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7E9" w:rsidRDefault="00B82736" w:rsidP="007647E9">
      <w:pPr>
        <w:pStyle w:val="a4"/>
        <w:spacing w:before="0" w:beforeAutospacing="0" w:after="0"/>
        <w:rPr>
          <w:b/>
          <w:sz w:val="40"/>
          <w:szCs w:val="40"/>
        </w:rPr>
      </w:pPr>
      <w:r>
        <w:rPr>
          <w:b/>
          <w:sz w:val="40"/>
          <w:szCs w:val="40"/>
        </w:rPr>
        <w:t xml:space="preserve">                                             11</w:t>
      </w:r>
    </w:p>
    <w:p w:rsidR="007647E9" w:rsidRDefault="007647E9" w:rsidP="007647E9">
      <w:pPr>
        <w:pStyle w:val="a4"/>
        <w:spacing w:before="0" w:beforeAutospacing="0" w:after="0"/>
        <w:rPr>
          <w:sz w:val="32"/>
          <w:szCs w:val="32"/>
        </w:rPr>
      </w:pPr>
      <w:r>
        <w:rPr>
          <w:sz w:val="32"/>
          <w:szCs w:val="32"/>
        </w:rPr>
        <w:t xml:space="preserve">                                                    (номер)</w:t>
      </w:r>
    </w:p>
    <w:p w:rsidR="007647E9" w:rsidRDefault="007647E9" w:rsidP="007647E9">
      <w:pPr>
        <w:pStyle w:val="a4"/>
        <w:spacing w:before="0" w:beforeAutospacing="0" w:after="0"/>
        <w:jc w:val="center"/>
      </w:pPr>
    </w:p>
    <w:p w:rsidR="007647E9" w:rsidRDefault="007647E9" w:rsidP="007647E9">
      <w:pPr>
        <w:pStyle w:val="a4"/>
        <w:spacing w:before="0" w:beforeAutospacing="0" w:after="0"/>
        <w:jc w:val="center"/>
      </w:pPr>
    </w:p>
    <w:p w:rsidR="007647E9" w:rsidRDefault="007647E9" w:rsidP="007647E9">
      <w:pPr>
        <w:pStyle w:val="a4"/>
        <w:spacing w:before="0" w:beforeAutospacing="0" w:after="0"/>
        <w:jc w:val="center"/>
      </w:pPr>
    </w:p>
    <w:p w:rsidR="007647E9" w:rsidRDefault="007647E9" w:rsidP="007647E9">
      <w:pPr>
        <w:pStyle w:val="a4"/>
        <w:spacing w:before="0" w:beforeAutospacing="0" w:after="0"/>
        <w:jc w:val="center"/>
        <w:rPr>
          <w:b/>
          <w:sz w:val="96"/>
          <w:szCs w:val="96"/>
        </w:rPr>
      </w:pPr>
      <w:r>
        <w:rPr>
          <w:b/>
          <w:sz w:val="96"/>
          <w:szCs w:val="96"/>
        </w:rPr>
        <w:t>ВЕСТНИК</w:t>
      </w:r>
    </w:p>
    <w:p w:rsidR="007647E9" w:rsidRDefault="007647E9" w:rsidP="007647E9">
      <w:pPr>
        <w:pStyle w:val="a4"/>
        <w:spacing w:before="0" w:beforeAutospacing="0" w:after="0"/>
        <w:jc w:val="center"/>
        <w:rPr>
          <w:sz w:val="52"/>
          <w:szCs w:val="52"/>
        </w:rPr>
      </w:pPr>
      <w:r>
        <w:rPr>
          <w:sz w:val="52"/>
          <w:szCs w:val="52"/>
        </w:rPr>
        <w:t>МУНИЦИПАЛЬНЫХ ПРАВОВЫХ</w:t>
      </w:r>
    </w:p>
    <w:p w:rsidR="007647E9" w:rsidRDefault="007647E9" w:rsidP="007647E9">
      <w:pPr>
        <w:pStyle w:val="a4"/>
        <w:spacing w:before="0" w:beforeAutospacing="0" w:after="0"/>
        <w:jc w:val="center"/>
        <w:rPr>
          <w:sz w:val="52"/>
          <w:szCs w:val="52"/>
        </w:rPr>
      </w:pPr>
      <w:r>
        <w:rPr>
          <w:sz w:val="52"/>
          <w:szCs w:val="52"/>
        </w:rPr>
        <w:t xml:space="preserve"> АКТОВ</w:t>
      </w:r>
    </w:p>
    <w:p w:rsidR="007647E9" w:rsidRDefault="007647E9" w:rsidP="007647E9">
      <w:pPr>
        <w:pStyle w:val="a4"/>
        <w:spacing w:before="0" w:beforeAutospacing="0" w:after="0"/>
        <w:jc w:val="center"/>
        <w:rPr>
          <w:sz w:val="56"/>
          <w:szCs w:val="56"/>
        </w:rPr>
      </w:pPr>
      <w:r>
        <w:rPr>
          <w:sz w:val="56"/>
          <w:szCs w:val="56"/>
        </w:rPr>
        <w:t>Козловского сельского поселения</w:t>
      </w:r>
    </w:p>
    <w:p w:rsidR="007647E9" w:rsidRDefault="007647E9" w:rsidP="007647E9">
      <w:pPr>
        <w:pStyle w:val="a4"/>
        <w:spacing w:before="0" w:beforeAutospacing="0" w:after="0"/>
        <w:jc w:val="center"/>
        <w:rPr>
          <w:sz w:val="56"/>
          <w:szCs w:val="56"/>
        </w:rPr>
      </w:pPr>
      <w:r>
        <w:rPr>
          <w:sz w:val="56"/>
          <w:szCs w:val="56"/>
        </w:rPr>
        <w:t>Терновского муниципального района</w:t>
      </w:r>
    </w:p>
    <w:p w:rsidR="007647E9" w:rsidRDefault="007647E9" w:rsidP="007647E9">
      <w:pPr>
        <w:pStyle w:val="a4"/>
        <w:spacing w:before="0" w:beforeAutospacing="0" w:after="0"/>
        <w:jc w:val="center"/>
        <w:rPr>
          <w:sz w:val="56"/>
          <w:szCs w:val="56"/>
        </w:rPr>
      </w:pPr>
      <w:r>
        <w:rPr>
          <w:sz w:val="56"/>
          <w:szCs w:val="56"/>
        </w:rPr>
        <w:t xml:space="preserve">Воронежской области </w:t>
      </w:r>
    </w:p>
    <w:p w:rsidR="007647E9" w:rsidRDefault="007647E9" w:rsidP="007647E9">
      <w:pPr>
        <w:pStyle w:val="a4"/>
        <w:spacing w:before="0" w:beforeAutospacing="0" w:after="0"/>
        <w:jc w:val="center"/>
      </w:pPr>
    </w:p>
    <w:p w:rsidR="007647E9" w:rsidRDefault="002F199E" w:rsidP="007647E9">
      <w:pPr>
        <w:pStyle w:val="a4"/>
        <w:spacing w:before="0" w:beforeAutospacing="0" w:after="0"/>
        <w:jc w:val="center"/>
        <w:rPr>
          <w:b/>
          <w:sz w:val="40"/>
          <w:szCs w:val="40"/>
        </w:rPr>
      </w:pPr>
      <w:r>
        <w:rPr>
          <w:b/>
          <w:sz w:val="40"/>
          <w:szCs w:val="40"/>
        </w:rPr>
        <w:t>3</w:t>
      </w:r>
      <w:r w:rsidR="00B82736">
        <w:rPr>
          <w:b/>
          <w:sz w:val="40"/>
          <w:szCs w:val="40"/>
        </w:rPr>
        <w:t>0</w:t>
      </w:r>
      <w:r w:rsidR="007647E9">
        <w:rPr>
          <w:b/>
          <w:sz w:val="40"/>
          <w:szCs w:val="40"/>
        </w:rPr>
        <w:t>.</w:t>
      </w:r>
      <w:r w:rsidR="00B82736">
        <w:rPr>
          <w:b/>
          <w:sz w:val="40"/>
          <w:szCs w:val="40"/>
        </w:rPr>
        <w:t>11</w:t>
      </w:r>
      <w:r w:rsidR="007647E9">
        <w:rPr>
          <w:b/>
          <w:sz w:val="40"/>
          <w:szCs w:val="40"/>
        </w:rPr>
        <w:t>.202</w:t>
      </w:r>
      <w:r w:rsidR="007421BB">
        <w:rPr>
          <w:b/>
          <w:sz w:val="40"/>
          <w:szCs w:val="40"/>
        </w:rPr>
        <w:t>3</w:t>
      </w:r>
    </w:p>
    <w:p w:rsidR="007647E9" w:rsidRDefault="007647E9" w:rsidP="007647E9">
      <w:pPr>
        <w:pStyle w:val="a4"/>
        <w:spacing w:before="0" w:beforeAutospacing="0" w:after="0"/>
        <w:jc w:val="center"/>
      </w:pPr>
    </w:p>
    <w:p w:rsidR="007647E9" w:rsidRDefault="007647E9" w:rsidP="007647E9">
      <w:pPr>
        <w:pStyle w:val="a4"/>
        <w:spacing w:before="0" w:beforeAutospacing="0" w:after="0"/>
        <w:jc w:val="center"/>
      </w:pPr>
    </w:p>
    <w:p w:rsidR="007647E9" w:rsidRDefault="007647E9" w:rsidP="007647E9">
      <w:pPr>
        <w:pStyle w:val="a4"/>
        <w:spacing w:before="0" w:beforeAutospacing="0" w:after="0"/>
        <w:jc w:val="center"/>
      </w:pPr>
    </w:p>
    <w:p w:rsidR="007647E9" w:rsidRDefault="007647E9" w:rsidP="007647E9">
      <w:pPr>
        <w:pStyle w:val="a4"/>
        <w:spacing w:before="0" w:beforeAutospacing="0" w:after="0"/>
        <w:jc w:val="center"/>
        <w:rPr>
          <w:sz w:val="48"/>
          <w:szCs w:val="48"/>
        </w:rPr>
      </w:pPr>
      <w:r>
        <w:rPr>
          <w:sz w:val="48"/>
          <w:szCs w:val="48"/>
        </w:rPr>
        <w:t>Учредитель:</w:t>
      </w:r>
    </w:p>
    <w:p w:rsidR="007647E9" w:rsidRDefault="007647E9" w:rsidP="007647E9">
      <w:pPr>
        <w:pStyle w:val="a4"/>
        <w:spacing w:before="0" w:beforeAutospacing="0" w:after="0"/>
        <w:jc w:val="center"/>
        <w:rPr>
          <w:b/>
          <w:sz w:val="52"/>
          <w:szCs w:val="52"/>
        </w:rPr>
      </w:pPr>
    </w:p>
    <w:p w:rsidR="007647E9" w:rsidRDefault="007647E9" w:rsidP="007647E9">
      <w:pPr>
        <w:pStyle w:val="a4"/>
        <w:spacing w:before="0" w:beforeAutospacing="0" w:after="0"/>
        <w:jc w:val="center"/>
        <w:rPr>
          <w:sz w:val="48"/>
          <w:szCs w:val="48"/>
        </w:rPr>
      </w:pPr>
      <w:r>
        <w:rPr>
          <w:sz w:val="48"/>
          <w:szCs w:val="48"/>
        </w:rPr>
        <w:t xml:space="preserve">Совет народных депутатов Козловского </w:t>
      </w:r>
    </w:p>
    <w:p w:rsidR="007647E9" w:rsidRDefault="007647E9" w:rsidP="007647E9">
      <w:pPr>
        <w:pStyle w:val="a4"/>
        <w:spacing w:before="0" w:beforeAutospacing="0" w:after="0"/>
        <w:jc w:val="center"/>
        <w:rPr>
          <w:sz w:val="48"/>
          <w:szCs w:val="48"/>
        </w:rPr>
      </w:pPr>
      <w:r>
        <w:rPr>
          <w:sz w:val="48"/>
          <w:szCs w:val="48"/>
        </w:rPr>
        <w:t xml:space="preserve">сельского поселения Терновского </w:t>
      </w:r>
    </w:p>
    <w:p w:rsidR="007647E9" w:rsidRDefault="007647E9" w:rsidP="007647E9">
      <w:pPr>
        <w:pStyle w:val="a4"/>
        <w:spacing w:before="0" w:beforeAutospacing="0" w:after="0"/>
        <w:jc w:val="center"/>
        <w:rPr>
          <w:sz w:val="48"/>
          <w:szCs w:val="48"/>
        </w:rPr>
      </w:pPr>
      <w:r>
        <w:rPr>
          <w:sz w:val="48"/>
          <w:szCs w:val="48"/>
        </w:rPr>
        <w:t>муниципального района</w:t>
      </w:r>
    </w:p>
    <w:p w:rsidR="007647E9" w:rsidRDefault="007647E9" w:rsidP="007647E9">
      <w:pPr>
        <w:pStyle w:val="a4"/>
        <w:spacing w:before="0" w:beforeAutospacing="0" w:after="0"/>
        <w:jc w:val="center"/>
        <w:rPr>
          <w:sz w:val="48"/>
          <w:szCs w:val="48"/>
        </w:rPr>
      </w:pPr>
      <w:r>
        <w:rPr>
          <w:sz w:val="48"/>
          <w:szCs w:val="48"/>
        </w:rPr>
        <w:t>Воронежской области</w:t>
      </w:r>
    </w:p>
    <w:p w:rsidR="0041673B" w:rsidRDefault="0041673B" w:rsidP="007647E9">
      <w:pPr>
        <w:pStyle w:val="a4"/>
        <w:spacing w:before="0" w:beforeAutospacing="0" w:after="0"/>
        <w:jc w:val="center"/>
        <w:rPr>
          <w:sz w:val="48"/>
          <w:szCs w:val="48"/>
        </w:rPr>
      </w:pPr>
    </w:p>
    <w:p w:rsidR="0041673B" w:rsidRDefault="0041673B" w:rsidP="007647E9">
      <w:pPr>
        <w:pStyle w:val="a4"/>
        <w:spacing w:before="0" w:beforeAutospacing="0" w:after="0"/>
        <w:jc w:val="center"/>
        <w:rPr>
          <w:sz w:val="48"/>
          <w:szCs w:val="48"/>
        </w:rPr>
      </w:pPr>
    </w:p>
    <w:p w:rsidR="0041673B" w:rsidRDefault="0041673B" w:rsidP="007647E9">
      <w:pPr>
        <w:pStyle w:val="a4"/>
        <w:spacing w:before="0" w:beforeAutospacing="0" w:after="0"/>
        <w:jc w:val="center"/>
        <w:rPr>
          <w:sz w:val="48"/>
          <w:szCs w:val="48"/>
        </w:rPr>
      </w:pPr>
    </w:p>
    <w:p w:rsidR="0041673B" w:rsidRDefault="0041673B" w:rsidP="007647E9">
      <w:pPr>
        <w:pStyle w:val="a4"/>
        <w:spacing w:before="0" w:beforeAutospacing="0" w:after="0"/>
        <w:jc w:val="center"/>
        <w:rPr>
          <w:sz w:val="48"/>
          <w:szCs w:val="48"/>
        </w:rPr>
      </w:pPr>
    </w:p>
    <w:p w:rsidR="003376AF" w:rsidRDefault="003376AF" w:rsidP="007647E9">
      <w:pPr>
        <w:pStyle w:val="a4"/>
        <w:spacing w:before="0" w:beforeAutospacing="0" w:after="0"/>
        <w:jc w:val="center"/>
        <w:rPr>
          <w:sz w:val="48"/>
          <w:szCs w:val="48"/>
        </w:rPr>
      </w:pPr>
    </w:p>
    <w:p w:rsidR="003376AF" w:rsidRDefault="003376AF" w:rsidP="007647E9">
      <w:pPr>
        <w:pStyle w:val="a4"/>
        <w:spacing w:before="0" w:beforeAutospacing="0" w:after="0"/>
        <w:jc w:val="center"/>
        <w:rPr>
          <w:sz w:val="48"/>
          <w:szCs w:val="48"/>
        </w:rPr>
      </w:pPr>
    </w:p>
    <w:p w:rsidR="00C734DF" w:rsidRDefault="00C734DF" w:rsidP="00C734DF">
      <w:pPr>
        <w:pStyle w:val="26"/>
        <w:jc w:val="center"/>
        <w:rPr>
          <w:rFonts w:ascii="Times New Roman" w:hAnsi="Times New Roman" w:cs="Times New Roman"/>
          <w:b/>
          <w:bCs/>
          <w:sz w:val="28"/>
          <w:szCs w:val="28"/>
        </w:rPr>
      </w:pPr>
    </w:p>
    <w:p w:rsidR="00A61A7A" w:rsidRPr="00BB0AF6" w:rsidRDefault="00A61A7A" w:rsidP="00A61A7A">
      <w:pPr>
        <w:spacing w:after="0"/>
        <w:jc w:val="center"/>
        <w:outlineLvl w:val="0"/>
        <w:rPr>
          <w:rFonts w:ascii="Times New Roman" w:eastAsia="Calibri" w:hAnsi="Times New Roman"/>
          <w:b/>
          <w:bCs/>
          <w:sz w:val="28"/>
          <w:szCs w:val="28"/>
        </w:rPr>
      </w:pPr>
      <w:bookmarkStart w:id="0" w:name="bookmark1"/>
      <w:r w:rsidRPr="00BB0AF6">
        <w:rPr>
          <w:rFonts w:ascii="Times New Roman" w:eastAsia="Calibri" w:hAnsi="Times New Roman"/>
          <w:b/>
          <w:bCs/>
          <w:sz w:val="28"/>
          <w:szCs w:val="28"/>
        </w:rPr>
        <w:lastRenderedPageBreak/>
        <w:t>СОВЕТ НАРОДНЫХ ДЕПУТАТОВ</w:t>
      </w:r>
    </w:p>
    <w:p w:rsidR="00A61A7A" w:rsidRPr="00BB0AF6" w:rsidRDefault="00A61A7A" w:rsidP="00A61A7A">
      <w:pPr>
        <w:spacing w:after="0"/>
        <w:jc w:val="center"/>
        <w:outlineLvl w:val="0"/>
        <w:rPr>
          <w:rFonts w:ascii="Times New Roman" w:eastAsia="Calibri" w:hAnsi="Times New Roman"/>
          <w:b/>
          <w:bCs/>
          <w:sz w:val="28"/>
          <w:szCs w:val="28"/>
        </w:rPr>
      </w:pPr>
      <w:r>
        <w:rPr>
          <w:rFonts w:ascii="Times New Roman" w:eastAsia="Calibri" w:hAnsi="Times New Roman"/>
          <w:b/>
          <w:bCs/>
          <w:sz w:val="28"/>
          <w:szCs w:val="28"/>
        </w:rPr>
        <w:t>КОЗЛОВСКОГО</w:t>
      </w:r>
      <w:r w:rsidRPr="00BB0AF6">
        <w:rPr>
          <w:rFonts w:ascii="Times New Roman" w:eastAsia="Calibri" w:hAnsi="Times New Roman"/>
          <w:b/>
          <w:bCs/>
          <w:sz w:val="28"/>
          <w:szCs w:val="28"/>
        </w:rPr>
        <w:t xml:space="preserve"> СЕЛЬСКОГО ПОСЕЛЕНИЯ</w:t>
      </w:r>
    </w:p>
    <w:p w:rsidR="00A61A7A" w:rsidRPr="00BB0AF6" w:rsidRDefault="00A61A7A" w:rsidP="00A61A7A">
      <w:pPr>
        <w:spacing w:after="0"/>
        <w:jc w:val="center"/>
        <w:outlineLvl w:val="0"/>
        <w:rPr>
          <w:rFonts w:ascii="Times New Roman" w:eastAsia="Calibri" w:hAnsi="Times New Roman"/>
          <w:b/>
          <w:bCs/>
          <w:sz w:val="28"/>
          <w:szCs w:val="28"/>
        </w:rPr>
      </w:pPr>
      <w:r w:rsidRPr="00BB0AF6">
        <w:rPr>
          <w:rFonts w:ascii="Times New Roman" w:eastAsia="Calibri" w:hAnsi="Times New Roman"/>
          <w:b/>
          <w:bCs/>
          <w:sz w:val="28"/>
          <w:szCs w:val="28"/>
        </w:rPr>
        <w:t>ТЕРНОВСКОГО МУНИЦИПАЛЬНОГО РАЙОНА</w:t>
      </w:r>
    </w:p>
    <w:p w:rsidR="00A61A7A" w:rsidRPr="00BB0AF6" w:rsidRDefault="00A61A7A" w:rsidP="00A61A7A">
      <w:pPr>
        <w:spacing w:after="0"/>
        <w:jc w:val="center"/>
        <w:outlineLvl w:val="0"/>
        <w:rPr>
          <w:rFonts w:ascii="Times New Roman" w:eastAsia="Calibri" w:hAnsi="Times New Roman"/>
          <w:b/>
          <w:bCs/>
          <w:sz w:val="28"/>
          <w:szCs w:val="28"/>
        </w:rPr>
      </w:pPr>
      <w:r w:rsidRPr="00BB0AF6">
        <w:rPr>
          <w:rFonts w:ascii="Times New Roman" w:eastAsia="Calibri" w:hAnsi="Times New Roman"/>
          <w:b/>
          <w:bCs/>
          <w:sz w:val="28"/>
          <w:szCs w:val="28"/>
        </w:rPr>
        <w:t>ВОРОНЕЖСКОЙ ОБЛАСТИ</w:t>
      </w:r>
    </w:p>
    <w:p w:rsidR="00A61A7A" w:rsidRPr="00BB0AF6" w:rsidRDefault="00A61A7A" w:rsidP="00A61A7A">
      <w:pPr>
        <w:tabs>
          <w:tab w:val="left" w:pos="1172"/>
        </w:tabs>
        <w:rPr>
          <w:rFonts w:ascii="Times New Roman" w:hAnsi="Times New Roman"/>
        </w:rPr>
      </w:pPr>
    </w:p>
    <w:p w:rsidR="00A61A7A" w:rsidRPr="00BB0AF6" w:rsidRDefault="00A61A7A" w:rsidP="00A61A7A">
      <w:pPr>
        <w:jc w:val="center"/>
        <w:outlineLvl w:val="0"/>
        <w:rPr>
          <w:rFonts w:ascii="Times New Roman" w:eastAsia="Calibri" w:hAnsi="Times New Roman"/>
          <w:b/>
          <w:bCs/>
          <w:sz w:val="28"/>
          <w:szCs w:val="28"/>
        </w:rPr>
      </w:pPr>
      <w:r w:rsidRPr="00BB0AF6">
        <w:rPr>
          <w:rFonts w:ascii="Times New Roman" w:eastAsia="Calibri" w:hAnsi="Times New Roman"/>
          <w:b/>
          <w:bCs/>
          <w:sz w:val="28"/>
          <w:szCs w:val="28"/>
        </w:rPr>
        <w:t>РЕШЕНИЕ</w:t>
      </w:r>
    </w:p>
    <w:p w:rsidR="00A61A7A" w:rsidRPr="00BB0AF6" w:rsidRDefault="00A61A7A" w:rsidP="00A61A7A">
      <w:pPr>
        <w:jc w:val="center"/>
        <w:outlineLvl w:val="0"/>
        <w:rPr>
          <w:rFonts w:ascii="Times New Roman" w:eastAsia="Calibri" w:hAnsi="Times New Roman"/>
          <w:b/>
          <w:bCs/>
          <w:sz w:val="28"/>
          <w:szCs w:val="28"/>
        </w:rPr>
      </w:pPr>
    </w:p>
    <w:p w:rsidR="00A61A7A" w:rsidRPr="00BB0AF6" w:rsidRDefault="00A61A7A" w:rsidP="00A61A7A">
      <w:pPr>
        <w:rPr>
          <w:rFonts w:ascii="Times New Roman" w:hAnsi="Times New Roman"/>
          <w:sz w:val="28"/>
          <w:szCs w:val="28"/>
        </w:rPr>
      </w:pPr>
      <w:r w:rsidRPr="00BB0AF6">
        <w:rPr>
          <w:rFonts w:ascii="Times New Roman" w:hAnsi="Times New Roman"/>
          <w:sz w:val="28"/>
          <w:szCs w:val="28"/>
        </w:rPr>
        <w:t>от</w:t>
      </w:r>
      <w:r>
        <w:rPr>
          <w:rFonts w:ascii="Times New Roman" w:hAnsi="Times New Roman"/>
          <w:sz w:val="28"/>
          <w:szCs w:val="28"/>
        </w:rPr>
        <w:t xml:space="preserve"> </w:t>
      </w:r>
      <w:r w:rsidRPr="00BB0AF6">
        <w:rPr>
          <w:rFonts w:ascii="Times New Roman" w:hAnsi="Times New Roman"/>
          <w:sz w:val="28"/>
          <w:szCs w:val="28"/>
        </w:rPr>
        <w:t xml:space="preserve"> </w:t>
      </w:r>
      <w:r w:rsidRPr="000E2ACB">
        <w:rPr>
          <w:rFonts w:ascii="Times New Roman" w:hAnsi="Times New Roman"/>
          <w:sz w:val="28"/>
          <w:szCs w:val="28"/>
        </w:rPr>
        <w:t xml:space="preserve">27 </w:t>
      </w:r>
      <w:r>
        <w:rPr>
          <w:rFonts w:ascii="Times New Roman" w:hAnsi="Times New Roman"/>
          <w:sz w:val="28"/>
          <w:szCs w:val="28"/>
        </w:rPr>
        <w:t xml:space="preserve">ноября </w:t>
      </w:r>
      <w:r w:rsidRPr="00BB0AF6">
        <w:rPr>
          <w:rFonts w:ascii="Times New Roman" w:hAnsi="Times New Roman"/>
          <w:sz w:val="28"/>
          <w:szCs w:val="28"/>
        </w:rPr>
        <w:t xml:space="preserve"> 2023 г.          </w:t>
      </w:r>
      <w:r>
        <w:rPr>
          <w:rFonts w:ascii="Times New Roman" w:hAnsi="Times New Roman"/>
          <w:sz w:val="28"/>
          <w:szCs w:val="28"/>
        </w:rPr>
        <w:t xml:space="preserve">                                    </w:t>
      </w:r>
      <w:r w:rsidRPr="00BB0AF6">
        <w:rPr>
          <w:rFonts w:ascii="Times New Roman" w:hAnsi="Times New Roman"/>
          <w:sz w:val="28"/>
          <w:szCs w:val="28"/>
        </w:rPr>
        <w:t>№</w:t>
      </w:r>
      <w:r>
        <w:rPr>
          <w:rFonts w:ascii="Times New Roman" w:hAnsi="Times New Roman"/>
          <w:sz w:val="28"/>
          <w:szCs w:val="28"/>
        </w:rPr>
        <w:t xml:space="preserve"> 134</w:t>
      </w:r>
      <w:r w:rsidRPr="00BB0AF6">
        <w:rPr>
          <w:rFonts w:ascii="Times New Roman" w:hAnsi="Times New Roman"/>
          <w:sz w:val="28"/>
          <w:szCs w:val="28"/>
        </w:rPr>
        <w:t xml:space="preserve"> </w:t>
      </w:r>
    </w:p>
    <w:p w:rsidR="00A61A7A" w:rsidRPr="004724B9" w:rsidRDefault="00A61A7A" w:rsidP="00A61A7A">
      <w:pPr>
        <w:ind w:right="-851"/>
        <w:rPr>
          <w:rFonts w:ascii="Times New Roman" w:hAnsi="Times New Roman"/>
          <w:sz w:val="28"/>
          <w:szCs w:val="28"/>
        </w:rPr>
      </w:pPr>
      <w:r w:rsidRPr="00BB0AF6">
        <w:rPr>
          <w:rFonts w:ascii="Times New Roman" w:hAnsi="Times New Roman"/>
          <w:sz w:val="28"/>
          <w:szCs w:val="28"/>
        </w:rPr>
        <w:t>с.</w:t>
      </w:r>
      <w:r>
        <w:rPr>
          <w:rFonts w:ascii="Times New Roman" w:hAnsi="Times New Roman"/>
          <w:sz w:val="28"/>
          <w:szCs w:val="28"/>
        </w:rPr>
        <w:t xml:space="preserve"> Козловка</w:t>
      </w:r>
    </w:p>
    <w:p w:rsidR="00A61A7A" w:rsidRDefault="00A61A7A" w:rsidP="00A61A7A">
      <w:pPr>
        <w:jc w:val="center"/>
        <w:outlineLvl w:val="0"/>
        <w:rPr>
          <w:rFonts w:ascii="Times New Roman" w:hAnsi="Times New Roman"/>
          <w:b/>
          <w:bCs/>
          <w:kern w:val="28"/>
          <w:sz w:val="28"/>
          <w:szCs w:val="28"/>
        </w:rPr>
      </w:pPr>
    </w:p>
    <w:p w:rsidR="00A61A7A" w:rsidRPr="00A61A7A" w:rsidRDefault="00A61A7A" w:rsidP="00A61A7A">
      <w:pPr>
        <w:spacing w:after="0" w:line="240" w:lineRule="auto"/>
        <w:jc w:val="both"/>
        <w:outlineLvl w:val="0"/>
        <w:rPr>
          <w:rFonts w:ascii="Times New Roman" w:hAnsi="Times New Roman" w:cs="Times New Roman"/>
          <w:sz w:val="28"/>
          <w:szCs w:val="28"/>
        </w:rPr>
      </w:pPr>
      <w:r w:rsidRPr="00A61A7A">
        <w:rPr>
          <w:rFonts w:ascii="Times New Roman" w:hAnsi="Times New Roman" w:cs="Times New Roman"/>
          <w:sz w:val="28"/>
          <w:szCs w:val="28"/>
        </w:rPr>
        <w:t xml:space="preserve">                     Об утверждении Положения о бюджетном процессе </w:t>
      </w:r>
    </w:p>
    <w:p w:rsidR="00A61A7A" w:rsidRPr="00A61A7A" w:rsidRDefault="00A61A7A" w:rsidP="00A61A7A">
      <w:pPr>
        <w:spacing w:after="0" w:line="240" w:lineRule="auto"/>
        <w:jc w:val="both"/>
        <w:outlineLvl w:val="0"/>
        <w:rPr>
          <w:rFonts w:ascii="Times New Roman" w:hAnsi="Times New Roman" w:cs="Times New Roman"/>
          <w:sz w:val="28"/>
          <w:szCs w:val="28"/>
        </w:rPr>
      </w:pPr>
      <w:r w:rsidRPr="00A61A7A">
        <w:rPr>
          <w:rFonts w:ascii="Times New Roman" w:hAnsi="Times New Roman" w:cs="Times New Roman"/>
          <w:sz w:val="28"/>
          <w:szCs w:val="28"/>
        </w:rPr>
        <w:t xml:space="preserve">в Козловском сельском поселении Терновского муниципального района          </w:t>
      </w:r>
      <w:r w:rsidRPr="00A61A7A">
        <w:rPr>
          <w:rFonts w:ascii="Times New Roman" w:hAnsi="Times New Roman" w:cs="Times New Roman"/>
          <w:sz w:val="28"/>
          <w:szCs w:val="28"/>
        </w:rPr>
        <w:br/>
        <w:t xml:space="preserve">                                               Воронежской области</w:t>
      </w:r>
    </w:p>
    <w:p w:rsidR="00A61A7A" w:rsidRPr="00A61A7A" w:rsidRDefault="00A61A7A" w:rsidP="00A61A7A">
      <w:pPr>
        <w:spacing w:line="240" w:lineRule="auto"/>
        <w:jc w:val="both"/>
        <w:outlineLvl w:val="0"/>
        <w:rPr>
          <w:rFonts w:ascii="Times New Roman" w:hAnsi="Times New Roman" w:cs="Times New Roman"/>
          <w:b/>
          <w:bCs/>
          <w:kern w:val="28"/>
          <w:sz w:val="28"/>
          <w:szCs w:val="28"/>
        </w:rPr>
      </w:pPr>
    </w:p>
    <w:p w:rsidR="00A61A7A" w:rsidRPr="00A61A7A" w:rsidRDefault="00A61A7A" w:rsidP="00A61A7A">
      <w:pPr>
        <w:spacing w:line="240" w:lineRule="auto"/>
        <w:jc w:val="both"/>
        <w:outlineLvl w:val="0"/>
        <w:rPr>
          <w:rFonts w:ascii="Times New Roman" w:hAnsi="Times New Roman" w:cs="Times New Roman"/>
          <w:sz w:val="28"/>
          <w:szCs w:val="28"/>
        </w:rPr>
      </w:pPr>
      <w:r w:rsidRPr="00A61A7A">
        <w:rPr>
          <w:rFonts w:ascii="Times New Roman" w:eastAsia="Calibri" w:hAnsi="Times New Roman" w:cs="Times New Roman"/>
          <w:color w:val="000000"/>
          <w:sz w:val="28"/>
          <w:szCs w:val="28"/>
          <w:lang w:eastAsia="en-US"/>
        </w:rPr>
        <w:t xml:space="preserve">В соответствии с Бюджетным </w:t>
      </w:r>
      <w:hyperlink r:id="rId8" w:history="1">
        <w:r w:rsidRPr="00A61A7A">
          <w:rPr>
            <w:rFonts w:ascii="Times New Roman" w:eastAsia="Calibri" w:hAnsi="Times New Roman" w:cs="Times New Roman"/>
            <w:color w:val="000000"/>
            <w:sz w:val="28"/>
            <w:szCs w:val="28"/>
            <w:lang w:eastAsia="en-US"/>
          </w:rPr>
          <w:t>кодексом</w:t>
        </w:r>
      </w:hyperlink>
      <w:r w:rsidRPr="00A61A7A">
        <w:rPr>
          <w:rFonts w:ascii="Times New Roman" w:eastAsia="Calibri" w:hAnsi="Times New Roman" w:cs="Times New Roman"/>
          <w:color w:val="000000"/>
          <w:sz w:val="28"/>
          <w:szCs w:val="28"/>
          <w:lang w:eastAsia="en-US"/>
        </w:rPr>
        <w:t xml:space="preserve"> Российской Федерации, Федеральным </w:t>
      </w:r>
      <w:hyperlink r:id="rId9" w:history="1">
        <w:r w:rsidRPr="00A61A7A">
          <w:rPr>
            <w:rFonts w:ascii="Times New Roman" w:eastAsia="Calibri" w:hAnsi="Times New Roman" w:cs="Times New Roman"/>
            <w:color w:val="000000"/>
            <w:sz w:val="28"/>
            <w:szCs w:val="28"/>
            <w:lang w:eastAsia="en-US"/>
          </w:rPr>
          <w:t>законом</w:t>
        </w:r>
      </w:hyperlink>
      <w:r w:rsidRPr="00A61A7A">
        <w:rPr>
          <w:rFonts w:ascii="Times New Roman" w:eastAsia="Calibri" w:hAnsi="Times New Roman" w:cs="Times New Roman"/>
          <w:color w:val="000000"/>
          <w:sz w:val="28"/>
          <w:szCs w:val="28"/>
          <w:lang w:eastAsia="en-US"/>
        </w:rPr>
        <w:t xml:space="preserve"> от 06.10.2003 № 131-ФЗ «Об общих принципах организации местного самоуправления в Российской Федерации», </w:t>
      </w:r>
      <w:hyperlink r:id="rId10" w:history="1">
        <w:r w:rsidRPr="00A61A7A">
          <w:rPr>
            <w:rFonts w:ascii="Times New Roman" w:eastAsia="Calibri" w:hAnsi="Times New Roman" w:cs="Times New Roman"/>
            <w:color w:val="000000"/>
            <w:sz w:val="28"/>
            <w:szCs w:val="28"/>
            <w:lang w:eastAsia="en-US"/>
          </w:rPr>
          <w:t>Законом</w:t>
        </w:r>
      </w:hyperlink>
      <w:r w:rsidRPr="00A61A7A">
        <w:rPr>
          <w:rFonts w:ascii="Times New Roman" w:eastAsia="Calibri" w:hAnsi="Times New Roman" w:cs="Times New Roman"/>
          <w:color w:val="000000"/>
          <w:sz w:val="28"/>
          <w:szCs w:val="28"/>
          <w:lang w:eastAsia="en-US"/>
        </w:rPr>
        <w:t xml:space="preserve"> Воронежской области </w:t>
      </w:r>
      <w:r w:rsidRPr="00A61A7A">
        <w:rPr>
          <w:rFonts w:ascii="Times New Roman" w:hAnsi="Times New Roman" w:cs="Times New Roman"/>
          <w:sz w:val="28"/>
          <w:szCs w:val="28"/>
        </w:rPr>
        <w:t xml:space="preserve">от 10.10.2008 № 81-ОЗ «О бюджетном процессе в Воронежской области», </w:t>
      </w:r>
      <w:hyperlink r:id="rId11" w:history="1">
        <w:r w:rsidRPr="00A61A7A">
          <w:rPr>
            <w:rFonts w:ascii="Times New Roman" w:hAnsi="Times New Roman" w:cs="Times New Roman"/>
            <w:sz w:val="28"/>
            <w:szCs w:val="28"/>
          </w:rPr>
          <w:t>Уставом</w:t>
        </w:r>
      </w:hyperlink>
      <w:r w:rsidRPr="00A61A7A">
        <w:rPr>
          <w:rFonts w:ascii="Times New Roman" w:hAnsi="Times New Roman" w:cs="Times New Roman"/>
          <w:sz w:val="28"/>
          <w:szCs w:val="28"/>
        </w:rPr>
        <w:t xml:space="preserve"> Козловского сельского поселения Терновского муниципального района Воронежской области, в целях осуществления бюджетного процесса, формирования доходов и осуществления расходов бюджета Козловского сельского поселения Терновского муниципального района Воронежской области,  Совет народных депутатов Козловского сельского поселения Терновского муниципального района Воронежской области </w:t>
      </w:r>
    </w:p>
    <w:p w:rsidR="00A61A7A" w:rsidRPr="00A61A7A" w:rsidRDefault="00A61A7A" w:rsidP="00A61A7A">
      <w:pPr>
        <w:spacing w:line="240" w:lineRule="auto"/>
        <w:jc w:val="both"/>
        <w:outlineLvl w:val="0"/>
        <w:rPr>
          <w:rFonts w:ascii="Times New Roman" w:hAnsi="Times New Roman" w:cs="Times New Roman"/>
          <w:b/>
          <w:sz w:val="28"/>
          <w:szCs w:val="28"/>
        </w:rPr>
      </w:pPr>
    </w:p>
    <w:p w:rsidR="00A61A7A" w:rsidRPr="00A61A7A" w:rsidRDefault="00A61A7A" w:rsidP="00A61A7A">
      <w:pPr>
        <w:spacing w:line="240" w:lineRule="auto"/>
        <w:jc w:val="both"/>
        <w:outlineLvl w:val="0"/>
        <w:rPr>
          <w:rFonts w:ascii="Times New Roman" w:hAnsi="Times New Roman" w:cs="Times New Roman"/>
          <w:b/>
          <w:sz w:val="28"/>
          <w:szCs w:val="28"/>
        </w:rPr>
      </w:pPr>
      <w:r w:rsidRPr="00A61A7A">
        <w:rPr>
          <w:rFonts w:ascii="Times New Roman" w:hAnsi="Times New Roman" w:cs="Times New Roman"/>
          <w:b/>
          <w:sz w:val="28"/>
          <w:szCs w:val="28"/>
        </w:rPr>
        <w:t>РЕШИЛ:</w:t>
      </w:r>
    </w:p>
    <w:p w:rsidR="00A61A7A" w:rsidRPr="00A61A7A" w:rsidRDefault="00A61A7A" w:rsidP="00A61A7A">
      <w:pPr>
        <w:spacing w:line="240" w:lineRule="auto"/>
        <w:jc w:val="both"/>
        <w:outlineLvl w:val="0"/>
        <w:rPr>
          <w:rFonts w:ascii="Times New Roman" w:hAnsi="Times New Roman" w:cs="Times New Roman"/>
          <w:b/>
          <w:bCs/>
          <w:color w:val="000000"/>
          <w:kern w:val="28"/>
          <w:sz w:val="28"/>
          <w:szCs w:val="28"/>
        </w:rPr>
      </w:pP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1. Утвердить </w:t>
      </w:r>
      <w:hyperlink w:anchor="Par41" w:history="1">
        <w:r w:rsidRPr="00A61A7A">
          <w:rPr>
            <w:rFonts w:ascii="Times New Roman" w:eastAsia="Calibri" w:hAnsi="Times New Roman" w:cs="Times New Roman"/>
            <w:sz w:val="28"/>
            <w:szCs w:val="28"/>
            <w:lang w:eastAsia="en-US"/>
          </w:rPr>
          <w:t>Положение</w:t>
        </w:r>
      </w:hyperlink>
      <w:r w:rsidRPr="00A61A7A">
        <w:rPr>
          <w:rFonts w:ascii="Times New Roman" w:eastAsia="Calibri" w:hAnsi="Times New Roman" w:cs="Times New Roman"/>
          <w:sz w:val="28"/>
          <w:szCs w:val="28"/>
          <w:lang w:eastAsia="en-US"/>
        </w:rPr>
        <w:t xml:space="preserve"> о бюджетном процессе в </w:t>
      </w:r>
      <w:r w:rsidRPr="00A61A7A">
        <w:rPr>
          <w:rFonts w:ascii="Times New Roman" w:hAnsi="Times New Roman" w:cs="Times New Roman"/>
          <w:sz w:val="28"/>
          <w:szCs w:val="28"/>
        </w:rPr>
        <w:t>Козловском сельском поселении Терновского муниципального района Воронежской области</w:t>
      </w:r>
      <w:r w:rsidRPr="00A61A7A">
        <w:rPr>
          <w:rFonts w:ascii="Times New Roman" w:eastAsia="Calibri" w:hAnsi="Times New Roman" w:cs="Times New Roman"/>
          <w:sz w:val="28"/>
          <w:szCs w:val="28"/>
          <w:lang w:eastAsia="en-US"/>
        </w:rPr>
        <w:t xml:space="preserve"> согласно приложению к настоящему решению.</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2. Признать утратившими силу:</w:t>
      </w:r>
    </w:p>
    <w:p w:rsidR="00A61A7A" w:rsidRPr="00A61A7A" w:rsidRDefault="00A61A7A" w:rsidP="00A61A7A">
      <w:pPr>
        <w:autoSpaceDE w:val="0"/>
        <w:autoSpaceDN w:val="0"/>
        <w:adjustRightInd w:val="0"/>
        <w:spacing w:line="240" w:lineRule="auto"/>
        <w:ind w:firstLine="709"/>
        <w:jc w:val="both"/>
        <w:rPr>
          <w:rFonts w:ascii="Times New Roman" w:hAnsi="Times New Roman" w:cs="Times New Roman"/>
          <w:sz w:val="28"/>
          <w:szCs w:val="28"/>
        </w:rPr>
      </w:pPr>
      <w:r w:rsidRPr="00A61A7A">
        <w:rPr>
          <w:rFonts w:ascii="Times New Roman" w:hAnsi="Times New Roman" w:cs="Times New Roman"/>
          <w:sz w:val="28"/>
          <w:szCs w:val="28"/>
        </w:rPr>
        <w:t xml:space="preserve">2.1. Решение Совета народных депутатов Козловского сельского поселения Терновского муниципального района Воронежской области от 29.05.2014 № 125 «Об утверждении Положения о бюджетном процессе в </w:t>
      </w:r>
      <w:r w:rsidRPr="00A61A7A">
        <w:rPr>
          <w:rFonts w:ascii="Times New Roman" w:hAnsi="Times New Roman" w:cs="Times New Roman"/>
          <w:sz w:val="28"/>
          <w:szCs w:val="28"/>
        </w:rPr>
        <w:lastRenderedPageBreak/>
        <w:t>Козловском сельском поселении Терновского муниципального района Воронежской области».</w:t>
      </w:r>
    </w:p>
    <w:p w:rsidR="00A61A7A" w:rsidRPr="00A61A7A" w:rsidRDefault="00A61A7A" w:rsidP="00A61A7A">
      <w:pPr>
        <w:autoSpaceDE w:val="0"/>
        <w:autoSpaceDN w:val="0"/>
        <w:adjustRightInd w:val="0"/>
        <w:spacing w:line="240" w:lineRule="auto"/>
        <w:ind w:firstLine="709"/>
        <w:jc w:val="both"/>
        <w:rPr>
          <w:rFonts w:ascii="Times New Roman" w:hAnsi="Times New Roman" w:cs="Times New Roman"/>
          <w:sz w:val="28"/>
          <w:szCs w:val="28"/>
        </w:rPr>
      </w:pPr>
      <w:r w:rsidRPr="00A61A7A">
        <w:rPr>
          <w:rFonts w:ascii="Times New Roman" w:hAnsi="Times New Roman" w:cs="Times New Roman"/>
          <w:sz w:val="28"/>
          <w:szCs w:val="28"/>
        </w:rPr>
        <w:t xml:space="preserve">2.2. Решение Совета народных депутатов Козловского сельского поселения Терновского муниципального района Воронежской области от 08.02.2022 № 73 «О внесении изменений и  дополнений в решение Совета народных депутатов Козловского сельского поселения </w:t>
      </w:r>
      <w:r w:rsidRPr="00A61A7A">
        <w:rPr>
          <w:rFonts w:ascii="Times New Roman" w:hAnsi="Times New Roman" w:cs="Times New Roman"/>
          <w:bCs/>
          <w:sz w:val="28"/>
          <w:szCs w:val="28"/>
        </w:rPr>
        <w:t>Терновского муниципального района                                                                     Воронежской области</w:t>
      </w:r>
      <w:r w:rsidRPr="00A61A7A">
        <w:rPr>
          <w:rFonts w:ascii="Times New Roman" w:hAnsi="Times New Roman" w:cs="Times New Roman"/>
          <w:sz w:val="28"/>
          <w:szCs w:val="28"/>
        </w:rPr>
        <w:t xml:space="preserve"> №125 от 29.05.2014 «Об утверждении Положения о бюджетном процессе в Козловском сельском поселении Терновского муниципального района Воронежской области».</w:t>
      </w:r>
    </w:p>
    <w:p w:rsidR="00A61A7A" w:rsidRPr="00A61A7A" w:rsidRDefault="00A61A7A" w:rsidP="00A61A7A">
      <w:pPr>
        <w:autoSpaceDE w:val="0"/>
        <w:autoSpaceDN w:val="0"/>
        <w:adjustRightInd w:val="0"/>
        <w:spacing w:line="240" w:lineRule="auto"/>
        <w:ind w:firstLine="709"/>
        <w:jc w:val="both"/>
        <w:rPr>
          <w:rFonts w:ascii="Times New Roman" w:hAnsi="Times New Roman" w:cs="Times New Roman"/>
          <w:sz w:val="28"/>
          <w:szCs w:val="28"/>
        </w:rPr>
      </w:pPr>
      <w:r w:rsidRPr="00A61A7A">
        <w:rPr>
          <w:rFonts w:ascii="Times New Roman" w:hAnsi="Times New Roman" w:cs="Times New Roman"/>
          <w:sz w:val="28"/>
          <w:szCs w:val="28"/>
        </w:rPr>
        <w:t xml:space="preserve">2.3. Решение Совета народных депутатов Козловского сельского поселения Терновского муниципального района Воронежской области от 10.06.2022 № 84 «О внесении изменений и  дополнений в решение Совета народных депутатов Козловского сельского поселения </w:t>
      </w:r>
      <w:r w:rsidRPr="00A61A7A">
        <w:rPr>
          <w:rFonts w:ascii="Times New Roman" w:hAnsi="Times New Roman" w:cs="Times New Roman"/>
          <w:bCs/>
          <w:sz w:val="28"/>
          <w:szCs w:val="28"/>
        </w:rPr>
        <w:t>Терновского муниципального района                                                                     Воронежской области</w:t>
      </w:r>
      <w:r w:rsidRPr="00A61A7A">
        <w:rPr>
          <w:rFonts w:ascii="Times New Roman" w:hAnsi="Times New Roman" w:cs="Times New Roman"/>
          <w:sz w:val="28"/>
          <w:szCs w:val="28"/>
        </w:rPr>
        <w:t xml:space="preserve"> №125 от 29.05.2014 «Об утверждении Положения о бюджетном процессе в Козловском сельском поселении Терновского муниципального района Воронежской области».</w:t>
      </w:r>
    </w:p>
    <w:p w:rsidR="00A61A7A" w:rsidRPr="00A61A7A" w:rsidRDefault="00A61A7A" w:rsidP="00A61A7A">
      <w:pPr>
        <w:autoSpaceDE w:val="0"/>
        <w:autoSpaceDN w:val="0"/>
        <w:adjustRightInd w:val="0"/>
        <w:spacing w:line="240" w:lineRule="auto"/>
        <w:ind w:firstLine="709"/>
        <w:jc w:val="both"/>
        <w:rPr>
          <w:rFonts w:ascii="Times New Roman" w:hAnsi="Times New Roman" w:cs="Times New Roman"/>
          <w:sz w:val="28"/>
          <w:szCs w:val="28"/>
        </w:rPr>
      </w:pPr>
      <w:r w:rsidRPr="00A61A7A">
        <w:rPr>
          <w:rFonts w:ascii="Times New Roman" w:hAnsi="Times New Roman" w:cs="Times New Roman"/>
          <w:sz w:val="28"/>
          <w:szCs w:val="28"/>
        </w:rPr>
        <w:t xml:space="preserve">2.4. Решение Совета народных депутатов Козловского сельского поселения Терновского муниципального района Воронежской области от  26.01.2023 № 111 «О внесении изменений и  дополнений в решение Совета народных депутатов Козловского сельского поселения </w:t>
      </w:r>
      <w:r w:rsidRPr="00A61A7A">
        <w:rPr>
          <w:rFonts w:ascii="Times New Roman" w:hAnsi="Times New Roman" w:cs="Times New Roman"/>
          <w:bCs/>
          <w:sz w:val="28"/>
          <w:szCs w:val="28"/>
        </w:rPr>
        <w:t>Терновского муниципального района                                                                     Воронежской области</w:t>
      </w:r>
      <w:r w:rsidRPr="00A61A7A">
        <w:rPr>
          <w:rFonts w:ascii="Times New Roman" w:hAnsi="Times New Roman" w:cs="Times New Roman"/>
          <w:sz w:val="28"/>
          <w:szCs w:val="28"/>
        </w:rPr>
        <w:t xml:space="preserve"> №125 от 29.05.2014 «Об утверждении Положения о бюджетном процессе в Козловском сельском поселении Терновского муниципального района Воронежской области».».</w:t>
      </w:r>
    </w:p>
    <w:p w:rsidR="00A61A7A" w:rsidRPr="00A61A7A" w:rsidRDefault="00A61A7A" w:rsidP="00A61A7A">
      <w:pPr>
        <w:pStyle w:val="afe"/>
        <w:tabs>
          <w:tab w:val="left" w:pos="0"/>
          <w:tab w:val="left" w:pos="851"/>
        </w:tabs>
        <w:jc w:val="both"/>
        <w:rPr>
          <w:rFonts w:ascii="Times New Roman" w:hAnsi="Times New Roman" w:cs="Times New Roman"/>
          <w:sz w:val="28"/>
          <w:szCs w:val="28"/>
        </w:rPr>
      </w:pPr>
      <w:r w:rsidRPr="00A61A7A">
        <w:rPr>
          <w:rFonts w:ascii="Times New Roman" w:hAnsi="Times New Roman" w:cs="Times New Roman"/>
          <w:sz w:val="28"/>
          <w:szCs w:val="28"/>
        </w:rPr>
        <w:t xml:space="preserve">          3.</w:t>
      </w:r>
      <w:r w:rsidRPr="00A61A7A">
        <w:rPr>
          <w:rFonts w:ascii="Times New Roman" w:hAnsi="Times New Roman" w:cs="Times New Roman"/>
        </w:rPr>
        <w:t xml:space="preserve"> </w:t>
      </w:r>
      <w:r w:rsidRPr="00A61A7A">
        <w:rPr>
          <w:rFonts w:ascii="Times New Roman" w:hAnsi="Times New Roman" w:cs="Times New Roman"/>
          <w:bCs/>
          <w:sz w:val="28"/>
          <w:szCs w:val="28"/>
        </w:rPr>
        <w:t>Опубликовать настоящее решение в  периодическом печатном издании  «Вестник муниципальных правовых актов Козловского сельского поселения Терновского муниципального района» и разместить на сайте в сети «Интернет</w:t>
      </w:r>
      <w:r w:rsidRPr="00A61A7A">
        <w:rPr>
          <w:rFonts w:ascii="Times New Roman" w:hAnsi="Times New Roman" w:cs="Times New Roman"/>
          <w:sz w:val="28"/>
          <w:szCs w:val="28"/>
        </w:rPr>
        <w:t>».</w:t>
      </w:r>
    </w:p>
    <w:p w:rsidR="00A61A7A" w:rsidRPr="00A61A7A" w:rsidRDefault="00A61A7A" w:rsidP="00A61A7A">
      <w:pPr>
        <w:pStyle w:val="afe"/>
        <w:ind w:firstLine="708"/>
        <w:jc w:val="both"/>
        <w:rPr>
          <w:rFonts w:ascii="Times New Roman" w:hAnsi="Times New Roman" w:cs="Times New Roman"/>
          <w:sz w:val="28"/>
          <w:szCs w:val="28"/>
        </w:rPr>
      </w:pPr>
      <w:r w:rsidRPr="00A61A7A">
        <w:rPr>
          <w:rFonts w:ascii="Times New Roman" w:hAnsi="Times New Roman" w:cs="Times New Roman"/>
          <w:sz w:val="28"/>
          <w:szCs w:val="28"/>
        </w:rPr>
        <w:t>4. Решение  вступает в силу с даты опубликования.</w:t>
      </w:r>
    </w:p>
    <w:p w:rsidR="00A61A7A" w:rsidRPr="00A61A7A" w:rsidRDefault="00A61A7A" w:rsidP="00A61A7A">
      <w:pPr>
        <w:pStyle w:val="afe"/>
        <w:ind w:firstLine="708"/>
        <w:jc w:val="both"/>
        <w:rPr>
          <w:rFonts w:ascii="Times New Roman" w:hAnsi="Times New Roman" w:cs="Times New Roman"/>
          <w:sz w:val="28"/>
          <w:szCs w:val="28"/>
        </w:rPr>
      </w:pPr>
      <w:r w:rsidRPr="00A61A7A">
        <w:rPr>
          <w:rFonts w:ascii="Times New Roman" w:hAnsi="Times New Roman" w:cs="Times New Roman"/>
          <w:sz w:val="28"/>
          <w:szCs w:val="28"/>
        </w:rPr>
        <w:t xml:space="preserve">5. Контроль за исполнением  настоящего решения  оставляю за собой. </w:t>
      </w:r>
    </w:p>
    <w:p w:rsidR="00A61A7A" w:rsidRPr="00A61A7A" w:rsidRDefault="00A61A7A" w:rsidP="00A61A7A">
      <w:pPr>
        <w:spacing w:line="240" w:lineRule="auto"/>
        <w:ind w:firstLine="709"/>
        <w:jc w:val="both"/>
        <w:rPr>
          <w:rFonts w:ascii="Times New Roman" w:hAnsi="Times New Roman" w:cs="Times New Roman"/>
          <w:sz w:val="28"/>
          <w:szCs w:val="28"/>
        </w:rPr>
      </w:pPr>
    </w:p>
    <w:p w:rsidR="00A61A7A" w:rsidRPr="00A61A7A" w:rsidRDefault="00A61A7A" w:rsidP="00A61A7A">
      <w:pPr>
        <w:tabs>
          <w:tab w:val="left" w:pos="900"/>
        </w:tabs>
        <w:spacing w:line="240" w:lineRule="auto"/>
        <w:ind w:firstLine="709"/>
        <w:contextualSpacing/>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before="200" w:line="240" w:lineRule="auto"/>
        <w:jc w:val="both"/>
        <w:rPr>
          <w:rFonts w:ascii="Times New Roman" w:eastAsia="Calibri" w:hAnsi="Times New Roman" w:cs="Times New Roman"/>
          <w:sz w:val="28"/>
          <w:szCs w:val="28"/>
          <w:lang w:eastAsia="en-US"/>
        </w:rPr>
      </w:pPr>
    </w:p>
    <w:p w:rsidR="00A61A7A" w:rsidRPr="00A61A7A" w:rsidRDefault="00A61A7A" w:rsidP="00A61A7A">
      <w:pPr>
        <w:tabs>
          <w:tab w:val="left" w:pos="1467"/>
        </w:tabs>
        <w:spacing w:line="240" w:lineRule="auto"/>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      Глава Козловского</w:t>
      </w:r>
    </w:p>
    <w:p w:rsidR="00A61A7A" w:rsidRPr="00A61A7A" w:rsidRDefault="00A61A7A" w:rsidP="00A61A7A">
      <w:pPr>
        <w:spacing w:line="240" w:lineRule="auto"/>
        <w:jc w:val="both"/>
        <w:rPr>
          <w:rFonts w:ascii="Times New Roman" w:hAnsi="Times New Roman" w:cs="Times New Roman"/>
          <w:sz w:val="28"/>
          <w:szCs w:val="28"/>
        </w:rPr>
      </w:pPr>
      <w:r w:rsidRPr="00A61A7A">
        <w:rPr>
          <w:rFonts w:ascii="Times New Roman" w:eastAsia="Calibri" w:hAnsi="Times New Roman" w:cs="Times New Roman"/>
          <w:sz w:val="28"/>
          <w:szCs w:val="28"/>
          <w:lang w:eastAsia="en-US"/>
        </w:rPr>
        <w:t xml:space="preserve">      сельского поселения </w:t>
      </w:r>
      <w:r w:rsidRPr="00A61A7A">
        <w:rPr>
          <w:rFonts w:ascii="Times New Roman" w:eastAsia="Calibri" w:hAnsi="Times New Roman" w:cs="Times New Roman"/>
          <w:sz w:val="28"/>
          <w:szCs w:val="28"/>
          <w:lang w:eastAsia="en-US"/>
        </w:rPr>
        <w:tab/>
      </w:r>
      <w:r w:rsidRPr="00A61A7A">
        <w:rPr>
          <w:rFonts w:ascii="Times New Roman" w:eastAsia="Calibri" w:hAnsi="Times New Roman" w:cs="Times New Roman"/>
          <w:sz w:val="28"/>
          <w:szCs w:val="28"/>
          <w:lang w:eastAsia="en-US"/>
        </w:rPr>
        <w:tab/>
      </w:r>
      <w:r w:rsidRPr="00A61A7A">
        <w:rPr>
          <w:rFonts w:ascii="Times New Roman" w:eastAsia="Calibri" w:hAnsi="Times New Roman" w:cs="Times New Roman"/>
          <w:sz w:val="28"/>
          <w:szCs w:val="28"/>
          <w:lang w:eastAsia="en-US"/>
        </w:rPr>
        <w:tab/>
      </w:r>
      <w:r w:rsidRPr="00A61A7A">
        <w:rPr>
          <w:rFonts w:ascii="Times New Roman" w:eastAsia="Calibri" w:hAnsi="Times New Roman" w:cs="Times New Roman"/>
          <w:sz w:val="28"/>
          <w:szCs w:val="28"/>
          <w:lang w:eastAsia="en-US"/>
        </w:rPr>
        <w:tab/>
      </w:r>
      <w:r w:rsidRPr="00A61A7A">
        <w:rPr>
          <w:rFonts w:ascii="Times New Roman" w:eastAsia="Calibri" w:hAnsi="Times New Roman" w:cs="Times New Roman"/>
          <w:sz w:val="28"/>
          <w:szCs w:val="28"/>
          <w:lang w:eastAsia="en-US"/>
        </w:rPr>
        <w:tab/>
        <w:t xml:space="preserve">            </w:t>
      </w:r>
      <w:r w:rsidRPr="00A61A7A">
        <w:rPr>
          <w:rFonts w:ascii="Times New Roman" w:hAnsi="Times New Roman" w:cs="Times New Roman"/>
          <w:sz w:val="28"/>
          <w:szCs w:val="28"/>
        </w:rPr>
        <w:t>Ю.В.Микляев</w:t>
      </w:r>
    </w:p>
    <w:p w:rsidR="00A61A7A" w:rsidRPr="00A61A7A" w:rsidRDefault="00A61A7A" w:rsidP="00A61A7A">
      <w:pPr>
        <w:spacing w:line="240" w:lineRule="auto"/>
        <w:ind w:left="5103"/>
        <w:jc w:val="both"/>
        <w:rPr>
          <w:rFonts w:ascii="Times New Roman" w:hAnsi="Times New Roman" w:cs="Times New Roman"/>
          <w:sz w:val="28"/>
          <w:szCs w:val="28"/>
        </w:rPr>
      </w:pPr>
    </w:p>
    <w:p w:rsidR="00A61A7A" w:rsidRPr="00A61A7A" w:rsidRDefault="004724B9" w:rsidP="004724B9">
      <w:pPr>
        <w:spacing w:after="0" w:line="240" w:lineRule="auto"/>
        <w:ind w:left="5103"/>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61A7A" w:rsidRPr="00A61A7A">
        <w:rPr>
          <w:rFonts w:ascii="Times New Roman" w:hAnsi="Times New Roman" w:cs="Times New Roman"/>
          <w:sz w:val="28"/>
          <w:szCs w:val="28"/>
        </w:rPr>
        <w:t>Приложение</w:t>
      </w:r>
    </w:p>
    <w:p w:rsidR="00A61A7A" w:rsidRPr="00A61A7A" w:rsidRDefault="00A61A7A" w:rsidP="004724B9">
      <w:pPr>
        <w:spacing w:after="0" w:line="240" w:lineRule="auto"/>
        <w:jc w:val="right"/>
        <w:rPr>
          <w:rFonts w:ascii="Times New Roman" w:hAnsi="Times New Roman" w:cs="Times New Roman"/>
          <w:sz w:val="28"/>
          <w:szCs w:val="28"/>
        </w:rPr>
      </w:pPr>
      <w:r w:rsidRPr="00A61A7A">
        <w:rPr>
          <w:rFonts w:ascii="Times New Roman" w:hAnsi="Times New Roman" w:cs="Times New Roman"/>
          <w:sz w:val="28"/>
          <w:szCs w:val="28"/>
        </w:rPr>
        <w:t xml:space="preserve">к решению Совета народных депутатов </w:t>
      </w:r>
    </w:p>
    <w:p w:rsidR="00A61A7A" w:rsidRPr="00A61A7A" w:rsidRDefault="00A61A7A" w:rsidP="004724B9">
      <w:pPr>
        <w:spacing w:after="0" w:line="240" w:lineRule="auto"/>
        <w:jc w:val="right"/>
        <w:rPr>
          <w:rFonts w:ascii="Times New Roman" w:hAnsi="Times New Roman" w:cs="Times New Roman"/>
          <w:sz w:val="28"/>
          <w:szCs w:val="28"/>
        </w:rPr>
      </w:pPr>
      <w:r w:rsidRPr="00A61A7A">
        <w:rPr>
          <w:rFonts w:ascii="Times New Roman" w:hAnsi="Times New Roman" w:cs="Times New Roman"/>
          <w:sz w:val="28"/>
          <w:szCs w:val="28"/>
        </w:rPr>
        <w:t xml:space="preserve">Козловского сельского поселения </w:t>
      </w:r>
    </w:p>
    <w:p w:rsidR="00A61A7A" w:rsidRPr="00A61A7A" w:rsidRDefault="00A61A7A" w:rsidP="004724B9">
      <w:pPr>
        <w:spacing w:after="0" w:line="240" w:lineRule="auto"/>
        <w:ind w:left="5103"/>
        <w:jc w:val="right"/>
        <w:rPr>
          <w:rFonts w:ascii="Times New Roman" w:hAnsi="Times New Roman" w:cs="Times New Roman"/>
          <w:sz w:val="28"/>
          <w:szCs w:val="28"/>
        </w:rPr>
      </w:pPr>
      <w:r w:rsidRPr="00A61A7A">
        <w:rPr>
          <w:rFonts w:ascii="Times New Roman" w:hAnsi="Times New Roman" w:cs="Times New Roman"/>
          <w:sz w:val="28"/>
          <w:szCs w:val="28"/>
        </w:rPr>
        <w:t xml:space="preserve">Терновского муниципального от </w:t>
      </w:r>
      <w:r w:rsidRPr="00A61A7A">
        <w:rPr>
          <w:rFonts w:ascii="Times New Roman" w:hAnsi="Times New Roman" w:cs="Times New Roman"/>
          <w:sz w:val="28"/>
          <w:szCs w:val="28"/>
          <w:highlight w:val="yellow"/>
        </w:rPr>
        <w:t xml:space="preserve">                         </w:t>
      </w:r>
      <w:r w:rsidRPr="00A61A7A">
        <w:rPr>
          <w:rFonts w:ascii="Times New Roman" w:hAnsi="Times New Roman" w:cs="Times New Roman"/>
          <w:sz w:val="28"/>
          <w:szCs w:val="28"/>
        </w:rPr>
        <w:t>27 ноября 2023 г. № 34</w:t>
      </w:r>
    </w:p>
    <w:p w:rsidR="00A61A7A" w:rsidRPr="00A61A7A" w:rsidRDefault="00A61A7A" w:rsidP="004724B9">
      <w:pPr>
        <w:spacing w:after="0" w:line="240" w:lineRule="auto"/>
        <w:ind w:firstLine="709"/>
        <w:jc w:val="right"/>
        <w:rPr>
          <w:rFonts w:ascii="Times New Roman" w:hAnsi="Times New Roman" w:cs="Times New Roman"/>
          <w:sz w:val="28"/>
          <w:szCs w:val="28"/>
        </w:rPr>
      </w:pPr>
    </w:p>
    <w:p w:rsidR="00A61A7A" w:rsidRPr="00A61A7A" w:rsidRDefault="00A61A7A" w:rsidP="00A61A7A">
      <w:pPr>
        <w:autoSpaceDE w:val="0"/>
        <w:autoSpaceDN w:val="0"/>
        <w:adjustRightInd w:val="0"/>
        <w:spacing w:line="240" w:lineRule="auto"/>
        <w:jc w:val="both"/>
        <w:rPr>
          <w:rFonts w:ascii="Times New Roman" w:eastAsia="Calibri" w:hAnsi="Times New Roman" w:cs="Times New Roman"/>
          <w:sz w:val="20"/>
          <w:szCs w:val="20"/>
          <w:lang w:eastAsia="en-US"/>
        </w:rPr>
      </w:pPr>
    </w:p>
    <w:p w:rsidR="00A61A7A" w:rsidRPr="00A61A7A" w:rsidRDefault="00A61A7A" w:rsidP="00A61A7A">
      <w:pPr>
        <w:autoSpaceDE w:val="0"/>
        <w:autoSpaceDN w:val="0"/>
        <w:adjustRightInd w:val="0"/>
        <w:spacing w:line="240" w:lineRule="auto"/>
        <w:jc w:val="both"/>
        <w:rPr>
          <w:rFonts w:ascii="Times New Roman" w:eastAsia="Calibri" w:hAnsi="Times New Roman" w:cs="Times New Roman"/>
          <w:sz w:val="20"/>
          <w:szCs w:val="20"/>
          <w:lang w:eastAsia="en-US"/>
        </w:rPr>
      </w:pPr>
    </w:p>
    <w:p w:rsidR="00A61A7A" w:rsidRPr="00A61A7A" w:rsidRDefault="004724B9" w:rsidP="00A61A7A">
      <w:pPr>
        <w:autoSpaceDE w:val="0"/>
        <w:autoSpaceDN w:val="0"/>
        <w:adjustRightInd w:val="0"/>
        <w:spacing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w:t>
      </w:r>
      <w:r w:rsidR="00A61A7A" w:rsidRPr="00A61A7A">
        <w:rPr>
          <w:rFonts w:ascii="Times New Roman" w:eastAsia="Calibri" w:hAnsi="Times New Roman" w:cs="Times New Roman"/>
          <w:sz w:val="28"/>
          <w:szCs w:val="28"/>
          <w:lang w:eastAsia="en-US"/>
        </w:rPr>
        <w:t>Положение</w:t>
      </w:r>
    </w:p>
    <w:p w:rsidR="00A61A7A" w:rsidRPr="00A61A7A" w:rsidRDefault="00A61A7A" w:rsidP="00A61A7A">
      <w:pPr>
        <w:autoSpaceDE w:val="0"/>
        <w:autoSpaceDN w:val="0"/>
        <w:adjustRightInd w:val="0"/>
        <w:spacing w:line="240" w:lineRule="auto"/>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о бюджетном процессе в </w:t>
      </w:r>
      <w:r w:rsidRPr="00A61A7A">
        <w:rPr>
          <w:rFonts w:ascii="Times New Roman" w:hAnsi="Times New Roman" w:cs="Times New Roman"/>
          <w:sz w:val="28"/>
          <w:szCs w:val="28"/>
        </w:rPr>
        <w:t>Козловском сельском поселении Терновского муниципального района Воронежской области</w:t>
      </w:r>
    </w:p>
    <w:p w:rsidR="00A61A7A" w:rsidRPr="00A61A7A" w:rsidRDefault="00A61A7A" w:rsidP="00A61A7A">
      <w:pPr>
        <w:autoSpaceDE w:val="0"/>
        <w:autoSpaceDN w:val="0"/>
        <w:adjustRightInd w:val="0"/>
        <w:spacing w:line="240" w:lineRule="auto"/>
        <w:jc w:val="both"/>
        <w:rPr>
          <w:rFonts w:ascii="Times New Roman" w:eastAsia="Calibri" w:hAnsi="Times New Roman" w:cs="Times New Roman"/>
          <w:sz w:val="28"/>
          <w:szCs w:val="28"/>
          <w:lang w:eastAsia="en-US"/>
        </w:rPr>
      </w:pPr>
    </w:p>
    <w:p w:rsidR="00A61A7A" w:rsidRPr="00A61A7A" w:rsidRDefault="00A61A7A" w:rsidP="00A61A7A">
      <w:pPr>
        <w:spacing w:line="240" w:lineRule="auto"/>
        <w:ind w:firstLine="709"/>
        <w:jc w:val="both"/>
        <w:rPr>
          <w:rFonts w:ascii="Times New Roman" w:hAnsi="Times New Roman" w:cs="Times New Roman"/>
          <w:b/>
          <w:sz w:val="28"/>
          <w:szCs w:val="28"/>
        </w:rPr>
      </w:pPr>
      <w:r w:rsidRPr="00A61A7A">
        <w:rPr>
          <w:rFonts w:ascii="Times New Roman" w:hAnsi="Times New Roman" w:cs="Times New Roman"/>
          <w:b/>
          <w:sz w:val="28"/>
          <w:szCs w:val="28"/>
        </w:rPr>
        <w:t>I. Общие положения</w:t>
      </w:r>
    </w:p>
    <w:p w:rsidR="00A61A7A" w:rsidRPr="00A61A7A" w:rsidRDefault="00A61A7A" w:rsidP="00A61A7A">
      <w:pPr>
        <w:spacing w:line="240" w:lineRule="auto"/>
        <w:ind w:firstLine="709"/>
        <w:jc w:val="both"/>
        <w:rPr>
          <w:rFonts w:ascii="Times New Roman" w:hAnsi="Times New Roman" w:cs="Times New Roman"/>
          <w:b/>
          <w:sz w:val="28"/>
          <w:szCs w:val="28"/>
        </w:rPr>
      </w:pPr>
    </w:p>
    <w:p w:rsidR="00A61A7A" w:rsidRPr="00A61A7A" w:rsidRDefault="00A61A7A" w:rsidP="00A61A7A">
      <w:pPr>
        <w:autoSpaceDE w:val="0"/>
        <w:autoSpaceDN w:val="0"/>
        <w:adjustRightInd w:val="0"/>
        <w:spacing w:line="240" w:lineRule="auto"/>
        <w:jc w:val="both"/>
        <w:rPr>
          <w:rFonts w:ascii="Times New Roman" w:hAnsi="Times New Roman" w:cs="Times New Roman"/>
          <w:sz w:val="28"/>
          <w:szCs w:val="28"/>
        </w:rPr>
      </w:pPr>
      <w:r w:rsidRPr="00A61A7A">
        <w:rPr>
          <w:rFonts w:ascii="Times New Roman" w:hAnsi="Times New Roman" w:cs="Times New Roman"/>
          <w:sz w:val="28"/>
          <w:szCs w:val="28"/>
        </w:rPr>
        <w:t xml:space="preserve">Настоящее Положение о бюджетном процессе определяет правовое положение субъектов бюджетных правоотношений, регулирует отношения, возникающие в процессе установленияпорядка составления и рассмотрения проекта бюджета, утверждения и исполнения бюджета, осуществления контроля за его исполнением и утверждения отчета об исполнении местного бюджета в Козловском сельском поселении Терновского муниципального района Воронежской области (далее по тексту – Положение, Алешковское сельское поселение). </w:t>
      </w:r>
    </w:p>
    <w:p w:rsidR="00A61A7A" w:rsidRPr="00A61A7A" w:rsidRDefault="00A61A7A" w:rsidP="006B76BB">
      <w:pPr>
        <w:pStyle w:val="afa"/>
        <w:numPr>
          <w:ilvl w:val="0"/>
          <w:numId w:val="2"/>
        </w:numPr>
        <w:tabs>
          <w:tab w:val="left" w:pos="993"/>
        </w:tabs>
        <w:ind w:left="0" w:firstLine="567"/>
        <w:jc w:val="both"/>
        <w:rPr>
          <w:sz w:val="28"/>
          <w:szCs w:val="28"/>
        </w:rPr>
      </w:pPr>
      <w:r w:rsidRPr="00A61A7A">
        <w:rPr>
          <w:sz w:val="28"/>
          <w:szCs w:val="28"/>
        </w:rPr>
        <w:t>Правовую основу бюджетного процесса составляют: Конституция Российской Федерации, Бюджетный кодекс Российской Федерации, федеральные законы, иные нормативные правовые акты Российской Федерации, акты федеральных органов исполнительнойвласти, нормативные правовые акты органов государственной власти Воронежской области, Устав Козловского сельского поселения, решение  о бюджете  Козловского сельского поселения на очередной финансовый год и плановый период, настоящее Положение и иные муниципальные правовые акты, регулирующие бюджетные правоотношения в соответствии с Бюджетным кодексом Российской Федерации.</w:t>
      </w:r>
    </w:p>
    <w:p w:rsidR="00A61A7A" w:rsidRPr="00A61A7A" w:rsidRDefault="00A61A7A" w:rsidP="006B76BB">
      <w:pPr>
        <w:pStyle w:val="ConsPlusNormal"/>
        <w:widowControl/>
        <w:numPr>
          <w:ilvl w:val="0"/>
          <w:numId w:val="2"/>
        </w:numPr>
        <w:tabs>
          <w:tab w:val="left" w:pos="993"/>
        </w:tabs>
        <w:autoSpaceDE w:val="0"/>
        <w:autoSpaceDN w:val="0"/>
        <w:adjustRightInd w:val="0"/>
        <w:snapToGrid/>
        <w:ind w:left="0" w:firstLine="567"/>
        <w:jc w:val="both"/>
        <w:rPr>
          <w:rFonts w:ascii="Times New Roman" w:hAnsi="Times New Roman"/>
          <w:sz w:val="28"/>
          <w:szCs w:val="28"/>
        </w:rPr>
      </w:pPr>
      <w:r w:rsidRPr="00A61A7A">
        <w:rPr>
          <w:rFonts w:ascii="Times New Roman" w:hAnsi="Times New Roman"/>
          <w:sz w:val="28"/>
          <w:szCs w:val="28"/>
        </w:rPr>
        <w:t>В целях настоящего Положения используются понятия и термины, установленные Бюджетным кодексом Российской Федерации.</w:t>
      </w:r>
    </w:p>
    <w:p w:rsidR="00A61A7A" w:rsidRPr="00A61A7A" w:rsidRDefault="00A61A7A" w:rsidP="00A61A7A">
      <w:pPr>
        <w:pStyle w:val="ConsPlusNormal"/>
        <w:widowControl/>
        <w:tabs>
          <w:tab w:val="left" w:pos="993"/>
        </w:tabs>
        <w:ind w:left="-426" w:hanging="141"/>
        <w:jc w:val="both"/>
        <w:rPr>
          <w:rFonts w:ascii="Times New Roman" w:hAnsi="Times New Roman"/>
          <w:sz w:val="28"/>
          <w:szCs w:val="28"/>
        </w:rPr>
      </w:pPr>
    </w:p>
    <w:p w:rsidR="00A61A7A" w:rsidRPr="00A61A7A" w:rsidRDefault="00A61A7A" w:rsidP="00A61A7A">
      <w:pPr>
        <w:pStyle w:val="ConsPlusTitle"/>
        <w:ind w:left="709"/>
        <w:jc w:val="both"/>
        <w:rPr>
          <w:sz w:val="28"/>
          <w:szCs w:val="28"/>
        </w:rPr>
      </w:pPr>
      <w:r w:rsidRPr="00A61A7A">
        <w:rPr>
          <w:sz w:val="28"/>
          <w:szCs w:val="28"/>
          <w:lang w:val="en-US"/>
        </w:rPr>
        <w:t>II</w:t>
      </w:r>
      <w:r w:rsidRPr="00A61A7A">
        <w:rPr>
          <w:sz w:val="28"/>
          <w:szCs w:val="28"/>
        </w:rPr>
        <w:t>. Бюджетные полномочияучастников бюджетного процесса</w:t>
      </w:r>
    </w:p>
    <w:p w:rsidR="00A61A7A" w:rsidRPr="00A61A7A" w:rsidRDefault="00A61A7A" w:rsidP="00A61A7A">
      <w:pPr>
        <w:pStyle w:val="ConsPlusTitle"/>
        <w:ind w:left="709"/>
        <w:jc w:val="both"/>
        <w:rPr>
          <w:sz w:val="28"/>
          <w:szCs w:val="28"/>
        </w:rPr>
      </w:pPr>
    </w:p>
    <w:p w:rsidR="00A61A7A" w:rsidRPr="00A61A7A" w:rsidRDefault="00A61A7A" w:rsidP="006B76BB">
      <w:pPr>
        <w:pStyle w:val="ConsPlusTitle"/>
        <w:widowControl/>
        <w:numPr>
          <w:ilvl w:val="0"/>
          <w:numId w:val="2"/>
        </w:numPr>
        <w:ind w:left="993" w:hanging="426"/>
        <w:jc w:val="both"/>
        <w:rPr>
          <w:b w:val="0"/>
          <w:sz w:val="28"/>
          <w:szCs w:val="28"/>
        </w:rPr>
      </w:pPr>
      <w:r w:rsidRPr="00A61A7A">
        <w:rPr>
          <w:b w:val="0"/>
          <w:sz w:val="28"/>
          <w:szCs w:val="28"/>
        </w:rPr>
        <w:t>Участниками бюджетного процесса являются:</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 Глава Козловского сельского поселения </w:t>
      </w:r>
      <w:r w:rsidRPr="00A61A7A">
        <w:rPr>
          <w:rFonts w:ascii="Times New Roman" w:hAnsi="Times New Roman" w:cs="Times New Roman"/>
          <w:sz w:val="28"/>
          <w:szCs w:val="28"/>
        </w:rPr>
        <w:t>(далее по тексту – Глава)</w:t>
      </w:r>
      <w:r w:rsidRPr="00A61A7A">
        <w:rPr>
          <w:rFonts w:ascii="Times New Roman" w:eastAsia="Calibri" w:hAnsi="Times New Roman" w:cs="Times New Roman"/>
          <w:sz w:val="28"/>
          <w:szCs w:val="28"/>
          <w:lang w:eastAsia="en-US"/>
        </w:rPr>
        <w:t>;</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lastRenderedPageBreak/>
        <w:t xml:space="preserve">- Совет народных депутатов </w:t>
      </w:r>
      <w:r w:rsidRPr="00A61A7A">
        <w:rPr>
          <w:rFonts w:ascii="Times New Roman" w:hAnsi="Times New Roman" w:cs="Times New Roman"/>
          <w:sz w:val="28"/>
          <w:szCs w:val="28"/>
        </w:rPr>
        <w:t>Козловского сельского поселения Терновского муниципального района Воронежской области (далее по тексту – Совет народных депутатов)</w:t>
      </w:r>
      <w:r w:rsidRPr="00A61A7A">
        <w:rPr>
          <w:rFonts w:ascii="Times New Roman" w:eastAsia="Calibri" w:hAnsi="Times New Roman" w:cs="Times New Roman"/>
          <w:sz w:val="28"/>
          <w:szCs w:val="28"/>
          <w:lang w:eastAsia="en-US"/>
        </w:rPr>
        <w:t>;</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 Администрация </w:t>
      </w:r>
      <w:r w:rsidRPr="00A61A7A">
        <w:rPr>
          <w:rFonts w:ascii="Times New Roman" w:hAnsi="Times New Roman" w:cs="Times New Roman"/>
          <w:sz w:val="28"/>
          <w:szCs w:val="28"/>
        </w:rPr>
        <w:t>Козловского сельского поселения Терновского муниципального района Воронежской области (далее по тексту – Администрация)</w:t>
      </w:r>
      <w:r w:rsidRPr="00A61A7A">
        <w:rPr>
          <w:rFonts w:ascii="Times New Roman" w:eastAsia="Calibri" w:hAnsi="Times New Roman" w:cs="Times New Roman"/>
          <w:sz w:val="28"/>
          <w:szCs w:val="28"/>
          <w:lang w:eastAsia="en-US"/>
        </w:rPr>
        <w:t>;</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 Орган муниципального финансового контроля </w:t>
      </w:r>
      <w:r w:rsidRPr="00A61A7A">
        <w:rPr>
          <w:rFonts w:ascii="Times New Roman" w:hAnsi="Times New Roman" w:cs="Times New Roman"/>
          <w:sz w:val="28"/>
          <w:szCs w:val="28"/>
        </w:rPr>
        <w:t>Козловского сельского поселения Терновского муниципального района Воронежской области</w:t>
      </w:r>
      <w:r w:rsidRPr="00A61A7A">
        <w:rPr>
          <w:rFonts w:ascii="Times New Roman" w:eastAsia="Calibri" w:hAnsi="Times New Roman" w:cs="Times New Roman"/>
          <w:sz w:val="28"/>
          <w:szCs w:val="28"/>
          <w:lang w:eastAsia="en-US"/>
        </w:rPr>
        <w:t xml:space="preserve"> </w:t>
      </w:r>
      <w:r w:rsidRPr="00A61A7A">
        <w:rPr>
          <w:rFonts w:ascii="Times New Roman" w:hAnsi="Times New Roman" w:cs="Times New Roman"/>
          <w:sz w:val="28"/>
          <w:szCs w:val="28"/>
        </w:rPr>
        <w:t>(далее по тексту – Контрольный орган)</w:t>
      </w:r>
      <w:r w:rsidRPr="00A61A7A">
        <w:rPr>
          <w:rFonts w:ascii="Times New Roman" w:eastAsia="Calibri" w:hAnsi="Times New Roman" w:cs="Times New Roman"/>
          <w:sz w:val="28"/>
          <w:szCs w:val="28"/>
          <w:lang w:eastAsia="en-US"/>
        </w:rPr>
        <w:t>;</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 Главный распорядитель (распорядитель) бюджетных средств </w:t>
      </w:r>
      <w:r w:rsidRPr="00A61A7A">
        <w:rPr>
          <w:rFonts w:ascii="Times New Roman" w:hAnsi="Times New Roman" w:cs="Times New Roman"/>
          <w:sz w:val="28"/>
          <w:szCs w:val="28"/>
        </w:rPr>
        <w:t>Козловского сельского поселения Терновского муниципального района Воронежской области (далее по тексту – Главный распорядитель (распорядитель)</w:t>
      </w:r>
      <w:r w:rsidRPr="00A61A7A">
        <w:rPr>
          <w:rFonts w:ascii="Times New Roman" w:eastAsia="Calibri" w:hAnsi="Times New Roman" w:cs="Times New Roman"/>
          <w:sz w:val="28"/>
          <w:szCs w:val="28"/>
          <w:lang w:eastAsia="en-US"/>
        </w:rPr>
        <w:t>;</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 Главный администратор (администратор) доходов бюджета </w:t>
      </w:r>
      <w:r w:rsidRPr="00A61A7A">
        <w:rPr>
          <w:rFonts w:ascii="Times New Roman" w:hAnsi="Times New Roman" w:cs="Times New Roman"/>
          <w:sz w:val="28"/>
          <w:szCs w:val="28"/>
        </w:rPr>
        <w:t>Козловского сельского поселения Терновского муниципального района Воронежской области (далее по тексту – Главный администратор (администратор) доходов</w:t>
      </w:r>
      <w:r w:rsidRPr="00A61A7A">
        <w:rPr>
          <w:rFonts w:ascii="Times New Roman" w:eastAsia="Calibri" w:hAnsi="Times New Roman" w:cs="Times New Roman"/>
          <w:sz w:val="28"/>
          <w:szCs w:val="28"/>
          <w:lang w:eastAsia="en-US"/>
        </w:rPr>
        <w:t>;</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 Главный администратор (администратор) источников финансирования дефицита бюджета </w:t>
      </w:r>
      <w:r w:rsidRPr="00A61A7A">
        <w:rPr>
          <w:rFonts w:ascii="Times New Roman" w:hAnsi="Times New Roman" w:cs="Times New Roman"/>
          <w:sz w:val="28"/>
          <w:szCs w:val="28"/>
        </w:rPr>
        <w:t>Козловского сельского поселения Терновского муниципального района Воронежской области (далее по тексту – Главный администратор (администратор) источников финансирования дефицита бюджета)</w:t>
      </w:r>
      <w:r w:rsidRPr="00A61A7A">
        <w:rPr>
          <w:rFonts w:ascii="Times New Roman" w:eastAsia="Calibri" w:hAnsi="Times New Roman" w:cs="Times New Roman"/>
          <w:sz w:val="28"/>
          <w:szCs w:val="28"/>
          <w:lang w:eastAsia="en-US"/>
        </w:rPr>
        <w:t>;</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Получатель бюджетных средств.</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5.Бюджетные полномочия Главы:</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организует работу по составлению проекта бюджета на очередной финансовый год и плановый период;</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одобряет представленные Администрацией основные направления бюджетной и налоговой политики;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вносит на утверждение Совета народных депутатов проект решения о бюджете на очередной финансовый год и плановый период с необходимыми документами и материалами, а также проекты решений о внесении изменений в решение о бюджете;</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вносит на утверждение Совета народных депутатов проект решения об исполнении бюджета за отчетный финансовый год;</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назначает публичные слушания по проекту бюджета и отчету о его исполнении;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lastRenderedPageBreak/>
        <w:t>- осуществляет иные бюджетные полномочия, установленные Бюджетным кодексом Российской Федерации, настоящим Положением и принимаемыми в соответствии с ними муниципальными правовыми актами, регулирующими бюджетные правоотношения.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6. Бюджетные полномочия Совета народных депутатов: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-рассматривает и утверждает бюджет на очередной финансовый год и плановый период, а также отчет об исполнении бюджета за отчетный финансовый год;</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осуществляет контроль в ходе рассмотрения отдельных вопросов исполнения бюджета на своих заседаниях, заседаниях комиссий, рабочих групп, в ходе проводимых депутатских слушаний и в связи с депутатскими запросами;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формирует и определяет правовой статус органа внешнего муниципального финансового контроля;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устанавливает порядок предоставления муниципальных гарантий;</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 осуществляет иные бюджетные полномочия, установленные Бюджетным </w:t>
      </w:r>
      <w:hyperlink r:id="rId12" w:history="1">
        <w:r w:rsidRPr="00A61A7A">
          <w:rPr>
            <w:rFonts w:ascii="Times New Roman" w:eastAsia="Calibri" w:hAnsi="Times New Roman" w:cs="Times New Roman"/>
            <w:sz w:val="28"/>
            <w:szCs w:val="28"/>
            <w:lang w:eastAsia="en-US"/>
          </w:rPr>
          <w:t>кодексом</w:t>
        </w:r>
      </w:hyperlink>
      <w:r w:rsidRPr="00A61A7A">
        <w:rPr>
          <w:rFonts w:ascii="Times New Roman" w:eastAsia="Calibri" w:hAnsi="Times New Roman" w:cs="Times New Roman"/>
          <w:sz w:val="28"/>
          <w:szCs w:val="28"/>
          <w:lang w:eastAsia="en-US"/>
        </w:rPr>
        <w:t xml:space="preserve"> Российской Федерации, настоящим Положением и принимаемыми в соответствии с ними муниципальными правовыми актами, регулирующими бюджетные правоотношения.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7. Бюджетные полномочия Администрации: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обеспечивает составление проекта бюджета на очередной финансовый год и плановый период;</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вносит проект бюджета на очередной финансовый год и плановый период с необходимыми документами и материалами на утверждение Совета народных депутатов;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обеспечивает исполнение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обеспечивает составление отчета об исполнении бюджета;</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представляет отчет об исполнении бюджета на утверждение Совета народных депутатов;</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обеспечивает управление муниципальным долгом;</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 финансовый орган (орган, должностное лицо Администрации) составляют проект соответствующего бюджета (проект бюджета и среднесрочного финансового плана), представляют его с необходимыми документами и материалами для внесения в Совет народных депутатов, организуют исполнение бюджета, устанавливают порядок составления бюджетной отчетности, осуществляют иные бюджетные полномочия, </w:t>
      </w:r>
      <w:r w:rsidRPr="00A61A7A">
        <w:rPr>
          <w:rFonts w:ascii="Times New Roman" w:eastAsia="Calibri" w:hAnsi="Times New Roman" w:cs="Times New Roman"/>
          <w:sz w:val="28"/>
          <w:szCs w:val="28"/>
          <w:lang w:eastAsia="en-US"/>
        </w:rPr>
        <w:lastRenderedPageBreak/>
        <w:t>установленные Бюджетным кодексом Российской Федерации, настоящим Положением и принимаемыми в соответствии с ними муниципальными правовыми актами, регулирующими бюджетные правоотношения;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 </w:t>
      </w:r>
      <w:r w:rsidRPr="00A61A7A">
        <w:rPr>
          <w:rFonts w:ascii="Times New Roman" w:hAnsi="Times New Roman" w:cs="Times New Roman"/>
          <w:sz w:val="28"/>
          <w:szCs w:val="28"/>
        </w:rPr>
        <w:t>А</w:t>
      </w:r>
      <w:r w:rsidRPr="00A61A7A">
        <w:rPr>
          <w:rFonts w:ascii="Times New Roman" w:eastAsia="Calibri" w:hAnsi="Times New Roman" w:cs="Times New Roman"/>
          <w:sz w:val="28"/>
          <w:szCs w:val="28"/>
          <w:lang w:eastAsia="en-US"/>
        </w:rPr>
        <w:t>дминистрация, являющаяся главным распорядителем (распорядителем) и (или) получателем бюджетных средств, главным администратором (администратором) доходов бюджета, главным администратором (администратором) источников финансирования дефицита бюджета, осуществляет соответствующие бюджетные полномочия, установленные Бюджетным кодексом Российской Федерации, настоящим Положением и принимаемыми в соответствии с ними муниципальными правовыми актами, регулирующими бюджетные правоотношения;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в условиях военного и чрезвычайного положений осуществляет бюджетные полномочия по решению Президента Российской Федерации в порядке, установленном Правительством Российской Федерации, с учетом особенностей, предусмотренных Федеральным конституционным законом от 30 января 2002 года № 1-ФКЗ «О военном положении», Федеральным конституционным законом от 30 мая 2001 года № 3-ФКЗ «О чрезвычайном положении", Федеральным законом от 26 февраля 1997 года № 31-ФЗ «О мобилизационной подготовке и мобилизации в Российской Федерации» и принятыми в соответствии с ними федеральными законами и иными нормативными правовыми актами Российской Федерации;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осуществляет иные бюджетные полномочия, установленные Бюджетным кодексом Российской Федерации, настоящим Положением и принимаемыми в соответствии с ними муниципальными правовыми актами, регулирующими бюджетные правоотношения.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8. Бюджетные полномочия Контрольного органа: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аудит эффективности, направленный на определение экономности и результативности использования бюджетных средств;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экспертиза проектов законов (решений) о бюджете, иных муниципальных нормативных правовых актов по реализации бюджетного законодательства Российской Федерации, в том числе обоснованности показателей (параметров и характеристик)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экспертизамуниципальных программ;</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анализ и мониторинг бюджетного процесса, в том числе подготовка предложений по устранению выявленных отклонений в бюджетном процессе и совершенствованию муниципальных нормативных правовых актов по реализации бюджетного законодательства Российской Федерации;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 подготовка предложений по совершенствованию осуществления главными распорядителями бюджетных средств, главными </w:t>
      </w:r>
      <w:r w:rsidRPr="00A61A7A">
        <w:rPr>
          <w:rFonts w:ascii="Times New Roman" w:eastAsia="Calibri" w:hAnsi="Times New Roman" w:cs="Times New Roman"/>
          <w:sz w:val="28"/>
          <w:szCs w:val="28"/>
          <w:lang w:eastAsia="en-US"/>
        </w:rPr>
        <w:lastRenderedPageBreak/>
        <w:t>администраторами доходов бюджета, главными администраторами источников финансирования дефицита бюджета  внутреннего финансового аудита;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иные полномочия, установленные Федеральным законом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w:t>
      </w:r>
    </w:p>
    <w:p w:rsidR="00A61A7A" w:rsidRPr="00A61A7A" w:rsidRDefault="00A61A7A" w:rsidP="00A61A7A">
      <w:pPr>
        <w:autoSpaceDE w:val="0"/>
        <w:autoSpaceDN w:val="0"/>
        <w:adjustRightInd w:val="0"/>
        <w:spacing w:line="240" w:lineRule="auto"/>
        <w:ind w:firstLine="709"/>
        <w:jc w:val="both"/>
        <w:rPr>
          <w:rFonts w:ascii="Times New Roman" w:hAnsi="Times New Roman" w:cs="Times New Roman"/>
          <w:sz w:val="28"/>
          <w:szCs w:val="28"/>
        </w:rPr>
      </w:pPr>
      <w:r w:rsidRPr="00A61A7A">
        <w:rPr>
          <w:rFonts w:ascii="Times New Roman" w:eastAsia="Calibri" w:hAnsi="Times New Roman" w:cs="Times New Roman"/>
          <w:sz w:val="28"/>
          <w:szCs w:val="28"/>
          <w:lang w:eastAsia="en-US"/>
        </w:rPr>
        <w:t>9.</w:t>
      </w:r>
      <w:r w:rsidRPr="00A61A7A">
        <w:rPr>
          <w:rFonts w:ascii="Times New Roman" w:hAnsi="Times New Roman" w:cs="Times New Roman"/>
          <w:sz w:val="28"/>
          <w:szCs w:val="28"/>
        </w:rPr>
        <w:t xml:space="preserve"> Бюджетные полномочия Главного распорядителя (распорядителя).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hAnsi="Times New Roman" w:cs="Times New Roman"/>
          <w:sz w:val="28"/>
          <w:szCs w:val="28"/>
        </w:rPr>
        <w:t xml:space="preserve">9.1. </w:t>
      </w:r>
      <w:r w:rsidRPr="00A61A7A">
        <w:rPr>
          <w:rFonts w:ascii="Times New Roman" w:eastAsia="Calibri" w:hAnsi="Times New Roman" w:cs="Times New Roman"/>
          <w:sz w:val="28"/>
          <w:szCs w:val="28"/>
          <w:lang w:eastAsia="en-US"/>
        </w:rPr>
        <w:t>Главный распорядитель бюджетных средств обладает следующими бюджетными полномочиями: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обеспечивает результативность, адресность и целевой характер использования бюджетных средств, в соответствии с утвержденными ему бюджетными ассигнованиями и лимитами бюджетных обязательств;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формирует перечень подведомственных ему распорядителей и получателей бюджетных средств;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ведет реестр расходных обязательств, подлежащих исполнению в пределах утвержденных ему лимитов бюджетных обязательств и бюджетных ассигнований;</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       - осуществляет планирование соответствующих расходов бюджета, составляет обоснования бюджетных ассигнований;</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составляет, утверждает и ведет бюджетную роспись, распределяет бюджетные ассигнования, лимиты бюджетных обязательств по подведомственным распорядителям и получателям бюджетных средств и исполняет соответствующую часть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вносит предложения по формированию и изменению лимитов бюджетных обязательств;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вносит предложения по формированию и изменению сводной бюджетной росписи;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 определяет </w:t>
      </w:r>
      <w:hyperlink r:id="rId13" w:history="1">
        <w:r w:rsidRPr="00A61A7A">
          <w:rPr>
            <w:rFonts w:ascii="Times New Roman" w:eastAsia="Calibri" w:hAnsi="Times New Roman" w:cs="Times New Roman"/>
            <w:sz w:val="28"/>
            <w:szCs w:val="28"/>
            <w:lang w:eastAsia="en-US"/>
          </w:rPr>
          <w:t>порядок</w:t>
        </w:r>
      </w:hyperlink>
      <w:r w:rsidRPr="00A61A7A">
        <w:rPr>
          <w:rFonts w:ascii="Times New Roman" w:eastAsia="Calibri" w:hAnsi="Times New Roman" w:cs="Times New Roman"/>
          <w:sz w:val="28"/>
          <w:szCs w:val="28"/>
          <w:lang w:eastAsia="en-US"/>
        </w:rPr>
        <w:t xml:space="preserve"> утверждения бюджетных смет подведомственных получателей бюджетных средств, являющихся казенными учреждениями;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формирует и утверждает муниципальные задания;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       - формирует бюджетную отчетность Главного распорядителя бюджетных средств;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отвечает от имени Козловского сельского поселения по денежным обязательствам подведомственных ему получателей бюджетных средств;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lastRenderedPageBreak/>
        <w:t>- осуществляет иные бюджетные полномочия, установленные Бюджетным кодексом Российской Федерации, настоящим Положением и принимаемыми в соответствии с ними муниципальными правовыми актами, регулирующими бюджетные правоотношения.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9.2. Распорядитель бюджетных средств обладает следующими бюджетными полномочиями: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осуществляет планирование соответствующих расходов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распределяет бюджетные ассигнования, лимиты бюджетных обязательств по подведомственным распорядителям и (или) получателям бюджетных средств и исполняет соответствующую часть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вносит предложения Главному распорядителю бюджетных средств, в ведении которого находится, по формированию и изменению бюджетной росписи;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в случае и порядке, установленных Главным распорядителем бюджетных средств, осуществляет отдельные бюджетные полномочия Главного распорядителя бюджетных средств, в ведении которого находится;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осуществляет иные бюджетные полномочия, установленные Бюджетным кодексом Российской Федерации, настоящим Положением и принимаемыми в соответствии с ними муниципальными правовыми актами, регулирующими бюджетные правоотношения.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10. Бюджетные полномочия </w:t>
      </w:r>
      <w:r w:rsidRPr="00A61A7A">
        <w:rPr>
          <w:rFonts w:ascii="Times New Roman" w:hAnsi="Times New Roman" w:cs="Times New Roman"/>
          <w:sz w:val="28"/>
          <w:szCs w:val="28"/>
        </w:rPr>
        <w:t>Главного администратора (администратора) доходов</w:t>
      </w:r>
      <w:r w:rsidRPr="00A61A7A">
        <w:rPr>
          <w:rFonts w:ascii="Times New Roman" w:eastAsia="Calibri" w:hAnsi="Times New Roman" w:cs="Times New Roman"/>
          <w:sz w:val="28"/>
          <w:szCs w:val="28"/>
          <w:lang w:eastAsia="en-US"/>
        </w:rPr>
        <w:t>.</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10.1. Главный администратор доходовобладает следующими бюджетными полномочиями: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формирует перечень подведомственных ему администраторов доходов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представляет сведения, необходимые для составления среднесрочного финансового плана и (или) проекта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представляет сведения для составления и ведения кассового плана;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формирует и представляет бюджетную отчетность Главного администратора доходов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представляет для включения в перечень источников доходов Российской Федерации и реестр источников доходов бюджета сведения о закрепленных за ним источниках доходов;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lastRenderedPageBreak/>
        <w:t xml:space="preserve">- утверждает методику прогнозирования поступлений доходов в бюджет в соответствии с общими </w:t>
      </w:r>
      <w:hyperlink r:id="rId14" w:history="1">
        <w:r w:rsidRPr="00A61A7A">
          <w:rPr>
            <w:rFonts w:ascii="Times New Roman" w:eastAsia="Calibri" w:hAnsi="Times New Roman" w:cs="Times New Roman"/>
            <w:sz w:val="28"/>
            <w:szCs w:val="28"/>
            <w:lang w:eastAsia="en-US"/>
          </w:rPr>
          <w:t>требованиями</w:t>
        </w:r>
      </w:hyperlink>
      <w:r w:rsidRPr="00A61A7A">
        <w:rPr>
          <w:rFonts w:ascii="Times New Roman" w:eastAsia="Calibri" w:hAnsi="Times New Roman" w:cs="Times New Roman"/>
          <w:sz w:val="28"/>
          <w:szCs w:val="28"/>
          <w:lang w:eastAsia="en-US"/>
        </w:rPr>
        <w:t xml:space="preserve"> к такой методике, установленными Правительством Российской Федерации;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осуществляет иные бюджетные полномочия, установленные Бюджетным кодексом Российской Федерации, настоящим Положением и принимаемыми в соответствии с ними муниципальными правовыми актами, регулирующими бюджетные правоотношения.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10.2. Администратор доходов обладает следующими бюджетными полномочиями: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осуществляет начисление, учет и контроль за правильностью исчисления, полнотой и своевременностью осуществления платежей в бюджет, пеней и штрафов по ним;</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осуществляет взыскание задолженности по платежам в бюджет, пеней и штрафов;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принимает решение о возврате излишне уплаченных (взысканных) платежей в бюджет, пеней и штрафов, а также процентов за несвоевременное осуществление такого возврата и процентов, начисленных на излишне взысканные суммы, и представляет поручение в орган Федерального казначейства для осуществления возврата в порядке, установленном Министерством финансов Российской Федерации;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принимает решение о зачете (уточнении) платежей в бюджет и представляет уведомление в орган Федерального казначейства;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в случае и порядке, установленных Главным администратором доходов бюджета формирует и представляет Главному администратору доходов бюджета сведения и бюджетную отчетность, необходимые для осуществления полномочий соответствующего Главного администратора доходов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предоставляет информацию, необходимую для уплаты денежных средств физическими и юридическими лицами за муниципальные услуги, а также иных платежей, являющихся источниками формирования доходов бюджета в Государственную информационную систему о государственных и муниципальных платежах в соответствии с порядком, установленным Федеральном законом от 27 июля 2010 года № 210-ФЗ «Об организации предоставления государственных и муниципальных услуг», за исключением случаев, предусмотренных законодательством Российской Федерации;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принимает решение о признании безнадежной к взысканию задолженности по платежам в бюджет;</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lastRenderedPageBreak/>
        <w:t>- осуществляет иные бюджетные полномочия, установленные Бюджетным кодексом Российской Федерации, настоящим Положением и принимаемыми в соответствии с ними муниципальными правовыми актами, регулирующими бюджетные правоотношения.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11. Бюджетные полномочия </w:t>
      </w:r>
      <w:r w:rsidRPr="00A61A7A">
        <w:rPr>
          <w:rFonts w:ascii="Times New Roman" w:hAnsi="Times New Roman" w:cs="Times New Roman"/>
          <w:sz w:val="28"/>
          <w:szCs w:val="28"/>
        </w:rPr>
        <w:t>Главного администратора (администратора) источников финансирования дефицита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11.1. Бюджетные полномочия Главного администратора </w:t>
      </w:r>
      <w:r w:rsidRPr="00A61A7A">
        <w:rPr>
          <w:rFonts w:ascii="Times New Roman" w:hAnsi="Times New Roman" w:cs="Times New Roman"/>
          <w:sz w:val="28"/>
          <w:szCs w:val="28"/>
        </w:rPr>
        <w:t xml:space="preserve">источников финансирования </w:t>
      </w:r>
      <w:r w:rsidRPr="00A61A7A">
        <w:rPr>
          <w:rFonts w:ascii="Times New Roman" w:eastAsia="Calibri" w:hAnsi="Times New Roman" w:cs="Times New Roman"/>
          <w:sz w:val="28"/>
          <w:szCs w:val="28"/>
          <w:lang w:eastAsia="en-US"/>
        </w:rPr>
        <w:t>дефицита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формирует перечни подведомственных ему администраторов источников финансирования дефицита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осуществляет планирование (прогнозирование) поступлений и выплат по источникам финансирования дефицита бюджета (за исключением операций по управлению остатками средств на едином счете бюджета, операций, связанных с единым налоговым платежом);*</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обеспечивает адресность и целевой характер использования выделенных в его распоряжение ассигнований, предназначенных для погашения источников финансирования дефицита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распределяет бюджетные ассигнования по подведомственным администраторам источников финансирования дефицита бюджета и исполняет соответствующую часть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формирует бюджетную отчетность Главного администратора источников финансирования дефицита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утверждает методику прогнозирования поступлений по источникам финансирования дефицита бюджета в соответствии с общими требованиями к такой методике, установленными Правительством Российской Федерации;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составляет обоснования бюджетных ассигнований;</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 осуществляет иные бюджетные полномочия, установленные Бюджетным кодексом Российской Федерации, настоящим Положением и </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принимаемыми в соответствии с ними муниципальными правовыми актами, регулирующими бюджетные правоотношения.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11.2. Бюджетные полномочия администратора </w:t>
      </w:r>
      <w:r w:rsidRPr="00A61A7A">
        <w:rPr>
          <w:rFonts w:ascii="Times New Roman" w:hAnsi="Times New Roman" w:cs="Times New Roman"/>
          <w:sz w:val="28"/>
          <w:szCs w:val="28"/>
        </w:rPr>
        <w:t xml:space="preserve">источников финансирования </w:t>
      </w:r>
      <w:r w:rsidRPr="00A61A7A">
        <w:rPr>
          <w:rFonts w:ascii="Times New Roman" w:eastAsia="Calibri" w:hAnsi="Times New Roman" w:cs="Times New Roman"/>
          <w:sz w:val="28"/>
          <w:szCs w:val="28"/>
          <w:lang w:eastAsia="en-US"/>
        </w:rPr>
        <w:t>дефицита бюджета:</w:t>
      </w:r>
    </w:p>
    <w:p w:rsidR="00A61A7A" w:rsidRPr="00A61A7A" w:rsidRDefault="00A61A7A" w:rsidP="00A61A7A">
      <w:pPr>
        <w:autoSpaceDE w:val="0"/>
        <w:autoSpaceDN w:val="0"/>
        <w:adjustRightInd w:val="0"/>
        <w:spacing w:line="240" w:lineRule="auto"/>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 осуществляет планирование (прогнозирование) поступлений и выплат по источникам финансирования дефицита бюджета (за исключением операций по управлению остатками средств на едином счете бюджета, </w:t>
      </w:r>
    </w:p>
    <w:p w:rsidR="00A61A7A" w:rsidRPr="00A61A7A" w:rsidRDefault="00A61A7A" w:rsidP="00A61A7A">
      <w:pPr>
        <w:autoSpaceDE w:val="0"/>
        <w:autoSpaceDN w:val="0"/>
        <w:adjustRightInd w:val="0"/>
        <w:spacing w:line="240" w:lineRule="auto"/>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операций,  связанных  с  единым  налоговым  платежом, операций, связанных   </w:t>
      </w:r>
    </w:p>
    <w:p w:rsidR="00A61A7A" w:rsidRPr="00A61A7A" w:rsidRDefault="00A61A7A" w:rsidP="00A61A7A">
      <w:pPr>
        <w:autoSpaceDE w:val="0"/>
        <w:autoSpaceDN w:val="0"/>
        <w:adjustRightInd w:val="0"/>
        <w:spacing w:line="240" w:lineRule="auto"/>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lastRenderedPageBreak/>
        <w:t>с авансовым платежом, предусмотренным в отношении обязательных платежей правом Евразийского экономического союза и законодательством Российской Федерации, операций, связанных с денежным залогом, предусмотренным правом Евразийского экономического союза и законодательством Российской Федерации о таможенном регулировании);</w:t>
      </w:r>
    </w:p>
    <w:p w:rsidR="00A61A7A" w:rsidRPr="00A61A7A" w:rsidRDefault="00A61A7A" w:rsidP="00A61A7A">
      <w:pPr>
        <w:autoSpaceDE w:val="0"/>
        <w:autoSpaceDN w:val="0"/>
        <w:adjustRightInd w:val="0"/>
        <w:spacing w:line="240" w:lineRule="auto"/>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осуществляет контроль за полнотой и своевременностью поступления в бюджет источников финансирования дефицита бюджета;</w:t>
      </w:r>
    </w:p>
    <w:p w:rsidR="00A61A7A" w:rsidRPr="00A61A7A" w:rsidRDefault="00A61A7A" w:rsidP="00A61A7A">
      <w:pPr>
        <w:autoSpaceDE w:val="0"/>
        <w:autoSpaceDN w:val="0"/>
        <w:adjustRightInd w:val="0"/>
        <w:spacing w:line="240" w:lineRule="auto"/>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обеспечивает поступления в бюджет и выплаты из бюджета по источникам финансирования дефицита бюджета;</w:t>
      </w:r>
    </w:p>
    <w:p w:rsidR="00A61A7A" w:rsidRPr="00A61A7A" w:rsidRDefault="00A61A7A" w:rsidP="00A61A7A">
      <w:pPr>
        <w:autoSpaceDE w:val="0"/>
        <w:autoSpaceDN w:val="0"/>
        <w:adjustRightInd w:val="0"/>
        <w:spacing w:line="240" w:lineRule="auto"/>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формирует и представляет бюджетную отчетность;</w:t>
      </w:r>
    </w:p>
    <w:p w:rsidR="00A61A7A" w:rsidRPr="00A61A7A" w:rsidRDefault="00A61A7A" w:rsidP="00A61A7A">
      <w:pPr>
        <w:autoSpaceDE w:val="0"/>
        <w:autoSpaceDN w:val="0"/>
        <w:adjustRightInd w:val="0"/>
        <w:spacing w:line="240" w:lineRule="auto"/>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в случае и порядке, установленных соответствующим главным администратором источников финансирования дефицита бюджета, осуществляет отдельные бюджетные полномочия главного администратора источников финансирования дефицита бюджета, в ведении которого находится;</w:t>
      </w:r>
    </w:p>
    <w:p w:rsidR="00A61A7A" w:rsidRPr="00A61A7A" w:rsidRDefault="00A61A7A" w:rsidP="00A61A7A">
      <w:pPr>
        <w:autoSpaceDE w:val="0"/>
        <w:autoSpaceDN w:val="0"/>
        <w:adjustRightInd w:val="0"/>
        <w:spacing w:line="240" w:lineRule="auto"/>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осуществляет иные бюджетные полномочия, установленные Бюджетным кодексом Российской Федерации, настоящим Положением и принимаемыми в соответствии с ними муниципальными правовыми актами, регулирующими бюджетные правоотношения.</w:t>
      </w:r>
    </w:p>
    <w:p w:rsidR="00A61A7A" w:rsidRPr="00A61A7A" w:rsidRDefault="00A61A7A" w:rsidP="00A61A7A">
      <w:pPr>
        <w:autoSpaceDE w:val="0"/>
        <w:autoSpaceDN w:val="0"/>
        <w:adjustRightInd w:val="0"/>
        <w:spacing w:line="240" w:lineRule="auto"/>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12. Бюджетные полномочия Получателя бюджетных средств:</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составляет и исполняет бюджетную смету;</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принимает и (или) исполняет в пределах доведенных лимитов бюджетных обязательств и (или) бюджетных ассигнований бюджетные обязательства;</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обеспечивает результативность, целевой характер использования предусмотренных ему бюджетных ассигнований;</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вносит соответствующему Главному распорядителю (распорядителю) бюджетных средств предложения по изменению бюджетной росписи;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ведет бюджетный учет (обеспечивает ведение бюджетного учета);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формирует бюджетную отчетность (обеспечивает формирование бюджетной отчетности) и представляет бюджетную отчетность получателя бюджетных средств  Главному распорядителю (распорядителю) бюджетных средств;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 осуществляет иные полномочия, установленные Бюджетным кодексом Российской Федерации, настоящим Положением и принимаемыми </w:t>
      </w:r>
      <w:r w:rsidRPr="00A61A7A">
        <w:rPr>
          <w:rFonts w:ascii="Times New Roman" w:eastAsia="Calibri" w:hAnsi="Times New Roman" w:cs="Times New Roman"/>
          <w:sz w:val="28"/>
          <w:szCs w:val="28"/>
          <w:lang w:eastAsia="en-US"/>
        </w:rPr>
        <w:lastRenderedPageBreak/>
        <w:t>в соответствии с ними муниципальными правовыми актами, регулирующими бюджетные правоотношения.</w:t>
      </w:r>
    </w:p>
    <w:p w:rsidR="00A61A7A" w:rsidRPr="00A61A7A" w:rsidRDefault="00A61A7A" w:rsidP="00A61A7A">
      <w:pPr>
        <w:spacing w:line="240" w:lineRule="auto"/>
        <w:ind w:firstLine="709"/>
        <w:jc w:val="both"/>
        <w:rPr>
          <w:rFonts w:ascii="Times New Roman" w:hAnsi="Times New Roman" w:cs="Times New Roman"/>
          <w:b/>
          <w:sz w:val="28"/>
          <w:szCs w:val="28"/>
        </w:rPr>
      </w:pPr>
    </w:p>
    <w:p w:rsidR="00A61A7A" w:rsidRPr="00A61A7A" w:rsidRDefault="00A61A7A" w:rsidP="00A61A7A">
      <w:pPr>
        <w:spacing w:line="240" w:lineRule="auto"/>
        <w:ind w:firstLine="709"/>
        <w:jc w:val="both"/>
        <w:rPr>
          <w:rFonts w:ascii="Times New Roman" w:hAnsi="Times New Roman" w:cs="Times New Roman"/>
          <w:b/>
          <w:sz w:val="28"/>
          <w:szCs w:val="28"/>
        </w:rPr>
      </w:pPr>
      <w:r w:rsidRPr="00A61A7A">
        <w:rPr>
          <w:rFonts w:ascii="Times New Roman" w:hAnsi="Times New Roman" w:cs="Times New Roman"/>
          <w:b/>
          <w:sz w:val="28"/>
          <w:szCs w:val="28"/>
        </w:rPr>
        <w:t>I</w:t>
      </w:r>
      <w:r w:rsidRPr="00A61A7A">
        <w:rPr>
          <w:rFonts w:ascii="Times New Roman" w:hAnsi="Times New Roman" w:cs="Times New Roman"/>
          <w:b/>
          <w:sz w:val="28"/>
          <w:szCs w:val="28"/>
          <w:lang w:val="en-US"/>
        </w:rPr>
        <w:t>II</w:t>
      </w:r>
      <w:r w:rsidRPr="00A61A7A">
        <w:rPr>
          <w:rFonts w:ascii="Times New Roman" w:hAnsi="Times New Roman" w:cs="Times New Roman"/>
          <w:b/>
          <w:sz w:val="28"/>
          <w:szCs w:val="28"/>
        </w:rPr>
        <w:t xml:space="preserve">. Доходы, расходы и дефицит бюджета </w:t>
      </w:r>
    </w:p>
    <w:p w:rsidR="00A61A7A" w:rsidRPr="00A61A7A" w:rsidRDefault="00A61A7A" w:rsidP="00A61A7A">
      <w:pPr>
        <w:spacing w:line="240" w:lineRule="auto"/>
        <w:ind w:firstLine="709"/>
        <w:jc w:val="both"/>
        <w:rPr>
          <w:rFonts w:ascii="Times New Roman" w:eastAsia="Calibri" w:hAnsi="Times New Roman" w:cs="Times New Roman"/>
          <w:sz w:val="28"/>
          <w:szCs w:val="28"/>
          <w:lang w:eastAsia="en-US"/>
        </w:rPr>
      </w:pPr>
      <w:r w:rsidRPr="00A61A7A">
        <w:rPr>
          <w:rFonts w:ascii="Times New Roman" w:hAnsi="Times New Roman" w:cs="Times New Roman"/>
          <w:sz w:val="28"/>
          <w:szCs w:val="28"/>
        </w:rPr>
        <w:t>13.</w:t>
      </w:r>
      <w:r w:rsidRPr="00A61A7A">
        <w:rPr>
          <w:rFonts w:ascii="Times New Roman" w:eastAsia="Calibri" w:hAnsi="Times New Roman" w:cs="Times New Roman"/>
          <w:sz w:val="28"/>
          <w:szCs w:val="28"/>
          <w:lang w:eastAsia="en-US"/>
        </w:rPr>
        <w:t>Формирование доходов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Доходы бюджета формируются в соответствии с бюджетным </w:t>
      </w:r>
      <w:hyperlink r:id="rId15" w:history="1">
        <w:r w:rsidRPr="00A61A7A">
          <w:rPr>
            <w:rFonts w:ascii="Times New Roman" w:eastAsia="Calibri" w:hAnsi="Times New Roman" w:cs="Times New Roman"/>
            <w:sz w:val="28"/>
            <w:szCs w:val="28"/>
            <w:lang w:eastAsia="en-US"/>
          </w:rPr>
          <w:t>законодательством</w:t>
        </w:r>
      </w:hyperlink>
      <w:r w:rsidRPr="00A61A7A">
        <w:rPr>
          <w:rFonts w:ascii="Times New Roman" w:eastAsia="Calibri" w:hAnsi="Times New Roman" w:cs="Times New Roman"/>
          <w:sz w:val="28"/>
          <w:szCs w:val="28"/>
          <w:lang w:eastAsia="en-US"/>
        </w:rPr>
        <w:t xml:space="preserve"> Российской Федерации, </w:t>
      </w:r>
      <w:hyperlink r:id="rId16" w:history="1">
        <w:r w:rsidRPr="00A61A7A">
          <w:rPr>
            <w:rFonts w:ascii="Times New Roman" w:eastAsia="Calibri" w:hAnsi="Times New Roman" w:cs="Times New Roman"/>
            <w:sz w:val="28"/>
            <w:szCs w:val="28"/>
            <w:lang w:eastAsia="en-US"/>
          </w:rPr>
          <w:t>законодательством</w:t>
        </w:r>
      </w:hyperlink>
      <w:r w:rsidRPr="00A61A7A">
        <w:rPr>
          <w:rFonts w:ascii="Times New Roman" w:eastAsia="Calibri" w:hAnsi="Times New Roman" w:cs="Times New Roman"/>
          <w:sz w:val="28"/>
          <w:szCs w:val="28"/>
          <w:lang w:eastAsia="en-US"/>
        </w:rPr>
        <w:t xml:space="preserve"> о налогах и сборах и законодательством об иных обязательных платежах.</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14. Расходы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Формирование расходов бюджета</w:t>
      </w:r>
      <w:r w:rsidR="004724B9">
        <w:rPr>
          <w:rFonts w:ascii="Times New Roman" w:eastAsia="Calibri" w:hAnsi="Times New Roman" w:cs="Times New Roman"/>
          <w:sz w:val="28"/>
          <w:szCs w:val="28"/>
          <w:lang w:eastAsia="en-US"/>
        </w:rPr>
        <w:t xml:space="preserve"> </w:t>
      </w:r>
      <w:r w:rsidRPr="00A61A7A">
        <w:rPr>
          <w:rFonts w:ascii="Times New Roman" w:eastAsia="Calibri" w:hAnsi="Times New Roman" w:cs="Times New Roman"/>
          <w:sz w:val="28"/>
          <w:szCs w:val="28"/>
          <w:lang w:eastAsia="en-US"/>
        </w:rPr>
        <w:t>осуществляется в соответствии с расходными обязательствами, обусловленными установленным законодательством Российской Федерации, Воронежской области  разграничением полномочий федеральных органов государственной власти, органов государственной власти субъектов Российской Федерации и органов местного самоуправления, исполнение которых согласно законодательству Российской Федерации, Воронежской области, международным и иным договорам и соглашениям должно происходить в очередном финансовом году (очередном финансовом году и плановом периоде) за счет средств местного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color w:val="C00000"/>
          <w:sz w:val="28"/>
          <w:szCs w:val="28"/>
          <w:lang w:eastAsia="en-US"/>
        </w:rPr>
      </w:pP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15.Муниципальное задание</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15.1. Муниципальное задание должно содержать:</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показатели, характеризующие качество и (или) объем (содержание) оказываемых муниципальных услуг (выполняемых работ);</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порядок контроля за исполнением муниципального задания, в том числе условия и порядок его досрочного прекращения;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требования к отчетности об исполнении муниципального задания.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15.1.2. Муниципальное задание на оказание муниципальных услуг физическим и юридическим лицам также должно содержать:</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определение категорий физических и (или) юридических лиц, являющихся потребителями соответствующих услуг;</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lastRenderedPageBreak/>
        <w:t>порядок оказания соответствующих услуг;</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предельные цены (тарифы) на оплату соответствующих услуг физическими или юридическими лицами в случаях, если законодательством Российской Федерации предусмотрено их оказание на платной основе, либо порядок установления указанных цен(тарифов) в случаях, установленных законодательством Российской Федерации.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15.2. Показатели муниципального задания используются при составлении проекта бюджета для планирования бюджетных ассигнований на оказание муниципальных услуг (выполнение работ), составлении бюджетной сметы казенного учреждения, а также для определения объема субсидий на выполнение муниципального задания бюджетным или автономным учреждением.</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15.3. Муниципальное задание на оказание муниципальных услуг (выполнение работ) муниципальными учреждениями формируется в порядке, установленном Администрацией, на срок до одного года в случае утверждения бюджета на очередной финансовый год и на срок до трех лет в случае утверждения бюджета на очередной финансовый год и плановый период (с возможным уточнением при составлении проекта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Муниципальное задание в части муниципальных услуг, оказываемых муниципальными учреждениями физическим лицам, формируется в соответствии с общероссийскими базовыми (отраслевыми) перечнями (классификаторами) муниципальных услуг, оказываемых физическим лицам, формирование, ведение и утверждение которых осуществляется в порядке, установленном Правительством Российской Федерации. Включение в указанные перечни (классификаторы) положений, приводящих к возникновению расходных обязательств муниципальных образований, не допускается.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Муниципальное задание формируется для бюджетных и автономных учреждений, а также казенных учреждений, определенных в соответствии с решением органа местного самоуправления, осуществляющего бюджетные полномочия Главного распорядителя бюджетных средств.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15.4. Финансовое обеспечение выполнения муниципального задания осуществляется за счет средств местного бюджета в порядке, установленном Администрацией.</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Объем финансового обеспечения выполнения муниципального задания рассчитывается на основании нормативных затрат на оказание  муниципальных услуг, утверждаемых в порядке, предусмотренном абзацем первым настоящего подпункта, с соблюдением общих требований, определенных федеральными органами исполнительной власти, осуществляющими функции по выработке государственной политики и </w:t>
      </w:r>
      <w:r w:rsidRPr="00A61A7A">
        <w:rPr>
          <w:rFonts w:ascii="Times New Roman" w:eastAsia="Calibri" w:hAnsi="Times New Roman" w:cs="Times New Roman"/>
          <w:sz w:val="28"/>
          <w:szCs w:val="28"/>
          <w:lang w:eastAsia="en-US"/>
        </w:rPr>
        <w:lastRenderedPageBreak/>
        <w:t>нормативно-правовому регулированию в установленных сферах деятельности.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По решению органа местного самоуправления, осуществляющего в соответствии с законодательством Российской Федерации функции и полномочия учредителя муниципальных учреждений, при определении объема финансового обеспечения выполнения муниципального задания используются нормативные затраты на выполнение работ.</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15.5. Муниципальное задание является невыполненным в случае недостижения (превышения допустимого (возможного) отклонения) показателей муниципального задания, характеризующих объем оказываемых муниципальных услуг (выполняемых работ), а также показателей  муниципального задания, характеризующих качество оказываемых муниципальных услуг (выполняемых работ), если такие показатели установлены в муниципальном задании.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16. Резервный фонд Администрации </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16.1.В расходной части бюджета предусматривается создание резервного фонда Администрации.</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16.2. В расходной части бюджета запрещается создание резервного фондаСовета народных депутатов и депутатов Совета народных депутатов.</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16.3. Размер резервного фондаАдминистрации устанавливается  решением о  бюджете.</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16.4. Средства резервного фондаАдминистрации направляются на финансовое обеспечение непредвиденных расходов, в том числе на проведение аварийно-восстановительных работ и иных мероприятий, связанных с ликвидацией последствий стихийных бедствий и других чрезвычайных ситуаций, а также на иные мероприятия, предусмотренные порядком расходования средств резервного фонда, утверждаемого правовым актом Администрации.</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16.5. Бюджетные ассигнования резервного фонда Администрации, предусмотренные в составе бюджета, используются по решению Администрации.</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16.6. Отчет об использовании бюджетных ассигнований резервного фонда  Администрации прилагается к годовому отчету об исполнении бюджета.</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color w:val="C00000"/>
          <w:sz w:val="28"/>
          <w:szCs w:val="28"/>
          <w:lang w:eastAsia="en-US"/>
        </w:rPr>
      </w:pP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lastRenderedPageBreak/>
        <w:t>17. Расходные обязательства</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17.1. Расходные обязательства возникают в результате:</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принятия муниципальных правовых актов при осуществлении органами местного самоуправления переданных им отдельных государственных полномочий;</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заключения от имени Козловского сельского поселения договоров (соглашений) муниципальными казенными учреждениями.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17.2. Расходные обязательства, указанные в абзацах втором и четвертом подпункта 17.1 настоящегопункта, устанавливаются органами местного самоуправления самостоятельно и исполняются за счет собственных доходов и источников финансирования дефицита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color w:val="000000"/>
          <w:sz w:val="28"/>
          <w:szCs w:val="28"/>
          <w:lang w:eastAsia="en-US"/>
        </w:rPr>
      </w:pPr>
      <w:r w:rsidRPr="00A61A7A">
        <w:rPr>
          <w:rFonts w:ascii="Times New Roman" w:eastAsia="Calibri" w:hAnsi="Times New Roman" w:cs="Times New Roman"/>
          <w:color w:val="000000"/>
          <w:sz w:val="28"/>
          <w:szCs w:val="28"/>
          <w:lang w:eastAsia="en-US"/>
        </w:rPr>
        <w:t>17.3. Расходные обязательства, указанные в абзаце третьем подпункта 17.1. настоящего пункта, устанавливаются муниципальными правовыми актами в соответствии с</w:t>
      </w:r>
      <w:r w:rsidRPr="00A61A7A">
        <w:rPr>
          <w:rFonts w:ascii="Times New Roman" w:eastAsia="Calibri" w:hAnsi="Times New Roman" w:cs="Times New Roman"/>
          <w:sz w:val="28"/>
          <w:szCs w:val="28"/>
          <w:lang w:eastAsia="en-US"/>
        </w:rPr>
        <w:t xml:space="preserve">федеральными законами, </w:t>
      </w:r>
      <w:r w:rsidRPr="00A61A7A">
        <w:rPr>
          <w:rFonts w:ascii="Times New Roman" w:eastAsia="Calibri" w:hAnsi="Times New Roman" w:cs="Times New Roman"/>
          <w:color w:val="000000"/>
          <w:sz w:val="28"/>
          <w:szCs w:val="28"/>
          <w:lang w:eastAsia="en-US"/>
        </w:rPr>
        <w:t>законами Воронежской области, исполняются за счет и в пределах субвенций из бюджета Воронежской области, предоставляемых бюджету в порядке, предусмотренном статьей 140 Бюджетного кодекса Российской Федерации.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В случае если превышены нормативы, используемые в методиках расчета соответствующих субвенций, финансовое обеспечение дополнительных расходов, необходимых для полного исполнения указанных расходных обязательств, осуществляется за счет собственных доходов и источников финансирования дефицита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17.4. Расходные обязательства Козловского сельского поселения, связанные с осуществлением органами местного самоуправления городских, сельских поселений части полномочий органов местного самоуправления муниципальных районов по решению вопросов местного значения, переданных им в соответствии с заключенными между органами местного самоуправления муниципальных районов и городских, сельских поселений соглашениями, устанавливаются муниципальными правовыми актами органов местного самоуправления муниципальных районов в соответствии с указанными соглашениями, исполняются за счет и в пределах межбюджетных трансфертов из бюджета муниципального района, предоставляемых в порядке, предусмотренном статьями 142.4 и 142.5 Бюджетного кодекса РФ.</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В случае если в муниципальном образовании превышены нормативы, используемые в методиках расчета соответствующих межбюджетных трансфертов, финансовое обеспечение дополнительных расходов, необходимых для полного исполнения указанных расходных обязательств </w:t>
      </w:r>
      <w:r w:rsidRPr="00A61A7A">
        <w:rPr>
          <w:rFonts w:ascii="Times New Roman" w:eastAsia="Calibri" w:hAnsi="Times New Roman" w:cs="Times New Roman"/>
          <w:sz w:val="28"/>
          <w:szCs w:val="28"/>
          <w:lang w:eastAsia="en-US"/>
        </w:rPr>
        <w:lastRenderedPageBreak/>
        <w:t>Козловского сельского поселения, осуществляется за счет собственных доходов и источников финансирования дефицита бюджета Козловского сельского поселения.</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18. Реестр расходных обязательств</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18.1. Под реестром расходных обязательств понимается используемый при составлении проекта бюджета свод (перечень) законов, иных нормативных правовых актов, муниципальных правовых актов, обусловливающих публичные нормативные обязательства и (или) правовые основания для иных расходных обязательств с указанием соответствующих положений (статей, частей, пунктов, подпунктов, абзацев) законов и иных нормативных правовых актов, муниципальных правовых актов с оценкой объемов бюджетных ассигнований, необходимых для исполнения включенных в реестр обязательств.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18.2. Реестр расходных обязательств ведется в порядке, установленном Администрацией.</w:t>
      </w:r>
    </w:p>
    <w:p w:rsidR="00A61A7A" w:rsidRPr="00A61A7A" w:rsidRDefault="00A61A7A" w:rsidP="00A61A7A">
      <w:pPr>
        <w:spacing w:line="240" w:lineRule="auto"/>
        <w:ind w:firstLine="709"/>
        <w:jc w:val="both"/>
        <w:rPr>
          <w:rFonts w:ascii="Times New Roman" w:hAnsi="Times New Roman" w:cs="Times New Roman"/>
          <w:color w:val="C00000"/>
          <w:sz w:val="28"/>
          <w:szCs w:val="28"/>
        </w:rPr>
      </w:pPr>
    </w:p>
    <w:p w:rsidR="00A61A7A" w:rsidRPr="00A61A7A" w:rsidRDefault="00A61A7A" w:rsidP="00A61A7A">
      <w:pPr>
        <w:spacing w:line="240" w:lineRule="auto"/>
        <w:jc w:val="both"/>
        <w:rPr>
          <w:rFonts w:ascii="Times New Roman" w:hAnsi="Times New Roman" w:cs="Times New Roman"/>
          <w:sz w:val="28"/>
          <w:szCs w:val="28"/>
        </w:rPr>
      </w:pPr>
      <w:r w:rsidRPr="00A61A7A">
        <w:rPr>
          <w:rFonts w:ascii="Times New Roman" w:hAnsi="Times New Roman" w:cs="Times New Roman"/>
          <w:sz w:val="28"/>
          <w:szCs w:val="28"/>
        </w:rPr>
        <w:t>19. Дефицит бюджета</w:t>
      </w:r>
    </w:p>
    <w:p w:rsidR="00A61A7A" w:rsidRPr="00A61A7A" w:rsidRDefault="00A61A7A" w:rsidP="00A61A7A">
      <w:pPr>
        <w:spacing w:line="240" w:lineRule="auto"/>
        <w:jc w:val="both"/>
        <w:rPr>
          <w:rFonts w:ascii="Times New Roman" w:hAnsi="Times New Roman" w:cs="Times New Roman"/>
          <w:sz w:val="28"/>
          <w:szCs w:val="28"/>
        </w:rPr>
      </w:pPr>
    </w:p>
    <w:p w:rsidR="00A61A7A" w:rsidRPr="00A61A7A" w:rsidRDefault="00A61A7A" w:rsidP="00A61A7A">
      <w:pPr>
        <w:spacing w:line="240" w:lineRule="auto"/>
        <w:ind w:firstLine="709"/>
        <w:jc w:val="both"/>
        <w:rPr>
          <w:rFonts w:ascii="Times New Roman" w:hAnsi="Times New Roman" w:cs="Times New Roman"/>
          <w:sz w:val="28"/>
          <w:szCs w:val="28"/>
        </w:rPr>
      </w:pPr>
      <w:r w:rsidRPr="00A61A7A">
        <w:rPr>
          <w:rFonts w:ascii="Times New Roman" w:hAnsi="Times New Roman" w:cs="Times New Roman"/>
          <w:sz w:val="28"/>
          <w:szCs w:val="28"/>
        </w:rPr>
        <w:t xml:space="preserve">19.1. </w:t>
      </w:r>
      <w:bookmarkEnd w:id="0"/>
      <w:r w:rsidRPr="00A61A7A">
        <w:rPr>
          <w:rFonts w:ascii="Times New Roman" w:hAnsi="Times New Roman" w:cs="Times New Roman"/>
          <w:sz w:val="28"/>
          <w:szCs w:val="28"/>
        </w:rPr>
        <w:t>Дефицит местного бюджета на очередной финансовый год (очередной финансовый год и каждый год планового периода) устанавливается решением о бюджете с соблюдением ограничений, установленных подпунктом  19.2. настоящего пункта.</w:t>
      </w:r>
    </w:p>
    <w:p w:rsidR="00A61A7A" w:rsidRPr="00A61A7A" w:rsidRDefault="00A61A7A" w:rsidP="00A61A7A">
      <w:pPr>
        <w:spacing w:line="240" w:lineRule="auto"/>
        <w:ind w:firstLine="709"/>
        <w:jc w:val="both"/>
        <w:rPr>
          <w:rFonts w:ascii="Times New Roman" w:hAnsi="Times New Roman" w:cs="Times New Roman"/>
          <w:sz w:val="28"/>
          <w:szCs w:val="28"/>
        </w:rPr>
      </w:pPr>
      <w:r w:rsidRPr="00A61A7A">
        <w:rPr>
          <w:rFonts w:ascii="Times New Roman" w:hAnsi="Times New Roman" w:cs="Times New Roman"/>
          <w:sz w:val="28"/>
          <w:szCs w:val="28"/>
        </w:rPr>
        <w:t>19.2. Дефицит местного бюджета не должен превышать 10 процентов утвержденного общего годового объема доходов бюджета без учета утвержденного объема безвозмездных поступлений и (или) поступлений налоговых доходов по дополнительным нормативам отчислений.</w:t>
      </w:r>
    </w:p>
    <w:p w:rsidR="00A61A7A" w:rsidRPr="00A61A7A" w:rsidRDefault="00A61A7A" w:rsidP="00A61A7A">
      <w:pPr>
        <w:spacing w:line="240" w:lineRule="auto"/>
        <w:ind w:firstLine="709"/>
        <w:jc w:val="both"/>
        <w:rPr>
          <w:rFonts w:ascii="Times New Roman" w:hAnsi="Times New Roman" w:cs="Times New Roman"/>
          <w:sz w:val="28"/>
          <w:szCs w:val="28"/>
        </w:rPr>
      </w:pPr>
      <w:r w:rsidRPr="00A61A7A">
        <w:rPr>
          <w:rFonts w:ascii="Times New Roman" w:hAnsi="Times New Roman" w:cs="Times New Roman"/>
          <w:sz w:val="28"/>
          <w:szCs w:val="28"/>
        </w:rPr>
        <w:t>19.3. Дефицит бюджета, сложившийся по данным годового отчета об исполнении бюджета, должен соответствовать ограничениям, установленным подпунктом 19.2. настоящего пункта.</w:t>
      </w:r>
    </w:p>
    <w:p w:rsidR="00A61A7A" w:rsidRPr="00A61A7A" w:rsidRDefault="00A61A7A" w:rsidP="00A61A7A">
      <w:pPr>
        <w:spacing w:line="240" w:lineRule="auto"/>
        <w:ind w:firstLine="709"/>
        <w:jc w:val="both"/>
        <w:rPr>
          <w:rFonts w:ascii="Times New Roman" w:hAnsi="Times New Roman" w:cs="Times New Roman"/>
          <w:sz w:val="28"/>
          <w:szCs w:val="28"/>
        </w:rPr>
      </w:pPr>
      <w:r w:rsidRPr="00A61A7A">
        <w:rPr>
          <w:rFonts w:ascii="Times New Roman" w:hAnsi="Times New Roman" w:cs="Times New Roman"/>
          <w:sz w:val="28"/>
          <w:szCs w:val="28"/>
        </w:rPr>
        <w:t>19.4. Состав источников финансирования дефицита бюджета устанавливается в соответствии с положениями статьи 96 Бюджетного кодекса Российской Федерации.</w:t>
      </w:r>
    </w:p>
    <w:p w:rsidR="00A61A7A" w:rsidRPr="00A61A7A" w:rsidRDefault="00A61A7A" w:rsidP="00A61A7A">
      <w:pPr>
        <w:spacing w:line="240" w:lineRule="auto"/>
        <w:jc w:val="both"/>
        <w:rPr>
          <w:rFonts w:ascii="Times New Roman" w:hAnsi="Times New Roman" w:cs="Times New Roman"/>
          <w:sz w:val="28"/>
          <w:szCs w:val="28"/>
        </w:rPr>
      </w:pPr>
    </w:p>
    <w:p w:rsidR="00A61A7A" w:rsidRPr="00A61A7A" w:rsidRDefault="00A61A7A" w:rsidP="00A61A7A">
      <w:pPr>
        <w:spacing w:line="240" w:lineRule="auto"/>
        <w:ind w:firstLine="709"/>
        <w:jc w:val="both"/>
        <w:rPr>
          <w:rFonts w:ascii="Times New Roman" w:hAnsi="Times New Roman" w:cs="Times New Roman"/>
          <w:b/>
          <w:sz w:val="28"/>
          <w:szCs w:val="28"/>
        </w:rPr>
      </w:pPr>
      <w:r w:rsidRPr="00A61A7A">
        <w:rPr>
          <w:rFonts w:ascii="Times New Roman" w:hAnsi="Times New Roman" w:cs="Times New Roman"/>
          <w:b/>
          <w:sz w:val="28"/>
          <w:szCs w:val="28"/>
        </w:rPr>
        <w:t>I</w:t>
      </w:r>
      <w:r w:rsidRPr="00A61A7A">
        <w:rPr>
          <w:rFonts w:ascii="Times New Roman" w:hAnsi="Times New Roman" w:cs="Times New Roman"/>
          <w:b/>
          <w:sz w:val="28"/>
          <w:szCs w:val="28"/>
          <w:lang w:val="en-US"/>
        </w:rPr>
        <w:t>V</w:t>
      </w:r>
      <w:r w:rsidRPr="00A61A7A">
        <w:rPr>
          <w:rFonts w:ascii="Times New Roman" w:hAnsi="Times New Roman" w:cs="Times New Roman"/>
          <w:b/>
          <w:sz w:val="28"/>
          <w:szCs w:val="28"/>
        </w:rPr>
        <w:t>.Муниципальный долг</w:t>
      </w:r>
    </w:p>
    <w:p w:rsidR="00A61A7A" w:rsidRPr="00A61A7A" w:rsidRDefault="00A61A7A" w:rsidP="00A61A7A">
      <w:pPr>
        <w:spacing w:line="240" w:lineRule="auto"/>
        <w:ind w:firstLine="709"/>
        <w:jc w:val="both"/>
        <w:rPr>
          <w:rFonts w:ascii="Times New Roman" w:hAnsi="Times New Roman" w:cs="Times New Roman"/>
          <w:b/>
          <w:sz w:val="28"/>
          <w:szCs w:val="28"/>
        </w:rPr>
      </w:pPr>
    </w:p>
    <w:p w:rsidR="00A61A7A" w:rsidRPr="00A61A7A" w:rsidRDefault="00A61A7A" w:rsidP="00A61A7A">
      <w:pPr>
        <w:spacing w:line="240" w:lineRule="auto"/>
        <w:jc w:val="both"/>
        <w:rPr>
          <w:rFonts w:ascii="Times New Roman" w:hAnsi="Times New Roman" w:cs="Times New Roman"/>
          <w:sz w:val="28"/>
          <w:szCs w:val="28"/>
        </w:rPr>
      </w:pPr>
      <w:r w:rsidRPr="00A61A7A">
        <w:rPr>
          <w:rFonts w:ascii="Times New Roman" w:hAnsi="Times New Roman" w:cs="Times New Roman"/>
          <w:sz w:val="28"/>
          <w:szCs w:val="28"/>
        </w:rPr>
        <w:lastRenderedPageBreak/>
        <w:t>20. Структура муниципального долга, управление муниципальным долгом</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hAnsi="Times New Roman" w:cs="Times New Roman"/>
          <w:sz w:val="28"/>
          <w:szCs w:val="28"/>
        </w:rPr>
        <w:t xml:space="preserve">20.1. </w:t>
      </w:r>
      <w:r w:rsidRPr="00A61A7A">
        <w:rPr>
          <w:rFonts w:ascii="Times New Roman" w:eastAsia="Calibri" w:hAnsi="Times New Roman" w:cs="Times New Roman"/>
          <w:sz w:val="28"/>
          <w:szCs w:val="28"/>
          <w:lang w:eastAsia="en-US"/>
        </w:rPr>
        <w:t>Структура муниципального долга представляет собой группировку муниципальных долговых обязательств по установленным статьёй 100 Бюджетного кодекса Российской Федерации видам долговых обязательств.</w:t>
      </w:r>
    </w:p>
    <w:p w:rsidR="00A61A7A" w:rsidRPr="00A61A7A" w:rsidRDefault="00A61A7A" w:rsidP="00A61A7A">
      <w:pPr>
        <w:spacing w:line="240" w:lineRule="auto"/>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20.2. Долговые обязательства могут быть краткосрочными (менее одного года), среднесрочными (от одного года до пяти лет) и долгосрочными (от пяти до 10 лет включительно).</w:t>
      </w:r>
    </w:p>
    <w:p w:rsidR="00A61A7A" w:rsidRPr="00A61A7A" w:rsidRDefault="00A61A7A" w:rsidP="00A61A7A">
      <w:pPr>
        <w:spacing w:line="240" w:lineRule="auto"/>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20.3. Управление муниципальным долгом осуществляется  Администрацией в соответствии с Уставом Козловского сельского поселения.</w:t>
      </w:r>
    </w:p>
    <w:p w:rsidR="00A61A7A" w:rsidRPr="00A61A7A" w:rsidRDefault="00A61A7A" w:rsidP="00A61A7A">
      <w:pPr>
        <w:spacing w:line="240" w:lineRule="auto"/>
        <w:jc w:val="both"/>
        <w:rPr>
          <w:rFonts w:ascii="Times New Roman" w:eastAsia="Calibri" w:hAnsi="Times New Roman" w:cs="Times New Roman"/>
          <w:sz w:val="28"/>
          <w:szCs w:val="28"/>
          <w:lang w:eastAsia="en-US"/>
        </w:rPr>
      </w:pPr>
    </w:p>
    <w:p w:rsidR="00A61A7A" w:rsidRPr="00A61A7A" w:rsidRDefault="00A61A7A" w:rsidP="00A61A7A">
      <w:pPr>
        <w:spacing w:line="240" w:lineRule="auto"/>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21. Верхние пределы муниципального внутреннего и внешнего долга</w:t>
      </w:r>
    </w:p>
    <w:p w:rsidR="00A61A7A" w:rsidRPr="00A61A7A" w:rsidRDefault="00A61A7A" w:rsidP="00A61A7A">
      <w:pPr>
        <w:spacing w:line="240" w:lineRule="auto"/>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21.1. Верхние пределы муниципального внутреннего долга, муниципального внешнего долга (при наличии обязательств в иностранной валюте) по состоянию на 1 января года, следующего за очередным финансовым годом и каждым годом планового периода (по состоянию на 1 января года, следующего за очередным финансовым годом), с указанием в том числе верхнего предела долга по муниципальным гарантиям в валюте Российской Федерации, муниципальным гарантиям в иностранной валюте (при наличии обязательств по муниципальным гарантиям в иностранной валюте) устанавливаются решением о бюджете на очередной финансовый год и плановый период в соответствии с положениями </w:t>
      </w:r>
      <w:hyperlink r:id="rId17" w:history="1">
        <w:r w:rsidRPr="00A61A7A">
          <w:rPr>
            <w:rFonts w:ascii="Times New Roman" w:eastAsia="Calibri" w:hAnsi="Times New Roman" w:cs="Times New Roman"/>
            <w:sz w:val="28"/>
            <w:szCs w:val="28"/>
            <w:lang w:eastAsia="en-US"/>
          </w:rPr>
          <w:t>статьи 107</w:t>
        </w:r>
      </w:hyperlink>
      <w:r w:rsidRPr="00A61A7A">
        <w:rPr>
          <w:rFonts w:ascii="Times New Roman" w:eastAsia="Calibri" w:hAnsi="Times New Roman" w:cs="Times New Roman"/>
          <w:sz w:val="28"/>
          <w:szCs w:val="28"/>
          <w:lang w:eastAsia="en-US"/>
        </w:rPr>
        <w:t xml:space="preserve"> Бюджетного кодекса Российской Федерации.</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21.2. Совет народных депутатов вправе в рамках управления муниципальным долгом и в пределах ограничений, установленных статьёй 107 Бюджетного кодекса Российской Федерации, утвердить дополнительные ограничения по  муниципальному долгу.</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22. Управление муниципальным долгом</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22.1. Под управлением муниципальным долгом понимается деятельность органов местного самоуправления Козловского сельского поселения, направленная на обеспечение потребностей Козловского сельского поселения в заемном финансировании, своевременное и полное исполнение муниципальных долговых обязательств, минимизацию расходов на обслуживание долга, поддержание объема и структуры обязательств, исключающих их неисполнение.</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23. Ответственность по долговым обязательствам </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23.1. Долговые обязательства Козловского сельского поселения полностью и без условий обеспечиваются всем находящимся в собственности Козловского сельского поселения имуществом, составляющим  казну, и исполняются за счет средств  бюджета.</w:t>
      </w:r>
    </w:p>
    <w:p w:rsidR="00A61A7A" w:rsidRPr="00A61A7A" w:rsidRDefault="00A61A7A" w:rsidP="00A61A7A">
      <w:pPr>
        <w:autoSpaceDE w:val="0"/>
        <w:autoSpaceDN w:val="0"/>
        <w:adjustRightInd w:val="0"/>
        <w:spacing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23.2.Муниципальное образование не несет ответственности по долговым обязательствам Российской Федерации, субъектов Российской Федерации и иных муниципальных образований, если указанные обязательства не были гарантированы Муниципальным образованием.</w:t>
      </w:r>
    </w:p>
    <w:p w:rsidR="00A61A7A" w:rsidRPr="00A61A7A" w:rsidRDefault="00A61A7A" w:rsidP="00A61A7A">
      <w:pPr>
        <w:autoSpaceDE w:val="0"/>
        <w:autoSpaceDN w:val="0"/>
        <w:adjustRightInd w:val="0"/>
        <w:spacing w:line="240" w:lineRule="auto"/>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line="240" w:lineRule="auto"/>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24. Муниципальные заимствования</w:t>
      </w:r>
    </w:p>
    <w:p w:rsidR="00A61A7A" w:rsidRPr="00A61A7A" w:rsidRDefault="00A61A7A" w:rsidP="00A61A7A">
      <w:pPr>
        <w:autoSpaceDE w:val="0"/>
        <w:autoSpaceDN w:val="0"/>
        <w:adjustRightInd w:val="0"/>
        <w:spacing w:line="240" w:lineRule="auto"/>
        <w:jc w:val="both"/>
        <w:rPr>
          <w:rFonts w:ascii="Times New Roman" w:eastAsia="Calibri" w:hAnsi="Times New Roman" w:cs="Times New Roman"/>
          <w:sz w:val="28"/>
          <w:szCs w:val="28"/>
          <w:lang w:eastAsia="en-US"/>
        </w:rPr>
      </w:pPr>
    </w:p>
    <w:p w:rsidR="00A61A7A" w:rsidRPr="00A61A7A" w:rsidRDefault="00A61A7A" w:rsidP="00A61A7A">
      <w:pPr>
        <w:spacing w:line="240" w:lineRule="auto"/>
        <w:jc w:val="both"/>
        <w:outlineLvl w:val="0"/>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24.1.Под муниципальными заимствованиями понимается привлечение от имени Козловского сельского поселения заемных средств в бюджет Козловского сельского поселения путем размещения  муниципальных ценных бумаг и в форме кредитов, по которым возникают долговые обязательства Козловского сельского поселения как заемщика.</w:t>
      </w:r>
    </w:p>
    <w:p w:rsidR="00A61A7A" w:rsidRPr="00A61A7A" w:rsidRDefault="00A61A7A" w:rsidP="00A61A7A">
      <w:pPr>
        <w:autoSpaceDE w:val="0"/>
        <w:autoSpaceDN w:val="0"/>
        <w:adjustRightInd w:val="0"/>
        <w:spacing w:line="240" w:lineRule="auto"/>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24.2. Право осуществления муниципальных заимствований от имени Козловского сельского поселения в соответствии с Бюджетным кодексом Российской Федерации и Уставом Козловского сельского поселения принадлежит Администрации. </w:t>
      </w:r>
    </w:p>
    <w:p w:rsidR="00A61A7A" w:rsidRPr="00A61A7A" w:rsidRDefault="00A61A7A" w:rsidP="00A61A7A">
      <w:pPr>
        <w:spacing w:line="240" w:lineRule="auto"/>
        <w:ind w:firstLine="709"/>
        <w:jc w:val="both"/>
        <w:rPr>
          <w:rFonts w:ascii="Times New Roman" w:hAnsi="Times New Roman" w:cs="Times New Roman"/>
          <w:color w:val="C00000"/>
          <w:sz w:val="28"/>
          <w:szCs w:val="28"/>
        </w:rPr>
      </w:pPr>
    </w:p>
    <w:p w:rsidR="00A61A7A" w:rsidRPr="00A61A7A" w:rsidRDefault="00A61A7A" w:rsidP="00A61A7A">
      <w:pPr>
        <w:spacing w:line="240" w:lineRule="auto"/>
        <w:ind w:firstLine="709"/>
        <w:jc w:val="both"/>
        <w:rPr>
          <w:rFonts w:ascii="Times New Roman" w:hAnsi="Times New Roman" w:cs="Times New Roman"/>
          <w:color w:val="C00000"/>
          <w:sz w:val="28"/>
          <w:szCs w:val="28"/>
        </w:rPr>
      </w:pPr>
    </w:p>
    <w:p w:rsidR="00A61A7A" w:rsidRPr="00A61A7A" w:rsidRDefault="00A61A7A" w:rsidP="00A61A7A">
      <w:pPr>
        <w:spacing w:line="240" w:lineRule="auto"/>
        <w:ind w:firstLine="709"/>
        <w:jc w:val="both"/>
        <w:rPr>
          <w:rFonts w:ascii="Times New Roman" w:hAnsi="Times New Roman" w:cs="Times New Roman"/>
          <w:b/>
          <w:sz w:val="28"/>
          <w:szCs w:val="28"/>
        </w:rPr>
      </w:pPr>
      <w:r w:rsidRPr="00A61A7A">
        <w:rPr>
          <w:rFonts w:ascii="Times New Roman" w:hAnsi="Times New Roman" w:cs="Times New Roman"/>
          <w:b/>
          <w:sz w:val="28"/>
          <w:szCs w:val="28"/>
          <w:lang w:val="en-US"/>
        </w:rPr>
        <w:t>V</w:t>
      </w:r>
      <w:r w:rsidRPr="00A61A7A">
        <w:rPr>
          <w:rFonts w:ascii="Times New Roman" w:hAnsi="Times New Roman" w:cs="Times New Roman"/>
          <w:b/>
          <w:sz w:val="28"/>
          <w:szCs w:val="28"/>
        </w:rPr>
        <w:t>.Порядок составления проекта бюджета</w:t>
      </w:r>
    </w:p>
    <w:p w:rsidR="00A61A7A" w:rsidRPr="00A61A7A" w:rsidRDefault="00A61A7A" w:rsidP="00A61A7A">
      <w:pPr>
        <w:spacing w:line="240" w:lineRule="auto"/>
        <w:ind w:firstLine="709"/>
        <w:jc w:val="both"/>
        <w:rPr>
          <w:rFonts w:ascii="Times New Roman" w:hAnsi="Times New Roman" w:cs="Times New Roman"/>
          <w:b/>
          <w:sz w:val="28"/>
          <w:szCs w:val="28"/>
        </w:rPr>
      </w:pPr>
    </w:p>
    <w:p w:rsidR="00A61A7A" w:rsidRPr="00A61A7A" w:rsidRDefault="00A61A7A" w:rsidP="00A61A7A">
      <w:pPr>
        <w:spacing w:line="240" w:lineRule="auto"/>
        <w:jc w:val="both"/>
        <w:rPr>
          <w:rFonts w:ascii="Times New Roman" w:hAnsi="Times New Roman" w:cs="Times New Roman"/>
          <w:sz w:val="28"/>
          <w:szCs w:val="28"/>
        </w:rPr>
      </w:pPr>
      <w:r w:rsidRPr="00A61A7A">
        <w:rPr>
          <w:rFonts w:ascii="Times New Roman" w:hAnsi="Times New Roman" w:cs="Times New Roman"/>
          <w:sz w:val="28"/>
          <w:szCs w:val="28"/>
        </w:rPr>
        <w:t>25. Общие положения.</w:t>
      </w:r>
    </w:p>
    <w:p w:rsidR="00A61A7A" w:rsidRPr="00A61A7A" w:rsidRDefault="00A61A7A" w:rsidP="00A61A7A">
      <w:pPr>
        <w:spacing w:line="240" w:lineRule="auto"/>
        <w:jc w:val="both"/>
        <w:rPr>
          <w:rFonts w:ascii="Times New Roman" w:hAnsi="Times New Roman" w:cs="Times New Roman"/>
          <w:sz w:val="28"/>
          <w:szCs w:val="28"/>
        </w:rPr>
      </w:pPr>
    </w:p>
    <w:p w:rsidR="00A61A7A" w:rsidRPr="00A61A7A" w:rsidRDefault="00A61A7A" w:rsidP="00A61A7A">
      <w:pPr>
        <w:spacing w:line="240" w:lineRule="auto"/>
        <w:jc w:val="both"/>
        <w:rPr>
          <w:rFonts w:ascii="Times New Roman" w:hAnsi="Times New Roman" w:cs="Times New Roman"/>
          <w:sz w:val="28"/>
          <w:szCs w:val="28"/>
        </w:rPr>
      </w:pPr>
      <w:r w:rsidRPr="00A61A7A">
        <w:rPr>
          <w:rFonts w:ascii="Times New Roman" w:hAnsi="Times New Roman" w:cs="Times New Roman"/>
          <w:sz w:val="28"/>
          <w:szCs w:val="28"/>
        </w:rPr>
        <w:t>25.1. Проект бюджета составляется на основе прогноза социально-экономического развития в целях финансового обеспечения расходных обязательств.</w:t>
      </w:r>
    </w:p>
    <w:p w:rsidR="00A61A7A" w:rsidRPr="00A61A7A" w:rsidRDefault="00A61A7A" w:rsidP="00A61A7A">
      <w:pPr>
        <w:spacing w:line="240" w:lineRule="auto"/>
        <w:jc w:val="both"/>
        <w:rPr>
          <w:rFonts w:ascii="Times New Roman" w:hAnsi="Times New Roman" w:cs="Times New Roman"/>
          <w:sz w:val="28"/>
          <w:szCs w:val="28"/>
        </w:rPr>
      </w:pPr>
      <w:r w:rsidRPr="00A61A7A">
        <w:rPr>
          <w:rFonts w:ascii="Times New Roman" w:hAnsi="Times New Roman" w:cs="Times New Roman"/>
          <w:sz w:val="28"/>
          <w:szCs w:val="28"/>
        </w:rPr>
        <w:lastRenderedPageBreak/>
        <w:t>25.2. Проект бюджета составляется в порядке, установленном  Администрацией в соответствии с Бюджетным кодексом Российской Федерации.</w:t>
      </w:r>
    </w:p>
    <w:p w:rsidR="00A61A7A" w:rsidRPr="00A61A7A" w:rsidRDefault="00A61A7A" w:rsidP="00A61A7A">
      <w:pPr>
        <w:spacing w:line="240" w:lineRule="auto"/>
        <w:jc w:val="both"/>
        <w:rPr>
          <w:rFonts w:ascii="Times New Roman" w:hAnsi="Times New Roman" w:cs="Times New Roman"/>
          <w:sz w:val="28"/>
          <w:szCs w:val="28"/>
        </w:rPr>
      </w:pPr>
      <w:r w:rsidRPr="00A61A7A">
        <w:rPr>
          <w:rFonts w:ascii="Times New Roman" w:hAnsi="Times New Roman" w:cs="Times New Roman"/>
          <w:sz w:val="28"/>
          <w:szCs w:val="28"/>
        </w:rPr>
        <w:t>25.3. Проект бюджета составляется и утверждается сроком на три года (очередной финансовый год и плановый период).</w:t>
      </w:r>
    </w:p>
    <w:p w:rsidR="00A61A7A" w:rsidRPr="00A61A7A" w:rsidRDefault="00A61A7A" w:rsidP="00A61A7A">
      <w:pPr>
        <w:spacing w:line="240" w:lineRule="auto"/>
        <w:jc w:val="both"/>
        <w:rPr>
          <w:rFonts w:ascii="Times New Roman" w:hAnsi="Times New Roman" w:cs="Times New Roman"/>
          <w:sz w:val="28"/>
          <w:szCs w:val="28"/>
        </w:rPr>
      </w:pPr>
      <w:r w:rsidRPr="00A61A7A">
        <w:rPr>
          <w:rFonts w:ascii="Times New Roman" w:hAnsi="Times New Roman" w:cs="Times New Roman"/>
          <w:sz w:val="28"/>
          <w:szCs w:val="28"/>
        </w:rPr>
        <w:t>25.4. В случае, если проект местного бюджета составляется и утверждается на очередной финансовый год, Администрация разрабатывает и утверждает среднесрочный финансовый план Козловского сельского поселения.</w:t>
      </w:r>
    </w:p>
    <w:p w:rsidR="00A61A7A" w:rsidRPr="00A61A7A" w:rsidRDefault="00A61A7A" w:rsidP="00A61A7A">
      <w:pPr>
        <w:spacing w:line="240" w:lineRule="auto"/>
        <w:jc w:val="both"/>
        <w:rPr>
          <w:rFonts w:ascii="Times New Roman" w:hAnsi="Times New Roman" w:cs="Times New Roman"/>
          <w:sz w:val="28"/>
          <w:szCs w:val="28"/>
        </w:rPr>
      </w:pPr>
    </w:p>
    <w:p w:rsidR="00A61A7A" w:rsidRPr="00A61A7A" w:rsidRDefault="00A61A7A" w:rsidP="00A61A7A">
      <w:pPr>
        <w:spacing w:line="240" w:lineRule="auto"/>
        <w:jc w:val="both"/>
        <w:rPr>
          <w:rFonts w:ascii="Times New Roman" w:hAnsi="Times New Roman" w:cs="Times New Roman"/>
          <w:sz w:val="28"/>
          <w:szCs w:val="28"/>
        </w:rPr>
      </w:pPr>
      <w:r w:rsidRPr="00A61A7A">
        <w:rPr>
          <w:rFonts w:ascii="Times New Roman" w:hAnsi="Times New Roman" w:cs="Times New Roman"/>
          <w:sz w:val="28"/>
          <w:szCs w:val="28"/>
        </w:rPr>
        <w:t>26. Долгосрочное бюджетное планирование</w:t>
      </w:r>
    </w:p>
    <w:p w:rsidR="00A61A7A" w:rsidRPr="00A61A7A" w:rsidRDefault="00A61A7A" w:rsidP="00A61A7A">
      <w:pPr>
        <w:spacing w:line="240" w:lineRule="auto"/>
        <w:jc w:val="both"/>
        <w:rPr>
          <w:rFonts w:ascii="Times New Roman" w:hAnsi="Times New Roman" w:cs="Times New Roman"/>
          <w:sz w:val="28"/>
          <w:szCs w:val="28"/>
        </w:rPr>
      </w:pPr>
    </w:p>
    <w:p w:rsidR="00A61A7A" w:rsidRPr="00A61A7A" w:rsidRDefault="00A61A7A" w:rsidP="00A61A7A">
      <w:pPr>
        <w:spacing w:line="240" w:lineRule="auto"/>
        <w:jc w:val="both"/>
        <w:rPr>
          <w:rFonts w:ascii="Times New Roman" w:hAnsi="Times New Roman" w:cs="Times New Roman"/>
          <w:sz w:val="28"/>
          <w:szCs w:val="28"/>
        </w:rPr>
      </w:pPr>
      <w:r w:rsidRPr="00A61A7A">
        <w:rPr>
          <w:rFonts w:ascii="Times New Roman" w:hAnsi="Times New Roman" w:cs="Times New Roman"/>
          <w:sz w:val="28"/>
          <w:szCs w:val="28"/>
        </w:rPr>
        <w:t>26.1. Долгосрочное бюджетное планирование осуществляется путем формирования бюджетного прогноза на долгосрочный период в случае, если Совет народных депутатов принял решение о его формировании в соответствии с требованиями Бюджетного кодекса Российской Федерации.</w:t>
      </w:r>
    </w:p>
    <w:p w:rsidR="00A61A7A" w:rsidRPr="00A61A7A" w:rsidRDefault="00A61A7A" w:rsidP="00A61A7A">
      <w:pPr>
        <w:spacing w:line="240" w:lineRule="auto"/>
        <w:jc w:val="both"/>
        <w:rPr>
          <w:rFonts w:ascii="Times New Roman" w:hAnsi="Times New Roman" w:cs="Times New Roman"/>
          <w:sz w:val="28"/>
          <w:szCs w:val="28"/>
        </w:rPr>
      </w:pPr>
      <w:r w:rsidRPr="00A61A7A">
        <w:rPr>
          <w:rFonts w:ascii="Times New Roman" w:hAnsi="Times New Roman" w:cs="Times New Roman"/>
          <w:sz w:val="28"/>
          <w:szCs w:val="28"/>
        </w:rPr>
        <w:t>26.2. Бюджетный прогноз на долгосрочный период разрабатывается каждые три года на шесть и более лет на основе прогноза социально-экономического развития на соответствующий период.</w:t>
      </w:r>
    </w:p>
    <w:p w:rsidR="00A61A7A" w:rsidRPr="00A61A7A" w:rsidRDefault="00A61A7A" w:rsidP="00A61A7A">
      <w:pPr>
        <w:spacing w:line="240" w:lineRule="auto"/>
        <w:jc w:val="both"/>
        <w:rPr>
          <w:rFonts w:ascii="Times New Roman" w:hAnsi="Times New Roman" w:cs="Times New Roman"/>
          <w:sz w:val="28"/>
          <w:szCs w:val="28"/>
        </w:rPr>
      </w:pPr>
      <w:r w:rsidRPr="00A61A7A">
        <w:rPr>
          <w:rFonts w:ascii="Times New Roman" w:hAnsi="Times New Roman" w:cs="Times New Roman"/>
          <w:sz w:val="28"/>
          <w:szCs w:val="28"/>
        </w:rPr>
        <w:t>Бюджетный прогноз на долгосрочный период может быть изменен с учетом изменения прогноза социально-экономического развития Козловского сельского поселения на соответствующий период и принятого решения о бюджете без продления периода его действия.</w:t>
      </w:r>
    </w:p>
    <w:p w:rsidR="00A61A7A" w:rsidRPr="00A61A7A" w:rsidRDefault="00A61A7A" w:rsidP="00A61A7A">
      <w:pPr>
        <w:spacing w:line="240" w:lineRule="auto"/>
        <w:jc w:val="both"/>
        <w:rPr>
          <w:rFonts w:ascii="Times New Roman" w:hAnsi="Times New Roman" w:cs="Times New Roman"/>
          <w:sz w:val="28"/>
          <w:szCs w:val="28"/>
        </w:rPr>
      </w:pPr>
      <w:r w:rsidRPr="00A61A7A">
        <w:rPr>
          <w:rFonts w:ascii="Times New Roman" w:hAnsi="Times New Roman" w:cs="Times New Roman"/>
          <w:sz w:val="28"/>
          <w:szCs w:val="28"/>
        </w:rPr>
        <w:t>26.3. Порядок разработки и утверждения, период действия, а также требования к составу и содержанию бюджетного прогноза на долгосрочный период устанавливаются Администрацией с соблюдением требований Бюджетного кодекса Российской Федерации.</w:t>
      </w:r>
    </w:p>
    <w:p w:rsidR="00A61A7A" w:rsidRPr="00A61A7A" w:rsidRDefault="00A61A7A" w:rsidP="00A61A7A">
      <w:pPr>
        <w:spacing w:line="240" w:lineRule="auto"/>
        <w:jc w:val="both"/>
        <w:rPr>
          <w:rFonts w:ascii="Times New Roman" w:hAnsi="Times New Roman" w:cs="Times New Roman"/>
          <w:sz w:val="28"/>
          <w:szCs w:val="28"/>
        </w:rPr>
      </w:pPr>
      <w:r w:rsidRPr="00A61A7A">
        <w:rPr>
          <w:rFonts w:ascii="Times New Roman" w:hAnsi="Times New Roman" w:cs="Times New Roman"/>
          <w:sz w:val="28"/>
          <w:szCs w:val="28"/>
        </w:rPr>
        <w:t>26.4. Бюджетный прогноз (изменения бюджетного прогноза) на долгосрочный период утверждается (утверждаются) Администрацией в срок, не превышающий двух месяцев со дня официального опубликования  решения о бюджете.</w:t>
      </w:r>
    </w:p>
    <w:p w:rsidR="00A61A7A" w:rsidRPr="00A61A7A" w:rsidRDefault="00A61A7A" w:rsidP="00A61A7A">
      <w:pPr>
        <w:spacing w:line="240" w:lineRule="auto"/>
        <w:ind w:firstLine="709"/>
        <w:jc w:val="both"/>
        <w:rPr>
          <w:rFonts w:ascii="Times New Roman" w:hAnsi="Times New Roman" w:cs="Times New Roman"/>
          <w:sz w:val="28"/>
          <w:szCs w:val="28"/>
        </w:rPr>
      </w:pPr>
    </w:p>
    <w:p w:rsidR="00A61A7A" w:rsidRPr="00A61A7A" w:rsidRDefault="00A61A7A" w:rsidP="00A61A7A">
      <w:pPr>
        <w:spacing w:line="240" w:lineRule="auto"/>
        <w:jc w:val="both"/>
        <w:rPr>
          <w:rFonts w:ascii="Times New Roman" w:eastAsia="Calibri" w:hAnsi="Times New Roman" w:cs="Times New Roman"/>
          <w:sz w:val="28"/>
          <w:szCs w:val="28"/>
          <w:lang w:eastAsia="en-US"/>
        </w:rPr>
      </w:pPr>
      <w:r w:rsidRPr="00A61A7A">
        <w:rPr>
          <w:rFonts w:ascii="Times New Roman" w:hAnsi="Times New Roman" w:cs="Times New Roman"/>
          <w:sz w:val="28"/>
          <w:szCs w:val="28"/>
        </w:rPr>
        <w:t xml:space="preserve">27. </w:t>
      </w:r>
      <w:r w:rsidRPr="00A61A7A">
        <w:rPr>
          <w:rFonts w:ascii="Times New Roman" w:eastAsia="Calibri" w:hAnsi="Times New Roman" w:cs="Times New Roman"/>
          <w:sz w:val="28"/>
          <w:szCs w:val="28"/>
          <w:lang w:eastAsia="en-US"/>
        </w:rPr>
        <w:t>Органы, осуществляющие составление проекта бюджета</w:t>
      </w:r>
    </w:p>
    <w:p w:rsidR="00A61A7A" w:rsidRPr="00A61A7A" w:rsidRDefault="00A61A7A" w:rsidP="00A61A7A">
      <w:pPr>
        <w:spacing w:line="240" w:lineRule="auto"/>
        <w:jc w:val="both"/>
        <w:rPr>
          <w:rFonts w:ascii="Times New Roman" w:eastAsia="Calibri" w:hAnsi="Times New Roman" w:cs="Times New Roman"/>
          <w:sz w:val="28"/>
          <w:szCs w:val="28"/>
          <w:lang w:eastAsia="en-US"/>
        </w:rPr>
      </w:pPr>
    </w:p>
    <w:p w:rsidR="00A61A7A" w:rsidRPr="00A61A7A" w:rsidRDefault="00A61A7A" w:rsidP="00A61A7A">
      <w:pPr>
        <w:spacing w:line="240" w:lineRule="auto"/>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27.1. Составление проекта бюджета - исключительная прерогатива Администрации.</w:t>
      </w:r>
    </w:p>
    <w:p w:rsidR="00A61A7A" w:rsidRPr="00A61A7A" w:rsidRDefault="00A61A7A" w:rsidP="00A61A7A">
      <w:pPr>
        <w:spacing w:line="240" w:lineRule="auto"/>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lastRenderedPageBreak/>
        <w:t>27.2. Непосредственное составление проекта бюджета осуществляет финансовый орган.</w:t>
      </w:r>
    </w:p>
    <w:p w:rsidR="00A61A7A" w:rsidRPr="00A61A7A" w:rsidRDefault="00A61A7A" w:rsidP="00A61A7A">
      <w:pPr>
        <w:spacing w:line="240" w:lineRule="auto"/>
        <w:jc w:val="both"/>
        <w:rPr>
          <w:rFonts w:ascii="Times New Roman" w:eastAsia="Calibri" w:hAnsi="Times New Roman" w:cs="Times New Roman"/>
          <w:sz w:val="28"/>
          <w:szCs w:val="28"/>
          <w:lang w:eastAsia="en-US"/>
        </w:rPr>
      </w:pPr>
    </w:p>
    <w:p w:rsidR="00A61A7A" w:rsidRPr="00A61A7A" w:rsidRDefault="00A61A7A" w:rsidP="00A61A7A">
      <w:pPr>
        <w:spacing w:line="240" w:lineRule="auto"/>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28. Сведения, необходимые для составления проекта бюджета.</w:t>
      </w:r>
    </w:p>
    <w:p w:rsidR="00A61A7A" w:rsidRPr="00A61A7A" w:rsidRDefault="00A61A7A" w:rsidP="00A61A7A">
      <w:pPr>
        <w:spacing w:line="240" w:lineRule="auto"/>
        <w:jc w:val="both"/>
        <w:rPr>
          <w:rFonts w:ascii="Times New Roman" w:eastAsia="Calibri" w:hAnsi="Times New Roman" w:cs="Times New Roman"/>
          <w:sz w:val="28"/>
          <w:szCs w:val="28"/>
          <w:lang w:eastAsia="en-US"/>
        </w:rPr>
      </w:pPr>
    </w:p>
    <w:p w:rsidR="00A61A7A" w:rsidRPr="00A61A7A" w:rsidRDefault="00A61A7A" w:rsidP="00A61A7A">
      <w:pPr>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Составление проекта бюджета основывается на: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положениях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документах, определяющих цели национального развития Российской Федерации и направления деятельности органов публичной власти по их достижению;</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основных направлениях бюджетной и  налоговой политики Козловского сельского поселения;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прогнозе социально-экономического развития;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бюджетном прогнозе (проекте бюджетного прогноза, проекте изменений</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бюджетного прогноза) на долгосрочный период;</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муниципальных программах (проектах муниципальных программ, проектах изменений указанных программ).</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spacing w:line="240" w:lineRule="auto"/>
        <w:jc w:val="both"/>
        <w:rPr>
          <w:rFonts w:ascii="Times New Roman" w:hAnsi="Times New Roman" w:cs="Times New Roman"/>
          <w:sz w:val="28"/>
          <w:szCs w:val="28"/>
        </w:rPr>
      </w:pPr>
      <w:r w:rsidRPr="00A61A7A">
        <w:rPr>
          <w:rFonts w:ascii="Times New Roman" w:eastAsia="Calibri" w:hAnsi="Times New Roman" w:cs="Times New Roman"/>
          <w:sz w:val="28"/>
          <w:szCs w:val="28"/>
          <w:lang w:eastAsia="en-US"/>
        </w:rPr>
        <w:t xml:space="preserve">29. </w:t>
      </w:r>
      <w:r w:rsidRPr="00A61A7A">
        <w:rPr>
          <w:rFonts w:ascii="Times New Roman" w:hAnsi="Times New Roman" w:cs="Times New Roman"/>
          <w:sz w:val="28"/>
          <w:szCs w:val="28"/>
        </w:rPr>
        <w:t>Прогноз социально-экономического развития</w:t>
      </w:r>
    </w:p>
    <w:p w:rsidR="00A61A7A" w:rsidRPr="00A61A7A" w:rsidRDefault="00A61A7A" w:rsidP="00A61A7A">
      <w:pPr>
        <w:spacing w:line="240" w:lineRule="auto"/>
        <w:jc w:val="both"/>
        <w:rPr>
          <w:rFonts w:ascii="Times New Roman" w:hAnsi="Times New Roman" w:cs="Times New Roman"/>
          <w:sz w:val="28"/>
          <w:szCs w:val="28"/>
        </w:rPr>
      </w:pPr>
    </w:p>
    <w:p w:rsidR="00A61A7A" w:rsidRPr="00A61A7A" w:rsidRDefault="00A61A7A" w:rsidP="00A61A7A">
      <w:pPr>
        <w:spacing w:line="240" w:lineRule="auto"/>
        <w:jc w:val="both"/>
        <w:rPr>
          <w:rFonts w:ascii="Times New Roman" w:hAnsi="Times New Roman" w:cs="Times New Roman"/>
          <w:sz w:val="28"/>
          <w:szCs w:val="28"/>
        </w:rPr>
      </w:pPr>
      <w:r w:rsidRPr="00A61A7A">
        <w:rPr>
          <w:rFonts w:ascii="Times New Roman" w:hAnsi="Times New Roman" w:cs="Times New Roman"/>
          <w:sz w:val="28"/>
          <w:szCs w:val="28"/>
        </w:rPr>
        <w:t>29.1. Прогноз социально-экономического развития разрабатывается на период не менее трех лет.</w:t>
      </w:r>
    </w:p>
    <w:p w:rsidR="00A61A7A" w:rsidRPr="00A61A7A" w:rsidRDefault="00A61A7A" w:rsidP="00A61A7A">
      <w:pPr>
        <w:spacing w:line="240" w:lineRule="auto"/>
        <w:jc w:val="both"/>
        <w:rPr>
          <w:rFonts w:ascii="Times New Roman" w:hAnsi="Times New Roman" w:cs="Times New Roman"/>
          <w:sz w:val="28"/>
          <w:szCs w:val="28"/>
        </w:rPr>
      </w:pPr>
      <w:r w:rsidRPr="00A61A7A">
        <w:rPr>
          <w:rFonts w:ascii="Times New Roman" w:hAnsi="Times New Roman" w:cs="Times New Roman"/>
          <w:sz w:val="28"/>
          <w:szCs w:val="28"/>
        </w:rPr>
        <w:t>29.2. Прогноз социально-экономического развития ежегодно разрабатывается в порядке, установленном Администрацией.</w:t>
      </w:r>
    </w:p>
    <w:p w:rsidR="00A61A7A" w:rsidRPr="00A61A7A" w:rsidRDefault="00A61A7A" w:rsidP="00A61A7A">
      <w:pPr>
        <w:spacing w:line="240" w:lineRule="auto"/>
        <w:jc w:val="both"/>
        <w:rPr>
          <w:rFonts w:ascii="Times New Roman" w:hAnsi="Times New Roman" w:cs="Times New Roman"/>
          <w:sz w:val="28"/>
          <w:szCs w:val="28"/>
        </w:rPr>
      </w:pPr>
      <w:r w:rsidRPr="00A61A7A">
        <w:rPr>
          <w:rFonts w:ascii="Times New Roman" w:hAnsi="Times New Roman" w:cs="Times New Roman"/>
          <w:sz w:val="28"/>
          <w:szCs w:val="28"/>
        </w:rPr>
        <w:t>29.3. Прогноз социально-экономического развития одобряется  Администрацией одновременно с принятием решения о внесении проекта бюджета в Совет народных депутатов.</w:t>
      </w:r>
    </w:p>
    <w:p w:rsidR="00A61A7A" w:rsidRPr="00A61A7A" w:rsidRDefault="00A61A7A" w:rsidP="00A61A7A">
      <w:pPr>
        <w:spacing w:line="240" w:lineRule="auto"/>
        <w:jc w:val="both"/>
        <w:rPr>
          <w:rFonts w:ascii="Times New Roman" w:hAnsi="Times New Roman" w:cs="Times New Roman"/>
          <w:sz w:val="28"/>
          <w:szCs w:val="28"/>
        </w:rPr>
      </w:pPr>
      <w:r w:rsidRPr="00A61A7A">
        <w:rPr>
          <w:rFonts w:ascii="Times New Roman" w:hAnsi="Times New Roman" w:cs="Times New Roman"/>
          <w:sz w:val="28"/>
          <w:szCs w:val="28"/>
        </w:rPr>
        <w:lastRenderedPageBreak/>
        <w:t>29.4. Изменение прогноза социально-экономического развития в ходе составления или рассмотрения проекта бюджета влечет за собой изменение основных характеристик проекта бюджета.</w:t>
      </w:r>
    </w:p>
    <w:p w:rsidR="00A61A7A" w:rsidRPr="00A61A7A" w:rsidRDefault="00A61A7A" w:rsidP="00A61A7A">
      <w:pPr>
        <w:spacing w:line="240" w:lineRule="auto"/>
        <w:jc w:val="both"/>
        <w:rPr>
          <w:rFonts w:ascii="Times New Roman" w:hAnsi="Times New Roman" w:cs="Times New Roman"/>
          <w:sz w:val="28"/>
          <w:szCs w:val="28"/>
        </w:rPr>
      </w:pPr>
      <w:r w:rsidRPr="00A61A7A">
        <w:rPr>
          <w:rFonts w:ascii="Times New Roman" w:hAnsi="Times New Roman" w:cs="Times New Roman"/>
          <w:sz w:val="28"/>
          <w:szCs w:val="28"/>
        </w:rPr>
        <w:t>29.5. Разработка прогноза социально-экономического развития осуществляется уполномоченным Администрацией органом (должностным лицом) Администрации.</w:t>
      </w:r>
    </w:p>
    <w:p w:rsidR="00A61A7A" w:rsidRPr="00A61A7A" w:rsidRDefault="00A61A7A" w:rsidP="00A61A7A">
      <w:pPr>
        <w:spacing w:line="240" w:lineRule="auto"/>
        <w:jc w:val="both"/>
        <w:rPr>
          <w:rFonts w:ascii="Times New Roman" w:hAnsi="Times New Roman" w:cs="Times New Roman"/>
          <w:sz w:val="28"/>
          <w:szCs w:val="28"/>
        </w:rPr>
      </w:pPr>
    </w:p>
    <w:p w:rsidR="00A61A7A" w:rsidRPr="00A61A7A" w:rsidRDefault="00A61A7A" w:rsidP="00A61A7A">
      <w:pPr>
        <w:spacing w:line="240" w:lineRule="auto"/>
        <w:jc w:val="both"/>
        <w:rPr>
          <w:rFonts w:ascii="Times New Roman" w:hAnsi="Times New Roman" w:cs="Times New Roman"/>
          <w:sz w:val="28"/>
          <w:szCs w:val="28"/>
        </w:rPr>
      </w:pPr>
      <w:r w:rsidRPr="00A61A7A">
        <w:rPr>
          <w:rFonts w:ascii="Times New Roman" w:hAnsi="Times New Roman" w:cs="Times New Roman"/>
          <w:sz w:val="28"/>
          <w:szCs w:val="28"/>
        </w:rPr>
        <w:t>30. Среднесрочный финансовый план.</w:t>
      </w:r>
    </w:p>
    <w:p w:rsidR="00A61A7A" w:rsidRPr="00A61A7A" w:rsidRDefault="00A61A7A" w:rsidP="00A61A7A">
      <w:pPr>
        <w:spacing w:line="240" w:lineRule="auto"/>
        <w:jc w:val="both"/>
        <w:rPr>
          <w:rFonts w:ascii="Times New Roman" w:hAnsi="Times New Roman" w:cs="Times New Roman"/>
          <w:sz w:val="28"/>
          <w:szCs w:val="28"/>
        </w:rPr>
      </w:pPr>
    </w:p>
    <w:p w:rsidR="00A61A7A" w:rsidRPr="00A61A7A" w:rsidRDefault="00A61A7A" w:rsidP="00A61A7A">
      <w:pPr>
        <w:spacing w:line="240" w:lineRule="auto"/>
        <w:jc w:val="both"/>
        <w:rPr>
          <w:rFonts w:ascii="Times New Roman" w:eastAsia="Calibri" w:hAnsi="Times New Roman" w:cs="Times New Roman"/>
          <w:sz w:val="28"/>
          <w:szCs w:val="28"/>
          <w:lang w:eastAsia="en-US"/>
        </w:rPr>
      </w:pPr>
      <w:r w:rsidRPr="00A61A7A">
        <w:rPr>
          <w:rFonts w:ascii="Times New Roman" w:hAnsi="Times New Roman" w:cs="Times New Roman"/>
          <w:sz w:val="28"/>
          <w:szCs w:val="28"/>
        </w:rPr>
        <w:t xml:space="preserve">30.1. </w:t>
      </w:r>
      <w:r w:rsidRPr="00A61A7A">
        <w:rPr>
          <w:rFonts w:ascii="Times New Roman" w:eastAsia="Calibri" w:hAnsi="Times New Roman" w:cs="Times New Roman"/>
          <w:sz w:val="28"/>
          <w:szCs w:val="28"/>
          <w:lang w:eastAsia="en-US"/>
        </w:rPr>
        <w:t>Под среднесрочным финансовым планом понимается документ, содержащий основные параметры  бюджета.</w:t>
      </w:r>
    </w:p>
    <w:p w:rsidR="00A61A7A" w:rsidRPr="00A61A7A" w:rsidRDefault="00A61A7A" w:rsidP="00A61A7A">
      <w:pPr>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30.2. Среднесрочный финансовый план ежегодно разрабатывается по форме и в порядке, которые установлены Администрацией, с соблюдением положений Бюджетного кодекса Российской Федерации.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Проект среднесрочного финансового плана утверждается  Администрацией и представляется в Совет народных депутатов одновременно с проектом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Значения показателей среднесрочного финансового плана и основных показателей проекта бюджета должны соответствовать друг другу.</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30.3. Показатели среднесрочного финансового плана носят индикативный характер и могут быть изменены при разработке и утверждении среднесрочного финансового плана на очередной финансовый год и плановый период.</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31. Прогнозирование доходов бюджета </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31.1. Доходы бюджета прогнозируются на основе прогноза социально-экономического развития территории, действующего на день внесения проекта решения о бюджете в Совет народных депутатов, а также принятого на указанную дату и вступающего в силу в очередном финансовом году и плановом периоде законодательства о налогах и сборах и бюджетного законодательства Российской Федерации, Воронежской области и муниципальных правовых актов Совета народных депутатов, устанавливающих неналоговые доходыбюджета.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31.2. Положения муниципальных правовых актов Совета народных депутатов, приводящих к изменению общего объема доходов бюджета и принятых после внесения проекта решения о бюджете на рассмотрение в </w:t>
      </w:r>
      <w:r w:rsidRPr="00A61A7A">
        <w:rPr>
          <w:rFonts w:ascii="Times New Roman" w:eastAsia="Calibri" w:hAnsi="Times New Roman" w:cs="Times New Roman"/>
          <w:sz w:val="28"/>
          <w:szCs w:val="28"/>
          <w:lang w:eastAsia="en-US"/>
        </w:rPr>
        <w:lastRenderedPageBreak/>
        <w:t>Совет народных депутатов, учитываются в очередном финансовом году при внесении изменений в бюджет на текущий финансовый год и плановый период в части показателей текущего финансового года.</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32. Планирование бюджетных ассигнований</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32.1. Планирование бюджетных ассигнований осуществляется в порядке и в соответствии с методикой, устанавливаемой финансовым органом, с учетом особенностей, установленных  статьей 174.2. Бюджетного кодекса Российской Федерации.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32.2. Планирование бюджетных ассигнований осуществляется раздельно по бюджетным ассигнованиям на исполнение действующих и принимаемых обязательств.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Под бюджетными ассигнованиями на исполнение действующих расходных обязательств понимаются ассигнования, состав и (или) объем которых обусловлены муниципальными правовыми актами, договорами и соглашениями, не предлагаемыми (не планируемыми) к изменению в текущем финансовом году, в очередном финансовом году или в плановом периоде, к признанию утратившими силу либо к изменению с увеличением объема бюджетных ассигнований, предусмотренного на исполнение соответствующих обязательств в текущем финансовом году, включая договоры и соглашения, заключенные (подлежащие заключению) получателями бюджетных средств во исполнение указанных муниципальных правовых актов.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Под бюджетными ассигнованиями на исполнение принимаемых обязательств понимаются ассигнования, состав и (или) объем которых обусловлены муниципальными правовыми актами, договорами и соглашениями, предлагаемыми (планируемыми) к принятию или изменению в текущем финансовом году, в очередном финансовом году или в плановом периоде, к принятию либо к изменению с увеличением объема бюджетных ассигнований, предусмотренного на исполнение соответствующих обязательств в текущем финансовом году, включая договоры и соглашения, подлежащие заключению получателями бюджетных средств во исполнение муниципальных правовых актов.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32.3. Планирование бюджетных ассигнований на исполнение принимаемых обязательств осуществляется с учетом действующих и неисполненных обязательств при первоочередном планировании бюджетных ассигнований на исполнение действующих обязательств.</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33. Порядок и сроки составления проекта бюджета</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lastRenderedPageBreak/>
        <w:t>Порядок и сроки составления проекта бюджета устанавливается  Администрацией с соблюдением требований, устанавливаемых Бюджетным кодексом Российской Федерации и Положением.</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b/>
          <w:sz w:val="28"/>
          <w:szCs w:val="28"/>
          <w:lang w:eastAsia="en-US"/>
        </w:rPr>
      </w:pPr>
      <w:r w:rsidRPr="00A61A7A">
        <w:rPr>
          <w:rFonts w:ascii="Times New Roman" w:eastAsia="Calibri" w:hAnsi="Times New Roman" w:cs="Times New Roman"/>
          <w:b/>
          <w:sz w:val="28"/>
          <w:szCs w:val="28"/>
          <w:lang w:val="en-US" w:eastAsia="en-US"/>
        </w:rPr>
        <w:t>VI</w:t>
      </w:r>
      <w:r w:rsidRPr="00A61A7A">
        <w:rPr>
          <w:rFonts w:ascii="Times New Roman" w:eastAsia="Calibri" w:hAnsi="Times New Roman" w:cs="Times New Roman"/>
          <w:b/>
          <w:sz w:val="28"/>
          <w:szCs w:val="28"/>
          <w:lang w:eastAsia="en-US"/>
        </w:rPr>
        <w:t>. Порядок рассмотрения проекта решения о бюджете и его утверждения</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34. Общие положения</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34.1. В решении о бюджете должны содержаться основные характеристики бюджета, к которым относятся общий объем доходов бюджета, общий объем расходов, дефицит (профицит) бюджета, а также иные показатели, установленные Бюджетным кодексом Российской Федерации и муниципальными правовыми актами Совета народных депутатов.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34.2. Решением о бюджете утверждаются: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распределение бюджетных ассигнований по разделам, подразделам, целевым статьям, группам (группам и подгруппам) видов расходов либо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и (или)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бюджета на очередной финансовый год и плановый период, а также по разделам и подразделам классификации расходов бюджета в случаях, установленных Бюджетным кодексом Российской Федерации, муниципальным правовым актом Совета народных депутатов;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ведомственная структура расходов бюджета на очередной финансовый год (очередной финансовый год и плановый период);</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общий объем бюджетных ассигнований, направляемых на исполнение публичных нормативных обязательств;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объем межбюджетных трансфертов, получаемых из других бюджетов и (или) предоставляемых другим бюджетам бюджетной системы Российской Федерации в очередном финансовом году (очередном финансовом году и плановом периоде);</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общий объем условно утверждаемых (утвержденных) расходов в случае утверждения бюджета на очередной финансовый год и плановый период на первый год планового периода в объеме не менее 2,5 процента общего объема расходов бюджета (без учета расходов бюджета, </w:t>
      </w:r>
      <w:r w:rsidRPr="00A61A7A">
        <w:rPr>
          <w:rFonts w:ascii="Times New Roman" w:eastAsia="Calibri" w:hAnsi="Times New Roman" w:cs="Times New Roman"/>
          <w:sz w:val="28"/>
          <w:szCs w:val="28"/>
          <w:lang w:eastAsia="en-US"/>
        </w:rPr>
        <w:lastRenderedPageBreak/>
        <w:t>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 менее 5 процентов общего объема расходов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источники финансирования дефицита бюджета на очередной финансовый год и плановый период;</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верхний предел муниципального внутреннего долга и (или) верхний предел муниципального внешнего долга по состоянию на 1 января года, следующего за очередным финансовым годом (очередным финансовым годом и каждым годом планового периода), с указанием в том числе верхнего предела долга по муниципальным гарантиям;</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иные показатели бюджета, установленные Бюджетным кодексом Российской Федерации и муниципальным правовым актом Совета народных депутатов.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bCs/>
          <w:sz w:val="28"/>
          <w:szCs w:val="28"/>
          <w:lang w:eastAsia="en-US"/>
        </w:rPr>
      </w:pPr>
    </w:p>
    <w:p w:rsidR="00A61A7A" w:rsidRPr="00A61A7A" w:rsidRDefault="00A61A7A" w:rsidP="00A61A7A">
      <w:pPr>
        <w:autoSpaceDE w:val="0"/>
        <w:autoSpaceDN w:val="0"/>
        <w:adjustRightInd w:val="0"/>
        <w:spacing w:before="200" w:line="240" w:lineRule="auto"/>
        <w:jc w:val="both"/>
        <w:rPr>
          <w:rFonts w:ascii="Times New Roman" w:eastAsia="Calibri" w:hAnsi="Times New Roman" w:cs="Times New Roman"/>
          <w:bCs/>
          <w:sz w:val="28"/>
          <w:szCs w:val="28"/>
          <w:lang w:eastAsia="en-US"/>
        </w:rPr>
      </w:pPr>
      <w:r w:rsidRPr="00A61A7A">
        <w:rPr>
          <w:rFonts w:ascii="Times New Roman" w:eastAsia="Calibri" w:hAnsi="Times New Roman" w:cs="Times New Roman"/>
          <w:bCs/>
          <w:sz w:val="28"/>
          <w:szCs w:val="28"/>
          <w:lang w:eastAsia="en-US"/>
        </w:rPr>
        <w:t>35. Внесение проекта решения о бюджете на рассмотрение Совета народных депутатов</w:t>
      </w:r>
    </w:p>
    <w:p w:rsidR="00A61A7A" w:rsidRPr="00A61A7A" w:rsidRDefault="00A61A7A" w:rsidP="00A61A7A">
      <w:pPr>
        <w:autoSpaceDE w:val="0"/>
        <w:autoSpaceDN w:val="0"/>
        <w:adjustRightInd w:val="0"/>
        <w:spacing w:before="200" w:line="240" w:lineRule="auto"/>
        <w:jc w:val="both"/>
        <w:rPr>
          <w:rFonts w:ascii="Times New Roman" w:eastAsia="Calibri" w:hAnsi="Times New Roman" w:cs="Times New Roman"/>
          <w:bCs/>
          <w:sz w:val="28"/>
          <w:szCs w:val="28"/>
          <w:lang w:eastAsia="en-US"/>
        </w:rPr>
      </w:pP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bCs/>
          <w:sz w:val="28"/>
          <w:szCs w:val="28"/>
          <w:lang w:eastAsia="en-US"/>
        </w:rPr>
        <w:t>35.1. А</w:t>
      </w:r>
      <w:r w:rsidRPr="00A61A7A">
        <w:rPr>
          <w:rFonts w:ascii="Times New Roman" w:eastAsia="Calibri" w:hAnsi="Times New Roman" w:cs="Times New Roman"/>
          <w:sz w:val="28"/>
          <w:szCs w:val="28"/>
          <w:lang w:eastAsia="en-US"/>
        </w:rPr>
        <w:t xml:space="preserve">дминистрация вносит на рассмотрение Совета народных депутатов проект решения о бюджете в срок, установленный Советом народных депутатов, но не позднее 15 ноября текущего года. </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35.2. Одновременно с проектом бюджета в Совет народных депутатов представляются документы и материалы в соответствии со статьёй 184.2. Бюджетного кодекса Российской Федерации.</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line="240" w:lineRule="auto"/>
        <w:ind w:firstLine="709"/>
        <w:jc w:val="both"/>
        <w:rPr>
          <w:rFonts w:ascii="Times New Roman" w:hAnsi="Times New Roman" w:cs="Times New Roman"/>
          <w:bCs/>
          <w:sz w:val="28"/>
          <w:szCs w:val="28"/>
        </w:rPr>
      </w:pPr>
      <w:r w:rsidRPr="00A61A7A">
        <w:rPr>
          <w:rFonts w:ascii="Times New Roman" w:eastAsia="Calibri" w:hAnsi="Times New Roman" w:cs="Times New Roman"/>
          <w:sz w:val="28"/>
          <w:szCs w:val="28"/>
          <w:lang w:eastAsia="en-US"/>
        </w:rPr>
        <w:t xml:space="preserve">36. Порядок рассмотрения проекта решения о бюджете </w:t>
      </w:r>
      <w:r w:rsidRPr="00A61A7A">
        <w:rPr>
          <w:rFonts w:ascii="Times New Roman" w:hAnsi="Times New Roman" w:cs="Times New Roman"/>
          <w:bCs/>
          <w:sz w:val="28"/>
          <w:szCs w:val="28"/>
        </w:rPr>
        <w:t>Козловского сельского поселения и его утверждения</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t>36.1. По проекту бюджета Козловского сельского поселения проводятся публичные слушания в порядке, определенном Положением о публичных слушаниях, утвержденных Советом народных депутатов Козловского сельского поселения.</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t>Решение о бюджете Козловского сельского поселения принимается ежегодно в одном чтении Советом народных депутатов Козловского сельского поселения.</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lastRenderedPageBreak/>
        <w:t>36.2. Правом законодательной инициативы при принятии бюджета Козловского сельского поселения обладают: Совет народных депутатов Козловского сельского поселения, глава Козловского сельского поселения, ревизионная комиссия.</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t>36.3. Председатель Совета народных депутатов организует работу по рассмотрению проекта решения о бюджете Козловского сельского поселения, направляя его депутатам и в комиссии Совета народных депутатов для замечаний и предложений, а также в ревизионную комиссию на заключение.</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t>36.4. Комиссии Совета народных депутатов в течение пяти дней рассматривают проект решения о бюджете Козловского сельского поселения и формируют замечания и предложения. При внесении предложений по увеличению доходной части бюджета Козловского сельского поселения или изменению расходной части бюджета Козловского сельского поселения указываются источники дополнительных доходов или статьи расходов, подлежащие сокращению. Подготовленные замечания и предложения, а также заключение ревизионной комиссии в течение трёх дней направляются в администрацию Козловского сельского поселения.</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t>Заключение должно содержать:</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t>1) оценку:</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t>-прогноза социально-экономического развития Козловского сельского поселения;</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t>- основных направлений бюджетной и налоговой политики;</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t>- концепции бюджета Козловского сельского поселения;</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t>- показателей межбюджетных отношений Козловского сельского поселения;</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t>- основных характеристик бюджета Козловского сельского поселения на очередной финансовый год и плановый период;</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t>2) предложения по принятию или по отклонению представленного проекта решения Козловского сельского поселения о бюджете Козловского сельского поселения.</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t>36.5. Администрация Козловского сельского поселения организует доработку проекта решения о бюджете Козловского сельского поселения и вносит уточнённый проект решения о бюджете в Совет народных депутатов и ревизионную комиссию не позднее пяти дней с момента получения обобщённых комиссией Совета народных депутатов по бюджету замечаний и предложений депутатов Совета.</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lastRenderedPageBreak/>
        <w:t>36.6. При рассмотрении проекта решения Советом народных депутатов о бюджете Козловского сельского поселения заслушивается доклад главы Козловского сельского поселения или его представителя, основные направления бюджетной и налоговой политики на очередной финансовый год, а также принимает основные характеристики (приложения) бюджета поселения, предусмотренные статьей 184.1 Бюджетного кодекса Российской Федерации.</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t>При утверждении параметров бюджета Козловского сельского поселения Совет народных депутатов не имеет право увеличивать доходы и дефицит бюджета Козловского сельского поселения, если на эти изменения отсутствует положительное заключение администрации поселения.</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t xml:space="preserve">После принятия проекта решения Совета народных депутатов о бюджете Козловского сельского поселения принятое решение подписывается и обнародуется главой Козловского сельского поселения. </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t xml:space="preserve">Решение о бюджете Козловского сельского поселения вступает в силу с 1 января очередного финансового года. </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37. Внесение изменений в решение о бюджете по окончании периода временного управления бюджетом</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37.1. Если решение о бюджете вступает в силу после начала текущего финансового года и исполнение бюджета до дня вступления в силу указанного решения осуществляется в соответствии со </w:t>
      </w:r>
      <w:hyperlink r:id="rId18" w:history="1">
        <w:r w:rsidRPr="00A61A7A">
          <w:rPr>
            <w:rFonts w:ascii="Times New Roman" w:eastAsia="Calibri" w:hAnsi="Times New Roman" w:cs="Times New Roman"/>
            <w:sz w:val="28"/>
            <w:szCs w:val="28"/>
            <w:lang w:eastAsia="en-US"/>
          </w:rPr>
          <w:t>статьей 190</w:t>
        </w:r>
      </w:hyperlink>
      <w:r w:rsidRPr="00A61A7A">
        <w:rPr>
          <w:rFonts w:ascii="Times New Roman" w:eastAsia="Calibri" w:hAnsi="Times New Roman" w:cs="Times New Roman"/>
          <w:sz w:val="28"/>
          <w:szCs w:val="28"/>
          <w:lang w:eastAsia="en-US"/>
        </w:rPr>
        <w:t>Бюджетного кодекса Российской Федерации, в течение одного месяца со дня вступления в силу указанного решения Администрация представляет на рассмотрение и утверждение Совета народных депутатов проект решения о внесении изменений в решение обюджете, уточняющего показатели бюджета с учетом исполнения бюджета за период временного управления бюджетом.</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37.2. Указанный проект решения рассматривается и утверждается Советом народных депутатов в срок, не превышающий 15 дней со дня его представления.</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b/>
          <w:sz w:val="28"/>
          <w:szCs w:val="28"/>
          <w:lang w:eastAsia="en-US"/>
        </w:rPr>
      </w:pPr>
      <w:r w:rsidRPr="00A61A7A">
        <w:rPr>
          <w:rFonts w:ascii="Times New Roman" w:eastAsia="Calibri" w:hAnsi="Times New Roman" w:cs="Times New Roman"/>
          <w:b/>
          <w:sz w:val="28"/>
          <w:szCs w:val="28"/>
          <w:lang w:val="en-US" w:eastAsia="en-US"/>
        </w:rPr>
        <w:t>VII</w:t>
      </w:r>
      <w:r w:rsidRPr="00A61A7A">
        <w:rPr>
          <w:rFonts w:ascii="Times New Roman" w:eastAsia="Calibri" w:hAnsi="Times New Roman" w:cs="Times New Roman"/>
          <w:b/>
          <w:sz w:val="28"/>
          <w:szCs w:val="28"/>
          <w:lang w:eastAsia="en-US"/>
        </w:rPr>
        <w:t>. Исполнение бюджета</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b/>
          <w:sz w:val="28"/>
          <w:szCs w:val="28"/>
          <w:lang w:eastAsia="en-US"/>
        </w:rPr>
      </w:pP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38. Основы исполнения бюджета</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38.1. Исполнение бюджета обеспечивается Администрацией.</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lastRenderedPageBreak/>
        <w:t>38.2. Организация исполнения бюджета возлагается на финансовый орган.  Исполнение бюджета организуется на основе сводной бюджетной росписи и кассового плана.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38.3. Бюджет исполняется на основе единства кассы и подведомственности расходов.</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39. Сводная бюджетная роспись</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tabs>
          <w:tab w:val="left" w:pos="0"/>
        </w:tabs>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39.1. Порядок составления и ведения сводной бюджетной росписи устанавливается финансовым органом. </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Утверждение сводной бюджетной росписи и внесение изменений в нее осуществляется руководителем финансового органа.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39.2. Утвержденные показатели сводной бюджетной росписи должны соответствовать решению о бюджете.</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В случае принятия решения о внесении изменений в решение о бюджете руководитель финансового органа  утверждает изменения в сводную бюджетную роспись.</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40. Кассовый план</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40.1. Под кассовым планом понимается прогноз поступлений в бюджет и перечислений из бюджета в текущем финансовом году в целях определения прогнозного состояния единого счета бюджета, включая временный кассовый разрыв и объем временно свободных средств.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40.2. Финансовый орган  устанавливает порядок составления и ведения кассового плана, а также состав и сроки представления Главным распорядителям бюджетных средств, Главным администратором доходов бюджета, Главным администратором источников финансирования дефицита бюджета сведений, необходимых для составления и ведения кассового плана.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40.3. Прогноз перечислений из бюджета по оплате муниципальных контрактов, иных договоров формируется с учетом определенных при планировании закупок товаров, работ, услуг для обеспечения  муниципальных нужд сроков и объемов оплаты денежных обязательств по заключаемым муниципальным контрактам, иным договорам.</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lastRenderedPageBreak/>
        <w:t>Составление и ведение кассового плана осуществляется финансовым органом или уполномоченным органом Администрации.</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41. Предельные объёмы финансирования </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41.1. В случае и порядке, установленных финансовым органом, при организации исполнения бюджета по расходам могут предусматриваться утверждение и доведение до Главного распорядителя, распорядителя и получателей бюджетных средств предельного объема оплаты денежных обязательств в соответствующем периоде текущего финансового года (предельные объемы финансирования).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41.2. Предельные объемы финансирования устанавливаются в целом в отношении Главного распорядителя, распорядителя и получателя бюджетных средств помесячно или поквартально либо нарастающим итогом с начала текущего финансового года на основе заявок на финансирование Главных распорядителей, распорядителей и получателей бюджетных средств.</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42. Завершение текущего финансового года</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42.1. Операции по исполнению бюджета завершаются 31 декабря, за исключением операций, указанных в пункте 2 статьи 242 Бюджетного кодекса Российской Федерации.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Завершение операций по исполнению бюджета в текущем финансовом году осуществляется в порядке, установленном финансовым органом в соответствии с требованиями Бюджетного кодекса Российской Федерации.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42.2. Бюджетные ассигнования, лимиты бюджетных обязательств и предельные объемы финансирования текущего финансового года прекращают свое действие 31 декабря.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Не использованные получателями бюджетных средств остатки бюджетных средств, находящиеся не на едином счете бюджета, не позднее двух последних рабочих дней текущего финансового года подлежат перечислению получателями бюджетных средств на единый счет бюджета, если иное не предусмотрено Бюджетным кодексом Российской Федерации.</w:t>
      </w:r>
    </w:p>
    <w:p w:rsidR="00A61A7A" w:rsidRPr="00A61A7A" w:rsidRDefault="00A61A7A" w:rsidP="00A61A7A">
      <w:pPr>
        <w:autoSpaceDE w:val="0"/>
        <w:autoSpaceDN w:val="0"/>
        <w:adjustRightInd w:val="0"/>
        <w:spacing w:before="200" w:line="240" w:lineRule="auto"/>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b/>
          <w:color w:val="C00000"/>
          <w:sz w:val="28"/>
          <w:szCs w:val="28"/>
          <w:lang w:eastAsia="en-US"/>
        </w:rPr>
      </w:pPr>
      <w:r w:rsidRPr="00A61A7A">
        <w:rPr>
          <w:rFonts w:ascii="Times New Roman" w:eastAsia="Calibri" w:hAnsi="Times New Roman" w:cs="Times New Roman"/>
          <w:b/>
          <w:sz w:val="28"/>
          <w:szCs w:val="28"/>
          <w:lang w:val="en-US" w:eastAsia="en-US"/>
        </w:rPr>
        <w:lastRenderedPageBreak/>
        <w:t>VIII</w:t>
      </w:r>
      <w:r w:rsidRPr="00A61A7A">
        <w:rPr>
          <w:rFonts w:ascii="Times New Roman" w:eastAsia="Calibri" w:hAnsi="Times New Roman" w:cs="Times New Roman"/>
          <w:b/>
          <w:sz w:val="28"/>
          <w:szCs w:val="28"/>
          <w:lang w:eastAsia="en-US"/>
        </w:rPr>
        <w:t>.Составление, внешняя проверка, рассмотрение и утверждение бюджетной отчетности</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43. Бюджетная отчетность об исполнении бюджета</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43.1. Единая методология бюджетной отчетности устанавливается Министерством финансов Российской Федерации в соответствии с положениями Бюджетного кодекса Российской Федерации.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Бюджетная отчетность включает:</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1) отчет об исполнении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2) баланс исполнения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3) отчет о финансовых результатах деятельности;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 отчет о движении денежных средств;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5) пояснительную записку.</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43.2. Бюджетная отчетность Козловского сельского поселения является годовой. Отчет об исполнении бюджета является ежеквартальным.</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43.3. Бюджетная отчетность представляется финансовым органом в Администрацию.</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43.4. Отчет об исполнении бюджета за первый квартал, полугодие и девять месяцев текущего финансового года утверждается Администрацией и направляется в Совет народных депутатов </w:t>
      </w:r>
      <w:r w:rsidRPr="00A61A7A">
        <w:rPr>
          <w:rFonts w:ascii="Times New Roman" w:eastAsia="Calibri" w:hAnsi="Times New Roman" w:cs="Times New Roman"/>
          <w:sz w:val="28"/>
          <w:szCs w:val="28"/>
          <w:highlight w:val="yellow"/>
          <w:lang w:eastAsia="en-US"/>
        </w:rPr>
        <w:t>и созданный им орган внешнего муниципального финансового контроля.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Годовой отчет об исполнении бюджета подлежит утверждению муниципальным правовым актом Совета народных депутатов.</w:t>
      </w:r>
    </w:p>
    <w:p w:rsidR="00A61A7A" w:rsidRPr="00A61A7A" w:rsidRDefault="00A61A7A" w:rsidP="00A61A7A">
      <w:pPr>
        <w:autoSpaceDE w:val="0"/>
        <w:autoSpaceDN w:val="0"/>
        <w:adjustRightInd w:val="0"/>
        <w:spacing w:before="200" w:line="240" w:lineRule="auto"/>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before="200" w:line="240" w:lineRule="auto"/>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44. Внешняя проверка </w:t>
      </w:r>
      <w:r w:rsidR="004724B9">
        <w:rPr>
          <w:rFonts w:ascii="Times New Roman" w:eastAsia="Calibri" w:hAnsi="Times New Roman" w:cs="Times New Roman"/>
          <w:sz w:val="28"/>
          <w:szCs w:val="28"/>
          <w:lang w:eastAsia="en-US"/>
        </w:rPr>
        <w:t xml:space="preserve"> </w:t>
      </w:r>
      <w:r w:rsidRPr="00A61A7A">
        <w:rPr>
          <w:rFonts w:ascii="Times New Roman" w:eastAsia="Calibri" w:hAnsi="Times New Roman" w:cs="Times New Roman"/>
          <w:sz w:val="28"/>
          <w:szCs w:val="28"/>
          <w:lang w:eastAsia="en-US"/>
        </w:rPr>
        <w:t xml:space="preserve">годового </w:t>
      </w:r>
      <w:r w:rsidR="004724B9">
        <w:rPr>
          <w:rFonts w:ascii="Times New Roman" w:eastAsia="Calibri" w:hAnsi="Times New Roman" w:cs="Times New Roman"/>
          <w:sz w:val="28"/>
          <w:szCs w:val="28"/>
          <w:lang w:eastAsia="en-US"/>
        </w:rPr>
        <w:t xml:space="preserve"> </w:t>
      </w:r>
      <w:r w:rsidRPr="00A61A7A">
        <w:rPr>
          <w:rFonts w:ascii="Times New Roman" w:eastAsia="Calibri" w:hAnsi="Times New Roman" w:cs="Times New Roman"/>
          <w:sz w:val="28"/>
          <w:szCs w:val="28"/>
          <w:lang w:eastAsia="en-US"/>
        </w:rPr>
        <w:t>отчёта</w:t>
      </w:r>
    </w:p>
    <w:p w:rsidR="00A61A7A" w:rsidRPr="00A61A7A" w:rsidRDefault="00A61A7A" w:rsidP="00A61A7A">
      <w:pPr>
        <w:autoSpaceDE w:val="0"/>
        <w:autoSpaceDN w:val="0"/>
        <w:adjustRightInd w:val="0"/>
        <w:spacing w:before="200" w:line="240" w:lineRule="auto"/>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44.1. Годовой отчет об исполнении бюджета до его рассмотрения в  Совете народных депутатов подлежит внешней проверке, которая включает внешнюю проверку бюджетной отчетности главных администраторов бюджетных средств и подготовку заключения на годовой отчет об исполнении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44.2. Внешняя проверка годового отчета об исполнении бюджета осуществляется Контрольным органом в порядке, установленном </w:t>
      </w:r>
      <w:r w:rsidRPr="00A61A7A">
        <w:rPr>
          <w:rFonts w:ascii="Times New Roman" w:eastAsia="Calibri" w:hAnsi="Times New Roman" w:cs="Times New Roman"/>
          <w:sz w:val="28"/>
          <w:szCs w:val="28"/>
          <w:lang w:eastAsia="en-US"/>
        </w:rPr>
        <w:lastRenderedPageBreak/>
        <w:t xml:space="preserve">Положением с соблюдением требований Бюджетного кодекса Российской Федерации и с учетом особенностей, установленных федеральными законами. </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44.3. Администрация представляет отчет об исполнении бюджета для подготовки заключения на него не позднее 1 апреля текущего года. Подготовка заключения на годовой отчет об исполнении бюджета проводится в срок, не превышающий один месяц.</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44.4. Контрольный орган готовит заключение на отчет об исполнении бюджета с учетом данных внешней проверки годовой бюджетной отчетности главных администраторов бюджетных средств.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44.5. Заключение на годовой отчет об исполнении бюджета представляется Контрольным органом в Совет народных депутатов с одновременным направлением в Администрацию.</w:t>
      </w:r>
    </w:p>
    <w:p w:rsidR="00A61A7A" w:rsidRPr="00A61A7A" w:rsidRDefault="00A61A7A" w:rsidP="00A61A7A">
      <w:pPr>
        <w:autoSpaceDE w:val="0"/>
        <w:autoSpaceDN w:val="0"/>
        <w:adjustRightInd w:val="0"/>
        <w:spacing w:before="200" w:line="240" w:lineRule="auto"/>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before="200" w:line="240" w:lineRule="auto"/>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45. Представление, рассмотрение и утверждение годового отчета об исполнении бюджета</w:t>
      </w:r>
    </w:p>
    <w:p w:rsidR="00A61A7A" w:rsidRPr="00A61A7A" w:rsidRDefault="00A61A7A" w:rsidP="00A61A7A">
      <w:pPr>
        <w:autoSpaceDE w:val="0"/>
        <w:autoSpaceDN w:val="0"/>
        <w:adjustRightInd w:val="0"/>
        <w:spacing w:before="200" w:line="240" w:lineRule="auto"/>
        <w:jc w:val="both"/>
        <w:rPr>
          <w:rFonts w:ascii="Times New Roman" w:eastAsia="Calibri" w:hAnsi="Times New Roman" w:cs="Times New Roman"/>
          <w:sz w:val="28"/>
          <w:szCs w:val="28"/>
          <w:lang w:eastAsia="en-US"/>
        </w:rPr>
      </w:pP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t>45.1. Порядок представления, рассмотрения и утверждения годового отчета об исполнении бюджета Козловского сельского поселения устанавливается настоящим Положением в соответствии с положениями Бюджетного кодекса Российской Федерации.</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t>45.2. Одновременно с годовым отчётом об исполнении бюджета Козловского сельского поселения представляются:</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t>- проект решения Совета народных депутатов об исполнении бюджета Козловского сельского поселения за отчётный финансовый год;</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t>- баланс исполнения бюджета Козловского сельского поселения;</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t>- отчёт о финансовых результатах деятельности;</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t>- отчёт о движении денежных средств;</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t>- пояснительная записка к годовому отчёту;</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t>- отчёты об использовании ассигнований резервного фонда, о предоставлении и погашении бюджетных кредитов, о состоянии муниципального долга Козловского сельского поселения на начало и конец отчётного финансового года, об исполнении приложений к решению Совета народных депутатов о бюджете Козловского сельского поселения за отчётный финансовый год;</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lastRenderedPageBreak/>
        <w:t>- иная отчётность, предусмотренная бюджетным законодательством Российской Федерации.</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t>45.3. По результатам рассмотрения годового отчёта об исполнении бюджета Козловского сельского поселения Совет народных депутатов принимает решение об утверждении либо отклонении решения Совета народных депутатов об исполнении бюджета Козловского сельского поселения.</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t>В случае отклонения Советом народных депутатов отчета об исполнении бюджета Козловского сельского поселения он возвращается для устранения фактов недостоверного или неполного отражения данных и повторного предоставления в срок, не превышающий один месяц.</w:t>
      </w:r>
    </w:p>
    <w:p w:rsidR="00A61A7A" w:rsidRPr="00A61A7A" w:rsidRDefault="00A61A7A" w:rsidP="00A61A7A">
      <w:pPr>
        <w:adjustRightInd w:val="0"/>
        <w:spacing w:line="240" w:lineRule="auto"/>
        <w:ind w:firstLine="709"/>
        <w:jc w:val="both"/>
        <w:rPr>
          <w:rFonts w:ascii="Times New Roman" w:hAnsi="Times New Roman" w:cs="Times New Roman"/>
          <w:bCs/>
          <w:sz w:val="28"/>
          <w:szCs w:val="28"/>
        </w:rPr>
      </w:pPr>
      <w:r w:rsidRPr="00A61A7A">
        <w:rPr>
          <w:rFonts w:ascii="Times New Roman" w:hAnsi="Times New Roman" w:cs="Times New Roman"/>
          <w:bCs/>
          <w:sz w:val="28"/>
          <w:szCs w:val="28"/>
        </w:rPr>
        <w:t>45.4. Годовой отчёт об исполнении бюджета Козловского сельского поселения представляется в Совет народных депутатов не позднее 1 мая текущего года.</w:t>
      </w:r>
    </w:p>
    <w:p w:rsidR="00A61A7A" w:rsidRPr="00A61A7A" w:rsidRDefault="00A61A7A" w:rsidP="00A61A7A">
      <w:pPr>
        <w:autoSpaceDE w:val="0"/>
        <w:autoSpaceDN w:val="0"/>
        <w:adjustRightInd w:val="0"/>
        <w:spacing w:before="200" w:line="240" w:lineRule="auto"/>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before="200" w:line="240" w:lineRule="auto"/>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46. Решение Совета народных депутатов об исполнении бюджета</w:t>
      </w:r>
    </w:p>
    <w:p w:rsidR="00A61A7A" w:rsidRPr="00A61A7A" w:rsidRDefault="00A61A7A" w:rsidP="00A61A7A">
      <w:pPr>
        <w:autoSpaceDE w:val="0"/>
        <w:autoSpaceDN w:val="0"/>
        <w:adjustRightInd w:val="0"/>
        <w:spacing w:before="200" w:line="240" w:lineRule="auto"/>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46.1. Решением об исполнении бюджета утверждается отчет об исполнении бюджета за отчетный финансовый год с указанием общего объема доходов, расходов и дефицита (профицита)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Отдельными приложениями к решению об исполнении бюджета за отчетный финансовый год утверждаются показатели:</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доходов бюджета по кодам классификации доходов бюджетов;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расходов бюджета по ведомственной структуре расходов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расходов бюджета по разделам и подразделам классификации расходов бюджетов;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источников финансирования дефицита бюджета по кодам классификации источников финансирования дефицитов бюджетов.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bookmarkStart w:id="1" w:name="_GoBack"/>
      <w:bookmarkEnd w:id="1"/>
      <w:r w:rsidRPr="00A61A7A">
        <w:rPr>
          <w:rFonts w:ascii="Times New Roman" w:eastAsia="Calibri" w:hAnsi="Times New Roman" w:cs="Times New Roman"/>
          <w:sz w:val="28"/>
          <w:szCs w:val="28"/>
          <w:lang w:eastAsia="en-US"/>
        </w:rPr>
        <w:t>Решением об исполнении бюджета также утверждаются иные показатели, установленные Бюджетном кодексом Российской Федерации и  муниципальным правовым актом Совета народных депутатов для решения об исполнении бюджета.</w:t>
      </w:r>
    </w:p>
    <w:p w:rsidR="00A61A7A" w:rsidRPr="00A61A7A" w:rsidRDefault="00A61A7A" w:rsidP="00A61A7A">
      <w:pPr>
        <w:autoSpaceDE w:val="0"/>
        <w:autoSpaceDN w:val="0"/>
        <w:adjustRightInd w:val="0"/>
        <w:spacing w:before="200" w:line="240" w:lineRule="auto"/>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b/>
          <w:sz w:val="28"/>
          <w:szCs w:val="28"/>
          <w:lang w:eastAsia="en-US"/>
        </w:rPr>
      </w:pPr>
      <w:r w:rsidRPr="00A61A7A">
        <w:rPr>
          <w:rFonts w:ascii="Times New Roman" w:eastAsia="Calibri" w:hAnsi="Times New Roman" w:cs="Times New Roman"/>
          <w:b/>
          <w:sz w:val="28"/>
          <w:szCs w:val="28"/>
          <w:lang w:val="en-US" w:eastAsia="en-US"/>
        </w:rPr>
        <w:t>IX</w:t>
      </w:r>
      <w:r w:rsidRPr="00A61A7A">
        <w:rPr>
          <w:rFonts w:ascii="Times New Roman" w:eastAsia="Calibri" w:hAnsi="Times New Roman" w:cs="Times New Roman"/>
          <w:b/>
          <w:sz w:val="28"/>
          <w:szCs w:val="28"/>
          <w:lang w:eastAsia="en-US"/>
        </w:rPr>
        <w:t>. Муниципальный финансовый контроль</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b/>
          <w:sz w:val="28"/>
          <w:szCs w:val="28"/>
          <w:lang w:eastAsia="en-US"/>
        </w:rPr>
      </w:pP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47. Виды муниципального финансового контроля осуществляется</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 </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47.1. Муниципальный финансовый контроль осуществляется в целях обеспечения соблюдения положений правовых актов, регулирующих бюджетные правоотношения, правовых актов, обусловливающих публичные нормативные обязательства и обязательства по иным выплатам физическим лицам из бюджета, а также соблюдения условий муниципальных контрактов, договоров (соглашений) о предоставлении средств из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Муниципальный финансовый контроль подразделяется на внешний и внутренний, предварительный и последующий.</w:t>
      </w:r>
    </w:p>
    <w:p w:rsidR="00A61A7A" w:rsidRPr="00A61A7A" w:rsidRDefault="00A61A7A" w:rsidP="00A61A7A">
      <w:pPr>
        <w:tabs>
          <w:tab w:val="left" w:pos="1134"/>
        </w:tabs>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47.2. Внешний муниципальный финансовый контроль является  деятельностью Контрольного органа.</w:t>
      </w:r>
    </w:p>
    <w:p w:rsidR="00A61A7A" w:rsidRPr="00A61A7A" w:rsidRDefault="00A61A7A" w:rsidP="00A61A7A">
      <w:pPr>
        <w:tabs>
          <w:tab w:val="left" w:pos="1134"/>
        </w:tabs>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47.3. Внутренний муниципальный финансовый контроль является  деятельностью органа муниципального финансового контроля, являющегося органом Администрации.</w:t>
      </w:r>
    </w:p>
    <w:p w:rsidR="00A61A7A" w:rsidRPr="00A61A7A" w:rsidRDefault="00A61A7A" w:rsidP="00A61A7A">
      <w:pPr>
        <w:tabs>
          <w:tab w:val="left" w:pos="1134"/>
        </w:tabs>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47.4. Предварительный контроль осуществляется в целях предупреждения и пресечения бюджетных нарушений в процессе исполнения бюджета.</w:t>
      </w:r>
    </w:p>
    <w:p w:rsidR="00A61A7A" w:rsidRPr="00A61A7A" w:rsidRDefault="00A61A7A" w:rsidP="00A61A7A">
      <w:pPr>
        <w:tabs>
          <w:tab w:val="left" w:pos="1134"/>
        </w:tabs>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47.5. Последующий контроль осуществляется по результатам исполнения бюджета в целях установления законности его исполнения, достоверности учета и отчетности.</w:t>
      </w:r>
    </w:p>
    <w:p w:rsidR="00A61A7A" w:rsidRPr="00A61A7A" w:rsidRDefault="00A61A7A" w:rsidP="00A61A7A">
      <w:pPr>
        <w:tabs>
          <w:tab w:val="left" w:pos="1134"/>
        </w:tabs>
        <w:autoSpaceDE w:val="0"/>
        <w:autoSpaceDN w:val="0"/>
        <w:adjustRightInd w:val="0"/>
        <w:spacing w:line="240" w:lineRule="auto"/>
        <w:ind w:firstLine="709"/>
        <w:jc w:val="both"/>
        <w:rPr>
          <w:rFonts w:ascii="Times New Roman" w:hAnsi="Times New Roman" w:cs="Times New Roman"/>
          <w:sz w:val="28"/>
          <w:szCs w:val="28"/>
        </w:rPr>
      </w:pPr>
      <w:r w:rsidRPr="00A61A7A">
        <w:rPr>
          <w:rFonts w:ascii="Times New Roman" w:eastAsia="Calibri" w:hAnsi="Times New Roman" w:cs="Times New Roman"/>
          <w:sz w:val="28"/>
          <w:szCs w:val="28"/>
          <w:lang w:eastAsia="en-US"/>
        </w:rPr>
        <w:t>47.6.</w:t>
      </w:r>
      <w:r w:rsidRPr="00A61A7A">
        <w:rPr>
          <w:rFonts w:ascii="Times New Roman" w:hAnsi="Times New Roman" w:cs="Times New Roman"/>
          <w:sz w:val="28"/>
          <w:szCs w:val="28"/>
        </w:rPr>
        <w:t xml:space="preserve">Объекты и методы осуществления муниципального финансового контроля определены главой 26 Бюджетного кодекса Российской Федерации. </w:t>
      </w:r>
    </w:p>
    <w:p w:rsidR="00A61A7A" w:rsidRPr="00A61A7A" w:rsidRDefault="00A61A7A" w:rsidP="00A61A7A">
      <w:pPr>
        <w:adjustRightInd w:val="0"/>
        <w:spacing w:line="240" w:lineRule="auto"/>
        <w:ind w:firstLine="709"/>
        <w:jc w:val="both"/>
        <w:rPr>
          <w:rFonts w:ascii="Times New Roman" w:hAnsi="Times New Roman" w:cs="Times New Roman"/>
          <w:sz w:val="28"/>
          <w:szCs w:val="28"/>
        </w:rPr>
      </w:pPr>
    </w:p>
    <w:p w:rsidR="00A61A7A" w:rsidRPr="00A61A7A" w:rsidRDefault="00A61A7A" w:rsidP="00A61A7A">
      <w:pPr>
        <w:tabs>
          <w:tab w:val="left" w:pos="1134"/>
        </w:tabs>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48. Полномочия органа внешнего муниципального финансового контроля по осуществлению внешнего муниципального финансового контроля</w:t>
      </w:r>
    </w:p>
    <w:p w:rsidR="00A61A7A" w:rsidRPr="00A61A7A" w:rsidRDefault="00A61A7A" w:rsidP="00A61A7A">
      <w:pPr>
        <w:tabs>
          <w:tab w:val="left" w:pos="1134"/>
        </w:tabs>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tabs>
          <w:tab w:val="left" w:pos="1134"/>
        </w:tabs>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48.1. Полномочиями органа внешнего муниципального финансового контроля по осуществлению внешнего муниципального финансового контроля являются: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 xml:space="preserve">контроль за соблюдением положений правовых актов, регулирующих бюджетные правоотношения, правовых актов, обусловливающих публичные нормативные обязательства и обязательства по иным выплатам физическим </w:t>
      </w:r>
      <w:r w:rsidRPr="00A61A7A">
        <w:rPr>
          <w:rFonts w:ascii="Times New Roman" w:eastAsia="Calibri" w:hAnsi="Times New Roman" w:cs="Times New Roman"/>
          <w:sz w:val="28"/>
          <w:szCs w:val="28"/>
          <w:lang w:eastAsia="en-US"/>
        </w:rPr>
        <w:lastRenderedPageBreak/>
        <w:t>лицам из бюджета, а также за соблюдением условий муниципальных контрактов, договоров (соглашений) о предоставлении средств из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контроль за достоверностью, полнотой и соответствием нормативным требованиям составления и представления бюджетной отчетности главных администраторов бюджетных средств, квартального и годового отчетов об исполнении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контроль в других сферах, установленных Федеральным законом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48.2.  При осуществлении полномочий по внешнему муниципальному финансовому контролю органом внешнего муниципального финансового контроля: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проводятся проверки, ревизии, анализ, обследования, мониторинг в ходе осуществления им в установленном порядке контрольных и экспертно-аналитических мероприятий в соответствии с Федеральным законом от 7 февраля 2011 года № 6-ФЗ «Об общих принципах организации и деятельности контрольно-счетных органов субъектов Российской Федерации и муниципальных образований»;</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направляются объектам контроля представления, предписания;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направляются финансовому органууведомления о применении бюджетных мер принуждения;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осуществляется производство по делам об административных правонарушениях в порядке, установленном законодательством об административных правонарушениях.</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48.3. Порядок осуществления полномочий органом внешнего муниципального финансового контроля по внешнему муниципальному финансовому контролю определяется муниципальным правовым актом Совета народных депутатов.</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49. Полномочия органа внутреннего муниципального финансового контроля по осуществлению внутреннего муниципального финансового контроля</w:t>
      </w:r>
    </w:p>
    <w:p w:rsidR="00A61A7A" w:rsidRPr="00A61A7A" w:rsidRDefault="00A61A7A" w:rsidP="00A61A7A">
      <w:pPr>
        <w:autoSpaceDE w:val="0"/>
        <w:autoSpaceDN w:val="0"/>
        <w:adjustRightInd w:val="0"/>
        <w:spacing w:before="200" w:line="240" w:lineRule="auto"/>
        <w:ind w:firstLine="540"/>
        <w:jc w:val="both"/>
        <w:rPr>
          <w:rFonts w:ascii="Times New Roman" w:eastAsia="Calibri" w:hAnsi="Times New Roman" w:cs="Times New Roman"/>
          <w:sz w:val="28"/>
          <w:szCs w:val="28"/>
          <w:lang w:eastAsia="en-US"/>
        </w:rPr>
      </w:pP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49.1. Полномочиями органа внутреннего муниципального финансового контроля по осуществлению внутреннего муниципального финансового контроля являются: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lastRenderedPageBreak/>
        <w:t>контроль за соблюдением положений правовых актов, регулирующих бюджетные правоотношения, в том числе устанавливающих требования к бухгалтерскому учету и составлению и представлению бухгалтерской (финансовой) отчетности муниципальных учреждений;</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контроль за соблюдением положений правовых актов, обусловливающих публичные нормативные обязательства и обязательства по иным выплатам физическим лицам из бюджета, формирование доходов и осуществление расходов бюджета при управлении и распоряжении муниципальным имуществом и (или) его использовании, а также за соблюдением условий договоров (соглашений) о предоставлении средств из бюджета,  муниципальных контрактов;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контроль за соблюдением условий договоров (соглашений), заключенных в целях исполнения договоров (соглашений) о предоставлении средств из бюджета, а также в случаях, предусмотренных Бюджетным кодексом Российской Федерации, условий договоров (соглашений), заключенных в целях исполнения муниципальных контрактов;</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контроль за достоверностью отчетов о результатах предоставления и (или) использования бюджетных средств (средств, предоставленных из бюджета), в том числе отчетов о реализации муниципальных программ, отчетов об исполнении муниципальных заданий, отчетов о достижении значений показателей результативности предоставления средств из бюджета;</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контроль в сфере закупок, предусмотренный законодательством Российской Федерации о контрактной системе в сфере закупок товаров, работ, услуг для обеспечения муниципальных нужд.</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49.2. При осуществлении полномочий по внутреннему  муниципальному финансовому контролю органами внутреннего муниципального финансового контроля: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проводятся проверки, ревизии и обследования;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направляются объектам контроля акты, заключения, представления и (или) предписания;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направляются финансовому органу уведомления о применении бюджетных мер принуждения;</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осуществляется производство по делам об административных правонарушениях в порядке, установленном законодательством об административных правонарушениях;</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назначается (организуется) проведение экспертиз, необходимых для проведения проверок, ревизий и обследований;</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lastRenderedPageBreak/>
        <w:t>получается необходимый для осуществления внутреннего муниципального финансового контроля постоянный доступ к  муниципальным информационным системам в соответствии с законодательством Российской Федерации об информации, информационных технологиях и о защите информации, законодательством Российской Федерации о государственной и иной охраняемой законом тайне;</w:t>
      </w:r>
    </w:p>
    <w:p w:rsidR="00A61A7A" w:rsidRPr="00A61A7A" w:rsidRDefault="00A61A7A" w:rsidP="00A61A7A">
      <w:pPr>
        <w:autoSpaceDE w:val="0"/>
        <w:autoSpaceDN w:val="0"/>
        <w:adjustRightInd w:val="0"/>
        <w:spacing w:line="240" w:lineRule="auto"/>
        <w:ind w:firstLine="709"/>
        <w:jc w:val="both"/>
        <w:rPr>
          <w:rFonts w:ascii="Times New Roman" w:eastAsia="Calibri" w:hAnsi="Times New Roman" w:cs="Times New Roman"/>
          <w:sz w:val="28"/>
          <w:szCs w:val="28"/>
          <w:lang w:eastAsia="en-US"/>
        </w:rPr>
      </w:pPr>
      <w:r w:rsidRPr="00A61A7A">
        <w:rPr>
          <w:rFonts w:ascii="Times New Roman" w:eastAsia="Calibri" w:hAnsi="Times New Roman" w:cs="Times New Roman"/>
          <w:sz w:val="28"/>
          <w:szCs w:val="28"/>
          <w:lang w:eastAsia="en-US"/>
        </w:rPr>
        <w:t>направляются в суд иски о признании осуществленных закупок товаров, работ, услуг для обеспечения муниципальных нужд недействительными в соответствии с Гражданским кодексом Российской Федерации.</w:t>
      </w:r>
    </w:p>
    <w:p w:rsidR="009D369B" w:rsidRPr="00A61A7A" w:rsidRDefault="009D369B" w:rsidP="00A61A7A">
      <w:pPr>
        <w:spacing w:line="240" w:lineRule="auto"/>
        <w:jc w:val="both"/>
        <w:rPr>
          <w:rFonts w:ascii="Times New Roman" w:hAnsi="Times New Roman" w:cs="Times New Roman"/>
        </w:rPr>
      </w:pPr>
    </w:p>
    <w:p w:rsidR="009D369B" w:rsidRPr="004724B9" w:rsidRDefault="009D369B" w:rsidP="009D369B"/>
    <w:p w:rsidR="00A61A7A" w:rsidRPr="004724B9" w:rsidRDefault="00A61A7A" w:rsidP="009D369B"/>
    <w:p w:rsidR="00A61A7A" w:rsidRPr="004724B9" w:rsidRDefault="00A61A7A" w:rsidP="009D369B"/>
    <w:p w:rsidR="00A61A7A" w:rsidRPr="004724B9" w:rsidRDefault="00A61A7A" w:rsidP="009D369B"/>
    <w:p w:rsidR="00A61A7A" w:rsidRPr="004724B9" w:rsidRDefault="00A61A7A" w:rsidP="009D369B"/>
    <w:p w:rsidR="00A61A7A" w:rsidRPr="004724B9" w:rsidRDefault="00A61A7A" w:rsidP="009D369B"/>
    <w:p w:rsidR="00A61A7A" w:rsidRPr="004724B9" w:rsidRDefault="00A61A7A" w:rsidP="009D369B"/>
    <w:p w:rsidR="00A61A7A" w:rsidRPr="004724B9" w:rsidRDefault="00A61A7A" w:rsidP="009D369B"/>
    <w:p w:rsidR="00A61A7A" w:rsidRPr="004724B9" w:rsidRDefault="00A61A7A" w:rsidP="009D369B"/>
    <w:p w:rsidR="00A61A7A" w:rsidRPr="004724B9" w:rsidRDefault="00A61A7A" w:rsidP="009D369B"/>
    <w:p w:rsidR="00A61A7A" w:rsidRPr="004724B9" w:rsidRDefault="00A61A7A" w:rsidP="009D369B"/>
    <w:p w:rsidR="00A61A7A" w:rsidRPr="004724B9" w:rsidRDefault="00A61A7A" w:rsidP="009D369B"/>
    <w:p w:rsidR="00A61A7A" w:rsidRPr="004724B9" w:rsidRDefault="00A61A7A" w:rsidP="009D369B"/>
    <w:p w:rsidR="00A61A7A" w:rsidRPr="004724B9" w:rsidRDefault="00A61A7A" w:rsidP="009D369B"/>
    <w:p w:rsidR="00A61A7A" w:rsidRPr="004724B9" w:rsidRDefault="00A61A7A" w:rsidP="009D369B"/>
    <w:p w:rsidR="00A61A7A" w:rsidRPr="004724B9" w:rsidRDefault="00A61A7A" w:rsidP="009D369B"/>
    <w:p w:rsidR="00A61A7A" w:rsidRPr="004724B9" w:rsidRDefault="00A61A7A" w:rsidP="009D369B"/>
    <w:p w:rsidR="00A61A7A" w:rsidRPr="004724B9" w:rsidRDefault="00A61A7A" w:rsidP="009D369B"/>
    <w:p w:rsidR="00A61A7A" w:rsidRPr="004724B9" w:rsidRDefault="00A61A7A" w:rsidP="009D369B"/>
    <w:p w:rsidR="00A61A7A" w:rsidRPr="004724B9" w:rsidRDefault="00A61A7A" w:rsidP="009D369B"/>
    <w:p w:rsidR="00A61A7A" w:rsidRPr="004724B9" w:rsidRDefault="00A61A7A" w:rsidP="009D369B"/>
    <w:p w:rsidR="00A61A7A" w:rsidRPr="004724B9" w:rsidRDefault="00A61A7A" w:rsidP="009D369B"/>
    <w:p w:rsidR="00A61A7A" w:rsidRPr="004724B9" w:rsidRDefault="00A61A7A" w:rsidP="009D369B"/>
    <w:p w:rsidR="00A61A7A" w:rsidRDefault="00A61A7A" w:rsidP="00A61A7A">
      <w:pPr>
        <w:pStyle w:val="a4"/>
        <w:spacing w:before="0" w:beforeAutospacing="0"/>
        <w:jc w:val="center"/>
        <w:rPr>
          <w:sz w:val="28"/>
          <w:szCs w:val="28"/>
        </w:rPr>
      </w:pPr>
      <w:r>
        <w:rPr>
          <w:sz w:val="28"/>
          <w:szCs w:val="28"/>
        </w:rPr>
        <w:t>СОВЕТ НАРОДНЫХ ДЕПУТАТОВ</w:t>
      </w:r>
      <w:r>
        <w:rPr>
          <w:sz w:val="28"/>
          <w:szCs w:val="28"/>
        </w:rPr>
        <w:br/>
        <w:t>КОЗЛОВСКОГО СЕЛЬСКОГО ПОСЕЛЕНИЯ</w:t>
      </w:r>
      <w:r>
        <w:rPr>
          <w:sz w:val="28"/>
          <w:szCs w:val="28"/>
        </w:rPr>
        <w:br/>
        <w:t>ТЕРНОВСКОГО МУНИЦИПАЛЬНОГО РАЙОНА</w:t>
      </w:r>
      <w:r>
        <w:rPr>
          <w:sz w:val="28"/>
          <w:szCs w:val="28"/>
        </w:rPr>
        <w:br/>
        <w:t>ВОРОНЕЖСКОЙ ОБЛАСТИ</w:t>
      </w:r>
    </w:p>
    <w:p w:rsidR="00A61A7A" w:rsidRDefault="00A61A7A" w:rsidP="00A61A7A">
      <w:pPr>
        <w:pStyle w:val="a4"/>
        <w:spacing w:before="0" w:beforeAutospacing="0"/>
        <w:jc w:val="center"/>
        <w:rPr>
          <w:sz w:val="28"/>
          <w:szCs w:val="28"/>
        </w:rPr>
      </w:pPr>
      <w:r>
        <w:rPr>
          <w:sz w:val="28"/>
          <w:szCs w:val="28"/>
        </w:rPr>
        <w:t>РЕШЕНИЕ</w:t>
      </w:r>
    </w:p>
    <w:p w:rsidR="00A61A7A" w:rsidRPr="00F574D4" w:rsidRDefault="00A61A7A" w:rsidP="00A61A7A">
      <w:pPr>
        <w:jc w:val="both"/>
        <w:rPr>
          <w:rFonts w:ascii="Times New Roman" w:hAnsi="Times New Roman"/>
          <w:sz w:val="28"/>
          <w:szCs w:val="28"/>
        </w:rPr>
      </w:pPr>
      <w:r w:rsidRPr="00F574D4">
        <w:rPr>
          <w:rFonts w:ascii="Times New Roman" w:hAnsi="Times New Roman"/>
          <w:sz w:val="28"/>
          <w:szCs w:val="28"/>
        </w:rPr>
        <w:t>От  27  ноября  2023 года                    №135</w:t>
      </w:r>
    </w:p>
    <w:p w:rsidR="00A61A7A" w:rsidRPr="00F574D4" w:rsidRDefault="00A61A7A" w:rsidP="00A61A7A">
      <w:pPr>
        <w:jc w:val="both"/>
        <w:rPr>
          <w:rFonts w:ascii="Times New Roman" w:hAnsi="Times New Roman"/>
          <w:sz w:val="28"/>
          <w:szCs w:val="28"/>
        </w:rPr>
      </w:pPr>
      <w:r w:rsidRPr="00F574D4">
        <w:rPr>
          <w:rFonts w:ascii="Times New Roman" w:hAnsi="Times New Roman"/>
          <w:sz w:val="28"/>
          <w:szCs w:val="28"/>
        </w:rPr>
        <w:t xml:space="preserve"> с. Козловка</w:t>
      </w:r>
    </w:p>
    <w:p w:rsidR="00A61A7A" w:rsidRPr="00F574D4" w:rsidRDefault="00A61A7A" w:rsidP="00A61A7A">
      <w:pPr>
        <w:tabs>
          <w:tab w:val="left" w:pos="5529"/>
        </w:tabs>
        <w:ind w:right="3543"/>
        <w:jc w:val="both"/>
        <w:rPr>
          <w:rFonts w:ascii="Times New Roman" w:hAnsi="Times New Roman"/>
          <w:sz w:val="28"/>
          <w:szCs w:val="28"/>
        </w:rPr>
      </w:pPr>
      <w:r w:rsidRPr="00F574D4">
        <w:rPr>
          <w:rFonts w:ascii="Times New Roman" w:hAnsi="Times New Roman"/>
          <w:sz w:val="28"/>
          <w:szCs w:val="28"/>
        </w:rPr>
        <w:t xml:space="preserve">О назначении публичных слушаний                                                                                                                                                   по проекту внесения изменений и дополнений  в  Программу комплексного                                                                                    развития </w:t>
      </w:r>
      <w:r w:rsidRPr="00F574D4">
        <w:rPr>
          <w:rFonts w:ascii="Times New Roman" w:eastAsia="Times New Roman" w:hAnsi="Times New Roman"/>
          <w:sz w:val="28"/>
          <w:szCs w:val="28"/>
        </w:rPr>
        <w:t xml:space="preserve">социальной инфраструктуры </w:t>
      </w:r>
      <w:r w:rsidRPr="00F574D4">
        <w:rPr>
          <w:rFonts w:ascii="Times New Roman" w:hAnsi="Times New Roman"/>
          <w:sz w:val="28"/>
          <w:szCs w:val="28"/>
        </w:rPr>
        <w:t xml:space="preserve">                                                                                                   Козловского сельского поселения                                                                                                Терновского муниципального района                                                                                          Воронежской области на</w:t>
      </w:r>
      <w:r w:rsidRPr="00F574D4">
        <w:rPr>
          <w:rFonts w:ascii="Times New Roman" w:hAnsi="Times New Roman"/>
          <w:bCs/>
          <w:kern w:val="28"/>
          <w:sz w:val="28"/>
          <w:szCs w:val="28"/>
        </w:rPr>
        <w:t xml:space="preserve"> </w:t>
      </w:r>
      <w:r w:rsidRPr="00F574D4">
        <w:rPr>
          <w:rFonts w:ascii="Times New Roman" w:hAnsi="Times New Roman"/>
          <w:sz w:val="28"/>
          <w:szCs w:val="28"/>
        </w:rPr>
        <w:t>2017- 2031 годы.</w:t>
      </w:r>
    </w:p>
    <w:p w:rsidR="00A61A7A" w:rsidRPr="00F574D4" w:rsidRDefault="00A61A7A" w:rsidP="00A61A7A">
      <w:pPr>
        <w:ind w:firstLine="709"/>
        <w:jc w:val="both"/>
        <w:rPr>
          <w:rFonts w:ascii="Times New Roman" w:eastAsia="Times New Roman" w:hAnsi="Times New Roman"/>
          <w:sz w:val="28"/>
          <w:szCs w:val="28"/>
        </w:rPr>
      </w:pPr>
      <w:r w:rsidRPr="00F574D4">
        <w:rPr>
          <w:rFonts w:ascii="Times New Roman" w:eastAsia="Times New Roman" w:hAnsi="Times New Roman"/>
          <w:sz w:val="28"/>
          <w:szCs w:val="28"/>
        </w:rPr>
        <w:t>В соответствии с Федеральным законом от 06.10.2003 г. № 131-ФЗ «Об общих принципах организации местного самоуправления в Российской Федерации», Уставом Козловского сельского поселения Терновского муниципального района Воронежской области, учитывая рекомендации публичных слушаний, Совет народных депутатов Козловского сельского поселения Терновского муниципального района Воронежской области</w:t>
      </w:r>
    </w:p>
    <w:p w:rsidR="00A61A7A" w:rsidRPr="00F574D4" w:rsidRDefault="00A61A7A" w:rsidP="00A61A7A">
      <w:pPr>
        <w:pStyle w:val="a4"/>
        <w:spacing w:before="0" w:beforeAutospacing="0"/>
        <w:jc w:val="both"/>
        <w:rPr>
          <w:rFonts w:eastAsia="Arial"/>
          <w:sz w:val="28"/>
          <w:szCs w:val="28"/>
        </w:rPr>
      </w:pPr>
      <w:r w:rsidRPr="00F574D4">
        <w:rPr>
          <w:bCs/>
          <w:sz w:val="28"/>
          <w:szCs w:val="28"/>
        </w:rPr>
        <w:t xml:space="preserve">                                                 </w:t>
      </w:r>
      <w:r w:rsidRPr="00F574D4">
        <w:rPr>
          <w:sz w:val="28"/>
          <w:szCs w:val="28"/>
        </w:rPr>
        <w:t xml:space="preserve">РЕШИЛ:    </w:t>
      </w:r>
    </w:p>
    <w:p w:rsidR="00A61A7A" w:rsidRPr="00F574D4" w:rsidRDefault="00A61A7A" w:rsidP="00A61A7A">
      <w:pPr>
        <w:jc w:val="both"/>
        <w:rPr>
          <w:rFonts w:ascii="Times New Roman" w:hAnsi="Times New Roman"/>
          <w:sz w:val="28"/>
          <w:szCs w:val="28"/>
        </w:rPr>
      </w:pPr>
      <w:r w:rsidRPr="00F574D4">
        <w:rPr>
          <w:rFonts w:ascii="Times New Roman" w:hAnsi="Times New Roman"/>
          <w:sz w:val="28"/>
          <w:szCs w:val="28"/>
        </w:rPr>
        <w:t xml:space="preserve">       1.   Назначить и провести публичные слушания по проекту решения   Совета народных депутатов   Козловского сельского поселения « О внесении изменений в Решение Совета народных депутатов Козловского сельского поселения Терновского муниципального района  Воронежской области от   13 октября    2017 года  № 90 "Об утверждении  Программы комплексного                                                                                    развития </w:t>
      </w:r>
      <w:r w:rsidRPr="00F574D4">
        <w:rPr>
          <w:rFonts w:ascii="Times New Roman" w:eastAsia="Times New Roman" w:hAnsi="Times New Roman"/>
          <w:sz w:val="28"/>
          <w:szCs w:val="28"/>
        </w:rPr>
        <w:t xml:space="preserve">социальной инфраструктуры </w:t>
      </w:r>
      <w:r w:rsidRPr="00F574D4">
        <w:rPr>
          <w:rFonts w:ascii="Times New Roman" w:hAnsi="Times New Roman"/>
          <w:sz w:val="28"/>
          <w:szCs w:val="28"/>
        </w:rPr>
        <w:t xml:space="preserve"> Козловского сельского поселения                                                                                                Терновского муниципального района  Воронежской области на</w:t>
      </w:r>
      <w:r w:rsidRPr="00F574D4">
        <w:rPr>
          <w:rFonts w:ascii="Times New Roman" w:hAnsi="Times New Roman"/>
          <w:bCs/>
          <w:kern w:val="28"/>
          <w:sz w:val="28"/>
          <w:szCs w:val="28"/>
        </w:rPr>
        <w:t xml:space="preserve"> </w:t>
      </w:r>
      <w:r w:rsidRPr="00F574D4">
        <w:rPr>
          <w:rFonts w:ascii="Times New Roman" w:hAnsi="Times New Roman"/>
          <w:sz w:val="28"/>
          <w:szCs w:val="28"/>
        </w:rPr>
        <w:t xml:space="preserve">2017- 2031 годы" на 13  декабря  2023  года в 11.00 ч в здании  МКУК "ТМЦОДН" по  адресу:  с. Козловка, ул.Советская, д.71 (Приложение 1) .  </w:t>
      </w:r>
    </w:p>
    <w:p w:rsidR="00A61A7A" w:rsidRPr="00F574D4" w:rsidRDefault="00A61A7A" w:rsidP="00A61A7A">
      <w:pPr>
        <w:jc w:val="both"/>
        <w:rPr>
          <w:rFonts w:ascii="Times New Roman" w:hAnsi="Times New Roman"/>
          <w:sz w:val="28"/>
          <w:szCs w:val="28"/>
        </w:rPr>
      </w:pPr>
      <w:r w:rsidRPr="00F574D4">
        <w:rPr>
          <w:rFonts w:ascii="Times New Roman" w:hAnsi="Times New Roman"/>
          <w:sz w:val="28"/>
          <w:szCs w:val="28"/>
        </w:rPr>
        <w:t xml:space="preserve">         2.   Для проведения и подготовки публичных слушаний утвердить комиссию в количестве 4 человек:                                                                                 </w:t>
      </w:r>
      <w:r w:rsidRPr="00F574D4">
        <w:rPr>
          <w:rFonts w:ascii="Times New Roman" w:hAnsi="Times New Roman"/>
          <w:sz w:val="28"/>
          <w:szCs w:val="28"/>
        </w:rPr>
        <w:br/>
      </w:r>
      <w:r w:rsidRPr="00F574D4">
        <w:rPr>
          <w:rFonts w:ascii="Times New Roman" w:hAnsi="Times New Roman"/>
          <w:sz w:val="28"/>
          <w:szCs w:val="28"/>
        </w:rPr>
        <w:lastRenderedPageBreak/>
        <w:t xml:space="preserve">         Микляев Ю. В. – глава Козловского сельского поселения;                                               </w:t>
      </w:r>
      <w:r w:rsidRPr="00F574D4">
        <w:rPr>
          <w:rFonts w:ascii="Times New Roman" w:hAnsi="Times New Roman"/>
          <w:sz w:val="28"/>
          <w:szCs w:val="28"/>
        </w:rPr>
        <w:br/>
        <w:t xml:space="preserve">         Ряховская И.И.- депутат Совета народных депутатов;                                         </w:t>
      </w:r>
      <w:r w:rsidRPr="00F574D4">
        <w:rPr>
          <w:rFonts w:ascii="Times New Roman" w:hAnsi="Times New Roman"/>
          <w:sz w:val="28"/>
          <w:szCs w:val="28"/>
        </w:rPr>
        <w:br/>
        <w:t xml:space="preserve">         Жегульская В.В.- депутат Совета народных депутатов;                                               </w:t>
      </w:r>
      <w:r w:rsidRPr="00F574D4">
        <w:rPr>
          <w:rFonts w:ascii="Times New Roman" w:hAnsi="Times New Roman"/>
          <w:sz w:val="28"/>
          <w:szCs w:val="28"/>
        </w:rPr>
        <w:br/>
        <w:t xml:space="preserve">         Мерзликина Л.В.-  депутат Совета народных депутатов.</w:t>
      </w:r>
      <w:r w:rsidRPr="00F574D4">
        <w:rPr>
          <w:rFonts w:ascii="Times New Roman" w:hAnsi="Times New Roman"/>
          <w:snapToGrid w:val="0"/>
          <w:color w:val="000000"/>
          <w:w w:val="1"/>
          <w:sz w:val="2"/>
          <w:szCs w:val="2"/>
          <w:bdr w:val="none" w:sz="0" w:space="0" w:color="auto" w:frame="1"/>
          <w:shd w:val="clear" w:color="auto" w:fill="000000"/>
        </w:rPr>
        <w:t xml:space="preserve"> </w:t>
      </w:r>
    </w:p>
    <w:p w:rsidR="00A61A7A" w:rsidRDefault="00A61A7A" w:rsidP="00A61A7A">
      <w:pPr>
        <w:pStyle w:val="a4"/>
        <w:spacing w:before="0" w:beforeAutospacing="0"/>
        <w:jc w:val="both"/>
        <w:rPr>
          <w:sz w:val="28"/>
          <w:szCs w:val="28"/>
        </w:rPr>
      </w:pPr>
      <w:r>
        <w:rPr>
          <w:sz w:val="28"/>
          <w:szCs w:val="28"/>
        </w:rPr>
        <w:t xml:space="preserve">        3. Утвердить порядок учета замечаний и предложений в обсуждении проекта решения Совета народных депутатов Козловского сельского поселения " « О внесении изменений в Решение Совета народных депутатов Козловского сельского поселения Терновского муниципального района  Воронежской области от   13 октября    2017 года  № 90 "Об утверждении  Программы комплексного развития социальной инфраструктуры</w:t>
      </w:r>
      <w:r>
        <w:rPr>
          <w:rFonts w:ascii="Arial" w:hAnsi="Arial" w:cs="Arial"/>
          <w:sz w:val="28"/>
          <w:szCs w:val="28"/>
        </w:rPr>
        <w:t xml:space="preserve"> </w:t>
      </w:r>
      <w:r>
        <w:rPr>
          <w:sz w:val="28"/>
          <w:szCs w:val="28"/>
        </w:rPr>
        <w:t xml:space="preserve"> Козловского сельского поселения Терновского муниципального района  Воронежской области на</w:t>
      </w:r>
      <w:r>
        <w:rPr>
          <w:bCs/>
          <w:kern w:val="28"/>
          <w:sz w:val="28"/>
          <w:szCs w:val="28"/>
        </w:rPr>
        <w:t xml:space="preserve"> </w:t>
      </w:r>
      <w:r>
        <w:rPr>
          <w:sz w:val="28"/>
          <w:szCs w:val="28"/>
        </w:rPr>
        <w:t xml:space="preserve">2017- 2031 годы"."(Приложение2).                                                                                                               </w:t>
      </w:r>
      <w:r>
        <w:rPr>
          <w:sz w:val="28"/>
          <w:szCs w:val="28"/>
        </w:rPr>
        <w:br/>
        <w:t xml:space="preserve">         4.</w:t>
      </w:r>
      <w:r>
        <w:t xml:space="preserve">   </w:t>
      </w:r>
      <w:r>
        <w:rPr>
          <w:sz w:val="28"/>
          <w:szCs w:val="28"/>
        </w:rPr>
        <w:t xml:space="preserve">Опубликовать настоящее решение в официальном периодическом печатном издании органов местного самоуправления Козловского сельского поселения Терновского муниципального района Воронежской области </w:t>
      </w:r>
      <w:r>
        <w:rPr>
          <w:bCs/>
          <w:sz w:val="28"/>
          <w:szCs w:val="28"/>
        </w:rPr>
        <w:t>«Вестник муниципальных правовых актов Козловского сельского поселения Терновского муниципального района»</w:t>
      </w:r>
      <w:r>
        <w:rPr>
          <w:sz w:val="28"/>
          <w:szCs w:val="28"/>
        </w:rPr>
        <w:t xml:space="preserve"> и разместить на сайте Козловского сельского поселения.</w:t>
      </w:r>
      <w:r>
        <w:rPr>
          <w:b/>
          <w:sz w:val="28"/>
          <w:szCs w:val="28"/>
        </w:rPr>
        <w:t xml:space="preserve">    </w:t>
      </w:r>
      <w:r>
        <w:rPr>
          <w:sz w:val="28"/>
          <w:szCs w:val="28"/>
        </w:rPr>
        <w:t xml:space="preserve">                                                                                                      </w:t>
      </w:r>
      <w:r>
        <w:rPr>
          <w:sz w:val="28"/>
          <w:szCs w:val="28"/>
        </w:rPr>
        <w:br/>
        <w:t xml:space="preserve">          5.   Решение  вступает в силу с даты опубликования.                                                           </w:t>
      </w:r>
      <w:r>
        <w:rPr>
          <w:sz w:val="28"/>
          <w:szCs w:val="28"/>
        </w:rPr>
        <w:br/>
        <w:t xml:space="preserve">           6.     Контроль за исполнением настоящего решения оставляю за собой.</w:t>
      </w:r>
    </w:p>
    <w:p w:rsidR="00A61A7A" w:rsidRDefault="00A61A7A" w:rsidP="00A61A7A">
      <w:pPr>
        <w:pStyle w:val="a4"/>
        <w:spacing w:before="0" w:beforeAutospacing="0"/>
        <w:jc w:val="both"/>
        <w:rPr>
          <w:sz w:val="28"/>
          <w:szCs w:val="28"/>
        </w:rPr>
      </w:pPr>
    </w:p>
    <w:p w:rsidR="00A61A7A" w:rsidRDefault="00A61A7A" w:rsidP="00A61A7A">
      <w:pPr>
        <w:pStyle w:val="a4"/>
        <w:spacing w:before="0" w:beforeAutospacing="0"/>
        <w:rPr>
          <w:sz w:val="28"/>
          <w:szCs w:val="28"/>
        </w:rPr>
      </w:pPr>
      <w:r>
        <w:rPr>
          <w:sz w:val="28"/>
          <w:szCs w:val="28"/>
        </w:rPr>
        <w:t xml:space="preserve">  Глава  Козловского                                                                                                                                                 </w:t>
      </w:r>
      <w:r>
        <w:rPr>
          <w:sz w:val="28"/>
          <w:szCs w:val="28"/>
        </w:rPr>
        <w:br/>
        <w:t xml:space="preserve">  сельского поселения                                                   Ю. В. Микляев</w:t>
      </w:r>
    </w:p>
    <w:p w:rsidR="00A61A7A" w:rsidRDefault="00A61A7A" w:rsidP="00A61A7A">
      <w:pPr>
        <w:pStyle w:val="afff0"/>
        <w:tabs>
          <w:tab w:val="left" w:pos="7513"/>
        </w:tabs>
        <w:jc w:val="center"/>
        <w:rPr>
          <w:rFonts w:ascii="Times New Roman" w:hAnsi="Times New Roman"/>
          <w:sz w:val="24"/>
          <w:szCs w:val="24"/>
        </w:rPr>
      </w:pPr>
    </w:p>
    <w:p w:rsidR="00A61A7A" w:rsidRDefault="00A61A7A" w:rsidP="00A61A7A">
      <w:pPr>
        <w:pStyle w:val="afff0"/>
        <w:tabs>
          <w:tab w:val="left" w:pos="7513"/>
        </w:tabs>
        <w:jc w:val="center"/>
        <w:rPr>
          <w:rFonts w:ascii="Times New Roman" w:hAnsi="Times New Roman"/>
          <w:sz w:val="24"/>
          <w:szCs w:val="24"/>
        </w:rPr>
      </w:pPr>
    </w:p>
    <w:p w:rsidR="00A61A7A" w:rsidRDefault="00A61A7A" w:rsidP="00A61A7A">
      <w:pPr>
        <w:pStyle w:val="afff0"/>
        <w:tabs>
          <w:tab w:val="left" w:pos="7513"/>
        </w:tabs>
        <w:jc w:val="center"/>
        <w:rPr>
          <w:rFonts w:ascii="Times New Roman" w:hAnsi="Times New Roman"/>
          <w:sz w:val="24"/>
          <w:szCs w:val="24"/>
        </w:rPr>
      </w:pPr>
    </w:p>
    <w:p w:rsidR="00A61A7A" w:rsidRDefault="00A61A7A" w:rsidP="00A61A7A">
      <w:pPr>
        <w:pStyle w:val="afff0"/>
        <w:tabs>
          <w:tab w:val="left" w:pos="7513"/>
        </w:tabs>
        <w:jc w:val="center"/>
        <w:rPr>
          <w:rFonts w:ascii="Times New Roman" w:hAnsi="Times New Roman"/>
          <w:sz w:val="24"/>
          <w:szCs w:val="24"/>
        </w:rPr>
      </w:pPr>
    </w:p>
    <w:p w:rsidR="00A61A7A" w:rsidRDefault="00A61A7A" w:rsidP="00A61A7A">
      <w:pPr>
        <w:pStyle w:val="afe"/>
        <w:jc w:val="center"/>
        <w:rPr>
          <w:rFonts w:ascii="Times New Roman" w:hAnsi="Times New Roman"/>
          <w:b/>
          <w:bCs/>
          <w:sz w:val="28"/>
          <w:szCs w:val="28"/>
        </w:rPr>
      </w:pPr>
    </w:p>
    <w:p w:rsidR="00A61A7A" w:rsidRDefault="00A61A7A" w:rsidP="00A61A7A">
      <w:pPr>
        <w:pStyle w:val="afe"/>
        <w:jc w:val="center"/>
        <w:rPr>
          <w:rFonts w:ascii="Times New Roman" w:hAnsi="Times New Roman"/>
          <w:b/>
          <w:bCs/>
          <w:sz w:val="28"/>
          <w:szCs w:val="28"/>
        </w:rPr>
      </w:pPr>
    </w:p>
    <w:p w:rsidR="00A61A7A" w:rsidRDefault="00A61A7A" w:rsidP="00A61A7A">
      <w:pPr>
        <w:pStyle w:val="afe"/>
        <w:jc w:val="center"/>
        <w:rPr>
          <w:rFonts w:ascii="Times New Roman" w:hAnsi="Times New Roman"/>
          <w:b/>
          <w:bCs/>
          <w:sz w:val="28"/>
          <w:szCs w:val="28"/>
        </w:rPr>
      </w:pPr>
    </w:p>
    <w:p w:rsidR="00A61A7A" w:rsidRDefault="00A61A7A" w:rsidP="00A61A7A">
      <w:pPr>
        <w:pStyle w:val="afe"/>
        <w:jc w:val="center"/>
        <w:rPr>
          <w:rFonts w:ascii="Times New Roman" w:hAnsi="Times New Roman"/>
          <w:b/>
          <w:bCs/>
          <w:sz w:val="28"/>
          <w:szCs w:val="28"/>
        </w:rPr>
      </w:pPr>
    </w:p>
    <w:p w:rsidR="00A61A7A" w:rsidRDefault="00A61A7A" w:rsidP="00A61A7A">
      <w:pPr>
        <w:pStyle w:val="afe"/>
        <w:jc w:val="center"/>
        <w:rPr>
          <w:rFonts w:ascii="Times New Roman" w:hAnsi="Times New Roman"/>
          <w:b/>
          <w:bCs/>
          <w:sz w:val="28"/>
          <w:szCs w:val="28"/>
        </w:rPr>
      </w:pPr>
    </w:p>
    <w:p w:rsidR="00A61A7A" w:rsidRDefault="00A61A7A" w:rsidP="00A61A7A">
      <w:pPr>
        <w:pStyle w:val="afe"/>
        <w:jc w:val="center"/>
        <w:rPr>
          <w:rFonts w:ascii="Times New Roman" w:hAnsi="Times New Roman"/>
          <w:b/>
          <w:bCs/>
          <w:sz w:val="28"/>
          <w:szCs w:val="28"/>
        </w:rPr>
      </w:pPr>
    </w:p>
    <w:p w:rsidR="00A61A7A" w:rsidRDefault="00A61A7A" w:rsidP="00A61A7A">
      <w:pPr>
        <w:pStyle w:val="afe"/>
        <w:jc w:val="center"/>
        <w:rPr>
          <w:rFonts w:ascii="Times New Roman" w:hAnsi="Times New Roman"/>
          <w:b/>
          <w:bCs/>
          <w:sz w:val="28"/>
          <w:szCs w:val="28"/>
        </w:rPr>
      </w:pPr>
    </w:p>
    <w:p w:rsidR="00A61A7A" w:rsidRDefault="00A61A7A" w:rsidP="00A61A7A">
      <w:pPr>
        <w:pStyle w:val="afe"/>
        <w:jc w:val="center"/>
        <w:rPr>
          <w:rFonts w:ascii="Times New Roman" w:hAnsi="Times New Roman"/>
          <w:b/>
          <w:bCs/>
          <w:sz w:val="28"/>
          <w:szCs w:val="28"/>
        </w:rPr>
      </w:pPr>
    </w:p>
    <w:p w:rsidR="00A61A7A" w:rsidRDefault="00A61A7A" w:rsidP="00A61A7A">
      <w:pPr>
        <w:pStyle w:val="afe"/>
        <w:jc w:val="center"/>
        <w:rPr>
          <w:rFonts w:ascii="Times New Roman" w:hAnsi="Times New Roman"/>
          <w:b/>
          <w:bCs/>
          <w:sz w:val="28"/>
          <w:szCs w:val="28"/>
        </w:rPr>
      </w:pPr>
    </w:p>
    <w:p w:rsidR="00A61A7A" w:rsidRDefault="00A61A7A" w:rsidP="00A61A7A">
      <w:pPr>
        <w:pStyle w:val="afe"/>
        <w:jc w:val="center"/>
        <w:rPr>
          <w:rFonts w:ascii="Times New Roman" w:hAnsi="Times New Roman"/>
          <w:b/>
          <w:bCs/>
          <w:sz w:val="28"/>
          <w:szCs w:val="28"/>
        </w:rPr>
      </w:pPr>
    </w:p>
    <w:p w:rsidR="00A61A7A" w:rsidRDefault="00A61A7A" w:rsidP="00A61A7A">
      <w:pPr>
        <w:pStyle w:val="afe"/>
        <w:jc w:val="center"/>
        <w:rPr>
          <w:rFonts w:ascii="Times New Roman" w:hAnsi="Times New Roman"/>
          <w:b/>
          <w:bCs/>
          <w:sz w:val="28"/>
          <w:szCs w:val="28"/>
        </w:rPr>
      </w:pPr>
    </w:p>
    <w:p w:rsidR="00A61A7A" w:rsidRDefault="00A61A7A" w:rsidP="00A61A7A">
      <w:pPr>
        <w:pStyle w:val="afe"/>
        <w:jc w:val="center"/>
        <w:rPr>
          <w:rFonts w:ascii="Times New Roman" w:hAnsi="Times New Roman"/>
          <w:b/>
          <w:bCs/>
          <w:sz w:val="28"/>
          <w:szCs w:val="28"/>
        </w:rPr>
      </w:pPr>
    </w:p>
    <w:p w:rsidR="00A61A7A" w:rsidRDefault="00A61A7A" w:rsidP="00A61A7A">
      <w:pPr>
        <w:pStyle w:val="afe"/>
        <w:jc w:val="center"/>
        <w:rPr>
          <w:rFonts w:ascii="Times New Roman" w:hAnsi="Times New Roman"/>
          <w:b/>
          <w:bCs/>
          <w:sz w:val="28"/>
          <w:szCs w:val="28"/>
        </w:rPr>
      </w:pPr>
    </w:p>
    <w:p w:rsidR="00A61A7A" w:rsidRDefault="00A61A7A" w:rsidP="00A61A7A">
      <w:pPr>
        <w:pStyle w:val="afe"/>
        <w:jc w:val="center"/>
        <w:rPr>
          <w:rFonts w:ascii="Times New Roman" w:hAnsi="Times New Roman"/>
          <w:b/>
          <w:bCs/>
          <w:sz w:val="28"/>
          <w:szCs w:val="28"/>
        </w:rPr>
      </w:pPr>
    </w:p>
    <w:p w:rsidR="00A61A7A" w:rsidRDefault="00A61A7A" w:rsidP="00A61A7A">
      <w:pPr>
        <w:pStyle w:val="afe"/>
        <w:jc w:val="center"/>
        <w:rPr>
          <w:rFonts w:ascii="Times New Roman" w:hAnsi="Times New Roman"/>
          <w:b/>
          <w:bCs/>
          <w:sz w:val="28"/>
          <w:szCs w:val="28"/>
        </w:rPr>
      </w:pPr>
    </w:p>
    <w:p w:rsidR="00A61A7A" w:rsidRDefault="00A61A7A" w:rsidP="00A61A7A">
      <w:pPr>
        <w:pStyle w:val="afe"/>
        <w:jc w:val="center"/>
        <w:rPr>
          <w:rFonts w:ascii="Times New Roman" w:hAnsi="Times New Roman"/>
          <w:b/>
          <w:bCs/>
          <w:sz w:val="28"/>
          <w:szCs w:val="28"/>
        </w:rPr>
      </w:pPr>
    </w:p>
    <w:p w:rsidR="00A61A7A" w:rsidRDefault="00A61A7A" w:rsidP="00A61A7A">
      <w:pPr>
        <w:pStyle w:val="afe"/>
        <w:jc w:val="center"/>
        <w:rPr>
          <w:rFonts w:ascii="Times New Roman" w:hAnsi="Times New Roman"/>
          <w:b/>
          <w:bCs/>
          <w:sz w:val="28"/>
          <w:szCs w:val="28"/>
        </w:rPr>
      </w:pPr>
    </w:p>
    <w:p w:rsidR="00A61A7A" w:rsidRDefault="00A61A7A" w:rsidP="00A61A7A">
      <w:pPr>
        <w:pStyle w:val="afe"/>
        <w:jc w:val="center"/>
        <w:rPr>
          <w:rFonts w:ascii="Times New Roman" w:hAnsi="Times New Roman"/>
          <w:b/>
          <w:bCs/>
          <w:sz w:val="28"/>
          <w:szCs w:val="28"/>
        </w:rPr>
      </w:pPr>
    </w:p>
    <w:p w:rsidR="00A61A7A" w:rsidRDefault="00A61A7A" w:rsidP="00A61A7A">
      <w:pPr>
        <w:pStyle w:val="afe"/>
        <w:jc w:val="center"/>
        <w:rPr>
          <w:rFonts w:ascii="Times New Roman" w:hAnsi="Times New Roman"/>
          <w:b/>
          <w:bCs/>
          <w:sz w:val="28"/>
          <w:szCs w:val="28"/>
        </w:rPr>
      </w:pPr>
    </w:p>
    <w:p w:rsidR="00A61A7A" w:rsidRDefault="00A61A7A" w:rsidP="00A61A7A">
      <w:pPr>
        <w:pStyle w:val="afe"/>
        <w:jc w:val="center"/>
        <w:rPr>
          <w:rFonts w:ascii="Times New Roman" w:hAnsi="Times New Roman"/>
          <w:b/>
          <w:bCs/>
          <w:sz w:val="28"/>
          <w:szCs w:val="28"/>
        </w:rPr>
      </w:pPr>
      <w:r>
        <w:rPr>
          <w:rFonts w:ascii="Times New Roman" w:hAnsi="Times New Roman"/>
          <w:b/>
          <w:bCs/>
          <w:sz w:val="28"/>
          <w:szCs w:val="28"/>
        </w:rPr>
        <w:t xml:space="preserve">                                                                                                        </w:t>
      </w:r>
    </w:p>
    <w:p w:rsidR="00A61A7A" w:rsidRPr="00555CCB" w:rsidRDefault="00A61A7A" w:rsidP="00A61A7A">
      <w:pPr>
        <w:jc w:val="right"/>
        <w:rPr>
          <w:rFonts w:ascii="Times New Roman" w:hAnsi="Times New Roman"/>
          <w:sz w:val="24"/>
          <w:szCs w:val="24"/>
        </w:rPr>
      </w:pPr>
      <w:r w:rsidRPr="00555CCB">
        <w:rPr>
          <w:rFonts w:ascii="Times New Roman" w:hAnsi="Times New Roman"/>
          <w:sz w:val="24"/>
          <w:szCs w:val="24"/>
        </w:rPr>
        <w:t>Приложение №1                                                                                                                                                            к  решению Совета народных депутатов                                                                                   Козловского сельского поселения                                                                                           Терновского муниципального района                                                                                        Воронежской области                                                                                                                                       от  27 ноября 2023 года № 135</w:t>
      </w:r>
    </w:p>
    <w:p w:rsidR="00A61A7A" w:rsidRDefault="00A61A7A" w:rsidP="00A61A7A">
      <w:pPr>
        <w:pStyle w:val="afe"/>
        <w:jc w:val="center"/>
        <w:rPr>
          <w:rFonts w:ascii="Times New Roman" w:hAnsi="Times New Roman"/>
          <w:b/>
          <w:bCs/>
          <w:sz w:val="28"/>
          <w:szCs w:val="28"/>
        </w:rPr>
      </w:pPr>
    </w:p>
    <w:p w:rsidR="00A61A7A" w:rsidRDefault="00A61A7A" w:rsidP="00A61A7A">
      <w:pPr>
        <w:pStyle w:val="24"/>
        <w:ind w:left="4956" w:firstLine="708"/>
        <w:jc w:val="right"/>
        <w:rPr>
          <w:szCs w:val="28"/>
        </w:rPr>
      </w:pPr>
    </w:p>
    <w:p w:rsidR="00A61A7A" w:rsidRDefault="00A61A7A" w:rsidP="00A61A7A">
      <w:pPr>
        <w:pStyle w:val="afe"/>
        <w:jc w:val="center"/>
        <w:rPr>
          <w:rFonts w:ascii="Times New Roman" w:hAnsi="Times New Roman"/>
          <w:b/>
          <w:bCs/>
          <w:sz w:val="28"/>
          <w:szCs w:val="28"/>
        </w:rPr>
      </w:pPr>
      <w:r>
        <w:rPr>
          <w:rFonts w:ascii="Times New Roman" w:hAnsi="Times New Roman"/>
          <w:b/>
          <w:bCs/>
          <w:sz w:val="28"/>
          <w:szCs w:val="28"/>
        </w:rPr>
        <w:t xml:space="preserve">                                                                                               ПРОЕКТ</w:t>
      </w:r>
    </w:p>
    <w:p w:rsidR="00A61A7A" w:rsidRDefault="00A61A7A" w:rsidP="00A61A7A">
      <w:pPr>
        <w:spacing w:after="0" w:line="240" w:lineRule="auto"/>
        <w:ind w:firstLine="709"/>
        <w:jc w:val="center"/>
        <w:rPr>
          <w:rFonts w:ascii="Times New Roman" w:eastAsia="Times New Roman" w:hAnsi="Times New Roman"/>
          <w:sz w:val="28"/>
          <w:szCs w:val="28"/>
        </w:rPr>
      </w:pPr>
    </w:p>
    <w:p w:rsidR="00A61A7A" w:rsidRPr="00F55C5D" w:rsidRDefault="00A61A7A" w:rsidP="00A61A7A">
      <w:pPr>
        <w:spacing w:after="0" w:line="240" w:lineRule="auto"/>
        <w:ind w:firstLine="709"/>
        <w:jc w:val="center"/>
        <w:rPr>
          <w:rFonts w:ascii="Times New Roman" w:eastAsia="Times New Roman" w:hAnsi="Times New Roman"/>
          <w:sz w:val="28"/>
          <w:szCs w:val="28"/>
        </w:rPr>
      </w:pPr>
    </w:p>
    <w:p w:rsidR="00A61A7A" w:rsidRPr="00F55C5D" w:rsidRDefault="00A61A7A" w:rsidP="00A61A7A">
      <w:pPr>
        <w:spacing w:after="0" w:line="240" w:lineRule="auto"/>
        <w:ind w:firstLine="709"/>
        <w:jc w:val="center"/>
        <w:rPr>
          <w:rFonts w:ascii="Times New Roman" w:eastAsia="Times New Roman" w:hAnsi="Times New Roman"/>
          <w:sz w:val="28"/>
          <w:szCs w:val="28"/>
        </w:rPr>
      </w:pPr>
      <w:r w:rsidRPr="00F55C5D">
        <w:rPr>
          <w:rFonts w:ascii="Times New Roman" w:eastAsia="Times New Roman" w:hAnsi="Times New Roman"/>
          <w:sz w:val="28"/>
          <w:szCs w:val="28"/>
        </w:rPr>
        <w:t>СОВЕТ НАРОДНЫХ ДЕПУТАТОВ</w:t>
      </w:r>
    </w:p>
    <w:p w:rsidR="00A61A7A" w:rsidRPr="00F55C5D" w:rsidRDefault="00A61A7A" w:rsidP="00A61A7A">
      <w:pPr>
        <w:spacing w:after="0" w:line="240" w:lineRule="auto"/>
        <w:ind w:firstLine="709"/>
        <w:jc w:val="center"/>
        <w:rPr>
          <w:rFonts w:ascii="Times New Roman" w:eastAsia="Times New Roman" w:hAnsi="Times New Roman"/>
          <w:sz w:val="28"/>
          <w:szCs w:val="28"/>
        </w:rPr>
      </w:pPr>
      <w:r w:rsidRPr="00F55C5D">
        <w:rPr>
          <w:rFonts w:ascii="Times New Roman" w:eastAsia="Times New Roman" w:hAnsi="Times New Roman"/>
          <w:sz w:val="28"/>
          <w:szCs w:val="28"/>
        </w:rPr>
        <w:t>КОЗЛОВСКОГО СЕЛЬСКОГО ПОСЕЛЕНИЯ</w:t>
      </w:r>
    </w:p>
    <w:p w:rsidR="00A61A7A" w:rsidRPr="00F55C5D" w:rsidRDefault="00A61A7A" w:rsidP="00A61A7A">
      <w:pPr>
        <w:spacing w:after="0" w:line="240" w:lineRule="auto"/>
        <w:ind w:firstLine="709"/>
        <w:jc w:val="center"/>
        <w:rPr>
          <w:rFonts w:ascii="Times New Roman" w:eastAsia="Times New Roman" w:hAnsi="Times New Roman"/>
          <w:sz w:val="28"/>
          <w:szCs w:val="28"/>
        </w:rPr>
      </w:pPr>
      <w:r w:rsidRPr="00F55C5D">
        <w:rPr>
          <w:rFonts w:ascii="Times New Roman" w:eastAsia="Times New Roman" w:hAnsi="Times New Roman"/>
          <w:sz w:val="28"/>
          <w:szCs w:val="28"/>
        </w:rPr>
        <w:t>ТЕРНОВСКОГО МУНИЦИПАЛЬНОГО РАЙОНА</w:t>
      </w:r>
    </w:p>
    <w:p w:rsidR="00A61A7A" w:rsidRPr="00F55C5D" w:rsidRDefault="00A61A7A" w:rsidP="00A61A7A">
      <w:pPr>
        <w:spacing w:after="0" w:line="240" w:lineRule="auto"/>
        <w:ind w:firstLine="709"/>
        <w:jc w:val="center"/>
        <w:rPr>
          <w:rFonts w:ascii="Times New Roman" w:eastAsia="Times New Roman" w:hAnsi="Times New Roman"/>
          <w:sz w:val="28"/>
          <w:szCs w:val="28"/>
        </w:rPr>
      </w:pPr>
      <w:r w:rsidRPr="00F55C5D">
        <w:rPr>
          <w:rFonts w:ascii="Times New Roman" w:eastAsia="Times New Roman" w:hAnsi="Times New Roman"/>
          <w:sz w:val="28"/>
          <w:szCs w:val="28"/>
        </w:rPr>
        <w:t>ВОРОНЕЖСКОЙ ОБЛАСТИ</w:t>
      </w:r>
    </w:p>
    <w:p w:rsidR="00A61A7A" w:rsidRPr="00F55C5D" w:rsidRDefault="00A61A7A" w:rsidP="00A61A7A">
      <w:pPr>
        <w:spacing w:after="0" w:line="240" w:lineRule="auto"/>
        <w:ind w:firstLine="709"/>
        <w:jc w:val="center"/>
        <w:rPr>
          <w:rFonts w:ascii="Times New Roman" w:eastAsia="Times New Roman" w:hAnsi="Times New Roman"/>
          <w:sz w:val="28"/>
          <w:szCs w:val="28"/>
        </w:rPr>
      </w:pPr>
    </w:p>
    <w:p w:rsidR="00A61A7A" w:rsidRPr="00F55C5D" w:rsidRDefault="00A61A7A" w:rsidP="00A61A7A">
      <w:pPr>
        <w:spacing w:after="0" w:line="240" w:lineRule="auto"/>
        <w:ind w:firstLine="709"/>
        <w:jc w:val="center"/>
        <w:rPr>
          <w:rFonts w:ascii="Times New Roman" w:eastAsia="Times New Roman" w:hAnsi="Times New Roman"/>
          <w:sz w:val="28"/>
          <w:szCs w:val="28"/>
        </w:rPr>
      </w:pPr>
      <w:r w:rsidRPr="00F55C5D">
        <w:rPr>
          <w:rFonts w:ascii="Times New Roman" w:eastAsia="Times New Roman" w:hAnsi="Times New Roman"/>
          <w:sz w:val="28"/>
          <w:szCs w:val="28"/>
        </w:rPr>
        <w:t>РЕШЕНИЕ</w:t>
      </w:r>
    </w:p>
    <w:p w:rsidR="00A61A7A" w:rsidRDefault="00A61A7A" w:rsidP="00A61A7A">
      <w:pPr>
        <w:rPr>
          <w:rFonts w:ascii="Times New Roman" w:hAnsi="Times New Roman"/>
          <w:sz w:val="28"/>
          <w:szCs w:val="28"/>
        </w:rPr>
      </w:pPr>
    </w:p>
    <w:p w:rsidR="00A61A7A" w:rsidRPr="00F55C5D" w:rsidRDefault="00A61A7A" w:rsidP="00A61A7A">
      <w:pPr>
        <w:rPr>
          <w:rFonts w:ascii="Times New Roman" w:hAnsi="Times New Roman"/>
          <w:sz w:val="28"/>
          <w:szCs w:val="28"/>
        </w:rPr>
      </w:pPr>
      <w:r w:rsidRPr="00F55C5D">
        <w:rPr>
          <w:rFonts w:ascii="Times New Roman" w:hAnsi="Times New Roman"/>
          <w:sz w:val="28"/>
          <w:szCs w:val="28"/>
        </w:rPr>
        <w:t xml:space="preserve">от  </w:t>
      </w:r>
      <w:r>
        <w:rPr>
          <w:rFonts w:ascii="Times New Roman" w:hAnsi="Times New Roman"/>
          <w:sz w:val="28"/>
          <w:szCs w:val="28"/>
        </w:rPr>
        <w:t xml:space="preserve">            </w:t>
      </w:r>
      <w:r w:rsidRPr="00F55C5D">
        <w:rPr>
          <w:rFonts w:ascii="Times New Roman" w:hAnsi="Times New Roman"/>
          <w:sz w:val="28"/>
          <w:szCs w:val="28"/>
        </w:rPr>
        <w:t>20</w:t>
      </w:r>
      <w:r>
        <w:rPr>
          <w:rFonts w:ascii="Times New Roman" w:hAnsi="Times New Roman"/>
          <w:sz w:val="28"/>
          <w:szCs w:val="28"/>
        </w:rPr>
        <w:t>23</w:t>
      </w:r>
      <w:r w:rsidRPr="00F55C5D">
        <w:rPr>
          <w:rFonts w:ascii="Times New Roman" w:hAnsi="Times New Roman"/>
          <w:sz w:val="28"/>
          <w:szCs w:val="28"/>
        </w:rPr>
        <w:t xml:space="preserve"> года                </w:t>
      </w:r>
      <w:r>
        <w:rPr>
          <w:rFonts w:ascii="Times New Roman" w:hAnsi="Times New Roman"/>
          <w:sz w:val="28"/>
          <w:szCs w:val="28"/>
        </w:rPr>
        <w:t xml:space="preserve">                                 </w:t>
      </w:r>
      <w:r w:rsidRPr="00F55C5D">
        <w:rPr>
          <w:rFonts w:ascii="Times New Roman" w:hAnsi="Times New Roman"/>
          <w:sz w:val="28"/>
          <w:szCs w:val="28"/>
        </w:rPr>
        <w:t xml:space="preserve">№ </w:t>
      </w:r>
    </w:p>
    <w:p w:rsidR="00A61A7A" w:rsidRDefault="00A61A7A" w:rsidP="00A61A7A">
      <w:pPr>
        <w:rPr>
          <w:rFonts w:ascii="Times New Roman" w:hAnsi="Times New Roman"/>
          <w:sz w:val="28"/>
          <w:szCs w:val="28"/>
        </w:rPr>
      </w:pPr>
      <w:r w:rsidRPr="00F55C5D">
        <w:rPr>
          <w:rFonts w:ascii="Times New Roman" w:hAnsi="Times New Roman"/>
          <w:sz w:val="28"/>
          <w:szCs w:val="28"/>
        </w:rPr>
        <w:t>с.Козловка</w:t>
      </w:r>
    </w:p>
    <w:p w:rsidR="00A61A7A" w:rsidRDefault="00A61A7A" w:rsidP="00A61A7A">
      <w:pPr>
        <w:tabs>
          <w:tab w:val="left" w:pos="6946"/>
        </w:tabs>
        <w:spacing w:after="0" w:line="240" w:lineRule="auto"/>
        <w:ind w:right="2976"/>
        <w:jc w:val="both"/>
        <w:rPr>
          <w:rFonts w:ascii="Times New Roman" w:hAnsi="Times New Roman"/>
          <w:sz w:val="28"/>
          <w:szCs w:val="28"/>
        </w:rPr>
      </w:pPr>
      <w:r w:rsidRPr="004D0A97">
        <w:rPr>
          <w:rFonts w:ascii="Times New Roman" w:hAnsi="Times New Roman"/>
          <w:sz w:val="28"/>
          <w:szCs w:val="28"/>
        </w:rPr>
        <w:t>О внесении изменений в Решение Совета народных</w:t>
      </w:r>
    </w:p>
    <w:p w:rsidR="00A61A7A" w:rsidRDefault="00A61A7A" w:rsidP="00A61A7A">
      <w:pPr>
        <w:tabs>
          <w:tab w:val="left" w:pos="6946"/>
        </w:tabs>
        <w:spacing w:after="0" w:line="240" w:lineRule="auto"/>
        <w:ind w:right="3118"/>
        <w:jc w:val="both"/>
        <w:rPr>
          <w:rFonts w:ascii="Times New Roman" w:hAnsi="Times New Roman"/>
          <w:sz w:val="28"/>
          <w:szCs w:val="28"/>
        </w:rPr>
      </w:pPr>
      <w:r w:rsidRPr="004D0A97">
        <w:rPr>
          <w:rFonts w:ascii="Times New Roman" w:hAnsi="Times New Roman"/>
          <w:sz w:val="28"/>
          <w:szCs w:val="28"/>
        </w:rPr>
        <w:t xml:space="preserve">депутатов Козловского сельского поселения Терновского муниципального района  Воронежской области от   13 октября    2017 года  № 90 "Об утверждении  Программы комплексного развития </w:t>
      </w:r>
      <w:r w:rsidRPr="004D0A97">
        <w:rPr>
          <w:rFonts w:ascii="Times New Roman" w:eastAsia="Times New Roman" w:hAnsi="Times New Roman"/>
          <w:sz w:val="28"/>
          <w:szCs w:val="28"/>
        </w:rPr>
        <w:t xml:space="preserve">социальной инфраструктуры </w:t>
      </w:r>
      <w:r w:rsidRPr="004D0A97">
        <w:rPr>
          <w:rFonts w:ascii="Times New Roman" w:hAnsi="Times New Roman"/>
          <w:sz w:val="28"/>
          <w:szCs w:val="28"/>
        </w:rPr>
        <w:t xml:space="preserve"> Козловского сельского поселения Терновского муниципального района  Воронежской области на</w:t>
      </w:r>
      <w:r w:rsidRPr="004D0A97">
        <w:rPr>
          <w:rFonts w:ascii="Times New Roman" w:hAnsi="Times New Roman"/>
          <w:bCs/>
          <w:kern w:val="28"/>
          <w:sz w:val="28"/>
          <w:szCs w:val="28"/>
        </w:rPr>
        <w:t xml:space="preserve"> </w:t>
      </w:r>
      <w:r w:rsidRPr="004D0A97">
        <w:rPr>
          <w:rFonts w:ascii="Times New Roman" w:hAnsi="Times New Roman"/>
          <w:sz w:val="28"/>
          <w:szCs w:val="28"/>
        </w:rPr>
        <w:t>2017- 2031 годы"."</w:t>
      </w:r>
    </w:p>
    <w:p w:rsidR="00A61A7A" w:rsidRDefault="00A61A7A" w:rsidP="00A61A7A">
      <w:pPr>
        <w:spacing w:after="0" w:line="240" w:lineRule="auto"/>
        <w:jc w:val="both"/>
        <w:rPr>
          <w:rFonts w:ascii="Times New Roman" w:hAnsi="Times New Roman"/>
          <w:sz w:val="28"/>
          <w:szCs w:val="28"/>
        </w:rPr>
      </w:pPr>
    </w:p>
    <w:p w:rsidR="00A61A7A" w:rsidRDefault="00A61A7A" w:rsidP="00A61A7A">
      <w:pPr>
        <w:spacing w:after="0" w:line="240" w:lineRule="auto"/>
        <w:jc w:val="both"/>
        <w:rPr>
          <w:rFonts w:ascii="Times New Roman" w:hAnsi="Times New Roman"/>
          <w:sz w:val="28"/>
          <w:szCs w:val="28"/>
        </w:rPr>
      </w:pPr>
      <w:r>
        <w:rPr>
          <w:rFonts w:ascii="Times New Roman" w:hAnsi="Times New Roman"/>
          <w:sz w:val="28"/>
          <w:szCs w:val="28"/>
        </w:rPr>
        <w:t xml:space="preserve">            </w:t>
      </w:r>
      <w:r w:rsidRPr="004D0A97">
        <w:rPr>
          <w:rFonts w:ascii="Times New Roman" w:eastAsia="Times New Roman" w:hAnsi="Times New Roman"/>
          <w:sz w:val="28"/>
          <w:szCs w:val="28"/>
        </w:rPr>
        <w:t>В соответствии с Федеральным законом от 06.10.2003 г. № 131-ФЗ «Об общих принципах организации местного самоуправления в Российской Федерации», Уставом Козловского сельского поселения Терновского муниципального района Воронежской области, учитывая рекомендации публичных слушаний, Совет народных депутатов Козловского сельского поселения Терновского муниципального района Воронежской</w:t>
      </w:r>
      <w:r w:rsidRPr="00F55C5D">
        <w:rPr>
          <w:rFonts w:ascii="Times New Roman" w:eastAsia="Times New Roman" w:hAnsi="Times New Roman"/>
          <w:sz w:val="28"/>
          <w:szCs w:val="28"/>
        </w:rPr>
        <w:t xml:space="preserve"> области</w:t>
      </w:r>
      <w:r>
        <w:rPr>
          <w:rFonts w:ascii="Times New Roman" w:hAnsi="Times New Roman"/>
          <w:sz w:val="28"/>
          <w:szCs w:val="28"/>
        </w:rPr>
        <w:t xml:space="preserve"> </w:t>
      </w:r>
      <w:r w:rsidRPr="00F55C5D">
        <w:rPr>
          <w:rFonts w:ascii="Times New Roman" w:eastAsia="Times New Roman" w:hAnsi="Times New Roman"/>
          <w:color w:val="000000"/>
          <w:sz w:val="28"/>
          <w:szCs w:val="28"/>
        </w:rPr>
        <w:t>РЕШИЛ:</w:t>
      </w:r>
    </w:p>
    <w:p w:rsidR="00A61A7A" w:rsidRPr="00555CCB" w:rsidRDefault="00A61A7A" w:rsidP="00A61A7A">
      <w:pPr>
        <w:spacing w:after="0" w:line="240" w:lineRule="auto"/>
        <w:jc w:val="both"/>
        <w:rPr>
          <w:rFonts w:ascii="Times New Roman" w:hAnsi="Times New Roman"/>
          <w:sz w:val="28"/>
          <w:szCs w:val="28"/>
        </w:rPr>
      </w:pPr>
    </w:p>
    <w:p w:rsidR="00A61A7A" w:rsidRPr="00555CCB" w:rsidRDefault="00A61A7A" w:rsidP="00A61A7A">
      <w:pPr>
        <w:autoSpaceDE w:val="0"/>
        <w:autoSpaceDN w:val="0"/>
        <w:spacing w:after="0" w:line="240" w:lineRule="auto"/>
        <w:ind w:firstLine="709"/>
        <w:jc w:val="both"/>
        <w:rPr>
          <w:rFonts w:ascii="Times New Roman" w:hAnsi="Times New Roman"/>
          <w:bCs/>
          <w:sz w:val="28"/>
          <w:szCs w:val="28"/>
        </w:rPr>
      </w:pPr>
      <w:r w:rsidRPr="00555CCB">
        <w:rPr>
          <w:rFonts w:ascii="Times New Roman" w:eastAsia="Times New Roman" w:hAnsi="Times New Roman"/>
          <w:sz w:val="28"/>
          <w:szCs w:val="28"/>
        </w:rPr>
        <w:lastRenderedPageBreak/>
        <w:t>1.</w:t>
      </w:r>
      <w:r w:rsidRPr="00555CCB">
        <w:rPr>
          <w:rFonts w:ascii="Times New Roman" w:hAnsi="Times New Roman"/>
          <w:sz w:val="28"/>
          <w:szCs w:val="28"/>
        </w:rPr>
        <w:t xml:space="preserve"> </w:t>
      </w:r>
      <w:r w:rsidRPr="00555CCB">
        <w:rPr>
          <w:rFonts w:ascii="Times New Roman" w:hAnsi="Times New Roman"/>
          <w:bCs/>
          <w:sz w:val="28"/>
          <w:szCs w:val="28"/>
        </w:rPr>
        <w:t xml:space="preserve">Внести изменения </w:t>
      </w:r>
      <w:r w:rsidRPr="00555CCB">
        <w:rPr>
          <w:rFonts w:ascii="Times New Roman" w:hAnsi="Times New Roman"/>
          <w:sz w:val="28"/>
          <w:szCs w:val="28"/>
        </w:rPr>
        <w:t xml:space="preserve">в решение Совета народных депутатов Козловского сельского поселения Терновского муниципального района Воронежской области от </w:t>
      </w:r>
      <w:r>
        <w:rPr>
          <w:rFonts w:ascii="Times New Roman" w:hAnsi="Times New Roman"/>
          <w:sz w:val="28"/>
          <w:szCs w:val="28"/>
        </w:rPr>
        <w:t xml:space="preserve">13 октября </w:t>
      </w:r>
      <w:r w:rsidRPr="00555CCB">
        <w:rPr>
          <w:rFonts w:ascii="Times New Roman" w:hAnsi="Times New Roman"/>
          <w:sz w:val="28"/>
          <w:szCs w:val="28"/>
        </w:rPr>
        <w:t xml:space="preserve">2017 года  № 90 "Об утверждении  Программы комплексного развития </w:t>
      </w:r>
      <w:r w:rsidRPr="00555CCB">
        <w:rPr>
          <w:rFonts w:ascii="Times New Roman" w:eastAsia="Times New Roman" w:hAnsi="Times New Roman"/>
          <w:sz w:val="28"/>
          <w:szCs w:val="28"/>
        </w:rPr>
        <w:t xml:space="preserve">социальной инфраструктуры </w:t>
      </w:r>
      <w:r w:rsidRPr="00555CCB">
        <w:rPr>
          <w:rFonts w:ascii="Times New Roman" w:hAnsi="Times New Roman"/>
          <w:sz w:val="28"/>
          <w:szCs w:val="28"/>
        </w:rPr>
        <w:t xml:space="preserve"> Козловского сельского поселения Терновского муниципального района  Воронежской области на</w:t>
      </w:r>
      <w:r w:rsidRPr="00555CCB">
        <w:rPr>
          <w:rFonts w:ascii="Times New Roman" w:hAnsi="Times New Roman"/>
          <w:bCs/>
          <w:kern w:val="28"/>
          <w:sz w:val="28"/>
          <w:szCs w:val="28"/>
        </w:rPr>
        <w:t xml:space="preserve"> </w:t>
      </w:r>
      <w:r>
        <w:rPr>
          <w:rFonts w:ascii="Times New Roman" w:hAnsi="Times New Roman"/>
          <w:sz w:val="28"/>
          <w:szCs w:val="28"/>
        </w:rPr>
        <w:t>2017- 2031 годы"</w:t>
      </w:r>
      <w:r w:rsidRPr="00555CCB">
        <w:rPr>
          <w:rFonts w:ascii="Times New Roman" w:eastAsia="Times New Roman" w:hAnsi="Times New Roman"/>
          <w:sz w:val="28"/>
          <w:szCs w:val="28"/>
        </w:rPr>
        <w:t>,</w:t>
      </w:r>
      <w:r w:rsidRPr="00555CCB">
        <w:rPr>
          <w:rFonts w:ascii="Times New Roman" w:hAnsi="Times New Roman"/>
          <w:bCs/>
          <w:sz w:val="28"/>
          <w:szCs w:val="28"/>
        </w:rPr>
        <w:t xml:space="preserve"> изложив решение в новой редакции, согласно приложению к настоящему решению.</w:t>
      </w:r>
      <w:r>
        <w:rPr>
          <w:rFonts w:ascii="Times New Roman" w:hAnsi="Times New Roman"/>
          <w:bCs/>
          <w:sz w:val="28"/>
          <w:szCs w:val="28"/>
        </w:rPr>
        <w:t xml:space="preserve">                                    </w:t>
      </w:r>
      <w:r>
        <w:rPr>
          <w:rFonts w:ascii="Times New Roman" w:hAnsi="Times New Roman"/>
          <w:bCs/>
          <w:sz w:val="28"/>
          <w:szCs w:val="28"/>
        </w:rPr>
        <w:br/>
        <w:t xml:space="preserve">         </w:t>
      </w:r>
      <w:r w:rsidRPr="00555CCB">
        <w:rPr>
          <w:rFonts w:ascii="Times New Roman" w:hAnsi="Times New Roman"/>
          <w:sz w:val="28"/>
          <w:szCs w:val="28"/>
        </w:rPr>
        <w:t xml:space="preserve">3. </w:t>
      </w:r>
      <w:r w:rsidRPr="00555CCB">
        <w:rPr>
          <w:rFonts w:ascii="Times New Roman" w:hAnsi="Times New Roman"/>
          <w:bCs/>
          <w:sz w:val="28"/>
          <w:szCs w:val="28"/>
        </w:rPr>
        <w:t>Опубликовать настоящее решение в  периодическом печатном издании  «Вестник муниципальных правовых актов Козловского сельского поселения Терновского муниципального район</w:t>
      </w:r>
      <w:r>
        <w:rPr>
          <w:rFonts w:ascii="Times New Roman" w:hAnsi="Times New Roman"/>
          <w:bCs/>
          <w:sz w:val="28"/>
          <w:szCs w:val="28"/>
        </w:rPr>
        <w:t xml:space="preserve">а» и разместить на сайте в сети </w:t>
      </w:r>
      <w:r w:rsidRPr="00555CCB">
        <w:rPr>
          <w:rFonts w:ascii="Times New Roman" w:hAnsi="Times New Roman"/>
          <w:bCs/>
          <w:sz w:val="28"/>
          <w:szCs w:val="28"/>
        </w:rPr>
        <w:t>«Интернет</w:t>
      </w:r>
      <w:r w:rsidRPr="00555CCB">
        <w:rPr>
          <w:rFonts w:ascii="Times New Roman" w:hAnsi="Times New Roman"/>
          <w:sz w:val="28"/>
          <w:szCs w:val="28"/>
        </w:rPr>
        <w:t>».</w:t>
      </w:r>
      <w:r>
        <w:rPr>
          <w:rFonts w:ascii="Times New Roman" w:hAnsi="Times New Roman"/>
          <w:sz w:val="28"/>
          <w:szCs w:val="28"/>
        </w:rPr>
        <w:t xml:space="preserve">                                                                                            </w:t>
      </w:r>
    </w:p>
    <w:p w:rsidR="00A61A7A" w:rsidRPr="00555CCB" w:rsidRDefault="00A61A7A" w:rsidP="00A61A7A">
      <w:pPr>
        <w:autoSpaceDE w:val="0"/>
        <w:autoSpaceDN w:val="0"/>
        <w:ind w:firstLine="709"/>
        <w:jc w:val="both"/>
        <w:rPr>
          <w:rFonts w:ascii="Times New Roman" w:hAnsi="Times New Roman"/>
          <w:sz w:val="28"/>
          <w:szCs w:val="28"/>
        </w:rPr>
      </w:pPr>
      <w:r>
        <w:rPr>
          <w:rFonts w:ascii="Times New Roman" w:hAnsi="Times New Roman"/>
          <w:sz w:val="28"/>
          <w:szCs w:val="28"/>
        </w:rPr>
        <w:t xml:space="preserve">4. </w:t>
      </w:r>
      <w:r w:rsidRPr="00555CCB">
        <w:rPr>
          <w:rFonts w:ascii="Times New Roman" w:hAnsi="Times New Roman"/>
          <w:sz w:val="28"/>
          <w:szCs w:val="28"/>
        </w:rPr>
        <w:t>Решение  вступает в силу с даты опубликования.</w:t>
      </w:r>
      <w:r>
        <w:rPr>
          <w:rFonts w:ascii="Times New Roman" w:hAnsi="Times New Roman"/>
          <w:sz w:val="28"/>
          <w:szCs w:val="28"/>
        </w:rPr>
        <w:t xml:space="preserve">                                                </w:t>
      </w:r>
      <w:r>
        <w:rPr>
          <w:rFonts w:ascii="Times New Roman" w:hAnsi="Times New Roman"/>
          <w:sz w:val="28"/>
          <w:szCs w:val="28"/>
        </w:rPr>
        <w:br/>
        <w:t xml:space="preserve">          </w:t>
      </w:r>
      <w:r w:rsidRPr="00555CCB">
        <w:rPr>
          <w:rFonts w:ascii="Times New Roman" w:hAnsi="Times New Roman"/>
          <w:sz w:val="28"/>
          <w:szCs w:val="28"/>
        </w:rPr>
        <w:t xml:space="preserve">5. </w:t>
      </w:r>
      <w:r>
        <w:rPr>
          <w:rFonts w:ascii="Times New Roman" w:hAnsi="Times New Roman"/>
          <w:sz w:val="28"/>
          <w:szCs w:val="28"/>
        </w:rPr>
        <w:t xml:space="preserve">   </w:t>
      </w:r>
      <w:r w:rsidRPr="00555CCB">
        <w:rPr>
          <w:rFonts w:ascii="Times New Roman" w:hAnsi="Times New Roman"/>
          <w:sz w:val="28"/>
          <w:szCs w:val="28"/>
        </w:rPr>
        <w:t xml:space="preserve">Контроль за исполнением  настоящего решения  оставляю за собой. </w:t>
      </w:r>
    </w:p>
    <w:p w:rsidR="00A61A7A" w:rsidRPr="00555CCB" w:rsidRDefault="00A61A7A" w:rsidP="00A61A7A">
      <w:pPr>
        <w:ind w:firstLine="709"/>
        <w:jc w:val="both"/>
        <w:rPr>
          <w:rFonts w:ascii="Times New Roman" w:hAnsi="Times New Roman"/>
          <w:sz w:val="28"/>
          <w:szCs w:val="28"/>
        </w:rPr>
      </w:pPr>
    </w:p>
    <w:p w:rsidR="00A61A7A" w:rsidRPr="00555CCB" w:rsidRDefault="00A61A7A" w:rsidP="00A61A7A">
      <w:pPr>
        <w:shd w:val="clear" w:color="auto" w:fill="FFFFFF"/>
        <w:spacing w:before="326"/>
        <w:ind w:left="14"/>
        <w:rPr>
          <w:rFonts w:ascii="Times New Roman" w:hAnsi="Times New Roman"/>
          <w:bCs/>
          <w:color w:val="000000"/>
          <w:spacing w:val="-7"/>
          <w:sz w:val="28"/>
          <w:szCs w:val="28"/>
        </w:rPr>
      </w:pPr>
      <w:r w:rsidRPr="00555CCB">
        <w:rPr>
          <w:rFonts w:ascii="Times New Roman" w:hAnsi="Times New Roman"/>
          <w:bCs/>
          <w:color w:val="000000"/>
          <w:spacing w:val="-6"/>
          <w:sz w:val="28"/>
          <w:szCs w:val="28"/>
        </w:rPr>
        <w:t>Глава Козловского</w:t>
      </w:r>
      <w:r w:rsidRPr="00555CCB">
        <w:rPr>
          <w:rFonts w:ascii="Times New Roman" w:hAnsi="Times New Roman"/>
          <w:sz w:val="28"/>
          <w:szCs w:val="28"/>
        </w:rPr>
        <w:br/>
      </w:r>
      <w:r w:rsidRPr="00555CCB">
        <w:rPr>
          <w:rFonts w:ascii="Times New Roman" w:hAnsi="Times New Roman"/>
          <w:bCs/>
          <w:color w:val="000000"/>
          <w:spacing w:val="-7"/>
          <w:sz w:val="28"/>
          <w:szCs w:val="28"/>
        </w:rPr>
        <w:t>сельского поселения</w:t>
      </w:r>
      <w:r w:rsidRPr="00555CCB">
        <w:rPr>
          <w:rFonts w:ascii="Times New Roman" w:hAnsi="Times New Roman"/>
          <w:bCs/>
          <w:color w:val="000000"/>
          <w:spacing w:val="-7"/>
          <w:sz w:val="28"/>
          <w:szCs w:val="28"/>
        </w:rPr>
        <w:tab/>
        <w:t xml:space="preserve">                                   </w:t>
      </w:r>
      <w:r>
        <w:rPr>
          <w:rFonts w:ascii="Times New Roman" w:hAnsi="Times New Roman"/>
          <w:bCs/>
          <w:color w:val="000000"/>
          <w:spacing w:val="-7"/>
          <w:sz w:val="28"/>
          <w:szCs w:val="28"/>
        </w:rPr>
        <w:t xml:space="preserve">                </w:t>
      </w:r>
      <w:r w:rsidRPr="00555CCB">
        <w:rPr>
          <w:rFonts w:ascii="Times New Roman" w:hAnsi="Times New Roman"/>
          <w:bCs/>
          <w:color w:val="000000"/>
          <w:spacing w:val="-7"/>
          <w:sz w:val="28"/>
          <w:szCs w:val="28"/>
        </w:rPr>
        <w:t>Ю.В. Микляев</w:t>
      </w:r>
    </w:p>
    <w:p w:rsidR="00A61A7A" w:rsidRPr="00555CCB" w:rsidRDefault="00A61A7A" w:rsidP="00A61A7A">
      <w:pPr>
        <w:shd w:val="clear" w:color="auto" w:fill="FFFFFF"/>
        <w:spacing w:before="326"/>
        <w:ind w:left="14"/>
        <w:jc w:val="both"/>
        <w:rPr>
          <w:rFonts w:ascii="Times New Roman" w:hAnsi="Times New Roman"/>
          <w:bCs/>
          <w:color w:val="000000"/>
          <w:spacing w:val="-7"/>
          <w:sz w:val="28"/>
          <w:szCs w:val="28"/>
        </w:rPr>
      </w:pPr>
    </w:p>
    <w:p w:rsidR="00A61A7A" w:rsidRDefault="00A61A7A" w:rsidP="00A61A7A">
      <w:pPr>
        <w:shd w:val="clear" w:color="auto" w:fill="FFFFFF"/>
        <w:spacing w:before="326"/>
        <w:ind w:left="14"/>
        <w:rPr>
          <w:rFonts w:ascii="Times New Roman" w:hAnsi="Times New Roman"/>
          <w:bCs/>
          <w:color w:val="000000"/>
          <w:spacing w:val="-7"/>
          <w:sz w:val="28"/>
          <w:szCs w:val="28"/>
        </w:rPr>
      </w:pPr>
    </w:p>
    <w:p w:rsidR="00A61A7A" w:rsidRDefault="00A61A7A" w:rsidP="00A61A7A">
      <w:pPr>
        <w:shd w:val="clear" w:color="auto" w:fill="FFFFFF"/>
        <w:spacing w:before="326"/>
        <w:ind w:left="14"/>
        <w:rPr>
          <w:rFonts w:ascii="Times New Roman" w:hAnsi="Times New Roman"/>
          <w:sz w:val="28"/>
          <w:szCs w:val="28"/>
        </w:rPr>
      </w:pPr>
    </w:p>
    <w:p w:rsidR="00A61A7A" w:rsidRDefault="00A61A7A" w:rsidP="00A61A7A">
      <w:pPr>
        <w:shd w:val="clear" w:color="auto" w:fill="FFFFFF"/>
        <w:spacing w:before="326"/>
        <w:ind w:left="14"/>
        <w:rPr>
          <w:rFonts w:ascii="Times New Roman" w:hAnsi="Times New Roman"/>
          <w:sz w:val="28"/>
          <w:szCs w:val="28"/>
        </w:rPr>
      </w:pPr>
    </w:p>
    <w:p w:rsidR="00A61A7A" w:rsidRDefault="00A61A7A" w:rsidP="00A61A7A">
      <w:pPr>
        <w:shd w:val="clear" w:color="auto" w:fill="FFFFFF"/>
        <w:spacing w:before="326"/>
        <w:ind w:left="14"/>
        <w:rPr>
          <w:rFonts w:ascii="Times New Roman" w:hAnsi="Times New Roman"/>
          <w:sz w:val="28"/>
          <w:szCs w:val="28"/>
        </w:rPr>
      </w:pPr>
    </w:p>
    <w:p w:rsidR="00A61A7A" w:rsidRDefault="00A61A7A" w:rsidP="00A61A7A">
      <w:pPr>
        <w:shd w:val="clear" w:color="auto" w:fill="FFFFFF"/>
        <w:spacing w:before="326"/>
        <w:ind w:left="14"/>
        <w:rPr>
          <w:rFonts w:ascii="Times New Roman" w:hAnsi="Times New Roman"/>
          <w:sz w:val="28"/>
          <w:szCs w:val="28"/>
        </w:rPr>
      </w:pPr>
    </w:p>
    <w:p w:rsidR="00A61A7A" w:rsidRDefault="00A61A7A" w:rsidP="00A61A7A">
      <w:pPr>
        <w:shd w:val="clear" w:color="auto" w:fill="FFFFFF"/>
        <w:spacing w:before="326"/>
        <w:ind w:left="14"/>
        <w:rPr>
          <w:rFonts w:ascii="Times New Roman" w:hAnsi="Times New Roman"/>
          <w:sz w:val="28"/>
          <w:szCs w:val="28"/>
        </w:rPr>
      </w:pPr>
    </w:p>
    <w:p w:rsidR="00A61A7A" w:rsidRDefault="00A61A7A" w:rsidP="00A61A7A">
      <w:pPr>
        <w:shd w:val="clear" w:color="auto" w:fill="FFFFFF"/>
        <w:spacing w:before="326"/>
        <w:ind w:left="14"/>
        <w:rPr>
          <w:rFonts w:ascii="Times New Roman" w:hAnsi="Times New Roman"/>
          <w:sz w:val="28"/>
          <w:szCs w:val="28"/>
        </w:rPr>
      </w:pPr>
    </w:p>
    <w:p w:rsidR="00A61A7A" w:rsidRDefault="00A61A7A" w:rsidP="00A61A7A">
      <w:pPr>
        <w:shd w:val="clear" w:color="auto" w:fill="FFFFFF"/>
        <w:spacing w:before="326"/>
        <w:ind w:left="14"/>
        <w:rPr>
          <w:rFonts w:ascii="Times New Roman" w:hAnsi="Times New Roman"/>
          <w:sz w:val="28"/>
          <w:szCs w:val="28"/>
        </w:rPr>
      </w:pPr>
    </w:p>
    <w:p w:rsidR="00A61A7A" w:rsidRDefault="00A61A7A" w:rsidP="00A61A7A">
      <w:pPr>
        <w:shd w:val="clear" w:color="auto" w:fill="FFFFFF"/>
        <w:spacing w:before="326"/>
        <w:ind w:left="14"/>
        <w:rPr>
          <w:rFonts w:ascii="Times New Roman" w:hAnsi="Times New Roman"/>
          <w:sz w:val="28"/>
          <w:szCs w:val="28"/>
        </w:rPr>
      </w:pPr>
    </w:p>
    <w:p w:rsidR="00A61A7A" w:rsidRDefault="00A61A7A" w:rsidP="00A61A7A">
      <w:pPr>
        <w:shd w:val="clear" w:color="auto" w:fill="FFFFFF"/>
        <w:spacing w:before="326"/>
        <w:ind w:left="14"/>
        <w:rPr>
          <w:rFonts w:ascii="Times New Roman" w:hAnsi="Times New Roman"/>
          <w:sz w:val="28"/>
          <w:szCs w:val="28"/>
        </w:rPr>
      </w:pPr>
    </w:p>
    <w:p w:rsidR="00A61A7A" w:rsidRDefault="00A61A7A" w:rsidP="00A61A7A">
      <w:pPr>
        <w:shd w:val="clear" w:color="auto" w:fill="FFFFFF"/>
        <w:spacing w:before="326"/>
        <w:ind w:left="14"/>
        <w:rPr>
          <w:rFonts w:ascii="Times New Roman" w:hAnsi="Times New Roman"/>
          <w:sz w:val="28"/>
          <w:szCs w:val="28"/>
        </w:rPr>
      </w:pPr>
    </w:p>
    <w:p w:rsidR="00A61A7A" w:rsidRDefault="00A61A7A" w:rsidP="00A61A7A">
      <w:pPr>
        <w:shd w:val="clear" w:color="auto" w:fill="FFFFFF"/>
        <w:spacing w:before="326"/>
        <w:ind w:left="14"/>
        <w:rPr>
          <w:rFonts w:ascii="Times New Roman" w:hAnsi="Times New Roman"/>
          <w:sz w:val="28"/>
          <w:szCs w:val="28"/>
        </w:rPr>
      </w:pPr>
    </w:p>
    <w:p w:rsidR="00A61A7A" w:rsidRDefault="00A61A7A" w:rsidP="00A61A7A">
      <w:pPr>
        <w:shd w:val="clear" w:color="auto" w:fill="FFFFFF"/>
        <w:spacing w:before="326"/>
        <w:ind w:left="14"/>
        <w:rPr>
          <w:rFonts w:ascii="Times New Roman" w:hAnsi="Times New Roman"/>
          <w:sz w:val="28"/>
          <w:szCs w:val="28"/>
        </w:rPr>
      </w:pPr>
    </w:p>
    <w:p w:rsidR="00A61A7A" w:rsidRPr="0078328B" w:rsidRDefault="00A61A7A" w:rsidP="00A61A7A">
      <w:pPr>
        <w:shd w:val="clear" w:color="auto" w:fill="FFFFFF"/>
        <w:spacing w:before="326"/>
        <w:ind w:left="14"/>
        <w:rPr>
          <w:rFonts w:ascii="Times New Roman" w:hAnsi="Times New Roman"/>
          <w:sz w:val="28"/>
          <w:szCs w:val="28"/>
        </w:rPr>
      </w:pPr>
    </w:p>
    <w:p w:rsidR="00A61A7A" w:rsidRDefault="00A61A7A" w:rsidP="00A61A7A">
      <w:pPr>
        <w:spacing w:after="0" w:line="240" w:lineRule="auto"/>
        <w:jc w:val="right"/>
        <w:rPr>
          <w:rFonts w:ascii="Times New Roman" w:hAnsi="Times New Roman"/>
          <w:b/>
          <w:sz w:val="28"/>
          <w:szCs w:val="28"/>
        </w:rPr>
      </w:pPr>
      <w:r>
        <w:rPr>
          <w:rFonts w:ascii="Times New Roman" w:hAnsi="Times New Roman"/>
          <w:b/>
          <w:sz w:val="28"/>
          <w:szCs w:val="28"/>
        </w:rPr>
        <w:t xml:space="preserve">Утверждена </w:t>
      </w:r>
    </w:p>
    <w:p w:rsidR="00A61A7A" w:rsidRDefault="00A61A7A" w:rsidP="00A61A7A">
      <w:pPr>
        <w:spacing w:after="0" w:line="240" w:lineRule="auto"/>
        <w:jc w:val="right"/>
        <w:rPr>
          <w:rFonts w:ascii="Times New Roman" w:hAnsi="Times New Roman"/>
          <w:b/>
          <w:sz w:val="28"/>
          <w:szCs w:val="36"/>
        </w:rPr>
      </w:pPr>
      <w:r>
        <w:rPr>
          <w:rFonts w:ascii="Times New Roman" w:hAnsi="Times New Roman"/>
          <w:b/>
          <w:sz w:val="28"/>
          <w:szCs w:val="28"/>
        </w:rPr>
        <w:t xml:space="preserve">                                                      Решением   Совета народных депутатов</w:t>
      </w:r>
      <w:r>
        <w:rPr>
          <w:rFonts w:ascii="Times New Roman" w:hAnsi="Times New Roman"/>
          <w:b/>
          <w:sz w:val="28"/>
          <w:szCs w:val="36"/>
        </w:rPr>
        <w:t xml:space="preserve"> </w:t>
      </w:r>
      <w:r>
        <w:rPr>
          <w:rFonts w:ascii="Times New Roman" w:hAnsi="Times New Roman"/>
          <w:b/>
          <w:sz w:val="28"/>
          <w:szCs w:val="36"/>
        </w:rPr>
        <w:br/>
        <w:t xml:space="preserve">  Козловского сельского поселения     </w:t>
      </w:r>
    </w:p>
    <w:p w:rsidR="00A61A7A" w:rsidRDefault="00A61A7A" w:rsidP="00A61A7A">
      <w:pPr>
        <w:spacing w:after="0" w:line="240" w:lineRule="auto"/>
        <w:jc w:val="right"/>
        <w:rPr>
          <w:rFonts w:ascii="Times New Roman" w:hAnsi="Times New Roman"/>
          <w:b/>
          <w:sz w:val="28"/>
          <w:szCs w:val="36"/>
        </w:rPr>
      </w:pPr>
      <w:r>
        <w:rPr>
          <w:rFonts w:ascii="Times New Roman" w:hAnsi="Times New Roman"/>
          <w:b/>
          <w:sz w:val="28"/>
          <w:szCs w:val="36"/>
        </w:rPr>
        <w:t>Терновского муниципального района</w:t>
      </w:r>
    </w:p>
    <w:p w:rsidR="00A61A7A" w:rsidRDefault="00A61A7A" w:rsidP="00A61A7A">
      <w:pPr>
        <w:spacing w:after="0" w:line="240" w:lineRule="auto"/>
        <w:jc w:val="right"/>
        <w:rPr>
          <w:rFonts w:ascii="Times New Roman" w:hAnsi="Times New Roman"/>
          <w:b/>
          <w:sz w:val="28"/>
          <w:szCs w:val="28"/>
        </w:rPr>
      </w:pPr>
      <w:r>
        <w:rPr>
          <w:rFonts w:ascii="Times New Roman" w:hAnsi="Times New Roman"/>
          <w:b/>
          <w:sz w:val="28"/>
          <w:szCs w:val="36"/>
        </w:rPr>
        <w:t xml:space="preserve"> Воронежской области</w:t>
      </w:r>
    </w:p>
    <w:p w:rsidR="00A61A7A" w:rsidRDefault="00A61A7A" w:rsidP="00A61A7A">
      <w:pPr>
        <w:spacing w:after="0" w:line="240" w:lineRule="auto"/>
        <w:jc w:val="center"/>
        <w:rPr>
          <w:rFonts w:ascii="Times New Roman" w:hAnsi="Times New Roman"/>
          <w:b/>
          <w:sz w:val="28"/>
          <w:szCs w:val="28"/>
        </w:rPr>
      </w:pPr>
      <w:r>
        <w:rPr>
          <w:rFonts w:ascii="Times New Roman" w:hAnsi="Times New Roman"/>
          <w:b/>
          <w:sz w:val="28"/>
          <w:szCs w:val="28"/>
        </w:rPr>
        <w:t xml:space="preserve">                                                                                      от          2023г.                  № </w:t>
      </w:r>
    </w:p>
    <w:p w:rsidR="00A61A7A" w:rsidRPr="004C28C6" w:rsidRDefault="00A61A7A" w:rsidP="00A61A7A">
      <w:pPr>
        <w:spacing w:after="0" w:line="240" w:lineRule="auto"/>
        <w:jc w:val="both"/>
        <w:rPr>
          <w:rFonts w:ascii="Times New Roman" w:hAnsi="Times New Roman"/>
          <w:sz w:val="24"/>
          <w:szCs w:val="24"/>
        </w:rPr>
      </w:pPr>
    </w:p>
    <w:p w:rsidR="00A61A7A" w:rsidRPr="00B2523C" w:rsidRDefault="00A61A7A" w:rsidP="00A61A7A">
      <w:pPr>
        <w:autoSpaceDE w:val="0"/>
        <w:autoSpaceDN w:val="0"/>
        <w:adjustRightInd w:val="0"/>
        <w:ind w:right="-427"/>
        <w:contextualSpacing/>
        <w:rPr>
          <w:rFonts w:ascii="Times New Roman" w:hAnsi="Times New Roman"/>
          <w:sz w:val="28"/>
          <w:szCs w:val="28"/>
        </w:rPr>
      </w:pPr>
    </w:p>
    <w:p w:rsidR="00A61A7A" w:rsidRPr="00B2523C" w:rsidRDefault="00A61A7A" w:rsidP="00A61A7A">
      <w:pPr>
        <w:autoSpaceDE w:val="0"/>
        <w:autoSpaceDN w:val="0"/>
        <w:adjustRightInd w:val="0"/>
        <w:ind w:right="-427"/>
        <w:contextualSpacing/>
        <w:rPr>
          <w:rFonts w:ascii="Times New Roman" w:hAnsi="Times New Roman"/>
          <w:sz w:val="28"/>
          <w:szCs w:val="28"/>
        </w:rPr>
      </w:pPr>
    </w:p>
    <w:p w:rsidR="00A61A7A" w:rsidRPr="00B2523C" w:rsidRDefault="00A61A7A" w:rsidP="00A61A7A">
      <w:pPr>
        <w:autoSpaceDE w:val="0"/>
        <w:autoSpaceDN w:val="0"/>
        <w:adjustRightInd w:val="0"/>
        <w:ind w:right="-427"/>
        <w:contextualSpacing/>
        <w:rPr>
          <w:rFonts w:ascii="Times New Roman" w:hAnsi="Times New Roman"/>
          <w:sz w:val="28"/>
          <w:szCs w:val="28"/>
        </w:rPr>
      </w:pPr>
    </w:p>
    <w:p w:rsidR="00A61A7A" w:rsidRPr="00B2523C" w:rsidRDefault="00A61A7A" w:rsidP="00A61A7A">
      <w:pPr>
        <w:tabs>
          <w:tab w:val="left" w:pos="-1276"/>
          <w:tab w:val="left" w:pos="9354"/>
        </w:tabs>
        <w:spacing w:after="0" w:line="360" w:lineRule="auto"/>
        <w:jc w:val="center"/>
        <w:rPr>
          <w:rFonts w:ascii="Times New Roman" w:hAnsi="Times New Roman"/>
          <w:b/>
          <w:sz w:val="28"/>
          <w:szCs w:val="28"/>
        </w:rPr>
      </w:pPr>
      <w:r w:rsidRPr="00B2523C">
        <w:rPr>
          <w:rFonts w:ascii="Times New Roman" w:hAnsi="Times New Roman"/>
          <w:b/>
          <w:sz w:val="28"/>
          <w:szCs w:val="28"/>
        </w:rPr>
        <w:t>ПРОГРАММА КОМПЛЕКСНОГО РАЗВИТИЯ</w:t>
      </w:r>
    </w:p>
    <w:p w:rsidR="00A61A7A" w:rsidRPr="00B2523C" w:rsidRDefault="00A61A7A" w:rsidP="00A61A7A">
      <w:pPr>
        <w:tabs>
          <w:tab w:val="left" w:pos="-1276"/>
          <w:tab w:val="left" w:pos="9354"/>
        </w:tabs>
        <w:spacing w:after="0" w:line="360" w:lineRule="auto"/>
        <w:jc w:val="center"/>
        <w:rPr>
          <w:rFonts w:ascii="Times New Roman" w:hAnsi="Times New Roman"/>
          <w:b/>
          <w:sz w:val="28"/>
          <w:szCs w:val="28"/>
        </w:rPr>
      </w:pPr>
      <w:r w:rsidRPr="00B2523C">
        <w:rPr>
          <w:rFonts w:ascii="Times New Roman" w:hAnsi="Times New Roman"/>
          <w:b/>
          <w:sz w:val="28"/>
          <w:szCs w:val="28"/>
        </w:rPr>
        <w:t xml:space="preserve">СОЦИАЛЬНОЙ ИНФРАСТРУКТУРЫ </w:t>
      </w:r>
    </w:p>
    <w:p w:rsidR="00A61A7A" w:rsidRPr="00B2523C" w:rsidRDefault="00A61A7A" w:rsidP="00A61A7A">
      <w:pPr>
        <w:spacing w:after="0" w:line="360" w:lineRule="auto"/>
        <w:jc w:val="center"/>
        <w:rPr>
          <w:rFonts w:ascii="Times New Roman" w:hAnsi="Times New Roman"/>
          <w:b/>
          <w:sz w:val="28"/>
          <w:szCs w:val="28"/>
        </w:rPr>
      </w:pPr>
      <w:r w:rsidRPr="00B2523C">
        <w:rPr>
          <w:rFonts w:ascii="Times New Roman" w:hAnsi="Times New Roman"/>
          <w:b/>
          <w:sz w:val="28"/>
          <w:szCs w:val="36"/>
        </w:rPr>
        <w:t>КОЗЛОВСКОГО СЕЛЬСКОГО ПОСЕЛЕНИЯ ТЕРНОВСКОГО МУНИЦИПАЛЬНОГО РАЙОНА ВОРОНЕЖСКОЙ ОБЛАСТИ</w:t>
      </w:r>
    </w:p>
    <w:p w:rsidR="00A61A7A" w:rsidRPr="00B2523C" w:rsidRDefault="00A61A7A" w:rsidP="00A61A7A">
      <w:pPr>
        <w:tabs>
          <w:tab w:val="left" w:pos="-1276"/>
          <w:tab w:val="left" w:pos="9354"/>
        </w:tabs>
        <w:spacing w:after="0" w:line="360" w:lineRule="auto"/>
        <w:jc w:val="center"/>
        <w:rPr>
          <w:rFonts w:ascii="Times New Roman" w:eastAsia="Microsoft YaHei" w:hAnsi="Times New Roman"/>
          <w:b/>
          <w:caps/>
          <w:kern w:val="28"/>
          <w:sz w:val="28"/>
          <w:szCs w:val="28"/>
        </w:rPr>
      </w:pPr>
      <w:r w:rsidRPr="00B2523C">
        <w:rPr>
          <w:rFonts w:ascii="Times New Roman" w:hAnsi="Times New Roman"/>
          <w:b/>
          <w:sz w:val="28"/>
          <w:szCs w:val="28"/>
        </w:rPr>
        <w:t xml:space="preserve"> НА 2017– 2031 ГОДЫ</w:t>
      </w:r>
    </w:p>
    <w:p w:rsidR="00A61A7A" w:rsidRDefault="00A61A7A" w:rsidP="00A61A7A">
      <w:pPr>
        <w:keepNext/>
        <w:keepLines/>
        <w:widowControl w:val="0"/>
        <w:adjustRightInd w:val="0"/>
        <w:spacing w:before="220" w:after="60"/>
        <w:contextualSpacing/>
        <w:jc w:val="right"/>
        <w:textAlignment w:val="baseline"/>
        <w:rPr>
          <w:rFonts w:ascii="Times New Roman" w:eastAsia="Microsoft YaHei" w:hAnsi="Times New Roman"/>
          <w:b/>
          <w:i/>
          <w:caps/>
          <w:kern w:val="28"/>
          <w:sz w:val="28"/>
          <w:szCs w:val="28"/>
        </w:rPr>
      </w:pPr>
    </w:p>
    <w:p w:rsidR="00A61A7A" w:rsidRDefault="00A61A7A" w:rsidP="00A61A7A">
      <w:pPr>
        <w:keepNext/>
        <w:keepLines/>
        <w:widowControl w:val="0"/>
        <w:adjustRightInd w:val="0"/>
        <w:spacing w:before="220" w:after="60"/>
        <w:contextualSpacing/>
        <w:jc w:val="right"/>
        <w:textAlignment w:val="baseline"/>
        <w:rPr>
          <w:rFonts w:ascii="Times New Roman" w:eastAsia="Microsoft YaHei" w:hAnsi="Times New Roman"/>
          <w:b/>
          <w:i/>
          <w:caps/>
          <w:kern w:val="28"/>
          <w:sz w:val="28"/>
          <w:szCs w:val="28"/>
        </w:rPr>
      </w:pPr>
    </w:p>
    <w:p w:rsidR="00A61A7A" w:rsidRDefault="00A61A7A" w:rsidP="00A61A7A">
      <w:pPr>
        <w:keepNext/>
        <w:keepLines/>
        <w:widowControl w:val="0"/>
        <w:adjustRightInd w:val="0"/>
        <w:spacing w:before="220" w:after="60"/>
        <w:contextualSpacing/>
        <w:jc w:val="right"/>
        <w:textAlignment w:val="baseline"/>
        <w:rPr>
          <w:rFonts w:ascii="Times New Roman" w:eastAsia="Microsoft YaHei" w:hAnsi="Times New Roman"/>
          <w:b/>
          <w:i/>
          <w:caps/>
          <w:kern w:val="28"/>
          <w:sz w:val="28"/>
          <w:szCs w:val="28"/>
        </w:rPr>
      </w:pPr>
    </w:p>
    <w:p w:rsidR="00A61A7A" w:rsidRDefault="00A61A7A" w:rsidP="00A61A7A">
      <w:pPr>
        <w:keepNext/>
        <w:keepLines/>
        <w:widowControl w:val="0"/>
        <w:adjustRightInd w:val="0"/>
        <w:spacing w:before="220" w:after="60"/>
        <w:contextualSpacing/>
        <w:jc w:val="right"/>
        <w:textAlignment w:val="baseline"/>
        <w:rPr>
          <w:rFonts w:ascii="Times New Roman" w:eastAsia="Microsoft YaHei" w:hAnsi="Times New Roman"/>
          <w:b/>
          <w:i/>
          <w:caps/>
          <w:kern w:val="28"/>
          <w:sz w:val="28"/>
          <w:szCs w:val="28"/>
        </w:rPr>
      </w:pPr>
    </w:p>
    <w:p w:rsidR="00A61A7A" w:rsidRDefault="00A61A7A" w:rsidP="00A61A7A">
      <w:pPr>
        <w:keepNext/>
        <w:keepLines/>
        <w:widowControl w:val="0"/>
        <w:adjustRightInd w:val="0"/>
        <w:spacing w:before="220" w:after="60"/>
        <w:contextualSpacing/>
        <w:jc w:val="right"/>
        <w:textAlignment w:val="baseline"/>
        <w:rPr>
          <w:rFonts w:ascii="Times New Roman" w:eastAsia="Microsoft YaHei" w:hAnsi="Times New Roman"/>
          <w:b/>
          <w:i/>
          <w:caps/>
          <w:kern w:val="28"/>
          <w:sz w:val="28"/>
          <w:szCs w:val="28"/>
        </w:rPr>
      </w:pPr>
    </w:p>
    <w:p w:rsidR="00A61A7A" w:rsidRDefault="00A61A7A" w:rsidP="00A61A7A">
      <w:pPr>
        <w:keepNext/>
        <w:keepLines/>
        <w:widowControl w:val="0"/>
        <w:adjustRightInd w:val="0"/>
        <w:spacing w:before="220" w:after="60"/>
        <w:contextualSpacing/>
        <w:jc w:val="right"/>
        <w:textAlignment w:val="baseline"/>
        <w:rPr>
          <w:rFonts w:ascii="Times New Roman" w:eastAsia="Microsoft YaHei" w:hAnsi="Times New Roman"/>
          <w:b/>
          <w:i/>
          <w:caps/>
          <w:kern w:val="28"/>
          <w:sz w:val="28"/>
          <w:szCs w:val="28"/>
        </w:rPr>
      </w:pPr>
    </w:p>
    <w:p w:rsidR="00A61A7A" w:rsidRPr="00CA2500" w:rsidRDefault="00A61A7A" w:rsidP="00A61A7A">
      <w:pPr>
        <w:keepNext/>
        <w:keepLines/>
        <w:widowControl w:val="0"/>
        <w:adjustRightInd w:val="0"/>
        <w:spacing w:before="220" w:after="60"/>
        <w:contextualSpacing/>
        <w:textAlignment w:val="baseline"/>
        <w:rPr>
          <w:rFonts w:ascii="Times New Roman" w:eastAsia="Microsoft YaHei" w:hAnsi="Times New Roman"/>
          <w:caps/>
          <w:kern w:val="28"/>
          <w:sz w:val="28"/>
          <w:szCs w:val="28"/>
        </w:rPr>
      </w:pPr>
      <w:r>
        <w:rPr>
          <w:rFonts w:ascii="Times New Roman" w:eastAsia="Microsoft YaHei" w:hAnsi="Times New Roman"/>
          <w:b/>
          <w:i/>
          <w:caps/>
          <w:kern w:val="28"/>
          <w:sz w:val="28"/>
          <w:szCs w:val="28"/>
        </w:rPr>
        <w:t xml:space="preserve">                                                                                             </w:t>
      </w:r>
    </w:p>
    <w:p w:rsidR="00A61A7A" w:rsidRPr="00584EBA" w:rsidRDefault="00A61A7A" w:rsidP="00A61A7A">
      <w:pPr>
        <w:autoSpaceDE w:val="0"/>
        <w:autoSpaceDN w:val="0"/>
        <w:adjustRightInd w:val="0"/>
        <w:spacing w:after="0"/>
        <w:contextualSpacing/>
        <w:jc w:val="center"/>
        <w:rPr>
          <w:rFonts w:ascii="Times New Roman" w:hAnsi="Times New Roman"/>
          <w:b/>
          <w:sz w:val="28"/>
          <w:szCs w:val="28"/>
        </w:rPr>
      </w:pPr>
      <w:r>
        <w:rPr>
          <w:rFonts w:ascii="Times New Roman" w:hAnsi="Times New Roman"/>
          <w:b/>
          <w:sz w:val="28"/>
          <w:szCs w:val="28"/>
        </w:rPr>
        <w:t>2023</w:t>
      </w:r>
      <w:r w:rsidRPr="00584EBA">
        <w:rPr>
          <w:rFonts w:ascii="Times New Roman" w:hAnsi="Times New Roman"/>
          <w:b/>
          <w:sz w:val="28"/>
          <w:szCs w:val="28"/>
        </w:rPr>
        <w:t xml:space="preserve"> г.</w:t>
      </w:r>
    </w:p>
    <w:p w:rsidR="00A61A7A" w:rsidRDefault="00A61A7A" w:rsidP="00A61A7A">
      <w:pPr>
        <w:autoSpaceDE w:val="0"/>
        <w:autoSpaceDN w:val="0"/>
        <w:adjustRightInd w:val="0"/>
        <w:spacing w:after="0" w:line="240" w:lineRule="auto"/>
        <w:contextualSpacing/>
        <w:jc w:val="center"/>
        <w:rPr>
          <w:rFonts w:ascii="Times New Roman" w:hAnsi="Times New Roman"/>
          <w:b/>
          <w:i/>
          <w:sz w:val="28"/>
          <w:szCs w:val="28"/>
        </w:rPr>
        <w:sectPr w:rsidR="00A61A7A" w:rsidSect="00901EFE">
          <w:footerReference w:type="default" r:id="rId19"/>
          <w:pgSz w:w="11906" w:h="16838"/>
          <w:pgMar w:top="1134" w:right="850" w:bottom="1134" w:left="1701" w:header="708" w:footer="708" w:gutter="0"/>
          <w:cols w:space="708"/>
          <w:docGrid w:linePitch="360"/>
        </w:sectPr>
      </w:pPr>
    </w:p>
    <w:p w:rsidR="00A61A7A" w:rsidRPr="001B598F" w:rsidRDefault="00A61A7A" w:rsidP="00A61A7A">
      <w:pPr>
        <w:shd w:val="clear" w:color="auto" w:fill="FFFFFF"/>
        <w:spacing w:line="322" w:lineRule="exact"/>
        <w:ind w:right="600"/>
        <w:jc w:val="center"/>
        <w:rPr>
          <w:rFonts w:ascii="Times New Roman" w:hAnsi="Times New Roman"/>
          <w:b/>
          <w:bCs/>
          <w:sz w:val="28"/>
          <w:szCs w:val="28"/>
        </w:rPr>
      </w:pPr>
    </w:p>
    <w:p w:rsidR="00A61A7A" w:rsidRPr="001B598F" w:rsidRDefault="00A61A7A" w:rsidP="00A61A7A">
      <w:pPr>
        <w:shd w:val="clear" w:color="auto" w:fill="FFFFFF"/>
        <w:spacing w:after="0" w:line="240" w:lineRule="auto"/>
        <w:ind w:right="600"/>
        <w:jc w:val="center"/>
        <w:rPr>
          <w:rFonts w:ascii="Times New Roman" w:hAnsi="Times New Roman"/>
          <w:i/>
          <w:sz w:val="28"/>
          <w:szCs w:val="28"/>
        </w:rPr>
      </w:pPr>
      <w:r w:rsidRPr="001B598F">
        <w:rPr>
          <w:rFonts w:ascii="Times New Roman" w:hAnsi="Times New Roman"/>
          <w:b/>
          <w:bCs/>
          <w:i/>
          <w:sz w:val="28"/>
          <w:szCs w:val="28"/>
        </w:rPr>
        <w:t>ПАСПОРТ</w:t>
      </w:r>
    </w:p>
    <w:p w:rsidR="00A61A7A" w:rsidRPr="001B598F" w:rsidRDefault="00A61A7A" w:rsidP="00A61A7A">
      <w:pPr>
        <w:tabs>
          <w:tab w:val="left" w:pos="-1276"/>
          <w:tab w:val="left" w:pos="9354"/>
        </w:tabs>
        <w:spacing w:after="0" w:line="240" w:lineRule="auto"/>
        <w:jc w:val="center"/>
        <w:rPr>
          <w:rFonts w:ascii="Times New Roman" w:hAnsi="Times New Roman"/>
          <w:b/>
          <w:i/>
          <w:sz w:val="28"/>
          <w:szCs w:val="28"/>
        </w:rPr>
      </w:pPr>
      <w:r w:rsidRPr="001B598F">
        <w:rPr>
          <w:rFonts w:ascii="Times New Roman" w:hAnsi="Times New Roman"/>
          <w:b/>
          <w:i/>
          <w:sz w:val="28"/>
          <w:szCs w:val="28"/>
        </w:rPr>
        <w:t xml:space="preserve">МУНИЦИПАЛЬНОЙ ПРОГРАММЫ </w:t>
      </w:r>
      <w:r w:rsidRPr="001B598F">
        <w:rPr>
          <w:rFonts w:ascii="Times New Roman" w:hAnsi="Times New Roman"/>
          <w:b/>
          <w:i/>
          <w:spacing w:val="-3"/>
          <w:sz w:val="28"/>
          <w:szCs w:val="28"/>
        </w:rPr>
        <w:t>КОМПЛЕКСНОГО РАЗВИТИЯ СОЦИАЛЬНОЙ ИНФРАСТРУКТУРЫ</w:t>
      </w:r>
      <w:r w:rsidRPr="001B598F">
        <w:rPr>
          <w:rFonts w:ascii="Times New Roman" w:hAnsi="Times New Roman"/>
          <w:b/>
          <w:i/>
          <w:sz w:val="28"/>
          <w:szCs w:val="28"/>
        </w:rPr>
        <w:t xml:space="preserve"> </w:t>
      </w:r>
      <w:r>
        <w:rPr>
          <w:rFonts w:ascii="Times New Roman" w:hAnsi="Times New Roman"/>
          <w:b/>
          <w:bCs/>
          <w:i/>
          <w:caps/>
          <w:sz w:val="28"/>
          <w:szCs w:val="28"/>
        </w:rPr>
        <w:t>Козловского сельского поселения</w:t>
      </w:r>
      <w:r w:rsidRPr="001B598F">
        <w:rPr>
          <w:rFonts w:ascii="Times New Roman" w:hAnsi="Times New Roman"/>
          <w:b/>
          <w:bCs/>
          <w:i/>
          <w:caps/>
          <w:sz w:val="28"/>
          <w:szCs w:val="28"/>
        </w:rPr>
        <w:t xml:space="preserve"> </w:t>
      </w:r>
      <w:r>
        <w:rPr>
          <w:rFonts w:ascii="Times New Roman" w:hAnsi="Times New Roman"/>
          <w:b/>
          <w:bCs/>
          <w:i/>
          <w:caps/>
          <w:sz w:val="28"/>
          <w:szCs w:val="28"/>
        </w:rPr>
        <w:t>Терновского  муниципального района</w:t>
      </w:r>
      <w:r w:rsidRPr="001B598F">
        <w:rPr>
          <w:rFonts w:ascii="Times New Roman" w:hAnsi="Times New Roman"/>
          <w:b/>
          <w:bCs/>
          <w:i/>
          <w:caps/>
          <w:sz w:val="28"/>
          <w:szCs w:val="28"/>
        </w:rPr>
        <w:t xml:space="preserve"> </w:t>
      </w:r>
      <w:r>
        <w:rPr>
          <w:rFonts w:ascii="Times New Roman" w:hAnsi="Times New Roman"/>
          <w:b/>
          <w:bCs/>
          <w:i/>
          <w:caps/>
          <w:sz w:val="28"/>
          <w:szCs w:val="28"/>
        </w:rPr>
        <w:t>Воронежской области</w:t>
      </w:r>
    </w:p>
    <w:p w:rsidR="00A61A7A" w:rsidRPr="001B598F" w:rsidRDefault="00A61A7A" w:rsidP="00A61A7A">
      <w:pPr>
        <w:shd w:val="clear" w:color="auto" w:fill="FFFFFF"/>
        <w:spacing w:after="0" w:line="240" w:lineRule="auto"/>
        <w:jc w:val="center"/>
        <w:rPr>
          <w:rFonts w:ascii="Times New Roman" w:hAnsi="Times New Roman"/>
          <w:b/>
          <w:i/>
          <w:sz w:val="28"/>
          <w:szCs w:val="28"/>
        </w:rPr>
      </w:pPr>
      <w:r>
        <w:rPr>
          <w:rFonts w:ascii="Times New Roman" w:hAnsi="Times New Roman"/>
          <w:b/>
          <w:i/>
          <w:sz w:val="28"/>
          <w:szCs w:val="28"/>
        </w:rPr>
        <w:t>НА 2017</w:t>
      </w:r>
      <w:r w:rsidRPr="001B598F">
        <w:rPr>
          <w:rFonts w:ascii="Times New Roman" w:hAnsi="Times New Roman"/>
          <w:b/>
          <w:i/>
          <w:sz w:val="28"/>
          <w:szCs w:val="28"/>
        </w:rPr>
        <w:t>-</w:t>
      </w:r>
      <w:r>
        <w:rPr>
          <w:rFonts w:ascii="Times New Roman" w:hAnsi="Times New Roman"/>
          <w:b/>
          <w:i/>
          <w:sz w:val="28"/>
          <w:szCs w:val="28"/>
        </w:rPr>
        <w:t xml:space="preserve">2031 </w:t>
      </w:r>
      <w:r w:rsidRPr="001B598F">
        <w:rPr>
          <w:rFonts w:ascii="Times New Roman" w:hAnsi="Times New Roman"/>
          <w:b/>
          <w:i/>
          <w:sz w:val="28"/>
          <w:szCs w:val="28"/>
        </w:rPr>
        <w:t>ГОДЫ</w:t>
      </w:r>
    </w:p>
    <w:p w:rsidR="00A61A7A" w:rsidRPr="001B598F" w:rsidRDefault="00A61A7A" w:rsidP="00A61A7A">
      <w:pPr>
        <w:shd w:val="clear" w:color="auto" w:fill="FFFFFF"/>
        <w:spacing w:line="322" w:lineRule="exact"/>
        <w:ind w:right="610"/>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1"/>
        <w:gridCol w:w="6612"/>
      </w:tblGrid>
      <w:tr w:rsidR="00A61A7A" w:rsidRPr="00DE2CF4" w:rsidTr="00901EFE">
        <w:trPr>
          <w:trHeight w:val="927"/>
        </w:trPr>
        <w:tc>
          <w:tcPr>
            <w:tcW w:w="2961" w:type="dxa"/>
          </w:tcPr>
          <w:p w:rsidR="00A61A7A" w:rsidRPr="00DE2CF4" w:rsidRDefault="00A61A7A" w:rsidP="00901EFE">
            <w:pPr>
              <w:shd w:val="clear" w:color="auto" w:fill="FFFFFF"/>
              <w:spacing w:after="0" w:line="360" w:lineRule="auto"/>
              <w:rPr>
                <w:rFonts w:ascii="Times New Roman" w:hAnsi="Times New Roman"/>
                <w:sz w:val="28"/>
                <w:szCs w:val="28"/>
              </w:rPr>
            </w:pPr>
            <w:r w:rsidRPr="00DE2CF4">
              <w:rPr>
                <w:rFonts w:ascii="Times New Roman" w:hAnsi="Times New Roman"/>
                <w:sz w:val="28"/>
                <w:szCs w:val="28"/>
              </w:rPr>
              <w:t>Наименование</w:t>
            </w:r>
          </w:p>
          <w:p w:rsidR="00A61A7A" w:rsidRPr="00DE2CF4" w:rsidRDefault="00A61A7A" w:rsidP="00901EFE">
            <w:pPr>
              <w:shd w:val="clear" w:color="auto" w:fill="FFFFFF"/>
              <w:spacing w:after="0" w:line="360" w:lineRule="auto"/>
              <w:rPr>
                <w:rFonts w:ascii="Times New Roman" w:hAnsi="Times New Roman"/>
                <w:sz w:val="28"/>
                <w:szCs w:val="28"/>
              </w:rPr>
            </w:pPr>
            <w:r w:rsidRPr="00DE2CF4">
              <w:rPr>
                <w:rFonts w:ascii="Times New Roman" w:hAnsi="Times New Roman"/>
                <w:spacing w:val="-2"/>
                <w:sz w:val="28"/>
                <w:szCs w:val="28"/>
              </w:rPr>
              <w:t>муниципальной</w:t>
            </w:r>
          </w:p>
          <w:p w:rsidR="00A61A7A" w:rsidRPr="00DE2CF4" w:rsidRDefault="00A61A7A" w:rsidP="00901EFE">
            <w:pPr>
              <w:spacing w:after="0" w:line="360" w:lineRule="auto"/>
              <w:ind w:right="600"/>
              <w:rPr>
                <w:rFonts w:ascii="Times New Roman" w:hAnsi="Times New Roman"/>
                <w:sz w:val="28"/>
                <w:szCs w:val="28"/>
              </w:rPr>
            </w:pPr>
            <w:r w:rsidRPr="00DE2CF4">
              <w:rPr>
                <w:rFonts w:ascii="Times New Roman" w:hAnsi="Times New Roman"/>
                <w:sz w:val="28"/>
                <w:szCs w:val="28"/>
              </w:rPr>
              <w:t>Программы</w:t>
            </w:r>
          </w:p>
        </w:tc>
        <w:tc>
          <w:tcPr>
            <w:tcW w:w="6612" w:type="dxa"/>
          </w:tcPr>
          <w:p w:rsidR="00A61A7A" w:rsidRPr="00DE2CF4" w:rsidRDefault="00A61A7A" w:rsidP="00901EFE">
            <w:pPr>
              <w:tabs>
                <w:tab w:val="left" w:pos="-1276"/>
                <w:tab w:val="left" w:pos="9354"/>
              </w:tabs>
              <w:spacing w:after="0" w:line="360" w:lineRule="auto"/>
              <w:rPr>
                <w:rFonts w:ascii="Times New Roman" w:hAnsi="Times New Roman"/>
                <w:b/>
                <w:i/>
                <w:sz w:val="28"/>
                <w:szCs w:val="28"/>
              </w:rPr>
            </w:pPr>
            <w:r w:rsidRPr="00DE2CF4">
              <w:rPr>
                <w:rFonts w:ascii="Times New Roman" w:hAnsi="Times New Roman"/>
                <w:spacing w:val="-3"/>
                <w:sz w:val="28"/>
                <w:szCs w:val="28"/>
              </w:rPr>
              <w:t>Программа комплексного развития социальной инфраструктуры</w:t>
            </w:r>
            <w:r w:rsidRPr="00DE2CF4">
              <w:rPr>
                <w:rFonts w:ascii="Times New Roman" w:hAnsi="Times New Roman"/>
                <w:sz w:val="28"/>
                <w:szCs w:val="28"/>
              </w:rPr>
              <w:t xml:space="preserve"> </w:t>
            </w:r>
            <w:r>
              <w:rPr>
                <w:rFonts w:ascii="Times New Roman" w:hAnsi="Times New Roman"/>
                <w:bCs/>
                <w:sz w:val="28"/>
                <w:szCs w:val="28"/>
              </w:rPr>
              <w:t>Козловского сельского поселения</w:t>
            </w:r>
            <w:r w:rsidRPr="00DE2CF4">
              <w:rPr>
                <w:rFonts w:ascii="Times New Roman" w:hAnsi="Times New Roman"/>
                <w:bCs/>
                <w:sz w:val="28"/>
                <w:szCs w:val="28"/>
              </w:rPr>
              <w:t xml:space="preserve"> </w:t>
            </w:r>
            <w:r>
              <w:rPr>
                <w:rFonts w:ascii="Times New Roman" w:hAnsi="Times New Roman"/>
                <w:bCs/>
                <w:sz w:val="28"/>
                <w:szCs w:val="28"/>
              </w:rPr>
              <w:t>Терновского  муниципального района</w:t>
            </w:r>
            <w:r w:rsidRPr="00DE2CF4">
              <w:rPr>
                <w:rFonts w:ascii="Times New Roman" w:hAnsi="Times New Roman"/>
                <w:bCs/>
                <w:sz w:val="28"/>
                <w:szCs w:val="28"/>
              </w:rPr>
              <w:t xml:space="preserve"> </w:t>
            </w:r>
            <w:r>
              <w:rPr>
                <w:rFonts w:ascii="Times New Roman" w:hAnsi="Times New Roman"/>
                <w:bCs/>
                <w:sz w:val="28"/>
                <w:szCs w:val="28"/>
              </w:rPr>
              <w:t>Воронежской области</w:t>
            </w:r>
          </w:p>
          <w:p w:rsidR="00A61A7A" w:rsidRPr="00DE2CF4" w:rsidRDefault="00A61A7A" w:rsidP="00901EFE">
            <w:pPr>
              <w:shd w:val="clear" w:color="auto" w:fill="FFFFFF"/>
              <w:spacing w:after="0" w:line="360" w:lineRule="auto"/>
              <w:jc w:val="both"/>
              <w:rPr>
                <w:rFonts w:ascii="Times New Roman" w:hAnsi="Times New Roman"/>
                <w:sz w:val="28"/>
                <w:szCs w:val="28"/>
              </w:rPr>
            </w:pPr>
            <w:r w:rsidRPr="00DE2CF4">
              <w:rPr>
                <w:rFonts w:ascii="Times New Roman" w:hAnsi="Times New Roman"/>
                <w:sz w:val="28"/>
                <w:szCs w:val="28"/>
              </w:rPr>
              <w:t>на 2017-</w:t>
            </w:r>
            <w:r>
              <w:rPr>
                <w:rFonts w:ascii="Times New Roman" w:hAnsi="Times New Roman"/>
                <w:sz w:val="28"/>
                <w:szCs w:val="28"/>
              </w:rPr>
              <w:t>2031</w:t>
            </w:r>
            <w:r w:rsidRPr="00DE2CF4">
              <w:rPr>
                <w:rFonts w:ascii="Times New Roman" w:hAnsi="Times New Roman"/>
                <w:sz w:val="28"/>
                <w:szCs w:val="28"/>
              </w:rPr>
              <w:t xml:space="preserve"> годы  </w:t>
            </w:r>
            <w:r w:rsidRPr="00DE2CF4">
              <w:rPr>
                <w:rFonts w:ascii="Times New Roman" w:hAnsi="Times New Roman"/>
                <w:spacing w:val="-1"/>
                <w:sz w:val="28"/>
                <w:szCs w:val="28"/>
              </w:rPr>
              <w:t>(далее - Программа)</w:t>
            </w:r>
          </w:p>
        </w:tc>
      </w:tr>
      <w:tr w:rsidR="00A61A7A" w:rsidRPr="00DE2CF4" w:rsidTr="00901EFE">
        <w:trPr>
          <w:trHeight w:val="927"/>
        </w:trPr>
        <w:tc>
          <w:tcPr>
            <w:tcW w:w="2961" w:type="dxa"/>
          </w:tcPr>
          <w:p w:rsidR="00A61A7A" w:rsidRPr="00DE2CF4" w:rsidRDefault="00A61A7A" w:rsidP="00901EFE">
            <w:pPr>
              <w:shd w:val="clear" w:color="auto" w:fill="FFFFFF"/>
              <w:spacing w:after="0" w:line="360" w:lineRule="auto"/>
              <w:rPr>
                <w:rFonts w:ascii="Times New Roman" w:hAnsi="Times New Roman"/>
                <w:sz w:val="28"/>
                <w:szCs w:val="28"/>
              </w:rPr>
            </w:pPr>
            <w:r w:rsidRPr="00DE2CF4">
              <w:rPr>
                <w:rFonts w:ascii="Times New Roman" w:hAnsi="Times New Roman"/>
                <w:sz w:val="28"/>
                <w:szCs w:val="28"/>
              </w:rPr>
              <w:t>Основание для разработки Программы</w:t>
            </w:r>
          </w:p>
        </w:tc>
        <w:tc>
          <w:tcPr>
            <w:tcW w:w="6612" w:type="dxa"/>
          </w:tcPr>
          <w:p w:rsidR="00A61A7A" w:rsidRPr="00DE2CF4" w:rsidRDefault="00A61A7A" w:rsidP="00901EFE">
            <w:pPr>
              <w:shd w:val="clear" w:color="auto" w:fill="FFFFFF"/>
              <w:spacing w:line="360" w:lineRule="auto"/>
              <w:rPr>
                <w:rFonts w:ascii="Times New Roman" w:hAnsi="Times New Roman"/>
                <w:sz w:val="28"/>
                <w:szCs w:val="28"/>
              </w:rPr>
            </w:pPr>
            <w:r w:rsidRPr="00DE2CF4">
              <w:rPr>
                <w:rFonts w:ascii="Times New Roman" w:hAnsi="Times New Roman"/>
                <w:sz w:val="28"/>
                <w:szCs w:val="28"/>
              </w:rPr>
              <w:t>-Градостроительный Кодекс РФ</w:t>
            </w:r>
          </w:p>
          <w:p w:rsidR="00A61A7A" w:rsidRPr="00DE2CF4" w:rsidRDefault="00A61A7A" w:rsidP="00901EFE">
            <w:pPr>
              <w:shd w:val="clear" w:color="auto" w:fill="FFFFFF"/>
              <w:spacing w:line="360" w:lineRule="auto"/>
              <w:rPr>
                <w:rFonts w:ascii="Times New Roman" w:hAnsi="Times New Roman"/>
                <w:sz w:val="28"/>
                <w:szCs w:val="28"/>
              </w:rPr>
            </w:pPr>
            <w:r w:rsidRPr="00DE2CF4">
              <w:rPr>
                <w:rFonts w:ascii="Times New Roman" w:hAnsi="Times New Roman"/>
                <w:sz w:val="28"/>
                <w:szCs w:val="28"/>
              </w:rPr>
              <w:t xml:space="preserve">- Генеральный план </w:t>
            </w:r>
            <w:r>
              <w:rPr>
                <w:rFonts w:ascii="Times New Roman" w:hAnsi="Times New Roman"/>
                <w:bCs/>
                <w:sz w:val="28"/>
                <w:szCs w:val="28"/>
              </w:rPr>
              <w:t>Козловского сельского поселения</w:t>
            </w:r>
            <w:r w:rsidRPr="00DE2CF4">
              <w:rPr>
                <w:rFonts w:ascii="Times New Roman" w:hAnsi="Times New Roman"/>
                <w:bCs/>
                <w:sz w:val="28"/>
                <w:szCs w:val="28"/>
              </w:rPr>
              <w:t xml:space="preserve"> </w:t>
            </w:r>
            <w:r>
              <w:rPr>
                <w:rFonts w:ascii="Times New Roman" w:hAnsi="Times New Roman"/>
                <w:bCs/>
                <w:sz w:val="28"/>
                <w:szCs w:val="28"/>
              </w:rPr>
              <w:t>Терновского  муниципального района</w:t>
            </w:r>
            <w:r w:rsidRPr="00DE2CF4">
              <w:rPr>
                <w:rFonts w:ascii="Times New Roman" w:hAnsi="Times New Roman"/>
                <w:bCs/>
                <w:sz w:val="28"/>
                <w:szCs w:val="28"/>
              </w:rPr>
              <w:t xml:space="preserve"> </w:t>
            </w:r>
            <w:r>
              <w:rPr>
                <w:rFonts w:ascii="Times New Roman" w:hAnsi="Times New Roman"/>
                <w:bCs/>
                <w:sz w:val="28"/>
                <w:szCs w:val="28"/>
              </w:rPr>
              <w:t>Воронежской области</w:t>
            </w:r>
          </w:p>
          <w:p w:rsidR="00A61A7A" w:rsidRPr="00DE2CF4" w:rsidRDefault="00A61A7A" w:rsidP="00901EFE">
            <w:pPr>
              <w:shd w:val="clear" w:color="auto" w:fill="FFFFFF"/>
              <w:spacing w:after="0" w:line="360" w:lineRule="auto"/>
              <w:rPr>
                <w:rFonts w:ascii="Times New Roman" w:hAnsi="Times New Roman"/>
                <w:sz w:val="28"/>
                <w:szCs w:val="28"/>
              </w:rPr>
            </w:pPr>
            <w:r w:rsidRPr="00DE2CF4">
              <w:rPr>
                <w:rFonts w:ascii="Times New Roman" w:hAnsi="Times New Roman"/>
                <w:sz w:val="28"/>
                <w:szCs w:val="28"/>
              </w:rPr>
              <w:t>- Федеральный закон от 06 октября 2003 года № 131-ФЗ «Об общих принципах организации местного самоуправления в Российской Федерации»;</w:t>
            </w:r>
          </w:p>
          <w:p w:rsidR="00A61A7A" w:rsidRPr="00DE2CF4" w:rsidRDefault="00A61A7A" w:rsidP="00901EFE">
            <w:pPr>
              <w:shd w:val="clear" w:color="auto" w:fill="FFFFFF"/>
              <w:spacing w:after="0" w:line="360" w:lineRule="auto"/>
              <w:rPr>
                <w:rFonts w:ascii="Times New Roman" w:hAnsi="Times New Roman"/>
                <w:spacing w:val="-3"/>
                <w:sz w:val="28"/>
                <w:szCs w:val="28"/>
              </w:rPr>
            </w:pPr>
            <w:r w:rsidRPr="00DE2CF4">
              <w:rPr>
                <w:rFonts w:ascii="Times New Roman" w:hAnsi="Times New Roman"/>
                <w:sz w:val="28"/>
                <w:szCs w:val="28"/>
              </w:rPr>
              <w:t>-Постановление Правительства Российской Федерации от 01 октября 2015 года № 1050 «Об утверждении требований к программам комплексного развития социальной инфраструктуры поселений, городских округов»</w:t>
            </w:r>
          </w:p>
        </w:tc>
      </w:tr>
      <w:tr w:rsidR="00A61A7A" w:rsidRPr="00DE2CF4" w:rsidTr="00901EFE">
        <w:trPr>
          <w:trHeight w:val="987"/>
        </w:trPr>
        <w:tc>
          <w:tcPr>
            <w:tcW w:w="2961" w:type="dxa"/>
          </w:tcPr>
          <w:p w:rsidR="00A61A7A" w:rsidRPr="00DE2CF4" w:rsidRDefault="00A61A7A" w:rsidP="00901EFE">
            <w:pPr>
              <w:shd w:val="clear" w:color="auto" w:fill="FFFFFF"/>
              <w:spacing w:after="0" w:line="360" w:lineRule="auto"/>
              <w:rPr>
                <w:rFonts w:ascii="Times New Roman" w:hAnsi="Times New Roman"/>
                <w:sz w:val="28"/>
                <w:szCs w:val="28"/>
              </w:rPr>
            </w:pPr>
            <w:r w:rsidRPr="00DE2CF4">
              <w:rPr>
                <w:rFonts w:ascii="Times New Roman" w:hAnsi="Times New Roman"/>
                <w:sz w:val="28"/>
                <w:szCs w:val="28"/>
              </w:rPr>
              <w:t>Наименование заказчика Программы, его местонахождение</w:t>
            </w:r>
          </w:p>
        </w:tc>
        <w:tc>
          <w:tcPr>
            <w:tcW w:w="6612" w:type="dxa"/>
          </w:tcPr>
          <w:p w:rsidR="00A61A7A" w:rsidRPr="00DE2CF4" w:rsidRDefault="00A61A7A" w:rsidP="00901EFE">
            <w:pPr>
              <w:shd w:val="clear" w:color="auto" w:fill="FFFFFF"/>
              <w:spacing w:after="0" w:line="360" w:lineRule="auto"/>
              <w:ind w:right="288"/>
              <w:rPr>
                <w:rFonts w:ascii="Times New Roman" w:hAnsi="Times New Roman"/>
                <w:sz w:val="28"/>
                <w:szCs w:val="28"/>
              </w:rPr>
            </w:pPr>
            <w:r w:rsidRPr="00DE2CF4">
              <w:rPr>
                <w:rFonts w:ascii="Times New Roman" w:hAnsi="Times New Roman"/>
                <w:sz w:val="28"/>
                <w:szCs w:val="28"/>
              </w:rPr>
              <w:t xml:space="preserve">Администрация </w:t>
            </w:r>
            <w:r>
              <w:rPr>
                <w:rFonts w:ascii="Times New Roman" w:hAnsi="Times New Roman"/>
                <w:bCs/>
                <w:sz w:val="28"/>
                <w:szCs w:val="28"/>
              </w:rPr>
              <w:t>Козловского сельского поселения</w:t>
            </w:r>
            <w:r w:rsidRPr="00DE2CF4">
              <w:rPr>
                <w:rFonts w:ascii="Times New Roman" w:hAnsi="Times New Roman"/>
                <w:bCs/>
                <w:sz w:val="28"/>
                <w:szCs w:val="28"/>
              </w:rPr>
              <w:t xml:space="preserve"> </w:t>
            </w:r>
            <w:r>
              <w:rPr>
                <w:rFonts w:ascii="Times New Roman" w:hAnsi="Times New Roman"/>
                <w:bCs/>
                <w:sz w:val="28"/>
                <w:szCs w:val="28"/>
              </w:rPr>
              <w:t>Терновского  муниципального района</w:t>
            </w:r>
            <w:r w:rsidRPr="00DE2CF4">
              <w:rPr>
                <w:rFonts w:ascii="Times New Roman" w:hAnsi="Times New Roman"/>
                <w:bCs/>
                <w:sz w:val="28"/>
                <w:szCs w:val="28"/>
              </w:rPr>
              <w:t xml:space="preserve"> </w:t>
            </w:r>
            <w:r>
              <w:rPr>
                <w:rFonts w:ascii="Times New Roman" w:hAnsi="Times New Roman"/>
                <w:bCs/>
                <w:sz w:val="28"/>
                <w:szCs w:val="28"/>
              </w:rPr>
              <w:t>Воронежской области</w:t>
            </w:r>
            <w:r w:rsidRPr="00DE2CF4">
              <w:rPr>
                <w:rFonts w:ascii="Times New Roman" w:hAnsi="Times New Roman"/>
                <w:sz w:val="28"/>
                <w:szCs w:val="28"/>
              </w:rPr>
              <w:t xml:space="preserve"> (далее - Администрация)</w:t>
            </w:r>
          </w:p>
          <w:p w:rsidR="00A61A7A" w:rsidRPr="00E31441" w:rsidRDefault="00A61A7A" w:rsidP="00901EFE">
            <w:pPr>
              <w:ind w:left="34"/>
              <w:jc w:val="both"/>
              <w:rPr>
                <w:rFonts w:ascii="Times New Roman" w:hAnsi="Times New Roman"/>
                <w:sz w:val="28"/>
                <w:szCs w:val="36"/>
              </w:rPr>
            </w:pPr>
            <w:r w:rsidRPr="00E31441">
              <w:rPr>
                <w:rFonts w:ascii="Times New Roman" w:hAnsi="Times New Roman"/>
                <w:sz w:val="28"/>
                <w:szCs w:val="36"/>
              </w:rPr>
              <w:t>Воронежская обл.,</w:t>
            </w:r>
            <w:r>
              <w:rPr>
                <w:rFonts w:ascii="Times New Roman" w:hAnsi="Times New Roman"/>
                <w:sz w:val="28"/>
                <w:szCs w:val="36"/>
              </w:rPr>
              <w:t xml:space="preserve"> Терновский р-он, с</w:t>
            </w:r>
            <w:r w:rsidRPr="00E31441">
              <w:rPr>
                <w:rFonts w:ascii="Times New Roman" w:hAnsi="Times New Roman"/>
                <w:sz w:val="28"/>
                <w:szCs w:val="36"/>
              </w:rPr>
              <w:t>. Козловка ул. Советская – 46.</w:t>
            </w:r>
          </w:p>
        </w:tc>
      </w:tr>
      <w:tr w:rsidR="00A61A7A" w:rsidRPr="00DE2CF4" w:rsidTr="00901EFE">
        <w:trPr>
          <w:trHeight w:val="274"/>
        </w:trPr>
        <w:tc>
          <w:tcPr>
            <w:tcW w:w="2961" w:type="dxa"/>
          </w:tcPr>
          <w:p w:rsidR="00A61A7A" w:rsidRPr="00DE2CF4" w:rsidRDefault="00A61A7A" w:rsidP="00901EFE">
            <w:pPr>
              <w:spacing w:after="0" w:line="360" w:lineRule="auto"/>
              <w:ind w:right="600"/>
              <w:rPr>
                <w:rFonts w:ascii="Times New Roman" w:hAnsi="Times New Roman"/>
                <w:sz w:val="28"/>
                <w:szCs w:val="28"/>
              </w:rPr>
            </w:pPr>
            <w:r w:rsidRPr="00DE2CF4">
              <w:rPr>
                <w:rFonts w:ascii="Times New Roman" w:hAnsi="Times New Roman"/>
                <w:sz w:val="28"/>
                <w:szCs w:val="28"/>
              </w:rPr>
              <w:t>Наименование разработчика</w:t>
            </w:r>
            <w:r w:rsidRPr="00DE2CF4">
              <w:rPr>
                <w:rFonts w:ascii="Times New Roman" w:hAnsi="Times New Roman"/>
                <w:spacing w:val="-2"/>
                <w:sz w:val="28"/>
                <w:szCs w:val="28"/>
              </w:rPr>
              <w:t xml:space="preserve"> </w:t>
            </w:r>
            <w:r w:rsidRPr="00DE2CF4">
              <w:rPr>
                <w:rFonts w:ascii="Times New Roman" w:hAnsi="Times New Roman"/>
                <w:spacing w:val="-2"/>
                <w:sz w:val="28"/>
                <w:szCs w:val="28"/>
              </w:rPr>
              <w:lastRenderedPageBreak/>
              <w:t>Программы</w:t>
            </w:r>
            <w:r w:rsidRPr="00DE2CF4">
              <w:rPr>
                <w:rFonts w:ascii="Times New Roman" w:hAnsi="Times New Roman"/>
                <w:sz w:val="28"/>
                <w:szCs w:val="28"/>
              </w:rPr>
              <w:t>, его местонахождение</w:t>
            </w:r>
          </w:p>
        </w:tc>
        <w:tc>
          <w:tcPr>
            <w:tcW w:w="6612" w:type="dxa"/>
          </w:tcPr>
          <w:p w:rsidR="00A61A7A" w:rsidRPr="00DE2CF4" w:rsidRDefault="00A61A7A" w:rsidP="00901EFE">
            <w:pPr>
              <w:shd w:val="clear" w:color="auto" w:fill="FFFFFF"/>
              <w:spacing w:after="0" w:line="360" w:lineRule="auto"/>
              <w:ind w:right="288"/>
              <w:rPr>
                <w:rFonts w:ascii="Times New Roman" w:hAnsi="Times New Roman"/>
                <w:sz w:val="28"/>
                <w:szCs w:val="28"/>
              </w:rPr>
            </w:pPr>
            <w:r w:rsidRPr="00DE2CF4">
              <w:rPr>
                <w:rFonts w:ascii="Times New Roman" w:hAnsi="Times New Roman"/>
                <w:sz w:val="28"/>
                <w:szCs w:val="28"/>
              </w:rPr>
              <w:lastRenderedPageBreak/>
              <w:t xml:space="preserve">Администрация </w:t>
            </w:r>
            <w:r>
              <w:rPr>
                <w:rFonts w:ascii="Times New Roman" w:hAnsi="Times New Roman"/>
                <w:bCs/>
                <w:sz w:val="28"/>
                <w:szCs w:val="28"/>
              </w:rPr>
              <w:t>Козловского сельского поселения</w:t>
            </w:r>
            <w:r w:rsidRPr="00DE2CF4">
              <w:rPr>
                <w:rFonts w:ascii="Times New Roman" w:hAnsi="Times New Roman"/>
                <w:bCs/>
                <w:sz w:val="28"/>
                <w:szCs w:val="28"/>
              </w:rPr>
              <w:t xml:space="preserve"> </w:t>
            </w:r>
            <w:r>
              <w:rPr>
                <w:rFonts w:ascii="Times New Roman" w:hAnsi="Times New Roman"/>
                <w:bCs/>
                <w:sz w:val="28"/>
                <w:szCs w:val="28"/>
              </w:rPr>
              <w:t>Терновского  муниципального района</w:t>
            </w:r>
            <w:r w:rsidRPr="00DE2CF4">
              <w:rPr>
                <w:rFonts w:ascii="Times New Roman" w:hAnsi="Times New Roman"/>
                <w:bCs/>
                <w:sz w:val="28"/>
                <w:szCs w:val="28"/>
              </w:rPr>
              <w:t xml:space="preserve"> </w:t>
            </w:r>
            <w:r>
              <w:rPr>
                <w:rFonts w:ascii="Times New Roman" w:hAnsi="Times New Roman"/>
                <w:bCs/>
                <w:sz w:val="28"/>
                <w:szCs w:val="28"/>
              </w:rPr>
              <w:lastRenderedPageBreak/>
              <w:t>Воронежской области.(</w:t>
            </w:r>
            <w:r w:rsidRPr="00DE2CF4">
              <w:rPr>
                <w:rFonts w:ascii="Times New Roman" w:hAnsi="Times New Roman"/>
                <w:sz w:val="28"/>
                <w:szCs w:val="28"/>
              </w:rPr>
              <w:t xml:space="preserve"> далее - Администрация)</w:t>
            </w:r>
          </w:p>
          <w:p w:rsidR="00A61A7A" w:rsidRPr="00DE2CF4" w:rsidRDefault="00A61A7A" w:rsidP="00901EFE">
            <w:pPr>
              <w:shd w:val="clear" w:color="auto" w:fill="FFFFFF"/>
              <w:spacing w:after="0" w:line="360" w:lineRule="auto"/>
              <w:ind w:right="288"/>
              <w:jc w:val="both"/>
              <w:rPr>
                <w:rFonts w:ascii="Times New Roman" w:hAnsi="Times New Roman"/>
                <w:sz w:val="28"/>
                <w:szCs w:val="28"/>
              </w:rPr>
            </w:pPr>
            <w:r w:rsidRPr="00E31441">
              <w:rPr>
                <w:rFonts w:ascii="Times New Roman" w:hAnsi="Times New Roman"/>
                <w:sz w:val="28"/>
                <w:szCs w:val="36"/>
              </w:rPr>
              <w:t>Воронежская обл.,</w:t>
            </w:r>
            <w:r>
              <w:rPr>
                <w:rFonts w:ascii="Times New Roman" w:hAnsi="Times New Roman"/>
                <w:sz w:val="28"/>
                <w:szCs w:val="36"/>
              </w:rPr>
              <w:t xml:space="preserve"> Терновский р-он, с</w:t>
            </w:r>
            <w:r w:rsidRPr="00E31441">
              <w:rPr>
                <w:rFonts w:ascii="Times New Roman" w:hAnsi="Times New Roman"/>
                <w:sz w:val="28"/>
                <w:szCs w:val="36"/>
              </w:rPr>
              <w:t>. Козловка ул. Советская – 46.</w:t>
            </w:r>
          </w:p>
        </w:tc>
      </w:tr>
      <w:tr w:rsidR="00A61A7A" w:rsidRPr="00DE2CF4" w:rsidTr="00901EFE">
        <w:tc>
          <w:tcPr>
            <w:tcW w:w="2961" w:type="dxa"/>
          </w:tcPr>
          <w:p w:rsidR="00A61A7A" w:rsidRPr="00DE2CF4" w:rsidRDefault="00A61A7A" w:rsidP="00901EFE">
            <w:pPr>
              <w:shd w:val="clear" w:color="auto" w:fill="FFFFFF"/>
              <w:spacing w:after="0" w:line="360" w:lineRule="auto"/>
              <w:rPr>
                <w:rFonts w:ascii="Times New Roman" w:hAnsi="Times New Roman"/>
                <w:sz w:val="28"/>
                <w:szCs w:val="28"/>
              </w:rPr>
            </w:pPr>
            <w:r w:rsidRPr="00DE2CF4">
              <w:rPr>
                <w:rFonts w:ascii="Times New Roman" w:hAnsi="Times New Roman"/>
                <w:spacing w:val="-2"/>
                <w:sz w:val="28"/>
                <w:szCs w:val="28"/>
              </w:rPr>
              <w:lastRenderedPageBreak/>
              <w:t>Цель</w:t>
            </w:r>
            <w:r w:rsidRPr="00DE2CF4">
              <w:rPr>
                <w:rFonts w:ascii="Times New Roman" w:hAnsi="Times New Roman"/>
                <w:sz w:val="28"/>
                <w:szCs w:val="28"/>
              </w:rPr>
              <w:t xml:space="preserve"> Программы</w:t>
            </w:r>
          </w:p>
          <w:p w:rsidR="00A61A7A" w:rsidRPr="00DE2CF4" w:rsidRDefault="00A61A7A" w:rsidP="00901EFE">
            <w:pPr>
              <w:spacing w:after="0" w:line="360" w:lineRule="auto"/>
              <w:ind w:right="600"/>
              <w:rPr>
                <w:rFonts w:ascii="Times New Roman" w:hAnsi="Times New Roman"/>
                <w:sz w:val="28"/>
                <w:szCs w:val="28"/>
              </w:rPr>
            </w:pPr>
          </w:p>
        </w:tc>
        <w:tc>
          <w:tcPr>
            <w:tcW w:w="6612" w:type="dxa"/>
          </w:tcPr>
          <w:p w:rsidR="00A61A7A" w:rsidRPr="00B405E6" w:rsidRDefault="00A61A7A" w:rsidP="00901EFE">
            <w:pPr>
              <w:shd w:val="clear" w:color="auto" w:fill="FFFFFF"/>
              <w:spacing w:after="0" w:line="360" w:lineRule="auto"/>
              <w:jc w:val="both"/>
              <w:rPr>
                <w:rFonts w:ascii="Times New Roman" w:hAnsi="Times New Roman"/>
                <w:sz w:val="28"/>
                <w:szCs w:val="28"/>
              </w:rPr>
            </w:pPr>
            <w:r w:rsidRPr="00B405E6">
              <w:rPr>
                <w:rFonts w:ascii="Times New Roman" w:hAnsi="Times New Roman"/>
                <w:sz w:val="28"/>
                <w:szCs w:val="28"/>
              </w:rPr>
              <w:t>Повышение качества жизни населения, его занятости и самозанятости, экономических, социальных и культурных возможностей на основе развития производства, предпринимательства, личных подсобных хозяйств, торговой инфраструктуры и сферы услуг.</w:t>
            </w:r>
          </w:p>
        </w:tc>
      </w:tr>
      <w:tr w:rsidR="00A61A7A" w:rsidRPr="00DE2CF4" w:rsidTr="00901EFE">
        <w:trPr>
          <w:trHeight w:val="2232"/>
        </w:trPr>
        <w:tc>
          <w:tcPr>
            <w:tcW w:w="2961" w:type="dxa"/>
          </w:tcPr>
          <w:p w:rsidR="00A61A7A" w:rsidRPr="00DE2CF4" w:rsidRDefault="00A61A7A" w:rsidP="00901EFE">
            <w:pPr>
              <w:spacing w:after="0" w:line="360" w:lineRule="auto"/>
              <w:ind w:right="600"/>
              <w:rPr>
                <w:rFonts w:ascii="Times New Roman" w:hAnsi="Times New Roman"/>
                <w:sz w:val="28"/>
                <w:szCs w:val="28"/>
              </w:rPr>
            </w:pPr>
            <w:r w:rsidRPr="00DE2CF4">
              <w:rPr>
                <w:rFonts w:ascii="Times New Roman" w:hAnsi="Times New Roman"/>
                <w:sz w:val="28"/>
                <w:szCs w:val="28"/>
              </w:rPr>
              <w:t>Задачи Программы</w:t>
            </w:r>
          </w:p>
        </w:tc>
        <w:tc>
          <w:tcPr>
            <w:tcW w:w="6612" w:type="dxa"/>
          </w:tcPr>
          <w:p w:rsidR="00A61A7A" w:rsidRPr="00DE2CF4" w:rsidRDefault="00A61A7A" w:rsidP="00901EFE">
            <w:pPr>
              <w:shd w:val="clear" w:color="auto" w:fill="FFFFFF"/>
              <w:tabs>
                <w:tab w:val="left" w:pos="989"/>
              </w:tabs>
              <w:spacing w:after="0" w:line="360" w:lineRule="auto"/>
              <w:ind w:right="14"/>
              <w:rPr>
                <w:rFonts w:ascii="Times New Roman" w:hAnsi="Times New Roman"/>
                <w:sz w:val="28"/>
                <w:szCs w:val="28"/>
              </w:rPr>
            </w:pPr>
            <w:r w:rsidRPr="00DE2CF4">
              <w:rPr>
                <w:rFonts w:ascii="Times New Roman" w:hAnsi="Times New Roman"/>
                <w:sz w:val="28"/>
                <w:szCs w:val="28"/>
              </w:rPr>
              <w:t xml:space="preserve">- обеспечить </w:t>
            </w:r>
            <w:r w:rsidRPr="00DE2CF4">
              <w:rPr>
                <w:rFonts w:ascii="Times New Roman" w:hAnsi="Times New Roman"/>
                <w:sz w:val="28"/>
                <w:szCs w:val="28"/>
              </w:rPr>
              <w:tab/>
              <w:t>безопасность, качество и эффективность использования населением объектов социальной инфраструктуры;</w:t>
            </w:r>
          </w:p>
          <w:p w:rsidR="00A61A7A" w:rsidRPr="00DE2CF4" w:rsidRDefault="00A61A7A" w:rsidP="00901EFE">
            <w:pPr>
              <w:shd w:val="clear" w:color="auto" w:fill="FFFFFF"/>
              <w:tabs>
                <w:tab w:val="left" w:pos="989"/>
              </w:tabs>
              <w:spacing w:after="0" w:line="360" w:lineRule="auto"/>
              <w:ind w:right="10"/>
              <w:rPr>
                <w:rFonts w:ascii="Times New Roman" w:hAnsi="Times New Roman"/>
                <w:sz w:val="28"/>
                <w:szCs w:val="28"/>
              </w:rPr>
            </w:pPr>
            <w:r w:rsidRPr="00DE2CF4">
              <w:rPr>
                <w:rFonts w:ascii="Times New Roman" w:hAnsi="Times New Roman"/>
                <w:sz w:val="28"/>
                <w:szCs w:val="28"/>
              </w:rPr>
              <w:t>- обеспечить доступность объектов социальной инфраструктуры поселения;</w:t>
            </w:r>
          </w:p>
          <w:p w:rsidR="00A61A7A" w:rsidRDefault="00A61A7A" w:rsidP="00901EFE">
            <w:pPr>
              <w:shd w:val="clear" w:color="auto" w:fill="FFFFFF"/>
              <w:tabs>
                <w:tab w:val="left" w:pos="989"/>
              </w:tabs>
              <w:spacing w:after="0" w:line="360" w:lineRule="auto"/>
              <w:ind w:right="10"/>
              <w:rPr>
                <w:rFonts w:ascii="Times New Roman" w:hAnsi="Times New Roman"/>
                <w:sz w:val="28"/>
                <w:szCs w:val="28"/>
              </w:rPr>
            </w:pPr>
            <w:r w:rsidRPr="00DE2CF4">
              <w:rPr>
                <w:rFonts w:ascii="Times New Roman" w:hAnsi="Times New Roman"/>
                <w:sz w:val="28"/>
                <w:szCs w:val="28"/>
              </w:rPr>
              <w:t>- повысить эффективность функционирования действующей социальной инфраструктуры.</w:t>
            </w:r>
          </w:p>
          <w:p w:rsidR="00A61A7A" w:rsidRPr="00313E70" w:rsidRDefault="00A61A7A" w:rsidP="00901EFE">
            <w:pPr>
              <w:pStyle w:val="afe"/>
              <w:spacing w:line="360" w:lineRule="auto"/>
              <w:rPr>
                <w:rFonts w:ascii="Times New Roman" w:hAnsi="Times New Roman"/>
                <w:sz w:val="28"/>
                <w:szCs w:val="28"/>
              </w:rPr>
            </w:pPr>
            <w:r>
              <w:rPr>
                <w:rFonts w:ascii="Arial" w:hAnsi="Arial" w:cs="Arial"/>
                <w:sz w:val="24"/>
                <w:szCs w:val="24"/>
              </w:rPr>
              <w:t xml:space="preserve">- </w:t>
            </w:r>
            <w:r w:rsidRPr="00313E70">
              <w:rPr>
                <w:rFonts w:ascii="Times New Roman" w:hAnsi="Times New Roman"/>
                <w:sz w:val="28"/>
                <w:szCs w:val="28"/>
              </w:rPr>
              <w:t>благоустройство поселения, ремонт дорог;</w:t>
            </w:r>
          </w:p>
          <w:p w:rsidR="00A61A7A" w:rsidRPr="00313E70" w:rsidRDefault="00A61A7A" w:rsidP="00901EFE">
            <w:pPr>
              <w:pStyle w:val="afe"/>
              <w:spacing w:line="360" w:lineRule="auto"/>
              <w:rPr>
                <w:rFonts w:ascii="Times New Roman" w:hAnsi="Times New Roman"/>
                <w:sz w:val="28"/>
                <w:szCs w:val="28"/>
              </w:rPr>
            </w:pPr>
            <w:r w:rsidRPr="00313E70">
              <w:rPr>
                <w:rFonts w:ascii="Times New Roman" w:hAnsi="Times New Roman"/>
                <w:sz w:val="28"/>
                <w:szCs w:val="28"/>
              </w:rPr>
              <w:t>-  развитие социальной инфраструктуры, культуры, физкультуры и спорта; повышение роли физкультуры и спорта в деле профилактики правонарушений, преодоления распространения наркомании и алкоголизма;</w:t>
            </w:r>
          </w:p>
          <w:p w:rsidR="00A61A7A" w:rsidRPr="00313E70" w:rsidRDefault="00A61A7A" w:rsidP="00901EFE">
            <w:pPr>
              <w:pStyle w:val="afe"/>
              <w:spacing w:line="360" w:lineRule="auto"/>
              <w:rPr>
                <w:rFonts w:ascii="Times New Roman" w:hAnsi="Times New Roman"/>
                <w:sz w:val="28"/>
                <w:szCs w:val="28"/>
              </w:rPr>
            </w:pPr>
            <w:r w:rsidRPr="00313E70">
              <w:rPr>
                <w:rFonts w:ascii="Times New Roman" w:hAnsi="Times New Roman"/>
                <w:sz w:val="28"/>
                <w:szCs w:val="28"/>
              </w:rPr>
              <w:t>-  активизация культурной деятельности;</w:t>
            </w:r>
          </w:p>
          <w:p w:rsidR="00A61A7A" w:rsidRPr="00313E70" w:rsidRDefault="00A61A7A" w:rsidP="00901EFE">
            <w:pPr>
              <w:pStyle w:val="afe"/>
              <w:spacing w:line="360" w:lineRule="auto"/>
              <w:rPr>
                <w:rFonts w:ascii="Times New Roman" w:hAnsi="Times New Roman"/>
                <w:sz w:val="28"/>
                <w:szCs w:val="28"/>
              </w:rPr>
            </w:pPr>
            <w:r w:rsidRPr="00313E70">
              <w:rPr>
                <w:rFonts w:ascii="Times New Roman" w:hAnsi="Times New Roman"/>
                <w:sz w:val="28"/>
                <w:szCs w:val="28"/>
              </w:rPr>
              <w:t>-  развитие личных подсобных хозяйств;</w:t>
            </w:r>
          </w:p>
          <w:p w:rsidR="00A61A7A" w:rsidRPr="00313E70" w:rsidRDefault="00A61A7A" w:rsidP="00901EFE">
            <w:pPr>
              <w:pStyle w:val="afe"/>
              <w:spacing w:line="360" w:lineRule="auto"/>
              <w:rPr>
                <w:rFonts w:ascii="Times New Roman" w:hAnsi="Times New Roman"/>
                <w:sz w:val="28"/>
                <w:szCs w:val="28"/>
              </w:rPr>
            </w:pPr>
            <w:r w:rsidRPr="00313E70">
              <w:rPr>
                <w:rFonts w:ascii="Times New Roman" w:hAnsi="Times New Roman"/>
                <w:sz w:val="28"/>
                <w:szCs w:val="28"/>
              </w:rPr>
              <w:t>- создание условий для безопасного проживания населения на территории поселения.</w:t>
            </w:r>
          </w:p>
          <w:p w:rsidR="00A61A7A" w:rsidRPr="00585A67" w:rsidRDefault="00A61A7A" w:rsidP="00901EFE">
            <w:pPr>
              <w:pStyle w:val="afe"/>
              <w:spacing w:line="360" w:lineRule="auto"/>
              <w:rPr>
                <w:rFonts w:ascii="Times New Roman" w:hAnsi="Times New Roman"/>
                <w:sz w:val="28"/>
                <w:szCs w:val="28"/>
              </w:rPr>
            </w:pPr>
            <w:r w:rsidRPr="00585A67">
              <w:rPr>
                <w:rFonts w:ascii="Arial" w:hAnsi="Arial" w:cs="Arial"/>
                <w:sz w:val="24"/>
                <w:szCs w:val="24"/>
              </w:rPr>
              <w:t xml:space="preserve">- </w:t>
            </w:r>
            <w:r w:rsidRPr="00585A67">
              <w:rPr>
                <w:rFonts w:ascii="Times New Roman" w:hAnsi="Times New Roman"/>
                <w:sz w:val="28"/>
                <w:szCs w:val="28"/>
              </w:rPr>
              <w:t>содействие развитию   малого предпринимательства, организации новых рабочих мест:</w:t>
            </w:r>
          </w:p>
          <w:p w:rsidR="00A61A7A" w:rsidRPr="00DE2CF4" w:rsidRDefault="00A61A7A" w:rsidP="00901EFE">
            <w:pPr>
              <w:shd w:val="clear" w:color="auto" w:fill="FFFFFF"/>
              <w:tabs>
                <w:tab w:val="left" w:pos="989"/>
              </w:tabs>
              <w:spacing w:after="0" w:line="360" w:lineRule="auto"/>
              <w:ind w:right="10"/>
              <w:rPr>
                <w:rFonts w:ascii="Times New Roman" w:hAnsi="Times New Roman"/>
                <w:sz w:val="28"/>
                <w:szCs w:val="28"/>
              </w:rPr>
            </w:pPr>
            <w:r w:rsidRPr="00585A67">
              <w:rPr>
                <w:rFonts w:ascii="Times New Roman" w:hAnsi="Times New Roman"/>
                <w:sz w:val="28"/>
                <w:szCs w:val="28"/>
              </w:rPr>
              <w:t xml:space="preserve">-. привлечение средств из бюджетов различных </w:t>
            </w:r>
            <w:r w:rsidRPr="00585A67">
              <w:rPr>
                <w:rFonts w:ascii="Times New Roman" w:hAnsi="Times New Roman"/>
                <w:sz w:val="28"/>
                <w:szCs w:val="28"/>
              </w:rPr>
              <w:lastRenderedPageBreak/>
              <w:t>уровней на укрепление жилищно-коммунальной сферы, на строительство и ремонт внутрипоселковых дорог, благоустройство поселения, развитие физкультуры и спорта.</w:t>
            </w:r>
          </w:p>
        </w:tc>
      </w:tr>
      <w:tr w:rsidR="00A61A7A" w:rsidRPr="00DE2CF4" w:rsidTr="00901EFE">
        <w:tc>
          <w:tcPr>
            <w:tcW w:w="2961" w:type="dxa"/>
          </w:tcPr>
          <w:p w:rsidR="00A61A7A" w:rsidRPr="00DE2CF4" w:rsidRDefault="00A61A7A" w:rsidP="00901EFE">
            <w:pPr>
              <w:spacing w:after="0" w:line="360" w:lineRule="auto"/>
              <w:ind w:right="600"/>
              <w:rPr>
                <w:rFonts w:ascii="Times New Roman" w:hAnsi="Times New Roman"/>
                <w:sz w:val="28"/>
                <w:szCs w:val="28"/>
              </w:rPr>
            </w:pPr>
            <w:r w:rsidRPr="00DE2CF4">
              <w:rPr>
                <w:rFonts w:ascii="Times New Roman" w:hAnsi="Times New Roman"/>
                <w:sz w:val="28"/>
                <w:szCs w:val="28"/>
              </w:rPr>
              <w:lastRenderedPageBreak/>
              <w:t>Целевые показатели (индикаторы) обеспеченности населения объектами социальной инфраструктуры</w:t>
            </w:r>
          </w:p>
        </w:tc>
        <w:tc>
          <w:tcPr>
            <w:tcW w:w="6612" w:type="dxa"/>
          </w:tcPr>
          <w:p w:rsidR="00A61A7A" w:rsidRDefault="00A61A7A" w:rsidP="00901EFE">
            <w:pPr>
              <w:spacing w:line="360" w:lineRule="auto"/>
              <w:jc w:val="both"/>
              <w:rPr>
                <w:rFonts w:ascii="Times New Roman" w:hAnsi="Times New Roman"/>
                <w:sz w:val="28"/>
                <w:szCs w:val="28"/>
              </w:rPr>
            </w:pPr>
            <w:r w:rsidRPr="009370B3">
              <w:rPr>
                <w:rFonts w:ascii="Times New Roman" w:hAnsi="Times New Roman"/>
                <w:sz w:val="28"/>
                <w:szCs w:val="28"/>
              </w:rPr>
              <w:t>-</w:t>
            </w:r>
            <w:r w:rsidRPr="009370B3">
              <w:rPr>
                <w:rFonts w:ascii="Times New Roman" w:hAnsi="Times New Roman"/>
              </w:rPr>
              <w:t> </w:t>
            </w:r>
            <w:r w:rsidRPr="009370B3">
              <w:rPr>
                <w:rFonts w:ascii="Times New Roman" w:hAnsi="Times New Roman"/>
                <w:sz w:val="28"/>
                <w:szCs w:val="28"/>
              </w:rPr>
              <w:t xml:space="preserve">уровень </w:t>
            </w:r>
            <w:r>
              <w:rPr>
                <w:rFonts w:ascii="Times New Roman" w:hAnsi="Times New Roman"/>
                <w:color w:val="000000"/>
                <w:spacing w:val="2"/>
                <w:sz w:val="28"/>
                <w:szCs w:val="28"/>
              </w:rPr>
              <w:t xml:space="preserve">объектов </w:t>
            </w:r>
            <w:r w:rsidRPr="009370B3">
              <w:rPr>
                <w:rFonts w:ascii="Times New Roman" w:hAnsi="Times New Roman"/>
                <w:sz w:val="28"/>
                <w:szCs w:val="28"/>
              </w:rPr>
              <w:t>культуры</w:t>
            </w:r>
            <w:r w:rsidRPr="00DE2CF4">
              <w:rPr>
                <w:rFonts w:ascii="Times New Roman" w:hAnsi="Times New Roman"/>
                <w:color w:val="000000"/>
                <w:spacing w:val="2"/>
                <w:sz w:val="28"/>
                <w:szCs w:val="28"/>
              </w:rPr>
              <w:t>, находящихся в удовлетворительном состоянии</w:t>
            </w:r>
            <w:r w:rsidRPr="009370B3">
              <w:rPr>
                <w:rFonts w:ascii="Times New Roman" w:hAnsi="Times New Roman"/>
                <w:sz w:val="28"/>
                <w:szCs w:val="28"/>
              </w:rPr>
              <w:t xml:space="preserve"> </w:t>
            </w:r>
            <w:r>
              <w:rPr>
                <w:rFonts w:ascii="Times New Roman" w:hAnsi="Times New Roman"/>
                <w:sz w:val="28"/>
                <w:szCs w:val="28"/>
              </w:rPr>
              <w:t>для всех категорий граждан;</w:t>
            </w:r>
          </w:p>
          <w:p w:rsidR="00A61A7A" w:rsidRDefault="00A61A7A" w:rsidP="00901EFE">
            <w:pPr>
              <w:spacing w:line="360" w:lineRule="auto"/>
              <w:jc w:val="both"/>
              <w:rPr>
                <w:rFonts w:ascii="Times New Roman" w:hAnsi="Times New Roman"/>
                <w:sz w:val="28"/>
                <w:szCs w:val="28"/>
              </w:rPr>
            </w:pPr>
            <w:r>
              <w:rPr>
                <w:rFonts w:ascii="Times New Roman" w:hAnsi="Times New Roman"/>
                <w:sz w:val="28"/>
                <w:szCs w:val="28"/>
              </w:rPr>
              <w:t xml:space="preserve">- </w:t>
            </w:r>
            <w:r w:rsidRPr="008D26C9">
              <w:rPr>
                <w:rFonts w:ascii="Times New Roman" w:hAnsi="Times New Roman"/>
                <w:sz w:val="28"/>
                <w:szCs w:val="28"/>
              </w:rPr>
              <w:t>уровень обеспеченности населения о</w:t>
            </w:r>
            <w:r>
              <w:rPr>
                <w:rFonts w:ascii="Times New Roman" w:hAnsi="Times New Roman"/>
                <w:sz w:val="28"/>
                <w:szCs w:val="28"/>
              </w:rPr>
              <w:t>бъектами образования и культуры;</w:t>
            </w:r>
          </w:p>
          <w:p w:rsidR="00A61A7A" w:rsidRPr="008D26C9" w:rsidRDefault="00A61A7A" w:rsidP="00901EFE">
            <w:pPr>
              <w:spacing w:line="360" w:lineRule="auto"/>
              <w:jc w:val="both"/>
              <w:rPr>
                <w:rFonts w:ascii="Times New Roman" w:hAnsi="Times New Roman"/>
                <w:sz w:val="28"/>
                <w:szCs w:val="28"/>
              </w:rPr>
            </w:pPr>
            <w:r>
              <w:rPr>
                <w:rFonts w:ascii="Times New Roman" w:hAnsi="Times New Roman"/>
                <w:sz w:val="28"/>
                <w:szCs w:val="28"/>
              </w:rPr>
              <w:t>-уровень</w:t>
            </w:r>
            <w:r w:rsidRPr="00585A67">
              <w:rPr>
                <w:rFonts w:ascii="Times New Roman" w:hAnsi="Times New Roman"/>
                <w:sz w:val="28"/>
                <w:szCs w:val="28"/>
              </w:rPr>
              <w:t xml:space="preserve"> внутрипоселковых дорог</w:t>
            </w:r>
            <w:r>
              <w:rPr>
                <w:rFonts w:ascii="Times New Roman" w:hAnsi="Times New Roman"/>
                <w:sz w:val="28"/>
                <w:szCs w:val="28"/>
              </w:rPr>
              <w:t xml:space="preserve">, </w:t>
            </w:r>
            <w:r w:rsidRPr="00DE2CF4">
              <w:rPr>
                <w:rFonts w:ascii="Times New Roman" w:hAnsi="Times New Roman"/>
                <w:color w:val="000000"/>
                <w:spacing w:val="2"/>
                <w:sz w:val="28"/>
                <w:szCs w:val="28"/>
              </w:rPr>
              <w:t xml:space="preserve">находящихся в </w:t>
            </w:r>
            <w:r>
              <w:rPr>
                <w:rFonts w:ascii="Times New Roman" w:hAnsi="Times New Roman"/>
                <w:color w:val="000000"/>
                <w:spacing w:val="2"/>
                <w:sz w:val="28"/>
                <w:szCs w:val="28"/>
              </w:rPr>
              <w:t>хорошем</w:t>
            </w:r>
            <w:r w:rsidRPr="00DE2CF4">
              <w:rPr>
                <w:rFonts w:ascii="Times New Roman" w:hAnsi="Times New Roman"/>
                <w:color w:val="000000"/>
                <w:spacing w:val="2"/>
                <w:sz w:val="28"/>
                <w:szCs w:val="28"/>
              </w:rPr>
              <w:t xml:space="preserve"> состоянии</w:t>
            </w:r>
            <w:r>
              <w:rPr>
                <w:rFonts w:ascii="Times New Roman" w:hAnsi="Times New Roman"/>
                <w:color w:val="000000"/>
                <w:spacing w:val="2"/>
                <w:sz w:val="28"/>
                <w:szCs w:val="28"/>
              </w:rPr>
              <w:t>;</w:t>
            </w:r>
          </w:p>
          <w:p w:rsidR="00A61A7A" w:rsidRPr="00DE2CF4" w:rsidRDefault="00A61A7A" w:rsidP="00901EFE">
            <w:pPr>
              <w:spacing w:after="0" w:line="360" w:lineRule="auto"/>
              <w:rPr>
                <w:rFonts w:ascii="Times New Roman" w:hAnsi="Times New Roman"/>
                <w:color w:val="2D2D2D"/>
                <w:spacing w:val="2"/>
                <w:sz w:val="28"/>
                <w:szCs w:val="28"/>
              </w:rPr>
            </w:pPr>
            <w:r w:rsidRPr="00585A67">
              <w:rPr>
                <w:rFonts w:ascii="Times New Roman" w:hAnsi="Times New Roman"/>
                <w:sz w:val="28"/>
                <w:szCs w:val="28"/>
              </w:rPr>
              <w:t>благоустройство поселения, развитие физкультуры и спорта.</w:t>
            </w:r>
          </w:p>
        </w:tc>
      </w:tr>
      <w:tr w:rsidR="00A61A7A" w:rsidRPr="00DE2CF4" w:rsidTr="00901EFE">
        <w:tc>
          <w:tcPr>
            <w:tcW w:w="2961" w:type="dxa"/>
          </w:tcPr>
          <w:p w:rsidR="00A61A7A" w:rsidRPr="00DE2CF4" w:rsidRDefault="00A61A7A" w:rsidP="00901EFE">
            <w:pPr>
              <w:spacing w:after="0" w:line="360" w:lineRule="auto"/>
              <w:ind w:right="600"/>
              <w:rPr>
                <w:rFonts w:ascii="Times New Roman" w:hAnsi="Times New Roman"/>
                <w:sz w:val="28"/>
                <w:szCs w:val="28"/>
              </w:rPr>
            </w:pPr>
            <w:r w:rsidRPr="00DE2CF4">
              <w:rPr>
                <w:rFonts w:ascii="Times New Roman" w:hAnsi="Times New Roman"/>
                <w:sz w:val="28"/>
                <w:szCs w:val="28"/>
              </w:rPr>
              <w:t>Срок и этапы реализации Программы</w:t>
            </w:r>
          </w:p>
        </w:tc>
        <w:tc>
          <w:tcPr>
            <w:tcW w:w="6612" w:type="dxa"/>
          </w:tcPr>
          <w:p w:rsidR="00A61A7A" w:rsidRPr="00DE2CF4" w:rsidRDefault="00A61A7A" w:rsidP="00901EFE">
            <w:pPr>
              <w:spacing w:after="0" w:line="360" w:lineRule="auto"/>
              <w:ind w:right="600"/>
              <w:jc w:val="both"/>
              <w:rPr>
                <w:rFonts w:ascii="Times New Roman" w:hAnsi="Times New Roman"/>
                <w:sz w:val="28"/>
                <w:szCs w:val="28"/>
              </w:rPr>
            </w:pPr>
            <w:r w:rsidRPr="00DE2CF4">
              <w:rPr>
                <w:rFonts w:ascii="Times New Roman" w:hAnsi="Times New Roman"/>
                <w:sz w:val="28"/>
                <w:szCs w:val="28"/>
              </w:rPr>
              <w:t xml:space="preserve">Мероприятия  Программы  охватывают  период  2017 – </w:t>
            </w:r>
            <w:r>
              <w:rPr>
                <w:rFonts w:ascii="Times New Roman" w:hAnsi="Times New Roman"/>
                <w:sz w:val="28"/>
                <w:szCs w:val="28"/>
              </w:rPr>
              <w:t>2031</w:t>
            </w:r>
            <w:r w:rsidRPr="00DE2CF4">
              <w:rPr>
                <w:rFonts w:ascii="Times New Roman" w:hAnsi="Times New Roman"/>
                <w:sz w:val="28"/>
                <w:szCs w:val="28"/>
              </w:rPr>
              <w:t xml:space="preserve"> годы. </w:t>
            </w:r>
          </w:p>
        </w:tc>
      </w:tr>
      <w:tr w:rsidR="00A61A7A" w:rsidRPr="00DE2CF4" w:rsidTr="00901EFE">
        <w:tc>
          <w:tcPr>
            <w:tcW w:w="2961" w:type="dxa"/>
          </w:tcPr>
          <w:p w:rsidR="00A61A7A" w:rsidRPr="00DE2CF4" w:rsidRDefault="00A61A7A" w:rsidP="00901EFE">
            <w:pPr>
              <w:spacing w:after="0" w:line="360" w:lineRule="auto"/>
              <w:ind w:right="600"/>
              <w:rPr>
                <w:rFonts w:ascii="Times New Roman" w:hAnsi="Times New Roman"/>
                <w:sz w:val="28"/>
                <w:szCs w:val="28"/>
              </w:rPr>
            </w:pPr>
            <w:r w:rsidRPr="00DE2CF4">
              <w:rPr>
                <w:rFonts w:ascii="Times New Roman" w:hAnsi="Times New Roman"/>
                <w:sz w:val="28"/>
                <w:szCs w:val="28"/>
              </w:rPr>
              <w:t>Объем и источники финансирования  Программы</w:t>
            </w:r>
          </w:p>
        </w:tc>
        <w:tc>
          <w:tcPr>
            <w:tcW w:w="6612" w:type="dxa"/>
          </w:tcPr>
          <w:p w:rsidR="00A61A7A" w:rsidRPr="00DE2CF4" w:rsidRDefault="00A61A7A" w:rsidP="00901EFE">
            <w:pPr>
              <w:shd w:val="clear" w:color="auto" w:fill="FFFFFF"/>
              <w:spacing w:after="0" w:line="360" w:lineRule="auto"/>
              <w:jc w:val="both"/>
              <w:rPr>
                <w:rFonts w:ascii="Times New Roman" w:hAnsi="Times New Roman"/>
                <w:sz w:val="28"/>
                <w:szCs w:val="28"/>
              </w:rPr>
            </w:pPr>
            <w:r w:rsidRPr="00DE2CF4">
              <w:rPr>
                <w:rFonts w:ascii="Times New Roman" w:hAnsi="Times New Roman"/>
                <w:sz w:val="28"/>
                <w:szCs w:val="28"/>
              </w:rPr>
              <w:t xml:space="preserve">Объем финансирования Программы в 2017 – </w:t>
            </w:r>
            <w:r>
              <w:rPr>
                <w:rFonts w:ascii="Times New Roman" w:hAnsi="Times New Roman"/>
                <w:sz w:val="28"/>
                <w:szCs w:val="28"/>
              </w:rPr>
              <w:t>2031</w:t>
            </w:r>
            <w:r w:rsidRPr="00DE2CF4">
              <w:rPr>
                <w:rFonts w:ascii="Times New Roman" w:hAnsi="Times New Roman"/>
                <w:sz w:val="28"/>
                <w:szCs w:val="28"/>
              </w:rPr>
              <w:t xml:space="preserve"> </w:t>
            </w:r>
            <w:r w:rsidRPr="00DE2CF4">
              <w:rPr>
                <w:rFonts w:ascii="Times New Roman" w:hAnsi="Times New Roman"/>
                <w:spacing w:val="-1"/>
                <w:sz w:val="28"/>
                <w:szCs w:val="28"/>
              </w:rPr>
              <w:t xml:space="preserve">годах </w:t>
            </w:r>
            <w:r w:rsidRPr="00DE2CF4">
              <w:rPr>
                <w:rFonts w:ascii="Times New Roman" w:hAnsi="Times New Roman"/>
                <w:sz w:val="28"/>
                <w:szCs w:val="28"/>
              </w:rPr>
              <w:t xml:space="preserve">составит </w:t>
            </w:r>
            <w:r>
              <w:rPr>
                <w:rFonts w:ascii="Times New Roman" w:hAnsi="Times New Roman"/>
                <w:sz w:val="28"/>
                <w:szCs w:val="28"/>
              </w:rPr>
              <w:t>18846</w:t>
            </w:r>
            <w:r w:rsidRPr="00DE2CF4">
              <w:rPr>
                <w:rFonts w:ascii="Times New Roman" w:hAnsi="Times New Roman"/>
                <w:sz w:val="28"/>
                <w:szCs w:val="28"/>
              </w:rPr>
              <w:t>,00 тыс. рублей, в том числе по годам:</w:t>
            </w:r>
          </w:p>
          <w:p w:rsidR="00A61A7A" w:rsidRDefault="00A61A7A" w:rsidP="00901EFE">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2023 </w:t>
            </w:r>
            <w:r w:rsidRPr="00DE2CF4">
              <w:rPr>
                <w:rFonts w:ascii="Times New Roman" w:hAnsi="Times New Roman"/>
                <w:sz w:val="28"/>
                <w:szCs w:val="28"/>
              </w:rPr>
              <w:t xml:space="preserve">– </w:t>
            </w:r>
            <w:r>
              <w:rPr>
                <w:rFonts w:ascii="Times New Roman" w:hAnsi="Times New Roman"/>
                <w:sz w:val="28"/>
                <w:szCs w:val="28"/>
              </w:rPr>
              <w:t xml:space="preserve">2000,00 </w:t>
            </w:r>
            <w:r w:rsidRPr="00DE2CF4">
              <w:rPr>
                <w:rFonts w:ascii="Times New Roman" w:hAnsi="Times New Roman"/>
                <w:sz w:val="28"/>
                <w:szCs w:val="28"/>
              </w:rPr>
              <w:t>тыс. руб;</w:t>
            </w:r>
          </w:p>
          <w:p w:rsidR="00A61A7A" w:rsidRDefault="00A61A7A" w:rsidP="00901EFE">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2024 </w:t>
            </w:r>
            <w:r w:rsidRPr="00DE2CF4">
              <w:rPr>
                <w:rFonts w:ascii="Times New Roman" w:hAnsi="Times New Roman"/>
                <w:sz w:val="28"/>
                <w:szCs w:val="28"/>
              </w:rPr>
              <w:t xml:space="preserve">– </w:t>
            </w:r>
            <w:r>
              <w:rPr>
                <w:rFonts w:ascii="Times New Roman" w:hAnsi="Times New Roman"/>
                <w:sz w:val="28"/>
                <w:szCs w:val="28"/>
              </w:rPr>
              <w:t xml:space="preserve">2000,00 </w:t>
            </w:r>
            <w:r w:rsidRPr="00DE2CF4">
              <w:rPr>
                <w:rFonts w:ascii="Times New Roman" w:hAnsi="Times New Roman"/>
                <w:sz w:val="28"/>
                <w:szCs w:val="28"/>
              </w:rPr>
              <w:t>тыс. руб;</w:t>
            </w:r>
          </w:p>
          <w:p w:rsidR="00A61A7A" w:rsidRDefault="00A61A7A" w:rsidP="00901EFE">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2025 </w:t>
            </w:r>
            <w:r w:rsidRPr="00DE2CF4">
              <w:rPr>
                <w:rFonts w:ascii="Times New Roman" w:hAnsi="Times New Roman"/>
                <w:sz w:val="28"/>
                <w:szCs w:val="28"/>
              </w:rPr>
              <w:t>– отсутствует;</w:t>
            </w:r>
          </w:p>
          <w:p w:rsidR="00A61A7A" w:rsidRDefault="00A61A7A" w:rsidP="00901EFE">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2026 </w:t>
            </w:r>
            <w:r w:rsidRPr="00DE2CF4">
              <w:rPr>
                <w:rFonts w:ascii="Times New Roman" w:hAnsi="Times New Roman"/>
                <w:sz w:val="28"/>
                <w:szCs w:val="28"/>
              </w:rPr>
              <w:t>– отсутствует;</w:t>
            </w:r>
          </w:p>
          <w:p w:rsidR="00A61A7A" w:rsidRDefault="00A61A7A" w:rsidP="00901EFE">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2027 </w:t>
            </w:r>
            <w:r w:rsidRPr="00DE2CF4">
              <w:rPr>
                <w:rFonts w:ascii="Times New Roman" w:hAnsi="Times New Roman"/>
                <w:sz w:val="28"/>
                <w:szCs w:val="28"/>
              </w:rPr>
              <w:t>– отсутствует;</w:t>
            </w:r>
          </w:p>
          <w:p w:rsidR="00A61A7A" w:rsidRDefault="00A61A7A" w:rsidP="00901EFE">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2028 </w:t>
            </w:r>
            <w:r w:rsidRPr="00DE2CF4">
              <w:rPr>
                <w:rFonts w:ascii="Times New Roman" w:hAnsi="Times New Roman"/>
                <w:sz w:val="28"/>
                <w:szCs w:val="28"/>
              </w:rPr>
              <w:t>– отсутствует;</w:t>
            </w:r>
          </w:p>
          <w:p w:rsidR="00A61A7A" w:rsidRDefault="00A61A7A" w:rsidP="00901EFE">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2029 </w:t>
            </w:r>
            <w:r w:rsidRPr="00DE2CF4">
              <w:rPr>
                <w:rFonts w:ascii="Times New Roman" w:hAnsi="Times New Roman"/>
                <w:sz w:val="28"/>
                <w:szCs w:val="28"/>
              </w:rPr>
              <w:t>– отсутствует;</w:t>
            </w:r>
          </w:p>
          <w:p w:rsidR="00A61A7A" w:rsidRDefault="00A61A7A" w:rsidP="00901EFE">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2030 </w:t>
            </w:r>
            <w:r w:rsidRPr="00DE2CF4">
              <w:rPr>
                <w:rFonts w:ascii="Times New Roman" w:hAnsi="Times New Roman"/>
                <w:sz w:val="28"/>
                <w:szCs w:val="28"/>
              </w:rPr>
              <w:t>– отсутствует;</w:t>
            </w:r>
          </w:p>
          <w:p w:rsidR="00A61A7A" w:rsidRPr="00DE2CF4" w:rsidRDefault="00A61A7A" w:rsidP="00901EFE">
            <w:pPr>
              <w:shd w:val="clear" w:color="auto" w:fill="FFFFFF"/>
              <w:spacing w:after="0" w:line="360" w:lineRule="auto"/>
              <w:jc w:val="both"/>
              <w:rPr>
                <w:rFonts w:ascii="Times New Roman" w:hAnsi="Times New Roman"/>
                <w:sz w:val="28"/>
                <w:szCs w:val="28"/>
              </w:rPr>
            </w:pPr>
            <w:r>
              <w:rPr>
                <w:rFonts w:ascii="Times New Roman" w:hAnsi="Times New Roman"/>
                <w:sz w:val="28"/>
                <w:szCs w:val="28"/>
              </w:rPr>
              <w:t>2031</w:t>
            </w:r>
            <w:r w:rsidRPr="00DE2CF4">
              <w:rPr>
                <w:rFonts w:ascii="Times New Roman" w:hAnsi="Times New Roman"/>
                <w:sz w:val="28"/>
                <w:szCs w:val="28"/>
              </w:rPr>
              <w:t xml:space="preserve"> – отсутствует;</w:t>
            </w:r>
          </w:p>
          <w:p w:rsidR="00A61A7A" w:rsidRPr="00DE2CF4" w:rsidRDefault="00A61A7A" w:rsidP="00901EFE">
            <w:pPr>
              <w:shd w:val="clear" w:color="auto" w:fill="FFFFFF"/>
              <w:spacing w:after="0" w:line="360" w:lineRule="auto"/>
              <w:jc w:val="both"/>
              <w:rPr>
                <w:rFonts w:ascii="Times New Roman" w:hAnsi="Times New Roman"/>
                <w:sz w:val="28"/>
                <w:szCs w:val="28"/>
              </w:rPr>
            </w:pPr>
            <w:r>
              <w:rPr>
                <w:rFonts w:ascii="Times New Roman" w:hAnsi="Times New Roman"/>
                <w:sz w:val="28"/>
                <w:szCs w:val="28"/>
              </w:rPr>
              <w:t>из них: федеральный бюджет –8000</w:t>
            </w:r>
            <w:r w:rsidRPr="00DE2CF4">
              <w:rPr>
                <w:rFonts w:ascii="Times New Roman" w:hAnsi="Times New Roman"/>
                <w:sz w:val="28"/>
                <w:szCs w:val="28"/>
              </w:rPr>
              <w:t>,00</w:t>
            </w:r>
            <w:r>
              <w:rPr>
                <w:rFonts w:ascii="Times New Roman" w:hAnsi="Times New Roman"/>
                <w:sz w:val="28"/>
                <w:szCs w:val="28"/>
              </w:rPr>
              <w:t xml:space="preserve"> </w:t>
            </w:r>
            <w:r w:rsidRPr="00DE2CF4">
              <w:rPr>
                <w:rFonts w:ascii="Times New Roman" w:hAnsi="Times New Roman"/>
                <w:sz w:val="28"/>
                <w:szCs w:val="28"/>
              </w:rPr>
              <w:t>тыс. руб.</w:t>
            </w:r>
          </w:p>
          <w:p w:rsidR="00A61A7A" w:rsidRPr="00DE2CF4" w:rsidRDefault="00A61A7A" w:rsidP="00901EFE">
            <w:pPr>
              <w:shd w:val="clear" w:color="auto" w:fill="FFFFFF"/>
              <w:spacing w:after="0" w:line="360" w:lineRule="auto"/>
              <w:jc w:val="both"/>
              <w:rPr>
                <w:rFonts w:ascii="Times New Roman" w:hAnsi="Times New Roman"/>
                <w:sz w:val="28"/>
                <w:szCs w:val="28"/>
              </w:rPr>
            </w:pPr>
            <w:r w:rsidRPr="00DE2CF4">
              <w:rPr>
                <w:rFonts w:ascii="Times New Roman" w:hAnsi="Times New Roman"/>
                <w:sz w:val="28"/>
                <w:szCs w:val="28"/>
              </w:rPr>
              <w:lastRenderedPageBreak/>
              <w:t xml:space="preserve">            областной бюджет – </w:t>
            </w:r>
            <w:r>
              <w:rPr>
                <w:rFonts w:ascii="Times New Roman" w:hAnsi="Times New Roman"/>
                <w:sz w:val="28"/>
                <w:szCs w:val="28"/>
              </w:rPr>
              <w:t>8750</w:t>
            </w:r>
            <w:r w:rsidRPr="00DE2CF4">
              <w:rPr>
                <w:rFonts w:ascii="Times New Roman" w:hAnsi="Times New Roman"/>
                <w:sz w:val="28"/>
                <w:szCs w:val="28"/>
              </w:rPr>
              <w:t>,00 тыс. руб.</w:t>
            </w:r>
          </w:p>
          <w:p w:rsidR="00A61A7A" w:rsidRPr="00DE2CF4" w:rsidRDefault="00A61A7A" w:rsidP="00901EFE">
            <w:pPr>
              <w:shd w:val="clear" w:color="auto" w:fill="FFFFFF"/>
              <w:spacing w:after="0" w:line="360" w:lineRule="auto"/>
              <w:jc w:val="both"/>
              <w:rPr>
                <w:rFonts w:ascii="Times New Roman" w:hAnsi="Times New Roman"/>
                <w:sz w:val="28"/>
                <w:szCs w:val="28"/>
              </w:rPr>
            </w:pPr>
            <w:r w:rsidRPr="00DE2CF4">
              <w:rPr>
                <w:rFonts w:ascii="Times New Roman" w:hAnsi="Times New Roman"/>
                <w:sz w:val="28"/>
                <w:szCs w:val="28"/>
              </w:rPr>
              <w:t xml:space="preserve">             местный бюджет – </w:t>
            </w:r>
            <w:r>
              <w:rPr>
                <w:rFonts w:ascii="Times New Roman" w:hAnsi="Times New Roman"/>
                <w:sz w:val="28"/>
                <w:szCs w:val="28"/>
              </w:rPr>
              <w:t>160</w:t>
            </w:r>
            <w:r w:rsidRPr="00DE2CF4">
              <w:rPr>
                <w:rFonts w:ascii="Times New Roman" w:hAnsi="Times New Roman"/>
                <w:sz w:val="28"/>
                <w:szCs w:val="28"/>
              </w:rPr>
              <w:t>,00 тыс. руб.</w:t>
            </w:r>
          </w:p>
          <w:p w:rsidR="00A61A7A" w:rsidRPr="00DE2CF4" w:rsidRDefault="00A61A7A" w:rsidP="00901EFE">
            <w:pPr>
              <w:shd w:val="clear" w:color="auto" w:fill="FFFFFF"/>
              <w:spacing w:after="0" w:line="360" w:lineRule="auto"/>
              <w:jc w:val="both"/>
              <w:rPr>
                <w:rFonts w:ascii="Times New Roman" w:hAnsi="Times New Roman"/>
                <w:sz w:val="28"/>
                <w:szCs w:val="28"/>
              </w:rPr>
            </w:pPr>
            <w:r w:rsidRPr="00DE2CF4">
              <w:rPr>
                <w:rFonts w:ascii="Times New Roman" w:hAnsi="Times New Roman"/>
                <w:sz w:val="28"/>
                <w:szCs w:val="28"/>
              </w:rPr>
              <w:t xml:space="preserve">             внебюджетные источники – </w:t>
            </w:r>
            <w:r>
              <w:rPr>
                <w:rFonts w:ascii="Times New Roman" w:hAnsi="Times New Roman"/>
                <w:sz w:val="28"/>
                <w:szCs w:val="28"/>
              </w:rPr>
              <w:t xml:space="preserve">1936,00 </w:t>
            </w:r>
            <w:r w:rsidRPr="00DE2CF4">
              <w:rPr>
                <w:rFonts w:ascii="Times New Roman" w:hAnsi="Times New Roman"/>
                <w:sz w:val="28"/>
                <w:szCs w:val="28"/>
              </w:rPr>
              <w:t>тыс. руб.</w:t>
            </w:r>
          </w:p>
          <w:p w:rsidR="00A61A7A" w:rsidRPr="00DE2CF4" w:rsidRDefault="00A61A7A" w:rsidP="00901EFE">
            <w:pPr>
              <w:tabs>
                <w:tab w:val="left" w:pos="0"/>
              </w:tabs>
              <w:spacing w:after="0" w:line="360" w:lineRule="auto"/>
              <w:ind w:right="178"/>
              <w:jc w:val="both"/>
              <w:rPr>
                <w:rFonts w:ascii="Times New Roman" w:hAnsi="Times New Roman"/>
                <w:sz w:val="28"/>
                <w:szCs w:val="28"/>
              </w:rPr>
            </w:pPr>
            <w:r w:rsidRPr="00DE2CF4">
              <w:rPr>
                <w:rFonts w:ascii="Times New Roman" w:hAnsi="Times New Roman"/>
                <w:sz w:val="28"/>
                <w:szCs w:val="28"/>
              </w:rPr>
              <w:t xml:space="preserve">Объемы финансирования мероприятий </w:t>
            </w:r>
            <w:r w:rsidRPr="00DE2CF4">
              <w:rPr>
                <w:rFonts w:ascii="Times New Roman" w:hAnsi="Times New Roman"/>
                <w:spacing w:val="-1"/>
                <w:sz w:val="28"/>
                <w:szCs w:val="28"/>
              </w:rPr>
              <w:t xml:space="preserve">Программы ежегодно подлежат уточнению </w:t>
            </w:r>
            <w:r w:rsidRPr="00DE2CF4">
              <w:rPr>
                <w:rFonts w:ascii="Times New Roman" w:hAnsi="Times New Roman"/>
                <w:sz w:val="28"/>
                <w:szCs w:val="28"/>
              </w:rPr>
              <w:t>при формировании бюджета на очередной финансовый год и плановый период</w:t>
            </w:r>
          </w:p>
        </w:tc>
      </w:tr>
      <w:tr w:rsidR="00A61A7A" w:rsidRPr="00DE2CF4" w:rsidTr="00901EFE">
        <w:tc>
          <w:tcPr>
            <w:tcW w:w="2961" w:type="dxa"/>
          </w:tcPr>
          <w:p w:rsidR="00A61A7A" w:rsidRPr="00DE2CF4" w:rsidRDefault="00A61A7A" w:rsidP="00901EFE">
            <w:pPr>
              <w:spacing w:after="0" w:line="360" w:lineRule="auto"/>
              <w:ind w:right="600"/>
              <w:rPr>
                <w:rFonts w:ascii="Times New Roman" w:hAnsi="Times New Roman"/>
                <w:sz w:val="28"/>
                <w:szCs w:val="28"/>
              </w:rPr>
            </w:pPr>
            <w:r w:rsidRPr="00DE2CF4">
              <w:rPr>
                <w:rFonts w:ascii="Times New Roman" w:hAnsi="Times New Roman"/>
                <w:sz w:val="28"/>
                <w:szCs w:val="28"/>
              </w:rPr>
              <w:lastRenderedPageBreak/>
              <w:t>Ожидаемые результаты реализации Программы</w:t>
            </w:r>
          </w:p>
        </w:tc>
        <w:tc>
          <w:tcPr>
            <w:tcW w:w="6612" w:type="dxa"/>
          </w:tcPr>
          <w:p w:rsidR="00A61A7A" w:rsidRDefault="00A61A7A" w:rsidP="00901EFE">
            <w:pPr>
              <w:shd w:val="clear" w:color="auto" w:fill="FFFFFF"/>
              <w:tabs>
                <w:tab w:val="left" w:pos="989"/>
              </w:tabs>
              <w:spacing w:after="0" w:line="360" w:lineRule="auto"/>
              <w:ind w:right="14"/>
              <w:jc w:val="both"/>
              <w:rPr>
                <w:rFonts w:ascii="Times New Roman" w:hAnsi="Times New Roman"/>
                <w:sz w:val="28"/>
                <w:szCs w:val="28"/>
              </w:rPr>
            </w:pPr>
            <w:r>
              <w:rPr>
                <w:rFonts w:ascii="Times New Roman" w:hAnsi="Times New Roman"/>
                <w:sz w:val="28"/>
                <w:szCs w:val="28"/>
              </w:rPr>
              <w:t xml:space="preserve"> С</w:t>
            </w:r>
            <w:r w:rsidRPr="00DE2CF4">
              <w:rPr>
                <w:rFonts w:ascii="Times New Roman" w:hAnsi="Times New Roman"/>
                <w:sz w:val="28"/>
                <w:szCs w:val="28"/>
              </w:rPr>
              <w:t>балансированное перспективное развитие социальной инфраструктуры поселения в соответствии с установленными потребностями в объектах социальной инфраструктуры</w:t>
            </w:r>
            <w:r>
              <w:rPr>
                <w:rFonts w:ascii="Times New Roman" w:hAnsi="Times New Roman"/>
                <w:sz w:val="28"/>
                <w:szCs w:val="28"/>
              </w:rPr>
              <w:t>;</w:t>
            </w:r>
          </w:p>
          <w:p w:rsidR="00A61A7A" w:rsidRPr="00B405E6" w:rsidRDefault="00A61A7A" w:rsidP="00901EFE">
            <w:pPr>
              <w:shd w:val="clear" w:color="auto" w:fill="FFFFFF"/>
              <w:tabs>
                <w:tab w:val="left" w:pos="989"/>
              </w:tabs>
              <w:spacing w:after="0" w:line="360" w:lineRule="auto"/>
              <w:ind w:right="14"/>
              <w:jc w:val="both"/>
              <w:rPr>
                <w:rFonts w:ascii="Times New Roman" w:hAnsi="Times New Roman"/>
                <w:sz w:val="28"/>
                <w:szCs w:val="28"/>
              </w:rPr>
            </w:pPr>
            <w:r w:rsidRPr="00B405E6">
              <w:rPr>
                <w:rFonts w:ascii="Times New Roman" w:hAnsi="Times New Roman"/>
                <w:sz w:val="28"/>
                <w:szCs w:val="28"/>
              </w:rPr>
              <w:t>повышение уровня и качества жизни населения.</w:t>
            </w:r>
          </w:p>
        </w:tc>
      </w:tr>
    </w:tbl>
    <w:p w:rsidR="00A61A7A" w:rsidRDefault="00A61A7A" w:rsidP="00A61A7A">
      <w:pPr>
        <w:pStyle w:val="afe"/>
        <w:spacing w:line="360" w:lineRule="auto"/>
        <w:ind w:firstLine="709"/>
        <w:jc w:val="both"/>
        <w:rPr>
          <w:rFonts w:ascii="Times New Roman" w:hAnsi="Times New Roman"/>
          <w:sz w:val="28"/>
          <w:szCs w:val="28"/>
        </w:rPr>
      </w:pPr>
    </w:p>
    <w:p w:rsidR="00A61A7A" w:rsidRPr="00B405E6" w:rsidRDefault="00A61A7A" w:rsidP="00A61A7A">
      <w:pPr>
        <w:pStyle w:val="afe"/>
        <w:spacing w:line="360" w:lineRule="auto"/>
        <w:ind w:firstLine="709"/>
        <w:jc w:val="both"/>
        <w:rPr>
          <w:rFonts w:ascii="Times New Roman" w:hAnsi="Times New Roman"/>
          <w:sz w:val="28"/>
          <w:szCs w:val="28"/>
        </w:rPr>
      </w:pPr>
      <w:r w:rsidRPr="00B405E6">
        <w:rPr>
          <w:rFonts w:ascii="Times New Roman" w:hAnsi="Times New Roman"/>
          <w:sz w:val="28"/>
          <w:szCs w:val="28"/>
        </w:rPr>
        <w:t>Необходимость реализации  закона № 131-ФЗ от 06.10.2003 «Об общих принципах организации местного самоуправления в Российской Федерации» актуализировала потребность местных властей  в разработке  эффективной  стратегии развития не только на муниципальном уровне, но и на уровне сельского поселения.</w:t>
      </w:r>
    </w:p>
    <w:p w:rsidR="00A61A7A" w:rsidRPr="00B405E6" w:rsidRDefault="00A61A7A" w:rsidP="00A61A7A">
      <w:pPr>
        <w:pStyle w:val="afe"/>
        <w:spacing w:line="360" w:lineRule="auto"/>
        <w:ind w:firstLine="709"/>
        <w:jc w:val="both"/>
        <w:rPr>
          <w:rFonts w:ascii="Times New Roman" w:hAnsi="Times New Roman"/>
          <w:sz w:val="28"/>
          <w:szCs w:val="28"/>
        </w:rPr>
      </w:pPr>
      <w:r w:rsidRPr="00B405E6">
        <w:rPr>
          <w:rFonts w:ascii="Times New Roman" w:hAnsi="Times New Roman"/>
          <w:sz w:val="28"/>
          <w:szCs w:val="28"/>
        </w:rPr>
        <w:t>Стратегический план развития сельского поселения отвечает потребностям  проживающего на его территории населения, и объективно происходящих на его территории процессов. Программа комплексного развития социальной инфраструктуры сельского поселения (далее – Программа) содержит  чёткое представление  о  стратегических целях, ресурсах, потенциале  и об основных направлениях социальной инфраструктуры поселения на среднесрочную перспективу. Кроме того, Программа содержит совокупность  увязанных по ресурсам, исполнителям и срокам реализации мероприятий, направленных на достижение стратегических целей социальной инфраструктуры сельского поселения.</w:t>
      </w:r>
    </w:p>
    <w:p w:rsidR="00A61A7A" w:rsidRPr="00B405E6" w:rsidRDefault="00A61A7A" w:rsidP="00A61A7A">
      <w:pPr>
        <w:pStyle w:val="afe"/>
        <w:spacing w:line="360" w:lineRule="auto"/>
        <w:ind w:firstLine="709"/>
        <w:jc w:val="both"/>
        <w:rPr>
          <w:rFonts w:ascii="Times New Roman" w:hAnsi="Times New Roman"/>
          <w:sz w:val="28"/>
          <w:szCs w:val="28"/>
        </w:rPr>
      </w:pPr>
      <w:r w:rsidRPr="00B405E6">
        <w:rPr>
          <w:rFonts w:ascii="Times New Roman" w:hAnsi="Times New Roman"/>
          <w:sz w:val="28"/>
          <w:szCs w:val="28"/>
        </w:rPr>
        <w:t xml:space="preserve">Цели развития поселения и программные мероприятия, а также необходимые для их реализации ресурсы, обозначенные в Программе,  могут </w:t>
      </w:r>
      <w:r w:rsidRPr="00B405E6">
        <w:rPr>
          <w:rFonts w:ascii="Times New Roman" w:hAnsi="Times New Roman"/>
          <w:sz w:val="28"/>
          <w:szCs w:val="28"/>
        </w:rPr>
        <w:lastRenderedPageBreak/>
        <w:t>ежегодно корректироваться и дополняться в зависимости от складывающейся ситуации, изменения внутренних и внешних условий.</w:t>
      </w:r>
    </w:p>
    <w:p w:rsidR="00A61A7A" w:rsidRPr="00B405E6" w:rsidRDefault="00A61A7A" w:rsidP="00A61A7A">
      <w:pPr>
        <w:pStyle w:val="afe"/>
        <w:spacing w:line="360" w:lineRule="auto"/>
        <w:ind w:firstLine="709"/>
        <w:jc w:val="both"/>
        <w:rPr>
          <w:rFonts w:ascii="Times New Roman" w:hAnsi="Times New Roman"/>
          <w:sz w:val="28"/>
          <w:szCs w:val="28"/>
        </w:rPr>
      </w:pPr>
      <w:r w:rsidRPr="00B405E6">
        <w:rPr>
          <w:rFonts w:ascii="Times New Roman" w:hAnsi="Times New Roman"/>
          <w:sz w:val="28"/>
          <w:szCs w:val="28"/>
        </w:rPr>
        <w:t>Разработка настоящей Программы обусловлена необходимостью определить приоритетные по социальной значимости стратегические линии устойчивого развития сельского поселения - доступные для потенциала территории, адекватные географическому, демографическому, экономическому, социокультурному потенциалу, перспективные и актуальные для социума поселения. Программа устойчивого развития направлена на осуществление комплекса мер, способствующих стабилизации и развитию экономики, развитию налоговой базы, повышению уровня занятости населения, решению остро стоящих социальных проблем.</w:t>
      </w:r>
    </w:p>
    <w:p w:rsidR="00A61A7A" w:rsidRPr="00B405E6" w:rsidRDefault="00A61A7A" w:rsidP="00A61A7A">
      <w:pPr>
        <w:pStyle w:val="afe"/>
        <w:spacing w:line="360" w:lineRule="auto"/>
        <w:ind w:firstLine="709"/>
        <w:jc w:val="both"/>
        <w:rPr>
          <w:rFonts w:ascii="Times New Roman" w:hAnsi="Times New Roman"/>
          <w:sz w:val="28"/>
          <w:szCs w:val="28"/>
        </w:rPr>
      </w:pPr>
      <w:r w:rsidRPr="00B405E6">
        <w:rPr>
          <w:rFonts w:ascii="Times New Roman" w:hAnsi="Times New Roman"/>
          <w:sz w:val="28"/>
          <w:szCs w:val="28"/>
        </w:rPr>
        <w:t xml:space="preserve">Главной целью Программы является повышение качества жизни населения, его занятости и самозанятости, экономических, социальных и культурных возможностей на основе развития сельхозпроизводства, перерабатывающей промышленности, предпринимательства, личных подсобных хозяйств, торговой инфраструктуры, сферы услуг и т.д.. Благоприятные условия для жизни населения - это возможность полноценной занятости, получения высоких и устойчивых доходов, доступность широкого спектра социальных услуг, соблюдение высоких экологических стандартов жизни. В первую очередь это налаживание эффективного управления, рационального использования финансов и собственности. </w:t>
      </w:r>
    </w:p>
    <w:p w:rsidR="00A61A7A" w:rsidRPr="00B405E6" w:rsidRDefault="00A61A7A" w:rsidP="00A61A7A">
      <w:pPr>
        <w:pStyle w:val="afe"/>
        <w:spacing w:line="360" w:lineRule="auto"/>
        <w:ind w:firstLine="709"/>
        <w:jc w:val="both"/>
        <w:rPr>
          <w:rFonts w:ascii="Times New Roman" w:hAnsi="Times New Roman"/>
          <w:sz w:val="28"/>
          <w:szCs w:val="28"/>
        </w:rPr>
      </w:pPr>
      <w:r w:rsidRPr="00B405E6">
        <w:rPr>
          <w:rFonts w:ascii="Times New Roman" w:hAnsi="Times New Roman"/>
          <w:sz w:val="28"/>
          <w:szCs w:val="28"/>
        </w:rPr>
        <w:t>Для обеспечения условий  успешного выполнения мероприятий  Программы, необходимо на уровне поселения разработать механизм, способствующий эффективному протеканию процессов реализации Программы. К числу таких механизмов относится  совокупность необходимых нормативно-правовых актов, организационных, финансово-экономических,  кадровых и других мероприятий, составляющих условия и предпосылки  успешного выполнения мероприятий Программы и достижения целей развития социальной инфраструктуры сельского поселения.</w:t>
      </w:r>
    </w:p>
    <w:p w:rsidR="00A61A7A" w:rsidRPr="00B405E6" w:rsidRDefault="00A61A7A" w:rsidP="00A61A7A">
      <w:pPr>
        <w:pStyle w:val="afe"/>
        <w:spacing w:line="360" w:lineRule="auto"/>
        <w:ind w:firstLine="709"/>
        <w:jc w:val="both"/>
        <w:rPr>
          <w:rFonts w:ascii="Times New Roman" w:hAnsi="Times New Roman"/>
          <w:sz w:val="28"/>
          <w:szCs w:val="28"/>
        </w:rPr>
      </w:pPr>
    </w:p>
    <w:p w:rsidR="00A61A7A" w:rsidRPr="001B598F" w:rsidRDefault="00A61A7A" w:rsidP="00A61A7A">
      <w:pPr>
        <w:shd w:val="clear" w:color="auto" w:fill="FFFFFF"/>
        <w:spacing w:before="960"/>
        <w:ind w:left="9806"/>
        <w:rPr>
          <w:rFonts w:ascii="Times New Roman" w:hAnsi="Times New Roman"/>
          <w:sz w:val="28"/>
          <w:szCs w:val="28"/>
        </w:rPr>
        <w:sectPr w:rsidR="00A61A7A" w:rsidRPr="001B598F" w:rsidSect="00901EFE">
          <w:pgSz w:w="11909" w:h="16834"/>
          <w:pgMar w:top="567" w:right="567" w:bottom="1134" w:left="1985" w:header="720" w:footer="720" w:gutter="0"/>
          <w:cols w:space="60"/>
          <w:noEndnote/>
        </w:sectPr>
      </w:pPr>
    </w:p>
    <w:p w:rsidR="00A61A7A" w:rsidRPr="001B598F" w:rsidRDefault="00A61A7A" w:rsidP="00A61A7A">
      <w:pPr>
        <w:shd w:val="clear" w:color="auto" w:fill="FFFFFF"/>
        <w:tabs>
          <w:tab w:val="left" w:pos="-5103"/>
        </w:tabs>
        <w:spacing w:after="0" w:line="360" w:lineRule="exact"/>
        <w:ind w:left="365" w:right="10"/>
        <w:jc w:val="both"/>
        <w:rPr>
          <w:rFonts w:ascii="Times New Roman" w:hAnsi="Times New Roman"/>
          <w:b/>
          <w:i/>
          <w:sz w:val="28"/>
          <w:szCs w:val="28"/>
        </w:rPr>
      </w:pPr>
      <w:r w:rsidRPr="001B598F">
        <w:rPr>
          <w:rFonts w:ascii="Times New Roman" w:hAnsi="Times New Roman"/>
          <w:b/>
          <w:i/>
          <w:sz w:val="28"/>
          <w:szCs w:val="28"/>
        </w:rPr>
        <w:lastRenderedPageBreak/>
        <w:t>РАЗДЕЛ 1.  ХАРАКТЕРИСТИКА СУЩЕСТВУЮЩЕГО СОСТОЯНИЯ СОЦИАЛЬНОЙ ИНФРАСТРУКТУРЫ</w:t>
      </w:r>
    </w:p>
    <w:p w:rsidR="00A61A7A" w:rsidRPr="001B598F" w:rsidRDefault="00A61A7A" w:rsidP="00A61A7A">
      <w:pPr>
        <w:shd w:val="clear" w:color="auto" w:fill="FFFFFF"/>
        <w:tabs>
          <w:tab w:val="left" w:pos="-4962"/>
        </w:tabs>
        <w:spacing w:after="0" w:line="360" w:lineRule="exact"/>
        <w:ind w:left="720"/>
        <w:jc w:val="both"/>
        <w:rPr>
          <w:rFonts w:ascii="Times New Roman" w:hAnsi="Times New Roman"/>
          <w:b/>
          <w:i/>
          <w:sz w:val="28"/>
          <w:szCs w:val="28"/>
        </w:rPr>
      </w:pPr>
      <w:r w:rsidRPr="001B598F">
        <w:rPr>
          <w:rFonts w:ascii="Times New Roman" w:hAnsi="Times New Roman"/>
          <w:b/>
          <w:i/>
          <w:spacing w:val="-11"/>
          <w:sz w:val="28"/>
          <w:szCs w:val="28"/>
        </w:rPr>
        <w:t>1.1  С</w:t>
      </w:r>
      <w:r w:rsidRPr="001B598F">
        <w:rPr>
          <w:rFonts w:ascii="Times New Roman" w:hAnsi="Times New Roman"/>
          <w:b/>
          <w:i/>
          <w:sz w:val="28"/>
          <w:szCs w:val="28"/>
        </w:rPr>
        <w:t>оциально-экономическо</w:t>
      </w:r>
      <w:r>
        <w:rPr>
          <w:rFonts w:ascii="Times New Roman" w:hAnsi="Times New Roman"/>
          <w:b/>
          <w:i/>
          <w:sz w:val="28"/>
          <w:szCs w:val="28"/>
        </w:rPr>
        <w:t>е</w:t>
      </w:r>
      <w:r w:rsidRPr="001B598F">
        <w:rPr>
          <w:rFonts w:ascii="Times New Roman" w:hAnsi="Times New Roman"/>
          <w:b/>
          <w:i/>
          <w:sz w:val="28"/>
          <w:szCs w:val="28"/>
        </w:rPr>
        <w:t xml:space="preserve"> состояни</w:t>
      </w:r>
      <w:r>
        <w:rPr>
          <w:rFonts w:ascii="Times New Roman" w:hAnsi="Times New Roman"/>
          <w:b/>
          <w:i/>
          <w:sz w:val="28"/>
          <w:szCs w:val="28"/>
        </w:rPr>
        <w:t>е</w:t>
      </w:r>
      <w:r w:rsidRPr="001B598F">
        <w:rPr>
          <w:rFonts w:ascii="Times New Roman" w:hAnsi="Times New Roman"/>
          <w:b/>
          <w:i/>
          <w:sz w:val="28"/>
          <w:szCs w:val="28"/>
        </w:rPr>
        <w:t xml:space="preserve"> поселения, сведения о градостроительной деятельности.</w:t>
      </w:r>
    </w:p>
    <w:p w:rsidR="00A61A7A" w:rsidRPr="001B598F" w:rsidRDefault="00A61A7A" w:rsidP="00A61A7A">
      <w:pPr>
        <w:spacing w:after="0"/>
        <w:ind w:firstLine="720"/>
        <w:jc w:val="both"/>
        <w:rPr>
          <w:rFonts w:ascii="Times New Roman" w:hAnsi="Times New Roman"/>
          <w:sz w:val="28"/>
          <w:szCs w:val="28"/>
        </w:rPr>
      </w:pPr>
    </w:p>
    <w:p w:rsidR="00A61A7A" w:rsidRPr="00752CEB" w:rsidRDefault="00A61A7A" w:rsidP="00A61A7A">
      <w:pPr>
        <w:spacing w:line="360" w:lineRule="auto"/>
        <w:ind w:firstLine="567"/>
        <w:jc w:val="both"/>
        <w:rPr>
          <w:rFonts w:ascii="Times New Roman" w:eastAsia="Times New Roman" w:hAnsi="Times New Roman"/>
          <w:iCs/>
          <w:sz w:val="28"/>
          <w:szCs w:val="28"/>
          <w:shd w:val="clear" w:color="auto" w:fill="FFFFFF"/>
        </w:rPr>
      </w:pPr>
      <w:r w:rsidRPr="00752CEB">
        <w:rPr>
          <w:rFonts w:ascii="Times New Roman" w:eastAsia="Times New Roman" w:hAnsi="Times New Roman"/>
          <w:iCs/>
          <w:sz w:val="28"/>
          <w:szCs w:val="28"/>
          <w:shd w:val="clear" w:color="auto" w:fill="FFFFFF"/>
        </w:rPr>
        <w:t>Козловское сельское поселение расположено в западной части Терновского муниципального района Воронежской области. Территория поселения граничит: на севере -  с Николаевским сельским поселением, на северо-востоке – с Русановским сельским поселением, на востоке – с Новотроицким сельским поселением, на юго-востоке – с Братковским и Костино-Отдельским сельскими поселениями Терновского муниципального района, на юге – с Грибановским муниципальным районом, на юго-западе с Киселинским сельским поселением Терновского муниципального района, на западе – Эртильским муниципальным районом, на северо-западе – с Тамбовским сельским поселением Терновского муниципального района.</w:t>
      </w:r>
    </w:p>
    <w:p w:rsidR="00A61A7A" w:rsidRPr="00752CEB" w:rsidRDefault="00A61A7A" w:rsidP="00A61A7A">
      <w:pPr>
        <w:spacing w:line="360" w:lineRule="auto"/>
        <w:ind w:firstLine="567"/>
        <w:jc w:val="both"/>
        <w:rPr>
          <w:rFonts w:ascii="Times New Roman" w:eastAsia="Times New Roman" w:hAnsi="Times New Roman"/>
          <w:iCs/>
          <w:sz w:val="28"/>
          <w:szCs w:val="28"/>
          <w:shd w:val="clear" w:color="auto" w:fill="FFFFFF"/>
        </w:rPr>
      </w:pPr>
    </w:p>
    <w:p w:rsidR="00A61A7A" w:rsidRPr="00752CEB" w:rsidRDefault="00A61A7A" w:rsidP="00A61A7A">
      <w:pPr>
        <w:spacing w:line="360" w:lineRule="auto"/>
        <w:jc w:val="both"/>
        <w:rPr>
          <w:rFonts w:ascii="Times New Roman" w:eastAsia="Times New Roman" w:hAnsi="Times New Roman"/>
          <w:iCs/>
          <w:sz w:val="28"/>
          <w:szCs w:val="28"/>
          <w:shd w:val="clear" w:color="auto" w:fill="FFFFFF"/>
          <w:lang w:val="en-US"/>
        </w:rPr>
      </w:pPr>
      <w:r>
        <w:rPr>
          <w:rFonts w:ascii="Times New Roman" w:eastAsia="Times New Roman" w:hAnsi="Times New Roman"/>
          <w:iCs/>
          <w:noProof/>
          <w:sz w:val="28"/>
          <w:szCs w:val="28"/>
          <w:shd w:val="clear" w:color="auto" w:fill="FFFFFF"/>
        </w:rPr>
        <w:drawing>
          <wp:inline distT="0" distB="0" distL="0" distR="0">
            <wp:extent cx="6115050" cy="3552825"/>
            <wp:effectExtent l="19050" t="0" r="0" b="0"/>
            <wp:docPr id="1" name="Рисунок 1"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 имени-1"/>
                    <pic:cNvPicPr>
                      <a:picLocks noChangeAspect="1" noChangeArrowheads="1"/>
                    </pic:cNvPicPr>
                  </pic:nvPicPr>
                  <pic:blipFill>
                    <a:blip r:embed="rId20" cstate="print"/>
                    <a:srcRect/>
                    <a:stretch>
                      <a:fillRect/>
                    </a:stretch>
                  </pic:blipFill>
                  <pic:spPr bwMode="auto">
                    <a:xfrm>
                      <a:off x="0" y="0"/>
                      <a:ext cx="6115050" cy="3552825"/>
                    </a:xfrm>
                    <a:prstGeom prst="rect">
                      <a:avLst/>
                    </a:prstGeom>
                    <a:noFill/>
                    <a:ln w="9525">
                      <a:noFill/>
                      <a:miter lim="800000"/>
                      <a:headEnd/>
                      <a:tailEnd/>
                    </a:ln>
                  </pic:spPr>
                </pic:pic>
              </a:graphicData>
            </a:graphic>
          </wp:inline>
        </w:drawing>
      </w:r>
    </w:p>
    <w:p w:rsidR="00A61A7A" w:rsidRPr="00752CEB" w:rsidRDefault="00A61A7A" w:rsidP="00A61A7A">
      <w:pPr>
        <w:spacing w:line="360" w:lineRule="auto"/>
        <w:jc w:val="both"/>
        <w:rPr>
          <w:rFonts w:ascii="Times New Roman" w:eastAsia="Times New Roman" w:hAnsi="Times New Roman"/>
          <w:iCs/>
          <w:sz w:val="28"/>
          <w:szCs w:val="28"/>
          <w:shd w:val="clear" w:color="auto" w:fill="FFFFFF"/>
          <w:lang w:val="en-US"/>
        </w:rPr>
      </w:pPr>
    </w:p>
    <w:p w:rsidR="00A61A7A" w:rsidRPr="00752CEB" w:rsidRDefault="00A61A7A" w:rsidP="00A61A7A">
      <w:pPr>
        <w:spacing w:line="360" w:lineRule="auto"/>
        <w:jc w:val="both"/>
        <w:rPr>
          <w:rFonts w:ascii="Times New Roman" w:eastAsia="Times New Roman" w:hAnsi="Times New Roman"/>
          <w:iCs/>
          <w:sz w:val="28"/>
          <w:szCs w:val="28"/>
          <w:shd w:val="clear" w:color="auto" w:fill="FFFFFF"/>
          <w:lang w:val="en-US"/>
        </w:rPr>
      </w:pPr>
    </w:p>
    <w:p w:rsidR="00A61A7A" w:rsidRPr="00752CEB" w:rsidRDefault="00A61A7A" w:rsidP="00A61A7A">
      <w:pPr>
        <w:spacing w:after="0" w:line="240" w:lineRule="auto"/>
        <w:jc w:val="center"/>
        <w:rPr>
          <w:rFonts w:ascii="Times New Roman" w:eastAsia="Times New Roman" w:hAnsi="Times New Roman"/>
          <w:i/>
          <w:iCs/>
          <w:sz w:val="28"/>
          <w:szCs w:val="28"/>
          <w:shd w:val="clear" w:color="auto" w:fill="FFFFFF"/>
        </w:rPr>
      </w:pPr>
      <w:r w:rsidRPr="00752CEB">
        <w:rPr>
          <w:rFonts w:ascii="Times New Roman" w:eastAsia="Times New Roman" w:hAnsi="Times New Roman"/>
          <w:i/>
          <w:iCs/>
          <w:sz w:val="28"/>
          <w:szCs w:val="28"/>
          <w:shd w:val="clear" w:color="auto" w:fill="FFFFFF"/>
        </w:rPr>
        <w:t xml:space="preserve">Местоположение Козловского сельского поселения в </w:t>
      </w:r>
    </w:p>
    <w:p w:rsidR="00A61A7A" w:rsidRPr="00752CEB" w:rsidRDefault="00A61A7A" w:rsidP="00A61A7A">
      <w:pPr>
        <w:spacing w:after="0" w:line="240" w:lineRule="auto"/>
        <w:jc w:val="center"/>
        <w:rPr>
          <w:rFonts w:ascii="Times New Roman" w:eastAsia="Times New Roman" w:hAnsi="Times New Roman"/>
          <w:i/>
          <w:iCs/>
          <w:sz w:val="28"/>
          <w:szCs w:val="28"/>
          <w:shd w:val="clear" w:color="auto" w:fill="FFFFFF"/>
        </w:rPr>
      </w:pPr>
      <w:r w:rsidRPr="00752CEB">
        <w:rPr>
          <w:rFonts w:ascii="Times New Roman" w:eastAsia="Times New Roman" w:hAnsi="Times New Roman"/>
          <w:i/>
          <w:iCs/>
          <w:sz w:val="28"/>
          <w:szCs w:val="28"/>
          <w:shd w:val="clear" w:color="auto" w:fill="FFFFFF"/>
        </w:rPr>
        <w:t xml:space="preserve">административно-территориальном устройстве </w:t>
      </w:r>
    </w:p>
    <w:p w:rsidR="00A61A7A" w:rsidRPr="00752CEB" w:rsidRDefault="00A61A7A" w:rsidP="00A61A7A">
      <w:pPr>
        <w:spacing w:after="0" w:line="240" w:lineRule="auto"/>
        <w:jc w:val="center"/>
        <w:rPr>
          <w:rFonts w:ascii="Times New Roman" w:eastAsia="Times New Roman" w:hAnsi="Times New Roman"/>
          <w:i/>
          <w:iCs/>
          <w:sz w:val="28"/>
          <w:szCs w:val="28"/>
          <w:shd w:val="clear" w:color="auto" w:fill="FFFFFF"/>
        </w:rPr>
      </w:pPr>
      <w:r w:rsidRPr="00752CEB">
        <w:rPr>
          <w:rFonts w:ascii="Times New Roman" w:eastAsia="Times New Roman" w:hAnsi="Times New Roman"/>
          <w:i/>
          <w:iCs/>
          <w:sz w:val="28"/>
          <w:szCs w:val="28"/>
          <w:shd w:val="clear" w:color="auto" w:fill="FFFFFF"/>
        </w:rPr>
        <w:t>Терновского муниципального района Воронежской области</w:t>
      </w:r>
    </w:p>
    <w:p w:rsidR="00A61A7A" w:rsidRPr="00752CEB" w:rsidRDefault="00A61A7A" w:rsidP="00A61A7A">
      <w:pPr>
        <w:spacing w:after="0" w:line="360" w:lineRule="auto"/>
        <w:jc w:val="center"/>
        <w:rPr>
          <w:rFonts w:ascii="Times New Roman" w:eastAsia="Times New Roman" w:hAnsi="Times New Roman"/>
          <w:i/>
          <w:iCs/>
          <w:sz w:val="28"/>
          <w:szCs w:val="28"/>
          <w:shd w:val="clear" w:color="auto" w:fill="FFFFFF"/>
        </w:rPr>
      </w:pPr>
    </w:p>
    <w:p w:rsidR="00A61A7A" w:rsidRPr="00752CEB" w:rsidRDefault="00A61A7A" w:rsidP="00A61A7A">
      <w:pPr>
        <w:spacing w:line="360" w:lineRule="auto"/>
        <w:ind w:firstLine="567"/>
        <w:jc w:val="both"/>
        <w:rPr>
          <w:rFonts w:ascii="Times New Roman" w:eastAsia="Times New Roman" w:hAnsi="Times New Roman"/>
          <w:iCs/>
          <w:sz w:val="28"/>
          <w:szCs w:val="28"/>
          <w:shd w:val="clear" w:color="auto" w:fill="FFFFFF"/>
        </w:rPr>
      </w:pPr>
      <w:r w:rsidRPr="00752CEB">
        <w:rPr>
          <w:rFonts w:ascii="Times New Roman" w:eastAsia="Times New Roman" w:hAnsi="Times New Roman"/>
          <w:iCs/>
          <w:sz w:val="28"/>
          <w:szCs w:val="28"/>
          <w:shd w:val="clear" w:color="auto" w:fill="FFFFFF"/>
        </w:rPr>
        <w:t xml:space="preserve">Общая площадь территории поселения </w:t>
      </w:r>
      <w:r w:rsidRPr="00752CEB">
        <w:rPr>
          <w:rFonts w:ascii="Times New Roman" w:hAnsi="Times New Roman"/>
          <w:bCs/>
          <w:iCs/>
          <w:sz w:val="28"/>
          <w:szCs w:val="28"/>
        </w:rPr>
        <w:t xml:space="preserve">согласно приложению к Закону Воронежской области </w:t>
      </w:r>
      <w:r w:rsidRPr="00752CEB">
        <w:rPr>
          <w:rFonts w:ascii="Times New Roman" w:hAnsi="Times New Roman"/>
          <w:iCs/>
          <w:sz w:val="28"/>
          <w:szCs w:val="28"/>
        </w:rPr>
        <w:t>от 15.10.2004 N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составляет</w:t>
      </w:r>
      <w:r w:rsidRPr="00752CEB">
        <w:rPr>
          <w:rFonts w:ascii="Times New Roman" w:eastAsia="Times New Roman" w:hAnsi="Times New Roman"/>
          <w:iCs/>
          <w:sz w:val="28"/>
          <w:szCs w:val="28"/>
          <w:shd w:val="clear" w:color="auto" w:fill="FFFFFF"/>
        </w:rPr>
        <w:t xml:space="preserve"> 15610,92 га (согласно данным паспорта муниципального образования – 15</w:t>
      </w:r>
      <w:r>
        <w:rPr>
          <w:rFonts w:ascii="Times New Roman" w:eastAsia="Times New Roman" w:hAnsi="Times New Roman"/>
          <w:iCs/>
          <w:sz w:val="28"/>
          <w:szCs w:val="28"/>
          <w:shd w:val="clear" w:color="auto" w:fill="FFFFFF"/>
        </w:rPr>
        <w:t>600</w:t>
      </w:r>
      <w:r w:rsidRPr="00752CEB">
        <w:rPr>
          <w:rFonts w:ascii="Times New Roman" w:eastAsia="Times New Roman" w:hAnsi="Times New Roman"/>
          <w:iCs/>
          <w:sz w:val="28"/>
          <w:szCs w:val="28"/>
          <w:shd w:val="clear" w:color="auto" w:fill="FFFFFF"/>
        </w:rPr>
        <w:t xml:space="preserve"> га).</w:t>
      </w:r>
    </w:p>
    <w:p w:rsidR="00A61A7A" w:rsidRPr="00752CEB" w:rsidRDefault="00A61A7A" w:rsidP="00A61A7A">
      <w:pPr>
        <w:spacing w:line="360" w:lineRule="auto"/>
        <w:ind w:firstLine="567"/>
        <w:jc w:val="both"/>
        <w:rPr>
          <w:rFonts w:ascii="Times New Roman" w:eastAsia="Times New Roman" w:hAnsi="Times New Roman"/>
          <w:iCs/>
          <w:sz w:val="28"/>
          <w:szCs w:val="28"/>
          <w:shd w:val="clear" w:color="auto" w:fill="FFFFFF"/>
        </w:rPr>
      </w:pPr>
      <w:r w:rsidRPr="00752CEB">
        <w:rPr>
          <w:rFonts w:ascii="Times New Roman" w:eastAsia="Times New Roman" w:hAnsi="Times New Roman"/>
          <w:iCs/>
          <w:sz w:val="28"/>
          <w:szCs w:val="28"/>
          <w:shd w:val="clear" w:color="auto" w:fill="FFFFFF"/>
        </w:rPr>
        <w:t xml:space="preserve">В состав территории поселения входит один населенный пункт: село Козловка, который и является административным центром поселения и располагается в центральной его части. Расстояние до административного центра области города Воронежа – 200 км по автомобильной дороге регионального значения </w:t>
      </w:r>
      <w:r w:rsidRPr="00752CEB">
        <w:rPr>
          <w:rFonts w:ascii="Times New Roman" w:eastAsia="Times New Roman" w:hAnsi="Times New Roman"/>
          <w:iCs/>
          <w:sz w:val="28"/>
          <w:szCs w:val="28"/>
          <w:shd w:val="clear" w:color="auto" w:fill="FFFFFF"/>
          <w:lang w:val="en-US"/>
        </w:rPr>
        <w:t>III</w:t>
      </w:r>
      <w:r w:rsidRPr="00752CEB">
        <w:rPr>
          <w:rFonts w:ascii="Times New Roman" w:eastAsia="Times New Roman" w:hAnsi="Times New Roman"/>
          <w:iCs/>
          <w:sz w:val="28"/>
          <w:szCs w:val="28"/>
          <w:shd w:val="clear" w:color="auto" w:fill="FFFFFF"/>
        </w:rPr>
        <w:t xml:space="preserve"> категории «Эртиль - Терновка» (20 ОП РЗ НВ37-0) (в соответствии с приложением к постановлению администрации Воронежской области от 30.12.2005г. № 1239).</w:t>
      </w:r>
    </w:p>
    <w:p w:rsidR="00A61A7A" w:rsidRPr="00752CEB" w:rsidRDefault="00A61A7A" w:rsidP="00A61A7A">
      <w:pPr>
        <w:spacing w:line="360" w:lineRule="auto"/>
        <w:ind w:firstLine="567"/>
        <w:jc w:val="both"/>
        <w:rPr>
          <w:rFonts w:ascii="Times New Roman" w:eastAsia="Times New Roman" w:hAnsi="Times New Roman"/>
          <w:iCs/>
          <w:sz w:val="28"/>
          <w:szCs w:val="28"/>
          <w:shd w:val="clear" w:color="auto" w:fill="FFFFFF"/>
        </w:rPr>
      </w:pPr>
    </w:p>
    <w:p w:rsidR="00A61A7A" w:rsidRPr="00752CEB" w:rsidRDefault="00A61A7A" w:rsidP="00A61A7A">
      <w:pPr>
        <w:tabs>
          <w:tab w:val="left" w:pos="700"/>
        </w:tabs>
        <w:spacing w:line="360" w:lineRule="auto"/>
        <w:jc w:val="center"/>
        <w:rPr>
          <w:rFonts w:ascii="Times New Roman" w:hAnsi="Times New Roman"/>
          <w:b/>
          <w:bCs/>
          <w:i/>
          <w:iCs/>
          <w:sz w:val="28"/>
          <w:szCs w:val="28"/>
        </w:rPr>
      </w:pPr>
      <w:r w:rsidRPr="00752CEB">
        <w:rPr>
          <w:rFonts w:ascii="Times New Roman" w:hAnsi="Times New Roman"/>
          <w:b/>
          <w:bCs/>
          <w:i/>
          <w:iCs/>
          <w:sz w:val="28"/>
          <w:szCs w:val="28"/>
        </w:rPr>
        <w:t xml:space="preserve">Выписка из реестра административно-территориального устройства </w:t>
      </w:r>
    </w:p>
    <w:tbl>
      <w:tblPr>
        <w:tblW w:w="10074" w:type="dxa"/>
        <w:jc w:val="center"/>
        <w:tblInd w:w="-1041" w:type="dxa"/>
        <w:tblBorders>
          <w:top w:val="single" w:sz="4" w:space="0" w:color="000000"/>
          <w:left w:val="single" w:sz="4" w:space="0" w:color="000000"/>
          <w:bottom w:val="single" w:sz="4" w:space="0" w:color="000000"/>
          <w:right w:val="single" w:sz="4" w:space="0" w:color="000000"/>
        </w:tblBorders>
        <w:tblLayout w:type="fixed"/>
        <w:tblLook w:val="0000"/>
      </w:tblPr>
      <w:tblGrid>
        <w:gridCol w:w="786"/>
        <w:gridCol w:w="2977"/>
        <w:gridCol w:w="2332"/>
        <w:gridCol w:w="1010"/>
        <w:gridCol w:w="1417"/>
        <w:gridCol w:w="1552"/>
      </w:tblGrid>
      <w:tr w:rsidR="00A61A7A" w:rsidRPr="00752CEB" w:rsidTr="00901EFE">
        <w:trPr>
          <w:trHeight w:val="330"/>
          <w:jc w:val="center"/>
        </w:trPr>
        <w:tc>
          <w:tcPr>
            <w:tcW w:w="786" w:type="dxa"/>
            <w:vMerge w:val="restart"/>
            <w:tcBorders>
              <w:top w:val="single" w:sz="8" w:space="0" w:color="000000"/>
              <w:left w:val="single" w:sz="8" w:space="0" w:color="000000"/>
              <w:bottom w:val="single" w:sz="8" w:space="0" w:color="000000"/>
              <w:right w:val="single" w:sz="8" w:space="0" w:color="000000"/>
            </w:tcBorders>
            <w:shd w:val="clear" w:color="auto" w:fill="9BBB59"/>
            <w:vAlign w:val="center"/>
          </w:tcPr>
          <w:p w:rsidR="00A61A7A" w:rsidRPr="00D471B9" w:rsidRDefault="00A61A7A" w:rsidP="00901EFE">
            <w:pPr>
              <w:pStyle w:val="aa"/>
              <w:snapToGrid w:val="0"/>
              <w:spacing w:line="360" w:lineRule="auto"/>
              <w:jc w:val="center"/>
              <w:rPr>
                <w:rFonts w:ascii="Times New Roman" w:hAnsi="Times New Roman"/>
                <w:b/>
                <w:szCs w:val="28"/>
              </w:rPr>
            </w:pPr>
            <w:r w:rsidRPr="00D471B9">
              <w:rPr>
                <w:rFonts w:ascii="Times New Roman" w:hAnsi="Times New Roman"/>
                <w:b/>
                <w:szCs w:val="28"/>
              </w:rPr>
              <w:t>№№ п/п</w:t>
            </w:r>
          </w:p>
        </w:tc>
        <w:tc>
          <w:tcPr>
            <w:tcW w:w="2977" w:type="dxa"/>
            <w:vMerge w:val="restart"/>
            <w:tcBorders>
              <w:top w:val="single" w:sz="8" w:space="0" w:color="000000"/>
              <w:left w:val="single" w:sz="8" w:space="0" w:color="000000"/>
              <w:bottom w:val="single" w:sz="8" w:space="0" w:color="000000"/>
              <w:right w:val="single" w:sz="8" w:space="0" w:color="000000"/>
            </w:tcBorders>
            <w:shd w:val="clear" w:color="auto" w:fill="9BBB59"/>
            <w:vAlign w:val="center"/>
          </w:tcPr>
          <w:p w:rsidR="00A61A7A" w:rsidRPr="00D471B9" w:rsidRDefault="00A61A7A" w:rsidP="00901EFE">
            <w:pPr>
              <w:pStyle w:val="aa"/>
              <w:snapToGrid w:val="0"/>
              <w:spacing w:line="360" w:lineRule="auto"/>
              <w:jc w:val="center"/>
              <w:rPr>
                <w:rFonts w:ascii="Times New Roman" w:hAnsi="Times New Roman"/>
                <w:b/>
                <w:szCs w:val="28"/>
              </w:rPr>
            </w:pPr>
            <w:r w:rsidRPr="00D471B9">
              <w:rPr>
                <w:rFonts w:ascii="Times New Roman" w:hAnsi="Times New Roman"/>
                <w:b/>
                <w:szCs w:val="28"/>
              </w:rPr>
              <w:t>Административно –</w:t>
            </w:r>
          </w:p>
          <w:p w:rsidR="00A61A7A" w:rsidRPr="00D471B9" w:rsidRDefault="00A61A7A" w:rsidP="00901EFE">
            <w:pPr>
              <w:spacing w:line="360" w:lineRule="auto"/>
              <w:jc w:val="center"/>
              <w:rPr>
                <w:rFonts w:ascii="Times New Roman" w:hAnsi="Times New Roman"/>
                <w:b/>
                <w:szCs w:val="28"/>
              </w:rPr>
            </w:pPr>
            <w:r w:rsidRPr="00D471B9">
              <w:rPr>
                <w:rFonts w:ascii="Times New Roman" w:hAnsi="Times New Roman"/>
                <w:b/>
                <w:szCs w:val="28"/>
              </w:rPr>
              <w:t>территориальные единицы</w:t>
            </w:r>
          </w:p>
        </w:tc>
        <w:tc>
          <w:tcPr>
            <w:tcW w:w="2332" w:type="dxa"/>
            <w:vMerge w:val="restart"/>
            <w:tcBorders>
              <w:top w:val="single" w:sz="8" w:space="0" w:color="000000"/>
              <w:left w:val="single" w:sz="8" w:space="0" w:color="000000"/>
              <w:bottom w:val="single" w:sz="8" w:space="0" w:color="000000"/>
              <w:right w:val="single" w:sz="8" w:space="0" w:color="000000"/>
            </w:tcBorders>
            <w:shd w:val="clear" w:color="auto" w:fill="9BBB59"/>
            <w:vAlign w:val="center"/>
          </w:tcPr>
          <w:p w:rsidR="00A61A7A" w:rsidRPr="00D471B9" w:rsidRDefault="00A61A7A" w:rsidP="00901EFE">
            <w:pPr>
              <w:snapToGrid w:val="0"/>
              <w:spacing w:line="360" w:lineRule="auto"/>
              <w:jc w:val="center"/>
              <w:rPr>
                <w:rFonts w:ascii="Times New Roman" w:hAnsi="Times New Roman"/>
                <w:b/>
                <w:szCs w:val="28"/>
              </w:rPr>
            </w:pPr>
            <w:r w:rsidRPr="00D471B9">
              <w:rPr>
                <w:rFonts w:ascii="Times New Roman" w:hAnsi="Times New Roman"/>
                <w:b/>
                <w:szCs w:val="28"/>
              </w:rPr>
              <w:t>Территориальные единицы (населенные пункты)</w:t>
            </w:r>
          </w:p>
        </w:tc>
        <w:tc>
          <w:tcPr>
            <w:tcW w:w="1010" w:type="dxa"/>
            <w:vMerge w:val="restart"/>
            <w:tcBorders>
              <w:top w:val="single" w:sz="8" w:space="0" w:color="000000"/>
              <w:left w:val="single" w:sz="8" w:space="0" w:color="000000"/>
              <w:bottom w:val="single" w:sz="8" w:space="0" w:color="000000"/>
              <w:right w:val="single" w:sz="8" w:space="0" w:color="000000"/>
            </w:tcBorders>
            <w:shd w:val="clear" w:color="auto" w:fill="9BBB59"/>
            <w:vAlign w:val="center"/>
          </w:tcPr>
          <w:p w:rsidR="00A61A7A" w:rsidRPr="00D471B9" w:rsidRDefault="00A61A7A" w:rsidP="00901EFE">
            <w:pPr>
              <w:snapToGrid w:val="0"/>
              <w:spacing w:line="360" w:lineRule="auto"/>
              <w:jc w:val="center"/>
              <w:rPr>
                <w:rFonts w:ascii="Times New Roman" w:hAnsi="Times New Roman"/>
                <w:b/>
                <w:szCs w:val="28"/>
              </w:rPr>
            </w:pPr>
            <w:r w:rsidRPr="00D471B9">
              <w:rPr>
                <w:rFonts w:ascii="Times New Roman" w:hAnsi="Times New Roman"/>
                <w:b/>
                <w:szCs w:val="28"/>
              </w:rPr>
              <w:t>Кол-во</w:t>
            </w:r>
          </w:p>
          <w:p w:rsidR="00A61A7A" w:rsidRPr="00D471B9" w:rsidRDefault="00A61A7A" w:rsidP="00901EFE">
            <w:pPr>
              <w:pStyle w:val="aa"/>
              <w:spacing w:line="360" w:lineRule="auto"/>
              <w:jc w:val="center"/>
              <w:rPr>
                <w:rFonts w:ascii="Times New Roman" w:hAnsi="Times New Roman"/>
                <w:b/>
                <w:szCs w:val="28"/>
              </w:rPr>
            </w:pPr>
            <w:r w:rsidRPr="00D471B9">
              <w:rPr>
                <w:rFonts w:ascii="Times New Roman" w:hAnsi="Times New Roman"/>
                <w:b/>
                <w:szCs w:val="28"/>
              </w:rPr>
              <w:t>жителей</w:t>
            </w:r>
          </w:p>
        </w:tc>
        <w:tc>
          <w:tcPr>
            <w:tcW w:w="2969" w:type="dxa"/>
            <w:gridSpan w:val="2"/>
            <w:tcBorders>
              <w:top w:val="single" w:sz="8" w:space="0" w:color="000000"/>
              <w:left w:val="single" w:sz="8" w:space="0" w:color="000000"/>
              <w:bottom w:val="single" w:sz="8" w:space="0" w:color="000000"/>
              <w:right w:val="single" w:sz="8" w:space="0" w:color="000000"/>
            </w:tcBorders>
            <w:shd w:val="clear" w:color="auto" w:fill="9BBB59"/>
            <w:vAlign w:val="center"/>
          </w:tcPr>
          <w:p w:rsidR="00A61A7A" w:rsidRPr="00D471B9" w:rsidRDefault="00A61A7A" w:rsidP="00901EFE">
            <w:pPr>
              <w:pStyle w:val="220"/>
              <w:snapToGrid w:val="0"/>
              <w:spacing w:line="360" w:lineRule="auto"/>
              <w:jc w:val="center"/>
              <w:rPr>
                <w:rFonts w:eastAsia="Times New Roman" w:cs="Times New Roman"/>
                <w:b/>
                <w:color w:val="auto"/>
                <w:sz w:val="22"/>
                <w:szCs w:val="28"/>
                <w:lang w:val="ru-RU" w:eastAsia="ar-SA" w:bidi="ar-SA"/>
              </w:rPr>
            </w:pPr>
            <w:r w:rsidRPr="00D471B9">
              <w:rPr>
                <w:rFonts w:eastAsia="Times New Roman" w:cs="Times New Roman"/>
                <w:b/>
                <w:color w:val="auto"/>
                <w:sz w:val="22"/>
                <w:szCs w:val="28"/>
                <w:lang w:val="ru-RU" w:eastAsia="ar-SA" w:bidi="ar-SA"/>
              </w:rPr>
              <w:t xml:space="preserve">Расстояние </w:t>
            </w:r>
            <w:r w:rsidRPr="00D471B9">
              <w:rPr>
                <w:rFonts w:cs="Times New Roman"/>
                <w:b/>
                <w:color w:val="auto"/>
                <w:sz w:val="22"/>
                <w:szCs w:val="28"/>
                <w:lang w:val="ru-RU"/>
              </w:rPr>
              <w:t xml:space="preserve"> (км)</w:t>
            </w:r>
          </w:p>
        </w:tc>
      </w:tr>
      <w:tr w:rsidR="00A61A7A" w:rsidRPr="00752CEB" w:rsidTr="00901EFE">
        <w:trPr>
          <w:trHeight w:val="405"/>
          <w:jc w:val="center"/>
        </w:trPr>
        <w:tc>
          <w:tcPr>
            <w:tcW w:w="786" w:type="dxa"/>
            <w:vMerge/>
            <w:tcBorders>
              <w:top w:val="single" w:sz="8" w:space="0" w:color="000000"/>
              <w:left w:val="single" w:sz="8" w:space="0" w:color="000000"/>
              <w:bottom w:val="single" w:sz="8" w:space="0" w:color="000000"/>
              <w:right w:val="single" w:sz="8" w:space="0" w:color="000000"/>
            </w:tcBorders>
            <w:vAlign w:val="center"/>
          </w:tcPr>
          <w:p w:rsidR="00A61A7A" w:rsidRPr="00D471B9" w:rsidRDefault="00A61A7A" w:rsidP="00901EFE">
            <w:pPr>
              <w:pStyle w:val="aa"/>
              <w:snapToGrid w:val="0"/>
              <w:spacing w:line="360" w:lineRule="auto"/>
              <w:jc w:val="center"/>
              <w:rPr>
                <w:rFonts w:ascii="Times New Roman" w:hAnsi="Times New Roman"/>
                <w:b/>
                <w:szCs w:val="28"/>
              </w:rPr>
            </w:pPr>
          </w:p>
        </w:tc>
        <w:tc>
          <w:tcPr>
            <w:tcW w:w="2977" w:type="dxa"/>
            <w:vMerge/>
            <w:tcBorders>
              <w:top w:val="single" w:sz="8" w:space="0" w:color="000000"/>
              <w:left w:val="single" w:sz="8" w:space="0" w:color="000000"/>
              <w:bottom w:val="single" w:sz="8" w:space="0" w:color="000000"/>
              <w:right w:val="single" w:sz="8" w:space="0" w:color="000000"/>
            </w:tcBorders>
            <w:vAlign w:val="center"/>
          </w:tcPr>
          <w:p w:rsidR="00A61A7A" w:rsidRPr="00D471B9" w:rsidRDefault="00A61A7A" w:rsidP="00901EFE">
            <w:pPr>
              <w:pStyle w:val="aa"/>
              <w:snapToGrid w:val="0"/>
              <w:spacing w:line="360" w:lineRule="auto"/>
              <w:jc w:val="center"/>
              <w:rPr>
                <w:rFonts w:ascii="Times New Roman" w:hAnsi="Times New Roman"/>
                <w:b/>
                <w:szCs w:val="28"/>
              </w:rPr>
            </w:pPr>
          </w:p>
        </w:tc>
        <w:tc>
          <w:tcPr>
            <w:tcW w:w="2332" w:type="dxa"/>
            <w:vMerge/>
            <w:tcBorders>
              <w:top w:val="single" w:sz="8" w:space="0" w:color="000000"/>
              <w:left w:val="single" w:sz="8" w:space="0" w:color="000000"/>
              <w:bottom w:val="single" w:sz="8" w:space="0" w:color="000000"/>
              <w:right w:val="single" w:sz="8" w:space="0" w:color="000000"/>
            </w:tcBorders>
            <w:vAlign w:val="center"/>
          </w:tcPr>
          <w:p w:rsidR="00A61A7A" w:rsidRPr="00D471B9" w:rsidRDefault="00A61A7A" w:rsidP="00901EFE">
            <w:pPr>
              <w:snapToGrid w:val="0"/>
              <w:spacing w:line="360" w:lineRule="auto"/>
              <w:jc w:val="center"/>
              <w:rPr>
                <w:rFonts w:ascii="Times New Roman" w:hAnsi="Times New Roman"/>
                <w:b/>
                <w:szCs w:val="28"/>
              </w:rPr>
            </w:pPr>
          </w:p>
        </w:tc>
        <w:tc>
          <w:tcPr>
            <w:tcW w:w="1010" w:type="dxa"/>
            <w:vMerge/>
            <w:tcBorders>
              <w:top w:val="single" w:sz="8" w:space="0" w:color="000000"/>
              <w:left w:val="single" w:sz="8" w:space="0" w:color="000000"/>
              <w:bottom w:val="single" w:sz="8" w:space="0" w:color="000000"/>
              <w:right w:val="single" w:sz="8" w:space="0" w:color="000000"/>
            </w:tcBorders>
            <w:vAlign w:val="center"/>
          </w:tcPr>
          <w:p w:rsidR="00A61A7A" w:rsidRPr="00D471B9" w:rsidRDefault="00A61A7A" w:rsidP="00901EFE">
            <w:pPr>
              <w:snapToGrid w:val="0"/>
              <w:spacing w:line="360" w:lineRule="auto"/>
              <w:jc w:val="center"/>
              <w:rPr>
                <w:rFonts w:ascii="Times New Roman" w:hAnsi="Times New Roman"/>
                <w:b/>
                <w:szCs w:val="28"/>
              </w:rPr>
            </w:pPr>
          </w:p>
        </w:tc>
        <w:tc>
          <w:tcPr>
            <w:tcW w:w="1417" w:type="dxa"/>
            <w:tcBorders>
              <w:top w:val="single" w:sz="8" w:space="0" w:color="000000"/>
              <w:left w:val="single" w:sz="8" w:space="0" w:color="000000"/>
              <w:bottom w:val="single" w:sz="8" w:space="0" w:color="000000"/>
              <w:right w:val="single" w:sz="8" w:space="0" w:color="000000"/>
            </w:tcBorders>
            <w:shd w:val="clear" w:color="auto" w:fill="9BBB59"/>
            <w:vAlign w:val="center"/>
          </w:tcPr>
          <w:p w:rsidR="00A61A7A" w:rsidRPr="00D471B9" w:rsidRDefault="00A61A7A" w:rsidP="00901EFE">
            <w:pPr>
              <w:pStyle w:val="220"/>
              <w:snapToGrid w:val="0"/>
              <w:spacing w:line="360" w:lineRule="auto"/>
              <w:ind w:left="-250"/>
              <w:jc w:val="center"/>
              <w:rPr>
                <w:rFonts w:eastAsia="Times New Roman" w:cs="Times New Roman"/>
                <w:b/>
                <w:color w:val="auto"/>
                <w:sz w:val="22"/>
                <w:szCs w:val="28"/>
                <w:lang w:val="ru-RU" w:eastAsia="ar-SA" w:bidi="ar-SA"/>
              </w:rPr>
            </w:pPr>
            <w:r w:rsidRPr="00D471B9">
              <w:rPr>
                <w:rFonts w:eastAsia="Times New Roman" w:cs="Times New Roman"/>
                <w:b/>
                <w:color w:val="auto"/>
                <w:sz w:val="22"/>
                <w:szCs w:val="28"/>
                <w:lang w:val="ru-RU" w:eastAsia="ar-SA" w:bidi="ar-SA"/>
              </w:rPr>
              <w:t>до адм. центра поселения</w:t>
            </w:r>
          </w:p>
        </w:tc>
        <w:tc>
          <w:tcPr>
            <w:tcW w:w="1552" w:type="dxa"/>
            <w:tcBorders>
              <w:top w:val="single" w:sz="8" w:space="0" w:color="000000"/>
              <w:left w:val="single" w:sz="8" w:space="0" w:color="000000"/>
              <w:bottom w:val="single" w:sz="8" w:space="0" w:color="000000"/>
              <w:right w:val="single" w:sz="8" w:space="0" w:color="000000"/>
            </w:tcBorders>
            <w:shd w:val="clear" w:color="auto" w:fill="9BBB59"/>
            <w:vAlign w:val="center"/>
          </w:tcPr>
          <w:p w:rsidR="00A61A7A" w:rsidRPr="00752CEB" w:rsidRDefault="00A61A7A" w:rsidP="00901EFE">
            <w:pPr>
              <w:pStyle w:val="220"/>
              <w:snapToGrid w:val="0"/>
              <w:spacing w:line="360" w:lineRule="auto"/>
              <w:ind w:left="-250"/>
              <w:jc w:val="center"/>
              <w:rPr>
                <w:rFonts w:eastAsia="Times New Roman" w:cs="Times New Roman"/>
                <w:b/>
                <w:color w:val="auto"/>
                <w:sz w:val="28"/>
                <w:szCs w:val="28"/>
                <w:lang w:val="ru-RU" w:eastAsia="ar-SA" w:bidi="ar-SA"/>
              </w:rPr>
            </w:pPr>
            <w:r w:rsidRPr="00D471B9">
              <w:rPr>
                <w:rFonts w:eastAsia="Times New Roman" w:cs="Times New Roman"/>
                <w:b/>
                <w:color w:val="auto"/>
                <w:sz w:val="22"/>
                <w:szCs w:val="28"/>
                <w:lang w:val="ru-RU" w:eastAsia="ar-SA" w:bidi="ar-SA"/>
              </w:rPr>
              <w:t>до адм. центра района</w:t>
            </w:r>
          </w:p>
        </w:tc>
      </w:tr>
      <w:tr w:rsidR="00A61A7A" w:rsidRPr="00752CEB" w:rsidTr="00901EFE">
        <w:trPr>
          <w:trHeight w:hRule="exact" w:val="914"/>
          <w:jc w:val="center"/>
        </w:trPr>
        <w:tc>
          <w:tcPr>
            <w:tcW w:w="786" w:type="dxa"/>
            <w:tcBorders>
              <w:top w:val="single" w:sz="8" w:space="0" w:color="000000"/>
              <w:left w:val="single" w:sz="8" w:space="0" w:color="000000"/>
              <w:bottom w:val="single" w:sz="8" w:space="0" w:color="000000"/>
              <w:right w:val="single" w:sz="8" w:space="0" w:color="000000"/>
            </w:tcBorders>
            <w:shd w:val="clear" w:color="auto" w:fill="EAF1DD"/>
          </w:tcPr>
          <w:p w:rsidR="00A61A7A" w:rsidRPr="00752CEB" w:rsidRDefault="00A61A7A" w:rsidP="00901EFE">
            <w:pPr>
              <w:snapToGrid w:val="0"/>
              <w:spacing w:line="360" w:lineRule="auto"/>
              <w:jc w:val="center"/>
              <w:rPr>
                <w:rFonts w:ascii="Times New Roman" w:hAnsi="Times New Roman"/>
                <w:bCs/>
                <w:sz w:val="28"/>
                <w:szCs w:val="28"/>
              </w:rPr>
            </w:pPr>
            <w:r>
              <w:rPr>
                <w:rFonts w:ascii="Times New Roman" w:hAnsi="Times New Roman"/>
                <w:bCs/>
                <w:sz w:val="28"/>
                <w:szCs w:val="28"/>
              </w:rPr>
              <w:t>1</w:t>
            </w:r>
          </w:p>
        </w:tc>
        <w:tc>
          <w:tcPr>
            <w:tcW w:w="2977" w:type="dxa"/>
            <w:tcBorders>
              <w:top w:val="single" w:sz="8" w:space="0" w:color="000000"/>
              <w:left w:val="single" w:sz="8" w:space="0" w:color="000000"/>
              <w:bottom w:val="single" w:sz="8" w:space="0" w:color="000000"/>
              <w:right w:val="single" w:sz="8" w:space="0" w:color="000000"/>
            </w:tcBorders>
            <w:shd w:val="clear" w:color="auto" w:fill="EAF1DD"/>
          </w:tcPr>
          <w:p w:rsidR="00A61A7A" w:rsidRPr="00752CEB" w:rsidRDefault="00A61A7A" w:rsidP="00901EFE">
            <w:pPr>
              <w:snapToGrid w:val="0"/>
              <w:spacing w:line="360" w:lineRule="auto"/>
              <w:jc w:val="center"/>
              <w:rPr>
                <w:rFonts w:ascii="Times New Roman" w:hAnsi="Times New Roman"/>
                <w:bCs/>
                <w:sz w:val="28"/>
                <w:szCs w:val="28"/>
              </w:rPr>
            </w:pPr>
            <w:r w:rsidRPr="00752CEB">
              <w:rPr>
                <w:rFonts w:ascii="Times New Roman" w:hAnsi="Times New Roman"/>
                <w:bCs/>
                <w:sz w:val="28"/>
                <w:szCs w:val="28"/>
              </w:rPr>
              <w:t>Козловское сельское</w:t>
            </w:r>
            <w:r>
              <w:rPr>
                <w:rFonts w:ascii="Times New Roman" w:hAnsi="Times New Roman"/>
                <w:bCs/>
                <w:sz w:val="28"/>
                <w:szCs w:val="28"/>
              </w:rPr>
              <w:t xml:space="preserve"> </w:t>
            </w:r>
            <w:r w:rsidRPr="00752CEB">
              <w:rPr>
                <w:rFonts w:ascii="Times New Roman" w:hAnsi="Times New Roman"/>
                <w:bCs/>
                <w:sz w:val="28"/>
                <w:szCs w:val="28"/>
              </w:rPr>
              <w:t xml:space="preserve"> поселение</w:t>
            </w:r>
          </w:p>
          <w:p w:rsidR="00A61A7A" w:rsidRPr="00752CEB" w:rsidRDefault="00A61A7A" w:rsidP="00901EFE">
            <w:pPr>
              <w:snapToGrid w:val="0"/>
              <w:spacing w:line="360" w:lineRule="auto"/>
              <w:jc w:val="center"/>
              <w:rPr>
                <w:rFonts w:ascii="Times New Roman" w:hAnsi="Times New Roman"/>
                <w:sz w:val="28"/>
                <w:szCs w:val="28"/>
              </w:rPr>
            </w:pPr>
          </w:p>
        </w:tc>
        <w:tc>
          <w:tcPr>
            <w:tcW w:w="2332" w:type="dxa"/>
            <w:tcBorders>
              <w:top w:val="single" w:sz="8" w:space="0" w:color="000000"/>
              <w:left w:val="single" w:sz="8" w:space="0" w:color="000000"/>
              <w:bottom w:val="single" w:sz="8" w:space="0" w:color="000000"/>
              <w:right w:val="single" w:sz="8" w:space="0" w:color="000000"/>
            </w:tcBorders>
            <w:shd w:val="clear" w:color="auto" w:fill="EAF1DD"/>
          </w:tcPr>
          <w:p w:rsidR="00A61A7A" w:rsidRPr="00752CEB" w:rsidRDefault="00A61A7A" w:rsidP="00901EFE">
            <w:pPr>
              <w:snapToGrid w:val="0"/>
              <w:spacing w:line="360" w:lineRule="auto"/>
              <w:jc w:val="center"/>
              <w:rPr>
                <w:rFonts w:ascii="Times New Roman" w:hAnsi="Times New Roman"/>
                <w:sz w:val="28"/>
                <w:szCs w:val="28"/>
              </w:rPr>
            </w:pPr>
            <w:r w:rsidRPr="00752CEB">
              <w:rPr>
                <w:rFonts w:ascii="Times New Roman" w:hAnsi="Times New Roman"/>
                <w:b/>
                <w:sz w:val="28"/>
                <w:szCs w:val="28"/>
              </w:rPr>
              <w:t>село Козловка</w:t>
            </w:r>
          </w:p>
        </w:tc>
        <w:tc>
          <w:tcPr>
            <w:tcW w:w="1010" w:type="dxa"/>
            <w:tcBorders>
              <w:top w:val="single" w:sz="8" w:space="0" w:color="000000"/>
              <w:left w:val="single" w:sz="8" w:space="0" w:color="000000"/>
              <w:bottom w:val="single" w:sz="8" w:space="0" w:color="000000"/>
              <w:right w:val="single" w:sz="8" w:space="0" w:color="000000"/>
            </w:tcBorders>
            <w:shd w:val="clear" w:color="auto" w:fill="EAF1DD"/>
          </w:tcPr>
          <w:p w:rsidR="00A61A7A" w:rsidRPr="00752CEB" w:rsidRDefault="00A61A7A" w:rsidP="00901EFE">
            <w:pPr>
              <w:snapToGrid w:val="0"/>
              <w:spacing w:line="360" w:lineRule="auto"/>
              <w:jc w:val="center"/>
              <w:rPr>
                <w:rFonts w:ascii="Times New Roman" w:hAnsi="Times New Roman"/>
                <w:b/>
                <w:bCs/>
                <w:sz w:val="28"/>
                <w:szCs w:val="28"/>
              </w:rPr>
            </w:pPr>
            <w:r>
              <w:rPr>
                <w:rFonts w:ascii="Times New Roman" w:hAnsi="Times New Roman"/>
                <w:b/>
                <w:bCs/>
                <w:sz w:val="28"/>
                <w:szCs w:val="28"/>
              </w:rPr>
              <w:t>1796</w:t>
            </w:r>
          </w:p>
        </w:tc>
        <w:tc>
          <w:tcPr>
            <w:tcW w:w="1417" w:type="dxa"/>
            <w:tcBorders>
              <w:top w:val="single" w:sz="8" w:space="0" w:color="000000"/>
              <w:left w:val="single" w:sz="8" w:space="0" w:color="000000"/>
              <w:bottom w:val="single" w:sz="8" w:space="0" w:color="000000"/>
              <w:right w:val="single" w:sz="8" w:space="0" w:color="000000"/>
            </w:tcBorders>
            <w:shd w:val="clear" w:color="auto" w:fill="EAF1DD"/>
          </w:tcPr>
          <w:p w:rsidR="00A61A7A" w:rsidRPr="00752CEB" w:rsidRDefault="00A61A7A" w:rsidP="00901EFE">
            <w:pPr>
              <w:spacing w:line="360" w:lineRule="auto"/>
              <w:jc w:val="center"/>
              <w:rPr>
                <w:rFonts w:ascii="Times New Roman" w:hAnsi="Times New Roman"/>
                <w:sz w:val="28"/>
                <w:szCs w:val="28"/>
              </w:rPr>
            </w:pPr>
            <w:r w:rsidRPr="00752CEB">
              <w:rPr>
                <w:rFonts w:ascii="Times New Roman" w:hAnsi="Times New Roman"/>
                <w:sz w:val="28"/>
                <w:szCs w:val="28"/>
              </w:rPr>
              <w:t>Центр</w:t>
            </w:r>
          </w:p>
        </w:tc>
        <w:tc>
          <w:tcPr>
            <w:tcW w:w="1552" w:type="dxa"/>
            <w:tcBorders>
              <w:top w:val="single" w:sz="8" w:space="0" w:color="000000"/>
              <w:left w:val="single" w:sz="8" w:space="0" w:color="000000"/>
              <w:bottom w:val="single" w:sz="8" w:space="0" w:color="000000"/>
              <w:right w:val="single" w:sz="8" w:space="0" w:color="000000"/>
            </w:tcBorders>
            <w:shd w:val="clear" w:color="auto" w:fill="EAF1DD"/>
          </w:tcPr>
          <w:p w:rsidR="00A61A7A" w:rsidRPr="00752CEB" w:rsidRDefault="00A61A7A" w:rsidP="00901EFE">
            <w:pPr>
              <w:spacing w:line="360" w:lineRule="auto"/>
              <w:jc w:val="center"/>
              <w:rPr>
                <w:rFonts w:ascii="Times New Roman" w:hAnsi="Times New Roman"/>
                <w:sz w:val="28"/>
                <w:szCs w:val="28"/>
              </w:rPr>
            </w:pPr>
            <w:r w:rsidRPr="00752CEB">
              <w:rPr>
                <w:rFonts w:ascii="Times New Roman" w:hAnsi="Times New Roman"/>
                <w:sz w:val="28"/>
                <w:szCs w:val="28"/>
              </w:rPr>
              <w:t>35</w:t>
            </w:r>
          </w:p>
        </w:tc>
      </w:tr>
    </w:tbl>
    <w:p w:rsidR="00A61A7A" w:rsidRPr="00752CEB" w:rsidRDefault="00A61A7A" w:rsidP="00A61A7A">
      <w:pPr>
        <w:spacing w:line="360" w:lineRule="auto"/>
        <w:ind w:firstLine="567"/>
        <w:jc w:val="both"/>
        <w:rPr>
          <w:rFonts w:ascii="Times New Roman" w:hAnsi="Times New Roman"/>
          <w:sz w:val="28"/>
          <w:szCs w:val="28"/>
        </w:rPr>
      </w:pPr>
      <w:r w:rsidRPr="00752CEB">
        <w:rPr>
          <w:rFonts w:ascii="Times New Roman" w:hAnsi="Times New Roman"/>
          <w:sz w:val="28"/>
          <w:szCs w:val="28"/>
        </w:rPr>
        <w:t>Через территорию проходит газо</w:t>
      </w:r>
      <w:r>
        <w:rPr>
          <w:rFonts w:ascii="Times New Roman" w:hAnsi="Times New Roman"/>
          <w:sz w:val="28"/>
          <w:szCs w:val="28"/>
        </w:rPr>
        <w:t>провод высокого давления.</w:t>
      </w:r>
    </w:p>
    <w:p w:rsidR="00A61A7A" w:rsidRPr="00752CEB" w:rsidRDefault="00A61A7A" w:rsidP="00A61A7A">
      <w:pPr>
        <w:spacing w:line="360" w:lineRule="auto"/>
        <w:ind w:firstLine="567"/>
        <w:jc w:val="both"/>
        <w:rPr>
          <w:rFonts w:ascii="Times New Roman" w:hAnsi="Times New Roman"/>
          <w:sz w:val="28"/>
          <w:szCs w:val="28"/>
        </w:rPr>
      </w:pPr>
      <w:r w:rsidRPr="00752CEB">
        <w:rPr>
          <w:rFonts w:ascii="Times New Roman" w:hAnsi="Times New Roman"/>
          <w:sz w:val="28"/>
          <w:szCs w:val="28"/>
        </w:rPr>
        <w:t xml:space="preserve">Северная граница поселения проходит по реке Семигорка. Также по территории поселения протекают реки Большая Елань, Малая Елань и Елань. </w:t>
      </w:r>
    </w:p>
    <w:p w:rsidR="00A61A7A" w:rsidRPr="00752CEB" w:rsidRDefault="00A61A7A" w:rsidP="00A61A7A">
      <w:pPr>
        <w:spacing w:line="360" w:lineRule="auto"/>
        <w:ind w:firstLine="567"/>
        <w:jc w:val="both"/>
        <w:rPr>
          <w:rFonts w:ascii="Times New Roman" w:hAnsi="Times New Roman"/>
          <w:sz w:val="28"/>
          <w:szCs w:val="28"/>
        </w:rPr>
      </w:pPr>
      <w:r w:rsidRPr="00752CEB">
        <w:rPr>
          <w:rFonts w:ascii="Times New Roman" w:hAnsi="Times New Roman"/>
          <w:sz w:val="28"/>
          <w:szCs w:val="28"/>
        </w:rPr>
        <w:lastRenderedPageBreak/>
        <w:t>На территории сельского поселения по данным «Территориального фонда информации по природным ресурсам и охране окружающей среды МПР России по Центральному федеральному округу» месторождений полезных ископаемых и подземных вод нет.</w:t>
      </w:r>
    </w:p>
    <w:p w:rsidR="00A61A7A" w:rsidRPr="00752CEB" w:rsidRDefault="00A61A7A" w:rsidP="00A61A7A">
      <w:pPr>
        <w:spacing w:line="360" w:lineRule="auto"/>
        <w:ind w:firstLine="567"/>
        <w:jc w:val="both"/>
        <w:rPr>
          <w:rFonts w:ascii="Times New Roman" w:hAnsi="Times New Roman"/>
          <w:sz w:val="28"/>
          <w:szCs w:val="28"/>
        </w:rPr>
      </w:pPr>
      <w:r w:rsidRPr="00752CEB">
        <w:rPr>
          <w:rFonts w:ascii="Times New Roman" w:hAnsi="Times New Roman"/>
          <w:sz w:val="28"/>
          <w:szCs w:val="28"/>
        </w:rPr>
        <w:t>Природно-климатические условия, природные ресурсы ограниченно благоприятны для основных видов хозяйственно-градостроительной и рекреационной деятельности в связи с развитием экзогенных геологических процессов.</w:t>
      </w:r>
    </w:p>
    <w:p w:rsidR="00A61A7A" w:rsidRPr="00752CEB" w:rsidRDefault="00A61A7A" w:rsidP="00A61A7A">
      <w:pPr>
        <w:spacing w:line="360" w:lineRule="auto"/>
        <w:ind w:firstLine="567"/>
        <w:jc w:val="both"/>
        <w:rPr>
          <w:rFonts w:ascii="Times New Roman" w:hAnsi="Times New Roman"/>
          <w:sz w:val="28"/>
          <w:szCs w:val="28"/>
        </w:rPr>
      </w:pPr>
      <w:r w:rsidRPr="00752CEB">
        <w:rPr>
          <w:rFonts w:ascii="Times New Roman" w:hAnsi="Times New Roman"/>
          <w:sz w:val="28"/>
          <w:szCs w:val="28"/>
        </w:rPr>
        <w:t>Освоение ограниченно благоприятных площадок потребует проведения мероприятий по инженерной подготовке (вертикальная планировка, понижение грунтовых вод, защита от затопления и др.), а также инженерно-геологических изысканий с целью выявления просадочных грунтов и карста.</w:t>
      </w:r>
    </w:p>
    <w:p w:rsidR="00A61A7A" w:rsidRPr="001B598F" w:rsidRDefault="00A61A7A" w:rsidP="00A61A7A">
      <w:pPr>
        <w:pStyle w:val="a4"/>
        <w:spacing w:before="0" w:beforeAutospacing="0" w:after="0" w:line="360" w:lineRule="auto"/>
        <w:ind w:firstLine="711"/>
        <w:jc w:val="both"/>
        <w:rPr>
          <w:color w:val="000000"/>
          <w:sz w:val="28"/>
          <w:szCs w:val="28"/>
        </w:rPr>
      </w:pPr>
      <w:r w:rsidRPr="001B598F">
        <w:rPr>
          <w:color w:val="000000"/>
          <w:sz w:val="28"/>
          <w:szCs w:val="28"/>
        </w:rPr>
        <w:t>Перспектива развития муниципального образования во многом зависит от того, будет ли там жить</w:t>
      </w:r>
      <w:r>
        <w:rPr>
          <w:color w:val="000000"/>
          <w:sz w:val="28"/>
          <w:szCs w:val="28"/>
        </w:rPr>
        <w:t>, и работать молодежь.</w:t>
      </w:r>
      <w:r w:rsidRPr="001B598F">
        <w:rPr>
          <w:color w:val="000000"/>
          <w:sz w:val="28"/>
          <w:szCs w:val="28"/>
        </w:rPr>
        <w:t xml:space="preserve"> </w:t>
      </w:r>
    </w:p>
    <w:p w:rsidR="00A61A7A" w:rsidRPr="005456EE" w:rsidRDefault="00A61A7A" w:rsidP="00A61A7A">
      <w:pPr>
        <w:shd w:val="clear" w:color="auto" w:fill="FFFFFF"/>
        <w:jc w:val="center"/>
        <w:rPr>
          <w:rFonts w:ascii="Times New Roman" w:hAnsi="Times New Roman"/>
          <w:b/>
          <w:bCs/>
          <w:i/>
          <w:sz w:val="28"/>
          <w:szCs w:val="28"/>
        </w:rPr>
      </w:pPr>
      <w:r w:rsidRPr="005456EE">
        <w:rPr>
          <w:rFonts w:ascii="Times New Roman" w:hAnsi="Times New Roman"/>
          <w:b/>
          <w:bCs/>
          <w:i/>
          <w:sz w:val="28"/>
          <w:szCs w:val="28"/>
        </w:rPr>
        <w:t>Изменение</w:t>
      </w:r>
      <w:r>
        <w:rPr>
          <w:rFonts w:ascii="Times New Roman" w:hAnsi="Times New Roman"/>
          <w:b/>
          <w:bCs/>
          <w:i/>
          <w:sz w:val="28"/>
          <w:szCs w:val="28"/>
        </w:rPr>
        <w:t xml:space="preserve"> </w:t>
      </w:r>
      <w:r w:rsidRPr="005456EE">
        <w:rPr>
          <w:rFonts w:ascii="Times New Roman" w:hAnsi="Times New Roman"/>
          <w:b/>
          <w:bCs/>
          <w:i/>
          <w:sz w:val="28"/>
          <w:szCs w:val="28"/>
        </w:rPr>
        <w:t>численности населения в</w:t>
      </w:r>
      <w:r>
        <w:rPr>
          <w:rFonts w:ascii="Times New Roman" w:hAnsi="Times New Roman"/>
          <w:b/>
          <w:bCs/>
          <w:i/>
          <w:sz w:val="28"/>
          <w:szCs w:val="28"/>
        </w:rPr>
        <w:t xml:space="preserve"> </w:t>
      </w:r>
      <w:r w:rsidRPr="005456EE">
        <w:rPr>
          <w:rFonts w:ascii="Times New Roman" w:hAnsi="Times New Roman"/>
          <w:b/>
          <w:i/>
          <w:sz w:val="28"/>
          <w:szCs w:val="28"/>
        </w:rPr>
        <w:t>муниципальном образовании:</w:t>
      </w:r>
    </w:p>
    <w:tbl>
      <w:tblPr>
        <w:tblW w:w="963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1"/>
        <w:gridCol w:w="1672"/>
        <w:gridCol w:w="1672"/>
        <w:gridCol w:w="1672"/>
        <w:gridCol w:w="1501"/>
        <w:gridCol w:w="1701"/>
      </w:tblGrid>
      <w:tr w:rsidR="00A61A7A" w:rsidRPr="005456EE" w:rsidTr="00901EFE">
        <w:trPr>
          <w:cantSplit/>
          <w:trHeight w:val="1517"/>
        </w:trPr>
        <w:tc>
          <w:tcPr>
            <w:tcW w:w="1421" w:type="dxa"/>
            <w:shd w:val="clear" w:color="auto" w:fill="9BBB59"/>
            <w:vAlign w:val="center"/>
          </w:tcPr>
          <w:p w:rsidR="00A61A7A" w:rsidRPr="005456EE" w:rsidRDefault="00A61A7A" w:rsidP="00901EFE">
            <w:pPr>
              <w:pStyle w:val="afe"/>
              <w:jc w:val="center"/>
              <w:rPr>
                <w:rFonts w:ascii="Times New Roman" w:hAnsi="Times New Roman"/>
                <w:sz w:val="28"/>
                <w:szCs w:val="28"/>
              </w:rPr>
            </w:pPr>
            <w:r w:rsidRPr="005456EE">
              <w:rPr>
                <w:rFonts w:ascii="Times New Roman" w:hAnsi="Times New Roman"/>
                <w:bCs/>
                <w:sz w:val="28"/>
                <w:szCs w:val="28"/>
              </w:rPr>
              <w:t>Поселения муниципального образования</w:t>
            </w:r>
          </w:p>
        </w:tc>
        <w:tc>
          <w:tcPr>
            <w:tcW w:w="1672" w:type="dxa"/>
            <w:shd w:val="clear" w:color="auto" w:fill="9BBB59"/>
            <w:vAlign w:val="center"/>
          </w:tcPr>
          <w:p w:rsidR="00A61A7A" w:rsidRPr="005456EE" w:rsidRDefault="00A61A7A" w:rsidP="00901EFE">
            <w:pPr>
              <w:pStyle w:val="afe"/>
              <w:jc w:val="center"/>
              <w:rPr>
                <w:rFonts w:ascii="Times New Roman" w:hAnsi="Times New Roman"/>
                <w:bCs/>
                <w:sz w:val="28"/>
                <w:szCs w:val="28"/>
              </w:rPr>
            </w:pPr>
            <w:r w:rsidRPr="005456EE">
              <w:rPr>
                <w:rFonts w:ascii="Times New Roman" w:hAnsi="Times New Roman"/>
                <w:bCs/>
                <w:sz w:val="28"/>
                <w:szCs w:val="28"/>
              </w:rPr>
              <w:t>Численность населения на 20</w:t>
            </w:r>
            <w:r>
              <w:rPr>
                <w:rFonts w:ascii="Times New Roman" w:hAnsi="Times New Roman"/>
                <w:bCs/>
                <w:sz w:val="28"/>
                <w:szCs w:val="28"/>
              </w:rPr>
              <w:t>19</w:t>
            </w:r>
            <w:r w:rsidRPr="005456EE">
              <w:rPr>
                <w:rFonts w:ascii="Times New Roman" w:hAnsi="Times New Roman"/>
                <w:bCs/>
                <w:sz w:val="28"/>
                <w:szCs w:val="28"/>
              </w:rPr>
              <w:t xml:space="preserve"> г., чел.</w:t>
            </w:r>
          </w:p>
        </w:tc>
        <w:tc>
          <w:tcPr>
            <w:tcW w:w="1672" w:type="dxa"/>
            <w:shd w:val="clear" w:color="auto" w:fill="9BBB59"/>
            <w:vAlign w:val="center"/>
          </w:tcPr>
          <w:p w:rsidR="00A61A7A" w:rsidRPr="005456EE" w:rsidRDefault="00A61A7A" w:rsidP="00901EFE">
            <w:pPr>
              <w:pStyle w:val="afe"/>
              <w:jc w:val="center"/>
              <w:rPr>
                <w:rFonts w:ascii="Times New Roman" w:hAnsi="Times New Roman"/>
                <w:bCs/>
                <w:sz w:val="28"/>
                <w:szCs w:val="28"/>
              </w:rPr>
            </w:pPr>
            <w:r w:rsidRPr="005456EE">
              <w:rPr>
                <w:rFonts w:ascii="Times New Roman" w:hAnsi="Times New Roman"/>
                <w:bCs/>
                <w:sz w:val="28"/>
                <w:szCs w:val="28"/>
              </w:rPr>
              <w:t>Численность населения на 20</w:t>
            </w:r>
            <w:r>
              <w:rPr>
                <w:rFonts w:ascii="Times New Roman" w:hAnsi="Times New Roman"/>
                <w:bCs/>
                <w:sz w:val="28"/>
                <w:szCs w:val="28"/>
              </w:rPr>
              <w:t>20</w:t>
            </w:r>
            <w:r w:rsidRPr="005456EE">
              <w:rPr>
                <w:rFonts w:ascii="Times New Roman" w:hAnsi="Times New Roman"/>
                <w:bCs/>
                <w:sz w:val="28"/>
                <w:szCs w:val="28"/>
              </w:rPr>
              <w:t xml:space="preserve"> г., чел.</w:t>
            </w:r>
          </w:p>
        </w:tc>
        <w:tc>
          <w:tcPr>
            <w:tcW w:w="1672" w:type="dxa"/>
            <w:shd w:val="clear" w:color="auto" w:fill="9BBB59"/>
            <w:vAlign w:val="center"/>
          </w:tcPr>
          <w:p w:rsidR="00A61A7A" w:rsidRPr="005456EE" w:rsidRDefault="00A61A7A" w:rsidP="00901EFE">
            <w:pPr>
              <w:pStyle w:val="afe"/>
              <w:jc w:val="center"/>
              <w:rPr>
                <w:rFonts w:ascii="Times New Roman" w:hAnsi="Times New Roman"/>
                <w:bCs/>
                <w:sz w:val="28"/>
                <w:szCs w:val="28"/>
              </w:rPr>
            </w:pPr>
            <w:r w:rsidRPr="005456EE">
              <w:rPr>
                <w:rFonts w:ascii="Times New Roman" w:hAnsi="Times New Roman"/>
                <w:bCs/>
                <w:sz w:val="28"/>
                <w:szCs w:val="28"/>
              </w:rPr>
              <w:t>Численность населения на 20</w:t>
            </w:r>
            <w:r>
              <w:rPr>
                <w:rFonts w:ascii="Times New Roman" w:hAnsi="Times New Roman"/>
                <w:bCs/>
                <w:sz w:val="28"/>
                <w:szCs w:val="28"/>
              </w:rPr>
              <w:t>21</w:t>
            </w:r>
            <w:r w:rsidRPr="005456EE">
              <w:rPr>
                <w:rFonts w:ascii="Times New Roman" w:hAnsi="Times New Roman"/>
                <w:bCs/>
                <w:sz w:val="28"/>
                <w:szCs w:val="28"/>
              </w:rPr>
              <w:t xml:space="preserve"> г., чел.</w:t>
            </w:r>
          </w:p>
        </w:tc>
        <w:tc>
          <w:tcPr>
            <w:tcW w:w="1501" w:type="dxa"/>
            <w:shd w:val="clear" w:color="auto" w:fill="9BBB59"/>
            <w:vAlign w:val="center"/>
          </w:tcPr>
          <w:p w:rsidR="00A61A7A" w:rsidRPr="005456EE" w:rsidRDefault="00A61A7A" w:rsidP="00901EFE">
            <w:pPr>
              <w:pStyle w:val="afe"/>
              <w:jc w:val="center"/>
              <w:rPr>
                <w:rFonts w:ascii="Times New Roman" w:hAnsi="Times New Roman"/>
                <w:bCs/>
                <w:sz w:val="28"/>
                <w:szCs w:val="28"/>
              </w:rPr>
            </w:pPr>
            <w:r w:rsidRPr="005456EE">
              <w:rPr>
                <w:rFonts w:ascii="Times New Roman" w:hAnsi="Times New Roman"/>
                <w:bCs/>
                <w:sz w:val="28"/>
                <w:szCs w:val="28"/>
              </w:rPr>
              <w:t>Численность населения на 20</w:t>
            </w:r>
            <w:r>
              <w:rPr>
                <w:rFonts w:ascii="Times New Roman" w:hAnsi="Times New Roman"/>
                <w:bCs/>
                <w:sz w:val="28"/>
                <w:szCs w:val="28"/>
              </w:rPr>
              <w:t>22</w:t>
            </w:r>
            <w:r w:rsidRPr="005456EE">
              <w:rPr>
                <w:rFonts w:ascii="Times New Roman" w:hAnsi="Times New Roman"/>
                <w:bCs/>
                <w:sz w:val="28"/>
                <w:szCs w:val="28"/>
              </w:rPr>
              <w:t xml:space="preserve"> г., чел.</w:t>
            </w:r>
          </w:p>
        </w:tc>
        <w:tc>
          <w:tcPr>
            <w:tcW w:w="1701" w:type="dxa"/>
            <w:shd w:val="clear" w:color="auto" w:fill="9BBB59"/>
            <w:vAlign w:val="center"/>
          </w:tcPr>
          <w:p w:rsidR="00A61A7A" w:rsidRPr="005456EE" w:rsidRDefault="00A61A7A" w:rsidP="00901EFE">
            <w:pPr>
              <w:pStyle w:val="afe"/>
              <w:jc w:val="center"/>
              <w:rPr>
                <w:rFonts w:ascii="Times New Roman" w:hAnsi="Times New Roman"/>
                <w:bCs/>
                <w:sz w:val="28"/>
                <w:szCs w:val="28"/>
              </w:rPr>
            </w:pPr>
            <w:r w:rsidRPr="005456EE">
              <w:rPr>
                <w:rFonts w:ascii="Times New Roman" w:hAnsi="Times New Roman"/>
                <w:bCs/>
                <w:sz w:val="28"/>
                <w:szCs w:val="28"/>
              </w:rPr>
              <w:t>Численность населения на 20</w:t>
            </w:r>
            <w:r>
              <w:rPr>
                <w:rFonts w:ascii="Times New Roman" w:hAnsi="Times New Roman"/>
                <w:bCs/>
                <w:sz w:val="28"/>
                <w:szCs w:val="28"/>
              </w:rPr>
              <w:t>23</w:t>
            </w:r>
            <w:r w:rsidRPr="005456EE">
              <w:rPr>
                <w:rFonts w:ascii="Times New Roman" w:hAnsi="Times New Roman"/>
                <w:bCs/>
                <w:sz w:val="28"/>
                <w:szCs w:val="28"/>
              </w:rPr>
              <w:t xml:space="preserve"> г., чел.</w:t>
            </w:r>
          </w:p>
        </w:tc>
      </w:tr>
      <w:tr w:rsidR="00A61A7A" w:rsidRPr="005456EE" w:rsidTr="00901EFE">
        <w:trPr>
          <w:trHeight w:val="636"/>
        </w:trPr>
        <w:tc>
          <w:tcPr>
            <w:tcW w:w="1421" w:type="dxa"/>
            <w:shd w:val="clear" w:color="auto" w:fill="EAF1DD"/>
            <w:vAlign w:val="center"/>
          </w:tcPr>
          <w:p w:rsidR="00A61A7A" w:rsidRPr="005456EE" w:rsidRDefault="00A61A7A" w:rsidP="00901EFE">
            <w:pPr>
              <w:pStyle w:val="afe"/>
              <w:jc w:val="center"/>
              <w:rPr>
                <w:rFonts w:ascii="Times New Roman" w:hAnsi="Times New Roman"/>
                <w:bCs/>
                <w:sz w:val="28"/>
                <w:szCs w:val="28"/>
              </w:rPr>
            </w:pPr>
            <w:r w:rsidRPr="005456EE">
              <w:rPr>
                <w:rFonts w:ascii="Times New Roman" w:hAnsi="Times New Roman"/>
                <w:bCs/>
                <w:sz w:val="28"/>
                <w:szCs w:val="28"/>
              </w:rPr>
              <w:t>Козловское сельское поселение</w:t>
            </w:r>
          </w:p>
        </w:tc>
        <w:tc>
          <w:tcPr>
            <w:tcW w:w="1672" w:type="dxa"/>
            <w:shd w:val="clear" w:color="auto" w:fill="EAF1DD"/>
            <w:vAlign w:val="center"/>
          </w:tcPr>
          <w:p w:rsidR="00A61A7A" w:rsidRPr="005456EE" w:rsidRDefault="00A61A7A" w:rsidP="00901EFE">
            <w:pPr>
              <w:pStyle w:val="afe"/>
              <w:jc w:val="center"/>
              <w:rPr>
                <w:rFonts w:ascii="Times New Roman" w:hAnsi="Times New Roman"/>
                <w:bCs/>
                <w:sz w:val="28"/>
                <w:szCs w:val="28"/>
              </w:rPr>
            </w:pPr>
            <w:r>
              <w:rPr>
                <w:rFonts w:ascii="Times New Roman" w:hAnsi="Times New Roman"/>
                <w:bCs/>
                <w:sz w:val="28"/>
                <w:szCs w:val="28"/>
              </w:rPr>
              <w:t>1875</w:t>
            </w:r>
          </w:p>
        </w:tc>
        <w:tc>
          <w:tcPr>
            <w:tcW w:w="1672" w:type="dxa"/>
            <w:shd w:val="clear" w:color="auto" w:fill="EAF1DD"/>
            <w:vAlign w:val="center"/>
          </w:tcPr>
          <w:p w:rsidR="00A61A7A" w:rsidRPr="005456EE" w:rsidRDefault="00A61A7A" w:rsidP="00901EFE">
            <w:pPr>
              <w:pStyle w:val="afe"/>
              <w:jc w:val="center"/>
              <w:rPr>
                <w:rFonts w:ascii="Times New Roman" w:hAnsi="Times New Roman"/>
                <w:bCs/>
                <w:sz w:val="28"/>
                <w:szCs w:val="28"/>
              </w:rPr>
            </w:pPr>
            <w:r>
              <w:rPr>
                <w:rFonts w:ascii="Times New Roman" w:hAnsi="Times New Roman"/>
                <w:bCs/>
                <w:sz w:val="28"/>
                <w:szCs w:val="28"/>
              </w:rPr>
              <w:t>1845</w:t>
            </w:r>
          </w:p>
        </w:tc>
        <w:tc>
          <w:tcPr>
            <w:tcW w:w="1672" w:type="dxa"/>
            <w:shd w:val="clear" w:color="auto" w:fill="EAF1DD"/>
            <w:vAlign w:val="center"/>
          </w:tcPr>
          <w:p w:rsidR="00A61A7A" w:rsidRPr="005456EE" w:rsidRDefault="00A61A7A" w:rsidP="00901EFE">
            <w:pPr>
              <w:pStyle w:val="afe"/>
              <w:jc w:val="center"/>
              <w:rPr>
                <w:rFonts w:ascii="Times New Roman" w:hAnsi="Times New Roman"/>
                <w:bCs/>
                <w:sz w:val="28"/>
                <w:szCs w:val="28"/>
              </w:rPr>
            </w:pPr>
            <w:r>
              <w:rPr>
                <w:rFonts w:ascii="Times New Roman" w:hAnsi="Times New Roman"/>
                <w:bCs/>
                <w:sz w:val="28"/>
                <w:szCs w:val="28"/>
              </w:rPr>
              <w:t>1806</w:t>
            </w:r>
          </w:p>
        </w:tc>
        <w:tc>
          <w:tcPr>
            <w:tcW w:w="1501" w:type="dxa"/>
            <w:shd w:val="clear" w:color="auto" w:fill="EAF1DD"/>
            <w:vAlign w:val="center"/>
          </w:tcPr>
          <w:p w:rsidR="00A61A7A" w:rsidRPr="005456EE" w:rsidRDefault="00A61A7A" w:rsidP="00901EFE">
            <w:pPr>
              <w:pStyle w:val="afe"/>
              <w:jc w:val="center"/>
              <w:rPr>
                <w:rFonts w:ascii="Times New Roman" w:hAnsi="Times New Roman"/>
                <w:bCs/>
                <w:sz w:val="28"/>
                <w:szCs w:val="28"/>
              </w:rPr>
            </w:pPr>
            <w:r>
              <w:rPr>
                <w:rFonts w:ascii="Times New Roman" w:hAnsi="Times New Roman"/>
                <w:bCs/>
                <w:sz w:val="28"/>
                <w:szCs w:val="28"/>
              </w:rPr>
              <w:t>1759</w:t>
            </w:r>
          </w:p>
        </w:tc>
        <w:tc>
          <w:tcPr>
            <w:tcW w:w="1701" w:type="dxa"/>
            <w:shd w:val="clear" w:color="auto" w:fill="EAF1DD"/>
            <w:vAlign w:val="center"/>
          </w:tcPr>
          <w:p w:rsidR="00A61A7A" w:rsidRPr="005456EE" w:rsidRDefault="00A61A7A" w:rsidP="00901EFE">
            <w:pPr>
              <w:pStyle w:val="afe"/>
              <w:jc w:val="center"/>
              <w:rPr>
                <w:rFonts w:ascii="Times New Roman" w:hAnsi="Times New Roman"/>
                <w:bCs/>
                <w:sz w:val="28"/>
                <w:szCs w:val="28"/>
              </w:rPr>
            </w:pPr>
            <w:r>
              <w:rPr>
                <w:rFonts w:ascii="Times New Roman" w:hAnsi="Times New Roman"/>
                <w:bCs/>
                <w:sz w:val="28"/>
                <w:szCs w:val="28"/>
              </w:rPr>
              <w:t>1796</w:t>
            </w:r>
          </w:p>
        </w:tc>
      </w:tr>
    </w:tbl>
    <w:p w:rsidR="00A61A7A" w:rsidRPr="005456EE" w:rsidRDefault="00A61A7A" w:rsidP="00A61A7A">
      <w:pPr>
        <w:spacing w:line="360" w:lineRule="auto"/>
        <w:ind w:firstLine="567"/>
        <w:jc w:val="both"/>
        <w:rPr>
          <w:rFonts w:ascii="Times New Roman" w:hAnsi="Times New Roman"/>
          <w:sz w:val="28"/>
          <w:szCs w:val="28"/>
        </w:rPr>
      </w:pPr>
      <w:r w:rsidRPr="005456EE">
        <w:rPr>
          <w:rFonts w:ascii="Times New Roman" w:hAnsi="Times New Roman"/>
          <w:sz w:val="28"/>
          <w:szCs w:val="28"/>
        </w:rPr>
        <w:t xml:space="preserve">Анализируя динамику численности населения, следует отметить, что в последние годы она имеет тенденцию к сокращению, вызванную в первую очередь естественной убылью населения. </w:t>
      </w:r>
    </w:p>
    <w:p w:rsidR="00A61A7A" w:rsidRPr="005456EE" w:rsidRDefault="00A61A7A" w:rsidP="00A61A7A">
      <w:pPr>
        <w:spacing w:line="360" w:lineRule="auto"/>
        <w:ind w:firstLine="567"/>
        <w:jc w:val="both"/>
        <w:rPr>
          <w:rFonts w:ascii="Times New Roman" w:hAnsi="Times New Roman"/>
          <w:sz w:val="28"/>
          <w:szCs w:val="28"/>
        </w:rPr>
      </w:pPr>
      <w:r>
        <w:rPr>
          <w:rFonts w:ascii="Times New Roman" w:hAnsi="Times New Roman"/>
          <w:sz w:val="28"/>
          <w:szCs w:val="28"/>
        </w:rPr>
        <w:t>За период 2019-2023</w:t>
      </w:r>
      <w:r w:rsidRPr="005456EE">
        <w:rPr>
          <w:rFonts w:ascii="Times New Roman" w:hAnsi="Times New Roman"/>
          <w:sz w:val="28"/>
          <w:szCs w:val="28"/>
        </w:rPr>
        <w:t xml:space="preserve"> годы численность населения Козловского сельского поселения уменьшилась на </w:t>
      </w:r>
      <w:r>
        <w:rPr>
          <w:rFonts w:ascii="Times New Roman" w:hAnsi="Times New Roman"/>
          <w:sz w:val="28"/>
          <w:szCs w:val="28"/>
        </w:rPr>
        <w:t>79</w:t>
      </w:r>
      <w:r w:rsidRPr="005456EE">
        <w:rPr>
          <w:rFonts w:ascii="Times New Roman" w:hAnsi="Times New Roman"/>
          <w:sz w:val="28"/>
          <w:szCs w:val="28"/>
        </w:rPr>
        <w:t xml:space="preserve"> человек</w:t>
      </w:r>
      <w:r>
        <w:rPr>
          <w:rFonts w:ascii="Times New Roman" w:hAnsi="Times New Roman"/>
          <w:sz w:val="28"/>
          <w:szCs w:val="28"/>
        </w:rPr>
        <w:t>.</w:t>
      </w:r>
    </w:p>
    <w:p w:rsidR="00A61A7A" w:rsidRDefault="00A61A7A" w:rsidP="00A61A7A">
      <w:pPr>
        <w:spacing w:line="360" w:lineRule="auto"/>
        <w:ind w:firstLine="567"/>
        <w:jc w:val="both"/>
        <w:rPr>
          <w:rFonts w:ascii="Times New Roman" w:hAnsi="Times New Roman"/>
          <w:sz w:val="28"/>
          <w:szCs w:val="28"/>
        </w:rPr>
      </w:pPr>
      <w:r w:rsidRPr="005456EE">
        <w:rPr>
          <w:rFonts w:ascii="Times New Roman" w:hAnsi="Times New Roman"/>
          <w:sz w:val="28"/>
          <w:szCs w:val="28"/>
        </w:rPr>
        <w:lastRenderedPageBreak/>
        <w:t>Одним из наиболее существенных проявлений социально-демографического неблагополучия в поселении  являются низкая рождаемость и  высокая смертность</w:t>
      </w:r>
      <w:r>
        <w:rPr>
          <w:rFonts w:ascii="Times New Roman" w:hAnsi="Times New Roman"/>
          <w:sz w:val="28"/>
          <w:szCs w:val="28"/>
        </w:rPr>
        <w:t>.</w:t>
      </w:r>
    </w:p>
    <w:p w:rsidR="00A61A7A" w:rsidRDefault="00A61A7A" w:rsidP="00A61A7A">
      <w:pPr>
        <w:spacing w:line="360" w:lineRule="auto"/>
        <w:ind w:firstLine="567"/>
        <w:jc w:val="both"/>
        <w:rPr>
          <w:rFonts w:ascii="Times New Roman" w:hAnsi="Times New Roman"/>
          <w:sz w:val="28"/>
        </w:rPr>
      </w:pPr>
      <w:r w:rsidRPr="005456EE">
        <w:rPr>
          <w:rFonts w:ascii="Times New Roman" w:hAnsi="Times New Roman"/>
          <w:sz w:val="28"/>
        </w:rPr>
        <w:t>Таким образом, миграционные процессы не сглаживают негативные тенденции естественной убыли населения.</w:t>
      </w:r>
    </w:p>
    <w:p w:rsidR="00A61A7A" w:rsidRPr="00436BF9" w:rsidRDefault="00A61A7A" w:rsidP="00A61A7A">
      <w:pPr>
        <w:pStyle w:val="afe"/>
        <w:spacing w:line="360" w:lineRule="auto"/>
        <w:ind w:firstLine="567"/>
        <w:jc w:val="both"/>
        <w:rPr>
          <w:rFonts w:ascii="Times New Roman" w:hAnsi="Times New Roman"/>
          <w:sz w:val="28"/>
          <w:lang w:eastAsia="ru-RU"/>
        </w:rPr>
      </w:pPr>
      <w:r w:rsidRPr="00436BF9">
        <w:rPr>
          <w:rFonts w:ascii="Times New Roman" w:hAnsi="Times New Roman"/>
          <w:sz w:val="28"/>
        </w:rPr>
        <w:t>Основной целью социально-экономического развития поселения является создание эффективной экономики, обеспечивающей повышение уровня жизни населения, поступление бюджетных доходов, покрывающих основную часть расходов поселения, решение социальных проблем.</w:t>
      </w:r>
    </w:p>
    <w:p w:rsidR="00A61A7A" w:rsidRPr="00436BF9" w:rsidRDefault="00A61A7A" w:rsidP="00A61A7A">
      <w:pPr>
        <w:pStyle w:val="afe"/>
        <w:spacing w:line="360" w:lineRule="auto"/>
        <w:ind w:firstLine="567"/>
        <w:jc w:val="both"/>
        <w:rPr>
          <w:rFonts w:ascii="Times New Roman" w:hAnsi="Times New Roman"/>
          <w:sz w:val="28"/>
          <w:lang w:eastAsia="ru-RU"/>
        </w:rPr>
      </w:pPr>
      <w:r w:rsidRPr="00436BF9">
        <w:rPr>
          <w:rFonts w:ascii="Times New Roman" w:hAnsi="Times New Roman"/>
          <w:sz w:val="28"/>
          <w:lang w:eastAsia="ru-RU"/>
        </w:rPr>
        <w:t xml:space="preserve">Наличие развивающейся системы хозяйственного комплекса в поселении — это необходимое условие жизнеспособности и расширенного воспроизводства поселения в целях сбалансированного территориального развития. </w:t>
      </w:r>
    </w:p>
    <w:p w:rsidR="00A61A7A" w:rsidRPr="00436BF9" w:rsidRDefault="00A61A7A" w:rsidP="00A61A7A">
      <w:pPr>
        <w:pStyle w:val="afe"/>
        <w:spacing w:line="360" w:lineRule="auto"/>
        <w:ind w:firstLine="567"/>
        <w:jc w:val="both"/>
        <w:rPr>
          <w:rFonts w:ascii="Times New Roman" w:hAnsi="Times New Roman"/>
          <w:sz w:val="28"/>
          <w:lang w:eastAsia="ru-RU"/>
        </w:rPr>
      </w:pPr>
      <w:r w:rsidRPr="00436BF9">
        <w:rPr>
          <w:rFonts w:ascii="Times New Roman" w:hAnsi="Times New Roman"/>
          <w:sz w:val="28"/>
          <w:lang w:eastAsia="ru-RU"/>
        </w:rPr>
        <w:t xml:space="preserve">Общее количество предприятий, организаций, учреждений, расположенных на территории поселения составило </w:t>
      </w:r>
      <w:r>
        <w:rPr>
          <w:rFonts w:ascii="Times New Roman" w:hAnsi="Times New Roman"/>
          <w:sz w:val="28"/>
          <w:lang w:eastAsia="ru-RU"/>
        </w:rPr>
        <w:t>22</w:t>
      </w:r>
      <w:r w:rsidRPr="00436BF9">
        <w:rPr>
          <w:rFonts w:ascii="Times New Roman" w:hAnsi="Times New Roman"/>
          <w:sz w:val="28"/>
          <w:lang w:eastAsia="ru-RU"/>
        </w:rPr>
        <w:t xml:space="preserve"> ед.</w:t>
      </w:r>
    </w:p>
    <w:p w:rsidR="00A61A7A" w:rsidRPr="00581BD1" w:rsidRDefault="00A61A7A" w:rsidP="00A61A7A">
      <w:pPr>
        <w:pStyle w:val="afe"/>
        <w:ind w:firstLine="567"/>
        <w:jc w:val="both"/>
        <w:rPr>
          <w:rFonts w:ascii="Times New Roman" w:hAnsi="Times New Roman"/>
          <w:lang w:eastAsia="ru-RU"/>
        </w:rPr>
      </w:pPr>
    </w:p>
    <w:tbl>
      <w:tblPr>
        <w:tblW w:w="86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0"/>
        <w:gridCol w:w="6836"/>
        <w:gridCol w:w="1276"/>
      </w:tblGrid>
      <w:tr w:rsidR="00A61A7A" w:rsidRPr="00581BD1" w:rsidTr="00901EFE">
        <w:trPr>
          <w:trHeight w:val="255"/>
        </w:trPr>
        <w:tc>
          <w:tcPr>
            <w:tcW w:w="550" w:type="dxa"/>
            <w:shd w:val="clear" w:color="auto" w:fill="9BBB59"/>
            <w:hideMark/>
          </w:tcPr>
          <w:p w:rsidR="00A61A7A" w:rsidRPr="00581BD1" w:rsidRDefault="00A61A7A" w:rsidP="00901EFE">
            <w:pPr>
              <w:jc w:val="center"/>
              <w:rPr>
                <w:rFonts w:ascii="Times New Roman" w:eastAsia="Times New Roman" w:hAnsi="Times New Roman"/>
                <w:b/>
                <w:bCs/>
              </w:rPr>
            </w:pPr>
            <w:r w:rsidRPr="00581BD1">
              <w:rPr>
                <w:rFonts w:ascii="Times New Roman" w:eastAsia="Times New Roman" w:hAnsi="Times New Roman"/>
                <w:b/>
                <w:bCs/>
              </w:rPr>
              <w:t>№ п/п</w:t>
            </w:r>
          </w:p>
        </w:tc>
        <w:tc>
          <w:tcPr>
            <w:tcW w:w="6836" w:type="dxa"/>
            <w:shd w:val="clear" w:color="auto" w:fill="9BBB59"/>
            <w:vAlign w:val="center"/>
            <w:hideMark/>
          </w:tcPr>
          <w:p w:rsidR="00A61A7A" w:rsidRPr="00581BD1" w:rsidRDefault="00A61A7A" w:rsidP="00901EFE">
            <w:pPr>
              <w:jc w:val="center"/>
              <w:rPr>
                <w:rFonts w:ascii="Times New Roman" w:eastAsia="Times New Roman" w:hAnsi="Times New Roman"/>
                <w:b/>
                <w:bCs/>
              </w:rPr>
            </w:pPr>
            <w:r w:rsidRPr="00581BD1">
              <w:rPr>
                <w:rFonts w:ascii="Times New Roman" w:eastAsia="Times New Roman" w:hAnsi="Times New Roman"/>
                <w:b/>
                <w:bCs/>
              </w:rPr>
              <w:t>Наименование показателя</w:t>
            </w:r>
          </w:p>
        </w:tc>
        <w:tc>
          <w:tcPr>
            <w:tcW w:w="1276" w:type="dxa"/>
            <w:shd w:val="clear" w:color="auto" w:fill="9BBB59"/>
            <w:vAlign w:val="center"/>
            <w:hideMark/>
          </w:tcPr>
          <w:p w:rsidR="00A61A7A" w:rsidRPr="00581BD1" w:rsidRDefault="00A61A7A" w:rsidP="00901EFE">
            <w:pPr>
              <w:jc w:val="center"/>
              <w:rPr>
                <w:rFonts w:ascii="Times New Roman" w:eastAsia="Times New Roman" w:hAnsi="Times New Roman"/>
                <w:b/>
                <w:bCs/>
              </w:rPr>
            </w:pPr>
          </w:p>
        </w:tc>
      </w:tr>
      <w:tr w:rsidR="00A61A7A" w:rsidRPr="00581BD1" w:rsidTr="00901EFE">
        <w:trPr>
          <w:trHeight w:val="255"/>
        </w:trPr>
        <w:tc>
          <w:tcPr>
            <w:tcW w:w="550" w:type="dxa"/>
            <w:shd w:val="clear" w:color="auto" w:fill="EAF1DD"/>
            <w:noWrap/>
            <w:vAlign w:val="bottom"/>
            <w:hideMark/>
          </w:tcPr>
          <w:p w:rsidR="00A61A7A" w:rsidRPr="00581BD1" w:rsidRDefault="00A61A7A" w:rsidP="00901EFE">
            <w:pPr>
              <w:jc w:val="center"/>
              <w:rPr>
                <w:rFonts w:ascii="Times New Roman" w:eastAsia="Times New Roman" w:hAnsi="Times New Roman"/>
                <w:b/>
                <w:bCs/>
              </w:rPr>
            </w:pPr>
            <w:r w:rsidRPr="00581BD1">
              <w:rPr>
                <w:rFonts w:ascii="Times New Roman" w:eastAsia="Times New Roman" w:hAnsi="Times New Roman"/>
                <w:b/>
                <w:bCs/>
              </w:rPr>
              <w:t>1</w:t>
            </w:r>
          </w:p>
        </w:tc>
        <w:tc>
          <w:tcPr>
            <w:tcW w:w="6836" w:type="dxa"/>
            <w:shd w:val="clear" w:color="auto" w:fill="EAF1DD"/>
            <w:noWrap/>
            <w:vAlign w:val="bottom"/>
            <w:hideMark/>
          </w:tcPr>
          <w:p w:rsidR="00A61A7A" w:rsidRPr="00581BD1" w:rsidRDefault="00A61A7A" w:rsidP="00901EFE">
            <w:pPr>
              <w:jc w:val="center"/>
              <w:rPr>
                <w:rFonts w:ascii="Times New Roman" w:eastAsia="Times New Roman" w:hAnsi="Times New Roman"/>
                <w:b/>
                <w:bCs/>
              </w:rPr>
            </w:pPr>
            <w:r w:rsidRPr="00581BD1">
              <w:rPr>
                <w:rFonts w:ascii="Times New Roman" w:eastAsia="Times New Roman" w:hAnsi="Times New Roman"/>
                <w:b/>
                <w:bCs/>
              </w:rPr>
              <w:t>2</w:t>
            </w:r>
          </w:p>
        </w:tc>
        <w:tc>
          <w:tcPr>
            <w:tcW w:w="1276" w:type="dxa"/>
            <w:shd w:val="clear" w:color="auto" w:fill="EAF1DD"/>
            <w:noWrap/>
            <w:vAlign w:val="bottom"/>
            <w:hideMark/>
          </w:tcPr>
          <w:p w:rsidR="00A61A7A" w:rsidRPr="00581BD1" w:rsidRDefault="00A61A7A" w:rsidP="00901EFE">
            <w:pPr>
              <w:jc w:val="center"/>
              <w:rPr>
                <w:rFonts w:ascii="Times New Roman" w:eastAsia="Times New Roman" w:hAnsi="Times New Roman"/>
                <w:b/>
                <w:bCs/>
              </w:rPr>
            </w:pPr>
            <w:r>
              <w:rPr>
                <w:rFonts w:ascii="Times New Roman" w:eastAsia="Times New Roman" w:hAnsi="Times New Roman"/>
                <w:b/>
                <w:bCs/>
              </w:rPr>
              <w:t>3</w:t>
            </w:r>
          </w:p>
        </w:tc>
      </w:tr>
      <w:tr w:rsidR="00A61A7A" w:rsidRPr="00581BD1" w:rsidTr="00901EFE">
        <w:trPr>
          <w:trHeight w:val="455"/>
        </w:trPr>
        <w:tc>
          <w:tcPr>
            <w:tcW w:w="550" w:type="dxa"/>
            <w:shd w:val="clear" w:color="auto" w:fill="EAF1DD"/>
            <w:noWrap/>
            <w:hideMark/>
          </w:tcPr>
          <w:p w:rsidR="00A61A7A" w:rsidRPr="00581BD1" w:rsidRDefault="00A61A7A" w:rsidP="00901EFE">
            <w:pPr>
              <w:jc w:val="center"/>
              <w:rPr>
                <w:rFonts w:ascii="Times New Roman" w:eastAsia="Times New Roman" w:hAnsi="Times New Roman"/>
                <w:b/>
                <w:bCs/>
              </w:rPr>
            </w:pPr>
          </w:p>
        </w:tc>
        <w:tc>
          <w:tcPr>
            <w:tcW w:w="6836" w:type="dxa"/>
            <w:shd w:val="clear" w:color="auto" w:fill="EAF1DD"/>
            <w:hideMark/>
          </w:tcPr>
          <w:p w:rsidR="00A61A7A" w:rsidRPr="00581BD1" w:rsidRDefault="00A61A7A" w:rsidP="00901EFE">
            <w:pPr>
              <w:rPr>
                <w:rFonts w:ascii="Times New Roman" w:eastAsia="Times New Roman" w:hAnsi="Times New Roman"/>
              </w:rPr>
            </w:pPr>
            <w:r w:rsidRPr="00581BD1">
              <w:rPr>
                <w:rFonts w:ascii="Times New Roman" w:eastAsia="Times New Roman" w:hAnsi="Times New Roman"/>
              </w:rPr>
              <w:t xml:space="preserve">Количество предприятий, организаций, учреждений, расположенных на территории МО, всего  </w:t>
            </w:r>
          </w:p>
        </w:tc>
        <w:tc>
          <w:tcPr>
            <w:tcW w:w="1276" w:type="dxa"/>
            <w:shd w:val="clear" w:color="auto" w:fill="EAF1DD"/>
            <w:noWrap/>
            <w:hideMark/>
          </w:tcPr>
          <w:p w:rsidR="00A61A7A" w:rsidRPr="00581BD1" w:rsidRDefault="00A61A7A" w:rsidP="00901EFE">
            <w:pPr>
              <w:jc w:val="center"/>
              <w:rPr>
                <w:rFonts w:ascii="Times New Roman" w:eastAsia="Times New Roman" w:hAnsi="Times New Roman"/>
              </w:rPr>
            </w:pPr>
            <w:r>
              <w:rPr>
                <w:rFonts w:ascii="Times New Roman" w:eastAsia="Times New Roman" w:hAnsi="Times New Roman"/>
              </w:rPr>
              <w:t>22</w:t>
            </w:r>
          </w:p>
        </w:tc>
      </w:tr>
      <w:tr w:rsidR="00A61A7A" w:rsidRPr="00581BD1" w:rsidTr="00901EFE">
        <w:trPr>
          <w:trHeight w:val="255"/>
        </w:trPr>
        <w:tc>
          <w:tcPr>
            <w:tcW w:w="550" w:type="dxa"/>
            <w:shd w:val="clear" w:color="auto" w:fill="EAF1DD"/>
            <w:noWrap/>
            <w:hideMark/>
          </w:tcPr>
          <w:p w:rsidR="00A61A7A" w:rsidRPr="00581BD1" w:rsidRDefault="00A61A7A" w:rsidP="00901EFE">
            <w:pPr>
              <w:jc w:val="center"/>
              <w:rPr>
                <w:rFonts w:ascii="Times New Roman" w:eastAsia="Times New Roman" w:hAnsi="Times New Roman"/>
                <w:b/>
                <w:bCs/>
              </w:rPr>
            </w:pPr>
            <w:r w:rsidRPr="00581BD1">
              <w:rPr>
                <w:rFonts w:ascii="Times New Roman" w:eastAsia="Times New Roman" w:hAnsi="Times New Roman"/>
                <w:b/>
                <w:bCs/>
              </w:rPr>
              <w:t> </w:t>
            </w:r>
          </w:p>
        </w:tc>
        <w:tc>
          <w:tcPr>
            <w:tcW w:w="6836" w:type="dxa"/>
            <w:shd w:val="clear" w:color="auto" w:fill="EAF1DD"/>
            <w:hideMark/>
          </w:tcPr>
          <w:p w:rsidR="00A61A7A" w:rsidRPr="00581BD1" w:rsidRDefault="00A61A7A" w:rsidP="00901EFE">
            <w:pPr>
              <w:rPr>
                <w:rFonts w:ascii="Times New Roman" w:eastAsia="Times New Roman" w:hAnsi="Times New Roman"/>
              </w:rPr>
            </w:pPr>
            <w:r w:rsidRPr="00581BD1">
              <w:rPr>
                <w:rFonts w:ascii="Times New Roman" w:eastAsia="Times New Roman" w:hAnsi="Times New Roman"/>
              </w:rPr>
              <w:t xml:space="preserve">в том числе:             </w:t>
            </w:r>
          </w:p>
        </w:tc>
        <w:tc>
          <w:tcPr>
            <w:tcW w:w="1276" w:type="dxa"/>
            <w:shd w:val="clear" w:color="auto" w:fill="EAF1DD"/>
            <w:noWrap/>
            <w:hideMark/>
          </w:tcPr>
          <w:p w:rsidR="00A61A7A" w:rsidRPr="00581BD1" w:rsidRDefault="00A61A7A" w:rsidP="00901EFE">
            <w:pPr>
              <w:jc w:val="center"/>
              <w:rPr>
                <w:rFonts w:ascii="Times New Roman" w:eastAsia="Times New Roman" w:hAnsi="Times New Roman"/>
              </w:rPr>
            </w:pPr>
          </w:p>
        </w:tc>
      </w:tr>
      <w:tr w:rsidR="00A61A7A" w:rsidRPr="00581BD1" w:rsidTr="00901EFE">
        <w:trPr>
          <w:trHeight w:val="255"/>
        </w:trPr>
        <w:tc>
          <w:tcPr>
            <w:tcW w:w="550" w:type="dxa"/>
            <w:shd w:val="clear" w:color="auto" w:fill="EAF1DD"/>
            <w:vAlign w:val="center"/>
            <w:hideMark/>
          </w:tcPr>
          <w:p w:rsidR="00A61A7A" w:rsidRPr="00581BD1" w:rsidRDefault="00A61A7A" w:rsidP="00901EFE">
            <w:pPr>
              <w:rPr>
                <w:rFonts w:ascii="Times New Roman" w:eastAsia="Times New Roman" w:hAnsi="Times New Roman"/>
                <w:b/>
                <w:bCs/>
              </w:rPr>
            </w:pPr>
          </w:p>
        </w:tc>
        <w:tc>
          <w:tcPr>
            <w:tcW w:w="6836" w:type="dxa"/>
            <w:shd w:val="clear" w:color="auto" w:fill="EAF1DD"/>
            <w:hideMark/>
          </w:tcPr>
          <w:p w:rsidR="00A61A7A" w:rsidRPr="00581BD1" w:rsidRDefault="00A61A7A" w:rsidP="00901EFE">
            <w:pPr>
              <w:rPr>
                <w:rFonts w:ascii="Times New Roman" w:eastAsia="Times New Roman" w:hAnsi="Times New Roman"/>
              </w:rPr>
            </w:pPr>
            <w:r w:rsidRPr="00581BD1">
              <w:rPr>
                <w:rFonts w:ascii="Times New Roman" w:eastAsia="Times New Roman" w:hAnsi="Times New Roman"/>
              </w:rPr>
              <w:t xml:space="preserve">     </w:t>
            </w:r>
            <w:r>
              <w:rPr>
                <w:rFonts w:ascii="Times New Roman" w:eastAsia="Times New Roman" w:hAnsi="Times New Roman"/>
              </w:rPr>
              <w:t>М</w:t>
            </w:r>
            <w:r w:rsidRPr="00581BD1">
              <w:rPr>
                <w:rFonts w:ascii="Times New Roman" w:eastAsia="Times New Roman" w:hAnsi="Times New Roman"/>
              </w:rPr>
              <w:t xml:space="preserve">униципальные                 </w:t>
            </w:r>
          </w:p>
        </w:tc>
        <w:tc>
          <w:tcPr>
            <w:tcW w:w="1276" w:type="dxa"/>
            <w:shd w:val="clear" w:color="auto" w:fill="EAF1DD"/>
            <w:noWrap/>
            <w:hideMark/>
          </w:tcPr>
          <w:p w:rsidR="00A61A7A" w:rsidRPr="00581BD1" w:rsidRDefault="00A61A7A" w:rsidP="00901EFE">
            <w:pPr>
              <w:jc w:val="center"/>
              <w:rPr>
                <w:rFonts w:ascii="Times New Roman" w:eastAsia="Times New Roman" w:hAnsi="Times New Roman"/>
              </w:rPr>
            </w:pPr>
            <w:r>
              <w:rPr>
                <w:rFonts w:ascii="Times New Roman" w:eastAsia="Times New Roman" w:hAnsi="Times New Roman"/>
              </w:rPr>
              <w:t>5</w:t>
            </w:r>
          </w:p>
        </w:tc>
      </w:tr>
      <w:tr w:rsidR="00A61A7A" w:rsidRPr="00581BD1" w:rsidTr="00901EFE">
        <w:trPr>
          <w:trHeight w:val="214"/>
        </w:trPr>
        <w:tc>
          <w:tcPr>
            <w:tcW w:w="550" w:type="dxa"/>
            <w:shd w:val="clear" w:color="auto" w:fill="EAF1DD"/>
            <w:noWrap/>
            <w:hideMark/>
          </w:tcPr>
          <w:p w:rsidR="00A61A7A" w:rsidRPr="00581BD1" w:rsidRDefault="00A61A7A" w:rsidP="00901EFE">
            <w:pPr>
              <w:jc w:val="center"/>
              <w:rPr>
                <w:rFonts w:ascii="Times New Roman" w:eastAsia="Times New Roman" w:hAnsi="Times New Roman"/>
                <w:b/>
                <w:bCs/>
              </w:rPr>
            </w:pPr>
            <w:r w:rsidRPr="00581BD1">
              <w:rPr>
                <w:rFonts w:ascii="Times New Roman" w:eastAsia="Times New Roman" w:hAnsi="Times New Roman"/>
                <w:b/>
                <w:bCs/>
              </w:rPr>
              <w:t> </w:t>
            </w:r>
          </w:p>
        </w:tc>
        <w:tc>
          <w:tcPr>
            <w:tcW w:w="6836" w:type="dxa"/>
            <w:shd w:val="clear" w:color="auto" w:fill="EAF1DD"/>
            <w:hideMark/>
          </w:tcPr>
          <w:p w:rsidR="00A61A7A" w:rsidRPr="00581BD1" w:rsidRDefault="00A61A7A" w:rsidP="00901EFE">
            <w:pPr>
              <w:rPr>
                <w:rFonts w:ascii="Times New Roman" w:eastAsia="Times New Roman" w:hAnsi="Times New Roman"/>
              </w:rPr>
            </w:pPr>
            <w:r w:rsidRPr="00581BD1">
              <w:rPr>
                <w:rFonts w:ascii="Times New Roman" w:eastAsia="Times New Roman" w:hAnsi="Times New Roman"/>
              </w:rPr>
              <w:t>Сельское хозяйство</w:t>
            </w:r>
          </w:p>
        </w:tc>
        <w:tc>
          <w:tcPr>
            <w:tcW w:w="1276" w:type="dxa"/>
            <w:shd w:val="clear" w:color="auto" w:fill="EAF1DD"/>
            <w:noWrap/>
            <w:hideMark/>
          </w:tcPr>
          <w:p w:rsidR="00A61A7A" w:rsidRPr="00581BD1" w:rsidRDefault="00A61A7A" w:rsidP="00901EFE">
            <w:pPr>
              <w:jc w:val="center"/>
              <w:rPr>
                <w:rFonts w:ascii="Times New Roman" w:eastAsia="Times New Roman" w:hAnsi="Times New Roman"/>
              </w:rPr>
            </w:pPr>
            <w:r w:rsidRPr="00581BD1">
              <w:rPr>
                <w:rFonts w:ascii="Times New Roman" w:eastAsia="Times New Roman" w:hAnsi="Times New Roman"/>
              </w:rPr>
              <w:t>2</w:t>
            </w:r>
          </w:p>
        </w:tc>
      </w:tr>
      <w:tr w:rsidR="00A61A7A" w:rsidRPr="00581BD1" w:rsidTr="00901EFE">
        <w:trPr>
          <w:trHeight w:val="286"/>
        </w:trPr>
        <w:tc>
          <w:tcPr>
            <w:tcW w:w="550" w:type="dxa"/>
            <w:shd w:val="clear" w:color="auto" w:fill="EAF1DD"/>
            <w:vAlign w:val="center"/>
            <w:hideMark/>
          </w:tcPr>
          <w:p w:rsidR="00A61A7A" w:rsidRPr="00581BD1" w:rsidRDefault="00A61A7A" w:rsidP="00901EFE">
            <w:pPr>
              <w:rPr>
                <w:rFonts w:ascii="Times New Roman" w:eastAsia="Times New Roman" w:hAnsi="Times New Roman"/>
                <w:b/>
                <w:bCs/>
              </w:rPr>
            </w:pPr>
          </w:p>
        </w:tc>
        <w:tc>
          <w:tcPr>
            <w:tcW w:w="6836" w:type="dxa"/>
            <w:shd w:val="clear" w:color="auto" w:fill="EAF1DD"/>
            <w:hideMark/>
          </w:tcPr>
          <w:p w:rsidR="00A61A7A" w:rsidRPr="00581BD1" w:rsidRDefault="00A61A7A" w:rsidP="00901EFE">
            <w:pPr>
              <w:rPr>
                <w:rFonts w:ascii="Times New Roman" w:eastAsia="Times New Roman" w:hAnsi="Times New Roman"/>
              </w:rPr>
            </w:pPr>
            <w:r w:rsidRPr="00581BD1">
              <w:rPr>
                <w:rFonts w:ascii="Times New Roman" w:eastAsia="Times New Roman" w:hAnsi="Times New Roman"/>
              </w:rPr>
              <w:t>Оптовая и розничная торговля, б</w:t>
            </w:r>
            <w:r>
              <w:rPr>
                <w:rFonts w:ascii="Times New Roman" w:eastAsia="Times New Roman" w:hAnsi="Times New Roman"/>
              </w:rPr>
              <w:t xml:space="preserve">ытовые услуги </w:t>
            </w:r>
          </w:p>
        </w:tc>
        <w:tc>
          <w:tcPr>
            <w:tcW w:w="1276" w:type="dxa"/>
            <w:shd w:val="clear" w:color="auto" w:fill="EAF1DD"/>
            <w:noWrap/>
            <w:hideMark/>
          </w:tcPr>
          <w:p w:rsidR="00A61A7A" w:rsidRPr="00581BD1" w:rsidRDefault="00A61A7A" w:rsidP="00901EFE">
            <w:pPr>
              <w:jc w:val="center"/>
              <w:rPr>
                <w:rFonts w:ascii="Times New Roman" w:eastAsia="Times New Roman" w:hAnsi="Times New Roman"/>
              </w:rPr>
            </w:pPr>
            <w:r>
              <w:rPr>
                <w:rFonts w:ascii="Times New Roman" w:eastAsia="Times New Roman" w:hAnsi="Times New Roman"/>
              </w:rPr>
              <w:t>3</w:t>
            </w:r>
          </w:p>
        </w:tc>
      </w:tr>
      <w:tr w:rsidR="00A61A7A" w:rsidRPr="00581BD1" w:rsidTr="00901EFE">
        <w:trPr>
          <w:trHeight w:val="255"/>
        </w:trPr>
        <w:tc>
          <w:tcPr>
            <w:tcW w:w="550" w:type="dxa"/>
            <w:shd w:val="clear" w:color="auto" w:fill="EAF1DD"/>
            <w:noWrap/>
            <w:hideMark/>
          </w:tcPr>
          <w:p w:rsidR="00A61A7A" w:rsidRPr="00581BD1" w:rsidRDefault="00A61A7A" w:rsidP="00901EFE">
            <w:pPr>
              <w:jc w:val="center"/>
              <w:rPr>
                <w:rFonts w:ascii="Times New Roman" w:eastAsia="Times New Roman" w:hAnsi="Times New Roman"/>
                <w:b/>
                <w:bCs/>
              </w:rPr>
            </w:pPr>
          </w:p>
        </w:tc>
        <w:tc>
          <w:tcPr>
            <w:tcW w:w="6836" w:type="dxa"/>
            <w:shd w:val="clear" w:color="auto" w:fill="EAF1DD"/>
            <w:hideMark/>
          </w:tcPr>
          <w:p w:rsidR="00A61A7A" w:rsidRPr="00581BD1" w:rsidRDefault="00A61A7A" w:rsidP="00901EFE">
            <w:pPr>
              <w:rPr>
                <w:rFonts w:ascii="Times New Roman" w:eastAsia="Times New Roman" w:hAnsi="Times New Roman"/>
              </w:rPr>
            </w:pPr>
            <w:r w:rsidRPr="00581BD1">
              <w:rPr>
                <w:rFonts w:ascii="Times New Roman" w:eastAsia="Times New Roman" w:hAnsi="Times New Roman"/>
              </w:rPr>
              <w:t>Число крестьянских (фермерских) хозяйств</w:t>
            </w:r>
          </w:p>
        </w:tc>
        <w:tc>
          <w:tcPr>
            <w:tcW w:w="1276" w:type="dxa"/>
            <w:shd w:val="clear" w:color="auto" w:fill="EAF1DD"/>
            <w:noWrap/>
            <w:hideMark/>
          </w:tcPr>
          <w:p w:rsidR="00A61A7A" w:rsidRPr="00581BD1" w:rsidRDefault="00A61A7A" w:rsidP="00901EFE">
            <w:pPr>
              <w:jc w:val="center"/>
              <w:rPr>
                <w:rFonts w:ascii="Times New Roman" w:eastAsia="Times New Roman" w:hAnsi="Times New Roman"/>
              </w:rPr>
            </w:pPr>
            <w:r>
              <w:rPr>
                <w:rFonts w:ascii="Times New Roman" w:eastAsia="Times New Roman" w:hAnsi="Times New Roman"/>
              </w:rPr>
              <w:t>6</w:t>
            </w:r>
          </w:p>
        </w:tc>
      </w:tr>
      <w:tr w:rsidR="00A61A7A" w:rsidRPr="00581BD1" w:rsidTr="00901EFE">
        <w:trPr>
          <w:trHeight w:val="255"/>
        </w:trPr>
        <w:tc>
          <w:tcPr>
            <w:tcW w:w="550" w:type="dxa"/>
            <w:shd w:val="clear" w:color="auto" w:fill="EAF1DD"/>
            <w:noWrap/>
            <w:hideMark/>
          </w:tcPr>
          <w:p w:rsidR="00A61A7A" w:rsidRPr="00581BD1" w:rsidRDefault="00A61A7A" w:rsidP="00901EFE">
            <w:pPr>
              <w:jc w:val="center"/>
              <w:rPr>
                <w:rFonts w:ascii="Times New Roman" w:eastAsia="Times New Roman" w:hAnsi="Times New Roman"/>
                <w:b/>
                <w:bCs/>
              </w:rPr>
            </w:pPr>
          </w:p>
        </w:tc>
        <w:tc>
          <w:tcPr>
            <w:tcW w:w="6836" w:type="dxa"/>
            <w:shd w:val="clear" w:color="auto" w:fill="EAF1DD"/>
            <w:hideMark/>
          </w:tcPr>
          <w:p w:rsidR="00A61A7A" w:rsidRPr="00581BD1" w:rsidRDefault="00A61A7A" w:rsidP="00901EFE">
            <w:pPr>
              <w:rPr>
                <w:rFonts w:ascii="Times New Roman" w:eastAsia="Times New Roman" w:hAnsi="Times New Roman"/>
              </w:rPr>
            </w:pPr>
            <w:r>
              <w:rPr>
                <w:rFonts w:ascii="Times New Roman" w:eastAsia="Times New Roman" w:hAnsi="Times New Roman"/>
              </w:rPr>
              <w:t xml:space="preserve">Прочие </w:t>
            </w:r>
          </w:p>
        </w:tc>
        <w:tc>
          <w:tcPr>
            <w:tcW w:w="1276" w:type="dxa"/>
            <w:shd w:val="clear" w:color="auto" w:fill="EAF1DD"/>
            <w:noWrap/>
            <w:hideMark/>
          </w:tcPr>
          <w:p w:rsidR="00A61A7A" w:rsidRDefault="00A61A7A" w:rsidP="00901EFE">
            <w:pPr>
              <w:jc w:val="center"/>
              <w:rPr>
                <w:rFonts w:ascii="Times New Roman" w:eastAsia="Times New Roman" w:hAnsi="Times New Roman"/>
              </w:rPr>
            </w:pPr>
            <w:r>
              <w:rPr>
                <w:rFonts w:ascii="Times New Roman" w:eastAsia="Times New Roman" w:hAnsi="Times New Roman"/>
              </w:rPr>
              <w:t>6</w:t>
            </w:r>
          </w:p>
        </w:tc>
      </w:tr>
    </w:tbl>
    <w:p w:rsidR="00A61A7A" w:rsidRPr="00436BF9" w:rsidRDefault="00A61A7A" w:rsidP="00A61A7A">
      <w:pPr>
        <w:pStyle w:val="afe"/>
        <w:spacing w:line="360" w:lineRule="auto"/>
        <w:ind w:firstLine="567"/>
        <w:jc w:val="both"/>
        <w:rPr>
          <w:rFonts w:ascii="Times New Roman" w:hAnsi="Times New Roman"/>
          <w:sz w:val="28"/>
          <w:lang w:eastAsia="ru-RU"/>
        </w:rPr>
      </w:pPr>
      <w:r w:rsidRPr="00436BF9">
        <w:rPr>
          <w:rFonts w:ascii="Times New Roman" w:hAnsi="Times New Roman"/>
          <w:sz w:val="28"/>
          <w:lang w:eastAsia="ru-RU"/>
        </w:rPr>
        <w:t xml:space="preserve">. </w:t>
      </w:r>
    </w:p>
    <w:p w:rsidR="00A61A7A" w:rsidRPr="00436BF9" w:rsidRDefault="00A61A7A" w:rsidP="00A61A7A">
      <w:pPr>
        <w:pStyle w:val="afe"/>
        <w:spacing w:line="360" w:lineRule="auto"/>
        <w:ind w:firstLine="567"/>
        <w:jc w:val="both"/>
        <w:rPr>
          <w:rFonts w:ascii="Times New Roman" w:hAnsi="Times New Roman"/>
          <w:sz w:val="28"/>
          <w:lang w:eastAsia="ru-RU"/>
        </w:rPr>
      </w:pPr>
      <w:r w:rsidRPr="00436BF9">
        <w:rPr>
          <w:rFonts w:ascii="Times New Roman" w:hAnsi="Times New Roman"/>
          <w:sz w:val="28"/>
          <w:lang w:eastAsia="ru-RU"/>
        </w:rPr>
        <w:t>Основным видом производства на территории поселения является сельское хозяйство.</w:t>
      </w:r>
    </w:p>
    <w:p w:rsidR="00A61A7A" w:rsidRPr="00436BF9" w:rsidRDefault="00A61A7A" w:rsidP="00A61A7A">
      <w:pPr>
        <w:pStyle w:val="afe"/>
        <w:spacing w:line="360" w:lineRule="auto"/>
        <w:ind w:firstLine="567"/>
        <w:jc w:val="both"/>
        <w:rPr>
          <w:rFonts w:ascii="Times New Roman" w:hAnsi="Times New Roman"/>
          <w:sz w:val="28"/>
          <w:lang w:eastAsia="ru-RU"/>
        </w:rPr>
      </w:pPr>
      <w:r w:rsidRPr="00436BF9">
        <w:rPr>
          <w:rFonts w:ascii="Times New Roman" w:hAnsi="Times New Roman"/>
          <w:sz w:val="28"/>
          <w:lang w:eastAsia="ru-RU"/>
        </w:rPr>
        <w:lastRenderedPageBreak/>
        <w:t>На территории поселения осуществляют свою деятельность два сельхозпредприятия: ООО «Агротехнологии»</w:t>
      </w:r>
      <w:r>
        <w:rPr>
          <w:rFonts w:ascii="Times New Roman" w:hAnsi="Times New Roman"/>
          <w:sz w:val="28"/>
          <w:lang w:eastAsia="ru-RU"/>
        </w:rPr>
        <w:t>, ООО "Агротех-Гарант"</w:t>
      </w:r>
      <w:r w:rsidRPr="00436BF9">
        <w:rPr>
          <w:rFonts w:ascii="Times New Roman" w:hAnsi="Times New Roman"/>
          <w:sz w:val="28"/>
          <w:lang w:eastAsia="ru-RU"/>
        </w:rPr>
        <w:t xml:space="preserve"> (специализация – растениеводство), </w:t>
      </w:r>
      <w:r>
        <w:rPr>
          <w:rFonts w:ascii="Times New Roman" w:hAnsi="Times New Roman"/>
          <w:sz w:val="28"/>
          <w:lang w:eastAsia="ru-RU"/>
        </w:rPr>
        <w:t xml:space="preserve">6 </w:t>
      </w:r>
      <w:r w:rsidRPr="00436BF9">
        <w:rPr>
          <w:rFonts w:ascii="Times New Roman" w:hAnsi="Times New Roman"/>
          <w:sz w:val="28"/>
          <w:lang w:eastAsia="ru-RU"/>
        </w:rPr>
        <w:t>КФХ (специализация – растениеводство).</w:t>
      </w:r>
    </w:p>
    <w:p w:rsidR="00A61A7A" w:rsidRPr="00581BD1" w:rsidRDefault="00A61A7A" w:rsidP="00A61A7A">
      <w:pPr>
        <w:jc w:val="both"/>
        <w:rPr>
          <w:rFonts w:ascii="Times New Roman" w:hAnsi="Times New Roman"/>
        </w:rPr>
      </w:pPr>
      <w:r w:rsidRPr="00581BD1">
        <w:rPr>
          <w:rFonts w:ascii="Times New Roman" w:hAnsi="Times New Roman"/>
        </w:rPr>
        <w:tab/>
      </w:r>
    </w:p>
    <w:p w:rsidR="00A61A7A" w:rsidRPr="00436BF9" w:rsidRDefault="00A61A7A" w:rsidP="00A61A7A">
      <w:pPr>
        <w:autoSpaceDE w:val="0"/>
        <w:autoSpaceDN w:val="0"/>
        <w:adjustRightInd w:val="0"/>
        <w:spacing w:line="360" w:lineRule="auto"/>
        <w:ind w:firstLine="567"/>
        <w:rPr>
          <w:rFonts w:ascii="Times New Roman" w:hAnsi="Times New Roman"/>
          <w:b/>
          <w:color w:val="000000"/>
          <w:sz w:val="28"/>
        </w:rPr>
      </w:pPr>
      <w:r>
        <w:rPr>
          <w:rFonts w:ascii="Times New Roman" w:hAnsi="Times New Roman"/>
          <w:b/>
          <w:color w:val="000000"/>
          <w:sz w:val="28"/>
        </w:rPr>
        <w:t xml:space="preserve">        </w:t>
      </w:r>
      <w:r w:rsidRPr="00436BF9">
        <w:rPr>
          <w:rFonts w:ascii="Times New Roman" w:hAnsi="Times New Roman"/>
          <w:b/>
          <w:color w:val="000000"/>
          <w:sz w:val="28"/>
        </w:rPr>
        <w:t>Село Козловка</w:t>
      </w:r>
    </w:p>
    <w:p w:rsidR="00A61A7A" w:rsidRPr="00436BF9" w:rsidRDefault="00A61A7A" w:rsidP="00A61A7A">
      <w:pPr>
        <w:autoSpaceDE w:val="0"/>
        <w:autoSpaceDN w:val="0"/>
        <w:adjustRightInd w:val="0"/>
        <w:spacing w:line="360" w:lineRule="auto"/>
        <w:ind w:firstLine="567"/>
        <w:jc w:val="both"/>
        <w:rPr>
          <w:rFonts w:ascii="Times New Roman" w:hAnsi="Times New Roman"/>
          <w:b/>
          <w:color w:val="000000"/>
          <w:sz w:val="28"/>
        </w:rPr>
      </w:pPr>
      <w:r w:rsidRPr="00436BF9">
        <w:rPr>
          <w:rFonts w:ascii="Times New Roman" w:hAnsi="Times New Roman"/>
          <w:color w:val="000000"/>
          <w:sz w:val="28"/>
        </w:rPr>
        <w:t xml:space="preserve">Одно из самых крупных сел района, расположено в его центральной части в междуречье р. Большая Елань и Малая Елань. </w:t>
      </w:r>
    </w:p>
    <w:p w:rsidR="00A61A7A" w:rsidRPr="00436BF9" w:rsidRDefault="00A61A7A" w:rsidP="00A61A7A">
      <w:pPr>
        <w:autoSpaceDE w:val="0"/>
        <w:autoSpaceDN w:val="0"/>
        <w:adjustRightInd w:val="0"/>
        <w:spacing w:line="360" w:lineRule="auto"/>
        <w:ind w:firstLine="567"/>
        <w:jc w:val="both"/>
        <w:rPr>
          <w:rFonts w:ascii="Times New Roman" w:hAnsi="Times New Roman"/>
          <w:b/>
          <w:color w:val="000000"/>
          <w:sz w:val="28"/>
        </w:rPr>
      </w:pPr>
      <w:r w:rsidRPr="00436BF9">
        <w:rPr>
          <w:rFonts w:ascii="Times New Roman" w:hAnsi="Times New Roman"/>
          <w:sz w:val="28"/>
        </w:rPr>
        <w:t>Сложившаяся территория населенного пункта имеет достаточно четкое деление на развитые жилую, общественно-деловую зоны, зону инженерно-транспортной инфраструктуры, зону сельскохозяйственного использования и зону специального назначения, производственную зону.</w:t>
      </w:r>
    </w:p>
    <w:p w:rsidR="00A61A7A" w:rsidRPr="00436BF9" w:rsidRDefault="00A61A7A" w:rsidP="00A61A7A">
      <w:pPr>
        <w:spacing w:line="360" w:lineRule="auto"/>
        <w:ind w:firstLine="567"/>
        <w:jc w:val="both"/>
        <w:rPr>
          <w:rFonts w:ascii="Times New Roman" w:hAnsi="Times New Roman"/>
          <w:sz w:val="28"/>
        </w:rPr>
      </w:pPr>
      <w:r w:rsidRPr="00436BF9">
        <w:rPr>
          <w:rFonts w:ascii="Times New Roman" w:hAnsi="Times New Roman"/>
          <w:b/>
          <w:bCs/>
          <w:sz w:val="28"/>
        </w:rPr>
        <w:t>Жилая зона</w:t>
      </w:r>
      <w:r w:rsidRPr="00436BF9">
        <w:rPr>
          <w:rFonts w:ascii="Times New Roman" w:hAnsi="Times New Roman"/>
          <w:sz w:val="28"/>
        </w:rPr>
        <w:t>. На территории населенного пункта расположены зона застройки индивидуальными жилыми домами, в границах которой располагаются земельные участки для садоводства и ведения личного подсобного хозяйства.</w:t>
      </w:r>
    </w:p>
    <w:p w:rsidR="00A61A7A" w:rsidRPr="00436BF9" w:rsidRDefault="00A61A7A" w:rsidP="00A61A7A">
      <w:pPr>
        <w:spacing w:line="360" w:lineRule="auto"/>
        <w:ind w:firstLine="567"/>
        <w:jc w:val="both"/>
        <w:rPr>
          <w:rFonts w:ascii="Times New Roman" w:hAnsi="Times New Roman"/>
          <w:sz w:val="28"/>
        </w:rPr>
      </w:pPr>
      <w:r w:rsidRPr="00436BF9">
        <w:rPr>
          <w:rFonts w:ascii="Times New Roman" w:hAnsi="Times New Roman"/>
          <w:sz w:val="28"/>
        </w:rPr>
        <w:t xml:space="preserve">Жилая зона — территория, предназначенная для застройки жилыми зданиями, а также объектами культурно-бытового и иного назначения. </w:t>
      </w:r>
    </w:p>
    <w:p w:rsidR="00A61A7A" w:rsidRDefault="00A61A7A" w:rsidP="00A61A7A">
      <w:pPr>
        <w:spacing w:line="360" w:lineRule="auto"/>
        <w:ind w:firstLine="567"/>
        <w:jc w:val="both"/>
        <w:rPr>
          <w:rFonts w:ascii="Times New Roman" w:hAnsi="Times New Roman"/>
          <w:sz w:val="28"/>
        </w:rPr>
      </w:pPr>
      <w:r w:rsidRPr="00436BF9">
        <w:rPr>
          <w:rFonts w:ascii="Times New Roman" w:hAnsi="Times New Roman"/>
          <w:sz w:val="28"/>
        </w:rPr>
        <w:t>Жилищное строительство на территории сельского поселения планируется осуществлять в границе населенного пункта на свободных территориях. Проектом Генерального плана не предусмотрено выделение земельных участков вне населенного пункта под жилую застройку.</w:t>
      </w:r>
    </w:p>
    <w:p w:rsidR="00A61A7A" w:rsidRPr="00436BF9" w:rsidRDefault="00A61A7A" w:rsidP="00A61A7A">
      <w:pPr>
        <w:spacing w:line="360" w:lineRule="auto"/>
        <w:ind w:firstLine="567"/>
        <w:jc w:val="both"/>
        <w:rPr>
          <w:rFonts w:ascii="Times New Roman" w:hAnsi="Times New Roman"/>
          <w:sz w:val="28"/>
        </w:rPr>
      </w:pPr>
    </w:p>
    <w:p w:rsidR="00A61A7A" w:rsidRPr="00436BF9" w:rsidRDefault="00A61A7A" w:rsidP="00A61A7A">
      <w:pPr>
        <w:pStyle w:val="afa"/>
        <w:spacing w:before="240" w:after="200" w:line="276" w:lineRule="auto"/>
        <w:ind w:left="0"/>
        <w:jc w:val="center"/>
        <w:rPr>
          <w:b/>
          <w:i/>
          <w:sz w:val="36"/>
        </w:rPr>
      </w:pPr>
      <w:r w:rsidRPr="00436BF9">
        <w:rPr>
          <w:b/>
          <w:i/>
          <w:sz w:val="32"/>
        </w:rPr>
        <w:t>Жилищный фонд</w:t>
      </w:r>
    </w:p>
    <w:tbl>
      <w:tblPr>
        <w:tblW w:w="949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40"/>
        <w:gridCol w:w="3190"/>
        <w:gridCol w:w="3367"/>
      </w:tblGrid>
      <w:tr w:rsidR="00A61A7A" w:rsidRPr="00436BF9" w:rsidTr="00901EFE">
        <w:trPr>
          <w:trHeight w:val="919"/>
        </w:trPr>
        <w:tc>
          <w:tcPr>
            <w:tcW w:w="2940" w:type="dxa"/>
            <w:shd w:val="clear" w:color="auto" w:fill="9BBB59"/>
            <w:vAlign w:val="center"/>
          </w:tcPr>
          <w:p w:rsidR="00A61A7A" w:rsidRPr="00436BF9" w:rsidRDefault="00A61A7A" w:rsidP="00901EFE">
            <w:pPr>
              <w:spacing w:line="360" w:lineRule="auto"/>
              <w:jc w:val="center"/>
              <w:rPr>
                <w:rFonts w:ascii="Times New Roman" w:hAnsi="Times New Roman"/>
                <w:b/>
                <w:i/>
                <w:spacing w:val="-2"/>
              </w:rPr>
            </w:pPr>
            <w:r w:rsidRPr="00436BF9">
              <w:rPr>
                <w:rFonts w:ascii="Times New Roman" w:hAnsi="Times New Roman"/>
                <w:b/>
                <w:i/>
                <w:spacing w:val="-2"/>
              </w:rPr>
              <w:t>Наименование</w:t>
            </w:r>
          </w:p>
        </w:tc>
        <w:tc>
          <w:tcPr>
            <w:tcW w:w="3190" w:type="dxa"/>
            <w:shd w:val="clear" w:color="auto" w:fill="9BBB59"/>
            <w:vAlign w:val="center"/>
          </w:tcPr>
          <w:p w:rsidR="00A61A7A" w:rsidRPr="00436BF9" w:rsidRDefault="00A61A7A" w:rsidP="00901EFE">
            <w:pPr>
              <w:spacing w:line="360" w:lineRule="auto"/>
              <w:jc w:val="center"/>
              <w:rPr>
                <w:rFonts w:ascii="Times New Roman" w:hAnsi="Times New Roman"/>
                <w:b/>
                <w:i/>
                <w:spacing w:val="-2"/>
              </w:rPr>
            </w:pPr>
            <w:r w:rsidRPr="00436BF9">
              <w:rPr>
                <w:rFonts w:ascii="Times New Roman" w:hAnsi="Times New Roman"/>
                <w:b/>
                <w:i/>
                <w:spacing w:val="-2"/>
              </w:rPr>
              <w:t>Единица измерения</w:t>
            </w:r>
          </w:p>
        </w:tc>
        <w:tc>
          <w:tcPr>
            <w:tcW w:w="3367" w:type="dxa"/>
            <w:shd w:val="clear" w:color="auto" w:fill="9BBB59"/>
            <w:vAlign w:val="center"/>
          </w:tcPr>
          <w:p w:rsidR="00A61A7A" w:rsidRPr="00436BF9" w:rsidRDefault="00A61A7A" w:rsidP="00901EFE">
            <w:pPr>
              <w:spacing w:line="360" w:lineRule="auto"/>
              <w:jc w:val="center"/>
              <w:rPr>
                <w:rFonts w:ascii="Times New Roman" w:hAnsi="Times New Roman"/>
                <w:b/>
                <w:i/>
                <w:spacing w:val="-2"/>
              </w:rPr>
            </w:pPr>
            <w:r w:rsidRPr="00436BF9">
              <w:rPr>
                <w:rFonts w:ascii="Times New Roman" w:hAnsi="Times New Roman"/>
                <w:b/>
                <w:i/>
                <w:spacing w:val="-2"/>
              </w:rPr>
              <w:t>20</w:t>
            </w:r>
            <w:r>
              <w:rPr>
                <w:rFonts w:ascii="Times New Roman" w:hAnsi="Times New Roman"/>
                <w:b/>
                <w:i/>
                <w:spacing w:val="-2"/>
              </w:rPr>
              <w:t>23</w:t>
            </w:r>
            <w:r w:rsidRPr="00436BF9">
              <w:rPr>
                <w:rFonts w:ascii="Times New Roman" w:hAnsi="Times New Roman"/>
                <w:b/>
                <w:i/>
                <w:spacing w:val="-2"/>
              </w:rPr>
              <w:t xml:space="preserve"> год</w:t>
            </w:r>
          </w:p>
        </w:tc>
      </w:tr>
      <w:tr w:rsidR="00A61A7A" w:rsidRPr="00436BF9" w:rsidTr="00901EFE">
        <w:trPr>
          <w:trHeight w:val="919"/>
        </w:trPr>
        <w:tc>
          <w:tcPr>
            <w:tcW w:w="2940" w:type="dxa"/>
            <w:shd w:val="clear" w:color="auto" w:fill="EAF1DD"/>
            <w:vAlign w:val="center"/>
          </w:tcPr>
          <w:p w:rsidR="00A61A7A" w:rsidRPr="00436BF9" w:rsidRDefault="00A61A7A" w:rsidP="00901EFE">
            <w:pPr>
              <w:spacing w:line="360" w:lineRule="auto"/>
              <w:jc w:val="center"/>
              <w:rPr>
                <w:rFonts w:ascii="Times New Roman" w:hAnsi="Times New Roman"/>
                <w:spacing w:val="-2"/>
              </w:rPr>
            </w:pPr>
            <w:r w:rsidRPr="00436BF9">
              <w:rPr>
                <w:rFonts w:ascii="Times New Roman" w:hAnsi="Times New Roman"/>
                <w:spacing w:val="-2"/>
              </w:rPr>
              <w:lastRenderedPageBreak/>
              <w:t>Жилищный фонд, всего</w:t>
            </w:r>
          </w:p>
        </w:tc>
        <w:tc>
          <w:tcPr>
            <w:tcW w:w="3190" w:type="dxa"/>
            <w:shd w:val="clear" w:color="auto" w:fill="EAF1DD"/>
            <w:vAlign w:val="center"/>
          </w:tcPr>
          <w:p w:rsidR="00A61A7A" w:rsidRPr="00436BF9" w:rsidRDefault="00A61A7A" w:rsidP="00901EFE">
            <w:pPr>
              <w:spacing w:line="360" w:lineRule="auto"/>
              <w:jc w:val="center"/>
              <w:rPr>
                <w:rFonts w:ascii="Times New Roman" w:hAnsi="Times New Roman"/>
                <w:spacing w:val="-2"/>
              </w:rPr>
            </w:pPr>
            <w:r w:rsidRPr="00436BF9">
              <w:rPr>
                <w:rFonts w:ascii="Times New Roman" w:hAnsi="Times New Roman"/>
                <w:spacing w:val="-2"/>
              </w:rPr>
              <w:t>Тыс.м</w:t>
            </w:r>
            <w:r w:rsidRPr="00436BF9">
              <w:rPr>
                <w:rFonts w:ascii="Times New Roman" w:hAnsi="Times New Roman"/>
                <w:spacing w:val="-2"/>
                <w:vertAlign w:val="superscript"/>
              </w:rPr>
              <w:t>2</w:t>
            </w:r>
            <w:r w:rsidRPr="00436BF9">
              <w:rPr>
                <w:rFonts w:ascii="Times New Roman" w:hAnsi="Times New Roman"/>
                <w:spacing w:val="-2"/>
              </w:rPr>
              <w:t xml:space="preserve"> общей площади</w:t>
            </w:r>
          </w:p>
        </w:tc>
        <w:tc>
          <w:tcPr>
            <w:tcW w:w="3367" w:type="dxa"/>
            <w:shd w:val="clear" w:color="auto" w:fill="EAF1DD"/>
            <w:vAlign w:val="center"/>
          </w:tcPr>
          <w:p w:rsidR="00A61A7A" w:rsidRPr="00436BF9" w:rsidRDefault="00A61A7A" w:rsidP="00901EFE">
            <w:pPr>
              <w:spacing w:line="360" w:lineRule="auto"/>
              <w:jc w:val="center"/>
              <w:rPr>
                <w:rFonts w:ascii="Times New Roman" w:hAnsi="Times New Roman"/>
                <w:spacing w:val="-2"/>
              </w:rPr>
            </w:pPr>
            <w:r>
              <w:rPr>
                <w:rFonts w:ascii="Times New Roman" w:hAnsi="Times New Roman"/>
                <w:spacing w:val="-2"/>
              </w:rPr>
              <w:t>53,8</w:t>
            </w:r>
          </w:p>
        </w:tc>
      </w:tr>
      <w:tr w:rsidR="00A61A7A" w:rsidRPr="00436BF9" w:rsidTr="00901EFE">
        <w:trPr>
          <w:trHeight w:val="919"/>
        </w:trPr>
        <w:tc>
          <w:tcPr>
            <w:tcW w:w="2940" w:type="dxa"/>
            <w:shd w:val="clear" w:color="auto" w:fill="EAF1DD"/>
            <w:vAlign w:val="center"/>
          </w:tcPr>
          <w:p w:rsidR="00A61A7A" w:rsidRPr="00436BF9" w:rsidRDefault="00A61A7A" w:rsidP="00901EFE">
            <w:pPr>
              <w:spacing w:line="360" w:lineRule="auto"/>
              <w:jc w:val="center"/>
              <w:rPr>
                <w:rFonts w:ascii="Times New Roman" w:hAnsi="Times New Roman"/>
                <w:spacing w:val="-2"/>
              </w:rPr>
            </w:pPr>
            <w:r w:rsidRPr="00436BF9">
              <w:rPr>
                <w:rFonts w:ascii="Times New Roman" w:hAnsi="Times New Roman"/>
                <w:spacing w:val="-2"/>
              </w:rPr>
              <w:t>Средняя обеспченность жилищным фондом</w:t>
            </w:r>
          </w:p>
        </w:tc>
        <w:tc>
          <w:tcPr>
            <w:tcW w:w="3190" w:type="dxa"/>
            <w:shd w:val="clear" w:color="auto" w:fill="EAF1DD"/>
            <w:vAlign w:val="center"/>
          </w:tcPr>
          <w:p w:rsidR="00A61A7A" w:rsidRPr="00436BF9" w:rsidRDefault="00A61A7A" w:rsidP="00901EFE">
            <w:pPr>
              <w:spacing w:line="360" w:lineRule="auto"/>
              <w:jc w:val="center"/>
              <w:rPr>
                <w:rFonts w:ascii="Times New Roman" w:hAnsi="Times New Roman"/>
                <w:spacing w:val="-2"/>
              </w:rPr>
            </w:pPr>
            <w:r w:rsidRPr="00436BF9">
              <w:rPr>
                <w:rFonts w:ascii="Times New Roman" w:hAnsi="Times New Roman"/>
                <w:spacing w:val="-2"/>
              </w:rPr>
              <w:t>м</w:t>
            </w:r>
            <w:r w:rsidRPr="00436BF9">
              <w:rPr>
                <w:rFonts w:ascii="Times New Roman" w:hAnsi="Times New Roman"/>
                <w:spacing w:val="-2"/>
                <w:vertAlign w:val="superscript"/>
              </w:rPr>
              <w:t>2</w:t>
            </w:r>
            <w:r w:rsidRPr="00436BF9">
              <w:rPr>
                <w:rFonts w:ascii="Times New Roman" w:hAnsi="Times New Roman"/>
                <w:spacing w:val="-2"/>
              </w:rPr>
              <w:t xml:space="preserve"> общей площади на 1 жителя</w:t>
            </w:r>
          </w:p>
        </w:tc>
        <w:tc>
          <w:tcPr>
            <w:tcW w:w="3367" w:type="dxa"/>
            <w:shd w:val="clear" w:color="auto" w:fill="EAF1DD"/>
            <w:vAlign w:val="center"/>
          </w:tcPr>
          <w:p w:rsidR="00A61A7A" w:rsidRPr="00436BF9" w:rsidRDefault="00A61A7A" w:rsidP="00901EFE">
            <w:pPr>
              <w:spacing w:line="360" w:lineRule="auto"/>
              <w:jc w:val="center"/>
              <w:rPr>
                <w:rFonts w:ascii="Times New Roman" w:hAnsi="Times New Roman"/>
                <w:spacing w:val="-2"/>
              </w:rPr>
            </w:pPr>
            <w:r>
              <w:rPr>
                <w:rFonts w:ascii="Times New Roman" w:hAnsi="Times New Roman"/>
                <w:spacing w:val="-2"/>
              </w:rPr>
              <w:t>30</w:t>
            </w:r>
            <w:r w:rsidRPr="00436BF9">
              <w:rPr>
                <w:rFonts w:ascii="Times New Roman" w:hAnsi="Times New Roman"/>
                <w:spacing w:val="-2"/>
              </w:rPr>
              <w:t>,</w:t>
            </w:r>
            <w:r>
              <w:rPr>
                <w:rFonts w:ascii="Times New Roman" w:hAnsi="Times New Roman"/>
                <w:spacing w:val="-2"/>
              </w:rPr>
              <w:t>0</w:t>
            </w:r>
          </w:p>
        </w:tc>
      </w:tr>
    </w:tbl>
    <w:p w:rsidR="00A61A7A" w:rsidRPr="005456EE" w:rsidRDefault="00A61A7A" w:rsidP="00A61A7A">
      <w:pPr>
        <w:spacing w:line="360" w:lineRule="auto"/>
        <w:ind w:firstLine="567"/>
        <w:jc w:val="both"/>
        <w:rPr>
          <w:rFonts w:ascii="Times New Roman" w:hAnsi="Times New Roman"/>
          <w:sz w:val="28"/>
        </w:rPr>
      </w:pPr>
    </w:p>
    <w:p w:rsidR="00A61A7A" w:rsidRDefault="00A61A7A" w:rsidP="00A61A7A">
      <w:pPr>
        <w:pStyle w:val="a4"/>
        <w:spacing w:before="0" w:beforeAutospacing="0" w:after="0" w:line="360" w:lineRule="auto"/>
        <w:ind w:firstLine="711"/>
        <w:jc w:val="both"/>
        <w:rPr>
          <w:color w:val="000000"/>
          <w:sz w:val="28"/>
          <w:szCs w:val="28"/>
        </w:rPr>
      </w:pPr>
      <w:r w:rsidRPr="001B598F">
        <w:rPr>
          <w:color w:val="000000"/>
          <w:sz w:val="28"/>
          <w:szCs w:val="28"/>
        </w:rPr>
        <w:t>Социальной сферой сельской местности не создаются материальные блага, но без её развития невозможно эффективное развитие сельскохозяйственного производства. К социальной сфере относят, прежде всего, сферу услуг: образование, культуру, здравоохранение, социальное обеспечение, физическую культуру и общественное питание.</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43"/>
        <w:gridCol w:w="1915"/>
        <w:gridCol w:w="1812"/>
      </w:tblGrid>
      <w:tr w:rsidR="00A61A7A" w:rsidRPr="00AC1DDF" w:rsidTr="00901EFE">
        <w:trPr>
          <w:cantSplit/>
          <w:trHeight w:val="1286"/>
        </w:trPr>
        <w:tc>
          <w:tcPr>
            <w:tcW w:w="3011" w:type="pct"/>
            <w:shd w:val="clear" w:color="auto" w:fill="9BBB59"/>
            <w:vAlign w:val="center"/>
          </w:tcPr>
          <w:p w:rsidR="00A61A7A" w:rsidRPr="000E174C" w:rsidRDefault="00A61A7A" w:rsidP="00901EFE">
            <w:pPr>
              <w:spacing w:line="360" w:lineRule="auto"/>
              <w:jc w:val="center"/>
              <w:rPr>
                <w:rFonts w:ascii="Times New Roman" w:hAnsi="Times New Roman"/>
                <w:sz w:val="28"/>
                <w:szCs w:val="24"/>
              </w:rPr>
            </w:pPr>
            <w:r w:rsidRPr="000E174C">
              <w:rPr>
                <w:rFonts w:ascii="Times New Roman" w:hAnsi="Times New Roman"/>
                <w:sz w:val="28"/>
                <w:szCs w:val="24"/>
              </w:rPr>
              <w:t>Виды учреждений и предприятия обслуживания</w:t>
            </w:r>
          </w:p>
        </w:tc>
        <w:tc>
          <w:tcPr>
            <w:tcW w:w="1022" w:type="pct"/>
            <w:shd w:val="clear" w:color="auto" w:fill="9BBB59"/>
            <w:vAlign w:val="center"/>
          </w:tcPr>
          <w:p w:rsidR="00A61A7A" w:rsidRPr="000E174C" w:rsidRDefault="00A61A7A" w:rsidP="00901EFE">
            <w:pPr>
              <w:spacing w:line="360" w:lineRule="auto"/>
              <w:jc w:val="center"/>
              <w:rPr>
                <w:rFonts w:ascii="Times New Roman" w:hAnsi="Times New Roman"/>
                <w:sz w:val="28"/>
                <w:szCs w:val="24"/>
              </w:rPr>
            </w:pPr>
            <w:r w:rsidRPr="000E174C">
              <w:rPr>
                <w:rFonts w:ascii="Times New Roman" w:hAnsi="Times New Roman"/>
                <w:sz w:val="28"/>
                <w:szCs w:val="24"/>
              </w:rPr>
              <w:t>Единица</w:t>
            </w:r>
          </w:p>
          <w:p w:rsidR="00A61A7A" w:rsidRPr="000E174C" w:rsidRDefault="00A61A7A" w:rsidP="00901EFE">
            <w:pPr>
              <w:spacing w:line="360" w:lineRule="auto"/>
              <w:jc w:val="center"/>
              <w:rPr>
                <w:rFonts w:ascii="Times New Roman" w:hAnsi="Times New Roman"/>
                <w:sz w:val="28"/>
                <w:szCs w:val="24"/>
              </w:rPr>
            </w:pPr>
            <w:r w:rsidRPr="000E174C">
              <w:rPr>
                <w:rFonts w:ascii="Times New Roman" w:hAnsi="Times New Roman"/>
                <w:sz w:val="28"/>
                <w:szCs w:val="24"/>
              </w:rPr>
              <w:t>измерения</w:t>
            </w:r>
          </w:p>
        </w:tc>
        <w:tc>
          <w:tcPr>
            <w:tcW w:w="967" w:type="pct"/>
            <w:shd w:val="clear" w:color="auto" w:fill="9BBB59"/>
            <w:vAlign w:val="center"/>
          </w:tcPr>
          <w:p w:rsidR="00A61A7A" w:rsidRPr="000E174C" w:rsidRDefault="00A61A7A" w:rsidP="00901EFE">
            <w:pPr>
              <w:spacing w:line="360" w:lineRule="auto"/>
              <w:jc w:val="center"/>
              <w:rPr>
                <w:rFonts w:ascii="Times New Roman" w:hAnsi="Times New Roman"/>
                <w:sz w:val="28"/>
                <w:szCs w:val="24"/>
              </w:rPr>
            </w:pPr>
            <w:r w:rsidRPr="000E174C">
              <w:rPr>
                <w:rFonts w:ascii="Times New Roman" w:hAnsi="Times New Roman"/>
                <w:sz w:val="28"/>
                <w:szCs w:val="24"/>
              </w:rPr>
              <w:t>20</w:t>
            </w:r>
            <w:r>
              <w:rPr>
                <w:rFonts w:ascii="Times New Roman" w:hAnsi="Times New Roman"/>
                <w:sz w:val="28"/>
                <w:szCs w:val="24"/>
              </w:rPr>
              <w:t>23</w:t>
            </w:r>
            <w:r w:rsidRPr="000E174C">
              <w:rPr>
                <w:rFonts w:ascii="Times New Roman" w:hAnsi="Times New Roman"/>
                <w:sz w:val="28"/>
                <w:szCs w:val="24"/>
              </w:rPr>
              <w:t xml:space="preserve"> год</w:t>
            </w:r>
          </w:p>
        </w:tc>
      </w:tr>
      <w:tr w:rsidR="00A61A7A" w:rsidRPr="00AC1DDF" w:rsidTr="00901EFE">
        <w:trPr>
          <w:cantSplit/>
          <w:trHeight w:val="1286"/>
        </w:trPr>
        <w:tc>
          <w:tcPr>
            <w:tcW w:w="3011" w:type="pct"/>
            <w:shd w:val="clear" w:color="auto" w:fill="EAF1DD"/>
            <w:vAlign w:val="center"/>
          </w:tcPr>
          <w:p w:rsidR="00A61A7A" w:rsidRPr="000E174C" w:rsidRDefault="00A61A7A" w:rsidP="00901EFE">
            <w:pPr>
              <w:spacing w:line="360" w:lineRule="auto"/>
              <w:jc w:val="center"/>
              <w:rPr>
                <w:rFonts w:ascii="Times New Roman" w:hAnsi="Times New Roman"/>
                <w:sz w:val="28"/>
                <w:szCs w:val="24"/>
              </w:rPr>
            </w:pPr>
            <w:r w:rsidRPr="000E174C">
              <w:rPr>
                <w:rFonts w:ascii="Times New Roman" w:hAnsi="Times New Roman"/>
                <w:sz w:val="28"/>
                <w:szCs w:val="24"/>
              </w:rPr>
              <w:t>Детские дошкольные учреждения</w:t>
            </w:r>
          </w:p>
        </w:tc>
        <w:tc>
          <w:tcPr>
            <w:tcW w:w="1022" w:type="pct"/>
            <w:shd w:val="clear" w:color="auto" w:fill="EAF1DD"/>
            <w:vAlign w:val="center"/>
          </w:tcPr>
          <w:p w:rsidR="00A61A7A" w:rsidRPr="000E174C" w:rsidRDefault="00A61A7A" w:rsidP="00901EFE">
            <w:pPr>
              <w:spacing w:line="360" w:lineRule="auto"/>
              <w:jc w:val="center"/>
              <w:rPr>
                <w:rFonts w:ascii="Times New Roman" w:hAnsi="Times New Roman"/>
                <w:sz w:val="28"/>
                <w:szCs w:val="24"/>
              </w:rPr>
            </w:pPr>
            <w:r w:rsidRPr="000E174C">
              <w:rPr>
                <w:rFonts w:ascii="Times New Roman" w:hAnsi="Times New Roman"/>
                <w:sz w:val="28"/>
                <w:szCs w:val="24"/>
              </w:rPr>
              <w:t>шт/мест</w:t>
            </w:r>
          </w:p>
        </w:tc>
        <w:tc>
          <w:tcPr>
            <w:tcW w:w="967" w:type="pct"/>
            <w:shd w:val="clear" w:color="auto" w:fill="EAF1DD"/>
            <w:vAlign w:val="center"/>
          </w:tcPr>
          <w:p w:rsidR="00A61A7A" w:rsidRPr="000E174C" w:rsidRDefault="00A61A7A" w:rsidP="00901EFE">
            <w:pPr>
              <w:spacing w:line="360" w:lineRule="auto"/>
              <w:jc w:val="center"/>
              <w:rPr>
                <w:rFonts w:ascii="Times New Roman" w:hAnsi="Times New Roman"/>
                <w:sz w:val="28"/>
                <w:szCs w:val="24"/>
              </w:rPr>
            </w:pPr>
            <w:r>
              <w:rPr>
                <w:rFonts w:ascii="Times New Roman" w:hAnsi="Times New Roman"/>
                <w:sz w:val="28"/>
                <w:szCs w:val="24"/>
              </w:rPr>
              <w:t>1/25</w:t>
            </w:r>
          </w:p>
        </w:tc>
      </w:tr>
      <w:tr w:rsidR="00A61A7A" w:rsidRPr="00AC1DDF" w:rsidTr="00901EFE">
        <w:trPr>
          <w:cantSplit/>
          <w:trHeight w:val="1286"/>
        </w:trPr>
        <w:tc>
          <w:tcPr>
            <w:tcW w:w="3011" w:type="pct"/>
            <w:shd w:val="clear" w:color="auto" w:fill="EAF1DD"/>
            <w:vAlign w:val="center"/>
          </w:tcPr>
          <w:p w:rsidR="00A61A7A" w:rsidRPr="00CD46D8" w:rsidRDefault="00A61A7A" w:rsidP="00901EFE">
            <w:pPr>
              <w:spacing w:line="360" w:lineRule="auto"/>
              <w:jc w:val="center"/>
              <w:rPr>
                <w:rFonts w:ascii="Times New Roman" w:hAnsi="Times New Roman"/>
                <w:sz w:val="28"/>
                <w:szCs w:val="24"/>
              </w:rPr>
            </w:pPr>
            <w:r w:rsidRPr="00CD46D8">
              <w:rPr>
                <w:rFonts w:ascii="Times New Roman" w:hAnsi="Times New Roman"/>
                <w:sz w:val="28"/>
                <w:szCs w:val="24"/>
              </w:rPr>
              <w:t>Общеобразовательные школы</w:t>
            </w:r>
          </w:p>
        </w:tc>
        <w:tc>
          <w:tcPr>
            <w:tcW w:w="1022" w:type="pct"/>
            <w:shd w:val="clear" w:color="auto" w:fill="EAF1DD"/>
            <w:vAlign w:val="center"/>
          </w:tcPr>
          <w:p w:rsidR="00A61A7A" w:rsidRPr="00CD46D8" w:rsidRDefault="00A61A7A" w:rsidP="00901EFE">
            <w:pPr>
              <w:spacing w:line="360" w:lineRule="auto"/>
              <w:jc w:val="center"/>
              <w:rPr>
                <w:rFonts w:ascii="Times New Roman" w:hAnsi="Times New Roman"/>
                <w:sz w:val="28"/>
                <w:szCs w:val="24"/>
              </w:rPr>
            </w:pPr>
            <w:r w:rsidRPr="00CD46D8">
              <w:rPr>
                <w:rFonts w:ascii="Times New Roman" w:hAnsi="Times New Roman"/>
                <w:sz w:val="28"/>
                <w:szCs w:val="24"/>
              </w:rPr>
              <w:t>шт/мест</w:t>
            </w:r>
          </w:p>
        </w:tc>
        <w:tc>
          <w:tcPr>
            <w:tcW w:w="967" w:type="pct"/>
            <w:shd w:val="clear" w:color="auto" w:fill="EAF1DD"/>
            <w:vAlign w:val="center"/>
          </w:tcPr>
          <w:p w:rsidR="00A61A7A" w:rsidRPr="00CD46D8" w:rsidRDefault="00A61A7A" w:rsidP="00901EFE">
            <w:pPr>
              <w:spacing w:line="360" w:lineRule="auto"/>
              <w:jc w:val="center"/>
              <w:rPr>
                <w:rFonts w:ascii="Times New Roman" w:hAnsi="Times New Roman"/>
                <w:sz w:val="28"/>
                <w:szCs w:val="24"/>
              </w:rPr>
            </w:pPr>
            <w:r>
              <w:rPr>
                <w:rFonts w:ascii="Times New Roman" w:hAnsi="Times New Roman"/>
                <w:sz w:val="28"/>
                <w:szCs w:val="24"/>
              </w:rPr>
              <w:t>1/220</w:t>
            </w:r>
          </w:p>
        </w:tc>
      </w:tr>
      <w:tr w:rsidR="00A61A7A" w:rsidRPr="00AC1DDF" w:rsidTr="00901EFE">
        <w:trPr>
          <w:cantSplit/>
          <w:trHeight w:val="1286"/>
        </w:trPr>
        <w:tc>
          <w:tcPr>
            <w:tcW w:w="3011" w:type="pct"/>
            <w:shd w:val="clear" w:color="auto" w:fill="EAF1DD"/>
            <w:vAlign w:val="center"/>
          </w:tcPr>
          <w:p w:rsidR="00A61A7A" w:rsidRPr="00CD46D8" w:rsidRDefault="00A61A7A" w:rsidP="00901EFE">
            <w:pPr>
              <w:spacing w:line="360" w:lineRule="auto"/>
              <w:jc w:val="center"/>
              <w:rPr>
                <w:rFonts w:ascii="Times New Roman" w:hAnsi="Times New Roman"/>
                <w:sz w:val="28"/>
                <w:szCs w:val="24"/>
              </w:rPr>
            </w:pPr>
            <w:r w:rsidRPr="00CD46D8">
              <w:rPr>
                <w:rFonts w:ascii="Times New Roman" w:hAnsi="Times New Roman"/>
                <w:sz w:val="28"/>
                <w:szCs w:val="24"/>
              </w:rPr>
              <w:t>ФАП</w:t>
            </w:r>
          </w:p>
        </w:tc>
        <w:tc>
          <w:tcPr>
            <w:tcW w:w="1022" w:type="pct"/>
            <w:shd w:val="clear" w:color="auto" w:fill="EAF1DD"/>
            <w:vAlign w:val="center"/>
          </w:tcPr>
          <w:p w:rsidR="00A61A7A" w:rsidRPr="00CD46D8" w:rsidRDefault="00A61A7A" w:rsidP="00901EFE">
            <w:pPr>
              <w:spacing w:line="360" w:lineRule="auto"/>
              <w:jc w:val="center"/>
              <w:rPr>
                <w:rFonts w:ascii="Times New Roman" w:hAnsi="Times New Roman"/>
                <w:sz w:val="28"/>
                <w:szCs w:val="24"/>
              </w:rPr>
            </w:pPr>
            <w:r w:rsidRPr="00CD46D8">
              <w:rPr>
                <w:rFonts w:ascii="Times New Roman" w:hAnsi="Times New Roman"/>
                <w:sz w:val="28"/>
                <w:szCs w:val="24"/>
              </w:rPr>
              <w:t>шт.</w:t>
            </w:r>
          </w:p>
        </w:tc>
        <w:tc>
          <w:tcPr>
            <w:tcW w:w="967" w:type="pct"/>
            <w:shd w:val="clear" w:color="auto" w:fill="EAF1DD"/>
            <w:vAlign w:val="center"/>
          </w:tcPr>
          <w:p w:rsidR="00A61A7A" w:rsidRPr="00CD46D8" w:rsidRDefault="00A61A7A" w:rsidP="00901EFE">
            <w:pPr>
              <w:spacing w:line="360" w:lineRule="auto"/>
              <w:jc w:val="center"/>
              <w:rPr>
                <w:rFonts w:ascii="Times New Roman" w:hAnsi="Times New Roman"/>
                <w:sz w:val="28"/>
                <w:szCs w:val="24"/>
              </w:rPr>
            </w:pPr>
            <w:r>
              <w:rPr>
                <w:rFonts w:ascii="Times New Roman" w:hAnsi="Times New Roman"/>
                <w:sz w:val="28"/>
                <w:szCs w:val="24"/>
              </w:rPr>
              <w:t>1</w:t>
            </w:r>
          </w:p>
        </w:tc>
      </w:tr>
      <w:tr w:rsidR="00A61A7A" w:rsidRPr="00AC1DDF" w:rsidTr="00901EFE">
        <w:trPr>
          <w:cantSplit/>
          <w:trHeight w:val="1286"/>
        </w:trPr>
        <w:tc>
          <w:tcPr>
            <w:tcW w:w="3011" w:type="pct"/>
            <w:shd w:val="clear" w:color="auto" w:fill="EAF1DD"/>
            <w:vAlign w:val="center"/>
          </w:tcPr>
          <w:p w:rsidR="00A61A7A" w:rsidRPr="00CD46D8" w:rsidRDefault="00A61A7A" w:rsidP="00901EFE">
            <w:pPr>
              <w:spacing w:line="360" w:lineRule="auto"/>
              <w:jc w:val="center"/>
              <w:rPr>
                <w:rFonts w:ascii="Times New Roman" w:hAnsi="Times New Roman"/>
                <w:sz w:val="28"/>
                <w:szCs w:val="24"/>
              </w:rPr>
            </w:pPr>
            <w:r w:rsidRPr="00CD46D8">
              <w:rPr>
                <w:rFonts w:ascii="Times New Roman" w:hAnsi="Times New Roman"/>
                <w:sz w:val="28"/>
                <w:szCs w:val="24"/>
              </w:rPr>
              <w:t>Учреждения культурно - досугового типа</w:t>
            </w:r>
          </w:p>
        </w:tc>
        <w:tc>
          <w:tcPr>
            <w:tcW w:w="1022" w:type="pct"/>
            <w:shd w:val="clear" w:color="auto" w:fill="EAF1DD"/>
            <w:vAlign w:val="center"/>
          </w:tcPr>
          <w:p w:rsidR="00A61A7A" w:rsidRPr="00CD46D8" w:rsidRDefault="00A61A7A" w:rsidP="00901EFE">
            <w:pPr>
              <w:spacing w:line="360" w:lineRule="auto"/>
              <w:jc w:val="center"/>
              <w:rPr>
                <w:rFonts w:ascii="Times New Roman" w:hAnsi="Times New Roman"/>
                <w:sz w:val="28"/>
                <w:szCs w:val="24"/>
              </w:rPr>
            </w:pPr>
            <w:r w:rsidRPr="00CD46D8">
              <w:rPr>
                <w:rFonts w:ascii="Times New Roman" w:hAnsi="Times New Roman"/>
                <w:sz w:val="28"/>
                <w:szCs w:val="24"/>
              </w:rPr>
              <w:t>шт/мест</w:t>
            </w:r>
          </w:p>
        </w:tc>
        <w:tc>
          <w:tcPr>
            <w:tcW w:w="967" w:type="pct"/>
            <w:shd w:val="clear" w:color="auto" w:fill="EAF1DD"/>
            <w:vAlign w:val="center"/>
          </w:tcPr>
          <w:p w:rsidR="00A61A7A" w:rsidRPr="00CD46D8" w:rsidRDefault="00A61A7A" w:rsidP="00901EFE">
            <w:pPr>
              <w:spacing w:line="360" w:lineRule="auto"/>
              <w:jc w:val="center"/>
              <w:rPr>
                <w:rFonts w:ascii="Times New Roman" w:hAnsi="Times New Roman"/>
                <w:sz w:val="28"/>
                <w:szCs w:val="24"/>
              </w:rPr>
            </w:pPr>
            <w:r>
              <w:rPr>
                <w:rFonts w:ascii="Times New Roman" w:hAnsi="Times New Roman"/>
                <w:sz w:val="28"/>
                <w:szCs w:val="24"/>
              </w:rPr>
              <w:t>1/240</w:t>
            </w:r>
          </w:p>
        </w:tc>
      </w:tr>
      <w:tr w:rsidR="00A61A7A" w:rsidRPr="00AC1DDF" w:rsidTr="00901EFE">
        <w:trPr>
          <w:cantSplit/>
          <w:trHeight w:val="1286"/>
        </w:trPr>
        <w:tc>
          <w:tcPr>
            <w:tcW w:w="3011" w:type="pct"/>
            <w:shd w:val="clear" w:color="auto" w:fill="EAF1DD"/>
            <w:vAlign w:val="center"/>
          </w:tcPr>
          <w:p w:rsidR="00A61A7A" w:rsidRPr="00CD46D8" w:rsidRDefault="00A61A7A" w:rsidP="00901EFE">
            <w:pPr>
              <w:spacing w:line="360" w:lineRule="auto"/>
              <w:jc w:val="center"/>
              <w:rPr>
                <w:rFonts w:ascii="Times New Roman" w:hAnsi="Times New Roman"/>
                <w:sz w:val="28"/>
                <w:szCs w:val="24"/>
              </w:rPr>
            </w:pPr>
            <w:r w:rsidRPr="00CD46D8">
              <w:rPr>
                <w:rFonts w:ascii="Times New Roman" w:hAnsi="Times New Roman"/>
                <w:sz w:val="28"/>
                <w:szCs w:val="24"/>
              </w:rPr>
              <w:t>Библиотеки</w:t>
            </w:r>
          </w:p>
        </w:tc>
        <w:tc>
          <w:tcPr>
            <w:tcW w:w="1022" w:type="pct"/>
            <w:shd w:val="clear" w:color="auto" w:fill="EAF1DD"/>
            <w:vAlign w:val="center"/>
          </w:tcPr>
          <w:p w:rsidR="00A61A7A" w:rsidRPr="00CD46D8" w:rsidRDefault="00A61A7A" w:rsidP="00901EFE">
            <w:pPr>
              <w:spacing w:line="360" w:lineRule="auto"/>
              <w:jc w:val="center"/>
              <w:rPr>
                <w:rFonts w:ascii="Times New Roman" w:hAnsi="Times New Roman"/>
                <w:sz w:val="28"/>
                <w:szCs w:val="24"/>
              </w:rPr>
            </w:pPr>
            <w:r w:rsidRPr="00CD46D8">
              <w:rPr>
                <w:rFonts w:ascii="Times New Roman" w:hAnsi="Times New Roman"/>
                <w:sz w:val="28"/>
                <w:szCs w:val="24"/>
              </w:rPr>
              <w:t>штук</w:t>
            </w:r>
          </w:p>
        </w:tc>
        <w:tc>
          <w:tcPr>
            <w:tcW w:w="967" w:type="pct"/>
            <w:shd w:val="clear" w:color="auto" w:fill="EAF1DD"/>
            <w:vAlign w:val="center"/>
          </w:tcPr>
          <w:p w:rsidR="00A61A7A" w:rsidRPr="00CD46D8" w:rsidRDefault="00A61A7A" w:rsidP="00901EFE">
            <w:pPr>
              <w:spacing w:line="360" w:lineRule="auto"/>
              <w:jc w:val="center"/>
              <w:rPr>
                <w:rFonts w:ascii="Times New Roman" w:hAnsi="Times New Roman"/>
                <w:sz w:val="28"/>
                <w:szCs w:val="24"/>
              </w:rPr>
            </w:pPr>
            <w:r>
              <w:rPr>
                <w:rFonts w:ascii="Times New Roman" w:hAnsi="Times New Roman"/>
                <w:sz w:val="28"/>
                <w:szCs w:val="24"/>
              </w:rPr>
              <w:t>1</w:t>
            </w:r>
          </w:p>
        </w:tc>
      </w:tr>
      <w:tr w:rsidR="00A61A7A" w:rsidRPr="00AC1DDF" w:rsidTr="00901EFE">
        <w:trPr>
          <w:cantSplit/>
          <w:trHeight w:val="1286"/>
        </w:trPr>
        <w:tc>
          <w:tcPr>
            <w:tcW w:w="3011" w:type="pct"/>
            <w:shd w:val="clear" w:color="auto" w:fill="EAF1DD"/>
            <w:vAlign w:val="center"/>
          </w:tcPr>
          <w:p w:rsidR="00A61A7A" w:rsidRPr="00CD46D8" w:rsidRDefault="00A61A7A" w:rsidP="00901EFE">
            <w:pPr>
              <w:spacing w:line="360" w:lineRule="auto"/>
              <w:jc w:val="center"/>
              <w:rPr>
                <w:rFonts w:ascii="Times New Roman" w:hAnsi="Times New Roman"/>
                <w:sz w:val="28"/>
                <w:szCs w:val="24"/>
              </w:rPr>
            </w:pPr>
            <w:r w:rsidRPr="00CD46D8">
              <w:rPr>
                <w:rFonts w:ascii="Times New Roman" w:hAnsi="Times New Roman"/>
                <w:sz w:val="28"/>
                <w:szCs w:val="24"/>
              </w:rPr>
              <w:t>Почта</w:t>
            </w:r>
          </w:p>
        </w:tc>
        <w:tc>
          <w:tcPr>
            <w:tcW w:w="1022" w:type="pct"/>
            <w:shd w:val="clear" w:color="auto" w:fill="EAF1DD"/>
            <w:vAlign w:val="center"/>
          </w:tcPr>
          <w:p w:rsidR="00A61A7A" w:rsidRPr="00CD46D8" w:rsidRDefault="00A61A7A" w:rsidP="00901EFE">
            <w:pPr>
              <w:spacing w:line="360" w:lineRule="auto"/>
              <w:jc w:val="center"/>
              <w:rPr>
                <w:rFonts w:ascii="Times New Roman" w:hAnsi="Times New Roman"/>
                <w:sz w:val="28"/>
                <w:szCs w:val="24"/>
              </w:rPr>
            </w:pPr>
            <w:r w:rsidRPr="00CD46D8">
              <w:rPr>
                <w:rFonts w:ascii="Times New Roman" w:hAnsi="Times New Roman"/>
                <w:sz w:val="28"/>
                <w:szCs w:val="24"/>
              </w:rPr>
              <w:t>штук</w:t>
            </w:r>
          </w:p>
        </w:tc>
        <w:tc>
          <w:tcPr>
            <w:tcW w:w="967" w:type="pct"/>
            <w:shd w:val="clear" w:color="auto" w:fill="EAF1DD"/>
            <w:vAlign w:val="center"/>
          </w:tcPr>
          <w:p w:rsidR="00A61A7A" w:rsidRPr="00CD46D8" w:rsidRDefault="00A61A7A" w:rsidP="00901EFE">
            <w:pPr>
              <w:spacing w:line="360" w:lineRule="auto"/>
              <w:jc w:val="center"/>
              <w:rPr>
                <w:rFonts w:ascii="Times New Roman" w:hAnsi="Times New Roman"/>
                <w:sz w:val="28"/>
                <w:szCs w:val="24"/>
              </w:rPr>
            </w:pPr>
            <w:r>
              <w:rPr>
                <w:rFonts w:ascii="Times New Roman" w:hAnsi="Times New Roman"/>
                <w:sz w:val="28"/>
                <w:szCs w:val="24"/>
              </w:rPr>
              <w:t>1</w:t>
            </w:r>
          </w:p>
        </w:tc>
      </w:tr>
      <w:tr w:rsidR="00A61A7A" w:rsidRPr="00AC1DDF" w:rsidTr="00901EFE">
        <w:trPr>
          <w:cantSplit/>
          <w:trHeight w:val="1286"/>
        </w:trPr>
        <w:tc>
          <w:tcPr>
            <w:tcW w:w="3011" w:type="pct"/>
            <w:shd w:val="clear" w:color="auto" w:fill="EAF1DD"/>
            <w:vAlign w:val="center"/>
          </w:tcPr>
          <w:p w:rsidR="00A61A7A" w:rsidRPr="00CD46D8" w:rsidRDefault="00A61A7A" w:rsidP="00901EFE">
            <w:pPr>
              <w:spacing w:line="360" w:lineRule="auto"/>
              <w:jc w:val="center"/>
              <w:rPr>
                <w:rFonts w:ascii="Times New Roman" w:hAnsi="Times New Roman"/>
                <w:sz w:val="28"/>
                <w:szCs w:val="24"/>
              </w:rPr>
            </w:pPr>
            <w:r w:rsidRPr="00CD46D8">
              <w:rPr>
                <w:rFonts w:ascii="Times New Roman" w:hAnsi="Times New Roman"/>
                <w:sz w:val="28"/>
                <w:szCs w:val="24"/>
              </w:rPr>
              <w:lastRenderedPageBreak/>
              <w:t>Сберкасса</w:t>
            </w:r>
          </w:p>
        </w:tc>
        <w:tc>
          <w:tcPr>
            <w:tcW w:w="1022" w:type="pct"/>
            <w:shd w:val="clear" w:color="auto" w:fill="EAF1DD"/>
            <w:vAlign w:val="center"/>
          </w:tcPr>
          <w:p w:rsidR="00A61A7A" w:rsidRPr="00CD46D8" w:rsidRDefault="00A61A7A" w:rsidP="00901EFE">
            <w:pPr>
              <w:spacing w:line="360" w:lineRule="auto"/>
              <w:jc w:val="center"/>
              <w:rPr>
                <w:rFonts w:ascii="Times New Roman" w:hAnsi="Times New Roman"/>
                <w:sz w:val="28"/>
                <w:szCs w:val="24"/>
              </w:rPr>
            </w:pPr>
            <w:r w:rsidRPr="00CD46D8">
              <w:rPr>
                <w:rFonts w:ascii="Times New Roman" w:hAnsi="Times New Roman"/>
                <w:sz w:val="28"/>
                <w:szCs w:val="24"/>
              </w:rPr>
              <w:t>штук</w:t>
            </w:r>
          </w:p>
        </w:tc>
        <w:tc>
          <w:tcPr>
            <w:tcW w:w="967" w:type="pct"/>
            <w:shd w:val="clear" w:color="auto" w:fill="EAF1DD"/>
            <w:vAlign w:val="center"/>
          </w:tcPr>
          <w:p w:rsidR="00A61A7A" w:rsidRPr="00CD46D8" w:rsidRDefault="00A61A7A" w:rsidP="00901EFE">
            <w:pPr>
              <w:spacing w:line="360" w:lineRule="auto"/>
              <w:jc w:val="center"/>
              <w:rPr>
                <w:rFonts w:ascii="Times New Roman" w:hAnsi="Times New Roman"/>
                <w:sz w:val="28"/>
                <w:szCs w:val="24"/>
              </w:rPr>
            </w:pPr>
            <w:r>
              <w:rPr>
                <w:rFonts w:ascii="Times New Roman" w:hAnsi="Times New Roman"/>
                <w:sz w:val="28"/>
                <w:szCs w:val="24"/>
              </w:rPr>
              <w:t>1</w:t>
            </w:r>
          </w:p>
        </w:tc>
      </w:tr>
      <w:tr w:rsidR="00A61A7A" w:rsidRPr="00AC1DDF" w:rsidTr="00901EFE">
        <w:trPr>
          <w:cantSplit/>
          <w:trHeight w:val="1286"/>
        </w:trPr>
        <w:tc>
          <w:tcPr>
            <w:tcW w:w="3011" w:type="pct"/>
            <w:shd w:val="clear" w:color="auto" w:fill="EAF1DD"/>
            <w:vAlign w:val="center"/>
          </w:tcPr>
          <w:p w:rsidR="00A61A7A" w:rsidRPr="00CD46D8" w:rsidRDefault="00A61A7A" w:rsidP="00901EFE">
            <w:pPr>
              <w:spacing w:line="360" w:lineRule="auto"/>
              <w:jc w:val="center"/>
              <w:rPr>
                <w:rFonts w:ascii="Times New Roman" w:hAnsi="Times New Roman"/>
                <w:sz w:val="28"/>
                <w:szCs w:val="24"/>
              </w:rPr>
            </w:pPr>
            <w:r w:rsidRPr="00CD46D8">
              <w:rPr>
                <w:rFonts w:ascii="Times New Roman" w:hAnsi="Times New Roman"/>
                <w:sz w:val="28"/>
                <w:szCs w:val="24"/>
              </w:rPr>
              <w:t>Торговые точки</w:t>
            </w:r>
          </w:p>
        </w:tc>
        <w:tc>
          <w:tcPr>
            <w:tcW w:w="1022" w:type="pct"/>
            <w:shd w:val="clear" w:color="auto" w:fill="EAF1DD"/>
            <w:vAlign w:val="center"/>
          </w:tcPr>
          <w:p w:rsidR="00A61A7A" w:rsidRPr="00CD46D8" w:rsidRDefault="00A61A7A" w:rsidP="00901EFE">
            <w:pPr>
              <w:spacing w:line="360" w:lineRule="auto"/>
              <w:jc w:val="center"/>
              <w:rPr>
                <w:rFonts w:ascii="Times New Roman" w:hAnsi="Times New Roman"/>
                <w:sz w:val="28"/>
                <w:szCs w:val="24"/>
              </w:rPr>
            </w:pPr>
            <w:r w:rsidRPr="00CD46D8">
              <w:rPr>
                <w:rFonts w:ascii="Times New Roman" w:hAnsi="Times New Roman"/>
                <w:sz w:val="28"/>
                <w:szCs w:val="24"/>
              </w:rPr>
              <w:t>штук</w:t>
            </w:r>
          </w:p>
        </w:tc>
        <w:tc>
          <w:tcPr>
            <w:tcW w:w="967" w:type="pct"/>
            <w:shd w:val="clear" w:color="auto" w:fill="EAF1DD"/>
            <w:vAlign w:val="center"/>
          </w:tcPr>
          <w:p w:rsidR="00A61A7A" w:rsidRPr="00CD46D8" w:rsidRDefault="00A61A7A" w:rsidP="00901EFE">
            <w:pPr>
              <w:spacing w:line="360" w:lineRule="auto"/>
              <w:jc w:val="center"/>
              <w:rPr>
                <w:rFonts w:ascii="Times New Roman" w:hAnsi="Times New Roman"/>
                <w:sz w:val="28"/>
                <w:szCs w:val="24"/>
              </w:rPr>
            </w:pPr>
            <w:r>
              <w:rPr>
                <w:rFonts w:ascii="Times New Roman" w:hAnsi="Times New Roman"/>
                <w:sz w:val="28"/>
                <w:szCs w:val="24"/>
              </w:rPr>
              <w:t>3</w:t>
            </w:r>
          </w:p>
        </w:tc>
      </w:tr>
    </w:tbl>
    <w:p w:rsidR="00A61A7A" w:rsidRPr="001B598F" w:rsidRDefault="00A61A7A" w:rsidP="00A61A7A">
      <w:pPr>
        <w:pStyle w:val="a4"/>
        <w:spacing w:before="0" w:beforeAutospacing="0" w:after="0" w:line="360" w:lineRule="auto"/>
        <w:ind w:firstLine="711"/>
        <w:jc w:val="both"/>
        <w:rPr>
          <w:color w:val="000000"/>
          <w:sz w:val="28"/>
          <w:szCs w:val="28"/>
        </w:rPr>
      </w:pPr>
      <w:r w:rsidRPr="001B598F">
        <w:rPr>
          <w:color w:val="000000"/>
          <w:sz w:val="28"/>
          <w:szCs w:val="28"/>
        </w:rPr>
        <w:t xml:space="preserve">Для устойчивого развития </w:t>
      </w:r>
      <w:r>
        <w:rPr>
          <w:bCs/>
          <w:sz w:val="28"/>
          <w:szCs w:val="28"/>
          <w:lang w:eastAsia="en-US"/>
        </w:rPr>
        <w:t>Козловского сельского поселения</w:t>
      </w:r>
      <w:r w:rsidRPr="001B598F">
        <w:rPr>
          <w:bCs/>
          <w:sz w:val="28"/>
          <w:szCs w:val="28"/>
          <w:lang w:eastAsia="en-US"/>
        </w:rPr>
        <w:t xml:space="preserve"> </w:t>
      </w:r>
      <w:r w:rsidRPr="001B598F">
        <w:rPr>
          <w:color w:val="000000"/>
          <w:sz w:val="28"/>
          <w:szCs w:val="28"/>
        </w:rPr>
        <w:t>необходимо, в первую очередь, решить социальные проблемы населения. Активная социальная политика - важнейшее условие конкурентоспособности экономики. Опора на рыночный механизм при отсутствии социальных ориентиров ведет к деградации человеческого потенциала и тормозит экономическое развитие.</w:t>
      </w:r>
    </w:p>
    <w:p w:rsidR="00A61A7A" w:rsidRDefault="00A61A7A" w:rsidP="00A61A7A">
      <w:pPr>
        <w:pStyle w:val="a4"/>
        <w:spacing w:before="0" w:beforeAutospacing="0" w:after="0" w:line="360" w:lineRule="auto"/>
        <w:ind w:firstLine="711"/>
        <w:jc w:val="both"/>
        <w:rPr>
          <w:color w:val="000000"/>
          <w:sz w:val="28"/>
          <w:szCs w:val="28"/>
        </w:rPr>
      </w:pPr>
      <w:r w:rsidRPr="001B598F">
        <w:rPr>
          <w:color w:val="000000"/>
          <w:sz w:val="28"/>
          <w:szCs w:val="28"/>
        </w:rPr>
        <w:t>Социальная политика призвана выполнять взаимосвязанные функции - социальное и экономическое развитие сельской местности.</w:t>
      </w:r>
    </w:p>
    <w:p w:rsidR="00A61A7A" w:rsidRPr="001B598F" w:rsidRDefault="00A61A7A" w:rsidP="00A61A7A">
      <w:pPr>
        <w:pStyle w:val="a4"/>
        <w:spacing w:before="0" w:beforeAutospacing="0" w:after="0"/>
        <w:ind w:firstLine="711"/>
        <w:jc w:val="both"/>
        <w:rPr>
          <w:color w:val="000000"/>
          <w:sz w:val="28"/>
          <w:szCs w:val="28"/>
        </w:rPr>
      </w:pPr>
    </w:p>
    <w:p w:rsidR="00A61A7A" w:rsidRDefault="00A61A7A" w:rsidP="00A61A7A">
      <w:pPr>
        <w:pStyle w:val="a4"/>
        <w:spacing w:before="0" w:beforeAutospacing="0" w:after="0"/>
        <w:ind w:firstLine="711"/>
        <w:jc w:val="center"/>
        <w:rPr>
          <w:b/>
          <w:bCs/>
          <w:i/>
          <w:sz w:val="28"/>
          <w:szCs w:val="28"/>
          <w:lang w:eastAsia="en-US"/>
        </w:rPr>
      </w:pPr>
      <w:r w:rsidRPr="001B598F">
        <w:rPr>
          <w:b/>
          <w:i/>
          <w:color w:val="000000"/>
          <w:sz w:val="28"/>
          <w:szCs w:val="28"/>
        </w:rPr>
        <w:t xml:space="preserve">1.2 Технико-экономические параметры существующих объектов социальной инфраструктуры </w:t>
      </w:r>
      <w:r>
        <w:rPr>
          <w:b/>
          <w:bCs/>
          <w:i/>
          <w:sz w:val="28"/>
          <w:szCs w:val="28"/>
          <w:lang w:eastAsia="en-US"/>
        </w:rPr>
        <w:t>Козловского сельского поселения</w:t>
      </w:r>
    </w:p>
    <w:p w:rsidR="00A61A7A" w:rsidRPr="001B598F" w:rsidRDefault="00A61A7A" w:rsidP="00A61A7A">
      <w:pPr>
        <w:pStyle w:val="a4"/>
        <w:spacing w:before="0" w:beforeAutospacing="0" w:after="0"/>
        <w:ind w:firstLine="711"/>
        <w:jc w:val="center"/>
        <w:rPr>
          <w:b/>
          <w:i/>
          <w:color w:val="000000"/>
          <w:sz w:val="28"/>
          <w:szCs w:val="28"/>
        </w:rPr>
      </w:pPr>
    </w:p>
    <w:p w:rsidR="00A61A7A" w:rsidRPr="001B598F" w:rsidRDefault="00A61A7A" w:rsidP="00A61A7A">
      <w:pPr>
        <w:spacing w:line="240" w:lineRule="auto"/>
        <w:jc w:val="center"/>
        <w:rPr>
          <w:rFonts w:ascii="Times New Roman" w:hAnsi="Times New Roman"/>
          <w:b/>
          <w:i/>
          <w:sz w:val="28"/>
          <w:szCs w:val="28"/>
        </w:rPr>
      </w:pPr>
      <w:r w:rsidRPr="001B598F">
        <w:rPr>
          <w:rFonts w:ascii="Times New Roman" w:hAnsi="Times New Roman"/>
          <w:b/>
          <w:i/>
          <w:sz w:val="28"/>
          <w:szCs w:val="28"/>
        </w:rPr>
        <w:t>ОБЪЕКТЫ ЗДРАВООХРАНЕНИЯ</w:t>
      </w:r>
    </w:p>
    <w:p w:rsidR="00A61A7A" w:rsidRPr="001B598F" w:rsidRDefault="00A61A7A" w:rsidP="00A61A7A">
      <w:pPr>
        <w:shd w:val="clear" w:color="auto" w:fill="FFFFFF"/>
        <w:spacing w:after="0" w:line="360" w:lineRule="auto"/>
        <w:ind w:firstLine="567"/>
        <w:contextualSpacing/>
        <w:jc w:val="both"/>
        <w:rPr>
          <w:rFonts w:ascii="Times New Roman" w:hAnsi="Times New Roman"/>
          <w:sz w:val="28"/>
          <w:szCs w:val="28"/>
        </w:rPr>
      </w:pPr>
      <w:r w:rsidRPr="001B598F">
        <w:rPr>
          <w:rFonts w:ascii="Times New Roman" w:hAnsi="Times New Roman"/>
          <w:sz w:val="28"/>
          <w:szCs w:val="28"/>
        </w:rPr>
        <w:t xml:space="preserve">Услуги здравоохранения в </w:t>
      </w:r>
      <w:r>
        <w:rPr>
          <w:rFonts w:ascii="Times New Roman" w:hAnsi="Times New Roman"/>
          <w:bCs/>
          <w:sz w:val="28"/>
          <w:szCs w:val="28"/>
        </w:rPr>
        <w:t>Козловском сельском поселении</w:t>
      </w:r>
      <w:r w:rsidRPr="001B598F">
        <w:rPr>
          <w:rFonts w:ascii="Times New Roman" w:hAnsi="Times New Roman"/>
          <w:bCs/>
          <w:sz w:val="28"/>
          <w:szCs w:val="28"/>
        </w:rPr>
        <w:t xml:space="preserve"> </w:t>
      </w:r>
      <w:r>
        <w:rPr>
          <w:rFonts w:ascii="Times New Roman" w:hAnsi="Times New Roman"/>
          <w:bCs/>
          <w:sz w:val="28"/>
          <w:szCs w:val="28"/>
        </w:rPr>
        <w:t>Терновского  муниципального района</w:t>
      </w:r>
      <w:r w:rsidRPr="001B598F">
        <w:rPr>
          <w:rFonts w:ascii="Times New Roman" w:hAnsi="Times New Roman"/>
          <w:bCs/>
          <w:sz w:val="28"/>
          <w:szCs w:val="28"/>
        </w:rPr>
        <w:t xml:space="preserve"> </w:t>
      </w:r>
      <w:r>
        <w:rPr>
          <w:rFonts w:ascii="Times New Roman" w:hAnsi="Times New Roman"/>
          <w:bCs/>
          <w:sz w:val="28"/>
          <w:szCs w:val="28"/>
        </w:rPr>
        <w:t>Воронежской области</w:t>
      </w:r>
      <w:r w:rsidRPr="001B598F">
        <w:rPr>
          <w:rFonts w:ascii="Times New Roman" w:hAnsi="Times New Roman"/>
          <w:sz w:val="28"/>
          <w:szCs w:val="28"/>
        </w:rPr>
        <w:t xml:space="preserve"> предоставляет </w:t>
      </w:r>
      <w:r w:rsidRPr="009B508C">
        <w:rPr>
          <w:rFonts w:ascii="Times New Roman" w:hAnsi="Times New Roman"/>
          <w:sz w:val="28"/>
        </w:rPr>
        <w:t xml:space="preserve">Козловская врачебная амбулатория </w:t>
      </w:r>
      <w:r>
        <w:rPr>
          <w:rFonts w:ascii="Times New Roman" w:hAnsi="Times New Roman"/>
          <w:sz w:val="28"/>
          <w:szCs w:val="28"/>
        </w:rPr>
        <w:t>на 27</w:t>
      </w:r>
      <w:r w:rsidRPr="001B598F">
        <w:rPr>
          <w:rFonts w:ascii="Times New Roman" w:hAnsi="Times New Roman"/>
          <w:sz w:val="28"/>
          <w:szCs w:val="28"/>
        </w:rPr>
        <w:t xml:space="preserve"> </w:t>
      </w:r>
      <w:r>
        <w:rPr>
          <w:rFonts w:ascii="Times New Roman" w:hAnsi="Times New Roman"/>
          <w:sz w:val="28"/>
          <w:szCs w:val="28"/>
        </w:rPr>
        <w:t>посещений в смену (количество мед. персонала-человека).</w:t>
      </w:r>
    </w:p>
    <w:p w:rsidR="00A61A7A" w:rsidRDefault="00A61A7A" w:rsidP="00A61A7A">
      <w:pPr>
        <w:pStyle w:val="a4"/>
        <w:spacing w:before="0" w:beforeAutospacing="0" w:after="0" w:line="360" w:lineRule="auto"/>
        <w:ind w:firstLine="567"/>
        <w:jc w:val="both"/>
        <w:rPr>
          <w:color w:val="000000"/>
          <w:sz w:val="28"/>
          <w:szCs w:val="28"/>
        </w:rPr>
      </w:pPr>
      <w:r>
        <w:rPr>
          <w:sz w:val="28"/>
        </w:rPr>
        <w:t>А</w:t>
      </w:r>
      <w:r w:rsidRPr="009B508C">
        <w:rPr>
          <w:sz w:val="28"/>
        </w:rPr>
        <w:t>мбулатория</w:t>
      </w:r>
      <w:r w:rsidRPr="001B598F">
        <w:rPr>
          <w:color w:val="000000"/>
          <w:sz w:val="28"/>
          <w:szCs w:val="28"/>
        </w:rPr>
        <w:t xml:space="preserve"> </w:t>
      </w:r>
      <w:r>
        <w:rPr>
          <w:color w:val="000000"/>
          <w:sz w:val="28"/>
          <w:szCs w:val="28"/>
        </w:rPr>
        <w:t>оснащена</w:t>
      </w:r>
      <w:r w:rsidRPr="001B598F">
        <w:rPr>
          <w:color w:val="000000"/>
          <w:sz w:val="28"/>
          <w:szCs w:val="28"/>
        </w:rPr>
        <w:t xml:space="preserve"> необ</w:t>
      </w:r>
      <w:r>
        <w:rPr>
          <w:color w:val="000000"/>
          <w:sz w:val="28"/>
          <w:szCs w:val="28"/>
        </w:rPr>
        <w:t>ходимым оборудованием. Помещение, в котором расположена</w:t>
      </w:r>
      <w:r w:rsidRPr="001B598F">
        <w:rPr>
          <w:color w:val="000000"/>
          <w:sz w:val="28"/>
          <w:szCs w:val="28"/>
        </w:rPr>
        <w:t xml:space="preserve"> </w:t>
      </w:r>
      <w:r w:rsidRPr="001B598F">
        <w:rPr>
          <w:sz w:val="28"/>
          <w:szCs w:val="28"/>
        </w:rPr>
        <w:t xml:space="preserve"> </w:t>
      </w:r>
      <w:r w:rsidRPr="009B508C">
        <w:rPr>
          <w:sz w:val="28"/>
        </w:rPr>
        <w:t>амбулатория</w:t>
      </w:r>
      <w:r>
        <w:rPr>
          <w:sz w:val="28"/>
          <w:szCs w:val="28"/>
        </w:rPr>
        <w:t>,</w:t>
      </w:r>
      <w:r w:rsidRPr="001B598F">
        <w:rPr>
          <w:sz w:val="28"/>
          <w:szCs w:val="28"/>
        </w:rPr>
        <w:t xml:space="preserve"> </w:t>
      </w:r>
      <w:r>
        <w:rPr>
          <w:color w:val="000000"/>
          <w:sz w:val="28"/>
          <w:szCs w:val="28"/>
        </w:rPr>
        <w:t>имее</w:t>
      </w:r>
      <w:r w:rsidRPr="001B598F">
        <w:rPr>
          <w:color w:val="000000"/>
          <w:sz w:val="28"/>
          <w:szCs w:val="28"/>
        </w:rPr>
        <w:t xml:space="preserve">т систему водоснабжения, электроснабжения и отопление. </w:t>
      </w:r>
      <w:r>
        <w:rPr>
          <w:color w:val="000000"/>
          <w:sz w:val="28"/>
          <w:szCs w:val="28"/>
        </w:rPr>
        <w:t xml:space="preserve"> </w:t>
      </w:r>
    </w:p>
    <w:p w:rsidR="00A61A7A" w:rsidRDefault="00A61A7A" w:rsidP="00A61A7A">
      <w:pPr>
        <w:pStyle w:val="a4"/>
        <w:spacing w:before="0" w:beforeAutospacing="0" w:after="0" w:line="360" w:lineRule="auto"/>
        <w:ind w:firstLine="567"/>
        <w:jc w:val="both"/>
        <w:rPr>
          <w:color w:val="000000"/>
          <w:sz w:val="28"/>
          <w:szCs w:val="28"/>
        </w:rPr>
      </w:pPr>
      <w:r>
        <w:rPr>
          <w:color w:val="000000"/>
          <w:sz w:val="28"/>
          <w:szCs w:val="28"/>
        </w:rPr>
        <w:t xml:space="preserve">Таким образом, </w:t>
      </w:r>
      <w:r>
        <w:rPr>
          <w:sz w:val="28"/>
          <w:szCs w:val="28"/>
        </w:rPr>
        <w:t>в</w:t>
      </w:r>
      <w:r w:rsidRPr="00BF1F67">
        <w:rPr>
          <w:sz w:val="28"/>
          <w:szCs w:val="28"/>
        </w:rPr>
        <w:t xml:space="preserve"> соответствии с нормами гр</w:t>
      </w:r>
      <w:r>
        <w:rPr>
          <w:sz w:val="28"/>
          <w:szCs w:val="28"/>
        </w:rPr>
        <w:t>адостроительного проектирования</w:t>
      </w:r>
      <w:r w:rsidRPr="00BF1F67">
        <w:rPr>
          <w:sz w:val="28"/>
          <w:szCs w:val="28"/>
        </w:rPr>
        <w:t xml:space="preserve"> фактическая обеспеченность учреждениями здравоохранения должна составлять не менее </w:t>
      </w:r>
      <w:r>
        <w:rPr>
          <w:sz w:val="28"/>
          <w:szCs w:val="28"/>
        </w:rPr>
        <w:t xml:space="preserve">204 </w:t>
      </w:r>
      <w:r w:rsidRPr="00BF1F67">
        <w:rPr>
          <w:sz w:val="28"/>
          <w:szCs w:val="28"/>
        </w:rPr>
        <w:t>ко</w:t>
      </w:r>
      <w:r>
        <w:rPr>
          <w:sz w:val="28"/>
          <w:szCs w:val="28"/>
        </w:rPr>
        <w:t>йки</w:t>
      </w:r>
      <w:r w:rsidRPr="00BF1F67">
        <w:rPr>
          <w:sz w:val="28"/>
          <w:szCs w:val="28"/>
        </w:rPr>
        <w:t xml:space="preserve"> в стационарах всех типов на 1000 жителей и </w:t>
      </w:r>
      <w:r>
        <w:rPr>
          <w:sz w:val="28"/>
          <w:szCs w:val="28"/>
        </w:rPr>
        <w:t>181</w:t>
      </w:r>
      <w:r w:rsidRPr="00BF1F67">
        <w:rPr>
          <w:sz w:val="28"/>
          <w:szCs w:val="28"/>
        </w:rPr>
        <w:t xml:space="preserve"> посещени</w:t>
      </w:r>
      <w:r>
        <w:rPr>
          <w:sz w:val="28"/>
          <w:szCs w:val="28"/>
        </w:rPr>
        <w:t>й</w:t>
      </w:r>
      <w:r w:rsidRPr="00BF1F67">
        <w:rPr>
          <w:sz w:val="28"/>
          <w:szCs w:val="28"/>
        </w:rPr>
        <w:t xml:space="preserve"> в смену на 1000 жителей амбулаторно-поликлинической сети. В </w:t>
      </w:r>
      <w:r>
        <w:rPr>
          <w:sz w:val="28"/>
          <w:szCs w:val="28"/>
        </w:rPr>
        <w:t>Козловском сельском поселении</w:t>
      </w:r>
      <w:r w:rsidRPr="00BF1F67">
        <w:rPr>
          <w:sz w:val="28"/>
          <w:szCs w:val="28"/>
        </w:rPr>
        <w:t xml:space="preserve"> население больничными койками не обеспечено,  посещений в смену </w:t>
      </w:r>
      <w:r>
        <w:rPr>
          <w:sz w:val="28"/>
          <w:szCs w:val="28"/>
        </w:rPr>
        <w:t xml:space="preserve">27, </w:t>
      </w:r>
      <w:r>
        <w:rPr>
          <w:sz w:val="28"/>
          <w:szCs w:val="28"/>
        </w:rPr>
        <w:lastRenderedPageBreak/>
        <w:t>однако строительство и реконструкция объектов здравоохранения не предполагается</w:t>
      </w:r>
      <w:r w:rsidRPr="008B35EC">
        <w:rPr>
          <w:sz w:val="28"/>
          <w:szCs w:val="28"/>
        </w:rPr>
        <w:t>.</w:t>
      </w:r>
    </w:p>
    <w:p w:rsidR="00A61A7A" w:rsidRPr="001B598F" w:rsidRDefault="00A61A7A" w:rsidP="00A61A7A">
      <w:pPr>
        <w:pStyle w:val="a4"/>
        <w:spacing w:before="0" w:beforeAutospacing="0" w:after="0"/>
        <w:ind w:firstLine="567"/>
        <w:jc w:val="both"/>
        <w:rPr>
          <w:color w:val="000000"/>
          <w:sz w:val="28"/>
          <w:szCs w:val="28"/>
        </w:rPr>
      </w:pPr>
    </w:p>
    <w:p w:rsidR="00A61A7A" w:rsidRPr="001B598F" w:rsidRDefault="00A61A7A" w:rsidP="00A61A7A">
      <w:pPr>
        <w:spacing w:line="240" w:lineRule="auto"/>
        <w:jc w:val="center"/>
        <w:rPr>
          <w:rFonts w:ascii="Times New Roman" w:hAnsi="Times New Roman"/>
          <w:b/>
          <w:i/>
          <w:sz w:val="28"/>
          <w:szCs w:val="28"/>
        </w:rPr>
      </w:pPr>
      <w:r w:rsidRPr="001B598F">
        <w:rPr>
          <w:rFonts w:ascii="Times New Roman" w:hAnsi="Times New Roman"/>
          <w:b/>
          <w:i/>
          <w:sz w:val="28"/>
          <w:szCs w:val="28"/>
        </w:rPr>
        <w:t>ОБЪЕКТЫ ОБРАЗОВАНИЯ</w:t>
      </w:r>
    </w:p>
    <w:p w:rsidR="00A61A7A" w:rsidRPr="001B598F" w:rsidRDefault="00A61A7A" w:rsidP="00A61A7A">
      <w:pPr>
        <w:pStyle w:val="afa"/>
        <w:spacing w:after="200" w:line="360" w:lineRule="auto"/>
        <w:ind w:left="0"/>
        <w:jc w:val="both"/>
        <w:rPr>
          <w:sz w:val="28"/>
          <w:szCs w:val="28"/>
        </w:rPr>
      </w:pPr>
      <w:r w:rsidRPr="001B598F">
        <w:rPr>
          <w:sz w:val="28"/>
          <w:szCs w:val="28"/>
        </w:rPr>
        <w:tab/>
        <w:t xml:space="preserve">Система образования выполняет важнейшую социально-экономическую функцию и является одним из определяющих факторов развития </w:t>
      </w:r>
      <w:r>
        <w:rPr>
          <w:bCs/>
          <w:sz w:val="28"/>
          <w:szCs w:val="28"/>
        </w:rPr>
        <w:t>Козловского сельского поселения</w:t>
      </w:r>
      <w:r w:rsidRPr="001B598F">
        <w:rPr>
          <w:sz w:val="28"/>
          <w:szCs w:val="28"/>
        </w:rPr>
        <w:t xml:space="preserve">. </w:t>
      </w:r>
    </w:p>
    <w:p w:rsidR="00A61A7A" w:rsidRDefault="00A61A7A" w:rsidP="00A61A7A">
      <w:pPr>
        <w:pStyle w:val="afa"/>
        <w:spacing w:after="200" w:line="360" w:lineRule="auto"/>
        <w:ind w:left="0" w:firstLine="709"/>
        <w:jc w:val="both"/>
        <w:rPr>
          <w:sz w:val="28"/>
          <w:szCs w:val="28"/>
        </w:rPr>
      </w:pPr>
      <w:r w:rsidRPr="001B598F">
        <w:rPr>
          <w:sz w:val="28"/>
          <w:szCs w:val="28"/>
        </w:rPr>
        <w:t xml:space="preserve">В образовательной системе муниципального образования функционируют </w:t>
      </w:r>
      <w:r>
        <w:rPr>
          <w:sz w:val="28"/>
          <w:szCs w:val="28"/>
        </w:rPr>
        <w:t>одно</w:t>
      </w:r>
      <w:r w:rsidRPr="001B598F">
        <w:rPr>
          <w:sz w:val="28"/>
          <w:szCs w:val="28"/>
        </w:rPr>
        <w:t xml:space="preserve">  образовател</w:t>
      </w:r>
      <w:r>
        <w:rPr>
          <w:sz w:val="28"/>
          <w:szCs w:val="28"/>
        </w:rPr>
        <w:t xml:space="preserve">ьное учреждение: </w:t>
      </w:r>
      <w:r w:rsidRPr="009B508C">
        <w:rPr>
          <w:sz w:val="28"/>
        </w:rPr>
        <w:t>МКОУ  "Козловская СОШ" на 220 мест</w:t>
      </w:r>
      <w:r>
        <w:rPr>
          <w:sz w:val="28"/>
          <w:szCs w:val="28"/>
        </w:rPr>
        <w:t>.</w:t>
      </w:r>
    </w:p>
    <w:p w:rsidR="00A61A7A" w:rsidRDefault="00A61A7A" w:rsidP="00A61A7A">
      <w:pPr>
        <w:pStyle w:val="afa"/>
        <w:spacing w:after="200" w:line="360" w:lineRule="auto"/>
        <w:ind w:left="0" w:firstLine="709"/>
        <w:jc w:val="both"/>
        <w:rPr>
          <w:sz w:val="28"/>
          <w:szCs w:val="28"/>
        </w:rPr>
      </w:pPr>
      <w:r>
        <w:rPr>
          <w:sz w:val="28"/>
          <w:szCs w:val="28"/>
        </w:rPr>
        <w:t xml:space="preserve">К объектам дошкольного образования относится: структурное подразделение </w:t>
      </w:r>
      <w:r w:rsidRPr="009B508C">
        <w:rPr>
          <w:sz w:val="28"/>
        </w:rPr>
        <w:t>МКОУ  "Козловская СОШ"</w:t>
      </w:r>
      <w:r>
        <w:rPr>
          <w:sz w:val="28"/>
        </w:rPr>
        <w:t xml:space="preserve"> </w:t>
      </w:r>
      <w:r w:rsidRPr="00D44CC6">
        <w:rPr>
          <w:sz w:val="28"/>
        </w:rPr>
        <w:t xml:space="preserve">  "Козловский дет</w:t>
      </w:r>
      <w:r>
        <w:rPr>
          <w:sz w:val="28"/>
        </w:rPr>
        <w:t>ский сад" на 25 мест.</w:t>
      </w:r>
    </w:p>
    <w:p w:rsidR="00A61A7A" w:rsidRDefault="00A61A7A" w:rsidP="00A61A7A">
      <w:pPr>
        <w:shd w:val="clear" w:color="auto" w:fill="FFFFFF"/>
        <w:spacing w:after="0" w:line="360" w:lineRule="auto"/>
        <w:ind w:firstLine="567"/>
        <w:contextualSpacing/>
        <w:jc w:val="both"/>
        <w:rPr>
          <w:rFonts w:ascii="Times New Roman" w:hAnsi="Times New Roman"/>
          <w:sz w:val="28"/>
          <w:szCs w:val="28"/>
        </w:rPr>
      </w:pPr>
      <w:r>
        <w:rPr>
          <w:rFonts w:ascii="Times New Roman" w:hAnsi="Times New Roman"/>
          <w:sz w:val="28"/>
          <w:szCs w:val="28"/>
        </w:rPr>
        <w:t xml:space="preserve">В </w:t>
      </w:r>
      <w:r w:rsidRPr="009B508C">
        <w:rPr>
          <w:rFonts w:ascii="Times New Roman" w:hAnsi="Times New Roman"/>
          <w:sz w:val="28"/>
        </w:rPr>
        <w:t xml:space="preserve">МКОУ  "Козловская СОШ" </w:t>
      </w:r>
      <w:r w:rsidRPr="001B598F">
        <w:rPr>
          <w:rFonts w:ascii="Times New Roman" w:hAnsi="Times New Roman"/>
          <w:sz w:val="28"/>
          <w:szCs w:val="28"/>
        </w:rPr>
        <w:t>учатся практически все дети соответствующего возр</w:t>
      </w:r>
      <w:r>
        <w:rPr>
          <w:rFonts w:ascii="Times New Roman" w:hAnsi="Times New Roman"/>
          <w:sz w:val="28"/>
          <w:szCs w:val="28"/>
        </w:rPr>
        <w:t>аста. При этом вместимость школы</w:t>
      </w:r>
      <w:r w:rsidRPr="001B598F">
        <w:rPr>
          <w:rFonts w:ascii="Times New Roman" w:hAnsi="Times New Roman"/>
          <w:sz w:val="28"/>
          <w:szCs w:val="28"/>
        </w:rPr>
        <w:t xml:space="preserve"> задействована  </w:t>
      </w:r>
      <w:r>
        <w:rPr>
          <w:rFonts w:ascii="Times New Roman" w:hAnsi="Times New Roman"/>
          <w:sz w:val="28"/>
          <w:szCs w:val="28"/>
        </w:rPr>
        <w:t xml:space="preserve">не </w:t>
      </w:r>
      <w:r w:rsidRPr="001B598F">
        <w:rPr>
          <w:rFonts w:ascii="Times New Roman" w:hAnsi="Times New Roman"/>
          <w:sz w:val="28"/>
          <w:szCs w:val="28"/>
        </w:rPr>
        <w:t>полностью (</w:t>
      </w:r>
      <w:r>
        <w:rPr>
          <w:rFonts w:ascii="Times New Roman" w:hAnsi="Times New Roman"/>
          <w:sz w:val="28"/>
          <w:szCs w:val="28"/>
        </w:rPr>
        <w:t>65%).</w:t>
      </w:r>
    </w:p>
    <w:p w:rsidR="00A61A7A" w:rsidRPr="001B598F" w:rsidRDefault="00A61A7A" w:rsidP="00A61A7A">
      <w:pPr>
        <w:pStyle w:val="a4"/>
        <w:spacing w:before="0" w:beforeAutospacing="0" w:after="0" w:line="360" w:lineRule="auto"/>
        <w:ind w:firstLine="720"/>
        <w:jc w:val="both"/>
        <w:rPr>
          <w:color w:val="000000"/>
          <w:sz w:val="28"/>
          <w:szCs w:val="28"/>
        </w:rPr>
      </w:pPr>
      <w:r>
        <w:rPr>
          <w:sz w:val="28"/>
          <w:szCs w:val="28"/>
        </w:rPr>
        <w:t xml:space="preserve"> Объекты дошкольного образования посещают 100% детей, на которые рассчитаны детские сады.</w:t>
      </w:r>
      <w:r w:rsidRPr="0076441D">
        <w:rPr>
          <w:color w:val="000000"/>
          <w:sz w:val="28"/>
          <w:szCs w:val="28"/>
        </w:rPr>
        <w:t xml:space="preserve"> </w:t>
      </w:r>
      <w:r>
        <w:rPr>
          <w:color w:val="000000"/>
          <w:sz w:val="28"/>
          <w:szCs w:val="28"/>
        </w:rPr>
        <w:t>Детский сад</w:t>
      </w:r>
      <w:r w:rsidRPr="005930FA">
        <w:rPr>
          <w:color w:val="000000"/>
          <w:sz w:val="28"/>
          <w:szCs w:val="28"/>
        </w:rPr>
        <w:t xml:space="preserve"> оборудован теплыми, светлыми игровыми комнатами, удобными спальными комнатами. Территори</w:t>
      </w:r>
      <w:r>
        <w:rPr>
          <w:color w:val="000000"/>
          <w:sz w:val="28"/>
          <w:szCs w:val="28"/>
        </w:rPr>
        <w:t>я</w:t>
      </w:r>
      <w:r w:rsidRPr="005930FA">
        <w:rPr>
          <w:color w:val="000000"/>
          <w:sz w:val="28"/>
          <w:szCs w:val="28"/>
        </w:rPr>
        <w:t xml:space="preserve"> детского сада оснащен</w:t>
      </w:r>
      <w:r>
        <w:rPr>
          <w:color w:val="000000"/>
          <w:sz w:val="28"/>
          <w:szCs w:val="28"/>
        </w:rPr>
        <w:t>а</w:t>
      </w:r>
      <w:r w:rsidRPr="005930FA">
        <w:rPr>
          <w:color w:val="000000"/>
          <w:sz w:val="28"/>
          <w:szCs w:val="28"/>
        </w:rPr>
        <w:t xml:space="preserve"> необходимым оборудованием для проведения занятий физической культурой</w:t>
      </w:r>
      <w:r>
        <w:rPr>
          <w:color w:val="000000"/>
          <w:sz w:val="28"/>
          <w:szCs w:val="28"/>
        </w:rPr>
        <w:t>.</w:t>
      </w:r>
    </w:p>
    <w:p w:rsidR="00A61A7A" w:rsidRPr="001B598F" w:rsidRDefault="00A61A7A" w:rsidP="00A61A7A">
      <w:pPr>
        <w:shd w:val="clear" w:color="auto" w:fill="FFFFFF"/>
        <w:spacing w:after="0" w:line="360" w:lineRule="auto"/>
        <w:ind w:firstLine="567"/>
        <w:contextualSpacing/>
        <w:jc w:val="both"/>
        <w:rPr>
          <w:rFonts w:ascii="Times New Roman" w:hAnsi="Times New Roman"/>
          <w:sz w:val="28"/>
          <w:szCs w:val="28"/>
        </w:rPr>
      </w:pPr>
    </w:p>
    <w:p w:rsidR="00A61A7A" w:rsidRDefault="00A61A7A" w:rsidP="00A61A7A">
      <w:pPr>
        <w:spacing w:after="0" w:line="360" w:lineRule="auto"/>
        <w:ind w:firstLine="567"/>
        <w:jc w:val="both"/>
        <w:rPr>
          <w:rFonts w:ascii="Times New Roman" w:hAnsi="Times New Roman"/>
          <w:sz w:val="28"/>
          <w:szCs w:val="28"/>
        </w:rPr>
      </w:pPr>
      <w:r>
        <w:rPr>
          <w:rFonts w:ascii="Times New Roman" w:hAnsi="Times New Roman"/>
          <w:sz w:val="28"/>
          <w:szCs w:val="28"/>
        </w:rPr>
        <w:t>Таким образом, школа</w:t>
      </w:r>
      <w:r w:rsidRPr="001B598F">
        <w:rPr>
          <w:rFonts w:ascii="Times New Roman" w:hAnsi="Times New Roman"/>
          <w:sz w:val="28"/>
          <w:szCs w:val="28"/>
        </w:rPr>
        <w:t xml:space="preserve"> муниципального об</w:t>
      </w:r>
      <w:r>
        <w:rPr>
          <w:rFonts w:ascii="Times New Roman" w:hAnsi="Times New Roman"/>
          <w:sz w:val="28"/>
          <w:szCs w:val="28"/>
        </w:rPr>
        <w:t>разования полностью удовлетворяе</w:t>
      </w:r>
      <w:r w:rsidRPr="001B598F">
        <w:rPr>
          <w:rFonts w:ascii="Times New Roman" w:hAnsi="Times New Roman"/>
          <w:sz w:val="28"/>
          <w:szCs w:val="28"/>
        </w:rPr>
        <w:t>т сложившиеся образ</w:t>
      </w:r>
      <w:r>
        <w:rPr>
          <w:rFonts w:ascii="Times New Roman" w:hAnsi="Times New Roman"/>
          <w:sz w:val="28"/>
          <w:szCs w:val="28"/>
        </w:rPr>
        <w:t>овательные потребности и обладае</w:t>
      </w:r>
      <w:r w:rsidRPr="001B598F">
        <w:rPr>
          <w:rFonts w:ascii="Times New Roman" w:hAnsi="Times New Roman"/>
          <w:sz w:val="28"/>
          <w:szCs w:val="28"/>
        </w:rPr>
        <w:t xml:space="preserve">т достаточным запасом для дальнейшего развития территории. </w:t>
      </w:r>
    </w:p>
    <w:p w:rsidR="00A61A7A" w:rsidRDefault="00A61A7A" w:rsidP="00A61A7A">
      <w:pPr>
        <w:pStyle w:val="a4"/>
        <w:spacing w:before="0" w:beforeAutospacing="0" w:after="0" w:line="360" w:lineRule="auto"/>
        <w:ind w:firstLine="709"/>
        <w:jc w:val="both"/>
        <w:rPr>
          <w:sz w:val="28"/>
          <w:szCs w:val="28"/>
        </w:rPr>
      </w:pPr>
      <w:r>
        <w:rPr>
          <w:sz w:val="28"/>
          <w:szCs w:val="28"/>
        </w:rPr>
        <w:t>Школа муниципального образования включает</w:t>
      </w:r>
      <w:r>
        <w:rPr>
          <w:color w:val="000000"/>
          <w:sz w:val="28"/>
          <w:szCs w:val="28"/>
        </w:rPr>
        <w:t xml:space="preserve"> здание школы, столовую на 87 мест</w:t>
      </w:r>
      <w:r w:rsidRPr="001B598F">
        <w:rPr>
          <w:color w:val="000000"/>
          <w:sz w:val="28"/>
          <w:szCs w:val="28"/>
        </w:rPr>
        <w:t xml:space="preserve">, </w:t>
      </w:r>
      <w:r>
        <w:rPr>
          <w:color w:val="000000"/>
          <w:sz w:val="28"/>
          <w:szCs w:val="28"/>
        </w:rPr>
        <w:t xml:space="preserve"> спортивный зал на 50 человек (288 м</w:t>
      </w:r>
      <w:r>
        <w:rPr>
          <w:color w:val="000000"/>
          <w:sz w:val="28"/>
          <w:szCs w:val="28"/>
          <w:vertAlign w:val="superscript"/>
        </w:rPr>
        <w:t>2</w:t>
      </w:r>
      <w:r>
        <w:rPr>
          <w:color w:val="000000"/>
          <w:sz w:val="28"/>
          <w:szCs w:val="28"/>
        </w:rPr>
        <w:t>), систему</w:t>
      </w:r>
      <w:r w:rsidRPr="001B598F">
        <w:rPr>
          <w:color w:val="000000"/>
          <w:sz w:val="28"/>
          <w:szCs w:val="28"/>
        </w:rPr>
        <w:t xml:space="preserve"> отопления. </w:t>
      </w:r>
      <w:r>
        <w:rPr>
          <w:sz w:val="28"/>
          <w:szCs w:val="28"/>
        </w:rPr>
        <w:t xml:space="preserve"> </w:t>
      </w:r>
      <w:r w:rsidRPr="001B598F">
        <w:rPr>
          <w:color w:val="000000"/>
          <w:sz w:val="28"/>
          <w:szCs w:val="28"/>
        </w:rPr>
        <w:t>Учебные кабинеты оборудованы необходимыми учебными по</w:t>
      </w:r>
      <w:r>
        <w:rPr>
          <w:color w:val="000000"/>
          <w:sz w:val="28"/>
          <w:szCs w:val="28"/>
        </w:rPr>
        <w:t>собиями и компьютерами. Столовая имее</w:t>
      </w:r>
      <w:r w:rsidRPr="001B598F">
        <w:rPr>
          <w:color w:val="000000"/>
          <w:sz w:val="28"/>
          <w:szCs w:val="28"/>
        </w:rPr>
        <w:t>т оборудование</w:t>
      </w:r>
      <w:r>
        <w:rPr>
          <w:color w:val="000000"/>
          <w:sz w:val="28"/>
          <w:szCs w:val="28"/>
        </w:rPr>
        <w:t>,</w:t>
      </w:r>
      <w:r w:rsidRPr="001B598F">
        <w:rPr>
          <w:color w:val="000000"/>
          <w:sz w:val="28"/>
          <w:szCs w:val="28"/>
        </w:rPr>
        <w:t xml:space="preserve"> необходимое для приготовления и приема пищи.</w:t>
      </w:r>
    </w:p>
    <w:p w:rsidR="00A61A7A" w:rsidRDefault="00A61A7A" w:rsidP="00A61A7A">
      <w:pPr>
        <w:pStyle w:val="a4"/>
        <w:spacing w:before="0" w:beforeAutospacing="0" w:after="0" w:line="360" w:lineRule="auto"/>
        <w:jc w:val="both"/>
        <w:rPr>
          <w:color w:val="000000"/>
          <w:sz w:val="28"/>
          <w:szCs w:val="28"/>
        </w:rPr>
      </w:pPr>
      <w:r w:rsidRPr="001B598F">
        <w:rPr>
          <w:color w:val="000000"/>
          <w:sz w:val="28"/>
          <w:szCs w:val="28"/>
        </w:rPr>
        <w:lastRenderedPageBreak/>
        <w:tab/>
        <w:t xml:space="preserve"> </w:t>
      </w:r>
    </w:p>
    <w:p w:rsidR="00A61A7A" w:rsidRPr="001B598F" w:rsidRDefault="00A61A7A" w:rsidP="00A61A7A">
      <w:pPr>
        <w:pStyle w:val="a4"/>
        <w:spacing w:before="0" w:beforeAutospacing="0" w:after="0"/>
        <w:ind w:firstLine="720"/>
        <w:jc w:val="both"/>
        <w:rPr>
          <w:color w:val="000000"/>
          <w:sz w:val="28"/>
          <w:szCs w:val="28"/>
        </w:rPr>
      </w:pPr>
    </w:p>
    <w:p w:rsidR="00A61A7A" w:rsidRPr="001B598F" w:rsidRDefault="00A61A7A" w:rsidP="00A61A7A">
      <w:pPr>
        <w:spacing w:line="240" w:lineRule="auto"/>
        <w:jc w:val="center"/>
        <w:rPr>
          <w:rFonts w:ascii="Times New Roman" w:hAnsi="Times New Roman"/>
          <w:b/>
          <w:i/>
          <w:sz w:val="28"/>
          <w:szCs w:val="28"/>
        </w:rPr>
      </w:pPr>
      <w:r w:rsidRPr="001B598F">
        <w:rPr>
          <w:rFonts w:ascii="Times New Roman" w:hAnsi="Times New Roman"/>
          <w:b/>
          <w:i/>
          <w:sz w:val="28"/>
          <w:szCs w:val="28"/>
        </w:rPr>
        <w:t>ОБЪЕКТЫ ФИЗИЧЕСКОЙ КУЛЬТУРЫ И МАССОВОГО СПОРТА</w:t>
      </w:r>
    </w:p>
    <w:p w:rsidR="00A61A7A" w:rsidRPr="009B62F5" w:rsidRDefault="00A61A7A" w:rsidP="00A61A7A">
      <w:pPr>
        <w:shd w:val="clear" w:color="auto" w:fill="FFFFFF"/>
        <w:spacing w:after="0" w:line="360" w:lineRule="auto"/>
        <w:ind w:firstLine="567"/>
        <w:contextualSpacing/>
        <w:jc w:val="both"/>
        <w:rPr>
          <w:rFonts w:ascii="Times New Roman" w:hAnsi="Times New Roman"/>
          <w:sz w:val="28"/>
          <w:szCs w:val="28"/>
        </w:rPr>
      </w:pPr>
      <w:r w:rsidRPr="001B598F">
        <w:rPr>
          <w:rFonts w:ascii="Times New Roman" w:hAnsi="Times New Roman"/>
          <w:sz w:val="28"/>
          <w:szCs w:val="28"/>
        </w:rPr>
        <w:t xml:space="preserve">На территории муниципального образования расположены </w:t>
      </w:r>
      <w:r>
        <w:rPr>
          <w:rFonts w:ascii="Times New Roman" w:hAnsi="Times New Roman"/>
          <w:sz w:val="28"/>
          <w:szCs w:val="28"/>
        </w:rPr>
        <w:t xml:space="preserve">3  объекта </w:t>
      </w:r>
      <w:r w:rsidRPr="001B598F">
        <w:rPr>
          <w:rFonts w:ascii="Times New Roman" w:hAnsi="Times New Roman"/>
          <w:sz w:val="28"/>
          <w:szCs w:val="28"/>
        </w:rPr>
        <w:t>физкультуры</w:t>
      </w:r>
      <w:r>
        <w:rPr>
          <w:rFonts w:ascii="Times New Roman" w:hAnsi="Times New Roman"/>
          <w:sz w:val="28"/>
          <w:szCs w:val="28"/>
        </w:rPr>
        <w:t xml:space="preserve"> и спорта: </w:t>
      </w:r>
      <w:r w:rsidRPr="00125285">
        <w:rPr>
          <w:rFonts w:ascii="Times New Roman" w:hAnsi="Times New Roman"/>
          <w:sz w:val="28"/>
          <w:szCs w:val="28"/>
        </w:rPr>
        <w:t>Спортзал (</w:t>
      </w:r>
      <w:r w:rsidRPr="009B508C">
        <w:rPr>
          <w:rFonts w:ascii="Times New Roman" w:hAnsi="Times New Roman"/>
          <w:sz w:val="28"/>
        </w:rPr>
        <w:t>МКОУ  "Козловская СОШ"</w:t>
      </w:r>
      <w:r w:rsidRPr="00125285">
        <w:rPr>
          <w:rFonts w:ascii="Times New Roman" w:hAnsi="Times New Roman"/>
          <w:sz w:val="28"/>
          <w:szCs w:val="28"/>
        </w:rPr>
        <w:t>)</w:t>
      </w:r>
      <w:r>
        <w:rPr>
          <w:rFonts w:ascii="Times New Roman" w:hAnsi="Times New Roman"/>
          <w:sz w:val="28"/>
          <w:szCs w:val="28"/>
        </w:rPr>
        <w:t xml:space="preserve">, </w:t>
      </w:r>
      <w:r w:rsidRPr="00D44CC6">
        <w:rPr>
          <w:rFonts w:ascii="Times New Roman" w:hAnsi="Times New Roman"/>
          <w:sz w:val="28"/>
        </w:rPr>
        <w:t>Многофункциональная спортивная площадка площадью- 1200</w:t>
      </w:r>
      <w:r>
        <w:rPr>
          <w:rFonts w:ascii="Times New Roman" w:hAnsi="Times New Roman"/>
          <w:sz w:val="28"/>
        </w:rPr>
        <w:t xml:space="preserve"> м</w:t>
      </w:r>
      <w:r>
        <w:rPr>
          <w:rFonts w:ascii="Times New Roman" w:hAnsi="Times New Roman"/>
          <w:sz w:val="28"/>
          <w:vertAlign w:val="superscript"/>
        </w:rPr>
        <w:t>2</w:t>
      </w:r>
      <w:r w:rsidRPr="00125285">
        <w:rPr>
          <w:rFonts w:ascii="Times New Roman" w:hAnsi="Times New Roman"/>
          <w:sz w:val="28"/>
          <w:szCs w:val="28"/>
        </w:rPr>
        <w:t>(</w:t>
      </w:r>
      <w:r w:rsidRPr="009B508C">
        <w:rPr>
          <w:rFonts w:ascii="Times New Roman" w:hAnsi="Times New Roman"/>
          <w:sz w:val="28"/>
        </w:rPr>
        <w:t>МКОУ  "Козловская СОШ"</w:t>
      </w:r>
      <w:r w:rsidRPr="00125285">
        <w:rPr>
          <w:rFonts w:ascii="Times New Roman" w:hAnsi="Times New Roman"/>
          <w:sz w:val="28"/>
          <w:szCs w:val="28"/>
        </w:rPr>
        <w:t>)</w:t>
      </w:r>
      <w:r>
        <w:rPr>
          <w:rFonts w:ascii="Times New Roman" w:hAnsi="Times New Roman"/>
          <w:sz w:val="28"/>
          <w:szCs w:val="28"/>
        </w:rPr>
        <w:t xml:space="preserve"> </w:t>
      </w:r>
      <w:r w:rsidRPr="00B34311">
        <w:rPr>
          <w:sz w:val="28"/>
        </w:rPr>
        <w:t xml:space="preserve"> </w:t>
      </w:r>
      <w:r>
        <w:rPr>
          <w:rFonts w:ascii="Times New Roman" w:hAnsi="Times New Roman"/>
          <w:sz w:val="28"/>
          <w:szCs w:val="28"/>
        </w:rPr>
        <w:t xml:space="preserve">и </w:t>
      </w:r>
      <w:r>
        <w:rPr>
          <w:rFonts w:ascii="Times New Roman" w:hAnsi="Times New Roman"/>
          <w:sz w:val="28"/>
        </w:rPr>
        <w:t>плоскостно</w:t>
      </w:r>
      <w:r w:rsidRPr="00D44CC6">
        <w:rPr>
          <w:rFonts w:ascii="Times New Roman" w:hAnsi="Times New Roman"/>
          <w:sz w:val="28"/>
        </w:rPr>
        <w:t>е спортив</w:t>
      </w:r>
      <w:r>
        <w:rPr>
          <w:rFonts w:ascii="Times New Roman" w:hAnsi="Times New Roman"/>
          <w:sz w:val="28"/>
        </w:rPr>
        <w:t>ное сооружение</w:t>
      </w:r>
      <w:r w:rsidRPr="00D44CC6">
        <w:rPr>
          <w:rFonts w:ascii="Times New Roman" w:hAnsi="Times New Roman"/>
          <w:sz w:val="28"/>
        </w:rPr>
        <w:t xml:space="preserve"> </w:t>
      </w:r>
      <w:r>
        <w:rPr>
          <w:rFonts w:ascii="Times New Roman" w:hAnsi="Times New Roman"/>
          <w:sz w:val="28"/>
        </w:rPr>
        <w:t>– 1500 м</w:t>
      </w:r>
      <w:r>
        <w:rPr>
          <w:rFonts w:ascii="Times New Roman" w:hAnsi="Times New Roman"/>
          <w:sz w:val="28"/>
          <w:vertAlign w:val="superscript"/>
        </w:rPr>
        <w:t>2</w:t>
      </w:r>
      <w:r>
        <w:rPr>
          <w:rFonts w:ascii="Times New Roman" w:hAnsi="Times New Roman"/>
          <w:sz w:val="28"/>
          <w:vertAlign w:val="superscript"/>
        </w:rPr>
        <w:noBreakHyphen/>
      </w:r>
      <w:r w:rsidRPr="00D44CC6">
        <w:rPr>
          <w:rFonts w:ascii="Times New Roman" w:hAnsi="Times New Roman"/>
          <w:sz w:val="28"/>
        </w:rPr>
        <w:t xml:space="preserve"> </w:t>
      </w:r>
      <w:r>
        <w:rPr>
          <w:rFonts w:ascii="Times New Roman" w:hAnsi="Times New Roman"/>
          <w:sz w:val="28"/>
        </w:rPr>
        <w:t>(</w:t>
      </w:r>
      <w:r w:rsidRPr="00D44CC6">
        <w:rPr>
          <w:rFonts w:ascii="Times New Roman" w:hAnsi="Times New Roman"/>
          <w:sz w:val="28"/>
        </w:rPr>
        <w:t>нах</w:t>
      </w:r>
      <w:r>
        <w:rPr>
          <w:rFonts w:ascii="Times New Roman" w:hAnsi="Times New Roman"/>
          <w:sz w:val="28"/>
        </w:rPr>
        <w:t>одится в собственности  Козловс</w:t>
      </w:r>
      <w:r w:rsidRPr="00D44CC6">
        <w:rPr>
          <w:rFonts w:ascii="Times New Roman" w:hAnsi="Times New Roman"/>
          <w:sz w:val="28"/>
        </w:rPr>
        <w:t>кого сельского поселения</w:t>
      </w:r>
      <w:r>
        <w:rPr>
          <w:rFonts w:ascii="Times New Roman" w:hAnsi="Times New Roman"/>
          <w:sz w:val="28"/>
        </w:rPr>
        <w:t>).</w:t>
      </w:r>
    </w:p>
    <w:p w:rsidR="00A61A7A" w:rsidRPr="001B598F" w:rsidRDefault="00A61A7A" w:rsidP="00A61A7A">
      <w:pPr>
        <w:pStyle w:val="a4"/>
        <w:spacing w:before="0" w:beforeAutospacing="0" w:after="0" w:line="360" w:lineRule="auto"/>
        <w:ind w:firstLine="567"/>
        <w:jc w:val="both"/>
        <w:rPr>
          <w:color w:val="000000"/>
          <w:spacing w:val="2"/>
          <w:sz w:val="28"/>
          <w:szCs w:val="28"/>
        </w:rPr>
      </w:pPr>
      <w:r w:rsidRPr="001B598F">
        <w:rPr>
          <w:color w:val="000000"/>
          <w:sz w:val="28"/>
          <w:szCs w:val="28"/>
        </w:rPr>
        <w:t xml:space="preserve">Развитию физической культуры и массового спорта на территории </w:t>
      </w:r>
      <w:r>
        <w:rPr>
          <w:bCs/>
          <w:sz w:val="28"/>
          <w:szCs w:val="28"/>
          <w:lang w:eastAsia="en-US"/>
        </w:rPr>
        <w:t>Козловского сельского поселения</w:t>
      </w:r>
      <w:r w:rsidRPr="001B598F">
        <w:rPr>
          <w:bCs/>
          <w:sz w:val="28"/>
          <w:szCs w:val="28"/>
          <w:lang w:eastAsia="en-US"/>
        </w:rPr>
        <w:t xml:space="preserve"> </w:t>
      </w:r>
      <w:r w:rsidRPr="001B598F">
        <w:rPr>
          <w:color w:val="000000"/>
          <w:sz w:val="28"/>
          <w:szCs w:val="28"/>
        </w:rPr>
        <w:t xml:space="preserve">уделяется особое внимание. </w:t>
      </w:r>
      <w:r w:rsidRPr="001B598F">
        <w:rPr>
          <w:color w:val="000000"/>
          <w:sz w:val="28"/>
          <w:szCs w:val="28"/>
          <w:shd w:val="clear" w:color="auto" w:fill="FFFFFF"/>
        </w:rPr>
        <w:t>Хорошее  здоровье обеспечивает долгую и активную жизнь, способствует выполнению планов, преодолению трудностей, дает возможность успешно решать жизненные задачи.</w:t>
      </w:r>
      <w:r w:rsidRPr="001B598F">
        <w:rPr>
          <w:color w:val="000000"/>
          <w:sz w:val="28"/>
          <w:szCs w:val="28"/>
        </w:rPr>
        <w:t xml:space="preserve"> </w:t>
      </w:r>
      <w:r w:rsidRPr="001B598F">
        <w:rPr>
          <w:color w:val="000000"/>
          <w:spacing w:val="2"/>
          <w:sz w:val="28"/>
          <w:szCs w:val="28"/>
        </w:rPr>
        <w:t xml:space="preserve">Основная задача администрации муниципального образования по реализации политики в области физической культуры и спорта заключается в создании для населения условий для занятий физической культурой и спортом. </w:t>
      </w:r>
    </w:p>
    <w:p w:rsidR="00A61A7A" w:rsidRPr="001B598F" w:rsidRDefault="00A61A7A" w:rsidP="00A61A7A">
      <w:pPr>
        <w:pStyle w:val="a4"/>
        <w:spacing w:before="0" w:beforeAutospacing="0" w:after="0" w:line="360" w:lineRule="auto"/>
        <w:ind w:firstLine="720"/>
        <w:jc w:val="both"/>
        <w:rPr>
          <w:color w:val="000000"/>
          <w:spacing w:val="2"/>
          <w:sz w:val="28"/>
          <w:szCs w:val="28"/>
        </w:rPr>
      </w:pPr>
      <w:r w:rsidRPr="001B598F">
        <w:rPr>
          <w:color w:val="000000"/>
          <w:spacing w:val="2"/>
          <w:sz w:val="28"/>
          <w:szCs w:val="28"/>
        </w:rPr>
        <w:t xml:space="preserve">В настоящее время в муниципальном образовании систематически занимаются физической культурой и спортом более </w:t>
      </w:r>
      <w:r>
        <w:rPr>
          <w:color w:val="000000"/>
          <w:spacing w:val="2"/>
          <w:sz w:val="28"/>
          <w:szCs w:val="28"/>
        </w:rPr>
        <w:t>20</w:t>
      </w:r>
      <w:r w:rsidRPr="001B598F">
        <w:rPr>
          <w:color w:val="000000"/>
          <w:spacing w:val="2"/>
          <w:sz w:val="28"/>
          <w:szCs w:val="28"/>
        </w:rPr>
        <w:t xml:space="preserve">0 человек. </w:t>
      </w:r>
    </w:p>
    <w:p w:rsidR="00A61A7A" w:rsidRPr="001B598F" w:rsidRDefault="00A61A7A" w:rsidP="00A61A7A">
      <w:pPr>
        <w:pStyle w:val="a4"/>
        <w:spacing w:before="0" w:beforeAutospacing="0" w:after="0" w:line="360" w:lineRule="auto"/>
        <w:ind w:firstLine="720"/>
        <w:jc w:val="both"/>
        <w:rPr>
          <w:color w:val="000000"/>
          <w:spacing w:val="2"/>
          <w:sz w:val="28"/>
          <w:szCs w:val="28"/>
        </w:rPr>
      </w:pPr>
      <w:r w:rsidRPr="001B598F">
        <w:rPr>
          <w:color w:val="000000"/>
          <w:spacing w:val="2"/>
          <w:sz w:val="28"/>
          <w:szCs w:val="28"/>
        </w:rPr>
        <w:t xml:space="preserve">Ежегодно проводятся спортивные мероприятия ко всем знаменательным датам Российской Федерации, </w:t>
      </w:r>
      <w:r>
        <w:rPr>
          <w:color w:val="000000"/>
          <w:spacing w:val="2"/>
          <w:sz w:val="28"/>
          <w:szCs w:val="28"/>
        </w:rPr>
        <w:t>Воронежской области</w:t>
      </w:r>
      <w:r w:rsidRPr="001B598F">
        <w:rPr>
          <w:color w:val="000000"/>
          <w:spacing w:val="2"/>
          <w:sz w:val="28"/>
          <w:szCs w:val="28"/>
        </w:rPr>
        <w:t xml:space="preserve"> и местным праздникам. Вместе с тем необходимо отметить, что еще не в полной мере используются ресурсы физической культуры и спорта для улучшения здоровья населения.</w:t>
      </w:r>
    </w:p>
    <w:p w:rsidR="00A61A7A" w:rsidRPr="001B598F" w:rsidRDefault="00A61A7A" w:rsidP="00A61A7A">
      <w:pPr>
        <w:pStyle w:val="a4"/>
        <w:spacing w:before="0" w:beforeAutospacing="0" w:after="0" w:line="360" w:lineRule="auto"/>
        <w:ind w:firstLine="720"/>
        <w:jc w:val="both"/>
        <w:rPr>
          <w:color w:val="000000"/>
          <w:spacing w:val="2"/>
          <w:sz w:val="28"/>
          <w:szCs w:val="28"/>
        </w:rPr>
      </w:pPr>
      <w:r w:rsidRPr="001B598F">
        <w:rPr>
          <w:color w:val="000000"/>
          <w:spacing w:val="2"/>
          <w:sz w:val="28"/>
          <w:szCs w:val="28"/>
        </w:rPr>
        <w:t>В муниципальном образовании остается недостаточным удельный вес населения, систематически занимающегося физической культурой и спортом, но в то же время физическая подготовка допризывной молодежи в основном соответствует требованиям, предъявляемым к военнослужащим Вооруженных Сил Российской Федерации.</w:t>
      </w:r>
    </w:p>
    <w:p w:rsidR="00A61A7A" w:rsidRPr="001B598F" w:rsidRDefault="00A61A7A" w:rsidP="00A61A7A">
      <w:pPr>
        <w:pStyle w:val="a4"/>
        <w:spacing w:before="0" w:beforeAutospacing="0" w:after="0" w:line="360" w:lineRule="auto"/>
        <w:jc w:val="both"/>
        <w:rPr>
          <w:color w:val="000000"/>
          <w:sz w:val="28"/>
          <w:szCs w:val="28"/>
        </w:rPr>
      </w:pPr>
      <w:r w:rsidRPr="001B598F">
        <w:rPr>
          <w:color w:val="000000"/>
          <w:sz w:val="28"/>
          <w:szCs w:val="28"/>
        </w:rPr>
        <w:lastRenderedPageBreak/>
        <w:tab/>
        <w:t xml:space="preserve">В целях воспитания физически здоровой личности на территории </w:t>
      </w:r>
      <w:r>
        <w:rPr>
          <w:bCs/>
          <w:sz w:val="28"/>
          <w:szCs w:val="28"/>
          <w:lang w:eastAsia="en-US"/>
        </w:rPr>
        <w:t>Козловского сельского поселения</w:t>
      </w:r>
      <w:r w:rsidRPr="001B598F">
        <w:rPr>
          <w:bCs/>
          <w:sz w:val="28"/>
          <w:szCs w:val="28"/>
          <w:lang w:eastAsia="en-US"/>
        </w:rPr>
        <w:t xml:space="preserve"> </w:t>
      </w:r>
      <w:r w:rsidRPr="001B598F">
        <w:rPr>
          <w:color w:val="000000"/>
          <w:sz w:val="28"/>
          <w:szCs w:val="28"/>
        </w:rPr>
        <w:t>имеются объекты физической культуры (таблица 1).</w:t>
      </w:r>
    </w:p>
    <w:p w:rsidR="00A61A7A" w:rsidRDefault="00A61A7A" w:rsidP="00A61A7A">
      <w:pPr>
        <w:pStyle w:val="a4"/>
        <w:spacing w:before="0" w:beforeAutospacing="0" w:after="0"/>
        <w:jc w:val="both"/>
        <w:rPr>
          <w:color w:val="000000"/>
          <w:sz w:val="28"/>
          <w:szCs w:val="28"/>
        </w:rPr>
      </w:pPr>
    </w:p>
    <w:p w:rsidR="00A61A7A" w:rsidRDefault="00A61A7A" w:rsidP="00A61A7A">
      <w:pPr>
        <w:pStyle w:val="a4"/>
        <w:spacing w:before="0" w:beforeAutospacing="0" w:after="0" w:line="360" w:lineRule="auto"/>
        <w:jc w:val="right"/>
        <w:rPr>
          <w:color w:val="000000"/>
          <w:sz w:val="28"/>
          <w:szCs w:val="28"/>
        </w:rPr>
      </w:pPr>
      <w:r>
        <w:rPr>
          <w:color w:val="000000"/>
          <w:sz w:val="28"/>
          <w:szCs w:val="28"/>
        </w:rPr>
        <w:t>Таблица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9"/>
        <w:gridCol w:w="3002"/>
        <w:gridCol w:w="859"/>
        <w:gridCol w:w="1761"/>
        <w:gridCol w:w="1030"/>
        <w:gridCol w:w="2402"/>
      </w:tblGrid>
      <w:tr w:rsidR="00A61A7A" w:rsidRPr="003245F4" w:rsidTr="00901EFE">
        <w:tc>
          <w:tcPr>
            <w:tcW w:w="729" w:type="dxa"/>
            <w:shd w:val="clear" w:color="auto" w:fill="9BBB59"/>
          </w:tcPr>
          <w:p w:rsidR="00A61A7A" w:rsidRPr="003245F4" w:rsidRDefault="00A61A7A" w:rsidP="00901EFE">
            <w:pPr>
              <w:pStyle w:val="af2"/>
              <w:jc w:val="center"/>
              <w:rPr>
                <w:b/>
                <w:i/>
                <w:color w:val="000000"/>
              </w:rPr>
            </w:pPr>
            <w:r w:rsidRPr="003245F4">
              <w:rPr>
                <w:b/>
                <w:i/>
                <w:color w:val="000000"/>
              </w:rPr>
              <w:t>№</w:t>
            </w:r>
          </w:p>
        </w:tc>
        <w:tc>
          <w:tcPr>
            <w:tcW w:w="2412" w:type="dxa"/>
            <w:shd w:val="clear" w:color="auto" w:fill="9BBB59"/>
          </w:tcPr>
          <w:p w:rsidR="00A61A7A" w:rsidRPr="003245F4" w:rsidRDefault="00A61A7A" w:rsidP="00901EFE">
            <w:pPr>
              <w:pStyle w:val="af2"/>
              <w:jc w:val="center"/>
              <w:rPr>
                <w:b/>
                <w:i/>
                <w:color w:val="000000"/>
              </w:rPr>
            </w:pPr>
            <w:r w:rsidRPr="003245F4">
              <w:rPr>
                <w:b/>
                <w:i/>
                <w:color w:val="000000"/>
              </w:rPr>
              <w:t>Наименование объекта</w:t>
            </w:r>
          </w:p>
        </w:tc>
        <w:tc>
          <w:tcPr>
            <w:tcW w:w="1204" w:type="dxa"/>
            <w:shd w:val="clear" w:color="auto" w:fill="9BBB59"/>
          </w:tcPr>
          <w:p w:rsidR="00A61A7A" w:rsidRPr="003245F4" w:rsidRDefault="00A61A7A" w:rsidP="00901EFE">
            <w:pPr>
              <w:pStyle w:val="af2"/>
              <w:jc w:val="center"/>
              <w:rPr>
                <w:b/>
                <w:i/>
                <w:color w:val="000000"/>
              </w:rPr>
            </w:pPr>
            <w:r w:rsidRPr="003245F4">
              <w:rPr>
                <w:b/>
                <w:i/>
                <w:color w:val="000000"/>
              </w:rPr>
              <w:t>Кол-во</w:t>
            </w:r>
          </w:p>
        </w:tc>
        <w:tc>
          <w:tcPr>
            <w:tcW w:w="1761" w:type="dxa"/>
            <w:shd w:val="clear" w:color="auto" w:fill="9BBB59"/>
          </w:tcPr>
          <w:p w:rsidR="00A61A7A" w:rsidRPr="003245F4" w:rsidRDefault="00A61A7A" w:rsidP="00901EFE">
            <w:pPr>
              <w:pStyle w:val="a4"/>
              <w:spacing w:before="0" w:beforeAutospacing="0" w:after="0"/>
              <w:jc w:val="center"/>
              <w:rPr>
                <w:b/>
                <w:i/>
                <w:color w:val="000000"/>
              </w:rPr>
            </w:pPr>
            <w:r w:rsidRPr="003245F4">
              <w:rPr>
                <w:b/>
                <w:i/>
                <w:color w:val="000000"/>
              </w:rPr>
              <w:t>Вместимость (чел)</w:t>
            </w:r>
          </w:p>
        </w:tc>
        <w:tc>
          <w:tcPr>
            <w:tcW w:w="1311" w:type="dxa"/>
            <w:shd w:val="clear" w:color="auto" w:fill="9BBB59"/>
          </w:tcPr>
          <w:p w:rsidR="00A61A7A" w:rsidRPr="003245F4" w:rsidRDefault="00A61A7A" w:rsidP="00901EFE">
            <w:pPr>
              <w:pStyle w:val="a4"/>
              <w:spacing w:before="0" w:beforeAutospacing="0" w:after="0"/>
              <w:jc w:val="center"/>
              <w:rPr>
                <w:b/>
                <w:i/>
                <w:color w:val="000000"/>
              </w:rPr>
            </w:pPr>
            <w:r w:rsidRPr="003245F4">
              <w:rPr>
                <w:b/>
                <w:i/>
                <w:color w:val="000000"/>
              </w:rPr>
              <w:t>Размер (м2)</w:t>
            </w:r>
          </w:p>
        </w:tc>
        <w:tc>
          <w:tcPr>
            <w:tcW w:w="2156" w:type="dxa"/>
            <w:shd w:val="clear" w:color="auto" w:fill="9BBB59"/>
          </w:tcPr>
          <w:p w:rsidR="00A61A7A" w:rsidRPr="003245F4" w:rsidRDefault="00A61A7A" w:rsidP="00901EFE">
            <w:pPr>
              <w:pStyle w:val="af2"/>
              <w:jc w:val="center"/>
              <w:rPr>
                <w:b/>
                <w:i/>
                <w:color w:val="000000"/>
              </w:rPr>
            </w:pPr>
            <w:r w:rsidRPr="003245F4">
              <w:rPr>
                <w:b/>
                <w:i/>
                <w:color w:val="000000"/>
              </w:rPr>
              <w:t>Ведомственная принадлежность</w:t>
            </w:r>
          </w:p>
        </w:tc>
      </w:tr>
      <w:tr w:rsidR="00A61A7A" w:rsidRPr="002A7F5F" w:rsidTr="00901EFE">
        <w:trPr>
          <w:trHeight w:val="1174"/>
        </w:trPr>
        <w:tc>
          <w:tcPr>
            <w:tcW w:w="729" w:type="dxa"/>
            <w:shd w:val="clear" w:color="auto" w:fill="EAF1DD"/>
            <w:vAlign w:val="center"/>
          </w:tcPr>
          <w:p w:rsidR="00A61A7A" w:rsidRPr="00B76DA5" w:rsidRDefault="00A61A7A" w:rsidP="00901EFE">
            <w:pPr>
              <w:pStyle w:val="af2"/>
              <w:jc w:val="center"/>
              <w:rPr>
                <w:color w:val="000000"/>
              </w:rPr>
            </w:pPr>
            <w:r w:rsidRPr="00B76DA5">
              <w:rPr>
                <w:color w:val="000000"/>
              </w:rPr>
              <w:t>1</w:t>
            </w:r>
          </w:p>
        </w:tc>
        <w:tc>
          <w:tcPr>
            <w:tcW w:w="2412" w:type="dxa"/>
            <w:shd w:val="clear" w:color="auto" w:fill="EAF1DD"/>
            <w:vAlign w:val="center"/>
          </w:tcPr>
          <w:p w:rsidR="00A61A7A" w:rsidRPr="00756A7D" w:rsidRDefault="00A61A7A" w:rsidP="00901EFE">
            <w:pPr>
              <w:pStyle w:val="af2"/>
              <w:jc w:val="center"/>
              <w:rPr>
                <w:color w:val="000000"/>
              </w:rPr>
            </w:pPr>
            <w:r w:rsidRPr="00125285">
              <w:rPr>
                <w:szCs w:val="28"/>
              </w:rPr>
              <w:t>Спортзал</w:t>
            </w:r>
          </w:p>
        </w:tc>
        <w:tc>
          <w:tcPr>
            <w:tcW w:w="1204" w:type="dxa"/>
            <w:shd w:val="clear" w:color="auto" w:fill="EAF1DD"/>
            <w:vAlign w:val="center"/>
          </w:tcPr>
          <w:p w:rsidR="00A61A7A" w:rsidRPr="004A779C" w:rsidRDefault="00A61A7A" w:rsidP="00901EFE">
            <w:pPr>
              <w:pStyle w:val="af2"/>
              <w:rPr>
                <w:color w:val="000000"/>
              </w:rPr>
            </w:pPr>
            <w:r>
              <w:rPr>
                <w:color w:val="000000"/>
              </w:rPr>
              <w:t xml:space="preserve">       </w:t>
            </w:r>
            <w:r w:rsidRPr="004A779C">
              <w:rPr>
                <w:color w:val="000000"/>
              </w:rPr>
              <w:t>1</w:t>
            </w:r>
          </w:p>
        </w:tc>
        <w:tc>
          <w:tcPr>
            <w:tcW w:w="1761" w:type="dxa"/>
            <w:shd w:val="clear" w:color="auto" w:fill="EAF1DD"/>
            <w:vAlign w:val="center"/>
          </w:tcPr>
          <w:p w:rsidR="00A61A7A" w:rsidRPr="00BC3146" w:rsidRDefault="00A61A7A" w:rsidP="00901EFE">
            <w:pPr>
              <w:pStyle w:val="a4"/>
              <w:spacing w:before="0" w:beforeAutospacing="0" w:after="0"/>
              <w:jc w:val="center"/>
              <w:rPr>
                <w:sz w:val="28"/>
              </w:rPr>
            </w:pPr>
            <w:r>
              <w:rPr>
                <w:sz w:val="28"/>
              </w:rPr>
              <w:t>50</w:t>
            </w:r>
          </w:p>
        </w:tc>
        <w:tc>
          <w:tcPr>
            <w:tcW w:w="1311" w:type="dxa"/>
            <w:shd w:val="clear" w:color="auto" w:fill="EAF1DD"/>
            <w:vAlign w:val="center"/>
          </w:tcPr>
          <w:p w:rsidR="00A61A7A" w:rsidRPr="00BC3146" w:rsidRDefault="00A61A7A" w:rsidP="00901EFE">
            <w:pPr>
              <w:pStyle w:val="a4"/>
              <w:spacing w:before="0" w:beforeAutospacing="0" w:after="0"/>
              <w:jc w:val="center"/>
              <w:rPr>
                <w:sz w:val="28"/>
              </w:rPr>
            </w:pPr>
            <w:r>
              <w:rPr>
                <w:sz w:val="28"/>
              </w:rPr>
              <w:t>288</w:t>
            </w:r>
          </w:p>
        </w:tc>
        <w:tc>
          <w:tcPr>
            <w:tcW w:w="2156" w:type="dxa"/>
            <w:shd w:val="clear" w:color="auto" w:fill="EAF1DD"/>
            <w:vAlign w:val="center"/>
          </w:tcPr>
          <w:p w:rsidR="00A61A7A" w:rsidRPr="00756A7D" w:rsidRDefault="00A61A7A" w:rsidP="00901EFE">
            <w:pPr>
              <w:pStyle w:val="af2"/>
              <w:jc w:val="center"/>
              <w:rPr>
                <w:color w:val="000000"/>
              </w:rPr>
            </w:pPr>
            <w:r w:rsidRPr="009B508C">
              <w:t>МКОУ  "Козловская СОШ"</w:t>
            </w:r>
          </w:p>
        </w:tc>
      </w:tr>
      <w:tr w:rsidR="00A61A7A" w:rsidRPr="002A7F5F" w:rsidTr="00901EFE">
        <w:trPr>
          <w:trHeight w:val="1174"/>
        </w:trPr>
        <w:tc>
          <w:tcPr>
            <w:tcW w:w="729" w:type="dxa"/>
            <w:shd w:val="clear" w:color="auto" w:fill="EAF1DD"/>
            <w:vAlign w:val="center"/>
          </w:tcPr>
          <w:p w:rsidR="00A61A7A" w:rsidRPr="00B76DA5" w:rsidRDefault="00A61A7A" w:rsidP="00901EFE">
            <w:pPr>
              <w:pStyle w:val="a4"/>
              <w:spacing w:before="0" w:beforeAutospacing="0" w:after="0"/>
              <w:jc w:val="center"/>
              <w:rPr>
                <w:color w:val="000000"/>
              </w:rPr>
            </w:pPr>
            <w:r>
              <w:rPr>
                <w:color w:val="000000"/>
              </w:rPr>
              <w:t>2</w:t>
            </w:r>
          </w:p>
        </w:tc>
        <w:tc>
          <w:tcPr>
            <w:tcW w:w="2412" w:type="dxa"/>
            <w:shd w:val="clear" w:color="auto" w:fill="EAF1DD"/>
            <w:vAlign w:val="center"/>
          </w:tcPr>
          <w:p w:rsidR="00A61A7A" w:rsidRDefault="00A61A7A" w:rsidP="00901EFE">
            <w:pPr>
              <w:pStyle w:val="a4"/>
              <w:spacing w:before="0" w:beforeAutospacing="0" w:after="0"/>
              <w:jc w:val="center"/>
              <w:rPr>
                <w:color w:val="000000"/>
                <w:sz w:val="28"/>
              </w:rPr>
            </w:pPr>
            <w:r w:rsidRPr="00D44CC6">
              <w:rPr>
                <w:sz w:val="28"/>
              </w:rPr>
              <w:t>Многофункциональная спортивная площадка</w:t>
            </w:r>
          </w:p>
        </w:tc>
        <w:tc>
          <w:tcPr>
            <w:tcW w:w="1204" w:type="dxa"/>
            <w:shd w:val="clear" w:color="auto" w:fill="EAF1DD"/>
            <w:vAlign w:val="center"/>
          </w:tcPr>
          <w:p w:rsidR="00A61A7A" w:rsidRPr="004A779C" w:rsidRDefault="00A61A7A" w:rsidP="00901EFE">
            <w:pPr>
              <w:pStyle w:val="a4"/>
              <w:spacing w:before="0" w:beforeAutospacing="0" w:after="0"/>
              <w:jc w:val="center"/>
              <w:rPr>
                <w:color w:val="000000"/>
                <w:sz w:val="22"/>
                <w:szCs w:val="22"/>
              </w:rPr>
            </w:pPr>
            <w:r w:rsidRPr="004A779C">
              <w:rPr>
                <w:color w:val="000000"/>
                <w:sz w:val="22"/>
                <w:szCs w:val="22"/>
              </w:rPr>
              <w:t>1</w:t>
            </w:r>
          </w:p>
        </w:tc>
        <w:tc>
          <w:tcPr>
            <w:tcW w:w="1761" w:type="dxa"/>
            <w:shd w:val="clear" w:color="auto" w:fill="EAF1DD"/>
            <w:vAlign w:val="center"/>
          </w:tcPr>
          <w:p w:rsidR="00A61A7A" w:rsidRPr="00C763A0" w:rsidRDefault="00A61A7A" w:rsidP="00901EFE">
            <w:pPr>
              <w:pStyle w:val="a4"/>
              <w:spacing w:before="0" w:beforeAutospacing="0" w:after="0"/>
              <w:jc w:val="center"/>
              <w:rPr>
                <w:sz w:val="28"/>
              </w:rPr>
            </w:pPr>
            <w:r>
              <w:rPr>
                <w:sz w:val="28"/>
              </w:rPr>
              <w:t>80</w:t>
            </w:r>
          </w:p>
        </w:tc>
        <w:tc>
          <w:tcPr>
            <w:tcW w:w="1311" w:type="dxa"/>
            <w:shd w:val="clear" w:color="auto" w:fill="EAF1DD"/>
            <w:vAlign w:val="center"/>
          </w:tcPr>
          <w:p w:rsidR="00A61A7A" w:rsidRPr="00C763A0" w:rsidRDefault="00A61A7A" w:rsidP="00901EFE">
            <w:pPr>
              <w:pStyle w:val="a4"/>
              <w:spacing w:before="0" w:beforeAutospacing="0" w:after="0"/>
              <w:jc w:val="center"/>
              <w:rPr>
                <w:sz w:val="28"/>
              </w:rPr>
            </w:pPr>
            <w:r>
              <w:rPr>
                <w:sz w:val="28"/>
              </w:rPr>
              <w:t>1200</w:t>
            </w:r>
          </w:p>
        </w:tc>
        <w:tc>
          <w:tcPr>
            <w:tcW w:w="2156" w:type="dxa"/>
            <w:shd w:val="clear" w:color="auto" w:fill="EAF1DD"/>
            <w:vAlign w:val="center"/>
          </w:tcPr>
          <w:p w:rsidR="00A61A7A" w:rsidRPr="00C763A0" w:rsidRDefault="00A61A7A" w:rsidP="00901EFE">
            <w:pPr>
              <w:pStyle w:val="a4"/>
              <w:spacing w:before="0" w:beforeAutospacing="0" w:after="0"/>
              <w:jc w:val="center"/>
              <w:rPr>
                <w:sz w:val="28"/>
              </w:rPr>
            </w:pPr>
            <w:r w:rsidRPr="009B508C">
              <w:rPr>
                <w:sz w:val="28"/>
              </w:rPr>
              <w:t>МКОУ  "Козловская СОШ"</w:t>
            </w:r>
          </w:p>
        </w:tc>
      </w:tr>
      <w:tr w:rsidR="00A61A7A" w:rsidRPr="002A7F5F" w:rsidTr="00901EFE">
        <w:trPr>
          <w:trHeight w:val="1174"/>
        </w:trPr>
        <w:tc>
          <w:tcPr>
            <w:tcW w:w="729" w:type="dxa"/>
            <w:shd w:val="clear" w:color="auto" w:fill="EAF1DD"/>
            <w:vAlign w:val="center"/>
          </w:tcPr>
          <w:p w:rsidR="00A61A7A" w:rsidRDefault="00A61A7A" w:rsidP="00901EFE">
            <w:pPr>
              <w:pStyle w:val="a4"/>
              <w:spacing w:before="0" w:beforeAutospacing="0" w:after="0"/>
              <w:jc w:val="center"/>
              <w:rPr>
                <w:color w:val="000000"/>
              </w:rPr>
            </w:pPr>
            <w:r>
              <w:rPr>
                <w:color w:val="000000"/>
              </w:rPr>
              <w:t>3</w:t>
            </w:r>
          </w:p>
        </w:tc>
        <w:tc>
          <w:tcPr>
            <w:tcW w:w="2412" w:type="dxa"/>
            <w:shd w:val="clear" w:color="auto" w:fill="EAF1DD"/>
            <w:vAlign w:val="center"/>
          </w:tcPr>
          <w:p w:rsidR="00A61A7A" w:rsidRPr="00125285" w:rsidRDefault="00A61A7A" w:rsidP="00901EFE">
            <w:pPr>
              <w:pStyle w:val="a4"/>
              <w:spacing w:before="0" w:beforeAutospacing="0" w:after="0"/>
              <w:jc w:val="center"/>
              <w:rPr>
                <w:sz w:val="28"/>
                <w:szCs w:val="28"/>
              </w:rPr>
            </w:pPr>
            <w:r>
              <w:rPr>
                <w:sz w:val="28"/>
              </w:rPr>
              <w:t>Плоскостно</w:t>
            </w:r>
            <w:r w:rsidRPr="00D44CC6">
              <w:rPr>
                <w:sz w:val="28"/>
              </w:rPr>
              <w:t>е спортив</w:t>
            </w:r>
            <w:r>
              <w:rPr>
                <w:sz w:val="28"/>
              </w:rPr>
              <w:t xml:space="preserve">ное сооружение </w:t>
            </w:r>
          </w:p>
        </w:tc>
        <w:tc>
          <w:tcPr>
            <w:tcW w:w="1204" w:type="dxa"/>
            <w:shd w:val="clear" w:color="auto" w:fill="EAF1DD"/>
            <w:vAlign w:val="center"/>
          </w:tcPr>
          <w:p w:rsidR="00A61A7A" w:rsidRPr="004A779C" w:rsidRDefault="00A61A7A" w:rsidP="00901EFE">
            <w:pPr>
              <w:pStyle w:val="a4"/>
              <w:spacing w:before="0" w:beforeAutospacing="0" w:after="0"/>
              <w:jc w:val="center"/>
              <w:rPr>
                <w:color w:val="000000"/>
                <w:sz w:val="22"/>
                <w:szCs w:val="22"/>
              </w:rPr>
            </w:pPr>
            <w:r w:rsidRPr="004A779C">
              <w:rPr>
                <w:color w:val="000000"/>
                <w:sz w:val="22"/>
                <w:szCs w:val="22"/>
              </w:rPr>
              <w:t>1</w:t>
            </w:r>
          </w:p>
        </w:tc>
        <w:tc>
          <w:tcPr>
            <w:tcW w:w="1761" w:type="dxa"/>
            <w:shd w:val="clear" w:color="auto" w:fill="EAF1DD"/>
            <w:vAlign w:val="center"/>
          </w:tcPr>
          <w:p w:rsidR="00A61A7A" w:rsidRDefault="00A61A7A" w:rsidP="00901EFE">
            <w:pPr>
              <w:pStyle w:val="a4"/>
              <w:spacing w:before="0" w:beforeAutospacing="0" w:after="0"/>
              <w:jc w:val="center"/>
              <w:rPr>
                <w:sz w:val="28"/>
              </w:rPr>
            </w:pPr>
            <w:r>
              <w:rPr>
                <w:sz w:val="28"/>
              </w:rPr>
              <w:t>100</w:t>
            </w:r>
          </w:p>
        </w:tc>
        <w:tc>
          <w:tcPr>
            <w:tcW w:w="1311" w:type="dxa"/>
            <w:shd w:val="clear" w:color="auto" w:fill="EAF1DD"/>
            <w:vAlign w:val="center"/>
          </w:tcPr>
          <w:p w:rsidR="00A61A7A" w:rsidRDefault="00A61A7A" w:rsidP="00901EFE">
            <w:pPr>
              <w:pStyle w:val="a4"/>
              <w:spacing w:before="0" w:beforeAutospacing="0" w:after="0"/>
              <w:jc w:val="center"/>
              <w:rPr>
                <w:sz w:val="28"/>
              </w:rPr>
            </w:pPr>
            <w:r>
              <w:rPr>
                <w:sz w:val="28"/>
              </w:rPr>
              <w:t>1500</w:t>
            </w:r>
          </w:p>
        </w:tc>
        <w:tc>
          <w:tcPr>
            <w:tcW w:w="2156" w:type="dxa"/>
            <w:shd w:val="clear" w:color="auto" w:fill="EAF1DD"/>
            <w:vAlign w:val="center"/>
          </w:tcPr>
          <w:p w:rsidR="00A61A7A" w:rsidRPr="00125285" w:rsidRDefault="00A61A7A" w:rsidP="00901EFE">
            <w:pPr>
              <w:pStyle w:val="a4"/>
              <w:spacing w:before="0" w:beforeAutospacing="0" w:after="0"/>
              <w:jc w:val="center"/>
              <w:rPr>
                <w:sz w:val="28"/>
                <w:szCs w:val="28"/>
              </w:rPr>
            </w:pPr>
            <w:r w:rsidRPr="00D44CC6">
              <w:rPr>
                <w:sz w:val="28"/>
              </w:rPr>
              <w:t>Козловсско</w:t>
            </w:r>
            <w:r>
              <w:rPr>
                <w:sz w:val="28"/>
              </w:rPr>
              <w:t>е</w:t>
            </w:r>
            <w:r w:rsidRPr="00D44CC6">
              <w:rPr>
                <w:sz w:val="28"/>
              </w:rPr>
              <w:t xml:space="preserve"> сельско</w:t>
            </w:r>
            <w:r>
              <w:rPr>
                <w:sz w:val="28"/>
              </w:rPr>
              <w:t>е поселение</w:t>
            </w:r>
          </w:p>
        </w:tc>
      </w:tr>
    </w:tbl>
    <w:p w:rsidR="00A61A7A" w:rsidRDefault="00A61A7A" w:rsidP="00A61A7A">
      <w:pPr>
        <w:pStyle w:val="a4"/>
        <w:spacing w:before="240" w:beforeAutospacing="0" w:after="0" w:line="360" w:lineRule="auto"/>
        <w:ind w:firstLine="708"/>
        <w:jc w:val="both"/>
        <w:rPr>
          <w:b/>
          <w:i/>
          <w:color w:val="000000"/>
          <w:sz w:val="28"/>
          <w:szCs w:val="28"/>
        </w:rPr>
      </w:pPr>
      <w:r>
        <w:rPr>
          <w:sz w:val="28"/>
          <w:szCs w:val="28"/>
        </w:rPr>
        <w:t>Таким образом, согласно</w:t>
      </w:r>
      <w:r w:rsidRPr="00BF1F67">
        <w:rPr>
          <w:sz w:val="28"/>
          <w:szCs w:val="28"/>
        </w:rPr>
        <w:t xml:space="preserve"> норма</w:t>
      </w:r>
      <w:r>
        <w:rPr>
          <w:sz w:val="28"/>
          <w:szCs w:val="28"/>
        </w:rPr>
        <w:t>тивам</w:t>
      </w:r>
      <w:r w:rsidRPr="00BF1F67">
        <w:rPr>
          <w:sz w:val="28"/>
          <w:szCs w:val="28"/>
        </w:rPr>
        <w:t xml:space="preserve"> гр</w:t>
      </w:r>
      <w:r>
        <w:rPr>
          <w:sz w:val="28"/>
          <w:szCs w:val="28"/>
        </w:rPr>
        <w:t>адостроительного проектирования</w:t>
      </w:r>
      <w:r w:rsidRPr="00BF1F67">
        <w:rPr>
          <w:sz w:val="28"/>
          <w:szCs w:val="28"/>
        </w:rPr>
        <w:t xml:space="preserve"> фактическ</w:t>
      </w:r>
      <w:r>
        <w:rPr>
          <w:sz w:val="28"/>
          <w:szCs w:val="28"/>
        </w:rPr>
        <w:t>ое</w:t>
      </w:r>
      <w:r w:rsidRPr="00BF1F67">
        <w:rPr>
          <w:sz w:val="28"/>
          <w:szCs w:val="28"/>
        </w:rPr>
        <w:t xml:space="preserve"> </w:t>
      </w:r>
      <w:r w:rsidRPr="00230DAF">
        <w:rPr>
          <w:sz w:val="28"/>
          <w:szCs w:val="28"/>
        </w:rPr>
        <w:t>обеспечение нормативной потребности в спортивных залах</w:t>
      </w:r>
      <w:r>
        <w:rPr>
          <w:sz w:val="28"/>
          <w:szCs w:val="28"/>
        </w:rPr>
        <w:t xml:space="preserve"> и плоскостных спортивных сооружениях</w:t>
      </w:r>
      <w:r w:rsidRPr="00BF1F67">
        <w:rPr>
          <w:sz w:val="28"/>
          <w:szCs w:val="28"/>
        </w:rPr>
        <w:t xml:space="preserve"> </w:t>
      </w:r>
      <w:r>
        <w:rPr>
          <w:sz w:val="28"/>
          <w:szCs w:val="28"/>
        </w:rPr>
        <w:t>соответствует.</w:t>
      </w:r>
    </w:p>
    <w:p w:rsidR="00A61A7A" w:rsidRPr="001B598F" w:rsidRDefault="00A61A7A" w:rsidP="00A61A7A">
      <w:pPr>
        <w:pStyle w:val="a4"/>
        <w:spacing w:before="240" w:beforeAutospacing="0" w:after="0" w:line="360" w:lineRule="auto"/>
        <w:jc w:val="center"/>
        <w:rPr>
          <w:i/>
          <w:color w:val="000000"/>
          <w:sz w:val="28"/>
          <w:szCs w:val="28"/>
        </w:rPr>
      </w:pPr>
      <w:r w:rsidRPr="001B598F">
        <w:rPr>
          <w:b/>
          <w:i/>
          <w:color w:val="000000"/>
          <w:sz w:val="28"/>
          <w:szCs w:val="28"/>
        </w:rPr>
        <w:t xml:space="preserve"> ОБЪЕКТЫ КУЛЬТУРЫ</w:t>
      </w:r>
    </w:p>
    <w:p w:rsidR="00A61A7A" w:rsidRPr="00125285" w:rsidRDefault="00A61A7A" w:rsidP="00A61A7A">
      <w:pPr>
        <w:pStyle w:val="afa"/>
        <w:spacing w:after="200" w:line="360" w:lineRule="auto"/>
        <w:ind w:left="0"/>
        <w:jc w:val="both"/>
        <w:rPr>
          <w:sz w:val="28"/>
          <w:szCs w:val="28"/>
        </w:rPr>
      </w:pPr>
      <w:r w:rsidRPr="001B598F">
        <w:rPr>
          <w:sz w:val="28"/>
          <w:szCs w:val="27"/>
          <w:shd w:val="clear" w:color="auto" w:fill="FFFFFF"/>
        </w:rPr>
        <w:t>Задача органов местного самоуправления на современном этапе заключается не только в сохранении традиций, оставленных нам предками, но и во внедрении новых инновационных методов проведения и организации досуга молодежи в сельской местности.</w:t>
      </w:r>
      <w:r w:rsidRPr="001B598F">
        <w:rPr>
          <w:rStyle w:val="apple-converted-space"/>
          <w:szCs w:val="27"/>
          <w:shd w:val="clear" w:color="auto" w:fill="FFFFFF"/>
        </w:rPr>
        <w:t xml:space="preserve"> Объекты культуры муниципального образования </w:t>
      </w:r>
      <w:r w:rsidRPr="00B20DD4">
        <w:rPr>
          <w:rStyle w:val="apple-converted-space"/>
          <w:szCs w:val="27"/>
          <w:shd w:val="clear" w:color="auto" w:fill="FFFFFF"/>
        </w:rPr>
        <w:t>включают</w:t>
      </w:r>
      <w:r w:rsidRPr="001B598F">
        <w:rPr>
          <w:rStyle w:val="apple-converted-space"/>
          <w:szCs w:val="27"/>
          <w:shd w:val="clear" w:color="auto" w:fill="FFFFFF"/>
        </w:rPr>
        <w:t xml:space="preserve"> учреждения </w:t>
      </w:r>
      <w:r w:rsidRPr="00B20DD4">
        <w:rPr>
          <w:rStyle w:val="apple-converted-space"/>
          <w:szCs w:val="28"/>
          <w:shd w:val="clear" w:color="auto" w:fill="FFFFFF"/>
        </w:rPr>
        <w:t xml:space="preserve">культуры: </w:t>
      </w:r>
    </w:p>
    <w:p w:rsidR="00A61A7A" w:rsidRPr="001B598F" w:rsidRDefault="00A61A7A" w:rsidP="00A61A7A">
      <w:pPr>
        <w:pStyle w:val="afa"/>
        <w:spacing w:line="360" w:lineRule="auto"/>
        <w:ind w:left="0" w:firstLine="709"/>
        <w:jc w:val="both"/>
        <w:rPr>
          <w:rStyle w:val="apple-converted-space"/>
        </w:rPr>
      </w:pPr>
      <w:r w:rsidRPr="005E29B6">
        <w:rPr>
          <w:sz w:val="28"/>
        </w:rPr>
        <w:t xml:space="preserve">МКУК </w:t>
      </w:r>
      <w:r>
        <w:rPr>
          <w:sz w:val="28"/>
        </w:rPr>
        <w:t xml:space="preserve">"ТМЦОДН" </w:t>
      </w:r>
      <w:r w:rsidRPr="005E29B6">
        <w:rPr>
          <w:sz w:val="28"/>
        </w:rPr>
        <w:t xml:space="preserve">Козловский </w:t>
      </w:r>
      <w:r>
        <w:rPr>
          <w:sz w:val="28"/>
        </w:rPr>
        <w:t xml:space="preserve">СДК. </w:t>
      </w:r>
      <w:r w:rsidRPr="005E29B6">
        <w:rPr>
          <w:sz w:val="28"/>
        </w:rPr>
        <w:t xml:space="preserve"> Количество  мест </w:t>
      </w:r>
      <w:r>
        <w:rPr>
          <w:sz w:val="28"/>
        </w:rPr>
        <w:t>–</w:t>
      </w:r>
      <w:r w:rsidRPr="005E29B6">
        <w:rPr>
          <w:sz w:val="28"/>
        </w:rPr>
        <w:t xml:space="preserve"> 2</w:t>
      </w:r>
      <w:r>
        <w:rPr>
          <w:sz w:val="28"/>
        </w:rPr>
        <w:t xml:space="preserve">40. </w:t>
      </w:r>
      <w:r>
        <w:rPr>
          <w:rStyle w:val="apple-converted-space"/>
          <w:szCs w:val="27"/>
          <w:shd w:val="clear" w:color="auto" w:fill="FFFFFF"/>
        </w:rPr>
        <w:t>Это учреждение является местом проведения</w:t>
      </w:r>
      <w:r w:rsidRPr="001B598F">
        <w:rPr>
          <w:rStyle w:val="apple-converted-space"/>
          <w:szCs w:val="27"/>
          <w:shd w:val="clear" w:color="auto" w:fill="FFFFFF"/>
        </w:rPr>
        <w:t xml:space="preserve"> культурного досуга населения муниципального образования.</w:t>
      </w:r>
    </w:p>
    <w:p w:rsidR="00A61A7A" w:rsidRPr="00401EA0" w:rsidRDefault="00A61A7A" w:rsidP="00A61A7A">
      <w:pPr>
        <w:spacing w:after="0" w:line="360" w:lineRule="auto"/>
        <w:ind w:firstLine="708"/>
        <w:jc w:val="both"/>
        <w:rPr>
          <w:rFonts w:ascii="Times New Roman" w:hAnsi="Times New Roman"/>
          <w:sz w:val="28"/>
        </w:rPr>
      </w:pPr>
      <w:r w:rsidRPr="001B598F">
        <w:rPr>
          <w:rFonts w:ascii="Times New Roman" w:hAnsi="Times New Roman"/>
          <w:sz w:val="28"/>
        </w:rPr>
        <w:t>В</w:t>
      </w:r>
      <w:r>
        <w:rPr>
          <w:rFonts w:ascii="Times New Roman" w:hAnsi="Times New Roman"/>
          <w:sz w:val="28"/>
        </w:rPr>
        <w:t xml:space="preserve"> </w:t>
      </w:r>
      <w:r w:rsidRPr="005E29B6">
        <w:rPr>
          <w:rFonts w:ascii="Times New Roman" w:hAnsi="Times New Roman"/>
          <w:sz w:val="28"/>
        </w:rPr>
        <w:t xml:space="preserve">МКУК </w:t>
      </w:r>
      <w:r>
        <w:rPr>
          <w:rFonts w:ascii="Times New Roman" w:hAnsi="Times New Roman"/>
          <w:sz w:val="28"/>
        </w:rPr>
        <w:t xml:space="preserve">"ТМЦОДН" </w:t>
      </w:r>
      <w:r w:rsidRPr="001B598F">
        <w:rPr>
          <w:rFonts w:ascii="Times New Roman" w:hAnsi="Times New Roman"/>
          <w:sz w:val="28"/>
        </w:rPr>
        <w:t>работают кружки</w:t>
      </w:r>
      <w:r>
        <w:rPr>
          <w:rFonts w:ascii="Times New Roman" w:hAnsi="Times New Roman"/>
          <w:sz w:val="28"/>
        </w:rPr>
        <w:t>.</w:t>
      </w:r>
      <w:r w:rsidRPr="001B598F">
        <w:rPr>
          <w:rFonts w:ascii="Times New Roman" w:hAnsi="Times New Roman"/>
          <w:sz w:val="28"/>
        </w:rPr>
        <w:t xml:space="preserve"> Эти кружки посещают граждане всех возрастных групп. Каждый здесь нашел занятие </w:t>
      </w:r>
      <w:r w:rsidRPr="00401EA0">
        <w:rPr>
          <w:rFonts w:ascii="Times New Roman" w:hAnsi="Times New Roman"/>
          <w:sz w:val="28"/>
        </w:rPr>
        <w:t>по интересам.  Ежедневно учреждения культуры принимает порядка 30 человек.</w:t>
      </w:r>
    </w:p>
    <w:p w:rsidR="00A61A7A" w:rsidRPr="001B598F" w:rsidRDefault="00A61A7A" w:rsidP="00A61A7A">
      <w:pPr>
        <w:spacing w:after="0" w:line="360" w:lineRule="auto"/>
        <w:ind w:firstLine="708"/>
        <w:jc w:val="both"/>
        <w:rPr>
          <w:rFonts w:ascii="Times New Roman" w:hAnsi="Times New Roman"/>
          <w:sz w:val="28"/>
        </w:rPr>
      </w:pPr>
      <w:r w:rsidRPr="001B598F">
        <w:rPr>
          <w:rFonts w:ascii="Times New Roman" w:hAnsi="Times New Roman"/>
          <w:sz w:val="28"/>
        </w:rPr>
        <w:lastRenderedPageBreak/>
        <w:t xml:space="preserve">Ежегодно учреждением культуры проводится порядка </w:t>
      </w:r>
      <w:r>
        <w:rPr>
          <w:rFonts w:ascii="Times New Roman" w:hAnsi="Times New Roman"/>
          <w:sz w:val="28"/>
        </w:rPr>
        <w:t xml:space="preserve">300 </w:t>
      </w:r>
      <w:r w:rsidRPr="001B598F">
        <w:rPr>
          <w:rFonts w:ascii="Times New Roman" w:hAnsi="Times New Roman"/>
          <w:sz w:val="28"/>
        </w:rPr>
        <w:t>мероприяти</w:t>
      </w:r>
      <w:r>
        <w:rPr>
          <w:rFonts w:ascii="Times New Roman" w:hAnsi="Times New Roman"/>
          <w:sz w:val="28"/>
        </w:rPr>
        <w:t>й</w:t>
      </w:r>
      <w:r w:rsidRPr="001B598F">
        <w:rPr>
          <w:rFonts w:ascii="Times New Roman" w:hAnsi="Times New Roman"/>
          <w:sz w:val="28"/>
        </w:rPr>
        <w:t xml:space="preserve"> для взр</w:t>
      </w:r>
      <w:r>
        <w:rPr>
          <w:rFonts w:ascii="Times New Roman" w:hAnsi="Times New Roman"/>
          <w:sz w:val="28"/>
        </w:rPr>
        <w:t>ослого населения, учащихся школ</w:t>
      </w:r>
      <w:r w:rsidRPr="001B598F">
        <w:rPr>
          <w:rFonts w:ascii="Times New Roman" w:hAnsi="Times New Roman"/>
          <w:sz w:val="28"/>
        </w:rPr>
        <w:t>, воспитанников летнего оздоровительного лагеря, детск</w:t>
      </w:r>
      <w:r>
        <w:rPr>
          <w:rFonts w:ascii="Times New Roman" w:hAnsi="Times New Roman"/>
          <w:sz w:val="28"/>
        </w:rPr>
        <w:t>их</w:t>
      </w:r>
      <w:r w:rsidRPr="001B598F">
        <w:rPr>
          <w:rFonts w:ascii="Times New Roman" w:hAnsi="Times New Roman"/>
          <w:sz w:val="28"/>
        </w:rPr>
        <w:t xml:space="preserve"> сад</w:t>
      </w:r>
      <w:r>
        <w:rPr>
          <w:rFonts w:ascii="Times New Roman" w:hAnsi="Times New Roman"/>
          <w:sz w:val="28"/>
        </w:rPr>
        <w:t>ов</w:t>
      </w:r>
      <w:r w:rsidRPr="001B598F">
        <w:rPr>
          <w:rFonts w:ascii="Times New Roman" w:hAnsi="Times New Roman"/>
          <w:sz w:val="28"/>
        </w:rPr>
        <w:t xml:space="preserve">, в том числе общепоселковых. </w:t>
      </w:r>
    </w:p>
    <w:p w:rsidR="00A61A7A" w:rsidRPr="00125285" w:rsidRDefault="00A61A7A" w:rsidP="00A61A7A">
      <w:pPr>
        <w:pStyle w:val="afa"/>
        <w:spacing w:after="200" w:line="360" w:lineRule="auto"/>
        <w:ind w:left="0"/>
        <w:jc w:val="both"/>
        <w:rPr>
          <w:sz w:val="28"/>
          <w:szCs w:val="28"/>
        </w:rPr>
      </w:pPr>
      <w:r w:rsidRPr="00B20DD4">
        <w:rPr>
          <w:sz w:val="28"/>
          <w:szCs w:val="20"/>
        </w:rPr>
        <w:t>К сети учреждений культуры относ</w:t>
      </w:r>
      <w:r>
        <w:rPr>
          <w:sz w:val="28"/>
          <w:szCs w:val="20"/>
        </w:rPr>
        <w:t xml:space="preserve">ится </w:t>
      </w:r>
      <w:r>
        <w:rPr>
          <w:sz w:val="28"/>
        </w:rPr>
        <w:t>б</w:t>
      </w:r>
      <w:r w:rsidRPr="005E29B6">
        <w:rPr>
          <w:sz w:val="28"/>
        </w:rPr>
        <w:t>иблиоте</w:t>
      </w:r>
      <w:r>
        <w:rPr>
          <w:sz w:val="28"/>
        </w:rPr>
        <w:t>ка (к</w:t>
      </w:r>
      <w:r w:rsidRPr="005E29B6">
        <w:rPr>
          <w:sz w:val="28"/>
        </w:rPr>
        <w:t>оличество мест -10</w:t>
      </w:r>
      <w:r>
        <w:rPr>
          <w:sz w:val="28"/>
        </w:rPr>
        <w:t>).</w:t>
      </w:r>
    </w:p>
    <w:p w:rsidR="00A61A7A" w:rsidRDefault="00A61A7A" w:rsidP="00A61A7A">
      <w:pPr>
        <w:widowControl w:val="0"/>
        <w:autoSpaceDE w:val="0"/>
        <w:autoSpaceDN w:val="0"/>
        <w:adjustRightInd w:val="0"/>
        <w:spacing w:after="0" w:line="360" w:lineRule="auto"/>
        <w:ind w:firstLine="708"/>
        <w:jc w:val="both"/>
        <w:rPr>
          <w:rFonts w:ascii="Times New Roman" w:eastAsia="Times New Roman" w:hAnsi="Times New Roman"/>
          <w:sz w:val="28"/>
          <w:szCs w:val="20"/>
        </w:rPr>
      </w:pPr>
      <w:r w:rsidRPr="00F4154D">
        <w:rPr>
          <w:rFonts w:ascii="Times New Roman" w:eastAsia="Times New Roman" w:hAnsi="Times New Roman"/>
          <w:sz w:val="28"/>
          <w:szCs w:val="20"/>
        </w:rPr>
        <w:t xml:space="preserve">Читатели сельской библиотеки составляют </w:t>
      </w:r>
      <w:r w:rsidRPr="00DE2CF4">
        <w:rPr>
          <w:rFonts w:ascii="Times New Roman" w:eastAsia="Times New Roman" w:hAnsi="Times New Roman"/>
          <w:sz w:val="28"/>
          <w:szCs w:val="20"/>
        </w:rPr>
        <w:t xml:space="preserve">63 % </w:t>
      </w:r>
      <w:r w:rsidRPr="00F4154D">
        <w:rPr>
          <w:rFonts w:ascii="Times New Roman" w:eastAsia="Times New Roman" w:hAnsi="Times New Roman"/>
          <w:sz w:val="28"/>
          <w:szCs w:val="20"/>
        </w:rPr>
        <w:t>жителей. Возраст читателей от 6 лет. Книжный фонд библиотеки –</w:t>
      </w:r>
      <w:r>
        <w:rPr>
          <w:rFonts w:ascii="Times New Roman" w:eastAsia="Times New Roman" w:hAnsi="Times New Roman"/>
          <w:sz w:val="28"/>
          <w:szCs w:val="20"/>
        </w:rPr>
        <w:t>23100</w:t>
      </w:r>
      <w:r w:rsidRPr="00DE2CF4">
        <w:rPr>
          <w:rFonts w:ascii="Times New Roman" w:eastAsia="Times New Roman" w:hAnsi="Times New Roman"/>
          <w:sz w:val="28"/>
          <w:szCs w:val="20"/>
        </w:rPr>
        <w:t xml:space="preserve"> экземпляров.</w:t>
      </w:r>
      <w:r w:rsidRPr="00F4154D">
        <w:rPr>
          <w:rFonts w:ascii="Times New Roman" w:eastAsia="Times New Roman" w:hAnsi="Times New Roman"/>
          <w:sz w:val="28"/>
          <w:szCs w:val="20"/>
        </w:rPr>
        <w:t xml:space="preserve"> </w:t>
      </w:r>
    </w:p>
    <w:p w:rsidR="00A61A7A" w:rsidRPr="00F4154D" w:rsidRDefault="00A61A7A" w:rsidP="00A61A7A">
      <w:pPr>
        <w:widowControl w:val="0"/>
        <w:autoSpaceDE w:val="0"/>
        <w:autoSpaceDN w:val="0"/>
        <w:adjustRightInd w:val="0"/>
        <w:spacing w:after="0" w:line="360" w:lineRule="auto"/>
        <w:ind w:firstLine="708"/>
        <w:jc w:val="both"/>
        <w:rPr>
          <w:rFonts w:ascii="Times New Roman" w:eastAsia="Times New Roman" w:hAnsi="Times New Roman"/>
          <w:b/>
          <w:sz w:val="28"/>
          <w:szCs w:val="20"/>
          <w:u w:val="single"/>
        </w:rPr>
      </w:pPr>
      <w:r w:rsidRPr="001B598F">
        <w:rPr>
          <w:rFonts w:ascii="Times New Roman" w:hAnsi="Times New Roman"/>
          <w:sz w:val="28"/>
          <w:szCs w:val="28"/>
        </w:rPr>
        <w:t xml:space="preserve">Таким образом, </w:t>
      </w:r>
      <w:r>
        <w:rPr>
          <w:rFonts w:ascii="Times New Roman" w:hAnsi="Times New Roman"/>
          <w:sz w:val="28"/>
          <w:szCs w:val="28"/>
        </w:rPr>
        <w:t>объекты культуры</w:t>
      </w:r>
      <w:r w:rsidRPr="001B598F">
        <w:rPr>
          <w:rFonts w:ascii="Times New Roman" w:hAnsi="Times New Roman"/>
          <w:sz w:val="28"/>
          <w:szCs w:val="28"/>
        </w:rPr>
        <w:t xml:space="preserve"> муниципального образования полностью удовлетворяют сложившиеся потребности и обладают достаточным запасом для дальнейшего развития территории</w:t>
      </w:r>
      <w:r>
        <w:rPr>
          <w:rFonts w:ascii="Times New Roman" w:hAnsi="Times New Roman"/>
          <w:sz w:val="28"/>
          <w:szCs w:val="28"/>
        </w:rPr>
        <w:t>.</w:t>
      </w:r>
    </w:p>
    <w:p w:rsidR="00A61A7A" w:rsidRPr="001B598F" w:rsidRDefault="00A61A7A" w:rsidP="00A61A7A">
      <w:pPr>
        <w:spacing w:after="0" w:line="360" w:lineRule="auto"/>
        <w:ind w:firstLine="708"/>
        <w:jc w:val="both"/>
        <w:rPr>
          <w:rFonts w:ascii="Times New Roman" w:hAnsi="Times New Roman"/>
          <w:sz w:val="28"/>
        </w:rPr>
      </w:pPr>
    </w:p>
    <w:p w:rsidR="00A61A7A" w:rsidRDefault="00A61A7A" w:rsidP="00A61A7A">
      <w:pPr>
        <w:shd w:val="clear" w:color="auto" w:fill="FFFFFF"/>
        <w:tabs>
          <w:tab w:val="left" w:pos="-4962"/>
        </w:tabs>
        <w:spacing w:line="360" w:lineRule="auto"/>
        <w:ind w:left="5" w:right="10"/>
        <w:jc w:val="center"/>
        <w:rPr>
          <w:b/>
          <w:i/>
          <w:spacing w:val="-12"/>
          <w:sz w:val="28"/>
          <w:szCs w:val="28"/>
        </w:rPr>
        <w:sectPr w:rsidR="00A61A7A" w:rsidSect="00901EFE">
          <w:pgSz w:w="11909" w:h="16834"/>
          <w:pgMar w:top="1134" w:right="567" w:bottom="1134" w:left="1985" w:header="720" w:footer="720" w:gutter="0"/>
          <w:cols w:space="60"/>
          <w:noEndnote/>
        </w:sectPr>
      </w:pPr>
    </w:p>
    <w:p w:rsidR="00A61A7A" w:rsidRPr="00DE2CF4" w:rsidRDefault="00A61A7A" w:rsidP="00A61A7A">
      <w:pPr>
        <w:shd w:val="clear" w:color="auto" w:fill="FFFFFF"/>
        <w:tabs>
          <w:tab w:val="left" w:pos="994"/>
        </w:tabs>
        <w:spacing w:before="5" w:line="360" w:lineRule="auto"/>
        <w:ind w:left="365"/>
        <w:jc w:val="center"/>
        <w:rPr>
          <w:rFonts w:ascii="Times New Roman" w:hAnsi="Times New Roman"/>
          <w:b/>
          <w:i/>
          <w:spacing w:val="-9"/>
          <w:sz w:val="28"/>
          <w:szCs w:val="24"/>
        </w:rPr>
      </w:pPr>
      <w:r w:rsidRPr="00DE2CF4">
        <w:rPr>
          <w:rFonts w:ascii="Times New Roman" w:hAnsi="Times New Roman"/>
          <w:b/>
          <w:i/>
          <w:spacing w:val="-9"/>
          <w:sz w:val="28"/>
          <w:szCs w:val="24"/>
        </w:rPr>
        <w:lastRenderedPageBreak/>
        <w:t>1.3 Прогнозируемый спрос на услуги социальной инфраструктуры, с учетом объема планируемого жилищного строительства в соответствии с выданными разрешениями на строительство и прогнозируемого выбытия из эксплуатации объектов социальной инфраструктуры.</w:t>
      </w:r>
    </w:p>
    <w:p w:rsidR="00A61A7A" w:rsidRPr="00657CB0" w:rsidRDefault="00A61A7A" w:rsidP="00A61A7A">
      <w:pPr>
        <w:shd w:val="clear" w:color="auto" w:fill="FFFFFF"/>
        <w:tabs>
          <w:tab w:val="left" w:pos="994"/>
        </w:tabs>
        <w:spacing w:after="0" w:line="360" w:lineRule="auto"/>
        <w:jc w:val="center"/>
        <w:rPr>
          <w:rFonts w:ascii="Times New Roman" w:hAnsi="Times New Roman"/>
          <w:spacing w:val="-9"/>
          <w:sz w:val="28"/>
          <w:szCs w:val="24"/>
        </w:rPr>
      </w:pPr>
      <w:r w:rsidRPr="00DE2CF4">
        <w:rPr>
          <w:rFonts w:ascii="Times New Roman" w:hAnsi="Times New Roman"/>
          <w:spacing w:val="-9"/>
          <w:sz w:val="28"/>
          <w:szCs w:val="24"/>
        </w:rPr>
        <w:t>Таблица 2</w:t>
      </w:r>
      <w:r>
        <w:rPr>
          <w:rFonts w:ascii="Times New Roman" w:hAnsi="Times New Roman"/>
          <w:spacing w:val="-9"/>
          <w:sz w:val="28"/>
          <w:szCs w:val="24"/>
        </w:rPr>
        <w:t xml:space="preserve">. </w:t>
      </w:r>
      <w:r w:rsidRPr="00DE2CF4">
        <w:rPr>
          <w:spacing w:val="-9"/>
          <w:sz w:val="28"/>
          <w:szCs w:val="24"/>
        </w:rPr>
        <w:t xml:space="preserve"> </w:t>
      </w:r>
      <w:r w:rsidRPr="00DE2CF4">
        <w:rPr>
          <w:rFonts w:ascii="Times New Roman" w:hAnsi="Times New Roman"/>
          <w:spacing w:val="-9"/>
          <w:sz w:val="28"/>
          <w:szCs w:val="24"/>
        </w:rPr>
        <w:t xml:space="preserve">Прогнозный спрос на услуги социальной инфраструктуры в </w:t>
      </w:r>
      <w:r>
        <w:rPr>
          <w:rFonts w:ascii="Times New Roman" w:hAnsi="Times New Roman"/>
          <w:bCs/>
          <w:sz w:val="28"/>
          <w:szCs w:val="24"/>
        </w:rPr>
        <w:t>Козловском сельском поселении</w:t>
      </w:r>
      <w:r>
        <w:rPr>
          <w:rFonts w:ascii="Times New Roman" w:hAnsi="Times New Roman"/>
          <w:spacing w:val="-9"/>
          <w:sz w:val="28"/>
          <w:szCs w:val="24"/>
        </w:rPr>
        <w:t>.</w:t>
      </w:r>
    </w:p>
    <w:tbl>
      <w:tblPr>
        <w:tblW w:w="14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40"/>
        <w:gridCol w:w="4264"/>
        <w:gridCol w:w="2336"/>
        <w:gridCol w:w="1616"/>
        <w:gridCol w:w="2516"/>
        <w:gridCol w:w="3416"/>
      </w:tblGrid>
      <w:tr w:rsidR="00A61A7A" w:rsidRPr="00AB7C67" w:rsidTr="00901EFE">
        <w:tc>
          <w:tcPr>
            <w:tcW w:w="539" w:type="dxa"/>
            <w:shd w:val="clear" w:color="auto" w:fill="9BBB59"/>
            <w:vAlign w:val="center"/>
          </w:tcPr>
          <w:p w:rsidR="00A61A7A" w:rsidRPr="00AB7C67" w:rsidRDefault="00A61A7A" w:rsidP="00901EFE">
            <w:pPr>
              <w:tabs>
                <w:tab w:val="left" w:pos="994"/>
              </w:tabs>
              <w:spacing w:after="0" w:line="240" w:lineRule="auto"/>
              <w:jc w:val="center"/>
              <w:rPr>
                <w:rFonts w:ascii="Times New Roman" w:hAnsi="Times New Roman"/>
                <w:b/>
                <w:i/>
                <w:spacing w:val="-9"/>
                <w:sz w:val="24"/>
                <w:szCs w:val="24"/>
              </w:rPr>
            </w:pPr>
            <w:r w:rsidRPr="00AB7C67">
              <w:rPr>
                <w:rFonts w:ascii="Times New Roman" w:hAnsi="Times New Roman"/>
                <w:b/>
                <w:i/>
                <w:spacing w:val="-9"/>
                <w:sz w:val="24"/>
                <w:szCs w:val="24"/>
              </w:rPr>
              <w:t>№</w:t>
            </w:r>
          </w:p>
        </w:tc>
        <w:tc>
          <w:tcPr>
            <w:tcW w:w="4261" w:type="dxa"/>
            <w:shd w:val="clear" w:color="auto" w:fill="9BBB59"/>
            <w:vAlign w:val="center"/>
          </w:tcPr>
          <w:p w:rsidR="00A61A7A" w:rsidRPr="00AB7C67" w:rsidRDefault="00A61A7A" w:rsidP="00901EFE">
            <w:pPr>
              <w:tabs>
                <w:tab w:val="left" w:pos="994"/>
              </w:tabs>
              <w:spacing w:after="0" w:line="240" w:lineRule="auto"/>
              <w:jc w:val="center"/>
              <w:rPr>
                <w:rFonts w:ascii="Times New Roman" w:hAnsi="Times New Roman"/>
                <w:b/>
                <w:i/>
                <w:spacing w:val="-9"/>
                <w:sz w:val="24"/>
                <w:szCs w:val="24"/>
              </w:rPr>
            </w:pPr>
            <w:r w:rsidRPr="00AB7C67">
              <w:rPr>
                <w:rFonts w:ascii="Times New Roman" w:hAnsi="Times New Roman"/>
                <w:b/>
                <w:i/>
                <w:spacing w:val="-9"/>
                <w:sz w:val="24"/>
                <w:szCs w:val="24"/>
              </w:rPr>
              <w:t>Наименование объекта</w:t>
            </w:r>
          </w:p>
        </w:tc>
        <w:tc>
          <w:tcPr>
            <w:tcW w:w="2337" w:type="dxa"/>
            <w:shd w:val="clear" w:color="auto" w:fill="9BBB59"/>
            <w:vAlign w:val="center"/>
          </w:tcPr>
          <w:p w:rsidR="00A61A7A" w:rsidRPr="00AB7C67" w:rsidRDefault="00A61A7A" w:rsidP="00901EFE">
            <w:pPr>
              <w:tabs>
                <w:tab w:val="left" w:pos="994"/>
              </w:tabs>
              <w:spacing w:after="0" w:line="240" w:lineRule="auto"/>
              <w:jc w:val="center"/>
              <w:rPr>
                <w:rFonts w:ascii="Times New Roman" w:hAnsi="Times New Roman"/>
                <w:b/>
                <w:i/>
                <w:spacing w:val="-9"/>
                <w:sz w:val="24"/>
                <w:szCs w:val="24"/>
              </w:rPr>
            </w:pPr>
            <w:r w:rsidRPr="00AB7C67">
              <w:rPr>
                <w:rFonts w:ascii="Times New Roman" w:hAnsi="Times New Roman"/>
                <w:b/>
                <w:i/>
                <w:spacing w:val="-9"/>
                <w:sz w:val="24"/>
                <w:szCs w:val="24"/>
              </w:rPr>
              <w:t>Норматив</w:t>
            </w:r>
          </w:p>
          <w:p w:rsidR="00A61A7A" w:rsidRPr="00AB7C67" w:rsidRDefault="00A61A7A" w:rsidP="00901EFE">
            <w:pPr>
              <w:tabs>
                <w:tab w:val="left" w:pos="994"/>
              </w:tabs>
              <w:spacing w:after="0" w:line="240" w:lineRule="auto"/>
              <w:jc w:val="center"/>
              <w:rPr>
                <w:rFonts w:ascii="Times New Roman" w:hAnsi="Times New Roman"/>
                <w:b/>
                <w:i/>
                <w:spacing w:val="-9"/>
                <w:sz w:val="24"/>
                <w:szCs w:val="24"/>
              </w:rPr>
            </w:pPr>
          </w:p>
        </w:tc>
        <w:tc>
          <w:tcPr>
            <w:tcW w:w="1617" w:type="dxa"/>
            <w:shd w:val="clear" w:color="auto" w:fill="9BBB59"/>
            <w:vAlign w:val="center"/>
          </w:tcPr>
          <w:p w:rsidR="00A61A7A" w:rsidRPr="00AB7C67" w:rsidRDefault="00A61A7A" w:rsidP="00901EFE">
            <w:pPr>
              <w:tabs>
                <w:tab w:val="left" w:pos="994"/>
              </w:tabs>
              <w:spacing w:after="0" w:line="240" w:lineRule="auto"/>
              <w:jc w:val="center"/>
              <w:rPr>
                <w:rFonts w:ascii="Times New Roman" w:hAnsi="Times New Roman"/>
                <w:b/>
                <w:i/>
                <w:sz w:val="24"/>
                <w:szCs w:val="24"/>
              </w:rPr>
            </w:pPr>
            <w:r w:rsidRPr="00AB7C67">
              <w:rPr>
                <w:rFonts w:ascii="Times New Roman" w:hAnsi="Times New Roman"/>
                <w:b/>
                <w:i/>
                <w:sz w:val="24"/>
                <w:szCs w:val="24"/>
              </w:rPr>
              <w:t>Существующие</w:t>
            </w:r>
          </w:p>
          <w:p w:rsidR="00A61A7A" w:rsidRPr="00AB7C67" w:rsidRDefault="00A61A7A" w:rsidP="00901EFE">
            <w:pPr>
              <w:tabs>
                <w:tab w:val="left" w:pos="994"/>
              </w:tabs>
              <w:spacing w:after="0" w:line="240" w:lineRule="auto"/>
              <w:jc w:val="center"/>
              <w:rPr>
                <w:rFonts w:ascii="Times New Roman" w:hAnsi="Times New Roman"/>
                <w:b/>
                <w:i/>
                <w:spacing w:val="-9"/>
                <w:sz w:val="24"/>
                <w:szCs w:val="24"/>
              </w:rPr>
            </w:pPr>
            <w:r w:rsidRPr="00AB7C67">
              <w:rPr>
                <w:rFonts w:ascii="Times New Roman" w:hAnsi="Times New Roman"/>
                <w:b/>
                <w:i/>
                <w:sz w:val="24"/>
                <w:szCs w:val="24"/>
              </w:rPr>
              <w:t>показатели обеспеченности объектами</w:t>
            </w:r>
          </w:p>
        </w:tc>
        <w:tc>
          <w:tcPr>
            <w:tcW w:w="2517" w:type="dxa"/>
            <w:shd w:val="clear" w:color="auto" w:fill="9BBB59"/>
            <w:vAlign w:val="center"/>
          </w:tcPr>
          <w:p w:rsidR="00A61A7A" w:rsidRPr="00AB7C67" w:rsidRDefault="00A61A7A" w:rsidP="00901EFE">
            <w:pPr>
              <w:tabs>
                <w:tab w:val="left" w:pos="994"/>
              </w:tabs>
              <w:spacing w:after="0" w:line="240" w:lineRule="auto"/>
              <w:jc w:val="center"/>
              <w:rPr>
                <w:rFonts w:ascii="Times New Roman" w:hAnsi="Times New Roman"/>
                <w:b/>
                <w:i/>
                <w:spacing w:val="-9"/>
                <w:sz w:val="24"/>
                <w:szCs w:val="24"/>
              </w:rPr>
            </w:pPr>
            <w:r w:rsidRPr="00AB7C67">
              <w:rPr>
                <w:rFonts w:ascii="Times New Roman" w:hAnsi="Times New Roman"/>
                <w:b/>
                <w:i/>
                <w:sz w:val="24"/>
                <w:szCs w:val="24"/>
              </w:rPr>
              <w:t>Значение расчетного показателя минимально допустимого уровня обеспеченности объектами</w:t>
            </w:r>
          </w:p>
        </w:tc>
        <w:tc>
          <w:tcPr>
            <w:tcW w:w="3417" w:type="dxa"/>
            <w:shd w:val="clear" w:color="auto" w:fill="9BBB59"/>
            <w:vAlign w:val="center"/>
          </w:tcPr>
          <w:p w:rsidR="00A61A7A" w:rsidRPr="00AB7C67" w:rsidRDefault="00A61A7A" w:rsidP="00901EFE">
            <w:pPr>
              <w:tabs>
                <w:tab w:val="left" w:pos="994"/>
              </w:tabs>
              <w:spacing w:after="0" w:line="240" w:lineRule="auto"/>
              <w:jc w:val="center"/>
              <w:rPr>
                <w:rFonts w:ascii="Times New Roman" w:hAnsi="Times New Roman"/>
                <w:b/>
                <w:i/>
                <w:sz w:val="24"/>
                <w:szCs w:val="24"/>
              </w:rPr>
            </w:pPr>
            <w:r w:rsidRPr="00AB7C67">
              <w:rPr>
                <w:rFonts w:ascii="Times New Roman" w:hAnsi="Times New Roman"/>
                <w:b/>
                <w:i/>
                <w:sz w:val="24"/>
                <w:szCs w:val="24"/>
              </w:rPr>
              <w:t>Необходимость проведения мероприятий (строительство, реконструкция, ремонт)</w:t>
            </w:r>
          </w:p>
        </w:tc>
      </w:tr>
      <w:tr w:rsidR="00A61A7A" w:rsidRPr="00AB7C67" w:rsidTr="00901EFE">
        <w:tc>
          <w:tcPr>
            <w:tcW w:w="14688" w:type="dxa"/>
            <w:gridSpan w:val="6"/>
            <w:shd w:val="clear" w:color="auto" w:fill="D6E3BC"/>
          </w:tcPr>
          <w:p w:rsidR="00A61A7A" w:rsidRPr="00AB7C67" w:rsidRDefault="00A61A7A" w:rsidP="00901EFE">
            <w:pPr>
              <w:tabs>
                <w:tab w:val="left" w:pos="994"/>
              </w:tabs>
              <w:spacing w:after="0" w:line="240" w:lineRule="auto"/>
              <w:jc w:val="center"/>
              <w:rPr>
                <w:rFonts w:ascii="Times New Roman" w:hAnsi="Times New Roman"/>
                <w:b/>
                <w:i/>
                <w:spacing w:val="-9"/>
                <w:sz w:val="24"/>
                <w:szCs w:val="24"/>
              </w:rPr>
            </w:pPr>
            <w:r w:rsidRPr="00AB7C67">
              <w:rPr>
                <w:rFonts w:ascii="Times New Roman" w:hAnsi="Times New Roman"/>
                <w:b/>
                <w:i/>
                <w:spacing w:val="-9"/>
                <w:sz w:val="24"/>
                <w:szCs w:val="24"/>
              </w:rPr>
              <w:t>ОБЪЕКТЫ ОБРАЗОВАНИЯ</w:t>
            </w:r>
          </w:p>
        </w:tc>
      </w:tr>
      <w:tr w:rsidR="00A61A7A" w:rsidRPr="00AB7C67" w:rsidTr="00901EFE">
        <w:tc>
          <w:tcPr>
            <w:tcW w:w="539"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1</w:t>
            </w:r>
          </w:p>
        </w:tc>
        <w:tc>
          <w:tcPr>
            <w:tcW w:w="4261" w:type="dxa"/>
            <w:shd w:val="clear" w:color="auto" w:fill="EAF1DD"/>
            <w:vAlign w:val="center"/>
          </w:tcPr>
          <w:p w:rsidR="00A61A7A" w:rsidRPr="00AB7C67" w:rsidRDefault="00A61A7A" w:rsidP="00901EFE">
            <w:pPr>
              <w:tabs>
                <w:tab w:val="left" w:pos="-2127"/>
              </w:tabs>
              <w:spacing w:after="0" w:line="240" w:lineRule="auto"/>
              <w:rPr>
                <w:rFonts w:ascii="Times New Roman" w:hAnsi="Times New Roman"/>
                <w:sz w:val="24"/>
                <w:szCs w:val="24"/>
              </w:rPr>
            </w:pPr>
            <w:r w:rsidRPr="00AB7C67">
              <w:rPr>
                <w:rFonts w:ascii="Times New Roman" w:hAnsi="Times New Roman"/>
                <w:sz w:val="24"/>
                <w:szCs w:val="24"/>
              </w:rPr>
              <w:t>Обеспечение нормативной потребности в дошкольных образовательных организациях</w:t>
            </w:r>
          </w:p>
        </w:tc>
        <w:tc>
          <w:tcPr>
            <w:tcW w:w="233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28 мест на 1000 жителей</w:t>
            </w:r>
          </w:p>
        </w:tc>
        <w:tc>
          <w:tcPr>
            <w:tcW w:w="16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Pr>
                <w:rFonts w:ascii="Times New Roman" w:hAnsi="Times New Roman"/>
                <w:spacing w:val="-9"/>
                <w:sz w:val="24"/>
                <w:szCs w:val="24"/>
              </w:rPr>
              <w:t>25</w:t>
            </w:r>
          </w:p>
        </w:tc>
        <w:tc>
          <w:tcPr>
            <w:tcW w:w="25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Pr>
                <w:rFonts w:ascii="Times New Roman" w:hAnsi="Times New Roman"/>
                <w:spacing w:val="-9"/>
                <w:sz w:val="24"/>
                <w:szCs w:val="24"/>
              </w:rPr>
              <w:t>65</w:t>
            </w:r>
          </w:p>
        </w:tc>
        <w:tc>
          <w:tcPr>
            <w:tcW w:w="34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Не планируется</w:t>
            </w:r>
          </w:p>
        </w:tc>
      </w:tr>
      <w:tr w:rsidR="00A61A7A" w:rsidRPr="00AB7C67" w:rsidTr="00901EFE">
        <w:tc>
          <w:tcPr>
            <w:tcW w:w="539"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2</w:t>
            </w:r>
          </w:p>
        </w:tc>
        <w:tc>
          <w:tcPr>
            <w:tcW w:w="4261" w:type="dxa"/>
            <w:shd w:val="clear" w:color="auto" w:fill="EAF1DD"/>
            <w:vAlign w:val="center"/>
          </w:tcPr>
          <w:p w:rsidR="00A61A7A" w:rsidRPr="00AB7C67" w:rsidRDefault="00A61A7A" w:rsidP="00901EFE">
            <w:pPr>
              <w:tabs>
                <w:tab w:val="left" w:pos="-2127"/>
              </w:tabs>
              <w:spacing w:after="0" w:line="240" w:lineRule="auto"/>
              <w:rPr>
                <w:rFonts w:ascii="Times New Roman" w:hAnsi="Times New Roman"/>
                <w:sz w:val="24"/>
                <w:szCs w:val="24"/>
              </w:rPr>
            </w:pPr>
            <w:r w:rsidRPr="00AB7C67">
              <w:rPr>
                <w:rFonts w:ascii="Times New Roman" w:hAnsi="Times New Roman"/>
                <w:sz w:val="24"/>
                <w:szCs w:val="24"/>
              </w:rPr>
              <w:t>Обеспечение нормативной потребности в общеобразовательных организациях</w:t>
            </w:r>
          </w:p>
        </w:tc>
        <w:tc>
          <w:tcPr>
            <w:tcW w:w="233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100 мест на 1000 жителей</w:t>
            </w:r>
          </w:p>
        </w:tc>
        <w:tc>
          <w:tcPr>
            <w:tcW w:w="16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Pr>
                <w:rFonts w:ascii="Times New Roman" w:hAnsi="Times New Roman"/>
                <w:spacing w:val="-9"/>
                <w:sz w:val="24"/>
                <w:szCs w:val="24"/>
              </w:rPr>
              <w:t>220</w:t>
            </w:r>
          </w:p>
        </w:tc>
        <w:tc>
          <w:tcPr>
            <w:tcW w:w="25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Pr>
                <w:rFonts w:ascii="Times New Roman" w:hAnsi="Times New Roman"/>
                <w:spacing w:val="-9"/>
                <w:sz w:val="24"/>
                <w:szCs w:val="24"/>
              </w:rPr>
              <w:t>231</w:t>
            </w:r>
          </w:p>
        </w:tc>
        <w:tc>
          <w:tcPr>
            <w:tcW w:w="34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Не планируется</w:t>
            </w:r>
          </w:p>
        </w:tc>
      </w:tr>
      <w:tr w:rsidR="00A61A7A" w:rsidRPr="00AB7C67" w:rsidTr="00901EFE">
        <w:tc>
          <w:tcPr>
            <w:tcW w:w="14688" w:type="dxa"/>
            <w:gridSpan w:val="6"/>
            <w:shd w:val="clear" w:color="auto" w:fill="D6E3BC"/>
          </w:tcPr>
          <w:p w:rsidR="00A61A7A" w:rsidRPr="00AB7C67" w:rsidRDefault="00A61A7A" w:rsidP="00901EFE">
            <w:pPr>
              <w:tabs>
                <w:tab w:val="left" w:pos="994"/>
              </w:tabs>
              <w:spacing w:after="0" w:line="240" w:lineRule="auto"/>
              <w:jc w:val="center"/>
              <w:rPr>
                <w:rFonts w:ascii="Times New Roman" w:hAnsi="Times New Roman"/>
                <w:b/>
                <w:i/>
                <w:spacing w:val="-9"/>
                <w:sz w:val="24"/>
                <w:szCs w:val="24"/>
              </w:rPr>
            </w:pPr>
            <w:r w:rsidRPr="00AB7C67">
              <w:rPr>
                <w:rFonts w:ascii="Times New Roman" w:hAnsi="Times New Roman"/>
                <w:b/>
                <w:i/>
                <w:sz w:val="24"/>
                <w:szCs w:val="24"/>
              </w:rPr>
              <w:t>ОБЪЕКТЫ ЗДРАВООХРАНЕНИЯ</w:t>
            </w:r>
          </w:p>
        </w:tc>
      </w:tr>
      <w:tr w:rsidR="00A61A7A" w:rsidRPr="00AB7C67" w:rsidTr="00901EFE">
        <w:tc>
          <w:tcPr>
            <w:tcW w:w="539"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4</w:t>
            </w:r>
          </w:p>
        </w:tc>
        <w:tc>
          <w:tcPr>
            <w:tcW w:w="4261" w:type="dxa"/>
            <w:shd w:val="clear" w:color="auto" w:fill="EAF1DD"/>
            <w:vAlign w:val="center"/>
          </w:tcPr>
          <w:p w:rsidR="00A61A7A" w:rsidRPr="0031523F" w:rsidRDefault="00A61A7A" w:rsidP="00901EFE">
            <w:pPr>
              <w:tabs>
                <w:tab w:val="left" w:pos="994"/>
              </w:tabs>
              <w:spacing w:after="0" w:line="240" w:lineRule="auto"/>
              <w:rPr>
                <w:rFonts w:ascii="Times New Roman" w:hAnsi="Times New Roman"/>
                <w:spacing w:val="-9"/>
                <w:sz w:val="24"/>
                <w:szCs w:val="24"/>
              </w:rPr>
            </w:pPr>
            <w:r w:rsidRPr="0031523F">
              <w:rPr>
                <w:rFonts w:ascii="Times New Roman" w:hAnsi="Times New Roman"/>
                <w:sz w:val="24"/>
                <w:szCs w:val="24"/>
              </w:rPr>
              <w:t xml:space="preserve">Обеспечение </w:t>
            </w:r>
            <w:r w:rsidRPr="0031523F">
              <w:rPr>
                <w:rFonts w:ascii="Times New Roman" w:hAnsi="Times New Roman"/>
              </w:rPr>
              <w:t>Лечебно-профилактическими медицинскими организациями, оказывающими медицинскую помощь в стационарных условиях</w:t>
            </w:r>
          </w:p>
        </w:tc>
        <w:tc>
          <w:tcPr>
            <w:tcW w:w="2337" w:type="dxa"/>
            <w:tcBorders>
              <w:top w:val="nil"/>
              <w:left w:val="nil"/>
              <w:bottom w:val="single" w:sz="4" w:space="0" w:color="auto"/>
              <w:right w:val="single" w:sz="4" w:space="0" w:color="auto"/>
            </w:tcBorders>
            <w:shd w:val="clear" w:color="auto" w:fill="EAF1DD"/>
            <w:vAlign w:val="center"/>
          </w:tcPr>
          <w:p w:rsidR="00A61A7A" w:rsidRPr="00AB7C67" w:rsidRDefault="00A61A7A" w:rsidP="00901EFE">
            <w:pPr>
              <w:pStyle w:val="affe"/>
              <w:rPr>
                <w:sz w:val="24"/>
                <w:szCs w:val="24"/>
              </w:rPr>
            </w:pPr>
            <w:r>
              <w:rPr>
                <w:sz w:val="24"/>
                <w:szCs w:val="24"/>
              </w:rPr>
              <w:t>135 коек</w:t>
            </w:r>
            <w:r w:rsidRPr="00AB7C67">
              <w:rPr>
                <w:sz w:val="24"/>
                <w:szCs w:val="24"/>
              </w:rPr>
              <w:t xml:space="preserve"> на 10000 жителей</w:t>
            </w:r>
          </w:p>
        </w:tc>
        <w:tc>
          <w:tcPr>
            <w:tcW w:w="1617" w:type="dxa"/>
            <w:tcBorders>
              <w:top w:val="nil"/>
              <w:left w:val="nil"/>
              <w:bottom w:val="single" w:sz="4" w:space="0" w:color="auto"/>
              <w:right w:val="single" w:sz="4" w:space="0" w:color="auto"/>
            </w:tcBorders>
            <w:shd w:val="clear" w:color="auto" w:fill="EAF1DD"/>
            <w:vAlign w:val="center"/>
          </w:tcPr>
          <w:p w:rsidR="00A61A7A" w:rsidRPr="00AB7C67" w:rsidRDefault="00A61A7A" w:rsidP="00901EFE">
            <w:pPr>
              <w:pStyle w:val="affe"/>
              <w:rPr>
                <w:sz w:val="24"/>
                <w:szCs w:val="24"/>
              </w:rPr>
            </w:pPr>
            <w:r w:rsidRPr="00AB7C67">
              <w:rPr>
                <w:sz w:val="24"/>
                <w:szCs w:val="24"/>
              </w:rPr>
              <w:t>0</w:t>
            </w:r>
          </w:p>
        </w:tc>
        <w:tc>
          <w:tcPr>
            <w:tcW w:w="25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Pr>
                <w:rFonts w:ascii="Times New Roman" w:hAnsi="Times New Roman"/>
                <w:spacing w:val="-9"/>
                <w:sz w:val="24"/>
                <w:szCs w:val="24"/>
              </w:rPr>
              <w:t>31</w:t>
            </w:r>
          </w:p>
        </w:tc>
        <w:tc>
          <w:tcPr>
            <w:tcW w:w="34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Не планируется</w:t>
            </w:r>
          </w:p>
        </w:tc>
      </w:tr>
      <w:tr w:rsidR="00A61A7A" w:rsidRPr="00AB7C67" w:rsidTr="00901EFE">
        <w:tc>
          <w:tcPr>
            <w:tcW w:w="539"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5</w:t>
            </w:r>
          </w:p>
        </w:tc>
        <w:tc>
          <w:tcPr>
            <w:tcW w:w="4261" w:type="dxa"/>
            <w:shd w:val="clear" w:color="auto" w:fill="EAF1DD"/>
            <w:vAlign w:val="center"/>
          </w:tcPr>
          <w:p w:rsidR="00A61A7A" w:rsidRPr="0031523F" w:rsidRDefault="00A61A7A" w:rsidP="00901EFE">
            <w:pPr>
              <w:tabs>
                <w:tab w:val="left" w:pos="994"/>
              </w:tabs>
              <w:spacing w:after="0" w:line="240" w:lineRule="auto"/>
              <w:rPr>
                <w:rFonts w:ascii="Times New Roman" w:hAnsi="Times New Roman"/>
                <w:spacing w:val="-9"/>
                <w:sz w:val="24"/>
                <w:szCs w:val="24"/>
              </w:rPr>
            </w:pPr>
            <w:r>
              <w:rPr>
                <w:rFonts w:ascii="Times New Roman" w:hAnsi="Times New Roman"/>
              </w:rPr>
              <w:t>Обеспечение л</w:t>
            </w:r>
            <w:r w:rsidRPr="0031523F">
              <w:rPr>
                <w:rFonts w:ascii="Times New Roman" w:hAnsi="Times New Roman"/>
              </w:rPr>
              <w:t>ечебно-профилактически</w:t>
            </w:r>
            <w:r>
              <w:rPr>
                <w:rFonts w:ascii="Times New Roman" w:hAnsi="Times New Roman"/>
              </w:rPr>
              <w:t>ми</w:t>
            </w:r>
            <w:r w:rsidRPr="0031523F">
              <w:rPr>
                <w:rFonts w:ascii="Times New Roman" w:hAnsi="Times New Roman"/>
              </w:rPr>
              <w:t xml:space="preserve"> медицински</w:t>
            </w:r>
            <w:r>
              <w:rPr>
                <w:rFonts w:ascii="Times New Roman" w:hAnsi="Times New Roman"/>
              </w:rPr>
              <w:t>ми</w:t>
            </w:r>
            <w:r w:rsidRPr="0031523F">
              <w:rPr>
                <w:rFonts w:ascii="Times New Roman" w:hAnsi="Times New Roman"/>
              </w:rPr>
              <w:t xml:space="preserve"> организаци</w:t>
            </w:r>
            <w:r>
              <w:rPr>
                <w:rFonts w:ascii="Times New Roman" w:hAnsi="Times New Roman"/>
              </w:rPr>
              <w:t>ями</w:t>
            </w:r>
            <w:r w:rsidRPr="0031523F">
              <w:rPr>
                <w:rFonts w:ascii="Times New Roman" w:hAnsi="Times New Roman"/>
              </w:rPr>
              <w:t>, оказывающи</w:t>
            </w:r>
            <w:r>
              <w:rPr>
                <w:rFonts w:ascii="Times New Roman" w:hAnsi="Times New Roman"/>
              </w:rPr>
              <w:t>ми</w:t>
            </w:r>
            <w:r w:rsidRPr="0031523F">
              <w:rPr>
                <w:rFonts w:ascii="Times New Roman" w:hAnsi="Times New Roman"/>
              </w:rPr>
              <w:t xml:space="preserve"> медицинскую помощь в амбулаторных условиях</w:t>
            </w:r>
          </w:p>
        </w:tc>
        <w:tc>
          <w:tcPr>
            <w:tcW w:w="2337" w:type="dxa"/>
            <w:tcBorders>
              <w:top w:val="nil"/>
              <w:left w:val="nil"/>
              <w:bottom w:val="single" w:sz="4" w:space="0" w:color="auto"/>
              <w:right w:val="single" w:sz="4" w:space="0" w:color="auto"/>
            </w:tcBorders>
            <w:shd w:val="clear" w:color="auto" w:fill="EAF1DD"/>
            <w:vAlign w:val="center"/>
          </w:tcPr>
          <w:p w:rsidR="00A61A7A" w:rsidRPr="00AB7C67" w:rsidRDefault="00A61A7A" w:rsidP="00901EFE">
            <w:pPr>
              <w:pStyle w:val="affe"/>
              <w:rPr>
                <w:sz w:val="24"/>
                <w:szCs w:val="24"/>
              </w:rPr>
            </w:pPr>
            <w:r w:rsidRPr="00AB7C67">
              <w:rPr>
                <w:sz w:val="24"/>
                <w:szCs w:val="24"/>
              </w:rPr>
              <w:t>181 Посещений в смену</w:t>
            </w:r>
            <w:r>
              <w:rPr>
                <w:sz w:val="24"/>
                <w:szCs w:val="24"/>
              </w:rPr>
              <w:t xml:space="preserve"> на 10000 жителей</w:t>
            </w:r>
          </w:p>
        </w:tc>
        <w:tc>
          <w:tcPr>
            <w:tcW w:w="1617" w:type="dxa"/>
            <w:tcBorders>
              <w:top w:val="nil"/>
              <w:left w:val="nil"/>
              <w:bottom w:val="single" w:sz="4" w:space="0" w:color="auto"/>
              <w:right w:val="single" w:sz="4" w:space="0" w:color="auto"/>
            </w:tcBorders>
            <w:shd w:val="clear" w:color="auto" w:fill="EAF1DD"/>
            <w:vAlign w:val="center"/>
          </w:tcPr>
          <w:p w:rsidR="00A61A7A" w:rsidRPr="00AB7C67" w:rsidRDefault="00A61A7A" w:rsidP="00901EFE">
            <w:pPr>
              <w:pStyle w:val="affe"/>
              <w:rPr>
                <w:sz w:val="24"/>
                <w:szCs w:val="24"/>
              </w:rPr>
            </w:pPr>
            <w:r>
              <w:rPr>
                <w:sz w:val="24"/>
                <w:szCs w:val="24"/>
              </w:rPr>
              <w:t>27</w:t>
            </w:r>
          </w:p>
        </w:tc>
        <w:tc>
          <w:tcPr>
            <w:tcW w:w="25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Pr>
                <w:rFonts w:ascii="Times New Roman" w:hAnsi="Times New Roman"/>
                <w:spacing w:val="-9"/>
                <w:sz w:val="24"/>
                <w:szCs w:val="24"/>
              </w:rPr>
              <w:t>42</w:t>
            </w:r>
          </w:p>
        </w:tc>
        <w:tc>
          <w:tcPr>
            <w:tcW w:w="34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Не планируется</w:t>
            </w:r>
          </w:p>
        </w:tc>
      </w:tr>
      <w:tr w:rsidR="00A61A7A" w:rsidRPr="00AB7C67" w:rsidTr="00901EFE">
        <w:tc>
          <w:tcPr>
            <w:tcW w:w="14688" w:type="dxa"/>
            <w:gridSpan w:val="6"/>
            <w:shd w:val="clear" w:color="auto" w:fill="D6E3BC"/>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b/>
                <w:i/>
                <w:sz w:val="24"/>
                <w:szCs w:val="24"/>
              </w:rPr>
              <w:t>ОБЪЕКТЫ КУЛЬТУРЫ</w:t>
            </w:r>
          </w:p>
        </w:tc>
      </w:tr>
      <w:tr w:rsidR="00A61A7A" w:rsidRPr="00AB7C67" w:rsidTr="00901EFE">
        <w:tc>
          <w:tcPr>
            <w:tcW w:w="539" w:type="dxa"/>
            <w:shd w:val="clear" w:color="auto" w:fill="EAF1DD"/>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6</w:t>
            </w:r>
          </w:p>
        </w:tc>
        <w:tc>
          <w:tcPr>
            <w:tcW w:w="4261" w:type="dxa"/>
            <w:shd w:val="clear" w:color="auto" w:fill="EAF1DD"/>
          </w:tcPr>
          <w:p w:rsidR="00A61A7A" w:rsidRPr="00AB7C67" w:rsidRDefault="00A61A7A" w:rsidP="00901EFE">
            <w:pPr>
              <w:tabs>
                <w:tab w:val="left" w:pos="-2127"/>
              </w:tabs>
              <w:spacing w:after="0" w:line="240" w:lineRule="auto"/>
              <w:jc w:val="both"/>
              <w:rPr>
                <w:rFonts w:ascii="Times New Roman" w:hAnsi="Times New Roman"/>
                <w:sz w:val="24"/>
                <w:szCs w:val="24"/>
              </w:rPr>
            </w:pPr>
            <w:r w:rsidRPr="00AB7C67">
              <w:rPr>
                <w:rFonts w:ascii="Times New Roman" w:hAnsi="Times New Roman"/>
                <w:sz w:val="24"/>
                <w:szCs w:val="24"/>
              </w:rPr>
              <w:t>Обеспечение нормативной потребности в библиотеках</w:t>
            </w:r>
          </w:p>
        </w:tc>
        <w:tc>
          <w:tcPr>
            <w:tcW w:w="233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z w:val="24"/>
                <w:szCs w:val="24"/>
              </w:rPr>
              <w:t>1 независимо от количества населения</w:t>
            </w:r>
          </w:p>
        </w:tc>
        <w:tc>
          <w:tcPr>
            <w:tcW w:w="16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1</w:t>
            </w:r>
          </w:p>
        </w:tc>
        <w:tc>
          <w:tcPr>
            <w:tcW w:w="25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1</w:t>
            </w:r>
          </w:p>
        </w:tc>
        <w:tc>
          <w:tcPr>
            <w:tcW w:w="34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Не планируется</w:t>
            </w:r>
          </w:p>
        </w:tc>
      </w:tr>
      <w:tr w:rsidR="00A61A7A" w:rsidRPr="00AB7C67" w:rsidTr="00901EFE">
        <w:tc>
          <w:tcPr>
            <w:tcW w:w="539" w:type="dxa"/>
            <w:shd w:val="clear" w:color="auto" w:fill="EAF1DD"/>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7</w:t>
            </w:r>
          </w:p>
        </w:tc>
        <w:tc>
          <w:tcPr>
            <w:tcW w:w="4261" w:type="dxa"/>
            <w:shd w:val="clear" w:color="auto" w:fill="EAF1DD"/>
          </w:tcPr>
          <w:p w:rsidR="00A61A7A" w:rsidRPr="00AB7C67" w:rsidRDefault="00A61A7A" w:rsidP="00901EFE">
            <w:pPr>
              <w:tabs>
                <w:tab w:val="left" w:pos="-2127"/>
              </w:tabs>
              <w:spacing w:after="0" w:line="240" w:lineRule="auto"/>
              <w:jc w:val="both"/>
              <w:rPr>
                <w:rFonts w:ascii="Times New Roman" w:hAnsi="Times New Roman"/>
                <w:sz w:val="24"/>
                <w:szCs w:val="24"/>
              </w:rPr>
            </w:pPr>
            <w:r w:rsidRPr="00AB7C67">
              <w:rPr>
                <w:rFonts w:ascii="Times New Roman" w:hAnsi="Times New Roman"/>
                <w:sz w:val="24"/>
                <w:szCs w:val="24"/>
              </w:rPr>
              <w:t>Обеспечение нормативной потребности в ДК</w:t>
            </w:r>
          </w:p>
        </w:tc>
        <w:tc>
          <w:tcPr>
            <w:tcW w:w="233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Pr>
                <w:rFonts w:ascii="Times New Roman" w:hAnsi="Times New Roman"/>
                <w:sz w:val="24"/>
                <w:szCs w:val="24"/>
              </w:rPr>
              <w:t xml:space="preserve">1 филиал независимо от </w:t>
            </w:r>
            <w:r>
              <w:rPr>
                <w:rFonts w:ascii="Times New Roman" w:hAnsi="Times New Roman"/>
                <w:sz w:val="24"/>
                <w:szCs w:val="24"/>
              </w:rPr>
              <w:lastRenderedPageBreak/>
              <w:t>количества</w:t>
            </w:r>
            <w:r w:rsidRPr="00AB7C67">
              <w:rPr>
                <w:rFonts w:ascii="Times New Roman" w:hAnsi="Times New Roman"/>
                <w:sz w:val="24"/>
                <w:szCs w:val="24"/>
              </w:rPr>
              <w:t xml:space="preserve"> населения</w:t>
            </w:r>
          </w:p>
        </w:tc>
        <w:tc>
          <w:tcPr>
            <w:tcW w:w="16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Pr>
                <w:rFonts w:ascii="Times New Roman" w:hAnsi="Times New Roman"/>
                <w:spacing w:val="-9"/>
                <w:sz w:val="24"/>
                <w:szCs w:val="24"/>
              </w:rPr>
              <w:lastRenderedPageBreak/>
              <w:t>1</w:t>
            </w:r>
          </w:p>
        </w:tc>
        <w:tc>
          <w:tcPr>
            <w:tcW w:w="25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Pr>
                <w:rFonts w:ascii="Times New Roman" w:hAnsi="Times New Roman"/>
                <w:spacing w:val="-9"/>
                <w:sz w:val="24"/>
                <w:szCs w:val="24"/>
              </w:rPr>
              <w:t>1</w:t>
            </w:r>
          </w:p>
        </w:tc>
        <w:tc>
          <w:tcPr>
            <w:tcW w:w="34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167025">
              <w:rPr>
                <w:rFonts w:ascii="Times New Roman" w:hAnsi="Times New Roman"/>
                <w:sz w:val="24"/>
                <w:szCs w:val="24"/>
              </w:rPr>
              <w:t xml:space="preserve">Поддержание в работоспособном состоянии </w:t>
            </w:r>
            <w:r w:rsidRPr="00167025">
              <w:rPr>
                <w:rFonts w:ascii="Times New Roman" w:hAnsi="Times New Roman"/>
                <w:sz w:val="24"/>
                <w:szCs w:val="24"/>
              </w:rPr>
              <w:lastRenderedPageBreak/>
              <w:t>существующего здания</w:t>
            </w:r>
            <w:r w:rsidRPr="005E29B6">
              <w:rPr>
                <w:rFonts w:ascii="Times New Roman" w:hAnsi="Times New Roman"/>
                <w:sz w:val="28"/>
              </w:rPr>
              <w:t xml:space="preserve"> </w:t>
            </w:r>
            <w:r w:rsidRPr="00793D67">
              <w:rPr>
                <w:rFonts w:ascii="Times New Roman" w:hAnsi="Times New Roman"/>
                <w:sz w:val="24"/>
              </w:rPr>
              <w:t xml:space="preserve">МКУК Козловский центр культуры  </w:t>
            </w:r>
          </w:p>
        </w:tc>
      </w:tr>
      <w:tr w:rsidR="00A61A7A" w:rsidRPr="00AB7C67" w:rsidTr="00901EFE">
        <w:tc>
          <w:tcPr>
            <w:tcW w:w="14688" w:type="dxa"/>
            <w:gridSpan w:val="6"/>
            <w:shd w:val="clear" w:color="auto" w:fill="D6E3BC"/>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b/>
                <w:i/>
                <w:sz w:val="24"/>
                <w:szCs w:val="24"/>
              </w:rPr>
              <w:lastRenderedPageBreak/>
              <w:t>ОБЪЕКТЫ ФИЗИЧЕСКОЙ КУЛЬТУРЫ И МАССОВОГО СПОРТА</w:t>
            </w:r>
          </w:p>
        </w:tc>
      </w:tr>
      <w:tr w:rsidR="00A61A7A" w:rsidRPr="00AB7C67" w:rsidTr="00901EFE">
        <w:trPr>
          <w:trHeight w:val="1240"/>
        </w:trPr>
        <w:tc>
          <w:tcPr>
            <w:tcW w:w="539" w:type="dxa"/>
            <w:shd w:val="clear" w:color="auto" w:fill="EAF1DD"/>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Pr>
                <w:rFonts w:ascii="Times New Roman" w:hAnsi="Times New Roman"/>
                <w:spacing w:val="-9"/>
                <w:sz w:val="24"/>
                <w:szCs w:val="24"/>
              </w:rPr>
              <w:t>8</w:t>
            </w:r>
          </w:p>
        </w:tc>
        <w:tc>
          <w:tcPr>
            <w:tcW w:w="4261" w:type="dxa"/>
            <w:shd w:val="clear" w:color="auto" w:fill="EAF1DD"/>
          </w:tcPr>
          <w:p w:rsidR="00A61A7A" w:rsidRPr="00AB7C67" w:rsidRDefault="00A61A7A" w:rsidP="00901EFE">
            <w:pPr>
              <w:tabs>
                <w:tab w:val="left" w:pos="-2127"/>
              </w:tabs>
              <w:spacing w:after="0" w:line="240" w:lineRule="auto"/>
              <w:jc w:val="both"/>
              <w:rPr>
                <w:rFonts w:ascii="Times New Roman" w:hAnsi="Times New Roman"/>
                <w:sz w:val="24"/>
                <w:szCs w:val="24"/>
              </w:rPr>
            </w:pPr>
            <w:r w:rsidRPr="00AB7C67">
              <w:rPr>
                <w:rFonts w:ascii="Times New Roman" w:hAnsi="Times New Roman"/>
                <w:sz w:val="24"/>
                <w:szCs w:val="24"/>
              </w:rPr>
              <w:t>Обеспечение нормативной потребности в спортивных залах</w:t>
            </w:r>
          </w:p>
        </w:tc>
        <w:tc>
          <w:tcPr>
            <w:tcW w:w="2337" w:type="dxa"/>
            <w:shd w:val="clear" w:color="auto" w:fill="EAF1DD"/>
            <w:vAlign w:val="center"/>
          </w:tcPr>
          <w:p w:rsidR="00A61A7A" w:rsidRPr="00673E30" w:rsidRDefault="00A61A7A" w:rsidP="00901EFE">
            <w:pPr>
              <w:tabs>
                <w:tab w:val="left" w:pos="994"/>
              </w:tabs>
              <w:spacing w:after="0" w:line="240" w:lineRule="auto"/>
              <w:jc w:val="center"/>
              <w:rPr>
                <w:rFonts w:ascii="Times New Roman" w:hAnsi="Times New Roman"/>
                <w:spacing w:val="-9"/>
                <w:sz w:val="24"/>
                <w:szCs w:val="24"/>
              </w:rPr>
            </w:pPr>
            <w:smartTag w:uri="urn:schemas-microsoft-com:office:smarttags" w:element="metricconverter">
              <w:smartTagPr>
                <w:attr w:name="ProductID" w:val="80 м²"/>
              </w:smartTagPr>
              <w:r w:rsidRPr="00673E30">
                <w:rPr>
                  <w:rFonts w:ascii="Times New Roman" w:hAnsi="Times New Roman"/>
                  <w:sz w:val="24"/>
                  <w:szCs w:val="24"/>
                </w:rPr>
                <w:t xml:space="preserve">80 </w:t>
              </w:r>
              <w:r w:rsidRPr="00673E30">
                <w:rPr>
                  <w:rFonts w:ascii="Times New Roman" w:hAnsi="Times New Roman"/>
                </w:rPr>
                <w:t>м²</w:t>
              </w:r>
            </w:smartTag>
            <w:r w:rsidRPr="00673E30">
              <w:rPr>
                <w:rFonts w:ascii="Times New Roman" w:hAnsi="Times New Roman"/>
              </w:rPr>
              <w:t xml:space="preserve"> площади пола на 1000 чел</w:t>
            </w:r>
          </w:p>
        </w:tc>
        <w:tc>
          <w:tcPr>
            <w:tcW w:w="16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Pr>
                <w:rFonts w:ascii="Times New Roman" w:hAnsi="Times New Roman"/>
                <w:spacing w:val="-9"/>
                <w:sz w:val="24"/>
                <w:szCs w:val="24"/>
              </w:rPr>
              <w:t>288</w:t>
            </w:r>
          </w:p>
        </w:tc>
        <w:tc>
          <w:tcPr>
            <w:tcW w:w="25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Pr>
                <w:rFonts w:ascii="Times New Roman" w:hAnsi="Times New Roman"/>
                <w:spacing w:val="-9"/>
                <w:sz w:val="24"/>
                <w:szCs w:val="24"/>
              </w:rPr>
              <w:t>185</w:t>
            </w:r>
          </w:p>
        </w:tc>
        <w:tc>
          <w:tcPr>
            <w:tcW w:w="34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Не планируется</w:t>
            </w:r>
          </w:p>
        </w:tc>
      </w:tr>
      <w:tr w:rsidR="00A61A7A" w:rsidRPr="00AB7C67" w:rsidTr="00901EFE">
        <w:trPr>
          <w:trHeight w:val="1240"/>
        </w:trPr>
        <w:tc>
          <w:tcPr>
            <w:tcW w:w="539" w:type="dxa"/>
            <w:shd w:val="clear" w:color="auto" w:fill="EAF1DD"/>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Pr>
                <w:rFonts w:ascii="Times New Roman" w:hAnsi="Times New Roman"/>
                <w:spacing w:val="-9"/>
                <w:sz w:val="24"/>
                <w:szCs w:val="24"/>
              </w:rPr>
              <w:t>9</w:t>
            </w:r>
          </w:p>
        </w:tc>
        <w:tc>
          <w:tcPr>
            <w:tcW w:w="4261" w:type="dxa"/>
            <w:shd w:val="clear" w:color="auto" w:fill="EAF1DD"/>
            <w:vAlign w:val="center"/>
          </w:tcPr>
          <w:p w:rsidR="00A61A7A" w:rsidRPr="00AB7C67" w:rsidRDefault="00A61A7A" w:rsidP="00901EFE">
            <w:pPr>
              <w:tabs>
                <w:tab w:val="left" w:pos="-2127"/>
              </w:tabs>
              <w:spacing w:after="0" w:line="240" w:lineRule="auto"/>
              <w:rPr>
                <w:rFonts w:ascii="Times New Roman" w:hAnsi="Times New Roman"/>
                <w:sz w:val="24"/>
                <w:szCs w:val="24"/>
              </w:rPr>
            </w:pPr>
            <w:r w:rsidRPr="00AB7C67">
              <w:rPr>
                <w:rFonts w:ascii="Times New Roman" w:hAnsi="Times New Roman"/>
                <w:sz w:val="24"/>
                <w:szCs w:val="24"/>
              </w:rPr>
              <w:t>Обеспечение нормативной потребности в плоскостных спортивных сооружениях</w:t>
            </w:r>
          </w:p>
        </w:tc>
        <w:tc>
          <w:tcPr>
            <w:tcW w:w="233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z w:val="24"/>
                <w:szCs w:val="24"/>
              </w:rPr>
            </w:pPr>
            <w:smartTag w:uri="urn:schemas-microsoft-com:office:smarttags" w:element="metricconverter">
              <w:smartTagPr>
                <w:attr w:name="ProductID" w:val="19500 м2"/>
              </w:smartTagPr>
              <w:r w:rsidRPr="00AB7C67">
                <w:rPr>
                  <w:rFonts w:ascii="Times New Roman" w:hAnsi="Times New Roman"/>
                  <w:sz w:val="24"/>
                  <w:szCs w:val="24"/>
                </w:rPr>
                <w:t>19500 м</w:t>
              </w:r>
              <w:r w:rsidRPr="00AB7C67">
                <w:rPr>
                  <w:rFonts w:ascii="Times New Roman" w:hAnsi="Times New Roman"/>
                  <w:sz w:val="24"/>
                  <w:szCs w:val="24"/>
                  <w:vertAlign w:val="superscript"/>
                </w:rPr>
                <w:t>2</w:t>
              </w:r>
            </w:smartTag>
            <w:r w:rsidRPr="00AB7C67">
              <w:rPr>
                <w:rFonts w:ascii="Times New Roman" w:hAnsi="Times New Roman"/>
                <w:sz w:val="24"/>
                <w:szCs w:val="24"/>
                <w:vertAlign w:val="superscript"/>
              </w:rPr>
              <w:t xml:space="preserve"> </w:t>
            </w:r>
            <w:r w:rsidRPr="00AB7C67">
              <w:rPr>
                <w:rFonts w:ascii="Times New Roman" w:hAnsi="Times New Roman"/>
                <w:sz w:val="24"/>
                <w:szCs w:val="24"/>
              </w:rPr>
              <w:t>на 10000 жителей</w:t>
            </w:r>
          </w:p>
        </w:tc>
        <w:tc>
          <w:tcPr>
            <w:tcW w:w="16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Pr>
                <w:rFonts w:ascii="Times New Roman" w:hAnsi="Times New Roman"/>
                <w:spacing w:val="-9"/>
                <w:sz w:val="24"/>
                <w:szCs w:val="24"/>
              </w:rPr>
              <w:t>2700</w:t>
            </w:r>
          </w:p>
        </w:tc>
        <w:tc>
          <w:tcPr>
            <w:tcW w:w="25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Pr>
                <w:rFonts w:ascii="Times New Roman" w:hAnsi="Times New Roman"/>
                <w:spacing w:val="-9"/>
                <w:sz w:val="24"/>
                <w:szCs w:val="24"/>
              </w:rPr>
              <w:t>4514</w:t>
            </w:r>
          </w:p>
        </w:tc>
        <w:tc>
          <w:tcPr>
            <w:tcW w:w="34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Не планируется</w:t>
            </w:r>
          </w:p>
        </w:tc>
      </w:tr>
      <w:tr w:rsidR="00A61A7A" w:rsidRPr="00AB7C67" w:rsidTr="00901EFE">
        <w:tc>
          <w:tcPr>
            <w:tcW w:w="14688" w:type="dxa"/>
            <w:gridSpan w:val="6"/>
            <w:shd w:val="clear" w:color="auto" w:fill="D6E3BC"/>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b/>
                <w:i/>
                <w:sz w:val="24"/>
                <w:szCs w:val="24"/>
              </w:rPr>
              <w:t>ПРОЧИЕ ОБЪЕКТЫ</w:t>
            </w:r>
          </w:p>
        </w:tc>
      </w:tr>
      <w:tr w:rsidR="00A61A7A" w:rsidRPr="00AB7C67" w:rsidTr="00901EFE">
        <w:tc>
          <w:tcPr>
            <w:tcW w:w="534" w:type="dxa"/>
            <w:shd w:val="clear" w:color="auto" w:fill="EAF1DD"/>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1</w:t>
            </w:r>
            <w:r>
              <w:rPr>
                <w:rFonts w:ascii="Times New Roman" w:hAnsi="Times New Roman"/>
                <w:spacing w:val="-9"/>
                <w:sz w:val="24"/>
                <w:szCs w:val="24"/>
              </w:rPr>
              <w:t>0</w:t>
            </w:r>
          </w:p>
        </w:tc>
        <w:tc>
          <w:tcPr>
            <w:tcW w:w="4266" w:type="dxa"/>
            <w:tcBorders>
              <w:top w:val="nil"/>
              <w:left w:val="single" w:sz="4" w:space="0" w:color="auto"/>
              <w:bottom w:val="single" w:sz="4" w:space="0" w:color="auto"/>
              <w:right w:val="single" w:sz="4" w:space="0" w:color="auto"/>
            </w:tcBorders>
            <w:shd w:val="clear" w:color="auto" w:fill="EAF1DD"/>
            <w:vAlign w:val="center"/>
          </w:tcPr>
          <w:p w:rsidR="00A61A7A" w:rsidRPr="00AB7C67" w:rsidRDefault="00A61A7A" w:rsidP="00901EFE">
            <w:pPr>
              <w:pStyle w:val="afff"/>
              <w:rPr>
                <w:sz w:val="24"/>
                <w:szCs w:val="24"/>
              </w:rPr>
            </w:pPr>
            <w:r w:rsidRPr="00AB7C67">
              <w:rPr>
                <w:sz w:val="24"/>
                <w:szCs w:val="24"/>
              </w:rPr>
              <w:t>Отделение связи</w:t>
            </w:r>
          </w:p>
        </w:tc>
        <w:tc>
          <w:tcPr>
            <w:tcW w:w="2337" w:type="dxa"/>
            <w:tcBorders>
              <w:top w:val="nil"/>
              <w:left w:val="nil"/>
              <w:bottom w:val="single" w:sz="4" w:space="0" w:color="auto"/>
              <w:right w:val="single" w:sz="4" w:space="0" w:color="auto"/>
            </w:tcBorders>
            <w:shd w:val="clear" w:color="auto" w:fill="EAF1DD"/>
            <w:vAlign w:val="center"/>
          </w:tcPr>
          <w:p w:rsidR="00A61A7A" w:rsidRPr="00AB7C67" w:rsidRDefault="00A61A7A" w:rsidP="00901EFE">
            <w:pPr>
              <w:pStyle w:val="affe"/>
              <w:rPr>
                <w:sz w:val="24"/>
                <w:szCs w:val="24"/>
              </w:rPr>
            </w:pPr>
            <w:r w:rsidRPr="00AB7C67">
              <w:rPr>
                <w:sz w:val="24"/>
                <w:szCs w:val="24"/>
              </w:rPr>
              <w:t>1 объект  на 0,5-6 тыс. жителей</w:t>
            </w:r>
          </w:p>
        </w:tc>
        <w:tc>
          <w:tcPr>
            <w:tcW w:w="16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Pr>
                <w:rFonts w:ascii="Times New Roman" w:hAnsi="Times New Roman"/>
                <w:spacing w:val="-9"/>
                <w:sz w:val="24"/>
                <w:szCs w:val="24"/>
              </w:rPr>
              <w:t>1</w:t>
            </w:r>
          </w:p>
        </w:tc>
        <w:tc>
          <w:tcPr>
            <w:tcW w:w="25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1</w:t>
            </w:r>
          </w:p>
        </w:tc>
        <w:tc>
          <w:tcPr>
            <w:tcW w:w="34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Не планируется</w:t>
            </w:r>
          </w:p>
        </w:tc>
      </w:tr>
      <w:tr w:rsidR="00A61A7A" w:rsidRPr="00AB7C67" w:rsidTr="00901EFE">
        <w:tc>
          <w:tcPr>
            <w:tcW w:w="534" w:type="dxa"/>
            <w:shd w:val="clear" w:color="auto" w:fill="EAF1DD"/>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1</w:t>
            </w:r>
            <w:r>
              <w:rPr>
                <w:rFonts w:ascii="Times New Roman" w:hAnsi="Times New Roman"/>
                <w:spacing w:val="-9"/>
                <w:sz w:val="24"/>
                <w:szCs w:val="24"/>
              </w:rPr>
              <w:t>1</w:t>
            </w:r>
          </w:p>
        </w:tc>
        <w:tc>
          <w:tcPr>
            <w:tcW w:w="4266" w:type="dxa"/>
            <w:shd w:val="clear" w:color="auto" w:fill="EAF1DD"/>
          </w:tcPr>
          <w:p w:rsidR="00A61A7A" w:rsidRPr="00AB7C67" w:rsidRDefault="00A61A7A" w:rsidP="00901EFE">
            <w:pPr>
              <w:tabs>
                <w:tab w:val="left" w:pos="-2127"/>
              </w:tabs>
              <w:spacing w:after="0" w:line="240" w:lineRule="auto"/>
              <w:jc w:val="both"/>
              <w:rPr>
                <w:rFonts w:ascii="Times New Roman" w:hAnsi="Times New Roman"/>
                <w:sz w:val="24"/>
                <w:szCs w:val="24"/>
              </w:rPr>
            </w:pPr>
            <w:r w:rsidRPr="00AB7C67">
              <w:rPr>
                <w:rFonts w:ascii="Times New Roman" w:hAnsi="Times New Roman"/>
                <w:sz w:val="24"/>
                <w:szCs w:val="24"/>
              </w:rPr>
              <w:t>Отделение сбербанка России</w:t>
            </w:r>
          </w:p>
        </w:tc>
        <w:tc>
          <w:tcPr>
            <w:tcW w:w="2337" w:type="dxa"/>
            <w:shd w:val="clear" w:color="auto" w:fill="EAF1DD"/>
            <w:vAlign w:val="center"/>
          </w:tcPr>
          <w:p w:rsidR="00A61A7A" w:rsidRPr="00AB7C67" w:rsidRDefault="00A61A7A" w:rsidP="00901EFE">
            <w:pPr>
              <w:tabs>
                <w:tab w:val="left" w:pos="-2127"/>
              </w:tabs>
              <w:spacing w:after="0" w:line="240" w:lineRule="auto"/>
              <w:jc w:val="center"/>
              <w:rPr>
                <w:rFonts w:ascii="Times New Roman" w:hAnsi="Times New Roman"/>
                <w:sz w:val="24"/>
                <w:szCs w:val="24"/>
              </w:rPr>
            </w:pPr>
            <w:r w:rsidRPr="00AB7C67">
              <w:rPr>
                <w:rFonts w:ascii="Times New Roman" w:hAnsi="Times New Roman"/>
                <w:sz w:val="24"/>
                <w:szCs w:val="24"/>
              </w:rPr>
              <w:t>0,3-0,5 операционных мест обслуживания вкладчиков на 1000 человек</w:t>
            </w:r>
          </w:p>
        </w:tc>
        <w:tc>
          <w:tcPr>
            <w:tcW w:w="16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Pr>
                <w:rFonts w:ascii="Times New Roman" w:hAnsi="Times New Roman"/>
                <w:spacing w:val="-9"/>
                <w:sz w:val="24"/>
                <w:szCs w:val="24"/>
              </w:rPr>
              <w:t>1</w:t>
            </w:r>
          </w:p>
        </w:tc>
        <w:tc>
          <w:tcPr>
            <w:tcW w:w="25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1</w:t>
            </w:r>
          </w:p>
        </w:tc>
        <w:tc>
          <w:tcPr>
            <w:tcW w:w="34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Не планируется</w:t>
            </w:r>
          </w:p>
        </w:tc>
      </w:tr>
      <w:tr w:rsidR="00A61A7A" w:rsidRPr="00AB7C67" w:rsidTr="00901EFE">
        <w:tc>
          <w:tcPr>
            <w:tcW w:w="534"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1</w:t>
            </w:r>
            <w:r>
              <w:rPr>
                <w:rFonts w:ascii="Times New Roman" w:hAnsi="Times New Roman"/>
                <w:spacing w:val="-9"/>
                <w:sz w:val="24"/>
                <w:szCs w:val="24"/>
              </w:rPr>
              <w:t>2</w:t>
            </w:r>
          </w:p>
        </w:tc>
        <w:tc>
          <w:tcPr>
            <w:tcW w:w="4266" w:type="dxa"/>
            <w:shd w:val="clear" w:color="auto" w:fill="EAF1DD"/>
          </w:tcPr>
          <w:p w:rsidR="00A61A7A" w:rsidRPr="00AB7C67" w:rsidRDefault="00A61A7A" w:rsidP="00901EFE">
            <w:pPr>
              <w:tabs>
                <w:tab w:val="left" w:pos="-2127"/>
              </w:tabs>
              <w:spacing w:after="0" w:line="240" w:lineRule="auto"/>
              <w:jc w:val="both"/>
              <w:rPr>
                <w:rFonts w:ascii="Times New Roman" w:hAnsi="Times New Roman"/>
                <w:sz w:val="24"/>
                <w:szCs w:val="24"/>
              </w:rPr>
            </w:pPr>
            <w:r w:rsidRPr="00AB7C67">
              <w:rPr>
                <w:rFonts w:ascii="Times New Roman" w:hAnsi="Times New Roman"/>
                <w:sz w:val="24"/>
                <w:szCs w:val="24"/>
              </w:rPr>
              <w:t>Аптека</w:t>
            </w:r>
          </w:p>
        </w:tc>
        <w:tc>
          <w:tcPr>
            <w:tcW w:w="2337" w:type="dxa"/>
            <w:shd w:val="clear" w:color="auto" w:fill="EAF1DD"/>
            <w:vAlign w:val="center"/>
          </w:tcPr>
          <w:p w:rsidR="00A61A7A" w:rsidRPr="00AB7C67" w:rsidRDefault="00A61A7A" w:rsidP="00901EFE">
            <w:pPr>
              <w:tabs>
                <w:tab w:val="left" w:pos="-2127"/>
              </w:tabs>
              <w:spacing w:after="0" w:line="240" w:lineRule="auto"/>
              <w:jc w:val="center"/>
              <w:rPr>
                <w:rFonts w:ascii="Times New Roman" w:hAnsi="Times New Roman"/>
                <w:sz w:val="24"/>
                <w:szCs w:val="24"/>
                <w:vertAlign w:val="superscript"/>
              </w:rPr>
            </w:pPr>
            <w:r w:rsidRPr="00AB7C67">
              <w:rPr>
                <w:rFonts w:ascii="Times New Roman" w:hAnsi="Times New Roman"/>
                <w:sz w:val="24"/>
                <w:szCs w:val="24"/>
              </w:rPr>
              <w:t>1 объект на 6,0 тыс. человек</w:t>
            </w:r>
          </w:p>
        </w:tc>
        <w:tc>
          <w:tcPr>
            <w:tcW w:w="16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Pr>
                <w:rFonts w:ascii="Times New Roman" w:hAnsi="Times New Roman"/>
                <w:spacing w:val="-9"/>
                <w:sz w:val="24"/>
                <w:szCs w:val="24"/>
              </w:rPr>
              <w:t>1</w:t>
            </w:r>
          </w:p>
        </w:tc>
        <w:tc>
          <w:tcPr>
            <w:tcW w:w="25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1</w:t>
            </w:r>
          </w:p>
        </w:tc>
        <w:tc>
          <w:tcPr>
            <w:tcW w:w="34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Не планируется</w:t>
            </w:r>
          </w:p>
        </w:tc>
      </w:tr>
      <w:tr w:rsidR="00A61A7A" w:rsidRPr="00AB7C67" w:rsidTr="00901EFE">
        <w:tc>
          <w:tcPr>
            <w:tcW w:w="534"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1</w:t>
            </w:r>
            <w:r>
              <w:rPr>
                <w:rFonts w:ascii="Times New Roman" w:hAnsi="Times New Roman"/>
                <w:spacing w:val="-9"/>
                <w:sz w:val="24"/>
                <w:szCs w:val="24"/>
              </w:rPr>
              <w:t>3</w:t>
            </w:r>
          </w:p>
        </w:tc>
        <w:tc>
          <w:tcPr>
            <w:tcW w:w="4266" w:type="dxa"/>
            <w:shd w:val="clear" w:color="auto" w:fill="EAF1DD"/>
            <w:vAlign w:val="center"/>
          </w:tcPr>
          <w:p w:rsidR="00A61A7A" w:rsidRPr="00AB7C67" w:rsidRDefault="00A61A7A" w:rsidP="00901EFE">
            <w:pPr>
              <w:tabs>
                <w:tab w:val="left" w:pos="-2127"/>
              </w:tabs>
              <w:spacing w:after="0" w:line="240" w:lineRule="auto"/>
              <w:rPr>
                <w:rFonts w:ascii="Times New Roman" w:hAnsi="Times New Roman"/>
                <w:sz w:val="24"/>
                <w:szCs w:val="24"/>
              </w:rPr>
            </w:pPr>
            <w:r w:rsidRPr="00AB7C67">
              <w:rPr>
                <w:rFonts w:ascii="Times New Roman" w:hAnsi="Times New Roman"/>
                <w:sz w:val="24"/>
                <w:szCs w:val="24"/>
              </w:rPr>
              <w:t>Магазины</w:t>
            </w:r>
          </w:p>
        </w:tc>
        <w:tc>
          <w:tcPr>
            <w:tcW w:w="2337" w:type="dxa"/>
            <w:shd w:val="clear" w:color="auto" w:fill="EAF1DD"/>
            <w:vAlign w:val="center"/>
          </w:tcPr>
          <w:p w:rsidR="00A61A7A" w:rsidRPr="00AB7C67" w:rsidRDefault="00A61A7A" w:rsidP="00901EFE">
            <w:pPr>
              <w:spacing w:after="0" w:line="240" w:lineRule="auto"/>
              <w:jc w:val="center"/>
              <w:rPr>
                <w:rFonts w:ascii="Times New Roman" w:hAnsi="Times New Roman"/>
                <w:sz w:val="24"/>
                <w:szCs w:val="24"/>
              </w:rPr>
            </w:pPr>
            <w:r w:rsidRPr="00AB7C67">
              <w:rPr>
                <w:rFonts w:ascii="Times New Roman" w:hAnsi="Times New Roman"/>
                <w:sz w:val="24"/>
                <w:szCs w:val="24"/>
              </w:rPr>
              <w:t xml:space="preserve">300 кв.м торговой площади  на </w:t>
            </w:r>
          </w:p>
          <w:p w:rsidR="00A61A7A" w:rsidRPr="00AB7C67" w:rsidRDefault="00A61A7A" w:rsidP="00901EFE">
            <w:pPr>
              <w:tabs>
                <w:tab w:val="left" w:pos="-2127"/>
              </w:tabs>
              <w:spacing w:after="0" w:line="240" w:lineRule="auto"/>
              <w:jc w:val="center"/>
              <w:rPr>
                <w:rFonts w:ascii="Times New Roman" w:hAnsi="Times New Roman"/>
                <w:sz w:val="24"/>
                <w:szCs w:val="24"/>
              </w:rPr>
            </w:pPr>
            <w:r w:rsidRPr="00AB7C67">
              <w:rPr>
                <w:rFonts w:ascii="Times New Roman" w:hAnsi="Times New Roman"/>
                <w:sz w:val="24"/>
                <w:szCs w:val="24"/>
              </w:rPr>
              <w:t>1 000 человек</w:t>
            </w:r>
          </w:p>
        </w:tc>
        <w:tc>
          <w:tcPr>
            <w:tcW w:w="16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Pr>
                <w:rFonts w:ascii="Times New Roman" w:hAnsi="Times New Roman"/>
                <w:spacing w:val="-9"/>
                <w:sz w:val="24"/>
                <w:szCs w:val="24"/>
              </w:rPr>
              <w:t>750</w:t>
            </w:r>
          </w:p>
        </w:tc>
        <w:tc>
          <w:tcPr>
            <w:tcW w:w="25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Pr>
                <w:rFonts w:ascii="Times New Roman" w:hAnsi="Times New Roman"/>
                <w:spacing w:val="-9"/>
                <w:sz w:val="24"/>
                <w:szCs w:val="24"/>
              </w:rPr>
              <w:t>695</w:t>
            </w:r>
          </w:p>
        </w:tc>
        <w:tc>
          <w:tcPr>
            <w:tcW w:w="34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Не планируется</w:t>
            </w:r>
          </w:p>
        </w:tc>
      </w:tr>
      <w:tr w:rsidR="00A61A7A" w:rsidRPr="00AB7C67" w:rsidTr="00901EFE">
        <w:tc>
          <w:tcPr>
            <w:tcW w:w="534"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1</w:t>
            </w:r>
            <w:r>
              <w:rPr>
                <w:rFonts w:ascii="Times New Roman" w:hAnsi="Times New Roman"/>
                <w:spacing w:val="-9"/>
                <w:sz w:val="24"/>
                <w:szCs w:val="24"/>
              </w:rPr>
              <w:t>4</w:t>
            </w:r>
          </w:p>
        </w:tc>
        <w:tc>
          <w:tcPr>
            <w:tcW w:w="4266" w:type="dxa"/>
            <w:shd w:val="clear" w:color="auto" w:fill="EAF1DD"/>
            <w:vAlign w:val="center"/>
          </w:tcPr>
          <w:p w:rsidR="00A61A7A" w:rsidRPr="00AB7C67" w:rsidRDefault="00A61A7A" w:rsidP="00901EFE">
            <w:pPr>
              <w:tabs>
                <w:tab w:val="left" w:pos="-2127"/>
              </w:tabs>
              <w:spacing w:after="0" w:line="240" w:lineRule="auto"/>
              <w:rPr>
                <w:rFonts w:ascii="Times New Roman" w:hAnsi="Times New Roman"/>
                <w:sz w:val="24"/>
                <w:szCs w:val="24"/>
              </w:rPr>
            </w:pPr>
            <w:r w:rsidRPr="00AB7C67">
              <w:rPr>
                <w:rFonts w:ascii="Times New Roman" w:hAnsi="Times New Roman"/>
                <w:sz w:val="24"/>
                <w:szCs w:val="24"/>
              </w:rPr>
              <w:t>Предприятия общественного питания</w:t>
            </w:r>
          </w:p>
        </w:tc>
        <w:tc>
          <w:tcPr>
            <w:tcW w:w="2337" w:type="dxa"/>
            <w:shd w:val="clear" w:color="auto" w:fill="EAF1DD"/>
            <w:vAlign w:val="center"/>
          </w:tcPr>
          <w:p w:rsidR="00A61A7A" w:rsidRPr="00AB7C67" w:rsidRDefault="00A61A7A" w:rsidP="00901EFE">
            <w:pPr>
              <w:spacing w:after="0" w:line="240" w:lineRule="auto"/>
              <w:jc w:val="center"/>
              <w:rPr>
                <w:rFonts w:ascii="Times New Roman" w:hAnsi="Times New Roman"/>
                <w:sz w:val="24"/>
                <w:szCs w:val="24"/>
              </w:rPr>
            </w:pPr>
            <w:r w:rsidRPr="00AB7C67">
              <w:rPr>
                <w:rFonts w:ascii="Times New Roman" w:hAnsi="Times New Roman"/>
                <w:sz w:val="24"/>
                <w:szCs w:val="24"/>
              </w:rPr>
              <w:t>40 мест на 1000 чел.</w:t>
            </w:r>
          </w:p>
        </w:tc>
        <w:tc>
          <w:tcPr>
            <w:tcW w:w="16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0</w:t>
            </w:r>
          </w:p>
        </w:tc>
        <w:tc>
          <w:tcPr>
            <w:tcW w:w="25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Pr>
                <w:rFonts w:ascii="Times New Roman" w:hAnsi="Times New Roman"/>
                <w:spacing w:val="-9"/>
                <w:sz w:val="24"/>
                <w:szCs w:val="24"/>
              </w:rPr>
              <w:t>93</w:t>
            </w:r>
          </w:p>
        </w:tc>
        <w:tc>
          <w:tcPr>
            <w:tcW w:w="34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Не планируется</w:t>
            </w:r>
          </w:p>
        </w:tc>
      </w:tr>
      <w:tr w:rsidR="00A61A7A" w:rsidRPr="00AB7C67" w:rsidTr="00901EFE">
        <w:tc>
          <w:tcPr>
            <w:tcW w:w="534"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1</w:t>
            </w:r>
            <w:r>
              <w:rPr>
                <w:rFonts w:ascii="Times New Roman" w:hAnsi="Times New Roman"/>
                <w:spacing w:val="-9"/>
                <w:sz w:val="24"/>
                <w:szCs w:val="24"/>
              </w:rPr>
              <w:t>5</w:t>
            </w:r>
          </w:p>
        </w:tc>
        <w:tc>
          <w:tcPr>
            <w:tcW w:w="4266" w:type="dxa"/>
            <w:tcBorders>
              <w:top w:val="nil"/>
              <w:left w:val="single" w:sz="4" w:space="0" w:color="auto"/>
              <w:bottom w:val="single" w:sz="4" w:space="0" w:color="auto"/>
              <w:right w:val="single" w:sz="4" w:space="0" w:color="auto"/>
            </w:tcBorders>
            <w:shd w:val="clear" w:color="auto" w:fill="EAF1DD"/>
            <w:vAlign w:val="center"/>
          </w:tcPr>
          <w:p w:rsidR="00A61A7A" w:rsidRPr="00AB7C67" w:rsidRDefault="00A61A7A" w:rsidP="00901EFE">
            <w:pPr>
              <w:pStyle w:val="affe"/>
              <w:jc w:val="left"/>
              <w:rPr>
                <w:sz w:val="24"/>
                <w:szCs w:val="24"/>
              </w:rPr>
            </w:pPr>
            <w:r w:rsidRPr="00AB7C67">
              <w:rPr>
                <w:sz w:val="24"/>
                <w:szCs w:val="24"/>
              </w:rPr>
              <w:t>Пожарные депо</w:t>
            </w:r>
          </w:p>
        </w:tc>
        <w:tc>
          <w:tcPr>
            <w:tcW w:w="2337" w:type="dxa"/>
            <w:tcBorders>
              <w:top w:val="nil"/>
              <w:left w:val="nil"/>
              <w:bottom w:val="single" w:sz="4" w:space="0" w:color="auto"/>
              <w:right w:val="single" w:sz="4" w:space="0" w:color="auto"/>
            </w:tcBorders>
            <w:shd w:val="clear" w:color="auto" w:fill="EAF1DD"/>
            <w:vAlign w:val="center"/>
          </w:tcPr>
          <w:p w:rsidR="00A61A7A" w:rsidRPr="00AB7C67" w:rsidRDefault="00A61A7A" w:rsidP="00901EFE">
            <w:pPr>
              <w:pStyle w:val="affe"/>
              <w:rPr>
                <w:sz w:val="24"/>
                <w:szCs w:val="24"/>
              </w:rPr>
            </w:pPr>
            <w:r w:rsidRPr="00AB7C67">
              <w:rPr>
                <w:sz w:val="24"/>
                <w:szCs w:val="24"/>
              </w:rPr>
              <w:t>0,4 пожарного автомобиля на 1000 человек</w:t>
            </w:r>
          </w:p>
        </w:tc>
        <w:tc>
          <w:tcPr>
            <w:tcW w:w="16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1</w:t>
            </w:r>
          </w:p>
        </w:tc>
        <w:tc>
          <w:tcPr>
            <w:tcW w:w="25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1</w:t>
            </w:r>
          </w:p>
        </w:tc>
        <w:tc>
          <w:tcPr>
            <w:tcW w:w="3417" w:type="dxa"/>
            <w:shd w:val="clear" w:color="auto" w:fill="EAF1DD"/>
            <w:vAlign w:val="center"/>
          </w:tcPr>
          <w:p w:rsidR="00A61A7A" w:rsidRPr="00AB7C67" w:rsidRDefault="00A61A7A" w:rsidP="00901EFE">
            <w:pPr>
              <w:tabs>
                <w:tab w:val="left" w:pos="994"/>
              </w:tabs>
              <w:spacing w:after="0" w:line="240" w:lineRule="auto"/>
              <w:jc w:val="center"/>
              <w:rPr>
                <w:rFonts w:ascii="Times New Roman" w:hAnsi="Times New Roman"/>
                <w:spacing w:val="-9"/>
                <w:sz w:val="24"/>
                <w:szCs w:val="24"/>
              </w:rPr>
            </w:pPr>
            <w:r w:rsidRPr="00AB7C67">
              <w:rPr>
                <w:rFonts w:ascii="Times New Roman" w:hAnsi="Times New Roman"/>
                <w:spacing w:val="-9"/>
                <w:sz w:val="24"/>
                <w:szCs w:val="24"/>
              </w:rPr>
              <w:t>Не планируется</w:t>
            </w:r>
          </w:p>
        </w:tc>
      </w:tr>
    </w:tbl>
    <w:p w:rsidR="00A61A7A" w:rsidRPr="001B598F" w:rsidRDefault="00A61A7A" w:rsidP="00A61A7A">
      <w:pPr>
        <w:shd w:val="clear" w:color="auto" w:fill="FFFFFF"/>
        <w:tabs>
          <w:tab w:val="left" w:pos="994"/>
        </w:tabs>
        <w:spacing w:before="5" w:line="360" w:lineRule="exact"/>
        <w:ind w:left="365"/>
        <w:jc w:val="center"/>
        <w:rPr>
          <w:rFonts w:ascii="Times New Roman" w:hAnsi="Times New Roman"/>
          <w:b/>
          <w:i/>
          <w:spacing w:val="-9"/>
          <w:sz w:val="24"/>
          <w:szCs w:val="24"/>
        </w:rPr>
        <w:sectPr w:rsidR="00A61A7A" w:rsidRPr="001B598F" w:rsidSect="00901EFE">
          <w:pgSz w:w="16834" w:h="11909" w:orient="landscape"/>
          <w:pgMar w:top="567" w:right="1134" w:bottom="719" w:left="1134" w:header="720" w:footer="720" w:gutter="0"/>
          <w:cols w:space="60"/>
          <w:noEndnote/>
        </w:sectPr>
      </w:pPr>
    </w:p>
    <w:p w:rsidR="00A61A7A" w:rsidRPr="00AB7C67" w:rsidRDefault="00A61A7A" w:rsidP="00A61A7A">
      <w:pPr>
        <w:shd w:val="clear" w:color="auto" w:fill="FFFFFF"/>
        <w:tabs>
          <w:tab w:val="left" w:pos="994"/>
        </w:tabs>
        <w:spacing w:before="5" w:line="360" w:lineRule="auto"/>
        <w:jc w:val="both"/>
        <w:rPr>
          <w:rFonts w:ascii="Times New Roman" w:hAnsi="Times New Roman"/>
          <w:sz w:val="28"/>
          <w:szCs w:val="28"/>
        </w:rPr>
      </w:pPr>
      <w:r w:rsidRPr="00AB7C67">
        <w:rPr>
          <w:rFonts w:ascii="Times New Roman" w:hAnsi="Times New Roman"/>
          <w:sz w:val="28"/>
          <w:szCs w:val="28"/>
        </w:rPr>
        <w:lastRenderedPageBreak/>
        <w:t xml:space="preserve">Выбытие из эксплуатации существующих объектов социальной инфраструктуры в </w:t>
      </w:r>
      <w:r>
        <w:rPr>
          <w:rFonts w:ascii="Times New Roman" w:hAnsi="Times New Roman"/>
          <w:bCs/>
          <w:sz w:val="28"/>
          <w:szCs w:val="28"/>
        </w:rPr>
        <w:t>Козловском сельском поселении</w:t>
      </w:r>
      <w:r w:rsidRPr="00AB7C67">
        <w:rPr>
          <w:rFonts w:ascii="Times New Roman" w:hAnsi="Times New Roman"/>
          <w:sz w:val="28"/>
          <w:szCs w:val="28"/>
          <w:lang w:eastAsia="ar-SA"/>
        </w:rPr>
        <w:t xml:space="preserve"> </w:t>
      </w:r>
      <w:r w:rsidRPr="00AB7C67">
        <w:rPr>
          <w:rFonts w:ascii="Times New Roman" w:hAnsi="Times New Roman"/>
          <w:sz w:val="28"/>
          <w:szCs w:val="28"/>
        </w:rPr>
        <w:t>не планируется.</w:t>
      </w:r>
    </w:p>
    <w:p w:rsidR="00A61A7A" w:rsidRPr="00A94675" w:rsidRDefault="00A61A7A" w:rsidP="00A61A7A">
      <w:pPr>
        <w:shd w:val="clear" w:color="auto" w:fill="FFFFFF"/>
        <w:tabs>
          <w:tab w:val="left" w:pos="994"/>
        </w:tabs>
        <w:spacing w:before="5" w:line="240" w:lineRule="auto"/>
        <w:ind w:left="365"/>
        <w:jc w:val="center"/>
        <w:rPr>
          <w:rFonts w:ascii="Times New Roman" w:hAnsi="Times New Roman"/>
          <w:b/>
          <w:spacing w:val="-9"/>
          <w:sz w:val="24"/>
          <w:szCs w:val="24"/>
        </w:rPr>
      </w:pPr>
    </w:p>
    <w:p w:rsidR="00A61A7A" w:rsidRPr="00F503AE" w:rsidRDefault="00A61A7A" w:rsidP="00A61A7A">
      <w:pPr>
        <w:shd w:val="clear" w:color="auto" w:fill="FFFFFF"/>
        <w:tabs>
          <w:tab w:val="left" w:pos="-4962"/>
        </w:tabs>
        <w:spacing w:line="360" w:lineRule="auto"/>
        <w:ind w:left="5" w:right="19"/>
        <w:jc w:val="both"/>
        <w:rPr>
          <w:rFonts w:ascii="Times New Roman" w:hAnsi="Times New Roman"/>
          <w:b/>
          <w:i/>
          <w:spacing w:val="-2"/>
          <w:sz w:val="28"/>
          <w:szCs w:val="28"/>
        </w:rPr>
      </w:pPr>
      <w:r w:rsidRPr="00F503AE">
        <w:rPr>
          <w:rFonts w:ascii="Times New Roman" w:hAnsi="Times New Roman"/>
          <w:b/>
          <w:i/>
          <w:spacing w:val="-9"/>
          <w:sz w:val="28"/>
          <w:szCs w:val="28"/>
        </w:rPr>
        <w:t>1.4. О</w:t>
      </w:r>
      <w:r w:rsidRPr="00F503AE">
        <w:rPr>
          <w:rFonts w:ascii="Times New Roman" w:hAnsi="Times New Roman"/>
          <w:b/>
          <w:i/>
          <w:sz w:val="28"/>
          <w:szCs w:val="28"/>
        </w:rPr>
        <w:t xml:space="preserve">ценка нормативно-правовой базы, необходимой для </w:t>
      </w:r>
      <w:r w:rsidRPr="00F503AE">
        <w:rPr>
          <w:rFonts w:ascii="Times New Roman" w:hAnsi="Times New Roman"/>
          <w:b/>
          <w:i/>
          <w:spacing w:val="-2"/>
          <w:sz w:val="28"/>
          <w:szCs w:val="28"/>
        </w:rPr>
        <w:t>функционирования и развития социальной инфраструктуры</w:t>
      </w:r>
    </w:p>
    <w:p w:rsidR="00A61A7A" w:rsidRPr="007A3924" w:rsidRDefault="00A61A7A" w:rsidP="00A61A7A">
      <w:pPr>
        <w:pStyle w:val="Default"/>
        <w:spacing w:line="360" w:lineRule="auto"/>
        <w:ind w:firstLine="720"/>
        <w:jc w:val="both"/>
        <w:rPr>
          <w:rFonts w:ascii="Times New Roman" w:hAnsi="Times New Roman" w:cs="Times New Roman"/>
          <w:sz w:val="28"/>
        </w:rPr>
      </w:pPr>
      <w:r w:rsidRPr="007A3924">
        <w:rPr>
          <w:rFonts w:ascii="Times New Roman" w:hAnsi="Times New Roman" w:cs="Times New Roman"/>
          <w:sz w:val="28"/>
        </w:rPr>
        <w:t xml:space="preserve">Данная программа будет реализовываться в соответствии с  нормативно-правовыми актами Российской Федерации, </w:t>
      </w:r>
      <w:r>
        <w:rPr>
          <w:rFonts w:ascii="Times New Roman" w:hAnsi="Times New Roman" w:cs="Times New Roman"/>
          <w:sz w:val="28"/>
        </w:rPr>
        <w:t>Воронежской области</w:t>
      </w:r>
      <w:r w:rsidRPr="007A3924">
        <w:rPr>
          <w:rFonts w:ascii="Times New Roman" w:hAnsi="Times New Roman" w:cs="Times New Roman"/>
          <w:sz w:val="28"/>
        </w:rPr>
        <w:t xml:space="preserve"> и </w:t>
      </w:r>
      <w:r>
        <w:rPr>
          <w:rFonts w:ascii="Times New Roman" w:hAnsi="Times New Roman" w:cs="Times New Roman"/>
          <w:bCs/>
          <w:sz w:val="28"/>
          <w:szCs w:val="28"/>
          <w:lang w:eastAsia="en-US"/>
        </w:rPr>
        <w:t>Козловского сельского поселения</w:t>
      </w:r>
      <w:r w:rsidRPr="007A3924">
        <w:rPr>
          <w:rFonts w:ascii="Times New Roman" w:hAnsi="Times New Roman" w:cs="Times New Roman"/>
          <w:sz w:val="28"/>
        </w:rPr>
        <w:t>:</w:t>
      </w:r>
    </w:p>
    <w:p w:rsidR="00A61A7A" w:rsidRPr="007A3924" w:rsidRDefault="00A61A7A" w:rsidP="00A61A7A">
      <w:pPr>
        <w:pStyle w:val="Default"/>
        <w:spacing w:line="360" w:lineRule="auto"/>
        <w:ind w:firstLine="720"/>
        <w:jc w:val="both"/>
        <w:rPr>
          <w:rFonts w:ascii="Times New Roman" w:hAnsi="Times New Roman" w:cs="Times New Roman"/>
          <w:sz w:val="28"/>
        </w:rPr>
      </w:pPr>
      <w:r w:rsidRPr="007A3924">
        <w:rPr>
          <w:rFonts w:ascii="Times New Roman" w:hAnsi="Times New Roman" w:cs="Times New Roman"/>
          <w:sz w:val="28"/>
        </w:rPr>
        <w:t>-Градостроительный кодекс РФ;</w:t>
      </w:r>
    </w:p>
    <w:p w:rsidR="00A61A7A" w:rsidRPr="007A3924" w:rsidRDefault="00A61A7A" w:rsidP="00A61A7A">
      <w:pPr>
        <w:pStyle w:val="Default"/>
        <w:spacing w:line="360" w:lineRule="auto"/>
        <w:ind w:firstLine="720"/>
        <w:jc w:val="both"/>
        <w:rPr>
          <w:rFonts w:ascii="Times New Roman" w:hAnsi="Times New Roman" w:cs="Times New Roman"/>
          <w:sz w:val="28"/>
        </w:rPr>
      </w:pPr>
      <w:r w:rsidRPr="007A3924">
        <w:rPr>
          <w:rFonts w:ascii="Times New Roman" w:hAnsi="Times New Roman" w:cs="Times New Roman"/>
          <w:sz w:val="28"/>
        </w:rPr>
        <w:t xml:space="preserve">- Генеральный план </w:t>
      </w:r>
      <w:r>
        <w:rPr>
          <w:rFonts w:ascii="Times New Roman" w:hAnsi="Times New Roman" w:cs="Times New Roman"/>
          <w:sz w:val="28"/>
        </w:rPr>
        <w:t>Козловского сельского поселения</w:t>
      </w:r>
      <w:r w:rsidRPr="007A3924">
        <w:rPr>
          <w:rFonts w:ascii="Times New Roman" w:hAnsi="Times New Roman" w:cs="Times New Roman"/>
          <w:sz w:val="28"/>
        </w:rPr>
        <w:t xml:space="preserve"> </w:t>
      </w:r>
      <w:r>
        <w:rPr>
          <w:rFonts w:ascii="Times New Roman" w:hAnsi="Times New Roman" w:cs="Times New Roman"/>
          <w:sz w:val="28"/>
        </w:rPr>
        <w:t>Терновского  муниципального района</w:t>
      </w:r>
      <w:r w:rsidRPr="007A3924">
        <w:rPr>
          <w:rFonts w:ascii="Times New Roman" w:hAnsi="Times New Roman" w:cs="Times New Roman"/>
          <w:sz w:val="28"/>
        </w:rPr>
        <w:t xml:space="preserve"> </w:t>
      </w:r>
      <w:r>
        <w:rPr>
          <w:rFonts w:ascii="Times New Roman" w:hAnsi="Times New Roman" w:cs="Times New Roman"/>
          <w:sz w:val="28"/>
        </w:rPr>
        <w:t>Воронежской области</w:t>
      </w:r>
      <w:r w:rsidRPr="007A3924">
        <w:rPr>
          <w:rFonts w:ascii="Times New Roman" w:hAnsi="Times New Roman" w:cs="Times New Roman"/>
          <w:sz w:val="28"/>
        </w:rPr>
        <w:t xml:space="preserve">, утвержденный Решением Комитета местного самоуправления </w:t>
      </w:r>
      <w:r>
        <w:rPr>
          <w:rFonts w:ascii="Times New Roman" w:hAnsi="Times New Roman" w:cs="Times New Roman"/>
          <w:sz w:val="28"/>
        </w:rPr>
        <w:t>Козловского сельского поселения</w:t>
      </w:r>
      <w:r w:rsidRPr="007A3924">
        <w:rPr>
          <w:rFonts w:ascii="Times New Roman" w:hAnsi="Times New Roman" w:cs="Times New Roman"/>
          <w:sz w:val="28"/>
        </w:rPr>
        <w:t xml:space="preserve"> </w:t>
      </w:r>
      <w:r>
        <w:rPr>
          <w:rFonts w:ascii="Times New Roman" w:hAnsi="Times New Roman" w:cs="Times New Roman"/>
          <w:sz w:val="28"/>
        </w:rPr>
        <w:t>Терновского  муниципального района</w:t>
      </w:r>
      <w:r w:rsidRPr="007A3924">
        <w:rPr>
          <w:rFonts w:ascii="Times New Roman" w:hAnsi="Times New Roman" w:cs="Times New Roman"/>
          <w:sz w:val="28"/>
        </w:rPr>
        <w:t xml:space="preserve"> </w:t>
      </w:r>
      <w:r>
        <w:rPr>
          <w:rFonts w:ascii="Times New Roman" w:hAnsi="Times New Roman" w:cs="Times New Roman"/>
          <w:sz w:val="28"/>
        </w:rPr>
        <w:t>Воронежской области;</w:t>
      </w:r>
    </w:p>
    <w:p w:rsidR="00A61A7A" w:rsidRPr="007A3924" w:rsidRDefault="00A61A7A" w:rsidP="00A61A7A">
      <w:pPr>
        <w:shd w:val="clear" w:color="auto" w:fill="FFFFFF"/>
        <w:tabs>
          <w:tab w:val="left" w:pos="700"/>
          <w:tab w:val="left" w:pos="7306"/>
        </w:tabs>
        <w:spacing w:after="0" w:line="360" w:lineRule="auto"/>
        <w:ind w:hanging="58"/>
        <w:jc w:val="both"/>
        <w:rPr>
          <w:rFonts w:ascii="Times New Roman" w:hAnsi="Times New Roman"/>
          <w:sz w:val="28"/>
          <w:szCs w:val="28"/>
        </w:rPr>
      </w:pPr>
      <w:r w:rsidRPr="007A3924">
        <w:rPr>
          <w:sz w:val="28"/>
          <w:szCs w:val="28"/>
        </w:rPr>
        <w:tab/>
      </w:r>
      <w:r w:rsidRPr="007A3924">
        <w:rPr>
          <w:sz w:val="28"/>
          <w:szCs w:val="28"/>
        </w:rPr>
        <w:tab/>
      </w:r>
      <w:r w:rsidRPr="007A3924">
        <w:rPr>
          <w:rFonts w:ascii="Times New Roman" w:hAnsi="Times New Roman"/>
          <w:sz w:val="28"/>
          <w:szCs w:val="28"/>
        </w:rPr>
        <w:t xml:space="preserve">- Местные нормативы градостроительного проектирования </w:t>
      </w:r>
      <w:r>
        <w:rPr>
          <w:rFonts w:ascii="Times New Roman" w:hAnsi="Times New Roman"/>
          <w:sz w:val="28"/>
          <w:szCs w:val="28"/>
        </w:rPr>
        <w:t>Терновского  муниципального района</w:t>
      </w:r>
      <w:r w:rsidRPr="007A3924">
        <w:rPr>
          <w:rFonts w:ascii="Times New Roman" w:hAnsi="Times New Roman"/>
          <w:sz w:val="28"/>
          <w:szCs w:val="28"/>
        </w:rPr>
        <w:t xml:space="preserve"> </w:t>
      </w:r>
      <w:r>
        <w:rPr>
          <w:rFonts w:ascii="Times New Roman" w:hAnsi="Times New Roman"/>
          <w:sz w:val="28"/>
          <w:szCs w:val="28"/>
        </w:rPr>
        <w:t>Воронежской области</w:t>
      </w:r>
      <w:r w:rsidRPr="007A3924">
        <w:rPr>
          <w:rFonts w:ascii="Times New Roman" w:hAnsi="Times New Roman"/>
          <w:sz w:val="28"/>
          <w:szCs w:val="28"/>
        </w:rPr>
        <w:t xml:space="preserve"> и поселений </w:t>
      </w:r>
      <w:r>
        <w:rPr>
          <w:rFonts w:ascii="Times New Roman" w:hAnsi="Times New Roman"/>
          <w:sz w:val="28"/>
          <w:szCs w:val="28"/>
        </w:rPr>
        <w:t>Терновского  муниципального района</w:t>
      </w:r>
      <w:r w:rsidRPr="007A3924">
        <w:rPr>
          <w:rFonts w:ascii="Times New Roman" w:hAnsi="Times New Roman"/>
          <w:sz w:val="28"/>
          <w:szCs w:val="28"/>
        </w:rPr>
        <w:t xml:space="preserve"> </w:t>
      </w:r>
      <w:r>
        <w:rPr>
          <w:rFonts w:ascii="Times New Roman" w:hAnsi="Times New Roman"/>
          <w:sz w:val="28"/>
          <w:szCs w:val="28"/>
        </w:rPr>
        <w:t>Воронежской области;</w:t>
      </w:r>
    </w:p>
    <w:p w:rsidR="00A61A7A" w:rsidRPr="007A3924" w:rsidRDefault="00A61A7A" w:rsidP="00A61A7A">
      <w:pPr>
        <w:pStyle w:val="Default"/>
        <w:spacing w:line="360" w:lineRule="auto"/>
        <w:ind w:firstLine="708"/>
        <w:jc w:val="both"/>
        <w:rPr>
          <w:rFonts w:ascii="Times New Roman" w:hAnsi="Times New Roman" w:cs="Times New Roman"/>
          <w:sz w:val="28"/>
        </w:rPr>
      </w:pPr>
      <w:r w:rsidRPr="007A3924">
        <w:rPr>
          <w:rFonts w:ascii="Times New Roman" w:hAnsi="Times New Roman" w:cs="Times New Roman"/>
          <w:sz w:val="28"/>
        </w:rPr>
        <w:t>- Конституция Российской Федерации (статья 44)</w:t>
      </w:r>
      <w:r>
        <w:rPr>
          <w:rFonts w:ascii="Times New Roman" w:hAnsi="Times New Roman" w:cs="Times New Roman"/>
          <w:sz w:val="28"/>
        </w:rPr>
        <w:t>;</w:t>
      </w:r>
    </w:p>
    <w:p w:rsidR="00A61A7A" w:rsidRPr="007A3924" w:rsidRDefault="00A61A7A" w:rsidP="00A61A7A">
      <w:pPr>
        <w:pStyle w:val="Default"/>
        <w:spacing w:line="360" w:lineRule="auto"/>
        <w:ind w:firstLine="708"/>
        <w:jc w:val="both"/>
        <w:rPr>
          <w:rFonts w:ascii="Times New Roman" w:hAnsi="Times New Roman" w:cs="Times New Roman"/>
          <w:sz w:val="28"/>
        </w:rPr>
      </w:pPr>
      <w:r w:rsidRPr="007A3924">
        <w:rPr>
          <w:rFonts w:ascii="Times New Roman" w:hAnsi="Times New Roman" w:cs="Times New Roman"/>
          <w:sz w:val="28"/>
        </w:rPr>
        <w:t>- Федеральный закон от 06 октября 2003 года № 131-ФЗ «Об общих принципах организации местного самоуправления в Российской Федерации» (пункты 12, 13, 14 стать</w:t>
      </w:r>
      <w:r>
        <w:rPr>
          <w:rFonts w:ascii="Times New Roman" w:hAnsi="Times New Roman" w:cs="Times New Roman"/>
          <w:sz w:val="28"/>
        </w:rPr>
        <w:t>и 14);</w:t>
      </w:r>
    </w:p>
    <w:p w:rsidR="00A61A7A" w:rsidRPr="007A3924" w:rsidRDefault="00A61A7A" w:rsidP="00A61A7A">
      <w:pPr>
        <w:pStyle w:val="Default"/>
        <w:spacing w:line="360" w:lineRule="auto"/>
        <w:ind w:firstLine="708"/>
        <w:jc w:val="both"/>
        <w:rPr>
          <w:rFonts w:ascii="Times New Roman" w:hAnsi="Times New Roman" w:cs="Times New Roman"/>
          <w:color w:val="auto"/>
          <w:sz w:val="28"/>
          <w:szCs w:val="28"/>
        </w:rPr>
      </w:pPr>
      <w:r w:rsidRPr="007A3924">
        <w:rPr>
          <w:rFonts w:ascii="Times New Roman" w:hAnsi="Times New Roman" w:cs="Times New Roman"/>
          <w:sz w:val="28"/>
          <w:szCs w:val="28"/>
        </w:rPr>
        <w:t xml:space="preserve">- </w:t>
      </w:r>
      <w:r w:rsidRPr="007A3924">
        <w:rPr>
          <w:rFonts w:ascii="Times New Roman" w:hAnsi="Times New Roman" w:cs="Times New Roman"/>
          <w:color w:val="auto"/>
          <w:sz w:val="28"/>
          <w:szCs w:val="28"/>
        </w:rPr>
        <w:t xml:space="preserve">Указы </w:t>
      </w:r>
      <w:r>
        <w:rPr>
          <w:rFonts w:ascii="Times New Roman" w:hAnsi="Times New Roman" w:cs="Times New Roman"/>
          <w:color w:val="auto"/>
          <w:sz w:val="28"/>
          <w:szCs w:val="28"/>
        </w:rPr>
        <w:t>Президента Российской Федерации;</w:t>
      </w:r>
      <w:r w:rsidRPr="007A3924">
        <w:rPr>
          <w:rFonts w:ascii="Times New Roman" w:hAnsi="Times New Roman" w:cs="Times New Roman"/>
          <w:color w:val="auto"/>
          <w:sz w:val="28"/>
          <w:szCs w:val="28"/>
        </w:rPr>
        <w:t xml:space="preserve"> </w:t>
      </w:r>
    </w:p>
    <w:p w:rsidR="00A61A7A" w:rsidRPr="007A3924" w:rsidRDefault="00A61A7A" w:rsidP="00A61A7A">
      <w:pPr>
        <w:pStyle w:val="Default"/>
        <w:spacing w:line="360" w:lineRule="auto"/>
        <w:ind w:firstLine="708"/>
        <w:jc w:val="both"/>
        <w:rPr>
          <w:rFonts w:ascii="Times New Roman" w:hAnsi="Times New Roman" w:cs="Times New Roman"/>
          <w:color w:val="auto"/>
          <w:sz w:val="28"/>
          <w:szCs w:val="28"/>
        </w:rPr>
      </w:pPr>
      <w:r w:rsidRPr="007A3924">
        <w:rPr>
          <w:rFonts w:ascii="Times New Roman" w:hAnsi="Times New Roman" w:cs="Times New Roman"/>
          <w:color w:val="auto"/>
          <w:sz w:val="28"/>
          <w:szCs w:val="28"/>
        </w:rPr>
        <w:t xml:space="preserve">- Постановления Правительства Российской Федерации и </w:t>
      </w:r>
      <w:r>
        <w:rPr>
          <w:rFonts w:ascii="Times New Roman" w:hAnsi="Times New Roman" w:cs="Times New Roman"/>
          <w:color w:val="auto"/>
          <w:sz w:val="28"/>
          <w:szCs w:val="28"/>
        </w:rPr>
        <w:t>Воронежской области;</w:t>
      </w:r>
    </w:p>
    <w:p w:rsidR="00A61A7A" w:rsidRPr="007A3924" w:rsidRDefault="00A61A7A" w:rsidP="00A61A7A">
      <w:pPr>
        <w:pStyle w:val="Default"/>
        <w:spacing w:line="360" w:lineRule="auto"/>
        <w:ind w:firstLine="708"/>
        <w:jc w:val="both"/>
        <w:rPr>
          <w:rFonts w:ascii="Times New Roman" w:hAnsi="Times New Roman" w:cs="Times New Roman"/>
          <w:sz w:val="28"/>
          <w:szCs w:val="28"/>
        </w:rPr>
      </w:pPr>
      <w:r w:rsidRPr="007A3924">
        <w:rPr>
          <w:rFonts w:ascii="Times New Roman" w:hAnsi="Times New Roman" w:cs="Times New Roman"/>
          <w:color w:val="auto"/>
          <w:sz w:val="28"/>
          <w:szCs w:val="28"/>
        </w:rPr>
        <w:t>- Региональные программ</w:t>
      </w:r>
      <w:r>
        <w:rPr>
          <w:rFonts w:ascii="Times New Roman" w:hAnsi="Times New Roman" w:cs="Times New Roman"/>
          <w:color w:val="auto"/>
          <w:sz w:val="28"/>
          <w:szCs w:val="28"/>
        </w:rPr>
        <w:t>ы по развитию культуры и спорта;</w:t>
      </w:r>
    </w:p>
    <w:p w:rsidR="00A61A7A" w:rsidRPr="007A3924" w:rsidRDefault="00A61A7A" w:rsidP="00A61A7A">
      <w:pPr>
        <w:pStyle w:val="Default"/>
        <w:spacing w:line="360" w:lineRule="auto"/>
        <w:ind w:firstLine="708"/>
        <w:jc w:val="both"/>
        <w:rPr>
          <w:rFonts w:ascii="Times New Roman" w:hAnsi="Times New Roman" w:cs="Times New Roman"/>
          <w:sz w:val="28"/>
        </w:rPr>
      </w:pPr>
      <w:r w:rsidRPr="007A3924">
        <w:rPr>
          <w:rFonts w:ascii="Times New Roman" w:hAnsi="Times New Roman" w:cs="Times New Roman"/>
          <w:sz w:val="28"/>
        </w:rPr>
        <w:t>-Устав </w:t>
      </w:r>
      <w:r>
        <w:rPr>
          <w:rFonts w:ascii="Times New Roman" w:hAnsi="Times New Roman" w:cs="Times New Roman"/>
          <w:bCs/>
          <w:sz w:val="28"/>
          <w:szCs w:val="28"/>
          <w:lang w:eastAsia="en-US"/>
        </w:rPr>
        <w:t>Козловского сельского поселения</w:t>
      </w:r>
      <w:r w:rsidRPr="007A3924">
        <w:rPr>
          <w:rFonts w:ascii="Times New Roman" w:hAnsi="Times New Roman" w:cs="Times New Roman"/>
          <w:sz w:val="28"/>
        </w:rPr>
        <w:t>.</w:t>
      </w:r>
    </w:p>
    <w:p w:rsidR="00A61A7A" w:rsidRDefault="00A61A7A" w:rsidP="00A61A7A">
      <w:pPr>
        <w:pStyle w:val="Default"/>
        <w:spacing w:line="360" w:lineRule="auto"/>
        <w:ind w:firstLine="720"/>
        <w:jc w:val="both"/>
        <w:rPr>
          <w:rFonts w:ascii="Times New Roman" w:hAnsi="Times New Roman" w:cs="Times New Roman"/>
          <w:sz w:val="28"/>
          <w:szCs w:val="28"/>
        </w:rPr>
      </w:pPr>
      <w:r w:rsidRPr="009F77EF">
        <w:rPr>
          <w:rFonts w:ascii="Times New Roman" w:hAnsi="Times New Roman" w:cs="Times New Roman"/>
          <w:sz w:val="28"/>
          <w:szCs w:val="28"/>
        </w:rPr>
        <w:t>Федеральным Законом №172-ФЗ от 28.06.2014 г. «О стратегическом планировании в Российской Федерации» (далее – Федеральный Закон 172 ФЗ) регламентированы правовые основы стратегического планирования муниципальных образований.</w:t>
      </w:r>
    </w:p>
    <w:p w:rsidR="00A61A7A" w:rsidRDefault="00A61A7A" w:rsidP="00A61A7A">
      <w:pPr>
        <w:pStyle w:val="Default"/>
        <w:spacing w:line="360" w:lineRule="auto"/>
        <w:ind w:firstLine="720"/>
        <w:jc w:val="both"/>
        <w:rPr>
          <w:rFonts w:ascii="Times New Roman" w:hAnsi="Times New Roman" w:cs="Times New Roman"/>
          <w:sz w:val="28"/>
          <w:szCs w:val="28"/>
        </w:rPr>
      </w:pPr>
      <w:r w:rsidRPr="009F77EF">
        <w:rPr>
          <w:rFonts w:ascii="Times New Roman" w:hAnsi="Times New Roman" w:cs="Times New Roman"/>
          <w:sz w:val="28"/>
          <w:szCs w:val="28"/>
        </w:rPr>
        <w:lastRenderedPageBreak/>
        <w:t xml:space="preserve"> К полномочиям органов местного самоуправления в сфере стратегического планирования относятся: </w:t>
      </w:r>
    </w:p>
    <w:p w:rsidR="00A61A7A" w:rsidRDefault="00A61A7A" w:rsidP="00A61A7A">
      <w:pPr>
        <w:pStyle w:val="Default"/>
        <w:spacing w:line="360" w:lineRule="auto"/>
        <w:jc w:val="both"/>
        <w:rPr>
          <w:rFonts w:ascii="Times New Roman" w:hAnsi="Times New Roman" w:cs="Times New Roman"/>
          <w:sz w:val="28"/>
          <w:szCs w:val="28"/>
        </w:rPr>
      </w:pPr>
      <w:r w:rsidRPr="009F77EF">
        <w:rPr>
          <w:rFonts w:ascii="Times New Roman" w:hAnsi="Times New Roman" w:cs="Times New Roman"/>
          <w:sz w:val="28"/>
          <w:szCs w:val="28"/>
        </w:rPr>
        <w:sym w:font="Symbol" w:char="F02D"/>
      </w:r>
      <w:r>
        <w:rPr>
          <w:rFonts w:ascii="Times New Roman" w:hAnsi="Times New Roman" w:cs="Times New Roman"/>
          <w:sz w:val="28"/>
          <w:szCs w:val="28"/>
        </w:rPr>
        <w:t> </w:t>
      </w:r>
      <w:r w:rsidRPr="009F77EF">
        <w:rPr>
          <w:rFonts w:ascii="Times New Roman" w:hAnsi="Times New Roman" w:cs="Times New Roman"/>
          <w:sz w:val="28"/>
          <w:szCs w:val="28"/>
        </w:rPr>
        <w:t xml:space="preserve">определение долгосрочных целей и задач муниципального управления и социально-экономического развития </w:t>
      </w:r>
      <w:r>
        <w:rPr>
          <w:rFonts w:ascii="Times New Roman" w:hAnsi="Times New Roman" w:cs="Times New Roman"/>
          <w:sz w:val="28"/>
          <w:szCs w:val="28"/>
        </w:rPr>
        <w:t>Козловского сельского поселения</w:t>
      </w:r>
      <w:r w:rsidRPr="009F77EF">
        <w:rPr>
          <w:rFonts w:ascii="Times New Roman" w:hAnsi="Times New Roman" w:cs="Times New Roman"/>
          <w:sz w:val="28"/>
          <w:szCs w:val="28"/>
        </w:rPr>
        <w:t xml:space="preserve">, согласованных с приоритетами и целями социально-экономического развития Российской Федерации и субъектов Российской Федерации; </w:t>
      </w:r>
    </w:p>
    <w:p w:rsidR="00A61A7A" w:rsidRDefault="00A61A7A" w:rsidP="00A61A7A">
      <w:pPr>
        <w:pStyle w:val="Default"/>
        <w:spacing w:line="360" w:lineRule="auto"/>
        <w:jc w:val="both"/>
        <w:rPr>
          <w:rFonts w:ascii="Times New Roman" w:hAnsi="Times New Roman" w:cs="Times New Roman"/>
          <w:sz w:val="28"/>
          <w:szCs w:val="28"/>
        </w:rPr>
      </w:pPr>
      <w:r w:rsidRPr="009F77EF">
        <w:rPr>
          <w:rFonts w:ascii="Times New Roman" w:hAnsi="Times New Roman" w:cs="Times New Roman"/>
          <w:sz w:val="28"/>
          <w:szCs w:val="28"/>
        </w:rPr>
        <w:sym w:font="Symbol" w:char="F02D"/>
      </w:r>
      <w:r w:rsidRPr="009F77EF">
        <w:rPr>
          <w:rFonts w:ascii="Times New Roman" w:hAnsi="Times New Roman" w:cs="Times New Roman"/>
          <w:sz w:val="28"/>
          <w:szCs w:val="28"/>
        </w:rPr>
        <w:t xml:space="preserve"> разработка, рассмотрение, утверждение (одобрение) и реализация документов стратегического планирования по вопросам, отнесенным к полномочиям органов местного самоуправления;</w:t>
      </w:r>
    </w:p>
    <w:p w:rsidR="00A61A7A" w:rsidRDefault="00A61A7A" w:rsidP="00A61A7A">
      <w:pPr>
        <w:pStyle w:val="Default"/>
        <w:spacing w:line="360" w:lineRule="auto"/>
        <w:jc w:val="both"/>
        <w:rPr>
          <w:rFonts w:ascii="Times New Roman" w:hAnsi="Times New Roman" w:cs="Times New Roman"/>
          <w:sz w:val="28"/>
          <w:szCs w:val="28"/>
        </w:rPr>
      </w:pPr>
      <w:r w:rsidRPr="009F77EF">
        <w:rPr>
          <w:rFonts w:ascii="Times New Roman" w:hAnsi="Times New Roman" w:cs="Times New Roman"/>
          <w:sz w:val="28"/>
          <w:szCs w:val="28"/>
        </w:rPr>
        <w:sym w:font="Symbol" w:char="F02D"/>
      </w:r>
      <w:r w:rsidRPr="009F77EF">
        <w:rPr>
          <w:rFonts w:ascii="Times New Roman" w:hAnsi="Times New Roman" w:cs="Times New Roman"/>
          <w:sz w:val="28"/>
          <w:szCs w:val="28"/>
        </w:rPr>
        <w:t xml:space="preserve"> мониторинг и контроль реализации документов стратегического планирования, утвержденных (одобренных) органами местного самоуправления;</w:t>
      </w:r>
    </w:p>
    <w:p w:rsidR="00A61A7A" w:rsidRDefault="00A61A7A" w:rsidP="00A61A7A">
      <w:pPr>
        <w:pStyle w:val="Default"/>
        <w:spacing w:line="360" w:lineRule="auto"/>
        <w:jc w:val="both"/>
        <w:rPr>
          <w:rFonts w:ascii="Times New Roman" w:hAnsi="Times New Roman" w:cs="Times New Roman"/>
          <w:sz w:val="28"/>
          <w:szCs w:val="28"/>
        </w:rPr>
      </w:pPr>
      <w:r w:rsidRPr="009F77EF">
        <w:rPr>
          <w:rFonts w:ascii="Times New Roman" w:hAnsi="Times New Roman" w:cs="Times New Roman"/>
          <w:sz w:val="28"/>
          <w:szCs w:val="28"/>
        </w:rPr>
        <w:sym w:font="Symbol" w:char="F02D"/>
      </w:r>
      <w:r>
        <w:rPr>
          <w:rFonts w:ascii="Times New Roman" w:hAnsi="Times New Roman" w:cs="Times New Roman"/>
          <w:sz w:val="28"/>
          <w:szCs w:val="28"/>
        </w:rPr>
        <w:t> </w:t>
      </w:r>
      <w:r w:rsidRPr="009F77EF">
        <w:rPr>
          <w:rFonts w:ascii="Times New Roman" w:hAnsi="Times New Roman" w:cs="Times New Roman"/>
          <w:sz w:val="28"/>
          <w:szCs w:val="28"/>
        </w:rPr>
        <w:t>иные полномочия в сфере стратегического планирования, определенные федеральными законами и муниципальными нормативными правовыми актами.</w:t>
      </w:r>
    </w:p>
    <w:p w:rsidR="00A61A7A" w:rsidRDefault="00A61A7A" w:rsidP="00A61A7A">
      <w:pPr>
        <w:pStyle w:val="Default"/>
        <w:spacing w:line="360" w:lineRule="auto"/>
        <w:ind w:firstLine="720"/>
        <w:jc w:val="both"/>
        <w:rPr>
          <w:rFonts w:ascii="Times New Roman" w:hAnsi="Times New Roman" w:cs="Times New Roman"/>
          <w:sz w:val="28"/>
          <w:szCs w:val="28"/>
        </w:rPr>
      </w:pPr>
      <w:r w:rsidRPr="009F77EF">
        <w:rPr>
          <w:rFonts w:ascii="Times New Roman" w:hAnsi="Times New Roman" w:cs="Times New Roman"/>
          <w:sz w:val="28"/>
          <w:szCs w:val="28"/>
        </w:rPr>
        <w:t xml:space="preserve"> К документам стратегического планирования, разрабатываемым на уровне муниципального образования, относятся: </w:t>
      </w:r>
    </w:p>
    <w:p w:rsidR="00A61A7A" w:rsidRDefault="00A61A7A" w:rsidP="00A61A7A">
      <w:pPr>
        <w:pStyle w:val="Default"/>
        <w:spacing w:line="360" w:lineRule="auto"/>
        <w:ind w:firstLine="720"/>
        <w:jc w:val="both"/>
        <w:rPr>
          <w:rFonts w:ascii="Times New Roman" w:hAnsi="Times New Roman" w:cs="Times New Roman"/>
          <w:sz w:val="28"/>
          <w:szCs w:val="28"/>
        </w:rPr>
      </w:pPr>
      <w:r w:rsidRPr="009F77EF">
        <w:rPr>
          <w:rFonts w:ascii="Times New Roman" w:hAnsi="Times New Roman" w:cs="Times New Roman"/>
          <w:sz w:val="28"/>
          <w:szCs w:val="28"/>
        </w:rPr>
        <w:t xml:space="preserve">1) стратегия социально-экономического развития </w:t>
      </w:r>
      <w:r>
        <w:rPr>
          <w:rFonts w:ascii="Times New Roman" w:hAnsi="Times New Roman" w:cs="Times New Roman"/>
          <w:sz w:val="28"/>
          <w:szCs w:val="28"/>
        </w:rPr>
        <w:t>Козловского сельского поселения</w:t>
      </w:r>
      <w:r w:rsidRPr="009F77EF">
        <w:rPr>
          <w:rFonts w:ascii="Times New Roman" w:hAnsi="Times New Roman" w:cs="Times New Roman"/>
          <w:sz w:val="28"/>
          <w:szCs w:val="28"/>
        </w:rPr>
        <w:t xml:space="preserve">; </w:t>
      </w:r>
    </w:p>
    <w:p w:rsidR="00A61A7A" w:rsidRDefault="00A61A7A" w:rsidP="00A61A7A">
      <w:pPr>
        <w:pStyle w:val="Default"/>
        <w:spacing w:line="360" w:lineRule="auto"/>
        <w:ind w:firstLine="720"/>
        <w:jc w:val="both"/>
        <w:rPr>
          <w:rFonts w:ascii="Times New Roman" w:hAnsi="Times New Roman" w:cs="Times New Roman"/>
          <w:sz w:val="28"/>
          <w:szCs w:val="28"/>
        </w:rPr>
      </w:pPr>
      <w:r w:rsidRPr="009F77EF">
        <w:rPr>
          <w:rFonts w:ascii="Times New Roman" w:hAnsi="Times New Roman" w:cs="Times New Roman"/>
          <w:sz w:val="28"/>
          <w:szCs w:val="28"/>
        </w:rPr>
        <w:t xml:space="preserve">2) план мероприятий по реализации стратегии социально-экономического развития; </w:t>
      </w:r>
    </w:p>
    <w:p w:rsidR="00A61A7A" w:rsidRDefault="00A61A7A" w:rsidP="00A61A7A">
      <w:pPr>
        <w:pStyle w:val="Default"/>
        <w:spacing w:line="360" w:lineRule="auto"/>
        <w:ind w:firstLine="720"/>
        <w:jc w:val="both"/>
        <w:rPr>
          <w:rFonts w:ascii="Times New Roman" w:hAnsi="Times New Roman" w:cs="Times New Roman"/>
          <w:sz w:val="28"/>
          <w:szCs w:val="28"/>
        </w:rPr>
      </w:pPr>
      <w:r w:rsidRPr="009F77EF">
        <w:rPr>
          <w:rFonts w:ascii="Times New Roman" w:hAnsi="Times New Roman" w:cs="Times New Roman"/>
          <w:sz w:val="28"/>
          <w:szCs w:val="28"/>
        </w:rPr>
        <w:t xml:space="preserve">3) прогноз социально-экономического развития </w:t>
      </w:r>
      <w:r>
        <w:rPr>
          <w:rFonts w:ascii="Times New Roman" w:hAnsi="Times New Roman" w:cs="Times New Roman"/>
          <w:sz w:val="28"/>
          <w:szCs w:val="28"/>
        </w:rPr>
        <w:t>Козловского сельского поселения</w:t>
      </w:r>
      <w:r w:rsidRPr="009F77EF">
        <w:rPr>
          <w:rFonts w:ascii="Times New Roman" w:hAnsi="Times New Roman" w:cs="Times New Roman"/>
          <w:sz w:val="28"/>
          <w:szCs w:val="28"/>
        </w:rPr>
        <w:t xml:space="preserve"> на среднесрочный или долгосрочный период; </w:t>
      </w:r>
    </w:p>
    <w:p w:rsidR="00A61A7A" w:rsidRDefault="00A61A7A" w:rsidP="00A61A7A">
      <w:pPr>
        <w:pStyle w:val="Default"/>
        <w:spacing w:line="360" w:lineRule="auto"/>
        <w:ind w:firstLine="720"/>
        <w:jc w:val="both"/>
        <w:rPr>
          <w:rFonts w:ascii="Times New Roman" w:hAnsi="Times New Roman" w:cs="Times New Roman"/>
          <w:sz w:val="28"/>
          <w:szCs w:val="28"/>
        </w:rPr>
      </w:pPr>
      <w:r w:rsidRPr="009F77EF">
        <w:rPr>
          <w:rFonts w:ascii="Times New Roman" w:hAnsi="Times New Roman" w:cs="Times New Roman"/>
          <w:sz w:val="28"/>
          <w:szCs w:val="28"/>
        </w:rPr>
        <w:t xml:space="preserve">4) бюджетный прогноз </w:t>
      </w:r>
      <w:r>
        <w:rPr>
          <w:rFonts w:ascii="Times New Roman" w:hAnsi="Times New Roman" w:cs="Times New Roman"/>
          <w:sz w:val="28"/>
          <w:szCs w:val="28"/>
        </w:rPr>
        <w:t>Козловского сельского поселения на долгосрочный период.</w:t>
      </w:r>
      <w:r w:rsidRPr="009F77EF">
        <w:rPr>
          <w:rFonts w:ascii="Times New Roman" w:hAnsi="Times New Roman" w:cs="Times New Roman"/>
          <w:sz w:val="28"/>
          <w:szCs w:val="28"/>
        </w:rPr>
        <w:t xml:space="preserve"> </w:t>
      </w:r>
    </w:p>
    <w:p w:rsidR="00A61A7A" w:rsidRPr="001B598F" w:rsidRDefault="00A61A7A" w:rsidP="00A61A7A">
      <w:pPr>
        <w:shd w:val="clear" w:color="auto" w:fill="FFFFFF"/>
        <w:spacing w:after="0" w:line="360" w:lineRule="auto"/>
        <w:ind w:firstLine="686"/>
        <w:jc w:val="both"/>
        <w:rPr>
          <w:rFonts w:ascii="Times New Roman" w:hAnsi="Times New Roman"/>
          <w:sz w:val="18"/>
        </w:rPr>
      </w:pPr>
      <w:r w:rsidRPr="009F77EF">
        <w:rPr>
          <w:rFonts w:ascii="Times New Roman" w:hAnsi="Times New Roman"/>
          <w:sz w:val="28"/>
          <w:szCs w:val="28"/>
        </w:rPr>
        <w:t xml:space="preserve">Таким образом, следует отметить, что существующей нормативно-правовой базы достаточно для функционирования и развития социальной инфраструктуры </w:t>
      </w:r>
      <w:r>
        <w:rPr>
          <w:rFonts w:ascii="Times New Roman" w:hAnsi="Times New Roman"/>
          <w:sz w:val="28"/>
          <w:szCs w:val="28"/>
        </w:rPr>
        <w:t>Козловского сельского поселения</w:t>
      </w:r>
      <w:r w:rsidRPr="009F77EF">
        <w:rPr>
          <w:rFonts w:ascii="Times New Roman" w:hAnsi="Times New Roman"/>
          <w:sz w:val="28"/>
          <w:szCs w:val="28"/>
        </w:rPr>
        <w:t xml:space="preserve">. </w:t>
      </w:r>
    </w:p>
    <w:p w:rsidR="00A61A7A" w:rsidRDefault="00A61A7A" w:rsidP="00A61A7A">
      <w:pPr>
        <w:shd w:val="clear" w:color="auto" w:fill="FFFFFF"/>
        <w:tabs>
          <w:tab w:val="left" w:pos="994"/>
        </w:tabs>
        <w:spacing w:before="5" w:line="360" w:lineRule="exact"/>
        <w:ind w:left="365"/>
        <w:jc w:val="center"/>
        <w:rPr>
          <w:b/>
          <w:i/>
          <w:spacing w:val="-9"/>
          <w:sz w:val="28"/>
          <w:szCs w:val="28"/>
        </w:rPr>
      </w:pPr>
    </w:p>
    <w:p w:rsidR="00A61A7A" w:rsidRDefault="00A61A7A" w:rsidP="00A61A7A">
      <w:pPr>
        <w:shd w:val="clear" w:color="auto" w:fill="FFFFFF"/>
        <w:tabs>
          <w:tab w:val="left" w:pos="994"/>
        </w:tabs>
        <w:spacing w:before="5" w:line="360" w:lineRule="exact"/>
        <w:ind w:left="365"/>
        <w:jc w:val="center"/>
        <w:rPr>
          <w:b/>
          <w:i/>
          <w:spacing w:val="-9"/>
          <w:sz w:val="28"/>
          <w:szCs w:val="28"/>
        </w:rPr>
        <w:sectPr w:rsidR="00A61A7A" w:rsidSect="00901EFE">
          <w:pgSz w:w="11909" w:h="16834"/>
          <w:pgMar w:top="1134" w:right="567" w:bottom="1134" w:left="1985" w:header="720" w:footer="720" w:gutter="0"/>
          <w:cols w:space="60"/>
          <w:noEndnote/>
        </w:sectPr>
      </w:pPr>
    </w:p>
    <w:p w:rsidR="00A61A7A" w:rsidRPr="00F503AE" w:rsidRDefault="00A61A7A" w:rsidP="00A61A7A">
      <w:pPr>
        <w:tabs>
          <w:tab w:val="left" w:pos="-1276"/>
          <w:tab w:val="left" w:pos="9354"/>
        </w:tabs>
        <w:spacing w:line="360" w:lineRule="auto"/>
        <w:jc w:val="center"/>
        <w:rPr>
          <w:rFonts w:ascii="Times New Roman" w:hAnsi="Times New Roman"/>
          <w:b/>
          <w:i/>
          <w:sz w:val="28"/>
          <w:szCs w:val="24"/>
        </w:rPr>
      </w:pPr>
      <w:r w:rsidRPr="001B598F">
        <w:rPr>
          <w:rFonts w:ascii="Times New Roman" w:hAnsi="Times New Roman"/>
          <w:b/>
          <w:i/>
          <w:sz w:val="28"/>
          <w:szCs w:val="28"/>
        </w:rPr>
        <w:lastRenderedPageBreak/>
        <w:t>РАЗДЕЛ</w:t>
      </w:r>
      <w:r>
        <w:rPr>
          <w:rFonts w:ascii="Times New Roman" w:hAnsi="Times New Roman"/>
          <w:b/>
          <w:i/>
          <w:spacing w:val="-9"/>
          <w:sz w:val="28"/>
          <w:szCs w:val="24"/>
        </w:rPr>
        <w:t xml:space="preserve"> 2</w:t>
      </w:r>
      <w:r w:rsidRPr="00F503AE">
        <w:rPr>
          <w:rFonts w:ascii="Times New Roman" w:hAnsi="Times New Roman"/>
          <w:b/>
          <w:i/>
          <w:spacing w:val="-9"/>
          <w:sz w:val="28"/>
          <w:szCs w:val="24"/>
        </w:rPr>
        <w:t>. П</w:t>
      </w:r>
      <w:r w:rsidRPr="00F503AE">
        <w:rPr>
          <w:rFonts w:ascii="Times New Roman" w:hAnsi="Times New Roman"/>
          <w:b/>
          <w:i/>
          <w:sz w:val="28"/>
          <w:szCs w:val="24"/>
        </w:rPr>
        <w:t>ЕРЕЧЕНЬ МЕРОПРИЯТИЙ (ИНВЕСТИЦИОННЫХ ПРОЕКТОВ) ПО</w:t>
      </w:r>
      <w:r w:rsidRPr="00F503AE">
        <w:rPr>
          <w:rFonts w:ascii="Times New Roman" w:hAnsi="Times New Roman"/>
          <w:b/>
          <w:i/>
          <w:sz w:val="28"/>
          <w:szCs w:val="24"/>
        </w:rPr>
        <w:br/>
      </w:r>
      <w:r w:rsidRPr="00F503AE">
        <w:rPr>
          <w:rFonts w:ascii="Times New Roman" w:hAnsi="Times New Roman"/>
          <w:b/>
          <w:i/>
          <w:spacing w:val="-2"/>
          <w:sz w:val="28"/>
          <w:szCs w:val="24"/>
        </w:rPr>
        <w:t xml:space="preserve">ПРОЕКТИРОВАНИЮ, СТРОИТЕЛЬСТВУ И РЕКОНСТРУКЦИИ ОБЪЕКТОВ СОЦИАЛЬНОЙ </w:t>
      </w:r>
      <w:r w:rsidRPr="00F503AE">
        <w:rPr>
          <w:rFonts w:ascii="Times New Roman" w:hAnsi="Times New Roman"/>
          <w:b/>
          <w:i/>
          <w:sz w:val="28"/>
          <w:szCs w:val="24"/>
        </w:rPr>
        <w:t xml:space="preserve">ИНФРАСТРУКТУРЫ </w:t>
      </w:r>
      <w:r>
        <w:rPr>
          <w:rFonts w:ascii="Times New Roman" w:hAnsi="Times New Roman"/>
          <w:b/>
          <w:bCs/>
          <w:i/>
          <w:caps/>
          <w:sz w:val="28"/>
          <w:szCs w:val="24"/>
        </w:rPr>
        <w:t>Козловского сельского поселения</w:t>
      </w:r>
      <w:r w:rsidRPr="00F503AE">
        <w:rPr>
          <w:rFonts w:ascii="Times New Roman" w:hAnsi="Times New Roman"/>
          <w:b/>
          <w:bCs/>
          <w:i/>
          <w:caps/>
          <w:sz w:val="28"/>
          <w:szCs w:val="24"/>
        </w:rPr>
        <w:t xml:space="preserve"> </w:t>
      </w:r>
    </w:p>
    <w:p w:rsidR="00A61A7A" w:rsidRPr="00F503AE" w:rsidRDefault="00A61A7A" w:rsidP="00A61A7A">
      <w:pPr>
        <w:shd w:val="clear" w:color="auto" w:fill="FFFFFF"/>
        <w:tabs>
          <w:tab w:val="left" w:pos="994"/>
        </w:tabs>
        <w:spacing w:before="5" w:line="360" w:lineRule="exact"/>
        <w:ind w:left="365"/>
        <w:jc w:val="right"/>
        <w:rPr>
          <w:rFonts w:ascii="Times New Roman" w:hAnsi="Times New Roman"/>
          <w:sz w:val="28"/>
          <w:szCs w:val="24"/>
        </w:rPr>
      </w:pPr>
      <w:r w:rsidRPr="00F503AE">
        <w:rPr>
          <w:rFonts w:ascii="Times New Roman" w:hAnsi="Times New Roman"/>
          <w:sz w:val="28"/>
          <w:szCs w:val="24"/>
        </w:rPr>
        <w:t>Таблица 3</w:t>
      </w:r>
    </w:p>
    <w:tbl>
      <w:tblPr>
        <w:tblW w:w="11581" w:type="dxa"/>
        <w:tblInd w:w="-1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72"/>
        <w:gridCol w:w="2037"/>
        <w:gridCol w:w="2268"/>
        <w:gridCol w:w="921"/>
        <w:gridCol w:w="921"/>
        <w:gridCol w:w="922"/>
        <w:gridCol w:w="921"/>
        <w:gridCol w:w="921"/>
        <w:gridCol w:w="922"/>
        <w:gridCol w:w="1276"/>
      </w:tblGrid>
      <w:tr w:rsidR="00A61A7A" w:rsidRPr="001B598F" w:rsidTr="00901EFE">
        <w:tc>
          <w:tcPr>
            <w:tcW w:w="472" w:type="dxa"/>
            <w:vMerge w:val="restart"/>
            <w:shd w:val="clear" w:color="auto" w:fill="9BBB59"/>
            <w:vAlign w:val="center"/>
          </w:tcPr>
          <w:p w:rsidR="00A61A7A" w:rsidRPr="001B598F" w:rsidRDefault="00A61A7A" w:rsidP="00901EFE">
            <w:pPr>
              <w:tabs>
                <w:tab w:val="left" w:pos="994"/>
              </w:tabs>
              <w:jc w:val="center"/>
              <w:rPr>
                <w:rFonts w:ascii="Times New Roman" w:hAnsi="Times New Roman"/>
                <w:b/>
                <w:i/>
                <w:sz w:val="24"/>
                <w:szCs w:val="24"/>
              </w:rPr>
            </w:pPr>
            <w:r w:rsidRPr="001B598F">
              <w:rPr>
                <w:rFonts w:ascii="Times New Roman" w:hAnsi="Times New Roman"/>
                <w:b/>
                <w:i/>
                <w:sz w:val="24"/>
                <w:szCs w:val="24"/>
              </w:rPr>
              <w:t>№</w:t>
            </w:r>
          </w:p>
        </w:tc>
        <w:tc>
          <w:tcPr>
            <w:tcW w:w="2037" w:type="dxa"/>
            <w:vMerge w:val="restart"/>
            <w:shd w:val="clear" w:color="auto" w:fill="9BBB59"/>
            <w:vAlign w:val="center"/>
          </w:tcPr>
          <w:p w:rsidR="00A61A7A" w:rsidRPr="001B598F" w:rsidRDefault="00A61A7A" w:rsidP="00901EFE">
            <w:pPr>
              <w:tabs>
                <w:tab w:val="left" w:pos="994"/>
              </w:tabs>
              <w:spacing w:line="240" w:lineRule="auto"/>
              <w:jc w:val="center"/>
              <w:rPr>
                <w:rFonts w:ascii="Times New Roman" w:hAnsi="Times New Roman"/>
                <w:b/>
                <w:i/>
                <w:sz w:val="24"/>
                <w:szCs w:val="24"/>
              </w:rPr>
            </w:pPr>
            <w:r w:rsidRPr="001B598F">
              <w:rPr>
                <w:rFonts w:ascii="Times New Roman" w:hAnsi="Times New Roman"/>
                <w:b/>
                <w:i/>
                <w:spacing w:val="-2"/>
                <w:sz w:val="24"/>
                <w:szCs w:val="24"/>
              </w:rPr>
              <w:t>Наименование</w:t>
            </w:r>
            <w:r>
              <w:rPr>
                <w:rFonts w:ascii="Times New Roman" w:hAnsi="Times New Roman"/>
                <w:b/>
                <w:i/>
                <w:spacing w:val="-2"/>
                <w:sz w:val="24"/>
                <w:szCs w:val="24"/>
              </w:rPr>
              <w:t xml:space="preserve"> мероприятия</w:t>
            </w:r>
          </w:p>
        </w:tc>
        <w:tc>
          <w:tcPr>
            <w:tcW w:w="2268" w:type="dxa"/>
            <w:vMerge w:val="restart"/>
            <w:shd w:val="clear" w:color="auto" w:fill="9BBB59"/>
            <w:vAlign w:val="center"/>
          </w:tcPr>
          <w:p w:rsidR="00A61A7A" w:rsidRPr="001B598F" w:rsidRDefault="00A61A7A" w:rsidP="00901EFE">
            <w:pPr>
              <w:tabs>
                <w:tab w:val="left" w:pos="994"/>
              </w:tabs>
              <w:spacing w:line="240" w:lineRule="auto"/>
              <w:jc w:val="center"/>
              <w:rPr>
                <w:rFonts w:ascii="Times New Roman" w:hAnsi="Times New Roman"/>
                <w:b/>
                <w:i/>
                <w:sz w:val="24"/>
                <w:szCs w:val="24"/>
              </w:rPr>
            </w:pPr>
            <w:r w:rsidRPr="001B598F">
              <w:rPr>
                <w:rFonts w:ascii="Times New Roman" w:hAnsi="Times New Roman"/>
                <w:b/>
                <w:i/>
                <w:spacing w:val="-1"/>
                <w:sz w:val="24"/>
                <w:szCs w:val="24"/>
              </w:rPr>
              <w:t>Технико-экономические параметры (вид, назначение,</w:t>
            </w:r>
            <w:r w:rsidRPr="001B598F">
              <w:rPr>
                <w:rFonts w:ascii="Times New Roman" w:hAnsi="Times New Roman"/>
                <w:b/>
                <w:i/>
                <w:spacing w:val="-1"/>
                <w:sz w:val="24"/>
                <w:szCs w:val="24"/>
              </w:rPr>
              <w:br/>
              <w:t>мощность (пропускная способность), площадь, категория и др.)</w:t>
            </w:r>
          </w:p>
        </w:tc>
        <w:tc>
          <w:tcPr>
            <w:tcW w:w="5528" w:type="dxa"/>
            <w:gridSpan w:val="6"/>
            <w:shd w:val="clear" w:color="auto" w:fill="9BBB59"/>
          </w:tcPr>
          <w:p w:rsidR="00A61A7A" w:rsidRPr="001B598F" w:rsidRDefault="00A61A7A" w:rsidP="00901EFE">
            <w:pPr>
              <w:tabs>
                <w:tab w:val="left" w:pos="994"/>
              </w:tabs>
              <w:spacing w:line="240" w:lineRule="auto"/>
              <w:jc w:val="center"/>
              <w:rPr>
                <w:rFonts w:ascii="Times New Roman" w:hAnsi="Times New Roman"/>
                <w:b/>
                <w:i/>
                <w:sz w:val="24"/>
                <w:szCs w:val="24"/>
              </w:rPr>
            </w:pPr>
            <w:r w:rsidRPr="001B598F">
              <w:rPr>
                <w:rFonts w:ascii="Times New Roman" w:hAnsi="Times New Roman"/>
                <w:b/>
                <w:i/>
                <w:spacing w:val="-1"/>
                <w:sz w:val="24"/>
                <w:szCs w:val="24"/>
              </w:rPr>
              <w:t xml:space="preserve">Сроки </w:t>
            </w:r>
            <w:r w:rsidRPr="001B598F">
              <w:rPr>
                <w:rFonts w:ascii="Times New Roman" w:hAnsi="Times New Roman"/>
                <w:b/>
                <w:i/>
                <w:spacing w:val="-2"/>
                <w:sz w:val="24"/>
                <w:szCs w:val="24"/>
              </w:rPr>
              <w:t>реализации в плановом периоде</w:t>
            </w:r>
          </w:p>
        </w:tc>
        <w:tc>
          <w:tcPr>
            <w:tcW w:w="1276" w:type="dxa"/>
            <w:vMerge w:val="restart"/>
            <w:shd w:val="clear" w:color="auto" w:fill="9BBB59"/>
            <w:vAlign w:val="center"/>
          </w:tcPr>
          <w:p w:rsidR="00A61A7A" w:rsidRPr="00F503AE" w:rsidRDefault="00A61A7A" w:rsidP="00901EFE">
            <w:pPr>
              <w:tabs>
                <w:tab w:val="left" w:pos="994"/>
              </w:tabs>
              <w:spacing w:line="240" w:lineRule="auto"/>
              <w:jc w:val="center"/>
              <w:rPr>
                <w:rFonts w:ascii="Times New Roman" w:hAnsi="Times New Roman"/>
                <w:b/>
                <w:i/>
                <w:sz w:val="24"/>
                <w:szCs w:val="24"/>
              </w:rPr>
            </w:pPr>
            <w:r w:rsidRPr="00F503AE">
              <w:rPr>
                <w:rFonts w:ascii="Times New Roman" w:hAnsi="Times New Roman"/>
                <w:b/>
                <w:i/>
                <w:spacing w:val="-2"/>
                <w:sz w:val="24"/>
                <w:szCs w:val="24"/>
              </w:rPr>
              <w:t>Результат реализации мероприятия</w:t>
            </w:r>
          </w:p>
        </w:tc>
      </w:tr>
      <w:tr w:rsidR="00A61A7A" w:rsidRPr="001B598F" w:rsidTr="00901EFE">
        <w:tc>
          <w:tcPr>
            <w:tcW w:w="472" w:type="dxa"/>
            <w:vMerge/>
          </w:tcPr>
          <w:p w:rsidR="00A61A7A" w:rsidRPr="001B598F" w:rsidRDefault="00A61A7A" w:rsidP="00901EFE">
            <w:pPr>
              <w:tabs>
                <w:tab w:val="left" w:pos="994"/>
              </w:tabs>
              <w:rPr>
                <w:rFonts w:ascii="Times New Roman" w:hAnsi="Times New Roman"/>
                <w:sz w:val="24"/>
                <w:szCs w:val="24"/>
              </w:rPr>
            </w:pPr>
          </w:p>
        </w:tc>
        <w:tc>
          <w:tcPr>
            <w:tcW w:w="2037" w:type="dxa"/>
            <w:vMerge/>
          </w:tcPr>
          <w:p w:rsidR="00A61A7A" w:rsidRPr="001B598F" w:rsidRDefault="00A61A7A" w:rsidP="00901EFE">
            <w:pPr>
              <w:tabs>
                <w:tab w:val="left" w:pos="994"/>
              </w:tabs>
              <w:rPr>
                <w:rFonts w:ascii="Times New Roman" w:hAnsi="Times New Roman"/>
                <w:sz w:val="24"/>
                <w:szCs w:val="24"/>
              </w:rPr>
            </w:pPr>
          </w:p>
        </w:tc>
        <w:tc>
          <w:tcPr>
            <w:tcW w:w="2268" w:type="dxa"/>
            <w:vMerge/>
          </w:tcPr>
          <w:p w:rsidR="00A61A7A" w:rsidRPr="001B598F" w:rsidRDefault="00A61A7A" w:rsidP="00901EFE">
            <w:pPr>
              <w:tabs>
                <w:tab w:val="left" w:pos="994"/>
              </w:tabs>
              <w:rPr>
                <w:rFonts w:ascii="Times New Roman" w:hAnsi="Times New Roman"/>
                <w:sz w:val="24"/>
                <w:szCs w:val="24"/>
              </w:rPr>
            </w:pPr>
          </w:p>
        </w:tc>
        <w:tc>
          <w:tcPr>
            <w:tcW w:w="921" w:type="dxa"/>
            <w:shd w:val="clear" w:color="auto" w:fill="9BBB59"/>
            <w:vAlign w:val="center"/>
          </w:tcPr>
          <w:p w:rsidR="00A61A7A" w:rsidRPr="00AF1846" w:rsidRDefault="00A61A7A" w:rsidP="00901EFE">
            <w:pPr>
              <w:tabs>
                <w:tab w:val="left" w:pos="994"/>
              </w:tabs>
              <w:jc w:val="center"/>
              <w:rPr>
                <w:rFonts w:ascii="Times New Roman" w:hAnsi="Times New Roman"/>
                <w:b/>
                <w:i/>
                <w:szCs w:val="24"/>
              </w:rPr>
            </w:pPr>
            <w:r w:rsidRPr="00AF1846">
              <w:rPr>
                <w:rFonts w:ascii="Times New Roman" w:hAnsi="Times New Roman"/>
                <w:b/>
                <w:i/>
                <w:szCs w:val="24"/>
              </w:rPr>
              <w:t>2017</w:t>
            </w:r>
          </w:p>
        </w:tc>
        <w:tc>
          <w:tcPr>
            <w:tcW w:w="921" w:type="dxa"/>
            <w:shd w:val="clear" w:color="auto" w:fill="9BBB59"/>
            <w:vAlign w:val="center"/>
          </w:tcPr>
          <w:p w:rsidR="00A61A7A" w:rsidRPr="00AF1846" w:rsidRDefault="00A61A7A" w:rsidP="00901EFE">
            <w:pPr>
              <w:tabs>
                <w:tab w:val="left" w:pos="994"/>
              </w:tabs>
              <w:jc w:val="center"/>
              <w:rPr>
                <w:rFonts w:ascii="Times New Roman" w:hAnsi="Times New Roman"/>
                <w:b/>
                <w:i/>
                <w:szCs w:val="24"/>
              </w:rPr>
            </w:pPr>
            <w:r w:rsidRPr="00AF1846">
              <w:rPr>
                <w:rFonts w:ascii="Times New Roman" w:hAnsi="Times New Roman"/>
                <w:b/>
                <w:i/>
                <w:szCs w:val="24"/>
              </w:rPr>
              <w:t>2018</w:t>
            </w:r>
          </w:p>
        </w:tc>
        <w:tc>
          <w:tcPr>
            <w:tcW w:w="922" w:type="dxa"/>
            <w:shd w:val="clear" w:color="auto" w:fill="9BBB59"/>
            <w:vAlign w:val="center"/>
          </w:tcPr>
          <w:p w:rsidR="00A61A7A" w:rsidRPr="00AF1846" w:rsidRDefault="00A61A7A" w:rsidP="00901EFE">
            <w:pPr>
              <w:tabs>
                <w:tab w:val="left" w:pos="994"/>
              </w:tabs>
              <w:jc w:val="center"/>
              <w:rPr>
                <w:rFonts w:ascii="Times New Roman" w:hAnsi="Times New Roman"/>
                <w:b/>
                <w:i/>
                <w:szCs w:val="24"/>
              </w:rPr>
            </w:pPr>
            <w:r w:rsidRPr="00AF1846">
              <w:rPr>
                <w:rFonts w:ascii="Times New Roman" w:hAnsi="Times New Roman"/>
                <w:b/>
                <w:i/>
                <w:szCs w:val="24"/>
              </w:rPr>
              <w:t>2019</w:t>
            </w:r>
          </w:p>
        </w:tc>
        <w:tc>
          <w:tcPr>
            <w:tcW w:w="921" w:type="dxa"/>
            <w:shd w:val="clear" w:color="auto" w:fill="9BBB59"/>
            <w:vAlign w:val="center"/>
          </w:tcPr>
          <w:p w:rsidR="00A61A7A" w:rsidRPr="00AF1846" w:rsidRDefault="00A61A7A" w:rsidP="00901EFE">
            <w:pPr>
              <w:tabs>
                <w:tab w:val="left" w:pos="994"/>
              </w:tabs>
              <w:jc w:val="center"/>
              <w:rPr>
                <w:rFonts w:ascii="Times New Roman" w:hAnsi="Times New Roman"/>
                <w:b/>
                <w:i/>
                <w:szCs w:val="24"/>
              </w:rPr>
            </w:pPr>
            <w:r w:rsidRPr="00AF1846">
              <w:rPr>
                <w:rFonts w:ascii="Times New Roman" w:hAnsi="Times New Roman"/>
                <w:b/>
                <w:i/>
                <w:szCs w:val="24"/>
              </w:rPr>
              <w:t>2020</w:t>
            </w:r>
          </w:p>
        </w:tc>
        <w:tc>
          <w:tcPr>
            <w:tcW w:w="921" w:type="dxa"/>
            <w:shd w:val="clear" w:color="auto" w:fill="9BBB59"/>
            <w:vAlign w:val="center"/>
          </w:tcPr>
          <w:p w:rsidR="00A61A7A" w:rsidRPr="00AF1846" w:rsidRDefault="00A61A7A" w:rsidP="00901EFE">
            <w:pPr>
              <w:tabs>
                <w:tab w:val="left" w:pos="994"/>
              </w:tabs>
              <w:jc w:val="center"/>
              <w:rPr>
                <w:rFonts w:ascii="Times New Roman" w:hAnsi="Times New Roman"/>
                <w:b/>
                <w:i/>
                <w:szCs w:val="24"/>
              </w:rPr>
            </w:pPr>
            <w:r w:rsidRPr="00AF1846">
              <w:rPr>
                <w:rFonts w:ascii="Times New Roman" w:hAnsi="Times New Roman"/>
                <w:b/>
                <w:i/>
                <w:szCs w:val="24"/>
              </w:rPr>
              <w:t>2021</w:t>
            </w:r>
          </w:p>
        </w:tc>
        <w:tc>
          <w:tcPr>
            <w:tcW w:w="922" w:type="dxa"/>
            <w:shd w:val="clear" w:color="auto" w:fill="9BBB59"/>
            <w:vAlign w:val="center"/>
          </w:tcPr>
          <w:p w:rsidR="00A61A7A" w:rsidRPr="00AF1846" w:rsidRDefault="00A61A7A" w:rsidP="00901EFE">
            <w:pPr>
              <w:tabs>
                <w:tab w:val="left" w:pos="994"/>
              </w:tabs>
              <w:jc w:val="center"/>
              <w:rPr>
                <w:rFonts w:ascii="Times New Roman" w:hAnsi="Times New Roman"/>
                <w:b/>
                <w:i/>
                <w:szCs w:val="24"/>
              </w:rPr>
            </w:pPr>
            <w:r w:rsidRPr="00AF1846">
              <w:rPr>
                <w:rFonts w:ascii="Times New Roman" w:hAnsi="Times New Roman"/>
                <w:b/>
                <w:i/>
                <w:szCs w:val="24"/>
              </w:rPr>
              <w:t>2022-2031</w:t>
            </w:r>
          </w:p>
        </w:tc>
        <w:tc>
          <w:tcPr>
            <w:tcW w:w="1276" w:type="dxa"/>
            <w:vMerge/>
          </w:tcPr>
          <w:p w:rsidR="00A61A7A" w:rsidRPr="001B598F" w:rsidRDefault="00A61A7A" w:rsidP="00901EFE">
            <w:pPr>
              <w:tabs>
                <w:tab w:val="left" w:pos="994"/>
              </w:tabs>
              <w:rPr>
                <w:rFonts w:ascii="Times New Roman" w:hAnsi="Times New Roman"/>
                <w:sz w:val="24"/>
                <w:szCs w:val="24"/>
              </w:rPr>
            </w:pPr>
          </w:p>
        </w:tc>
      </w:tr>
      <w:tr w:rsidR="00A61A7A" w:rsidRPr="001B598F" w:rsidTr="00901EFE">
        <w:trPr>
          <w:trHeight w:val="1333"/>
        </w:trPr>
        <w:tc>
          <w:tcPr>
            <w:tcW w:w="472" w:type="dxa"/>
            <w:shd w:val="clear" w:color="auto" w:fill="EAF1DD"/>
            <w:vAlign w:val="center"/>
          </w:tcPr>
          <w:p w:rsidR="00A61A7A" w:rsidRDefault="00A61A7A" w:rsidP="00901EFE">
            <w:pPr>
              <w:tabs>
                <w:tab w:val="left" w:pos="994"/>
              </w:tabs>
              <w:jc w:val="center"/>
              <w:rPr>
                <w:rFonts w:ascii="Times New Roman" w:hAnsi="Times New Roman"/>
                <w:sz w:val="24"/>
                <w:szCs w:val="24"/>
              </w:rPr>
            </w:pPr>
            <w:r>
              <w:rPr>
                <w:rFonts w:ascii="Times New Roman" w:hAnsi="Times New Roman"/>
                <w:sz w:val="24"/>
                <w:szCs w:val="24"/>
              </w:rPr>
              <w:t>2</w:t>
            </w:r>
          </w:p>
        </w:tc>
        <w:tc>
          <w:tcPr>
            <w:tcW w:w="2037" w:type="dxa"/>
            <w:shd w:val="clear" w:color="auto" w:fill="EAF1DD"/>
            <w:vAlign w:val="center"/>
          </w:tcPr>
          <w:p w:rsidR="00A61A7A" w:rsidRPr="00793D67" w:rsidRDefault="00A61A7A" w:rsidP="00901EFE">
            <w:pPr>
              <w:tabs>
                <w:tab w:val="left" w:pos="994"/>
              </w:tabs>
              <w:jc w:val="center"/>
              <w:rPr>
                <w:rFonts w:ascii="Times New Roman" w:hAnsi="Times New Roman"/>
              </w:rPr>
            </w:pPr>
            <w:r w:rsidRPr="0082251A">
              <w:rPr>
                <w:rFonts w:ascii="Times New Roman" w:hAnsi="Times New Roman"/>
                <w:sz w:val="24"/>
                <w:szCs w:val="28"/>
              </w:rPr>
              <w:t xml:space="preserve">Расширение (строительство дополнительной площади) </w:t>
            </w:r>
            <w:r w:rsidRPr="0082251A">
              <w:rPr>
                <w:rFonts w:ascii="Times New Roman" w:hAnsi="Times New Roman"/>
                <w:sz w:val="24"/>
              </w:rPr>
              <w:t>МКДОУ  "Козловский детский сад".</w:t>
            </w:r>
          </w:p>
        </w:tc>
        <w:tc>
          <w:tcPr>
            <w:tcW w:w="2268" w:type="dxa"/>
            <w:shd w:val="clear" w:color="auto" w:fill="EAF1DD"/>
            <w:vAlign w:val="center"/>
          </w:tcPr>
          <w:p w:rsidR="00A61A7A" w:rsidRPr="0082251A" w:rsidRDefault="00A61A7A" w:rsidP="00901EFE">
            <w:pPr>
              <w:tabs>
                <w:tab w:val="left" w:pos="994"/>
              </w:tabs>
              <w:spacing w:before="5"/>
              <w:ind w:right="10"/>
              <w:jc w:val="center"/>
              <w:rPr>
                <w:rFonts w:ascii="Times New Roman" w:hAnsi="Times New Roman"/>
              </w:rPr>
            </w:pPr>
            <w:r>
              <w:rPr>
                <w:rFonts w:ascii="Times New Roman" w:hAnsi="Times New Roman"/>
              </w:rPr>
              <w:t>240 м</w:t>
            </w:r>
            <w:r>
              <w:rPr>
                <w:rFonts w:ascii="Times New Roman" w:hAnsi="Times New Roman"/>
                <w:vertAlign w:val="superscript"/>
              </w:rPr>
              <w:t>2</w:t>
            </w:r>
            <w:r>
              <w:rPr>
                <w:rFonts w:ascii="Times New Roman" w:hAnsi="Times New Roman"/>
              </w:rPr>
              <w:t xml:space="preserve"> (25 мест)</w:t>
            </w:r>
          </w:p>
        </w:tc>
        <w:tc>
          <w:tcPr>
            <w:tcW w:w="921" w:type="dxa"/>
            <w:shd w:val="clear" w:color="auto" w:fill="EAF1DD"/>
            <w:vAlign w:val="center"/>
          </w:tcPr>
          <w:p w:rsidR="00A61A7A" w:rsidRPr="00AF1846" w:rsidRDefault="00A61A7A" w:rsidP="00901EFE">
            <w:pPr>
              <w:tabs>
                <w:tab w:val="left" w:pos="994"/>
              </w:tabs>
              <w:spacing w:line="240" w:lineRule="auto"/>
              <w:jc w:val="center"/>
              <w:rPr>
                <w:rFonts w:ascii="Times New Roman" w:hAnsi="Times New Roman"/>
                <w:szCs w:val="24"/>
              </w:rPr>
            </w:pPr>
          </w:p>
        </w:tc>
        <w:tc>
          <w:tcPr>
            <w:tcW w:w="921" w:type="dxa"/>
            <w:shd w:val="clear" w:color="auto" w:fill="EAF1DD"/>
            <w:vAlign w:val="center"/>
          </w:tcPr>
          <w:p w:rsidR="00A61A7A" w:rsidRPr="00AF1846" w:rsidRDefault="00A61A7A" w:rsidP="00901EFE">
            <w:pPr>
              <w:tabs>
                <w:tab w:val="left" w:pos="994"/>
              </w:tabs>
              <w:spacing w:line="240" w:lineRule="auto"/>
              <w:jc w:val="center"/>
              <w:rPr>
                <w:rFonts w:ascii="Times New Roman" w:hAnsi="Times New Roman"/>
                <w:szCs w:val="24"/>
              </w:rPr>
            </w:pPr>
          </w:p>
        </w:tc>
        <w:tc>
          <w:tcPr>
            <w:tcW w:w="922" w:type="dxa"/>
            <w:shd w:val="clear" w:color="auto" w:fill="EAF1DD"/>
            <w:vAlign w:val="center"/>
          </w:tcPr>
          <w:p w:rsidR="00A61A7A" w:rsidRPr="00AF1846" w:rsidRDefault="00A61A7A" w:rsidP="00901EFE">
            <w:pPr>
              <w:tabs>
                <w:tab w:val="left" w:pos="994"/>
              </w:tabs>
              <w:spacing w:line="240" w:lineRule="auto"/>
              <w:jc w:val="center"/>
              <w:rPr>
                <w:rFonts w:ascii="Times New Roman" w:hAnsi="Times New Roman"/>
                <w:szCs w:val="24"/>
              </w:rPr>
            </w:pPr>
          </w:p>
        </w:tc>
        <w:tc>
          <w:tcPr>
            <w:tcW w:w="921" w:type="dxa"/>
            <w:shd w:val="clear" w:color="auto" w:fill="EAF1DD"/>
            <w:vAlign w:val="center"/>
          </w:tcPr>
          <w:p w:rsidR="00A61A7A" w:rsidRPr="00AF1846" w:rsidRDefault="00A61A7A" w:rsidP="00901EFE">
            <w:pPr>
              <w:tabs>
                <w:tab w:val="left" w:pos="994"/>
              </w:tabs>
              <w:spacing w:line="240" w:lineRule="auto"/>
              <w:jc w:val="center"/>
              <w:rPr>
                <w:rFonts w:ascii="Times New Roman" w:hAnsi="Times New Roman"/>
                <w:szCs w:val="24"/>
              </w:rPr>
            </w:pPr>
          </w:p>
        </w:tc>
        <w:tc>
          <w:tcPr>
            <w:tcW w:w="921" w:type="dxa"/>
            <w:shd w:val="clear" w:color="auto" w:fill="EAF1DD"/>
            <w:vAlign w:val="center"/>
          </w:tcPr>
          <w:p w:rsidR="00A61A7A" w:rsidRPr="00AF1846" w:rsidRDefault="00A61A7A" w:rsidP="00901EFE">
            <w:pPr>
              <w:tabs>
                <w:tab w:val="left" w:pos="994"/>
              </w:tabs>
              <w:spacing w:line="240" w:lineRule="auto"/>
              <w:jc w:val="center"/>
              <w:rPr>
                <w:rFonts w:ascii="Times New Roman" w:hAnsi="Times New Roman"/>
                <w:szCs w:val="24"/>
                <w:highlight w:val="yellow"/>
              </w:rPr>
            </w:pPr>
            <w:r w:rsidRPr="00AF1846">
              <w:rPr>
                <w:rFonts w:ascii="Times New Roman" w:hAnsi="Times New Roman"/>
                <w:szCs w:val="24"/>
              </w:rPr>
              <w:t>в течение года</w:t>
            </w:r>
          </w:p>
        </w:tc>
        <w:tc>
          <w:tcPr>
            <w:tcW w:w="922" w:type="dxa"/>
            <w:shd w:val="clear" w:color="auto" w:fill="EAF1DD"/>
            <w:vAlign w:val="center"/>
          </w:tcPr>
          <w:p w:rsidR="00A61A7A" w:rsidRPr="00AF1846" w:rsidRDefault="00A61A7A" w:rsidP="00901EFE">
            <w:pPr>
              <w:tabs>
                <w:tab w:val="left" w:pos="994"/>
              </w:tabs>
              <w:spacing w:line="240" w:lineRule="auto"/>
              <w:jc w:val="center"/>
              <w:rPr>
                <w:rFonts w:ascii="Times New Roman" w:hAnsi="Times New Roman"/>
                <w:szCs w:val="24"/>
                <w:highlight w:val="yellow"/>
              </w:rPr>
            </w:pPr>
            <w:r w:rsidRPr="00AF1846">
              <w:rPr>
                <w:rFonts w:ascii="Times New Roman" w:hAnsi="Times New Roman"/>
                <w:szCs w:val="24"/>
              </w:rPr>
              <w:t>в течение</w:t>
            </w:r>
            <w:r>
              <w:rPr>
                <w:rFonts w:ascii="Times New Roman" w:hAnsi="Times New Roman"/>
                <w:szCs w:val="24"/>
              </w:rPr>
              <w:t xml:space="preserve"> 2022-2024 годов</w:t>
            </w:r>
          </w:p>
        </w:tc>
        <w:tc>
          <w:tcPr>
            <w:tcW w:w="1276" w:type="dxa"/>
            <w:shd w:val="clear" w:color="auto" w:fill="EAF1DD"/>
            <w:vAlign w:val="center"/>
          </w:tcPr>
          <w:p w:rsidR="00A61A7A" w:rsidRPr="00AF1846" w:rsidRDefault="00A61A7A" w:rsidP="00901EFE">
            <w:pPr>
              <w:tabs>
                <w:tab w:val="left" w:pos="994"/>
              </w:tabs>
              <w:spacing w:line="240" w:lineRule="auto"/>
              <w:jc w:val="center"/>
              <w:rPr>
                <w:rFonts w:ascii="Times New Roman" w:hAnsi="Times New Roman"/>
              </w:rPr>
            </w:pPr>
            <w:r>
              <w:rPr>
                <w:rFonts w:ascii="Times New Roman" w:hAnsi="Times New Roman"/>
              </w:rPr>
              <w:t>Обеспечение населения местами в объектах дошкольного образования согласно нормативному минимуму</w:t>
            </w:r>
          </w:p>
        </w:tc>
      </w:tr>
    </w:tbl>
    <w:p w:rsidR="00A61A7A" w:rsidRDefault="00A61A7A" w:rsidP="00A61A7A">
      <w:pPr>
        <w:shd w:val="clear" w:color="auto" w:fill="FFFFFF"/>
        <w:tabs>
          <w:tab w:val="left" w:pos="994"/>
        </w:tabs>
        <w:spacing w:before="5" w:line="360" w:lineRule="exact"/>
        <w:ind w:right="10"/>
        <w:jc w:val="center"/>
        <w:rPr>
          <w:rFonts w:ascii="Times New Roman" w:hAnsi="Times New Roman"/>
          <w:b/>
          <w:i/>
          <w:spacing w:val="-2"/>
          <w:sz w:val="24"/>
          <w:szCs w:val="24"/>
        </w:rPr>
      </w:pPr>
    </w:p>
    <w:p w:rsidR="00A61A7A" w:rsidRDefault="00A61A7A" w:rsidP="00A61A7A">
      <w:pPr>
        <w:shd w:val="clear" w:color="auto" w:fill="FFFFFF"/>
        <w:tabs>
          <w:tab w:val="left" w:pos="994"/>
        </w:tabs>
        <w:spacing w:before="5" w:line="360" w:lineRule="exact"/>
        <w:ind w:right="10"/>
        <w:jc w:val="center"/>
        <w:rPr>
          <w:rFonts w:ascii="Times New Roman" w:hAnsi="Times New Roman"/>
          <w:b/>
          <w:i/>
          <w:spacing w:val="-2"/>
          <w:sz w:val="24"/>
          <w:szCs w:val="24"/>
        </w:rPr>
      </w:pPr>
    </w:p>
    <w:p w:rsidR="00A61A7A" w:rsidRPr="001B598F" w:rsidRDefault="00A61A7A" w:rsidP="00A61A7A">
      <w:pPr>
        <w:shd w:val="clear" w:color="auto" w:fill="FFFFFF"/>
        <w:tabs>
          <w:tab w:val="left" w:pos="994"/>
        </w:tabs>
        <w:spacing w:before="5" w:line="360" w:lineRule="exact"/>
        <w:ind w:right="10"/>
        <w:jc w:val="center"/>
        <w:rPr>
          <w:rFonts w:ascii="Times New Roman" w:hAnsi="Times New Roman"/>
          <w:b/>
          <w:i/>
          <w:spacing w:val="-2"/>
          <w:sz w:val="24"/>
          <w:szCs w:val="24"/>
        </w:rPr>
      </w:pPr>
    </w:p>
    <w:p w:rsidR="00A61A7A" w:rsidRPr="00F503AE" w:rsidRDefault="00A61A7A" w:rsidP="00A61A7A">
      <w:pPr>
        <w:tabs>
          <w:tab w:val="left" w:pos="-1276"/>
          <w:tab w:val="left" w:pos="9354"/>
        </w:tabs>
        <w:spacing w:line="360" w:lineRule="auto"/>
        <w:jc w:val="center"/>
        <w:rPr>
          <w:rFonts w:ascii="Times New Roman" w:hAnsi="Times New Roman"/>
          <w:b/>
          <w:bCs/>
          <w:i/>
          <w:caps/>
          <w:sz w:val="28"/>
          <w:szCs w:val="24"/>
        </w:rPr>
      </w:pPr>
      <w:r w:rsidRPr="001B598F">
        <w:rPr>
          <w:rFonts w:ascii="Times New Roman" w:hAnsi="Times New Roman"/>
          <w:b/>
          <w:i/>
          <w:sz w:val="28"/>
          <w:szCs w:val="28"/>
        </w:rPr>
        <w:t xml:space="preserve">РАЗДЕЛ </w:t>
      </w:r>
      <w:r w:rsidRPr="00F503AE">
        <w:rPr>
          <w:rFonts w:ascii="Times New Roman" w:hAnsi="Times New Roman"/>
          <w:b/>
          <w:i/>
          <w:spacing w:val="-2"/>
          <w:sz w:val="28"/>
          <w:szCs w:val="24"/>
        </w:rPr>
        <w:t xml:space="preserve">3. ОЦЕНКА ОБЪЕМОВ И ИСТОЧНИКОВ ФИНАНСИРОВАНЯ МЕРОПРИЯТИЙ (ИНВЕСТИЦИОННЫХ ПРОЕКТОВ) ПО ПРОЕКТИРОВАНИЮ, СТРОИТЕЛЬСТВУ И РЕКОНСТРУКЦИИ ОБЪЕКОВ СОЦИАЛЬНОЙ ИНФРАСТРУКТУРЫ </w:t>
      </w:r>
      <w:r>
        <w:rPr>
          <w:rFonts w:ascii="Times New Roman" w:hAnsi="Times New Roman"/>
          <w:b/>
          <w:bCs/>
          <w:i/>
          <w:caps/>
          <w:sz w:val="28"/>
          <w:szCs w:val="24"/>
        </w:rPr>
        <w:t>Козловского сельского поселения</w:t>
      </w:r>
      <w:r w:rsidRPr="00F503AE">
        <w:rPr>
          <w:rFonts w:ascii="Times New Roman" w:hAnsi="Times New Roman"/>
          <w:b/>
          <w:bCs/>
          <w:i/>
          <w:caps/>
          <w:sz w:val="28"/>
          <w:szCs w:val="24"/>
        </w:rPr>
        <w:t xml:space="preserve"> </w:t>
      </w:r>
    </w:p>
    <w:p w:rsidR="00A61A7A" w:rsidRDefault="00A61A7A" w:rsidP="00A61A7A">
      <w:pPr>
        <w:tabs>
          <w:tab w:val="left" w:pos="-1276"/>
          <w:tab w:val="left" w:pos="9354"/>
        </w:tabs>
        <w:spacing w:line="360" w:lineRule="auto"/>
        <w:jc w:val="center"/>
        <w:rPr>
          <w:rFonts w:ascii="Times New Roman" w:hAnsi="Times New Roman"/>
          <w:b/>
          <w:bCs/>
          <w:caps/>
          <w:sz w:val="24"/>
          <w:szCs w:val="24"/>
        </w:rPr>
      </w:pPr>
    </w:p>
    <w:p w:rsidR="00A61A7A" w:rsidRPr="001A7667" w:rsidRDefault="00A61A7A" w:rsidP="00A61A7A">
      <w:pPr>
        <w:spacing w:line="360" w:lineRule="auto"/>
        <w:ind w:firstLine="708"/>
        <w:jc w:val="both"/>
        <w:rPr>
          <w:rFonts w:ascii="Times New Roman" w:hAnsi="Times New Roman"/>
          <w:bCs/>
          <w:sz w:val="28"/>
          <w:szCs w:val="28"/>
        </w:rPr>
      </w:pPr>
      <w:r w:rsidRPr="001A7667">
        <w:rPr>
          <w:rFonts w:ascii="Times New Roman" w:hAnsi="Times New Roman"/>
          <w:bCs/>
          <w:sz w:val="28"/>
          <w:szCs w:val="28"/>
        </w:rPr>
        <w:lastRenderedPageBreak/>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w:t>
      </w:r>
    </w:p>
    <w:p w:rsidR="00A61A7A" w:rsidRPr="001A7667" w:rsidRDefault="00A61A7A" w:rsidP="00A61A7A">
      <w:pPr>
        <w:tabs>
          <w:tab w:val="left" w:pos="-1276"/>
          <w:tab w:val="left" w:pos="9354"/>
        </w:tabs>
        <w:spacing w:line="360" w:lineRule="auto"/>
        <w:jc w:val="both"/>
        <w:rPr>
          <w:rFonts w:ascii="Times New Roman" w:hAnsi="Times New Roman"/>
          <w:b/>
          <w:sz w:val="24"/>
          <w:szCs w:val="24"/>
        </w:rPr>
      </w:pPr>
      <w:r w:rsidRPr="001A7667">
        <w:rPr>
          <w:rFonts w:ascii="Times New Roman" w:hAnsi="Times New Roman"/>
          <w:bCs/>
          <w:sz w:val="28"/>
          <w:szCs w:val="28"/>
        </w:rPr>
        <w:t>Ориентировочная стоимость реконструкции и строительства зданий и сооружений определена по проектам объектов-аналогов. При разработке рабочей документации необходимо уточнение стоимости путем составления проектно-сметной документации. Таким образом, базовые цены устанавливаются с целью последующего формирования договорных цен</w:t>
      </w:r>
    </w:p>
    <w:p w:rsidR="00A61A7A" w:rsidRPr="00F503AE" w:rsidRDefault="00A61A7A" w:rsidP="00A61A7A">
      <w:pPr>
        <w:shd w:val="clear" w:color="auto" w:fill="FFFFFF"/>
        <w:tabs>
          <w:tab w:val="left" w:pos="994"/>
        </w:tabs>
        <w:spacing w:before="5" w:line="360" w:lineRule="auto"/>
        <w:ind w:right="10"/>
        <w:jc w:val="both"/>
        <w:rPr>
          <w:rFonts w:ascii="Times New Roman" w:hAnsi="Times New Roman"/>
          <w:sz w:val="28"/>
          <w:szCs w:val="24"/>
        </w:rPr>
      </w:pPr>
      <w:r w:rsidRPr="001B598F">
        <w:rPr>
          <w:rFonts w:ascii="Times New Roman" w:hAnsi="Times New Roman"/>
          <w:sz w:val="24"/>
          <w:szCs w:val="24"/>
        </w:rPr>
        <w:tab/>
      </w:r>
      <w:r w:rsidRPr="00F503AE">
        <w:rPr>
          <w:rFonts w:ascii="Times New Roman" w:hAnsi="Times New Roman"/>
          <w:sz w:val="28"/>
          <w:szCs w:val="24"/>
        </w:rPr>
        <w:t>Прогнозируемый объем финансовых средств на реализацию Программы представлен в таблице 4.</w:t>
      </w:r>
    </w:p>
    <w:p w:rsidR="00A61A7A" w:rsidRPr="00F503AE" w:rsidRDefault="00A61A7A" w:rsidP="00A61A7A">
      <w:pPr>
        <w:shd w:val="clear" w:color="auto" w:fill="FFFFFF"/>
        <w:tabs>
          <w:tab w:val="left" w:pos="994"/>
        </w:tabs>
        <w:spacing w:before="5" w:line="360" w:lineRule="exact"/>
        <w:ind w:right="10"/>
        <w:jc w:val="right"/>
        <w:rPr>
          <w:rFonts w:ascii="Times New Roman" w:hAnsi="Times New Roman"/>
          <w:sz w:val="28"/>
          <w:szCs w:val="24"/>
        </w:rPr>
      </w:pPr>
      <w:r w:rsidRPr="00F503AE">
        <w:rPr>
          <w:rFonts w:ascii="Times New Roman" w:hAnsi="Times New Roman"/>
          <w:sz w:val="28"/>
          <w:szCs w:val="24"/>
        </w:rPr>
        <w:t>Таблица 4.</w:t>
      </w:r>
    </w:p>
    <w:tbl>
      <w:tblPr>
        <w:tblW w:w="11068" w:type="dxa"/>
        <w:tblInd w:w="-1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3"/>
        <w:gridCol w:w="2989"/>
        <w:gridCol w:w="1706"/>
        <w:gridCol w:w="992"/>
        <w:gridCol w:w="992"/>
        <w:gridCol w:w="992"/>
        <w:gridCol w:w="993"/>
        <w:gridCol w:w="850"/>
        <w:gridCol w:w="981"/>
      </w:tblGrid>
      <w:tr w:rsidR="00A61A7A" w:rsidRPr="001B598F" w:rsidTr="00901EFE">
        <w:trPr>
          <w:trHeight w:val="378"/>
        </w:trPr>
        <w:tc>
          <w:tcPr>
            <w:tcW w:w="573" w:type="dxa"/>
            <w:vMerge w:val="restart"/>
            <w:shd w:val="clear" w:color="auto" w:fill="9BBB59"/>
            <w:vAlign w:val="center"/>
          </w:tcPr>
          <w:p w:rsidR="00A61A7A" w:rsidRDefault="00A61A7A" w:rsidP="00901EFE">
            <w:pPr>
              <w:tabs>
                <w:tab w:val="left" w:pos="994"/>
              </w:tabs>
              <w:spacing w:after="0" w:line="360" w:lineRule="exact"/>
              <w:jc w:val="center"/>
              <w:rPr>
                <w:rFonts w:ascii="Times New Roman" w:hAnsi="Times New Roman"/>
                <w:b/>
                <w:i/>
                <w:sz w:val="24"/>
                <w:szCs w:val="24"/>
              </w:rPr>
            </w:pPr>
            <w:r w:rsidRPr="001B598F">
              <w:rPr>
                <w:rFonts w:ascii="Times New Roman" w:hAnsi="Times New Roman"/>
                <w:b/>
                <w:i/>
                <w:sz w:val="24"/>
                <w:szCs w:val="24"/>
              </w:rPr>
              <w:t xml:space="preserve">№ </w:t>
            </w:r>
          </w:p>
          <w:p w:rsidR="00A61A7A" w:rsidRPr="001B598F" w:rsidRDefault="00A61A7A" w:rsidP="00901EFE">
            <w:pPr>
              <w:tabs>
                <w:tab w:val="left" w:pos="994"/>
              </w:tabs>
              <w:spacing w:after="0" w:line="360" w:lineRule="exact"/>
              <w:jc w:val="center"/>
              <w:rPr>
                <w:rFonts w:ascii="Times New Roman" w:hAnsi="Times New Roman"/>
                <w:b/>
                <w:i/>
                <w:sz w:val="24"/>
                <w:szCs w:val="24"/>
              </w:rPr>
            </w:pPr>
            <w:r w:rsidRPr="001B598F">
              <w:rPr>
                <w:rFonts w:ascii="Times New Roman" w:hAnsi="Times New Roman"/>
                <w:b/>
                <w:i/>
                <w:sz w:val="24"/>
                <w:szCs w:val="24"/>
              </w:rPr>
              <w:t>п/п</w:t>
            </w:r>
          </w:p>
        </w:tc>
        <w:tc>
          <w:tcPr>
            <w:tcW w:w="2989" w:type="dxa"/>
            <w:vMerge w:val="restart"/>
            <w:shd w:val="clear" w:color="auto" w:fill="9BBB59"/>
            <w:vAlign w:val="center"/>
          </w:tcPr>
          <w:p w:rsidR="00A61A7A" w:rsidRPr="001B598F" w:rsidRDefault="00A61A7A" w:rsidP="00901EFE">
            <w:pPr>
              <w:tabs>
                <w:tab w:val="left" w:pos="994"/>
              </w:tabs>
              <w:spacing w:after="0" w:line="360" w:lineRule="exact"/>
              <w:jc w:val="center"/>
              <w:rPr>
                <w:rFonts w:ascii="Times New Roman" w:hAnsi="Times New Roman"/>
                <w:b/>
                <w:i/>
                <w:sz w:val="24"/>
                <w:szCs w:val="24"/>
              </w:rPr>
            </w:pPr>
            <w:r w:rsidRPr="001B598F">
              <w:rPr>
                <w:rFonts w:ascii="Times New Roman" w:hAnsi="Times New Roman"/>
                <w:b/>
                <w:i/>
                <w:sz w:val="24"/>
                <w:szCs w:val="24"/>
              </w:rPr>
              <w:t>Наименование мероприятия</w:t>
            </w:r>
          </w:p>
        </w:tc>
        <w:tc>
          <w:tcPr>
            <w:tcW w:w="1706" w:type="dxa"/>
            <w:vMerge w:val="restart"/>
            <w:shd w:val="clear" w:color="auto" w:fill="9BBB59"/>
            <w:vAlign w:val="center"/>
          </w:tcPr>
          <w:p w:rsidR="00A61A7A" w:rsidRPr="001B598F" w:rsidRDefault="00A61A7A" w:rsidP="00901EFE">
            <w:pPr>
              <w:tabs>
                <w:tab w:val="left" w:pos="994"/>
              </w:tabs>
              <w:spacing w:after="0" w:line="360" w:lineRule="exact"/>
              <w:jc w:val="center"/>
              <w:rPr>
                <w:rFonts w:ascii="Times New Roman" w:hAnsi="Times New Roman"/>
                <w:b/>
                <w:i/>
                <w:sz w:val="24"/>
                <w:szCs w:val="24"/>
              </w:rPr>
            </w:pPr>
            <w:r w:rsidRPr="001B598F">
              <w:rPr>
                <w:rFonts w:ascii="Times New Roman" w:hAnsi="Times New Roman"/>
                <w:b/>
                <w:i/>
                <w:sz w:val="24"/>
                <w:szCs w:val="24"/>
              </w:rPr>
              <w:t>Источники финансирования</w:t>
            </w:r>
          </w:p>
        </w:tc>
        <w:tc>
          <w:tcPr>
            <w:tcW w:w="4819" w:type="dxa"/>
            <w:gridSpan w:val="5"/>
            <w:shd w:val="clear" w:color="auto" w:fill="9BBB59"/>
            <w:vAlign w:val="center"/>
          </w:tcPr>
          <w:p w:rsidR="00A61A7A" w:rsidRPr="001B598F" w:rsidRDefault="00A61A7A" w:rsidP="00901EFE">
            <w:pPr>
              <w:tabs>
                <w:tab w:val="left" w:pos="994"/>
              </w:tabs>
              <w:spacing w:after="0" w:line="360" w:lineRule="exact"/>
              <w:jc w:val="center"/>
              <w:rPr>
                <w:rFonts w:ascii="Times New Roman" w:hAnsi="Times New Roman"/>
                <w:b/>
                <w:i/>
                <w:sz w:val="24"/>
                <w:szCs w:val="24"/>
              </w:rPr>
            </w:pPr>
            <w:r w:rsidRPr="001B598F">
              <w:rPr>
                <w:rFonts w:ascii="Times New Roman" w:hAnsi="Times New Roman"/>
                <w:b/>
                <w:i/>
                <w:sz w:val="24"/>
                <w:szCs w:val="24"/>
              </w:rPr>
              <w:t>Годы, тыс. руб.</w:t>
            </w:r>
          </w:p>
        </w:tc>
        <w:tc>
          <w:tcPr>
            <w:tcW w:w="981" w:type="dxa"/>
            <w:vMerge w:val="restart"/>
            <w:shd w:val="clear" w:color="auto" w:fill="9BBB59"/>
            <w:vAlign w:val="center"/>
          </w:tcPr>
          <w:p w:rsidR="00A61A7A" w:rsidRPr="001B598F" w:rsidRDefault="00A61A7A" w:rsidP="00901EFE">
            <w:pPr>
              <w:tabs>
                <w:tab w:val="left" w:pos="994"/>
              </w:tabs>
              <w:spacing w:after="0" w:line="360" w:lineRule="exact"/>
              <w:jc w:val="center"/>
              <w:rPr>
                <w:rFonts w:ascii="Times New Roman" w:hAnsi="Times New Roman"/>
                <w:b/>
                <w:i/>
                <w:sz w:val="24"/>
                <w:szCs w:val="24"/>
              </w:rPr>
            </w:pPr>
            <w:r w:rsidRPr="001B598F">
              <w:rPr>
                <w:rFonts w:ascii="Times New Roman" w:hAnsi="Times New Roman"/>
                <w:b/>
                <w:i/>
                <w:sz w:val="24"/>
                <w:szCs w:val="24"/>
              </w:rPr>
              <w:t>Всего, тыс. руб</w:t>
            </w:r>
          </w:p>
        </w:tc>
      </w:tr>
      <w:tr w:rsidR="00A61A7A" w:rsidRPr="001B598F" w:rsidTr="00901EFE">
        <w:tc>
          <w:tcPr>
            <w:tcW w:w="573" w:type="dxa"/>
            <w:vMerge/>
            <w:shd w:val="clear" w:color="auto" w:fill="A8D08D"/>
            <w:vAlign w:val="center"/>
          </w:tcPr>
          <w:p w:rsidR="00A61A7A" w:rsidRPr="001B598F" w:rsidRDefault="00A61A7A" w:rsidP="00901EFE">
            <w:pPr>
              <w:tabs>
                <w:tab w:val="left" w:pos="994"/>
              </w:tabs>
              <w:spacing w:after="0" w:line="360" w:lineRule="exact"/>
              <w:jc w:val="center"/>
              <w:rPr>
                <w:rFonts w:ascii="Times New Roman" w:hAnsi="Times New Roman"/>
                <w:b/>
                <w:i/>
                <w:sz w:val="24"/>
                <w:szCs w:val="24"/>
              </w:rPr>
            </w:pPr>
          </w:p>
        </w:tc>
        <w:tc>
          <w:tcPr>
            <w:tcW w:w="2989" w:type="dxa"/>
            <w:vMerge/>
            <w:shd w:val="clear" w:color="auto" w:fill="A8D08D"/>
            <w:vAlign w:val="center"/>
          </w:tcPr>
          <w:p w:rsidR="00A61A7A" w:rsidRPr="001B598F" w:rsidRDefault="00A61A7A" w:rsidP="00901EFE">
            <w:pPr>
              <w:tabs>
                <w:tab w:val="left" w:pos="994"/>
              </w:tabs>
              <w:spacing w:after="0" w:line="360" w:lineRule="exact"/>
              <w:jc w:val="center"/>
              <w:rPr>
                <w:rFonts w:ascii="Times New Roman" w:hAnsi="Times New Roman"/>
                <w:b/>
                <w:i/>
                <w:sz w:val="24"/>
                <w:szCs w:val="24"/>
              </w:rPr>
            </w:pPr>
          </w:p>
        </w:tc>
        <w:tc>
          <w:tcPr>
            <w:tcW w:w="1706" w:type="dxa"/>
            <w:vMerge/>
            <w:shd w:val="clear" w:color="auto" w:fill="A8D08D"/>
            <w:vAlign w:val="center"/>
          </w:tcPr>
          <w:p w:rsidR="00A61A7A" w:rsidRPr="001B598F" w:rsidRDefault="00A61A7A" w:rsidP="00901EFE">
            <w:pPr>
              <w:tabs>
                <w:tab w:val="left" w:pos="994"/>
              </w:tabs>
              <w:spacing w:after="0" w:line="360" w:lineRule="exact"/>
              <w:jc w:val="center"/>
              <w:rPr>
                <w:rFonts w:ascii="Times New Roman" w:hAnsi="Times New Roman"/>
                <w:b/>
                <w:i/>
                <w:sz w:val="24"/>
                <w:szCs w:val="24"/>
              </w:rPr>
            </w:pPr>
          </w:p>
        </w:tc>
        <w:tc>
          <w:tcPr>
            <w:tcW w:w="992" w:type="dxa"/>
            <w:shd w:val="clear" w:color="auto" w:fill="9BBB59"/>
            <w:vAlign w:val="center"/>
          </w:tcPr>
          <w:p w:rsidR="00A61A7A" w:rsidRPr="001B598F" w:rsidRDefault="00A61A7A" w:rsidP="00901EFE">
            <w:pPr>
              <w:tabs>
                <w:tab w:val="left" w:pos="994"/>
              </w:tabs>
              <w:spacing w:after="0" w:line="360" w:lineRule="exact"/>
              <w:jc w:val="center"/>
              <w:rPr>
                <w:rFonts w:ascii="Times New Roman" w:hAnsi="Times New Roman"/>
                <w:b/>
                <w:i/>
                <w:sz w:val="24"/>
                <w:szCs w:val="24"/>
              </w:rPr>
            </w:pPr>
            <w:smartTag w:uri="urn:schemas-microsoft-com:office:smarttags" w:element="metricconverter">
              <w:smartTagPr>
                <w:attr w:name="ProductID" w:val="2017 г"/>
              </w:smartTagPr>
              <w:r w:rsidRPr="001B598F">
                <w:rPr>
                  <w:rFonts w:ascii="Times New Roman" w:hAnsi="Times New Roman"/>
                  <w:b/>
                  <w:i/>
                  <w:sz w:val="24"/>
                  <w:szCs w:val="24"/>
                </w:rPr>
                <w:t>2017 г</w:t>
              </w:r>
            </w:smartTag>
            <w:r w:rsidRPr="001B598F">
              <w:rPr>
                <w:rFonts w:ascii="Times New Roman" w:hAnsi="Times New Roman"/>
                <w:b/>
                <w:i/>
                <w:sz w:val="24"/>
                <w:szCs w:val="24"/>
              </w:rPr>
              <w:t>.</w:t>
            </w:r>
          </w:p>
        </w:tc>
        <w:tc>
          <w:tcPr>
            <w:tcW w:w="992" w:type="dxa"/>
            <w:shd w:val="clear" w:color="auto" w:fill="9BBB59"/>
            <w:vAlign w:val="center"/>
          </w:tcPr>
          <w:p w:rsidR="00A61A7A" w:rsidRPr="001B598F" w:rsidRDefault="00A61A7A" w:rsidP="00901EFE">
            <w:pPr>
              <w:tabs>
                <w:tab w:val="left" w:pos="994"/>
              </w:tabs>
              <w:spacing w:after="0" w:line="360" w:lineRule="exact"/>
              <w:jc w:val="center"/>
              <w:rPr>
                <w:rFonts w:ascii="Times New Roman" w:hAnsi="Times New Roman"/>
                <w:b/>
                <w:i/>
                <w:sz w:val="24"/>
                <w:szCs w:val="24"/>
              </w:rPr>
            </w:pPr>
            <w:smartTag w:uri="urn:schemas-microsoft-com:office:smarttags" w:element="metricconverter">
              <w:smartTagPr>
                <w:attr w:name="ProductID" w:val="2018 г"/>
              </w:smartTagPr>
              <w:r w:rsidRPr="001B598F">
                <w:rPr>
                  <w:rFonts w:ascii="Times New Roman" w:hAnsi="Times New Roman"/>
                  <w:b/>
                  <w:i/>
                  <w:sz w:val="24"/>
                  <w:szCs w:val="24"/>
                </w:rPr>
                <w:t>2018 г</w:t>
              </w:r>
            </w:smartTag>
            <w:r w:rsidRPr="001B598F">
              <w:rPr>
                <w:rFonts w:ascii="Times New Roman" w:hAnsi="Times New Roman"/>
                <w:b/>
                <w:i/>
                <w:sz w:val="24"/>
                <w:szCs w:val="24"/>
              </w:rPr>
              <w:t>.</w:t>
            </w:r>
          </w:p>
        </w:tc>
        <w:tc>
          <w:tcPr>
            <w:tcW w:w="992" w:type="dxa"/>
            <w:shd w:val="clear" w:color="auto" w:fill="9BBB59"/>
            <w:vAlign w:val="center"/>
          </w:tcPr>
          <w:p w:rsidR="00A61A7A" w:rsidRPr="001B598F" w:rsidRDefault="00A61A7A" w:rsidP="00901EFE">
            <w:pPr>
              <w:tabs>
                <w:tab w:val="left" w:pos="994"/>
              </w:tabs>
              <w:spacing w:after="0" w:line="360" w:lineRule="exact"/>
              <w:jc w:val="center"/>
              <w:rPr>
                <w:rFonts w:ascii="Times New Roman" w:hAnsi="Times New Roman"/>
                <w:b/>
                <w:i/>
                <w:sz w:val="24"/>
                <w:szCs w:val="24"/>
              </w:rPr>
            </w:pPr>
            <w:smartTag w:uri="urn:schemas-microsoft-com:office:smarttags" w:element="metricconverter">
              <w:smartTagPr>
                <w:attr w:name="ProductID" w:val="2019 г"/>
              </w:smartTagPr>
              <w:r w:rsidRPr="001B598F">
                <w:rPr>
                  <w:rFonts w:ascii="Times New Roman" w:hAnsi="Times New Roman"/>
                  <w:b/>
                  <w:i/>
                  <w:sz w:val="24"/>
                  <w:szCs w:val="24"/>
                </w:rPr>
                <w:t>2019 г</w:t>
              </w:r>
            </w:smartTag>
            <w:r w:rsidRPr="001B598F">
              <w:rPr>
                <w:rFonts w:ascii="Times New Roman" w:hAnsi="Times New Roman"/>
                <w:b/>
                <w:i/>
                <w:sz w:val="24"/>
                <w:szCs w:val="24"/>
              </w:rPr>
              <w:t>.</w:t>
            </w:r>
          </w:p>
        </w:tc>
        <w:tc>
          <w:tcPr>
            <w:tcW w:w="993" w:type="dxa"/>
            <w:shd w:val="clear" w:color="auto" w:fill="9BBB59"/>
            <w:vAlign w:val="center"/>
          </w:tcPr>
          <w:p w:rsidR="00A61A7A" w:rsidRPr="001B598F" w:rsidRDefault="00A61A7A" w:rsidP="00901EFE">
            <w:pPr>
              <w:tabs>
                <w:tab w:val="left" w:pos="994"/>
              </w:tabs>
              <w:spacing w:after="0" w:line="360" w:lineRule="exact"/>
              <w:jc w:val="center"/>
              <w:rPr>
                <w:rFonts w:ascii="Times New Roman" w:hAnsi="Times New Roman"/>
                <w:b/>
                <w:i/>
                <w:sz w:val="24"/>
                <w:szCs w:val="24"/>
              </w:rPr>
            </w:pPr>
            <w:smartTag w:uri="urn:schemas-microsoft-com:office:smarttags" w:element="metricconverter">
              <w:smartTagPr>
                <w:attr w:name="ProductID" w:val="2020 г"/>
              </w:smartTagPr>
              <w:r w:rsidRPr="001B598F">
                <w:rPr>
                  <w:rFonts w:ascii="Times New Roman" w:hAnsi="Times New Roman"/>
                  <w:b/>
                  <w:i/>
                  <w:sz w:val="24"/>
                  <w:szCs w:val="24"/>
                </w:rPr>
                <w:t>2020 г</w:t>
              </w:r>
            </w:smartTag>
            <w:r w:rsidRPr="001B598F">
              <w:rPr>
                <w:rFonts w:ascii="Times New Roman" w:hAnsi="Times New Roman"/>
                <w:b/>
                <w:i/>
                <w:sz w:val="24"/>
                <w:szCs w:val="24"/>
              </w:rPr>
              <w:t>.</w:t>
            </w:r>
          </w:p>
        </w:tc>
        <w:tc>
          <w:tcPr>
            <w:tcW w:w="850" w:type="dxa"/>
            <w:shd w:val="clear" w:color="auto" w:fill="9BBB59"/>
            <w:vAlign w:val="center"/>
          </w:tcPr>
          <w:p w:rsidR="00A61A7A" w:rsidRPr="001B598F" w:rsidRDefault="00A61A7A" w:rsidP="00901EFE">
            <w:pPr>
              <w:tabs>
                <w:tab w:val="left" w:pos="994"/>
              </w:tabs>
              <w:spacing w:after="0" w:line="360" w:lineRule="exact"/>
              <w:jc w:val="center"/>
              <w:rPr>
                <w:rFonts w:ascii="Times New Roman" w:hAnsi="Times New Roman"/>
                <w:b/>
                <w:i/>
                <w:sz w:val="24"/>
                <w:szCs w:val="24"/>
              </w:rPr>
            </w:pPr>
            <w:r w:rsidRPr="001B598F">
              <w:rPr>
                <w:rFonts w:ascii="Times New Roman" w:hAnsi="Times New Roman"/>
                <w:b/>
                <w:i/>
                <w:sz w:val="24"/>
                <w:szCs w:val="24"/>
              </w:rPr>
              <w:t>2021-</w:t>
            </w:r>
            <w:r>
              <w:rPr>
                <w:rFonts w:ascii="Times New Roman" w:hAnsi="Times New Roman"/>
                <w:b/>
                <w:i/>
                <w:sz w:val="24"/>
                <w:szCs w:val="24"/>
              </w:rPr>
              <w:t>2031</w:t>
            </w:r>
            <w:r w:rsidRPr="001B598F">
              <w:rPr>
                <w:rFonts w:ascii="Times New Roman" w:hAnsi="Times New Roman"/>
                <w:b/>
                <w:i/>
                <w:sz w:val="24"/>
                <w:szCs w:val="24"/>
              </w:rPr>
              <w:t>гг.</w:t>
            </w:r>
          </w:p>
        </w:tc>
        <w:tc>
          <w:tcPr>
            <w:tcW w:w="981" w:type="dxa"/>
            <w:vMerge/>
            <w:shd w:val="clear" w:color="auto" w:fill="A8D08D"/>
            <w:vAlign w:val="center"/>
          </w:tcPr>
          <w:p w:rsidR="00A61A7A" w:rsidRPr="001B598F" w:rsidRDefault="00A61A7A" w:rsidP="00901EFE">
            <w:pPr>
              <w:tabs>
                <w:tab w:val="left" w:pos="994"/>
              </w:tabs>
              <w:spacing w:after="0" w:line="360" w:lineRule="exact"/>
              <w:jc w:val="center"/>
              <w:rPr>
                <w:rFonts w:ascii="Times New Roman" w:hAnsi="Times New Roman"/>
                <w:b/>
                <w:i/>
                <w:sz w:val="24"/>
                <w:szCs w:val="24"/>
              </w:rPr>
            </w:pPr>
          </w:p>
        </w:tc>
      </w:tr>
      <w:tr w:rsidR="00A61A7A" w:rsidRPr="001B598F" w:rsidTr="00901EFE">
        <w:trPr>
          <w:trHeight w:val="1100"/>
        </w:trPr>
        <w:tc>
          <w:tcPr>
            <w:tcW w:w="573" w:type="dxa"/>
            <w:vMerge w:val="restart"/>
            <w:shd w:val="clear" w:color="auto" w:fill="EAF1DD"/>
            <w:vAlign w:val="center"/>
          </w:tcPr>
          <w:p w:rsidR="00A61A7A" w:rsidRPr="001B598F" w:rsidRDefault="00A61A7A" w:rsidP="00901EFE">
            <w:pPr>
              <w:tabs>
                <w:tab w:val="left" w:pos="994"/>
              </w:tabs>
              <w:spacing w:after="0" w:line="360" w:lineRule="exact"/>
              <w:jc w:val="center"/>
              <w:rPr>
                <w:rFonts w:ascii="Times New Roman" w:hAnsi="Times New Roman"/>
                <w:sz w:val="24"/>
                <w:szCs w:val="24"/>
              </w:rPr>
            </w:pPr>
            <w:r>
              <w:rPr>
                <w:rFonts w:ascii="Times New Roman" w:hAnsi="Times New Roman"/>
                <w:sz w:val="24"/>
                <w:szCs w:val="24"/>
              </w:rPr>
              <w:t>1</w:t>
            </w:r>
          </w:p>
        </w:tc>
        <w:tc>
          <w:tcPr>
            <w:tcW w:w="2989" w:type="dxa"/>
            <w:vMerge w:val="restart"/>
            <w:shd w:val="clear" w:color="auto" w:fill="EAF1DD"/>
            <w:vAlign w:val="center"/>
          </w:tcPr>
          <w:p w:rsidR="00A61A7A" w:rsidRPr="00AF1846" w:rsidRDefault="00A61A7A" w:rsidP="00901EFE">
            <w:pPr>
              <w:tabs>
                <w:tab w:val="left" w:pos="994"/>
              </w:tabs>
              <w:spacing w:after="0" w:line="360" w:lineRule="exact"/>
              <w:jc w:val="center"/>
              <w:rPr>
                <w:rFonts w:ascii="Times New Roman" w:hAnsi="Times New Roman"/>
                <w:sz w:val="24"/>
                <w:szCs w:val="24"/>
                <w:highlight w:val="yellow"/>
              </w:rPr>
            </w:pPr>
            <w:r w:rsidRPr="00AF1846">
              <w:rPr>
                <w:rFonts w:ascii="Times New Roman" w:hAnsi="Times New Roman"/>
              </w:rPr>
              <w:t>Ремонт Муниципального казенного учреждения культуры " Козловский центр культуры"</w:t>
            </w:r>
          </w:p>
        </w:tc>
        <w:tc>
          <w:tcPr>
            <w:tcW w:w="1706" w:type="dxa"/>
            <w:shd w:val="clear" w:color="auto" w:fill="EAF1DD"/>
            <w:vAlign w:val="center"/>
          </w:tcPr>
          <w:p w:rsidR="00A61A7A" w:rsidRPr="001B598F" w:rsidRDefault="00A61A7A" w:rsidP="00901EFE">
            <w:pPr>
              <w:tabs>
                <w:tab w:val="left" w:pos="994"/>
              </w:tabs>
              <w:spacing w:after="0" w:line="360" w:lineRule="exact"/>
              <w:jc w:val="center"/>
              <w:rPr>
                <w:rFonts w:ascii="Times New Roman" w:hAnsi="Times New Roman"/>
                <w:sz w:val="24"/>
                <w:szCs w:val="24"/>
              </w:rPr>
            </w:pPr>
            <w:r w:rsidRPr="001B598F">
              <w:rPr>
                <w:rFonts w:ascii="Times New Roman" w:hAnsi="Times New Roman"/>
                <w:sz w:val="24"/>
                <w:szCs w:val="24"/>
              </w:rPr>
              <w:t>Федеральный бюджет</w:t>
            </w:r>
          </w:p>
        </w:tc>
        <w:tc>
          <w:tcPr>
            <w:tcW w:w="992" w:type="dxa"/>
            <w:shd w:val="clear" w:color="auto" w:fill="EAF1DD"/>
            <w:vAlign w:val="center"/>
          </w:tcPr>
          <w:p w:rsidR="00A61A7A" w:rsidRPr="00AF1846" w:rsidRDefault="00A61A7A" w:rsidP="00901EFE">
            <w:pPr>
              <w:tabs>
                <w:tab w:val="left" w:pos="994"/>
              </w:tabs>
              <w:spacing w:after="0" w:line="360" w:lineRule="exact"/>
              <w:jc w:val="center"/>
              <w:rPr>
                <w:rFonts w:ascii="Times New Roman" w:hAnsi="Times New Roman"/>
              </w:rPr>
            </w:pPr>
          </w:p>
        </w:tc>
        <w:tc>
          <w:tcPr>
            <w:tcW w:w="992" w:type="dxa"/>
            <w:shd w:val="clear" w:color="auto" w:fill="EAF1DD"/>
            <w:vAlign w:val="center"/>
          </w:tcPr>
          <w:p w:rsidR="00A61A7A" w:rsidRPr="00AF1846" w:rsidRDefault="00A61A7A" w:rsidP="00901EFE">
            <w:pPr>
              <w:tabs>
                <w:tab w:val="left" w:pos="994"/>
              </w:tabs>
              <w:spacing w:after="0" w:line="360" w:lineRule="exact"/>
              <w:jc w:val="center"/>
              <w:rPr>
                <w:rFonts w:ascii="Times New Roman" w:hAnsi="Times New Roman"/>
              </w:rPr>
            </w:pPr>
          </w:p>
        </w:tc>
        <w:tc>
          <w:tcPr>
            <w:tcW w:w="992" w:type="dxa"/>
            <w:shd w:val="clear" w:color="auto" w:fill="EAF1DD"/>
            <w:vAlign w:val="center"/>
          </w:tcPr>
          <w:p w:rsidR="00A61A7A" w:rsidRPr="00AF1846" w:rsidRDefault="00A61A7A" w:rsidP="00901EFE">
            <w:pPr>
              <w:tabs>
                <w:tab w:val="left" w:pos="994"/>
              </w:tabs>
              <w:spacing w:after="0" w:line="360" w:lineRule="exact"/>
              <w:jc w:val="center"/>
              <w:rPr>
                <w:rFonts w:ascii="Times New Roman" w:hAnsi="Times New Roman"/>
              </w:rPr>
            </w:pPr>
          </w:p>
        </w:tc>
        <w:tc>
          <w:tcPr>
            <w:tcW w:w="993" w:type="dxa"/>
            <w:shd w:val="clear" w:color="auto" w:fill="EAF1DD"/>
            <w:vAlign w:val="center"/>
          </w:tcPr>
          <w:p w:rsidR="00A61A7A" w:rsidRPr="00AF1846" w:rsidRDefault="00A61A7A" w:rsidP="00901EFE">
            <w:pPr>
              <w:tabs>
                <w:tab w:val="left" w:pos="994"/>
              </w:tabs>
              <w:spacing w:after="0" w:line="360" w:lineRule="exact"/>
              <w:jc w:val="center"/>
              <w:rPr>
                <w:rFonts w:ascii="Times New Roman" w:hAnsi="Times New Roman"/>
              </w:rPr>
            </w:pPr>
          </w:p>
        </w:tc>
        <w:tc>
          <w:tcPr>
            <w:tcW w:w="850" w:type="dxa"/>
            <w:shd w:val="clear" w:color="auto" w:fill="EAF1DD"/>
            <w:vAlign w:val="center"/>
          </w:tcPr>
          <w:p w:rsidR="00A61A7A" w:rsidRPr="00AF1846" w:rsidRDefault="00A61A7A" w:rsidP="00901EFE">
            <w:pPr>
              <w:tabs>
                <w:tab w:val="left" w:pos="994"/>
              </w:tabs>
              <w:spacing w:after="0" w:line="360" w:lineRule="exact"/>
              <w:jc w:val="center"/>
              <w:rPr>
                <w:rFonts w:ascii="Times New Roman" w:hAnsi="Times New Roman"/>
              </w:rPr>
            </w:pPr>
          </w:p>
        </w:tc>
        <w:tc>
          <w:tcPr>
            <w:tcW w:w="981" w:type="dxa"/>
            <w:shd w:val="clear" w:color="auto" w:fill="EAF1DD"/>
            <w:vAlign w:val="center"/>
          </w:tcPr>
          <w:p w:rsidR="00A61A7A" w:rsidRPr="00AF1846" w:rsidRDefault="00A61A7A" w:rsidP="00901EFE">
            <w:pPr>
              <w:tabs>
                <w:tab w:val="left" w:pos="994"/>
              </w:tabs>
              <w:spacing w:after="0" w:line="360" w:lineRule="exact"/>
              <w:jc w:val="center"/>
              <w:rPr>
                <w:rFonts w:ascii="Times New Roman" w:hAnsi="Times New Roman"/>
              </w:rPr>
            </w:pPr>
            <w:r w:rsidRPr="00AF1846">
              <w:rPr>
                <w:rFonts w:ascii="Times New Roman" w:hAnsi="Times New Roman"/>
              </w:rPr>
              <w:t>0,00</w:t>
            </w:r>
          </w:p>
        </w:tc>
      </w:tr>
      <w:tr w:rsidR="00A61A7A" w:rsidRPr="001B598F" w:rsidTr="00901EFE">
        <w:trPr>
          <w:trHeight w:val="1100"/>
        </w:trPr>
        <w:tc>
          <w:tcPr>
            <w:tcW w:w="573" w:type="dxa"/>
            <w:vMerge/>
            <w:shd w:val="clear" w:color="auto" w:fill="EAF1DD"/>
            <w:vAlign w:val="center"/>
          </w:tcPr>
          <w:p w:rsidR="00A61A7A" w:rsidRPr="001B598F" w:rsidRDefault="00A61A7A" w:rsidP="00901EFE">
            <w:pPr>
              <w:tabs>
                <w:tab w:val="left" w:pos="994"/>
              </w:tabs>
              <w:spacing w:after="0" w:line="360" w:lineRule="exact"/>
              <w:jc w:val="center"/>
              <w:rPr>
                <w:rFonts w:ascii="Times New Roman" w:hAnsi="Times New Roman"/>
                <w:sz w:val="24"/>
                <w:szCs w:val="24"/>
              </w:rPr>
            </w:pPr>
          </w:p>
        </w:tc>
        <w:tc>
          <w:tcPr>
            <w:tcW w:w="2989" w:type="dxa"/>
            <w:vMerge/>
            <w:shd w:val="clear" w:color="auto" w:fill="EAF1DD"/>
            <w:vAlign w:val="center"/>
          </w:tcPr>
          <w:p w:rsidR="00A61A7A" w:rsidRPr="001B598F" w:rsidRDefault="00A61A7A" w:rsidP="00901EFE">
            <w:pPr>
              <w:tabs>
                <w:tab w:val="left" w:pos="994"/>
              </w:tabs>
              <w:spacing w:after="0" w:line="360" w:lineRule="exact"/>
              <w:jc w:val="center"/>
              <w:rPr>
                <w:rFonts w:ascii="Times New Roman" w:hAnsi="Times New Roman"/>
                <w:sz w:val="24"/>
                <w:szCs w:val="24"/>
                <w:highlight w:val="yellow"/>
              </w:rPr>
            </w:pPr>
          </w:p>
        </w:tc>
        <w:tc>
          <w:tcPr>
            <w:tcW w:w="1706" w:type="dxa"/>
            <w:shd w:val="clear" w:color="auto" w:fill="EAF1DD"/>
            <w:vAlign w:val="center"/>
          </w:tcPr>
          <w:p w:rsidR="00A61A7A" w:rsidRPr="001B598F" w:rsidRDefault="00A61A7A" w:rsidP="00901EFE">
            <w:pPr>
              <w:tabs>
                <w:tab w:val="left" w:pos="994"/>
              </w:tabs>
              <w:spacing w:after="0" w:line="360" w:lineRule="exact"/>
              <w:jc w:val="center"/>
              <w:rPr>
                <w:rFonts w:ascii="Times New Roman" w:hAnsi="Times New Roman"/>
                <w:sz w:val="24"/>
                <w:szCs w:val="24"/>
              </w:rPr>
            </w:pPr>
            <w:r>
              <w:rPr>
                <w:rFonts w:ascii="Times New Roman" w:hAnsi="Times New Roman"/>
                <w:sz w:val="24"/>
                <w:szCs w:val="24"/>
              </w:rPr>
              <w:t>областной</w:t>
            </w:r>
            <w:r w:rsidRPr="001B598F">
              <w:rPr>
                <w:rFonts w:ascii="Times New Roman" w:hAnsi="Times New Roman"/>
                <w:sz w:val="24"/>
                <w:szCs w:val="24"/>
              </w:rPr>
              <w:t xml:space="preserve"> бюджет</w:t>
            </w:r>
          </w:p>
        </w:tc>
        <w:tc>
          <w:tcPr>
            <w:tcW w:w="992" w:type="dxa"/>
            <w:shd w:val="clear" w:color="auto" w:fill="EAF1DD"/>
            <w:vAlign w:val="center"/>
          </w:tcPr>
          <w:p w:rsidR="00A61A7A" w:rsidRPr="00AF1846" w:rsidRDefault="00A61A7A" w:rsidP="00901EFE">
            <w:pPr>
              <w:tabs>
                <w:tab w:val="left" w:pos="994"/>
              </w:tabs>
              <w:spacing w:after="0" w:line="360" w:lineRule="exact"/>
              <w:jc w:val="center"/>
              <w:rPr>
                <w:rFonts w:ascii="Times New Roman" w:hAnsi="Times New Roman"/>
              </w:rPr>
            </w:pPr>
          </w:p>
        </w:tc>
        <w:tc>
          <w:tcPr>
            <w:tcW w:w="992"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r w:rsidRPr="00AF1846">
              <w:rPr>
                <w:rFonts w:ascii="Times New Roman" w:hAnsi="Times New Roman"/>
              </w:rPr>
              <w:t>3820</w:t>
            </w:r>
            <w:r>
              <w:rPr>
                <w:rFonts w:ascii="Times New Roman" w:hAnsi="Times New Roman"/>
              </w:rPr>
              <w:t>,00</w:t>
            </w:r>
          </w:p>
        </w:tc>
        <w:tc>
          <w:tcPr>
            <w:tcW w:w="992"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r w:rsidRPr="00AF1846">
              <w:rPr>
                <w:rFonts w:ascii="Times New Roman" w:hAnsi="Times New Roman"/>
              </w:rPr>
              <w:t>3730</w:t>
            </w:r>
            <w:r>
              <w:rPr>
                <w:rFonts w:ascii="Times New Roman" w:hAnsi="Times New Roman"/>
              </w:rPr>
              <w:t>,00</w:t>
            </w:r>
          </w:p>
        </w:tc>
        <w:tc>
          <w:tcPr>
            <w:tcW w:w="993"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r w:rsidRPr="00AF1846">
              <w:rPr>
                <w:rFonts w:ascii="Times New Roman" w:hAnsi="Times New Roman"/>
              </w:rPr>
              <w:t>1200</w:t>
            </w:r>
            <w:r>
              <w:rPr>
                <w:rFonts w:ascii="Times New Roman" w:hAnsi="Times New Roman"/>
              </w:rPr>
              <w:t>,00</w:t>
            </w:r>
          </w:p>
        </w:tc>
        <w:tc>
          <w:tcPr>
            <w:tcW w:w="850" w:type="dxa"/>
            <w:shd w:val="clear" w:color="auto" w:fill="EAF1DD"/>
            <w:vAlign w:val="center"/>
          </w:tcPr>
          <w:p w:rsidR="00A61A7A" w:rsidRPr="00AF1846" w:rsidRDefault="00A61A7A" w:rsidP="00901EFE">
            <w:pPr>
              <w:tabs>
                <w:tab w:val="left" w:pos="994"/>
              </w:tabs>
              <w:spacing w:after="0" w:line="360" w:lineRule="exact"/>
              <w:jc w:val="center"/>
              <w:rPr>
                <w:rFonts w:ascii="Times New Roman" w:hAnsi="Times New Roman"/>
              </w:rPr>
            </w:pPr>
          </w:p>
        </w:tc>
        <w:tc>
          <w:tcPr>
            <w:tcW w:w="981"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r w:rsidRPr="00AF1846">
              <w:rPr>
                <w:rFonts w:ascii="Times New Roman" w:hAnsi="Times New Roman"/>
              </w:rPr>
              <w:t>8750</w:t>
            </w:r>
            <w:r>
              <w:rPr>
                <w:rFonts w:ascii="Times New Roman" w:hAnsi="Times New Roman"/>
              </w:rPr>
              <w:t>,00</w:t>
            </w:r>
          </w:p>
        </w:tc>
      </w:tr>
      <w:tr w:rsidR="00A61A7A" w:rsidRPr="001B598F" w:rsidTr="00901EFE">
        <w:trPr>
          <w:trHeight w:val="1100"/>
        </w:trPr>
        <w:tc>
          <w:tcPr>
            <w:tcW w:w="573" w:type="dxa"/>
            <w:vMerge/>
            <w:shd w:val="clear" w:color="auto" w:fill="EAF1DD"/>
            <w:vAlign w:val="center"/>
          </w:tcPr>
          <w:p w:rsidR="00A61A7A" w:rsidRPr="001B598F" w:rsidRDefault="00A61A7A" w:rsidP="00901EFE">
            <w:pPr>
              <w:tabs>
                <w:tab w:val="left" w:pos="994"/>
              </w:tabs>
              <w:spacing w:after="0" w:line="360" w:lineRule="exact"/>
              <w:jc w:val="center"/>
              <w:rPr>
                <w:rFonts w:ascii="Times New Roman" w:hAnsi="Times New Roman"/>
                <w:sz w:val="24"/>
                <w:szCs w:val="24"/>
              </w:rPr>
            </w:pPr>
          </w:p>
        </w:tc>
        <w:tc>
          <w:tcPr>
            <w:tcW w:w="2989" w:type="dxa"/>
            <w:vMerge/>
            <w:shd w:val="clear" w:color="auto" w:fill="EAF1DD"/>
            <w:vAlign w:val="center"/>
          </w:tcPr>
          <w:p w:rsidR="00A61A7A" w:rsidRPr="001B598F" w:rsidRDefault="00A61A7A" w:rsidP="00901EFE">
            <w:pPr>
              <w:tabs>
                <w:tab w:val="left" w:pos="994"/>
              </w:tabs>
              <w:spacing w:after="0" w:line="360" w:lineRule="exact"/>
              <w:jc w:val="center"/>
              <w:rPr>
                <w:rFonts w:ascii="Times New Roman" w:hAnsi="Times New Roman"/>
                <w:sz w:val="24"/>
                <w:szCs w:val="24"/>
                <w:highlight w:val="yellow"/>
              </w:rPr>
            </w:pPr>
          </w:p>
        </w:tc>
        <w:tc>
          <w:tcPr>
            <w:tcW w:w="1706" w:type="dxa"/>
            <w:shd w:val="clear" w:color="auto" w:fill="EAF1DD"/>
            <w:vAlign w:val="center"/>
          </w:tcPr>
          <w:p w:rsidR="00A61A7A" w:rsidRPr="001B598F" w:rsidRDefault="00A61A7A" w:rsidP="00901EFE">
            <w:pPr>
              <w:tabs>
                <w:tab w:val="left" w:pos="994"/>
              </w:tabs>
              <w:spacing w:after="0" w:line="360" w:lineRule="exact"/>
              <w:jc w:val="center"/>
              <w:rPr>
                <w:rFonts w:ascii="Times New Roman" w:hAnsi="Times New Roman"/>
                <w:sz w:val="24"/>
                <w:szCs w:val="24"/>
              </w:rPr>
            </w:pPr>
            <w:r w:rsidRPr="001B598F">
              <w:rPr>
                <w:rFonts w:ascii="Times New Roman" w:hAnsi="Times New Roman"/>
                <w:sz w:val="24"/>
                <w:szCs w:val="24"/>
              </w:rPr>
              <w:t>Бюджет МО</w:t>
            </w:r>
          </w:p>
        </w:tc>
        <w:tc>
          <w:tcPr>
            <w:tcW w:w="992" w:type="dxa"/>
            <w:shd w:val="clear" w:color="auto" w:fill="EAF1DD"/>
            <w:vAlign w:val="center"/>
          </w:tcPr>
          <w:p w:rsidR="00A61A7A" w:rsidRPr="00AF1846" w:rsidRDefault="00A61A7A" w:rsidP="00901EFE">
            <w:pPr>
              <w:tabs>
                <w:tab w:val="left" w:pos="994"/>
              </w:tabs>
              <w:spacing w:after="0" w:line="360" w:lineRule="exact"/>
              <w:jc w:val="center"/>
              <w:rPr>
                <w:rFonts w:ascii="Times New Roman" w:hAnsi="Times New Roman"/>
              </w:rPr>
            </w:pPr>
          </w:p>
        </w:tc>
        <w:tc>
          <w:tcPr>
            <w:tcW w:w="992"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r w:rsidRPr="00AF1846">
              <w:rPr>
                <w:rFonts w:ascii="Times New Roman" w:hAnsi="Times New Roman"/>
              </w:rPr>
              <w:t>78</w:t>
            </w:r>
            <w:r>
              <w:rPr>
                <w:rFonts w:ascii="Times New Roman" w:hAnsi="Times New Roman"/>
              </w:rPr>
              <w:t>,00</w:t>
            </w:r>
          </w:p>
        </w:tc>
        <w:tc>
          <w:tcPr>
            <w:tcW w:w="992"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r w:rsidRPr="00AF1846">
              <w:rPr>
                <w:rFonts w:ascii="Times New Roman" w:hAnsi="Times New Roman"/>
              </w:rPr>
              <w:t>82</w:t>
            </w:r>
            <w:r>
              <w:rPr>
                <w:rFonts w:ascii="Times New Roman" w:hAnsi="Times New Roman"/>
              </w:rPr>
              <w:t>,00</w:t>
            </w:r>
          </w:p>
        </w:tc>
        <w:tc>
          <w:tcPr>
            <w:tcW w:w="993"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p>
        </w:tc>
        <w:tc>
          <w:tcPr>
            <w:tcW w:w="850" w:type="dxa"/>
            <w:shd w:val="clear" w:color="auto" w:fill="EAF1DD"/>
            <w:vAlign w:val="center"/>
          </w:tcPr>
          <w:p w:rsidR="00A61A7A" w:rsidRPr="00AF1846" w:rsidRDefault="00A61A7A" w:rsidP="00901EFE">
            <w:pPr>
              <w:tabs>
                <w:tab w:val="left" w:pos="994"/>
              </w:tabs>
              <w:spacing w:after="0" w:line="360" w:lineRule="exact"/>
              <w:jc w:val="center"/>
              <w:rPr>
                <w:rFonts w:ascii="Times New Roman" w:hAnsi="Times New Roman"/>
              </w:rPr>
            </w:pPr>
          </w:p>
        </w:tc>
        <w:tc>
          <w:tcPr>
            <w:tcW w:w="981"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r w:rsidRPr="00AF1846">
              <w:rPr>
                <w:rFonts w:ascii="Times New Roman" w:hAnsi="Times New Roman"/>
              </w:rPr>
              <w:t>160</w:t>
            </w:r>
            <w:r>
              <w:rPr>
                <w:rFonts w:ascii="Times New Roman" w:hAnsi="Times New Roman"/>
              </w:rPr>
              <w:t>,00</w:t>
            </w:r>
          </w:p>
        </w:tc>
      </w:tr>
      <w:tr w:rsidR="00A61A7A" w:rsidRPr="001B598F" w:rsidTr="00901EFE">
        <w:trPr>
          <w:trHeight w:val="1100"/>
        </w:trPr>
        <w:tc>
          <w:tcPr>
            <w:tcW w:w="573" w:type="dxa"/>
            <w:vMerge/>
            <w:shd w:val="clear" w:color="auto" w:fill="EAF1DD"/>
            <w:vAlign w:val="center"/>
          </w:tcPr>
          <w:p w:rsidR="00A61A7A" w:rsidRPr="001B598F" w:rsidRDefault="00A61A7A" w:rsidP="00901EFE">
            <w:pPr>
              <w:tabs>
                <w:tab w:val="left" w:pos="994"/>
              </w:tabs>
              <w:spacing w:after="0" w:line="360" w:lineRule="exact"/>
              <w:jc w:val="center"/>
              <w:rPr>
                <w:rFonts w:ascii="Times New Roman" w:hAnsi="Times New Roman"/>
                <w:sz w:val="24"/>
                <w:szCs w:val="24"/>
              </w:rPr>
            </w:pPr>
          </w:p>
        </w:tc>
        <w:tc>
          <w:tcPr>
            <w:tcW w:w="2989" w:type="dxa"/>
            <w:vMerge/>
            <w:shd w:val="clear" w:color="auto" w:fill="EAF1DD"/>
            <w:vAlign w:val="center"/>
          </w:tcPr>
          <w:p w:rsidR="00A61A7A" w:rsidRPr="001B598F" w:rsidRDefault="00A61A7A" w:rsidP="00901EFE">
            <w:pPr>
              <w:tabs>
                <w:tab w:val="left" w:pos="994"/>
              </w:tabs>
              <w:spacing w:after="0" w:line="360" w:lineRule="exact"/>
              <w:jc w:val="center"/>
              <w:rPr>
                <w:rFonts w:ascii="Times New Roman" w:hAnsi="Times New Roman"/>
                <w:sz w:val="24"/>
                <w:szCs w:val="24"/>
                <w:highlight w:val="yellow"/>
              </w:rPr>
            </w:pPr>
          </w:p>
        </w:tc>
        <w:tc>
          <w:tcPr>
            <w:tcW w:w="1706" w:type="dxa"/>
            <w:shd w:val="clear" w:color="auto" w:fill="EAF1DD"/>
            <w:vAlign w:val="center"/>
          </w:tcPr>
          <w:p w:rsidR="00A61A7A" w:rsidRPr="001B598F" w:rsidRDefault="00A61A7A" w:rsidP="00901EFE">
            <w:pPr>
              <w:tabs>
                <w:tab w:val="left" w:pos="994"/>
              </w:tabs>
              <w:spacing w:after="0" w:line="360" w:lineRule="exact"/>
              <w:jc w:val="center"/>
              <w:rPr>
                <w:rFonts w:ascii="Times New Roman" w:hAnsi="Times New Roman"/>
                <w:sz w:val="24"/>
                <w:szCs w:val="24"/>
              </w:rPr>
            </w:pPr>
            <w:r w:rsidRPr="001B598F">
              <w:rPr>
                <w:rFonts w:ascii="Times New Roman" w:hAnsi="Times New Roman"/>
                <w:sz w:val="24"/>
                <w:szCs w:val="24"/>
              </w:rPr>
              <w:t>Внебюджетные источники</w:t>
            </w:r>
          </w:p>
        </w:tc>
        <w:tc>
          <w:tcPr>
            <w:tcW w:w="992" w:type="dxa"/>
            <w:shd w:val="clear" w:color="auto" w:fill="EAF1DD"/>
            <w:vAlign w:val="center"/>
          </w:tcPr>
          <w:p w:rsidR="00A61A7A" w:rsidRPr="00AF1846" w:rsidRDefault="00A61A7A" w:rsidP="00901EFE">
            <w:pPr>
              <w:tabs>
                <w:tab w:val="left" w:pos="994"/>
              </w:tabs>
              <w:spacing w:after="0" w:line="360" w:lineRule="exact"/>
              <w:jc w:val="center"/>
              <w:rPr>
                <w:rFonts w:ascii="Times New Roman" w:hAnsi="Times New Roman"/>
              </w:rPr>
            </w:pPr>
            <w:r w:rsidRPr="00AF1846">
              <w:rPr>
                <w:rFonts w:ascii="Times New Roman" w:hAnsi="Times New Roman"/>
              </w:rPr>
              <w:t>496,00</w:t>
            </w:r>
          </w:p>
        </w:tc>
        <w:tc>
          <w:tcPr>
            <w:tcW w:w="992"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r w:rsidRPr="00AF1846">
              <w:rPr>
                <w:rFonts w:ascii="Times New Roman" w:hAnsi="Times New Roman"/>
              </w:rPr>
              <w:t>527</w:t>
            </w:r>
            <w:r>
              <w:rPr>
                <w:rFonts w:ascii="Times New Roman" w:hAnsi="Times New Roman"/>
              </w:rPr>
              <w:t>,00</w:t>
            </w:r>
          </w:p>
        </w:tc>
        <w:tc>
          <w:tcPr>
            <w:tcW w:w="992"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r w:rsidRPr="00AF1846">
              <w:rPr>
                <w:rFonts w:ascii="Times New Roman" w:hAnsi="Times New Roman"/>
              </w:rPr>
              <w:t>613</w:t>
            </w:r>
            <w:r>
              <w:rPr>
                <w:rFonts w:ascii="Times New Roman" w:hAnsi="Times New Roman"/>
              </w:rPr>
              <w:t>,00</w:t>
            </w:r>
          </w:p>
        </w:tc>
        <w:tc>
          <w:tcPr>
            <w:tcW w:w="993"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r w:rsidRPr="00AF1846">
              <w:rPr>
                <w:rFonts w:ascii="Times New Roman" w:hAnsi="Times New Roman"/>
              </w:rPr>
              <w:t>300</w:t>
            </w:r>
            <w:r>
              <w:rPr>
                <w:rFonts w:ascii="Times New Roman" w:hAnsi="Times New Roman"/>
              </w:rPr>
              <w:t>,00</w:t>
            </w:r>
          </w:p>
        </w:tc>
        <w:tc>
          <w:tcPr>
            <w:tcW w:w="850" w:type="dxa"/>
            <w:shd w:val="clear" w:color="auto" w:fill="EAF1DD"/>
            <w:vAlign w:val="center"/>
          </w:tcPr>
          <w:p w:rsidR="00A61A7A" w:rsidRPr="00AF1846" w:rsidRDefault="00A61A7A" w:rsidP="00901EFE">
            <w:pPr>
              <w:tabs>
                <w:tab w:val="left" w:pos="994"/>
              </w:tabs>
              <w:spacing w:after="0" w:line="360" w:lineRule="exact"/>
              <w:jc w:val="center"/>
              <w:rPr>
                <w:rFonts w:ascii="Times New Roman" w:hAnsi="Times New Roman"/>
              </w:rPr>
            </w:pPr>
          </w:p>
        </w:tc>
        <w:tc>
          <w:tcPr>
            <w:tcW w:w="981"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r w:rsidRPr="00AF1846">
              <w:rPr>
                <w:rFonts w:ascii="Times New Roman" w:hAnsi="Times New Roman"/>
              </w:rPr>
              <w:t>1936</w:t>
            </w:r>
            <w:r>
              <w:rPr>
                <w:rFonts w:ascii="Times New Roman" w:hAnsi="Times New Roman"/>
              </w:rPr>
              <w:t>,00</w:t>
            </w:r>
          </w:p>
        </w:tc>
      </w:tr>
      <w:tr w:rsidR="00A61A7A" w:rsidRPr="001B598F" w:rsidTr="00901EFE">
        <w:trPr>
          <w:trHeight w:val="1100"/>
        </w:trPr>
        <w:tc>
          <w:tcPr>
            <w:tcW w:w="573" w:type="dxa"/>
            <w:vMerge w:val="restart"/>
            <w:shd w:val="clear" w:color="auto" w:fill="EAF1DD"/>
            <w:vAlign w:val="center"/>
          </w:tcPr>
          <w:p w:rsidR="00A61A7A" w:rsidRPr="001B598F" w:rsidRDefault="00A61A7A" w:rsidP="00901EFE">
            <w:pPr>
              <w:tabs>
                <w:tab w:val="left" w:pos="994"/>
              </w:tabs>
              <w:spacing w:after="0" w:line="360" w:lineRule="exact"/>
              <w:jc w:val="center"/>
              <w:rPr>
                <w:rFonts w:ascii="Times New Roman" w:hAnsi="Times New Roman"/>
                <w:sz w:val="24"/>
                <w:szCs w:val="24"/>
              </w:rPr>
            </w:pPr>
            <w:r>
              <w:rPr>
                <w:rFonts w:ascii="Times New Roman" w:hAnsi="Times New Roman"/>
                <w:sz w:val="24"/>
                <w:szCs w:val="24"/>
              </w:rPr>
              <w:lastRenderedPageBreak/>
              <w:t>2</w:t>
            </w:r>
          </w:p>
        </w:tc>
        <w:tc>
          <w:tcPr>
            <w:tcW w:w="2989" w:type="dxa"/>
            <w:vMerge w:val="restart"/>
            <w:shd w:val="clear" w:color="auto" w:fill="EAF1DD"/>
            <w:vAlign w:val="center"/>
          </w:tcPr>
          <w:p w:rsidR="00A61A7A" w:rsidRPr="001B598F" w:rsidRDefault="00A61A7A" w:rsidP="00901EFE">
            <w:pPr>
              <w:tabs>
                <w:tab w:val="left" w:pos="994"/>
              </w:tabs>
              <w:spacing w:after="0" w:line="360" w:lineRule="exact"/>
              <w:jc w:val="center"/>
              <w:rPr>
                <w:rFonts w:ascii="Times New Roman" w:hAnsi="Times New Roman"/>
                <w:sz w:val="24"/>
                <w:szCs w:val="24"/>
                <w:highlight w:val="yellow"/>
              </w:rPr>
            </w:pPr>
            <w:r w:rsidRPr="0082251A">
              <w:rPr>
                <w:rFonts w:ascii="Times New Roman" w:hAnsi="Times New Roman"/>
                <w:sz w:val="24"/>
                <w:szCs w:val="28"/>
              </w:rPr>
              <w:t xml:space="preserve">Расширение (строительство дополнительной площади) </w:t>
            </w:r>
            <w:r w:rsidRPr="0082251A">
              <w:rPr>
                <w:rFonts w:ascii="Times New Roman" w:hAnsi="Times New Roman"/>
                <w:sz w:val="24"/>
              </w:rPr>
              <w:t>МКДОУ  "Козловский детский сад".</w:t>
            </w:r>
          </w:p>
        </w:tc>
        <w:tc>
          <w:tcPr>
            <w:tcW w:w="1706" w:type="dxa"/>
            <w:shd w:val="clear" w:color="auto" w:fill="EAF1DD"/>
            <w:vAlign w:val="center"/>
          </w:tcPr>
          <w:p w:rsidR="00A61A7A" w:rsidRPr="001B598F" w:rsidRDefault="00A61A7A" w:rsidP="00901EFE">
            <w:pPr>
              <w:tabs>
                <w:tab w:val="left" w:pos="994"/>
              </w:tabs>
              <w:spacing w:after="0" w:line="360" w:lineRule="exact"/>
              <w:jc w:val="center"/>
              <w:rPr>
                <w:rFonts w:ascii="Times New Roman" w:hAnsi="Times New Roman"/>
                <w:sz w:val="24"/>
                <w:szCs w:val="24"/>
              </w:rPr>
            </w:pPr>
            <w:r w:rsidRPr="001B598F">
              <w:rPr>
                <w:rFonts w:ascii="Times New Roman" w:hAnsi="Times New Roman"/>
                <w:sz w:val="24"/>
                <w:szCs w:val="24"/>
              </w:rPr>
              <w:t>Федеральный бюджет</w:t>
            </w:r>
          </w:p>
        </w:tc>
        <w:tc>
          <w:tcPr>
            <w:tcW w:w="992" w:type="dxa"/>
            <w:shd w:val="clear" w:color="auto" w:fill="EAF1DD"/>
            <w:vAlign w:val="center"/>
          </w:tcPr>
          <w:p w:rsidR="00A61A7A" w:rsidRPr="00AF1846" w:rsidRDefault="00A61A7A" w:rsidP="00901EFE">
            <w:pPr>
              <w:tabs>
                <w:tab w:val="left" w:pos="994"/>
              </w:tabs>
              <w:spacing w:after="0" w:line="360" w:lineRule="exact"/>
              <w:jc w:val="center"/>
              <w:rPr>
                <w:rFonts w:ascii="Times New Roman" w:hAnsi="Times New Roman"/>
              </w:rPr>
            </w:pPr>
          </w:p>
        </w:tc>
        <w:tc>
          <w:tcPr>
            <w:tcW w:w="992"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p>
        </w:tc>
        <w:tc>
          <w:tcPr>
            <w:tcW w:w="992"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p>
        </w:tc>
        <w:tc>
          <w:tcPr>
            <w:tcW w:w="993"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p>
        </w:tc>
        <w:tc>
          <w:tcPr>
            <w:tcW w:w="850" w:type="dxa"/>
            <w:shd w:val="clear" w:color="auto" w:fill="EAF1DD"/>
            <w:vAlign w:val="center"/>
          </w:tcPr>
          <w:p w:rsidR="00A61A7A" w:rsidRPr="00AF1846" w:rsidRDefault="00A61A7A" w:rsidP="00901EFE">
            <w:pPr>
              <w:tabs>
                <w:tab w:val="left" w:pos="994"/>
              </w:tabs>
              <w:spacing w:after="0" w:line="360" w:lineRule="exact"/>
              <w:jc w:val="center"/>
              <w:rPr>
                <w:rFonts w:ascii="Times New Roman" w:hAnsi="Times New Roman"/>
              </w:rPr>
            </w:pPr>
            <w:r>
              <w:rPr>
                <w:rFonts w:ascii="Times New Roman" w:hAnsi="Times New Roman"/>
              </w:rPr>
              <w:t>8000,00</w:t>
            </w:r>
          </w:p>
        </w:tc>
        <w:tc>
          <w:tcPr>
            <w:tcW w:w="981"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r>
              <w:rPr>
                <w:rFonts w:ascii="Times New Roman" w:hAnsi="Times New Roman"/>
              </w:rPr>
              <w:t>8000,00</w:t>
            </w:r>
          </w:p>
        </w:tc>
      </w:tr>
      <w:tr w:rsidR="00A61A7A" w:rsidRPr="001B598F" w:rsidTr="00901EFE">
        <w:trPr>
          <w:trHeight w:val="1100"/>
        </w:trPr>
        <w:tc>
          <w:tcPr>
            <w:tcW w:w="573" w:type="dxa"/>
            <w:vMerge/>
            <w:shd w:val="clear" w:color="auto" w:fill="EAF1DD"/>
            <w:vAlign w:val="center"/>
          </w:tcPr>
          <w:p w:rsidR="00A61A7A" w:rsidRPr="001B598F" w:rsidRDefault="00A61A7A" w:rsidP="00901EFE">
            <w:pPr>
              <w:tabs>
                <w:tab w:val="left" w:pos="994"/>
              </w:tabs>
              <w:spacing w:after="0" w:line="360" w:lineRule="exact"/>
              <w:jc w:val="center"/>
              <w:rPr>
                <w:rFonts w:ascii="Times New Roman" w:hAnsi="Times New Roman"/>
                <w:sz w:val="24"/>
                <w:szCs w:val="24"/>
              </w:rPr>
            </w:pPr>
          </w:p>
        </w:tc>
        <w:tc>
          <w:tcPr>
            <w:tcW w:w="2989" w:type="dxa"/>
            <w:vMerge/>
            <w:shd w:val="clear" w:color="auto" w:fill="EAF1DD"/>
            <w:vAlign w:val="center"/>
          </w:tcPr>
          <w:p w:rsidR="00A61A7A" w:rsidRPr="001B598F" w:rsidRDefault="00A61A7A" w:rsidP="00901EFE">
            <w:pPr>
              <w:tabs>
                <w:tab w:val="left" w:pos="994"/>
              </w:tabs>
              <w:spacing w:after="0" w:line="360" w:lineRule="exact"/>
              <w:jc w:val="center"/>
              <w:rPr>
                <w:rFonts w:ascii="Times New Roman" w:hAnsi="Times New Roman"/>
                <w:sz w:val="24"/>
                <w:szCs w:val="24"/>
                <w:highlight w:val="yellow"/>
              </w:rPr>
            </w:pPr>
          </w:p>
        </w:tc>
        <w:tc>
          <w:tcPr>
            <w:tcW w:w="1706" w:type="dxa"/>
            <w:shd w:val="clear" w:color="auto" w:fill="EAF1DD"/>
            <w:vAlign w:val="center"/>
          </w:tcPr>
          <w:p w:rsidR="00A61A7A" w:rsidRPr="001B598F" w:rsidRDefault="00A61A7A" w:rsidP="00901EFE">
            <w:pPr>
              <w:tabs>
                <w:tab w:val="left" w:pos="994"/>
              </w:tabs>
              <w:spacing w:after="0" w:line="360" w:lineRule="exact"/>
              <w:jc w:val="center"/>
              <w:rPr>
                <w:rFonts w:ascii="Times New Roman" w:hAnsi="Times New Roman"/>
                <w:sz w:val="24"/>
                <w:szCs w:val="24"/>
              </w:rPr>
            </w:pPr>
            <w:r>
              <w:rPr>
                <w:rFonts w:ascii="Times New Roman" w:hAnsi="Times New Roman"/>
                <w:sz w:val="24"/>
                <w:szCs w:val="24"/>
              </w:rPr>
              <w:t>областной</w:t>
            </w:r>
            <w:r w:rsidRPr="001B598F">
              <w:rPr>
                <w:rFonts w:ascii="Times New Roman" w:hAnsi="Times New Roman"/>
                <w:sz w:val="24"/>
                <w:szCs w:val="24"/>
              </w:rPr>
              <w:t xml:space="preserve"> бюджет</w:t>
            </w:r>
          </w:p>
        </w:tc>
        <w:tc>
          <w:tcPr>
            <w:tcW w:w="992" w:type="dxa"/>
            <w:shd w:val="clear" w:color="auto" w:fill="EAF1DD"/>
            <w:vAlign w:val="center"/>
          </w:tcPr>
          <w:p w:rsidR="00A61A7A" w:rsidRPr="00AF1846" w:rsidRDefault="00A61A7A" w:rsidP="00901EFE">
            <w:pPr>
              <w:tabs>
                <w:tab w:val="left" w:pos="994"/>
              </w:tabs>
              <w:spacing w:after="0" w:line="360" w:lineRule="exact"/>
              <w:jc w:val="center"/>
              <w:rPr>
                <w:rFonts w:ascii="Times New Roman" w:hAnsi="Times New Roman"/>
              </w:rPr>
            </w:pPr>
          </w:p>
        </w:tc>
        <w:tc>
          <w:tcPr>
            <w:tcW w:w="992"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p>
        </w:tc>
        <w:tc>
          <w:tcPr>
            <w:tcW w:w="992"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p>
        </w:tc>
        <w:tc>
          <w:tcPr>
            <w:tcW w:w="993"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p>
        </w:tc>
        <w:tc>
          <w:tcPr>
            <w:tcW w:w="850" w:type="dxa"/>
            <w:shd w:val="clear" w:color="auto" w:fill="EAF1DD"/>
            <w:vAlign w:val="center"/>
          </w:tcPr>
          <w:p w:rsidR="00A61A7A" w:rsidRPr="00AF1846" w:rsidRDefault="00A61A7A" w:rsidP="00901EFE">
            <w:pPr>
              <w:tabs>
                <w:tab w:val="left" w:pos="994"/>
              </w:tabs>
              <w:spacing w:after="0" w:line="360" w:lineRule="exact"/>
              <w:jc w:val="center"/>
              <w:rPr>
                <w:rFonts w:ascii="Times New Roman" w:hAnsi="Times New Roman"/>
              </w:rPr>
            </w:pPr>
          </w:p>
        </w:tc>
        <w:tc>
          <w:tcPr>
            <w:tcW w:w="981"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p>
        </w:tc>
      </w:tr>
      <w:tr w:rsidR="00A61A7A" w:rsidRPr="001B598F" w:rsidTr="00901EFE">
        <w:trPr>
          <w:trHeight w:val="1100"/>
        </w:trPr>
        <w:tc>
          <w:tcPr>
            <w:tcW w:w="573" w:type="dxa"/>
            <w:vMerge/>
            <w:shd w:val="clear" w:color="auto" w:fill="EAF1DD"/>
            <w:vAlign w:val="center"/>
          </w:tcPr>
          <w:p w:rsidR="00A61A7A" w:rsidRPr="001B598F" w:rsidRDefault="00A61A7A" w:rsidP="00901EFE">
            <w:pPr>
              <w:tabs>
                <w:tab w:val="left" w:pos="994"/>
              </w:tabs>
              <w:spacing w:after="0" w:line="360" w:lineRule="exact"/>
              <w:jc w:val="center"/>
              <w:rPr>
                <w:rFonts w:ascii="Times New Roman" w:hAnsi="Times New Roman"/>
                <w:sz w:val="24"/>
                <w:szCs w:val="24"/>
              </w:rPr>
            </w:pPr>
          </w:p>
        </w:tc>
        <w:tc>
          <w:tcPr>
            <w:tcW w:w="2989" w:type="dxa"/>
            <w:vMerge/>
            <w:shd w:val="clear" w:color="auto" w:fill="EAF1DD"/>
            <w:vAlign w:val="center"/>
          </w:tcPr>
          <w:p w:rsidR="00A61A7A" w:rsidRPr="001B598F" w:rsidRDefault="00A61A7A" w:rsidP="00901EFE">
            <w:pPr>
              <w:tabs>
                <w:tab w:val="left" w:pos="994"/>
              </w:tabs>
              <w:spacing w:after="0" w:line="360" w:lineRule="exact"/>
              <w:jc w:val="center"/>
              <w:rPr>
                <w:rFonts w:ascii="Times New Roman" w:hAnsi="Times New Roman"/>
                <w:sz w:val="24"/>
                <w:szCs w:val="24"/>
                <w:highlight w:val="yellow"/>
              </w:rPr>
            </w:pPr>
          </w:p>
        </w:tc>
        <w:tc>
          <w:tcPr>
            <w:tcW w:w="1706" w:type="dxa"/>
            <w:shd w:val="clear" w:color="auto" w:fill="EAF1DD"/>
            <w:vAlign w:val="center"/>
          </w:tcPr>
          <w:p w:rsidR="00A61A7A" w:rsidRPr="001B598F" w:rsidRDefault="00A61A7A" w:rsidP="00901EFE">
            <w:pPr>
              <w:tabs>
                <w:tab w:val="left" w:pos="994"/>
              </w:tabs>
              <w:spacing w:after="0" w:line="360" w:lineRule="exact"/>
              <w:jc w:val="center"/>
              <w:rPr>
                <w:rFonts w:ascii="Times New Roman" w:hAnsi="Times New Roman"/>
                <w:sz w:val="24"/>
                <w:szCs w:val="24"/>
              </w:rPr>
            </w:pPr>
            <w:r w:rsidRPr="001B598F">
              <w:rPr>
                <w:rFonts w:ascii="Times New Roman" w:hAnsi="Times New Roman"/>
                <w:sz w:val="24"/>
                <w:szCs w:val="24"/>
              </w:rPr>
              <w:t>Бюджет МО</w:t>
            </w:r>
          </w:p>
        </w:tc>
        <w:tc>
          <w:tcPr>
            <w:tcW w:w="992" w:type="dxa"/>
            <w:shd w:val="clear" w:color="auto" w:fill="EAF1DD"/>
            <w:vAlign w:val="center"/>
          </w:tcPr>
          <w:p w:rsidR="00A61A7A" w:rsidRPr="00AF1846" w:rsidRDefault="00A61A7A" w:rsidP="00901EFE">
            <w:pPr>
              <w:tabs>
                <w:tab w:val="left" w:pos="994"/>
              </w:tabs>
              <w:spacing w:after="0" w:line="360" w:lineRule="exact"/>
              <w:jc w:val="center"/>
              <w:rPr>
                <w:rFonts w:ascii="Times New Roman" w:hAnsi="Times New Roman"/>
              </w:rPr>
            </w:pPr>
          </w:p>
        </w:tc>
        <w:tc>
          <w:tcPr>
            <w:tcW w:w="992"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p>
        </w:tc>
        <w:tc>
          <w:tcPr>
            <w:tcW w:w="992"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p>
        </w:tc>
        <w:tc>
          <w:tcPr>
            <w:tcW w:w="993"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p>
        </w:tc>
        <w:tc>
          <w:tcPr>
            <w:tcW w:w="850" w:type="dxa"/>
            <w:shd w:val="clear" w:color="auto" w:fill="EAF1DD"/>
            <w:vAlign w:val="center"/>
          </w:tcPr>
          <w:p w:rsidR="00A61A7A" w:rsidRPr="00AF1846" w:rsidRDefault="00A61A7A" w:rsidP="00901EFE">
            <w:pPr>
              <w:tabs>
                <w:tab w:val="left" w:pos="994"/>
              </w:tabs>
              <w:spacing w:after="0" w:line="360" w:lineRule="exact"/>
              <w:jc w:val="center"/>
              <w:rPr>
                <w:rFonts w:ascii="Times New Roman" w:hAnsi="Times New Roman"/>
              </w:rPr>
            </w:pPr>
          </w:p>
        </w:tc>
        <w:tc>
          <w:tcPr>
            <w:tcW w:w="981"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p>
        </w:tc>
      </w:tr>
      <w:tr w:rsidR="00A61A7A" w:rsidRPr="001B598F" w:rsidTr="00901EFE">
        <w:trPr>
          <w:trHeight w:val="1100"/>
        </w:trPr>
        <w:tc>
          <w:tcPr>
            <w:tcW w:w="573" w:type="dxa"/>
            <w:vMerge/>
            <w:shd w:val="clear" w:color="auto" w:fill="EAF1DD"/>
            <w:vAlign w:val="center"/>
          </w:tcPr>
          <w:p w:rsidR="00A61A7A" w:rsidRPr="001B598F" w:rsidRDefault="00A61A7A" w:rsidP="00901EFE">
            <w:pPr>
              <w:tabs>
                <w:tab w:val="left" w:pos="994"/>
              </w:tabs>
              <w:spacing w:after="0" w:line="360" w:lineRule="exact"/>
              <w:jc w:val="center"/>
              <w:rPr>
                <w:rFonts w:ascii="Times New Roman" w:hAnsi="Times New Roman"/>
                <w:sz w:val="24"/>
                <w:szCs w:val="24"/>
              </w:rPr>
            </w:pPr>
          </w:p>
        </w:tc>
        <w:tc>
          <w:tcPr>
            <w:tcW w:w="2989" w:type="dxa"/>
            <w:vMerge/>
            <w:shd w:val="clear" w:color="auto" w:fill="EAF1DD"/>
            <w:vAlign w:val="center"/>
          </w:tcPr>
          <w:p w:rsidR="00A61A7A" w:rsidRPr="001B598F" w:rsidRDefault="00A61A7A" w:rsidP="00901EFE">
            <w:pPr>
              <w:tabs>
                <w:tab w:val="left" w:pos="994"/>
              </w:tabs>
              <w:spacing w:after="0" w:line="360" w:lineRule="exact"/>
              <w:jc w:val="center"/>
              <w:rPr>
                <w:rFonts w:ascii="Times New Roman" w:hAnsi="Times New Roman"/>
                <w:sz w:val="24"/>
                <w:szCs w:val="24"/>
                <w:highlight w:val="yellow"/>
              </w:rPr>
            </w:pPr>
          </w:p>
        </w:tc>
        <w:tc>
          <w:tcPr>
            <w:tcW w:w="1706" w:type="dxa"/>
            <w:shd w:val="clear" w:color="auto" w:fill="EAF1DD"/>
            <w:vAlign w:val="center"/>
          </w:tcPr>
          <w:p w:rsidR="00A61A7A" w:rsidRPr="001B598F" w:rsidRDefault="00A61A7A" w:rsidP="00901EFE">
            <w:pPr>
              <w:tabs>
                <w:tab w:val="left" w:pos="994"/>
              </w:tabs>
              <w:spacing w:after="0" w:line="360" w:lineRule="exact"/>
              <w:jc w:val="center"/>
              <w:rPr>
                <w:rFonts w:ascii="Times New Roman" w:hAnsi="Times New Roman"/>
                <w:sz w:val="24"/>
                <w:szCs w:val="24"/>
              </w:rPr>
            </w:pPr>
            <w:r w:rsidRPr="001B598F">
              <w:rPr>
                <w:rFonts w:ascii="Times New Roman" w:hAnsi="Times New Roman"/>
                <w:sz w:val="24"/>
                <w:szCs w:val="24"/>
              </w:rPr>
              <w:t>Внебюджетные источники</w:t>
            </w:r>
          </w:p>
        </w:tc>
        <w:tc>
          <w:tcPr>
            <w:tcW w:w="992" w:type="dxa"/>
            <w:shd w:val="clear" w:color="auto" w:fill="EAF1DD"/>
            <w:vAlign w:val="center"/>
          </w:tcPr>
          <w:p w:rsidR="00A61A7A" w:rsidRPr="00AF1846" w:rsidRDefault="00A61A7A" w:rsidP="00901EFE">
            <w:pPr>
              <w:tabs>
                <w:tab w:val="left" w:pos="994"/>
              </w:tabs>
              <w:spacing w:after="0" w:line="360" w:lineRule="exact"/>
              <w:jc w:val="center"/>
              <w:rPr>
                <w:rFonts w:ascii="Times New Roman" w:hAnsi="Times New Roman"/>
              </w:rPr>
            </w:pPr>
          </w:p>
        </w:tc>
        <w:tc>
          <w:tcPr>
            <w:tcW w:w="992"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p>
        </w:tc>
        <w:tc>
          <w:tcPr>
            <w:tcW w:w="992"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p>
        </w:tc>
        <w:tc>
          <w:tcPr>
            <w:tcW w:w="993"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p>
        </w:tc>
        <w:tc>
          <w:tcPr>
            <w:tcW w:w="850" w:type="dxa"/>
            <w:shd w:val="clear" w:color="auto" w:fill="EAF1DD"/>
            <w:vAlign w:val="center"/>
          </w:tcPr>
          <w:p w:rsidR="00A61A7A" w:rsidRPr="00AF1846" w:rsidRDefault="00A61A7A" w:rsidP="00901EFE">
            <w:pPr>
              <w:tabs>
                <w:tab w:val="left" w:pos="994"/>
              </w:tabs>
              <w:spacing w:after="0" w:line="360" w:lineRule="exact"/>
              <w:jc w:val="center"/>
              <w:rPr>
                <w:rFonts w:ascii="Times New Roman" w:hAnsi="Times New Roman"/>
              </w:rPr>
            </w:pPr>
          </w:p>
        </w:tc>
        <w:tc>
          <w:tcPr>
            <w:tcW w:w="981" w:type="dxa"/>
            <w:shd w:val="clear" w:color="auto" w:fill="EAF1DD"/>
            <w:vAlign w:val="center"/>
          </w:tcPr>
          <w:p w:rsidR="00A61A7A" w:rsidRPr="00AF1846" w:rsidRDefault="00A61A7A" w:rsidP="00901EFE">
            <w:pPr>
              <w:tabs>
                <w:tab w:val="left" w:pos="994"/>
              </w:tabs>
              <w:spacing w:before="5"/>
              <w:ind w:right="10"/>
              <w:jc w:val="center"/>
              <w:rPr>
                <w:rFonts w:ascii="Times New Roman" w:hAnsi="Times New Roman"/>
              </w:rPr>
            </w:pPr>
          </w:p>
        </w:tc>
      </w:tr>
    </w:tbl>
    <w:p w:rsidR="00A61A7A" w:rsidRDefault="00A61A7A" w:rsidP="00A61A7A">
      <w:pPr>
        <w:shd w:val="clear" w:color="auto" w:fill="FFFFFF"/>
        <w:tabs>
          <w:tab w:val="left" w:pos="994"/>
        </w:tabs>
        <w:spacing w:before="5" w:line="360" w:lineRule="auto"/>
        <w:ind w:right="10"/>
        <w:jc w:val="both"/>
        <w:rPr>
          <w:rFonts w:ascii="Times New Roman" w:hAnsi="Times New Roman"/>
          <w:sz w:val="28"/>
          <w:szCs w:val="28"/>
        </w:rPr>
      </w:pPr>
      <w:r w:rsidRPr="001B598F">
        <w:rPr>
          <w:rFonts w:ascii="Times New Roman" w:hAnsi="Times New Roman"/>
          <w:sz w:val="24"/>
          <w:szCs w:val="24"/>
        </w:rPr>
        <w:tab/>
      </w:r>
      <w:r w:rsidRPr="00302792">
        <w:rPr>
          <w:rFonts w:ascii="Times New Roman" w:hAnsi="Times New Roman"/>
          <w:sz w:val="28"/>
          <w:szCs w:val="28"/>
        </w:rPr>
        <w:t xml:space="preserve">Источниками финансирования Программы являются средства </w:t>
      </w:r>
      <w:r>
        <w:rPr>
          <w:rFonts w:ascii="Times New Roman" w:hAnsi="Times New Roman"/>
          <w:sz w:val="28"/>
          <w:szCs w:val="28"/>
        </w:rPr>
        <w:t xml:space="preserve">федерального </w:t>
      </w:r>
      <w:r w:rsidRPr="00302792">
        <w:rPr>
          <w:rFonts w:ascii="Times New Roman" w:hAnsi="Times New Roman"/>
          <w:sz w:val="28"/>
          <w:szCs w:val="28"/>
        </w:rPr>
        <w:t>бюджета</w:t>
      </w:r>
      <w:r>
        <w:rPr>
          <w:rFonts w:ascii="Times New Roman" w:hAnsi="Times New Roman"/>
          <w:sz w:val="28"/>
          <w:szCs w:val="28"/>
        </w:rPr>
        <w:t xml:space="preserve">, </w:t>
      </w:r>
      <w:r w:rsidRPr="00302792">
        <w:rPr>
          <w:rFonts w:ascii="Times New Roman" w:hAnsi="Times New Roman"/>
          <w:sz w:val="28"/>
          <w:szCs w:val="28"/>
        </w:rPr>
        <w:t xml:space="preserve">бюджета </w:t>
      </w:r>
      <w:r>
        <w:rPr>
          <w:rFonts w:ascii="Times New Roman" w:hAnsi="Times New Roman"/>
          <w:sz w:val="28"/>
          <w:szCs w:val="28"/>
        </w:rPr>
        <w:t>Воронежской области</w:t>
      </w:r>
      <w:r w:rsidRPr="00302792">
        <w:rPr>
          <w:rFonts w:ascii="Times New Roman" w:hAnsi="Times New Roman"/>
          <w:sz w:val="28"/>
          <w:szCs w:val="28"/>
        </w:rPr>
        <w:t xml:space="preserve">, средства </w:t>
      </w:r>
      <w:r>
        <w:rPr>
          <w:rFonts w:ascii="Times New Roman" w:hAnsi="Times New Roman"/>
          <w:sz w:val="28"/>
          <w:szCs w:val="28"/>
        </w:rPr>
        <w:t>внебюджетных источников</w:t>
      </w:r>
      <w:r w:rsidRPr="00302792">
        <w:rPr>
          <w:rFonts w:ascii="Times New Roman" w:hAnsi="Times New Roman"/>
          <w:sz w:val="28"/>
          <w:szCs w:val="28"/>
        </w:rPr>
        <w:t xml:space="preserve"> и средства бюджета </w:t>
      </w:r>
      <w:r>
        <w:rPr>
          <w:rFonts w:ascii="Times New Roman" w:hAnsi="Times New Roman"/>
          <w:sz w:val="28"/>
          <w:szCs w:val="28"/>
        </w:rPr>
        <w:t>Козловского сельского поселения</w:t>
      </w:r>
      <w:r w:rsidRPr="00302792">
        <w:rPr>
          <w:rFonts w:ascii="Times New Roman" w:hAnsi="Times New Roman"/>
          <w:sz w:val="28"/>
          <w:szCs w:val="28"/>
        </w:rPr>
        <w:t xml:space="preserve">. </w:t>
      </w:r>
      <w:r w:rsidRPr="00302792">
        <w:rPr>
          <w:rFonts w:ascii="Times New Roman" w:hAnsi="Times New Roman"/>
          <w:bCs/>
          <w:sz w:val="28"/>
          <w:szCs w:val="28"/>
        </w:rPr>
        <w:t xml:space="preserve">Мероприятия программы реализуются на основе  контрактов (договоров), заключаемых в соответствии с Федеральным законом "О размещении заказов на поставки товаров, выполнение работ, оказание услуг для государственных и муниципальных нужд. </w:t>
      </w:r>
      <w:r w:rsidRPr="00302792">
        <w:rPr>
          <w:rFonts w:ascii="Times New Roman" w:hAnsi="Times New Roman"/>
          <w:sz w:val="28"/>
          <w:szCs w:val="28"/>
        </w:rPr>
        <w:t xml:space="preserve">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 </w:t>
      </w:r>
    </w:p>
    <w:p w:rsidR="00A61A7A" w:rsidRDefault="00A61A7A" w:rsidP="00A61A7A">
      <w:pPr>
        <w:shd w:val="clear" w:color="auto" w:fill="FFFFFF"/>
        <w:tabs>
          <w:tab w:val="left" w:pos="994"/>
        </w:tabs>
        <w:spacing w:before="5" w:line="360" w:lineRule="auto"/>
        <w:ind w:right="10"/>
        <w:jc w:val="both"/>
        <w:rPr>
          <w:rFonts w:ascii="Times New Roman" w:hAnsi="Times New Roman"/>
          <w:sz w:val="28"/>
          <w:szCs w:val="28"/>
        </w:rPr>
      </w:pPr>
    </w:p>
    <w:p w:rsidR="00A61A7A" w:rsidRPr="00302792" w:rsidRDefault="00A61A7A" w:rsidP="00A61A7A">
      <w:pPr>
        <w:shd w:val="clear" w:color="auto" w:fill="FFFFFF"/>
        <w:tabs>
          <w:tab w:val="left" w:pos="994"/>
        </w:tabs>
        <w:spacing w:before="5" w:line="360" w:lineRule="auto"/>
        <w:ind w:right="10"/>
        <w:jc w:val="both"/>
        <w:rPr>
          <w:rFonts w:ascii="Times New Roman" w:hAnsi="Times New Roman"/>
          <w:sz w:val="28"/>
          <w:szCs w:val="28"/>
        </w:rPr>
      </w:pPr>
    </w:p>
    <w:p w:rsidR="00A61A7A" w:rsidRPr="001B598F" w:rsidRDefault="00A61A7A" w:rsidP="00A61A7A">
      <w:pPr>
        <w:shd w:val="clear" w:color="auto" w:fill="FFFFFF"/>
        <w:tabs>
          <w:tab w:val="left" w:pos="-4962"/>
        </w:tabs>
        <w:spacing w:after="0" w:line="360" w:lineRule="auto"/>
        <w:ind w:left="6" w:right="10"/>
        <w:jc w:val="center"/>
        <w:rPr>
          <w:rFonts w:ascii="Times New Roman" w:hAnsi="Times New Roman"/>
          <w:b/>
          <w:i/>
          <w:sz w:val="28"/>
          <w:szCs w:val="28"/>
        </w:rPr>
      </w:pPr>
      <w:r w:rsidRPr="001B598F">
        <w:rPr>
          <w:rFonts w:ascii="Times New Roman" w:hAnsi="Times New Roman"/>
          <w:b/>
          <w:i/>
          <w:sz w:val="28"/>
          <w:szCs w:val="28"/>
        </w:rPr>
        <w:t xml:space="preserve">РАЗДЕЛ </w:t>
      </w:r>
      <w:r>
        <w:rPr>
          <w:rFonts w:ascii="Times New Roman" w:hAnsi="Times New Roman"/>
          <w:b/>
          <w:i/>
          <w:spacing w:val="-2"/>
          <w:sz w:val="28"/>
          <w:szCs w:val="28"/>
        </w:rPr>
        <w:t>4</w:t>
      </w:r>
      <w:r w:rsidRPr="001B598F">
        <w:rPr>
          <w:rFonts w:ascii="Times New Roman" w:hAnsi="Times New Roman"/>
          <w:b/>
          <w:i/>
          <w:spacing w:val="-2"/>
          <w:sz w:val="28"/>
          <w:szCs w:val="28"/>
        </w:rPr>
        <w:t>.  ОЦЕНКА ЭФФЕКТИВНОСТИ МЕРОПРИЯТИЙ  ПО ПРОЕКТИРОВАНИЮ, СТРОИТЕЛЬСТВУ И РЕКОНСТРУКЦИИ ОБЪЕКТОВ СОЦИАЛЬНОЙ ИНФРАСТРУКТУРЫ, ВКЛЮЧАЯ ОЦЕНКУ СОЦИАЛЬНО-ЭКОНОМИЧЕСКОЙ ЭФФЕКТИВНОСТИ И СООТВЕТСТВИЯ НОРМАТИВАМ ГРАДОСТРОИТЕЛЬНОГО ПРОЕКТИРОВАНИЯ С РАЗБИВКОЙ ПО ВИДАМ ОБЪЕКТОВ СОЦИАЛЬНОЙ ИНФРАСТРУКТУРЫ.</w:t>
      </w:r>
    </w:p>
    <w:p w:rsidR="00A61A7A" w:rsidRDefault="00A61A7A" w:rsidP="00A61A7A">
      <w:pPr>
        <w:shd w:val="clear" w:color="auto" w:fill="FFFFFF"/>
        <w:spacing w:after="0" w:line="360" w:lineRule="auto"/>
        <w:ind w:left="6" w:right="5" w:firstLine="701"/>
        <w:jc w:val="center"/>
        <w:rPr>
          <w:rFonts w:ascii="Times New Roman" w:hAnsi="Times New Roman"/>
          <w:b/>
          <w:i/>
          <w:sz w:val="28"/>
          <w:szCs w:val="28"/>
        </w:rPr>
      </w:pPr>
    </w:p>
    <w:p w:rsidR="00A61A7A" w:rsidRPr="006124CA" w:rsidRDefault="00A61A7A" w:rsidP="00A61A7A">
      <w:pPr>
        <w:shd w:val="clear" w:color="auto" w:fill="FFFFFF"/>
        <w:tabs>
          <w:tab w:val="left" w:pos="-4962"/>
        </w:tabs>
        <w:spacing w:before="240" w:line="360" w:lineRule="auto"/>
        <w:ind w:left="5" w:right="10"/>
        <w:jc w:val="both"/>
        <w:rPr>
          <w:rFonts w:ascii="Times New Roman" w:hAnsi="Times New Roman"/>
          <w:sz w:val="28"/>
          <w:szCs w:val="28"/>
        </w:rPr>
      </w:pPr>
      <w:r>
        <w:rPr>
          <w:sz w:val="28"/>
          <w:szCs w:val="28"/>
        </w:rPr>
        <w:lastRenderedPageBreak/>
        <w:tab/>
      </w:r>
      <w:r w:rsidRPr="006124CA">
        <w:rPr>
          <w:rFonts w:ascii="Times New Roman" w:hAnsi="Times New Roman"/>
          <w:sz w:val="28"/>
          <w:szCs w:val="28"/>
        </w:rPr>
        <w:t xml:space="preserve">Оценка эффективности мероприятий Программы включает оценку социально- экономической эффективности, а также оценку соответствия нормативам градостроительного проектирования, установленным </w:t>
      </w:r>
      <w:r>
        <w:rPr>
          <w:rFonts w:ascii="Times New Roman" w:hAnsi="Times New Roman"/>
          <w:sz w:val="28"/>
          <w:szCs w:val="28"/>
        </w:rPr>
        <w:t>м</w:t>
      </w:r>
      <w:r w:rsidRPr="007A3924">
        <w:rPr>
          <w:rFonts w:ascii="Times New Roman" w:hAnsi="Times New Roman"/>
          <w:sz w:val="28"/>
          <w:szCs w:val="28"/>
        </w:rPr>
        <w:t>естны</w:t>
      </w:r>
      <w:r>
        <w:rPr>
          <w:rFonts w:ascii="Times New Roman" w:hAnsi="Times New Roman"/>
          <w:sz w:val="28"/>
          <w:szCs w:val="28"/>
        </w:rPr>
        <w:t>м</w:t>
      </w:r>
      <w:r w:rsidRPr="007A3924">
        <w:rPr>
          <w:rFonts w:ascii="Times New Roman" w:hAnsi="Times New Roman"/>
          <w:sz w:val="28"/>
          <w:szCs w:val="28"/>
        </w:rPr>
        <w:t xml:space="preserve"> норматив</w:t>
      </w:r>
      <w:r>
        <w:rPr>
          <w:rFonts w:ascii="Times New Roman" w:hAnsi="Times New Roman"/>
          <w:sz w:val="28"/>
          <w:szCs w:val="28"/>
        </w:rPr>
        <w:t>ам</w:t>
      </w:r>
      <w:r w:rsidRPr="007A3924">
        <w:rPr>
          <w:rFonts w:ascii="Times New Roman" w:hAnsi="Times New Roman"/>
          <w:sz w:val="28"/>
          <w:szCs w:val="28"/>
        </w:rPr>
        <w:t xml:space="preserve"> градостроительного проектирования </w:t>
      </w:r>
      <w:r>
        <w:rPr>
          <w:rFonts w:ascii="Times New Roman" w:hAnsi="Times New Roman"/>
          <w:sz w:val="28"/>
          <w:szCs w:val="28"/>
        </w:rPr>
        <w:t>Терновского  муниципального района</w:t>
      </w:r>
      <w:r w:rsidRPr="007A3924">
        <w:rPr>
          <w:rFonts w:ascii="Times New Roman" w:hAnsi="Times New Roman"/>
          <w:sz w:val="28"/>
          <w:szCs w:val="28"/>
        </w:rPr>
        <w:t xml:space="preserve"> </w:t>
      </w:r>
      <w:r>
        <w:rPr>
          <w:rFonts w:ascii="Times New Roman" w:hAnsi="Times New Roman"/>
          <w:sz w:val="28"/>
          <w:szCs w:val="28"/>
        </w:rPr>
        <w:t>Воронежской области</w:t>
      </w:r>
      <w:r w:rsidRPr="007A3924">
        <w:rPr>
          <w:rFonts w:ascii="Times New Roman" w:hAnsi="Times New Roman"/>
          <w:sz w:val="28"/>
          <w:szCs w:val="28"/>
        </w:rPr>
        <w:t xml:space="preserve"> и поселений </w:t>
      </w:r>
      <w:r>
        <w:rPr>
          <w:rFonts w:ascii="Times New Roman" w:hAnsi="Times New Roman"/>
          <w:sz w:val="28"/>
          <w:szCs w:val="28"/>
        </w:rPr>
        <w:t>Терновского  муниципального района</w:t>
      </w:r>
      <w:r w:rsidRPr="007A3924">
        <w:rPr>
          <w:rFonts w:ascii="Times New Roman" w:hAnsi="Times New Roman"/>
          <w:sz w:val="28"/>
          <w:szCs w:val="28"/>
        </w:rPr>
        <w:t xml:space="preserve"> </w:t>
      </w:r>
      <w:r>
        <w:rPr>
          <w:rFonts w:ascii="Times New Roman" w:hAnsi="Times New Roman"/>
          <w:sz w:val="28"/>
          <w:szCs w:val="28"/>
        </w:rPr>
        <w:t>Воронежской области</w:t>
      </w:r>
      <w:r w:rsidRPr="007A3924">
        <w:rPr>
          <w:rFonts w:ascii="Times New Roman" w:hAnsi="Times New Roman"/>
          <w:sz w:val="28"/>
          <w:szCs w:val="28"/>
        </w:rPr>
        <w:t xml:space="preserve"> утвержденны</w:t>
      </w:r>
      <w:r>
        <w:rPr>
          <w:rFonts w:ascii="Times New Roman" w:hAnsi="Times New Roman"/>
          <w:sz w:val="28"/>
          <w:szCs w:val="28"/>
        </w:rPr>
        <w:t>м</w:t>
      </w:r>
      <w:r w:rsidRPr="007A3924">
        <w:rPr>
          <w:rFonts w:ascii="Times New Roman" w:hAnsi="Times New Roman"/>
          <w:sz w:val="28"/>
          <w:szCs w:val="28"/>
        </w:rPr>
        <w:t xml:space="preserve"> решением Собрания представителей </w:t>
      </w:r>
      <w:r>
        <w:rPr>
          <w:rFonts w:ascii="Times New Roman" w:hAnsi="Times New Roman"/>
          <w:sz w:val="28"/>
          <w:szCs w:val="28"/>
        </w:rPr>
        <w:t>Терновского  муниципального района</w:t>
      </w:r>
      <w:r w:rsidRPr="007A3924">
        <w:rPr>
          <w:rFonts w:ascii="Times New Roman" w:hAnsi="Times New Roman"/>
          <w:sz w:val="28"/>
          <w:szCs w:val="28"/>
        </w:rPr>
        <w:t xml:space="preserve"> </w:t>
      </w:r>
      <w:r>
        <w:rPr>
          <w:rFonts w:ascii="Times New Roman" w:hAnsi="Times New Roman"/>
          <w:sz w:val="28"/>
          <w:szCs w:val="28"/>
        </w:rPr>
        <w:t>Воронежской области</w:t>
      </w:r>
      <w:r w:rsidRPr="007A3924">
        <w:rPr>
          <w:rFonts w:ascii="Times New Roman" w:hAnsi="Times New Roman"/>
          <w:sz w:val="28"/>
          <w:szCs w:val="28"/>
        </w:rPr>
        <w:t xml:space="preserve"> от  19 ноября  </w:t>
      </w:r>
      <w:smartTag w:uri="urn:schemas-microsoft-com:office:smarttags" w:element="metricconverter">
        <w:smartTagPr>
          <w:attr w:name="ProductID" w:val="2015 г"/>
        </w:smartTagPr>
        <w:r w:rsidRPr="007A3924">
          <w:rPr>
            <w:rFonts w:ascii="Times New Roman" w:hAnsi="Times New Roman"/>
            <w:sz w:val="28"/>
            <w:szCs w:val="28"/>
          </w:rPr>
          <w:t>2015 г</w:t>
        </w:r>
      </w:smartTag>
      <w:r w:rsidRPr="007A3924">
        <w:rPr>
          <w:rFonts w:ascii="Times New Roman" w:hAnsi="Times New Roman"/>
          <w:sz w:val="28"/>
          <w:szCs w:val="28"/>
        </w:rPr>
        <w:t>. №556-54/3</w:t>
      </w:r>
      <w:r w:rsidRPr="006124CA">
        <w:rPr>
          <w:rFonts w:ascii="Times New Roman" w:hAnsi="Times New Roman"/>
          <w:sz w:val="28"/>
          <w:szCs w:val="28"/>
        </w:rPr>
        <w:t>.</w:t>
      </w:r>
    </w:p>
    <w:p w:rsidR="00A61A7A" w:rsidRPr="006124CA" w:rsidRDefault="00A61A7A" w:rsidP="00A61A7A">
      <w:pPr>
        <w:shd w:val="clear" w:color="auto" w:fill="FFFFFF"/>
        <w:tabs>
          <w:tab w:val="left" w:pos="-4962"/>
        </w:tabs>
        <w:spacing w:line="360" w:lineRule="auto"/>
        <w:ind w:left="5" w:right="10"/>
        <w:jc w:val="both"/>
        <w:rPr>
          <w:rFonts w:ascii="Times New Roman" w:hAnsi="Times New Roman"/>
          <w:sz w:val="28"/>
          <w:szCs w:val="28"/>
        </w:rPr>
      </w:pPr>
      <w:r w:rsidRPr="006124CA">
        <w:rPr>
          <w:rFonts w:ascii="Times New Roman" w:hAnsi="Times New Roman"/>
          <w:sz w:val="28"/>
          <w:szCs w:val="28"/>
        </w:rPr>
        <w:tab/>
        <w:t xml:space="preserve">Оценка социально-экономической эффективности мероприятий выражается: </w:t>
      </w:r>
    </w:p>
    <w:p w:rsidR="00A61A7A" w:rsidRPr="006124CA" w:rsidRDefault="00A61A7A" w:rsidP="00A61A7A">
      <w:pPr>
        <w:shd w:val="clear" w:color="auto" w:fill="FFFFFF"/>
        <w:tabs>
          <w:tab w:val="left" w:pos="-4962"/>
        </w:tabs>
        <w:spacing w:line="360" w:lineRule="auto"/>
        <w:ind w:left="5" w:right="10"/>
        <w:jc w:val="both"/>
        <w:rPr>
          <w:rFonts w:ascii="Times New Roman" w:hAnsi="Times New Roman"/>
          <w:sz w:val="28"/>
          <w:szCs w:val="28"/>
        </w:rPr>
      </w:pPr>
      <w:r w:rsidRPr="006124CA">
        <w:rPr>
          <w:rFonts w:ascii="Times New Roman" w:hAnsi="Times New Roman"/>
          <w:sz w:val="28"/>
          <w:szCs w:val="28"/>
        </w:rPr>
        <w:sym w:font="Symbol" w:char="F02D"/>
      </w:r>
      <w:r w:rsidRPr="006124CA">
        <w:rPr>
          <w:rFonts w:ascii="Times New Roman" w:hAnsi="Times New Roman"/>
          <w:sz w:val="28"/>
          <w:szCs w:val="28"/>
        </w:rPr>
        <w:t xml:space="preserve"> в улучшении условий качества жизни населения </w:t>
      </w:r>
      <w:r>
        <w:rPr>
          <w:rFonts w:ascii="Times New Roman" w:hAnsi="Times New Roman"/>
          <w:sz w:val="28"/>
          <w:szCs w:val="28"/>
        </w:rPr>
        <w:t>Козловского сельского поселения</w:t>
      </w:r>
      <w:r w:rsidRPr="006124CA">
        <w:rPr>
          <w:rFonts w:ascii="Times New Roman" w:hAnsi="Times New Roman"/>
          <w:sz w:val="28"/>
          <w:szCs w:val="28"/>
        </w:rPr>
        <w:t>;</w:t>
      </w:r>
    </w:p>
    <w:p w:rsidR="00A61A7A" w:rsidRPr="006124CA" w:rsidRDefault="00A61A7A" w:rsidP="00A61A7A">
      <w:pPr>
        <w:shd w:val="clear" w:color="auto" w:fill="FFFFFF"/>
        <w:tabs>
          <w:tab w:val="left" w:pos="-4962"/>
        </w:tabs>
        <w:spacing w:line="360" w:lineRule="auto"/>
        <w:ind w:left="5" w:right="10"/>
        <w:jc w:val="both"/>
        <w:rPr>
          <w:rFonts w:ascii="Times New Roman" w:hAnsi="Times New Roman"/>
          <w:sz w:val="28"/>
          <w:szCs w:val="28"/>
        </w:rPr>
      </w:pPr>
      <w:r w:rsidRPr="006124CA">
        <w:rPr>
          <w:rFonts w:ascii="Times New Roman" w:hAnsi="Times New Roman"/>
          <w:sz w:val="28"/>
          <w:szCs w:val="28"/>
        </w:rPr>
        <w:t xml:space="preserve"> </w:t>
      </w:r>
      <w:r w:rsidRPr="006124CA">
        <w:rPr>
          <w:rFonts w:ascii="Times New Roman" w:hAnsi="Times New Roman"/>
          <w:sz w:val="28"/>
          <w:szCs w:val="28"/>
        </w:rPr>
        <w:sym w:font="Symbol" w:char="F02D"/>
      </w:r>
      <w:r w:rsidRPr="006124CA">
        <w:rPr>
          <w:rFonts w:ascii="Times New Roman" w:hAnsi="Times New Roman"/>
          <w:sz w:val="28"/>
          <w:szCs w:val="28"/>
        </w:rPr>
        <w:t xml:space="preserve"> в повышении уровня комфорта жизни за счет обеспеченности граждан услугами здравоохранения, образования, культуры, физической культуры и спорта в необходимом объеме; </w:t>
      </w:r>
    </w:p>
    <w:p w:rsidR="00A61A7A" w:rsidRPr="006124CA" w:rsidRDefault="00A61A7A" w:rsidP="00A61A7A">
      <w:pPr>
        <w:shd w:val="clear" w:color="auto" w:fill="FFFFFF"/>
        <w:tabs>
          <w:tab w:val="left" w:pos="-4962"/>
        </w:tabs>
        <w:spacing w:line="360" w:lineRule="auto"/>
        <w:ind w:left="5" w:right="10"/>
        <w:jc w:val="both"/>
        <w:rPr>
          <w:rFonts w:ascii="Times New Roman" w:hAnsi="Times New Roman"/>
          <w:sz w:val="28"/>
          <w:szCs w:val="28"/>
        </w:rPr>
      </w:pPr>
      <w:r w:rsidRPr="006124CA">
        <w:rPr>
          <w:rFonts w:ascii="Times New Roman" w:hAnsi="Times New Roman"/>
          <w:sz w:val="28"/>
          <w:szCs w:val="28"/>
        </w:rPr>
        <w:sym w:font="Symbol" w:char="F02D"/>
      </w:r>
      <w:r w:rsidRPr="006124CA">
        <w:rPr>
          <w:rFonts w:ascii="Times New Roman" w:hAnsi="Times New Roman"/>
          <w:sz w:val="28"/>
          <w:szCs w:val="28"/>
        </w:rPr>
        <w:t xml:space="preserve"> в повышении доступности объектов социальной инфраструктуры для населения </w:t>
      </w:r>
      <w:r>
        <w:rPr>
          <w:rFonts w:ascii="Times New Roman" w:hAnsi="Times New Roman"/>
          <w:sz w:val="28"/>
          <w:szCs w:val="28"/>
        </w:rPr>
        <w:t>Козловского сельского поселения</w:t>
      </w:r>
      <w:r w:rsidRPr="006124CA">
        <w:rPr>
          <w:rFonts w:ascii="Times New Roman" w:hAnsi="Times New Roman"/>
          <w:sz w:val="28"/>
          <w:szCs w:val="28"/>
        </w:rPr>
        <w:t>:</w:t>
      </w:r>
    </w:p>
    <w:p w:rsidR="00A61A7A" w:rsidRPr="006124CA" w:rsidRDefault="00A61A7A" w:rsidP="00A61A7A">
      <w:pPr>
        <w:shd w:val="clear" w:color="auto" w:fill="FFFFFF"/>
        <w:tabs>
          <w:tab w:val="left" w:pos="-4962"/>
        </w:tabs>
        <w:spacing w:line="360" w:lineRule="auto"/>
        <w:ind w:left="5" w:right="10"/>
        <w:jc w:val="both"/>
        <w:rPr>
          <w:rFonts w:ascii="Times New Roman" w:hAnsi="Times New Roman"/>
          <w:sz w:val="28"/>
          <w:szCs w:val="28"/>
        </w:rPr>
      </w:pPr>
      <w:r w:rsidRPr="006124CA">
        <w:rPr>
          <w:rFonts w:ascii="Times New Roman" w:hAnsi="Times New Roman"/>
          <w:b/>
          <w:i/>
          <w:sz w:val="28"/>
          <w:szCs w:val="28"/>
          <w:u w:val="single"/>
        </w:rPr>
        <w:t>В области объектов культуры:</w:t>
      </w:r>
      <w:r w:rsidRPr="006124CA">
        <w:rPr>
          <w:rFonts w:ascii="Times New Roman" w:hAnsi="Times New Roman"/>
          <w:sz w:val="28"/>
          <w:szCs w:val="28"/>
        </w:rPr>
        <w:t xml:space="preserve"> </w:t>
      </w:r>
    </w:p>
    <w:p w:rsidR="00A61A7A" w:rsidRDefault="00A61A7A" w:rsidP="00A61A7A">
      <w:pPr>
        <w:shd w:val="clear" w:color="auto" w:fill="FFFFFF"/>
        <w:tabs>
          <w:tab w:val="left" w:pos="-4962"/>
        </w:tabs>
        <w:spacing w:line="360" w:lineRule="auto"/>
        <w:ind w:left="5" w:right="10"/>
        <w:jc w:val="both"/>
        <w:rPr>
          <w:rFonts w:ascii="Times New Roman" w:hAnsi="Times New Roman"/>
          <w:sz w:val="28"/>
          <w:szCs w:val="28"/>
        </w:rPr>
      </w:pPr>
      <w:r w:rsidRPr="006124CA">
        <w:rPr>
          <w:rFonts w:ascii="Times New Roman" w:hAnsi="Times New Roman"/>
          <w:sz w:val="28"/>
          <w:szCs w:val="28"/>
        </w:rPr>
        <w:sym w:font="Symbol" w:char="F02D"/>
      </w:r>
      <w:r w:rsidRPr="006124CA">
        <w:rPr>
          <w:rFonts w:ascii="Times New Roman" w:hAnsi="Times New Roman"/>
          <w:sz w:val="28"/>
          <w:szCs w:val="28"/>
        </w:rPr>
        <w:t xml:space="preserve"> поддержание удовлетворительного состояния объектов культуры.</w:t>
      </w:r>
    </w:p>
    <w:p w:rsidR="00A61A7A" w:rsidRPr="006124CA" w:rsidRDefault="00A61A7A" w:rsidP="00A61A7A">
      <w:pPr>
        <w:shd w:val="clear" w:color="auto" w:fill="FFFFFF"/>
        <w:tabs>
          <w:tab w:val="left" w:pos="-4962"/>
        </w:tabs>
        <w:spacing w:line="360" w:lineRule="auto"/>
        <w:ind w:left="5" w:right="10"/>
        <w:jc w:val="both"/>
        <w:rPr>
          <w:rFonts w:ascii="Times New Roman" w:hAnsi="Times New Roman"/>
          <w:sz w:val="28"/>
          <w:szCs w:val="28"/>
        </w:rPr>
      </w:pPr>
      <w:r w:rsidRPr="006124CA">
        <w:rPr>
          <w:rFonts w:ascii="Times New Roman" w:hAnsi="Times New Roman"/>
          <w:b/>
          <w:i/>
          <w:sz w:val="28"/>
          <w:szCs w:val="28"/>
          <w:u w:val="single"/>
        </w:rPr>
        <w:t xml:space="preserve">В области объектов </w:t>
      </w:r>
      <w:r>
        <w:rPr>
          <w:rFonts w:ascii="Times New Roman" w:hAnsi="Times New Roman"/>
          <w:b/>
          <w:i/>
          <w:sz w:val="28"/>
          <w:szCs w:val="28"/>
          <w:u w:val="single"/>
        </w:rPr>
        <w:t>дошкольного образования</w:t>
      </w:r>
      <w:r w:rsidRPr="006124CA">
        <w:rPr>
          <w:rFonts w:ascii="Times New Roman" w:hAnsi="Times New Roman"/>
          <w:b/>
          <w:i/>
          <w:sz w:val="28"/>
          <w:szCs w:val="28"/>
          <w:u w:val="single"/>
        </w:rPr>
        <w:t>:</w:t>
      </w:r>
      <w:r w:rsidRPr="006124CA">
        <w:rPr>
          <w:rFonts w:ascii="Times New Roman" w:hAnsi="Times New Roman"/>
          <w:sz w:val="28"/>
          <w:szCs w:val="28"/>
        </w:rPr>
        <w:t xml:space="preserve"> </w:t>
      </w:r>
    </w:p>
    <w:p w:rsidR="00A61A7A" w:rsidRPr="006124CA" w:rsidRDefault="00A61A7A" w:rsidP="00A61A7A">
      <w:pPr>
        <w:shd w:val="clear" w:color="auto" w:fill="FFFFFF"/>
        <w:tabs>
          <w:tab w:val="left" w:pos="-4962"/>
        </w:tabs>
        <w:spacing w:line="360" w:lineRule="auto"/>
        <w:ind w:left="5" w:right="10"/>
        <w:jc w:val="both"/>
        <w:rPr>
          <w:rFonts w:ascii="Times New Roman" w:hAnsi="Times New Roman"/>
          <w:sz w:val="28"/>
          <w:szCs w:val="28"/>
        </w:rPr>
      </w:pPr>
      <w:r>
        <w:rPr>
          <w:rFonts w:ascii="Times New Roman" w:hAnsi="Times New Roman"/>
          <w:sz w:val="28"/>
          <w:szCs w:val="28"/>
        </w:rPr>
        <w:t>- повышение уровня обеспеченности населения местами в объектах дошкольного образования с 25 в 2017 году, до 50 в 2024 году.</w:t>
      </w:r>
    </w:p>
    <w:p w:rsidR="00A61A7A" w:rsidRPr="006D635D" w:rsidRDefault="00A61A7A" w:rsidP="00A61A7A">
      <w:pPr>
        <w:shd w:val="clear" w:color="auto" w:fill="FFFFFF"/>
        <w:tabs>
          <w:tab w:val="left" w:pos="-4962"/>
        </w:tabs>
        <w:spacing w:line="360" w:lineRule="auto"/>
        <w:ind w:left="-539" w:right="11" w:firstLine="544"/>
        <w:jc w:val="both"/>
        <w:rPr>
          <w:rFonts w:ascii="Times New Roman" w:hAnsi="Times New Roman"/>
          <w:b/>
          <w:i/>
          <w:spacing w:val="-2"/>
          <w:sz w:val="28"/>
          <w:szCs w:val="28"/>
        </w:rPr>
      </w:pPr>
      <w:r w:rsidRPr="006124CA">
        <w:rPr>
          <w:rFonts w:ascii="Times New Roman" w:hAnsi="Times New Roman"/>
          <w:sz w:val="28"/>
          <w:szCs w:val="28"/>
        </w:rPr>
        <w:tab/>
        <w:t>Необходимо отметить, что уровень обеспеченности населения объектами социальной инфраструктуры (по количеству таких объектов) на расчетный срок Программы (</w:t>
      </w:r>
      <w:r>
        <w:rPr>
          <w:rFonts w:ascii="Times New Roman" w:hAnsi="Times New Roman"/>
          <w:sz w:val="28"/>
          <w:szCs w:val="28"/>
        </w:rPr>
        <w:t>2031</w:t>
      </w:r>
      <w:r w:rsidRPr="006124CA">
        <w:rPr>
          <w:rFonts w:ascii="Times New Roman" w:hAnsi="Times New Roman"/>
          <w:sz w:val="28"/>
          <w:szCs w:val="28"/>
        </w:rPr>
        <w:t xml:space="preserve"> год) в своем большинстве соответствует минимально допустимому уровню обеспеченности, что свидетельствует об эффективности реализации мероприятий</w:t>
      </w:r>
      <w:r>
        <w:rPr>
          <w:rFonts w:ascii="Times New Roman" w:hAnsi="Times New Roman"/>
          <w:sz w:val="28"/>
          <w:szCs w:val="28"/>
        </w:rPr>
        <w:t>.</w:t>
      </w:r>
      <w:r w:rsidRPr="006D635D">
        <w:rPr>
          <w:sz w:val="28"/>
          <w:szCs w:val="28"/>
        </w:rPr>
        <w:t xml:space="preserve"> </w:t>
      </w:r>
      <w:r w:rsidRPr="006D635D">
        <w:rPr>
          <w:rFonts w:ascii="Times New Roman" w:hAnsi="Times New Roman"/>
          <w:sz w:val="28"/>
          <w:szCs w:val="28"/>
        </w:rPr>
        <w:t xml:space="preserve">На перспективу, в условиях постоянного сокращения численности </w:t>
      </w:r>
      <w:r w:rsidRPr="006D635D">
        <w:rPr>
          <w:rFonts w:ascii="Times New Roman" w:hAnsi="Times New Roman"/>
          <w:sz w:val="28"/>
          <w:szCs w:val="28"/>
        </w:rPr>
        <w:lastRenderedPageBreak/>
        <w:t xml:space="preserve">населения, актуальным является реконструкция и поддержание в работоспособном состоянии существующих объектов социальной инфраструктуры. </w:t>
      </w:r>
    </w:p>
    <w:p w:rsidR="00A61A7A" w:rsidRPr="001B598F" w:rsidRDefault="00A61A7A" w:rsidP="00A61A7A">
      <w:pPr>
        <w:shd w:val="clear" w:color="auto" w:fill="FFFFFF"/>
        <w:spacing w:after="0" w:line="240" w:lineRule="auto"/>
        <w:ind w:left="720"/>
        <w:jc w:val="both"/>
        <w:rPr>
          <w:rFonts w:ascii="Times New Roman" w:hAnsi="Times New Roman"/>
        </w:rPr>
      </w:pPr>
    </w:p>
    <w:p w:rsidR="00A61A7A" w:rsidRPr="00F503AE" w:rsidRDefault="00A61A7A" w:rsidP="00A61A7A">
      <w:pPr>
        <w:shd w:val="clear" w:color="auto" w:fill="FFFFFF"/>
        <w:tabs>
          <w:tab w:val="left" w:pos="-5529"/>
        </w:tabs>
        <w:spacing w:before="5" w:line="240" w:lineRule="auto"/>
        <w:ind w:left="5" w:right="10"/>
        <w:jc w:val="center"/>
        <w:rPr>
          <w:rFonts w:ascii="Times New Roman" w:hAnsi="Times New Roman"/>
          <w:b/>
          <w:i/>
          <w:sz w:val="28"/>
          <w:szCs w:val="28"/>
        </w:rPr>
      </w:pPr>
      <w:r w:rsidRPr="00F503AE">
        <w:rPr>
          <w:rFonts w:ascii="Times New Roman" w:hAnsi="Times New Roman"/>
          <w:b/>
          <w:i/>
          <w:sz w:val="28"/>
          <w:szCs w:val="28"/>
        </w:rPr>
        <w:t xml:space="preserve">РАЗДЕЛ </w:t>
      </w:r>
      <w:r>
        <w:rPr>
          <w:rFonts w:ascii="Times New Roman" w:hAnsi="Times New Roman"/>
          <w:b/>
          <w:i/>
          <w:sz w:val="28"/>
          <w:szCs w:val="28"/>
        </w:rPr>
        <w:t>5</w:t>
      </w:r>
      <w:r w:rsidRPr="00F503AE">
        <w:rPr>
          <w:rFonts w:ascii="Times New Roman" w:hAnsi="Times New Roman"/>
          <w:b/>
          <w:i/>
          <w:sz w:val="28"/>
          <w:szCs w:val="28"/>
        </w:rPr>
        <w:t xml:space="preserve">. ПРЕДЛОЖЕНИЯ ПО СОВЕРШЕНСТВОВАНИЮ НОРМАТИВНО-ПРАВОВОГО </w:t>
      </w:r>
      <w:r w:rsidRPr="00F503AE">
        <w:rPr>
          <w:rFonts w:ascii="Times New Roman" w:hAnsi="Times New Roman"/>
          <w:b/>
          <w:i/>
          <w:spacing w:val="-1"/>
          <w:sz w:val="28"/>
          <w:szCs w:val="28"/>
        </w:rPr>
        <w:t xml:space="preserve">И ИНФОРМАЦИОННОГО ОБЕСПЕЧЕНИЯ РАЗВИТИЯ СОЦИАЛЬНОЙ ИНФРАСТРУКТУРЫ, </w:t>
      </w:r>
      <w:r w:rsidRPr="00F503AE">
        <w:rPr>
          <w:rFonts w:ascii="Times New Roman" w:hAnsi="Times New Roman"/>
          <w:b/>
          <w:i/>
          <w:spacing w:val="-2"/>
          <w:sz w:val="28"/>
          <w:szCs w:val="28"/>
        </w:rPr>
        <w:t>НАПРАВЛЕННЫЕ НА ДОСТИЖЕНИЕ ЦЕЛЕВЫХ ПОКАЗАТЕЛЕЙ ПРОГРАММЫ</w:t>
      </w:r>
    </w:p>
    <w:p w:rsidR="00A61A7A" w:rsidRPr="001B598F" w:rsidRDefault="00A61A7A" w:rsidP="00A61A7A">
      <w:pPr>
        <w:spacing w:after="0" w:line="360" w:lineRule="auto"/>
        <w:ind w:firstLine="720"/>
        <w:jc w:val="both"/>
        <w:rPr>
          <w:rFonts w:ascii="Times New Roman" w:hAnsi="Times New Roman"/>
          <w:sz w:val="28"/>
          <w:szCs w:val="28"/>
        </w:rPr>
      </w:pPr>
      <w:r w:rsidRPr="001B598F">
        <w:rPr>
          <w:rFonts w:ascii="Times New Roman" w:hAnsi="Times New Roman"/>
          <w:sz w:val="28"/>
          <w:szCs w:val="28"/>
        </w:rPr>
        <w:t>При необходимости финансового обеспечения реализации мероприятий, установленных Программой комплексного развития социальной инфраструктуры</w:t>
      </w:r>
      <w:r w:rsidRPr="001B598F">
        <w:rPr>
          <w:rFonts w:ascii="Times New Roman" w:hAnsi="Times New Roman"/>
          <w:bCs/>
          <w:sz w:val="28"/>
          <w:szCs w:val="28"/>
        </w:rPr>
        <w:t xml:space="preserve"> </w:t>
      </w:r>
      <w:r>
        <w:rPr>
          <w:rFonts w:ascii="Times New Roman" w:hAnsi="Times New Roman"/>
          <w:bCs/>
          <w:sz w:val="28"/>
          <w:szCs w:val="28"/>
        </w:rPr>
        <w:t>Козловского сельского поселения</w:t>
      </w:r>
      <w:r w:rsidRPr="001B598F">
        <w:rPr>
          <w:rFonts w:ascii="Times New Roman" w:hAnsi="Times New Roman"/>
          <w:sz w:val="28"/>
          <w:szCs w:val="28"/>
        </w:rPr>
        <w:t xml:space="preserve">,  необходимо принятие муниципальных правовых актов, регламентирующих порядок их субсидирования. </w:t>
      </w:r>
    </w:p>
    <w:p w:rsidR="00A61A7A" w:rsidRDefault="00A61A7A" w:rsidP="00A61A7A">
      <w:pPr>
        <w:spacing w:after="0" w:line="360" w:lineRule="auto"/>
        <w:ind w:firstLine="720"/>
        <w:jc w:val="both"/>
        <w:rPr>
          <w:rFonts w:ascii="Times New Roman" w:hAnsi="Times New Roman"/>
          <w:sz w:val="28"/>
          <w:szCs w:val="28"/>
        </w:rPr>
      </w:pPr>
      <w:r w:rsidRPr="001B598F">
        <w:rPr>
          <w:rFonts w:ascii="Times New Roman" w:hAnsi="Times New Roman"/>
          <w:sz w:val="28"/>
          <w:szCs w:val="28"/>
        </w:rPr>
        <w:t xml:space="preserve">Целесообразно принятие муниципальных программ, либо внесение изменений в существующие муниципальные программы, устанавливающие перечни мероприятий по проектированию, строительству, реконструкции объектов социальной инфраструктуры местного значения </w:t>
      </w:r>
      <w:r>
        <w:rPr>
          <w:rFonts w:ascii="Times New Roman" w:hAnsi="Times New Roman"/>
          <w:bCs/>
          <w:sz w:val="28"/>
          <w:szCs w:val="28"/>
        </w:rPr>
        <w:t>Козловского сельского поселения</w:t>
      </w:r>
      <w:r w:rsidRPr="001B598F">
        <w:rPr>
          <w:rFonts w:ascii="Times New Roman" w:hAnsi="Times New Roman"/>
          <w:sz w:val="28"/>
          <w:szCs w:val="28"/>
        </w:rPr>
        <w:t xml:space="preserve">. Данные программы должны обеспечивать сбалансированное перспективное развитие социальной инфраструктуры </w:t>
      </w:r>
      <w:r>
        <w:rPr>
          <w:rFonts w:ascii="Times New Roman" w:hAnsi="Times New Roman"/>
          <w:bCs/>
          <w:sz w:val="28"/>
          <w:szCs w:val="28"/>
        </w:rPr>
        <w:t>Козловского сельского поселения</w:t>
      </w:r>
      <w:r w:rsidRPr="001B598F">
        <w:rPr>
          <w:rFonts w:ascii="Times New Roman" w:hAnsi="Times New Roman"/>
          <w:bCs/>
          <w:sz w:val="28"/>
          <w:szCs w:val="28"/>
        </w:rPr>
        <w:t xml:space="preserve"> </w:t>
      </w:r>
      <w:r w:rsidRPr="001B598F">
        <w:rPr>
          <w:rFonts w:ascii="Times New Roman" w:hAnsi="Times New Roman"/>
          <w:sz w:val="28"/>
          <w:szCs w:val="28"/>
        </w:rPr>
        <w:t xml:space="preserve">в соответствии с потребностями в строительстве объектов социальной инфраструктуры местного значения, установленными программой комплексного развития социальной инфраструктуры муниципального образования. </w:t>
      </w:r>
    </w:p>
    <w:p w:rsidR="00A61A7A" w:rsidRPr="00C4621F" w:rsidRDefault="00A61A7A" w:rsidP="00A61A7A">
      <w:pPr>
        <w:shd w:val="clear" w:color="auto" w:fill="FFFFFF"/>
        <w:spacing w:after="0" w:line="360" w:lineRule="auto"/>
        <w:ind w:firstLine="720"/>
        <w:jc w:val="both"/>
        <w:rPr>
          <w:rFonts w:ascii="Times New Roman" w:hAnsi="Times New Roman"/>
          <w:sz w:val="28"/>
          <w:szCs w:val="28"/>
        </w:rPr>
      </w:pPr>
      <w:r w:rsidRPr="00C4621F">
        <w:rPr>
          <w:rFonts w:ascii="Times New Roman" w:hAnsi="Times New Roman"/>
          <w:color w:val="000000"/>
          <w:sz w:val="28"/>
          <w:szCs w:val="28"/>
        </w:rPr>
        <w:t>Главным условием реализации программы является привлечение в экономику и социальную сферу поселения достаточн</w:t>
      </w:r>
      <w:r>
        <w:rPr>
          <w:rFonts w:ascii="Times New Roman" w:hAnsi="Times New Roman"/>
          <w:color w:val="000000"/>
          <w:sz w:val="28"/>
          <w:szCs w:val="28"/>
        </w:rPr>
        <w:t>ого</w:t>
      </w:r>
      <w:r w:rsidRPr="00C4621F">
        <w:rPr>
          <w:rFonts w:ascii="Times New Roman" w:hAnsi="Times New Roman"/>
          <w:color w:val="000000"/>
          <w:sz w:val="28"/>
          <w:szCs w:val="28"/>
        </w:rPr>
        <w:t xml:space="preserve"> объем</w:t>
      </w:r>
      <w:r>
        <w:rPr>
          <w:rFonts w:ascii="Times New Roman" w:hAnsi="Times New Roman"/>
          <w:color w:val="000000"/>
          <w:sz w:val="28"/>
          <w:szCs w:val="28"/>
        </w:rPr>
        <w:t>а</w:t>
      </w:r>
      <w:r w:rsidRPr="00C4621F">
        <w:rPr>
          <w:rFonts w:ascii="Times New Roman" w:hAnsi="Times New Roman"/>
          <w:color w:val="000000"/>
          <w:sz w:val="28"/>
          <w:szCs w:val="28"/>
        </w:rPr>
        <w:t xml:space="preserve"> финансовых ресурсов. Программа предусматривает финансирование </w:t>
      </w:r>
      <w:r w:rsidRPr="00C4621F">
        <w:rPr>
          <w:rFonts w:ascii="Times New Roman" w:hAnsi="Times New Roman"/>
          <w:sz w:val="28"/>
          <w:szCs w:val="28"/>
        </w:rPr>
        <w:t xml:space="preserve">мероприятий за счет всех уровней бюджетов на безвозвратной основе.  </w:t>
      </w:r>
    </w:p>
    <w:p w:rsidR="00A61A7A" w:rsidRPr="00C4621F" w:rsidRDefault="00A61A7A" w:rsidP="00A61A7A">
      <w:pPr>
        <w:shd w:val="clear" w:color="auto" w:fill="FFFFFF"/>
        <w:spacing w:after="0" w:line="360" w:lineRule="auto"/>
        <w:jc w:val="both"/>
        <w:rPr>
          <w:rFonts w:ascii="Times New Roman" w:hAnsi="Times New Roman"/>
          <w:sz w:val="28"/>
          <w:szCs w:val="28"/>
        </w:rPr>
      </w:pPr>
      <w:r w:rsidRPr="00C4621F">
        <w:rPr>
          <w:rFonts w:ascii="Times New Roman" w:hAnsi="Times New Roman"/>
          <w:sz w:val="28"/>
          <w:szCs w:val="28"/>
        </w:rPr>
        <w:t>Финансирование мероприятий программы за счет средств муниципального образования будет осуществляться исходя из реальных возможностей бюджетов на очередной финансовый год и плановый период.</w:t>
      </w:r>
    </w:p>
    <w:p w:rsidR="00A61A7A" w:rsidRPr="00C4621F" w:rsidRDefault="00A61A7A" w:rsidP="00A61A7A">
      <w:pPr>
        <w:shd w:val="clear" w:color="auto" w:fill="FFFFFF"/>
        <w:spacing w:after="0" w:line="360" w:lineRule="auto"/>
        <w:ind w:firstLine="720"/>
        <w:jc w:val="both"/>
        <w:rPr>
          <w:rFonts w:ascii="Times New Roman" w:hAnsi="Times New Roman"/>
          <w:sz w:val="28"/>
          <w:szCs w:val="28"/>
        </w:rPr>
      </w:pPr>
      <w:r w:rsidRPr="00C4621F">
        <w:rPr>
          <w:rFonts w:ascii="Times New Roman" w:hAnsi="Times New Roman"/>
          <w:sz w:val="28"/>
          <w:szCs w:val="28"/>
        </w:rPr>
        <w:t>Предусматривается ежегодная корректировка мероприятий.</w:t>
      </w:r>
    </w:p>
    <w:p w:rsidR="00A61A7A" w:rsidRPr="00C4621F" w:rsidRDefault="00A61A7A" w:rsidP="00A61A7A">
      <w:pPr>
        <w:spacing w:after="0" w:line="240" w:lineRule="auto"/>
        <w:ind w:firstLine="720"/>
        <w:jc w:val="both"/>
        <w:rPr>
          <w:rFonts w:ascii="Times New Roman" w:hAnsi="Times New Roman"/>
          <w:sz w:val="28"/>
          <w:szCs w:val="28"/>
        </w:rPr>
      </w:pPr>
    </w:p>
    <w:p w:rsidR="004724B9" w:rsidRPr="004724B9" w:rsidRDefault="004724B9" w:rsidP="004724B9">
      <w:pPr>
        <w:shd w:val="clear" w:color="auto" w:fill="FFFFFF"/>
        <w:tabs>
          <w:tab w:val="left" w:pos="-5529"/>
        </w:tabs>
        <w:spacing w:before="5" w:line="240" w:lineRule="auto"/>
        <w:ind w:right="10"/>
        <w:jc w:val="center"/>
        <w:rPr>
          <w:rFonts w:ascii="Times New Roman" w:hAnsi="Times New Roman"/>
          <w:sz w:val="28"/>
          <w:szCs w:val="28"/>
        </w:rPr>
      </w:pPr>
    </w:p>
    <w:p w:rsidR="00A61A7A" w:rsidRPr="004724B9" w:rsidRDefault="00A61A7A" w:rsidP="00A61A7A">
      <w:pPr>
        <w:pStyle w:val="a4"/>
        <w:spacing w:before="0" w:beforeAutospacing="0" w:after="0"/>
        <w:jc w:val="center"/>
        <w:rPr>
          <w:b/>
          <w:bCs/>
          <w:sz w:val="28"/>
          <w:szCs w:val="28"/>
        </w:rPr>
      </w:pPr>
    </w:p>
    <w:p w:rsidR="00A61A7A" w:rsidRDefault="00A61A7A" w:rsidP="00A61A7A">
      <w:pPr>
        <w:pStyle w:val="a4"/>
        <w:spacing w:before="0" w:beforeAutospacing="0" w:after="0"/>
        <w:jc w:val="center"/>
        <w:rPr>
          <w:sz w:val="28"/>
          <w:szCs w:val="28"/>
        </w:rPr>
      </w:pPr>
      <w:r>
        <w:rPr>
          <w:b/>
          <w:bCs/>
          <w:sz w:val="28"/>
          <w:szCs w:val="28"/>
        </w:rPr>
        <w:lastRenderedPageBreak/>
        <w:t xml:space="preserve"> </w:t>
      </w:r>
      <w:r>
        <w:rPr>
          <w:sz w:val="28"/>
          <w:szCs w:val="28"/>
        </w:rPr>
        <w:t>СОВЕТ НАРОДНЫХ ДЕПУТАТОВ</w:t>
      </w:r>
      <w:r>
        <w:rPr>
          <w:sz w:val="28"/>
          <w:szCs w:val="28"/>
        </w:rPr>
        <w:br/>
        <w:t>КОЗЛОВСКОГО СЕЛЬСКОГО ПОСЕЛЕНИЯ</w:t>
      </w:r>
      <w:r>
        <w:rPr>
          <w:sz w:val="28"/>
          <w:szCs w:val="28"/>
        </w:rPr>
        <w:br/>
        <w:t>ТЕРНОВСКОГО МУНИЦИПАЛЬНОГО РАЙОНА</w:t>
      </w:r>
      <w:r>
        <w:rPr>
          <w:sz w:val="28"/>
          <w:szCs w:val="28"/>
        </w:rPr>
        <w:br/>
        <w:t>ВОРОНЕЖСКОЙ ОБЛАСТИ</w:t>
      </w:r>
    </w:p>
    <w:p w:rsidR="00A61A7A" w:rsidRDefault="00A61A7A" w:rsidP="00A61A7A">
      <w:pPr>
        <w:pStyle w:val="a4"/>
        <w:spacing w:before="0" w:beforeAutospacing="0" w:after="0"/>
        <w:jc w:val="center"/>
        <w:rPr>
          <w:sz w:val="28"/>
          <w:szCs w:val="28"/>
        </w:rPr>
      </w:pPr>
    </w:p>
    <w:p w:rsidR="00A61A7A" w:rsidRDefault="00A61A7A" w:rsidP="00A61A7A">
      <w:pPr>
        <w:pStyle w:val="a4"/>
        <w:spacing w:before="0" w:beforeAutospacing="0" w:after="0"/>
        <w:jc w:val="center"/>
        <w:rPr>
          <w:sz w:val="28"/>
          <w:szCs w:val="28"/>
        </w:rPr>
      </w:pPr>
      <w:r>
        <w:rPr>
          <w:sz w:val="28"/>
          <w:szCs w:val="28"/>
        </w:rPr>
        <w:t>РЕШЕНИЕ</w:t>
      </w:r>
    </w:p>
    <w:p w:rsidR="00A61A7A" w:rsidRDefault="00A61A7A" w:rsidP="00A61A7A">
      <w:pPr>
        <w:rPr>
          <w:rFonts w:ascii="Times New Roman" w:eastAsia="Times New Roman" w:hAnsi="Times New Roman" w:cs="Times New Roman"/>
          <w:sz w:val="28"/>
          <w:szCs w:val="28"/>
        </w:rPr>
      </w:pPr>
    </w:p>
    <w:p w:rsidR="00A61A7A" w:rsidRDefault="00A61A7A" w:rsidP="00A61A7A">
      <w:pP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004724B9">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ноября 2023 года                            №136</w:t>
      </w:r>
    </w:p>
    <w:p w:rsidR="00A61A7A" w:rsidRDefault="00A61A7A" w:rsidP="00A61A7A">
      <w:pPr>
        <w:rPr>
          <w:rFonts w:ascii="Times New Roman" w:eastAsia="Times New Roman" w:hAnsi="Times New Roman" w:cs="Times New Roman"/>
          <w:sz w:val="28"/>
          <w:szCs w:val="28"/>
        </w:rPr>
      </w:pPr>
      <w:r>
        <w:rPr>
          <w:rFonts w:ascii="Times New Roman" w:eastAsia="Times New Roman" w:hAnsi="Times New Roman" w:cs="Times New Roman"/>
          <w:sz w:val="28"/>
          <w:szCs w:val="28"/>
        </w:rPr>
        <w:t>с. Козловка</w:t>
      </w:r>
    </w:p>
    <w:p w:rsidR="00A61A7A" w:rsidRPr="008475D0" w:rsidRDefault="00A61A7A" w:rsidP="00A61A7A">
      <w:pPr>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sz w:val="28"/>
          <w:szCs w:val="28"/>
        </w:rPr>
        <w:t xml:space="preserve">"О назначении публичных слушаний                                                                                                                                                   по проекту бюджета  на </w:t>
      </w:r>
      <w:r w:rsidRPr="008475D0">
        <w:rPr>
          <w:rFonts w:ascii="Times New Roman" w:eastAsia="Times New Roman" w:hAnsi="Times New Roman" w:cs="Times New Roman"/>
          <w:bCs/>
          <w:color w:val="000000"/>
          <w:sz w:val="28"/>
          <w:szCs w:val="28"/>
        </w:rPr>
        <w:t>202</w:t>
      </w:r>
      <w:r>
        <w:rPr>
          <w:rFonts w:ascii="Times New Roman" w:eastAsia="Times New Roman" w:hAnsi="Times New Roman" w:cs="Times New Roman"/>
          <w:bCs/>
          <w:color w:val="000000"/>
          <w:sz w:val="28"/>
          <w:szCs w:val="28"/>
        </w:rPr>
        <w:t>4</w:t>
      </w:r>
      <w:r w:rsidRPr="008475D0">
        <w:rPr>
          <w:rFonts w:ascii="Times New Roman" w:eastAsia="Times New Roman" w:hAnsi="Times New Roman" w:cs="Times New Roman"/>
          <w:bCs/>
          <w:color w:val="000000"/>
          <w:sz w:val="28"/>
          <w:szCs w:val="28"/>
        </w:rPr>
        <w:t xml:space="preserve"> год и плановый </w:t>
      </w:r>
    </w:p>
    <w:p w:rsidR="00A61A7A" w:rsidRDefault="00A61A7A" w:rsidP="00A61A7A">
      <w:pPr>
        <w:spacing w:after="0" w:line="240" w:lineRule="auto"/>
        <w:rPr>
          <w:rFonts w:ascii="Times New Roman" w:eastAsia="Times New Roman" w:hAnsi="Times New Roman" w:cs="Times New Roman"/>
          <w:sz w:val="28"/>
          <w:szCs w:val="28"/>
        </w:rPr>
      </w:pPr>
      <w:r w:rsidRPr="008475D0">
        <w:rPr>
          <w:rFonts w:ascii="Times New Roman" w:eastAsia="Times New Roman" w:hAnsi="Times New Roman" w:cs="Times New Roman"/>
          <w:bCs/>
          <w:color w:val="000000"/>
          <w:sz w:val="28"/>
          <w:szCs w:val="28"/>
        </w:rPr>
        <w:t>период 202</w:t>
      </w:r>
      <w:r>
        <w:rPr>
          <w:rFonts w:ascii="Times New Roman" w:eastAsia="Times New Roman" w:hAnsi="Times New Roman" w:cs="Times New Roman"/>
          <w:bCs/>
          <w:color w:val="000000"/>
          <w:sz w:val="28"/>
          <w:szCs w:val="28"/>
        </w:rPr>
        <w:t>5</w:t>
      </w:r>
      <w:r w:rsidRPr="008475D0">
        <w:rPr>
          <w:rFonts w:ascii="Times New Roman" w:eastAsia="Times New Roman" w:hAnsi="Times New Roman" w:cs="Times New Roman"/>
          <w:bCs/>
          <w:color w:val="000000"/>
          <w:sz w:val="28"/>
          <w:szCs w:val="28"/>
        </w:rPr>
        <w:t xml:space="preserve"> и 202</w:t>
      </w:r>
      <w:r>
        <w:rPr>
          <w:rFonts w:ascii="Times New Roman" w:eastAsia="Times New Roman" w:hAnsi="Times New Roman" w:cs="Times New Roman"/>
          <w:bCs/>
          <w:color w:val="000000"/>
          <w:sz w:val="28"/>
          <w:szCs w:val="28"/>
        </w:rPr>
        <w:t>6</w:t>
      </w:r>
      <w:r w:rsidRPr="008475D0">
        <w:rPr>
          <w:rFonts w:ascii="Times New Roman" w:eastAsia="Times New Roman" w:hAnsi="Times New Roman" w:cs="Times New Roman"/>
          <w:bCs/>
          <w:color w:val="000000"/>
          <w:sz w:val="28"/>
          <w:szCs w:val="28"/>
        </w:rPr>
        <w:t xml:space="preserve"> годов</w:t>
      </w:r>
      <w:r>
        <w:rPr>
          <w:rFonts w:ascii="Times New Roman" w:eastAsia="Times New Roman" w:hAnsi="Times New Roman" w:cs="Times New Roman"/>
          <w:sz w:val="28"/>
          <w:szCs w:val="28"/>
        </w:rPr>
        <w:t xml:space="preserve"> "</w:t>
      </w:r>
    </w:p>
    <w:p w:rsidR="00A61A7A" w:rsidRPr="00A61A7A" w:rsidRDefault="00A61A7A" w:rsidP="00A61A7A">
      <w:pPr>
        <w:pStyle w:val="a4"/>
        <w:spacing w:before="0" w:beforeAutospacing="0" w:after="0"/>
        <w:jc w:val="both"/>
        <w:rPr>
          <w:sz w:val="28"/>
          <w:szCs w:val="28"/>
        </w:rPr>
      </w:pPr>
      <w:r w:rsidRPr="00A61A7A">
        <w:rPr>
          <w:sz w:val="28"/>
          <w:szCs w:val="28"/>
        </w:rPr>
        <w:t xml:space="preserve">        В соответствии со ст.19 Устава Козловского сельского поселения  Совет                    народных депутатов Козловского сельского поселения  РЕШИЛ:</w:t>
      </w:r>
    </w:p>
    <w:p w:rsidR="00A61A7A" w:rsidRPr="00A61A7A" w:rsidRDefault="00A61A7A" w:rsidP="00A61A7A">
      <w:pPr>
        <w:jc w:val="both"/>
        <w:rPr>
          <w:rFonts w:ascii="Times New Roman" w:eastAsia="Times New Roman" w:hAnsi="Times New Roman" w:cs="Times New Roman"/>
          <w:b/>
          <w:bCs/>
          <w:color w:val="000000"/>
          <w:sz w:val="28"/>
          <w:szCs w:val="28"/>
        </w:rPr>
      </w:pPr>
      <w:r w:rsidRPr="00A61A7A">
        <w:rPr>
          <w:rFonts w:ascii="Times New Roman" w:eastAsia="Times New Roman" w:hAnsi="Times New Roman" w:cs="Times New Roman"/>
          <w:sz w:val="28"/>
          <w:szCs w:val="28"/>
        </w:rPr>
        <w:t xml:space="preserve">         1.  Назначить и провести публичные слушания по проекту решения Совета народных депутатов   Козловского сельского поселения «</w:t>
      </w:r>
      <w:r w:rsidRPr="00A61A7A">
        <w:rPr>
          <w:rFonts w:ascii="Times New Roman" w:eastAsia="Times New Roman" w:hAnsi="Times New Roman" w:cs="Times New Roman"/>
          <w:b/>
          <w:bCs/>
          <w:color w:val="000000"/>
          <w:sz w:val="28"/>
          <w:szCs w:val="28"/>
        </w:rPr>
        <w:t>О бюджете Козловского сельского поселения Терновского муниципального района</w:t>
      </w:r>
      <w:r w:rsidR="004724B9">
        <w:rPr>
          <w:rFonts w:ascii="Times New Roman" w:eastAsia="Times New Roman" w:hAnsi="Times New Roman" w:cs="Times New Roman"/>
          <w:b/>
          <w:bCs/>
          <w:color w:val="000000"/>
          <w:sz w:val="28"/>
          <w:szCs w:val="28"/>
        </w:rPr>
        <w:t xml:space="preserve"> </w:t>
      </w:r>
      <w:r w:rsidRPr="00A61A7A">
        <w:rPr>
          <w:rFonts w:ascii="Times New Roman" w:eastAsia="Times New Roman" w:hAnsi="Times New Roman" w:cs="Times New Roman"/>
          <w:b/>
          <w:bCs/>
          <w:color w:val="000000"/>
          <w:sz w:val="28"/>
          <w:szCs w:val="28"/>
        </w:rPr>
        <w:t>Воронежской области  на 2024 год и плановый период 2025 и 2026 годов</w:t>
      </w:r>
      <w:r w:rsidRPr="00A61A7A">
        <w:rPr>
          <w:rFonts w:ascii="Times New Roman" w:eastAsia="Times New Roman" w:hAnsi="Times New Roman" w:cs="Times New Roman"/>
          <w:sz w:val="28"/>
          <w:szCs w:val="28"/>
        </w:rPr>
        <w:t>» на 1</w:t>
      </w:r>
      <w:r w:rsidR="004724B9">
        <w:rPr>
          <w:rFonts w:ascii="Times New Roman" w:eastAsia="Times New Roman" w:hAnsi="Times New Roman" w:cs="Times New Roman"/>
          <w:sz w:val="28"/>
          <w:szCs w:val="28"/>
        </w:rPr>
        <w:t>2</w:t>
      </w:r>
      <w:r w:rsidRPr="00A61A7A">
        <w:rPr>
          <w:rFonts w:ascii="Times New Roman" w:eastAsia="Times New Roman" w:hAnsi="Times New Roman" w:cs="Times New Roman"/>
          <w:sz w:val="28"/>
          <w:szCs w:val="28"/>
        </w:rPr>
        <w:t xml:space="preserve"> декабря 2023 года в 13.00 ч. в здании МКУК </w:t>
      </w:r>
      <w:r w:rsidR="004724B9">
        <w:rPr>
          <w:rFonts w:ascii="Times New Roman" w:eastAsia="Times New Roman" w:hAnsi="Times New Roman" w:cs="Times New Roman"/>
          <w:sz w:val="28"/>
          <w:szCs w:val="28"/>
        </w:rPr>
        <w:t xml:space="preserve">"ТМЦОДН" </w:t>
      </w:r>
      <w:r w:rsidRPr="00A61A7A">
        <w:rPr>
          <w:rFonts w:ascii="Times New Roman" w:eastAsia="Times New Roman" w:hAnsi="Times New Roman" w:cs="Times New Roman"/>
          <w:sz w:val="28"/>
          <w:szCs w:val="28"/>
        </w:rPr>
        <w:t xml:space="preserve">Козловский </w:t>
      </w:r>
      <w:r w:rsidR="004724B9">
        <w:rPr>
          <w:rFonts w:ascii="Times New Roman" w:eastAsia="Times New Roman" w:hAnsi="Times New Roman" w:cs="Times New Roman"/>
          <w:sz w:val="28"/>
          <w:szCs w:val="28"/>
        </w:rPr>
        <w:t>СДК</w:t>
      </w:r>
      <w:r w:rsidRPr="00A61A7A">
        <w:rPr>
          <w:rFonts w:ascii="Times New Roman" w:eastAsia="Times New Roman" w:hAnsi="Times New Roman" w:cs="Times New Roman"/>
          <w:sz w:val="28"/>
          <w:szCs w:val="28"/>
        </w:rPr>
        <w:t xml:space="preserve">  по  адресу:   с. Козловка, ул.Советская, д.71.</w:t>
      </w:r>
    </w:p>
    <w:p w:rsidR="00A61A7A" w:rsidRPr="00A61A7A" w:rsidRDefault="00A61A7A" w:rsidP="00A61A7A">
      <w:pPr>
        <w:jc w:val="both"/>
        <w:rPr>
          <w:rFonts w:ascii="Times New Roman" w:eastAsia="Times New Roman" w:hAnsi="Times New Roman" w:cs="Times New Roman"/>
          <w:b/>
          <w:bCs/>
          <w:color w:val="000000"/>
          <w:sz w:val="28"/>
          <w:szCs w:val="28"/>
        </w:rPr>
      </w:pPr>
      <w:r w:rsidRPr="00A61A7A">
        <w:rPr>
          <w:rFonts w:ascii="Times New Roman" w:eastAsia="Times New Roman" w:hAnsi="Times New Roman" w:cs="Times New Roman"/>
          <w:sz w:val="28"/>
          <w:szCs w:val="28"/>
        </w:rPr>
        <w:t xml:space="preserve">          2.  Опубликовать проект "</w:t>
      </w:r>
      <w:r w:rsidRPr="00A61A7A">
        <w:rPr>
          <w:rFonts w:ascii="Times New Roman" w:eastAsia="Times New Roman" w:hAnsi="Times New Roman" w:cs="Times New Roman"/>
          <w:bCs/>
          <w:color w:val="000000"/>
          <w:sz w:val="28"/>
          <w:szCs w:val="28"/>
        </w:rPr>
        <w:t xml:space="preserve"> </w:t>
      </w:r>
      <w:r w:rsidRPr="00A61A7A">
        <w:rPr>
          <w:rFonts w:ascii="Times New Roman" w:eastAsia="Times New Roman" w:hAnsi="Times New Roman" w:cs="Times New Roman"/>
          <w:b/>
          <w:bCs/>
          <w:color w:val="000000"/>
          <w:sz w:val="28"/>
          <w:szCs w:val="28"/>
        </w:rPr>
        <w:t>О бюджете Козловского сельского поселения Терновского муниципального района Воронежской области  на 2024 год и плановый период 2025 и 2026 годов</w:t>
      </w:r>
      <w:r w:rsidRPr="00A61A7A">
        <w:rPr>
          <w:rFonts w:ascii="Times New Roman" w:eastAsia="Times New Roman" w:hAnsi="Times New Roman" w:cs="Times New Roman"/>
          <w:sz w:val="28"/>
          <w:szCs w:val="28"/>
        </w:rPr>
        <w:t xml:space="preserve"> " в Вестнике  муниципальных правовых  актов  Козловского сельского поселения Терновского муниципального района  и разместить на сайте Козловского  сельского поселения Терновского муниципального района  в сети «Интернет».</w:t>
      </w:r>
    </w:p>
    <w:p w:rsidR="00A61A7A" w:rsidRPr="00A61A7A" w:rsidRDefault="00A61A7A" w:rsidP="00A61A7A">
      <w:pPr>
        <w:pStyle w:val="a4"/>
        <w:spacing w:before="0" w:beforeAutospacing="0" w:after="0"/>
        <w:jc w:val="both"/>
        <w:rPr>
          <w:sz w:val="28"/>
          <w:szCs w:val="28"/>
        </w:rPr>
      </w:pPr>
      <w:r w:rsidRPr="00A61A7A">
        <w:rPr>
          <w:sz w:val="28"/>
          <w:szCs w:val="28"/>
        </w:rPr>
        <w:t xml:space="preserve">           3.   Для проведения и подготовки публичных слушаний утвердить комиссию в количестве 4 человек:                </w:t>
      </w:r>
    </w:p>
    <w:p w:rsidR="00A61A7A" w:rsidRPr="00A61A7A" w:rsidRDefault="00A61A7A" w:rsidP="00A61A7A">
      <w:pPr>
        <w:pStyle w:val="a4"/>
        <w:spacing w:before="0" w:beforeAutospacing="0" w:after="0"/>
        <w:jc w:val="both"/>
        <w:rPr>
          <w:sz w:val="28"/>
          <w:szCs w:val="28"/>
        </w:rPr>
      </w:pPr>
      <w:r w:rsidRPr="00A61A7A">
        <w:rPr>
          <w:sz w:val="28"/>
          <w:szCs w:val="28"/>
        </w:rPr>
        <w:t xml:space="preserve">         Микляев Ю. В. – глава Козловского сельского поселения;</w:t>
      </w:r>
    </w:p>
    <w:p w:rsidR="00A61A7A" w:rsidRPr="00A61A7A" w:rsidRDefault="00A61A7A" w:rsidP="00A61A7A">
      <w:pPr>
        <w:pStyle w:val="a4"/>
        <w:spacing w:before="0" w:beforeAutospacing="0" w:after="0"/>
        <w:jc w:val="both"/>
        <w:rPr>
          <w:sz w:val="28"/>
          <w:szCs w:val="28"/>
        </w:rPr>
      </w:pPr>
      <w:r w:rsidRPr="00A61A7A">
        <w:rPr>
          <w:sz w:val="28"/>
          <w:szCs w:val="28"/>
        </w:rPr>
        <w:t xml:space="preserve">         Ряховская И.И.- депутат Совета народных депутатов;                                         </w:t>
      </w:r>
      <w:r w:rsidRPr="00A61A7A">
        <w:rPr>
          <w:sz w:val="28"/>
          <w:szCs w:val="28"/>
        </w:rPr>
        <w:br/>
        <w:t xml:space="preserve">         Жегульская В.В.- депутат Совета народных депутатов;</w:t>
      </w:r>
    </w:p>
    <w:p w:rsidR="00A61A7A" w:rsidRPr="00A61A7A" w:rsidRDefault="00A61A7A" w:rsidP="00A61A7A">
      <w:pPr>
        <w:pStyle w:val="a4"/>
        <w:spacing w:before="0" w:beforeAutospacing="0" w:after="0"/>
        <w:jc w:val="both"/>
        <w:rPr>
          <w:sz w:val="28"/>
          <w:szCs w:val="28"/>
        </w:rPr>
      </w:pPr>
      <w:r w:rsidRPr="00A61A7A">
        <w:rPr>
          <w:sz w:val="28"/>
          <w:szCs w:val="28"/>
        </w:rPr>
        <w:t xml:space="preserve">         Мерзликина Л.В.-  депутат Совета народных депутатов.</w:t>
      </w:r>
    </w:p>
    <w:p w:rsidR="00A61A7A" w:rsidRPr="00A61A7A" w:rsidRDefault="00A61A7A" w:rsidP="00A61A7A">
      <w:pPr>
        <w:jc w:val="both"/>
        <w:rPr>
          <w:rFonts w:ascii="Times New Roman" w:eastAsia="Times New Roman" w:hAnsi="Times New Roman" w:cs="Times New Roman"/>
          <w:b/>
          <w:bCs/>
          <w:color w:val="000000"/>
          <w:sz w:val="28"/>
          <w:szCs w:val="28"/>
        </w:rPr>
      </w:pPr>
      <w:r w:rsidRPr="00A61A7A">
        <w:rPr>
          <w:rFonts w:ascii="Times New Roman" w:eastAsia="Times New Roman" w:hAnsi="Times New Roman" w:cs="Times New Roman"/>
          <w:sz w:val="28"/>
          <w:szCs w:val="28"/>
        </w:rPr>
        <w:t xml:space="preserve">         4. Утвердить порядок учета замечаний и предложений в обсуждении проекта решения Совета народных депутатов Козловского сельского поселения "</w:t>
      </w:r>
      <w:r w:rsidRPr="00A61A7A">
        <w:rPr>
          <w:rFonts w:ascii="Times New Roman" w:eastAsia="Times New Roman" w:hAnsi="Times New Roman" w:cs="Times New Roman"/>
          <w:b/>
          <w:bCs/>
          <w:color w:val="000000"/>
          <w:sz w:val="28"/>
          <w:szCs w:val="28"/>
        </w:rPr>
        <w:t>О бюджете Козловского сельского поселения Терновского муниципального района Воронежской области  на 2024 год и плановый период 2025 и 2026 годов</w:t>
      </w:r>
      <w:r w:rsidRPr="00A61A7A">
        <w:rPr>
          <w:rFonts w:ascii="Times New Roman" w:eastAsia="Times New Roman" w:hAnsi="Times New Roman" w:cs="Times New Roman"/>
          <w:sz w:val="28"/>
          <w:szCs w:val="28"/>
        </w:rPr>
        <w:t xml:space="preserve"> "  согласно приложению.</w:t>
      </w:r>
    </w:p>
    <w:p w:rsidR="00A61A7A" w:rsidRPr="00A61A7A" w:rsidRDefault="00A61A7A" w:rsidP="00A61A7A">
      <w:pPr>
        <w:pStyle w:val="a4"/>
        <w:spacing w:before="0" w:beforeAutospacing="0" w:after="0"/>
        <w:jc w:val="both"/>
        <w:rPr>
          <w:sz w:val="28"/>
          <w:szCs w:val="28"/>
        </w:rPr>
      </w:pPr>
      <w:r w:rsidRPr="00A61A7A">
        <w:rPr>
          <w:sz w:val="28"/>
          <w:szCs w:val="28"/>
        </w:rPr>
        <w:lastRenderedPageBreak/>
        <w:t xml:space="preserve">         5. Настоящее решение подлежит опубликованию в периодическом печатном издании «Вестник муниципальных правовых  актов  Козловского сельского поселения Терновского муниципального района».</w:t>
      </w:r>
    </w:p>
    <w:p w:rsidR="00A61A7A" w:rsidRPr="00A61A7A" w:rsidRDefault="00A61A7A" w:rsidP="00A61A7A">
      <w:pPr>
        <w:pStyle w:val="a4"/>
        <w:spacing w:before="0" w:beforeAutospacing="0" w:after="0"/>
        <w:jc w:val="both"/>
        <w:rPr>
          <w:sz w:val="28"/>
          <w:szCs w:val="28"/>
        </w:rPr>
      </w:pPr>
      <w:r w:rsidRPr="00A61A7A">
        <w:rPr>
          <w:sz w:val="28"/>
          <w:szCs w:val="28"/>
        </w:rPr>
        <w:t xml:space="preserve">         6. Настоящее решение вступает в силу с даты опубликования.</w:t>
      </w:r>
    </w:p>
    <w:p w:rsidR="004724B9" w:rsidRDefault="00A61A7A" w:rsidP="00A61A7A">
      <w:pPr>
        <w:pStyle w:val="a4"/>
        <w:spacing w:before="0" w:beforeAutospacing="0" w:after="0"/>
        <w:jc w:val="both"/>
        <w:rPr>
          <w:sz w:val="28"/>
          <w:szCs w:val="28"/>
        </w:rPr>
      </w:pPr>
      <w:r w:rsidRPr="00A61A7A">
        <w:rPr>
          <w:sz w:val="28"/>
          <w:szCs w:val="28"/>
        </w:rPr>
        <w:t xml:space="preserve">     </w:t>
      </w:r>
    </w:p>
    <w:p w:rsidR="004724B9" w:rsidRDefault="004724B9" w:rsidP="00A61A7A">
      <w:pPr>
        <w:pStyle w:val="a4"/>
        <w:spacing w:before="0" w:beforeAutospacing="0" w:after="0"/>
        <w:jc w:val="both"/>
        <w:rPr>
          <w:sz w:val="28"/>
          <w:szCs w:val="28"/>
        </w:rPr>
      </w:pPr>
    </w:p>
    <w:p w:rsidR="00A61A7A" w:rsidRPr="00A61A7A" w:rsidRDefault="004724B9" w:rsidP="004724B9">
      <w:pPr>
        <w:pStyle w:val="a4"/>
        <w:spacing w:before="0" w:beforeAutospacing="0" w:after="0"/>
        <w:rPr>
          <w:b/>
          <w:bCs/>
          <w:sz w:val="28"/>
          <w:szCs w:val="28"/>
        </w:rPr>
      </w:pPr>
      <w:r>
        <w:rPr>
          <w:sz w:val="28"/>
          <w:szCs w:val="28"/>
        </w:rPr>
        <w:t xml:space="preserve">       Глава  </w:t>
      </w:r>
      <w:r w:rsidR="00A61A7A" w:rsidRPr="00A61A7A">
        <w:rPr>
          <w:sz w:val="28"/>
          <w:szCs w:val="28"/>
        </w:rPr>
        <w:t xml:space="preserve">Козловского                                                                                                                                                           </w:t>
      </w:r>
      <w:r w:rsidR="00A61A7A" w:rsidRPr="00A61A7A">
        <w:rPr>
          <w:sz w:val="28"/>
          <w:szCs w:val="28"/>
        </w:rPr>
        <w:br/>
        <w:t xml:space="preserve">      сельского поселения                                                            Ю. В. Микляев</w:t>
      </w:r>
      <w:r w:rsidR="00A61A7A" w:rsidRPr="00A61A7A">
        <w:rPr>
          <w:b/>
          <w:bCs/>
          <w:sz w:val="28"/>
          <w:szCs w:val="28"/>
        </w:rPr>
        <w:t xml:space="preserve">                                                                                              </w:t>
      </w:r>
      <w:r w:rsidR="00A61A7A" w:rsidRPr="00A61A7A">
        <w:rPr>
          <w:b/>
          <w:bCs/>
          <w:sz w:val="28"/>
          <w:szCs w:val="28"/>
        </w:rPr>
        <w:tab/>
        <w:t xml:space="preserve">                                          </w:t>
      </w:r>
    </w:p>
    <w:p w:rsidR="00A61A7A" w:rsidRPr="00A61A7A" w:rsidRDefault="00A61A7A" w:rsidP="00A61A7A">
      <w:pPr>
        <w:pStyle w:val="a4"/>
        <w:spacing w:before="0" w:beforeAutospacing="0" w:after="0"/>
        <w:jc w:val="both"/>
        <w:rPr>
          <w:b/>
          <w:bCs/>
          <w:sz w:val="28"/>
          <w:szCs w:val="28"/>
        </w:rPr>
      </w:pPr>
    </w:p>
    <w:p w:rsidR="00A61A7A" w:rsidRDefault="00A61A7A"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4724B9" w:rsidRDefault="004724B9" w:rsidP="00A61A7A">
      <w:pPr>
        <w:pStyle w:val="a4"/>
        <w:spacing w:before="0" w:beforeAutospacing="0" w:after="0"/>
        <w:jc w:val="both"/>
        <w:rPr>
          <w:b/>
          <w:bCs/>
          <w:sz w:val="28"/>
          <w:szCs w:val="28"/>
        </w:rPr>
      </w:pPr>
    </w:p>
    <w:p w:rsidR="00A61A7A" w:rsidRPr="00A61A7A" w:rsidRDefault="00A61A7A" w:rsidP="00A61A7A">
      <w:pPr>
        <w:pStyle w:val="a4"/>
        <w:spacing w:before="0" w:beforeAutospacing="0" w:after="0"/>
        <w:jc w:val="both"/>
        <w:rPr>
          <w:b/>
          <w:bCs/>
          <w:sz w:val="28"/>
          <w:szCs w:val="28"/>
        </w:rPr>
      </w:pPr>
    </w:p>
    <w:p w:rsidR="00A61A7A" w:rsidRPr="00A61A7A" w:rsidRDefault="00A61A7A" w:rsidP="00A61A7A">
      <w:pPr>
        <w:pStyle w:val="a4"/>
        <w:spacing w:before="0" w:beforeAutospacing="0" w:after="0"/>
        <w:jc w:val="both"/>
        <w:rPr>
          <w:sz w:val="28"/>
          <w:szCs w:val="28"/>
        </w:rPr>
      </w:pPr>
    </w:p>
    <w:p w:rsidR="00A61A7A" w:rsidRPr="00A61A7A" w:rsidRDefault="00A61A7A" w:rsidP="00A61A7A">
      <w:pPr>
        <w:tabs>
          <w:tab w:val="left" w:pos="7320"/>
        </w:tabs>
        <w:jc w:val="both"/>
        <w:rPr>
          <w:rFonts w:ascii="Times New Roman" w:eastAsia="Times New Roman" w:hAnsi="Times New Roman" w:cs="Times New Roman"/>
          <w:b/>
          <w:bCs/>
          <w:sz w:val="28"/>
          <w:szCs w:val="28"/>
        </w:rPr>
      </w:pPr>
      <w:r w:rsidRPr="00A61A7A">
        <w:rPr>
          <w:rFonts w:ascii="Times New Roman" w:eastAsia="Times New Roman" w:hAnsi="Times New Roman" w:cs="Times New Roman"/>
          <w:b/>
          <w:bCs/>
          <w:sz w:val="28"/>
          <w:szCs w:val="28"/>
        </w:rPr>
        <w:lastRenderedPageBreak/>
        <w:t xml:space="preserve">                                                                                      </w:t>
      </w:r>
      <w:r w:rsidR="004724B9">
        <w:rPr>
          <w:rFonts w:ascii="Times New Roman" w:eastAsia="Times New Roman" w:hAnsi="Times New Roman" w:cs="Times New Roman"/>
          <w:b/>
          <w:bCs/>
          <w:sz w:val="28"/>
          <w:szCs w:val="28"/>
        </w:rPr>
        <w:t xml:space="preserve">          </w:t>
      </w:r>
      <w:r w:rsidRPr="00A61A7A">
        <w:rPr>
          <w:rFonts w:ascii="Times New Roman" w:eastAsia="Times New Roman" w:hAnsi="Times New Roman" w:cs="Times New Roman"/>
          <w:b/>
          <w:bCs/>
          <w:sz w:val="28"/>
          <w:szCs w:val="28"/>
        </w:rPr>
        <w:t xml:space="preserve"> ПРОЕКТ БЮДЖЕТА</w:t>
      </w:r>
    </w:p>
    <w:p w:rsidR="00A61A7A" w:rsidRPr="00A61A7A" w:rsidRDefault="00A61A7A" w:rsidP="00A61A7A">
      <w:pPr>
        <w:tabs>
          <w:tab w:val="left" w:pos="7320"/>
        </w:tabs>
        <w:jc w:val="both"/>
        <w:rPr>
          <w:rFonts w:ascii="Times New Roman" w:eastAsia="Times New Roman" w:hAnsi="Times New Roman" w:cs="Times New Roman"/>
          <w:b/>
          <w:bCs/>
          <w:sz w:val="32"/>
          <w:szCs w:val="32"/>
        </w:rPr>
      </w:pPr>
      <w:r w:rsidRPr="00A61A7A">
        <w:rPr>
          <w:rFonts w:ascii="Times New Roman" w:eastAsia="Times New Roman" w:hAnsi="Times New Roman" w:cs="Times New Roman"/>
          <w:b/>
          <w:bCs/>
          <w:sz w:val="32"/>
          <w:szCs w:val="32"/>
        </w:rPr>
        <w:t xml:space="preserve">                                                                 </w:t>
      </w:r>
    </w:p>
    <w:p w:rsidR="00A61A7A" w:rsidRPr="00A61A7A" w:rsidRDefault="00A61A7A" w:rsidP="004724B9">
      <w:pPr>
        <w:spacing w:after="0" w:line="240" w:lineRule="auto"/>
        <w:jc w:val="center"/>
        <w:rPr>
          <w:rFonts w:ascii="Times New Roman" w:eastAsia="Times New Roman" w:hAnsi="Times New Roman" w:cs="Times New Roman"/>
          <w:b/>
          <w:bCs/>
          <w:sz w:val="28"/>
          <w:szCs w:val="28"/>
        </w:rPr>
      </w:pPr>
      <w:r w:rsidRPr="00A61A7A">
        <w:rPr>
          <w:rFonts w:ascii="Times New Roman" w:eastAsia="Times New Roman" w:hAnsi="Times New Roman" w:cs="Times New Roman"/>
          <w:b/>
          <w:bCs/>
          <w:sz w:val="28"/>
          <w:szCs w:val="28"/>
        </w:rPr>
        <w:t>СОВЕТ  НАРОДНЫХ ДЕПУТАТОВ</w:t>
      </w:r>
    </w:p>
    <w:p w:rsidR="00A61A7A" w:rsidRPr="00A61A7A" w:rsidRDefault="00A61A7A" w:rsidP="004724B9">
      <w:pPr>
        <w:spacing w:after="0" w:line="240" w:lineRule="auto"/>
        <w:jc w:val="center"/>
        <w:rPr>
          <w:rFonts w:ascii="Times New Roman" w:eastAsia="Times New Roman" w:hAnsi="Times New Roman" w:cs="Times New Roman"/>
          <w:b/>
          <w:bCs/>
          <w:sz w:val="28"/>
          <w:szCs w:val="28"/>
        </w:rPr>
      </w:pPr>
      <w:r w:rsidRPr="00A61A7A">
        <w:rPr>
          <w:rFonts w:ascii="Times New Roman" w:eastAsia="Times New Roman" w:hAnsi="Times New Roman" w:cs="Times New Roman"/>
          <w:b/>
          <w:bCs/>
          <w:sz w:val="28"/>
          <w:szCs w:val="28"/>
        </w:rPr>
        <w:t>КОЗЛОВСКОГО СЕЛЬСКОГО ПОСЕЛЕНИЯ</w:t>
      </w:r>
    </w:p>
    <w:p w:rsidR="00A61A7A" w:rsidRPr="00A61A7A" w:rsidRDefault="00A61A7A" w:rsidP="004724B9">
      <w:pPr>
        <w:spacing w:after="0" w:line="240" w:lineRule="auto"/>
        <w:jc w:val="center"/>
        <w:rPr>
          <w:rFonts w:ascii="Times New Roman" w:eastAsia="Times New Roman" w:hAnsi="Times New Roman" w:cs="Times New Roman"/>
          <w:b/>
          <w:bCs/>
          <w:sz w:val="28"/>
          <w:szCs w:val="28"/>
        </w:rPr>
      </w:pPr>
      <w:r w:rsidRPr="00A61A7A">
        <w:rPr>
          <w:rFonts w:ascii="Times New Roman" w:eastAsia="Times New Roman" w:hAnsi="Times New Roman" w:cs="Times New Roman"/>
          <w:b/>
          <w:bCs/>
          <w:sz w:val="28"/>
          <w:szCs w:val="28"/>
        </w:rPr>
        <w:t>ТЕРНОВСКОГО МУНИЦИПАЛЬНОГО РАЙОНА</w:t>
      </w:r>
    </w:p>
    <w:p w:rsidR="00A61A7A" w:rsidRPr="00A61A7A" w:rsidRDefault="00A61A7A" w:rsidP="004724B9">
      <w:pPr>
        <w:tabs>
          <w:tab w:val="left" w:pos="1275"/>
          <w:tab w:val="center" w:pos="4960"/>
        </w:tabs>
        <w:spacing w:after="0" w:line="240" w:lineRule="auto"/>
        <w:jc w:val="center"/>
        <w:rPr>
          <w:rFonts w:ascii="Times New Roman" w:eastAsia="Times New Roman" w:hAnsi="Times New Roman" w:cs="Times New Roman"/>
          <w:b/>
          <w:bCs/>
          <w:sz w:val="28"/>
          <w:szCs w:val="28"/>
        </w:rPr>
      </w:pPr>
      <w:r w:rsidRPr="00A61A7A">
        <w:rPr>
          <w:rFonts w:ascii="Times New Roman" w:eastAsia="Times New Roman" w:hAnsi="Times New Roman" w:cs="Times New Roman"/>
          <w:b/>
          <w:bCs/>
          <w:sz w:val="28"/>
          <w:szCs w:val="28"/>
        </w:rPr>
        <w:t>ВОРОНЕЖСКОЙ ОБЛАСТИ</w:t>
      </w:r>
    </w:p>
    <w:p w:rsidR="00A61A7A" w:rsidRPr="00A61A7A" w:rsidRDefault="00A61A7A" w:rsidP="004724B9">
      <w:pPr>
        <w:spacing w:after="0" w:line="240" w:lineRule="auto"/>
        <w:jc w:val="center"/>
        <w:rPr>
          <w:rFonts w:ascii="Times New Roman" w:eastAsia="Times New Roman" w:hAnsi="Times New Roman" w:cs="Times New Roman"/>
          <w:b/>
          <w:bCs/>
          <w:sz w:val="28"/>
          <w:szCs w:val="28"/>
        </w:rPr>
      </w:pPr>
    </w:p>
    <w:p w:rsidR="00A61A7A" w:rsidRPr="00A61A7A" w:rsidRDefault="00A61A7A" w:rsidP="004724B9">
      <w:pPr>
        <w:spacing w:after="0" w:line="240" w:lineRule="auto"/>
        <w:jc w:val="both"/>
        <w:rPr>
          <w:rFonts w:ascii="Times New Roman" w:eastAsia="Times New Roman" w:hAnsi="Times New Roman" w:cs="Times New Roman"/>
          <w:b/>
          <w:bCs/>
          <w:sz w:val="28"/>
          <w:szCs w:val="28"/>
        </w:rPr>
      </w:pPr>
    </w:p>
    <w:p w:rsidR="00A61A7A" w:rsidRPr="00A61A7A" w:rsidRDefault="004724B9" w:rsidP="004724B9">
      <w:pPr>
        <w:spacing w:after="0" w:line="24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r w:rsidR="00A61A7A" w:rsidRPr="00A61A7A">
        <w:rPr>
          <w:rFonts w:ascii="Times New Roman" w:eastAsia="Times New Roman" w:hAnsi="Times New Roman" w:cs="Times New Roman"/>
          <w:b/>
          <w:bCs/>
          <w:sz w:val="28"/>
          <w:szCs w:val="28"/>
        </w:rPr>
        <w:t>РЕШЕНИЕ</w:t>
      </w:r>
    </w:p>
    <w:p w:rsidR="00A61A7A" w:rsidRPr="00A61A7A" w:rsidRDefault="00A61A7A" w:rsidP="004724B9">
      <w:pPr>
        <w:tabs>
          <w:tab w:val="left" w:pos="6375"/>
        </w:tabs>
        <w:spacing w:after="0" w:line="240" w:lineRule="auto"/>
        <w:jc w:val="both"/>
        <w:rPr>
          <w:rFonts w:ascii="Times New Roman" w:eastAsia="Times New Roman" w:hAnsi="Times New Roman" w:cs="Times New Roman"/>
          <w:b/>
          <w:bCs/>
          <w:color w:val="000000"/>
        </w:rPr>
      </w:pPr>
      <w:r w:rsidRPr="00A61A7A">
        <w:rPr>
          <w:rFonts w:ascii="Times New Roman" w:eastAsia="Times New Roman" w:hAnsi="Times New Roman" w:cs="Times New Roman"/>
          <w:b/>
          <w:bCs/>
          <w:color w:val="000000"/>
        </w:rPr>
        <w:t xml:space="preserve">    </w:t>
      </w:r>
    </w:p>
    <w:p w:rsidR="00A61A7A" w:rsidRPr="00A61A7A" w:rsidRDefault="00A61A7A" w:rsidP="004724B9">
      <w:pPr>
        <w:spacing w:after="0" w:line="240" w:lineRule="auto"/>
        <w:jc w:val="both"/>
        <w:rPr>
          <w:rFonts w:ascii="Times New Roman" w:eastAsia="Times New Roman" w:hAnsi="Times New Roman" w:cs="Times New Roman"/>
          <w:b/>
          <w:bCs/>
          <w:color w:val="000000"/>
        </w:rPr>
      </w:pPr>
    </w:p>
    <w:p w:rsidR="00A61A7A" w:rsidRPr="00A61A7A" w:rsidRDefault="00A61A7A" w:rsidP="004724B9">
      <w:pPr>
        <w:spacing w:after="0" w:line="240" w:lineRule="auto"/>
        <w:jc w:val="both"/>
        <w:rPr>
          <w:rFonts w:ascii="Times New Roman" w:eastAsia="Times New Roman" w:hAnsi="Times New Roman" w:cs="Times New Roman"/>
          <w:b/>
          <w:bCs/>
          <w:color w:val="000000"/>
          <w:sz w:val="28"/>
          <w:szCs w:val="28"/>
        </w:rPr>
      </w:pPr>
      <w:r w:rsidRPr="00A61A7A">
        <w:rPr>
          <w:rFonts w:ascii="Times New Roman" w:eastAsia="Times New Roman" w:hAnsi="Times New Roman" w:cs="Times New Roman"/>
          <w:b/>
          <w:bCs/>
          <w:color w:val="000000"/>
          <w:sz w:val="28"/>
          <w:szCs w:val="28"/>
        </w:rPr>
        <w:t xml:space="preserve">   «О бюджете Козловского сельского поселения</w:t>
      </w:r>
    </w:p>
    <w:p w:rsidR="00A61A7A" w:rsidRPr="00A61A7A" w:rsidRDefault="00A61A7A" w:rsidP="004724B9">
      <w:pPr>
        <w:spacing w:after="0" w:line="240" w:lineRule="auto"/>
        <w:jc w:val="both"/>
        <w:rPr>
          <w:rFonts w:ascii="Times New Roman" w:eastAsia="Times New Roman" w:hAnsi="Times New Roman" w:cs="Times New Roman"/>
          <w:b/>
          <w:bCs/>
          <w:color w:val="000000"/>
          <w:sz w:val="28"/>
          <w:szCs w:val="28"/>
        </w:rPr>
      </w:pPr>
      <w:r w:rsidRPr="00A61A7A">
        <w:rPr>
          <w:rFonts w:ascii="Times New Roman" w:eastAsia="Times New Roman" w:hAnsi="Times New Roman" w:cs="Times New Roman"/>
          <w:b/>
          <w:bCs/>
          <w:color w:val="000000"/>
          <w:sz w:val="28"/>
          <w:szCs w:val="28"/>
        </w:rPr>
        <w:t xml:space="preserve">    Терновского муниципального района</w:t>
      </w:r>
    </w:p>
    <w:p w:rsidR="00A61A7A" w:rsidRPr="00A61A7A" w:rsidRDefault="00A61A7A" w:rsidP="004724B9">
      <w:pPr>
        <w:spacing w:after="0" w:line="240" w:lineRule="auto"/>
        <w:jc w:val="both"/>
        <w:rPr>
          <w:rFonts w:ascii="Times New Roman" w:eastAsia="Times New Roman" w:hAnsi="Times New Roman" w:cs="Times New Roman"/>
          <w:b/>
          <w:bCs/>
          <w:color w:val="000000"/>
          <w:sz w:val="28"/>
          <w:szCs w:val="28"/>
        </w:rPr>
      </w:pPr>
      <w:r w:rsidRPr="00A61A7A">
        <w:rPr>
          <w:rFonts w:ascii="Times New Roman" w:eastAsia="Times New Roman" w:hAnsi="Times New Roman" w:cs="Times New Roman"/>
          <w:b/>
          <w:bCs/>
          <w:color w:val="000000"/>
          <w:sz w:val="28"/>
          <w:szCs w:val="28"/>
        </w:rPr>
        <w:t xml:space="preserve">    Воронежской области</w:t>
      </w:r>
    </w:p>
    <w:p w:rsidR="00A61A7A" w:rsidRPr="00A61A7A" w:rsidRDefault="00A61A7A" w:rsidP="004724B9">
      <w:pPr>
        <w:spacing w:after="0" w:line="240" w:lineRule="auto"/>
        <w:jc w:val="both"/>
        <w:rPr>
          <w:rFonts w:ascii="Times New Roman" w:eastAsia="Times New Roman" w:hAnsi="Times New Roman" w:cs="Times New Roman"/>
          <w:b/>
          <w:bCs/>
          <w:color w:val="000000"/>
          <w:sz w:val="28"/>
          <w:szCs w:val="28"/>
        </w:rPr>
      </w:pPr>
      <w:r w:rsidRPr="00A61A7A">
        <w:rPr>
          <w:rFonts w:ascii="Times New Roman" w:eastAsia="Times New Roman" w:hAnsi="Times New Roman" w:cs="Times New Roman"/>
          <w:b/>
          <w:bCs/>
          <w:color w:val="000000"/>
          <w:sz w:val="28"/>
          <w:szCs w:val="28"/>
        </w:rPr>
        <w:t xml:space="preserve">    на 2024 год и плановый период 2025 и 2026 годов» </w:t>
      </w:r>
    </w:p>
    <w:p w:rsidR="00A61A7A" w:rsidRPr="00A61A7A" w:rsidRDefault="00A61A7A" w:rsidP="004724B9">
      <w:pPr>
        <w:spacing w:after="0"/>
        <w:jc w:val="both"/>
        <w:rPr>
          <w:rFonts w:ascii="Times New Roman" w:eastAsia="Times New Roman" w:hAnsi="Times New Roman" w:cs="Times New Roman"/>
          <w:b/>
          <w:bCs/>
          <w:color w:val="000000"/>
          <w:sz w:val="28"/>
          <w:szCs w:val="28"/>
        </w:rPr>
      </w:pPr>
    </w:p>
    <w:p w:rsidR="00A61A7A" w:rsidRPr="00A61A7A" w:rsidRDefault="00A61A7A" w:rsidP="00A61A7A">
      <w:pPr>
        <w:autoSpaceDE w:val="0"/>
        <w:autoSpaceDN w:val="0"/>
        <w:adjustRightInd w:val="0"/>
        <w:ind w:firstLine="709"/>
        <w:jc w:val="both"/>
        <w:rPr>
          <w:rFonts w:ascii="Times New Roman" w:eastAsia="Times New Roman" w:hAnsi="Times New Roman" w:cs="Times New Roman"/>
          <w:b/>
          <w:sz w:val="28"/>
          <w:szCs w:val="28"/>
        </w:rPr>
      </w:pPr>
      <w:r w:rsidRPr="00A61A7A">
        <w:rPr>
          <w:rFonts w:ascii="Times New Roman" w:eastAsia="Times New Roman" w:hAnsi="Times New Roman" w:cs="Times New Roman"/>
          <w:b/>
          <w:sz w:val="28"/>
          <w:szCs w:val="28"/>
        </w:rPr>
        <w:t>Статья 1. Основные характеристики бюджета Козловского сельского поселения Терновского муниципального района Воронежской области на 2024 год и плановый период 2025 и 2026 годов.</w:t>
      </w:r>
    </w:p>
    <w:p w:rsidR="00A61A7A" w:rsidRPr="00A61A7A" w:rsidRDefault="00A61A7A" w:rsidP="00A61A7A">
      <w:pPr>
        <w:autoSpaceDE w:val="0"/>
        <w:autoSpaceDN w:val="0"/>
        <w:adjustRightInd w:val="0"/>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 xml:space="preserve">   1. Утвердить основные характеристики бюджета Козловского сельского поселения Терновского муниципального района Воронежской области (далее - местный бюджет) на 2024 год и плановый период 2025 и 2026 годов:</w:t>
      </w:r>
    </w:p>
    <w:p w:rsidR="00A61A7A" w:rsidRPr="00A61A7A" w:rsidRDefault="00A61A7A" w:rsidP="00A61A7A">
      <w:pPr>
        <w:autoSpaceDE w:val="0"/>
        <w:autoSpaceDN w:val="0"/>
        <w:adjustRightInd w:val="0"/>
        <w:ind w:firstLine="709"/>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 xml:space="preserve">1) прогнозируемый общий объём доходов местного бюджета на 2024 год в сумме 7542,5 тыс. руб., в том числе безвозмездные поступления в сумме 3785,5 тыс. рублей, из них </w:t>
      </w:r>
    </w:p>
    <w:p w:rsidR="00A61A7A" w:rsidRPr="00A61A7A" w:rsidRDefault="00A61A7A" w:rsidP="00A61A7A">
      <w:pPr>
        <w:autoSpaceDE w:val="0"/>
        <w:autoSpaceDN w:val="0"/>
        <w:adjustRightInd w:val="0"/>
        <w:ind w:firstLine="709"/>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 безвозмездные поступления из областного бюджета в сумме 118,4 тыс. рублей, в том числе: субвенции – 118,4 тыс. рублей;</w:t>
      </w:r>
    </w:p>
    <w:p w:rsidR="00A61A7A" w:rsidRPr="00A61A7A" w:rsidRDefault="00A61A7A" w:rsidP="00A61A7A">
      <w:pPr>
        <w:autoSpaceDE w:val="0"/>
        <w:autoSpaceDN w:val="0"/>
        <w:adjustRightInd w:val="0"/>
        <w:ind w:firstLine="709"/>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 безвозмездные поступления из районного бюджета в сумме 3667,1 тыс. рублей, в том числе: дотации – 494,0 тыс. рублей, иные межбюджетные трансферты – 3173,1 тыс. рублей.</w:t>
      </w:r>
    </w:p>
    <w:p w:rsidR="00A61A7A" w:rsidRPr="00A61A7A" w:rsidRDefault="00A61A7A" w:rsidP="00A61A7A">
      <w:pPr>
        <w:autoSpaceDE w:val="0"/>
        <w:autoSpaceDN w:val="0"/>
        <w:adjustRightInd w:val="0"/>
        <w:ind w:firstLine="709"/>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 xml:space="preserve">  2) общий объём расходов местного бюджета в сумме 7542,5 тыс. рублей. </w:t>
      </w:r>
    </w:p>
    <w:p w:rsidR="00A61A7A" w:rsidRPr="00A61A7A" w:rsidRDefault="00A61A7A" w:rsidP="00A61A7A">
      <w:pPr>
        <w:autoSpaceDE w:val="0"/>
        <w:autoSpaceDN w:val="0"/>
        <w:adjustRightInd w:val="0"/>
        <w:ind w:firstLine="709"/>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 xml:space="preserve">  3) прогнозируемый дефицит местного бюджета в сумме 0,0 тыс. рублей;</w:t>
      </w:r>
    </w:p>
    <w:p w:rsidR="00A61A7A" w:rsidRPr="00A61A7A" w:rsidRDefault="00A61A7A" w:rsidP="00A61A7A">
      <w:pPr>
        <w:autoSpaceDE w:val="0"/>
        <w:autoSpaceDN w:val="0"/>
        <w:adjustRightInd w:val="0"/>
        <w:jc w:val="both"/>
        <w:rPr>
          <w:rFonts w:ascii="Times New Roman" w:eastAsia="Times New Roman" w:hAnsi="Times New Roman" w:cs="Times New Roman"/>
          <w:color w:val="000000"/>
          <w:sz w:val="28"/>
          <w:szCs w:val="28"/>
        </w:rPr>
      </w:pPr>
      <w:r w:rsidRPr="00A61A7A">
        <w:rPr>
          <w:rFonts w:ascii="Times New Roman" w:eastAsia="Times New Roman" w:hAnsi="Times New Roman" w:cs="Times New Roman"/>
          <w:color w:val="000000"/>
          <w:sz w:val="28"/>
          <w:szCs w:val="28"/>
        </w:rPr>
        <w:t xml:space="preserve">   2. Утвердить основные характеристики местного бюджета на 2025 год и на 2026 год,  соответственно:</w:t>
      </w:r>
    </w:p>
    <w:p w:rsidR="00A61A7A" w:rsidRPr="00A61A7A" w:rsidRDefault="00A61A7A" w:rsidP="00A61A7A">
      <w:pPr>
        <w:ind w:firstLine="709"/>
        <w:jc w:val="both"/>
        <w:rPr>
          <w:rFonts w:ascii="Times New Roman" w:eastAsia="Times New Roman" w:hAnsi="Times New Roman" w:cs="Times New Roman"/>
          <w:sz w:val="28"/>
          <w:szCs w:val="28"/>
        </w:rPr>
      </w:pPr>
      <w:r w:rsidRPr="00A61A7A">
        <w:rPr>
          <w:rFonts w:ascii="Times New Roman" w:eastAsia="Times New Roman" w:hAnsi="Times New Roman" w:cs="Times New Roman"/>
          <w:color w:val="000000"/>
          <w:sz w:val="28"/>
          <w:szCs w:val="28"/>
        </w:rPr>
        <w:lastRenderedPageBreak/>
        <w:t xml:space="preserve">  1) прогнозируемый общий объём доходов местного бюджета на                2025 год в сумме  6137,7 тыс. рублей, </w:t>
      </w:r>
      <w:r w:rsidRPr="00A61A7A">
        <w:rPr>
          <w:rFonts w:ascii="Times New Roman" w:eastAsia="Times New Roman" w:hAnsi="Times New Roman" w:cs="Times New Roman"/>
          <w:sz w:val="28"/>
          <w:szCs w:val="28"/>
        </w:rPr>
        <w:t>в том числе безвозмездные поступления в сумме 2267,7 тыс. рублей, из них:</w:t>
      </w:r>
    </w:p>
    <w:p w:rsidR="00A61A7A" w:rsidRPr="00A61A7A" w:rsidRDefault="00A61A7A" w:rsidP="00A61A7A">
      <w:pPr>
        <w:autoSpaceDE w:val="0"/>
        <w:autoSpaceDN w:val="0"/>
        <w:adjustRightInd w:val="0"/>
        <w:ind w:firstLine="709"/>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 xml:space="preserve"> безвозмездные поступления из областного  бюджета в сумме 122,7 тыс. рублей, в том числе: субвенции- 122,7 тыс. рублей; </w:t>
      </w:r>
    </w:p>
    <w:p w:rsidR="00A61A7A" w:rsidRPr="004724B9" w:rsidRDefault="00A61A7A" w:rsidP="004724B9">
      <w:pPr>
        <w:autoSpaceDE w:val="0"/>
        <w:autoSpaceDN w:val="0"/>
        <w:adjustRightInd w:val="0"/>
        <w:ind w:firstLine="709"/>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безвозмездные поступления из районного бюджета в сумме 2145,0 тыс. рублей, в том числе: дотации- 429,0 тыс. рублей, иные межбюджетные трансферты- 1716,0 тыс. рублей;</w:t>
      </w:r>
    </w:p>
    <w:p w:rsidR="00A61A7A" w:rsidRPr="00A61A7A" w:rsidRDefault="00A61A7A" w:rsidP="00A61A7A">
      <w:pPr>
        <w:ind w:firstLine="709"/>
        <w:jc w:val="both"/>
        <w:rPr>
          <w:rFonts w:ascii="Times New Roman" w:eastAsia="Times New Roman" w:hAnsi="Times New Roman" w:cs="Times New Roman"/>
          <w:sz w:val="28"/>
          <w:szCs w:val="28"/>
        </w:rPr>
      </w:pPr>
      <w:r w:rsidRPr="00A61A7A">
        <w:rPr>
          <w:rFonts w:ascii="Times New Roman" w:eastAsia="Times New Roman" w:hAnsi="Times New Roman" w:cs="Times New Roman"/>
          <w:color w:val="000000"/>
          <w:sz w:val="28"/>
          <w:szCs w:val="28"/>
        </w:rPr>
        <w:t xml:space="preserve">2) прогнозируемый общий объём доходов местного бюджета на                2026 год в сумме 6353,7 тыс. рублей, </w:t>
      </w:r>
      <w:r w:rsidRPr="00A61A7A">
        <w:rPr>
          <w:rFonts w:ascii="Times New Roman" w:eastAsia="Times New Roman" w:hAnsi="Times New Roman" w:cs="Times New Roman"/>
          <w:sz w:val="28"/>
          <w:szCs w:val="28"/>
        </w:rPr>
        <w:t>в том числе безвозмездные поступления в сумме 2220,7 тыс. рублей, из них:</w:t>
      </w:r>
    </w:p>
    <w:p w:rsidR="00A61A7A" w:rsidRPr="00A61A7A" w:rsidRDefault="00A61A7A" w:rsidP="00A61A7A">
      <w:pPr>
        <w:autoSpaceDE w:val="0"/>
        <w:autoSpaceDN w:val="0"/>
        <w:adjustRightInd w:val="0"/>
        <w:ind w:firstLine="709"/>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 xml:space="preserve"> безвозмездные поступления из областного  бюджета в сумме 122,7 тыс. рублей, в том числе: субвенции- 122,7 тыс. рублей; </w:t>
      </w:r>
    </w:p>
    <w:p w:rsidR="00A61A7A" w:rsidRPr="00A61A7A" w:rsidRDefault="00A61A7A" w:rsidP="00A61A7A">
      <w:pPr>
        <w:autoSpaceDE w:val="0"/>
        <w:autoSpaceDN w:val="0"/>
        <w:adjustRightInd w:val="0"/>
        <w:ind w:firstLine="709"/>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безвозмездные поступления из районного бюджета в сумме 2098,0 тыс. рублей, в том числе: дотации- 445,0 тыс. рублей, иные межбюджетные трансферты- 1653,0 тыс. рублей;</w:t>
      </w:r>
    </w:p>
    <w:p w:rsidR="00A61A7A" w:rsidRPr="00A61A7A" w:rsidRDefault="00A61A7A" w:rsidP="00A61A7A">
      <w:pPr>
        <w:autoSpaceDE w:val="0"/>
        <w:autoSpaceDN w:val="0"/>
        <w:adjustRightInd w:val="0"/>
        <w:ind w:firstLine="709"/>
        <w:jc w:val="both"/>
        <w:rPr>
          <w:rFonts w:ascii="Times New Roman" w:eastAsia="Times New Roman" w:hAnsi="Times New Roman" w:cs="Times New Roman"/>
          <w:color w:val="000000"/>
          <w:sz w:val="28"/>
          <w:szCs w:val="28"/>
        </w:rPr>
      </w:pPr>
      <w:r w:rsidRPr="00A61A7A">
        <w:rPr>
          <w:rFonts w:ascii="Times New Roman" w:eastAsia="Times New Roman" w:hAnsi="Times New Roman" w:cs="Times New Roman"/>
          <w:color w:val="000000"/>
          <w:sz w:val="28"/>
          <w:szCs w:val="28"/>
        </w:rPr>
        <w:t xml:space="preserve">3) общий объём расходов местного бюджета на 2025 год в сумме 6137,7 тыс. рублей, в том числе условно утвержденные расходы </w:t>
      </w:r>
      <w:r w:rsidRPr="00A61A7A">
        <w:rPr>
          <w:rFonts w:ascii="Times New Roman" w:eastAsia="Times New Roman" w:hAnsi="Times New Roman" w:cs="Times New Roman"/>
          <w:sz w:val="28"/>
          <w:szCs w:val="28"/>
          <w:shd w:val="clear" w:color="auto" w:fill="FFFFFF"/>
        </w:rPr>
        <w:t>– 150,4 тыс. рублей</w:t>
      </w:r>
      <w:r w:rsidRPr="00A61A7A">
        <w:rPr>
          <w:rFonts w:ascii="Times New Roman" w:eastAsia="Times New Roman" w:hAnsi="Times New Roman" w:cs="Times New Roman"/>
          <w:color w:val="000000"/>
          <w:sz w:val="28"/>
          <w:szCs w:val="28"/>
        </w:rPr>
        <w:t xml:space="preserve">   и на 2026 год в сумме 6353,7 тыс. рублей, в том числе условно утвержденные расходы – 311,6 тыс. рублей;</w:t>
      </w:r>
    </w:p>
    <w:p w:rsidR="00A61A7A" w:rsidRPr="00A61A7A" w:rsidRDefault="00A61A7A" w:rsidP="00A61A7A">
      <w:pPr>
        <w:autoSpaceDE w:val="0"/>
        <w:autoSpaceDN w:val="0"/>
        <w:adjustRightInd w:val="0"/>
        <w:ind w:firstLine="709"/>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 xml:space="preserve">4) прогнозируемый дефицит местного бюджета </w:t>
      </w:r>
      <w:r w:rsidRPr="00A61A7A">
        <w:rPr>
          <w:rFonts w:ascii="Times New Roman" w:eastAsia="Times New Roman" w:hAnsi="Times New Roman" w:cs="Times New Roman"/>
          <w:color w:val="000000"/>
          <w:sz w:val="28"/>
          <w:szCs w:val="28"/>
        </w:rPr>
        <w:t xml:space="preserve">на 2025 </w:t>
      </w:r>
      <w:r w:rsidRPr="00A61A7A">
        <w:rPr>
          <w:rFonts w:ascii="Times New Roman" w:eastAsia="Times New Roman" w:hAnsi="Times New Roman" w:cs="Times New Roman"/>
          <w:sz w:val="28"/>
          <w:szCs w:val="28"/>
        </w:rPr>
        <w:t>в сумме 0,0 тыс. рублей;</w:t>
      </w:r>
      <w:r w:rsidRPr="00A61A7A">
        <w:rPr>
          <w:rFonts w:ascii="Times New Roman" w:eastAsia="Times New Roman" w:hAnsi="Times New Roman" w:cs="Times New Roman"/>
          <w:color w:val="000000"/>
          <w:sz w:val="28"/>
          <w:szCs w:val="28"/>
        </w:rPr>
        <w:t xml:space="preserve"> на 2026 год</w:t>
      </w:r>
      <w:r w:rsidRPr="00A61A7A">
        <w:rPr>
          <w:rFonts w:ascii="Times New Roman" w:eastAsia="Times New Roman" w:hAnsi="Times New Roman" w:cs="Times New Roman"/>
          <w:sz w:val="28"/>
          <w:szCs w:val="28"/>
        </w:rPr>
        <w:t xml:space="preserve"> в сумме 0,0 тыс. рублей;</w:t>
      </w:r>
    </w:p>
    <w:p w:rsidR="00A61A7A" w:rsidRPr="00A61A7A" w:rsidRDefault="00A61A7A" w:rsidP="00A61A7A">
      <w:pPr>
        <w:autoSpaceDE w:val="0"/>
        <w:autoSpaceDN w:val="0"/>
        <w:adjustRightInd w:val="0"/>
        <w:ind w:firstLine="709"/>
        <w:jc w:val="both"/>
        <w:rPr>
          <w:rFonts w:ascii="Times New Roman" w:eastAsia="Times New Roman" w:hAnsi="Times New Roman" w:cs="Times New Roman"/>
        </w:rPr>
      </w:pPr>
      <w:r w:rsidRPr="00A61A7A">
        <w:rPr>
          <w:rFonts w:ascii="Times New Roman" w:eastAsia="Times New Roman" w:hAnsi="Times New Roman" w:cs="Times New Roman"/>
          <w:sz w:val="28"/>
          <w:szCs w:val="28"/>
        </w:rPr>
        <w:t>5) источники внутреннего финансирования дефицита бюджета сельских поселений на 2024 год и плановый период 2025 и 2026 годов согласно приложению 1 к настоящему решению Совета народных депутатов.</w:t>
      </w:r>
    </w:p>
    <w:p w:rsidR="00A61A7A" w:rsidRPr="00A61A7A" w:rsidRDefault="00A61A7A" w:rsidP="00A61A7A">
      <w:pPr>
        <w:autoSpaceDE w:val="0"/>
        <w:autoSpaceDN w:val="0"/>
        <w:adjustRightInd w:val="0"/>
        <w:ind w:firstLine="709"/>
        <w:jc w:val="both"/>
        <w:rPr>
          <w:rFonts w:ascii="Times New Roman" w:eastAsia="Times New Roman" w:hAnsi="Times New Roman" w:cs="Times New Roman"/>
          <w:sz w:val="28"/>
          <w:szCs w:val="28"/>
        </w:rPr>
      </w:pPr>
    </w:p>
    <w:p w:rsidR="00A61A7A" w:rsidRPr="00A61A7A" w:rsidRDefault="00A61A7A" w:rsidP="00A61A7A">
      <w:pPr>
        <w:jc w:val="both"/>
        <w:rPr>
          <w:rFonts w:ascii="Times New Roman" w:eastAsia="Times New Roman" w:hAnsi="Times New Roman" w:cs="Times New Roman"/>
          <w:b/>
          <w:sz w:val="28"/>
          <w:szCs w:val="28"/>
        </w:rPr>
      </w:pPr>
      <w:r w:rsidRPr="00A61A7A">
        <w:rPr>
          <w:rFonts w:ascii="Times New Roman" w:eastAsia="Times New Roman" w:hAnsi="Times New Roman" w:cs="Times New Roman"/>
          <w:b/>
          <w:sz w:val="28"/>
          <w:szCs w:val="28"/>
        </w:rPr>
        <w:t xml:space="preserve">        Статья 2. Поступление доходов местного бюджета по кодам видов доходов, подвидов доходов на 2024 год и на плановый период 2025 и 2026 годов</w:t>
      </w:r>
    </w:p>
    <w:p w:rsidR="00A61A7A" w:rsidRPr="00A61A7A" w:rsidRDefault="00A61A7A" w:rsidP="00A61A7A">
      <w:pPr>
        <w:ind w:firstLine="708"/>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Утвердить поступление доходов местного бюджета по кодам видов доходов, подвидов доходов на 2024 год и на плановый период 2025 и 2026 годов согласно приложению 2 к настоящему решению Совета народных депутатов Козловского сельского поселения.</w:t>
      </w:r>
    </w:p>
    <w:p w:rsidR="00A61A7A" w:rsidRPr="00A61A7A" w:rsidRDefault="00A61A7A" w:rsidP="00A61A7A">
      <w:pPr>
        <w:autoSpaceDE w:val="0"/>
        <w:autoSpaceDN w:val="0"/>
        <w:adjustRightInd w:val="0"/>
        <w:jc w:val="both"/>
        <w:rPr>
          <w:rFonts w:ascii="Times New Roman" w:eastAsia="Times New Roman" w:hAnsi="Times New Roman" w:cs="Times New Roman"/>
          <w:sz w:val="28"/>
          <w:szCs w:val="28"/>
        </w:rPr>
      </w:pPr>
    </w:p>
    <w:p w:rsidR="00A61A7A" w:rsidRPr="00A61A7A" w:rsidRDefault="00A61A7A" w:rsidP="00A61A7A">
      <w:pPr>
        <w:autoSpaceDE w:val="0"/>
        <w:autoSpaceDN w:val="0"/>
        <w:adjustRightInd w:val="0"/>
        <w:ind w:firstLine="851"/>
        <w:jc w:val="both"/>
        <w:rPr>
          <w:rFonts w:ascii="Times New Roman" w:eastAsia="Times New Roman" w:hAnsi="Times New Roman" w:cs="Times New Roman"/>
          <w:b/>
          <w:sz w:val="28"/>
          <w:szCs w:val="28"/>
        </w:rPr>
      </w:pPr>
      <w:r w:rsidRPr="00A61A7A">
        <w:rPr>
          <w:rFonts w:ascii="Times New Roman" w:eastAsia="Times New Roman" w:hAnsi="Times New Roman" w:cs="Times New Roman"/>
          <w:b/>
          <w:sz w:val="28"/>
          <w:szCs w:val="28"/>
        </w:rPr>
        <w:t xml:space="preserve">Статья 3. Бюджетные ассигнования  местного бюджета на 2024 год и плановый период 2025 и 2026 годов. </w:t>
      </w:r>
    </w:p>
    <w:p w:rsidR="00A61A7A" w:rsidRPr="00A61A7A" w:rsidRDefault="00A61A7A" w:rsidP="00A61A7A">
      <w:pPr>
        <w:autoSpaceDE w:val="0"/>
        <w:autoSpaceDN w:val="0"/>
        <w:adjustRightInd w:val="0"/>
        <w:ind w:firstLine="851"/>
        <w:jc w:val="both"/>
        <w:rPr>
          <w:rFonts w:ascii="Times New Roman" w:eastAsia="Times New Roman" w:hAnsi="Times New Roman" w:cs="Times New Roman"/>
          <w:sz w:val="28"/>
          <w:szCs w:val="28"/>
        </w:rPr>
      </w:pPr>
    </w:p>
    <w:p w:rsidR="00A61A7A" w:rsidRPr="00A61A7A" w:rsidRDefault="00A61A7A" w:rsidP="006B76BB">
      <w:pPr>
        <w:numPr>
          <w:ilvl w:val="0"/>
          <w:numId w:val="4"/>
        </w:numPr>
        <w:autoSpaceDE w:val="0"/>
        <w:autoSpaceDN w:val="0"/>
        <w:adjustRightInd w:val="0"/>
        <w:spacing w:after="0" w:line="240" w:lineRule="auto"/>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 xml:space="preserve">Утвердить ведомственную структуру расходов местного бюджета на 2024 </w:t>
      </w:r>
    </w:p>
    <w:p w:rsidR="00A61A7A" w:rsidRPr="00A61A7A" w:rsidRDefault="00A61A7A" w:rsidP="00A61A7A">
      <w:pPr>
        <w:autoSpaceDE w:val="0"/>
        <w:autoSpaceDN w:val="0"/>
        <w:adjustRightInd w:val="0"/>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год и на плановый период 2025 и 2026 годов согласно приложению 3 к настоящему решению;</w:t>
      </w:r>
    </w:p>
    <w:p w:rsidR="00A61A7A" w:rsidRPr="00A61A7A" w:rsidRDefault="00A61A7A" w:rsidP="00A61A7A">
      <w:pPr>
        <w:autoSpaceDE w:val="0"/>
        <w:autoSpaceDN w:val="0"/>
        <w:adjustRightInd w:val="0"/>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 xml:space="preserve">     2. Утвердить распределение бюджетных ассигнований по разделам, подразделам, целевым статьям (муниципальной программы Козловского сельского поселения Терновского муниципального района), группам видов  расходов классификации расходов бюджета поселения на 2024 год и на плановый период 2025 и 2026 годов согласно приложению 4 к настоящему решению;</w:t>
      </w:r>
    </w:p>
    <w:p w:rsidR="00A61A7A" w:rsidRPr="00A61A7A" w:rsidRDefault="00A61A7A" w:rsidP="00A61A7A">
      <w:pPr>
        <w:autoSpaceDE w:val="0"/>
        <w:autoSpaceDN w:val="0"/>
        <w:adjustRightInd w:val="0"/>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 xml:space="preserve">       3. Утвердить распределение бюджетных ассигнований по целевым статьям (муниципальной программы Козловского сельского поселения Терновского муниципального района), группам видов расходов, разделам, подразделам классификации расходов бюджета поселения на 2024 год и на плановый период 2025 и 2026 годов согласно приложению 5 к настоящему решению;</w:t>
      </w:r>
    </w:p>
    <w:p w:rsidR="00A61A7A" w:rsidRPr="00A61A7A" w:rsidRDefault="00A61A7A" w:rsidP="00A61A7A">
      <w:pPr>
        <w:autoSpaceDE w:val="0"/>
        <w:autoSpaceDN w:val="0"/>
        <w:adjustRightInd w:val="0"/>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 xml:space="preserve">       4. Бюджетные ассигнования на исполнение публичных нормативных обязательств Козловского сельского поселения на 2024 год не направляются.</w:t>
      </w:r>
    </w:p>
    <w:p w:rsidR="00A61A7A" w:rsidRPr="00A61A7A" w:rsidRDefault="00A61A7A" w:rsidP="00A61A7A">
      <w:pPr>
        <w:autoSpaceDE w:val="0"/>
        <w:autoSpaceDN w:val="0"/>
        <w:adjustRightInd w:val="0"/>
        <w:jc w:val="both"/>
        <w:rPr>
          <w:rFonts w:ascii="Times New Roman" w:eastAsia="Times New Roman" w:hAnsi="Times New Roman" w:cs="Times New Roman"/>
          <w:sz w:val="28"/>
          <w:szCs w:val="28"/>
        </w:rPr>
      </w:pPr>
    </w:p>
    <w:p w:rsidR="00A61A7A" w:rsidRPr="00A61A7A" w:rsidRDefault="00A61A7A" w:rsidP="00A61A7A">
      <w:pPr>
        <w:autoSpaceDE w:val="0"/>
        <w:autoSpaceDN w:val="0"/>
        <w:adjustRightInd w:val="0"/>
        <w:ind w:firstLine="720"/>
        <w:jc w:val="both"/>
        <w:rPr>
          <w:rFonts w:ascii="Times New Roman" w:eastAsia="Times New Roman" w:hAnsi="Times New Roman" w:cs="Times New Roman"/>
          <w:b/>
          <w:color w:val="000000"/>
          <w:sz w:val="28"/>
          <w:szCs w:val="28"/>
        </w:rPr>
      </w:pPr>
      <w:r w:rsidRPr="00A61A7A">
        <w:rPr>
          <w:rFonts w:ascii="Times New Roman" w:eastAsia="Times New Roman" w:hAnsi="Times New Roman" w:cs="Times New Roman"/>
          <w:b/>
          <w:color w:val="000000"/>
          <w:sz w:val="28"/>
          <w:szCs w:val="28"/>
        </w:rPr>
        <w:t>Статья 4. Особенности использования  средств, получаемых муниципальными казёнными учреждениями.</w:t>
      </w:r>
    </w:p>
    <w:p w:rsidR="00A61A7A" w:rsidRPr="00A61A7A" w:rsidRDefault="00A61A7A" w:rsidP="00A61A7A">
      <w:pPr>
        <w:autoSpaceDE w:val="0"/>
        <w:autoSpaceDN w:val="0"/>
        <w:adjustRightInd w:val="0"/>
        <w:ind w:firstLine="720"/>
        <w:jc w:val="both"/>
        <w:rPr>
          <w:rFonts w:ascii="Times New Roman" w:eastAsia="Times New Roman" w:hAnsi="Times New Roman" w:cs="Times New Roman"/>
          <w:b/>
          <w:color w:val="000000"/>
          <w:sz w:val="28"/>
          <w:szCs w:val="28"/>
        </w:rPr>
      </w:pPr>
    </w:p>
    <w:p w:rsidR="00A61A7A" w:rsidRPr="00A61A7A" w:rsidRDefault="00A61A7A" w:rsidP="00A61A7A">
      <w:pPr>
        <w:autoSpaceDE w:val="0"/>
        <w:autoSpaceDN w:val="0"/>
        <w:adjustRightInd w:val="0"/>
        <w:jc w:val="both"/>
        <w:rPr>
          <w:rFonts w:ascii="Times New Roman" w:eastAsia="Times New Roman" w:hAnsi="Times New Roman" w:cs="Times New Roman"/>
          <w:color w:val="000000"/>
          <w:sz w:val="28"/>
          <w:szCs w:val="28"/>
        </w:rPr>
      </w:pPr>
      <w:r w:rsidRPr="00A61A7A">
        <w:rPr>
          <w:rFonts w:ascii="Times New Roman" w:eastAsia="Times New Roman" w:hAnsi="Times New Roman" w:cs="Times New Roman"/>
          <w:color w:val="000000"/>
          <w:sz w:val="28"/>
          <w:szCs w:val="28"/>
        </w:rPr>
        <w:t xml:space="preserve">     1.Установить, что остатки средств на 01.01.2024 года учтенные на лицевых счетах, открытых в администрации  сельского поселения для отражения операций со средствами от приносящей доход деятельности, от безвозмездных поступлений от физических и юридических лиц и от добровольных пожертвований, муниципальным казенным учреждениям, подлежат перечислению в доход бюджета сельского поселения. </w:t>
      </w:r>
    </w:p>
    <w:p w:rsidR="00A61A7A" w:rsidRPr="00A61A7A" w:rsidRDefault="00A61A7A" w:rsidP="00A61A7A">
      <w:pPr>
        <w:autoSpaceDE w:val="0"/>
        <w:autoSpaceDN w:val="0"/>
        <w:adjustRightInd w:val="0"/>
        <w:jc w:val="both"/>
        <w:rPr>
          <w:rFonts w:ascii="Times New Roman" w:eastAsia="Times New Roman" w:hAnsi="Times New Roman" w:cs="Times New Roman"/>
          <w:color w:val="000000"/>
          <w:sz w:val="28"/>
          <w:szCs w:val="28"/>
        </w:rPr>
      </w:pPr>
      <w:r w:rsidRPr="00A61A7A">
        <w:rPr>
          <w:rFonts w:ascii="Times New Roman" w:eastAsia="Times New Roman" w:hAnsi="Times New Roman" w:cs="Times New Roman"/>
          <w:color w:val="000000"/>
          <w:sz w:val="28"/>
          <w:szCs w:val="28"/>
        </w:rPr>
        <w:t xml:space="preserve">     2.Безвозмездные поступления от физических и юридических лиц, и добровольные пожертвования  муниципальным казенным учреждениям поселения, поступившие в бюджет сельского поселения в 2023 году сверх утвержденных настоящим Решением бюджетных ассигнований, а также неиспользованные на </w:t>
      </w:r>
      <w:r w:rsidRPr="00A61A7A">
        <w:rPr>
          <w:rFonts w:ascii="Times New Roman" w:eastAsia="Times New Roman" w:hAnsi="Times New Roman" w:cs="Times New Roman"/>
          <w:color w:val="000000"/>
          <w:sz w:val="28"/>
          <w:szCs w:val="28"/>
        </w:rPr>
        <w:lastRenderedPageBreak/>
        <w:t>01.01.2024 год остатки средств муниципальных казенных учреждений, полученные от оказания платных услуг, от безвозмездных поступлений от физических и юридических лиц и от добровольных пожертвований, направляются в 2024 году на увеличение расходов соответствующих муниципальных казенных учреждений путем внесения изменений в сводную бюджетную роспись по представлению главных распорядителей средств бюджета сельского поселения без внесения изменений в настоящее Решение.</w:t>
      </w:r>
    </w:p>
    <w:p w:rsidR="00A61A7A" w:rsidRPr="00A61A7A" w:rsidRDefault="00A61A7A" w:rsidP="00A61A7A">
      <w:pPr>
        <w:autoSpaceDE w:val="0"/>
        <w:autoSpaceDN w:val="0"/>
        <w:adjustRightInd w:val="0"/>
        <w:ind w:firstLine="709"/>
        <w:jc w:val="both"/>
        <w:rPr>
          <w:rFonts w:ascii="Times New Roman" w:eastAsia="Times New Roman" w:hAnsi="Times New Roman" w:cs="Times New Roman"/>
          <w:sz w:val="28"/>
          <w:szCs w:val="28"/>
        </w:rPr>
      </w:pPr>
    </w:p>
    <w:p w:rsidR="00A61A7A" w:rsidRPr="00A61A7A" w:rsidRDefault="00A61A7A" w:rsidP="00A61A7A">
      <w:pPr>
        <w:autoSpaceDE w:val="0"/>
        <w:autoSpaceDN w:val="0"/>
        <w:adjustRightInd w:val="0"/>
        <w:ind w:firstLine="709"/>
        <w:jc w:val="both"/>
        <w:rPr>
          <w:rFonts w:ascii="Times New Roman" w:eastAsia="Times New Roman" w:hAnsi="Times New Roman" w:cs="Times New Roman"/>
          <w:b/>
          <w:sz w:val="28"/>
          <w:szCs w:val="28"/>
        </w:rPr>
      </w:pPr>
      <w:r w:rsidRPr="00A61A7A">
        <w:rPr>
          <w:rFonts w:ascii="Times New Roman" w:eastAsia="Times New Roman" w:hAnsi="Times New Roman" w:cs="Times New Roman"/>
          <w:b/>
          <w:sz w:val="28"/>
          <w:szCs w:val="28"/>
        </w:rPr>
        <w:t>Статья 5. Особенности использования бюджетных ассигнований по обеспечению деятельности органов местного самоуправления Козловского сельского поселения Терновского муниципального района.</w:t>
      </w:r>
    </w:p>
    <w:p w:rsidR="00A61A7A" w:rsidRPr="00A61A7A" w:rsidRDefault="00A61A7A" w:rsidP="00A61A7A">
      <w:pPr>
        <w:autoSpaceDE w:val="0"/>
        <w:autoSpaceDN w:val="0"/>
        <w:adjustRightInd w:val="0"/>
        <w:ind w:firstLine="709"/>
        <w:jc w:val="both"/>
        <w:rPr>
          <w:rFonts w:ascii="Times New Roman" w:eastAsia="Times New Roman" w:hAnsi="Times New Roman" w:cs="Times New Roman"/>
          <w:b/>
          <w:sz w:val="28"/>
          <w:szCs w:val="28"/>
        </w:rPr>
      </w:pPr>
    </w:p>
    <w:p w:rsidR="00A61A7A" w:rsidRPr="00A61A7A" w:rsidRDefault="00A61A7A" w:rsidP="00A61A7A">
      <w:pPr>
        <w:autoSpaceDE w:val="0"/>
        <w:autoSpaceDN w:val="0"/>
        <w:adjustRightInd w:val="0"/>
        <w:ind w:firstLine="709"/>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Органы местного самоуправления Козловского сельского поселения не вправе принимать решения, приводящие к увеличению в 2024 году численности муниципальных служащих и работников муниципальных казённых учреждений  и организаций бюджетной сферы, за исключением установленных федеральными законами и законами Воронежской области случаев передачи отдельных государственных полномочий  органам местного самоуправления Козловского сельского поселения, осуществляемых за счет субвенций из соответствующего бюджета.</w:t>
      </w:r>
    </w:p>
    <w:p w:rsidR="00A61A7A" w:rsidRPr="00A61A7A" w:rsidRDefault="00A61A7A" w:rsidP="00A61A7A">
      <w:pPr>
        <w:autoSpaceDE w:val="0"/>
        <w:autoSpaceDN w:val="0"/>
        <w:adjustRightInd w:val="0"/>
        <w:ind w:firstLine="709"/>
        <w:jc w:val="both"/>
        <w:rPr>
          <w:rFonts w:ascii="Times New Roman" w:eastAsia="Times New Roman" w:hAnsi="Times New Roman" w:cs="Times New Roman"/>
          <w:sz w:val="28"/>
          <w:szCs w:val="28"/>
        </w:rPr>
      </w:pPr>
    </w:p>
    <w:p w:rsidR="00A61A7A" w:rsidRPr="00A61A7A" w:rsidRDefault="00A61A7A" w:rsidP="00A61A7A">
      <w:pPr>
        <w:autoSpaceDE w:val="0"/>
        <w:autoSpaceDN w:val="0"/>
        <w:adjustRightInd w:val="0"/>
        <w:ind w:firstLine="720"/>
        <w:jc w:val="both"/>
        <w:rPr>
          <w:rFonts w:ascii="Times New Roman" w:eastAsia="Times New Roman" w:hAnsi="Times New Roman" w:cs="Times New Roman"/>
          <w:b/>
          <w:color w:val="000000"/>
          <w:sz w:val="28"/>
          <w:szCs w:val="28"/>
        </w:rPr>
      </w:pPr>
      <w:r w:rsidRPr="00A61A7A">
        <w:rPr>
          <w:rFonts w:ascii="Times New Roman" w:eastAsia="Times New Roman" w:hAnsi="Times New Roman" w:cs="Times New Roman"/>
          <w:sz w:val="28"/>
          <w:szCs w:val="28"/>
        </w:rPr>
        <w:t xml:space="preserve"> </w:t>
      </w:r>
      <w:r w:rsidRPr="00A61A7A">
        <w:rPr>
          <w:rFonts w:ascii="Times New Roman" w:eastAsia="Times New Roman" w:hAnsi="Times New Roman" w:cs="Times New Roman"/>
          <w:b/>
          <w:color w:val="000000"/>
          <w:sz w:val="28"/>
          <w:szCs w:val="28"/>
        </w:rPr>
        <w:t xml:space="preserve">Статья </w:t>
      </w:r>
      <w:r w:rsidRPr="00A61A7A">
        <w:rPr>
          <w:rFonts w:ascii="Times New Roman" w:eastAsia="Times New Roman" w:hAnsi="Times New Roman" w:cs="Times New Roman"/>
          <w:b/>
          <w:sz w:val="28"/>
          <w:szCs w:val="28"/>
        </w:rPr>
        <w:t>6.</w:t>
      </w:r>
      <w:r w:rsidRPr="00A61A7A">
        <w:rPr>
          <w:rFonts w:ascii="Times New Roman" w:eastAsia="Times New Roman" w:hAnsi="Times New Roman" w:cs="Times New Roman"/>
          <w:b/>
          <w:color w:val="000000"/>
          <w:sz w:val="28"/>
          <w:szCs w:val="28"/>
        </w:rPr>
        <w:t xml:space="preserve"> Муниципальный внутренний долг </w:t>
      </w:r>
      <w:r w:rsidRPr="00A61A7A">
        <w:rPr>
          <w:rFonts w:ascii="Times New Roman" w:eastAsia="Times New Roman" w:hAnsi="Times New Roman" w:cs="Times New Roman"/>
          <w:b/>
          <w:sz w:val="28"/>
          <w:szCs w:val="28"/>
        </w:rPr>
        <w:t>Козловского</w:t>
      </w:r>
      <w:r w:rsidRPr="00A61A7A">
        <w:rPr>
          <w:rFonts w:ascii="Times New Roman" w:eastAsia="Times New Roman" w:hAnsi="Times New Roman" w:cs="Times New Roman"/>
          <w:b/>
          <w:color w:val="000000"/>
          <w:sz w:val="28"/>
          <w:szCs w:val="28"/>
        </w:rPr>
        <w:t xml:space="preserve"> сельского поселения, обслуживание муниципального внутреннего долга </w:t>
      </w:r>
      <w:r w:rsidRPr="00A61A7A">
        <w:rPr>
          <w:rFonts w:ascii="Times New Roman" w:eastAsia="Times New Roman" w:hAnsi="Times New Roman" w:cs="Times New Roman"/>
          <w:b/>
          <w:sz w:val="28"/>
          <w:szCs w:val="28"/>
        </w:rPr>
        <w:t>Козловского</w:t>
      </w:r>
      <w:r w:rsidRPr="00A61A7A">
        <w:rPr>
          <w:rFonts w:ascii="Times New Roman" w:eastAsia="Times New Roman" w:hAnsi="Times New Roman" w:cs="Times New Roman"/>
          <w:b/>
          <w:color w:val="000000"/>
          <w:sz w:val="28"/>
          <w:szCs w:val="28"/>
        </w:rPr>
        <w:t xml:space="preserve">  сельского поселения, муниципальные внутренние заимствования</w:t>
      </w:r>
      <w:r w:rsidRPr="00A61A7A">
        <w:rPr>
          <w:rFonts w:ascii="Times New Roman" w:eastAsia="Times New Roman" w:hAnsi="Times New Roman" w:cs="Times New Roman"/>
          <w:b/>
          <w:sz w:val="28"/>
          <w:szCs w:val="28"/>
        </w:rPr>
        <w:t xml:space="preserve"> Козловского</w:t>
      </w:r>
      <w:r w:rsidRPr="00A61A7A">
        <w:rPr>
          <w:rFonts w:ascii="Times New Roman" w:eastAsia="Times New Roman" w:hAnsi="Times New Roman" w:cs="Times New Roman"/>
          <w:b/>
          <w:color w:val="000000"/>
          <w:sz w:val="28"/>
          <w:szCs w:val="28"/>
        </w:rPr>
        <w:t xml:space="preserve">  сельского поселения.</w:t>
      </w:r>
    </w:p>
    <w:p w:rsidR="00A61A7A" w:rsidRPr="00A61A7A" w:rsidRDefault="00A61A7A" w:rsidP="00A61A7A">
      <w:pPr>
        <w:autoSpaceDE w:val="0"/>
        <w:autoSpaceDN w:val="0"/>
        <w:adjustRightInd w:val="0"/>
        <w:ind w:hanging="425"/>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 xml:space="preserve">            1. Установить верхний предел муниципального долга Козловского сельского поселения на 1 января 2025 года – 0,0 тыс.рублей, в том числе по муниципальным гарантиям – 0,0 тыс.рублей , на 1 января 2026 года – 0,0 тыс.рублей, в том числе по муниципальным гарантиям – 0,0 тыс.рублей, на 1 января 2027 года - 0,0 тыс.рублей, в том числе по муниципальным гарантиям – 0,0 тыс.рублей.</w:t>
      </w:r>
    </w:p>
    <w:p w:rsidR="00A61A7A" w:rsidRPr="00A61A7A" w:rsidRDefault="00A61A7A" w:rsidP="00A61A7A">
      <w:pPr>
        <w:autoSpaceDE w:val="0"/>
        <w:autoSpaceDN w:val="0"/>
        <w:adjustRightInd w:val="0"/>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 xml:space="preserve">      </w:t>
      </w:r>
    </w:p>
    <w:p w:rsidR="00A61A7A" w:rsidRPr="00A61A7A" w:rsidRDefault="00A61A7A" w:rsidP="00A61A7A">
      <w:pPr>
        <w:autoSpaceDE w:val="0"/>
        <w:autoSpaceDN w:val="0"/>
        <w:adjustRightInd w:val="0"/>
        <w:jc w:val="both"/>
        <w:rPr>
          <w:rFonts w:ascii="Times New Roman" w:eastAsia="Times New Roman" w:hAnsi="Times New Roman" w:cs="Times New Roman"/>
          <w:sz w:val="28"/>
          <w:szCs w:val="28"/>
        </w:rPr>
      </w:pPr>
    </w:p>
    <w:p w:rsidR="00A61A7A" w:rsidRPr="00A61A7A" w:rsidRDefault="00A61A7A" w:rsidP="00A61A7A">
      <w:pPr>
        <w:autoSpaceDE w:val="0"/>
        <w:autoSpaceDN w:val="0"/>
        <w:adjustRightInd w:val="0"/>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 xml:space="preserve">      </w:t>
      </w:r>
    </w:p>
    <w:p w:rsidR="00A61A7A" w:rsidRPr="00A61A7A" w:rsidRDefault="00A61A7A" w:rsidP="00A61A7A">
      <w:pPr>
        <w:autoSpaceDE w:val="0"/>
        <w:autoSpaceDN w:val="0"/>
        <w:adjustRightInd w:val="0"/>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lastRenderedPageBreak/>
        <w:t xml:space="preserve">       2. Утвердить объем расходов на обслуживание муниципального долга Козловского сельского поселения на 2024 г. – 0,0 тыс.рублей, на 2025 г. – 0,0 тыс.рублей, на 2026 г. – 0,0 тыс.рублей.</w:t>
      </w:r>
    </w:p>
    <w:p w:rsidR="00A61A7A" w:rsidRPr="00A61A7A" w:rsidRDefault="00A61A7A" w:rsidP="00A61A7A">
      <w:pPr>
        <w:autoSpaceDE w:val="0"/>
        <w:autoSpaceDN w:val="0"/>
        <w:adjustRightInd w:val="0"/>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 xml:space="preserve">       3. Муниципальные гарантии Козловским сельским поселением на 2024, 2025 – 2026 годы не предоставляются.</w:t>
      </w:r>
    </w:p>
    <w:p w:rsidR="00A61A7A" w:rsidRPr="00A61A7A" w:rsidRDefault="00A61A7A" w:rsidP="00A61A7A">
      <w:pPr>
        <w:autoSpaceDE w:val="0"/>
        <w:autoSpaceDN w:val="0"/>
        <w:adjustRightInd w:val="0"/>
        <w:ind w:hanging="409"/>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 xml:space="preserve">             4. Программа муниципального внутреннего заимствования Козловским сельским поселением на 2024 год и плановый период 2025 и 2026 годов не предусмотрена.</w:t>
      </w:r>
    </w:p>
    <w:p w:rsidR="00A61A7A" w:rsidRPr="00A61A7A" w:rsidRDefault="00A61A7A" w:rsidP="00A61A7A">
      <w:pPr>
        <w:autoSpaceDE w:val="0"/>
        <w:autoSpaceDN w:val="0"/>
        <w:adjustRightInd w:val="0"/>
        <w:ind w:hanging="409"/>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 xml:space="preserve">             5. Программа предоставления бюджетных кредитов Козловским сельским поселением на 2024 год и плановый период 2025 и 2026 годов не предусмотрена.</w:t>
      </w:r>
    </w:p>
    <w:p w:rsidR="00A61A7A" w:rsidRPr="00A61A7A" w:rsidRDefault="00A61A7A" w:rsidP="00A61A7A">
      <w:pPr>
        <w:autoSpaceDE w:val="0"/>
        <w:autoSpaceDN w:val="0"/>
        <w:adjustRightInd w:val="0"/>
        <w:ind w:firstLine="709"/>
        <w:jc w:val="both"/>
        <w:rPr>
          <w:rFonts w:ascii="Times New Roman" w:eastAsia="Times New Roman" w:hAnsi="Times New Roman" w:cs="Times New Roman"/>
          <w:sz w:val="28"/>
          <w:szCs w:val="28"/>
        </w:rPr>
      </w:pPr>
    </w:p>
    <w:p w:rsidR="00A61A7A" w:rsidRPr="00A61A7A" w:rsidRDefault="00A61A7A" w:rsidP="00A61A7A">
      <w:pPr>
        <w:autoSpaceDE w:val="0"/>
        <w:autoSpaceDN w:val="0"/>
        <w:adjustRightInd w:val="0"/>
        <w:ind w:firstLine="709"/>
        <w:jc w:val="both"/>
        <w:rPr>
          <w:rFonts w:ascii="Times New Roman" w:eastAsia="Times New Roman" w:hAnsi="Times New Roman" w:cs="Times New Roman"/>
          <w:sz w:val="28"/>
          <w:szCs w:val="28"/>
        </w:rPr>
      </w:pPr>
    </w:p>
    <w:p w:rsidR="00A61A7A" w:rsidRPr="00A61A7A" w:rsidRDefault="00A61A7A" w:rsidP="00A61A7A">
      <w:pPr>
        <w:autoSpaceDE w:val="0"/>
        <w:autoSpaceDN w:val="0"/>
        <w:adjustRightInd w:val="0"/>
        <w:ind w:firstLine="709"/>
        <w:jc w:val="both"/>
        <w:rPr>
          <w:rFonts w:ascii="Times New Roman" w:eastAsia="Times New Roman" w:hAnsi="Times New Roman" w:cs="Times New Roman"/>
          <w:b/>
          <w:sz w:val="28"/>
          <w:szCs w:val="28"/>
        </w:rPr>
      </w:pPr>
      <w:r w:rsidRPr="00A61A7A">
        <w:rPr>
          <w:rFonts w:ascii="Times New Roman" w:eastAsia="Times New Roman" w:hAnsi="Times New Roman" w:cs="Times New Roman"/>
          <w:b/>
          <w:sz w:val="28"/>
          <w:szCs w:val="28"/>
        </w:rPr>
        <w:t>Статья 7. Особенности исполнения местного бюджета в 2024 году и плановом периоде 2025 и 2026 годов.</w:t>
      </w:r>
    </w:p>
    <w:p w:rsidR="00A61A7A" w:rsidRPr="00A61A7A" w:rsidRDefault="00A61A7A" w:rsidP="00A61A7A">
      <w:pPr>
        <w:autoSpaceDE w:val="0"/>
        <w:autoSpaceDN w:val="0"/>
        <w:adjustRightInd w:val="0"/>
        <w:ind w:firstLine="709"/>
        <w:jc w:val="both"/>
        <w:rPr>
          <w:rFonts w:ascii="Times New Roman" w:eastAsia="Times New Roman" w:hAnsi="Times New Roman" w:cs="Times New Roman"/>
          <w:b/>
          <w:sz w:val="28"/>
          <w:szCs w:val="28"/>
        </w:rPr>
      </w:pPr>
    </w:p>
    <w:p w:rsidR="00A61A7A" w:rsidRPr="00A61A7A" w:rsidRDefault="00A61A7A" w:rsidP="00A61A7A">
      <w:pPr>
        <w:autoSpaceDE w:val="0"/>
        <w:autoSpaceDN w:val="0"/>
        <w:adjustRightInd w:val="0"/>
        <w:ind w:firstLine="709"/>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 xml:space="preserve"> Установить, что остатки средств бюджета Козловского сельского поселения по состоянию на 1 января 2024 года, образовавшиеся в связи с неполным использованием бюджетных ассигнований по средствам, поступившим в 2023 году из областного бюджета и бюджета Терновского муниципального района, направляются в 2024 году в соответствии со статьей 242 Бюджетного кодекса Российской Федерации.</w:t>
      </w:r>
    </w:p>
    <w:p w:rsidR="00A61A7A" w:rsidRPr="00A61A7A" w:rsidRDefault="00A61A7A" w:rsidP="00A61A7A">
      <w:pPr>
        <w:autoSpaceDE w:val="0"/>
        <w:autoSpaceDN w:val="0"/>
        <w:adjustRightInd w:val="0"/>
        <w:ind w:firstLine="709"/>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Утвердить  в пределах общего объема расходов бюджета Козловского сельского поселения, установленного статьей 1 настоящего решения, объемы межбюджетных трансфертов, предоставляемых районному бюджету на 2024 год в сумме 920,4 тыс. руб. на исполнение переданных полномочий по осуществлению части бюджетных полномочий в соответствии с заключенными соглашениями.</w:t>
      </w:r>
    </w:p>
    <w:p w:rsidR="00A61A7A" w:rsidRPr="00A61A7A" w:rsidRDefault="00A61A7A" w:rsidP="00A61A7A">
      <w:pPr>
        <w:autoSpaceDE w:val="0"/>
        <w:autoSpaceDN w:val="0"/>
        <w:adjustRightInd w:val="0"/>
        <w:ind w:firstLine="709"/>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Утвердить в пределах общего объема расходов бюджета Козловского сельского поселения, установленного статьей 1 настоящего решения, объемы межбюджетных трансфертов, предоставляемых районному бюджету на 2024 год в сумме 6,8 тыс. рублей  на исполнение переданных полномочий по осуществлению внешнего муниципального финансового контроля на 2024 год в соответствии с заключенным соглашением.</w:t>
      </w:r>
    </w:p>
    <w:p w:rsidR="00A61A7A" w:rsidRPr="00A61A7A" w:rsidRDefault="00A61A7A" w:rsidP="00A61A7A">
      <w:pPr>
        <w:autoSpaceDE w:val="0"/>
        <w:autoSpaceDN w:val="0"/>
        <w:adjustRightInd w:val="0"/>
        <w:ind w:firstLine="709"/>
        <w:jc w:val="both"/>
        <w:rPr>
          <w:rFonts w:ascii="Times New Roman" w:eastAsia="Times New Roman" w:hAnsi="Times New Roman" w:cs="Times New Roman"/>
          <w:b/>
          <w:sz w:val="28"/>
          <w:szCs w:val="28"/>
        </w:rPr>
      </w:pPr>
      <w:r w:rsidRPr="00A61A7A">
        <w:rPr>
          <w:rFonts w:ascii="Times New Roman" w:eastAsia="Times New Roman" w:hAnsi="Times New Roman" w:cs="Times New Roman"/>
          <w:b/>
          <w:sz w:val="28"/>
          <w:szCs w:val="28"/>
        </w:rPr>
        <w:t>Статья 8. Опубликование</w:t>
      </w:r>
    </w:p>
    <w:p w:rsidR="00A61A7A" w:rsidRPr="00A61A7A" w:rsidRDefault="00A61A7A" w:rsidP="00A61A7A">
      <w:pPr>
        <w:autoSpaceDE w:val="0"/>
        <w:autoSpaceDN w:val="0"/>
        <w:adjustRightInd w:val="0"/>
        <w:ind w:firstLine="709"/>
        <w:jc w:val="both"/>
        <w:rPr>
          <w:rFonts w:ascii="Times New Roman" w:eastAsia="Times New Roman" w:hAnsi="Times New Roman" w:cs="Times New Roman"/>
          <w:b/>
          <w:sz w:val="28"/>
          <w:szCs w:val="28"/>
        </w:rPr>
      </w:pPr>
    </w:p>
    <w:p w:rsidR="00A61A7A" w:rsidRPr="00A61A7A" w:rsidRDefault="00A61A7A" w:rsidP="00A61A7A">
      <w:pPr>
        <w:autoSpaceDE w:val="0"/>
        <w:autoSpaceDN w:val="0"/>
        <w:adjustRightInd w:val="0"/>
        <w:ind w:firstLine="709"/>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Опубликовать настоящее решение в периодическом печатном издании органов местного самоуправления Козловского сельского поселения Терновского муниципального района Воронежской области «Вестник муниципальных правовых актов Козловского сельского поселения Терновского муниципального района» и разместить на официальном сайте Козловского сельского поселения.</w:t>
      </w:r>
    </w:p>
    <w:p w:rsidR="00A61A7A" w:rsidRPr="00A61A7A" w:rsidRDefault="00A61A7A" w:rsidP="00A61A7A">
      <w:pPr>
        <w:autoSpaceDE w:val="0"/>
        <w:autoSpaceDN w:val="0"/>
        <w:adjustRightInd w:val="0"/>
        <w:ind w:firstLine="709"/>
        <w:jc w:val="both"/>
        <w:rPr>
          <w:rFonts w:ascii="Times New Roman" w:eastAsia="Times New Roman" w:hAnsi="Times New Roman" w:cs="Times New Roman"/>
          <w:sz w:val="28"/>
          <w:szCs w:val="28"/>
        </w:rPr>
      </w:pPr>
    </w:p>
    <w:p w:rsidR="00A61A7A" w:rsidRPr="00AB6DE0" w:rsidRDefault="00A61A7A" w:rsidP="00A61A7A">
      <w:pPr>
        <w:autoSpaceDE w:val="0"/>
        <w:autoSpaceDN w:val="0"/>
        <w:adjustRightInd w:val="0"/>
        <w:ind w:firstLine="709"/>
        <w:jc w:val="both"/>
        <w:rPr>
          <w:rFonts w:ascii="Times New Roman" w:eastAsia="Times New Roman" w:hAnsi="Times New Roman" w:cs="Times New Roman"/>
          <w:b/>
          <w:sz w:val="28"/>
          <w:szCs w:val="28"/>
        </w:rPr>
      </w:pPr>
      <w:r w:rsidRPr="00A61A7A">
        <w:rPr>
          <w:rFonts w:ascii="Times New Roman" w:eastAsia="Times New Roman" w:hAnsi="Times New Roman" w:cs="Times New Roman"/>
          <w:b/>
          <w:sz w:val="28"/>
          <w:szCs w:val="28"/>
        </w:rPr>
        <w:t>Статья 9. Вступление в силу настоящего решения Совета народных депутатов.</w:t>
      </w:r>
    </w:p>
    <w:p w:rsidR="00A61A7A" w:rsidRPr="00A61A7A" w:rsidRDefault="00A61A7A" w:rsidP="00AB6DE0">
      <w:pPr>
        <w:autoSpaceDE w:val="0"/>
        <w:autoSpaceDN w:val="0"/>
        <w:adjustRightInd w:val="0"/>
        <w:ind w:firstLine="709"/>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Настоящее решение Совета народных депутатов вступает в силу с 1 января 2024 года.</w:t>
      </w:r>
    </w:p>
    <w:p w:rsidR="00A61A7A" w:rsidRPr="00A61A7A" w:rsidRDefault="00A61A7A" w:rsidP="00A61A7A">
      <w:pPr>
        <w:autoSpaceDE w:val="0"/>
        <w:autoSpaceDN w:val="0"/>
        <w:adjustRightInd w:val="0"/>
        <w:ind w:firstLine="709"/>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Глава Козловского</w:t>
      </w:r>
    </w:p>
    <w:p w:rsidR="00A61A7A" w:rsidRPr="00A61A7A" w:rsidRDefault="00A61A7A" w:rsidP="00A61A7A">
      <w:pPr>
        <w:ind w:firstLine="709"/>
        <w:jc w:val="both"/>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сельского поселения:                                      Ю.В. Микляев</w:t>
      </w:r>
    </w:p>
    <w:p w:rsidR="00A61A7A" w:rsidRPr="00A61A7A" w:rsidRDefault="00A61A7A" w:rsidP="00A61A7A">
      <w:pPr>
        <w:autoSpaceDE w:val="0"/>
        <w:autoSpaceDN w:val="0"/>
        <w:adjustRightInd w:val="0"/>
        <w:ind w:firstLine="709"/>
        <w:jc w:val="both"/>
        <w:rPr>
          <w:rFonts w:ascii="Times New Roman" w:eastAsia="Times New Roman" w:hAnsi="Times New Roman" w:cs="Times New Roman"/>
        </w:rPr>
      </w:pPr>
    </w:p>
    <w:p w:rsidR="00A61A7A" w:rsidRPr="00A61A7A" w:rsidRDefault="00A61A7A" w:rsidP="00A61A7A">
      <w:pPr>
        <w:autoSpaceDE w:val="0"/>
        <w:autoSpaceDN w:val="0"/>
        <w:adjustRightInd w:val="0"/>
        <w:ind w:firstLine="709"/>
        <w:jc w:val="both"/>
        <w:rPr>
          <w:rFonts w:ascii="Times New Roman" w:eastAsia="Times New Roman" w:hAnsi="Times New Roman" w:cs="Times New Roman"/>
        </w:rPr>
      </w:pPr>
      <w:r w:rsidRPr="00A61A7A">
        <w:rPr>
          <w:rFonts w:ascii="Times New Roman" w:eastAsia="Times New Roman" w:hAnsi="Times New Roman" w:cs="Times New Roman"/>
        </w:rPr>
        <w:br w:type="page"/>
      </w:r>
    </w:p>
    <w:p w:rsidR="00A61A7A" w:rsidRPr="00A61A7A" w:rsidRDefault="00A61A7A" w:rsidP="00AB6DE0">
      <w:pPr>
        <w:autoSpaceDE w:val="0"/>
        <w:autoSpaceDN w:val="0"/>
        <w:adjustRightInd w:val="0"/>
        <w:spacing w:after="0"/>
        <w:ind w:firstLine="709"/>
        <w:jc w:val="both"/>
        <w:rPr>
          <w:rFonts w:ascii="Times New Roman" w:eastAsia="Times New Roman" w:hAnsi="Times New Roman" w:cs="Times New Roman"/>
        </w:rPr>
      </w:pPr>
    </w:p>
    <w:p w:rsidR="00A61A7A" w:rsidRPr="00A61A7A" w:rsidRDefault="00A61A7A" w:rsidP="00AB6DE0">
      <w:pPr>
        <w:autoSpaceDE w:val="0"/>
        <w:autoSpaceDN w:val="0"/>
        <w:adjustRightInd w:val="0"/>
        <w:spacing w:after="0"/>
        <w:ind w:firstLine="709"/>
        <w:jc w:val="right"/>
        <w:rPr>
          <w:rFonts w:ascii="Times New Roman" w:eastAsia="Times New Roman" w:hAnsi="Times New Roman" w:cs="Times New Roman"/>
        </w:rPr>
      </w:pPr>
      <w:r w:rsidRPr="00A61A7A">
        <w:rPr>
          <w:rFonts w:ascii="Times New Roman" w:eastAsia="Times New Roman" w:hAnsi="Times New Roman" w:cs="Times New Roman"/>
        </w:rPr>
        <w:t>Приложение 1</w:t>
      </w:r>
    </w:p>
    <w:p w:rsidR="00A61A7A" w:rsidRPr="00A61A7A" w:rsidRDefault="00A61A7A" w:rsidP="00AB6DE0">
      <w:pPr>
        <w:tabs>
          <w:tab w:val="left" w:pos="8621"/>
          <w:tab w:val="left" w:pos="9401"/>
        </w:tabs>
        <w:spacing w:after="0"/>
        <w:ind w:firstLine="709"/>
        <w:jc w:val="right"/>
        <w:rPr>
          <w:rFonts w:ascii="Times New Roman" w:eastAsia="Times New Roman" w:hAnsi="Times New Roman" w:cs="Times New Roman"/>
        </w:rPr>
      </w:pPr>
      <w:r w:rsidRPr="00A61A7A">
        <w:rPr>
          <w:rFonts w:ascii="Times New Roman" w:eastAsia="Times New Roman" w:hAnsi="Times New Roman" w:cs="Times New Roman"/>
        </w:rPr>
        <w:t>к решению Совета народных депутатов</w:t>
      </w:r>
    </w:p>
    <w:p w:rsidR="00A61A7A" w:rsidRPr="00A61A7A" w:rsidRDefault="00A61A7A" w:rsidP="00AB6DE0">
      <w:pPr>
        <w:spacing w:after="0"/>
        <w:ind w:firstLine="709"/>
        <w:jc w:val="right"/>
        <w:rPr>
          <w:rFonts w:ascii="Times New Roman" w:eastAsia="Times New Roman" w:hAnsi="Times New Roman" w:cs="Times New Roman"/>
        </w:rPr>
      </w:pPr>
      <w:r w:rsidRPr="00A61A7A">
        <w:rPr>
          <w:rFonts w:ascii="Times New Roman" w:eastAsia="Times New Roman" w:hAnsi="Times New Roman" w:cs="Times New Roman"/>
        </w:rPr>
        <w:t xml:space="preserve"> Козловского сельского поселения</w:t>
      </w:r>
    </w:p>
    <w:p w:rsidR="00A61A7A" w:rsidRPr="00A61A7A" w:rsidRDefault="00A61A7A" w:rsidP="00AB6DE0">
      <w:pPr>
        <w:spacing w:after="0"/>
        <w:ind w:firstLine="709"/>
        <w:jc w:val="right"/>
        <w:rPr>
          <w:rFonts w:ascii="Times New Roman" w:eastAsia="Times New Roman" w:hAnsi="Times New Roman" w:cs="Times New Roman"/>
        </w:rPr>
      </w:pPr>
      <w:r w:rsidRPr="00A61A7A">
        <w:rPr>
          <w:rFonts w:ascii="Times New Roman" w:eastAsia="Times New Roman" w:hAnsi="Times New Roman" w:cs="Times New Roman"/>
        </w:rPr>
        <w:t xml:space="preserve"> Терновского муниципального района </w:t>
      </w:r>
    </w:p>
    <w:p w:rsidR="00A61A7A" w:rsidRPr="00A61A7A" w:rsidRDefault="00A61A7A" w:rsidP="00AB6DE0">
      <w:pPr>
        <w:spacing w:after="0"/>
        <w:ind w:firstLine="709"/>
        <w:jc w:val="right"/>
        <w:rPr>
          <w:rFonts w:ascii="Times New Roman" w:eastAsia="Times New Roman" w:hAnsi="Times New Roman" w:cs="Times New Roman"/>
        </w:rPr>
      </w:pPr>
      <w:r w:rsidRPr="00A61A7A">
        <w:rPr>
          <w:rFonts w:ascii="Times New Roman" w:eastAsia="Times New Roman" w:hAnsi="Times New Roman" w:cs="Times New Roman"/>
        </w:rPr>
        <w:t xml:space="preserve"> Воронежской области</w:t>
      </w:r>
    </w:p>
    <w:p w:rsidR="00A61A7A" w:rsidRPr="00A61A7A" w:rsidRDefault="00A61A7A" w:rsidP="00AB6DE0">
      <w:pPr>
        <w:spacing w:after="0"/>
        <w:ind w:firstLine="709"/>
        <w:jc w:val="right"/>
        <w:rPr>
          <w:rFonts w:ascii="Times New Roman" w:eastAsia="Times New Roman" w:hAnsi="Times New Roman" w:cs="Times New Roman"/>
        </w:rPr>
      </w:pPr>
      <w:r w:rsidRPr="00A61A7A">
        <w:rPr>
          <w:rFonts w:ascii="Times New Roman" w:eastAsia="Times New Roman" w:hAnsi="Times New Roman" w:cs="Times New Roman"/>
        </w:rPr>
        <w:t xml:space="preserve">«О бюджете Козловского сельского поселения </w:t>
      </w:r>
    </w:p>
    <w:p w:rsidR="00A61A7A" w:rsidRPr="00A61A7A" w:rsidRDefault="00A61A7A" w:rsidP="00AB6DE0">
      <w:pPr>
        <w:spacing w:after="0"/>
        <w:ind w:firstLine="709"/>
        <w:jc w:val="right"/>
        <w:rPr>
          <w:rFonts w:ascii="Times New Roman" w:eastAsia="Times New Roman" w:hAnsi="Times New Roman" w:cs="Times New Roman"/>
        </w:rPr>
      </w:pPr>
      <w:r w:rsidRPr="00A61A7A">
        <w:rPr>
          <w:rFonts w:ascii="Times New Roman" w:eastAsia="Times New Roman" w:hAnsi="Times New Roman" w:cs="Times New Roman"/>
        </w:rPr>
        <w:t>на 2024 год и на плановый период 2025 и 2026 годов»</w:t>
      </w:r>
    </w:p>
    <w:p w:rsidR="00A61A7A" w:rsidRPr="00A61A7A" w:rsidRDefault="00A61A7A" w:rsidP="00AB6DE0">
      <w:pPr>
        <w:spacing w:after="0"/>
        <w:ind w:firstLine="709"/>
        <w:jc w:val="right"/>
        <w:rPr>
          <w:rFonts w:ascii="Times New Roman" w:eastAsia="Times New Roman" w:hAnsi="Times New Roman" w:cs="Times New Roman"/>
        </w:rPr>
      </w:pPr>
      <w:r w:rsidRPr="00A61A7A">
        <w:rPr>
          <w:rFonts w:ascii="Times New Roman" w:eastAsia="Times New Roman" w:hAnsi="Times New Roman" w:cs="Times New Roman"/>
        </w:rPr>
        <w:t xml:space="preserve">от  «  » декабря 2023 года № </w:t>
      </w:r>
    </w:p>
    <w:p w:rsidR="00A61A7A" w:rsidRPr="00A61A7A" w:rsidRDefault="00A61A7A" w:rsidP="00AB6DE0">
      <w:pPr>
        <w:spacing w:after="0"/>
        <w:ind w:firstLine="709"/>
        <w:jc w:val="both"/>
        <w:rPr>
          <w:rFonts w:ascii="Times New Roman" w:eastAsia="Times New Roman" w:hAnsi="Times New Roman" w:cs="Times New Roman"/>
        </w:rPr>
      </w:pPr>
    </w:p>
    <w:tbl>
      <w:tblPr>
        <w:tblW w:w="10031" w:type="dxa"/>
        <w:tblLayout w:type="fixed"/>
        <w:tblLook w:val="0000"/>
      </w:tblPr>
      <w:tblGrid>
        <w:gridCol w:w="10031"/>
      </w:tblGrid>
      <w:tr w:rsidR="00A61A7A" w:rsidRPr="00A61A7A" w:rsidTr="00901EFE">
        <w:trPr>
          <w:trHeight w:val="315"/>
        </w:trPr>
        <w:tc>
          <w:tcPr>
            <w:tcW w:w="10031" w:type="dxa"/>
            <w:vAlign w:val="bottom"/>
          </w:tcPr>
          <w:p w:rsidR="00A61A7A" w:rsidRPr="00A61A7A" w:rsidRDefault="00A61A7A" w:rsidP="00AB6DE0">
            <w:pPr>
              <w:jc w:val="center"/>
              <w:rPr>
                <w:rFonts w:ascii="Times New Roman" w:eastAsia="Times New Roman" w:hAnsi="Times New Roman" w:cs="Times New Roman"/>
                <w:b/>
                <w:color w:val="000000"/>
                <w:sz w:val="28"/>
                <w:szCs w:val="28"/>
              </w:rPr>
            </w:pPr>
            <w:r w:rsidRPr="00A61A7A">
              <w:rPr>
                <w:rFonts w:ascii="Times New Roman" w:eastAsia="Times New Roman" w:hAnsi="Times New Roman" w:cs="Times New Roman"/>
                <w:b/>
                <w:color w:val="000000"/>
                <w:sz w:val="28"/>
                <w:szCs w:val="28"/>
              </w:rPr>
              <w:t>Источники внутреннего финансирования</w:t>
            </w:r>
          </w:p>
        </w:tc>
      </w:tr>
      <w:tr w:rsidR="00A61A7A" w:rsidRPr="00A61A7A" w:rsidTr="00901EFE">
        <w:trPr>
          <w:trHeight w:val="315"/>
        </w:trPr>
        <w:tc>
          <w:tcPr>
            <w:tcW w:w="10031" w:type="dxa"/>
            <w:vAlign w:val="bottom"/>
          </w:tcPr>
          <w:p w:rsidR="00A61A7A" w:rsidRPr="00A61A7A" w:rsidRDefault="00A61A7A" w:rsidP="00AB6DE0">
            <w:pPr>
              <w:jc w:val="center"/>
              <w:rPr>
                <w:rFonts w:ascii="Times New Roman" w:eastAsia="Times New Roman" w:hAnsi="Times New Roman" w:cs="Times New Roman"/>
                <w:b/>
                <w:color w:val="000000"/>
                <w:sz w:val="28"/>
                <w:szCs w:val="28"/>
              </w:rPr>
            </w:pPr>
            <w:r w:rsidRPr="00A61A7A">
              <w:rPr>
                <w:rFonts w:ascii="Times New Roman" w:eastAsia="Times New Roman" w:hAnsi="Times New Roman" w:cs="Times New Roman"/>
                <w:b/>
                <w:color w:val="000000"/>
                <w:sz w:val="28"/>
                <w:szCs w:val="28"/>
              </w:rPr>
              <w:t>дефицита местного бюджета на 2024 год и плановый период</w:t>
            </w:r>
          </w:p>
          <w:p w:rsidR="00A61A7A" w:rsidRPr="00A61A7A" w:rsidRDefault="00A61A7A" w:rsidP="00AB6DE0">
            <w:pPr>
              <w:jc w:val="center"/>
              <w:rPr>
                <w:rFonts w:ascii="Times New Roman" w:eastAsia="Times New Roman" w:hAnsi="Times New Roman" w:cs="Times New Roman"/>
                <w:b/>
                <w:color w:val="000000"/>
                <w:sz w:val="28"/>
                <w:szCs w:val="28"/>
              </w:rPr>
            </w:pPr>
            <w:r w:rsidRPr="00A61A7A">
              <w:rPr>
                <w:rFonts w:ascii="Times New Roman" w:eastAsia="Times New Roman" w:hAnsi="Times New Roman" w:cs="Times New Roman"/>
                <w:b/>
                <w:color w:val="000000"/>
                <w:sz w:val="28"/>
                <w:szCs w:val="28"/>
              </w:rPr>
              <w:t>2025 и 2026 годов</w:t>
            </w:r>
          </w:p>
        </w:tc>
      </w:tr>
    </w:tbl>
    <w:p w:rsidR="00A61A7A" w:rsidRPr="00A61A7A" w:rsidRDefault="00A61A7A" w:rsidP="00A61A7A">
      <w:pPr>
        <w:tabs>
          <w:tab w:val="left" w:pos="1545"/>
        </w:tabs>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r w:rsidRPr="00A61A7A">
        <w:rPr>
          <w:rFonts w:ascii="Times New Roman" w:eastAsia="Times New Roman" w:hAnsi="Times New Roman" w:cs="Times New Roman"/>
        </w:rPr>
        <w:tab/>
      </w:r>
      <w:r w:rsidRPr="00A61A7A">
        <w:rPr>
          <w:rFonts w:ascii="Times New Roman" w:eastAsia="Times New Roman" w:hAnsi="Times New Roman" w:cs="Times New Roman"/>
        </w:rPr>
        <w:tab/>
      </w:r>
      <w:r w:rsidRPr="00A61A7A">
        <w:rPr>
          <w:rFonts w:ascii="Times New Roman" w:eastAsia="Times New Roman" w:hAnsi="Times New Roman" w:cs="Times New Roman"/>
        </w:rPr>
        <w:tab/>
      </w:r>
      <w:r w:rsidRPr="00A61A7A">
        <w:rPr>
          <w:rFonts w:ascii="Times New Roman" w:eastAsia="Times New Roman" w:hAnsi="Times New Roman" w:cs="Times New Roman"/>
        </w:rPr>
        <w:tab/>
      </w:r>
      <w:r w:rsidRPr="00A61A7A">
        <w:rPr>
          <w:rFonts w:ascii="Times New Roman" w:eastAsia="Times New Roman" w:hAnsi="Times New Roman" w:cs="Times New Roman"/>
        </w:rPr>
        <w:tab/>
      </w:r>
      <w:r w:rsidRPr="00A61A7A">
        <w:rPr>
          <w:rFonts w:ascii="Times New Roman" w:eastAsia="Times New Roman" w:hAnsi="Times New Roman" w:cs="Times New Roman"/>
        </w:rPr>
        <w:tab/>
      </w:r>
      <w:r w:rsidRPr="00A61A7A">
        <w:rPr>
          <w:rFonts w:ascii="Times New Roman" w:eastAsia="Times New Roman" w:hAnsi="Times New Roman" w:cs="Times New Roman"/>
        </w:rPr>
        <w:tab/>
      </w:r>
      <w:r w:rsidRPr="00A61A7A">
        <w:rPr>
          <w:rFonts w:ascii="Times New Roman" w:eastAsia="Times New Roman" w:hAnsi="Times New Roman" w:cs="Times New Roman"/>
        </w:rPr>
        <w:tab/>
      </w:r>
      <w:r w:rsidRPr="00A61A7A">
        <w:rPr>
          <w:rFonts w:ascii="Times New Roman" w:eastAsia="Times New Roman" w:hAnsi="Times New Roman" w:cs="Times New Roman"/>
        </w:rPr>
        <w:tab/>
      </w:r>
      <w:r w:rsidRPr="00A61A7A">
        <w:rPr>
          <w:rFonts w:ascii="Times New Roman" w:eastAsia="Times New Roman" w:hAnsi="Times New Roman" w:cs="Times New Roman"/>
        </w:rPr>
        <w:tab/>
      </w:r>
      <w:r w:rsidRPr="00A61A7A">
        <w:rPr>
          <w:rFonts w:ascii="Times New Roman" w:eastAsia="Times New Roman" w:hAnsi="Times New Roman" w:cs="Times New Roman"/>
        </w:rPr>
        <w:tab/>
        <w:t xml:space="preserve"> (тыс. руб.)</w:t>
      </w:r>
    </w:p>
    <w:tbl>
      <w:tblPr>
        <w:tblW w:w="0" w:type="dxa"/>
        <w:tblInd w:w="108" w:type="dxa"/>
        <w:tblLayout w:type="fixed"/>
        <w:tblLook w:val="04A0"/>
      </w:tblPr>
      <w:tblGrid>
        <w:gridCol w:w="567"/>
        <w:gridCol w:w="3796"/>
        <w:gridCol w:w="2299"/>
        <w:gridCol w:w="993"/>
        <w:gridCol w:w="993"/>
        <w:gridCol w:w="1034"/>
      </w:tblGrid>
      <w:tr w:rsidR="00A61A7A" w:rsidRPr="00A61A7A" w:rsidTr="00901EFE">
        <w:trPr>
          <w:trHeight w:val="600"/>
        </w:trPr>
        <w:tc>
          <w:tcPr>
            <w:tcW w:w="567" w:type="dxa"/>
            <w:tcBorders>
              <w:top w:val="single" w:sz="4" w:space="0" w:color="auto"/>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ab/>
            </w:r>
            <w:r w:rsidRPr="00A61A7A">
              <w:rPr>
                <w:rFonts w:ascii="Times New Roman" w:eastAsia="Times New Roman" w:hAnsi="Times New Roman" w:cs="Times New Roman"/>
                <w:sz w:val="20"/>
                <w:szCs w:val="20"/>
              </w:rPr>
              <w:tab/>
              <w:t>№ п/п</w:t>
            </w:r>
          </w:p>
        </w:tc>
        <w:tc>
          <w:tcPr>
            <w:tcW w:w="3796" w:type="dxa"/>
            <w:tcBorders>
              <w:top w:val="single" w:sz="4" w:space="0" w:color="auto"/>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Наименование источников</w:t>
            </w:r>
          </w:p>
        </w:tc>
        <w:tc>
          <w:tcPr>
            <w:tcW w:w="2299" w:type="dxa"/>
            <w:tcBorders>
              <w:top w:val="single" w:sz="4" w:space="0" w:color="auto"/>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Код</w:t>
            </w:r>
          </w:p>
        </w:tc>
        <w:tc>
          <w:tcPr>
            <w:tcW w:w="993" w:type="dxa"/>
            <w:tcBorders>
              <w:top w:val="single" w:sz="4" w:space="0" w:color="auto"/>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2024</w:t>
            </w:r>
          </w:p>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 год</w:t>
            </w:r>
          </w:p>
        </w:tc>
        <w:tc>
          <w:tcPr>
            <w:tcW w:w="993"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2025</w:t>
            </w:r>
          </w:p>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год</w:t>
            </w:r>
          </w:p>
        </w:tc>
        <w:tc>
          <w:tcPr>
            <w:tcW w:w="1034"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2026</w:t>
            </w:r>
          </w:p>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год</w:t>
            </w:r>
          </w:p>
        </w:tc>
      </w:tr>
      <w:tr w:rsidR="00A61A7A" w:rsidRPr="00A61A7A" w:rsidTr="00901EFE">
        <w:trPr>
          <w:trHeight w:val="300"/>
        </w:trPr>
        <w:tc>
          <w:tcPr>
            <w:tcW w:w="567"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w:t>
            </w:r>
          </w:p>
        </w:tc>
        <w:tc>
          <w:tcPr>
            <w:tcW w:w="3796"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w:t>
            </w:r>
          </w:p>
        </w:tc>
        <w:tc>
          <w:tcPr>
            <w:tcW w:w="2299"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w:t>
            </w:r>
          </w:p>
        </w:tc>
        <w:tc>
          <w:tcPr>
            <w:tcW w:w="993" w:type="dxa"/>
            <w:tcBorders>
              <w:top w:val="nil"/>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4</w:t>
            </w:r>
          </w:p>
        </w:tc>
        <w:tc>
          <w:tcPr>
            <w:tcW w:w="993" w:type="dxa"/>
            <w:tcBorders>
              <w:top w:val="single" w:sz="4" w:space="0" w:color="auto"/>
              <w:left w:val="nil"/>
              <w:bottom w:val="single" w:sz="4" w:space="0" w:color="auto"/>
              <w:right w:val="single" w:sz="4" w:space="0" w:color="auto"/>
            </w:tcBorders>
          </w:tcPr>
          <w:p w:rsidR="00A61A7A" w:rsidRPr="00A61A7A" w:rsidRDefault="00A61A7A" w:rsidP="00A61A7A">
            <w:pPr>
              <w:jc w:val="both"/>
              <w:rPr>
                <w:rFonts w:ascii="Times New Roman" w:eastAsia="Times New Roman" w:hAnsi="Times New Roman" w:cs="Times New Roman"/>
                <w:sz w:val="20"/>
                <w:szCs w:val="20"/>
              </w:rPr>
            </w:pPr>
          </w:p>
        </w:tc>
        <w:tc>
          <w:tcPr>
            <w:tcW w:w="1034" w:type="dxa"/>
            <w:tcBorders>
              <w:top w:val="single" w:sz="4" w:space="0" w:color="auto"/>
              <w:left w:val="nil"/>
              <w:bottom w:val="single" w:sz="4" w:space="0" w:color="auto"/>
              <w:right w:val="single" w:sz="4" w:space="0" w:color="auto"/>
            </w:tcBorders>
          </w:tcPr>
          <w:p w:rsidR="00A61A7A" w:rsidRPr="00A61A7A" w:rsidRDefault="00A61A7A" w:rsidP="00A61A7A">
            <w:pPr>
              <w:jc w:val="both"/>
              <w:rPr>
                <w:rFonts w:ascii="Times New Roman" w:eastAsia="Times New Roman" w:hAnsi="Times New Roman" w:cs="Times New Roman"/>
                <w:sz w:val="20"/>
                <w:szCs w:val="20"/>
              </w:rPr>
            </w:pPr>
          </w:p>
        </w:tc>
      </w:tr>
      <w:tr w:rsidR="00A61A7A" w:rsidRPr="00A61A7A" w:rsidTr="00901EFE">
        <w:trPr>
          <w:trHeight w:val="585"/>
        </w:trPr>
        <w:tc>
          <w:tcPr>
            <w:tcW w:w="567" w:type="dxa"/>
            <w:tcBorders>
              <w:top w:val="nil"/>
              <w:left w:val="single" w:sz="4" w:space="0" w:color="auto"/>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sz w:val="20"/>
                <w:szCs w:val="20"/>
              </w:rPr>
            </w:pPr>
          </w:p>
        </w:tc>
        <w:tc>
          <w:tcPr>
            <w:tcW w:w="3796"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Источники внутреннего финансирования дефицита бюджета</w:t>
            </w:r>
          </w:p>
        </w:tc>
        <w:tc>
          <w:tcPr>
            <w:tcW w:w="2299" w:type="dxa"/>
            <w:tcBorders>
              <w:top w:val="nil"/>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01 00 00 00 00 0000 000</w:t>
            </w:r>
          </w:p>
        </w:tc>
        <w:tc>
          <w:tcPr>
            <w:tcW w:w="993" w:type="dxa"/>
            <w:tcBorders>
              <w:top w:val="nil"/>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0,00</w:t>
            </w:r>
          </w:p>
        </w:tc>
        <w:tc>
          <w:tcPr>
            <w:tcW w:w="993"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0,00</w:t>
            </w:r>
          </w:p>
        </w:tc>
        <w:tc>
          <w:tcPr>
            <w:tcW w:w="1034"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0,00</w:t>
            </w:r>
          </w:p>
        </w:tc>
      </w:tr>
      <w:tr w:rsidR="00A61A7A" w:rsidRPr="00A61A7A" w:rsidTr="00901EFE">
        <w:trPr>
          <w:trHeight w:val="677"/>
        </w:trPr>
        <w:tc>
          <w:tcPr>
            <w:tcW w:w="567" w:type="dxa"/>
            <w:vMerge w:val="restart"/>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w:t>
            </w:r>
          </w:p>
        </w:tc>
        <w:tc>
          <w:tcPr>
            <w:tcW w:w="3796" w:type="dxa"/>
            <w:tcBorders>
              <w:top w:val="nil"/>
              <w:left w:val="nil"/>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Бюджетные кредиты из других бюджетов бюджетной системы Российской Федерации</w:t>
            </w:r>
          </w:p>
        </w:tc>
        <w:tc>
          <w:tcPr>
            <w:tcW w:w="2299"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01 03 00 00 00 0000 000</w:t>
            </w:r>
          </w:p>
        </w:tc>
        <w:tc>
          <w:tcPr>
            <w:tcW w:w="993" w:type="dxa"/>
            <w:tcBorders>
              <w:top w:val="nil"/>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w:t>
            </w:r>
          </w:p>
        </w:tc>
        <w:tc>
          <w:tcPr>
            <w:tcW w:w="993"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w:t>
            </w:r>
          </w:p>
        </w:tc>
        <w:tc>
          <w:tcPr>
            <w:tcW w:w="1034"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w:t>
            </w:r>
          </w:p>
        </w:tc>
      </w:tr>
      <w:tr w:rsidR="00A61A7A" w:rsidRPr="00A61A7A" w:rsidTr="00901EFE">
        <w:trPr>
          <w:trHeight w:val="677"/>
        </w:trPr>
        <w:tc>
          <w:tcPr>
            <w:tcW w:w="567" w:type="dxa"/>
            <w:vMerge/>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p>
        </w:tc>
        <w:tc>
          <w:tcPr>
            <w:tcW w:w="3796" w:type="dxa"/>
            <w:tcBorders>
              <w:top w:val="nil"/>
              <w:left w:val="nil"/>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Получение бюджетных кредитов из других бюджетов бюджетной системы Российской Федерации в валюте Российской Федерации</w:t>
            </w:r>
          </w:p>
        </w:tc>
        <w:tc>
          <w:tcPr>
            <w:tcW w:w="2299"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sz w:val="20"/>
                <w:szCs w:val="20"/>
              </w:rPr>
              <w:t>01 03 01 00 00 0000 700</w:t>
            </w:r>
          </w:p>
        </w:tc>
        <w:tc>
          <w:tcPr>
            <w:tcW w:w="993" w:type="dxa"/>
            <w:tcBorders>
              <w:top w:val="nil"/>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w:t>
            </w:r>
          </w:p>
        </w:tc>
        <w:tc>
          <w:tcPr>
            <w:tcW w:w="993"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w:t>
            </w:r>
          </w:p>
        </w:tc>
        <w:tc>
          <w:tcPr>
            <w:tcW w:w="1034"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w:t>
            </w:r>
          </w:p>
        </w:tc>
      </w:tr>
      <w:tr w:rsidR="00A61A7A" w:rsidRPr="00A61A7A" w:rsidTr="00901EFE">
        <w:trPr>
          <w:trHeight w:val="677"/>
        </w:trPr>
        <w:tc>
          <w:tcPr>
            <w:tcW w:w="567" w:type="dxa"/>
            <w:vMerge/>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p>
        </w:tc>
        <w:tc>
          <w:tcPr>
            <w:tcW w:w="3796" w:type="dxa"/>
            <w:tcBorders>
              <w:top w:val="nil"/>
              <w:left w:val="nil"/>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Получение кредитов из других бюджетов бюджетной системы Российской Федерации бюджетами сельских поселений в валюте Российской Федерации</w:t>
            </w:r>
          </w:p>
        </w:tc>
        <w:tc>
          <w:tcPr>
            <w:tcW w:w="2299"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sz w:val="20"/>
                <w:szCs w:val="20"/>
              </w:rPr>
              <w:t>01 03 01 00 10 0000 710</w:t>
            </w:r>
          </w:p>
        </w:tc>
        <w:tc>
          <w:tcPr>
            <w:tcW w:w="993" w:type="dxa"/>
            <w:tcBorders>
              <w:top w:val="nil"/>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w:t>
            </w:r>
          </w:p>
        </w:tc>
        <w:tc>
          <w:tcPr>
            <w:tcW w:w="993"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w:t>
            </w:r>
          </w:p>
        </w:tc>
        <w:tc>
          <w:tcPr>
            <w:tcW w:w="1034"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w:t>
            </w:r>
          </w:p>
        </w:tc>
      </w:tr>
      <w:tr w:rsidR="00A61A7A" w:rsidRPr="00A61A7A" w:rsidTr="00901EFE">
        <w:trPr>
          <w:trHeight w:val="677"/>
        </w:trPr>
        <w:tc>
          <w:tcPr>
            <w:tcW w:w="567" w:type="dxa"/>
            <w:vMerge/>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p>
        </w:tc>
        <w:tc>
          <w:tcPr>
            <w:tcW w:w="3796" w:type="dxa"/>
            <w:tcBorders>
              <w:top w:val="nil"/>
              <w:left w:val="nil"/>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Погашение бюджетных кредитов, полученных из других бюджетов бюджетной системы Российской Федерации в валюте Российской Федерации</w:t>
            </w:r>
          </w:p>
        </w:tc>
        <w:tc>
          <w:tcPr>
            <w:tcW w:w="2299"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01 03 01 00 00 0000 800</w:t>
            </w:r>
          </w:p>
        </w:tc>
        <w:tc>
          <w:tcPr>
            <w:tcW w:w="993" w:type="dxa"/>
            <w:tcBorders>
              <w:top w:val="nil"/>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w:t>
            </w:r>
          </w:p>
        </w:tc>
        <w:tc>
          <w:tcPr>
            <w:tcW w:w="993"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w:t>
            </w:r>
          </w:p>
        </w:tc>
        <w:tc>
          <w:tcPr>
            <w:tcW w:w="1034"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w:t>
            </w:r>
          </w:p>
        </w:tc>
      </w:tr>
      <w:tr w:rsidR="00A61A7A" w:rsidRPr="00A61A7A" w:rsidTr="00901EFE">
        <w:trPr>
          <w:trHeight w:val="677"/>
        </w:trPr>
        <w:tc>
          <w:tcPr>
            <w:tcW w:w="567" w:type="dxa"/>
            <w:vMerge/>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p>
        </w:tc>
        <w:tc>
          <w:tcPr>
            <w:tcW w:w="3796" w:type="dxa"/>
            <w:tcBorders>
              <w:top w:val="nil"/>
              <w:left w:val="nil"/>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Погашение бюджетами сельских поселений кредитов из других бюджетов бюджетной системы Российской </w:t>
            </w:r>
            <w:r w:rsidRPr="00A61A7A">
              <w:rPr>
                <w:rFonts w:ascii="Times New Roman" w:eastAsia="Times New Roman" w:hAnsi="Times New Roman" w:cs="Times New Roman"/>
                <w:sz w:val="20"/>
                <w:szCs w:val="20"/>
              </w:rPr>
              <w:lastRenderedPageBreak/>
              <w:t>Федерации в валюте Российской Федерации</w:t>
            </w:r>
          </w:p>
        </w:tc>
        <w:tc>
          <w:tcPr>
            <w:tcW w:w="2299"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lastRenderedPageBreak/>
              <w:t>01 03 01 00 10 0000 810</w:t>
            </w:r>
          </w:p>
        </w:tc>
        <w:tc>
          <w:tcPr>
            <w:tcW w:w="993" w:type="dxa"/>
            <w:tcBorders>
              <w:top w:val="nil"/>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w:t>
            </w:r>
          </w:p>
        </w:tc>
        <w:tc>
          <w:tcPr>
            <w:tcW w:w="993"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w:t>
            </w:r>
          </w:p>
        </w:tc>
        <w:tc>
          <w:tcPr>
            <w:tcW w:w="1034"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w:t>
            </w:r>
          </w:p>
        </w:tc>
      </w:tr>
      <w:tr w:rsidR="00A61A7A" w:rsidRPr="00A61A7A" w:rsidTr="00901EFE">
        <w:trPr>
          <w:trHeight w:val="585"/>
        </w:trPr>
        <w:tc>
          <w:tcPr>
            <w:tcW w:w="567" w:type="dxa"/>
            <w:vMerge w:val="restart"/>
            <w:tcBorders>
              <w:top w:val="single" w:sz="4" w:space="0" w:color="auto"/>
              <w:left w:val="single" w:sz="4" w:space="0" w:color="auto"/>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lastRenderedPageBreak/>
              <w:t>2</w:t>
            </w:r>
          </w:p>
        </w:tc>
        <w:tc>
          <w:tcPr>
            <w:tcW w:w="3796"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Изменение остатки средств на счетах по учету средств бюджета</w:t>
            </w:r>
          </w:p>
        </w:tc>
        <w:tc>
          <w:tcPr>
            <w:tcW w:w="2299" w:type="dxa"/>
            <w:tcBorders>
              <w:top w:val="nil"/>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01 05 00 00 00 0000 000</w:t>
            </w:r>
          </w:p>
        </w:tc>
        <w:tc>
          <w:tcPr>
            <w:tcW w:w="993" w:type="dxa"/>
            <w:tcBorders>
              <w:top w:val="nil"/>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w:t>
            </w:r>
          </w:p>
        </w:tc>
        <w:tc>
          <w:tcPr>
            <w:tcW w:w="993"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w:t>
            </w:r>
          </w:p>
        </w:tc>
        <w:tc>
          <w:tcPr>
            <w:tcW w:w="1034"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w:t>
            </w:r>
          </w:p>
        </w:tc>
      </w:tr>
      <w:tr w:rsidR="00A61A7A" w:rsidRPr="00A61A7A" w:rsidTr="00901EFE">
        <w:trPr>
          <w:trHeight w:val="293"/>
        </w:trPr>
        <w:tc>
          <w:tcPr>
            <w:tcW w:w="567" w:type="dxa"/>
            <w:vMerge/>
            <w:tcBorders>
              <w:top w:val="single" w:sz="4" w:space="0" w:color="auto"/>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p>
        </w:tc>
        <w:tc>
          <w:tcPr>
            <w:tcW w:w="3796"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 xml:space="preserve">Увеличение остатков средств бюджетов </w:t>
            </w:r>
          </w:p>
        </w:tc>
        <w:tc>
          <w:tcPr>
            <w:tcW w:w="2299" w:type="dxa"/>
            <w:tcBorders>
              <w:top w:val="nil"/>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01 05 00 00 00 0000 500</w:t>
            </w:r>
          </w:p>
        </w:tc>
        <w:tc>
          <w:tcPr>
            <w:tcW w:w="993" w:type="dxa"/>
            <w:tcBorders>
              <w:top w:val="nil"/>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-7542,5</w:t>
            </w:r>
          </w:p>
        </w:tc>
        <w:tc>
          <w:tcPr>
            <w:tcW w:w="993"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-6137,7</w:t>
            </w:r>
          </w:p>
        </w:tc>
        <w:tc>
          <w:tcPr>
            <w:tcW w:w="1034"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-6353,7</w:t>
            </w:r>
          </w:p>
        </w:tc>
      </w:tr>
      <w:tr w:rsidR="00A61A7A" w:rsidRPr="00A61A7A" w:rsidTr="00901EFE">
        <w:trPr>
          <w:trHeight w:val="60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p>
        </w:tc>
        <w:tc>
          <w:tcPr>
            <w:tcW w:w="3796" w:type="dxa"/>
            <w:tcBorders>
              <w:top w:val="single" w:sz="4" w:space="0" w:color="auto"/>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Увеличение прочих остатков денежных средств бюджетов сельских поселений</w:t>
            </w:r>
          </w:p>
        </w:tc>
        <w:tc>
          <w:tcPr>
            <w:tcW w:w="2299" w:type="dxa"/>
            <w:tcBorders>
              <w:top w:val="single" w:sz="4" w:space="0" w:color="auto"/>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01 05 02 01 10 0000 510</w:t>
            </w:r>
          </w:p>
        </w:tc>
        <w:tc>
          <w:tcPr>
            <w:tcW w:w="993" w:type="dxa"/>
            <w:tcBorders>
              <w:top w:val="single" w:sz="4" w:space="0" w:color="auto"/>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-7542,5</w:t>
            </w:r>
          </w:p>
        </w:tc>
        <w:tc>
          <w:tcPr>
            <w:tcW w:w="993"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-6137,7</w:t>
            </w:r>
          </w:p>
        </w:tc>
        <w:tc>
          <w:tcPr>
            <w:tcW w:w="1034"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-6353,7</w:t>
            </w:r>
          </w:p>
        </w:tc>
      </w:tr>
      <w:tr w:rsidR="00A61A7A" w:rsidRPr="00A61A7A" w:rsidTr="00901EFE">
        <w:trPr>
          <w:trHeight w:val="30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p>
        </w:tc>
        <w:tc>
          <w:tcPr>
            <w:tcW w:w="3796"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 xml:space="preserve">Уменьшение остатков средств бюджетов </w:t>
            </w:r>
          </w:p>
        </w:tc>
        <w:tc>
          <w:tcPr>
            <w:tcW w:w="2299" w:type="dxa"/>
            <w:tcBorders>
              <w:top w:val="single" w:sz="4" w:space="0" w:color="auto"/>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01 05 00 00 00 0000 600</w:t>
            </w:r>
          </w:p>
        </w:tc>
        <w:tc>
          <w:tcPr>
            <w:tcW w:w="993" w:type="dxa"/>
            <w:tcBorders>
              <w:top w:val="single" w:sz="4" w:space="0" w:color="auto"/>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7542,5</w:t>
            </w:r>
          </w:p>
        </w:tc>
        <w:tc>
          <w:tcPr>
            <w:tcW w:w="993"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6137,7</w:t>
            </w:r>
          </w:p>
        </w:tc>
        <w:tc>
          <w:tcPr>
            <w:tcW w:w="1034"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6353,7</w:t>
            </w:r>
          </w:p>
        </w:tc>
      </w:tr>
      <w:tr w:rsidR="00A61A7A" w:rsidRPr="00A61A7A" w:rsidTr="00901EFE">
        <w:trPr>
          <w:trHeight w:val="60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p>
        </w:tc>
        <w:tc>
          <w:tcPr>
            <w:tcW w:w="3796"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Уменьшение прочих остатков денежных средств бюджетов сельских поселений</w:t>
            </w:r>
          </w:p>
        </w:tc>
        <w:tc>
          <w:tcPr>
            <w:tcW w:w="2299" w:type="dxa"/>
            <w:tcBorders>
              <w:top w:val="nil"/>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01 05 02 01 10 0000 610</w:t>
            </w:r>
          </w:p>
        </w:tc>
        <w:tc>
          <w:tcPr>
            <w:tcW w:w="993" w:type="dxa"/>
            <w:tcBorders>
              <w:top w:val="nil"/>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7542,5</w:t>
            </w:r>
          </w:p>
        </w:tc>
        <w:tc>
          <w:tcPr>
            <w:tcW w:w="993"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6137,7</w:t>
            </w:r>
          </w:p>
        </w:tc>
        <w:tc>
          <w:tcPr>
            <w:tcW w:w="1034"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6353,7</w:t>
            </w:r>
          </w:p>
        </w:tc>
      </w:tr>
    </w:tbl>
    <w:p w:rsidR="00A61A7A" w:rsidRPr="00A61A7A" w:rsidRDefault="00A61A7A" w:rsidP="00A61A7A">
      <w:pPr>
        <w:autoSpaceDE w:val="0"/>
        <w:autoSpaceDN w:val="0"/>
        <w:adjustRightInd w:val="0"/>
        <w:ind w:firstLine="709"/>
        <w:jc w:val="both"/>
        <w:rPr>
          <w:rFonts w:ascii="Times New Roman" w:eastAsia="Times New Roman" w:hAnsi="Times New Roman" w:cs="Times New Roman"/>
        </w:rPr>
      </w:pPr>
    </w:p>
    <w:p w:rsidR="00A61A7A" w:rsidRPr="00A61A7A" w:rsidRDefault="00A61A7A" w:rsidP="00AB6DE0">
      <w:pPr>
        <w:autoSpaceDE w:val="0"/>
        <w:autoSpaceDN w:val="0"/>
        <w:adjustRightInd w:val="0"/>
        <w:spacing w:after="0"/>
        <w:ind w:firstLine="709"/>
        <w:jc w:val="right"/>
        <w:rPr>
          <w:rFonts w:ascii="Times New Roman" w:eastAsia="Times New Roman" w:hAnsi="Times New Roman" w:cs="Times New Roman"/>
        </w:rPr>
      </w:pPr>
      <w:r w:rsidRPr="00A61A7A">
        <w:rPr>
          <w:rFonts w:ascii="Times New Roman" w:eastAsia="Times New Roman" w:hAnsi="Times New Roman" w:cs="Times New Roman"/>
        </w:rPr>
        <w:br w:type="page"/>
      </w:r>
      <w:r w:rsidRPr="00A61A7A">
        <w:rPr>
          <w:rFonts w:ascii="Times New Roman" w:eastAsia="Times New Roman" w:hAnsi="Times New Roman" w:cs="Times New Roman"/>
        </w:rPr>
        <w:lastRenderedPageBreak/>
        <w:t>Приложение 2</w:t>
      </w:r>
    </w:p>
    <w:p w:rsidR="00A61A7A" w:rsidRPr="00A61A7A" w:rsidRDefault="00A61A7A" w:rsidP="00AB6DE0">
      <w:pPr>
        <w:tabs>
          <w:tab w:val="left" w:pos="8621"/>
          <w:tab w:val="left" w:pos="9401"/>
        </w:tabs>
        <w:spacing w:after="0"/>
        <w:ind w:firstLine="709"/>
        <w:jc w:val="right"/>
        <w:rPr>
          <w:rFonts w:ascii="Times New Roman" w:eastAsia="Times New Roman" w:hAnsi="Times New Roman" w:cs="Times New Roman"/>
        </w:rPr>
      </w:pPr>
      <w:r w:rsidRPr="00A61A7A">
        <w:rPr>
          <w:rFonts w:ascii="Times New Roman" w:eastAsia="Times New Roman" w:hAnsi="Times New Roman" w:cs="Times New Roman"/>
        </w:rPr>
        <w:t>к решению Совета народных депутатов</w:t>
      </w:r>
    </w:p>
    <w:p w:rsidR="00A61A7A" w:rsidRPr="00A61A7A" w:rsidRDefault="00A61A7A" w:rsidP="00AB6DE0">
      <w:pPr>
        <w:spacing w:after="0"/>
        <w:ind w:firstLine="709"/>
        <w:jc w:val="right"/>
        <w:rPr>
          <w:rFonts w:ascii="Times New Roman" w:eastAsia="Times New Roman" w:hAnsi="Times New Roman" w:cs="Times New Roman"/>
        </w:rPr>
      </w:pPr>
      <w:r w:rsidRPr="00A61A7A">
        <w:rPr>
          <w:rFonts w:ascii="Times New Roman" w:eastAsia="Times New Roman" w:hAnsi="Times New Roman" w:cs="Times New Roman"/>
        </w:rPr>
        <w:t xml:space="preserve"> Козловского сельского поселения</w:t>
      </w:r>
    </w:p>
    <w:p w:rsidR="00A61A7A" w:rsidRPr="00A61A7A" w:rsidRDefault="00A61A7A" w:rsidP="00AB6DE0">
      <w:pPr>
        <w:spacing w:after="0"/>
        <w:ind w:firstLine="709"/>
        <w:jc w:val="right"/>
        <w:rPr>
          <w:rFonts w:ascii="Times New Roman" w:eastAsia="Times New Roman" w:hAnsi="Times New Roman" w:cs="Times New Roman"/>
        </w:rPr>
      </w:pPr>
      <w:r w:rsidRPr="00A61A7A">
        <w:rPr>
          <w:rFonts w:ascii="Times New Roman" w:eastAsia="Times New Roman" w:hAnsi="Times New Roman" w:cs="Times New Roman"/>
        </w:rPr>
        <w:t xml:space="preserve"> Терновского муниципального района </w:t>
      </w:r>
    </w:p>
    <w:p w:rsidR="00A61A7A" w:rsidRPr="00A61A7A" w:rsidRDefault="00A61A7A" w:rsidP="00AB6DE0">
      <w:pPr>
        <w:spacing w:after="0"/>
        <w:ind w:firstLine="709"/>
        <w:jc w:val="right"/>
        <w:rPr>
          <w:rFonts w:ascii="Times New Roman" w:eastAsia="Times New Roman" w:hAnsi="Times New Roman" w:cs="Times New Roman"/>
        </w:rPr>
      </w:pPr>
      <w:r w:rsidRPr="00A61A7A">
        <w:rPr>
          <w:rFonts w:ascii="Times New Roman" w:eastAsia="Times New Roman" w:hAnsi="Times New Roman" w:cs="Times New Roman"/>
        </w:rPr>
        <w:t xml:space="preserve"> Воронежской области </w:t>
      </w:r>
    </w:p>
    <w:p w:rsidR="00A61A7A" w:rsidRPr="00A61A7A" w:rsidRDefault="00A61A7A" w:rsidP="00AB6DE0">
      <w:pPr>
        <w:spacing w:after="0"/>
        <w:ind w:firstLine="709"/>
        <w:jc w:val="right"/>
        <w:rPr>
          <w:rFonts w:ascii="Times New Roman" w:eastAsia="Times New Roman" w:hAnsi="Times New Roman" w:cs="Times New Roman"/>
        </w:rPr>
      </w:pPr>
      <w:r w:rsidRPr="00A61A7A">
        <w:rPr>
          <w:rFonts w:ascii="Times New Roman" w:eastAsia="Times New Roman" w:hAnsi="Times New Roman" w:cs="Times New Roman"/>
        </w:rPr>
        <w:t xml:space="preserve">«О бюджете Козловского сельского поселения </w:t>
      </w:r>
    </w:p>
    <w:p w:rsidR="00A61A7A" w:rsidRPr="00A61A7A" w:rsidRDefault="00A61A7A" w:rsidP="00AB6DE0">
      <w:pPr>
        <w:spacing w:after="0"/>
        <w:ind w:firstLine="709"/>
        <w:jc w:val="right"/>
        <w:rPr>
          <w:rFonts w:ascii="Times New Roman" w:eastAsia="Times New Roman" w:hAnsi="Times New Roman" w:cs="Times New Roman"/>
        </w:rPr>
      </w:pPr>
      <w:r w:rsidRPr="00A61A7A">
        <w:rPr>
          <w:rFonts w:ascii="Times New Roman" w:eastAsia="Times New Roman" w:hAnsi="Times New Roman" w:cs="Times New Roman"/>
        </w:rPr>
        <w:t>на 2024 год и на плановый период 2025 и 2026 годов»</w:t>
      </w:r>
    </w:p>
    <w:p w:rsidR="00A61A7A" w:rsidRPr="00A61A7A" w:rsidRDefault="00A61A7A" w:rsidP="00AB6DE0">
      <w:pPr>
        <w:spacing w:after="0"/>
        <w:ind w:firstLine="709"/>
        <w:jc w:val="right"/>
        <w:rPr>
          <w:rFonts w:ascii="Times New Roman" w:eastAsia="Times New Roman" w:hAnsi="Times New Roman" w:cs="Times New Roman"/>
        </w:rPr>
      </w:pPr>
      <w:r w:rsidRPr="00A61A7A">
        <w:rPr>
          <w:rFonts w:ascii="Times New Roman" w:eastAsia="Times New Roman" w:hAnsi="Times New Roman" w:cs="Times New Roman"/>
        </w:rPr>
        <w:t xml:space="preserve">от  «  » декабря 2023 года № </w:t>
      </w:r>
    </w:p>
    <w:p w:rsidR="00A61A7A" w:rsidRPr="00A61A7A" w:rsidRDefault="00A61A7A" w:rsidP="00AB6DE0">
      <w:pPr>
        <w:tabs>
          <w:tab w:val="left" w:pos="1545"/>
        </w:tabs>
        <w:spacing w:after="0"/>
        <w:ind w:firstLine="709"/>
        <w:jc w:val="right"/>
        <w:rPr>
          <w:rFonts w:ascii="Times New Roman" w:eastAsia="Times New Roman" w:hAnsi="Times New Roman" w:cs="Times New Roman"/>
        </w:rPr>
      </w:pPr>
    </w:p>
    <w:p w:rsidR="00A61A7A" w:rsidRPr="00A61A7A" w:rsidRDefault="00A61A7A" w:rsidP="00AB6DE0">
      <w:pPr>
        <w:pStyle w:val="13"/>
        <w:spacing w:before="0" w:after="0"/>
        <w:ind w:left="0" w:firstLine="0"/>
        <w:jc w:val="center"/>
        <w:rPr>
          <w:rFonts w:ascii="Times New Roman" w:hAnsi="Times New Roman"/>
          <w:szCs w:val="28"/>
        </w:rPr>
      </w:pPr>
      <w:r w:rsidRPr="00A61A7A">
        <w:rPr>
          <w:rFonts w:ascii="Times New Roman" w:hAnsi="Times New Roman"/>
          <w:szCs w:val="28"/>
        </w:rPr>
        <w:t>Поступление доходов местного бюджета по кодам видов</w:t>
      </w:r>
    </w:p>
    <w:p w:rsidR="00A61A7A" w:rsidRPr="00AB6DE0" w:rsidRDefault="00A61A7A" w:rsidP="00AB6DE0">
      <w:pPr>
        <w:tabs>
          <w:tab w:val="left" w:pos="1545"/>
        </w:tabs>
        <w:jc w:val="center"/>
        <w:rPr>
          <w:rFonts w:ascii="Times New Roman" w:eastAsia="Times New Roman" w:hAnsi="Times New Roman" w:cs="Times New Roman"/>
          <w:b/>
          <w:sz w:val="28"/>
          <w:szCs w:val="28"/>
        </w:rPr>
      </w:pPr>
      <w:r w:rsidRPr="00A61A7A">
        <w:rPr>
          <w:rFonts w:ascii="Times New Roman" w:eastAsia="Times New Roman" w:hAnsi="Times New Roman" w:cs="Times New Roman"/>
          <w:b/>
          <w:sz w:val="28"/>
          <w:szCs w:val="28"/>
        </w:rPr>
        <w:t>доходов, подвидов доходов на 2024 год и на плановый</w:t>
      </w:r>
      <w:r w:rsidR="00AB6DE0">
        <w:rPr>
          <w:rFonts w:ascii="Times New Roman" w:eastAsia="Times New Roman" w:hAnsi="Times New Roman" w:cs="Times New Roman"/>
          <w:b/>
          <w:sz w:val="28"/>
          <w:szCs w:val="28"/>
        </w:rPr>
        <w:t xml:space="preserve">                                                 </w:t>
      </w:r>
      <w:r w:rsidRPr="00A61A7A">
        <w:rPr>
          <w:rFonts w:ascii="Times New Roman" w:eastAsia="Times New Roman" w:hAnsi="Times New Roman" w:cs="Times New Roman"/>
          <w:b/>
          <w:sz w:val="28"/>
          <w:szCs w:val="28"/>
        </w:rPr>
        <w:t>период 2025 и 2026 годов</w:t>
      </w:r>
    </w:p>
    <w:p w:rsidR="00A61A7A" w:rsidRPr="00A61A7A" w:rsidRDefault="00A61A7A" w:rsidP="00A61A7A">
      <w:pPr>
        <w:tabs>
          <w:tab w:val="left" w:pos="1545"/>
        </w:tabs>
        <w:ind w:firstLine="709"/>
        <w:jc w:val="both"/>
        <w:rPr>
          <w:rFonts w:ascii="Times New Roman" w:eastAsia="Times New Roman" w:hAnsi="Times New Roman" w:cs="Times New Roman"/>
        </w:rPr>
      </w:pPr>
    </w:p>
    <w:p w:rsidR="00A61A7A" w:rsidRPr="00A61A7A" w:rsidRDefault="00A61A7A" w:rsidP="00A61A7A">
      <w:pPr>
        <w:tabs>
          <w:tab w:val="left" w:pos="8621"/>
          <w:tab w:val="left" w:pos="9401"/>
        </w:tabs>
        <w:ind w:right="35"/>
        <w:jc w:val="both"/>
        <w:rPr>
          <w:rFonts w:ascii="Times New Roman" w:eastAsia="Times New Roman" w:hAnsi="Times New Roman" w:cs="Times New Roman"/>
          <w:sz w:val="18"/>
          <w:szCs w:val="18"/>
        </w:rPr>
      </w:pPr>
      <w:r w:rsidRPr="00A61A7A">
        <w:rPr>
          <w:rFonts w:ascii="Times New Roman" w:eastAsia="Times New Roman" w:hAnsi="Times New Roman" w:cs="Times New Roman"/>
        </w:rPr>
        <w:t xml:space="preserve">                                                                                                                </w:t>
      </w:r>
      <w:r w:rsidRPr="00A61A7A">
        <w:rPr>
          <w:rFonts w:ascii="Times New Roman" w:eastAsia="Times New Roman" w:hAnsi="Times New Roman" w:cs="Times New Roman"/>
          <w:sz w:val="18"/>
          <w:szCs w:val="18"/>
        </w:rPr>
        <w:t>(тыс.рублей)</w:t>
      </w:r>
    </w:p>
    <w:tbl>
      <w:tblPr>
        <w:tblW w:w="9639" w:type="dxa"/>
        <w:tblInd w:w="108" w:type="dxa"/>
        <w:tblLayout w:type="fixed"/>
        <w:tblCellMar>
          <w:right w:w="28" w:type="dxa"/>
        </w:tblCellMar>
        <w:tblLook w:val="00A0"/>
      </w:tblPr>
      <w:tblGrid>
        <w:gridCol w:w="2694"/>
        <w:gridCol w:w="3969"/>
        <w:gridCol w:w="992"/>
        <w:gridCol w:w="992"/>
        <w:gridCol w:w="992"/>
      </w:tblGrid>
      <w:tr w:rsidR="00A61A7A" w:rsidRPr="00A61A7A" w:rsidTr="00901EFE">
        <w:trPr>
          <w:trHeight w:val="236"/>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Код показателя</w:t>
            </w:r>
          </w:p>
        </w:tc>
        <w:tc>
          <w:tcPr>
            <w:tcW w:w="3969" w:type="dxa"/>
            <w:vMerge w:val="restart"/>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Наименование показателя</w:t>
            </w:r>
          </w:p>
        </w:tc>
        <w:tc>
          <w:tcPr>
            <w:tcW w:w="2976" w:type="dxa"/>
            <w:gridSpan w:val="3"/>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Сумма на плановый год</w:t>
            </w:r>
          </w:p>
        </w:tc>
      </w:tr>
      <w:tr w:rsidR="00A61A7A" w:rsidRPr="00A61A7A" w:rsidTr="00901EFE">
        <w:trPr>
          <w:trHeight w:val="296"/>
        </w:trPr>
        <w:tc>
          <w:tcPr>
            <w:tcW w:w="2694" w:type="dxa"/>
            <w:vMerge/>
            <w:tcBorders>
              <w:top w:val="single" w:sz="4" w:space="0" w:color="auto"/>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p>
        </w:tc>
        <w:tc>
          <w:tcPr>
            <w:tcW w:w="3969" w:type="dxa"/>
            <w:vMerge/>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p>
        </w:tc>
        <w:tc>
          <w:tcPr>
            <w:tcW w:w="992"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2024г</w:t>
            </w:r>
          </w:p>
        </w:tc>
        <w:tc>
          <w:tcPr>
            <w:tcW w:w="992"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2025г</w:t>
            </w:r>
          </w:p>
        </w:tc>
        <w:tc>
          <w:tcPr>
            <w:tcW w:w="992"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2026г</w:t>
            </w:r>
          </w:p>
        </w:tc>
      </w:tr>
      <w:tr w:rsidR="00A61A7A" w:rsidRPr="00A61A7A" w:rsidTr="00901EFE">
        <w:trPr>
          <w:trHeight w:val="279"/>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w:t>
            </w:r>
          </w:p>
        </w:tc>
        <w:tc>
          <w:tcPr>
            <w:tcW w:w="3969"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3</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4</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5</w:t>
            </w:r>
          </w:p>
        </w:tc>
      </w:tr>
      <w:tr w:rsidR="00A61A7A" w:rsidRPr="00A61A7A" w:rsidTr="00901EFE">
        <w:trPr>
          <w:trHeight w:val="37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000 8 50 00000 00 0000 000</w:t>
            </w:r>
          </w:p>
        </w:tc>
        <w:tc>
          <w:tcPr>
            <w:tcW w:w="3969"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rPr>
            </w:pPr>
            <w:r w:rsidRPr="00A61A7A">
              <w:rPr>
                <w:rFonts w:ascii="Times New Roman" w:eastAsia="Times New Roman" w:hAnsi="Times New Roman" w:cs="Times New Roman"/>
                <w:b/>
                <w:bCs/>
              </w:rPr>
              <w:t>Доходы бюджета - Всего</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7542,5</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6137,7</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6353,7</w:t>
            </w:r>
          </w:p>
        </w:tc>
      </w:tr>
      <w:tr w:rsidR="00A61A7A" w:rsidRPr="00A61A7A" w:rsidTr="00901EFE">
        <w:trPr>
          <w:trHeight w:val="37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000 1 00 00000 00 0000 000</w:t>
            </w:r>
          </w:p>
        </w:tc>
        <w:tc>
          <w:tcPr>
            <w:tcW w:w="3969"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НАЛОГОВЫЕ И НЕНАЛОГОВЫЕ ДОХОДЫ</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3757,0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3870,0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4133,0</w:t>
            </w:r>
          </w:p>
        </w:tc>
      </w:tr>
      <w:tr w:rsidR="00A61A7A" w:rsidRPr="00A61A7A" w:rsidTr="00901EFE">
        <w:trPr>
          <w:trHeight w:val="645"/>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000 1 01 00000 00 0000 000</w:t>
            </w:r>
          </w:p>
        </w:tc>
        <w:tc>
          <w:tcPr>
            <w:tcW w:w="3969"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НАЛОГИ НА ПРИБЫЛЬ, ДОХОДЫ</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357,0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376,0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396,0</w:t>
            </w:r>
          </w:p>
        </w:tc>
      </w:tr>
      <w:tr w:rsidR="00A61A7A" w:rsidRPr="00A61A7A" w:rsidTr="00901EFE">
        <w:trPr>
          <w:trHeight w:val="28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000 1 01 02000 01 0000 110</w:t>
            </w:r>
          </w:p>
        </w:tc>
        <w:tc>
          <w:tcPr>
            <w:tcW w:w="3969"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Налог на доходы физических лиц</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357,0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376,0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396,0</w:t>
            </w:r>
          </w:p>
        </w:tc>
      </w:tr>
      <w:tr w:rsidR="00A61A7A" w:rsidRPr="00A61A7A" w:rsidTr="00901EFE">
        <w:trPr>
          <w:trHeight w:val="739"/>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000 1 01 02010 01 0000 110</w:t>
            </w:r>
          </w:p>
        </w:tc>
        <w:tc>
          <w:tcPr>
            <w:tcW w:w="3969"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346,0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364,0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383,0</w:t>
            </w:r>
          </w:p>
        </w:tc>
      </w:tr>
      <w:tr w:rsidR="00A61A7A" w:rsidRPr="00A61A7A" w:rsidTr="00901EFE">
        <w:trPr>
          <w:trHeight w:val="739"/>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000 1 01 02020 01 0000 110</w:t>
            </w:r>
          </w:p>
        </w:tc>
        <w:tc>
          <w:tcPr>
            <w:tcW w:w="3969"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11,0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12,0</w:t>
            </w:r>
          </w:p>
        </w:tc>
      </w:tr>
      <w:tr w:rsidR="00A61A7A" w:rsidRPr="00A61A7A" w:rsidTr="00901EFE">
        <w:trPr>
          <w:trHeight w:val="739"/>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color w:val="000000"/>
                <w:sz w:val="20"/>
                <w:szCs w:val="20"/>
              </w:rPr>
            </w:pPr>
            <w:r w:rsidRPr="00A61A7A">
              <w:rPr>
                <w:rFonts w:ascii="Times New Roman" w:eastAsia="Times New Roman" w:hAnsi="Times New Roman" w:cs="Times New Roman"/>
                <w:color w:val="000000"/>
                <w:sz w:val="20"/>
                <w:szCs w:val="20"/>
              </w:rPr>
              <w:lastRenderedPageBreak/>
              <w:t>000 1 01 02030 01 0000 110</w:t>
            </w:r>
          </w:p>
        </w:tc>
        <w:tc>
          <w:tcPr>
            <w:tcW w:w="3969"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color w:val="000000"/>
                <w:sz w:val="20"/>
                <w:szCs w:val="20"/>
              </w:rPr>
            </w:pPr>
            <w:r w:rsidRPr="00A61A7A">
              <w:rPr>
                <w:rFonts w:ascii="Times New Roman" w:eastAsia="Times New Roman" w:hAnsi="Times New Roman" w:cs="Times New Roman"/>
                <w:color w:val="000000"/>
                <w:sz w:val="20"/>
                <w:szCs w:val="20"/>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w:t>
            </w:r>
          </w:p>
        </w:tc>
      </w:tr>
      <w:tr w:rsidR="00A61A7A" w:rsidRPr="00A61A7A" w:rsidTr="00901EFE">
        <w:trPr>
          <w:trHeight w:val="404"/>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color w:val="000000"/>
                <w:sz w:val="20"/>
                <w:szCs w:val="20"/>
              </w:rPr>
            </w:pPr>
            <w:r w:rsidRPr="00A61A7A">
              <w:rPr>
                <w:rFonts w:ascii="Times New Roman" w:eastAsia="Times New Roman" w:hAnsi="Times New Roman" w:cs="Times New Roman"/>
                <w:b/>
                <w:bCs/>
                <w:color w:val="000000"/>
                <w:sz w:val="20"/>
                <w:szCs w:val="20"/>
              </w:rPr>
              <w:t>000 1 05 00000 00 0000 000</w:t>
            </w:r>
          </w:p>
        </w:tc>
        <w:tc>
          <w:tcPr>
            <w:tcW w:w="3969"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color w:val="000000"/>
                <w:sz w:val="20"/>
                <w:szCs w:val="20"/>
              </w:rPr>
            </w:pPr>
            <w:r w:rsidRPr="00A61A7A">
              <w:rPr>
                <w:rFonts w:ascii="Times New Roman" w:eastAsia="Times New Roman" w:hAnsi="Times New Roman" w:cs="Times New Roman"/>
                <w:b/>
                <w:bCs/>
                <w:color w:val="000000"/>
                <w:sz w:val="20"/>
                <w:szCs w:val="20"/>
              </w:rPr>
              <w:t>НАЛОГИ НА СОВОКУПНЫЙ ДОХОД</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29,0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30,0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32,0</w:t>
            </w:r>
          </w:p>
        </w:tc>
      </w:tr>
      <w:tr w:rsidR="00A61A7A" w:rsidRPr="00A61A7A" w:rsidTr="00901EFE">
        <w:trPr>
          <w:trHeight w:val="411"/>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color w:val="000000"/>
                <w:sz w:val="20"/>
                <w:szCs w:val="20"/>
              </w:rPr>
            </w:pPr>
            <w:r w:rsidRPr="00A61A7A">
              <w:rPr>
                <w:rFonts w:ascii="Times New Roman" w:eastAsia="Times New Roman" w:hAnsi="Times New Roman" w:cs="Times New Roman"/>
                <w:color w:val="000000"/>
                <w:sz w:val="20"/>
                <w:szCs w:val="20"/>
              </w:rPr>
              <w:t>000 1 05 03000 01 0000 110</w:t>
            </w:r>
          </w:p>
        </w:tc>
        <w:tc>
          <w:tcPr>
            <w:tcW w:w="3969"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color w:val="000000"/>
                <w:sz w:val="20"/>
                <w:szCs w:val="20"/>
              </w:rPr>
            </w:pPr>
            <w:r w:rsidRPr="00A61A7A">
              <w:rPr>
                <w:rFonts w:ascii="Times New Roman" w:eastAsia="Times New Roman" w:hAnsi="Times New Roman" w:cs="Times New Roman"/>
                <w:color w:val="000000"/>
                <w:sz w:val="20"/>
                <w:szCs w:val="20"/>
              </w:rPr>
              <w:t>Единый сельскохозяйственный налог</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29,0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30,0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32,0</w:t>
            </w:r>
          </w:p>
        </w:tc>
      </w:tr>
      <w:tr w:rsidR="00A61A7A" w:rsidRPr="00A61A7A" w:rsidTr="00901EFE">
        <w:trPr>
          <w:trHeight w:val="431"/>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color w:val="000000"/>
                <w:sz w:val="20"/>
                <w:szCs w:val="20"/>
              </w:rPr>
            </w:pPr>
            <w:r w:rsidRPr="00A61A7A">
              <w:rPr>
                <w:rFonts w:ascii="Times New Roman" w:eastAsia="Times New Roman" w:hAnsi="Times New Roman" w:cs="Times New Roman"/>
                <w:color w:val="000000"/>
                <w:sz w:val="20"/>
                <w:szCs w:val="20"/>
              </w:rPr>
              <w:t>000 1 05 03010 01 0000 110</w:t>
            </w:r>
          </w:p>
        </w:tc>
        <w:tc>
          <w:tcPr>
            <w:tcW w:w="3969"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color w:val="000000"/>
                <w:sz w:val="20"/>
                <w:szCs w:val="20"/>
              </w:rPr>
            </w:pPr>
            <w:r w:rsidRPr="00A61A7A">
              <w:rPr>
                <w:rFonts w:ascii="Times New Roman" w:eastAsia="Times New Roman" w:hAnsi="Times New Roman" w:cs="Times New Roman"/>
                <w:color w:val="000000"/>
                <w:sz w:val="20"/>
                <w:szCs w:val="20"/>
              </w:rPr>
              <w:t>Единый сельскохозяйственный налог</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29,0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30,0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32,0</w:t>
            </w:r>
          </w:p>
        </w:tc>
      </w:tr>
      <w:tr w:rsidR="00A61A7A" w:rsidRPr="00A61A7A" w:rsidTr="00901EFE">
        <w:trPr>
          <w:trHeight w:val="37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bCs/>
                <w:sz w:val="20"/>
                <w:szCs w:val="20"/>
              </w:rPr>
              <w:t>000 1 06 00000 00 0000 000</w:t>
            </w:r>
          </w:p>
        </w:tc>
        <w:tc>
          <w:tcPr>
            <w:tcW w:w="3969"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НАЛОГИ НА ИМУЩЕСТВО</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2961,0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3502,0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3521,0</w:t>
            </w:r>
          </w:p>
        </w:tc>
      </w:tr>
      <w:tr w:rsidR="00A61A7A" w:rsidRPr="00A61A7A" w:rsidTr="00901EFE">
        <w:trPr>
          <w:trHeight w:val="37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bCs/>
                <w:sz w:val="20"/>
                <w:szCs w:val="20"/>
              </w:rPr>
              <w:t>000 1 06 01000 00 0000 110</w:t>
            </w:r>
          </w:p>
        </w:tc>
        <w:tc>
          <w:tcPr>
            <w:tcW w:w="3969"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Налог на имущество физических лиц</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136,0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137,0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138,0</w:t>
            </w:r>
          </w:p>
        </w:tc>
      </w:tr>
      <w:tr w:rsidR="00A61A7A" w:rsidRPr="00A61A7A" w:rsidTr="00901EFE">
        <w:trPr>
          <w:trHeight w:val="37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bCs/>
                <w:sz w:val="20"/>
                <w:szCs w:val="20"/>
              </w:rPr>
              <w:t>000 1 06 01030 10 0000 110</w:t>
            </w:r>
          </w:p>
        </w:tc>
        <w:tc>
          <w:tcPr>
            <w:tcW w:w="3969"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136,0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137,0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138,0</w:t>
            </w:r>
          </w:p>
        </w:tc>
      </w:tr>
      <w:tr w:rsidR="00A61A7A" w:rsidRPr="00A61A7A" w:rsidTr="00901EFE">
        <w:trPr>
          <w:trHeight w:val="37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bCs/>
                <w:sz w:val="20"/>
                <w:szCs w:val="20"/>
              </w:rPr>
              <w:t>000 1 06 06000 00 0000 110</w:t>
            </w:r>
          </w:p>
        </w:tc>
        <w:tc>
          <w:tcPr>
            <w:tcW w:w="3969"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Земельный налог</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2825,0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2915,0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3153,0</w:t>
            </w:r>
          </w:p>
        </w:tc>
      </w:tr>
      <w:tr w:rsidR="00A61A7A" w:rsidRPr="00A61A7A" w:rsidTr="00901EFE">
        <w:trPr>
          <w:trHeight w:val="37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bCs/>
                <w:sz w:val="20"/>
                <w:szCs w:val="20"/>
              </w:rPr>
              <w:t>000 1 06 06030 00 0000 110</w:t>
            </w:r>
          </w:p>
        </w:tc>
        <w:tc>
          <w:tcPr>
            <w:tcW w:w="3969"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Земельный налог с организаций</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482,0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490,0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497,0</w:t>
            </w:r>
          </w:p>
        </w:tc>
      </w:tr>
      <w:tr w:rsidR="00A61A7A" w:rsidRPr="00A61A7A" w:rsidTr="00901EFE">
        <w:trPr>
          <w:trHeight w:val="37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bCs/>
                <w:sz w:val="20"/>
                <w:szCs w:val="20"/>
              </w:rPr>
              <w:t>000 1 06 06033 10 0000 110</w:t>
            </w:r>
          </w:p>
        </w:tc>
        <w:tc>
          <w:tcPr>
            <w:tcW w:w="3969"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Земельный налог с организаций, обладающих земельным участком, расположенным в границах сельских поселений</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482,0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490,0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497,0</w:t>
            </w:r>
          </w:p>
        </w:tc>
      </w:tr>
      <w:tr w:rsidR="00A61A7A" w:rsidRPr="00A61A7A" w:rsidTr="00901EFE">
        <w:trPr>
          <w:trHeight w:val="28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bCs/>
                <w:sz w:val="20"/>
                <w:szCs w:val="20"/>
              </w:rPr>
              <w:t>000 1 06 06040 00 0000 110</w:t>
            </w:r>
          </w:p>
        </w:tc>
        <w:tc>
          <w:tcPr>
            <w:tcW w:w="3969"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Земельный налог с физических лиц</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2343,0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2425,0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2656,0</w:t>
            </w:r>
          </w:p>
        </w:tc>
      </w:tr>
      <w:tr w:rsidR="00A61A7A" w:rsidRPr="00A61A7A" w:rsidTr="00901EFE">
        <w:trPr>
          <w:trHeight w:val="28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bCs/>
                <w:sz w:val="20"/>
                <w:szCs w:val="20"/>
              </w:rPr>
              <w:t>000 1 06 06043 10 0000 110</w:t>
            </w:r>
          </w:p>
        </w:tc>
        <w:tc>
          <w:tcPr>
            <w:tcW w:w="3969"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Земельный налог с физических лиц, обладающих земельным участком, расположенным в границах сельских поселений</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2343,0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2425,0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2656,0</w:t>
            </w:r>
          </w:p>
        </w:tc>
      </w:tr>
      <w:tr w:rsidR="00A61A7A" w:rsidRPr="00A61A7A" w:rsidTr="00901EFE">
        <w:trPr>
          <w:trHeight w:val="37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000 1 08 00000 00 0000 000</w:t>
            </w:r>
          </w:p>
        </w:tc>
        <w:tc>
          <w:tcPr>
            <w:tcW w:w="3969"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ГОСУДАРСТВЕННАЯ ПОШЛИНА</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13,0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14,0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15,0</w:t>
            </w:r>
          </w:p>
        </w:tc>
      </w:tr>
      <w:tr w:rsidR="00A61A7A" w:rsidRPr="00A61A7A" w:rsidTr="00901EFE">
        <w:trPr>
          <w:trHeight w:val="37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bCs/>
                <w:sz w:val="20"/>
                <w:szCs w:val="20"/>
              </w:rPr>
              <w:t>000 1 08 04000 01 0000 110</w:t>
            </w:r>
          </w:p>
        </w:tc>
        <w:tc>
          <w:tcPr>
            <w:tcW w:w="3969"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highlight w:val="yellow"/>
              </w:rPr>
            </w:pPr>
            <w:r w:rsidRPr="00A61A7A">
              <w:rPr>
                <w:rFonts w:ascii="Times New Roman" w:eastAsia="Times New Roman" w:hAnsi="Times New Roman" w:cs="Times New Roman"/>
                <w:bCs/>
                <w:sz w:val="20"/>
                <w:szCs w:val="20"/>
              </w:rPr>
              <w:t>13,0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highlight w:val="yellow"/>
              </w:rPr>
            </w:pPr>
            <w:r w:rsidRPr="00A61A7A">
              <w:rPr>
                <w:rFonts w:ascii="Times New Roman" w:eastAsia="Times New Roman" w:hAnsi="Times New Roman" w:cs="Times New Roman"/>
                <w:bCs/>
                <w:sz w:val="20"/>
                <w:szCs w:val="20"/>
              </w:rPr>
              <w:t>14,0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highlight w:val="yellow"/>
              </w:rPr>
            </w:pPr>
            <w:r w:rsidRPr="00A61A7A">
              <w:rPr>
                <w:rFonts w:ascii="Times New Roman" w:eastAsia="Times New Roman" w:hAnsi="Times New Roman" w:cs="Times New Roman"/>
                <w:bCs/>
                <w:sz w:val="20"/>
                <w:szCs w:val="20"/>
              </w:rPr>
              <w:t>15,0</w:t>
            </w:r>
          </w:p>
        </w:tc>
      </w:tr>
      <w:tr w:rsidR="00A61A7A" w:rsidRPr="00A61A7A" w:rsidTr="00901EFE">
        <w:trPr>
          <w:trHeight w:val="558"/>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bCs/>
                <w:sz w:val="20"/>
                <w:szCs w:val="20"/>
              </w:rPr>
              <w:t>000 1 08 04020 01 0000 110</w:t>
            </w:r>
          </w:p>
        </w:tc>
        <w:tc>
          <w:tcPr>
            <w:tcW w:w="3969"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bCs/>
                <w:sz w:val="20"/>
                <w:szCs w:val="20"/>
              </w:rPr>
              <w:t>13,0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bCs/>
                <w:sz w:val="20"/>
                <w:szCs w:val="20"/>
              </w:rPr>
              <w:t>14,0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bCs/>
                <w:sz w:val="20"/>
                <w:szCs w:val="20"/>
              </w:rPr>
              <w:t>15,0</w:t>
            </w:r>
          </w:p>
        </w:tc>
      </w:tr>
      <w:tr w:rsidR="00A61A7A" w:rsidRPr="00A61A7A" w:rsidTr="00901EFE">
        <w:trPr>
          <w:trHeight w:val="37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000 1 11 00000 00 0000 000</w:t>
            </w:r>
          </w:p>
        </w:tc>
        <w:tc>
          <w:tcPr>
            <w:tcW w:w="3969"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 xml:space="preserve">ДОХОДЫ ОТ ИСПОЛЬЗОВАНИЯ ИМУЩЕСТВА, НАХОДЯЩЕГОСЯ В ГОСУДАРСТВЕННОЙ И МУНИЦИПАЛЬНОЙ </w:t>
            </w:r>
            <w:r w:rsidRPr="00A61A7A">
              <w:rPr>
                <w:rFonts w:ascii="Times New Roman" w:eastAsia="Times New Roman" w:hAnsi="Times New Roman" w:cs="Times New Roman"/>
                <w:b/>
                <w:bCs/>
                <w:sz w:val="20"/>
                <w:szCs w:val="20"/>
              </w:rPr>
              <w:lastRenderedPageBreak/>
              <w:t>СОБСТВЕННОСТИ</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lastRenderedPageBreak/>
              <w:t>384,0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384,0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384,0</w:t>
            </w:r>
          </w:p>
        </w:tc>
      </w:tr>
      <w:tr w:rsidR="00A61A7A" w:rsidRPr="00A61A7A" w:rsidTr="00901EFE">
        <w:trPr>
          <w:trHeight w:val="920"/>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lastRenderedPageBreak/>
              <w:t>000 1 11 05000 00 0000 120</w:t>
            </w:r>
          </w:p>
        </w:tc>
        <w:tc>
          <w:tcPr>
            <w:tcW w:w="3969"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384,0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384,0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384,0</w:t>
            </w:r>
          </w:p>
        </w:tc>
      </w:tr>
      <w:tr w:rsidR="00A61A7A" w:rsidRPr="00A61A7A" w:rsidTr="00901EFE">
        <w:trPr>
          <w:trHeight w:val="739"/>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000 1 11 05020 00 0000 120</w:t>
            </w:r>
          </w:p>
        </w:tc>
        <w:tc>
          <w:tcPr>
            <w:tcW w:w="3969"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Доходы, получаемые в виде арендной платы за земли после разграничения государственной собственности на землю, а также средства от продажи права на заключение договоров аренды указанных земельных участков (за исключением земельных участков бюджетных и автономных учреждений)</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353,0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353,0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353,0</w:t>
            </w:r>
          </w:p>
        </w:tc>
      </w:tr>
      <w:tr w:rsidR="00A61A7A" w:rsidRPr="00A61A7A" w:rsidTr="00901EFE">
        <w:trPr>
          <w:trHeight w:val="739"/>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000 1 11 05025 10 0000 120</w:t>
            </w:r>
          </w:p>
        </w:tc>
        <w:tc>
          <w:tcPr>
            <w:tcW w:w="3969"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Доходы, получаемые в виде арендной платы, а также средства от продажи права на заключение договоров аренды за земли, находящиеся в собственности сельских поселений (за исключением земельных участков муниципальных бюджетных и автономных учреждений)</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353,0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353,0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353,0</w:t>
            </w:r>
          </w:p>
        </w:tc>
      </w:tr>
      <w:tr w:rsidR="00A61A7A" w:rsidRPr="00A61A7A" w:rsidTr="00901EFE">
        <w:trPr>
          <w:trHeight w:val="739"/>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color w:val="000000"/>
                <w:sz w:val="20"/>
                <w:szCs w:val="20"/>
              </w:rPr>
            </w:pPr>
            <w:r w:rsidRPr="00A61A7A">
              <w:rPr>
                <w:rFonts w:ascii="Times New Roman" w:eastAsia="Times New Roman" w:hAnsi="Times New Roman" w:cs="Times New Roman"/>
                <w:color w:val="000000"/>
                <w:sz w:val="20"/>
                <w:szCs w:val="20"/>
              </w:rPr>
              <w:t>000 1 11 05030  00 0000 120</w:t>
            </w:r>
          </w:p>
        </w:tc>
        <w:tc>
          <w:tcPr>
            <w:tcW w:w="3969"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color w:val="000000"/>
                <w:sz w:val="20"/>
                <w:szCs w:val="20"/>
              </w:rPr>
            </w:pPr>
            <w:r w:rsidRPr="00A61A7A">
              <w:rPr>
                <w:rFonts w:ascii="Times New Roman" w:eastAsia="Times New Roman" w:hAnsi="Times New Roman" w:cs="Times New Roman"/>
                <w:color w:val="000000"/>
                <w:sz w:val="20"/>
                <w:szCs w:val="20"/>
              </w:rPr>
              <w:t>Доходы от сдачи в аренду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(за исключением имущества бюджетных и автономных учреждений)</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31,0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31,0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31,0</w:t>
            </w:r>
          </w:p>
        </w:tc>
      </w:tr>
      <w:tr w:rsidR="00A61A7A" w:rsidRPr="00A61A7A" w:rsidTr="00901EFE">
        <w:trPr>
          <w:trHeight w:val="739"/>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color w:val="000000"/>
                <w:sz w:val="20"/>
                <w:szCs w:val="20"/>
              </w:rPr>
            </w:pPr>
            <w:r w:rsidRPr="00A61A7A">
              <w:rPr>
                <w:rFonts w:ascii="Times New Roman" w:eastAsia="Times New Roman" w:hAnsi="Times New Roman" w:cs="Times New Roman"/>
                <w:color w:val="000000"/>
                <w:sz w:val="20"/>
                <w:szCs w:val="20"/>
              </w:rPr>
              <w:t>000 1 11 05035 10 0000 120</w:t>
            </w:r>
          </w:p>
        </w:tc>
        <w:tc>
          <w:tcPr>
            <w:tcW w:w="3969"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color w:val="000000"/>
                <w:sz w:val="20"/>
                <w:szCs w:val="20"/>
              </w:rPr>
            </w:pPr>
            <w:r w:rsidRPr="00A61A7A">
              <w:rPr>
                <w:rFonts w:ascii="Times New Roman" w:eastAsia="Times New Roman" w:hAnsi="Times New Roman" w:cs="Times New Roman"/>
                <w:sz w:val="20"/>
                <w:szCs w:val="20"/>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31,0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31,0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31,0</w:t>
            </w:r>
          </w:p>
        </w:tc>
      </w:tr>
      <w:tr w:rsidR="00A61A7A" w:rsidRPr="00A61A7A" w:rsidTr="00901EFE">
        <w:trPr>
          <w:trHeight w:val="28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000 1 17 00000 00 0000 000</w:t>
            </w:r>
          </w:p>
        </w:tc>
        <w:tc>
          <w:tcPr>
            <w:tcW w:w="3969"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ПРОЧИЕ НЕНАЛОГОВЫЕ ДОХОДЫ</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13,0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14,0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15,0</w:t>
            </w:r>
          </w:p>
        </w:tc>
      </w:tr>
      <w:tr w:rsidR="00A61A7A" w:rsidRPr="00A61A7A" w:rsidTr="00901EFE">
        <w:trPr>
          <w:trHeight w:val="28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000 1 17 05000 00 0000 180</w:t>
            </w:r>
          </w:p>
        </w:tc>
        <w:tc>
          <w:tcPr>
            <w:tcW w:w="3969"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Прочие неналоговые доходы</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13,0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14,0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15,0</w:t>
            </w:r>
          </w:p>
        </w:tc>
      </w:tr>
      <w:tr w:rsidR="00A61A7A" w:rsidRPr="00A61A7A" w:rsidTr="00901EFE">
        <w:trPr>
          <w:trHeight w:val="28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000 1 17 05050 10 0000 180</w:t>
            </w:r>
          </w:p>
        </w:tc>
        <w:tc>
          <w:tcPr>
            <w:tcW w:w="3969"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Прочие неналоговые доходы бюджетов сельских поселений</w:t>
            </w:r>
          </w:p>
        </w:tc>
        <w:tc>
          <w:tcPr>
            <w:tcW w:w="992"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13,0</w:t>
            </w:r>
          </w:p>
        </w:tc>
        <w:tc>
          <w:tcPr>
            <w:tcW w:w="992"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14,0</w:t>
            </w:r>
          </w:p>
        </w:tc>
        <w:tc>
          <w:tcPr>
            <w:tcW w:w="992"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15,0</w:t>
            </w:r>
          </w:p>
        </w:tc>
      </w:tr>
      <w:tr w:rsidR="00A61A7A" w:rsidRPr="00A61A7A" w:rsidTr="00901EFE">
        <w:trPr>
          <w:trHeight w:val="37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000 2 00 00000 00 0000 000</w:t>
            </w:r>
          </w:p>
        </w:tc>
        <w:tc>
          <w:tcPr>
            <w:tcW w:w="3969"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БЕЗВОЗМЕЗДНЫЕ ПОСТУПЛЕНИЯ</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3785,5</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2267,7</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2220,7</w:t>
            </w:r>
          </w:p>
        </w:tc>
      </w:tr>
      <w:tr w:rsidR="00A61A7A" w:rsidRPr="00A61A7A" w:rsidTr="00901EFE">
        <w:trPr>
          <w:trHeight w:val="37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000 2 02 00000 00 0000 150</w:t>
            </w:r>
          </w:p>
        </w:tc>
        <w:tc>
          <w:tcPr>
            <w:tcW w:w="3969"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 xml:space="preserve">БЕЗВОЗМЕЗДНЫЕ ПОСТУПЛЕНИЯ ОТ ДРУГИХ БЮДЖЕТОВ БЮДЖЕТНОЙ СИСТЕМЫ </w:t>
            </w:r>
            <w:r w:rsidRPr="00A61A7A">
              <w:rPr>
                <w:rFonts w:ascii="Times New Roman" w:eastAsia="Times New Roman" w:hAnsi="Times New Roman" w:cs="Times New Roman"/>
                <w:b/>
                <w:bCs/>
                <w:sz w:val="20"/>
                <w:szCs w:val="20"/>
              </w:rPr>
              <w:lastRenderedPageBreak/>
              <w:t>РОССИЙСКОЙ ФЕДЕРАЦИИ</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lastRenderedPageBreak/>
              <w:t>3785,5</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2267,7</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2220,7</w:t>
            </w:r>
          </w:p>
        </w:tc>
      </w:tr>
      <w:tr w:rsidR="00A61A7A" w:rsidRPr="00A61A7A" w:rsidTr="00901EFE">
        <w:trPr>
          <w:trHeight w:val="37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lastRenderedPageBreak/>
              <w:t>000 2 02 10000 00 0000 150</w:t>
            </w:r>
          </w:p>
        </w:tc>
        <w:tc>
          <w:tcPr>
            <w:tcW w:w="3969"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Дотации бюджетам субъектов Российской Федерации и муниципальных образований</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494,0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429,0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445,0</w:t>
            </w:r>
          </w:p>
        </w:tc>
      </w:tr>
      <w:tr w:rsidR="00A61A7A" w:rsidRPr="00A61A7A" w:rsidTr="00901EFE">
        <w:trPr>
          <w:trHeight w:val="28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000 2 02 15001 00 0000 150</w:t>
            </w:r>
          </w:p>
        </w:tc>
        <w:tc>
          <w:tcPr>
            <w:tcW w:w="3969"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Дотации на выравнивание бюджетной обеспеченности</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494,0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429,0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445,0</w:t>
            </w:r>
          </w:p>
        </w:tc>
      </w:tr>
      <w:tr w:rsidR="00A61A7A" w:rsidRPr="00A61A7A" w:rsidTr="00901EFE">
        <w:trPr>
          <w:trHeight w:val="37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000 2 02 15001 10 0000 150</w:t>
            </w:r>
          </w:p>
        </w:tc>
        <w:tc>
          <w:tcPr>
            <w:tcW w:w="3969"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Дотации бюджетам сельских поселений на выравнивание бюджетной обеспеченности</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494,0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429,0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445,0</w:t>
            </w:r>
          </w:p>
        </w:tc>
      </w:tr>
      <w:tr w:rsidR="00A61A7A" w:rsidRPr="00A61A7A" w:rsidTr="00901EFE">
        <w:trPr>
          <w:trHeight w:val="28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color w:val="000000"/>
                <w:sz w:val="20"/>
                <w:szCs w:val="20"/>
              </w:rPr>
            </w:pPr>
            <w:r w:rsidRPr="00A61A7A">
              <w:rPr>
                <w:rFonts w:ascii="Times New Roman" w:eastAsia="Times New Roman" w:hAnsi="Times New Roman" w:cs="Times New Roman"/>
                <w:b/>
                <w:bCs/>
                <w:color w:val="000000"/>
                <w:sz w:val="20"/>
                <w:szCs w:val="20"/>
              </w:rPr>
              <w:t>000 2 02 30000 00 0000 150</w:t>
            </w:r>
          </w:p>
        </w:tc>
        <w:tc>
          <w:tcPr>
            <w:tcW w:w="3969"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color w:val="000000"/>
                <w:sz w:val="20"/>
                <w:szCs w:val="20"/>
              </w:rPr>
            </w:pPr>
            <w:r w:rsidRPr="00A61A7A">
              <w:rPr>
                <w:rFonts w:ascii="Times New Roman" w:eastAsia="Times New Roman" w:hAnsi="Times New Roman" w:cs="Times New Roman"/>
                <w:b/>
                <w:bCs/>
                <w:color w:val="000000"/>
                <w:sz w:val="20"/>
                <w:szCs w:val="20"/>
              </w:rPr>
              <w:t>Субвенции бюджетам субъектов Российской Федерации и муниципальных образований</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118,4</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122,7</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122,7</w:t>
            </w:r>
          </w:p>
        </w:tc>
      </w:tr>
      <w:tr w:rsidR="00A61A7A" w:rsidRPr="00A61A7A" w:rsidTr="00901EFE">
        <w:trPr>
          <w:trHeight w:val="37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000 2 02 35118 00 0000 150</w:t>
            </w:r>
          </w:p>
        </w:tc>
        <w:tc>
          <w:tcPr>
            <w:tcW w:w="3969"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color w:val="000000"/>
                <w:sz w:val="20"/>
                <w:szCs w:val="20"/>
              </w:rPr>
            </w:pPr>
            <w:r w:rsidRPr="00A61A7A">
              <w:rPr>
                <w:rFonts w:ascii="Times New Roman" w:eastAsia="Times New Roman" w:hAnsi="Times New Roman" w:cs="Times New Roman"/>
                <w:color w:val="000000"/>
                <w:sz w:val="20"/>
                <w:szCs w:val="20"/>
              </w:rPr>
              <w:t>Субвенции бюджетам на осуществление первичного воинского учета на территориях, где отсутствуют военные комиссариаты</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118,4</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122,7</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122,7</w:t>
            </w:r>
          </w:p>
        </w:tc>
      </w:tr>
      <w:tr w:rsidR="00A61A7A" w:rsidRPr="00A61A7A" w:rsidTr="00901EFE">
        <w:trPr>
          <w:trHeight w:val="37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000 2 02 35118 10 0000 150</w:t>
            </w:r>
          </w:p>
        </w:tc>
        <w:tc>
          <w:tcPr>
            <w:tcW w:w="3969"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color w:val="000000"/>
                <w:sz w:val="20"/>
                <w:szCs w:val="20"/>
              </w:rPr>
            </w:pPr>
            <w:r w:rsidRPr="00A61A7A">
              <w:rPr>
                <w:rFonts w:ascii="Times New Roman" w:eastAsia="Times New Roman" w:hAnsi="Times New Roman" w:cs="Times New Roman"/>
                <w:color w:val="000000"/>
                <w:sz w:val="20"/>
                <w:szCs w:val="20"/>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118,4</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122,7</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122,7</w:t>
            </w:r>
          </w:p>
        </w:tc>
      </w:tr>
      <w:tr w:rsidR="00A61A7A" w:rsidRPr="00A61A7A" w:rsidTr="00901EFE">
        <w:trPr>
          <w:trHeight w:val="37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color w:val="000000"/>
                <w:sz w:val="20"/>
                <w:szCs w:val="20"/>
              </w:rPr>
            </w:pPr>
            <w:r w:rsidRPr="00A61A7A">
              <w:rPr>
                <w:rFonts w:ascii="Times New Roman" w:eastAsia="Times New Roman" w:hAnsi="Times New Roman" w:cs="Times New Roman"/>
                <w:b/>
                <w:bCs/>
                <w:color w:val="000000"/>
                <w:sz w:val="20"/>
                <w:szCs w:val="20"/>
              </w:rPr>
              <w:t>000 2 02 40000 00 0000 150</w:t>
            </w:r>
          </w:p>
        </w:tc>
        <w:tc>
          <w:tcPr>
            <w:tcW w:w="3969"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color w:val="000000"/>
                <w:sz w:val="20"/>
                <w:szCs w:val="20"/>
              </w:rPr>
            </w:pPr>
            <w:r w:rsidRPr="00A61A7A">
              <w:rPr>
                <w:rFonts w:ascii="Times New Roman" w:eastAsia="Times New Roman" w:hAnsi="Times New Roman" w:cs="Times New Roman"/>
                <w:b/>
                <w:color w:val="000000"/>
                <w:sz w:val="20"/>
                <w:szCs w:val="20"/>
              </w:rPr>
              <w:t>Иные межбюджетные трансферты</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3173,1</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1716,0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1653,0</w:t>
            </w:r>
          </w:p>
        </w:tc>
      </w:tr>
      <w:tr w:rsidR="00A61A7A" w:rsidRPr="00A61A7A" w:rsidTr="00901EFE">
        <w:trPr>
          <w:trHeight w:val="37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000 2 02 40014 00 0000 150</w:t>
            </w:r>
          </w:p>
        </w:tc>
        <w:tc>
          <w:tcPr>
            <w:tcW w:w="3969"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color w:val="000000"/>
                <w:sz w:val="20"/>
                <w:szCs w:val="20"/>
              </w:rPr>
            </w:pPr>
            <w:r w:rsidRPr="00A61A7A">
              <w:rPr>
                <w:rFonts w:ascii="Times New Roman" w:eastAsia="Times New Roman" w:hAnsi="Times New Roman" w:cs="Times New Roman"/>
                <w:color w:val="000000"/>
                <w:sz w:val="20"/>
                <w:szCs w:val="20"/>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1646,0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1716,0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1653,0</w:t>
            </w:r>
          </w:p>
        </w:tc>
      </w:tr>
      <w:tr w:rsidR="00A61A7A" w:rsidRPr="00A61A7A" w:rsidTr="00901EFE">
        <w:trPr>
          <w:trHeight w:val="37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000 2 02 40014 10 0000 150</w:t>
            </w:r>
          </w:p>
        </w:tc>
        <w:tc>
          <w:tcPr>
            <w:tcW w:w="3969"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color w:val="000000"/>
                <w:sz w:val="20"/>
                <w:szCs w:val="20"/>
              </w:rPr>
            </w:pPr>
            <w:r w:rsidRPr="00A61A7A">
              <w:rPr>
                <w:rFonts w:ascii="Times New Roman" w:eastAsia="Times New Roman" w:hAnsi="Times New Roman" w:cs="Times New Roman"/>
                <w:color w:val="000000"/>
                <w:sz w:val="20"/>
                <w:szCs w:val="20"/>
              </w:rPr>
              <w:t>Межбюджетные трансферты,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1646,0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1716,0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1653,0</w:t>
            </w:r>
          </w:p>
        </w:tc>
      </w:tr>
      <w:tr w:rsidR="00A61A7A" w:rsidRPr="00A61A7A" w:rsidTr="00901EFE">
        <w:trPr>
          <w:trHeight w:val="377"/>
        </w:trPr>
        <w:tc>
          <w:tcPr>
            <w:tcW w:w="26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color w:val="000000"/>
                <w:sz w:val="20"/>
                <w:szCs w:val="20"/>
              </w:rPr>
            </w:pPr>
            <w:r w:rsidRPr="00A61A7A">
              <w:rPr>
                <w:rFonts w:ascii="Times New Roman" w:eastAsia="Times New Roman" w:hAnsi="Times New Roman" w:cs="Times New Roman"/>
                <w:color w:val="000000"/>
                <w:sz w:val="20"/>
                <w:szCs w:val="20"/>
              </w:rPr>
              <w:t>000 2 02 49999 00 0000 151</w:t>
            </w:r>
          </w:p>
        </w:tc>
        <w:tc>
          <w:tcPr>
            <w:tcW w:w="3969"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color w:val="000000"/>
                <w:sz w:val="20"/>
                <w:szCs w:val="20"/>
              </w:rPr>
            </w:pPr>
            <w:r w:rsidRPr="00A61A7A">
              <w:rPr>
                <w:rFonts w:ascii="Times New Roman" w:eastAsia="Times New Roman" w:hAnsi="Times New Roman" w:cs="Times New Roman"/>
                <w:sz w:val="20"/>
                <w:szCs w:val="20"/>
              </w:rPr>
              <w:t>Прочие межбюджетные трансферты, передаваемые бюджетам</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1527,1</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0,0</w:t>
            </w:r>
          </w:p>
        </w:tc>
      </w:tr>
      <w:tr w:rsidR="00A61A7A" w:rsidRPr="00A61A7A" w:rsidTr="00901EFE">
        <w:trPr>
          <w:trHeight w:val="377"/>
        </w:trPr>
        <w:tc>
          <w:tcPr>
            <w:tcW w:w="2694" w:type="dxa"/>
            <w:tcBorders>
              <w:top w:val="nil"/>
              <w:left w:val="single" w:sz="4" w:space="0" w:color="auto"/>
              <w:bottom w:val="nil"/>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color w:val="000000"/>
                <w:sz w:val="20"/>
                <w:szCs w:val="20"/>
              </w:rPr>
            </w:pPr>
            <w:r w:rsidRPr="00A61A7A">
              <w:rPr>
                <w:rFonts w:ascii="Times New Roman" w:eastAsia="Times New Roman" w:hAnsi="Times New Roman" w:cs="Times New Roman"/>
                <w:color w:val="000000"/>
                <w:sz w:val="20"/>
                <w:szCs w:val="20"/>
              </w:rPr>
              <w:t>000 2  02 49999 10 0000 151</w:t>
            </w:r>
          </w:p>
        </w:tc>
        <w:tc>
          <w:tcPr>
            <w:tcW w:w="3969" w:type="dxa"/>
            <w:tcBorders>
              <w:top w:val="nil"/>
              <w:left w:val="nil"/>
              <w:bottom w:val="nil"/>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color w:val="000000"/>
                <w:sz w:val="20"/>
                <w:szCs w:val="20"/>
              </w:rPr>
            </w:pPr>
            <w:r w:rsidRPr="00A61A7A">
              <w:rPr>
                <w:rFonts w:ascii="Times New Roman" w:eastAsia="Times New Roman" w:hAnsi="Times New Roman" w:cs="Times New Roman"/>
                <w:color w:val="000000"/>
                <w:sz w:val="20"/>
                <w:szCs w:val="20"/>
              </w:rPr>
              <w:t xml:space="preserve"> Прочие межбюджетные трансферты, передаваемые бюджетам сельских поселений</w:t>
            </w:r>
          </w:p>
        </w:tc>
        <w:tc>
          <w:tcPr>
            <w:tcW w:w="992" w:type="dxa"/>
            <w:tcBorders>
              <w:top w:val="nil"/>
              <w:left w:val="nil"/>
              <w:bottom w:val="nil"/>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1527,1</w:t>
            </w:r>
          </w:p>
        </w:tc>
        <w:tc>
          <w:tcPr>
            <w:tcW w:w="992" w:type="dxa"/>
            <w:tcBorders>
              <w:top w:val="nil"/>
              <w:left w:val="nil"/>
              <w:bottom w:val="nil"/>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0,0</w:t>
            </w:r>
          </w:p>
        </w:tc>
        <w:tc>
          <w:tcPr>
            <w:tcW w:w="992" w:type="dxa"/>
            <w:tcBorders>
              <w:top w:val="nil"/>
              <w:left w:val="nil"/>
              <w:bottom w:val="nil"/>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0,0</w:t>
            </w:r>
          </w:p>
        </w:tc>
      </w:tr>
      <w:tr w:rsidR="00A61A7A" w:rsidRPr="00A61A7A" w:rsidTr="00901EFE">
        <w:trPr>
          <w:trHeight w:val="201"/>
        </w:trPr>
        <w:tc>
          <w:tcPr>
            <w:tcW w:w="2694" w:type="dxa"/>
            <w:tcBorders>
              <w:top w:val="nil"/>
              <w:left w:val="single" w:sz="4" w:space="0" w:color="auto"/>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sz w:val="20"/>
                <w:szCs w:val="20"/>
              </w:rPr>
            </w:pPr>
          </w:p>
        </w:tc>
        <w:tc>
          <w:tcPr>
            <w:tcW w:w="3969" w:type="dxa"/>
            <w:tcBorders>
              <w:top w:val="nil"/>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rPr>
            </w:pPr>
          </w:p>
        </w:tc>
      </w:tr>
    </w:tbl>
    <w:p w:rsidR="00A61A7A" w:rsidRPr="00A61A7A" w:rsidRDefault="00A61A7A" w:rsidP="00A61A7A">
      <w:pPr>
        <w:autoSpaceDE w:val="0"/>
        <w:autoSpaceDN w:val="0"/>
        <w:adjustRightInd w:val="0"/>
        <w:ind w:firstLine="709"/>
        <w:jc w:val="both"/>
        <w:rPr>
          <w:rFonts w:ascii="Times New Roman" w:eastAsia="Times New Roman" w:hAnsi="Times New Roman" w:cs="Times New Roman"/>
        </w:rPr>
      </w:pPr>
    </w:p>
    <w:p w:rsidR="00A61A7A" w:rsidRPr="00A61A7A" w:rsidRDefault="00A61A7A" w:rsidP="00A61A7A">
      <w:pPr>
        <w:autoSpaceDE w:val="0"/>
        <w:autoSpaceDN w:val="0"/>
        <w:adjustRightInd w:val="0"/>
        <w:ind w:firstLine="709"/>
        <w:jc w:val="both"/>
        <w:rPr>
          <w:rFonts w:ascii="Times New Roman" w:eastAsia="Times New Roman" w:hAnsi="Times New Roman" w:cs="Times New Roman"/>
        </w:rPr>
      </w:pPr>
      <w:r w:rsidRPr="00A61A7A">
        <w:rPr>
          <w:rFonts w:ascii="Times New Roman" w:eastAsia="Times New Roman" w:hAnsi="Times New Roman" w:cs="Times New Roman"/>
        </w:rPr>
        <w:br w:type="page"/>
      </w:r>
    </w:p>
    <w:p w:rsidR="00A61A7A" w:rsidRPr="00A61A7A" w:rsidRDefault="00A61A7A" w:rsidP="00A61A7A">
      <w:pPr>
        <w:jc w:val="both"/>
        <w:rPr>
          <w:rFonts w:ascii="Times New Roman" w:eastAsia="Times New Roman" w:hAnsi="Times New Roman" w:cs="Times New Roman"/>
        </w:rPr>
      </w:pPr>
    </w:p>
    <w:tbl>
      <w:tblPr>
        <w:tblW w:w="0" w:type="auto"/>
        <w:tblInd w:w="93" w:type="dxa"/>
        <w:tblLook w:val="04A0"/>
      </w:tblPr>
      <w:tblGrid>
        <w:gridCol w:w="9510"/>
      </w:tblGrid>
      <w:tr w:rsidR="00A61A7A" w:rsidRPr="00A61A7A" w:rsidTr="00901EFE">
        <w:trPr>
          <w:trHeight w:val="321"/>
        </w:trPr>
        <w:tc>
          <w:tcPr>
            <w:tcW w:w="9510" w:type="dxa"/>
            <w:vAlign w:val="bottom"/>
            <w:hideMark/>
          </w:tcPr>
          <w:p w:rsidR="00A61A7A" w:rsidRPr="00A61A7A" w:rsidRDefault="00A61A7A" w:rsidP="00AB6DE0">
            <w:pPr>
              <w:spacing w:after="0"/>
              <w:ind w:firstLine="709"/>
              <w:jc w:val="right"/>
              <w:rPr>
                <w:rFonts w:ascii="Times New Roman" w:eastAsia="Times New Roman" w:hAnsi="Times New Roman" w:cs="Times New Roman"/>
              </w:rPr>
            </w:pPr>
            <w:r w:rsidRPr="00A61A7A">
              <w:rPr>
                <w:rFonts w:ascii="Times New Roman" w:eastAsia="Times New Roman" w:hAnsi="Times New Roman" w:cs="Times New Roman"/>
              </w:rPr>
              <w:t>Приложение № 3</w:t>
            </w:r>
          </w:p>
        </w:tc>
      </w:tr>
      <w:tr w:rsidR="00A61A7A" w:rsidRPr="00A61A7A" w:rsidTr="00901EFE">
        <w:trPr>
          <w:trHeight w:val="321"/>
        </w:trPr>
        <w:tc>
          <w:tcPr>
            <w:tcW w:w="9510" w:type="dxa"/>
            <w:vAlign w:val="bottom"/>
            <w:hideMark/>
          </w:tcPr>
          <w:p w:rsidR="00A61A7A" w:rsidRPr="00A61A7A" w:rsidRDefault="00A61A7A" w:rsidP="00AB6DE0">
            <w:pPr>
              <w:spacing w:after="0"/>
              <w:ind w:firstLine="709"/>
              <w:jc w:val="right"/>
              <w:rPr>
                <w:rFonts w:ascii="Times New Roman" w:eastAsia="Times New Roman" w:hAnsi="Times New Roman" w:cs="Times New Roman"/>
              </w:rPr>
            </w:pPr>
            <w:r w:rsidRPr="00A61A7A">
              <w:rPr>
                <w:rFonts w:ascii="Times New Roman" w:eastAsia="Times New Roman" w:hAnsi="Times New Roman" w:cs="Times New Roman"/>
              </w:rPr>
              <w:t xml:space="preserve"> к решению Совета народных депутатов</w:t>
            </w:r>
          </w:p>
        </w:tc>
      </w:tr>
      <w:tr w:rsidR="00A61A7A" w:rsidRPr="00A61A7A" w:rsidTr="00901EFE">
        <w:trPr>
          <w:trHeight w:val="321"/>
        </w:trPr>
        <w:tc>
          <w:tcPr>
            <w:tcW w:w="9510" w:type="dxa"/>
            <w:vAlign w:val="bottom"/>
            <w:hideMark/>
          </w:tcPr>
          <w:p w:rsidR="00A61A7A" w:rsidRPr="00A61A7A" w:rsidRDefault="00A61A7A" w:rsidP="00AB6DE0">
            <w:pPr>
              <w:spacing w:after="0"/>
              <w:ind w:firstLine="709"/>
              <w:jc w:val="right"/>
              <w:rPr>
                <w:rFonts w:ascii="Times New Roman" w:eastAsia="Times New Roman" w:hAnsi="Times New Roman" w:cs="Times New Roman"/>
              </w:rPr>
            </w:pPr>
            <w:r w:rsidRPr="00A61A7A">
              <w:rPr>
                <w:rFonts w:ascii="Times New Roman" w:eastAsia="Times New Roman" w:hAnsi="Times New Roman" w:cs="Times New Roman"/>
              </w:rPr>
              <w:t xml:space="preserve"> Козловского сельского поселения</w:t>
            </w:r>
          </w:p>
          <w:p w:rsidR="00A61A7A" w:rsidRPr="00A61A7A" w:rsidRDefault="00A61A7A" w:rsidP="00AB6DE0">
            <w:pPr>
              <w:spacing w:after="0"/>
              <w:ind w:firstLine="709"/>
              <w:jc w:val="right"/>
              <w:rPr>
                <w:rFonts w:ascii="Times New Roman" w:eastAsia="Times New Roman" w:hAnsi="Times New Roman" w:cs="Times New Roman"/>
              </w:rPr>
            </w:pPr>
            <w:r w:rsidRPr="00A61A7A">
              <w:rPr>
                <w:rFonts w:ascii="Times New Roman" w:eastAsia="Times New Roman" w:hAnsi="Times New Roman" w:cs="Times New Roman"/>
              </w:rPr>
              <w:t>Терновского муниципального района</w:t>
            </w:r>
          </w:p>
          <w:p w:rsidR="00A61A7A" w:rsidRPr="00A61A7A" w:rsidRDefault="00A61A7A" w:rsidP="00AB6DE0">
            <w:pPr>
              <w:spacing w:after="0"/>
              <w:ind w:firstLine="709"/>
              <w:jc w:val="right"/>
              <w:rPr>
                <w:rFonts w:ascii="Times New Roman" w:eastAsia="Times New Roman" w:hAnsi="Times New Roman" w:cs="Times New Roman"/>
              </w:rPr>
            </w:pPr>
            <w:r w:rsidRPr="00A61A7A">
              <w:rPr>
                <w:rFonts w:ascii="Times New Roman" w:eastAsia="Times New Roman" w:hAnsi="Times New Roman" w:cs="Times New Roman"/>
              </w:rPr>
              <w:t>Воронежской области</w:t>
            </w:r>
          </w:p>
        </w:tc>
      </w:tr>
      <w:tr w:rsidR="00A61A7A" w:rsidRPr="00A61A7A" w:rsidTr="00901EFE">
        <w:trPr>
          <w:trHeight w:val="300"/>
        </w:trPr>
        <w:tc>
          <w:tcPr>
            <w:tcW w:w="9510" w:type="dxa"/>
            <w:vAlign w:val="bottom"/>
          </w:tcPr>
          <w:p w:rsidR="00A61A7A" w:rsidRPr="00A61A7A" w:rsidRDefault="00A61A7A" w:rsidP="00AB6DE0">
            <w:pPr>
              <w:spacing w:after="0"/>
              <w:ind w:firstLine="709"/>
              <w:jc w:val="right"/>
              <w:rPr>
                <w:rFonts w:ascii="Times New Roman" w:eastAsia="Times New Roman" w:hAnsi="Times New Roman" w:cs="Times New Roman"/>
              </w:rPr>
            </w:pPr>
            <w:r w:rsidRPr="00A61A7A">
              <w:rPr>
                <w:rFonts w:ascii="Times New Roman" w:eastAsia="Times New Roman" w:hAnsi="Times New Roman" w:cs="Times New Roman"/>
              </w:rPr>
              <w:t xml:space="preserve">«О бюджете Козловского сельского поселения </w:t>
            </w:r>
          </w:p>
          <w:p w:rsidR="00A61A7A" w:rsidRPr="00A61A7A" w:rsidRDefault="00A61A7A" w:rsidP="00AB6DE0">
            <w:pPr>
              <w:spacing w:after="0"/>
              <w:ind w:firstLine="709"/>
              <w:jc w:val="right"/>
              <w:rPr>
                <w:rFonts w:ascii="Times New Roman" w:eastAsia="Times New Roman" w:hAnsi="Times New Roman" w:cs="Times New Roman"/>
              </w:rPr>
            </w:pPr>
            <w:r w:rsidRPr="00A61A7A">
              <w:rPr>
                <w:rFonts w:ascii="Times New Roman" w:eastAsia="Times New Roman" w:hAnsi="Times New Roman" w:cs="Times New Roman"/>
              </w:rPr>
              <w:t xml:space="preserve"> на 2024 год и на плановый период 2025 и 2026 годов»</w:t>
            </w:r>
          </w:p>
          <w:p w:rsidR="00A61A7A" w:rsidRPr="00A61A7A" w:rsidRDefault="00A61A7A" w:rsidP="00AB6DE0">
            <w:pPr>
              <w:spacing w:after="0"/>
              <w:jc w:val="right"/>
              <w:rPr>
                <w:rFonts w:ascii="Times New Roman" w:eastAsia="Times New Roman" w:hAnsi="Times New Roman" w:cs="Times New Roman"/>
              </w:rPr>
            </w:pPr>
            <w:r w:rsidRPr="00A61A7A">
              <w:rPr>
                <w:rFonts w:ascii="Times New Roman" w:eastAsia="Times New Roman" w:hAnsi="Times New Roman" w:cs="Times New Roman"/>
              </w:rPr>
              <w:t xml:space="preserve">                                                                                                       от «  » декабря 2023 года №</w:t>
            </w:r>
          </w:p>
          <w:p w:rsidR="00A61A7A" w:rsidRPr="00A61A7A" w:rsidRDefault="00A61A7A" w:rsidP="00AB6DE0">
            <w:pPr>
              <w:spacing w:after="0"/>
              <w:ind w:firstLine="709"/>
              <w:jc w:val="right"/>
              <w:rPr>
                <w:rFonts w:ascii="Times New Roman" w:eastAsia="Times New Roman" w:hAnsi="Times New Roman" w:cs="Times New Roman"/>
              </w:rPr>
            </w:pPr>
          </w:p>
        </w:tc>
      </w:tr>
    </w:tbl>
    <w:p w:rsidR="00A61A7A" w:rsidRPr="00A61A7A" w:rsidRDefault="00A61A7A" w:rsidP="00AB6DE0">
      <w:pPr>
        <w:spacing w:after="0"/>
        <w:jc w:val="center"/>
        <w:rPr>
          <w:rFonts w:ascii="Times New Roman" w:eastAsia="Times New Roman" w:hAnsi="Times New Roman" w:cs="Times New Roman"/>
          <w:b/>
          <w:bCs/>
          <w:color w:val="000000"/>
          <w:sz w:val="28"/>
          <w:szCs w:val="28"/>
        </w:rPr>
      </w:pPr>
      <w:r w:rsidRPr="00A61A7A">
        <w:rPr>
          <w:rFonts w:ascii="Times New Roman" w:eastAsia="Times New Roman" w:hAnsi="Times New Roman" w:cs="Times New Roman"/>
          <w:b/>
          <w:bCs/>
          <w:color w:val="000000"/>
          <w:sz w:val="28"/>
          <w:szCs w:val="28"/>
        </w:rPr>
        <w:t>Ведомственная структура                                                                                                                                 расходов бюджета Козловского сельского поселения  на 2024 год</w:t>
      </w:r>
    </w:p>
    <w:p w:rsidR="00A61A7A" w:rsidRPr="00A61A7A" w:rsidRDefault="00A61A7A" w:rsidP="00AB6DE0">
      <w:pPr>
        <w:ind w:firstLine="709"/>
        <w:jc w:val="center"/>
        <w:rPr>
          <w:rFonts w:ascii="Times New Roman" w:eastAsia="Times New Roman" w:hAnsi="Times New Roman" w:cs="Times New Roman"/>
        </w:rPr>
      </w:pPr>
      <w:r w:rsidRPr="00A61A7A">
        <w:rPr>
          <w:rFonts w:ascii="Times New Roman" w:eastAsia="Times New Roman" w:hAnsi="Times New Roman" w:cs="Times New Roman"/>
          <w:b/>
          <w:bCs/>
          <w:color w:val="000000"/>
          <w:sz w:val="28"/>
          <w:szCs w:val="28"/>
        </w:rPr>
        <w:t>и на плановый период 2025 и 2026 годов</w:t>
      </w:r>
    </w:p>
    <w:p w:rsidR="00A61A7A" w:rsidRPr="00A61A7A" w:rsidRDefault="00A61A7A" w:rsidP="00A61A7A">
      <w:pPr>
        <w:ind w:firstLine="709"/>
        <w:jc w:val="both"/>
        <w:rPr>
          <w:rFonts w:ascii="Times New Roman" w:eastAsia="Times New Roman" w:hAnsi="Times New Roman" w:cs="Times New Roman"/>
        </w:rPr>
      </w:pPr>
    </w:p>
    <w:tbl>
      <w:tblPr>
        <w:tblW w:w="9641" w:type="dxa"/>
        <w:tblInd w:w="108" w:type="dxa"/>
        <w:tblLayout w:type="fixed"/>
        <w:tblLook w:val="04A0"/>
      </w:tblPr>
      <w:tblGrid>
        <w:gridCol w:w="3225"/>
        <w:gridCol w:w="744"/>
        <w:gridCol w:w="567"/>
        <w:gridCol w:w="567"/>
        <w:gridCol w:w="1418"/>
        <w:gridCol w:w="567"/>
        <w:gridCol w:w="850"/>
        <w:gridCol w:w="851"/>
        <w:gridCol w:w="852"/>
      </w:tblGrid>
      <w:tr w:rsidR="00A61A7A" w:rsidRPr="00A61A7A" w:rsidTr="00901EFE">
        <w:trPr>
          <w:trHeight w:val="735"/>
        </w:trPr>
        <w:tc>
          <w:tcPr>
            <w:tcW w:w="3225" w:type="dxa"/>
            <w:tcBorders>
              <w:top w:val="single" w:sz="4" w:space="0" w:color="auto"/>
              <w:left w:val="single" w:sz="4" w:space="0" w:color="auto"/>
              <w:bottom w:val="single" w:sz="4" w:space="0" w:color="auto"/>
              <w:right w:val="single" w:sz="4" w:space="0" w:color="auto"/>
            </w:tcBorders>
            <w:vAlign w:val="center"/>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Наименование</w:t>
            </w:r>
          </w:p>
        </w:tc>
        <w:tc>
          <w:tcPr>
            <w:tcW w:w="744"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ind w:firstLine="34"/>
              <w:jc w:val="both"/>
              <w:rPr>
                <w:rFonts w:ascii="Times New Roman" w:eastAsia="Times New Roman" w:hAnsi="Times New Roman" w:cs="Times New Roman"/>
                <w:b/>
                <w:bCs/>
                <w:sz w:val="18"/>
                <w:szCs w:val="18"/>
              </w:rPr>
            </w:pPr>
            <w:r w:rsidRPr="00A61A7A">
              <w:rPr>
                <w:rFonts w:ascii="Times New Roman" w:eastAsia="Times New Roman" w:hAnsi="Times New Roman" w:cs="Times New Roman"/>
                <w:b/>
                <w:bCs/>
                <w:sz w:val="18"/>
                <w:szCs w:val="18"/>
              </w:rPr>
              <w:t>ГРБС</w:t>
            </w:r>
          </w:p>
        </w:tc>
        <w:tc>
          <w:tcPr>
            <w:tcW w:w="567"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Рз</w:t>
            </w:r>
          </w:p>
        </w:tc>
        <w:tc>
          <w:tcPr>
            <w:tcW w:w="567"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ПР</w:t>
            </w:r>
          </w:p>
        </w:tc>
        <w:tc>
          <w:tcPr>
            <w:tcW w:w="1418"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ЦСР</w:t>
            </w:r>
          </w:p>
        </w:tc>
        <w:tc>
          <w:tcPr>
            <w:tcW w:w="567"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ВР</w:t>
            </w:r>
          </w:p>
        </w:tc>
        <w:tc>
          <w:tcPr>
            <w:tcW w:w="850"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2024г (тыс.рублей)</w:t>
            </w:r>
          </w:p>
        </w:tc>
        <w:tc>
          <w:tcPr>
            <w:tcW w:w="851"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2025г (тыс.рублей)</w:t>
            </w:r>
          </w:p>
        </w:tc>
        <w:tc>
          <w:tcPr>
            <w:tcW w:w="852"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2026г (тыс.рублей)</w:t>
            </w:r>
          </w:p>
        </w:tc>
      </w:tr>
      <w:tr w:rsidR="00A61A7A" w:rsidRPr="00A61A7A" w:rsidTr="00901EFE">
        <w:trPr>
          <w:trHeight w:val="375"/>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ВСЕГО</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 </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 </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 </w:t>
            </w:r>
          </w:p>
        </w:tc>
        <w:tc>
          <w:tcPr>
            <w:tcW w:w="1418"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 </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 </w:t>
            </w: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7542,5</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5987,3</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6042,1</w:t>
            </w:r>
          </w:p>
        </w:tc>
      </w:tr>
      <w:tr w:rsidR="00A61A7A" w:rsidRPr="00A61A7A" w:rsidTr="00901EFE">
        <w:trPr>
          <w:trHeight w:val="375"/>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color w:val="000000"/>
                <w:sz w:val="20"/>
                <w:szCs w:val="20"/>
              </w:rPr>
            </w:pPr>
            <w:r w:rsidRPr="00A61A7A">
              <w:rPr>
                <w:rFonts w:ascii="Times New Roman" w:eastAsia="Times New Roman" w:hAnsi="Times New Roman" w:cs="Times New Roman"/>
                <w:b/>
                <w:bCs/>
                <w:color w:val="000000"/>
                <w:sz w:val="20"/>
                <w:szCs w:val="20"/>
              </w:rPr>
              <w:t>АДМИНИСТРАЦИЯ КОЗЛОВСКОГО СЕЛЬСКОГО ПОСЕЛЕНИЯ</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color w:val="000000"/>
                <w:sz w:val="20"/>
                <w:szCs w:val="20"/>
              </w:rPr>
            </w:pPr>
            <w:r w:rsidRPr="00A61A7A">
              <w:rPr>
                <w:rFonts w:ascii="Times New Roman" w:eastAsia="Times New Roman" w:hAnsi="Times New Roman" w:cs="Times New Roman"/>
                <w:b/>
                <w:bCs/>
                <w:color w:val="000000"/>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p>
        </w:tc>
        <w:tc>
          <w:tcPr>
            <w:tcW w:w="1418"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7542,5</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5987,3</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6042,1</w:t>
            </w:r>
          </w:p>
        </w:tc>
      </w:tr>
      <w:tr w:rsidR="00A61A7A" w:rsidRPr="00A61A7A" w:rsidTr="00901EFE">
        <w:trPr>
          <w:trHeight w:val="375"/>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Общегосударственные вопросы</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01</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sz w:val="20"/>
                <w:szCs w:val="20"/>
              </w:rPr>
            </w:pPr>
          </w:p>
        </w:tc>
        <w:tc>
          <w:tcPr>
            <w:tcW w:w="1418" w:type="dxa"/>
            <w:tcBorders>
              <w:top w:val="nil"/>
              <w:left w:val="nil"/>
              <w:bottom w:val="single" w:sz="4" w:space="0" w:color="auto"/>
              <w:right w:val="single" w:sz="4" w:space="0" w:color="auto"/>
            </w:tcBorders>
            <w:noWrap/>
            <w:vAlign w:val="bottom"/>
          </w:tcPr>
          <w:p w:rsidR="00A61A7A" w:rsidRPr="00A61A7A" w:rsidRDefault="00A61A7A" w:rsidP="00A61A7A">
            <w:pPr>
              <w:ind w:firstLine="34"/>
              <w:jc w:val="both"/>
              <w:rPr>
                <w:rFonts w:ascii="Times New Roman" w:eastAsia="Times New Roman" w:hAnsi="Times New Roman" w:cs="Times New Roman"/>
                <w:b/>
                <w:color w:val="FF0000"/>
                <w:sz w:val="20"/>
                <w:szCs w:val="20"/>
              </w:rPr>
            </w:pPr>
          </w:p>
        </w:tc>
        <w:tc>
          <w:tcPr>
            <w:tcW w:w="567" w:type="dxa"/>
            <w:tcBorders>
              <w:top w:val="nil"/>
              <w:left w:val="nil"/>
              <w:bottom w:val="single" w:sz="4" w:space="0" w:color="auto"/>
              <w:right w:val="single" w:sz="4" w:space="0" w:color="auto"/>
            </w:tcBorders>
            <w:noWrap/>
            <w:vAlign w:val="bottom"/>
          </w:tcPr>
          <w:p w:rsidR="00A61A7A" w:rsidRPr="00A61A7A" w:rsidRDefault="00A61A7A" w:rsidP="00A61A7A">
            <w:pPr>
              <w:ind w:firstLine="34"/>
              <w:jc w:val="both"/>
              <w:rPr>
                <w:rFonts w:ascii="Times New Roman" w:eastAsia="Times New Roman" w:hAnsi="Times New Roman" w:cs="Times New Roman"/>
                <w:b/>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3644,5</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2512,5</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2442,3</w:t>
            </w:r>
          </w:p>
        </w:tc>
      </w:tr>
      <w:tr w:rsidR="00A61A7A" w:rsidRPr="00A61A7A" w:rsidTr="00901EFE">
        <w:trPr>
          <w:trHeight w:val="375"/>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Функционирование высшего должностного лица субъекта Российской Федерации и муниципального образования</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02</w:t>
            </w:r>
          </w:p>
        </w:tc>
        <w:tc>
          <w:tcPr>
            <w:tcW w:w="1418" w:type="dxa"/>
            <w:tcBorders>
              <w:top w:val="nil"/>
              <w:left w:val="nil"/>
              <w:bottom w:val="single" w:sz="4" w:space="0" w:color="auto"/>
              <w:right w:val="single" w:sz="4" w:space="0" w:color="auto"/>
            </w:tcBorders>
            <w:noWrap/>
            <w:vAlign w:val="bottom"/>
          </w:tcPr>
          <w:p w:rsidR="00A61A7A" w:rsidRPr="00A61A7A" w:rsidRDefault="00A61A7A" w:rsidP="00A61A7A">
            <w:pPr>
              <w:ind w:firstLine="34"/>
              <w:jc w:val="both"/>
              <w:rPr>
                <w:rFonts w:ascii="Times New Roman" w:eastAsia="Times New Roman" w:hAnsi="Times New Roman" w:cs="Times New Roman"/>
                <w:b/>
                <w:color w:val="FF0000"/>
                <w:sz w:val="20"/>
                <w:szCs w:val="20"/>
              </w:rPr>
            </w:pPr>
          </w:p>
        </w:tc>
        <w:tc>
          <w:tcPr>
            <w:tcW w:w="567" w:type="dxa"/>
            <w:tcBorders>
              <w:top w:val="nil"/>
              <w:left w:val="nil"/>
              <w:bottom w:val="single" w:sz="4" w:space="0" w:color="auto"/>
              <w:right w:val="single" w:sz="4" w:space="0" w:color="auto"/>
            </w:tcBorders>
            <w:noWrap/>
            <w:vAlign w:val="bottom"/>
          </w:tcPr>
          <w:p w:rsidR="00A61A7A" w:rsidRPr="00A61A7A" w:rsidRDefault="00A61A7A" w:rsidP="00A61A7A">
            <w:pPr>
              <w:ind w:firstLine="34"/>
              <w:jc w:val="both"/>
              <w:rPr>
                <w:rFonts w:ascii="Times New Roman" w:eastAsia="Times New Roman" w:hAnsi="Times New Roman" w:cs="Times New Roman"/>
                <w:b/>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1008,3</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795,9</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812,2</w:t>
            </w:r>
          </w:p>
        </w:tc>
      </w:tr>
      <w:tr w:rsidR="00A61A7A" w:rsidRPr="00A61A7A" w:rsidTr="00901EFE">
        <w:trPr>
          <w:trHeight w:val="1808"/>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02</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01 0 00 00000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1008,3</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795,9</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812,2</w:t>
            </w:r>
          </w:p>
        </w:tc>
      </w:tr>
      <w:tr w:rsidR="00A61A7A" w:rsidRPr="00A61A7A" w:rsidTr="00901EFE">
        <w:trPr>
          <w:trHeight w:val="730"/>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Подпрограмма «Финансовое обеспечение реализации муниципальной программы»  </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02</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01 1 00 00000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1008,3</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795,9</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812,2</w:t>
            </w:r>
          </w:p>
        </w:tc>
      </w:tr>
      <w:tr w:rsidR="00A61A7A" w:rsidRPr="00A61A7A" w:rsidTr="00901EFE">
        <w:trPr>
          <w:trHeight w:val="730"/>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Основное мероприятие «Финансовое обеспечение деятельности Козловского сельского поселения»</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02</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01 1 01 00000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1008,3</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795,9</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812,2</w:t>
            </w:r>
          </w:p>
        </w:tc>
      </w:tr>
      <w:tr w:rsidR="00A61A7A" w:rsidRPr="00A61A7A" w:rsidTr="00901EFE">
        <w:trPr>
          <w:trHeight w:val="730"/>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Расходы на обеспечение деятельности главы администрации Козловского </w:t>
            </w:r>
            <w:r w:rsidRPr="00A61A7A">
              <w:rPr>
                <w:rFonts w:ascii="Times New Roman" w:eastAsia="Times New Roman" w:hAnsi="Times New Roman" w:cs="Times New Roman"/>
                <w:sz w:val="20"/>
                <w:szCs w:val="20"/>
              </w:rPr>
              <w:lastRenderedPageBreak/>
              <w:t>сельского поселения Терновского муниципального района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lastRenderedPageBreak/>
              <w:t>914</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02</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01 1 01 98020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1008,3</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795,9</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812,2</w:t>
            </w:r>
          </w:p>
        </w:tc>
      </w:tr>
      <w:tr w:rsidR="00A61A7A" w:rsidRPr="00A61A7A" w:rsidTr="00901EFE">
        <w:trPr>
          <w:trHeight w:val="730"/>
        </w:trPr>
        <w:tc>
          <w:tcPr>
            <w:tcW w:w="3225" w:type="dxa"/>
            <w:tcBorders>
              <w:top w:val="single" w:sz="4" w:space="0" w:color="auto"/>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bCs/>
                <w:sz w:val="20"/>
                <w:szCs w:val="20"/>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44"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914</w:t>
            </w:r>
          </w:p>
        </w:tc>
        <w:tc>
          <w:tcPr>
            <w:tcW w:w="567"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01</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04</w:t>
            </w:r>
          </w:p>
        </w:tc>
        <w:tc>
          <w:tcPr>
            <w:tcW w:w="1418" w:type="dxa"/>
            <w:tcBorders>
              <w:top w:val="single" w:sz="4" w:space="0" w:color="auto"/>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color w:val="FF0000"/>
                <w:sz w:val="20"/>
                <w:szCs w:val="20"/>
              </w:rPr>
            </w:pP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sz w:val="20"/>
                <w:szCs w:val="20"/>
              </w:rPr>
            </w:pPr>
          </w:p>
        </w:tc>
        <w:tc>
          <w:tcPr>
            <w:tcW w:w="850"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2274,6</w:t>
            </w:r>
          </w:p>
        </w:tc>
        <w:tc>
          <w:tcPr>
            <w:tcW w:w="851"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1330,8</w:t>
            </w:r>
          </w:p>
        </w:tc>
        <w:tc>
          <w:tcPr>
            <w:tcW w:w="85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1244,3</w:t>
            </w:r>
          </w:p>
        </w:tc>
      </w:tr>
      <w:tr w:rsidR="00A61A7A" w:rsidRPr="00A61A7A" w:rsidTr="00901EFE">
        <w:trPr>
          <w:trHeight w:val="730"/>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01 0 00 00000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2274,6</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1330,8</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1244,3</w:t>
            </w:r>
          </w:p>
        </w:tc>
      </w:tr>
      <w:tr w:rsidR="00A61A7A" w:rsidRPr="00A61A7A" w:rsidTr="00901EFE">
        <w:trPr>
          <w:trHeight w:val="730"/>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Подпрограмма «Финансовое обеспечение реализации муниципальной программы» </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01 1 00 00000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2274,6</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1330,8</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1244,3</w:t>
            </w:r>
          </w:p>
        </w:tc>
      </w:tr>
      <w:tr w:rsidR="00A61A7A" w:rsidRPr="00A61A7A" w:rsidTr="00901EFE">
        <w:trPr>
          <w:trHeight w:val="730"/>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Основное мероприятие «Финансовое обеспечение деятельности органов местного самоуправления»</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01 1 02 00000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2274,6</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1330,8</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1244,3</w:t>
            </w:r>
          </w:p>
        </w:tc>
      </w:tr>
      <w:tr w:rsidR="00A61A7A" w:rsidRPr="00A61A7A" w:rsidTr="00901EFE">
        <w:trPr>
          <w:trHeight w:val="730"/>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Расходы на обеспечение деятельности администрации Козловского сельского поселения Терновского муниципального района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01 1 02 98010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1313,1</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944,1</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950,9</w:t>
            </w:r>
          </w:p>
        </w:tc>
      </w:tr>
      <w:tr w:rsidR="00A61A7A" w:rsidRPr="00A61A7A" w:rsidTr="00901EFE">
        <w:trPr>
          <w:trHeight w:val="730"/>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Расходы на обеспечение деятельности администрации Козловского сельского поселения Терновского муниципального </w:t>
            </w:r>
            <w:r w:rsidRPr="00A61A7A">
              <w:rPr>
                <w:rFonts w:ascii="Times New Roman" w:eastAsia="Times New Roman" w:hAnsi="Times New Roman" w:cs="Times New Roman"/>
                <w:sz w:val="20"/>
                <w:szCs w:val="20"/>
              </w:rPr>
              <w:lastRenderedPageBreak/>
              <w:t>района (Закупка товаров, работ и услуг для государственных (муниципальных )нужд)</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lastRenderedPageBreak/>
              <w:t>914</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01 1 02 98010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960,5</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386,7</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293,4</w:t>
            </w:r>
          </w:p>
        </w:tc>
      </w:tr>
      <w:tr w:rsidR="00A61A7A" w:rsidRPr="00A61A7A" w:rsidTr="00901EFE">
        <w:trPr>
          <w:trHeight w:val="730"/>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lastRenderedPageBreak/>
              <w:t>Расходы на обеспечение деятельности администрации Козловского сельского поселения Терновского муниципального района (Иные бюджетные ассигнования)</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01 1 02 98010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800</w:t>
            </w: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0,0</w:t>
            </w:r>
          </w:p>
        </w:tc>
      </w:tr>
      <w:tr w:rsidR="00A61A7A" w:rsidRPr="00A61A7A" w:rsidTr="00901EFE">
        <w:trPr>
          <w:trHeight w:val="588"/>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jc w:val="both"/>
              <w:outlineLvl w:val="0"/>
              <w:rPr>
                <w:rFonts w:ascii="Times New Roman" w:eastAsia="Times New Roman" w:hAnsi="Times New Roman" w:cs="Times New Roman"/>
                <w:b/>
                <w:bCs/>
                <w:color w:val="000000"/>
                <w:sz w:val="20"/>
                <w:szCs w:val="20"/>
              </w:rPr>
            </w:pPr>
            <w:r w:rsidRPr="00A61A7A">
              <w:rPr>
                <w:rFonts w:ascii="Times New Roman" w:eastAsia="Times New Roman" w:hAnsi="Times New Roman" w:cs="Times New Roman"/>
                <w:b/>
                <w:bCs/>
                <w:color w:val="000000"/>
                <w:sz w:val="20"/>
                <w:szCs w:val="20"/>
              </w:rPr>
              <w:t>Другие общегосударственные вопросы</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914</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13</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361,6</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385,8</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385,8</w:t>
            </w:r>
          </w:p>
        </w:tc>
      </w:tr>
      <w:tr w:rsidR="00A61A7A" w:rsidRPr="00A61A7A" w:rsidTr="00901EFE">
        <w:trPr>
          <w:trHeight w:val="730"/>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13</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01 0 00 00000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361,6</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385,8</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385,8</w:t>
            </w:r>
          </w:p>
        </w:tc>
      </w:tr>
      <w:tr w:rsidR="00A61A7A" w:rsidRPr="00A61A7A" w:rsidTr="00901EFE">
        <w:trPr>
          <w:trHeight w:val="730"/>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Подпрограмма «Финансовое обеспечение реализации муниципальной программы» </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13</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01 1 00 00000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361,6</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385,8</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385,8</w:t>
            </w:r>
          </w:p>
        </w:tc>
      </w:tr>
      <w:tr w:rsidR="00A61A7A" w:rsidRPr="00A61A7A" w:rsidTr="00901EFE">
        <w:trPr>
          <w:trHeight w:val="730"/>
        </w:trPr>
        <w:tc>
          <w:tcPr>
            <w:tcW w:w="3225" w:type="dxa"/>
            <w:tcBorders>
              <w:top w:val="nil"/>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Основное мероприятие «Передача полномочий по решению вопросов местного значения»</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13</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01 1 06 00000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354,8</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379,0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379,0</w:t>
            </w:r>
          </w:p>
        </w:tc>
      </w:tr>
      <w:tr w:rsidR="00A61A7A" w:rsidRPr="00A61A7A" w:rsidTr="00901EFE">
        <w:trPr>
          <w:trHeight w:val="730"/>
        </w:trPr>
        <w:tc>
          <w:tcPr>
            <w:tcW w:w="3225" w:type="dxa"/>
            <w:tcBorders>
              <w:top w:val="nil"/>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Расходы на обеспечение функций органов местного самоуправления по передаваемым полномочиям поселения (Межбюджетные трансферты)</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13</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01 1 06 90160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500</w:t>
            </w: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354,8</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379,0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379,0</w:t>
            </w:r>
          </w:p>
        </w:tc>
      </w:tr>
      <w:tr w:rsidR="00A61A7A" w:rsidRPr="00A61A7A" w:rsidTr="00901EFE">
        <w:trPr>
          <w:trHeight w:val="730"/>
        </w:trPr>
        <w:tc>
          <w:tcPr>
            <w:tcW w:w="3225" w:type="dxa"/>
            <w:tcBorders>
              <w:top w:val="nil"/>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Основное мероприятие «Передача полномочий по осуществлению внешнего муниципального финансового контроля»</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13</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01 1 07 00000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6,8</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6,8</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6,8</w:t>
            </w:r>
          </w:p>
        </w:tc>
      </w:tr>
      <w:tr w:rsidR="00A61A7A" w:rsidRPr="00A61A7A" w:rsidTr="00901EFE">
        <w:trPr>
          <w:trHeight w:val="730"/>
        </w:trPr>
        <w:tc>
          <w:tcPr>
            <w:tcW w:w="3225" w:type="dxa"/>
            <w:tcBorders>
              <w:top w:val="nil"/>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Расходы на обеспечение функций органов местного самоуправления по осуществлению внешнего муниципального финансового контроля (Межбюджетные трансферты)</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13</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01 1 07 90162</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500</w:t>
            </w: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6,8</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6,8</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6,8</w:t>
            </w:r>
          </w:p>
        </w:tc>
      </w:tr>
      <w:tr w:rsidR="00A61A7A" w:rsidRPr="00A61A7A" w:rsidTr="00901EFE">
        <w:trPr>
          <w:trHeight w:val="730"/>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rPr>
            </w:pPr>
            <w:r w:rsidRPr="00A61A7A">
              <w:rPr>
                <w:rFonts w:ascii="Times New Roman" w:eastAsia="Times New Roman" w:hAnsi="Times New Roman" w:cs="Times New Roman"/>
                <w:b/>
                <w:bCs/>
              </w:rPr>
              <w:t>Национальная оборона</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914</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02</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sz w:val="20"/>
                <w:szCs w:val="20"/>
              </w:rPr>
            </w:pPr>
          </w:p>
        </w:tc>
        <w:tc>
          <w:tcPr>
            <w:tcW w:w="1418"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color w:val="FF0000"/>
                <w:sz w:val="20"/>
                <w:szCs w:val="20"/>
              </w:rPr>
            </w:pP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118,4</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122,7</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122,7</w:t>
            </w:r>
          </w:p>
        </w:tc>
      </w:tr>
      <w:tr w:rsidR="00A61A7A" w:rsidRPr="00A61A7A" w:rsidTr="00901EFE">
        <w:trPr>
          <w:trHeight w:val="730"/>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Мобилизационная и вневойсковая подготовка</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914</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02</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03</w:t>
            </w:r>
          </w:p>
        </w:tc>
        <w:tc>
          <w:tcPr>
            <w:tcW w:w="1418"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color w:val="FF0000"/>
                <w:sz w:val="20"/>
                <w:szCs w:val="20"/>
              </w:rPr>
            </w:pP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118,4</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122,7</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122,7</w:t>
            </w:r>
          </w:p>
        </w:tc>
      </w:tr>
      <w:tr w:rsidR="00A61A7A" w:rsidRPr="00A61A7A" w:rsidTr="00901EFE">
        <w:trPr>
          <w:trHeight w:val="730"/>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Муниципальная программа Козловского сельского поселения </w:t>
            </w:r>
            <w:r w:rsidRPr="00A61A7A">
              <w:rPr>
                <w:rFonts w:ascii="Times New Roman" w:eastAsia="Times New Roman" w:hAnsi="Times New Roman" w:cs="Times New Roman"/>
                <w:sz w:val="20"/>
                <w:szCs w:val="20"/>
              </w:rPr>
              <w:lastRenderedPageBreak/>
              <w:t>Терновского муниципального района Воронежской области «Содействие развитию муниципального образования и местного самоуправления»</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lastRenderedPageBreak/>
              <w:t>914</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02</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01 0 00 00000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118,4</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122,7</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122,7</w:t>
            </w:r>
          </w:p>
        </w:tc>
      </w:tr>
      <w:tr w:rsidR="00A61A7A" w:rsidRPr="00A61A7A" w:rsidTr="00901EFE">
        <w:trPr>
          <w:trHeight w:val="730"/>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lastRenderedPageBreak/>
              <w:t xml:space="preserve">Подпрограмма «Финансовое обеспечение реализации муниципальной программы» </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02</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01 1 00 00000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118,4</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122,7</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122,7</w:t>
            </w:r>
          </w:p>
        </w:tc>
      </w:tr>
      <w:tr w:rsidR="00A61A7A" w:rsidRPr="00A61A7A" w:rsidTr="00901EFE">
        <w:trPr>
          <w:trHeight w:val="730"/>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Основное направление «Осуществление первичного воинского учета на территориях, где отсутствуют военные комиссариаты»</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02</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01 1 03 00000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118,4</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122,7</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122,7</w:t>
            </w:r>
          </w:p>
        </w:tc>
      </w:tr>
      <w:tr w:rsidR="00A61A7A" w:rsidRPr="00A61A7A" w:rsidTr="00901EFE">
        <w:trPr>
          <w:trHeight w:val="730"/>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Осуществление первичного воинского учета на территории, где отсутствуют военные комиссариаты по переданным полномочиям района (Расходы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02</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01 1 03 51180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107,2</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111,5</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111,5</w:t>
            </w:r>
          </w:p>
        </w:tc>
      </w:tr>
      <w:tr w:rsidR="00A61A7A" w:rsidRPr="00A61A7A" w:rsidTr="00901EFE">
        <w:trPr>
          <w:trHeight w:val="730"/>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Осуществление первичного воинского учета на территории, где отсутствуют военные комиссариаты по переданным полномочиям района (Закупка товаров, работ и услуг для государственных(муниципальных) нужд)</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02</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01 1 03 51180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11,2</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11,2</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11,2</w:t>
            </w:r>
          </w:p>
        </w:tc>
      </w:tr>
      <w:tr w:rsidR="00A61A7A" w:rsidRPr="00A61A7A" w:rsidTr="00901EFE">
        <w:trPr>
          <w:trHeight w:val="571"/>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rPr>
            </w:pPr>
            <w:r w:rsidRPr="00A61A7A">
              <w:rPr>
                <w:rFonts w:ascii="Times New Roman" w:eastAsia="Times New Roman" w:hAnsi="Times New Roman" w:cs="Times New Roman"/>
                <w:b/>
                <w:bCs/>
              </w:rPr>
              <w:t>Национальная безопасность и правоохранительная деятельность</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03</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sz w:val="20"/>
                <w:szCs w:val="20"/>
              </w:rPr>
            </w:pPr>
          </w:p>
        </w:tc>
        <w:tc>
          <w:tcPr>
            <w:tcW w:w="1418"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color w:val="FF0000"/>
                <w:sz w:val="20"/>
                <w:szCs w:val="20"/>
              </w:rPr>
            </w:pP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10,0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10,0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10,0</w:t>
            </w:r>
          </w:p>
        </w:tc>
      </w:tr>
      <w:tr w:rsidR="00A61A7A" w:rsidRPr="00A61A7A" w:rsidTr="00901EFE">
        <w:trPr>
          <w:trHeight w:val="1110"/>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pStyle w:val="HTML0"/>
              <w:jc w:val="both"/>
              <w:rPr>
                <w:rFonts w:ascii="Times New Roman" w:hAnsi="Times New Roman" w:cs="Times New Roman"/>
                <w:b/>
              </w:rPr>
            </w:pPr>
            <w:r w:rsidRPr="00A61A7A">
              <w:rPr>
                <w:rFonts w:ascii="Times New Roman" w:hAnsi="Times New Roman" w:cs="Times New Roman"/>
                <w:b/>
              </w:rPr>
              <w:t>Защита населения и территории от чрезвычайных ситуаций природного и техногенного характера, пожарная безопасность</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03</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10</w:t>
            </w:r>
          </w:p>
        </w:tc>
        <w:tc>
          <w:tcPr>
            <w:tcW w:w="1418"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color w:val="FF0000"/>
                <w:sz w:val="20"/>
                <w:szCs w:val="20"/>
              </w:rPr>
            </w:pP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10,0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10,0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10,0</w:t>
            </w:r>
          </w:p>
        </w:tc>
      </w:tr>
      <w:tr w:rsidR="00A61A7A" w:rsidRPr="00A61A7A" w:rsidTr="00901EFE">
        <w:trPr>
          <w:trHeight w:val="276"/>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01 0 00 00000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r>
      <w:tr w:rsidR="00A61A7A" w:rsidRPr="00A61A7A" w:rsidTr="00901EFE">
        <w:trPr>
          <w:trHeight w:val="608"/>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lastRenderedPageBreak/>
              <w:t xml:space="preserve">Подпрограмма «Финансовое обеспечение реализации муниципальной программы» </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01 1 00 00000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r>
      <w:tr w:rsidR="00A61A7A" w:rsidRPr="00A61A7A" w:rsidTr="00901EFE">
        <w:trPr>
          <w:trHeight w:val="1173"/>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Основное мероприятие «Мероприятия в сфере защиты населения от чрезвычайных ситуаций, пожаров и происшествий на водных объектах»</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01 1 04 00000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r>
      <w:tr w:rsidR="00A61A7A" w:rsidRPr="00A61A7A" w:rsidTr="00901EFE">
        <w:trPr>
          <w:trHeight w:val="1435"/>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Мероприятия в сфере защиты населения от чрезвычайных ситуаций и пожаров (Закупка товаров, работ и услуг для государственных(муниципальных) нужд)</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01 1 04 91430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r>
      <w:tr w:rsidR="00A61A7A" w:rsidRPr="00A61A7A" w:rsidTr="00901EFE">
        <w:trPr>
          <w:trHeight w:val="558"/>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rPr>
            </w:pPr>
            <w:r w:rsidRPr="00A61A7A">
              <w:rPr>
                <w:rFonts w:ascii="Times New Roman" w:eastAsia="Times New Roman" w:hAnsi="Times New Roman" w:cs="Times New Roman"/>
                <w:b/>
                <w:bCs/>
              </w:rPr>
              <w:t>Национальная экономика</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 04</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sz w:val="20"/>
                <w:szCs w:val="20"/>
              </w:rPr>
            </w:pPr>
          </w:p>
        </w:tc>
        <w:tc>
          <w:tcPr>
            <w:tcW w:w="1418"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color w:val="FF0000"/>
                <w:sz w:val="20"/>
                <w:szCs w:val="20"/>
              </w:rPr>
            </w:pP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1776,0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1726,0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1663,0</w:t>
            </w:r>
          </w:p>
        </w:tc>
      </w:tr>
      <w:tr w:rsidR="00A61A7A" w:rsidRPr="00A61A7A" w:rsidTr="00901EFE">
        <w:trPr>
          <w:trHeight w:val="558"/>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Дорожное хозяйство (дорожные фонды)</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09</w:t>
            </w:r>
          </w:p>
        </w:tc>
        <w:tc>
          <w:tcPr>
            <w:tcW w:w="1418"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color w:val="FF0000"/>
                <w:sz w:val="20"/>
                <w:szCs w:val="20"/>
              </w:rPr>
            </w:pP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1646,0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1716,0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1653,0</w:t>
            </w:r>
          </w:p>
        </w:tc>
      </w:tr>
      <w:tr w:rsidR="00A61A7A" w:rsidRPr="00A61A7A" w:rsidTr="00901EFE">
        <w:trPr>
          <w:trHeight w:val="558"/>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sz w:val="20"/>
                <w:szCs w:val="20"/>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09</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01 0 00 00000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1646,0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1716,0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1653,0</w:t>
            </w:r>
          </w:p>
        </w:tc>
      </w:tr>
      <w:tr w:rsidR="00A61A7A" w:rsidRPr="00A61A7A" w:rsidTr="00901EFE">
        <w:trPr>
          <w:trHeight w:val="558"/>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Подпрограмма « Благоустройство территории и обеспечение качественными услугами ЖКХ» </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09</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01 3 00 00000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1646,0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1716,0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1653,0</w:t>
            </w:r>
          </w:p>
        </w:tc>
      </w:tr>
      <w:tr w:rsidR="00A61A7A" w:rsidRPr="00A61A7A" w:rsidTr="00901EFE">
        <w:trPr>
          <w:trHeight w:val="558"/>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Основное мероприятие « Развитие сети автомобильных дорог предоставляемых из бюджета муниципального района»</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09</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01 3 06 00000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1646,0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1716,0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1653,0</w:t>
            </w:r>
          </w:p>
        </w:tc>
      </w:tr>
      <w:tr w:rsidR="00A61A7A" w:rsidRPr="00A61A7A" w:rsidTr="00901EFE">
        <w:trPr>
          <w:trHeight w:val="558"/>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 xml:space="preserve">Мероприятия по развитию сети автомобильных дорог местного значения за счет муниципальных дорожных фондов </w:t>
            </w:r>
            <w:r w:rsidRPr="00A61A7A">
              <w:rPr>
                <w:rFonts w:ascii="Times New Roman" w:eastAsia="Times New Roman" w:hAnsi="Times New Roman" w:cs="Times New Roman"/>
                <w:sz w:val="20"/>
                <w:szCs w:val="20"/>
              </w:rPr>
              <w:t>(Закупка товаров, работ и услуг для государственных (муниципальных) нужд)</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09</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01 3 06 81290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1646,0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1716,0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1653,0</w:t>
            </w:r>
          </w:p>
        </w:tc>
      </w:tr>
      <w:tr w:rsidR="00A61A7A" w:rsidRPr="00A61A7A" w:rsidTr="00901EFE">
        <w:trPr>
          <w:trHeight w:val="558"/>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Другие вопросы в области национальной экономики</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12</w:t>
            </w:r>
          </w:p>
        </w:tc>
        <w:tc>
          <w:tcPr>
            <w:tcW w:w="1418"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color w:val="FF0000"/>
                <w:sz w:val="20"/>
                <w:szCs w:val="20"/>
              </w:rPr>
            </w:pP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130,0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10,0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10,0</w:t>
            </w:r>
          </w:p>
        </w:tc>
      </w:tr>
      <w:tr w:rsidR="00A61A7A" w:rsidRPr="00A61A7A" w:rsidTr="00901EFE">
        <w:trPr>
          <w:trHeight w:val="558"/>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Муниципальная программа Козловского сельского поселения Терновского муниципального района Воронежской области «Содействие развитию </w:t>
            </w:r>
            <w:r w:rsidRPr="00A61A7A">
              <w:rPr>
                <w:rFonts w:ascii="Times New Roman" w:eastAsia="Times New Roman" w:hAnsi="Times New Roman" w:cs="Times New Roman"/>
                <w:sz w:val="20"/>
                <w:szCs w:val="20"/>
              </w:rPr>
              <w:lastRenderedPageBreak/>
              <w:t>муниципального образования и местного самоуправления</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lastRenderedPageBreak/>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12</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01 0 00 00000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130,0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r>
      <w:tr w:rsidR="00A61A7A" w:rsidRPr="00A61A7A" w:rsidTr="00901EFE">
        <w:trPr>
          <w:trHeight w:val="482"/>
        </w:trPr>
        <w:tc>
          <w:tcPr>
            <w:tcW w:w="3225" w:type="dxa"/>
            <w:tcBorders>
              <w:top w:val="nil"/>
              <w:left w:val="single" w:sz="4" w:space="0" w:color="auto"/>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Подпрограмма « Благоустройство территории и обеспечение качественными услугами ЖКХ» </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12</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01 3 00 00000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130,0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r>
      <w:tr w:rsidR="00A61A7A" w:rsidRPr="00A61A7A" w:rsidTr="00901EFE">
        <w:trPr>
          <w:trHeight w:val="1088"/>
        </w:trPr>
        <w:tc>
          <w:tcPr>
            <w:tcW w:w="3225" w:type="dxa"/>
            <w:tcBorders>
              <w:top w:val="single" w:sz="4" w:space="0" w:color="auto"/>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Основное мероприятие «Организация и проведение оплачиваемых общественных работ»</w:t>
            </w:r>
          </w:p>
        </w:tc>
        <w:tc>
          <w:tcPr>
            <w:tcW w:w="744"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12</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01 3 05 00000</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851"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85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r>
      <w:tr w:rsidR="00A61A7A" w:rsidRPr="00A61A7A" w:rsidTr="00901EFE">
        <w:trPr>
          <w:trHeight w:val="421"/>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Расходы на организацию и проведение оплачиваемых общественных работ (Закупка товаров, работ и услуг для государственных (муниципальных) нужд)</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12</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01 3 05 98430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r>
      <w:tr w:rsidR="00A61A7A" w:rsidRPr="00A61A7A" w:rsidTr="00901EFE">
        <w:trPr>
          <w:trHeight w:val="730"/>
        </w:trPr>
        <w:tc>
          <w:tcPr>
            <w:tcW w:w="3225" w:type="dxa"/>
            <w:tcBorders>
              <w:top w:val="nil"/>
              <w:left w:val="single" w:sz="4" w:space="0" w:color="auto"/>
              <w:bottom w:val="single" w:sz="4" w:space="0" w:color="auto"/>
              <w:right w:val="single" w:sz="4" w:space="0" w:color="auto"/>
            </w:tcBorders>
            <w:hideMark/>
          </w:tcPr>
          <w:p w:rsidR="00A61A7A" w:rsidRPr="00A61A7A" w:rsidRDefault="00A61A7A" w:rsidP="00A61A7A">
            <w:pPr>
              <w:pStyle w:val="ConsPlusNormal"/>
              <w:tabs>
                <w:tab w:val="left" w:pos="3345"/>
              </w:tabs>
              <w:ind w:firstLine="0"/>
              <w:jc w:val="both"/>
              <w:rPr>
                <w:rFonts w:ascii="Times New Roman" w:hAnsi="Times New Roman"/>
              </w:rPr>
            </w:pPr>
            <w:r w:rsidRPr="00A61A7A">
              <w:rPr>
                <w:rFonts w:ascii="Times New Roman" w:hAnsi="Times New Roman"/>
              </w:rPr>
              <w:t>Основное мероприятие «Благоустройство мест массового отдыха населения»</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12</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01 3 09 00000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110,0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0,0</w:t>
            </w:r>
          </w:p>
        </w:tc>
      </w:tr>
      <w:tr w:rsidR="00A61A7A" w:rsidRPr="00A61A7A" w:rsidTr="00901EFE">
        <w:trPr>
          <w:trHeight w:val="1151"/>
        </w:trPr>
        <w:tc>
          <w:tcPr>
            <w:tcW w:w="3225" w:type="dxa"/>
            <w:tcBorders>
              <w:top w:val="nil"/>
              <w:left w:val="single" w:sz="4" w:space="0" w:color="auto"/>
              <w:bottom w:val="single" w:sz="4" w:space="0" w:color="auto"/>
              <w:right w:val="single" w:sz="4" w:space="0" w:color="auto"/>
            </w:tcBorders>
            <w:hideMark/>
          </w:tcPr>
          <w:p w:rsidR="00A61A7A" w:rsidRPr="00A61A7A" w:rsidRDefault="00A61A7A" w:rsidP="00A61A7A">
            <w:pPr>
              <w:pStyle w:val="ConsPlusNormal"/>
              <w:tabs>
                <w:tab w:val="left" w:pos="3345"/>
              </w:tabs>
              <w:ind w:firstLine="0"/>
              <w:jc w:val="both"/>
              <w:rPr>
                <w:rFonts w:ascii="Times New Roman" w:hAnsi="Times New Roman"/>
              </w:rPr>
            </w:pPr>
            <w:r w:rsidRPr="00A61A7A">
              <w:rPr>
                <w:rFonts w:ascii="Times New Roman" w:hAnsi="Times New Roman"/>
              </w:rPr>
              <w:t>Мероприятия по благоустройству мест массового отдыха населения (Закупка товаров, работ и услуг для государственных (муниципальных) нужд)</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12</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01 3 09 98520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color w:val="000000"/>
                <w:sz w:val="20"/>
                <w:szCs w:val="20"/>
              </w:rPr>
            </w:pPr>
            <w:r w:rsidRPr="00A61A7A">
              <w:rPr>
                <w:rFonts w:ascii="Times New Roman" w:eastAsia="Times New Roman" w:hAnsi="Times New Roman" w:cs="Times New Roman"/>
                <w:color w:val="000000"/>
                <w:sz w:val="20"/>
                <w:szCs w:val="20"/>
              </w:rPr>
              <w:t>2200</w:t>
            </w: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110,0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0,0</w:t>
            </w:r>
          </w:p>
        </w:tc>
      </w:tr>
      <w:tr w:rsidR="00A61A7A" w:rsidRPr="00A61A7A" w:rsidTr="00901EFE">
        <w:trPr>
          <w:trHeight w:val="483"/>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rPr>
            </w:pPr>
            <w:r w:rsidRPr="00A61A7A">
              <w:rPr>
                <w:rFonts w:ascii="Times New Roman" w:eastAsia="Times New Roman" w:hAnsi="Times New Roman" w:cs="Times New Roman"/>
                <w:b/>
                <w:bCs/>
              </w:rPr>
              <w:t>Жилищно-коммунальное хозяйство</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05</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sz w:val="20"/>
                <w:szCs w:val="20"/>
              </w:rPr>
            </w:pPr>
          </w:p>
        </w:tc>
        <w:tc>
          <w:tcPr>
            <w:tcW w:w="1418"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color w:val="FF0000"/>
                <w:sz w:val="20"/>
                <w:szCs w:val="20"/>
              </w:rPr>
            </w:pP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638,0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598,8</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706,4</w:t>
            </w:r>
          </w:p>
        </w:tc>
      </w:tr>
      <w:tr w:rsidR="00A61A7A" w:rsidRPr="00A61A7A" w:rsidTr="00901EFE">
        <w:trPr>
          <w:trHeight w:val="483"/>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Благоустройство</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05</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03</w:t>
            </w:r>
          </w:p>
        </w:tc>
        <w:tc>
          <w:tcPr>
            <w:tcW w:w="1418"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color w:val="FF0000"/>
                <w:sz w:val="20"/>
                <w:szCs w:val="20"/>
              </w:rPr>
            </w:pP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638,0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598,8</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706,4</w:t>
            </w:r>
          </w:p>
        </w:tc>
      </w:tr>
      <w:tr w:rsidR="00A61A7A" w:rsidRPr="00A61A7A" w:rsidTr="00901EFE">
        <w:trPr>
          <w:trHeight w:val="483"/>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01 0 00 00000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638,0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598,8</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706,4</w:t>
            </w:r>
          </w:p>
        </w:tc>
      </w:tr>
      <w:tr w:rsidR="00A61A7A" w:rsidRPr="00A61A7A" w:rsidTr="00901EFE">
        <w:trPr>
          <w:trHeight w:val="483"/>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Подпрограмма «Благоустройство территории и обеспечение качественными услугами ЖКХ» </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01 3 00 00000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638,0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598,8</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706,4</w:t>
            </w:r>
          </w:p>
        </w:tc>
      </w:tr>
      <w:tr w:rsidR="00A61A7A" w:rsidRPr="00A61A7A" w:rsidTr="00901EFE">
        <w:trPr>
          <w:trHeight w:val="483"/>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Основное мероприятие «Благоустройство территории Козловского сельского поселения»</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01 3 01 00000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278,0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278,8</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90,6</w:t>
            </w:r>
          </w:p>
        </w:tc>
      </w:tr>
      <w:tr w:rsidR="00A61A7A" w:rsidRPr="00A61A7A" w:rsidTr="00901EFE">
        <w:trPr>
          <w:trHeight w:val="970"/>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Мероприятия по обеспечению устойчивого развития территории (Закупка товаров, работ и услуг для государственных (муниципальных ) нужд)</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01 3 01 91370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278,0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278,8</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90,6</w:t>
            </w:r>
          </w:p>
        </w:tc>
      </w:tr>
      <w:tr w:rsidR="00A61A7A" w:rsidRPr="00A61A7A" w:rsidTr="00901EFE">
        <w:trPr>
          <w:trHeight w:val="483"/>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lastRenderedPageBreak/>
              <w:t>Основное мероприятие              «Озеленение территории поселения»</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01 3 02 00000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r>
      <w:tr w:rsidR="00A61A7A" w:rsidRPr="00A61A7A" w:rsidTr="00901EFE">
        <w:trPr>
          <w:trHeight w:val="483"/>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Расходы на озеленение (Закупка товаров, работ и услуг для государственных(муниципальных) нужд)</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01 3 02 91390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r>
      <w:tr w:rsidR="00A61A7A" w:rsidRPr="00A61A7A" w:rsidTr="00901EFE">
        <w:trPr>
          <w:trHeight w:val="541"/>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Основное мероприятие «Обеспечение населения уличным освещением»</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01 3 03 00000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240,0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290,0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585,8</w:t>
            </w:r>
          </w:p>
        </w:tc>
      </w:tr>
      <w:tr w:rsidR="00A61A7A" w:rsidRPr="00A61A7A" w:rsidTr="00901EFE">
        <w:trPr>
          <w:trHeight w:val="818"/>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Расходы на организацию уличного освещения (Закупка товаров, работ и услуг для государственных (муниципальных) нужд)</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01 3 03 91440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240,0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290,0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585,8</w:t>
            </w:r>
          </w:p>
        </w:tc>
      </w:tr>
      <w:tr w:rsidR="00A61A7A" w:rsidRPr="00A61A7A" w:rsidTr="00901EFE">
        <w:trPr>
          <w:trHeight w:val="818"/>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Основное мероприятие «Организация и содержание мест захоронения»</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01 3 04 00000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r>
      <w:tr w:rsidR="00A61A7A" w:rsidRPr="00A61A7A" w:rsidTr="00901EFE">
        <w:trPr>
          <w:trHeight w:val="818"/>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Расходы на организацию и содержание мест захоронения (Закупка товаров, работ и услуг для государственных (муниципальных ) нужд)</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01 3 04 91400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r>
      <w:tr w:rsidR="00A61A7A" w:rsidRPr="00A61A7A" w:rsidTr="00901EFE">
        <w:trPr>
          <w:trHeight w:val="818"/>
        </w:trPr>
        <w:tc>
          <w:tcPr>
            <w:tcW w:w="3225" w:type="dxa"/>
            <w:tcBorders>
              <w:top w:val="nil"/>
              <w:left w:val="single" w:sz="4" w:space="0" w:color="auto"/>
              <w:bottom w:val="single" w:sz="4" w:space="0" w:color="auto"/>
              <w:right w:val="single" w:sz="4" w:space="0" w:color="auto"/>
            </w:tcBorders>
            <w:hideMark/>
          </w:tcPr>
          <w:p w:rsidR="00A61A7A" w:rsidRPr="00A61A7A" w:rsidRDefault="00A61A7A" w:rsidP="00A61A7A">
            <w:pPr>
              <w:autoSpaceDE w:val="0"/>
              <w:autoSpaceDN w:val="0"/>
              <w:adjustRightInd w:val="0"/>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Основное мероприятие «Реконструкция, капитальный и текущий ремонты автомобильных дорог общего пользования муниципального значения»</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01 3 07 00000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color w:val="000000"/>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r>
      <w:tr w:rsidR="00A61A7A" w:rsidRPr="00A61A7A" w:rsidTr="00901EFE">
        <w:trPr>
          <w:trHeight w:val="818"/>
        </w:trPr>
        <w:tc>
          <w:tcPr>
            <w:tcW w:w="3225" w:type="dxa"/>
            <w:tcBorders>
              <w:top w:val="nil"/>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Расходы на строительство и содержание автомобильных дорог (Закупка товаров, работ и услуг для государственных (муниципальных) нужд)</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01 3 07 91380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color w:val="000000"/>
                <w:sz w:val="20"/>
                <w:szCs w:val="20"/>
              </w:rPr>
            </w:pPr>
            <w:r w:rsidRPr="00A61A7A">
              <w:rPr>
                <w:rFonts w:ascii="Times New Roman" w:eastAsia="Times New Roman" w:hAnsi="Times New Roman" w:cs="Times New Roman"/>
                <w:color w:val="000000"/>
                <w:sz w:val="20"/>
                <w:szCs w:val="20"/>
              </w:rPr>
              <w:t>2200</w:t>
            </w: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r>
      <w:tr w:rsidR="00A61A7A" w:rsidRPr="00A61A7A" w:rsidTr="00901EFE">
        <w:trPr>
          <w:trHeight w:val="512"/>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Культура, кинематография</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08</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color w:val="FF0000"/>
                <w:sz w:val="20"/>
                <w:szCs w:val="20"/>
              </w:rPr>
            </w:pP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1100,6</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862,3</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892,7</w:t>
            </w:r>
          </w:p>
        </w:tc>
      </w:tr>
      <w:tr w:rsidR="00A61A7A" w:rsidRPr="00A61A7A" w:rsidTr="00901EFE">
        <w:trPr>
          <w:trHeight w:val="532"/>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Культура</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08</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01</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color w:val="FF0000"/>
                <w:sz w:val="20"/>
                <w:szCs w:val="20"/>
              </w:rPr>
            </w:pP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1100,6</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862,3</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892,7</w:t>
            </w:r>
          </w:p>
        </w:tc>
      </w:tr>
      <w:tr w:rsidR="00A61A7A" w:rsidRPr="00A61A7A" w:rsidTr="00901EFE">
        <w:trPr>
          <w:trHeight w:val="408"/>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08</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01 0 00 00000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1100,6</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862,3</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892,7</w:t>
            </w:r>
          </w:p>
        </w:tc>
      </w:tr>
      <w:tr w:rsidR="00A61A7A" w:rsidRPr="00A61A7A" w:rsidTr="00901EFE">
        <w:trPr>
          <w:trHeight w:val="598"/>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Подпрограмма «Развитие культуры сельского поселения» </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08</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01 5 00 00000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1100,6</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862,3</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892,7</w:t>
            </w:r>
          </w:p>
        </w:tc>
      </w:tr>
      <w:tr w:rsidR="00A61A7A" w:rsidRPr="00A61A7A" w:rsidTr="00901EFE">
        <w:trPr>
          <w:trHeight w:val="818"/>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lastRenderedPageBreak/>
              <w:t>Основное мероприятие «Финансовое обеспечение деятельности подведомственных учреждений культуры»</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08</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01 5 01 00000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535,0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269,9</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327,1</w:t>
            </w:r>
          </w:p>
        </w:tc>
      </w:tr>
      <w:tr w:rsidR="00A61A7A" w:rsidRPr="00A61A7A" w:rsidTr="00901EFE">
        <w:trPr>
          <w:trHeight w:val="818"/>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Расходы на обеспечение деятельности (оказание услуг) муниципальных учреждений (Закупка товаров, работ и услуг для государственных (муниципальных ) нужд)</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08</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01 5 01 00590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535,0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269,9</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327,1</w:t>
            </w:r>
          </w:p>
        </w:tc>
      </w:tr>
      <w:tr w:rsidR="00A61A7A" w:rsidRPr="00A61A7A" w:rsidTr="00901EFE">
        <w:trPr>
          <w:trHeight w:val="818"/>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color w:val="000000"/>
                <w:sz w:val="20"/>
                <w:szCs w:val="20"/>
              </w:rPr>
              <w:t>Основное мероприятие «Передача полномочий по решению отдельных вопросов местного значения в сфере культуры»</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08</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01 5 02 00000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565,6</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592,4</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565,6</w:t>
            </w:r>
          </w:p>
        </w:tc>
      </w:tr>
      <w:tr w:rsidR="00A61A7A" w:rsidRPr="00A61A7A" w:rsidTr="00901EFE">
        <w:trPr>
          <w:trHeight w:val="818"/>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08</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01 5 02 90161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5500</w:t>
            </w: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565,6</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592,4</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565,6</w:t>
            </w:r>
          </w:p>
        </w:tc>
      </w:tr>
      <w:tr w:rsidR="00A61A7A" w:rsidRPr="00A61A7A" w:rsidTr="00901EFE">
        <w:trPr>
          <w:trHeight w:val="546"/>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СОЦИАЛЬНАЯ ПОЛИТИКА</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p>
        </w:tc>
        <w:tc>
          <w:tcPr>
            <w:tcW w:w="1418"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color w:val="FF0000"/>
                <w:sz w:val="20"/>
                <w:szCs w:val="20"/>
              </w:rPr>
            </w:pP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250,0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p>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150,0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p>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200,0</w:t>
            </w:r>
          </w:p>
        </w:tc>
      </w:tr>
      <w:tr w:rsidR="00A61A7A" w:rsidRPr="00A61A7A" w:rsidTr="00901EFE">
        <w:trPr>
          <w:trHeight w:val="546"/>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Пенсионное обеспечение</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01</w:t>
            </w:r>
          </w:p>
        </w:tc>
        <w:tc>
          <w:tcPr>
            <w:tcW w:w="1418"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color w:val="FF0000"/>
                <w:sz w:val="20"/>
                <w:szCs w:val="20"/>
              </w:rPr>
            </w:pP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250,0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150,0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200,0</w:t>
            </w:r>
          </w:p>
        </w:tc>
      </w:tr>
      <w:tr w:rsidR="00A61A7A" w:rsidRPr="00A61A7A" w:rsidTr="00901EFE">
        <w:trPr>
          <w:trHeight w:val="830"/>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01 0 00 00000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250,0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150,0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200,0</w:t>
            </w:r>
          </w:p>
        </w:tc>
      </w:tr>
      <w:tr w:rsidR="00A61A7A" w:rsidRPr="00A61A7A" w:rsidTr="00901EFE">
        <w:trPr>
          <w:trHeight w:val="616"/>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Подпрограмма «Социальная поддержка граждан » </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01 2 00 00000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250,0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150,0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200,0</w:t>
            </w:r>
          </w:p>
        </w:tc>
      </w:tr>
      <w:tr w:rsidR="00A61A7A" w:rsidRPr="00A61A7A" w:rsidTr="00901EFE">
        <w:trPr>
          <w:trHeight w:val="830"/>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Основное мероприятие «Организация обеспечения социальных выплат отдельным категориям граждан»</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01 2 01 00000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250,0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150,0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200,0</w:t>
            </w:r>
          </w:p>
        </w:tc>
      </w:tr>
      <w:tr w:rsidR="00A61A7A" w:rsidRPr="00A61A7A" w:rsidTr="00901EFE">
        <w:trPr>
          <w:trHeight w:val="900"/>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Доплата к пенсиям муниципальных служащих Козловского сельского поселения Терновского муниципального района Воронежской области       </w:t>
            </w:r>
            <w:r w:rsidRPr="00A61A7A">
              <w:rPr>
                <w:rFonts w:ascii="Times New Roman" w:eastAsia="Times New Roman" w:hAnsi="Times New Roman" w:cs="Times New Roman"/>
                <w:sz w:val="20"/>
                <w:szCs w:val="20"/>
              </w:rPr>
              <w:lastRenderedPageBreak/>
              <w:t>(социальное обеспечение и иные выплаты населению)</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lastRenderedPageBreak/>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01 2 01 90470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300</w:t>
            </w: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250,0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150,0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200,0</w:t>
            </w:r>
          </w:p>
        </w:tc>
      </w:tr>
      <w:tr w:rsidR="00A61A7A" w:rsidRPr="00A61A7A" w:rsidTr="00901EFE">
        <w:trPr>
          <w:trHeight w:val="567"/>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rPr>
            </w:pPr>
            <w:r w:rsidRPr="00A61A7A">
              <w:rPr>
                <w:rFonts w:ascii="Times New Roman" w:eastAsia="Times New Roman" w:hAnsi="Times New Roman" w:cs="Times New Roman"/>
                <w:b/>
              </w:rPr>
              <w:lastRenderedPageBreak/>
              <w:t>Физическая культура и спорт</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11</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sz w:val="20"/>
                <w:szCs w:val="20"/>
              </w:rPr>
            </w:pPr>
          </w:p>
        </w:tc>
        <w:tc>
          <w:tcPr>
            <w:tcW w:w="1418"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color w:val="FF0000"/>
                <w:sz w:val="20"/>
                <w:szCs w:val="20"/>
              </w:rPr>
            </w:pP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5,0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5,0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5,0</w:t>
            </w:r>
          </w:p>
        </w:tc>
      </w:tr>
      <w:tr w:rsidR="00A61A7A" w:rsidRPr="00A61A7A" w:rsidTr="00901EFE">
        <w:trPr>
          <w:trHeight w:val="636"/>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Массовый спорт</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02</w:t>
            </w:r>
          </w:p>
        </w:tc>
        <w:tc>
          <w:tcPr>
            <w:tcW w:w="1418"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color w:val="FF0000"/>
                <w:sz w:val="20"/>
                <w:szCs w:val="20"/>
              </w:rPr>
            </w:pP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b/>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5,0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5,0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5,0</w:t>
            </w:r>
          </w:p>
        </w:tc>
      </w:tr>
      <w:tr w:rsidR="00A61A7A" w:rsidRPr="00A61A7A" w:rsidTr="00901EFE">
        <w:trPr>
          <w:trHeight w:val="900"/>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02</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01 0 00 00000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w:t>
            </w:r>
          </w:p>
        </w:tc>
      </w:tr>
      <w:tr w:rsidR="00A61A7A" w:rsidRPr="00A61A7A" w:rsidTr="00901EFE">
        <w:trPr>
          <w:trHeight w:val="701"/>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Подпрограмма «Развитие физической культуры и спорта» </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02</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01 6 00 00000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w:t>
            </w:r>
          </w:p>
        </w:tc>
      </w:tr>
      <w:tr w:rsidR="00A61A7A" w:rsidRPr="00A61A7A" w:rsidTr="00901EFE">
        <w:trPr>
          <w:trHeight w:val="900"/>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Основное мероприятие «Вовлечение населения в занятия физической культуры и массовым спортом на территории Козловского сельского поселения»</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02</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01 6 01 00000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w:t>
            </w:r>
          </w:p>
        </w:tc>
      </w:tr>
      <w:tr w:rsidR="00A61A7A" w:rsidRPr="00A61A7A" w:rsidTr="00901EFE">
        <w:trPr>
          <w:trHeight w:val="900"/>
        </w:trPr>
        <w:tc>
          <w:tcPr>
            <w:tcW w:w="3225"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Мероприятия в области физической культуры и спорта (Закупка товаров, работ и услуг для государственных (муниципальных ) нужд)</w:t>
            </w:r>
          </w:p>
        </w:tc>
        <w:tc>
          <w:tcPr>
            <w:tcW w:w="744"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02</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01 6 01 90410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850" w:type="dxa"/>
            <w:tcBorders>
              <w:top w:val="nil"/>
              <w:left w:val="nil"/>
              <w:bottom w:val="single" w:sz="4" w:space="0" w:color="auto"/>
              <w:right w:val="single" w:sz="4" w:space="0" w:color="auto"/>
            </w:tcBorders>
            <w:noWrap/>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w:t>
            </w:r>
          </w:p>
        </w:tc>
        <w:tc>
          <w:tcPr>
            <w:tcW w:w="851"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w:t>
            </w:r>
          </w:p>
        </w:tc>
        <w:tc>
          <w:tcPr>
            <w:tcW w:w="852" w:type="dxa"/>
            <w:tcBorders>
              <w:top w:val="nil"/>
              <w:left w:val="nil"/>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w:t>
            </w:r>
          </w:p>
        </w:tc>
      </w:tr>
    </w:tbl>
    <w:p w:rsidR="00A61A7A" w:rsidRPr="00A61A7A" w:rsidRDefault="00A61A7A" w:rsidP="00A61A7A">
      <w:pPr>
        <w:ind w:firstLine="709"/>
        <w:jc w:val="both"/>
        <w:rPr>
          <w:rFonts w:ascii="Times New Roman" w:eastAsia="Times New Roman" w:hAnsi="Times New Roman" w:cs="Times New Roman"/>
          <w:bCs/>
        </w:rPr>
      </w:pPr>
    </w:p>
    <w:p w:rsidR="00A61A7A" w:rsidRPr="00A61A7A" w:rsidRDefault="00A61A7A" w:rsidP="00A61A7A">
      <w:pPr>
        <w:ind w:firstLine="709"/>
        <w:jc w:val="both"/>
        <w:rPr>
          <w:rFonts w:ascii="Times New Roman" w:eastAsia="Times New Roman" w:hAnsi="Times New Roman" w:cs="Times New Roman"/>
        </w:rPr>
      </w:pPr>
      <w:r w:rsidRPr="00A61A7A">
        <w:rPr>
          <w:rFonts w:ascii="Times New Roman" w:eastAsia="Times New Roman" w:hAnsi="Times New Roman" w:cs="Times New Roman"/>
          <w:bCs/>
        </w:rPr>
        <w:br w:type="page"/>
      </w: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autoSpaceDE w:val="0"/>
        <w:autoSpaceDN w:val="0"/>
        <w:adjustRightInd w:val="0"/>
        <w:ind w:firstLine="709"/>
        <w:jc w:val="both"/>
        <w:rPr>
          <w:rFonts w:ascii="Times New Roman" w:eastAsia="Times New Roman" w:hAnsi="Times New Roman" w:cs="Times New Roman"/>
        </w:rPr>
      </w:pPr>
      <w:r w:rsidRPr="00A61A7A">
        <w:rPr>
          <w:rFonts w:ascii="Times New Roman" w:eastAsia="Times New Roman" w:hAnsi="Times New Roman" w:cs="Times New Roman"/>
        </w:rPr>
        <w:t>Приложение 4</w:t>
      </w:r>
    </w:p>
    <w:p w:rsidR="00A61A7A" w:rsidRPr="00A61A7A" w:rsidRDefault="00A61A7A" w:rsidP="00A61A7A">
      <w:pPr>
        <w:tabs>
          <w:tab w:val="left" w:pos="8621"/>
          <w:tab w:val="left" w:pos="9401"/>
        </w:tabs>
        <w:ind w:firstLine="709"/>
        <w:jc w:val="both"/>
        <w:rPr>
          <w:rFonts w:ascii="Times New Roman" w:eastAsia="Times New Roman" w:hAnsi="Times New Roman" w:cs="Times New Roman"/>
        </w:rPr>
      </w:pPr>
      <w:r w:rsidRPr="00A61A7A">
        <w:rPr>
          <w:rFonts w:ascii="Times New Roman" w:eastAsia="Times New Roman" w:hAnsi="Times New Roman" w:cs="Times New Roman"/>
        </w:rPr>
        <w:t>к решению Совета народных депутатов</w:t>
      </w:r>
    </w:p>
    <w:p w:rsidR="00A61A7A" w:rsidRPr="00A61A7A" w:rsidRDefault="00A61A7A" w:rsidP="00A61A7A">
      <w:pPr>
        <w:ind w:firstLine="709"/>
        <w:jc w:val="both"/>
        <w:rPr>
          <w:rFonts w:ascii="Times New Roman" w:eastAsia="Times New Roman" w:hAnsi="Times New Roman" w:cs="Times New Roman"/>
        </w:rPr>
      </w:pPr>
      <w:r w:rsidRPr="00A61A7A">
        <w:rPr>
          <w:rFonts w:ascii="Times New Roman" w:eastAsia="Times New Roman" w:hAnsi="Times New Roman" w:cs="Times New Roman"/>
        </w:rPr>
        <w:t xml:space="preserve"> Козловского сельского поселения</w:t>
      </w:r>
    </w:p>
    <w:p w:rsidR="00A61A7A" w:rsidRPr="00A61A7A" w:rsidRDefault="00A61A7A" w:rsidP="00A61A7A">
      <w:pPr>
        <w:ind w:firstLine="709"/>
        <w:jc w:val="both"/>
        <w:rPr>
          <w:rFonts w:ascii="Times New Roman" w:eastAsia="Times New Roman" w:hAnsi="Times New Roman" w:cs="Times New Roman"/>
        </w:rPr>
      </w:pPr>
      <w:r w:rsidRPr="00A61A7A">
        <w:rPr>
          <w:rFonts w:ascii="Times New Roman" w:eastAsia="Times New Roman" w:hAnsi="Times New Roman" w:cs="Times New Roman"/>
        </w:rPr>
        <w:t xml:space="preserve"> Терновского муниципального района </w:t>
      </w:r>
    </w:p>
    <w:p w:rsidR="00A61A7A" w:rsidRPr="00A61A7A" w:rsidRDefault="00A61A7A" w:rsidP="00A61A7A">
      <w:pPr>
        <w:ind w:firstLine="709"/>
        <w:jc w:val="both"/>
        <w:rPr>
          <w:rFonts w:ascii="Times New Roman" w:eastAsia="Times New Roman" w:hAnsi="Times New Roman" w:cs="Times New Roman"/>
        </w:rPr>
      </w:pPr>
      <w:r w:rsidRPr="00A61A7A">
        <w:rPr>
          <w:rFonts w:ascii="Times New Roman" w:eastAsia="Times New Roman" w:hAnsi="Times New Roman" w:cs="Times New Roman"/>
        </w:rPr>
        <w:t xml:space="preserve"> Воронежской области </w:t>
      </w:r>
    </w:p>
    <w:p w:rsidR="00A61A7A" w:rsidRPr="00A61A7A" w:rsidRDefault="00A61A7A" w:rsidP="00A61A7A">
      <w:pPr>
        <w:ind w:firstLine="709"/>
        <w:jc w:val="both"/>
        <w:rPr>
          <w:rFonts w:ascii="Times New Roman" w:eastAsia="Times New Roman" w:hAnsi="Times New Roman" w:cs="Times New Roman"/>
        </w:rPr>
      </w:pPr>
      <w:r w:rsidRPr="00A61A7A">
        <w:rPr>
          <w:rFonts w:ascii="Times New Roman" w:eastAsia="Times New Roman" w:hAnsi="Times New Roman" w:cs="Times New Roman"/>
        </w:rPr>
        <w:t xml:space="preserve">«О бюджете Козловского сельского поселения </w:t>
      </w:r>
    </w:p>
    <w:p w:rsidR="00A61A7A" w:rsidRPr="00A61A7A" w:rsidRDefault="00A61A7A" w:rsidP="00A61A7A">
      <w:pPr>
        <w:ind w:firstLine="709"/>
        <w:jc w:val="both"/>
        <w:rPr>
          <w:rFonts w:ascii="Times New Roman" w:eastAsia="Times New Roman" w:hAnsi="Times New Roman" w:cs="Times New Roman"/>
        </w:rPr>
      </w:pPr>
      <w:r w:rsidRPr="00A61A7A">
        <w:rPr>
          <w:rFonts w:ascii="Times New Roman" w:eastAsia="Times New Roman" w:hAnsi="Times New Roman" w:cs="Times New Roman"/>
        </w:rPr>
        <w:t>на 2024 год и на плановый период 2025 и 2026 годов»</w:t>
      </w:r>
    </w:p>
    <w:p w:rsidR="00A61A7A" w:rsidRPr="00A61A7A" w:rsidRDefault="00A61A7A" w:rsidP="00A61A7A">
      <w:pPr>
        <w:ind w:firstLine="709"/>
        <w:jc w:val="both"/>
        <w:rPr>
          <w:rFonts w:ascii="Times New Roman" w:eastAsia="Times New Roman" w:hAnsi="Times New Roman" w:cs="Times New Roman"/>
        </w:rPr>
      </w:pPr>
      <w:r w:rsidRPr="00A61A7A">
        <w:rPr>
          <w:rFonts w:ascii="Times New Roman" w:eastAsia="Times New Roman" w:hAnsi="Times New Roman" w:cs="Times New Roman"/>
        </w:rPr>
        <w:t>от «  » декабря 2023 года №</w:t>
      </w: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b/>
        </w:rPr>
      </w:pPr>
      <w:r w:rsidRPr="00A61A7A">
        <w:rPr>
          <w:rFonts w:ascii="Times New Roman" w:eastAsia="Times New Roman" w:hAnsi="Times New Roman" w:cs="Times New Roman"/>
          <w:b/>
          <w:bCs/>
        </w:rPr>
        <w:t xml:space="preserve">РАСПРЕДЕЛЕНИЕ БЮДЖЕТНЫХ АССИГНОВАНИЙПО РАЗДЕЛАМ, ПОДРАЗДЕЛАМ, ЦЕЛЕВЫМ СТАТЬЯМ (МУНИЦИПАЛЬНОЙ ПРОГРАММЫ КОЗЛОВСКОГО СЕЛЬСКОГО ПОСЕЛЕНИЯ ТЕРНОВСКОГО МУНИЦИПАЛЬНОГО РАЙОНА), ГРУППАМ ВИДОВ РАСХОДОВ КЛАССИФИКАЦИИ РАСХОДОВ БЮДЖЕТА ПОСЕЛЕНИЯ НА 2024 ГОД И </w:t>
      </w:r>
      <w:r w:rsidRPr="00A61A7A">
        <w:rPr>
          <w:rFonts w:ascii="Times New Roman" w:eastAsia="Times New Roman" w:hAnsi="Times New Roman" w:cs="Times New Roman"/>
          <w:b/>
        </w:rPr>
        <w:t>ПЛАНОВЫЙ ПЕРИОД 2025 И 2026 ГОДОВ</w:t>
      </w:r>
    </w:p>
    <w:p w:rsidR="00A61A7A" w:rsidRPr="00A61A7A" w:rsidRDefault="00A61A7A" w:rsidP="00A61A7A">
      <w:pPr>
        <w:ind w:firstLine="709"/>
        <w:jc w:val="both"/>
        <w:rPr>
          <w:rFonts w:ascii="Times New Roman" w:eastAsia="Times New Roman" w:hAnsi="Times New Roman" w:cs="Times New Roman"/>
        </w:rPr>
      </w:pPr>
    </w:p>
    <w:tbl>
      <w:tblPr>
        <w:tblW w:w="10720" w:type="dxa"/>
        <w:tblInd w:w="108" w:type="dxa"/>
        <w:tblLayout w:type="fixed"/>
        <w:tblLook w:val="04A0"/>
      </w:tblPr>
      <w:tblGrid>
        <w:gridCol w:w="3544"/>
        <w:gridCol w:w="567"/>
        <w:gridCol w:w="567"/>
        <w:gridCol w:w="1418"/>
        <w:gridCol w:w="567"/>
        <w:gridCol w:w="992"/>
        <w:gridCol w:w="992"/>
        <w:gridCol w:w="993"/>
        <w:gridCol w:w="992"/>
        <w:gridCol w:w="88"/>
      </w:tblGrid>
      <w:tr w:rsidR="00A61A7A" w:rsidRPr="00A61A7A" w:rsidTr="00901EFE">
        <w:trPr>
          <w:gridAfter w:val="2"/>
          <w:wAfter w:w="1080" w:type="dxa"/>
          <w:trHeight w:val="735"/>
        </w:trPr>
        <w:tc>
          <w:tcPr>
            <w:tcW w:w="3544" w:type="dxa"/>
            <w:tcBorders>
              <w:top w:val="single" w:sz="4" w:space="0" w:color="auto"/>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Наименование</w:t>
            </w:r>
          </w:p>
        </w:tc>
        <w:tc>
          <w:tcPr>
            <w:tcW w:w="567"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Рз</w:t>
            </w:r>
          </w:p>
        </w:tc>
        <w:tc>
          <w:tcPr>
            <w:tcW w:w="567"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ПР</w:t>
            </w:r>
          </w:p>
        </w:tc>
        <w:tc>
          <w:tcPr>
            <w:tcW w:w="1418"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ЦСР</w:t>
            </w:r>
          </w:p>
        </w:tc>
        <w:tc>
          <w:tcPr>
            <w:tcW w:w="567"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ВР</w:t>
            </w:r>
          </w:p>
        </w:tc>
        <w:tc>
          <w:tcPr>
            <w:tcW w:w="992"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2024год (тыс.рублей)</w:t>
            </w:r>
          </w:p>
        </w:tc>
        <w:tc>
          <w:tcPr>
            <w:tcW w:w="992" w:type="dxa"/>
            <w:tcBorders>
              <w:top w:val="single" w:sz="4" w:space="0" w:color="auto"/>
              <w:left w:val="nil"/>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2025год</w:t>
            </w:r>
          </w:p>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(тыс.рублей)</w:t>
            </w:r>
          </w:p>
        </w:tc>
        <w:tc>
          <w:tcPr>
            <w:tcW w:w="993" w:type="dxa"/>
            <w:tcBorders>
              <w:top w:val="single" w:sz="4" w:space="0" w:color="auto"/>
              <w:left w:val="nil"/>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2026год (тыс.рублей)</w:t>
            </w:r>
          </w:p>
        </w:tc>
      </w:tr>
      <w:tr w:rsidR="00A61A7A" w:rsidRPr="00A61A7A" w:rsidTr="00901EFE">
        <w:trPr>
          <w:gridAfter w:val="2"/>
          <w:wAfter w:w="1080" w:type="dxa"/>
          <w:trHeight w:val="375"/>
        </w:trPr>
        <w:tc>
          <w:tcPr>
            <w:tcW w:w="3544"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ВСЕГО</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 </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 </w:t>
            </w:r>
          </w:p>
        </w:tc>
        <w:tc>
          <w:tcPr>
            <w:tcW w:w="1418"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 </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 </w:t>
            </w:r>
          </w:p>
        </w:tc>
        <w:tc>
          <w:tcPr>
            <w:tcW w:w="992"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7542,5</w:t>
            </w:r>
          </w:p>
        </w:tc>
        <w:tc>
          <w:tcPr>
            <w:tcW w:w="99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5987,3</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6042,1</w:t>
            </w:r>
          </w:p>
        </w:tc>
      </w:tr>
      <w:tr w:rsidR="00A61A7A" w:rsidRPr="00A61A7A" w:rsidTr="00901EFE">
        <w:trPr>
          <w:gridAfter w:val="2"/>
          <w:wAfter w:w="1080" w:type="dxa"/>
          <w:trHeight w:val="375"/>
        </w:trPr>
        <w:tc>
          <w:tcPr>
            <w:tcW w:w="3544"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ОБЩЕГОСУДАРСТВЕННЫЕ ВОПРОСЫ</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01</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sz w:val="20"/>
                <w:szCs w:val="20"/>
              </w:rPr>
            </w:pPr>
          </w:p>
        </w:tc>
        <w:tc>
          <w:tcPr>
            <w:tcW w:w="1418" w:type="dxa"/>
            <w:tcBorders>
              <w:top w:val="nil"/>
              <w:left w:val="nil"/>
              <w:bottom w:val="single" w:sz="4" w:space="0" w:color="auto"/>
              <w:right w:val="single" w:sz="4" w:space="0" w:color="auto"/>
            </w:tcBorders>
            <w:noWrap/>
            <w:vAlign w:val="bottom"/>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noWrap/>
            <w:vAlign w:val="bottom"/>
          </w:tcPr>
          <w:p w:rsidR="00A61A7A" w:rsidRPr="00A61A7A" w:rsidRDefault="00A61A7A" w:rsidP="00A61A7A">
            <w:pPr>
              <w:jc w:val="both"/>
              <w:rPr>
                <w:rFonts w:ascii="Times New Roman" w:eastAsia="Times New Roman" w:hAnsi="Times New Roman" w:cs="Times New Roman"/>
                <w:b/>
                <w:sz w:val="20"/>
                <w:szCs w:val="20"/>
              </w:rPr>
            </w:pPr>
          </w:p>
        </w:tc>
        <w:tc>
          <w:tcPr>
            <w:tcW w:w="992"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3644,5</w:t>
            </w:r>
          </w:p>
        </w:tc>
        <w:tc>
          <w:tcPr>
            <w:tcW w:w="99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2512,5</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2442,3</w:t>
            </w:r>
          </w:p>
        </w:tc>
      </w:tr>
      <w:tr w:rsidR="00A61A7A" w:rsidRPr="00A61A7A" w:rsidTr="00901EFE">
        <w:trPr>
          <w:gridAfter w:val="2"/>
          <w:wAfter w:w="1080" w:type="dxa"/>
          <w:trHeight w:val="375"/>
        </w:trPr>
        <w:tc>
          <w:tcPr>
            <w:tcW w:w="3544"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Функционирование высшего должностного лица субъекта Российской Федерации и муниципального образования</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02</w:t>
            </w:r>
          </w:p>
        </w:tc>
        <w:tc>
          <w:tcPr>
            <w:tcW w:w="1418" w:type="dxa"/>
            <w:tcBorders>
              <w:top w:val="nil"/>
              <w:left w:val="nil"/>
              <w:bottom w:val="single" w:sz="4" w:space="0" w:color="auto"/>
              <w:right w:val="single" w:sz="4" w:space="0" w:color="auto"/>
            </w:tcBorders>
            <w:noWrap/>
            <w:vAlign w:val="bottom"/>
          </w:tcPr>
          <w:p w:rsidR="00A61A7A" w:rsidRPr="00A61A7A" w:rsidRDefault="00A61A7A" w:rsidP="00A61A7A">
            <w:pPr>
              <w:jc w:val="both"/>
              <w:rPr>
                <w:rFonts w:ascii="Times New Roman" w:eastAsia="Times New Roman" w:hAnsi="Times New Roman" w:cs="Times New Roman"/>
                <w:b/>
                <w:color w:val="FF0000"/>
                <w:sz w:val="20"/>
                <w:szCs w:val="20"/>
              </w:rPr>
            </w:pPr>
          </w:p>
        </w:tc>
        <w:tc>
          <w:tcPr>
            <w:tcW w:w="567" w:type="dxa"/>
            <w:tcBorders>
              <w:top w:val="nil"/>
              <w:left w:val="nil"/>
              <w:bottom w:val="single" w:sz="4" w:space="0" w:color="auto"/>
              <w:right w:val="single" w:sz="4" w:space="0" w:color="auto"/>
            </w:tcBorders>
            <w:noWrap/>
            <w:vAlign w:val="bottom"/>
          </w:tcPr>
          <w:p w:rsidR="00A61A7A" w:rsidRPr="00A61A7A" w:rsidRDefault="00A61A7A" w:rsidP="00A61A7A">
            <w:pPr>
              <w:jc w:val="both"/>
              <w:rPr>
                <w:rFonts w:ascii="Times New Roman" w:eastAsia="Times New Roman" w:hAnsi="Times New Roman" w:cs="Times New Roman"/>
                <w:b/>
                <w:sz w:val="20"/>
                <w:szCs w:val="20"/>
              </w:rPr>
            </w:pPr>
          </w:p>
        </w:tc>
        <w:tc>
          <w:tcPr>
            <w:tcW w:w="992"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1008,3</w:t>
            </w:r>
          </w:p>
        </w:tc>
        <w:tc>
          <w:tcPr>
            <w:tcW w:w="99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795,9</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812,2</w:t>
            </w:r>
          </w:p>
        </w:tc>
      </w:tr>
      <w:tr w:rsidR="00A61A7A" w:rsidRPr="00A61A7A" w:rsidTr="00901EFE">
        <w:trPr>
          <w:gridAfter w:val="2"/>
          <w:wAfter w:w="1080" w:type="dxa"/>
          <w:trHeight w:val="375"/>
        </w:trPr>
        <w:tc>
          <w:tcPr>
            <w:tcW w:w="3544"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sz w:val="20"/>
                <w:szCs w:val="20"/>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02</w:t>
            </w:r>
          </w:p>
        </w:tc>
        <w:tc>
          <w:tcPr>
            <w:tcW w:w="1418"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01 0 00 00000</w:t>
            </w:r>
          </w:p>
        </w:tc>
        <w:tc>
          <w:tcPr>
            <w:tcW w:w="567" w:type="dxa"/>
            <w:tcBorders>
              <w:top w:val="nil"/>
              <w:left w:val="nil"/>
              <w:bottom w:val="single" w:sz="4" w:space="0" w:color="auto"/>
              <w:right w:val="single" w:sz="4" w:space="0" w:color="auto"/>
            </w:tcBorders>
            <w:noWrap/>
            <w:vAlign w:val="bottom"/>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bCs/>
                <w:sz w:val="20"/>
                <w:szCs w:val="20"/>
              </w:rPr>
              <w:t>1008,3</w:t>
            </w:r>
          </w:p>
        </w:tc>
        <w:tc>
          <w:tcPr>
            <w:tcW w:w="99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bCs/>
                <w:sz w:val="20"/>
                <w:szCs w:val="20"/>
              </w:rPr>
              <w:t>795,9</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812,2</w:t>
            </w:r>
          </w:p>
        </w:tc>
      </w:tr>
      <w:tr w:rsidR="00A61A7A" w:rsidRPr="00A61A7A" w:rsidTr="00901EFE">
        <w:trPr>
          <w:gridAfter w:val="2"/>
          <w:wAfter w:w="1080" w:type="dxa"/>
          <w:trHeight w:val="375"/>
        </w:trPr>
        <w:tc>
          <w:tcPr>
            <w:tcW w:w="3544"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Подпрограмма «Финансовое обеспечение реализации </w:t>
            </w:r>
            <w:r w:rsidRPr="00A61A7A">
              <w:rPr>
                <w:rFonts w:ascii="Times New Roman" w:eastAsia="Times New Roman" w:hAnsi="Times New Roman" w:cs="Times New Roman"/>
                <w:sz w:val="20"/>
                <w:szCs w:val="20"/>
              </w:rPr>
              <w:lastRenderedPageBreak/>
              <w:t xml:space="preserve">муниципальной программы» </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lastRenderedPageBreak/>
              <w:t>01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02</w:t>
            </w:r>
          </w:p>
        </w:tc>
        <w:tc>
          <w:tcPr>
            <w:tcW w:w="1418"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01 1 00 00000</w:t>
            </w:r>
          </w:p>
        </w:tc>
        <w:tc>
          <w:tcPr>
            <w:tcW w:w="567" w:type="dxa"/>
            <w:tcBorders>
              <w:top w:val="nil"/>
              <w:left w:val="nil"/>
              <w:bottom w:val="single" w:sz="4" w:space="0" w:color="auto"/>
              <w:right w:val="single" w:sz="4" w:space="0" w:color="auto"/>
            </w:tcBorders>
            <w:noWrap/>
            <w:vAlign w:val="bottom"/>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1008,3</w:t>
            </w:r>
          </w:p>
        </w:tc>
        <w:tc>
          <w:tcPr>
            <w:tcW w:w="99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795,9</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812,2</w:t>
            </w:r>
          </w:p>
        </w:tc>
      </w:tr>
      <w:tr w:rsidR="00A61A7A" w:rsidRPr="00A61A7A" w:rsidTr="00901EFE">
        <w:trPr>
          <w:gridAfter w:val="2"/>
          <w:wAfter w:w="1080" w:type="dxa"/>
          <w:trHeight w:val="705"/>
        </w:trPr>
        <w:tc>
          <w:tcPr>
            <w:tcW w:w="3544" w:type="dxa"/>
            <w:tcBorders>
              <w:top w:val="nil"/>
              <w:left w:val="single" w:sz="4" w:space="0" w:color="auto"/>
              <w:bottom w:val="single" w:sz="4" w:space="0" w:color="auto"/>
              <w:right w:val="single" w:sz="4" w:space="0" w:color="auto"/>
            </w:tcBorders>
            <w:hideMark/>
          </w:tcPr>
          <w:p w:rsidR="00A61A7A" w:rsidRPr="00A61A7A" w:rsidRDefault="00A61A7A" w:rsidP="00A61A7A">
            <w:pPr>
              <w:autoSpaceDE w:val="0"/>
              <w:autoSpaceDN w:val="0"/>
              <w:adjustRightInd w:val="0"/>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lastRenderedPageBreak/>
              <w:t>Основное мероприятие «Финансовое обеспечение деятельности главы администрации Козловского сельского поселения»</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02</w:t>
            </w:r>
          </w:p>
        </w:tc>
        <w:tc>
          <w:tcPr>
            <w:tcW w:w="1418"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01 1 01 00000</w:t>
            </w:r>
          </w:p>
        </w:tc>
        <w:tc>
          <w:tcPr>
            <w:tcW w:w="567" w:type="dxa"/>
            <w:tcBorders>
              <w:top w:val="nil"/>
              <w:left w:val="nil"/>
              <w:bottom w:val="single" w:sz="4" w:space="0" w:color="auto"/>
              <w:right w:val="single" w:sz="4" w:space="0" w:color="auto"/>
            </w:tcBorders>
            <w:noWrap/>
            <w:vAlign w:val="bottom"/>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1008,3</w:t>
            </w:r>
          </w:p>
        </w:tc>
        <w:tc>
          <w:tcPr>
            <w:tcW w:w="99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795,9</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812,2</w:t>
            </w:r>
          </w:p>
        </w:tc>
      </w:tr>
      <w:tr w:rsidR="00A61A7A" w:rsidRPr="00A61A7A" w:rsidTr="00901EFE">
        <w:trPr>
          <w:gridAfter w:val="2"/>
          <w:wAfter w:w="1080" w:type="dxa"/>
          <w:trHeight w:val="702"/>
        </w:trPr>
        <w:tc>
          <w:tcPr>
            <w:tcW w:w="3544"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Расходы на обеспечение деятельности главы администрации Козловского сельского поселения Терновского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02</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01 1 01 98020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992"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1008,3</w:t>
            </w:r>
          </w:p>
        </w:tc>
        <w:tc>
          <w:tcPr>
            <w:tcW w:w="99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795,9</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812,2</w:t>
            </w:r>
          </w:p>
        </w:tc>
      </w:tr>
      <w:tr w:rsidR="00A61A7A" w:rsidRPr="00A61A7A" w:rsidTr="00901EFE">
        <w:trPr>
          <w:gridAfter w:val="2"/>
          <w:wAfter w:w="1080" w:type="dxa"/>
          <w:trHeight w:val="702"/>
        </w:trPr>
        <w:tc>
          <w:tcPr>
            <w:tcW w:w="3544"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bCs/>
                <w:sz w:val="20"/>
                <w:szCs w:val="2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04</w:t>
            </w:r>
          </w:p>
        </w:tc>
        <w:tc>
          <w:tcPr>
            <w:tcW w:w="1418" w:type="dxa"/>
            <w:tcBorders>
              <w:top w:val="nil"/>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sz w:val="20"/>
                <w:szCs w:val="20"/>
              </w:rPr>
            </w:pPr>
          </w:p>
        </w:tc>
        <w:tc>
          <w:tcPr>
            <w:tcW w:w="992"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2274,6</w:t>
            </w:r>
          </w:p>
        </w:tc>
        <w:tc>
          <w:tcPr>
            <w:tcW w:w="99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1330,8</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1244,3</w:t>
            </w:r>
          </w:p>
        </w:tc>
      </w:tr>
      <w:tr w:rsidR="00A61A7A" w:rsidRPr="00A61A7A" w:rsidTr="00901EFE">
        <w:trPr>
          <w:gridAfter w:val="2"/>
          <w:wAfter w:w="1080" w:type="dxa"/>
          <w:trHeight w:val="702"/>
        </w:trPr>
        <w:tc>
          <w:tcPr>
            <w:tcW w:w="3544"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sz w:val="20"/>
                <w:szCs w:val="20"/>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01 0 00 00000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2274,6</w:t>
            </w:r>
          </w:p>
        </w:tc>
        <w:tc>
          <w:tcPr>
            <w:tcW w:w="99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1330,8</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1244,3</w:t>
            </w:r>
          </w:p>
        </w:tc>
      </w:tr>
      <w:tr w:rsidR="00A61A7A" w:rsidRPr="00A61A7A" w:rsidTr="00901EFE">
        <w:trPr>
          <w:gridAfter w:val="2"/>
          <w:wAfter w:w="1080" w:type="dxa"/>
          <w:trHeight w:val="530"/>
        </w:trPr>
        <w:tc>
          <w:tcPr>
            <w:tcW w:w="3544"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Подпрограмма «Финансовое обеспечение реализации муниципальной программы» </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01 1 00 00000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2274,6</w:t>
            </w:r>
          </w:p>
        </w:tc>
        <w:tc>
          <w:tcPr>
            <w:tcW w:w="99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1330,8</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1244,3</w:t>
            </w:r>
          </w:p>
        </w:tc>
      </w:tr>
      <w:tr w:rsidR="00A61A7A" w:rsidRPr="00A61A7A" w:rsidTr="00901EFE">
        <w:trPr>
          <w:gridAfter w:val="2"/>
          <w:wAfter w:w="1080" w:type="dxa"/>
          <w:trHeight w:val="552"/>
        </w:trPr>
        <w:tc>
          <w:tcPr>
            <w:tcW w:w="3544" w:type="dxa"/>
            <w:tcBorders>
              <w:top w:val="nil"/>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Основное мероприятие «Финансовое обеспечение деятельности органов местного самоуправления»</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01 1 02 00000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2274,6</w:t>
            </w:r>
          </w:p>
        </w:tc>
        <w:tc>
          <w:tcPr>
            <w:tcW w:w="99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1330,8</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1244,3</w:t>
            </w:r>
          </w:p>
        </w:tc>
      </w:tr>
      <w:tr w:rsidR="00A61A7A" w:rsidRPr="00A61A7A" w:rsidTr="00901EFE">
        <w:trPr>
          <w:gridAfter w:val="2"/>
          <w:wAfter w:w="1080" w:type="dxa"/>
          <w:trHeight w:val="752"/>
        </w:trPr>
        <w:tc>
          <w:tcPr>
            <w:tcW w:w="3544" w:type="dxa"/>
            <w:tcBorders>
              <w:top w:val="single" w:sz="4" w:space="0" w:color="auto"/>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sz w:val="20"/>
                <w:szCs w:val="20"/>
              </w:rPr>
              <w:t>Расходы на обеспечение деятельности администрации Козловского сельского поселения Терновского муниципального района (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01</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04</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01 1 02 98010</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1313,1</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944,1</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950,9</w:t>
            </w:r>
          </w:p>
        </w:tc>
      </w:tr>
      <w:tr w:rsidR="00A61A7A" w:rsidRPr="00A61A7A" w:rsidTr="00901EFE">
        <w:trPr>
          <w:gridAfter w:val="2"/>
          <w:wAfter w:w="1080" w:type="dxa"/>
          <w:trHeight w:val="834"/>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lastRenderedPageBreak/>
              <w:t>Расходы на обеспечение деятельности администрации Козловского сельского поселения Терновского муниципального района (Закупка товаров, работ и услуг для государственных (муниципальных) нужд)</w:t>
            </w:r>
          </w:p>
        </w:tc>
        <w:tc>
          <w:tcPr>
            <w:tcW w:w="567"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01 1 02 98010</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960,5</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386,7</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293,4</w:t>
            </w:r>
          </w:p>
        </w:tc>
      </w:tr>
      <w:tr w:rsidR="00A61A7A" w:rsidRPr="00A61A7A" w:rsidTr="00901EFE">
        <w:trPr>
          <w:gridAfter w:val="2"/>
          <w:wAfter w:w="1080" w:type="dxa"/>
          <w:trHeight w:val="562"/>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Расходы на обеспечение деятельности администрации Козловского сельского поселения Терновского муниципального района (Иные бюджетные ассигнования)</w:t>
            </w:r>
          </w:p>
        </w:tc>
        <w:tc>
          <w:tcPr>
            <w:tcW w:w="567"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01 1 02 98010</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800</w:t>
            </w: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0,0</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0,0</w:t>
            </w:r>
          </w:p>
        </w:tc>
      </w:tr>
      <w:tr w:rsidR="00A61A7A" w:rsidRPr="00A61A7A" w:rsidTr="00901EFE">
        <w:trPr>
          <w:gridAfter w:val="2"/>
          <w:wAfter w:w="1080" w:type="dxa"/>
          <w:trHeight w:val="562"/>
        </w:trPr>
        <w:tc>
          <w:tcPr>
            <w:tcW w:w="3544" w:type="dxa"/>
            <w:tcBorders>
              <w:top w:val="single" w:sz="4" w:space="0" w:color="auto"/>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Другие общегосударственные вопросы</w:t>
            </w:r>
          </w:p>
        </w:tc>
        <w:tc>
          <w:tcPr>
            <w:tcW w:w="567"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01</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13</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361,6</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385,8</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385,8</w:t>
            </w:r>
          </w:p>
        </w:tc>
      </w:tr>
      <w:tr w:rsidR="00A61A7A" w:rsidRPr="00A61A7A" w:rsidTr="00901EFE">
        <w:trPr>
          <w:gridAfter w:val="2"/>
          <w:wAfter w:w="1080" w:type="dxa"/>
          <w:trHeight w:val="562"/>
        </w:trPr>
        <w:tc>
          <w:tcPr>
            <w:tcW w:w="3544" w:type="dxa"/>
            <w:tcBorders>
              <w:top w:val="single" w:sz="4" w:space="0" w:color="auto"/>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13</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01 0 00 00000</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361,6</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385,8</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385,8</w:t>
            </w:r>
          </w:p>
        </w:tc>
      </w:tr>
      <w:tr w:rsidR="00A61A7A" w:rsidRPr="00A61A7A" w:rsidTr="00901EFE">
        <w:trPr>
          <w:gridAfter w:val="2"/>
          <w:wAfter w:w="1080" w:type="dxa"/>
          <w:trHeight w:val="562"/>
        </w:trPr>
        <w:tc>
          <w:tcPr>
            <w:tcW w:w="3544" w:type="dxa"/>
            <w:tcBorders>
              <w:top w:val="single" w:sz="4" w:space="0" w:color="auto"/>
              <w:left w:val="single" w:sz="4" w:space="0" w:color="auto"/>
              <w:bottom w:val="single" w:sz="4" w:space="0" w:color="auto"/>
              <w:right w:val="single" w:sz="4" w:space="0" w:color="auto"/>
            </w:tcBorders>
            <w:vAlign w:val="bottom"/>
            <w:hideMark/>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Подпрограмма «Финансовое обеспечение реализации муниципальной программы» </w:t>
            </w:r>
          </w:p>
        </w:tc>
        <w:tc>
          <w:tcPr>
            <w:tcW w:w="567"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13</w:t>
            </w:r>
          </w:p>
        </w:tc>
        <w:tc>
          <w:tcPr>
            <w:tcW w:w="1418" w:type="dxa"/>
            <w:tcBorders>
              <w:top w:val="single" w:sz="4" w:space="0" w:color="auto"/>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01 1 00 00000</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361,6</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385,8</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385,8</w:t>
            </w:r>
          </w:p>
        </w:tc>
      </w:tr>
      <w:tr w:rsidR="00A61A7A" w:rsidRPr="00A61A7A" w:rsidTr="00901EFE">
        <w:trPr>
          <w:gridAfter w:val="2"/>
          <w:wAfter w:w="1080" w:type="dxa"/>
          <w:trHeight w:val="562"/>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Основное мероприятие «Передача полномочий по решению вопросов местного значения»</w:t>
            </w:r>
          </w:p>
        </w:tc>
        <w:tc>
          <w:tcPr>
            <w:tcW w:w="567"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13</w:t>
            </w:r>
          </w:p>
        </w:tc>
        <w:tc>
          <w:tcPr>
            <w:tcW w:w="1418" w:type="dxa"/>
            <w:tcBorders>
              <w:top w:val="single" w:sz="4" w:space="0" w:color="auto"/>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01 1 06 00000</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354,8</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379,0</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379,0</w:t>
            </w:r>
          </w:p>
        </w:tc>
      </w:tr>
      <w:tr w:rsidR="00A61A7A" w:rsidRPr="00A61A7A" w:rsidTr="00901EFE">
        <w:trPr>
          <w:gridAfter w:val="2"/>
          <w:wAfter w:w="1080" w:type="dxa"/>
          <w:trHeight w:val="562"/>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Расходы на обеспечение функций органов местного самоуправления по передаваемым полномочиям поселения (Межбюджетные трансферты)</w:t>
            </w:r>
          </w:p>
        </w:tc>
        <w:tc>
          <w:tcPr>
            <w:tcW w:w="567"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13</w:t>
            </w:r>
          </w:p>
        </w:tc>
        <w:tc>
          <w:tcPr>
            <w:tcW w:w="1418" w:type="dxa"/>
            <w:tcBorders>
              <w:top w:val="single" w:sz="4" w:space="0" w:color="auto"/>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01 1 06 90160</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500</w:t>
            </w: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354,8</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379,0</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379,0</w:t>
            </w:r>
          </w:p>
        </w:tc>
      </w:tr>
      <w:tr w:rsidR="00A61A7A" w:rsidRPr="00A61A7A" w:rsidTr="00901EFE">
        <w:trPr>
          <w:gridAfter w:val="2"/>
          <w:wAfter w:w="1080" w:type="dxa"/>
          <w:trHeight w:val="562"/>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Основное мероприятие «Передача полномочий по осуществлению внешнего муниципального финансового контроля»</w:t>
            </w:r>
          </w:p>
        </w:tc>
        <w:tc>
          <w:tcPr>
            <w:tcW w:w="567"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13</w:t>
            </w:r>
          </w:p>
        </w:tc>
        <w:tc>
          <w:tcPr>
            <w:tcW w:w="1418" w:type="dxa"/>
            <w:tcBorders>
              <w:top w:val="single" w:sz="4" w:space="0" w:color="auto"/>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01 1 07 00000</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6,8</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6,8</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6,8</w:t>
            </w:r>
          </w:p>
        </w:tc>
      </w:tr>
      <w:tr w:rsidR="00A61A7A" w:rsidRPr="00A61A7A" w:rsidTr="00901EFE">
        <w:trPr>
          <w:gridAfter w:val="2"/>
          <w:wAfter w:w="1080" w:type="dxa"/>
          <w:trHeight w:val="562"/>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Расходы на обеспечение функций органов местного самоуправления по осуществлению внешнего муниципального финансового контроля (Межбюджетные трансферты)</w:t>
            </w:r>
          </w:p>
        </w:tc>
        <w:tc>
          <w:tcPr>
            <w:tcW w:w="567"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13</w:t>
            </w:r>
          </w:p>
        </w:tc>
        <w:tc>
          <w:tcPr>
            <w:tcW w:w="1418" w:type="dxa"/>
            <w:tcBorders>
              <w:top w:val="single" w:sz="4" w:space="0" w:color="auto"/>
              <w:left w:val="nil"/>
              <w:bottom w:val="single" w:sz="4" w:space="0" w:color="auto"/>
              <w:right w:val="single" w:sz="4" w:space="0" w:color="auto"/>
            </w:tcBorders>
            <w:vAlign w:val="bottom"/>
          </w:tcPr>
          <w:p w:rsidR="00A61A7A" w:rsidRPr="00A61A7A" w:rsidRDefault="00A61A7A" w:rsidP="00A61A7A">
            <w:pPr>
              <w:ind w:firstLine="34"/>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01 1 07 90162</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500</w:t>
            </w: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6,8</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6,8</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6,8</w:t>
            </w:r>
          </w:p>
        </w:tc>
      </w:tr>
      <w:tr w:rsidR="00A61A7A" w:rsidRPr="00A61A7A" w:rsidTr="00901EFE">
        <w:trPr>
          <w:gridAfter w:val="2"/>
          <w:wAfter w:w="1080" w:type="dxa"/>
          <w:trHeight w:val="471"/>
        </w:trPr>
        <w:tc>
          <w:tcPr>
            <w:tcW w:w="3544" w:type="dxa"/>
            <w:tcBorders>
              <w:top w:val="single" w:sz="4" w:space="0" w:color="auto"/>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bCs/>
                <w:sz w:val="20"/>
                <w:szCs w:val="20"/>
              </w:rPr>
              <w:t>НАЦИОНАЛЬНАЯ ОБОРОНА</w:t>
            </w:r>
          </w:p>
        </w:tc>
        <w:tc>
          <w:tcPr>
            <w:tcW w:w="567"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02</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sz w:val="20"/>
                <w:szCs w:val="20"/>
              </w:rPr>
            </w:pPr>
          </w:p>
        </w:tc>
        <w:tc>
          <w:tcPr>
            <w:tcW w:w="1418"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118,4</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122,7</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122,7</w:t>
            </w:r>
          </w:p>
        </w:tc>
      </w:tr>
      <w:tr w:rsidR="00A61A7A" w:rsidRPr="00A61A7A" w:rsidTr="00901EFE">
        <w:trPr>
          <w:gridAfter w:val="2"/>
          <w:wAfter w:w="1080" w:type="dxa"/>
          <w:trHeight w:val="400"/>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Мобилизационная и вневойсковая подготовка</w:t>
            </w:r>
          </w:p>
        </w:tc>
        <w:tc>
          <w:tcPr>
            <w:tcW w:w="567"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02</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03</w:t>
            </w:r>
          </w:p>
        </w:tc>
        <w:tc>
          <w:tcPr>
            <w:tcW w:w="1418"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118,4</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122,7</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122,7</w:t>
            </w:r>
          </w:p>
        </w:tc>
      </w:tr>
      <w:tr w:rsidR="00A61A7A" w:rsidRPr="00A61A7A" w:rsidTr="00901EFE">
        <w:trPr>
          <w:gridAfter w:val="2"/>
          <w:wAfter w:w="1080" w:type="dxa"/>
          <w:trHeight w:val="400"/>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sz w:val="20"/>
                <w:szCs w:val="20"/>
              </w:rPr>
              <w:lastRenderedPageBreak/>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02</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01 0 00 00000</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118,4</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122,7</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122,7</w:t>
            </w:r>
          </w:p>
        </w:tc>
      </w:tr>
      <w:tr w:rsidR="00A61A7A" w:rsidRPr="00A61A7A" w:rsidTr="00901EFE">
        <w:trPr>
          <w:gridAfter w:val="2"/>
          <w:wAfter w:w="1080" w:type="dxa"/>
          <w:trHeight w:val="400"/>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Подпрограмма «Финансовое обеспечение реализации муниципальной программы» </w:t>
            </w:r>
          </w:p>
        </w:tc>
        <w:tc>
          <w:tcPr>
            <w:tcW w:w="567"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02</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01 1 00 00000</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118,4</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122,7</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122,7</w:t>
            </w:r>
          </w:p>
        </w:tc>
      </w:tr>
      <w:tr w:rsidR="00A61A7A" w:rsidRPr="00A61A7A" w:rsidTr="00901EFE">
        <w:trPr>
          <w:gridAfter w:val="2"/>
          <w:wAfter w:w="1080" w:type="dxa"/>
          <w:trHeight w:val="826"/>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autoSpaceDE w:val="0"/>
              <w:autoSpaceDN w:val="0"/>
              <w:adjustRightInd w:val="0"/>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Основное мероприятие «Осуществление первичного воинского учета на территориях где отсутствуют военные комиссариаты»</w:t>
            </w:r>
          </w:p>
        </w:tc>
        <w:tc>
          <w:tcPr>
            <w:tcW w:w="567"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02</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01 1 03 00000</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118,4</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122,7</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122,7</w:t>
            </w:r>
          </w:p>
        </w:tc>
      </w:tr>
      <w:tr w:rsidR="00A61A7A" w:rsidRPr="00A61A7A" w:rsidTr="00901EFE">
        <w:trPr>
          <w:gridAfter w:val="2"/>
          <w:wAfter w:w="1080" w:type="dxa"/>
          <w:trHeight w:val="1721"/>
        </w:trPr>
        <w:tc>
          <w:tcPr>
            <w:tcW w:w="3544" w:type="dxa"/>
            <w:tcBorders>
              <w:top w:val="nil"/>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Осуществление первичного воинского учета на территории, где отсутствуют военные комиссариаты по переданным полномочиям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02</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01 1 03 51180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992"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107,2</w:t>
            </w:r>
          </w:p>
        </w:tc>
        <w:tc>
          <w:tcPr>
            <w:tcW w:w="99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111,5</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111,5</w:t>
            </w:r>
          </w:p>
        </w:tc>
      </w:tr>
      <w:tr w:rsidR="00A61A7A" w:rsidRPr="00A61A7A" w:rsidTr="00901EFE">
        <w:trPr>
          <w:gridAfter w:val="2"/>
          <w:wAfter w:w="1080" w:type="dxa"/>
          <w:trHeight w:val="309"/>
        </w:trPr>
        <w:tc>
          <w:tcPr>
            <w:tcW w:w="3544"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sz w:val="20"/>
                <w:szCs w:val="20"/>
              </w:rPr>
              <w:t>Осуществление первичного воинского учета на территории, где отсутствуют военные комиссариаты по переданным полномочиям (Закупка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02</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03 </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sz w:val="20"/>
                <w:szCs w:val="20"/>
              </w:rPr>
              <w:t>01 1 03 51180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200</w:t>
            </w:r>
          </w:p>
        </w:tc>
        <w:tc>
          <w:tcPr>
            <w:tcW w:w="992"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11,2</w:t>
            </w:r>
          </w:p>
        </w:tc>
        <w:tc>
          <w:tcPr>
            <w:tcW w:w="99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11,2</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11,2</w:t>
            </w:r>
          </w:p>
        </w:tc>
      </w:tr>
      <w:tr w:rsidR="00A61A7A" w:rsidRPr="00A61A7A" w:rsidTr="00901EFE">
        <w:trPr>
          <w:gridAfter w:val="2"/>
          <w:wAfter w:w="1080" w:type="dxa"/>
          <w:trHeight w:val="309"/>
        </w:trPr>
        <w:tc>
          <w:tcPr>
            <w:tcW w:w="3544" w:type="dxa"/>
            <w:tcBorders>
              <w:top w:val="nil"/>
              <w:left w:val="single" w:sz="4" w:space="0" w:color="auto"/>
              <w:bottom w:val="single" w:sz="4" w:space="0" w:color="auto"/>
              <w:right w:val="single" w:sz="4" w:space="0" w:color="auto"/>
            </w:tcBorders>
            <w:hideMark/>
          </w:tcPr>
          <w:p w:rsidR="00A61A7A" w:rsidRPr="00A61A7A" w:rsidRDefault="00A61A7A" w:rsidP="00A61A7A">
            <w:pPr>
              <w:autoSpaceDE w:val="0"/>
              <w:autoSpaceDN w:val="0"/>
              <w:adjustRightInd w:val="0"/>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НАЦИОНАЛЬНАЯ БЕЗОПАСНОСТЬ И ПРАВООХРАНИТЕЛЬНАЯ ДЕЯТЕЛЬНОСТЬ</w:t>
            </w:r>
          </w:p>
        </w:tc>
        <w:tc>
          <w:tcPr>
            <w:tcW w:w="567" w:type="dxa"/>
            <w:tcBorders>
              <w:top w:val="nil"/>
              <w:left w:val="nil"/>
              <w:bottom w:val="single" w:sz="4" w:space="0" w:color="auto"/>
              <w:right w:val="single" w:sz="4" w:space="0" w:color="auto"/>
            </w:tcBorders>
            <w:hideMark/>
          </w:tcPr>
          <w:p w:rsidR="00A61A7A" w:rsidRPr="00A61A7A" w:rsidRDefault="00A61A7A" w:rsidP="00A61A7A">
            <w:pPr>
              <w:autoSpaceDE w:val="0"/>
              <w:autoSpaceDN w:val="0"/>
              <w:adjustRightInd w:val="0"/>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03</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bCs/>
                <w:sz w:val="20"/>
                <w:szCs w:val="20"/>
              </w:rPr>
            </w:pPr>
          </w:p>
        </w:tc>
        <w:tc>
          <w:tcPr>
            <w:tcW w:w="1418" w:type="dxa"/>
            <w:tcBorders>
              <w:top w:val="nil"/>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bCs/>
                <w:sz w:val="20"/>
                <w:szCs w:val="20"/>
              </w:rPr>
            </w:pPr>
          </w:p>
        </w:tc>
        <w:tc>
          <w:tcPr>
            <w:tcW w:w="992"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10,0</w:t>
            </w:r>
          </w:p>
        </w:tc>
        <w:tc>
          <w:tcPr>
            <w:tcW w:w="99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10,0</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10,0</w:t>
            </w:r>
          </w:p>
        </w:tc>
      </w:tr>
      <w:tr w:rsidR="00A61A7A" w:rsidRPr="00A61A7A" w:rsidTr="00901EFE">
        <w:trPr>
          <w:gridAfter w:val="2"/>
          <w:wAfter w:w="1080" w:type="dxa"/>
          <w:trHeight w:val="309"/>
        </w:trPr>
        <w:tc>
          <w:tcPr>
            <w:tcW w:w="3544"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pStyle w:val="HTML0"/>
              <w:jc w:val="both"/>
              <w:rPr>
                <w:rFonts w:ascii="Times New Roman" w:hAnsi="Times New Roman" w:cs="Times New Roman"/>
                <w:b/>
                <w:bCs/>
              </w:rPr>
            </w:pPr>
            <w:r w:rsidRPr="00A61A7A">
              <w:rPr>
                <w:rFonts w:ascii="Times New Roman" w:hAnsi="Times New Roman" w:cs="Times New Roman"/>
                <w:b/>
              </w:rPr>
              <w:t>Защита населения и территории от чрезвычайных ситуаций природного и техногенного характера, пожарная безопасность</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03</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10</w:t>
            </w:r>
          </w:p>
        </w:tc>
        <w:tc>
          <w:tcPr>
            <w:tcW w:w="1418" w:type="dxa"/>
            <w:tcBorders>
              <w:top w:val="nil"/>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bCs/>
                <w:sz w:val="20"/>
                <w:szCs w:val="20"/>
              </w:rPr>
            </w:pPr>
          </w:p>
        </w:tc>
        <w:tc>
          <w:tcPr>
            <w:tcW w:w="992"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10,0</w:t>
            </w:r>
          </w:p>
        </w:tc>
        <w:tc>
          <w:tcPr>
            <w:tcW w:w="99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10,0</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10,0</w:t>
            </w:r>
          </w:p>
        </w:tc>
      </w:tr>
      <w:tr w:rsidR="00A61A7A" w:rsidRPr="00A61A7A" w:rsidTr="00901EFE">
        <w:trPr>
          <w:gridAfter w:val="2"/>
          <w:wAfter w:w="1080" w:type="dxa"/>
          <w:trHeight w:val="309"/>
        </w:trPr>
        <w:tc>
          <w:tcPr>
            <w:tcW w:w="3544"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sz w:val="20"/>
                <w:szCs w:val="20"/>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03</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sz w:val="20"/>
                <w:szCs w:val="20"/>
              </w:rPr>
              <w:t>01 0 00 00000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Cs/>
                <w:sz w:val="20"/>
                <w:szCs w:val="20"/>
              </w:rPr>
            </w:pPr>
          </w:p>
        </w:tc>
        <w:tc>
          <w:tcPr>
            <w:tcW w:w="992"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10,0</w:t>
            </w:r>
          </w:p>
        </w:tc>
        <w:tc>
          <w:tcPr>
            <w:tcW w:w="99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10,0</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10,0</w:t>
            </w:r>
          </w:p>
        </w:tc>
      </w:tr>
      <w:tr w:rsidR="00A61A7A" w:rsidRPr="00A61A7A" w:rsidTr="00901EFE">
        <w:trPr>
          <w:gridAfter w:val="2"/>
          <w:wAfter w:w="1080" w:type="dxa"/>
          <w:trHeight w:val="309"/>
        </w:trPr>
        <w:tc>
          <w:tcPr>
            <w:tcW w:w="3544"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Подпрограмма «Финансовое обеспечение реализации </w:t>
            </w:r>
            <w:r w:rsidRPr="00A61A7A">
              <w:rPr>
                <w:rFonts w:ascii="Times New Roman" w:eastAsia="Times New Roman" w:hAnsi="Times New Roman" w:cs="Times New Roman"/>
                <w:sz w:val="20"/>
                <w:szCs w:val="20"/>
              </w:rPr>
              <w:lastRenderedPageBreak/>
              <w:t xml:space="preserve">муниципальной программы» </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lastRenderedPageBreak/>
              <w:t>03</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01 1 00 00000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Cs/>
                <w:sz w:val="20"/>
                <w:szCs w:val="20"/>
              </w:rPr>
            </w:pPr>
          </w:p>
        </w:tc>
        <w:tc>
          <w:tcPr>
            <w:tcW w:w="992"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c>
          <w:tcPr>
            <w:tcW w:w="99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r>
      <w:tr w:rsidR="00A61A7A" w:rsidRPr="00A61A7A" w:rsidTr="00901EFE">
        <w:trPr>
          <w:gridAfter w:val="2"/>
          <w:wAfter w:w="1080" w:type="dxa"/>
          <w:trHeight w:val="309"/>
        </w:trPr>
        <w:tc>
          <w:tcPr>
            <w:tcW w:w="3544"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lastRenderedPageBreak/>
              <w:t>Основное мероприятие «Мероприятия в сфере защиты населения от чрезвычайных ситуаций, пожаров и происшествий на водных объектах»</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03</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01 1 04 00000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Cs/>
                <w:sz w:val="20"/>
                <w:szCs w:val="20"/>
              </w:rPr>
            </w:pPr>
          </w:p>
        </w:tc>
        <w:tc>
          <w:tcPr>
            <w:tcW w:w="992"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c>
          <w:tcPr>
            <w:tcW w:w="99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r>
      <w:tr w:rsidR="00A61A7A" w:rsidRPr="00A61A7A" w:rsidTr="00901EFE">
        <w:trPr>
          <w:gridAfter w:val="2"/>
          <w:wAfter w:w="1080" w:type="dxa"/>
          <w:trHeight w:val="570"/>
        </w:trPr>
        <w:tc>
          <w:tcPr>
            <w:tcW w:w="3544"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sz w:val="20"/>
                <w:szCs w:val="20"/>
              </w:rPr>
              <w:t>Мероприятия в сфере защиты населения от чрезвычайных ситуаций и пожаров (Закупка товаров, работ и услуг для государственных (муниципальных) нужд)</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03</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sz w:val="20"/>
                <w:szCs w:val="20"/>
              </w:rPr>
              <w:t>01 1 04 91430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200</w:t>
            </w:r>
          </w:p>
        </w:tc>
        <w:tc>
          <w:tcPr>
            <w:tcW w:w="992"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c>
          <w:tcPr>
            <w:tcW w:w="99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r>
      <w:tr w:rsidR="00A61A7A" w:rsidRPr="00A61A7A" w:rsidTr="00901EFE">
        <w:trPr>
          <w:gridAfter w:val="2"/>
          <w:wAfter w:w="1080" w:type="dxa"/>
          <w:trHeight w:val="570"/>
        </w:trPr>
        <w:tc>
          <w:tcPr>
            <w:tcW w:w="3544"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autoSpaceDE w:val="0"/>
              <w:autoSpaceDN w:val="0"/>
              <w:adjustRightInd w:val="0"/>
              <w:jc w:val="both"/>
              <w:rPr>
                <w:rFonts w:ascii="Times New Roman" w:eastAsia="Times New Roman" w:hAnsi="Times New Roman" w:cs="Times New Roman"/>
                <w:b/>
                <w:sz w:val="20"/>
                <w:szCs w:val="20"/>
              </w:rPr>
            </w:pPr>
            <w:r w:rsidRPr="00A61A7A">
              <w:rPr>
                <w:rFonts w:ascii="Times New Roman" w:eastAsia="Times New Roman" w:hAnsi="Times New Roman" w:cs="Times New Roman"/>
                <w:b/>
                <w:bCs/>
                <w:sz w:val="20"/>
                <w:szCs w:val="20"/>
              </w:rPr>
              <w:t>НАЦИОНАЛЬНАЯ ЭКОНОМИКА</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autoSpaceDE w:val="0"/>
              <w:autoSpaceDN w:val="0"/>
              <w:adjustRightInd w:val="0"/>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04</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bCs/>
                <w:sz w:val="20"/>
                <w:szCs w:val="20"/>
              </w:rPr>
            </w:pPr>
          </w:p>
        </w:tc>
        <w:tc>
          <w:tcPr>
            <w:tcW w:w="1418" w:type="dxa"/>
            <w:tcBorders>
              <w:top w:val="nil"/>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bCs/>
                <w:sz w:val="20"/>
                <w:szCs w:val="20"/>
              </w:rPr>
            </w:pPr>
          </w:p>
        </w:tc>
        <w:tc>
          <w:tcPr>
            <w:tcW w:w="992"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1776,0</w:t>
            </w:r>
          </w:p>
        </w:tc>
        <w:tc>
          <w:tcPr>
            <w:tcW w:w="99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1726,0</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1663,0</w:t>
            </w:r>
          </w:p>
        </w:tc>
      </w:tr>
      <w:tr w:rsidR="00A61A7A" w:rsidRPr="00A61A7A" w:rsidTr="00901EFE">
        <w:trPr>
          <w:gridAfter w:val="2"/>
          <w:wAfter w:w="1080" w:type="dxa"/>
          <w:trHeight w:val="570"/>
        </w:trPr>
        <w:tc>
          <w:tcPr>
            <w:tcW w:w="3544"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Дорожное хозяйство (дорожные фонды)</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autoSpaceDE w:val="0"/>
              <w:autoSpaceDN w:val="0"/>
              <w:adjustRightInd w:val="0"/>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09</w:t>
            </w:r>
          </w:p>
        </w:tc>
        <w:tc>
          <w:tcPr>
            <w:tcW w:w="1418" w:type="dxa"/>
            <w:tcBorders>
              <w:top w:val="nil"/>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bCs/>
                <w:sz w:val="20"/>
                <w:szCs w:val="20"/>
              </w:rPr>
            </w:pPr>
          </w:p>
        </w:tc>
        <w:tc>
          <w:tcPr>
            <w:tcW w:w="992"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1646,0</w:t>
            </w:r>
          </w:p>
        </w:tc>
        <w:tc>
          <w:tcPr>
            <w:tcW w:w="99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1716,0</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1653,0</w:t>
            </w:r>
          </w:p>
        </w:tc>
      </w:tr>
      <w:tr w:rsidR="00A61A7A" w:rsidRPr="00A61A7A" w:rsidTr="00901EFE">
        <w:trPr>
          <w:gridAfter w:val="2"/>
          <w:wAfter w:w="1080" w:type="dxa"/>
          <w:trHeight w:val="570"/>
        </w:trPr>
        <w:tc>
          <w:tcPr>
            <w:tcW w:w="3544"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sz w:val="20"/>
                <w:szCs w:val="20"/>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autoSpaceDE w:val="0"/>
              <w:autoSpaceDN w:val="0"/>
              <w:adjustRightInd w:val="0"/>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09</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01 0 00 00000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Cs/>
                <w:sz w:val="20"/>
                <w:szCs w:val="20"/>
              </w:rPr>
            </w:pPr>
          </w:p>
        </w:tc>
        <w:tc>
          <w:tcPr>
            <w:tcW w:w="992"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1646,0</w:t>
            </w:r>
          </w:p>
        </w:tc>
        <w:tc>
          <w:tcPr>
            <w:tcW w:w="99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1716,0</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1653,0</w:t>
            </w:r>
          </w:p>
        </w:tc>
      </w:tr>
      <w:tr w:rsidR="00A61A7A" w:rsidRPr="00A61A7A" w:rsidTr="00901EFE">
        <w:trPr>
          <w:gridAfter w:val="2"/>
          <w:wAfter w:w="1080" w:type="dxa"/>
          <w:trHeight w:val="570"/>
        </w:trPr>
        <w:tc>
          <w:tcPr>
            <w:tcW w:w="3544"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Подпрограмма « Благоустройство территории и обеспечение качественными услугами ЖКХ» </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autoSpaceDE w:val="0"/>
              <w:autoSpaceDN w:val="0"/>
              <w:adjustRightInd w:val="0"/>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09</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01 3 00 00000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Cs/>
                <w:sz w:val="20"/>
                <w:szCs w:val="20"/>
              </w:rPr>
            </w:pPr>
          </w:p>
        </w:tc>
        <w:tc>
          <w:tcPr>
            <w:tcW w:w="992"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1646,0</w:t>
            </w:r>
          </w:p>
        </w:tc>
        <w:tc>
          <w:tcPr>
            <w:tcW w:w="99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1716,0</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1653,0</w:t>
            </w:r>
          </w:p>
        </w:tc>
      </w:tr>
      <w:tr w:rsidR="00A61A7A" w:rsidRPr="00A61A7A" w:rsidTr="00901EFE">
        <w:trPr>
          <w:gridAfter w:val="2"/>
          <w:wAfter w:w="1080" w:type="dxa"/>
          <w:trHeight w:val="570"/>
        </w:trPr>
        <w:tc>
          <w:tcPr>
            <w:tcW w:w="3544"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Основное мероприятие « Развитие сети автомобильных дорог предоставляемых из бюджета муниципального района»</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autoSpaceDE w:val="0"/>
              <w:autoSpaceDN w:val="0"/>
              <w:adjustRightInd w:val="0"/>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09</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01 3 06 00000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Cs/>
                <w:sz w:val="20"/>
                <w:szCs w:val="20"/>
              </w:rPr>
            </w:pPr>
          </w:p>
        </w:tc>
        <w:tc>
          <w:tcPr>
            <w:tcW w:w="992"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1646,0</w:t>
            </w:r>
          </w:p>
        </w:tc>
        <w:tc>
          <w:tcPr>
            <w:tcW w:w="99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1716,0</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1653,0</w:t>
            </w:r>
          </w:p>
        </w:tc>
      </w:tr>
      <w:tr w:rsidR="00A61A7A" w:rsidRPr="00A61A7A" w:rsidTr="00901EFE">
        <w:trPr>
          <w:gridAfter w:val="2"/>
          <w:wAfter w:w="1080" w:type="dxa"/>
          <w:trHeight w:val="570"/>
        </w:trPr>
        <w:tc>
          <w:tcPr>
            <w:tcW w:w="3544"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 xml:space="preserve">Мероприятия по развитию сети автомобильных дорог местного значения за счет муниципальных дорожных фондов </w:t>
            </w:r>
            <w:r w:rsidRPr="00A61A7A">
              <w:rPr>
                <w:rFonts w:ascii="Times New Roman" w:eastAsia="Times New Roman" w:hAnsi="Times New Roman" w:cs="Times New Roman"/>
                <w:sz w:val="20"/>
                <w:szCs w:val="20"/>
              </w:rPr>
              <w:t>(Закупка товаров, работ и услуг для государственных (муниципальных ) нужд)</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autoSpaceDE w:val="0"/>
              <w:autoSpaceDN w:val="0"/>
              <w:adjustRightInd w:val="0"/>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09</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01 3 06 81290</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200</w:t>
            </w:r>
          </w:p>
        </w:tc>
        <w:tc>
          <w:tcPr>
            <w:tcW w:w="992"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1646,0</w:t>
            </w:r>
          </w:p>
        </w:tc>
        <w:tc>
          <w:tcPr>
            <w:tcW w:w="99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1716,0</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1653,0</w:t>
            </w:r>
          </w:p>
        </w:tc>
      </w:tr>
      <w:tr w:rsidR="00A61A7A" w:rsidRPr="00A61A7A" w:rsidTr="00901EFE">
        <w:trPr>
          <w:gridAfter w:val="2"/>
          <w:wAfter w:w="1080" w:type="dxa"/>
          <w:trHeight w:val="570"/>
        </w:trPr>
        <w:tc>
          <w:tcPr>
            <w:tcW w:w="3544"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bCs/>
                <w:sz w:val="20"/>
                <w:szCs w:val="20"/>
              </w:rPr>
              <w:t>Другие вопросы в области национальной экономики</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12</w:t>
            </w:r>
          </w:p>
        </w:tc>
        <w:tc>
          <w:tcPr>
            <w:tcW w:w="1418" w:type="dxa"/>
            <w:tcBorders>
              <w:top w:val="nil"/>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bCs/>
                <w:sz w:val="20"/>
                <w:szCs w:val="20"/>
              </w:rPr>
            </w:pPr>
          </w:p>
        </w:tc>
        <w:tc>
          <w:tcPr>
            <w:tcW w:w="992"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130,0</w:t>
            </w:r>
          </w:p>
        </w:tc>
        <w:tc>
          <w:tcPr>
            <w:tcW w:w="99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10,0</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10,0</w:t>
            </w:r>
          </w:p>
        </w:tc>
      </w:tr>
      <w:tr w:rsidR="00A61A7A" w:rsidRPr="00A61A7A" w:rsidTr="00901EFE">
        <w:trPr>
          <w:gridAfter w:val="2"/>
          <w:wAfter w:w="1080" w:type="dxa"/>
          <w:trHeight w:val="570"/>
        </w:trPr>
        <w:tc>
          <w:tcPr>
            <w:tcW w:w="3544"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sz w:val="20"/>
                <w:szCs w:val="20"/>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12</w:t>
            </w:r>
          </w:p>
        </w:tc>
        <w:tc>
          <w:tcPr>
            <w:tcW w:w="1418"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01 0 00 00000</w:t>
            </w:r>
          </w:p>
        </w:tc>
        <w:tc>
          <w:tcPr>
            <w:tcW w:w="567" w:type="dxa"/>
            <w:tcBorders>
              <w:top w:val="nil"/>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Cs/>
                <w:sz w:val="20"/>
                <w:szCs w:val="20"/>
              </w:rPr>
            </w:pPr>
          </w:p>
        </w:tc>
        <w:tc>
          <w:tcPr>
            <w:tcW w:w="992" w:type="dxa"/>
            <w:tcBorders>
              <w:top w:val="nil"/>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130,0</w:t>
            </w:r>
          </w:p>
        </w:tc>
        <w:tc>
          <w:tcPr>
            <w:tcW w:w="992"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r>
      <w:tr w:rsidR="00A61A7A" w:rsidRPr="00A61A7A" w:rsidTr="00901EFE">
        <w:trPr>
          <w:gridAfter w:val="1"/>
          <w:wAfter w:w="88" w:type="dxa"/>
          <w:trHeight w:val="233"/>
        </w:trPr>
        <w:tc>
          <w:tcPr>
            <w:tcW w:w="3544" w:type="dxa"/>
            <w:tcBorders>
              <w:top w:val="single" w:sz="4" w:space="0" w:color="auto"/>
              <w:left w:val="single" w:sz="4" w:space="0" w:color="auto"/>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p>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Подпрограмма «Благоустройство </w:t>
            </w:r>
            <w:r w:rsidRPr="00A61A7A">
              <w:rPr>
                <w:rFonts w:ascii="Times New Roman" w:eastAsia="Times New Roman" w:hAnsi="Times New Roman" w:cs="Times New Roman"/>
                <w:sz w:val="20"/>
                <w:szCs w:val="20"/>
              </w:rPr>
              <w:lastRenderedPageBreak/>
              <w:t xml:space="preserve">территории и обеспечение качественными услугами ЖКХ» </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lastRenderedPageBreak/>
              <w:t>04</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12</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01 3 00 00000</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130,0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c>
          <w:tcPr>
            <w:tcW w:w="992" w:type="dxa"/>
            <w:vAlign w:val="bottom"/>
          </w:tcPr>
          <w:p w:rsidR="00A61A7A" w:rsidRPr="00A61A7A" w:rsidRDefault="00A61A7A" w:rsidP="00A61A7A">
            <w:pPr>
              <w:ind w:firstLine="709"/>
              <w:jc w:val="both"/>
              <w:rPr>
                <w:rFonts w:ascii="Times New Roman" w:eastAsia="Times New Roman" w:hAnsi="Times New Roman" w:cs="Times New Roman"/>
                <w:highlight w:val="green"/>
              </w:rPr>
            </w:pPr>
          </w:p>
        </w:tc>
      </w:tr>
      <w:tr w:rsidR="00A61A7A" w:rsidRPr="00A61A7A" w:rsidTr="00901EFE">
        <w:trPr>
          <w:gridAfter w:val="2"/>
          <w:wAfter w:w="1080" w:type="dxa"/>
          <w:trHeight w:val="670"/>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pStyle w:val="ConsPlusNormal"/>
              <w:tabs>
                <w:tab w:val="left" w:pos="3345"/>
              </w:tabs>
              <w:ind w:firstLine="0"/>
              <w:jc w:val="both"/>
              <w:rPr>
                <w:rFonts w:ascii="Times New Roman" w:hAnsi="Times New Roman"/>
              </w:rPr>
            </w:pPr>
            <w:r w:rsidRPr="00A61A7A">
              <w:rPr>
                <w:rFonts w:ascii="Times New Roman" w:hAnsi="Times New Roman"/>
              </w:rPr>
              <w:lastRenderedPageBreak/>
              <w:t>Основное мероприятие «Организация и проведение оплачиваемых общественных работ»</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12</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01 3 05 00000</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20,0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r>
      <w:tr w:rsidR="00A61A7A" w:rsidRPr="00A61A7A" w:rsidTr="00901EFE">
        <w:trPr>
          <w:gridAfter w:val="2"/>
          <w:wAfter w:w="1080" w:type="dxa"/>
          <w:trHeight w:val="558"/>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pStyle w:val="ConsPlusNormal"/>
              <w:tabs>
                <w:tab w:val="left" w:pos="3345"/>
              </w:tabs>
              <w:ind w:firstLine="0"/>
              <w:jc w:val="both"/>
              <w:rPr>
                <w:rFonts w:ascii="Times New Roman" w:hAnsi="Times New Roman"/>
              </w:rPr>
            </w:pPr>
            <w:r w:rsidRPr="00A61A7A">
              <w:rPr>
                <w:rFonts w:ascii="Times New Roman" w:hAnsi="Times New Roman"/>
              </w:rPr>
              <w:t>Расходы на организацию и проведение оплачиваемых общественных работ (Закупка товаров, работ и услуг для государственных (муниципальных) нужд)</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12</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01 3 05 98430</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20,0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r>
      <w:tr w:rsidR="00A61A7A" w:rsidRPr="00A61A7A" w:rsidTr="00901EFE">
        <w:trPr>
          <w:gridAfter w:val="2"/>
          <w:wAfter w:w="1080" w:type="dxa"/>
          <w:trHeight w:val="558"/>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pStyle w:val="ConsPlusNormal"/>
              <w:tabs>
                <w:tab w:val="left" w:pos="3345"/>
              </w:tabs>
              <w:ind w:firstLine="0"/>
              <w:jc w:val="both"/>
              <w:rPr>
                <w:rFonts w:ascii="Times New Roman" w:hAnsi="Times New Roman"/>
              </w:rPr>
            </w:pPr>
            <w:r w:rsidRPr="00A61A7A">
              <w:rPr>
                <w:rFonts w:ascii="Times New Roman" w:hAnsi="Times New Roman"/>
              </w:rPr>
              <w:t>Основное мероприятие «Благоустройство мест массового отдыха населения»</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12</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01 3 09 00000</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110,0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0,0</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0,0</w:t>
            </w:r>
          </w:p>
        </w:tc>
      </w:tr>
      <w:tr w:rsidR="00A61A7A" w:rsidRPr="00A61A7A" w:rsidTr="00901EFE">
        <w:trPr>
          <w:gridAfter w:val="2"/>
          <w:wAfter w:w="1080" w:type="dxa"/>
          <w:trHeight w:val="558"/>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pStyle w:val="ConsPlusNormal"/>
              <w:tabs>
                <w:tab w:val="left" w:pos="3345"/>
              </w:tabs>
              <w:ind w:firstLine="0"/>
              <w:jc w:val="both"/>
              <w:rPr>
                <w:rFonts w:ascii="Times New Roman" w:hAnsi="Times New Roman"/>
              </w:rPr>
            </w:pPr>
            <w:r w:rsidRPr="00A61A7A">
              <w:rPr>
                <w:rFonts w:ascii="Times New Roman" w:hAnsi="Times New Roman"/>
              </w:rPr>
              <w:t>Мероприятия по благоустройству мест массового отдыха населения (Закупка товаров, работ и услуг для государственных (муниципальных) нужд)</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12</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01 3 09 98520</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110,0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0,0</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0,0</w:t>
            </w:r>
          </w:p>
        </w:tc>
      </w:tr>
      <w:tr w:rsidR="00A61A7A" w:rsidRPr="00A61A7A" w:rsidTr="00901EFE">
        <w:trPr>
          <w:gridAfter w:val="2"/>
          <w:wAfter w:w="1080" w:type="dxa"/>
          <w:trHeight w:val="558"/>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autoSpaceDE w:val="0"/>
              <w:autoSpaceDN w:val="0"/>
              <w:adjustRightInd w:val="0"/>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ЖИЛИЩНО-КОММУНАЛЬНОЕ ХОЗЯЙСТВО</w:t>
            </w:r>
          </w:p>
        </w:tc>
        <w:tc>
          <w:tcPr>
            <w:tcW w:w="567" w:type="dxa"/>
            <w:tcBorders>
              <w:top w:val="single" w:sz="4" w:space="0" w:color="auto"/>
              <w:left w:val="nil"/>
              <w:bottom w:val="single" w:sz="4" w:space="0" w:color="auto"/>
              <w:right w:val="single" w:sz="4" w:space="0" w:color="auto"/>
            </w:tcBorders>
            <w:hideMark/>
          </w:tcPr>
          <w:p w:rsidR="00A61A7A" w:rsidRPr="00A61A7A" w:rsidRDefault="00A61A7A" w:rsidP="00A61A7A">
            <w:pPr>
              <w:autoSpaceDE w:val="0"/>
              <w:autoSpaceDN w:val="0"/>
              <w:adjustRightInd w:val="0"/>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05</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sz w:val="20"/>
                <w:szCs w:val="20"/>
              </w:rPr>
            </w:pPr>
          </w:p>
        </w:tc>
        <w:tc>
          <w:tcPr>
            <w:tcW w:w="1418"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638,0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598,8</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706,4</w:t>
            </w:r>
          </w:p>
        </w:tc>
      </w:tr>
      <w:tr w:rsidR="00A61A7A" w:rsidRPr="00A61A7A" w:rsidTr="00901EFE">
        <w:trPr>
          <w:gridAfter w:val="2"/>
          <w:wAfter w:w="1080" w:type="dxa"/>
          <w:trHeight w:val="308"/>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pStyle w:val="ConsPlusNormal"/>
              <w:tabs>
                <w:tab w:val="left" w:pos="3345"/>
              </w:tabs>
              <w:ind w:firstLine="0"/>
              <w:jc w:val="both"/>
              <w:rPr>
                <w:rFonts w:ascii="Times New Roman" w:hAnsi="Times New Roman"/>
                <w:b/>
                <w:bCs/>
              </w:rPr>
            </w:pPr>
            <w:r w:rsidRPr="00A61A7A">
              <w:rPr>
                <w:rFonts w:ascii="Times New Roman" w:hAnsi="Times New Roman"/>
                <w:b/>
                <w:bCs/>
              </w:rPr>
              <w:t>Благоустройство</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05</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03</w:t>
            </w:r>
          </w:p>
        </w:tc>
        <w:tc>
          <w:tcPr>
            <w:tcW w:w="1418"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638,0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598,8</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706,4</w:t>
            </w:r>
          </w:p>
        </w:tc>
      </w:tr>
      <w:tr w:rsidR="00A61A7A" w:rsidRPr="00A61A7A" w:rsidTr="00901EFE">
        <w:trPr>
          <w:gridAfter w:val="2"/>
          <w:wAfter w:w="1080" w:type="dxa"/>
          <w:trHeight w:val="308"/>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pStyle w:val="ConsPlusNormal"/>
              <w:tabs>
                <w:tab w:val="left" w:pos="3345"/>
              </w:tabs>
              <w:ind w:firstLine="0"/>
              <w:jc w:val="both"/>
              <w:rPr>
                <w:rFonts w:ascii="Times New Roman" w:hAnsi="Times New Roman"/>
                <w:bCs/>
              </w:rPr>
            </w:pPr>
            <w:r w:rsidRPr="00A61A7A">
              <w:rPr>
                <w:rFonts w:ascii="Times New Roman" w:hAnsi="Times New Roman"/>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bCs/>
                <w:sz w:val="20"/>
                <w:szCs w:val="20"/>
              </w:rPr>
              <w:t>01 0 00 00000</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638,0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598,8</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914,8</w:t>
            </w:r>
          </w:p>
        </w:tc>
      </w:tr>
      <w:tr w:rsidR="00A61A7A" w:rsidRPr="00A61A7A" w:rsidTr="00901EFE">
        <w:trPr>
          <w:gridAfter w:val="2"/>
          <w:wAfter w:w="1080" w:type="dxa"/>
          <w:trHeight w:val="308"/>
        </w:trPr>
        <w:tc>
          <w:tcPr>
            <w:tcW w:w="3544" w:type="dxa"/>
            <w:tcBorders>
              <w:top w:val="single" w:sz="4" w:space="0" w:color="auto"/>
              <w:left w:val="single" w:sz="4" w:space="0" w:color="auto"/>
              <w:bottom w:val="single" w:sz="4" w:space="0" w:color="auto"/>
              <w:right w:val="single" w:sz="4" w:space="0" w:color="auto"/>
            </w:tcBorders>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bCs/>
                <w:sz w:val="20"/>
                <w:szCs w:val="20"/>
              </w:rPr>
              <w:t xml:space="preserve">Подпрограмма «Благоустройство территории и обеспечение качественными услугами ЖКХ» </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01 3 00 00000</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638,0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598,8</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914,8</w:t>
            </w:r>
          </w:p>
        </w:tc>
      </w:tr>
      <w:tr w:rsidR="00A61A7A" w:rsidRPr="00A61A7A" w:rsidTr="00901EFE">
        <w:trPr>
          <w:gridAfter w:val="2"/>
          <w:wAfter w:w="1080" w:type="dxa"/>
          <w:trHeight w:val="308"/>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sz w:val="20"/>
                <w:szCs w:val="20"/>
              </w:rPr>
              <w:t>Основное мероприятие «Благоустройство территорий Козловского сельского поселения»</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01 3 01 00000</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278,0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278,8</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90,6</w:t>
            </w:r>
          </w:p>
        </w:tc>
      </w:tr>
      <w:tr w:rsidR="00A61A7A" w:rsidRPr="00A61A7A" w:rsidTr="00901EFE">
        <w:trPr>
          <w:gridAfter w:val="2"/>
          <w:wAfter w:w="1080" w:type="dxa"/>
          <w:trHeight w:val="711"/>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Мероприятия по обеспечению устойчивого развития территории (Закупка товаров, работ и услуг для государственных (муниципальных) нужд)</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01 3 01 91370</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278,0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278,8</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90,6</w:t>
            </w:r>
          </w:p>
        </w:tc>
      </w:tr>
      <w:tr w:rsidR="00A61A7A" w:rsidRPr="00A61A7A" w:rsidTr="00901EFE">
        <w:trPr>
          <w:gridAfter w:val="2"/>
          <w:wAfter w:w="1080" w:type="dxa"/>
          <w:trHeight w:val="538"/>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Основное мероприятие «Озеленение территории поселения»</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01 3 02 00000</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r>
      <w:tr w:rsidR="00A61A7A" w:rsidRPr="00A61A7A" w:rsidTr="00901EFE">
        <w:trPr>
          <w:gridAfter w:val="2"/>
          <w:wAfter w:w="1080" w:type="dxa"/>
          <w:trHeight w:val="534"/>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Расходы на озеленение (Закупка товаров, работ и услуг для государственных (муниципальных) нужд)</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01 3 02 91390</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r>
      <w:tr w:rsidR="00A61A7A" w:rsidRPr="00A61A7A" w:rsidTr="00901EFE">
        <w:trPr>
          <w:gridAfter w:val="2"/>
          <w:wAfter w:w="1080" w:type="dxa"/>
          <w:trHeight w:val="516"/>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Основное мероприятие «Обеспечение населения уличным освещением».</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01 3 03 00000</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240,0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290,0</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585,8</w:t>
            </w:r>
          </w:p>
        </w:tc>
      </w:tr>
      <w:tr w:rsidR="00A61A7A" w:rsidRPr="00A61A7A" w:rsidTr="00901EFE">
        <w:trPr>
          <w:gridAfter w:val="2"/>
          <w:wAfter w:w="1080" w:type="dxa"/>
          <w:trHeight w:val="711"/>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Расходы на организацию уличного освещения (Закупка товаров, работ и услуг для государственных </w:t>
            </w:r>
            <w:r w:rsidRPr="00A61A7A">
              <w:rPr>
                <w:rFonts w:ascii="Times New Roman" w:eastAsia="Times New Roman" w:hAnsi="Times New Roman" w:cs="Times New Roman"/>
                <w:sz w:val="20"/>
                <w:szCs w:val="20"/>
              </w:rPr>
              <w:lastRenderedPageBreak/>
              <w:t>(муниципальных) нужд)</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lastRenderedPageBreak/>
              <w:t>05</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01 3 03 91440</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240,0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290,0</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585,8</w:t>
            </w:r>
          </w:p>
        </w:tc>
      </w:tr>
      <w:tr w:rsidR="00A61A7A" w:rsidRPr="00A61A7A" w:rsidTr="00901EFE">
        <w:trPr>
          <w:gridAfter w:val="2"/>
          <w:wAfter w:w="1080" w:type="dxa"/>
          <w:trHeight w:val="486"/>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lastRenderedPageBreak/>
              <w:t>Основное мероприятие «Организация и содержание мест захоронения».</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01 3 04 00000</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20,0</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r>
      <w:tr w:rsidR="00A61A7A" w:rsidRPr="00A61A7A" w:rsidTr="00901EFE">
        <w:trPr>
          <w:gridAfter w:val="2"/>
          <w:wAfter w:w="1080" w:type="dxa"/>
          <w:trHeight w:val="486"/>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Расходы на организацию и содержание мест захоронения (Закупка товаров, работ и услуг для государственных (муниципальных) нужд)</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01 3 04 91400</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20,0</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r>
      <w:tr w:rsidR="00A61A7A" w:rsidRPr="00A61A7A" w:rsidTr="00901EFE">
        <w:trPr>
          <w:gridAfter w:val="2"/>
          <w:wAfter w:w="1080" w:type="dxa"/>
          <w:trHeight w:val="486"/>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autoSpaceDE w:val="0"/>
              <w:autoSpaceDN w:val="0"/>
              <w:adjustRightInd w:val="0"/>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Основное мероприятие «Реконструкция, капитальный и текущий ремонты автомобильных дорог общего пользования муниципального значения»</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01 3 07 00000</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0,0</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r>
      <w:tr w:rsidR="00A61A7A" w:rsidRPr="00A61A7A" w:rsidTr="00901EFE">
        <w:trPr>
          <w:gridAfter w:val="2"/>
          <w:wAfter w:w="1080" w:type="dxa"/>
          <w:trHeight w:val="486"/>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Расходы на строительство и содержание автомобильных дорог (Закупка товаров, работ и услуг для государственных (муниципальных) нужд)</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01 3 07 91380</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0,0</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r>
      <w:tr w:rsidR="00A61A7A" w:rsidRPr="00A61A7A" w:rsidTr="00901EFE">
        <w:trPr>
          <w:gridAfter w:val="2"/>
          <w:wAfter w:w="1080" w:type="dxa"/>
          <w:trHeight w:val="596"/>
        </w:trPr>
        <w:tc>
          <w:tcPr>
            <w:tcW w:w="3544" w:type="dxa"/>
            <w:tcBorders>
              <w:top w:val="single" w:sz="4" w:space="0" w:color="auto"/>
              <w:left w:val="single" w:sz="4" w:space="0" w:color="auto"/>
              <w:bottom w:val="single" w:sz="4" w:space="0" w:color="auto"/>
              <w:right w:val="single" w:sz="4" w:space="0" w:color="auto"/>
            </w:tcBorders>
            <w:vAlign w:val="bottom"/>
            <w:hideMark/>
          </w:tcPr>
          <w:p w:rsidR="00A61A7A" w:rsidRPr="00A61A7A" w:rsidRDefault="00A61A7A" w:rsidP="00A61A7A">
            <w:pPr>
              <w:autoSpaceDE w:val="0"/>
              <w:autoSpaceDN w:val="0"/>
              <w:adjustRightInd w:val="0"/>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КУЛЬТУРА,  КИНЕМАТОГРАФИЯ</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autoSpaceDE w:val="0"/>
              <w:autoSpaceDN w:val="0"/>
              <w:adjustRightInd w:val="0"/>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08</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sz w:val="20"/>
                <w:szCs w:val="20"/>
              </w:rPr>
            </w:pPr>
          </w:p>
        </w:tc>
        <w:tc>
          <w:tcPr>
            <w:tcW w:w="1418"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1100,6</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862,3</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892,7</w:t>
            </w:r>
          </w:p>
        </w:tc>
      </w:tr>
      <w:tr w:rsidR="00A61A7A" w:rsidRPr="00A61A7A" w:rsidTr="00901EFE">
        <w:trPr>
          <w:gridAfter w:val="2"/>
          <w:wAfter w:w="1080" w:type="dxa"/>
          <w:trHeight w:val="406"/>
        </w:trPr>
        <w:tc>
          <w:tcPr>
            <w:tcW w:w="3544" w:type="dxa"/>
            <w:tcBorders>
              <w:top w:val="single" w:sz="4" w:space="0" w:color="auto"/>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Культура</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08</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01</w:t>
            </w:r>
          </w:p>
        </w:tc>
        <w:tc>
          <w:tcPr>
            <w:tcW w:w="1418"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color w:val="FF0000"/>
                <w:sz w:val="20"/>
                <w:szCs w:val="20"/>
              </w:rPr>
            </w:pP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bCs/>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1100,6</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862,3</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892,7</w:t>
            </w:r>
          </w:p>
        </w:tc>
      </w:tr>
      <w:tr w:rsidR="00A61A7A" w:rsidRPr="00A61A7A" w:rsidTr="00901EFE">
        <w:trPr>
          <w:gridAfter w:val="2"/>
          <w:wAfter w:w="1080" w:type="dxa"/>
          <w:trHeight w:val="959"/>
        </w:trPr>
        <w:tc>
          <w:tcPr>
            <w:tcW w:w="3544" w:type="dxa"/>
            <w:tcBorders>
              <w:top w:val="single" w:sz="4" w:space="0" w:color="auto"/>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sz w:val="20"/>
                <w:szCs w:val="20"/>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08</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01 0 00 00000</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Cs/>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1100,6</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862,3</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892,7</w:t>
            </w:r>
          </w:p>
        </w:tc>
      </w:tr>
      <w:tr w:rsidR="00A61A7A" w:rsidRPr="00A61A7A" w:rsidTr="00901EFE">
        <w:trPr>
          <w:gridAfter w:val="2"/>
          <w:wAfter w:w="1080" w:type="dxa"/>
          <w:trHeight w:val="372"/>
        </w:trPr>
        <w:tc>
          <w:tcPr>
            <w:tcW w:w="3544" w:type="dxa"/>
            <w:tcBorders>
              <w:top w:val="single" w:sz="4" w:space="0" w:color="auto"/>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Подпрограмма «Развитие культуры сельского поселения» </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08</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01 5 00 00000</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Cs/>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1100,6</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862,3</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892,7</w:t>
            </w:r>
          </w:p>
        </w:tc>
      </w:tr>
      <w:tr w:rsidR="00A61A7A" w:rsidRPr="00A61A7A" w:rsidTr="00901EFE">
        <w:trPr>
          <w:gridAfter w:val="2"/>
          <w:wAfter w:w="1080" w:type="dxa"/>
          <w:trHeight w:val="959"/>
        </w:trPr>
        <w:tc>
          <w:tcPr>
            <w:tcW w:w="3544" w:type="dxa"/>
            <w:tcBorders>
              <w:top w:val="single" w:sz="4" w:space="0" w:color="auto"/>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Основное мероприятие «Финансовое обеспечение деятельности подведомственных учреждений культуры».</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08</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01 5 01 00000</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Cs/>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535,0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269,9</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327,1</w:t>
            </w:r>
          </w:p>
        </w:tc>
      </w:tr>
      <w:tr w:rsidR="00A61A7A" w:rsidRPr="00A61A7A" w:rsidTr="00901EFE">
        <w:trPr>
          <w:gridAfter w:val="2"/>
          <w:wAfter w:w="1080" w:type="dxa"/>
          <w:trHeight w:val="397"/>
        </w:trPr>
        <w:tc>
          <w:tcPr>
            <w:tcW w:w="3544" w:type="dxa"/>
            <w:tcBorders>
              <w:top w:val="single" w:sz="4" w:space="0" w:color="auto"/>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sz w:val="20"/>
                <w:szCs w:val="20"/>
              </w:rPr>
              <w:t>Расходы на обеспечение деятельности (оказание услуг) муниципальных учреждений (Закупка товаров, работ и услуг для государственных (муниципальных) нужд)</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08</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01 5 01 00590</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200</w:t>
            </w: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535,0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269,9</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327,1</w:t>
            </w:r>
          </w:p>
        </w:tc>
      </w:tr>
      <w:tr w:rsidR="00A61A7A" w:rsidRPr="00A61A7A" w:rsidTr="00901EFE">
        <w:trPr>
          <w:gridAfter w:val="2"/>
          <w:wAfter w:w="1080" w:type="dxa"/>
          <w:trHeight w:val="397"/>
        </w:trPr>
        <w:tc>
          <w:tcPr>
            <w:tcW w:w="3544" w:type="dxa"/>
            <w:tcBorders>
              <w:top w:val="single" w:sz="4" w:space="0" w:color="auto"/>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color w:val="000000"/>
                <w:sz w:val="20"/>
                <w:szCs w:val="20"/>
              </w:rPr>
              <w:t>Основное мероприятие «Передача полномочий по решению отдельных вопросов местного значения в сфере культуры»</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08</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01 5 02 00000</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565,6</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592,4</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565,6</w:t>
            </w:r>
          </w:p>
        </w:tc>
      </w:tr>
      <w:tr w:rsidR="00A61A7A" w:rsidRPr="00A61A7A" w:rsidTr="00901EFE">
        <w:trPr>
          <w:gridAfter w:val="2"/>
          <w:wAfter w:w="1080" w:type="dxa"/>
          <w:trHeight w:val="397"/>
        </w:trPr>
        <w:tc>
          <w:tcPr>
            <w:tcW w:w="3544" w:type="dxa"/>
            <w:tcBorders>
              <w:top w:val="single" w:sz="4" w:space="0" w:color="auto"/>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lastRenderedPageBreak/>
              <w:t>Расходы на обеспечение деятельности (оказание услуг) муниципальных учреждений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08</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01 5 02 90161</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500</w:t>
            </w: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565,6</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592,4</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565,6</w:t>
            </w:r>
          </w:p>
        </w:tc>
      </w:tr>
      <w:tr w:rsidR="00A61A7A" w:rsidRPr="00A61A7A" w:rsidTr="00901EFE">
        <w:trPr>
          <w:gridAfter w:val="2"/>
          <w:wAfter w:w="1080" w:type="dxa"/>
          <w:trHeight w:val="397"/>
        </w:trPr>
        <w:tc>
          <w:tcPr>
            <w:tcW w:w="3544" w:type="dxa"/>
            <w:tcBorders>
              <w:top w:val="single" w:sz="4" w:space="0" w:color="auto"/>
              <w:left w:val="single" w:sz="4" w:space="0" w:color="auto"/>
              <w:bottom w:val="single" w:sz="4" w:space="0" w:color="auto"/>
              <w:right w:val="single" w:sz="4" w:space="0" w:color="auto"/>
            </w:tcBorders>
            <w:vAlign w:val="bottom"/>
            <w:hideMark/>
          </w:tcPr>
          <w:p w:rsidR="00A61A7A" w:rsidRPr="00A61A7A" w:rsidRDefault="00A61A7A" w:rsidP="00A61A7A">
            <w:pPr>
              <w:autoSpaceDE w:val="0"/>
              <w:autoSpaceDN w:val="0"/>
              <w:adjustRightInd w:val="0"/>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СОЦИАЛЬНАЯ ПОЛИТИКА</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10</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sz w:val="20"/>
                <w:szCs w:val="20"/>
              </w:rPr>
            </w:pPr>
          </w:p>
        </w:tc>
        <w:tc>
          <w:tcPr>
            <w:tcW w:w="1418"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bCs/>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250,0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150,0</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200,0</w:t>
            </w:r>
          </w:p>
        </w:tc>
      </w:tr>
      <w:tr w:rsidR="00A61A7A" w:rsidRPr="00A61A7A" w:rsidTr="00901EFE">
        <w:trPr>
          <w:trHeight w:val="397"/>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Пенсионное обеспечение</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10</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01</w:t>
            </w:r>
          </w:p>
        </w:tc>
        <w:tc>
          <w:tcPr>
            <w:tcW w:w="1418"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250,0</w:t>
            </w:r>
          </w:p>
        </w:tc>
        <w:tc>
          <w:tcPr>
            <w:tcW w:w="992" w:type="dxa"/>
            <w:tcBorders>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150,0</w:t>
            </w:r>
          </w:p>
        </w:tc>
        <w:tc>
          <w:tcPr>
            <w:tcW w:w="993" w:type="dxa"/>
            <w:tcBorders>
              <w:left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200,0</w:t>
            </w:r>
          </w:p>
        </w:tc>
        <w:tc>
          <w:tcPr>
            <w:tcW w:w="1080" w:type="dxa"/>
            <w:gridSpan w:val="2"/>
            <w:tcBorders>
              <w:left w:val="single" w:sz="4" w:space="0" w:color="auto"/>
            </w:tcBorders>
            <w:vAlign w:val="bottom"/>
          </w:tcPr>
          <w:p w:rsidR="00A61A7A" w:rsidRPr="00A61A7A" w:rsidRDefault="00A61A7A" w:rsidP="00A61A7A">
            <w:pPr>
              <w:ind w:firstLine="709"/>
              <w:jc w:val="both"/>
              <w:rPr>
                <w:rFonts w:ascii="Times New Roman" w:eastAsia="Times New Roman" w:hAnsi="Times New Roman" w:cs="Times New Roman"/>
              </w:rPr>
            </w:pPr>
          </w:p>
        </w:tc>
      </w:tr>
      <w:tr w:rsidR="00A61A7A" w:rsidRPr="00A61A7A" w:rsidTr="00901EFE">
        <w:trPr>
          <w:gridAfter w:val="2"/>
          <w:wAfter w:w="1080" w:type="dxa"/>
          <w:trHeight w:val="397"/>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01 0 00 00000</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250,0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150,0</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200,0</w:t>
            </w:r>
          </w:p>
        </w:tc>
      </w:tr>
      <w:tr w:rsidR="00A61A7A" w:rsidRPr="00A61A7A" w:rsidTr="00901EFE">
        <w:trPr>
          <w:gridAfter w:val="2"/>
          <w:wAfter w:w="1080" w:type="dxa"/>
          <w:trHeight w:val="397"/>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Подпрограмма «Социальная поддержка граждан»</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01 2 00 00000</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250,0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150,0</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200,0</w:t>
            </w:r>
          </w:p>
        </w:tc>
      </w:tr>
      <w:tr w:rsidR="00A61A7A" w:rsidRPr="00A61A7A" w:rsidTr="00901EFE">
        <w:trPr>
          <w:gridAfter w:val="2"/>
          <w:wAfter w:w="1080" w:type="dxa"/>
          <w:trHeight w:val="397"/>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Основное мероприятие «Организация обеспечения социальных выплат отдельным категориям граждан».</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01 2 01 00000</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250,0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150,0</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200,0</w:t>
            </w:r>
          </w:p>
        </w:tc>
      </w:tr>
      <w:tr w:rsidR="00A61A7A" w:rsidRPr="00A61A7A" w:rsidTr="00901EFE">
        <w:trPr>
          <w:gridAfter w:val="2"/>
          <w:wAfter w:w="1080" w:type="dxa"/>
          <w:trHeight w:val="397"/>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Доплата к пенсиям муниципальных служащих Козловского сельского поселения Терновского муниципального района Воронежской области « Социальное обеспечение и иные выплаты населению»</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01 2 01 90470</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300</w:t>
            </w: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250,0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150,0</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200,0</w:t>
            </w:r>
          </w:p>
        </w:tc>
      </w:tr>
      <w:tr w:rsidR="00A61A7A" w:rsidRPr="00A61A7A" w:rsidTr="00901EFE">
        <w:trPr>
          <w:gridAfter w:val="2"/>
          <w:wAfter w:w="1080" w:type="dxa"/>
          <w:trHeight w:val="269"/>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autoSpaceDE w:val="0"/>
              <w:autoSpaceDN w:val="0"/>
              <w:adjustRightInd w:val="0"/>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ФИЗИЧЕСКАЯ КУЛЬТУРА И СПОРТ</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autoSpaceDE w:val="0"/>
              <w:autoSpaceDN w:val="0"/>
              <w:adjustRightInd w:val="0"/>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11</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sz w:val="20"/>
                <w:szCs w:val="20"/>
              </w:rPr>
            </w:pPr>
          </w:p>
        </w:tc>
        <w:tc>
          <w:tcPr>
            <w:tcW w:w="1418"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color w:val="FF0000"/>
                <w:sz w:val="20"/>
                <w:szCs w:val="20"/>
              </w:rPr>
            </w:pP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5,0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5,0</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5,0</w:t>
            </w:r>
          </w:p>
        </w:tc>
      </w:tr>
      <w:tr w:rsidR="00A61A7A" w:rsidRPr="00A61A7A" w:rsidTr="00901EFE">
        <w:trPr>
          <w:gridAfter w:val="2"/>
          <w:wAfter w:w="1080" w:type="dxa"/>
          <w:trHeight w:val="556"/>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Массовый спорт</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11</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02</w:t>
            </w:r>
          </w:p>
        </w:tc>
        <w:tc>
          <w:tcPr>
            <w:tcW w:w="1418"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color w:val="FF0000"/>
                <w:sz w:val="20"/>
                <w:szCs w:val="20"/>
              </w:rPr>
            </w:pP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b/>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5,0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5,0</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5,0</w:t>
            </w:r>
          </w:p>
        </w:tc>
      </w:tr>
      <w:tr w:rsidR="00A61A7A" w:rsidRPr="00A61A7A" w:rsidTr="00901EFE">
        <w:trPr>
          <w:gridAfter w:val="2"/>
          <w:wAfter w:w="1080" w:type="dxa"/>
          <w:trHeight w:val="327"/>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sz w:val="20"/>
                <w:szCs w:val="20"/>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11</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02</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01 0 00 00000</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w:t>
            </w:r>
          </w:p>
        </w:tc>
      </w:tr>
      <w:tr w:rsidR="00A61A7A" w:rsidRPr="00A61A7A" w:rsidTr="00901EFE">
        <w:trPr>
          <w:gridAfter w:val="2"/>
          <w:wAfter w:w="1080" w:type="dxa"/>
          <w:trHeight w:val="327"/>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Подпрограмма «Развитие физической культуры и спорта» </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11</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02</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01 6 00 00000</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w:t>
            </w:r>
          </w:p>
        </w:tc>
      </w:tr>
      <w:tr w:rsidR="00A61A7A" w:rsidRPr="00A61A7A" w:rsidTr="00901EFE">
        <w:trPr>
          <w:gridAfter w:val="2"/>
          <w:wAfter w:w="1080" w:type="dxa"/>
          <w:trHeight w:val="327"/>
        </w:trPr>
        <w:tc>
          <w:tcPr>
            <w:tcW w:w="3544" w:type="dxa"/>
            <w:tcBorders>
              <w:top w:val="single" w:sz="4" w:space="0" w:color="auto"/>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Основное мероприятие «Вовлечение населения в занятия физической культуры и массовым спортом на </w:t>
            </w:r>
            <w:r w:rsidRPr="00A61A7A">
              <w:rPr>
                <w:rFonts w:ascii="Times New Roman" w:eastAsia="Times New Roman" w:hAnsi="Times New Roman" w:cs="Times New Roman"/>
                <w:sz w:val="20"/>
                <w:szCs w:val="20"/>
              </w:rPr>
              <w:lastRenderedPageBreak/>
              <w:t>территории Козловского сельского поселения».</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lastRenderedPageBreak/>
              <w:t>11</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02</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01 6 01 00000</w:t>
            </w:r>
          </w:p>
        </w:tc>
        <w:tc>
          <w:tcPr>
            <w:tcW w:w="567" w:type="dxa"/>
            <w:tcBorders>
              <w:top w:val="single" w:sz="4" w:space="0" w:color="auto"/>
              <w:left w:val="nil"/>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w:t>
            </w:r>
          </w:p>
        </w:tc>
      </w:tr>
      <w:tr w:rsidR="00A61A7A" w:rsidRPr="00A61A7A" w:rsidTr="00901EFE">
        <w:trPr>
          <w:gridAfter w:val="2"/>
          <w:wAfter w:w="1080" w:type="dxa"/>
          <w:trHeight w:val="670"/>
        </w:trPr>
        <w:tc>
          <w:tcPr>
            <w:tcW w:w="3544" w:type="dxa"/>
            <w:tcBorders>
              <w:top w:val="single" w:sz="4" w:space="0" w:color="auto"/>
              <w:left w:val="single" w:sz="4" w:space="0" w:color="auto"/>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lastRenderedPageBreak/>
              <w:t>Мероприятия в области физической культуры и (Закупка товаров, работ и услуг для государственных (муниципальных) нужд)</w:t>
            </w:r>
          </w:p>
          <w:p w:rsidR="00A61A7A" w:rsidRPr="00A61A7A" w:rsidRDefault="00A61A7A" w:rsidP="00A61A7A">
            <w:pPr>
              <w:jc w:val="both"/>
              <w:rPr>
                <w:rFonts w:ascii="Times New Roman" w:eastAsia="Times New Roman" w:hAnsi="Times New Roman" w:cs="Times New Roman"/>
                <w:sz w:val="20"/>
                <w:szCs w:val="20"/>
              </w:rPr>
            </w:pP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11</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02</w:t>
            </w:r>
          </w:p>
        </w:tc>
        <w:tc>
          <w:tcPr>
            <w:tcW w:w="1418"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01 6 01 90410 </w:t>
            </w:r>
          </w:p>
        </w:tc>
        <w:tc>
          <w:tcPr>
            <w:tcW w:w="567"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992" w:type="dxa"/>
            <w:tcBorders>
              <w:top w:val="single" w:sz="4" w:space="0" w:color="auto"/>
              <w:left w:val="nil"/>
              <w:bottom w:val="single" w:sz="4" w:space="0" w:color="auto"/>
              <w:right w:val="single" w:sz="4" w:space="0" w:color="auto"/>
            </w:tcBorders>
            <w:noWrap/>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w:t>
            </w:r>
          </w:p>
        </w:tc>
        <w:tc>
          <w:tcPr>
            <w:tcW w:w="992"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w:t>
            </w:r>
          </w:p>
        </w:tc>
        <w:tc>
          <w:tcPr>
            <w:tcW w:w="993" w:type="dxa"/>
            <w:tcBorders>
              <w:top w:val="single" w:sz="4" w:space="0" w:color="auto"/>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w:t>
            </w:r>
          </w:p>
        </w:tc>
      </w:tr>
    </w:tbl>
    <w:p w:rsidR="00A61A7A" w:rsidRPr="00A61A7A" w:rsidRDefault="00A61A7A" w:rsidP="00A61A7A">
      <w:pPr>
        <w:jc w:val="both"/>
        <w:rPr>
          <w:rFonts w:ascii="Times New Roman" w:eastAsia="Times New Roman" w:hAnsi="Times New Roman" w:cs="Times New Roman"/>
          <w:vanish/>
        </w:rPr>
      </w:pPr>
    </w:p>
    <w:tbl>
      <w:tblPr>
        <w:tblpPr w:leftFromText="180" w:rightFromText="180" w:vertAnchor="text" w:horzAnchor="margin" w:tblpXSpec="center" w:tblpY="-983"/>
        <w:tblW w:w="10031" w:type="dxa"/>
        <w:tblLayout w:type="fixed"/>
        <w:tblLook w:val="04A0"/>
      </w:tblPr>
      <w:tblGrid>
        <w:gridCol w:w="3794"/>
        <w:gridCol w:w="1417"/>
        <w:gridCol w:w="567"/>
        <w:gridCol w:w="567"/>
        <w:gridCol w:w="567"/>
        <w:gridCol w:w="993"/>
        <w:gridCol w:w="992"/>
        <w:gridCol w:w="992"/>
        <w:gridCol w:w="142"/>
      </w:tblGrid>
      <w:tr w:rsidR="00A61A7A" w:rsidRPr="00A61A7A" w:rsidTr="00901EFE">
        <w:trPr>
          <w:trHeight w:val="495"/>
        </w:trPr>
        <w:tc>
          <w:tcPr>
            <w:tcW w:w="10031" w:type="dxa"/>
            <w:gridSpan w:val="9"/>
            <w:vAlign w:val="bottom"/>
          </w:tcPr>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r w:rsidRPr="00A61A7A">
              <w:rPr>
                <w:rFonts w:ascii="Times New Roman" w:eastAsia="Times New Roman" w:hAnsi="Times New Roman" w:cs="Times New Roman"/>
              </w:rPr>
              <w:t xml:space="preserve"> </w:t>
            </w: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autoSpaceDE w:val="0"/>
              <w:autoSpaceDN w:val="0"/>
              <w:adjustRightInd w:val="0"/>
              <w:ind w:firstLine="709"/>
              <w:jc w:val="both"/>
              <w:rPr>
                <w:rFonts w:ascii="Times New Roman" w:eastAsia="Times New Roman" w:hAnsi="Times New Roman" w:cs="Times New Roman"/>
              </w:rPr>
            </w:pPr>
            <w:r w:rsidRPr="00A61A7A">
              <w:rPr>
                <w:rFonts w:ascii="Times New Roman" w:eastAsia="Times New Roman" w:hAnsi="Times New Roman" w:cs="Times New Roman"/>
              </w:rPr>
              <w:t>Приложение 5</w:t>
            </w:r>
          </w:p>
          <w:p w:rsidR="00A61A7A" w:rsidRPr="00A61A7A" w:rsidRDefault="00A61A7A" w:rsidP="00A61A7A">
            <w:pPr>
              <w:tabs>
                <w:tab w:val="left" w:pos="8621"/>
                <w:tab w:val="left" w:pos="9401"/>
              </w:tabs>
              <w:ind w:firstLine="709"/>
              <w:jc w:val="both"/>
              <w:rPr>
                <w:rFonts w:ascii="Times New Roman" w:eastAsia="Times New Roman" w:hAnsi="Times New Roman" w:cs="Times New Roman"/>
              </w:rPr>
            </w:pPr>
            <w:r w:rsidRPr="00A61A7A">
              <w:rPr>
                <w:rFonts w:ascii="Times New Roman" w:eastAsia="Times New Roman" w:hAnsi="Times New Roman" w:cs="Times New Roman"/>
              </w:rPr>
              <w:t>к решению Совета народных депутатов</w:t>
            </w:r>
          </w:p>
          <w:p w:rsidR="00A61A7A" w:rsidRPr="00A61A7A" w:rsidRDefault="00A61A7A" w:rsidP="00A61A7A">
            <w:pPr>
              <w:ind w:firstLine="709"/>
              <w:jc w:val="both"/>
              <w:rPr>
                <w:rFonts w:ascii="Times New Roman" w:eastAsia="Times New Roman" w:hAnsi="Times New Roman" w:cs="Times New Roman"/>
              </w:rPr>
            </w:pPr>
            <w:r w:rsidRPr="00A61A7A">
              <w:rPr>
                <w:rFonts w:ascii="Times New Roman" w:eastAsia="Times New Roman" w:hAnsi="Times New Roman" w:cs="Times New Roman"/>
              </w:rPr>
              <w:t xml:space="preserve"> Козловского сельского поселения</w:t>
            </w:r>
          </w:p>
          <w:p w:rsidR="00A61A7A" w:rsidRPr="00A61A7A" w:rsidRDefault="00A61A7A" w:rsidP="00A61A7A">
            <w:pPr>
              <w:ind w:firstLine="709"/>
              <w:jc w:val="both"/>
              <w:rPr>
                <w:rFonts w:ascii="Times New Roman" w:eastAsia="Times New Roman" w:hAnsi="Times New Roman" w:cs="Times New Roman"/>
              </w:rPr>
            </w:pPr>
            <w:r w:rsidRPr="00A61A7A">
              <w:rPr>
                <w:rFonts w:ascii="Times New Roman" w:eastAsia="Times New Roman" w:hAnsi="Times New Roman" w:cs="Times New Roman"/>
              </w:rPr>
              <w:t xml:space="preserve"> Терновского муниципального района </w:t>
            </w:r>
          </w:p>
          <w:p w:rsidR="00A61A7A" w:rsidRPr="00A61A7A" w:rsidRDefault="00A61A7A" w:rsidP="00A61A7A">
            <w:pPr>
              <w:ind w:firstLine="709"/>
              <w:jc w:val="both"/>
              <w:rPr>
                <w:rFonts w:ascii="Times New Roman" w:eastAsia="Times New Roman" w:hAnsi="Times New Roman" w:cs="Times New Roman"/>
              </w:rPr>
            </w:pPr>
            <w:r w:rsidRPr="00A61A7A">
              <w:rPr>
                <w:rFonts w:ascii="Times New Roman" w:eastAsia="Times New Roman" w:hAnsi="Times New Roman" w:cs="Times New Roman"/>
              </w:rPr>
              <w:t xml:space="preserve"> Воронежской области </w:t>
            </w:r>
          </w:p>
          <w:p w:rsidR="00A61A7A" w:rsidRPr="00A61A7A" w:rsidRDefault="00A61A7A" w:rsidP="00A61A7A">
            <w:pPr>
              <w:ind w:firstLine="709"/>
              <w:jc w:val="both"/>
              <w:rPr>
                <w:rFonts w:ascii="Times New Roman" w:eastAsia="Times New Roman" w:hAnsi="Times New Roman" w:cs="Times New Roman"/>
              </w:rPr>
            </w:pPr>
            <w:r w:rsidRPr="00A61A7A">
              <w:rPr>
                <w:rFonts w:ascii="Times New Roman" w:eastAsia="Times New Roman" w:hAnsi="Times New Roman" w:cs="Times New Roman"/>
              </w:rPr>
              <w:t xml:space="preserve">«О бюджете Козловского сельского поселения </w:t>
            </w:r>
          </w:p>
          <w:p w:rsidR="00A61A7A" w:rsidRPr="00A61A7A" w:rsidRDefault="00A61A7A" w:rsidP="00A61A7A">
            <w:pPr>
              <w:ind w:firstLine="709"/>
              <w:jc w:val="both"/>
              <w:rPr>
                <w:rFonts w:ascii="Times New Roman" w:eastAsia="Times New Roman" w:hAnsi="Times New Roman" w:cs="Times New Roman"/>
              </w:rPr>
            </w:pPr>
            <w:r w:rsidRPr="00A61A7A">
              <w:rPr>
                <w:rFonts w:ascii="Times New Roman" w:eastAsia="Times New Roman" w:hAnsi="Times New Roman" w:cs="Times New Roman"/>
              </w:rPr>
              <w:t>на 2024 год и на плановый период 2025 и 2026 годов»</w:t>
            </w:r>
          </w:p>
          <w:p w:rsidR="00A61A7A" w:rsidRPr="00A61A7A" w:rsidRDefault="00A61A7A" w:rsidP="00A61A7A">
            <w:pPr>
              <w:ind w:firstLine="709"/>
              <w:jc w:val="both"/>
              <w:rPr>
                <w:rFonts w:ascii="Times New Roman" w:eastAsia="Times New Roman" w:hAnsi="Times New Roman" w:cs="Times New Roman"/>
              </w:rPr>
            </w:pPr>
            <w:r w:rsidRPr="00A61A7A">
              <w:rPr>
                <w:rFonts w:ascii="Times New Roman" w:eastAsia="Times New Roman" w:hAnsi="Times New Roman" w:cs="Times New Roman"/>
              </w:rPr>
              <w:t>от «  » декабря 2023 года №</w:t>
            </w: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b/>
                <w:bCs/>
                <w:sz w:val="28"/>
                <w:szCs w:val="28"/>
              </w:rPr>
            </w:pPr>
            <w:r w:rsidRPr="00A61A7A">
              <w:rPr>
                <w:rFonts w:ascii="Times New Roman" w:eastAsia="Times New Roman" w:hAnsi="Times New Roman" w:cs="Times New Roman"/>
                <w:b/>
                <w:bCs/>
                <w:sz w:val="28"/>
                <w:szCs w:val="28"/>
              </w:rPr>
              <w:t>Распределение бюджетных ассигнований по целевым статьям (муниципальной программы Козловского сельского поселения Терновского муниципального района), группам видов расходов, разделам, подразделам классификации расходов бюджета поселения на 2024 год и на плановый период 2025-2026 годов</w:t>
            </w:r>
          </w:p>
          <w:p w:rsidR="00A61A7A" w:rsidRPr="00A61A7A" w:rsidRDefault="00A61A7A" w:rsidP="00A61A7A">
            <w:pPr>
              <w:ind w:firstLine="709"/>
              <w:jc w:val="both"/>
              <w:rPr>
                <w:rFonts w:ascii="Times New Roman" w:eastAsia="Times New Roman" w:hAnsi="Times New Roman" w:cs="Times New Roman"/>
                <w:b/>
                <w:sz w:val="28"/>
                <w:szCs w:val="28"/>
              </w:rPr>
            </w:pPr>
          </w:p>
          <w:p w:rsidR="00A61A7A" w:rsidRPr="00A61A7A" w:rsidRDefault="00A61A7A" w:rsidP="00A61A7A">
            <w:pPr>
              <w:ind w:firstLine="709"/>
              <w:jc w:val="both"/>
              <w:rPr>
                <w:rFonts w:ascii="Times New Roman" w:eastAsia="Times New Roman" w:hAnsi="Times New Roman" w:cs="Times New Roman"/>
              </w:rPr>
            </w:pPr>
            <w:r w:rsidRPr="00A61A7A">
              <w:rPr>
                <w:rFonts w:ascii="Times New Roman" w:eastAsia="Times New Roman" w:hAnsi="Times New Roman" w:cs="Times New Roman"/>
              </w:rPr>
              <w:t>(тыс.руб.)</w:t>
            </w:r>
          </w:p>
        </w:tc>
      </w:tr>
      <w:tr w:rsidR="00A61A7A" w:rsidRPr="00A61A7A" w:rsidTr="00901EFE">
        <w:trPr>
          <w:gridAfter w:val="1"/>
          <w:wAfter w:w="142" w:type="dxa"/>
          <w:trHeight w:val="510"/>
        </w:trPr>
        <w:tc>
          <w:tcPr>
            <w:tcW w:w="3794" w:type="dxa"/>
            <w:tcBorders>
              <w:top w:val="single" w:sz="4" w:space="0" w:color="auto"/>
              <w:left w:val="single" w:sz="4" w:space="0" w:color="auto"/>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rPr>
              <w:t>Наименование программы</w:t>
            </w:r>
          </w:p>
        </w:tc>
        <w:tc>
          <w:tcPr>
            <w:tcW w:w="1417"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ЦСР</w:t>
            </w:r>
          </w:p>
        </w:tc>
        <w:tc>
          <w:tcPr>
            <w:tcW w:w="567"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ВР</w:t>
            </w:r>
          </w:p>
        </w:tc>
        <w:tc>
          <w:tcPr>
            <w:tcW w:w="567"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Рз</w:t>
            </w:r>
          </w:p>
        </w:tc>
        <w:tc>
          <w:tcPr>
            <w:tcW w:w="567"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ПР</w:t>
            </w:r>
          </w:p>
        </w:tc>
        <w:tc>
          <w:tcPr>
            <w:tcW w:w="993"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2024 год</w:t>
            </w:r>
          </w:p>
        </w:tc>
        <w:tc>
          <w:tcPr>
            <w:tcW w:w="992"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2025 год</w:t>
            </w:r>
          </w:p>
        </w:tc>
        <w:tc>
          <w:tcPr>
            <w:tcW w:w="992" w:type="dxa"/>
            <w:tcBorders>
              <w:top w:val="single" w:sz="4" w:space="0" w:color="auto"/>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2026 год</w:t>
            </w:r>
          </w:p>
        </w:tc>
      </w:tr>
      <w:tr w:rsidR="00A61A7A" w:rsidRPr="00A61A7A" w:rsidTr="00901EFE">
        <w:trPr>
          <w:gridAfter w:val="1"/>
          <w:wAfter w:w="142" w:type="dxa"/>
          <w:trHeight w:val="315"/>
        </w:trPr>
        <w:tc>
          <w:tcPr>
            <w:tcW w:w="3794" w:type="dxa"/>
            <w:tcBorders>
              <w:top w:val="nil"/>
              <w:left w:val="single" w:sz="4" w:space="0" w:color="auto"/>
              <w:bottom w:val="single" w:sz="4" w:space="0" w:color="auto"/>
              <w:right w:val="single" w:sz="4" w:space="0" w:color="auto"/>
            </w:tcBorders>
            <w:vAlign w:val="bottom"/>
          </w:tcPr>
          <w:p w:rsidR="00A61A7A" w:rsidRPr="00A61A7A" w:rsidRDefault="00A61A7A" w:rsidP="00A61A7A">
            <w:pPr>
              <w:jc w:val="both"/>
              <w:rPr>
                <w:rFonts w:ascii="Times New Roman" w:eastAsia="Times New Roman" w:hAnsi="Times New Roman" w:cs="Times New Roman"/>
                <w:sz w:val="20"/>
                <w:szCs w:val="20"/>
              </w:rPr>
            </w:pPr>
          </w:p>
        </w:tc>
        <w:tc>
          <w:tcPr>
            <w:tcW w:w="141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4</w:t>
            </w:r>
          </w:p>
        </w:tc>
        <w:tc>
          <w:tcPr>
            <w:tcW w:w="567"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w:t>
            </w:r>
          </w:p>
        </w:tc>
        <w:tc>
          <w:tcPr>
            <w:tcW w:w="993" w:type="dxa"/>
            <w:tcBorders>
              <w:top w:val="nil"/>
              <w:left w:val="nil"/>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tcPr>
          <w:p w:rsidR="00A61A7A" w:rsidRPr="00A61A7A" w:rsidRDefault="00A61A7A" w:rsidP="00A61A7A">
            <w:pPr>
              <w:jc w:val="both"/>
              <w:rPr>
                <w:rFonts w:ascii="Times New Roman" w:eastAsia="Times New Roman" w:hAnsi="Times New Roman" w:cs="Times New Roman"/>
                <w:sz w:val="20"/>
                <w:szCs w:val="20"/>
              </w:rPr>
            </w:pPr>
          </w:p>
        </w:tc>
        <w:tc>
          <w:tcPr>
            <w:tcW w:w="992" w:type="dxa"/>
            <w:tcBorders>
              <w:top w:val="nil"/>
              <w:left w:val="nil"/>
              <w:bottom w:val="single" w:sz="4" w:space="0" w:color="auto"/>
              <w:right w:val="single" w:sz="4" w:space="0" w:color="auto"/>
            </w:tcBorders>
          </w:tcPr>
          <w:p w:rsidR="00A61A7A" w:rsidRPr="00A61A7A" w:rsidRDefault="00A61A7A" w:rsidP="00A61A7A">
            <w:pPr>
              <w:jc w:val="both"/>
              <w:rPr>
                <w:rFonts w:ascii="Times New Roman" w:eastAsia="Times New Roman" w:hAnsi="Times New Roman" w:cs="Times New Roman"/>
                <w:sz w:val="20"/>
                <w:szCs w:val="20"/>
              </w:rPr>
            </w:pPr>
          </w:p>
        </w:tc>
      </w:tr>
      <w:tr w:rsidR="00A61A7A" w:rsidRPr="00A61A7A" w:rsidTr="00901EFE">
        <w:trPr>
          <w:gridAfter w:val="1"/>
          <w:wAfter w:w="142" w:type="dxa"/>
          <w:trHeight w:val="315"/>
        </w:trPr>
        <w:tc>
          <w:tcPr>
            <w:tcW w:w="37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ВСЕГО</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 </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 </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 </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 </w:t>
            </w:r>
          </w:p>
        </w:tc>
        <w:tc>
          <w:tcPr>
            <w:tcW w:w="993"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7542,5</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5987,3</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6042,1</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Муниципальная программа Козловского сельского поселения Терновского муниципального района Воронежской области «Содействие развитию муниципального образования и местного самоуправления»</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01 0 00 00000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 </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 </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 </w:t>
            </w:r>
          </w:p>
        </w:tc>
        <w:tc>
          <w:tcPr>
            <w:tcW w:w="993"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7542,5</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5987,3</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6042,1</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 xml:space="preserve">Подпрограмма «Финансовое обеспечение реализации муниципальной программы» </w:t>
            </w:r>
          </w:p>
        </w:tc>
        <w:tc>
          <w:tcPr>
            <w:tcW w:w="141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01 0 00 00000</w:t>
            </w:r>
          </w:p>
        </w:tc>
        <w:tc>
          <w:tcPr>
            <w:tcW w:w="567" w:type="dxa"/>
            <w:tcBorders>
              <w:top w:val="nil"/>
              <w:left w:val="nil"/>
              <w:bottom w:val="single" w:sz="4" w:space="0" w:color="auto"/>
              <w:right w:val="single" w:sz="4" w:space="0" w:color="auto"/>
            </w:tcBorders>
            <w:shd w:val="clear" w:color="auto" w:fill="FFFFFF"/>
            <w:vAlign w:val="center"/>
          </w:tcPr>
          <w:p w:rsidR="00A61A7A" w:rsidRPr="00A61A7A" w:rsidRDefault="00A61A7A" w:rsidP="00A61A7A">
            <w:pPr>
              <w:jc w:val="both"/>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shd w:val="clear" w:color="auto" w:fill="FFFFFF"/>
            <w:vAlign w:val="center"/>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shd w:val="clear" w:color="auto" w:fill="FFFFFF"/>
            <w:vAlign w:val="center"/>
          </w:tcPr>
          <w:p w:rsidR="00A61A7A" w:rsidRPr="00A61A7A" w:rsidRDefault="00A61A7A" w:rsidP="00A61A7A">
            <w:pPr>
              <w:jc w:val="both"/>
              <w:rPr>
                <w:rFonts w:ascii="Times New Roman" w:eastAsia="Times New Roman" w:hAnsi="Times New Roman" w:cs="Times New Roman"/>
                <w:b/>
                <w:sz w:val="20"/>
                <w:szCs w:val="20"/>
              </w:rPr>
            </w:pPr>
          </w:p>
        </w:tc>
        <w:tc>
          <w:tcPr>
            <w:tcW w:w="993" w:type="dxa"/>
            <w:tcBorders>
              <w:top w:val="nil"/>
              <w:left w:val="nil"/>
              <w:bottom w:val="single" w:sz="4" w:space="0" w:color="auto"/>
              <w:right w:val="single" w:sz="4" w:space="0" w:color="auto"/>
            </w:tcBorders>
            <w:shd w:val="clear" w:color="auto" w:fill="F7CAA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3772,9</w:t>
            </w:r>
          </w:p>
        </w:tc>
        <w:tc>
          <w:tcPr>
            <w:tcW w:w="992" w:type="dxa"/>
            <w:tcBorders>
              <w:top w:val="nil"/>
              <w:left w:val="nil"/>
              <w:bottom w:val="single" w:sz="4" w:space="0" w:color="auto"/>
              <w:right w:val="single" w:sz="4" w:space="0" w:color="auto"/>
            </w:tcBorders>
            <w:shd w:val="clear" w:color="auto" w:fill="F7CAA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2645,2</w:t>
            </w:r>
          </w:p>
        </w:tc>
        <w:tc>
          <w:tcPr>
            <w:tcW w:w="992" w:type="dxa"/>
            <w:tcBorders>
              <w:top w:val="nil"/>
              <w:left w:val="nil"/>
              <w:bottom w:val="single" w:sz="4" w:space="0" w:color="auto"/>
              <w:right w:val="single" w:sz="4" w:space="0" w:color="auto"/>
            </w:tcBorders>
            <w:shd w:val="clear" w:color="auto" w:fill="F7CAA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2575,0</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shd w:val="clear" w:color="auto" w:fill="FFFFFF"/>
            <w:vAlign w:val="center"/>
            <w:hideMark/>
          </w:tcPr>
          <w:p w:rsidR="00A61A7A" w:rsidRPr="00A61A7A" w:rsidRDefault="00A61A7A" w:rsidP="00A61A7A">
            <w:pPr>
              <w:autoSpaceDE w:val="0"/>
              <w:autoSpaceDN w:val="0"/>
              <w:adjustRightInd w:val="0"/>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lastRenderedPageBreak/>
              <w:t>Основное мероприятие «Финансовое обеспечение деятельности главы администрации Козловского сельского поселения»</w:t>
            </w:r>
          </w:p>
        </w:tc>
        <w:tc>
          <w:tcPr>
            <w:tcW w:w="141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01 1 01 00000</w:t>
            </w:r>
          </w:p>
        </w:tc>
        <w:tc>
          <w:tcPr>
            <w:tcW w:w="567" w:type="dxa"/>
            <w:tcBorders>
              <w:top w:val="nil"/>
              <w:left w:val="nil"/>
              <w:bottom w:val="single" w:sz="4" w:space="0" w:color="auto"/>
              <w:right w:val="single" w:sz="4" w:space="0" w:color="auto"/>
            </w:tcBorders>
            <w:shd w:val="clear" w:color="auto" w:fill="FFFFFF"/>
            <w:vAlign w:val="center"/>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shd w:val="clear" w:color="auto" w:fill="FFFFFF"/>
            <w:vAlign w:val="center"/>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shd w:val="clear" w:color="auto" w:fill="FFFFFF"/>
            <w:vAlign w:val="center"/>
          </w:tcPr>
          <w:p w:rsidR="00A61A7A" w:rsidRPr="00A61A7A" w:rsidRDefault="00A61A7A" w:rsidP="00A61A7A">
            <w:pPr>
              <w:jc w:val="both"/>
              <w:rPr>
                <w:rFonts w:ascii="Times New Roman" w:eastAsia="Times New Roman" w:hAnsi="Times New Roman" w:cs="Times New Roman"/>
                <w:b/>
                <w:sz w:val="20"/>
                <w:szCs w:val="20"/>
              </w:rPr>
            </w:pPr>
          </w:p>
        </w:tc>
        <w:tc>
          <w:tcPr>
            <w:tcW w:w="993"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bCs/>
                <w:sz w:val="20"/>
                <w:szCs w:val="20"/>
              </w:rPr>
              <w:t>1008,3</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bCs/>
                <w:sz w:val="20"/>
                <w:szCs w:val="20"/>
              </w:rPr>
              <w:t>795,9</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812,2</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Расходы на обеспечение деятельности главы администрации Козловского сельского поселения Терновского муниципального района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01 1 01 98020</w:t>
            </w:r>
          </w:p>
        </w:tc>
        <w:tc>
          <w:tcPr>
            <w:tcW w:w="56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56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01</w:t>
            </w:r>
          </w:p>
        </w:tc>
        <w:tc>
          <w:tcPr>
            <w:tcW w:w="56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02</w:t>
            </w:r>
          </w:p>
        </w:tc>
        <w:tc>
          <w:tcPr>
            <w:tcW w:w="993"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1008,3</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795,9</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812,2</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Основное мероприятие «Финансовое обеспечение деятельности органов местного самоуправления»</w:t>
            </w:r>
          </w:p>
        </w:tc>
        <w:tc>
          <w:tcPr>
            <w:tcW w:w="141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b/>
                <w:bCs/>
                <w:sz w:val="20"/>
                <w:szCs w:val="20"/>
                <w:highlight w:val="red"/>
              </w:rPr>
            </w:pPr>
            <w:r w:rsidRPr="00A61A7A">
              <w:rPr>
                <w:rFonts w:ascii="Times New Roman" w:eastAsia="Times New Roman" w:hAnsi="Times New Roman" w:cs="Times New Roman"/>
                <w:b/>
                <w:bCs/>
                <w:sz w:val="20"/>
                <w:szCs w:val="20"/>
              </w:rPr>
              <w:t>01 1 02 00000</w:t>
            </w:r>
          </w:p>
        </w:tc>
        <w:tc>
          <w:tcPr>
            <w:tcW w:w="567" w:type="dxa"/>
            <w:tcBorders>
              <w:top w:val="nil"/>
              <w:left w:val="nil"/>
              <w:bottom w:val="single" w:sz="4" w:space="0" w:color="auto"/>
              <w:right w:val="single" w:sz="4" w:space="0" w:color="auto"/>
            </w:tcBorders>
            <w:shd w:val="clear" w:color="auto" w:fill="FFFFFF"/>
            <w:vAlign w:val="center"/>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shd w:val="clear" w:color="auto" w:fill="FFFFFF"/>
            <w:vAlign w:val="center"/>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shd w:val="clear" w:color="auto" w:fill="FFFFFF"/>
            <w:vAlign w:val="center"/>
          </w:tcPr>
          <w:p w:rsidR="00A61A7A" w:rsidRPr="00A61A7A" w:rsidRDefault="00A61A7A" w:rsidP="00A61A7A">
            <w:pPr>
              <w:jc w:val="both"/>
              <w:rPr>
                <w:rFonts w:ascii="Times New Roman" w:eastAsia="Times New Roman" w:hAnsi="Times New Roman" w:cs="Times New Roman"/>
                <w:b/>
                <w:sz w:val="20"/>
                <w:szCs w:val="20"/>
              </w:rPr>
            </w:pPr>
          </w:p>
        </w:tc>
        <w:tc>
          <w:tcPr>
            <w:tcW w:w="993"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2274,6</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1330,8</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1244,3</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sz w:val="20"/>
                <w:szCs w:val="20"/>
              </w:rPr>
              <w:t>Расходы на обеспечение деятельности администрации Козловского сельского поселения Терновского муниципального ( Расходы на выплаты персоналу в целях обеспечения выполнения функций государственными (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01 1 02 98010</w:t>
            </w:r>
          </w:p>
        </w:tc>
        <w:tc>
          <w:tcPr>
            <w:tcW w:w="56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56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993"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1313,1</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944,1</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950,9</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Расходы на обеспечение деятельности администрации Козловского сельского поселения Терновского муниципального района (Закупка товаров, работ и услуг для государственных (муниципальных) нужд)</w:t>
            </w:r>
          </w:p>
        </w:tc>
        <w:tc>
          <w:tcPr>
            <w:tcW w:w="141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highlight w:val="red"/>
              </w:rPr>
            </w:pPr>
            <w:r w:rsidRPr="00A61A7A">
              <w:rPr>
                <w:rFonts w:ascii="Times New Roman" w:eastAsia="Times New Roman" w:hAnsi="Times New Roman" w:cs="Times New Roman"/>
                <w:sz w:val="20"/>
                <w:szCs w:val="20"/>
              </w:rPr>
              <w:t>01 1 02 98010</w:t>
            </w:r>
          </w:p>
        </w:tc>
        <w:tc>
          <w:tcPr>
            <w:tcW w:w="56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56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993"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960,5</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386,7</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293,4</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Расходы на обеспечение деятельности администрации Козловского сельского поселения Терновского муниципального района и (Иные бюджетные ассигнования)</w:t>
            </w:r>
          </w:p>
        </w:tc>
        <w:tc>
          <w:tcPr>
            <w:tcW w:w="141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highlight w:val="red"/>
              </w:rPr>
            </w:pPr>
            <w:r w:rsidRPr="00A61A7A">
              <w:rPr>
                <w:rFonts w:ascii="Times New Roman" w:eastAsia="Times New Roman" w:hAnsi="Times New Roman" w:cs="Times New Roman"/>
                <w:sz w:val="20"/>
                <w:szCs w:val="20"/>
              </w:rPr>
              <w:t>01 1 02 98010</w:t>
            </w:r>
          </w:p>
        </w:tc>
        <w:tc>
          <w:tcPr>
            <w:tcW w:w="56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800</w:t>
            </w:r>
          </w:p>
        </w:tc>
        <w:tc>
          <w:tcPr>
            <w:tcW w:w="56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56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993"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0,0</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shd w:val="clear" w:color="auto" w:fill="FFFFFF"/>
            <w:vAlign w:val="center"/>
            <w:hideMark/>
          </w:tcPr>
          <w:p w:rsidR="00A61A7A" w:rsidRPr="00A61A7A" w:rsidRDefault="00A61A7A" w:rsidP="00A61A7A">
            <w:pPr>
              <w:autoSpaceDE w:val="0"/>
              <w:autoSpaceDN w:val="0"/>
              <w:adjustRightInd w:val="0"/>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Основное мероприятие «Осуществление первичного воинского учета на территориях где отсутствуют военные комиссариаты»</w:t>
            </w:r>
          </w:p>
        </w:tc>
        <w:tc>
          <w:tcPr>
            <w:tcW w:w="141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b/>
                <w:sz w:val="20"/>
                <w:szCs w:val="20"/>
                <w:highlight w:val="red"/>
              </w:rPr>
            </w:pPr>
            <w:r w:rsidRPr="00A61A7A">
              <w:rPr>
                <w:rFonts w:ascii="Times New Roman" w:eastAsia="Times New Roman" w:hAnsi="Times New Roman" w:cs="Times New Roman"/>
                <w:b/>
                <w:bCs/>
                <w:sz w:val="20"/>
                <w:szCs w:val="20"/>
              </w:rPr>
              <w:t>01 1 03 00000</w:t>
            </w:r>
          </w:p>
        </w:tc>
        <w:tc>
          <w:tcPr>
            <w:tcW w:w="567" w:type="dxa"/>
            <w:tcBorders>
              <w:top w:val="nil"/>
              <w:left w:val="nil"/>
              <w:bottom w:val="single" w:sz="4" w:space="0" w:color="auto"/>
              <w:right w:val="single" w:sz="4" w:space="0" w:color="auto"/>
            </w:tcBorders>
            <w:shd w:val="clear" w:color="auto" w:fill="FFFFFF"/>
            <w:vAlign w:val="center"/>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shd w:val="clear" w:color="auto" w:fill="FFFFFF"/>
            <w:vAlign w:val="center"/>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shd w:val="clear" w:color="auto" w:fill="FFFFFF"/>
            <w:vAlign w:val="center"/>
          </w:tcPr>
          <w:p w:rsidR="00A61A7A" w:rsidRPr="00A61A7A" w:rsidRDefault="00A61A7A" w:rsidP="00A61A7A">
            <w:pPr>
              <w:jc w:val="both"/>
              <w:rPr>
                <w:rFonts w:ascii="Times New Roman" w:eastAsia="Times New Roman" w:hAnsi="Times New Roman" w:cs="Times New Roman"/>
                <w:b/>
                <w:sz w:val="20"/>
                <w:szCs w:val="20"/>
              </w:rPr>
            </w:pPr>
          </w:p>
        </w:tc>
        <w:tc>
          <w:tcPr>
            <w:tcW w:w="993"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118,4</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122,7</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122,7</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Осуществление первичного воинского учета на территории, где отсутствуют военные комиссариаты по переданным полномочиям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A61A7A">
              <w:rPr>
                <w:rFonts w:ascii="Times New Roman" w:eastAsia="Times New Roman" w:hAnsi="Times New Roman" w:cs="Times New Roman"/>
                <w:sz w:val="20"/>
                <w:szCs w:val="20"/>
              </w:rPr>
              <w:lastRenderedPageBreak/>
              <w:t>государственными внебюджетными фондами)</w:t>
            </w:r>
          </w:p>
        </w:tc>
        <w:tc>
          <w:tcPr>
            <w:tcW w:w="141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lastRenderedPageBreak/>
              <w:t>01 1 03 51180</w:t>
            </w:r>
          </w:p>
        </w:tc>
        <w:tc>
          <w:tcPr>
            <w:tcW w:w="56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56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02</w:t>
            </w:r>
          </w:p>
        </w:tc>
        <w:tc>
          <w:tcPr>
            <w:tcW w:w="56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03</w:t>
            </w:r>
          </w:p>
        </w:tc>
        <w:tc>
          <w:tcPr>
            <w:tcW w:w="993"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107,2</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111,5</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111,5</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sz w:val="20"/>
                <w:szCs w:val="20"/>
              </w:rPr>
              <w:lastRenderedPageBreak/>
              <w:t>Осуществление первичного воинского учета на территории, где отсутствуют военные комиссариаты по переданным полномочиям (Закупка товаров, работ и услуг для государственных (муниципальных) нужд)</w:t>
            </w:r>
          </w:p>
        </w:tc>
        <w:tc>
          <w:tcPr>
            <w:tcW w:w="141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01 1 03 51180</w:t>
            </w:r>
          </w:p>
        </w:tc>
        <w:tc>
          <w:tcPr>
            <w:tcW w:w="56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56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02</w:t>
            </w:r>
          </w:p>
        </w:tc>
        <w:tc>
          <w:tcPr>
            <w:tcW w:w="56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993"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11,2</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11,2</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11,2</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Основное мероприятие «Мероприятия в сфере защиты населения от чрезвычайных ситуаций, пожаров и происшествий на водных объектах»</w:t>
            </w:r>
          </w:p>
        </w:tc>
        <w:tc>
          <w:tcPr>
            <w:tcW w:w="141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bCs/>
                <w:sz w:val="20"/>
                <w:szCs w:val="20"/>
              </w:rPr>
              <w:t>01 1 04 00000</w:t>
            </w:r>
          </w:p>
        </w:tc>
        <w:tc>
          <w:tcPr>
            <w:tcW w:w="567" w:type="dxa"/>
            <w:tcBorders>
              <w:top w:val="nil"/>
              <w:left w:val="nil"/>
              <w:bottom w:val="single" w:sz="4" w:space="0" w:color="auto"/>
              <w:right w:val="single" w:sz="4" w:space="0" w:color="auto"/>
            </w:tcBorders>
            <w:shd w:val="clear" w:color="auto" w:fill="FFFFFF"/>
            <w:vAlign w:val="center"/>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shd w:val="clear" w:color="auto" w:fill="FFFFFF"/>
            <w:vAlign w:val="center"/>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shd w:val="clear" w:color="auto" w:fill="FFFFFF"/>
            <w:vAlign w:val="center"/>
          </w:tcPr>
          <w:p w:rsidR="00A61A7A" w:rsidRPr="00A61A7A" w:rsidRDefault="00A61A7A" w:rsidP="00A61A7A">
            <w:pPr>
              <w:jc w:val="both"/>
              <w:rPr>
                <w:rFonts w:ascii="Times New Roman" w:eastAsia="Times New Roman" w:hAnsi="Times New Roman" w:cs="Times New Roman"/>
                <w:b/>
                <w:sz w:val="20"/>
                <w:szCs w:val="20"/>
              </w:rPr>
            </w:pPr>
          </w:p>
        </w:tc>
        <w:tc>
          <w:tcPr>
            <w:tcW w:w="993"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10,0</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10,0</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10,0</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sz w:val="20"/>
                <w:szCs w:val="20"/>
              </w:rPr>
              <w:t>Мероприятия в сфере защиты населения от чрезвычайных ситуаций и пожаров (Закупка товаров, работ и услуг для государственных (муниципальных) нужд)</w:t>
            </w:r>
          </w:p>
        </w:tc>
        <w:tc>
          <w:tcPr>
            <w:tcW w:w="141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01 1 04 91430</w:t>
            </w:r>
          </w:p>
        </w:tc>
        <w:tc>
          <w:tcPr>
            <w:tcW w:w="56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56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03</w:t>
            </w:r>
          </w:p>
        </w:tc>
        <w:tc>
          <w:tcPr>
            <w:tcW w:w="56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10</w:t>
            </w:r>
          </w:p>
        </w:tc>
        <w:tc>
          <w:tcPr>
            <w:tcW w:w="993"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shd w:val="clear" w:color="auto" w:fill="FFFFFF"/>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Основное мероприятие «Передача полномочий по решению вопросов местного значения»</w:t>
            </w:r>
          </w:p>
        </w:tc>
        <w:tc>
          <w:tcPr>
            <w:tcW w:w="141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01 1 06 00000</w:t>
            </w:r>
          </w:p>
        </w:tc>
        <w:tc>
          <w:tcPr>
            <w:tcW w:w="56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shd w:val="clear" w:color="auto" w:fill="FFFFFF"/>
            <w:vAlign w:val="center"/>
            <w:hideMark/>
          </w:tcPr>
          <w:p w:rsidR="00A61A7A" w:rsidRPr="00A61A7A" w:rsidRDefault="00A61A7A" w:rsidP="00A61A7A">
            <w:pPr>
              <w:jc w:val="both"/>
              <w:rPr>
                <w:rFonts w:ascii="Times New Roman" w:eastAsia="Times New Roman" w:hAnsi="Times New Roman" w:cs="Times New Roman"/>
                <w:b/>
                <w:sz w:val="20"/>
                <w:szCs w:val="20"/>
              </w:rPr>
            </w:pPr>
          </w:p>
        </w:tc>
        <w:tc>
          <w:tcPr>
            <w:tcW w:w="993"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354,8</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379,0</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379,0</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Расходы на обеспечение функций органов местного самоуправления по передаваемым полномочиям поселения (Межбюджетные трансферты)</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01 1 06 90160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01</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13</w:t>
            </w:r>
          </w:p>
        </w:tc>
        <w:tc>
          <w:tcPr>
            <w:tcW w:w="993"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354,8</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379,0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379,0</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Основное мероприятие «Передача полномочий по осуществлению внешнего муниципального финансового контроля»</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01 1 07 00000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p>
        </w:tc>
        <w:tc>
          <w:tcPr>
            <w:tcW w:w="993"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6,8</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6,8</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6,8</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Расходы на обеспечение функций органов местного самоуправления по осуществлению внешнего муниципального финансового контроля (Межбюджетные трансферты)</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01 1 07 90162</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01</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13</w:t>
            </w:r>
          </w:p>
        </w:tc>
        <w:tc>
          <w:tcPr>
            <w:tcW w:w="993"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6,8</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6,8</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6,8</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 xml:space="preserve">Подпрограмма «Социальная поддержка граждан» </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01 2 00 00000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p>
        </w:tc>
        <w:tc>
          <w:tcPr>
            <w:tcW w:w="993" w:type="dxa"/>
            <w:tcBorders>
              <w:top w:val="nil"/>
              <w:left w:val="nil"/>
              <w:bottom w:val="single" w:sz="4" w:space="0" w:color="auto"/>
              <w:right w:val="single" w:sz="4" w:space="0" w:color="auto"/>
            </w:tcBorders>
            <w:shd w:val="clear" w:color="auto" w:fill="F7CAA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250,0</w:t>
            </w:r>
          </w:p>
        </w:tc>
        <w:tc>
          <w:tcPr>
            <w:tcW w:w="992" w:type="dxa"/>
            <w:tcBorders>
              <w:top w:val="nil"/>
              <w:left w:val="nil"/>
              <w:bottom w:val="single" w:sz="4" w:space="0" w:color="auto"/>
              <w:right w:val="single" w:sz="4" w:space="0" w:color="auto"/>
            </w:tcBorders>
            <w:shd w:val="clear" w:color="auto" w:fill="F7CAA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150,0</w:t>
            </w:r>
          </w:p>
        </w:tc>
        <w:tc>
          <w:tcPr>
            <w:tcW w:w="992" w:type="dxa"/>
            <w:tcBorders>
              <w:top w:val="nil"/>
              <w:left w:val="nil"/>
              <w:bottom w:val="single" w:sz="4" w:space="0" w:color="auto"/>
              <w:right w:val="single" w:sz="4" w:space="0" w:color="auto"/>
            </w:tcBorders>
            <w:shd w:val="clear" w:color="auto" w:fill="F7CAA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200,0</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Основное мероприятие «Организация обеспечения социальных выплат отдельным категориям граждан».</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01 2 01 00000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p>
        </w:tc>
        <w:tc>
          <w:tcPr>
            <w:tcW w:w="993"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250,0</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150,0</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200,0</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Доплата к пенсиям муниципальных служащих Козловского сельского поселения Терновского муниципального района Воронежской области (социальное обеспечение и иные выплаты населению)</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01 2 01 90470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300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993"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250,0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150,0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200,0</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lastRenderedPageBreak/>
              <w:t xml:space="preserve">Подпрограмма «Благоустройство территории и обеспечение качественными услугами ЖКХ» </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01 3 00 00000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 </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 </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 </w:t>
            </w:r>
          </w:p>
        </w:tc>
        <w:tc>
          <w:tcPr>
            <w:tcW w:w="993" w:type="dxa"/>
            <w:tcBorders>
              <w:top w:val="nil"/>
              <w:left w:val="nil"/>
              <w:bottom w:val="single" w:sz="4" w:space="0" w:color="auto"/>
              <w:right w:val="single" w:sz="4" w:space="0" w:color="auto"/>
            </w:tcBorders>
            <w:shd w:val="clear" w:color="auto" w:fill="F7CAAC"/>
            <w:vAlign w:val="center"/>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2414,0</w:t>
            </w:r>
          </w:p>
        </w:tc>
        <w:tc>
          <w:tcPr>
            <w:tcW w:w="992" w:type="dxa"/>
            <w:tcBorders>
              <w:top w:val="nil"/>
              <w:left w:val="nil"/>
              <w:bottom w:val="single" w:sz="4" w:space="0" w:color="auto"/>
              <w:right w:val="single" w:sz="4" w:space="0" w:color="auto"/>
            </w:tcBorders>
            <w:shd w:val="clear" w:color="auto" w:fill="F7CAA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2324,8</w:t>
            </w:r>
          </w:p>
        </w:tc>
        <w:tc>
          <w:tcPr>
            <w:tcW w:w="992" w:type="dxa"/>
            <w:tcBorders>
              <w:top w:val="nil"/>
              <w:left w:val="nil"/>
              <w:bottom w:val="single" w:sz="4" w:space="0" w:color="auto"/>
              <w:right w:val="single" w:sz="4" w:space="0" w:color="auto"/>
            </w:tcBorders>
            <w:shd w:val="clear" w:color="auto" w:fill="F7CAAC"/>
            <w:vAlign w:val="center"/>
            <w:hideMark/>
          </w:tcPr>
          <w:p w:rsidR="00A61A7A" w:rsidRPr="00A61A7A" w:rsidRDefault="00A61A7A" w:rsidP="00A61A7A">
            <w:pPr>
              <w:jc w:val="both"/>
              <w:rPr>
                <w:rFonts w:ascii="Times New Roman" w:eastAsia="Times New Roman" w:hAnsi="Times New Roman" w:cs="Times New Roman"/>
                <w:b/>
                <w:bCs/>
                <w:sz w:val="20"/>
                <w:szCs w:val="20"/>
              </w:rPr>
            </w:pPr>
          </w:p>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2369,4</w:t>
            </w:r>
          </w:p>
          <w:p w:rsidR="00A61A7A" w:rsidRPr="00A61A7A" w:rsidRDefault="00A61A7A" w:rsidP="00A61A7A">
            <w:pPr>
              <w:jc w:val="both"/>
              <w:rPr>
                <w:rFonts w:ascii="Times New Roman" w:eastAsia="Times New Roman" w:hAnsi="Times New Roman" w:cs="Times New Roman"/>
                <w:b/>
                <w:bCs/>
                <w:sz w:val="20"/>
                <w:szCs w:val="20"/>
              </w:rPr>
            </w:pP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sz w:val="20"/>
                <w:szCs w:val="20"/>
              </w:rPr>
              <w:t>Основное мероприятие «Благоустройство территорий Козловского сельского поселения»</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01 3 01 00000</w:t>
            </w:r>
          </w:p>
        </w:tc>
        <w:tc>
          <w:tcPr>
            <w:tcW w:w="567" w:type="dxa"/>
            <w:tcBorders>
              <w:top w:val="nil"/>
              <w:left w:val="nil"/>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b/>
                <w:sz w:val="20"/>
                <w:szCs w:val="20"/>
              </w:rPr>
            </w:pPr>
          </w:p>
        </w:tc>
        <w:tc>
          <w:tcPr>
            <w:tcW w:w="993"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278,0</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278,8</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90,6</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Мероприятия по обеспечению устойчивого развития </w:t>
            </w:r>
          </w:p>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 (Закупка товаров, работ и услуг для государственных (муниципальных) нужд)</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01 3 01 91370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993"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278,0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278,8</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90,6</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Основное мероприятие «Озеленение территории поселения»</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bCs/>
                <w:sz w:val="20"/>
                <w:szCs w:val="20"/>
              </w:rPr>
              <w:t>01 3 02 00000</w:t>
            </w:r>
          </w:p>
        </w:tc>
        <w:tc>
          <w:tcPr>
            <w:tcW w:w="567" w:type="dxa"/>
            <w:tcBorders>
              <w:top w:val="nil"/>
              <w:left w:val="nil"/>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b/>
                <w:sz w:val="20"/>
                <w:szCs w:val="20"/>
              </w:rPr>
            </w:pPr>
          </w:p>
        </w:tc>
        <w:tc>
          <w:tcPr>
            <w:tcW w:w="993"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10,0</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10,0</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10,0</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Расходы на озеленение (Закупка товаров, работ и услуг для государственных (муниципальных) нужд)</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sz w:val="20"/>
                <w:szCs w:val="20"/>
              </w:rPr>
              <w:t>01 3 02 91390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993"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Основное мероприятие «Обеспечение населения уличным освещением».</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bCs/>
                <w:sz w:val="20"/>
                <w:szCs w:val="20"/>
              </w:rPr>
              <w:t>01 3 03 00000</w:t>
            </w:r>
          </w:p>
        </w:tc>
        <w:tc>
          <w:tcPr>
            <w:tcW w:w="567" w:type="dxa"/>
            <w:tcBorders>
              <w:top w:val="nil"/>
              <w:left w:val="nil"/>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b/>
                <w:sz w:val="20"/>
                <w:szCs w:val="20"/>
              </w:rPr>
            </w:pPr>
          </w:p>
        </w:tc>
        <w:tc>
          <w:tcPr>
            <w:tcW w:w="993"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240,0</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290,0</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585,8</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Расходы на организацию уличного освещения (Закупка товаров, работ и услуг для государственных (муниципальных) нужд)</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01 3 03 91440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993"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240,0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290,0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585,8</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Основное мероприятие «Организация и содержание мест захоронения».</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bCs/>
                <w:sz w:val="20"/>
                <w:szCs w:val="20"/>
              </w:rPr>
              <w:t>01 3 04 00000</w:t>
            </w:r>
          </w:p>
        </w:tc>
        <w:tc>
          <w:tcPr>
            <w:tcW w:w="567" w:type="dxa"/>
            <w:tcBorders>
              <w:top w:val="nil"/>
              <w:left w:val="nil"/>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b/>
                <w:sz w:val="20"/>
                <w:szCs w:val="20"/>
              </w:rPr>
            </w:pPr>
          </w:p>
        </w:tc>
        <w:tc>
          <w:tcPr>
            <w:tcW w:w="993"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10,0</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20,0</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10,0</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Расходы на организацию и содержание мест захоронения (Закупка товаров, работ и услуг для государственных (муниципальных) нужд)</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01 3 04 91400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993"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autoSpaceDE w:val="0"/>
              <w:autoSpaceDN w:val="0"/>
              <w:adjustRightInd w:val="0"/>
              <w:jc w:val="both"/>
              <w:rPr>
                <w:rFonts w:ascii="Times New Roman" w:eastAsia="Times New Roman" w:hAnsi="Times New Roman" w:cs="Times New Roman"/>
                <w:b/>
                <w:sz w:val="20"/>
                <w:szCs w:val="20"/>
                <w:highlight w:val="yellow"/>
              </w:rPr>
            </w:pPr>
            <w:r w:rsidRPr="00A61A7A">
              <w:rPr>
                <w:rFonts w:ascii="Times New Roman" w:eastAsia="Times New Roman" w:hAnsi="Times New Roman" w:cs="Times New Roman"/>
                <w:b/>
                <w:sz w:val="20"/>
                <w:szCs w:val="20"/>
              </w:rPr>
              <w:t>Основное мероприятие «Организация и проведение оплачиваемых общественных работ»</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bCs/>
                <w:sz w:val="20"/>
                <w:szCs w:val="20"/>
              </w:rPr>
              <w:t>01 3 05 00000</w:t>
            </w:r>
          </w:p>
        </w:tc>
        <w:tc>
          <w:tcPr>
            <w:tcW w:w="567" w:type="dxa"/>
            <w:tcBorders>
              <w:top w:val="nil"/>
              <w:left w:val="nil"/>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b/>
                <w:sz w:val="20"/>
                <w:szCs w:val="20"/>
              </w:rPr>
            </w:pPr>
          </w:p>
        </w:tc>
        <w:tc>
          <w:tcPr>
            <w:tcW w:w="993"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20,0</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10,0</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10,0</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highlight w:val="yellow"/>
              </w:rPr>
            </w:pPr>
            <w:r w:rsidRPr="00A61A7A">
              <w:rPr>
                <w:rFonts w:ascii="Times New Roman" w:eastAsia="Times New Roman" w:hAnsi="Times New Roman" w:cs="Times New Roman"/>
                <w:sz w:val="20"/>
                <w:szCs w:val="20"/>
              </w:rPr>
              <w:t>Расходы на организацию и проведение оплачиваемых общественных работ (Закупка товаров, работ и услуг для государственных (муниципальных) нужд)</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sz w:val="20"/>
                <w:szCs w:val="20"/>
              </w:rPr>
              <w:t>01 3 05 98430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200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12</w:t>
            </w:r>
          </w:p>
        </w:tc>
        <w:tc>
          <w:tcPr>
            <w:tcW w:w="993"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10,0</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Основное мероприятие « Развитие сети автомобильных дорог предоставляемых из бюджета муниципального района»</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01 3 06 00000</w:t>
            </w:r>
          </w:p>
        </w:tc>
        <w:tc>
          <w:tcPr>
            <w:tcW w:w="567" w:type="dxa"/>
            <w:tcBorders>
              <w:top w:val="nil"/>
              <w:left w:val="nil"/>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b/>
                <w:sz w:val="20"/>
                <w:szCs w:val="20"/>
              </w:rPr>
            </w:pPr>
          </w:p>
        </w:tc>
        <w:tc>
          <w:tcPr>
            <w:tcW w:w="993"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1646,0</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1716,0</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1653,0</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vAlign w:val="bottom"/>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lastRenderedPageBreak/>
              <w:t xml:space="preserve">Мероприятия по развитию сети автомобильных дорог местного значения за счет муниципальных дорожных фондов </w:t>
            </w:r>
            <w:r w:rsidRPr="00A61A7A">
              <w:rPr>
                <w:rFonts w:ascii="Times New Roman" w:eastAsia="Times New Roman" w:hAnsi="Times New Roman" w:cs="Times New Roman"/>
                <w:sz w:val="20"/>
                <w:szCs w:val="20"/>
              </w:rPr>
              <w:t>(Закупка товаров, работ и услуг для государственных (муниципальных ) нужд)</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01 3 06 81290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200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09</w:t>
            </w:r>
          </w:p>
        </w:tc>
        <w:tc>
          <w:tcPr>
            <w:tcW w:w="993"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1646,0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1716,0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1653,0</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hideMark/>
          </w:tcPr>
          <w:p w:rsidR="00A61A7A" w:rsidRPr="00A61A7A" w:rsidRDefault="00A61A7A" w:rsidP="00A61A7A">
            <w:pPr>
              <w:autoSpaceDE w:val="0"/>
              <w:autoSpaceDN w:val="0"/>
              <w:adjustRightInd w:val="0"/>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Основное мероприятие «Реконструкция, капитальный и текущий ремонты автомобильных дорог общего пользования муниципального значения»</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01 3 07 00000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p>
        </w:tc>
        <w:tc>
          <w:tcPr>
            <w:tcW w:w="993"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100,0</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0,0</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10,0</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Расходы на строительство и содержание автомобильных дорог (Закупка товаров, работ и услуг для государственных (муниципальных) нужд)</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01 3 07 91380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200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05</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03</w:t>
            </w:r>
          </w:p>
        </w:tc>
        <w:tc>
          <w:tcPr>
            <w:tcW w:w="993"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10,0</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hideMark/>
          </w:tcPr>
          <w:p w:rsidR="00A61A7A" w:rsidRPr="00A61A7A" w:rsidRDefault="00A61A7A" w:rsidP="00A61A7A">
            <w:pPr>
              <w:pStyle w:val="ConsPlusNormal"/>
              <w:tabs>
                <w:tab w:val="left" w:pos="3345"/>
              </w:tabs>
              <w:ind w:firstLine="0"/>
              <w:jc w:val="both"/>
              <w:rPr>
                <w:rFonts w:ascii="Times New Roman" w:hAnsi="Times New Roman"/>
                <w:b/>
              </w:rPr>
            </w:pPr>
            <w:r w:rsidRPr="00A61A7A">
              <w:rPr>
                <w:rFonts w:ascii="Times New Roman" w:hAnsi="Times New Roman"/>
                <w:b/>
              </w:rPr>
              <w:t>Основное мероприятие «Благоустройство мест массового отдыха населения»</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01 3 09 00000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p>
        </w:tc>
        <w:tc>
          <w:tcPr>
            <w:tcW w:w="993"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110,0</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0,0</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0,0</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hideMark/>
          </w:tcPr>
          <w:p w:rsidR="00A61A7A" w:rsidRPr="00A61A7A" w:rsidRDefault="00A61A7A" w:rsidP="00A61A7A">
            <w:pPr>
              <w:pStyle w:val="ConsPlusNormal"/>
              <w:tabs>
                <w:tab w:val="left" w:pos="3345"/>
              </w:tabs>
              <w:ind w:firstLine="0"/>
              <w:jc w:val="both"/>
              <w:rPr>
                <w:rFonts w:ascii="Times New Roman" w:hAnsi="Times New Roman"/>
              </w:rPr>
            </w:pPr>
            <w:r w:rsidRPr="00A61A7A">
              <w:rPr>
                <w:rFonts w:ascii="Times New Roman" w:hAnsi="Times New Roman"/>
              </w:rPr>
              <w:t>Мероприятия по благоустройству мест массового отдыха населения (Закупка товаров, работ и услуг для государственных (муниципальных) нужд)</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01 3 09 98520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200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04</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12</w:t>
            </w:r>
          </w:p>
        </w:tc>
        <w:tc>
          <w:tcPr>
            <w:tcW w:w="993"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110,0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0,0</w:t>
            </w:r>
          </w:p>
        </w:tc>
      </w:tr>
      <w:tr w:rsidR="00A61A7A" w:rsidRPr="00A61A7A" w:rsidTr="00901EFE">
        <w:trPr>
          <w:gridAfter w:val="1"/>
          <w:wAfter w:w="142" w:type="dxa"/>
          <w:trHeight w:val="462"/>
        </w:trPr>
        <w:tc>
          <w:tcPr>
            <w:tcW w:w="37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sz w:val="20"/>
                <w:szCs w:val="20"/>
              </w:rPr>
              <w:t xml:space="preserve">Подпрограмма «Развитие культуры сельского поселения» </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01 5 00 00000</w:t>
            </w:r>
          </w:p>
        </w:tc>
        <w:tc>
          <w:tcPr>
            <w:tcW w:w="567" w:type="dxa"/>
            <w:tcBorders>
              <w:top w:val="nil"/>
              <w:left w:val="nil"/>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b/>
                <w:sz w:val="20"/>
                <w:szCs w:val="20"/>
              </w:rPr>
            </w:pPr>
          </w:p>
        </w:tc>
        <w:tc>
          <w:tcPr>
            <w:tcW w:w="993" w:type="dxa"/>
            <w:tcBorders>
              <w:top w:val="nil"/>
              <w:left w:val="nil"/>
              <w:bottom w:val="single" w:sz="4" w:space="0" w:color="auto"/>
              <w:right w:val="single" w:sz="4" w:space="0" w:color="auto"/>
            </w:tcBorders>
            <w:shd w:val="clear" w:color="auto" w:fill="F7CAA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1100,6</w:t>
            </w:r>
          </w:p>
        </w:tc>
        <w:tc>
          <w:tcPr>
            <w:tcW w:w="992" w:type="dxa"/>
            <w:tcBorders>
              <w:top w:val="nil"/>
              <w:left w:val="nil"/>
              <w:bottom w:val="single" w:sz="4" w:space="0" w:color="auto"/>
              <w:right w:val="single" w:sz="4" w:space="0" w:color="auto"/>
            </w:tcBorders>
            <w:shd w:val="clear" w:color="auto" w:fill="F7CAA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862,3</w:t>
            </w:r>
          </w:p>
        </w:tc>
        <w:tc>
          <w:tcPr>
            <w:tcW w:w="992" w:type="dxa"/>
            <w:tcBorders>
              <w:top w:val="nil"/>
              <w:left w:val="nil"/>
              <w:bottom w:val="single" w:sz="4" w:space="0" w:color="auto"/>
              <w:right w:val="single" w:sz="4" w:space="0" w:color="auto"/>
            </w:tcBorders>
            <w:shd w:val="clear" w:color="auto" w:fill="F7CAA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892,7</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Основное мероприятие «Финансовое обеспечение деятельности подведомственных учреждений культуры»</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01 5 01 00000</w:t>
            </w:r>
          </w:p>
        </w:tc>
        <w:tc>
          <w:tcPr>
            <w:tcW w:w="567" w:type="dxa"/>
            <w:tcBorders>
              <w:top w:val="nil"/>
              <w:left w:val="nil"/>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b/>
                <w:bCs/>
                <w:sz w:val="20"/>
                <w:szCs w:val="20"/>
              </w:rPr>
            </w:pPr>
          </w:p>
        </w:tc>
        <w:tc>
          <w:tcPr>
            <w:tcW w:w="567" w:type="dxa"/>
            <w:tcBorders>
              <w:top w:val="nil"/>
              <w:left w:val="nil"/>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vAlign w:val="center"/>
          </w:tcPr>
          <w:p w:rsidR="00A61A7A" w:rsidRPr="00A61A7A" w:rsidRDefault="00A61A7A" w:rsidP="00A61A7A">
            <w:pPr>
              <w:jc w:val="both"/>
              <w:rPr>
                <w:rFonts w:ascii="Times New Roman" w:eastAsia="Times New Roman" w:hAnsi="Times New Roman" w:cs="Times New Roman"/>
                <w:b/>
                <w:sz w:val="20"/>
                <w:szCs w:val="20"/>
              </w:rPr>
            </w:pPr>
          </w:p>
        </w:tc>
        <w:tc>
          <w:tcPr>
            <w:tcW w:w="993"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535,0</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269,9</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327,1</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Расходы на обеспечение деятельности (оказание услуг) муниципальных </w:t>
            </w:r>
          </w:p>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 (Закупка товаров, работ и услуг для государственных (муниципальных) нужд)</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01 5 01 00590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200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08</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993"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535,0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269,9</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327,1</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color w:val="000000"/>
                <w:sz w:val="20"/>
                <w:szCs w:val="20"/>
              </w:rPr>
              <w:t>Основное мероприятие «Передача полномочий по решению отдельных вопросов местного значения в сфере культуры»</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
                <w:bCs/>
                <w:sz w:val="20"/>
                <w:szCs w:val="20"/>
              </w:rPr>
              <w:t>01 5 02 00000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p>
        </w:tc>
        <w:tc>
          <w:tcPr>
            <w:tcW w:w="993"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565,6</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592,4</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565,6</w:t>
            </w:r>
          </w:p>
        </w:tc>
      </w:tr>
      <w:tr w:rsidR="00A61A7A" w:rsidRPr="00A61A7A" w:rsidTr="00901EFE">
        <w:trPr>
          <w:gridAfter w:val="1"/>
          <w:wAfter w:w="142" w:type="dxa"/>
          <w:trHeight w:val="744"/>
        </w:trPr>
        <w:tc>
          <w:tcPr>
            <w:tcW w:w="37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 xml:space="preserve"> Расходы на обеспечение деятельности (оказание услуг) муниципальных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01 5 02 90161</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Cs/>
                <w:sz w:val="20"/>
                <w:szCs w:val="20"/>
              </w:rPr>
            </w:pPr>
            <w:r w:rsidRPr="00A61A7A">
              <w:rPr>
                <w:rFonts w:ascii="Times New Roman" w:eastAsia="Times New Roman" w:hAnsi="Times New Roman" w:cs="Times New Roman"/>
                <w:bCs/>
                <w:sz w:val="20"/>
                <w:szCs w:val="20"/>
              </w:rPr>
              <w:t>500</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08</w:t>
            </w:r>
          </w:p>
        </w:tc>
        <w:tc>
          <w:tcPr>
            <w:tcW w:w="56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w:t>
            </w:r>
          </w:p>
        </w:tc>
        <w:tc>
          <w:tcPr>
            <w:tcW w:w="993"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565,6</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592,4</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565,6</w:t>
            </w:r>
          </w:p>
        </w:tc>
      </w:tr>
      <w:tr w:rsidR="00A61A7A" w:rsidRPr="00A61A7A" w:rsidTr="00901EFE">
        <w:trPr>
          <w:gridAfter w:val="1"/>
          <w:wAfter w:w="142" w:type="dxa"/>
          <w:trHeight w:val="376"/>
        </w:trPr>
        <w:tc>
          <w:tcPr>
            <w:tcW w:w="37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 xml:space="preserve">Подпрограмма «Развитие физической </w:t>
            </w:r>
            <w:r w:rsidRPr="00A61A7A">
              <w:rPr>
                <w:rFonts w:ascii="Times New Roman" w:eastAsia="Times New Roman" w:hAnsi="Times New Roman" w:cs="Times New Roman"/>
                <w:b/>
                <w:sz w:val="20"/>
                <w:szCs w:val="20"/>
              </w:rPr>
              <w:lastRenderedPageBreak/>
              <w:t xml:space="preserve">культуры и спорта» </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lastRenderedPageBreak/>
              <w:t>01 6 00 00000</w:t>
            </w:r>
          </w:p>
        </w:tc>
        <w:tc>
          <w:tcPr>
            <w:tcW w:w="567" w:type="dxa"/>
            <w:tcBorders>
              <w:top w:val="nil"/>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 </w:t>
            </w:r>
          </w:p>
        </w:tc>
        <w:tc>
          <w:tcPr>
            <w:tcW w:w="567" w:type="dxa"/>
            <w:tcBorders>
              <w:top w:val="nil"/>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 </w:t>
            </w:r>
          </w:p>
        </w:tc>
        <w:tc>
          <w:tcPr>
            <w:tcW w:w="567" w:type="dxa"/>
            <w:tcBorders>
              <w:top w:val="nil"/>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 </w:t>
            </w:r>
          </w:p>
        </w:tc>
        <w:tc>
          <w:tcPr>
            <w:tcW w:w="993" w:type="dxa"/>
            <w:tcBorders>
              <w:top w:val="nil"/>
              <w:left w:val="nil"/>
              <w:bottom w:val="single" w:sz="4" w:space="0" w:color="auto"/>
              <w:right w:val="single" w:sz="4" w:space="0" w:color="auto"/>
            </w:tcBorders>
            <w:shd w:val="clear" w:color="auto" w:fill="F7CAAC"/>
            <w:noWrap/>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5,0</w:t>
            </w:r>
          </w:p>
        </w:tc>
        <w:tc>
          <w:tcPr>
            <w:tcW w:w="992" w:type="dxa"/>
            <w:tcBorders>
              <w:top w:val="nil"/>
              <w:left w:val="nil"/>
              <w:bottom w:val="single" w:sz="4" w:space="0" w:color="auto"/>
              <w:right w:val="single" w:sz="4" w:space="0" w:color="auto"/>
            </w:tcBorders>
            <w:shd w:val="clear" w:color="auto" w:fill="F7CAAC"/>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5,0</w:t>
            </w:r>
          </w:p>
        </w:tc>
        <w:tc>
          <w:tcPr>
            <w:tcW w:w="992" w:type="dxa"/>
            <w:tcBorders>
              <w:top w:val="nil"/>
              <w:left w:val="nil"/>
              <w:bottom w:val="single" w:sz="4" w:space="0" w:color="auto"/>
              <w:right w:val="single" w:sz="4" w:space="0" w:color="auto"/>
            </w:tcBorders>
            <w:shd w:val="clear" w:color="auto" w:fill="F7CAAC"/>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5,0</w:t>
            </w:r>
          </w:p>
        </w:tc>
      </w:tr>
      <w:tr w:rsidR="00A61A7A" w:rsidRPr="00A61A7A" w:rsidTr="00901EFE">
        <w:trPr>
          <w:gridAfter w:val="1"/>
          <w:wAfter w:w="142" w:type="dxa"/>
          <w:trHeight w:val="736"/>
        </w:trPr>
        <w:tc>
          <w:tcPr>
            <w:tcW w:w="37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lastRenderedPageBreak/>
              <w:t>Основное мероприятие «Вовлечение населения в занятия физической культуры и массовым спортом на территории Козловского сельского поселения».</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b/>
                <w:bCs/>
                <w:sz w:val="20"/>
                <w:szCs w:val="20"/>
              </w:rPr>
            </w:pPr>
            <w:r w:rsidRPr="00A61A7A">
              <w:rPr>
                <w:rFonts w:ascii="Times New Roman" w:eastAsia="Times New Roman" w:hAnsi="Times New Roman" w:cs="Times New Roman"/>
                <w:b/>
                <w:bCs/>
                <w:sz w:val="20"/>
                <w:szCs w:val="20"/>
              </w:rPr>
              <w:t>01 6 01 00000</w:t>
            </w:r>
          </w:p>
        </w:tc>
        <w:tc>
          <w:tcPr>
            <w:tcW w:w="567" w:type="dxa"/>
            <w:tcBorders>
              <w:top w:val="nil"/>
              <w:left w:val="nil"/>
              <w:bottom w:val="single" w:sz="4" w:space="0" w:color="auto"/>
              <w:right w:val="single" w:sz="4" w:space="0" w:color="auto"/>
            </w:tcBorders>
            <w:noWrap/>
            <w:vAlign w:val="center"/>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noWrap/>
            <w:vAlign w:val="center"/>
          </w:tcPr>
          <w:p w:rsidR="00A61A7A" w:rsidRPr="00A61A7A" w:rsidRDefault="00A61A7A" w:rsidP="00A61A7A">
            <w:pPr>
              <w:jc w:val="both"/>
              <w:rPr>
                <w:rFonts w:ascii="Times New Roman" w:eastAsia="Times New Roman" w:hAnsi="Times New Roman" w:cs="Times New Roman"/>
                <w:b/>
                <w:sz w:val="20"/>
                <w:szCs w:val="20"/>
              </w:rPr>
            </w:pPr>
          </w:p>
        </w:tc>
        <w:tc>
          <w:tcPr>
            <w:tcW w:w="567" w:type="dxa"/>
            <w:tcBorders>
              <w:top w:val="nil"/>
              <w:left w:val="nil"/>
              <w:bottom w:val="single" w:sz="4" w:space="0" w:color="auto"/>
              <w:right w:val="single" w:sz="4" w:space="0" w:color="auto"/>
            </w:tcBorders>
            <w:noWrap/>
            <w:vAlign w:val="center"/>
          </w:tcPr>
          <w:p w:rsidR="00A61A7A" w:rsidRPr="00A61A7A" w:rsidRDefault="00A61A7A" w:rsidP="00A61A7A">
            <w:pPr>
              <w:jc w:val="both"/>
              <w:rPr>
                <w:rFonts w:ascii="Times New Roman" w:eastAsia="Times New Roman" w:hAnsi="Times New Roman" w:cs="Times New Roman"/>
                <w:b/>
                <w:sz w:val="20"/>
                <w:szCs w:val="20"/>
              </w:rPr>
            </w:pPr>
          </w:p>
        </w:tc>
        <w:tc>
          <w:tcPr>
            <w:tcW w:w="993" w:type="dxa"/>
            <w:tcBorders>
              <w:top w:val="nil"/>
              <w:left w:val="nil"/>
              <w:bottom w:val="single" w:sz="4" w:space="0" w:color="auto"/>
              <w:right w:val="single" w:sz="4" w:space="0" w:color="auto"/>
            </w:tcBorders>
            <w:shd w:val="clear" w:color="auto" w:fill="FFFFCC"/>
            <w:noWrap/>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5,0</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5,0</w:t>
            </w:r>
          </w:p>
        </w:tc>
        <w:tc>
          <w:tcPr>
            <w:tcW w:w="992" w:type="dxa"/>
            <w:tcBorders>
              <w:top w:val="nil"/>
              <w:left w:val="nil"/>
              <w:bottom w:val="single" w:sz="4" w:space="0" w:color="auto"/>
              <w:right w:val="single" w:sz="4" w:space="0" w:color="auto"/>
            </w:tcBorders>
            <w:shd w:val="clear" w:color="auto" w:fill="FFFFCC"/>
            <w:vAlign w:val="center"/>
            <w:hideMark/>
          </w:tcPr>
          <w:p w:rsidR="00A61A7A" w:rsidRPr="00A61A7A" w:rsidRDefault="00A61A7A" w:rsidP="00A61A7A">
            <w:pPr>
              <w:jc w:val="both"/>
              <w:rPr>
                <w:rFonts w:ascii="Times New Roman" w:eastAsia="Times New Roman" w:hAnsi="Times New Roman" w:cs="Times New Roman"/>
                <w:b/>
                <w:sz w:val="20"/>
                <w:szCs w:val="20"/>
              </w:rPr>
            </w:pPr>
            <w:r w:rsidRPr="00A61A7A">
              <w:rPr>
                <w:rFonts w:ascii="Times New Roman" w:eastAsia="Times New Roman" w:hAnsi="Times New Roman" w:cs="Times New Roman"/>
                <w:b/>
                <w:sz w:val="20"/>
                <w:szCs w:val="20"/>
              </w:rPr>
              <w:t>5,0</w:t>
            </w:r>
          </w:p>
        </w:tc>
      </w:tr>
      <w:tr w:rsidR="00A61A7A" w:rsidRPr="00A61A7A" w:rsidTr="00901EFE">
        <w:trPr>
          <w:gridAfter w:val="1"/>
          <w:wAfter w:w="142" w:type="dxa"/>
          <w:trHeight w:val="630"/>
        </w:trPr>
        <w:tc>
          <w:tcPr>
            <w:tcW w:w="3794" w:type="dxa"/>
            <w:tcBorders>
              <w:top w:val="nil"/>
              <w:left w:val="single" w:sz="4" w:space="0" w:color="auto"/>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Мероприятия в области физической культуры и (Закупка товаров, работ и услуг для государственных (муниципальных) нужд)</w:t>
            </w:r>
          </w:p>
        </w:tc>
        <w:tc>
          <w:tcPr>
            <w:tcW w:w="1417"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01 6 01 90410</w:t>
            </w:r>
          </w:p>
        </w:tc>
        <w:tc>
          <w:tcPr>
            <w:tcW w:w="567" w:type="dxa"/>
            <w:tcBorders>
              <w:top w:val="nil"/>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200</w:t>
            </w:r>
          </w:p>
        </w:tc>
        <w:tc>
          <w:tcPr>
            <w:tcW w:w="567" w:type="dxa"/>
            <w:tcBorders>
              <w:top w:val="nil"/>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11</w:t>
            </w:r>
          </w:p>
        </w:tc>
        <w:tc>
          <w:tcPr>
            <w:tcW w:w="567" w:type="dxa"/>
            <w:tcBorders>
              <w:top w:val="nil"/>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02</w:t>
            </w:r>
          </w:p>
        </w:tc>
        <w:tc>
          <w:tcPr>
            <w:tcW w:w="993" w:type="dxa"/>
            <w:tcBorders>
              <w:top w:val="nil"/>
              <w:left w:val="nil"/>
              <w:bottom w:val="single" w:sz="4" w:space="0" w:color="auto"/>
              <w:right w:val="single" w:sz="4" w:space="0" w:color="auto"/>
            </w:tcBorders>
            <w:noWrap/>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w:t>
            </w:r>
          </w:p>
        </w:tc>
        <w:tc>
          <w:tcPr>
            <w:tcW w:w="992" w:type="dxa"/>
            <w:tcBorders>
              <w:top w:val="nil"/>
              <w:left w:val="nil"/>
              <w:bottom w:val="single" w:sz="4" w:space="0" w:color="auto"/>
              <w:right w:val="single" w:sz="4" w:space="0" w:color="auto"/>
            </w:tcBorders>
            <w:vAlign w:val="center"/>
            <w:hideMark/>
          </w:tcPr>
          <w:p w:rsidR="00A61A7A" w:rsidRPr="00A61A7A" w:rsidRDefault="00A61A7A" w:rsidP="00A61A7A">
            <w:pPr>
              <w:jc w:val="both"/>
              <w:rPr>
                <w:rFonts w:ascii="Times New Roman" w:eastAsia="Times New Roman" w:hAnsi="Times New Roman" w:cs="Times New Roman"/>
                <w:sz w:val="20"/>
                <w:szCs w:val="20"/>
              </w:rPr>
            </w:pPr>
            <w:r w:rsidRPr="00A61A7A">
              <w:rPr>
                <w:rFonts w:ascii="Times New Roman" w:eastAsia="Times New Roman" w:hAnsi="Times New Roman" w:cs="Times New Roman"/>
                <w:sz w:val="20"/>
                <w:szCs w:val="20"/>
              </w:rPr>
              <w:t>5,0</w:t>
            </w:r>
          </w:p>
        </w:tc>
      </w:tr>
    </w:tbl>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A61A7A">
      <w:pPr>
        <w:ind w:firstLine="709"/>
        <w:jc w:val="both"/>
        <w:rPr>
          <w:rFonts w:ascii="Times New Roman" w:eastAsia="Times New Roman" w:hAnsi="Times New Roman" w:cs="Times New Roman"/>
        </w:rPr>
      </w:pPr>
    </w:p>
    <w:p w:rsidR="00A61A7A" w:rsidRPr="00A61A7A" w:rsidRDefault="00A61A7A" w:rsidP="009F1736">
      <w:pPr>
        <w:spacing w:after="0"/>
        <w:ind w:left="360"/>
        <w:jc w:val="right"/>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 xml:space="preserve">Приложение </w:t>
      </w:r>
    </w:p>
    <w:p w:rsidR="00A61A7A" w:rsidRPr="00A61A7A" w:rsidRDefault="00A61A7A" w:rsidP="009F1736">
      <w:pPr>
        <w:spacing w:after="0"/>
        <w:ind w:left="360"/>
        <w:jc w:val="right"/>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 xml:space="preserve">                                                      к решению Совета</w:t>
      </w:r>
    </w:p>
    <w:p w:rsidR="00A61A7A" w:rsidRPr="00A61A7A" w:rsidRDefault="00A61A7A" w:rsidP="009F1736">
      <w:pPr>
        <w:spacing w:after="0"/>
        <w:ind w:left="360"/>
        <w:jc w:val="right"/>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 xml:space="preserve"> народных депутатов</w:t>
      </w:r>
    </w:p>
    <w:p w:rsidR="00A61A7A" w:rsidRPr="00A61A7A" w:rsidRDefault="00A61A7A" w:rsidP="009F1736">
      <w:pPr>
        <w:spacing w:after="0"/>
        <w:ind w:left="360"/>
        <w:jc w:val="right"/>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Козловского сельского поселения</w:t>
      </w:r>
    </w:p>
    <w:p w:rsidR="00A61A7A" w:rsidRPr="00A61A7A" w:rsidRDefault="00A61A7A" w:rsidP="009F1736">
      <w:pPr>
        <w:spacing w:after="0"/>
        <w:ind w:left="360"/>
        <w:jc w:val="right"/>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 xml:space="preserve">                                                      Терновского муниципального района</w:t>
      </w:r>
    </w:p>
    <w:p w:rsidR="00A61A7A" w:rsidRPr="00A61A7A" w:rsidRDefault="00A61A7A" w:rsidP="009F1736">
      <w:pPr>
        <w:spacing w:after="0"/>
        <w:ind w:left="360"/>
        <w:jc w:val="right"/>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 xml:space="preserve">                                                       Воронежской области</w:t>
      </w:r>
    </w:p>
    <w:p w:rsidR="00A61A7A" w:rsidRPr="00A61A7A" w:rsidRDefault="00A61A7A" w:rsidP="009F1736">
      <w:pPr>
        <w:spacing w:after="0"/>
        <w:ind w:left="360"/>
        <w:jc w:val="right"/>
        <w:rPr>
          <w:rFonts w:ascii="Times New Roman" w:eastAsia="Times New Roman" w:hAnsi="Times New Roman" w:cs="Times New Roman"/>
          <w:sz w:val="28"/>
          <w:szCs w:val="28"/>
        </w:rPr>
      </w:pPr>
      <w:r w:rsidRPr="00A61A7A">
        <w:rPr>
          <w:rFonts w:ascii="Times New Roman" w:eastAsia="Times New Roman" w:hAnsi="Times New Roman" w:cs="Times New Roman"/>
          <w:sz w:val="28"/>
          <w:szCs w:val="28"/>
        </w:rPr>
        <w:t xml:space="preserve">                                                       от  29  ноября  2023 года № 136</w:t>
      </w:r>
    </w:p>
    <w:p w:rsidR="00A61A7A" w:rsidRPr="00A61A7A" w:rsidRDefault="00A61A7A" w:rsidP="009F1736">
      <w:pPr>
        <w:ind w:left="360"/>
        <w:jc w:val="both"/>
        <w:rPr>
          <w:rFonts w:ascii="Times New Roman" w:eastAsia="Times New Roman" w:hAnsi="Times New Roman" w:cs="Times New Roman"/>
          <w:sz w:val="28"/>
          <w:szCs w:val="28"/>
        </w:rPr>
      </w:pPr>
    </w:p>
    <w:p w:rsidR="00A61A7A" w:rsidRPr="00A61A7A" w:rsidRDefault="00A61A7A" w:rsidP="009F1736">
      <w:pPr>
        <w:ind w:left="360"/>
        <w:jc w:val="both"/>
        <w:rPr>
          <w:rFonts w:ascii="Times New Roman" w:eastAsia="Times New Roman" w:hAnsi="Times New Roman" w:cs="Times New Roman"/>
          <w:sz w:val="28"/>
          <w:szCs w:val="28"/>
        </w:rPr>
      </w:pPr>
    </w:p>
    <w:p w:rsidR="00A61A7A" w:rsidRPr="00A61A7A" w:rsidRDefault="00A61A7A" w:rsidP="009F1736">
      <w:pPr>
        <w:jc w:val="both"/>
        <w:rPr>
          <w:rFonts w:ascii="Times New Roman" w:eastAsia="Times New Roman" w:hAnsi="Times New Roman" w:cs="Times New Roman"/>
          <w:sz w:val="28"/>
          <w:szCs w:val="28"/>
        </w:rPr>
      </w:pPr>
    </w:p>
    <w:p w:rsidR="00A61A7A" w:rsidRPr="00A61A7A" w:rsidRDefault="009F1736" w:rsidP="009F1736">
      <w:pPr>
        <w:jc w:val="both"/>
        <w:rPr>
          <w:rFonts w:ascii="Times New Roman" w:eastAsia="Times New Roman" w:hAnsi="Times New Roman" w:cs="Times New Roman"/>
          <w:sz w:val="28"/>
          <w:szCs w:val="28"/>
        </w:rPr>
      </w:pPr>
      <w:r>
        <w:rPr>
          <w:rFonts w:ascii="Times New Roman" w:hAnsi="Times New Roman" w:cs="Times New Roman"/>
          <w:sz w:val="28"/>
          <w:szCs w:val="28"/>
          <w:lang w:val="en-US"/>
        </w:rPr>
        <w:t xml:space="preserve">                                                     </w:t>
      </w:r>
      <w:r w:rsidR="00A61A7A" w:rsidRPr="00A61A7A">
        <w:rPr>
          <w:rFonts w:ascii="Times New Roman" w:eastAsia="Times New Roman" w:hAnsi="Times New Roman" w:cs="Times New Roman"/>
          <w:sz w:val="28"/>
          <w:szCs w:val="28"/>
        </w:rPr>
        <w:t>ПОРЯДОК</w:t>
      </w:r>
    </w:p>
    <w:p w:rsidR="00A61A7A" w:rsidRPr="00A61A7A" w:rsidRDefault="00A61A7A" w:rsidP="009F1736">
      <w:pPr>
        <w:jc w:val="both"/>
        <w:rPr>
          <w:rFonts w:ascii="Times New Roman" w:eastAsia="Times New Roman" w:hAnsi="Times New Roman" w:cs="Times New Roman"/>
          <w:b/>
          <w:bCs/>
          <w:color w:val="000000"/>
          <w:sz w:val="28"/>
          <w:szCs w:val="28"/>
        </w:rPr>
      </w:pPr>
      <w:r w:rsidRPr="00A61A7A">
        <w:rPr>
          <w:rFonts w:ascii="Times New Roman" w:eastAsia="Times New Roman" w:hAnsi="Times New Roman" w:cs="Times New Roman"/>
          <w:bCs/>
          <w:sz w:val="28"/>
          <w:szCs w:val="28"/>
        </w:rPr>
        <w:t>учета  замечаний и предложений по проекту</w:t>
      </w:r>
      <w:r w:rsidRPr="00A61A7A">
        <w:rPr>
          <w:rFonts w:ascii="Times New Roman" w:eastAsia="Times New Roman" w:hAnsi="Times New Roman" w:cs="Times New Roman"/>
          <w:sz w:val="28"/>
          <w:szCs w:val="28"/>
        </w:rPr>
        <w:t xml:space="preserve"> решения Совета народных депутатов   Козловского сельского поселения «</w:t>
      </w:r>
      <w:r w:rsidRPr="00A61A7A">
        <w:rPr>
          <w:rFonts w:ascii="Times New Roman" w:eastAsia="Times New Roman" w:hAnsi="Times New Roman" w:cs="Times New Roman"/>
          <w:b/>
          <w:bCs/>
          <w:color w:val="000000"/>
          <w:sz w:val="28"/>
          <w:szCs w:val="28"/>
        </w:rPr>
        <w:t>О бюджете Козловского сельского поселения Терновского муниципального района Воронежской области  на 2024 год и плановый период 2025 и 2026 годов</w:t>
      </w:r>
      <w:r w:rsidRPr="00A61A7A">
        <w:rPr>
          <w:rFonts w:ascii="Times New Roman" w:eastAsia="Times New Roman" w:hAnsi="Times New Roman" w:cs="Times New Roman"/>
          <w:sz w:val="28"/>
          <w:szCs w:val="28"/>
        </w:rPr>
        <w:t>»</w:t>
      </w:r>
    </w:p>
    <w:p w:rsidR="00A61A7A" w:rsidRPr="00A61A7A" w:rsidRDefault="00A61A7A" w:rsidP="009F1736">
      <w:pPr>
        <w:jc w:val="both"/>
        <w:rPr>
          <w:rFonts w:ascii="Times New Roman" w:eastAsia="Times New Roman" w:hAnsi="Times New Roman" w:cs="Times New Roman"/>
          <w:bCs/>
          <w:sz w:val="28"/>
          <w:szCs w:val="28"/>
        </w:rPr>
      </w:pPr>
    </w:p>
    <w:p w:rsidR="00A61A7A" w:rsidRPr="00A61A7A" w:rsidRDefault="00A61A7A" w:rsidP="009F1736">
      <w:pPr>
        <w:jc w:val="both"/>
        <w:rPr>
          <w:rFonts w:ascii="Times New Roman" w:eastAsia="Times New Roman" w:hAnsi="Times New Roman" w:cs="Times New Roman"/>
          <w:b/>
          <w:bCs/>
          <w:color w:val="000000"/>
          <w:sz w:val="28"/>
          <w:szCs w:val="28"/>
        </w:rPr>
      </w:pPr>
      <w:r w:rsidRPr="00A61A7A">
        <w:rPr>
          <w:rFonts w:ascii="Times New Roman" w:eastAsia="Times New Roman" w:hAnsi="Times New Roman" w:cs="Times New Roman"/>
          <w:bCs/>
          <w:sz w:val="28"/>
          <w:szCs w:val="28"/>
        </w:rPr>
        <w:tab/>
        <w:t xml:space="preserve">1. Предложения граждан по проекту </w:t>
      </w:r>
      <w:r w:rsidRPr="00A61A7A">
        <w:rPr>
          <w:rFonts w:ascii="Times New Roman" w:eastAsia="Times New Roman" w:hAnsi="Times New Roman" w:cs="Times New Roman"/>
          <w:sz w:val="28"/>
          <w:szCs w:val="28"/>
        </w:rPr>
        <w:t>решения Совета народных депутатов   Козловского сельского поселения «</w:t>
      </w:r>
      <w:r w:rsidRPr="00A61A7A">
        <w:rPr>
          <w:rFonts w:ascii="Times New Roman" w:eastAsia="Times New Roman" w:hAnsi="Times New Roman" w:cs="Times New Roman"/>
          <w:b/>
          <w:bCs/>
          <w:color w:val="000000"/>
          <w:sz w:val="28"/>
          <w:szCs w:val="28"/>
        </w:rPr>
        <w:t>О бюджете Козловского сельского поселения Терновского муниципального района Воронежской области  на 2024 год и плановый период 2025 и 2026 годов</w:t>
      </w:r>
      <w:r w:rsidRPr="00A61A7A">
        <w:rPr>
          <w:rFonts w:ascii="Times New Roman" w:eastAsia="Times New Roman" w:hAnsi="Times New Roman" w:cs="Times New Roman"/>
          <w:sz w:val="28"/>
          <w:szCs w:val="28"/>
        </w:rPr>
        <w:t xml:space="preserve">» </w:t>
      </w:r>
      <w:r w:rsidRPr="00A61A7A">
        <w:rPr>
          <w:rFonts w:ascii="Times New Roman" w:eastAsia="Times New Roman" w:hAnsi="Times New Roman" w:cs="Times New Roman"/>
          <w:bCs/>
          <w:sz w:val="28"/>
          <w:szCs w:val="28"/>
        </w:rPr>
        <w:t xml:space="preserve">принимаются в письменном виде председателем   комиссии по учету предложений и замечаний по проекту </w:t>
      </w:r>
      <w:r w:rsidRPr="00A61A7A">
        <w:rPr>
          <w:rFonts w:ascii="Times New Roman" w:eastAsia="Times New Roman" w:hAnsi="Times New Roman" w:cs="Times New Roman"/>
          <w:sz w:val="28"/>
          <w:szCs w:val="28"/>
        </w:rPr>
        <w:t>решения Совета народных депутатов   Козловского сельского поселения «</w:t>
      </w:r>
      <w:r w:rsidRPr="00A61A7A">
        <w:rPr>
          <w:rFonts w:ascii="Times New Roman" w:eastAsia="Times New Roman" w:hAnsi="Times New Roman" w:cs="Times New Roman"/>
          <w:b/>
          <w:bCs/>
          <w:color w:val="000000"/>
          <w:sz w:val="28"/>
          <w:szCs w:val="28"/>
        </w:rPr>
        <w:t>О бюджете Козловского сельского поселения Терновского муниципального района Воронежской области  на 2024 год и плановый период 2025 и 2026 годов</w:t>
      </w:r>
      <w:r w:rsidRPr="00A61A7A">
        <w:rPr>
          <w:rFonts w:ascii="Times New Roman" w:eastAsia="Times New Roman" w:hAnsi="Times New Roman" w:cs="Times New Roman"/>
          <w:sz w:val="28"/>
          <w:szCs w:val="28"/>
        </w:rPr>
        <w:t>»</w:t>
      </w:r>
      <w:r w:rsidRPr="00A61A7A">
        <w:rPr>
          <w:rFonts w:ascii="Times New Roman" w:eastAsia="Times New Roman" w:hAnsi="Times New Roman" w:cs="Times New Roman"/>
          <w:bCs/>
          <w:sz w:val="28"/>
          <w:szCs w:val="28"/>
        </w:rPr>
        <w:t>, а  в его отсутствие - одним из членов  комиссии.</w:t>
      </w:r>
    </w:p>
    <w:p w:rsidR="00A61A7A" w:rsidRPr="00A61A7A" w:rsidRDefault="00A61A7A" w:rsidP="009F1736">
      <w:pPr>
        <w:jc w:val="both"/>
        <w:rPr>
          <w:rFonts w:ascii="Times New Roman" w:eastAsia="Times New Roman" w:hAnsi="Times New Roman" w:cs="Times New Roman"/>
          <w:b/>
          <w:bCs/>
          <w:color w:val="000000"/>
          <w:sz w:val="28"/>
          <w:szCs w:val="28"/>
        </w:rPr>
      </w:pPr>
      <w:r w:rsidRPr="00A61A7A">
        <w:rPr>
          <w:rFonts w:ascii="Times New Roman" w:eastAsia="Times New Roman" w:hAnsi="Times New Roman" w:cs="Times New Roman"/>
          <w:bCs/>
          <w:sz w:val="28"/>
          <w:szCs w:val="28"/>
        </w:rPr>
        <w:t xml:space="preserve">         2. Предложения граждан по проекту </w:t>
      </w:r>
      <w:r w:rsidRPr="00A61A7A">
        <w:rPr>
          <w:rFonts w:ascii="Times New Roman" w:eastAsia="Times New Roman" w:hAnsi="Times New Roman" w:cs="Times New Roman"/>
          <w:sz w:val="28"/>
          <w:szCs w:val="28"/>
        </w:rPr>
        <w:t>решения Совета народных депутатов   Козловского сельского поселения «</w:t>
      </w:r>
      <w:r w:rsidRPr="00A61A7A">
        <w:rPr>
          <w:rFonts w:ascii="Times New Roman" w:eastAsia="Times New Roman" w:hAnsi="Times New Roman" w:cs="Times New Roman"/>
          <w:b/>
          <w:bCs/>
          <w:color w:val="000000"/>
          <w:sz w:val="28"/>
          <w:szCs w:val="28"/>
        </w:rPr>
        <w:t>О бюджете Козловского сельского поселения Терновского муниципального района Воронежской области  на 2024 год и плановый период 2025 и 2026 годов</w:t>
      </w:r>
      <w:r w:rsidRPr="00A61A7A">
        <w:rPr>
          <w:rFonts w:ascii="Times New Roman" w:eastAsia="Times New Roman" w:hAnsi="Times New Roman" w:cs="Times New Roman"/>
          <w:sz w:val="28"/>
          <w:szCs w:val="28"/>
        </w:rPr>
        <w:t xml:space="preserve">» </w:t>
      </w:r>
      <w:r w:rsidRPr="00A61A7A">
        <w:rPr>
          <w:rFonts w:ascii="Times New Roman" w:eastAsia="Times New Roman" w:hAnsi="Times New Roman" w:cs="Times New Roman"/>
          <w:bCs/>
          <w:sz w:val="28"/>
          <w:szCs w:val="28"/>
        </w:rPr>
        <w:t>должны содержать сформулированный текст, быть подписаны гражданином с указанием его  фамилии, имени, отчества, адреса места жительства.</w:t>
      </w:r>
    </w:p>
    <w:p w:rsidR="00A61A7A" w:rsidRPr="00A61A7A" w:rsidRDefault="00A61A7A" w:rsidP="009F1736">
      <w:pPr>
        <w:jc w:val="both"/>
        <w:rPr>
          <w:rFonts w:ascii="Times New Roman" w:eastAsia="Times New Roman" w:hAnsi="Times New Roman" w:cs="Times New Roman"/>
          <w:b/>
          <w:bCs/>
          <w:color w:val="000000"/>
          <w:sz w:val="28"/>
          <w:szCs w:val="28"/>
        </w:rPr>
      </w:pPr>
      <w:r w:rsidRPr="00A61A7A">
        <w:rPr>
          <w:rFonts w:ascii="Times New Roman" w:eastAsia="Times New Roman" w:hAnsi="Times New Roman" w:cs="Times New Roman"/>
          <w:bCs/>
          <w:sz w:val="28"/>
          <w:szCs w:val="28"/>
        </w:rPr>
        <w:tab/>
        <w:t xml:space="preserve">3. Гражданину, вносящему предложения и замечания по проекту </w:t>
      </w:r>
      <w:r w:rsidRPr="00A61A7A">
        <w:rPr>
          <w:rFonts w:ascii="Times New Roman" w:eastAsia="Times New Roman" w:hAnsi="Times New Roman" w:cs="Times New Roman"/>
          <w:sz w:val="28"/>
          <w:szCs w:val="28"/>
        </w:rPr>
        <w:t>решения Совета народных депутатов   Козловского сельского поселения «</w:t>
      </w:r>
      <w:r w:rsidRPr="00A61A7A">
        <w:rPr>
          <w:rFonts w:ascii="Times New Roman" w:eastAsia="Times New Roman" w:hAnsi="Times New Roman" w:cs="Times New Roman"/>
          <w:b/>
          <w:bCs/>
          <w:color w:val="000000"/>
          <w:sz w:val="28"/>
          <w:szCs w:val="28"/>
        </w:rPr>
        <w:t xml:space="preserve">О бюджете </w:t>
      </w:r>
      <w:r w:rsidRPr="00A61A7A">
        <w:rPr>
          <w:rFonts w:ascii="Times New Roman" w:eastAsia="Times New Roman" w:hAnsi="Times New Roman" w:cs="Times New Roman"/>
          <w:b/>
          <w:bCs/>
          <w:color w:val="000000"/>
          <w:sz w:val="28"/>
          <w:szCs w:val="28"/>
        </w:rPr>
        <w:lastRenderedPageBreak/>
        <w:t>Козловского сельского поселения Терновского муниципального района Воронежской области  на 2024 год и плановый период 2025 и 2026 годов</w:t>
      </w:r>
      <w:r w:rsidRPr="00A61A7A">
        <w:rPr>
          <w:rFonts w:ascii="Times New Roman" w:eastAsia="Times New Roman" w:hAnsi="Times New Roman" w:cs="Times New Roman"/>
          <w:sz w:val="28"/>
          <w:szCs w:val="28"/>
        </w:rPr>
        <w:t xml:space="preserve">» </w:t>
      </w:r>
      <w:r w:rsidRPr="00A61A7A">
        <w:rPr>
          <w:rFonts w:ascii="Times New Roman" w:eastAsia="Times New Roman" w:hAnsi="Times New Roman" w:cs="Times New Roman"/>
          <w:bCs/>
          <w:sz w:val="28"/>
          <w:szCs w:val="28"/>
        </w:rPr>
        <w:t>в трехдневный срок выдается письменное подтверждение о получении текста, подписанное председателем либо членом  комиссии.</w:t>
      </w:r>
    </w:p>
    <w:p w:rsidR="00A61A7A" w:rsidRPr="00A61A7A" w:rsidRDefault="00A61A7A" w:rsidP="009F1736">
      <w:pPr>
        <w:jc w:val="both"/>
        <w:rPr>
          <w:rFonts w:ascii="Times New Roman" w:eastAsia="Times New Roman" w:hAnsi="Times New Roman" w:cs="Times New Roman"/>
          <w:b/>
          <w:bCs/>
          <w:color w:val="000000"/>
          <w:sz w:val="28"/>
          <w:szCs w:val="28"/>
        </w:rPr>
      </w:pPr>
      <w:r w:rsidRPr="00A61A7A">
        <w:rPr>
          <w:rFonts w:ascii="Times New Roman" w:eastAsia="Times New Roman" w:hAnsi="Times New Roman" w:cs="Times New Roman"/>
          <w:bCs/>
          <w:sz w:val="28"/>
          <w:szCs w:val="28"/>
        </w:rPr>
        <w:t xml:space="preserve">В случае получения  комиссией предложений и замечаний по проекту </w:t>
      </w:r>
      <w:r w:rsidRPr="00A61A7A">
        <w:rPr>
          <w:rFonts w:ascii="Times New Roman" w:eastAsia="Times New Roman" w:hAnsi="Times New Roman" w:cs="Times New Roman"/>
          <w:sz w:val="28"/>
          <w:szCs w:val="28"/>
        </w:rPr>
        <w:t>решения Совета народных депутатов   Козловского сельского поселения «</w:t>
      </w:r>
      <w:r w:rsidRPr="00A61A7A">
        <w:rPr>
          <w:rFonts w:ascii="Times New Roman" w:eastAsia="Times New Roman" w:hAnsi="Times New Roman" w:cs="Times New Roman"/>
          <w:b/>
          <w:bCs/>
          <w:color w:val="000000"/>
          <w:sz w:val="28"/>
          <w:szCs w:val="28"/>
        </w:rPr>
        <w:t>О бюджете Козловского сельского поселения Терновского муниципального района Воронежской области  на 2024 год и плановый период 2025 и 2026 годов</w:t>
      </w:r>
      <w:r w:rsidRPr="00A61A7A">
        <w:rPr>
          <w:rFonts w:ascii="Times New Roman" w:eastAsia="Times New Roman" w:hAnsi="Times New Roman" w:cs="Times New Roman"/>
          <w:sz w:val="28"/>
          <w:szCs w:val="28"/>
        </w:rPr>
        <w:t xml:space="preserve">» </w:t>
      </w:r>
      <w:r w:rsidRPr="00A61A7A">
        <w:rPr>
          <w:rFonts w:ascii="Times New Roman" w:eastAsia="Times New Roman" w:hAnsi="Times New Roman" w:cs="Times New Roman"/>
          <w:b/>
          <w:bCs/>
          <w:sz w:val="28"/>
          <w:szCs w:val="28"/>
        </w:rPr>
        <w:t xml:space="preserve"> </w:t>
      </w:r>
      <w:r w:rsidRPr="00A61A7A">
        <w:rPr>
          <w:rFonts w:ascii="Times New Roman" w:eastAsia="Times New Roman" w:hAnsi="Times New Roman" w:cs="Times New Roman"/>
          <w:bCs/>
          <w:sz w:val="28"/>
          <w:szCs w:val="28"/>
        </w:rPr>
        <w:t xml:space="preserve"> области по почте, адресату в трехдневный срок  сообщается о получении предложений в письменном виде, путем почтового отправления.</w:t>
      </w:r>
    </w:p>
    <w:p w:rsidR="00A61A7A" w:rsidRPr="00A61A7A" w:rsidRDefault="00A61A7A" w:rsidP="009F1736">
      <w:pPr>
        <w:jc w:val="both"/>
        <w:rPr>
          <w:rFonts w:ascii="Times New Roman" w:eastAsia="Times New Roman" w:hAnsi="Times New Roman" w:cs="Times New Roman"/>
          <w:b/>
          <w:bCs/>
          <w:color w:val="000000"/>
          <w:sz w:val="28"/>
          <w:szCs w:val="28"/>
        </w:rPr>
      </w:pPr>
      <w:r w:rsidRPr="00A61A7A">
        <w:rPr>
          <w:rFonts w:ascii="Times New Roman" w:eastAsia="Times New Roman" w:hAnsi="Times New Roman" w:cs="Times New Roman"/>
          <w:bCs/>
          <w:sz w:val="28"/>
          <w:szCs w:val="28"/>
        </w:rPr>
        <w:t xml:space="preserve">В случае внесения предложений и замечаний по проекту </w:t>
      </w:r>
      <w:r w:rsidRPr="00A61A7A">
        <w:rPr>
          <w:rFonts w:ascii="Times New Roman" w:eastAsia="Times New Roman" w:hAnsi="Times New Roman" w:cs="Times New Roman"/>
          <w:sz w:val="28"/>
          <w:szCs w:val="28"/>
        </w:rPr>
        <w:t>решения Совета народных депутатов   Козловского сельского поселения «</w:t>
      </w:r>
      <w:r w:rsidRPr="00A61A7A">
        <w:rPr>
          <w:rFonts w:ascii="Times New Roman" w:eastAsia="Times New Roman" w:hAnsi="Times New Roman" w:cs="Times New Roman"/>
          <w:b/>
          <w:bCs/>
          <w:color w:val="000000"/>
          <w:sz w:val="28"/>
          <w:szCs w:val="28"/>
        </w:rPr>
        <w:t>О бюджете Козловского сельского поселения Терновского муниципального района Воронежской области  на 2024 год и плановый период 2025 и 2026 годов</w:t>
      </w:r>
      <w:r w:rsidRPr="00A61A7A">
        <w:rPr>
          <w:rFonts w:ascii="Times New Roman" w:eastAsia="Times New Roman" w:hAnsi="Times New Roman" w:cs="Times New Roman"/>
          <w:sz w:val="28"/>
          <w:szCs w:val="28"/>
        </w:rPr>
        <w:t xml:space="preserve">» </w:t>
      </w:r>
      <w:r w:rsidRPr="00A61A7A">
        <w:rPr>
          <w:rFonts w:ascii="Times New Roman" w:eastAsia="Times New Roman" w:hAnsi="Times New Roman" w:cs="Times New Roman"/>
          <w:bCs/>
          <w:sz w:val="28"/>
          <w:szCs w:val="28"/>
        </w:rPr>
        <w:t>по телефону – председатель  или член  комиссии подтверждает гражданину  также по телефону о получении замечаний и предложений. При этом фиксируется  фамилия, имя, отчество гражданина и адрес его места жительства.</w:t>
      </w:r>
    </w:p>
    <w:p w:rsidR="00A61A7A" w:rsidRPr="00A61A7A" w:rsidRDefault="00A61A7A" w:rsidP="009F1736">
      <w:pPr>
        <w:jc w:val="both"/>
        <w:rPr>
          <w:rFonts w:ascii="Times New Roman" w:eastAsia="Times New Roman" w:hAnsi="Times New Roman" w:cs="Times New Roman"/>
          <w:b/>
          <w:bCs/>
          <w:color w:val="000000"/>
          <w:sz w:val="28"/>
          <w:szCs w:val="28"/>
        </w:rPr>
      </w:pPr>
      <w:r w:rsidRPr="00A61A7A">
        <w:rPr>
          <w:rFonts w:ascii="Times New Roman" w:eastAsia="Times New Roman" w:hAnsi="Times New Roman" w:cs="Times New Roman"/>
          <w:bCs/>
          <w:sz w:val="28"/>
          <w:szCs w:val="28"/>
        </w:rPr>
        <w:tab/>
        <w:t>4. Предложения и замечания граждан по проекту</w:t>
      </w:r>
      <w:r w:rsidRPr="00A61A7A">
        <w:rPr>
          <w:rFonts w:ascii="Times New Roman" w:eastAsia="Times New Roman" w:hAnsi="Times New Roman" w:cs="Times New Roman"/>
          <w:sz w:val="28"/>
          <w:szCs w:val="28"/>
        </w:rPr>
        <w:t xml:space="preserve"> решения Совета народных депутатов   Козловского сельского поселения «</w:t>
      </w:r>
      <w:r w:rsidRPr="00A61A7A">
        <w:rPr>
          <w:rFonts w:ascii="Times New Roman" w:eastAsia="Times New Roman" w:hAnsi="Times New Roman" w:cs="Times New Roman"/>
          <w:b/>
          <w:bCs/>
          <w:color w:val="000000"/>
          <w:sz w:val="28"/>
          <w:szCs w:val="28"/>
        </w:rPr>
        <w:t>О бюджете Козловского сельского поселения Терновского муниципального района Воронежской области  на 2024 год и плановый период 2025 и 2026 годов</w:t>
      </w:r>
      <w:r w:rsidRPr="00A61A7A">
        <w:rPr>
          <w:rFonts w:ascii="Times New Roman" w:eastAsia="Times New Roman" w:hAnsi="Times New Roman" w:cs="Times New Roman"/>
          <w:sz w:val="28"/>
          <w:szCs w:val="28"/>
        </w:rPr>
        <w:t xml:space="preserve">» </w:t>
      </w:r>
      <w:r w:rsidRPr="00A61A7A">
        <w:rPr>
          <w:rFonts w:ascii="Times New Roman" w:eastAsia="Times New Roman" w:hAnsi="Times New Roman" w:cs="Times New Roman"/>
          <w:bCs/>
          <w:sz w:val="28"/>
          <w:szCs w:val="28"/>
        </w:rPr>
        <w:t>фиксируются в специальном журнале (прошнурованном и пронумерованном), приложением к которому являются предложения и замечания граждан на бумажных носителях, а также текстовые записи телефонных звонков, заверенные лицом, принимающим предложения и замечания.</w:t>
      </w:r>
    </w:p>
    <w:p w:rsidR="00A61A7A" w:rsidRPr="00A61A7A" w:rsidRDefault="00A61A7A" w:rsidP="009F1736">
      <w:pPr>
        <w:jc w:val="both"/>
        <w:rPr>
          <w:rFonts w:ascii="Times New Roman" w:eastAsia="Times New Roman" w:hAnsi="Times New Roman" w:cs="Times New Roman"/>
          <w:b/>
          <w:bCs/>
          <w:color w:val="000000"/>
          <w:sz w:val="28"/>
          <w:szCs w:val="28"/>
        </w:rPr>
      </w:pPr>
      <w:r w:rsidRPr="00A61A7A">
        <w:rPr>
          <w:rFonts w:ascii="Times New Roman" w:eastAsia="Times New Roman" w:hAnsi="Times New Roman" w:cs="Times New Roman"/>
          <w:bCs/>
          <w:sz w:val="28"/>
          <w:szCs w:val="28"/>
        </w:rPr>
        <w:tab/>
        <w:t xml:space="preserve">5. Предложения и замечания по проекту </w:t>
      </w:r>
      <w:r w:rsidRPr="00A61A7A">
        <w:rPr>
          <w:rFonts w:ascii="Times New Roman" w:eastAsia="Times New Roman" w:hAnsi="Times New Roman" w:cs="Times New Roman"/>
          <w:sz w:val="28"/>
          <w:szCs w:val="28"/>
        </w:rPr>
        <w:t>решения Совета народных депутатов   Козловского сельского поселения «</w:t>
      </w:r>
      <w:r w:rsidRPr="00A61A7A">
        <w:rPr>
          <w:rFonts w:ascii="Times New Roman" w:eastAsia="Times New Roman" w:hAnsi="Times New Roman" w:cs="Times New Roman"/>
          <w:b/>
          <w:bCs/>
          <w:color w:val="000000"/>
          <w:sz w:val="28"/>
          <w:szCs w:val="28"/>
        </w:rPr>
        <w:t>О бюджете Козловского сельского поселения Терновского муниципального района Воронежской области  на 2024 год и плановый период 2025 и 2026 годов</w:t>
      </w:r>
      <w:r w:rsidRPr="00A61A7A">
        <w:rPr>
          <w:rFonts w:ascii="Times New Roman" w:eastAsia="Times New Roman" w:hAnsi="Times New Roman" w:cs="Times New Roman"/>
          <w:sz w:val="28"/>
          <w:szCs w:val="28"/>
        </w:rPr>
        <w:t xml:space="preserve">» </w:t>
      </w:r>
      <w:r w:rsidRPr="00A61A7A">
        <w:rPr>
          <w:rFonts w:ascii="Times New Roman" w:eastAsia="Times New Roman" w:hAnsi="Times New Roman" w:cs="Times New Roman"/>
          <w:bCs/>
          <w:sz w:val="28"/>
          <w:szCs w:val="28"/>
        </w:rPr>
        <w:t>принимаются в  здании администрации Козловского сельского поселения Терновского муниципального  района,  расположенном  по  адресу:  Воронежская  область,  Терновский    район, с. Козловка, ул. Советская, Тел. 6-34-56 ежедневно кроме субботы и воскресенья с 10.00 часов до 16.00 часов не позднее 1</w:t>
      </w:r>
      <w:r w:rsidR="004724B9">
        <w:rPr>
          <w:rFonts w:ascii="Times New Roman" w:eastAsia="Times New Roman" w:hAnsi="Times New Roman" w:cs="Times New Roman"/>
          <w:bCs/>
          <w:sz w:val="28"/>
          <w:szCs w:val="28"/>
        </w:rPr>
        <w:t>1</w:t>
      </w:r>
      <w:r w:rsidRPr="00A61A7A">
        <w:rPr>
          <w:rFonts w:ascii="Times New Roman" w:eastAsia="Times New Roman" w:hAnsi="Times New Roman" w:cs="Times New Roman"/>
          <w:bCs/>
          <w:sz w:val="28"/>
          <w:szCs w:val="28"/>
        </w:rPr>
        <w:t xml:space="preserve"> декабря  2023 года.</w:t>
      </w:r>
    </w:p>
    <w:p w:rsidR="00A61A7A" w:rsidRPr="00A61A7A" w:rsidRDefault="00A61A7A" w:rsidP="009F1736">
      <w:pPr>
        <w:jc w:val="both"/>
        <w:rPr>
          <w:rFonts w:ascii="Times New Roman" w:eastAsia="Times New Roman" w:hAnsi="Times New Roman" w:cs="Times New Roman"/>
          <w:bCs/>
          <w:sz w:val="28"/>
          <w:szCs w:val="28"/>
        </w:rPr>
      </w:pPr>
    </w:p>
    <w:p w:rsidR="00A61A7A" w:rsidRPr="00A61A7A" w:rsidRDefault="00A61A7A" w:rsidP="009F1736">
      <w:pPr>
        <w:jc w:val="both"/>
        <w:rPr>
          <w:rFonts w:ascii="Times New Roman" w:eastAsia="Times New Roman" w:hAnsi="Times New Roman" w:cs="Times New Roman"/>
          <w:bCs/>
          <w:sz w:val="28"/>
          <w:szCs w:val="28"/>
        </w:rPr>
      </w:pPr>
    </w:p>
    <w:p w:rsidR="009F1736" w:rsidRDefault="009F1736" w:rsidP="009F1736">
      <w:pPr>
        <w:spacing w:after="0" w:line="240" w:lineRule="auto"/>
        <w:ind w:firstLine="709"/>
        <w:jc w:val="center"/>
        <w:rPr>
          <w:b/>
          <w:szCs w:val="28"/>
        </w:rPr>
      </w:pPr>
    </w:p>
    <w:p w:rsidR="009F1736"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Pr="004724B9" w:rsidRDefault="009F1736" w:rsidP="009F1736">
      <w:pPr>
        <w:spacing w:after="0" w:line="240" w:lineRule="auto"/>
        <w:ind w:firstLine="709"/>
        <w:jc w:val="center"/>
        <w:rPr>
          <w:b/>
          <w:szCs w:val="28"/>
        </w:rPr>
      </w:pPr>
    </w:p>
    <w:p w:rsidR="009F1736" w:rsidRDefault="009F1736" w:rsidP="009F1736">
      <w:pPr>
        <w:spacing w:after="0" w:line="240" w:lineRule="auto"/>
        <w:ind w:firstLine="709"/>
        <w:jc w:val="center"/>
        <w:rPr>
          <w:b/>
          <w:szCs w:val="28"/>
        </w:rPr>
      </w:pPr>
    </w:p>
    <w:p w:rsidR="004724B9" w:rsidRDefault="004724B9" w:rsidP="009F1736">
      <w:pPr>
        <w:spacing w:after="0" w:line="240" w:lineRule="auto"/>
        <w:ind w:firstLine="709"/>
        <w:jc w:val="center"/>
        <w:rPr>
          <w:b/>
          <w:szCs w:val="28"/>
        </w:rPr>
      </w:pPr>
    </w:p>
    <w:p w:rsidR="004724B9" w:rsidRDefault="004724B9" w:rsidP="009F1736">
      <w:pPr>
        <w:spacing w:after="0" w:line="240" w:lineRule="auto"/>
        <w:ind w:firstLine="709"/>
        <w:jc w:val="center"/>
        <w:rPr>
          <w:b/>
          <w:szCs w:val="28"/>
        </w:rPr>
      </w:pPr>
    </w:p>
    <w:p w:rsidR="004724B9" w:rsidRDefault="004724B9" w:rsidP="009F1736">
      <w:pPr>
        <w:spacing w:after="0" w:line="240" w:lineRule="auto"/>
        <w:ind w:firstLine="709"/>
        <w:jc w:val="center"/>
        <w:rPr>
          <w:b/>
          <w:szCs w:val="28"/>
        </w:rPr>
      </w:pPr>
    </w:p>
    <w:p w:rsidR="004724B9" w:rsidRDefault="004724B9" w:rsidP="009F1736">
      <w:pPr>
        <w:spacing w:after="0" w:line="240" w:lineRule="auto"/>
        <w:ind w:firstLine="709"/>
        <w:jc w:val="center"/>
        <w:rPr>
          <w:b/>
          <w:szCs w:val="28"/>
        </w:rPr>
      </w:pPr>
    </w:p>
    <w:p w:rsidR="004724B9" w:rsidRDefault="004724B9" w:rsidP="009F1736">
      <w:pPr>
        <w:spacing w:after="0" w:line="240" w:lineRule="auto"/>
        <w:ind w:firstLine="709"/>
        <w:jc w:val="center"/>
        <w:rPr>
          <w:b/>
          <w:szCs w:val="28"/>
        </w:rPr>
      </w:pPr>
    </w:p>
    <w:p w:rsidR="004724B9" w:rsidRPr="004724B9" w:rsidRDefault="004724B9" w:rsidP="009F1736">
      <w:pPr>
        <w:spacing w:after="0" w:line="240" w:lineRule="auto"/>
        <w:ind w:firstLine="709"/>
        <w:jc w:val="center"/>
        <w:rPr>
          <w:b/>
          <w:szCs w:val="28"/>
        </w:rPr>
      </w:pPr>
    </w:p>
    <w:p w:rsidR="009F1736" w:rsidRPr="009F1736" w:rsidRDefault="009F1736" w:rsidP="009F1736">
      <w:pPr>
        <w:spacing w:after="0" w:line="240" w:lineRule="auto"/>
        <w:ind w:firstLine="709"/>
        <w:jc w:val="center"/>
        <w:rPr>
          <w:rFonts w:ascii="Times New Roman" w:hAnsi="Times New Roman" w:cs="Times New Roman"/>
          <w:b/>
          <w:sz w:val="28"/>
          <w:szCs w:val="28"/>
        </w:rPr>
      </w:pPr>
    </w:p>
    <w:p w:rsidR="009F1736" w:rsidRPr="009F1736" w:rsidRDefault="009F1736" w:rsidP="009F1736">
      <w:pPr>
        <w:spacing w:after="0" w:line="240" w:lineRule="auto"/>
        <w:ind w:firstLine="709"/>
        <w:jc w:val="center"/>
        <w:rPr>
          <w:rFonts w:ascii="Times New Roman" w:hAnsi="Times New Roman" w:cs="Times New Roman"/>
          <w:b/>
          <w:sz w:val="28"/>
          <w:szCs w:val="28"/>
        </w:rPr>
      </w:pPr>
      <w:r w:rsidRPr="009F1736">
        <w:rPr>
          <w:rFonts w:ascii="Times New Roman" w:hAnsi="Times New Roman" w:cs="Times New Roman"/>
          <w:b/>
          <w:sz w:val="28"/>
          <w:szCs w:val="28"/>
        </w:rPr>
        <w:lastRenderedPageBreak/>
        <w:t>СОВЕТ НАРОДНЫХ ДЕПУТАТОВ</w:t>
      </w:r>
    </w:p>
    <w:p w:rsidR="009F1736" w:rsidRPr="009F1736" w:rsidRDefault="009F1736" w:rsidP="009F1736">
      <w:pPr>
        <w:spacing w:after="0" w:line="240" w:lineRule="auto"/>
        <w:ind w:firstLine="709"/>
        <w:jc w:val="center"/>
        <w:rPr>
          <w:rFonts w:ascii="Times New Roman" w:hAnsi="Times New Roman" w:cs="Times New Roman"/>
          <w:b/>
          <w:sz w:val="28"/>
          <w:szCs w:val="28"/>
        </w:rPr>
      </w:pPr>
      <w:r w:rsidRPr="009F1736">
        <w:rPr>
          <w:rFonts w:ascii="Times New Roman" w:hAnsi="Times New Roman" w:cs="Times New Roman"/>
          <w:b/>
          <w:sz w:val="28"/>
          <w:szCs w:val="28"/>
        </w:rPr>
        <w:t>КОЗЛОВСКОГО  СЕЛЬСКОГО ПОСЕЛЕНИЯ</w:t>
      </w:r>
    </w:p>
    <w:p w:rsidR="009F1736" w:rsidRPr="009F1736" w:rsidRDefault="009F1736" w:rsidP="009F1736">
      <w:pPr>
        <w:spacing w:after="0" w:line="240" w:lineRule="auto"/>
        <w:ind w:firstLine="709"/>
        <w:jc w:val="center"/>
        <w:rPr>
          <w:rFonts w:ascii="Times New Roman" w:hAnsi="Times New Roman" w:cs="Times New Roman"/>
          <w:b/>
          <w:sz w:val="28"/>
          <w:szCs w:val="28"/>
        </w:rPr>
      </w:pPr>
      <w:r w:rsidRPr="009F1736">
        <w:rPr>
          <w:rFonts w:ascii="Times New Roman" w:hAnsi="Times New Roman" w:cs="Times New Roman"/>
          <w:b/>
          <w:sz w:val="28"/>
          <w:szCs w:val="28"/>
        </w:rPr>
        <w:t>ТЕРНОВСКОГО МУНИЦИПАЛЬНОГО РАЙОНА</w:t>
      </w:r>
    </w:p>
    <w:p w:rsidR="009F1736" w:rsidRPr="009F1736" w:rsidRDefault="009F1736" w:rsidP="009F1736">
      <w:pPr>
        <w:spacing w:after="0" w:line="240" w:lineRule="auto"/>
        <w:ind w:firstLine="709"/>
        <w:jc w:val="center"/>
        <w:rPr>
          <w:rFonts w:ascii="Times New Roman" w:hAnsi="Times New Roman" w:cs="Times New Roman"/>
          <w:b/>
          <w:sz w:val="28"/>
          <w:szCs w:val="28"/>
        </w:rPr>
      </w:pPr>
      <w:r w:rsidRPr="009F1736">
        <w:rPr>
          <w:rFonts w:ascii="Times New Roman" w:hAnsi="Times New Roman" w:cs="Times New Roman"/>
          <w:b/>
          <w:sz w:val="28"/>
          <w:szCs w:val="28"/>
        </w:rPr>
        <w:t>ВОРОНЕЖСКОЙ ОБЛАСТИ</w:t>
      </w:r>
    </w:p>
    <w:p w:rsidR="009F1736" w:rsidRPr="009F1736" w:rsidRDefault="009F1736" w:rsidP="009F1736">
      <w:pPr>
        <w:spacing w:after="0" w:line="240" w:lineRule="auto"/>
        <w:ind w:firstLine="709"/>
        <w:jc w:val="center"/>
        <w:rPr>
          <w:rFonts w:ascii="Times New Roman" w:hAnsi="Times New Roman" w:cs="Times New Roman"/>
          <w:b/>
          <w:sz w:val="28"/>
          <w:szCs w:val="28"/>
        </w:rPr>
      </w:pPr>
    </w:p>
    <w:p w:rsidR="009F1736" w:rsidRPr="009F1736" w:rsidRDefault="009F1736" w:rsidP="009F1736">
      <w:pPr>
        <w:spacing w:after="0" w:line="240" w:lineRule="auto"/>
        <w:ind w:firstLine="709"/>
        <w:jc w:val="center"/>
        <w:rPr>
          <w:rFonts w:ascii="Times New Roman" w:hAnsi="Times New Roman" w:cs="Times New Roman"/>
          <w:b/>
          <w:sz w:val="28"/>
          <w:szCs w:val="28"/>
        </w:rPr>
      </w:pPr>
      <w:r w:rsidRPr="009F1736">
        <w:rPr>
          <w:rFonts w:ascii="Times New Roman" w:hAnsi="Times New Roman" w:cs="Times New Roman"/>
          <w:b/>
          <w:sz w:val="28"/>
          <w:szCs w:val="28"/>
        </w:rPr>
        <w:t>РЕШЕНИЕ</w:t>
      </w:r>
    </w:p>
    <w:p w:rsidR="009F1736" w:rsidRPr="009F1736" w:rsidRDefault="009F1736" w:rsidP="009F1736">
      <w:pPr>
        <w:spacing w:after="0" w:line="240" w:lineRule="auto"/>
        <w:ind w:hanging="142"/>
        <w:rPr>
          <w:rFonts w:ascii="Times New Roman" w:hAnsi="Times New Roman" w:cs="Times New Roman"/>
          <w:b/>
          <w:sz w:val="28"/>
          <w:szCs w:val="28"/>
        </w:rPr>
      </w:pPr>
    </w:p>
    <w:p w:rsidR="009F1736" w:rsidRPr="009F1736" w:rsidRDefault="009F1736" w:rsidP="009F1736">
      <w:pPr>
        <w:spacing w:after="0" w:line="240" w:lineRule="auto"/>
        <w:ind w:hanging="142"/>
        <w:rPr>
          <w:rFonts w:ascii="Times New Roman" w:hAnsi="Times New Roman" w:cs="Times New Roman"/>
          <w:b/>
          <w:sz w:val="28"/>
          <w:szCs w:val="28"/>
        </w:rPr>
      </w:pPr>
      <w:r w:rsidRPr="009F1736">
        <w:rPr>
          <w:rFonts w:ascii="Times New Roman" w:hAnsi="Times New Roman" w:cs="Times New Roman"/>
          <w:b/>
          <w:sz w:val="28"/>
          <w:szCs w:val="28"/>
        </w:rPr>
        <w:t>От 27 ноября 2023 года                              №137</w:t>
      </w:r>
    </w:p>
    <w:p w:rsidR="009F1736" w:rsidRPr="009F1736" w:rsidRDefault="009F1736" w:rsidP="009F1736">
      <w:pPr>
        <w:spacing w:after="0" w:line="240" w:lineRule="auto"/>
        <w:ind w:hanging="142"/>
        <w:rPr>
          <w:rFonts w:ascii="Times New Roman" w:hAnsi="Times New Roman" w:cs="Times New Roman"/>
          <w:sz w:val="28"/>
          <w:szCs w:val="28"/>
        </w:rPr>
      </w:pPr>
      <w:r w:rsidRPr="009F1736">
        <w:rPr>
          <w:rFonts w:ascii="Times New Roman" w:hAnsi="Times New Roman" w:cs="Times New Roman"/>
          <w:sz w:val="28"/>
          <w:szCs w:val="28"/>
        </w:rPr>
        <w:t>с. Козловка</w:t>
      </w:r>
    </w:p>
    <w:p w:rsidR="009F1736" w:rsidRPr="009F1736" w:rsidRDefault="009F1736" w:rsidP="009F1736">
      <w:pPr>
        <w:spacing w:after="0" w:line="259" w:lineRule="auto"/>
        <w:ind w:left="11"/>
        <w:rPr>
          <w:rFonts w:ascii="Times New Roman" w:hAnsi="Times New Roman" w:cs="Times New Roman"/>
          <w:sz w:val="28"/>
          <w:szCs w:val="28"/>
        </w:rPr>
      </w:pPr>
    </w:p>
    <w:p w:rsidR="009F1736" w:rsidRPr="009F1736" w:rsidRDefault="009F1736" w:rsidP="009F1736">
      <w:pPr>
        <w:spacing w:after="0" w:line="240" w:lineRule="auto"/>
        <w:ind w:right="5183"/>
        <w:rPr>
          <w:rFonts w:ascii="Times New Roman" w:hAnsi="Times New Roman" w:cs="Times New Roman"/>
          <w:b/>
          <w:sz w:val="28"/>
          <w:szCs w:val="28"/>
        </w:rPr>
      </w:pPr>
      <w:r w:rsidRPr="009F1736">
        <w:rPr>
          <w:rFonts w:ascii="Times New Roman" w:hAnsi="Times New Roman" w:cs="Times New Roman"/>
          <w:b/>
          <w:sz w:val="28"/>
          <w:szCs w:val="28"/>
        </w:rPr>
        <w:t xml:space="preserve">Об утверждении порядка проведения осмотра зданий, сооружений на предмет их технического состояния и надлежащего обслуживания </w:t>
      </w:r>
    </w:p>
    <w:p w:rsidR="009F1736" w:rsidRPr="009F1736" w:rsidRDefault="009F1736" w:rsidP="009F1736">
      <w:pPr>
        <w:spacing w:after="0" w:line="240" w:lineRule="auto"/>
        <w:ind w:left="-4" w:right="4959"/>
        <w:rPr>
          <w:rFonts w:ascii="Times New Roman" w:hAnsi="Times New Roman" w:cs="Times New Roman"/>
          <w:b/>
          <w:sz w:val="28"/>
          <w:szCs w:val="28"/>
        </w:rPr>
      </w:pPr>
      <w:r w:rsidRPr="009F1736">
        <w:rPr>
          <w:rFonts w:ascii="Times New Roman" w:hAnsi="Times New Roman" w:cs="Times New Roman"/>
          <w:b/>
          <w:sz w:val="28"/>
          <w:szCs w:val="28"/>
        </w:rPr>
        <w:t>в соответствии с требованиями</w:t>
      </w:r>
    </w:p>
    <w:p w:rsidR="009F1736" w:rsidRPr="009F1736" w:rsidRDefault="009F1736" w:rsidP="009F1736">
      <w:pPr>
        <w:spacing w:after="0" w:line="240" w:lineRule="auto"/>
        <w:ind w:left="-4" w:right="5183"/>
        <w:rPr>
          <w:rFonts w:ascii="Times New Roman" w:hAnsi="Times New Roman" w:cs="Times New Roman"/>
          <w:b/>
          <w:sz w:val="28"/>
          <w:szCs w:val="28"/>
        </w:rPr>
      </w:pPr>
      <w:r w:rsidRPr="009F1736">
        <w:rPr>
          <w:rFonts w:ascii="Times New Roman" w:hAnsi="Times New Roman" w:cs="Times New Roman"/>
          <w:b/>
          <w:sz w:val="28"/>
          <w:szCs w:val="28"/>
        </w:rPr>
        <w:t>технических регламентов</w:t>
      </w:r>
    </w:p>
    <w:p w:rsidR="009F1736" w:rsidRPr="009F1736" w:rsidRDefault="009F1736" w:rsidP="009F1736">
      <w:pPr>
        <w:spacing w:after="0" w:line="240" w:lineRule="exact"/>
        <w:ind w:left="-4" w:right="5183"/>
        <w:rPr>
          <w:rFonts w:ascii="Times New Roman" w:hAnsi="Times New Roman" w:cs="Times New Roman"/>
          <w:sz w:val="28"/>
          <w:szCs w:val="28"/>
        </w:rPr>
      </w:pPr>
    </w:p>
    <w:p w:rsidR="009F1736" w:rsidRPr="009F1736" w:rsidRDefault="009F1736" w:rsidP="009F1736">
      <w:pPr>
        <w:spacing w:after="0" w:line="240" w:lineRule="auto"/>
        <w:ind w:left="-4" w:right="55" w:firstLine="708"/>
        <w:jc w:val="both"/>
        <w:rPr>
          <w:rFonts w:ascii="Times New Roman" w:hAnsi="Times New Roman" w:cs="Times New Roman"/>
          <w:sz w:val="28"/>
          <w:szCs w:val="28"/>
        </w:rPr>
      </w:pPr>
      <w:r w:rsidRPr="009F1736">
        <w:rPr>
          <w:rFonts w:ascii="Times New Roman" w:hAnsi="Times New Roman" w:cs="Times New Roman"/>
          <w:sz w:val="28"/>
          <w:szCs w:val="28"/>
        </w:rPr>
        <w:t xml:space="preserve">В соответствии с </w:t>
      </w:r>
      <w:hyperlink r:id="rId21">
        <w:r w:rsidRPr="009F1736">
          <w:rPr>
            <w:rFonts w:ascii="Times New Roman" w:hAnsi="Times New Roman" w:cs="Times New Roman"/>
            <w:sz w:val="28"/>
            <w:szCs w:val="28"/>
          </w:rPr>
          <w:t>частью</w:t>
        </w:r>
      </w:hyperlink>
      <w:hyperlink r:id="rId22">
        <w:r w:rsidRPr="009F1736">
          <w:rPr>
            <w:rFonts w:ascii="Times New Roman" w:hAnsi="Times New Roman" w:cs="Times New Roman"/>
            <w:sz w:val="28"/>
            <w:szCs w:val="28"/>
          </w:rPr>
          <w:t xml:space="preserve"> 11 </w:t>
        </w:r>
      </w:hyperlink>
      <w:hyperlink r:id="rId23">
        <w:r w:rsidRPr="009F1736">
          <w:rPr>
            <w:rFonts w:ascii="Times New Roman" w:hAnsi="Times New Roman" w:cs="Times New Roman"/>
            <w:sz w:val="28"/>
            <w:szCs w:val="28"/>
          </w:rPr>
          <w:t>статьи</w:t>
        </w:r>
      </w:hyperlink>
      <w:hyperlink r:id="rId24">
        <w:r w:rsidRPr="009F1736">
          <w:rPr>
            <w:rFonts w:ascii="Times New Roman" w:hAnsi="Times New Roman" w:cs="Times New Roman"/>
            <w:sz w:val="28"/>
            <w:szCs w:val="28"/>
          </w:rPr>
          <w:t xml:space="preserve"> 55.24</w:t>
        </w:r>
      </w:hyperlink>
      <w:r w:rsidRPr="009F1736">
        <w:rPr>
          <w:rFonts w:ascii="Times New Roman" w:hAnsi="Times New Roman" w:cs="Times New Roman"/>
          <w:sz w:val="28"/>
          <w:szCs w:val="28"/>
        </w:rPr>
        <w:t xml:space="preserve"> </w:t>
      </w:r>
      <w:hyperlink r:id="rId25">
        <w:r w:rsidRPr="009F1736">
          <w:rPr>
            <w:rFonts w:ascii="Times New Roman" w:hAnsi="Times New Roman" w:cs="Times New Roman"/>
            <w:sz w:val="28"/>
            <w:szCs w:val="28"/>
          </w:rPr>
          <w:t>Градостроительного</w:t>
        </w:r>
      </w:hyperlink>
      <w:r w:rsidRPr="009F1736">
        <w:rPr>
          <w:rFonts w:ascii="Times New Roman" w:hAnsi="Times New Roman" w:cs="Times New Roman"/>
          <w:sz w:val="28"/>
          <w:szCs w:val="28"/>
        </w:rPr>
        <w:t xml:space="preserve"> </w:t>
      </w:r>
      <w:hyperlink r:id="rId26"/>
      <w:hyperlink r:id="rId27">
        <w:r w:rsidRPr="009F1736">
          <w:rPr>
            <w:rFonts w:ascii="Times New Roman" w:hAnsi="Times New Roman" w:cs="Times New Roman"/>
            <w:sz w:val="28"/>
            <w:szCs w:val="28"/>
          </w:rPr>
          <w:t>кодекса</w:t>
        </w:r>
      </w:hyperlink>
      <w:r w:rsidRPr="009F1736">
        <w:rPr>
          <w:rFonts w:ascii="Times New Roman" w:hAnsi="Times New Roman" w:cs="Times New Roman"/>
          <w:sz w:val="28"/>
          <w:szCs w:val="28"/>
        </w:rPr>
        <w:t xml:space="preserve"> </w:t>
      </w:r>
      <w:hyperlink r:id="rId28"/>
      <w:r w:rsidRPr="009F1736">
        <w:rPr>
          <w:rFonts w:ascii="Times New Roman" w:hAnsi="Times New Roman" w:cs="Times New Roman"/>
          <w:sz w:val="28"/>
          <w:szCs w:val="28"/>
        </w:rPr>
        <w:t xml:space="preserve">Российской Федерации, Федеральным </w:t>
      </w:r>
      <w:hyperlink r:id="rId29">
        <w:r w:rsidRPr="009F1736">
          <w:rPr>
            <w:rFonts w:ascii="Times New Roman" w:hAnsi="Times New Roman" w:cs="Times New Roman"/>
            <w:sz w:val="28"/>
            <w:szCs w:val="28"/>
          </w:rPr>
          <w:t>законом</w:t>
        </w:r>
      </w:hyperlink>
      <w:r w:rsidRPr="009F1736">
        <w:rPr>
          <w:rFonts w:ascii="Times New Roman" w:hAnsi="Times New Roman" w:cs="Times New Roman"/>
          <w:sz w:val="28"/>
          <w:szCs w:val="28"/>
        </w:rPr>
        <w:t xml:space="preserve"> от 06.10. 2003 года № </w:t>
      </w:r>
      <w:hyperlink r:id="rId30">
        <w:r w:rsidRPr="009F1736">
          <w:rPr>
            <w:rFonts w:ascii="Times New Roman" w:hAnsi="Times New Roman" w:cs="Times New Roman"/>
            <w:sz w:val="28"/>
            <w:szCs w:val="28"/>
          </w:rPr>
          <w:t>131-ФЗ</w:t>
        </w:r>
      </w:hyperlink>
      <w:r w:rsidRPr="009F1736">
        <w:rPr>
          <w:rFonts w:ascii="Times New Roman" w:hAnsi="Times New Roman" w:cs="Times New Roman"/>
          <w:sz w:val="28"/>
          <w:szCs w:val="28"/>
        </w:rPr>
        <w:t xml:space="preserve"> «Об общих принципах организации местного самоуправления в Российской Федерации», </w:t>
      </w:r>
      <w:hyperlink r:id="rId31">
        <w:r w:rsidRPr="009F1736">
          <w:rPr>
            <w:rFonts w:ascii="Times New Roman" w:hAnsi="Times New Roman" w:cs="Times New Roman"/>
            <w:sz w:val="28"/>
            <w:szCs w:val="28"/>
          </w:rPr>
          <w:t>Уставом</w:t>
        </w:r>
      </w:hyperlink>
      <w:r w:rsidRPr="009F1736">
        <w:rPr>
          <w:rFonts w:ascii="Times New Roman" w:hAnsi="Times New Roman" w:cs="Times New Roman"/>
          <w:sz w:val="28"/>
          <w:szCs w:val="28"/>
        </w:rPr>
        <w:t xml:space="preserve"> Козловского сельского поселения Терновского муниципального района Воронежской области, Совет народных депутатов Козловского сельского поселения Терновского муниципального района Воронежской области </w:t>
      </w:r>
    </w:p>
    <w:p w:rsidR="009F1736" w:rsidRPr="009F1736" w:rsidRDefault="009F1736" w:rsidP="009F1736">
      <w:pPr>
        <w:spacing w:after="0" w:line="240" w:lineRule="exact"/>
        <w:ind w:left="-4" w:right="55" w:firstLine="708"/>
        <w:jc w:val="both"/>
        <w:rPr>
          <w:rFonts w:ascii="Times New Roman" w:hAnsi="Times New Roman" w:cs="Times New Roman"/>
          <w:sz w:val="28"/>
          <w:szCs w:val="28"/>
        </w:rPr>
      </w:pPr>
    </w:p>
    <w:p w:rsidR="009F1736" w:rsidRPr="009F1736" w:rsidRDefault="009F1736" w:rsidP="009F1736">
      <w:pPr>
        <w:spacing w:after="0" w:line="240" w:lineRule="exact"/>
        <w:ind w:left="660" w:right="1"/>
        <w:jc w:val="both"/>
        <w:rPr>
          <w:rFonts w:ascii="Times New Roman" w:hAnsi="Times New Roman" w:cs="Times New Roman"/>
          <w:sz w:val="28"/>
          <w:szCs w:val="28"/>
        </w:rPr>
      </w:pPr>
      <w:r w:rsidRPr="009F1736">
        <w:rPr>
          <w:rFonts w:ascii="Times New Roman" w:hAnsi="Times New Roman" w:cs="Times New Roman"/>
          <w:sz w:val="28"/>
          <w:szCs w:val="28"/>
        </w:rPr>
        <w:t>РЕШИЛ:</w:t>
      </w:r>
    </w:p>
    <w:p w:rsidR="009F1736" w:rsidRPr="009F1736" w:rsidRDefault="009F1736" w:rsidP="009F1736">
      <w:pPr>
        <w:spacing w:after="0" w:line="240" w:lineRule="exact"/>
        <w:ind w:left="660" w:right="1"/>
        <w:jc w:val="both"/>
        <w:rPr>
          <w:rFonts w:ascii="Times New Roman" w:hAnsi="Times New Roman" w:cs="Times New Roman"/>
          <w:sz w:val="28"/>
          <w:szCs w:val="28"/>
        </w:rPr>
      </w:pPr>
    </w:p>
    <w:p w:rsidR="009F1736" w:rsidRPr="009F1736" w:rsidRDefault="009F1736" w:rsidP="006B76BB">
      <w:pPr>
        <w:numPr>
          <w:ilvl w:val="0"/>
          <w:numId w:val="5"/>
        </w:numPr>
        <w:tabs>
          <w:tab w:val="left" w:pos="1134"/>
        </w:tabs>
        <w:spacing w:after="3" w:line="249" w:lineRule="auto"/>
        <w:ind w:right="55" w:firstLine="709"/>
        <w:jc w:val="both"/>
        <w:rPr>
          <w:rFonts w:ascii="Times New Roman" w:hAnsi="Times New Roman" w:cs="Times New Roman"/>
          <w:sz w:val="28"/>
          <w:szCs w:val="28"/>
        </w:rPr>
      </w:pPr>
      <w:r w:rsidRPr="009F1736">
        <w:rPr>
          <w:rFonts w:ascii="Times New Roman" w:hAnsi="Times New Roman" w:cs="Times New Roman"/>
          <w:sz w:val="28"/>
          <w:szCs w:val="28"/>
        </w:rPr>
        <w:t xml:space="preserve">Утвердить </w:t>
      </w:r>
      <w:hyperlink r:id="rId32" w:anchor="P37">
        <w:r w:rsidRPr="009F1736">
          <w:rPr>
            <w:rFonts w:ascii="Times New Roman" w:hAnsi="Times New Roman" w:cs="Times New Roman"/>
            <w:sz w:val="28"/>
            <w:szCs w:val="28"/>
          </w:rPr>
          <w:t>Порядок</w:t>
        </w:r>
      </w:hyperlink>
      <w:r w:rsidRPr="009F1736">
        <w:rPr>
          <w:rFonts w:ascii="Times New Roman" w:hAnsi="Times New Roman" w:cs="Times New Roman"/>
          <w:sz w:val="28"/>
          <w:szCs w:val="28"/>
        </w:rPr>
        <w:t xml:space="preserve"> проведения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(Приложение №1).</w:t>
      </w:r>
    </w:p>
    <w:p w:rsidR="009F1736" w:rsidRPr="009F1736" w:rsidRDefault="009F1736" w:rsidP="006B76BB">
      <w:pPr>
        <w:pStyle w:val="afe"/>
        <w:numPr>
          <w:ilvl w:val="0"/>
          <w:numId w:val="5"/>
        </w:numPr>
        <w:tabs>
          <w:tab w:val="left" w:pos="0"/>
          <w:tab w:val="left" w:pos="851"/>
          <w:tab w:val="left" w:pos="1134"/>
        </w:tabs>
        <w:ind w:firstLine="709"/>
        <w:jc w:val="both"/>
        <w:rPr>
          <w:rFonts w:ascii="Times New Roman" w:hAnsi="Times New Roman" w:cs="Times New Roman"/>
          <w:sz w:val="28"/>
          <w:szCs w:val="28"/>
        </w:rPr>
      </w:pPr>
      <w:r w:rsidRPr="009F1736">
        <w:rPr>
          <w:rFonts w:ascii="Times New Roman" w:hAnsi="Times New Roman" w:cs="Times New Roman"/>
          <w:bCs/>
          <w:sz w:val="28"/>
          <w:szCs w:val="28"/>
        </w:rPr>
        <w:t>Опубликовать настоящее решение в  периодическом печатном издании  «Вестник муниципальных правовых актов Козловского сельского поселения Терновского муниципального района» и разместить на сайте в сети «Интернет</w:t>
      </w:r>
      <w:r w:rsidRPr="009F1736">
        <w:rPr>
          <w:rFonts w:ascii="Times New Roman" w:hAnsi="Times New Roman" w:cs="Times New Roman"/>
          <w:sz w:val="28"/>
          <w:szCs w:val="28"/>
        </w:rPr>
        <w:t>».</w:t>
      </w:r>
    </w:p>
    <w:p w:rsidR="009F1736" w:rsidRPr="009F1736" w:rsidRDefault="009F1736" w:rsidP="006B76BB">
      <w:pPr>
        <w:pStyle w:val="afe"/>
        <w:numPr>
          <w:ilvl w:val="0"/>
          <w:numId w:val="5"/>
        </w:numPr>
        <w:tabs>
          <w:tab w:val="left" w:pos="1134"/>
        </w:tabs>
        <w:ind w:firstLine="708"/>
        <w:jc w:val="both"/>
        <w:rPr>
          <w:rFonts w:ascii="Times New Roman" w:hAnsi="Times New Roman" w:cs="Times New Roman"/>
          <w:sz w:val="28"/>
          <w:szCs w:val="28"/>
        </w:rPr>
      </w:pPr>
      <w:r w:rsidRPr="009F1736">
        <w:rPr>
          <w:rFonts w:ascii="Times New Roman" w:hAnsi="Times New Roman" w:cs="Times New Roman"/>
          <w:sz w:val="28"/>
          <w:szCs w:val="28"/>
        </w:rPr>
        <w:t xml:space="preserve"> Решение  вступает в силу с даты опубликования.</w:t>
      </w:r>
    </w:p>
    <w:p w:rsidR="009F1736" w:rsidRPr="009F1736" w:rsidRDefault="009F1736" w:rsidP="006B76BB">
      <w:pPr>
        <w:pStyle w:val="afe"/>
        <w:numPr>
          <w:ilvl w:val="0"/>
          <w:numId w:val="5"/>
        </w:numPr>
        <w:tabs>
          <w:tab w:val="left" w:pos="851"/>
          <w:tab w:val="left" w:pos="993"/>
        </w:tabs>
        <w:ind w:firstLine="708"/>
        <w:jc w:val="both"/>
        <w:rPr>
          <w:rFonts w:ascii="Times New Roman" w:hAnsi="Times New Roman" w:cs="Times New Roman"/>
          <w:sz w:val="28"/>
          <w:szCs w:val="28"/>
        </w:rPr>
      </w:pPr>
      <w:r w:rsidRPr="009F1736">
        <w:rPr>
          <w:rFonts w:ascii="Times New Roman" w:hAnsi="Times New Roman" w:cs="Times New Roman"/>
          <w:sz w:val="28"/>
          <w:szCs w:val="28"/>
        </w:rPr>
        <w:t xml:space="preserve">Контроль за исполнением  настоящего решения  оставляю за собой </w:t>
      </w:r>
    </w:p>
    <w:p w:rsidR="009F1736" w:rsidRPr="009F1736" w:rsidRDefault="009F1736" w:rsidP="009F1736">
      <w:pPr>
        <w:pStyle w:val="afa"/>
        <w:autoSpaceDE w:val="0"/>
        <w:autoSpaceDN w:val="0"/>
        <w:adjustRightInd w:val="0"/>
        <w:ind w:left="0"/>
        <w:jc w:val="both"/>
        <w:rPr>
          <w:sz w:val="28"/>
          <w:szCs w:val="28"/>
        </w:rPr>
      </w:pPr>
    </w:p>
    <w:p w:rsidR="009F1736" w:rsidRPr="009F1736" w:rsidRDefault="009F1736" w:rsidP="009F1736">
      <w:pPr>
        <w:pStyle w:val="afe"/>
        <w:jc w:val="both"/>
        <w:rPr>
          <w:rFonts w:ascii="Times New Roman" w:hAnsi="Times New Roman" w:cs="Times New Roman"/>
          <w:b/>
          <w:sz w:val="28"/>
          <w:szCs w:val="28"/>
        </w:rPr>
      </w:pPr>
      <w:r w:rsidRPr="009F1736">
        <w:rPr>
          <w:rFonts w:ascii="Times New Roman" w:hAnsi="Times New Roman" w:cs="Times New Roman"/>
          <w:b/>
          <w:sz w:val="28"/>
          <w:szCs w:val="28"/>
        </w:rPr>
        <w:t>Глава Козловского</w:t>
      </w:r>
    </w:p>
    <w:p w:rsidR="009F1736" w:rsidRPr="009F1736" w:rsidRDefault="009F1736" w:rsidP="009F1736">
      <w:pPr>
        <w:pStyle w:val="afe"/>
        <w:jc w:val="both"/>
        <w:rPr>
          <w:rFonts w:ascii="Times New Roman" w:hAnsi="Times New Roman" w:cs="Times New Roman"/>
          <w:b/>
          <w:sz w:val="28"/>
          <w:szCs w:val="28"/>
        </w:rPr>
      </w:pPr>
      <w:r w:rsidRPr="009F1736">
        <w:rPr>
          <w:rFonts w:ascii="Times New Roman" w:hAnsi="Times New Roman" w:cs="Times New Roman"/>
          <w:b/>
          <w:sz w:val="28"/>
          <w:szCs w:val="28"/>
        </w:rPr>
        <w:t>сельского поселения                                                            Ю.В.Микляев</w:t>
      </w:r>
    </w:p>
    <w:p w:rsidR="009F1736" w:rsidRPr="009F1736" w:rsidRDefault="009F1736" w:rsidP="009F1736">
      <w:pPr>
        <w:pStyle w:val="afe"/>
        <w:jc w:val="both"/>
        <w:rPr>
          <w:rFonts w:ascii="Times New Roman" w:hAnsi="Times New Roman" w:cs="Times New Roman"/>
          <w:b/>
          <w:sz w:val="28"/>
          <w:szCs w:val="28"/>
        </w:rPr>
      </w:pPr>
    </w:p>
    <w:p w:rsidR="009F1736" w:rsidRPr="009F1736" w:rsidRDefault="009F1736" w:rsidP="009F1736">
      <w:pPr>
        <w:spacing w:after="12"/>
        <w:ind w:left="2691" w:right="55"/>
        <w:jc w:val="both"/>
        <w:rPr>
          <w:rFonts w:ascii="Times New Roman" w:hAnsi="Times New Roman" w:cs="Times New Roman"/>
          <w:sz w:val="28"/>
          <w:szCs w:val="28"/>
        </w:rPr>
      </w:pPr>
    </w:p>
    <w:p w:rsidR="009F1736" w:rsidRPr="009F1736" w:rsidRDefault="009F1736" w:rsidP="009F1736">
      <w:pPr>
        <w:spacing w:after="12"/>
        <w:ind w:left="2691" w:right="55"/>
        <w:jc w:val="both"/>
        <w:rPr>
          <w:rFonts w:ascii="Times New Roman" w:hAnsi="Times New Roman" w:cs="Times New Roman"/>
          <w:sz w:val="28"/>
          <w:szCs w:val="28"/>
        </w:rPr>
      </w:pPr>
    </w:p>
    <w:p w:rsidR="009F1736" w:rsidRPr="009F1736" w:rsidRDefault="009F1736" w:rsidP="009F1736">
      <w:pPr>
        <w:spacing w:after="12"/>
        <w:ind w:left="2691" w:right="55"/>
        <w:jc w:val="both"/>
        <w:rPr>
          <w:rFonts w:ascii="Times New Roman" w:hAnsi="Times New Roman" w:cs="Times New Roman"/>
          <w:sz w:val="28"/>
          <w:szCs w:val="28"/>
        </w:rPr>
      </w:pPr>
    </w:p>
    <w:p w:rsidR="009F1736" w:rsidRPr="009F1736" w:rsidRDefault="009F1736" w:rsidP="009F1736">
      <w:pPr>
        <w:spacing w:after="12"/>
        <w:ind w:left="2691" w:right="55"/>
        <w:jc w:val="both"/>
        <w:rPr>
          <w:rFonts w:ascii="Times New Roman" w:hAnsi="Times New Roman" w:cs="Times New Roman"/>
          <w:sz w:val="28"/>
          <w:szCs w:val="28"/>
        </w:rPr>
      </w:pPr>
    </w:p>
    <w:p w:rsidR="009F1736" w:rsidRPr="009F1736" w:rsidRDefault="009F1736" w:rsidP="009F1736">
      <w:pPr>
        <w:spacing w:after="12"/>
        <w:ind w:left="2691" w:right="55"/>
        <w:jc w:val="both"/>
        <w:rPr>
          <w:rFonts w:ascii="Times New Roman" w:hAnsi="Times New Roman" w:cs="Times New Roman"/>
          <w:sz w:val="28"/>
          <w:szCs w:val="28"/>
        </w:rPr>
      </w:pPr>
    </w:p>
    <w:p w:rsidR="009F1736" w:rsidRPr="009F1736" w:rsidRDefault="009F1736" w:rsidP="009F1736">
      <w:pPr>
        <w:spacing w:after="12"/>
        <w:ind w:left="2691" w:right="55"/>
        <w:jc w:val="both"/>
        <w:rPr>
          <w:rFonts w:ascii="Times New Roman" w:hAnsi="Times New Roman" w:cs="Times New Roman"/>
          <w:sz w:val="28"/>
          <w:szCs w:val="28"/>
        </w:rPr>
      </w:pPr>
    </w:p>
    <w:p w:rsidR="009F1736" w:rsidRPr="009F1736" w:rsidRDefault="009F1736" w:rsidP="009F1736">
      <w:pPr>
        <w:spacing w:after="12"/>
        <w:ind w:left="2691" w:right="55"/>
        <w:jc w:val="both"/>
        <w:rPr>
          <w:rFonts w:ascii="Times New Roman" w:hAnsi="Times New Roman" w:cs="Times New Roman"/>
          <w:sz w:val="28"/>
          <w:szCs w:val="28"/>
        </w:rPr>
      </w:pPr>
    </w:p>
    <w:p w:rsidR="009F1736" w:rsidRPr="009F1736" w:rsidRDefault="009F1736" w:rsidP="009F1736">
      <w:pPr>
        <w:spacing w:after="0" w:line="240" w:lineRule="exact"/>
        <w:ind w:left="4961" w:firstLine="698"/>
        <w:jc w:val="both"/>
        <w:rPr>
          <w:rFonts w:ascii="Times New Roman" w:hAnsi="Times New Roman" w:cs="Times New Roman"/>
          <w:sz w:val="28"/>
          <w:szCs w:val="28"/>
        </w:rPr>
      </w:pPr>
    </w:p>
    <w:p w:rsidR="009F1736" w:rsidRPr="009F1736" w:rsidRDefault="009F1736" w:rsidP="009F1736">
      <w:pPr>
        <w:spacing w:after="0" w:line="240" w:lineRule="exact"/>
        <w:ind w:left="4961" w:firstLine="698"/>
        <w:jc w:val="both"/>
        <w:rPr>
          <w:rFonts w:ascii="Times New Roman" w:hAnsi="Times New Roman" w:cs="Times New Roman"/>
          <w:sz w:val="28"/>
          <w:szCs w:val="28"/>
        </w:rPr>
      </w:pPr>
      <w:r w:rsidRPr="009F1736">
        <w:rPr>
          <w:rFonts w:ascii="Times New Roman" w:hAnsi="Times New Roman" w:cs="Times New Roman"/>
          <w:sz w:val="28"/>
          <w:szCs w:val="28"/>
        </w:rPr>
        <w:t>Приложение №1</w:t>
      </w:r>
    </w:p>
    <w:p w:rsidR="009F1736" w:rsidRPr="009F1736" w:rsidRDefault="009F1736" w:rsidP="009F1736">
      <w:pPr>
        <w:spacing w:after="0" w:line="240" w:lineRule="exact"/>
        <w:ind w:left="5659"/>
        <w:jc w:val="both"/>
        <w:rPr>
          <w:rFonts w:ascii="Times New Roman" w:hAnsi="Times New Roman" w:cs="Times New Roman"/>
          <w:sz w:val="28"/>
          <w:szCs w:val="28"/>
        </w:rPr>
      </w:pPr>
      <w:r w:rsidRPr="009F1736">
        <w:rPr>
          <w:rFonts w:ascii="Times New Roman" w:hAnsi="Times New Roman" w:cs="Times New Roman"/>
          <w:sz w:val="28"/>
          <w:szCs w:val="28"/>
        </w:rPr>
        <w:t>к решению Совета народных депутатов Козловского сельского поселения Терновского муниципального района Воронежской области</w:t>
      </w:r>
    </w:p>
    <w:p w:rsidR="009F1736" w:rsidRPr="009F1736" w:rsidRDefault="009F1736" w:rsidP="009F1736">
      <w:pPr>
        <w:spacing w:after="0" w:line="240" w:lineRule="exact"/>
        <w:ind w:left="5659"/>
        <w:jc w:val="both"/>
        <w:rPr>
          <w:rFonts w:ascii="Times New Roman" w:hAnsi="Times New Roman" w:cs="Times New Roman"/>
          <w:sz w:val="28"/>
          <w:szCs w:val="28"/>
        </w:rPr>
      </w:pPr>
      <w:r w:rsidRPr="009F1736">
        <w:rPr>
          <w:rFonts w:ascii="Times New Roman" w:hAnsi="Times New Roman" w:cs="Times New Roman"/>
          <w:sz w:val="28"/>
          <w:szCs w:val="28"/>
        </w:rPr>
        <w:t>от  27.11.2023 года №137</w:t>
      </w:r>
    </w:p>
    <w:p w:rsidR="009F1736" w:rsidRPr="009F1736" w:rsidRDefault="009F1736" w:rsidP="009F1736">
      <w:pPr>
        <w:spacing w:after="12"/>
        <w:ind w:left="2691" w:right="55"/>
        <w:jc w:val="both"/>
        <w:rPr>
          <w:rFonts w:ascii="Times New Roman" w:hAnsi="Times New Roman" w:cs="Times New Roman"/>
          <w:sz w:val="28"/>
          <w:szCs w:val="28"/>
        </w:rPr>
      </w:pPr>
    </w:p>
    <w:p w:rsidR="009F1736" w:rsidRPr="009F1736" w:rsidRDefault="009F1736" w:rsidP="009F1736">
      <w:pPr>
        <w:spacing w:after="15"/>
        <w:ind w:left="660" w:right="709"/>
        <w:jc w:val="both"/>
        <w:rPr>
          <w:rFonts w:ascii="Times New Roman" w:hAnsi="Times New Roman" w:cs="Times New Roman"/>
          <w:sz w:val="28"/>
          <w:szCs w:val="28"/>
        </w:rPr>
      </w:pPr>
    </w:p>
    <w:p w:rsidR="009F1736" w:rsidRPr="009F1736" w:rsidRDefault="009F1736" w:rsidP="009F1736">
      <w:pPr>
        <w:spacing w:after="0"/>
        <w:ind w:left="660" w:right="709"/>
        <w:jc w:val="both"/>
        <w:rPr>
          <w:rFonts w:ascii="Times New Roman" w:hAnsi="Times New Roman" w:cs="Times New Roman"/>
          <w:b/>
          <w:sz w:val="28"/>
          <w:szCs w:val="28"/>
        </w:rPr>
      </w:pPr>
      <w:r w:rsidRPr="009F1736">
        <w:rPr>
          <w:rFonts w:ascii="Times New Roman" w:hAnsi="Times New Roman" w:cs="Times New Roman"/>
          <w:b/>
          <w:sz w:val="28"/>
          <w:szCs w:val="28"/>
        </w:rPr>
        <w:t xml:space="preserve">                                               ПОРЯДОК</w:t>
      </w:r>
    </w:p>
    <w:p w:rsidR="009F1736" w:rsidRPr="009F1736" w:rsidRDefault="009F1736" w:rsidP="009F1736">
      <w:pPr>
        <w:spacing w:after="0"/>
        <w:ind w:left="358" w:right="55"/>
        <w:jc w:val="both"/>
        <w:rPr>
          <w:rFonts w:ascii="Times New Roman" w:hAnsi="Times New Roman" w:cs="Times New Roman"/>
          <w:b/>
          <w:sz w:val="28"/>
          <w:szCs w:val="28"/>
        </w:rPr>
      </w:pPr>
      <w:r w:rsidRPr="009F1736">
        <w:rPr>
          <w:rFonts w:ascii="Times New Roman" w:hAnsi="Times New Roman" w:cs="Times New Roman"/>
          <w:b/>
          <w:sz w:val="28"/>
          <w:szCs w:val="28"/>
        </w:rPr>
        <w:t xml:space="preserve">ПРОВЕДЕНИЯ ОСМОТРА ЗДАНИЙ, СООРУЖЕНИЙ НА ПРЕДМЕТ ИХТЕХНИЧЕСКОГО СОСТОЯНИЯ И НАДЛЕЖАЩЕГО ТЕХНИЧЕСКОГООБСЛУЖИВАНИЯ В СООТВЕТСТВИИ С ТРЕБОВАНИЯМИ ТЕХНИЧЕСКИХ             </w:t>
      </w:r>
      <w:r w:rsidRPr="009F1736">
        <w:rPr>
          <w:rFonts w:ascii="Times New Roman" w:hAnsi="Times New Roman" w:cs="Times New Roman"/>
          <w:b/>
          <w:sz w:val="28"/>
          <w:szCs w:val="28"/>
        </w:rPr>
        <w:br/>
        <w:t xml:space="preserve">                                                 РЕГЛАМЕНТОВ</w:t>
      </w:r>
    </w:p>
    <w:p w:rsidR="009F1736" w:rsidRPr="009F1736" w:rsidRDefault="009F1736" w:rsidP="009F1736">
      <w:pPr>
        <w:spacing w:after="0"/>
        <w:ind w:left="358" w:right="55"/>
        <w:jc w:val="both"/>
        <w:rPr>
          <w:rFonts w:ascii="Times New Roman" w:hAnsi="Times New Roman" w:cs="Times New Roman"/>
          <w:sz w:val="28"/>
          <w:szCs w:val="28"/>
        </w:rPr>
      </w:pPr>
    </w:p>
    <w:p w:rsidR="009F1736" w:rsidRPr="009F1736" w:rsidRDefault="009F1736" w:rsidP="009F1736">
      <w:pPr>
        <w:pStyle w:val="1"/>
        <w:tabs>
          <w:tab w:val="center" w:pos="1894"/>
        </w:tabs>
        <w:ind w:left="-4" w:firstLine="713"/>
        <w:jc w:val="both"/>
        <w:rPr>
          <w:rFonts w:ascii="Times New Roman" w:hAnsi="Times New Roman" w:cs="Times New Roman"/>
          <w:sz w:val="28"/>
          <w:szCs w:val="28"/>
        </w:rPr>
      </w:pPr>
      <w:r w:rsidRPr="009F1736">
        <w:rPr>
          <w:rFonts w:ascii="Times New Roman" w:hAnsi="Times New Roman" w:cs="Times New Roman"/>
          <w:sz w:val="28"/>
          <w:szCs w:val="28"/>
        </w:rPr>
        <w:t>1.</w:t>
      </w:r>
      <w:r w:rsidRPr="009F1736">
        <w:rPr>
          <w:rFonts w:ascii="Times New Roman" w:hAnsi="Times New Roman" w:cs="Times New Roman"/>
          <w:sz w:val="28"/>
          <w:szCs w:val="28"/>
        </w:rPr>
        <w:tab/>
        <w:t>Общие положения</w:t>
      </w:r>
    </w:p>
    <w:p w:rsidR="009F1736" w:rsidRPr="009F1736" w:rsidRDefault="009F1736" w:rsidP="009F1736">
      <w:pPr>
        <w:spacing w:after="0"/>
        <w:ind w:left="-4" w:right="55" w:firstLine="713"/>
        <w:jc w:val="both"/>
        <w:rPr>
          <w:rFonts w:ascii="Times New Roman" w:hAnsi="Times New Roman" w:cs="Times New Roman"/>
          <w:sz w:val="28"/>
          <w:szCs w:val="28"/>
        </w:rPr>
      </w:pPr>
      <w:r w:rsidRPr="009F1736">
        <w:rPr>
          <w:rFonts w:ascii="Times New Roman" w:hAnsi="Times New Roman" w:cs="Times New Roman"/>
          <w:sz w:val="28"/>
          <w:szCs w:val="28"/>
        </w:rPr>
        <w:t>1.1. Настоящий порядок проведения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(далее - Порядок) разработан в соответствии с</w:t>
      </w:r>
      <w:hyperlink r:id="rId33"/>
      <w:hyperlink r:id="rId34">
        <w:r w:rsidRPr="009F1736">
          <w:rPr>
            <w:rFonts w:ascii="Times New Roman" w:hAnsi="Times New Roman" w:cs="Times New Roman"/>
            <w:sz w:val="28"/>
            <w:szCs w:val="28"/>
          </w:rPr>
          <w:t>частью</w:t>
        </w:r>
      </w:hyperlink>
      <w:hyperlink r:id="rId35">
        <w:r w:rsidRPr="009F1736">
          <w:rPr>
            <w:rFonts w:ascii="Times New Roman" w:hAnsi="Times New Roman" w:cs="Times New Roman"/>
            <w:sz w:val="28"/>
            <w:szCs w:val="28"/>
          </w:rPr>
          <w:t xml:space="preserve"> 11 </w:t>
        </w:r>
      </w:hyperlink>
      <w:hyperlink r:id="rId36">
        <w:r w:rsidRPr="009F1736">
          <w:rPr>
            <w:rFonts w:ascii="Times New Roman" w:hAnsi="Times New Roman" w:cs="Times New Roman"/>
            <w:sz w:val="28"/>
            <w:szCs w:val="28"/>
          </w:rPr>
          <w:t>статьи</w:t>
        </w:r>
      </w:hyperlink>
      <w:hyperlink r:id="rId37">
        <w:r w:rsidRPr="009F1736">
          <w:rPr>
            <w:rFonts w:ascii="Times New Roman" w:hAnsi="Times New Roman" w:cs="Times New Roman"/>
            <w:sz w:val="28"/>
            <w:szCs w:val="28"/>
          </w:rPr>
          <w:t xml:space="preserve"> 55.24</w:t>
        </w:r>
      </w:hyperlink>
      <w:hyperlink r:id="rId38"/>
      <w:hyperlink r:id="rId39">
        <w:r w:rsidRPr="009F1736">
          <w:rPr>
            <w:rFonts w:ascii="Times New Roman" w:hAnsi="Times New Roman" w:cs="Times New Roman"/>
            <w:sz w:val="28"/>
            <w:szCs w:val="28"/>
          </w:rPr>
          <w:t>Градостроительного</w:t>
        </w:r>
      </w:hyperlink>
      <w:hyperlink r:id="rId40"/>
      <w:hyperlink r:id="rId41">
        <w:r w:rsidRPr="009F1736">
          <w:rPr>
            <w:rFonts w:ascii="Times New Roman" w:hAnsi="Times New Roman" w:cs="Times New Roman"/>
            <w:sz w:val="28"/>
            <w:szCs w:val="28"/>
          </w:rPr>
          <w:t>кодекса</w:t>
        </w:r>
      </w:hyperlink>
      <w:r w:rsidRPr="009F1736">
        <w:rPr>
          <w:rFonts w:ascii="Times New Roman" w:hAnsi="Times New Roman" w:cs="Times New Roman"/>
          <w:sz w:val="28"/>
          <w:szCs w:val="28"/>
        </w:rPr>
        <w:t xml:space="preserve"> Российской Федерации, Федеральным </w:t>
      </w:r>
      <w:hyperlink r:id="rId42">
        <w:r w:rsidRPr="009F1736">
          <w:rPr>
            <w:rFonts w:ascii="Times New Roman" w:hAnsi="Times New Roman" w:cs="Times New Roman"/>
            <w:sz w:val="28"/>
            <w:szCs w:val="28"/>
          </w:rPr>
          <w:t>законом</w:t>
        </w:r>
      </w:hyperlink>
      <w:r w:rsidRPr="009F1736">
        <w:rPr>
          <w:rFonts w:ascii="Times New Roman" w:hAnsi="Times New Roman" w:cs="Times New Roman"/>
          <w:sz w:val="28"/>
          <w:szCs w:val="28"/>
        </w:rPr>
        <w:t xml:space="preserve"> от 06.10.2003 года №</w:t>
      </w:r>
      <w:hyperlink r:id="rId43">
        <w:r w:rsidRPr="009F1736">
          <w:rPr>
            <w:rFonts w:ascii="Times New Roman" w:hAnsi="Times New Roman" w:cs="Times New Roman"/>
            <w:sz w:val="28"/>
            <w:szCs w:val="28"/>
          </w:rPr>
          <w:t>131-ФЗ</w:t>
        </w:r>
      </w:hyperlink>
      <w:r w:rsidRPr="009F1736">
        <w:rPr>
          <w:rFonts w:ascii="Times New Roman" w:hAnsi="Times New Roman" w:cs="Times New Roman"/>
          <w:sz w:val="28"/>
          <w:szCs w:val="28"/>
        </w:rPr>
        <w:t xml:space="preserve"> «Об общих принципах организации местного самоуправления в Российской Федерации»,</w:t>
      </w:r>
      <w:hyperlink r:id="rId44"/>
      <w:hyperlink r:id="rId45">
        <w:r w:rsidRPr="009F1736">
          <w:rPr>
            <w:rFonts w:ascii="Times New Roman" w:hAnsi="Times New Roman" w:cs="Times New Roman"/>
            <w:sz w:val="28"/>
            <w:szCs w:val="28"/>
          </w:rPr>
          <w:t>Уставом</w:t>
        </w:r>
      </w:hyperlink>
      <w:r w:rsidRPr="009F1736">
        <w:rPr>
          <w:rFonts w:ascii="Times New Roman" w:hAnsi="Times New Roman" w:cs="Times New Roman"/>
          <w:sz w:val="28"/>
          <w:szCs w:val="28"/>
        </w:rPr>
        <w:t xml:space="preserve"> Козловского сельского поселения Терновского муниципального района.</w:t>
      </w:r>
    </w:p>
    <w:p w:rsidR="009F1736" w:rsidRPr="009F1736" w:rsidRDefault="009F1736" w:rsidP="009F1736">
      <w:pPr>
        <w:ind w:left="-4" w:right="55" w:firstLine="712"/>
        <w:jc w:val="both"/>
        <w:rPr>
          <w:rFonts w:ascii="Times New Roman" w:hAnsi="Times New Roman" w:cs="Times New Roman"/>
          <w:sz w:val="28"/>
          <w:szCs w:val="28"/>
        </w:rPr>
      </w:pPr>
      <w:r w:rsidRPr="009F1736">
        <w:rPr>
          <w:rFonts w:ascii="Times New Roman" w:hAnsi="Times New Roman" w:cs="Times New Roman"/>
          <w:sz w:val="28"/>
          <w:szCs w:val="28"/>
        </w:rPr>
        <w:t>1.2. Порядок устанавливает процедуру организации и проведения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(далее - осмотр зданий, сооружений), выдачи рекомендаций о мерах по устранению выявленных нарушений в случаях, предусмотренных Градостроительным кодексом Российской Федерации.</w:t>
      </w:r>
    </w:p>
    <w:p w:rsidR="009F1736" w:rsidRPr="009F1736" w:rsidRDefault="009F1736" w:rsidP="009F1736">
      <w:pPr>
        <w:spacing w:after="0"/>
        <w:ind w:left="-4" w:right="55" w:firstLine="712"/>
        <w:jc w:val="both"/>
        <w:rPr>
          <w:rFonts w:ascii="Times New Roman" w:hAnsi="Times New Roman" w:cs="Times New Roman"/>
          <w:sz w:val="28"/>
          <w:szCs w:val="28"/>
        </w:rPr>
      </w:pPr>
      <w:r w:rsidRPr="009F1736">
        <w:rPr>
          <w:rFonts w:ascii="Times New Roman" w:hAnsi="Times New Roman" w:cs="Times New Roman"/>
          <w:sz w:val="28"/>
          <w:szCs w:val="28"/>
        </w:rPr>
        <w:t>1.3. Порядок применяется при проведении осмотра зданий, сооружений, расположенных на территории Козловского сельского поселения Терновского муниципального района, за исключением случаев, если при эксплуатации таких зданий, сооружений осуществляется государственный контроль (надзор) в соответствии с федеральными законами.</w:t>
      </w:r>
    </w:p>
    <w:p w:rsidR="009F1736" w:rsidRPr="009F1736" w:rsidRDefault="009F1736" w:rsidP="006B76BB">
      <w:pPr>
        <w:numPr>
          <w:ilvl w:val="0"/>
          <w:numId w:val="6"/>
        </w:numPr>
        <w:tabs>
          <w:tab w:val="left" w:pos="1276"/>
        </w:tabs>
        <w:spacing w:after="0" w:line="243" w:lineRule="auto"/>
        <w:ind w:right="70" w:firstLine="698"/>
        <w:jc w:val="both"/>
        <w:rPr>
          <w:rFonts w:ascii="Times New Roman" w:hAnsi="Times New Roman" w:cs="Times New Roman"/>
          <w:sz w:val="28"/>
          <w:szCs w:val="28"/>
        </w:rPr>
      </w:pPr>
      <w:r w:rsidRPr="009F1736">
        <w:rPr>
          <w:rFonts w:ascii="Times New Roman" w:hAnsi="Times New Roman" w:cs="Times New Roman"/>
          <w:b/>
          <w:sz w:val="28"/>
          <w:szCs w:val="28"/>
        </w:rPr>
        <w:lastRenderedPageBreak/>
        <w:t>Организация и проведение осмотра зданий, сооружений ивыдача рекомендаций об устранении, выявленных в ходе такого осмотра нарушений.</w:t>
      </w:r>
    </w:p>
    <w:p w:rsidR="009F1736" w:rsidRPr="009F1736" w:rsidRDefault="009F1736" w:rsidP="006B76BB">
      <w:pPr>
        <w:numPr>
          <w:ilvl w:val="1"/>
          <w:numId w:val="6"/>
        </w:numPr>
        <w:spacing w:after="3" w:line="249" w:lineRule="auto"/>
        <w:ind w:left="0" w:right="55" w:firstLine="708"/>
        <w:jc w:val="both"/>
        <w:rPr>
          <w:rFonts w:ascii="Times New Roman" w:hAnsi="Times New Roman" w:cs="Times New Roman"/>
          <w:sz w:val="28"/>
          <w:szCs w:val="28"/>
        </w:rPr>
      </w:pPr>
      <w:r w:rsidRPr="009F1736">
        <w:rPr>
          <w:rFonts w:ascii="Times New Roman" w:hAnsi="Times New Roman" w:cs="Times New Roman"/>
          <w:sz w:val="28"/>
          <w:szCs w:val="28"/>
        </w:rPr>
        <w:t xml:space="preserve">Проведение осмотра зданий, сооружений и выдача рекомендаций об устранении выявленных в ходе такого осмотра нарушений в случаях, предусмотренных Градостроительным </w:t>
      </w:r>
      <w:hyperlink r:id="rId46">
        <w:r w:rsidRPr="009F1736">
          <w:rPr>
            <w:rFonts w:ascii="Times New Roman" w:hAnsi="Times New Roman" w:cs="Times New Roman"/>
            <w:sz w:val="28"/>
            <w:szCs w:val="28"/>
          </w:rPr>
          <w:t>кодексом</w:t>
        </w:r>
      </w:hyperlink>
      <w:r w:rsidRPr="009F1736">
        <w:rPr>
          <w:rFonts w:ascii="Times New Roman" w:hAnsi="Times New Roman" w:cs="Times New Roman"/>
          <w:sz w:val="28"/>
          <w:szCs w:val="28"/>
        </w:rPr>
        <w:t xml:space="preserve"> </w:t>
      </w:r>
      <w:hyperlink r:id="rId47"/>
      <w:r w:rsidRPr="009F1736">
        <w:rPr>
          <w:rFonts w:ascii="Times New Roman" w:hAnsi="Times New Roman" w:cs="Times New Roman"/>
          <w:sz w:val="28"/>
          <w:szCs w:val="28"/>
        </w:rPr>
        <w:t>Российской Федерации, осуществляются при поступлении в администрацию Козловского сельского поселения Терновского муниципального района заявлений физических или юридических лиц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w:t>
      </w:r>
    </w:p>
    <w:p w:rsidR="009F1736" w:rsidRPr="009F1736" w:rsidRDefault="009F1736" w:rsidP="006B76BB">
      <w:pPr>
        <w:numPr>
          <w:ilvl w:val="1"/>
          <w:numId w:val="6"/>
        </w:numPr>
        <w:spacing w:after="3" w:line="249" w:lineRule="auto"/>
        <w:ind w:left="0" w:right="55" w:firstLine="708"/>
        <w:jc w:val="both"/>
        <w:rPr>
          <w:rFonts w:ascii="Times New Roman" w:hAnsi="Times New Roman" w:cs="Times New Roman"/>
          <w:sz w:val="28"/>
          <w:szCs w:val="28"/>
        </w:rPr>
      </w:pPr>
      <w:r w:rsidRPr="009F1736">
        <w:rPr>
          <w:rFonts w:ascii="Times New Roman" w:hAnsi="Times New Roman" w:cs="Times New Roman"/>
          <w:sz w:val="28"/>
          <w:szCs w:val="28"/>
        </w:rPr>
        <w:t>Осмотр зданий и сооружений проводится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и направления лицам, ответственным за эксплуатацию зданий, сооружений, рекомендаций о мерах по устранению выявленных нарушений.</w:t>
      </w:r>
    </w:p>
    <w:p w:rsidR="009F1736" w:rsidRPr="009F1736" w:rsidRDefault="009F1736" w:rsidP="006B76BB">
      <w:pPr>
        <w:numPr>
          <w:ilvl w:val="1"/>
          <w:numId w:val="6"/>
        </w:numPr>
        <w:spacing w:after="3" w:line="249" w:lineRule="auto"/>
        <w:ind w:left="0" w:right="55" w:firstLine="708"/>
        <w:jc w:val="both"/>
        <w:rPr>
          <w:rFonts w:ascii="Times New Roman" w:hAnsi="Times New Roman" w:cs="Times New Roman"/>
          <w:sz w:val="28"/>
          <w:szCs w:val="28"/>
        </w:rPr>
      </w:pPr>
      <w:r w:rsidRPr="009F1736">
        <w:rPr>
          <w:rFonts w:ascii="Times New Roman" w:hAnsi="Times New Roman" w:cs="Times New Roman"/>
          <w:sz w:val="28"/>
          <w:szCs w:val="28"/>
        </w:rPr>
        <w:t>Задачами проведения осмотров зданий, сооружений и выдачи рекомендаций являются:</w:t>
      </w:r>
    </w:p>
    <w:p w:rsidR="009F1736" w:rsidRPr="009F1736" w:rsidRDefault="009F1736" w:rsidP="006B76BB">
      <w:pPr>
        <w:numPr>
          <w:ilvl w:val="0"/>
          <w:numId w:val="7"/>
        </w:numPr>
        <w:spacing w:after="3" w:line="249" w:lineRule="auto"/>
        <w:ind w:left="0" w:right="55" w:firstLine="426"/>
        <w:jc w:val="both"/>
        <w:rPr>
          <w:rFonts w:ascii="Times New Roman" w:hAnsi="Times New Roman" w:cs="Times New Roman"/>
          <w:sz w:val="28"/>
          <w:szCs w:val="28"/>
        </w:rPr>
      </w:pPr>
      <w:r w:rsidRPr="009F1736">
        <w:rPr>
          <w:rFonts w:ascii="Times New Roman" w:hAnsi="Times New Roman" w:cs="Times New Roman"/>
          <w:sz w:val="28"/>
          <w:szCs w:val="28"/>
        </w:rPr>
        <w:t>предупреждение нарушений требований законодательства при эксплуатации зданий, сооружений;</w:t>
      </w:r>
    </w:p>
    <w:p w:rsidR="009F1736" w:rsidRPr="009F1736" w:rsidRDefault="009F1736" w:rsidP="006B76BB">
      <w:pPr>
        <w:numPr>
          <w:ilvl w:val="0"/>
          <w:numId w:val="7"/>
        </w:numPr>
        <w:spacing w:after="3" w:line="249" w:lineRule="auto"/>
        <w:ind w:left="0" w:right="55" w:firstLine="426"/>
        <w:jc w:val="both"/>
        <w:rPr>
          <w:rFonts w:ascii="Times New Roman" w:hAnsi="Times New Roman" w:cs="Times New Roman"/>
          <w:sz w:val="28"/>
          <w:szCs w:val="28"/>
        </w:rPr>
      </w:pPr>
      <w:r w:rsidRPr="009F1736">
        <w:rPr>
          <w:rFonts w:ascii="Times New Roman" w:hAnsi="Times New Roman" w:cs="Times New Roman"/>
          <w:sz w:val="28"/>
          <w:szCs w:val="28"/>
        </w:rPr>
        <w:t>обеспечение соблюдения требований законодательства;</w:t>
      </w:r>
    </w:p>
    <w:p w:rsidR="009F1736" w:rsidRPr="009F1736" w:rsidRDefault="009F1736" w:rsidP="006B76BB">
      <w:pPr>
        <w:numPr>
          <w:ilvl w:val="0"/>
          <w:numId w:val="7"/>
        </w:numPr>
        <w:spacing w:after="3" w:line="249" w:lineRule="auto"/>
        <w:ind w:left="0" w:right="55" w:firstLine="426"/>
        <w:jc w:val="both"/>
        <w:rPr>
          <w:rFonts w:ascii="Times New Roman" w:hAnsi="Times New Roman" w:cs="Times New Roman"/>
          <w:sz w:val="28"/>
          <w:szCs w:val="28"/>
        </w:rPr>
      </w:pPr>
      <w:r w:rsidRPr="009F1736">
        <w:rPr>
          <w:rFonts w:ascii="Times New Roman" w:hAnsi="Times New Roman" w:cs="Times New Roman"/>
          <w:sz w:val="28"/>
          <w:szCs w:val="28"/>
        </w:rPr>
        <w:t xml:space="preserve">обеспечение выполнения мероприятий, направленных на предотвращение возникновения аварийных ситуаций при эксплуатации зданий, сооружений; </w:t>
      </w:r>
    </w:p>
    <w:p w:rsidR="009F1736" w:rsidRPr="009F1736" w:rsidRDefault="009F1736" w:rsidP="006B76BB">
      <w:pPr>
        <w:numPr>
          <w:ilvl w:val="0"/>
          <w:numId w:val="7"/>
        </w:numPr>
        <w:spacing w:after="3" w:line="249" w:lineRule="auto"/>
        <w:ind w:left="0" w:right="55" w:firstLine="426"/>
        <w:jc w:val="both"/>
        <w:rPr>
          <w:rFonts w:ascii="Times New Roman" w:hAnsi="Times New Roman" w:cs="Times New Roman"/>
          <w:sz w:val="28"/>
          <w:szCs w:val="28"/>
        </w:rPr>
      </w:pPr>
      <w:r w:rsidRPr="009F1736">
        <w:rPr>
          <w:rFonts w:ascii="Times New Roman" w:hAnsi="Times New Roman" w:cs="Times New Roman"/>
          <w:sz w:val="28"/>
          <w:szCs w:val="28"/>
        </w:rPr>
        <w:t xml:space="preserve"> защита прав физических и юридических лиц, осуществляющих эксплуатацию зданий, сооружений.</w:t>
      </w:r>
    </w:p>
    <w:p w:rsidR="009F1736" w:rsidRPr="009F1736" w:rsidRDefault="009F1736" w:rsidP="009F1736">
      <w:pPr>
        <w:ind w:left="-4" w:right="55" w:firstLine="708"/>
        <w:jc w:val="both"/>
        <w:rPr>
          <w:rFonts w:ascii="Times New Roman" w:hAnsi="Times New Roman" w:cs="Times New Roman"/>
          <w:sz w:val="28"/>
          <w:szCs w:val="28"/>
        </w:rPr>
      </w:pPr>
      <w:r w:rsidRPr="009F1736">
        <w:rPr>
          <w:rFonts w:ascii="Times New Roman" w:hAnsi="Times New Roman" w:cs="Times New Roman"/>
          <w:sz w:val="28"/>
          <w:szCs w:val="28"/>
        </w:rPr>
        <w:t>2.4. Проведение осмотров зданий, сооружений и выдача рекомендаций основываются на принципах:</w:t>
      </w:r>
    </w:p>
    <w:p w:rsidR="009F1736" w:rsidRPr="009F1736" w:rsidRDefault="009F1736" w:rsidP="006B76BB">
      <w:pPr>
        <w:numPr>
          <w:ilvl w:val="0"/>
          <w:numId w:val="8"/>
        </w:numPr>
        <w:spacing w:after="3" w:line="249" w:lineRule="auto"/>
        <w:ind w:left="0" w:right="55" w:firstLine="426"/>
        <w:jc w:val="both"/>
        <w:rPr>
          <w:rFonts w:ascii="Times New Roman" w:hAnsi="Times New Roman" w:cs="Times New Roman"/>
          <w:sz w:val="28"/>
          <w:szCs w:val="28"/>
        </w:rPr>
      </w:pPr>
      <w:r w:rsidRPr="009F1736">
        <w:rPr>
          <w:rFonts w:ascii="Times New Roman" w:hAnsi="Times New Roman" w:cs="Times New Roman"/>
          <w:sz w:val="28"/>
          <w:szCs w:val="28"/>
        </w:rPr>
        <w:t>соблюдения требований законодательства;</w:t>
      </w:r>
    </w:p>
    <w:p w:rsidR="009F1736" w:rsidRPr="009F1736" w:rsidRDefault="009F1736" w:rsidP="006B76BB">
      <w:pPr>
        <w:numPr>
          <w:ilvl w:val="0"/>
          <w:numId w:val="8"/>
        </w:numPr>
        <w:spacing w:after="3" w:line="249" w:lineRule="auto"/>
        <w:ind w:left="0" w:right="55" w:firstLine="426"/>
        <w:jc w:val="both"/>
        <w:rPr>
          <w:rFonts w:ascii="Times New Roman" w:hAnsi="Times New Roman" w:cs="Times New Roman"/>
          <w:sz w:val="28"/>
          <w:szCs w:val="28"/>
        </w:rPr>
      </w:pPr>
      <w:r w:rsidRPr="009F1736">
        <w:rPr>
          <w:rFonts w:ascii="Times New Roman" w:hAnsi="Times New Roman" w:cs="Times New Roman"/>
          <w:sz w:val="28"/>
          <w:szCs w:val="28"/>
        </w:rPr>
        <w:t>открытости и доступности для физических, юридических лиц информации о проведении осмотров зданий, сооружений и выдаче рекомендаций;</w:t>
      </w:r>
    </w:p>
    <w:p w:rsidR="009F1736" w:rsidRPr="009F1736" w:rsidRDefault="009F1736" w:rsidP="006B76BB">
      <w:pPr>
        <w:numPr>
          <w:ilvl w:val="0"/>
          <w:numId w:val="8"/>
        </w:numPr>
        <w:spacing w:after="3" w:line="249" w:lineRule="auto"/>
        <w:ind w:left="0" w:right="55" w:firstLine="426"/>
        <w:jc w:val="both"/>
        <w:rPr>
          <w:rFonts w:ascii="Times New Roman" w:hAnsi="Times New Roman" w:cs="Times New Roman"/>
          <w:sz w:val="28"/>
          <w:szCs w:val="28"/>
        </w:rPr>
      </w:pPr>
      <w:r w:rsidRPr="009F1736">
        <w:rPr>
          <w:rFonts w:ascii="Times New Roman" w:hAnsi="Times New Roman" w:cs="Times New Roman"/>
          <w:sz w:val="28"/>
          <w:szCs w:val="28"/>
        </w:rPr>
        <w:t>объективности и всесторонности проведения осмотров, а также достоверности их результатов;</w:t>
      </w:r>
    </w:p>
    <w:p w:rsidR="009F1736" w:rsidRPr="009F1736" w:rsidRDefault="009F1736" w:rsidP="006B76BB">
      <w:pPr>
        <w:numPr>
          <w:ilvl w:val="0"/>
          <w:numId w:val="8"/>
        </w:numPr>
        <w:spacing w:after="3" w:line="249" w:lineRule="auto"/>
        <w:ind w:left="0" w:right="55" w:firstLine="426"/>
        <w:jc w:val="both"/>
        <w:rPr>
          <w:rFonts w:ascii="Times New Roman" w:hAnsi="Times New Roman" w:cs="Times New Roman"/>
          <w:sz w:val="28"/>
          <w:szCs w:val="28"/>
        </w:rPr>
      </w:pPr>
      <w:r w:rsidRPr="009F1736">
        <w:rPr>
          <w:rFonts w:ascii="Times New Roman" w:hAnsi="Times New Roman" w:cs="Times New Roman"/>
          <w:sz w:val="28"/>
          <w:szCs w:val="28"/>
        </w:rPr>
        <w:t xml:space="preserve">возможности обжалования </w:t>
      </w:r>
      <w:r w:rsidRPr="009F1736">
        <w:rPr>
          <w:rFonts w:ascii="Times New Roman" w:hAnsi="Times New Roman" w:cs="Times New Roman"/>
          <w:sz w:val="28"/>
          <w:szCs w:val="28"/>
        </w:rPr>
        <w:tab/>
        <w:t xml:space="preserve">неправомерных </w:t>
      </w:r>
      <w:r w:rsidRPr="009F1736">
        <w:rPr>
          <w:rFonts w:ascii="Times New Roman" w:hAnsi="Times New Roman" w:cs="Times New Roman"/>
          <w:sz w:val="28"/>
          <w:szCs w:val="28"/>
        </w:rPr>
        <w:tab/>
        <w:t>действий (бездействия) уполномоченного органа, должностных лиц уполномоченного органа.</w:t>
      </w:r>
    </w:p>
    <w:p w:rsidR="009F1736" w:rsidRPr="009F1736" w:rsidRDefault="009F1736" w:rsidP="006B76BB">
      <w:pPr>
        <w:numPr>
          <w:ilvl w:val="1"/>
          <w:numId w:val="9"/>
        </w:numPr>
        <w:spacing w:after="0" w:line="249" w:lineRule="auto"/>
        <w:ind w:left="0" w:right="55" w:firstLine="708"/>
        <w:jc w:val="both"/>
        <w:rPr>
          <w:rFonts w:ascii="Times New Roman" w:hAnsi="Times New Roman" w:cs="Times New Roman"/>
          <w:sz w:val="28"/>
          <w:szCs w:val="28"/>
        </w:rPr>
      </w:pPr>
      <w:r w:rsidRPr="009F1736">
        <w:rPr>
          <w:rFonts w:ascii="Times New Roman" w:hAnsi="Times New Roman" w:cs="Times New Roman"/>
          <w:sz w:val="28"/>
          <w:szCs w:val="28"/>
        </w:rPr>
        <w:t xml:space="preserve">Оценка технического состояния и надлежащего технического обслуживания зданий и сооружений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указанных объектов и направление лицам, ответственным за эксплуатацию зданий, сооружений, рекомендаций о мерах по устранению выявленных нарушений </w:t>
      </w:r>
      <w:r w:rsidRPr="009F1736">
        <w:rPr>
          <w:rFonts w:ascii="Times New Roman" w:hAnsi="Times New Roman" w:cs="Times New Roman"/>
          <w:sz w:val="28"/>
          <w:szCs w:val="28"/>
        </w:rPr>
        <w:lastRenderedPageBreak/>
        <w:t>осуществляется уполномоченными лицами от имени администрации Козловского сельского поселения Терновского муниципального района с привлечением компетентных специалистов:- отдел по архитектуре, градостроительству, ЖКХ и газификации администрации Терновского муниципального района</w:t>
      </w:r>
      <w:r w:rsidRPr="009F1736">
        <w:rPr>
          <w:rFonts w:ascii="Times New Roman" w:hAnsi="Times New Roman" w:cs="Times New Roman"/>
          <w:color w:val="FF0000"/>
          <w:sz w:val="28"/>
          <w:szCs w:val="28"/>
        </w:rPr>
        <w:t>( по согласованию).</w:t>
      </w:r>
    </w:p>
    <w:p w:rsidR="009F1736" w:rsidRPr="009F1736" w:rsidRDefault="009F1736" w:rsidP="009F1736">
      <w:pPr>
        <w:ind w:right="55" w:firstLine="708"/>
        <w:jc w:val="both"/>
        <w:rPr>
          <w:rFonts w:ascii="Times New Roman" w:hAnsi="Times New Roman" w:cs="Times New Roman"/>
          <w:color w:val="FF0000"/>
          <w:sz w:val="28"/>
          <w:szCs w:val="28"/>
        </w:rPr>
      </w:pPr>
      <w:r w:rsidRPr="009F1736">
        <w:rPr>
          <w:rFonts w:ascii="Times New Roman" w:hAnsi="Times New Roman" w:cs="Times New Roman"/>
          <w:sz w:val="28"/>
          <w:szCs w:val="28"/>
        </w:rPr>
        <w:t xml:space="preserve">В случае если для проведения осмотра зданий, сооружений требуются специальные познания, к его проведению привлекаются лица, обладающие необходимыми знаниями по соответствующей специальности, специалисты (должностные лица) иных государственных и муниципальных организаций    </w:t>
      </w:r>
      <w:r w:rsidRPr="009F1736">
        <w:rPr>
          <w:rFonts w:ascii="Times New Roman" w:hAnsi="Times New Roman" w:cs="Times New Roman"/>
          <w:color w:val="FF0000"/>
          <w:sz w:val="28"/>
          <w:szCs w:val="28"/>
        </w:rPr>
        <w:t>( по согласованию)..</w:t>
      </w:r>
    </w:p>
    <w:p w:rsidR="009F1736" w:rsidRPr="009F1736" w:rsidRDefault="009F1736" w:rsidP="006B76BB">
      <w:pPr>
        <w:numPr>
          <w:ilvl w:val="1"/>
          <w:numId w:val="9"/>
        </w:numPr>
        <w:spacing w:after="3" w:line="249" w:lineRule="auto"/>
        <w:ind w:left="0" w:right="55" w:firstLine="708"/>
        <w:jc w:val="both"/>
        <w:rPr>
          <w:rFonts w:ascii="Times New Roman" w:hAnsi="Times New Roman" w:cs="Times New Roman"/>
          <w:sz w:val="28"/>
          <w:szCs w:val="28"/>
        </w:rPr>
      </w:pPr>
      <w:r w:rsidRPr="009F1736">
        <w:rPr>
          <w:rFonts w:ascii="Times New Roman" w:hAnsi="Times New Roman" w:cs="Times New Roman"/>
          <w:sz w:val="28"/>
          <w:szCs w:val="28"/>
        </w:rPr>
        <w:t>Срок проведения осмотра зданий, сооружений и выдача рекомендаций составляет не более 30 дней со дня регистрации заявления в администрации Козловского сельского поселения Терновского муниципального района.</w:t>
      </w:r>
    </w:p>
    <w:p w:rsidR="009F1736" w:rsidRPr="009F1736" w:rsidRDefault="009F1736" w:rsidP="006B76BB">
      <w:pPr>
        <w:numPr>
          <w:ilvl w:val="1"/>
          <w:numId w:val="9"/>
        </w:numPr>
        <w:spacing w:after="3" w:line="249" w:lineRule="auto"/>
        <w:ind w:left="0" w:right="55" w:firstLine="708"/>
        <w:jc w:val="both"/>
        <w:rPr>
          <w:rFonts w:ascii="Times New Roman" w:hAnsi="Times New Roman" w:cs="Times New Roman"/>
          <w:sz w:val="28"/>
          <w:szCs w:val="28"/>
        </w:rPr>
      </w:pPr>
      <w:r w:rsidRPr="009F1736">
        <w:rPr>
          <w:rFonts w:ascii="Times New Roman" w:hAnsi="Times New Roman" w:cs="Times New Roman"/>
          <w:sz w:val="28"/>
          <w:szCs w:val="28"/>
        </w:rPr>
        <w:t>Осмотры проводятся на основании распоряжения администрации Козловского  сельского поселения Терновского муниципального района.</w:t>
      </w:r>
    </w:p>
    <w:p w:rsidR="009F1736" w:rsidRPr="009F1736" w:rsidRDefault="009F1736" w:rsidP="009F1736">
      <w:pPr>
        <w:ind w:left="729" w:right="55"/>
        <w:jc w:val="both"/>
        <w:rPr>
          <w:rFonts w:ascii="Times New Roman" w:hAnsi="Times New Roman" w:cs="Times New Roman"/>
          <w:sz w:val="28"/>
          <w:szCs w:val="28"/>
        </w:rPr>
      </w:pPr>
      <w:r w:rsidRPr="009F1736">
        <w:rPr>
          <w:rFonts w:ascii="Times New Roman" w:hAnsi="Times New Roman" w:cs="Times New Roman"/>
          <w:sz w:val="28"/>
          <w:szCs w:val="28"/>
        </w:rPr>
        <w:t>В распоряжении указываются:</w:t>
      </w:r>
    </w:p>
    <w:p w:rsidR="009F1736" w:rsidRPr="009F1736" w:rsidRDefault="009F1736" w:rsidP="006B76BB">
      <w:pPr>
        <w:numPr>
          <w:ilvl w:val="0"/>
          <w:numId w:val="10"/>
        </w:numPr>
        <w:tabs>
          <w:tab w:val="left" w:pos="993"/>
        </w:tabs>
        <w:spacing w:after="3" w:line="249" w:lineRule="auto"/>
        <w:ind w:left="0" w:right="55" w:firstLine="567"/>
        <w:jc w:val="both"/>
        <w:rPr>
          <w:rFonts w:ascii="Times New Roman" w:hAnsi="Times New Roman" w:cs="Times New Roman"/>
          <w:sz w:val="28"/>
          <w:szCs w:val="28"/>
        </w:rPr>
      </w:pPr>
      <w:r w:rsidRPr="009F1736">
        <w:rPr>
          <w:rFonts w:ascii="Times New Roman" w:hAnsi="Times New Roman" w:cs="Times New Roman"/>
          <w:sz w:val="28"/>
          <w:szCs w:val="28"/>
        </w:rPr>
        <w:t>наименование уполномоченного органа;</w:t>
      </w:r>
    </w:p>
    <w:p w:rsidR="009F1736" w:rsidRPr="009F1736" w:rsidRDefault="009F1736" w:rsidP="006B76BB">
      <w:pPr>
        <w:numPr>
          <w:ilvl w:val="0"/>
          <w:numId w:val="10"/>
        </w:numPr>
        <w:tabs>
          <w:tab w:val="left" w:pos="993"/>
        </w:tabs>
        <w:spacing w:after="3" w:line="249" w:lineRule="auto"/>
        <w:ind w:left="0" w:right="55" w:firstLine="567"/>
        <w:jc w:val="both"/>
        <w:rPr>
          <w:rFonts w:ascii="Times New Roman" w:hAnsi="Times New Roman" w:cs="Times New Roman"/>
          <w:sz w:val="28"/>
          <w:szCs w:val="28"/>
        </w:rPr>
      </w:pPr>
      <w:r w:rsidRPr="009F1736">
        <w:rPr>
          <w:rFonts w:ascii="Times New Roman" w:hAnsi="Times New Roman" w:cs="Times New Roman"/>
          <w:sz w:val="28"/>
          <w:szCs w:val="28"/>
        </w:rPr>
        <w:t>фамилии, имена, отчества должностных лиц уполномоченного органа, осуществляющих осмотр, а также привлекаемых к проведению осмотра лиц, обладающих необходимыми знаниями по соответствующей специальности, специалисты (должностные лица) иных государственных и муниципальных организаций;</w:t>
      </w:r>
    </w:p>
    <w:p w:rsidR="009F1736" w:rsidRPr="009F1736" w:rsidRDefault="009F1736" w:rsidP="006B76BB">
      <w:pPr>
        <w:numPr>
          <w:ilvl w:val="0"/>
          <w:numId w:val="10"/>
        </w:numPr>
        <w:tabs>
          <w:tab w:val="left" w:pos="993"/>
        </w:tabs>
        <w:spacing w:after="3" w:line="249" w:lineRule="auto"/>
        <w:ind w:left="0" w:right="55" w:firstLine="567"/>
        <w:jc w:val="both"/>
        <w:rPr>
          <w:rFonts w:ascii="Times New Roman" w:hAnsi="Times New Roman" w:cs="Times New Roman"/>
          <w:sz w:val="28"/>
          <w:szCs w:val="28"/>
        </w:rPr>
      </w:pPr>
      <w:r w:rsidRPr="009F1736">
        <w:rPr>
          <w:rFonts w:ascii="Times New Roman" w:hAnsi="Times New Roman" w:cs="Times New Roman"/>
          <w:sz w:val="28"/>
          <w:szCs w:val="28"/>
        </w:rPr>
        <w:t>наименование юридического лица или фамилия, имя, отчество индивидуального предпринимателя, физического лица, владеющего на праве собственности или ином законном основании (на праве аренды, праве хозяйственного ведения, праве оперативного управления и других правах) осматриваемым зданием, сооружением; адреса их места нахождения или жительства (при наличии таких сведений в уполномоченном органе) ;</w:t>
      </w:r>
    </w:p>
    <w:p w:rsidR="009F1736" w:rsidRPr="009F1736" w:rsidRDefault="009F1736" w:rsidP="006B76BB">
      <w:pPr>
        <w:numPr>
          <w:ilvl w:val="0"/>
          <w:numId w:val="10"/>
        </w:numPr>
        <w:tabs>
          <w:tab w:val="left" w:pos="993"/>
        </w:tabs>
        <w:spacing w:after="3" w:line="249" w:lineRule="auto"/>
        <w:ind w:left="0" w:right="55" w:firstLine="567"/>
        <w:jc w:val="both"/>
        <w:rPr>
          <w:rFonts w:ascii="Times New Roman" w:hAnsi="Times New Roman" w:cs="Times New Roman"/>
          <w:sz w:val="28"/>
          <w:szCs w:val="28"/>
        </w:rPr>
      </w:pPr>
      <w:r w:rsidRPr="009F1736">
        <w:rPr>
          <w:rFonts w:ascii="Times New Roman" w:hAnsi="Times New Roman" w:cs="Times New Roman"/>
          <w:sz w:val="28"/>
          <w:szCs w:val="28"/>
        </w:rPr>
        <w:t>предмет осмотра;</w:t>
      </w:r>
    </w:p>
    <w:p w:rsidR="009F1736" w:rsidRPr="009F1736" w:rsidRDefault="009F1736" w:rsidP="006B76BB">
      <w:pPr>
        <w:numPr>
          <w:ilvl w:val="0"/>
          <w:numId w:val="10"/>
        </w:numPr>
        <w:tabs>
          <w:tab w:val="left" w:pos="993"/>
        </w:tabs>
        <w:spacing w:after="3" w:line="249" w:lineRule="auto"/>
        <w:ind w:left="0" w:right="55" w:firstLine="567"/>
        <w:jc w:val="both"/>
        <w:rPr>
          <w:rFonts w:ascii="Times New Roman" w:hAnsi="Times New Roman" w:cs="Times New Roman"/>
          <w:sz w:val="28"/>
          <w:szCs w:val="28"/>
        </w:rPr>
      </w:pPr>
      <w:r w:rsidRPr="009F1736">
        <w:rPr>
          <w:rFonts w:ascii="Times New Roman" w:hAnsi="Times New Roman" w:cs="Times New Roman"/>
          <w:sz w:val="28"/>
          <w:szCs w:val="28"/>
        </w:rPr>
        <w:t xml:space="preserve">правовые основания проведения осмотра; </w:t>
      </w:r>
    </w:p>
    <w:p w:rsidR="009F1736" w:rsidRPr="009F1736" w:rsidRDefault="009F1736" w:rsidP="006B76BB">
      <w:pPr>
        <w:numPr>
          <w:ilvl w:val="0"/>
          <w:numId w:val="10"/>
        </w:numPr>
        <w:tabs>
          <w:tab w:val="left" w:pos="993"/>
        </w:tabs>
        <w:spacing w:after="3" w:line="249" w:lineRule="auto"/>
        <w:ind w:left="0" w:right="55" w:firstLine="567"/>
        <w:jc w:val="both"/>
        <w:rPr>
          <w:rFonts w:ascii="Times New Roman" w:hAnsi="Times New Roman" w:cs="Times New Roman"/>
          <w:sz w:val="28"/>
          <w:szCs w:val="28"/>
        </w:rPr>
      </w:pPr>
      <w:r w:rsidRPr="009F1736">
        <w:rPr>
          <w:rFonts w:ascii="Times New Roman" w:hAnsi="Times New Roman" w:cs="Times New Roman"/>
          <w:sz w:val="28"/>
          <w:szCs w:val="28"/>
        </w:rPr>
        <w:t>сроки проведения осмотра.</w:t>
      </w:r>
    </w:p>
    <w:p w:rsidR="009F1736" w:rsidRPr="009F1736" w:rsidRDefault="009F1736" w:rsidP="009F1736">
      <w:pPr>
        <w:ind w:left="-4" w:right="55" w:firstLine="708"/>
        <w:jc w:val="both"/>
        <w:rPr>
          <w:rFonts w:ascii="Times New Roman" w:hAnsi="Times New Roman" w:cs="Times New Roman"/>
          <w:sz w:val="28"/>
          <w:szCs w:val="28"/>
        </w:rPr>
      </w:pPr>
      <w:r w:rsidRPr="009F1736">
        <w:rPr>
          <w:rFonts w:ascii="Times New Roman" w:hAnsi="Times New Roman" w:cs="Times New Roman"/>
          <w:sz w:val="28"/>
          <w:szCs w:val="28"/>
        </w:rPr>
        <w:t>Копия распоряжения вручается под роспись должностными лицами уполномоченного органа, осуществляющими осмотр, лицу, ответственному за эксплуатацию здания, сооружения (в лице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физического лица, его уполномоченного представителя).</w:t>
      </w:r>
    </w:p>
    <w:p w:rsidR="009F1736" w:rsidRPr="009F1736" w:rsidRDefault="009F1736" w:rsidP="006B76BB">
      <w:pPr>
        <w:numPr>
          <w:ilvl w:val="1"/>
          <w:numId w:val="11"/>
        </w:numPr>
        <w:spacing w:after="3" w:line="249" w:lineRule="auto"/>
        <w:ind w:left="0" w:right="55" w:firstLine="708"/>
        <w:jc w:val="both"/>
        <w:rPr>
          <w:rFonts w:ascii="Times New Roman" w:hAnsi="Times New Roman" w:cs="Times New Roman"/>
          <w:sz w:val="28"/>
          <w:szCs w:val="28"/>
        </w:rPr>
      </w:pPr>
      <w:r w:rsidRPr="009F1736">
        <w:rPr>
          <w:rFonts w:ascii="Times New Roman" w:hAnsi="Times New Roman" w:cs="Times New Roman"/>
          <w:sz w:val="28"/>
          <w:szCs w:val="28"/>
        </w:rPr>
        <w:t>Осмотры проводятся с участием лица, ответственного за эксплуатацию здания, сооружения, или его уполномоченного представителя.</w:t>
      </w:r>
    </w:p>
    <w:p w:rsidR="009F1736" w:rsidRPr="009F1736" w:rsidRDefault="009F1736" w:rsidP="009F1736">
      <w:pPr>
        <w:ind w:left="-4" w:right="55" w:firstLine="708"/>
        <w:jc w:val="both"/>
        <w:rPr>
          <w:rFonts w:ascii="Times New Roman" w:hAnsi="Times New Roman" w:cs="Times New Roman"/>
          <w:sz w:val="28"/>
          <w:szCs w:val="28"/>
        </w:rPr>
      </w:pPr>
      <w:r w:rsidRPr="009F1736">
        <w:rPr>
          <w:rFonts w:ascii="Times New Roman" w:hAnsi="Times New Roman" w:cs="Times New Roman"/>
          <w:sz w:val="28"/>
          <w:szCs w:val="28"/>
        </w:rPr>
        <w:lastRenderedPageBreak/>
        <w:t>Присутствие лица, ответственного за эксплуатацию здания, сооружения, или его уполномоченного представителя не обязательно при проведении осмотра в связи с заявлением, в котором содержится информация о возникновении аварийных ситуаций в данных зданиях, сооружениях или угрозы разрушения данных зданий, сооружений.</w:t>
      </w:r>
    </w:p>
    <w:p w:rsidR="009F1736" w:rsidRPr="009F1736" w:rsidRDefault="009F1736" w:rsidP="009F1736">
      <w:pPr>
        <w:ind w:left="-4" w:right="55" w:firstLine="708"/>
        <w:jc w:val="both"/>
        <w:rPr>
          <w:rFonts w:ascii="Times New Roman" w:hAnsi="Times New Roman" w:cs="Times New Roman"/>
          <w:sz w:val="28"/>
          <w:szCs w:val="28"/>
        </w:rPr>
      </w:pPr>
      <w:r w:rsidRPr="009F1736">
        <w:rPr>
          <w:rFonts w:ascii="Times New Roman" w:hAnsi="Times New Roman" w:cs="Times New Roman"/>
          <w:sz w:val="28"/>
          <w:szCs w:val="28"/>
        </w:rPr>
        <w:t>В случае если лицом, ответственным за эксплуатацию здания, сооружения, или его уполномоченным представителем не обеспечен доступ должностных лиц уполномоченного органа для осуществления осмотра здания, сооружения, уполномоченный орган направляет в течение 3 рабочих дней заявление и акт, составленный должностными лицами уполномоченного органа, в котором зафиксированы причины невозможности осуществления осмотра, в правоохранительные, контрольные, надзорные и иные органы за оказанием содействия в обеспечении доступа в здание, сооружение для осуществления осмотра.</w:t>
      </w:r>
    </w:p>
    <w:p w:rsidR="009F1736" w:rsidRPr="009F1736" w:rsidRDefault="009F1736" w:rsidP="006B76BB">
      <w:pPr>
        <w:numPr>
          <w:ilvl w:val="1"/>
          <w:numId w:val="11"/>
        </w:numPr>
        <w:spacing w:after="3" w:line="249" w:lineRule="auto"/>
        <w:ind w:left="0" w:right="55" w:firstLine="708"/>
        <w:jc w:val="both"/>
        <w:rPr>
          <w:rFonts w:ascii="Times New Roman" w:hAnsi="Times New Roman" w:cs="Times New Roman"/>
          <w:sz w:val="28"/>
          <w:szCs w:val="28"/>
        </w:rPr>
      </w:pPr>
      <w:r w:rsidRPr="009F1736">
        <w:rPr>
          <w:rFonts w:ascii="Times New Roman" w:hAnsi="Times New Roman" w:cs="Times New Roman"/>
          <w:sz w:val="28"/>
          <w:szCs w:val="28"/>
        </w:rPr>
        <w:t>Заявитель и лица, ответственные за эксплуатацию здания, сооружения, уведомляются администрацией Козловского сельского поселения Терновского муниципального района о проведении осмотра зданий, сооружений не позднее чем за 3 рабочих дня до дня проведения осмотра зданий, сооружений заказным почтовым отправлением с уведомлением о вручении или иным доступным способом (факсом, нарочным) копии приказа с указанием на возможность принятия участия в осмотре.</w:t>
      </w:r>
    </w:p>
    <w:p w:rsidR="009F1736" w:rsidRPr="009F1736" w:rsidRDefault="009F1736" w:rsidP="006B76BB">
      <w:pPr>
        <w:numPr>
          <w:ilvl w:val="1"/>
          <w:numId w:val="11"/>
        </w:numPr>
        <w:spacing w:after="3" w:line="249" w:lineRule="auto"/>
        <w:ind w:left="0" w:right="55" w:firstLine="708"/>
        <w:jc w:val="both"/>
        <w:rPr>
          <w:rFonts w:ascii="Times New Roman" w:hAnsi="Times New Roman" w:cs="Times New Roman"/>
          <w:sz w:val="28"/>
          <w:szCs w:val="28"/>
        </w:rPr>
      </w:pPr>
      <w:r w:rsidRPr="009F1736">
        <w:rPr>
          <w:rFonts w:ascii="Times New Roman" w:hAnsi="Times New Roman" w:cs="Times New Roman"/>
          <w:sz w:val="28"/>
          <w:szCs w:val="28"/>
        </w:rPr>
        <w:t>При поступлении заявления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администрацией Козловского сельского поселения Терновского муниципального района в управление Федеральной службы государственной регистрации, кадастра и картографии по Воронежской области направляется запрос о собственниках зданий, сооружений, подлежащих осмотру, в порядке, предусмотренном законодательством.</w:t>
      </w:r>
    </w:p>
    <w:p w:rsidR="009F1736" w:rsidRPr="009F1736" w:rsidRDefault="009F1736" w:rsidP="009F1736">
      <w:pPr>
        <w:ind w:right="55" w:firstLine="708"/>
        <w:jc w:val="both"/>
        <w:rPr>
          <w:rFonts w:ascii="Times New Roman" w:hAnsi="Times New Roman" w:cs="Times New Roman"/>
          <w:sz w:val="28"/>
          <w:szCs w:val="28"/>
        </w:rPr>
      </w:pPr>
      <w:r w:rsidRPr="009F1736">
        <w:rPr>
          <w:rFonts w:ascii="Times New Roman" w:hAnsi="Times New Roman" w:cs="Times New Roman"/>
          <w:sz w:val="28"/>
          <w:szCs w:val="28"/>
        </w:rPr>
        <w:t>В случае поступления заявления о возникновении аварийных ситуаций в зданиях, сооружениях или возникновении угрозы разрушения зданий, сооружений срок проведения осмотра зданий, сооружений - не более 24 часов с момента регистрации заявления.</w:t>
      </w:r>
    </w:p>
    <w:p w:rsidR="009F1736" w:rsidRPr="009F1736" w:rsidRDefault="009F1736" w:rsidP="009F1736">
      <w:pPr>
        <w:ind w:left="-4" w:right="55" w:firstLine="708"/>
        <w:jc w:val="both"/>
        <w:rPr>
          <w:rFonts w:ascii="Times New Roman" w:hAnsi="Times New Roman" w:cs="Times New Roman"/>
          <w:sz w:val="28"/>
          <w:szCs w:val="28"/>
        </w:rPr>
      </w:pPr>
      <w:r w:rsidRPr="009F1736">
        <w:rPr>
          <w:rFonts w:ascii="Times New Roman" w:hAnsi="Times New Roman" w:cs="Times New Roman"/>
          <w:sz w:val="28"/>
          <w:szCs w:val="28"/>
        </w:rPr>
        <w:t>Заявитель и лицо, ответственное за эксплуатацию здания, сооружения, уведомляются администрацией Козловского сельского поселения Терновского муниципального района о проведении осмотра зданий, сооружений незамедлительно с момента поступления такого заявления любым доступным способом.</w:t>
      </w:r>
    </w:p>
    <w:p w:rsidR="009F1736" w:rsidRPr="009F1736" w:rsidRDefault="009F1736" w:rsidP="006B76BB">
      <w:pPr>
        <w:numPr>
          <w:ilvl w:val="1"/>
          <w:numId w:val="11"/>
        </w:numPr>
        <w:spacing w:after="3" w:line="249" w:lineRule="auto"/>
        <w:ind w:left="0" w:right="55" w:firstLine="708"/>
        <w:jc w:val="both"/>
        <w:rPr>
          <w:rFonts w:ascii="Times New Roman" w:hAnsi="Times New Roman" w:cs="Times New Roman"/>
          <w:sz w:val="28"/>
          <w:szCs w:val="28"/>
        </w:rPr>
      </w:pPr>
      <w:r w:rsidRPr="009F1736">
        <w:rPr>
          <w:rFonts w:ascii="Times New Roman" w:hAnsi="Times New Roman" w:cs="Times New Roman"/>
          <w:sz w:val="28"/>
          <w:szCs w:val="28"/>
        </w:rPr>
        <w:lastRenderedPageBreak/>
        <w:t>Осмотр начинается с предъявления служебного удостоверения должностными лицами уполномоченного органа, обязательного ознакомления лица, ответственного за эксплуатацию здания, сооружения, или его уполномоченного представителя с приказом и с полномочиями проводящих осмотр должностных лиц уполномоченного органа, а также с основаниями проведения осмотра, видами и объемом мероприятий, составом экспертов, специалистов экспертных организаций, привлекаемых к осмотру, со сроками и с условиями его проведения.</w:t>
      </w:r>
    </w:p>
    <w:p w:rsidR="009F1736" w:rsidRPr="009F1736" w:rsidRDefault="009F1736" w:rsidP="006B76BB">
      <w:pPr>
        <w:numPr>
          <w:ilvl w:val="1"/>
          <w:numId w:val="11"/>
        </w:numPr>
        <w:spacing w:after="3" w:line="249" w:lineRule="auto"/>
        <w:ind w:left="0" w:right="55" w:firstLine="708"/>
        <w:jc w:val="both"/>
        <w:rPr>
          <w:rFonts w:ascii="Times New Roman" w:hAnsi="Times New Roman" w:cs="Times New Roman"/>
          <w:sz w:val="28"/>
          <w:szCs w:val="28"/>
        </w:rPr>
      </w:pPr>
      <w:r w:rsidRPr="009F1736">
        <w:rPr>
          <w:rFonts w:ascii="Times New Roman" w:hAnsi="Times New Roman" w:cs="Times New Roman"/>
          <w:sz w:val="28"/>
          <w:szCs w:val="28"/>
        </w:rPr>
        <w:t>Лицо, ответственное за эксплуатацию здания, сооружения, обязано представить должностным лицам уполномоченного органа, осуществляющим осмотр, возможность ознакомиться с документами, связанными с целями, задачами и предметом осмотра, а также обеспечить для них и участвующих в осмотре экспертов, специалистов экспертных организаций доступ на территорию, в подлежащие осмотру здания, сооружения, помещения в них, к оборудованию систем и сетей инженерно-технического обеспечения здания, сооружения.</w:t>
      </w:r>
    </w:p>
    <w:p w:rsidR="009F1736" w:rsidRPr="009F1736" w:rsidRDefault="009F1736" w:rsidP="006B76BB">
      <w:pPr>
        <w:numPr>
          <w:ilvl w:val="1"/>
          <w:numId w:val="11"/>
        </w:numPr>
        <w:spacing w:after="3" w:line="249" w:lineRule="auto"/>
        <w:ind w:left="0" w:right="55" w:firstLine="708"/>
        <w:jc w:val="both"/>
        <w:rPr>
          <w:rFonts w:ascii="Times New Roman" w:hAnsi="Times New Roman" w:cs="Times New Roman"/>
          <w:sz w:val="28"/>
          <w:szCs w:val="28"/>
        </w:rPr>
      </w:pPr>
      <w:r w:rsidRPr="009F1736">
        <w:rPr>
          <w:rFonts w:ascii="Times New Roman" w:hAnsi="Times New Roman" w:cs="Times New Roman"/>
          <w:sz w:val="28"/>
          <w:szCs w:val="28"/>
        </w:rPr>
        <w:t>Проведение осмотров и выдача рекомендаций включают в себя: Ознакомление со следующими документами:</w:t>
      </w:r>
    </w:p>
    <w:p w:rsidR="009F1736" w:rsidRPr="009F1736" w:rsidRDefault="009F1736" w:rsidP="009F1736">
      <w:pPr>
        <w:ind w:right="55"/>
        <w:jc w:val="both"/>
        <w:rPr>
          <w:rFonts w:ascii="Times New Roman" w:hAnsi="Times New Roman" w:cs="Times New Roman"/>
          <w:sz w:val="28"/>
          <w:szCs w:val="28"/>
        </w:rPr>
      </w:pPr>
      <w:r w:rsidRPr="009F1736">
        <w:rPr>
          <w:rFonts w:ascii="Times New Roman" w:hAnsi="Times New Roman" w:cs="Times New Roman"/>
          <w:sz w:val="28"/>
          <w:szCs w:val="28"/>
        </w:rPr>
        <w:t>- результатами инженерных изысканий, проектной документацией, актами освидетельствования работ, строительных конструкций, систем инженерно-технического обеспечения и сетей инженерно-технического обеспечения здания, сооружения;</w:t>
      </w:r>
    </w:p>
    <w:p w:rsidR="009F1736" w:rsidRPr="009F1736" w:rsidRDefault="009F1736" w:rsidP="009F1736">
      <w:pPr>
        <w:ind w:right="55"/>
        <w:jc w:val="both"/>
        <w:rPr>
          <w:rFonts w:ascii="Times New Roman" w:hAnsi="Times New Roman" w:cs="Times New Roman"/>
          <w:sz w:val="28"/>
          <w:szCs w:val="28"/>
        </w:rPr>
      </w:pPr>
      <w:r w:rsidRPr="009F1736">
        <w:rPr>
          <w:rFonts w:ascii="Times New Roman" w:hAnsi="Times New Roman" w:cs="Times New Roman"/>
          <w:sz w:val="28"/>
          <w:szCs w:val="28"/>
        </w:rPr>
        <w:t xml:space="preserve">- журналом эксплуатации здания, сооружения, ведение которого предусмотрено </w:t>
      </w:r>
      <w:hyperlink r:id="rId48">
        <w:r w:rsidRPr="009F1736">
          <w:rPr>
            <w:rFonts w:ascii="Times New Roman" w:hAnsi="Times New Roman" w:cs="Times New Roman"/>
            <w:sz w:val="28"/>
            <w:szCs w:val="28"/>
          </w:rPr>
          <w:t>частью</w:t>
        </w:r>
      </w:hyperlink>
      <w:hyperlink r:id="rId49">
        <w:r w:rsidRPr="009F1736">
          <w:rPr>
            <w:rFonts w:ascii="Times New Roman" w:hAnsi="Times New Roman" w:cs="Times New Roman"/>
            <w:sz w:val="28"/>
            <w:szCs w:val="28"/>
          </w:rPr>
          <w:t xml:space="preserve"> 5 </w:t>
        </w:r>
      </w:hyperlink>
      <w:hyperlink r:id="rId50">
        <w:r w:rsidRPr="009F1736">
          <w:rPr>
            <w:rFonts w:ascii="Times New Roman" w:hAnsi="Times New Roman" w:cs="Times New Roman"/>
            <w:sz w:val="28"/>
            <w:szCs w:val="28"/>
          </w:rPr>
          <w:t>статьи</w:t>
        </w:r>
      </w:hyperlink>
      <w:hyperlink r:id="rId51">
        <w:r w:rsidRPr="009F1736">
          <w:rPr>
            <w:rFonts w:ascii="Times New Roman" w:hAnsi="Times New Roman" w:cs="Times New Roman"/>
            <w:sz w:val="28"/>
            <w:szCs w:val="28"/>
          </w:rPr>
          <w:t xml:space="preserve"> 55.25</w:t>
        </w:r>
      </w:hyperlink>
      <w:r w:rsidRPr="009F1736">
        <w:rPr>
          <w:rFonts w:ascii="Times New Roman" w:hAnsi="Times New Roman" w:cs="Times New Roman"/>
          <w:sz w:val="28"/>
          <w:szCs w:val="28"/>
        </w:rPr>
        <w:t xml:space="preserve"> </w:t>
      </w:r>
      <w:hyperlink r:id="rId52"/>
      <w:hyperlink r:id="rId53">
        <w:r w:rsidRPr="009F1736">
          <w:rPr>
            <w:rFonts w:ascii="Times New Roman" w:hAnsi="Times New Roman" w:cs="Times New Roman"/>
            <w:sz w:val="28"/>
            <w:szCs w:val="28"/>
          </w:rPr>
          <w:t>Градостроительного</w:t>
        </w:r>
      </w:hyperlink>
      <w:r w:rsidRPr="009F1736">
        <w:rPr>
          <w:rFonts w:ascii="Times New Roman" w:hAnsi="Times New Roman" w:cs="Times New Roman"/>
          <w:sz w:val="28"/>
          <w:szCs w:val="28"/>
        </w:rPr>
        <w:t xml:space="preserve"> </w:t>
      </w:r>
      <w:hyperlink r:id="rId54"/>
      <w:hyperlink r:id="rId55">
        <w:r w:rsidRPr="009F1736">
          <w:rPr>
            <w:rFonts w:ascii="Times New Roman" w:hAnsi="Times New Roman" w:cs="Times New Roman"/>
            <w:sz w:val="28"/>
            <w:szCs w:val="28"/>
          </w:rPr>
          <w:t>кодекса</w:t>
        </w:r>
      </w:hyperlink>
      <w:r w:rsidRPr="009F1736">
        <w:rPr>
          <w:rFonts w:ascii="Times New Roman" w:hAnsi="Times New Roman" w:cs="Times New Roman"/>
          <w:sz w:val="28"/>
          <w:szCs w:val="28"/>
        </w:rPr>
        <w:t xml:space="preserve"> Российской Федерации; </w:t>
      </w:r>
    </w:p>
    <w:p w:rsidR="009F1736" w:rsidRPr="009F1736" w:rsidRDefault="009F1736" w:rsidP="009F1736">
      <w:pPr>
        <w:ind w:right="55"/>
        <w:jc w:val="both"/>
        <w:rPr>
          <w:rFonts w:ascii="Times New Roman" w:hAnsi="Times New Roman" w:cs="Times New Roman"/>
          <w:sz w:val="28"/>
          <w:szCs w:val="28"/>
        </w:rPr>
      </w:pPr>
      <w:r w:rsidRPr="009F1736">
        <w:rPr>
          <w:rFonts w:ascii="Times New Roman" w:hAnsi="Times New Roman" w:cs="Times New Roman"/>
          <w:sz w:val="28"/>
          <w:szCs w:val="28"/>
        </w:rPr>
        <w:t>- договорами, на основании которых лица, ответственные за эксплуатацию здания, сооружения, привлекают иных физических или юридических лиц в целях обеспечения безопасной эксплуатации здания, сооружения (при наличии);</w:t>
      </w:r>
    </w:p>
    <w:p w:rsidR="009F1736" w:rsidRPr="009F1736" w:rsidRDefault="009F1736" w:rsidP="009F1736">
      <w:pPr>
        <w:ind w:right="55"/>
        <w:jc w:val="both"/>
        <w:rPr>
          <w:rFonts w:ascii="Times New Roman" w:hAnsi="Times New Roman" w:cs="Times New Roman"/>
          <w:sz w:val="28"/>
          <w:szCs w:val="28"/>
        </w:rPr>
      </w:pPr>
      <w:r w:rsidRPr="009F1736">
        <w:rPr>
          <w:rFonts w:ascii="Times New Roman" w:hAnsi="Times New Roman" w:cs="Times New Roman"/>
          <w:sz w:val="28"/>
          <w:szCs w:val="28"/>
        </w:rPr>
        <w:t xml:space="preserve">- правилами безопасной эксплуатации зданий, сооружений в случае, если в отношении таких зданий, сооружений отсутствует раздел проектной документации, устанавливающий требования к обеспечению безопасной эксплуатации объектов капитального строительства, если их разработка требуется в соответствии со </w:t>
      </w:r>
      <w:hyperlink r:id="rId56">
        <w:r w:rsidRPr="009F1736">
          <w:rPr>
            <w:rFonts w:ascii="Times New Roman" w:hAnsi="Times New Roman" w:cs="Times New Roman"/>
            <w:sz w:val="28"/>
            <w:szCs w:val="28"/>
          </w:rPr>
          <w:t>статьей</w:t>
        </w:r>
      </w:hyperlink>
      <w:hyperlink r:id="rId57">
        <w:r w:rsidRPr="009F1736">
          <w:rPr>
            <w:rFonts w:ascii="Times New Roman" w:hAnsi="Times New Roman" w:cs="Times New Roman"/>
            <w:sz w:val="28"/>
            <w:szCs w:val="28"/>
          </w:rPr>
          <w:t xml:space="preserve"> 55.26 </w:t>
        </w:r>
      </w:hyperlink>
      <w:hyperlink r:id="rId58">
        <w:r w:rsidRPr="009F1736">
          <w:rPr>
            <w:rFonts w:ascii="Times New Roman" w:hAnsi="Times New Roman" w:cs="Times New Roman"/>
            <w:sz w:val="28"/>
            <w:szCs w:val="28"/>
          </w:rPr>
          <w:t>Градостроительного</w:t>
        </w:r>
      </w:hyperlink>
      <w:r w:rsidRPr="009F1736">
        <w:rPr>
          <w:rFonts w:ascii="Times New Roman" w:hAnsi="Times New Roman" w:cs="Times New Roman"/>
          <w:sz w:val="28"/>
          <w:szCs w:val="28"/>
        </w:rPr>
        <w:t xml:space="preserve"> </w:t>
      </w:r>
      <w:hyperlink r:id="rId59"/>
      <w:hyperlink r:id="rId60">
        <w:r w:rsidRPr="009F1736">
          <w:rPr>
            <w:rFonts w:ascii="Times New Roman" w:hAnsi="Times New Roman" w:cs="Times New Roman"/>
            <w:sz w:val="28"/>
            <w:szCs w:val="28"/>
          </w:rPr>
          <w:t>кодекса</w:t>
        </w:r>
      </w:hyperlink>
      <w:r w:rsidRPr="009F1736">
        <w:rPr>
          <w:rFonts w:ascii="Times New Roman" w:hAnsi="Times New Roman" w:cs="Times New Roman"/>
          <w:sz w:val="28"/>
          <w:szCs w:val="28"/>
        </w:rPr>
        <w:t xml:space="preserve"> Российской Федерации.</w:t>
      </w:r>
    </w:p>
    <w:p w:rsidR="009F1736" w:rsidRPr="009F1736" w:rsidRDefault="009F1736" w:rsidP="009F1736">
      <w:pPr>
        <w:ind w:left="-4" w:right="55" w:firstLine="708"/>
        <w:jc w:val="both"/>
        <w:rPr>
          <w:rFonts w:ascii="Times New Roman" w:hAnsi="Times New Roman" w:cs="Times New Roman"/>
          <w:sz w:val="28"/>
          <w:szCs w:val="28"/>
        </w:rPr>
      </w:pPr>
      <w:r w:rsidRPr="009F1736">
        <w:rPr>
          <w:rFonts w:ascii="Times New Roman" w:hAnsi="Times New Roman" w:cs="Times New Roman"/>
          <w:sz w:val="28"/>
          <w:szCs w:val="28"/>
        </w:rPr>
        <w:t>Сведения о проведенном осмотре зданий, сооружений вносятся в журнал учета осмотров зданий, сооружений, который ведется администрацией Козловского сельского поселения Терновского муниципального района по форме, включающей: порядковый номер; номер и дату проведения осмотра; наименование объекта; наименование собственника объекта; место нахождения осматриваемого здания, сооружения; описание выявленных недостатков; дату и отметку в получении.</w:t>
      </w:r>
    </w:p>
    <w:p w:rsidR="009F1736" w:rsidRPr="009F1736" w:rsidRDefault="009F1736" w:rsidP="009F1736">
      <w:pPr>
        <w:ind w:left="-4" w:right="55" w:firstLine="708"/>
        <w:jc w:val="both"/>
        <w:rPr>
          <w:rFonts w:ascii="Times New Roman" w:hAnsi="Times New Roman" w:cs="Times New Roman"/>
          <w:sz w:val="28"/>
          <w:szCs w:val="28"/>
        </w:rPr>
      </w:pPr>
      <w:r w:rsidRPr="009F1736">
        <w:rPr>
          <w:rFonts w:ascii="Times New Roman" w:hAnsi="Times New Roman" w:cs="Times New Roman"/>
          <w:sz w:val="28"/>
          <w:szCs w:val="28"/>
        </w:rPr>
        <w:lastRenderedPageBreak/>
        <w:t>Журнал учета осмотров зданий, сооружений должен быть прошит, пронумерован и удостоверен печатью.</w:t>
      </w:r>
    </w:p>
    <w:p w:rsidR="009F1736" w:rsidRPr="009F1736" w:rsidRDefault="009F1736" w:rsidP="006B76BB">
      <w:pPr>
        <w:numPr>
          <w:ilvl w:val="1"/>
          <w:numId w:val="12"/>
        </w:numPr>
        <w:spacing w:after="3" w:line="249" w:lineRule="auto"/>
        <w:ind w:left="0" w:right="55" w:firstLine="708"/>
        <w:jc w:val="both"/>
        <w:rPr>
          <w:rFonts w:ascii="Times New Roman" w:hAnsi="Times New Roman" w:cs="Times New Roman"/>
          <w:sz w:val="28"/>
          <w:szCs w:val="28"/>
        </w:rPr>
      </w:pPr>
      <w:r w:rsidRPr="009F1736">
        <w:rPr>
          <w:rFonts w:ascii="Times New Roman" w:hAnsi="Times New Roman" w:cs="Times New Roman"/>
          <w:sz w:val="28"/>
          <w:szCs w:val="28"/>
        </w:rPr>
        <w:t>При осмотре зданий, сооружений проводится визуальное обследование конструкций (с фотофиксацией видимых дефектов), изучаются сведения об осматриваемом объекте (время строительства, сроки эксплуатации), общая характеристика объемно-планировочного и конструктивного решений и систем инженерного оборудования, производятся обмерочные работы и иные мероприятия, необходимые для оценки технического состояния и надлежащего технического обслуживания здания, сооружения в соответствии с требованиями технических регламентов к конструктивным и другим характеристикам надежности и безопасности объектов, требованиями проектной документации осматриваемого объекта.</w:t>
      </w:r>
    </w:p>
    <w:p w:rsidR="009F1736" w:rsidRPr="009F1736" w:rsidRDefault="009F1736" w:rsidP="006B76BB">
      <w:pPr>
        <w:numPr>
          <w:ilvl w:val="1"/>
          <w:numId w:val="12"/>
        </w:numPr>
        <w:spacing w:after="3" w:line="249" w:lineRule="auto"/>
        <w:ind w:left="0" w:right="55" w:firstLine="708"/>
        <w:jc w:val="both"/>
        <w:rPr>
          <w:rFonts w:ascii="Times New Roman" w:hAnsi="Times New Roman" w:cs="Times New Roman"/>
          <w:sz w:val="28"/>
          <w:szCs w:val="28"/>
        </w:rPr>
      </w:pPr>
      <w:r w:rsidRPr="009F1736">
        <w:rPr>
          <w:rFonts w:ascii="Times New Roman" w:hAnsi="Times New Roman" w:cs="Times New Roman"/>
          <w:sz w:val="28"/>
          <w:szCs w:val="28"/>
        </w:rPr>
        <w:t xml:space="preserve">По результатам осмотра зданий, сооружений составляется </w:t>
      </w:r>
      <w:hyperlink r:id="rId61" w:anchor="P134">
        <w:r w:rsidRPr="009F1736">
          <w:rPr>
            <w:rFonts w:ascii="Times New Roman" w:hAnsi="Times New Roman" w:cs="Times New Roman"/>
            <w:sz w:val="28"/>
            <w:szCs w:val="28"/>
          </w:rPr>
          <w:t>акт</w:t>
        </w:r>
      </w:hyperlink>
      <w:r w:rsidRPr="009F1736">
        <w:rPr>
          <w:rFonts w:ascii="Times New Roman" w:hAnsi="Times New Roman" w:cs="Times New Roman"/>
          <w:sz w:val="28"/>
          <w:szCs w:val="28"/>
        </w:rPr>
        <w:t xml:space="preserve"> осмотра здания, сооружения по форме согласно приложению №1 к Порядку (далее - акт осмотра), а в случае поступления заявления о возникновении аварийных ситуаций в зданиях, сооружениях или возникновении угрозы разрушения зданий, сооружений - </w:t>
      </w:r>
      <w:hyperlink r:id="rId62" w:anchor="P295">
        <w:r w:rsidRPr="009F1736">
          <w:rPr>
            <w:rFonts w:ascii="Times New Roman" w:hAnsi="Times New Roman" w:cs="Times New Roman"/>
            <w:sz w:val="28"/>
            <w:szCs w:val="28"/>
          </w:rPr>
          <w:t>акт</w:t>
        </w:r>
      </w:hyperlink>
      <w:r w:rsidRPr="009F1736">
        <w:rPr>
          <w:rFonts w:ascii="Times New Roman" w:hAnsi="Times New Roman" w:cs="Times New Roman"/>
          <w:sz w:val="28"/>
          <w:szCs w:val="28"/>
        </w:rPr>
        <w:t xml:space="preserve"> осмотра здания, сооружения при аварийных ситуациях или угрозе разрушения согласно приложению №2 (не приводится) к Порядку.</w:t>
      </w:r>
    </w:p>
    <w:p w:rsidR="009F1736" w:rsidRPr="009F1736" w:rsidRDefault="009F1736" w:rsidP="009F1736">
      <w:pPr>
        <w:ind w:right="55" w:firstLine="708"/>
        <w:jc w:val="both"/>
        <w:rPr>
          <w:rFonts w:ascii="Times New Roman" w:hAnsi="Times New Roman" w:cs="Times New Roman"/>
          <w:sz w:val="28"/>
          <w:szCs w:val="28"/>
        </w:rPr>
      </w:pPr>
      <w:r w:rsidRPr="009F1736">
        <w:rPr>
          <w:rFonts w:ascii="Times New Roman" w:hAnsi="Times New Roman" w:cs="Times New Roman"/>
          <w:sz w:val="28"/>
          <w:szCs w:val="28"/>
        </w:rPr>
        <w:t>К акту осмотра прикладываются материалы фотофиксации осматриваемого здания, сооружения и иные материалы, оформленные в ходе осмотра здания, сооружения.</w:t>
      </w:r>
    </w:p>
    <w:p w:rsidR="009F1736" w:rsidRPr="009F1736" w:rsidRDefault="009F1736" w:rsidP="006B76BB">
      <w:pPr>
        <w:numPr>
          <w:ilvl w:val="1"/>
          <w:numId w:val="12"/>
        </w:numPr>
        <w:spacing w:after="3" w:line="249" w:lineRule="auto"/>
        <w:ind w:left="0" w:right="55" w:firstLine="708"/>
        <w:jc w:val="both"/>
        <w:rPr>
          <w:rFonts w:ascii="Times New Roman" w:hAnsi="Times New Roman" w:cs="Times New Roman"/>
          <w:sz w:val="28"/>
          <w:szCs w:val="28"/>
        </w:rPr>
      </w:pPr>
      <w:r w:rsidRPr="009F1736">
        <w:rPr>
          <w:rFonts w:ascii="Times New Roman" w:hAnsi="Times New Roman" w:cs="Times New Roman"/>
          <w:sz w:val="28"/>
          <w:szCs w:val="28"/>
        </w:rPr>
        <w:t>По результатам проведения оценки технического состояния и надлежащего технического обслуживания здания, сооружения администрацией Козловского сельского поселения Терновского муниципального района принимается одно из следующих решений:</w:t>
      </w:r>
    </w:p>
    <w:p w:rsidR="009F1736" w:rsidRPr="009F1736" w:rsidRDefault="009F1736" w:rsidP="009F1736">
      <w:pPr>
        <w:ind w:right="55"/>
        <w:jc w:val="both"/>
        <w:rPr>
          <w:rFonts w:ascii="Times New Roman" w:hAnsi="Times New Roman" w:cs="Times New Roman"/>
          <w:sz w:val="28"/>
          <w:szCs w:val="28"/>
        </w:rPr>
      </w:pPr>
      <w:r w:rsidRPr="009F1736">
        <w:rPr>
          <w:rFonts w:ascii="Times New Roman" w:hAnsi="Times New Roman" w:cs="Times New Roman"/>
          <w:sz w:val="28"/>
          <w:szCs w:val="28"/>
        </w:rPr>
        <w:t>- о соответствии технического состояния и технического обслуживания здания, сооружения требованиям технических регламентов и проектной документации зданий, сооружений;</w:t>
      </w:r>
    </w:p>
    <w:p w:rsidR="009F1736" w:rsidRPr="009F1736" w:rsidRDefault="009F1736" w:rsidP="009F1736">
      <w:pPr>
        <w:ind w:right="55"/>
        <w:jc w:val="both"/>
        <w:rPr>
          <w:rFonts w:ascii="Times New Roman" w:hAnsi="Times New Roman" w:cs="Times New Roman"/>
          <w:sz w:val="28"/>
          <w:szCs w:val="28"/>
        </w:rPr>
      </w:pPr>
      <w:r w:rsidRPr="009F1736">
        <w:rPr>
          <w:rFonts w:ascii="Times New Roman" w:hAnsi="Times New Roman" w:cs="Times New Roman"/>
          <w:sz w:val="28"/>
          <w:szCs w:val="28"/>
        </w:rPr>
        <w:t>- о несоответствии технического состояния и технического обслуживания здания, сооружения требованиям технических регламентов и проектной документации зданий, сооружений.</w:t>
      </w:r>
    </w:p>
    <w:p w:rsidR="009F1736" w:rsidRPr="009F1736" w:rsidRDefault="009F1736" w:rsidP="009F1736">
      <w:pPr>
        <w:ind w:right="55" w:firstLine="708"/>
        <w:jc w:val="both"/>
        <w:rPr>
          <w:rFonts w:ascii="Times New Roman" w:hAnsi="Times New Roman" w:cs="Times New Roman"/>
          <w:sz w:val="28"/>
          <w:szCs w:val="28"/>
        </w:rPr>
      </w:pPr>
      <w:r w:rsidRPr="009F1736">
        <w:rPr>
          <w:rFonts w:ascii="Times New Roman" w:hAnsi="Times New Roman" w:cs="Times New Roman"/>
          <w:sz w:val="28"/>
          <w:szCs w:val="28"/>
        </w:rPr>
        <w:t>В случае выявления при проведении осмотра зданий, сооружений нарушений требований технических регламентов к конструктивным и другим характеристикам надежности и безопасности объектов, требований проектной документации указанных объектов в акте осмотра излагаются рекомендации о мерах по устранению выявленных нарушений.</w:t>
      </w:r>
    </w:p>
    <w:p w:rsidR="009F1736" w:rsidRPr="009F1736" w:rsidRDefault="009F1736" w:rsidP="006B76BB">
      <w:pPr>
        <w:numPr>
          <w:ilvl w:val="1"/>
          <w:numId w:val="13"/>
        </w:numPr>
        <w:spacing w:after="3" w:line="249" w:lineRule="auto"/>
        <w:ind w:left="0" w:right="55" w:firstLine="708"/>
        <w:jc w:val="both"/>
        <w:rPr>
          <w:rFonts w:ascii="Times New Roman" w:hAnsi="Times New Roman" w:cs="Times New Roman"/>
          <w:sz w:val="28"/>
          <w:szCs w:val="28"/>
        </w:rPr>
      </w:pPr>
      <w:r w:rsidRPr="009F1736">
        <w:rPr>
          <w:rFonts w:ascii="Times New Roman" w:hAnsi="Times New Roman" w:cs="Times New Roman"/>
          <w:sz w:val="28"/>
          <w:szCs w:val="28"/>
        </w:rPr>
        <w:t xml:space="preserve">Акт осмотра подписывается специалистами администрации Козловского сельского поселения Терновского муниципального района, </w:t>
      </w:r>
      <w:r w:rsidRPr="009F1736">
        <w:rPr>
          <w:rFonts w:ascii="Times New Roman" w:hAnsi="Times New Roman" w:cs="Times New Roman"/>
          <w:sz w:val="28"/>
          <w:szCs w:val="28"/>
        </w:rPr>
        <w:lastRenderedPageBreak/>
        <w:t>осуществившими проведение осмотра зданий, сооружений, а также лицами, обладающими необходимыми знаниями по соответствующей специальности (в случае их привлечения к проведению осмотра зданий, сооружений).</w:t>
      </w:r>
    </w:p>
    <w:p w:rsidR="009F1736" w:rsidRPr="009F1736" w:rsidRDefault="009F1736" w:rsidP="009F1736">
      <w:pPr>
        <w:ind w:right="55" w:firstLine="708"/>
        <w:jc w:val="both"/>
        <w:rPr>
          <w:rFonts w:ascii="Times New Roman" w:hAnsi="Times New Roman" w:cs="Times New Roman"/>
          <w:sz w:val="28"/>
          <w:szCs w:val="28"/>
        </w:rPr>
      </w:pPr>
      <w:r w:rsidRPr="009F1736">
        <w:rPr>
          <w:rFonts w:ascii="Times New Roman" w:hAnsi="Times New Roman" w:cs="Times New Roman"/>
          <w:sz w:val="28"/>
          <w:szCs w:val="28"/>
        </w:rPr>
        <w:t>Подписанный акт осмотра утверждается главой Козловского сельского поселения Терновского муниципального района в течение 5 дней со дня проведения осмотра зданий, сооружений, а в случае проведения осмотра зданий, сооружений на основании заявления о возникновении аварийных ситуаций в зданиях, сооружениях или возникновении угрозы разрушения зданий - в день проведения осмотра зданий, сооружений.</w:t>
      </w:r>
    </w:p>
    <w:p w:rsidR="009F1736" w:rsidRPr="009F1736" w:rsidRDefault="009F1736" w:rsidP="009F1736">
      <w:pPr>
        <w:ind w:right="55"/>
        <w:jc w:val="both"/>
        <w:rPr>
          <w:rFonts w:ascii="Times New Roman" w:hAnsi="Times New Roman" w:cs="Times New Roman"/>
          <w:sz w:val="28"/>
          <w:szCs w:val="28"/>
        </w:rPr>
      </w:pPr>
      <w:r w:rsidRPr="009F1736">
        <w:rPr>
          <w:rFonts w:ascii="Times New Roman" w:hAnsi="Times New Roman" w:cs="Times New Roman"/>
          <w:sz w:val="28"/>
          <w:szCs w:val="28"/>
        </w:rPr>
        <w:t>Акт удостоверяется печатью администрации Козловского сельского поселения Терновского муниципального района.</w:t>
      </w:r>
    </w:p>
    <w:p w:rsidR="009F1736" w:rsidRPr="009F1736" w:rsidRDefault="009F1736" w:rsidP="006B76BB">
      <w:pPr>
        <w:numPr>
          <w:ilvl w:val="1"/>
          <w:numId w:val="13"/>
        </w:numPr>
        <w:spacing w:after="3" w:line="249" w:lineRule="auto"/>
        <w:ind w:left="0" w:right="55" w:firstLine="708"/>
        <w:jc w:val="both"/>
        <w:rPr>
          <w:rFonts w:ascii="Times New Roman" w:hAnsi="Times New Roman" w:cs="Times New Roman"/>
          <w:sz w:val="28"/>
          <w:szCs w:val="28"/>
        </w:rPr>
      </w:pPr>
      <w:r w:rsidRPr="009F1736">
        <w:rPr>
          <w:rFonts w:ascii="Times New Roman" w:hAnsi="Times New Roman" w:cs="Times New Roman"/>
          <w:sz w:val="28"/>
          <w:szCs w:val="28"/>
        </w:rPr>
        <w:t>Копия акта осмотра направляется заявителю, лицу, ответственному за эксплуатацию здания, сооружения, в течение 3 дней со дня его утверждения почтовым отправлением или вручается указанным лицам под роспись, а в случае проведения осмотра зданий, сооружений на основании заявления о возникновении аварийных ситуаций в зданиях, сооружениях или возникновении угрозы разрушения зданий, сооружений вручается заявителю, лицу, ответственному за эксплуатацию здания, сооружения, в день проведения осмотра зданий, сооружений любым доступным способом.</w:t>
      </w:r>
    </w:p>
    <w:p w:rsidR="009F1736" w:rsidRPr="009F1736" w:rsidRDefault="009F1736" w:rsidP="006B76BB">
      <w:pPr>
        <w:numPr>
          <w:ilvl w:val="1"/>
          <w:numId w:val="13"/>
        </w:numPr>
        <w:spacing w:after="3" w:line="249" w:lineRule="auto"/>
        <w:ind w:left="0" w:right="55" w:firstLine="708"/>
        <w:jc w:val="both"/>
        <w:rPr>
          <w:rFonts w:ascii="Times New Roman" w:hAnsi="Times New Roman" w:cs="Times New Roman"/>
          <w:sz w:val="28"/>
          <w:szCs w:val="28"/>
        </w:rPr>
      </w:pPr>
      <w:r w:rsidRPr="009F1736">
        <w:rPr>
          <w:rFonts w:ascii="Times New Roman" w:hAnsi="Times New Roman" w:cs="Times New Roman"/>
          <w:sz w:val="28"/>
          <w:szCs w:val="28"/>
        </w:rPr>
        <w:t>В случае выявления нарушений требований технических регламентов администрация Козловского сельского поселения Терновского муниципального района направляет копию акта осмотра в течение 3 дней со дня его утверждения в орган, должностному лицу, в компетенцию которых входит решение вопроса о привлечении к ответственности лица, совершившего такое нарушение.</w:t>
      </w:r>
    </w:p>
    <w:p w:rsidR="009F1736" w:rsidRPr="009F1736" w:rsidRDefault="009F1736" w:rsidP="006B76BB">
      <w:pPr>
        <w:numPr>
          <w:ilvl w:val="1"/>
          <w:numId w:val="13"/>
        </w:numPr>
        <w:spacing w:after="3" w:line="249" w:lineRule="auto"/>
        <w:ind w:left="0" w:right="55" w:firstLine="708"/>
        <w:jc w:val="both"/>
        <w:rPr>
          <w:rFonts w:ascii="Times New Roman" w:hAnsi="Times New Roman" w:cs="Times New Roman"/>
          <w:sz w:val="28"/>
          <w:szCs w:val="28"/>
        </w:rPr>
      </w:pPr>
      <w:r w:rsidRPr="009F1736">
        <w:rPr>
          <w:rFonts w:ascii="Times New Roman" w:hAnsi="Times New Roman" w:cs="Times New Roman"/>
          <w:sz w:val="28"/>
          <w:szCs w:val="28"/>
        </w:rPr>
        <w:t>Сведения о проведенном осмотре зданий, сооружений вносятся в журнал учета осмотров зданий, сооружений, который ведется администрацией Козловского сельского поселения Терновского муниципального района.</w:t>
      </w:r>
    </w:p>
    <w:p w:rsidR="009F1736" w:rsidRPr="009F1736" w:rsidRDefault="009F1736" w:rsidP="006B76BB">
      <w:pPr>
        <w:numPr>
          <w:ilvl w:val="1"/>
          <w:numId w:val="13"/>
        </w:numPr>
        <w:spacing w:after="3" w:line="249" w:lineRule="auto"/>
        <w:ind w:left="0" w:right="55" w:firstLine="708"/>
        <w:jc w:val="both"/>
        <w:rPr>
          <w:rFonts w:ascii="Times New Roman" w:hAnsi="Times New Roman" w:cs="Times New Roman"/>
          <w:sz w:val="28"/>
          <w:szCs w:val="28"/>
        </w:rPr>
      </w:pPr>
      <w:r w:rsidRPr="009F1736">
        <w:rPr>
          <w:rFonts w:ascii="Times New Roman" w:hAnsi="Times New Roman" w:cs="Times New Roman"/>
          <w:sz w:val="28"/>
          <w:szCs w:val="28"/>
        </w:rPr>
        <w:t>Осмотр зданий, сооружений не проводится, если при эксплуатации зданий, сооружений осуществляется государственный контроль (надзор) в соответствии с федеральными законами.</w:t>
      </w:r>
    </w:p>
    <w:p w:rsidR="009F1736" w:rsidRPr="009F1736" w:rsidRDefault="009F1736" w:rsidP="009F1736">
      <w:pPr>
        <w:ind w:right="55" w:firstLine="708"/>
        <w:jc w:val="both"/>
        <w:rPr>
          <w:rFonts w:ascii="Times New Roman" w:hAnsi="Times New Roman" w:cs="Times New Roman"/>
          <w:sz w:val="28"/>
          <w:szCs w:val="28"/>
        </w:rPr>
      </w:pPr>
      <w:r w:rsidRPr="009F1736">
        <w:rPr>
          <w:rFonts w:ascii="Times New Roman" w:hAnsi="Times New Roman" w:cs="Times New Roman"/>
          <w:sz w:val="28"/>
          <w:szCs w:val="28"/>
        </w:rPr>
        <w:t>В этом случае о нарушении требований законодательства Российской Федерации к эксплуатации зданий, сооружений, о возникновении аварийных ситуаций в зданиях, сооружениях или возникновении угрозы разрушения зданий, сооружений направляется в орган, осуществляющий государственный контроль (надзор) при эксплуатации зданий, сооружений, в течение 7 дней со дня его регистрации.</w:t>
      </w:r>
    </w:p>
    <w:p w:rsidR="009F1736" w:rsidRPr="009F1736" w:rsidRDefault="009F1736" w:rsidP="009F1736">
      <w:pPr>
        <w:ind w:right="55" w:firstLine="708"/>
        <w:jc w:val="both"/>
        <w:rPr>
          <w:rFonts w:ascii="Times New Roman" w:hAnsi="Times New Roman" w:cs="Times New Roman"/>
          <w:sz w:val="28"/>
          <w:szCs w:val="28"/>
        </w:rPr>
      </w:pPr>
      <w:r w:rsidRPr="009F1736">
        <w:rPr>
          <w:rFonts w:ascii="Times New Roman" w:hAnsi="Times New Roman" w:cs="Times New Roman"/>
          <w:sz w:val="28"/>
          <w:szCs w:val="28"/>
        </w:rPr>
        <w:t xml:space="preserve">Заявителю направляется письменное уведомление об отказе в проведении осмотра зданий, сооружений и о направлении заявления для рассмотрения в орган, осуществляющий в соответствии с федеральными законами государственный </w:t>
      </w:r>
      <w:r w:rsidRPr="009F1736">
        <w:rPr>
          <w:rFonts w:ascii="Times New Roman" w:hAnsi="Times New Roman" w:cs="Times New Roman"/>
          <w:sz w:val="28"/>
          <w:szCs w:val="28"/>
        </w:rPr>
        <w:lastRenderedPageBreak/>
        <w:t>контроль (надзор) при эксплуатации зданий, сооружений, в течение 7 дней со дня регистрации заявления.</w:t>
      </w:r>
    </w:p>
    <w:p w:rsidR="009F1736" w:rsidRPr="009F1736" w:rsidRDefault="009F1736" w:rsidP="009F1736">
      <w:pPr>
        <w:spacing w:after="0" w:line="250" w:lineRule="auto"/>
        <w:ind w:right="55" w:firstLine="708"/>
        <w:jc w:val="both"/>
        <w:rPr>
          <w:rFonts w:ascii="Times New Roman" w:hAnsi="Times New Roman" w:cs="Times New Roman"/>
          <w:sz w:val="28"/>
          <w:szCs w:val="28"/>
        </w:rPr>
      </w:pPr>
      <w:r w:rsidRPr="009F1736">
        <w:rPr>
          <w:rFonts w:ascii="Times New Roman" w:hAnsi="Times New Roman" w:cs="Times New Roman"/>
          <w:sz w:val="28"/>
          <w:szCs w:val="28"/>
        </w:rPr>
        <w:t>В случае поступления заявления о возникновении аварийных ситуаций в зданиях, сооружениях или возникновении угрозы разрушения зданий, сооружений администрация Козловского сельского поселения Терновского муниципального района, вне зависимости от наличия указанных обстоятельств, организует, и проводит мероприятия по предупреждению и ликвидации последствий чрезвычайной ситуации в соответствии с законодательством.</w:t>
      </w:r>
    </w:p>
    <w:p w:rsidR="009F1736" w:rsidRPr="009F1736" w:rsidRDefault="009F1736" w:rsidP="009F1736">
      <w:pPr>
        <w:pStyle w:val="1"/>
        <w:tabs>
          <w:tab w:val="center" w:pos="2965"/>
        </w:tabs>
        <w:spacing w:line="250" w:lineRule="auto"/>
        <w:ind w:left="-4" w:firstLine="713"/>
        <w:jc w:val="both"/>
        <w:rPr>
          <w:rFonts w:ascii="Times New Roman" w:hAnsi="Times New Roman" w:cs="Times New Roman"/>
          <w:sz w:val="28"/>
          <w:szCs w:val="28"/>
        </w:rPr>
      </w:pPr>
      <w:r w:rsidRPr="009F1736">
        <w:rPr>
          <w:rFonts w:ascii="Times New Roman" w:hAnsi="Times New Roman" w:cs="Times New Roman"/>
          <w:sz w:val="28"/>
          <w:szCs w:val="28"/>
        </w:rPr>
        <w:t>3.</w:t>
      </w:r>
      <w:r w:rsidRPr="009F1736">
        <w:rPr>
          <w:rFonts w:ascii="Times New Roman" w:hAnsi="Times New Roman" w:cs="Times New Roman"/>
          <w:sz w:val="28"/>
          <w:szCs w:val="28"/>
        </w:rPr>
        <w:tab/>
        <w:t>Контроль за соблюдением Порядка</w:t>
      </w:r>
    </w:p>
    <w:p w:rsidR="009F1736" w:rsidRPr="009F1736" w:rsidRDefault="009F1736" w:rsidP="009F1736">
      <w:pPr>
        <w:ind w:left="-4" w:right="55" w:firstLine="708"/>
        <w:jc w:val="both"/>
        <w:rPr>
          <w:rFonts w:ascii="Times New Roman" w:hAnsi="Times New Roman" w:cs="Times New Roman"/>
          <w:sz w:val="28"/>
          <w:szCs w:val="28"/>
        </w:rPr>
      </w:pPr>
      <w:r w:rsidRPr="009F1736">
        <w:rPr>
          <w:rFonts w:ascii="Times New Roman" w:hAnsi="Times New Roman" w:cs="Times New Roman"/>
          <w:sz w:val="28"/>
          <w:szCs w:val="28"/>
        </w:rPr>
        <w:t>3.1. Контроль за соблюдением Порядка осуществляется администрацией Козловского сельского поселения Терновского муниципального района на всех этапах организации и проведения осмотра зданий и сооружений.</w:t>
      </w:r>
    </w:p>
    <w:p w:rsidR="009F1736" w:rsidRPr="009F1736" w:rsidRDefault="009F1736" w:rsidP="009F1736">
      <w:pPr>
        <w:spacing w:after="0" w:line="259" w:lineRule="auto"/>
        <w:ind w:left="11"/>
        <w:jc w:val="both"/>
        <w:rPr>
          <w:rFonts w:ascii="Times New Roman" w:hAnsi="Times New Roman" w:cs="Times New Roman"/>
          <w:sz w:val="28"/>
          <w:szCs w:val="28"/>
        </w:rPr>
      </w:pPr>
    </w:p>
    <w:p w:rsidR="009F1736" w:rsidRPr="009F1736" w:rsidRDefault="009F1736" w:rsidP="009F1736">
      <w:pPr>
        <w:spacing w:after="0" w:line="259" w:lineRule="auto"/>
        <w:ind w:left="11"/>
        <w:jc w:val="both"/>
        <w:rPr>
          <w:rFonts w:ascii="Times New Roman" w:hAnsi="Times New Roman" w:cs="Times New Roman"/>
          <w:sz w:val="28"/>
          <w:szCs w:val="28"/>
        </w:rPr>
      </w:pPr>
      <w:r w:rsidRPr="009F1736">
        <w:rPr>
          <w:rFonts w:ascii="Times New Roman" w:hAnsi="Times New Roman" w:cs="Times New Roman"/>
          <w:sz w:val="28"/>
          <w:szCs w:val="28"/>
        </w:rPr>
        <w:br w:type="page"/>
      </w:r>
    </w:p>
    <w:p w:rsidR="009F1736" w:rsidRPr="009F1736" w:rsidRDefault="009F1736" w:rsidP="009F1736">
      <w:pPr>
        <w:spacing w:after="0" w:line="259" w:lineRule="auto"/>
        <w:ind w:left="11"/>
        <w:rPr>
          <w:rFonts w:ascii="Times New Roman" w:hAnsi="Times New Roman" w:cs="Times New Roman"/>
          <w:sz w:val="28"/>
          <w:szCs w:val="28"/>
        </w:rPr>
      </w:pPr>
    </w:p>
    <w:p w:rsidR="009F1736" w:rsidRPr="009F1736" w:rsidRDefault="009F1736" w:rsidP="009F1736">
      <w:pPr>
        <w:spacing w:after="0" w:line="259" w:lineRule="auto"/>
        <w:ind w:left="11"/>
        <w:rPr>
          <w:rFonts w:ascii="Times New Roman" w:hAnsi="Times New Roman" w:cs="Times New Roman"/>
          <w:sz w:val="28"/>
          <w:szCs w:val="28"/>
        </w:rPr>
      </w:pPr>
    </w:p>
    <w:p w:rsidR="009F1736" w:rsidRPr="009F1736" w:rsidRDefault="009F1736" w:rsidP="009F1736">
      <w:pPr>
        <w:pStyle w:val="1"/>
        <w:spacing w:line="240" w:lineRule="exact"/>
        <w:ind w:left="4820" w:right="-1" w:firstLine="0"/>
        <w:jc w:val="right"/>
        <w:rPr>
          <w:rFonts w:ascii="Times New Roman" w:hAnsi="Times New Roman" w:cs="Times New Roman"/>
          <w:b/>
          <w:sz w:val="28"/>
          <w:szCs w:val="28"/>
        </w:rPr>
      </w:pPr>
      <w:r w:rsidRPr="009F1736">
        <w:rPr>
          <w:rFonts w:ascii="Times New Roman" w:hAnsi="Times New Roman" w:cs="Times New Roman"/>
          <w:sz w:val="28"/>
          <w:szCs w:val="28"/>
        </w:rPr>
        <w:t>Приложение № 1</w:t>
      </w:r>
    </w:p>
    <w:p w:rsidR="009F1736" w:rsidRPr="009F1736" w:rsidRDefault="009F1736" w:rsidP="009F1736">
      <w:pPr>
        <w:pStyle w:val="1"/>
        <w:spacing w:line="240" w:lineRule="exact"/>
        <w:ind w:left="4820" w:right="-1" w:firstLine="0"/>
        <w:jc w:val="right"/>
        <w:rPr>
          <w:rFonts w:ascii="Times New Roman" w:hAnsi="Times New Roman" w:cs="Times New Roman"/>
          <w:b/>
          <w:sz w:val="28"/>
          <w:szCs w:val="28"/>
        </w:rPr>
      </w:pPr>
      <w:r w:rsidRPr="009F1736">
        <w:rPr>
          <w:rFonts w:ascii="Times New Roman" w:hAnsi="Times New Roman" w:cs="Times New Roman"/>
          <w:sz w:val="28"/>
          <w:szCs w:val="28"/>
        </w:rPr>
        <w:t>к Порядку проведения осмотра зданий, сооружений в целях оценки их технического состояния и надлежащего технического обслуживания</w:t>
      </w:r>
    </w:p>
    <w:p w:rsidR="009F1736" w:rsidRPr="009F1736" w:rsidRDefault="009F1736" w:rsidP="009F1736">
      <w:pPr>
        <w:spacing w:after="15"/>
        <w:ind w:left="660" w:right="709"/>
        <w:jc w:val="center"/>
        <w:rPr>
          <w:rFonts w:ascii="Times New Roman" w:hAnsi="Times New Roman" w:cs="Times New Roman"/>
          <w:sz w:val="28"/>
          <w:szCs w:val="28"/>
        </w:rPr>
      </w:pPr>
    </w:p>
    <w:p w:rsidR="009F1736" w:rsidRPr="009F1736" w:rsidRDefault="009F1736" w:rsidP="009F1736">
      <w:pPr>
        <w:spacing w:after="15"/>
        <w:ind w:left="660" w:right="709"/>
        <w:jc w:val="center"/>
        <w:rPr>
          <w:rFonts w:ascii="Times New Roman" w:hAnsi="Times New Roman" w:cs="Times New Roman"/>
          <w:sz w:val="28"/>
          <w:szCs w:val="28"/>
        </w:rPr>
      </w:pPr>
    </w:p>
    <w:p w:rsidR="009F1736" w:rsidRPr="009F1736" w:rsidRDefault="009F1736" w:rsidP="009F1736">
      <w:pPr>
        <w:spacing w:after="15"/>
        <w:ind w:left="660" w:right="709"/>
        <w:jc w:val="center"/>
        <w:rPr>
          <w:rFonts w:ascii="Times New Roman" w:hAnsi="Times New Roman" w:cs="Times New Roman"/>
          <w:b/>
          <w:sz w:val="28"/>
          <w:szCs w:val="28"/>
        </w:rPr>
      </w:pPr>
      <w:r w:rsidRPr="009F1736">
        <w:rPr>
          <w:rFonts w:ascii="Times New Roman" w:hAnsi="Times New Roman" w:cs="Times New Roman"/>
          <w:b/>
          <w:sz w:val="28"/>
          <w:szCs w:val="28"/>
        </w:rPr>
        <w:t>АКТ ОСМОТРА ЗДАНИЯ (СООРУЖЕНИЯ)</w:t>
      </w:r>
    </w:p>
    <w:p w:rsidR="009F1736" w:rsidRPr="009F1736" w:rsidRDefault="009F1736" w:rsidP="009F1736">
      <w:pPr>
        <w:spacing w:after="15"/>
        <w:ind w:left="-4" w:right="160" w:firstLine="4"/>
        <w:rPr>
          <w:rFonts w:ascii="Times New Roman" w:hAnsi="Times New Roman" w:cs="Times New Roman"/>
          <w:i/>
          <w:sz w:val="28"/>
          <w:szCs w:val="28"/>
        </w:rPr>
      </w:pPr>
      <w:r w:rsidRPr="009F1736">
        <w:rPr>
          <w:rFonts w:ascii="Times New Roman" w:hAnsi="Times New Roman" w:cs="Times New Roman"/>
          <w:sz w:val="28"/>
          <w:szCs w:val="28"/>
        </w:rPr>
        <w:t>___________</w:t>
      </w:r>
      <w:r w:rsidRPr="009F1736">
        <w:rPr>
          <w:rFonts w:ascii="Times New Roman" w:hAnsi="Times New Roman" w:cs="Times New Roman"/>
          <w:sz w:val="28"/>
          <w:szCs w:val="28"/>
        </w:rPr>
        <w:tab/>
      </w:r>
      <w:r w:rsidRPr="009F1736">
        <w:rPr>
          <w:rFonts w:ascii="Times New Roman" w:hAnsi="Times New Roman" w:cs="Times New Roman"/>
          <w:sz w:val="28"/>
          <w:szCs w:val="28"/>
        </w:rPr>
        <w:tab/>
      </w:r>
      <w:r w:rsidRPr="009F1736">
        <w:rPr>
          <w:rFonts w:ascii="Times New Roman" w:hAnsi="Times New Roman" w:cs="Times New Roman"/>
          <w:sz w:val="28"/>
          <w:szCs w:val="28"/>
        </w:rPr>
        <w:tab/>
      </w:r>
      <w:r w:rsidRPr="009F1736">
        <w:rPr>
          <w:rFonts w:ascii="Times New Roman" w:hAnsi="Times New Roman" w:cs="Times New Roman"/>
          <w:sz w:val="28"/>
          <w:szCs w:val="28"/>
        </w:rPr>
        <w:tab/>
      </w:r>
      <w:r w:rsidRPr="009F1736">
        <w:rPr>
          <w:rFonts w:ascii="Times New Roman" w:hAnsi="Times New Roman" w:cs="Times New Roman"/>
          <w:sz w:val="28"/>
          <w:szCs w:val="28"/>
        </w:rPr>
        <w:tab/>
      </w:r>
      <w:r w:rsidRPr="009F1736">
        <w:rPr>
          <w:rFonts w:ascii="Times New Roman" w:hAnsi="Times New Roman" w:cs="Times New Roman"/>
          <w:sz w:val="28"/>
          <w:szCs w:val="28"/>
        </w:rPr>
        <w:tab/>
      </w:r>
      <w:r w:rsidRPr="009F1736">
        <w:rPr>
          <w:rFonts w:ascii="Times New Roman" w:hAnsi="Times New Roman" w:cs="Times New Roman"/>
          <w:sz w:val="28"/>
          <w:szCs w:val="28"/>
        </w:rPr>
        <w:tab/>
        <w:t xml:space="preserve">«___» _______ г. </w:t>
      </w:r>
      <w:r w:rsidRPr="009F1736">
        <w:rPr>
          <w:rFonts w:ascii="Times New Roman" w:hAnsi="Times New Roman" w:cs="Times New Roman"/>
          <w:i/>
          <w:sz w:val="28"/>
          <w:szCs w:val="28"/>
        </w:rPr>
        <w:t>населенный пункт</w:t>
      </w:r>
    </w:p>
    <w:p w:rsidR="009F1736" w:rsidRPr="009F1736" w:rsidRDefault="009F1736" w:rsidP="009F1736">
      <w:pPr>
        <w:spacing w:after="0" w:line="259" w:lineRule="auto"/>
        <w:ind w:left="11"/>
        <w:rPr>
          <w:rFonts w:ascii="Times New Roman" w:hAnsi="Times New Roman" w:cs="Times New Roman"/>
          <w:sz w:val="28"/>
          <w:szCs w:val="28"/>
        </w:rPr>
      </w:pPr>
    </w:p>
    <w:p w:rsidR="009F1736" w:rsidRPr="009F1736" w:rsidRDefault="009F1736" w:rsidP="006B76BB">
      <w:pPr>
        <w:numPr>
          <w:ilvl w:val="0"/>
          <w:numId w:val="14"/>
        </w:numPr>
        <w:spacing w:after="0" w:line="240" w:lineRule="auto"/>
        <w:ind w:left="0" w:right="-1"/>
        <w:rPr>
          <w:rFonts w:ascii="Times New Roman" w:hAnsi="Times New Roman" w:cs="Times New Roman"/>
          <w:sz w:val="28"/>
          <w:szCs w:val="28"/>
        </w:rPr>
      </w:pPr>
      <w:r w:rsidRPr="009F1736">
        <w:rPr>
          <w:rFonts w:ascii="Times New Roman" w:hAnsi="Times New Roman" w:cs="Times New Roman"/>
          <w:sz w:val="28"/>
          <w:szCs w:val="28"/>
        </w:rPr>
        <w:t>Название здания (сооружения) _________________________________</w:t>
      </w:r>
    </w:p>
    <w:p w:rsidR="009F1736" w:rsidRPr="009F1736" w:rsidRDefault="009F1736" w:rsidP="006B76BB">
      <w:pPr>
        <w:numPr>
          <w:ilvl w:val="0"/>
          <w:numId w:val="14"/>
        </w:numPr>
        <w:spacing w:after="0" w:line="240" w:lineRule="auto"/>
        <w:ind w:left="0" w:right="-1"/>
        <w:rPr>
          <w:rFonts w:ascii="Times New Roman" w:hAnsi="Times New Roman" w:cs="Times New Roman"/>
          <w:sz w:val="28"/>
          <w:szCs w:val="28"/>
        </w:rPr>
      </w:pPr>
      <w:r w:rsidRPr="009F1736">
        <w:rPr>
          <w:rFonts w:ascii="Times New Roman" w:hAnsi="Times New Roman" w:cs="Times New Roman"/>
          <w:sz w:val="28"/>
          <w:szCs w:val="28"/>
        </w:rPr>
        <w:t>Адрес ______________________________________________________</w:t>
      </w:r>
    </w:p>
    <w:p w:rsidR="009F1736" w:rsidRPr="009F1736" w:rsidRDefault="009F1736" w:rsidP="006B76BB">
      <w:pPr>
        <w:numPr>
          <w:ilvl w:val="0"/>
          <w:numId w:val="14"/>
        </w:numPr>
        <w:spacing w:after="0" w:line="240" w:lineRule="auto"/>
        <w:ind w:left="0" w:right="-1"/>
        <w:rPr>
          <w:rFonts w:ascii="Times New Roman" w:hAnsi="Times New Roman" w:cs="Times New Roman"/>
          <w:sz w:val="28"/>
          <w:szCs w:val="28"/>
        </w:rPr>
      </w:pPr>
      <w:r w:rsidRPr="009F1736">
        <w:rPr>
          <w:rFonts w:ascii="Times New Roman" w:hAnsi="Times New Roman" w:cs="Times New Roman"/>
          <w:sz w:val="28"/>
          <w:szCs w:val="28"/>
        </w:rPr>
        <w:t>Владелец (балансодержатель)__________________________________</w:t>
      </w:r>
    </w:p>
    <w:p w:rsidR="009F1736" w:rsidRPr="009F1736" w:rsidRDefault="009F1736" w:rsidP="006B76BB">
      <w:pPr>
        <w:numPr>
          <w:ilvl w:val="0"/>
          <w:numId w:val="14"/>
        </w:numPr>
        <w:spacing w:after="0" w:line="240" w:lineRule="auto"/>
        <w:ind w:left="0" w:right="-1"/>
        <w:rPr>
          <w:rFonts w:ascii="Times New Roman" w:hAnsi="Times New Roman" w:cs="Times New Roman"/>
          <w:sz w:val="28"/>
          <w:szCs w:val="28"/>
        </w:rPr>
      </w:pPr>
      <w:r w:rsidRPr="009F1736">
        <w:rPr>
          <w:rFonts w:ascii="Times New Roman" w:hAnsi="Times New Roman" w:cs="Times New Roman"/>
          <w:sz w:val="28"/>
          <w:szCs w:val="28"/>
        </w:rPr>
        <w:t>Пользователи (наниматели, арендаторы)_________________________</w:t>
      </w:r>
    </w:p>
    <w:p w:rsidR="009F1736" w:rsidRPr="009F1736" w:rsidRDefault="009F1736" w:rsidP="006B76BB">
      <w:pPr>
        <w:numPr>
          <w:ilvl w:val="0"/>
          <w:numId w:val="14"/>
        </w:numPr>
        <w:spacing w:after="0" w:line="240" w:lineRule="auto"/>
        <w:ind w:left="0" w:right="-1"/>
        <w:rPr>
          <w:rFonts w:ascii="Times New Roman" w:hAnsi="Times New Roman" w:cs="Times New Roman"/>
          <w:sz w:val="28"/>
          <w:szCs w:val="28"/>
        </w:rPr>
      </w:pPr>
      <w:r w:rsidRPr="009F1736">
        <w:rPr>
          <w:rFonts w:ascii="Times New Roman" w:hAnsi="Times New Roman" w:cs="Times New Roman"/>
          <w:sz w:val="28"/>
          <w:szCs w:val="28"/>
        </w:rPr>
        <w:t>Год постройки________________________________________________</w:t>
      </w:r>
    </w:p>
    <w:p w:rsidR="009F1736" w:rsidRPr="009F1736" w:rsidRDefault="009F1736" w:rsidP="006B76BB">
      <w:pPr>
        <w:numPr>
          <w:ilvl w:val="0"/>
          <w:numId w:val="14"/>
        </w:numPr>
        <w:spacing w:after="0" w:line="240" w:lineRule="auto"/>
        <w:ind w:left="0" w:right="-1"/>
        <w:rPr>
          <w:rFonts w:ascii="Times New Roman" w:hAnsi="Times New Roman" w:cs="Times New Roman"/>
          <w:sz w:val="28"/>
          <w:szCs w:val="28"/>
        </w:rPr>
      </w:pPr>
      <w:r w:rsidRPr="009F1736">
        <w:rPr>
          <w:rFonts w:ascii="Times New Roman" w:hAnsi="Times New Roman" w:cs="Times New Roman"/>
          <w:sz w:val="28"/>
          <w:szCs w:val="28"/>
        </w:rPr>
        <w:t>Материал стен ________________________________________________</w:t>
      </w:r>
    </w:p>
    <w:p w:rsidR="009F1736" w:rsidRPr="009F1736" w:rsidRDefault="009F1736" w:rsidP="006B76BB">
      <w:pPr>
        <w:numPr>
          <w:ilvl w:val="0"/>
          <w:numId w:val="14"/>
        </w:numPr>
        <w:spacing w:after="0" w:line="240" w:lineRule="auto"/>
        <w:ind w:left="0" w:right="-1"/>
        <w:rPr>
          <w:rFonts w:ascii="Times New Roman" w:hAnsi="Times New Roman" w:cs="Times New Roman"/>
          <w:sz w:val="28"/>
          <w:szCs w:val="28"/>
        </w:rPr>
      </w:pPr>
      <w:r w:rsidRPr="009F1736">
        <w:rPr>
          <w:rFonts w:ascii="Times New Roman" w:hAnsi="Times New Roman" w:cs="Times New Roman"/>
          <w:sz w:val="28"/>
          <w:szCs w:val="28"/>
        </w:rPr>
        <w:t xml:space="preserve">Этажность ____________________________________________________ </w:t>
      </w:r>
    </w:p>
    <w:p w:rsidR="009F1736" w:rsidRPr="009F1736" w:rsidRDefault="009F1736" w:rsidP="006B76BB">
      <w:pPr>
        <w:numPr>
          <w:ilvl w:val="0"/>
          <w:numId w:val="14"/>
        </w:numPr>
        <w:spacing w:after="0" w:line="240" w:lineRule="auto"/>
        <w:ind w:left="0" w:right="-1"/>
        <w:rPr>
          <w:rFonts w:ascii="Times New Roman" w:hAnsi="Times New Roman" w:cs="Times New Roman"/>
          <w:sz w:val="28"/>
          <w:szCs w:val="28"/>
        </w:rPr>
      </w:pPr>
      <w:r w:rsidRPr="009F1736">
        <w:rPr>
          <w:rFonts w:ascii="Times New Roman" w:hAnsi="Times New Roman" w:cs="Times New Roman"/>
          <w:sz w:val="28"/>
          <w:szCs w:val="28"/>
        </w:rPr>
        <w:t>Наличие подвала ______________________________________________</w:t>
      </w:r>
    </w:p>
    <w:p w:rsidR="009F1736" w:rsidRPr="009F1736" w:rsidRDefault="009F1736" w:rsidP="009F1736">
      <w:pPr>
        <w:spacing w:after="0" w:line="240" w:lineRule="auto"/>
        <w:ind w:right="-1"/>
        <w:rPr>
          <w:rFonts w:ascii="Times New Roman" w:hAnsi="Times New Roman" w:cs="Times New Roman"/>
          <w:sz w:val="28"/>
          <w:szCs w:val="28"/>
        </w:rPr>
      </w:pPr>
    </w:p>
    <w:p w:rsidR="009F1736" w:rsidRPr="009F1736" w:rsidRDefault="009F1736" w:rsidP="009F1736">
      <w:pPr>
        <w:spacing w:after="0" w:line="240" w:lineRule="auto"/>
        <w:ind w:right="-1"/>
        <w:rPr>
          <w:rFonts w:ascii="Times New Roman" w:hAnsi="Times New Roman" w:cs="Times New Roman"/>
          <w:sz w:val="28"/>
          <w:szCs w:val="28"/>
        </w:rPr>
      </w:pPr>
      <w:r w:rsidRPr="009F1736">
        <w:rPr>
          <w:rFonts w:ascii="Times New Roman" w:hAnsi="Times New Roman" w:cs="Times New Roman"/>
          <w:sz w:val="28"/>
          <w:szCs w:val="28"/>
        </w:rPr>
        <w:t>Результаты осмотра здания (сооружения) и заключение комиссии:</w:t>
      </w:r>
    </w:p>
    <w:p w:rsidR="009F1736" w:rsidRPr="009F1736" w:rsidRDefault="009F1736" w:rsidP="009F1736">
      <w:pPr>
        <w:spacing w:after="0" w:line="240" w:lineRule="auto"/>
        <w:ind w:right="-1"/>
        <w:rPr>
          <w:rFonts w:ascii="Times New Roman" w:hAnsi="Times New Roman" w:cs="Times New Roman"/>
          <w:sz w:val="28"/>
          <w:szCs w:val="28"/>
        </w:rPr>
      </w:pPr>
      <w:r w:rsidRPr="009F1736">
        <w:rPr>
          <w:rFonts w:ascii="Times New Roman" w:hAnsi="Times New Roman" w:cs="Times New Roman"/>
          <w:sz w:val="28"/>
          <w:szCs w:val="28"/>
        </w:rPr>
        <w:t>Комиссия в составе:</w:t>
      </w:r>
    </w:p>
    <w:p w:rsidR="009F1736" w:rsidRPr="009F1736" w:rsidRDefault="009F1736" w:rsidP="009F1736">
      <w:pPr>
        <w:spacing w:after="0" w:line="240" w:lineRule="auto"/>
        <w:ind w:right="-1"/>
        <w:rPr>
          <w:rFonts w:ascii="Times New Roman" w:hAnsi="Times New Roman" w:cs="Times New Roman"/>
          <w:sz w:val="28"/>
          <w:szCs w:val="28"/>
        </w:rPr>
      </w:pPr>
      <w:r w:rsidRPr="009F1736">
        <w:rPr>
          <w:rFonts w:ascii="Times New Roman" w:hAnsi="Times New Roman" w:cs="Times New Roman"/>
          <w:sz w:val="28"/>
          <w:szCs w:val="28"/>
        </w:rPr>
        <w:t>Председателя __________________________________________________________________</w:t>
      </w:r>
    </w:p>
    <w:p w:rsidR="009F1736" w:rsidRPr="009F1736" w:rsidRDefault="009F1736" w:rsidP="009F1736">
      <w:pPr>
        <w:spacing w:after="0" w:line="240" w:lineRule="auto"/>
        <w:ind w:right="-1"/>
        <w:rPr>
          <w:rFonts w:ascii="Times New Roman" w:hAnsi="Times New Roman" w:cs="Times New Roman"/>
          <w:sz w:val="28"/>
          <w:szCs w:val="28"/>
        </w:rPr>
      </w:pPr>
      <w:r w:rsidRPr="009F1736">
        <w:rPr>
          <w:rFonts w:ascii="Times New Roman" w:hAnsi="Times New Roman" w:cs="Times New Roman"/>
          <w:sz w:val="28"/>
          <w:szCs w:val="28"/>
        </w:rPr>
        <w:t xml:space="preserve"> Членов комиссии:</w:t>
      </w:r>
    </w:p>
    <w:p w:rsidR="009F1736" w:rsidRPr="009F1736" w:rsidRDefault="009F1736" w:rsidP="006B76BB">
      <w:pPr>
        <w:numPr>
          <w:ilvl w:val="0"/>
          <w:numId w:val="15"/>
        </w:numPr>
        <w:tabs>
          <w:tab w:val="left" w:pos="426"/>
        </w:tabs>
        <w:spacing w:after="0" w:line="240" w:lineRule="auto"/>
        <w:ind w:left="0" w:right="-1"/>
        <w:rPr>
          <w:rFonts w:ascii="Times New Roman" w:hAnsi="Times New Roman" w:cs="Times New Roman"/>
          <w:sz w:val="28"/>
          <w:szCs w:val="28"/>
        </w:rPr>
      </w:pPr>
      <w:r w:rsidRPr="009F1736">
        <w:rPr>
          <w:rFonts w:ascii="Times New Roman" w:hAnsi="Times New Roman" w:cs="Times New Roman"/>
          <w:sz w:val="28"/>
          <w:szCs w:val="28"/>
        </w:rPr>
        <w:t>_____________________________________________________________</w:t>
      </w:r>
    </w:p>
    <w:p w:rsidR="009F1736" w:rsidRPr="009F1736" w:rsidRDefault="009F1736" w:rsidP="009F1736">
      <w:pPr>
        <w:spacing w:after="0" w:line="240" w:lineRule="auto"/>
        <w:ind w:right="-1"/>
        <w:rPr>
          <w:rFonts w:ascii="Times New Roman" w:hAnsi="Times New Roman" w:cs="Times New Roman"/>
          <w:sz w:val="28"/>
          <w:szCs w:val="28"/>
        </w:rPr>
      </w:pPr>
      <w:r w:rsidRPr="009F1736">
        <w:rPr>
          <w:rFonts w:ascii="Times New Roman" w:hAnsi="Times New Roman" w:cs="Times New Roman"/>
          <w:sz w:val="28"/>
          <w:szCs w:val="28"/>
        </w:rPr>
        <w:t>2. ________________________________________________________________</w:t>
      </w:r>
    </w:p>
    <w:p w:rsidR="009F1736" w:rsidRPr="009F1736" w:rsidRDefault="009F1736" w:rsidP="009F1736">
      <w:pPr>
        <w:spacing w:after="0" w:line="240" w:lineRule="auto"/>
        <w:ind w:right="-1"/>
        <w:rPr>
          <w:rFonts w:ascii="Times New Roman" w:hAnsi="Times New Roman" w:cs="Times New Roman"/>
          <w:sz w:val="28"/>
          <w:szCs w:val="28"/>
        </w:rPr>
      </w:pPr>
      <w:r w:rsidRPr="009F1736">
        <w:rPr>
          <w:rFonts w:ascii="Times New Roman" w:hAnsi="Times New Roman" w:cs="Times New Roman"/>
          <w:sz w:val="28"/>
          <w:szCs w:val="28"/>
        </w:rPr>
        <w:t>3._________________________________________________________________</w:t>
      </w:r>
    </w:p>
    <w:p w:rsidR="009F1736" w:rsidRPr="009F1736" w:rsidRDefault="009F1736" w:rsidP="009F1736">
      <w:pPr>
        <w:spacing w:after="0" w:line="240" w:lineRule="auto"/>
        <w:ind w:right="-1"/>
        <w:rPr>
          <w:rFonts w:ascii="Times New Roman" w:hAnsi="Times New Roman" w:cs="Times New Roman"/>
          <w:sz w:val="28"/>
          <w:szCs w:val="28"/>
        </w:rPr>
      </w:pPr>
    </w:p>
    <w:p w:rsidR="009F1736" w:rsidRPr="009F1736" w:rsidRDefault="009F1736" w:rsidP="009F1736">
      <w:pPr>
        <w:spacing w:after="0" w:line="240" w:lineRule="auto"/>
        <w:ind w:right="-1"/>
        <w:rPr>
          <w:rFonts w:ascii="Times New Roman" w:hAnsi="Times New Roman" w:cs="Times New Roman"/>
          <w:sz w:val="28"/>
          <w:szCs w:val="28"/>
        </w:rPr>
      </w:pPr>
      <w:r w:rsidRPr="009F1736">
        <w:rPr>
          <w:rFonts w:ascii="Times New Roman" w:hAnsi="Times New Roman" w:cs="Times New Roman"/>
          <w:sz w:val="28"/>
          <w:szCs w:val="28"/>
        </w:rPr>
        <w:t>Представители:</w:t>
      </w:r>
    </w:p>
    <w:p w:rsidR="009F1736" w:rsidRPr="009F1736" w:rsidRDefault="009F1736" w:rsidP="009F1736">
      <w:pPr>
        <w:spacing w:after="0" w:line="240" w:lineRule="auto"/>
        <w:ind w:right="-1"/>
        <w:rPr>
          <w:rFonts w:ascii="Times New Roman" w:hAnsi="Times New Roman" w:cs="Times New Roman"/>
          <w:sz w:val="28"/>
          <w:szCs w:val="28"/>
        </w:rPr>
      </w:pPr>
      <w:r w:rsidRPr="009F1736">
        <w:rPr>
          <w:rFonts w:ascii="Times New Roman" w:hAnsi="Times New Roman" w:cs="Times New Roman"/>
          <w:sz w:val="28"/>
          <w:szCs w:val="28"/>
        </w:rPr>
        <w:t>1._________________________________________________________________</w:t>
      </w:r>
    </w:p>
    <w:p w:rsidR="009F1736" w:rsidRPr="009F1736" w:rsidRDefault="009F1736" w:rsidP="006B76BB">
      <w:pPr>
        <w:numPr>
          <w:ilvl w:val="0"/>
          <w:numId w:val="15"/>
        </w:numPr>
        <w:tabs>
          <w:tab w:val="left" w:pos="284"/>
        </w:tabs>
        <w:spacing w:after="0" w:line="240" w:lineRule="auto"/>
        <w:ind w:left="0" w:right="-1"/>
        <w:rPr>
          <w:rFonts w:ascii="Times New Roman" w:hAnsi="Times New Roman" w:cs="Times New Roman"/>
          <w:sz w:val="28"/>
          <w:szCs w:val="28"/>
        </w:rPr>
      </w:pPr>
      <w:r w:rsidRPr="009F1736">
        <w:rPr>
          <w:rFonts w:ascii="Times New Roman" w:hAnsi="Times New Roman" w:cs="Times New Roman"/>
          <w:sz w:val="28"/>
          <w:szCs w:val="28"/>
        </w:rPr>
        <w:t>________________________________________________________________, произвела осмотр ________________________________________________</w:t>
      </w:r>
      <w:r w:rsidRPr="009F1736">
        <w:rPr>
          <w:rFonts w:ascii="Times New Roman" w:hAnsi="Times New Roman" w:cs="Times New Roman"/>
          <w:i/>
          <w:sz w:val="28"/>
          <w:szCs w:val="28"/>
        </w:rPr>
        <w:t>наименование здания (сооружения)</w:t>
      </w:r>
      <w:r w:rsidRPr="009F1736">
        <w:rPr>
          <w:rFonts w:ascii="Times New Roman" w:hAnsi="Times New Roman" w:cs="Times New Roman"/>
          <w:sz w:val="28"/>
          <w:szCs w:val="28"/>
        </w:rPr>
        <w:t xml:space="preserve"> по вышеуказанному адресу.</w:t>
      </w:r>
    </w:p>
    <w:p w:rsidR="009F1736" w:rsidRPr="009F1736" w:rsidRDefault="009F1736" w:rsidP="009F1736">
      <w:pPr>
        <w:spacing w:after="0" w:line="259" w:lineRule="auto"/>
        <w:ind w:left="11"/>
        <w:rPr>
          <w:rFonts w:ascii="Times New Roman" w:hAnsi="Times New Roman" w:cs="Times New Roman"/>
          <w:sz w:val="28"/>
          <w:szCs w:val="28"/>
        </w:rPr>
      </w:pPr>
    </w:p>
    <w:tbl>
      <w:tblPr>
        <w:tblStyle w:val="TableGrid"/>
        <w:tblW w:w="9203" w:type="dxa"/>
        <w:tblInd w:w="21" w:type="dxa"/>
        <w:tblLayout w:type="fixed"/>
        <w:tblCellMar>
          <w:top w:w="77" w:type="dxa"/>
          <w:bottom w:w="85" w:type="dxa"/>
        </w:tblCellMar>
        <w:tblLook w:val="04A0"/>
      </w:tblPr>
      <w:tblGrid>
        <w:gridCol w:w="414"/>
        <w:gridCol w:w="130"/>
        <w:gridCol w:w="3693"/>
        <w:gridCol w:w="30"/>
        <w:gridCol w:w="2101"/>
        <w:gridCol w:w="2693"/>
        <w:gridCol w:w="142"/>
      </w:tblGrid>
      <w:tr w:rsidR="009F1736" w:rsidRPr="009F1736" w:rsidTr="00901EFE">
        <w:trPr>
          <w:trHeight w:val="919"/>
        </w:trPr>
        <w:tc>
          <w:tcPr>
            <w:tcW w:w="414" w:type="dxa"/>
            <w:tcBorders>
              <w:top w:val="single" w:sz="8" w:space="0" w:color="000000"/>
              <w:left w:val="single" w:sz="8" w:space="0" w:color="000000"/>
              <w:bottom w:val="single" w:sz="8" w:space="0" w:color="000000"/>
              <w:right w:val="nil"/>
            </w:tcBorders>
            <w:vAlign w:val="bottom"/>
          </w:tcPr>
          <w:p w:rsidR="009F1736" w:rsidRPr="009F1736" w:rsidRDefault="009F1736" w:rsidP="00901EFE">
            <w:pPr>
              <w:spacing w:line="259" w:lineRule="auto"/>
              <w:ind w:left="40"/>
              <w:rPr>
                <w:rFonts w:ascii="Times New Roman" w:hAnsi="Times New Roman" w:cs="Times New Roman"/>
                <w:sz w:val="28"/>
                <w:szCs w:val="28"/>
              </w:rPr>
            </w:pPr>
            <w:r w:rsidRPr="009F1736">
              <w:rPr>
                <w:rFonts w:ascii="Times New Roman" w:hAnsi="Times New Roman" w:cs="Times New Roman"/>
                <w:sz w:val="28"/>
                <w:szCs w:val="28"/>
              </w:rPr>
              <w:t>№</w:t>
            </w:r>
          </w:p>
          <w:p w:rsidR="009F1736" w:rsidRPr="009F1736" w:rsidRDefault="009F1736" w:rsidP="00901EFE">
            <w:pPr>
              <w:spacing w:line="259" w:lineRule="auto"/>
              <w:ind w:left="40"/>
              <w:rPr>
                <w:rFonts w:ascii="Times New Roman" w:hAnsi="Times New Roman" w:cs="Times New Roman"/>
                <w:sz w:val="28"/>
                <w:szCs w:val="28"/>
              </w:rPr>
            </w:pPr>
            <w:r w:rsidRPr="009F1736">
              <w:rPr>
                <w:rFonts w:ascii="Times New Roman" w:hAnsi="Times New Roman" w:cs="Times New Roman"/>
                <w:sz w:val="28"/>
                <w:szCs w:val="28"/>
              </w:rPr>
              <w:t>п/п</w:t>
            </w:r>
          </w:p>
        </w:tc>
        <w:tc>
          <w:tcPr>
            <w:tcW w:w="130" w:type="dxa"/>
            <w:tcBorders>
              <w:top w:val="single" w:sz="8" w:space="0" w:color="000000"/>
              <w:left w:val="nil"/>
              <w:bottom w:val="single" w:sz="8" w:space="0" w:color="000000"/>
              <w:right w:val="single" w:sz="8" w:space="0" w:color="000000"/>
            </w:tcBorders>
          </w:tcPr>
          <w:p w:rsidR="009F1736" w:rsidRPr="009F1736" w:rsidRDefault="009F1736" w:rsidP="00901EFE">
            <w:pPr>
              <w:spacing w:line="259" w:lineRule="auto"/>
              <w:rPr>
                <w:rFonts w:ascii="Times New Roman" w:hAnsi="Times New Roman" w:cs="Times New Roman"/>
                <w:sz w:val="28"/>
                <w:szCs w:val="28"/>
              </w:rPr>
            </w:pPr>
          </w:p>
        </w:tc>
        <w:tc>
          <w:tcPr>
            <w:tcW w:w="3693" w:type="dxa"/>
            <w:tcBorders>
              <w:top w:val="single" w:sz="8" w:space="0" w:color="000000"/>
              <w:left w:val="single" w:sz="8" w:space="0" w:color="000000"/>
              <w:bottom w:val="single" w:sz="8" w:space="0" w:color="000000"/>
              <w:right w:val="single" w:sz="8" w:space="0" w:color="000000"/>
            </w:tcBorders>
            <w:vAlign w:val="center"/>
          </w:tcPr>
          <w:p w:rsidR="009F1736" w:rsidRPr="009F1736" w:rsidRDefault="009F1736" w:rsidP="00901EFE">
            <w:pPr>
              <w:spacing w:line="259" w:lineRule="auto"/>
              <w:ind w:right="225"/>
              <w:rPr>
                <w:rFonts w:ascii="Times New Roman" w:hAnsi="Times New Roman" w:cs="Times New Roman"/>
                <w:sz w:val="28"/>
                <w:szCs w:val="28"/>
              </w:rPr>
            </w:pPr>
            <w:r w:rsidRPr="009F1736">
              <w:rPr>
                <w:rFonts w:ascii="Times New Roman" w:hAnsi="Times New Roman" w:cs="Times New Roman"/>
                <w:sz w:val="28"/>
                <w:szCs w:val="28"/>
              </w:rPr>
              <w:t>Наименование конструкций, оборудования и устройств</w:t>
            </w:r>
          </w:p>
        </w:tc>
        <w:tc>
          <w:tcPr>
            <w:tcW w:w="30" w:type="dxa"/>
            <w:tcBorders>
              <w:top w:val="single" w:sz="8" w:space="0" w:color="000000"/>
              <w:left w:val="single" w:sz="8" w:space="0" w:color="000000"/>
              <w:bottom w:val="single" w:sz="8" w:space="0" w:color="000000"/>
              <w:right w:val="nil"/>
            </w:tcBorders>
            <w:vAlign w:val="bottom"/>
          </w:tcPr>
          <w:p w:rsidR="009F1736" w:rsidRPr="009F1736" w:rsidRDefault="009F1736" w:rsidP="00901EFE">
            <w:pPr>
              <w:spacing w:line="259" w:lineRule="auto"/>
              <w:ind w:left="-5201" w:right="-3680"/>
              <w:rPr>
                <w:rFonts w:ascii="Times New Roman" w:hAnsi="Times New Roman" w:cs="Times New Roman"/>
                <w:sz w:val="28"/>
                <w:szCs w:val="28"/>
              </w:rPr>
            </w:pPr>
            <w:r w:rsidRPr="009F1736">
              <w:rPr>
                <w:rFonts w:ascii="Times New Roman" w:hAnsi="Times New Roman" w:cs="Times New Roman"/>
                <w:sz w:val="28"/>
                <w:szCs w:val="28"/>
              </w:rPr>
              <w:t>я, е в</w:t>
            </w:r>
          </w:p>
        </w:tc>
        <w:tc>
          <w:tcPr>
            <w:tcW w:w="2101" w:type="dxa"/>
            <w:tcBorders>
              <w:top w:val="single" w:sz="8" w:space="0" w:color="000000"/>
              <w:left w:val="nil"/>
              <w:bottom w:val="single" w:sz="8" w:space="0" w:color="000000"/>
              <w:right w:val="single" w:sz="8" w:space="0" w:color="000000"/>
            </w:tcBorders>
          </w:tcPr>
          <w:p w:rsidR="009F1736" w:rsidRPr="009F1736" w:rsidRDefault="009F1736" w:rsidP="00901EFE">
            <w:pPr>
              <w:spacing w:line="259" w:lineRule="auto"/>
              <w:rPr>
                <w:rFonts w:ascii="Times New Roman" w:hAnsi="Times New Roman" w:cs="Times New Roman"/>
                <w:sz w:val="28"/>
                <w:szCs w:val="28"/>
              </w:rPr>
            </w:pPr>
            <w:r w:rsidRPr="009F1736">
              <w:rPr>
                <w:rFonts w:ascii="Times New Roman" w:hAnsi="Times New Roman" w:cs="Times New Roman"/>
                <w:sz w:val="28"/>
                <w:szCs w:val="28"/>
              </w:rPr>
              <w:t>Оценка состояния описание дефектов</w:t>
            </w:r>
          </w:p>
        </w:tc>
        <w:tc>
          <w:tcPr>
            <w:tcW w:w="2693" w:type="dxa"/>
            <w:tcBorders>
              <w:top w:val="single" w:sz="8" w:space="0" w:color="000000"/>
              <w:left w:val="single" w:sz="8" w:space="0" w:color="000000"/>
              <w:bottom w:val="single" w:sz="8" w:space="0" w:color="000000"/>
              <w:right w:val="nil"/>
            </w:tcBorders>
            <w:vAlign w:val="center"/>
          </w:tcPr>
          <w:p w:rsidR="009F1736" w:rsidRPr="009F1736" w:rsidRDefault="009F1736" w:rsidP="00901EFE">
            <w:pPr>
              <w:spacing w:line="238" w:lineRule="auto"/>
              <w:ind w:left="40" w:right="-142"/>
              <w:rPr>
                <w:rFonts w:ascii="Times New Roman" w:hAnsi="Times New Roman" w:cs="Times New Roman"/>
                <w:sz w:val="28"/>
                <w:szCs w:val="28"/>
              </w:rPr>
            </w:pPr>
            <w:r w:rsidRPr="009F1736">
              <w:rPr>
                <w:rFonts w:ascii="Times New Roman" w:hAnsi="Times New Roman" w:cs="Times New Roman"/>
                <w:sz w:val="28"/>
                <w:szCs w:val="28"/>
              </w:rPr>
              <w:t>Перечень необходимыхи рекомендуемых работ, сроки и исполнители</w:t>
            </w:r>
          </w:p>
        </w:tc>
        <w:tc>
          <w:tcPr>
            <w:tcW w:w="142" w:type="dxa"/>
            <w:tcBorders>
              <w:top w:val="single" w:sz="8" w:space="0" w:color="000000"/>
              <w:left w:val="nil"/>
              <w:bottom w:val="single" w:sz="8" w:space="0" w:color="000000"/>
              <w:right w:val="single" w:sz="8" w:space="0" w:color="000000"/>
            </w:tcBorders>
            <w:vAlign w:val="bottom"/>
          </w:tcPr>
          <w:p w:rsidR="009F1736" w:rsidRPr="009F1736" w:rsidRDefault="009F1736" w:rsidP="00901EFE">
            <w:pPr>
              <w:spacing w:line="259" w:lineRule="auto"/>
              <w:rPr>
                <w:rFonts w:ascii="Times New Roman" w:hAnsi="Times New Roman" w:cs="Times New Roman"/>
                <w:sz w:val="28"/>
                <w:szCs w:val="28"/>
              </w:rPr>
            </w:pPr>
          </w:p>
        </w:tc>
      </w:tr>
      <w:tr w:rsidR="009F1736" w:rsidRPr="009F1736" w:rsidTr="00901EFE">
        <w:trPr>
          <w:trHeight w:val="405"/>
        </w:trPr>
        <w:tc>
          <w:tcPr>
            <w:tcW w:w="414" w:type="dxa"/>
            <w:tcBorders>
              <w:top w:val="single" w:sz="8" w:space="0" w:color="000000"/>
              <w:left w:val="single" w:sz="8" w:space="0" w:color="000000"/>
              <w:bottom w:val="single" w:sz="4" w:space="0" w:color="auto"/>
              <w:right w:val="nil"/>
            </w:tcBorders>
          </w:tcPr>
          <w:p w:rsidR="009F1736" w:rsidRPr="009F1736" w:rsidRDefault="009F1736" w:rsidP="00901EFE">
            <w:pPr>
              <w:spacing w:line="259" w:lineRule="auto"/>
              <w:rPr>
                <w:rFonts w:ascii="Times New Roman" w:hAnsi="Times New Roman" w:cs="Times New Roman"/>
                <w:sz w:val="28"/>
                <w:szCs w:val="28"/>
              </w:rPr>
            </w:pPr>
          </w:p>
        </w:tc>
        <w:tc>
          <w:tcPr>
            <w:tcW w:w="130" w:type="dxa"/>
            <w:tcBorders>
              <w:top w:val="single" w:sz="8" w:space="0" w:color="000000"/>
              <w:left w:val="nil"/>
              <w:bottom w:val="single" w:sz="4" w:space="0" w:color="auto"/>
              <w:right w:val="single" w:sz="8" w:space="0" w:color="000000"/>
            </w:tcBorders>
          </w:tcPr>
          <w:p w:rsidR="009F1736" w:rsidRPr="009F1736" w:rsidRDefault="009F1736" w:rsidP="00901EFE">
            <w:pPr>
              <w:spacing w:line="259" w:lineRule="auto"/>
              <w:rPr>
                <w:rFonts w:ascii="Times New Roman" w:hAnsi="Times New Roman" w:cs="Times New Roman"/>
                <w:sz w:val="28"/>
                <w:szCs w:val="28"/>
              </w:rPr>
            </w:pPr>
            <w:r w:rsidRPr="009F1736">
              <w:rPr>
                <w:rFonts w:ascii="Times New Roman" w:hAnsi="Times New Roman" w:cs="Times New Roman"/>
                <w:sz w:val="28"/>
                <w:szCs w:val="28"/>
              </w:rPr>
              <w:t>1</w:t>
            </w:r>
          </w:p>
        </w:tc>
        <w:tc>
          <w:tcPr>
            <w:tcW w:w="3693" w:type="dxa"/>
            <w:tcBorders>
              <w:top w:val="single" w:sz="8" w:space="0" w:color="000000"/>
              <w:left w:val="single" w:sz="8" w:space="0" w:color="000000"/>
              <w:bottom w:val="single" w:sz="4" w:space="0" w:color="auto"/>
              <w:right w:val="single" w:sz="8" w:space="0" w:color="000000"/>
            </w:tcBorders>
          </w:tcPr>
          <w:p w:rsidR="009F1736" w:rsidRPr="009F1736" w:rsidRDefault="009F1736" w:rsidP="00901EFE">
            <w:pPr>
              <w:spacing w:line="259" w:lineRule="auto"/>
              <w:ind w:left="760"/>
              <w:rPr>
                <w:rFonts w:ascii="Times New Roman" w:hAnsi="Times New Roman" w:cs="Times New Roman"/>
                <w:sz w:val="28"/>
                <w:szCs w:val="28"/>
              </w:rPr>
            </w:pPr>
            <w:r w:rsidRPr="009F1736">
              <w:rPr>
                <w:rFonts w:ascii="Times New Roman" w:hAnsi="Times New Roman" w:cs="Times New Roman"/>
                <w:sz w:val="28"/>
                <w:szCs w:val="28"/>
              </w:rPr>
              <w:t>2</w:t>
            </w:r>
          </w:p>
        </w:tc>
        <w:tc>
          <w:tcPr>
            <w:tcW w:w="30" w:type="dxa"/>
            <w:tcBorders>
              <w:top w:val="single" w:sz="8" w:space="0" w:color="000000"/>
              <w:left w:val="single" w:sz="8" w:space="0" w:color="000000"/>
              <w:bottom w:val="single" w:sz="4" w:space="0" w:color="auto"/>
              <w:right w:val="nil"/>
            </w:tcBorders>
          </w:tcPr>
          <w:p w:rsidR="009F1736" w:rsidRPr="009F1736" w:rsidRDefault="009F1736" w:rsidP="00901EFE">
            <w:pPr>
              <w:spacing w:line="259" w:lineRule="auto"/>
              <w:rPr>
                <w:rFonts w:ascii="Times New Roman" w:hAnsi="Times New Roman" w:cs="Times New Roman"/>
                <w:sz w:val="28"/>
                <w:szCs w:val="28"/>
              </w:rPr>
            </w:pPr>
          </w:p>
        </w:tc>
        <w:tc>
          <w:tcPr>
            <w:tcW w:w="2101" w:type="dxa"/>
            <w:tcBorders>
              <w:top w:val="single" w:sz="8" w:space="0" w:color="000000"/>
              <w:left w:val="nil"/>
              <w:bottom w:val="single" w:sz="4" w:space="0" w:color="auto"/>
              <w:right w:val="single" w:sz="8" w:space="0" w:color="000000"/>
            </w:tcBorders>
          </w:tcPr>
          <w:p w:rsidR="009F1736" w:rsidRPr="009F1736" w:rsidRDefault="009F1736" w:rsidP="00901EFE">
            <w:pPr>
              <w:spacing w:line="259" w:lineRule="auto"/>
              <w:rPr>
                <w:rFonts w:ascii="Times New Roman" w:hAnsi="Times New Roman" w:cs="Times New Roman"/>
                <w:sz w:val="28"/>
                <w:szCs w:val="28"/>
              </w:rPr>
            </w:pPr>
            <w:r w:rsidRPr="009F1736">
              <w:rPr>
                <w:rFonts w:ascii="Times New Roman" w:hAnsi="Times New Roman" w:cs="Times New Roman"/>
                <w:sz w:val="28"/>
                <w:szCs w:val="28"/>
              </w:rPr>
              <w:t>3</w:t>
            </w:r>
          </w:p>
        </w:tc>
        <w:tc>
          <w:tcPr>
            <w:tcW w:w="2693" w:type="dxa"/>
            <w:tcBorders>
              <w:top w:val="single" w:sz="8" w:space="0" w:color="000000"/>
              <w:left w:val="single" w:sz="8" w:space="0" w:color="000000"/>
              <w:bottom w:val="single" w:sz="4" w:space="0" w:color="auto"/>
              <w:right w:val="nil"/>
            </w:tcBorders>
          </w:tcPr>
          <w:p w:rsidR="009F1736" w:rsidRPr="009F1736" w:rsidRDefault="009F1736" w:rsidP="00901EFE">
            <w:pPr>
              <w:spacing w:line="259" w:lineRule="auto"/>
              <w:ind w:left="760"/>
              <w:rPr>
                <w:rFonts w:ascii="Times New Roman" w:hAnsi="Times New Roman" w:cs="Times New Roman"/>
                <w:sz w:val="28"/>
                <w:szCs w:val="28"/>
              </w:rPr>
            </w:pPr>
            <w:r w:rsidRPr="009F1736">
              <w:rPr>
                <w:rFonts w:ascii="Times New Roman" w:hAnsi="Times New Roman" w:cs="Times New Roman"/>
                <w:sz w:val="28"/>
                <w:szCs w:val="28"/>
              </w:rPr>
              <w:t>4</w:t>
            </w:r>
          </w:p>
        </w:tc>
        <w:tc>
          <w:tcPr>
            <w:tcW w:w="142" w:type="dxa"/>
            <w:vMerge w:val="restart"/>
            <w:tcBorders>
              <w:top w:val="single" w:sz="8" w:space="0" w:color="000000"/>
              <w:left w:val="nil"/>
              <w:right w:val="single" w:sz="8" w:space="0" w:color="000000"/>
            </w:tcBorders>
          </w:tcPr>
          <w:p w:rsidR="009F1736" w:rsidRPr="009F1736" w:rsidRDefault="009F1736" w:rsidP="00901EFE">
            <w:pPr>
              <w:spacing w:line="259" w:lineRule="auto"/>
              <w:rPr>
                <w:rFonts w:ascii="Times New Roman" w:hAnsi="Times New Roman" w:cs="Times New Roman"/>
                <w:sz w:val="28"/>
                <w:szCs w:val="28"/>
              </w:rPr>
            </w:pPr>
          </w:p>
        </w:tc>
      </w:tr>
      <w:tr w:rsidR="009F1736" w:rsidRPr="009F1736" w:rsidTr="00901EFE">
        <w:trPr>
          <w:trHeight w:val="225"/>
        </w:trPr>
        <w:tc>
          <w:tcPr>
            <w:tcW w:w="414" w:type="dxa"/>
            <w:tcBorders>
              <w:top w:val="single" w:sz="4" w:space="0" w:color="auto"/>
              <w:left w:val="single" w:sz="8" w:space="0" w:color="000000"/>
              <w:bottom w:val="single" w:sz="4" w:space="0" w:color="auto"/>
              <w:right w:val="nil"/>
            </w:tcBorders>
          </w:tcPr>
          <w:p w:rsidR="009F1736" w:rsidRPr="009F1736" w:rsidRDefault="009F1736" w:rsidP="00901EFE">
            <w:pPr>
              <w:spacing w:line="259" w:lineRule="auto"/>
              <w:ind w:left="40"/>
              <w:rPr>
                <w:rFonts w:ascii="Times New Roman" w:hAnsi="Times New Roman" w:cs="Times New Roman"/>
                <w:sz w:val="28"/>
                <w:szCs w:val="28"/>
              </w:rPr>
            </w:pPr>
            <w:r w:rsidRPr="009F1736">
              <w:rPr>
                <w:rFonts w:ascii="Times New Roman" w:hAnsi="Times New Roman" w:cs="Times New Roman"/>
                <w:sz w:val="28"/>
                <w:szCs w:val="28"/>
              </w:rPr>
              <w:lastRenderedPageBreak/>
              <w:t>1</w:t>
            </w:r>
          </w:p>
          <w:p w:rsidR="009F1736" w:rsidRPr="009F1736" w:rsidRDefault="009F1736" w:rsidP="00901EFE">
            <w:pPr>
              <w:spacing w:line="259" w:lineRule="auto"/>
              <w:ind w:left="40"/>
              <w:rPr>
                <w:rFonts w:ascii="Times New Roman" w:hAnsi="Times New Roman" w:cs="Times New Roman"/>
                <w:sz w:val="28"/>
                <w:szCs w:val="28"/>
              </w:rPr>
            </w:pPr>
            <w:r w:rsidRPr="009F1736">
              <w:rPr>
                <w:rFonts w:ascii="Times New Roman" w:hAnsi="Times New Roman" w:cs="Times New Roman"/>
                <w:sz w:val="28"/>
                <w:szCs w:val="28"/>
              </w:rPr>
              <w:t>2</w:t>
            </w:r>
          </w:p>
          <w:p w:rsidR="009F1736" w:rsidRPr="009F1736" w:rsidRDefault="009F1736" w:rsidP="00901EFE">
            <w:pPr>
              <w:spacing w:line="259" w:lineRule="auto"/>
              <w:ind w:left="40"/>
              <w:rPr>
                <w:rFonts w:ascii="Times New Roman" w:hAnsi="Times New Roman" w:cs="Times New Roman"/>
                <w:sz w:val="28"/>
                <w:szCs w:val="28"/>
              </w:rPr>
            </w:pPr>
            <w:r w:rsidRPr="009F1736">
              <w:rPr>
                <w:rFonts w:ascii="Times New Roman" w:hAnsi="Times New Roman" w:cs="Times New Roman"/>
                <w:sz w:val="28"/>
                <w:szCs w:val="28"/>
              </w:rPr>
              <w:t>3</w:t>
            </w:r>
          </w:p>
          <w:p w:rsidR="009F1736" w:rsidRPr="009F1736" w:rsidRDefault="009F1736" w:rsidP="00901EFE">
            <w:pPr>
              <w:spacing w:line="259" w:lineRule="auto"/>
              <w:ind w:left="40"/>
              <w:rPr>
                <w:rFonts w:ascii="Times New Roman" w:hAnsi="Times New Roman" w:cs="Times New Roman"/>
                <w:sz w:val="28"/>
                <w:szCs w:val="28"/>
              </w:rPr>
            </w:pPr>
            <w:r w:rsidRPr="009F1736">
              <w:rPr>
                <w:rFonts w:ascii="Times New Roman" w:hAnsi="Times New Roman" w:cs="Times New Roman"/>
                <w:sz w:val="28"/>
                <w:szCs w:val="28"/>
              </w:rPr>
              <w:t>4</w:t>
            </w:r>
          </w:p>
          <w:p w:rsidR="009F1736" w:rsidRPr="009F1736" w:rsidRDefault="009F1736" w:rsidP="00901EFE">
            <w:pPr>
              <w:spacing w:line="259" w:lineRule="auto"/>
              <w:ind w:left="40"/>
              <w:rPr>
                <w:rFonts w:ascii="Times New Roman" w:hAnsi="Times New Roman" w:cs="Times New Roman"/>
                <w:sz w:val="28"/>
                <w:szCs w:val="28"/>
              </w:rPr>
            </w:pPr>
            <w:r w:rsidRPr="009F1736">
              <w:rPr>
                <w:rFonts w:ascii="Times New Roman" w:hAnsi="Times New Roman" w:cs="Times New Roman"/>
                <w:sz w:val="28"/>
                <w:szCs w:val="28"/>
              </w:rPr>
              <w:t>5</w:t>
            </w:r>
          </w:p>
          <w:p w:rsidR="009F1736" w:rsidRPr="009F1736" w:rsidRDefault="009F1736" w:rsidP="00901EFE">
            <w:pPr>
              <w:spacing w:line="259" w:lineRule="auto"/>
              <w:ind w:left="40"/>
              <w:rPr>
                <w:rFonts w:ascii="Times New Roman" w:hAnsi="Times New Roman" w:cs="Times New Roman"/>
                <w:sz w:val="28"/>
                <w:szCs w:val="28"/>
              </w:rPr>
            </w:pPr>
            <w:r w:rsidRPr="009F1736">
              <w:rPr>
                <w:rFonts w:ascii="Times New Roman" w:hAnsi="Times New Roman" w:cs="Times New Roman"/>
                <w:sz w:val="28"/>
                <w:szCs w:val="28"/>
              </w:rPr>
              <w:t>6</w:t>
            </w:r>
          </w:p>
          <w:p w:rsidR="009F1736" w:rsidRPr="009F1736" w:rsidRDefault="009F1736" w:rsidP="00901EFE">
            <w:pPr>
              <w:spacing w:line="259" w:lineRule="auto"/>
              <w:ind w:left="40"/>
              <w:rPr>
                <w:rFonts w:ascii="Times New Roman" w:hAnsi="Times New Roman" w:cs="Times New Roman"/>
                <w:sz w:val="28"/>
                <w:szCs w:val="28"/>
              </w:rPr>
            </w:pPr>
            <w:r w:rsidRPr="009F1736">
              <w:rPr>
                <w:rFonts w:ascii="Times New Roman" w:hAnsi="Times New Roman" w:cs="Times New Roman"/>
                <w:sz w:val="28"/>
                <w:szCs w:val="28"/>
              </w:rPr>
              <w:t>7</w:t>
            </w:r>
          </w:p>
          <w:p w:rsidR="009F1736" w:rsidRPr="009F1736" w:rsidRDefault="009F1736" w:rsidP="00901EFE">
            <w:pPr>
              <w:spacing w:line="259" w:lineRule="auto"/>
              <w:ind w:left="40"/>
              <w:rPr>
                <w:rFonts w:ascii="Times New Roman" w:hAnsi="Times New Roman" w:cs="Times New Roman"/>
                <w:sz w:val="28"/>
                <w:szCs w:val="28"/>
              </w:rPr>
            </w:pPr>
            <w:r w:rsidRPr="009F1736">
              <w:rPr>
                <w:rFonts w:ascii="Times New Roman" w:hAnsi="Times New Roman" w:cs="Times New Roman"/>
                <w:sz w:val="28"/>
                <w:szCs w:val="28"/>
              </w:rPr>
              <w:t>8</w:t>
            </w:r>
          </w:p>
          <w:p w:rsidR="009F1736" w:rsidRPr="009F1736" w:rsidRDefault="009F1736" w:rsidP="00901EFE">
            <w:pPr>
              <w:spacing w:line="259" w:lineRule="auto"/>
              <w:ind w:left="40"/>
              <w:rPr>
                <w:rFonts w:ascii="Times New Roman" w:hAnsi="Times New Roman" w:cs="Times New Roman"/>
                <w:sz w:val="28"/>
                <w:szCs w:val="28"/>
              </w:rPr>
            </w:pPr>
            <w:r w:rsidRPr="009F1736">
              <w:rPr>
                <w:rFonts w:ascii="Times New Roman" w:hAnsi="Times New Roman" w:cs="Times New Roman"/>
                <w:sz w:val="28"/>
                <w:szCs w:val="28"/>
              </w:rPr>
              <w:t>9</w:t>
            </w:r>
          </w:p>
          <w:p w:rsidR="009F1736" w:rsidRPr="009F1736" w:rsidRDefault="009F1736" w:rsidP="00901EFE">
            <w:pPr>
              <w:spacing w:line="259" w:lineRule="auto"/>
              <w:ind w:left="40"/>
              <w:rPr>
                <w:rFonts w:ascii="Times New Roman" w:hAnsi="Times New Roman" w:cs="Times New Roman"/>
                <w:sz w:val="28"/>
                <w:szCs w:val="28"/>
              </w:rPr>
            </w:pPr>
            <w:r w:rsidRPr="009F1736">
              <w:rPr>
                <w:rFonts w:ascii="Times New Roman" w:hAnsi="Times New Roman" w:cs="Times New Roman"/>
                <w:sz w:val="28"/>
                <w:szCs w:val="28"/>
              </w:rPr>
              <w:t>10</w:t>
            </w:r>
          </w:p>
          <w:p w:rsidR="009F1736" w:rsidRPr="009F1736" w:rsidRDefault="009F1736" w:rsidP="00901EFE">
            <w:pPr>
              <w:spacing w:line="259" w:lineRule="auto"/>
              <w:ind w:left="40"/>
              <w:rPr>
                <w:rFonts w:ascii="Times New Roman" w:hAnsi="Times New Roman" w:cs="Times New Roman"/>
                <w:sz w:val="28"/>
                <w:szCs w:val="28"/>
              </w:rPr>
            </w:pPr>
            <w:r w:rsidRPr="009F1736">
              <w:rPr>
                <w:rFonts w:ascii="Times New Roman" w:hAnsi="Times New Roman" w:cs="Times New Roman"/>
                <w:sz w:val="28"/>
                <w:szCs w:val="28"/>
              </w:rPr>
              <w:t>11</w:t>
            </w:r>
          </w:p>
          <w:p w:rsidR="009F1736" w:rsidRPr="009F1736" w:rsidRDefault="009F1736" w:rsidP="00901EFE">
            <w:pPr>
              <w:spacing w:after="616" w:line="259" w:lineRule="auto"/>
              <w:ind w:left="40"/>
              <w:rPr>
                <w:rFonts w:ascii="Times New Roman" w:hAnsi="Times New Roman" w:cs="Times New Roman"/>
                <w:sz w:val="28"/>
                <w:szCs w:val="28"/>
              </w:rPr>
            </w:pPr>
            <w:r w:rsidRPr="009F1736">
              <w:rPr>
                <w:rFonts w:ascii="Times New Roman" w:hAnsi="Times New Roman" w:cs="Times New Roman"/>
                <w:sz w:val="28"/>
                <w:szCs w:val="28"/>
              </w:rPr>
              <w:t>12</w:t>
            </w:r>
          </w:p>
          <w:p w:rsidR="009F1736" w:rsidRPr="009F1736" w:rsidRDefault="009F1736" w:rsidP="00901EFE">
            <w:pPr>
              <w:spacing w:line="259" w:lineRule="auto"/>
              <w:ind w:left="40"/>
              <w:rPr>
                <w:rFonts w:ascii="Times New Roman" w:hAnsi="Times New Roman" w:cs="Times New Roman"/>
                <w:sz w:val="28"/>
                <w:szCs w:val="28"/>
              </w:rPr>
            </w:pPr>
            <w:r w:rsidRPr="009F1736">
              <w:rPr>
                <w:rFonts w:ascii="Times New Roman" w:hAnsi="Times New Roman" w:cs="Times New Roman"/>
                <w:sz w:val="28"/>
                <w:szCs w:val="28"/>
              </w:rPr>
              <w:t>13</w:t>
            </w:r>
          </w:p>
          <w:p w:rsidR="009F1736" w:rsidRPr="009F1736" w:rsidRDefault="009F1736" w:rsidP="00901EFE">
            <w:pPr>
              <w:spacing w:line="259" w:lineRule="auto"/>
              <w:ind w:left="40"/>
              <w:rPr>
                <w:rFonts w:ascii="Times New Roman" w:hAnsi="Times New Roman" w:cs="Times New Roman"/>
                <w:sz w:val="28"/>
                <w:szCs w:val="28"/>
              </w:rPr>
            </w:pPr>
            <w:r w:rsidRPr="009F1736">
              <w:rPr>
                <w:rFonts w:ascii="Times New Roman" w:hAnsi="Times New Roman" w:cs="Times New Roman"/>
                <w:sz w:val="28"/>
                <w:szCs w:val="28"/>
              </w:rPr>
              <w:t>14</w:t>
            </w:r>
          </w:p>
          <w:p w:rsidR="009F1736" w:rsidRPr="009F1736" w:rsidRDefault="009F1736" w:rsidP="00901EFE">
            <w:pPr>
              <w:spacing w:line="259" w:lineRule="auto"/>
              <w:ind w:left="40"/>
              <w:rPr>
                <w:rFonts w:ascii="Times New Roman" w:hAnsi="Times New Roman" w:cs="Times New Roman"/>
                <w:sz w:val="28"/>
                <w:szCs w:val="28"/>
              </w:rPr>
            </w:pPr>
            <w:r w:rsidRPr="009F1736">
              <w:rPr>
                <w:rFonts w:ascii="Times New Roman" w:hAnsi="Times New Roman" w:cs="Times New Roman"/>
                <w:sz w:val="28"/>
                <w:szCs w:val="28"/>
              </w:rPr>
              <w:t>15</w:t>
            </w:r>
          </w:p>
          <w:p w:rsidR="009F1736" w:rsidRPr="009F1736" w:rsidRDefault="009F1736" w:rsidP="00901EFE">
            <w:pPr>
              <w:spacing w:line="259" w:lineRule="auto"/>
              <w:ind w:left="40"/>
              <w:rPr>
                <w:rFonts w:ascii="Times New Roman" w:hAnsi="Times New Roman" w:cs="Times New Roman"/>
                <w:sz w:val="28"/>
                <w:szCs w:val="28"/>
              </w:rPr>
            </w:pPr>
            <w:r w:rsidRPr="009F1736">
              <w:rPr>
                <w:rFonts w:ascii="Times New Roman" w:hAnsi="Times New Roman" w:cs="Times New Roman"/>
                <w:sz w:val="28"/>
                <w:szCs w:val="28"/>
              </w:rPr>
              <w:t>16</w:t>
            </w:r>
          </w:p>
          <w:p w:rsidR="009F1736" w:rsidRPr="009F1736" w:rsidRDefault="009F1736" w:rsidP="00901EFE">
            <w:pPr>
              <w:spacing w:line="259" w:lineRule="auto"/>
              <w:ind w:left="40"/>
              <w:rPr>
                <w:rFonts w:ascii="Times New Roman" w:hAnsi="Times New Roman" w:cs="Times New Roman"/>
                <w:sz w:val="28"/>
                <w:szCs w:val="28"/>
              </w:rPr>
            </w:pPr>
            <w:r w:rsidRPr="009F1736">
              <w:rPr>
                <w:rFonts w:ascii="Times New Roman" w:hAnsi="Times New Roman" w:cs="Times New Roman"/>
                <w:sz w:val="28"/>
                <w:szCs w:val="28"/>
              </w:rPr>
              <w:t>17</w:t>
            </w:r>
          </w:p>
          <w:p w:rsidR="009F1736" w:rsidRPr="009F1736" w:rsidRDefault="009F1736" w:rsidP="00901EFE">
            <w:pPr>
              <w:spacing w:line="259" w:lineRule="auto"/>
              <w:ind w:left="40"/>
              <w:rPr>
                <w:rFonts w:ascii="Times New Roman" w:hAnsi="Times New Roman" w:cs="Times New Roman"/>
                <w:sz w:val="28"/>
                <w:szCs w:val="28"/>
              </w:rPr>
            </w:pPr>
            <w:r w:rsidRPr="009F1736">
              <w:rPr>
                <w:rFonts w:ascii="Times New Roman" w:hAnsi="Times New Roman" w:cs="Times New Roman"/>
                <w:sz w:val="28"/>
                <w:szCs w:val="28"/>
              </w:rPr>
              <w:t>18</w:t>
            </w:r>
          </w:p>
          <w:p w:rsidR="009F1736" w:rsidRPr="009F1736" w:rsidRDefault="009F1736" w:rsidP="00901EFE">
            <w:pPr>
              <w:spacing w:line="259" w:lineRule="auto"/>
              <w:ind w:left="40"/>
              <w:rPr>
                <w:rFonts w:ascii="Times New Roman" w:hAnsi="Times New Roman" w:cs="Times New Roman"/>
                <w:sz w:val="28"/>
                <w:szCs w:val="28"/>
              </w:rPr>
            </w:pPr>
            <w:r w:rsidRPr="009F1736">
              <w:rPr>
                <w:rFonts w:ascii="Times New Roman" w:hAnsi="Times New Roman" w:cs="Times New Roman"/>
                <w:sz w:val="28"/>
                <w:szCs w:val="28"/>
              </w:rPr>
              <w:t>19</w:t>
            </w:r>
          </w:p>
          <w:p w:rsidR="009F1736" w:rsidRPr="009F1736" w:rsidRDefault="009F1736" w:rsidP="00901EFE">
            <w:pPr>
              <w:spacing w:line="259" w:lineRule="auto"/>
              <w:ind w:left="40"/>
              <w:rPr>
                <w:rFonts w:ascii="Times New Roman" w:hAnsi="Times New Roman" w:cs="Times New Roman"/>
                <w:sz w:val="28"/>
                <w:szCs w:val="28"/>
              </w:rPr>
            </w:pPr>
            <w:r w:rsidRPr="009F1736">
              <w:rPr>
                <w:rFonts w:ascii="Times New Roman" w:hAnsi="Times New Roman" w:cs="Times New Roman"/>
                <w:sz w:val="28"/>
                <w:szCs w:val="28"/>
              </w:rPr>
              <w:t>20</w:t>
            </w:r>
          </w:p>
          <w:p w:rsidR="009F1736" w:rsidRPr="009F1736" w:rsidRDefault="009F1736" w:rsidP="00901EFE">
            <w:pPr>
              <w:spacing w:line="259" w:lineRule="auto"/>
              <w:ind w:left="40"/>
              <w:rPr>
                <w:rFonts w:ascii="Times New Roman" w:hAnsi="Times New Roman" w:cs="Times New Roman"/>
                <w:sz w:val="28"/>
                <w:szCs w:val="28"/>
              </w:rPr>
            </w:pPr>
            <w:r w:rsidRPr="009F1736">
              <w:rPr>
                <w:rFonts w:ascii="Times New Roman" w:hAnsi="Times New Roman" w:cs="Times New Roman"/>
                <w:sz w:val="28"/>
                <w:szCs w:val="28"/>
              </w:rPr>
              <w:t>21</w:t>
            </w:r>
          </w:p>
          <w:p w:rsidR="009F1736" w:rsidRPr="009F1736" w:rsidRDefault="009F1736" w:rsidP="00901EFE">
            <w:pPr>
              <w:spacing w:line="259" w:lineRule="auto"/>
              <w:ind w:left="40"/>
              <w:rPr>
                <w:rFonts w:ascii="Times New Roman" w:hAnsi="Times New Roman" w:cs="Times New Roman"/>
                <w:sz w:val="28"/>
                <w:szCs w:val="28"/>
              </w:rPr>
            </w:pPr>
            <w:r w:rsidRPr="009F1736">
              <w:rPr>
                <w:rFonts w:ascii="Times New Roman" w:hAnsi="Times New Roman" w:cs="Times New Roman"/>
                <w:sz w:val="28"/>
                <w:szCs w:val="28"/>
              </w:rPr>
              <w:t>22</w:t>
            </w:r>
          </w:p>
          <w:p w:rsidR="009F1736" w:rsidRPr="009F1736" w:rsidRDefault="009F1736" w:rsidP="00901EFE">
            <w:pPr>
              <w:spacing w:line="259" w:lineRule="auto"/>
              <w:ind w:left="40"/>
              <w:rPr>
                <w:rFonts w:ascii="Times New Roman" w:hAnsi="Times New Roman" w:cs="Times New Roman"/>
                <w:sz w:val="28"/>
                <w:szCs w:val="28"/>
              </w:rPr>
            </w:pPr>
            <w:r w:rsidRPr="009F1736">
              <w:rPr>
                <w:rFonts w:ascii="Times New Roman" w:hAnsi="Times New Roman" w:cs="Times New Roman"/>
                <w:sz w:val="28"/>
                <w:szCs w:val="28"/>
              </w:rPr>
              <w:t>23</w:t>
            </w:r>
          </w:p>
        </w:tc>
        <w:tc>
          <w:tcPr>
            <w:tcW w:w="130" w:type="dxa"/>
            <w:tcBorders>
              <w:top w:val="single" w:sz="4" w:space="0" w:color="auto"/>
              <w:left w:val="nil"/>
              <w:bottom w:val="single" w:sz="4" w:space="0" w:color="auto"/>
              <w:right w:val="single" w:sz="8" w:space="0" w:color="000000"/>
            </w:tcBorders>
          </w:tcPr>
          <w:p w:rsidR="009F1736" w:rsidRPr="009F1736" w:rsidRDefault="009F1736" w:rsidP="00901EFE">
            <w:pPr>
              <w:spacing w:line="259" w:lineRule="auto"/>
              <w:rPr>
                <w:rFonts w:ascii="Times New Roman" w:hAnsi="Times New Roman" w:cs="Times New Roman"/>
                <w:sz w:val="28"/>
                <w:szCs w:val="28"/>
              </w:rPr>
            </w:pPr>
          </w:p>
          <w:p w:rsidR="009F1736" w:rsidRPr="009F1736" w:rsidRDefault="009F1736" w:rsidP="00901EFE">
            <w:pPr>
              <w:spacing w:line="259" w:lineRule="auto"/>
              <w:rPr>
                <w:rFonts w:ascii="Times New Roman" w:hAnsi="Times New Roman" w:cs="Times New Roman"/>
                <w:sz w:val="28"/>
                <w:szCs w:val="28"/>
              </w:rPr>
            </w:pPr>
          </w:p>
        </w:tc>
        <w:tc>
          <w:tcPr>
            <w:tcW w:w="3693" w:type="dxa"/>
            <w:tcBorders>
              <w:top w:val="single" w:sz="4" w:space="0" w:color="auto"/>
              <w:left w:val="single" w:sz="8" w:space="0" w:color="000000"/>
              <w:bottom w:val="single" w:sz="4" w:space="0" w:color="auto"/>
              <w:right w:val="single" w:sz="8" w:space="0" w:color="000000"/>
            </w:tcBorders>
          </w:tcPr>
          <w:p w:rsidR="009F1736" w:rsidRPr="009F1736" w:rsidRDefault="009F1736" w:rsidP="00901EFE">
            <w:pPr>
              <w:spacing w:line="259" w:lineRule="auto"/>
              <w:ind w:firstLine="12"/>
              <w:rPr>
                <w:rFonts w:ascii="Times New Roman" w:hAnsi="Times New Roman" w:cs="Times New Roman"/>
                <w:sz w:val="28"/>
                <w:szCs w:val="28"/>
              </w:rPr>
            </w:pPr>
            <w:r w:rsidRPr="009F1736">
              <w:rPr>
                <w:rFonts w:ascii="Times New Roman" w:hAnsi="Times New Roman" w:cs="Times New Roman"/>
                <w:sz w:val="28"/>
                <w:szCs w:val="28"/>
              </w:rPr>
              <w:t>Благоустройство</w:t>
            </w:r>
          </w:p>
          <w:p w:rsidR="009F1736" w:rsidRPr="009F1736" w:rsidRDefault="009F1736" w:rsidP="00901EFE">
            <w:pPr>
              <w:spacing w:line="259" w:lineRule="auto"/>
              <w:ind w:firstLine="12"/>
              <w:rPr>
                <w:rFonts w:ascii="Times New Roman" w:hAnsi="Times New Roman" w:cs="Times New Roman"/>
                <w:sz w:val="28"/>
                <w:szCs w:val="28"/>
              </w:rPr>
            </w:pPr>
            <w:r w:rsidRPr="009F1736">
              <w:rPr>
                <w:rFonts w:ascii="Times New Roman" w:hAnsi="Times New Roman" w:cs="Times New Roman"/>
                <w:sz w:val="28"/>
                <w:szCs w:val="28"/>
              </w:rPr>
              <w:t>Наружные сети и колодцы</w:t>
            </w:r>
          </w:p>
          <w:p w:rsidR="009F1736" w:rsidRPr="009F1736" w:rsidRDefault="009F1736" w:rsidP="00901EFE">
            <w:pPr>
              <w:spacing w:line="259" w:lineRule="auto"/>
              <w:ind w:firstLine="12"/>
              <w:rPr>
                <w:rFonts w:ascii="Times New Roman" w:hAnsi="Times New Roman" w:cs="Times New Roman"/>
                <w:sz w:val="28"/>
                <w:szCs w:val="28"/>
              </w:rPr>
            </w:pPr>
            <w:r w:rsidRPr="009F1736">
              <w:rPr>
                <w:rFonts w:ascii="Times New Roman" w:hAnsi="Times New Roman" w:cs="Times New Roman"/>
                <w:sz w:val="28"/>
                <w:szCs w:val="28"/>
              </w:rPr>
              <w:t>Фундаменты (подвал)</w:t>
            </w:r>
          </w:p>
          <w:p w:rsidR="009F1736" w:rsidRPr="009F1736" w:rsidRDefault="009F1736" w:rsidP="00901EFE">
            <w:pPr>
              <w:spacing w:line="259" w:lineRule="auto"/>
              <w:ind w:firstLine="12"/>
              <w:rPr>
                <w:rFonts w:ascii="Times New Roman" w:hAnsi="Times New Roman" w:cs="Times New Roman"/>
                <w:sz w:val="28"/>
                <w:szCs w:val="28"/>
              </w:rPr>
            </w:pPr>
            <w:r w:rsidRPr="009F1736">
              <w:rPr>
                <w:rFonts w:ascii="Times New Roman" w:hAnsi="Times New Roman" w:cs="Times New Roman"/>
                <w:sz w:val="28"/>
                <w:szCs w:val="28"/>
              </w:rPr>
              <w:t>Несущие стены (колонны)</w:t>
            </w:r>
          </w:p>
          <w:p w:rsidR="009F1736" w:rsidRPr="009F1736" w:rsidRDefault="009F1736" w:rsidP="00901EFE">
            <w:pPr>
              <w:spacing w:line="259" w:lineRule="auto"/>
              <w:ind w:firstLine="12"/>
              <w:rPr>
                <w:rFonts w:ascii="Times New Roman" w:hAnsi="Times New Roman" w:cs="Times New Roman"/>
                <w:sz w:val="28"/>
                <w:szCs w:val="28"/>
              </w:rPr>
            </w:pPr>
            <w:r w:rsidRPr="009F1736">
              <w:rPr>
                <w:rFonts w:ascii="Times New Roman" w:hAnsi="Times New Roman" w:cs="Times New Roman"/>
                <w:sz w:val="28"/>
                <w:szCs w:val="28"/>
              </w:rPr>
              <w:t>Перегородки</w:t>
            </w:r>
          </w:p>
          <w:p w:rsidR="009F1736" w:rsidRPr="009F1736" w:rsidRDefault="009F1736" w:rsidP="00901EFE">
            <w:pPr>
              <w:spacing w:line="259" w:lineRule="auto"/>
              <w:ind w:firstLine="12"/>
              <w:rPr>
                <w:rFonts w:ascii="Times New Roman" w:hAnsi="Times New Roman" w:cs="Times New Roman"/>
                <w:sz w:val="28"/>
                <w:szCs w:val="28"/>
              </w:rPr>
            </w:pPr>
            <w:r w:rsidRPr="009F1736">
              <w:rPr>
                <w:rFonts w:ascii="Times New Roman" w:hAnsi="Times New Roman" w:cs="Times New Roman"/>
                <w:sz w:val="28"/>
                <w:szCs w:val="28"/>
              </w:rPr>
              <w:t>Балки (фермы)</w:t>
            </w:r>
          </w:p>
          <w:p w:rsidR="009F1736" w:rsidRPr="009F1736" w:rsidRDefault="009F1736" w:rsidP="00901EFE">
            <w:pPr>
              <w:spacing w:line="259" w:lineRule="auto"/>
              <w:ind w:firstLine="12"/>
              <w:rPr>
                <w:rFonts w:ascii="Times New Roman" w:hAnsi="Times New Roman" w:cs="Times New Roman"/>
                <w:sz w:val="28"/>
                <w:szCs w:val="28"/>
              </w:rPr>
            </w:pPr>
            <w:r w:rsidRPr="009F1736">
              <w:rPr>
                <w:rFonts w:ascii="Times New Roman" w:hAnsi="Times New Roman" w:cs="Times New Roman"/>
                <w:sz w:val="28"/>
                <w:szCs w:val="28"/>
              </w:rPr>
              <w:t>Перекрытия</w:t>
            </w:r>
          </w:p>
          <w:p w:rsidR="009F1736" w:rsidRPr="009F1736" w:rsidRDefault="009F1736" w:rsidP="00901EFE">
            <w:pPr>
              <w:spacing w:line="259" w:lineRule="auto"/>
              <w:ind w:firstLine="12"/>
              <w:rPr>
                <w:rFonts w:ascii="Times New Roman" w:hAnsi="Times New Roman" w:cs="Times New Roman"/>
                <w:sz w:val="28"/>
                <w:szCs w:val="28"/>
              </w:rPr>
            </w:pPr>
            <w:r w:rsidRPr="009F1736">
              <w:rPr>
                <w:rFonts w:ascii="Times New Roman" w:hAnsi="Times New Roman" w:cs="Times New Roman"/>
                <w:sz w:val="28"/>
                <w:szCs w:val="28"/>
              </w:rPr>
              <w:t>Лестницы</w:t>
            </w:r>
          </w:p>
          <w:p w:rsidR="009F1736" w:rsidRPr="009F1736" w:rsidRDefault="009F1736" w:rsidP="00901EFE">
            <w:pPr>
              <w:spacing w:after="6" w:line="259" w:lineRule="auto"/>
              <w:ind w:firstLine="12"/>
              <w:rPr>
                <w:rFonts w:ascii="Times New Roman" w:hAnsi="Times New Roman" w:cs="Times New Roman"/>
                <w:sz w:val="28"/>
                <w:szCs w:val="28"/>
              </w:rPr>
            </w:pPr>
            <w:r w:rsidRPr="009F1736">
              <w:rPr>
                <w:rFonts w:ascii="Times New Roman" w:hAnsi="Times New Roman" w:cs="Times New Roman"/>
                <w:sz w:val="28"/>
                <w:szCs w:val="28"/>
              </w:rPr>
              <w:t>Полы</w:t>
            </w:r>
          </w:p>
          <w:p w:rsidR="009F1736" w:rsidRPr="009F1736" w:rsidRDefault="009F1736" w:rsidP="00901EFE">
            <w:pPr>
              <w:tabs>
                <w:tab w:val="center" w:pos="12"/>
                <w:tab w:val="center" w:pos="2537"/>
                <w:tab w:val="right" w:pos="4140"/>
              </w:tabs>
              <w:spacing w:line="259" w:lineRule="auto"/>
              <w:ind w:firstLine="12"/>
              <w:rPr>
                <w:rFonts w:ascii="Times New Roman" w:hAnsi="Times New Roman" w:cs="Times New Roman"/>
                <w:sz w:val="28"/>
                <w:szCs w:val="28"/>
              </w:rPr>
            </w:pPr>
            <w:r w:rsidRPr="009F1736">
              <w:rPr>
                <w:rFonts w:ascii="Times New Roman" w:hAnsi="Times New Roman" w:cs="Times New Roman"/>
                <w:sz w:val="28"/>
                <w:szCs w:val="28"/>
              </w:rPr>
              <w:t>Проемы (окна, двери, ворота)</w:t>
            </w:r>
          </w:p>
          <w:p w:rsidR="009F1736" w:rsidRPr="009F1736" w:rsidRDefault="009F1736" w:rsidP="00901EFE">
            <w:pPr>
              <w:spacing w:line="259" w:lineRule="auto"/>
              <w:ind w:firstLine="12"/>
              <w:rPr>
                <w:rFonts w:ascii="Times New Roman" w:hAnsi="Times New Roman" w:cs="Times New Roman"/>
                <w:sz w:val="28"/>
                <w:szCs w:val="28"/>
              </w:rPr>
            </w:pPr>
            <w:r w:rsidRPr="009F1736">
              <w:rPr>
                <w:rFonts w:ascii="Times New Roman" w:hAnsi="Times New Roman" w:cs="Times New Roman"/>
                <w:sz w:val="28"/>
                <w:szCs w:val="28"/>
              </w:rPr>
              <w:t>Кровля</w:t>
            </w:r>
          </w:p>
          <w:p w:rsidR="009F1736" w:rsidRPr="009F1736" w:rsidRDefault="009F1736" w:rsidP="00901EFE">
            <w:pPr>
              <w:spacing w:line="259" w:lineRule="auto"/>
              <w:ind w:firstLine="12"/>
              <w:rPr>
                <w:rFonts w:ascii="Times New Roman" w:hAnsi="Times New Roman" w:cs="Times New Roman"/>
                <w:sz w:val="28"/>
                <w:szCs w:val="28"/>
              </w:rPr>
            </w:pPr>
            <w:r w:rsidRPr="009F1736">
              <w:rPr>
                <w:rFonts w:ascii="Times New Roman" w:hAnsi="Times New Roman" w:cs="Times New Roman"/>
                <w:sz w:val="28"/>
                <w:szCs w:val="28"/>
              </w:rPr>
              <w:t>Наружная отделка</w:t>
            </w:r>
          </w:p>
          <w:p w:rsidR="009F1736" w:rsidRPr="009F1736" w:rsidRDefault="009F1736" w:rsidP="00901EFE">
            <w:pPr>
              <w:spacing w:after="6" w:line="259" w:lineRule="auto"/>
              <w:ind w:firstLine="12"/>
              <w:rPr>
                <w:rFonts w:ascii="Times New Roman" w:hAnsi="Times New Roman" w:cs="Times New Roman"/>
                <w:sz w:val="28"/>
                <w:szCs w:val="28"/>
              </w:rPr>
            </w:pPr>
            <w:r w:rsidRPr="009F1736">
              <w:rPr>
                <w:rFonts w:ascii="Times New Roman" w:hAnsi="Times New Roman" w:cs="Times New Roman"/>
                <w:sz w:val="28"/>
                <w:szCs w:val="28"/>
              </w:rPr>
              <w:t>а) архитектурные детали</w:t>
            </w:r>
          </w:p>
          <w:p w:rsidR="009F1736" w:rsidRPr="009F1736" w:rsidRDefault="009F1736" w:rsidP="00901EFE">
            <w:pPr>
              <w:tabs>
                <w:tab w:val="center" w:pos="878"/>
                <w:tab w:val="right" w:pos="4140"/>
              </w:tabs>
              <w:spacing w:line="259" w:lineRule="auto"/>
              <w:ind w:firstLine="12"/>
              <w:rPr>
                <w:rFonts w:ascii="Times New Roman" w:hAnsi="Times New Roman" w:cs="Times New Roman"/>
                <w:sz w:val="28"/>
                <w:szCs w:val="28"/>
              </w:rPr>
            </w:pPr>
            <w:r w:rsidRPr="009F1736">
              <w:rPr>
                <w:rFonts w:ascii="Times New Roman" w:hAnsi="Times New Roman" w:cs="Times New Roman"/>
                <w:sz w:val="28"/>
                <w:szCs w:val="28"/>
              </w:rPr>
              <w:t>б) водоотводящие устройства</w:t>
            </w:r>
          </w:p>
          <w:p w:rsidR="009F1736" w:rsidRPr="009F1736" w:rsidRDefault="009F1736" w:rsidP="00901EFE">
            <w:pPr>
              <w:spacing w:line="259" w:lineRule="auto"/>
              <w:ind w:firstLine="12"/>
              <w:rPr>
                <w:rFonts w:ascii="Times New Roman" w:hAnsi="Times New Roman" w:cs="Times New Roman"/>
                <w:sz w:val="28"/>
                <w:szCs w:val="28"/>
              </w:rPr>
            </w:pPr>
            <w:r w:rsidRPr="009F1736">
              <w:rPr>
                <w:rFonts w:ascii="Times New Roman" w:hAnsi="Times New Roman" w:cs="Times New Roman"/>
                <w:sz w:val="28"/>
                <w:szCs w:val="28"/>
              </w:rPr>
              <w:t>Внутренняя отделка</w:t>
            </w:r>
          </w:p>
          <w:p w:rsidR="009F1736" w:rsidRPr="009F1736" w:rsidRDefault="009F1736" w:rsidP="00901EFE">
            <w:pPr>
              <w:spacing w:line="259" w:lineRule="auto"/>
              <w:ind w:firstLine="12"/>
              <w:rPr>
                <w:rFonts w:ascii="Times New Roman" w:hAnsi="Times New Roman" w:cs="Times New Roman"/>
                <w:sz w:val="28"/>
                <w:szCs w:val="28"/>
              </w:rPr>
            </w:pPr>
            <w:r w:rsidRPr="009F1736">
              <w:rPr>
                <w:rFonts w:ascii="Times New Roman" w:hAnsi="Times New Roman" w:cs="Times New Roman"/>
                <w:sz w:val="28"/>
                <w:szCs w:val="28"/>
              </w:rPr>
              <w:t>Центральное отопление</w:t>
            </w:r>
          </w:p>
          <w:p w:rsidR="009F1736" w:rsidRPr="009F1736" w:rsidRDefault="009F1736" w:rsidP="00901EFE">
            <w:pPr>
              <w:spacing w:line="259" w:lineRule="auto"/>
              <w:ind w:firstLine="12"/>
              <w:rPr>
                <w:rFonts w:ascii="Times New Roman" w:hAnsi="Times New Roman" w:cs="Times New Roman"/>
                <w:sz w:val="28"/>
                <w:szCs w:val="28"/>
              </w:rPr>
            </w:pPr>
            <w:r w:rsidRPr="009F1736">
              <w:rPr>
                <w:rFonts w:ascii="Times New Roman" w:hAnsi="Times New Roman" w:cs="Times New Roman"/>
                <w:sz w:val="28"/>
                <w:szCs w:val="28"/>
              </w:rPr>
              <w:t>Местное отопление</w:t>
            </w:r>
          </w:p>
          <w:p w:rsidR="009F1736" w:rsidRPr="009F1736" w:rsidRDefault="009F1736" w:rsidP="00901EFE">
            <w:pPr>
              <w:spacing w:line="238" w:lineRule="auto"/>
              <w:ind w:firstLine="12"/>
              <w:rPr>
                <w:rFonts w:ascii="Times New Roman" w:hAnsi="Times New Roman" w:cs="Times New Roman"/>
                <w:sz w:val="28"/>
                <w:szCs w:val="28"/>
              </w:rPr>
            </w:pPr>
            <w:r w:rsidRPr="009F1736">
              <w:rPr>
                <w:rFonts w:ascii="Times New Roman" w:hAnsi="Times New Roman" w:cs="Times New Roman"/>
                <w:sz w:val="28"/>
                <w:szCs w:val="28"/>
              </w:rPr>
              <w:t>Санитарно-технические устройства</w:t>
            </w:r>
          </w:p>
          <w:p w:rsidR="009F1736" w:rsidRPr="009F1736" w:rsidRDefault="009F1736" w:rsidP="00901EFE">
            <w:pPr>
              <w:spacing w:line="259" w:lineRule="auto"/>
              <w:ind w:firstLine="12"/>
              <w:rPr>
                <w:rFonts w:ascii="Times New Roman" w:hAnsi="Times New Roman" w:cs="Times New Roman"/>
                <w:sz w:val="28"/>
                <w:szCs w:val="28"/>
              </w:rPr>
            </w:pPr>
            <w:r w:rsidRPr="009F1736">
              <w:rPr>
                <w:rFonts w:ascii="Times New Roman" w:hAnsi="Times New Roman" w:cs="Times New Roman"/>
                <w:sz w:val="28"/>
                <w:szCs w:val="28"/>
              </w:rPr>
              <w:t>Газоснабжение</w:t>
            </w:r>
          </w:p>
          <w:p w:rsidR="009F1736" w:rsidRPr="009F1736" w:rsidRDefault="009F1736" w:rsidP="00901EFE">
            <w:pPr>
              <w:spacing w:line="259" w:lineRule="auto"/>
              <w:ind w:firstLine="12"/>
              <w:rPr>
                <w:rFonts w:ascii="Times New Roman" w:hAnsi="Times New Roman" w:cs="Times New Roman"/>
                <w:sz w:val="28"/>
                <w:szCs w:val="28"/>
              </w:rPr>
            </w:pPr>
            <w:r w:rsidRPr="009F1736">
              <w:rPr>
                <w:rFonts w:ascii="Times New Roman" w:hAnsi="Times New Roman" w:cs="Times New Roman"/>
                <w:sz w:val="28"/>
                <w:szCs w:val="28"/>
              </w:rPr>
              <w:t>Вентиляция</w:t>
            </w:r>
          </w:p>
          <w:p w:rsidR="009F1736" w:rsidRPr="009F1736" w:rsidRDefault="009F1736" w:rsidP="00901EFE">
            <w:pPr>
              <w:spacing w:line="259" w:lineRule="auto"/>
              <w:ind w:firstLine="12"/>
              <w:rPr>
                <w:rFonts w:ascii="Times New Roman" w:hAnsi="Times New Roman" w:cs="Times New Roman"/>
                <w:sz w:val="28"/>
                <w:szCs w:val="28"/>
              </w:rPr>
            </w:pPr>
            <w:r w:rsidRPr="009F1736">
              <w:rPr>
                <w:rFonts w:ascii="Times New Roman" w:hAnsi="Times New Roman" w:cs="Times New Roman"/>
                <w:sz w:val="28"/>
                <w:szCs w:val="28"/>
              </w:rPr>
              <w:t>Мусоропровод</w:t>
            </w:r>
          </w:p>
          <w:p w:rsidR="009F1736" w:rsidRPr="009F1736" w:rsidRDefault="009F1736" w:rsidP="00901EFE">
            <w:pPr>
              <w:spacing w:line="259" w:lineRule="auto"/>
              <w:ind w:firstLine="12"/>
              <w:rPr>
                <w:rFonts w:ascii="Times New Roman" w:hAnsi="Times New Roman" w:cs="Times New Roman"/>
                <w:sz w:val="28"/>
                <w:szCs w:val="28"/>
              </w:rPr>
            </w:pPr>
            <w:r w:rsidRPr="009F1736">
              <w:rPr>
                <w:rFonts w:ascii="Times New Roman" w:hAnsi="Times New Roman" w:cs="Times New Roman"/>
                <w:sz w:val="28"/>
                <w:szCs w:val="28"/>
              </w:rPr>
              <w:t>Лифты</w:t>
            </w:r>
          </w:p>
          <w:p w:rsidR="009F1736" w:rsidRPr="009F1736" w:rsidRDefault="009F1736" w:rsidP="00901EFE">
            <w:pPr>
              <w:spacing w:line="238" w:lineRule="auto"/>
              <w:ind w:firstLine="12"/>
              <w:rPr>
                <w:rFonts w:ascii="Times New Roman" w:hAnsi="Times New Roman" w:cs="Times New Roman"/>
                <w:sz w:val="28"/>
                <w:szCs w:val="28"/>
              </w:rPr>
            </w:pPr>
            <w:r w:rsidRPr="009F1736">
              <w:rPr>
                <w:rFonts w:ascii="Times New Roman" w:hAnsi="Times New Roman" w:cs="Times New Roman"/>
                <w:sz w:val="28"/>
                <w:szCs w:val="28"/>
              </w:rPr>
              <w:t>Энергоснабжение, освещение</w:t>
            </w:r>
          </w:p>
          <w:p w:rsidR="009F1736" w:rsidRPr="009F1736" w:rsidRDefault="009F1736" w:rsidP="00901EFE">
            <w:pPr>
              <w:spacing w:line="238" w:lineRule="auto"/>
              <w:ind w:firstLine="12"/>
              <w:rPr>
                <w:rFonts w:ascii="Times New Roman" w:hAnsi="Times New Roman" w:cs="Times New Roman"/>
                <w:sz w:val="28"/>
                <w:szCs w:val="28"/>
              </w:rPr>
            </w:pPr>
            <w:r w:rsidRPr="009F1736">
              <w:rPr>
                <w:rFonts w:ascii="Times New Roman" w:hAnsi="Times New Roman" w:cs="Times New Roman"/>
                <w:sz w:val="28"/>
                <w:szCs w:val="28"/>
              </w:rPr>
              <w:t>Технологическое оборудование</w:t>
            </w:r>
          </w:p>
          <w:p w:rsidR="009F1736" w:rsidRPr="009F1736" w:rsidRDefault="009F1736" w:rsidP="00901EFE">
            <w:pPr>
              <w:spacing w:line="259" w:lineRule="auto"/>
              <w:ind w:firstLine="12"/>
              <w:rPr>
                <w:rFonts w:ascii="Times New Roman" w:hAnsi="Times New Roman" w:cs="Times New Roman"/>
                <w:sz w:val="28"/>
                <w:szCs w:val="28"/>
              </w:rPr>
            </w:pPr>
            <w:r w:rsidRPr="009F1736">
              <w:rPr>
                <w:rFonts w:ascii="Times New Roman" w:hAnsi="Times New Roman" w:cs="Times New Roman"/>
                <w:sz w:val="28"/>
                <w:szCs w:val="28"/>
              </w:rPr>
              <w:t>Встроенные помещения</w:t>
            </w:r>
          </w:p>
          <w:p w:rsidR="009F1736" w:rsidRPr="009F1736" w:rsidRDefault="009F1736" w:rsidP="00901EFE">
            <w:pPr>
              <w:spacing w:line="259" w:lineRule="auto"/>
              <w:rPr>
                <w:rFonts w:ascii="Times New Roman" w:hAnsi="Times New Roman" w:cs="Times New Roman"/>
                <w:sz w:val="28"/>
                <w:szCs w:val="28"/>
              </w:rPr>
            </w:pPr>
          </w:p>
        </w:tc>
        <w:tc>
          <w:tcPr>
            <w:tcW w:w="30" w:type="dxa"/>
            <w:tcBorders>
              <w:top w:val="single" w:sz="4" w:space="0" w:color="auto"/>
              <w:left w:val="single" w:sz="8" w:space="0" w:color="000000"/>
              <w:bottom w:val="single" w:sz="4" w:space="0" w:color="auto"/>
              <w:right w:val="nil"/>
            </w:tcBorders>
          </w:tcPr>
          <w:p w:rsidR="009F1736" w:rsidRPr="009F1736" w:rsidRDefault="009F1736" w:rsidP="00901EFE">
            <w:pPr>
              <w:spacing w:after="160" w:line="259" w:lineRule="auto"/>
              <w:rPr>
                <w:rFonts w:ascii="Times New Roman" w:hAnsi="Times New Roman" w:cs="Times New Roman"/>
                <w:sz w:val="28"/>
                <w:szCs w:val="28"/>
              </w:rPr>
            </w:pPr>
          </w:p>
        </w:tc>
        <w:tc>
          <w:tcPr>
            <w:tcW w:w="2101" w:type="dxa"/>
            <w:tcBorders>
              <w:top w:val="single" w:sz="4" w:space="0" w:color="auto"/>
              <w:left w:val="nil"/>
              <w:bottom w:val="single" w:sz="4" w:space="0" w:color="auto"/>
              <w:right w:val="single" w:sz="8" w:space="0" w:color="000000"/>
            </w:tcBorders>
          </w:tcPr>
          <w:p w:rsidR="009F1736" w:rsidRPr="009F1736" w:rsidRDefault="009F1736" w:rsidP="00901EFE">
            <w:pPr>
              <w:spacing w:line="259" w:lineRule="auto"/>
              <w:rPr>
                <w:rFonts w:ascii="Times New Roman" w:hAnsi="Times New Roman" w:cs="Times New Roman"/>
                <w:sz w:val="28"/>
                <w:szCs w:val="28"/>
              </w:rPr>
            </w:pPr>
          </w:p>
        </w:tc>
        <w:tc>
          <w:tcPr>
            <w:tcW w:w="2693" w:type="dxa"/>
            <w:tcBorders>
              <w:top w:val="single" w:sz="4" w:space="0" w:color="auto"/>
              <w:left w:val="single" w:sz="8" w:space="0" w:color="000000"/>
              <w:bottom w:val="single" w:sz="4" w:space="0" w:color="auto"/>
              <w:right w:val="nil"/>
            </w:tcBorders>
          </w:tcPr>
          <w:p w:rsidR="009F1736" w:rsidRPr="009F1736" w:rsidRDefault="009F1736" w:rsidP="00901EFE">
            <w:pPr>
              <w:spacing w:line="259" w:lineRule="auto"/>
              <w:ind w:left="760"/>
              <w:rPr>
                <w:rFonts w:ascii="Times New Roman" w:hAnsi="Times New Roman" w:cs="Times New Roman"/>
                <w:sz w:val="28"/>
                <w:szCs w:val="28"/>
              </w:rPr>
            </w:pPr>
          </w:p>
        </w:tc>
        <w:tc>
          <w:tcPr>
            <w:tcW w:w="142" w:type="dxa"/>
            <w:vMerge/>
            <w:tcBorders>
              <w:left w:val="nil"/>
              <w:right w:val="single" w:sz="8" w:space="0" w:color="000000"/>
            </w:tcBorders>
          </w:tcPr>
          <w:p w:rsidR="009F1736" w:rsidRPr="009F1736" w:rsidRDefault="009F1736" w:rsidP="00901EFE">
            <w:pPr>
              <w:spacing w:after="160" w:line="259" w:lineRule="auto"/>
              <w:rPr>
                <w:rFonts w:ascii="Times New Roman" w:hAnsi="Times New Roman" w:cs="Times New Roman"/>
                <w:sz w:val="28"/>
                <w:szCs w:val="28"/>
              </w:rPr>
            </w:pPr>
          </w:p>
        </w:tc>
      </w:tr>
    </w:tbl>
    <w:p w:rsidR="009F1736" w:rsidRPr="009F1736" w:rsidRDefault="009F1736" w:rsidP="009F1736">
      <w:pPr>
        <w:ind w:right="55" w:firstLine="567"/>
        <w:rPr>
          <w:rFonts w:ascii="Times New Roman" w:hAnsi="Times New Roman" w:cs="Times New Roman"/>
          <w:sz w:val="28"/>
          <w:szCs w:val="28"/>
        </w:rPr>
      </w:pPr>
    </w:p>
    <w:p w:rsidR="009F1736" w:rsidRPr="009F1736" w:rsidRDefault="009F1736" w:rsidP="009F1736">
      <w:pPr>
        <w:ind w:right="55" w:firstLine="567"/>
        <w:rPr>
          <w:rFonts w:ascii="Times New Roman" w:hAnsi="Times New Roman" w:cs="Times New Roman"/>
          <w:sz w:val="28"/>
          <w:szCs w:val="28"/>
        </w:rPr>
      </w:pPr>
      <w:r w:rsidRPr="009F1736">
        <w:rPr>
          <w:rFonts w:ascii="Times New Roman" w:hAnsi="Times New Roman" w:cs="Times New Roman"/>
          <w:sz w:val="28"/>
          <w:szCs w:val="28"/>
        </w:rPr>
        <w:t>В ходе общего внешнего осмотра произведено:</w:t>
      </w:r>
    </w:p>
    <w:p w:rsidR="009F1736" w:rsidRPr="009F1736" w:rsidRDefault="009F1736" w:rsidP="006B76BB">
      <w:pPr>
        <w:numPr>
          <w:ilvl w:val="0"/>
          <w:numId w:val="16"/>
        </w:numPr>
        <w:tabs>
          <w:tab w:val="left" w:pos="426"/>
        </w:tabs>
        <w:spacing w:after="15" w:line="249" w:lineRule="auto"/>
        <w:ind w:left="0" w:right="55"/>
        <w:rPr>
          <w:rFonts w:ascii="Times New Roman" w:hAnsi="Times New Roman" w:cs="Times New Roman"/>
          <w:sz w:val="28"/>
          <w:szCs w:val="28"/>
        </w:rPr>
      </w:pPr>
      <w:r w:rsidRPr="009F1736">
        <w:rPr>
          <w:rFonts w:ascii="Times New Roman" w:hAnsi="Times New Roman" w:cs="Times New Roman"/>
          <w:sz w:val="28"/>
          <w:szCs w:val="28"/>
        </w:rPr>
        <w:t>взятие проб материалов для испытаний __________________________</w:t>
      </w:r>
    </w:p>
    <w:p w:rsidR="009F1736" w:rsidRPr="009F1736" w:rsidRDefault="009F1736" w:rsidP="006B76BB">
      <w:pPr>
        <w:numPr>
          <w:ilvl w:val="0"/>
          <w:numId w:val="16"/>
        </w:numPr>
        <w:tabs>
          <w:tab w:val="left" w:pos="426"/>
        </w:tabs>
        <w:spacing w:after="15" w:line="249" w:lineRule="auto"/>
        <w:ind w:left="0" w:right="55"/>
        <w:rPr>
          <w:rFonts w:ascii="Times New Roman" w:hAnsi="Times New Roman" w:cs="Times New Roman"/>
          <w:sz w:val="28"/>
          <w:szCs w:val="28"/>
        </w:rPr>
      </w:pPr>
      <w:r w:rsidRPr="009F1736">
        <w:rPr>
          <w:rFonts w:ascii="Times New Roman" w:hAnsi="Times New Roman" w:cs="Times New Roman"/>
          <w:sz w:val="28"/>
          <w:szCs w:val="28"/>
        </w:rPr>
        <w:t xml:space="preserve">другие замеры и испытания конструкций и оборудования </w:t>
      </w:r>
      <w:r w:rsidRPr="009F1736">
        <w:rPr>
          <w:rFonts w:ascii="Times New Roman" w:hAnsi="Times New Roman" w:cs="Times New Roman"/>
          <w:sz w:val="28"/>
          <w:szCs w:val="28"/>
        </w:rPr>
        <w:softHyphen/>
        <w:t>____________</w:t>
      </w:r>
    </w:p>
    <w:p w:rsidR="009F1736" w:rsidRPr="009F1736" w:rsidRDefault="009F1736" w:rsidP="009F1736">
      <w:pPr>
        <w:spacing w:after="15"/>
        <w:ind w:left="567" w:right="55"/>
        <w:rPr>
          <w:rFonts w:ascii="Times New Roman" w:hAnsi="Times New Roman" w:cs="Times New Roman"/>
          <w:sz w:val="28"/>
          <w:szCs w:val="28"/>
        </w:rPr>
      </w:pPr>
    </w:p>
    <w:p w:rsidR="009F1736" w:rsidRPr="009F1736" w:rsidRDefault="009F1736" w:rsidP="009F1736">
      <w:pPr>
        <w:spacing w:after="15"/>
        <w:ind w:left="567" w:right="55"/>
        <w:rPr>
          <w:rFonts w:ascii="Times New Roman" w:hAnsi="Times New Roman" w:cs="Times New Roman"/>
          <w:sz w:val="28"/>
          <w:szCs w:val="28"/>
        </w:rPr>
      </w:pPr>
      <w:r w:rsidRPr="009F1736">
        <w:rPr>
          <w:rFonts w:ascii="Times New Roman" w:hAnsi="Times New Roman" w:cs="Times New Roman"/>
          <w:sz w:val="28"/>
          <w:szCs w:val="28"/>
        </w:rPr>
        <w:t>Выводы и рекомендации:</w:t>
      </w:r>
    </w:p>
    <w:p w:rsidR="009F1736" w:rsidRPr="009F1736" w:rsidRDefault="009F1736" w:rsidP="009F1736">
      <w:pPr>
        <w:spacing w:after="15"/>
        <w:ind w:right="55"/>
        <w:rPr>
          <w:rFonts w:ascii="Times New Roman" w:hAnsi="Times New Roman" w:cs="Times New Roman"/>
          <w:sz w:val="28"/>
          <w:szCs w:val="28"/>
        </w:rPr>
      </w:pPr>
      <w:r w:rsidRPr="009F1736">
        <w:rPr>
          <w:rFonts w:ascii="Times New Roman" w:hAnsi="Times New Roman" w:cs="Times New Roman"/>
          <w:sz w:val="28"/>
          <w:szCs w:val="28"/>
        </w:rPr>
        <w:t>____________________________________________________________________________________________________________________________________</w:t>
      </w:r>
    </w:p>
    <w:p w:rsidR="009F1736" w:rsidRPr="009F1736" w:rsidRDefault="009F1736" w:rsidP="009F1736">
      <w:pPr>
        <w:spacing w:after="0" w:line="259" w:lineRule="auto"/>
        <w:ind w:right="55" w:firstLine="567"/>
        <w:rPr>
          <w:rFonts w:ascii="Times New Roman" w:hAnsi="Times New Roman" w:cs="Times New Roman"/>
          <w:sz w:val="28"/>
          <w:szCs w:val="28"/>
        </w:rPr>
      </w:pPr>
    </w:p>
    <w:p w:rsidR="009F1736" w:rsidRPr="009F1736" w:rsidRDefault="009F1736" w:rsidP="009F1736">
      <w:pPr>
        <w:spacing w:after="306"/>
        <w:ind w:right="55"/>
        <w:rPr>
          <w:rFonts w:ascii="Times New Roman" w:hAnsi="Times New Roman" w:cs="Times New Roman"/>
          <w:sz w:val="28"/>
          <w:szCs w:val="28"/>
        </w:rPr>
      </w:pPr>
      <w:r w:rsidRPr="009F1736">
        <w:rPr>
          <w:rFonts w:ascii="Times New Roman" w:hAnsi="Times New Roman" w:cs="Times New Roman"/>
          <w:sz w:val="28"/>
          <w:szCs w:val="28"/>
        </w:rPr>
        <w:t>Подписи:</w:t>
      </w:r>
    </w:p>
    <w:p w:rsidR="009F1736" w:rsidRPr="009F1736" w:rsidRDefault="009F1736" w:rsidP="009F1736">
      <w:pPr>
        <w:spacing w:after="306"/>
        <w:ind w:right="55"/>
        <w:rPr>
          <w:rFonts w:ascii="Times New Roman" w:hAnsi="Times New Roman" w:cs="Times New Roman"/>
          <w:sz w:val="28"/>
          <w:szCs w:val="28"/>
        </w:rPr>
      </w:pPr>
      <w:r w:rsidRPr="009F1736">
        <w:rPr>
          <w:rFonts w:ascii="Times New Roman" w:hAnsi="Times New Roman" w:cs="Times New Roman"/>
          <w:sz w:val="28"/>
          <w:szCs w:val="28"/>
        </w:rPr>
        <w:lastRenderedPageBreak/>
        <w:t>Председатель комиссии</w:t>
      </w:r>
    </w:p>
    <w:p w:rsidR="009F1736" w:rsidRPr="009F1736" w:rsidRDefault="009F1736" w:rsidP="009F1736">
      <w:pPr>
        <w:ind w:right="55"/>
        <w:rPr>
          <w:rFonts w:ascii="Times New Roman" w:hAnsi="Times New Roman" w:cs="Times New Roman"/>
          <w:sz w:val="28"/>
          <w:szCs w:val="28"/>
        </w:rPr>
      </w:pPr>
      <w:r w:rsidRPr="009F1736">
        <w:rPr>
          <w:rFonts w:ascii="Times New Roman" w:hAnsi="Times New Roman" w:cs="Times New Roman"/>
          <w:sz w:val="28"/>
          <w:szCs w:val="28"/>
        </w:rPr>
        <w:t>Члены комиссии</w:t>
      </w:r>
      <w:r w:rsidRPr="009F1736">
        <w:rPr>
          <w:rFonts w:ascii="Times New Roman" w:hAnsi="Times New Roman" w:cs="Times New Roman"/>
          <w:sz w:val="28"/>
          <w:szCs w:val="28"/>
        </w:rPr>
        <w:br w:type="page"/>
      </w:r>
    </w:p>
    <w:p w:rsidR="009F1736" w:rsidRPr="009F1736" w:rsidRDefault="009F1736" w:rsidP="009F1736">
      <w:pPr>
        <w:pStyle w:val="1"/>
        <w:spacing w:line="240" w:lineRule="exact"/>
        <w:ind w:left="4536" w:right="-1"/>
        <w:jc w:val="right"/>
        <w:rPr>
          <w:rFonts w:ascii="Times New Roman" w:hAnsi="Times New Roman" w:cs="Times New Roman"/>
          <w:b/>
          <w:sz w:val="28"/>
          <w:szCs w:val="28"/>
        </w:rPr>
      </w:pPr>
      <w:r w:rsidRPr="009F1736">
        <w:rPr>
          <w:rFonts w:ascii="Times New Roman" w:hAnsi="Times New Roman" w:cs="Times New Roman"/>
          <w:sz w:val="28"/>
          <w:szCs w:val="28"/>
        </w:rPr>
        <w:lastRenderedPageBreak/>
        <w:t xml:space="preserve">Приложение № 2 </w:t>
      </w:r>
    </w:p>
    <w:p w:rsidR="009F1736" w:rsidRPr="009F1736" w:rsidRDefault="009F1736" w:rsidP="009F1736">
      <w:pPr>
        <w:pStyle w:val="1"/>
        <w:spacing w:line="240" w:lineRule="exact"/>
        <w:ind w:left="4536" w:right="-1"/>
        <w:jc w:val="right"/>
        <w:rPr>
          <w:rFonts w:ascii="Times New Roman" w:hAnsi="Times New Roman" w:cs="Times New Roman"/>
          <w:b/>
          <w:sz w:val="28"/>
          <w:szCs w:val="28"/>
        </w:rPr>
      </w:pPr>
      <w:r w:rsidRPr="009F1736">
        <w:rPr>
          <w:rFonts w:ascii="Times New Roman" w:hAnsi="Times New Roman" w:cs="Times New Roman"/>
          <w:sz w:val="28"/>
          <w:szCs w:val="28"/>
        </w:rPr>
        <w:t xml:space="preserve">к Порядку проведения осмотра зданий, сооружений в целях оценки их </w:t>
      </w:r>
    </w:p>
    <w:p w:rsidR="009F1736" w:rsidRPr="009F1736" w:rsidRDefault="009F1736" w:rsidP="009F1736">
      <w:pPr>
        <w:pStyle w:val="1"/>
        <w:spacing w:line="240" w:lineRule="exact"/>
        <w:ind w:left="4536" w:right="-1"/>
        <w:jc w:val="right"/>
        <w:rPr>
          <w:rFonts w:ascii="Times New Roman" w:hAnsi="Times New Roman" w:cs="Times New Roman"/>
          <w:b/>
          <w:sz w:val="28"/>
          <w:szCs w:val="28"/>
        </w:rPr>
      </w:pPr>
      <w:r w:rsidRPr="009F1736">
        <w:rPr>
          <w:rFonts w:ascii="Times New Roman" w:hAnsi="Times New Roman" w:cs="Times New Roman"/>
          <w:sz w:val="28"/>
          <w:szCs w:val="28"/>
        </w:rPr>
        <w:t>технического состояния и надлежащего технического обслуживания</w:t>
      </w:r>
    </w:p>
    <w:p w:rsidR="009F1736" w:rsidRPr="009F1736" w:rsidRDefault="009F1736" w:rsidP="009F1736">
      <w:pPr>
        <w:spacing w:after="0" w:line="240" w:lineRule="exact"/>
        <w:ind w:left="11"/>
        <w:rPr>
          <w:rFonts w:ascii="Times New Roman" w:hAnsi="Times New Roman" w:cs="Times New Roman"/>
          <w:sz w:val="28"/>
          <w:szCs w:val="28"/>
        </w:rPr>
      </w:pPr>
    </w:p>
    <w:p w:rsidR="009F1736" w:rsidRPr="009F1736" w:rsidRDefault="009F1736" w:rsidP="009F1736">
      <w:pPr>
        <w:spacing w:after="0" w:line="240" w:lineRule="exact"/>
        <w:ind w:left="11"/>
        <w:rPr>
          <w:rFonts w:ascii="Times New Roman" w:hAnsi="Times New Roman" w:cs="Times New Roman"/>
          <w:sz w:val="28"/>
          <w:szCs w:val="28"/>
        </w:rPr>
      </w:pPr>
    </w:p>
    <w:p w:rsidR="009F1736" w:rsidRPr="009F1736" w:rsidRDefault="009F1736" w:rsidP="009F1736">
      <w:pPr>
        <w:spacing w:after="15"/>
        <w:ind w:left="660" w:right="709"/>
        <w:jc w:val="center"/>
        <w:rPr>
          <w:rFonts w:ascii="Times New Roman" w:hAnsi="Times New Roman" w:cs="Times New Roman"/>
          <w:b/>
          <w:sz w:val="28"/>
          <w:szCs w:val="28"/>
        </w:rPr>
      </w:pPr>
      <w:r w:rsidRPr="009F1736">
        <w:rPr>
          <w:rFonts w:ascii="Times New Roman" w:hAnsi="Times New Roman" w:cs="Times New Roman"/>
          <w:b/>
          <w:sz w:val="28"/>
          <w:szCs w:val="28"/>
        </w:rPr>
        <w:t>АКТ ОСМОТРА ЗДАНИЙ (СООРУЖЕНИЙ) ПРИ АВАРИЙНЫХ СИТУАЦИЯХ ИЛИ УГРОЗЕ РАЗРУШЕНИЯ</w:t>
      </w:r>
    </w:p>
    <w:p w:rsidR="009F1736" w:rsidRPr="009F1736" w:rsidRDefault="009F1736" w:rsidP="009F1736">
      <w:pPr>
        <w:spacing w:after="6" w:line="259" w:lineRule="auto"/>
        <w:ind w:left="11"/>
        <w:rPr>
          <w:rFonts w:ascii="Times New Roman" w:hAnsi="Times New Roman" w:cs="Times New Roman"/>
          <w:sz w:val="28"/>
          <w:szCs w:val="28"/>
        </w:rPr>
      </w:pPr>
      <w:r w:rsidRPr="009F1736">
        <w:rPr>
          <w:rFonts w:ascii="Times New Roman" w:hAnsi="Times New Roman" w:cs="Times New Roman"/>
          <w:sz w:val="28"/>
          <w:szCs w:val="28"/>
        </w:rPr>
        <w:t xml:space="preserve"> ________________</w:t>
      </w:r>
      <w:r w:rsidRPr="009F1736">
        <w:rPr>
          <w:rFonts w:ascii="Times New Roman" w:hAnsi="Times New Roman" w:cs="Times New Roman"/>
          <w:sz w:val="28"/>
          <w:szCs w:val="28"/>
        </w:rPr>
        <w:tab/>
      </w:r>
      <w:r w:rsidRPr="009F1736">
        <w:rPr>
          <w:rFonts w:ascii="Times New Roman" w:hAnsi="Times New Roman" w:cs="Times New Roman"/>
          <w:sz w:val="28"/>
          <w:szCs w:val="28"/>
        </w:rPr>
        <w:tab/>
      </w:r>
      <w:r w:rsidRPr="009F1736">
        <w:rPr>
          <w:rFonts w:ascii="Times New Roman" w:hAnsi="Times New Roman" w:cs="Times New Roman"/>
          <w:sz w:val="28"/>
          <w:szCs w:val="28"/>
        </w:rPr>
        <w:tab/>
      </w:r>
      <w:r w:rsidRPr="009F1736">
        <w:rPr>
          <w:rFonts w:ascii="Times New Roman" w:hAnsi="Times New Roman" w:cs="Times New Roman"/>
          <w:sz w:val="28"/>
          <w:szCs w:val="28"/>
        </w:rPr>
        <w:tab/>
      </w:r>
      <w:r w:rsidRPr="009F1736">
        <w:rPr>
          <w:rFonts w:ascii="Times New Roman" w:hAnsi="Times New Roman" w:cs="Times New Roman"/>
          <w:sz w:val="28"/>
          <w:szCs w:val="28"/>
        </w:rPr>
        <w:tab/>
      </w:r>
      <w:r w:rsidRPr="009F1736">
        <w:rPr>
          <w:rFonts w:ascii="Times New Roman" w:hAnsi="Times New Roman" w:cs="Times New Roman"/>
          <w:sz w:val="28"/>
          <w:szCs w:val="28"/>
        </w:rPr>
        <w:tab/>
        <w:t xml:space="preserve">«__» __________ г. </w:t>
      </w:r>
      <w:r w:rsidRPr="009F1736">
        <w:rPr>
          <w:rFonts w:ascii="Times New Roman" w:hAnsi="Times New Roman" w:cs="Times New Roman"/>
          <w:i/>
          <w:sz w:val="28"/>
          <w:szCs w:val="28"/>
        </w:rPr>
        <w:t>населенный пункт</w:t>
      </w:r>
    </w:p>
    <w:p w:rsidR="009F1736" w:rsidRPr="009F1736" w:rsidRDefault="009F1736" w:rsidP="009F1736">
      <w:pPr>
        <w:spacing w:after="0" w:line="259" w:lineRule="auto"/>
        <w:ind w:left="11"/>
        <w:rPr>
          <w:rFonts w:ascii="Times New Roman" w:hAnsi="Times New Roman" w:cs="Times New Roman"/>
          <w:sz w:val="28"/>
          <w:szCs w:val="28"/>
        </w:rPr>
      </w:pPr>
    </w:p>
    <w:p w:rsidR="009F1736" w:rsidRPr="009F1736" w:rsidRDefault="009F1736" w:rsidP="009F1736">
      <w:pPr>
        <w:spacing w:after="15"/>
        <w:ind w:left="6" w:right="160"/>
        <w:rPr>
          <w:rFonts w:ascii="Times New Roman" w:hAnsi="Times New Roman" w:cs="Times New Roman"/>
          <w:sz w:val="28"/>
          <w:szCs w:val="28"/>
        </w:rPr>
      </w:pPr>
      <w:r w:rsidRPr="009F1736">
        <w:rPr>
          <w:rFonts w:ascii="Times New Roman" w:hAnsi="Times New Roman" w:cs="Times New Roman"/>
          <w:sz w:val="28"/>
          <w:szCs w:val="28"/>
        </w:rPr>
        <w:t>Название зданий (сооружений) _____________________________________</w:t>
      </w:r>
    </w:p>
    <w:p w:rsidR="009F1736" w:rsidRPr="009F1736" w:rsidRDefault="009F1736" w:rsidP="009F1736">
      <w:pPr>
        <w:spacing w:after="15"/>
        <w:ind w:left="6" w:right="160"/>
        <w:rPr>
          <w:rFonts w:ascii="Times New Roman" w:hAnsi="Times New Roman" w:cs="Times New Roman"/>
          <w:sz w:val="28"/>
          <w:szCs w:val="28"/>
        </w:rPr>
      </w:pPr>
      <w:r w:rsidRPr="009F1736">
        <w:rPr>
          <w:rFonts w:ascii="Times New Roman" w:hAnsi="Times New Roman" w:cs="Times New Roman"/>
          <w:sz w:val="28"/>
          <w:szCs w:val="28"/>
        </w:rPr>
        <w:t>Адрес __________________________________________________________</w:t>
      </w:r>
    </w:p>
    <w:p w:rsidR="009F1736" w:rsidRPr="009F1736" w:rsidRDefault="009F1736" w:rsidP="009F1736">
      <w:pPr>
        <w:spacing w:after="15"/>
        <w:ind w:left="6" w:right="160"/>
        <w:rPr>
          <w:rFonts w:ascii="Times New Roman" w:hAnsi="Times New Roman" w:cs="Times New Roman"/>
          <w:sz w:val="28"/>
          <w:szCs w:val="28"/>
        </w:rPr>
      </w:pPr>
      <w:r w:rsidRPr="009F1736">
        <w:rPr>
          <w:rFonts w:ascii="Times New Roman" w:hAnsi="Times New Roman" w:cs="Times New Roman"/>
          <w:sz w:val="28"/>
          <w:szCs w:val="28"/>
        </w:rPr>
        <w:t>Владелец (балансодержатель) _______________________________________</w:t>
      </w:r>
    </w:p>
    <w:p w:rsidR="009F1736" w:rsidRPr="009F1736" w:rsidRDefault="009F1736" w:rsidP="009F1736">
      <w:pPr>
        <w:spacing w:after="15"/>
        <w:ind w:left="6" w:right="160"/>
        <w:rPr>
          <w:rFonts w:ascii="Times New Roman" w:hAnsi="Times New Roman" w:cs="Times New Roman"/>
          <w:sz w:val="28"/>
          <w:szCs w:val="28"/>
        </w:rPr>
      </w:pPr>
      <w:r w:rsidRPr="009F1736">
        <w:rPr>
          <w:rFonts w:ascii="Times New Roman" w:hAnsi="Times New Roman" w:cs="Times New Roman"/>
          <w:sz w:val="28"/>
          <w:szCs w:val="28"/>
        </w:rPr>
        <w:t>Материал стен ____________________________________________________</w:t>
      </w:r>
    </w:p>
    <w:p w:rsidR="009F1736" w:rsidRPr="009F1736" w:rsidRDefault="009F1736" w:rsidP="009F1736">
      <w:pPr>
        <w:spacing w:after="0" w:line="238" w:lineRule="auto"/>
        <w:ind w:left="11"/>
        <w:rPr>
          <w:rFonts w:ascii="Times New Roman" w:hAnsi="Times New Roman" w:cs="Times New Roman"/>
          <w:sz w:val="28"/>
          <w:szCs w:val="28"/>
        </w:rPr>
      </w:pPr>
      <w:r w:rsidRPr="009F1736">
        <w:rPr>
          <w:rFonts w:ascii="Times New Roman" w:hAnsi="Times New Roman" w:cs="Times New Roman"/>
          <w:sz w:val="28"/>
          <w:szCs w:val="28"/>
        </w:rPr>
        <w:t>Этажность _________________________________________________________</w:t>
      </w:r>
    </w:p>
    <w:p w:rsidR="009F1736" w:rsidRPr="009F1736" w:rsidRDefault="009F1736" w:rsidP="009F1736">
      <w:pPr>
        <w:spacing w:after="0" w:line="238" w:lineRule="auto"/>
        <w:ind w:left="11"/>
        <w:rPr>
          <w:rFonts w:ascii="Times New Roman" w:hAnsi="Times New Roman" w:cs="Times New Roman"/>
          <w:sz w:val="28"/>
          <w:szCs w:val="28"/>
        </w:rPr>
      </w:pPr>
      <w:r w:rsidRPr="009F1736">
        <w:rPr>
          <w:rFonts w:ascii="Times New Roman" w:hAnsi="Times New Roman" w:cs="Times New Roman"/>
          <w:sz w:val="28"/>
          <w:szCs w:val="28"/>
        </w:rPr>
        <w:t xml:space="preserve">Характер и дата неблагоприятных воздействий _________________________ </w:t>
      </w:r>
    </w:p>
    <w:p w:rsidR="009F1736" w:rsidRPr="009F1736" w:rsidRDefault="009F1736" w:rsidP="009F1736">
      <w:pPr>
        <w:spacing w:after="0" w:line="238" w:lineRule="auto"/>
        <w:ind w:left="11"/>
        <w:rPr>
          <w:rFonts w:ascii="Times New Roman" w:hAnsi="Times New Roman" w:cs="Times New Roman"/>
          <w:sz w:val="28"/>
          <w:szCs w:val="28"/>
        </w:rPr>
      </w:pPr>
    </w:p>
    <w:p w:rsidR="009F1736" w:rsidRPr="009F1736" w:rsidRDefault="009F1736" w:rsidP="009F1736">
      <w:pPr>
        <w:spacing w:after="0" w:line="240" w:lineRule="auto"/>
        <w:ind w:right="-1"/>
        <w:rPr>
          <w:rFonts w:ascii="Times New Roman" w:hAnsi="Times New Roman" w:cs="Times New Roman"/>
          <w:sz w:val="28"/>
          <w:szCs w:val="28"/>
        </w:rPr>
      </w:pPr>
      <w:r w:rsidRPr="009F1736">
        <w:rPr>
          <w:rFonts w:ascii="Times New Roman" w:hAnsi="Times New Roman" w:cs="Times New Roman"/>
          <w:sz w:val="28"/>
          <w:szCs w:val="28"/>
        </w:rPr>
        <w:t>Результаты осмотра здания (сооружения) и заключение комиссии:</w:t>
      </w:r>
    </w:p>
    <w:p w:rsidR="009F1736" w:rsidRPr="009F1736" w:rsidRDefault="009F1736" w:rsidP="009F1736">
      <w:pPr>
        <w:spacing w:after="0" w:line="240" w:lineRule="auto"/>
        <w:ind w:right="-1"/>
        <w:rPr>
          <w:rFonts w:ascii="Times New Roman" w:hAnsi="Times New Roman" w:cs="Times New Roman"/>
          <w:sz w:val="28"/>
          <w:szCs w:val="28"/>
        </w:rPr>
      </w:pPr>
      <w:r w:rsidRPr="009F1736">
        <w:rPr>
          <w:rFonts w:ascii="Times New Roman" w:hAnsi="Times New Roman" w:cs="Times New Roman"/>
          <w:sz w:val="28"/>
          <w:szCs w:val="28"/>
        </w:rPr>
        <w:t xml:space="preserve">Комиссия в составе: </w:t>
      </w:r>
    </w:p>
    <w:p w:rsidR="009F1736" w:rsidRPr="009F1736" w:rsidRDefault="009F1736" w:rsidP="009F1736">
      <w:pPr>
        <w:spacing w:after="0" w:line="240" w:lineRule="auto"/>
        <w:ind w:right="-1"/>
        <w:rPr>
          <w:rFonts w:ascii="Times New Roman" w:hAnsi="Times New Roman" w:cs="Times New Roman"/>
          <w:sz w:val="28"/>
          <w:szCs w:val="28"/>
        </w:rPr>
      </w:pPr>
      <w:r w:rsidRPr="009F1736">
        <w:rPr>
          <w:rFonts w:ascii="Times New Roman" w:hAnsi="Times New Roman" w:cs="Times New Roman"/>
          <w:sz w:val="28"/>
          <w:szCs w:val="28"/>
        </w:rPr>
        <w:t>Председателя __________________________________________________________________</w:t>
      </w:r>
    </w:p>
    <w:p w:rsidR="009F1736" w:rsidRPr="009F1736" w:rsidRDefault="009F1736" w:rsidP="009F1736">
      <w:pPr>
        <w:spacing w:after="0" w:line="240" w:lineRule="auto"/>
        <w:ind w:right="-1"/>
        <w:rPr>
          <w:rFonts w:ascii="Times New Roman" w:hAnsi="Times New Roman" w:cs="Times New Roman"/>
          <w:sz w:val="28"/>
          <w:szCs w:val="28"/>
        </w:rPr>
      </w:pPr>
      <w:r w:rsidRPr="009F1736">
        <w:rPr>
          <w:rFonts w:ascii="Times New Roman" w:hAnsi="Times New Roman" w:cs="Times New Roman"/>
          <w:sz w:val="28"/>
          <w:szCs w:val="28"/>
        </w:rPr>
        <w:t xml:space="preserve"> Членов комиссии:</w:t>
      </w:r>
    </w:p>
    <w:p w:rsidR="009F1736" w:rsidRPr="009F1736" w:rsidRDefault="009F1736" w:rsidP="006B76BB">
      <w:pPr>
        <w:numPr>
          <w:ilvl w:val="0"/>
          <w:numId w:val="15"/>
        </w:numPr>
        <w:tabs>
          <w:tab w:val="left" w:pos="426"/>
        </w:tabs>
        <w:spacing w:after="0" w:line="240" w:lineRule="auto"/>
        <w:ind w:left="0" w:right="-1"/>
        <w:rPr>
          <w:rFonts w:ascii="Times New Roman" w:hAnsi="Times New Roman" w:cs="Times New Roman"/>
          <w:sz w:val="28"/>
          <w:szCs w:val="28"/>
        </w:rPr>
      </w:pPr>
      <w:r w:rsidRPr="009F1736">
        <w:rPr>
          <w:rFonts w:ascii="Times New Roman" w:hAnsi="Times New Roman" w:cs="Times New Roman"/>
          <w:sz w:val="28"/>
          <w:szCs w:val="28"/>
        </w:rPr>
        <w:t>_____________________________________________________________</w:t>
      </w:r>
    </w:p>
    <w:p w:rsidR="009F1736" w:rsidRPr="009F1736" w:rsidRDefault="009F1736" w:rsidP="009F1736">
      <w:pPr>
        <w:spacing w:after="0" w:line="240" w:lineRule="auto"/>
        <w:ind w:right="-1"/>
        <w:rPr>
          <w:rFonts w:ascii="Times New Roman" w:hAnsi="Times New Roman" w:cs="Times New Roman"/>
          <w:sz w:val="28"/>
          <w:szCs w:val="28"/>
        </w:rPr>
      </w:pPr>
      <w:r w:rsidRPr="009F1736">
        <w:rPr>
          <w:rFonts w:ascii="Times New Roman" w:hAnsi="Times New Roman" w:cs="Times New Roman"/>
          <w:sz w:val="28"/>
          <w:szCs w:val="28"/>
        </w:rPr>
        <w:t>2. ________________________________________________________________</w:t>
      </w:r>
    </w:p>
    <w:p w:rsidR="009F1736" w:rsidRPr="009F1736" w:rsidRDefault="009F1736" w:rsidP="009F1736">
      <w:pPr>
        <w:spacing w:after="0" w:line="240" w:lineRule="auto"/>
        <w:ind w:right="-1"/>
        <w:rPr>
          <w:rFonts w:ascii="Times New Roman" w:hAnsi="Times New Roman" w:cs="Times New Roman"/>
          <w:sz w:val="28"/>
          <w:szCs w:val="28"/>
        </w:rPr>
      </w:pPr>
      <w:r w:rsidRPr="009F1736">
        <w:rPr>
          <w:rFonts w:ascii="Times New Roman" w:hAnsi="Times New Roman" w:cs="Times New Roman"/>
          <w:sz w:val="28"/>
          <w:szCs w:val="28"/>
        </w:rPr>
        <w:t>3._________________________________________________________________</w:t>
      </w:r>
    </w:p>
    <w:p w:rsidR="009F1736" w:rsidRPr="009F1736" w:rsidRDefault="009F1736" w:rsidP="009F1736">
      <w:pPr>
        <w:spacing w:after="0" w:line="240" w:lineRule="auto"/>
        <w:ind w:right="-1"/>
        <w:rPr>
          <w:rFonts w:ascii="Times New Roman" w:hAnsi="Times New Roman" w:cs="Times New Roman"/>
          <w:sz w:val="28"/>
          <w:szCs w:val="28"/>
        </w:rPr>
      </w:pPr>
    </w:p>
    <w:p w:rsidR="009F1736" w:rsidRPr="009F1736" w:rsidRDefault="009F1736" w:rsidP="009F1736">
      <w:pPr>
        <w:spacing w:after="0" w:line="240" w:lineRule="auto"/>
        <w:ind w:right="-1"/>
        <w:rPr>
          <w:rFonts w:ascii="Times New Roman" w:hAnsi="Times New Roman" w:cs="Times New Roman"/>
          <w:sz w:val="28"/>
          <w:szCs w:val="28"/>
        </w:rPr>
      </w:pPr>
      <w:r w:rsidRPr="009F1736">
        <w:rPr>
          <w:rFonts w:ascii="Times New Roman" w:hAnsi="Times New Roman" w:cs="Times New Roman"/>
          <w:sz w:val="28"/>
          <w:szCs w:val="28"/>
        </w:rPr>
        <w:t>Представители:</w:t>
      </w:r>
    </w:p>
    <w:p w:rsidR="009F1736" w:rsidRPr="009F1736" w:rsidRDefault="009F1736" w:rsidP="009F1736">
      <w:pPr>
        <w:spacing w:after="0" w:line="240" w:lineRule="auto"/>
        <w:ind w:right="-1"/>
        <w:rPr>
          <w:rFonts w:ascii="Times New Roman" w:hAnsi="Times New Roman" w:cs="Times New Roman"/>
          <w:sz w:val="28"/>
          <w:szCs w:val="28"/>
        </w:rPr>
      </w:pPr>
      <w:r w:rsidRPr="009F1736">
        <w:rPr>
          <w:rFonts w:ascii="Times New Roman" w:hAnsi="Times New Roman" w:cs="Times New Roman"/>
          <w:sz w:val="28"/>
          <w:szCs w:val="28"/>
        </w:rPr>
        <w:t>1._________________________________________________________________</w:t>
      </w:r>
    </w:p>
    <w:p w:rsidR="009F1736" w:rsidRPr="009F1736" w:rsidRDefault="009F1736" w:rsidP="009F1736">
      <w:pPr>
        <w:ind w:left="6" w:right="55"/>
        <w:rPr>
          <w:rFonts w:ascii="Times New Roman" w:hAnsi="Times New Roman" w:cs="Times New Roman"/>
          <w:sz w:val="28"/>
          <w:szCs w:val="28"/>
        </w:rPr>
      </w:pPr>
      <w:r w:rsidRPr="009F1736">
        <w:rPr>
          <w:rFonts w:ascii="Times New Roman" w:hAnsi="Times New Roman" w:cs="Times New Roman"/>
          <w:sz w:val="28"/>
          <w:szCs w:val="28"/>
        </w:rPr>
        <w:t>________________________________________________________________,  произвела осмотр __________________________, пострадавших в результате наименование зданий (сооружений)__________________________________</w:t>
      </w:r>
    </w:p>
    <w:p w:rsidR="009F1736" w:rsidRPr="009F1736" w:rsidRDefault="009F1736" w:rsidP="009F1736">
      <w:pPr>
        <w:tabs>
          <w:tab w:val="center" w:pos="2139"/>
          <w:tab w:val="center" w:pos="4043"/>
          <w:tab w:val="center" w:pos="6443"/>
          <w:tab w:val="right" w:pos="9719"/>
        </w:tabs>
        <w:ind w:left="-4"/>
        <w:rPr>
          <w:rFonts w:ascii="Times New Roman" w:hAnsi="Times New Roman" w:cs="Times New Roman"/>
          <w:sz w:val="28"/>
          <w:szCs w:val="28"/>
        </w:rPr>
      </w:pPr>
      <w:r w:rsidRPr="009F1736">
        <w:rPr>
          <w:rFonts w:ascii="Times New Roman" w:hAnsi="Times New Roman" w:cs="Times New Roman"/>
          <w:sz w:val="28"/>
          <w:szCs w:val="28"/>
        </w:rPr>
        <w:t xml:space="preserve">Краткое описание последствий </w:t>
      </w:r>
      <w:r w:rsidRPr="009F1736">
        <w:rPr>
          <w:rFonts w:ascii="Times New Roman" w:hAnsi="Times New Roman" w:cs="Times New Roman"/>
          <w:sz w:val="28"/>
          <w:szCs w:val="28"/>
        </w:rPr>
        <w:tab/>
        <w:t xml:space="preserve">неблагоприятных </w:t>
      </w:r>
      <w:r w:rsidRPr="009F1736">
        <w:rPr>
          <w:rFonts w:ascii="Times New Roman" w:hAnsi="Times New Roman" w:cs="Times New Roman"/>
          <w:sz w:val="28"/>
          <w:szCs w:val="28"/>
        </w:rPr>
        <w:tab/>
        <w:t xml:space="preserve">воздействий: </w:t>
      </w:r>
    </w:p>
    <w:p w:rsidR="009F1736" w:rsidRPr="009F1736" w:rsidRDefault="009F1736" w:rsidP="009F1736">
      <w:pPr>
        <w:ind w:left="6" w:right="55"/>
        <w:rPr>
          <w:rFonts w:ascii="Times New Roman" w:hAnsi="Times New Roman" w:cs="Times New Roman"/>
          <w:sz w:val="28"/>
          <w:szCs w:val="28"/>
        </w:rPr>
      </w:pPr>
      <w:r w:rsidRPr="009F1736">
        <w:rPr>
          <w:rFonts w:ascii="Times New Roman" w:hAnsi="Times New Roman" w:cs="Times New Roman"/>
          <w:sz w:val="28"/>
          <w:szCs w:val="28"/>
        </w:rPr>
        <w:t xml:space="preserve">__________________________________________________________________Характеристика состояния здания (сооружения) после неблагоприятных воздействий______________________________________________________  Сведения о мерах по предотвращению развития разрушительных явлений, принятых сразу после неблагоприятных воздействий __________________________________________________________________ Рекомендации по ликвидации последствий неблагоприятных воздействий, сроки и исполнители </w:t>
      </w:r>
    </w:p>
    <w:p w:rsidR="009F1736" w:rsidRPr="009F1736" w:rsidRDefault="009F1736" w:rsidP="009F1736">
      <w:pPr>
        <w:spacing w:after="15"/>
        <w:ind w:left="6" w:right="160"/>
        <w:rPr>
          <w:rFonts w:ascii="Times New Roman" w:hAnsi="Times New Roman" w:cs="Times New Roman"/>
          <w:sz w:val="28"/>
          <w:szCs w:val="28"/>
        </w:rPr>
      </w:pPr>
      <w:r w:rsidRPr="009F1736">
        <w:rPr>
          <w:rFonts w:ascii="Times New Roman" w:hAnsi="Times New Roman" w:cs="Times New Roman"/>
          <w:sz w:val="28"/>
          <w:szCs w:val="28"/>
        </w:rPr>
        <w:lastRenderedPageBreak/>
        <w:t>__________________________________________________________________________________________________________________________________</w:t>
      </w:r>
    </w:p>
    <w:p w:rsidR="009F1736" w:rsidRPr="009F1736" w:rsidRDefault="009F1736" w:rsidP="009F1736">
      <w:pPr>
        <w:spacing w:after="0" w:line="259" w:lineRule="auto"/>
        <w:ind w:left="11"/>
        <w:rPr>
          <w:rFonts w:ascii="Times New Roman" w:hAnsi="Times New Roman" w:cs="Times New Roman"/>
          <w:sz w:val="28"/>
          <w:szCs w:val="28"/>
        </w:rPr>
      </w:pPr>
    </w:p>
    <w:p w:rsidR="009F1736" w:rsidRPr="009F1736" w:rsidRDefault="009F1736" w:rsidP="009F1736">
      <w:pPr>
        <w:spacing w:after="306"/>
        <w:ind w:left="6" w:right="55"/>
        <w:rPr>
          <w:rFonts w:ascii="Times New Roman" w:hAnsi="Times New Roman" w:cs="Times New Roman"/>
          <w:sz w:val="28"/>
          <w:szCs w:val="28"/>
        </w:rPr>
      </w:pPr>
      <w:r w:rsidRPr="009F1736">
        <w:rPr>
          <w:rFonts w:ascii="Times New Roman" w:hAnsi="Times New Roman" w:cs="Times New Roman"/>
          <w:sz w:val="28"/>
          <w:szCs w:val="28"/>
        </w:rPr>
        <w:t>Подписи:</w:t>
      </w:r>
    </w:p>
    <w:p w:rsidR="009F1736" w:rsidRPr="009F1736" w:rsidRDefault="009F1736" w:rsidP="009F1736">
      <w:pPr>
        <w:spacing w:after="306"/>
        <w:ind w:left="6" w:right="55"/>
        <w:rPr>
          <w:rFonts w:ascii="Times New Roman" w:hAnsi="Times New Roman" w:cs="Times New Roman"/>
          <w:sz w:val="28"/>
          <w:szCs w:val="28"/>
        </w:rPr>
      </w:pPr>
      <w:r w:rsidRPr="009F1736">
        <w:rPr>
          <w:rFonts w:ascii="Times New Roman" w:hAnsi="Times New Roman" w:cs="Times New Roman"/>
          <w:sz w:val="28"/>
          <w:szCs w:val="28"/>
        </w:rPr>
        <w:t>Председатель комиссии</w:t>
      </w:r>
    </w:p>
    <w:p w:rsidR="009F1736" w:rsidRPr="009F1736" w:rsidRDefault="009F1736" w:rsidP="009F1736">
      <w:pPr>
        <w:ind w:left="6" w:right="55"/>
        <w:rPr>
          <w:rFonts w:ascii="Times New Roman" w:hAnsi="Times New Roman" w:cs="Times New Roman"/>
          <w:sz w:val="28"/>
          <w:szCs w:val="28"/>
        </w:rPr>
      </w:pPr>
      <w:r w:rsidRPr="009F1736">
        <w:rPr>
          <w:rFonts w:ascii="Times New Roman" w:hAnsi="Times New Roman" w:cs="Times New Roman"/>
          <w:sz w:val="28"/>
          <w:szCs w:val="28"/>
        </w:rPr>
        <w:t>Члены комиссии</w:t>
      </w:r>
    </w:p>
    <w:p w:rsidR="00A61A7A" w:rsidRPr="009F1736" w:rsidRDefault="00A61A7A" w:rsidP="00A61A7A">
      <w:pPr>
        <w:jc w:val="both"/>
        <w:rPr>
          <w:rFonts w:ascii="Times New Roman" w:eastAsia="Times New Roman" w:hAnsi="Times New Roman" w:cs="Times New Roman"/>
          <w:sz w:val="28"/>
          <w:szCs w:val="28"/>
        </w:rPr>
      </w:pPr>
    </w:p>
    <w:p w:rsidR="00A61A7A" w:rsidRPr="009F1736" w:rsidRDefault="00A61A7A" w:rsidP="00A61A7A">
      <w:pPr>
        <w:jc w:val="both"/>
        <w:rPr>
          <w:rFonts w:ascii="Times New Roman" w:eastAsia="Times New Roman" w:hAnsi="Times New Roman" w:cs="Times New Roman"/>
          <w:sz w:val="28"/>
          <w:szCs w:val="28"/>
        </w:rPr>
      </w:pPr>
    </w:p>
    <w:p w:rsidR="00A61A7A" w:rsidRPr="009F1736" w:rsidRDefault="00A61A7A" w:rsidP="00A61A7A">
      <w:pPr>
        <w:jc w:val="both"/>
        <w:rPr>
          <w:rFonts w:ascii="Times New Roman" w:eastAsia="Times New Roman" w:hAnsi="Times New Roman" w:cs="Times New Roman"/>
          <w:i/>
          <w:sz w:val="28"/>
          <w:szCs w:val="28"/>
        </w:rPr>
      </w:pPr>
    </w:p>
    <w:p w:rsidR="00A61A7A" w:rsidRPr="009F1736" w:rsidRDefault="00A61A7A" w:rsidP="00A61A7A">
      <w:pPr>
        <w:jc w:val="both"/>
        <w:rPr>
          <w:rFonts w:ascii="Times New Roman" w:eastAsia="Times New Roman" w:hAnsi="Times New Roman" w:cs="Times New Roman"/>
          <w:sz w:val="28"/>
          <w:szCs w:val="28"/>
        </w:rPr>
      </w:pPr>
    </w:p>
    <w:p w:rsidR="00A61A7A" w:rsidRPr="009F1736" w:rsidRDefault="00A61A7A" w:rsidP="00A61A7A">
      <w:pPr>
        <w:jc w:val="both"/>
        <w:rPr>
          <w:rFonts w:ascii="Times New Roman" w:eastAsia="Times New Roman" w:hAnsi="Times New Roman" w:cs="Times New Roman"/>
          <w:sz w:val="28"/>
          <w:szCs w:val="28"/>
        </w:rPr>
      </w:pPr>
    </w:p>
    <w:p w:rsidR="00A61A7A" w:rsidRPr="009F1736" w:rsidRDefault="00A61A7A" w:rsidP="00A61A7A">
      <w:pPr>
        <w:jc w:val="both"/>
        <w:rPr>
          <w:rFonts w:ascii="Times New Roman" w:eastAsia="Times New Roman" w:hAnsi="Times New Roman" w:cs="Times New Roman"/>
          <w:sz w:val="28"/>
          <w:szCs w:val="28"/>
        </w:rPr>
      </w:pPr>
    </w:p>
    <w:p w:rsidR="00A61A7A" w:rsidRPr="009F1736" w:rsidRDefault="00A61A7A" w:rsidP="00A61A7A">
      <w:pPr>
        <w:jc w:val="both"/>
        <w:rPr>
          <w:rFonts w:ascii="Times New Roman" w:hAnsi="Times New Roman" w:cs="Times New Roman"/>
          <w:sz w:val="28"/>
          <w:szCs w:val="28"/>
        </w:rPr>
      </w:pPr>
    </w:p>
    <w:p w:rsidR="00A61A7A" w:rsidRPr="004724B9" w:rsidRDefault="00A61A7A" w:rsidP="00A61A7A">
      <w:pPr>
        <w:jc w:val="both"/>
        <w:rPr>
          <w:rFonts w:ascii="Times New Roman" w:hAnsi="Times New Roman" w:cs="Times New Roman"/>
          <w:sz w:val="28"/>
          <w:szCs w:val="28"/>
        </w:rPr>
      </w:pPr>
    </w:p>
    <w:p w:rsidR="00901EFE" w:rsidRPr="004724B9" w:rsidRDefault="00901EFE" w:rsidP="00A61A7A">
      <w:pPr>
        <w:jc w:val="both"/>
        <w:rPr>
          <w:rFonts w:ascii="Times New Roman" w:hAnsi="Times New Roman" w:cs="Times New Roman"/>
          <w:sz w:val="28"/>
          <w:szCs w:val="28"/>
        </w:rPr>
      </w:pPr>
    </w:p>
    <w:p w:rsidR="00901EFE" w:rsidRPr="004724B9" w:rsidRDefault="00901EFE" w:rsidP="00A61A7A">
      <w:pPr>
        <w:jc w:val="both"/>
        <w:rPr>
          <w:rFonts w:ascii="Times New Roman" w:hAnsi="Times New Roman" w:cs="Times New Roman"/>
          <w:sz w:val="28"/>
          <w:szCs w:val="28"/>
        </w:rPr>
      </w:pPr>
    </w:p>
    <w:p w:rsidR="00901EFE" w:rsidRPr="004724B9" w:rsidRDefault="00901EFE" w:rsidP="00A61A7A">
      <w:pPr>
        <w:jc w:val="both"/>
        <w:rPr>
          <w:rFonts w:ascii="Times New Roman" w:hAnsi="Times New Roman" w:cs="Times New Roman"/>
          <w:sz w:val="28"/>
          <w:szCs w:val="28"/>
        </w:rPr>
      </w:pPr>
    </w:p>
    <w:p w:rsidR="00901EFE" w:rsidRPr="004724B9" w:rsidRDefault="00901EFE" w:rsidP="00A61A7A">
      <w:pPr>
        <w:jc w:val="both"/>
        <w:rPr>
          <w:rFonts w:ascii="Times New Roman" w:hAnsi="Times New Roman" w:cs="Times New Roman"/>
          <w:sz w:val="28"/>
          <w:szCs w:val="28"/>
        </w:rPr>
      </w:pPr>
    </w:p>
    <w:p w:rsidR="00901EFE" w:rsidRPr="004724B9" w:rsidRDefault="00901EFE" w:rsidP="00A61A7A">
      <w:pPr>
        <w:jc w:val="both"/>
        <w:rPr>
          <w:rFonts w:ascii="Times New Roman" w:hAnsi="Times New Roman" w:cs="Times New Roman"/>
          <w:sz w:val="28"/>
          <w:szCs w:val="28"/>
        </w:rPr>
      </w:pPr>
    </w:p>
    <w:p w:rsidR="00901EFE" w:rsidRPr="004724B9" w:rsidRDefault="00901EFE" w:rsidP="00A61A7A">
      <w:pPr>
        <w:jc w:val="both"/>
        <w:rPr>
          <w:rFonts w:ascii="Times New Roman" w:hAnsi="Times New Roman" w:cs="Times New Roman"/>
          <w:sz w:val="28"/>
          <w:szCs w:val="28"/>
        </w:rPr>
      </w:pPr>
    </w:p>
    <w:p w:rsidR="00901EFE" w:rsidRPr="004724B9" w:rsidRDefault="00901EFE" w:rsidP="00A61A7A">
      <w:pPr>
        <w:jc w:val="both"/>
        <w:rPr>
          <w:rFonts w:ascii="Times New Roman" w:hAnsi="Times New Roman" w:cs="Times New Roman"/>
          <w:sz w:val="28"/>
          <w:szCs w:val="28"/>
        </w:rPr>
      </w:pPr>
    </w:p>
    <w:p w:rsidR="00901EFE" w:rsidRPr="004724B9" w:rsidRDefault="00901EFE" w:rsidP="00A61A7A">
      <w:pPr>
        <w:jc w:val="both"/>
        <w:rPr>
          <w:rFonts w:ascii="Times New Roman" w:hAnsi="Times New Roman" w:cs="Times New Roman"/>
          <w:sz w:val="28"/>
          <w:szCs w:val="28"/>
        </w:rPr>
      </w:pPr>
    </w:p>
    <w:p w:rsidR="00901EFE" w:rsidRPr="004724B9" w:rsidRDefault="00901EFE" w:rsidP="00A61A7A">
      <w:pPr>
        <w:jc w:val="both"/>
        <w:rPr>
          <w:rFonts w:ascii="Times New Roman" w:hAnsi="Times New Roman" w:cs="Times New Roman"/>
          <w:sz w:val="28"/>
          <w:szCs w:val="28"/>
        </w:rPr>
      </w:pPr>
    </w:p>
    <w:p w:rsidR="00901EFE" w:rsidRPr="004724B9" w:rsidRDefault="00901EFE" w:rsidP="00A61A7A">
      <w:pPr>
        <w:jc w:val="both"/>
        <w:rPr>
          <w:rFonts w:ascii="Times New Roman" w:hAnsi="Times New Roman" w:cs="Times New Roman"/>
          <w:sz w:val="28"/>
          <w:szCs w:val="28"/>
        </w:rPr>
      </w:pPr>
    </w:p>
    <w:p w:rsidR="00901EFE" w:rsidRPr="004724B9" w:rsidRDefault="00901EFE" w:rsidP="00A61A7A">
      <w:pPr>
        <w:jc w:val="both"/>
        <w:rPr>
          <w:rFonts w:ascii="Times New Roman" w:hAnsi="Times New Roman" w:cs="Times New Roman"/>
          <w:sz w:val="28"/>
          <w:szCs w:val="28"/>
        </w:rPr>
      </w:pPr>
    </w:p>
    <w:p w:rsidR="00901EFE" w:rsidRPr="004724B9" w:rsidRDefault="00901EFE" w:rsidP="00A61A7A">
      <w:pPr>
        <w:jc w:val="both"/>
        <w:rPr>
          <w:rFonts w:ascii="Times New Roman" w:hAnsi="Times New Roman" w:cs="Times New Roman"/>
          <w:sz w:val="28"/>
          <w:szCs w:val="28"/>
        </w:rPr>
      </w:pPr>
    </w:p>
    <w:p w:rsidR="00901EFE" w:rsidRPr="004724B9" w:rsidRDefault="00901EFE" w:rsidP="00A61A7A">
      <w:pPr>
        <w:jc w:val="both"/>
        <w:rPr>
          <w:rFonts w:ascii="Times New Roman" w:hAnsi="Times New Roman" w:cs="Times New Roman"/>
          <w:sz w:val="28"/>
          <w:szCs w:val="28"/>
        </w:rPr>
      </w:pPr>
    </w:p>
    <w:p w:rsidR="00901EFE" w:rsidRPr="00901EFE" w:rsidRDefault="00901EFE" w:rsidP="00901EFE">
      <w:pPr>
        <w:spacing w:after="0"/>
        <w:jc w:val="center"/>
        <w:rPr>
          <w:rFonts w:ascii="Times New Roman" w:hAnsi="Times New Roman" w:cs="Times New Roman"/>
          <w:b/>
          <w:sz w:val="28"/>
          <w:szCs w:val="28"/>
        </w:rPr>
      </w:pPr>
      <w:r w:rsidRPr="00901EFE">
        <w:rPr>
          <w:rFonts w:ascii="Times New Roman" w:hAnsi="Times New Roman" w:cs="Times New Roman"/>
          <w:b/>
          <w:sz w:val="28"/>
          <w:szCs w:val="28"/>
        </w:rPr>
        <w:t xml:space="preserve">АДМИНИСТРАЦИЯ </w:t>
      </w:r>
    </w:p>
    <w:p w:rsidR="00901EFE" w:rsidRPr="00901EFE" w:rsidRDefault="00901EFE" w:rsidP="00901EFE">
      <w:pPr>
        <w:spacing w:after="0"/>
        <w:jc w:val="center"/>
        <w:rPr>
          <w:rFonts w:ascii="Times New Roman" w:hAnsi="Times New Roman" w:cs="Times New Roman"/>
          <w:b/>
          <w:sz w:val="28"/>
          <w:szCs w:val="28"/>
        </w:rPr>
      </w:pPr>
      <w:r w:rsidRPr="00901EFE">
        <w:rPr>
          <w:rFonts w:ascii="Times New Roman" w:hAnsi="Times New Roman" w:cs="Times New Roman"/>
          <w:b/>
          <w:sz w:val="28"/>
          <w:szCs w:val="28"/>
        </w:rPr>
        <w:t>КОЗЛОВСКОГО СЕЛЬСКОГО ПОСЕЛЕНИЯ</w:t>
      </w:r>
    </w:p>
    <w:p w:rsidR="00901EFE" w:rsidRPr="00901EFE" w:rsidRDefault="00901EFE" w:rsidP="006B76BB">
      <w:pPr>
        <w:pStyle w:val="afe"/>
        <w:numPr>
          <w:ilvl w:val="0"/>
          <w:numId w:val="17"/>
        </w:numPr>
        <w:ind w:left="0" w:firstLine="0"/>
        <w:jc w:val="center"/>
        <w:rPr>
          <w:rFonts w:ascii="Times New Roman" w:hAnsi="Times New Roman" w:cs="Times New Roman"/>
          <w:b/>
          <w:sz w:val="28"/>
          <w:szCs w:val="28"/>
        </w:rPr>
      </w:pPr>
      <w:r w:rsidRPr="00901EFE">
        <w:rPr>
          <w:rFonts w:ascii="Times New Roman" w:hAnsi="Times New Roman" w:cs="Times New Roman"/>
          <w:b/>
          <w:sz w:val="28"/>
          <w:szCs w:val="28"/>
        </w:rPr>
        <w:t>ТЕРНОВСКОГО МУНИЦИПАЛЬНОГО РАЙОНА</w:t>
      </w:r>
    </w:p>
    <w:p w:rsidR="00901EFE" w:rsidRPr="00901EFE" w:rsidRDefault="00901EFE" w:rsidP="006B76BB">
      <w:pPr>
        <w:pStyle w:val="afe"/>
        <w:numPr>
          <w:ilvl w:val="0"/>
          <w:numId w:val="17"/>
        </w:numPr>
        <w:ind w:left="0" w:firstLine="0"/>
        <w:jc w:val="center"/>
        <w:rPr>
          <w:rFonts w:ascii="Times New Roman" w:hAnsi="Times New Roman" w:cs="Times New Roman"/>
          <w:b/>
          <w:sz w:val="28"/>
          <w:szCs w:val="28"/>
        </w:rPr>
      </w:pPr>
      <w:r w:rsidRPr="00901EFE">
        <w:rPr>
          <w:rFonts w:ascii="Times New Roman" w:hAnsi="Times New Roman" w:cs="Times New Roman"/>
          <w:b/>
          <w:sz w:val="28"/>
          <w:szCs w:val="28"/>
        </w:rPr>
        <w:t>ВОРОНЕЖСКОЙ ОБЛАСТИ</w:t>
      </w:r>
    </w:p>
    <w:p w:rsidR="00901EFE" w:rsidRPr="00901EFE" w:rsidRDefault="00901EFE" w:rsidP="006B76BB">
      <w:pPr>
        <w:pStyle w:val="afe"/>
        <w:numPr>
          <w:ilvl w:val="0"/>
          <w:numId w:val="17"/>
        </w:numPr>
        <w:ind w:left="0" w:firstLine="0"/>
        <w:jc w:val="center"/>
        <w:rPr>
          <w:rFonts w:ascii="Times New Roman" w:hAnsi="Times New Roman" w:cs="Times New Roman"/>
          <w:b/>
          <w:sz w:val="28"/>
          <w:szCs w:val="28"/>
        </w:rPr>
      </w:pPr>
    </w:p>
    <w:p w:rsidR="00901EFE" w:rsidRPr="00901EFE" w:rsidRDefault="00901EFE" w:rsidP="006B76BB">
      <w:pPr>
        <w:pStyle w:val="afe"/>
        <w:numPr>
          <w:ilvl w:val="0"/>
          <w:numId w:val="17"/>
        </w:numPr>
        <w:ind w:left="0" w:firstLine="0"/>
        <w:jc w:val="center"/>
        <w:rPr>
          <w:rFonts w:ascii="Times New Roman" w:hAnsi="Times New Roman" w:cs="Times New Roman"/>
          <w:b/>
          <w:sz w:val="28"/>
          <w:szCs w:val="28"/>
        </w:rPr>
      </w:pPr>
      <w:r w:rsidRPr="00901EFE">
        <w:rPr>
          <w:rFonts w:ascii="Times New Roman" w:hAnsi="Times New Roman" w:cs="Times New Roman"/>
          <w:b/>
          <w:sz w:val="28"/>
          <w:szCs w:val="28"/>
        </w:rPr>
        <w:t>ПОСТАНОВЛЕНИЕ</w:t>
      </w:r>
    </w:p>
    <w:p w:rsidR="00901EFE" w:rsidRPr="00901EFE" w:rsidRDefault="00901EFE" w:rsidP="006B76BB">
      <w:pPr>
        <w:pStyle w:val="afe"/>
        <w:numPr>
          <w:ilvl w:val="0"/>
          <w:numId w:val="17"/>
        </w:numPr>
        <w:ind w:left="0" w:firstLine="0"/>
        <w:rPr>
          <w:rFonts w:ascii="Times New Roman" w:hAnsi="Times New Roman" w:cs="Times New Roman"/>
          <w:sz w:val="28"/>
          <w:szCs w:val="28"/>
        </w:rPr>
      </w:pPr>
    </w:p>
    <w:p w:rsidR="00901EFE" w:rsidRPr="00901EFE" w:rsidRDefault="00901EFE" w:rsidP="006B76BB">
      <w:pPr>
        <w:pStyle w:val="afe"/>
        <w:numPr>
          <w:ilvl w:val="0"/>
          <w:numId w:val="17"/>
        </w:numPr>
        <w:ind w:left="0" w:firstLine="0"/>
        <w:rPr>
          <w:rFonts w:ascii="Times New Roman" w:hAnsi="Times New Roman" w:cs="Times New Roman"/>
          <w:b/>
          <w:sz w:val="28"/>
          <w:szCs w:val="28"/>
        </w:rPr>
      </w:pPr>
      <w:r w:rsidRPr="00901EFE">
        <w:rPr>
          <w:rFonts w:ascii="Times New Roman" w:hAnsi="Times New Roman" w:cs="Times New Roman"/>
          <w:b/>
          <w:sz w:val="28"/>
          <w:szCs w:val="28"/>
        </w:rPr>
        <w:t>от  «07» ноября  2023  года                                    № 33</w:t>
      </w:r>
    </w:p>
    <w:p w:rsidR="00901EFE" w:rsidRPr="00901EFE" w:rsidRDefault="00901EFE" w:rsidP="006B76BB">
      <w:pPr>
        <w:pStyle w:val="afa"/>
        <w:numPr>
          <w:ilvl w:val="0"/>
          <w:numId w:val="17"/>
        </w:numPr>
        <w:spacing w:after="200" w:line="276" w:lineRule="auto"/>
        <w:ind w:left="0" w:right="-1192" w:firstLine="0"/>
      </w:pPr>
      <w:r w:rsidRPr="00901EFE">
        <w:t xml:space="preserve">с. Козловка    </w:t>
      </w:r>
    </w:p>
    <w:p w:rsidR="00901EFE" w:rsidRPr="00901EFE" w:rsidRDefault="00901EFE" w:rsidP="00901EFE">
      <w:pPr>
        <w:rPr>
          <w:rFonts w:ascii="Times New Roman" w:hAnsi="Times New Roman" w:cs="Times New Roman"/>
          <w:sz w:val="18"/>
        </w:rPr>
      </w:pPr>
    </w:p>
    <w:tbl>
      <w:tblPr>
        <w:tblW w:w="0" w:type="auto"/>
        <w:tblInd w:w="28" w:type="dxa"/>
        <w:tblLayout w:type="fixed"/>
        <w:tblCellMar>
          <w:left w:w="28" w:type="dxa"/>
          <w:right w:w="28" w:type="dxa"/>
        </w:tblCellMar>
        <w:tblLook w:val="0000"/>
      </w:tblPr>
      <w:tblGrid>
        <w:gridCol w:w="5103"/>
      </w:tblGrid>
      <w:tr w:rsidR="00901EFE" w:rsidRPr="00901EFE" w:rsidTr="00901EFE">
        <w:trPr>
          <w:cantSplit/>
        </w:trPr>
        <w:tc>
          <w:tcPr>
            <w:tcW w:w="5103" w:type="dxa"/>
          </w:tcPr>
          <w:p w:rsidR="00901EFE" w:rsidRPr="00901EFE" w:rsidRDefault="00901EFE" w:rsidP="00901EFE">
            <w:pPr>
              <w:widowControl w:val="0"/>
              <w:autoSpaceDE w:val="0"/>
              <w:autoSpaceDN w:val="0"/>
              <w:adjustRightInd w:val="0"/>
              <w:spacing w:after="0" w:line="240" w:lineRule="auto"/>
              <w:ind w:right="680"/>
              <w:jc w:val="both"/>
              <w:rPr>
                <w:rFonts w:ascii="Times New Roman" w:hAnsi="Times New Roman" w:cs="Times New Roman"/>
                <w:b/>
                <w:sz w:val="28"/>
                <w:szCs w:val="28"/>
              </w:rPr>
            </w:pPr>
            <w:r w:rsidRPr="00901EFE">
              <w:rPr>
                <w:rFonts w:ascii="Times New Roman" w:hAnsi="Times New Roman" w:cs="Times New Roman"/>
                <w:b/>
                <w:noProof/>
                <w:sz w:val="28"/>
                <w:szCs w:val="28"/>
              </w:rPr>
              <w:t xml:space="preserve">О внесении изменений в постановление администрации от 20.09.2023 № 28 «Об </w:t>
            </w:r>
            <w:r w:rsidRPr="00901EFE">
              <w:rPr>
                <w:rFonts w:ascii="Times New Roman" w:hAnsi="Times New Roman" w:cs="Times New Roman"/>
                <w:b/>
                <w:sz w:val="28"/>
                <w:szCs w:val="28"/>
              </w:rPr>
              <w:t>у</w:t>
            </w:r>
            <w:r w:rsidRPr="00901EFE">
              <w:rPr>
                <w:rFonts w:ascii="Times New Roman" w:hAnsi="Times New Roman" w:cs="Times New Roman"/>
                <w:b/>
                <w:noProof/>
                <w:sz w:val="28"/>
                <w:szCs w:val="28"/>
              </w:rPr>
              <w:t xml:space="preserve">тверждении </w:t>
            </w:r>
            <w:r w:rsidRPr="00901EFE">
              <w:rPr>
                <w:rFonts w:ascii="Times New Roman" w:hAnsi="Times New Roman" w:cs="Times New Roman"/>
                <w:b/>
                <w:sz w:val="28"/>
                <w:szCs w:val="28"/>
              </w:rPr>
              <w:t>п</w:t>
            </w:r>
            <w:r w:rsidRPr="00901EFE">
              <w:rPr>
                <w:rFonts w:ascii="Times New Roman" w:hAnsi="Times New Roman" w:cs="Times New Roman"/>
                <w:b/>
                <w:noProof/>
                <w:sz w:val="28"/>
                <w:szCs w:val="28"/>
              </w:rPr>
              <w:t xml:space="preserve">орядка </w:t>
            </w:r>
            <w:r w:rsidRPr="00901EFE">
              <w:rPr>
                <w:rFonts w:ascii="Times New Roman" w:hAnsi="Times New Roman" w:cs="Times New Roman"/>
                <w:b/>
                <w:sz w:val="28"/>
                <w:szCs w:val="28"/>
              </w:rPr>
              <w:t>в</w:t>
            </w:r>
            <w:r w:rsidRPr="00901EFE">
              <w:rPr>
                <w:rFonts w:ascii="Times New Roman" w:hAnsi="Times New Roman" w:cs="Times New Roman"/>
                <w:b/>
                <w:noProof/>
                <w:sz w:val="28"/>
                <w:szCs w:val="28"/>
              </w:rPr>
              <w:t xml:space="preserve">едения </w:t>
            </w:r>
            <w:r w:rsidRPr="00901EFE">
              <w:rPr>
                <w:rFonts w:ascii="Times New Roman" w:hAnsi="Times New Roman" w:cs="Times New Roman"/>
                <w:b/>
                <w:sz w:val="28"/>
                <w:szCs w:val="28"/>
              </w:rPr>
              <w:t>м</w:t>
            </w:r>
            <w:r w:rsidRPr="00901EFE">
              <w:rPr>
                <w:rFonts w:ascii="Times New Roman" w:hAnsi="Times New Roman" w:cs="Times New Roman"/>
                <w:b/>
                <w:noProof/>
                <w:sz w:val="28"/>
                <w:szCs w:val="28"/>
              </w:rPr>
              <w:t xml:space="preserve">униципальной </w:t>
            </w:r>
            <w:r w:rsidRPr="00901EFE">
              <w:rPr>
                <w:rFonts w:ascii="Times New Roman" w:hAnsi="Times New Roman" w:cs="Times New Roman"/>
                <w:b/>
                <w:sz w:val="28"/>
                <w:szCs w:val="28"/>
              </w:rPr>
              <w:t>д</w:t>
            </w:r>
            <w:r w:rsidRPr="00901EFE">
              <w:rPr>
                <w:rFonts w:ascii="Times New Roman" w:hAnsi="Times New Roman" w:cs="Times New Roman"/>
                <w:b/>
                <w:noProof/>
                <w:sz w:val="28"/>
                <w:szCs w:val="28"/>
              </w:rPr>
              <w:t xml:space="preserve">олговой </w:t>
            </w:r>
            <w:r w:rsidRPr="00901EFE">
              <w:rPr>
                <w:rFonts w:ascii="Times New Roman" w:hAnsi="Times New Roman" w:cs="Times New Roman"/>
                <w:b/>
                <w:sz w:val="28"/>
                <w:szCs w:val="28"/>
              </w:rPr>
              <w:t>к</w:t>
            </w:r>
            <w:r w:rsidRPr="00901EFE">
              <w:rPr>
                <w:rFonts w:ascii="Times New Roman" w:hAnsi="Times New Roman" w:cs="Times New Roman"/>
                <w:b/>
                <w:noProof/>
                <w:sz w:val="28"/>
                <w:szCs w:val="28"/>
              </w:rPr>
              <w:t xml:space="preserve">ниги Козловского  сельского поселения Терновского </w:t>
            </w:r>
            <w:r w:rsidRPr="00901EFE">
              <w:rPr>
                <w:rFonts w:ascii="Times New Roman" w:hAnsi="Times New Roman" w:cs="Times New Roman"/>
                <w:b/>
                <w:sz w:val="28"/>
                <w:szCs w:val="28"/>
              </w:rPr>
              <w:t>м</w:t>
            </w:r>
            <w:r w:rsidRPr="00901EFE">
              <w:rPr>
                <w:rFonts w:ascii="Times New Roman" w:hAnsi="Times New Roman" w:cs="Times New Roman"/>
                <w:b/>
                <w:noProof/>
                <w:sz w:val="28"/>
                <w:szCs w:val="28"/>
              </w:rPr>
              <w:t xml:space="preserve">униципального </w:t>
            </w:r>
            <w:r w:rsidRPr="00901EFE">
              <w:rPr>
                <w:rFonts w:ascii="Times New Roman" w:hAnsi="Times New Roman" w:cs="Times New Roman"/>
                <w:b/>
                <w:sz w:val="28"/>
                <w:szCs w:val="28"/>
              </w:rPr>
              <w:t>района»</w:t>
            </w:r>
          </w:p>
        </w:tc>
      </w:tr>
    </w:tbl>
    <w:p w:rsidR="00901EFE" w:rsidRPr="00901EFE" w:rsidRDefault="00901EFE" w:rsidP="00901EFE">
      <w:pPr>
        <w:widowControl w:val="0"/>
        <w:autoSpaceDE w:val="0"/>
        <w:autoSpaceDN w:val="0"/>
        <w:adjustRightInd w:val="0"/>
        <w:spacing w:after="0"/>
        <w:ind w:firstLine="540"/>
        <w:jc w:val="both"/>
        <w:rPr>
          <w:rFonts w:ascii="Times New Roman" w:hAnsi="Times New Roman" w:cs="Times New Roman"/>
          <w:sz w:val="28"/>
          <w:szCs w:val="28"/>
        </w:rPr>
      </w:pPr>
    </w:p>
    <w:p w:rsidR="00901EFE" w:rsidRPr="00901EFE" w:rsidRDefault="00901EFE" w:rsidP="00901EFE">
      <w:pPr>
        <w:pStyle w:val="ConsNormal"/>
        <w:ind w:firstLine="709"/>
        <w:jc w:val="both"/>
        <w:rPr>
          <w:rFonts w:ascii="Times New Roman" w:hAnsi="Times New Roman" w:cs="Times New Roman"/>
          <w:sz w:val="28"/>
        </w:rPr>
      </w:pPr>
      <w:r w:rsidRPr="00901EFE">
        <w:rPr>
          <w:rFonts w:ascii="Times New Roman" w:hAnsi="Times New Roman" w:cs="Times New Roman"/>
          <w:sz w:val="28"/>
        </w:rPr>
        <w:t xml:space="preserve">Рассмотрев экспертное заключение правового управления Правительства Воронежской области от  </w:t>
      </w:r>
      <w:r w:rsidRPr="00901EFE">
        <w:rPr>
          <w:rFonts w:ascii="Times New Roman" w:hAnsi="Times New Roman" w:cs="Times New Roman"/>
          <w:color w:val="FF0000"/>
          <w:sz w:val="28"/>
        </w:rPr>
        <w:t xml:space="preserve">«25» октября 2023 г. №19-62/20-2330-П </w:t>
      </w:r>
      <w:r w:rsidRPr="00901EFE">
        <w:rPr>
          <w:rFonts w:ascii="Times New Roman" w:hAnsi="Times New Roman" w:cs="Times New Roman"/>
          <w:sz w:val="28"/>
        </w:rPr>
        <w:t xml:space="preserve">,  в соответствии со статьями 120 и 121 Бюджетного кодекса Российской Федерации, в целях приведения муниципального правового акта в соответствие с Бюджетным кодексом Российской Федерации и приказом Департамента финансов Воронежской области от 14.09.2016 № 114 «о/н» «Об утверждении порядка передачи департаменту финансов Воронежской области информации о долговых обязательствах, отраженных в муниципальных долговых книгах муниципальных образований Воронежской области», руководствуясь Уставом  Козловского  сельского поселения Терновского муниципального района Воронежской области, администрация Козловского  сельского поселения Терновского муниципального района </w:t>
      </w:r>
    </w:p>
    <w:p w:rsidR="00901EFE" w:rsidRPr="00901EFE" w:rsidRDefault="00901EFE" w:rsidP="00901EFE">
      <w:pPr>
        <w:pStyle w:val="ConsNormal"/>
        <w:ind w:firstLine="709"/>
        <w:jc w:val="both"/>
        <w:rPr>
          <w:rFonts w:ascii="Times New Roman" w:hAnsi="Times New Roman" w:cs="Times New Roman"/>
          <w:sz w:val="28"/>
        </w:rPr>
      </w:pPr>
    </w:p>
    <w:p w:rsidR="00901EFE" w:rsidRPr="00901EFE" w:rsidRDefault="00901EFE" w:rsidP="00901EFE">
      <w:pPr>
        <w:pStyle w:val="ConsNormal"/>
        <w:ind w:firstLine="709"/>
        <w:jc w:val="center"/>
        <w:rPr>
          <w:rFonts w:ascii="Times New Roman" w:hAnsi="Times New Roman" w:cs="Times New Roman"/>
          <w:sz w:val="28"/>
        </w:rPr>
      </w:pPr>
      <w:r w:rsidRPr="00901EFE">
        <w:rPr>
          <w:rFonts w:ascii="Times New Roman" w:hAnsi="Times New Roman" w:cs="Times New Roman"/>
          <w:sz w:val="28"/>
        </w:rPr>
        <w:t>ПОСТАНОВЛЯЕТ:</w:t>
      </w:r>
    </w:p>
    <w:p w:rsidR="00901EFE" w:rsidRPr="00901EFE" w:rsidRDefault="00901EFE" w:rsidP="00901EFE">
      <w:pPr>
        <w:pStyle w:val="ConsNormal"/>
        <w:tabs>
          <w:tab w:val="left" w:pos="1134"/>
        </w:tabs>
        <w:ind w:firstLine="0"/>
        <w:jc w:val="both"/>
        <w:rPr>
          <w:rFonts w:ascii="Times New Roman" w:hAnsi="Times New Roman" w:cs="Times New Roman"/>
          <w:sz w:val="28"/>
          <w:szCs w:val="28"/>
        </w:rPr>
      </w:pPr>
      <w:r w:rsidRPr="00901EFE">
        <w:rPr>
          <w:rFonts w:ascii="Times New Roman" w:hAnsi="Times New Roman" w:cs="Times New Roman"/>
          <w:sz w:val="28"/>
          <w:szCs w:val="28"/>
        </w:rPr>
        <w:t xml:space="preserve">         1. Внести в</w:t>
      </w:r>
      <w:r w:rsidRPr="00901EFE">
        <w:rPr>
          <w:rFonts w:ascii="Times New Roman" w:hAnsi="Times New Roman" w:cs="Times New Roman"/>
          <w:noProof/>
          <w:sz w:val="28"/>
          <w:szCs w:val="28"/>
        </w:rPr>
        <w:t xml:space="preserve"> Порядок </w:t>
      </w:r>
      <w:r w:rsidRPr="00901EFE">
        <w:rPr>
          <w:rFonts w:ascii="Times New Roman" w:hAnsi="Times New Roman" w:cs="Times New Roman"/>
          <w:sz w:val="28"/>
          <w:szCs w:val="28"/>
        </w:rPr>
        <w:t>в</w:t>
      </w:r>
      <w:r w:rsidRPr="00901EFE">
        <w:rPr>
          <w:rFonts w:ascii="Times New Roman" w:hAnsi="Times New Roman" w:cs="Times New Roman"/>
          <w:noProof/>
          <w:sz w:val="28"/>
          <w:szCs w:val="28"/>
        </w:rPr>
        <w:t xml:space="preserve">едения </w:t>
      </w:r>
      <w:r w:rsidRPr="00901EFE">
        <w:rPr>
          <w:rFonts w:ascii="Times New Roman" w:hAnsi="Times New Roman" w:cs="Times New Roman"/>
          <w:sz w:val="28"/>
          <w:szCs w:val="28"/>
        </w:rPr>
        <w:t>м</w:t>
      </w:r>
      <w:r w:rsidRPr="00901EFE">
        <w:rPr>
          <w:rFonts w:ascii="Times New Roman" w:hAnsi="Times New Roman" w:cs="Times New Roman"/>
          <w:noProof/>
          <w:sz w:val="28"/>
          <w:szCs w:val="28"/>
        </w:rPr>
        <w:t xml:space="preserve">униципальной </w:t>
      </w:r>
      <w:r w:rsidRPr="00901EFE">
        <w:rPr>
          <w:rFonts w:ascii="Times New Roman" w:hAnsi="Times New Roman" w:cs="Times New Roman"/>
          <w:sz w:val="28"/>
          <w:szCs w:val="28"/>
        </w:rPr>
        <w:t>д</w:t>
      </w:r>
      <w:r w:rsidRPr="00901EFE">
        <w:rPr>
          <w:rFonts w:ascii="Times New Roman" w:hAnsi="Times New Roman" w:cs="Times New Roman"/>
          <w:noProof/>
          <w:sz w:val="28"/>
          <w:szCs w:val="28"/>
        </w:rPr>
        <w:t xml:space="preserve">олговой </w:t>
      </w:r>
      <w:r w:rsidRPr="00901EFE">
        <w:rPr>
          <w:rFonts w:ascii="Times New Roman" w:hAnsi="Times New Roman" w:cs="Times New Roman"/>
          <w:sz w:val="28"/>
          <w:szCs w:val="28"/>
        </w:rPr>
        <w:t>к</w:t>
      </w:r>
      <w:r w:rsidRPr="00901EFE">
        <w:rPr>
          <w:rFonts w:ascii="Times New Roman" w:hAnsi="Times New Roman" w:cs="Times New Roman"/>
          <w:noProof/>
          <w:sz w:val="28"/>
          <w:szCs w:val="28"/>
        </w:rPr>
        <w:t xml:space="preserve">ниги </w:t>
      </w:r>
      <w:r w:rsidRPr="00901EFE">
        <w:rPr>
          <w:rFonts w:ascii="Times New Roman" w:hAnsi="Times New Roman" w:cs="Times New Roman"/>
          <w:sz w:val="28"/>
        </w:rPr>
        <w:t xml:space="preserve">Козловского  сельского поселения </w:t>
      </w:r>
      <w:r w:rsidRPr="00901EFE">
        <w:rPr>
          <w:rFonts w:ascii="Times New Roman" w:hAnsi="Times New Roman" w:cs="Times New Roman"/>
          <w:noProof/>
          <w:sz w:val="28"/>
          <w:szCs w:val="28"/>
        </w:rPr>
        <w:t xml:space="preserve">Терновского </w:t>
      </w:r>
      <w:r w:rsidRPr="00901EFE">
        <w:rPr>
          <w:rFonts w:ascii="Times New Roman" w:hAnsi="Times New Roman" w:cs="Times New Roman"/>
          <w:sz w:val="28"/>
          <w:szCs w:val="28"/>
        </w:rPr>
        <w:t>м</w:t>
      </w:r>
      <w:r w:rsidRPr="00901EFE">
        <w:rPr>
          <w:rFonts w:ascii="Times New Roman" w:hAnsi="Times New Roman" w:cs="Times New Roman"/>
          <w:noProof/>
          <w:sz w:val="28"/>
          <w:szCs w:val="28"/>
        </w:rPr>
        <w:t xml:space="preserve">униципального </w:t>
      </w:r>
      <w:r w:rsidRPr="00901EFE">
        <w:rPr>
          <w:rFonts w:ascii="Times New Roman" w:hAnsi="Times New Roman" w:cs="Times New Roman"/>
          <w:sz w:val="28"/>
          <w:szCs w:val="28"/>
        </w:rPr>
        <w:t>р</w:t>
      </w:r>
      <w:r w:rsidRPr="00901EFE">
        <w:rPr>
          <w:rFonts w:ascii="Times New Roman" w:hAnsi="Times New Roman" w:cs="Times New Roman"/>
          <w:noProof/>
          <w:sz w:val="28"/>
          <w:szCs w:val="28"/>
        </w:rPr>
        <w:t xml:space="preserve">айона, утвержденный постановлением администрации </w:t>
      </w:r>
      <w:r w:rsidRPr="00901EFE">
        <w:rPr>
          <w:rFonts w:ascii="Times New Roman" w:hAnsi="Times New Roman" w:cs="Times New Roman"/>
          <w:sz w:val="28"/>
        </w:rPr>
        <w:t>Козловского  сельского поселения Терновского муниципального района от 20.09.2023 № 28 (далее – Порядок) следующие изменения и дополнения:</w:t>
      </w:r>
    </w:p>
    <w:p w:rsidR="00901EFE" w:rsidRPr="00901EFE" w:rsidRDefault="00901EFE" w:rsidP="00901EFE">
      <w:pPr>
        <w:pStyle w:val="ConsNormal"/>
        <w:tabs>
          <w:tab w:val="left" w:pos="1134"/>
        </w:tabs>
        <w:ind w:left="709" w:firstLine="0"/>
        <w:jc w:val="both"/>
        <w:rPr>
          <w:rFonts w:ascii="Times New Roman" w:hAnsi="Times New Roman" w:cs="Times New Roman"/>
          <w:sz w:val="28"/>
        </w:rPr>
      </w:pPr>
      <w:r w:rsidRPr="00901EFE">
        <w:rPr>
          <w:rFonts w:ascii="Times New Roman" w:hAnsi="Times New Roman" w:cs="Times New Roman"/>
          <w:sz w:val="28"/>
        </w:rPr>
        <w:t>1.1. Пункт 2.1 Порядка дополнить абзацем следующего содержания:</w:t>
      </w:r>
    </w:p>
    <w:p w:rsidR="00901EFE" w:rsidRPr="00901EFE" w:rsidRDefault="00901EFE" w:rsidP="00901EFE">
      <w:pPr>
        <w:pStyle w:val="afe"/>
        <w:ind w:firstLine="708"/>
        <w:jc w:val="both"/>
        <w:rPr>
          <w:rFonts w:ascii="Times New Roman" w:hAnsi="Times New Roman" w:cs="Times New Roman"/>
          <w:sz w:val="28"/>
          <w:szCs w:val="28"/>
        </w:rPr>
      </w:pPr>
      <w:r w:rsidRPr="00901EFE">
        <w:rPr>
          <w:rFonts w:ascii="Times New Roman" w:hAnsi="Times New Roman" w:cs="Times New Roman"/>
          <w:sz w:val="28"/>
        </w:rPr>
        <w:t>«</w:t>
      </w:r>
      <w:r w:rsidRPr="00901EFE">
        <w:rPr>
          <w:rFonts w:ascii="Times New Roman" w:hAnsi="Times New Roman" w:cs="Times New Roman"/>
          <w:sz w:val="28"/>
          <w:szCs w:val="28"/>
        </w:rPr>
        <w:t>- иные долговые обязательства Козловского сельского поселения.».</w:t>
      </w:r>
    </w:p>
    <w:p w:rsidR="00901EFE" w:rsidRPr="00901EFE" w:rsidRDefault="00901EFE" w:rsidP="00901EFE">
      <w:pPr>
        <w:pStyle w:val="afe"/>
        <w:ind w:firstLine="708"/>
        <w:jc w:val="both"/>
        <w:rPr>
          <w:rFonts w:ascii="Times New Roman" w:hAnsi="Times New Roman" w:cs="Times New Roman"/>
          <w:noProof/>
          <w:sz w:val="28"/>
          <w:szCs w:val="28"/>
        </w:rPr>
      </w:pPr>
      <w:r w:rsidRPr="00901EFE">
        <w:rPr>
          <w:rFonts w:ascii="Times New Roman" w:hAnsi="Times New Roman" w:cs="Times New Roman"/>
          <w:sz w:val="28"/>
          <w:szCs w:val="28"/>
        </w:rPr>
        <w:t>1.2. Пункт 2.6 Порядка после слов «</w:t>
      </w:r>
      <w:r w:rsidRPr="00901EFE">
        <w:rPr>
          <w:rFonts w:ascii="Times New Roman" w:hAnsi="Times New Roman" w:cs="Times New Roman"/>
          <w:noProof/>
          <w:sz w:val="28"/>
          <w:szCs w:val="28"/>
        </w:rPr>
        <w:t>долгового обязательства» дополнить словами «за исключением обязательств по муниципальным гарантиям.».</w:t>
      </w:r>
    </w:p>
    <w:p w:rsidR="00901EFE" w:rsidRPr="00901EFE" w:rsidRDefault="00901EFE" w:rsidP="00901EFE">
      <w:pPr>
        <w:pStyle w:val="afe"/>
        <w:ind w:firstLine="708"/>
        <w:jc w:val="both"/>
        <w:rPr>
          <w:rFonts w:ascii="Times New Roman" w:hAnsi="Times New Roman" w:cs="Times New Roman"/>
          <w:noProof/>
          <w:sz w:val="28"/>
          <w:szCs w:val="28"/>
        </w:rPr>
      </w:pPr>
      <w:r w:rsidRPr="00901EFE">
        <w:rPr>
          <w:rFonts w:ascii="Times New Roman" w:hAnsi="Times New Roman" w:cs="Times New Roman"/>
          <w:noProof/>
          <w:sz w:val="28"/>
          <w:szCs w:val="28"/>
        </w:rPr>
        <w:t>1.3. Дополнить Порядок пунктом 2.6.1 следующего содержания:</w:t>
      </w:r>
    </w:p>
    <w:p w:rsidR="00901EFE" w:rsidRPr="00901EFE" w:rsidRDefault="00901EFE" w:rsidP="00901EFE">
      <w:pPr>
        <w:pStyle w:val="ConsNormal"/>
        <w:tabs>
          <w:tab w:val="left" w:pos="1134"/>
        </w:tabs>
        <w:jc w:val="both"/>
        <w:rPr>
          <w:rFonts w:ascii="Times New Roman" w:hAnsi="Times New Roman" w:cs="Times New Roman"/>
          <w:sz w:val="28"/>
        </w:rPr>
      </w:pPr>
      <w:r w:rsidRPr="00901EFE">
        <w:rPr>
          <w:rFonts w:ascii="Times New Roman" w:hAnsi="Times New Roman" w:cs="Times New Roman"/>
          <w:sz w:val="28"/>
        </w:rPr>
        <w:lastRenderedPageBreak/>
        <w:t>«2.1.6. Регистрационная запись о долговых обязательствах по муниципальным гарантиям вносится в Долговую книгу в течение пяти рабочих дней с момента получения органом, указанным в пункте 1.3 настоящего Порядка, сведений о фактическом возникновении (увеличении) или прекращении (уменьшении) обязательств принципала, обеспеченных муниципальной гарантией.».</w:t>
      </w:r>
    </w:p>
    <w:p w:rsidR="00901EFE" w:rsidRPr="00901EFE" w:rsidRDefault="00901EFE" w:rsidP="00901EFE">
      <w:pPr>
        <w:pStyle w:val="ConsNormal"/>
        <w:tabs>
          <w:tab w:val="left" w:pos="1134"/>
        </w:tabs>
        <w:ind w:left="709" w:firstLine="0"/>
        <w:jc w:val="both"/>
        <w:rPr>
          <w:rFonts w:ascii="Times New Roman" w:eastAsia="Calibri" w:hAnsi="Times New Roman" w:cs="Times New Roman"/>
          <w:sz w:val="28"/>
          <w:szCs w:val="28"/>
          <w:lang w:eastAsia="zh-CN"/>
        </w:rPr>
      </w:pPr>
      <w:r w:rsidRPr="00901EFE">
        <w:rPr>
          <w:rFonts w:ascii="Times New Roman" w:hAnsi="Times New Roman" w:cs="Times New Roman"/>
          <w:sz w:val="28"/>
        </w:rPr>
        <w:t xml:space="preserve">1.4. Дополнить Раздел </w:t>
      </w:r>
      <w:r w:rsidRPr="00901EFE">
        <w:rPr>
          <w:rFonts w:ascii="Times New Roman" w:eastAsia="Calibri" w:hAnsi="Times New Roman" w:cs="Times New Roman"/>
          <w:sz w:val="28"/>
          <w:szCs w:val="28"/>
          <w:lang w:eastAsia="zh-CN"/>
        </w:rPr>
        <w:t>III Порядка пунктом 3.4 следующего содержания:</w:t>
      </w:r>
    </w:p>
    <w:p w:rsidR="00901EFE" w:rsidRPr="00901EFE" w:rsidRDefault="00901EFE" w:rsidP="00901EFE">
      <w:pPr>
        <w:pStyle w:val="afe"/>
        <w:ind w:firstLine="708"/>
        <w:jc w:val="both"/>
        <w:rPr>
          <w:rFonts w:ascii="Times New Roman" w:hAnsi="Times New Roman" w:cs="Times New Roman"/>
          <w:sz w:val="28"/>
          <w:szCs w:val="28"/>
        </w:rPr>
      </w:pPr>
      <w:r w:rsidRPr="00901EFE">
        <w:rPr>
          <w:rFonts w:ascii="Times New Roman" w:hAnsi="Times New Roman" w:cs="Times New Roman"/>
          <w:sz w:val="28"/>
          <w:szCs w:val="28"/>
        </w:rPr>
        <w:t>«3.4. Информация о долговых обязательствах, отраженных в муниципальной долговой книге Козловского сельского поселения передается в министерство финансов Воронежской области по форме, в порядке и сроки, установленные Приказом департамента финансов Воронежской области от 14.09.2016 № 114 «о/н» «Об утверждении Порядка передачи департаменту финансов Воронежской области информации о долговых обязательствах, отраженных в муниципальных долговых книгах муниципальных образований Воронежской области».».</w:t>
      </w:r>
    </w:p>
    <w:p w:rsidR="00901EFE" w:rsidRPr="00901EFE" w:rsidRDefault="00901EFE" w:rsidP="00901EFE">
      <w:pPr>
        <w:pStyle w:val="afe"/>
        <w:ind w:firstLine="708"/>
        <w:jc w:val="both"/>
        <w:rPr>
          <w:rFonts w:ascii="Times New Roman" w:hAnsi="Times New Roman" w:cs="Times New Roman"/>
          <w:sz w:val="28"/>
          <w:szCs w:val="28"/>
        </w:rPr>
      </w:pPr>
      <w:r w:rsidRPr="00901EFE">
        <w:rPr>
          <w:rFonts w:ascii="Times New Roman" w:hAnsi="Times New Roman" w:cs="Times New Roman"/>
          <w:sz w:val="28"/>
          <w:szCs w:val="28"/>
        </w:rPr>
        <w:t xml:space="preserve">1.5. Приложение к Порядку </w:t>
      </w:r>
      <w:r w:rsidRPr="00901EFE">
        <w:rPr>
          <w:rFonts w:ascii="Times New Roman" w:hAnsi="Times New Roman" w:cs="Times New Roman"/>
          <w:sz w:val="26"/>
          <w:szCs w:val="26"/>
        </w:rPr>
        <w:t>форма 1 «Сводная информация о муниципальном долге и расходах на его обслуживание»</w:t>
      </w:r>
      <w:r w:rsidRPr="00901EFE">
        <w:rPr>
          <w:rFonts w:ascii="Times New Roman" w:hAnsi="Times New Roman" w:cs="Times New Roman"/>
          <w:sz w:val="28"/>
          <w:szCs w:val="28"/>
        </w:rPr>
        <w:t xml:space="preserve"> изложить в новой редакции в соответствии с приложением 1 к настоящему постановлению.</w:t>
      </w:r>
    </w:p>
    <w:p w:rsidR="00901EFE" w:rsidRPr="00901EFE" w:rsidRDefault="00901EFE" w:rsidP="00901EFE">
      <w:pPr>
        <w:pStyle w:val="afe"/>
        <w:ind w:firstLine="708"/>
        <w:jc w:val="both"/>
        <w:rPr>
          <w:rFonts w:ascii="Times New Roman" w:hAnsi="Times New Roman" w:cs="Times New Roman"/>
          <w:sz w:val="28"/>
          <w:szCs w:val="28"/>
        </w:rPr>
      </w:pPr>
      <w:r w:rsidRPr="00901EFE">
        <w:rPr>
          <w:rFonts w:ascii="Times New Roman" w:hAnsi="Times New Roman" w:cs="Times New Roman"/>
          <w:sz w:val="28"/>
          <w:szCs w:val="28"/>
        </w:rPr>
        <w:t>1.6. Приложение к Порядку «Муниципальная долговая книга Козловского сельского поселения Терновского муниципального района» дополнить разделом в соответствии с приложением 2 к настоящему постановлению.</w:t>
      </w:r>
    </w:p>
    <w:p w:rsidR="00901EFE" w:rsidRPr="00901EFE" w:rsidRDefault="00901EFE" w:rsidP="00901EFE">
      <w:pPr>
        <w:pStyle w:val="afe"/>
        <w:ind w:firstLine="708"/>
        <w:jc w:val="both"/>
        <w:rPr>
          <w:rFonts w:ascii="Times New Roman" w:hAnsi="Times New Roman" w:cs="Times New Roman"/>
          <w:sz w:val="28"/>
          <w:szCs w:val="28"/>
        </w:rPr>
      </w:pPr>
      <w:r w:rsidRPr="00901EFE">
        <w:rPr>
          <w:rFonts w:ascii="Times New Roman" w:hAnsi="Times New Roman" w:cs="Times New Roman"/>
          <w:sz w:val="28"/>
          <w:szCs w:val="28"/>
        </w:rPr>
        <w:t xml:space="preserve">2. Опубликовать настоящее постановление в периодическом печатном издании «Вестник муниципальных правовых актов Козловского сельского поселения Терновского муниципального района» и разместить на сайте в сети «Интернет». </w:t>
      </w:r>
    </w:p>
    <w:p w:rsidR="00901EFE" w:rsidRPr="00901EFE" w:rsidRDefault="00901EFE" w:rsidP="00901EFE">
      <w:pPr>
        <w:pStyle w:val="afe"/>
        <w:ind w:firstLine="708"/>
        <w:jc w:val="both"/>
        <w:rPr>
          <w:rFonts w:ascii="Times New Roman" w:hAnsi="Times New Roman" w:cs="Times New Roman"/>
          <w:sz w:val="28"/>
          <w:szCs w:val="28"/>
        </w:rPr>
      </w:pPr>
      <w:r w:rsidRPr="00901EFE">
        <w:rPr>
          <w:rFonts w:ascii="Times New Roman" w:hAnsi="Times New Roman" w:cs="Times New Roman"/>
          <w:sz w:val="28"/>
          <w:szCs w:val="28"/>
        </w:rPr>
        <w:t>3. Постановление вступает в силу с даты опубликования.</w:t>
      </w:r>
    </w:p>
    <w:p w:rsidR="00901EFE" w:rsidRPr="00901EFE" w:rsidRDefault="00901EFE" w:rsidP="00901EFE">
      <w:pPr>
        <w:pStyle w:val="afe"/>
        <w:ind w:firstLine="708"/>
        <w:jc w:val="both"/>
        <w:rPr>
          <w:rFonts w:ascii="Times New Roman" w:hAnsi="Times New Roman" w:cs="Times New Roman"/>
          <w:sz w:val="28"/>
          <w:szCs w:val="28"/>
        </w:rPr>
      </w:pPr>
      <w:r w:rsidRPr="00901EFE">
        <w:rPr>
          <w:rFonts w:ascii="Times New Roman" w:hAnsi="Times New Roman" w:cs="Times New Roman"/>
          <w:sz w:val="28"/>
          <w:szCs w:val="28"/>
        </w:rPr>
        <w:t>4. Контроль за исполнением  настоящего постановления оставляю за собой</w:t>
      </w:r>
    </w:p>
    <w:p w:rsidR="00901EFE" w:rsidRPr="00901EFE" w:rsidRDefault="00901EFE" w:rsidP="00901EFE">
      <w:pPr>
        <w:pStyle w:val="afe"/>
        <w:jc w:val="both"/>
        <w:rPr>
          <w:rFonts w:ascii="Times New Roman" w:hAnsi="Times New Roman" w:cs="Times New Roman"/>
          <w:sz w:val="28"/>
          <w:szCs w:val="28"/>
        </w:rPr>
      </w:pPr>
    </w:p>
    <w:p w:rsidR="00901EFE" w:rsidRPr="00901EFE" w:rsidRDefault="00901EFE" w:rsidP="00901EFE">
      <w:pPr>
        <w:pStyle w:val="afe"/>
        <w:jc w:val="both"/>
        <w:rPr>
          <w:rFonts w:ascii="Times New Roman" w:hAnsi="Times New Roman" w:cs="Times New Roman"/>
          <w:b/>
          <w:sz w:val="28"/>
          <w:szCs w:val="28"/>
        </w:rPr>
      </w:pPr>
    </w:p>
    <w:p w:rsidR="00901EFE" w:rsidRPr="00901EFE" w:rsidRDefault="00901EFE" w:rsidP="00901EFE">
      <w:pPr>
        <w:pStyle w:val="afe"/>
        <w:jc w:val="both"/>
        <w:rPr>
          <w:rFonts w:ascii="Times New Roman" w:hAnsi="Times New Roman" w:cs="Times New Roman"/>
          <w:b/>
          <w:sz w:val="28"/>
          <w:szCs w:val="28"/>
        </w:rPr>
      </w:pPr>
      <w:r w:rsidRPr="00901EFE">
        <w:rPr>
          <w:rFonts w:ascii="Times New Roman" w:hAnsi="Times New Roman" w:cs="Times New Roman"/>
          <w:b/>
          <w:sz w:val="28"/>
          <w:szCs w:val="28"/>
        </w:rPr>
        <w:t>Глава Козловского</w:t>
      </w:r>
    </w:p>
    <w:p w:rsidR="00901EFE" w:rsidRPr="00901EFE" w:rsidRDefault="00901EFE" w:rsidP="00901EFE">
      <w:pPr>
        <w:pStyle w:val="afe"/>
        <w:jc w:val="both"/>
        <w:rPr>
          <w:rFonts w:ascii="Times New Roman" w:hAnsi="Times New Roman" w:cs="Times New Roman"/>
          <w:b/>
          <w:sz w:val="28"/>
          <w:szCs w:val="28"/>
        </w:rPr>
      </w:pPr>
      <w:r w:rsidRPr="00901EFE">
        <w:rPr>
          <w:rFonts w:ascii="Times New Roman" w:hAnsi="Times New Roman" w:cs="Times New Roman"/>
          <w:b/>
          <w:sz w:val="28"/>
          <w:szCs w:val="28"/>
        </w:rPr>
        <w:t xml:space="preserve">сельского поселения:   </w:t>
      </w:r>
      <w:r w:rsidRPr="00901EFE">
        <w:rPr>
          <w:rFonts w:ascii="Times New Roman" w:hAnsi="Times New Roman" w:cs="Times New Roman"/>
          <w:b/>
          <w:sz w:val="28"/>
          <w:szCs w:val="28"/>
        </w:rPr>
        <w:tab/>
      </w:r>
      <w:r w:rsidRPr="00901EFE">
        <w:rPr>
          <w:rFonts w:ascii="Times New Roman" w:hAnsi="Times New Roman" w:cs="Times New Roman"/>
          <w:b/>
          <w:sz w:val="28"/>
          <w:szCs w:val="28"/>
        </w:rPr>
        <w:tab/>
      </w:r>
      <w:r w:rsidRPr="00901EFE">
        <w:rPr>
          <w:rFonts w:ascii="Times New Roman" w:hAnsi="Times New Roman" w:cs="Times New Roman"/>
          <w:b/>
          <w:sz w:val="28"/>
          <w:szCs w:val="28"/>
        </w:rPr>
        <w:tab/>
      </w:r>
      <w:r w:rsidRPr="00901EFE">
        <w:rPr>
          <w:rFonts w:ascii="Times New Roman" w:hAnsi="Times New Roman" w:cs="Times New Roman"/>
          <w:b/>
          <w:sz w:val="28"/>
          <w:szCs w:val="28"/>
        </w:rPr>
        <w:tab/>
        <w:t xml:space="preserve">        </w:t>
      </w:r>
      <w:r w:rsidRPr="00901EFE">
        <w:rPr>
          <w:rFonts w:ascii="Times New Roman" w:hAnsi="Times New Roman" w:cs="Times New Roman"/>
          <w:b/>
          <w:sz w:val="28"/>
          <w:szCs w:val="28"/>
        </w:rPr>
        <w:tab/>
      </w:r>
      <w:r w:rsidRPr="00901EFE">
        <w:rPr>
          <w:rFonts w:ascii="Times New Roman" w:hAnsi="Times New Roman" w:cs="Times New Roman"/>
          <w:b/>
          <w:sz w:val="28"/>
          <w:szCs w:val="28"/>
        </w:rPr>
        <w:tab/>
        <w:t xml:space="preserve">Ю.В.Микляев </w:t>
      </w:r>
    </w:p>
    <w:p w:rsidR="00901EFE" w:rsidRPr="00901EFE" w:rsidRDefault="00901EFE" w:rsidP="00901EFE">
      <w:pPr>
        <w:pStyle w:val="afe"/>
        <w:jc w:val="both"/>
        <w:rPr>
          <w:rFonts w:ascii="Times New Roman" w:hAnsi="Times New Roman" w:cs="Times New Roman"/>
          <w:b/>
          <w:sz w:val="28"/>
          <w:szCs w:val="28"/>
        </w:rPr>
      </w:pPr>
    </w:p>
    <w:p w:rsidR="00901EFE" w:rsidRPr="00901EFE" w:rsidRDefault="00901EFE" w:rsidP="00901EFE">
      <w:pPr>
        <w:pStyle w:val="afe"/>
        <w:jc w:val="right"/>
        <w:rPr>
          <w:rFonts w:ascii="Times New Roman" w:hAnsi="Times New Roman" w:cs="Times New Roman"/>
          <w:sz w:val="24"/>
          <w:szCs w:val="24"/>
        </w:rPr>
      </w:pPr>
    </w:p>
    <w:p w:rsidR="00901EFE" w:rsidRPr="00901EFE" w:rsidRDefault="00901EFE" w:rsidP="00901EFE">
      <w:pPr>
        <w:autoSpaceDE w:val="0"/>
        <w:autoSpaceDN w:val="0"/>
        <w:adjustRightInd w:val="0"/>
        <w:jc w:val="both"/>
        <w:outlineLvl w:val="0"/>
        <w:rPr>
          <w:rFonts w:ascii="Times New Roman" w:hAnsi="Times New Roman" w:cs="Times New Roman"/>
          <w:sz w:val="28"/>
          <w:szCs w:val="28"/>
        </w:rPr>
      </w:pPr>
    </w:p>
    <w:p w:rsidR="00901EFE" w:rsidRPr="00901EFE" w:rsidRDefault="00901EFE" w:rsidP="00901EFE">
      <w:pPr>
        <w:autoSpaceDE w:val="0"/>
        <w:autoSpaceDN w:val="0"/>
        <w:adjustRightInd w:val="0"/>
        <w:jc w:val="both"/>
        <w:outlineLvl w:val="0"/>
        <w:rPr>
          <w:rFonts w:ascii="Times New Roman" w:hAnsi="Times New Roman" w:cs="Times New Roman"/>
          <w:sz w:val="28"/>
          <w:szCs w:val="28"/>
        </w:rPr>
      </w:pPr>
    </w:p>
    <w:p w:rsidR="00901EFE" w:rsidRPr="00901EFE" w:rsidRDefault="00901EFE" w:rsidP="00901EFE">
      <w:pPr>
        <w:autoSpaceDE w:val="0"/>
        <w:autoSpaceDN w:val="0"/>
        <w:adjustRightInd w:val="0"/>
        <w:jc w:val="both"/>
        <w:outlineLvl w:val="0"/>
        <w:rPr>
          <w:rFonts w:ascii="Times New Roman" w:hAnsi="Times New Roman" w:cs="Times New Roman"/>
          <w:sz w:val="28"/>
          <w:szCs w:val="28"/>
        </w:rPr>
      </w:pPr>
    </w:p>
    <w:p w:rsidR="00901EFE" w:rsidRPr="00901EFE" w:rsidRDefault="00901EFE" w:rsidP="00901EFE">
      <w:pPr>
        <w:autoSpaceDE w:val="0"/>
        <w:autoSpaceDN w:val="0"/>
        <w:adjustRightInd w:val="0"/>
        <w:jc w:val="both"/>
        <w:outlineLvl w:val="0"/>
        <w:rPr>
          <w:rFonts w:ascii="Times New Roman" w:hAnsi="Times New Roman" w:cs="Times New Roman"/>
          <w:sz w:val="28"/>
          <w:szCs w:val="28"/>
        </w:rPr>
      </w:pPr>
    </w:p>
    <w:p w:rsidR="00901EFE" w:rsidRPr="00901EFE" w:rsidRDefault="00901EFE" w:rsidP="00901EFE">
      <w:pPr>
        <w:autoSpaceDE w:val="0"/>
        <w:autoSpaceDN w:val="0"/>
        <w:adjustRightInd w:val="0"/>
        <w:jc w:val="both"/>
        <w:outlineLvl w:val="0"/>
        <w:rPr>
          <w:rFonts w:ascii="Times New Roman" w:hAnsi="Times New Roman" w:cs="Times New Roman"/>
          <w:sz w:val="28"/>
          <w:szCs w:val="28"/>
        </w:rPr>
      </w:pPr>
    </w:p>
    <w:p w:rsidR="00901EFE" w:rsidRPr="00901EFE" w:rsidRDefault="00901EFE" w:rsidP="00901EFE">
      <w:pPr>
        <w:pStyle w:val="afe"/>
        <w:ind w:firstLine="708"/>
        <w:jc w:val="both"/>
        <w:rPr>
          <w:rFonts w:ascii="Times New Roman" w:hAnsi="Times New Roman" w:cs="Times New Roman"/>
          <w:sz w:val="28"/>
          <w:szCs w:val="28"/>
        </w:rPr>
      </w:pPr>
    </w:p>
    <w:p w:rsidR="00901EFE" w:rsidRPr="00901EFE" w:rsidRDefault="00901EFE" w:rsidP="00901EFE">
      <w:pPr>
        <w:pStyle w:val="afe"/>
        <w:jc w:val="right"/>
        <w:rPr>
          <w:rFonts w:ascii="Times New Roman" w:hAnsi="Times New Roman" w:cs="Times New Roman"/>
          <w:sz w:val="24"/>
          <w:szCs w:val="24"/>
        </w:rPr>
      </w:pPr>
      <w:r w:rsidRPr="00901EFE">
        <w:rPr>
          <w:rFonts w:ascii="Times New Roman" w:hAnsi="Times New Roman" w:cs="Times New Roman"/>
          <w:sz w:val="28"/>
          <w:szCs w:val="28"/>
        </w:rPr>
        <w:br w:type="page"/>
      </w:r>
      <w:r w:rsidRPr="00901EFE">
        <w:rPr>
          <w:rFonts w:ascii="Times New Roman" w:hAnsi="Times New Roman" w:cs="Times New Roman"/>
          <w:sz w:val="24"/>
          <w:szCs w:val="24"/>
        </w:rPr>
        <w:lastRenderedPageBreak/>
        <w:t>Приложение 1</w:t>
      </w:r>
    </w:p>
    <w:p w:rsidR="00901EFE" w:rsidRPr="00901EFE" w:rsidRDefault="00901EFE" w:rsidP="00901EFE">
      <w:pPr>
        <w:autoSpaceDE w:val="0"/>
        <w:autoSpaceDN w:val="0"/>
        <w:adjustRightInd w:val="0"/>
        <w:jc w:val="right"/>
        <w:rPr>
          <w:rFonts w:ascii="Times New Roman" w:hAnsi="Times New Roman" w:cs="Times New Roman"/>
        </w:rPr>
      </w:pPr>
      <w:r w:rsidRPr="00901EFE">
        <w:rPr>
          <w:rFonts w:ascii="Times New Roman" w:hAnsi="Times New Roman" w:cs="Times New Roman"/>
        </w:rPr>
        <w:t>к постановлению администрации</w:t>
      </w:r>
    </w:p>
    <w:p w:rsidR="00901EFE" w:rsidRPr="00901EFE" w:rsidRDefault="00901EFE" w:rsidP="00901EFE">
      <w:pPr>
        <w:autoSpaceDE w:val="0"/>
        <w:autoSpaceDN w:val="0"/>
        <w:adjustRightInd w:val="0"/>
        <w:jc w:val="right"/>
        <w:rPr>
          <w:rFonts w:ascii="Times New Roman" w:hAnsi="Times New Roman" w:cs="Times New Roman"/>
        </w:rPr>
      </w:pPr>
      <w:r w:rsidRPr="00901EFE">
        <w:rPr>
          <w:rFonts w:ascii="Times New Roman" w:hAnsi="Times New Roman" w:cs="Times New Roman"/>
          <w:noProof/>
        </w:rPr>
        <w:t>Козловского</w:t>
      </w:r>
      <w:r w:rsidRPr="00901EFE">
        <w:rPr>
          <w:rFonts w:ascii="Times New Roman" w:hAnsi="Times New Roman" w:cs="Times New Roman"/>
        </w:rPr>
        <w:t xml:space="preserve"> сельского поселения </w:t>
      </w:r>
    </w:p>
    <w:p w:rsidR="00901EFE" w:rsidRPr="00901EFE" w:rsidRDefault="00901EFE" w:rsidP="00901EFE">
      <w:pPr>
        <w:autoSpaceDE w:val="0"/>
        <w:autoSpaceDN w:val="0"/>
        <w:adjustRightInd w:val="0"/>
        <w:jc w:val="right"/>
        <w:rPr>
          <w:rFonts w:ascii="Times New Roman" w:hAnsi="Times New Roman" w:cs="Times New Roman"/>
        </w:rPr>
      </w:pPr>
      <w:r w:rsidRPr="00901EFE">
        <w:rPr>
          <w:rFonts w:ascii="Times New Roman" w:hAnsi="Times New Roman" w:cs="Times New Roman"/>
        </w:rPr>
        <w:t>Терновского муниципального района</w:t>
      </w:r>
    </w:p>
    <w:p w:rsidR="00901EFE" w:rsidRPr="00901EFE" w:rsidRDefault="00901EFE" w:rsidP="00901EFE">
      <w:pPr>
        <w:autoSpaceDE w:val="0"/>
        <w:autoSpaceDN w:val="0"/>
        <w:adjustRightInd w:val="0"/>
        <w:jc w:val="right"/>
        <w:rPr>
          <w:rFonts w:ascii="Times New Roman" w:hAnsi="Times New Roman" w:cs="Times New Roman"/>
          <w:sz w:val="28"/>
          <w:szCs w:val="28"/>
        </w:rPr>
      </w:pPr>
    </w:p>
    <w:tbl>
      <w:tblPr>
        <w:tblW w:w="10757" w:type="dxa"/>
        <w:tblInd w:w="-601" w:type="dxa"/>
        <w:tblLayout w:type="fixed"/>
        <w:tblLook w:val="04A0"/>
      </w:tblPr>
      <w:tblGrid>
        <w:gridCol w:w="2410"/>
        <w:gridCol w:w="1560"/>
        <w:gridCol w:w="1521"/>
        <w:gridCol w:w="1409"/>
        <w:gridCol w:w="1670"/>
        <w:gridCol w:w="2187"/>
      </w:tblGrid>
      <w:tr w:rsidR="00901EFE" w:rsidRPr="00901EFE" w:rsidTr="00901EFE">
        <w:trPr>
          <w:trHeight w:val="1104"/>
        </w:trPr>
        <w:tc>
          <w:tcPr>
            <w:tcW w:w="10757" w:type="dxa"/>
            <w:gridSpan w:val="6"/>
            <w:tcBorders>
              <w:top w:val="nil"/>
              <w:left w:val="nil"/>
              <w:right w:val="nil"/>
            </w:tcBorders>
            <w:shd w:val="clear" w:color="auto" w:fill="auto"/>
            <w:noWrap/>
            <w:vAlign w:val="bottom"/>
            <w:hideMark/>
          </w:tcPr>
          <w:p w:rsidR="00901EFE" w:rsidRPr="00901EFE" w:rsidRDefault="00901EFE" w:rsidP="00901EFE">
            <w:pPr>
              <w:jc w:val="right"/>
              <w:rPr>
                <w:rFonts w:ascii="Times New Roman" w:hAnsi="Times New Roman" w:cs="Times New Roman"/>
              </w:rPr>
            </w:pPr>
            <w:r w:rsidRPr="00901EFE">
              <w:rPr>
                <w:rFonts w:ascii="Times New Roman" w:hAnsi="Times New Roman" w:cs="Times New Roman"/>
              </w:rPr>
              <w:t>форма 1</w:t>
            </w:r>
          </w:p>
          <w:p w:rsidR="00901EFE" w:rsidRPr="00901EFE" w:rsidRDefault="00901EFE" w:rsidP="00901EFE">
            <w:pPr>
              <w:jc w:val="right"/>
              <w:rPr>
                <w:rFonts w:ascii="Times New Roman" w:hAnsi="Times New Roman" w:cs="Times New Roman"/>
              </w:rPr>
            </w:pPr>
          </w:p>
          <w:p w:rsidR="00901EFE" w:rsidRPr="00901EFE" w:rsidRDefault="00901EFE" w:rsidP="00901EFE">
            <w:pPr>
              <w:jc w:val="right"/>
              <w:rPr>
                <w:rFonts w:ascii="Times New Roman" w:hAnsi="Times New Roman" w:cs="Times New Roman"/>
              </w:rPr>
            </w:pPr>
          </w:p>
        </w:tc>
      </w:tr>
      <w:tr w:rsidR="00901EFE" w:rsidRPr="00901EFE" w:rsidTr="00901EFE">
        <w:trPr>
          <w:trHeight w:val="126"/>
        </w:trPr>
        <w:tc>
          <w:tcPr>
            <w:tcW w:w="10757" w:type="dxa"/>
            <w:gridSpan w:val="6"/>
            <w:tcBorders>
              <w:top w:val="nil"/>
              <w:left w:val="nil"/>
              <w:bottom w:val="nil"/>
              <w:right w:val="nil"/>
            </w:tcBorders>
            <w:shd w:val="clear" w:color="auto" w:fill="auto"/>
            <w:noWrap/>
            <w:vAlign w:val="bottom"/>
            <w:hideMark/>
          </w:tcPr>
          <w:p w:rsidR="00901EFE" w:rsidRPr="00901EFE" w:rsidRDefault="00901EFE" w:rsidP="00901EFE">
            <w:pPr>
              <w:jc w:val="center"/>
              <w:rPr>
                <w:rFonts w:ascii="Times New Roman" w:hAnsi="Times New Roman" w:cs="Times New Roman"/>
              </w:rPr>
            </w:pPr>
            <w:r w:rsidRPr="00901EFE">
              <w:rPr>
                <w:rFonts w:ascii="Times New Roman" w:hAnsi="Times New Roman" w:cs="Times New Roman"/>
              </w:rPr>
              <w:t>Сводная информация о муниципальном долге и расходах на его обслуживание</w:t>
            </w:r>
          </w:p>
        </w:tc>
      </w:tr>
      <w:tr w:rsidR="00901EFE" w:rsidRPr="00901EFE" w:rsidTr="00901EFE">
        <w:trPr>
          <w:trHeight w:val="315"/>
        </w:trPr>
        <w:tc>
          <w:tcPr>
            <w:tcW w:w="10757" w:type="dxa"/>
            <w:gridSpan w:val="6"/>
            <w:tcBorders>
              <w:top w:val="nil"/>
              <w:left w:val="nil"/>
              <w:bottom w:val="nil"/>
              <w:right w:val="nil"/>
            </w:tcBorders>
            <w:shd w:val="clear" w:color="auto" w:fill="auto"/>
            <w:noWrap/>
            <w:vAlign w:val="bottom"/>
            <w:hideMark/>
          </w:tcPr>
          <w:p w:rsidR="00901EFE" w:rsidRPr="00901EFE" w:rsidRDefault="00901EFE" w:rsidP="00901EFE">
            <w:pPr>
              <w:jc w:val="center"/>
              <w:rPr>
                <w:rFonts w:ascii="Times New Roman" w:hAnsi="Times New Roman" w:cs="Times New Roman"/>
              </w:rPr>
            </w:pPr>
            <w:r w:rsidRPr="00901EFE">
              <w:rPr>
                <w:rFonts w:ascii="Times New Roman" w:hAnsi="Times New Roman" w:cs="Times New Roman"/>
                <w:noProof/>
              </w:rPr>
              <w:t>Козловского</w:t>
            </w:r>
            <w:r w:rsidRPr="00901EFE">
              <w:rPr>
                <w:rFonts w:ascii="Times New Roman" w:hAnsi="Times New Roman" w:cs="Times New Roman"/>
              </w:rPr>
              <w:t xml:space="preserve"> сельского поселения Терновского муниципального района</w:t>
            </w:r>
          </w:p>
        </w:tc>
      </w:tr>
      <w:tr w:rsidR="00901EFE" w:rsidRPr="00901EFE" w:rsidTr="00901EFE">
        <w:trPr>
          <w:trHeight w:val="315"/>
        </w:trPr>
        <w:tc>
          <w:tcPr>
            <w:tcW w:w="10757" w:type="dxa"/>
            <w:gridSpan w:val="6"/>
            <w:tcBorders>
              <w:top w:val="nil"/>
              <w:left w:val="nil"/>
              <w:bottom w:val="nil"/>
              <w:right w:val="nil"/>
            </w:tcBorders>
            <w:shd w:val="clear" w:color="auto" w:fill="auto"/>
            <w:noWrap/>
            <w:vAlign w:val="bottom"/>
            <w:hideMark/>
          </w:tcPr>
          <w:p w:rsidR="00901EFE" w:rsidRPr="00901EFE" w:rsidRDefault="00901EFE" w:rsidP="00901EFE">
            <w:pPr>
              <w:jc w:val="center"/>
              <w:rPr>
                <w:rFonts w:ascii="Times New Roman" w:hAnsi="Times New Roman" w:cs="Times New Roman"/>
              </w:rPr>
            </w:pPr>
            <w:r w:rsidRPr="00901EFE">
              <w:rPr>
                <w:rFonts w:ascii="Times New Roman" w:hAnsi="Times New Roman" w:cs="Times New Roman"/>
              </w:rPr>
              <w:t xml:space="preserve"> на ______________года</w:t>
            </w:r>
          </w:p>
        </w:tc>
      </w:tr>
      <w:tr w:rsidR="00901EFE" w:rsidRPr="00901EFE" w:rsidTr="00901EFE">
        <w:trPr>
          <w:trHeight w:val="345"/>
        </w:trPr>
        <w:tc>
          <w:tcPr>
            <w:tcW w:w="2410" w:type="dxa"/>
            <w:tcBorders>
              <w:top w:val="nil"/>
              <w:left w:val="nil"/>
              <w:bottom w:val="nil"/>
              <w:right w:val="nil"/>
            </w:tcBorders>
            <w:shd w:val="clear" w:color="auto" w:fill="auto"/>
            <w:noWrap/>
            <w:vAlign w:val="bottom"/>
            <w:hideMark/>
          </w:tcPr>
          <w:p w:rsidR="00901EFE" w:rsidRPr="00901EFE" w:rsidRDefault="00901EFE" w:rsidP="00901EFE">
            <w:pPr>
              <w:rPr>
                <w:rFonts w:ascii="Times New Roman" w:hAnsi="Times New Roman" w:cs="Times New Roman"/>
              </w:rPr>
            </w:pPr>
          </w:p>
        </w:tc>
        <w:tc>
          <w:tcPr>
            <w:tcW w:w="1560" w:type="dxa"/>
            <w:tcBorders>
              <w:top w:val="nil"/>
              <w:left w:val="nil"/>
              <w:bottom w:val="nil"/>
              <w:right w:val="nil"/>
            </w:tcBorders>
            <w:shd w:val="clear" w:color="auto" w:fill="auto"/>
            <w:noWrap/>
            <w:vAlign w:val="bottom"/>
            <w:hideMark/>
          </w:tcPr>
          <w:p w:rsidR="00901EFE" w:rsidRPr="00901EFE" w:rsidRDefault="00901EFE" w:rsidP="00901EFE">
            <w:pPr>
              <w:rPr>
                <w:rFonts w:ascii="Times New Roman" w:hAnsi="Times New Roman" w:cs="Times New Roman"/>
              </w:rPr>
            </w:pPr>
          </w:p>
        </w:tc>
        <w:tc>
          <w:tcPr>
            <w:tcW w:w="1521" w:type="dxa"/>
            <w:tcBorders>
              <w:top w:val="nil"/>
              <w:left w:val="nil"/>
              <w:bottom w:val="nil"/>
              <w:right w:val="nil"/>
            </w:tcBorders>
            <w:shd w:val="clear" w:color="auto" w:fill="auto"/>
            <w:noWrap/>
            <w:vAlign w:val="bottom"/>
            <w:hideMark/>
          </w:tcPr>
          <w:p w:rsidR="00901EFE" w:rsidRPr="00901EFE" w:rsidRDefault="00901EFE" w:rsidP="00901EFE">
            <w:pPr>
              <w:rPr>
                <w:rFonts w:ascii="Times New Roman" w:hAnsi="Times New Roman" w:cs="Times New Roman"/>
              </w:rPr>
            </w:pPr>
          </w:p>
        </w:tc>
        <w:tc>
          <w:tcPr>
            <w:tcW w:w="1409" w:type="dxa"/>
            <w:tcBorders>
              <w:top w:val="nil"/>
              <w:left w:val="nil"/>
              <w:bottom w:val="nil"/>
              <w:right w:val="nil"/>
            </w:tcBorders>
            <w:shd w:val="clear" w:color="auto" w:fill="auto"/>
            <w:noWrap/>
            <w:vAlign w:val="bottom"/>
            <w:hideMark/>
          </w:tcPr>
          <w:p w:rsidR="00901EFE" w:rsidRPr="00901EFE" w:rsidRDefault="00901EFE" w:rsidP="00901EFE">
            <w:pPr>
              <w:rPr>
                <w:rFonts w:ascii="Times New Roman" w:hAnsi="Times New Roman" w:cs="Times New Roman"/>
              </w:rPr>
            </w:pPr>
          </w:p>
        </w:tc>
        <w:tc>
          <w:tcPr>
            <w:tcW w:w="1670" w:type="dxa"/>
            <w:tcBorders>
              <w:top w:val="nil"/>
              <w:left w:val="nil"/>
              <w:bottom w:val="nil"/>
              <w:right w:val="nil"/>
            </w:tcBorders>
            <w:shd w:val="clear" w:color="auto" w:fill="auto"/>
            <w:noWrap/>
            <w:vAlign w:val="bottom"/>
            <w:hideMark/>
          </w:tcPr>
          <w:p w:rsidR="00901EFE" w:rsidRPr="00901EFE" w:rsidRDefault="00901EFE" w:rsidP="00901EFE">
            <w:pPr>
              <w:rPr>
                <w:rFonts w:ascii="Times New Roman" w:hAnsi="Times New Roman" w:cs="Times New Roman"/>
              </w:rPr>
            </w:pPr>
          </w:p>
        </w:tc>
        <w:tc>
          <w:tcPr>
            <w:tcW w:w="2187" w:type="dxa"/>
            <w:tcBorders>
              <w:top w:val="nil"/>
              <w:left w:val="nil"/>
              <w:bottom w:val="nil"/>
              <w:right w:val="nil"/>
            </w:tcBorders>
            <w:shd w:val="clear" w:color="auto" w:fill="auto"/>
            <w:noWrap/>
            <w:vAlign w:val="bottom"/>
            <w:hideMark/>
          </w:tcPr>
          <w:p w:rsidR="00901EFE" w:rsidRPr="00901EFE" w:rsidRDefault="00901EFE" w:rsidP="00901EFE">
            <w:pPr>
              <w:jc w:val="right"/>
              <w:rPr>
                <w:rFonts w:ascii="Times New Roman" w:hAnsi="Times New Roman" w:cs="Times New Roman"/>
              </w:rPr>
            </w:pPr>
            <w:r w:rsidRPr="00901EFE">
              <w:rPr>
                <w:rFonts w:ascii="Times New Roman" w:hAnsi="Times New Roman" w:cs="Times New Roman"/>
              </w:rPr>
              <w:t>рублей</w:t>
            </w:r>
          </w:p>
        </w:tc>
      </w:tr>
    </w:tbl>
    <w:p w:rsidR="00901EFE" w:rsidRPr="00901EFE" w:rsidRDefault="00901EFE" w:rsidP="00901EFE">
      <w:pPr>
        <w:widowControl w:val="0"/>
        <w:autoSpaceDE w:val="0"/>
        <w:autoSpaceDN w:val="0"/>
        <w:jc w:val="both"/>
        <w:rPr>
          <w:rFonts w:ascii="Times New Roman" w:hAnsi="Times New Roman" w:cs="Times New Roman"/>
          <w:sz w:val="20"/>
          <w:szCs w:val="20"/>
        </w:rPr>
      </w:pPr>
    </w:p>
    <w:p w:rsidR="00901EFE" w:rsidRPr="00901EFE" w:rsidRDefault="00901EFE" w:rsidP="00901EFE">
      <w:pPr>
        <w:widowControl w:val="0"/>
        <w:autoSpaceDE w:val="0"/>
        <w:autoSpaceDN w:val="0"/>
        <w:jc w:val="both"/>
        <w:rPr>
          <w:rFonts w:ascii="Times New Roman" w:hAnsi="Times New Roman" w:cs="Times New Roman"/>
          <w:sz w:val="20"/>
          <w:szCs w:val="20"/>
        </w:rPr>
      </w:pPr>
    </w:p>
    <w:p w:rsidR="00901EFE" w:rsidRPr="00901EFE" w:rsidRDefault="00901EFE" w:rsidP="00901EFE">
      <w:pPr>
        <w:widowControl w:val="0"/>
        <w:autoSpaceDE w:val="0"/>
        <w:autoSpaceDN w:val="0"/>
        <w:jc w:val="both"/>
        <w:rPr>
          <w:rFonts w:ascii="Times New Roman" w:hAnsi="Times New Roman" w:cs="Times New Roman"/>
          <w:sz w:val="20"/>
          <w:szCs w:val="20"/>
        </w:rPr>
      </w:pPr>
    </w:p>
    <w:tbl>
      <w:tblPr>
        <w:tblW w:w="5063" w:type="pct"/>
        <w:shd w:val="clear" w:color="auto" w:fill="FFFFFF"/>
        <w:tblLayout w:type="fixed"/>
        <w:tblCellMar>
          <w:top w:w="15" w:type="dxa"/>
          <w:left w:w="15" w:type="dxa"/>
          <w:bottom w:w="15" w:type="dxa"/>
          <w:right w:w="15" w:type="dxa"/>
        </w:tblCellMar>
        <w:tblLook w:val="04A0"/>
      </w:tblPr>
      <w:tblGrid>
        <w:gridCol w:w="442"/>
        <w:gridCol w:w="1603"/>
        <w:gridCol w:w="1666"/>
        <w:gridCol w:w="1438"/>
        <w:gridCol w:w="1264"/>
        <w:gridCol w:w="1666"/>
        <w:gridCol w:w="1399"/>
        <w:gridCol w:w="885"/>
      </w:tblGrid>
      <w:tr w:rsidR="00901EFE" w:rsidRPr="00901EFE" w:rsidTr="00901EFE">
        <w:tc>
          <w:tcPr>
            <w:tcW w:w="213" w:type="pct"/>
            <w:tcBorders>
              <w:top w:val="single" w:sz="6" w:space="0" w:color="000000"/>
              <w:left w:val="single" w:sz="6" w:space="0" w:color="000000"/>
              <w:bottom w:val="single" w:sz="6" w:space="0" w:color="000000"/>
              <w:righ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w:t>
            </w:r>
            <w:r w:rsidRPr="00901EFE">
              <w:rPr>
                <w:rFonts w:ascii="Times New Roman" w:eastAsia="Times New Roman" w:hAnsi="Times New Roman" w:cs="Times New Roman"/>
                <w:sz w:val="23"/>
                <w:szCs w:val="23"/>
              </w:rPr>
              <w:br/>
              <w:t>п/п</w:t>
            </w:r>
          </w:p>
        </w:tc>
        <w:tc>
          <w:tcPr>
            <w:tcW w:w="773" w:type="pct"/>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Наименование показателя</w:t>
            </w:r>
          </w:p>
        </w:tc>
        <w:tc>
          <w:tcPr>
            <w:tcW w:w="804" w:type="pct"/>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Муниципальные ценные бумаги</w:t>
            </w:r>
          </w:p>
        </w:tc>
        <w:tc>
          <w:tcPr>
            <w:tcW w:w="694" w:type="pct"/>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Бюджетные кредиты, привлеченные от других бюджетов бюджетной системы РФ</w:t>
            </w:r>
          </w:p>
        </w:tc>
        <w:tc>
          <w:tcPr>
            <w:tcW w:w="610" w:type="pct"/>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Кредиты, полученные от кредитных организаций</w:t>
            </w:r>
          </w:p>
        </w:tc>
        <w:tc>
          <w:tcPr>
            <w:tcW w:w="804" w:type="pct"/>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Муниципальные гарантии</w:t>
            </w:r>
          </w:p>
        </w:tc>
        <w:tc>
          <w:tcPr>
            <w:tcW w:w="675" w:type="pct"/>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Иные долговые обязательства</w:t>
            </w:r>
          </w:p>
        </w:tc>
        <w:tc>
          <w:tcPr>
            <w:tcW w:w="427" w:type="pct"/>
            <w:tcBorders>
              <w:top w:val="single" w:sz="6" w:space="0" w:color="000000"/>
              <w:left w:val="single" w:sz="6" w:space="0" w:color="000000"/>
              <w:righ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Итого</w:t>
            </w:r>
          </w:p>
        </w:tc>
      </w:tr>
      <w:tr w:rsidR="00901EFE" w:rsidRPr="00901EFE" w:rsidTr="00901EFE">
        <w:tc>
          <w:tcPr>
            <w:tcW w:w="213" w:type="pct"/>
            <w:tcBorders>
              <w:top w:val="single" w:sz="6" w:space="0" w:color="000000"/>
              <w:left w:val="single" w:sz="6" w:space="0" w:color="000000"/>
              <w:bottom w:val="single" w:sz="6" w:space="0" w:color="000000"/>
              <w:righ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1</w:t>
            </w:r>
          </w:p>
        </w:tc>
        <w:tc>
          <w:tcPr>
            <w:tcW w:w="773" w:type="pct"/>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2</w:t>
            </w:r>
          </w:p>
        </w:tc>
        <w:tc>
          <w:tcPr>
            <w:tcW w:w="804" w:type="pct"/>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3</w:t>
            </w:r>
          </w:p>
        </w:tc>
        <w:tc>
          <w:tcPr>
            <w:tcW w:w="694" w:type="pct"/>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4</w:t>
            </w:r>
          </w:p>
        </w:tc>
        <w:tc>
          <w:tcPr>
            <w:tcW w:w="610" w:type="pct"/>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5</w:t>
            </w:r>
          </w:p>
        </w:tc>
        <w:tc>
          <w:tcPr>
            <w:tcW w:w="804" w:type="pct"/>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6</w:t>
            </w:r>
          </w:p>
        </w:tc>
        <w:tc>
          <w:tcPr>
            <w:tcW w:w="675" w:type="pct"/>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7</w:t>
            </w:r>
          </w:p>
        </w:tc>
        <w:tc>
          <w:tcPr>
            <w:tcW w:w="427" w:type="pct"/>
            <w:tcBorders>
              <w:top w:val="single" w:sz="6" w:space="0" w:color="000000"/>
              <w:left w:val="single" w:sz="6" w:space="0" w:color="000000"/>
              <w:righ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8</w:t>
            </w:r>
          </w:p>
        </w:tc>
      </w:tr>
      <w:tr w:rsidR="00901EFE" w:rsidRPr="00901EFE" w:rsidTr="00901EFE">
        <w:tc>
          <w:tcPr>
            <w:tcW w:w="213" w:type="pct"/>
            <w:tcBorders>
              <w:top w:val="single" w:sz="6" w:space="0" w:color="000000"/>
              <w:left w:val="single" w:sz="6" w:space="0" w:color="000000"/>
              <w:bottom w:val="single" w:sz="6" w:space="0" w:color="000000"/>
              <w:right w:val="single" w:sz="6" w:space="0" w:color="000000"/>
            </w:tcBorders>
            <w:shd w:val="clear" w:color="auto" w:fill="FFFFFF"/>
            <w:hideMark/>
          </w:tcPr>
          <w:p w:rsidR="00901EFE" w:rsidRPr="00901EFE" w:rsidRDefault="00901EFE" w:rsidP="00901EFE">
            <w:pP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1</w:t>
            </w:r>
          </w:p>
        </w:tc>
        <w:tc>
          <w:tcPr>
            <w:tcW w:w="773" w:type="pct"/>
            <w:tcBorders>
              <w:top w:val="single" w:sz="6" w:space="0" w:color="000000"/>
              <w:left w:val="single" w:sz="6" w:space="0" w:color="000000"/>
            </w:tcBorders>
            <w:shd w:val="clear" w:color="auto" w:fill="FFFFFF"/>
            <w:hideMark/>
          </w:tcPr>
          <w:p w:rsidR="00901EFE" w:rsidRPr="00901EFE" w:rsidRDefault="00901EFE" w:rsidP="00901EFE">
            <w:pP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Объем муниципального долга в валюте РФ, всего, в том числе</w:t>
            </w:r>
          </w:p>
        </w:tc>
        <w:tc>
          <w:tcPr>
            <w:tcW w:w="804" w:type="pct"/>
            <w:tcBorders>
              <w:top w:val="single" w:sz="6" w:space="0" w:color="000000"/>
              <w:left w:val="single" w:sz="6" w:space="0" w:color="000000"/>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94" w:type="pct"/>
            <w:tcBorders>
              <w:top w:val="single" w:sz="6" w:space="0" w:color="000000"/>
              <w:left w:val="single" w:sz="6" w:space="0" w:color="000000"/>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10" w:type="pct"/>
            <w:tcBorders>
              <w:top w:val="single" w:sz="6" w:space="0" w:color="000000"/>
              <w:left w:val="single" w:sz="6" w:space="0" w:color="000000"/>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804" w:type="pct"/>
            <w:tcBorders>
              <w:top w:val="single" w:sz="6" w:space="0" w:color="000000"/>
              <w:left w:val="single" w:sz="6" w:space="0" w:color="000000"/>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75" w:type="pct"/>
            <w:tcBorders>
              <w:top w:val="single" w:sz="6" w:space="0" w:color="000000"/>
              <w:left w:val="single" w:sz="6" w:space="0" w:color="000000"/>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427" w:type="pct"/>
            <w:tcBorders>
              <w:top w:val="single" w:sz="6" w:space="0" w:color="000000"/>
              <w:left w:val="single" w:sz="6" w:space="0" w:color="000000"/>
              <w:right w:val="single" w:sz="6" w:space="0" w:color="000000"/>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r>
      <w:tr w:rsidR="00901EFE" w:rsidRPr="00901EFE" w:rsidTr="00901EFE">
        <w:tc>
          <w:tcPr>
            <w:tcW w:w="213" w:type="pct"/>
            <w:tcBorders>
              <w:top w:val="single" w:sz="6" w:space="0" w:color="000000"/>
              <w:left w:val="single" w:sz="6" w:space="0" w:color="000000"/>
              <w:bottom w:val="single" w:sz="6" w:space="0" w:color="000000"/>
              <w:right w:val="single" w:sz="6" w:space="0" w:color="000000"/>
            </w:tcBorders>
            <w:shd w:val="clear" w:color="auto" w:fill="FFFFFF"/>
            <w:hideMark/>
          </w:tcPr>
          <w:p w:rsidR="00901EFE" w:rsidRPr="00901EFE" w:rsidRDefault="00901EFE" w:rsidP="00901EFE">
            <w:pP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w:t>
            </w:r>
          </w:p>
        </w:tc>
        <w:tc>
          <w:tcPr>
            <w:tcW w:w="773" w:type="pct"/>
            <w:tcBorders>
              <w:top w:val="single" w:sz="6" w:space="0" w:color="000000"/>
              <w:left w:val="single" w:sz="6" w:space="0" w:color="000000"/>
            </w:tcBorders>
            <w:shd w:val="clear" w:color="auto" w:fill="FFFFFF"/>
            <w:hideMark/>
          </w:tcPr>
          <w:p w:rsidR="00901EFE" w:rsidRPr="00901EFE" w:rsidRDefault="00901EFE" w:rsidP="00901EFE">
            <w:pP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поселения</w:t>
            </w:r>
          </w:p>
        </w:tc>
        <w:tc>
          <w:tcPr>
            <w:tcW w:w="804" w:type="pct"/>
            <w:tcBorders>
              <w:top w:val="single" w:sz="6" w:space="0" w:color="000000"/>
              <w:left w:val="single" w:sz="6" w:space="0" w:color="000000"/>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94" w:type="pct"/>
            <w:tcBorders>
              <w:top w:val="single" w:sz="6" w:space="0" w:color="000000"/>
              <w:left w:val="single" w:sz="6" w:space="0" w:color="000000"/>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10" w:type="pct"/>
            <w:tcBorders>
              <w:top w:val="single" w:sz="6" w:space="0" w:color="000000"/>
              <w:left w:val="single" w:sz="6" w:space="0" w:color="000000"/>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804" w:type="pct"/>
            <w:tcBorders>
              <w:top w:val="single" w:sz="6" w:space="0" w:color="000000"/>
              <w:left w:val="single" w:sz="6" w:space="0" w:color="000000"/>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75" w:type="pct"/>
            <w:tcBorders>
              <w:top w:val="single" w:sz="6" w:space="0" w:color="000000"/>
              <w:left w:val="single" w:sz="6" w:space="0" w:color="000000"/>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427" w:type="pct"/>
            <w:tcBorders>
              <w:top w:val="single" w:sz="6" w:space="0" w:color="000000"/>
              <w:left w:val="single" w:sz="6" w:space="0" w:color="000000"/>
              <w:right w:val="single" w:sz="6" w:space="0" w:color="000000"/>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r>
      <w:tr w:rsidR="00901EFE" w:rsidRPr="00901EFE" w:rsidTr="00901EFE">
        <w:tc>
          <w:tcPr>
            <w:tcW w:w="213" w:type="pct"/>
            <w:tcBorders>
              <w:top w:val="single" w:sz="6" w:space="0" w:color="000000"/>
              <w:left w:val="single" w:sz="6" w:space="0" w:color="000000"/>
              <w:bottom w:val="single" w:sz="6" w:space="0" w:color="000000"/>
              <w:right w:val="single" w:sz="6" w:space="0" w:color="000000"/>
            </w:tcBorders>
            <w:shd w:val="clear" w:color="auto" w:fill="FFFFFF"/>
            <w:hideMark/>
          </w:tcPr>
          <w:p w:rsidR="00901EFE" w:rsidRPr="00901EFE" w:rsidRDefault="00901EFE" w:rsidP="00901EFE">
            <w:pP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w:t>
            </w:r>
          </w:p>
        </w:tc>
        <w:tc>
          <w:tcPr>
            <w:tcW w:w="773" w:type="pct"/>
            <w:tcBorders>
              <w:top w:val="single" w:sz="6" w:space="0" w:color="000000"/>
              <w:left w:val="single" w:sz="6" w:space="0" w:color="000000"/>
            </w:tcBorders>
            <w:shd w:val="clear" w:color="auto" w:fill="FFFFFF"/>
            <w:hideMark/>
          </w:tcPr>
          <w:p w:rsidR="00901EFE" w:rsidRPr="00901EFE" w:rsidRDefault="00901EFE" w:rsidP="00901EFE">
            <w:pP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в т.ч. просроченные долговые обязательства</w:t>
            </w:r>
          </w:p>
        </w:tc>
        <w:tc>
          <w:tcPr>
            <w:tcW w:w="804" w:type="pct"/>
            <w:tcBorders>
              <w:top w:val="single" w:sz="6" w:space="0" w:color="000000"/>
              <w:left w:val="single" w:sz="6" w:space="0" w:color="000000"/>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94" w:type="pct"/>
            <w:tcBorders>
              <w:top w:val="single" w:sz="6" w:space="0" w:color="000000"/>
              <w:left w:val="single" w:sz="6" w:space="0" w:color="000000"/>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10" w:type="pct"/>
            <w:tcBorders>
              <w:top w:val="single" w:sz="6" w:space="0" w:color="000000"/>
              <w:left w:val="single" w:sz="6" w:space="0" w:color="000000"/>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804" w:type="pct"/>
            <w:tcBorders>
              <w:top w:val="single" w:sz="6" w:space="0" w:color="000000"/>
              <w:left w:val="single" w:sz="6" w:space="0" w:color="000000"/>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75" w:type="pct"/>
            <w:tcBorders>
              <w:top w:val="single" w:sz="6" w:space="0" w:color="000000"/>
              <w:left w:val="single" w:sz="6" w:space="0" w:color="000000"/>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427" w:type="pct"/>
            <w:tcBorders>
              <w:top w:val="single" w:sz="6" w:space="0" w:color="000000"/>
              <w:left w:val="single" w:sz="6" w:space="0" w:color="000000"/>
              <w:right w:val="single" w:sz="6" w:space="0" w:color="000000"/>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r>
      <w:tr w:rsidR="00901EFE" w:rsidRPr="00901EFE" w:rsidTr="00901EFE">
        <w:tc>
          <w:tcPr>
            <w:tcW w:w="213" w:type="pct"/>
            <w:tcBorders>
              <w:top w:val="single" w:sz="6" w:space="0" w:color="000000"/>
              <w:left w:val="single" w:sz="6" w:space="0" w:color="000000"/>
              <w:bottom w:val="single" w:sz="4" w:space="0" w:color="auto"/>
              <w:right w:val="single" w:sz="6" w:space="0" w:color="000000"/>
            </w:tcBorders>
            <w:shd w:val="clear" w:color="auto" w:fill="FFFFFF"/>
            <w:hideMark/>
          </w:tcPr>
          <w:p w:rsidR="00901EFE" w:rsidRPr="00901EFE" w:rsidRDefault="00901EFE" w:rsidP="00901EFE">
            <w:pP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lastRenderedPageBreak/>
              <w:t>2</w:t>
            </w:r>
          </w:p>
        </w:tc>
        <w:tc>
          <w:tcPr>
            <w:tcW w:w="773" w:type="pct"/>
            <w:tcBorders>
              <w:top w:val="single" w:sz="6" w:space="0" w:color="000000"/>
              <w:left w:val="single" w:sz="6" w:space="0" w:color="000000"/>
              <w:bottom w:val="single" w:sz="4" w:space="0" w:color="auto"/>
            </w:tcBorders>
            <w:shd w:val="clear" w:color="auto" w:fill="FFFFFF"/>
            <w:hideMark/>
          </w:tcPr>
          <w:p w:rsidR="00901EFE" w:rsidRPr="00901EFE" w:rsidRDefault="00901EFE" w:rsidP="00901EFE">
            <w:pP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Расходы на обслуживание долга с нарастающим итогом, всего в т.ч.</w:t>
            </w:r>
          </w:p>
        </w:tc>
        <w:tc>
          <w:tcPr>
            <w:tcW w:w="804" w:type="pct"/>
            <w:tcBorders>
              <w:top w:val="single" w:sz="6" w:space="0" w:color="000000"/>
              <w:left w:val="single" w:sz="6" w:space="0" w:color="000000"/>
              <w:bottom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94" w:type="pct"/>
            <w:tcBorders>
              <w:top w:val="single" w:sz="6" w:space="0" w:color="000000"/>
              <w:left w:val="single" w:sz="6" w:space="0" w:color="000000"/>
              <w:bottom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10" w:type="pct"/>
            <w:tcBorders>
              <w:top w:val="single" w:sz="6" w:space="0" w:color="000000"/>
              <w:left w:val="single" w:sz="6" w:space="0" w:color="000000"/>
              <w:bottom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804" w:type="pct"/>
            <w:tcBorders>
              <w:top w:val="single" w:sz="6" w:space="0" w:color="000000"/>
              <w:left w:val="single" w:sz="6" w:space="0" w:color="000000"/>
              <w:bottom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75" w:type="pct"/>
            <w:tcBorders>
              <w:top w:val="single" w:sz="6" w:space="0" w:color="000000"/>
              <w:left w:val="single" w:sz="6" w:space="0" w:color="000000"/>
              <w:bottom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427" w:type="pct"/>
            <w:tcBorders>
              <w:top w:val="single" w:sz="6" w:space="0" w:color="000000"/>
              <w:left w:val="single" w:sz="6" w:space="0" w:color="000000"/>
              <w:bottom w:val="single" w:sz="4" w:space="0" w:color="auto"/>
              <w:right w:val="single" w:sz="6" w:space="0" w:color="000000"/>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r>
      <w:tr w:rsidR="00901EFE" w:rsidRPr="00901EFE" w:rsidTr="00901EFE">
        <w:tc>
          <w:tcPr>
            <w:tcW w:w="213"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w:t>
            </w:r>
          </w:p>
        </w:tc>
        <w:tc>
          <w:tcPr>
            <w:tcW w:w="773"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поселения</w:t>
            </w:r>
          </w:p>
        </w:tc>
        <w:tc>
          <w:tcPr>
            <w:tcW w:w="804"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94"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10"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804"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75"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427"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r>
      <w:tr w:rsidR="00901EFE" w:rsidRPr="00901EFE" w:rsidTr="00901EFE">
        <w:tc>
          <w:tcPr>
            <w:tcW w:w="213"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w:t>
            </w:r>
          </w:p>
        </w:tc>
        <w:tc>
          <w:tcPr>
            <w:tcW w:w="773"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в т.ч. просроченные</w:t>
            </w:r>
          </w:p>
        </w:tc>
        <w:tc>
          <w:tcPr>
            <w:tcW w:w="804"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94"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10"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804"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75"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427"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r>
      <w:tr w:rsidR="00901EFE" w:rsidRPr="00901EFE" w:rsidTr="00901EFE">
        <w:tc>
          <w:tcPr>
            <w:tcW w:w="213"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3</w:t>
            </w:r>
          </w:p>
        </w:tc>
        <w:tc>
          <w:tcPr>
            <w:tcW w:w="773"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Расходы на погашение долга с нарастающим итогом, всего в т.ч.</w:t>
            </w:r>
          </w:p>
        </w:tc>
        <w:tc>
          <w:tcPr>
            <w:tcW w:w="804"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94"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10"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804"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75"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427"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r>
      <w:tr w:rsidR="00901EFE" w:rsidRPr="00901EFE" w:rsidTr="00901EFE">
        <w:tc>
          <w:tcPr>
            <w:tcW w:w="213"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w:t>
            </w:r>
          </w:p>
        </w:tc>
        <w:tc>
          <w:tcPr>
            <w:tcW w:w="773"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поселения</w:t>
            </w:r>
          </w:p>
        </w:tc>
        <w:tc>
          <w:tcPr>
            <w:tcW w:w="804"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94"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10"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804"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75"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427"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r>
      <w:tr w:rsidR="00901EFE" w:rsidRPr="00901EFE" w:rsidTr="00901EFE">
        <w:tc>
          <w:tcPr>
            <w:tcW w:w="213"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4</w:t>
            </w:r>
          </w:p>
        </w:tc>
        <w:tc>
          <w:tcPr>
            <w:tcW w:w="773"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Списание долга с нарастающим итогом, всего, в т.ч.</w:t>
            </w:r>
          </w:p>
        </w:tc>
        <w:tc>
          <w:tcPr>
            <w:tcW w:w="804"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94"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10"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804"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75"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427" w:type="pct"/>
            <w:tcBorders>
              <w:top w:val="single" w:sz="4" w:space="0" w:color="auto"/>
              <w:left w:val="single" w:sz="4" w:space="0" w:color="auto"/>
              <w:bottom w:val="single" w:sz="4" w:space="0" w:color="auto"/>
              <w:right w:val="single" w:sz="4" w:space="0" w:color="auto"/>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r>
      <w:tr w:rsidR="00901EFE" w:rsidRPr="00901EFE" w:rsidTr="00901EFE">
        <w:tc>
          <w:tcPr>
            <w:tcW w:w="213" w:type="pct"/>
            <w:tcBorders>
              <w:top w:val="single" w:sz="6" w:space="0" w:color="000000"/>
              <w:left w:val="single" w:sz="6" w:space="0" w:color="000000"/>
              <w:bottom w:val="single" w:sz="6" w:space="0" w:color="000000"/>
              <w:right w:val="single" w:sz="6" w:space="0" w:color="000000"/>
            </w:tcBorders>
            <w:shd w:val="clear" w:color="auto" w:fill="FFFFFF"/>
            <w:hideMark/>
          </w:tcPr>
          <w:p w:rsidR="00901EFE" w:rsidRPr="00901EFE" w:rsidRDefault="00901EFE" w:rsidP="00901EFE">
            <w:pP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w:t>
            </w:r>
          </w:p>
        </w:tc>
        <w:tc>
          <w:tcPr>
            <w:tcW w:w="773" w:type="pct"/>
            <w:tcBorders>
              <w:top w:val="single" w:sz="6" w:space="0" w:color="000000"/>
              <w:left w:val="single" w:sz="6" w:space="0" w:color="000000"/>
              <w:bottom w:val="single" w:sz="6" w:space="0" w:color="000000"/>
            </w:tcBorders>
            <w:shd w:val="clear" w:color="auto" w:fill="FFFFFF"/>
            <w:hideMark/>
          </w:tcPr>
          <w:p w:rsidR="00901EFE" w:rsidRPr="00901EFE" w:rsidRDefault="00901EFE" w:rsidP="00901EFE">
            <w:pPr>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поселения</w:t>
            </w:r>
          </w:p>
        </w:tc>
        <w:tc>
          <w:tcPr>
            <w:tcW w:w="804" w:type="pct"/>
            <w:tcBorders>
              <w:top w:val="single" w:sz="6" w:space="0" w:color="000000"/>
              <w:left w:val="single" w:sz="6" w:space="0" w:color="000000"/>
              <w:bottom w:val="single" w:sz="6" w:space="0" w:color="000000"/>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94" w:type="pct"/>
            <w:tcBorders>
              <w:top w:val="single" w:sz="6" w:space="0" w:color="000000"/>
              <w:left w:val="single" w:sz="6" w:space="0" w:color="000000"/>
              <w:bottom w:val="single" w:sz="6" w:space="0" w:color="000000"/>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10" w:type="pct"/>
            <w:tcBorders>
              <w:top w:val="single" w:sz="6" w:space="0" w:color="000000"/>
              <w:left w:val="single" w:sz="6" w:space="0" w:color="000000"/>
              <w:bottom w:val="single" w:sz="6" w:space="0" w:color="000000"/>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804" w:type="pct"/>
            <w:tcBorders>
              <w:top w:val="single" w:sz="6" w:space="0" w:color="000000"/>
              <w:left w:val="single" w:sz="6" w:space="0" w:color="000000"/>
              <w:bottom w:val="single" w:sz="6" w:space="0" w:color="000000"/>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675" w:type="pct"/>
            <w:tcBorders>
              <w:top w:val="single" w:sz="6" w:space="0" w:color="000000"/>
              <w:left w:val="single" w:sz="6" w:space="0" w:color="000000"/>
              <w:bottom w:val="single" w:sz="6" w:space="0" w:color="000000"/>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c>
          <w:tcPr>
            <w:tcW w:w="427" w:type="pct"/>
            <w:tcBorders>
              <w:top w:val="single" w:sz="6" w:space="0" w:color="000000"/>
              <w:left w:val="single" w:sz="6" w:space="0" w:color="000000"/>
              <w:bottom w:val="single" w:sz="6" w:space="0" w:color="000000"/>
              <w:right w:val="single" w:sz="6" w:space="0" w:color="000000"/>
            </w:tcBorders>
            <w:shd w:val="clear" w:color="auto" w:fill="FFFFFF"/>
            <w:hideMark/>
          </w:tcPr>
          <w:p w:rsidR="00901EFE" w:rsidRPr="00901EFE" w:rsidRDefault="00901EFE" w:rsidP="00901EFE">
            <w:pPr>
              <w:jc w:val="both"/>
              <w:rPr>
                <w:rFonts w:ascii="Times New Roman" w:eastAsia="Times New Roman" w:hAnsi="Times New Roman" w:cs="Times New Roman"/>
                <w:sz w:val="23"/>
                <w:szCs w:val="23"/>
              </w:rPr>
            </w:pPr>
            <w:r w:rsidRPr="00901EFE">
              <w:rPr>
                <w:rFonts w:ascii="Times New Roman" w:eastAsia="Times New Roman" w:hAnsi="Times New Roman" w:cs="Times New Roman"/>
                <w:sz w:val="23"/>
                <w:szCs w:val="23"/>
              </w:rPr>
              <w:t> </w:t>
            </w:r>
          </w:p>
        </w:tc>
      </w:tr>
    </w:tbl>
    <w:p w:rsidR="00901EFE" w:rsidRPr="00901EFE" w:rsidRDefault="00901EFE" w:rsidP="00901EFE">
      <w:pPr>
        <w:widowControl w:val="0"/>
        <w:autoSpaceDE w:val="0"/>
        <w:autoSpaceDN w:val="0"/>
        <w:jc w:val="both"/>
        <w:rPr>
          <w:rFonts w:ascii="Times New Roman" w:hAnsi="Times New Roman" w:cs="Times New Roman"/>
          <w:sz w:val="20"/>
          <w:szCs w:val="20"/>
        </w:rPr>
      </w:pPr>
    </w:p>
    <w:p w:rsidR="00901EFE" w:rsidRPr="00901EFE" w:rsidRDefault="00901EFE" w:rsidP="00901EFE">
      <w:pPr>
        <w:widowControl w:val="0"/>
        <w:autoSpaceDE w:val="0"/>
        <w:autoSpaceDN w:val="0"/>
        <w:jc w:val="both"/>
        <w:rPr>
          <w:rFonts w:ascii="Times New Roman" w:hAnsi="Times New Roman" w:cs="Times New Roman"/>
          <w:sz w:val="20"/>
          <w:szCs w:val="20"/>
        </w:rPr>
      </w:pPr>
    </w:p>
    <w:p w:rsidR="00901EFE" w:rsidRPr="00901EFE" w:rsidRDefault="00901EFE" w:rsidP="00901EFE">
      <w:pPr>
        <w:widowControl w:val="0"/>
        <w:autoSpaceDE w:val="0"/>
        <w:autoSpaceDN w:val="0"/>
        <w:jc w:val="both"/>
        <w:rPr>
          <w:rFonts w:ascii="Times New Roman" w:hAnsi="Times New Roman" w:cs="Times New Roman"/>
          <w:sz w:val="20"/>
          <w:szCs w:val="20"/>
        </w:rPr>
      </w:pPr>
      <w:r w:rsidRPr="00901EFE">
        <w:rPr>
          <w:rFonts w:ascii="Times New Roman" w:hAnsi="Times New Roman" w:cs="Times New Roman"/>
          <w:sz w:val="20"/>
          <w:szCs w:val="20"/>
        </w:rPr>
        <w:t xml:space="preserve">Директор МКУ «ЦБУиО» </w:t>
      </w:r>
    </w:p>
    <w:p w:rsidR="00901EFE" w:rsidRPr="00901EFE" w:rsidRDefault="00901EFE" w:rsidP="00901EFE">
      <w:pPr>
        <w:widowControl w:val="0"/>
        <w:autoSpaceDE w:val="0"/>
        <w:autoSpaceDN w:val="0"/>
        <w:jc w:val="both"/>
        <w:rPr>
          <w:rFonts w:ascii="Times New Roman" w:hAnsi="Times New Roman" w:cs="Times New Roman"/>
          <w:sz w:val="20"/>
          <w:szCs w:val="20"/>
        </w:rPr>
      </w:pPr>
      <w:r w:rsidRPr="00901EFE">
        <w:rPr>
          <w:rFonts w:ascii="Times New Roman" w:hAnsi="Times New Roman" w:cs="Times New Roman"/>
          <w:sz w:val="20"/>
          <w:szCs w:val="20"/>
        </w:rPr>
        <w:t>Терновского муниципального района _____________________________ " ___ " _______________ г.</w:t>
      </w:r>
    </w:p>
    <w:p w:rsidR="00901EFE" w:rsidRPr="00901EFE" w:rsidRDefault="00901EFE" w:rsidP="00901EFE">
      <w:pPr>
        <w:widowControl w:val="0"/>
        <w:autoSpaceDE w:val="0"/>
        <w:autoSpaceDN w:val="0"/>
        <w:jc w:val="both"/>
        <w:rPr>
          <w:rFonts w:ascii="Times New Roman" w:hAnsi="Times New Roman" w:cs="Times New Roman"/>
          <w:sz w:val="20"/>
          <w:szCs w:val="20"/>
        </w:rPr>
      </w:pPr>
      <w:r w:rsidRPr="00901EFE">
        <w:rPr>
          <w:rFonts w:ascii="Times New Roman" w:hAnsi="Times New Roman" w:cs="Times New Roman"/>
          <w:sz w:val="20"/>
          <w:szCs w:val="20"/>
        </w:rPr>
        <w:t xml:space="preserve">        (должность)                                    (подпись) (расшифровка подписи)</w:t>
      </w:r>
    </w:p>
    <w:p w:rsidR="00901EFE" w:rsidRPr="00901EFE" w:rsidRDefault="00901EFE" w:rsidP="00901EFE">
      <w:pPr>
        <w:widowControl w:val="0"/>
        <w:autoSpaceDE w:val="0"/>
        <w:autoSpaceDN w:val="0"/>
        <w:jc w:val="both"/>
        <w:rPr>
          <w:rFonts w:ascii="Times New Roman" w:hAnsi="Times New Roman" w:cs="Times New Roman"/>
          <w:sz w:val="20"/>
          <w:szCs w:val="20"/>
        </w:rPr>
      </w:pPr>
    </w:p>
    <w:p w:rsidR="00901EFE" w:rsidRPr="00901EFE" w:rsidRDefault="00901EFE" w:rsidP="00901EFE">
      <w:pPr>
        <w:widowControl w:val="0"/>
        <w:autoSpaceDE w:val="0"/>
        <w:autoSpaceDN w:val="0"/>
        <w:jc w:val="both"/>
        <w:rPr>
          <w:rFonts w:ascii="Times New Roman" w:hAnsi="Times New Roman" w:cs="Times New Roman"/>
          <w:sz w:val="20"/>
          <w:szCs w:val="20"/>
        </w:rPr>
      </w:pPr>
      <w:r w:rsidRPr="00901EFE">
        <w:rPr>
          <w:rFonts w:ascii="Times New Roman" w:hAnsi="Times New Roman" w:cs="Times New Roman"/>
          <w:sz w:val="20"/>
          <w:szCs w:val="20"/>
        </w:rPr>
        <w:t>Главный бухгалтер __ ____________________________________ " ___ " _______________  г.</w:t>
      </w:r>
    </w:p>
    <w:p w:rsidR="00901EFE" w:rsidRPr="00901EFE" w:rsidRDefault="00901EFE" w:rsidP="00901EFE">
      <w:pPr>
        <w:widowControl w:val="0"/>
        <w:autoSpaceDE w:val="0"/>
        <w:autoSpaceDN w:val="0"/>
        <w:jc w:val="both"/>
        <w:rPr>
          <w:rFonts w:ascii="Times New Roman" w:hAnsi="Times New Roman" w:cs="Times New Roman"/>
          <w:sz w:val="20"/>
          <w:szCs w:val="20"/>
        </w:rPr>
      </w:pPr>
      <w:r w:rsidRPr="00901EFE">
        <w:rPr>
          <w:rFonts w:ascii="Times New Roman" w:hAnsi="Times New Roman" w:cs="Times New Roman"/>
          <w:sz w:val="20"/>
          <w:szCs w:val="20"/>
        </w:rPr>
        <w:t xml:space="preserve">        (должность)                      (подпись) (расшифровка подписи)</w:t>
      </w:r>
    </w:p>
    <w:p w:rsidR="00901EFE" w:rsidRPr="00901EFE" w:rsidRDefault="00901EFE" w:rsidP="00901EFE">
      <w:pPr>
        <w:widowControl w:val="0"/>
        <w:autoSpaceDE w:val="0"/>
        <w:autoSpaceDN w:val="0"/>
        <w:jc w:val="both"/>
        <w:rPr>
          <w:rFonts w:ascii="Times New Roman" w:hAnsi="Times New Roman" w:cs="Times New Roman"/>
          <w:sz w:val="20"/>
          <w:szCs w:val="20"/>
        </w:rPr>
      </w:pPr>
    </w:p>
    <w:p w:rsidR="00901EFE" w:rsidRPr="00901EFE" w:rsidRDefault="00901EFE" w:rsidP="00901EFE">
      <w:pPr>
        <w:widowControl w:val="0"/>
        <w:tabs>
          <w:tab w:val="left" w:pos="8080"/>
        </w:tabs>
        <w:autoSpaceDE w:val="0"/>
        <w:autoSpaceDN w:val="0"/>
        <w:jc w:val="both"/>
        <w:rPr>
          <w:rFonts w:ascii="Times New Roman" w:hAnsi="Times New Roman" w:cs="Times New Roman"/>
          <w:sz w:val="20"/>
          <w:szCs w:val="20"/>
        </w:rPr>
      </w:pPr>
      <w:r w:rsidRPr="00901EFE">
        <w:rPr>
          <w:rFonts w:ascii="Times New Roman" w:hAnsi="Times New Roman" w:cs="Times New Roman"/>
          <w:sz w:val="20"/>
          <w:szCs w:val="20"/>
        </w:rPr>
        <w:t>Исполнитель ___________________________________________ " ___ " ________________ г.</w:t>
      </w:r>
    </w:p>
    <w:p w:rsidR="00901EFE" w:rsidRPr="00901EFE" w:rsidRDefault="00901EFE" w:rsidP="00901EFE">
      <w:pPr>
        <w:widowControl w:val="0"/>
        <w:autoSpaceDE w:val="0"/>
        <w:autoSpaceDN w:val="0"/>
        <w:jc w:val="both"/>
        <w:rPr>
          <w:rFonts w:ascii="Times New Roman" w:hAnsi="Times New Roman" w:cs="Times New Roman"/>
          <w:sz w:val="20"/>
          <w:szCs w:val="20"/>
        </w:rPr>
      </w:pPr>
      <w:r w:rsidRPr="00901EFE">
        <w:rPr>
          <w:rFonts w:ascii="Times New Roman" w:hAnsi="Times New Roman" w:cs="Times New Roman"/>
          <w:sz w:val="20"/>
          <w:szCs w:val="20"/>
        </w:rPr>
        <w:t>Телефон</w:t>
      </w:r>
    </w:p>
    <w:p w:rsidR="00901EFE" w:rsidRPr="00901EFE" w:rsidRDefault="00901EFE" w:rsidP="00901EFE">
      <w:pPr>
        <w:widowControl w:val="0"/>
        <w:tabs>
          <w:tab w:val="left" w:pos="8080"/>
        </w:tabs>
        <w:autoSpaceDE w:val="0"/>
        <w:autoSpaceDN w:val="0"/>
        <w:jc w:val="both"/>
        <w:rPr>
          <w:rFonts w:ascii="Times New Roman" w:hAnsi="Times New Roman" w:cs="Times New Roman"/>
          <w:sz w:val="20"/>
          <w:szCs w:val="20"/>
        </w:rPr>
        <w:sectPr w:rsidR="00901EFE" w:rsidRPr="00901EFE" w:rsidSect="00901EFE">
          <w:pgSz w:w="11906" w:h="16838"/>
          <w:pgMar w:top="1134" w:right="851" w:bottom="1134" w:left="851" w:header="709" w:footer="709" w:gutter="0"/>
          <w:cols w:space="708"/>
          <w:docGrid w:linePitch="360"/>
        </w:sectPr>
      </w:pPr>
    </w:p>
    <w:p w:rsidR="00901EFE" w:rsidRPr="00901EFE" w:rsidRDefault="00901EFE" w:rsidP="00901E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sz w:val="21"/>
          <w:szCs w:val="21"/>
        </w:rPr>
      </w:pPr>
      <w:r w:rsidRPr="00901EFE">
        <w:rPr>
          <w:rFonts w:ascii="Times New Roman" w:eastAsia="Times New Roman" w:hAnsi="Times New Roman" w:cs="Times New Roman"/>
          <w:color w:val="22272F"/>
          <w:sz w:val="21"/>
          <w:szCs w:val="21"/>
        </w:rPr>
        <w:lastRenderedPageBreak/>
        <w:t xml:space="preserve">  </w:t>
      </w:r>
    </w:p>
    <w:p w:rsidR="00901EFE" w:rsidRPr="00901EFE" w:rsidRDefault="00901EFE" w:rsidP="00901EFE">
      <w:pPr>
        <w:pStyle w:val="afe"/>
        <w:jc w:val="right"/>
        <w:rPr>
          <w:rFonts w:ascii="Times New Roman" w:hAnsi="Times New Roman" w:cs="Times New Roman"/>
          <w:sz w:val="28"/>
          <w:szCs w:val="28"/>
        </w:rPr>
      </w:pPr>
      <w:r w:rsidRPr="00901EFE">
        <w:rPr>
          <w:rFonts w:ascii="Times New Roman" w:hAnsi="Times New Roman" w:cs="Times New Roman"/>
          <w:sz w:val="28"/>
          <w:szCs w:val="28"/>
        </w:rPr>
        <w:t>Приложение 2</w:t>
      </w:r>
    </w:p>
    <w:p w:rsidR="00901EFE" w:rsidRPr="00901EFE" w:rsidRDefault="00901EFE" w:rsidP="00901EFE">
      <w:pPr>
        <w:autoSpaceDE w:val="0"/>
        <w:autoSpaceDN w:val="0"/>
        <w:adjustRightInd w:val="0"/>
        <w:jc w:val="right"/>
        <w:rPr>
          <w:rFonts w:ascii="Times New Roman" w:hAnsi="Times New Roman" w:cs="Times New Roman"/>
          <w:sz w:val="28"/>
          <w:szCs w:val="28"/>
        </w:rPr>
      </w:pPr>
      <w:r w:rsidRPr="00901EFE">
        <w:rPr>
          <w:rFonts w:ascii="Times New Roman" w:hAnsi="Times New Roman" w:cs="Times New Roman"/>
          <w:sz w:val="28"/>
          <w:szCs w:val="28"/>
        </w:rPr>
        <w:t>к постановлению администрации</w:t>
      </w:r>
    </w:p>
    <w:p w:rsidR="00901EFE" w:rsidRPr="00901EFE" w:rsidRDefault="00901EFE" w:rsidP="00901EFE">
      <w:pPr>
        <w:autoSpaceDE w:val="0"/>
        <w:autoSpaceDN w:val="0"/>
        <w:adjustRightInd w:val="0"/>
        <w:jc w:val="right"/>
        <w:rPr>
          <w:rFonts w:ascii="Times New Roman" w:hAnsi="Times New Roman" w:cs="Times New Roman"/>
          <w:sz w:val="28"/>
          <w:szCs w:val="28"/>
        </w:rPr>
      </w:pPr>
      <w:r w:rsidRPr="00901EFE">
        <w:rPr>
          <w:rFonts w:ascii="Times New Roman" w:hAnsi="Times New Roman" w:cs="Times New Roman"/>
          <w:noProof/>
          <w:sz w:val="28"/>
          <w:szCs w:val="28"/>
        </w:rPr>
        <w:t>Козловского</w:t>
      </w:r>
      <w:r w:rsidRPr="00901EFE">
        <w:rPr>
          <w:rFonts w:ascii="Times New Roman" w:hAnsi="Times New Roman" w:cs="Times New Roman"/>
          <w:sz w:val="28"/>
          <w:szCs w:val="28"/>
        </w:rPr>
        <w:t xml:space="preserve"> сельского поселения </w:t>
      </w:r>
    </w:p>
    <w:p w:rsidR="00901EFE" w:rsidRPr="00901EFE" w:rsidRDefault="00901EFE" w:rsidP="00901EFE">
      <w:pPr>
        <w:autoSpaceDE w:val="0"/>
        <w:autoSpaceDN w:val="0"/>
        <w:adjustRightInd w:val="0"/>
        <w:jc w:val="right"/>
        <w:rPr>
          <w:rFonts w:ascii="Times New Roman" w:hAnsi="Times New Roman" w:cs="Times New Roman"/>
          <w:sz w:val="28"/>
          <w:szCs w:val="28"/>
        </w:rPr>
      </w:pPr>
      <w:r w:rsidRPr="00901EFE">
        <w:rPr>
          <w:rFonts w:ascii="Times New Roman" w:hAnsi="Times New Roman" w:cs="Times New Roman"/>
          <w:sz w:val="28"/>
          <w:szCs w:val="28"/>
        </w:rPr>
        <w:t>Терновского муниципального района</w:t>
      </w:r>
    </w:p>
    <w:p w:rsidR="00901EFE" w:rsidRPr="00901EFE" w:rsidRDefault="00901EFE" w:rsidP="00901E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sz w:val="21"/>
          <w:szCs w:val="21"/>
        </w:rPr>
      </w:pPr>
    </w:p>
    <w:p w:rsidR="00901EFE" w:rsidRPr="00901EFE" w:rsidRDefault="00901EFE" w:rsidP="00901E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sz w:val="28"/>
          <w:szCs w:val="28"/>
        </w:rPr>
      </w:pPr>
    </w:p>
    <w:p w:rsidR="00901EFE" w:rsidRPr="00901EFE" w:rsidRDefault="00901EFE" w:rsidP="00901E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sz w:val="28"/>
          <w:szCs w:val="28"/>
        </w:rPr>
      </w:pPr>
    </w:p>
    <w:p w:rsidR="00901EFE" w:rsidRPr="00901EFE" w:rsidRDefault="00901EFE" w:rsidP="00901E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bCs/>
          <w:color w:val="000000"/>
          <w:sz w:val="28"/>
          <w:szCs w:val="28"/>
        </w:rPr>
      </w:pPr>
    </w:p>
    <w:p w:rsidR="00901EFE" w:rsidRPr="00901EFE" w:rsidRDefault="00901EFE" w:rsidP="00901E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color w:val="22272F"/>
          <w:sz w:val="21"/>
          <w:szCs w:val="21"/>
        </w:rPr>
      </w:pPr>
      <w:r w:rsidRPr="00901EFE">
        <w:rPr>
          <w:rFonts w:ascii="Times New Roman" w:eastAsia="Times New Roman" w:hAnsi="Times New Roman" w:cs="Times New Roman"/>
          <w:b/>
          <w:bCs/>
          <w:color w:val="000000"/>
          <w:sz w:val="28"/>
          <w:szCs w:val="28"/>
        </w:rPr>
        <w:t>Информация об иных долговых обязательствах</w:t>
      </w:r>
    </w:p>
    <w:p w:rsidR="00901EFE" w:rsidRPr="00901EFE" w:rsidRDefault="00901EFE" w:rsidP="00901E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sz w:val="21"/>
          <w:szCs w:val="21"/>
        </w:rPr>
      </w:pPr>
      <w:r w:rsidRPr="00901EFE">
        <w:rPr>
          <w:rFonts w:ascii="Times New Roman" w:eastAsia="Times New Roman" w:hAnsi="Times New Roman" w:cs="Times New Roman"/>
          <w:color w:val="22272F"/>
          <w:sz w:val="21"/>
          <w:szCs w:val="21"/>
        </w:rPr>
        <w:t xml:space="preserve">                  </w:t>
      </w:r>
    </w:p>
    <w:p w:rsidR="00901EFE" w:rsidRPr="00901EFE" w:rsidRDefault="00901EFE" w:rsidP="00901E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rPr>
      </w:pPr>
      <w:r w:rsidRPr="00901EFE">
        <w:rPr>
          <w:rFonts w:ascii="Times New Roman" w:eastAsia="Times New Roman" w:hAnsi="Times New Roman" w:cs="Times New Roman"/>
          <w:color w:val="22272F"/>
          <w:sz w:val="21"/>
          <w:szCs w:val="21"/>
        </w:rPr>
        <w:t xml:space="preserve">                             </w:t>
      </w:r>
      <w:r w:rsidRPr="00901EFE">
        <w:rPr>
          <w:rFonts w:ascii="Times New Roman" w:eastAsia="Times New Roman" w:hAnsi="Times New Roman" w:cs="Times New Roman"/>
          <w:color w:val="22272F"/>
        </w:rPr>
        <w:t>на 01 __________ 20 ____ г.</w:t>
      </w:r>
    </w:p>
    <w:p w:rsidR="00901EFE" w:rsidRPr="00901EFE" w:rsidRDefault="00901EFE" w:rsidP="00901E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2272F"/>
          <w:sz w:val="21"/>
          <w:szCs w:val="21"/>
        </w:rPr>
      </w:pPr>
    </w:p>
    <w:tbl>
      <w:tblPr>
        <w:tblW w:w="15150" w:type="dxa"/>
        <w:shd w:val="clear" w:color="auto" w:fill="FFFFFF"/>
        <w:tblCellMar>
          <w:top w:w="15" w:type="dxa"/>
          <w:left w:w="15" w:type="dxa"/>
          <w:bottom w:w="15" w:type="dxa"/>
          <w:right w:w="15" w:type="dxa"/>
        </w:tblCellMar>
        <w:tblLook w:val="04A0"/>
      </w:tblPr>
      <w:tblGrid>
        <w:gridCol w:w="1337"/>
        <w:gridCol w:w="1404"/>
        <w:gridCol w:w="1337"/>
        <w:gridCol w:w="1018"/>
        <w:gridCol w:w="1277"/>
        <w:gridCol w:w="1136"/>
        <w:gridCol w:w="1404"/>
        <w:gridCol w:w="1404"/>
        <w:gridCol w:w="1440"/>
        <w:gridCol w:w="1337"/>
        <w:gridCol w:w="1477"/>
        <w:gridCol w:w="1337"/>
        <w:gridCol w:w="1477"/>
      </w:tblGrid>
      <w:tr w:rsidR="00901EFE" w:rsidRPr="00901EFE" w:rsidTr="00901EFE">
        <w:tc>
          <w:tcPr>
            <w:tcW w:w="1125" w:type="dxa"/>
            <w:tcBorders>
              <w:top w:val="single" w:sz="6" w:space="0" w:color="000000"/>
              <w:left w:val="single" w:sz="6" w:space="0" w:color="000000"/>
              <w:bottom w:val="single" w:sz="6" w:space="0" w:color="000000"/>
              <w:righ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 </w:t>
            </w:r>
          </w:p>
        </w:tc>
        <w:tc>
          <w:tcPr>
            <w:tcW w:w="1185"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 xml:space="preserve">Наименование документа, на основании которого возникло долговое </w:t>
            </w:r>
            <w:r w:rsidRPr="00901EFE">
              <w:rPr>
                <w:rFonts w:ascii="Times New Roman" w:eastAsia="Times New Roman" w:hAnsi="Times New Roman" w:cs="Times New Roman"/>
                <w:color w:val="000000"/>
              </w:rPr>
              <w:lastRenderedPageBreak/>
              <w:t>обязательство</w:t>
            </w:r>
          </w:p>
        </w:tc>
        <w:tc>
          <w:tcPr>
            <w:tcW w:w="1140"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lastRenderedPageBreak/>
              <w:t>Вид долгового обязательства</w:t>
            </w:r>
          </w:p>
        </w:tc>
        <w:tc>
          <w:tcPr>
            <w:tcW w:w="870"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Дата, номер документа</w:t>
            </w:r>
          </w:p>
        </w:tc>
        <w:tc>
          <w:tcPr>
            <w:tcW w:w="1080"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 xml:space="preserve">Дата, номер договора (ов)/ соглашения (й), утратившего (их) силу в </w:t>
            </w:r>
            <w:r w:rsidRPr="00901EFE">
              <w:rPr>
                <w:rFonts w:ascii="Times New Roman" w:eastAsia="Times New Roman" w:hAnsi="Times New Roman" w:cs="Times New Roman"/>
                <w:color w:val="000000"/>
              </w:rPr>
              <w:lastRenderedPageBreak/>
              <w:t>связи с заключением нового договора/ соглашения</w:t>
            </w:r>
          </w:p>
        </w:tc>
        <w:tc>
          <w:tcPr>
            <w:tcW w:w="975"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lastRenderedPageBreak/>
              <w:t>Дата, номер изменений в договор/ соглашение</w:t>
            </w:r>
          </w:p>
        </w:tc>
        <w:tc>
          <w:tcPr>
            <w:tcW w:w="1185"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Наименование организации-должника</w:t>
            </w:r>
          </w:p>
        </w:tc>
        <w:tc>
          <w:tcPr>
            <w:tcW w:w="1185"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Наименование организации - кредитора</w:t>
            </w:r>
          </w:p>
        </w:tc>
        <w:tc>
          <w:tcPr>
            <w:tcW w:w="1215"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Дата возникновения долгового обязательства</w:t>
            </w:r>
          </w:p>
        </w:tc>
        <w:tc>
          <w:tcPr>
            <w:tcW w:w="1140"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Дата (срок) погашения долгового обязательства</w:t>
            </w:r>
          </w:p>
        </w:tc>
        <w:tc>
          <w:tcPr>
            <w:tcW w:w="1245"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 xml:space="preserve">Сумма просроченной задолженности по иным долговым обязательствам </w:t>
            </w:r>
            <w:r w:rsidRPr="00901EFE">
              <w:rPr>
                <w:rFonts w:ascii="Times New Roman" w:eastAsia="Times New Roman" w:hAnsi="Times New Roman" w:cs="Times New Roman"/>
                <w:color w:val="000000"/>
              </w:rPr>
              <w:lastRenderedPageBreak/>
              <w:t>(руб.)</w:t>
            </w:r>
          </w:p>
        </w:tc>
        <w:tc>
          <w:tcPr>
            <w:tcW w:w="1140"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lastRenderedPageBreak/>
              <w:t>Объем долга в валюте обязательства</w:t>
            </w:r>
          </w:p>
        </w:tc>
        <w:tc>
          <w:tcPr>
            <w:tcW w:w="1320" w:type="dxa"/>
            <w:tcBorders>
              <w:top w:val="single" w:sz="6" w:space="0" w:color="000000"/>
              <w:left w:val="single" w:sz="6" w:space="0" w:color="000000"/>
              <w:righ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Объем долга по иным долговым обязательствам (руб.)</w:t>
            </w:r>
          </w:p>
        </w:tc>
      </w:tr>
      <w:tr w:rsidR="00901EFE" w:rsidRPr="00901EFE" w:rsidTr="00901EFE">
        <w:tc>
          <w:tcPr>
            <w:tcW w:w="1125" w:type="dxa"/>
            <w:tcBorders>
              <w:top w:val="single" w:sz="6" w:space="0" w:color="000000"/>
              <w:left w:val="single" w:sz="6" w:space="0" w:color="000000"/>
              <w:bottom w:val="single" w:sz="6" w:space="0" w:color="000000"/>
              <w:righ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lastRenderedPageBreak/>
              <w:t>1</w:t>
            </w:r>
          </w:p>
        </w:tc>
        <w:tc>
          <w:tcPr>
            <w:tcW w:w="1185"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2</w:t>
            </w:r>
          </w:p>
        </w:tc>
        <w:tc>
          <w:tcPr>
            <w:tcW w:w="1140"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3</w:t>
            </w:r>
          </w:p>
        </w:tc>
        <w:tc>
          <w:tcPr>
            <w:tcW w:w="870"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4</w:t>
            </w:r>
          </w:p>
        </w:tc>
        <w:tc>
          <w:tcPr>
            <w:tcW w:w="1080"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5</w:t>
            </w:r>
          </w:p>
        </w:tc>
        <w:tc>
          <w:tcPr>
            <w:tcW w:w="975"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6</w:t>
            </w:r>
          </w:p>
        </w:tc>
        <w:tc>
          <w:tcPr>
            <w:tcW w:w="1185"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7</w:t>
            </w:r>
          </w:p>
        </w:tc>
        <w:tc>
          <w:tcPr>
            <w:tcW w:w="1185"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8</w:t>
            </w:r>
          </w:p>
        </w:tc>
        <w:tc>
          <w:tcPr>
            <w:tcW w:w="1215"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9</w:t>
            </w:r>
          </w:p>
        </w:tc>
        <w:tc>
          <w:tcPr>
            <w:tcW w:w="1140"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10</w:t>
            </w:r>
          </w:p>
        </w:tc>
        <w:tc>
          <w:tcPr>
            <w:tcW w:w="1245"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11</w:t>
            </w:r>
          </w:p>
        </w:tc>
        <w:tc>
          <w:tcPr>
            <w:tcW w:w="1140"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12</w:t>
            </w:r>
          </w:p>
        </w:tc>
        <w:tc>
          <w:tcPr>
            <w:tcW w:w="1320" w:type="dxa"/>
            <w:tcBorders>
              <w:top w:val="single" w:sz="6" w:space="0" w:color="000000"/>
              <w:left w:val="single" w:sz="6" w:space="0" w:color="000000"/>
              <w:righ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13</w:t>
            </w:r>
          </w:p>
        </w:tc>
      </w:tr>
      <w:tr w:rsidR="00901EFE" w:rsidRPr="00901EFE" w:rsidTr="00901EFE">
        <w:tc>
          <w:tcPr>
            <w:tcW w:w="1125" w:type="dxa"/>
            <w:tcBorders>
              <w:top w:val="single" w:sz="6" w:space="0" w:color="000000"/>
              <w:left w:val="single" w:sz="6" w:space="0" w:color="000000"/>
              <w:bottom w:val="single" w:sz="6" w:space="0" w:color="000000"/>
              <w:righ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Иные долговые обязательства в валюте Российской Федерации</w:t>
            </w:r>
          </w:p>
        </w:tc>
        <w:tc>
          <w:tcPr>
            <w:tcW w:w="1185"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 </w:t>
            </w:r>
          </w:p>
        </w:tc>
        <w:tc>
          <w:tcPr>
            <w:tcW w:w="1140"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 </w:t>
            </w:r>
          </w:p>
        </w:tc>
        <w:tc>
          <w:tcPr>
            <w:tcW w:w="870"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 </w:t>
            </w:r>
          </w:p>
        </w:tc>
        <w:tc>
          <w:tcPr>
            <w:tcW w:w="1080"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 </w:t>
            </w:r>
          </w:p>
        </w:tc>
        <w:tc>
          <w:tcPr>
            <w:tcW w:w="975"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 </w:t>
            </w:r>
          </w:p>
        </w:tc>
        <w:tc>
          <w:tcPr>
            <w:tcW w:w="1185"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 </w:t>
            </w:r>
          </w:p>
        </w:tc>
        <w:tc>
          <w:tcPr>
            <w:tcW w:w="1185"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 </w:t>
            </w:r>
          </w:p>
        </w:tc>
        <w:tc>
          <w:tcPr>
            <w:tcW w:w="1215"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 </w:t>
            </w:r>
          </w:p>
        </w:tc>
        <w:tc>
          <w:tcPr>
            <w:tcW w:w="1140"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 </w:t>
            </w:r>
          </w:p>
        </w:tc>
        <w:tc>
          <w:tcPr>
            <w:tcW w:w="1245"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 </w:t>
            </w:r>
          </w:p>
        </w:tc>
        <w:tc>
          <w:tcPr>
            <w:tcW w:w="1140" w:type="dxa"/>
            <w:tcBorders>
              <w:top w:val="single" w:sz="6" w:space="0" w:color="000000"/>
              <w:lef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 </w:t>
            </w:r>
          </w:p>
        </w:tc>
        <w:tc>
          <w:tcPr>
            <w:tcW w:w="1320" w:type="dxa"/>
            <w:tcBorders>
              <w:top w:val="single" w:sz="6" w:space="0" w:color="000000"/>
              <w:left w:val="single" w:sz="6" w:space="0" w:color="000000"/>
              <w:righ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 </w:t>
            </w:r>
          </w:p>
        </w:tc>
      </w:tr>
      <w:tr w:rsidR="00901EFE" w:rsidRPr="00901EFE" w:rsidTr="00901EFE">
        <w:tc>
          <w:tcPr>
            <w:tcW w:w="1125" w:type="dxa"/>
            <w:tcBorders>
              <w:top w:val="single" w:sz="6" w:space="0" w:color="000000"/>
              <w:left w:val="single" w:sz="6" w:space="0" w:color="000000"/>
              <w:bottom w:val="single" w:sz="6" w:space="0" w:color="000000"/>
              <w:righ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Всего</w:t>
            </w:r>
          </w:p>
        </w:tc>
        <w:tc>
          <w:tcPr>
            <w:tcW w:w="1185" w:type="dxa"/>
            <w:tcBorders>
              <w:top w:val="single" w:sz="6" w:space="0" w:color="000000"/>
              <w:left w:val="single" w:sz="6" w:space="0" w:color="000000"/>
              <w:bottom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X</w:t>
            </w:r>
          </w:p>
        </w:tc>
        <w:tc>
          <w:tcPr>
            <w:tcW w:w="1140" w:type="dxa"/>
            <w:tcBorders>
              <w:top w:val="single" w:sz="6" w:space="0" w:color="000000"/>
              <w:left w:val="single" w:sz="6" w:space="0" w:color="000000"/>
              <w:bottom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X</w:t>
            </w:r>
          </w:p>
        </w:tc>
        <w:tc>
          <w:tcPr>
            <w:tcW w:w="870" w:type="dxa"/>
            <w:tcBorders>
              <w:top w:val="single" w:sz="6" w:space="0" w:color="000000"/>
              <w:left w:val="single" w:sz="6" w:space="0" w:color="000000"/>
              <w:bottom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X</w:t>
            </w:r>
          </w:p>
        </w:tc>
        <w:tc>
          <w:tcPr>
            <w:tcW w:w="1080" w:type="dxa"/>
            <w:tcBorders>
              <w:top w:val="single" w:sz="6" w:space="0" w:color="000000"/>
              <w:left w:val="single" w:sz="6" w:space="0" w:color="000000"/>
              <w:bottom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X</w:t>
            </w:r>
          </w:p>
        </w:tc>
        <w:tc>
          <w:tcPr>
            <w:tcW w:w="975" w:type="dxa"/>
            <w:tcBorders>
              <w:top w:val="single" w:sz="6" w:space="0" w:color="000000"/>
              <w:left w:val="single" w:sz="6" w:space="0" w:color="000000"/>
              <w:bottom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X</w:t>
            </w:r>
          </w:p>
        </w:tc>
        <w:tc>
          <w:tcPr>
            <w:tcW w:w="1185" w:type="dxa"/>
            <w:tcBorders>
              <w:top w:val="single" w:sz="6" w:space="0" w:color="000000"/>
              <w:left w:val="single" w:sz="6" w:space="0" w:color="000000"/>
              <w:bottom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X</w:t>
            </w:r>
          </w:p>
        </w:tc>
        <w:tc>
          <w:tcPr>
            <w:tcW w:w="1185" w:type="dxa"/>
            <w:tcBorders>
              <w:top w:val="single" w:sz="6" w:space="0" w:color="000000"/>
              <w:left w:val="single" w:sz="6" w:space="0" w:color="000000"/>
              <w:bottom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X</w:t>
            </w:r>
          </w:p>
        </w:tc>
        <w:tc>
          <w:tcPr>
            <w:tcW w:w="1215" w:type="dxa"/>
            <w:tcBorders>
              <w:top w:val="single" w:sz="6" w:space="0" w:color="000000"/>
              <w:left w:val="single" w:sz="6" w:space="0" w:color="000000"/>
              <w:bottom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X</w:t>
            </w:r>
          </w:p>
        </w:tc>
        <w:tc>
          <w:tcPr>
            <w:tcW w:w="1140" w:type="dxa"/>
            <w:tcBorders>
              <w:top w:val="single" w:sz="6" w:space="0" w:color="000000"/>
              <w:left w:val="single" w:sz="6" w:space="0" w:color="000000"/>
              <w:bottom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X</w:t>
            </w:r>
          </w:p>
        </w:tc>
        <w:tc>
          <w:tcPr>
            <w:tcW w:w="1245" w:type="dxa"/>
            <w:tcBorders>
              <w:top w:val="single" w:sz="6" w:space="0" w:color="000000"/>
              <w:left w:val="single" w:sz="6" w:space="0" w:color="000000"/>
              <w:bottom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 </w:t>
            </w:r>
          </w:p>
        </w:tc>
        <w:tc>
          <w:tcPr>
            <w:tcW w:w="1140" w:type="dxa"/>
            <w:tcBorders>
              <w:top w:val="single" w:sz="6" w:space="0" w:color="000000"/>
              <w:left w:val="single" w:sz="6" w:space="0" w:color="000000"/>
              <w:bottom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 </w:t>
            </w:r>
          </w:p>
        </w:tc>
        <w:tc>
          <w:tcPr>
            <w:tcW w:w="1320" w:type="dxa"/>
            <w:tcBorders>
              <w:top w:val="single" w:sz="6" w:space="0" w:color="000000"/>
              <w:left w:val="single" w:sz="6" w:space="0" w:color="000000"/>
              <w:bottom w:val="single" w:sz="6" w:space="0" w:color="000000"/>
              <w:right w:val="single" w:sz="6" w:space="0" w:color="000000"/>
            </w:tcBorders>
            <w:shd w:val="clear" w:color="auto" w:fill="FFFFFF"/>
            <w:hideMark/>
          </w:tcPr>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 </w:t>
            </w:r>
          </w:p>
        </w:tc>
      </w:tr>
    </w:tbl>
    <w:p w:rsidR="00901EFE" w:rsidRPr="00901EFE" w:rsidRDefault="00901EFE" w:rsidP="00901EFE">
      <w:pPr>
        <w:jc w:val="center"/>
        <w:rPr>
          <w:rFonts w:ascii="Times New Roman" w:eastAsia="Times New Roman" w:hAnsi="Times New Roman" w:cs="Times New Roman"/>
          <w:color w:val="000000"/>
        </w:rPr>
      </w:pPr>
      <w:r w:rsidRPr="00901EFE">
        <w:rPr>
          <w:rFonts w:ascii="Times New Roman" w:eastAsia="Times New Roman" w:hAnsi="Times New Roman" w:cs="Times New Roman"/>
          <w:color w:val="000000"/>
        </w:rPr>
        <w:t> </w:t>
      </w:r>
    </w:p>
    <w:p w:rsidR="00901EFE" w:rsidRPr="00901EFE" w:rsidRDefault="00901EFE" w:rsidP="00901EFE">
      <w:pPr>
        <w:widowControl w:val="0"/>
        <w:autoSpaceDE w:val="0"/>
        <w:autoSpaceDN w:val="0"/>
        <w:jc w:val="both"/>
        <w:rPr>
          <w:rFonts w:ascii="Times New Roman" w:hAnsi="Times New Roman" w:cs="Times New Roman"/>
        </w:rPr>
      </w:pPr>
      <w:r w:rsidRPr="00901EFE">
        <w:rPr>
          <w:rFonts w:ascii="Times New Roman" w:hAnsi="Times New Roman" w:cs="Times New Roman"/>
        </w:rPr>
        <w:t xml:space="preserve">Директор МКУ «ЦБУиО» </w:t>
      </w:r>
    </w:p>
    <w:p w:rsidR="00901EFE" w:rsidRPr="00901EFE" w:rsidRDefault="00901EFE" w:rsidP="00901EFE">
      <w:pPr>
        <w:widowControl w:val="0"/>
        <w:tabs>
          <w:tab w:val="left" w:pos="11624"/>
        </w:tabs>
        <w:autoSpaceDE w:val="0"/>
        <w:autoSpaceDN w:val="0"/>
        <w:jc w:val="both"/>
        <w:rPr>
          <w:rFonts w:ascii="Times New Roman" w:hAnsi="Times New Roman" w:cs="Times New Roman"/>
        </w:rPr>
      </w:pPr>
      <w:r w:rsidRPr="00901EFE">
        <w:rPr>
          <w:rFonts w:ascii="Times New Roman" w:hAnsi="Times New Roman" w:cs="Times New Roman"/>
        </w:rPr>
        <w:t>Терновского муниципального района _____________________________ " ___ " ______________ г.</w:t>
      </w:r>
    </w:p>
    <w:p w:rsidR="00901EFE" w:rsidRPr="00901EFE" w:rsidRDefault="00901EFE" w:rsidP="00901EFE">
      <w:pPr>
        <w:widowControl w:val="0"/>
        <w:autoSpaceDE w:val="0"/>
        <w:autoSpaceDN w:val="0"/>
        <w:jc w:val="both"/>
        <w:rPr>
          <w:rFonts w:ascii="Times New Roman" w:hAnsi="Times New Roman" w:cs="Times New Roman"/>
        </w:rPr>
      </w:pPr>
      <w:r w:rsidRPr="00901EFE">
        <w:rPr>
          <w:rFonts w:ascii="Times New Roman" w:hAnsi="Times New Roman" w:cs="Times New Roman"/>
        </w:rPr>
        <w:t xml:space="preserve">        (должность)                                      (подпись)  (расшифровка подписи)</w:t>
      </w:r>
    </w:p>
    <w:p w:rsidR="00901EFE" w:rsidRPr="00901EFE" w:rsidRDefault="00901EFE" w:rsidP="00901EFE">
      <w:pPr>
        <w:widowControl w:val="0"/>
        <w:tabs>
          <w:tab w:val="left" w:pos="11624"/>
          <w:tab w:val="left" w:pos="11907"/>
          <w:tab w:val="left" w:pos="12049"/>
        </w:tabs>
        <w:autoSpaceDE w:val="0"/>
        <w:autoSpaceDN w:val="0"/>
        <w:jc w:val="both"/>
        <w:rPr>
          <w:rFonts w:ascii="Times New Roman" w:hAnsi="Times New Roman" w:cs="Times New Roman"/>
        </w:rPr>
      </w:pPr>
      <w:r w:rsidRPr="00901EFE">
        <w:rPr>
          <w:rFonts w:ascii="Times New Roman" w:hAnsi="Times New Roman" w:cs="Times New Roman"/>
        </w:rPr>
        <w:t>Главный бухгалтер __ ____________________________________ " ___ " _______________г.</w:t>
      </w:r>
    </w:p>
    <w:p w:rsidR="00901EFE" w:rsidRPr="00901EFE" w:rsidRDefault="00901EFE" w:rsidP="00901EFE">
      <w:pPr>
        <w:widowControl w:val="0"/>
        <w:autoSpaceDE w:val="0"/>
        <w:autoSpaceDN w:val="0"/>
        <w:jc w:val="both"/>
        <w:rPr>
          <w:rFonts w:ascii="Times New Roman" w:hAnsi="Times New Roman" w:cs="Times New Roman"/>
        </w:rPr>
      </w:pPr>
      <w:r w:rsidRPr="00901EFE">
        <w:rPr>
          <w:rFonts w:ascii="Times New Roman" w:hAnsi="Times New Roman" w:cs="Times New Roman"/>
        </w:rPr>
        <w:t xml:space="preserve">        (должность)                      (подпись)  (расшифровка подписи)</w:t>
      </w:r>
    </w:p>
    <w:p w:rsidR="00901EFE" w:rsidRPr="00901EFE" w:rsidRDefault="00901EFE" w:rsidP="00901EFE">
      <w:pPr>
        <w:widowControl w:val="0"/>
        <w:tabs>
          <w:tab w:val="left" w:pos="11340"/>
          <w:tab w:val="left" w:pos="11624"/>
          <w:tab w:val="left" w:pos="11907"/>
        </w:tabs>
        <w:autoSpaceDE w:val="0"/>
        <w:autoSpaceDN w:val="0"/>
        <w:jc w:val="both"/>
        <w:rPr>
          <w:rFonts w:ascii="Times New Roman" w:hAnsi="Times New Roman" w:cs="Times New Roman"/>
        </w:rPr>
      </w:pPr>
      <w:r w:rsidRPr="00901EFE">
        <w:rPr>
          <w:rFonts w:ascii="Times New Roman" w:hAnsi="Times New Roman" w:cs="Times New Roman"/>
        </w:rPr>
        <w:t>Исполнитель ___________________________________________ " ___ " _______________ г.</w:t>
      </w:r>
    </w:p>
    <w:p w:rsidR="00901EFE" w:rsidRPr="00901EFE" w:rsidRDefault="00901EFE" w:rsidP="00901EFE">
      <w:pPr>
        <w:tabs>
          <w:tab w:val="left" w:pos="345"/>
        </w:tabs>
        <w:rPr>
          <w:rFonts w:ascii="Times New Roman" w:hAnsi="Times New Roman" w:cs="Times New Roman"/>
        </w:rPr>
      </w:pPr>
      <w:r w:rsidRPr="00901EFE">
        <w:rPr>
          <w:rFonts w:ascii="Times New Roman" w:hAnsi="Times New Roman" w:cs="Times New Roman"/>
        </w:rPr>
        <w:t xml:space="preserve">                                                    (подпись)   (расшифровка подписи)</w:t>
      </w:r>
    </w:p>
    <w:p w:rsidR="00901EFE" w:rsidRPr="00901EFE" w:rsidRDefault="00901EFE" w:rsidP="00901EFE">
      <w:pPr>
        <w:widowControl w:val="0"/>
        <w:autoSpaceDE w:val="0"/>
        <w:autoSpaceDN w:val="0"/>
        <w:jc w:val="both"/>
        <w:rPr>
          <w:rFonts w:ascii="Times New Roman" w:hAnsi="Times New Roman" w:cs="Times New Roman"/>
          <w:sz w:val="20"/>
          <w:szCs w:val="20"/>
        </w:rPr>
      </w:pPr>
      <w:r w:rsidRPr="00901EFE">
        <w:rPr>
          <w:rFonts w:ascii="Times New Roman" w:hAnsi="Times New Roman" w:cs="Times New Roman"/>
          <w:sz w:val="20"/>
          <w:szCs w:val="20"/>
        </w:rPr>
        <w:t>Телефон</w:t>
      </w:r>
    </w:p>
    <w:p w:rsidR="00901EFE" w:rsidRPr="00901EFE" w:rsidRDefault="00901EFE" w:rsidP="00901E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rPr>
      </w:pPr>
    </w:p>
    <w:p w:rsidR="00A61A7A" w:rsidRDefault="00A61A7A" w:rsidP="009D369B">
      <w:pPr>
        <w:rPr>
          <w:rFonts w:ascii="Times New Roman" w:hAnsi="Times New Roman" w:cs="Times New Roman"/>
          <w:sz w:val="28"/>
          <w:szCs w:val="28"/>
          <w:lang w:val="en-US"/>
        </w:rPr>
      </w:pPr>
    </w:p>
    <w:p w:rsidR="00901EFE" w:rsidRDefault="00901EFE" w:rsidP="009D369B">
      <w:pPr>
        <w:rPr>
          <w:rFonts w:ascii="Times New Roman" w:hAnsi="Times New Roman" w:cs="Times New Roman"/>
          <w:sz w:val="28"/>
          <w:szCs w:val="28"/>
          <w:lang w:val="en-US"/>
        </w:rPr>
      </w:pPr>
    </w:p>
    <w:p w:rsidR="00901EFE" w:rsidRDefault="00901EFE" w:rsidP="009D369B">
      <w:pPr>
        <w:rPr>
          <w:rFonts w:ascii="Times New Roman" w:hAnsi="Times New Roman" w:cs="Times New Roman"/>
          <w:sz w:val="28"/>
          <w:szCs w:val="28"/>
          <w:lang w:val="en-US"/>
        </w:rPr>
      </w:pPr>
    </w:p>
    <w:p w:rsidR="00901EFE" w:rsidRDefault="00901EFE" w:rsidP="009D369B">
      <w:pPr>
        <w:rPr>
          <w:rFonts w:ascii="Times New Roman" w:hAnsi="Times New Roman" w:cs="Times New Roman"/>
          <w:sz w:val="28"/>
          <w:szCs w:val="28"/>
          <w:lang w:val="en-US"/>
        </w:rPr>
      </w:pPr>
    </w:p>
    <w:p w:rsidR="00901EFE" w:rsidRDefault="00901EFE" w:rsidP="009D369B">
      <w:pPr>
        <w:rPr>
          <w:rFonts w:ascii="Times New Roman" w:hAnsi="Times New Roman" w:cs="Times New Roman"/>
          <w:sz w:val="28"/>
          <w:szCs w:val="28"/>
          <w:lang w:val="en-US"/>
        </w:rPr>
      </w:pPr>
    </w:p>
    <w:p w:rsidR="00901EFE" w:rsidRDefault="00901EFE" w:rsidP="009D369B">
      <w:pPr>
        <w:rPr>
          <w:rFonts w:ascii="Times New Roman" w:hAnsi="Times New Roman" w:cs="Times New Roman"/>
          <w:sz w:val="28"/>
          <w:szCs w:val="28"/>
          <w:lang w:val="en-US"/>
        </w:rPr>
      </w:pPr>
    </w:p>
    <w:p w:rsidR="00901EFE" w:rsidRDefault="00901EFE" w:rsidP="009D369B">
      <w:pPr>
        <w:rPr>
          <w:rFonts w:ascii="Times New Roman" w:hAnsi="Times New Roman" w:cs="Times New Roman"/>
          <w:sz w:val="28"/>
          <w:szCs w:val="28"/>
          <w:lang w:val="en-US"/>
        </w:rPr>
      </w:pPr>
    </w:p>
    <w:p w:rsidR="00901EFE" w:rsidRDefault="00901EFE" w:rsidP="009D369B">
      <w:pPr>
        <w:rPr>
          <w:rFonts w:ascii="Times New Roman" w:hAnsi="Times New Roman" w:cs="Times New Roman"/>
          <w:sz w:val="28"/>
          <w:szCs w:val="28"/>
          <w:lang w:val="en-US"/>
        </w:rPr>
      </w:pPr>
    </w:p>
    <w:p w:rsidR="00901EFE" w:rsidRDefault="00901EFE" w:rsidP="009D369B">
      <w:pPr>
        <w:rPr>
          <w:rFonts w:ascii="Times New Roman" w:hAnsi="Times New Roman" w:cs="Times New Roman"/>
          <w:sz w:val="28"/>
          <w:szCs w:val="28"/>
          <w:lang w:val="en-US"/>
        </w:rPr>
      </w:pPr>
    </w:p>
    <w:p w:rsidR="00901EFE" w:rsidRDefault="00901EFE" w:rsidP="009D369B">
      <w:pPr>
        <w:rPr>
          <w:rFonts w:ascii="Times New Roman" w:hAnsi="Times New Roman" w:cs="Times New Roman"/>
          <w:sz w:val="28"/>
          <w:szCs w:val="28"/>
          <w:lang w:val="en-US"/>
        </w:rPr>
      </w:pPr>
    </w:p>
    <w:p w:rsidR="00901EFE" w:rsidRDefault="00901EFE" w:rsidP="009D369B">
      <w:pPr>
        <w:rPr>
          <w:rFonts w:ascii="Times New Roman" w:hAnsi="Times New Roman" w:cs="Times New Roman"/>
          <w:sz w:val="28"/>
          <w:szCs w:val="28"/>
          <w:lang w:val="en-US"/>
        </w:rPr>
      </w:pPr>
    </w:p>
    <w:p w:rsidR="00901EFE" w:rsidRDefault="00901EFE" w:rsidP="009D369B">
      <w:pPr>
        <w:rPr>
          <w:rFonts w:ascii="Times New Roman" w:hAnsi="Times New Roman" w:cs="Times New Roman"/>
          <w:sz w:val="28"/>
          <w:szCs w:val="28"/>
          <w:lang w:val="en-US"/>
        </w:rPr>
      </w:pPr>
    </w:p>
    <w:p w:rsidR="00901EFE" w:rsidRDefault="00901EFE" w:rsidP="009D369B">
      <w:pPr>
        <w:rPr>
          <w:rFonts w:ascii="Times New Roman" w:hAnsi="Times New Roman" w:cs="Times New Roman"/>
          <w:sz w:val="28"/>
          <w:szCs w:val="28"/>
          <w:lang w:val="en-US"/>
        </w:rPr>
      </w:pPr>
    </w:p>
    <w:p w:rsidR="00901EFE" w:rsidRDefault="00901EFE" w:rsidP="009D369B">
      <w:pPr>
        <w:rPr>
          <w:rFonts w:ascii="Times New Roman" w:hAnsi="Times New Roman" w:cs="Times New Roman"/>
          <w:sz w:val="28"/>
          <w:szCs w:val="28"/>
          <w:lang w:val="en-US"/>
        </w:rPr>
      </w:pPr>
    </w:p>
    <w:p w:rsidR="00901EFE" w:rsidRDefault="00901EFE" w:rsidP="009D369B">
      <w:pPr>
        <w:rPr>
          <w:rFonts w:ascii="Times New Roman" w:hAnsi="Times New Roman" w:cs="Times New Roman"/>
          <w:sz w:val="28"/>
          <w:szCs w:val="28"/>
          <w:lang w:val="en-US"/>
        </w:rPr>
      </w:pPr>
    </w:p>
    <w:p w:rsidR="00901EFE" w:rsidRDefault="00901EFE" w:rsidP="009D369B">
      <w:pPr>
        <w:rPr>
          <w:rFonts w:ascii="Times New Roman" w:hAnsi="Times New Roman" w:cs="Times New Roman"/>
          <w:sz w:val="28"/>
          <w:szCs w:val="28"/>
          <w:lang w:val="en-US"/>
        </w:rPr>
        <w:sectPr w:rsidR="00901EFE" w:rsidSect="00901EFE">
          <w:footerReference w:type="default" r:id="rId63"/>
          <w:pgSz w:w="16838" w:h="11906" w:orient="landscape"/>
          <w:pgMar w:top="1701" w:right="1134" w:bottom="851" w:left="1134" w:header="709" w:footer="709" w:gutter="0"/>
          <w:cols w:space="708"/>
          <w:docGrid w:linePitch="360"/>
        </w:sectPr>
      </w:pPr>
    </w:p>
    <w:p w:rsidR="00901EFE" w:rsidRPr="00901EFE" w:rsidRDefault="00901EFE" w:rsidP="006E5635">
      <w:pPr>
        <w:spacing w:after="0"/>
        <w:ind w:firstLine="709"/>
        <w:jc w:val="center"/>
        <w:rPr>
          <w:rFonts w:ascii="Times New Roman" w:hAnsi="Times New Roman" w:cs="Times New Roman"/>
          <w:sz w:val="28"/>
          <w:szCs w:val="28"/>
        </w:rPr>
      </w:pPr>
      <w:r w:rsidRPr="00901EFE">
        <w:rPr>
          <w:rFonts w:ascii="Times New Roman" w:hAnsi="Times New Roman" w:cs="Times New Roman"/>
          <w:sz w:val="28"/>
          <w:szCs w:val="28"/>
        </w:rPr>
        <w:lastRenderedPageBreak/>
        <w:t>АДМИНИСТРАЦИЯ</w:t>
      </w:r>
    </w:p>
    <w:p w:rsidR="00901EFE" w:rsidRPr="00901EFE" w:rsidRDefault="00901EFE" w:rsidP="006E5635">
      <w:pPr>
        <w:spacing w:after="0"/>
        <w:ind w:firstLine="709"/>
        <w:jc w:val="center"/>
        <w:rPr>
          <w:rFonts w:ascii="Times New Roman" w:hAnsi="Times New Roman" w:cs="Times New Roman"/>
          <w:sz w:val="28"/>
          <w:szCs w:val="28"/>
        </w:rPr>
      </w:pPr>
      <w:r w:rsidRPr="00901EFE">
        <w:rPr>
          <w:rFonts w:ascii="Times New Roman" w:hAnsi="Times New Roman" w:cs="Times New Roman"/>
          <w:sz w:val="28"/>
          <w:szCs w:val="28"/>
        </w:rPr>
        <w:t>КОЗЛОВСКОГО СЕЛЬСКОГО ПОСЕЛЕНИЯ</w:t>
      </w:r>
    </w:p>
    <w:p w:rsidR="00901EFE" w:rsidRPr="00901EFE" w:rsidRDefault="00901EFE" w:rsidP="006E5635">
      <w:pPr>
        <w:spacing w:after="0"/>
        <w:ind w:firstLine="709"/>
        <w:jc w:val="center"/>
        <w:rPr>
          <w:rFonts w:ascii="Times New Roman" w:hAnsi="Times New Roman" w:cs="Times New Roman"/>
          <w:sz w:val="28"/>
          <w:szCs w:val="28"/>
        </w:rPr>
      </w:pPr>
      <w:r w:rsidRPr="00901EFE">
        <w:rPr>
          <w:rFonts w:ascii="Times New Roman" w:hAnsi="Times New Roman" w:cs="Times New Roman"/>
          <w:sz w:val="28"/>
          <w:szCs w:val="28"/>
        </w:rPr>
        <w:t>ТЕРНОВСКОГО МУНИЦИПАЛЬНОГО РАЙОНА</w:t>
      </w:r>
    </w:p>
    <w:p w:rsidR="00901EFE" w:rsidRPr="00901EFE" w:rsidRDefault="00901EFE" w:rsidP="006E5635">
      <w:pPr>
        <w:spacing w:after="0"/>
        <w:ind w:firstLine="709"/>
        <w:jc w:val="center"/>
        <w:rPr>
          <w:rFonts w:ascii="Times New Roman" w:hAnsi="Times New Roman" w:cs="Times New Roman"/>
          <w:sz w:val="28"/>
          <w:szCs w:val="28"/>
        </w:rPr>
      </w:pPr>
      <w:r w:rsidRPr="00901EFE">
        <w:rPr>
          <w:rFonts w:ascii="Times New Roman" w:hAnsi="Times New Roman" w:cs="Times New Roman"/>
          <w:sz w:val="28"/>
          <w:szCs w:val="28"/>
        </w:rPr>
        <w:t>ВОРОНЕЖСКОЙ ОБЛАСТИ</w:t>
      </w:r>
    </w:p>
    <w:p w:rsidR="00901EFE" w:rsidRPr="00901EFE" w:rsidRDefault="00901EFE" w:rsidP="006E5635">
      <w:pPr>
        <w:keepNext/>
        <w:spacing w:after="0"/>
        <w:ind w:firstLine="709"/>
        <w:jc w:val="center"/>
        <w:outlineLvl w:val="2"/>
        <w:rPr>
          <w:rFonts w:ascii="Times New Roman" w:hAnsi="Times New Roman" w:cs="Times New Roman"/>
          <w:sz w:val="28"/>
          <w:szCs w:val="28"/>
        </w:rPr>
      </w:pPr>
    </w:p>
    <w:p w:rsidR="00901EFE" w:rsidRPr="00901EFE" w:rsidRDefault="006E5635" w:rsidP="00901EFE">
      <w:pPr>
        <w:keepNext/>
        <w:spacing w:after="0"/>
        <w:ind w:firstLine="709"/>
        <w:jc w:val="both"/>
        <w:outlineLvl w:val="2"/>
        <w:rPr>
          <w:rFonts w:ascii="Times New Roman" w:hAnsi="Times New Roman" w:cs="Times New Roman"/>
          <w:sz w:val="28"/>
          <w:szCs w:val="28"/>
        </w:rPr>
      </w:pPr>
      <w:r w:rsidRPr="006E5635">
        <w:rPr>
          <w:rFonts w:ascii="Times New Roman" w:hAnsi="Times New Roman" w:cs="Times New Roman"/>
          <w:sz w:val="28"/>
          <w:szCs w:val="28"/>
        </w:rPr>
        <w:t xml:space="preserve">                                          </w:t>
      </w:r>
      <w:r w:rsidR="00901EFE" w:rsidRPr="00901EFE">
        <w:rPr>
          <w:rFonts w:ascii="Times New Roman" w:hAnsi="Times New Roman" w:cs="Times New Roman"/>
          <w:sz w:val="28"/>
          <w:szCs w:val="28"/>
        </w:rPr>
        <w:t>П О С Т А Н О В Л Е Н И Е</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jc w:val="both"/>
        <w:rPr>
          <w:rFonts w:ascii="Times New Roman" w:hAnsi="Times New Roman" w:cs="Times New Roman"/>
          <w:sz w:val="28"/>
          <w:szCs w:val="28"/>
        </w:rPr>
      </w:pPr>
      <w:r w:rsidRPr="00901EFE">
        <w:rPr>
          <w:rFonts w:ascii="Times New Roman" w:hAnsi="Times New Roman" w:cs="Times New Roman"/>
          <w:sz w:val="28"/>
          <w:szCs w:val="28"/>
        </w:rPr>
        <w:t>от 07 ноября 2023г.                      № 34</w:t>
      </w:r>
    </w:p>
    <w:p w:rsidR="00901EFE" w:rsidRPr="004724B9" w:rsidRDefault="00901EFE" w:rsidP="006E5635">
      <w:pPr>
        <w:spacing w:after="0"/>
        <w:jc w:val="both"/>
        <w:rPr>
          <w:rFonts w:ascii="Times New Roman" w:hAnsi="Times New Roman" w:cs="Times New Roman"/>
          <w:sz w:val="28"/>
          <w:szCs w:val="28"/>
        </w:rPr>
      </w:pPr>
      <w:r w:rsidRPr="00901EFE">
        <w:rPr>
          <w:rFonts w:ascii="Times New Roman" w:hAnsi="Times New Roman" w:cs="Times New Roman"/>
          <w:sz w:val="28"/>
          <w:szCs w:val="28"/>
        </w:rPr>
        <w:t>с. Козловка</w:t>
      </w:r>
    </w:p>
    <w:p w:rsidR="00901EFE" w:rsidRPr="00901EFE" w:rsidRDefault="00901EFE" w:rsidP="00901EFE">
      <w:pPr>
        <w:pStyle w:val="Title"/>
        <w:spacing w:after="0"/>
        <w:ind w:right="3968" w:firstLine="0"/>
        <w:jc w:val="both"/>
        <w:rPr>
          <w:rFonts w:ascii="Times New Roman" w:hAnsi="Times New Roman" w:cs="Times New Roman"/>
          <w:sz w:val="28"/>
          <w:szCs w:val="28"/>
        </w:rPr>
      </w:pPr>
      <w:r w:rsidRPr="00901EFE">
        <w:rPr>
          <w:rFonts w:ascii="Times New Roman" w:hAnsi="Times New Roman" w:cs="Times New Roman"/>
          <w:sz w:val="28"/>
          <w:szCs w:val="28"/>
        </w:rPr>
        <w:t>Об утверждении положения «О порядке                                                                     содержания и ремонта автомобильных                                                                      дорог общего пользования местного                                                                       значения Козловского сельского поселения Терновского муниципального района                                                           Воронежской области»</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В соответствии с Федеральными законами от 06.10.2003 №131 - ФЗ «Об общих принципах организации местного самоуправления в Российской Федерации», от 08.11.2007 г. № 257 –ФЗ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Устава Козловского сельского поселения Терновского муниципального района Воронежской области, учитывая письмо прокуратуры Терновского района от 24.07.2023 № 2-8-2023 о принятии разработанного проекта модельного правового акта, администрация Козловского сельского поселения Терновского муниципального района Воронежской области</w:t>
      </w:r>
    </w:p>
    <w:p w:rsidR="00901EFE" w:rsidRPr="00901EFE" w:rsidRDefault="00901EFE" w:rsidP="00901EFE">
      <w:pPr>
        <w:spacing w:after="0"/>
        <w:ind w:firstLine="709"/>
        <w:jc w:val="both"/>
        <w:rPr>
          <w:rFonts w:ascii="Times New Roman" w:hAnsi="Times New Roman" w:cs="Times New Roman"/>
          <w:sz w:val="28"/>
          <w:szCs w:val="28"/>
        </w:rPr>
      </w:pPr>
    </w:p>
    <w:p w:rsidR="00901EFE" w:rsidRPr="004724B9"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ПОСТАНОВЛЯЕТ:</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1. Утвердить Положение «О порядке содержания и ремонта автомобильных дорог общего пользования местного значения Козловского сельского поселения Терновского муниципального района Воронежской области» согласно приложению к настоящему постановлению.</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2. Настоящее постановление вступает в силу с даты официального опубликования в Вестнике муниципальных правовых актов Козловского сельского поселения Терновского муниципального района.</w:t>
      </w:r>
    </w:p>
    <w:p w:rsidR="00901EFE" w:rsidRPr="006E5635"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3. Контроль за исполнением настоящего постановления оставляю за собой.</w:t>
      </w:r>
    </w:p>
    <w:tbl>
      <w:tblPr>
        <w:tblW w:w="0" w:type="auto"/>
        <w:tblLook w:val="04A0"/>
      </w:tblPr>
      <w:tblGrid>
        <w:gridCol w:w="4927"/>
        <w:gridCol w:w="4927"/>
      </w:tblGrid>
      <w:tr w:rsidR="00901EFE" w:rsidRPr="00901EFE" w:rsidTr="00901EFE">
        <w:tc>
          <w:tcPr>
            <w:tcW w:w="4927" w:type="dxa"/>
            <w:hideMark/>
          </w:tcPr>
          <w:p w:rsidR="00901EFE" w:rsidRPr="00901EFE" w:rsidRDefault="00901EFE" w:rsidP="00901EFE">
            <w:pPr>
              <w:spacing w:after="0"/>
              <w:jc w:val="both"/>
              <w:rPr>
                <w:rFonts w:ascii="Times New Roman" w:hAnsi="Times New Roman" w:cs="Times New Roman"/>
                <w:sz w:val="28"/>
                <w:szCs w:val="28"/>
                <w:lang w:val="en-US"/>
              </w:rPr>
            </w:pPr>
            <w:r w:rsidRPr="00901EFE">
              <w:rPr>
                <w:rFonts w:ascii="Times New Roman" w:hAnsi="Times New Roman" w:cs="Times New Roman"/>
                <w:sz w:val="28"/>
                <w:szCs w:val="28"/>
                <w:lang w:val="en-US"/>
              </w:rPr>
              <w:t>Глава</w:t>
            </w:r>
            <w:r w:rsidRPr="00901EFE">
              <w:rPr>
                <w:rFonts w:ascii="Times New Roman" w:hAnsi="Times New Roman" w:cs="Times New Roman"/>
                <w:sz w:val="28"/>
                <w:szCs w:val="28"/>
              </w:rPr>
              <w:t xml:space="preserve"> </w:t>
            </w:r>
            <w:r w:rsidRPr="00901EFE">
              <w:rPr>
                <w:rFonts w:ascii="Times New Roman" w:hAnsi="Times New Roman" w:cs="Times New Roman"/>
                <w:sz w:val="28"/>
                <w:szCs w:val="28"/>
                <w:lang w:val="en-US"/>
              </w:rPr>
              <w:t xml:space="preserve"> </w:t>
            </w:r>
            <w:r w:rsidR="006E5635">
              <w:rPr>
                <w:rFonts w:ascii="Times New Roman" w:hAnsi="Times New Roman" w:cs="Times New Roman"/>
                <w:sz w:val="28"/>
                <w:szCs w:val="28"/>
                <w:lang w:val="en-US"/>
              </w:rPr>
              <w:t xml:space="preserve"> </w:t>
            </w:r>
            <w:r w:rsidRPr="00901EFE">
              <w:rPr>
                <w:rFonts w:ascii="Times New Roman" w:hAnsi="Times New Roman" w:cs="Times New Roman"/>
                <w:sz w:val="28"/>
                <w:szCs w:val="28"/>
                <w:lang w:val="en-US"/>
              </w:rPr>
              <w:t>Козловского</w:t>
            </w:r>
          </w:p>
          <w:p w:rsidR="00901EFE" w:rsidRPr="00901EFE" w:rsidRDefault="00901EFE" w:rsidP="00901EFE">
            <w:pPr>
              <w:spacing w:after="0"/>
              <w:jc w:val="both"/>
              <w:rPr>
                <w:rFonts w:ascii="Times New Roman" w:hAnsi="Times New Roman" w:cs="Times New Roman"/>
                <w:sz w:val="28"/>
                <w:szCs w:val="28"/>
                <w:lang w:val="en-US"/>
              </w:rPr>
            </w:pPr>
            <w:r w:rsidRPr="00901EFE">
              <w:rPr>
                <w:rFonts w:ascii="Times New Roman" w:hAnsi="Times New Roman" w:cs="Times New Roman"/>
                <w:sz w:val="28"/>
                <w:szCs w:val="28"/>
                <w:lang w:val="en-US"/>
              </w:rPr>
              <w:t xml:space="preserve">сельского </w:t>
            </w:r>
            <w:r w:rsidR="006E5635">
              <w:rPr>
                <w:rFonts w:ascii="Times New Roman" w:hAnsi="Times New Roman" w:cs="Times New Roman"/>
                <w:sz w:val="28"/>
                <w:szCs w:val="28"/>
                <w:lang w:val="en-US"/>
              </w:rPr>
              <w:t xml:space="preserve"> </w:t>
            </w:r>
            <w:r w:rsidRPr="00901EFE">
              <w:rPr>
                <w:rFonts w:ascii="Times New Roman" w:hAnsi="Times New Roman" w:cs="Times New Roman"/>
                <w:sz w:val="28"/>
                <w:szCs w:val="28"/>
              </w:rPr>
              <w:t xml:space="preserve"> </w:t>
            </w:r>
            <w:r w:rsidRPr="00901EFE">
              <w:rPr>
                <w:rFonts w:ascii="Times New Roman" w:hAnsi="Times New Roman" w:cs="Times New Roman"/>
                <w:sz w:val="28"/>
                <w:szCs w:val="28"/>
                <w:lang w:val="en-US"/>
              </w:rPr>
              <w:t>поселения</w:t>
            </w:r>
          </w:p>
        </w:tc>
        <w:tc>
          <w:tcPr>
            <w:tcW w:w="4927" w:type="dxa"/>
          </w:tcPr>
          <w:p w:rsidR="00901EFE" w:rsidRPr="00901EFE" w:rsidRDefault="00901EFE" w:rsidP="00901EFE">
            <w:pPr>
              <w:spacing w:after="0"/>
              <w:jc w:val="both"/>
              <w:rPr>
                <w:rFonts w:ascii="Times New Roman" w:hAnsi="Times New Roman" w:cs="Times New Roman"/>
                <w:sz w:val="28"/>
                <w:szCs w:val="28"/>
              </w:rPr>
            </w:pPr>
          </w:p>
          <w:p w:rsidR="00901EFE" w:rsidRPr="00901EFE" w:rsidRDefault="00901EFE" w:rsidP="00901EFE">
            <w:pPr>
              <w:spacing w:after="0"/>
              <w:jc w:val="both"/>
              <w:rPr>
                <w:rFonts w:ascii="Times New Roman" w:hAnsi="Times New Roman" w:cs="Times New Roman"/>
                <w:sz w:val="28"/>
                <w:szCs w:val="28"/>
              </w:rPr>
            </w:pPr>
            <w:r w:rsidRPr="00901EFE">
              <w:rPr>
                <w:rFonts w:ascii="Times New Roman" w:hAnsi="Times New Roman" w:cs="Times New Roman"/>
                <w:sz w:val="28"/>
                <w:szCs w:val="28"/>
              </w:rPr>
              <w:t>Ю</w:t>
            </w:r>
            <w:r w:rsidRPr="00901EFE">
              <w:rPr>
                <w:rFonts w:ascii="Times New Roman" w:hAnsi="Times New Roman" w:cs="Times New Roman"/>
                <w:sz w:val="28"/>
                <w:szCs w:val="28"/>
                <w:lang w:val="en-US"/>
              </w:rPr>
              <w:t>.</w:t>
            </w:r>
            <w:r w:rsidRPr="00901EFE">
              <w:rPr>
                <w:rFonts w:ascii="Times New Roman" w:hAnsi="Times New Roman" w:cs="Times New Roman"/>
                <w:sz w:val="28"/>
                <w:szCs w:val="28"/>
              </w:rPr>
              <w:t>В</w:t>
            </w:r>
            <w:r w:rsidRPr="00901EFE">
              <w:rPr>
                <w:rFonts w:ascii="Times New Roman" w:hAnsi="Times New Roman" w:cs="Times New Roman"/>
                <w:sz w:val="28"/>
                <w:szCs w:val="28"/>
                <w:lang w:val="en-US"/>
              </w:rPr>
              <w:t xml:space="preserve">. </w:t>
            </w:r>
            <w:r w:rsidRPr="00901EFE">
              <w:rPr>
                <w:rFonts w:ascii="Times New Roman" w:hAnsi="Times New Roman" w:cs="Times New Roman"/>
                <w:sz w:val="28"/>
                <w:szCs w:val="28"/>
              </w:rPr>
              <w:t>Микляев</w:t>
            </w:r>
          </w:p>
        </w:tc>
      </w:tr>
    </w:tbl>
    <w:p w:rsidR="00901EFE" w:rsidRPr="00901EFE" w:rsidRDefault="00901EFE" w:rsidP="00901EFE">
      <w:pPr>
        <w:spacing w:after="0"/>
        <w:ind w:firstLine="709"/>
        <w:jc w:val="both"/>
        <w:rPr>
          <w:rFonts w:ascii="Times New Roman" w:hAnsi="Times New Roman" w:cs="Times New Roman"/>
          <w:sz w:val="28"/>
          <w:szCs w:val="28"/>
        </w:rPr>
      </w:pPr>
    </w:p>
    <w:p w:rsidR="006E5635" w:rsidRDefault="006E5635" w:rsidP="006E5635">
      <w:pPr>
        <w:spacing w:after="0" w:line="240" w:lineRule="auto"/>
        <w:jc w:val="center"/>
        <w:rPr>
          <w:rFonts w:ascii="Times New Roman" w:eastAsia="Times New Roman" w:hAnsi="Times New Roman"/>
          <w:sz w:val="32"/>
          <w:szCs w:val="32"/>
          <w:lang w:val="en-US"/>
        </w:rPr>
      </w:pPr>
      <w:r w:rsidRPr="00247F83">
        <w:rPr>
          <w:rFonts w:ascii="Times New Roman" w:eastAsia="Times New Roman" w:hAnsi="Times New Roman"/>
          <w:sz w:val="32"/>
          <w:szCs w:val="32"/>
        </w:rPr>
        <w:t>Администрация</w:t>
      </w:r>
      <w:r>
        <w:rPr>
          <w:rFonts w:ascii="Times New Roman" w:eastAsia="Times New Roman" w:hAnsi="Times New Roman"/>
          <w:sz w:val="32"/>
          <w:szCs w:val="32"/>
        </w:rPr>
        <w:t xml:space="preserve">  </w:t>
      </w:r>
    </w:p>
    <w:p w:rsidR="006E5635" w:rsidRDefault="006E5635" w:rsidP="006E5635">
      <w:pPr>
        <w:spacing w:after="0" w:line="240" w:lineRule="auto"/>
        <w:jc w:val="center"/>
        <w:rPr>
          <w:rFonts w:ascii="Times New Roman" w:eastAsia="Times New Roman" w:hAnsi="Times New Roman"/>
          <w:sz w:val="32"/>
          <w:szCs w:val="32"/>
        </w:rPr>
      </w:pPr>
      <w:r w:rsidRPr="00247F83">
        <w:rPr>
          <w:rFonts w:ascii="Times New Roman" w:eastAsia="Times New Roman" w:hAnsi="Times New Roman"/>
          <w:sz w:val="32"/>
          <w:szCs w:val="32"/>
        </w:rPr>
        <w:t xml:space="preserve">Козловского сельского поселения                     </w:t>
      </w:r>
      <w:r w:rsidRPr="00247F83">
        <w:rPr>
          <w:rFonts w:ascii="Times New Roman" w:eastAsia="Times New Roman" w:hAnsi="Times New Roman"/>
          <w:sz w:val="32"/>
          <w:szCs w:val="32"/>
        </w:rPr>
        <w:br/>
        <w:t xml:space="preserve">          Терновского муниципального района </w:t>
      </w:r>
      <w:r w:rsidRPr="00247F83">
        <w:rPr>
          <w:rFonts w:ascii="Times New Roman" w:eastAsia="Times New Roman" w:hAnsi="Times New Roman"/>
          <w:sz w:val="32"/>
          <w:szCs w:val="32"/>
        </w:rPr>
        <w:br/>
        <w:t>Воронежской области</w:t>
      </w:r>
    </w:p>
    <w:p w:rsidR="006E5635" w:rsidRPr="00247F83" w:rsidRDefault="006E5635" w:rsidP="006E5635">
      <w:pPr>
        <w:spacing w:after="0" w:line="240" w:lineRule="auto"/>
        <w:jc w:val="center"/>
        <w:rPr>
          <w:rFonts w:ascii="Times New Roman" w:eastAsia="Times New Roman" w:hAnsi="Times New Roman"/>
          <w:sz w:val="32"/>
          <w:szCs w:val="32"/>
        </w:rPr>
      </w:pPr>
    </w:p>
    <w:p w:rsidR="006E5635" w:rsidRPr="00247F83" w:rsidRDefault="006E5635" w:rsidP="006E5635">
      <w:pPr>
        <w:spacing w:after="0" w:line="240" w:lineRule="auto"/>
        <w:jc w:val="center"/>
        <w:rPr>
          <w:rFonts w:ascii="Times New Roman" w:eastAsia="Times New Roman" w:hAnsi="Times New Roman"/>
          <w:sz w:val="32"/>
          <w:szCs w:val="32"/>
        </w:rPr>
      </w:pPr>
      <w:r w:rsidRPr="00247F83">
        <w:rPr>
          <w:rFonts w:ascii="Times New Roman" w:eastAsia="Times New Roman" w:hAnsi="Times New Roman"/>
          <w:b/>
          <w:sz w:val="32"/>
          <w:szCs w:val="32"/>
        </w:rPr>
        <w:t>Постановление</w:t>
      </w:r>
    </w:p>
    <w:p w:rsidR="006E5635" w:rsidRDefault="006E5635" w:rsidP="006E5635">
      <w:pPr>
        <w:spacing w:after="0" w:line="240" w:lineRule="auto"/>
        <w:rPr>
          <w:rFonts w:ascii="Times New Roman" w:eastAsia="Times New Roman" w:hAnsi="Times New Roman"/>
          <w:sz w:val="28"/>
          <w:szCs w:val="28"/>
        </w:rPr>
      </w:pPr>
    </w:p>
    <w:p w:rsidR="006E5635" w:rsidRDefault="006E5635" w:rsidP="006E5635">
      <w:pPr>
        <w:spacing w:after="0" w:line="240" w:lineRule="auto"/>
        <w:rPr>
          <w:rFonts w:ascii="Times New Roman" w:eastAsia="Times New Roman" w:hAnsi="Times New Roman"/>
          <w:sz w:val="28"/>
          <w:szCs w:val="28"/>
        </w:rPr>
      </w:pPr>
      <w:r>
        <w:rPr>
          <w:rFonts w:ascii="Times New Roman" w:eastAsia="Times New Roman" w:hAnsi="Times New Roman"/>
          <w:sz w:val="28"/>
          <w:szCs w:val="28"/>
        </w:rPr>
        <w:t>от  13 ноября  2023 г.                           № 35</w:t>
      </w:r>
    </w:p>
    <w:p w:rsidR="006E5635" w:rsidRDefault="006E5635" w:rsidP="006E5635">
      <w:pPr>
        <w:spacing w:after="0" w:line="240" w:lineRule="auto"/>
        <w:rPr>
          <w:rFonts w:ascii="Times New Roman" w:eastAsia="Times New Roman" w:hAnsi="Times New Roman"/>
          <w:sz w:val="20"/>
          <w:szCs w:val="20"/>
        </w:rPr>
      </w:pPr>
      <w:r w:rsidRPr="005B3186">
        <w:rPr>
          <w:rFonts w:ascii="Times New Roman" w:eastAsia="Times New Roman" w:hAnsi="Times New Roman"/>
          <w:sz w:val="20"/>
          <w:szCs w:val="20"/>
        </w:rPr>
        <w:t xml:space="preserve">с. </w:t>
      </w:r>
      <w:r>
        <w:rPr>
          <w:rFonts w:ascii="Times New Roman" w:eastAsia="Times New Roman" w:hAnsi="Times New Roman"/>
          <w:sz w:val="20"/>
          <w:szCs w:val="20"/>
        </w:rPr>
        <w:t>Козловка</w:t>
      </w:r>
    </w:p>
    <w:p w:rsidR="006E5635" w:rsidRPr="003A2DFA" w:rsidRDefault="006E5635" w:rsidP="006E5635">
      <w:pPr>
        <w:spacing w:after="0" w:line="240" w:lineRule="auto"/>
        <w:rPr>
          <w:rFonts w:ascii="Times New Roman" w:eastAsia="Times New Roman" w:hAnsi="Times New Roman"/>
          <w:sz w:val="28"/>
          <w:szCs w:val="28"/>
        </w:rPr>
      </w:pPr>
    </w:p>
    <w:p w:rsidR="006E5635" w:rsidRPr="004E565C" w:rsidRDefault="006E5635" w:rsidP="006E5635">
      <w:pPr>
        <w:spacing w:after="0" w:line="240" w:lineRule="auto"/>
        <w:rPr>
          <w:rFonts w:ascii="Times New Roman" w:eastAsia="Times New Roman" w:hAnsi="Times New Roman"/>
          <w:b/>
          <w:sz w:val="28"/>
          <w:szCs w:val="28"/>
        </w:rPr>
      </w:pPr>
      <w:r w:rsidRPr="004E565C">
        <w:rPr>
          <w:rFonts w:ascii="Times New Roman" w:eastAsia="Times New Roman" w:hAnsi="Times New Roman"/>
          <w:b/>
          <w:sz w:val="28"/>
          <w:szCs w:val="28"/>
        </w:rPr>
        <w:t>Об утверждении Прогноза</w:t>
      </w:r>
    </w:p>
    <w:p w:rsidR="006E5635" w:rsidRPr="004E565C" w:rsidRDefault="006E5635" w:rsidP="006E5635">
      <w:pPr>
        <w:spacing w:after="0" w:line="240" w:lineRule="auto"/>
        <w:rPr>
          <w:rFonts w:ascii="Times New Roman" w:eastAsia="Times New Roman" w:hAnsi="Times New Roman"/>
          <w:b/>
          <w:sz w:val="28"/>
          <w:szCs w:val="28"/>
        </w:rPr>
      </w:pPr>
      <w:r w:rsidRPr="004E565C">
        <w:rPr>
          <w:rFonts w:ascii="Times New Roman" w:eastAsia="Times New Roman" w:hAnsi="Times New Roman"/>
          <w:b/>
          <w:sz w:val="28"/>
          <w:szCs w:val="28"/>
        </w:rPr>
        <w:t>социально – экономического</w:t>
      </w:r>
    </w:p>
    <w:p w:rsidR="006E5635" w:rsidRPr="004E565C" w:rsidRDefault="006E5635" w:rsidP="006E5635">
      <w:pPr>
        <w:spacing w:after="0" w:line="240" w:lineRule="auto"/>
        <w:rPr>
          <w:rFonts w:ascii="Times New Roman" w:eastAsia="Times New Roman" w:hAnsi="Times New Roman"/>
          <w:b/>
          <w:sz w:val="28"/>
          <w:szCs w:val="28"/>
        </w:rPr>
      </w:pPr>
      <w:r w:rsidRPr="004E565C">
        <w:rPr>
          <w:rFonts w:ascii="Times New Roman" w:eastAsia="Times New Roman" w:hAnsi="Times New Roman"/>
          <w:b/>
          <w:sz w:val="28"/>
          <w:szCs w:val="28"/>
        </w:rPr>
        <w:t xml:space="preserve">развития </w:t>
      </w:r>
      <w:r>
        <w:rPr>
          <w:rFonts w:ascii="Times New Roman" w:eastAsia="Times New Roman" w:hAnsi="Times New Roman"/>
          <w:b/>
          <w:sz w:val="28"/>
          <w:szCs w:val="28"/>
        </w:rPr>
        <w:t>Козловского</w:t>
      </w:r>
    </w:p>
    <w:p w:rsidR="006E5635" w:rsidRPr="004E565C" w:rsidRDefault="006E5635" w:rsidP="006E5635">
      <w:pPr>
        <w:spacing w:after="0" w:line="240" w:lineRule="auto"/>
        <w:rPr>
          <w:rFonts w:ascii="Times New Roman" w:eastAsia="Times New Roman" w:hAnsi="Times New Roman"/>
          <w:b/>
          <w:sz w:val="28"/>
          <w:szCs w:val="28"/>
        </w:rPr>
      </w:pPr>
      <w:r w:rsidRPr="004E565C">
        <w:rPr>
          <w:rFonts w:ascii="Times New Roman" w:eastAsia="Times New Roman" w:hAnsi="Times New Roman"/>
          <w:b/>
          <w:sz w:val="28"/>
          <w:szCs w:val="28"/>
        </w:rPr>
        <w:t>сельского поселения</w:t>
      </w:r>
    </w:p>
    <w:p w:rsidR="006E5635" w:rsidRPr="004E565C" w:rsidRDefault="006E5635" w:rsidP="006E5635">
      <w:pPr>
        <w:spacing w:after="0" w:line="240" w:lineRule="auto"/>
        <w:rPr>
          <w:rFonts w:ascii="Times New Roman" w:eastAsia="Times New Roman" w:hAnsi="Times New Roman"/>
          <w:b/>
          <w:sz w:val="28"/>
          <w:szCs w:val="28"/>
        </w:rPr>
      </w:pPr>
      <w:r w:rsidRPr="004E565C">
        <w:rPr>
          <w:rFonts w:ascii="Times New Roman" w:eastAsia="Times New Roman" w:hAnsi="Times New Roman"/>
          <w:b/>
          <w:sz w:val="28"/>
          <w:szCs w:val="28"/>
        </w:rPr>
        <w:t>Терновского муниципального</w:t>
      </w:r>
    </w:p>
    <w:p w:rsidR="006E5635" w:rsidRPr="004E565C" w:rsidRDefault="006E5635" w:rsidP="006E5635">
      <w:pPr>
        <w:spacing w:after="0" w:line="240" w:lineRule="auto"/>
        <w:rPr>
          <w:rFonts w:ascii="Times New Roman" w:eastAsia="Times New Roman" w:hAnsi="Times New Roman"/>
          <w:b/>
          <w:sz w:val="28"/>
          <w:szCs w:val="28"/>
        </w:rPr>
      </w:pPr>
      <w:r w:rsidRPr="004E565C">
        <w:rPr>
          <w:rFonts w:ascii="Times New Roman" w:eastAsia="Times New Roman" w:hAnsi="Times New Roman"/>
          <w:b/>
          <w:sz w:val="28"/>
          <w:szCs w:val="28"/>
        </w:rPr>
        <w:t>района Воронежской области</w:t>
      </w:r>
    </w:p>
    <w:p w:rsidR="006E5635" w:rsidRPr="004E565C" w:rsidRDefault="006E5635" w:rsidP="006E5635">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на 2024</w:t>
      </w:r>
      <w:r w:rsidRPr="004E565C">
        <w:rPr>
          <w:rFonts w:ascii="Times New Roman" w:eastAsia="Times New Roman" w:hAnsi="Times New Roman"/>
          <w:b/>
          <w:sz w:val="28"/>
          <w:szCs w:val="28"/>
        </w:rPr>
        <w:t xml:space="preserve"> г. и плановый период</w:t>
      </w:r>
    </w:p>
    <w:p w:rsidR="006E5635" w:rsidRPr="004E565C" w:rsidRDefault="006E5635" w:rsidP="006E5635">
      <w:pPr>
        <w:spacing w:after="0" w:line="240" w:lineRule="auto"/>
        <w:rPr>
          <w:rFonts w:ascii="Times New Roman" w:eastAsia="Times New Roman" w:hAnsi="Times New Roman"/>
          <w:b/>
          <w:sz w:val="28"/>
          <w:szCs w:val="28"/>
        </w:rPr>
      </w:pPr>
      <w:r>
        <w:rPr>
          <w:rFonts w:ascii="Times New Roman" w:eastAsia="Times New Roman" w:hAnsi="Times New Roman"/>
          <w:b/>
          <w:sz w:val="28"/>
          <w:szCs w:val="28"/>
        </w:rPr>
        <w:t>2025-2026</w:t>
      </w:r>
      <w:r w:rsidRPr="004E565C">
        <w:rPr>
          <w:rFonts w:ascii="Times New Roman" w:eastAsia="Times New Roman" w:hAnsi="Times New Roman"/>
          <w:b/>
          <w:sz w:val="28"/>
          <w:szCs w:val="28"/>
        </w:rPr>
        <w:t xml:space="preserve"> гг.</w:t>
      </w:r>
    </w:p>
    <w:p w:rsidR="006E5635" w:rsidRPr="003A2DFA" w:rsidRDefault="006E5635" w:rsidP="006E5635">
      <w:pPr>
        <w:spacing w:after="0" w:line="240" w:lineRule="auto"/>
        <w:rPr>
          <w:rFonts w:ascii="Times New Roman" w:eastAsia="Times New Roman" w:hAnsi="Times New Roman"/>
          <w:sz w:val="28"/>
          <w:szCs w:val="28"/>
        </w:rPr>
      </w:pP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ab/>
        <w:t xml:space="preserve">В соответствии со ст. 173 Бюджетного кодекса Российской Федерации, ст. 51 Устава </w:t>
      </w:r>
      <w:r>
        <w:rPr>
          <w:rFonts w:ascii="Times New Roman" w:eastAsia="Times New Roman" w:hAnsi="Times New Roman"/>
          <w:sz w:val="28"/>
          <w:szCs w:val="28"/>
        </w:rPr>
        <w:t>Козловского</w:t>
      </w:r>
      <w:r w:rsidRPr="003A2DFA">
        <w:rPr>
          <w:rFonts w:ascii="Times New Roman" w:eastAsia="Times New Roman" w:hAnsi="Times New Roman"/>
          <w:sz w:val="28"/>
          <w:szCs w:val="28"/>
        </w:rPr>
        <w:t xml:space="preserve"> сельского поселения Терновского муниципального района Воронежской области Администрация </w:t>
      </w:r>
      <w:r>
        <w:rPr>
          <w:rFonts w:ascii="Times New Roman" w:eastAsia="Times New Roman" w:hAnsi="Times New Roman"/>
          <w:sz w:val="28"/>
          <w:szCs w:val="28"/>
        </w:rPr>
        <w:t>Козловского</w:t>
      </w:r>
      <w:r w:rsidRPr="003A2DFA">
        <w:rPr>
          <w:rFonts w:ascii="Times New Roman" w:eastAsia="Times New Roman" w:hAnsi="Times New Roman"/>
          <w:sz w:val="28"/>
          <w:szCs w:val="28"/>
        </w:rPr>
        <w:t xml:space="preserve"> сельского поселения Терновского муниципального района Воронежской области</w:t>
      </w:r>
    </w:p>
    <w:p w:rsidR="006E5635" w:rsidRPr="003A2DFA" w:rsidRDefault="006E5635" w:rsidP="006E5635">
      <w:pPr>
        <w:spacing w:after="0" w:line="240" w:lineRule="auto"/>
        <w:jc w:val="center"/>
        <w:rPr>
          <w:rFonts w:ascii="Times New Roman" w:eastAsia="Times New Roman" w:hAnsi="Times New Roman"/>
          <w:b/>
          <w:sz w:val="28"/>
          <w:szCs w:val="28"/>
        </w:rPr>
      </w:pPr>
      <w:r w:rsidRPr="003A2DFA">
        <w:rPr>
          <w:rFonts w:ascii="Times New Roman" w:eastAsia="Times New Roman" w:hAnsi="Times New Roman"/>
          <w:b/>
          <w:sz w:val="28"/>
          <w:szCs w:val="28"/>
        </w:rPr>
        <w:t>ПОСТАНОВЛЯЕТ:</w:t>
      </w:r>
    </w:p>
    <w:p w:rsidR="006E5635" w:rsidRPr="003A2DFA" w:rsidRDefault="006E5635" w:rsidP="006E5635">
      <w:pPr>
        <w:spacing w:after="0" w:line="240" w:lineRule="auto"/>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1.  </w:t>
      </w:r>
      <w:r w:rsidRPr="003A2DFA">
        <w:rPr>
          <w:rFonts w:ascii="Times New Roman" w:eastAsia="Times New Roman" w:hAnsi="Times New Roman"/>
          <w:sz w:val="28"/>
          <w:szCs w:val="28"/>
        </w:rPr>
        <w:t xml:space="preserve">Утвердить прилагаемый Прогноз социально – экономического развития </w:t>
      </w:r>
      <w:r>
        <w:rPr>
          <w:rFonts w:ascii="Times New Roman" w:eastAsia="Times New Roman" w:hAnsi="Times New Roman"/>
          <w:sz w:val="28"/>
          <w:szCs w:val="28"/>
        </w:rPr>
        <w:t>Козловского</w:t>
      </w:r>
      <w:r w:rsidRPr="003A2DFA">
        <w:rPr>
          <w:rFonts w:ascii="Times New Roman" w:eastAsia="Times New Roman" w:hAnsi="Times New Roman"/>
          <w:sz w:val="28"/>
          <w:szCs w:val="28"/>
        </w:rPr>
        <w:t xml:space="preserve"> сельского поселения Терновского муниципального района Вор</w:t>
      </w:r>
      <w:r>
        <w:rPr>
          <w:rFonts w:ascii="Times New Roman" w:eastAsia="Times New Roman" w:hAnsi="Times New Roman"/>
          <w:sz w:val="28"/>
          <w:szCs w:val="28"/>
        </w:rPr>
        <w:t>онежской области на 2024 г. и плановый период 2025-2026 гг</w:t>
      </w:r>
      <w:r w:rsidRPr="003A2DFA">
        <w:rPr>
          <w:rFonts w:ascii="Times New Roman" w:eastAsia="Times New Roman" w:hAnsi="Times New Roman"/>
          <w:sz w:val="28"/>
          <w:szCs w:val="28"/>
        </w:rPr>
        <w:t>.</w:t>
      </w:r>
    </w:p>
    <w:p w:rsidR="006E5635" w:rsidRPr="003A2DFA" w:rsidRDefault="006E5635" w:rsidP="006E5635">
      <w:pPr>
        <w:spacing w:after="0" w:line="240" w:lineRule="auto"/>
        <w:ind w:left="142" w:firstLine="578"/>
        <w:jc w:val="both"/>
        <w:rPr>
          <w:rFonts w:ascii="Times New Roman" w:eastAsia="Times New Roman" w:hAnsi="Times New Roman"/>
          <w:sz w:val="28"/>
          <w:szCs w:val="28"/>
        </w:rPr>
      </w:pPr>
      <w:r>
        <w:rPr>
          <w:rFonts w:ascii="Times New Roman" w:eastAsia="Times New Roman" w:hAnsi="Times New Roman"/>
          <w:sz w:val="28"/>
          <w:szCs w:val="28"/>
        </w:rPr>
        <w:t xml:space="preserve">2. </w:t>
      </w:r>
      <w:r w:rsidRPr="003A2DFA">
        <w:rPr>
          <w:rFonts w:ascii="Times New Roman" w:eastAsia="Times New Roman" w:hAnsi="Times New Roman"/>
          <w:sz w:val="28"/>
          <w:szCs w:val="28"/>
        </w:rPr>
        <w:t xml:space="preserve">Направить Прогноз социально – экономического развития </w:t>
      </w:r>
      <w:r>
        <w:rPr>
          <w:rFonts w:ascii="Times New Roman" w:eastAsia="Times New Roman" w:hAnsi="Times New Roman"/>
          <w:sz w:val="28"/>
          <w:szCs w:val="28"/>
        </w:rPr>
        <w:t>Козловского</w:t>
      </w:r>
      <w:r w:rsidRPr="003A2DFA">
        <w:rPr>
          <w:rFonts w:ascii="Times New Roman" w:eastAsia="Times New Roman" w:hAnsi="Times New Roman"/>
          <w:sz w:val="28"/>
          <w:szCs w:val="28"/>
        </w:rPr>
        <w:t xml:space="preserve"> сельского поселения Терновского муниципального ра</w:t>
      </w:r>
      <w:r>
        <w:rPr>
          <w:rFonts w:ascii="Times New Roman" w:eastAsia="Times New Roman" w:hAnsi="Times New Roman"/>
          <w:sz w:val="28"/>
          <w:szCs w:val="28"/>
        </w:rPr>
        <w:t>йона Воронежской области на 2024 г. и плановый период 2025-2026 г.г</w:t>
      </w:r>
      <w:r w:rsidRPr="003A2DFA">
        <w:rPr>
          <w:rFonts w:ascii="Times New Roman" w:eastAsia="Times New Roman" w:hAnsi="Times New Roman"/>
          <w:sz w:val="28"/>
          <w:szCs w:val="28"/>
        </w:rPr>
        <w:t>.</w:t>
      </w:r>
      <w:r>
        <w:rPr>
          <w:rFonts w:ascii="Times New Roman" w:eastAsia="Times New Roman" w:hAnsi="Times New Roman"/>
          <w:sz w:val="28"/>
          <w:szCs w:val="28"/>
        </w:rPr>
        <w:t xml:space="preserve"> </w:t>
      </w:r>
      <w:r w:rsidRPr="003A2DFA">
        <w:rPr>
          <w:rFonts w:ascii="Times New Roman" w:eastAsia="Times New Roman" w:hAnsi="Times New Roman"/>
          <w:sz w:val="28"/>
          <w:szCs w:val="28"/>
        </w:rPr>
        <w:t xml:space="preserve">в Совет народных депутатов </w:t>
      </w:r>
      <w:r>
        <w:rPr>
          <w:rFonts w:ascii="Times New Roman" w:eastAsia="Times New Roman" w:hAnsi="Times New Roman"/>
          <w:sz w:val="28"/>
          <w:szCs w:val="28"/>
        </w:rPr>
        <w:t>Козловского</w:t>
      </w:r>
      <w:r w:rsidRPr="003A2DFA">
        <w:rPr>
          <w:rFonts w:ascii="Times New Roman" w:eastAsia="Times New Roman" w:hAnsi="Times New Roman"/>
          <w:sz w:val="28"/>
          <w:szCs w:val="28"/>
        </w:rPr>
        <w:t xml:space="preserve"> сельского поселения Терновского муниципального района Воронежской области.</w:t>
      </w:r>
    </w:p>
    <w:p w:rsidR="006E5635" w:rsidRDefault="006E5635" w:rsidP="006E5635">
      <w:pPr>
        <w:spacing w:after="0" w:line="240" w:lineRule="auto"/>
        <w:ind w:left="142" w:hanging="284"/>
        <w:jc w:val="both"/>
        <w:rPr>
          <w:rFonts w:ascii="Times New Roman" w:eastAsia="Times New Roman" w:hAnsi="Times New Roman"/>
          <w:color w:val="000000"/>
          <w:sz w:val="28"/>
          <w:szCs w:val="28"/>
        </w:rPr>
      </w:pPr>
      <w:r>
        <w:rPr>
          <w:rFonts w:ascii="Times New Roman" w:eastAsia="Times New Roman" w:hAnsi="Times New Roman"/>
          <w:sz w:val="28"/>
          <w:szCs w:val="28"/>
        </w:rPr>
        <w:t xml:space="preserve">            3.   Н</w:t>
      </w:r>
      <w:r w:rsidRPr="003A2DFA">
        <w:rPr>
          <w:rFonts w:ascii="Times New Roman" w:eastAsia="Times New Roman" w:hAnsi="Times New Roman"/>
          <w:sz w:val="28"/>
          <w:szCs w:val="28"/>
        </w:rPr>
        <w:t xml:space="preserve">астоящее постановление </w:t>
      </w:r>
      <w:r>
        <w:rPr>
          <w:rFonts w:ascii="Times New Roman" w:hAnsi="Times New Roman"/>
          <w:sz w:val="28"/>
          <w:szCs w:val="28"/>
        </w:rPr>
        <w:t>о</w:t>
      </w:r>
      <w:r w:rsidRPr="00A26D7E">
        <w:rPr>
          <w:rFonts w:ascii="Times New Roman" w:hAnsi="Times New Roman"/>
          <w:sz w:val="28"/>
          <w:szCs w:val="28"/>
        </w:rPr>
        <w:t>публиковать в  периодическом печатном издании органов местного самоуправления Козловского сельского поселения «Вестник муниципальных правовых актов Козловского сельского поселения Терновского муниципального района» и разместить на сайте Козловского сельского поселения Те</w:t>
      </w:r>
      <w:r>
        <w:rPr>
          <w:rFonts w:ascii="Times New Roman" w:hAnsi="Times New Roman"/>
          <w:sz w:val="28"/>
          <w:szCs w:val="28"/>
        </w:rPr>
        <w:t>рновского муниципального района.</w:t>
      </w:r>
      <w:r w:rsidRPr="00A26D7E">
        <w:rPr>
          <w:rFonts w:ascii="Times New Roman" w:hAnsi="Times New Roman"/>
          <w:sz w:val="28"/>
          <w:szCs w:val="28"/>
        </w:rPr>
        <w:t xml:space="preserve">                                  </w:t>
      </w:r>
    </w:p>
    <w:p w:rsidR="006E5635" w:rsidRPr="002840A3" w:rsidRDefault="006E5635" w:rsidP="006E5635">
      <w:pPr>
        <w:spacing w:after="0" w:line="240" w:lineRule="auto"/>
        <w:ind w:left="142" w:hanging="284"/>
        <w:jc w:val="both"/>
        <w:rPr>
          <w:rFonts w:ascii="Times New Roman" w:eastAsia="Times New Roman" w:hAnsi="Times New Roman"/>
          <w:color w:val="000000"/>
          <w:sz w:val="28"/>
          <w:szCs w:val="28"/>
        </w:rPr>
      </w:pPr>
    </w:p>
    <w:p w:rsidR="006E5635" w:rsidRDefault="006E5635" w:rsidP="006E5635">
      <w:pPr>
        <w:spacing w:after="0" w:line="240" w:lineRule="auto"/>
        <w:ind w:left="360"/>
        <w:rPr>
          <w:rFonts w:ascii="Times New Roman" w:eastAsia="Times New Roman" w:hAnsi="Times New Roman"/>
          <w:sz w:val="28"/>
          <w:szCs w:val="28"/>
        </w:rPr>
      </w:pPr>
      <w:r>
        <w:rPr>
          <w:rFonts w:ascii="Times New Roman" w:eastAsia="Times New Roman" w:hAnsi="Times New Roman"/>
          <w:sz w:val="28"/>
          <w:szCs w:val="28"/>
        </w:rPr>
        <w:t>Глава Козловского</w:t>
      </w:r>
    </w:p>
    <w:p w:rsidR="006E5635" w:rsidRDefault="006E5635" w:rsidP="006E5635">
      <w:pPr>
        <w:tabs>
          <w:tab w:val="left" w:pos="7351"/>
        </w:tabs>
        <w:spacing w:after="0" w:line="240" w:lineRule="auto"/>
        <w:ind w:left="360"/>
        <w:rPr>
          <w:rFonts w:ascii="Times New Roman" w:eastAsia="Times New Roman" w:hAnsi="Times New Roman"/>
          <w:sz w:val="28"/>
          <w:szCs w:val="28"/>
        </w:rPr>
      </w:pPr>
      <w:r>
        <w:rPr>
          <w:rFonts w:ascii="Times New Roman" w:eastAsia="Times New Roman" w:hAnsi="Times New Roman"/>
          <w:sz w:val="28"/>
          <w:szCs w:val="28"/>
        </w:rPr>
        <w:t>сельского поселения:                                                           Ю.В.Микляев</w:t>
      </w:r>
    </w:p>
    <w:p w:rsidR="006E5635" w:rsidRDefault="006E5635" w:rsidP="006E5635">
      <w:pPr>
        <w:tabs>
          <w:tab w:val="left" w:pos="7351"/>
        </w:tabs>
        <w:spacing w:after="0" w:line="240" w:lineRule="auto"/>
        <w:ind w:left="360"/>
        <w:rPr>
          <w:rFonts w:ascii="Times New Roman" w:eastAsia="Times New Roman" w:hAnsi="Times New Roman"/>
          <w:sz w:val="28"/>
          <w:szCs w:val="28"/>
        </w:rPr>
      </w:pPr>
    </w:p>
    <w:p w:rsidR="006E5635" w:rsidRPr="003A2DFA" w:rsidRDefault="006E5635" w:rsidP="006E5635">
      <w:pPr>
        <w:tabs>
          <w:tab w:val="left" w:pos="7351"/>
        </w:tabs>
        <w:spacing w:after="0" w:line="240" w:lineRule="auto"/>
        <w:ind w:left="360"/>
        <w:rPr>
          <w:rFonts w:ascii="Times New Roman" w:eastAsia="Times New Roman" w:hAnsi="Times New Roman"/>
          <w:sz w:val="28"/>
          <w:szCs w:val="28"/>
        </w:rPr>
      </w:pPr>
    </w:p>
    <w:p w:rsidR="006E5635" w:rsidRDefault="006E5635" w:rsidP="006E5635">
      <w:pPr>
        <w:spacing w:after="0" w:line="240" w:lineRule="auto"/>
        <w:rPr>
          <w:rFonts w:ascii="Times New Roman" w:eastAsia="Times New Roman" w:hAnsi="Times New Roman"/>
          <w:sz w:val="28"/>
          <w:szCs w:val="28"/>
        </w:rPr>
      </w:pPr>
    </w:p>
    <w:p w:rsidR="006E5635" w:rsidRDefault="006E5635" w:rsidP="006E5635">
      <w:pPr>
        <w:spacing w:after="0" w:line="240" w:lineRule="auto"/>
        <w:rPr>
          <w:rFonts w:ascii="Times New Roman" w:eastAsia="Times New Roman" w:hAnsi="Times New Roman"/>
          <w:sz w:val="28"/>
          <w:szCs w:val="28"/>
        </w:rPr>
      </w:pPr>
    </w:p>
    <w:p w:rsidR="006E5635" w:rsidRDefault="006E5635" w:rsidP="006E5635">
      <w:pPr>
        <w:spacing w:after="0" w:line="240" w:lineRule="auto"/>
        <w:rPr>
          <w:rFonts w:ascii="Times New Roman" w:eastAsia="Times New Roman" w:hAnsi="Times New Roman"/>
          <w:sz w:val="28"/>
          <w:szCs w:val="28"/>
        </w:rPr>
      </w:pPr>
    </w:p>
    <w:p w:rsidR="006E5635" w:rsidRPr="003A2DFA" w:rsidRDefault="006E5635" w:rsidP="006E5635">
      <w:pPr>
        <w:spacing w:after="0" w:line="240" w:lineRule="auto"/>
        <w:rPr>
          <w:rFonts w:ascii="Times New Roman" w:eastAsia="Times New Roman" w:hAnsi="Times New Roman"/>
          <w:sz w:val="28"/>
          <w:szCs w:val="28"/>
        </w:rPr>
      </w:pPr>
      <w:r w:rsidRPr="003A2DFA">
        <w:rPr>
          <w:rFonts w:ascii="Times New Roman" w:eastAsia="Times New Roman" w:hAnsi="Times New Roman"/>
          <w:sz w:val="28"/>
          <w:szCs w:val="28"/>
        </w:rPr>
        <w:t xml:space="preserve">  </w:t>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 xml:space="preserve">                      </w:t>
      </w:r>
      <w:r w:rsidRPr="003A2DFA">
        <w:rPr>
          <w:rFonts w:ascii="Times New Roman" w:eastAsia="Times New Roman" w:hAnsi="Times New Roman"/>
          <w:sz w:val="28"/>
          <w:szCs w:val="28"/>
        </w:rPr>
        <w:t>Утверждено</w:t>
      </w:r>
    </w:p>
    <w:p w:rsidR="006E5635" w:rsidRPr="003A2DFA" w:rsidRDefault="006E5635" w:rsidP="006E5635">
      <w:pPr>
        <w:spacing w:after="0" w:line="240" w:lineRule="auto"/>
        <w:ind w:left="2832" w:firstLine="708"/>
        <w:rPr>
          <w:rFonts w:ascii="Times New Roman" w:eastAsia="Times New Roman" w:hAnsi="Times New Roman"/>
          <w:sz w:val="28"/>
          <w:szCs w:val="28"/>
        </w:rPr>
      </w:pPr>
      <w:r>
        <w:rPr>
          <w:rFonts w:ascii="Times New Roman" w:eastAsia="Times New Roman" w:hAnsi="Times New Roman"/>
          <w:sz w:val="28"/>
          <w:szCs w:val="28"/>
        </w:rPr>
        <w:t xml:space="preserve">             </w:t>
      </w:r>
      <w:r w:rsidRPr="003A2DFA">
        <w:rPr>
          <w:rFonts w:ascii="Times New Roman" w:eastAsia="Times New Roman" w:hAnsi="Times New Roman"/>
          <w:sz w:val="28"/>
          <w:szCs w:val="28"/>
        </w:rPr>
        <w:t>Постановлением администрации</w:t>
      </w:r>
      <w:r>
        <w:rPr>
          <w:rFonts w:ascii="Times New Roman" w:eastAsia="Times New Roman" w:hAnsi="Times New Roman"/>
          <w:sz w:val="28"/>
          <w:szCs w:val="28"/>
        </w:rPr>
        <w:t xml:space="preserve">                              </w:t>
      </w:r>
      <w:r>
        <w:rPr>
          <w:rFonts w:ascii="Times New Roman" w:eastAsia="Times New Roman" w:hAnsi="Times New Roman"/>
          <w:sz w:val="28"/>
          <w:szCs w:val="28"/>
        </w:rPr>
        <w:br/>
        <w:t xml:space="preserve">                       Козловского</w:t>
      </w:r>
      <w:r w:rsidRPr="003A2DFA">
        <w:rPr>
          <w:rFonts w:ascii="Times New Roman" w:eastAsia="Times New Roman" w:hAnsi="Times New Roman"/>
          <w:sz w:val="28"/>
          <w:szCs w:val="28"/>
        </w:rPr>
        <w:t xml:space="preserve"> сельского поселения</w:t>
      </w:r>
    </w:p>
    <w:p w:rsidR="006E5635" w:rsidRPr="003A2DFA" w:rsidRDefault="006E5635" w:rsidP="006E5635">
      <w:pPr>
        <w:spacing w:after="0" w:line="240" w:lineRule="auto"/>
        <w:ind w:left="1416" w:firstLine="708"/>
        <w:jc w:val="center"/>
        <w:rPr>
          <w:rFonts w:ascii="Times New Roman" w:eastAsia="Times New Roman" w:hAnsi="Times New Roman"/>
          <w:sz w:val="28"/>
          <w:szCs w:val="28"/>
        </w:rPr>
      </w:pPr>
      <w:r>
        <w:rPr>
          <w:rFonts w:ascii="Times New Roman" w:eastAsia="Times New Roman" w:hAnsi="Times New Roman"/>
          <w:sz w:val="28"/>
          <w:szCs w:val="28"/>
        </w:rPr>
        <w:t xml:space="preserve">                            </w:t>
      </w:r>
      <w:r w:rsidRPr="003A2DFA">
        <w:rPr>
          <w:rFonts w:ascii="Times New Roman" w:eastAsia="Times New Roman" w:hAnsi="Times New Roman"/>
          <w:sz w:val="28"/>
          <w:szCs w:val="28"/>
        </w:rPr>
        <w:t>Терновского муниципального района</w:t>
      </w:r>
    </w:p>
    <w:p w:rsidR="006E5635" w:rsidRPr="00C87268" w:rsidRDefault="006E5635" w:rsidP="006E5635">
      <w:pPr>
        <w:tabs>
          <w:tab w:val="left" w:pos="4820"/>
        </w:tabs>
        <w:spacing w:after="0" w:line="240" w:lineRule="auto"/>
        <w:ind w:left="1416" w:firstLine="708"/>
        <w:rPr>
          <w:rFonts w:ascii="Times New Roman" w:eastAsia="Times New Roman" w:hAnsi="Times New Roman"/>
          <w:sz w:val="28"/>
          <w:szCs w:val="28"/>
        </w:rPr>
      </w:pPr>
      <w:r>
        <w:rPr>
          <w:rFonts w:ascii="Times New Roman" w:eastAsia="Times New Roman" w:hAnsi="Times New Roman"/>
          <w:sz w:val="28"/>
          <w:szCs w:val="28"/>
        </w:rPr>
        <w:t xml:space="preserve">                                 </w:t>
      </w:r>
      <w:r w:rsidRPr="003A2DFA">
        <w:rPr>
          <w:rFonts w:ascii="Times New Roman" w:eastAsia="Times New Roman" w:hAnsi="Times New Roman"/>
          <w:sz w:val="28"/>
          <w:szCs w:val="28"/>
        </w:rPr>
        <w:t xml:space="preserve">Воронежской области от </w:t>
      </w:r>
      <w:r>
        <w:rPr>
          <w:rFonts w:ascii="Times New Roman" w:eastAsia="Times New Roman" w:hAnsi="Times New Roman"/>
          <w:sz w:val="28"/>
          <w:szCs w:val="28"/>
        </w:rPr>
        <w:t xml:space="preserve"> 13 ноября                                                       </w:t>
      </w:r>
      <w:r>
        <w:rPr>
          <w:rFonts w:ascii="Times New Roman" w:eastAsia="Times New Roman" w:hAnsi="Times New Roman"/>
          <w:sz w:val="28"/>
          <w:szCs w:val="28"/>
        </w:rPr>
        <w:br/>
        <w:t xml:space="preserve">                                           2023 г. №35 </w:t>
      </w:r>
    </w:p>
    <w:p w:rsidR="006E5635" w:rsidRDefault="006E5635" w:rsidP="006E5635">
      <w:pPr>
        <w:spacing w:after="0" w:line="360" w:lineRule="auto"/>
        <w:jc w:val="center"/>
        <w:rPr>
          <w:rFonts w:ascii="Times New Roman" w:eastAsia="Times New Roman" w:hAnsi="Times New Roman"/>
          <w:b/>
          <w:sz w:val="28"/>
          <w:szCs w:val="28"/>
        </w:rPr>
      </w:pPr>
    </w:p>
    <w:p w:rsidR="006E5635" w:rsidRPr="003A2DFA" w:rsidRDefault="006E5635" w:rsidP="006E5635">
      <w:pPr>
        <w:spacing w:after="0" w:line="240" w:lineRule="auto"/>
        <w:jc w:val="center"/>
        <w:rPr>
          <w:rFonts w:ascii="Times New Roman" w:eastAsia="Times New Roman" w:hAnsi="Times New Roman"/>
          <w:b/>
          <w:sz w:val="28"/>
          <w:szCs w:val="28"/>
        </w:rPr>
      </w:pPr>
      <w:r w:rsidRPr="003A2DFA">
        <w:rPr>
          <w:rFonts w:ascii="Times New Roman" w:eastAsia="Times New Roman" w:hAnsi="Times New Roman"/>
          <w:b/>
          <w:sz w:val="28"/>
          <w:szCs w:val="28"/>
        </w:rPr>
        <w:t>Прогноз</w:t>
      </w:r>
    </w:p>
    <w:p w:rsidR="006E5635" w:rsidRPr="003A2DFA" w:rsidRDefault="006E5635" w:rsidP="006E5635">
      <w:pPr>
        <w:spacing w:after="0" w:line="240" w:lineRule="auto"/>
        <w:jc w:val="center"/>
        <w:rPr>
          <w:rFonts w:ascii="Times New Roman" w:eastAsia="Times New Roman" w:hAnsi="Times New Roman"/>
          <w:b/>
          <w:sz w:val="28"/>
          <w:szCs w:val="28"/>
        </w:rPr>
      </w:pPr>
      <w:r w:rsidRPr="003A2DFA">
        <w:rPr>
          <w:rFonts w:ascii="Times New Roman" w:eastAsia="Times New Roman" w:hAnsi="Times New Roman"/>
          <w:b/>
          <w:sz w:val="28"/>
          <w:szCs w:val="28"/>
        </w:rPr>
        <w:t>социально – экономического развития</w:t>
      </w:r>
    </w:p>
    <w:p w:rsidR="006E5635" w:rsidRPr="003A2DFA" w:rsidRDefault="006E5635" w:rsidP="006E5635">
      <w:pPr>
        <w:spacing w:after="0" w:line="240" w:lineRule="auto"/>
        <w:jc w:val="center"/>
        <w:rPr>
          <w:rFonts w:ascii="Times New Roman" w:eastAsia="Times New Roman" w:hAnsi="Times New Roman"/>
          <w:b/>
          <w:sz w:val="28"/>
          <w:szCs w:val="28"/>
        </w:rPr>
      </w:pPr>
      <w:r w:rsidRPr="00A84CEA">
        <w:rPr>
          <w:rFonts w:ascii="Times New Roman" w:eastAsia="Times New Roman" w:hAnsi="Times New Roman"/>
          <w:b/>
          <w:sz w:val="28"/>
          <w:szCs w:val="28"/>
        </w:rPr>
        <w:t>Козловского</w:t>
      </w:r>
      <w:r w:rsidRPr="003A2DFA">
        <w:rPr>
          <w:rFonts w:ascii="Times New Roman" w:eastAsia="Times New Roman" w:hAnsi="Times New Roman"/>
          <w:b/>
          <w:sz w:val="28"/>
          <w:szCs w:val="28"/>
        </w:rPr>
        <w:t xml:space="preserve"> сельского поселения Терновского муниципального ра</w:t>
      </w:r>
      <w:r>
        <w:rPr>
          <w:rFonts w:ascii="Times New Roman" w:eastAsia="Times New Roman" w:hAnsi="Times New Roman"/>
          <w:b/>
          <w:sz w:val="28"/>
          <w:szCs w:val="28"/>
        </w:rPr>
        <w:t>йона Воронежской области на 2024 г. и плановый период 2025-2026 гг.</w:t>
      </w:r>
    </w:p>
    <w:p w:rsidR="006E5635" w:rsidRPr="003A2DFA" w:rsidRDefault="006E5635" w:rsidP="006E5635">
      <w:pPr>
        <w:spacing w:after="0" w:line="240" w:lineRule="auto"/>
        <w:jc w:val="center"/>
        <w:rPr>
          <w:rFonts w:ascii="Times New Roman" w:eastAsia="Times New Roman" w:hAnsi="Times New Roman"/>
          <w:b/>
          <w:sz w:val="28"/>
          <w:szCs w:val="28"/>
        </w:rPr>
      </w:pP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xml:space="preserve">  Прогноз социально – экономического развития </w:t>
      </w:r>
      <w:r>
        <w:rPr>
          <w:rFonts w:ascii="Times New Roman" w:eastAsia="Times New Roman" w:hAnsi="Times New Roman"/>
          <w:sz w:val="28"/>
          <w:szCs w:val="28"/>
        </w:rPr>
        <w:t>Козловского</w:t>
      </w:r>
      <w:r w:rsidRPr="003A2DFA">
        <w:rPr>
          <w:rFonts w:ascii="Times New Roman" w:eastAsia="Times New Roman" w:hAnsi="Times New Roman"/>
          <w:sz w:val="28"/>
          <w:szCs w:val="28"/>
        </w:rPr>
        <w:t xml:space="preserve"> сельского поселения Терновского муниципального района Воронежской области (далее – </w:t>
      </w:r>
      <w:r>
        <w:rPr>
          <w:rFonts w:ascii="Times New Roman" w:eastAsia="Times New Roman" w:hAnsi="Times New Roman"/>
          <w:sz w:val="28"/>
          <w:szCs w:val="28"/>
        </w:rPr>
        <w:t>Козловского</w:t>
      </w:r>
      <w:r w:rsidRPr="003A2DFA">
        <w:rPr>
          <w:rFonts w:ascii="Times New Roman" w:eastAsia="Times New Roman" w:hAnsi="Times New Roman"/>
          <w:sz w:val="28"/>
          <w:szCs w:val="28"/>
        </w:rPr>
        <w:t xml:space="preserve"> сельское поселение) н</w:t>
      </w:r>
      <w:r>
        <w:rPr>
          <w:rFonts w:ascii="Times New Roman" w:eastAsia="Times New Roman" w:hAnsi="Times New Roman"/>
          <w:sz w:val="28"/>
          <w:szCs w:val="28"/>
        </w:rPr>
        <w:t>а 2024 г. и плановый период 2025-2026гг.</w:t>
      </w:r>
      <w:r w:rsidRPr="003A2DFA">
        <w:rPr>
          <w:rFonts w:ascii="Times New Roman" w:eastAsia="Times New Roman" w:hAnsi="Times New Roman"/>
          <w:sz w:val="28"/>
          <w:szCs w:val="28"/>
        </w:rPr>
        <w:t xml:space="preserve"> разработан в соответствии со ст. 173 </w:t>
      </w:r>
      <w:r>
        <w:rPr>
          <w:rFonts w:ascii="Times New Roman" w:eastAsia="Times New Roman" w:hAnsi="Times New Roman"/>
          <w:sz w:val="28"/>
          <w:szCs w:val="28"/>
        </w:rPr>
        <w:t>Бюджетного кодекса Р</w:t>
      </w:r>
      <w:r w:rsidRPr="003A2DFA">
        <w:rPr>
          <w:rFonts w:ascii="Times New Roman" w:eastAsia="Times New Roman" w:hAnsi="Times New Roman"/>
          <w:sz w:val="28"/>
          <w:szCs w:val="28"/>
        </w:rPr>
        <w:t>оссийской Федерации,</w:t>
      </w:r>
      <w:r>
        <w:rPr>
          <w:rFonts w:ascii="Times New Roman" w:eastAsia="Times New Roman" w:hAnsi="Times New Roman"/>
          <w:sz w:val="28"/>
          <w:szCs w:val="28"/>
        </w:rPr>
        <w:t xml:space="preserve">  Уставом</w:t>
      </w:r>
      <w:r w:rsidRPr="003A2DFA">
        <w:rPr>
          <w:rFonts w:ascii="Times New Roman" w:eastAsia="Times New Roman" w:hAnsi="Times New Roman"/>
          <w:sz w:val="28"/>
          <w:szCs w:val="28"/>
        </w:rPr>
        <w:t xml:space="preserve"> </w:t>
      </w:r>
      <w:r>
        <w:rPr>
          <w:rFonts w:ascii="Times New Roman" w:eastAsia="Times New Roman" w:hAnsi="Times New Roman"/>
          <w:sz w:val="28"/>
          <w:szCs w:val="28"/>
        </w:rPr>
        <w:t>Козловского</w:t>
      </w:r>
      <w:r w:rsidRPr="003A2DFA">
        <w:rPr>
          <w:rFonts w:ascii="Times New Roman" w:eastAsia="Times New Roman" w:hAnsi="Times New Roman"/>
          <w:sz w:val="28"/>
          <w:szCs w:val="28"/>
        </w:rPr>
        <w:t xml:space="preserve"> сельского поселения Терновского муниципального района Воронежской области.</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xml:space="preserve">   Исходными информационными материалами для разработки прогноза социально – экономического развития </w:t>
      </w:r>
      <w:r>
        <w:rPr>
          <w:rFonts w:ascii="Times New Roman" w:eastAsia="Times New Roman" w:hAnsi="Times New Roman"/>
          <w:sz w:val="28"/>
          <w:szCs w:val="28"/>
        </w:rPr>
        <w:t xml:space="preserve">Козловского сельского поселения на 2024 г. и плановый период 2025-2026гг. </w:t>
      </w:r>
      <w:r w:rsidRPr="003A2DFA">
        <w:rPr>
          <w:rFonts w:ascii="Times New Roman" w:eastAsia="Times New Roman" w:hAnsi="Times New Roman"/>
          <w:sz w:val="28"/>
          <w:szCs w:val="28"/>
        </w:rPr>
        <w:t>послужили:</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официальная статистическая отчетность;</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ведомственная отчетность;</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муниципальные программы;</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анализ предложений населения;</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предложения и рекомендации хозяйствующих субъектов;</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экспертные оценки представителей бизнеса;</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xml:space="preserve">- анализ тенденций развития экономики и социальной сферы </w:t>
      </w:r>
      <w:r>
        <w:rPr>
          <w:rFonts w:ascii="Times New Roman" w:eastAsia="Times New Roman" w:hAnsi="Times New Roman"/>
          <w:sz w:val="28"/>
          <w:szCs w:val="28"/>
        </w:rPr>
        <w:t>Козловского</w:t>
      </w:r>
      <w:r w:rsidRPr="003A2DFA">
        <w:rPr>
          <w:rFonts w:ascii="Times New Roman" w:eastAsia="Times New Roman" w:hAnsi="Times New Roman"/>
          <w:sz w:val="28"/>
          <w:szCs w:val="28"/>
        </w:rPr>
        <w:t xml:space="preserve"> сельского поселения.</w:t>
      </w:r>
    </w:p>
    <w:p w:rsidR="006E5635" w:rsidRPr="003A2DFA"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Прогнозом  на 2024 г. и плановый период 2025-2026гг. </w:t>
      </w:r>
      <w:r w:rsidRPr="003A2DFA">
        <w:rPr>
          <w:rFonts w:ascii="Times New Roman" w:eastAsia="Times New Roman" w:hAnsi="Times New Roman"/>
          <w:sz w:val="28"/>
          <w:szCs w:val="28"/>
        </w:rPr>
        <w:t xml:space="preserve">определены следующие приоритеты социально – экономического развития </w:t>
      </w:r>
      <w:r>
        <w:rPr>
          <w:rFonts w:ascii="Times New Roman" w:eastAsia="Times New Roman" w:hAnsi="Times New Roman"/>
          <w:sz w:val="28"/>
          <w:szCs w:val="28"/>
        </w:rPr>
        <w:t>Козловского</w:t>
      </w:r>
      <w:r w:rsidRPr="003A2DFA">
        <w:rPr>
          <w:rFonts w:ascii="Times New Roman" w:eastAsia="Times New Roman" w:hAnsi="Times New Roman"/>
          <w:sz w:val="28"/>
          <w:szCs w:val="28"/>
        </w:rPr>
        <w:t xml:space="preserve"> сельского поселения:</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обеспечение санитарно –эпидемиологического благополучия населения;</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xml:space="preserve">- </w:t>
      </w:r>
      <w:r>
        <w:rPr>
          <w:rFonts w:ascii="Times New Roman" w:eastAsia="Times New Roman" w:hAnsi="Times New Roman"/>
          <w:sz w:val="28"/>
          <w:szCs w:val="28"/>
        </w:rPr>
        <w:t>расширение налогооблагаемой базы местного бюджета</w:t>
      </w:r>
      <w:r w:rsidRPr="003A2DFA">
        <w:rPr>
          <w:rFonts w:ascii="Times New Roman" w:eastAsia="Times New Roman" w:hAnsi="Times New Roman"/>
          <w:sz w:val="28"/>
          <w:szCs w:val="28"/>
        </w:rPr>
        <w:t>;</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создание условий для организации досуга, отдыха различных возрастных категорий населения;</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повышение уровня жизни населения;</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улучшение архитектурного облика населенных пунктов;</w:t>
      </w:r>
    </w:p>
    <w:p w:rsidR="006E5635"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xml:space="preserve">- расширение сферы занятости трудоспособного </w:t>
      </w:r>
      <w:r>
        <w:rPr>
          <w:rFonts w:ascii="Times New Roman" w:eastAsia="Times New Roman" w:hAnsi="Times New Roman"/>
          <w:sz w:val="28"/>
          <w:szCs w:val="28"/>
        </w:rPr>
        <w:t>населения;</w:t>
      </w:r>
    </w:p>
    <w:p w:rsidR="006E5635"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развитие малого и среднего предпринимательства;</w:t>
      </w:r>
    </w:p>
    <w:p w:rsidR="006E5635"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улучшение медицинского обслуживания населения, снижение общей заболеваемости, инвалидности и смертности, увеличение продолжительности жизни;</w:t>
      </w:r>
    </w:p>
    <w:p w:rsidR="006E5635"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развитие системы территориального общественного самоуправления;</w:t>
      </w:r>
    </w:p>
    <w:p w:rsidR="006E5635"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расширение рынка труда;</w:t>
      </w:r>
    </w:p>
    <w:p w:rsidR="006E5635"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удовлетворение потребностей населения в качественном и доступном дошкольном и общем образовании;</w:t>
      </w:r>
    </w:p>
    <w:p w:rsidR="006E5635" w:rsidRPr="003A2DFA"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обеспечение общественной безопасности.</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xml:space="preserve">   Отбор проблем для включения в прогноз социально – экономического развития </w:t>
      </w:r>
      <w:r>
        <w:rPr>
          <w:rFonts w:ascii="Times New Roman" w:eastAsia="Times New Roman" w:hAnsi="Times New Roman"/>
          <w:sz w:val="28"/>
          <w:szCs w:val="28"/>
        </w:rPr>
        <w:t xml:space="preserve">Козловского сельского поселения на 2024 г. и плановый период 2025-2026гг. </w:t>
      </w:r>
      <w:r w:rsidRPr="003A2DFA">
        <w:rPr>
          <w:rFonts w:ascii="Times New Roman" w:eastAsia="Times New Roman" w:hAnsi="Times New Roman"/>
          <w:sz w:val="28"/>
          <w:szCs w:val="28"/>
        </w:rPr>
        <w:t xml:space="preserve"> был осуществлен в соответствии со следующими критериями:</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xml:space="preserve">- соответствие приоритетам социально – экономического развития </w:t>
      </w:r>
      <w:r>
        <w:rPr>
          <w:rFonts w:ascii="Times New Roman" w:eastAsia="Times New Roman" w:hAnsi="Times New Roman"/>
          <w:sz w:val="28"/>
          <w:szCs w:val="28"/>
        </w:rPr>
        <w:t>Козловского</w:t>
      </w:r>
      <w:r w:rsidRPr="003A2DFA">
        <w:rPr>
          <w:rFonts w:ascii="Times New Roman" w:eastAsia="Times New Roman" w:hAnsi="Times New Roman"/>
          <w:sz w:val="28"/>
          <w:szCs w:val="28"/>
        </w:rPr>
        <w:t xml:space="preserve"> сельского поселения;</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соответствие полномочиям органов местного самоуправления и действующему законодательству;</w:t>
      </w:r>
    </w:p>
    <w:p w:rsidR="006E5635" w:rsidRPr="003A2DFA"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значимости</w:t>
      </w:r>
      <w:r w:rsidRPr="003A2DFA">
        <w:rPr>
          <w:rFonts w:ascii="Times New Roman" w:eastAsia="Times New Roman" w:hAnsi="Times New Roman"/>
          <w:sz w:val="28"/>
          <w:szCs w:val="28"/>
        </w:rPr>
        <w:t xml:space="preserve"> проблемы;</w:t>
      </w:r>
    </w:p>
    <w:p w:rsidR="006E5635"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достижение качественно нового уровня развития, формирование эффективной и надежной системы жизнеобеспечения населения.</w:t>
      </w:r>
    </w:p>
    <w:p w:rsidR="006E5635" w:rsidRPr="003A2DFA" w:rsidRDefault="006E5635" w:rsidP="006E5635">
      <w:pPr>
        <w:spacing w:after="0" w:line="240" w:lineRule="auto"/>
        <w:jc w:val="both"/>
        <w:rPr>
          <w:rFonts w:ascii="Times New Roman" w:eastAsia="Times New Roman" w:hAnsi="Times New Roman"/>
          <w:sz w:val="28"/>
          <w:szCs w:val="28"/>
        </w:rPr>
      </w:pPr>
    </w:p>
    <w:p w:rsidR="006E5635" w:rsidRDefault="006E5635" w:rsidP="006E5635">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Демография</w:t>
      </w:r>
    </w:p>
    <w:p w:rsidR="006E5635" w:rsidRPr="003A2DFA" w:rsidRDefault="006E5635" w:rsidP="006E5635">
      <w:pPr>
        <w:spacing w:after="0" w:line="240" w:lineRule="auto"/>
        <w:jc w:val="both"/>
        <w:rPr>
          <w:rFonts w:ascii="Times New Roman" w:eastAsia="Times New Roman" w:hAnsi="Times New Roman"/>
          <w:b/>
          <w:sz w:val="28"/>
          <w:szCs w:val="28"/>
        </w:rPr>
      </w:pP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xml:space="preserve">  Социально- экономическое развитие </w:t>
      </w:r>
      <w:r>
        <w:rPr>
          <w:rFonts w:ascii="Times New Roman" w:eastAsia="Times New Roman" w:hAnsi="Times New Roman"/>
          <w:sz w:val="28"/>
          <w:szCs w:val="28"/>
        </w:rPr>
        <w:t xml:space="preserve">Козловского сельского поселения в 2024-2026 гг. </w:t>
      </w:r>
      <w:r w:rsidRPr="003A2DFA">
        <w:rPr>
          <w:rFonts w:ascii="Times New Roman" w:eastAsia="Times New Roman" w:hAnsi="Times New Roman"/>
          <w:sz w:val="28"/>
          <w:szCs w:val="28"/>
        </w:rPr>
        <w:t xml:space="preserve"> будет определяться  совокупностью внешних и внутренних условий, одним из которых является демографическая ситуация. Динамика общей численности населения отражает закономерности в тенденциях формирования его возрастной структуры и естественного воспроизводства населения, а также в значительной мере зависит от направленности и размеров миграционного движения населения  сложившихся на территории сельского поселения.</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xml:space="preserve">    Естественная убыль населения, как устойчивый и долговременный фактор  по прежнему  будет влиять на сокращение численности населения. Младшие поколения имеют значительно меньшую численность, чем старшие. Депопуляционные процессы приводят к изменению структуры населения таким образом, что доля молодежи в структуре населения уменьшается, а доля населения старше трудоспособного возраста увеличивается. В настоящее время основными факторами влияющими на сокращение населения являются:</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механический отток молодежи в города;</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высокий уровень смертности среди лиц трудоспособного возраста;</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старение населения;</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низкий уровень жизни на селе.</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xml:space="preserve">    В дальнейшем прогнозируются трудности заполнения  рабочих мест, возникнет необходимость импорта рабочей силы.</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xml:space="preserve">По состоянию на 01 </w:t>
      </w:r>
      <w:r>
        <w:rPr>
          <w:rFonts w:ascii="Times New Roman" w:eastAsia="Times New Roman" w:hAnsi="Times New Roman"/>
          <w:sz w:val="28"/>
          <w:szCs w:val="28"/>
        </w:rPr>
        <w:t>ноября 2023 г</w:t>
      </w:r>
      <w:r w:rsidRPr="003A2DFA">
        <w:rPr>
          <w:rFonts w:ascii="Times New Roman" w:eastAsia="Times New Roman" w:hAnsi="Times New Roman"/>
          <w:sz w:val="28"/>
          <w:szCs w:val="28"/>
        </w:rPr>
        <w:t xml:space="preserve">.  </w:t>
      </w:r>
      <w:r w:rsidRPr="00A523BF">
        <w:rPr>
          <w:rFonts w:ascii="Times New Roman" w:eastAsia="Times New Roman" w:hAnsi="Times New Roman"/>
          <w:sz w:val="28"/>
          <w:szCs w:val="28"/>
        </w:rPr>
        <w:t xml:space="preserve">на территории Козловского сельского поселения проживает </w:t>
      </w:r>
      <w:r>
        <w:rPr>
          <w:rFonts w:ascii="Times New Roman" w:eastAsia="Times New Roman" w:hAnsi="Times New Roman"/>
          <w:sz w:val="28"/>
          <w:szCs w:val="28"/>
          <w:highlight w:val="yellow"/>
        </w:rPr>
        <w:t>1796</w:t>
      </w:r>
      <w:r w:rsidRPr="008D4C6E">
        <w:rPr>
          <w:rFonts w:ascii="Times New Roman" w:eastAsia="Times New Roman" w:hAnsi="Times New Roman"/>
          <w:sz w:val="28"/>
          <w:szCs w:val="28"/>
          <w:highlight w:val="yellow"/>
        </w:rPr>
        <w:t xml:space="preserve"> человек. Жителей в возрасте до 16 лет – 2</w:t>
      </w:r>
      <w:r>
        <w:rPr>
          <w:rFonts w:ascii="Times New Roman" w:eastAsia="Times New Roman" w:hAnsi="Times New Roman"/>
          <w:sz w:val="28"/>
          <w:szCs w:val="28"/>
          <w:highlight w:val="yellow"/>
        </w:rPr>
        <w:t>06</w:t>
      </w:r>
      <w:r w:rsidRPr="008D4C6E">
        <w:rPr>
          <w:rFonts w:ascii="Times New Roman" w:eastAsia="Times New Roman" w:hAnsi="Times New Roman"/>
          <w:sz w:val="28"/>
          <w:szCs w:val="28"/>
          <w:highlight w:val="yellow"/>
        </w:rPr>
        <w:t xml:space="preserve"> </w:t>
      </w:r>
      <w:r w:rsidRPr="008D4C6E">
        <w:rPr>
          <w:rFonts w:ascii="Times New Roman" w:eastAsia="Times New Roman" w:hAnsi="Times New Roman"/>
          <w:sz w:val="28"/>
          <w:szCs w:val="28"/>
          <w:highlight w:val="yellow"/>
        </w:rPr>
        <w:lastRenderedPageBreak/>
        <w:t xml:space="preserve">человек, трудоспособного населения – </w:t>
      </w:r>
      <w:r>
        <w:rPr>
          <w:rFonts w:ascii="Times New Roman" w:eastAsia="Times New Roman" w:hAnsi="Times New Roman"/>
          <w:sz w:val="28"/>
          <w:szCs w:val="28"/>
          <w:highlight w:val="yellow"/>
        </w:rPr>
        <w:t>1095</w:t>
      </w:r>
      <w:r w:rsidRPr="008D4C6E">
        <w:rPr>
          <w:rFonts w:ascii="Times New Roman" w:eastAsia="Times New Roman" w:hAnsi="Times New Roman"/>
          <w:sz w:val="28"/>
          <w:szCs w:val="28"/>
          <w:highlight w:val="yellow"/>
        </w:rPr>
        <w:t xml:space="preserve"> человек, лиц пенсионного возраста – </w:t>
      </w:r>
      <w:r>
        <w:rPr>
          <w:rFonts w:ascii="Times New Roman" w:eastAsia="Times New Roman" w:hAnsi="Times New Roman"/>
          <w:sz w:val="28"/>
          <w:szCs w:val="28"/>
          <w:highlight w:val="yellow"/>
        </w:rPr>
        <w:t>495</w:t>
      </w:r>
      <w:r w:rsidRPr="008D4C6E">
        <w:rPr>
          <w:rFonts w:ascii="Times New Roman" w:eastAsia="Times New Roman" w:hAnsi="Times New Roman"/>
          <w:sz w:val="28"/>
          <w:szCs w:val="28"/>
          <w:highlight w:val="yellow"/>
        </w:rPr>
        <w:t xml:space="preserve"> человек.</w:t>
      </w:r>
    </w:p>
    <w:p w:rsidR="006E5635" w:rsidRDefault="006E5635" w:rsidP="006E5635">
      <w:pPr>
        <w:spacing w:after="0" w:line="240" w:lineRule="auto"/>
        <w:jc w:val="both"/>
        <w:rPr>
          <w:rFonts w:ascii="Times New Roman" w:eastAsia="Times New Roman" w:hAnsi="Times New Roman"/>
          <w:b/>
          <w:sz w:val="28"/>
          <w:szCs w:val="28"/>
        </w:rPr>
      </w:pPr>
    </w:p>
    <w:p w:rsidR="006E5635" w:rsidRDefault="006E5635" w:rsidP="006E5635">
      <w:pPr>
        <w:spacing w:after="0" w:line="240" w:lineRule="auto"/>
        <w:jc w:val="both"/>
        <w:rPr>
          <w:rFonts w:ascii="Times New Roman" w:eastAsia="Times New Roman" w:hAnsi="Times New Roman"/>
          <w:b/>
          <w:sz w:val="28"/>
          <w:szCs w:val="28"/>
        </w:rPr>
      </w:pPr>
      <w:r w:rsidRPr="003A2DFA">
        <w:rPr>
          <w:rFonts w:ascii="Times New Roman" w:eastAsia="Times New Roman" w:hAnsi="Times New Roman"/>
          <w:b/>
          <w:sz w:val="28"/>
          <w:szCs w:val="28"/>
        </w:rPr>
        <w:t>Инвестиции</w:t>
      </w:r>
    </w:p>
    <w:p w:rsidR="006E5635" w:rsidRPr="004E565C" w:rsidRDefault="006E5635" w:rsidP="006E5635">
      <w:pPr>
        <w:spacing w:after="0" w:line="240" w:lineRule="auto"/>
        <w:jc w:val="both"/>
        <w:rPr>
          <w:rFonts w:ascii="Times New Roman" w:eastAsia="Times New Roman" w:hAnsi="Times New Roman"/>
          <w:b/>
          <w:sz w:val="28"/>
          <w:szCs w:val="28"/>
        </w:rPr>
      </w:pPr>
    </w:p>
    <w:p w:rsidR="006E5635" w:rsidRPr="003A2DFA"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По прогнозу в 2024-2026 гг. не ожидается вложение инвестиций в экономическую сферу Козловского сельского поселения. На политику инвестирования повлияли </w:t>
      </w:r>
      <w:r w:rsidRPr="003A2DFA">
        <w:rPr>
          <w:rFonts w:ascii="Times New Roman" w:eastAsia="Times New Roman" w:hAnsi="Times New Roman"/>
          <w:sz w:val="28"/>
          <w:szCs w:val="28"/>
        </w:rPr>
        <w:t>такие тенденции, как дефицит рабочих кадров, отток трудоспособного населения в городскую местность, нестабильность законодательства, слабое продвижение выпускаемой продукции на внутренний рынок.</w:t>
      </w:r>
    </w:p>
    <w:p w:rsidR="006E5635" w:rsidRPr="003A2DFA" w:rsidRDefault="006E5635" w:rsidP="006E5635">
      <w:pPr>
        <w:spacing w:after="0" w:line="240" w:lineRule="auto"/>
        <w:jc w:val="both"/>
        <w:rPr>
          <w:rFonts w:ascii="Times New Roman" w:eastAsia="Times New Roman" w:hAnsi="Times New Roman"/>
          <w:sz w:val="28"/>
          <w:szCs w:val="28"/>
        </w:rPr>
      </w:pPr>
    </w:p>
    <w:p w:rsidR="006E5635" w:rsidRPr="003A2DFA" w:rsidRDefault="006E5635" w:rsidP="006E5635">
      <w:pPr>
        <w:spacing w:after="0" w:line="240" w:lineRule="auto"/>
        <w:jc w:val="both"/>
        <w:rPr>
          <w:rFonts w:ascii="Times New Roman" w:eastAsia="Times New Roman" w:hAnsi="Times New Roman"/>
          <w:sz w:val="28"/>
          <w:szCs w:val="28"/>
        </w:rPr>
      </w:pPr>
    </w:p>
    <w:p w:rsidR="006E5635" w:rsidRPr="003A2DFA" w:rsidRDefault="006E5635" w:rsidP="006E5635">
      <w:pPr>
        <w:spacing w:after="0" w:line="240" w:lineRule="auto"/>
        <w:jc w:val="both"/>
        <w:rPr>
          <w:rFonts w:ascii="Times New Roman" w:eastAsia="Times New Roman" w:hAnsi="Times New Roman"/>
          <w:b/>
          <w:sz w:val="28"/>
          <w:szCs w:val="28"/>
        </w:rPr>
      </w:pPr>
      <w:r w:rsidRPr="003A2DFA">
        <w:rPr>
          <w:rFonts w:ascii="Times New Roman" w:eastAsia="Times New Roman" w:hAnsi="Times New Roman"/>
          <w:b/>
          <w:sz w:val="28"/>
          <w:szCs w:val="28"/>
        </w:rPr>
        <w:t>Сельское хозяйство</w:t>
      </w:r>
    </w:p>
    <w:p w:rsidR="006E5635" w:rsidRPr="003A2DFA" w:rsidRDefault="006E5635" w:rsidP="006E5635">
      <w:pPr>
        <w:spacing w:after="0" w:line="240" w:lineRule="auto"/>
        <w:jc w:val="both"/>
        <w:rPr>
          <w:rFonts w:ascii="Times New Roman" w:eastAsia="Times New Roman" w:hAnsi="Times New Roman"/>
          <w:b/>
          <w:sz w:val="28"/>
          <w:szCs w:val="28"/>
        </w:rPr>
      </w:pP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xml:space="preserve">  </w:t>
      </w:r>
      <w:r w:rsidRPr="00A523BF">
        <w:rPr>
          <w:rFonts w:ascii="Times New Roman" w:eastAsia="Times New Roman" w:hAnsi="Times New Roman"/>
          <w:sz w:val="28"/>
          <w:szCs w:val="28"/>
        </w:rPr>
        <w:t>На территории Козловского сельского поселения расположены ООО «Агротехнологии»,  ООО «АгроТехгарант Русаново», семь  КФХ. Основными видами деятельности хозяйствующих субъектов являются: выращивание зернобобовых и технических культур, молочное животноводство. Среднегод</w:t>
      </w:r>
      <w:r>
        <w:rPr>
          <w:rFonts w:ascii="Times New Roman" w:eastAsia="Times New Roman" w:hAnsi="Times New Roman"/>
          <w:sz w:val="28"/>
          <w:szCs w:val="28"/>
        </w:rPr>
        <w:t>овая численность работников – 92</w:t>
      </w:r>
      <w:r w:rsidRPr="00A523BF">
        <w:rPr>
          <w:rFonts w:ascii="Times New Roman" w:eastAsia="Times New Roman" w:hAnsi="Times New Roman"/>
          <w:sz w:val="28"/>
          <w:szCs w:val="28"/>
        </w:rPr>
        <w:t xml:space="preserve"> человек.</w:t>
      </w:r>
      <w:r w:rsidRPr="003A2DFA">
        <w:rPr>
          <w:rFonts w:ascii="Times New Roman" w:eastAsia="Times New Roman" w:hAnsi="Times New Roman"/>
          <w:sz w:val="28"/>
          <w:szCs w:val="28"/>
        </w:rPr>
        <w:t xml:space="preserve"> Важное место в структуре агропромышленного комплекса сельского поселения  занимают личные подсобные хозяйства.</w:t>
      </w:r>
    </w:p>
    <w:p w:rsidR="006E5635" w:rsidRPr="003A2DFA"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В расте</w:t>
      </w:r>
      <w:r w:rsidRPr="003A2DFA">
        <w:rPr>
          <w:rFonts w:ascii="Times New Roman" w:eastAsia="Times New Roman" w:hAnsi="Times New Roman"/>
          <w:sz w:val="28"/>
          <w:szCs w:val="28"/>
        </w:rPr>
        <w:t>н</w:t>
      </w:r>
      <w:r>
        <w:rPr>
          <w:rFonts w:ascii="Times New Roman" w:eastAsia="Times New Roman" w:hAnsi="Times New Roman"/>
          <w:sz w:val="28"/>
          <w:szCs w:val="28"/>
        </w:rPr>
        <w:t>и</w:t>
      </w:r>
      <w:r w:rsidRPr="003A2DFA">
        <w:rPr>
          <w:rFonts w:ascii="Times New Roman" w:eastAsia="Times New Roman" w:hAnsi="Times New Roman"/>
          <w:sz w:val="28"/>
          <w:szCs w:val="28"/>
        </w:rPr>
        <w:t>еводстве одним из факторов увеличения объемов производства продукции земледелия является повышение урожайности сельскохозяйственных культур, за счет использования для посева элитных семян, применение современных средств химизации. В животноводстве увеличение объемов производства продукции предлагается за счет роста поголовья скота,  улучшения племенной работы.</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xml:space="preserve">   Основными проблемами сдерживающими развитие личных подсобных хозяйств являются:</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слабая техническая оснащенность личных подсобных хозяйств;</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трудности в доступности льготных кредитных ресурсов;</w:t>
      </w:r>
    </w:p>
    <w:p w:rsidR="006E5635"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низкие закупочные цены на животноводческую продукцию производиму</w:t>
      </w:r>
      <w:r>
        <w:rPr>
          <w:rFonts w:ascii="Times New Roman" w:eastAsia="Times New Roman" w:hAnsi="Times New Roman"/>
          <w:sz w:val="28"/>
          <w:szCs w:val="28"/>
        </w:rPr>
        <w:t>ю в личных подсобных хозяйствах;</w:t>
      </w:r>
    </w:p>
    <w:p w:rsidR="006E5635" w:rsidRPr="003A2DFA"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отсутствие механизмов стимулирования участия личных подсобных хозяйств в проектах по увеличению животноводческой продукции.</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xml:space="preserve">     По оце</w:t>
      </w:r>
      <w:r>
        <w:rPr>
          <w:rFonts w:ascii="Times New Roman" w:eastAsia="Times New Roman" w:hAnsi="Times New Roman"/>
          <w:sz w:val="28"/>
          <w:szCs w:val="28"/>
        </w:rPr>
        <w:t>нке, в 2024-2026 гг. не</w:t>
      </w:r>
      <w:r w:rsidRPr="003A2DFA">
        <w:rPr>
          <w:rFonts w:ascii="Times New Roman" w:eastAsia="Times New Roman" w:hAnsi="Times New Roman"/>
          <w:sz w:val="28"/>
          <w:szCs w:val="28"/>
        </w:rPr>
        <w:t xml:space="preserve"> планируется увеличение показателей производства сельскохозяйственной  продукции по сельхозпредприятиям</w:t>
      </w:r>
      <w:r>
        <w:rPr>
          <w:rFonts w:ascii="Times New Roman" w:eastAsia="Times New Roman" w:hAnsi="Times New Roman"/>
          <w:sz w:val="28"/>
          <w:szCs w:val="28"/>
        </w:rPr>
        <w:t>. В личных подсобных хозяйствах планируется увеличение продукции   в 2024 г.на 1</w:t>
      </w:r>
      <w:r w:rsidRPr="003A2DFA">
        <w:rPr>
          <w:rFonts w:ascii="Times New Roman" w:eastAsia="Times New Roman" w:hAnsi="Times New Roman"/>
          <w:sz w:val="28"/>
          <w:szCs w:val="28"/>
        </w:rPr>
        <w:t>%</w:t>
      </w:r>
      <w:r>
        <w:rPr>
          <w:rFonts w:ascii="Times New Roman" w:eastAsia="Times New Roman" w:hAnsi="Times New Roman"/>
          <w:sz w:val="28"/>
          <w:szCs w:val="28"/>
        </w:rPr>
        <w:t>, в 2025 г. на  1%, в 2026 г. на 1%.</w:t>
      </w:r>
    </w:p>
    <w:p w:rsidR="006E5635" w:rsidRPr="003A2DFA" w:rsidRDefault="006E5635" w:rsidP="006E5635">
      <w:pPr>
        <w:spacing w:after="0" w:line="240" w:lineRule="auto"/>
        <w:jc w:val="both"/>
        <w:rPr>
          <w:rFonts w:ascii="Times New Roman" w:eastAsia="Times New Roman" w:hAnsi="Times New Roman"/>
          <w:sz w:val="28"/>
          <w:szCs w:val="28"/>
        </w:rPr>
      </w:pPr>
    </w:p>
    <w:p w:rsidR="006E5635" w:rsidRPr="003A2DFA" w:rsidRDefault="006E5635" w:rsidP="006E5635">
      <w:pPr>
        <w:spacing w:after="0" w:line="240" w:lineRule="auto"/>
        <w:jc w:val="both"/>
        <w:rPr>
          <w:rFonts w:ascii="Times New Roman" w:eastAsia="Times New Roman" w:hAnsi="Times New Roman"/>
          <w:b/>
          <w:sz w:val="28"/>
          <w:szCs w:val="28"/>
        </w:rPr>
      </w:pPr>
      <w:r w:rsidRPr="003A2DFA">
        <w:rPr>
          <w:rFonts w:ascii="Times New Roman" w:eastAsia="Times New Roman" w:hAnsi="Times New Roman"/>
          <w:b/>
          <w:sz w:val="28"/>
          <w:szCs w:val="28"/>
        </w:rPr>
        <w:t>Труд и заработная плата</w:t>
      </w:r>
    </w:p>
    <w:p w:rsidR="006E5635" w:rsidRPr="003A2DFA" w:rsidRDefault="006E5635" w:rsidP="006E5635">
      <w:pPr>
        <w:spacing w:after="0" w:line="240" w:lineRule="auto"/>
        <w:jc w:val="both"/>
        <w:rPr>
          <w:rFonts w:ascii="Times New Roman" w:eastAsia="Times New Roman" w:hAnsi="Times New Roman"/>
          <w:b/>
          <w:sz w:val="28"/>
          <w:szCs w:val="28"/>
        </w:rPr>
      </w:pPr>
    </w:p>
    <w:p w:rsidR="006E5635" w:rsidRPr="003A2DFA"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  По оценке в 2024 – 2026 г</w:t>
      </w:r>
      <w:r w:rsidRPr="003A2DFA">
        <w:rPr>
          <w:rFonts w:ascii="Times New Roman" w:eastAsia="Times New Roman" w:hAnsi="Times New Roman"/>
          <w:sz w:val="28"/>
          <w:szCs w:val="28"/>
        </w:rPr>
        <w:t xml:space="preserve">г. численность занятых в экономике останется на прежнем уровне. Численность </w:t>
      </w:r>
      <w:r>
        <w:rPr>
          <w:rFonts w:ascii="Times New Roman" w:eastAsia="Times New Roman" w:hAnsi="Times New Roman"/>
          <w:sz w:val="28"/>
          <w:szCs w:val="28"/>
        </w:rPr>
        <w:t xml:space="preserve">безработных, по прогнозу, в 2024 г. составит </w:t>
      </w:r>
      <w:r>
        <w:rPr>
          <w:rFonts w:ascii="Times New Roman" w:eastAsia="Times New Roman" w:hAnsi="Times New Roman"/>
          <w:sz w:val="28"/>
          <w:szCs w:val="28"/>
          <w:highlight w:val="yellow"/>
        </w:rPr>
        <w:t>от 14</w:t>
      </w:r>
      <w:r w:rsidRPr="008D4C6E">
        <w:rPr>
          <w:rFonts w:ascii="Times New Roman" w:eastAsia="Times New Roman" w:hAnsi="Times New Roman"/>
          <w:sz w:val="28"/>
          <w:szCs w:val="28"/>
          <w:highlight w:val="yellow"/>
        </w:rPr>
        <w:t xml:space="preserve"> до </w:t>
      </w:r>
      <w:r>
        <w:rPr>
          <w:rFonts w:ascii="Times New Roman" w:eastAsia="Times New Roman" w:hAnsi="Times New Roman"/>
          <w:sz w:val="28"/>
          <w:szCs w:val="28"/>
          <w:highlight w:val="yellow"/>
        </w:rPr>
        <w:t>19</w:t>
      </w:r>
      <w:r w:rsidRPr="008D4C6E">
        <w:rPr>
          <w:rFonts w:ascii="Times New Roman" w:eastAsia="Times New Roman" w:hAnsi="Times New Roman"/>
          <w:sz w:val="28"/>
          <w:szCs w:val="28"/>
          <w:highlight w:val="yellow"/>
        </w:rPr>
        <w:t xml:space="preserve"> человек.</w:t>
      </w:r>
      <w:r w:rsidRPr="003A2DFA">
        <w:rPr>
          <w:rFonts w:ascii="Times New Roman" w:eastAsia="Times New Roman" w:hAnsi="Times New Roman"/>
          <w:sz w:val="28"/>
          <w:szCs w:val="28"/>
        </w:rPr>
        <w:t xml:space="preserve"> Основным фактором роста денежных  доходов населения останется повышение заработной платы,  доходы от развития личных подсобных хозяйств.</w:t>
      </w:r>
    </w:p>
    <w:p w:rsidR="006E5635"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xml:space="preserve">   В прогнозируемом периоде доля населения с доходами ниже прожиточного минимума будет сокращаться. Ожид</w:t>
      </w:r>
      <w:r>
        <w:rPr>
          <w:rFonts w:ascii="Times New Roman" w:eastAsia="Times New Roman" w:hAnsi="Times New Roman"/>
          <w:sz w:val="28"/>
          <w:szCs w:val="28"/>
        </w:rPr>
        <w:t xml:space="preserve">ается повышение заработной платы </w:t>
      </w:r>
      <w:r w:rsidRPr="003A2DFA">
        <w:rPr>
          <w:rFonts w:ascii="Times New Roman" w:eastAsia="Times New Roman" w:hAnsi="Times New Roman"/>
          <w:sz w:val="28"/>
          <w:szCs w:val="28"/>
        </w:rPr>
        <w:t xml:space="preserve"> в</w:t>
      </w:r>
      <w:r>
        <w:rPr>
          <w:rFonts w:ascii="Times New Roman" w:eastAsia="Times New Roman" w:hAnsi="Times New Roman"/>
          <w:sz w:val="28"/>
          <w:szCs w:val="28"/>
        </w:rPr>
        <w:t xml:space="preserve"> медицине, культуре,</w:t>
      </w:r>
      <w:r w:rsidRPr="003A2DFA">
        <w:rPr>
          <w:rFonts w:ascii="Times New Roman" w:eastAsia="Times New Roman" w:hAnsi="Times New Roman"/>
          <w:sz w:val="28"/>
          <w:szCs w:val="28"/>
        </w:rPr>
        <w:t xml:space="preserve"> сельскохозяйственном секторе.</w:t>
      </w:r>
      <w:r>
        <w:rPr>
          <w:rFonts w:ascii="Times New Roman" w:eastAsia="Times New Roman" w:hAnsi="Times New Roman"/>
          <w:sz w:val="28"/>
          <w:szCs w:val="28"/>
        </w:rPr>
        <w:t xml:space="preserve"> Для большинства граждан заработная плата остается единственным источником доходов.</w:t>
      </w:r>
    </w:p>
    <w:p w:rsidR="006E5635" w:rsidRPr="003A2DFA"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t>Основная масса трудоспособного населения Козловского сельского поселения занята в таких видах деятельности как сельское хозяйство, промышленность, образование. Основными проблемами в сфере занятости на сегодняшний день являются: ухудшение структуры занятости за счёт расширения сферы личного подсобного хозяйства, высокое распространение теневых форм занятости, высокая доля экономически неактивного населения.</w:t>
      </w:r>
    </w:p>
    <w:p w:rsidR="006E5635" w:rsidRPr="003A2DFA"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460E7C">
        <w:rPr>
          <w:rFonts w:ascii="Times New Roman" w:eastAsia="Times New Roman" w:hAnsi="Times New Roman"/>
          <w:sz w:val="28"/>
          <w:szCs w:val="28"/>
        </w:rPr>
        <w:t>В 20</w:t>
      </w:r>
      <w:r>
        <w:rPr>
          <w:rFonts w:ascii="Times New Roman" w:eastAsia="Times New Roman" w:hAnsi="Times New Roman"/>
          <w:sz w:val="28"/>
          <w:szCs w:val="28"/>
        </w:rPr>
        <w:t>24</w:t>
      </w:r>
      <w:r w:rsidRPr="00460E7C">
        <w:rPr>
          <w:rFonts w:ascii="Times New Roman" w:eastAsia="Times New Roman" w:hAnsi="Times New Roman"/>
          <w:sz w:val="28"/>
          <w:szCs w:val="28"/>
        </w:rPr>
        <w:t xml:space="preserve">г. налог на доходы физических лиц в местный бюджет поступит в сумме </w:t>
      </w:r>
      <w:r>
        <w:rPr>
          <w:rFonts w:ascii="Times New Roman" w:eastAsia="Times New Roman" w:hAnsi="Times New Roman"/>
          <w:sz w:val="28"/>
          <w:szCs w:val="28"/>
        </w:rPr>
        <w:t>357,0</w:t>
      </w:r>
      <w:r w:rsidRPr="00460E7C">
        <w:rPr>
          <w:rFonts w:ascii="Times New Roman" w:eastAsia="Times New Roman" w:hAnsi="Times New Roman"/>
          <w:sz w:val="28"/>
          <w:szCs w:val="28"/>
        </w:rPr>
        <w:t xml:space="preserve"> тыс. рублей, в 202</w:t>
      </w:r>
      <w:r>
        <w:rPr>
          <w:rFonts w:ascii="Times New Roman" w:eastAsia="Times New Roman" w:hAnsi="Times New Roman"/>
          <w:sz w:val="28"/>
          <w:szCs w:val="28"/>
        </w:rPr>
        <w:t>5</w:t>
      </w:r>
      <w:r w:rsidRPr="00460E7C">
        <w:rPr>
          <w:rFonts w:ascii="Times New Roman" w:eastAsia="Times New Roman" w:hAnsi="Times New Roman"/>
          <w:sz w:val="28"/>
          <w:szCs w:val="28"/>
        </w:rPr>
        <w:t xml:space="preserve"> г.  в сумме </w:t>
      </w:r>
      <w:r>
        <w:rPr>
          <w:rFonts w:ascii="Times New Roman" w:eastAsia="Times New Roman" w:hAnsi="Times New Roman"/>
          <w:sz w:val="28"/>
          <w:szCs w:val="28"/>
        </w:rPr>
        <w:t>376,0</w:t>
      </w:r>
      <w:r w:rsidRPr="00460E7C">
        <w:rPr>
          <w:rFonts w:ascii="Times New Roman" w:eastAsia="Times New Roman" w:hAnsi="Times New Roman"/>
          <w:sz w:val="28"/>
          <w:szCs w:val="28"/>
        </w:rPr>
        <w:t xml:space="preserve"> тыс. рублей, в 202</w:t>
      </w:r>
      <w:r>
        <w:rPr>
          <w:rFonts w:ascii="Times New Roman" w:eastAsia="Times New Roman" w:hAnsi="Times New Roman"/>
          <w:sz w:val="28"/>
          <w:szCs w:val="28"/>
        </w:rPr>
        <w:t>6</w:t>
      </w:r>
      <w:r w:rsidRPr="00460E7C">
        <w:rPr>
          <w:rFonts w:ascii="Times New Roman" w:eastAsia="Times New Roman" w:hAnsi="Times New Roman"/>
          <w:sz w:val="28"/>
          <w:szCs w:val="28"/>
        </w:rPr>
        <w:t xml:space="preserve"> г. в сумме </w:t>
      </w:r>
      <w:r>
        <w:rPr>
          <w:rFonts w:ascii="Times New Roman" w:eastAsia="Times New Roman" w:hAnsi="Times New Roman"/>
          <w:sz w:val="28"/>
          <w:szCs w:val="28"/>
        </w:rPr>
        <w:t>396,0</w:t>
      </w:r>
      <w:r w:rsidRPr="00460E7C">
        <w:rPr>
          <w:rFonts w:ascii="Times New Roman" w:eastAsia="Times New Roman" w:hAnsi="Times New Roman"/>
          <w:sz w:val="28"/>
          <w:szCs w:val="28"/>
        </w:rPr>
        <w:t xml:space="preserve"> тыс. рублей.</w:t>
      </w:r>
      <w:r w:rsidRPr="003A2DFA">
        <w:rPr>
          <w:rFonts w:ascii="Times New Roman" w:eastAsia="Times New Roman" w:hAnsi="Times New Roman"/>
          <w:sz w:val="28"/>
          <w:szCs w:val="28"/>
        </w:rPr>
        <w:t xml:space="preserve"> Основными плательщиками налога на доходы физических лиц будут являться </w:t>
      </w:r>
      <w:r>
        <w:rPr>
          <w:rFonts w:ascii="Times New Roman" w:eastAsia="Times New Roman" w:hAnsi="Times New Roman"/>
          <w:sz w:val="28"/>
          <w:szCs w:val="28"/>
        </w:rPr>
        <w:t xml:space="preserve">ООО «Агротехнологии», </w:t>
      </w:r>
      <w:r w:rsidRPr="003A2DFA">
        <w:rPr>
          <w:rFonts w:ascii="Times New Roman" w:eastAsia="Times New Roman" w:hAnsi="Times New Roman"/>
          <w:sz w:val="28"/>
          <w:szCs w:val="28"/>
        </w:rPr>
        <w:t xml:space="preserve">учреждения образования. Оценка налогового потенциала по налогу </w:t>
      </w:r>
      <w:r>
        <w:rPr>
          <w:rFonts w:ascii="Times New Roman" w:eastAsia="Times New Roman" w:hAnsi="Times New Roman"/>
          <w:sz w:val="28"/>
          <w:szCs w:val="28"/>
        </w:rPr>
        <w:t>на доходы физических лиц на 2023-2026 гг.</w:t>
      </w:r>
      <w:r w:rsidRPr="003A2DFA">
        <w:rPr>
          <w:rFonts w:ascii="Times New Roman" w:eastAsia="Times New Roman" w:hAnsi="Times New Roman"/>
          <w:sz w:val="28"/>
          <w:szCs w:val="28"/>
        </w:rPr>
        <w:t xml:space="preserve"> произведена  исходя из суммы доходов, подлежащих налогообложению по данным налоговых органов, статистических данных, данных предприятий.</w:t>
      </w:r>
    </w:p>
    <w:p w:rsidR="006E5635" w:rsidRPr="003A2DFA" w:rsidRDefault="006E5635" w:rsidP="006E5635">
      <w:pPr>
        <w:spacing w:after="0" w:line="240" w:lineRule="auto"/>
        <w:jc w:val="both"/>
        <w:rPr>
          <w:rFonts w:ascii="Times New Roman" w:eastAsia="Times New Roman" w:hAnsi="Times New Roman"/>
          <w:sz w:val="28"/>
          <w:szCs w:val="28"/>
        </w:rPr>
      </w:pPr>
    </w:p>
    <w:p w:rsidR="006E5635" w:rsidRPr="003A2DFA" w:rsidRDefault="006E5635" w:rsidP="006E5635">
      <w:pPr>
        <w:spacing w:after="0" w:line="240" w:lineRule="auto"/>
        <w:jc w:val="both"/>
        <w:rPr>
          <w:rFonts w:ascii="Times New Roman" w:eastAsia="Times New Roman" w:hAnsi="Times New Roman"/>
          <w:b/>
          <w:sz w:val="28"/>
          <w:szCs w:val="28"/>
        </w:rPr>
      </w:pPr>
      <w:r w:rsidRPr="003A2DFA">
        <w:rPr>
          <w:rFonts w:ascii="Times New Roman" w:eastAsia="Times New Roman" w:hAnsi="Times New Roman"/>
          <w:b/>
          <w:sz w:val="28"/>
          <w:szCs w:val="28"/>
        </w:rPr>
        <w:t>Потребительский рынок</w:t>
      </w:r>
    </w:p>
    <w:p w:rsidR="006E5635" w:rsidRPr="003A2DFA" w:rsidRDefault="006E5635" w:rsidP="006E5635">
      <w:pPr>
        <w:spacing w:after="0" w:line="240" w:lineRule="auto"/>
        <w:jc w:val="both"/>
        <w:rPr>
          <w:rFonts w:ascii="Times New Roman" w:eastAsia="Times New Roman" w:hAnsi="Times New Roman"/>
          <w:sz w:val="28"/>
          <w:szCs w:val="28"/>
        </w:rPr>
      </w:pPr>
    </w:p>
    <w:p w:rsidR="006E5635"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xml:space="preserve">    Потребительский рынок обслуживает, в основном, сферу личного потребления. В прогнозируемом периоде развитие потребительского рынка будет направлено на дальнейшее насыщение торговой  сети доступными по стоимости продуктами питания и социально- значимыми непродовольственными товарами. Рост объема розничного товарооборота на территории сельского поселения, в значительной степени, обеспечивается развитием торговых сетевых структур  различного функционального назначения.</w:t>
      </w:r>
    </w:p>
    <w:p w:rsidR="006E5635" w:rsidRPr="003A2DFA"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t>На территории Козловского сельского поселения расположено 9 торговых предприятий. Развитие розничной торговой сети сопровождается модернизацией предприятий, применением прогрессивных форм организации торгового процесса, повышением внимания к современному оформлению торговых помещений и организации удобных подъездных путей.</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xml:space="preserve">   Прогноз развития рынка платных усл</w:t>
      </w:r>
      <w:r>
        <w:rPr>
          <w:rFonts w:ascii="Times New Roman" w:eastAsia="Times New Roman" w:hAnsi="Times New Roman"/>
          <w:sz w:val="28"/>
          <w:szCs w:val="28"/>
        </w:rPr>
        <w:t>уг населению на 2024-2026 гг.</w:t>
      </w:r>
      <w:r w:rsidRPr="003A2DFA">
        <w:rPr>
          <w:rFonts w:ascii="Times New Roman" w:eastAsia="Times New Roman" w:hAnsi="Times New Roman"/>
          <w:sz w:val="28"/>
          <w:szCs w:val="28"/>
        </w:rPr>
        <w:t xml:space="preserve"> базируется на тенденции роста</w:t>
      </w:r>
      <w:r>
        <w:rPr>
          <w:rFonts w:ascii="Times New Roman" w:eastAsia="Times New Roman" w:hAnsi="Times New Roman"/>
          <w:sz w:val="28"/>
          <w:szCs w:val="28"/>
        </w:rPr>
        <w:t xml:space="preserve"> потребительского спроса. В 2024-2026 гг.</w:t>
      </w:r>
      <w:r w:rsidRPr="003A2DFA">
        <w:rPr>
          <w:rFonts w:ascii="Times New Roman" w:eastAsia="Times New Roman" w:hAnsi="Times New Roman"/>
          <w:sz w:val="28"/>
          <w:szCs w:val="28"/>
        </w:rPr>
        <w:t xml:space="preserve"> сохранится положительная тенденция роста платных услуг населению.  Платные услуги населению в </w:t>
      </w:r>
      <w:r>
        <w:rPr>
          <w:rFonts w:ascii="Times New Roman" w:eastAsia="Times New Roman" w:hAnsi="Times New Roman"/>
          <w:sz w:val="28"/>
          <w:szCs w:val="28"/>
        </w:rPr>
        <w:t xml:space="preserve">Козловском </w:t>
      </w:r>
      <w:r w:rsidRPr="003A2DFA">
        <w:rPr>
          <w:rFonts w:ascii="Times New Roman" w:eastAsia="Times New Roman" w:hAnsi="Times New Roman"/>
          <w:sz w:val="28"/>
          <w:szCs w:val="28"/>
        </w:rPr>
        <w:t xml:space="preserve"> сельском поселении представлены </w:t>
      </w:r>
      <w:r>
        <w:rPr>
          <w:rFonts w:ascii="Times New Roman" w:eastAsia="Times New Roman" w:hAnsi="Times New Roman"/>
          <w:sz w:val="28"/>
          <w:szCs w:val="28"/>
        </w:rPr>
        <w:t>услугами связи.</w:t>
      </w:r>
    </w:p>
    <w:p w:rsidR="006E5635"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lastRenderedPageBreak/>
        <w:t xml:space="preserve">    При разработке прогноза развития торговли и сферы платных услуг населения  учитывались  территориальные</w:t>
      </w:r>
      <w:r>
        <w:rPr>
          <w:rFonts w:ascii="Times New Roman" w:eastAsia="Times New Roman" w:hAnsi="Times New Roman"/>
          <w:sz w:val="28"/>
          <w:szCs w:val="28"/>
        </w:rPr>
        <w:t xml:space="preserve"> особенности населенных пунктов, </w:t>
      </w:r>
      <w:r w:rsidRPr="003A2DFA">
        <w:rPr>
          <w:rFonts w:ascii="Times New Roman" w:eastAsia="Times New Roman" w:hAnsi="Times New Roman"/>
          <w:sz w:val="28"/>
          <w:szCs w:val="28"/>
        </w:rPr>
        <w:t>потребительские предпочтения, платежеспособный спрос и качество услуг.</w:t>
      </w:r>
    </w:p>
    <w:p w:rsidR="006E5635"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p>
    <w:p w:rsidR="006E5635" w:rsidRDefault="006E5635" w:rsidP="006E5635">
      <w:pPr>
        <w:spacing w:after="0" w:line="240" w:lineRule="auto"/>
        <w:jc w:val="both"/>
        <w:rPr>
          <w:rFonts w:ascii="Times New Roman" w:eastAsia="Times New Roman" w:hAnsi="Times New Roman"/>
          <w:b/>
          <w:sz w:val="28"/>
          <w:szCs w:val="28"/>
        </w:rPr>
      </w:pPr>
      <w:r w:rsidRPr="00727B3C">
        <w:rPr>
          <w:rFonts w:ascii="Times New Roman" w:eastAsia="Times New Roman" w:hAnsi="Times New Roman"/>
          <w:b/>
          <w:sz w:val="28"/>
          <w:szCs w:val="28"/>
        </w:rPr>
        <w:t>Образование</w:t>
      </w:r>
    </w:p>
    <w:p w:rsidR="006E5635" w:rsidRPr="00727B3C" w:rsidRDefault="006E5635" w:rsidP="006E5635">
      <w:pPr>
        <w:spacing w:after="0" w:line="240" w:lineRule="auto"/>
        <w:jc w:val="both"/>
        <w:rPr>
          <w:rFonts w:ascii="Times New Roman" w:eastAsia="Times New Roman" w:hAnsi="Times New Roman"/>
          <w:b/>
          <w:sz w:val="28"/>
          <w:szCs w:val="28"/>
        </w:rPr>
      </w:pPr>
    </w:p>
    <w:p w:rsidR="006E5635" w:rsidRPr="00727B3C"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На территории Козловского сельского поселения расположены 1общеобразовательная школа, 1 детский сад. </w:t>
      </w:r>
      <w:r w:rsidRPr="00727B3C">
        <w:rPr>
          <w:rFonts w:ascii="Times New Roman" w:eastAsia="Times New Roman" w:hAnsi="Times New Roman"/>
          <w:sz w:val="28"/>
          <w:szCs w:val="28"/>
        </w:rPr>
        <w:t>За последние годы отмечается тенденция  увеличения количества учащихся успевающих на «4» и «5». Высока доля выпускников поступающих  в высшие учебные заведения.</w:t>
      </w:r>
    </w:p>
    <w:p w:rsidR="006E5635" w:rsidRPr="00727B3C" w:rsidRDefault="006E5635" w:rsidP="006E5635">
      <w:pPr>
        <w:spacing w:after="0" w:line="240" w:lineRule="auto"/>
        <w:jc w:val="both"/>
        <w:rPr>
          <w:rFonts w:ascii="Times New Roman" w:eastAsia="Times New Roman" w:hAnsi="Times New Roman"/>
          <w:sz w:val="28"/>
          <w:szCs w:val="28"/>
        </w:rPr>
      </w:pPr>
      <w:r w:rsidRPr="00727B3C">
        <w:rPr>
          <w:rFonts w:ascii="Times New Roman" w:eastAsia="Times New Roman" w:hAnsi="Times New Roman"/>
          <w:sz w:val="28"/>
          <w:szCs w:val="28"/>
        </w:rPr>
        <w:t xml:space="preserve">  </w:t>
      </w:r>
    </w:p>
    <w:p w:rsidR="006E5635" w:rsidRDefault="006E5635" w:rsidP="006E5635">
      <w:pPr>
        <w:spacing w:after="0" w:line="240" w:lineRule="auto"/>
        <w:jc w:val="both"/>
        <w:rPr>
          <w:rFonts w:ascii="Times New Roman" w:eastAsia="Times New Roman" w:hAnsi="Times New Roman"/>
          <w:sz w:val="28"/>
          <w:szCs w:val="28"/>
        </w:rPr>
      </w:pPr>
    </w:p>
    <w:p w:rsidR="006E5635" w:rsidRPr="00727B3C" w:rsidRDefault="006E5635" w:rsidP="006E5635">
      <w:pPr>
        <w:spacing w:after="0" w:line="240" w:lineRule="auto"/>
        <w:jc w:val="both"/>
        <w:rPr>
          <w:rFonts w:ascii="Times New Roman" w:eastAsia="Times New Roman" w:hAnsi="Times New Roman"/>
          <w:b/>
          <w:sz w:val="28"/>
          <w:szCs w:val="28"/>
        </w:rPr>
      </w:pPr>
      <w:r w:rsidRPr="00727B3C">
        <w:rPr>
          <w:rFonts w:ascii="Times New Roman" w:eastAsia="Times New Roman" w:hAnsi="Times New Roman"/>
          <w:b/>
          <w:sz w:val="28"/>
          <w:szCs w:val="28"/>
        </w:rPr>
        <w:t>Физическая культура и спорт</w:t>
      </w:r>
    </w:p>
    <w:p w:rsidR="006E5635" w:rsidRDefault="006E5635" w:rsidP="006E5635">
      <w:pPr>
        <w:spacing w:after="0" w:line="240" w:lineRule="auto"/>
        <w:jc w:val="both"/>
        <w:rPr>
          <w:rFonts w:ascii="Times New Roman" w:eastAsia="Times New Roman" w:hAnsi="Times New Roman"/>
          <w:sz w:val="28"/>
          <w:szCs w:val="28"/>
        </w:rPr>
      </w:pPr>
    </w:p>
    <w:p w:rsidR="006E5635" w:rsidRPr="00727B3C" w:rsidRDefault="006E5635" w:rsidP="006E5635">
      <w:pPr>
        <w:spacing w:after="0" w:line="240" w:lineRule="auto"/>
        <w:jc w:val="both"/>
        <w:rPr>
          <w:rFonts w:ascii="Times New Roman" w:eastAsia="Times New Roman" w:hAnsi="Times New Roman"/>
          <w:sz w:val="28"/>
          <w:szCs w:val="28"/>
        </w:rPr>
      </w:pPr>
      <w:r w:rsidRPr="00727B3C">
        <w:rPr>
          <w:rFonts w:ascii="Times New Roman" w:eastAsia="Times New Roman" w:hAnsi="Times New Roman"/>
          <w:sz w:val="28"/>
          <w:szCs w:val="28"/>
        </w:rPr>
        <w:t xml:space="preserve">В последнее время наблюдается снижение уровня  физической подготовленности и физического развития практически всех социально-демографических групп населения. Недооценка физической культуры и спорта и их роли в обществе привели к резкому ухудшению здоровья граждан. Увеличивается рост сердечно-сосудистых и простудных заболеваний, заболеваний опорно-двигательной системы и органов дыхания.  К основным причинам отрицательно влияющим на здоровье населения, следует отнести  малоподвижный образ жизни, утеря большинством граждан равных шансов на получение социально-бытовых услуг. В то же время существенным фактором, определяющим состояние здоровья  населения является поддержание  оптимальной физической активности в течение всей  жизни каждого гражданина.  Особенно острыми проблемами, сдерживающими развитие физической культуры  и спорта в </w:t>
      </w:r>
      <w:r>
        <w:rPr>
          <w:rFonts w:ascii="Times New Roman" w:eastAsia="Times New Roman" w:hAnsi="Times New Roman"/>
          <w:sz w:val="28"/>
          <w:szCs w:val="28"/>
        </w:rPr>
        <w:t>Козловском</w:t>
      </w:r>
      <w:r w:rsidRPr="00727B3C">
        <w:rPr>
          <w:rFonts w:ascii="Times New Roman" w:eastAsia="Times New Roman" w:hAnsi="Times New Roman"/>
          <w:sz w:val="28"/>
          <w:szCs w:val="28"/>
        </w:rPr>
        <w:t xml:space="preserve"> сельском поселении и требующими неотложного решения являются:</w:t>
      </w:r>
    </w:p>
    <w:p w:rsidR="006E5635" w:rsidRPr="00727B3C" w:rsidRDefault="006E5635" w:rsidP="006E5635">
      <w:pPr>
        <w:spacing w:after="0" w:line="240" w:lineRule="auto"/>
        <w:jc w:val="both"/>
        <w:rPr>
          <w:rFonts w:ascii="Times New Roman" w:eastAsia="Times New Roman" w:hAnsi="Times New Roman"/>
          <w:sz w:val="28"/>
          <w:szCs w:val="28"/>
        </w:rPr>
      </w:pPr>
      <w:r w:rsidRPr="00727B3C">
        <w:rPr>
          <w:rFonts w:ascii="Times New Roman" w:eastAsia="Times New Roman" w:hAnsi="Times New Roman"/>
          <w:sz w:val="28"/>
          <w:szCs w:val="28"/>
        </w:rPr>
        <w:t xml:space="preserve"> -   несоответствие уровня  материальной базы и инфраструктуры физической культуры и спорта задачам развития отрасли;</w:t>
      </w:r>
    </w:p>
    <w:p w:rsidR="006E5635" w:rsidRPr="00727B3C" w:rsidRDefault="006E5635" w:rsidP="006E5635">
      <w:pPr>
        <w:spacing w:after="0" w:line="240" w:lineRule="auto"/>
        <w:jc w:val="both"/>
        <w:rPr>
          <w:rFonts w:ascii="Times New Roman" w:eastAsia="Times New Roman" w:hAnsi="Times New Roman"/>
          <w:sz w:val="28"/>
          <w:szCs w:val="28"/>
        </w:rPr>
      </w:pPr>
      <w:r w:rsidRPr="00727B3C">
        <w:rPr>
          <w:rFonts w:ascii="Times New Roman" w:eastAsia="Times New Roman" w:hAnsi="Times New Roman"/>
          <w:sz w:val="28"/>
          <w:szCs w:val="28"/>
        </w:rPr>
        <w:t>- нехватка профессиональных кадров;</w:t>
      </w:r>
    </w:p>
    <w:p w:rsidR="006E5635" w:rsidRPr="00727B3C" w:rsidRDefault="006E5635" w:rsidP="006E5635">
      <w:pPr>
        <w:spacing w:after="0" w:line="240" w:lineRule="auto"/>
        <w:jc w:val="both"/>
        <w:rPr>
          <w:rFonts w:ascii="Times New Roman" w:eastAsia="Times New Roman" w:hAnsi="Times New Roman"/>
          <w:sz w:val="28"/>
          <w:szCs w:val="28"/>
        </w:rPr>
      </w:pPr>
      <w:r w:rsidRPr="00727B3C">
        <w:rPr>
          <w:rFonts w:ascii="Times New Roman" w:eastAsia="Times New Roman" w:hAnsi="Times New Roman"/>
          <w:sz w:val="28"/>
          <w:szCs w:val="28"/>
        </w:rPr>
        <w:t>- отсутствие потребности в активных занятиях физической культурой и спортом и осознанной необходимости здорового образ жизни.</w:t>
      </w:r>
    </w:p>
    <w:p w:rsidR="006E5635" w:rsidRPr="00727B3C" w:rsidRDefault="006E5635" w:rsidP="006E5635">
      <w:pPr>
        <w:spacing w:after="0" w:line="240" w:lineRule="auto"/>
        <w:jc w:val="both"/>
        <w:rPr>
          <w:rFonts w:ascii="Times New Roman" w:eastAsia="Times New Roman" w:hAnsi="Times New Roman"/>
          <w:sz w:val="28"/>
          <w:szCs w:val="28"/>
        </w:rPr>
      </w:pPr>
      <w:r w:rsidRPr="00727B3C">
        <w:rPr>
          <w:rFonts w:ascii="Times New Roman" w:eastAsia="Times New Roman" w:hAnsi="Times New Roman"/>
          <w:sz w:val="28"/>
          <w:szCs w:val="28"/>
        </w:rPr>
        <w:t xml:space="preserve">  Не менее сложная ситуация сложилась в сфере пропаганды физической культуры  и спорта. Недостаточное  количество людей, ведущих здоровый образ жизни, обусловлено практически полным отсутствием пропаганды здорового образа жизни в средствах массовой информации, которая должна включать вопросы профилактики болезней, продления активного долголетия, борьбы с наркоманией, курением, употреблением алкоголя, другими негативными явлениями.</w:t>
      </w:r>
    </w:p>
    <w:p w:rsidR="006E5635" w:rsidRPr="003A2DFA" w:rsidRDefault="006E5635" w:rsidP="006E5635">
      <w:pPr>
        <w:spacing w:after="0" w:line="240" w:lineRule="auto"/>
        <w:jc w:val="both"/>
        <w:rPr>
          <w:rFonts w:ascii="Times New Roman" w:eastAsia="Times New Roman" w:hAnsi="Times New Roman"/>
          <w:b/>
          <w:sz w:val="28"/>
          <w:szCs w:val="28"/>
        </w:rPr>
      </w:pPr>
    </w:p>
    <w:p w:rsidR="006E5635" w:rsidRDefault="006E5635" w:rsidP="006E5635">
      <w:pPr>
        <w:tabs>
          <w:tab w:val="left" w:pos="3192"/>
        </w:tabs>
        <w:spacing w:after="0" w:line="240" w:lineRule="auto"/>
        <w:rPr>
          <w:rFonts w:ascii="Times New Roman" w:eastAsia="Times New Roman" w:hAnsi="Times New Roman"/>
          <w:b/>
          <w:sz w:val="28"/>
          <w:szCs w:val="28"/>
        </w:rPr>
      </w:pPr>
      <w:r>
        <w:rPr>
          <w:rFonts w:ascii="Times New Roman" w:eastAsia="Times New Roman" w:hAnsi="Times New Roman"/>
          <w:b/>
          <w:sz w:val="28"/>
          <w:szCs w:val="28"/>
        </w:rPr>
        <w:t>Дорожное хозяйство</w:t>
      </w:r>
    </w:p>
    <w:p w:rsidR="006E5635" w:rsidRDefault="006E5635" w:rsidP="006E5635">
      <w:pPr>
        <w:tabs>
          <w:tab w:val="left" w:pos="3192"/>
        </w:tabs>
        <w:spacing w:after="0" w:line="240" w:lineRule="auto"/>
        <w:jc w:val="both"/>
        <w:rPr>
          <w:rFonts w:ascii="Times New Roman" w:eastAsia="Times New Roman" w:hAnsi="Times New Roman"/>
          <w:b/>
          <w:sz w:val="28"/>
          <w:szCs w:val="28"/>
        </w:rPr>
      </w:pPr>
    </w:p>
    <w:p w:rsidR="006E5635" w:rsidRDefault="006E5635" w:rsidP="006E5635">
      <w:pPr>
        <w:tabs>
          <w:tab w:val="left" w:pos="3192"/>
        </w:tab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lastRenderedPageBreak/>
        <w:t>Протяженность автомобильных дорог местного значения составляет 32,33 км., из них дорог с твердым покрытием – 25,28 км.</w:t>
      </w:r>
    </w:p>
    <w:p w:rsidR="006E5635" w:rsidRPr="003A2DFA" w:rsidRDefault="006E5635" w:rsidP="006E5635">
      <w:pPr>
        <w:tabs>
          <w:tab w:val="left" w:pos="3192"/>
        </w:tabs>
        <w:spacing w:after="0" w:line="240" w:lineRule="auto"/>
        <w:jc w:val="both"/>
        <w:rPr>
          <w:rFonts w:ascii="Times New Roman" w:eastAsia="Times New Roman" w:hAnsi="Times New Roman"/>
          <w:b/>
          <w:sz w:val="28"/>
          <w:szCs w:val="28"/>
        </w:rPr>
      </w:pPr>
      <w:r>
        <w:rPr>
          <w:rFonts w:ascii="Times New Roman" w:eastAsia="Times New Roman" w:hAnsi="Times New Roman"/>
          <w:sz w:val="28"/>
          <w:szCs w:val="28"/>
        </w:rPr>
        <w:t xml:space="preserve">        </w:t>
      </w:r>
      <w:r w:rsidRPr="004E2C6F">
        <w:rPr>
          <w:rFonts w:ascii="Times New Roman" w:eastAsia="Times New Roman" w:hAnsi="Times New Roman"/>
          <w:sz w:val="28"/>
          <w:szCs w:val="28"/>
        </w:rPr>
        <w:t>На содержание дорог в 202</w:t>
      </w:r>
      <w:r>
        <w:rPr>
          <w:rFonts w:ascii="Times New Roman" w:eastAsia="Times New Roman" w:hAnsi="Times New Roman"/>
          <w:sz w:val="28"/>
          <w:szCs w:val="28"/>
        </w:rPr>
        <w:t>4</w:t>
      </w:r>
      <w:r w:rsidRPr="004E2C6F">
        <w:rPr>
          <w:rFonts w:ascii="Times New Roman" w:eastAsia="Times New Roman" w:hAnsi="Times New Roman"/>
          <w:sz w:val="28"/>
          <w:szCs w:val="28"/>
        </w:rPr>
        <w:t>- 202</w:t>
      </w:r>
      <w:r>
        <w:rPr>
          <w:rFonts w:ascii="Times New Roman" w:eastAsia="Times New Roman" w:hAnsi="Times New Roman"/>
          <w:sz w:val="28"/>
          <w:szCs w:val="28"/>
        </w:rPr>
        <w:t>6 гг. будет направлено 1018,0</w:t>
      </w:r>
      <w:r w:rsidRPr="004E2C6F">
        <w:rPr>
          <w:rFonts w:ascii="Times New Roman" w:eastAsia="Times New Roman" w:hAnsi="Times New Roman"/>
          <w:sz w:val="28"/>
          <w:szCs w:val="28"/>
        </w:rPr>
        <w:t xml:space="preserve"> тыс. рублей. Указанные работы по рем</w:t>
      </w:r>
      <w:r>
        <w:rPr>
          <w:rFonts w:ascii="Times New Roman" w:eastAsia="Times New Roman" w:hAnsi="Times New Roman"/>
          <w:sz w:val="28"/>
          <w:szCs w:val="28"/>
        </w:rPr>
        <w:t>онту дорог позволят к концу 2024</w:t>
      </w:r>
      <w:r w:rsidRPr="004E2C6F">
        <w:rPr>
          <w:rFonts w:ascii="Times New Roman" w:eastAsia="Times New Roman" w:hAnsi="Times New Roman"/>
          <w:sz w:val="28"/>
          <w:szCs w:val="28"/>
        </w:rPr>
        <w:t xml:space="preserve"> г. процент дорог не соответствующих норм</w:t>
      </w:r>
      <w:r>
        <w:rPr>
          <w:rFonts w:ascii="Times New Roman" w:eastAsia="Times New Roman" w:hAnsi="Times New Roman"/>
          <w:sz w:val="28"/>
          <w:szCs w:val="28"/>
        </w:rPr>
        <w:t>ативным стандартам довести до 8</w:t>
      </w:r>
      <w:r w:rsidRPr="004E2C6F">
        <w:rPr>
          <w:rFonts w:ascii="Times New Roman" w:eastAsia="Times New Roman" w:hAnsi="Times New Roman"/>
          <w:sz w:val="28"/>
          <w:szCs w:val="28"/>
        </w:rPr>
        <w:t>%. Все это улучшит транспортное сообщение, снизит социальную напряженность, будет способствовать повышению безопасности дорожного движения.</w:t>
      </w:r>
    </w:p>
    <w:p w:rsidR="006E5635" w:rsidRDefault="006E5635" w:rsidP="006E5635">
      <w:pPr>
        <w:spacing w:after="0" w:line="240" w:lineRule="auto"/>
        <w:jc w:val="both"/>
        <w:rPr>
          <w:rFonts w:ascii="Times New Roman" w:eastAsia="Times New Roman" w:hAnsi="Times New Roman"/>
          <w:b/>
          <w:sz w:val="28"/>
          <w:szCs w:val="28"/>
        </w:rPr>
      </w:pPr>
    </w:p>
    <w:p w:rsidR="006E5635" w:rsidRPr="003A2DFA" w:rsidRDefault="006E5635" w:rsidP="006E5635">
      <w:pPr>
        <w:spacing w:after="0" w:line="240"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                    </w:t>
      </w:r>
      <w:r w:rsidRPr="003A2DFA">
        <w:rPr>
          <w:rFonts w:ascii="Times New Roman" w:eastAsia="Times New Roman" w:hAnsi="Times New Roman"/>
          <w:b/>
          <w:sz w:val="28"/>
          <w:szCs w:val="28"/>
        </w:rPr>
        <w:t xml:space="preserve">Малое </w:t>
      </w:r>
      <w:r>
        <w:rPr>
          <w:rFonts w:ascii="Times New Roman" w:eastAsia="Times New Roman" w:hAnsi="Times New Roman"/>
          <w:b/>
          <w:sz w:val="28"/>
          <w:szCs w:val="28"/>
        </w:rPr>
        <w:t xml:space="preserve">и среднее </w:t>
      </w:r>
      <w:r w:rsidRPr="003A2DFA">
        <w:rPr>
          <w:rFonts w:ascii="Times New Roman" w:eastAsia="Times New Roman" w:hAnsi="Times New Roman"/>
          <w:b/>
          <w:sz w:val="28"/>
          <w:szCs w:val="28"/>
        </w:rPr>
        <w:t>предпринимательство</w:t>
      </w:r>
    </w:p>
    <w:p w:rsidR="006E5635" w:rsidRPr="003A2DFA" w:rsidRDefault="006E5635" w:rsidP="006E5635">
      <w:pPr>
        <w:spacing w:after="0" w:line="240" w:lineRule="auto"/>
        <w:jc w:val="both"/>
        <w:rPr>
          <w:rFonts w:ascii="Times New Roman" w:eastAsia="Times New Roman" w:hAnsi="Times New Roman"/>
          <w:b/>
          <w:sz w:val="28"/>
          <w:szCs w:val="28"/>
        </w:rPr>
      </w:pP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xml:space="preserve">Сфера малого </w:t>
      </w:r>
      <w:r>
        <w:rPr>
          <w:rFonts w:ascii="Times New Roman" w:eastAsia="Times New Roman" w:hAnsi="Times New Roman"/>
          <w:sz w:val="28"/>
          <w:szCs w:val="28"/>
        </w:rPr>
        <w:t xml:space="preserve"> и среднего </w:t>
      </w:r>
      <w:r w:rsidRPr="003A2DFA">
        <w:rPr>
          <w:rFonts w:ascii="Times New Roman" w:eastAsia="Times New Roman" w:hAnsi="Times New Roman"/>
          <w:sz w:val="28"/>
          <w:szCs w:val="28"/>
        </w:rPr>
        <w:t xml:space="preserve">предпринимательства </w:t>
      </w:r>
      <w:r>
        <w:rPr>
          <w:rFonts w:ascii="Times New Roman" w:eastAsia="Times New Roman" w:hAnsi="Times New Roman"/>
          <w:sz w:val="28"/>
          <w:szCs w:val="28"/>
        </w:rPr>
        <w:t>Козловского</w:t>
      </w:r>
      <w:r w:rsidRPr="003A2DFA">
        <w:rPr>
          <w:rFonts w:ascii="Times New Roman" w:eastAsia="Times New Roman" w:hAnsi="Times New Roman"/>
          <w:sz w:val="28"/>
          <w:szCs w:val="28"/>
        </w:rPr>
        <w:t xml:space="preserve"> сельского поселения характеризуется устойчивыми темпами роста, что в первую очередь,  объясняется невысокими объемами инвестиций и достаточно быстрыми сроками окупаемости проектов.</w:t>
      </w:r>
      <w:r>
        <w:rPr>
          <w:rFonts w:ascii="Times New Roman" w:eastAsia="Times New Roman" w:hAnsi="Times New Roman"/>
          <w:sz w:val="28"/>
          <w:szCs w:val="28"/>
        </w:rPr>
        <w:t xml:space="preserve"> В 2024 </w:t>
      </w:r>
      <w:r w:rsidRPr="003A2DFA">
        <w:rPr>
          <w:rFonts w:ascii="Times New Roman" w:eastAsia="Times New Roman" w:hAnsi="Times New Roman"/>
          <w:sz w:val="28"/>
          <w:szCs w:val="28"/>
        </w:rPr>
        <w:t>г. намечается тенденция к увеличению числа субъектов малого предпринимательства</w:t>
      </w:r>
      <w:r>
        <w:rPr>
          <w:rFonts w:ascii="Times New Roman" w:eastAsia="Times New Roman" w:hAnsi="Times New Roman"/>
          <w:sz w:val="28"/>
          <w:szCs w:val="28"/>
        </w:rPr>
        <w:t xml:space="preserve">, </w:t>
      </w:r>
      <w:r w:rsidRPr="003A2DFA">
        <w:rPr>
          <w:rFonts w:ascii="Times New Roman" w:eastAsia="Times New Roman" w:hAnsi="Times New Roman"/>
          <w:sz w:val="28"/>
          <w:szCs w:val="28"/>
        </w:rPr>
        <w:t xml:space="preserve"> повышение конкурентоспособности малых предприятий, а также создание новых рабочих мест в сфере малого предпринимательства.</w:t>
      </w:r>
    </w:p>
    <w:p w:rsidR="006E5635"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По оценке,  в 2024– 2026 гг.</w:t>
      </w:r>
      <w:r w:rsidRPr="003A2DFA">
        <w:rPr>
          <w:rFonts w:ascii="Times New Roman" w:eastAsia="Times New Roman" w:hAnsi="Times New Roman"/>
          <w:sz w:val="28"/>
          <w:szCs w:val="28"/>
        </w:rPr>
        <w:t>, в сфере малого предпринимательства планируе</w:t>
      </w:r>
      <w:r>
        <w:rPr>
          <w:rFonts w:ascii="Times New Roman" w:eastAsia="Times New Roman" w:hAnsi="Times New Roman"/>
          <w:sz w:val="28"/>
          <w:szCs w:val="28"/>
        </w:rPr>
        <w:t xml:space="preserve">тся рост заработной платы на 3,0 %. По прогнозу на 2024 </w:t>
      </w:r>
      <w:r w:rsidRPr="003A2DFA">
        <w:rPr>
          <w:rFonts w:ascii="Times New Roman" w:eastAsia="Times New Roman" w:hAnsi="Times New Roman"/>
          <w:sz w:val="28"/>
          <w:szCs w:val="28"/>
        </w:rPr>
        <w:t>год по основным видам экономической деятельности малых предприятий сельского поселения будет получен положительный сальдированный финансовый результат.</w:t>
      </w:r>
    </w:p>
    <w:p w:rsidR="006E5635"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t>Основные проблемы, которые сдерживают развитие малого и среднего предпринимательства следующие:</w:t>
      </w:r>
    </w:p>
    <w:p w:rsidR="006E5635"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недостаточное финансирование мероприятий, направленных на развитие инфраструктуры малого и среднего предпринимательства;</w:t>
      </w:r>
    </w:p>
    <w:p w:rsidR="006E5635"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затрудненный доступ субъектов малого и среднего предпринимательства к объектам технической инфраструктуры;</w:t>
      </w:r>
    </w:p>
    <w:p w:rsidR="006E5635" w:rsidRPr="003A2DFA"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недостаточный уровень экономической и правовой грамотности предпринимателей.</w:t>
      </w:r>
    </w:p>
    <w:p w:rsidR="006E5635" w:rsidRDefault="006E5635" w:rsidP="006E5635">
      <w:pPr>
        <w:spacing w:after="0" w:line="240" w:lineRule="auto"/>
        <w:jc w:val="both"/>
        <w:rPr>
          <w:rFonts w:ascii="Times New Roman" w:eastAsia="Times New Roman" w:hAnsi="Times New Roman"/>
          <w:sz w:val="28"/>
          <w:szCs w:val="28"/>
        </w:rPr>
      </w:pPr>
    </w:p>
    <w:p w:rsidR="006E5635" w:rsidRDefault="006E5635" w:rsidP="006E5635">
      <w:pPr>
        <w:spacing w:after="0" w:line="240" w:lineRule="auto"/>
        <w:jc w:val="both"/>
        <w:rPr>
          <w:rFonts w:ascii="Times New Roman" w:eastAsia="Times New Roman" w:hAnsi="Times New Roman"/>
          <w:b/>
          <w:sz w:val="28"/>
          <w:szCs w:val="28"/>
        </w:rPr>
      </w:pPr>
      <w:r w:rsidRPr="000D306C">
        <w:rPr>
          <w:rFonts w:ascii="Times New Roman" w:eastAsia="Times New Roman" w:hAnsi="Times New Roman"/>
          <w:b/>
          <w:sz w:val="28"/>
          <w:szCs w:val="28"/>
        </w:rPr>
        <w:t>Благоустройство</w:t>
      </w:r>
    </w:p>
    <w:p w:rsidR="006E5635" w:rsidRDefault="006E5635" w:rsidP="006E5635">
      <w:pPr>
        <w:spacing w:after="0" w:line="240" w:lineRule="auto"/>
        <w:jc w:val="both"/>
        <w:rPr>
          <w:rFonts w:ascii="Times New Roman" w:eastAsia="Times New Roman" w:hAnsi="Times New Roman"/>
          <w:b/>
          <w:sz w:val="28"/>
          <w:szCs w:val="28"/>
        </w:rPr>
      </w:pPr>
    </w:p>
    <w:p w:rsidR="006E5635" w:rsidRPr="005F77F2" w:rsidRDefault="006E5635" w:rsidP="006E5635">
      <w:pPr>
        <w:spacing w:after="0" w:line="240" w:lineRule="auto"/>
        <w:ind w:firstLine="708"/>
        <w:jc w:val="both"/>
        <w:rPr>
          <w:rFonts w:ascii="Times New Roman" w:eastAsia="Times New Roman" w:hAnsi="Times New Roman"/>
          <w:sz w:val="28"/>
          <w:szCs w:val="28"/>
        </w:rPr>
      </w:pPr>
      <w:r w:rsidRPr="005F77F2">
        <w:rPr>
          <w:rFonts w:ascii="Times New Roman" w:eastAsia="Times New Roman" w:hAnsi="Times New Roman"/>
          <w:sz w:val="28"/>
          <w:szCs w:val="28"/>
        </w:rPr>
        <w:t>Создание комфортных условий для жизнедеятельности населения невозможно без решения социально-бытовых вопросов.</w:t>
      </w:r>
    </w:p>
    <w:p w:rsidR="006E5635"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t>В 2024</w:t>
      </w:r>
      <w:r w:rsidRPr="005F77F2">
        <w:rPr>
          <w:rFonts w:ascii="Times New Roman" w:eastAsia="Times New Roman" w:hAnsi="Times New Roman"/>
          <w:sz w:val="28"/>
          <w:szCs w:val="28"/>
        </w:rPr>
        <w:t xml:space="preserve"> г. администрация сельского поселения планирует следующие мероприятия:</w:t>
      </w:r>
    </w:p>
    <w:p w:rsidR="006E5635"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Благоустройство территории МКУК "Козловский центр культуры". Стоимость всех работ составит по прогнозу 370</w:t>
      </w:r>
      <w:r w:rsidRPr="00460E7C">
        <w:rPr>
          <w:rFonts w:ascii="Times New Roman" w:eastAsia="Times New Roman" w:hAnsi="Times New Roman"/>
          <w:sz w:val="28"/>
          <w:szCs w:val="28"/>
        </w:rPr>
        <w:t>,0</w:t>
      </w:r>
      <w:r>
        <w:rPr>
          <w:rFonts w:ascii="Times New Roman" w:eastAsia="Times New Roman" w:hAnsi="Times New Roman"/>
          <w:sz w:val="28"/>
          <w:szCs w:val="28"/>
        </w:rPr>
        <w:t xml:space="preserve"> тысяч рублей. Решение данного вопроса улучшит архитектурный облик села, повысит престижность проживания в сельской местности;</w:t>
      </w:r>
    </w:p>
    <w:p w:rsidR="006E5635"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озеленение территории. Сумма затрат – 10,0 тысяч рублей. Решение данного вопроса обеспечит санитарные и экологические стандарты, улучшит внешний вид населенных пунктов. </w:t>
      </w:r>
    </w:p>
    <w:p w:rsidR="006E5635" w:rsidRDefault="006E5635" w:rsidP="006E5635">
      <w:pPr>
        <w:spacing w:after="0" w:line="240" w:lineRule="auto"/>
        <w:jc w:val="both"/>
        <w:rPr>
          <w:rFonts w:ascii="Times New Roman" w:eastAsia="Times New Roman" w:hAnsi="Times New Roman"/>
          <w:sz w:val="28"/>
          <w:szCs w:val="28"/>
        </w:rPr>
      </w:pPr>
    </w:p>
    <w:p w:rsidR="006E5635" w:rsidRDefault="006E5635" w:rsidP="006E5635">
      <w:pPr>
        <w:spacing w:after="0" w:line="240" w:lineRule="auto"/>
        <w:jc w:val="both"/>
        <w:rPr>
          <w:rFonts w:ascii="Times New Roman" w:eastAsia="Times New Roman" w:hAnsi="Times New Roman"/>
          <w:b/>
          <w:sz w:val="28"/>
          <w:szCs w:val="28"/>
        </w:rPr>
      </w:pPr>
      <w:r w:rsidRPr="002340E3">
        <w:rPr>
          <w:rFonts w:ascii="Times New Roman" w:eastAsia="Times New Roman" w:hAnsi="Times New Roman"/>
          <w:b/>
          <w:sz w:val="28"/>
          <w:szCs w:val="28"/>
        </w:rPr>
        <w:t>Энергосбережение</w:t>
      </w:r>
    </w:p>
    <w:p w:rsidR="006E5635" w:rsidRDefault="006E5635" w:rsidP="006E5635">
      <w:pPr>
        <w:spacing w:after="0" w:line="240" w:lineRule="auto"/>
        <w:jc w:val="both"/>
        <w:rPr>
          <w:rFonts w:ascii="Times New Roman" w:eastAsia="Times New Roman" w:hAnsi="Times New Roman"/>
          <w:b/>
          <w:sz w:val="28"/>
          <w:szCs w:val="28"/>
        </w:rPr>
      </w:pPr>
    </w:p>
    <w:p w:rsidR="006E5635"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t>В целях достижения целей и задач энергосбережения и повышения энергетической эффективности в Козловском сельском поселении необходимо в 2024– 2026 гг. решение следующих вопросов:</w:t>
      </w:r>
    </w:p>
    <w:p w:rsidR="006E5635"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привлечение дополнительных финансовых источников для реализации на территории сельского поселения проектов в области энергосбережения;</w:t>
      </w:r>
    </w:p>
    <w:p w:rsidR="006E5635"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разработка и проведение мероприятий по пропаганде энергосбережения, распространение социальной рекламы в области энергосбережения;</w:t>
      </w:r>
    </w:p>
    <w:p w:rsidR="006E5635"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распространение информации об установленных требованиях, предъявляемых к собственникам жилья в области энергосбережения;</w:t>
      </w:r>
    </w:p>
    <w:p w:rsidR="006E5635"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координация мероприятий по энергосбережению и повышению энергетической эффективности и контроль за их проведением муниципальными учреждениями.</w:t>
      </w:r>
    </w:p>
    <w:p w:rsidR="006E5635" w:rsidRPr="00544515"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t>В 2024 – 2026 гг. планируется использование энергосберегающих технологий и оборудования при ремонте объектов социальной инфраструктуры на территории сельского поселения.</w:t>
      </w:r>
    </w:p>
    <w:p w:rsidR="006E5635" w:rsidRPr="002340E3" w:rsidRDefault="006E5635" w:rsidP="006E5635">
      <w:pPr>
        <w:spacing w:after="0" w:line="240" w:lineRule="auto"/>
        <w:jc w:val="both"/>
        <w:rPr>
          <w:rFonts w:ascii="Times New Roman" w:eastAsia="Times New Roman" w:hAnsi="Times New Roman"/>
          <w:b/>
          <w:sz w:val="28"/>
          <w:szCs w:val="28"/>
        </w:rPr>
      </w:pPr>
    </w:p>
    <w:p w:rsidR="006E5635" w:rsidRDefault="006E5635" w:rsidP="006E5635">
      <w:pPr>
        <w:spacing w:after="0" w:line="240" w:lineRule="auto"/>
        <w:jc w:val="both"/>
        <w:rPr>
          <w:rFonts w:ascii="Times New Roman" w:eastAsia="Times New Roman" w:hAnsi="Times New Roman"/>
          <w:b/>
          <w:sz w:val="28"/>
          <w:szCs w:val="28"/>
        </w:rPr>
      </w:pPr>
    </w:p>
    <w:p w:rsidR="006E5635" w:rsidRPr="003A2DFA" w:rsidRDefault="006E5635" w:rsidP="006E5635">
      <w:pPr>
        <w:spacing w:after="0" w:line="240" w:lineRule="auto"/>
        <w:jc w:val="both"/>
        <w:rPr>
          <w:rFonts w:ascii="Times New Roman" w:eastAsia="Times New Roman" w:hAnsi="Times New Roman"/>
          <w:b/>
          <w:sz w:val="28"/>
          <w:szCs w:val="28"/>
        </w:rPr>
      </w:pPr>
      <w:r w:rsidRPr="003A2DFA">
        <w:rPr>
          <w:rFonts w:ascii="Times New Roman" w:eastAsia="Times New Roman" w:hAnsi="Times New Roman"/>
          <w:b/>
          <w:sz w:val="28"/>
          <w:szCs w:val="28"/>
        </w:rPr>
        <w:t>Культура</w:t>
      </w:r>
    </w:p>
    <w:p w:rsidR="006E5635" w:rsidRPr="003A2DFA" w:rsidRDefault="006E5635" w:rsidP="006E5635">
      <w:pPr>
        <w:spacing w:after="0" w:line="240" w:lineRule="auto"/>
        <w:jc w:val="both"/>
        <w:rPr>
          <w:rFonts w:ascii="Times New Roman" w:eastAsia="Times New Roman" w:hAnsi="Times New Roman"/>
          <w:b/>
          <w:sz w:val="28"/>
          <w:szCs w:val="28"/>
        </w:rPr>
      </w:pP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xml:space="preserve">   Главными проблемами сферы культуры являются: неудовлетворительное техническое состояние зданий, слабая материально – техническая база. Требуется ремонт инженерных коммуникаций, выполнение электромонтажных, сантехнических работ, модернизация внутренних помещений.  Дома культуры нуждаются в приобретении музыкальных инструментов, светотехнического и звукового оборудования, технического оборудования, лицензионных  программ. Из-за недостаточного финансирования отрасли увеличился разрыв между культурными потребностями населения  и возможностями их удовлетворения.</w:t>
      </w:r>
    </w:p>
    <w:p w:rsidR="006E5635" w:rsidRPr="003A2DFA" w:rsidRDefault="006E5635" w:rsidP="006E5635">
      <w:pPr>
        <w:spacing w:after="0" w:line="240" w:lineRule="auto"/>
        <w:jc w:val="both"/>
        <w:rPr>
          <w:rFonts w:ascii="Times New Roman" w:eastAsia="Times New Roman" w:hAnsi="Times New Roman"/>
          <w:sz w:val="28"/>
          <w:szCs w:val="28"/>
        </w:rPr>
      </w:pPr>
      <w:r w:rsidRPr="003A2DFA">
        <w:rPr>
          <w:rFonts w:ascii="Times New Roman" w:eastAsia="Times New Roman" w:hAnsi="Times New Roman"/>
          <w:sz w:val="28"/>
          <w:szCs w:val="28"/>
        </w:rPr>
        <w:t xml:space="preserve">       По прогнозу,  средняя зарплата раб</w:t>
      </w:r>
      <w:r>
        <w:rPr>
          <w:rFonts w:ascii="Times New Roman" w:eastAsia="Times New Roman" w:hAnsi="Times New Roman"/>
          <w:sz w:val="28"/>
          <w:szCs w:val="28"/>
        </w:rPr>
        <w:t>отников сферы культуры в 2024 году составит 35,1 тыс. рублей.</w:t>
      </w:r>
    </w:p>
    <w:p w:rsidR="006E5635" w:rsidRPr="003A2DFA" w:rsidRDefault="006E5635" w:rsidP="006E5635">
      <w:pPr>
        <w:spacing w:after="0" w:line="240" w:lineRule="auto"/>
        <w:jc w:val="both"/>
        <w:rPr>
          <w:rFonts w:ascii="Times New Roman" w:eastAsia="Times New Roman" w:hAnsi="Times New Roman"/>
          <w:sz w:val="28"/>
          <w:szCs w:val="28"/>
        </w:rPr>
      </w:pPr>
    </w:p>
    <w:p w:rsidR="006E5635" w:rsidRPr="004E2C6F" w:rsidRDefault="006E5635" w:rsidP="006E5635">
      <w:pPr>
        <w:spacing w:after="0" w:line="240" w:lineRule="auto"/>
        <w:jc w:val="both"/>
        <w:rPr>
          <w:rFonts w:ascii="Times New Roman" w:eastAsia="Times New Roman" w:hAnsi="Times New Roman"/>
          <w:b/>
          <w:sz w:val="28"/>
          <w:szCs w:val="28"/>
        </w:rPr>
      </w:pPr>
      <w:r w:rsidRPr="004E2C6F">
        <w:rPr>
          <w:rFonts w:ascii="Times New Roman" w:eastAsia="Times New Roman" w:hAnsi="Times New Roman"/>
          <w:b/>
          <w:sz w:val="28"/>
          <w:szCs w:val="28"/>
        </w:rPr>
        <w:t>Финансы</w:t>
      </w:r>
    </w:p>
    <w:p w:rsidR="006E5635" w:rsidRPr="004E2C6F" w:rsidRDefault="006E5635" w:rsidP="006E5635">
      <w:pPr>
        <w:spacing w:after="0" w:line="240" w:lineRule="auto"/>
        <w:jc w:val="both"/>
        <w:rPr>
          <w:rFonts w:ascii="Times New Roman" w:eastAsia="Times New Roman" w:hAnsi="Times New Roman"/>
          <w:b/>
          <w:sz w:val="28"/>
          <w:szCs w:val="28"/>
        </w:rPr>
      </w:pPr>
    </w:p>
    <w:p w:rsidR="006E5635" w:rsidRPr="004E2C6F" w:rsidRDefault="006E5635" w:rsidP="006E5635">
      <w:pPr>
        <w:spacing w:after="0" w:line="240" w:lineRule="auto"/>
        <w:jc w:val="both"/>
        <w:rPr>
          <w:rFonts w:ascii="Times New Roman" w:eastAsia="Times New Roman" w:hAnsi="Times New Roman"/>
          <w:sz w:val="28"/>
          <w:szCs w:val="28"/>
        </w:rPr>
      </w:pPr>
      <w:r w:rsidRPr="004E2C6F">
        <w:rPr>
          <w:rFonts w:ascii="Times New Roman" w:eastAsia="Times New Roman" w:hAnsi="Times New Roman"/>
          <w:sz w:val="28"/>
          <w:szCs w:val="28"/>
        </w:rPr>
        <w:t xml:space="preserve">    В 20</w:t>
      </w:r>
      <w:r>
        <w:rPr>
          <w:rFonts w:ascii="Times New Roman" w:eastAsia="Times New Roman" w:hAnsi="Times New Roman"/>
          <w:sz w:val="28"/>
          <w:szCs w:val="28"/>
        </w:rPr>
        <w:t>24</w:t>
      </w:r>
      <w:r w:rsidRPr="004E2C6F">
        <w:rPr>
          <w:rFonts w:ascii="Times New Roman" w:eastAsia="Times New Roman" w:hAnsi="Times New Roman"/>
          <w:sz w:val="28"/>
          <w:szCs w:val="28"/>
        </w:rPr>
        <w:t xml:space="preserve">г. не ожидается улучшение ситуации в финансовой сфере. </w:t>
      </w:r>
    </w:p>
    <w:p w:rsidR="006E5635" w:rsidRPr="004E2C6F" w:rsidRDefault="006E5635" w:rsidP="006E5635">
      <w:pPr>
        <w:spacing w:after="0" w:line="240" w:lineRule="auto"/>
        <w:jc w:val="both"/>
        <w:rPr>
          <w:rFonts w:ascii="Times New Roman" w:eastAsia="Times New Roman" w:hAnsi="Times New Roman"/>
          <w:sz w:val="28"/>
          <w:szCs w:val="28"/>
        </w:rPr>
      </w:pPr>
      <w:r w:rsidRPr="004E2C6F">
        <w:rPr>
          <w:rFonts w:ascii="Times New Roman" w:eastAsia="Times New Roman" w:hAnsi="Times New Roman"/>
          <w:sz w:val="28"/>
          <w:szCs w:val="28"/>
        </w:rPr>
        <w:t xml:space="preserve">       Собственные доходы местного бюджета на 20</w:t>
      </w:r>
      <w:r>
        <w:rPr>
          <w:rFonts w:ascii="Times New Roman" w:eastAsia="Times New Roman" w:hAnsi="Times New Roman"/>
          <w:sz w:val="28"/>
          <w:szCs w:val="28"/>
        </w:rPr>
        <w:t>24</w:t>
      </w:r>
      <w:r w:rsidRPr="004E2C6F">
        <w:rPr>
          <w:rFonts w:ascii="Times New Roman" w:eastAsia="Times New Roman" w:hAnsi="Times New Roman"/>
          <w:sz w:val="28"/>
          <w:szCs w:val="28"/>
        </w:rPr>
        <w:t xml:space="preserve"> год планируются в объёме </w:t>
      </w:r>
      <w:r>
        <w:rPr>
          <w:rFonts w:ascii="Times New Roman" w:eastAsia="Times New Roman" w:hAnsi="Times New Roman"/>
          <w:sz w:val="28"/>
          <w:szCs w:val="28"/>
        </w:rPr>
        <w:t>3757,0</w:t>
      </w:r>
      <w:r w:rsidRPr="004E2C6F">
        <w:rPr>
          <w:rFonts w:ascii="Times New Roman" w:eastAsia="Times New Roman" w:hAnsi="Times New Roman"/>
          <w:sz w:val="28"/>
          <w:szCs w:val="28"/>
        </w:rPr>
        <w:t>,0 тыс. рублей, в 202</w:t>
      </w:r>
      <w:r>
        <w:rPr>
          <w:rFonts w:ascii="Times New Roman" w:eastAsia="Times New Roman" w:hAnsi="Times New Roman"/>
          <w:sz w:val="28"/>
          <w:szCs w:val="28"/>
        </w:rPr>
        <w:t>5</w:t>
      </w:r>
      <w:r w:rsidRPr="004E2C6F">
        <w:rPr>
          <w:rFonts w:ascii="Times New Roman" w:eastAsia="Times New Roman" w:hAnsi="Times New Roman"/>
          <w:sz w:val="28"/>
          <w:szCs w:val="28"/>
        </w:rPr>
        <w:t xml:space="preserve"> г. в сумме </w:t>
      </w:r>
      <w:r>
        <w:rPr>
          <w:rFonts w:ascii="Times New Roman" w:eastAsia="Times New Roman" w:hAnsi="Times New Roman"/>
          <w:sz w:val="28"/>
          <w:szCs w:val="28"/>
        </w:rPr>
        <w:t>3870</w:t>
      </w:r>
      <w:r w:rsidRPr="004E2C6F">
        <w:rPr>
          <w:rFonts w:ascii="Times New Roman" w:eastAsia="Times New Roman" w:hAnsi="Times New Roman"/>
          <w:sz w:val="28"/>
          <w:szCs w:val="28"/>
        </w:rPr>
        <w:t>,0 тыс.</w:t>
      </w:r>
      <w:r>
        <w:rPr>
          <w:rFonts w:ascii="Times New Roman" w:eastAsia="Times New Roman" w:hAnsi="Times New Roman"/>
          <w:sz w:val="28"/>
          <w:szCs w:val="28"/>
        </w:rPr>
        <w:t>рублей, в 2026</w:t>
      </w:r>
      <w:r w:rsidRPr="004E2C6F">
        <w:rPr>
          <w:rFonts w:ascii="Times New Roman" w:eastAsia="Times New Roman" w:hAnsi="Times New Roman"/>
          <w:sz w:val="28"/>
          <w:szCs w:val="28"/>
        </w:rPr>
        <w:t xml:space="preserve"> г. в сумме – </w:t>
      </w:r>
      <w:r>
        <w:rPr>
          <w:rFonts w:ascii="Times New Roman" w:eastAsia="Times New Roman" w:hAnsi="Times New Roman"/>
          <w:sz w:val="28"/>
          <w:szCs w:val="28"/>
        </w:rPr>
        <w:t>4133,0</w:t>
      </w:r>
      <w:r w:rsidRPr="004E2C6F">
        <w:rPr>
          <w:rFonts w:ascii="Times New Roman" w:eastAsia="Times New Roman" w:hAnsi="Times New Roman"/>
          <w:sz w:val="28"/>
          <w:szCs w:val="28"/>
        </w:rPr>
        <w:t xml:space="preserve"> тыс.рублей. Безвозмездные поступления из бюджетов других уровней на 20</w:t>
      </w:r>
      <w:r>
        <w:rPr>
          <w:rFonts w:ascii="Times New Roman" w:eastAsia="Times New Roman" w:hAnsi="Times New Roman"/>
          <w:sz w:val="28"/>
          <w:szCs w:val="28"/>
        </w:rPr>
        <w:t>24 год предусмотрены в сумме 3785,5</w:t>
      </w:r>
      <w:r w:rsidRPr="004E2C6F">
        <w:rPr>
          <w:rFonts w:ascii="Times New Roman" w:eastAsia="Times New Roman" w:hAnsi="Times New Roman"/>
          <w:sz w:val="28"/>
          <w:szCs w:val="28"/>
        </w:rPr>
        <w:t xml:space="preserve"> тыс. рублей, на 202</w:t>
      </w:r>
      <w:r>
        <w:rPr>
          <w:rFonts w:ascii="Times New Roman" w:eastAsia="Times New Roman" w:hAnsi="Times New Roman"/>
          <w:sz w:val="28"/>
          <w:szCs w:val="28"/>
        </w:rPr>
        <w:t xml:space="preserve">5 </w:t>
      </w:r>
      <w:r w:rsidRPr="004E2C6F">
        <w:rPr>
          <w:rFonts w:ascii="Times New Roman" w:eastAsia="Times New Roman" w:hAnsi="Times New Roman"/>
          <w:sz w:val="28"/>
          <w:szCs w:val="28"/>
        </w:rPr>
        <w:t xml:space="preserve">год в сумме </w:t>
      </w:r>
      <w:r>
        <w:rPr>
          <w:rFonts w:ascii="Times New Roman" w:eastAsia="Times New Roman" w:hAnsi="Times New Roman"/>
          <w:sz w:val="28"/>
          <w:szCs w:val="28"/>
        </w:rPr>
        <w:t>2267,7</w:t>
      </w:r>
      <w:r w:rsidRPr="004E2C6F">
        <w:rPr>
          <w:rFonts w:ascii="Times New Roman" w:eastAsia="Times New Roman" w:hAnsi="Times New Roman"/>
          <w:sz w:val="28"/>
          <w:szCs w:val="28"/>
        </w:rPr>
        <w:t xml:space="preserve"> тыс. рублей, на 202</w:t>
      </w:r>
      <w:r>
        <w:rPr>
          <w:rFonts w:ascii="Times New Roman" w:eastAsia="Times New Roman" w:hAnsi="Times New Roman"/>
          <w:sz w:val="28"/>
          <w:szCs w:val="28"/>
        </w:rPr>
        <w:t>6</w:t>
      </w:r>
      <w:r w:rsidRPr="004E2C6F">
        <w:rPr>
          <w:rFonts w:ascii="Times New Roman" w:eastAsia="Times New Roman" w:hAnsi="Times New Roman"/>
          <w:sz w:val="28"/>
          <w:szCs w:val="28"/>
        </w:rPr>
        <w:t xml:space="preserve"> год в сумме </w:t>
      </w:r>
      <w:r>
        <w:rPr>
          <w:rFonts w:ascii="Times New Roman" w:eastAsia="Times New Roman" w:hAnsi="Times New Roman"/>
          <w:sz w:val="28"/>
          <w:szCs w:val="28"/>
        </w:rPr>
        <w:t>2220,7</w:t>
      </w:r>
      <w:r w:rsidRPr="004E2C6F">
        <w:rPr>
          <w:rFonts w:ascii="Times New Roman" w:eastAsia="Times New Roman" w:hAnsi="Times New Roman"/>
          <w:sz w:val="28"/>
          <w:szCs w:val="28"/>
        </w:rPr>
        <w:t xml:space="preserve"> тыс. рублей.</w:t>
      </w:r>
    </w:p>
    <w:p w:rsidR="006E5635" w:rsidRPr="00F41D50" w:rsidRDefault="006E5635" w:rsidP="006E5635">
      <w:pPr>
        <w:spacing w:after="0" w:line="240" w:lineRule="auto"/>
        <w:jc w:val="both"/>
        <w:rPr>
          <w:rFonts w:ascii="Times New Roman" w:eastAsia="Times New Roman" w:hAnsi="Times New Roman"/>
          <w:sz w:val="28"/>
          <w:szCs w:val="28"/>
        </w:rPr>
      </w:pPr>
      <w:r w:rsidRPr="004E2C6F">
        <w:rPr>
          <w:rFonts w:ascii="Times New Roman" w:eastAsia="Times New Roman" w:hAnsi="Times New Roman"/>
          <w:sz w:val="28"/>
          <w:szCs w:val="28"/>
        </w:rPr>
        <w:t xml:space="preserve">   Земельный</w:t>
      </w:r>
      <w:r w:rsidRPr="00F41D50">
        <w:rPr>
          <w:rFonts w:ascii="Times New Roman" w:eastAsia="Times New Roman" w:hAnsi="Times New Roman"/>
          <w:sz w:val="28"/>
          <w:szCs w:val="28"/>
        </w:rPr>
        <w:t xml:space="preserve"> налог 20</w:t>
      </w:r>
      <w:r>
        <w:rPr>
          <w:rFonts w:ascii="Times New Roman" w:eastAsia="Times New Roman" w:hAnsi="Times New Roman"/>
          <w:sz w:val="28"/>
          <w:szCs w:val="28"/>
        </w:rPr>
        <w:t>24</w:t>
      </w:r>
      <w:r w:rsidRPr="00F41D50">
        <w:rPr>
          <w:rFonts w:ascii="Times New Roman" w:eastAsia="Times New Roman" w:hAnsi="Times New Roman"/>
          <w:sz w:val="28"/>
          <w:szCs w:val="28"/>
        </w:rPr>
        <w:t xml:space="preserve"> г. </w:t>
      </w:r>
      <w:r>
        <w:rPr>
          <w:rFonts w:ascii="Times New Roman" w:eastAsia="Times New Roman" w:hAnsi="Times New Roman"/>
          <w:sz w:val="28"/>
          <w:szCs w:val="28"/>
        </w:rPr>
        <w:t xml:space="preserve"> поступит в сумме 2825,0</w:t>
      </w:r>
      <w:r w:rsidRPr="00F41D50">
        <w:rPr>
          <w:rFonts w:ascii="Times New Roman" w:eastAsia="Times New Roman" w:hAnsi="Times New Roman"/>
          <w:sz w:val="28"/>
          <w:szCs w:val="28"/>
        </w:rPr>
        <w:t xml:space="preserve"> тыс. рублей, в 202</w:t>
      </w:r>
      <w:r>
        <w:rPr>
          <w:rFonts w:ascii="Times New Roman" w:eastAsia="Times New Roman" w:hAnsi="Times New Roman"/>
          <w:sz w:val="28"/>
          <w:szCs w:val="28"/>
        </w:rPr>
        <w:t>5</w:t>
      </w:r>
      <w:r w:rsidRPr="00F41D50">
        <w:rPr>
          <w:rFonts w:ascii="Times New Roman" w:eastAsia="Times New Roman" w:hAnsi="Times New Roman"/>
          <w:sz w:val="28"/>
          <w:szCs w:val="28"/>
        </w:rPr>
        <w:t xml:space="preserve"> г. в сумме  </w:t>
      </w:r>
      <w:r>
        <w:rPr>
          <w:rFonts w:ascii="Times New Roman" w:eastAsia="Times New Roman" w:hAnsi="Times New Roman"/>
          <w:sz w:val="28"/>
          <w:szCs w:val="28"/>
        </w:rPr>
        <w:t>2915,0</w:t>
      </w:r>
      <w:r w:rsidRPr="00F41D50">
        <w:rPr>
          <w:rFonts w:ascii="Times New Roman" w:eastAsia="Times New Roman" w:hAnsi="Times New Roman"/>
          <w:sz w:val="28"/>
          <w:szCs w:val="28"/>
        </w:rPr>
        <w:t xml:space="preserve"> тыс. рублей, в 202</w:t>
      </w:r>
      <w:r>
        <w:rPr>
          <w:rFonts w:ascii="Times New Roman" w:eastAsia="Times New Roman" w:hAnsi="Times New Roman"/>
          <w:sz w:val="28"/>
          <w:szCs w:val="28"/>
        </w:rPr>
        <w:t>6</w:t>
      </w:r>
      <w:r w:rsidRPr="00F41D50">
        <w:rPr>
          <w:rFonts w:ascii="Times New Roman" w:eastAsia="Times New Roman" w:hAnsi="Times New Roman"/>
          <w:sz w:val="28"/>
          <w:szCs w:val="28"/>
        </w:rPr>
        <w:t xml:space="preserve"> г. в с</w:t>
      </w:r>
      <w:r>
        <w:rPr>
          <w:rFonts w:ascii="Times New Roman" w:eastAsia="Times New Roman" w:hAnsi="Times New Roman"/>
          <w:sz w:val="28"/>
          <w:szCs w:val="28"/>
        </w:rPr>
        <w:t>умме 3153</w:t>
      </w:r>
      <w:r w:rsidRPr="00F41D50">
        <w:rPr>
          <w:rFonts w:ascii="Times New Roman" w:eastAsia="Times New Roman" w:hAnsi="Times New Roman"/>
          <w:sz w:val="28"/>
          <w:szCs w:val="28"/>
        </w:rPr>
        <w:t xml:space="preserve">,0 тыс.рублей. Основными </w:t>
      </w:r>
      <w:r w:rsidRPr="00F41D50">
        <w:rPr>
          <w:rFonts w:ascii="Times New Roman" w:eastAsia="Times New Roman" w:hAnsi="Times New Roman"/>
          <w:sz w:val="28"/>
          <w:szCs w:val="28"/>
        </w:rPr>
        <w:lastRenderedPageBreak/>
        <w:t>плательщиками земельного налога является ООО « Агротехнологии», КФХ Рожнов А.И. и другие. Оценка налогового потенциала произведена исходя из:</w:t>
      </w:r>
    </w:p>
    <w:p w:rsidR="006E5635" w:rsidRPr="00F41D50" w:rsidRDefault="006E5635" w:rsidP="006E5635">
      <w:pPr>
        <w:spacing w:after="0" w:line="240" w:lineRule="auto"/>
        <w:jc w:val="both"/>
        <w:rPr>
          <w:rFonts w:ascii="Times New Roman" w:eastAsia="Times New Roman" w:hAnsi="Times New Roman"/>
          <w:sz w:val="28"/>
          <w:szCs w:val="28"/>
        </w:rPr>
      </w:pPr>
      <w:r w:rsidRPr="00F41D50">
        <w:rPr>
          <w:rFonts w:ascii="Times New Roman" w:eastAsia="Times New Roman" w:hAnsi="Times New Roman"/>
          <w:sz w:val="28"/>
          <w:szCs w:val="28"/>
        </w:rPr>
        <w:t>- кадастровой стоимости земельных участков сельскохозяйственного и другого назначения;</w:t>
      </w:r>
    </w:p>
    <w:p w:rsidR="006E5635" w:rsidRPr="00F41D50" w:rsidRDefault="006E5635" w:rsidP="006E5635">
      <w:pPr>
        <w:spacing w:after="0" w:line="240" w:lineRule="auto"/>
        <w:jc w:val="both"/>
        <w:rPr>
          <w:rFonts w:ascii="Times New Roman" w:eastAsia="Times New Roman" w:hAnsi="Times New Roman"/>
          <w:sz w:val="28"/>
          <w:szCs w:val="28"/>
        </w:rPr>
      </w:pPr>
      <w:r w:rsidRPr="00F41D50">
        <w:rPr>
          <w:rFonts w:ascii="Times New Roman" w:eastAsia="Times New Roman" w:hAnsi="Times New Roman"/>
          <w:sz w:val="28"/>
          <w:szCs w:val="28"/>
        </w:rPr>
        <w:t>- ставки земельного налога в соответствии со ст. 394 Налогового кодекса РФ.</w:t>
      </w:r>
    </w:p>
    <w:p w:rsidR="006E5635" w:rsidRPr="008B1497" w:rsidRDefault="006E5635" w:rsidP="006E5635">
      <w:pPr>
        <w:spacing w:after="0" w:line="240" w:lineRule="auto"/>
        <w:ind w:firstLine="708"/>
        <w:jc w:val="both"/>
        <w:rPr>
          <w:rFonts w:ascii="Times New Roman" w:eastAsia="Times New Roman" w:hAnsi="Times New Roman"/>
          <w:sz w:val="28"/>
          <w:szCs w:val="28"/>
        </w:rPr>
      </w:pPr>
      <w:r w:rsidRPr="008B1497">
        <w:rPr>
          <w:rFonts w:ascii="Times New Roman" w:eastAsia="Times New Roman" w:hAnsi="Times New Roman"/>
          <w:sz w:val="28"/>
          <w:szCs w:val="28"/>
        </w:rPr>
        <w:t>Налог на имущество физических лиц в 20</w:t>
      </w:r>
      <w:r>
        <w:rPr>
          <w:rFonts w:ascii="Times New Roman" w:eastAsia="Times New Roman" w:hAnsi="Times New Roman"/>
          <w:sz w:val="28"/>
          <w:szCs w:val="28"/>
        </w:rPr>
        <w:t>24</w:t>
      </w:r>
      <w:r w:rsidRPr="008B1497">
        <w:rPr>
          <w:rFonts w:ascii="Times New Roman" w:eastAsia="Times New Roman" w:hAnsi="Times New Roman"/>
          <w:sz w:val="28"/>
          <w:szCs w:val="28"/>
        </w:rPr>
        <w:t xml:space="preserve"> г. поступит в сумме </w:t>
      </w:r>
      <w:r>
        <w:rPr>
          <w:rFonts w:ascii="Times New Roman" w:eastAsia="Times New Roman" w:hAnsi="Times New Roman"/>
          <w:sz w:val="28"/>
          <w:szCs w:val="28"/>
        </w:rPr>
        <w:t>136</w:t>
      </w:r>
      <w:r w:rsidRPr="008B1497">
        <w:rPr>
          <w:rFonts w:ascii="Times New Roman" w:eastAsia="Times New Roman" w:hAnsi="Times New Roman"/>
          <w:sz w:val="28"/>
          <w:szCs w:val="28"/>
        </w:rPr>
        <w:t>,0 тыс. рублей, в 202</w:t>
      </w:r>
      <w:r>
        <w:rPr>
          <w:rFonts w:ascii="Times New Roman" w:eastAsia="Times New Roman" w:hAnsi="Times New Roman"/>
          <w:sz w:val="28"/>
          <w:szCs w:val="28"/>
        </w:rPr>
        <w:t>5 г. в сумме 137</w:t>
      </w:r>
      <w:r w:rsidRPr="008B1497">
        <w:rPr>
          <w:rFonts w:ascii="Times New Roman" w:eastAsia="Times New Roman" w:hAnsi="Times New Roman"/>
          <w:sz w:val="28"/>
          <w:szCs w:val="28"/>
        </w:rPr>
        <w:t>,0 тыс.рублей, в 202</w:t>
      </w:r>
      <w:r>
        <w:rPr>
          <w:rFonts w:ascii="Times New Roman" w:eastAsia="Times New Roman" w:hAnsi="Times New Roman"/>
          <w:sz w:val="28"/>
          <w:szCs w:val="28"/>
        </w:rPr>
        <w:t>6 г. в сумме 138</w:t>
      </w:r>
      <w:r w:rsidRPr="008B1497">
        <w:rPr>
          <w:rFonts w:ascii="Times New Roman" w:eastAsia="Times New Roman" w:hAnsi="Times New Roman"/>
          <w:sz w:val="28"/>
          <w:szCs w:val="28"/>
        </w:rPr>
        <w:t>,0 тыс. рублей.</w:t>
      </w:r>
    </w:p>
    <w:p w:rsidR="006E5635" w:rsidRPr="003A2DFA" w:rsidRDefault="006E5635" w:rsidP="006E5635">
      <w:pPr>
        <w:spacing w:after="0" w:line="240" w:lineRule="auto"/>
        <w:ind w:firstLine="708"/>
        <w:jc w:val="both"/>
        <w:rPr>
          <w:rFonts w:ascii="Times New Roman" w:eastAsia="Times New Roman" w:hAnsi="Times New Roman"/>
          <w:sz w:val="28"/>
          <w:szCs w:val="28"/>
        </w:rPr>
      </w:pPr>
      <w:r w:rsidRPr="008B1497">
        <w:rPr>
          <w:rFonts w:ascii="Times New Roman" w:eastAsia="Times New Roman" w:hAnsi="Times New Roman"/>
          <w:sz w:val="28"/>
          <w:szCs w:val="28"/>
        </w:rPr>
        <w:t>Госпошлина в 20</w:t>
      </w:r>
      <w:r>
        <w:rPr>
          <w:rFonts w:ascii="Times New Roman" w:eastAsia="Times New Roman" w:hAnsi="Times New Roman"/>
          <w:sz w:val="28"/>
          <w:szCs w:val="28"/>
        </w:rPr>
        <w:t>24</w:t>
      </w:r>
      <w:r w:rsidRPr="008B1497">
        <w:rPr>
          <w:rFonts w:ascii="Times New Roman" w:eastAsia="Times New Roman" w:hAnsi="Times New Roman"/>
          <w:sz w:val="28"/>
          <w:szCs w:val="28"/>
        </w:rPr>
        <w:t xml:space="preserve"> г. поступит в сумме </w:t>
      </w:r>
      <w:r>
        <w:rPr>
          <w:rFonts w:ascii="Times New Roman" w:eastAsia="Times New Roman" w:hAnsi="Times New Roman"/>
          <w:sz w:val="28"/>
          <w:szCs w:val="28"/>
        </w:rPr>
        <w:t>13</w:t>
      </w:r>
      <w:r w:rsidRPr="008B1497">
        <w:rPr>
          <w:rFonts w:ascii="Times New Roman" w:eastAsia="Times New Roman" w:hAnsi="Times New Roman"/>
          <w:sz w:val="28"/>
          <w:szCs w:val="28"/>
        </w:rPr>
        <w:t>,0 тыс.рублей, в 202</w:t>
      </w:r>
      <w:r>
        <w:rPr>
          <w:rFonts w:ascii="Times New Roman" w:eastAsia="Times New Roman" w:hAnsi="Times New Roman"/>
          <w:sz w:val="28"/>
          <w:szCs w:val="28"/>
        </w:rPr>
        <w:t>5</w:t>
      </w:r>
      <w:r w:rsidRPr="008B1497">
        <w:rPr>
          <w:rFonts w:ascii="Times New Roman" w:eastAsia="Times New Roman" w:hAnsi="Times New Roman"/>
          <w:sz w:val="28"/>
          <w:szCs w:val="28"/>
        </w:rPr>
        <w:t xml:space="preserve"> г. в сумме </w:t>
      </w:r>
      <w:r>
        <w:rPr>
          <w:rFonts w:ascii="Times New Roman" w:eastAsia="Times New Roman" w:hAnsi="Times New Roman"/>
          <w:sz w:val="28"/>
          <w:szCs w:val="28"/>
        </w:rPr>
        <w:t>14</w:t>
      </w:r>
      <w:r w:rsidRPr="008B1497">
        <w:rPr>
          <w:rFonts w:ascii="Times New Roman" w:eastAsia="Times New Roman" w:hAnsi="Times New Roman"/>
          <w:sz w:val="28"/>
          <w:szCs w:val="28"/>
        </w:rPr>
        <w:t>,0 тыс. рублей, в 202</w:t>
      </w:r>
      <w:r>
        <w:rPr>
          <w:rFonts w:ascii="Times New Roman" w:eastAsia="Times New Roman" w:hAnsi="Times New Roman"/>
          <w:sz w:val="28"/>
          <w:szCs w:val="28"/>
        </w:rPr>
        <w:t>6</w:t>
      </w:r>
      <w:r w:rsidRPr="008B1497">
        <w:rPr>
          <w:rFonts w:ascii="Times New Roman" w:eastAsia="Times New Roman" w:hAnsi="Times New Roman"/>
          <w:sz w:val="28"/>
          <w:szCs w:val="28"/>
        </w:rPr>
        <w:t xml:space="preserve"> г. в сумме </w:t>
      </w:r>
      <w:r>
        <w:rPr>
          <w:rFonts w:ascii="Times New Roman" w:eastAsia="Times New Roman" w:hAnsi="Times New Roman"/>
          <w:sz w:val="28"/>
          <w:szCs w:val="28"/>
        </w:rPr>
        <w:t>15</w:t>
      </w:r>
      <w:r w:rsidRPr="008B1497">
        <w:rPr>
          <w:rFonts w:ascii="Times New Roman" w:eastAsia="Times New Roman" w:hAnsi="Times New Roman"/>
          <w:sz w:val="28"/>
          <w:szCs w:val="28"/>
        </w:rPr>
        <w:t>,0 тыс. рублей.</w:t>
      </w:r>
    </w:p>
    <w:p w:rsidR="006E5635" w:rsidRPr="00C87268" w:rsidRDefault="006E5635" w:rsidP="006E5635">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w:t>
      </w:r>
    </w:p>
    <w:p w:rsidR="006E5635" w:rsidRPr="00A523BF" w:rsidRDefault="006E5635" w:rsidP="006E5635">
      <w:pPr>
        <w:rPr>
          <w:szCs w:val="28"/>
        </w:rPr>
      </w:pPr>
    </w:p>
    <w:p w:rsidR="00901EFE" w:rsidRPr="00901EFE" w:rsidRDefault="00901EFE" w:rsidP="00901EFE">
      <w:pPr>
        <w:spacing w:after="0"/>
        <w:jc w:val="both"/>
        <w:rPr>
          <w:rFonts w:ascii="Times New Roman" w:hAnsi="Times New Roman" w:cs="Times New Roman"/>
          <w:sz w:val="28"/>
          <w:szCs w:val="28"/>
        </w:rPr>
        <w:sectPr w:rsidR="00901EFE" w:rsidRPr="00901EFE" w:rsidSect="00901EFE">
          <w:pgSz w:w="11906" w:h="16838"/>
          <w:pgMar w:top="1134" w:right="567" w:bottom="567" w:left="1701" w:header="720" w:footer="720" w:gutter="0"/>
          <w:cols w:space="720"/>
        </w:sectPr>
      </w:pPr>
    </w:p>
    <w:p w:rsidR="00901EFE" w:rsidRPr="00901EFE" w:rsidRDefault="00901EFE" w:rsidP="006E5635">
      <w:pPr>
        <w:spacing w:after="0"/>
        <w:ind w:firstLine="709"/>
        <w:jc w:val="right"/>
        <w:rPr>
          <w:rFonts w:ascii="Times New Roman" w:hAnsi="Times New Roman" w:cs="Times New Roman"/>
          <w:i/>
          <w:sz w:val="28"/>
          <w:szCs w:val="28"/>
        </w:rPr>
      </w:pPr>
      <w:r w:rsidRPr="00901EFE">
        <w:rPr>
          <w:rFonts w:ascii="Times New Roman" w:hAnsi="Times New Roman" w:cs="Times New Roman"/>
          <w:sz w:val="28"/>
          <w:szCs w:val="28"/>
        </w:rPr>
        <w:lastRenderedPageBreak/>
        <w:t xml:space="preserve">Приложение </w:t>
      </w:r>
    </w:p>
    <w:p w:rsidR="00901EFE" w:rsidRPr="00901EFE" w:rsidRDefault="00901EFE" w:rsidP="006E5635">
      <w:pPr>
        <w:spacing w:after="0"/>
        <w:ind w:firstLine="709"/>
        <w:jc w:val="right"/>
        <w:rPr>
          <w:rFonts w:ascii="Times New Roman" w:hAnsi="Times New Roman" w:cs="Times New Roman"/>
          <w:sz w:val="28"/>
          <w:szCs w:val="28"/>
        </w:rPr>
      </w:pPr>
      <w:r w:rsidRPr="00901EFE">
        <w:rPr>
          <w:rFonts w:ascii="Times New Roman" w:hAnsi="Times New Roman" w:cs="Times New Roman"/>
          <w:sz w:val="28"/>
          <w:szCs w:val="28"/>
        </w:rPr>
        <w:t>к постановлению администрации</w:t>
      </w:r>
    </w:p>
    <w:p w:rsidR="00901EFE" w:rsidRPr="006E5635" w:rsidRDefault="00901EFE" w:rsidP="006E5635">
      <w:pPr>
        <w:spacing w:after="0"/>
        <w:ind w:firstLine="709"/>
        <w:jc w:val="right"/>
        <w:rPr>
          <w:rFonts w:ascii="Times New Roman" w:hAnsi="Times New Roman" w:cs="Times New Roman"/>
          <w:sz w:val="28"/>
          <w:szCs w:val="28"/>
        </w:rPr>
      </w:pPr>
      <w:r w:rsidRPr="00901EFE">
        <w:rPr>
          <w:rFonts w:ascii="Times New Roman" w:hAnsi="Times New Roman" w:cs="Times New Roman"/>
          <w:sz w:val="28"/>
          <w:szCs w:val="28"/>
        </w:rPr>
        <w:t>Козловского сельского поселения</w:t>
      </w:r>
    </w:p>
    <w:p w:rsidR="00901EFE" w:rsidRPr="00901EFE" w:rsidRDefault="00901EFE" w:rsidP="006E5635">
      <w:pPr>
        <w:spacing w:after="0"/>
        <w:ind w:firstLine="709"/>
        <w:jc w:val="right"/>
        <w:rPr>
          <w:rFonts w:ascii="Times New Roman" w:hAnsi="Times New Roman" w:cs="Times New Roman"/>
          <w:sz w:val="28"/>
          <w:szCs w:val="28"/>
        </w:rPr>
      </w:pPr>
      <w:r w:rsidRPr="00901EFE">
        <w:rPr>
          <w:rFonts w:ascii="Times New Roman" w:hAnsi="Times New Roman" w:cs="Times New Roman"/>
          <w:sz w:val="28"/>
          <w:szCs w:val="28"/>
        </w:rPr>
        <w:t xml:space="preserve">Терновского муниципального района </w:t>
      </w:r>
    </w:p>
    <w:p w:rsidR="00901EFE" w:rsidRPr="00901EFE" w:rsidRDefault="00901EFE" w:rsidP="006E5635">
      <w:pPr>
        <w:spacing w:after="0"/>
        <w:ind w:firstLine="709"/>
        <w:jc w:val="right"/>
        <w:rPr>
          <w:rFonts w:ascii="Times New Roman" w:hAnsi="Times New Roman" w:cs="Times New Roman"/>
          <w:sz w:val="28"/>
          <w:szCs w:val="28"/>
          <w:u w:val="single"/>
        </w:rPr>
      </w:pPr>
      <w:r w:rsidRPr="00901EFE">
        <w:rPr>
          <w:rFonts w:ascii="Times New Roman" w:hAnsi="Times New Roman" w:cs="Times New Roman"/>
          <w:sz w:val="28"/>
          <w:szCs w:val="28"/>
        </w:rPr>
        <w:t>Воронежской области от 07.11.2023г. № 34</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6E5635" w:rsidP="00901EFE">
      <w:pPr>
        <w:spacing w:after="0"/>
        <w:ind w:firstLine="709"/>
        <w:jc w:val="both"/>
        <w:rPr>
          <w:rFonts w:ascii="Times New Roman" w:hAnsi="Times New Roman" w:cs="Times New Roman"/>
          <w:sz w:val="28"/>
          <w:szCs w:val="28"/>
        </w:rPr>
      </w:pPr>
      <w:r w:rsidRPr="006E5635">
        <w:rPr>
          <w:rFonts w:ascii="Times New Roman" w:hAnsi="Times New Roman" w:cs="Times New Roman"/>
          <w:sz w:val="28"/>
          <w:szCs w:val="28"/>
        </w:rPr>
        <w:t xml:space="preserve">                                           </w:t>
      </w:r>
      <w:r w:rsidR="00901EFE" w:rsidRPr="00901EFE">
        <w:rPr>
          <w:rFonts w:ascii="Times New Roman" w:hAnsi="Times New Roman" w:cs="Times New Roman"/>
          <w:sz w:val="28"/>
          <w:szCs w:val="28"/>
        </w:rPr>
        <w:t>Положение</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«О порядке содержания и ремонта автомобильных дорог общего пользования местного значения Козловского сельского поселения Терновского муниципального района Воронежской области»</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Настоящее Положение разработано в соответствии с Федеральными законами от 06.10.2003 №131 - ФЗ «Об общих принципах организации местного самоуправления в Российской Федерации», от 08.11.2007 г. № 257 –ФЗ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и определяет порядок содержания и ремонта автомобильных дорог местного значения Козловского сельского поселения Терновского муниципального района Воронежской области.</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Глава 1. Общие положения</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Статья 1. Понятия, применяемые в настоящем Положении.</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В настоящем Положении используются следующие основные понятия:</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 автомобильная дорога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 xml:space="preserve">- автомобильные дороги общего пользования местного значения Козловского сельского поселения - автомобильные дороги общего пользования в границах сельского 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 - дорожная деятельность — деятельность по проектированию, строительству, </w:t>
      </w:r>
      <w:r w:rsidRPr="00901EFE">
        <w:rPr>
          <w:rFonts w:ascii="Times New Roman" w:hAnsi="Times New Roman" w:cs="Times New Roman"/>
          <w:sz w:val="28"/>
          <w:szCs w:val="28"/>
        </w:rPr>
        <w:lastRenderedPageBreak/>
        <w:t>реконструкции, капитальному ремонту, ремонту и содержанию автомобильных дорог; - реконструкция автомобильной дороги — комплекс работ, при выполнении которых осуществляется изменение параметров автомобильной дороги, ее участков, ведущее к изменению класса и (или) категории автомобильной дороги либо влекущее за собой изменение границы полосы отвода автомобильной дороги;</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 капитальный ремонт автомобильной дороги —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 ремонт автомобильной дороги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 содержание автомобильной дороги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Статья 2. Предмет регулирования настоящего Положения</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1. Настоящее Положение определяет порядок планирования проведения капитального ремонта, ремонта, содержания, а также порядок содержания и ремонта автомобильных дорог местного значения Козловского сельского поселения (далее — автомобильные дороги), включенных в перечень автомобильных дорог общего пользования местного значения Козловского сельского поселения (далее — Перечень автомобильных дорог местного значения).</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2. Настоящее Положение не определяет порядок проведения капитального ремонта автомобильных дорог, осуществляемого в соответствии с Градостроительным кодексом Российской Федерации, Федеральным законом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lastRenderedPageBreak/>
        <w:t>Статья 3. Цели содержания и ремонта автомобильных дорог</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 поддержание бесперебойного движения транспортных средств по автомобильным дорогам;</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 поддержание безопасных условий движения транспортных средств по автомобильным дорогам;</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 обеспечение сохранности автомобильных дорог.</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Статья 4. Мероприятия по организации и проведению работ по содержанию и ремонту автомобильных дорог</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Организация и проведение работ по ремонту автомобильных дорог и работ по содержанию автомобильных дорог включают в себя следующие мероприятия:</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1) оценку технического состояния автомобильных дорог;</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2) разработку проектов работ по ремонту и содержанию автомобильных дорог и (или) сметных расчетов стоимости  работ по ремонту и содержанию автомобильных дорог (далее — проекты и (или) сметные расчеты по ремонту и (или) содержанию автомобильных дорог);</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 xml:space="preserve">3) проведение работ по ремонту и (или) содержанию автомобильных дорог; </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4) приемку работ по ремонту и (или) содержанию автомобильных дорог.</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Статья 5. Целевые программы по капитальному ремонту и ремонту автомобильных дорог</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1. Администрация сельского поселения, с учетом проведенной оценки технического состояния автомобильных дорог, в случае, если отдельные автомобильные дороги требуют значительных финансовых затрат, а также в случае невозможности финансирования всех мероприятий по капитальному ремонту и ремонту автомобильных дорог в очередном и плановом периоде разрабатывает целевую программу по капитальному ремонту и ремонту автомобильных дорог.</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2. Целевая программа по капитальному ремонту и ремонту автомобильных дорог утверждается Администрацией сельского поселения.</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3. Мероприятия по капитальному ремонту и ремонту автомобильных дорог, включенные в целевую программу, отражаются в Плане проведения работ согласно запланированному году проведения соответствующих работ.</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lastRenderedPageBreak/>
        <w:t>Статья 6. Расчет ассигнований, необходимый для проведения капитального ремонта, ремонта, содержания автомобильных дорог</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 xml:space="preserve">На основании нормативов финансовых затрат на капитальный ремонт, ремонт, содержание дорог местного значения и правил расчета размера ассигнований, направляемых на капитальный ремонт, ремонт, содержание дорог местного значения, с учетом утвержденного Плана проведения работ, администрация сельского поселения осуществляет расчет ассигнований, необходимых для проведения капитального ремонта, ремонта, содержания автомобильных дорог и предусматривает в бюджете сельского поселения. </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В случае передачи полномочий по содержанию и ремонту дорог с иного уровня и поступлении соответствующих бюджетных ассигнований на указанные цели, производить их расходование в соответствии с требованиями Бюджетного Кодекса РФ.</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Глава 2. Планирование работ по капитальному ремонту, ремонту и содержанию автомобильных дорог</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Статья 7. Оценка технического состояния автомобильных дорог</w:t>
      </w:r>
    </w:p>
    <w:p w:rsidR="00901EFE" w:rsidRPr="00901EFE" w:rsidRDefault="00901EFE" w:rsidP="00901EFE">
      <w:pPr>
        <w:widowControl w:val="0"/>
        <w:autoSpaceDE w:val="0"/>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1. В целях организации планирования работ по содержанию, ремонту, капитальному ремонту автомобильных дорог, а также в целях определения соответствия транспортно-эксплуатационных характеристик автомобильных дорог требованиям технических регламентов Администрация поселения обеспечивает проведение оценки технического состояния автомобильных дорог в соответствии с Порядком проведения оценки технического состояния автомобильных дорог, установленным Приказом Министерства транспорта Российской Федерации от</w:t>
      </w:r>
      <w:r w:rsidRPr="00901EFE">
        <w:rPr>
          <w:rFonts w:ascii="Times New Roman" w:hAnsi="Times New Roman" w:cs="Times New Roman"/>
          <w:color w:val="22272F"/>
          <w:sz w:val="28"/>
          <w:szCs w:val="28"/>
          <w:shd w:val="clear" w:color="auto" w:fill="FFFFFF"/>
        </w:rPr>
        <w:t xml:space="preserve"> 7 августа 2020г. №288.</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2. Оценка технического состояния автомобильных дорог проводится ответственным должностным лицом, назначаемым главой поселения.</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3. Основанием для проведения ремонта автомобильных дорог является несоответствие транспортно-эксплуатационных характеристик автомобильных дорог требованиям технических регламентов.</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Статья 8. Формирование плана разработки проектов и (или) сметных расчетов</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1. По результатам оценки технического состояния автомобильных дорог специалист администрации формирует сметные расчеты по ремонту или содержанию автомобильных дорог.</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lastRenderedPageBreak/>
        <w:t>2. На основании сметных расчётов осуществляется администрацией поселения формирование ежегодных планов проведения работ по содержанию и ремонту автомобильных дорог. Указанные планы утверждаются Главой поселения.</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3. При разработке сметных расчетов по ремонту или содержанию автомобильных дорог должны учитываться следующие приоритеты:</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1) проведение работ, влияющих на безопасность дорожного движения, в том числе восстановление и замена элементов удерживающих ограждений, светофорных объектов, дорожных знаков, уборка посторонних предметов с проезжей части, уборка снега и борьба с зимней скользкостью, ямочный ремонт покрытий;</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2) проведение работ, влияющих на срок службы элементов автомобильной дороги и входящих в ее состав дорожных сооружений, в том числе восстановление обочин, откосов земляного полотна, элементов водоотвода, приведение полосы отвода автомобильной дороги в нормативное состояние.</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Статья 9. Заключение муниципальных контрактов и сроки проведения работ по содержанию и ремонту автомобильных дорог</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1. Работы по капитальному ремонту, по содержанию и ремонту автомобильных дорого осуществляются подрядными организациями на основании заключаемых муниципальных контрактов в соответствии с действующим законодательством по итогам проведения торгов (конкурсов, аукционов) или без торгов.</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2. Проведение торгов должно осуществляться при условии обеспечения лимитами бюджетных обязательств и в сроки, позволяющие проведение своевременно работ по содержанию и ремонту автомобильных дорог.</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Глава 3. Порядок содержания автомобильных дорог местного значения</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Статья 10. Цели и задачи содержания автомобильных дорог</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1. Содержание автомобильных дорог осуществляется в соответствии с требованиями технических регламентов в целях поддержания бесперебойного движения транспортных средств по автомобильным дорогам и безопасных условий такого движения, а также обеспечения сохранности автомобильных дорог.</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 xml:space="preserve">2. Основной задачей содержания дорог является осуществление в течение всего года (с учетом сезона) комплекса профилактических работ по </w:t>
      </w:r>
      <w:r w:rsidRPr="00901EFE">
        <w:rPr>
          <w:rFonts w:ascii="Times New Roman" w:hAnsi="Times New Roman" w:cs="Times New Roman"/>
          <w:sz w:val="28"/>
          <w:szCs w:val="28"/>
        </w:rPr>
        <w:lastRenderedPageBreak/>
        <w:t>уходу за дорогами, дорожными сооружениями, а также устранение незначительных деформаций и повреждений конструктивных элементов дорог и дорожных сооружений, в результате которых поддерживается требуемое транспортно-эксплуатационное состояние дорог и дорожных сооружений.</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Статья 11. Виды работ и мероприятия по содержанию автомобильных дорог</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1. Мероприятия по содержанию автомобильных дорог организуются и осуществляются с учетом двух временных периодов: весенне-летне-осеннего и зимнего администрацией поселения на основании заключаемых муниципальных контрактов в соответствии с действующим федеральным законодательством в пределах лимитов бюджетных обязательств.</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В весенне-летне-осенний период, осуществляются работы, связанные с уходом и устранением незначительных деформаций на проезжей части, земляном полотне, элементах обустройства, полосе отвода дороги.</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В зимний период проводят комплекс мероприятий по обеспечению бесперебойного и безопасного движения на автомобильных дорогах в зимнее время, включая очистку дороги от снега, защиту дорог от снежных заносов и борьбу с зимней скользкостью.</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 xml:space="preserve">2. Состав и виды работ по содержанию автомобильных дорог определяются в соответствии с Классификацией работ по капитальному ремонту, ремонту и содержанию автомобильных дорог общего пользования и искусственных сооружений на них, утвержденной Приказом Министерства транспорта Российской Федерации </w:t>
      </w:r>
      <w:r w:rsidRPr="00901EFE">
        <w:rPr>
          <w:rFonts w:ascii="Times New Roman" w:hAnsi="Times New Roman" w:cs="Times New Roman"/>
          <w:color w:val="22272F"/>
          <w:sz w:val="28"/>
          <w:szCs w:val="28"/>
          <w:shd w:val="clear" w:color="auto" w:fill="FFFFFF"/>
        </w:rPr>
        <w:t>от 16 ноября 2012г. №402.</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Статья 12. Подготовительные мероприятия к выполнению работ по содержанию автомобильной дороги</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1. Организации, осуществляющие работы в соответствии с заключаемыми муниципальными контрактами по содержанию автомобильных дорог, перед проведением соответствующих работ принимают меры к обеспечению безопасности для водителей, пассажиров транспортных средств и пешеходов на участке дороги, на котором планируется выполнение работ по содержанию, путем установки соответствующих дорожных знаков или иными техническими средствами организации дорожного движения, а также распорядительно-регулировочными действиями.</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lastRenderedPageBreak/>
        <w:t>Статья 13. Проведение работ по содержанию автомобильной дороги</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1. Проведение работ по содержанию автомобильной дороги осуществляется организациями в соответствии со сметным расчетом, планом проведения работ. Работы по содержанию автомобильных дорог осуществляются в соответствии с требованиями технических регламентов, санитарными нормами и правилами, методическими рекомендациями, установленными уполномоченными федеральными органами.</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Статья 14. Приемка результатов выполненных работ по содержанию автомобильных дорог</w:t>
      </w:r>
    </w:p>
    <w:p w:rsidR="00901EFE" w:rsidRPr="00901EFE" w:rsidRDefault="00901EFE" w:rsidP="00901EFE">
      <w:pPr>
        <w:pStyle w:val="1"/>
        <w:ind w:firstLine="709"/>
        <w:jc w:val="both"/>
        <w:rPr>
          <w:rFonts w:ascii="Times New Roman" w:hAnsi="Times New Roman" w:cs="Times New Roman"/>
          <w:bCs/>
          <w:sz w:val="28"/>
          <w:szCs w:val="28"/>
        </w:rPr>
      </w:pPr>
      <w:r w:rsidRPr="00901EFE">
        <w:rPr>
          <w:rFonts w:ascii="Times New Roman" w:hAnsi="Times New Roman" w:cs="Times New Roman"/>
          <w:sz w:val="28"/>
          <w:szCs w:val="28"/>
        </w:rPr>
        <w:t>1. Приемка результатов выполненных работ по содержанию автомобильных дорог осуществляется администрацией поселения в соответствии с условиями заключенного контракта на их выполнение путем оценки технического содержания автомобильных дорог, проводимой в соответствии с порядком, утвержденным Приказом Министерства транспорта Российской Федерации от 7 августа 2020г. №288</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2. В приемке результатов выполненных работ принимают участие заказчик, организации, осуществившие работы по содержанию автомобильных дорог, представители поселения, и иные лица, в соответствии с заключенным контрактом (далее — приемочная комиссия).</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3. По результатам оценки выполненных работ по содержанию составляется акт о выполненных работах, в котором отражается, какие работы на автомобильной дороге (участке автомобильной дороги) произведены, качество выполненных работ, а также недостатки выполненных работ.</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Статья 15. Устранение недостатков выполненных работ по содержанию автомобильных дорог</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1. Организациями, осуществившими работы по содержанию автомобильной дороги, в случае, если в акте о выполненных работах по содержанию автомобильной дороги имеется отметка о некачественно выполненных работах, недостатки выполненных работ должны быть устранены в сроки, указанные в контракте.</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2. В случае если в контракте сроки устранения недостатков выполненных работ не отражены, организация, осуществившая работы по содержанию автомобильной дороги, устраняет недостатки выполненных работ в разумные сроки, определяемые заказчиком по согласованию с приемочной комиссией.</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lastRenderedPageBreak/>
        <w:t>Глава 4. Порядок ремонта автомобильных дорог местного значения</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Статья 16. Цели ремонта автомобильных дорог</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Ремонт автомобильных дорог осуществляется в соответствии с требованиями технических регламентов в целях поддержания бесперебойного движения транспортных средств по автомобильным дорогам и безопасных условий такого движения, а также обеспечения сохранности автомобильных дорог.</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Статья 17. Виды работ и мероприятия по ремонту автомобильных дорог</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 xml:space="preserve">1. Состав и виды работ по ремонту автомобильных дорог определяются в соответствии с Классификацией работ по капитальному ремонту, ремонту и содержанию автомобильных дорог общего пользования и искусственных сооружений на них, утвержденной Приказом Министерства транспорта Российской Федерации </w:t>
      </w:r>
      <w:r w:rsidRPr="00901EFE">
        <w:rPr>
          <w:rFonts w:ascii="Times New Roman" w:hAnsi="Times New Roman" w:cs="Times New Roman"/>
          <w:color w:val="22272F"/>
          <w:sz w:val="28"/>
          <w:szCs w:val="28"/>
          <w:shd w:val="clear" w:color="auto" w:fill="FFFFFF"/>
        </w:rPr>
        <w:t>от 16 ноября 2012г. №402.</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2. Основные мероприятия по ремонту автомобильных дорог проводятся в весенне-летне-осенний период.</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Статья 18. Подготовительные мероприятия к выполнению работ по ремонту автомобильной дороги</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1. В целях обеспечения безопасности дорожного движения Администрация сельского поселения совместно с организациями, осуществляющими работы по ремонту автомобильной дороги, разрабатывает схему движения транспортных средств и согласовывает схему с органами государственной инспекции безопасности дорожного движения.</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2. Организации, осуществляющие работы по ремонту автомобильной дороги, размещают на месте проведения работ следующую информацию: наименование юридического лица, индивидуального предпринимателя, осуществляющего работы по ремонту, срок начала и окончания проведения ремонтных работ, а также размещают направление движения транспортных средств в целях объезда участка дороги, на которой проводится ремонт.</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Статья 19. Проведение работ по ремонту автомобильной дороги</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1. Проведение работ по ремонту автомобильной дороги осуществляется организациями в соответствии с проектом и (или) сметным расчетом, планом проведения работ.</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lastRenderedPageBreak/>
        <w:t>Работы по ремонту автомобильных дорог осуществляются в соответствии с требованиями технических регламентов, санитарными нормами и правилами, методическими рекомендациями, установленными уполномоченными федеральными органами.</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Статья 20. Приемка результатов выполненных работ по ремонту автомобильных дорог</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1. Приемка результатов выполненных работ по ремонту автомобильных дорог осуществляется в соответствии с условиями заключенного контракта на их выполнение.</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2. В приемке результатов выполненных работ принимают участие заказчик, организации, осуществившие работы по ремонту, представители комиссии и иные лица, в соответствии с заключенным контрактом.</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3. По результатам оценки выполненных работ по ремонту составляется акт о выполненных работах установленной формы, в котором отражается, какие работы на автомобильной дороге (участке автомобильной дороги) произведены, качество выполненных работ, а также недостатки выполненных работ.</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Статья 21. Устранение недостатков выполненных работ по ремонту автомобильных дорог</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1. Организациями, осуществившими работы по ремонту автомобильной дороги в случае, если в акте о выполненных работах по ремонту автомобильной дороги имеется отметка о некачественно выполненных работах, недостатки выполненных работ должны быть устранены в сроки, указанные в контракте на их выполнение.</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2. В случае если в контракте сроки устранения недостатков выполненных работ не отражены, организация, осуществившая работы по ремонту автомобильной дороги, устраняет недостатки выполненных работ в разумные сроки, определяемые заказчиком по согласованию с приемочной комиссией.</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Глава 5. Заключительные положения</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Статья 22. Источники финансирования работ по содержанию и ремонту автомобильных дорог</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 xml:space="preserve">Мероприятия по содержанию и ремонту автомобильных дорог финансируются за счет средств местного бюджета, областного бюджета и за </w:t>
      </w:r>
      <w:r w:rsidRPr="00901EFE">
        <w:rPr>
          <w:rFonts w:ascii="Times New Roman" w:hAnsi="Times New Roman" w:cs="Times New Roman"/>
          <w:sz w:val="28"/>
          <w:szCs w:val="28"/>
        </w:rPr>
        <w:lastRenderedPageBreak/>
        <w:t>счет иных источников финансирования, а также средств физических или юридических лиц, в том числе средств, привлечённых в порядке и на условиях, которые предусмотрены законодательством Российской Федерации о концессионных соглашениях</w:t>
      </w:r>
    </w:p>
    <w:p w:rsidR="00901EFE" w:rsidRPr="00901EFE" w:rsidRDefault="00901EFE" w:rsidP="00901EFE">
      <w:pPr>
        <w:spacing w:after="0"/>
        <w:ind w:firstLine="709"/>
        <w:jc w:val="both"/>
        <w:rPr>
          <w:rFonts w:ascii="Times New Roman" w:hAnsi="Times New Roman" w:cs="Times New Roman"/>
          <w:sz w:val="28"/>
          <w:szCs w:val="28"/>
        </w:rPr>
      </w:pP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Статья 23. Контроль за обеспечением содержания и ремонта автомобильных дорог</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1. Контроль за обеспечением содержания и ремонта автомобильных дорог осуществляют Администрация поселения и контрольно-счетный орган.</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2. Администрация поселения ежегодно в срок до 1 февраля на основании информации, представленной организациями, осуществляющими содержание и ремонт автомобильных дорог, представляет в представительный орган поселения информацию о проведенных работах по содержанию, ремонту и капитальному ремонту автомобильных дорог за предыдущий год.</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В отчете должна содержаться информация о выполненных работах по содержанию дорог, средствах, выделенных и реализованных на мероприятия по содержанию дорог, а также информация о проведенных работах по ремонту и капитальному ремонту автомобильных дорог.</w:t>
      </w:r>
    </w:p>
    <w:p w:rsidR="00901EFE" w:rsidRPr="00901EFE" w:rsidRDefault="00901EFE" w:rsidP="00901EFE">
      <w:pPr>
        <w:spacing w:after="0"/>
        <w:ind w:firstLine="709"/>
        <w:jc w:val="both"/>
        <w:rPr>
          <w:rFonts w:ascii="Times New Roman" w:hAnsi="Times New Roman" w:cs="Times New Roman"/>
          <w:sz w:val="28"/>
          <w:szCs w:val="28"/>
        </w:rPr>
      </w:pPr>
      <w:r w:rsidRPr="00901EFE">
        <w:rPr>
          <w:rFonts w:ascii="Times New Roman" w:hAnsi="Times New Roman" w:cs="Times New Roman"/>
          <w:sz w:val="28"/>
          <w:szCs w:val="28"/>
        </w:rPr>
        <w:t>3. Контрольно-счётный орган местного самоуправления осуществляет контроль за целевым использованием средств местного бюджета, предусмотренных на содержание, ремонт и капитальный ремонт автомобильных дорог, в соответствии с утвержденным Положением о контрольно-счётном органе.</w:t>
      </w:r>
    </w:p>
    <w:p w:rsidR="00901EFE" w:rsidRPr="00901EFE" w:rsidRDefault="00901EFE" w:rsidP="00901EFE">
      <w:pPr>
        <w:spacing w:after="0"/>
        <w:jc w:val="both"/>
        <w:rPr>
          <w:rFonts w:ascii="Times New Roman" w:hAnsi="Times New Roman" w:cs="Times New Roman"/>
          <w:sz w:val="28"/>
          <w:szCs w:val="28"/>
        </w:rPr>
      </w:pPr>
    </w:p>
    <w:p w:rsidR="00901EFE" w:rsidRPr="00901EFE" w:rsidRDefault="00901EFE" w:rsidP="00901EFE">
      <w:pPr>
        <w:spacing w:after="0"/>
        <w:jc w:val="both"/>
        <w:rPr>
          <w:rFonts w:ascii="Times New Roman" w:hAnsi="Times New Roman" w:cs="Times New Roman"/>
          <w:sz w:val="28"/>
          <w:szCs w:val="28"/>
        </w:rPr>
      </w:pPr>
    </w:p>
    <w:p w:rsidR="00901EFE" w:rsidRPr="00901EFE" w:rsidRDefault="00901EFE" w:rsidP="00901EFE">
      <w:pPr>
        <w:spacing w:after="0"/>
        <w:jc w:val="both"/>
        <w:rPr>
          <w:rFonts w:ascii="Times New Roman" w:hAnsi="Times New Roman" w:cs="Times New Roman"/>
          <w:sz w:val="28"/>
          <w:szCs w:val="28"/>
        </w:rPr>
      </w:pPr>
    </w:p>
    <w:p w:rsidR="006E5635" w:rsidRPr="004724B9" w:rsidRDefault="006E5635" w:rsidP="006E5635">
      <w:pPr>
        <w:tabs>
          <w:tab w:val="left" w:pos="3300"/>
        </w:tabs>
      </w:pPr>
    </w:p>
    <w:p w:rsidR="006E5635" w:rsidRPr="004724B9" w:rsidRDefault="006E5635" w:rsidP="006E5635">
      <w:pPr>
        <w:tabs>
          <w:tab w:val="left" w:pos="3300"/>
        </w:tabs>
      </w:pPr>
    </w:p>
    <w:p w:rsidR="006E5635" w:rsidRPr="004724B9" w:rsidRDefault="006E5635" w:rsidP="006E5635">
      <w:pPr>
        <w:tabs>
          <w:tab w:val="left" w:pos="3300"/>
        </w:tabs>
      </w:pPr>
    </w:p>
    <w:p w:rsidR="006E5635" w:rsidRPr="004724B9" w:rsidRDefault="006E5635" w:rsidP="006E5635">
      <w:pPr>
        <w:tabs>
          <w:tab w:val="left" w:pos="3300"/>
        </w:tabs>
      </w:pPr>
    </w:p>
    <w:p w:rsidR="006E5635" w:rsidRPr="004724B9" w:rsidRDefault="006E5635" w:rsidP="006E5635">
      <w:pPr>
        <w:tabs>
          <w:tab w:val="left" w:pos="3300"/>
        </w:tabs>
      </w:pPr>
    </w:p>
    <w:p w:rsidR="006E5635" w:rsidRPr="004724B9" w:rsidRDefault="006E5635" w:rsidP="006E5635">
      <w:pPr>
        <w:tabs>
          <w:tab w:val="left" w:pos="3300"/>
        </w:tabs>
      </w:pPr>
    </w:p>
    <w:p w:rsidR="006E5635" w:rsidRPr="004724B9" w:rsidRDefault="006E5635" w:rsidP="006E5635">
      <w:pPr>
        <w:tabs>
          <w:tab w:val="left" w:pos="3300"/>
        </w:tabs>
      </w:pPr>
    </w:p>
    <w:p w:rsidR="006E5635" w:rsidRPr="004724B9" w:rsidRDefault="006E5635" w:rsidP="006E5635">
      <w:pPr>
        <w:tabs>
          <w:tab w:val="left" w:pos="3300"/>
        </w:tabs>
      </w:pPr>
    </w:p>
    <w:p w:rsidR="006E5635" w:rsidRPr="004724B9" w:rsidRDefault="006E5635" w:rsidP="006E5635">
      <w:pPr>
        <w:tabs>
          <w:tab w:val="left" w:pos="3300"/>
        </w:tabs>
      </w:pPr>
    </w:p>
    <w:p w:rsidR="006E5635" w:rsidRPr="004724B9" w:rsidRDefault="006E5635" w:rsidP="006E5635">
      <w:pPr>
        <w:tabs>
          <w:tab w:val="left" w:pos="3300"/>
        </w:tabs>
      </w:pPr>
    </w:p>
    <w:p w:rsidR="006E5635" w:rsidRPr="004724B9" w:rsidRDefault="006E5635" w:rsidP="006E5635">
      <w:pPr>
        <w:tabs>
          <w:tab w:val="left" w:pos="3300"/>
        </w:tabs>
      </w:pPr>
    </w:p>
    <w:p w:rsidR="006E5635" w:rsidRPr="004724B9" w:rsidRDefault="006E5635" w:rsidP="006E5635">
      <w:pPr>
        <w:tabs>
          <w:tab w:val="left" w:pos="3300"/>
        </w:tabs>
      </w:pPr>
    </w:p>
    <w:p w:rsidR="006E5635" w:rsidRPr="004724B9" w:rsidRDefault="006E5635" w:rsidP="006E5635">
      <w:pPr>
        <w:tabs>
          <w:tab w:val="left" w:pos="3300"/>
        </w:tabs>
      </w:pPr>
    </w:p>
    <w:p w:rsidR="006E5635" w:rsidRPr="004B4627" w:rsidRDefault="006E5635" w:rsidP="006E5635">
      <w:pPr>
        <w:spacing w:after="0" w:line="240" w:lineRule="auto"/>
        <w:rPr>
          <w:rFonts w:ascii="Times New Roman" w:eastAsia="Times New Roman" w:hAnsi="Times New Roman"/>
          <w:sz w:val="36"/>
          <w:szCs w:val="36"/>
        </w:rPr>
      </w:pPr>
      <w:r>
        <w:rPr>
          <w:rFonts w:ascii="Times New Roman" w:eastAsia="Times New Roman" w:hAnsi="Times New Roman"/>
          <w:sz w:val="36"/>
          <w:szCs w:val="36"/>
        </w:rPr>
        <w:t xml:space="preserve">                                     </w:t>
      </w:r>
      <w:r w:rsidRPr="004B4627">
        <w:rPr>
          <w:rFonts w:ascii="Times New Roman" w:eastAsia="Times New Roman" w:hAnsi="Times New Roman"/>
          <w:sz w:val="36"/>
          <w:szCs w:val="36"/>
        </w:rPr>
        <w:t xml:space="preserve">Администрация </w:t>
      </w:r>
      <w:r>
        <w:rPr>
          <w:rFonts w:ascii="Times New Roman" w:eastAsia="Times New Roman" w:hAnsi="Times New Roman"/>
          <w:sz w:val="36"/>
          <w:szCs w:val="36"/>
        </w:rPr>
        <w:t xml:space="preserve">                                            </w:t>
      </w:r>
      <w:r>
        <w:rPr>
          <w:rFonts w:ascii="Times New Roman" w:eastAsia="Times New Roman" w:hAnsi="Times New Roman"/>
          <w:sz w:val="36"/>
          <w:szCs w:val="36"/>
        </w:rPr>
        <w:br/>
        <w:t xml:space="preserve">                       </w:t>
      </w:r>
      <w:r w:rsidRPr="004B4627">
        <w:rPr>
          <w:rFonts w:ascii="Times New Roman" w:eastAsia="Times New Roman" w:hAnsi="Times New Roman"/>
          <w:sz w:val="36"/>
          <w:szCs w:val="36"/>
        </w:rPr>
        <w:t>Козловского сельского поселения</w:t>
      </w:r>
    </w:p>
    <w:p w:rsidR="006E5635" w:rsidRPr="004B4627" w:rsidRDefault="006E5635" w:rsidP="006E5635">
      <w:pPr>
        <w:spacing w:after="0" w:line="240" w:lineRule="auto"/>
        <w:jc w:val="center"/>
        <w:rPr>
          <w:rFonts w:ascii="Times New Roman" w:eastAsia="Times New Roman" w:hAnsi="Times New Roman"/>
          <w:sz w:val="36"/>
          <w:szCs w:val="36"/>
        </w:rPr>
      </w:pPr>
      <w:r w:rsidRPr="004B4627">
        <w:rPr>
          <w:rFonts w:ascii="Times New Roman" w:eastAsia="Times New Roman" w:hAnsi="Times New Roman"/>
          <w:sz w:val="36"/>
          <w:szCs w:val="36"/>
        </w:rPr>
        <w:t>Терновского муниципального района</w:t>
      </w:r>
    </w:p>
    <w:p w:rsidR="006E5635" w:rsidRDefault="006E5635" w:rsidP="006E5635">
      <w:pPr>
        <w:spacing w:after="0" w:line="240" w:lineRule="auto"/>
        <w:jc w:val="center"/>
        <w:rPr>
          <w:rFonts w:ascii="Times New Roman" w:eastAsia="Times New Roman" w:hAnsi="Times New Roman"/>
          <w:sz w:val="36"/>
          <w:szCs w:val="36"/>
        </w:rPr>
      </w:pPr>
      <w:r w:rsidRPr="004B4627">
        <w:rPr>
          <w:rFonts w:ascii="Times New Roman" w:eastAsia="Times New Roman" w:hAnsi="Times New Roman"/>
          <w:sz w:val="36"/>
          <w:szCs w:val="36"/>
        </w:rPr>
        <w:t>Воронежской области</w:t>
      </w:r>
    </w:p>
    <w:p w:rsidR="006E5635" w:rsidRDefault="006E5635" w:rsidP="006E5635">
      <w:pPr>
        <w:spacing w:after="0" w:line="240" w:lineRule="auto"/>
        <w:jc w:val="center"/>
        <w:rPr>
          <w:rFonts w:ascii="Times New Roman" w:eastAsia="Times New Roman" w:hAnsi="Times New Roman"/>
          <w:sz w:val="36"/>
          <w:szCs w:val="36"/>
        </w:rPr>
      </w:pPr>
    </w:p>
    <w:p w:rsidR="006E5635" w:rsidRPr="004B4627" w:rsidRDefault="006E5635" w:rsidP="006E5635">
      <w:pPr>
        <w:spacing w:after="0" w:line="240" w:lineRule="auto"/>
        <w:jc w:val="center"/>
        <w:rPr>
          <w:rFonts w:ascii="Times New Roman" w:eastAsia="Times New Roman" w:hAnsi="Times New Roman"/>
          <w:sz w:val="36"/>
          <w:szCs w:val="36"/>
        </w:rPr>
      </w:pPr>
      <w:r w:rsidRPr="004B4627">
        <w:rPr>
          <w:rFonts w:ascii="Times New Roman" w:eastAsia="Times New Roman" w:hAnsi="Times New Roman"/>
          <w:b/>
          <w:sz w:val="40"/>
          <w:szCs w:val="40"/>
        </w:rPr>
        <w:t>Постановление</w:t>
      </w:r>
    </w:p>
    <w:p w:rsidR="006E5635" w:rsidRDefault="006E5635" w:rsidP="006E5635">
      <w:pPr>
        <w:spacing w:after="0" w:line="240" w:lineRule="auto"/>
        <w:rPr>
          <w:rFonts w:ascii="Times New Roman" w:eastAsia="Times New Roman" w:hAnsi="Times New Roman"/>
          <w:sz w:val="28"/>
          <w:szCs w:val="28"/>
        </w:rPr>
      </w:pPr>
    </w:p>
    <w:p w:rsidR="006E5635" w:rsidRDefault="006E5635" w:rsidP="006E5635">
      <w:pPr>
        <w:spacing w:after="0" w:line="240" w:lineRule="auto"/>
        <w:rPr>
          <w:rFonts w:ascii="Times New Roman" w:eastAsia="Times New Roman" w:hAnsi="Times New Roman"/>
          <w:sz w:val="28"/>
          <w:szCs w:val="28"/>
        </w:rPr>
      </w:pPr>
      <w:r>
        <w:rPr>
          <w:rFonts w:ascii="Times New Roman" w:eastAsia="Times New Roman" w:hAnsi="Times New Roman"/>
          <w:sz w:val="28"/>
          <w:szCs w:val="28"/>
        </w:rPr>
        <w:t>от 13 ноября  2023 г.           № 36</w:t>
      </w:r>
    </w:p>
    <w:p w:rsidR="006E5635" w:rsidRPr="004B4627" w:rsidRDefault="006E5635" w:rsidP="006E5635">
      <w:pPr>
        <w:spacing w:after="0" w:line="240" w:lineRule="auto"/>
        <w:rPr>
          <w:rFonts w:ascii="Times New Roman" w:eastAsia="Times New Roman" w:hAnsi="Times New Roman"/>
        </w:rPr>
      </w:pPr>
      <w:r w:rsidRPr="004B4627">
        <w:rPr>
          <w:rFonts w:ascii="Times New Roman" w:eastAsia="Times New Roman" w:hAnsi="Times New Roman"/>
        </w:rPr>
        <w:t>с. Козловка</w:t>
      </w:r>
    </w:p>
    <w:p w:rsidR="006E5635" w:rsidRPr="006F7097" w:rsidRDefault="006E5635" w:rsidP="006E5635">
      <w:pPr>
        <w:spacing w:after="0" w:line="240" w:lineRule="auto"/>
        <w:rPr>
          <w:rFonts w:ascii="Times New Roman" w:eastAsia="Times New Roman" w:hAnsi="Times New Roman"/>
          <w:sz w:val="20"/>
          <w:szCs w:val="20"/>
        </w:rPr>
      </w:pPr>
    </w:p>
    <w:p w:rsidR="006E5635" w:rsidRPr="00C97676" w:rsidRDefault="006E5635" w:rsidP="006E5635">
      <w:pPr>
        <w:spacing w:after="0" w:line="240" w:lineRule="auto"/>
        <w:rPr>
          <w:rFonts w:ascii="Times New Roman" w:eastAsia="Times New Roman" w:hAnsi="Times New Roman" w:cs="Times New Roman"/>
          <w:b/>
          <w:sz w:val="28"/>
          <w:szCs w:val="28"/>
        </w:rPr>
      </w:pPr>
      <w:r w:rsidRPr="00C97676">
        <w:rPr>
          <w:rFonts w:ascii="Times New Roman" w:eastAsia="Times New Roman" w:hAnsi="Times New Roman" w:cs="Times New Roman"/>
          <w:b/>
          <w:sz w:val="28"/>
          <w:szCs w:val="28"/>
        </w:rPr>
        <w:t xml:space="preserve">О направлении проекта бюджета </w:t>
      </w:r>
    </w:p>
    <w:p w:rsidR="006E5635" w:rsidRPr="00C97676" w:rsidRDefault="006E5635" w:rsidP="006E563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Козловского</w:t>
      </w:r>
      <w:r w:rsidRPr="00C97676">
        <w:rPr>
          <w:rFonts w:ascii="Times New Roman" w:eastAsia="Times New Roman" w:hAnsi="Times New Roman" w:cs="Times New Roman"/>
          <w:b/>
          <w:sz w:val="28"/>
          <w:szCs w:val="28"/>
        </w:rPr>
        <w:t xml:space="preserve"> сельского поселения</w:t>
      </w:r>
    </w:p>
    <w:p w:rsidR="006E5635" w:rsidRPr="00C97676" w:rsidRDefault="006E5635" w:rsidP="006E5635">
      <w:pPr>
        <w:spacing w:after="0" w:line="240" w:lineRule="auto"/>
        <w:rPr>
          <w:rFonts w:ascii="Times New Roman" w:eastAsia="Times New Roman" w:hAnsi="Times New Roman" w:cs="Times New Roman"/>
          <w:b/>
          <w:sz w:val="28"/>
          <w:szCs w:val="28"/>
        </w:rPr>
      </w:pPr>
      <w:r w:rsidRPr="00C97676">
        <w:rPr>
          <w:rFonts w:ascii="Times New Roman" w:eastAsia="Times New Roman" w:hAnsi="Times New Roman" w:cs="Times New Roman"/>
          <w:b/>
          <w:sz w:val="28"/>
          <w:szCs w:val="28"/>
        </w:rPr>
        <w:t xml:space="preserve">Терновского муниципального района </w:t>
      </w:r>
    </w:p>
    <w:p w:rsidR="006E5635" w:rsidRPr="00C97676" w:rsidRDefault="006E5635" w:rsidP="006E5635">
      <w:pPr>
        <w:spacing w:after="0" w:line="240" w:lineRule="auto"/>
        <w:rPr>
          <w:rFonts w:ascii="Times New Roman" w:eastAsia="Times New Roman" w:hAnsi="Times New Roman" w:cs="Times New Roman"/>
          <w:b/>
          <w:sz w:val="28"/>
          <w:szCs w:val="28"/>
        </w:rPr>
      </w:pPr>
      <w:r w:rsidRPr="00C97676">
        <w:rPr>
          <w:rFonts w:ascii="Times New Roman" w:eastAsia="Times New Roman" w:hAnsi="Times New Roman" w:cs="Times New Roman"/>
          <w:b/>
          <w:sz w:val="28"/>
          <w:szCs w:val="28"/>
        </w:rPr>
        <w:t>Воронежской области на 20</w:t>
      </w:r>
      <w:r>
        <w:rPr>
          <w:rFonts w:ascii="Times New Roman" w:eastAsia="Times New Roman" w:hAnsi="Times New Roman" w:cs="Times New Roman"/>
          <w:b/>
          <w:sz w:val="28"/>
          <w:szCs w:val="28"/>
        </w:rPr>
        <w:t>24 г.</w:t>
      </w:r>
      <w:r w:rsidRPr="00C97676">
        <w:rPr>
          <w:rFonts w:ascii="Times New Roman" w:eastAsia="Times New Roman" w:hAnsi="Times New Roman" w:cs="Times New Roman"/>
          <w:b/>
          <w:sz w:val="28"/>
          <w:szCs w:val="28"/>
        </w:rPr>
        <w:t xml:space="preserve"> и </w:t>
      </w:r>
    </w:p>
    <w:p w:rsidR="006E5635" w:rsidRPr="00C97676" w:rsidRDefault="006E5635" w:rsidP="006E5635">
      <w:pPr>
        <w:spacing w:after="0" w:line="240" w:lineRule="auto"/>
        <w:rPr>
          <w:rFonts w:ascii="Times New Roman" w:eastAsia="Times New Roman" w:hAnsi="Times New Roman" w:cs="Times New Roman"/>
          <w:b/>
          <w:sz w:val="28"/>
          <w:szCs w:val="28"/>
        </w:rPr>
      </w:pPr>
      <w:r w:rsidRPr="00C97676">
        <w:rPr>
          <w:rFonts w:ascii="Times New Roman" w:eastAsia="Times New Roman" w:hAnsi="Times New Roman" w:cs="Times New Roman"/>
          <w:b/>
          <w:sz w:val="28"/>
          <w:szCs w:val="28"/>
        </w:rPr>
        <w:t>плановый период  20</w:t>
      </w:r>
      <w:r>
        <w:rPr>
          <w:rFonts w:ascii="Times New Roman" w:eastAsia="Times New Roman" w:hAnsi="Times New Roman" w:cs="Times New Roman"/>
          <w:b/>
          <w:sz w:val="28"/>
          <w:szCs w:val="28"/>
        </w:rPr>
        <w:t>25</w:t>
      </w:r>
      <w:r w:rsidRPr="00C97676">
        <w:rPr>
          <w:rFonts w:ascii="Times New Roman" w:eastAsia="Times New Roman" w:hAnsi="Times New Roman" w:cs="Times New Roman"/>
          <w:b/>
          <w:sz w:val="28"/>
          <w:szCs w:val="28"/>
        </w:rPr>
        <w:t xml:space="preserve"> – 202</w:t>
      </w:r>
      <w:r>
        <w:rPr>
          <w:rFonts w:ascii="Times New Roman" w:eastAsia="Times New Roman" w:hAnsi="Times New Roman" w:cs="Times New Roman"/>
          <w:b/>
          <w:sz w:val="28"/>
          <w:szCs w:val="28"/>
        </w:rPr>
        <w:t>6</w:t>
      </w:r>
      <w:r w:rsidRPr="00C97676">
        <w:rPr>
          <w:rFonts w:ascii="Times New Roman" w:eastAsia="Times New Roman" w:hAnsi="Times New Roman" w:cs="Times New Roman"/>
          <w:b/>
          <w:sz w:val="28"/>
          <w:szCs w:val="28"/>
        </w:rPr>
        <w:t xml:space="preserve"> гг. в</w:t>
      </w:r>
    </w:p>
    <w:p w:rsidR="006E5635" w:rsidRPr="00C97676" w:rsidRDefault="006E5635" w:rsidP="006E5635">
      <w:pPr>
        <w:spacing w:after="0" w:line="240" w:lineRule="auto"/>
        <w:rPr>
          <w:rFonts w:ascii="Times New Roman" w:eastAsia="Times New Roman" w:hAnsi="Times New Roman" w:cs="Times New Roman"/>
          <w:b/>
          <w:sz w:val="28"/>
          <w:szCs w:val="28"/>
        </w:rPr>
      </w:pPr>
      <w:r w:rsidRPr="00C97676">
        <w:rPr>
          <w:rFonts w:ascii="Times New Roman" w:eastAsia="Times New Roman" w:hAnsi="Times New Roman" w:cs="Times New Roman"/>
          <w:b/>
          <w:sz w:val="28"/>
          <w:szCs w:val="28"/>
        </w:rPr>
        <w:t xml:space="preserve">Совет народных депутатов </w:t>
      </w:r>
      <w:r>
        <w:rPr>
          <w:rFonts w:ascii="Times New Roman" w:eastAsia="Times New Roman" w:hAnsi="Times New Roman" w:cs="Times New Roman"/>
          <w:b/>
          <w:sz w:val="28"/>
          <w:szCs w:val="28"/>
        </w:rPr>
        <w:t>Козловского</w:t>
      </w:r>
      <w:r w:rsidRPr="00C97676">
        <w:rPr>
          <w:rFonts w:ascii="Times New Roman" w:eastAsia="Times New Roman" w:hAnsi="Times New Roman" w:cs="Times New Roman"/>
          <w:b/>
          <w:sz w:val="28"/>
          <w:szCs w:val="28"/>
        </w:rPr>
        <w:t xml:space="preserve"> </w:t>
      </w:r>
    </w:p>
    <w:p w:rsidR="006E5635" w:rsidRPr="00C97676" w:rsidRDefault="006E5635" w:rsidP="006E5635">
      <w:pPr>
        <w:spacing w:after="0" w:line="240" w:lineRule="auto"/>
        <w:rPr>
          <w:rFonts w:ascii="Times New Roman" w:eastAsia="Times New Roman" w:hAnsi="Times New Roman" w:cs="Times New Roman"/>
          <w:b/>
          <w:sz w:val="28"/>
          <w:szCs w:val="28"/>
        </w:rPr>
      </w:pPr>
      <w:r w:rsidRPr="00C97676">
        <w:rPr>
          <w:rFonts w:ascii="Times New Roman" w:eastAsia="Times New Roman" w:hAnsi="Times New Roman" w:cs="Times New Roman"/>
          <w:b/>
          <w:sz w:val="28"/>
          <w:szCs w:val="28"/>
        </w:rPr>
        <w:t>сельского поселения Терновского</w:t>
      </w:r>
    </w:p>
    <w:p w:rsidR="006E5635" w:rsidRPr="00C97676" w:rsidRDefault="006E5635" w:rsidP="006E5635">
      <w:pPr>
        <w:spacing w:after="0" w:line="240" w:lineRule="auto"/>
        <w:rPr>
          <w:rFonts w:ascii="Times New Roman" w:eastAsia="Times New Roman" w:hAnsi="Times New Roman" w:cs="Times New Roman"/>
          <w:b/>
          <w:sz w:val="28"/>
          <w:szCs w:val="28"/>
        </w:rPr>
      </w:pPr>
      <w:r w:rsidRPr="00C97676">
        <w:rPr>
          <w:rFonts w:ascii="Times New Roman" w:eastAsia="Times New Roman" w:hAnsi="Times New Roman" w:cs="Times New Roman"/>
          <w:b/>
          <w:sz w:val="28"/>
          <w:szCs w:val="28"/>
        </w:rPr>
        <w:t xml:space="preserve">муниципального района Воронежской </w:t>
      </w:r>
    </w:p>
    <w:p w:rsidR="006E5635" w:rsidRPr="00C97676" w:rsidRDefault="006E5635" w:rsidP="006E563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области</w:t>
      </w:r>
    </w:p>
    <w:p w:rsidR="006E5635" w:rsidRDefault="006E5635" w:rsidP="006E5635">
      <w:pPr>
        <w:spacing w:after="0" w:line="240" w:lineRule="auto"/>
        <w:jc w:val="both"/>
        <w:rPr>
          <w:rFonts w:ascii="Times New Roman" w:eastAsia="Times New Roman" w:hAnsi="Times New Roman" w:cs="Times New Roman"/>
          <w:sz w:val="28"/>
          <w:szCs w:val="28"/>
        </w:rPr>
      </w:pPr>
    </w:p>
    <w:p w:rsidR="006E5635" w:rsidRDefault="006E5635" w:rsidP="006E563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 соответствии с положениями Устава Козловского сельского поселения Терновского муниципального района Воронежской области Администрация Козловского сельского поселения Терновского муниципального района Воронежской области</w:t>
      </w:r>
    </w:p>
    <w:p w:rsidR="006E5635" w:rsidRDefault="006E5635" w:rsidP="006E5635">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ПОСТАНОВЛЯЕТ:</w:t>
      </w:r>
    </w:p>
    <w:p w:rsidR="006E5635" w:rsidRDefault="006E5635" w:rsidP="006E5635">
      <w:pPr>
        <w:spacing w:after="0" w:line="240" w:lineRule="auto"/>
        <w:jc w:val="center"/>
        <w:rPr>
          <w:rFonts w:ascii="Times New Roman" w:eastAsia="Times New Roman" w:hAnsi="Times New Roman" w:cs="Times New Roman"/>
          <w:b/>
          <w:sz w:val="28"/>
          <w:szCs w:val="28"/>
        </w:rPr>
      </w:pPr>
    </w:p>
    <w:p w:rsidR="006E5635" w:rsidRDefault="006E5635" w:rsidP="006E5635">
      <w:pPr>
        <w:spacing w:after="0" w:line="36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Направить проект бюджета Козловского сельского поселения Терновского муниципального района Воронежской области на 2024 год и плановый период  2025 – 2026 гг. (далее – проект местного бюджета) в Совет народных депутатов Козловского сельского поселения Терновского муниципального района Воронежской области.</w:t>
      </w:r>
    </w:p>
    <w:p w:rsidR="006E5635" w:rsidRDefault="006E5635" w:rsidP="006E5635">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2.  Просить депутатов Совета народных депутатов Козловского сельского поселения Терновского муниципального района Воронежской области внести свои предложения и замечания по проекту местного бюджета, принять участие в публичных слушаниях по проекту местного бюджета.</w:t>
      </w:r>
    </w:p>
    <w:p w:rsidR="006E5635" w:rsidRDefault="006E5635" w:rsidP="006E5635">
      <w:pPr>
        <w:spacing w:after="0" w:line="360" w:lineRule="auto"/>
        <w:jc w:val="both"/>
        <w:rPr>
          <w:rFonts w:ascii="Times New Roman" w:hAnsi="Times New Roman"/>
          <w:sz w:val="28"/>
          <w:szCs w:val="28"/>
        </w:rPr>
      </w:pPr>
      <w:r>
        <w:rPr>
          <w:rFonts w:ascii="Times New Roman" w:eastAsia="Times New Roman" w:hAnsi="Times New Roman" w:cs="Times New Roman"/>
          <w:sz w:val="28"/>
          <w:szCs w:val="28"/>
        </w:rPr>
        <w:t xml:space="preserve">        3. </w:t>
      </w:r>
      <w:r>
        <w:rPr>
          <w:rFonts w:ascii="Times New Roman" w:eastAsia="Times New Roman" w:hAnsi="Times New Roman"/>
          <w:sz w:val="28"/>
          <w:szCs w:val="28"/>
        </w:rPr>
        <w:t xml:space="preserve">   Н</w:t>
      </w:r>
      <w:r w:rsidRPr="003A2DFA">
        <w:rPr>
          <w:rFonts w:ascii="Times New Roman" w:eastAsia="Times New Roman" w:hAnsi="Times New Roman"/>
          <w:sz w:val="28"/>
          <w:szCs w:val="28"/>
        </w:rPr>
        <w:t xml:space="preserve">астоящее постановление </w:t>
      </w:r>
      <w:r>
        <w:rPr>
          <w:rFonts w:ascii="Times New Roman" w:hAnsi="Times New Roman"/>
          <w:sz w:val="28"/>
          <w:szCs w:val="28"/>
        </w:rPr>
        <w:t>о</w:t>
      </w:r>
      <w:r w:rsidRPr="00A26D7E">
        <w:rPr>
          <w:rFonts w:ascii="Times New Roman" w:hAnsi="Times New Roman"/>
          <w:sz w:val="28"/>
          <w:szCs w:val="28"/>
        </w:rPr>
        <w:t>публиковать в  периодическом печатном издании органов местного самоуправления Козловского сельского поселения «Вестник муниципальных правовых актов Козловского сельского поселения Терновского муниципального района» и разместить на сайте администрации Козловского сельского поселения Те</w:t>
      </w:r>
      <w:r>
        <w:rPr>
          <w:rFonts w:ascii="Times New Roman" w:hAnsi="Times New Roman"/>
          <w:sz w:val="28"/>
          <w:szCs w:val="28"/>
        </w:rPr>
        <w:t>рновского муниципального района.</w:t>
      </w:r>
      <w:r w:rsidRPr="00A26D7E">
        <w:rPr>
          <w:rFonts w:ascii="Times New Roman" w:hAnsi="Times New Roman"/>
          <w:sz w:val="28"/>
          <w:szCs w:val="28"/>
        </w:rPr>
        <w:t xml:space="preserve"> </w:t>
      </w:r>
      <w:r w:rsidRPr="00151EB5">
        <w:rPr>
          <w:rFonts w:ascii="Times New Roman" w:hAnsi="Times New Roman"/>
          <w:sz w:val="28"/>
          <w:szCs w:val="28"/>
        </w:rPr>
        <w:t xml:space="preserve"> </w:t>
      </w:r>
    </w:p>
    <w:p w:rsidR="006E5635" w:rsidRPr="007C6A01" w:rsidRDefault="006E5635" w:rsidP="006E5635">
      <w:pPr>
        <w:spacing w:after="0" w:line="360" w:lineRule="auto"/>
        <w:jc w:val="both"/>
        <w:rPr>
          <w:rFonts w:ascii="Times New Roman" w:hAnsi="Times New Roman"/>
          <w:sz w:val="28"/>
          <w:szCs w:val="28"/>
        </w:rPr>
      </w:pPr>
      <w:r>
        <w:rPr>
          <w:rFonts w:ascii="Times New Roman" w:hAnsi="Times New Roman"/>
          <w:sz w:val="28"/>
          <w:szCs w:val="28"/>
        </w:rPr>
        <w:t xml:space="preserve">        </w:t>
      </w:r>
      <w:r w:rsidRPr="00151EB5">
        <w:rPr>
          <w:rFonts w:ascii="Times New Roman" w:hAnsi="Times New Roman"/>
          <w:sz w:val="28"/>
          <w:szCs w:val="28"/>
        </w:rPr>
        <w:t>4.  Настоящее постановление вступает в силу с даты опубликования</w:t>
      </w:r>
      <w:r>
        <w:rPr>
          <w:rFonts w:ascii="Times New Roman" w:hAnsi="Times New Roman"/>
          <w:sz w:val="28"/>
          <w:szCs w:val="28"/>
        </w:rPr>
        <w:t>.</w:t>
      </w:r>
      <w:r>
        <w:rPr>
          <w:rFonts w:ascii="Times New Roman" w:hAnsi="Times New Roman"/>
          <w:sz w:val="26"/>
          <w:szCs w:val="26"/>
        </w:rPr>
        <w:tab/>
      </w:r>
    </w:p>
    <w:p w:rsidR="006E5635" w:rsidRPr="007C6A01" w:rsidRDefault="006E5635" w:rsidP="006E5635">
      <w:pPr>
        <w:spacing w:after="0" w:line="240" w:lineRule="auto"/>
        <w:jc w:val="both"/>
        <w:rPr>
          <w:rFonts w:ascii="Times New Roman" w:hAnsi="Times New Roman"/>
          <w:sz w:val="28"/>
          <w:szCs w:val="28"/>
        </w:rPr>
      </w:pPr>
      <w:r>
        <w:rPr>
          <w:rFonts w:ascii="Times New Roman" w:hAnsi="Times New Roman"/>
          <w:sz w:val="28"/>
          <w:szCs w:val="28"/>
        </w:rPr>
        <w:t xml:space="preserve">         </w:t>
      </w:r>
      <w:r>
        <w:rPr>
          <w:rFonts w:ascii="Times New Roman" w:eastAsia="Times New Roman" w:hAnsi="Times New Roman" w:cs="Times New Roman"/>
          <w:sz w:val="28"/>
          <w:szCs w:val="28"/>
        </w:rPr>
        <w:t>5.     Контроль за исполнением настоящего постановления оставляю за собой.</w:t>
      </w:r>
    </w:p>
    <w:p w:rsidR="006E5635" w:rsidRDefault="006E5635" w:rsidP="006E5635">
      <w:pPr>
        <w:spacing w:after="0" w:line="360" w:lineRule="auto"/>
        <w:rPr>
          <w:rFonts w:ascii="Times New Roman" w:eastAsia="Times New Roman" w:hAnsi="Times New Roman" w:cs="Times New Roman"/>
          <w:sz w:val="28"/>
          <w:szCs w:val="28"/>
        </w:rPr>
      </w:pPr>
    </w:p>
    <w:p w:rsidR="006E5635" w:rsidRDefault="006E5635" w:rsidP="006E5635">
      <w:pPr>
        <w:spacing w:after="0" w:line="360"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 Козловского</w:t>
      </w:r>
    </w:p>
    <w:p w:rsidR="006E5635" w:rsidRDefault="006E5635" w:rsidP="006E5635">
      <w:pPr>
        <w:spacing w:after="0" w:line="360"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сельского поселения:                                         Ю.В. Микляев</w:t>
      </w:r>
    </w:p>
    <w:p w:rsidR="006E5635" w:rsidRPr="006F7097" w:rsidRDefault="006E5635" w:rsidP="006E5635">
      <w:pPr>
        <w:spacing w:line="360" w:lineRule="auto"/>
      </w:pPr>
    </w:p>
    <w:p w:rsidR="004302F3" w:rsidRDefault="004302F3" w:rsidP="004302F3">
      <w:pPr>
        <w:jc w:val="center"/>
        <w:rPr>
          <w:rFonts w:ascii="Times New Roman" w:hAnsi="Times New Roman"/>
          <w:sz w:val="28"/>
          <w:szCs w:val="28"/>
        </w:rPr>
      </w:pPr>
    </w:p>
    <w:p w:rsidR="004302F3" w:rsidRPr="00B45849" w:rsidRDefault="004302F3" w:rsidP="004302F3">
      <w:pPr>
        <w:jc w:val="center"/>
        <w:rPr>
          <w:rFonts w:ascii="Times New Roman" w:hAnsi="Times New Roman"/>
          <w:sz w:val="28"/>
          <w:szCs w:val="28"/>
        </w:rPr>
      </w:pPr>
      <w:r w:rsidRPr="00B45849">
        <w:rPr>
          <w:rFonts w:ascii="Times New Roman" w:hAnsi="Times New Roman"/>
          <w:sz w:val="28"/>
          <w:szCs w:val="28"/>
        </w:rPr>
        <w:t>АДМИНИСТРАЦИЯ</w:t>
      </w:r>
    </w:p>
    <w:p w:rsidR="004302F3" w:rsidRPr="00B45849" w:rsidRDefault="004302F3" w:rsidP="004302F3">
      <w:pPr>
        <w:jc w:val="center"/>
        <w:rPr>
          <w:rFonts w:ascii="Times New Roman" w:hAnsi="Times New Roman"/>
          <w:sz w:val="28"/>
          <w:szCs w:val="28"/>
        </w:rPr>
      </w:pPr>
      <w:r>
        <w:rPr>
          <w:rFonts w:ascii="Times New Roman" w:hAnsi="Times New Roman"/>
          <w:sz w:val="28"/>
          <w:szCs w:val="28"/>
        </w:rPr>
        <w:t xml:space="preserve">КОЗЛОВСКОГО СЕЛЬСКОГО </w:t>
      </w:r>
      <w:r w:rsidRPr="00B45849">
        <w:rPr>
          <w:rFonts w:ascii="Times New Roman" w:hAnsi="Times New Roman"/>
          <w:sz w:val="28"/>
          <w:szCs w:val="28"/>
        </w:rPr>
        <w:t xml:space="preserve"> ПОСЕЛЕНИЯ</w:t>
      </w:r>
    </w:p>
    <w:p w:rsidR="004302F3" w:rsidRDefault="004302F3" w:rsidP="004302F3">
      <w:pPr>
        <w:jc w:val="center"/>
        <w:rPr>
          <w:rFonts w:ascii="Times New Roman" w:hAnsi="Times New Roman"/>
          <w:sz w:val="28"/>
          <w:szCs w:val="28"/>
        </w:rPr>
      </w:pPr>
      <w:r>
        <w:rPr>
          <w:rFonts w:ascii="Times New Roman" w:hAnsi="Times New Roman"/>
          <w:sz w:val="28"/>
          <w:szCs w:val="28"/>
        </w:rPr>
        <w:t xml:space="preserve">ТЕРНОВСКОГО </w:t>
      </w:r>
      <w:r w:rsidRPr="00B45849">
        <w:rPr>
          <w:rFonts w:ascii="Times New Roman" w:hAnsi="Times New Roman"/>
          <w:sz w:val="28"/>
          <w:szCs w:val="28"/>
        </w:rPr>
        <w:t xml:space="preserve"> МУНИЦИПАЛЬНОГО РАЙОНА </w:t>
      </w:r>
    </w:p>
    <w:p w:rsidR="004302F3" w:rsidRPr="00B45849" w:rsidRDefault="004302F3" w:rsidP="004302F3">
      <w:pPr>
        <w:jc w:val="center"/>
        <w:rPr>
          <w:rFonts w:ascii="Times New Roman" w:hAnsi="Times New Roman"/>
          <w:sz w:val="28"/>
          <w:szCs w:val="28"/>
        </w:rPr>
      </w:pPr>
      <w:r w:rsidRPr="00B45849">
        <w:rPr>
          <w:rFonts w:ascii="Times New Roman" w:hAnsi="Times New Roman"/>
          <w:sz w:val="28"/>
          <w:szCs w:val="28"/>
        </w:rPr>
        <w:t>ВОРОНЕЖСКОЙ ОБЛАСТИ</w:t>
      </w:r>
    </w:p>
    <w:p w:rsidR="004302F3" w:rsidRPr="00B45849" w:rsidRDefault="004302F3" w:rsidP="004302F3">
      <w:pPr>
        <w:jc w:val="center"/>
        <w:rPr>
          <w:rFonts w:ascii="Times New Roman" w:hAnsi="Times New Roman"/>
          <w:sz w:val="28"/>
          <w:szCs w:val="28"/>
        </w:rPr>
      </w:pPr>
      <w:r w:rsidRPr="00B45849">
        <w:rPr>
          <w:rFonts w:ascii="Times New Roman" w:hAnsi="Times New Roman"/>
          <w:sz w:val="28"/>
          <w:szCs w:val="28"/>
        </w:rPr>
        <w:t>ПОСТАНОВЛЕНИЕ</w:t>
      </w:r>
    </w:p>
    <w:p w:rsidR="004302F3" w:rsidRPr="00B45849" w:rsidRDefault="004302F3" w:rsidP="004302F3">
      <w:pPr>
        <w:tabs>
          <w:tab w:val="left" w:pos="1172"/>
        </w:tabs>
        <w:rPr>
          <w:rFonts w:ascii="Times New Roman" w:hAnsi="Times New Roman"/>
        </w:rPr>
      </w:pPr>
    </w:p>
    <w:p w:rsidR="004302F3" w:rsidRPr="00B45849" w:rsidRDefault="004302F3" w:rsidP="004302F3">
      <w:pPr>
        <w:tabs>
          <w:tab w:val="left" w:pos="1172"/>
        </w:tabs>
        <w:rPr>
          <w:rFonts w:ascii="Times New Roman" w:hAnsi="Times New Roman"/>
        </w:rPr>
      </w:pPr>
      <w:r w:rsidRPr="00B45849">
        <w:rPr>
          <w:rFonts w:ascii="Times New Roman" w:hAnsi="Times New Roman"/>
        </w:rPr>
        <w:t>«</w:t>
      </w:r>
      <w:r>
        <w:rPr>
          <w:rFonts w:ascii="Times New Roman" w:hAnsi="Times New Roman"/>
        </w:rPr>
        <w:t>29</w:t>
      </w:r>
      <w:r w:rsidRPr="00B45849">
        <w:rPr>
          <w:rFonts w:ascii="Times New Roman" w:hAnsi="Times New Roman"/>
        </w:rPr>
        <w:t xml:space="preserve">» </w:t>
      </w:r>
      <w:r>
        <w:rPr>
          <w:rFonts w:ascii="Times New Roman" w:hAnsi="Times New Roman"/>
        </w:rPr>
        <w:t xml:space="preserve">ноября </w:t>
      </w:r>
      <w:r w:rsidRPr="00B45849">
        <w:rPr>
          <w:rFonts w:ascii="Times New Roman" w:hAnsi="Times New Roman"/>
        </w:rPr>
        <w:t xml:space="preserve">2023 г.                                         </w:t>
      </w:r>
      <w:r>
        <w:rPr>
          <w:rFonts w:ascii="Times New Roman" w:hAnsi="Times New Roman"/>
        </w:rPr>
        <w:t xml:space="preserve">                        </w:t>
      </w:r>
      <w:r w:rsidRPr="00B45849">
        <w:rPr>
          <w:rFonts w:ascii="Times New Roman" w:hAnsi="Times New Roman"/>
        </w:rPr>
        <w:t xml:space="preserve"> № </w:t>
      </w:r>
      <w:r>
        <w:rPr>
          <w:rFonts w:ascii="Times New Roman" w:hAnsi="Times New Roman"/>
        </w:rPr>
        <w:t>37</w:t>
      </w:r>
    </w:p>
    <w:p w:rsidR="004302F3" w:rsidRPr="00B45849" w:rsidRDefault="004302F3" w:rsidP="004302F3">
      <w:pPr>
        <w:rPr>
          <w:rFonts w:ascii="Times New Roman" w:hAnsi="Times New Roman"/>
        </w:rPr>
      </w:pPr>
      <w:r>
        <w:rPr>
          <w:rFonts w:ascii="Times New Roman" w:hAnsi="Times New Roman"/>
        </w:rPr>
        <w:t>с. Козловка</w:t>
      </w:r>
    </w:p>
    <w:p w:rsidR="004302F3" w:rsidRDefault="004302F3" w:rsidP="004302F3">
      <w:pPr>
        <w:pStyle w:val="Title"/>
        <w:spacing w:before="0" w:after="0"/>
        <w:ind w:firstLine="0"/>
        <w:rPr>
          <w:rFonts w:ascii="Times New Roman" w:hAnsi="Times New Roman" w:cs="Times New Roman"/>
        </w:rPr>
      </w:pPr>
    </w:p>
    <w:p w:rsidR="004302F3" w:rsidRPr="00B45849" w:rsidRDefault="004302F3" w:rsidP="004302F3">
      <w:pPr>
        <w:pStyle w:val="Title"/>
        <w:spacing w:before="0" w:after="0"/>
        <w:ind w:firstLine="0"/>
        <w:rPr>
          <w:rFonts w:ascii="Times New Roman" w:hAnsi="Times New Roman" w:cs="Times New Roman"/>
          <w:sz w:val="28"/>
          <w:szCs w:val="28"/>
        </w:rPr>
      </w:pPr>
      <w:r w:rsidRPr="00B45849">
        <w:rPr>
          <w:rFonts w:ascii="Times New Roman" w:hAnsi="Times New Roman" w:cs="Times New Roman"/>
          <w:sz w:val="28"/>
          <w:szCs w:val="28"/>
        </w:rPr>
        <w:t>Об утверждении административного регламента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w:t>
      </w:r>
      <w:r>
        <w:rPr>
          <w:rFonts w:ascii="Times New Roman" w:hAnsi="Times New Roman" w:cs="Times New Roman"/>
          <w:sz w:val="28"/>
          <w:szCs w:val="28"/>
        </w:rPr>
        <w:t xml:space="preserve">, </w:t>
      </w:r>
      <w:r w:rsidRPr="00B45849">
        <w:rPr>
          <w:rFonts w:ascii="Times New Roman" w:hAnsi="Times New Roman" w:cs="Times New Roman"/>
          <w:sz w:val="28"/>
          <w:szCs w:val="28"/>
        </w:rPr>
        <w:t xml:space="preserve">без </w:t>
      </w:r>
      <w:r w:rsidRPr="00B45849">
        <w:rPr>
          <w:rFonts w:ascii="Times New Roman" w:hAnsi="Times New Roman" w:cs="Times New Roman"/>
          <w:sz w:val="28"/>
          <w:szCs w:val="28"/>
        </w:rPr>
        <w:lastRenderedPageBreak/>
        <w:t xml:space="preserve">проведения торгов» на территории </w:t>
      </w:r>
      <w:r>
        <w:rPr>
          <w:rFonts w:ascii="Times New Roman" w:hAnsi="Times New Roman" w:cs="Times New Roman"/>
          <w:sz w:val="28"/>
          <w:szCs w:val="28"/>
        </w:rPr>
        <w:t>Козловского сельского</w:t>
      </w:r>
      <w:r w:rsidRPr="00B45849">
        <w:rPr>
          <w:rFonts w:ascii="Times New Roman" w:hAnsi="Times New Roman" w:cs="Times New Roman"/>
          <w:sz w:val="28"/>
          <w:szCs w:val="28"/>
        </w:rPr>
        <w:t xml:space="preserve"> поселения </w:t>
      </w:r>
      <w:r>
        <w:rPr>
          <w:rFonts w:ascii="Times New Roman" w:hAnsi="Times New Roman" w:cs="Times New Roman"/>
          <w:sz w:val="28"/>
          <w:szCs w:val="28"/>
        </w:rPr>
        <w:t xml:space="preserve">Терновского </w:t>
      </w:r>
      <w:r w:rsidRPr="00B45849">
        <w:rPr>
          <w:rFonts w:ascii="Times New Roman" w:hAnsi="Times New Roman" w:cs="Times New Roman"/>
          <w:sz w:val="28"/>
          <w:szCs w:val="28"/>
        </w:rPr>
        <w:t xml:space="preserve"> муниципального района Воронежской области</w:t>
      </w:r>
    </w:p>
    <w:p w:rsidR="004302F3" w:rsidRPr="00B45849" w:rsidRDefault="004302F3" w:rsidP="004302F3">
      <w:pPr>
        <w:rPr>
          <w:rFonts w:ascii="Times New Roman" w:hAnsi="Times New Roman"/>
          <w:sz w:val="28"/>
          <w:szCs w:val="28"/>
        </w:rPr>
      </w:pPr>
    </w:p>
    <w:p w:rsidR="004302F3" w:rsidRPr="00B45849" w:rsidRDefault="004302F3" w:rsidP="004302F3">
      <w:pPr>
        <w:pStyle w:val="afe"/>
        <w:widowControl w:val="0"/>
        <w:tabs>
          <w:tab w:val="left" w:pos="0"/>
        </w:tabs>
        <w:autoSpaceDE w:val="0"/>
        <w:autoSpaceDN w:val="0"/>
        <w:adjustRightInd w:val="0"/>
        <w:ind w:firstLine="709"/>
        <w:jc w:val="both"/>
      </w:pPr>
      <w:r w:rsidRPr="00B45849">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B45849">
        <w:rPr>
          <w:rStyle w:val="FontStyle18"/>
          <w:b w:val="0"/>
          <w:sz w:val="28"/>
          <w:szCs w:val="28"/>
        </w:rPr>
        <w:t>,</w:t>
      </w:r>
      <w:r w:rsidRPr="00B45849">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t xml:space="preserve">Козловского сельского </w:t>
      </w:r>
      <w:r w:rsidRPr="003C0015">
        <w:t xml:space="preserve">поселения </w:t>
      </w:r>
      <w:r>
        <w:t>Терновского</w:t>
      </w:r>
      <w:r w:rsidRPr="003C0015">
        <w:t xml:space="preserve"> муниципального района</w:t>
      </w:r>
      <w:r w:rsidRPr="00B45849">
        <w:t xml:space="preserve"> Воронежской области администрация </w:t>
      </w:r>
      <w:r>
        <w:t xml:space="preserve">Козловского сельского </w:t>
      </w:r>
      <w:r w:rsidRPr="003C0015">
        <w:t xml:space="preserve">поселения </w:t>
      </w:r>
      <w:r>
        <w:t>Терновского</w:t>
      </w:r>
      <w:r w:rsidRPr="003C0015">
        <w:t xml:space="preserve"> муниципального района </w:t>
      </w:r>
      <w:r w:rsidRPr="00B45849">
        <w:t>Воронежской области</w:t>
      </w:r>
    </w:p>
    <w:p w:rsidR="004302F3" w:rsidRPr="00B45849" w:rsidRDefault="004302F3" w:rsidP="004302F3">
      <w:pPr>
        <w:pStyle w:val="afe"/>
        <w:widowControl w:val="0"/>
        <w:tabs>
          <w:tab w:val="left" w:pos="0"/>
        </w:tabs>
        <w:autoSpaceDE w:val="0"/>
        <w:autoSpaceDN w:val="0"/>
        <w:adjustRightInd w:val="0"/>
        <w:jc w:val="center"/>
      </w:pPr>
    </w:p>
    <w:p w:rsidR="004302F3" w:rsidRPr="00B45849" w:rsidRDefault="004302F3" w:rsidP="004302F3">
      <w:pPr>
        <w:pStyle w:val="afe"/>
        <w:widowControl w:val="0"/>
        <w:tabs>
          <w:tab w:val="left" w:pos="0"/>
        </w:tabs>
        <w:autoSpaceDE w:val="0"/>
        <w:autoSpaceDN w:val="0"/>
        <w:adjustRightInd w:val="0"/>
        <w:jc w:val="center"/>
        <w:rPr>
          <w:b/>
        </w:rPr>
      </w:pPr>
      <w:r w:rsidRPr="00B45849">
        <w:rPr>
          <w:b/>
        </w:rPr>
        <w:t>ПОСТАНОВЛЯЕТ:</w:t>
      </w:r>
    </w:p>
    <w:p w:rsidR="004302F3" w:rsidRPr="00B45849" w:rsidRDefault="004302F3" w:rsidP="004302F3">
      <w:pPr>
        <w:pStyle w:val="afe"/>
        <w:widowControl w:val="0"/>
        <w:tabs>
          <w:tab w:val="left" w:pos="0"/>
        </w:tabs>
        <w:autoSpaceDE w:val="0"/>
        <w:autoSpaceDN w:val="0"/>
        <w:adjustRightInd w:val="0"/>
        <w:ind w:firstLine="709"/>
        <w:jc w:val="both"/>
        <w:rPr>
          <w:lang w:eastAsia="ru-RU"/>
        </w:rPr>
      </w:pPr>
    </w:p>
    <w:p w:rsidR="004302F3" w:rsidRPr="00B45849" w:rsidRDefault="004302F3" w:rsidP="004302F3">
      <w:pPr>
        <w:pStyle w:val="afe"/>
        <w:widowControl w:val="0"/>
        <w:tabs>
          <w:tab w:val="left" w:pos="0"/>
        </w:tabs>
        <w:autoSpaceDE w:val="0"/>
        <w:autoSpaceDN w:val="0"/>
        <w:adjustRightInd w:val="0"/>
        <w:ind w:firstLine="709"/>
        <w:jc w:val="both"/>
      </w:pPr>
      <w:r w:rsidRPr="00B45849">
        <w:rPr>
          <w:lang w:eastAsia="ru-RU"/>
        </w:rPr>
        <w:t xml:space="preserve">1. </w:t>
      </w:r>
      <w:r w:rsidRPr="00B45849">
        <w:t xml:space="preserve">Утвердить административный регламент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w:t>
      </w:r>
      <w:r>
        <w:t xml:space="preserve">Козловского сельского </w:t>
      </w:r>
      <w:r w:rsidRPr="003C0015">
        <w:t xml:space="preserve">поселения </w:t>
      </w:r>
      <w:r>
        <w:t>Терновского</w:t>
      </w:r>
      <w:r w:rsidRPr="003C0015">
        <w:t xml:space="preserve"> муниципального района </w:t>
      </w:r>
      <w:r w:rsidRPr="00B45849">
        <w:t>Воронежской области согласно приложению к настоящему постановлению.</w:t>
      </w:r>
    </w:p>
    <w:p w:rsidR="004302F3" w:rsidRDefault="004302F3" w:rsidP="004302F3">
      <w:pPr>
        <w:pStyle w:val="afe"/>
        <w:tabs>
          <w:tab w:val="left" w:pos="0"/>
          <w:tab w:val="left" w:pos="7513"/>
        </w:tabs>
        <w:jc w:val="both"/>
      </w:pPr>
      <w:r>
        <w:t xml:space="preserve">          2. </w:t>
      </w:r>
      <w:r w:rsidRPr="00B45849">
        <w:t>Признать утратившими силу следующие постановления</w:t>
      </w:r>
      <w:r>
        <w:t xml:space="preserve"> </w:t>
      </w:r>
      <w:r w:rsidRPr="00B45849">
        <w:t xml:space="preserve">администрации </w:t>
      </w:r>
      <w:r>
        <w:t xml:space="preserve">Козловского сельского поселения Терновского муниципального района </w:t>
      </w:r>
      <w:r w:rsidRPr="00B45849">
        <w:t>Воронежской области:</w:t>
      </w:r>
      <w:r w:rsidRPr="0065612B">
        <w:t xml:space="preserve"> </w:t>
      </w:r>
    </w:p>
    <w:p w:rsidR="004302F3" w:rsidRPr="00B45849" w:rsidRDefault="004302F3" w:rsidP="004302F3">
      <w:pPr>
        <w:autoSpaceDE w:val="0"/>
        <w:autoSpaceDN w:val="0"/>
        <w:adjustRightInd w:val="0"/>
        <w:ind w:firstLine="709"/>
        <w:rPr>
          <w:rFonts w:ascii="Times New Roman" w:hAnsi="Times New Roman"/>
          <w:sz w:val="28"/>
          <w:szCs w:val="28"/>
        </w:rPr>
      </w:pPr>
    </w:p>
    <w:p w:rsidR="004302F3" w:rsidRPr="00B45849" w:rsidRDefault="004302F3" w:rsidP="004302F3">
      <w:pPr>
        <w:pStyle w:val="afe"/>
        <w:jc w:val="both"/>
      </w:pPr>
      <w:r w:rsidRPr="00B45849">
        <w:t xml:space="preserve">- от </w:t>
      </w:r>
      <w:r>
        <w:t>21.12.2015</w:t>
      </w:r>
      <w:r w:rsidRPr="00B45849">
        <w:t xml:space="preserve"> г. № </w:t>
      </w:r>
      <w:r>
        <w:t>64</w:t>
      </w:r>
      <w:r w:rsidRPr="00B45849">
        <w:t xml:space="preserve"> «</w:t>
      </w:r>
      <w:r>
        <w:t xml:space="preserve">Об утверждении административного регламента по предоставлению муниципальной услуги: </w:t>
      </w:r>
      <w:r>
        <w:rPr>
          <w:rFonts w:eastAsia="Times New Roman"/>
          <w:lang w:eastAsia="ar-SA"/>
        </w:rPr>
        <w:t>«</w:t>
      </w:r>
      <w:r w:rsidRPr="00A72486">
        <w:t xml:space="preserve">Предоставление в собственность, </w:t>
      </w:r>
      <w:r>
        <w:t xml:space="preserve">                                                                           аренду, постоянное (бессрочное) </w:t>
      </w:r>
      <w:r w:rsidRPr="00A72486">
        <w:t xml:space="preserve">пользование, безвозмездное пользование </w:t>
      </w:r>
      <w:r>
        <w:t xml:space="preserve">                                                            </w:t>
      </w:r>
      <w:r w:rsidRPr="00A72486">
        <w:t>зем</w:t>
      </w:r>
      <w:r>
        <w:t xml:space="preserve">ельного участка, находящегося в </w:t>
      </w:r>
      <w:r w:rsidRPr="00A72486">
        <w:t>муниципальной собственности без проведения торгов</w:t>
      </w:r>
      <w:r>
        <w:rPr>
          <w:rFonts w:eastAsia="Times New Roman"/>
          <w:lang w:eastAsia="ar-SA"/>
        </w:rPr>
        <w:t>»</w:t>
      </w:r>
      <w:r w:rsidRPr="00B45849">
        <w:t>»;</w:t>
      </w:r>
    </w:p>
    <w:p w:rsidR="004302F3" w:rsidRPr="0065612B" w:rsidRDefault="004302F3" w:rsidP="004302F3">
      <w:pPr>
        <w:tabs>
          <w:tab w:val="left" w:pos="3402"/>
        </w:tabs>
        <w:rPr>
          <w:rFonts w:ascii="Times New Roman" w:hAnsi="Times New Roman"/>
          <w:b/>
        </w:rPr>
      </w:pPr>
      <w:r w:rsidRPr="00B45849">
        <w:rPr>
          <w:rFonts w:ascii="Times New Roman" w:hAnsi="Times New Roman"/>
          <w:sz w:val="28"/>
          <w:szCs w:val="28"/>
        </w:rPr>
        <w:t xml:space="preserve">- от </w:t>
      </w:r>
      <w:r>
        <w:rPr>
          <w:rFonts w:ascii="Times New Roman" w:hAnsi="Times New Roman"/>
          <w:sz w:val="28"/>
          <w:szCs w:val="28"/>
        </w:rPr>
        <w:t xml:space="preserve">23.12.2022 </w:t>
      </w:r>
      <w:r w:rsidRPr="00B45849">
        <w:rPr>
          <w:rFonts w:ascii="Times New Roman" w:hAnsi="Times New Roman"/>
          <w:sz w:val="28"/>
          <w:szCs w:val="28"/>
        </w:rPr>
        <w:t>г. №</w:t>
      </w:r>
      <w:r>
        <w:rPr>
          <w:rFonts w:ascii="Times New Roman" w:hAnsi="Times New Roman"/>
          <w:sz w:val="28"/>
          <w:szCs w:val="28"/>
        </w:rPr>
        <w:t>43</w:t>
      </w:r>
      <w:r w:rsidRPr="00B45849">
        <w:rPr>
          <w:rFonts w:ascii="Times New Roman" w:hAnsi="Times New Roman"/>
          <w:sz w:val="28"/>
          <w:szCs w:val="28"/>
        </w:rPr>
        <w:t xml:space="preserve"> </w:t>
      </w:r>
      <w:r w:rsidRPr="00B16095">
        <w:rPr>
          <w:rFonts w:ascii="Times New Roman" w:hAnsi="Times New Roman"/>
          <w:sz w:val="28"/>
          <w:szCs w:val="28"/>
        </w:rPr>
        <w:t>«О внесении изменений в постановление  администрации  Козловского сельского поселения</w:t>
      </w:r>
      <w:r w:rsidRPr="00B16095">
        <w:rPr>
          <w:rFonts w:ascii="Times New Roman" w:hAnsi="Times New Roman"/>
          <w:b/>
          <w:sz w:val="28"/>
          <w:szCs w:val="28"/>
        </w:rPr>
        <w:t xml:space="preserve"> </w:t>
      </w:r>
      <w:r w:rsidRPr="00B16095">
        <w:rPr>
          <w:rFonts w:ascii="Times New Roman" w:hAnsi="Times New Roman"/>
          <w:sz w:val="28"/>
          <w:szCs w:val="28"/>
        </w:rPr>
        <w:t>Терновского  муниципального района №64 от 21.12.2015 г. «Об утверждении административного регламента администрации Козловского сельского поселения Терновского муниципального района по предоставлению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r w:rsidRPr="005779CF">
        <w:rPr>
          <w:rFonts w:ascii="Times New Roman" w:hAnsi="Times New Roman"/>
        </w:rPr>
        <w:t>»</w:t>
      </w:r>
      <w:r>
        <w:rPr>
          <w:rFonts w:ascii="Times New Roman" w:hAnsi="Times New Roman"/>
        </w:rPr>
        <w:t>.</w:t>
      </w:r>
      <w:r w:rsidRPr="00B45849">
        <w:rPr>
          <w:rFonts w:ascii="Times New Roman" w:hAnsi="Times New Roman"/>
          <w:sz w:val="28"/>
          <w:szCs w:val="28"/>
        </w:rPr>
        <w:t>».</w:t>
      </w:r>
    </w:p>
    <w:p w:rsidR="004302F3" w:rsidRPr="00B45849" w:rsidRDefault="004302F3" w:rsidP="004302F3">
      <w:pPr>
        <w:pStyle w:val="afa"/>
        <w:tabs>
          <w:tab w:val="left" w:pos="900"/>
        </w:tabs>
        <w:ind w:left="0" w:firstLine="709"/>
        <w:rPr>
          <w:sz w:val="28"/>
          <w:szCs w:val="28"/>
        </w:rPr>
      </w:pPr>
      <w:r w:rsidRPr="00B45849">
        <w:rPr>
          <w:sz w:val="28"/>
          <w:szCs w:val="28"/>
        </w:rPr>
        <w:t>3. Настоящее постановление вступает в силу с д</w:t>
      </w:r>
      <w:r>
        <w:rPr>
          <w:sz w:val="28"/>
          <w:szCs w:val="28"/>
        </w:rPr>
        <w:t>аты</w:t>
      </w:r>
      <w:r w:rsidRPr="00B45849">
        <w:rPr>
          <w:sz w:val="28"/>
          <w:szCs w:val="28"/>
        </w:rPr>
        <w:t xml:space="preserve"> его официального опубликования.</w:t>
      </w:r>
    </w:p>
    <w:p w:rsidR="004302F3" w:rsidRPr="00B45849" w:rsidRDefault="004302F3" w:rsidP="004302F3">
      <w:pPr>
        <w:pStyle w:val="afa"/>
        <w:tabs>
          <w:tab w:val="left" w:pos="900"/>
        </w:tabs>
        <w:ind w:left="0" w:firstLine="709"/>
        <w:rPr>
          <w:sz w:val="28"/>
          <w:szCs w:val="28"/>
        </w:rPr>
      </w:pPr>
      <w:r w:rsidRPr="00B45849">
        <w:rPr>
          <w:sz w:val="28"/>
          <w:szCs w:val="28"/>
        </w:rPr>
        <w:t>4. Контроль за исполнением настоящего постановления оставляю за собой.</w:t>
      </w:r>
    </w:p>
    <w:p w:rsidR="004302F3" w:rsidRPr="00B45849" w:rsidRDefault="004302F3" w:rsidP="004302F3">
      <w:pPr>
        <w:ind w:firstLine="709"/>
        <w:rPr>
          <w:rFonts w:ascii="Times New Roman" w:hAnsi="Times New Roman"/>
          <w:sz w:val="28"/>
          <w:szCs w:val="28"/>
        </w:rPr>
      </w:pPr>
    </w:p>
    <w:tbl>
      <w:tblPr>
        <w:tblW w:w="11046" w:type="dxa"/>
        <w:tblLook w:val="04A0"/>
      </w:tblPr>
      <w:tblGrid>
        <w:gridCol w:w="7905"/>
        <w:gridCol w:w="3141"/>
      </w:tblGrid>
      <w:tr w:rsidR="004302F3" w:rsidRPr="00B45849" w:rsidTr="004724B9">
        <w:tc>
          <w:tcPr>
            <w:tcW w:w="7905" w:type="dxa"/>
            <w:shd w:val="clear" w:color="auto" w:fill="auto"/>
          </w:tcPr>
          <w:p w:rsidR="004302F3" w:rsidRDefault="004302F3" w:rsidP="004724B9">
            <w:pPr>
              <w:rPr>
                <w:rFonts w:ascii="Times New Roman" w:hAnsi="Times New Roman"/>
                <w:sz w:val="28"/>
                <w:szCs w:val="28"/>
              </w:rPr>
            </w:pPr>
            <w:r w:rsidRPr="00B45849">
              <w:rPr>
                <w:rFonts w:ascii="Times New Roman" w:hAnsi="Times New Roman"/>
                <w:sz w:val="28"/>
                <w:szCs w:val="28"/>
              </w:rPr>
              <w:lastRenderedPageBreak/>
              <w:t xml:space="preserve">Глава </w:t>
            </w:r>
            <w:r>
              <w:rPr>
                <w:rFonts w:ascii="Times New Roman" w:hAnsi="Times New Roman"/>
                <w:sz w:val="28"/>
                <w:szCs w:val="28"/>
              </w:rPr>
              <w:t xml:space="preserve">Козловского </w:t>
            </w:r>
          </w:p>
          <w:p w:rsidR="004302F3" w:rsidRPr="00B45849" w:rsidRDefault="004302F3" w:rsidP="004724B9">
            <w:pPr>
              <w:rPr>
                <w:rFonts w:ascii="Times New Roman" w:hAnsi="Times New Roman"/>
                <w:sz w:val="28"/>
                <w:szCs w:val="28"/>
              </w:rPr>
            </w:pPr>
            <w:r w:rsidRPr="00B45849">
              <w:rPr>
                <w:rFonts w:ascii="Times New Roman" w:hAnsi="Times New Roman"/>
                <w:sz w:val="28"/>
                <w:szCs w:val="28"/>
              </w:rPr>
              <w:t>сельского</w:t>
            </w:r>
            <w:r>
              <w:rPr>
                <w:rFonts w:ascii="Times New Roman" w:hAnsi="Times New Roman"/>
                <w:sz w:val="28"/>
                <w:szCs w:val="28"/>
              </w:rPr>
              <w:t xml:space="preserve"> </w:t>
            </w:r>
            <w:r w:rsidRPr="00B45849">
              <w:rPr>
                <w:rFonts w:ascii="Times New Roman" w:hAnsi="Times New Roman"/>
                <w:sz w:val="28"/>
                <w:szCs w:val="28"/>
              </w:rPr>
              <w:t xml:space="preserve"> поселения</w:t>
            </w:r>
            <w:r>
              <w:rPr>
                <w:rFonts w:ascii="Times New Roman" w:hAnsi="Times New Roman"/>
                <w:sz w:val="28"/>
                <w:szCs w:val="28"/>
              </w:rPr>
              <w:t xml:space="preserve">                                       Ю.В. Микляев</w:t>
            </w:r>
          </w:p>
        </w:tc>
        <w:tc>
          <w:tcPr>
            <w:tcW w:w="3141" w:type="dxa"/>
            <w:shd w:val="clear" w:color="auto" w:fill="auto"/>
          </w:tcPr>
          <w:p w:rsidR="004302F3" w:rsidRPr="00B45849" w:rsidRDefault="004302F3" w:rsidP="004724B9">
            <w:pPr>
              <w:rPr>
                <w:rFonts w:ascii="Times New Roman" w:hAnsi="Times New Roman"/>
                <w:sz w:val="28"/>
                <w:szCs w:val="28"/>
              </w:rPr>
            </w:pPr>
          </w:p>
        </w:tc>
      </w:tr>
    </w:tbl>
    <w:p w:rsidR="004302F3" w:rsidRPr="005779CF" w:rsidRDefault="004302F3" w:rsidP="004302F3">
      <w:pPr>
        <w:rPr>
          <w:rFonts w:ascii="Times New Roman" w:hAnsi="Times New Roman"/>
        </w:rPr>
      </w:pPr>
      <w:r w:rsidRPr="00B45849">
        <w:rPr>
          <w:rFonts w:ascii="Times New Roman" w:hAnsi="Times New Roman"/>
          <w:i/>
          <w:sz w:val="28"/>
          <w:szCs w:val="28"/>
        </w:rPr>
        <w:br w:type="page"/>
      </w:r>
    </w:p>
    <w:p w:rsidR="004302F3" w:rsidRPr="00B45849" w:rsidRDefault="004302F3" w:rsidP="004302F3">
      <w:pPr>
        <w:tabs>
          <w:tab w:val="left" w:pos="0"/>
        </w:tabs>
        <w:rPr>
          <w:rFonts w:ascii="Times New Roman" w:hAnsi="Times New Roman"/>
          <w:i/>
          <w:sz w:val="28"/>
          <w:szCs w:val="28"/>
        </w:rPr>
      </w:pPr>
    </w:p>
    <w:p w:rsidR="004302F3" w:rsidRPr="00B45849" w:rsidRDefault="004302F3" w:rsidP="004302F3">
      <w:pPr>
        <w:tabs>
          <w:tab w:val="left" w:pos="5103"/>
        </w:tabs>
        <w:ind w:left="5103"/>
        <w:rPr>
          <w:rFonts w:ascii="Times New Roman" w:hAnsi="Times New Roman"/>
          <w:sz w:val="28"/>
          <w:szCs w:val="28"/>
        </w:rPr>
      </w:pPr>
      <w:r w:rsidRPr="00B45849">
        <w:rPr>
          <w:rFonts w:ascii="Times New Roman" w:hAnsi="Times New Roman"/>
          <w:sz w:val="28"/>
          <w:szCs w:val="28"/>
        </w:rPr>
        <w:t>Приложение</w:t>
      </w:r>
    </w:p>
    <w:p w:rsidR="004302F3" w:rsidRPr="00B45849" w:rsidRDefault="004302F3" w:rsidP="004302F3">
      <w:pPr>
        <w:ind w:left="5103"/>
        <w:rPr>
          <w:rFonts w:ascii="Times New Roman" w:hAnsi="Times New Roman"/>
          <w:sz w:val="28"/>
          <w:szCs w:val="28"/>
        </w:rPr>
      </w:pPr>
      <w:r w:rsidRPr="00B45849">
        <w:rPr>
          <w:rFonts w:ascii="Times New Roman" w:hAnsi="Times New Roman"/>
          <w:sz w:val="28"/>
          <w:szCs w:val="28"/>
        </w:rPr>
        <w:t>к постановлению администрации</w:t>
      </w:r>
    </w:p>
    <w:p w:rsidR="004302F3" w:rsidRPr="00B45849" w:rsidRDefault="004302F3" w:rsidP="004302F3">
      <w:pPr>
        <w:ind w:left="5103"/>
        <w:rPr>
          <w:rFonts w:ascii="Times New Roman" w:hAnsi="Times New Roman"/>
          <w:sz w:val="28"/>
          <w:szCs w:val="28"/>
        </w:rPr>
      </w:pPr>
      <w:r>
        <w:rPr>
          <w:rFonts w:ascii="Times New Roman" w:hAnsi="Times New Roman"/>
          <w:sz w:val="28"/>
          <w:szCs w:val="28"/>
        </w:rPr>
        <w:t>Козловского сельского поселения Терновского муниципального района</w:t>
      </w:r>
      <w:r w:rsidRPr="00B45849">
        <w:rPr>
          <w:rFonts w:ascii="Times New Roman" w:hAnsi="Times New Roman"/>
          <w:sz w:val="28"/>
          <w:szCs w:val="28"/>
        </w:rPr>
        <w:t xml:space="preserve">Воронежской области </w:t>
      </w:r>
    </w:p>
    <w:p w:rsidR="004302F3" w:rsidRPr="00B45849" w:rsidRDefault="004302F3" w:rsidP="004302F3">
      <w:pPr>
        <w:ind w:left="5103"/>
        <w:rPr>
          <w:rFonts w:ascii="Times New Roman" w:hAnsi="Times New Roman"/>
          <w:sz w:val="28"/>
          <w:szCs w:val="28"/>
        </w:rPr>
      </w:pPr>
      <w:r w:rsidRPr="00B45849">
        <w:rPr>
          <w:rFonts w:ascii="Times New Roman" w:hAnsi="Times New Roman"/>
          <w:sz w:val="28"/>
          <w:szCs w:val="28"/>
        </w:rPr>
        <w:t xml:space="preserve"> от «</w:t>
      </w:r>
      <w:r>
        <w:rPr>
          <w:rFonts w:ascii="Times New Roman" w:hAnsi="Times New Roman"/>
          <w:sz w:val="28"/>
          <w:szCs w:val="28"/>
        </w:rPr>
        <w:t>29</w:t>
      </w:r>
      <w:r w:rsidRPr="00B45849">
        <w:rPr>
          <w:rFonts w:ascii="Times New Roman" w:hAnsi="Times New Roman"/>
          <w:sz w:val="28"/>
          <w:szCs w:val="28"/>
        </w:rPr>
        <w:t>»</w:t>
      </w:r>
      <w:r>
        <w:rPr>
          <w:rFonts w:ascii="Times New Roman" w:hAnsi="Times New Roman"/>
          <w:sz w:val="28"/>
          <w:szCs w:val="28"/>
        </w:rPr>
        <w:t xml:space="preserve">ноября </w:t>
      </w:r>
      <w:r w:rsidRPr="00B45849">
        <w:rPr>
          <w:rFonts w:ascii="Times New Roman" w:hAnsi="Times New Roman"/>
          <w:sz w:val="28"/>
          <w:szCs w:val="28"/>
        </w:rPr>
        <w:t xml:space="preserve">2023 г. № </w:t>
      </w:r>
      <w:r>
        <w:rPr>
          <w:rFonts w:ascii="Times New Roman" w:hAnsi="Times New Roman"/>
          <w:sz w:val="28"/>
          <w:szCs w:val="28"/>
        </w:rPr>
        <w:t>37</w:t>
      </w:r>
    </w:p>
    <w:p w:rsidR="004302F3" w:rsidRPr="00B45849" w:rsidRDefault="004302F3" w:rsidP="004302F3">
      <w:pPr>
        <w:ind w:firstLine="709"/>
        <w:rPr>
          <w:rFonts w:ascii="Times New Roman" w:hAnsi="Times New Roman"/>
          <w:sz w:val="28"/>
          <w:szCs w:val="28"/>
        </w:rPr>
      </w:pPr>
    </w:p>
    <w:p w:rsidR="004302F3" w:rsidRPr="00B45849" w:rsidRDefault="004302F3" w:rsidP="004302F3">
      <w:pPr>
        <w:pStyle w:val="92"/>
        <w:shd w:val="clear" w:color="auto" w:fill="auto"/>
        <w:spacing w:after="0" w:line="240" w:lineRule="auto"/>
        <w:ind w:firstLine="709"/>
        <w:jc w:val="center"/>
        <w:rPr>
          <w:i w:val="0"/>
          <w:sz w:val="24"/>
          <w:szCs w:val="24"/>
        </w:rPr>
      </w:pPr>
    </w:p>
    <w:p w:rsidR="004302F3" w:rsidRPr="00B45849" w:rsidRDefault="004302F3" w:rsidP="004302F3">
      <w:pPr>
        <w:pStyle w:val="92"/>
        <w:shd w:val="clear" w:color="auto" w:fill="auto"/>
        <w:spacing w:after="0" w:line="240" w:lineRule="auto"/>
        <w:ind w:firstLine="0"/>
        <w:jc w:val="center"/>
        <w:rPr>
          <w:i w:val="0"/>
          <w:sz w:val="28"/>
          <w:szCs w:val="28"/>
        </w:rPr>
      </w:pPr>
      <w:r w:rsidRPr="00B45849">
        <w:rPr>
          <w:i w:val="0"/>
          <w:sz w:val="28"/>
          <w:szCs w:val="28"/>
        </w:rPr>
        <w:t xml:space="preserve">Административный регламент </w:t>
      </w:r>
    </w:p>
    <w:p w:rsidR="004302F3" w:rsidRPr="00B45849" w:rsidRDefault="004302F3" w:rsidP="004302F3">
      <w:pPr>
        <w:pStyle w:val="92"/>
        <w:shd w:val="clear" w:color="auto" w:fill="auto"/>
        <w:spacing w:after="0" w:line="240" w:lineRule="auto"/>
        <w:ind w:firstLine="0"/>
        <w:jc w:val="center"/>
        <w:rPr>
          <w:i w:val="0"/>
          <w:sz w:val="28"/>
          <w:szCs w:val="28"/>
        </w:rPr>
      </w:pPr>
      <w:r w:rsidRPr="00B45849">
        <w:rPr>
          <w:i w:val="0"/>
          <w:sz w:val="28"/>
          <w:szCs w:val="28"/>
        </w:rPr>
        <w:t>по предоставлению муниципальной услуги «Предоставление в собственность, аренду, постоянное (бессроч</w:t>
      </w:r>
      <w:r>
        <w:rPr>
          <w:i w:val="0"/>
          <w:sz w:val="28"/>
          <w:szCs w:val="28"/>
        </w:rPr>
        <w:t xml:space="preserve">ное) пользование, безвозмездное </w:t>
      </w:r>
      <w:r w:rsidRPr="00B45849">
        <w:rPr>
          <w:i w:val="0"/>
          <w:sz w:val="28"/>
          <w:szCs w:val="28"/>
        </w:rPr>
        <w:t xml:space="preserve">пользование земельного участка, находящегося в муниципальной собственности, без проведения торгов» на территории </w:t>
      </w:r>
      <w:r>
        <w:rPr>
          <w:i w:val="0"/>
          <w:sz w:val="28"/>
          <w:szCs w:val="28"/>
        </w:rPr>
        <w:t xml:space="preserve"> </w:t>
      </w:r>
      <w:r w:rsidRPr="00B16095">
        <w:rPr>
          <w:i w:val="0"/>
          <w:sz w:val="28"/>
          <w:szCs w:val="28"/>
        </w:rPr>
        <w:t xml:space="preserve">Козловского сельского поселения Терновского муниципального района </w:t>
      </w:r>
      <w:r>
        <w:rPr>
          <w:i w:val="0"/>
          <w:sz w:val="28"/>
          <w:szCs w:val="28"/>
        </w:rPr>
        <w:t xml:space="preserve">Воронежской </w:t>
      </w:r>
      <w:r w:rsidRPr="00B45849">
        <w:rPr>
          <w:i w:val="0"/>
          <w:sz w:val="28"/>
          <w:szCs w:val="28"/>
        </w:rPr>
        <w:t>области</w:t>
      </w:r>
    </w:p>
    <w:p w:rsidR="004302F3" w:rsidRPr="00B45849" w:rsidRDefault="004302F3" w:rsidP="004302F3">
      <w:pPr>
        <w:pStyle w:val="92"/>
        <w:shd w:val="clear" w:color="auto" w:fill="auto"/>
        <w:spacing w:after="0" w:line="240" w:lineRule="auto"/>
        <w:ind w:firstLine="709"/>
        <w:rPr>
          <w:i w:val="0"/>
          <w:sz w:val="28"/>
          <w:szCs w:val="28"/>
        </w:rPr>
      </w:pPr>
    </w:p>
    <w:p w:rsidR="004302F3" w:rsidRPr="00B45849" w:rsidRDefault="004302F3" w:rsidP="004302F3">
      <w:pPr>
        <w:ind w:firstLine="709"/>
        <w:jc w:val="center"/>
        <w:rPr>
          <w:rFonts w:ascii="Times New Roman" w:hAnsi="Times New Roman"/>
          <w:b/>
          <w:sz w:val="28"/>
          <w:szCs w:val="28"/>
        </w:rPr>
      </w:pPr>
      <w:r w:rsidRPr="00B45849">
        <w:rPr>
          <w:rFonts w:ascii="Times New Roman" w:hAnsi="Times New Roman"/>
          <w:b/>
          <w:sz w:val="28"/>
          <w:szCs w:val="28"/>
        </w:rPr>
        <w:t>I. Общие положения</w:t>
      </w:r>
    </w:p>
    <w:p w:rsidR="004302F3" w:rsidRPr="00B45849" w:rsidRDefault="004302F3" w:rsidP="004302F3">
      <w:pPr>
        <w:ind w:firstLine="709"/>
        <w:jc w:val="center"/>
        <w:rPr>
          <w:rFonts w:ascii="Times New Roman" w:hAnsi="Times New Roman"/>
          <w:b/>
          <w:sz w:val="28"/>
          <w:szCs w:val="28"/>
        </w:rPr>
      </w:pPr>
    </w:p>
    <w:p w:rsidR="004302F3" w:rsidRPr="00B45849" w:rsidRDefault="004302F3" w:rsidP="006B76BB">
      <w:pPr>
        <w:pStyle w:val="92"/>
        <w:numPr>
          <w:ilvl w:val="0"/>
          <w:numId w:val="1"/>
        </w:numPr>
        <w:shd w:val="clear" w:color="auto" w:fill="auto"/>
        <w:tabs>
          <w:tab w:val="left" w:pos="0"/>
        </w:tabs>
        <w:spacing w:after="0" w:line="240" w:lineRule="auto"/>
        <w:ind w:firstLine="709"/>
        <w:jc w:val="center"/>
        <w:rPr>
          <w:b/>
          <w:i w:val="0"/>
          <w:sz w:val="28"/>
          <w:szCs w:val="28"/>
        </w:rPr>
      </w:pPr>
      <w:r w:rsidRPr="00B45849">
        <w:rPr>
          <w:b/>
          <w:i w:val="0"/>
          <w:sz w:val="28"/>
          <w:szCs w:val="28"/>
        </w:rPr>
        <w:t>Предмет регулирования административного регламента</w:t>
      </w:r>
    </w:p>
    <w:p w:rsidR="004302F3" w:rsidRPr="00B45849" w:rsidRDefault="004302F3" w:rsidP="004302F3">
      <w:pPr>
        <w:pStyle w:val="92"/>
        <w:shd w:val="clear" w:color="auto" w:fill="auto"/>
        <w:tabs>
          <w:tab w:val="left" w:pos="0"/>
        </w:tabs>
        <w:spacing w:after="0" w:line="240" w:lineRule="auto"/>
        <w:ind w:left="709" w:firstLine="0"/>
        <w:rPr>
          <w:i w:val="0"/>
          <w:sz w:val="28"/>
          <w:szCs w:val="28"/>
        </w:rPr>
      </w:pPr>
    </w:p>
    <w:p w:rsidR="004302F3" w:rsidRPr="00B45849" w:rsidRDefault="004302F3" w:rsidP="006B76BB">
      <w:pPr>
        <w:pStyle w:val="2b"/>
        <w:numPr>
          <w:ilvl w:val="1"/>
          <w:numId w:val="1"/>
        </w:numPr>
        <w:shd w:val="clear" w:color="auto" w:fill="auto"/>
        <w:tabs>
          <w:tab w:val="left" w:pos="567"/>
          <w:tab w:val="left" w:pos="1431"/>
        </w:tabs>
        <w:spacing w:before="0" w:after="0" w:line="240" w:lineRule="auto"/>
        <w:ind w:firstLine="709"/>
        <w:jc w:val="both"/>
        <w:rPr>
          <w:sz w:val="28"/>
          <w:szCs w:val="28"/>
        </w:rPr>
      </w:pPr>
      <w:r w:rsidRPr="00B45849">
        <w:rPr>
          <w:sz w:val="28"/>
          <w:szCs w:val="28"/>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Pr>
          <w:sz w:val="28"/>
          <w:szCs w:val="28"/>
        </w:rPr>
        <w:t xml:space="preserve">Козловского сельского поселения Терновского муниципального района </w:t>
      </w:r>
      <w:r w:rsidRPr="00B45849">
        <w:rPr>
          <w:sz w:val="28"/>
          <w:szCs w:val="28"/>
        </w:rPr>
        <w:t xml:space="preserve">Воронежской области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на территории </w:t>
      </w:r>
      <w:r>
        <w:rPr>
          <w:sz w:val="28"/>
          <w:szCs w:val="28"/>
        </w:rPr>
        <w:t xml:space="preserve">Козловского сельского поселения Терновского муниципального района </w:t>
      </w:r>
      <w:r w:rsidRPr="00B45849">
        <w:rPr>
          <w:sz w:val="28"/>
          <w:szCs w:val="28"/>
        </w:rPr>
        <w:t>Воронежской области (далее – Административный регламент, Муниципальная услуга).</w:t>
      </w:r>
    </w:p>
    <w:p w:rsidR="004302F3" w:rsidRPr="00B45849" w:rsidRDefault="004302F3" w:rsidP="006B76BB">
      <w:pPr>
        <w:pStyle w:val="2b"/>
        <w:numPr>
          <w:ilvl w:val="1"/>
          <w:numId w:val="1"/>
        </w:numPr>
        <w:shd w:val="clear" w:color="auto" w:fill="auto"/>
        <w:tabs>
          <w:tab w:val="left" w:pos="1443"/>
          <w:tab w:val="left" w:pos="270"/>
        </w:tabs>
        <w:spacing w:before="0" w:after="0" w:line="240" w:lineRule="auto"/>
        <w:ind w:firstLine="709"/>
        <w:jc w:val="both"/>
        <w:rPr>
          <w:sz w:val="28"/>
          <w:szCs w:val="28"/>
        </w:rPr>
      </w:pPr>
      <w:r w:rsidRPr="00B45849">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w:t>
      </w:r>
      <w:r w:rsidRPr="00B45849">
        <w:rPr>
          <w:sz w:val="28"/>
          <w:szCs w:val="28"/>
        </w:rPr>
        <w:lastRenderedPageBreak/>
        <w:t>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w:t>
      </w:r>
      <w:r>
        <w:rPr>
          <w:sz w:val="28"/>
          <w:szCs w:val="28"/>
        </w:rPr>
        <w:t xml:space="preserve"> Козловского сельского поселения Терновского муниципального района </w:t>
      </w:r>
      <w:r w:rsidRPr="00B45849">
        <w:rPr>
          <w:sz w:val="28"/>
          <w:szCs w:val="28"/>
        </w:rPr>
        <w:t>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4302F3" w:rsidRPr="00B45849" w:rsidRDefault="004302F3" w:rsidP="004302F3">
      <w:pPr>
        <w:autoSpaceDE w:val="0"/>
        <w:autoSpaceDN w:val="0"/>
        <w:adjustRightInd w:val="0"/>
        <w:rPr>
          <w:rFonts w:ascii="Times New Roman" w:eastAsiaTheme="minorHAnsi" w:hAnsi="Times New Roman"/>
          <w:bCs/>
          <w:sz w:val="28"/>
          <w:szCs w:val="28"/>
        </w:rPr>
      </w:pPr>
      <w:r w:rsidRPr="00B45849">
        <w:rPr>
          <w:rFonts w:ascii="Times New Roman" w:eastAsiaTheme="minorHAnsi" w:hAnsi="Times New Roman"/>
          <w:bCs/>
          <w:sz w:val="28"/>
          <w:szCs w:val="28"/>
        </w:rPr>
        <w:t>1.3. В рамках настоящего Административного регламента земельные участки предоставляются без проведения торгов в следующих случаях:</w:t>
      </w:r>
    </w:p>
    <w:p w:rsidR="004302F3" w:rsidRPr="00B45849" w:rsidRDefault="004302F3" w:rsidP="004302F3">
      <w:pPr>
        <w:autoSpaceDE w:val="0"/>
        <w:autoSpaceDN w:val="0"/>
        <w:adjustRightInd w:val="0"/>
        <w:rPr>
          <w:rFonts w:ascii="Times New Roman" w:eastAsiaTheme="minorHAnsi" w:hAnsi="Times New Roman"/>
          <w:bCs/>
          <w:sz w:val="28"/>
          <w:szCs w:val="28"/>
        </w:rPr>
      </w:pPr>
      <w:r w:rsidRPr="00B45849">
        <w:rPr>
          <w:rFonts w:ascii="Times New Roman" w:eastAsiaTheme="minorHAnsi" w:hAnsi="Times New Roman"/>
          <w:bCs/>
          <w:sz w:val="28"/>
          <w:szCs w:val="28"/>
        </w:rPr>
        <w:t>1.3.1. путем заключения договора купли-продажи:</w:t>
      </w:r>
    </w:p>
    <w:p w:rsidR="004302F3" w:rsidRPr="00B45849"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1) </w:t>
      </w:r>
      <w:r w:rsidRPr="00B45849">
        <w:rPr>
          <w:rFonts w:ascii="Times New Roman" w:eastAsiaTheme="minorHAnsi" w:hAnsi="Times New Roman"/>
          <w:sz w:val="28"/>
          <w:szCs w:val="28"/>
          <w:lang w:eastAsia="en-US"/>
        </w:rPr>
        <w:t xml:space="preserve">земельных участков, образованных из земельного участка, предоставленного по договору аренды или договору безвозмездного пользования в целях комплексного освоения, развития территории, заключенных в соответствии с Федеральным </w:t>
      </w:r>
      <w:hyperlink r:id="rId64" w:history="1">
        <w:r w:rsidRPr="00B45849">
          <w:rPr>
            <w:rFonts w:ascii="Times New Roman" w:eastAsiaTheme="minorHAnsi" w:hAnsi="Times New Roman"/>
            <w:color w:val="0000FF"/>
            <w:sz w:val="28"/>
            <w:szCs w:val="28"/>
            <w:lang w:eastAsia="en-US"/>
          </w:rPr>
          <w:t>законом</w:t>
        </w:r>
      </w:hyperlink>
      <w:r w:rsidRPr="00B45849">
        <w:rPr>
          <w:rFonts w:ascii="Times New Roman" w:eastAsiaTheme="minorHAnsi" w:hAnsi="Times New Roman"/>
          <w:sz w:val="28"/>
          <w:szCs w:val="28"/>
          <w:lang w:eastAsia="en-US"/>
        </w:rPr>
        <w:t xml:space="preserve"> от 24 июля 2008 года № 161-ФЗ «О содействии развитию жилищного строительства»;</w:t>
      </w:r>
    </w:p>
    <w:p w:rsidR="004302F3" w:rsidRPr="00B45849"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2) </w:t>
      </w:r>
      <w:r w:rsidRPr="00B45849">
        <w:rPr>
          <w:rFonts w:ascii="Times New Roman" w:eastAsiaTheme="minorHAnsi" w:hAnsi="Times New Roman"/>
          <w:sz w:val="28"/>
          <w:szCs w:val="28"/>
          <w:lang w:eastAsia="en-US"/>
        </w:rPr>
        <w:t>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4302F3" w:rsidRPr="00B45849"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3) </w:t>
      </w:r>
      <w:r w:rsidRPr="00B45849">
        <w:rPr>
          <w:rFonts w:ascii="Times New Roman" w:eastAsiaTheme="minorHAnsi" w:hAnsi="Times New Roman"/>
          <w:sz w:val="28"/>
          <w:szCs w:val="28"/>
          <w:lang w:eastAsia="en-US"/>
        </w:rPr>
        <w:t xml:space="preserve">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65" w:history="1">
        <w:r w:rsidRPr="00B45849">
          <w:rPr>
            <w:rFonts w:ascii="Times New Roman" w:eastAsiaTheme="minorHAnsi" w:hAnsi="Times New Roman"/>
            <w:color w:val="0000FF"/>
            <w:sz w:val="28"/>
            <w:szCs w:val="28"/>
            <w:lang w:eastAsia="en-US"/>
          </w:rPr>
          <w:t>статьей 39.20</w:t>
        </w:r>
      </w:hyperlink>
      <w:r w:rsidRPr="00B45849">
        <w:rPr>
          <w:rFonts w:ascii="Times New Roman" w:eastAsiaTheme="minorHAnsi" w:hAnsi="Times New Roman"/>
          <w:sz w:val="28"/>
          <w:szCs w:val="28"/>
          <w:lang w:eastAsia="en-US"/>
        </w:rPr>
        <w:t xml:space="preserve"> Земельного кодекса РФ;</w:t>
      </w:r>
    </w:p>
    <w:p w:rsidR="004302F3" w:rsidRPr="00B45849"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4) </w:t>
      </w:r>
      <w:r w:rsidRPr="00B45849">
        <w:rPr>
          <w:rFonts w:ascii="Times New Roman" w:eastAsiaTheme="minorHAnsi" w:hAnsi="Times New Roman"/>
          <w:sz w:val="28"/>
          <w:szCs w:val="28"/>
          <w:lang w:eastAsia="en-US"/>
        </w:rPr>
        <w:t xml:space="preserve">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66" w:history="1">
        <w:r w:rsidRPr="00B45849">
          <w:rPr>
            <w:rFonts w:ascii="Times New Roman" w:eastAsiaTheme="minorHAnsi" w:hAnsi="Times New Roman"/>
            <w:color w:val="0000FF"/>
            <w:sz w:val="28"/>
            <w:szCs w:val="28"/>
            <w:lang w:eastAsia="en-US"/>
          </w:rPr>
          <w:t>пункте 2 статьи 39.9</w:t>
        </w:r>
      </w:hyperlink>
      <w:r w:rsidRPr="00B45849">
        <w:rPr>
          <w:rFonts w:ascii="Times New Roman" w:eastAsiaTheme="minorHAnsi" w:hAnsi="Times New Roman"/>
          <w:sz w:val="28"/>
          <w:szCs w:val="28"/>
          <w:lang w:eastAsia="en-US"/>
        </w:rPr>
        <w:t xml:space="preserve"> Земельного кодекса РФ;</w:t>
      </w:r>
    </w:p>
    <w:p w:rsidR="004302F3" w:rsidRPr="00B45849"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5) </w:t>
      </w:r>
      <w:r w:rsidRPr="00B45849">
        <w:rPr>
          <w:rFonts w:ascii="Times New Roman" w:eastAsiaTheme="minorHAnsi" w:hAnsi="Times New Roman"/>
          <w:sz w:val="28"/>
          <w:szCs w:val="28"/>
          <w:lang w:eastAsia="en-US"/>
        </w:rPr>
        <w:t xml:space="preserve">земельных участков крестьянскому (фермерскому) хозяйству или сельскохозяйственной организации в случаях, установленных Федеральным </w:t>
      </w:r>
      <w:hyperlink r:id="rId67" w:history="1">
        <w:r w:rsidRPr="00B45849">
          <w:rPr>
            <w:rFonts w:ascii="Times New Roman" w:eastAsiaTheme="minorHAnsi" w:hAnsi="Times New Roman"/>
            <w:color w:val="0000FF"/>
            <w:sz w:val="28"/>
            <w:szCs w:val="28"/>
            <w:lang w:eastAsia="en-US"/>
          </w:rPr>
          <w:t>законом</w:t>
        </w:r>
      </w:hyperlink>
      <w:r w:rsidRPr="00B45849">
        <w:rPr>
          <w:rFonts w:ascii="Times New Roman" w:eastAsiaTheme="minorHAnsi" w:hAnsi="Times New Roman"/>
          <w:sz w:val="28"/>
          <w:szCs w:val="28"/>
          <w:lang w:eastAsia="en-US"/>
        </w:rPr>
        <w:t xml:space="preserve"> "Об обороте земель сельскохозяйственного назначения";</w:t>
      </w:r>
    </w:p>
    <w:p w:rsidR="004302F3" w:rsidRPr="00B45849"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6) </w:t>
      </w:r>
      <w:r w:rsidRPr="00B45849">
        <w:rPr>
          <w:rFonts w:ascii="Times New Roman" w:eastAsiaTheme="minorHAnsi" w:hAnsi="Times New Roman"/>
          <w:sz w:val="28"/>
          <w:szCs w:val="28"/>
          <w:lang w:eastAsia="en-US"/>
        </w:rPr>
        <w:t xml:space="preserve">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w:t>
      </w:r>
      <w:r w:rsidRPr="00B45849">
        <w:rPr>
          <w:rFonts w:ascii="Times New Roman" w:eastAsiaTheme="minorHAnsi" w:hAnsi="Times New Roman"/>
          <w:sz w:val="28"/>
          <w:szCs w:val="28"/>
          <w:lang w:eastAsia="en-US"/>
        </w:rPr>
        <w:lastRenderedPageBreak/>
        <w:t>условии отсутствия у Администрации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w:t>
      </w:r>
    </w:p>
    <w:p w:rsidR="004302F3"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bCs/>
          <w:sz w:val="28"/>
          <w:szCs w:val="28"/>
        </w:rPr>
        <w:t xml:space="preserve">7) </w:t>
      </w:r>
      <w:r w:rsidRPr="00B45849">
        <w:rPr>
          <w:rFonts w:ascii="Times New Roman" w:eastAsiaTheme="minorHAnsi" w:hAnsi="Times New Roman"/>
          <w:sz w:val="28"/>
          <w:szCs w:val="28"/>
          <w:lang w:eastAsia="en-US"/>
        </w:rPr>
        <w:t xml:space="preserve">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68" w:history="1">
        <w:r w:rsidRPr="00B45849">
          <w:rPr>
            <w:rFonts w:ascii="Times New Roman" w:eastAsiaTheme="minorHAnsi" w:hAnsi="Times New Roman"/>
            <w:color w:val="0000FF"/>
            <w:sz w:val="28"/>
            <w:szCs w:val="28"/>
            <w:lang w:eastAsia="en-US"/>
          </w:rPr>
          <w:t>статьей 39.18</w:t>
        </w:r>
      </w:hyperlink>
      <w:r w:rsidRPr="00B45849">
        <w:rPr>
          <w:rFonts w:ascii="Times New Roman" w:eastAsiaTheme="minorHAnsi" w:hAnsi="Times New Roman"/>
          <w:sz w:val="28"/>
          <w:szCs w:val="28"/>
          <w:lang w:eastAsia="en-US"/>
        </w:rPr>
        <w:t>Земельного кодекса РФ.</w:t>
      </w:r>
    </w:p>
    <w:p w:rsidR="004302F3" w:rsidRPr="00B45849" w:rsidRDefault="004302F3" w:rsidP="004302F3">
      <w:pPr>
        <w:autoSpaceDE w:val="0"/>
        <w:autoSpaceDN w:val="0"/>
        <w:adjustRightInd w:val="0"/>
        <w:rPr>
          <w:rFonts w:ascii="Times New Roman" w:eastAsiaTheme="minorHAnsi" w:hAnsi="Times New Roman"/>
          <w:bCs/>
          <w:sz w:val="28"/>
          <w:szCs w:val="28"/>
        </w:rPr>
      </w:pPr>
      <w:r w:rsidRPr="00B45849">
        <w:rPr>
          <w:rFonts w:ascii="Times New Roman" w:eastAsiaTheme="minorHAnsi" w:hAnsi="Times New Roman"/>
          <w:bCs/>
          <w:sz w:val="28"/>
          <w:szCs w:val="28"/>
        </w:rPr>
        <w:t>1.3.2. путем заключения договора аренды:</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 земельного участка юридическим лицам в соответствии с указом или распоряжением Президента Российской Федерации;</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2)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69" w:history="1">
        <w:r w:rsidRPr="00B45849">
          <w:rPr>
            <w:rFonts w:ascii="Times New Roman" w:eastAsiaTheme="minorHAnsi" w:hAnsi="Times New Roman"/>
            <w:sz w:val="28"/>
            <w:szCs w:val="28"/>
            <w:lang w:eastAsia="en-US"/>
          </w:rPr>
          <w:t>критериям</w:t>
        </w:r>
      </w:hyperlink>
      <w:r w:rsidRPr="00B45849">
        <w:rPr>
          <w:rFonts w:ascii="Times New Roman" w:eastAsiaTheme="minorHAnsi" w:hAnsi="Times New Roman"/>
          <w:sz w:val="28"/>
          <w:szCs w:val="28"/>
          <w:lang w:eastAsia="en-US"/>
        </w:rPr>
        <w:t>, установленным Правительством Российской Федерации;</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 земельного участка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4) земельного участка юридическим лицам, принявшим на себя обязательство по завершению строительства объектов незавершенного строительства и исполнению обязательств застройщика перед гражданами, денежные средства которых привлечены для строительства многоквартирных домов и права которых нарушены, которые включены в реестр пострадавших граждан в соответствии с Федеральным </w:t>
      </w:r>
      <w:hyperlink r:id="rId70"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30 декабря 2004 года № 214-ФЗ «Об участии в долевом строительстве многоквартирных домов и </w:t>
      </w:r>
      <w:r w:rsidRPr="00B45849">
        <w:rPr>
          <w:rFonts w:ascii="Times New Roman" w:eastAsiaTheme="minorHAnsi" w:hAnsi="Times New Roman"/>
          <w:sz w:val="28"/>
          <w:szCs w:val="28"/>
          <w:lang w:eastAsia="en-US"/>
        </w:rPr>
        <w:lastRenderedPageBreak/>
        <w:t>иных объектов</w:t>
      </w:r>
      <w:r>
        <w:rPr>
          <w:rFonts w:ascii="Times New Roman" w:eastAsiaTheme="minorHAnsi" w:hAnsi="Times New Roman"/>
          <w:sz w:val="28"/>
          <w:szCs w:val="28"/>
          <w:lang w:eastAsia="en-US"/>
        </w:rPr>
        <w:t xml:space="preserve"> </w:t>
      </w:r>
      <w:r w:rsidRPr="00B45849">
        <w:rPr>
          <w:rFonts w:ascii="Times New Roman" w:eastAsiaTheme="minorHAnsi" w:hAnsi="Times New Roman"/>
          <w:sz w:val="28"/>
          <w:szCs w:val="28"/>
          <w:lang w:eastAsia="en-US"/>
        </w:rPr>
        <w:t xml:space="preserve">недвижимости и о внесении изменений в некоторые законодательные акты Российской Федерации», по завершению строительства многоквартирных домов и (или) иных объектов недвижимости, сведения о которых включены в единый реестр проблемных объектов в соответствии с указанным Федеральным </w:t>
      </w:r>
      <w:hyperlink r:id="rId71"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для строительства (создания) многоквартирных домов и (или) домов блокированной застройки (в случае, если количество таких домов составляет три и более в одном ряду) в</w:t>
      </w:r>
      <w:r>
        <w:rPr>
          <w:rFonts w:ascii="Times New Roman" w:eastAsiaTheme="minorHAnsi" w:hAnsi="Times New Roman"/>
          <w:sz w:val="28"/>
          <w:szCs w:val="28"/>
          <w:lang w:eastAsia="en-US"/>
        </w:rPr>
        <w:t xml:space="preserve"> </w:t>
      </w:r>
      <w:r w:rsidRPr="00B45849">
        <w:rPr>
          <w:rFonts w:ascii="Times New Roman" w:eastAsiaTheme="minorHAnsi" w:hAnsi="Times New Roman"/>
          <w:sz w:val="28"/>
          <w:szCs w:val="28"/>
          <w:lang w:eastAsia="en-US"/>
        </w:rPr>
        <w:t>соответствии с распоряжением Губернатора Воронежской области (настоящий пункт утрачивает силу с 01.01.2024);</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5) земельного участка застройщику, признанному в соответствии с Федеральным </w:t>
      </w:r>
      <w:hyperlink r:id="rId72"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26 октября 2002 года № 127-ФЗ «О несостоятельности (банкротстве)» банкротом, для обеспечения исполнения обязательств застройщика перед гражданами, денежные средства которых привлечены для строительства многоквартирных домов в соответствии с Федеральным </w:t>
      </w:r>
      <w:hyperlink r:id="rId73"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права которых нарушены, в случае принятия арбитражным судом в отношении такого земельного участка мер по обеспечению требований кредиторов и интересов должника в соответствии с </w:t>
      </w:r>
      <w:hyperlink r:id="rId74" w:history="1">
        <w:r w:rsidRPr="00B45849">
          <w:rPr>
            <w:rFonts w:ascii="Times New Roman" w:eastAsiaTheme="minorHAnsi" w:hAnsi="Times New Roman"/>
            <w:sz w:val="28"/>
            <w:szCs w:val="28"/>
            <w:lang w:eastAsia="en-US"/>
          </w:rPr>
          <w:t>пунктом 1 статьи 201.3</w:t>
        </w:r>
      </w:hyperlink>
      <w:r w:rsidRPr="00B45849">
        <w:rPr>
          <w:rFonts w:ascii="Times New Roman" w:eastAsiaTheme="minorHAnsi" w:hAnsi="Times New Roman"/>
          <w:sz w:val="28"/>
          <w:szCs w:val="28"/>
          <w:lang w:eastAsia="en-US"/>
        </w:rPr>
        <w:t xml:space="preserve"> Федерального закона от 26 октября 2002 года № 127-ФЗ «О несостоятельности (банкротстве)»;</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6) земельного участка застройщику, признанному в соответствии с Федеральным </w:t>
      </w:r>
      <w:hyperlink r:id="rId75"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76"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7)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lastRenderedPageBreak/>
        <w:t xml:space="preserve">8)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77" w:history="1">
        <w:r w:rsidRPr="00B45849">
          <w:rPr>
            <w:rFonts w:ascii="Times New Roman" w:eastAsiaTheme="minorHAnsi" w:hAnsi="Times New Roman"/>
            <w:sz w:val="28"/>
            <w:szCs w:val="28"/>
            <w:lang w:eastAsia="en-US"/>
          </w:rPr>
          <w:t>подпунктом 10</w:t>
        </w:r>
      </w:hyperlink>
      <w:r w:rsidRPr="00B45849">
        <w:rPr>
          <w:rFonts w:ascii="Times New Roman" w:eastAsiaTheme="minorHAnsi" w:hAnsi="Times New Roman"/>
          <w:sz w:val="28"/>
          <w:szCs w:val="28"/>
          <w:lang w:eastAsia="en-US"/>
        </w:rPr>
        <w:t xml:space="preserve"> настоящего пункта, </w:t>
      </w:r>
      <w:hyperlink r:id="rId78" w:history="1">
        <w:r w:rsidRPr="00B45849">
          <w:rPr>
            <w:rFonts w:ascii="Times New Roman" w:eastAsiaTheme="minorHAnsi" w:hAnsi="Times New Roman"/>
            <w:sz w:val="28"/>
            <w:szCs w:val="28"/>
            <w:lang w:eastAsia="en-US"/>
          </w:rPr>
          <w:t>пунктом 5 статьи 46</w:t>
        </w:r>
      </w:hyperlink>
      <w:r w:rsidRPr="00B45849">
        <w:rPr>
          <w:rFonts w:ascii="Times New Roman" w:eastAsiaTheme="minorHAnsi" w:hAnsi="Times New Roman"/>
          <w:sz w:val="28"/>
          <w:szCs w:val="28"/>
          <w:lang w:eastAsia="en-US"/>
        </w:rPr>
        <w:t xml:space="preserve"> Земельного кодекса Российской Федерации;</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9)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10)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w:t>
      </w:r>
    </w:p>
    <w:p w:rsidR="004302F3" w:rsidRPr="00787395" w:rsidRDefault="004302F3" w:rsidP="004302F3">
      <w:pPr>
        <w:autoSpaceDE w:val="0"/>
        <w:autoSpaceDN w:val="0"/>
        <w:adjustRightInd w:val="0"/>
        <w:ind w:firstLine="540"/>
        <w:rPr>
          <w:rFonts w:ascii="Times New Roman" w:eastAsiaTheme="minorHAnsi" w:hAnsi="Times New Roman"/>
          <w:sz w:val="28"/>
          <w:szCs w:val="28"/>
          <w:lang w:eastAsia="en-US"/>
        </w:rPr>
      </w:pPr>
      <w:r w:rsidRPr="00787395">
        <w:rPr>
          <w:rFonts w:ascii="Times New Roman" w:eastAsiaTheme="minorHAnsi" w:hAnsi="Times New Roman"/>
          <w:sz w:val="28"/>
          <w:szCs w:val="28"/>
          <w:lang w:eastAsia="en-US"/>
        </w:rPr>
        <w:t xml:space="preserve">11) земельного участка участникам долевого строительства в случаях, предусмотренных Федеральным </w:t>
      </w:r>
      <w:hyperlink r:id="rId79" w:history="1">
        <w:r w:rsidRPr="00787395">
          <w:rPr>
            <w:rFonts w:ascii="Times New Roman" w:eastAsiaTheme="minorHAnsi" w:hAnsi="Times New Roman"/>
            <w:sz w:val="28"/>
            <w:szCs w:val="28"/>
            <w:lang w:eastAsia="en-US"/>
          </w:rPr>
          <w:t>законом</w:t>
        </w:r>
      </w:hyperlink>
      <w:r w:rsidRPr="00787395">
        <w:rPr>
          <w:rFonts w:ascii="Times New Roman" w:eastAsiaTheme="minorHAnsi" w:hAnsi="Times New Roman"/>
          <w:sz w:val="28"/>
          <w:szCs w:val="28"/>
          <w:lang w:eastAsia="en-US"/>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4302F3" w:rsidRPr="00907202" w:rsidRDefault="004302F3" w:rsidP="004302F3">
      <w:pPr>
        <w:autoSpaceDE w:val="0"/>
        <w:autoSpaceDN w:val="0"/>
        <w:adjustRightInd w:val="0"/>
        <w:ind w:firstLine="540"/>
        <w:rPr>
          <w:rFonts w:ascii="Times New Roman" w:eastAsiaTheme="minorHAnsi" w:hAnsi="Times New Roman"/>
          <w:sz w:val="28"/>
          <w:szCs w:val="28"/>
          <w:lang w:eastAsia="en-US"/>
        </w:rPr>
      </w:pPr>
      <w:r w:rsidRPr="00907202">
        <w:rPr>
          <w:rFonts w:ascii="Times New Roman" w:eastAsiaTheme="minorHAnsi" w:hAnsi="Times New Roman"/>
          <w:sz w:val="28"/>
          <w:szCs w:val="28"/>
          <w:lang w:eastAsia="en-US"/>
        </w:rPr>
        <w:t xml:space="preserve">12) земельного участка, на котором расположены здания, сооружения, собственникам зданий, сооружений, помещений в них и (или) лицам, которым здания, сооружения, находящиеся в государственной или муниципальной собственности, предоставлены в аренду, на праве хозяйственного ведения или в случаях, предусмотренных </w:t>
      </w:r>
      <w:hyperlink r:id="rId80" w:history="1">
        <w:r w:rsidRPr="00907202">
          <w:rPr>
            <w:rFonts w:ascii="Times New Roman" w:eastAsiaTheme="minorHAnsi" w:hAnsi="Times New Roman"/>
            <w:sz w:val="28"/>
            <w:szCs w:val="28"/>
            <w:lang w:eastAsia="en-US"/>
          </w:rPr>
          <w:t>статьей 39.20</w:t>
        </w:r>
      </w:hyperlink>
      <w:r w:rsidRPr="00907202">
        <w:rPr>
          <w:rFonts w:ascii="Times New Roman" w:eastAsiaTheme="minorHAnsi" w:hAnsi="Times New Roman"/>
          <w:sz w:val="28"/>
          <w:szCs w:val="28"/>
          <w:lang w:eastAsia="en-US"/>
        </w:rPr>
        <w:t xml:space="preserve"> Земельного кодекса РФ, на праве оперативного управления;</w:t>
      </w:r>
    </w:p>
    <w:p w:rsidR="004302F3" w:rsidRPr="00787395" w:rsidRDefault="004302F3" w:rsidP="004302F3">
      <w:pPr>
        <w:autoSpaceDE w:val="0"/>
        <w:autoSpaceDN w:val="0"/>
        <w:adjustRightInd w:val="0"/>
        <w:ind w:firstLine="540"/>
        <w:rPr>
          <w:rFonts w:ascii="Times New Roman" w:eastAsiaTheme="minorHAnsi" w:hAnsi="Times New Roman"/>
          <w:sz w:val="28"/>
          <w:szCs w:val="28"/>
          <w:lang w:eastAsia="en-US"/>
        </w:rPr>
      </w:pPr>
      <w:r w:rsidRPr="00787395">
        <w:rPr>
          <w:rFonts w:ascii="Times New Roman" w:eastAsiaTheme="minorHAnsi" w:hAnsi="Times New Roman"/>
          <w:sz w:val="28"/>
          <w:szCs w:val="28"/>
          <w:lang w:eastAsia="en-US"/>
        </w:rPr>
        <w:t xml:space="preserve">13)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81" w:history="1">
        <w:r w:rsidRPr="00787395">
          <w:rPr>
            <w:rFonts w:ascii="Times New Roman" w:eastAsiaTheme="minorHAnsi" w:hAnsi="Times New Roman"/>
            <w:sz w:val="28"/>
            <w:szCs w:val="28"/>
            <w:lang w:eastAsia="en-US"/>
          </w:rPr>
          <w:t>пунктом 5</w:t>
        </w:r>
      </w:hyperlink>
      <w:r w:rsidRPr="00787395">
        <w:rPr>
          <w:rFonts w:ascii="Times New Roman" w:eastAsiaTheme="minorHAnsi" w:hAnsi="Times New Roman"/>
          <w:sz w:val="28"/>
          <w:szCs w:val="28"/>
          <w:lang w:eastAsia="en-US"/>
        </w:rPr>
        <w:t xml:space="preserve"> статьи 39.6 Земельного кодекса РФ;</w:t>
      </w:r>
    </w:p>
    <w:p w:rsidR="004302F3" w:rsidRPr="00907202" w:rsidRDefault="004302F3" w:rsidP="004302F3">
      <w:pPr>
        <w:autoSpaceDE w:val="0"/>
        <w:autoSpaceDN w:val="0"/>
        <w:adjustRightInd w:val="0"/>
        <w:ind w:firstLine="540"/>
        <w:rPr>
          <w:rFonts w:ascii="Times New Roman" w:eastAsiaTheme="minorHAnsi" w:hAnsi="Times New Roman"/>
          <w:sz w:val="28"/>
          <w:szCs w:val="28"/>
          <w:lang w:eastAsia="en-US"/>
        </w:rPr>
      </w:pPr>
      <w:r w:rsidRPr="00907202">
        <w:rPr>
          <w:rFonts w:ascii="Times New Roman" w:eastAsiaTheme="minorHAnsi" w:hAnsi="Times New Roman"/>
          <w:sz w:val="28"/>
          <w:szCs w:val="28"/>
          <w:lang w:eastAsia="en-US"/>
        </w:rPr>
        <w:lastRenderedPageBreak/>
        <w:t xml:space="preserve">14)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82" w:history="1">
        <w:r w:rsidRPr="00907202">
          <w:rPr>
            <w:rFonts w:ascii="Times New Roman" w:eastAsiaTheme="minorHAnsi" w:hAnsi="Times New Roman"/>
            <w:sz w:val="28"/>
            <w:szCs w:val="28"/>
            <w:lang w:eastAsia="en-US"/>
          </w:rPr>
          <w:t>пункте 2 статьи 39.9</w:t>
        </w:r>
      </w:hyperlink>
      <w:r w:rsidRPr="00907202">
        <w:rPr>
          <w:rFonts w:ascii="Times New Roman" w:eastAsiaTheme="minorHAnsi" w:hAnsi="Times New Roman"/>
          <w:sz w:val="28"/>
          <w:szCs w:val="28"/>
          <w:lang w:eastAsia="en-US"/>
        </w:rPr>
        <w:t xml:space="preserve"> Земельного кодекса РФ, или в постоянном (бессрочном) пользовании, пожизненном наследуемом владении физических лиц в случае, если такой земельный участок был им предоставлен до дня введения в действие Земельного кодекса РФ и при этом такой земельный участок не может находиться в частной собственности;</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15) земельного участка крестьянскому (фермерскому) хозяйству или сельскохозяйственной организации в случаях, установленных Федеральным </w:t>
      </w:r>
      <w:hyperlink r:id="rId83"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«Об обороте земель сельскохозяйственного назначения»;</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16)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84" w:history="1">
        <w:r w:rsidRPr="00B45849">
          <w:rPr>
            <w:rFonts w:ascii="Times New Roman" w:eastAsiaTheme="minorHAnsi" w:hAnsi="Times New Roman"/>
            <w:sz w:val="28"/>
            <w:szCs w:val="28"/>
            <w:lang w:eastAsia="en-US"/>
          </w:rPr>
          <w:t>кодексом</w:t>
        </w:r>
      </w:hyperlink>
      <w:r w:rsidRPr="00B45849">
        <w:rPr>
          <w:rFonts w:ascii="Times New Roman" w:eastAsiaTheme="minorHAnsi" w:hAnsi="Times New Roman"/>
          <w:sz w:val="28"/>
          <w:szCs w:val="28"/>
          <w:lang w:eastAsia="en-US"/>
        </w:rPr>
        <w:t xml:space="preserve"> Российской Федерации, либо юридическому лицу, обеспечивающему в соответствии с Градостроительным </w:t>
      </w:r>
      <w:hyperlink r:id="rId85" w:history="1">
        <w:r w:rsidRPr="00B45849">
          <w:rPr>
            <w:rFonts w:ascii="Times New Roman" w:eastAsiaTheme="minorHAnsi" w:hAnsi="Times New Roman"/>
            <w:sz w:val="28"/>
            <w:szCs w:val="28"/>
            <w:lang w:eastAsia="en-US"/>
          </w:rPr>
          <w:t>кодексом</w:t>
        </w:r>
      </w:hyperlink>
      <w:r w:rsidRPr="00B45849">
        <w:rPr>
          <w:rFonts w:ascii="Times New Roman" w:eastAsiaTheme="minorHAnsi" w:hAnsi="Times New Roman"/>
          <w:sz w:val="28"/>
          <w:szCs w:val="28"/>
          <w:lang w:eastAsia="en-US"/>
        </w:rPr>
        <w:t xml:space="preserve"> Российской Федерации реализацию решения о комплексном развитии территории;</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17)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18)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86" w:history="1">
        <w:r w:rsidRPr="00B45849">
          <w:rPr>
            <w:rFonts w:ascii="Times New Roman" w:eastAsiaTheme="minorHAnsi" w:hAnsi="Times New Roman"/>
            <w:sz w:val="28"/>
            <w:szCs w:val="28"/>
            <w:lang w:eastAsia="en-US"/>
          </w:rPr>
          <w:t>статьей 39.18</w:t>
        </w:r>
      </w:hyperlink>
      <w:r w:rsidRPr="00B45849">
        <w:rPr>
          <w:rFonts w:ascii="Times New Roman" w:eastAsiaTheme="minorHAnsi" w:hAnsi="Times New Roman"/>
          <w:sz w:val="28"/>
          <w:szCs w:val="28"/>
          <w:lang w:eastAsia="en-US"/>
        </w:rPr>
        <w:t>Земельного кодекса РФ;</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19)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20)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lastRenderedPageBreak/>
        <w:t>21)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22)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p w:rsidR="004302F3" w:rsidRPr="00907202" w:rsidRDefault="004302F3" w:rsidP="004302F3">
      <w:pPr>
        <w:autoSpaceDE w:val="0"/>
        <w:autoSpaceDN w:val="0"/>
        <w:adjustRightInd w:val="0"/>
        <w:ind w:firstLine="540"/>
        <w:rPr>
          <w:rFonts w:ascii="Times New Roman" w:eastAsiaTheme="minorHAnsi" w:hAnsi="Times New Roman"/>
          <w:sz w:val="28"/>
          <w:szCs w:val="28"/>
          <w:lang w:eastAsia="en-US"/>
        </w:rPr>
      </w:pPr>
      <w:r w:rsidRPr="00907202">
        <w:rPr>
          <w:rFonts w:ascii="Times New Roman" w:eastAsiaTheme="minorHAnsi" w:hAnsi="Times New Roman"/>
          <w:sz w:val="28"/>
          <w:szCs w:val="28"/>
          <w:lang w:eastAsia="en-US"/>
        </w:rPr>
        <w:t>23) земельного участка, необходимого для осуществления пользования недрами, недропользователю;</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24)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w:t>
      </w:r>
    </w:p>
    <w:p w:rsidR="004302F3" w:rsidRPr="00907202" w:rsidRDefault="004302F3" w:rsidP="004302F3">
      <w:pPr>
        <w:autoSpaceDE w:val="0"/>
        <w:autoSpaceDN w:val="0"/>
        <w:adjustRightInd w:val="0"/>
        <w:rPr>
          <w:rFonts w:ascii="Times New Roman" w:eastAsiaTheme="minorHAnsi" w:hAnsi="Times New Roman"/>
          <w:sz w:val="28"/>
          <w:szCs w:val="28"/>
          <w:lang w:eastAsia="en-US"/>
        </w:rPr>
      </w:pPr>
      <w:r w:rsidRPr="00907202">
        <w:rPr>
          <w:rFonts w:ascii="Times New Roman" w:eastAsiaTheme="minorHAnsi" w:hAnsi="Times New Roman"/>
          <w:sz w:val="28"/>
          <w:szCs w:val="28"/>
          <w:lang w:eastAsia="en-US"/>
        </w:rPr>
        <w:t xml:space="preserve">25) земельного участка, расположенного в границах особой экономической зоны любого типа или на прилегающей к ней территории, для строительства и (или) реконструкции объектов инженерной, транспортной, социальной, инновационной и иных инфраструктур этой особой экономической зоны лицу, с которым уполномоченным Правительством Российской Федерации федеральным органом исполнительной власти, либо органом исполнительной власти Воронежской области, либо управляющей компанией в случае принятия уполномоченным Правительством Российской Федерации федеральным органом исполнительной власти решения о привлечении управляющей компании к управлению особой экономической зоной при передаче им полномочий в соответствии с Федеральным </w:t>
      </w:r>
      <w:hyperlink r:id="rId87" w:history="1">
        <w:r w:rsidRPr="00907202">
          <w:rPr>
            <w:rFonts w:ascii="Times New Roman" w:eastAsiaTheme="minorHAnsi" w:hAnsi="Times New Roman"/>
            <w:sz w:val="28"/>
            <w:szCs w:val="28"/>
            <w:lang w:eastAsia="en-US"/>
          </w:rPr>
          <w:t>законом</w:t>
        </w:r>
      </w:hyperlink>
      <w:r w:rsidRPr="00907202">
        <w:rPr>
          <w:rFonts w:ascii="Times New Roman" w:eastAsiaTheme="minorHAnsi" w:hAnsi="Times New Roman"/>
          <w:sz w:val="28"/>
          <w:szCs w:val="28"/>
          <w:lang w:eastAsia="en-US"/>
        </w:rPr>
        <w:t xml:space="preserve"> от 22 июля 2005 года № 116-ФЗ «Об особых экономических зонах в Российской Федерации» заключено соглашение о взаимодействии в сфере развития инфраструктуры особой экономической зоны;</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lastRenderedPageBreak/>
        <w:t>26)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27)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 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28)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29)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30)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31)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32)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33) земельного участка резиденту зоны территориального развития, включенному в реестр резидентов зоны территориального развития, в </w:t>
      </w:r>
      <w:r w:rsidRPr="00B45849">
        <w:rPr>
          <w:rFonts w:ascii="Times New Roman" w:eastAsiaTheme="minorHAnsi" w:hAnsi="Times New Roman"/>
          <w:sz w:val="28"/>
          <w:szCs w:val="28"/>
          <w:lang w:eastAsia="en-US"/>
        </w:rPr>
        <w:lastRenderedPageBreak/>
        <w:t>границах указанной зоны для реализации инвестиционного проекта в соответствии с инвестиционной декларацией;</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34)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35) земельного участка лицу, осуществляющему товарную</w:t>
      </w:r>
      <w:r>
        <w:rPr>
          <w:rFonts w:ascii="Times New Roman" w:eastAsiaTheme="minorHAnsi" w:hAnsi="Times New Roman"/>
          <w:sz w:val="28"/>
          <w:szCs w:val="28"/>
          <w:lang w:eastAsia="en-US"/>
        </w:rPr>
        <w:t xml:space="preserve"> </w:t>
      </w:r>
      <w:r w:rsidRPr="00B45849">
        <w:rPr>
          <w:rFonts w:ascii="Times New Roman" w:eastAsiaTheme="minorHAnsi" w:hAnsi="Times New Roman"/>
          <w:sz w:val="28"/>
          <w:szCs w:val="28"/>
          <w:lang w:eastAsia="en-US"/>
        </w:rPr>
        <w:t>аквакультуру (товарное рыбоводство) на основании договора пользования рыбоводным участком, находящимся в муниципальной собственности (далее - договор пользования рыбоводным участком), для указанных целей;</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36)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bookmarkStart w:id="2" w:name="Par8"/>
      <w:bookmarkEnd w:id="2"/>
      <w:r w:rsidRPr="00B45849">
        <w:rPr>
          <w:rFonts w:ascii="Times New Roman" w:eastAsiaTheme="minorHAnsi" w:hAnsi="Times New Roman"/>
          <w:sz w:val="28"/>
          <w:szCs w:val="28"/>
          <w:lang w:eastAsia="en-US"/>
        </w:rPr>
        <w:t>37)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не</w:t>
      </w:r>
      <w:r>
        <w:rPr>
          <w:rFonts w:ascii="Times New Roman" w:eastAsiaTheme="minorHAnsi" w:hAnsi="Times New Roman"/>
          <w:sz w:val="28"/>
          <w:szCs w:val="28"/>
          <w:lang w:eastAsia="en-US"/>
        </w:rPr>
        <w:t xml:space="preserve"> </w:t>
      </w:r>
      <w:r w:rsidRPr="00B45849">
        <w:rPr>
          <w:rFonts w:ascii="Times New Roman" w:eastAsiaTheme="minorHAnsi" w:hAnsi="Times New Roman"/>
          <w:sz w:val="28"/>
          <w:szCs w:val="28"/>
          <w:lang w:eastAsia="en-US"/>
        </w:rPr>
        <w:t>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38) земельного участка арендатору (за исключением арендаторов земельных участков, указанных в </w:t>
      </w:r>
      <w:hyperlink w:anchor="Par8" w:history="1">
        <w:r w:rsidRPr="00B45849">
          <w:rPr>
            <w:rFonts w:ascii="Times New Roman" w:eastAsiaTheme="minorHAnsi" w:hAnsi="Times New Roman"/>
            <w:sz w:val="28"/>
            <w:szCs w:val="28"/>
            <w:lang w:eastAsia="en-US"/>
          </w:rPr>
          <w:t>подпункте 31</w:t>
        </w:r>
      </w:hyperlink>
      <w:r w:rsidRPr="00B45849">
        <w:rPr>
          <w:rFonts w:ascii="Times New Roman" w:eastAsiaTheme="minorHAnsi" w:hAnsi="Times New Roman"/>
          <w:sz w:val="28"/>
          <w:szCs w:val="28"/>
          <w:lang w:eastAsia="en-US"/>
        </w:rPr>
        <w:t xml:space="preserve">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w:t>
      </w:r>
      <w:hyperlink r:id="rId88" w:history="1">
        <w:r w:rsidRPr="00B45849">
          <w:rPr>
            <w:rFonts w:ascii="Times New Roman" w:eastAsiaTheme="minorHAnsi" w:hAnsi="Times New Roman"/>
            <w:sz w:val="28"/>
            <w:szCs w:val="28"/>
            <w:lang w:eastAsia="en-US"/>
          </w:rPr>
          <w:t>пунктами 3</w:t>
        </w:r>
      </w:hyperlink>
      <w:r w:rsidRPr="00B45849">
        <w:rPr>
          <w:rFonts w:ascii="Times New Roman" w:eastAsiaTheme="minorHAnsi" w:hAnsi="Times New Roman"/>
          <w:sz w:val="28"/>
          <w:szCs w:val="28"/>
          <w:lang w:eastAsia="en-US"/>
        </w:rPr>
        <w:t xml:space="preserve"> и </w:t>
      </w:r>
      <w:hyperlink r:id="rId89" w:history="1">
        <w:r w:rsidRPr="00B45849">
          <w:rPr>
            <w:rFonts w:ascii="Times New Roman" w:eastAsiaTheme="minorHAnsi" w:hAnsi="Times New Roman"/>
            <w:sz w:val="28"/>
            <w:szCs w:val="28"/>
            <w:lang w:eastAsia="en-US"/>
          </w:rPr>
          <w:t>4</w:t>
        </w:r>
      </w:hyperlink>
      <w:r w:rsidRPr="00B45849">
        <w:rPr>
          <w:rFonts w:ascii="Times New Roman" w:eastAsiaTheme="minorHAnsi" w:hAnsi="Times New Roman"/>
          <w:sz w:val="28"/>
          <w:szCs w:val="28"/>
          <w:lang w:eastAsia="en-US"/>
        </w:rPr>
        <w:t xml:space="preserve"> статьи 39.6 Земельного кодекса РФ;</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39) земельного участка в соответствии с Федеральным </w:t>
      </w:r>
      <w:hyperlink r:id="rId90"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24 июля 2008 года № 161-ФЗ «О содействии развитию жилищного строительства»;</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lastRenderedPageBreak/>
        <w:t xml:space="preserve">40) земельного участка, включенного в границы территории инновационного научно-технологического центра, фонду, созданному в соответствии с Федеральным </w:t>
      </w:r>
      <w:hyperlink r:id="rId91"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«Об инновационных научно-технологических центрах и о внесении изменений в отдельные законодательные акты Российской Федерации»;</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41) земельного участка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публично-правовой компании «Единый заказчик в сфере строительства» на текущий год и плановый период в соответствии с Федеральным </w:t>
      </w:r>
      <w:hyperlink r:id="rId92"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42)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93"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пооснованиям, предусмотренным Федеральным </w:t>
      </w:r>
      <w:hyperlink r:id="rId94"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95" w:history="1">
        <w:r w:rsidRPr="00B45849">
          <w:rPr>
            <w:rFonts w:ascii="Times New Roman" w:eastAsiaTheme="minorHAnsi" w:hAnsi="Times New Roman"/>
            <w:sz w:val="28"/>
            <w:szCs w:val="28"/>
            <w:lang w:eastAsia="en-US"/>
          </w:rPr>
          <w:t>кодексом</w:t>
        </w:r>
      </w:hyperlink>
      <w:r w:rsidRPr="00B45849">
        <w:rPr>
          <w:rFonts w:ascii="Times New Roman" w:eastAsiaTheme="minorHAnsi" w:hAnsi="Times New Roman"/>
          <w:sz w:val="28"/>
          <w:szCs w:val="28"/>
          <w:lang w:eastAsia="en-US"/>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w:t>
      </w:r>
    </w:p>
    <w:p w:rsidR="004302F3" w:rsidRPr="00DC3C23" w:rsidRDefault="004302F3" w:rsidP="004302F3">
      <w:pPr>
        <w:autoSpaceDE w:val="0"/>
        <w:autoSpaceDN w:val="0"/>
        <w:adjustRightInd w:val="0"/>
        <w:ind w:firstLine="539"/>
        <w:rPr>
          <w:rFonts w:ascii="Times New Roman" w:eastAsiaTheme="minorHAnsi" w:hAnsi="Times New Roman"/>
          <w:sz w:val="28"/>
          <w:szCs w:val="28"/>
          <w:lang w:eastAsia="en-US"/>
        </w:rPr>
      </w:pPr>
      <w:r w:rsidRPr="00DC3C23">
        <w:rPr>
          <w:rFonts w:ascii="Times New Roman" w:eastAsiaTheme="minorHAnsi" w:hAnsi="Times New Roman"/>
          <w:sz w:val="28"/>
          <w:szCs w:val="28"/>
          <w:lang w:eastAsia="en-US"/>
        </w:rPr>
        <w:t xml:space="preserve">43) земельного участка публично-правовой компании «Фонд развития территорий» по основаниям, предусмотренным Федеральным </w:t>
      </w:r>
      <w:hyperlink r:id="rId96" w:history="1">
        <w:r w:rsidRPr="00DC3C23">
          <w:rPr>
            <w:rFonts w:ascii="Times New Roman" w:eastAsiaTheme="minorHAnsi" w:hAnsi="Times New Roman"/>
            <w:sz w:val="28"/>
            <w:szCs w:val="28"/>
            <w:lang w:eastAsia="en-US"/>
          </w:rPr>
          <w:t>законом</w:t>
        </w:r>
      </w:hyperlink>
      <w:r w:rsidRPr="00DC3C23">
        <w:rPr>
          <w:rFonts w:ascii="Times New Roman" w:eastAsiaTheme="minorHAnsi" w:hAnsi="Times New Roman"/>
          <w:sz w:val="28"/>
          <w:szCs w:val="28"/>
          <w:lang w:eastAsia="en-US"/>
        </w:rPr>
        <w:t xml:space="preserve"> от 26 октября 2002 года № 127-ФЗ «О несостоятельности (банкротстве)»;</w:t>
      </w:r>
    </w:p>
    <w:p w:rsidR="004302F3" w:rsidRPr="00907202" w:rsidRDefault="004302F3" w:rsidP="004302F3">
      <w:pPr>
        <w:autoSpaceDE w:val="0"/>
        <w:autoSpaceDN w:val="0"/>
        <w:adjustRightInd w:val="0"/>
        <w:ind w:firstLine="539"/>
        <w:rPr>
          <w:rFonts w:ascii="Times New Roman" w:eastAsiaTheme="minorHAnsi" w:hAnsi="Times New Roman"/>
          <w:sz w:val="28"/>
          <w:szCs w:val="28"/>
          <w:lang w:eastAsia="en-US"/>
        </w:rPr>
      </w:pPr>
      <w:r w:rsidRPr="00907202">
        <w:rPr>
          <w:rFonts w:ascii="Times New Roman" w:eastAsiaTheme="minorHAnsi" w:hAnsi="Times New Roman"/>
          <w:sz w:val="28"/>
          <w:szCs w:val="28"/>
          <w:lang w:eastAsia="en-US"/>
        </w:rPr>
        <w:t xml:space="preserve">44) земельного участка, предназначенного для размещения объектов Единой системы газоснабжения, организации, являющейся в соответствии с </w:t>
      </w:r>
      <w:r w:rsidRPr="00907202">
        <w:rPr>
          <w:rFonts w:ascii="Times New Roman" w:eastAsiaTheme="minorHAnsi" w:hAnsi="Times New Roman"/>
          <w:sz w:val="28"/>
          <w:szCs w:val="28"/>
          <w:lang w:eastAsia="en-US"/>
        </w:rPr>
        <w:lastRenderedPageBreak/>
        <w:t xml:space="preserve">Федеральным </w:t>
      </w:r>
      <w:hyperlink r:id="rId97" w:history="1">
        <w:r w:rsidRPr="00907202">
          <w:rPr>
            <w:rFonts w:ascii="Times New Roman" w:eastAsiaTheme="minorHAnsi" w:hAnsi="Times New Roman"/>
            <w:sz w:val="28"/>
            <w:szCs w:val="28"/>
            <w:lang w:eastAsia="en-US"/>
          </w:rPr>
          <w:t>законом</w:t>
        </w:r>
      </w:hyperlink>
      <w:r w:rsidRPr="00907202">
        <w:rPr>
          <w:rFonts w:ascii="Times New Roman" w:eastAsiaTheme="minorHAnsi" w:hAnsi="Times New Roman"/>
          <w:sz w:val="28"/>
          <w:szCs w:val="28"/>
          <w:lang w:eastAsia="en-US"/>
        </w:rPr>
        <w:t xml:space="preserve"> от 31 марта 1999 года № 69-ФЗ «О газоснабжении в Российской Федерации» собственником такой системы, в том числе в случае, если земельный участок предназначен для осуществления пользования недрами.</w:t>
      </w:r>
    </w:p>
    <w:p w:rsidR="004302F3" w:rsidRPr="00B45849" w:rsidRDefault="004302F3" w:rsidP="004302F3">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1.3.3. путем заключения договора постоянного (бессрочного) пользования:</w:t>
      </w:r>
    </w:p>
    <w:p w:rsidR="004302F3" w:rsidRPr="00B45849" w:rsidRDefault="004302F3" w:rsidP="004302F3">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 государственным и муниципальным учреждениям (бюджетным, казенным, автономным);</w:t>
      </w:r>
    </w:p>
    <w:p w:rsidR="004302F3" w:rsidRPr="00B45849" w:rsidRDefault="004302F3" w:rsidP="004302F3">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 казенным предприятиям;</w:t>
      </w:r>
    </w:p>
    <w:p w:rsidR="004302F3" w:rsidRPr="00B45849" w:rsidRDefault="004302F3" w:rsidP="004302F3">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3) центрам исторического наследия президентов Российской Федерации, прекративших исполнение своих полномочий.</w:t>
      </w:r>
    </w:p>
    <w:p w:rsidR="004302F3" w:rsidRPr="00CC5F30" w:rsidRDefault="004302F3" w:rsidP="004302F3">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1.3.4. путем заключения договоров безвозмездного пользования:</w:t>
      </w:r>
    </w:p>
    <w:p w:rsidR="004302F3" w:rsidRPr="00CC5F30" w:rsidRDefault="004302F3" w:rsidP="004302F3">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1) государственным и муниципальным учреждениям (бюджетным, казенным, автономным); казенным предприятиям; центрам исторического наследия президентов Российской Федерации, прекративших исполнение своих полномочий;</w:t>
      </w:r>
    </w:p>
    <w:p w:rsidR="004302F3" w:rsidRPr="00CC5F30" w:rsidRDefault="004302F3" w:rsidP="004302F3">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 xml:space="preserve">2) в виде служебных наделов работникам организаций в случаях, указанных в </w:t>
      </w:r>
      <w:hyperlink r:id="rId98" w:history="1">
        <w:r w:rsidRPr="00CC5F30">
          <w:rPr>
            <w:rFonts w:ascii="Times New Roman" w:eastAsiaTheme="minorHAnsi" w:hAnsi="Times New Roman"/>
            <w:b/>
            <w:sz w:val="28"/>
            <w:szCs w:val="28"/>
            <w:lang w:eastAsia="en-US"/>
          </w:rPr>
          <w:t>пункте 2 статьи 24</w:t>
        </w:r>
      </w:hyperlink>
      <w:r w:rsidRPr="00CC5F30">
        <w:rPr>
          <w:rFonts w:ascii="Times New Roman" w:eastAsiaTheme="minorHAnsi" w:hAnsi="Times New Roman"/>
          <w:b/>
          <w:sz w:val="28"/>
          <w:szCs w:val="28"/>
          <w:lang w:eastAsia="en-US"/>
        </w:rPr>
        <w:t>Земельногокодекса РФ, на срок трудового договора, заключенного между работником и организацией;</w:t>
      </w:r>
    </w:p>
    <w:p w:rsidR="004302F3" w:rsidRPr="00CC5F30" w:rsidRDefault="004302F3" w:rsidP="004302F3">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3) религиозным организациям для размещения зданий, сооружений религиозного или благотворительного назначения на срок до десяти лет;</w:t>
      </w:r>
    </w:p>
    <w:p w:rsidR="004302F3" w:rsidRPr="00CC5F30" w:rsidRDefault="004302F3" w:rsidP="004302F3">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4)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w:t>
      </w:r>
    </w:p>
    <w:p w:rsidR="004302F3" w:rsidRPr="00CC5F30" w:rsidRDefault="004302F3" w:rsidP="004302F3">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5) религиозным организациям на срок до сорока девяти лет при условии, что на указанных земельных участках расположены здания, сооружения религиозного или благотворительного назначения, принадлежащие им на праве собственности, в случае, если указанные земельные участки ограничены в обороте и (или) не могут быть предоставлены данным религиозным организациям в собственность;</w:t>
      </w:r>
    </w:p>
    <w:p w:rsidR="004302F3" w:rsidRPr="00CC5F30" w:rsidRDefault="004302F3" w:rsidP="004302F3">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lastRenderedPageBreak/>
        <w:t>6) некоммерческим организациям при условии, что на указанных земельных участках расположены принадлежащие им на праве безвозмездного пользования и находящиеся в государственной или муниципальной собственности здания, сооружения, на срок до прекращения прав на такие здания, сооружения;</w:t>
      </w:r>
    </w:p>
    <w:p w:rsidR="004302F3" w:rsidRPr="00CC5F30" w:rsidRDefault="004302F3" w:rsidP="004302F3">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 xml:space="preserve">7) лицам, с которыми в соответствии с Федеральным </w:t>
      </w:r>
      <w:hyperlink r:id="rId99" w:history="1">
        <w:r w:rsidRPr="00CC5F30">
          <w:rPr>
            <w:rFonts w:ascii="Times New Roman" w:eastAsiaTheme="minorHAnsi" w:hAnsi="Times New Roman"/>
            <w:b/>
            <w:sz w:val="28"/>
            <w:szCs w:val="28"/>
            <w:lang w:eastAsia="en-US"/>
          </w:rPr>
          <w:t>законом</w:t>
        </w:r>
      </w:hyperlink>
      <w:r w:rsidRPr="00CC5F30">
        <w:rPr>
          <w:rFonts w:ascii="Times New Roman" w:eastAsiaTheme="minorHAnsi" w:hAnsi="Times New Roman"/>
          <w:b/>
          <w:sz w:val="28"/>
          <w:szCs w:val="28"/>
          <w:lang w:eastAsia="en-US"/>
        </w:rPr>
        <w:t xml:space="preserve"> от 5 апреля 2013 года N 44-ФЗ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w:t>
      </w:r>
      <w:r>
        <w:rPr>
          <w:rFonts w:ascii="Times New Roman" w:eastAsiaTheme="minorHAnsi" w:hAnsi="Times New Roman"/>
          <w:b/>
          <w:sz w:val="28"/>
          <w:szCs w:val="28"/>
          <w:lang w:eastAsia="en-US"/>
        </w:rPr>
        <w:t>Воронежской области</w:t>
      </w:r>
      <w:r w:rsidRPr="00CC5F30">
        <w:rPr>
          <w:rFonts w:ascii="Times New Roman" w:eastAsiaTheme="minorHAnsi" w:hAnsi="Times New Roman"/>
          <w:b/>
          <w:sz w:val="28"/>
          <w:szCs w:val="28"/>
          <w:lang w:eastAsia="en-US"/>
        </w:rPr>
        <w:t xml:space="preserve"> или средств местного бюджета, на срок исполнения этих договоров;</w:t>
      </w:r>
    </w:p>
    <w:p w:rsidR="004302F3" w:rsidRPr="00CC5F30" w:rsidRDefault="004302F3" w:rsidP="004302F3">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8)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w:t>
      </w:r>
    </w:p>
    <w:p w:rsidR="004302F3" w:rsidRPr="00CC5F30" w:rsidRDefault="004302F3" w:rsidP="004302F3">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 xml:space="preserve">9)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w:t>
      </w:r>
      <w:r>
        <w:rPr>
          <w:rFonts w:ascii="Times New Roman" w:eastAsiaTheme="minorHAnsi" w:hAnsi="Times New Roman"/>
          <w:b/>
          <w:sz w:val="28"/>
          <w:szCs w:val="28"/>
          <w:lang w:eastAsia="en-US"/>
        </w:rPr>
        <w:t>Воронежской области</w:t>
      </w:r>
      <w:r w:rsidRPr="00CC5F30">
        <w:rPr>
          <w:rFonts w:ascii="Times New Roman" w:eastAsiaTheme="minorHAnsi" w:hAnsi="Times New Roman"/>
          <w:b/>
          <w:sz w:val="28"/>
          <w:szCs w:val="28"/>
          <w:lang w:eastAsia="en-US"/>
        </w:rPr>
        <w:t>, на срок не более чем шесть лет;</w:t>
      </w:r>
    </w:p>
    <w:p w:rsidR="004302F3" w:rsidRPr="00CC5F30" w:rsidRDefault="004302F3" w:rsidP="004302F3">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 xml:space="preserve">10) для индивидуального жилищного строительства или ведения личного подсобного хозяйства в муниципальных образованиях, определенных законом </w:t>
      </w:r>
      <w:r>
        <w:rPr>
          <w:rFonts w:ascii="Times New Roman" w:eastAsiaTheme="minorHAnsi" w:hAnsi="Times New Roman"/>
          <w:b/>
          <w:sz w:val="28"/>
          <w:szCs w:val="28"/>
          <w:lang w:eastAsia="en-US"/>
        </w:rPr>
        <w:t>Воронежской области</w:t>
      </w:r>
      <w:r w:rsidRPr="00CC5F30">
        <w:rPr>
          <w:rFonts w:ascii="Times New Roman" w:eastAsiaTheme="minorHAnsi" w:hAnsi="Times New Roman"/>
          <w:b/>
          <w:sz w:val="28"/>
          <w:szCs w:val="28"/>
          <w:lang w:eastAsia="en-US"/>
        </w:rPr>
        <w:t xml:space="preserve">, гражданам, которые работают по основному месту работы в таких муниципальных образованиях по профессиям, специальностям, установленным законом </w:t>
      </w:r>
      <w:r>
        <w:rPr>
          <w:rFonts w:ascii="Times New Roman" w:eastAsiaTheme="minorHAnsi" w:hAnsi="Times New Roman"/>
          <w:b/>
          <w:sz w:val="28"/>
          <w:szCs w:val="28"/>
          <w:lang w:eastAsia="en-US"/>
        </w:rPr>
        <w:t>Воронежской области</w:t>
      </w:r>
      <w:r w:rsidRPr="00CC5F30">
        <w:rPr>
          <w:rFonts w:ascii="Times New Roman" w:eastAsiaTheme="minorHAnsi" w:hAnsi="Times New Roman"/>
          <w:b/>
          <w:sz w:val="28"/>
          <w:szCs w:val="28"/>
          <w:lang w:eastAsia="en-US"/>
        </w:rPr>
        <w:t xml:space="preserve">, на срок не более чем шесть лет. Законом </w:t>
      </w:r>
      <w:r>
        <w:rPr>
          <w:rFonts w:ascii="Times New Roman" w:eastAsiaTheme="minorHAnsi" w:hAnsi="Times New Roman"/>
          <w:b/>
          <w:sz w:val="28"/>
          <w:szCs w:val="28"/>
          <w:lang w:eastAsia="en-US"/>
        </w:rPr>
        <w:t>Воронежской области</w:t>
      </w:r>
      <w:r w:rsidRPr="00CC5F30">
        <w:rPr>
          <w:rFonts w:ascii="Times New Roman" w:eastAsiaTheme="minorHAnsi" w:hAnsi="Times New Roman"/>
          <w:b/>
          <w:sz w:val="28"/>
          <w:szCs w:val="28"/>
          <w:lang w:eastAsia="en-US"/>
        </w:rPr>
        <w:t xml:space="preserve"> может быть предусмотрено, что такие граждане должны состоять на учете в качестве нуждающихся в жилых помещениях или иметь основания для постановки на данный учет, а также требование об отсутствии у таких граждан права собственности на иные земельные участки, предоставленные для индивидуального жилищного строительства или ведения личного подсобного хозяйства в данном муниципальном образовании;</w:t>
      </w:r>
    </w:p>
    <w:p w:rsidR="004302F3" w:rsidRPr="00CC5F30" w:rsidRDefault="004302F3" w:rsidP="004302F3">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lastRenderedPageBreak/>
        <w:t>11)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w:t>
      </w:r>
    </w:p>
    <w:p w:rsidR="004302F3" w:rsidRPr="00CC5F30" w:rsidRDefault="004302F3" w:rsidP="004302F3">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12)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w:t>
      </w:r>
    </w:p>
    <w:p w:rsidR="004302F3" w:rsidRPr="00CC5F30" w:rsidRDefault="004302F3" w:rsidP="004302F3">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 xml:space="preserve">13)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100" w:history="1">
        <w:r w:rsidRPr="00CC5F30">
          <w:rPr>
            <w:rFonts w:ascii="Times New Roman" w:eastAsiaTheme="minorHAnsi" w:hAnsi="Times New Roman"/>
            <w:b/>
            <w:sz w:val="28"/>
            <w:szCs w:val="28"/>
            <w:lang w:eastAsia="en-US"/>
          </w:rPr>
          <w:t>порядке</w:t>
        </w:r>
      </w:hyperlink>
      <w:r w:rsidRPr="00CC5F30">
        <w:rPr>
          <w:rFonts w:ascii="Times New Roman" w:eastAsiaTheme="minorHAnsi" w:hAnsi="Times New Roman"/>
          <w:b/>
          <w:sz w:val="28"/>
          <w:szCs w:val="28"/>
          <w:lang w:eastAsia="en-US"/>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w:t>
      </w:r>
    </w:p>
    <w:p w:rsidR="004302F3" w:rsidRPr="00CC5F30" w:rsidRDefault="004302F3" w:rsidP="004302F3">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14) садоводческим или огородническим некоммерческим товариществам на срок не более чем пять лет;</w:t>
      </w:r>
    </w:p>
    <w:p w:rsidR="004302F3" w:rsidRPr="00CC5F30" w:rsidRDefault="004302F3" w:rsidP="004302F3">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 xml:space="preserve">15)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101" w:history="1">
        <w:r w:rsidRPr="00CC5F30">
          <w:rPr>
            <w:rFonts w:ascii="Times New Roman" w:eastAsiaTheme="minorHAnsi" w:hAnsi="Times New Roman"/>
            <w:b/>
            <w:sz w:val="28"/>
            <w:szCs w:val="28"/>
            <w:lang w:eastAsia="en-US"/>
          </w:rPr>
          <w:t>законами</w:t>
        </w:r>
      </w:hyperlink>
      <w:r w:rsidRPr="00CC5F30">
        <w:rPr>
          <w:rFonts w:ascii="Times New Roman" w:eastAsiaTheme="minorHAnsi" w:hAnsi="Times New Roman"/>
          <w:b/>
          <w:sz w:val="28"/>
          <w:szCs w:val="28"/>
          <w:lang w:eastAsia="en-US"/>
        </w:rPr>
        <w:t>;</w:t>
      </w:r>
    </w:p>
    <w:p w:rsidR="004302F3" w:rsidRPr="00CC5F30" w:rsidRDefault="004302F3" w:rsidP="004302F3">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 xml:space="preserve">16) лицам, с которыми в соответствии с Федеральным </w:t>
      </w:r>
      <w:hyperlink r:id="rId102" w:history="1">
        <w:r w:rsidRPr="00CC5F30">
          <w:rPr>
            <w:rFonts w:ascii="Times New Roman" w:eastAsiaTheme="minorHAnsi" w:hAnsi="Times New Roman"/>
            <w:b/>
            <w:sz w:val="28"/>
            <w:szCs w:val="28"/>
            <w:lang w:eastAsia="en-US"/>
          </w:rPr>
          <w:t>законом</w:t>
        </w:r>
      </w:hyperlink>
      <w:r w:rsidRPr="00CC5F30">
        <w:rPr>
          <w:rFonts w:ascii="Times New Roman" w:eastAsiaTheme="minorHAnsi" w:hAnsi="Times New Roman"/>
          <w:b/>
          <w:sz w:val="28"/>
          <w:szCs w:val="28"/>
          <w:lang w:eastAsia="en-US"/>
        </w:rPr>
        <w:t xml:space="preserve"> от 29 декабря 2012 года N 275-ФЗ "О государственном оборонном заказе", Федеральным </w:t>
      </w:r>
      <w:hyperlink r:id="rId103" w:history="1">
        <w:r w:rsidRPr="00CC5F30">
          <w:rPr>
            <w:rFonts w:ascii="Times New Roman" w:eastAsiaTheme="minorHAnsi" w:hAnsi="Times New Roman"/>
            <w:b/>
            <w:sz w:val="28"/>
            <w:szCs w:val="28"/>
            <w:lang w:eastAsia="en-US"/>
          </w:rPr>
          <w:t>законом</w:t>
        </w:r>
      </w:hyperlink>
      <w:r w:rsidRPr="00CC5F30">
        <w:rPr>
          <w:rFonts w:ascii="Times New Roman" w:eastAsiaTheme="minorHAnsi" w:hAnsi="Times New Roman"/>
          <w:b/>
          <w:sz w:val="28"/>
          <w:szCs w:val="28"/>
          <w:lang w:eastAsia="en-US"/>
        </w:rP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w:t>
      </w:r>
    </w:p>
    <w:p w:rsidR="004302F3" w:rsidRPr="00CC5F30" w:rsidRDefault="004302F3" w:rsidP="004302F3">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 xml:space="preserve">17) некоммерческим организациям, предусмотренным законом Воронежской области и 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w:t>
      </w:r>
      <w:r w:rsidRPr="00CC5F30">
        <w:rPr>
          <w:rFonts w:ascii="Times New Roman" w:eastAsiaTheme="minorHAnsi" w:hAnsi="Times New Roman"/>
          <w:b/>
          <w:sz w:val="28"/>
          <w:szCs w:val="28"/>
          <w:lang w:eastAsia="en-US"/>
        </w:rPr>
        <w:lastRenderedPageBreak/>
        <w:t>области, в целях строительства указанных жилых помещений на период осуществления данного строительства;</w:t>
      </w:r>
    </w:p>
    <w:p w:rsidR="004302F3" w:rsidRPr="00CC5F30" w:rsidRDefault="004302F3" w:rsidP="004302F3">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18)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w:t>
      </w:r>
    </w:p>
    <w:p w:rsidR="004302F3" w:rsidRPr="00CC5F30" w:rsidRDefault="004302F3" w:rsidP="004302F3">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 xml:space="preserve">19) лицу в случае и в порядке, которые предусмотрены Федеральным </w:t>
      </w:r>
      <w:hyperlink r:id="rId104" w:history="1">
        <w:r w:rsidRPr="00CC5F30">
          <w:rPr>
            <w:rFonts w:ascii="Times New Roman" w:eastAsiaTheme="minorHAnsi" w:hAnsi="Times New Roman"/>
            <w:b/>
            <w:sz w:val="28"/>
            <w:szCs w:val="28"/>
            <w:lang w:eastAsia="en-US"/>
          </w:rPr>
          <w:t>законом</w:t>
        </w:r>
      </w:hyperlink>
      <w:r w:rsidRPr="00CC5F30">
        <w:rPr>
          <w:rFonts w:ascii="Times New Roman" w:eastAsiaTheme="minorHAnsi" w:hAnsi="Times New Roman"/>
          <w:b/>
          <w:sz w:val="28"/>
          <w:szCs w:val="28"/>
          <w:lang w:eastAsia="en-US"/>
        </w:rPr>
        <w:t xml:space="preserve"> от 24 июля 2008 года N 161-ФЗ "О содействии развитию жилищного строительства";</w:t>
      </w:r>
    </w:p>
    <w:p w:rsidR="004302F3" w:rsidRPr="00CC5F30" w:rsidRDefault="004302F3" w:rsidP="004302F3">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 xml:space="preserve">20) акционерному обществу "Почта России" в соответствии с Федеральным </w:t>
      </w:r>
      <w:hyperlink r:id="rId105" w:history="1">
        <w:r w:rsidRPr="00CC5F30">
          <w:rPr>
            <w:rFonts w:ascii="Times New Roman" w:eastAsiaTheme="minorHAnsi" w:hAnsi="Times New Roman"/>
            <w:b/>
            <w:sz w:val="28"/>
            <w:szCs w:val="28"/>
            <w:lang w:eastAsia="en-US"/>
          </w:rPr>
          <w:t>законом</w:t>
        </w:r>
      </w:hyperlink>
      <w:r w:rsidRPr="00CC5F30">
        <w:rPr>
          <w:rFonts w:ascii="Times New Roman" w:eastAsiaTheme="minorHAnsi" w:hAnsi="Times New Roman"/>
          <w:b/>
          <w:sz w:val="28"/>
          <w:szCs w:val="28"/>
          <w:lang w:eastAsia="en-US"/>
        </w:rPr>
        <w:t xml:space="preserve">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rsidR="004302F3" w:rsidRPr="00CC5F30" w:rsidRDefault="004302F3" w:rsidP="004302F3">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21) публично-правовой компании "Единый заказчик в сфере строительства" для обеспечения выполнения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включенных в программу деятельности указанной публично-правовой компании на текущий год и плановый период в соответствии с Федеральным законом "О публично-правовой компании "Единый заказчик в сфере строительства" и о внесении изменений в отдельные законодательные акты Российской Федерации";</w:t>
      </w:r>
    </w:p>
    <w:p w:rsidR="004302F3" w:rsidRPr="00CC5F30" w:rsidRDefault="004302F3" w:rsidP="004302F3">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 xml:space="preserve">22) публично-правовой компании "Фонд развития территорий" для осуществления функций и полномочий, предусмотренных Федеральным </w:t>
      </w:r>
      <w:hyperlink r:id="rId106" w:history="1">
        <w:r w:rsidRPr="00CC5F30">
          <w:rPr>
            <w:rFonts w:ascii="Times New Roman" w:eastAsiaTheme="minorHAnsi" w:hAnsi="Times New Roman"/>
            <w:b/>
            <w:sz w:val="28"/>
            <w:szCs w:val="28"/>
            <w:lang w:eastAsia="en-US"/>
          </w:rPr>
          <w:t>законом</w:t>
        </w:r>
      </w:hyperlink>
      <w:r w:rsidRPr="00CC5F30">
        <w:rPr>
          <w:rFonts w:ascii="Times New Roman" w:eastAsiaTheme="minorHAnsi" w:hAnsi="Times New Roman"/>
          <w:b/>
          <w:sz w:val="28"/>
          <w:szCs w:val="28"/>
          <w:lang w:eastAsia="en-US"/>
        </w:rPr>
        <w:t xml:space="preserve">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107" w:history="1">
        <w:r w:rsidRPr="00CC5F30">
          <w:rPr>
            <w:rFonts w:ascii="Times New Roman" w:eastAsiaTheme="minorHAnsi" w:hAnsi="Times New Roman"/>
            <w:b/>
            <w:sz w:val="28"/>
            <w:szCs w:val="28"/>
            <w:lang w:eastAsia="en-US"/>
          </w:rPr>
          <w:t>законом</w:t>
        </w:r>
      </w:hyperlink>
      <w:r w:rsidRPr="00CC5F30">
        <w:rPr>
          <w:rFonts w:ascii="Times New Roman" w:eastAsiaTheme="minorHAnsi" w:hAnsi="Times New Roman"/>
          <w:b/>
          <w:sz w:val="28"/>
          <w:szCs w:val="28"/>
          <w:lang w:eastAsia="en-US"/>
        </w:rPr>
        <w:t xml:space="preserve"> от 26 октября 2002 года N 127-ФЗ "О </w:t>
      </w:r>
      <w:r w:rsidRPr="00CC5F30">
        <w:rPr>
          <w:rFonts w:ascii="Times New Roman" w:eastAsiaTheme="minorHAnsi" w:hAnsi="Times New Roman"/>
          <w:b/>
          <w:sz w:val="28"/>
          <w:szCs w:val="28"/>
          <w:lang w:eastAsia="en-US"/>
        </w:rPr>
        <w:lastRenderedPageBreak/>
        <w:t xml:space="preserve">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w:t>
      </w:r>
      <w:r>
        <w:rPr>
          <w:rFonts w:ascii="Times New Roman" w:eastAsiaTheme="minorHAnsi" w:hAnsi="Times New Roman"/>
          <w:b/>
          <w:sz w:val="28"/>
          <w:szCs w:val="28"/>
          <w:lang w:eastAsia="en-US"/>
        </w:rPr>
        <w:t>Воронежской области</w:t>
      </w:r>
      <w:r w:rsidRPr="00CC5F30">
        <w:rPr>
          <w:rFonts w:ascii="Times New Roman" w:eastAsiaTheme="minorHAnsi" w:hAnsi="Times New Roman"/>
          <w:b/>
          <w:sz w:val="28"/>
          <w:szCs w:val="28"/>
          <w:lang w:eastAsia="en-US"/>
        </w:rPr>
        <w:t xml:space="preserve">, органом местного самоуправления, уполномоченным на выдачу разрешений на строительство в соответствии с Градостроительным </w:t>
      </w:r>
      <w:hyperlink r:id="rId108" w:history="1">
        <w:r w:rsidRPr="00CC5F30">
          <w:rPr>
            <w:rFonts w:ascii="Times New Roman" w:eastAsiaTheme="minorHAnsi" w:hAnsi="Times New Roman"/>
            <w:b/>
            <w:sz w:val="28"/>
            <w:szCs w:val="28"/>
            <w:lang w:eastAsia="en-US"/>
          </w:rPr>
          <w:t>кодексом</w:t>
        </w:r>
      </w:hyperlink>
      <w:r w:rsidRPr="00CC5F30">
        <w:rPr>
          <w:rFonts w:ascii="Times New Roman" w:eastAsiaTheme="minorHAnsi" w:hAnsi="Times New Roman"/>
          <w:b/>
          <w:sz w:val="28"/>
          <w:szCs w:val="28"/>
          <w:lang w:eastAsia="en-US"/>
        </w:rPr>
        <w:t xml:space="preserve"> Российской Федерации;</w:t>
      </w:r>
    </w:p>
    <w:p w:rsidR="004302F3" w:rsidRPr="00CC5F30" w:rsidRDefault="004302F3" w:rsidP="004302F3">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 xml:space="preserve">23) публично-правовой компании "Роскадастр" в отношении земельных участков, предоставленных на праве постоянного (бессрочного) пользования федеральным государственным учреждениям, реорганизация которых осуществлена в соответствии с Федеральным </w:t>
      </w:r>
      <w:hyperlink r:id="rId109" w:history="1">
        <w:r w:rsidRPr="00CC5F30">
          <w:rPr>
            <w:rFonts w:ascii="Times New Roman" w:eastAsiaTheme="minorHAnsi" w:hAnsi="Times New Roman"/>
            <w:b/>
            <w:sz w:val="28"/>
            <w:szCs w:val="28"/>
            <w:lang w:eastAsia="en-US"/>
          </w:rPr>
          <w:t>законом</w:t>
        </w:r>
      </w:hyperlink>
      <w:r w:rsidRPr="00CC5F30">
        <w:rPr>
          <w:rFonts w:ascii="Times New Roman" w:eastAsiaTheme="minorHAnsi" w:hAnsi="Times New Roman"/>
          <w:b/>
          <w:sz w:val="28"/>
          <w:szCs w:val="28"/>
          <w:lang w:eastAsia="en-US"/>
        </w:rPr>
        <w:t xml:space="preserve"> "О публично-правовой компании "Роскадастр";</w:t>
      </w:r>
    </w:p>
    <w:p w:rsidR="004302F3" w:rsidRPr="00645B4C" w:rsidRDefault="004302F3" w:rsidP="004302F3">
      <w:pPr>
        <w:autoSpaceDE w:val="0"/>
        <w:autoSpaceDN w:val="0"/>
        <w:adjustRightInd w:val="0"/>
        <w:ind w:firstLine="539"/>
        <w:rPr>
          <w:rFonts w:ascii="Times New Roman" w:eastAsiaTheme="minorHAnsi" w:hAnsi="Times New Roman"/>
          <w:b/>
          <w:sz w:val="28"/>
          <w:szCs w:val="28"/>
          <w:lang w:eastAsia="en-US"/>
        </w:rPr>
      </w:pPr>
      <w:r w:rsidRPr="00CC5F30">
        <w:rPr>
          <w:rFonts w:ascii="Times New Roman" w:eastAsiaTheme="minorHAnsi" w:hAnsi="Times New Roman"/>
          <w:b/>
          <w:sz w:val="28"/>
          <w:szCs w:val="28"/>
          <w:lang w:eastAsia="en-US"/>
        </w:rPr>
        <w:t xml:space="preserve">24) участнику Военного инновационного технополиса "Эра" Министерства обороны Российской Федерации в соответствии с Федеральным </w:t>
      </w:r>
      <w:hyperlink r:id="rId110" w:history="1">
        <w:r w:rsidRPr="00CC5F30">
          <w:rPr>
            <w:rFonts w:ascii="Times New Roman" w:eastAsiaTheme="minorHAnsi" w:hAnsi="Times New Roman"/>
            <w:b/>
            <w:sz w:val="28"/>
            <w:szCs w:val="28"/>
            <w:lang w:eastAsia="en-US"/>
          </w:rPr>
          <w:t>законом</w:t>
        </w:r>
      </w:hyperlink>
      <w:r w:rsidRPr="00CC5F30">
        <w:rPr>
          <w:rFonts w:ascii="Times New Roman" w:eastAsiaTheme="minorHAnsi" w:hAnsi="Times New Roman"/>
          <w:b/>
          <w:sz w:val="28"/>
          <w:szCs w:val="28"/>
          <w:lang w:eastAsia="en-US"/>
        </w:rPr>
        <w:t xml:space="preserve"> "О Военном инновационном технополисе "Эра" Министерства обороны Российской Федерации и о внесении изменений в отдельные законодательные акты Российской Федерации" на территории указанного Технополиса на срок участия в его деятельности для достижения целей создания и решения задач указанного Технополиса в порядке, установленном федеральным органом исполнительной власти, осуществляющим функции по выработке и реализации государственной политики, нормативно-правовому регулированию в области обороны.</w:t>
      </w:r>
    </w:p>
    <w:p w:rsidR="004302F3" w:rsidRPr="00B45849" w:rsidRDefault="004302F3" w:rsidP="004302F3">
      <w:pPr>
        <w:ind w:firstLine="540"/>
        <w:rPr>
          <w:rFonts w:ascii="Times New Roman" w:hAnsi="Times New Roman"/>
          <w:sz w:val="28"/>
          <w:szCs w:val="28"/>
        </w:rPr>
      </w:pPr>
      <w:r w:rsidRPr="00B45849">
        <w:rPr>
          <w:rFonts w:ascii="Times New Roman" w:eastAsiaTheme="minorHAnsi" w:hAnsi="Times New Roman"/>
          <w:sz w:val="28"/>
          <w:szCs w:val="28"/>
        </w:rPr>
        <w:t xml:space="preserve">1.3.5. </w:t>
      </w:r>
      <w:r w:rsidRPr="00B45849">
        <w:rPr>
          <w:rFonts w:ascii="Times New Roman" w:hAnsi="Times New Roman"/>
          <w:sz w:val="28"/>
          <w:szCs w:val="28"/>
        </w:rPr>
        <w:t xml:space="preserve">В соответствии с частью 1 статьи 39.14 Земельного кодекса РФ предоставление земельного участка, находящегося в муниципальной собственности, осуществляется без проведения торгов в следующем порядке: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1) </w:t>
      </w:r>
      <w:hyperlink r:id="rId111" w:history="1">
        <w:r w:rsidRPr="00B45849">
          <w:rPr>
            <w:rStyle w:val="a6"/>
            <w:rFonts w:ascii="Times New Roman" w:hAnsi="Times New Roman"/>
            <w:sz w:val="28"/>
            <w:szCs w:val="28"/>
          </w:rPr>
          <w:t>подготовка</w:t>
        </w:r>
      </w:hyperlink>
      <w:r w:rsidRPr="00B45849">
        <w:rPr>
          <w:rFonts w:ascii="Times New Roman" w:hAnsi="Times New Roman"/>
          <w:sz w:val="28"/>
          <w:szCs w:val="28"/>
        </w:rPr>
        <w:t xml:space="preserve"> схемы расположения земельного участка в случае, если земельный участок предстоит образовать и не утвержден проект межевания территории, в границах которой предстоит образовать такой земельный участок;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2) подача в Администрацию гражданином или юридическим лицом заявления о предварительном согласовании предоставления земельного участка в случае, если земельный участок предстоит образовать или границы земельного участка подлежат уточнению в соответствии с Федеральным </w:t>
      </w:r>
      <w:hyperlink r:id="rId112" w:history="1">
        <w:r w:rsidRPr="00B45849">
          <w:rPr>
            <w:rStyle w:val="a6"/>
            <w:rFonts w:ascii="Times New Roman" w:hAnsi="Times New Roman"/>
            <w:sz w:val="28"/>
            <w:szCs w:val="28"/>
          </w:rPr>
          <w:t>законом</w:t>
        </w:r>
      </w:hyperlink>
      <w:r w:rsidRPr="00B45849">
        <w:rPr>
          <w:rFonts w:ascii="Times New Roman" w:hAnsi="Times New Roman"/>
          <w:sz w:val="28"/>
          <w:szCs w:val="28"/>
        </w:rPr>
        <w:t xml:space="preserve"> «О государственной регистрации недвижимости». В случае, если земельный участок, на котором расположены здание, сооружение, предстоит </w:t>
      </w:r>
      <w:r w:rsidRPr="00B45849">
        <w:rPr>
          <w:rFonts w:ascii="Times New Roman" w:hAnsi="Times New Roman"/>
          <w:sz w:val="28"/>
          <w:szCs w:val="28"/>
        </w:rPr>
        <w:lastRenderedPageBreak/>
        <w:t xml:space="preserve">образовать или границы такого земельного участка подлежат уточнению, с заявлением о предварительном согласовании предоставления земельного участка в Администрацию может обратиться любой правообладатель здания, сооружения, помещения в здании, сооружении;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3) принятие решения о предварительном согласовании предоставления земельного участка в порядке, установленном </w:t>
      </w:r>
      <w:hyperlink r:id="rId113" w:history="1">
        <w:r w:rsidRPr="00B45849">
          <w:rPr>
            <w:rStyle w:val="a6"/>
            <w:rFonts w:ascii="Times New Roman" w:hAnsi="Times New Roman"/>
            <w:sz w:val="28"/>
            <w:szCs w:val="28"/>
          </w:rPr>
          <w:t>статьей 39.15</w:t>
        </w:r>
      </w:hyperlink>
      <w:r w:rsidRPr="00B45849">
        <w:rPr>
          <w:rFonts w:ascii="Times New Roman" w:hAnsi="Times New Roman"/>
          <w:sz w:val="28"/>
          <w:szCs w:val="28"/>
        </w:rPr>
        <w:t xml:space="preserve"> Земельного кодекса РФ, в случае, если земельный участок предстоит образовать или границы земельного участка подлежат уточнению в соответствии с Федеральным </w:t>
      </w:r>
      <w:hyperlink r:id="rId114" w:history="1">
        <w:r w:rsidRPr="00B45849">
          <w:rPr>
            <w:rStyle w:val="a6"/>
            <w:rFonts w:ascii="Times New Roman" w:hAnsi="Times New Roman"/>
            <w:sz w:val="28"/>
            <w:szCs w:val="28"/>
          </w:rPr>
          <w:t>законом</w:t>
        </w:r>
      </w:hyperlink>
      <w:r w:rsidRPr="00B45849">
        <w:rPr>
          <w:rFonts w:ascii="Times New Roman" w:hAnsi="Times New Roman"/>
          <w:sz w:val="28"/>
          <w:szCs w:val="28"/>
        </w:rPr>
        <w:t xml:space="preserve"> «О государственной регистрации недвижимости»;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4) обеспечение заинтересованным гражданином или юридическим лицом выполнения кадастровых работ в целях образования земельного участка в соответствии с проектом межевания территории, со схемой расположения земельного участка или с проектной документацией лесных участков либо кадастровых работ, необходимых для уточнения границ земельного участка, в случае, если принято решение о предварительном согласовании предоставления земельного участка; </w:t>
      </w:r>
    </w:p>
    <w:p w:rsidR="004302F3" w:rsidRPr="00B45849" w:rsidRDefault="004302F3" w:rsidP="004302F3">
      <w:pPr>
        <w:ind w:firstLine="540"/>
        <w:rPr>
          <w:rFonts w:ascii="Times New Roman" w:hAnsi="Times New Roman"/>
          <w:sz w:val="28"/>
          <w:szCs w:val="28"/>
        </w:rPr>
      </w:pPr>
      <w:r>
        <w:rPr>
          <w:rFonts w:ascii="Times New Roman" w:hAnsi="Times New Roman"/>
          <w:sz w:val="28"/>
          <w:szCs w:val="28"/>
        </w:rPr>
        <w:t>5</w:t>
      </w:r>
      <w:r w:rsidRPr="00B45849">
        <w:rPr>
          <w:rFonts w:ascii="Times New Roman" w:hAnsi="Times New Roman"/>
          <w:sz w:val="28"/>
          <w:szCs w:val="28"/>
        </w:rPr>
        <w:t xml:space="preserve">) подача в Администрацию гражданином или юридическим лицом заявления о предоставлении земельного участка; </w:t>
      </w:r>
    </w:p>
    <w:p w:rsidR="004302F3" w:rsidRPr="00B45849" w:rsidRDefault="004302F3" w:rsidP="004302F3">
      <w:pPr>
        <w:ind w:firstLine="540"/>
        <w:rPr>
          <w:rFonts w:ascii="Times New Roman" w:hAnsi="Times New Roman"/>
          <w:sz w:val="28"/>
          <w:szCs w:val="28"/>
        </w:rPr>
      </w:pPr>
      <w:r>
        <w:rPr>
          <w:rFonts w:ascii="Times New Roman" w:hAnsi="Times New Roman"/>
          <w:sz w:val="28"/>
          <w:szCs w:val="28"/>
        </w:rPr>
        <w:t>6</w:t>
      </w:r>
      <w:r w:rsidRPr="00B45849">
        <w:rPr>
          <w:rFonts w:ascii="Times New Roman" w:hAnsi="Times New Roman"/>
          <w:sz w:val="28"/>
          <w:szCs w:val="28"/>
        </w:rPr>
        <w:t xml:space="preserve">) заключение договора купли-продажи, договора аренды земельного участка, договора безвозмездного пользования земельным участком, принятие Администрацией решения о предоставлении земельного участка в собственность бесплатно, в постоянное (бессрочное) пользование. </w:t>
      </w:r>
    </w:p>
    <w:p w:rsidR="004302F3" w:rsidRPr="00B45849" w:rsidRDefault="004302F3" w:rsidP="004302F3">
      <w:pPr>
        <w:pStyle w:val="afa"/>
        <w:tabs>
          <w:tab w:val="left" w:pos="0"/>
        </w:tabs>
        <w:autoSpaceDE w:val="0"/>
        <w:autoSpaceDN w:val="0"/>
        <w:adjustRightInd w:val="0"/>
        <w:ind w:left="0"/>
        <w:rPr>
          <w:rFonts w:eastAsiaTheme="minorHAnsi"/>
          <w:sz w:val="28"/>
          <w:szCs w:val="28"/>
        </w:rPr>
      </w:pPr>
    </w:p>
    <w:p w:rsidR="004302F3" w:rsidRPr="00B45849" w:rsidRDefault="004302F3" w:rsidP="004302F3">
      <w:pPr>
        <w:autoSpaceDE w:val="0"/>
        <w:autoSpaceDN w:val="0"/>
        <w:adjustRightInd w:val="0"/>
        <w:rPr>
          <w:rFonts w:ascii="Times New Roman" w:eastAsiaTheme="minorHAnsi" w:hAnsi="Times New Roman"/>
          <w:sz w:val="28"/>
          <w:szCs w:val="28"/>
          <w:lang w:eastAsia="en-US"/>
        </w:rPr>
      </w:pPr>
    </w:p>
    <w:p w:rsidR="004302F3" w:rsidRPr="00B45849" w:rsidRDefault="004302F3" w:rsidP="006B76BB">
      <w:pPr>
        <w:pStyle w:val="92"/>
        <w:numPr>
          <w:ilvl w:val="0"/>
          <w:numId w:val="1"/>
        </w:numPr>
        <w:shd w:val="clear" w:color="auto" w:fill="auto"/>
        <w:tabs>
          <w:tab w:val="left" w:pos="0"/>
        </w:tabs>
        <w:spacing w:after="0" w:line="240" w:lineRule="auto"/>
        <w:ind w:firstLine="0"/>
        <w:jc w:val="center"/>
        <w:rPr>
          <w:b/>
          <w:i w:val="0"/>
          <w:sz w:val="28"/>
          <w:szCs w:val="28"/>
        </w:rPr>
      </w:pPr>
      <w:r w:rsidRPr="00B45849">
        <w:rPr>
          <w:b/>
          <w:i w:val="0"/>
          <w:sz w:val="28"/>
          <w:szCs w:val="28"/>
        </w:rPr>
        <w:t>Круг заявителей</w:t>
      </w:r>
    </w:p>
    <w:p w:rsidR="004302F3" w:rsidRPr="00B45849" w:rsidRDefault="004302F3" w:rsidP="004302F3">
      <w:pPr>
        <w:pStyle w:val="92"/>
        <w:shd w:val="clear" w:color="auto" w:fill="auto"/>
        <w:tabs>
          <w:tab w:val="left" w:pos="0"/>
        </w:tabs>
        <w:spacing w:after="0" w:line="240" w:lineRule="auto"/>
        <w:ind w:firstLine="0"/>
        <w:rPr>
          <w:b/>
          <w:sz w:val="28"/>
          <w:szCs w:val="28"/>
        </w:rPr>
      </w:pPr>
    </w:p>
    <w:p w:rsidR="004302F3" w:rsidRPr="00B45849" w:rsidRDefault="004302F3" w:rsidP="006B76BB">
      <w:pPr>
        <w:pStyle w:val="2b"/>
        <w:numPr>
          <w:ilvl w:val="1"/>
          <w:numId w:val="1"/>
        </w:numPr>
        <w:shd w:val="clear" w:color="auto" w:fill="auto"/>
        <w:tabs>
          <w:tab w:val="left" w:pos="1317"/>
        </w:tabs>
        <w:spacing w:before="0" w:after="0" w:line="240" w:lineRule="auto"/>
        <w:ind w:firstLine="709"/>
        <w:jc w:val="both"/>
        <w:rPr>
          <w:sz w:val="28"/>
          <w:szCs w:val="28"/>
        </w:rPr>
      </w:pPr>
      <w:r w:rsidRPr="00B45849">
        <w:rPr>
          <w:sz w:val="28"/>
          <w:szCs w:val="2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4302F3" w:rsidRPr="00B45849" w:rsidRDefault="004302F3" w:rsidP="006B76BB">
      <w:pPr>
        <w:pStyle w:val="2b"/>
        <w:numPr>
          <w:ilvl w:val="1"/>
          <w:numId w:val="1"/>
        </w:numPr>
        <w:shd w:val="clear" w:color="auto" w:fill="auto"/>
        <w:tabs>
          <w:tab w:val="left" w:pos="1317"/>
        </w:tabs>
        <w:spacing w:before="0" w:after="0" w:line="240" w:lineRule="auto"/>
        <w:ind w:firstLine="709"/>
        <w:jc w:val="both"/>
        <w:rPr>
          <w:sz w:val="28"/>
          <w:szCs w:val="28"/>
        </w:rPr>
      </w:pPr>
      <w:r w:rsidRPr="00B45849">
        <w:rPr>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4302F3" w:rsidRPr="00B45849" w:rsidRDefault="004302F3" w:rsidP="006B76BB">
      <w:pPr>
        <w:pStyle w:val="2b"/>
        <w:numPr>
          <w:ilvl w:val="1"/>
          <w:numId w:val="1"/>
        </w:numPr>
        <w:shd w:val="clear" w:color="auto" w:fill="auto"/>
        <w:tabs>
          <w:tab w:val="left" w:pos="1317"/>
        </w:tabs>
        <w:spacing w:before="0" w:after="0" w:line="240" w:lineRule="auto"/>
        <w:ind w:firstLine="709"/>
        <w:jc w:val="both"/>
        <w:rPr>
          <w:sz w:val="28"/>
          <w:szCs w:val="28"/>
        </w:rPr>
      </w:pPr>
      <w:r w:rsidRPr="00B45849">
        <w:rPr>
          <w:sz w:val="28"/>
          <w:szCs w:val="28"/>
        </w:rPr>
        <w:lastRenderedPageBreak/>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4302F3" w:rsidRPr="00B45849" w:rsidRDefault="004302F3" w:rsidP="004302F3">
      <w:pPr>
        <w:pStyle w:val="2b"/>
        <w:shd w:val="clear" w:color="auto" w:fill="auto"/>
        <w:tabs>
          <w:tab w:val="left" w:pos="1317"/>
        </w:tabs>
        <w:spacing w:before="0" w:after="0" w:line="240" w:lineRule="auto"/>
        <w:ind w:firstLine="709"/>
        <w:rPr>
          <w:sz w:val="28"/>
          <w:szCs w:val="28"/>
        </w:rPr>
      </w:pPr>
    </w:p>
    <w:p w:rsidR="004302F3" w:rsidRPr="00B45849" w:rsidRDefault="004302F3" w:rsidP="006B76BB">
      <w:pPr>
        <w:pStyle w:val="92"/>
        <w:numPr>
          <w:ilvl w:val="0"/>
          <w:numId w:val="1"/>
        </w:numPr>
        <w:shd w:val="clear" w:color="auto" w:fill="auto"/>
        <w:tabs>
          <w:tab w:val="left" w:pos="1143"/>
        </w:tabs>
        <w:spacing w:after="0" w:line="240" w:lineRule="auto"/>
        <w:ind w:firstLine="709"/>
        <w:jc w:val="center"/>
        <w:rPr>
          <w:b/>
          <w:i w:val="0"/>
          <w:sz w:val="28"/>
          <w:szCs w:val="28"/>
        </w:rPr>
      </w:pPr>
      <w:r w:rsidRPr="00B45849">
        <w:rPr>
          <w:b/>
          <w:i w:val="0"/>
          <w:sz w:val="28"/>
          <w:szCs w:val="28"/>
        </w:rPr>
        <w:t>Требования к порядку информирования о предоставлении Муниципальной услуги</w:t>
      </w:r>
    </w:p>
    <w:p w:rsidR="004302F3" w:rsidRPr="00B45849" w:rsidRDefault="004302F3" w:rsidP="004302F3">
      <w:pPr>
        <w:pStyle w:val="92"/>
        <w:shd w:val="clear" w:color="auto" w:fill="auto"/>
        <w:tabs>
          <w:tab w:val="left" w:pos="1143"/>
        </w:tabs>
        <w:spacing w:after="0" w:line="240" w:lineRule="auto"/>
        <w:ind w:firstLine="0"/>
        <w:rPr>
          <w:b/>
          <w:i w:val="0"/>
          <w:sz w:val="28"/>
          <w:szCs w:val="28"/>
        </w:rPr>
      </w:pPr>
    </w:p>
    <w:p w:rsidR="004302F3" w:rsidRPr="00B45849" w:rsidRDefault="004302F3" w:rsidP="006B76BB">
      <w:pPr>
        <w:pStyle w:val="2b"/>
        <w:numPr>
          <w:ilvl w:val="1"/>
          <w:numId w:val="1"/>
        </w:numPr>
        <w:shd w:val="clear" w:color="auto" w:fill="auto"/>
        <w:tabs>
          <w:tab w:val="left" w:pos="1288"/>
        </w:tabs>
        <w:spacing w:before="0" w:after="0" w:line="240" w:lineRule="auto"/>
        <w:ind w:firstLine="709"/>
        <w:jc w:val="both"/>
        <w:rPr>
          <w:sz w:val="28"/>
          <w:szCs w:val="28"/>
        </w:rPr>
      </w:pPr>
      <w:r w:rsidRPr="00B45849">
        <w:rPr>
          <w:sz w:val="28"/>
          <w:szCs w:val="28"/>
        </w:rPr>
        <w:t xml:space="preserve">Прием заявителей по вопросу предоставления Муниципальной услуги осуществляется администрацией </w:t>
      </w:r>
      <w:r>
        <w:rPr>
          <w:sz w:val="28"/>
          <w:szCs w:val="28"/>
        </w:rPr>
        <w:t xml:space="preserve">Козловского сельского поселения Терновского муниципального района </w:t>
      </w:r>
      <w:r w:rsidRPr="00B45849">
        <w:rPr>
          <w:sz w:val="28"/>
          <w:szCs w:val="28"/>
        </w:rPr>
        <w:t xml:space="preserve">Воронежской области (далее –Администрация) или в </w:t>
      </w:r>
      <w:r w:rsidRPr="00D93A9D">
        <w:rPr>
          <w:sz w:val="28"/>
          <w:szCs w:val="28"/>
        </w:rPr>
        <w:t>МФЦ.</w:t>
      </w:r>
    </w:p>
    <w:p w:rsidR="004302F3" w:rsidRPr="00B45849" w:rsidRDefault="004302F3" w:rsidP="004302F3">
      <w:pPr>
        <w:autoSpaceDE w:val="0"/>
        <w:autoSpaceDN w:val="0"/>
        <w:adjustRightInd w:val="0"/>
        <w:rPr>
          <w:rFonts w:ascii="Times New Roman" w:eastAsiaTheme="minorHAnsi" w:hAnsi="Times New Roman"/>
          <w:b/>
          <w:i/>
          <w:sz w:val="28"/>
          <w:szCs w:val="28"/>
          <w:lang w:eastAsia="en-US"/>
        </w:rPr>
      </w:pPr>
    </w:p>
    <w:p w:rsidR="004302F3" w:rsidRPr="00B45849" w:rsidRDefault="004302F3" w:rsidP="006B76BB">
      <w:pPr>
        <w:pStyle w:val="2b"/>
        <w:numPr>
          <w:ilvl w:val="1"/>
          <w:numId w:val="1"/>
        </w:numPr>
        <w:shd w:val="clear" w:color="auto" w:fill="auto"/>
        <w:tabs>
          <w:tab w:val="left" w:pos="1405"/>
        </w:tabs>
        <w:spacing w:before="0" w:after="0" w:line="240" w:lineRule="auto"/>
        <w:ind w:firstLine="709"/>
        <w:jc w:val="both"/>
        <w:rPr>
          <w:sz w:val="28"/>
          <w:szCs w:val="28"/>
        </w:rPr>
      </w:pPr>
      <w:r w:rsidRPr="00B45849">
        <w:rPr>
          <w:sz w:val="28"/>
          <w:szCs w:val="28"/>
        </w:rPr>
        <w:t xml:space="preserve">На официальном сайте Администрации </w:t>
      </w:r>
      <w:r>
        <w:rPr>
          <w:sz w:val="28"/>
          <w:szCs w:val="28"/>
        </w:rPr>
        <w:t xml:space="preserve">Козловского сельского поселения </w:t>
      </w:r>
      <w:r w:rsidRPr="004F392A">
        <w:rPr>
          <w:sz w:val="28"/>
          <w:szCs w:val="28"/>
        </w:rPr>
        <w:t>(</w:t>
      </w:r>
      <w:r w:rsidRPr="00741849">
        <w:rPr>
          <w:rFonts w:ascii="Montserrat" w:hAnsi="Montserrat"/>
          <w:b/>
          <w:bCs/>
          <w:color w:val="273350"/>
          <w:sz w:val="28"/>
          <w:szCs w:val="28"/>
          <w:shd w:val="clear" w:color="auto" w:fill="FFFFFF"/>
        </w:rPr>
        <w:t>https://kozlovskoe-r20.gosweb.gosuslugi.ru</w:t>
      </w:r>
      <w:r w:rsidRPr="004F392A">
        <w:rPr>
          <w:sz w:val="28"/>
          <w:szCs w:val="28"/>
        </w:rPr>
        <w:t>)</w:t>
      </w:r>
      <w:r w:rsidRPr="00B45849">
        <w:rPr>
          <w:sz w:val="28"/>
          <w:szCs w:val="28"/>
        </w:rPr>
        <w:t>(далее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w:t>
      </w:r>
      <w:r w:rsidRPr="00B45849">
        <w:rPr>
          <w:sz w:val="28"/>
          <w:szCs w:val="28"/>
          <w:lang w:val="en-US"/>
        </w:rPr>
        <w:t>www</w:t>
      </w:r>
      <w:r w:rsidRPr="00B45849">
        <w:rPr>
          <w:sz w:val="28"/>
          <w:szCs w:val="28"/>
        </w:rPr>
        <w:t>.</w:t>
      </w:r>
      <w:r w:rsidRPr="00B45849">
        <w:rPr>
          <w:sz w:val="28"/>
          <w:szCs w:val="28"/>
          <w:lang w:val="en-US"/>
        </w:rPr>
        <w:t>gosuslugi</w:t>
      </w:r>
      <w:r w:rsidRPr="00B45849">
        <w:rPr>
          <w:sz w:val="28"/>
          <w:szCs w:val="28"/>
        </w:rPr>
        <w:t>.</w:t>
      </w:r>
      <w:r w:rsidRPr="00B45849">
        <w:rPr>
          <w:sz w:val="28"/>
          <w:szCs w:val="28"/>
          <w:lang w:val="en-US"/>
        </w:rPr>
        <w:t>ru</w:t>
      </w:r>
      <w:r w:rsidRPr="00B45849">
        <w:rPr>
          <w:sz w:val="28"/>
          <w:szCs w:val="28"/>
        </w:rPr>
        <w:t xml:space="preserve"> (далее – Единый портал, ЕПГУ),на РПГУ – в информационной системе Воронежской области «Портал Воронежской области в сети Интернет», расположенной по адресу: </w:t>
      </w:r>
      <w:r w:rsidRPr="00B45849">
        <w:rPr>
          <w:sz w:val="28"/>
          <w:szCs w:val="28"/>
          <w:lang w:val="en-US"/>
        </w:rPr>
        <w:t>www</w:t>
      </w:r>
      <w:r w:rsidRPr="00B45849">
        <w:rPr>
          <w:sz w:val="28"/>
          <w:szCs w:val="28"/>
        </w:rPr>
        <w:t>.</w:t>
      </w:r>
      <w:r w:rsidRPr="00B45849">
        <w:rPr>
          <w:sz w:val="28"/>
          <w:szCs w:val="28"/>
          <w:lang w:val="en-US"/>
        </w:rPr>
        <w:t>govvrn</w:t>
      </w:r>
      <w:r w:rsidRPr="00B45849">
        <w:rPr>
          <w:sz w:val="28"/>
          <w:szCs w:val="28"/>
        </w:rPr>
        <w:t>.</w:t>
      </w:r>
      <w:r w:rsidRPr="00B45849">
        <w:rPr>
          <w:sz w:val="28"/>
          <w:szCs w:val="28"/>
          <w:lang w:val="en-US"/>
        </w:rPr>
        <w:t>ru</w:t>
      </w:r>
      <w:r w:rsidRPr="00B45849">
        <w:rPr>
          <w:sz w:val="28"/>
          <w:szCs w:val="28"/>
        </w:rPr>
        <w:t xml:space="preserve"> (далее – региональный портал, РПГУ), обязательному размещению подлежит следующая справочная информация:</w:t>
      </w:r>
    </w:p>
    <w:p w:rsidR="004302F3" w:rsidRPr="00B45849" w:rsidRDefault="004302F3" w:rsidP="006B76BB">
      <w:pPr>
        <w:pStyle w:val="2b"/>
        <w:numPr>
          <w:ilvl w:val="0"/>
          <w:numId w:val="18"/>
        </w:numPr>
        <w:shd w:val="clear" w:color="auto" w:fill="auto"/>
        <w:tabs>
          <w:tab w:val="left" w:pos="1114"/>
        </w:tabs>
        <w:spacing w:before="0" w:after="0" w:line="240" w:lineRule="auto"/>
        <w:ind w:left="1753" w:hanging="1044"/>
        <w:jc w:val="both"/>
        <w:rPr>
          <w:sz w:val="28"/>
          <w:szCs w:val="28"/>
        </w:rPr>
      </w:pPr>
      <w:r w:rsidRPr="00B45849">
        <w:rPr>
          <w:sz w:val="28"/>
          <w:szCs w:val="28"/>
        </w:rPr>
        <w:t>место нахождения и график работы Администрации;</w:t>
      </w:r>
    </w:p>
    <w:p w:rsidR="004302F3" w:rsidRPr="00B45849" w:rsidRDefault="004302F3" w:rsidP="006B76BB">
      <w:pPr>
        <w:pStyle w:val="2b"/>
        <w:numPr>
          <w:ilvl w:val="0"/>
          <w:numId w:val="18"/>
        </w:numPr>
        <w:shd w:val="clear" w:color="auto" w:fill="auto"/>
        <w:tabs>
          <w:tab w:val="left" w:pos="1230"/>
        </w:tabs>
        <w:spacing w:before="0" w:after="0" w:line="240" w:lineRule="auto"/>
        <w:ind w:left="1753" w:hanging="1044"/>
        <w:jc w:val="both"/>
        <w:rPr>
          <w:sz w:val="28"/>
          <w:szCs w:val="28"/>
        </w:rPr>
      </w:pPr>
      <w:r w:rsidRPr="00B45849">
        <w:rPr>
          <w:sz w:val="28"/>
          <w:szCs w:val="28"/>
        </w:rPr>
        <w:t>справочные телефоны Администрации, в том числе номер телефона-автоинформатора;</w:t>
      </w:r>
    </w:p>
    <w:p w:rsidR="004302F3" w:rsidRPr="00B45849" w:rsidRDefault="004302F3" w:rsidP="006B76BB">
      <w:pPr>
        <w:pStyle w:val="2b"/>
        <w:numPr>
          <w:ilvl w:val="0"/>
          <w:numId w:val="18"/>
        </w:numPr>
        <w:shd w:val="clear" w:color="auto" w:fill="auto"/>
        <w:tabs>
          <w:tab w:val="left" w:pos="952"/>
        </w:tabs>
        <w:spacing w:before="0" w:after="0" w:line="240" w:lineRule="auto"/>
        <w:ind w:left="1753" w:hanging="1044"/>
        <w:jc w:val="both"/>
        <w:rPr>
          <w:sz w:val="28"/>
          <w:szCs w:val="28"/>
        </w:rPr>
      </w:pPr>
      <w:r w:rsidRPr="00B45849">
        <w:rPr>
          <w:sz w:val="28"/>
          <w:szCs w:val="28"/>
        </w:rPr>
        <w:t>адреса официального сайта, а также электронной почты и (или) формы обратной связи Администрации в сети «Интернет».</w:t>
      </w:r>
    </w:p>
    <w:p w:rsidR="004302F3" w:rsidRPr="00B45849" w:rsidRDefault="004302F3" w:rsidP="006B76BB">
      <w:pPr>
        <w:pStyle w:val="2b"/>
        <w:numPr>
          <w:ilvl w:val="1"/>
          <w:numId w:val="1"/>
        </w:numPr>
        <w:shd w:val="clear" w:color="auto" w:fill="auto"/>
        <w:tabs>
          <w:tab w:val="left" w:pos="1405"/>
        </w:tabs>
        <w:spacing w:before="0" w:after="0" w:line="240" w:lineRule="auto"/>
        <w:ind w:firstLine="709"/>
        <w:jc w:val="both"/>
        <w:rPr>
          <w:sz w:val="28"/>
          <w:szCs w:val="28"/>
        </w:rPr>
      </w:pPr>
      <w:r w:rsidRPr="00B45849">
        <w:rPr>
          <w:sz w:val="28"/>
          <w:szCs w:val="28"/>
        </w:rPr>
        <w:t>Информирование Заявителей по вопросам предоставления Муниципальной услуги осуществляется:</w:t>
      </w:r>
    </w:p>
    <w:p w:rsidR="004302F3" w:rsidRPr="00B45849" w:rsidRDefault="004302F3" w:rsidP="004302F3">
      <w:pPr>
        <w:pStyle w:val="2b"/>
        <w:shd w:val="clear" w:color="auto" w:fill="auto"/>
        <w:tabs>
          <w:tab w:val="left" w:pos="1143"/>
        </w:tabs>
        <w:spacing w:before="0" w:after="0" w:line="240" w:lineRule="auto"/>
        <w:ind w:firstLine="709"/>
        <w:rPr>
          <w:sz w:val="28"/>
          <w:szCs w:val="28"/>
        </w:rPr>
      </w:pPr>
      <w:r w:rsidRPr="00B45849">
        <w:rPr>
          <w:sz w:val="28"/>
          <w:szCs w:val="28"/>
        </w:rPr>
        <w:t>а) путем размещения информации на сайте Администрации, ЕПГУ, РПГУ;</w:t>
      </w:r>
    </w:p>
    <w:p w:rsidR="004302F3" w:rsidRPr="00B45849" w:rsidRDefault="004302F3" w:rsidP="004302F3">
      <w:pPr>
        <w:pStyle w:val="2b"/>
        <w:shd w:val="clear" w:color="auto" w:fill="auto"/>
        <w:tabs>
          <w:tab w:val="left" w:pos="1242"/>
        </w:tabs>
        <w:spacing w:before="0" w:after="0" w:line="240" w:lineRule="auto"/>
        <w:ind w:firstLine="709"/>
        <w:rPr>
          <w:sz w:val="28"/>
          <w:szCs w:val="28"/>
        </w:rPr>
      </w:pPr>
      <w:r w:rsidRPr="00B45849">
        <w:rPr>
          <w:sz w:val="28"/>
          <w:szCs w:val="28"/>
        </w:rPr>
        <w:t xml:space="preserve">б) должностным лицом Администрации, ответственным за предоставление Муниципальной услуги, при непосредственном обращении Заявителя </w:t>
      </w:r>
      <w:r w:rsidRPr="00D93A9D">
        <w:rPr>
          <w:sz w:val="28"/>
          <w:szCs w:val="28"/>
        </w:rPr>
        <w:t>в Администрацию</w:t>
      </w:r>
      <w:r w:rsidRPr="00B45849">
        <w:rPr>
          <w:sz w:val="28"/>
          <w:szCs w:val="28"/>
        </w:rPr>
        <w:t>;</w:t>
      </w:r>
    </w:p>
    <w:p w:rsidR="004302F3" w:rsidRPr="00B45849" w:rsidRDefault="004302F3" w:rsidP="004302F3">
      <w:pPr>
        <w:pStyle w:val="2b"/>
        <w:shd w:val="clear" w:color="auto" w:fill="auto"/>
        <w:tabs>
          <w:tab w:val="left" w:pos="1143"/>
        </w:tabs>
        <w:spacing w:before="0" w:after="0" w:line="240" w:lineRule="auto"/>
        <w:ind w:firstLine="709"/>
        <w:rPr>
          <w:sz w:val="28"/>
          <w:szCs w:val="28"/>
        </w:rPr>
      </w:pPr>
      <w:r w:rsidRPr="00B45849">
        <w:rPr>
          <w:sz w:val="28"/>
          <w:szCs w:val="28"/>
        </w:rPr>
        <w:t>в) путем публикации информационных материалов в средствах массовой информации;</w:t>
      </w:r>
    </w:p>
    <w:p w:rsidR="004302F3" w:rsidRPr="00B45849" w:rsidRDefault="004302F3" w:rsidP="004302F3">
      <w:pPr>
        <w:pStyle w:val="2b"/>
        <w:shd w:val="clear" w:color="auto" w:fill="auto"/>
        <w:tabs>
          <w:tab w:val="left" w:pos="1143"/>
        </w:tabs>
        <w:spacing w:before="0" w:after="0" w:line="240" w:lineRule="auto"/>
        <w:ind w:firstLine="709"/>
        <w:rPr>
          <w:sz w:val="28"/>
          <w:szCs w:val="28"/>
        </w:rPr>
      </w:pPr>
      <w:r w:rsidRPr="00B45849">
        <w:rPr>
          <w:sz w:val="28"/>
          <w:szCs w:val="28"/>
        </w:rPr>
        <w:t xml:space="preserve">г) путем размещения брошюр, буклетов и других печатных материалов в помещениях Администрации, предназначенных для приема Заявителей, а </w:t>
      </w:r>
      <w:r w:rsidRPr="00B45849">
        <w:rPr>
          <w:sz w:val="28"/>
          <w:szCs w:val="28"/>
        </w:rPr>
        <w:lastRenderedPageBreak/>
        <w:t>также иных организаций всех форм собственности по согласованию с указанными организациями, в том числе в МФЦ;</w:t>
      </w:r>
    </w:p>
    <w:p w:rsidR="004302F3" w:rsidRPr="00B45849" w:rsidRDefault="004302F3" w:rsidP="004302F3">
      <w:pPr>
        <w:pStyle w:val="2b"/>
        <w:shd w:val="clear" w:color="auto" w:fill="auto"/>
        <w:tabs>
          <w:tab w:val="left" w:pos="1178"/>
        </w:tabs>
        <w:spacing w:before="0" w:after="0" w:line="240" w:lineRule="auto"/>
        <w:ind w:firstLine="709"/>
        <w:rPr>
          <w:sz w:val="28"/>
          <w:szCs w:val="28"/>
        </w:rPr>
      </w:pPr>
      <w:r w:rsidRPr="00B45849">
        <w:rPr>
          <w:sz w:val="28"/>
          <w:szCs w:val="28"/>
        </w:rPr>
        <w:t>д) посредством телефонной и факсимильной связи;</w:t>
      </w:r>
    </w:p>
    <w:p w:rsidR="004302F3" w:rsidRPr="00B45849" w:rsidRDefault="004302F3" w:rsidP="004302F3">
      <w:pPr>
        <w:pStyle w:val="2b"/>
        <w:shd w:val="clear" w:color="auto" w:fill="auto"/>
        <w:spacing w:before="0" w:after="0" w:line="240" w:lineRule="auto"/>
        <w:ind w:firstLine="709"/>
        <w:rPr>
          <w:sz w:val="28"/>
          <w:szCs w:val="28"/>
        </w:rPr>
      </w:pPr>
      <w:r w:rsidRPr="00B45849">
        <w:rPr>
          <w:sz w:val="28"/>
          <w:szCs w:val="28"/>
        </w:rPr>
        <w:t>е) посредством ответов на письменные и устные обращения Заявителей по вопросу предоставления Муниципальной услуги.</w:t>
      </w:r>
    </w:p>
    <w:p w:rsidR="004302F3" w:rsidRPr="00B45849" w:rsidRDefault="004302F3" w:rsidP="006B76BB">
      <w:pPr>
        <w:pStyle w:val="2b"/>
        <w:numPr>
          <w:ilvl w:val="1"/>
          <w:numId w:val="1"/>
        </w:numPr>
        <w:shd w:val="clear" w:color="auto" w:fill="auto"/>
        <w:tabs>
          <w:tab w:val="left" w:pos="1263"/>
        </w:tabs>
        <w:spacing w:before="0" w:after="0" w:line="240" w:lineRule="auto"/>
        <w:ind w:firstLine="709"/>
        <w:jc w:val="both"/>
        <w:rPr>
          <w:sz w:val="28"/>
          <w:szCs w:val="28"/>
        </w:rPr>
      </w:pPr>
      <w:r w:rsidRPr="00B45849">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4302F3" w:rsidRPr="00B45849" w:rsidRDefault="004302F3" w:rsidP="004302F3">
      <w:pPr>
        <w:pStyle w:val="2b"/>
        <w:shd w:val="clear" w:color="auto" w:fill="auto"/>
        <w:tabs>
          <w:tab w:val="left" w:pos="1112"/>
        </w:tabs>
        <w:spacing w:before="0" w:after="0" w:line="240" w:lineRule="auto"/>
        <w:ind w:firstLine="709"/>
        <w:rPr>
          <w:sz w:val="28"/>
          <w:szCs w:val="28"/>
        </w:rPr>
      </w:pPr>
      <w:r w:rsidRPr="00B45849">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302F3" w:rsidRPr="00B45849" w:rsidRDefault="004302F3" w:rsidP="004302F3">
      <w:pPr>
        <w:pStyle w:val="2b"/>
        <w:shd w:val="clear" w:color="auto" w:fill="auto"/>
        <w:tabs>
          <w:tab w:val="left" w:pos="1121"/>
        </w:tabs>
        <w:spacing w:before="0" w:after="0" w:line="240" w:lineRule="auto"/>
        <w:ind w:firstLine="709"/>
        <w:rPr>
          <w:sz w:val="28"/>
          <w:szCs w:val="28"/>
        </w:rPr>
      </w:pPr>
      <w:r w:rsidRPr="00B45849">
        <w:rPr>
          <w:sz w:val="28"/>
          <w:szCs w:val="28"/>
        </w:rPr>
        <w:t>б) перечень лиц, имеющих право на получение Муниципальной услуги;</w:t>
      </w:r>
    </w:p>
    <w:p w:rsidR="004302F3" w:rsidRPr="00B45849" w:rsidRDefault="004302F3" w:rsidP="004302F3">
      <w:pPr>
        <w:pStyle w:val="2b"/>
        <w:shd w:val="clear" w:color="auto" w:fill="auto"/>
        <w:tabs>
          <w:tab w:val="left" w:pos="1115"/>
        </w:tabs>
        <w:spacing w:before="0" w:after="0" w:line="240" w:lineRule="auto"/>
        <w:ind w:firstLine="709"/>
        <w:rPr>
          <w:sz w:val="28"/>
          <w:szCs w:val="28"/>
        </w:rPr>
      </w:pPr>
      <w:r w:rsidRPr="00B45849">
        <w:rPr>
          <w:sz w:val="28"/>
          <w:szCs w:val="28"/>
        </w:rPr>
        <w:t>в) срок предоставления Муниципальной услуги;</w:t>
      </w:r>
    </w:p>
    <w:p w:rsidR="004302F3" w:rsidRPr="00B45849" w:rsidRDefault="004302F3" w:rsidP="004302F3">
      <w:pPr>
        <w:pStyle w:val="2b"/>
        <w:shd w:val="clear" w:color="auto" w:fill="auto"/>
        <w:tabs>
          <w:tab w:val="left" w:pos="1129"/>
        </w:tabs>
        <w:spacing w:before="0" w:after="0" w:line="240" w:lineRule="auto"/>
        <w:ind w:firstLine="709"/>
        <w:rPr>
          <w:sz w:val="28"/>
          <w:szCs w:val="28"/>
        </w:rPr>
      </w:pPr>
      <w:r w:rsidRPr="00B45849">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302F3" w:rsidRPr="00B45849" w:rsidRDefault="004302F3" w:rsidP="004302F3">
      <w:pPr>
        <w:pStyle w:val="2b"/>
        <w:shd w:val="clear" w:color="auto" w:fill="auto"/>
        <w:tabs>
          <w:tab w:val="left" w:pos="1123"/>
        </w:tabs>
        <w:spacing w:before="0" w:after="0" w:line="240" w:lineRule="auto"/>
        <w:ind w:firstLine="709"/>
        <w:rPr>
          <w:sz w:val="28"/>
          <w:szCs w:val="28"/>
        </w:rPr>
      </w:pPr>
      <w:r w:rsidRPr="00B45849">
        <w:rPr>
          <w:sz w:val="28"/>
          <w:szCs w:val="28"/>
        </w:rPr>
        <w:t>д) исчерпывающий перечень оснований для приостановления или отказа в предоставлении Муниципальной услуги;</w:t>
      </w:r>
    </w:p>
    <w:p w:rsidR="004302F3" w:rsidRPr="00B45849" w:rsidRDefault="004302F3" w:rsidP="004302F3">
      <w:pPr>
        <w:pStyle w:val="2b"/>
        <w:shd w:val="clear" w:color="auto" w:fill="auto"/>
        <w:tabs>
          <w:tab w:val="left" w:pos="1129"/>
        </w:tabs>
        <w:spacing w:before="0" w:after="0" w:line="240" w:lineRule="auto"/>
        <w:ind w:firstLine="709"/>
        <w:rPr>
          <w:sz w:val="28"/>
          <w:szCs w:val="28"/>
        </w:rPr>
      </w:pPr>
      <w:r w:rsidRPr="00B45849">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302F3" w:rsidRPr="00B45849" w:rsidRDefault="004302F3" w:rsidP="004302F3">
      <w:pPr>
        <w:pStyle w:val="2b"/>
        <w:shd w:val="clear" w:color="auto" w:fill="auto"/>
        <w:tabs>
          <w:tab w:val="left" w:pos="1164"/>
        </w:tabs>
        <w:spacing w:before="0" w:after="0" w:line="240" w:lineRule="auto"/>
        <w:ind w:firstLine="709"/>
        <w:rPr>
          <w:sz w:val="28"/>
          <w:szCs w:val="28"/>
        </w:rPr>
      </w:pPr>
      <w:r w:rsidRPr="00B45849">
        <w:rPr>
          <w:sz w:val="28"/>
          <w:szCs w:val="28"/>
        </w:rPr>
        <w:t>ж) формы заявлений (уведомлений, сообщений), используемых при предоставлении Муниципальной услуги.</w:t>
      </w:r>
    </w:p>
    <w:p w:rsidR="004302F3" w:rsidRPr="00B45849" w:rsidRDefault="004302F3" w:rsidP="006B76BB">
      <w:pPr>
        <w:pStyle w:val="2b"/>
        <w:numPr>
          <w:ilvl w:val="1"/>
          <w:numId w:val="1"/>
        </w:numPr>
        <w:shd w:val="clear" w:color="auto" w:fill="auto"/>
        <w:tabs>
          <w:tab w:val="left" w:pos="1274"/>
        </w:tabs>
        <w:spacing w:before="0" w:after="0" w:line="240" w:lineRule="auto"/>
        <w:ind w:firstLine="709"/>
        <w:jc w:val="both"/>
        <w:rPr>
          <w:sz w:val="28"/>
          <w:szCs w:val="28"/>
        </w:rPr>
      </w:pPr>
      <w:r w:rsidRPr="00B45849">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4302F3" w:rsidRPr="00B45849" w:rsidRDefault="004302F3" w:rsidP="006B76BB">
      <w:pPr>
        <w:pStyle w:val="2b"/>
        <w:numPr>
          <w:ilvl w:val="1"/>
          <w:numId w:val="1"/>
        </w:numPr>
        <w:shd w:val="clear" w:color="auto" w:fill="auto"/>
        <w:tabs>
          <w:tab w:val="left" w:pos="1272"/>
        </w:tabs>
        <w:spacing w:before="0" w:after="0" w:line="240" w:lineRule="auto"/>
        <w:ind w:firstLine="709"/>
        <w:jc w:val="both"/>
        <w:rPr>
          <w:sz w:val="28"/>
          <w:szCs w:val="28"/>
        </w:rPr>
      </w:pPr>
      <w:r w:rsidRPr="00B45849">
        <w:rPr>
          <w:sz w:val="28"/>
          <w:szCs w:val="28"/>
        </w:rPr>
        <w:t>На сайте Администрации дополнительно размещаются:</w:t>
      </w:r>
    </w:p>
    <w:p w:rsidR="004302F3" w:rsidRPr="00B45849" w:rsidRDefault="004302F3" w:rsidP="004302F3">
      <w:pPr>
        <w:pStyle w:val="101"/>
        <w:shd w:val="clear" w:color="auto" w:fill="auto"/>
        <w:tabs>
          <w:tab w:val="left" w:pos="1100"/>
        </w:tabs>
        <w:spacing w:line="240" w:lineRule="auto"/>
        <w:ind w:firstLine="709"/>
        <w:rPr>
          <w:sz w:val="28"/>
          <w:szCs w:val="28"/>
        </w:rPr>
      </w:pPr>
      <w:r w:rsidRPr="00B45849">
        <w:rPr>
          <w:sz w:val="28"/>
          <w:szCs w:val="28"/>
        </w:rPr>
        <w:t xml:space="preserve">а) полные наименования и почтовые адреса Администрации, </w:t>
      </w:r>
      <w:r w:rsidRPr="00B45849">
        <w:rPr>
          <w:rStyle w:val="100pt"/>
          <w:sz w:val="28"/>
          <w:szCs w:val="28"/>
        </w:rPr>
        <w:t>предоставляющей Муниципальную услугу;</w:t>
      </w:r>
    </w:p>
    <w:p w:rsidR="004302F3" w:rsidRPr="00B45849" w:rsidRDefault="004302F3" w:rsidP="004302F3">
      <w:pPr>
        <w:pStyle w:val="2b"/>
        <w:shd w:val="clear" w:color="auto" w:fill="auto"/>
        <w:tabs>
          <w:tab w:val="left" w:pos="1135"/>
        </w:tabs>
        <w:spacing w:before="0" w:after="0" w:line="240" w:lineRule="auto"/>
        <w:ind w:firstLine="709"/>
        <w:rPr>
          <w:sz w:val="28"/>
          <w:szCs w:val="28"/>
        </w:rPr>
      </w:pPr>
      <w:r w:rsidRPr="00B45849">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4302F3" w:rsidRPr="00B45849" w:rsidRDefault="004302F3" w:rsidP="004302F3">
      <w:pPr>
        <w:pStyle w:val="2b"/>
        <w:shd w:val="clear" w:color="auto" w:fill="auto"/>
        <w:tabs>
          <w:tab w:val="left" w:pos="1115"/>
        </w:tabs>
        <w:spacing w:before="0" w:after="0" w:line="240" w:lineRule="auto"/>
        <w:ind w:firstLine="709"/>
        <w:rPr>
          <w:sz w:val="28"/>
          <w:szCs w:val="28"/>
        </w:rPr>
      </w:pPr>
      <w:r w:rsidRPr="00B45849">
        <w:rPr>
          <w:sz w:val="28"/>
          <w:szCs w:val="28"/>
        </w:rPr>
        <w:t>в) режим работы Администрации;</w:t>
      </w:r>
    </w:p>
    <w:p w:rsidR="004302F3" w:rsidRPr="00B45849" w:rsidRDefault="004302F3" w:rsidP="004302F3">
      <w:pPr>
        <w:pStyle w:val="2b"/>
        <w:shd w:val="clear" w:color="auto" w:fill="auto"/>
        <w:tabs>
          <w:tab w:val="left" w:pos="1112"/>
        </w:tabs>
        <w:spacing w:before="0" w:after="0" w:line="240" w:lineRule="auto"/>
        <w:ind w:firstLine="709"/>
        <w:rPr>
          <w:sz w:val="28"/>
          <w:szCs w:val="28"/>
        </w:rPr>
      </w:pPr>
      <w:r w:rsidRPr="00B45849">
        <w:rPr>
          <w:sz w:val="28"/>
          <w:szCs w:val="28"/>
        </w:rPr>
        <w:t>г) график работы подразделения, непосредственно предоставляющего Муниципальную услугу;</w:t>
      </w:r>
    </w:p>
    <w:p w:rsidR="004302F3" w:rsidRPr="00B45849" w:rsidRDefault="004302F3" w:rsidP="004302F3">
      <w:pPr>
        <w:pStyle w:val="2b"/>
        <w:shd w:val="clear" w:color="auto" w:fill="auto"/>
        <w:tabs>
          <w:tab w:val="left" w:pos="1129"/>
        </w:tabs>
        <w:spacing w:before="0" w:after="0" w:line="240" w:lineRule="auto"/>
        <w:ind w:firstLine="709"/>
        <w:rPr>
          <w:sz w:val="28"/>
          <w:szCs w:val="28"/>
        </w:rPr>
      </w:pPr>
      <w:r w:rsidRPr="00B45849">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4302F3" w:rsidRPr="00B45849" w:rsidRDefault="004302F3" w:rsidP="004302F3">
      <w:pPr>
        <w:pStyle w:val="2b"/>
        <w:shd w:val="clear" w:color="auto" w:fill="auto"/>
        <w:spacing w:before="0" w:after="0" w:line="240" w:lineRule="auto"/>
        <w:ind w:firstLine="709"/>
        <w:rPr>
          <w:sz w:val="28"/>
          <w:szCs w:val="28"/>
        </w:rPr>
      </w:pPr>
      <w:r w:rsidRPr="00B45849">
        <w:rPr>
          <w:sz w:val="28"/>
          <w:szCs w:val="28"/>
        </w:rPr>
        <w:t>е) перечень лиц, имеющих право на получение Муниципальной услуги;</w:t>
      </w:r>
    </w:p>
    <w:p w:rsidR="004302F3" w:rsidRPr="00B45849" w:rsidRDefault="004302F3" w:rsidP="004302F3">
      <w:pPr>
        <w:pStyle w:val="2b"/>
        <w:shd w:val="clear" w:color="auto" w:fill="auto"/>
        <w:tabs>
          <w:tab w:val="left" w:pos="1164"/>
        </w:tabs>
        <w:spacing w:before="0" w:after="0" w:line="240" w:lineRule="auto"/>
        <w:ind w:firstLine="709"/>
        <w:rPr>
          <w:sz w:val="28"/>
          <w:szCs w:val="28"/>
        </w:rPr>
      </w:pPr>
      <w:r w:rsidRPr="00B45849">
        <w:rPr>
          <w:sz w:val="28"/>
          <w:szCs w:val="28"/>
        </w:rPr>
        <w:lastRenderedPageBreak/>
        <w:t>ж) формы заявлений (уведомлений, сообщений), используемых при предоставлении Муниципальной услуги, образцы и инструкции по заполнению;</w:t>
      </w:r>
    </w:p>
    <w:p w:rsidR="004302F3" w:rsidRPr="00B45849" w:rsidRDefault="004302F3" w:rsidP="004302F3">
      <w:pPr>
        <w:pStyle w:val="2b"/>
        <w:shd w:val="clear" w:color="auto" w:fill="auto"/>
        <w:tabs>
          <w:tab w:val="left" w:pos="1181"/>
        </w:tabs>
        <w:spacing w:before="0" w:after="0" w:line="240" w:lineRule="auto"/>
        <w:ind w:firstLine="709"/>
        <w:rPr>
          <w:sz w:val="28"/>
          <w:szCs w:val="28"/>
        </w:rPr>
      </w:pPr>
      <w:r w:rsidRPr="00B45849">
        <w:rPr>
          <w:sz w:val="28"/>
          <w:szCs w:val="28"/>
        </w:rPr>
        <w:t>з) порядок и способы предварительной записи на получение Муниципальной услуги;</w:t>
      </w:r>
    </w:p>
    <w:p w:rsidR="004302F3" w:rsidRPr="00B45849" w:rsidRDefault="004302F3" w:rsidP="004302F3">
      <w:pPr>
        <w:pStyle w:val="2b"/>
        <w:shd w:val="clear" w:color="auto" w:fill="auto"/>
        <w:tabs>
          <w:tab w:val="left" w:pos="1109"/>
        </w:tabs>
        <w:spacing w:before="0" w:after="0" w:line="240" w:lineRule="auto"/>
        <w:ind w:firstLine="709"/>
        <w:rPr>
          <w:sz w:val="28"/>
          <w:szCs w:val="28"/>
        </w:rPr>
      </w:pPr>
      <w:r w:rsidRPr="00B45849">
        <w:rPr>
          <w:sz w:val="28"/>
          <w:szCs w:val="28"/>
        </w:rPr>
        <w:t>и) текст Административного регламента с приложениями;</w:t>
      </w:r>
    </w:p>
    <w:p w:rsidR="004302F3" w:rsidRPr="00B45849" w:rsidRDefault="004302F3" w:rsidP="004302F3">
      <w:pPr>
        <w:pStyle w:val="2b"/>
        <w:shd w:val="clear" w:color="auto" w:fill="auto"/>
        <w:spacing w:before="0" w:after="0" w:line="240" w:lineRule="auto"/>
        <w:ind w:firstLine="709"/>
        <w:rPr>
          <w:sz w:val="28"/>
          <w:szCs w:val="28"/>
        </w:rPr>
      </w:pPr>
      <w:r w:rsidRPr="00B45849">
        <w:rPr>
          <w:sz w:val="28"/>
          <w:szCs w:val="28"/>
        </w:rPr>
        <w:t>к) краткое описание порядка предоставления Муниципальной услуги;</w:t>
      </w:r>
    </w:p>
    <w:p w:rsidR="004302F3" w:rsidRPr="00B45849" w:rsidRDefault="004302F3" w:rsidP="004302F3">
      <w:pPr>
        <w:pStyle w:val="2b"/>
        <w:shd w:val="clear" w:color="auto" w:fill="auto"/>
        <w:spacing w:before="0" w:after="0" w:line="240" w:lineRule="auto"/>
        <w:ind w:firstLine="709"/>
        <w:rPr>
          <w:sz w:val="28"/>
          <w:szCs w:val="28"/>
        </w:rPr>
      </w:pPr>
      <w:r w:rsidRPr="00B45849">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4302F3" w:rsidRPr="00B45849" w:rsidRDefault="004302F3" w:rsidP="004302F3">
      <w:pPr>
        <w:pStyle w:val="2b"/>
        <w:shd w:val="clear" w:color="auto" w:fill="auto"/>
        <w:spacing w:before="0" w:after="0" w:line="240" w:lineRule="auto"/>
        <w:ind w:firstLine="709"/>
        <w:rPr>
          <w:sz w:val="28"/>
          <w:szCs w:val="28"/>
        </w:rPr>
      </w:pPr>
      <w:r w:rsidRPr="00B45849">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302F3" w:rsidRPr="00B45849" w:rsidRDefault="004302F3" w:rsidP="006B76BB">
      <w:pPr>
        <w:pStyle w:val="2b"/>
        <w:numPr>
          <w:ilvl w:val="1"/>
          <w:numId w:val="1"/>
        </w:numPr>
        <w:shd w:val="clear" w:color="auto" w:fill="auto"/>
        <w:tabs>
          <w:tab w:val="left" w:pos="1274"/>
        </w:tabs>
        <w:spacing w:before="0" w:after="0" w:line="240" w:lineRule="auto"/>
        <w:ind w:firstLine="709"/>
        <w:jc w:val="both"/>
        <w:rPr>
          <w:sz w:val="28"/>
          <w:szCs w:val="28"/>
        </w:rPr>
      </w:pPr>
      <w:r w:rsidRPr="00B45849">
        <w:rPr>
          <w:sz w:val="28"/>
          <w:szCs w:val="28"/>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4302F3" w:rsidRPr="00B45849" w:rsidRDefault="004302F3" w:rsidP="004302F3">
      <w:pPr>
        <w:pStyle w:val="2b"/>
        <w:shd w:val="clear" w:color="auto" w:fill="auto"/>
        <w:spacing w:before="0" w:after="0" w:line="240" w:lineRule="auto"/>
        <w:ind w:firstLine="709"/>
        <w:rPr>
          <w:sz w:val="28"/>
          <w:szCs w:val="28"/>
        </w:rPr>
      </w:pPr>
      <w:r w:rsidRPr="00B45849">
        <w:rPr>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4302F3" w:rsidRPr="00B45849" w:rsidRDefault="004302F3" w:rsidP="004302F3">
      <w:pPr>
        <w:pStyle w:val="2b"/>
        <w:shd w:val="clear" w:color="auto" w:fill="auto"/>
        <w:spacing w:before="0" w:after="0" w:line="240" w:lineRule="auto"/>
        <w:ind w:firstLine="709"/>
        <w:rPr>
          <w:sz w:val="28"/>
          <w:szCs w:val="28"/>
        </w:rPr>
      </w:pPr>
      <w:r w:rsidRPr="00B45849">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4302F3" w:rsidRPr="00B45849" w:rsidRDefault="004302F3" w:rsidP="004302F3">
      <w:pPr>
        <w:pStyle w:val="2b"/>
        <w:shd w:val="clear" w:color="auto" w:fill="auto"/>
        <w:spacing w:before="0" w:after="0" w:line="240" w:lineRule="auto"/>
        <w:ind w:firstLine="709"/>
        <w:rPr>
          <w:sz w:val="28"/>
          <w:szCs w:val="28"/>
        </w:rPr>
      </w:pPr>
      <w:r w:rsidRPr="00B45849">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4302F3" w:rsidRPr="00B45849" w:rsidRDefault="004302F3" w:rsidP="004302F3">
      <w:pPr>
        <w:pStyle w:val="2b"/>
        <w:shd w:val="clear" w:color="auto" w:fill="auto"/>
        <w:spacing w:before="0" w:after="0" w:line="240" w:lineRule="auto"/>
        <w:ind w:firstLine="709"/>
        <w:rPr>
          <w:sz w:val="28"/>
          <w:szCs w:val="28"/>
        </w:rPr>
      </w:pPr>
      <w:r w:rsidRPr="00B45849">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4302F3" w:rsidRPr="00B45849" w:rsidRDefault="004302F3" w:rsidP="006B76BB">
      <w:pPr>
        <w:pStyle w:val="2b"/>
        <w:numPr>
          <w:ilvl w:val="1"/>
          <w:numId w:val="1"/>
        </w:numPr>
        <w:shd w:val="clear" w:color="auto" w:fill="auto"/>
        <w:tabs>
          <w:tab w:val="left" w:pos="1390"/>
        </w:tabs>
        <w:spacing w:before="0" w:after="0" w:line="240" w:lineRule="auto"/>
        <w:ind w:firstLine="709"/>
        <w:jc w:val="both"/>
        <w:rPr>
          <w:sz w:val="28"/>
          <w:szCs w:val="28"/>
        </w:rPr>
      </w:pPr>
      <w:r w:rsidRPr="00B45849">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4302F3" w:rsidRPr="00B45849" w:rsidRDefault="004302F3" w:rsidP="004302F3">
      <w:pPr>
        <w:pStyle w:val="2b"/>
        <w:shd w:val="clear" w:color="auto" w:fill="auto"/>
        <w:tabs>
          <w:tab w:val="left" w:pos="1103"/>
        </w:tabs>
        <w:spacing w:before="0" w:after="0" w:line="240" w:lineRule="auto"/>
        <w:ind w:firstLine="709"/>
        <w:rPr>
          <w:sz w:val="28"/>
          <w:szCs w:val="28"/>
        </w:rPr>
      </w:pPr>
      <w:r w:rsidRPr="00B45849">
        <w:rPr>
          <w:sz w:val="28"/>
          <w:szCs w:val="28"/>
        </w:rPr>
        <w:t>а) о перечне лиц, имеющих право на получение Муниципальной услуги;</w:t>
      </w:r>
    </w:p>
    <w:p w:rsidR="004302F3" w:rsidRPr="00B45849" w:rsidRDefault="004302F3" w:rsidP="004302F3">
      <w:pPr>
        <w:pStyle w:val="2b"/>
        <w:shd w:val="clear" w:color="auto" w:fill="auto"/>
        <w:tabs>
          <w:tab w:val="left" w:pos="1123"/>
        </w:tabs>
        <w:spacing w:before="0" w:after="0" w:line="240" w:lineRule="auto"/>
        <w:ind w:firstLine="709"/>
        <w:rPr>
          <w:sz w:val="28"/>
          <w:szCs w:val="28"/>
        </w:rPr>
      </w:pPr>
      <w:r w:rsidRPr="00B45849">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302F3" w:rsidRPr="00B45849" w:rsidRDefault="004302F3" w:rsidP="004302F3">
      <w:pPr>
        <w:pStyle w:val="2b"/>
        <w:shd w:val="clear" w:color="auto" w:fill="auto"/>
        <w:tabs>
          <w:tab w:val="left" w:pos="1109"/>
        </w:tabs>
        <w:spacing w:before="0" w:after="0" w:line="240" w:lineRule="auto"/>
        <w:ind w:firstLine="709"/>
        <w:rPr>
          <w:sz w:val="28"/>
          <w:szCs w:val="28"/>
        </w:rPr>
      </w:pPr>
      <w:r w:rsidRPr="00B45849">
        <w:rPr>
          <w:sz w:val="28"/>
          <w:szCs w:val="28"/>
        </w:rPr>
        <w:lastRenderedPageBreak/>
        <w:t>в) о перечне документов, необходимых для получения Муниципальной услуги;</w:t>
      </w:r>
    </w:p>
    <w:p w:rsidR="004302F3" w:rsidRPr="00B45849" w:rsidRDefault="004302F3" w:rsidP="004302F3">
      <w:pPr>
        <w:pStyle w:val="2b"/>
        <w:shd w:val="clear" w:color="auto" w:fill="auto"/>
        <w:tabs>
          <w:tab w:val="left" w:pos="1109"/>
        </w:tabs>
        <w:spacing w:before="0" w:after="0" w:line="240" w:lineRule="auto"/>
        <w:ind w:firstLine="709"/>
        <w:rPr>
          <w:sz w:val="28"/>
          <w:szCs w:val="28"/>
        </w:rPr>
      </w:pPr>
      <w:r w:rsidRPr="00B45849">
        <w:rPr>
          <w:sz w:val="28"/>
          <w:szCs w:val="28"/>
        </w:rPr>
        <w:t>г) о сроках предоставления Муниципальной услуги;</w:t>
      </w:r>
    </w:p>
    <w:p w:rsidR="004302F3" w:rsidRPr="00B45849" w:rsidRDefault="004302F3" w:rsidP="004302F3">
      <w:pPr>
        <w:pStyle w:val="2b"/>
        <w:shd w:val="clear" w:color="auto" w:fill="auto"/>
        <w:tabs>
          <w:tab w:val="left" w:pos="1132"/>
        </w:tabs>
        <w:spacing w:before="0" w:after="0" w:line="240" w:lineRule="auto"/>
        <w:ind w:firstLine="709"/>
        <w:rPr>
          <w:sz w:val="28"/>
          <w:szCs w:val="28"/>
        </w:rPr>
      </w:pPr>
      <w:r w:rsidRPr="00B45849">
        <w:rPr>
          <w:sz w:val="28"/>
          <w:szCs w:val="28"/>
        </w:rPr>
        <w:t>д) об основаниях для приостановления Муниципальной услуги;</w:t>
      </w:r>
    </w:p>
    <w:p w:rsidR="004302F3" w:rsidRPr="00B45849" w:rsidRDefault="004302F3" w:rsidP="004302F3">
      <w:pPr>
        <w:pStyle w:val="2b"/>
        <w:shd w:val="clear" w:color="auto" w:fill="auto"/>
        <w:tabs>
          <w:tab w:val="left" w:pos="1167"/>
        </w:tabs>
        <w:spacing w:before="0" w:after="0" w:line="240" w:lineRule="auto"/>
        <w:ind w:firstLine="709"/>
        <w:rPr>
          <w:sz w:val="28"/>
          <w:szCs w:val="28"/>
        </w:rPr>
      </w:pPr>
      <w:r w:rsidRPr="00B45849">
        <w:rPr>
          <w:sz w:val="28"/>
          <w:szCs w:val="28"/>
        </w:rPr>
        <w:t>ж) об основаниях для отказа в предоставлении Муниципальной услуги;</w:t>
      </w:r>
    </w:p>
    <w:p w:rsidR="004302F3" w:rsidRPr="00B45849" w:rsidRDefault="004302F3" w:rsidP="004302F3">
      <w:pPr>
        <w:pStyle w:val="2b"/>
        <w:shd w:val="clear" w:color="auto" w:fill="auto"/>
        <w:spacing w:before="0" w:after="0" w:line="240" w:lineRule="auto"/>
        <w:ind w:firstLine="709"/>
        <w:rPr>
          <w:sz w:val="28"/>
          <w:szCs w:val="28"/>
        </w:rPr>
      </w:pPr>
      <w:r w:rsidRPr="00B45849">
        <w:rPr>
          <w:sz w:val="28"/>
          <w:szCs w:val="28"/>
        </w:rPr>
        <w:t>е) о месте размещения на ЕПГУ, РПГУ, сайте Администрации информации по вопросам предоставления Муниципальной услуги.</w:t>
      </w:r>
    </w:p>
    <w:p w:rsidR="004302F3" w:rsidRPr="00B45849" w:rsidRDefault="004302F3" w:rsidP="006B76BB">
      <w:pPr>
        <w:pStyle w:val="2b"/>
        <w:numPr>
          <w:ilvl w:val="1"/>
          <w:numId w:val="1"/>
        </w:numPr>
        <w:shd w:val="clear" w:color="auto" w:fill="auto"/>
        <w:tabs>
          <w:tab w:val="left" w:pos="1501"/>
        </w:tabs>
        <w:spacing w:before="0" w:after="0" w:line="240" w:lineRule="auto"/>
        <w:ind w:firstLine="567"/>
        <w:jc w:val="both"/>
        <w:rPr>
          <w:sz w:val="28"/>
          <w:szCs w:val="28"/>
        </w:rPr>
      </w:pPr>
      <w:r w:rsidRPr="00B45849">
        <w:rPr>
          <w:sz w:val="28"/>
          <w:szCs w:val="28"/>
        </w:rPr>
        <w:t>Администрация разрабатывает информационные материалы по порядку предоставления Муниципальной услуги - памятки, инструкции, брошюры, макеты и размещает их на ЕПГУ, РПГУ, сайте Администрации, передает в МФЦ.</w:t>
      </w:r>
    </w:p>
    <w:p w:rsidR="004302F3" w:rsidRPr="00B45849" w:rsidRDefault="004302F3" w:rsidP="006B76BB">
      <w:pPr>
        <w:pStyle w:val="afa"/>
        <w:numPr>
          <w:ilvl w:val="1"/>
          <w:numId w:val="1"/>
        </w:numPr>
        <w:autoSpaceDE w:val="0"/>
        <w:autoSpaceDN w:val="0"/>
        <w:adjustRightInd w:val="0"/>
        <w:ind w:left="0" w:firstLine="567"/>
        <w:jc w:val="both"/>
        <w:rPr>
          <w:rFonts w:eastAsiaTheme="minorHAnsi"/>
          <w:iCs/>
          <w:sz w:val="28"/>
          <w:szCs w:val="28"/>
        </w:rPr>
      </w:pPr>
      <w:r w:rsidRPr="00B45849">
        <w:rPr>
          <w:sz w:val="28"/>
          <w:szCs w:val="28"/>
        </w:rPr>
        <w:t xml:space="preserve">Состав информации о порядке предоставления Муниципальной услуги, размещаемой в МФЦ, соответствует </w:t>
      </w:r>
      <w:r w:rsidRPr="00B45849">
        <w:rPr>
          <w:rFonts w:eastAsiaTheme="minorHAnsi"/>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4302F3" w:rsidRPr="00B45849" w:rsidRDefault="004302F3" w:rsidP="006B76BB">
      <w:pPr>
        <w:pStyle w:val="2b"/>
        <w:numPr>
          <w:ilvl w:val="1"/>
          <w:numId w:val="1"/>
        </w:numPr>
        <w:shd w:val="clear" w:color="auto" w:fill="auto"/>
        <w:tabs>
          <w:tab w:val="left" w:pos="1385"/>
        </w:tabs>
        <w:spacing w:before="0" w:after="0" w:line="240" w:lineRule="auto"/>
        <w:ind w:firstLine="567"/>
        <w:jc w:val="both"/>
        <w:rPr>
          <w:sz w:val="28"/>
          <w:szCs w:val="28"/>
        </w:rPr>
      </w:pPr>
      <w:r w:rsidRPr="00B45849">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302F3" w:rsidRPr="00B45849" w:rsidRDefault="004302F3" w:rsidP="006B76BB">
      <w:pPr>
        <w:pStyle w:val="2b"/>
        <w:numPr>
          <w:ilvl w:val="1"/>
          <w:numId w:val="1"/>
        </w:numPr>
        <w:shd w:val="clear" w:color="auto" w:fill="auto"/>
        <w:tabs>
          <w:tab w:val="left" w:pos="1402"/>
        </w:tabs>
        <w:spacing w:before="0" w:after="0" w:line="240" w:lineRule="auto"/>
        <w:ind w:firstLine="567"/>
        <w:jc w:val="both"/>
        <w:rPr>
          <w:sz w:val="28"/>
          <w:szCs w:val="28"/>
        </w:rPr>
      </w:pPr>
      <w:r w:rsidRPr="00B45849">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4302F3" w:rsidRPr="00B45849" w:rsidRDefault="004302F3" w:rsidP="004302F3">
      <w:pPr>
        <w:pStyle w:val="2b"/>
        <w:shd w:val="clear" w:color="auto" w:fill="auto"/>
        <w:tabs>
          <w:tab w:val="left" w:pos="1402"/>
        </w:tabs>
        <w:spacing w:before="0" w:after="0" w:line="240" w:lineRule="auto"/>
        <w:ind w:firstLine="709"/>
        <w:rPr>
          <w:sz w:val="28"/>
          <w:szCs w:val="28"/>
        </w:rPr>
      </w:pPr>
    </w:p>
    <w:p w:rsidR="004302F3" w:rsidRPr="00B45849" w:rsidRDefault="004302F3" w:rsidP="004302F3">
      <w:pPr>
        <w:pStyle w:val="afff2"/>
        <w:framePr w:wrap="none" w:vAnchor="page" w:hAnchor="page" w:x="5877" w:y="16041"/>
        <w:shd w:val="clear" w:color="auto" w:fill="auto"/>
        <w:spacing w:line="240" w:lineRule="auto"/>
        <w:ind w:firstLine="709"/>
        <w:rPr>
          <w:b w:val="0"/>
          <w:sz w:val="28"/>
          <w:szCs w:val="28"/>
        </w:rPr>
      </w:pPr>
    </w:p>
    <w:p w:rsidR="004302F3" w:rsidRPr="00B45849" w:rsidRDefault="004302F3" w:rsidP="006B76BB">
      <w:pPr>
        <w:pStyle w:val="2e"/>
        <w:numPr>
          <w:ilvl w:val="0"/>
          <w:numId w:val="19"/>
        </w:numPr>
        <w:shd w:val="clear" w:color="auto" w:fill="auto"/>
        <w:tabs>
          <w:tab w:val="left" w:pos="0"/>
        </w:tabs>
        <w:spacing w:after="0" w:line="240" w:lineRule="auto"/>
        <w:ind w:left="3054" w:hanging="360"/>
        <w:jc w:val="center"/>
        <w:outlineLvl w:val="9"/>
        <w:rPr>
          <w:sz w:val="28"/>
          <w:szCs w:val="28"/>
        </w:rPr>
      </w:pPr>
      <w:bookmarkStart w:id="3" w:name="bookmark0"/>
      <w:r w:rsidRPr="00B45849">
        <w:rPr>
          <w:sz w:val="28"/>
          <w:szCs w:val="28"/>
        </w:rPr>
        <w:t>Стандарт предоставления муниципальной услуги</w:t>
      </w:r>
      <w:bookmarkEnd w:id="3"/>
    </w:p>
    <w:p w:rsidR="004302F3" w:rsidRPr="00B45849" w:rsidRDefault="004302F3" w:rsidP="004302F3">
      <w:pPr>
        <w:pStyle w:val="92"/>
        <w:shd w:val="clear" w:color="auto" w:fill="auto"/>
        <w:tabs>
          <w:tab w:val="left" w:pos="-142"/>
        </w:tabs>
        <w:spacing w:after="0" w:line="240" w:lineRule="auto"/>
        <w:ind w:firstLine="0"/>
        <w:rPr>
          <w:b/>
          <w:sz w:val="28"/>
          <w:szCs w:val="28"/>
        </w:rPr>
      </w:pPr>
    </w:p>
    <w:p w:rsidR="004302F3" w:rsidRPr="00B45849" w:rsidRDefault="004302F3" w:rsidP="006B76BB">
      <w:pPr>
        <w:pStyle w:val="92"/>
        <w:numPr>
          <w:ilvl w:val="0"/>
          <w:numId w:val="1"/>
        </w:numPr>
        <w:shd w:val="clear" w:color="auto" w:fill="auto"/>
        <w:tabs>
          <w:tab w:val="left" w:pos="-142"/>
        </w:tabs>
        <w:spacing w:after="0" w:line="240" w:lineRule="auto"/>
        <w:ind w:firstLine="709"/>
        <w:jc w:val="center"/>
        <w:rPr>
          <w:b/>
          <w:i w:val="0"/>
          <w:sz w:val="28"/>
          <w:szCs w:val="28"/>
        </w:rPr>
      </w:pPr>
      <w:r w:rsidRPr="00B45849">
        <w:rPr>
          <w:b/>
          <w:i w:val="0"/>
          <w:sz w:val="28"/>
          <w:szCs w:val="28"/>
        </w:rPr>
        <w:t>Наименование Муниципальной услуги</w:t>
      </w:r>
    </w:p>
    <w:p w:rsidR="004302F3" w:rsidRPr="00B45849" w:rsidRDefault="004302F3" w:rsidP="004302F3">
      <w:pPr>
        <w:pStyle w:val="92"/>
        <w:shd w:val="clear" w:color="auto" w:fill="auto"/>
        <w:tabs>
          <w:tab w:val="left" w:pos="-142"/>
        </w:tabs>
        <w:spacing w:after="0" w:line="240" w:lineRule="auto"/>
        <w:ind w:firstLine="0"/>
        <w:rPr>
          <w:b/>
          <w:sz w:val="28"/>
          <w:szCs w:val="28"/>
        </w:rPr>
      </w:pPr>
    </w:p>
    <w:p w:rsidR="004302F3" w:rsidRPr="00B45849" w:rsidRDefault="004302F3" w:rsidP="004302F3">
      <w:pPr>
        <w:pStyle w:val="2b"/>
        <w:shd w:val="clear" w:color="auto" w:fill="auto"/>
        <w:tabs>
          <w:tab w:val="left" w:pos="0"/>
        </w:tabs>
        <w:spacing w:before="0" w:after="0" w:line="240" w:lineRule="auto"/>
        <w:ind w:firstLine="567"/>
        <w:rPr>
          <w:sz w:val="28"/>
          <w:szCs w:val="28"/>
        </w:rPr>
      </w:pPr>
      <w:r w:rsidRPr="00B45849">
        <w:rPr>
          <w:sz w:val="28"/>
          <w:szCs w:val="28"/>
        </w:rPr>
        <w:t>Муниципальная услуга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w:t>
      </w:r>
    </w:p>
    <w:p w:rsidR="004302F3" w:rsidRPr="00B45849" w:rsidRDefault="004302F3" w:rsidP="004302F3">
      <w:pPr>
        <w:pStyle w:val="2b"/>
        <w:shd w:val="clear" w:color="auto" w:fill="auto"/>
        <w:tabs>
          <w:tab w:val="left" w:pos="1280"/>
        </w:tabs>
        <w:spacing w:before="0" w:after="0" w:line="240" w:lineRule="auto"/>
        <w:ind w:firstLine="0"/>
        <w:rPr>
          <w:sz w:val="28"/>
          <w:szCs w:val="28"/>
        </w:rPr>
      </w:pPr>
    </w:p>
    <w:p w:rsidR="004302F3" w:rsidRPr="00B45849" w:rsidRDefault="004302F3" w:rsidP="006B76BB">
      <w:pPr>
        <w:pStyle w:val="92"/>
        <w:numPr>
          <w:ilvl w:val="0"/>
          <w:numId w:val="1"/>
        </w:numPr>
        <w:shd w:val="clear" w:color="auto" w:fill="auto"/>
        <w:tabs>
          <w:tab w:val="left" w:pos="0"/>
        </w:tabs>
        <w:spacing w:after="0" w:line="240" w:lineRule="auto"/>
        <w:ind w:firstLine="709"/>
        <w:jc w:val="center"/>
        <w:rPr>
          <w:b/>
          <w:i w:val="0"/>
          <w:sz w:val="28"/>
          <w:szCs w:val="28"/>
        </w:rPr>
      </w:pPr>
      <w:r w:rsidRPr="00B45849">
        <w:rPr>
          <w:b/>
          <w:i w:val="0"/>
          <w:sz w:val="28"/>
          <w:szCs w:val="28"/>
        </w:rPr>
        <w:t>Наименование органа</w:t>
      </w:r>
      <w:r w:rsidRPr="00B45849">
        <w:rPr>
          <w:rStyle w:val="90pt"/>
          <w:b/>
          <w:sz w:val="28"/>
          <w:szCs w:val="28"/>
        </w:rPr>
        <w:t xml:space="preserve">, </w:t>
      </w:r>
      <w:r w:rsidRPr="00B45849">
        <w:rPr>
          <w:b/>
          <w:i w:val="0"/>
          <w:sz w:val="28"/>
          <w:szCs w:val="28"/>
        </w:rPr>
        <w:t>предоставляющего Муниципальную услугу</w:t>
      </w:r>
    </w:p>
    <w:p w:rsidR="004302F3" w:rsidRPr="00B45849" w:rsidRDefault="004302F3" w:rsidP="004302F3">
      <w:pPr>
        <w:pStyle w:val="92"/>
        <w:shd w:val="clear" w:color="auto" w:fill="auto"/>
        <w:tabs>
          <w:tab w:val="left" w:pos="0"/>
        </w:tabs>
        <w:spacing w:after="0" w:line="240" w:lineRule="auto"/>
        <w:ind w:firstLine="0"/>
        <w:rPr>
          <w:b/>
          <w:i w:val="0"/>
          <w:sz w:val="28"/>
          <w:szCs w:val="28"/>
        </w:rPr>
      </w:pPr>
    </w:p>
    <w:p w:rsidR="004302F3" w:rsidRPr="00B45849" w:rsidRDefault="004302F3" w:rsidP="006B76BB">
      <w:pPr>
        <w:pStyle w:val="2b"/>
        <w:numPr>
          <w:ilvl w:val="1"/>
          <w:numId w:val="1"/>
        </w:numPr>
        <w:shd w:val="clear" w:color="auto" w:fill="auto"/>
        <w:tabs>
          <w:tab w:val="left" w:pos="1257"/>
        </w:tabs>
        <w:spacing w:before="0" w:after="0" w:line="240" w:lineRule="auto"/>
        <w:ind w:firstLine="567"/>
        <w:jc w:val="both"/>
        <w:rPr>
          <w:sz w:val="28"/>
          <w:szCs w:val="28"/>
        </w:rPr>
      </w:pPr>
      <w:r w:rsidRPr="00B45849">
        <w:rPr>
          <w:sz w:val="28"/>
          <w:szCs w:val="28"/>
        </w:rPr>
        <w:lastRenderedPageBreak/>
        <w:t xml:space="preserve">Муниципальная услуга предоставляется администрацией </w:t>
      </w:r>
      <w:r>
        <w:rPr>
          <w:sz w:val="28"/>
          <w:szCs w:val="28"/>
        </w:rPr>
        <w:t xml:space="preserve">Козловского сельского поселения Терновского муниципального района </w:t>
      </w:r>
      <w:r w:rsidRPr="00B45849">
        <w:rPr>
          <w:sz w:val="28"/>
          <w:szCs w:val="28"/>
        </w:rPr>
        <w:t>Воронежской области</w:t>
      </w:r>
      <w:r w:rsidRPr="00B45849">
        <w:rPr>
          <w:rStyle w:val="0pt"/>
          <w:rFonts w:eastAsia="Calibri"/>
          <w:sz w:val="28"/>
        </w:rPr>
        <w:t>.</w:t>
      </w:r>
    </w:p>
    <w:p w:rsidR="004302F3" w:rsidRPr="00B45849" w:rsidRDefault="004302F3" w:rsidP="006B76BB">
      <w:pPr>
        <w:pStyle w:val="2b"/>
        <w:numPr>
          <w:ilvl w:val="1"/>
          <w:numId w:val="1"/>
        </w:numPr>
        <w:shd w:val="clear" w:color="auto" w:fill="auto"/>
        <w:tabs>
          <w:tab w:val="left" w:pos="1257"/>
        </w:tabs>
        <w:spacing w:before="0" w:after="0" w:line="240" w:lineRule="auto"/>
        <w:ind w:firstLine="567"/>
        <w:jc w:val="both"/>
        <w:rPr>
          <w:sz w:val="28"/>
          <w:szCs w:val="28"/>
        </w:rPr>
      </w:pPr>
      <w:r w:rsidRPr="00B45849">
        <w:rPr>
          <w:sz w:val="28"/>
          <w:szCs w:val="28"/>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4302F3" w:rsidRPr="00B45849" w:rsidRDefault="004302F3" w:rsidP="006B76BB">
      <w:pPr>
        <w:pStyle w:val="afa"/>
        <w:numPr>
          <w:ilvl w:val="1"/>
          <w:numId w:val="1"/>
        </w:numPr>
        <w:autoSpaceDE w:val="0"/>
        <w:autoSpaceDN w:val="0"/>
        <w:adjustRightInd w:val="0"/>
        <w:ind w:left="0" w:firstLine="567"/>
        <w:jc w:val="both"/>
        <w:rPr>
          <w:rFonts w:eastAsiaTheme="minorHAnsi"/>
          <w:b/>
          <w:bCs/>
          <w:iCs/>
          <w:sz w:val="28"/>
          <w:szCs w:val="28"/>
          <w:u w:val="single"/>
        </w:rPr>
      </w:pPr>
      <w:r w:rsidRPr="00B45849">
        <w:rPr>
          <w:rFonts w:eastAsiaTheme="minorHAnsi"/>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4302F3" w:rsidRPr="00B45849" w:rsidRDefault="004302F3" w:rsidP="006B76BB">
      <w:pPr>
        <w:pStyle w:val="2b"/>
        <w:numPr>
          <w:ilvl w:val="1"/>
          <w:numId w:val="1"/>
        </w:numPr>
        <w:shd w:val="clear" w:color="auto" w:fill="auto"/>
        <w:tabs>
          <w:tab w:val="left" w:pos="1263"/>
        </w:tabs>
        <w:spacing w:before="0" w:after="0" w:line="240" w:lineRule="auto"/>
        <w:ind w:firstLine="567"/>
        <w:jc w:val="both"/>
        <w:rPr>
          <w:sz w:val="28"/>
          <w:szCs w:val="28"/>
        </w:rPr>
      </w:pPr>
      <w:r w:rsidRPr="00B45849">
        <w:rPr>
          <w:sz w:val="28"/>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w:t>
      </w:r>
      <w:r>
        <w:rPr>
          <w:rFonts w:ascii="Times New Roman" w:hAnsi="Times New Roman"/>
          <w:sz w:val="28"/>
          <w:szCs w:val="28"/>
        </w:rPr>
        <w:t xml:space="preserve">ением Совета народных депутатов Козловского сельского поселения Терновского муниципального района </w:t>
      </w:r>
      <w:r w:rsidRPr="00B45849">
        <w:rPr>
          <w:rFonts w:ascii="Times New Roman" w:hAnsi="Times New Roman"/>
          <w:sz w:val="28"/>
          <w:szCs w:val="28"/>
        </w:rPr>
        <w:t xml:space="preserve">Воронежской области «Об утверждении перечня услуг, которые являются необходимыми и обязательными для предоставления органами местного самоуправления </w:t>
      </w:r>
      <w:r>
        <w:rPr>
          <w:rFonts w:ascii="Times New Roman" w:hAnsi="Times New Roman"/>
          <w:sz w:val="28"/>
          <w:szCs w:val="28"/>
        </w:rPr>
        <w:t xml:space="preserve">Козловского сельского поселения Терновского муниципального района </w:t>
      </w:r>
      <w:r w:rsidRPr="00B45849">
        <w:rPr>
          <w:rFonts w:ascii="Times New Roman" w:hAnsi="Times New Roman"/>
          <w:sz w:val="28"/>
          <w:szCs w:val="28"/>
        </w:rPr>
        <w:t>муниципальных услуг».</w:t>
      </w:r>
    </w:p>
    <w:p w:rsidR="004302F3" w:rsidRPr="00B45849" w:rsidRDefault="004302F3" w:rsidP="004302F3">
      <w:pPr>
        <w:tabs>
          <w:tab w:val="left" w:pos="1276"/>
        </w:tabs>
        <w:rPr>
          <w:rFonts w:ascii="Times New Roman" w:hAnsi="Times New Roman"/>
          <w:sz w:val="28"/>
          <w:szCs w:val="28"/>
        </w:rPr>
      </w:pPr>
      <w:r w:rsidRPr="00B45849">
        <w:rPr>
          <w:rFonts w:ascii="Times New Roman" w:hAnsi="Times New Roman"/>
          <w:sz w:val="28"/>
          <w:szCs w:val="28"/>
        </w:rPr>
        <w:t>5.6. В целях предоставления Муниципальной услуги Администрация  взаимодействует с:</w:t>
      </w:r>
    </w:p>
    <w:p w:rsidR="004302F3" w:rsidRPr="00B45849" w:rsidRDefault="004302F3" w:rsidP="004302F3">
      <w:pPr>
        <w:autoSpaceDE w:val="0"/>
        <w:autoSpaceDN w:val="0"/>
        <w:adjustRightInd w:val="0"/>
        <w:rPr>
          <w:rFonts w:ascii="Times New Roman" w:eastAsiaTheme="minorHAnsi" w:hAnsi="Times New Roman"/>
          <w:bCs/>
          <w:sz w:val="28"/>
          <w:szCs w:val="28"/>
        </w:rPr>
      </w:pPr>
      <w:r w:rsidRPr="00B45849">
        <w:rPr>
          <w:rFonts w:ascii="Times New Roman" w:eastAsiaTheme="minorHAnsi" w:hAnsi="Times New Roman"/>
          <w:bCs/>
          <w:sz w:val="28"/>
          <w:szCs w:val="28"/>
        </w:rPr>
        <w:t>5.6.1.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4302F3" w:rsidRPr="00B45849" w:rsidRDefault="004302F3" w:rsidP="004302F3">
      <w:pPr>
        <w:autoSpaceDE w:val="0"/>
        <w:autoSpaceDN w:val="0"/>
        <w:adjustRightInd w:val="0"/>
        <w:rPr>
          <w:rFonts w:ascii="Times New Roman" w:eastAsiaTheme="minorHAnsi" w:hAnsi="Times New Roman"/>
          <w:bCs/>
          <w:sz w:val="28"/>
          <w:szCs w:val="28"/>
        </w:rPr>
      </w:pPr>
      <w:r w:rsidRPr="00B45849">
        <w:rPr>
          <w:rFonts w:ascii="Times New Roman" w:eastAsiaTheme="minorHAnsi" w:hAnsi="Times New Roman"/>
          <w:bCs/>
          <w:sz w:val="28"/>
          <w:szCs w:val="28"/>
        </w:rPr>
        <w:t>5.6.2.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4302F3" w:rsidRPr="00B45849" w:rsidRDefault="004302F3" w:rsidP="004302F3">
      <w:pPr>
        <w:autoSpaceDE w:val="0"/>
        <w:autoSpaceDN w:val="0"/>
        <w:adjustRightInd w:val="0"/>
        <w:rPr>
          <w:rFonts w:ascii="Times New Roman" w:eastAsiaTheme="minorHAnsi" w:hAnsi="Times New Roman"/>
          <w:bCs/>
          <w:sz w:val="28"/>
          <w:szCs w:val="28"/>
        </w:rPr>
      </w:pPr>
      <w:r w:rsidRPr="00B45849">
        <w:rPr>
          <w:rFonts w:ascii="Times New Roman" w:eastAsiaTheme="minorHAnsi" w:hAnsi="Times New Roman"/>
          <w:bCs/>
          <w:sz w:val="28"/>
          <w:szCs w:val="28"/>
        </w:rPr>
        <w:lastRenderedPageBreak/>
        <w:t xml:space="preserve">5.6.3. Иными органами государственной власти, органами местного самоуправления, уполномоченными на предоставление документов, указанных в </w:t>
      </w:r>
      <w:hyperlink r:id="rId115" w:history="1">
        <w:r w:rsidRPr="00B45849">
          <w:rPr>
            <w:rFonts w:ascii="Times New Roman" w:eastAsiaTheme="minorHAnsi" w:hAnsi="Times New Roman"/>
            <w:bCs/>
            <w:sz w:val="28"/>
            <w:szCs w:val="28"/>
          </w:rPr>
          <w:t>пункте</w:t>
        </w:r>
      </w:hyperlink>
      <w:r w:rsidRPr="00B45849">
        <w:rPr>
          <w:rFonts w:ascii="Times New Roman" w:eastAsiaTheme="minorHAnsi" w:hAnsi="Times New Roman"/>
          <w:bCs/>
          <w:sz w:val="28"/>
          <w:szCs w:val="28"/>
        </w:rPr>
        <w:t>9.3 настоящего Административного регламента.</w:t>
      </w:r>
    </w:p>
    <w:p w:rsidR="004302F3" w:rsidRPr="00B45849" w:rsidRDefault="004302F3" w:rsidP="004302F3">
      <w:pPr>
        <w:pStyle w:val="2b"/>
        <w:shd w:val="clear" w:color="auto" w:fill="auto"/>
        <w:tabs>
          <w:tab w:val="left" w:pos="1276"/>
          <w:tab w:val="left" w:pos="1428"/>
        </w:tabs>
        <w:spacing w:before="0" w:after="0" w:line="240" w:lineRule="auto"/>
        <w:ind w:firstLine="567"/>
        <w:rPr>
          <w:sz w:val="28"/>
          <w:szCs w:val="28"/>
        </w:rPr>
      </w:pPr>
    </w:p>
    <w:p w:rsidR="004302F3" w:rsidRPr="00B45849" w:rsidRDefault="004302F3" w:rsidP="006B76BB">
      <w:pPr>
        <w:pStyle w:val="92"/>
        <w:numPr>
          <w:ilvl w:val="0"/>
          <w:numId w:val="20"/>
        </w:numPr>
        <w:shd w:val="clear" w:color="auto" w:fill="auto"/>
        <w:tabs>
          <w:tab w:val="left" w:pos="567"/>
        </w:tabs>
        <w:spacing w:after="0" w:line="240" w:lineRule="auto"/>
        <w:jc w:val="center"/>
        <w:rPr>
          <w:b/>
          <w:i w:val="0"/>
          <w:sz w:val="28"/>
          <w:szCs w:val="28"/>
        </w:rPr>
      </w:pPr>
      <w:r w:rsidRPr="00B45849">
        <w:rPr>
          <w:b/>
          <w:i w:val="0"/>
          <w:sz w:val="28"/>
          <w:szCs w:val="28"/>
        </w:rPr>
        <w:t>Результат предоставления Муниципальной услуги</w:t>
      </w:r>
    </w:p>
    <w:p w:rsidR="004302F3" w:rsidRPr="00B45849" w:rsidRDefault="004302F3" w:rsidP="004302F3">
      <w:pPr>
        <w:pStyle w:val="92"/>
        <w:shd w:val="clear" w:color="auto" w:fill="auto"/>
        <w:tabs>
          <w:tab w:val="left" w:pos="2654"/>
        </w:tabs>
        <w:spacing w:after="0" w:line="240" w:lineRule="auto"/>
        <w:ind w:firstLine="0"/>
        <w:rPr>
          <w:b/>
          <w:sz w:val="28"/>
          <w:szCs w:val="28"/>
        </w:rPr>
      </w:pPr>
    </w:p>
    <w:p w:rsidR="004302F3" w:rsidRPr="00B45849" w:rsidRDefault="004302F3" w:rsidP="004302F3">
      <w:pPr>
        <w:autoSpaceDE w:val="0"/>
        <w:autoSpaceDN w:val="0"/>
        <w:adjustRightInd w:val="0"/>
        <w:ind w:firstLine="539"/>
        <w:rPr>
          <w:rFonts w:ascii="Times New Roman" w:eastAsiaTheme="minorHAnsi" w:hAnsi="Times New Roman"/>
          <w:bCs/>
          <w:sz w:val="28"/>
          <w:szCs w:val="28"/>
          <w:lang w:eastAsia="en-US"/>
        </w:rPr>
      </w:pPr>
      <w:bookmarkStart w:id="4" w:name="Par0"/>
      <w:bookmarkEnd w:id="4"/>
      <w:r w:rsidRPr="00B45849">
        <w:rPr>
          <w:rFonts w:ascii="Times New Roman" w:eastAsiaTheme="minorHAnsi" w:hAnsi="Times New Roman"/>
          <w:bCs/>
          <w:sz w:val="28"/>
          <w:szCs w:val="28"/>
          <w:lang w:eastAsia="en-US"/>
        </w:rPr>
        <w:t xml:space="preserve">6.1. В соответствии с вариантами, приведенными в разделе </w:t>
      </w:r>
      <w:r w:rsidRPr="00B45849">
        <w:rPr>
          <w:rFonts w:ascii="Times New Roman" w:eastAsiaTheme="minorHAnsi" w:hAnsi="Times New Roman"/>
          <w:bCs/>
          <w:sz w:val="28"/>
          <w:szCs w:val="28"/>
          <w:lang w:val="en-US" w:eastAsia="en-US"/>
        </w:rPr>
        <w:t>III</w:t>
      </w:r>
      <w:r w:rsidRPr="00B45849">
        <w:rPr>
          <w:rFonts w:ascii="Times New Roman" w:eastAsiaTheme="minorHAnsi" w:hAnsi="Times New Roman"/>
          <w:bCs/>
          <w:sz w:val="28"/>
          <w:szCs w:val="28"/>
          <w:lang w:eastAsia="en-US"/>
        </w:rPr>
        <w:t xml:space="preserve"> настоящего Административного регламента, результатом предоставления Муниципальной услуги являются:</w:t>
      </w:r>
    </w:p>
    <w:p w:rsidR="004302F3" w:rsidRPr="00B45849" w:rsidRDefault="004302F3" w:rsidP="004302F3">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6.1.1. договор купли-продажи земельного участка, находящегося в муниципальной собственности;</w:t>
      </w:r>
    </w:p>
    <w:p w:rsidR="004302F3" w:rsidRPr="00B45849" w:rsidRDefault="004302F3" w:rsidP="004302F3">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6.1.2. договор аренды земельного участка, находящегося в муниципальной собственности;</w:t>
      </w:r>
    </w:p>
    <w:p w:rsidR="004302F3" w:rsidRPr="00B45849" w:rsidRDefault="004302F3" w:rsidP="004302F3">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6.1.3. договор безвозмездного пользования земельным участком, находящимся в муниципальной собственности;</w:t>
      </w:r>
    </w:p>
    <w:p w:rsidR="004302F3" w:rsidRPr="00B45849" w:rsidRDefault="004302F3" w:rsidP="004302F3">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6.1.4. решение о предоставлении земельного участка, находящегося в государственной или муниципальной собственности, в постоянное (бессрочное) пользование;</w:t>
      </w:r>
    </w:p>
    <w:p w:rsidR="004302F3" w:rsidRPr="00B45849" w:rsidRDefault="004302F3" w:rsidP="004302F3">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6.1.5. исправление допущенных опечаток и (или) ошибок в выданных документах.</w:t>
      </w:r>
    </w:p>
    <w:p w:rsidR="004302F3" w:rsidRPr="00B45849" w:rsidRDefault="004302F3" w:rsidP="004302F3">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 xml:space="preserve">6.2. Документом, содержащим решение о предоставлении Муниципальной услуги, на основании которого Заявителю предоставляются ее результаты, является правовой акт Администрации, содержащий обязательные реквизиты в соответствии с требованиями Земельного кодекса РФ. </w:t>
      </w:r>
    </w:p>
    <w:p w:rsidR="004302F3" w:rsidRPr="00B45849" w:rsidRDefault="004302F3" w:rsidP="004302F3">
      <w:pPr>
        <w:autoSpaceDE w:val="0"/>
        <w:autoSpaceDN w:val="0"/>
        <w:adjustRightInd w:val="0"/>
        <w:ind w:firstLine="539"/>
        <w:rPr>
          <w:rFonts w:ascii="Times New Roman" w:eastAsiaTheme="minorHAnsi" w:hAnsi="Times New Roman"/>
          <w:bCs/>
          <w:sz w:val="28"/>
          <w:szCs w:val="28"/>
          <w:lang w:eastAsia="en-US"/>
        </w:rPr>
      </w:pPr>
      <w:r w:rsidRPr="00B45849">
        <w:rPr>
          <w:rFonts w:ascii="Times New Roman" w:eastAsiaTheme="minorHAnsi" w:hAnsi="Times New Roman"/>
          <w:bCs/>
          <w:sz w:val="28"/>
          <w:szCs w:val="28"/>
          <w:lang w:eastAsia="en-US"/>
        </w:rPr>
        <w:t>6.3. Результаты Муниципальной услуги могут быть получены посредством ЕПГУ, РПГУ в форме электронного документа, подписанного усиленной квалифицированной электронной подписью должностного лица,</w:t>
      </w:r>
      <w:r>
        <w:rPr>
          <w:rFonts w:ascii="Times New Roman" w:eastAsiaTheme="minorHAnsi" w:hAnsi="Times New Roman"/>
          <w:bCs/>
          <w:sz w:val="28"/>
          <w:szCs w:val="28"/>
          <w:lang w:eastAsia="en-US"/>
        </w:rPr>
        <w:t xml:space="preserve"> </w:t>
      </w:r>
      <w:r w:rsidRPr="00B45849">
        <w:rPr>
          <w:rFonts w:ascii="Times New Roman" w:eastAsiaTheme="minorHAnsi" w:hAnsi="Times New Roman"/>
          <w:bCs/>
          <w:sz w:val="28"/>
          <w:szCs w:val="28"/>
          <w:lang w:eastAsia="en-US"/>
        </w:rPr>
        <w:t>уполномоченного на принятие решения.</w:t>
      </w:r>
    </w:p>
    <w:p w:rsidR="004302F3" w:rsidRPr="00B45849" w:rsidRDefault="004302F3" w:rsidP="004302F3">
      <w:pPr>
        <w:pStyle w:val="2b"/>
        <w:shd w:val="clear" w:color="auto" w:fill="auto"/>
        <w:tabs>
          <w:tab w:val="left" w:pos="1448"/>
          <w:tab w:val="left" w:pos="653"/>
        </w:tabs>
        <w:spacing w:before="0" w:after="0" w:line="240" w:lineRule="auto"/>
        <w:ind w:firstLine="539"/>
        <w:rPr>
          <w:sz w:val="28"/>
          <w:szCs w:val="28"/>
        </w:rPr>
      </w:pPr>
      <w:r w:rsidRPr="00B45849">
        <w:rPr>
          <w:sz w:val="28"/>
          <w:szCs w:val="28"/>
        </w:rPr>
        <w:t>6.4.Результат предоставления Муниципальной услуги направляется Заявителю одним из следующих способов:</w:t>
      </w:r>
    </w:p>
    <w:p w:rsidR="004302F3" w:rsidRPr="00B45849" w:rsidRDefault="004302F3" w:rsidP="004302F3">
      <w:pPr>
        <w:pStyle w:val="2b"/>
        <w:shd w:val="clear" w:color="auto" w:fill="auto"/>
        <w:tabs>
          <w:tab w:val="left" w:pos="1448"/>
          <w:tab w:val="left" w:pos="653"/>
        </w:tabs>
        <w:spacing w:before="0" w:after="0" w:line="240" w:lineRule="auto"/>
        <w:ind w:firstLine="539"/>
        <w:rPr>
          <w:sz w:val="28"/>
          <w:szCs w:val="28"/>
        </w:rPr>
      </w:pPr>
      <w:r w:rsidRPr="00B45849">
        <w:rPr>
          <w:sz w:val="28"/>
          <w:szCs w:val="28"/>
        </w:rPr>
        <w:t>1. Посредством почтового отправления;</w:t>
      </w:r>
    </w:p>
    <w:p w:rsidR="004302F3" w:rsidRPr="00B45849" w:rsidRDefault="004302F3" w:rsidP="004302F3">
      <w:pPr>
        <w:pStyle w:val="2b"/>
        <w:shd w:val="clear" w:color="auto" w:fill="auto"/>
        <w:tabs>
          <w:tab w:val="left" w:pos="1448"/>
          <w:tab w:val="left" w:pos="653"/>
        </w:tabs>
        <w:spacing w:before="0" w:after="0" w:line="240" w:lineRule="auto"/>
        <w:ind w:firstLine="567"/>
        <w:rPr>
          <w:sz w:val="28"/>
          <w:szCs w:val="28"/>
        </w:rPr>
      </w:pPr>
      <w:r w:rsidRPr="00B45849">
        <w:rPr>
          <w:sz w:val="28"/>
          <w:szCs w:val="28"/>
        </w:rPr>
        <w:t>2. В личный кабинет Заявителя на ЕПГУ, РПГУ, на электронную почту;</w:t>
      </w:r>
    </w:p>
    <w:p w:rsidR="004302F3" w:rsidRPr="00B45849" w:rsidRDefault="004302F3" w:rsidP="004302F3">
      <w:pPr>
        <w:pStyle w:val="2b"/>
        <w:shd w:val="clear" w:color="auto" w:fill="auto"/>
        <w:tabs>
          <w:tab w:val="left" w:pos="1448"/>
          <w:tab w:val="left" w:pos="653"/>
        </w:tabs>
        <w:spacing w:before="0" w:after="0" w:line="240" w:lineRule="auto"/>
        <w:ind w:firstLine="539"/>
        <w:rPr>
          <w:sz w:val="28"/>
          <w:szCs w:val="28"/>
        </w:rPr>
      </w:pPr>
      <w:r w:rsidRPr="00B45849">
        <w:rPr>
          <w:sz w:val="28"/>
          <w:szCs w:val="28"/>
        </w:rPr>
        <w:t>3. В МФЦ;</w:t>
      </w:r>
    </w:p>
    <w:p w:rsidR="004302F3" w:rsidRPr="00B45849" w:rsidRDefault="004302F3" w:rsidP="004302F3">
      <w:pPr>
        <w:pStyle w:val="2b"/>
        <w:shd w:val="clear" w:color="auto" w:fill="auto"/>
        <w:tabs>
          <w:tab w:val="left" w:pos="1448"/>
          <w:tab w:val="left" w:pos="653"/>
        </w:tabs>
        <w:spacing w:before="0" w:after="0" w:line="240" w:lineRule="auto"/>
        <w:ind w:firstLine="539"/>
        <w:rPr>
          <w:sz w:val="28"/>
          <w:szCs w:val="28"/>
        </w:rPr>
      </w:pPr>
      <w:r w:rsidRPr="00B45849">
        <w:rPr>
          <w:sz w:val="28"/>
          <w:szCs w:val="28"/>
        </w:rPr>
        <w:lastRenderedPageBreak/>
        <w:t>4. Лично Заявителю либо его уполномоченному представителю в Администрации</w:t>
      </w:r>
      <w:r>
        <w:rPr>
          <w:sz w:val="28"/>
          <w:szCs w:val="28"/>
        </w:rPr>
        <w:t>.</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6.5. Состав реквизитов документа, содержащего решение о предоставлении муниципальной услуги: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 регистрационный номер;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 дата регистрации: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4302F3" w:rsidRPr="00B45849" w:rsidRDefault="004302F3" w:rsidP="004302F3">
      <w:pPr>
        <w:pStyle w:val="2b"/>
        <w:shd w:val="clear" w:color="auto" w:fill="auto"/>
        <w:tabs>
          <w:tab w:val="left" w:pos="1448"/>
          <w:tab w:val="left" w:pos="653"/>
        </w:tabs>
        <w:spacing w:before="0" w:after="0" w:line="240" w:lineRule="auto"/>
        <w:ind w:firstLine="709"/>
        <w:rPr>
          <w:sz w:val="28"/>
          <w:szCs w:val="28"/>
        </w:rPr>
      </w:pPr>
    </w:p>
    <w:p w:rsidR="004302F3" w:rsidRPr="00B45849" w:rsidRDefault="004302F3" w:rsidP="006B76BB">
      <w:pPr>
        <w:pStyle w:val="92"/>
        <w:numPr>
          <w:ilvl w:val="0"/>
          <w:numId w:val="20"/>
        </w:numPr>
        <w:shd w:val="clear" w:color="auto" w:fill="auto"/>
        <w:tabs>
          <w:tab w:val="left" w:pos="0"/>
        </w:tabs>
        <w:spacing w:after="0" w:line="240" w:lineRule="auto"/>
        <w:ind w:left="0"/>
        <w:jc w:val="center"/>
        <w:rPr>
          <w:b/>
          <w:i w:val="0"/>
          <w:sz w:val="28"/>
          <w:szCs w:val="28"/>
        </w:rPr>
      </w:pPr>
      <w:r w:rsidRPr="00B45849">
        <w:rPr>
          <w:b/>
          <w:i w:val="0"/>
          <w:sz w:val="28"/>
          <w:szCs w:val="28"/>
        </w:rPr>
        <w:t>Срок предоставления Муниципальной услуги</w:t>
      </w:r>
    </w:p>
    <w:p w:rsidR="004302F3" w:rsidRPr="00B45849" w:rsidRDefault="004302F3" w:rsidP="004302F3">
      <w:pPr>
        <w:autoSpaceDE w:val="0"/>
        <w:autoSpaceDN w:val="0"/>
        <w:adjustRightInd w:val="0"/>
        <w:ind w:firstLine="539"/>
        <w:rPr>
          <w:rFonts w:ascii="Times New Roman" w:eastAsiaTheme="minorHAnsi" w:hAnsi="Times New Roman"/>
          <w:color w:val="FF0000"/>
          <w:sz w:val="28"/>
          <w:szCs w:val="28"/>
          <w:lang w:eastAsia="en-US"/>
        </w:rPr>
      </w:pPr>
    </w:p>
    <w:p w:rsidR="004302F3" w:rsidRPr="00B45849" w:rsidRDefault="004302F3" w:rsidP="004302F3">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7.1. Срок предоставления Муниципальной услуги не должен превышать 20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w:t>
      </w:r>
    </w:p>
    <w:p w:rsidR="004302F3" w:rsidRPr="00B45849" w:rsidRDefault="004302F3" w:rsidP="004302F3">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В 2023 году срок предоставления Муниципальной услуги  составляет не более 14 календарных дней. </w:t>
      </w:r>
    </w:p>
    <w:p w:rsidR="004302F3" w:rsidRPr="00B45849" w:rsidRDefault="004302F3" w:rsidP="004302F3">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4302F3" w:rsidRPr="00B45849" w:rsidRDefault="004302F3" w:rsidP="004302F3">
      <w:pPr>
        <w:autoSpaceDE w:val="0"/>
        <w:autoSpaceDN w:val="0"/>
        <w:adjustRightInd w:val="0"/>
        <w:ind w:firstLine="539"/>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7.2.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4302F3" w:rsidRPr="00B45849" w:rsidRDefault="004302F3" w:rsidP="004302F3">
      <w:pPr>
        <w:pStyle w:val="2b"/>
        <w:shd w:val="clear" w:color="auto" w:fill="auto"/>
        <w:spacing w:before="0" w:after="0" w:line="240" w:lineRule="auto"/>
        <w:ind w:firstLine="0"/>
        <w:jc w:val="center"/>
        <w:rPr>
          <w:b/>
          <w:i/>
          <w:sz w:val="28"/>
          <w:szCs w:val="28"/>
        </w:rPr>
      </w:pPr>
    </w:p>
    <w:p w:rsidR="004302F3" w:rsidRPr="00B45849" w:rsidRDefault="004302F3" w:rsidP="006B76BB">
      <w:pPr>
        <w:pStyle w:val="92"/>
        <w:numPr>
          <w:ilvl w:val="0"/>
          <w:numId w:val="20"/>
        </w:numPr>
        <w:shd w:val="clear" w:color="auto" w:fill="auto"/>
        <w:tabs>
          <w:tab w:val="left" w:pos="0"/>
        </w:tabs>
        <w:spacing w:after="0" w:line="240" w:lineRule="auto"/>
        <w:ind w:left="0" w:firstLine="0"/>
        <w:jc w:val="center"/>
        <w:rPr>
          <w:b/>
          <w:i w:val="0"/>
          <w:sz w:val="28"/>
          <w:szCs w:val="28"/>
        </w:rPr>
      </w:pPr>
      <w:r w:rsidRPr="00B45849">
        <w:rPr>
          <w:b/>
          <w:i w:val="0"/>
          <w:sz w:val="28"/>
          <w:szCs w:val="28"/>
        </w:rPr>
        <w:t xml:space="preserve">Правовые основания для предоставления Муниципальной услуги </w:t>
      </w:r>
    </w:p>
    <w:p w:rsidR="004302F3" w:rsidRPr="00B45849" w:rsidRDefault="004302F3" w:rsidP="004302F3">
      <w:pPr>
        <w:pStyle w:val="92"/>
        <w:shd w:val="clear" w:color="auto" w:fill="auto"/>
        <w:tabs>
          <w:tab w:val="left" w:pos="0"/>
        </w:tabs>
        <w:spacing w:after="0" w:line="240" w:lineRule="auto"/>
        <w:ind w:firstLine="0"/>
        <w:rPr>
          <w:b/>
          <w:sz w:val="28"/>
          <w:szCs w:val="28"/>
        </w:rPr>
      </w:pP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8.1. Предоставление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осуществляется в соответствии с:</w:t>
      </w:r>
    </w:p>
    <w:p w:rsidR="004302F3" w:rsidRPr="00B45849" w:rsidRDefault="006D2D60" w:rsidP="004302F3">
      <w:pPr>
        <w:autoSpaceDE w:val="0"/>
        <w:autoSpaceDN w:val="0"/>
        <w:adjustRightInd w:val="0"/>
        <w:ind w:firstLine="540"/>
        <w:rPr>
          <w:rFonts w:ascii="Times New Roman" w:eastAsiaTheme="minorHAnsi" w:hAnsi="Times New Roman"/>
          <w:sz w:val="28"/>
          <w:szCs w:val="28"/>
          <w:lang w:eastAsia="en-US"/>
        </w:rPr>
      </w:pPr>
      <w:hyperlink r:id="rId116" w:history="1">
        <w:r w:rsidR="004302F3" w:rsidRPr="00B45849">
          <w:rPr>
            <w:rFonts w:ascii="Times New Roman" w:eastAsiaTheme="minorHAnsi" w:hAnsi="Times New Roman"/>
            <w:sz w:val="28"/>
            <w:szCs w:val="28"/>
            <w:lang w:eastAsia="en-US"/>
          </w:rPr>
          <w:t>Конституцией</w:t>
        </w:r>
      </w:hyperlink>
      <w:r w:rsidR="004302F3" w:rsidRPr="00B45849">
        <w:rPr>
          <w:rFonts w:ascii="Times New Roman" w:eastAsiaTheme="minorHAnsi" w:hAnsi="Times New Roman"/>
          <w:sz w:val="28"/>
          <w:szCs w:val="28"/>
          <w:lang w:eastAsia="en-US"/>
        </w:rPr>
        <w:t xml:space="preserve"> Российской Федерации;</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Градостроительным </w:t>
      </w:r>
      <w:hyperlink r:id="rId117" w:history="1">
        <w:r w:rsidRPr="00B45849">
          <w:rPr>
            <w:rFonts w:ascii="Times New Roman" w:eastAsiaTheme="minorHAnsi" w:hAnsi="Times New Roman"/>
            <w:sz w:val="28"/>
            <w:szCs w:val="28"/>
            <w:lang w:eastAsia="en-US"/>
          </w:rPr>
          <w:t>кодексом</w:t>
        </w:r>
      </w:hyperlink>
      <w:r w:rsidRPr="00B45849">
        <w:rPr>
          <w:rFonts w:ascii="Times New Roman" w:eastAsiaTheme="minorHAnsi" w:hAnsi="Times New Roman"/>
          <w:sz w:val="28"/>
          <w:szCs w:val="28"/>
          <w:lang w:eastAsia="en-US"/>
        </w:rPr>
        <w:t xml:space="preserve"> Российской Федерации;</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lastRenderedPageBreak/>
        <w:t>Гражданским кодексом Российской Федерации;</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Земельным </w:t>
      </w:r>
      <w:hyperlink r:id="rId118" w:history="1">
        <w:r w:rsidRPr="00B45849">
          <w:rPr>
            <w:rFonts w:ascii="Times New Roman" w:eastAsiaTheme="minorHAnsi" w:hAnsi="Times New Roman"/>
            <w:sz w:val="28"/>
            <w:szCs w:val="28"/>
            <w:lang w:eastAsia="en-US"/>
          </w:rPr>
          <w:t>кодексом</w:t>
        </w:r>
      </w:hyperlink>
      <w:r w:rsidRPr="00B45849">
        <w:rPr>
          <w:rFonts w:ascii="Times New Roman" w:eastAsiaTheme="minorHAnsi" w:hAnsi="Times New Roman"/>
          <w:sz w:val="28"/>
          <w:szCs w:val="28"/>
          <w:lang w:eastAsia="en-US"/>
        </w:rPr>
        <w:t xml:space="preserve"> Российской Федерации;</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Федеральным </w:t>
      </w:r>
      <w:hyperlink r:id="rId119"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27.07.2010 № 210-ФЗ «Об организации предоставления государственных и муниципальных услуг»;</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Федеральным </w:t>
      </w:r>
      <w:hyperlink r:id="rId120"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06.10.2003 № 131-ФЗ «Об общих принципах организации местного самоуправления в Российской Федерации»;</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Федеральным </w:t>
      </w:r>
      <w:hyperlink r:id="rId121" w:history="1">
        <w:r w:rsidRPr="00B45849">
          <w:rPr>
            <w:rFonts w:ascii="Times New Roman" w:eastAsiaTheme="minorHAnsi" w:hAnsi="Times New Roman"/>
            <w:sz w:val="28"/>
            <w:szCs w:val="28"/>
            <w:lang w:eastAsia="en-US"/>
          </w:rPr>
          <w:t>законом</w:t>
        </w:r>
      </w:hyperlink>
      <w:r w:rsidRPr="00B45849">
        <w:rPr>
          <w:rFonts w:ascii="Times New Roman" w:eastAsiaTheme="minorHAnsi" w:hAnsi="Times New Roman"/>
          <w:sz w:val="28"/>
          <w:szCs w:val="28"/>
          <w:lang w:eastAsia="en-US"/>
        </w:rPr>
        <w:t xml:space="preserve"> от 06.04.2011 № 63-ФЗ «Об электронной подписи»;</w:t>
      </w:r>
    </w:p>
    <w:p w:rsidR="004302F3" w:rsidRPr="00B45849" w:rsidRDefault="006D2D60" w:rsidP="004302F3">
      <w:pPr>
        <w:autoSpaceDE w:val="0"/>
        <w:autoSpaceDN w:val="0"/>
        <w:adjustRightInd w:val="0"/>
        <w:ind w:firstLine="540"/>
        <w:rPr>
          <w:rFonts w:ascii="Times New Roman" w:eastAsiaTheme="minorHAnsi" w:hAnsi="Times New Roman"/>
          <w:sz w:val="28"/>
          <w:szCs w:val="28"/>
          <w:lang w:eastAsia="en-US"/>
        </w:rPr>
      </w:pPr>
      <w:hyperlink r:id="rId122" w:history="1">
        <w:r w:rsidR="004302F3" w:rsidRPr="00B45849">
          <w:rPr>
            <w:rFonts w:ascii="Times New Roman" w:eastAsiaTheme="minorHAnsi" w:hAnsi="Times New Roman"/>
            <w:sz w:val="28"/>
            <w:szCs w:val="28"/>
            <w:lang w:eastAsia="en-US"/>
          </w:rPr>
          <w:t>Постановлением</w:t>
        </w:r>
      </w:hyperlink>
      <w:r w:rsidR="004302F3" w:rsidRPr="00B45849">
        <w:rPr>
          <w:rFonts w:ascii="Times New Roman" w:eastAsiaTheme="minorHAnsi" w:hAnsi="Times New Roman"/>
          <w:sz w:val="28"/>
          <w:szCs w:val="28"/>
          <w:lang w:eastAsia="en-US"/>
        </w:rPr>
        <w:t xml:space="preserve">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4302F3" w:rsidRPr="00B45849" w:rsidRDefault="006D2D60" w:rsidP="004302F3">
      <w:pPr>
        <w:autoSpaceDE w:val="0"/>
        <w:autoSpaceDN w:val="0"/>
        <w:adjustRightInd w:val="0"/>
        <w:ind w:firstLine="540"/>
        <w:rPr>
          <w:rFonts w:ascii="Times New Roman" w:eastAsiaTheme="minorHAnsi" w:hAnsi="Times New Roman"/>
          <w:sz w:val="28"/>
          <w:szCs w:val="28"/>
          <w:lang w:eastAsia="en-US"/>
        </w:rPr>
      </w:pPr>
      <w:hyperlink r:id="rId123" w:history="1">
        <w:r w:rsidR="004302F3" w:rsidRPr="00B45849">
          <w:rPr>
            <w:rFonts w:ascii="Times New Roman" w:eastAsiaTheme="minorHAnsi" w:hAnsi="Times New Roman"/>
            <w:sz w:val="28"/>
            <w:szCs w:val="28"/>
            <w:lang w:eastAsia="en-US"/>
          </w:rPr>
          <w:t>Приказом</w:t>
        </w:r>
      </w:hyperlink>
      <w:r w:rsidR="004302F3">
        <w:t xml:space="preserve"> </w:t>
      </w:r>
      <w:r w:rsidR="004302F3" w:rsidRPr="00B45849">
        <w:rPr>
          <w:rFonts w:ascii="Times New Roman" w:eastAsiaTheme="minorHAnsi" w:hAnsi="Times New Roman"/>
          <w:sz w:val="28"/>
          <w:szCs w:val="28"/>
          <w:lang w:eastAsia="en-US"/>
        </w:rPr>
        <w:t>Росреестра от 02.09.2020 № П/0321 «Об утверждении перечня документов, подтверждающих право заявителя на приобретение земельного участка без проведения торгов»;</w:t>
      </w:r>
    </w:p>
    <w:p w:rsidR="004302F3" w:rsidRPr="00B45849" w:rsidRDefault="006D2D60" w:rsidP="004302F3">
      <w:pPr>
        <w:autoSpaceDE w:val="0"/>
        <w:autoSpaceDN w:val="0"/>
        <w:adjustRightInd w:val="0"/>
        <w:ind w:firstLine="540"/>
        <w:rPr>
          <w:rFonts w:ascii="Times New Roman" w:eastAsiaTheme="minorHAnsi" w:hAnsi="Times New Roman"/>
          <w:sz w:val="28"/>
          <w:szCs w:val="28"/>
          <w:lang w:eastAsia="en-US"/>
        </w:rPr>
      </w:pPr>
      <w:hyperlink r:id="rId124" w:history="1">
        <w:r w:rsidR="004302F3" w:rsidRPr="00B45849">
          <w:rPr>
            <w:rFonts w:ascii="Times New Roman" w:eastAsiaTheme="minorHAnsi" w:hAnsi="Times New Roman"/>
            <w:sz w:val="28"/>
            <w:szCs w:val="28"/>
            <w:lang w:eastAsia="en-US"/>
          </w:rPr>
          <w:t>Приказом</w:t>
        </w:r>
      </w:hyperlink>
      <w:r w:rsidR="004302F3" w:rsidRPr="00B45849">
        <w:rPr>
          <w:rFonts w:ascii="Times New Roman" w:eastAsiaTheme="minorHAnsi" w:hAnsi="Times New Roman"/>
          <w:sz w:val="28"/>
          <w:szCs w:val="28"/>
          <w:lang w:eastAsia="en-US"/>
        </w:rPr>
        <w:t xml:space="preserve">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w:t>
      </w:r>
      <w:r w:rsidR="004302F3">
        <w:rPr>
          <w:rFonts w:ascii="Times New Roman" w:eastAsiaTheme="minorHAnsi" w:hAnsi="Times New Roman"/>
          <w:sz w:val="28"/>
          <w:szCs w:val="28"/>
          <w:lang w:eastAsia="en-US"/>
        </w:rPr>
        <w:t xml:space="preserve"> </w:t>
      </w:r>
      <w:r w:rsidR="004302F3" w:rsidRPr="00B45849">
        <w:rPr>
          <w:rFonts w:ascii="Times New Roman" w:eastAsiaTheme="minorHAnsi" w:hAnsi="Times New Roman"/>
          <w:sz w:val="28"/>
          <w:szCs w:val="28"/>
          <w:lang w:eastAsia="en-US"/>
        </w:rPr>
        <w:t>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4302F3" w:rsidRPr="00B45849" w:rsidRDefault="006D2D60" w:rsidP="004302F3">
      <w:pPr>
        <w:autoSpaceDE w:val="0"/>
        <w:autoSpaceDN w:val="0"/>
        <w:adjustRightInd w:val="0"/>
        <w:ind w:firstLine="540"/>
        <w:rPr>
          <w:rFonts w:ascii="Times New Roman" w:eastAsiaTheme="minorHAnsi" w:hAnsi="Times New Roman"/>
          <w:sz w:val="28"/>
          <w:szCs w:val="28"/>
          <w:lang w:eastAsia="en-US"/>
        </w:rPr>
      </w:pPr>
      <w:hyperlink r:id="rId125" w:history="1">
        <w:r w:rsidR="004302F3" w:rsidRPr="00B45849">
          <w:rPr>
            <w:rFonts w:ascii="Times New Roman" w:eastAsiaTheme="minorHAnsi" w:hAnsi="Times New Roman"/>
            <w:sz w:val="28"/>
            <w:szCs w:val="28"/>
            <w:lang w:eastAsia="en-US"/>
          </w:rPr>
          <w:t>Законом</w:t>
        </w:r>
      </w:hyperlink>
      <w:r w:rsidR="004302F3" w:rsidRPr="00B45849">
        <w:rPr>
          <w:rFonts w:ascii="Times New Roman" w:eastAsiaTheme="minorHAnsi" w:hAnsi="Times New Roman"/>
          <w:sz w:val="28"/>
          <w:szCs w:val="28"/>
          <w:lang w:eastAsia="en-US"/>
        </w:rPr>
        <w:t xml:space="preserve"> Воронежской области от 13.05.2008 № 25-ОЗ "О регулировании земельных отношений на территории Воронежской области";</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lastRenderedPageBreak/>
        <w:t>иными действующими в данной сфере нормативными правовыми актами.</w:t>
      </w:r>
    </w:p>
    <w:p w:rsidR="004302F3" w:rsidRPr="00B45849" w:rsidRDefault="004302F3" w:rsidP="004302F3">
      <w:pPr>
        <w:pStyle w:val="2b"/>
        <w:shd w:val="clear" w:color="auto" w:fill="auto"/>
        <w:tabs>
          <w:tab w:val="left" w:pos="1341"/>
        </w:tabs>
        <w:spacing w:before="0" w:after="0" w:line="240" w:lineRule="auto"/>
        <w:ind w:firstLine="1560"/>
        <w:rPr>
          <w:b/>
          <w:i/>
          <w:sz w:val="28"/>
          <w:szCs w:val="28"/>
        </w:rPr>
      </w:pPr>
      <w:r>
        <w:rPr>
          <w:sz w:val="28"/>
          <w:szCs w:val="28"/>
        </w:rPr>
        <w:t xml:space="preserve">8.2. </w:t>
      </w:r>
      <w:r w:rsidRPr="00B45849">
        <w:rPr>
          <w:sz w:val="28"/>
          <w:szCs w:val="28"/>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w:t>
      </w:r>
      <w:r>
        <w:rPr>
          <w:sz w:val="28"/>
          <w:szCs w:val="28"/>
        </w:rPr>
        <w:t xml:space="preserve"> </w:t>
      </w:r>
      <w:r w:rsidRPr="00B45849">
        <w:rPr>
          <w:sz w:val="28"/>
          <w:szCs w:val="28"/>
        </w:rPr>
        <w:t>раздела «Муниципальные услуги»</w:t>
      </w:r>
      <w:r>
        <w:rPr>
          <w:sz w:val="28"/>
          <w:szCs w:val="28"/>
        </w:rPr>
        <w:t xml:space="preserve"> </w:t>
      </w:r>
      <w:r w:rsidRPr="00B45849">
        <w:rPr>
          <w:sz w:val="28"/>
          <w:szCs w:val="28"/>
        </w:rPr>
        <w:t xml:space="preserve">по адресу </w:t>
      </w:r>
      <w:r w:rsidRPr="00962204">
        <w:rPr>
          <w:b/>
          <w:sz w:val="28"/>
          <w:szCs w:val="28"/>
        </w:rPr>
        <w:t>https://kozlovskoe-r20.gosweb.gosuslugi.ru/ofitsialno/munitsipalnye-uslugi/htukfvtyns/</w:t>
      </w:r>
    </w:p>
    <w:p w:rsidR="004302F3" w:rsidRPr="00B45849" w:rsidRDefault="004302F3" w:rsidP="004302F3">
      <w:pPr>
        <w:pStyle w:val="2b"/>
        <w:shd w:val="clear" w:color="auto" w:fill="auto"/>
        <w:tabs>
          <w:tab w:val="left" w:pos="1341"/>
        </w:tabs>
        <w:spacing w:before="0" w:after="0" w:line="240" w:lineRule="auto"/>
        <w:ind w:firstLine="540"/>
        <w:rPr>
          <w:b/>
          <w:i/>
          <w:sz w:val="28"/>
          <w:szCs w:val="28"/>
        </w:rPr>
      </w:pPr>
    </w:p>
    <w:p w:rsidR="004302F3" w:rsidRPr="00B45849" w:rsidRDefault="004302F3" w:rsidP="004302F3">
      <w:pPr>
        <w:pStyle w:val="92"/>
        <w:shd w:val="clear" w:color="auto" w:fill="auto"/>
        <w:tabs>
          <w:tab w:val="left" w:pos="0"/>
          <w:tab w:val="left" w:pos="993"/>
        </w:tabs>
        <w:spacing w:after="0" w:line="240" w:lineRule="auto"/>
        <w:ind w:firstLine="0"/>
        <w:rPr>
          <w:b/>
          <w:i w:val="0"/>
          <w:sz w:val="28"/>
          <w:szCs w:val="28"/>
        </w:rPr>
      </w:pPr>
      <w:r>
        <w:rPr>
          <w:b/>
          <w:i w:val="0"/>
          <w:sz w:val="28"/>
          <w:szCs w:val="28"/>
        </w:rPr>
        <w:t xml:space="preserve">        9. </w:t>
      </w:r>
      <w:r w:rsidRPr="00B45849">
        <w:rPr>
          <w:b/>
          <w:i w:val="0"/>
          <w:sz w:val="28"/>
          <w:szCs w:val="28"/>
        </w:rPr>
        <w:t>Исчерпывающий перечень документов</w:t>
      </w:r>
      <w:r w:rsidRPr="00B45849">
        <w:rPr>
          <w:rStyle w:val="90pt"/>
          <w:b/>
          <w:sz w:val="28"/>
          <w:szCs w:val="28"/>
        </w:rPr>
        <w:t xml:space="preserve">, </w:t>
      </w:r>
      <w:r w:rsidRPr="00B45849">
        <w:rPr>
          <w:b/>
          <w:i w:val="0"/>
          <w:sz w:val="28"/>
          <w:szCs w:val="28"/>
        </w:rPr>
        <w:t>необходимых для предоставления Муниципальной услуги</w:t>
      </w:r>
      <w:r w:rsidRPr="00B45849">
        <w:rPr>
          <w:rStyle w:val="90pt"/>
          <w:b/>
          <w:sz w:val="28"/>
          <w:szCs w:val="28"/>
        </w:rPr>
        <w:t xml:space="preserve">, </w:t>
      </w:r>
      <w:r w:rsidRPr="00B45849">
        <w:rPr>
          <w:b/>
          <w:i w:val="0"/>
          <w:sz w:val="28"/>
          <w:szCs w:val="28"/>
        </w:rPr>
        <w:t>подлежащих представлению Заявителем.</w:t>
      </w:r>
    </w:p>
    <w:p w:rsidR="004302F3" w:rsidRPr="00B45849" w:rsidRDefault="004302F3" w:rsidP="004302F3">
      <w:pPr>
        <w:pStyle w:val="92"/>
        <w:shd w:val="clear" w:color="auto" w:fill="auto"/>
        <w:tabs>
          <w:tab w:val="left" w:pos="0"/>
          <w:tab w:val="left" w:pos="993"/>
        </w:tabs>
        <w:spacing w:after="0" w:line="240" w:lineRule="auto"/>
        <w:ind w:firstLine="567"/>
        <w:rPr>
          <w:i w:val="0"/>
          <w:sz w:val="28"/>
          <w:szCs w:val="28"/>
        </w:rPr>
      </w:pPr>
      <w:r w:rsidRPr="00B45849">
        <w:rPr>
          <w:i w:val="0"/>
          <w:sz w:val="28"/>
          <w:szCs w:val="28"/>
        </w:rPr>
        <w:t xml:space="preserve">9.1. При обращении в Администрацию Заявителями (их представителями) должны быть представлены: </w:t>
      </w:r>
    </w:p>
    <w:p w:rsidR="004302F3" w:rsidRPr="00B45849"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1) заявление о предоставлении земельного участка. В письменном заявлении о предоставлении земельного участка указываются:</w:t>
      </w:r>
    </w:p>
    <w:p w:rsidR="004302F3" w:rsidRPr="00B45849"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а) фамилия, имя, отчество, место жительства заявителя и реквизиты документа, удостоверяющего личность заявителя (для гражданина);</w:t>
      </w:r>
    </w:p>
    <w:p w:rsidR="004302F3" w:rsidRPr="00B45849"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б)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4302F3" w:rsidRPr="00B45849"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кадастровый номер испрашиваемого земельного участка;</w:t>
      </w:r>
    </w:p>
    <w:p w:rsidR="004302F3" w:rsidRPr="00B45849"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г) основание предоставления земельного участка без проведения торгов из числа предусмотренных </w:t>
      </w:r>
      <w:hyperlink r:id="rId126" w:history="1">
        <w:r w:rsidRPr="00B45849">
          <w:rPr>
            <w:rFonts w:ascii="Times New Roman" w:eastAsiaTheme="minorHAnsi" w:hAnsi="Times New Roman"/>
            <w:sz w:val="28"/>
            <w:szCs w:val="28"/>
            <w:lang w:eastAsia="en-US"/>
          </w:rPr>
          <w:t>пунктами 1.3</w:t>
        </w:r>
      </w:hyperlink>
      <w:r w:rsidRPr="00B45849">
        <w:rPr>
          <w:rFonts w:ascii="Times New Roman" w:eastAsiaTheme="minorHAnsi" w:hAnsi="Times New Roman"/>
          <w:sz w:val="28"/>
          <w:szCs w:val="28"/>
          <w:lang w:eastAsia="en-US"/>
        </w:rPr>
        <w:t xml:space="preserve">.1 - </w:t>
      </w:r>
      <w:hyperlink r:id="rId127" w:history="1">
        <w:r w:rsidRPr="00B45849">
          <w:rPr>
            <w:rFonts w:ascii="Times New Roman" w:eastAsiaTheme="minorHAnsi" w:hAnsi="Times New Roman"/>
            <w:sz w:val="28"/>
            <w:szCs w:val="28"/>
            <w:lang w:eastAsia="en-US"/>
          </w:rPr>
          <w:t>1.3.</w:t>
        </w:r>
      </w:hyperlink>
      <w:r w:rsidRPr="00B45849">
        <w:rPr>
          <w:rFonts w:ascii="Times New Roman" w:eastAsiaTheme="minorHAnsi" w:hAnsi="Times New Roman"/>
          <w:sz w:val="28"/>
          <w:szCs w:val="28"/>
          <w:lang w:eastAsia="en-US"/>
        </w:rPr>
        <w:t>4 настоящего Административного регламента;</w:t>
      </w:r>
    </w:p>
    <w:p w:rsidR="004302F3" w:rsidRPr="00B45849"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д)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4302F3" w:rsidRPr="00B45849"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е) реквизиты решения об изъятии земельного участка для муниципальных нужд в случае, если земельный участок предоставляется взамен земельного участка, изымаемого для муниципальных нужд;</w:t>
      </w:r>
    </w:p>
    <w:p w:rsidR="004302F3" w:rsidRPr="00B45849"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lastRenderedPageBreak/>
        <w:t>ж) цель использования земельного участка;</w:t>
      </w:r>
    </w:p>
    <w:p w:rsidR="004302F3" w:rsidRPr="00B45849"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з)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4302F3" w:rsidRPr="00B45849"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и) 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4302F3" w:rsidRPr="00B45849"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к) почтовый адрес и (или) адрес электронной почты для связи с заявителем.</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В случае, если с заявлением о предварительном согласовании предоставления земельного участка обращается представитель Заявителя, к заявлению прилагается документ, подтверждающий полномочия представителя Заявителя.</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Форма заявления о предоставлении Муниципальной услуги приведена в приложении № 2 к настоящему Административному регламенту.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В заявлении указывается один из следующих способов направления результата предоставления Муниципальной услуги: </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виде бумажного документа, который Заявитель получает непосредственно при личном обращении;</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виде бумажного документа, который направляется Администрацией Заявителю посредством почтового отправления;</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виде электронного документа, который направляется Администрацией Заявителю посредством электронной почты, посредством ЕПГУ, РПГУ.</w:t>
      </w:r>
    </w:p>
    <w:p w:rsidR="004302F3" w:rsidRPr="00B45849" w:rsidRDefault="004302F3" w:rsidP="004302F3">
      <w:pPr>
        <w:autoSpaceDE w:val="0"/>
        <w:autoSpaceDN w:val="0"/>
        <w:adjustRightInd w:val="0"/>
        <w:rPr>
          <w:rFonts w:ascii="Times New Roman" w:eastAsiaTheme="minorHAnsi" w:hAnsi="Times New Roman"/>
          <w:sz w:val="28"/>
          <w:szCs w:val="28"/>
          <w:lang w:eastAsia="en-US"/>
        </w:rPr>
      </w:pPr>
    </w:p>
    <w:p w:rsidR="004302F3" w:rsidRPr="00B45849" w:rsidRDefault="004302F3" w:rsidP="004302F3">
      <w:pPr>
        <w:pStyle w:val="2b"/>
        <w:shd w:val="clear" w:color="auto" w:fill="auto"/>
        <w:tabs>
          <w:tab w:val="left" w:pos="1367"/>
        </w:tabs>
        <w:spacing w:before="0" w:after="0" w:line="240" w:lineRule="auto"/>
        <w:ind w:firstLine="567"/>
        <w:rPr>
          <w:sz w:val="28"/>
          <w:szCs w:val="28"/>
        </w:rPr>
      </w:pPr>
      <w:r w:rsidRPr="00B45849">
        <w:rPr>
          <w:sz w:val="28"/>
          <w:szCs w:val="28"/>
        </w:rPr>
        <w:t>9.2.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4302F3" w:rsidRPr="00B45849" w:rsidRDefault="004302F3" w:rsidP="004302F3">
      <w:pPr>
        <w:pStyle w:val="2b"/>
        <w:shd w:val="clear" w:color="auto" w:fill="auto"/>
        <w:tabs>
          <w:tab w:val="left" w:pos="1367"/>
        </w:tabs>
        <w:spacing w:before="0" w:after="0" w:line="240" w:lineRule="auto"/>
        <w:ind w:firstLine="567"/>
        <w:rPr>
          <w:sz w:val="28"/>
          <w:szCs w:val="28"/>
        </w:rPr>
      </w:pPr>
      <w:r w:rsidRPr="00B45849">
        <w:rPr>
          <w:sz w:val="28"/>
          <w:szCs w:val="28"/>
        </w:rPr>
        <w:t xml:space="preserve">9.2.1. В случае продажи земельных участков, образованных из земельного участка, предоставленного садоводческому или </w:t>
      </w:r>
      <w:r w:rsidRPr="00B45849">
        <w:rPr>
          <w:sz w:val="28"/>
          <w:szCs w:val="28"/>
        </w:rPr>
        <w:lastRenderedPageBreak/>
        <w:t>огородническому некоммерческому товариществу, за исключением земельных участков общего назначения, членам такого товарищества (пп.3 п.2 ст.39.3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9.2.2. В случае продажи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128" w:history="1">
        <w:r w:rsidRPr="00B45849">
          <w:rPr>
            <w:rFonts w:ascii="Times New Roman" w:hAnsi="Times New Roman"/>
            <w:sz w:val="28"/>
            <w:szCs w:val="28"/>
          </w:rPr>
          <w:t>статьей 39.20</w:t>
        </w:r>
      </w:hyperlink>
      <w:r w:rsidRPr="00B45849">
        <w:rPr>
          <w:rFonts w:ascii="Times New Roman" w:hAnsi="Times New Roman"/>
          <w:sz w:val="28"/>
          <w:szCs w:val="28"/>
        </w:rPr>
        <w:t xml:space="preserve"> Земельного кодекса РФ (пп.6 п.2 ст.39.3 Земельного кодекса РФ) -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9.2.3. в случае продажи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129" w:history="1">
        <w:r w:rsidRPr="00B45849">
          <w:rPr>
            <w:rFonts w:ascii="Times New Roman" w:hAnsi="Times New Roman"/>
            <w:sz w:val="28"/>
            <w:szCs w:val="28"/>
          </w:rPr>
          <w:t>пункте 2 статьи 39.9</w:t>
        </w:r>
      </w:hyperlink>
      <w:r w:rsidRPr="00B45849">
        <w:rPr>
          <w:rFonts w:ascii="Times New Roman" w:hAnsi="Times New Roman"/>
          <w:sz w:val="28"/>
          <w:szCs w:val="28"/>
        </w:rPr>
        <w:t xml:space="preserve"> Земельного кодекса РФ (пп.7 п.2 ст.39.3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9.2.4. в случае продажи земельных участков крестьянскому (фермерскому) хозяйству или сельскохозяйственной организации в случаях, установленных Федеральным </w:t>
      </w:r>
      <w:hyperlink r:id="rId130" w:history="1">
        <w:r w:rsidRPr="00B45849">
          <w:rPr>
            <w:rFonts w:ascii="Times New Roman" w:hAnsi="Times New Roman"/>
            <w:sz w:val="28"/>
            <w:szCs w:val="28"/>
          </w:rPr>
          <w:t>законом</w:t>
        </w:r>
      </w:hyperlink>
      <w:r w:rsidRPr="00B45849">
        <w:rPr>
          <w:rFonts w:ascii="Times New Roman" w:hAnsi="Times New Roman"/>
          <w:sz w:val="28"/>
          <w:szCs w:val="28"/>
        </w:rPr>
        <w:t>«Об обороте земель сельскохозяйственного назначения» (пп.8 п.2 ст.39.3 Земельного кодекса РФ) – заявление о предоставлении земельного участка;</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9.2.5. в случае продажи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w:t>
      </w:r>
      <w:r w:rsidRPr="00B45849">
        <w:rPr>
          <w:rFonts w:ascii="Times New Roman" w:hAnsi="Times New Roman"/>
          <w:sz w:val="28"/>
          <w:szCs w:val="28"/>
        </w:rPr>
        <w:lastRenderedPageBreak/>
        <w:t>гражданину или этому юридическому лицу при условии отсутствияу уполномоченного органа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 (пп.9 п.2 ст.39.3 Земельного кодексаРФ) – заявление о предоставлении земельного участка;</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9.2.6.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131" w:history="1">
        <w:r w:rsidRPr="00B45849">
          <w:rPr>
            <w:rFonts w:ascii="Times New Roman" w:hAnsi="Times New Roman"/>
            <w:sz w:val="28"/>
            <w:szCs w:val="28"/>
          </w:rPr>
          <w:t>статьей 39.18</w:t>
        </w:r>
      </w:hyperlink>
      <w:r w:rsidRPr="00B45849">
        <w:rPr>
          <w:rFonts w:ascii="Times New Roman" w:hAnsi="Times New Roman"/>
          <w:sz w:val="28"/>
          <w:szCs w:val="28"/>
        </w:rPr>
        <w:t xml:space="preserve"> Земельного кодекса РФ (пп.10 п.2 ст.39.3 Земельного кодекса РФ) – заявление о предоставлении земельного участка;</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9.2.7. в случае предоставления в собственность бесплатно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 (пп.2 ст.39.5 Земельного кодекса РФ) – документ, удостоверяющий (устанавливающий) права заявителя на здание, сооружение, если право на такое здание, сооружение не зарегистрировано в ЕГРН;документ,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9.2.8. в случае предоставления в собственность бесплатно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(пп.3 ст.39.5 </w:t>
      </w:r>
      <w:r w:rsidRPr="00B45849">
        <w:rPr>
          <w:rFonts w:ascii="Times New Roman" w:hAnsi="Times New Roman"/>
          <w:sz w:val="28"/>
          <w:szCs w:val="28"/>
        </w:rPr>
        <w:lastRenderedPageBreak/>
        <w:t>Земельного кодекса РФ) - 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9.2.9.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132" w:history="1">
        <w:r w:rsidRPr="00B45849">
          <w:rPr>
            <w:rFonts w:ascii="Times New Roman" w:hAnsi="Times New Roman"/>
            <w:sz w:val="28"/>
            <w:szCs w:val="28"/>
          </w:rPr>
          <w:t>подпунктом 6 пункта 2 статьи 39.10</w:t>
        </w:r>
      </w:hyperlink>
      <w:r w:rsidRPr="00B45849">
        <w:rPr>
          <w:rFonts w:ascii="Times New Roman" w:hAnsi="Times New Roman"/>
          <w:sz w:val="28"/>
          <w:szCs w:val="28"/>
        </w:rPr>
        <w:t>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(пп.4 статьи 39.5 Земельного кодекса РФ) – заявление о предоставлении земельного участка;</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9.2.10.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133" w:history="1">
        <w:r w:rsidRPr="00B45849">
          <w:rPr>
            <w:rFonts w:ascii="Times New Roman" w:hAnsi="Times New Roman"/>
            <w:sz w:val="28"/>
            <w:szCs w:val="28"/>
          </w:rPr>
          <w:t>подпунктом 7 пункта 2 статьи 39.10</w:t>
        </w:r>
      </w:hyperlink>
      <w:r w:rsidRPr="00B45849">
        <w:rPr>
          <w:rFonts w:ascii="Times New Roman" w:hAnsi="Times New Roman"/>
          <w:sz w:val="28"/>
          <w:szCs w:val="28"/>
        </w:rPr>
        <w:t>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Воронежской области (пп.5 статьи 39.5 Земельного кодекса РФ) – заявление о предоставлении земельного участка;</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9.2.11. в случае предоставления в собственность бесплатно земельного участка иным не указанным в </w:t>
      </w:r>
      <w:hyperlink r:id="rId134" w:history="1">
        <w:r w:rsidRPr="00B45849">
          <w:rPr>
            <w:rFonts w:ascii="Times New Roman" w:hAnsi="Times New Roman"/>
            <w:sz w:val="28"/>
            <w:szCs w:val="28"/>
          </w:rPr>
          <w:t>подпункте 6</w:t>
        </w:r>
      </w:hyperlink>
      <w:r w:rsidRPr="00B45849">
        <w:rPr>
          <w:rFonts w:ascii="Times New Roman" w:hAnsi="Times New Roman"/>
          <w:sz w:val="28"/>
          <w:szCs w:val="28"/>
        </w:rPr>
        <w:t xml:space="preserve"> статьи 39.5 Земельного кодекса РФ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Воронежской области (пп.7 ст.39.5 Земельного кодекса РФ) - документы, подтверждающие право на приобретение земельного участка, установленные законодательством Российской Федерации; документы, подтверждающие право на приобретение земельного участка, установленные законом Воронежской области;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9.2.12. в случае предоставления в собственность бесплатно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w:t>
      </w:r>
      <w:r w:rsidRPr="00B45849">
        <w:rPr>
          <w:rFonts w:ascii="Times New Roman" w:hAnsi="Times New Roman"/>
          <w:sz w:val="28"/>
          <w:szCs w:val="28"/>
        </w:rPr>
        <w:lastRenderedPageBreak/>
        <w:t>Воронежской области (пп.8 ст.39.5 Земельного кодекса РФ) - документы, подтверждающие право на приобретение земельного участка, установленные законом Воронежской области;</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9.2.13. в случае предоставления земельного участка в аренду юридическим лицам в соответствии с указом или распоряжением Президента Российской Федерации (пп.1 п.2 ст.39.6 Земельного кодекса РФ) – заявление о предоставлении земельного участка;</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9.2.14. в случае предоставления земельного участка в аренду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135" w:history="1">
        <w:r w:rsidRPr="00B45849">
          <w:rPr>
            <w:rFonts w:ascii="Times New Roman" w:hAnsi="Times New Roman"/>
            <w:sz w:val="28"/>
            <w:szCs w:val="28"/>
          </w:rPr>
          <w:t>критериям</w:t>
        </w:r>
      </w:hyperlink>
      <w:r w:rsidRPr="00B45849">
        <w:rPr>
          <w:rFonts w:ascii="Times New Roman" w:hAnsi="Times New Roman"/>
          <w:sz w:val="28"/>
          <w:szCs w:val="28"/>
        </w:rPr>
        <w:t>, установленным Правительством Российской Федерации (пп.1 п.2 ст.39.6 Земельного кодекса РФ) – заявление о предоставлении земельного участка;</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9.2.15.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(пп.2 п.2 ст.39.6 Земельного кодекса РФ) – заявление о предоставлении земельного участка;</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9.2.16.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(пп.3 п.2 ст.39.6 Земельного кодекса РФ) – заявление о предоставлении земельного участка;</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9.2.17. в случае предоставления в аренду земельного участка застройщику, признанному в соответствии с Федеральным </w:t>
      </w:r>
      <w:hyperlink r:id="rId136" w:history="1">
        <w:r w:rsidRPr="00B45849">
          <w:rPr>
            <w:rFonts w:ascii="Times New Roman" w:hAnsi="Times New Roman"/>
            <w:sz w:val="28"/>
            <w:szCs w:val="28"/>
          </w:rPr>
          <w:t>законом</w:t>
        </w:r>
      </w:hyperlink>
      <w:r w:rsidRPr="00B45849">
        <w:rPr>
          <w:rFonts w:ascii="Times New Roman" w:hAnsi="Times New Roman"/>
          <w:sz w:val="28"/>
          <w:szCs w:val="28"/>
        </w:rPr>
        <w:t xml:space="preserve"> от 26 октября 2002 года №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w:t>
      </w:r>
      <w:r w:rsidRPr="00B45849">
        <w:rPr>
          <w:rFonts w:ascii="Times New Roman" w:hAnsi="Times New Roman"/>
          <w:sz w:val="28"/>
          <w:szCs w:val="28"/>
        </w:rPr>
        <w:lastRenderedPageBreak/>
        <w:t xml:space="preserve">выплате возмещения гражданам в соответствии с Федеральным </w:t>
      </w:r>
      <w:hyperlink r:id="rId137" w:history="1">
        <w:r w:rsidRPr="00B45849">
          <w:rPr>
            <w:rFonts w:ascii="Times New Roman" w:hAnsi="Times New Roman"/>
            <w:sz w:val="28"/>
            <w:szCs w:val="28"/>
          </w:rPr>
          <w:t>законом</w:t>
        </w:r>
      </w:hyperlink>
      <w:r w:rsidRPr="00B45849">
        <w:rPr>
          <w:rFonts w:ascii="Times New Roman" w:hAnsi="Times New Roman"/>
          <w:sz w:val="28"/>
          <w:szCs w:val="28"/>
        </w:rPr>
        <w:t xml:space="preserve"> от 29 июля 2017 года № 218-ФЗ«О публично-правовой компании «Фонд развития территорий» и о внесении изменений в отдельные законодательные акты Российской Федерации» (пп.3.3 п.2 ст.39.6 Земельного кодекса РФ) – решение публично-правовой компании «Фонд развития территорий» о финансировании мероприятий, предусмотренных </w:t>
      </w:r>
      <w:hyperlink r:id="rId138" w:history="1">
        <w:r w:rsidRPr="00B45849">
          <w:rPr>
            <w:rFonts w:ascii="Times New Roman" w:hAnsi="Times New Roman"/>
            <w:sz w:val="28"/>
            <w:szCs w:val="28"/>
          </w:rPr>
          <w:t>частью 2 статьи 13.1</w:t>
        </w:r>
      </w:hyperlink>
      <w:r w:rsidRPr="00B45849">
        <w:rPr>
          <w:rFonts w:ascii="Times New Roman" w:hAnsi="Times New Roman"/>
          <w:sz w:val="28"/>
          <w:szCs w:val="28"/>
        </w:rPr>
        <w:t xml:space="preserve"> Федерального закона от 29 июля 2017 года№ 218-ФЗ «О публично-правовой компании «Фонд развития территорий» и о внесении изменений в отдельные законодательные акты Российской Федерации»;</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9.2.18. в случае предоставления в аренду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(пп.4 п.2 ст.39.6 Земельного кодекса РФ) – договор, соглашение или иной документ, предусматривающий выполнение международных обязательств;</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9.2.19. в случае предоставления в аренду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139" w:history="1">
        <w:r w:rsidRPr="00B45849">
          <w:rPr>
            <w:rFonts w:ascii="Times New Roman" w:hAnsi="Times New Roman"/>
            <w:sz w:val="28"/>
            <w:szCs w:val="28"/>
          </w:rPr>
          <w:t>подпунктом 8</w:t>
        </w:r>
      </w:hyperlink>
      <w:r w:rsidRPr="00B45849">
        <w:rPr>
          <w:rFonts w:ascii="Times New Roman" w:hAnsi="Times New Roman"/>
          <w:sz w:val="28"/>
          <w:szCs w:val="28"/>
        </w:rPr>
        <w:t xml:space="preserve"> пункта 2 статьи 39.6 Земельного кодекса РФ, </w:t>
      </w:r>
      <w:hyperlink r:id="rId140" w:history="1">
        <w:r w:rsidRPr="00B45849">
          <w:rPr>
            <w:rFonts w:ascii="Times New Roman" w:hAnsi="Times New Roman"/>
            <w:sz w:val="28"/>
            <w:szCs w:val="28"/>
          </w:rPr>
          <w:t>пунктом 5 статьи 46</w:t>
        </w:r>
      </w:hyperlink>
      <w:r w:rsidRPr="00B45849">
        <w:rPr>
          <w:rFonts w:ascii="Times New Roman" w:hAnsi="Times New Roman"/>
          <w:sz w:val="28"/>
          <w:szCs w:val="28"/>
        </w:rPr>
        <w:t xml:space="preserve">Земельного кодекса РФ (пп.5 п.2 ст.39.6 Земельного кодекса РФ) – договор аренды исходного земельного участка, в случае если такой договор заключен до дня вступления в силу Федерального </w:t>
      </w:r>
      <w:hyperlink r:id="rId141" w:history="1">
        <w:r w:rsidRPr="00B45849">
          <w:rPr>
            <w:rFonts w:ascii="Times New Roman" w:hAnsi="Times New Roman"/>
            <w:sz w:val="28"/>
            <w:szCs w:val="28"/>
          </w:rPr>
          <w:t>закона</w:t>
        </w:r>
      </w:hyperlink>
      <w:r w:rsidRPr="00B45849">
        <w:rPr>
          <w:rFonts w:ascii="Times New Roman" w:hAnsi="Times New Roman"/>
          <w:sz w:val="28"/>
          <w:szCs w:val="28"/>
        </w:rPr>
        <w:t xml:space="preserve"> от 21.07.1997 № 122-ФЗ «О государственной регистрации прав на недвижимое имущество и сделок с ним»;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9.2.20. в случае предоставления в аренду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(пп.7 п.2 ст.39.6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9.2.21. в случае предоставления в аренду ограниченного в обороте земельного участка, являющегося земельным участком общего назначения, </w:t>
      </w:r>
      <w:r w:rsidRPr="00B45849">
        <w:rPr>
          <w:rFonts w:ascii="Times New Roman" w:hAnsi="Times New Roman"/>
          <w:sz w:val="28"/>
          <w:szCs w:val="28"/>
        </w:rPr>
        <w:lastRenderedPageBreak/>
        <w:t xml:space="preserve">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(пп.8 п.2 ст.39.6 Земельного кодекса РФ) –решение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9.2.22. в случае предоставления в аренду земельного участка участникам долевого строительства в случаях, предусмотренных Федеральным </w:t>
      </w:r>
      <w:hyperlink r:id="rId142" w:history="1">
        <w:r w:rsidRPr="00B45849">
          <w:rPr>
            <w:rFonts w:ascii="Times New Roman" w:hAnsi="Times New Roman"/>
            <w:sz w:val="28"/>
            <w:szCs w:val="28"/>
          </w:rPr>
          <w:t>законом</w:t>
        </w:r>
      </w:hyperlink>
      <w:r w:rsidRPr="00B45849">
        <w:rPr>
          <w:rFonts w:ascii="Times New Roman" w:hAnsi="Times New Roman"/>
          <w:sz w:val="28"/>
          <w:szCs w:val="28"/>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(пп.8.2 п.2 ст.39.6 Земельного кодекса РФ) – договор участия в долевом строительстве в отношении индивидуального жилого дома в границах территории малоэтажного жилого комплекса;</w:t>
      </w:r>
    </w:p>
    <w:p w:rsidR="004302F3" w:rsidRPr="00B45849" w:rsidRDefault="004302F3" w:rsidP="004302F3">
      <w:pPr>
        <w:rPr>
          <w:rFonts w:ascii="Times New Roman" w:hAnsi="Times New Roman"/>
          <w:sz w:val="28"/>
          <w:szCs w:val="28"/>
        </w:rPr>
      </w:pPr>
      <w:r w:rsidRPr="00D93A9D">
        <w:rPr>
          <w:rFonts w:ascii="Times New Roman" w:hAnsi="Times New Roman"/>
          <w:sz w:val="28"/>
          <w:szCs w:val="28"/>
        </w:rPr>
        <w:t xml:space="preserve">9.2.23. при предоставлении в аренду </w:t>
      </w:r>
      <w:r w:rsidRPr="00D93A9D">
        <w:rPr>
          <w:rFonts w:ascii="Times New Roman" w:eastAsiaTheme="minorHAnsi" w:hAnsi="Times New Roman"/>
          <w:sz w:val="28"/>
          <w:szCs w:val="28"/>
          <w:lang w:eastAsia="en-US"/>
        </w:rPr>
        <w:t xml:space="preserve">земельного участка, на котором расположены здания, сооружения, собственникам зданий, сооружений, помещений в них и (или) лицам, которым здания, сооружения, находящиеся в государственной или муниципальной собственности, предоставлены в аренду, на праве хозяйственного ведения или в случаях, предусмотренных </w:t>
      </w:r>
      <w:hyperlink r:id="rId143" w:history="1">
        <w:r w:rsidRPr="00D93A9D">
          <w:rPr>
            <w:rFonts w:ascii="Times New Roman" w:eastAsiaTheme="minorHAnsi" w:hAnsi="Times New Roman"/>
            <w:sz w:val="28"/>
            <w:szCs w:val="28"/>
            <w:lang w:eastAsia="en-US"/>
          </w:rPr>
          <w:t>статьей 39.20</w:t>
        </w:r>
      </w:hyperlink>
      <w:r w:rsidRPr="00D93A9D">
        <w:rPr>
          <w:rFonts w:ascii="Times New Roman" w:eastAsiaTheme="minorHAnsi" w:hAnsi="Times New Roman"/>
          <w:sz w:val="28"/>
          <w:szCs w:val="28"/>
          <w:lang w:eastAsia="en-US"/>
        </w:rPr>
        <w:t xml:space="preserve"> Земельного кодекса РФ, на праве оперативного управления</w:t>
      </w:r>
      <w:r w:rsidRPr="00D93A9D">
        <w:rPr>
          <w:rFonts w:ascii="Times New Roman" w:hAnsi="Times New Roman"/>
          <w:sz w:val="28"/>
          <w:szCs w:val="28"/>
        </w:rPr>
        <w:t xml:space="preserve"> (пп.9 ч.2 ст.39.6 Земельного кодекса РФ)–</w:t>
      </w:r>
      <w:r w:rsidRPr="00B45849">
        <w:rPr>
          <w:rFonts w:ascii="Times New Roman" w:hAnsi="Times New Roman"/>
          <w:sz w:val="28"/>
          <w:szCs w:val="28"/>
        </w:rPr>
        <w:t xml:space="preserve"> документы, удостоверяющие (устанавливающие) права заявителя на здание, сооружение, если право на такое здание, сооружение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lastRenderedPageBreak/>
        <w:t xml:space="preserve">9.2.24. при предоставлении в аренду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144" w:history="1">
        <w:r w:rsidRPr="00B45849">
          <w:rPr>
            <w:rFonts w:ascii="Times New Roman" w:hAnsi="Times New Roman"/>
            <w:sz w:val="28"/>
            <w:szCs w:val="28"/>
          </w:rPr>
          <w:t>пунктом 5</w:t>
        </w:r>
      </w:hyperlink>
      <w:r w:rsidRPr="00B45849">
        <w:rPr>
          <w:rFonts w:ascii="Times New Roman" w:hAnsi="Times New Roman"/>
          <w:sz w:val="28"/>
          <w:szCs w:val="28"/>
        </w:rPr>
        <w:t xml:space="preserve"> статьи 39.6 Земельного кодекса РФ (пп.10 п.2 ст.39.6 Земельного кодекса РФ, </w:t>
      </w:r>
      <w:hyperlink r:id="rId145" w:history="1">
        <w:r w:rsidRPr="00B45849">
          <w:rPr>
            <w:rFonts w:ascii="Times New Roman" w:hAnsi="Times New Roman"/>
            <w:sz w:val="28"/>
            <w:szCs w:val="28"/>
          </w:rPr>
          <w:t>пункт 21 статьи 3</w:t>
        </w:r>
      </w:hyperlink>
      <w:r w:rsidRPr="00B45849">
        <w:rPr>
          <w:rFonts w:ascii="Times New Roman" w:hAnsi="Times New Roman"/>
          <w:sz w:val="28"/>
          <w:szCs w:val="28"/>
        </w:rPr>
        <w:t xml:space="preserve"> Федерального закона от 25.10.2001 № 137-ФЗ «О введении в действие Земельного кодекса Российской Федерации»)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4302F3" w:rsidRPr="00B45849" w:rsidRDefault="004302F3" w:rsidP="004302F3">
      <w:pPr>
        <w:rPr>
          <w:rFonts w:ascii="Times New Roman" w:hAnsi="Times New Roman"/>
          <w:sz w:val="28"/>
          <w:szCs w:val="28"/>
        </w:rPr>
      </w:pPr>
      <w:r w:rsidRPr="00D93A9D">
        <w:rPr>
          <w:rFonts w:ascii="Times New Roman" w:hAnsi="Times New Roman"/>
          <w:sz w:val="28"/>
          <w:szCs w:val="28"/>
        </w:rPr>
        <w:t xml:space="preserve">9.2.25. </w:t>
      </w:r>
      <w:r w:rsidRPr="00D93A9D">
        <w:rPr>
          <w:rFonts w:ascii="Times New Roman" w:eastAsiaTheme="minorHAnsi" w:hAnsi="Times New Roman"/>
          <w:sz w:val="28"/>
          <w:szCs w:val="28"/>
          <w:lang w:eastAsia="en-US"/>
        </w:rPr>
        <w:t xml:space="preserve">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146" w:history="1">
        <w:r w:rsidRPr="00D93A9D">
          <w:rPr>
            <w:rFonts w:ascii="Times New Roman" w:eastAsiaTheme="minorHAnsi" w:hAnsi="Times New Roman"/>
            <w:sz w:val="28"/>
            <w:szCs w:val="28"/>
            <w:lang w:eastAsia="en-US"/>
          </w:rPr>
          <w:t>пункте 2 статьи 39.9</w:t>
        </w:r>
      </w:hyperlink>
      <w:r w:rsidRPr="00D93A9D">
        <w:rPr>
          <w:rFonts w:ascii="Times New Roman" w:eastAsiaTheme="minorHAnsi" w:hAnsi="Times New Roman"/>
          <w:sz w:val="28"/>
          <w:szCs w:val="28"/>
          <w:lang w:eastAsia="en-US"/>
        </w:rPr>
        <w:t xml:space="preserve"> Земельного кодекса РФ, или в постоянном (бессрочном) пользовании, пожизненном наследуемом владении физических лиц в случае, если такой земельный участок был им предоставлен до дня введения в действие Земельного кодекса РФ и при этом такой земельный участок не может находиться в частной собственности</w:t>
      </w:r>
      <w:r w:rsidRPr="00B45849">
        <w:rPr>
          <w:rFonts w:ascii="Times New Roman" w:hAnsi="Times New Roman"/>
          <w:sz w:val="28"/>
          <w:szCs w:val="28"/>
        </w:rPr>
        <w:t xml:space="preserve">(пп.11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9.2.26. при предоставлении в аренду земельного участка крестьянскому (фермерскому) хозяйству или сельскохозяйственной организации в случаях, установленных Федеральным </w:t>
      </w:r>
      <w:hyperlink r:id="rId147" w:history="1">
        <w:r w:rsidRPr="00B45849">
          <w:rPr>
            <w:rFonts w:ascii="Times New Roman" w:hAnsi="Times New Roman"/>
            <w:sz w:val="28"/>
            <w:szCs w:val="28"/>
          </w:rPr>
          <w:t>законом</w:t>
        </w:r>
      </w:hyperlink>
      <w:r w:rsidRPr="00B45849">
        <w:rPr>
          <w:rFonts w:ascii="Times New Roman" w:hAnsi="Times New Roman"/>
          <w:sz w:val="28"/>
          <w:szCs w:val="28"/>
        </w:rPr>
        <w:t xml:space="preserve">«Об обороте земель сельскохозяйственного назначения» (пп.12 п.2 ст.39.6 Земельного кодекса РФ) – заявление о предоставлении земельного участка;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9.2.27. при предоставлении в аренду земельного участка, образованного в границах территории, лицу, с которым заключен договор о комплексном </w:t>
      </w:r>
      <w:r w:rsidRPr="00B45849">
        <w:rPr>
          <w:rFonts w:ascii="Times New Roman" w:hAnsi="Times New Roman"/>
          <w:sz w:val="28"/>
          <w:szCs w:val="28"/>
        </w:rPr>
        <w:lastRenderedPageBreak/>
        <w:t xml:space="preserve">развитии территории в соответствии с Градостроительным </w:t>
      </w:r>
      <w:hyperlink r:id="rId148" w:history="1">
        <w:r w:rsidRPr="00B45849">
          <w:rPr>
            <w:rFonts w:ascii="Times New Roman" w:hAnsi="Times New Roman"/>
            <w:sz w:val="28"/>
            <w:szCs w:val="28"/>
          </w:rPr>
          <w:t>кодексом</w:t>
        </w:r>
      </w:hyperlink>
      <w:r w:rsidRPr="00B45849">
        <w:rPr>
          <w:rFonts w:ascii="Times New Roman" w:hAnsi="Times New Roman"/>
          <w:sz w:val="28"/>
          <w:szCs w:val="28"/>
        </w:rPr>
        <w:t xml:space="preserve"> Российской Федерации, либо юридическому лицу, обеспечивающему в соответствии с Градостроительным </w:t>
      </w:r>
      <w:hyperlink r:id="rId149" w:history="1">
        <w:r w:rsidRPr="00B45849">
          <w:rPr>
            <w:rFonts w:ascii="Times New Roman" w:hAnsi="Times New Roman"/>
            <w:sz w:val="28"/>
            <w:szCs w:val="28"/>
          </w:rPr>
          <w:t>кодексом</w:t>
        </w:r>
      </w:hyperlink>
      <w:r w:rsidRPr="00B45849">
        <w:rPr>
          <w:rFonts w:ascii="Times New Roman" w:hAnsi="Times New Roman"/>
          <w:sz w:val="28"/>
          <w:szCs w:val="28"/>
        </w:rPr>
        <w:t xml:space="preserve"> Российской Федерации реализацию решения о комплексном развитии территории (пп.13 п.2 ст.39.6 Земельного кодекса РФ) – заявление о предоставлении земельного участка;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9.2.28. при предоставлении в аренду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 (пп.14 п.2 ст.39.6 Земельного кодекса РФ) –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9.2.29. при предоставлении в аренду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150" w:history="1">
        <w:r w:rsidRPr="00B45849">
          <w:rPr>
            <w:rFonts w:ascii="Times New Roman" w:hAnsi="Times New Roman"/>
            <w:sz w:val="28"/>
            <w:szCs w:val="28"/>
          </w:rPr>
          <w:t>статьей 39.18</w:t>
        </w:r>
      </w:hyperlink>
      <w:r w:rsidRPr="00B45849">
        <w:rPr>
          <w:rFonts w:ascii="Times New Roman" w:hAnsi="Times New Roman"/>
          <w:sz w:val="28"/>
          <w:szCs w:val="28"/>
        </w:rPr>
        <w:t xml:space="preserve">Земельногокодекса РФ (пп.15 п.2 ст.39.6 Земельного кодекса РФ) – заявление о предоставлении земельного участка;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9.2.30. при предоставлении в аренду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 (пп.16 п.2 ст.39.6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9.2.31. при предоставлении в аренду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 (пп.17 п.2 ст.39.6 Земельного кодекса РФ) – заявление о предоставлении земельного участка;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9.2.32. при предоставлении в аренду земельного участка лицу, которое в соответствии с Земельным кодексом РФ имеет право на приобретение в </w:t>
      </w:r>
      <w:r w:rsidRPr="00B45849">
        <w:rPr>
          <w:rFonts w:ascii="Times New Roman" w:hAnsi="Times New Roman"/>
          <w:sz w:val="28"/>
          <w:szCs w:val="28"/>
        </w:rPr>
        <w:lastRenderedPageBreak/>
        <w:t xml:space="preserve">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 (пп.18 п.2 ст.39.6 Земельного кодекса РФ) – документ, предусмотренный перечнем документов, подтверждающих право заявителя на приобретение земельного участка без проведения торгов, утвержденным ПриказомРосреестра от 02.09.2020 № П/0321, подтверждающих право заявителя на предоставление земельного участка в собственность без проведения торгов;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9.2.33. при предоставлении в аренду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 (пп.19 п.2 ст.39.6 Земельного кодекса РФ) – заявление о предоставлении земельного участка;  </w:t>
      </w:r>
    </w:p>
    <w:p w:rsidR="004302F3" w:rsidRPr="00D93A9D" w:rsidRDefault="004302F3" w:rsidP="004302F3">
      <w:pPr>
        <w:rPr>
          <w:rFonts w:ascii="Times New Roman" w:hAnsi="Times New Roman"/>
          <w:sz w:val="28"/>
          <w:szCs w:val="28"/>
        </w:rPr>
      </w:pPr>
      <w:r w:rsidRPr="00D93A9D">
        <w:rPr>
          <w:rFonts w:ascii="Times New Roman" w:hAnsi="Times New Roman"/>
          <w:sz w:val="28"/>
          <w:szCs w:val="28"/>
        </w:rPr>
        <w:t xml:space="preserve">9.2.34. </w:t>
      </w:r>
      <w:r w:rsidRPr="00D93A9D">
        <w:rPr>
          <w:rFonts w:ascii="Times New Roman" w:eastAsiaTheme="minorHAnsi" w:hAnsi="Times New Roman"/>
          <w:sz w:val="28"/>
          <w:szCs w:val="28"/>
          <w:lang w:eastAsia="en-US"/>
        </w:rPr>
        <w:t>земельного участка, необходимого для осуществления пользования недрами, недропользователю</w:t>
      </w:r>
      <w:r w:rsidRPr="00D93A9D">
        <w:rPr>
          <w:rFonts w:ascii="Times New Roman" w:hAnsi="Times New Roman"/>
          <w:sz w:val="28"/>
          <w:szCs w:val="28"/>
        </w:rPr>
        <w:t xml:space="preserve">(пп.20 п.2 ст.39.6 Земельного кодекса РФ) – проектная документация на выполнение работ, связанных с пользованием недрами, либо ее часть, предусматривающая осуществление соответствующей деятельности (за исключением сведений, содержащих государственную тайну);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9.2.35. при предоставлении в аренду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(пп.21 п.2 ст.39.6 Земельного кодекса РФ) – заявление о предоставлении земельного участка;  </w:t>
      </w:r>
    </w:p>
    <w:p w:rsidR="004302F3" w:rsidRPr="00B45849" w:rsidRDefault="004302F3" w:rsidP="004302F3">
      <w:pPr>
        <w:ind w:firstLine="540"/>
        <w:rPr>
          <w:rFonts w:ascii="Times New Roman" w:hAnsi="Times New Roman"/>
          <w:sz w:val="28"/>
          <w:szCs w:val="28"/>
        </w:rPr>
      </w:pPr>
      <w:r w:rsidRPr="00D93A9D">
        <w:rPr>
          <w:rFonts w:ascii="Times New Roman" w:hAnsi="Times New Roman"/>
          <w:sz w:val="28"/>
          <w:szCs w:val="28"/>
        </w:rPr>
        <w:t xml:space="preserve">9.2.36. </w:t>
      </w:r>
      <w:r w:rsidRPr="00D93A9D">
        <w:rPr>
          <w:rFonts w:ascii="Times New Roman" w:eastAsiaTheme="minorHAnsi" w:hAnsi="Times New Roman"/>
          <w:sz w:val="28"/>
          <w:szCs w:val="28"/>
          <w:lang w:eastAsia="en-US"/>
        </w:rPr>
        <w:t xml:space="preserve">земельного участка, расположенного в границах особой экономической зоны любого типа или на прилегающей к ней территории, для строительства и (или) реконструкции объектов инженерной, транспортной, социальной, инновационной и иных инфраструктур этой особой </w:t>
      </w:r>
      <w:r w:rsidRPr="00D93A9D">
        <w:rPr>
          <w:rFonts w:ascii="Times New Roman" w:eastAsiaTheme="minorHAnsi" w:hAnsi="Times New Roman"/>
          <w:sz w:val="28"/>
          <w:szCs w:val="28"/>
          <w:lang w:eastAsia="en-US"/>
        </w:rPr>
        <w:lastRenderedPageBreak/>
        <w:t xml:space="preserve">экономической зоны лицу, с которым уполномоченным Правительством Российской Федерации федеральным органом исполнительной власти, либо органом исполнительной власти Воронежской области, либо управляющей компанией в случае принятия уполномоченным Правительством РоссийскойФедерации федеральным органом исполнительной власти решения о привлечении управляющей компании к управлению особой экономической зоной при передаче им полномочий в соответствии с Федеральным </w:t>
      </w:r>
      <w:hyperlink r:id="rId151" w:history="1">
        <w:r w:rsidRPr="00D93A9D">
          <w:rPr>
            <w:rFonts w:ascii="Times New Roman" w:eastAsiaTheme="minorHAnsi" w:hAnsi="Times New Roman"/>
            <w:sz w:val="28"/>
            <w:szCs w:val="28"/>
            <w:lang w:eastAsia="en-US"/>
          </w:rPr>
          <w:t>законом</w:t>
        </w:r>
      </w:hyperlink>
      <w:r w:rsidRPr="00D93A9D">
        <w:rPr>
          <w:rFonts w:ascii="Times New Roman" w:eastAsiaTheme="minorHAnsi" w:hAnsi="Times New Roman"/>
          <w:sz w:val="28"/>
          <w:szCs w:val="28"/>
          <w:lang w:eastAsia="en-US"/>
        </w:rPr>
        <w:t xml:space="preserve"> от 22 июля 2005 года № 116-ФЗ «Об особых экономических зонах в Российской Федерации» заключено соглашение о взаимодействии в сфере развития инфраструктуры особой экономической зоны</w:t>
      </w:r>
      <w:r w:rsidRPr="00B45849">
        <w:rPr>
          <w:rFonts w:ascii="Times New Roman" w:hAnsi="Times New Roman"/>
          <w:sz w:val="28"/>
          <w:szCs w:val="28"/>
        </w:rPr>
        <w:t xml:space="preserve"> (пп.22 п.2 ст.39.6 Земельного кодекса РФ) – заявление о предоставлении земельного участка;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9.2.37. при предоставлении в аренду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 – заявление о предоставлении земельного участка;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9.2.38. при предоставлении в аренду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 (пп.23.1 п.2 ст.39.6 Земельного кодекса РФ) – заявление о предоставлении земельного участка;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9.2.39. при предоставлении в аренду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 использования (пп.23.1 п.2 ст.39.6 Земельного кодекса РФ) – заявление о предоставлении земельного участка;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lastRenderedPageBreak/>
        <w:t xml:space="preserve">9.2.40. при предоставлении в аренду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 (пп.24 п.2 ст.39.6 Земельного кодекса РФ) – заявление о предоставлении земельного участка;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9.2.41. при предоставлении в аренду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(пп.25 п.2 ст.39.6 Земельного кодекса РФ) – заявление о предоставлении земельного участка;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9.2.42. при предоставлении в аренду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(пп.26 п.2 ст.39.6 Земельного кодекса РФ) – заявление о предоставлении земельного участка;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9.2.43. при предоставлении в аренду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 (пп.27 п.2 ст.39.6 Земельного кодекса РФ) – заявление о предоставлении земельного участка;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9.2.44. при предоставлении в аренду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 (пп.28 п.2 ст.39.6 Земельного кодекса РФ) – заявление о предоставлении земельного участка;</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9.2.45. при предоставлении в аренду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 (пп.29 п.2 ст.39.6 Земельного кодекса РФ) – заявление о предоставлении земельного участка;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9.2.46. при предоставлении в аренду земельного участка лицу, осуществляющему товарную аквакультуру (товарное рыбоводство) на </w:t>
      </w:r>
      <w:r w:rsidRPr="00B45849">
        <w:rPr>
          <w:rFonts w:ascii="Times New Roman" w:hAnsi="Times New Roman"/>
          <w:sz w:val="28"/>
          <w:szCs w:val="28"/>
        </w:rPr>
        <w:lastRenderedPageBreak/>
        <w:t xml:space="preserve">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 (пп.29.1 п.2 ст.39.6 Земельного кодекса РФ) – заявление о предоставлении земельного участка;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9.2.47. при предоставлении в аренду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 (пп.30 п.2 ст.39.6 Земельного кодекса РФ) – заявление о предоставлении земельного участка;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9.2.48. при предоставлении в аренду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(пп.31 п.2 ст.39.6 Земельного кодекса РФ) – заявление о предоставлении земельного участка;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9.2.49. при предоставлении в аренду земельного участка арендатору (за исключением арендаторов земельных участков, указанных в </w:t>
      </w:r>
      <w:hyperlink r:id="rId152" w:history="1">
        <w:r w:rsidRPr="00B45849">
          <w:rPr>
            <w:rFonts w:ascii="Times New Roman" w:hAnsi="Times New Roman"/>
            <w:sz w:val="28"/>
            <w:szCs w:val="28"/>
          </w:rPr>
          <w:t>подпункте 31</w:t>
        </w:r>
      </w:hyperlink>
      <w:r w:rsidRPr="00B45849">
        <w:rPr>
          <w:rFonts w:ascii="Times New Roman" w:hAnsi="Times New Roman"/>
          <w:sz w:val="28"/>
          <w:szCs w:val="28"/>
        </w:rPr>
        <w:t xml:space="preserve">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w:t>
      </w:r>
      <w:hyperlink r:id="rId153" w:history="1">
        <w:r w:rsidRPr="00B45849">
          <w:rPr>
            <w:rFonts w:ascii="Times New Roman" w:hAnsi="Times New Roman"/>
            <w:sz w:val="28"/>
            <w:szCs w:val="28"/>
          </w:rPr>
          <w:t>пунктами 3</w:t>
        </w:r>
      </w:hyperlink>
      <w:r w:rsidRPr="00B45849">
        <w:rPr>
          <w:rFonts w:ascii="Times New Roman" w:hAnsi="Times New Roman"/>
          <w:sz w:val="28"/>
          <w:szCs w:val="28"/>
        </w:rPr>
        <w:t xml:space="preserve"> и </w:t>
      </w:r>
      <w:hyperlink r:id="rId154" w:history="1">
        <w:r w:rsidRPr="00B45849">
          <w:rPr>
            <w:rFonts w:ascii="Times New Roman" w:hAnsi="Times New Roman"/>
            <w:sz w:val="28"/>
            <w:szCs w:val="28"/>
          </w:rPr>
          <w:t>4</w:t>
        </w:r>
      </w:hyperlink>
      <w:r w:rsidRPr="00B45849">
        <w:rPr>
          <w:rFonts w:ascii="Times New Roman" w:hAnsi="Times New Roman"/>
          <w:sz w:val="28"/>
          <w:szCs w:val="28"/>
        </w:rPr>
        <w:t xml:space="preserve"> статьи 39.6 Земельного кодекса (пп.32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9.2.50. при предоставлении в аренду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155" w:history="1">
        <w:r w:rsidRPr="00B45849">
          <w:rPr>
            <w:rFonts w:ascii="Times New Roman" w:hAnsi="Times New Roman"/>
            <w:sz w:val="28"/>
            <w:szCs w:val="28"/>
          </w:rPr>
          <w:t>законом</w:t>
        </w:r>
      </w:hyperlink>
      <w:r w:rsidRPr="00B45849">
        <w:rPr>
          <w:rFonts w:ascii="Times New Roman" w:hAnsi="Times New Roman"/>
          <w:sz w:val="28"/>
          <w:szCs w:val="28"/>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w:t>
      </w:r>
      <w:r w:rsidRPr="00B45849">
        <w:rPr>
          <w:rFonts w:ascii="Times New Roman" w:hAnsi="Times New Roman"/>
          <w:sz w:val="28"/>
          <w:szCs w:val="28"/>
        </w:rPr>
        <w:lastRenderedPageBreak/>
        <w:t xml:space="preserve">земельном участке, переданном (который может быть передан) указанной публично-правовой компании по основаниям, предусмотренным Федеральным </w:t>
      </w:r>
      <w:hyperlink r:id="rId156" w:history="1">
        <w:r w:rsidRPr="00B45849">
          <w:rPr>
            <w:rFonts w:ascii="Times New Roman" w:hAnsi="Times New Roman"/>
            <w:sz w:val="28"/>
            <w:szCs w:val="28"/>
          </w:rPr>
          <w:t>законом</w:t>
        </w:r>
      </w:hyperlink>
      <w:r w:rsidRPr="00B45849">
        <w:rPr>
          <w:rFonts w:ascii="Times New Roman" w:hAnsi="Times New Roman"/>
          <w:sz w:val="28"/>
          <w:szCs w:val="28"/>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157" w:history="1">
        <w:r w:rsidRPr="00B45849">
          <w:rPr>
            <w:rFonts w:ascii="Times New Roman" w:hAnsi="Times New Roman"/>
            <w:sz w:val="28"/>
            <w:szCs w:val="28"/>
          </w:rPr>
          <w:t>кодексом</w:t>
        </w:r>
      </w:hyperlink>
      <w:r w:rsidRPr="00B45849">
        <w:rPr>
          <w:rFonts w:ascii="Times New Roman" w:hAnsi="Times New Roman"/>
          <w:sz w:val="28"/>
          <w:szCs w:val="28"/>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 (пп.41 п.2 ст.39.6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158" w:history="1">
        <w:r w:rsidRPr="00B45849">
          <w:rPr>
            <w:rFonts w:ascii="Times New Roman" w:hAnsi="Times New Roman"/>
            <w:sz w:val="28"/>
            <w:szCs w:val="28"/>
          </w:rPr>
          <w:t>частью 2 статьи 13.1</w:t>
        </w:r>
      </w:hyperlink>
      <w:r w:rsidRPr="00B45849">
        <w:rPr>
          <w:rFonts w:ascii="Times New Roman" w:hAnsi="Times New Roman"/>
          <w:sz w:val="28"/>
          <w:szCs w:val="28"/>
        </w:rPr>
        <w:t xml:space="preserve"> Федерального закона от 29 июля 2017 года№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территорий»);решение публично-правовой компании «Фонд развития территорий» о финансировании мероприятий, предусмотренных </w:t>
      </w:r>
      <w:hyperlink r:id="rId159" w:history="1">
        <w:r w:rsidRPr="00B45849">
          <w:rPr>
            <w:rFonts w:ascii="Times New Roman" w:hAnsi="Times New Roman"/>
            <w:sz w:val="28"/>
            <w:szCs w:val="28"/>
          </w:rPr>
          <w:t>частью 2 статьи 13.1</w:t>
        </w:r>
      </w:hyperlink>
      <w:r w:rsidRPr="00B45849">
        <w:rPr>
          <w:rFonts w:ascii="Times New Roman" w:hAnsi="Times New Roman"/>
          <w:sz w:val="28"/>
          <w:szCs w:val="28"/>
        </w:rPr>
        <w:t xml:space="preserve"> Федерального закона от 29 июля 2017 года№ 218-ФЗ «О публично-правовой компании «Фонд развития территорий» и о внесении изменений в отдельные законодательные акты Российской Федерации»;</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9.2.51. при предоставлении в постоянное (бессрочное пользование) земельного участка государственным и муниципальным учреждениям (бюджетным, казенным, автономным) (пп.2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соответствии с целями использования земельного участка;</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lastRenderedPageBreak/>
        <w:t>9.2.52. при предоставлении в постоянное (бессрочное пользование) земельного участка казенным предприятиям (пп.3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9.2.53. при предоставлении в постоянное (бессрочное пользование) земельного участка центрам исторического наследия президентов Российской Федерации, прекративших исполнение своих полномочий (пп.4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9.2.54. при предоставлении земельного участка в безвозмездное пользование государственному или муниципальному учреждению (бюджетному, казенному, автономному), казенному предприятию, центру исторического наследия Президента Российской Федерации, прекратившего исполнение своих полномочий на срок до одного года (пп.1 п.2 ст.39.10 Земельного кодекса)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9.2.55. при предоставлении земельного участка в безвозмездное пользование в виде служебных наделов работникам организаций в случаях, указанных в </w:t>
      </w:r>
      <w:hyperlink r:id="rId160" w:history="1">
        <w:r w:rsidRPr="00B45849">
          <w:rPr>
            <w:rFonts w:ascii="Times New Roman" w:hAnsi="Times New Roman"/>
            <w:sz w:val="28"/>
            <w:szCs w:val="28"/>
          </w:rPr>
          <w:t>пункте 2 статьи 24</w:t>
        </w:r>
      </w:hyperlink>
      <w:r w:rsidRPr="00B45849">
        <w:rPr>
          <w:rFonts w:ascii="Times New Roman" w:hAnsi="Times New Roman"/>
          <w:sz w:val="28"/>
          <w:szCs w:val="28"/>
        </w:rPr>
        <w:t>Земельного кодекса РФ, на срок трудового договора, заключенного между работником и организацией (пп.2 п.2 ст.39.10 Земельного кодекса) – заявление о предоставлении земельного участка;</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9.2.56. при предоставлении земельного участка в безвозмездное пользование религиозным организациям для размещения зданий, сооружений религиозного или благотворительного назначения на срок до десяти лет (пп.3 п.2 ст.39.10 Земельного кодекса) – документы, удостоверяющие (устанавливающие) права заявителя на здание, сооружение, </w:t>
      </w:r>
      <w:r w:rsidRPr="00B45849">
        <w:rPr>
          <w:rFonts w:ascii="Times New Roman" w:hAnsi="Times New Roman"/>
          <w:sz w:val="28"/>
          <w:szCs w:val="28"/>
        </w:rPr>
        <w:lastRenderedPageBreak/>
        <w:t>если право на такое здание, сооружение не зарегистрировано в ЕГРН (не требуется в случае строительства здания, сооружения);</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9.2.57. при предоставлении земельного участка в безвозмездное пользование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 (пп.4 п.2 ст.39.10 Земельного кодекса)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9.2.58. при предоставлении земельного участка в безвозмездное пользование лицам, с которыми в соответствии с Федеральным </w:t>
      </w:r>
      <w:hyperlink r:id="rId161" w:history="1">
        <w:r w:rsidRPr="00B45849">
          <w:rPr>
            <w:rFonts w:ascii="Times New Roman" w:hAnsi="Times New Roman"/>
            <w:sz w:val="28"/>
            <w:szCs w:val="28"/>
          </w:rPr>
          <w:t>законом</w:t>
        </w:r>
      </w:hyperlink>
      <w:r w:rsidRPr="00B45849">
        <w:rPr>
          <w:rFonts w:ascii="Times New Roman" w:hAnsi="Times New Roman"/>
          <w:sz w:val="28"/>
          <w:szCs w:val="28"/>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 (пп.5 п.2 ст.39.10 Земельного кодекса) –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9.2.59. при предоставлении земельного участка в безвозмездное пользование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 (пп.5.1 п.2 ст.39.10 Земельного кодекса) – 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lastRenderedPageBreak/>
        <w:t xml:space="preserve">9.2.60. при предоставлении в собственность за плату, в аренду, в безвозмездное пользование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162" w:history="1">
        <w:r w:rsidRPr="00B45849">
          <w:rPr>
            <w:rFonts w:ascii="Times New Roman" w:hAnsi="Times New Roman"/>
            <w:sz w:val="28"/>
            <w:szCs w:val="28"/>
          </w:rPr>
          <w:t>статьей 39.18</w:t>
        </w:r>
      </w:hyperlink>
      <w:r w:rsidRPr="00B45849">
        <w:rPr>
          <w:rFonts w:ascii="Times New Roman" w:hAnsi="Times New Roman"/>
          <w:sz w:val="28"/>
          <w:szCs w:val="28"/>
        </w:rPr>
        <w:t xml:space="preserve">Земельного кодекса РФ;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163" w:history="1">
        <w:r w:rsidRPr="00B45849">
          <w:rPr>
            <w:rFonts w:ascii="Times New Roman" w:hAnsi="Times New Roman"/>
            <w:sz w:val="28"/>
            <w:szCs w:val="28"/>
          </w:rPr>
          <w:t>статьей 39.18</w:t>
        </w:r>
      </w:hyperlink>
      <w:r w:rsidRPr="00B45849">
        <w:rPr>
          <w:rFonts w:ascii="Times New Roman" w:hAnsi="Times New Roman"/>
          <w:sz w:val="28"/>
          <w:szCs w:val="28"/>
        </w:rPr>
        <w:t>Земельного кодекса РФ;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 (п</w:t>
      </w:r>
      <w:hyperlink r:id="rId164" w:history="1">
        <w:r w:rsidRPr="00B45849">
          <w:rPr>
            <w:rFonts w:ascii="Times New Roman" w:hAnsi="Times New Roman"/>
            <w:sz w:val="28"/>
            <w:szCs w:val="28"/>
          </w:rPr>
          <w:t>одпункт 10 пункта 2 статьи 39.3</w:t>
        </w:r>
      </w:hyperlink>
      <w:r w:rsidRPr="00B45849">
        <w:rPr>
          <w:rFonts w:ascii="Times New Roman" w:hAnsi="Times New Roman"/>
          <w:sz w:val="28"/>
          <w:szCs w:val="28"/>
        </w:rPr>
        <w:t xml:space="preserve">, </w:t>
      </w:r>
      <w:hyperlink r:id="rId165" w:history="1">
        <w:r w:rsidRPr="00B45849">
          <w:rPr>
            <w:rFonts w:ascii="Times New Roman" w:hAnsi="Times New Roman"/>
            <w:sz w:val="28"/>
            <w:szCs w:val="28"/>
          </w:rPr>
          <w:t>подпункт 15 пункта 2 статьи 39.6</w:t>
        </w:r>
      </w:hyperlink>
      <w:r w:rsidRPr="00B45849">
        <w:rPr>
          <w:rFonts w:ascii="Times New Roman" w:hAnsi="Times New Roman"/>
          <w:sz w:val="28"/>
          <w:szCs w:val="28"/>
        </w:rPr>
        <w:t xml:space="preserve">, </w:t>
      </w:r>
      <w:hyperlink r:id="rId166" w:history="1">
        <w:r w:rsidRPr="00B45849">
          <w:rPr>
            <w:rFonts w:ascii="Times New Roman" w:hAnsi="Times New Roman"/>
            <w:sz w:val="28"/>
            <w:szCs w:val="28"/>
          </w:rPr>
          <w:t>подпункт 6 пункта 2 статьи 39.10</w:t>
        </w:r>
      </w:hyperlink>
      <w:r w:rsidRPr="00B45849">
        <w:rPr>
          <w:rFonts w:ascii="Times New Roman" w:hAnsi="Times New Roman"/>
          <w:sz w:val="28"/>
          <w:szCs w:val="28"/>
        </w:rPr>
        <w:t xml:space="preserve"> Земельного кодекса РФ) – заявление о предоставлении земельного участка;</w:t>
      </w:r>
    </w:p>
    <w:p w:rsidR="004302F3" w:rsidRPr="00D93A9D" w:rsidRDefault="004302F3" w:rsidP="004302F3">
      <w:pPr>
        <w:rPr>
          <w:rFonts w:ascii="Times New Roman" w:hAnsi="Times New Roman"/>
          <w:sz w:val="28"/>
          <w:szCs w:val="28"/>
        </w:rPr>
      </w:pPr>
      <w:r w:rsidRPr="00D93A9D">
        <w:rPr>
          <w:rFonts w:ascii="Times New Roman" w:hAnsi="Times New Roman"/>
          <w:sz w:val="28"/>
          <w:szCs w:val="28"/>
        </w:rPr>
        <w:t>9.2.61. при предоставлении в безвозмездное пользование земельных участков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профессиям, специальностям, установленным законом Воронежской области, на срок не более чем шесть лет (пп.7 п.2 ст.39.10 Земельного кодекса РФ) – заявление о предоставлении земельного участка;</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9.2.62. при предоставлении в безвозмездное пользование земельных участков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 (пп.8 п.2 ст.39.10 Земельного кодекса РФ) – заявление о предоставлении земельного участка;</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9.2.63. при предоставлении в безвозмездное пользование земельных участков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 (пп.9 п.2 ст.39.10 Земельного кодекса РФ) – заявление о предоставлении земельного участка;</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lastRenderedPageBreak/>
        <w:t xml:space="preserve">9.2.64. при предоставлении в безвозмездное пользование земельных участков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167" w:history="1">
        <w:r w:rsidRPr="00B45849">
          <w:rPr>
            <w:rFonts w:ascii="Times New Roman" w:hAnsi="Times New Roman"/>
            <w:sz w:val="28"/>
            <w:szCs w:val="28"/>
          </w:rPr>
          <w:t>порядке</w:t>
        </w:r>
      </w:hyperlink>
      <w:r w:rsidRPr="00B45849">
        <w:rPr>
          <w:rFonts w:ascii="Times New Roman" w:hAnsi="Times New Roman"/>
          <w:sz w:val="28"/>
          <w:szCs w:val="28"/>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(пп.10 п.2 ст.39.10 Земельного кодекса РФ) – заявление о предоставлении земельного участка;</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9.2.65. при предоставлении в безвозмездное пользование земельных участков садоводческим или огородническим некоммерческим товариществам на срок не более чем пять лет (пп.11 п.2 ст.39.10 Земельного кодекса РФ) –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9.2.66. при предоставлении в безвозмездное пользование земельных участков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168" w:history="1">
        <w:r w:rsidRPr="00B45849">
          <w:rPr>
            <w:rFonts w:ascii="Times New Roman" w:hAnsi="Times New Roman"/>
            <w:sz w:val="28"/>
            <w:szCs w:val="28"/>
          </w:rPr>
          <w:t>законами</w:t>
        </w:r>
      </w:hyperlink>
      <w:r w:rsidRPr="00B45849">
        <w:rPr>
          <w:rFonts w:ascii="Times New Roman" w:hAnsi="Times New Roman"/>
          <w:sz w:val="28"/>
          <w:szCs w:val="28"/>
        </w:rPr>
        <w:t xml:space="preserve"> (пп.12 п.2 ст.39.10 Земельного кодекса РФ) – заявление о предоставлении земельного участка;</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9.2.67. при предоставлении в безвозмездное пользование земельных участков лицам, с которыми в соответствии с Федеральным </w:t>
      </w:r>
      <w:hyperlink r:id="rId169" w:history="1">
        <w:r w:rsidRPr="00B45849">
          <w:rPr>
            <w:rFonts w:ascii="Times New Roman" w:hAnsi="Times New Roman"/>
            <w:sz w:val="28"/>
            <w:szCs w:val="28"/>
          </w:rPr>
          <w:t>законом</w:t>
        </w:r>
      </w:hyperlink>
      <w:r w:rsidRPr="00B45849">
        <w:rPr>
          <w:rFonts w:ascii="Times New Roman" w:hAnsi="Times New Roman"/>
          <w:sz w:val="28"/>
          <w:szCs w:val="28"/>
        </w:rPr>
        <w:t xml:space="preserve"> от 29 декабря 2012 года № 275-ФЗ «О государственном оборонном заказе», Федеральным </w:t>
      </w:r>
      <w:hyperlink r:id="rId170" w:history="1">
        <w:r w:rsidRPr="00B45849">
          <w:rPr>
            <w:rFonts w:ascii="Times New Roman" w:hAnsi="Times New Roman"/>
            <w:sz w:val="28"/>
            <w:szCs w:val="28"/>
          </w:rPr>
          <w:t>законом</w:t>
        </w:r>
      </w:hyperlink>
      <w:r w:rsidRPr="00B45849">
        <w:rPr>
          <w:rFonts w:ascii="Times New Roman" w:hAnsi="Times New Roman"/>
          <w:sz w:val="28"/>
          <w:szCs w:val="28"/>
        </w:rP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 (пп.14 п.2 ст.39.10 Земельного кодекса РФ) – заявление о предоставлении земельного участка;</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9.2.68. при предоставлении в безвозмездное пользование земельных участков некоммерческим организациям, предусмотренным законом Воронежской области и созданным Воронежской областью в целях </w:t>
      </w:r>
      <w:r w:rsidRPr="00B45849">
        <w:rPr>
          <w:rFonts w:ascii="Times New Roman" w:hAnsi="Times New Roman"/>
          <w:sz w:val="28"/>
          <w:szCs w:val="28"/>
        </w:rPr>
        <w:lastRenderedPageBreak/>
        <w:t>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 (пп.15 п.2 ст.39.10 Земельного кодекса РФ) – заявление о предоставлении земельного участка;</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9.2.69. при предоставлении в безвозмездное пользование земельных участков 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государственных или муниципальных 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 (пп.16 п.2 ст.39.10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9.2.70. при предоставлении в безвозмездное пользование земельных участков публично-правовой компании «Фонд развития территорий» для осуществления функций и полномочий, предусмотренных Федеральным </w:t>
      </w:r>
      <w:hyperlink r:id="rId171" w:history="1">
        <w:r w:rsidRPr="00B45849">
          <w:rPr>
            <w:rFonts w:ascii="Times New Roman" w:hAnsi="Times New Roman"/>
            <w:sz w:val="28"/>
            <w:szCs w:val="28"/>
          </w:rPr>
          <w:t>законом</w:t>
        </w:r>
      </w:hyperlink>
      <w:r w:rsidRPr="00B45849">
        <w:rPr>
          <w:rFonts w:ascii="Times New Roman" w:hAnsi="Times New Roman"/>
          <w:sz w:val="28"/>
          <w:szCs w:val="28"/>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бытьпередан) указанной публично-правовой компании по основаниям, предусмотренным Федеральным </w:t>
      </w:r>
      <w:hyperlink r:id="rId172" w:history="1">
        <w:r w:rsidRPr="00B45849">
          <w:rPr>
            <w:rFonts w:ascii="Times New Roman" w:hAnsi="Times New Roman"/>
            <w:sz w:val="28"/>
            <w:szCs w:val="28"/>
          </w:rPr>
          <w:t>законом</w:t>
        </w:r>
      </w:hyperlink>
      <w:r w:rsidRPr="00B45849">
        <w:rPr>
          <w:rFonts w:ascii="Times New Roman" w:hAnsi="Times New Roman"/>
          <w:sz w:val="28"/>
          <w:szCs w:val="28"/>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173" w:history="1">
        <w:r w:rsidRPr="00B45849">
          <w:rPr>
            <w:rFonts w:ascii="Times New Roman" w:hAnsi="Times New Roman"/>
            <w:sz w:val="28"/>
            <w:szCs w:val="28"/>
          </w:rPr>
          <w:t>кодексом</w:t>
        </w:r>
      </w:hyperlink>
      <w:r w:rsidRPr="00B45849">
        <w:rPr>
          <w:rFonts w:ascii="Times New Roman" w:hAnsi="Times New Roman"/>
          <w:sz w:val="28"/>
          <w:szCs w:val="28"/>
        </w:rPr>
        <w:t xml:space="preserve"> РоссийскойФедерации (пп.22 п.2 ст.39.10 Земельного кодекса РФ) – судебный акт о передаче публично-правовой компании «Фонд развития территорий» прав застройщика на </w:t>
      </w:r>
      <w:r w:rsidRPr="00B45849">
        <w:rPr>
          <w:rFonts w:ascii="Times New Roman" w:hAnsi="Times New Roman"/>
          <w:sz w:val="28"/>
          <w:szCs w:val="28"/>
        </w:rPr>
        <w:lastRenderedPageBreak/>
        <w:t xml:space="preserve">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территорий»);решение публично-правовой компании «Фонд развития территорий» о финансировании мероприятий, предусмотренных </w:t>
      </w:r>
      <w:hyperlink r:id="rId174" w:history="1">
        <w:r w:rsidRPr="00B45849">
          <w:rPr>
            <w:rFonts w:ascii="Times New Roman" w:hAnsi="Times New Roman"/>
            <w:sz w:val="28"/>
            <w:szCs w:val="28"/>
          </w:rPr>
          <w:t>частью 2 статьи 13.1</w:t>
        </w:r>
      </w:hyperlink>
      <w:r w:rsidRPr="00B45849">
        <w:rPr>
          <w:rFonts w:ascii="Times New Roman" w:hAnsi="Times New Roman"/>
          <w:sz w:val="28"/>
          <w:szCs w:val="28"/>
        </w:rPr>
        <w:t xml:space="preserve"> Федерального закона от 29 июля 2017 года№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w:t>
      </w:r>
    </w:p>
    <w:p w:rsidR="004302F3" w:rsidRPr="00B45849" w:rsidRDefault="004302F3" w:rsidP="004302F3">
      <w:pPr>
        <w:ind w:firstLine="540"/>
        <w:rPr>
          <w:rFonts w:ascii="Times New Roman" w:hAnsi="Times New Roman"/>
        </w:rPr>
      </w:pP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В случае предварительного согласованияземельного участка к заявлению также прилагаются документы в соответствии с ч.2 ст.39.15 Земельного кодекса РФ:</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или о предоставлении земельного участка в безвозмездное пользование такому товариществу.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Предоставление указанных документов не требуется в случае, если данные документы направлялись в Администрацию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Документы, указанные в настоящем пункте, могут быть представлены на бумажных носителях либо в электронном виде. Документы, представленные в копиях, должны быть заверены в установленном порядке.</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Документы, подаваемые в электронной форме, должны быть подписаны электронной подписью в соответствии с требованиями действующего законодательства.</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lastRenderedPageBreak/>
        <w:t xml:space="preserve">В случае обращения в электронной форме идентификация и аутентификация заявителя осуществляется с использованием единой системы идентификации и аутентификации. </w:t>
      </w:r>
    </w:p>
    <w:p w:rsidR="004302F3" w:rsidRPr="00B45849" w:rsidRDefault="004302F3" w:rsidP="004302F3">
      <w:pPr>
        <w:ind w:firstLine="540"/>
        <w:rPr>
          <w:rFonts w:ascii="Times New Roman" w:hAnsi="Times New Roman"/>
        </w:rPr>
      </w:pPr>
    </w:p>
    <w:p w:rsidR="004302F3" w:rsidRPr="00B45849" w:rsidRDefault="004302F3" w:rsidP="004302F3">
      <w:pPr>
        <w:rPr>
          <w:rFonts w:ascii="Times New Roman" w:hAnsi="Times New Roman"/>
          <w:b/>
          <w:sz w:val="28"/>
          <w:szCs w:val="28"/>
        </w:rPr>
      </w:pPr>
      <w:r w:rsidRPr="00B45849">
        <w:rPr>
          <w:rFonts w:ascii="Times New Roman" w:hAnsi="Times New Roman"/>
          <w:b/>
          <w:sz w:val="28"/>
          <w:szCs w:val="28"/>
        </w:rPr>
        <w:t xml:space="preserve">10. Исчерпывающий перечень документов, подлежащих истребованию в порядке межведомственного информационного взаимодействия, которые Заявитель вправе представить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 Перечень документов, подлежащих истребованию в порядке межведомственного информационного взаимодействия, которые Заявитель вправе представить самостоятельно определяются в соответствии с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в зависимости от основанийпредоставления земельного участка:</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10.1.1. Документ о предоставлении исходного земельного участка садоводческому некоммерческому товариществу (далее – СНТ) или огородническому некоммерческому товариществу (далее – ОНТ), за исключением случаев, если право на исходный земельный участок зарегистрировано в ЕГРН;</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10.1.2. Утвержденный проект межевания территории;</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10.1.3. Выписка из ЕГРН об объекте недвижимости (об испрашиваемом земельном участке);</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10.1.4. Выписка из Единого государственного реестра юридических лиц (далее – ЕГРЮЛ) в отношении СНТ и ОНТ;</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10.1.5. Выписка из ЕГРН об объекте недвижимости (о здании и (или) сооружении, расположенном(ых) на испрашиваемом земельном участке);</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10.1.6.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10.1.7. Выписка из ЕГРЮЛ о юридическом лице, являющемся заявителем;</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10.1.8. 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lastRenderedPageBreak/>
        <w:t>10.1.9.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10.1.10. Сведения о трудовой деятельности;</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10.1.11. Указ или распоряжение Президента Российской Федерации;</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10.1.12. Распоряжение Правительства Российской Федерации;</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10.1.13. Распоряжение Губернатора Воронежской области;</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10.1.14.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федерального, регионального или местного значения);</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10.1.15. Договор аренды исходного земельного участка, в том числе предоставленного для комплексного развития территории;</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10.1.16. Утвержденный проект планировки и утвержденный проект межевания территории;</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10.1.17. Выписка из ЕГРН об объекте недвижимости (об объекте незавершенного строительства, расположенном на испрашиваемом земельном участке);</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10.1.18. Договор или решение о комплексном развитии территории;</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10.1.19. Решение о предварительном согласовании предоставления земельного участка;</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10.1.20. Свидетельство о внесении казачьего общества в государственный реестр казачьих обществ в Российской Федерации;</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10.1.21. Свидетельство, удостоверяющее регистрацию лица в качестве резидента особой экономической зоны;</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10.1.22. Соглашение об управлении особой экономической зоной;</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10.1.23. Соглашение о взаимодействии в сфере развития инфраструктуры особой экономической зоны;</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lastRenderedPageBreak/>
        <w:t>10.1.24. Концессионное соглашение;</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10.1.25. Договор об освоении территории в целях строительства и эксплуатации наемного дома коммерческого использования;</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10.1.26. Договор об освоении территории в целях строительства и эксплуатации наемного дома социального использования;</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10.1.27. Специальный инвестиционный контракт;</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10.1.28.Охотхозяйственное соглашение;</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10.1.29. Инвестиционная декларация, в составе которой представлен инвестиционный проект;</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10.1.30.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10.1.31. Договор пользования рыбоводным участком;</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10.1.32.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10.1.33. Договор об условиях деятельности в свободной экономической зоне;</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10.1.34. Инвестиционная декларация;</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10.1.35. Свидетельство о включении юридического лица, индивидуального предпринимателя в единый реестр участников свободной экономической зоны;</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10.1.36. Выписка из государственной информационной системы обеспечения градостроительной деятельности, содержащая сведения о наличии ограничений использования земельного участка и (или) наличии ограничений использования объекта незавершенного строительства;</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10.1.37. Сведения о трудовой деятельности;</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10.1.38. Договор безвозмездного пользования зданием, сооружением, если право на такое здание, сооружение не зарегистрировано в ЕГРН;</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lastRenderedPageBreak/>
        <w:t>10.1.39. Договор найма служебного жилого помещения;</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10.1.40.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10.1.41. Решение о создании некоммерческой организации;</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10.1.42. 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10.1.43. Государственный контракт;</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10.1.44. Решение Воронежской области о создании некоммерческой организации.</w:t>
      </w:r>
    </w:p>
    <w:p w:rsidR="004302F3" w:rsidRPr="00B45849" w:rsidRDefault="004302F3" w:rsidP="004302F3">
      <w:pPr>
        <w:pStyle w:val="afa"/>
        <w:autoSpaceDE w:val="0"/>
        <w:autoSpaceDN w:val="0"/>
        <w:adjustRightInd w:val="0"/>
        <w:ind w:left="0"/>
        <w:rPr>
          <w:rFonts w:eastAsiaTheme="minorHAnsi"/>
          <w:sz w:val="28"/>
          <w:szCs w:val="28"/>
        </w:rPr>
      </w:pPr>
      <w:r w:rsidRPr="00B45849">
        <w:rPr>
          <w:rFonts w:eastAsiaTheme="minorHAnsi"/>
          <w:sz w:val="28"/>
          <w:szCs w:val="28"/>
        </w:rPr>
        <w:t>10.2. Запрещается требовать от Заявителя:</w:t>
      </w:r>
    </w:p>
    <w:p w:rsidR="004302F3" w:rsidRPr="00B45849" w:rsidRDefault="004302F3" w:rsidP="004302F3">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302F3" w:rsidRPr="00B45849" w:rsidRDefault="004302F3" w:rsidP="004302F3">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75" w:history="1">
        <w:r w:rsidRPr="00B45849">
          <w:rPr>
            <w:rFonts w:ascii="Times New Roman" w:eastAsiaTheme="minorHAnsi" w:hAnsi="Times New Roman"/>
            <w:sz w:val="28"/>
            <w:szCs w:val="28"/>
          </w:rPr>
          <w:t>частью 6 статьи 7</w:t>
        </w:r>
      </w:hyperlink>
      <w:r w:rsidRPr="00B4584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4302F3" w:rsidRPr="00B45849" w:rsidRDefault="004302F3" w:rsidP="004302F3">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w:t>
      </w:r>
      <w:r w:rsidRPr="00B45849">
        <w:rPr>
          <w:rFonts w:ascii="Times New Roman" w:eastAsiaTheme="minorHAnsi" w:hAnsi="Times New Roman"/>
          <w:sz w:val="28"/>
          <w:szCs w:val="28"/>
        </w:rPr>
        <w:lastRenderedPageBreak/>
        <w:t xml:space="preserve">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76" w:history="1">
        <w:r w:rsidRPr="00B45849">
          <w:rPr>
            <w:rFonts w:ascii="Times New Roman" w:eastAsiaTheme="minorHAnsi" w:hAnsi="Times New Roman"/>
            <w:sz w:val="28"/>
            <w:szCs w:val="28"/>
          </w:rPr>
          <w:t>части 1 статьи 9</w:t>
        </w:r>
      </w:hyperlink>
      <w:r w:rsidRPr="00B4584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4302F3" w:rsidRPr="00B45849" w:rsidRDefault="004302F3" w:rsidP="004302F3">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302F3" w:rsidRPr="00B45849" w:rsidRDefault="004302F3" w:rsidP="004302F3">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302F3" w:rsidRPr="00B45849" w:rsidRDefault="004302F3" w:rsidP="004302F3">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302F3" w:rsidRPr="00B45849" w:rsidRDefault="004302F3" w:rsidP="004302F3">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302F3" w:rsidRPr="00B45849" w:rsidRDefault="004302F3" w:rsidP="004302F3">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77" w:history="1">
        <w:r w:rsidRPr="00B45849">
          <w:rPr>
            <w:rFonts w:ascii="Times New Roman" w:eastAsiaTheme="minorHAnsi" w:hAnsi="Times New Roman"/>
            <w:sz w:val="28"/>
            <w:szCs w:val="28"/>
          </w:rPr>
          <w:t>частью 1.1 статьи 16</w:t>
        </w:r>
      </w:hyperlink>
      <w:r w:rsidRPr="00B4584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78" w:history="1">
        <w:r w:rsidRPr="00B45849">
          <w:rPr>
            <w:rFonts w:ascii="Times New Roman" w:eastAsiaTheme="minorHAnsi" w:hAnsi="Times New Roman"/>
            <w:sz w:val="28"/>
            <w:szCs w:val="28"/>
          </w:rPr>
          <w:t>частью 1.1 статьи 16</w:t>
        </w:r>
      </w:hyperlink>
      <w:r w:rsidRPr="00B45849">
        <w:rPr>
          <w:rFonts w:ascii="Times New Roman" w:eastAsiaTheme="minorHAnsi" w:hAnsi="Times New Roman"/>
          <w:sz w:val="28"/>
          <w:szCs w:val="28"/>
        </w:rPr>
        <w:t xml:space="preserve"> Федерального закона от 27.07.2010 № </w:t>
      </w:r>
      <w:r w:rsidRPr="00B45849">
        <w:rPr>
          <w:rFonts w:ascii="Times New Roman" w:eastAsiaTheme="minorHAnsi" w:hAnsi="Times New Roman"/>
          <w:sz w:val="28"/>
          <w:szCs w:val="28"/>
        </w:rPr>
        <w:lastRenderedPageBreak/>
        <w:t>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302F3" w:rsidRPr="00B45849"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9" w:history="1">
        <w:r w:rsidRPr="00B45849">
          <w:rPr>
            <w:rFonts w:ascii="Times New Roman" w:eastAsiaTheme="minorHAnsi" w:hAnsi="Times New Roman"/>
            <w:sz w:val="28"/>
            <w:szCs w:val="28"/>
            <w:lang w:eastAsia="en-US"/>
          </w:rPr>
          <w:t>пунктом 7.2 части 1 статьи 16</w:t>
        </w:r>
      </w:hyperlink>
      <w:r w:rsidRPr="00B45849">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302F3" w:rsidRPr="00B45849" w:rsidRDefault="004302F3" w:rsidP="004302F3">
      <w:pPr>
        <w:pStyle w:val="2b"/>
        <w:shd w:val="clear" w:color="auto" w:fill="auto"/>
        <w:tabs>
          <w:tab w:val="left" w:pos="1396"/>
        </w:tabs>
        <w:spacing w:before="0" w:after="0" w:line="240" w:lineRule="auto"/>
        <w:ind w:firstLine="567"/>
        <w:rPr>
          <w:sz w:val="28"/>
          <w:szCs w:val="28"/>
        </w:rPr>
      </w:pPr>
      <w:r w:rsidRPr="00B45849">
        <w:rPr>
          <w:sz w:val="28"/>
          <w:szCs w:val="28"/>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4302F3" w:rsidRPr="00B45849" w:rsidRDefault="004302F3" w:rsidP="004302F3">
      <w:pPr>
        <w:pStyle w:val="2b"/>
        <w:shd w:val="clear" w:color="auto" w:fill="auto"/>
        <w:tabs>
          <w:tab w:val="left" w:pos="1396"/>
        </w:tabs>
        <w:spacing w:before="0" w:after="0" w:line="240" w:lineRule="auto"/>
        <w:ind w:firstLine="567"/>
        <w:rPr>
          <w:sz w:val="28"/>
          <w:szCs w:val="28"/>
        </w:rPr>
      </w:pPr>
    </w:p>
    <w:p w:rsidR="004302F3" w:rsidRPr="00B45849" w:rsidRDefault="004302F3" w:rsidP="004302F3">
      <w:pPr>
        <w:pStyle w:val="92"/>
        <w:shd w:val="clear" w:color="auto" w:fill="auto"/>
        <w:tabs>
          <w:tab w:val="left" w:pos="1437"/>
        </w:tabs>
        <w:spacing w:after="0" w:line="240" w:lineRule="auto"/>
        <w:ind w:firstLine="567"/>
        <w:rPr>
          <w:b/>
          <w:i w:val="0"/>
          <w:sz w:val="28"/>
          <w:szCs w:val="28"/>
        </w:rPr>
      </w:pPr>
      <w:r w:rsidRPr="00B45849">
        <w:rPr>
          <w:b/>
          <w:i w:val="0"/>
          <w:sz w:val="28"/>
          <w:szCs w:val="28"/>
        </w:rPr>
        <w:t>11. Исчерпывающий перечень оснований для отказа в приеме документов</w:t>
      </w:r>
      <w:r w:rsidRPr="00B45849">
        <w:rPr>
          <w:rStyle w:val="90pt"/>
          <w:b/>
          <w:sz w:val="28"/>
          <w:szCs w:val="28"/>
        </w:rPr>
        <w:t xml:space="preserve">, </w:t>
      </w:r>
      <w:r w:rsidRPr="00B45849">
        <w:rPr>
          <w:b/>
          <w:i w:val="0"/>
          <w:sz w:val="28"/>
          <w:szCs w:val="28"/>
        </w:rPr>
        <w:t>необходимых для предоставления Муниципальной услуги</w:t>
      </w:r>
    </w:p>
    <w:p w:rsidR="004302F3" w:rsidRPr="00B45849" w:rsidRDefault="004302F3" w:rsidP="004302F3">
      <w:pPr>
        <w:pStyle w:val="2b"/>
        <w:shd w:val="clear" w:color="auto" w:fill="auto"/>
        <w:tabs>
          <w:tab w:val="left" w:pos="0"/>
        </w:tabs>
        <w:spacing w:before="0" w:after="0" w:line="240" w:lineRule="auto"/>
        <w:ind w:firstLine="567"/>
        <w:rPr>
          <w:sz w:val="28"/>
          <w:szCs w:val="28"/>
        </w:rPr>
      </w:pPr>
      <w:r w:rsidRPr="00B45849">
        <w:rPr>
          <w:sz w:val="28"/>
          <w:szCs w:val="28"/>
        </w:rPr>
        <w:t>11.1. Основаниями для отказа в приеме документов, необходимых для предоставления Муниципальной услуги являются:</w:t>
      </w:r>
    </w:p>
    <w:p w:rsidR="004302F3" w:rsidRPr="00B45849" w:rsidRDefault="004302F3" w:rsidP="004302F3">
      <w:pPr>
        <w:pStyle w:val="2b"/>
        <w:shd w:val="clear" w:color="auto" w:fill="auto"/>
        <w:tabs>
          <w:tab w:val="left" w:pos="0"/>
          <w:tab w:val="left" w:pos="1501"/>
        </w:tabs>
        <w:spacing w:before="0" w:after="0" w:line="240" w:lineRule="auto"/>
        <w:ind w:firstLine="567"/>
        <w:rPr>
          <w:sz w:val="28"/>
          <w:szCs w:val="28"/>
        </w:rPr>
      </w:pPr>
      <w:r w:rsidRPr="00B45849">
        <w:rPr>
          <w:sz w:val="28"/>
          <w:szCs w:val="28"/>
        </w:rPr>
        <w:t>11.1.1. Заявление подано в орган местного самоуправления или организацию, в полномочия которых не входит предоставление Муниципальной услуги;</w:t>
      </w:r>
    </w:p>
    <w:p w:rsidR="004302F3" w:rsidRPr="00B45849" w:rsidRDefault="004302F3" w:rsidP="004302F3">
      <w:pPr>
        <w:pStyle w:val="2b"/>
        <w:shd w:val="clear" w:color="auto" w:fill="auto"/>
        <w:tabs>
          <w:tab w:val="left" w:pos="1605"/>
        </w:tabs>
        <w:spacing w:before="0" w:after="0" w:line="240" w:lineRule="auto"/>
        <w:ind w:firstLine="567"/>
        <w:rPr>
          <w:sz w:val="28"/>
          <w:szCs w:val="28"/>
        </w:rPr>
      </w:pPr>
      <w:r w:rsidRPr="00B45849">
        <w:rPr>
          <w:sz w:val="28"/>
          <w:szCs w:val="28"/>
        </w:rPr>
        <w:t>11.1.2. Неполное заполнение полей в форме заявления, в том числе в интерактивной форме заявления на ЕПГУ;</w:t>
      </w:r>
    </w:p>
    <w:p w:rsidR="004302F3" w:rsidRPr="00B45849" w:rsidRDefault="004302F3" w:rsidP="004302F3">
      <w:pPr>
        <w:pStyle w:val="2b"/>
        <w:shd w:val="clear" w:color="auto" w:fill="auto"/>
        <w:tabs>
          <w:tab w:val="left" w:pos="1599"/>
        </w:tabs>
        <w:spacing w:before="0" w:after="0" w:line="240" w:lineRule="auto"/>
        <w:ind w:firstLine="567"/>
        <w:rPr>
          <w:sz w:val="28"/>
          <w:szCs w:val="28"/>
        </w:rPr>
      </w:pPr>
      <w:r w:rsidRPr="00B45849">
        <w:rPr>
          <w:sz w:val="28"/>
          <w:szCs w:val="28"/>
        </w:rPr>
        <w:t>11.1.3. Представление неполного комплекта документов, необходимых для предоставления Муниципальной услуги;</w:t>
      </w:r>
    </w:p>
    <w:p w:rsidR="004302F3" w:rsidRPr="00B45849" w:rsidRDefault="004302F3" w:rsidP="004302F3">
      <w:pPr>
        <w:pStyle w:val="2b"/>
        <w:shd w:val="clear" w:color="auto" w:fill="auto"/>
        <w:tabs>
          <w:tab w:val="left" w:pos="1466"/>
        </w:tabs>
        <w:spacing w:before="0" w:after="0" w:line="240" w:lineRule="auto"/>
        <w:ind w:firstLine="567"/>
        <w:rPr>
          <w:sz w:val="28"/>
          <w:szCs w:val="28"/>
        </w:rPr>
      </w:pPr>
      <w:r w:rsidRPr="00B45849">
        <w:rPr>
          <w:sz w:val="28"/>
          <w:szCs w:val="28"/>
        </w:rPr>
        <w:t>11.1.4.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4302F3" w:rsidRPr="00B45849" w:rsidRDefault="004302F3" w:rsidP="004302F3">
      <w:pPr>
        <w:pStyle w:val="2b"/>
        <w:shd w:val="clear" w:color="auto" w:fill="auto"/>
        <w:tabs>
          <w:tab w:val="left" w:pos="1483"/>
        </w:tabs>
        <w:spacing w:before="0" w:after="0" w:line="240" w:lineRule="auto"/>
        <w:ind w:firstLine="567"/>
        <w:rPr>
          <w:sz w:val="28"/>
          <w:szCs w:val="28"/>
        </w:rPr>
      </w:pPr>
      <w:r w:rsidRPr="00B45849">
        <w:rPr>
          <w:sz w:val="28"/>
          <w:szCs w:val="28"/>
        </w:rPr>
        <w:t>11.1.5.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4302F3" w:rsidRPr="00B45849" w:rsidRDefault="004302F3" w:rsidP="004302F3">
      <w:pPr>
        <w:pStyle w:val="2b"/>
        <w:shd w:val="clear" w:color="auto" w:fill="auto"/>
        <w:tabs>
          <w:tab w:val="left" w:pos="1524"/>
        </w:tabs>
        <w:spacing w:before="0" w:after="0" w:line="240" w:lineRule="auto"/>
        <w:ind w:firstLine="567"/>
        <w:rPr>
          <w:sz w:val="28"/>
          <w:szCs w:val="28"/>
        </w:rPr>
      </w:pPr>
      <w:r w:rsidRPr="00B45849">
        <w:rPr>
          <w:sz w:val="28"/>
          <w:szCs w:val="28"/>
        </w:rPr>
        <w:t>11.1.6.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4302F3" w:rsidRPr="00B45849" w:rsidRDefault="004302F3" w:rsidP="004302F3">
      <w:pPr>
        <w:pStyle w:val="2b"/>
        <w:shd w:val="clear" w:color="auto" w:fill="auto"/>
        <w:tabs>
          <w:tab w:val="left" w:pos="1460"/>
        </w:tabs>
        <w:spacing w:before="0" w:after="0" w:line="240" w:lineRule="auto"/>
        <w:ind w:firstLine="567"/>
        <w:rPr>
          <w:sz w:val="28"/>
          <w:szCs w:val="28"/>
        </w:rPr>
      </w:pPr>
      <w:r w:rsidRPr="00B45849">
        <w:rPr>
          <w:sz w:val="28"/>
          <w:szCs w:val="28"/>
        </w:rPr>
        <w:lastRenderedPageBreak/>
        <w:t>11.1.7.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4302F3" w:rsidRPr="00B45849" w:rsidRDefault="004302F3" w:rsidP="004302F3">
      <w:pPr>
        <w:pStyle w:val="2b"/>
        <w:shd w:val="clear" w:color="auto" w:fill="auto"/>
        <w:tabs>
          <w:tab w:val="left" w:pos="1472"/>
        </w:tabs>
        <w:spacing w:before="0" w:after="0" w:line="240" w:lineRule="auto"/>
        <w:ind w:firstLine="567"/>
        <w:rPr>
          <w:sz w:val="28"/>
          <w:szCs w:val="28"/>
        </w:rPr>
      </w:pPr>
      <w:r w:rsidRPr="00B45849">
        <w:rPr>
          <w:sz w:val="28"/>
          <w:szCs w:val="28"/>
        </w:rPr>
        <w:t>11.1.8.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4302F3" w:rsidRPr="00B45849" w:rsidRDefault="004302F3" w:rsidP="004302F3">
      <w:pPr>
        <w:pStyle w:val="2b"/>
        <w:shd w:val="clear" w:color="auto" w:fill="auto"/>
        <w:tabs>
          <w:tab w:val="left" w:pos="1268"/>
        </w:tabs>
        <w:spacing w:before="0" w:after="0" w:line="240" w:lineRule="auto"/>
        <w:ind w:firstLine="567"/>
        <w:rPr>
          <w:sz w:val="28"/>
          <w:szCs w:val="28"/>
        </w:rPr>
      </w:pPr>
      <w:r w:rsidRPr="00B45849">
        <w:rPr>
          <w:sz w:val="28"/>
          <w:szCs w:val="28"/>
        </w:rPr>
        <w:t>11.2. Решение об отказе в приеме документовоформляется по форме согласно Приложению № 3 к настоящему Административному регламенту и направляется в личный кабинет заявителя на ЕПГУ не позднее первого рабочего дня, следующего за днем подачи заявления.</w:t>
      </w:r>
    </w:p>
    <w:p w:rsidR="004302F3" w:rsidRPr="00B45849" w:rsidRDefault="004302F3" w:rsidP="004302F3">
      <w:pPr>
        <w:pStyle w:val="2b"/>
        <w:shd w:val="clear" w:color="auto" w:fill="auto"/>
        <w:tabs>
          <w:tab w:val="left" w:pos="1367"/>
        </w:tabs>
        <w:spacing w:before="0" w:after="0" w:line="240" w:lineRule="auto"/>
        <w:ind w:firstLine="567"/>
        <w:rPr>
          <w:sz w:val="28"/>
          <w:szCs w:val="28"/>
        </w:rPr>
      </w:pPr>
      <w:r w:rsidRPr="00B45849">
        <w:rPr>
          <w:sz w:val="28"/>
          <w:szCs w:val="28"/>
        </w:rPr>
        <w:t>11.3. Отказ в приеме документов не препятствует повторному обращению заявителя в Администрацию за получением Муниципальной услуги.</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11.4. В течение десяти дней со дня поступления заявления о предоставлении земельного участка Администрация возвращает это заявление заявителю, если оно не соответствует требованиям к заявлению, установленным настоящим Административным регламентом, подано в иной уполномоченный орган или к заявлению не приложены документы, предоставляемые в соответствии с </w:t>
      </w:r>
      <w:hyperlink r:id="rId180" w:history="1">
        <w:r w:rsidRPr="00B45849">
          <w:rPr>
            <w:rStyle w:val="a6"/>
            <w:rFonts w:ascii="Times New Roman" w:hAnsi="Times New Roman"/>
            <w:sz w:val="28"/>
            <w:szCs w:val="28"/>
          </w:rPr>
          <w:t>пунктом 9</w:t>
        </w:r>
      </w:hyperlink>
      <w:r w:rsidRPr="00B45849">
        <w:rPr>
          <w:rFonts w:ascii="Times New Roman" w:hAnsi="Times New Roman"/>
          <w:sz w:val="28"/>
          <w:szCs w:val="28"/>
        </w:rPr>
        <w:t xml:space="preserve"> настоящего Административного регламента. При этом Администрация указывает причины возврата заявления о предоставлении земельного участка. </w:t>
      </w:r>
    </w:p>
    <w:p w:rsidR="004302F3" w:rsidRPr="00B45849" w:rsidRDefault="004302F3" w:rsidP="004302F3">
      <w:pPr>
        <w:pStyle w:val="2b"/>
        <w:shd w:val="clear" w:color="auto" w:fill="auto"/>
        <w:tabs>
          <w:tab w:val="left" w:pos="1367"/>
        </w:tabs>
        <w:spacing w:before="0" w:after="0" w:line="240" w:lineRule="auto"/>
        <w:ind w:firstLine="567"/>
        <w:rPr>
          <w:sz w:val="28"/>
          <w:szCs w:val="28"/>
        </w:rPr>
      </w:pPr>
    </w:p>
    <w:p w:rsidR="004302F3" w:rsidRPr="00B45849" w:rsidRDefault="004302F3" w:rsidP="004302F3">
      <w:pPr>
        <w:pStyle w:val="92"/>
        <w:shd w:val="clear" w:color="auto" w:fill="auto"/>
        <w:tabs>
          <w:tab w:val="left" w:pos="1428"/>
        </w:tabs>
        <w:spacing w:after="0" w:line="240" w:lineRule="auto"/>
        <w:ind w:firstLine="567"/>
        <w:rPr>
          <w:b/>
          <w:i w:val="0"/>
          <w:sz w:val="28"/>
          <w:szCs w:val="28"/>
        </w:rPr>
      </w:pPr>
      <w:r w:rsidRPr="00B45849">
        <w:rPr>
          <w:b/>
          <w:i w:val="0"/>
          <w:sz w:val="28"/>
          <w:szCs w:val="28"/>
        </w:rPr>
        <w:t>12.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4302F3" w:rsidRPr="00B45849" w:rsidRDefault="004302F3" w:rsidP="004302F3">
      <w:pPr>
        <w:pStyle w:val="2b"/>
        <w:shd w:val="clear" w:color="auto" w:fill="auto"/>
        <w:tabs>
          <w:tab w:val="left" w:pos="1277"/>
        </w:tabs>
        <w:spacing w:before="0" w:after="0" w:line="240" w:lineRule="auto"/>
        <w:ind w:firstLine="567"/>
        <w:rPr>
          <w:sz w:val="28"/>
          <w:szCs w:val="28"/>
        </w:rPr>
      </w:pPr>
      <w:r w:rsidRPr="00B45849">
        <w:rPr>
          <w:sz w:val="28"/>
          <w:szCs w:val="28"/>
        </w:rPr>
        <w:t>12.1. Оснований для приостановления предоставления Муниципальной услуги не предусмотрено.</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12.2. Администрация принимает </w:t>
      </w:r>
      <w:hyperlink r:id="rId181" w:history="1">
        <w:r w:rsidRPr="00B45849">
          <w:rPr>
            <w:rStyle w:val="a6"/>
            <w:rFonts w:ascii="Times New Roman" w:hAnsi="Times New Roman"/>
            <w:sz w:val="28"/>
            <w:szCs w:val="28"/>
          </w:rPr>
          <w:t>решение</w:t>
        </w:r>
      </w:hyperlink>
      <w:r w:rsidRPr="00B45849">
        <w:rPr>
          <w:rFonts w:ascii="Times New Roman" w:hAnsi="Times New Roman"/>
          <w:sz w:val="28"/>
          <w:szCs w:val="28"/>
        </w:rPr>
        <w:t xml:space="preserve"> об отказе в предоставлении земельного участка, находящегося в муниципальной собственности, без проведения торгов при наличии хотя бы одного из следующих оснований: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w:t>
      </w:r>
      <w:r w:rsidRPr="00B45849">
        <w:rPr>
          <w:rFonts w:ascii="Times New Roman" w:hAnsi="Times New Roman"/>
          <w:sz w:val="28"/>
          <w:szCs w:val="28"/>
        </w:rPr>
        <w:lastRenderedPageBreak/>
        <w:t xml:space="preserve">подано заявление о предоставлении земельного участка в соответствии с </w:t>
      </w:r>
      <w:hyperlink r:id="rId182" w:history="1">
        <w:r w:rsidRPr="00B45849">
          <w:rPr>
            <w:rStyle w:val="a6"/>
            <w:rFonts w:ascii="Times New Roman" w:hAnsi="Times New Roman"/>
            <w:sz w:val="28"/>
            <w:szCs w:val="28"/>
          </w:rPr>
          <w:t>подпунктом 10 пункта 2 статьи 39.10</w:t>
        </w:r>
      </w:hyperlink>
      <w:r w:rsidRPr="00B45849">
        <w:rPr>
          <w:rFonts w:ascii="Times New Roman" w:hAnsi="Times New Roman"/>
          <w:sz w:val="28"/>
          <w:szCs w:val="28"/>
        </w:rPr>
        <w:t xml:space="preserve"> Земельного Кодекса - гражданам и юридическим лицам длясельскохозяйственного,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183" w:history="1">
        <w:r w:rsidRPr="00B45849">
          <w:rPr>
            <w:rStyle w:val="a6"/>
            <w:rFonts w:ascii="Times New Roman" w:hAnsi="Times New Roman"/>
            <w:sz w:val="28"/>
            <w:szCs w:val="28"/>
          </w:rPr>
          <w:t>порядке</w:t>
        </w:r>
      </w:hyperlink>
      <w:r w:rsidRPr="00B45849">
        <w:rPr>
          <w:rFonts w:ascii="Times New Roman" w:hAnsi="Times New Roman"/>
          <w:sz w:val="28"/>
          <w:szCs w:val="28"/>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3)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 земельным участком общего назначения);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84" w:history="1">
        <w:r w:rsidRPr="00B45849">
          <w:rPr>
            <w:rStyle w:val="a6"/>
            <w:rFonts w:ascii="Times New Roman" w:hAnsi="Times New Roman"/>
            <w:sz w:val="28"/>
            <w:szCs w:val="28"/>
          </w:rPr>
          <w:t>статьей 39.36</w:t>
        </w:r>
      </w:hyperlink>
      <w:r w:rsidRPr="00B45849">
        <w:rPr>
          <w:rFonts w:ascii="Times New Roman" w:hAnsi="Times New Roman"/>
          <w:sz w:val="28"/>
          <w:szCs w:val="28"/>
        </w:rPr>
        <w:t xml:space="preserve"> Земельного кодекса, либо с заявлениемо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185" w:history="1">
        <w:r w:rsidRPr="00B45849">
          <w:rPr>
            <w:rStyle w:val="a6"/>
            <w:rFonts w:ascii="Times New Roman" w:hAnsi="Times New Roman"/>
            <w:sz w:val="28"/>
            <w:szCs w:val="28"/>
          </w:rPr>
          <w:t>частью 11 статьи 55.32</w:t>
        </w:r>
      </w:hyperlink>
      <w:r w:rsidRPr="00B45849">
        <w:rPr>
          <w:rFonts w:ascii="Times New Roman" w:hAnsi="Times New Roman"/>
          <w:sz w:val="28"/>
          <w:szCs w:val="28"/>
        </w:rPr>
        <w:t xml:space="preserve"> Градостроительного кодекса Российской Федерации;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5) на указанном в заявлении о предоставлении земельного участка земельном участке расположены здание, сооружение, объект незавершенного </w:t>
      </w:r>
      <w:r w:rsidRPr="00B45849">
        <w:rPr>
          <w:rFonts w:ascii="Times New Roman" w:hAnsi="Times New Roman"/>
          <w:sz w:val="28"/>
          <w:szCs w:val="28"/>
        </w:rPr>
        <w:lastRenderedPageBreak/>
        <w:t xml:space="preserve">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186" w:history="1">
        <w:r w:rsidRPr="00B45849">
          <w:rPr>
            <w:rStyle w:val="a6"/>
            <w:rFonts w:ascii="Times New Roman" w:hAnsi="Times New Roman"/>
            <w:sz w:val="28"/>
            <w:szCs w:val="28"/>
          </w:rPr>
          <w:t>статьей 39.36</w:t>
        </w:r>
      </w:hyperlink>
      <w:r w:rsidRPr="00B45849">
        <w:rPr>
          <w:rFonts w:ascii="Times New Roman" w:hAnsi="Times New Roman"/>
          <w:sz w:val="28"/>
          <w:szCs w:val="28"/>
        </w:rPr>
        <w:t xml:space="preserve"> Земельного кодекса РФ,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7) указанный в заявлении о предоставлении земельного участка земельный участок является зарезервированным для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комплексном развитии территории, или земельный участок образован из земельного участка, в отношении которого с другим лицом заключен договор о комплексном развитии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w:t>
      </w:r>
      <w:r w:rsidRPr="00B45849">
        <w:rPr>
          <w:rFonts w:ascii="Times New Roman" w:hAnsi="Times New Roman"/>
          <w:sz w:val="28"/>
          <w:szCs w:val="28"/>
        </w:rPr>
        <w:lastRenderedPageBreak/>
        <w:t xml:space="preserve">такого земельного участка обратилось лицо, уполномоченное на строительство указанных объектов;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развитии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скоторым заключен договор о комплексном развитии территории, предусматривающий обязательство данного лица по строительству указанных объектов;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w:t>
      </w:r>
      <w:hyperlink r:id="rId187" w:history="1">
        <w:r w:rsidRPr="00B45849">
          <w:rPr>
            <w:rStyle w:val="a6"/>
            <w:rFonts w:ascii="Times New Roman" w:hAnsi="Times New Roman"/>
            <w:sz w:val="28"/>
            <w:szCs w:val="28"/>
          </w:rPr>
          <w:t>пунктом 19 статьи 39.11</w:t>
        </w:r>
      </w:hyperlink>
      <w:r w:rsidRPr="00B45849">
        <w:rPr>
          <w:rFonts w:ascii="Times New Roman" w:hAnsi="Times New Roman"/>
          <w:sz w:val="28"/>
          <w:szCs w:val="28"/>
        </w:rPr>
        <w:t xml:space="preserve"> Земельного кодекса РФ;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12) в отношении земельного участка, указанного в заявлении о его предоставлении, поступило предусмотренное </w:t>
      </w:r>
      <w:hyperlink r:id="rId188" w:history="1">
        <w:r w:rsidRPr="00B45849">
          <w:rPr>
            <w:rStyle w:val="a6"/>
            <w:rFonts w:ascii="Times New Roman" w:hAnsi="Times New Roman"/>
            <w:sz w:val="28"/>
            <w:szCs w:val="28"/>
          </w:rPr>
          <w:t>подпунктом 6 пункта 4 статьи 39.11</w:t>
        </w:r>
      </w:hyperlink>
      <w:r w:rsidRPr="00B45849">
        <w:rPr>
          <w:rFonts w:ascii="Times New Roman" w:hAnsi="Times New Roman"/>
          <w:sz w:val="28"/>
          <w:szCs w:val="28"/>
        </w:rPr>
        <w:t xml:space="preserve">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189" w:history="1">
        <w:r w:rsidRPr="00B45849">
          <w:rPr>
            <w:rStyle w:val="a6"/>
            <w:rFonts w:ascii="Times New Roman" w:hAnsi="Times New Roman"/>
            <w:sz w:val="28"/>
            <w:szCs w:val="28"/>
          </w:rPr>
          <w:t>подпунктом 4 пункта 4 статьи 39.11</w:t>
        </w:r>
      </w:hyperlink>
      <w:r w:rsidRPr="00B45849">
        <w:rPr>
          <w:rFonts w:ascii="Times New Roman" w:hAnsi="Times New Roman"/>
          <w:sz w:val="28"/>
          <w:szCs w:val="28"/>
        </w:rPr>
        <w:t xml:space="preserve"> Земельного кодекса РФ и уполномоченным органом не принято решение об отказе в проведении этого аукциона по основаниям, предусмотренным </w:t>
      </w:r>
      <w:hyperlink r:id="rId190" w:history="1">
        <w:r w:rsidRPr="00B45849">
          <w:rPr>
            <w:rStyle w:val="a6"/>
            <w:rFonts w:ascii="Times New Roman" w:hAnsi="Times New Roman"/>
            <w:sz w:val="28"/>
            <w:szCs w:val="28"/>
          </w:rPr>
          <w:t>пунктом 8 статьи 39.11</w:t>
        </w:r>
      </w:hyperlink>
      <w:r w:rsidRPr="00B45849">
        <w:rPr>
          <w:rFonts w:ascii="Times New Roman" w:hAnsi="Times New Roman"/>
          <w:sz w:val="28"/>
          <w:szCs w:val="28"/>
        </w:rPr>
        <w:t xml:space="preserve"> Земельного кодекса РФ;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13) в отношении земельного участка, указанного в заявлении о его предоставлении, опубликовано и размещено в соответствии с </w:t>
      </w:r>
      <w:hyperlink r:id="rId191" w:history="1">
        <w:r w:rsidRPr="00B45849">
          <w:rPr>
            <w:rStyle w:val="a6"/>
            <w:rFonts w:ascii="Times New Roman" w:hAnsi="Times New Roman"/>
            <w:sz w:val="28"/>
            <w:szCs w:val="28"/>
          </w:rPr>
          <w:t>подпунктом 1 пункта 1 статьи 39.18</w:t>
        </w:r>
      </w:hyperlink>
      <w:r w:rsidRPr="00B45849">
        <w:rPr>
          <w:rFonts w:ascii="Times New Roman" w:hAnsi="Times New Roman"/>
          <w:sz w:val="28"/>
          <w:szCs w:val="28"/>
        </w:rPr>
        <w:t xml:space="preserve">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ведения гражданами садоводства для собственных нужд или осуществления крестьянским (фермерским) хозяйством его деятельности;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lastRenderedPageBreak/>
        <w:t xml:space="preserve">15)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16) испрашиваемый земельный участок не включен в утвержденный в установленном Правительством Российской Федерации </w:t>
      </w:r>
      <w:hyperlink r:id="rId192" w:history="1">
        <w:r w:rsidRPr="00B45849">
          <w:rPr>
            <w:rStyle w:val="a6"/>
            <w:rFonts w:ascii="Times New Roman" w:hAnsi="Times New Roman"/>
            <w:sz w:val="28"/>
            <w:szCs w:val="28"/>
          </w:rPr>
          <w:t>порядке</w:t>
        </w:r>
      </w:hyperlink>
      <w:r w:rsidRPr="00B45849">
        <w:rPr>
          <w:rFonts w:ascii="Times New Roman" w:hAnsi="Times New Roman"/>
          <w:sz w:val="28"/>
          <w:szCs w:val="28"/>
        </w:rPr>
        <w:t xml:space="preserve">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193" w:history="1">
        <w:r w:rsidRPr="00B45849">
          <w:rPr>
            <w:rStyle w:val="a6"/>
            <w:rFonts w:ascii="Times New Roman" w:hAnsi="Times New Roman"/>
            <w:sz w:val="28"/>
            <w:szCs w:val="28"/>
          </w:rPr>
          <w:t>подпунктом 10 пункта 2 статьи 39.10</w:t>
        </w:r>
      </w:hyperlink>
      <w:r w:rsidRPr="00B45849">
        <w:rPr>
          <w:rFonts w:ascii="Times New Roman" w:hAnsi="Times New Roman"/>
          <w:sz w:val="28"/>
          <w:szCs w:val="28"/>
        </w:rPr>
        <w:t xml:space="preserve"> Земельного кодекса РФ;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17)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hyperlink r:id="rId194" w:history="1">
        <w:r w:rsidRPr="00B45849">
          <w:rPr>
            <w:rStyle w:val="a6"/>
            <w:rFonts w:ascii="Times New Roman" w:hAnsi="Times New Roman"/>
            <w:sz w:val="28"/>
            <w:szCs w:val="28"/>
          </w:rPr>
          <w:t>пунктом 6 статьи 39.10</w:t>
        </w:r>
      </w:hyperlink>
      <w:r w:rsidRPr="00B45849">
        <w:rPr>
          <w:rFonts w:ascii="Times New Roman" w:hAnsi="Times New Roman"/>
          <w:sz w:val="28"/>
          <w:szCs w:val="28"/>
        </w:rPr>
        <w:t xml:space="preserve"> Земельного кодекса РФ;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18)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19)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Воронежской области и с заявлением о предоставлении земельного участка обратилось лицо, не уполномоченное на строительство этих здания, сооружения;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20) предоставление земельного участка на заявленном виде прав не допускается;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21) в отношении земельного участка, указанного в заявлении о его предоставлении, не установлен вид разрешенного использования;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22) указанный в заявлении о предоставлении земельного участка земельный участок не отнесен к определенной категории земель;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lastRenderedPageBreak/>
        <w:t xml:space="preserve">23)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24)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25) границы земельного участка, указанного в заявлении о его предоставлении, подлежат уточнению в соответствии с Федеральным </w:t>
      </w:r>
      <w:hyperlink r:id="rId195" w:history="1">
        <w:r w:rsidRPr="00B45849">
          <w:rPr>
            <w:rStyle w:val="a6"/>
            <w:rFonts w:ascii="Times New Roman" w:hAnsi="Times New Roman"/>
            <w:sz w:val="28"/>
            <w:szCs w:val="28"/>
          </w:rPr>
          <w:t>законом</w:t>
        </w:r>
      </w:hyperlink>
      <w:r w:rsidRPr="00B45849">
        <w:rPr>
          <w:rFonts w:ascii="Times New Roman" w:hAnsi="Times New Roman"/>
          <w:sz w:val="28"/>
          <w:szCs w:val="28"/>
        </w:rPr>
        <w:t xml:space="preserve">«О государственной регистрации недвижимости»;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26)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27)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196" w:history="1">
        <w:r w:rsidRPr="00B45849">
          <w:rPr>
            <w:rStyle w:val="a6"/>
            <w:rFonts w:ascii="Times New Roman" w:hAnsi="Times New Roman"/>
            <w:sz w:val="28"/>
            <w:szCs w:val="28"/>
          </w:rPr>
          <w:t>частью 4 статьи 18</w:t>
        </w:r>
      </w:hyperlink>
      <w:r w:rsidRPr="00B45849">
        <w:rPr>
          <w:rFonts w:ascii="Times New Roman" w:hAnsi="Times New Roman"/>
          <w:sz w:val="28"/>
          <w:szCs w:val="28"/>
        </w:rPr>
        <w:t xml:space="preserve"> Федерального закона от 24 июля 2007 года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w:t>
      </w:r>
      <w:hyperlink r:id="rId197" w:history="1">
        <w:r w:rsidRPr="00B45849">
          <w:rPr>
            <w:rStyle w:val="a6"/>
            <w:rFonts w:ascii="Times New Roman" w:hAnsi="Times New Roman"/>
            <w:sz w:val="28"/>
            <w:szCs w:val="28"/>
          </w:rPr>
          <w:t>частью 3 статьи 14</w:t>
        </w:r>
      </w:hyperlink>
      <w:r w:rsidRPr="00B45849">
        <w:rPr>
          <w:rFonts w:ascii="Times New Roman" w:hAnsi="Times New Roman"/>
          <w:sz w:val="28"/>
          <w:szCs w:val="28"/>
        </w:rPr>
        <w:t xml:space="preserve"> указанного Федерального закона. </w:t>
      </w:r>
    </w:p>
    <w:p w:rsidR="004302F3" w:rsidRPr="00B45849" w:rsidRDefault="004302F3" w:rsidP="004302F3">
      <w:pPr>
        <w:pStyle w:val="2b"/>
        <w:shd w:val="clear" w:color="auto" w:fill="auto"/>
        <w:spacing w:before="0" w:after="0" w:line="240" w:lineRule="auto"/>
        <w:ind w:firstLine="567"/>
        <w:rPr>
          <w:sz w:val="28"/>
          <w:szCs w:val="28"/>
        </w:rPr>
      </w:pPr>
      <w:r w:rsidRPr="00B45849">
        <w:rPr>
          <w:sz w:val="28"/>
          <w:szCs w:val="28"/>
        </w:rPr>
        <w:t>12.3. Основанием для отказа в исправлении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rsidR="004302F3" w:rsidRPr="00B45849" w:rsidRDefault="004302F3" w:rsidP="004302F3">
      <w:pPr>
        <w:pStyle w:val="2b"/>
        <w:shd w:val="clear" w:color="auto" w:fill="auto"/>
        <w:spacing w:before="0" w:after="0" w:line="240" w:lineRule="auto"/>
        <w:ind w:firstLine="567"/>
        <w:rPr>
          <w:sz w:val="28"/>
          <w:szCs w:val="28"/>
        </w:rPr>
      </w:pPr>
      <w:r w:rsidRPr="00B45849">
        <w:rPr>
          <w:sz w:val="28"/>
          <w:szCs w:val="28"/>
        </w:rPr>
        <w:t xml:space="preserve">12.4. Основанием для отказа в выдаче дубликата выданного в результате предоставления Муниципальной услуги документа является обращение лица, не являющегося Заявителем (его представителем). </w:t>
      </w:r>
    </w:p>
    <w:p w:rsidR="004302F3" w:rsidRPr="00B45849" w:rsidRDefault="004302F3" w:rsidP="004302F3">
      <w:pPr>
        <w:pStyle w:val="2b"/>
        <w:shd w:val="clear" w:color="auto" w:fill="auto"/>
        <w:spacing w:before="0" w:after="0" w:line="240" w:lineRule="auto"/>
        <w:ind w:left="567" w:firstLine="0"/>
        <w:rPr>
          <w:sz w:val="28"/>
          <w:szCs w:val="28"/>
        </w:rPr>
      </w:pPr>
    </w:p>
    <w:p w:rsidR="004302F3" w:rsidRPr="00B45849" w:rsidRDefault="004302F3" w:rsidP="004302F3">
      <w:pPr>
        <w:pStyle w:val="92"/>
        <w:shd w:val="clear" w:color="auto" w:fill="auto"/>
        <w:tabs>
          <w:tab w:val="left" w:pos="1120"/>
        </w:tabs>
        <w:spacing w:after="0" w:line="240" w:lineRule="auto"/>
        <w:ind w:firstLine="567"/>
        <w:jc w:val="center"/>
        <w:rPr>
          <w:b/>
          <w:i w:val="0"/>
          <w:sz w:val="28"/>
          <w:szCs w:val="28"/>
        </w:rPr>
      </w:pPr>
      <w:r w:rsidRPr="00B45849">
        <w:rPr>
          <w:b/>
          <w:i w:val="0"/>
          <w:sz w:val="28"/>
          <w:szCs w:val="28"/>
        </w:rPr>
        <w:t>13. Размер платы, взимаемой с Заявителя при предоставлении Муниципальной услуги, и способы ее взимания</w:t>
      </w:r>
    </w:p>
    <w:p w:rsidR="004302F3" w:rsidRPr="00B45849" w:rsidRDefault="004302F3" w:rsidP="004302F3">
      <w:pPr>
        <w:pStyle w:val="92"/>
        <w:shd w:val="clear" w:color="auto" w:fill="auto"/>
        <w:tabs>
          <w:tab w:val="left" w:pos="1120"/>
        </w:tabs>
        <w:spacing w:after="0" w:line="240" w:lineRule="auto"/>
        <w:ind w:firstLine="567"/>
        <w:rPr>
          <w:b/>
          <w:i w:val="0"/>
          <w:sz w:val="28"/>
          <w:szCs w:val="28"/>
        </w:rPr>
      </w:pPr>
    </w:p>
    <w:p w:rsidR="004302F3" w:rsidRPr="00B45849" w:rsidRDefault="004302F3" w:rsidP="004302F3">
      <w:pPr>
        <w:pStyle w:val="2b"/>
        <w:shd w:val="clear" w:color="auto" w:fill="auto"/>
        <w:tabs>
          <w:tab w:val="left" w:pos="1300"/>
        </w:tabs>
        <w:spacing w:before="0" w:after="0" w:line="240" w:lineRule="auto"/>
        <w:ind w:firstLine="567"/>
        <w:rPr>
          <w:sz w:val="28"/>
          <w:szCs w:val="28"/>
        </w:rPr>
      </w:pPr>
      <w:r w:rsidRPr="00B45849">
        <w:rPr>
          <w:sz w:val="28"/>
          <w:szCs w:val="28"/>
        </w:rPr>
        <w:t>Муниципальная услуга предоставляется бесплатно.</w:t>
      </w:r>
    </w:p>
    <w:p w:rsidR="004302F3" w:rsidRPr="00B45849" w:rsidRDefault="004302F3" w:rsidP="004302F3">
      <w:pPr>
        <w:pStyle w:val="2b"/>
        <w:shd w:val="clear" w:color="auto" w:fill="auto"/>
        <w:tabs>
          <w:tab w:val="left" w:pos="1300"/>
        </w:tabs>
        <w:spacing w:before="0" w:after="0" w:line="240" w:lineRule="auto"/>
        <w:ind w:firstLine="567"/>
        <w:rPr>
          <w:b/>
          <w:sz w:val="28"/>
          <w:szCs w:val="28"/>
        </w:rPr>
      </w:pPr>
    </w:p>
    <w:p w:rsidR="004302F3" w:rsidRPr="00B45849" w:rsidRDefault="004302F3" w:rsidP="006B76BB">
      <w:pPr>
        <w:pStyle w:val="92"/>
        <w:numPr>
          <w:ilvl w:val="0"/>
          <w:numId w:val="26"/>
        </w:numPr>
        <w:shd w:val="clear" w:color="auto" w:fill="auto"/>
        <w:tabs>
          <w:tab w:val="left" w:pos="0"/>
        </w:tabs>
        <w:spacing w:after="0" w:line="240" w:lineRule="auto"/>
        <w:ind w:left="0" w:firstLine="567"/>
        <w:jc w:val="center"/>
        <w:rPr>
          <w:b/>
          <w:i w:val="0"/>
          <w:sz w:val="28"/>
          <w:szCs w:val="28"/>
        </w:rPr>
      </w:pPr>
      <w:r w:rsidRPr="00B45849">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4302F3" w:rsidRPr="00B45849" w:rsidRDefault="004302F3" w:rsidP="004302F3">
      <w:pPr>
        <w:pStyle w:val="2b"/>
        <w:shd w:val="clear" w:color="auto" w:fill="auto"/>
        <w:tabs>
          <w:tab w:val="left" w:pos="1276"/>
        </w:tabs>
        <w:spacing w:before="0" w:after="0" w:line="240" w:lineRule="auto"/>
        <w:ind w:firstLine="567"/>
        <w:rPr>
          <w:sz w:val="28"/>
          <w:szCs w:val="28"/>
        </w:rPr>
      </w:pPr>
    </w:p>
    <w:p w:rsidR="004302F3" w:rsidRPr="00B45849" w:rsidRDefault="004302F3" w:rsidP="004302F3">
      <w:pPr>
        <w:pStyle w:val="2b"/>
        <w:shd w:val="clear" w:color="auto" w:fill="auto"/>
        <w:tabs>
          <w:tab w:val="left" w:pos="1276"/>
        </w:tabs>
        <w:spacing w:before="0" w:after="0" w:line="240" w:lineRule="auto"/>
        <w:ind w:firstLine="567"/>
        <w:rPr>
          <w:sz w:val="28"/>
          <w:szCs w:val="28"/>
        </w:rPr>
      </w:pPr>
      <w:r w:rsidRPr="00B45849">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302F3" w:rsidRPr="00B45849" w:rsidRDefault="004302F3" w:rsidP="004302F3">
      <w:pPr>
        <w:pStyle w:val="2b"/>
        <w:shd w:val="clear" w:color="auto" w:fill="auto"/>
        <w:tabs>
          <w:tab w:val="left" w:pos="1276"/>
        </w:tabs>
        <w:spacing w:before="0" w:after="0" w:line="240" w:lineRule="auto"/>
        <w:ind w:firstLine="567"/>
        <w:rPr>
          <w:b/>
          <w:i/>
          <w:sz w:val="28"/>
          <w:szCs w:val="28"/>
        </w:rPr>
      </w:pPr>
    </w:p>
    <w:p w:rsidR="004302F3" w:rsidRPr="00B45849" w:rsidRDefault="004302F3" w:rsidP="006B76BB">
      <w:pPr>
        <w:pStyle w:val="2b"/>
        <w:numPr>
          <w:ilvl w:val="0"/>
          <w:numId w:val="26"/>
        </w:numPr>
        <w:shd w:val="clear" w:color="auto" w:fill="auto"/>
        <w:tabs>
          <w:tab w:val="left" w:pos="1276"/>
        </w:tabs>
        <w:spacing w:before="0" w:after="0" w:line="240" w:lineRule="auto"/>
        <w:ind w:left="0" w:firstLine="567"/>
        <w:jc w:val="both"/>
        <w:rPr>
          <w:b/>
          <w:sz w:val="28"/>
          <w:szCs w:val="28"/>
        </w:rPr>
      </w:pPr>
      <w:r w:rsidRPr="00B45849">
        <w:rPr>
          <w:b/>
          <w:sz w:val="28"/>
          <w:szCs w:val="28"/>
        </w:rPr>
        <w:t xml:space="preserve"> Срок регистрации запроса Заявителя о предоставлении Муниципальной услуги</w:t>
      </w:r>
    </w:p>
    <w:p w:rsidR="004302F3" w:rsidRPr="00B45849" w:rsidRDefault="004302F3" w:rsidP="004302F3">
      <w:pPr>
        <w:pStyle w:val="2b"/>
        <w:shd w:val="clear" w:color="auto" w:fill="auto"/>
        <w:tabs>
          <w:tab w:val="left" w:pos="1134"/>
        </w:tabs>
        <w:spacing w:before="0" w:after="0" w:line="240" w:lineRule="auto"/>
        <w:ind w:firstLine="567"/>
        <w:rPr>
          <w:sz w:val="28"/>
          <w:szCs w:val="28"/>
        </w:rPr>
      </w:pPr>
    </w:p>
    <w:p w:rsidR="004302F3" w:rsidRPr="00B45849" w:rsidRDefault="004302F3" w:rsidP="004302F3">
      <w:pPr>
        <w:pStyle w:val="2b"/>
        <w:shd w:val="clear" w:color="auto" w:fill="auto"/>
        <w:tabs>
          <w:tab w:val="left" w:pos="1134"/>
        </w:tabs>
        <w:spacing w:before="0" w:after="0" w:line="240" w:lineRule="auto"/>
        <w:ind w:firstLine="567"/>
        <w:rPr>
          <w:sz w:val="28"/>
          <w:szCs w:val="28"/>
        </w:rPr>
      </w:pPr>
      <w:r w:rsidRPr="00B45849">
        <w:rPr>
          <w:sz w:val="28"/>
          <w:szCs w:val="28"/>
        </w:rPr>
        <w:t>15.1. Регистрация запроса Заявителя осуществляется в день поступления заявления с прилагаемыми документами.</w:t>
      </w:r>
    </w:p>
    <w:p w:rsidR="004302F3" w:rsidRPr="00B45849" w:rsidRDefault="004302F3" w:rsidP="004302F3">
      <w:pPr>
        <w:pStyle w:val="2b"/>
        <w:shd w:val="clear" w:color="auto" w:fill="auto"/>
        <w:tabs>
          <w:tab w:val="left" w:pos="1134"/>
        </w:tabs>
        <w:spacing w:before="0" w:after="0" w:line="240" w:lineRule="auto"/>
        <w:ind w:firstLine="567"/>
        <w:rPr>
          <w:sz w:val="28"/>
          <w:szCs w:val="28"/>
        </w:rPr>
      </w:pPr>
      <w:r w:rsidRPr="00B45849">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4302F3" w:rsidRPr="00B45849" w:rsidRDefault="004302F3" w:rsidP="004302F3">
      <w:pPr>
        <w:pStyle w:val="2b"/>
        <w:shd w:val="clear" w:color="auto" w:fill="auto"/>
        <w:tabs>
          <w:tab w:val="left" w:pos="1300"/>
        </w:tabs>
        <w:spacing w:before="0" w:after="0" w:line="240" w:lineRule="auto"/>
        <w:ind w:firstLine="567"/>
        <w:rPr>
          <w:b/>
          <w:sz w:val="28"/>
          <w:szCs w:val="28"/>
        </w:rPr>
      </w:pPr>
    </w:p>
    <w:p w:rsidR="004302F3" w:rsidRPr="00B45849" w:rsidRDefault="004302F3" w:rsidP="004302F3">
      <w:pPr>
        <w:pStyle w:val="92"/>
        <w:shd w:val="clear" w:color="auto" w:fill="auto"/>
        <w:spacing w:after="0" w:line="240" w:lineRule="auto"/>
        <w:ind w:firstLine="567"/>
        <w:jc w:val="center"/>
        <w:rPr>
          <w:b/>
          <w:i w:val="0"/>
          <w:sz w:val="28"/>
          <w:szCs w:val="28"/>
        </w:rPr>
      </w:pPr>
      <w:r w:rsidRPr="00B45849">
        <w:rPr>
          <w:b/>
          <w:i w:val="0"/>
          <w:sz w:val="28"/>
          <w:szCs w:val="28"/>
        </w:rPr>
        <w:t>16. Требования к помещениям, в которых предоставляется Муниципальная услуга</w:t>
      </w:r>
    </w:p>
    <w:p w:rsidR="004302F3" w:rsidRPr="00B45849" w:rsidRDefault="004302F3" w:rsidP="004302F3">
      <w:pPr>
        <w:pStyle w:val="2b"/>
        <w:shd w:val="clear" w:color="auto" w:fill="auto"/>
        <w:tabs>
          <w:tab w:val="left" w:pos="851"/>
        </w:tabs>
        <w:spacing w:before="0" w:after="0" w:line="240" w:lineRule="auto"/>
        <w:ind w:firstLine="567"/>
        <w:rPr>
          <w:sz w:val="28"/>
          <w:szCs w:val="28"/>
        </w:rPr>
      </w:pPr>
    </w:p>
    <w:p w:rsidR="004302F3" w:rsidRPr="00B45849" w:rsidRDefault="004302F3" w:rsidP="004302F3">
      <w:pPr>
        <w:pStyle w:val="2b"/>
        <w:shd w:val="clear" w:color="auto" w:fill="auto"/>
        <w:tabs>
          <w:tab w:val="left" w:pos="851"/>
        </w:tabs>
        <w:spacing w:before="0" w:after="0" w:line="240" w:lineRule="auto"/>
        <w:ind w:firstLine="567"/>
        <w:rPr>
          <w:sz w:val="28"/>
          <w:szCs w:val="28"/>
        </w:rPr>
      </w:pPr>
      <w:r w:rsidRPr="00B45849">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302F3" w:rsidRPr="00B45849" w:rsidRDefault="004302F3" w:rsidP="004302F3">
      <w:pPr>
        <w:pStyle w:val="2b"/>
        <w:shd w:val="clear" w:color="auto" w:fill="auto"/>
        <w:tabs>
          <w:tab w:val="left" w:pos="851"/>
          <w:tab w:val="left" w:pos="1315"/>
        </w:tabs>
        <w:spacing w:before="0" w:after="0" w:line="240" w:lineRule="auto"/>
        <w:ind w:firstLine="567"/>
        <w:rPr>
          <w:color w:val="FF0000"/>
          <w:sz w:val="28"/>
          <w:szCs w:val="28"/>
          <w:u w:val="single"/>
        </w:rPr>
      </w:pPr>
      <w:r w:rsidRPr="00B45849">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4302F3" w:rsidRPr="00B45849" w:rsidRDefault="004302F3" w:rsidP="004302F3">
      <w:pPr>
        <w:pStyle w:val="2b"/>
        <w:shd w:val="clear" w:color="auto" w:fill="auto"/>
        <w:tabs>
          <w:tab w:val="left" w:pos="851"/>
        </w:tabs>
        <w:spacing w:before="0" w:after="0" w:line="240" w:lineRule="auto"/>
        <w:ind w:firstLine="567"/>
        <w:rPr>
          <w:sz w:val="28"/>
          <w:szCs w:val="28"/>
        </w:rPr>
      </w:pPr>
      <w:r w:rsidRPr="00B45849">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B45849">
        <w:rPr>
          <w:sz w:val="28"/>
          <w:szCs w:val="28"/>
          <w:lang w:val="en-US"/>
        </w:rPr>
        <w:t>I</w:t>
      </w:r>
      <w:r w:rsidRPr="00B45849">
        <w:rPr>
          <w:sz w:val="28"/>
          <w:szCs w:val="28"/>
        </w:rPr>
        <w:t xml:space="preserve">, II групп, а также инвалидами </w:t>
      </w:r>
      <w:r w:rsidRPr="00B45849">
        <w:rPr>
          <w:sz w:val="28"/>
          <w:szCs w:val="28"/>
          <w:lang w:val="en-US"/>
        </w:rPr>
        <w:t>III</w:t>
      </w:r>
      <w:r w:rsidRPr="00B45849">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302F3" w:rsidRPr="00B45849" w:rsidRDefault="004302F3" w:rsidP="004302F3">
      <w:pPr>
        <w:pStyle w:val="2b"/>
        <w:shd w:val="clear" w:color="auto" w:fill="auto"/>
        <w:tabs>
          <w:tab w:val="left" w:pos="851"/>
          <w:tab w:val="left" w:pos="1326"/>
        </w:tabs>
        <w:spacing w:before="0" w:after="0" w:line="240" w:lineRule="auto"/>
        <w:ind w:firstLine="567"/>
        <w:rPr>
          <w:sz w:val="28"/>
          <w:szCs w:val="28"/>
        </w:rPr>
      </w:pPr>
      <w:r w:rsidRPr="00B45849">
        <w:rPr>
          <w:sz w:val="28"/>
          <w:szCs w:val="28"/>
        </w:rPr>
        <w:lastRenderedPageBreak/>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302F3" w:rsidRPr="00B45849" w:rsidRDefault="004302F3" w:rsidP="004302F3">
      <w:pPr>
        <w:pStyle w:val="2b"/>
        <w:shd w:val="clear" w:color="auto" w:fill="auto"/>
        <w:tabs>
          <w:tab w:val="left" w:pos="851"/>
          <w:tab w:val="left" w:pos="1419"/>
        </w:tabs>
        <w:spacing w:before="0" w:after="0" w:line="240" w:lineRule="auto"/>
        <w:ind w:firstLine="567"/>
        <w:rPr>
          <w:sz w:val="28"/>
          <w:szCs w:val="28"/>
        </w:rPr>
      </w:pPr>
      <w:r w:rsidRPr="00B45849">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4302F3" w:rsidRPr="00B45849" w:rsidRDefault="004302F3" w:rsidP="006B76BB">
      <w:pPr>
        <w:pStyle w:val="2b"/>
        <w:numPr>
          <w:ilvl w:val="0"/>
          <w:numId w:val="18"/>
        </w:numPr>
        <w:shd w:val="clear" w:color="auto" w:fill="auto"/>
        <w:tabs>
          <w:tab w:val="left" w:pos="851"/>
          <w:tab w:val="left" w:pos="937"/>
        </w:tabs>
        <w:spacing w:before="0" w:after="0" w:line="240" w:lineRule="auto"/>
        <w:ind w:left="1753" w:hanging="1044"/>
        <w:jc w:val="both"/>
        <w:rPr>
          <w:sz w:val="28"/>
          <w:szCs w:val="28"/>
        </w:rPr>
      </w:pPr>
      <w:r w:rsidRPr="00B45849">
        <w:rPr>
          <w:sz w:val="28"/>
          <w:szCs w:val="28"/>
        </w:rPr>
        <w:t>наименование;</w:t>
      </w:r>
    </w:p>
    <w:p w:rsidR="004302F3" w:rsidRPr="00B45849" w:rsidRDefault="004302F3" w:rsidP="006B76BB">
      <w:pPr>
        <w:pStyle w:val="2b"/>
        <w:numPr>
          <w:ilvl w:val="0"/>
          <w:numId w:val="18"/>
        </w:numPr>
        <w:shd w:val="clear" w:color="auto" w:fill="auto"/>
        <w:tabs>
          <w:tab w:val="left" w:pos="851"/>
          <w:tab w:val="left" w:pos="937"/>
        </w:tabs>
        <w:spacing w:before="0" w:after="0" w:line="240" w:lineRule="auto"/>
        <w:ind w:left="1753" w:hanging="1044"/>
        <w:jc w:val="both"/>
        <w:rPr>
          <w:sz w:val="28"/>
          <w:szCs w:val="28"/>
        </w:rPr>
      </w:pPr>
      <w:r w:rsidRPr="00B45849">
        <w:rPr>
          <w:sz w:val="28"/>
          <w:szCs w:val="28"/>
        </w:rPr>
        <w:t>местонахождение и юридический адрес;</w:t>
      </w:r>
    </w:p>
    <w:p w:rsidR="004302F3" w:rsidRPr="00B45849" w:rsidRDefault="004302F3" w:rsidP="006B76BB">
      <w:pPr>
        <w:pStyle w:val="2b"/>
        <w:numPr>
          <w:ilvl w:val="0"/>
          <w:numId w:val="18"/>
        </w:numPr>
        <w:shd w:val="clear" w:color="auto" w:fill="auto"/>
        <w:tabs>
          <w:tab w:val="left" w:pos="851"/>
          <w:tab w:val="left" w:pos="932"/>
        </w:tabs>
        <w:spacing w:before="0" w:after="0" w:line="240" w:lineRule="auto"/>
        <w:ind w:left="1753" w:hanging="1044"/>
        <w:jc w:val="both"/>
        <w:rPr>
          <w:sz w:val="28"/>
          <w:szCs w:val="28"/>
        </w:rPr>
      </w:pPr>
      <w:r w:rsidRPr="00B45849">
        <w:rPr>
          <w:sz w:val="28"/>
          <w:szCs w:val="28"/>
        </w:rPr>
        <w:t>режим работы;</w:t>
      </w:r>
    </w:p>
    <w:p w:rsidR="004302F3" w:rsidRPr="00B45849" w:rsidRDefault="004302F3" w:rsidP="006B76BB">
      <w:pPr>
        <w:pStyle w:val="2b"/>
        <w:numPr>
          <w:ilvl w:val="0"/>
          <w:numId w:val="18"/>
        </w:numPr>
        <w:shd w:val="clear" w:color="auto" w:fill="auto"/>
        <w:tabs>
          <w:tab w:val="left" w:pos="851"/>
          <w:tab w:val="left" w:pos="937"/>
        </w:tabs>
        <w:spacing w:before="0" w:after="0" w:line="240" w:lineRule="auto"/>
        <w:ind w:left="1753" w:hanging="1044"/>
        <w:jc w:val="both"/>
        <w:rPr>
          <w:sz w:val="28"/>
          <w:szCs w:val="28"/>
        </w:rPr>
      </w:pPr>
      <w:r w:rsidRPr="00B45849">
        <w:rPr>
          <w:sz w:val="28"/>
          <w:szCs w:val="28"/>
        </w:rPr>
        <w:t>график приема;</w:t>
      </w:r>
    </w:p>
    <w:p w:rsidR="004302F3" w:rsidRPr="00B45849" w:rsidRDefault="004302F3" w:rsidP="006B76BB">
      <w:pPr>
        <w:pStyle w:val="2b"/>
        <w:numPr>
          <w:ilvl w:val="0"/>
          <w:numId w:val="18"/>
        </w:numPr>
        <w:shd w:val="clear" w:color="auto" w:fill="auto"/>
        <w:tabs>
          <w:tab w:val="left" w:pos="851"/>
          <w:tab w:val="left" w:pos="937"/>
        </w:tabs>
        <w:spacing w:before="0" w:after="0" w:line="240" w:lineRule="auto"/>
        <w:ind w:left="1753" w:hanging="1044"/>
        <w:jc w:val="both"/>
        <w:rPr>
          <w:sz w:val="28"/>
          <w:szCs w:val="28"/>
        </w:rPr>
      </w:pPr>
      <w:r w:rsidRPr="00B45849">
        <w:rPr>
          <w:sz w:val="28"/>
          <w:szCs w:val="28"/>
        </w:rPr>
        <w:t>номера телефонов для справок.</w:t>
      </w:r>
    </w:p>
    <w:p w:rsidR="004302F3" w:rsidRPr="00B45849" w:rsidRDefault="004302F3" w:rsidP="004302F3">
      <w:pPr>
        <w:pStyle w:val="2b"/>
        <w:shd w:val="clear" w:color="auto" w:fill="auto"/>
        <w:tabs>
          <w:tab w:val="left" w:pos="851"/>
          <w:tab w:val="left" w:pos="1350"/>
        </w:tabs>
        <w:spacing w:before="0" w:after="0" w:line="240" w:lineRule="auto"/>
        <w:ind w:firstLine="567"/>
        <w:rPr>
          <w:sz w:val="28"/>
          <w:szCs w:val="28"/>
        </w:rPr>
      </w:pPr>
      <w:r w:rsidRPr="00B45849">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4302F3" w:rsidRPr="00B45849" w:rsidRDefault="004302F3" w:rsidP="004302F3">
      <w:pPr>
        <w:pStyle w:val="2b"/>
        <w:shd w:val="clear" w:color="auto" w:fill="auto"/>
        <w:tabs>
          <w:tab w:val="left" w:pos="851"/>
        </w:tabs>
        <w:spacing w:before="0" w:after="0" w:line="240" w:lineRule="auto"/>
        <w:ind w:firstLine="567"/>
        <w:rPr>
          <w:sz w:val="28"/>
          <w:szCs w:val="28"/>
        </w:rPr>
      </w:pPr>
      <w:r w:rsidRPr="00B45849">
        <w:rPr>
          <w:sz w:val="28"/>
          <w:szCs w:val="28"/>
        </w:rPr>
        <w:t>16.4. Помещения, в которых предоставляется Муниципальная услуга, оснащаются:</w:t>
      </w:r>
    </w:p>
    <w:p w:rsidR="004302F3" w:rsidRPr="00B45849" w:rsidRDefault="004302F3" w:rsidP="006B76BB">
      <w:pPr>
        <w:pStyle w:val="2b"/>
        <w:numPr>
          <w:ilvl w:val="0"/>
          <w:numId w:val="18"/>
        </w:numPr>
        <w:shd w:val="clear" w:color="auto" w:fill="auto"/>
        <w:tabs>
          <w:tab w:val="left" w:pos="851"/>
          <w:tab w:val="left" w:pos="937"/>
        </w:tabs>
        <w:spacing w:before="0" w:after="0" w:line="240" w:lineRule="auto"/>
        <w:ind w:left="1753" w:hanging="1044"/>
        <w:jc w:val="both"/>
        <w:rPr>
          <w:sz w:val="28"/>
          <w:szCs w:val="28"/>
        </w:rPr>
      </w:pPr>
      <w:r w:rsidRPr="00B45849">
        <w:rPr>
          <w:sz w:val="28"/>
          <w:szCs w:val="28"/>
        </w:rPr>
        <w:t>противопожарной системой и средствами пожаротушения;</w:t>
      </w:r>
    </w:p>
    <w:p w:rsidR="004302F3" w:rsidRPr="00B45849" w:rsidRDefault="004302F3" w:rsidP="006B76BB">
      <w:pPr>
        <w:pStyle w:val="2b"/>
        <w:numPr>
          <w:ilvl w:val="0"/>
          <w:numId w:val="18"/>
        </w:numPr>
        <w:shd w:val="clear" w:color="auto" w:fill="auto"/>
        <w:tabs>
          <w:tab w:val="left" w:pos="851"/>
          <w:tab w:val="left" w:pos="932"/>
        </w:tabs>
        <w:spacing w:before="0" w:after="0" w:line="240" w:lineRule="auto"/>
        <w:ind w:left="1753" w:hanging="1044"/>
        <w:jc w:val="both"/>
        <w:rPr>
          <w:sz w:val="28"/>
          <w:szCs w:val="28"/>
        </w:rPr>
      </w:pPr>
      <w:r w:rsidRPr="00B45849">
        <w:rPr>
          <w:sz w:val="28"/>
          <w:szCs w:val="28"/>
        </w:rPr>
        <w:t>системой оповещения о возникновении чрезвычайной ситуации;</w:t>
      </w:r>
    </w:p>
    <w:p w:rsidR="004302F3" w:rsidRPr="00B45849" w:rsidRDefault="004302F3" w:rsidP="006B76BB">
      <w:pPr>
        <w:pStyle w:val="2b"/>
        <w:numPr>
          <w:ilvl w:val="0"/>
          <w:numId w:val="18"/>
        </w:numPr>
        <w:shd w:val="clear" w:color="auto" w:fill="auto"/>
        <w:tabs>
          <w:tab w:val="left" w:pos="851"/>
          <w:tab w:val="left" w:pos="932"/>
        </w:tabs>
        <w:spacing w:before="0" w:after="0" w:line="240" w:lineRule="auto"/>
        <w:ind w:left="1753" w:hanging="1044"/>
        <w:jc w:val="both"/>
        <w:rPr>
          <w:sz w:val="28"/>
          <w:szCs w:val="28"/>
        </w:rPr>
      </w:pPr>
      <w:r w:rsidRPr="00B45849">
        <w:rPr>
          <w:sz w:val="28"/>
          <w:szCs w:val="28"/>
        </w:rPr>
        <w:t>средствами оказания первой медицинской помощи;</w:t>
      </w:r>
    </w:p>
    <w:p w:rsidR="004302F3" w:rsidRPr="00B45849" w:rsidRDefault="004302F3" w:rsidP="006B76BB">
      <w:pPr>
        <w:pStyle w:val="2b"/>
        <w:numPr>
          <w:ilvl w:val="0"/>
          <w:numId w:val="18"/>
        </w:numPr>
        <w:shd w:val="clear" w:color="auto" w:fill="auto"/>
        <w:tabs>
          <w:tab w:val="left" w:pos="851"/>
          <w:tab w:val="left" w:pos="932"/>
        </w:tabs>
        <w:spacing w:before="0" w:after="0" w:line="240" w:lineRule="auto"/>
        <w:ind w:left="1753" w:hanging="1044"/>
        <w:jc w:val="both"/>
        <w:rPr>
          <w:sz w:val="28"/>
          <w:szCs w:val="28"/>
        </w:rPr>
      </w:pPr>
      <w:r w:rsidRPr="00B45849">
        <w:rPr>
          <w:sz w:val="28"/>
          <w:szCs w:val="28"/>
        </w:rPr>
        <w:t>туалетными комнатами для посетителей.</w:t>
      </w:r>
    </w:p>
    <w:p w:rsidR="004302F3" w:rsidRPr="00B45849" w:rsidRDefault="004302F3" w:rsidP="004302F3">
      <w:pPr>
        <w:pStyle w:val="2b"/>
        <w:shd w:val="clear" w:color="auto" w:fill="auto"/>
        <w:tabs>
          <w:tab w:val="left" w:pos="851"/>
          <w:tab w:val="left" w:pos="1379"/>
        </w:tabs>
        <w:spacing w:before="0" w:after="0" w:line="240" w:lineRule="auto"/>
        <w:ind w:firstLine="567"/>
        <w:rPr>
          <w:sz w:val="28"/>
          <w:szCs w:val="28"/>
        </w:rPr>
      </w:pPr>
      <w:r w:rsidRPr="00B45849">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302F3" w:rsidRPr="00B45849" w:rsidRDefault="004302F3" w:rsidP="004302F3">
      <w:pPr>
        <w:pStyle w:val="2b"/>
        <w:shd w:val="clear" w:color="auto" w:fill="auto"/>
        <w:tabs>
          <w:tab w:val="left" w:pos="851"/>
          <w:tab w:val="left" w:pos="1321"/>
        </w:tabs>
        <w:spacing w:before="0" w:after="0" w:line="240" w:lineRule="auto"/>
        <w:ind w:firstLine="567"/>
        <w:rPr>
          <w:sz w:val="28"/>
          <w:szCs w:val="28"/>
        </w:rPr>
      </w:pPr>
      <w:r w:rsidRPr="00B45849">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302F3" w:rsidRPr="00B45849" w:rsidRDefault="004302F3" w:rsidP="004302F3">
      <w:pPr>
        <w:pStyle w:val="2b"/>
        <w:shd w:val="clear" w:color="auto" w:fill="auto"/>
        <w:tabs>
          <w:tab w:val="left" w:pos="851"/>
          <w:tab w:val="left" w:pos="1570"/>
        </w:tabs>
        <w:spacing w:before="0" w:after="0" w:line="240" w:lineRule="auto"/>
        <w:ind w:firstLine="567"/>
        <w:rPr>
          <w:sz w:val="28"/>
          <w:szCs w:val="28"/>
        </w:rPr>
      </w:pPr>
      <w:r w:rsidRPr="00B45849">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4302F3" w:rsidRPr="00B45849" w:rsidRDefault="004302F3" w:rsidP="004302F3">
      <w:pPr>
        <w:pStyle w:val="2b"/>
        <w:shd w:val="clear" w:color="auto" w:fill="auto"/>
        <w:tabs>
          <w:tab w:val="left" w:pos="851"/>
          <w:tab w:val="left" w:pos="1489"/>
        </w:tabs>
        <w:spacing w:before="0" w:after="0" w:line="240" w:lineRule="auto"/>
        <w:ind w:firstLine="567"/>
        <w:rPr>
          <w:sz w:val="28"/>
          <w:szCs w:val="28"/>
        </w:rPr>
      </w:pPr>
      <w:r w:rsidRPr="00B45849">
        <w:rPr>
          <w:sz w:val="28"/>
          <w:szCs w:val="28"/>
        </w:rPr>
        <w:t>16.8. Места приема Заявителей оборудуются информационными табличками (вывесками) с указанием:</w:t>
      </w:r>
    </w:p>
    <w:p w:rsidR="004302F3" w:rsidRPr="00B45849" w:rsidRDefault="004302F3" w:rsidP="006B76BB">
      <w:pPr>
        <w:pStyle w:val="2b"/>
        <w:numPr>
          <w:ilvl w:val="0"/>
          <w:numId w:val="18"/>
        </w:numPr>
        <w:shd w:val="clear" w:color="auto" w:fill="auto"/>
        <w:tabs>
          <w:tab w:val="left" w:pos="851"/>
          <w:tab w:val="left" w:pos="937"/>
        </w:tabs>
        <w:spacing w:before="0" w:after="0" w:line="240" w:lineRule="auto"/>
        <w:ind w:left="1753" w:hanging="1044"/>
        <w:jc w:val="both"/>
        <w:rPr>
          <w:sz w:val="28"/>
          <w:szCs w:val="28"/>
        </w:rPr>
      </w:pPr>
      <w:r w:rsidRPr="00B45849">
        <w:rPr>
          <w:sz w:val="28"/>
          <w:szCs w:val="28"/>
        </w:rPr>
        <w:t>номера кабинета и наименования отдела;</w:t>
      </w:r>
    </w:p>
    <w:p w:rsidR="004302F3" w:rsidRPr="00B45849" w:rsidRDefault="004302F3" w:rsidP="006B76BB">
      <w:pPr>
        <w:pStyle w:val="2b"/>
        <w:numPr>
          <w:ilvl w:val="0"/>
          <w:numId w:val="18"/>
        </w:numPr>
        <w:shd w:val="clear" w:color="auto" w:fill="auto"/>
        <w:tabs>
          <w:tab w:val="left" w:pos="851"/>
          <w:tab w:val="left" w:pos="993"/>
        </w:tabs>
        <w:spacing w:before="0" w:after="0" w:line="240" w:lineRule="auto"/>
        <w:ind w:left="1753" w:hanging="1044"/>
        <w:jc w:val="both"/>
        <w:rPr>
          <w:sz w:val="28"/>
          <w:szCs w:val="28"/>
        </w:rPr>
      </w:pPr>
      <w:r w:rsidRPr="00B45849">
        <w:rPr>
          <w:sz w:val="28"/>
          <w:szCs w:val="28"/>
        </w:rPr>
        <w:t>фамилии, имени и отчества (последнее - при наличии), должности ответственного лица за прием документов;</w:t>
      </w:r>
    </w:p>
    <w:p w:rsidR="004302F3" w:rsidRPr="00B45849" w:rsidRDefault="004302F3" w:rsidP="004302F3">
      <w:pPr>
        <w:pStyle w:val="2b"/>
        <w:shd w:val="clear" w:color="auto" w:fill="auto"/>
        <w:tabs>
          <w:tab w:val="left" w:pos="851"/>
        </w:tabs>
        <w:spacing w:before="0" w:after="0" w:line="240" w:lineRule="auto"/>
        <w:ind w:firstLine="567"/>
        <w:rPr>
          <w:sz w:val="28"/>
          <w:szCs w:val="28"/>
        </w:rPr>
      </w:pPr>
      <w:r w:rsidRPr="00B45849">
        <w:rPr>
          <w:sz w:val="28"/>
          <w:szCs w:val="28"/>
        </w:rPr>
        <w:t>- графика приема Заявителей.</w:t>
      </w:r>
    </w:p>
    <w:p w:rsidR="004302F3" w:rsidRPr="00B45849" w:rsidRDefault="004302F3" w:rsidP="004302F3">
      <w:pPr>
        <w:pStyle w:val="2b"/>
        <w:shd w:val="clear" w:color="auto" w:fill="auto"/>
        <w:tabs>
          <w:tab w:val="left" w:pos="851"/>
          <w:tab w:val="left" w:pos="1437"/>
        </w:tabs>
        <w:spacing w:before="0" w:after="0" w:line="240" w:lineRule="auto"/>
        <w:ind w:firstLine="567"/>
        <w:rPr>
          <w:sz w:val="28"/>
          <w:szCs w:val="28"/>
        </w:rPr>
      </w:pPr>
      <w:r w:rsidRPr="00B45849">
        <w:rPr>
          <w:sz w:val="28"/>
          <w:szCs w:val="28"/>
        </w:rPr>
        <w:lastRenderedPageBreak/>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302F3" w:rsidRPr="00B45849" w:rsidRDefault="004302F3" w:rsidP="004302F3">
      <w:pPr>
        <w:pStyle w:val="2b"/>
        <w:shd w:val="clear" w:color="auto" w:fill="auto"/>
        <w:tabs>
          <w:tab w:val="left" w:pos="851"/>
          <w:tab w:val="left" w:pos="1489"/>
        </w:tabs>
        <w:spacing w:before="0" w:after="0" w:line="240" w:lineRule="auto"/>
        <w:ind w:firstLine="567"/>
        <w:rPr>
          <w:sz w:val="28"/>
          <w:szCs w:val="28"/>
        </w:rPr>
      </w:pPr>
      <w:r w:rsidRPr="00B45849">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4302F3" w:rsidRPr="00B45849" w:rsidRDefault="004302F3" w:rsidP="004302F3">
      <w:pPr>
        <w:pStyle w:val="2b"/>
        <w:shd w:val="clear" w:color="auto" w:fill="auto"/>
        <w:tabs>
          <w:tab w:val="left" w:pos="851"/>
          <w:tab w:val="left" w:pos="972"/>
        </w:tabs>
        <w:spacing w:before="0" w:after="0" w:line="240" w:lineRule="auto"/>
        <w:ind w:firstLine="567"/>
        <w:rPr>
          <w:sz w:val="28"/>
          <w:szCs w:val="28"/>
        </w:rPr>
      </w:pPr>
    </w:p>
    <w:p w:rsidR="004302F3" w:rsidRPr="00B45849" w:rsidRDefault="004302F3" w:rsidP="004302F3">
      <w:pPr>
        <w:pStyle w:val="92"/>
        <w:shd w:val="clear" w:color="auto" w:fill="auto"/>
        <w:tabs>
          <w:tab w:val="left" w:pos="0"/>
        </w:tabs>
        <w:spacing w:after="0" w:line="240" w:lineRule="auto"/>
        <w:ind w:firstLine="567"/>
        <w:jc w:val="center"/>
        <w:rPr>
          <w:b/>
          <w:i w:val="0"/>
          <w:sz w:val="28"/>
          <w:szCs w:val="28"/>
        </w:rPr>
      </w:pPr>
      <w:r w:rsidRPr="00B45849">
        <w:rPr>
          <w:b/>
          <w:i w:val="0"/>
          <w:sz w:val="28"/>
          <w:szCs w:val="28"/>
        </w:rPr>
        <w:t>17. Показатели качества и доступности Муниципальной услуги</w:t>
      </w:r>
    </w:p>
    <w:p w:rsidR="004302F3" w:rsidRPr="00B45849" w:rsidRDefault="004302F3" w:rsidP="004302F3">
      <w:pPr>
        <w:pStyle w:val="92"/>
        <w:shd w:val="clear" w:color="auto" w:fill="auto"/>
        <w:tabs>
          <w:tab w:val="left" w:pos="0"/>
        </w:tabs>
        <w:spacing w:after="0" w:line="240" w:lineRule="auto"/>
        <w:ind w:firstLine="567"/>
        <w:rPr>
          <w:b/>
          <w:sz w:val="28"/>
          <w:szCs w:val="28"/>
        </w:rPr>
      </w:pPr>
    </w:p>
    <w:p w:rsidR="004302F3" w:rsidRPr="00B45849" w:rsidRDefault="004302F3" w:rsidP="004302F3">
      <w:pPr>
        <w:pStyle w:val="2b"/>
        <w:shd w:val="clear" w:color="auto" w:fill="auto"/>
        <w:tabs>
          <w:tab w:val="left" w:pos="1385"/>
        </w:tabs>
        <w:spacing w:before="0" w:after="0" w:line="240" w:lineRule="auto"/>
        <w:ind w:firstLine="567"/>
        <w:rPr>
          <w:sz w:val="28"/>
          <w:szCs w:val="28"/>
        </w:rPr>
      </w:pPr>
      <w:r w:rsidRPr="00B45849">
        <w:rPr>
          <w:sz w:val="28"/>
          <w:szCs w:val="28"/>
        </w:rPr>
        <w:t>17.1. Оценка доступности и качества предоставления Муниципальной услуги должна осуществляться по следующим показателям:</w:t>
      </w:r>
    </w:p>
    <w:p w:rsidR="004302F3" w:rsidRPr="00B45849" w:rsidRDefault="004302F3" w:rsidP="004302F3">
      <w:pPr>
        <w:pStyle w:val="2b"/>
        <w:shd w:val="clear" w:color="auto" w:fill="auto"/>
        <w:tabs>
          <w:tab w:val="left" w:pos="1094"/>
        </w:tabs>
        <w:spacing w:before="0" w:after="0" w:line="240" w:lineRule="auto"/>
        <w:ind w:firstLine="567"/>
        <w:rPr>
          <w:sz w:val="28"/>
          <w:szCs w:val="28"/>
        </w:rPr>
      </w:pPr>
      <w:r w:rsidRPr="00B45849">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302F3" w:rsidRPr="00B45849" w:rsidRDefault="004302F3" w:rsidP="004302F3">
      <w:pPr>
        <w:pStyle w:val="2b"/>
        <w:shd w:val="clear" w:color="auto" w:fill="auto"/>
        <w:tabs>
          <w:tab w:val="left" w:pos="1385"/>
        </w:tabs>
        <w:spacing w:before="0" w:after="0" w:line="240" w:lineRule="auto"/>
        <w:ind w:firstLine="567"/>
        <w:rPr>
          <w:sz w:val="28"/>
          <w:szCs w:val="28"/>
        </w:rPr>
      </w:pPr>
      <w:r w:rsidRPr="00B45849">
        <w:rPr>
          <w:sz w:val="28"/>
          <w:szCs w:val="28"/>
        </w:rPr>
        <w:t>б) возможность выбора Заявителем форм предоставления Муниципальной услуги;</w:t>
      </w:r>
    </w:p>
    <w:p w:rsidR="004302F3" w:rsidRPr="00B45849" w:rsidRDefault="004302F3" w:rsidP="004302F3">
      <w:pPr>
        <w:tabs>
          <w:tab w:val="left" w:pos="1013"/>
        </w:tabs>
        <w:rPr>
          <w:rFonts w:ascii="Times New Roman" w:hAnsi="Times New Roman"/>
          <w:spacing w:val="7"/>
          <w:sz w:val="28"/>
          <w:szCs w:val="28"/>
        </w:rPr>
      </w:pPr>
      <w:r w:rsidRPr="00B45849">
        <w:rPr>
          <w:rFonts w:ascii="Times New Roman" w:hAnsi="Times New Roman"/>
          <w:sz w:val="28"/>
          <w:szCs w:val="28"/>
        </w:rPr>
        <w:t xml:space="preserve">в) </w:t>
      </w:r>
      <w:r w:rsidRPr="00B45849">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4302F3" w:rsidRPr="00B45849" w:rsidRDefault="004302F3" w:rsidP="004302F3">
      <w:pPr>
        <w:pStyle w:val="2b"/>
        <w:shd w:val="clear" w:color="auto" w:fill="auto"/>
        <w:tabs>
          <w:tab w:val="left" w:pos="1100"/>
        </w:tabs>
        <w:spacing w:before="0" w:after="0" w:line="240" w:lineRule="auto"/>
        <w:ind w:firstLine="567"/>
        <w:rPr>
          <w:sz w:val="28"/>
          <w:szCs w:val="28"/>
        </w:rPr>
      </w:pPr>
      <w:r w:rsidRPr="00B45849">
        <w:rPr>
          <w:sz w:val="28"/>
          <w:szCs w:val="28"/>
        </w:rPr>
        <w:t>г) возможность обращения за получением Муниципальной услуги в электронной форме, в том числе с использованием ЕПГУ, РПГУ;</w:t>
      </w:r>
    </w:p>
    <w:p w:rsidR="004302F3" w:rsidRPr="00B45849" w:rsidRDefault="004302F3" w:rsidP="004302F3">
      <w:pPr>
        <w:pStyle w:val="2b"/>
        <w:shd w:val="clear" w:color="auto" w:fill="auto"/>
        <w:tabs>
          <w:tab w:val="left" w:pos="1106"/>
        </w:tabs>
        <w:spacing w:before="0" w:after="0" w:line="240" w:lineRule="auto"/>
        <w:ind w:firstLine="567"/>
        <w:rPr>
          <w:sz w:val="28"/>
          <w:szCs w:val="28"/>
        </w:rPr>
      </w:pPr>
      <w:r w:rsidRPr="00B45849">
        <w:rPr>
          <w:sz w:val="28"/>
          <w:szCs w:val="28"/>
        </w:rPr>
        <w:t>д) доступность обращения за предоставлением Муниципальной услуги, в том числе для маломобильных групп населения;</w:t>
      </w:r>
    </w:p>
    <w:p w:rsidR="004302F3" w:rsidRPr="00B45849" w:rsidRDefault="004302F3" w:rsidP="004302F3">
      <w:pPr>
        <w:pStyle w:val="2b"/>
        <w:shd w:val="clear" w:color="auto" w:fill="auto"/>
        <w:tabs>
          <w:tab w:val="left" w:pos="1379"/>
        </w:tabs>
        <w:spacing w:before="0" w:after="0" w:line="240" w:lineRule="auto"/>
        <w:ind w:firstLine="567"/>
        <w:rPr>
          <w:sz w:val="28"/>
          <w:szCs w:val="28"/>
        </w:rPr>
      </w:pPr>
      <w:r w:rsidRPr="00B45849">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302F3" w:rsidRPr="00B45849" w:rsidRDefault="004302F3" w:rsidP="004302F3">
      <w:pPr>
        <w:pStyle w:val="2b"/>
        <w:shd w:val="clear" w:color="auto" w:fill="auto"/>
        <w:tabs>
          <w:tab w:val="left" w:pos="1146"/>
        </w:tabs>
        <w:spacing w:before="0" w:after="0" w:line="240" w:lineRule="auto"/>
        <w:ind w:firstLine="567"/>
        <w:rPr>
          <w:sz w:val="28"/>
          <w:szCs w:val="28"/>
        </w:rPr>
      </w:pPr>
      <w:r w:rsidRPr="00B45849">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302F3" w:rsidRPr="00B45849" w:rsidRDefault="004302F3" w:rsidP="004302F3">
      <w:pPr>
        <w:pStyle w:val="2b"/>
        <w:shd w:val="clear" w:color="auto" w:fill="auto"/>
        <w:tabs>
          <w:tab w:val="left" w:pos="1123"/>
        </w:tabs>
        <w:spacing w:before="0" w:after="0" w:line="240" w:lineRule="auto"/>
        <w:ind w:firstLine="567"/>
        <w:rPr>
          <w:sz w:val="28"/>
          <w:szCs w:val="28"/>
        </w:rPr>
      </w:pPr>
      <w:r w:rsidRPr="00B45849">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4302F3" w:rsidRPr="00B45849" w:rsidRDefault="004302F3" w:rsidP="004302F3">
      <w:pPr>
        <w:pStyle w:val="2b"/>
        <w:shd w:val="clear" w:color="auto" w:fill="auto"/>
        <w:tabs>
          <w:tab w:val="left" w:pos="1129"/>
        </w:tabs>
        <w:spacing w:before="0" w:after="0" w:line="240" w:lineRule="auto"/>
        <w:ind w:firstLine="567"/>
        <w:rPr>
          <w:sz w:val="28"/>
          <w:szCs w:val="28"/>
        </w:rPr>
      </w:pPr>
      <w:r w:rsidRPr="00B45849">
        <w:rPr>
          <w:sz w:val="28"/>
          <w:szCs w:val="28"/>
        </w:rPr>
        <w:lastRenderedPageBreak/>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4302F3" w:rsidRPr="00B45849" w:rsidRDefault="004302F3" w:rsidP="004302F3">
      <w:pPr>
        <w:pStyle w:val="2b"/>
        <w:shd w:val="clear" w:color="auto" w:fill="auto"/>
        <w:spacing w:before="0" w:after="0" w:line="240" w:lineRule="auto"/>
        <w:ind w:firstLine="567"/>
        <w:rPr>
          <w:sz w:val="28"/>
          <w:szCs w:val="28"/>
        </w:rPr>
      </w:pPr>
      <w:r w:rsidRPr="00B45849">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4302F3" w:rsidRPr="00B45849" w:rsidRDefault="004302F3" w:rsidP="004302F3">
      <w:pPr>
        <w:pStyle w:val="2b"/>
        <w:shd w:val="clear" w:color="auto" w:fill="auto"/>
        <w:tabs>
          <w:tab w:val="left" w:pos="1396"/>
        </w:tabs>
        <w:spacing w:before="0" w:after="0" w:line="240" w:lineRule="auto"/>
        <w:ind w:firstLine="567"/>
        <w:rPr>
          <w:sz w:val="28"/>
          <w:szCs w:val="28"/>
        </w:rPr>
      </w:pPr>
      <w:r w:rsidRPr="00B45849">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302F3" w:rsidRPr="00B45849" w:rsidRDefault="004302F3" w:rsidP="004302F3">
      <w:pPr>
        <w:pStyle w:val="2b"/>
        <w:shd w:val="clear" w:color="auto" w:fill="auto"/>
        <w:tabs>
          <w:tab w:val="left" w:pos="1373"/>
        </w:tabs>
        <w:spacing w:before="0" w:after="0" w:line="240" w:lineRule="auto"/>
        <w:ind w:firstLine="567"/>
        <w:rPr>
          <w:sz w:val="28"/>
          <w:szCs w:val="28"/>
        </w:rPr>
      </w:pPr>
      <w:r w:rsidRPr="00B45849">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4302F3" w:rsidRPr="00B45849" w:rsidRDefault="004302F3" w:rsidP="004302F3">
      <w:pPr>
        <w:pStyle w:val="2b"/>
        <w:shd w:val="clear" w:color="auto" w:fill="auto"/>
        <w:tabs>
          <w:tab w:val="left" w:pos="1373"/>
        </w:tabs>
        <w:spacing w:before="0" w:after="0" w:line="240" w:lineRule="auto"/>
        <w:ind w:firstLine="567"/>
        <w:rPr>
          <w:sz w:val="28"/>
          <w:szCs w:val="28"/>
        </w:rPr>
      </w:pPr>
      <w:r w:rsidRPr="00B45849">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4302F3" w:rsidRPr="00B45849" w:rsidRDefault="004302F3" w:rsidP="004302F3">
      <w:pPr>
        <w:pStyle w:val="2b"/>
        <w:shd w:val="clear" w:color="auto" w:fill="auto"/>
        <w:tabs>
          <w:tab w:val="left" w:pos="1373"/>
        </w:tabs>
        <w:spacing w:before="0" w:after="0" w:line="240" w:lineRule="auto"/>
        <w:ind w:firstLine="567"/>
        <w:rPr>
          <w:sz w:val="28"/>
          <w:szCs w:val="28"/>
        </w:rPr>
      </w:pPr>
    </w:p>
    <w:p w:rsidR="004302F3" w:rsidRPr="00B45849" w:rsidRDefault="004302F3" w:rsidP="004302F3">
      <w:pPr>
        <w:pStyle w:val="92"/>
        <w:shd w:val="clear" w:color="auto" w:fill="auto"/>
        <w:tabs>
          <w:tab w:val="left" w:pos="0"/>
        </w:tabs>
        <w:spacing w:after="0" w:line="240" w:lineRule="auto"/>
        <w:ind w:firstLine="567"/>
        <w:jc w:val="center"/>
        <w:rPr>
          <w:b/>
          <w:i w:val="0"/>
          <w:sz w:val="28"/>
          <w:szCs w:val="28"/>
        </w:rPr>
      </w:pPr>
      <w:r w:rsidRPr="00B45849">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4302F3" w:rsidRPr="00B45849" w:rsidRDefault="004302F3" w:rsidP="004302F3">
      <w:pPr>
        <w:pStyle w:val="92"/>
        <w:shd w:val="clear" w:color="auto" w:fill="auto"/>
        <w:tabs>
          <w:tab w:val="left" w:pos="0"/>
        </w:tabs>
        <w:spacing w:after="0" w:line="240" w:lineRule="auto"/>
        <w:ind w:firstLine="567"/>
        <w:jc w:val="center"/>
        <w:rPr>
          <w:b/>
          <w:i w:val="0"/>
          <w:sz w:val="28"/>
          <w:szCs w:val="28"/>
        </w:rPr>
      </w:pPr>
      <w:r w:rsidRPr="00B45849">
        <w:rPr>
          <w:b/>
          <w:i w:val="0"/>
          <w:sz w:val="28"/>
          <w:szCs w:val="28"/>
        </w:rPr>
        <w:t>в электронной форме</w:t>
      </w:r>
    </w:p>
    <w:p w:rsidR="004302F3" w:rsidRPr="00B45849" w:rsidRDefault="004302F3" w:rsidP="004302F3">
      <w:pPr>
        <w:pStyle w:val="92"/>
        <w:shd w:val="clear" w:color="auto" w:fill="auto"/>
        <w:tabs>
          <w:tab w:val="left" w:pos="0"/>
        </w:tabs>
        <w:spacing w:after="0" w:line="240" w:lineRule="auto"/>
        <w:ind w:firstLine="567"/>
        <w:rPr>
          <w:b/>
          <w:i w:val="0"/>
          <w:sz w:val="28"/>
          <w:szCs w:val="28"/>
        </w:rPr>
      </w:pPr>
    </w:p>
    <w:p w:rsidR="004302F3" w:rsidRPr="00B45849" w:rsidRDefault="004302F3" w:rsidP="004302F3">
      <w:pPr>
        <w:autoSpaceDE w:val="0"/>
        <w:autoSpaceDN w:val="0"/>
        <w:adjustRightInd w:val="0"/>
        <w:ind w:firstLine="540"/>
        <w:rPr>
          <w:rFonts w:ascii="Times New Roman" w:hAnsi="Times New Roman"/>
          <w:sz w:val="28"/>
          <w:szCs w:val="28"/>
        </w:rPr>
      </w:pPr>
      <w:r w:rsidRPr="00B45849">
        <w:rPr>
          <w:rFonts w:ascii="Times New Roman" w:hAnsi="Times New Roman"/>
          <w:sz w:val="28"/>
          <w:szCs w:val="28"/>
        </w:rPr>
        <w:t>18.1. Необходимыми и обязательными для предоставления Муниципальной услуги, являются следующие услуги:</w:t>
      </w:r>
    </w:p>
    <w:p w:rsidR="004302F3" w:rsidRPr="00B45849" w:rsidRDefault="004302F3" w:rsidP="004302F3">
      <w:pPr>
        <w:autoSpaceDE w:val="0"/>
        <w:autoSpaceDN w:val="0"/>
        <w:adjustRightInd w:val="0"/>
        <w:ind w:firstLine="540"/>
        <w:rPr>
          <w:rFonts w:ascii="Times New Roman" w:hAnsi="Times New Roman"/>
          <w:sz w:val="28"/>
          <w:szCs w:val="28"/>
        </w:rPr>
      </w:pPr>
      <w:r w:rsidRPr="00B45849">
        <w:rPr>
          <w:rFonts w:ascii="Times New Roman" w:hAnsi="Times New Roman"/>
          <w:sz w:val="28"/>
          <w:szCs w:val="28"/>
        </w:rPr>
        <w:t>18.1.1. Кадастровые работы в целях осуществления государственного кадастрового учета земельного участка.</w:t>
      </w:r>
    </w:p>
    <w:p w:rsidR="004302F3" w:rsidRPr="00B45849" w:rsidRDefault="004302F3" w:rsidP="004302F3">
      <w:pPr>
        <w:autoSpaceDE w:val="0"/>
        <w:autoSpaceDN w:val="0"/>
        <w:adjustRightInd w:val="0"/>
        <w:ind w:firstLine="540"/>
        <w:rPr>
          <w:rFonts w:ascii="Times New Roman" w:hAnsi="Times New Roman"/>
          <w:sz w:val="28"/>
          <w:szCs w:val="28"/>
        </w:rPr>
      </w:pPr>
      <w:r w:rsidRPr="00B45849">
        <w:rPr>
          <w:rFonts w:ascii="Times New Roman" w:hAnsi="Times New Roman"/>
          <w:sz w:val="28"/>
          <w:szCs w:val="28"/>
        </w:rPr>
        <w:t>18.1.2. Государственный кадастровый учет земельного участка.</w:t>
      </w:r>
    </w:p>
    <w:p w:rsidR="004302F3" w:rsidRPr="00B45849" w:rsidRDefault="004302F3" w:rsidP="004302F3">
      <w:pPr>
        <w:autoSpaceDE w:val="0"/>
        <w:autoSpaceDN w:val="0"/>
        <w:adjustRightInd w:val="0"/>
        <w:ind w:firstLine="540"/>
        <w:rPr>
          <w:rFonts w:ascii="Times New Roman" w:hAnsi="Times New Roman"/>
          <w:sz w:val="28"/>
          <w:szCs w:val="28"/>
        </w:rPr>
      </w:pPr>
      <w:r w:rsidRPr="00B45849">
        <w:rPr>
          <w:rFonts w:ascii="Times New Roman" w:hAnsi="Times New Roman"/>
          <w:sz w:val="28"/>
          <w:szCs w:val="28"/>
        </w:rPr>
        <w:t>Плата за предоставление услуг, которые являются необходимыми и обязательными для предоставления Муниципальной услуги взимается за:</w:t>
      </w:r>
    </w:p>
    <w:p w:rsidR="004302F3" w:rsidRPr="00B45849" w:rsidRDefault="004302F3" w:rsidP="004302F3">
      <w:pPr>
        <w:autoSpaceDE w:val="0"/>
        <w:autoSpaceDN w:val="0"/>
        <w:adjustRightInd w:val="0"/>
        <w:ind w:firstLine="540"/>
        <w:rPr>
          <w:rFonts w:ascii="Times New Roman" w:hAnsi="Times New Roman"/>
          <w:sz w:val="28"/>
          <w:szCs w:val="28"/>
        </w:rPr>
      </w:pPr>
      <w:r w:rsidRPr="00B45849">
        <w:rPr>
          <w:rFonts w:ascii="Times New Roman" w:hAnsi="Times New Roman"/>
          <w:sz w:val="28"/>
          <w:szCs w:val="28"/>
        </w:rPr>
        <w:t>- выполнение кадастровых работ – размер определяется в соответствии с договором, заключаемым с кадастровым инженером;</w:t>
      </w:r>
    </w:p>
    <w:p w:rsidR="004302F3" w:rsidRPr="00B45849" w:rsidRDefault="004302F3" w:rsidP="004302F3">
      <w:pPr>
        <w:pStyle w:val="2b"/>
        <w:shd w:val="clear" w:color="auto" w:fill="auto"/>
        <w:tabs>
          <w:tab w:val="left" w:pos="1443"/>
        </w:tabs>
        <w:spacing w:before="0" w:after="0" w:line="240" w:lineRule="auto"/>
        <w:ind w:firstLine="567"/>
        <w:rPr>
          <w:sz w:val="28"/>
          <w:szCs w:val="28"/>
        </w:rPr>
      </w:pPr>
      <w:r w:rsidRPr="00B45849">
        <w:rPr>
          <w:sz w:val="28"/>
          <w:szCs w:val="28"/>
        </w:rPr>
        <w:t>- осуществление государственного кадастрового учета – плата не взимается.</w:t>
      </w:r>
    </w:p>
    <w:p w:rsidR="004302F3" w:rsidRPr="00B45849" w:rsidRDefault="004302F3" w:rsidP="004302F3">
      <w:pPr>
        <w:pStyle w:val="2b"/>
        <w:shd w:val="clear" w:color="auto" w:fill="auto"/>
        <w:tabs>
          <w:tab w:val="left" w:pos="1437"/>
        </w:tabs>
        <w:spacing w:before="0" w:after="0" w:line="240" w:lineRule="auto"/>
        <w:ind w:firstLine="567"/>
        <w:rPr>
          <w:sz w:val="28"/>
          <w:szCs w:val="28"/>
        </w:rPr>
      </w:pPr>
      <w:r w:rsidRPr="00B45849">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w:t>
      </w:r>
      <w:r w:rsidRPr="00B45849">
        <w:rPr>
          <w:sz w:val="28"/>
          <w:szCs w:val="28"/>
        </w:rPr>
        <w:lastRenderedPageBreak/>
        <w:t>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4302F3" w:rsidRPr="00B45849" w:rsidRDefault="004302F3" w:rsidP="004302F3">
      <w:pPr>
        <w:pStyle w:val="2b"/>
        <w:shd w:val="clear" w:color="auto" w:fill="auto"/>
        <w:tabs>
          <w:tab w:val="left" w:pos="1431"/>
        </w:tabs>
        <w:spacing w:before="0" w:after="0" w:line="240" w:lineRule="auto"/>
        <w:ind w:firstLine="567"/>
        <w:rPr>
          <w:sz w:val="28"/>
          <w:szCs w:val="28"/>
        </w:rPr>
      </w:pPr>
      <w:r w:rsidRPr="00B45849">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4302F3" w:rsidRPr="00B45849" w:rsidRDefault="004302F3" w:rsidP="004302F3">
      <w:pPr>
        <w:pStyle w:val="2b"/>
        <w:shd w:val="clear" w:color="auto" w:fill="auto"/>
        <w:tabs>
          <w:tab w:val="left" w:pos="1431"/>
        </w:tabs>
        <w:spacing w:before="0" w:after="0" w:line="240" w:lineRule="auto"/>
        <w:ind w:firstLine="567"/>
        <w:rPr>
          <w:sz w:val="28"/>
          <w:szCs w:val="28"/>
        </w:rPr>
      </w:pPr>
      <w:r w:rsidRPr="00B45849">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4302F3" w:rsidRPr="00B45849" w:rsidRDefault="004302F3" w:rsidP="004302F3">
      <w:pPr>
        <w:pStyle w:val="2b"/>
        <w:shd w:val="clear" w:color="auto" w:fill="auto"/>
        <w:tabs>
          <w:tab w:val="left" w:pos="1443"/>
        </w:tabs>
        <w:spacing w:before="0" w:after="0" w:line="240" w:lineRule="auto"/>
        <w:ind w:firstLine="567"/>
        <w:rPr>
          <w:sz w:val="28"/>
          <w:szCs w:val="28"/>
        </w:rPr>
      </w:pPr>
      <w:r w:rsidRPr="00B45849">
        <w:rPr>
          <w:sz w:val="28"/>
          <w:szCs w:val="28"/>
        </w:rPr>
        <w:t>18.5. Результаты предоставления Муниципальной услуги направляются Заявителю, его представителю в личный кабинет на ЕПГУ, РПГУ, посредством электронной почты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4302F3" w:rsidRPr="00B45849" w:rsidRDefault="004302F3" w:rsidP="004302F3">
      <w:pPr>
        <w:pStyle w:val="2b"/>
        <w:shd w:val="clear" w:color="auto" w:fill="auto"/>
        <w:tabs>
          <w:tab w:val="left" w:pos="1399"/>
        </w:tabs>
        <w:spacing w:before="0" w:after="0" w:line="240" w:lineRule="auto"/>
        <w:ind w:firstLine="567"/>
        <w:rPr>
          <w:sz w:val="28"/>
          <w:szCs w:val="28"/>
        </w:rPr>
      </w:pPr>
      <w:r w:rsidRPr="00B45849">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4302F3" w:rsidRPr="00B45849" w:rsidRDefault="004302F3" w:rsidP="004302F3">
      <w:pPr>
        <w:pStyle w:val="2b"/>
        <w:shd w:val="clear" w:color="auto" w:fill="auto"/>
        <w:tabs>
          <w:tab w:val="left" w:pos="1548"/>
        </w:tabs>
        <w:spacing w:before="0" w:after="0" w:line="240" w:lineRule="auto"/>
        <w:ind w:firstLine="567"/>
        <w:rPr>
          <w:sz w:val="28"/>
          <w:szCs w:val="28"/>
        </w:rPr>
      </w:pPr>
      <w:r w:rsidRPr="00B45849">
        <w:rPr>
          <w:sz w:val="28"/>
          <w:szCs w:val="28"/>
        </w:rPr>
        <w:t>18.6.1. Электронные документы представляются в следующих форматах:</w:t>
      </w:r>
    </w:p>
    <w:p w:rsidR="004302F3" w:rsidRPr="00B45849" w:rsidRDefault="004302F3" w:rsidP="004302F3">
      <w:pPr>
        <w:pStyle w:val="2b"/>
        <w:shd w:val="clear" w:color="auto" w:fill="auto"/>
        <w:tabs>
          <w:tab w:val="left" w:pos="952"/>
        </w:tabs>
        <w:spacing w:before="0" w:after="0" w:line="240" w:lineRule="auto"/>
        <w:ind w:firstLine="567"/>
        <w:rPr>
          <w:sz w:val="28"/>
          <w:szCs w:val="28"/>
        </w:rPr>
      </w:pPr>
      <w:r w:rsidRPr="00B45849">
        <w:rPr>
          <w:sz w:val="28"/>
          <w:szCs w:val="28"/>
        </w:rPr>
        <w:t xml:space="preserve">а) </w:t>
      </w:r>
      <w:r w:rsidRPr="00B45849">
        <w:rPr>
          <w:sz w:val="28"/>
          <w:szCs w:val="28"/>
          <w:lang w:val="en-US"/>
        </w:rPr>
        <w:t>xml</w:t>
      </w:r>
      <w:r w:rsidRPr="00B45849">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B45849">
        <w:rPr>
          <w:sz w:val="28"/>
          <w:szCs w:val="28"/>
          <w:lang w:val="en-US"/>
        </w:rPr>
        <w:t>xml</w:t>
      </w:r>
      <w:r w:rsidRPr="00B45849">
        <w:rPr>
          <w:sz w:val="28"/>
          <w:szCs w:val="28"/>
        </w:rPr>
        <w:t>;</w:t>
      </w:r>
    </w:p>
    <w:p w:rsidR="004302F3" w:rsidRPr="00B45849" w:rsidRDefault="004302F3" w:rsidP="004302F3">
      <w:pPr>
        <w:pStyle w:val="2b"/>
        <w:shd w:val="clear" w:color="auto" w:fill="auto"/>
        <w:tabs>
          <w:tab w:val="left" w:pos="964"/>
        </w:tabs>
        <w:spacing w:before="0" w:after="0" w:line="240" w:lineRule="auto"/>
        <w:ind w:firstLine="567"/>
        <w:rPr>
          <w:sz w:val="28"/>
          <w:szCs w:val="28"/>
        </w:rPr>
      </w:pPr>
      <w:r w:rsidRPr="00B45849">
        <w:rPr>
          <w:sz w:val="28"/>
          <w:szCs w:val="28"/>
        </w:rPr>
        <w:t xml:space="preserve">б) </w:t>
      </w:r>
      <w:r w:rsidRPr="00B45849">
        <w:rPr>
          <w:sz w:val="28"/>
          <w:szCs w:val="28"/>
          <w:lang w:val="en-US"/>
        </w:rPr>
        <w:t>doc</w:t>
      </w:r>
      <w:r w:rsidRPr="00B45849">
        <w:rPr>
          <w:sz w:val="28"/>
          <w:szCs w:val="28"/>
        </w:rPr>
        <w:t xml:space="preserve">, </w:t>
      </w:r>
      <w:r w:rsidRPr="00B45849">
        <w:rPr>
          <w:sz w:val="28"/>
          <w:szCs w:val="28"/>
          <w:lang w:val="en-US"/>
        </w:rPr>
        <w:t>docx</w:t>
      </w:r>
      <w:r w:rsidRPr="00B45849">
        <w:rPr>
          <w:sz w:val="28"/>
          <w:szCs w:val="28"/>
        </w:rPr>
        <w:t xml:space="preserve">, </w:t>
      </w:r>
      <w:r w:rsidRPr="00B45849">
        <w:rPr>
          <w:sz w:val="28"/>
          <w:szCs w:val="28"/>
          <w:lang w:val="en-US"/>
        </w:rPr>
        <w:t>odt</w:t>
      </w:r>
      <w:r w:rsidRPr="00B45849">
        <w:rPr>
          <w:sz w:val="28"/>
          <w:szCs w:val="28"/>
        </w:rPr>
        <w:t xml:space="preserve"> - для документов с текстовым содержанием, не включающим формулы;</w:t>
      </w:r>
    </w:p>
    <w:p w:rsidR="004302F3" w:rsidRPr="00B45849" w:rsidRDefault="004302F3" w:rsidP="004302F3">
      <w:pPr>
        <w:pStyle w:val="2b"/>
        <w:shd w:val="clear" w:color="auto" w:fill="auto"/>
        <w:tabs>
          <w:tab w:val="left" w:pos="958"/>
        </w:tabs>
        <w:spacing w:before="0" w:after="0" w:line="240" w:lineRule="auto"/>
        <w:ind w:firstLine="567"/>
        <w:rPr>
          <w:sz w:val="28"/>
          <w:szCs w:val="28"/>
        </w:rPr>
      </w:pPr>
      <w:r w:rsidRPr="00B45849">
        <w:rPr>
          <w:sz w:val="28"/>
          <w:szCs w:val="28"/>
        </w:rPr>
        <w:t xml:space="preserve">в) </w:t>
      </w:r>
      <w:r w:rsidRPr="00B45849">
        <w:rPr>
          <w:sz w:val="28"/>
          <w:szCs w:val="28"/>
          <w:lang w:val="en-US"/>
        </w:rPr>
        <w:t>pdf</w:t>
      </w:r>
      <w:r w:rsidRPr="00B45849">
        <w:rPr>
          <w:sz w:val="28"/>
          <w:szCs w:val="28"/>
        </w:rPr>
        <w:t xml:space="preserve">, </w:t>
      </w:r>
      <w:r w:rsidRPr="00B45849">
        <w:rPr>
          <w:sz w:val="28"/>
          <w:szCs w:val="28"/>
          <w:lang w:val="en-US"/>
        </w:rPr>
        <w:t>jpg</w:t>
      </w:r>
      <w:r w:rsidRPr="00B45849">
        <w:rPr>
          <w:sz w:val="28"/>
          <w:szCs w:val="28"/>
        </w:rPr>
        <w:t xml:space="preserve">, </w:t>
      </w:r>
      <w:r w:rsidRPr="00B45849">
        <w:rPr>
          <w:sz w:val="28"/>
          <w:szCs w:val="28"/>
          <w:lang w:val="en-US"/>
        </w:rPr>
        <w:t>jpeg</w:t>
      </w:r>
      <w:r w:rsidRPr="00B45849">
        <w:rPr>
          <w:sz w:val="28"/>
          <w:szCs w:val="28"/>
        </w:rPr>
        <w:t xml:space="preserve">, </w:t>
      </w:r>
      <w:r w:rsidRPr="00B45849">
        <w:rPr>
          <w:sz w:val="28"/>
          <w:szCs w:val="28"/>
          <w:lang w:val="en-US"/>
        </w:rPr>
        <w:t>png</w:t>
      </w:r>
      <w:r w:rsidRPr="00B45849">
        <w:rPr>
          <w:sz w:val="28"/>
          <w:szCs w:val="28"/>
        </w:rPr>
        <w:t xml:space="preserve">, </w:t>
      </w:r>
      <w:r w:rsidRPr="00B45849">
        <w:rPr>
          <w:sz w:val="28"/>
          <w:szCs w:val="28"/>
          <w:lang w:val="en-US"/>
        </w:rPr>
        <w:t>bmp</w:t>
      </w:r>
      <w:r w:rsidRPr="00B45849">
        <w:rPr>
          <w:sz w:val="28"/>
          <w:szCs w:val="28"/>
        </w:rPr>
        <w:t xml:space="preserve">, </w:t>
      </w:r>
      <w:r w:rsidRPr="00B45849">
        <w:rPr>
          <w:sz w:val="28"/>
          <w:szCs w:val="28"/>
          <w:lang w:val="en-US"/>
        </w:rPr>
        <w:t>tiff</w:t>
      </w:r>
      <w:r w:rsidRPr="00B45849">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302F3" w:rsidRPr="00B45849" w:rsidRDefault="004302F3" w:rsidP="004302F3">
      <w:pPr>
        <w:pStyle w:val="2b"/>
        <w:shd w:val="clear" w:color="auto" w:fill="auto"/>
        <w:tabs>
          <w:tab w:val="left" w:pos="932"/>
        </w:tabs>
        <w:spacing w:before="0" w:after="0" w:line="240" w:lineRule="auto"/>
        <w:ind w:firstLine="567"/>
        <w:rPr>
          <w:sz w:val="28"/>
          <w:szCs w:val="28"/>
        </w:rPr>
      </w:pPr>
      <w:r w:rsidRPr="00B45849">
        <w:rPr>
          <w:sz w:val="28"/>
          <w:szCs w:val="28"/>
        </w:rPr>
        <w:t xml:space="preserve">г) </w:t>
      </w:r>
      <w:r w:rsidRPr="00B45849">
        <w:rPr>
          <w:sz w:val="28"/>
          <w:szCs w:val="28"/>
          <w:lang w:val="en-US"/>
        </w:rPr>
        <w:t>zip</w:t>
      </w:r>
      <w:r w:rsidRPr="00B45849">
        <w:rPr>
          <w:sz w:val="28"/>
          <w:szCs w:val="28"/>
        </w:rPr>
        <w:t xml:space="preserve">, </w:t>
      </w:r>
      <w:r w:rsidRPr="00B45849">
        <w:rPr>
          <w:sz w:val="28"/>
          <w:szCs w:val="28"/>
          <w:lang w:val="en-US"/>
        </w:rPr>
        <w:t>rar</w:t>
      </w:r>
      <w:r w:rsidRPr="00B45849">
        <w:rPr>
          <w:sz w:val="28"/>
          <w:szCs w:val="28"/>
        </w:rPr>
        <w:t xml:space="preserve"> для сжатых документов в один файл;</w:t>
      </w:r>
    </w:p>
    <w:p w:rsidR="004302F3" w:rsidRPr="00B45849" w:rsidRDefault="004302F3" w:rsidP="004302F3">
      <w:pPr>
        <w:pStyle w:val="2b"/>
        <w:shd w:val="clear" w:color="auto" w:fill="auto"/>
        <w:tabs>
          <w:tab w:val="left" w:pos="973"/>
        </w:tabs>
        <w:spacing w:before="0" w:after="0" w:line="240" w:lineRule="auto"/>
        <w:ind w:firstLine="567"/>
        <w:rPr>
          <w:sz w:val="28"/>
          <w:szCs w:val="28"/>
        </w:rPr>
      </w:pPr>
      <w:r w:rsidRPr="00B45849">
        <w:rPr>
          <w:sz w:val="28"/>
          <w:szCs w:val="28"/>
        </w:rPr>
        <w:t xml:space="preserve">д) </w:t>
      </w:r>
      <w:r w:rsidRPr="00B45849">
        <w:rPr>
          <w:sz w:val="28"/>
          <w:szCs w:val="28"/>
          <w:lang w:val="en-US"/>
        </w:rPr>
        <w:t>sig</w:t>
      </w:r>
      <w:r w:rsidRPr="00B45849">
        <w:rPr>
          <w:sz w:val="28"/>
          <w:szCs w:val="28"/>
        </w:rPr>
        <w:t xml:space="preserve"> для открепленной усиленной квалифицированной электронной подписи.</w:t>
      </w:r>
    </w:p>
    <w:p w:rsidR="004302F3" w:rsidRPr="00B45849"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lastRenderedPageBreak/>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4302F3" w:rsidRPr="00B45849"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4302F3" w:rsidRPr="00B45849"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4302F3" w:rsidRPr="00B45849"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4302F3" w:rsidRPr="00B45849" w:rsidRDefault="004302F3" w:rsidP="004302F3">
      <w:pPr>
        <w:pStyle w:val="2b"/>
        <w:shd w:val="clear" w:color="auto" w:fill="auto"/>
        <w:tabs>
          <w:tab w:val="left" w:pos="1591"/>
        </w:tabs>
        <w:spacing w:before="0" w:after="0" w:line="240" w:lineRule="auto"/>
        <w:ind w:firstLine="567"/>
        <w:rPr>
          <w:sz w:val="28"/>
          <w:szCs w:val="28"/>
        </w:rPr>
      </w:pPr>
      <w:r w:rsidRPr="00B45849">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B45849">
        <w:rPr>
          <w:sz w:val="28"/>
          <w:szCs w:val="28"/>
          <w:lang w:val="en-US"/>
        </w:rPr>
        <w:t>dpi</w:t>
      </w:r>
      <w:r w:rsidRPr="00B45849">
        <w:rPr>
          <w:sz w:val="28"/>
          <w:szCs w:val="28"/>
        </w:rPr>
        <w:t xml:space="preserve"> (масштаб 1:1) с использованием следующих режимов:</w:t>
      </w:r>
    </w:p>
    <w:p w:rsidR="004302F3" w:rsidRPr="00B45849" w:rsidRDefault="004302F3" w:rsidP="004302F3">
      <w:pPr>
        <w:pStyle w:val="2b"/>
        <w:shd w:val="clear" w:color="auto" w:fill="auto"/>
        <w:spacing w:before="0" w:after="0" w:line="240" w:lineRule="auto"/>
        <w:ind w:firstLine="567"/>
        <w:rPr>
          <w:sz w:val="28"/>
          <w:szCs w:val="28"/>
        </w:rPr>
      </w:pPr>
      <w:r w:rsidRPr="00B45849">
        <w:rPr>
          <w:sz w:val="28"/>
          <w:szCs w:val="28"/>
        </w:rPr>
        <w:t>«черно-белый» (при отсутствии в документе графических изображений и (или) цветного текста);</w:t>
      </w:r>
    </w:p>
    <w:p w:rsidR="004302F3" w:rsidRPr="00B45849" w:rsidRDefault="004302F3" w:rsidP="004302F3">
      <w:pPr>
        <w:pStyle w:val="2b"/>
        <w:shd w:val="clear" w:color="auto" w:fill="auto"/>
        <w:spacing w:before="0" w:after="0" w:line="240" w:lineRule="auto"/>
        <w:ind w:firstLine="567"/>
        <w:rPr>
          <w:sz w:val="28"/>
          <w:szCs w:val="28"/>
        </w:rPr>
      </w:pPr>
      <w:r w:rsidRPr="00B45849">
        <w:rPr>
          <w:sz w:val="28"/>
          <w:szCs w:val="28"/>
        </w:rPr>
        <w:t>«оттенки серого» (при наличии в документе графических изображений, отличных от цветного графического изображения);</w:t>
      </w:r>
    </w:p>
    <w:p w:rsidR="004302F3" w:rsidRPr="00B45849" w:rsidRDefault="004302F3" w:rsidP="004302F3">
      <w:pPr>
        <w:pStyle w:val="2b"/>
        <w:shd w:val="clear" w:color="auto" w:fill="auto"/>
        <w:spacing w:before="0" w:after="0" w:line="240" w:lineRule="auto"/>
        <w:ind w:firstLine="567"/>
        <w:rPr>
          <w:sz w:val="28"/>
          <w:szCs w:val="28"/>
        </w:rPr>
      </w:pPr>
      <w:r w:rsidRPr="00B45849">
        <w:rPr>
          <w:sz w:val="28"/>
          <w:szCs w:val="28"/>
        </w:rPr>
        <w:t>«цветной» или «режим полной цветопередачи» (при наличии в документе цветных графических изображений либо цветного текста);</w:t>
      </w:r>
    </w:p>
    <w:p w:rsidR="004302F3" w:rsidRPr="00B45849" w:rsidRDefault="004302F3" w:rsidP="004302F3">
      <w:pPr>
        <w:pStyle w:val="2b"/>
        <w:shd w:val="clear" w:color="auto" w:fill="auto"/>
        <w:spacing w:before="0" w:after="0" w:line="240" w:lineRule="auto"/>
        <w:ind w:firstLine="567"/>
        <w:rPr>
          <w:sz w:val="28"/>
          <w:szCs w:val="28"/>
        </w:rPr>
      </w:pPr>
      <w:r w:rsidRPr="00B45849">
        <w:rPr>
          <w:sz w:val="28"/>
          <w:szCs w:val="28"/>
        </w:rPr>
        <w:t>сохранением всех аутентичных признаков подлинности, а именно: графической подписи лица, печати, углового штампа бланка;</w:t>
      </w:r>
    </w:p>
    <w:p w:rsidR="004302F3" w:rsidRPr="00B45849" w:rsidRDefault="004302F3" w:rsidP="004302F3">
      <w:pPr>
        <w:pStyle w:val="2b"/>
        <w:shd w:val="clear" w:color="auto" w:fill="auto"/>
        <w:spacing w:before="0" w:after="0" w:line="240" w:lineRule="auto"/>
        <w:ind w:firstLine="567"/>
        <w:rPr>
          <w:sz w:val="28"/>
          <w:szCs w:val="28"/>
        </w:rPr>
      </w:pPr>
      <w:r w:rsidRPr="00B45849">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4302F3" w:rsidRPr="00B45849" w:rsidRDefault="004302F3" w:rsidP="004302F3">
      <w:pPr>
        <w:pStyle w:val="2b"/>
        <w:shd w:val="clear" w:color="auto" w:fill="auto"/>
        <w:tabs>
          <w:tab w:val="left" w:pos="1548"/>
        </w:tabs>
        <w:spacing w:before="0" w:after="0" w:line="240" w:lineRule="auto"/>
        <w:ind w:firstLine="567"/>
        <w:rPr>
          <w:sz w:val="28"/>
          <w:szCs w:val="28"/>
        </w:rPr>
      </w:pPr>
      <w:r w:rsidRPr="00B45849">
        <w:rPr>
          <w:sz w:val="28"/>
          <w:szCs w:val="28"/>
        </w:rPr>
        <w:t>18.6.3. Электронные документы должны обеспечивать:</w:t>
      </w:r>
    </w:p>
    <w:p w:rsidR="004302F3" w:rsidRPr="00B45849" w:rsidRDefault="004302F3" w:rsidP="006B76BB">
      <w:pPr>
        <w:pStyle w:val="2b"/>
        <w:numPr>
          <w:ilvl w:val="0"/>
          <w:numId w:val="18"/>
        </w:numPr>
        <w:shd w:val="clear" w:color="auto" w:fill="auto"/>
        <w:tabs>
          <w:tab w:val="left" w:pos="897"/>
        </w:tabs>
        <w:spacing w:before="0" w:after="0" w:line="240" w:lineRule="auto"/>
        <w:ind w:left="1753" w:hanging="1044"/>
        <w:jc w:val="both"/>
        <w:rPr>
          <w:sz w:val="28"/>
          <w:szCs w:val="28"/>
        </w:rPr>
      </w:pPr>
      <w:r w:rsidRPr="00B45849">
        <w:rPr>
          <w:sz w:val="28"/>
          <w:szCs w:val="28"/>
        </w:rPr>
        <w:t>возможность идентифицировать документ и количество листов в документе;</w:t>
      </w:r>
    </w:p>
    <w:p w:rsidR="004302F3" w:rsidRPr="00B45849" w:rsidRDefault="004302F3" w:rsidP="006B76BB">
      <w:pPr>
        <w:pStyle w:val="2b"/>
        <w:numPr>
          <w:ilvl w:val="0"/>
          <w:numId w:val="18"/>
        </w:numPr>
        <w:shd w:val="clear" w:color="auto" w:fill="auto"/>
        <w:tabs>
          <w:tab w:val="left" w:pos="993"/>
        </w:tabs>
        <w:spacing w:before="0" w:after="0" w:line="240" w:lineRule="auto"/>
        <w:ind w:left="1753" w:hanging="1044"/>
        <w:jc w:val="both"/>
        <w:rPr>
          <w:sz w:val="28"/>
          <w:szCs w:val="28"/>
        </w:rPr>
      </w:pPr>
      <w:r w:rsidRPr="00B45849">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302F3" w:rsidRPr="00B45849" w:rsidRDefault="004302F3" w:rsidP="006B76BB">
      <w:pPr>
        <w:pStyle w:val="2b"/>
        <w:numPr>
          <w:ilvl w:val="0"/>
          <w:numId w:val="18"/>
        </w:numPr>
        <w:shd w:val="clear" w:color="auto" w:fill="auto"/>
        <w:tabs>
          <w:tab w:val="left" w:pos="892"/>
        </w:tabs>
        <w:spacing w:before="0" w:after="0" w:line="240" w:lineRule="auto"/>
        <w:ind w:left="1753" w:hanging="1044"/>
        <w:jc w:val="both"/>
        <w:rPr>
          <w:sz w:val="28"/>
          <w:szCs w:val="28"/>
        </w:rPr>
      </w:pPr>
      <w:r w:rsidRPr="00B45849">
        <w:rPr>
          <w:sz w:val="28"/>
          <w:szCs w:val="28"/>
        </w:rPr>
        <w:t>содержать оглавление, соответствующее их смыслу и содержанию;</w:t>
      </w:r>
    </w:p>
    <w:p w:rsidR="004302F3" w:rsidRPr="00B45849" w:rsidRDefault="004302F3" w:rsidP="006B76BB">
      <w:pPr>
        <w:pStyle w:val="2b"/>
        <w:numPr>
          <w:ilvl w:val="0"/>
          <w:numId w:val="18"/>
        </w:numPr>
        <w:shd w:val="clear" w:color="auto" w:fill="auto"/>
        <w:tabs>
          <w:tab w:val="left" w:pos="946"/>
        </w:tabs>
        <w:spacing w:before="0" w:after="0" w:line="240" w:lineRule="auto"/>
        <w:ind w:left="1753" w:hanging="1044"/>
        <w:jc w:val="both"/>
        <w:rPr>
          <w:sz w:val="28"/>
          <w:szCs w:val="28"/>
        </w:rPr>
      </w:pPr>
      <w:r w:rsidRPr="00B45849">
        <w:rPr>
          <w:sz w:val="28"/>
          <w:szCs w:val="28"/>
        </w:rPr>
        <w:lastRenderedPageBreak/>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302F3" w:rsidRPr="00B45849" w:rsidRDefault="004302F3" w:rsidP="004302F3">
      <w:pPr>
        <w:pStyle w:val="2b"/>
        <w:shd w:val="clear" w:color="auto" w:fill="auto"/>
        <w:tabs>
          <w:tab w:val="left" w:pos="1527"/>
        </w:tabs>
        <w:spacing w:before="0" w:after="0" w:line="240" w:lineRule="auto"/>
        <w:ind w:firstLine="567"/>
        <w:rPr>
          <w:sz w:val="28"/>
          <w:szCs w:val="28"/>
        </w:rPr>
      </w:pPr>
      <w:r w:rsidRPr="00B45849">
        <w:rPr>
          <w:sz w:val="28"/>
          <w:szCs w:val="28"/>
        </w:rPr>
        <w:t xml:space="preserve">Документы, подлежащие представлению в форматах </w:t>
      </w:r>
      <w:r w:rsidRPr="00B45849">
        <w:rPr>
          <w:sz w:val="28"/>
          <w:szCs w:val="28"/>
          <w:lang w:val="en-US"/>
        </w:rPr>
        <w:t>xls</w:t>
      </w:r>
      <w:r w:rsidRPr="00B45849">
        <w:rPr>
          <w:sz w:val="28"/>
          <w:szCs w:val="28"/>
        </w:rPr>
        <w:t xml:space="preserve">, </w:t>
      </w:r>
      <w:r w:rsidRPr="00B45849">
        <w:rPr>
          <w:rStyle w:val="85pt0pt"/>
          <w:rFonts w:eastAsia="Calibri"/>
          <w:sz w:val="28"/>
          <w:szCs w:val="28"/>
        </w:rPr>
        <w:t>xlIsx</w:t>
      </w:r>
      <w:r w:rsidRPr="00B45849">
        <w:rPr>
          <w:sz w:val="28"/>
          <w:szCs w:val="28"/>
        </w:rPr>
        <w:t xml:space="preserve">или </w:t>
      </w:r>
      <w:r w:rsidRPr="00B45849">
        <w:rPr>
          <w:sz w:val="28"/>
          <w:szCs w:val="28"/>
          <w:lang w:val="en-US"/>
        </w:rPr>
        <w:t>ods</w:t>
      </w:r>
      <w:r w:rsidRPr="00B45849">
        <w:rPr>
          <w:sz w:val="28"/>
          <w:szCs w:val="28"/>
        </w:rPr>
        <w:t>, формируются в виде отдельного электронного документа.</w:t>
      </w:r>
    </w:p>
    <w:p w:rsidR="004302F3" w:rsidRPr="00B45849" w:rsidRDefault="004302F3" w:rsidP="004302F3">
      <w:pPr>
        <w:pStyle w:val="2b"/>
        <w:shd w:val="clear" w:color="auto" w:fill="auto"/>
        <w:tabs>
          <w:tab w:val="left" w:pos="1527"/>
        </w:tabs>
        <w:spacing w:before="0" w:after="0" w:line="240" w:lineRule="auto"/>
        <w:ind w:firstLine="567"/>
        <w:rPr>
          <w:sz w:val="28"/>
          <w:szCs w:val="28"/>
        </w:rPr>
      </w:pPr>
      <w:r w:rsidRPr="00B45849">
        <w:rPr>
          <w:sz w:val="28"/>
          <w:szCs w:val="28"/>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4302F3" w:rsidRPr="00B45849" w:rsidRDefault="004302F3" w:rsidP="004302F3">
      <w:pPr>
        <w:pStyle w:val="2b"/>
        <w:shd w:val="clear" w:color="auto" w:fill="auto"/>
        <w:tabs>
          <w:tab w:val="left" w:pos="1527"/>
        </w:tabs>
        <w:spacing w:before="0" w:after="0" w:line="240" w:lineRule="auto"/>
        <w:ind w:firstLine="567"/>
        <w:rPr>
          <w:sz w:val="28"/>
          <w:szCs w:val="28"/>
        </w:rPr>
      </w:pPr>
      <w:r w:rsidRPr="00B45849">
        <w:rPr>
          <w:sz w:val="28"/>
          <w:szCs w:val="28"/>
        </w:rPr>
        <w:t xml:space="preserve">18.7. Информационными системами, используемыми для предоставления Муниципальной услуги, являются: </w:t>
      </w:r>
    </w:p>
    <w:p w:rsidR="004302F3" w:rsidRPr="00B45849"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4302F3" w:rsidRPr="00B45849"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4302F3" w:rsidRPr="00B45849"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4302F3" w:rsidRPr="00B45849" w:rsidRDefault="004302F3" w:rsidP="004302F3">
      <w:pPr>
        <w:autoSpaceDE w:val="0"/>
        <w:autoSpaceDN w:val="0"/>
        <w:adjustRightInd w:val="0"/>
        <w:ind w:firstLine="540"/>
        <w:rPr>
          <w:rFonts w:ascii="Times New Roman" w:hAnsi="Times New Roman"/>
          <w:sz w:val="28"/>
          <w:szCs w:val="28"/>
        </w:rPr>
      </w:pPr>
      <w:r w:rsidRPr="00B45849">
        <w:rPr>
          <w:rFonts w:ascii="Times New Roman" w:eastAsiaTheme="minorHAnsi" w:hAnsi="Times New Roman"/>
          <w:sz w:val="28"/>
          <w:szCs w:val="28"/>
          <w:lang w:eastAsia="en-US"/>
        </w:rPr>
        <w:t xml:space="preserve">18.8. </w:t>
      </w:r>
      <w:r w:rsidRPr="00B45849">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4302F3" w:rsidRPr="00B45849" w:rsidRDefault="004302F3" w:rsidP="004302F3">
      <w:pPr>
        <w:pStyle w:val="2b"/>
        <w:shd w:val="clear" w:color="auto" w:fill="auto"/>
        <w:tabs>
          <w:tab w:val="left" w:pos="1527"/>
        </w:tabs>
        <w:spacing w:before="0" w:after="0" w:line="240" w:lineRule="auto"/>
        <w:ind w:firstLine="567"/>
        <w:rPr>
          <w:sz w:val="28"/>
          <w:szCs w:val="28"/>
        </w:rPr>
      </w:pPr>
      <w:r w:rsidRPr="00B45849">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4302F3" w:rsidRPr="00B45849" w:rsidRDefault="004302F3" w:rsidP="004302F3">
      <w:pPr>
        <w:pStyle w:val="2b"/>
        <w:shd w:val="clear" w:color="auto" w:fill="auto"/>
        <w:tabs>
          <w:tab w:val="left" w:pos="0"/>
        </w:tabs>
        <w:spacing w:before="0" w:after="0" w:line="240" w:lineRule="auto"/>
        <w:ind w:firstLine="567"/>
        <w:rPr>
          <w:sz w:val="28"/>
          <w:szCs w:val="28"/>
        </w:rPr>
      </w:pPr>
      <w:r w:rsidRPr="00B45849">
        <w:rPr>
          <w:sz w:val="28"/>
          <w:szCs w:val="28"/>
        </w:rPr>
        <w:t>МФЦ осуществляет:</w:t>
      </w:r>
    </w:p>
    <w:p w:rsidR="004302F3" w:rsidRPr="00B45849" w:rsidRDefault="004302F3" w:rsidP="006B76BB">
      <w:pPr>
        <w:pStyle w:val="2b"/>
        <w:numPr>
          <w:ilvl w:val="0"/>
          <w:numId w:val="18"/>
        </w:numPr>
        <w:shd w:val="clear" w:color="auto" w:fill="auto"/>
        <w:tabs>
          <w:tab w:val="left" w:pos="0"/>
          <w:tab w:val="left" w:pos="993"/>
        </w:tabs>
        <w:spacing w:before="0" w:after="0" w:line="240" w:lineRule="auto"/>
        <w:ind w:left="1753" w:hanging="1044"/>
        <w:jc w:val="both"/>
        <w:rPr>
          <w:sz w:val="28"/>
          <w:szCs w:val="28"/>
        </w:rPr>
      </w:pPr>
      <w:r w:rsidRPr="00B45849">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4302F3" w:rsidRPr="00B45849" w:rsidRDefault="004302F3" w:rsidP="006B76BB">
      <w:pPr>
        <w:pStyle w:val="2b"/>
        <w:numPr>
          <w:ilvl w:val="0"/>
          <w:numId w:val="18"/>
        </w:numPr>
        <w:shd w:val="clear" w:color="auto" w:fill="auto"/>
        <w:tabs>
          <w:tab w:val="left" w:pos="0"/>
          <w:tab w:val="left" w:pos="993"/>
        </w:tabs>
        <w:spacing w:before="0" w:after="0" w:line="240" w:lineRule="auto"/>
        <w:ind w:left="1753" w:hanging="1044"/>
        <w:jc w:val="both"/>
        <w:rPr>
          <w:sz w:val="28"/>
          <w:szCs w:val="28"/>
        </w:rPr>
      </w:pPr>
      <w:r w:rsidRPr="00B45849">
        <w:rPr>
          <w:sz w:val="28"/>
          <w:szCs w:val="28"/>
        </w:rPr>
        <w:t xml:space="preserve">выдачу Заявителю результата предоставления Муниципальной услуги на бумажном носителе. </w:t>
      </w:r>
    </w:p>
    <w:p w:rsidR="004302F3" w:rsidRPr="00B45849" w:rsidRDefault="004302F3" w:rsidP="004302F3">
      <w:pPr>
        <w:pStyle w:val="2b"/>
        <w:shd w:val="clear" w:color="auto" w:fill="auto"/>
        <w:tabs>
          <w:tab w:val="left" w:pos="-284"/>
          <w:tab w:val="left" w:pos="1448"/>
        </w:tabs>
        <w:spacing w:before="0" w:after="0" w:line="240" w:lineRule="auto"/>
        <w:ind w:firstLine="567"/>
        <w:rPr>
          <w:sz w:val="28"/>
          <w:szCs w:val="28"/>
        </w:rPr>
      </w:pPr>
      <w:r w:rsidRPr="00B45849">
        <w:rPr>
          <w:sz w:val="28"/>
          <w:szCs w:val="28"/>
        </w:rPr>
        <w:lastRenderedPageBreak/>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4302F3" w:rsidRPr="00B45849" w:rsidRDefault="004302F3" w:rsidP="004302F3">
      <w:pPr>
        <w:pStyle w:val="101"/>
        <w:shd w:val="clear" w:color="auto" w:fill="auto"/>
        <w:tabs>
          <w:tab w:val="left" w:pos="-284"/>
          <w:tab w:val="left" w:pos="1434"/>
        </w:tabs>
        <w:spacing w:line="240" w:lineRule="auto"/>
        <w:ind w:firstLine="567"/>
        <w:rPr>
          <w:sz w:val="28"/>
          <w:szCs w:val="28"/>
        </w:rPr>
      </w:pPr>
      <w:r w:rsidRPr="00B45849">
        <w:rPr>
          <w:sz w:val="28"/>
          <w:szCs w:val="28"/>
        </w:rPr>
        <w:t>18.11. Информирование Заявителей в МФЦ осуществляется следующими способами:</w:t>
      </w:r>
    </w:p>
    <w:p w:rsidR="004302F3" w:rsidRPr="00B45849" w:rsidRDefault="004302F3" w:rsidP="004302F3">
      <w:pPr>
        <w:pStyle w:val="2b"/>
        <w:shd w:val="clear" w:color="auto" w:fill="auto"/>
        <w:tabs>
          <w:tab w:val="left" w:pos="0"/>
          <w:tab w:val="left" w:pos="1100"/>
        </w:tabs>
        <w:spacing w:before="0" w:after="0" w:line="240" w:lineRule="auto"/>
        <w:ind w:firstLine="567"/>
        <w:rPr>
          <w:sz w:val="28"/>
          <w:szCs w:val="28"/>
        </w:rPr>
      </w:pPr>
      <w:r w:rsidRPr="00B45849">
        <w:rPr>
          <w:sz w:val="28"/>
          <w:szCs w:val="28"/>
        </w:rPr>
        <w:t>а) путем размещения информации на официальных сайтах и информационных стендах в МФЦ;</w:t>
      </w:r>
    </w:p>
    <w:p w:rsidR="004302F3" w:rsidRPr="00B45849" w:rsidRDefault="004302F3" w:rsidP="004302F3">
      <w:pPr>
        <w:pStyle w:val="2b"/>
        <w:shd w:val="clear" w:color="auto" w:fill="auto"/>
        <w:tabs>
          <w:tab w:val="left" w:pos="0"/>
          <w:tab w:val="left" w:pos="1030"/>
        </w:tabs>
        <w:spacing w:before="0" w:after="0" w:line="240" w:lineRule="auto"/>
        <w:ind w:firstLine="567"/>
        <w:rPr>
          <w:sz w:val="28"/>
          <w:szCs w:val="28"/>
        </w:rPr>
      </w:pPr>
      <w:r w:rsidRPr="00B45849">
        <w:rPr>
          <w:sz w:val="28"/>
          <w:szCs w:val="28"/>
        </w:rPr>
        <w:t>б) при обращении Заявителя в МФЦ лично, по телефону, посредством почтовых отправлений, либо по электронной почте.</w:t>
      </w:r>
    </w:p>
    <w:p w:rsidR="004302F3" w:rsidRPr="00B45849" w:rsidRDefault="004302F3" w:rsidP="004302F3">
      <w:pPr>
        <w:pStyle w:val="2b"/>
        <w:shd w:val="clear" w:color="auto" w:fill="auto"/>
        <w:tabs>
          <w:tab w:val="left" w:pos="284"/>
        </w:tabs>
        <w:spacing w:before="0" w:after="0" w:line="240" w:lineRule="auto"/>
        <w:ind w:firstLine="567"/>
        <w:rPr>
          <w:sz w:val="28"/>
          <w:szCs w:val="28"/>
        </w:rPr>
      </w:pPr>
      <w:r w:rsidRPr="00B45849">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4302F3" w:rsidRPr="00B45849" w:rsidRDefault="004302F3" w:rsidP="004302F3">
      <w:pPr>
        <w:pStyle w:val="2b"/>
        <w:shd w:val="clear" w:color="auto" w:fill="auto"/>
        <w:tabs>
          <w:tab w:val="left" w:pos="284"/>
        </w:tabs>
        <w:spacing w:before="0" w:after="0" w:line="240" w:lineRule="auto"/>
        <w:ind w:firstLine="567"/>
        <w:rPr>
          <w:sz w:val="28"/>
          <w:szCs w:val="28"/>
        </w:rPr>
      </w:pPr>
      <w:r w:rsidRPr="00B45849">
        <w:rPr>
          <w:sz w:val="28"/>
          <w:szCs w:val="28"/>
        </w:rPr>
        <w:t xml:space="preserve">Информирование по телефону может осуществляться с использованием автоинформатора и голосового помощника. </w:t>
      </w:r>
    </w:p>
    <w:p w:rsidR="004302F3" w:rsidRPr="00B45849" w:rsidRDefault="004302F3" w:rsidP="004302F3">
      <w:pPr>
        <w:pStyle w:val="2b"/>
        <w:shd w:val="clear" w:color="auto" w:fill="auto"/>
        <w:tabs>
          <w:tab w:val="left" w:pos="284"/>
          <w:tab w:val="left" w:pos="1501"/>
        </w:tabs>
        <w:spacing w:before="0" w:after="0" w:line="240" w:lineRule="auto"/>
        <w:ind w:firstLine="567"/>
        <w:rPr>
          <w:sz w:val="28"/>
          <w:szCs w:val="28"/>
        </w:rPr>
      </w:pPr>
      <w:r w:rsidRPr="00B45849">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4302F3" w:rsidRPr="00B45849" w:rsidRDefault="004302F3" w:rsidP="006B76BB">
      <w:pPr>
        <w:pStyle w:val="2b"/>
        <w:numPr>
          <w:ilvl w:val="0"/>
          <w:numId w:val="18"/>
        </w:numPr>
        <w:shd w:val="clear" w:color="auto" w:fill="auto"/>
        <w:tabs>
          <w:tab w:val="left" w:pos="284"/>
          <w:tab w:val="left" w:pos="1007"/>
        </w:tabs>
        <w:spacing w:before="0" w:after="0" w:line="240" w:lineRule="auto"/>
        <w:ind w:left="1753" w:hanging="1044"/>
        <w:jc w:val="both"/>
        <w:rPr>
          <w:sz w:val="28"/>
          <w:szCs w:val="28"/>
        </w:rPr>
      </w:pPr>
      <w:r w:rsidRPr="00B45849">
        <w:rPr>
          <w:sz w:val="28"/>
          <w:szCs w:val="28"/>
        </w:rPr>
        <w:t>изложить обращение в письменной форме (ответ направляется Заявителю в соответствии со способом, указанным в обращении);</w:t>
      </w:r>
    </w:p>
    <w:p w:rsidR="004302F3" w:rsidRPr="00B45849" w:rsidRDefault="004302F3" w:rsidP="006B76BB">
      <w:pPr>
        <w:pStyle w:val="2b"/>
        <w:numPr>
          <w:ilvl w:val="0"/>
          <w:numId w:val="18"/>
        </w:numPr>
        <w:shd w:val="clear" w:color="auto" w:fill="auto"/>
        <w:tabs>
          <w:tab w:val="left" w:pos="284"/>
          <w:tab w:val="left" w:pos="917"/>
        </w:tabs>
        <w:spacing w:before="0" w:after="0" w:line="240" w:lineRule="auto"/>
        <w:ind w:left="1753" w:hanging="1044"/>
        <w:jc w:val="both"/>
        <w:rPr>
          <w:sz w:val="28"/>
          <w:szCs w:val="28"/>
        </w:rPr>
      </w:pPr>
      <w:r w:rsidRPr="00B45849">
        <w:rPr>
          <w:sz w:val="28"/>
          <w:szCs w:val="28"/>
        </w:rPr>
        <w:t>назначить другое время для консультаций.</w:t>
      </w:r>
    </w:p>
    <w:p w:rsidR="004302F3" w:rsidRPr="00B45849" w:rsidRDefault="004302F3" w:rsidP="004302F3">
      <w:pPr>
        <w:pStyle w:val="2b"/>
        <w:shd w:val="clear" w:color="auto" w:fill="auto"/>
        <w:tabs>
          <w:tab w:val="left" w:pos="284"/>
          <w:tab w:val="left" w:pos="1506"/>
        </w:tabs>
        <w:spacing w:before="0" w:after="0" w:line="240" w:lineRule="auto"/>
        <w:ind w:firstLine="567"/>
        <w:rPr>
          <w:sz w:val="28"/>
          <w:szCs w:val="28"/>
        </w:rPr>
      </w:pPr>
      <w:r w:rsidRPr="00B45849">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4302F3" w:rsidRPr="00B45849" w:rsidRDefault="004302F3" w:rsidP="004302F3">
      <w:pPr>
        <w:pStyle w:val="2b"/>
        <w:shd w:val="clear" w:color="auto" w:fill="auto"/>
        <w:tabs>
          <w:tab w:val="left" w:pos="0"/>
          <w:tab w:val="left" w:pos="1437"/>
        </w:tabs>
        <w:spacing w:before="0" w:after="0" w:line="240" w:lineRule="auto"/>
        <w:ind w:firstLine="567"/>
        <w:rPr>
          <w:rFonts w:eastAsiaTheme="minorHAnsi"/>
          <w:sz w:val="28"/>
          <w:szCs w:val="28"/>
        </w:rPr>
      </w:pPr>
      <w:r w:rsidRPr="00B45849">
        <w:rPr>
          <w:sz w:val="28"/>
          <w:szCs w:val="28"/>
        </w:rPr>
        <w:t xml:space="preserve">18.14. </w:t>
      </w:r>
      <w:r w:rsidRPr="00B45849">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4302F3" w:rsidRPr="00B45849" w:rsidRDefault="004302F3" w:rsidP="004302F3">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4302F3" w:rsidRPr="00B45849" w:rsidRDefault="004302F3" w:rsidP="004302F3">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4302F3" w:rsidRPr="00B45849" w:rsidRDefault="004302F3" w:rsidP="004302F3">
      <w:pPr>
        <w:pStyle w:val="2b"/>
        <w:shd w:val="clear" w:color="auto" w:fill="auto"/>
        <w:spacing w:before="0" w:after="0" w:line="240" w:lineRule="auto"/>
        <w:ind w:firstLine="567"/>
        <w:rPr>
          <w:sz w:val="28"/>
          <w:szCs w:val="28"/>
        </w:rPr>
      </w:pPr>
      <w:r w:rsidRPr="00B45849">
        <w:rPr>
          <w:sz w:val="28"/>
          <w:szCs w:val="28"/>
        </w:rPr>
        <w:t xml:space="preserve">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w:t>
      </w:r>
      <w:r w:rsidRPr="00B45849">
        <w:rPr>
          <w:sz w:val="28"/>
          <w:szCs w:val="28"/>
        </w:rPr>
        <w:lastRenderedPageBreak/>
        <w:t>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302F3" w:rsidRPr="00B45849"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hAnsi="Times New Roman"/>
          <w:sz w:val="28"/>
          <w:szCs w:val="28"/>
        </w:rPr>
        <w:t xml:space="preserve">18.16. </w:t>
      </w:r>
      <w:r w:rsidRPr="00B45849">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4302F3" w:rsidRPr="00B45849" w:rsidRDefault="004302F3" w:rsidP="004302F3">
      <w:pPr>
        <w:autoSpaceDE w:val="0"/>
        <w:autoSpaceDN w:val="0"/>
        <w:adjustRightInd w:val="0"/>
        <w:rPr>
          <w:rFonts w:ascii="Times New Roman" w:hAnsi="Times New Roman"/>
          <w:sz w:val="28"/>
          <w:szCs w:val="28"/>
        </w:rPr>
      </w:pPr>
      <w:r w:rsidRPr="00B45849">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4302F3" w:rsidRPr="00B45849" w:rsidRDefault="004302F3" w:rsidP="004302F3">
      <w:pPr>
        <w:autoSpaceDE w:val="0"/>
        <w:autoSpaceDN w:val="0"/>
        <w:adjustRightInd w:val="0"/>
        <w:rPr>
          <w:rFonts w:ascii="Times New Roman" w:hAnsi="Times New Roman"/>
          <w:sz w:val="28"/>
          <w:szCs w:val="28"/>
        </w:rPr>
      </w:pPr>
      <w:r w:rsidRPr="00B45849">
        <w:rPr>
          <w:rFonts w:ascii="Times New Roman" w:hAnsi="Times New Roman"/>
          <w:sz w:val="28"/>
          <w:szCs w:val="28"/>
        </w:rPr>
        <w:t>- Заявитель подает заявление и документы в МФЦ, результат Муниципальной услуги Заявитель получает в Администрации*;</w:t>
      </w:r>
    </w:p>
    <w:p w:rsidR="004302F3" w:rsidRPr="00B45849" w:rsidRDefault="004302F3" w:rsidP="004302F3">
      <w:pPr>
        <w:autoSpaceDE w:val="0"/>
        <w:autoSpaceDN w:val="0"/>
        <w:adjustRightInd w:val="0"/>
        <w:rPr>
          <w:rFonts w:ascii="Times New Roman" w:hAnsi="Times New Roman"/>
          <w:sz w:val="28"/>
          <w:szCs w:val="28"/>
        </w:rPr>
      </w:pPr>
      <w:r w:rsidRPr="00B45849">
        <w:rPr>
          <w:rFonts w:ascii="Times New Roman" w:hAnsi="Times New Roman"/>
          <w:sz w:val="28"/>
          <w:szCs w:val="28"/>
        </w:rPr>
        <w:t>- Заявитель подает заявление и документы через ЕПГУ, РПГУ, результат Муниципальной услуги Заявитель получает в МФЦ;</w:t>
      </w:r>
    </w:p>
    <w:p w:rsidR="004302F3" w:rsidRPr="00802453" w:rsidRDefault="004302F3" w:rsidP="004302F3">
      <w:pPr>
        <w:autoSpaceDE w:val="0"/>
        <w:autoSpaceDN w:val="0"/>
        <w:adjustRightInd w:val="0"/>
        <w:rPr>
          <w:rFonts w:ascii="Times New Roman" w:hAnsi="Times New Roman"/>
          <w:sz w:val="28"/>
          <w:szCs w:val="28"/>
        </w:rPr>
      </w:pPr>
      <w:r w:rsidRPr="00B45849">
        <w:rPr>
          <w:rFonts w:ascii="Times New Roman" w:hAnsi="Times New Roman"/>
          <w:sz w:val="28"/>
          <w:szCs w:val="28"/>
        </w:rPr>
        <w:t>- Заявитель подает заявление и документы в Администрации*, результат Муниципальной ус</w:t>
      </w:r>
      <w:r>
        <w:rPr>
          <w:rFonts w:ascii="Times New Roman" w:hAnsi="Times New Roman"/>
          <w:sz w:val="28"/>
          <w:szCs w:val="28"/>
        </w:rPr>
        <w:t>луги Заявитель получает в МФЦ</w:t>
      </w:r>
      <w:r w:rsidRPr="00D93A9D">
        <w:rPr>
          <w:rFonts w:ascii="Times New Roman" w:hAnsi="Times New Roman"/>
          <w:sz w:val="28"/>
          <w:szCs w:val="28"/>
        </w:rPr>
        <w:t>.</w:t>
      </w:r>
    </w:p>
    <w:p w:rsidR="004302F3" w:rsidRPr="00B45849" w:rsidRDefault="004302F3" w:rsidP="004302F3">
      <w:pPr>
        <w:pStyle w:val="2b"/>
        <w:shd w:val="clear" w:color="auto" w:fill="auto"/>
        <w:tabs>
          <w:tab w:val="left" w:pos="1276"/>
          <w:tab w:val="left" w:pos="1489"/>
        </w:tabs>
        <w:spacing w:before="0" w:after="0" w:line="240" w:lineRule="auto"/>
        <w:ind w:firstLine="567"/>
        <w:rPr>
          <w:sz w:val="28"/>
          <w:szCs w:val="28"/>
        </w:rPr>
      </w:pPr>
      <w:r w:rsidRPr="00B45849">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B45849">
        <w:rPr>
          <w:rStyle w:val="0pt0"/>
          <w:rFonts w:eastAsia="Calibri"/>
          <w:sz w:val="28"/>
          <w:szCs w:val="28"/>
        </w:rPr>
        <w:t>самоуправления».</w:t>
      </w:r>
    </w:p>
    <w:p w:rsidR="004302F3" w:rsidRPr="00B45849" w:rsidRDefault="004302F3" w:rsidP="004302F3">
      <w:pPr>
        <w:pStyle w:val="2b"/>
        <w:shd w:val="clear" w:color="auto" w:fill="auto"/>
        <w:tabs>
          <w:tab w:val="left" w:pos="1276"/>
          <w:tab w:val="left" w:pos="1408"/>
        </w:tabs>
        <w:spacing w:before="0" w:after="0" w:line="240" w:lineRule="auto"/>
        <w:ind w:firstLine="567"/>
        <w:rPr>
          <w:sz w:val="28"/>
          <w:szCs w:val="28"/>
        </w:rPr>
      </w:pPr>
      <w:r w:rsidRPr="00B45849">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302F3" w:rsidRPr="00B45849" w:rsidRDefault="004302F3" w:rsidP="004302F3">
      <w:pPr>
        <w:pStyle w:val="2b"/>
        <w:shd w:val="clear" w:color="auto" w:fill="auto"/>
        <w:tabs>
          <w:tab w:val="left" w:pos="1276"/>
          <w:tab w:val="left" w:pos="1388"/>
        </w:tabs>
        <w:spacing w:before="0" w:after="0" w:line="240" w:lineRule="auto"/>
        <w:ind w:firstLine="567"/>
        <w:rPr>
          <w:sz w:val="28"/>
          <w:szCs w:val="28"/>
        </w:rPr>
      </w:pPr>
      <w:r w:rsidRPr="00B45849">
        <w:rPr>
          <w:sz w:val="28"/>
          <w:szCs w:val="28"/>
        </w:rPr>
        <w:t>Работник МФЦ осуществляет следующие действия:</w:t>
      </w:r>
    </w:p>
    <w:p w:rsidR="004302F3" w:rsidRPr="00B45849" w:rsidRDefault="004302F3" w:rsidP="006B76BB">
      <w:pPr>
        <w:numPr>
          <w:ilvl w:val="0"/>
          <w:numId w:val="18"/>
        </w:numPr>
        <w:autoSpaceDE w:val="0"/>
        <w:autoSpaceDN w:val="0"/>
        <w:adjustRightInd w:val="0"/>
        <w:spacing w:after="0" w:line="240" w:lineRule="auto"/>
        <w:ind w:left="1753" w:hanging="1044"/>
        <w:jc w:val="both"/>
        <w:rPr>
          <w:rFonts w:ascii="Times New Roman" w:hAnsi="Times New Roman"/>
          <w:sz w:val="28"/>
          <w:szCs w:val="28"/>
        </w:rPr>
      </w:pPr>
      <w:r w:rsidRPr="00B45849">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302F3" w:rsidRPr="00B45849" w:rsidRDefault="004302F3" w:rsidP="006B76BB">
      <w:pPr>
        <w:numPr>
          <w:ilvl w:val="0"/>
          <w:numId w:val="18"/>
        </w:numPr>
        <w:autoSpaceDE w:val="0"/>
        <w:autoSpaceDN w:val="0"/>
        <w:adjustRightInd w:val="0"/>
        <w:spacing w:after="0" w:line="240" w:lineRule="auto"/>
        <w:ind w:left="1753" w:hanging="1044"/>
        <w:jc w:val="both"/>
        <w:rPr>
          <w:rFonts w:ascii="Times New Roman" w:hAnsi="Times New Roman"/>
          <w:sz w:val="28"/>
          <w:szCs w:val="28"/>
        </w:rPr>
      </w:pPr>
      <w:r w:rsidRPr="00B45849">
        <w:rPr>
          <w:rFonts w:ascii="Times New Roman" w:hAnsi="Times New Roman"/>
          <w:sz w:val="28"/>
          <w:szCs w:val="28"/>
        </w:rPr>
        <w:t>проверяет полномочия представителя Заявителя (в случае обращения представителя Заявителя);</w:t>
      </w:r>
    </w:p>
    <w:p w:rsidR="004302F3" w:rsidRPr="00B45849" w:rsidRDefault="004302F3" w:rsidP="006B76BB">
      <w:pPr>
        <w:numPr>
          <w:ilvl w:val="0"/>
          <w:numId w:val="18"/>
        </w:numPr>
        <w:autoSpaceDE w:val="0"/>
        <w:autoSpaceDN w:val="0"/>
        <w:adjustRightInd w:val="0"/>
        <w:spacing w:after="0" w:line="240" w:lineRule="auto"/>
        <w:ind w:left="1753" w:hanging="1044"/>
        <w:jc w:val="both"/>
        <w:rPr>
          <w:rFonts w:ascii="Times New Roman" w:hAnsi="Times New Roman"/>
          <w:sz w:val="28"/>
          <w:szCs w:val="28"/>
        </w:rPr>
      </w:pPr>
      <w:r w:rsidRPr="00B45849">
        <w:rPr>
          <w:rFonts w:ascii="Times New Roman" w:hAnsi="Times New Roman"/>
          <w:sz w:val="28"/>
          <w:szCs w:val="28"/>
        </w:rPr>
        <w:t>определяет статус исполнения заявления в АИС «МФЦ»;</w:t>
      </w:r>
    </w:p>
    <w:p w:rsidR="004302F3" w:rsidRPr="00B45849" w:rsidRDefault="004302F3" w:rsidP="006B76BB">
      <w:pPr>
        <w:numPr>
          <w:ilvl w:val="0"/>
          <w:numId w:val="18"/>
        </w:numPr>
        <w:autoSpaceDE w:val="0"/>
        <w:autoSpaceDN w:val="0"/>
        <w:adjustRightInd w:val="0"/>
        <w:spacing w:after="0" w:line="240" w:lineRule="auto"/>
        <w:ind w:left="1753" w:hanging="1044"/>
        <w:jc w:val="both"/>
        <w:rPr>
          <w:rFonts w:ascii="Times New Roman" w:hAnsi="Times New Roman"/>
          <w:sz w:val="28"/>
          <w:szCs w:val="28"/>
        </w:rPr>
      </w:pPr>
      <w:r w:rsidRPr="00B45849">
        <w:rPr>
          <w:rFonts w:ascii="Times New Roman" w:hAnsi="Times New Roman"/>
          <w:sz w:val="28"/>
          <w:szCs w:val="28"/>
        </w:rPr>
        <w:lastRenderedPageBreak/>
        <w:t>выдает результат предоставления Муниципальной услуги на бумажном носителе.</w:t>
      </w:r>
    </w:p>
    <w:p w:rsidR="004302F3" w:rsidRPr="00B45849" w:rsidRDefault="004302F3" w:rsidP="004302F3">
      <w:pPr>
        <w:pStyle w:val="2b"/>
        <w:shd w:val="clear" w:color="auto" w:fill="auto"/>
        <w:tabs>
          <w:tab w:val="left" w:pos="1276"/>
        </w:tabs>
        <w:spacing w:before="0" w:after="0" w:line="240" w:lineRule="auto"/>
        <w:ind w:left="567" w:firstLine="0"/>
        <w:rPr>
          <w:sz w:val="28"/>
          <w:szCs w:val="28"/>
        </w:rPr>
      </w:pPr>
    </w:p>
    <w:p w:rsidR="004302F3" w:rsidRPr="00B45849" w:rsidRDefault="004302F3" w:rsidP="004302F3">
      <w:pPr>
        <w:pStyle w:val="2b"/>
        <w:shd w:val="clear" w:color="auto" w:fill="auto"/>
        <w:tabs>
          <w:tab w:val="left" w:pos="1373"/>
        </w:tabs>
        <w:spacing w:before="0" w:after="0" w:line="240" w:lineRule="auto"/>
        <w:ind w:firstLine="709"/>
        <w:rPr>
          <w:sz w:val="28"/>
          <w:szCs w:val="28"/>
        </w:rPr>
      </w:pPr>
    </w:p>
    <w:p w:rsidR="004302F3" w:rsidRPr="00B45849" w:rsidRDefault="004302F3" w:rsidP="006B76BB">
      <w:pPr>
        <w:pStyle w:val="2e"/>
        <w:numPr>
          <w:ilvl w:val="0"/>
          <w:numId w:val="19"/>
        </w:numPr>
        <w:shd w:val="clear" w:color="auto" w:fill="auto"/>
        <w:tabs>
          <w:tab w:val="left" w:pos="1708"/>
        </w:tabs>
        <w:spacing w:after="0" w:line="240" w:lineRule="auto"/>
        <w:ind w:left="3054" w:hanging="360"/>
        <w:outlineLvl w:val="9"/>
        <w:rPr>
          <w:sz w:val="28"/>
          <w:szCs w:val="28"/>
        </w:rPr>
      </w:pPr>
      <w:r w:rsidRPr="00B45849">
        <w:rPr>
          <w:sz w:val="28"/>
          <w:szCs w:val="28"/>
        </w:rPr>
        <w:t>Состав, последовательность и сроки выполнения административных процедур</w:t>
      </w:r>
    </w:p>
    <w:p w:rsidR="004302F3" w:rsidRPr="00B45849" w:rsidRDefault="004302F3" w:rsidP="004302F3">
      <w:pPr>
        <w:pStyle w:val="2e"/>
        <w:shd w:val="clear" w:color="auto" w:fill="auto"/>
        <w:tabs>
          <w:tab w:val="left" w:pos="1708"/>
        </w:tabs>
        <w:spacing w:after="0" w:line="240" w:lineRule="auto"/>
        <w:ind w:firstLine="567"/>
        <w:outlineLvl w:val="9"/>
        <w:rPr>
          <w:b w:val="0"/>
          <w:sz w:val="28"/>
          <w:szCs w:val="28"/>
        </w:rPr>
      </w:pPr>
    </w:p>
    <w:p w:rsidR="004302F3" w:rsidRPr="00B45849" w:rsidRDefault="004302F3" w:rsidP="004302F3">
      <w:pPr>
        <w:pStyle w:val="92"/>
        <w:shd w:val="clear" w:color="auto" w:fill="auto"/>
        <w:tabs>
          <w:tab w:val="left" w:pos="0"/>
          <w:tab w:val="left" w:pos="993"/>
        </w:tabs>
        <w:spacing w:after="0" w:line="240" w:lineRule="auto"/>
        <w:ind w:firstLine="0"/>
        <w:rPr>
          <w:b/>
          <w:i w:val="0"/>
          <w:sz w:val="28"/>
          <w:szCs w:val="28"/>
        </w:rPr>
      </w:pPr>
      <w:r>
        <w:rPr>
          <w:b/>
          <w:i w:val="0"/>
          <w:sz w:val="28"/>
          <w:szCs w:val="28"/>
        </w:rPr>
        <w:t xml:space="preserve">        19. </w:t>
      </w:r>
      <w:r w:rsidRPr="00B45849">
        <w:rPr>
          <w:b/>
          <w:i w:val="0"/>
          <w:sz w:val="28"/>
          <w:szCs w:val="28"/>
        </w:rPr>
        <w:t>Состав, последовательность и сроки выполнения административных процедур (действий) при предоставлении Муниципальной услуги</w:t>
      </w:r>
    </w:p>
    <w:p w:rsidR="004302F3" w:rsidRPr="00B45849" w:rsidRDefault="004302F3" w:rsidP="004302F3">
      <w:pPr>
        <w:pStyle w:val="92"/>
        <w:shd w:val="clear" w:color="auto" w:fill="auto"/>
        <w:tabs>
          <w:tab w:val="left" w:pos="0"/>
          <w:tab w:val="left" w:pos="993"/>
        </w:tabs>
        <w:spacing w:after="0" w:line="240" w:lineRule="auto"/>
        <w:ind w:firstLine="567"/>
        <w:rPr>
          <w:b/>
          <w:i w:val="0"/>
          <w:sz w:val="28"/>
          <w:szCs w:val="28"/>
        </w:rPr>
      </w:pPr>
    </w:p>
    <w:p w:rsidR="004302F3" w:rsidRPr="00B45849" w:rsidRDefault="004302F3" w:rsidP="004302F3">
      <w:pPr>
        <w:pStyle w:val="afa"/>
        <w:tabs>
          <w:tab w:val="left" w:pos="0"/>
        </w:tabs>
        <w:autoSpaceDE w:val="0"/>
        <w:autoSpaceDN w:val="0"/>
        <w:adjustRightInd w:val="0"/>
        <w:ind w:left="0"/>
        <w:rPr>
          <w:rFonts w:eastAsiaTheme="minorHAnsi"/>
          <w:sz w:val="28"/>
          <w:szCs w:val="28"/>
        </w:rPr>
      </w:pPr>
      <w:r>
        <w:rPr>
          <w:rFonts w:eastAsiaTheme="minorHAnsi"/>
          <w:sz w:val="28"/>
          <w:szCs w:val="28"/>
        </w:rPr>
        <w:t>19</w:t>
      </w:r>
      <w:r w:rsidRPr="00B45849">
        <w:rPr>
          <w:rFonts w:eastAsiaTheme="minorHAnsi"/>
          <w:sz w:val="28"/>
          <w:szCs w:val="28"/>
        </w:rPr>
        <w:t>.1.</w:t>
      </w:r>
      <w:r>
        <w:rPr>
          <w:rFonts w:eastAsiaTheme="minorHAnsi"/>
          <w:sz w:val="28"/>
          <w:szCs w:val="28"/>
        </w:rPr>
        <w:t xml:space="preserve"> </w:t>
      </w:r>
      <w:r w:rsidRPr="00B45849">
        <w:rPr>
          <w:rFonts w:eastAsiaTheme="minorHAnsi"/>
          <w:sz w:val="28"/>
          <w:szCs w:val="28"/>
        </w:rPr>
        <w:t xml:space="preserve"> Перечень вариантов предоставления Муниципальной услуги:</w:t>
      </w:r>
    </w:p>
    <w:p w:rsidR="004302F3" w:rsidRPr="00B45849" w:rsidRDefault="004302F3" w:rsidP="004302F3">
      <w:pPr>
        <w:pStyle w:val="afa"/>
        <w:tabs>
          <w:tab w:val="left" w:pos="0"/>
        </w:tabs>
        <w:autoSpaceDE w:val="0"/>
        <w:autoSpaceDN w:val="0"/>
        <w:adjustRightInd w:val="0"/>
        <w:ind w:left="0"/>
        <w:rPr>
          <w:rFonts w:eastAsiaTheme="minorHAnsi"/>
          <w:sz w:val="28"/>
          <w:szCs w:val="28"/>
        </w:rPr>
      </w:pPr>
      <w:r w:rsidRPr="00B45849">
        <w:rPr>
          <w:rFonts w:eastAsiaTheme="minorHAnsi"/>
          <w:sz w:val="28"/>
          <w:szCs w:val="28"/>
        </w:rPr>
        <w:t>Вариант 1.Предоставление земельного участка, находящегося в Муниципальной собственности, в собственность за плату без проведения торгов;</w:t>
      </w:r>
    </w:p>
    <w:p w:rsidR="004302F3" w:rsidRPr="00B45849" w:rsidRDefault="004302F3" w:rsidP="004302F3">
      <w:pPr>
        <w:pStyle w:val="afa"/>
        <w:tabs>
          <w:tab w:val="left" w:pos="0"/>
        </w:tabs>
        <w:autoSpaceDE w:val="0"/>
        <w:autoSpaceDN w:val="0"/>
        <w:adjustRightInd w:val="0"/>
        <w:ind w:left="0"/>
        <w:rPr>
          <w:rFonts w:eastAsiaTheme="minorHAnsi"/>
          <w:sz w:val="28"/>
          <w:szCs w:val="28"/>
        </w:rPr>
      </w:pPr>
      <w:r w:rsidRPr="00B45849">
        <w:rPr>
          <w:rFonts w:eastAsiaTheme="minorHAnsi"/>
          <w:sz w:val="28"/>
          <w:szCs w:val="28"/>
        </w:rPr>
        <w:t>Вариант 2.Предоставление земельного участка, находящегося в муниципальной собственности, в аренду без проведения торгов;</w:t>
      </w:r>
    </w:p>
    <w:p w:rsidR="004302F3" w:rsidRPr="00B45849" w:rsidRDefault="004302F3" w:rsidP="004302F3">
      <w:pPr>
        <w:pStyle w:val="afa"/>
        <w:tabs>
          <w:tab w:val="left" w:pos="0"/>
        </w:tabs>
        <w:autoSpaceDE w:val="0"/>
        <w:autoSpaceDN w:val="0"/>
        <w:adjustRightInd w:val="0"/>
        <w:ind w:left="0"/>
        <w:rPr>
          <w:rFonts w:eastAsiaTheme="minorHAnsi"/>
          <w:sz w:val="28"/>
          <w:szCs w:val="28"/>
        </w:rPr>
      </w:pPr>
      <w:r w:rsidRPr="00B45849">
        <w:rPr>
          <w:rFonts w:eastAsiaTheme="minorHAnsi"/>
          <w:sz w:val="28"/>
          <w:szCs w:val="28"/>
        </w:rPr>
        <w:t>Вариант 3. Предоставление земельного участка, находящегося в муниципальной собственности, в безвозмездное пользование без проведения торгов;</w:t>
      </w:r>
    </w:p>
    <w:p w:rsidR="004302F3" w:rsidRPr="00B45849" w:rsidRDefault="004302F3" w:rsidP="004302F3">
      <w:pPr>
        <w:pStyle w:val="afa"/>
        <w:tabs>
          <w:tab w:val="left" w:pos="0"/>
        </w:tabs>
        <w:autoSpaceDE w:val="0"/>
        <w:autoSpaceDN w:val="0"/>
        <w:adjustRightInd w:val="0"/>
        <w:ind w:left="0"/>
        <w:rPr>
          <w:rFonts w:eastAsiaTheme="minorHAnsi"/>
          <w:sz w:val="28"/>
          <w:szCs w:val="28"/>
        </w:rPr>
      </w:pPr>
      <w:r w:rsidRPr="00B45849">
        <w:rPr>
          <w:rFonts w:eastAsiaTheme="minorHAnsi"/>
          <w:sz w:val="28"/>
          <w:szCs w:val="28"/>
        </w:rPr>
        <w:t>Вариант 4. Предоставление земельного участка, находящегося в муниципальной собственности, в постоянное (бессрочное) пользование, без проведения торгов;</w:t>
      </w:r>
    </w:p>
    <w:p w:rsidR="004302F3" w:rsidRPr="00B45849" w:rsidRDefault="004302F3" w:rsidP="004302F3">
      <w:pPr>
        <w:pStyle w:val="afa"/>
        <w:tabs>
          <w:tab w:val="left" w:pos="0"/>
          <w:tab w:val="left" w:pos="1560"/>
        </w:tabs>
        <w:autoSpaceDE w:val="0"/>
        <w:autoSpaceDN w:val="0"/>
        <w:adjustRightInd w:val="0"/>
        <w:ind w:left="0"/>
        <w:rPr>
          <w:rFonts w:eastAsiaTheme="minorHAnsi"/>
          <w:sz w:val="28"/>
          <w:szCs w:val="28"/>
        </w:rPr>
      </w:pPr>
      <w:r w:rsidRPr="00B45849">
        <w:rPr>
          <w:rFonts w:eastAsiaTheme="minorHAnsi"/>
          <w:sz w:val="28"/>
          <w:szCs w:val="28"/>
        </w:rPr>
        <w:t>Вариант 5.Исправление допущенных опечаток и (или) ошибок в выданных в результате предоставления Муниципальной услуги документах;</w:t>
      </w:r>
    </w:p>
    <w:p w:rsidR="004302F3" w:rsidRPr="00B45849" w:rsidRDefault="004302F3" w:rsidP="004302F3">
      <w:pPr>
        <w:pStyle w:val="afa"/>
        <w:tabs>
          <w:tab w:val="left" w:pos="0"/>
          <w:tab w:val="left" w:pos="1560"/>
        </w:tabs>
        <w:autoSpaceDE w:val="0"/>
        <w:autoSpaceDN w:val="0"/>
        <w:adjustRightInd w:val="0"/>
        <w:ind w:left="0"/>
        <w:rPr>
          <w:rFonts w:eastAsiaTheme="minorHAnsi"/>
          <w:sz w:val="28"/>
          <w:szCs w:val="28"/>
        </w:rPr>
      </w:pPr>
      <w:r w:rsidRPr="00B45849">
        <w:rPr>
          <w:rFonts w:eastAsiaTheme="minorHAnsi"/>
          <w:sz w:val="28"/>
          <w:szCs w:val="28"/>
        </w:rPr>
        <w:t>Вариант 6. Выдача дубликата выданного в результате предоставления Муниципальной услуги документа.</w:t>
      </w:r>
    </w:p>
    <w:p w:rsidR="004302F3" w:rsidRPr="00B45849" w:rsidRDefault="004302F3" w:rsidP="004302F3">
      <w:pPr>
        <w:ind w:firstLine="540"/>
        <w:rPr>
          <w:rFonts w:ascii="Times New Roman" w:eastAsiaTheme="minorHAnsi" w:hAnsi="Times New Roman"/>
          <w:sz w:val="28"/>
          <w:szCs w:val="28"/>
        </w:rPr>
      </w:pPr>
      <w:r>
        <w:rPr>
          <w:rFonts w:ascii="Times New Roman" w:eastAsiaTheme="minorHAnsi" w:hAnsi="Times New Roman"/>
          <w:sz w:val="28"/>
          <w:szCs w:val="28"/>
        </w:rPr>
        <w:t>19</w:t>
      </w:r>
      <w:r w:rsidRPr="00B45849">
        <w:rPr>
          <w:rFonts w:ascii="Times New Roman" w:eastAsiaTheme="minorHAnsi" w:hAnsi="Times New Roman"/>
          <w:sz w:val="28"/>
          <w:szCs w:val="28"/>
        </w:rPr>
        <w:t>.2. Описание административной процедуры профилирования Заявителей.</w:t>
      </w:r>
    </w:p>
    <w:p w:rsidR="004302F3" w:rsidRPr="00B45849" w:rsidRDefault="004302F3" w:rsidP="004302F3">
      <w:pPr>
        <w:ind w:firstLine="540"/>
        <w:rPr>
          <w:rFonts w:ascii="Times New Roman" w:eastAsiaTheme="minorHAnsi" w:hAnsi="Times New Roman"/>
          <w:sz w:val="28"/>
          <w:szCs w:val="28"/>
        </w:rPr>
      </w:pPr>
      <w:r w:rsidRPr="00B45849">
        <w:rPr>
          <w:rFonts w:ascii="Times New Roman" w:eastAsiaTheme="minorHAnsi" w:hAnsi="Times New Roman"/>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4302F3" w:rsidRPr="00B45849" w:rsidRDefault="004302F3" w:rsidP="004302F3">
      <w:pPr>
        <w:ind w:firstLine="540"/>
        <w:rPr>
          <w:rFonts w:ascii="Times New Roman" w:eastAsiaTheme="minorHAnsi" w:hAnsi="Times New Roman"/>
          <w:sz w:val="28"/>
          <w:szCs w:val="28"/>
        </w:rPr>
      </w:pPr>
      <w:r w:rsidRPr="00B45849">
        <w:rPr>
          <w:rFonts w:ascii="Times New Roman" w:eastAsiaTheme="minorHAnsi" w:hAnsi="Times New Roman"/>
          <w:sz w:val="28"/>
          <w:szCs w:val="28"/>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4302F3" w:rsidRPr="00B45849" w:rsidRDefault="004302F3" w:rsidP="004302F3">
      <w:pPr>
        <w:pStyle w:val="afa"/>
        <w:tabs>
          <w:tab w:val="left" w:pos="0"/>
        </w:tabs>
        <w:autoSpaceDE w:val="0"/>
        <w:autoSpaceDN w:val="0"/>
        <w:adjustRightInd w:val="0"/>
        <w:ind w:left="0"/>
        <w:jc w:val="center"/>
        <w:rPr>
          <w:rFonts w:eastAsiaTheme="minorHAnsi"/>
          <w:b/>
          <w:sz w:val="28"/>
          <w:szCs w:val="28"/>
        </w:rPr>
      </w:pPr>
    </w:p>
    <w:p w:rsidR="004302F3" w:rsidRPr="00B45849" w:rsidRDefault="004302F3" w:rsidP="004302F3">
      <w:pPr>
        <w:pStyle w:val="2b"/>
        <w:shd w:val="clear" w:color="auto" w:fill="auto"/>
        <w:tabs>
          <w:tab w:val="left" w:pos="1292"/>
        </w:tabs>
        <w:spacing w:before="0" w:after="0" w:line="240" w:lineRule="auto"/>
        <w:ind w:firstLine="567"/>
        <w:rPr>
          <w:sz w:val="28"/>
          <w:szCs w:val="28"/>
        </w:rPr>
      </w:pPr>
      <w:r>
        <w:rPr>
          <w:sz w:val="28"/>
          <w:szCs w:val="28"/>
        </w:rPr>
        <w:t>19</w:t>
      </w:r>
      <w:r w:rsidRPr="00B45849">
        <w:rPr>
          <w:sz w:val="28"/>
          <w:szCs w:val="28"/>
        </w:rPr>
        <w:t>.3. Перечень административных процедур для каждого варианта предоставления Муниципальной услуги:</w:t>
      </w:r>
    </w:p>
    <w:p w:rsidR="004302F3" w:rsidRPr="00B45849" w:rsidRDefault="004302F3" w:rsidP="004302F3">
      <w:pPr>
        <w:pStyle w:val="2b"/>
        <w:shd w:val="clear" w:color="auto" w:fill="auto"/>
        <w:tabs>
          <w:tab w:val="left" w:pos="1100"/>
        </w:tabs>
        <w:spacing w:before="0" w:after="0" w:line="240" w:lineRule="auto"/>
        <w:ind w:firstLine="567"/>
        <w:rPr>
          <w:sz w:val="28"/>
          <w:szCs w:val="28"/>
        </w:rPr>
      </w:pPr>
      <w:r w:rsidRPr="00B45849">
        <w:rPr>
          <w:sz w:val="28"/>
          <w:szCs w:val="28"/>
        </w:rPr>
        <w:lastRenderedPageBreak/>
        <w:t>а) прием запроса и документов и (или) информации, необходимых для предоставления Муниципальной услуги;</w:t>
      </w:r>
    </w:p>
    <w:p w:rsidR="004302F3" w:rsidRPr="00B45849" w:rsidRDefault="004302F3" w:rsidP="004302F3">
      <w:pPr>
        <w:pStyle w:val="2b"/>
        <w:shd w:val="clear" w:color="auto" w:fill="auto"/>
        <w:tabs>
          <w:tab w:val="left" w:pos="1123"/>
        </w:tabs>
        <w:spacing w:before="0" w:after="0" w:line="240" w:lineRule="auto"/>
        <w:ind w:firstLine="567"/>
        <w:rPr>
          <w:sz w:val="28"/>
          <w:szCs w:val="28"/>
        </w:rPr>
      </w:pPr>
      <w:r w:rsidRPr="00B45849">
        <w:rPr>
          <w:sz w:val="28"/>
          <w:szCs w:val="28"/>
        </w:rPr>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4302F3" w:rsidRPr="00B45849" w:rsidRDefault="004302F3" w:rsidP="004302F3">
      <w:pPr>
        <w:pStyle w:val="2b"/>
        <w:shd w:val="clear" w:color="auto" w:fill="auto"/>
        <w:tabs>
          <w:tab w:val="left" w:pos="1123"/>
        </w:tabs>
        <w:spacing w:before="0" w:after="0" w:line="240" w:lineRule="auto"/>
        <w:ind w:firstLine="567"/>
        <w:rPr>
          <w:sz w:val="28"/>
          <w:szCs w:val="28"/>
        </w:rPr>
      </w:pPr>
      <w:r w:rsidRPr="00B45849">
        <w:rPr>
          <w:sz w:val="28"/>
          <w:szCs w:val="28"/>
        </w:rPr>
        <w:t>в) принятие решения о предоставлении (об отказе в предоставлении) Муниципальной услуги;</w:t>
      </w:r>
    </w:p>
    <w:p w:rsidR="004302F3" w:rsidRPr="00B45849" w:rsidRDefault="004302F3" w:rsidP="004302F3">
      <w:pPr>
        <w:pStyle w:val="2b"/>
        <w:shd w:val="clear" w:color="auto" w:fill="auto"/>
        <w:tabs>
          <w:tab w:val="left" w:pos="1123"/>
        </w:tabs>
        <w:spacing w:before="0" w:after="0" w:line="240" w:lineRule="auto"/>
        <w:ind w:firstLine="567"/>
        <w:rPr>
          <w:sz w:val="28"/>
          <w:szCs w:val="28"/>
        </w:rPr>
      </w:pPr>
      <w:r w:rsidRPr="00B45849">
        <w:rPr>
          <w:sz w:val="28"/>
          <w:szCs w:val="28"/>
        </w:rPr>
        <w:t>г) подписание и направление (выдача) результата предоставления Муниципальной услуги Заявителю;</w:t>
      </w:r>
    </w:p>
    <w:p w:rsidR="004302F3" w:rsidRPr="00B45849" w:rsidRDefault="004302F3" w:rsidP="004302F3">
      <w:pPr>
        <w:pStyle w:val="2b"/>
        <w:shd w:val="clear" w:color="auto" w:fill="auto"/>
        <w:tabs>
          <w:tab w:val="left" w:pos="1123"/>
        </w:tabs>
        <w:spacing w:before="0" w:after="0" w:line="240" w:lineRule="auto"/>
        <w:ind w:firstLine="567"/>
        <w:rPr>
          <w:sz w:val="28"/>
          <w:szCs w:val="28"/>
        </w:rPr>
      </w:pPr>
      <w:r w:rsidRPr="00B45849">
        <w:rPr>
          <w:sz w:val="28"/>
          <w:szCs w:val="28"/>
        </w:rPr>
        <w:t xml:space="preserve">е) получение дополнительных сведений от Заявителя. </w:t>
      </w:r>
    </w:p>
    <w:p w:rsidR="004302F3" w:rsidRPr="00B45849" w:rsidRDefault="004302F3" w:rsidP="004302F3">
      <w:pPr>
        <w:pStyle w:val="2b"/>
        <w:shd w:val="clear" w:color="auto" w:fill="auto"/>
        <w:tabs>
          <w:tab w:val="left" w:pos="1123"/>
        </w:tabs>
        <w:spacing w:before="0" w:after="0" w:line="240" w:lineRule="auto"/>
        <w:ind w:firstLine="567"/>
        <w:rPr>
          <w:sz w:val="28"/>
          <w:szCs w:val="28"/>
        </w:rPr>
      </w:pPr>
    </w:p>
    <w:p w:rsidR="004302F3" w:rsidRPr="00B45849" w:rsidRDefault="004302F3" w:rsidP="004302F3">
      <w:pPr>
        <w:pStyle w:val="2b"/>
        <w:shd w:val="clear" w:color="auto" w:fill="auto"/>
        <w:tabs>
          <w:tab w:val="left" w:pos="1123"/>
        </w:tabs>
        <w:spacing w:before="0" w:after="0" w:line="240" w:lineRule="auto"/>
        <w:ind w:firstLine="567"/>
        <w:rPr>
          <w:b/>
          <w:sz w:val="28"/>
          <w:szCs w:val="28"/>
        </w:rPr>
      </w:pPr>
      <w:r w:rsidRPr="00B45849">
        <w:rPr>
          <w:b/>
          <w:sz w:val="28"/>
          <w:szCs w:val="28"/>
        </w:rPr>
        <w:t>2</w:t>
      </w:r>
      <w:r>
        <w:rPr>
          <w:b/>
          <w:sz w:val="28"/>
          <w:szCs w:val="28"/>
        </w:rPr>
        <w:t>0</w:t>
      </w:r>
      <w:r w:rsidRPr="00B45849">
        <w:rPr>
          <w:b/>
          <w:sz w:val="28"/>
          <w:szCs w:val="28"/>
        </w:rPr>
        <w:t>. Подразделы, содержащие описание вариантов предоставления Муниципальной услуги</w:t>
      </w:r>
    </w:p>
    <w:p w:rsidR="004302F3" w:rsidRPr="00B45849" w:rsidRDefault="004302F3" w:rsidP="004302F3">
      <w:pPr>
        <w:pStyle w:val="2b"/>
        <w:shd w:val="clear" w:color="auto" w:fill="auto"/>
        <w:tabs>
          <w:tab w:val="left" w:pos="1123"/>
        </w:tabs>
        <w:spacing w:before="0" w:after="0" w:line="240" w:lineRule="auto"/>
        <w:ind w:firstLine="567"/>
        <w:rPr>
          <w:sz w:val="28"/>
          <w:szCs w:val="28"/>
        </w:rPr>
      </w:pPr>
    </w:p>
    <w:p w:rsidR="004302F3" w:rsidRPr="00B45849" w:rsidRDefault="004302F3" w:rsidP="004302F3">
      <w:pPr>
        <w:pStyle w:val="2b"/>
        <w:shd w:val="clear" w:color="auto" w:fill="auto"/>
        <w:tabs>
          <w:tab w:val="left" w:pos="1123"/>
        </w:tabs>
        <w:spacing w:before="0" w:after="0" w:line="240" w:lineRule="auto"/>
        <w:ind w:firstLine="567"/>
        <w:rPr>
          <w:b/>
          <w:sz w:val="28"/>
          <w:szCs w:val="28"/>
        </w:rPr>
      </w:pPr>
      <w:r w:rsidRPr="00B45849">
        <w:rPr>
          <w:b/>
          <w:sz w:val="28"/>
          <w:szCs w:val="28"/>
        </w:rPr>
        <w:t>2</w:t>
      </w:r>
      <w:r>
        <w:rPr>
          <w:b/>
          <w:sz w:val="28"/>
          <w:szCs w:val="28"/>
        </w:rPr>
        <w:t>0</w:t>
      </w:r>
      <w:r w:rsidRPr="00B45849">
        <w:rPr>
          <w:b/>
          <w:sz w:val="28"/>
          <w:szCs w:val="28"/>
        </w:rPr>
        <w:t>.1. Вариант 1.</w:t>
      </w:r>
      <w:r w:rsidRPr="00B45849">
        <w:rPr>
          <w:rFonts w:eastAsiaTheme="minorHAnsi"/>
          <w:b/>
          <w:sz w:val="28"/>
          <w:szCs w:val="28"/>
        </w:rPr>
        <w:t>Предоставление земельного участка, находящегося в Муниципальной собственности, в собственность за плату без проведения торгов</w:t>
      </w:r>
    </w:p>
    <w:p w:rsidR="004302F3" w:rsidRPr="00B45849" w:rsidRDefault="004302F3" w:rsidP="004302F3">
      <w:pPr>
        <w:pStyle w:val="2b"/>
        <w:shd w:val="clear" w:color="auto" w:fill="auto"/>
        <w:tabs>
          <w:tab w:val="left" w:pos="1123"/>
        </w:tabs>
        <w:spacing w:before="0" w:after="0" w:line="240" w:lineRule="auto"/>
        <w:ind w:firstLine="567"/>
        <w:rPr>
          <w:sz w:val="28"/>
          <w:szCs w:val="28"/>
        </w:rPr>
      </w:pPr>
      <w:r w:rsidRPr="00B45849">
        <w:rPr>
          <w:sz w:val="28"/>
          <w:szCs w:val="28"/>
        </w:rPr>
        <w:t>2</w:t>
      </w:r>
      <w:r>
        <w:rPr>
          <w:sz w:val="28"/>
          <w:szCs w:val="28"/>
        </w:rPr>
        <w:t>0</w:t>
      </w:r>
      <w:r w:rsidRPr="00B45849">
        <w:rPr>
          <w:sz w:val="28"/>
          <w:szCs w:val="28"/>
        </w:rPr>
        <w:t>.1.1. Результатом предоставления Муниципальной услуги в соответствии с настоящим вариантом является заключение договора купли-продажи земельного участка.</w:t>
      </w:r>
    </w:p>
    <w:p w:rsidR="004302F3" w:rsidRPr="00B45849" w:rsidRDefault="004302F3" w:rsidP="004302F3">
      <w:pPr>
        <w:pStyle w:val="2b"/>
        <w:shd w:val="clear" w:color="auto" w:fill="auto"/>
        <w:tabs>
          <w:tab w:val="left" w:pos="1123"/>
        </w:tabs>
        <w:spacing w:before="0" w:after="0" w:line="240" w:lineRule="auto"/>
        <w:ind w:firstLine="567"/>
        <w:rPr>
          <w:sz w:val="28"/>
          <w:szCs w:val="28"/>
        </w:rPr>
      </w:pPr>
      <w:r w:rsidRPr="00B45849">
        <w:rPr>
          <w:sz w:val="28"/>
          <w:szCs w:val="28"/>
        </w:rPr>
        <w:t xml:space="preserve">Максимальный срок предоставления Муниципальной услуги в соответствии с настоящим вариантом – 20 календарных дней с момента поступления заявления и прилагаемых к нему документов (в 2023 году – 14 календарных дней).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2</w:t>
      </w:r>
      <w:r>
        <w:rPr>
          <w:rFonts w:ascii="Times New Roman" w:hAnsi="Times New Roman"/>
          <w:sz w:val="28"/>
          <w:szCs w:val="28"/>
        </w:rPr>
        <w:t>0</w:t>
      </w:r>
      <w:r w:rsidRPr="00B45849">
        <w:rPr>
          <w:rFonts w:ascii="Times New Roman" w:hAnsi="Times New Roman"/>
          <w:sz w:val="28"/>
          <w:szCs w:val="28"/>
        </w:rPr>
        <w:t>.1.2.Прием запроса и документов и (или) информации, необходимых для предоставления Муниципальной услуги.</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Состав заявления о предоставлении Муниципальной услуги и перечень документов, необходимых для представления Заявителя в соответствии с вариантом 1 указан в пп.9.1 – 9.2пункта 9 настоящего Административного регламента.</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Заявление и документы могут быть поданы в Администрацию или МФЦ лично либо посредством почтового отправления, посредством Единого портала, Регионального портала.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lastRenderedPageBreak/>
        <w:t xml:space="preserve">При личном обращении Заявителя или его уполномоченного представителя в Администрацию* </w:t>
      </w:r>
      <w:r w:rsidRPr="00B45849">
        <w:rPr>
          <w:rFonts w:ascii="Times New Roman" w:hAnsi="Times New Roman"/>
          <w:b/>
          <w:bCs/>
          <w:sz w:val="28"/>
          <w:szCs w:val="28"/>
        </w:rPr>
        <w:t>(</w:t>
      </w:r>
      <w:r w:rsidRPr="00B45849">
        <w:rPr>
          <w:rFonts w:ascii="Times New Roman" w:hAnsi="Times New Roman"/>
          <w:b/>
          <w:bCs/>
          <w:i/>
          <w:sz w:val="28"/>
          <w:szCs w:val="28"/>
        </w:rPr>
        <w:t>*не указывается в случае отсутствия личного приема в Администрации</w:t>
      </w:r>
      <w:r w:rsidRPr="00B45849">
        <w:rPr>
          <w:rFonts w:ascii="Times New Roman" w:hAnsi="Times New Roman"/>
          <w:i/>
          <w:sz w:val="28"/>
          <w:szCs w:val="28"/>
        </w:rPr>
        <w:t xml:space="preserve">) </w:t>
      </w:r>
      <w:r w:rsidRPr="00B45849">
        <w:rPr>
          <w:rFonts w:ascii="Times New Roman" w:hAnsi="Times New Roman"/>
          <w:sz w:val="28"/>
          <w:szCs w:val="28"/>
        </w:rPr>
        <w:t>либо в МФЦ должностное лицо, уполномоченное на прием документов:</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устанавливает предмет обращения, личность Заявителя;</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4302F3" w:rsidRPr="00B45849" w:rsidRDefault="004302F3" w:rsidP="004302F3">
      <w:pPr>
        <w:rPr>
          <w:rFonts w:ascii="Times New Roman" w:eastAsia="SimSun" w:hAnsi="Times New Roman"/>
          <w:sz w:val="28"/>
          <w:szCs w:val="28"/>
        </w:rPr>
      </w:pPr>
      <w:r w:rsidRPr="00B45849">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проверяет наличие или отсутствие оснований для отказа в приеме документов, предусмотренных пунктом 11настоящего Административного регламента.</w:t>
      </w:r>
    </w:p>
    <w:p w:rsidR="004302F3" w:rsidRPr="00B45849" w:rsidRDefault="004302F3" w:rsidP="004302F3">
      <w:pPr>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98" w:history="1">
        <w:r w:rsidRPr="00B45849">
          <w:rPr>
            <w:rFonts w:ascii="Times New Roman" w:eastAsiaTheme="minorHAnsi" w:hAnsi="Times New Roman"/>
            <w:sz w:val="28"/>
            <w:szCs w:val="28"/>
            <w:lang w:eastAsia="en-US"/>
          </w:rPr>
          <w:t>частью 18 статьи 14.1</w:t>
        </w:r>
      </w:hyperlink>
      <w:r w:rsidRPr="00B45849">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4302F3" w:rsidRPr="00B45849" w:rsidRDefault="004302F3" w:rsidP="004302F3">
      <w:pPr>
        <w:rPr>
          <w:rFonts w:ascii="Times New Roman" w:eastAsia="Calibri" w:hAnsi="Times New Roman"/>
          <w:sz w:val="28"/>
          <w:szCs w:val="28"/>
        </w:rPr>
      </w:pPr>
      <w:r w:rsidRPr="00B45849">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Pr="00B45849">
        <w:rPr>
          <w:rFonts w:ascii="Times New Roman" w:eastAsia="Calibri" w:hAnsi="Times New Roman"/>
          <w:sz w:val="28"/>
          <w:szCs w:val="28"/>
        </w:rPr>
        <w:t xml:space="preserve">Заявителю направляется уведомление, содержащее </w:t>
      </w:r>
      <w:r w:rsidRPr="00B45849">
        <w:rPr>
          <w:rFonts w:ascii="Times New Roman" w:eastAsia="Calibri" w:hAnsi="Times New Roman"/>
          <w:sz w:val="28"/>
          <w:szCs w:val="28"/>
        </w:rPr>
        <w:lastRenderedPageBreak/>
        <w:t>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В случае, если заявление о предоставлении земельного участка не соответствует требованиям к заявлению, установленным настоящим Административным регламентом, подано в иной уполномоченный орган или к заявлению не приложены документы, предоставляемые в соответствии с </w:t>
      </w:r>
      <w:hyperlink r:id="rId199" w:history="1">
        <w:r w:rsidRPr="00B45849">
          <w:rPr>
            <w:rStyle w:val="a6"/>
            <w:rFonts w:ascii="Times New Roman" w:hAnsi="Times New Roman"/>
            <w:sz w:val="28"/>
            <w:szCs w:val="28"/>
          </w:rPr>
          <w:t>пунктом 9.2</w:t>
        </w:r>
      </w:hyperlink>
      <w:r w:rsidRPr="00B45849">
        <w:rPr>
          <w:rFonts w:ascii="Times New Roman" w:hAnsi="Times New Roman"/>
          <w:sz w:val="28"/>
          <w:szCs w:val="28"/>
        </w:rPr>
        <w:t xml:space="preserve"> настоящего Административного регламента, специалист готовит проект решения Администрации о возвращении заявления Заявителю. При этом в решении указываются причины возврата заявления о предоставлении земельного участка. Решение подписывается главой Администрации и направляется Заявителю в течение десяти дней со дня его поступления в Администрацию.</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Максимальный срок исполнения административной процедуры - 1 рабочий день (в пределах общего срока предоставления Муниципальной услуги).</w:t>
      </w:r>
    </w:p>
    <w:p w:rsidR="004302F3" w:rsidRPr="00B45849" w:rsidRDefault="004302F3" w:rsidP="004302F3">
      <w:pPr>
        <w:rPr>
          <w:rFonts w:ascii="Times New Roman" w:eastAsia="SimSun" w:hAnsi="Times New Roman"/>
          <w:sz w:val="28"/>
          <w:szCs w:val="28"/>
        </w:rPr>
      </w:pPr>
      <w:r w:rsidRPr="00B45849">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и регистрации документов</w:t>
      </w:r>
      <w:r w:rsidRPr="00B45849">
        <w:rPr>
          <w:rFonts w:ascii="Times New Roman" w:eastAsia="SimSun" w:hAnsi="Times New Roman"/>
          <w:sz w:val="28"/>
          <w:szCs w:val="28"/>
        </w:rPr>
        <w:t>.</w:t>
      </w:r>
    </w:p>
    <w:p w:rsidR="004302F3" w:rsidRPr="00B45849" w:rsidRDefault="004302F3" w:rsidP="004302F3">
      <w:pPr>
        <w:ind w:firstLine="709"/>
        <w:rPr>
          <w:rFonts w:ascii="Times New Roman" w:hAnsi="Times New Roman"/>
          <w:sz w:val="28"/>
          <w:szCs w:val="28"/>
        </w:rPr>
      </w:pPr>
    </w:p>
    <w:p w:rsidR="004302F3" w:rsidRPr="00B45849" w:rsidRDefault="004302F3" w:rsidP="004302F3">
      <w:pPr>
        <w:ind w:firstLine="709"/>
        <w:rPr>
          <w:rFonts w:ascii="Times New Roman" w:hAnsi="Times New Roman"/>
          <w:sz w:val="28"/>
          <w:szCs w:val="28"/>
        </w:rPr>
      </w:pPr>
      <w:r w:rsidRPr="00B45849">
        <w:rPr>
          <w:rFonts w:ascii="Times New Roman" w:hAnsi="Times New Roman"/>
          <w:sz w:val="28"/>
          <w:szCs w:val="28"/>
        </w:rPr>
        <w:t>2</w:t>
      </w:r>
      <w:r>
        <w:rPr>
          <w:rFonts w:ascii="Times New Roman" w:hAnsi="Times New Roman"/>
          <w:sz w:val="28"/>
          <w:szCs w:val="28"/>
        </w:rPr>
        <w:t>0</w:t>
      </w:r>
      <w:r w:rsidRPr="00B45849">
        <w:rPr>
          <w:rFonts w:ascii="Times New Roman" w:hAnsi="Times New Roman"/>
          <w:sz w:val="28"/>
          <w:szCs w:val="28"/>
        </w:rPr>
        <w:t>.1.3. Формирование и направление межведомственных запросов в органы (организации), участвующие в предоставлении Муниципальной услуги.</w:t>
      </w:r>
    </w:p>
    <w:p w:rsidR="004302F3" w:rsidRPr="00B45849" w:rsidRDefault="004302F3" w:rsidP="004302F3">
      <w:pPr>
        <w:ind w:firstLine="709"/>
        <w:rPr>
          <w:rFonts w:ascii="Times New Roman" w:hAnsi="Times New Roman"/>
          <w:sz w:val="28"/>
          <w:szCs w:val="28"/>
        </w:rPr>
      </w:pPr>
      <w:r w:rsidRPr="00B45849">
        <w:rPr>
          <w:rFonts w:ascii="Times New Roman" w:hAnsi="Times New Roman"/>
          <w:sz w:val="28"/>
          <w:szCs w:val="28"/>
        </w:rPr>
        <w:t>Основанием для начала административной процедуры является поступление зарегистрированных заявления и прилагаемых к нему документов специалисту, ответственному за предоставление Муниципальной услуги (далее - Специалист).</w:t>
      </w:r>
    </w:p>
    <w:p w:rsidR="004302F3" w:rsidRPr="00B45849" w:rsidRDefault="004302F3" w:rsidP="004302F3">
      <w:pPr>
        <w:pStyle w:val="2b"/>
        <w:shd w:val="clear" w:color="auto" w:fill="auto"/>
        <w:tabs>
          <w:tab w:val="left" w:pos="1123"/>
        </w:tabs>
        <w:spacing w:before="0" w:after="0" w:line="240" w:lineRule="auto"/>
        <w:ind w:firstLine="567"/>
        <w:rPr>
          <w:sz w:val="28"/>
          <w:szCs w:val="28"/>
        </w:rPr>
      </w:pPr>
      <w:r w:rsidRPr="00B45849">
        <w:rPr>
          <w:sz w:val="28"/>
          <w:szCs w:val="28"/>
        </w:rPr>
        <w:t>Специалист в течение трех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4302F3" w:rsidRPr="00B45849" w:rsidRDefault="004302F3" w:rsidP="004302F3">
      <w:pPr>
        <w:ind w:firstLine="709"/>
        <w:rPr>
          <w:rFonts w:ascii="Times New Roman" w:eastAsia="SimSun" w:hAnsi="Times New Roman"/>
          <w:sz w:val="28"/>
          <w:szCs w:val="28"/>
        </w:rPr>
      </w:pPr>
      <w:r w:rsidRPr="00B45849">
        <w:rPr>
          <w:rFonts w:ascii="Times New Roman" w:hAnsi="Times New Roman"/>
          <w:sz w:val="28"/>
          <w:szCs w:val="28"/>
        </w:rPr>
        <w:lastRenderedPageBreak/>
        <w:t xml:space="preserve">При непредставлении Заявителем по собственной инициативе документов, указанных в п.9.3 настоящего Административного регламента, Специалист запрашивает </w:t>
      </w:r>
      <w:r w:rsidRPr="00B45849">
        <w:rPr>
          <w:rFonts w:ascii="Times New Roman" w:eastAsia="SimSun" w:hAnsi="Times New Roman"/>
          <w:sz w:val="28"/>
          <w:szCs w:val="28"/>
        </w:rPr>
        <w:t>в рамках межведомственного взаимодействия следующие сведения и документы:</w:t>
      </w:r>
    </w:p>
    <w:p w:rsidR="004302F3" w:rsidRPr="00B45849" w:rsidRDefault="004302F3" w:rsidP="004302F3">
      <w:pPr>
        <w:ind w:firstLine="709"/>
        <w:rPr>
          <w:rFonts w:ascii="Times New Roman" w:eastAsia="SimSun" w:hAnsi="Times New Roman"/>
          <w:sz w:val="28"/>
          <w:szCs w:val="28"/>
        </w:rPr>
      </w:pPr>
      <w:r w:rsidRPr="00B45849">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4302F3" w:rsidRPr="00B45849" w:rsidRDefault="004302F3" w:rsidP="004302F3">
      <w:pPr>
        <w:ind w:firstLine="709"/>
        <w:rPr>
          <w:rFonts w:ascii="Times New Roman" w:eastAsia="SimSun" w:hAnsi="Times New Roman"/>
          <w:sz w:val="28"/>
          <w:szCs w:val="28"/>
        </w:rPr>
      </w:pPr>
      <w:r w:rsidRPr="00B45849">
        <w:rPr>
          <w:rFonts w:ascii="Times New Roman" w:eastAsia="SimSun" w:hAnsi="Times New Roman"/>
          <w:sz w:val="28"/>
          <w:szCs w:val="28"/>
        </w:rPr>
        <w:t xml:space="preserve">- выписку из Единого государственного реестра недвижимости о зарегистрированных правах на </w:t>
      </w:r>
      <w:r w:rsidRPr="00B45849">
        <w:rPr>
          <w:rFonts w:ascii="Times New Roman" w:hAnsi="Times New Roman"/>
          <w:sz w:val="28"/>
          <w:szCs w:val="28"/>
        </w:rPr>
        <w:t>земельный участок или объект недвижимости</w:t>
      </w:r>
      <w:r w:rsidRPr="00B45849">
        <w:rPr>
          <w:rFonts w:ascii="Times New Roman" w:eastAsia="SimSun" w:hAnsi="Times New Roman"/>
          <w:sz w:val="28"/>
          <w:szCs w:val="28"/>
        </w:rPr>
        <w:t>;</w:t>
      </w:r>
    </w:p>
    <w:p w:rsidR="004302F3" w:rsidRPr="00B45849" w:rsidRDefault="004302F3" w:rsidP="004302F3">
      <w:pPr>
        <w:ind w:firstLine="709"/>
        <w:rPr>
          <w:rFonts w:ascii="Times New Roman" w:eastAsia="SimSun" w:hAnsi="Times New Roman"/>
          <w:sz w:val="28"/>
          <w:szCs w:val="28"/>
        </w:rPr>
      </w:pPr>
      <w:r w:rsidRPr="00B45849">
        <w:rPr>
          <w:rFonts w:ascii="Times New Roman" w:eastAsia="SimSun" w:hAnsi="Times New Roman"/>
          <w:sz w:val="28"/>
          <w:szCs w:val="28"/>
        </w:rPr>
        <w:t>б) в Управлении Федеральной налоговой службы по Воронежской области:</w:t>
      </w:r>
    </w:p>
    <w:p w:rsidR="004302F3" w:rsidRPr="00B45849" w:rsidRDefault="004302F3" w:rsidP="004302F3">
      <w:pPr>
        <w:ind w:firstLine="709"/>
        <w:rPr>
          <w:rFonts w:ascii="Times New Roman" w:eastAsia="SimSun" w:hAnsi="Times New Roman"/>
          <w:sz w:val="28"/>
          <w:szCs w:val="28"/>
        </w:rPr>
      </w:pPr>
      <w:r w:rsidRPr="00B45849">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4302F3" w:rsidRPr="00B45849" w:rsidRDefault="004302F3" w:rsidP="004302F3">
      <w:pPr>
        <w:ind w:firstLine="709"/>
        <w:rPr>
          <w:rFonts w:ascii="Times New Roman" w:eastAsia="SimSun" w:hAnsi="Times New Roman"/>
          <w:sz w:val="28"/>
          <w:szCs w:val="28"/>
        </w:rPr>
      </w:pPr>
      <w:r w:rsidRPr="00B45849">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4302F3" w:rsidRPr="00B45849" w:rsidRDefault="004302F3" w:rsidP="004302F3">
      <w:pPr>
        <w:ind w:firstLine="709"/>
        <w:rPr>
          <w:rFonts w:ascii="Times New Roman" w:hAnsi="Times New Roman"/>
          <w:sz w:val="28"/>
          <w:szCs w:val="28"/>
        </w:rPr>
      </w:pPr>
      <w:r w:rsidRPr="00B45849">
        <w:rPr>
          <w:rFonts w:ascii="Times New Roman" w:hAnsi="Times New Roman"/>
          <w:sz w:val="28"/>
          <w:szCs w:val="28"/>
        </w:rPr>
        <w:t>в) в иных органах и организациях – документы, указанные в п.9.3 настоящего Административного регламента.</w:t>
      </w:r>
    </w:p>
    <w:p w:rsidR="004302F3" w:rsidRPr="00B45849" w:rsidRDefault="004302F3" w:rsidP="004302F3">
      <w:pPr>
        <w:pStyle w:val="afa"/>
        <w:tabs>
          <w:tab w:val="left" w:pos="0"/>
        </w:tabs>
        <w:ind w:left="0"/>
        <w:rPr>
          <w:sz w:val="28"/>
          <w:szCs w:val="28"/>
        </w:rPr>
      </w:pPr>
      <w:r w:rsidRPr="00B45849">
        <w:rPr>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4302F3" w:rsidRPr="00B45849" w:rsidRDefault="004302F3" w:rsidP="004302F3">
      <w:pPr>
        <w:tabs>
          <w:tab w:val="left" w:pos="0"/>
        </w:tabs>
        <w:ind w:firstLine="709"/>
        <w:rPr>
          <w:rFonts w:ascii="Times New Roman" w:hAnsi="Times New Roman"/>
          <w:sz w:val="28"/>
          <w:szCs w:val="28"/>
        </w:rPr>
      </w:pPr>
      <w:r w:rsidRPr="00B45849">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4302F3" w:rsidRPr="00B45849" w:rsidRDefault="004302F3" w:rsidP="004302F3">
      <w:pPr>
        <w:tabs>
          <w:tab w:val="left" w:pos="0"/>
        </w:tabs>
        <w:ind w:firstLine="709"/>
        <w:rPr>
          <w:rFonts w:ascii="Times New Roman" w:hAnsi="Times New Roman"/>
          <w:sz w:val="28"/>
          <w:szCs w:val="28"/>
        </w:rPr>
      </w:pPr>
      <w:r w:rsidRPr="00B45849">
        <w:rPr>
          <w:rFonts w:ascii="Times New Roman" w:hAnsi="Times New Roman"/>
          <w:sz w:val="28"/>
          <w:szCs w:val="28"/>
        </w:rPr>
        <w:t xml:space="preserve">Межведомственный запрос формируется в соответствии с требованиями Федерального </w:t>
      </w:r>
      <w:hyperlink r:id="rId200" w:history="1">
        <w:r w:rsidRPr="00B45849">
          <w:rPr>
            <w:rFonts w:ascii="Times New Roman" w:hAnsi="Times New Roman"/>
            <w:sz w:val="28"/>
            <w:szCs w:val="28"/>
          </w:rPr>
          <w:t>закона</w:t>
        </w:r>
      </w:hyperlink>
      <w:r w:rsidRPr="00B45849">
        <w:rPr>
          <w:rFonts w:ascii="Times New Roman" w:hAnsi="Times New Roman"/>
          <w:sz w:val="28"/>
          <w:szCs w:val="28"/>
        </w:rPr>
        <w:t xml:space="preserve"> от 27 июля 2010 года № 210-ФЗ и должен содержать следующие сведения: </w:t>
      </w:r>
    </w:p>
    <w:p w:rsidR="004302F3" w:rsidRPr="00B45849" w:rsidRDefault="004302F3" w:rsidP="004302F3">
      <w:pPr>
        <w:tabs>
          <w:tab w:val="left" w:pos="0"/>
        </w:tabs>
        <w:ind w:firstLine="709"/>
        <w:rPr>
          <w:rFonts w:ascii="Times New Roman" w:hAnsi="Times New Roman"/>
          <w:sz w:val="28"/>
          <w:szCs w:val="28"/>
        </w:rPr>
      </w:pPr>
      <w:r w:rsidRPr="00B45849">
        <w:rPr>
          <w:rFonts w:ascii="Times New Roman" w:hAnsi="Times New Roman"/>
          <w:sz w:val="28"/>
          <w:szCs w:val="28"/>
        </w:rPr>
        <w:t xml:space="preserve">- наименование органа, направляющего межведомственный запрос; </w:t>
      </w:r>
    </w:p>
    <w:p w:rsidR="004302F3" w:rsidRPr="00B45849" w:rsidRDefault="004302F3" w:rsidP="004302F3">
      <w:pPr>
        <w:tabs>
          <w:tab w:val="left" w:pos="0"/>
        </w:tabs>
        <w:ind w:firstLine="709"/>
        <w:rPr>
          <w:rFonts w:ascii="Times New Roman" w:hAnsi="Times New Roman"/>
          <w:sz w:val="28"/>
          <w:szCs w:val="28"/>
        </w:rPr>
      </w:pPr>
      <w:r w:rsidRPr="00B45849">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4302F3" w:rsidRPr="00B45849" w:rsidRDefault="004302F3" w:rsidP="004302F3">
      <w:pPr>
        <w:tabs>
          <w:tab w:val="left" w:pos="0"/>
        </w:tabs>
        <w:ind w:firstLine="709"/>
        <w:rPr>
          <w:rFonts w:ascii="Times New Roman" w:hAnsi="Times New Roman"/>
          <w:sz w:val="28"/>
          <w:szCs w:val="28"/>
        </w:rPr>
      </w:pPr>
      <w:r w:rsidRPr="00B45849">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w:t>
      </w:r>
      <w:r w:rsidRPr="00B45849">
        <w:rPr>
          <w:rFonts w:ascii="Times New Roman" w:hAnsi="Times New Roman"/>
          <w:sz w:val="28"/>
          <w:szCs w:val="28"/>
        </w:rPr>
        <w:lastRenderedPageBreak/>
        <w:t xml:space="preserve">имеется номер (идентификатор) такой услуги в реестре муниципальных услуг; </w:t>
      </w:r>
    </w:p>
    <w:p w:rsidR="004302F3" w:rsidRPr="00B45849" w:rsidRDefault="004302F3" w:rsidP="004302F3">
      <w:pPr>
        <w:tabs>
          <w:tab w:val="left" w:pos="0"/>
        </w:tabs>
        <w:ind w:firstLine="709"/>
        <w:rPr>
          <w:rFonts w:ascii="Times New Roman" w:hAnsi="Times New Roman"/>
          <w:sz w:val="28"/>
          <w:szCs w:val="28"/>
        </w:rPr>
      </w:pPr>
      <w:r w:rsidRPr="00B45849">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4302F3" w:rsidRPr="00B45849" w:rsidRDefault="004302F3" w:rsidP="004302F3">
      <w:pPr>
        <w:tabs>
          <w:tab w:val="left" w:pos="0"/>
        </w:tabs>
        <w:ind w:firstLine="709"/>
        <w:rPr>
          <w:rFonts w:ascii="Times New Roman" w:hAnsi="Times New Roman"/>
          <w:sz w:val="28"/>
          <w:szCs w:val="28"/>
        </w:rPr>
      </w:pPr>
      <w:r w:rsidRPr="00B45849">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4302F3" w:rsidRPr="00B45849" w:rsidRDefault="004302F3" w:rsidP="004302F3">
      <w:pPr>
        <w:tabs>
          <w:tab w:val="left" w:pos="0"/>
        </w:tabs>
        <w:ind w:firstLine="709"/>
        <w:rPr>
          <w:rFonts w:ascii="Times New Roman" w:hAnsi="Times New Roman"/>
          <w:sz w:val="28"/>
          <w:szCs w:val="28"/>
        </w:rPr>
      </w:pPr>
      <w:r w:rsidRPr="00B45849">
        <w:rPr>
          <w:rFonts w:ascii="Times New Roman" w:hAnsi="Times New Roman"/>
          <w:sz w:val="28"/>
          <w:szCs w:val="28"/>
        </w:rPr>
        <w:t xml:space="preserve">- контактная информация для направления ответа на межведомственный запрос; </w:t>
      </w:r>
    </w:p>
    <w:p w:rsidR="004302F3" w:rsidRPr="00B45849" w:rsidRDefault="004302F3" w:rsidP="004302F3">
      <w:pPr>
        <w:tabs>
          <w:tab w:val="left" w:pos="0"/>
        </w:tabs>
        <w:ind w:firstLine="709"/>
        <w:rPr>
          <w:rFonts w:ascii="Times New Roman" w:hAnsi="Times New Roman"/>
          <w:sz w:val="28"/>
          <w:szCs w:val="28"/>
        </w:rPr>
      </w:pPr>
      <w:r w:rsidRPr="00B45849">
        <w:rPr>
          <w:rFonts w:ascii="Times New Roman" w:hAnsi="Times New Roman"/>
          <w:sz w:val="28"/>
          <w:szCs w:val="28"/>
        </w:rPr>
        <w:t xml:space="preserve">- дата направления межведомственного запроса; </w:t>
      </w:r>
    </w:p>
    <w:p w:rsidR="004302F3" w:rsidRPr="00B45849" w:rsidRDefault="004302F3" w:rsidP="004302F3">
      <w:pPr>
        <w:tabs>
          <w:tab w:val="left" w:pos="0"/>
        </w:tabs>
        <w:ind w:firstLine="709"/>
        <w:rPr>
          <w:rFonts w:ascii="Times New Roman" w:hAnsi="Times New Roman"/>
          <w:sz w:val="28"/>
          <w:szCs w:val="28"/>
        </w:rPr>
      </w:pPr>
      <w:r w:rsidRPr="00B45849">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4302F3" w:rsidRPr="00B45849" w:rsidRDefault="004302F3" w:rsidP="004302F3">
      <w:pPr>
        <w:tabs>
          <w:tab w:val="left" w:pos="0"/>
        </w:tabs>
        <w:ind w:firstLine="709"/>
        <w:rPr>
          <w:rFonts w:ascii="Times New Roman" w:hAnsi="Times New Roman"/>
          <w:sz w:val="28"/>
          <w:szCs w:val="28"/>
        </w:rPr>
      </w:pPr>
      <w:r w:rsidRPr="00B45849">
        <w:rPr>
          <w:rFonts w:ascii="Times New Roman" w:hAnsi="Times New Roman"/>
          <w:sz w:val="28"/>
          <w:szCs w:val="28"/>
        </w:rPr>
        <w:t xml:space="preserve">- информация о факте получения согласия на обработку персональных данных. </w:t>
      </w:r>
    </w:p>
    <w:p w:rsidR="004302F3" w:rsidRPr="00B45849" w:rsidRDefault="004302F3" w:rsidP="004302F3">
      <w:pPr>
        <w:pStyle w:val="afa"/>
        <w:tabs>
          <w:tab w:val="left" w:pos="0"/>
        </w:tabs>
        <w:ind w:left="0" w:firstLine="709"/>
        <w:rPr>
          <w:sz w:val="28"/>
          <w:szCs w:val="28"/>
        </w:rPr>
      </w:pPr>
      <w:r w:rsidRPr="00B45849">
        <w:rPr>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4302F3" w:rsidRPr="00B45849" w:rsidRDefault="004302F3" w:rsidP="004302F3">
      <w:pPr>
        <w:tabs>
          <w:tab w:val="left" w:pos="0"/>
        </w:tabs>
        <w:ind w:firstLine="709"/>
        <w:rPr>
          <w:rFonts w:ascii="Times New Roman" w:hAnsi="Times New Roman"/>
          <w:sz w:val="28"/>
          <w:szCs w:val="28"/>
        </w:rPr>
      </w:pPr>
      <w:r w:rsidRPr="00B45849">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4302F3" w:rsidRPr="00B45849" w:rsidRDefault="004302F3" w:rsidP="004302F3">
      <w:pPr>
        <w:tabs>
          <w:tab w:val="left" w:pos="0"/>
        </w:tabs>
        <w:ind w:firstLine="709"/>
        <w:rPr>
          <w:rFonts w:ascii="Times New Roman" w:hAnsi="Times New Roman"/>
          <w:sz w:val="28"/>
          <w:szCs w:val="28"/>
        </w:rPr>
      </w:pPr>
      <w:r w:rsidRPr="00B45849">
        <w:rPr>
          <w:rFonts w:ascii="Times New Roman" w:hAnsi="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4302F3" w:rsidRPr="00B45849" w:rsidRDefault="004302F3" w:rsidP="004302F3">
      <w:pPr>
        <w:pStyle w:val="2b"/>
        <w:shd w:val="clear" w:color="auto" w:fill="auto"/>
        <w:tabs>
          <w:tab w:val="left" w:pos="0"/>
          <w:tab w:val="left" w:pos="1123"/>
        </w:tabs>
        <w:spacing w:before="0" w:after="0" w:line="240" w:lineRule="auto"/>
        <w:ind w:firstLine="709"/>
        <w:rPr>
          <w:bCs/>
          <w:sz w:val="28"/>
          <w:szCs w:val="28"/>
        </w:rPr>
      </w:pPr>
      <w:r w:rsidRPr="00B45849">
        <w:rPr>
          <w:sz w:val="28"/>
          <w:szCs w:val="28"/>
        </w:rPr>
        <w:t xml:space="preserve">Результатом административной процедуры является сформированный и направленный межведомственный запрос и </w:t>
      </w:r>
      <w:r w:rsidRPr="00B45849">
        <w:rPr>
          <w:bCs/>
          <w:sz w:val="28"/>
          <w:szCs w:val="28"/>
        </w:rPr>
        <w:t>получение необходимых сведений и документов для принятия решения о предоставлении Муниципальной услуги.</w:t>
      </w:r>
    </w:p>
    <w:p w:rsidR="004302F3" w:rsidRPr="00B45849" w:rsidRDefault="004302F3" w:rsidP="004302F3">
      <w:pPr>
        <w:ind w:firstLine="709"/>
        <w:rPr>
          <w:rFonts w:ascii="Times New Roman" w:eastAsia="SimSun" w:hAnsi="Times New Roman"/>
          <w:sz w:val="28"/>
          <w:szCs w:val="28"/>
        </w:rPr>
      </w:pPr>
      <w:r w:rsidRPr="00B45849">
        <w:rPr>
          <w:rFonts w:ascii="Times New Roman" w:eastAsia="SimSun" w:hAnsi="Times New Roman"/>
          <w:sz w:val="28"/>
          <w:szCs w:val="28"/>
        </w:rPr>
        <w:t xml:space="preserve">Срок административной процедуры – 3 дня (в 2023 году – 1 день). </w:t>
      </w:r>
    </w:p>
    <w:p w:rsidR="004302F3" w:rsidRPr="00B45849" w:rsidRDefault="004302F3" w:rsidP="004302F3">
      <w:pPr>
        <w:ind w:firstLine="709"/>
        <w:rPr>
          <w:rFonts w:ascii="Times New Roman" w:eastAsia="SimSun" w:hAnsi="Times New Roman"/>
          <w:sz w:val="28"/>
          <w:szCs w:val="28"/>
        </w:rPr>
      </w:pPr>
    </w:p>
    <w:p w:rsidR="004302F3" w:rsidRPr="00B45849" w:rsidRDefault="004302F3" w:rsidP="004302F3">
      <w:pPr>
        <w:pStyle w:val="2b"/>
        <w:shd w:val="clear" w:color="auto" w:fill="auto"/>
        <w:tabs>
          <w:tab w:val="left" w:pos="1106"/>
        </w:tabs>
        <w:spacing w:before="0" w:after="0" w:line="240" w:lineRule="auto"/>
        <w:ind w:firstLine="567"/>
        <w:rPr>
          <w:sz w:val="28"/>
          <w:szCs w:val="28"/>
        </w:rPr>
      </w:pPr>
      <w:r w:rsidRPr="00B45849">
        <w:rPr>
          <w:sz w:val="28"/>
          <w:szCs w:val="28"/>
        </w:rPr>
        <w:t>2</w:t>
      </w:r>
      <w:r>
        <w:rPr>
          <w:sz w:val="28"/>
          <w:szCs w:val="28"/>
        </w:rPr>
        <w:t>0</w:t>
      </w:r>
      <w:r w:rsidRPr="00B45849">
        <w:rPr>
          <w:sz w:val="28"/>
          <w:szCs w:val="28"/>
        </w:rPr>
        <w:t>.1.4. Принятие решения о предоставлении (об отказе в предоставлении) Муниципальной услуги.</w:t>
      </w:r>
    </w:p>
    <w:p w:rsidR="004302F3" w:rsidRPr="00B45849" w:rsidRDefault="004302F3" w:rsidP="004302F3">
      <w:pPr>
        <w:ind w:firstLine="709"/>
        <w:rPr>
          <w:rFonts w:ascii="Times New Roman" w:hAnsi="Times New Roman"/>
          <w:sz w:val="28"/>
          <w:szCs w:val="28"/>
        </w:rPr>
      </w:pPr>
      <w:r w:rsidRPr="00B45849">
        <w:rPr>
          <w:rFonts w:ascii="Times New Roman" w:hAnsi="Times New Roman"/>
          <w:sz w:val="28"/>
          <w:szCs w:val="28"/>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4302F3" w:rsidRPr="00B45849" w:rsidRDefault="004302F3" w:rsidP="004302F3">
      <w:pPr>
        <w:ind w:firstLine="709"/>
        <w:rPr>
          <w:rFonts w:ascii="Times New Roman" w:eastAsia="SimSun" w:hAnsi="Times New Roman"/>
          <w:sz w:val="28"/>
          <w:szCs w:val="28"/>
        </w:rPr>
      </w:pPr>
      <w:r w:rsidRPr="00B45849">
        <w:rPr>
          <w:rFonts w:ascii="Times New Roman" w:eastAsia="SimSun" w:hAnsi="Times New Roman"/>
          <w:sz w:val="28"/>
          <w:szCs w:val="28"/>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предоставлении Муниципальной услуги, указанных в пункте 12 настоящего Административного регламента.</w:t>
      </w:r>
    </w:p>
    <w:p w:rsidR="004302F3" w:rsidRPr="00B45849" w:rsidRDefault="004302F3" w:rsidP="004302F3">
      <w:pPr>
        <w:ind w:firstLine="709"/>
        <w:rPr>
          <w:rFonts w:ascii="Times New Roman" w:eastAsia="SimSun" w:hAnsi="Times New Roman"/>
          <w:sz w:val="28"/>
          <w:szCs w:val="28"/>
        </w:rPr>
      </w:pPr>
      <w:r w:rsidRPr="00B45849">
        <w:rPr>
          <w:rFonts w:ascii="Times New Roman" w:hAnsi="Times New Roman"/>
          <w:sz w:val="28"/>
          <w:szCs w:val="28"/>
        </w:rPr>
        <w:t xml:space="preserve">При отсутствии </w:t>
      </w:r>
      <w:r w:rsidRPr="00B45849">
        <w:rPr>
          <w:rFonts w:ascii="Times New Roman" w:eastAsia="SimSun" w:hAnsi="Times New Roman"/>
          <w:sz w:val="28"/>
          <w:szCs w:val="28"/>
        </w:rPr>
        <w:t xml:space="preserve">оснований, указанных в пункте 12 настоящего Административного регламента,Специалист в течение 1 рабочего дня (в пределах сроков, установленных пунктом 7 настоящего Административного регламента) подготавливает проект решения о предоставлении земельного участка, а также проект договора купли-продажи земельного участка, находящегося в муниципальной собственности. </w:t>
      </w:r>
    </w:p>
    <w:p w:rsidR="004302F3" w:rsidRPr="00B45849" w:rsidRDefault="004302F3" w:rsidP="004302F3">
      <w:pPr>
        <w:ind w:firstLine="709"/>
        <w:rPr>
          <w:rFonts w:ascii="Times New Roman" w:hAnsi="Times New Roman"/>
          <w:sz w:val="28"/>
          <w:szCs w:val="28"/>
        </w:rPr>
      </w:pPr>
      <w:r w:rsidRPr="00B45849">
        <w:rPr>
          <w:rFonts w:ascii="Times New Roman" w:hAnsi="Times New Roman"/>
          <w:sz w:val="28"/>
          <w:szCs w:val="28"/>
        </w:rPr>
        <w:t xml:space="preserve">Максимальный срок административной процедуры – 14 календарных дней (в 2023 году – 10 календарных дней). </w:t>
      </w:r>
    </w:p>
    <w:p w:rsidR="004302F3" w:rsidRPr="00B45849" w:rsidRDefault="004302F3" w:rsidP="004302F3">
      <w:pPr>
        <w:ind w:firstLine="709"/>
        <w:rPr>
          <w:rFonts w:ascii="Times New Roman" w:eastAsia="SimSun" w:hAnsi="Times New Roman"/>
          <w:sz w:val="28"/>
          <w:szCs w:val="28"/>
        </w:rPr>
      </w:pPr>
    </w:p>
    <w:p w:rsidR="004302F3" w:rsidRPr="00B45849" w:rsidRDefault="004302F3" w:rsidP="004302F3">
      <w:pPr>
        <w:ind w:firstLine="709"/>
        <w:rPr>
          <w:rFonts w:ascii="Times New Roman" w:hAnsi="Times New Roman"/>
          <w:sz w:val="28"/>
          <w:szCs w:val="28"/>
        </w:rPr>
      </w:pPr>
      <w:r w:rsidRPr="00B45849">
        <w:rPr>
          <w:rFonts w:ascii="Times New Roman" w:hAnsi="Times New Roman"/>
          <w:sz w:val="28"/>
          <w:szCs w:val="28"/>
        </w:rPr>
        <w:t>2</w:t>
      </w:r>
      <w:r>
        <w:rPr>
          <w:rFonts w:ascii="Times New Roman" w:hAnsi="Times New Roman"/>
          <w:sz w:val="28"/>
          <w:szCs w:val="28"/>
        </w:rPr>
        <w:t>0</w:t>
      </w:r>
      <w:r w:rsidRPr="00B45849">
        <w:rPr>
          <w:rFonts w:ascii="Times New Roman" w:hAnsi="Times New Roman"/>
          <w:sz w:val="28"/>
          <w:szCs w:val="28"/>
        </w:rPr>
        <w:t>.1.5. Подписание и направление (выдача) результата предоставления Муниципальной услуги Заявителю.</w:t>
      </w:r>
    </w:p>
    <w:p w:rsidR="004302F3" w:rsidRPr="00B45849" w:rsidRDefault="004302F3" w:rsidP="004302F3">
      <w:pPr>
        <w:ind w:firstLine="709"/>
        <w:rPr>
          <w:rFonts w:ascii="Times New Roman" w:hAnsi="Times New Roman"/>
          <w:sz w:val="28"/>
          <w:szCs w:val="28"/>
        </w:rPr>
      </w:pPr>
      <w:r w:rsidRPr="00B45849">
        <w:rPr>
          <w:rFonts w:ascii="Times New Roman" w:hAnsi="Times New Roman"/>
          <w:sz w:val="28"/>
          <w:szCs w:val="28"/>
        </w:rPr>
        <w:t>Подготовленный</w:t>
      </w:r>
      <w:r w:rsidRPr="00B45849">
        <w:rPr>
          <w:rFonts w:ascii="Times New Roman" w:eastAsia="SimSun" w:hAnsi="Times New Roman"/>
          <w:sz w:val="28"/>
          <w:szCs w:val="28"/>
        </w:rPr>
        <w:t xml:space="preserve">Специалистом проект </w:t>
      </w:r>
      <w:r w:rsidRPr="00B45849">
        <w:rPr>
          <w:rFonts w:ascii="Times New Roman" w:hAnsi="Times New Roman"/>
          <w:sz w:val="28"/>
          <w:szCs w:val="28"/>
        </w:rPr>
        <w:t xml:space="preserve">Решения </w:t>
      </w:r>
      <w:r w:rsidRPr="00B45849">
        <w:rPr>
          <w:rFonts w:ascii="Times New Roman" w:eastAsia="SimSun" w:hAnsi="Times New Roman"/>
          <w:sz w:val="28"/>
          <w:szCs w:val="28"/>
        </w:rPr>
        <w:t>о предоставлении земельного участка</w:t>
      </w:r>
      <w:r w:rsidRPr="00B45849">
        <w:rPr>
          <w:rFonts w:ascii="Times New Roman" w:hAnsi="Times New Roman"/>
          <w:sz w:val="28"/>
          <w:szCs w:val="28"/>
        </w:rPr>
        <w:t xml:space="preserve">и три экземпляра договора купли-продажи земельного участка передаются на подписание главе </w:t>
      </w:r>
      <w:r>
        <w:rPr>
          <w:rFonts w:ascii="Times New Roman" w:hAnsi="Times New Roman"/>
          <w:sz w:val="28"/>
          <w:szCs w:val="28"/>
        </w:rPr>
        <w:t xml:space="preserve">Козловского сельского </w:t>
      </w:r>
      <w:r w:rsidRPr="00B45849">
        <w:rPr>
          <w:rFonts w:ascii="Times New Roman" w:hAnsi="Times New Roman"/>
          <w:sz w:val="28"/>
          <w:szCs w:val="28"/>
        </w:rPr>
        <w:t xml:space="preserve">поселения </w:t>
      </w:r>
      <w:r>
        <w:rPr>
          <w:rFonts w:ascii="Times New Roman" w:hAnsi="Times New Roman"/>
          <w:sz w:val="28"/>
          <w:szCs w:val="28"/>
        </w:rPr>
        <w:t>Терновского</w:t>
      </w:r>
      <w:r w:rsidRPr="00B45849">
        <w:rPr>
          <w:rFonts w:ascii="Times New Roman" w:hAnsi="Times New Roman"/>
          <w:sz w:val="28"/>
          <w:szCs w:val="28"/>
        </w:rPr>
        <w:t xml:space="preserve"> муниципального района Воронежской области.</w:t>
      </w:r>
    </w:p>
    <w:p w:rsidR="004302F3" w:rsidRPr="00B45849" w:rsidRDefault="004302F3" w:rsidP="004302F3">
      <w:pPr>
        <w:pStyle w:val="2b"/>
        <w:shd w:val="clear" w:color="auto" w:fill="auto"/>
        <w:tabs>
          <w:tab w:val="left" w:pos="1123"/>
        </w:tabs>
        <w:spacing w:before="0" w:after="0" w:line="240" w:lineRule="auto"/>
        <w:ind w:firstLine="567"/>
        <w:rPr>
          <w:sz w:val="28"/>
          <w:szCs w:val="28"/>
        </w:rPr>
      </w:pPr>
      <w:r w:rsidRPr="00B45849">
        <w:rPr>
          <w:sz w:val="28"/>
          <w:szCs w:val="28"/>
        </w:rPr>
        <w:t xml:space="preserve">Подписание проекта решения </w:t>
      </w:r>
      <w:r w:rsidRPr="00B45849">
        <w:rPr>
          <w:rFonts w:eastAsia="SimSun"/>
          <w:sz w:val="28"/>
          <w:szCs w:val="28"/>
        </w:rPr>
        <w:t>о предоставлении земельного участка</w:t>
      </w:r>
      <w:r w:rsidRPr="00B45849">
        <w:rPr>
          <w:sz w:val="28"/>
          <w:szCs w:val="28"/>
        </w:rPr>
        <w:t>и договоров купли-продажи осуществляется в течение одного дня (в пределах сроков, установленных пунктом 7 настоящего Административного регламента).</w:t>
      </w:r>
    </w:p>
    <w:p w:rsidR="004302F3" w:rsidRPr="00B45849" w:rsidRDefault="004302F3" w:rsidP="004302F3">
      <w:pPr>
        <w:ind w:firstLine="709"/>
        <w:rPr>
          <w:rFonts w:ascii="Times New Roman" w:hAnsi="Times New Roman"/>
          <w:sz w:val="28"/>
          <w:szCs w:val="28"/>
        </w:rPr>
      </w:pPr>
      <w:r w:rsidRPr="00B45849">
        <w:rPr>
          <w:rFonts w:ascii="Times New Roman" w:eastAsia="SimSun" w:hAnsi="Times New Roman"/>
          <w:sz w:val="28"/>
          <w:szCs w:val="28"/>
        </w:rPr>
        <w:lastRenderedPageBreak/>
        <w:t>Решение</w:t>
      </w:r>
      <w:r w:rsidRPr="00B45849">
        <w:rPr>
          <w:rFonts w:ascii="Times New Roman" w:hAnsi="Times New Roman"/>
          <w:sz w:val="28"/>
          <w:szCs w:val="28"/>
        </w:rPr>
        <w:t xml:space="preserve"> о предоставлении земельного участка должно содержать сведения и реквизиты в соответствии с земельным законодательством. Решение подлежит регистрации согласно внутренним правилам делопроизводства не позднее одного рабочего дня со дня его подписания.</w:t>
      </w:r>
    </w:p>
    <w:p w:rsidR="004302F3" w:rsidRPr="00B45849" w:rsidRDefault="004302F3" w:rsidP="004302F3">
      <w:pPr>
        <w:ind w:firstLine="709"/>
        <w:rPr>
          <w:rFonts w:ascii="Times New Roman" w:hAnsi="Times New Roman"/>
          <w:sz w:val="28"/>
          <w:szCs w:val="28"/>
        </w:rPr>
      </w:pPr>
      <w:r w:rsidRPr="00B45849">
        <w:rPr>
          <w:rFonts w:ascii="Times New Roman" w:hAnsi="Times New Roman"/>
          <w:sz w:val="28"/>
          <w:szCs w:val="28"/>
        </w:rPr>
        <w:t>Результат предоставления Муниципальной услугив виде договора купли-продажи земельного участка выдается (направляется) Заявителю для подписания в течение одного дня в пределах сроков предоставления Муниципальной услуги, предусмотренных пунктом7 настоящего Административного регламента.</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Заявитель подписывает экземпляры договоров купли-продажи земельного участка в срок не позднее тридцати дней со дня их получения.</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Регистрация договора осуществляется в порядке, установленном Федеральным законом от 13.07.2015 № 218-ФЗ «О государственной регистрации недвижимости».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Результат предоставления Муниципальной услуги может быть получен способами, установленными в соответствии с пунктом 6.4 настоящего Административного регламента. </w:t>
      </w:r>
    </w:p>
    <w:p w:rsidR="004302F3" w:rsidRPr="00B45849" w:rsidRDefault="004302F3" w:rsidP="004302F3">
      <w:pPr>
        <w:rPr>
          <w:rFonts w:ascii="Times New Roman" w:eastAsia="SimSun" w:hAnsi="Times New Roman"/>
          <w:sz w:val="28"/>
          <w:szCs w:val="28"/>
        </w:rPr>
      </w:pPr>
      <w:r w:rsidRPr="00B4584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 установленные пунктом 12 настоящего Административного регламента.</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Максимальный срок административной процедуры – 2 дня (в 2023 году – 1 день). </w:t>
      </w:r>
    </w:p>
    <w:p w:rsidR="004302F3" w:rsidRPr="00B45849" w:rsidRDefault="004302F3" w:rsidP="004302F3">
      <w:pPr>
        <w:pStyle w:val="2b"/>
        <w:shd w:val="clear" w:color="auto" w:fill="auto"/>
        <w:tabs>
          <w:tab w:val="left" w:pos="1123"/>
        </w:tabs>
        <w:spacing w:before="0" w:after="0" w:line="240" w:lineRule="auto"/>
        <w:ind w:firstLine="567"/>
        <w:rPr>
          <w:sz w:val="28"/>
          <w:szCs w:val="28"/>
        </w:rPr>
      </w:pPr>
      <w:r w:rsidRPr="00B45849">
        <w:rPr>
          <w:sz w:val="28"/>
          <w:szCs w:val="28"/>
        </w:rPr>
        <w:t>2</w:t>
      </w:r>
      <w:r>
        <w:rPr>
          <w:sz w:val="28"/>
          <w:szCs w:val="28"/>
        </w:rPr>
        <w:t>0</w:t>
      </w:r>
      <w:r w:rsidRPr="00B45849">
        <w:rPr>
          <w:sz w:val="28"/>
          <w:szCs w:val="28"/>
        </w:rPr>
        <w:t xml:space="preserve">.1.6. Административная процедура по получению дополнительных сведений от Заявителя не применяется. </w:t>
      </w:r>
    </w:p>
    <w:p w:rsidR="004302F3" w:rsidRPr="00B45849" w:rsidRDefault="004302F3" w:rsidP="004302F3">
      <w:pPr>
        <w:pStyle w:val="2b"/>
        <w:shd w:val="clear" w:color="auto" w:fill="auto"/>
        <w:tabs>
          <w:tab w:val="left" w:pos="1123"/>
        </w:tabs>
        <w:spacing w:before="0" w:after="0" w:line="240" w:lineRule="auto"/>
        <w:ind w:firstLine="567"/>
        <w:rPr>
          <w:sz w:val="28"/>
          <w:szCs w:val="28"/>
        </w:rPr>
      </w:pPr>
    </w:p>
    <w:p w:rsidR="004302F3" w:rsidRPr="00B45849" w:rsidRDefault="004302F3" w:rsidP="004302F3">
      <w:pPr>
        <w:rPr>
          <w:rFonts w:ascii="Times New Roman" w:hAnsi="Times New Roman"/>
          <w:b/>
          <w:sz w:val="28"/>
          <w:szCs w:val="28"/>
        </w:rPr>
      </w:pPr>
      <w:r w:rsidRPr="00B45849">
        <w:rPr>
          <w:rFonts w:ascii="Times New Roman" w:hAnsi="Times New Roman"/>
          <w:b/>
          <w:sz w:val="28"/>
          <w:szCs w:val="28"/>
        </w:rPr>
        <w:t>2</w:t>
      </w:r>
      <w:r>
        <w:rPr>
          <w:rFonts w:ascii="Times New Roman" w:hAnsi="Times New Roman"/>
          <w:b/>
          <w:sz w:val="28"/>
          <w:szCs w:val="28"/>
        </w:rPr>
        <w:t>0</w:t>
      </w:r>
      <w:r w:rsidRPr="00B45849">
        <w:rPr>
          <w:rFonts w:ascii="Times New Roman" w:hAnsi="Times New Roman"/>
          <w:b/>
          <w:sz w:val="28"/>
          <w:szCs w:val="28"/>
        </w:rPr>
        <w:t xml:space="preserve">.2. </w:t>
      </w:r>
      <w:r>
        <w:rPr>
          <w:rFonts w:ascii="Times New Roman" w:hAnsi="Times New Roman"/>
          <w:b/>
          <w:sz w:val="28"/>
          <w:szCs w:val="28"/>
        </w:rPr>
        <w:t xml:space="preserve">   </w:t>
      </w:r>
      <w:r w:rsidRPr="00B45849">
        <w:rPr>
          <w:rFonts w:ascii="Times New Roman" w:hAnsi="Times New Roman"/>
          <w:b/>
          <w:sz w:val="28"/>
          <w:szCs w:val="28"/>
        </w:rPr>
        <w:t>Вариант 2.</w:t>
      </w:r>
      <w:r>
        <w:rPr>
          <w:rFonts w:ascii="Times New Roman" w:hAnsi="Times New Roman"/>
          <w:b/>
          <w:sz w:val="28"/>
          <w:szCs w:val="28"/>
        </w:rPr>
        <w:t xml:space="preserve">     </w:t>
      </w:r>
      <w:r w:rsidRPr="00B45849">
        <w:rPr>
          <w:rFonts w:ascii="Times New Roman" w:hAnsi="Times New Roman"/>
          <w:b/>
          <w:sz w:val="28"/>
          <w:szCs w:val="28"/>
        </w:rPr>
        <w:t xml:space="preserve"> </w:t>
      </w:r>
      <w:r w:rsidRPr="00B45849">
        <w:rPr>
          <w:rFonts w:ascii="Times New Roman" w:eastAsiaTheme="minorHAnsi" w:hAnsi="Times New Roman"/>
          <w:b/>
          <w:sz w:val="28"/>
          <w:szCs w:val="28"/>
        </w:rPr>
        <w:t>Предоставление земельного участка, находящегося в муниципальной собственности, в аренду без проведения торгов</w:t>
      </w:r>
    </w:p>
    <w:p w:rsidR="004302F3" w:rsidRPr="00B45849" w:rsidRDefault="004302F3" w:rsidP="004302F3">
      <w:pPr>
        <w:pStyle w:val="2b"/>
        <w:shd w:val="clear" w:color="auto" w:fill="auto"/>
        <w:tabs>
          <w:tab w:val="left" w:pos="1123"/>
        </w:tabs>
        <w:spacing w:before="0" w:after="0" w:line="240" w:lineRule="auto"/>
        <w:ind w:firstLine="567"/>
        <w:rPr>
          <w:sz w:val="28"/>
          <w:szCs w:val="28"/>
        </w:rPr>
      </w:pPr>
      <w:r w:rsidRPr="00B45849">
        <w:rPr>
          <w:sz w:val="28"/>
          <w:szCs w:val="28"/>
        </w:rPr>
        <w:t xml:space="preserve">Максимальный срок предоставления Муниципальной услуги в соответствии с настоящим вариантом – 20 дней с момента поступления </w:t>
      </w:r>
      <w:r w:rsidRPr="00B45849">
        <w:rPr>
          <w:sz w:val="28"/>
          <w:szCs w:val="28"/>
        </w:rPr>
        <w:lastRenderedPageBreak/>
        <w:t xml:space="preserve">заявления и прилагаемых к нему документов (в 2023 году – 14 календарных дней). </w:t>
      </w:r>
    </w:p>
    <w:p w:rsidR="004302F3" w:rsidRPr="00B45849" w:rsidRDefault="004302F3" w:rsidP="004302F3">
      <w:pPr>
        <w:rPr>
          <w:rFonts w:ascii="Times New Roman" w:eastAsia="SimSun" w:hAnsi="Times New Roman"/>
          <w:sz w:val="28"/>
          <w:szCs w:val="28"/>
        </w:rPr>
      </w:pPr>
      <w:r w:rsidRPr="00B45849">
        <w:rPr>
          <w:rFonts w:ascii="Times New Roman" w:eastAsia="SimSun" w:hAnsi="Times New Roman"/>
          <w:sz w:val="28"/>
          <w:szCs w:val="28"/>
        </w:rPr>
        <w:t>2</w:t>
      </w:r>
      <w:r>
        <w:rPr>
          <w:rFonts w:ascii="Times New Roman" w:eastAsia="SimSun" w:hAnsi="Times New Roman"/>
          <w:sz w:val="28"/>
          <w:szCs w:val="28"/>
        </w:rPr>
        <w:t>0</w:t>
      </w:r>
      <w:r w:rsidRPr="00B45849">
        <w:rPr>
          <w:rFonts w:ascii="Times New Roman" w:eastAsia="SimSun" w:hAnsi="Times New Roman"/>
          <w:sz w:val="28"/>
          <w:szCs w:val="28"/>
        </w:rPr>
        <w:t xml:space="preserve">.2.1.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пп.22.1.2.-22.1.3. настоящего Административного регламента. </w:t>
      </w:r>
    </w:p>
    <w:p w:rsidR="004302F3" w:rsidRPr="00B45849" w:rsidRDefault="004302F3" w:rsidP="004302F3">
      <w:pPr>
        <w:rPr>
          <w:rFonts w:ascii="Times New Roman" w:eastAsia="SimSun" w:hAnsi="Times New Roman"/>
          <w:sz w:val="28"/>
          <w:szCs w:val="28"/>
        </w:rPr>
      </w:pPr>
      <w:r w:rsidRPr="00B45849">
        <w:rPr>
          <w:rFonts w:ascii="Times New Roman" w:eastAsia="SimSun" w:hAnsi="Times New Roman"/>
          <w:sz w:val="28"/>
          <w:szCs w:val="28"/>
        </w:rPr>
        <w:t>2</w:t>
      </w:r>
      <w:r>
        <w:rPr>
          <w:rFonts w:ascii="Times New Roman" w:eastAsia="SimSun" w:hAnsi="Times New Roman"/>
          <w:sz w:val="28"/>
          <w:szCs w:val="28"/>
        </w:rPr>
        <w:t>0</w:t>
      </w:r>
      <w:r w:rsidRPr="00B45849">
        <w:rPr>
          <w:rFonts w:ascii="Times New Roman" w:eastAsia="SimSun" w:hAnsi="Times New Roman"/>
          <w:sz w:val="28"/>
          <w:szCs w:val="28"/>
        </w:rPr>
        <w:t xml:space="preserve">.2.2. Заявитель при обращении за получением Муниципальной услуги в соответствии с вариантом 2 представляет перечень документов, указанный в п.9.2.13-9.2.50 настоящего Административного регламента (в зависимости от основания обращения Заявителя). </w:t>
      </w:r>
    </w:p>
    <w:p w:rsidR="004302F3" w:rsidRPr="00B45849" w:rsidRDefault="004302F3" w:rsidP="004302F3">
      <w:pPr>
        <w:rPr>
          <w:rFonts w:ascii="Times New Roman" w:eastAsia="SimSun" w:hAnsi="Times New Roman"/>
          <w:sz w:val="28"/>
          <w:szCs w:val="28"/>
        </w:rPr>
      </w:pPr>
      <w:r w:rsidRPr="00B45849">
        <w:rPr>
          <w:rFonts w:ascii="Times New Roman" w:eastAsia="SimSun" w:hAnsi="Times New Roman"/>
          <w:sz w:val="28"/>
          <w:szCs w:val="28"/>
        </w:rPr>
        <w:t>2</w:t>
      </w:r>
      <w:r>
        <w:rPr>
          <w:rFonts w:ascii="Times New Roman" w:eastAsia="SimSun" w:hAnsi="Times New Roman"/>
          <w:sz w:val="28"/>
          <w:szCs w:val="28"/>
        </w:rPr>
        <w:t>0</w:t>
      </w:r>
      <w:r w:rsidRPr="00B45849">
        <w:rPr>
          <w:rFonts w:ascii="Times New Roman" w:eastAsia="SimSun" w:hAnsi="Times New Roman"/>
          <w:sz w:val="28"/>
          <w:szCs w:val="28"/>
        </w:rPr>
        <w:t xml:space="preserve">.2.3. Основанием для отказа в предоставлении Муниципальной услуги в соответствии с вариантом 2 является непредставление документов, указанных в п.9.2.13-9.2.50, а также наличие оснований, указанных в п.12настоящего Административного регламента. </w:t>
      </w:r>
    </w:p>
    <w:p w:rsidR="004302F3" w:rsidRPr="00B45849" w:rsidRDefault="004302F3" w:rsidP="004302F3">
      <w:pPr>
        <w:rPr>
          <w:rFonts w:ascii="Times New Roman" w:hAnsi="Times New Roman"/>
          <w:sz w:val="28"/>
          <w:szCs w:val="28"/>
        </w:rPr>
      </w:pPr>
      <w:r w:rsidRPr="00B45849">
        <w:rPr>
          <w:rFonts w:ascii="Times New Roman" w:eastAsia="SimSun" w:hAnsi="Times New Roman"/>
          <w:sz w:val="28"/>
          <w:szCs w:val="28"/>
        </w:rPr>
        <w:t>2</w:t>
      </w:r>
      <w:r>
        <w:rPr>
          <w:rFonts w:ascii="Times New Roman" w:eastAsia="SimSun" w:hAnsi="Times New Roman"/>
          <w:sz w:val="28"/>
          <w:szCs w:val="28"/>
        </w:rPr>
        <w:t>0</w:t>
      </w:r>
      <w:r w:rsidRPr="00B45849">
        <w:rPr>
          <w:rFonts w:ascii="Times New Roman" w:eastAsia="SimSun" w:hAnsi="Times New Roman"/>
          <w:sz w:val="28"/>
          <w:szCs w:val="28"/>
        </w:rPr>
        <w:t>.2.4.При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предоставлении земельного участка в аренду без проведения торгов, а также подготавливает договор аренды земельного участка с Заявителем</w:t>
      </w:r>
      <w:r w:rsidRPr="00B45849">
        <w:rPr>
          <w:rFonts w:ascii="Times New Roman" w:eastAsiaTheme="minorHAnsi" w:hAnsi="Times New Roman"/>
          <w:sz w:val="28"/>
          <w:szCs w:val="28"/>
        </w:rPr>
        <w:t>.</w:t>
      </w:r>
    </w:p>
    <w:p w:rsidR="004302F3" w:rsidRPr="00B45849" w:rsidRDefault="004302F3" w:rsidP="004302F3">
      <w:pPr>
        <w:rPr>
          <w:rFonts w:ascii="Times New Roman" w:hAnsi="Times New Roman"/>
          <w:sz w:val="28"/>
          <w:szCs w:val="28"/>
        </w:rPr>
      </w:pPr>
      <w:r w:rsidRPr="00B45849">
        <w:rPr>
          <w:rFonts w:ascii="Times New Roman" w:eastAsia="SimSun" w:hAnsi="Times New Roman"/>
          <w:sz w:val="28"/>
          <w:szCs w:val="28"/>
        </w:rPr>
        <w:t>2</w:t>
      </w:r>
      <w:r>
        <w:rPr>
          <w:rFonts w:ascii="Times New Roman" w:eastAsia="SimSun" w:hAnsi="Times New Roman"/>
          <w:sz w:val="28"/>
          <w:szCs w:val="28"/>
        </w:rPr>
        <w:t>0</w:t>
      </w:r>
      <w:r w:rsidRPr="00B45849">
        <w:rPr>
          <w:rFonts w:ascii="Times New Roman" w:eastAsia="SimSun" w:hAnsi="Times New Roman"/>
          <w:sz w:val="28"/>
          <w:szCs w:val="28"/>
        </w:rPr>
        <w:t xml:space="preserve">.2.5.При наличии оснований для отказа в предоставлении Муниципальной услуги в соответствии с вариантом 2 специалист в течение 1 дня подготавливает проект мотивированного </w:t>
      </w:r>
      <w:r w:rsidRPr="00B45849">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B45849">
        <w:rPr>
          <w:rFonts w:ascii="Times New Roman" w:eastAsia="SimSun" w:hAnsi="Times New Roman"/>
          <w:sz w:val="28"/>
          <w:szCs w:val="28"/>
        </w:rPr>
        <w:t xml:space="preserve">об </w:t>
      </w:r>
      <w:r w:rsidRPr="00B45849">
        <w:rPr>
          <w:rFonts w:ascii="Times New Roman" w:hAnsi="Times New Roman"/>
          <w:sz w:val="28"/>
          <w:szCs w:val="28"/>
        </w:rPr>
        <w:t>отказе в предоставлении Муниципальной услуги.</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2</w:t>
      </w:r>
      <w:r>
        <w:rPr>
          <w:rFonts w:ascii="Times New Roman" w:hAnsi="Times New Roman"/>
          <w:sz w:val="28"/>
          <w:szCs w:val="28"/>
        </w:rPr>
        <w:t>0</w:t>
      </w:r>
      <w:r w:rsidRPr="00B45849">
        <w:rPr>
          <w:rFonts w:ascii="Times New Roman" w:hAnsi="Times New Roman"/>
          <w:sz w:val="28"/>
          <w:szCs w:val="28"/>
        </w:rPr>
        <w:t>.2.6. Решение о предоставлении</w:t>
      </w:r>
      <w:r w:rsidRPr="00B45849">
        <w:rPr>
          <w:rFonts w:ascii="Times New Roman" w:eastAsiaTheme="minorHAnsi" w:hAnsi="Times New Roman"/>
          <w:sz w:val="28"/>
          <w:szCs w:val="28"/>
        </w:rPr>
        <w:t>земельного участка, находящегося в муниципальной собственности, в аренду без проведения торгов</w:t>
      </w:r>
      <w:r w:rsidRPr="00B45849">
        <w:rPr>
          <w:rFonts w:ascii="Times New Roman" w:hAnsi="Times New Roman"/>
          <w:sz w:val="28"/>
          <w:szCs w:val="28"/>
        </w:rPr>
        <w:t xml:space="preserve">и договор аренды подписываются главой </w:t>
      </w:r>
      <w:r>
        <w:rPr>
          <w:rFonts w:ascii="Times New Roman" w:hAnsi="Times New Roman"/>
          <w:sz w:val="28"/>
          <w:szCs w:val="28"/>
        </w:rPr>
        <w:t xml:space="preserve">Козловского сельского </w:t>
      </w:r>
      <w:r w:rsidRPr="00B45849">
        <w:rPr>
          <w:rFonts w:ascii="Times New Roman" w:hAnsi="Times New Roman"/>
          <w:sz w:val="28"/>
          <w:szCs w:val="28"/>
        </w:rPr>
        <w:t xml:space="preserve">поселения </w:t>
      </w:r>
      <w:r>
        <w:rPr>
          <w:rFonts w:ascii="Times New Roman" w:hAnsi="Times New Roman"/>
          <w:sz w:val="28"/>
          <w:szCs w:val="28"/>
        </w:rPr>
        <w:t>Терновского</w:t>
      </w:r>
      <w:r w:rsidRPr="00B45849">
        <w:rPr>
          <w:rFonts w:ascii="Times New Roman" w:hAnsi="Times New Roman"/>
          <w:sz w:val="28"/>
          <w:szCs w:val="28"/>
        </w:rPr>
        <w:t xml:space="preserve"> муниципального района1 дня</w:t>
      </w:r>
      <w:r w:rsidRPr="00B45849">
        <w:rPr>
          <w:rFonts w:ascii="Times New Roman" w:eastAsia="SimSun" w:hAnsi="Times New Roman"/>
          <w:sz w:val="28"/>
          <w:szCs w:val="28"/>
        </w:rPr>
        <w:t>(в пределах сроков предоставления Муниципальной услуги, установленного пунктом7 настоящего Административного регламента)</w:t>
      </w:r>
      <w:r w:rsidRPr="00B45849">
        <w:rPr>
          <w:rFonts w:ascii="Times New Roman" w:hAnsi="Times New Roman"/>
          <w:sz w:val="28"/>
          <w:szCs w:val="28"/>
        </w:rPr>
        <w:t>.</w:t>
      </w:r>
    </w:p>
    <w:p w:rsidR="004302F3" w:rsidRPr="00B45849" w:rsidRDefault="004302F3" w:rsidP="004302F3">
      <w:pPr>
        <w:rPr>
          <w:rFonts w:ascii="Times New Roman" w:hAnsi="Times New Roman"/>
          <w:sz w:val="28"/>
          <w:szCs w:val="28"/>
        </w:rPr>
      </w:pPr>
      <w:r w:rsidRPr="00B45849">
        <w:rPr>
          <w:rFonts w:ascii="Times New Roman" w:eastAsia="SimSun" w:hAnsi="Times New Roman"/>
          <w:sz w:val="28"/>
          <w:szCs w:val="28"/>
        </w:rPr>
        <w:t>Решение</w:t>
      </w:r>
      <w:r w:rsidRPr="00B45849">
        <w:rPr>
          <w:rFonts w:ascii="Times New Roman" w:hAnsi="Times New Roman"/>
          <w:sz w:val="28"/>
          <w:szCs w:val="28"/>
        </w:rPr>
        <w:t xml:space="preserve"> о предоставлении земельного участка должно содержать сведения и реквизиты в соответствии с земельным законодательством. Решение подлежит регистрации согласно внутренним правилам делопроизводства не позднее одного рабочего дня со дня его подписания.</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lastRenderedPageBreak/>
        <w:t>Результат предоставления Муниципальной услуги в виде договора аренды земельного участка выдается (направляется) Заявителю для подписания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Максимальный срок административной процедуры – 2 дня (в 2023 году – 1 день).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Заявитель подписывает экземпляры договоров аренды земельного участка в срок не позднее тридцати дней со дня их получения.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Регистрация договора осуществляется в порядке, установленном Федеральным законом от 13.07.2015 № 218-ФЗ «О государственной регистрации недвижимости».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Результат предоставления Муниципальной услуги может быть получен способами, установленными в соответствии с пунктом 6.4 настоящего Административного регламента. </w:t>
      </w:r>
    </w:p>
    <w:p w:rsidR="004302F3" w:rsidRPr="00B45849" w:rsidRDefault="004302F3" w:rsidP="004302F3">
      <w:pPr>
        <w:rPr>
          <w:rFonts w:ascii="Times New Roman" w:hAnsi="Times New Roman"/>
          <w:sz w:val="28"/>
          <w:szCs w:val="28"/>
        </w:rPr>
      </w:pPr>
      <w:r w:rsidRPr="00B4584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2, установленные пунктом 12 настоящего Административного регламента.</w:t>
      </w:r>
    </w:p>
    <w:p w:rsidR="004302F3" w:rsidRPr="00B45849" w:rsidRDefault="004302F3" w:rsidP="004302F3">
      <w:pPr>
        <w:pStyle w:val="2b"/>
        <w:shd w:val="clear" w:color="auto" w:fill="auto"/>
        <w:tabs>
          <w:tab w:val="left" w:pos="1123"/>
        </w:tabs>
        <w:spacing w:before="0" w:after="0" w:line="240" w:lineRule="auto"/>
        <w:ind w:firstLine="567"/>
        <w:rPr>
          <w:sz w:val="28"/>
          <w:szCs w:val="28"/>
        </w:rPr>
      </w:pPr>
      <w:r w:rsidRPr="00B45849">
        <w:rPr>
          <w:sz w:val="28"/>
          <w:szCs w:val="28"/>
        </w:rPr>
        <w:t>2</w:t>
      </w:r>
      <w:r>
        <w:rPr>
          <w:sz w:val="28"/>
          <w:szCs w:val="28"/>
        </w:rPr>
        <w:t>0</w:t>
      </w:r>
      <w:r w:rsidRPr="00B45849">
        <w:rPr>
          <w:sz w:val="28"/>
          <w:szCs w:val="28"/>
        </w:rPr>
        <w:t xml:space="preserve">.2.7. Административная процедура по получению дополнительных сведений от Заявителя не применяется. </w:t>
      </w:r>
    </w:p>
    <w:p w:rsidR="004302F3" w:rsidRPr="00B45849" w:rsidRDefault="004302F3" w:rsidP="004302F3">
      <w:pPr>
        <w:rPr>
          <w:rFonts w:ascii="Times New Roman" w:eastAsia="SimSun" w:hAnsi="Times New Roman"/>
          <w:sz w:val="28"/>
          <w:szCs w:val="28"/>
        </w:rPr>
      </w:pPr>
    </w:p>
    <w:p w:rsidR="004302F3" w:rsidRPr="00B45849" w:rsidRDefault="004302F3" w:rsidP="004302F3">
      <w:pPr>
        <w:pStyle w:val="afa"/>
        <w:tabs>
          <w:tab w:val="left" w:pos="0"/>
        </w:tabs>
        <w:autoSpaceDE w:val="0"/>
        <w:autoSpaceDN w:val="0"/>
        <w:adjustRightInd w:val="0"/>
        <w:ind w:left="0"/>
        <w:rPr>
          <w:rFonts w:eastAsiaTheme="minorHAnsi"/>
          <w:b/>
          <w:sz w:val="28"/>
          <w:szCs w:val="28"/>
        </w:rPr>
      </w:pPr>
      <w:r w:rsidRPr="00B45849">
        <w:rPr>
          <w:rFonts w:eastAsiaTheme="minorHAnsi"/>
          <w:b/>
          <w:sz w:val="28"/>
          <w:szCs w:val="28"/>
        </w:rPr>
        <w:t>2</w:t>
      </w:r>
      <w:r>
        <w:rPr>
          <w:rFonts w:eastAsiaTheme="minorHAnsi"/>
          <w:b/>
          <w:sz w:val="28"/>
          <w:szCs w:val="28"/>
        </w:rPr>
        <w:t>0</w:t>
      </w:r>
      <w:r w:rsidRPr="00B45849">
        <w:rPr>
          <w:rFonts w:eastAsiaTheme="minorHAnsi"/>
          <w:b/>
          <w:sz w:val="28"/>
          <w:szCs w:val="28"/>
        </w:rPr>
        <w:t xml:space="preserve">.3. </w:t>
      </w:r>
      <w:r>
        <w:rPr>
          <w:rFonts w:eastAsiaTheme="minorHAnsi"/>
          <w:b/>
          <w:sz w:val="28"/>
          <w:szCs w:val="28"/>
        </w:rPr>
        <w:t xml:space="preserve">   </w:t>
      </w:r>
      <w:r w:rsidRPr="00B45849">
        <w:rPr>
          <w:rFonts w:eastAsiaTheme="minorHAnsi"/>
          <w:b/>
          <w:sz w:val="28"/>
          <w:szCs w:val="28"/>
        </w:rPr>
        <w:t>Вариант 3. Предоставление земельного участка, находящегося в муниципальной собственности, в безвозмездное пользование.</w:t>
      </w:r>
    </w:p>
    <w:p w:rsidR="004302F3" w:rsidRPr="00B45849" w:rsidRDefault="004302F3" w:rsidP="004302F3">
      <w:pPr>
        <w:pStyle w:val="2b"/>
        <w:shd w:val="clear" w:color="auto" w:fill="auto"/>
        <w:tabs>
          <w:tab w:val="left" w:pos="1123"/>
        </w:tabs>
        <w:spacing w:before="0" w:after="0" w:line="240" w:lineRule="auto"/>
        <w:ind w:firstLine="567"/>
        <w:rPr>
          <w:sz w:val="28"/>
          <w:szCs w:val="28"/>
        </w:rPr>
      </w:pPr>
      <w:r w:rsidRPr="00B45849">
        <w:rPr>
          <w:sz w:val="28"/>
          <w:szCs w:val="28"/>
        </w:rPr>
        <w:t xml:space="preserve">Максимальный срок предоставления Муниципальной услуги в соответствии с настоящим вариантом – 20 дней с момента поступления заявления и прилагаемых к нему документов (в 2023 году – 14 календарных дней). </w:t>
      </w:r>
    </w:p>
    <w:p w:rsidR="004302F3" w:rsidRPr="00B45849" w:rsidRDefault="004302F3" w:rsidP="004302F3">
      <w:pPr>
        <w:rPr>
          <w:rFonts w:ascii="Times New Roman" w:eastAsia="SimSun" w:hAnsi="Times New Roman"/>
          <w:sz w:val="28"/>
          <w:szCs w:val="28"/>
        </w:rPr>
      </w:pPr>
      <w:r w:rsidRPr="00B45849">
        <w:rPr>
          <w:rFonts w:ascii="Times New Roman" w:eastAsia="SimSun" w:hAnsi="Times New Roman"/>
          <w:sz w:val="28"/>
          <w:szCs w:val="28"/>
        </w:rPr>
        <w:t>2</w:t>
      </w:r>
      <w:r>
        <w:rPr>
          <w:rFonts w:ascii="Times New Roman" w:eastAsia="SimSun" w:hAnsi="Times New Roman"/>
          <w:sz w:val="28"/>
          <w:szCs w:val="28"/>
        </w:rPr>
        <w:t>0</w:t>
      </w:r>
      <w:r w:rsidRPr="00B45849">
        <w:rPr>
          <w:rFonts w:ascii="Times New Roman" w:eastAsia="SimSun" w:hAnsi="Times New Roman"/>
          <w:sz w:val="28"/>
          <w:szCs w:val="28"/>
        </w:rPr>
        <w:t xml:space="preserve">.3.1. При поступлении заявления и документов на предоставление Муниципальной услуги Специалист осуществляет Административные </w:t>
      </w:r>
      <w:r w:rsidRPr="00B45849">
        <w:rPr>
          <w:rFonts w:ascii="Times New Roman" w:eastAsia="SimSun" w:hAnsi="Times New Roman"/>
          <w:sz w:val="28"/>
          <w:szCs w:val="28"/>
        </w:rPr>
        <w:lastRenderedPageBreak/>
        <w:t xml:space="preserve">процедуры в соответствии с пп.24.1.2-24.1.3 настоящего Административного регламента. </w:t>
      </w:r>
    </w:p>
    <w:p w:rsidR="004302F3" w:rsidRPr="00B45849" w:rsidRDefault="004302F3" w:rsidP="004302F3">
      <w:pPr>
        <w:rPr>
          <w:rFonts w:ascii="Times New Roman" w:eastAsia="SimSun" w:hAnsi="Times New Roman"/>
          <w:sz w:val="28"/>
          <w:szCs w:val="28"/>
        </w:rPr>
      </w:pPr>
      <w:r w:rsidRPr="00B45849">
        <w:rPr>
          <w:rFonts w:ascii="Times New Roman" w:eastAsia="SimSun" w:hAnsi="Times New Roman"/>
          <w:sz w:val="28"/>
          <w:szCs w:val="28"/>
        </w:rPr>
        <w:t>2</w:t>
      </w:r>
      <w:r>
        <w:rPr>
          <w:rFonts w:ascii="Times New Roman" w:eastAsia="SimSun" w:hAnsi="Times New Roman"/>
          <w:sz w:val="28"/>
          <w:szCs w:val="28"/>
        </w:rPr>
        <w:t>0</w:t>
      </w:r>
      <w:r w:rsidRPr="00B45849">
        <w:rPr>
          <w:rFonts w:ascii="Times New Roman" w:eastAsia="SimSun" w:hAnsi="Times New Roman"/>
          <w:sz w:val="28"/>
          <w:szCs w:val="28"/>
        </w:rPr>
        <w:t xml:space="preserve">.3.2. Заявитель при обращении за получением Муниципальной услуги в соответствии с вариантом 3 представляет перечень документов, указанный в п.9.2.54-9.2.70 настоящего Административного регламента (в зависимости от цели обращения заявителя). </w:t>
      </w:r>
    </w:p>
    <w:p w:rsidR="004302F3" w:rsidRPr="00B45849" w:rsidRDefault="004302F3" w:rsidP="004302F3">
      <w:pPr>
        <w:rPr>
          <w:rFonts w:ascii="Times New Roman" w:eastAsia="SimSun" w:hAnsi="Times New Roman"/>
          <w:sz w:val="28"/>
          <w:szCs w:val="28"/>
        </w:rPr>
      </w:pPr>
      <w:r w:rsidRPr="00B45849">
        <w:rPr>
          <w:rFonts w:ascii="Times New Roman" w:eastAsia="SimSun" w:hAnsi="Times New Roman"/>
          <w:sz w:val="28"/>
          <w:szCs w:val="28"/>
        </w:rPr>
        <w:t>2</w:t>
      </w:r>
      <w:r>
        <w:rPr>
          <w:rFonts w:ascii="Times New Roman" w:eastAsia="SimSun" w:hAnsi="Times New Roman"/>
          <w:sz w:val="28"/>
          <w:szCs w:val="28"/>
        </w:rPr>
        <w:t>0</w:t>
      </w:r>
      <w:r w:rsidRPr="00B45849">
        <w:rPr>
          <w:rFonts w:ascii="Times New Roman" w:eastAsia="SimSun" w:hAnsi="Times New Roman"/>
          <w:sz w:val="28"/>
          <w:szCs w:val="28"/>
        </w:rPr>
        <w:t xml:space="preserve">.3.3. Основанием для отказа в предоставлении Муниципальной услуги в соответствии с вариантом 3 является непредставление документов, указанных в п.9.2.54-9.2.70, а также наличие оснований, указанных в п.12настоящего Административного регламента. </w:t>
      </w:r>
    </w:p>
    <w:p w:rsidR="004302F3" w:rsidRPr="00B45849" w:rsidRDefault="004302F3" w:rsidP="004302F3">
      <w:pPr>
        <w:rPr>
          <w:rFonts w:ascii="Times New Roman" w:hAnsi="Times New Roman"/>
          <w:sz w:val="28"/>
          <w:szCs w:val="28"/>
        </w:rPr>
      </w:pPr>
      <w:r w:rsidRPr="00B45849">
        <w:rPr>
          <w:rFonts w:ascii="Times New Roman" w:eastAsia="SimSun" w:hAnsi="Times New Roman"/>
          <w:sz w:val="28"/>
          <w:szCs w:val="28"/>
        </w:rPr>
        <w:t>2</w:t>
      </w:r>
      <w:r>
        <w:rPr>
          <w:rFonts w:ascii="Times New Roman" w:eastAsia="SimSun" w:hAnsi="Times New Roman"/>
          <w:sz w:val="28"/>
          <w:szCs w:val="28"/>
        </w:rPr>
        <w:t>0</w:t>
      </w:r>
      <w:r w:rsidRPr="00B45849">
        <w:rPr>
          <w:rFonts w:ascii="Times New Roman" w:eastAsia="SimSun" w:hAnsi="Times New Roman"/>
          <w:sz w:val="28"/>
          <w:szCs w:val="28"/>
        </w:rPr>
        <w:t>.3.4.При отсутствии оснований для отказа в предоставлении Муниципальной услуги в соответствии с вариантом3 Специалист рассматривает документы и принимает решение о предоставлении земельного участка в безвозмездное пользование, а также подготавливает договор безвозмездного пользования земельным участкомс заявителем</w:t>
      </w:r>
      <w:r w:rsidRPr="00B45849">
        <w:rPr>
          <w:rFonts w:ascii="Times New Roman" w:eastAsiaTheme="minorHAnsi" w:hAnsi="Times New Roman"/>
          <w:sz w:val="28"/>
          <w:szCs w:val="28"/>
        </w:rPr>
        <w:t>.</w:t>
      </w:r>
    </w:p>
    <w:p w:rsidR="004302F3" w:rsidRPr="00B45849" w:rsidRDefault="004302F3" w:rsidP="004302F3">
      <w:pPr>
        <w:rPr>
          <w:rFonts w:ascii="Times New Roman" w:hAnsi="Times New Roman"/>
          <w:sz w:val="28"/>
          <w:szCs w:val="28"/>
        </w:rPr>
      </w:pPr>
      <w:r w:rsidRPr="00B45849">
        <w:rPr>
          <w:rFonts w:ascii="Times New Roman" w:eastAsia="SimSun" w:hAnsi="Times New Roman"/>
          <w:sz w:val="28"/>
          <w:szCs w:val="28"/>
        </w:rPr>
        <w:t>2</w:t>
      </w:r>
      <w:r>
        <w:rPr>
          <w:rFonts w:ascii="Times New Roman" w:eastAsia="SimSun" w:hAnsi="Times New Roman"/>
          <w:sz w:val="28"/>
          <w:szCs w:val="28"/>
        </w:rPr>
        <w:t>0</w:t>
      </w:r>
      <w:r w:rsidRPr="00B45849">
        <w:rPr>
          <w:rFonts w:ascii="Times New Roman" w:eastAsia="SimSun" w:hAnsi="Times New Roman"/>
          <w:sz w:val="28"/>
          <w:szCs w:val="28"/>
        </w:rPr>
        <w:t xml:space="preserve">.3.5.При наличии оснований для отказа в предоставлении Муниципальной услуги в соответствии с вариантом3 специалист в течение 1 рабочего дня подготавливает проект мотивированного </w:t>
      </w:r>
      <w:r w:rsidRPr="00B45849">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B45849">
        <w:rPr>
          <w:rFonts w:ascii="Times New Roman" w:eastAsia="SimSun" w:hAnsi="Times New Roman"/>
          <w:sz w:val="28"/>
          <w:szCs w:val="28"/>
        </w:rPr>
        <w:t xml:space="preserve">об </w:t>
      </w:r>
      <w:r w:rsidRPr="00B45849">
        <w:rPr>
          <w:rFonts w:ascii="Times New Roman" w:hAnsi="Times New Roman"/>
          <w:sz w:val="28"/>
          <w:szCs w:val="28"/>
        </w:rPr>
        <w:t>отказе в предоставлении Муниципальной услуги.</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2</w:t>
      </w:r>
      <w:r>
        <w:rPr>
          <w:rFonts w:ascii="Times New Roman" w:hAnsi="Times New Roman"/>
          <w:sz w:val="28"/>
          <w:szCs w:val="28"/>
        </w:rPr>
        <w:t>0</w:t>
      </w:r>
      <w:r w:rsidRPr="00B45849">
        <w:rPr>
          <w:rFonts w:ascii="Times New Roman" w:hAnsi="Times New Roman"/>
          <w:sz w:val="28"/>
          <w:szCs w:val="28"/>
        </w:rPr>
        <w:t xml:space="preserve">.3.6. Решение о предоставлении </w:t>
      </w:r>
      <w:r w:rsidRPr="00B45849">
        <w:rPr>
          <w:rFonts w:ascii="Times New Roman" w:eastAsiaTheme="minorHAnsi" w:hAnsi="Times New Roman"/>
          <w:sz w:val="28"/>
          <w:szCs w:val="28"/>
        </w:rPr>
        <w:t xml:space="preserve">земельного участка, находящегося в муниципальной собственности, в безвозмездное пользование </w:t>
      </w:r>
      <w:r w:rsidRPr="00B45849">
        <w:rPr>
          <w:rFonts w:ascii="Times New Roman" w:hAnsi="Times New Roman"/>
          <w:sz w:val="28"/>
          <w:szCs w:val="28"/>
        </w:rPr>
        <w:t xml:space="preserve">и договор безвозмездного пользования подписываются главой </w:t>
      </w:r>
      <w:r>
        <w:rPr>
          <w:rFonts w:ascii="Times New Roman" w:hAnsi="Times New Roman"/>
          <w:sz w:val="28"/>
          <w:szCs w:val="28"/>
        </w:rPr>
        <w:t xml:space="preserve">Козловского сельского </w:t>
      </w:r>
      <w:r w:rsidRPr="00B45849">
        <w:rPr>
          <w:rFonts w:ascii="Times New Roman" w:hAnsi="Times New Roman"/>
          <w:sz w:val="28"/>
          <w:szCs w:val="28"/>
        </w:rPr>
        <w:t xml:space="preserve">поселения </w:t>
      </w:r>
      <w:r>
        <w:rPr>
          <w:rFonts w:ascii="Times New Roman" w:hAnsi="Times New Roman"/>
          <w:sz w:val="28"/>
          <w:szCs w:val="28"/>
        </w:rPr>
        <w:t>Терновского</w:t>
      </w:r>
      <w:r w:rsidRPr="00B45849">
        <w:rPr>
          <w:rFonts w:ascii="Times New Roman" w:hAnsi="Times New Roman"/>
          <w:sz w:val="28"/>
          <w:szCs w:val="28"/>
        </w:rPr>
        <w:t xml:space="preserve"> муниципального районаВоронежской области в течение 1 дня </w:t>
      </w:r>
      <w:r w:rsidRPr="00B45849">
        <w:rPr>
          <w:rFonts w:ascii="Times New Roman" w:eastAsia="SimSun" w:hAnsi="Times New Roman"/>
          <w:sz w:val="28"/>
          <w:szCs w:val="28"/>
        </w:rPr>
        <w:t>(в пределах срока предоставления Муниципальной услуги, установленного пунктом7 настоящего Административного регламента)</w:t>
      </w:r>
      <w:r w:rsidRPr="00B45849">
        <w:rPr>
          <w:rFonts w:ascii="Times New Roman" w:hAnsi="Times New Roman"/>
          <w:sz w:val="28"/>
          <w:szCs w:val="28"/>
        </w:rPr>
        <w:t xml:space="preserve">. </w:t>
      </w:r>
    </w:p>
    <w:p w:rsidR="004302F3" w:rsidRPr="00B45849" w:rsidRDefault="004302F3" w:rsidP="004302F3">
      <w:pPr>
        <w:rPr>
          <w:rFonts w:ascii="Times New Roman" w:hAnsi="Times New Roman"/>
          <w:sz w:val="28"/>
          <w:szCs w:val="28"/>
        </w:rPr>
      </w:pPr>
      <w:r w:rsidRPr="00B45849">
        <w:rPr>
          <w:rFonts w:ascii="Times New Roman" w:eastAsia="SimSun" w:hAnsi="Times New Roman"/>
          <w:sz w:val="28"/>
          <w:szCs w:val="28"/>
        </w:rPr>
        <w:t>Указанное решение</w:t>
      </w:r>
      <w:r w:rsidRPr="00B45849">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4302F3" w:rsidRPr="00B45849" w:rsidRDefault="004302F3" w:rsidP="004302F3">
      <w:pPr>
        <w:rPr>
          <w:rFonts w:ascii="Times New Roman" w:eastAsia="SimSun" w:hAnsi="Times New Roman"/>
          <w:sz w:val="28"/>
          <w:szCs w:val="28"/>
        </w:rPr>
      </w:pPr>
      <w:r w:rsidRPr="00B45849">
        <w:rPr>
          <w:rFonts w:ascii="Times New Roman" w:hAnsi="Times New Roman"/>
          <w:sz w:val="28"/>
          <w:szCs w:val="28"/>
        </w:rPr>
        <w:t>2</w:t>
      </w:r>
      <w:r>
        <w:rPr>
          <w:rFonts w:ascii="Times New Roman" w:hAnsi="Times New Roman"/>
          <w:sz w:val="28"/>
          <w:szCs w:val="28"/>
        </w:rPr>
        <w:t>0</w:t>
      </w:r>
      <w:r w:rsidRPr="00B45849">
        <w:rPr>
          <w:rFonts w:ascii="Times New Roman" w:hAnsi="Times New Roman"/>
          <w:sz w:val="28"/>
          <w:szCs w:val="28"/>
        </w:rPr>
        <w:t>.3.7. Результат предоставления Муниципальной услуги выдается (направляется) Заявителю для подписания в течение одного дня в пределах сроков предоставления Муниципальной услуги, предусмотренных пунктом 7 настоящего Административного регламента.</w:t>
      </w:r>
    </w:p>
    <w:p w:rsidR="004302F3" w:rsidRPr="00B45849" w:rsidRDefault="004302F3" w:rsidP="004302F3">
      <w:pPr>
        <w:rPr>
          <w:rFonts w:ascii="Times New Roman" w:eastAsia="SimSun" w:hAnsi="Times New Roman"/>
          <w:sz w:val="28"/>
          <w:szCs w:val="28"/>
        </w:rPr>
      </w:pPr>
      <w:r w:rsidRPr="00B45849">
        <w:rPr>
          <w:rFonts w:ascii="Times New Roman" w:eastAsia="SimSun" w:hAnsi="Times New Roman"/>
          <w:sz w:val="28"/>
          <w:szCs w:val="28"/>
        </w:rPr>
        <w:lastRenderedPageBreak/>
        <w:t xml:space="preserve">Результат Муниципальной услуги 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Способ определяется Заявителем при обращении за Муниципальной услугой. </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2</w:t>
      </w:r>
      <w:r>
        <w:rPr>
          <w:rFonts w:ascii="Times New Roman" w:hAnsi="Times New Roman"/>
          <w:sz w:val="28"/>
          <w:szCs w:val="28"/>
        </w:rPr>
        <w:t>0</w:t>
      </w:r>
      <w:r w:rsidRPr="00B45849">
        <w:rPr>
          <w:rFonts w:ascii="Times New Roman" w:hAnsi="Times New Roman"/>
          <w:sz w:val="28"/>
          <w:szCs w:val="28"/>
        </w:rPr>
        <w:t xml:space="preserve">.3.8. Заявитель подписывает экземпляры договоров безвозмездного пользования земельного участка в срок не позднее тридцати дней со дня их получения. </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Регистрация договора осуществляется в порядке, установленном Федеральным законом от 13.07.2015 № 218-ФЗ «О государственной регистрации недвижимости». </w:t>
      </w:r>
    </w:p>
    <w:p w:rsidR="004302F3" w:rsidRPr="00B45849" w:rsidRDefault="004302F3" w:rsidP="004302F3">
      <w:pPr>
        <w:rPr>
          <w:rFonts w:ascii="Times New Roman" w:eastAsia="SimSun" w:hAnsi="Times New Roman"/>
          <w:sz w:val="28"/>
          <w:szCs w:val="28"/>
        </w:rPr>
      </w:pPr>
      <w:r w:rsidRPr="00B4584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3, установленные пунктом 12 настоящего Административного регламента.</w:t>
      </w:r>
    </w:p>
    <w:p w:rsidR="004302F3" w:rsidRPr="00B45849" w:rsidRDefault="004302F3" w:rsidP="004302F3">
      <w:pPr>
        <w:pStyle w:val="2b"/>
        <w:shd w:val="clear" w:color="auto" w:fill="auto"/>
        <w:tabs>
          <w:tab w:val="left" w:pos="1123"/>
        </w:tabs>
        <w:spacing w:before="0" w:after="0" w:line="240" w:lineRule="auto"/>
        <w:ind w:firstLine="567"/>
        <w:rPr>
          <w:sz w:val="28"/>
          <w:szCs w:val="28"/>
        </w:rPr>
      </w:pPr>
      <w:r w:rsidRPr="00B45849">
        <w:rPr>
          <w:sz w:val="28"/>
          <w:szCs w:val="28"/>
        </w:rPr>
        <w:t xml:space="preserve">Административная процедура по получению дополнительных сведений от Заявителя не применяется. </w:t>
      </w:r>
    </w:p>
    <w:p w:rsidR="004302F3" w:rsidRPr="00B45849" w:rsidRDefault="004302F3" w:rsidP="004302F3">
      <w:pPr>
        <w:rPr>
          <w:rFonts w:ascii="Times New Roman" w:eastAsia="SimSun" w:hAnsi="Times New Roman"/>
          <w:sz w:val="28"/>
          <w:szCs w:val="28"/>
        </w:rPr>
      </w:pPr>
    </w:p>
    <w:p w:rsidR="004302F3" w:rsidRPr="00B45849" w:rsidRDefault="004302F3" w:rsidP="004302F3">
      <w:pPr>
        <w:pStyle w:val="afa"/>
        <w:tabs>
          <w:tab w:val="left" w:pos="0"/>
        </w:tabs>
        <w:autoSpaceDE w:val="0"/>
        <w:autoSpaceDN w:val="0"/>
        <w:adjustRightInd w:val="0"/>
        <w:ind w:left="0"/>
        <w:rPr>
          <w:rFonts w:eastAsiaTheme="minorHAnsi"/>
          <w:b/>
          <w:sz w:val="28"/>
          <w:szCs w:val="28"/>
        </w:rPr>
      </w:pPr>
      <w:r w:rsidRPr="00B45849">
        <w:rPr>
          <w:rFonts w:eastAsiaTheme="minorHAnsi"/>
          <w:b/>
          <w:sz w:val="28"/>
          <w:szCs w:val="28"/>
        </w:rPr>
        <w:t>2</w:t>
      </w:r>
      <w:r>
        <w:rPr>
          <w:rFonts w:eastAsiaTheme="minorHAnsi"/>
          <w:b/>
          <w:sz w:val="28"/>
          <w:szCs w:val="28"/>
        </w:rPr>
        <w:t>0</w:t>
      </w:r>
      <w:r w:rsidRPr="00B45849">
        <w:rPr>
          <w:rFonts w:eastAsiaTheme="minorHAnsi"/>
          <w:b/>
          <w:sz w:val="28"/>
          <w:szCs w:val="28"/>
        </w:rPr>
        <w:t xml:space="preserve">.4. </w:t>
      </w:r>
      <w:r>
        <w:rPr>
          <w:rFonts w:eastAsiaTheme="minorHAnsi"/>
          <w:b/>
          <w:sz w:val="28"/>
          <w:szCs w:val="28"/>
        </w:rPr>
        <w:t xml:space="preserve">  </w:t>
      </w:r>
      <w:r w:rsidRPr="00B45849">
        <w:rPr>
          <w:rFonts w:eastAsiaTheme="minorHAnsi"/>
          <w:b/>
          <w:sz w:val="28"/>
          <w:szCs w:val="28"/>
        </w:rPr>
        <w:t>Вариант 4. Предоставление земельного участка, находящегося в постоянное (бессрочное) пользование.</w:t>
      </w:r>
    </w:p>
    <w:p w:rsidR="004302F3" w:rsidRPr="00B45849" w:rsidRDefault="004302F3" w:rsidP="004302F3">
      <w:pPr>
        <w:pStyle w:val="2b"/>
        <w:shd w:val="clear" w:color="auto" w:fill="auto"/>
        <w:tabs>
          <w:tab w:val="left" w:pos="1123"/>
        </w:tabs>
        <w:spacing w:before="0" w:after="0" w:line="240" w:lineRule="auto"/>
        <w:ind w:firstLine="567"/>
        <w:rPr>
          <w:sz w:val="28"/>
          <w:szCs w:val="28"/>
        </w:rPr>
      </w:pPr>
      <w:r w:rsidRPr="00B45849">
        <w:rPr>
          <w:sz w:val="28"/>
          <w:szCs w:val="28"/>
        </w:rPr>
        <w:t xml:space="preserve">Максимальный срок предоставления Муниципальной услуги в соответствии с настоящим вариантом – 20 дней с момента поступления заявления и прилагаемых к нему документов (в 2023 году – 14 календарных дней). </w:t>
      </w:r>
    </w:p>
    <w:p w:rsidR="004302F3" w:rsidRPr="00B45849" w:rsidRDefault="004302F3" w:rsidP="004302F3">
      <w:pPr>
        <w:rPr>
          <w:rFonts w:ascii="Times New Roman" w:eastAsia="SimSun" w:hAnsi="Times New Roman"/>
          <w:sz w:val="28"/>
          <w:szCs w:val="28"/>
        </w:rPr>
      </w:pPr>
      <w:r w:rsidRPr="00B45849">
        <w:rPr>
          <w:rFonts w:ascii="Times New Roman" w:eastAsia="SimSun" w:hAnsi="Times New Roman"/>
          <w:sz w:val="28"/>
          <w:szCs w:val="28"/>
        </w:rPr>
        <w:t>2</w:t>
      </w:r>
      <w:r>
        <w:rPr>
          <w:rFonts w:ascii="Times New Roman" w:eastAsia="SimSun" w:hAnsi="Times New Roman"/>
          <w:sz w:val="28"/>
          <w:szCs w:val="28"/>
        </w:rPr>
        <w:t>0</w:t>
      </w:r>
      <w:r w:rsidRPr="00B45849">
        <w:rPr>
          <w:rFonts w:ascii="Times New Roman" w:eastAsia="SimSun" w:hAnsi="Times New Roman"/>
          <w:sz w:val="28"/>
          <w:szCs w:val="28"/>
        </w:rPr>
        <w:t xml:space="preserve">.4.1.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пп.24.1.2-24.1.3 настоящего Административного регламента. </w:t>
      </w:r>
    </w:p>
    <w:p w:rsidR="004302F3" w:rsidRPr="00B45849" w:rsidRDefault="004302F3" w:rsidP="004302F3">
      <w:pPr>
        <w:rPr>
          <w:rFonts w:ascii="Times New Roman" w:eastAsia="SimSun" w:hAnsi="Times New Roman"/>
          <w:sz w:val="28"/>
          <w:szCs w:val="28"/>
        </w:rPr>
      </w:pPr>
      <w:r w:rsidRPr="00B45849">
        <w:rPr>
          <w:rFonts w:ascii="Times New Roman" w:eastAsia="SimSun" w:hAnsi="Times New Roman"/>
          <w:sz w:val="28"/>
          <w:szCs w:val="28"/>
        </w:rPr>
        <w:t>2</w:t>
      </w:r>
      <w:r>
        <w:rPr>
          <w:rFonts w:ascii="Times New Roman" w:eastAsia="SimSun" w:hAnsi="Times New Roman"/>
          <w:sz w:val="28"/>
          <w:szCs w:val="28"/>
        </w:rPr>
        <w:t>0</w:t>
      </w:r>
      <w:r w:rsidRPr="00B45849">
        <w:rPr>
          <w:rFonts w:ascii="Times New Roman" w:eastAsia="SimSun" w:hAnsi="Times New Roman"/>
          <w:sz w:val="28"/>
          <w:szCs w:val="28"/>
        </w:rPr>
        <w:t xml:space="preserve">.4.2. Заявитель при обращении за получением Муниципальной услуги в соответствии с вариантом 4 представляет перечень документов, указанный в </w:t>
      </w:r>
      <w:r w:rsidRPr="00B45849">
        <w:rPr>
          <w:rFonts w:ascii="Times New Roman" w:eastAsia="SimSun" w:hAnsi="Times New Roman"/>
          <w:sz w:val="28"/>
          <w:szCs w:val="28"/>
        </w:rPr>
        <w:lastRenderedPageBreak/>
        <w:t xml:space="preserve">п. 9.2.51-9.2.53 настоящего Административного регламента (в зависимости от цели обращения заявителя). </w:t>
      </w:r>
    </w:p>
    <w:p w:rsidR="004302F3" w:rsidRPr="00B45849" w:rsidRDefault="004302F3" w:rsidP="004302F3">
      <w:pPr>
        <w:rPr>
          <w:rFonts w:ascii="Times New Roman" w:eastAsia="SimSun" w:hAnsi="Times New Roman"/>
          <w:sz w:val="28"/>
          <w:szCs w:val="28"/>
        </w:rPr>
      </w:pPr>
      <w:r w:rsidRPr="00B45849">
        <w:rPr>
          <w:rFonts w:ascii="Times New Roman" w:eastAsia="SimSun" w:hAnsi="Times New Roman"/>
          <w:sz w:val="28"/>
          <w:szCs w:val="28"/>
        </w:rPr>
        <w:t>2</w:t>
      </w:r>
      <w:r>
        <w:rPr>
          <w:rFonts w:ascii="Times New Roman" w:eastAsia="SimSun" w:hAnsi="Times New Roman"/>
          <w:sz w:val="28"/>
          <w:szCs w:val="28"/>
        </w:rPr>
        <w:t>0</w:t>
      </w:r>
      <w:r w:rsidRPr="00B45849">
        <w:rPr>
          <w:rFonts w:ascii="Times New Roman" w:eastAsia="SimSun" w:hAnsi="Times New Roman"/>
          <w:sz w:val="28"/>
          <w:szCs w:val="28"/>
        </w:rPr>
        <w:t xml:space="preserve">.4.3. Основанием для отказа в предоставлении Муниципальной услуги в соответствии с вариантом 4 является непредставление документов, указанных в п. 9.2.51-9.2.53, а также наличие оснований, указанных в п.12   настоящего Административного регламента. </w:t>
      </w:r>
    </w:p>
    <w:p w:rsidR="004302F3" w:rsidRPr="00B45849" w:rsidRDefault="004302F3" w:rsidP="004302F3">
      <w:pPr>
        <w:rPr>
          <w:rFonts w:ascii="Times New Roman" w:hAnsi="Times New Roman"/>
          <w:sz w:val="28"/>
          <w:szCs w:val="28"/>
        </w:rPr>
      </w:pPr>
      <w:r w:rsidRPr="00B45849">
        <w:rPr>
          <w:rFonts w:ascii="Times New Roman" w:eastAsia="SimSun" w:hAnsi="Times New Roman"/>
          <w:sz w:val="28"/>
          <w:szCs w:val="28"/>
        </w:rPr>
        <w:t>2</w:t>
      </w:r>
      <w:r>
        <w:rPr>
          <w:rFonts w:ascii="Times New Roman" w:eastAsia="SimSun" w:hAnsi="Times New Roman"/>
          <w:sz w:val="28"/>
          <w:szCs w:val="28"/>
        </w:rPr>
        <w:t>0</w:t>
      </w:r>
      <w:r w:rsidRPr="00B45849">
        <w:rPr>
          <w:rFonts w:ascii="Times New Roman" w:eastAsia="SimSun" w:hAnsi="Times New Roman"/>
          <w:sz w:val="28"/>
          <w:szCs w:val="28"/>
        </w:rPr>
        <w:t>.4.4. При отсутствии оснований для отказа в предоставлении Муниципальной услуги в соответствии с вариантом 4 Специалист рассматривает документы и принимает решение о предоставлении земельного участка в постоянное (бессрочное) пользование</w:t>
      </w:r>
      <w:r w:rsidRPr="00B45849">
        <w:rPr>
          <w:rFonts w:ascii="Times New Roman" w:eastAsiaTheme="minorHAnsi" w:hAnsi="Times New Roman"/>
          <w:sz w:val="28"/>
          <w:szCs w:val="28"/>
        </w:rPr>
        <w:t xml:space="preserve">. </w:t>
      </w:r>
    </w:p>
    <w:p w:rsidR="004302F3" w:rsidRPr="00B45849" w:rsidRDefault="004302F3" w:rsidP="004302F3">
      <w:pPr>
        <w:rPr>
          <w:rFonts w:ascii="Times New Roman" w:hAnsi="Times New Roman"/>
          <w:sz w:val="28"/>
          <w:szCs w:val="28"/>
        </w:rPr>
      </w:pPr>
      <w:r w:rsidRPr="00B45849">
        <w:rPr>
          <w:rFonts w:ascii="Times New Roman" w:eastAsia="SimSun" w:hAnsi="Times New Roman"/>
          <w:sz w:val="28"/>
          <w:szCs w:val="28"/>
        </w:rPr>
        <w:t>2</w:t>
      </w:r>
      <w:r>
        <w:rPr>
          <w:rFonts w:ascii="Times New Roman" w:eastAsia="SimSun" w:hAnsi="Times New Roman"/>
          <w:sz w:val="28"/>
          <w:szCs w:val="28"/>
        </w:rPr>
        <w:t>0</w:t>
      </w:r>
      <w:r w:rsidRPr="00B45849">
        <w:rPr>
          <w:rFonts w:ascii="Times New Roman" w:eastAsia="SimSun" w:hAnsi="Times New Roman"/>
          <w:sz w:val="28"/>
          <w:szCs w:val="28"/>
        </w:rPr>
        <w:t xml:space="preserve">.4.5. При наличии оснований для отказа в предоставлении Муниципальной услуги в соответствии с вариантом 4 специалист в течение 1 рабочего дня подготавливает проект мотивированного </w:t>
      </w:r>
      <w:r w:rsidRPr="00B45849">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B45849">
        <w:rPr>
          <w:rFonts w:ascii="Times New Roman" w:eastAsia="SimSun" w:hAnsi="Times New Roman"/>
          <w:sz w:val="28"/>
          <w:szCs w:val="28"/>
        </w:rPr>
        <w:t xml:space="preserve">об </w:t>
      </w:r>
      <w:r w:rsidRPr="00B45849">
        <w:rPr>
          <w:rFonts w:ascii="Times New Roman" w:hAnsi="Times New Roman"/>
          <w:sz w:val="28"/>
          <w:szCs w:val="28"/>
        </w:rPr>
        <w:t>отказе в предоставлении Муниципальной услуги.</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2</w:t>
      </w:r>
      <w:r>
        <w:rPr>
          <w:rFonts w:ascii="Times New Roman" w:hAnsi="Times New Roman"/>
          <w:sz w:val="28"/>
          <w:szCs w:val="28"/>
        </w:rPr>
        <w:t>0</w:t>
      </w:r>
      <w:r w:rsidRPr="00B45849">
        <w:rPr>
          <w:rFonts w:ascii="Times New Roman" w:hAnsi="Times New Roman"/>
          <w:sz w:val="28"/>
          <w:szCs w:val="28"/>
        </w:rPr>
        <w:t xml:space="preserve">.4.6. Решение о предоставлении </w:t>
      </w:r>
      <w:r w:rsidRPr="00B45849">
        <w:rPr>
          <w:rFonts w:ascii="Times New Roman" w:eastAsiaTheme="minorHAnsi" w:hAnsi="Times New Roman"/>
          <w:sz w:val="28"/>
          <w:szCs w:val="28"/>
        </w:rPr>
        <w:t xml:space="preserve">земельного участка, находящегося в муниципальной собственности, в </w:t>
      </w:r>
      <w:r w:rsidRPr="00B45849">
        <w:rPr>
          <w:rFonts w:ascii="Times New Roman" w:eastAsia="SimSun" w:hAnsi="Times New Roman"/>
          <w:sz w:val="28"/>
          <w:szCs w:val="28"/>
        </w:rPr>
        <w:t>постоянное (бессрочное) пользование</w:t>
      </w:r>
      <w:r w:rsidRPr="00B45849">
        <w:rPr>
          <w:rFonts w:ascii="Times New Roman" w:hAnsi="Times New Roman"/>
          <w:sz w:val="28"/>
          <w:szCs w:val="28"/>
        </w:rPr>
        <w:t xml:space="preserve">, подписываются главой </w:t>
      </w:r>
      <w:r>
        <w:rPr>
          <w:rFonts w:ascii="Times New Roman" w:hAnsi="Times New Roman"/>
          <w:sz w:val="28"/>
          <w:szCs w:val="28"/>
        </w:rPr>
        <w:t xml:space="preserve">Козловского сельского </w:t>
      </w:r>
      <w:r w:rsidRPr="00B45849">
        <w:rPr>
          <w:rFonts w:ascii="Times New Roman" w:hAnsi="Times New Roman"/>
          <w:sz w:val="28"/>
          <w:szCs w:val="28"/>
        </w:rPr>
        <w:t xml:space="preserve">поселения </w:t>
      </w:r>
      <w:r>
        <w:rPr>
          <w:rFonts w:ascii="Times New Roman" w:hAnsi="Times New Roman"/>
          <w:sz w:val="28"/>
          <w:szCs w:val="28"/>
        </w:rPr>
        <w:t>Терновского</w:t>
      </w:r>
      <w:r w:rsidRPr="00B45849">
        <w:rPr>
          <w:rFonts w:ascii="Times New Roman" w:hAnsi="Times New Roman"/>
          <w:sz w:val="28"/>
          <w:szCs w:val="28"/>
        </w:rPr>
        <w:t xml:space="preserve">муниципального района Воронежской области в течение 1 рабочего дня </w:t>
      </w:r>
      <w:r w:rsidRPr="00B45849">
        <w:rPr>
          <w:rFonts w:ascii="Times New Roman" w:eastAsia="SimSun" w:hAnsi="Times New Roman"/>
          <w:sz w:val="28"/>
          <w:szCs w:val="28"/>
        </w:rPr>
        <w:t>(в пределах срока предоставления Муниципальной услуги, установленного пунктом7 настоящего Административного регламента)</w:t>
      </w:r>
      <w:r w:rsidRPr="00B45849">
        <w:rPr>
          <w:rFonts w:ascii="Times New Roman" w:hAnsi="Times New Roman"/>
          <w:sz w:val="28"/>
          <w:szCs w:val="28"/>
        </w:rPr>
        <w:t xml:space="preserve">. </w:t>
      </w:r>
    </w:p>
    <w:p w:rsidR="004302F3" w:rsidRPr="00B45849" w:rsidRDefault="004302F3" w:rsidP="004302F3">
      <w:pPr>
        <w:rPr>
          <w:rFonts w:ascii="Times New Roman" w:hAnsi="Times New Roman"/>
          <w:sz w:val="28"/>
          <w:szCs w:val="28"/>
        </w:rPr>
      </w:pPr>
      <w:r w:rsidRPr="00B45849">
        <w:rPr>
          <w:rFonts w:ascii="Times New Roman" w:eastAsia="SimSun" w:hAnsi="Times New Roman"/>
          <w:sz w:val="28"/>
          <w:szCs w:val="28"/>
        </w:rPr>
        <w:t>Указанное решение</w:t>
      </w:r>
      <w:r w:rsidRPr="00B45849">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4302F3" w:rsidRPr="00B45849" w:rsidRDefault="004302F3" w:rsidP="004302F3">
      <w:pPr>
        <w:rPr>
          <w:rFonts w:ascii="Times New Roman" w:eastAsia="SimSun" w:hAnsi="Times New Roman"/>
          <w:sz w:val="28"/>
          <w:szCs w:val="28"/>
        </w:rPr>
      </w:pPr>
      <w:r w:rsidRPr="00B45849">
        <w:rPr>
          <w:rFonts w:ascii="Times New Roman" w:hAnsi="Times New Roman"/>
          <w:sz w:val="28"/>
          <w:szCs w:val="28"/>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lastRenderedPageBreak/>
        <w:t xml:space="preserve">Регистрация постоянного (бессрочного) пользования земельным участком осуществляется в порядке, установленном Федеральным законом от 13.07.2015 № 218-ФЗ «О государственной регистрации недвижимости». </w:t>
      </w:r>
    </w:p>
    <w:p w:rsidR="004302F3" w:rsidRPr="00B45849" w:rsidRDefault="004302F3" w:rsidP="004302F3">
      <w:pPr>
        <w:rPr>
          <w:rFonts w:ascii="Times New Roman" w:eastAsia="SimSun" w:hAnsi="Times New Roman"/>
          <w:sz w:val="28"/>
          <w:szCs w:val="28"/>
        </w:rPr>
      </w:pPr>
      <w:r w:rsidRPr="00B45849">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4302F3" w:rsidRPr="00B45849" w:rsidRDefault="004302F3" w:rsidP="004302F3">
      <w:pPr>
        <w:pStyle w:val="2b"/>
        <w:shd w:val="clear" w:color="auto" w:fill="auto"/>
        <w:tabs>
          <w:tab w:val="left" w:pos="1123"/>
        </w:tabs>
        <w:spacing w:before="0" w:after="0" w:line="240" w:lineRule="auto"/>
        <w:ind w:firstLine="567"/>
        <w:rPr>
          <w:sz w:val="28"/>
          <w:szCs w:val="28"/>
        </w:rPr>
      </w:pPr>
      <w:r w:rsidRPr="00B45849">
        <w:rPr>
          <w:sz w:val="28"/>
          <w:szCs w:val="28"/>
        </w:rPr>
        <w:t xml:space="preserve">Административная процедура по получению дополнительных сведений от Заявителя не применяется. </w:t>
      </w:r>
    </w:p>
    <w:p w:rsidR="004302F3" w:rsidRPr="00B45849" w:rsidRDefault="004302F3" w:rsidP="004302F3">
      <w:pPr>
        <w:pStyle w:val="afa"/>
        <w:tabs>
          <w:tab w:val="left" w:pos="0"/>
        </w:tabs>
        <w:autoSpaceDE w:val="0"/>
        <w:autoSpaceDN w:val="0"/>
        <w:adjustRightInd w:val="0"/>
        <w:ind w:left="0"/>
        <w:rPr>
          <w:rFonts w:eastAsiaTheme="minorHAnsi"/>
          <w:b/>
          <w:sz w:val="28"/>
          <w:szCs w:val="28"/>
        </w:rPr>
      </w:pPr>
    </w:p>
    <w:p w:rsidR="004302F3" w:rsidRPr="00B45849" w:rsidRDefault="004302F3" w:rsidP="004302F3">
      <w:pPr>
        <w:pStyle w:val="afa"/>
        <w:tabs>
          <w:tab w:val="left" w:pos="0"/>
        </w:tabs>
        <w:autoSpaceDE w:val="0"/>
        <w:autoSpaceDN w:val="0"/>
        <w:adjustRightInd w:val="0"/>
        <w:ind w:left="0"/>
        <w:rPr>
          <w:rFonts w:eastAsiaTheme="minorHAnsi"/>
          <w:b/>
          <w:sz w:val="28"/>
          <w:szCs w:val="28"/>
        </w:rPr>
      </w:pPr>
      <w:r w:rsidRPr="00B45849">
        <w:rPr>
          <w:rFonts w:eastAsiaTheme="minorHAnsi"/>
          <w:b/>
          <w:sz w:val="28"/>
          <w:szCs w:val="28"/>
        </w:rPr>
        <w:t>2</w:t>
      </w:r>
      <w:r>
        <w:rPr>
          <w:rFonts w:eastAsiaTheme="minorHAnsi"/>
          <w:b/>
          <w:sz w:val="28"/>
          <w:szCs w:val="28"/>
        </w:rPr>
        <w:t>0</w:t>
      </w:r>
      <w:r w:rsidRPr="00B45849">
        <w:rPr>
          <w:rFonts w:eastAsiaTheme="minorHAnsi"/>
          <w:b/>
          <w:sz w:val="28"/>
          <w:szCs w:val="28"/>
        </w:rPr>
        <w:t>.5.</w:t>
      </w:r>
      <w:r>
        <w:rPr>
          <w:rFonts w:eastAsiaTheme="minorHAnsi"/>
          <w:b/>
          <w:sz w:val="28"/>
          <w:szCs w:val="28"/>
        </w:rPr>
        <w:t xml:space="preserve"> </w:t>
      </w:r>
      <w:r w:rsidRPr="00B45849">
        <w:rPr>
          <w:rFonts w:eastAsiaTheme="minorHAnsi"/>
          <w:b/>
          <w:sz w:val="28"/>
          <w:szCs w:val="28"/>
        </w:rPr>
        <w:t xml:space="preserve"> Вариант 5. Исправление допущенных опечаток и (или) ошибок в выданных в результате предоставления Муниципальной услуги документах</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SimSun" w:hAnsi="Times New Roman"/>
          <w:sz w:val="28"/>
          <w:szCs w:val="28"/>
        </w:rPr>
        <w:t>2</w:t>
      </w:r>
      <w:r>
        <w:rPr>
          <w:rFonts w:ascii="Times New Roman" w:eastAsia="SimSun" w:hAnsi="Times New Roman"/>
          <w:sz w:val="28"/>
          <w:szCs w:val="28"/>
        </w:rPr>
        <w:t>0</w:t>
      </w:r>
      <w:r w:rsidRPr="00B45849">
        <w:rPr>
          <w:rFonts w:ascii="Times New Roman" w:eastAsia="SimSun" w:hAnsi="Times New Roman"/>
          <w:sz w:val="28"/>
          <w:szCs w:val="28"/>
        </w:rPr>
        <w:t>.5.1. Основанием для и</w:t>
      </w:r>
      <w:r w:rsidRPr="00B45849">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B45849">
        <w:rPr>
          <w:rFonts w:ascii="Times New Roman" w:hAnsi="Times New Roman"/>
          <w:sz w:val="28"/>
          <w:szCs w:val="28"/>
        </w:rPr>
        <w:t>Заявитель может приложить к нему документы, подтверждающие допущенную опечатку и (или) ошибку.</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Pr>
          <w:rFonts w:ascii="Times New Roman" w:eastAsiaTheme="minorHAnsi" w:hAnsi="Times New Roman"/>
          <w:sz w:val="28"/>
          <w:szCs w:val="28"/>
          <w:lang w:eastAsia="en-US"/>
        </w:rPr>
        <w:t>0</w:t>
      </w:r>
      <w:r w:rsidRPr="00B45849">
        <w:rPr>
          <w:rFonts w:ascii="Times New Roman" w:eastAsiaTheme="minorHAnsi" w:hAnsi="Times New Roman"/>
          <w:sz w:val="28"/>
          <w:szCs w:val="28"/>
          <w:lang w:eastAsia="en-US"/>
        </w:rPr>
        <w:t>.5.2.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Pr>
          <w:rFonts w:ascii="Times New Roman" w:eastAsiaTheme="minorHAnsi" w:hAnsi="Times New Roman"/>
          <w:sz w:val="28"/>
          <w:szCs w:val="28"/>
          <w:lang w:eastAsia="en-US"/>
        </w:rPr>
        <w:t>0</w:t>
      </w:r>
      <w:r w:rsidRPr="00B45849">
        <w:rPr>
          <w:rFonts w:ascii="Times New Roman" w:eastAsiaTheme="minorHAnsi" w:hAnsi="Times New Roman"/>
          <w:sz w:val="28"/>
          <w:szCs w:val="28"/>
          <w:lang w:eastAsia="en-US"/>
        </w:rPr>
        <w:t>.5.3.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Pr>
          <w:rFonts w:ascii="Times New Roman" w:eastAsiaTheme="minorHAnsi" w:hAnsi="Times New Roman"/>
          <w:sz w:val="28"/>
          <w:szCs w:val="28"/>
          <w:lang w:eastAsia="en-US"/>
        </w:rPr>
        <w:t>0</w:t>
      </w:r>
      <w:r w:rsidRPr="00B45849">
        <w:rPr>
          <w:rFonts w:ascii="Times New Roman" w:eastAsiaTheme="minorHAnsi" w:hAnsi="Times New Roman"/>
          <w:sz w:val="28"/>
          <w:szCs w:val="28"/>
          <w:lang w:eastAsia="en-US"/>
        </w:rPr>
        <w:t>.5.4.Прием и регистрация Заявления осуществляются в порядке, установленном пунктом 22.1.2 настоящего Административного регламента в течение одного рабочего дня.</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Pr>
          <w:rFonts w:ascii="Times New Roman" w:eastAsiaTheme="minorHAnsi" w:hAnsi="Times New Roman"/>
          <w:sz w:val="28"/>
          <w:szCs w:val="28"/>
          <w:lang w:eastAsia="en-US"/>
        </w:rPr>
        <w:t>0</w:t>
      </w:r>
      <w:r w:rsidRPr="00B45849">
        <w:rPr>
          <w:rFonts w:ascii="Times New Roman" w:eastAsiaTheme="minorHAnsi" w:hAnsi="Times New Roman"/>
          <w:sz w:val="28"/>
          <w:szCs w:val="28"/>
          <w:lang w:eastAsia="en-US"/>
        </w:rPr>
        <w:t>.5.5.Специалист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lastRenderedPageBreak/>
        <w:t>2</w:t>
      </w:r>
      <w:r>
        <w:rPr>
          <w:rFonts w:ascii="Times New Roman" w:eastAsiaTheme="minorHAnsi" w:hAnsi="Times New Roman"/>
          <w:sz w:val="28"/>
          <w:szCs w:val="28"/>
          <w:lang w:eastAsia="en-US"/>
        </w:rPr>
        <w:t>0</w:t>
      </w:r>
      <w:r w:rsidRPr="00B45849">
        <w:rPr>
          <w:rFonts w:ascii="Times New Roman" w:eastAsiaTheme="minorHAnsi" w:hAnsi="Times New Roman"/>
          <w:sz w:val="28"/>
          <w:szCs w:val="28"/>
          <w:lang w:eastAsia="en-US"/>
        </w:rPr>
        <w:t xml:space="preserve">.5.6.Документ,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Pr="00B45849">
        <w:rPr>
          <w:rFonts w:ascii="Times New Roman" w:hAnsi="Times New Roman"/>
          <w:sz w:val="28"/>
          <w:szCs w:val="28"/>
        </w:rPr>
        <w:t xml:space="preserve">главой </w:t>
      </w:r>
      <w:r>
        <w:rPr>
          <w:rFonts w:ascii="Times New Roman" w:hAnsi="Times New Roman"/>
          <w:sz w:val="28"/>
          <w:szCs w:val="28"/>
        </w:rPr>
        <w:t xml:space="preserve">Козловского сельского </w:t>
      </w:r>
      <w:r w:rsidRPr="00B45849">
        <w:rPr>
          <w:rFonts w:ascii="Times New Roman" w:hAnsi="Times New Roman"/>
          <w:sz w:val="28"/>
          <w:szCs w:val="28"/>
        </w:rPr>
        <w:t xml:space="preserve">поселения </w:t>
      </w:r>
      <w:r>
        <w:rPr>
          <w:rFonts w:ascii="Times New Roman" w:hAnsi="Times New Roman"/>
          <w:sz w:val="28"/>
          <w:szCs w:val="28"/>
        </w:rPr>
        <w:t>Терновского</w:t>
      </w:r>
      <w:r w:rsidRPr="00B45849">
        <w:rPr>
          <w:rFonts w:ascii="Times New Roman" w:hAnsi="Times New Roman"/>
          <w:sz w:val="28"/>
          <w:szCs w:val="28"/>
        </w:rPr>
        <w:t xml:space="preserve"> муниципального района Воронежской области</w:t>
      </w:r>
      <w:r w:rsidRPr="00B45849">
        <w:rPr>
          <w:rFonts w:ascii="Times New Roman" w:eastAsiaTheme="minorHAnsi" w:hAnsi="Times New Roman"/>
          <w:sz w:val="28"/>
          <w:szCs w:val="28"/>
          <w:lang w:eastAsia="en-US"/>
        </w:rPr>
        <w:t xml:space="preserve"> и вручается Специалистом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4302F3" w:rsidRPr="00B45849" w:rsidRDefault="004302F3" w:rsidP="004302F3">
      <w:pPr>
        <w:rPr>
          <w:rFonts w:ascii="Times New Roman" w:hAnsi="Times New Roman"/>
          <w:sz w:val="28"/>
          <w:szCs w:val="28"/>
        </w:rPr>
      </w:pPr>
      <w:r w:rsidRPr="00B45849">
        <w:rPr>
          <w:rFonts w:ascii="Times New Roman" w:eastAsiaTheme="minorHAnsi" w:hAnsi="Times New Roman"/>
          <w:sz w:val="28"/>
          <w:szCs w:val="28"/>
          <w:lang w:eastAsia="en-US"/>
        </w:rPr>
        <w:t>2</w:t>
      </w:r>
      <w:r>
        <w:rPr>
          <w:rFonts w:ascii="Times New Roman" w:eastAsiaTheme="minorHAnsi" w:hAnsi="Times New Roman"/>
          <w:sz w:val="28"/>
          <w:szCs w:val="28"/>
          <w:lang w:eastAsia="en-US"/>
        </w:rPr>
        <w:t>0</w:t>
      </w:r>
      <w:r w:rsidRPr="00B45849">
        <w:rPr>
          <w:rFonts w:ascii="Times New Roman" w:eastAsiaTheme="minorHAnsi" w:hAnsi="Times New Roman"/>
          <w:sz w:val="28"/>
          <w:szCs w:val="28"/>
          <w:lang w:eastAsia="en-US"/>
        </w:rPr>
        <w:t>.5.7.</w:t>
      </w:r>
      <w:r w:rsidRPr="00B45849">
        <w:rPr>
          <w:rFonts w:ascii="Times New Roman" w:eastAsia="SimSun" w:hAnsi="Times New Roman"/>
          <w:sz w:val="28"/>
          <w:szCs w:val="28"/>
        </w:rPr>
        <w:t xml:space="preserve"> 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4302F3" w:rsidRPr="00B45849" w:rsidRDefault="004302F3" w:rsidP="004302F3">
      <w:pPr>
        <w:autoSpaceDE w:val="0"/>
        <w:autoSpaceDN w:val="0"/>
        <w:adjustRightInd w:val="0"/>
        <w:outlineLvl w:val="0"/>
        <w:rPr>
          <w:rFonts w:ascii="Times New Roman" w:hAnsi="Times New Roman"/>
          <w:sz w:val="28"/>
          <w:szCs w:val="28"/>
        </w:rPr>
      </w:pPr>
      <w:r w:rsidRPr="00B45849">
        <w:rPr>
          <w:rFonts w:ascii="Times New Roman" w:hAnsi="Times New Roman"/>
          <w:sz w:val="28"/>
          <w:szCs w:val="28"/>
        </w:rPr>
        <w:t>Административная процедура по получению дополнительных сведений от Заявителя не применяется.</w:t>
      </w:r>
    </w:p>
    <w:p w:rsidR="004302F3" w:rsidRPr="00B45849" w:rsidRDefault="004302F3" w:rsidP="004302F3">
      <w:pPr>
        <w:autoSpaceDE w:val="0"/>
        <w:autoSpaceDN w:val="0"/>
        <w:adjustRightInd w:val="0"/>
        <w:outlineLvl w:val="0"/>
        <w:rPr>
          <w:rFonts w:ascii="Times New Roman" w:eastAsiaTheme="minorHAnsi" w:hAnsi="Times New Roman"/>
          <w:sz w:val="28"/>
          <w:szCs w:val="28"/>
          <w:lang w:eastAsia="en-US"/>
        </w:rPr>
      </w:pPr>
    </w:p>
    <w:p w:rsidR="004302F3" w:rsidRPr="00B45849" w:rsidRDefault="004302F3" w:rsidP="004302F3">
      <w:pPr>
        <w:pStyle w:val="afa"/>
        <w:tabs>
          <w:tab w:val="left" w:pos="0"/>
          <w:tab w:val="left" w:pos="1560"/>
        </w:tabs>
        <w:autoSpaceDE w:val="0"/>
        <w:autoSpaceDN w:val="0"/>
        <w:adjustRightInd w:val="0"/>
        <w:ind w:left="0"/>
        <w:rPr>
          <w:rFonts w:eastAsiaTheme="minorHAnsi"/>
          <w:b/>
          <w:sz w:val="28"/>
          <w:szCs w:val="28"/>
        </w:rPr>
      </w:pPr>
      <w:r w:rsidRPr="00B45849">
        <w:rPr>
          <w:rFonts w:eastAsiaTheme="minorHAnsi"/>
          <w:b/>
          <w:sz w:val="28"/>
          <w:szCs w:val="28"/>
        </w:rPr>
        <w:t>2</w:t>
      </w:r>
      <w:r>
        <w:rPr>
          <w:rFonts w:eastAsiaTheme="minorHAnsi"/>
          <w:b/>
          <w:sz w:val="28"/>
          <w:szCs w:val="28"/>
        </w:rPr>
        <w:t>0</w:t>
      </w:r>
      <w:r w:rsidRPr="00B45849">
        <w:rPr>
          <w:rFonts w:eastAsiaTheme="minorHAnsi"/>
          <w:b/>
          <w:sz w:val="28"/>
          <w:szCs w:val="28"/>
        </w:rPr>
        <w:t>.6.</w:t>
      </w:r>
      <w:r>
        <w:rPr>
          <w:rFonts w:eastAsiaTheme="minorHAnsi"/>
          <w:b/>
          <w:sz w:val="28"/>
          <w:szCs w:val="28"/>
        </w:rPr>
        <w:t xml:space="preserve"> </w:t>
      </w:r>
      <w:r w:rsidRPr="00B45849">
        <w:rPr>
          <w:b/>
          <w:sz w:val="28"/>
          <w:szCs w:val="28"/>
        </w:rPr>
        <w:t xml:space="preserve">Вариант 6. </w:t>
      </w:r>
      <w:r w:rsidRPr="00B45849">
        <w:rPr>
          <w:rFonts w:eastAsiaTheme="minorHAnsi"/>
          <w:b/>
          <w:sz w:val="28"/>
          <w:szCs w:val="28"/>
        </w:rPr>
        <w:t>Выдача дубликата выданного в результате предоставления Муниципальной услуги документа.</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SimSun" w:hAnsi="Times New Roman"/>
          <w:sz w:val="28"/>
          <w:szCs w:val="28"/>
        </w:rPr>
        <w:t>2</w:t>
      </w:r>
      <w:r>
        <w:rPr>
          <w:rFonts w:ascii="Times New Roman" w:eastAsia="SimSun" w:hAnsi="Times New Roman"/>
          <w:sz w:val="28"/>
          <w:szCs w:val="28"/>
        </w:rPr>
        <w:t>0</w:t>
      </w:r>
      <w:r w:rsidRPr="00B45849">
        <w:rPr>
          <w:rFonts w:ascii="Times New Roman" w:eastAsia="SimSun" w:hAnsi="Times New Roman"/>
          <w:sz w:val="28"/>
          <w:szCs w:val="28"/>
        </w:rPr>
        <w:t xml:space="preserve">.6.1. Основанием для </w:t>
      </w:r>
      <w:r w:rsidRPr="00B45849">
        <w:rPr>
          <w:rFonts w:ascii="Times New Roman" w:eastAsiaTheme="minorHAnsi" w:hAnsi="Times New Roman"/>
          <w:sz w:val="28"/>
          <w:szCs w:val="28"/>
        </w:rPr>
        <w:t>выдачи дубликата выданного в результате предоставления Муниципальной услуги документа</w:t>
      </w:r>
      <w:r w:rsidRPr="00B45849">
        <w:rPr>
          <w:rFonts w:ascii="Times New Roman" w:eastAsiaTheme="minorHAnsi" w:hAnsi="Times New Roman"/>
          <w:sz w:val="28"/>
          <w:szCs w:val="28"/>
          <w:lang w:eastAsia="en-US"/>
        </w:rPr>
        <w:t xml:space="preserve"> является поступление соответствующего заявления в Администрацию либо в МФЦ. </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Pr>
          <w:rFonts w:ascii="Times New Roman" w:eastAsiaTheme="minorHAnsi" w:hAnsi="Times New Roman"/>
          <w:sz w:val="28"/>
          <w:szCs w:val="28"/>
          <w:lang w:eastAsia="en-US"/>
        </w:rPr>
        <w:t>0</w:t>
      </w:r>
      <w:r w:rsidRPr="00B45849">
        <w:rPr>
          <w:rFonts w:ascii="Times New Roman" w:eastAsiaTheme="minorHAnsi" w:hAnsi="Times New Roman"/>
          <w:sz w:val="28"/>
          <w:szCs w:val="28"/>
          <w:lang w:eastAsia="en-US"/>
        </w:rPr>
        <w:t xml:space="preserve">.6.2. Максимальный срок предоставления Муниципальной услуги в части </w:t>
      </w:r>
      <w:r w:rsidRPr="00B45849">
        <w:rPr>
          <w:rFonts w:ascii="Times New Roman" w:eastAsiaTheme="minorHAnsi" w:hAnsi="Times New Roman"/>
          <w:sz w:val="28"/>
          <w:szCs w:val="28"/>
        </w:rPr>
        <w:t>выдачи дубликата выданного в результате предоставления Муниципальной услуги документа</w:t>
      </w:r>
      <w:r w:rsidRPr="00B45849">
        <w:rPr>
          <w:rFonts w:ascii="Times New Roman" w:eastAsiaTheme="minorHAnsi" w:hAnsi="Times New Roman"/>
          <w:sz w:val="28"/>
          <w:szCs w:val="28"/>
          <w:lang w:eastAsia="en-US"/>
        </w:rPr>
        <w:t xml:space="preserve"> составляет 3 рабочих дня с даты регистрации заявления о выдаче дубликата.</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Pr>
          <w:rFonts w:ascii="Times New Roman" w:eastAsiaTheme="minorHAnsi" w:hAnsi="Times New Roman"/>
          <w:sz w:val="28"/>
          <w:szCs w:val="28"/>
          <w:lang w:eastAsia="en-US"/>
        </w:rPr>
        <w:t>0</w:t>
      </w:r>
      <w:r w:rsidRPr="00B45849">
        <w:rPr>
          <w:rFonts w:ascii="Times New Roman" w:eastAsiaTheme="minorHAnsi" w:hAnsi="Times New Roman"/>
          <w:sz w:val="28"/>
          <w:szCs w:val="28"/>
          <w:lang w:eastAsia="en-US"/>
        </w:rPr>
        <w:t>.6.3. Основанием принятия решения о выдаче дубликата является обращение лица, являющегося Заявителем (его представителем).</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Pr>
          <w:rFonts w:ascii="Times New Roman" w:eastAsiaTheme="minorHAnsi" w:hAnsi="Times New Roman"/>
          <w:sz w:val="28"/>
          <w:szCs w:val="28"/>
          <w:lang w:eastAsia="en-US"/>
        </w:rPr>
        <w:t>0</w:t>
      </w:r>
      <w:r w:rsidRPr="00B45849">
        <w:rPr>
          <w:rFonts w:ascii="Times New Roman" w:eastAsiaTheme="minorHAnsi" w:hAnsi="Times New Roman"/>
          <w:sz w:val="28"/>
          <w:szCs w:val="28"/>
          <w:lang w:eastAsia="en-US"/>
        </w:rPr>
        <w:t>.6.4. Прием и регистрация Заявления осуществляются в порядке, установленном пунктом 22.1.2 настоящего Административного регламента в течение одного рабочего дня.</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lastRenderedPageBreak/>
        <w:t>2</w:t>
      </w:r>
      <w:r>
        <w:rPr>
          <w:rFonts w:ascii="Times New Roman" w:eastAsiaTheme="minorHAnsi" w:hAnsi="Times New Roman"/>
          <w:sz w:val="28"/>
          <w:szCs w:val="28"/>
          <w:lang w:eastAsia="en-US"/>
        </w:rPr>
        <w:t>0</w:t>
      </w:r>
      <w:r w:rsidRPr="00B45849">
        <w:rPr>
          <w:rFonts w:ascii="Times New Roman" w:eastAsiaTheme="minorHAnsi" w:hAnsi="Times New Roman"/>
          <w:sz w:val="28"/>
          <w:szCs w:val="28"/>
          <w:lang w:eastAsia="en-US"/>
        </w:rPr>
        <w:t>.6.5.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Pr>
          <w:rFonts w:ascii="Times New Roman" w:eastAsiaTheme="minorHAnsi" w:hAnsi="Times New Roman"/>
          <w:sz w:val="28"/>
          <w:szCs w:val="28"/>
          <w:lang w:eastAsia="en-US"/>
        </w:rPr>
        <w:t>0</w:t>
      </w:r>
      <w:r w:rsidRPr="00B45849">
        <w:rPr>
          <w:rFonts w:ascii="Times New Roman" w:eastAsiaTheme="minorHAnsi" w:hAnsi="Times New Roman"/>
          <w:sz w:val="28"/>
          <w:szCs w:val="28"/>
          <w:lang w:eastAsia="en-US"/>
        </w:rPr>
        <w:t xml:space="preserve">.6.6. Соответствующий документ в течение 1 рабочего дня с даты принятия соответствующего решения подписывается </w:t>
      </w:r>
      <w:r w:rsidRPr="00B45849">
        <w:rPr>
          <w:rFonts w:ascii="Times New Roman" w:hAnsi="Times New Roman"/>
          <w:sz w:val="28"/>
          <w:szCs w:val="28"/>
        </w:rPr>
        <w:t xml:space="preserve">главой </w:t>
      </w:r>
      <w:r>
        <w:rPr>
          <w:rFonts w:ascii="Times New Roman" w:hAnsi="Times New Roman"/>
          <w:sz w:val="28"/>
          <w:szCs w:val="28"/>
        </w:rPr>
        <w:t xml:space="preserve">Козловского сельского </w:t>
      </w:r>
      <w:r w:rsidRPr="00B45849">
        <w:rPr>
          <w:rFonts w:ascii="Times New Roman" w:hAnsi="Times New Roman"/>
          <w:sz w:val="28"/>
          <w:szCs w:val="28"/>
        </w:rPr>
        <w:t xml:space="preserve">поселения </w:t>
      </w:r>
      <w:r>
        <w:rPr>
          <w:rFonts w:ascii="Times New Roman" w:hAnsi="Times New Roman"/>
          <w:sz w:val="28"/>
          <w:szCs w:val="28"/>
        </w:rPr>
        <w:t>Терновского</w:t>
      </w:r>
      <w:r w:rsidRPr="00B45849">
        <w:rPr>
          <w:rFonts w:ascii="Times New Roman" w:hAnsi="Times New Roman"/>
          <w:sz w:val="28"/>
          <w:szCs w:val="28"/>
        </w:rPr>
        <w:t xml:space="preserve"> муниципального района Воронежской области</w:t>
      </w:r>
      <w:r w:rsidRPr="00B45849">
        <w:rPr>
          <w:rFonts w:ascii="Times New Roman" w:eastAsiaTheme="minorHAnsi" w:hAnsi="Times New Roman"/>
          <w:sz w:val="28"/>
          <w:szCs w:val="28"/>
          <w:lang w:eastAsia="en-US"/>
        </w:rPr>
        <w:t xml:space="preserve"> и вручается Специалистом Заявителю либо направляется почтовым отправлением.</w:t>
      </w:r>
    </w:p>
    <w:p w:rsidR="004302F3" w:rsidRPr="00B45849" w:rsidRDefault="004302F3" w:rsidP="004302F3">
      <w:pPr>
        <w:autoSpaceDE w:val="0"/>
        <w:autoSpaceDN w:val="0"/>
        <w:adjustRightInd w:val="0"/>
        <w:ind w:firstLine="54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В случае, если заявление было подано через МФЦ, Специалист направляет документы в МФЦ в соответствии с соглашением о взаимодействии для предоставления Заявителю.</w:t>
      </w:r>
    </w:p>
    <w:p w:rsidR="004302F3" w:rsidRPr="00B45849" w:rsidRDefault="004302F3" w:rsidP="004302F3">
      <w:pPr>
        <w:rPr>
          <w:rFonts w:ascii="Times New Roman" w:hAnsi="Times New Roman"/>
          <w:sz w:val="28"/>
          <w:szCs w:val="28"/>
        </w:rPr>
      </w:pPr>
      <w:r w:rsidRPr="00B45849">
        <w:rPr>
          <w:rFonts w:ascii="Times New Roman" w:eastAsiaTheme="minorHAnsi" w:hAnsi="Times New Roman"/>
          <w:sz w:val="28"/>
          <w:szCs w:val="28"/>
          <w:lang w:eastAsia="en-US"/>
        </w:rPr>
        <w:t>2</w:t>
      </w:r>
      <w:r>
        <w:rPr>
          <w:rFonts w:ascii="Times New Roman" w:eastAsiaTheme="minorHAnsi" w:hAnsi="Times New Roman"/>
          <w:sz w:val="28"/>
          <w:szCs w:val="28"/>
          <w:lang w:eastAsia="en-US"/>
        </w:rPr>
        <w:t>0</w:t>
      </w:r>
      <w:r w:rsidRPr="00B45849">
        <w:rPr>
          <w:rFonts w:ascii="Times New Roman" w:eastAsiaTheme="minorHAnsi" w:hAnsi="Times New Roman"/>
          <w:sz w:val="28"/>
          <w:szCs w:val="28"/>
          <w:lang w:eastAsia="en-US"/>
        </w:rPr>
        <w:t>.6.7.</w:t>
      </w:r>
      <w:r w:rsidRPr="00B45849">
        <w:rPr>
          <w:rFonts w:ascii="Times New Roman" w:eastAsia="SimSun" w:hAnsi="Times New Roman"/>
          <w:sz w:val="28"/>
          <w:szCs w:val="28"/>
        </w:rPr>
        <w:t xml:space="preserve"> Критерием принятия решения является обращение лица, являющегося Заявителем (его представителем).</w:t>
      </w:r>
    </w:p>
    <w:p w:rsidR="004302F3" w:rsidRPr="00B45849" w:rsidRDefault="004302F3" w:rsidP="004302F3">
      <w:pPr>
        <w:autoSpaceDE w:val="0"/>
        <w:autoSpaceDN w:val="0"/>
        <w:adjustRightInd w:val="0"/>
        <w:outlineLvl w:val="0"/>
        <w:rPr>
          <w:rFonts w:ascii="Times New Roman" w:hAnsi="Times New Roman"/>
          <w:sz w:val="28"/>
          <w:szCs w:val="28"/>
        </w:rPr>
      </w:pPr>
      <w:r w:rsidRPr="00B45849">
        <w:rPr>
          <w:rFonts w:ascii="Times New Roman" w:hAnsi="Times New Roman"/>
          <w:sz w:val="28"/>
          <w:szCs w:val="28"/>
        </w:rPr>
        <w:t>Административная процедура по получению дополнительных сведений от Заявителя не применяется.</w:t>
      </w:r>
    </w:p>
    <w:p w:rsidR="004302F3" w:rsidRPr="00B45849" w:rsidRDefault="004302F3" w:rsidP="004302F3">
      <w:pPr>
        <w:autoSpaceDE w:val="0"/>
        <w:autoSpaceDN w:val="0"/>
        <w:adjustRightInd w:val="0"/>
        <w:outlineLvl w:val="0"/>
        <w:rPr>
          <w:rFonts w:ascii="Times New Roman" w:eastAsiaTheme="minorHAnsi" w:hAnsi="Times New Roman"/>
          <w:sz w:val="28"/>
          <w:szCs w:val="28"/>
          <w:lang w:eastAsia="en-US"/>
        </w:rPr>
      </w:pPr>
    </w:p>
    <w:p w:rsidR="004302F3" w:rsidRPr="00B45849" w:rsidRDefault="004302F3" w:rsidP="004302F3">
      <w:pPr>
        <w:autoSpaceDE w:val="0"/>
        <w:autoSpaceDN w:val="0"/>
        <w:adjustRightInd w:val="0"/>
        <w:rPr>
          <w:rFonts w:ascii="Times New Roman" w:eastAsiaTheme="minorHAnsi" w:hAnsi="Times New Roman"/>
          <w:sz w:val="28"/>
          <w:szCs w:val="28"/>
          <w:lang w:eastAsia="en-US"/>
        </w:rPr>
      </w:pPr>
      <w:r w:rsidRPr="00B45849">
        <w:rPr>
          <w:rFonts w:ascii="Times New Roman" w:eastAsiaTheme="minorHAnsi" w:hAnsi="Times New Roman"/>
          <w:sz w:val="28"/>
          <w:szCs w:val="28"/>
          <w:lang w:eastAsia="en-US"/>
        </w:rPr>
        <w:t>2</w:t>
      </w:r>
      <w:r>
        <w:rPr>
          <w:rFonts w:ascii="Times New Roman" w:eastAsiaTheme="minorHAnsi" w:hAnsi="Times New Roman"/>
          <w:sz w:val="28"/>
          <w:szCs w:val="28"/>
          <w:lang w:eastAsia="en-US"/>
        </w:rPr>
        <w:t>1</w:t>
      </w:r>
      <w:r w:rsidRPr="00B45849">
        <w:rPr>
          <w:rFonts w:ascii="Times New Roman" w:eastAsiaTheme="minorHAnsi" w:hAnsi="Times New Roman"/>
          <w:sz w:val="28"/>
          <w:szCs w:val="28"/>
          <w:lang w:eastAsia="en-US"/>
        </w:rPr>
        <w:t xml:space="preserve">. Порядок оставления запроса Заявителя без рассмотрения. </w:t>
      </w:r>
    </w:p>
    <w:p w:rsidR="004302F3" w:rsidRPr="00B45849" w:rsidRDefault="004302F3" w:rsidP="004302F3">
      <w:pPr>
        <w:autoSpaceDE w:val="0"/>
        <w:autoSpaceDN w:val="0"/>
        <w:adjustRightInd w:val="0"/>
        <w:rPr>
          <w:rFonts w:ascii="Times New Roman" w:hAnsi="Times New Roman"/>
          <w:sz w:val="28"/>
          <w:szCs w:val="28"/>
        </w:rPr>
      </w:pPr>
      <w:r w:rsidRPr="00B45849">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4302F3" w:rsidRPr="00B45849" w:rsidRDefault="004302F3" w:rsidP="004302F3">
      <w:pPr>
        <w:autoSpaceDE w:val="0"/>
        <w:autoSpaceDN w:val="0"/>
        <w:adjustRightInd w:val="0"/>
        <w:rPr>
          <w:rFonts w:ascii="Times New Roman" w:hAnsi="Times New Roman"/>
          <w:sz w:val="28"/>
          <w:szCs w:val="28"/>
        </w:rPr>
      </w:pPr>
      <w:r w:rsidRPr="00B45849">
        <w:rPr>
          <w:rFonts w:ascii="Times New Roman" w:hAnsi="Times New Roman"/>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4302F3" w:rsidRPr="00B45849" w:rsidRDefault="004302F3" w:rsidP="004302F3">
      <w:pPr>
        <w:autoSpaceDE w:val="0"/>
        <w:autoSpaceDN w:val="0"/>
        <w:adjustRightInd w:val="0"/>
        <w:rPr>
          <w:rFonts w:ascii="Times New Roman" w:hAnsi="Times New Roman"/>
          <w:sz w:val="28"/>
          <w:szCs w:val="28"/>
        </w:rPr>
      </w:pPr>
      <w:r w:rsidRPr="00B45849">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4302F3" w:rsidRPr="00B45849" w:rsidRDefault="004302F3" w:rsidP="004302F3">
      <w:pPr>
        <w:autoSpaceDE w:val="0"/>
        <w:autoSpaceDN w:val="0"/>
        <w:adjustRightInd w:val="0"/>
        <w:rPr>
          <w:rFonts w:ascii="Times New Roman" w:hAnsi="Times New Roman"/>
          <w:sz w:val="28"/>
          <w:szCs w:val="28"/>
        </w:rPr>
      </w:pPr>
      <w:r w:rsidRPr="00B45849">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(его представителем). </w:t>
      </w:r>
    </w:p>
    <w:p w:rsidR="004302F3" w:rsidRPr="00B45849" w:rsidRDefault="004302F3" w:rsidP="004302F3">
      <w:pPr>
        <w:autoSpaceDE w:val="0"/>
        <w:autoSpaceDN w:val="0"/>
        <w:adjustRightInd w:val="0"/>
        <w:rPr>
          <w:rFonts w:ascii="Times New Roman" w:hAnsi="Times New Roman"/>
          <w:sz w:val="28"/>
          <w:szCs w:val="28"/>
        </w:rPr>
      </w:pPr>
      <w:r w:rsidRPr="00B45849">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w:t>
      </w:r>
      <w:r w:rsidRPr="00B45849">
        <w:rPr>
          <w:rFonts w:ascii="Times New Roman" w:hAnsi="Times New Roman"/>
          <w:sz w:val="28"/>
          <w:szCs w:val="28"/>
        </w:rPr>
        <w:lastRenderedPageBreak/>
        <w:t xml:space="preserve">способов, установленных пп.6.4. п.6 настоящего Административного регламента. </w:t>
      </w:r>
    </w:p>
    <w:p w:rsidR="004302F3" w:rsidRPr="00B45849" w:rsidRDefault="004302F3" w:rsidP="004302F3">
      <w:pPr>
        <w:autoSpaceDE w:val="0"/>
        <w:autoSpaceDN w:val="0"/>
        <w:adjustRightInd w:val="0"/>
        <w:outlineLvl w:val="0"/>
        <w:rPr>
          <w:rFonts w:ascii="Times New Roman" w:eastAsiaTheme="minorHAnsi" w:hAnsi="Times New Roman"/>
          <w:sz w:val="28"/>
          <w:szCs w:val="28"/>
          <w:lang w:eastAsia="en-US"/>
        </w:rPr>
      </w:pPr>
    </w:p>
    <w:p w:rsidR="004302F3" w:rsidRPr="00B45849" w:rsidRDefault="004302F3" w:rsidP="006B76BB">
      <w:pPr>
        <w:pStyle w:val="2e"/>
        <w:numPr>
          <w:ilvl w:val="0"/>
          <w:numId w:val="19"/>
        </w:numPr>
        <w:shd w:val="clear" w:color="auto" w:fill="auto"/>
        <w:tabs>
          <w:tab w:val="left" w:pos="0"/>
        </w:tabs>
        <w:spacing w:after="0" w:line="240" w:lineRule="auto"/>
        <w:ind w:left="3054" w:hanging="360"/>
        <w:jc w:val="center"/>
        <w:outlineLvl w:val="9"/>
        <w:rPr>
          <w:sz w:val="28"/>
          <w:szCs w:val="28"/>
        </w:rPr>
      </w:pPr>
      <w:bookmarkStart w:id="5" w:name="bookmark2"/>
      <w:r w:rsidRPr="00B45849">
        <w:rPr>
          <w:sz w:val="28"/>
          <w:szCs w:val="28"/>
        </w:rPr>
        <w:t>Порядок и формы контроля за исполнением административного регламента</w:t>
      </w:r>
      <w:bookmarkEnd w:id="5"/>
    </w:p>
    <w:p w:rsidR="004302F3" w:rsidRPr="00B45849" w:rsidRDefault="004302F3" w:rsidP="004302F3">
      <w:pPr>
        <w:pStyle w:val="2e"/>
        <w:shd w:val="clear" w:color="auto" w:fill="auto"/>
        <w:tabs>
          <w:tab w:val="left" w:pos="0"/>
        </w:tabs>
        <w:spacing w:after="0" w:line="240" w:lineRule="auto"/>
        <w:ind w:left="567" w:firstLine="0"/>
        <w:outlineLvl w:val="9"/>
        <w:rPr>
          <w:sz w:val="28"/>
          <w:szCs w:val="28"/>
        </w:rPr>
      </w:pPr>
    </w:p>
    <w:p w:rsidR="004302F3" w:rsidRPr="00B45849" w:rsidRDefault="004302F3" w:rsidP="004302F3">
      <w:pPr>
        <w:pStyle w:val="92"/>
        <w:shd w:val="clear" w:color="auto" w:fill="auto"/>
        <w:tabs>
          <w:tab w:val="left" w:pos="1134"/>
          <w:tab w:val="left" w:pos="1276"/>
        </w:tabs>
        <w:spacing w:after="0" w:line="240" w:lineRule="auto"/>
        <w:ind w:firstLine="567"/>
        <w:rPr>
          <w:i w:val="0"/>
          <w:sz w:val="28"/>
          <w:szCs w:val="28"/>
        </w:rPr>
      </w:pPr>
      <w:r w:rsidRPr="00B45849">
        <w:rPr>
          <w:i w:val="0"/>
          <w:sz w:val="28"/>
          <w:szCs w:val="28"/>
        </w:rPr>
        <w:t>2</w:t>
      </w:r>
      <w:r>
        <w:rPr>
          <w:i w:val="0"/>
          <w:sz w:val="28"/>
          <w:szCs w:val="28"/>
        </w:rPr>
        <w:t>2</w:t>
      </w:r>
      <w:r w:rsidRPr="00B45849">
        <w:rPr>
          <w:i w:val="0"/>
          <w:sz w:val="28"/>
          <w:szCs w:val="28"/>
        </w:rPr>
        <w:t>. Порядок осуществления текущего контроля за соблюдением и исполнением ответственными должностными лицами Администрацииположений Административного регламента и иных нормативных правовых актов</w:t>
      </w:r>
      <w:r w:rsidRPr="00B45849">
        <w:rPr>
          <w:rStyle w:val="90pt"/>
          <w:sz w:val="28"/>
          <w:szCs w:val="28"/>
        </w:rPr>
        <w:t xml:space="preserve">, </w:t>
      </w:r>
      <w:r w:rsidRPr="00B45849">
        <w:rPr>
          <w:i w:val="0"/>
          <w:sz w:val="28"/>
          <w:szCs w:val="28"/>
        </w:rPr>
        <w:t>устанавливающих требования к предоставлению Муниципальной услуги.</w:t>
      </w:r>
    </w:p>
    <w:p w:rsidR="004302F3" w:rsidRPr="00B45849" w:rsidRDefault="004302F3" w:rsidP="004302F3">
      <w:pPr>
        <w:pStyle w:val="2b"/>
        <w:shd w:val="clear" w:color="auto" w:fill="auto"/>
        <w:tabs>
          <w:tab w:val="left" w:pos="1276"/>
          <w:tab w:val="left" w:pos="1419"/>
        </w:tabs>
        <w:spacing w:before="0" w:after="0" w:line="240" w:lineRule="auto"/>
        <w:ind w:firstLine="567"/>
        <w:rPr>
          <w:sz w:val="28"/>
          <w:szCs w:val="28"/>
        </w:rPr>
      </w:pPr>
      <w:r w:rsidRPr="00B45849">
        <w:rPr>
          <w:sz w:val="28"/>
          <w:szCs w:val="28"/>
        </w:rPr>
        <w:t>2</w:t>
      </w:r>
      <w:r>
        <w:rPr>
          <w:sz w:val="28"/>
          <w:szCs w:val="28"/>
        </w:rPr>
        <w:t>2</w:t>
      </w:r>
      <w:r w:rsidRPr="00B45849">
        <w:rPr>
          <w:sz w:val="28"/>
          <w:szCs w:val="28"/>
        </w:rPr>
        <w:t>.1.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4302F3" w:rsidRPr="00B45849" w:rsidRDefault="004302F3" w:rsidP="004302F3">
      <w:pPr>
        <w:pStyle w:val="2b"/>
        <w:shd w:val="clear" w:color="auto" w:fill="auto"/>
        <w:tabs>
          <w:tab w:val="left" w:pos="1276"/>
          <w:tab w:val="left" w:pos="1414"/>
        </w:tabs>
        <w:spacing w:before="0" w:after="0" w:line="240" w:lineRule="auto"/>
        <w:ind w:firstLine="567"/>
        <w:rPr>
          <w:sz w:val="28"/>
          <w:szCs w:val="28"/>
        </w:rPr>
      </w:pPr>
      <w:r w:rsidRPr="00B45849">
        <w:rPr>
          <w:sz w:val="28"/>
          <w:szCs w:val="28"/>
        </w:rPr>
        <w:t>2</w:t>
      </w:r>
      <w:r>
        <w:rPr>
          <w:sz w:val="28"/>
          <w:szCs w:val="28"/>
        </w:rPr>
        <w:t>2</w:t>
      </w:r>
      <w:r w:rsidRPr="00B45849">
        <w:rPr>
          <w:sz w:val="28"/>
          <w:szCs w:val="28"/>
        </w:rPr>
        <w:t>.</w:t>
      </w:r>
      <w:r>
        <w:rPr>
          <w:sz w:val="28"/>
          <w:szCs w:val="28"/>
        </w:rPr>
        <w:t>2</w:t>
      </w:r>
      <w:r w:rsidRPr="00B45849">
        <w:rPr>
          <w:sz w:val="28"/>
          <w:szCs w:val="28"/>
        </w:rPr>
        <w:t>.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4302F3" w:rsidRPr="00B45849" w:rsidRDefault="004302F3" w:rsidP="004302F3">
      <w:pPr>
        <w:pStyle w:val="2b"/>
        <w:shd w:val="clear" w:color="auto" w:fill="auto"/>
        <w:tabs>
          <w:tab w:val="left" w:pos="1276"/>
          <w:tab w:val="left" w:pos="1408"/>
        </w:tabs>
        <w:spacing w:before="0" w:after="0" w:line="240" w:lineRule="auto"/>
        <w:ind w:firstLine="567"/>
        <w:rPr>
          <w:sz w:val="28"/>
          <w:szCs w:val="28"/>
        </w:rPr>
      </w:pPr>
      <w:r w:rsidRPr="00B45849">
        <w:rPr>
          <w:sz w:val="28"/>
          <w:szCs w:val="28"/>
        </w:rPr>
        <w:t>2</w:t>
      </w:r>
      <w:r>
        <w:rPr>
          <w:sz w:val="28"/>
          <w:szCs w:val="28"/>
        </w:rPr>
        <w:t>2</w:t>
      </w:r>
      <w:r w:rsidRPr="00B45849">
        <w:rPr>
          <w:sz w:val="28"/>
          <w:szCs w:val="28"/>
        </w:rPr>
        <w:t>.</w:t>
      </w:r>
      <w:r>
        <w:rPr>
          <w:sz w:val="28"/>
          <w:szCs w:val="28"/>
        </w:rPr>
        <w:t>3</w:t>
      </w:r>
      <w:r w:rsidRPr="00B45849">
        <w:rPr>
          <w:sz w:val="28"/>
          <w:szCs w:val="28"/>
        </w:rPr>
        <w:t>.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4302F3" w:rsidRPr="00B45849" w:rsidRDefault="004302F3" w:rsidP="004302F3">
      <w:pPr>
        <w:pStyle w:val="2b"/>
        <w:shd w:val="clear" w:color="auto" w:fill="auto"/>
        <w:tabs>
          <w:tab w:val="left" w:pos="1408"/>
        </w:tabs>
        <w:spacing w:before="0" w:after="0" w:line="240" w:lineRule="auto"/>
        <w:ind w:firstLine="567"/>
        <w:rPr>
          <w:sz w:val="28"/>
          <w:szCs w:val="28"/>
        </w:rPr>
      </w:pPr>
    </w:p>
    <w:p w:rsidR="004302F3" w:rsidRPr="00B45849" w:rsidRDefault="004302F3" w:rsidP="004302F3">
      <w:pPr>
        <w:pStyle w:val="92"/>
        <w:shd w:val="clear" w:color="auto" w:fill="auto"/>
        <w:tabs>
          <w:tab w:val="left" w:pos="1134"/>
        </w:tabs>
        <w:spacing w:after="0" w:line="240" w:lineRule="auto"/>
        <w:ind w:firstLine="567"/>
        <w:rPr>
          <w:i w:val="0"/>
          <w:sz w:val="28"/>
          <w:szCs w:val="28"/>
        </w:rPr>
      </w:pPr>
      <w:r w:rsidRPr="00B45849">
        <w:rPr>
          <w:i w:val="0"/>
          <w:sz w:val="28"/>
          <w:szCs w:val="28"/>
        </w:rPr>
        <w:t>2</w:t>
      </w:r>
      <w:r>
        <w:rPr>
          <w:i w:val="0"/>
          <w:sz w:val="28"/>
          <w:szCs w:val="28"/>
        </w:rPr>
        <w:t>3</w:t>
      </w:r>
      <w:r w:rsidRPr="00B45849">
        <w:rPr>
          <w:i w:val="0"/>
          <w:sz w:val="28"/>
          <w:szCs w:val="28"/>
        </w:rPr>
        <w:t xml:space="preserve">.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rsidR="004302F3" w:rsidRPr="00B45849" w:rsidRDefault="004302F3" w:rsidP="004302F3">
      <w:pPr>
        <w:pStyle w:val="2b"/>
        <w:shd w:val="clear" w:color="auto" w:fill="auto"/>
        <w:tabs>
          <w:tab w:val="left" w:pos="1134"/>
          <w:tab w:val="left" w:pos="1276"/>
        </w:tabs>
        <w:spacing w:before="0" w:after="0" w:line="240" w:lineRule="auto"/>
        <w:ind w:firstLine="567"/>
        <w:rPr>
          <w:sz w:val="28"/>
          <w:szCs w:val="28"/>
        </w:rPr>
      </w:pPr>
      <w:r w:rsidRPr="00B45849">
        <w:rPr>
          <w:sz w:val="28"/>
          <w:szCs w:val="28"/>
        </w:rPr>
        <w:t>2</w:t>
      </w:r>
      <w:r>
        <w:rPr>
          <w:sz w:val="28"/>
          <w:szCs w:val="28"/>
        </w:rPr>
        <w:t>3</w:t>
      </w:r>
      <w:r w:rsidRPr="00B45849">
        <w:rPr>
          <w:sz w:val="28"/>
          <w:szCs w:val="28"/>
        </w:rPr>
        <w:t>.1.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4302F3" w:rsidRPr="00B45849" w:rsidRDefault="004302F3" w:rsidP="004302F3">
      <w:pPr>
        <w:pStyle w:val="2b"/>
        <w:shd w:val="clear" w:color="auto" w:fill="auto"/>
        <w:tabs>
          <w:tab w:val="left" w:pos="1134"/>
          <w:tab w:val="left" w:pos="1452"/>
        </w:tabs>
        <w:spacing w:before="0" w:after="0" w:line="240" w:lineRule="auto"/>
        <w:ind w:left="567" w:firstLine="0"/>
        <w:rPr>
          <w:sz w:val="28"/>
          <w:szCs w:val="28"/>
        </w:rPr>
      </w:pPr>
      <w:r>
        <w:rPr>
          <w:sz w:val="28"/>
          <w:szCs w:val="28"/>
        </w:rPr>
        <w:t xml:space="preserve">23.2.  </w:t>
      </w:r>
      <w:r w:rsidRPr="00B45849">
        <w:rPr>
          <w:sz w:val="28"/>
          <w:szCs w:val="28"/>
        </w:rPr>
        <w:t>При плановой проверке полноты и качества предоставления Муниципальной услуги контролю подлежат:</w:t>
      </w:r>
    </w:p>
    <w:p w:rsidR="004302F3" w:rsidRPr="00B45849" w:rsidRDefault="004302F3" w:rsidP="004302F3">
      <w:pPr>
        <w:pStyle w:val="2b"/>
        <w:shd w:val="clear" w:color="auto" w:fill="auto"/>
        <w:tabs>
          <w:tab w:val="left" w:pos="964"/>
          <w:tab w:val="left" w:pos="1134"/>
        </w:tabs>
        <w:spacing w:before="0" w:after="0" w:line="240" w:lineRule="auto"/>
        <w:ind w:firstLine="567"/>
        <w:rPr>
          <w:sz w:val="28"/>
          <w:szCs w:val="28"/>
        </w:rPr>
      </w:pPr>
      <w:r w:rsidRPr="00B45849">
        <w:rPr>
          <w:sz w:val="28"/>
          <w:szCs w:val="28"/>
        </w:rPr>
        <w:t>а) соблюдение сроков предоставления Муниципальной услуги;</w:t>
      </w:r>
    </w:p>
    <w:p w:rsidR="004302F3" w:rsidRPr="00B45849" w:rsidRDefault="004302F3" w:rsidP="004302F3">
      <w:pPr>
        <w:pStyle w:val="2b"/>
        <w:shd w:val="clear" w:color="auto" w:fill="auto"/>
        <w:tabs>
          <w:tab w:val="left" w:pos="851"/>
          <w:tab w:val="left" w:pos="981"/>
        </w:tabs>
        <w:spacing w:before="0" w:after="0" w:line="240" w:lineRule="auto"/>
        <w:ind w:firstLine="567"/>
        <w:rPr>
          <w:sz w:val="28"/>
          <w:szCs w:val="28"/>
        </w:rPr>
      </w:pPr>
      <w:r w:rsidRPr="00B45849">
        <w:rPr>
          <w:sz w:val="28"/>
          <w:szCs w:val="28"/>
        </w:rPr>
        <w:t>б) соблюдение положений настоящего Административного регламента;</w:t>
      </w:r>
    </w:p>
    <w:p w:rsidR="004302F3" w:rsidRPr="00B45849" w:rsidRDefault="004302F3" w:rsidP="004302F3">
      <w:pPr>
        <w:pStyle w:val="2b"/>
        <w:shd w:val="clear" w:color="auto" w:fill="auto"/>
        <w:tabs>
          <w:tab w:val="left" w:pos="987"/>
          <w:tab w:val="left" w:pos="1134"/>
        </w:tabs>
        <w:spacing w:before="0" w:after="0" w:line="240" w:lineRule="auto"/>
        <w:ind w:firstLine="567"/>
        <w:rPr>
          <w:sz w:val="28"/>
          <w:szCs w:val="28"/>
        </w:rPr>
      </w:pPr>
      <w:r w:rsidRPr="00B45849">
        <w:rPr>
          <w:sz w:val="28"/>
          <w:szCs w:val="28"/>
        </w:rPr>
        <w:lastRenderedPageBreak/>
        <w:t>в) правильность и обоснованность принятого решения об отказе в предоставлении Муниципальной услуги.</w:t>
      </w:r>
    </w:p>
    <w:p w:rsidR="004302F3" w:rsidRPr="00B45849" w:rsidRDefault="004302F3" w:rsidP="004302F3">
      <w:pPr>
        <w:pStyle w:val="2b"/>
        <w:shd w:val="clear" w:color="auto" w:fill="auto"/>
        <w:tabs>
          <w:tab w:val="left" w:pos="1463"/>
        </w:tabs>
        <w:spacing w:before="0" w:after="0" w:line="240" w:lineRule="auto"/>
        <w:ind w:firstLine="567"/>
        <w:rPr>
          <w:sz w:val="28"/>
          <w:szCs w:val="28"/>
        </w:rPr>
      </w:pPr>
      <w:r w:rsidRPr="00B45849">
        <w:rPr>
          <w:sz w:val="28"/>
          <w:szCs w:val="28"/>
        </w:rPr>
        <w:t>2</w:t>
      </w:r>
      <w:r>
        <w:rPr>
          <w:sz w:val="28"/>
          <w:szCs w:val="28"/>
        </w:rPr>
        <w:t>3</w:t>
      </w:r>
      <w:r w:rsidRPr="00B45849">
        <w:rPr>
          <w:sz w:val="28"/>
          <w:szCs w:val="28"/>
        </w:rPr>
        <w:t>.3. Основанием для проведения внеплановых проверок являются:</w:t>
      </w:r>
    </w:p>
    <w:p w:rsidR="004302F3" w:rsidRPr="00B45849" w:rsidRDefault="004302F3" w:rsidP="004302F3">
      <w:pPr>
        <w:pStyle w:val="2b"/>
        <w:shd w:val="clear" w:color="auto" w:fill="auto"/>
        <w:tabs>
          <w:tab w:val="left" w:pos="1057"/>
        </w:tabs>
        <w:spacing w:before="0" w:after="0" w:line="240" w:lineRule="auto"/>
        <w:ind w:firstLine="567"/>
        <w:rPr>
          <w:sz w:val="28"/>
          <w:szCs w:val="28"/>
        </w:rPr>
      </w:pPr>
      <w:r w:rsidRPr="00B45849">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Pr>
          <w:sz w:val="28"/>
          <w:szCs w:val="28"/>
        </w:rPr>
        <w:t xml:space="preserve">Козловского сельского </w:t>
      </w:r>
      <w:r w:rsidRPr="00B45849">
        <w:rPr>
          <w:sz w:val="28"/>
          <w:szCs w:val="28"/>
        </w:rPr>
        <w:t xml:space="preserve">поселения </w:t>
      </w:r>
      <w:r>
        <w:rPr>
          <w:sz w:val="28"/>
          <w:szCs w:val="28"/>
        </w:rPr>
        <w:t>Терновского</w:t>
      </w:r>
      <w:r w:rsidRPr="00B45849">
        <w:rPr>
          <w:sz w:val="28"/>
          <w:szCs w:val="28"/>
        </w:rPr>
        <w:t xml:space="preserve"> муниципального районаВоронежской области;</w:t>
      </w:r>
    </w:p>
    <w:p w:rsidR="004302F3" w:rsidRPr="00B45849" w:rsidRDefault="004302F3" w:rsidP="004302F3">
      <w:pPr>
        <w:pStyle w:val="2b"/>
        <w:shd w:val="clear" w:color="auto" w:fill="auto"/>
        <w:tabs>
          <w:tab w:val="left" w:pos="993"/>
        </w:tabs>
        <w:spacing w:before="0" w:after="0" w:line="240" w:lineRule="auto"/>
        <w:ind w:firstLine="567"/>
        <w:rPr>
          <w:sz w:val="28"/>
          <w:szCs w:val="28"/>
        </w:rPr>
      </w:pPr>
      <w:r w:rsidRPr="00B45849">
        <w:rPr>
          <w:sz w:val="28"/>
          <w:szCs w:val="28"/>
        </w:rPr>
        <w:t>б) обращения граждан и юридических лиц в связи с нарушением законодательства, в том числе качества предоставления Муниципальной услуги.</w:t>
      </w:r>
    </w:p>
    <w:p w:rsidR="004302F3" w:rsidRPr="00B45849" w:rsidRDefault="004302F3" w:rsidP="004302F3">
      <w:pPr>
        <w:pStyle w:val="2b"/>
        <w:shd w:val="clear" w:color="auto" w:fill="auto"/>
        <w:tabs>
          <w:tab w:val="left" w:pos="1443"/>
        </w:tabs>
        <w:spacing w:before="0" w:after="0" w:line="240" w:lineRule="auto"/>
        <w:ind w:firstLine="567"/>
        <w:rPr>
          <w:sz w:val="28"/>
          <w:szCs w:val="28"/>
        </w:rPr>
      </w:pPr>
      <w:r w:rsidRPr="00B45849">
        <w:rPr>
          <w:sz w:val="28"/>
          <w:szCs w:val="28"/>
        </w:rPr>
        <w:t>2</w:t>
      </w:r>
      <w:r>
        <w:rPr>
          <w:sz w:val="28"/>
          <w:szCs w:val="28"/>
        </w:rPr>
        <w:t>3</w:t>
      </w:r>
      <w:r w:rsidRPr="00B45849">
        <w:rPr>
          <w:sz w:val="28"/>
          <w:szCs w:val="28"/>
        </w:rPr>
        <w:t xml:space="preserve">.4.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 </w:t>
      </w:r>
    </w:p>
    <w:p w:rsidR="004302F3" w:rsidRPr="00B45849" w:rsidRDefault="004302F3" w:rsidP="004302F3">
      <w:pPr>
        <w:pStyle w:val="2b"/>
        <w:shd w:val="clear" w:color="auto" w:fill="auto"/>
        <w:tabs>
          <w:tab w:val="left" w:pos="0"/>
          <w:tab w:val="left" w:pos="1134"/>
          <w:tab w:val="left" w:pos="1463"/>
        </w:tabs>
        <w:spacing w:before="0" w:after="0" w:line="240" w:lineRule="auto"/>
        <w:ind w:firstLine="567"/>
        <w:rPr>
          <w:sz w:val="28"/>
          <w:szCs w:val="28"/>
        </w:rPr>
      </w:pPr>
      <w:r w:rsidRPr="00B45849">
        <w:rPr>
          <w:sz w:val="28"/>
          <w:szCs w:val="28"/>
        </w:rPr>
        <w:t>2</w:t>
      </w:r>
      <w:r>
        <w:rPr>
          <w:sz w:val="28"/>
          <w:szCs w:val="28"/>
        </w:rPr>
        <w:t>3</w:t>
      </w:r>
      <w:r w:rsidRPr="00B45849">
        <w:rPr>
          <w:sz w:val="28"/>
          <w:szCs w:val="28"/>
        </w:rPr>
        <w:t xml:space="preserve">.4.1.По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Pr>
          <w:sz w:val="28"/>
          <w:szCs w:val="28"/>
        </w:rPr>
        <w:t xml:space="preserve">Козловского сельского </w:t>
      </w:r>
      <w:r w:rsidRPr="00B45849">
        <w:rPr>
          <w:sz w:val="28"/>
          <w:szCs w:val="28"/>
        </w:rPr>
        <w:t xml:space="preserve">поселения </w:t>
      </w:r>
      <w:r>
        <w:rPr>
          <w:sz w:val="28"/>
          <w:szCs w:val="28"/>
        </w:rPr>
        <w:t>Терновского</w:t>
      </w:r>
      <w:r w:rsidRPr="00B45849">
        <w:rPr>
          <w:sz w:val="28"/>
          <w:szCs w:val="28"/>
        </w:rPr>
        <w:t xml:space="preserve"> муниципального районаВоронежской области осуществляется привлечение виновных лиц к ответственности в соответствии с законодательством Российской Федерации.</w:t>
      </w:r>
    </w:p>
    <w:p w:rsidR="004302F3" w:rsidRPr="00B45849" w:rsidRDefault="004302F3" w:rsidP="004302F3">
      <w:pPr>
        <w:pStyle w:val="2b"/>
        <w:shd w:val="clear" w:color="auto" w:fill="auto"/>
        <w:tabs>
          <w:tab w:val="left" w:pos="0"/>
          <w:tab w:val="left" w:pos="1134"/>
          <w:tab w:val="left" w:pos="1463"/>
        </w:tabs>
        <w:spacing w:before="0" w:after="0" w:line="240" w:lineRule="auto"/>
        <w:ind w:firstLine="567"/>
        <w:rPr>
          <w:sz w:val="28"/>
          <w:szCs w:val="28"/>
        </w:rPr>
      </w:pPr>
      <w:r w:rsidRPr="00B45849">
        <w:rPr>
          <w:sz w:val="28"/>
          <w:szCs w:val="28"/>
        </w:rPr>
        <w:t>2</w:t>
      </w:r>
      <w:r>
        <w:rPr>
          <w:sz w:val="28"/>
          <w:szCs w:val="28"/>
        </w:rPr>
        <w:t>3</w:t>
      </w:r>
      <w:r w:rsidRPr="00B45849">
        <w:rPr>
          <w:sz w:val="28"/>
          <w:szCs w:val="28"/>
        </w:rPr>
        <w:t>.4.2.Персональная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4302F3" w:rsidRPr="00B45849" w:rsidRDefault="004302F3" w:rsidP="004302F3">
      <w:pPr>
        <w:autoSpaceDE w:val="0"/>
        <w:autoSpaceDN w:val="0"/>
        <w:adjustRightInd w:val="0"/>
        <w:rPr>
          <w:rFonts w:ascii="Times New Roman" w:eastAsiaTheme="minorHAnsi" w:hAnsi="Times New Roman"/>
          <w:sz w:val="28"/>
          <w:szCs w:val="28"/>
        </w:rPr>
      </w:pPr>
      <w:r w:rsidRPr="00B45849">
        <w:rPr>
          <w:rFonts w:ascii="Times New Roman" w:eastAsiaTheme="minorHAnsi" w:hAnsi="Times New Roman"/>
          <w:sz w:val="28"/>
          <w:szCs w:val="28"/>
        </w:rPr>
        <w:t>2</w:t>
      </w:r>
      <w:r>
        <w:rPr>
          <w:rFonts w:ascii="Times New Roman" w:eastAsiaTheme="minorHAnsi" w:hAnsi="Times New Roman"/>
          <w:sz w:val="28"/>
          <w:szCs w:val="28"/>
        </w:rPr>
        <w:t>3</w:t>
      </w:r>
      <w:r w:rsidRPr="00B45849">
        <w:rPr>
          <w:rFonts w:ascii="Times New Roman" w:eastAsiaTheme="minorHAnsi" w:hAnsi="Times New Roman"/>
          <w:sz w:val="28"/>
          <w:szCs w:val="28"/>
        </w:rPr>
        <w:t>.4.3.Контроль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4302F3" w:rsidRPr="00B45849" w:rsidRDefault="004302F3" w:rsidP="004302F3">
      <w:pPr>
        <w:pStyle w:val="2b"/>
        <w:shd w:val="clear" w:color="auto" w:fill="auto"/>
        <w:tabs>
          <w:tab w:val="left" w:pos="1276"/>
        </w:tabs>
        <w:spacing w:before="0" w:after="0" w:line="240" w:lineRule="auto"/>
        <w:ind w:firstLine="567"/>
        <w:rPr>
          <w:sz w:val="28"/>
          <w:szCs w:val="28"/>
        </w:rPr>
      </w:pPr>
      <w:r w:rsidRPr="00B45849">
        <w:rPr>
          <w:sz w:val="28"/>
          <w:szCs w:val="28"/>
        </w:rPr>
        <w:t>Требованиями к порядку и формам текущего контроля за предоставлением Муниципальной услуги являются независимость, тщательность.</w:t>
      </w:r>
    </w:p>
    <w:p w:rsidR="004302F3" w:rsidRPr="00B45849" w:rsidRDefault="004302F3" w:rsidP="004302F3">
      <w:pPr>
        <w:pStyle w:val="2b"/>
        <w:shd w:val="clear" w:color="auto" w:fill="auto"/>
        <w:tabs>
          <w:tab w:val="left" w:pos="1276"/>
          <w:tab w:val="left" w:pos="1495"/>
        </w:tabs>
        <w:spacing w:before="0" w:after="0" w:line="240" w:lineRule="auto"/>
        <w:ind w:firstLine="567"/>
        <w:rPr>
          <w:sz w:val="28"/>
          <w:szCs w:val="28"/>
        </w:rPr>
      </w:pPr>
      <w:r w:rsidRPr="00B45849">
        <w:rPr>
          <w:sz w:val="28"/>
          <w:szCs w:val="28"/>
        </w:rPr>
        <w:t xml:space="preserve">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w:t>
      </w:r>
      <w:r w:rsidRPr="00B45849">
        <w:rPr>
          <w:sz w:val="28"/>
          <w:szCs w:val="28"/>
        </w:rPr>
        <w:lastRenderedPageBreak/>
        <w:t>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302F3" w:rsidRPr="00B45849" w:rsidRDefault="004302F3" w:rsidP="004302F3">
      <w:pPr>
        <w:pStyle w:val="2b"/>
        <w:shd w:val="clear" w:color="auto" w:fill="auto"/>
        <w:tabs>
          <w:tab w:val="left" w:pos="1477"/>
        </w:tabs>
        <w:spacing w:before="0" w:after="0" w:line="240" w:lineRule="auto"/>
        <w:ind w:firstLine="567"/>
        <w:rPr>
          <w:sz w:val="28"/>
          <w:szCs w:val="28"/>
        </w:rPr>
      </w:pPr>
      <w:r w:rsidRPr="00B45849">
        <w:rPr>
          <w:sz w:val="28"/>
          <w:szCs w:val="28"/>
        </w:rPr>
        <w:t>2</w:t>
      </w:r>
      <w:r>
        <w:rPr>
          <w:sz w:val="28"/>
          <w:szCs w:val="28"/>
        </w:rPr>
        <w:t>3</w:t>
      </w:r>
      <w:r w:rsidRPr="00B45849">
        <w:rPr>
          <w:sz w:val="28"/>
          <w:szCs w:val="28"/>
        </w:rPr>
        <w:t>.4.4.Должностные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302F3" w:rsidRPr="00B45849" w:rsidRDefault="004302F3" w:rsidP="004302F3">
      <w:pPr>
        <w:pStyle w:val="2b"/>
        <w:shd w:val="clear" w:color="auto" w:fill="auto"/>
        <w:tabs>
          <w:tab w:val="left" w:pos="1477"/>
        </w:tabs>
        <w:spacing w:before="0" w:after="0" w:line="240" w:lineRule="auto"/>
        <w:ind w:firstLine="567"/>
        <w:rPr>
          <w:sz w:val="28"/>
          <w:szCs w:val="28"/>
        </w:rPr>
      </w:pPr>
      <w:r w:rsidRPr="00B45849">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302F3" w:rsidRPr="00B45849" w:rsidRDefault="004302F3" w:rsidP="004302F3">
      <w:pPr>
        <w:pStyle w:val="2b"/>
        <w:shd w:val="clear" w:color="auto" w:fill="auto"/>
        <w:tabs>
          <w:tab w:val="left" w:pos="1489"/>
        </w:tabs>
        <w:spacing w:before="0" w:after="0" w:line="240" w:lineRule="auto"/>
        <w:ind w:firstLine="567"/>
        <w:rPr>
          <w:sz w:val="28"/>
          <w:szCs w:val="28"/>
        </w:rPr>
      </w:pPr>
      <w:r w:rsidRPr="00B45849">
        <w:rPr>
          <w:sz w:val="28"/>
          <w:szCs w:val="28"/>
        </w:rPr>
        <w:t>2</w:t>
      </w:r>
      <w:r>
        <w:rPr>
          <w:sz w:val="28"/>
          <w:szCs w:val="28"/>
        </w:rPr>
        <w:t>3</w:t>
      </w:r>
      <w:r w:rsidRPr="00B45849">
        <w:rPr>
          <w:sz w:val="28"/>
          <w:szCs w:val="28"/>
        </w:rPr>
        <w:t>.4.5.Граждане,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4302F3" w:rsidRPr="00B45849" w:rsidRDefault="004302F3" w:rsidP="004302F3">
      <w:pPr>
        <w:pStyle w:val="2b"/>
        <w:shd w:val="clear" w:color="auto" w:fill="auto"/>
        <w:tabs>
          <w:tab w:val="left" w:pos="1443"/>
        </w:tabs>
        <w:spacing w:before="0" w:after="0" w:line="240" w:lineRule="auto"/>
        <w:ind w:firstLine="567"/>
        <w:rPr>
          <w:sz w:val="28"/>
          <w:szCs w:val="28"/>
        </w:rPr>
      </w:pPr>
      <w:r w:rsidRPr="00B45849">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w:t>
      </w:r>
      <w:r w:rsidRPr="00B45849">
        <w:rPr>
          <w:rStyle w:val="0pt0"/>
          <w:rFonts w:eastAsia="Calibri"/>
          <w:sz w:val="28"/>
          <w:szCs w:val="28"/>
        </w:rPr>
        <w:t xml:space="preserve">порядка предоставления Муниципальной услуги, а также жалобы и заявления на действия </w:t>
      </w:r>
      <w:r w:rsidRPr="00B45849">
        <w:rPr>
          <w:sz w:val="28"/>
          <w:szCs w:val="28"/>
        </w:rPr>
        <w:t>(бездействие) должностных лиц Администрации и принятые ими решения, связанные с предоставлением Муниципальной услуги.</w:t>
      </w:r>
    </w:p>
    <w:p w:rsidR="004302F3" w:rsidRPr="00B45849" w:rsidRDefault="004302F3" w:rsidP="004302F3">
      <w:pPr>
        <w:pStyle w:val="2b"/>
        <w:shd w:val="clear" w:color="auto" w:fill="auto"/>
        <w:tabs>
          <w:tab w:val="left" w:pos="1443"/>
        </w:tabs>
        <w:spacing w:before="0" w:after="0" w:line="240" w:lineRule="auto"/>
        <w:ind w:firstLine="567"/>
        <w:rPr>
          <w:sz w:val="28"/>
          <w:szCs w:val="28"/>
        </w:rPr>
      </w:pPr>
      <w:r w:rsidRPr="00B45849">
        <w:rPr>
          <w:sz w:val="28"/>
          <w:szCs w:val="28"/>
        </w:rPr>
        <w:t>2</w:t>
      </w:r>
      <w:r>
        <w:rPr>
          <w:sz w:val="28"/>
          <w:szCs w:val="28"/>
        </w:rPr>
        <w:t>3</w:t>
      </w:r>
      <w:r w:rsidRPr="00B45849">
        <w:rPr>
          <w:sz w:val="28"/>
          <w:szCs w:val="28"/>
        </w:rPr>
        <w:t>.4.6.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302F3" w:rsidRPr="00B45849" w:rsidRDefault="004302F3" w:rsidP="004302F3">
      <w:pPr>
        <w:tabs>
          <w:tab w:val="left" w:pos="6341"/>
        </w:tabs>
        <w:rPr>
          <w:rFonts w:ascii="Times New Roman" w:hAnsi="Times New Roman"/>
          <w:sz w:val="28"/>
          <w:szCs w:val="28"/>
        </w:rPr>
      </w:pPr>
    </w:p>
    <w:p w:rsidR="004302F3" w:rsidRPr="00B45849" w:rsidRDefault="004302F3" w:rsidP="004302F3">
      <w:pPr>
        <w:jc w:val="center"/>
        <w:rPr>
          <w:rFonts w:ascii="Times New Roman" w:hAnsi="Times New Roman"/>
          <w:b/>
          <w:sz w:val="28"/>
          <w:szCs w:val="28"/>
        </w:rPr>
      </w:pPr>
      <w:r w:rsidRPr="00B45849">
        <w:rPr>
          <w:rFonts w:ascii="Times New Roman" w:hAnsi="Times New Roman"/>
          <w:b/>
          <w:sz w:val="28"/>
          <w:szCs w:val="28"/>
        </w:rPr>
        <w:t xml:space="preserve">Раздел V. </w:t>
      </w:r>
      <w:r w:rsidRPr="00B45849">
        <w:rPr>
          <w:rFonts w:ascii="Times New Roman" w:hAnsi="Times New Roman"/>
          <w:b/>
          <w:bCs/>
          <w:sz w:val="28"/>
          <w:szCs w:val="28"/>
        </w:rPr>
        <w:t>Досудебный (внесудебный) порядок обжалования решений</w:t>
      </w:r>
    </w:p>
    <w:p w:rsidR="004302F3" w:rsidRPr="00B45849" w:rsidRDefault="004302F3" w:rsidP="004302F3">
      <w:pPr>
        <w:jc w:val="center"/>
        <w:rPr>
          <w:rFonts w:ascii="Times New Roman" w:hAnsi="Times New Roman"/>
          <w:b/>
          <w:sz w:val="28"/>
          <w:szCs w:val="28"/>
        </w:rPr>
      </w:pPr>
      <w:r w:rsidRPr="00B45849">
        <w:rPr>
          <w:rFonts w:ascii="Times New Roman" w:hAnsi="Times New Roman"/>
          <w:b/>
          <w:bCs/>
          <w:sz w:val="28"/>
          <w:szCs w:val="28"/>
        </w:rPr>
        <w:t>и действий (бездействия) органа, предоставляющего</w:t>
      </w:r>
    </w:p>
    <w:p w:rsidR="004302F3" w:rsidRPr="00B45849" w:rsidRDefault="004302F3" w:rsidP="004302F3">
      <w:pPr>
        <w:jc w:val="center"/>
        <w:rPr>
          <w:rFonts w:ascii="Times New Roman" w:hAnsi="Times New Roman"/>
          <w:b/>
          <w:sz w:val="28"/>
          <w:szCs w:val="28"/>
        </w:rPr>
      </w:pPr>
      <w:r w:rsidRPr="00B45849">
        <w:rPr>
          <w:rFonts w:ascii="Times New Roman" w:hAnsi="Times New Roman"/>
          <w:b/>
          <w:bCs/>
          <w:sz w:val="28"/>
          <w:szCs w:val="28"/>
        </w:rPr>
        <w:t>муниципальную услугу, МФЦ, организаций, указанных в части</w:t>
      </w:r>
    </w:p>
    <w:p w:rsidR="004302F3" w:rsidRPr="00B45849" w:rsidRDefault="004302F3" w:rsidP="004302F3">
      <w:pPr>
        <w:jc w:val="center"/>
        <w:rPr>
          <w:rFonts w:ascii="Times New Roman" w:hAnsi="Times New Roman"/>
          <w:b/>
          <w:sz w:val="28"/>
          <w:szCs w:val="28"/>
        </w:rPr>
      </w:pPr>
      <w:r w:rsidRPr="00B45849">
        <w:rPr>
          <w:rFonts w:ascii="Times New Roman" w:hAnsi="Times New Roman"/>
          <w:b/>
          <w:bCs/>
          <w:sz w:val="28"/>
          <w:szCs w:val="28"/>
        </w:rPr>
        <w:t>1.1 статьи 16 федерального закона от 27.07.2010 № 210-ФЗ,</w:t>
      </w:r>
    </w:p>
    <w:p w:rsidR="004302F3" w:rsidRPr="00B45849" w:rsidRDefault="004302F3" w:rsidP="004302F3">
      <w:pPr>
        <w:jc w:val="center"/>
        <w:rPr>
          <w:rFonts w:ascii="Times New Roman" w:hAnsi="Times New Roman"/>
          <w:b/>
          <w:sz w:val="28"/>
          <w:szCs w:val="28"/>
        </w:rPr>
      </w:pPr>
      <w:r w:rsidRPr="00B45849">
        <w:rPr>
          <w:rFonts w:ascii="Times New Roman" w:hAnsi="Times New Roman"/>
          <w:b/>
          <w:bCs/>
          <w:sz w:val="28"/>
          <w:szCs w:val="28"/>
        </w:rPr>
        <w:t>а также их должностных лиц, муниципальных служащих,</w:t>
      </w:r>
    </w:p>
    <w:p w:rsidR="004302F3" w:rsidRPr="00B45849" w:rsidRDefault="004302F3" w:rsidP="004302F3">
      <w:pPr>
        <w:jc w:val="center"/>
        <w:rPr>
          <w:rFonts w:ascii="Times New Roman" w:hAnsi="Times New Roman"/>
          <w:b/>
          <w:sz w:val="28"/>
          <w:szCs w:val="28"/>
        </w:rPr>
      </w:pPr>
      <w:r w:rsidRPr="00B45849">
        <w:rPr>
          <w:rFonts w:ascii="Times New Roman" w:hAnsi="Times New Roman"/>
          <w:b/>
          <w:bCs/>
          <w:sz w:val="28"/>
          <w:szCs w:val="28"/>
        </w:rPr>
        <w:lastRenderedPageBreak/>
        <w:t>работников</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2</w:t>
      </w:r>
      <w:r>
        <w:rPr>
          <w:rFonts w:ascii="Times New Roman" w:hAnsi="Times New Roman"/>
          <w:sz w:val="28"/>
          <w:szCs w:val="28"/>
        </w:rPr>
        <w:t>4</w:t>
      </w:r>
      <w:r w:rsidRPr="00B45849">
        <w:rPr>
          <w:rFonts w:ascii="Times New Roman" w:hAnsi="Times New Roman"/>
          <w:sz w:val="28"/>
          <w:szCs w:val="28"/>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01" w:history="1">
        <w:r w:rsidRPr="00B45849">
          <w:rPr>
            <w:rStyle w:val="a6"/>
            <w:rFonts w:ascii="Times New Roman" w:hAnsi="Times New Roman"/>
            <w:sz w:val="28"/>
            <w:szCs w:val="28"/>
          </w:rPr>
          <w:t>частью 1.1 статьи 16</w:t>
        </w:r>
      </w:hyperlink>
      <w:r w:rsidRPr="00B45849">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2</w:t>
      </w:r>
      <w:r>
        <w:rPr>
          <w:rFonts w:ascii="Times New Roman" w:hAnsi="Times New Roman"/>
          <w:sz w:val="28"/>
          <w:szCs w:val="28"/>
        </w:rPr>
        <w:t>5</w:t>
      </w:r>
      <w:r w:rsidRPr="00B45849">
        <w:rPr>
          <w:rFonts w:ascii="Times New Roman" w:hAnsi="Times New Roman"/>
          <w:sz w:val="28"/>
          <w:szCs w:val="28"/>
        </w:rPr>
        <w:t xml:space="preserve">. Заявитель может обратиться с жалобой в том числе в следующих случаях: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2" w:history="1">
        <w:r w:rsidRPr="00B45849">
          <w:rPr>
            <w:rStyle w:val="a6"/>
            <w:rFonts w:ascii="Times New Roman" w:hAnsi="Times New Roman"/>
            <w:sz w:val="28"/>
            <w:szCs w:val="28"/>
          </w:rPr>
          <w:t>частью 1.3 статьи 16</w:t>
        </w:r>
      </w:hyperlink>
      <w:r w:rsidRPr="00B45849">
        <w:rPr>
          <w:rFonts w:ascii="Times New Roman" w:hAnsi="Times New Roman"/>
          <w:sz w:val="28"/>
          <w:szCs w:val="28"/>
        </w:rPr>
        <w:t xml:space="preserve"> Федерального закона от 27.07.2010 N 210-ФЗ;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w:t>
      </w:r>
      <w:r w:rsidRPr="00B45849">
        <w:rPr>
          <w:rFonts w:ascii="Times New Roman" w:hAnsi="Times New Roman"/>
          <w:sz w:val="28"/>
          <w:szCs w:val="28"/>
        </w:rPr>
        <w:lastRenderedPageBreak/>
        <w:t xml:space="preserve">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3" w:history="1">
        <w:r w:rsidRPr="00B45849">
          <w:rPr>
            <w:rStyle w:val="a6"/>
            <w:rFonts w:ascii="Times New Roman" w:hAnsi="Times New Roman"/>
            <w:sz w:val="28"/>
            <w:szCs w:val="28"/>
          </w:rPr>
          <w:t>частью 1.3 статьи 16</w:t>
        </w:r>
      </w:hyperlink>
      <w:r w:rsidRPr="00B45849">
        <w:rPr>
          <w:rFonts w:ascii="Times New Roman" w:hAnsi="Times New Roman"/>
          <w:sz w:val="28"/>
          <w:szCs w:val="28"/>
        </w:rPr>
        <w:t xml:space="preserve"> Федерального закона от 27.07.2010 N 210-ФЗ;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4" w:history="1">
        <w:r w:rsidRPr="00B45849">
          <w:rPr>
            <w:rStyle w:val="a6"/>
            <w:rFonts w:ascii="Times New Roman" w:hAnsi="Times New Roman"/>
            <w:sz w:val="28"/>
            <w:szCs w:val="28"/>
          </w:rPr>
          <w:t>частью 1.3 статьи 16</w:t>
        </w:r>
      </w:hyperlink>
      <w:r w:rsidRPr="00B45849">
        <w:rPr>
          <w:rFonts w:ascii="Times New Roman" w:hAnsi="Times New Roman"/>
          <w:sz w:val="28"/>
          <w:szCs w:val="28"/>
        </w:rPr>
        <w:t xml:space="preserve"> Федерального закона от 27.07.2010 N 210-ФЗ;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5" w:history="1">
        <w:r w:rsidRPr="00B45849">
          <w:rPr>
            <w:rStyle w:val="a6"/>
            <w:rFonts w:ascii="Times New Roman" w:hAnsi="Times New Roman"/>
            <w:sz w:val="28"/>
            <w:szCs w:val="28"/>
          </w:rPr>
          <w:t>частью 1.3 статьи 16</w:t>
        </w:r>
      </w:hyperlink>
      <w:r w:rsidRPr="00B45849">
        <w:rPr>
          <w:rFonts w:ascii="Times New Roman" w:hAnsi="Times New Roman"/>
          <w:sz w:val="28"/>
          <w:szCs w:val="28"/>
        </w:rPr>
        <w:t xml:space="preserve"> Федерального закона от 27.07.2010 N 210-ФЗ;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w:t>
      </w:r>
      <w:r w:rsidRPr="00B45849">
        <w:rPr>
          <w:rFonts w:ascii="Times New Roman" w:hAnsi="Times New Roman"/>
          <w:sz w:val="28"/>
          <w:szCs w:val="28"/>
        </w:rPr>
        <w:lastRenderedPageBreak/>
        <w:t xml:space="preserve">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06" w:history="1">
        <w:r w:rsidRPr="00B45849">
          <w:rPr>
            <w:rStyle w:val="a6"/>
            <w:rFonts w:ascii="Times New Roman" w:hAnsi="Times New Roman"/>
            <w:sz w:val="28"/>
            <w:szCs w:val="28"/>
          </w:rPr>
          <w:t>пунктом 4 части 1 статьи 7</w:t>
        </w:r>
      </w:hyperlink>
      <w:r w:rsidRPr="00B45849">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7" w:history="1">
        <w:r w:rsidRPr="00B45849">
          <w:rPr>
            <w:rStyle w:val="a6"/>
            <w:rFonts w:ascii="Times New Roman" w:hAnsi="Times New Roman"/>
            <w:sz w:val="28"/>
            <w:szCs w:val="28"/>
          </w:rPr>
          <w:t>частью 1.3 статьи 16</w:t>
        </w:r>
      </w:hyperlink>
      <w:r w:rsidRPr="00B45849">
        <w:rPr>
          <w:rFonts w:ascii="Times New Roman" w:hAnsi="Times New Roman"/>
          <w:sz w:val="28"/>
          <w:szCs w:val="28"/>
        </w:rPr>
        <w:t xml:space="preserve"> Федерального закона от 27.07.2010 N 210-ФЗ. </w:t>
      </w:r>
    </w:p>
    <w:p w:rsidR="004302F3" w:rsidRPr="00B45849" w:rsidRDefault="004302F3" w:rsidP="004302F3">
      <w:pPr>
        <w:ind w:firstLine="540"/>
        <w:rPr>
          <w:rFonts w:ascii="Times New Roman" w:hAnsi="Times New Roman"/>
          <w:sz w:val="28"/>
          <w:szCs w:val="28"/>
        </w:rPr>
      </w:pPr>
      <w:r>
        <w:rPr>
          <w:rFonts w:ascii="Times New Roman" w:hAnsi="Times New Roman"/>
          <w:sz w:val="28"/>
          <w:szCs w:val="28"/>
        </w:rPr>
        <w:t>26</w:t>
      </w:r>
      <w:r w:rsidRPr="00B45849">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4302F3" w:rsidRPr="00B45849" w:rsidRDefault="004302F3" w:rsidP="004302F3">
      <w:pPr>
        <w:ind w:firstLine="540"/>
        <w:rPr>
          <w:rFonts w:ascii="Times New Roman" w:hAnsi="Times New Roman"/>
          <w:sz w:val="28"/>
          <w:szCs w:val="28"/>
        </w:rPr>
      </w:pPr>
      <w:r>
        <w:rPr>
          <w:rFonts w:ascii="Times New Roman" w:hAnsi="Times New Roman"/>
          <w:sz w:val="28"/>
          <w:szCs w:val="28"/>
        </w:rPr>
        <w:t>27</w:t>
      </w:r>
      <w:r w:rsidRPr="00B45849">
        <w:rPr>
          <w:rFonts w:ascii="Times New Roman" w:hAnsi="Times New Roman"/>
          <w:sz w:val="28"/>
          <w:szCs w:val="28"/>
        </w:rPr>
        <w:t xml:space="preserve">. Оснований для отказа в рассмотрении жалобы не имеется. </w:t>
      </w:r>
    </w:p>
    <w:p w:rsidR="004302F3" w:rsidRPr="00B45849" w:rsidRDefault="004302F3" w:rsidP="004302F3">
      <w:pPr>
        <w:ind w:firstLine="540"/>
        <w:rPr>
          <w:rFonts w:ascii="Times New Roman" w:hAnsi="Times New Roman"/>
          <w:sz w:val="28"/>
          <w:szCs w:val="28"/>
        </w:rPr>
      </w:pPr>
      <w:r>
        <w:rPr>
          <w:rFonts w:ascii="Times New Roman" w:hAnsi="Times New Roman"/>
          <w:sz w:val="28"/>
          <w:szCs w:val="28"/>
        </w:rPr>
        <w:t>28</w:t>
      </w:r>
      <w:r w:rsidRPr="00B45849">
        <w:rPr>
          <w:rFonts w:ascii="Times New Roman" w:hAnsi="Times New Roman"/>
          <w:sz w:val="28"/>
          <w:szCs w:val="28"/>
        </w:rPr>
        <w:t xml:space="preserve">. Основанием для начала процедуры досудебного (внесудебного) обжалования является поступившая жалоба.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4302F3" w:rsidRPr="00B45849" w:rsidRDefault="004302F3" w:rsidP="004302F3">
      <w:pPr>
        <w:ind w:firstLine="540"/>
        <w:rPr>
          <w:rFonts w:ascii="Times New Roman" w:hAnsi="Times New Roman"/>
          <w:sz w:val="28"/>
          <w:szCs w:val="28"/>
        </w:rPr>
      </w:pPr>
      <w:r>
        <w:rPr>
          <w:rFonts w:ascii="Times New Roman" w:hAnsi="Times New Roman"/>
          <w:sz w:val="28"/>
          <w:szCs w:val="28"/>
        </w:rPr>
        <w:t>29</w:t>
      </w:r>
      <w:r w:rsidRPr="00B45849">
        <w:rPr>
          <w:rFonts w:ascii="Times New Roman" w:hAnsi="Times New Roman"/>
          <w:sz w:val="28"/>
          <w:szCs w:val="28"/>
        </w:rPr>
        <w:t xml:space="preserve">. Жалоба должна содержать: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lastRenderedPageBreak/>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3</w:t>
      </w:r>
      <w:r>
        <w:rPr>
          <w:rFonts w:ascii="Times New Roman" w:hAnsi="Times New Roman"/>
          <w:sz w:val="28"/>
          <w:szCs w:val="28"/>
        </w:rPr>
        <w:t>0</w:t>
      </w:r>
      <w:r w:rsidRPr="00B45849">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3</w:t>
      </w:r>
      <w:r>
        <w:rPr>
          <w:rFonts w:ascii="Times New Roman" w:hAnsi="Times New Roman"/>
          <w:sz w:val="28"/>
          <w:szCs w:val="28"/>
        </w:rPr>
        <w:t>1</w:t>
      </w:r>
      <w:r w:rsidRPr="00B45849">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4302F3" w:rsidRPr="00B45849" w:rsidRDefault="004302F3" w:rsidP="004302F3">
      <w:pPr>
        <w:ind w:firstLine="540"/>
        <w:rPr>
          <w:rFonts w:ascii="Times New Roman" w:hAnsi="Times New Roman"/>
          <w:sz w:val="28"/>
          <w:szCs w:val="28"/>
        </w:rPr>
      </w:pPr>
      <w:bookmarkStart w:id="6" w:name="p39"/>
      <w:bookmarkEnd w:id="6"/>
      <w:r w:rsidRPr="00B45849">
        <w:rPr>
          <w:rFonts w:ascii="Times New Roman" w:hAnsi="Times New Roman"/>
          <w:sz w:val="28"/>
          <w:szCs w:val="28"/>
        </w:rPr>
        <w:lastRenderedPageBreak/>
        <w:t>3</w:t>
      </w:r>
      <w:r>
        <w:rPr>
          <w:rFonts w:ascii="Times New Roman" w:hAnsi="Times New Roman"/>
          <w:sz w:val="28"/>
          <w:szCs w:val="28"/>
        </w:rPr>
        <w:t>2</w:t>
      </w:r>
      <w:r w:rsidRPr="00B45849">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2) в удовлетворении жалобы отказывается.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3</w:t>
      </w:r>
      <w:r>
        <w:rPr>
          <w:rFonts w:ascii="Times New Roman" w:hAnsi="Times New Roman"/>
          <w:sz w:val="28"/>
          <w:szCs w:val="28"/>
        </w:rPr>
        <w:t>3</w:t>
      </w:r>
      <w:r w:rsidRPr="00B45849">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4302F3" w:rsidRPr="00B45849" w:rsidRDefault="004302F3" w:rsidP="004302F3">
      <w:pPr>
        <w:ind w:firstLine="540"/>
        <w:rPr>
          <w:rFonts w:ascii="Times New Roman" w:hAnsi="Times New Roman"/>
          <w:sz w:val="28"/>
          <w:szCs w:val="28"/>
        </w:rPr>
      </w:pPr>
      <w:bookmarkStart w:id="7" w:name="p43"/>
      <w:bookmarkEnd w:id="7"/>
      <w:r w:rsidRPr="00B45849">
        <w:rPr>
          <w:rFonts w:ascii="Times New Roman" w:hAnsi="Times New Roman"/>
          <w:sz w:val="28"/>
          <w:szCs w:val="28"/>
        </w:rPr>
        <w:t>3</w:t>
      </w:r>
      <w:r>
        <w:rPr>
          <w:rFonts w:ascii="Times New Roman" w:hAnsi="Times New Roman"/>
          <w:sz w:val="28"/>
          <w:szCs w:val="28"/>
        </w:rPr>
        <w:t>4</w:t>
      </w:r>
      <w:r w:rsidRPr="00B45849">
        <w:rPr>
          <w:rFonts w:ascii="Times New Roman" w:hAnsi="Times New Roman"/>
          <w:sz w:val="28"/>
          <w:szCs w:val="28"/>
        </w:rPr>
        <w:t xml:space="preserve">. Не позднее 1 рабочего дня, следующего за днем принятия решения, указанного в </w:t>
      </w:r>
      <w:hyperlink r:id="rId208" w:anchor="p39" w:history="1">
        <w:r w:rsidRPr="00B45849">
          <w:rPr>
            <w:rStyle w:val="a6"/>
            <w:rFonts w:ascii="Times New Roman" w:hAnsi="Times New Roman"/>
            <w:sz w:val="28"/>
            <w:szCs w:val="28"/>
          </w:rPr>
          <w:t>пункте 3</w:t>
        </w:r>
        <w:r>
          <w:rPr>
            <w:rStyle w:val="a6"/>
            <w:rFonts w:ascii="Times New Roman" w:hAnsi="Times New Roman"/>
            <w:sz w:val="28"/>
            <w:szCs w:val="28"/>
          </w:rPr>
          <w:t>4</w:t>
        </w:r>
      </w:hyperlink>
      <w:r w:rsidRPr="00B45849">
        <w:rPr>
          <w:rFonts w:ascii="Times New Roman" w:hAnsi="Times New Roman"/>
          <w:sz w:val="28"/>
          <w:szCs w:val="28"/>
        </w:rPr>
        <w:t xml:space="preserve">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4302F3" w:rsidRPr="00B45849" w:rsidRDefault="004302F3" w:rsidP="004302F3">
      <w:pPr>
        <w:ind w:firstLine="540"/>
        <w:rPr>
          <w:rFonts w:ascii="Times New Roman" w:hAnsi="Times New Roman"/>
          <w:sz w:val="28"/>
          <w:szCs w:val="28"/>
        </w:rPr>
      </w:pPr>
      <w:r w:rsidRPr="00B45849">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4302F3" w:rsidRPr="00B45849" w:rsidRDefault="004302F3" w:rsidP="004302F3">
      <w:pPr>
        <w:ind w:firstLine="540"/>
        <w:rPr>
          <w:rFonts w:ascii="Times New Roman" w:hAnsi="Times New Roman"/>
          <w:sz w:val="28"/>
          <w:szCs w:val="28"/>
        </w:rPr>
      </w:pPr>
      <w:r>
        <w:rPr>
          <w:rFonts w:ascii="Times New Roman" w:hAnsi="Times New Roman"/>
          <w:sz w:val="28"/>
          <w:szCs w:val="28"/>
        </w:rPr>
        <w:t>35</w:t>
      </w:r>
      <w:r w:rsidRPr="00B45849">
        <w:rPr>
          <w:rFonts w:ascii="Times New Roman" w:hAnsi="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w:t>
      </w:r>
      <w:r w:rsidRPr="00B45849">
        <w:rPr>
          <w:rFonts w:ascii="Times New Roman" w:hAnsi="Times New Roman"/>
          <w:sz w:val="28"/>
          <w:szCs w:val="28"/>
        </w:rPr>
        <w:lastRenderedPageBreak/>
        <w:t xml:space="preserve">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302F3" w:rsidRPr="00B45849" w:rsidRDefault="004302F3" w:rsidP="004302F3">
      <w:pPr>
        <w:ind w:firstLine="540"/>
        <w:rPr>
          <w:rFonts w:ascii="Times New Roman" w:hAnsi="Times New Roman"/>
          <w:sz w:val="28"/>
          <w:szCs w:val="28"/>
        </w:rPr>
      </w:pPr>
    </w:p>
    <w:p w:rsidR="004302F3" w:rsidRPr="00B45849" w:rsidRDefault="004302F3" w:rsidP="004302F3">
      <w:pPr>
        <w:pStyle w:val="2"/>
        <w:rPr>
          <w:rFonts w:ascii="Times New Roman" w:hAnsi="Times New Roman" w:cs="Times New Roman"/>
          <w:sz w:val="28"/>
        </w:rPr>
      </w:pPr>
      <w:bookmarkStart w:id="8" w:name="_Toc134019825"/>
      <w:r w:rsidRPr="00B45849">
        <w:rPr>
          <w:rFonts w:ascii="Times New Roman" w:hAnsi="Times New Roman" w:cs="Times New Roman"/>
          <w:sz w:val="28"/>
        </w:rPr>
        <w:t>Перечень нормативных правовых актов, регулирующих порядок</w:t>
      </w:r>
      <w:bookmarkEnd w:id="8"/>
    </w:p>
    <w:p w:rsidR="004302F3" w:rsidRPr="00B45849" w:rsidRDefault="004302F3" w:rsidP="004302F3">
      <w:pPr>
        <w:pStyle w:val="2"/>
        <w:rPr>
          <w:rFonts w:ascii="Times New Roman" w:hAnsi="Times New Roman" w:cs="Times New Roman"/>
          <w:sz w:val="28"/>
        </w:rPr>
      </w:pPr>
      <w:bookmarkStart w:id="9" w:name="_Toc134019826"/>
      <w:r w:rsidRPr="00B45849">
        <w:rPr>
          <w:rFonts w:ascii="Times New Roman" w:hAnsi="Times New Roman" w:cs="Times New Roman"/>
          <w:sz w:val="28"/>
        </w:rPr>
        <w:t>досудебного (внесудебного) обжалования действий</w:t>
      </w:r>
      <w:bookmarkEnd w:id="9"/>
    </w:p>
    <w:p w:rsidR="004302F3" w:rsidRPr="00B45849" w:rsidRDefault="004302F3" w:rsidP="004302F3">
      <w:pPr>
        <w:pStyle w:val="2"/>
        <w:rPr>
          <w:rFonts w:ascii="Times New Roman" w:hAnsi="Times New Roman" w:cs="Times New Roman"/>
          <w:sz w:val="28"/>
        </w:rPr>
      </w:pPr>
      <w:bookmarkStart w:id="10" w:name="_Toc134019827"/>
      <w:r w:rsidRPr="00B45849">
        <w:rPr>
          <w:rFonts w:ascii="Times New Roman" w:hAnsi="Times New Roman" w:cs="Times New Roman"/>
          <w:sz w:val="28"/>
        </w:rPr>
        <w:t>(бездействия) и (или) решений, принятых (осуществленных)</w:t>
      </w:r>
      <w:bookmarkEnd w:id="10"/>
    </w:p>
    <w:p w:rsidR="004302F3" w:rsidRPr="00B45849" w:rsidRDefault="004302F3" w:rsidP="004302F3">
      <w:pPr>
        <w:pStyle w:val="2"/>
        <w:rPr>
          <w:rFonts w:ascii="Times New Roman" w:hAnsi="Times New Roman" w:cs="Times New Roman"/>
          <w:sz w:val="28"/>
        </w:rPr>
      </w:pPr>
      <w:bookmarkStart w:id="11" w:name="_Toc134019828"/>
      <w:r w:rsidRPr="00B45849">
        <w:rPr>
          <w:rFonts w:ascii="Times New Roman" w:hAnsi="Times New Roman" w:cs="Times New Roman"/>
          <w:sz w:val="28"/>
        </w:rPr>
        <w:t>в ходе предоставления муниципальной услуги</w:t>
      </w:r>
      <w:bookmarkEnd w:id="11"/>
    </w:p>
    <w:p w:rsidR="004302F3" w:rsidRPr="00B45849" w:rsidRDefault="004302F3" w:rsidP="004302F3">
      <w:pPr>
        <w:rPr>
          <w:rFonts w:ascii="Times New Roman" w:hAnsi="Times New Roman"/>
          <w:sz w:val="28"/>
          <w:szCs w:val="28"/>
        </w:rPr>
      </w:pPr>
    </w:p>
    <w:p w:rsidR="004302F3" w:rsidRPr="00B45849" w:rsidRDefault="004302F3" w:rsidP="004302F3">
      <w:pPr>
        <w:rPr>
          <w:rFonts w:ascii="Times New Roman" w:hAnsi="Times New Roman"/>
          <w:sz w:val="28"/>
          <w:szCs w:val="28"/>
        </w:rPr>
      </w:pPr>
      <w:r>
        <w:rPr>
          <w:rFonts w:ascii="Times New Roman" w:hAnsi="Times New Roman"/>
          <w:sz w:val="28"/>
          <w:szCs w:val="28"/>
        </w:rPr>
        <w:t>36</w:t>
      </w:r>
      <w:r w:rsidRPr="00B45849">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Федеральным законом N 210-ФЗ;</w:t>
      </w:r>
    </w:p>
    <w:p w:rsidR="004302F3" w:rsidRPr="00B45849" w:rsidRDefault="004302F3" w:rsidP="006B76BB">
      <w:pPr>
        <w:pStyle w:val="2b"/>
        <w:numPr>
          <w:ilvl w:val="0"/>
          <w:numId w:val="18"/>
        </w:numPr>
        <w:shd w:val="clear" w:color="auto" w:fill="auto"/>
        <w:tabs>
          <w:tab w:val="left" w:pos="932"/>
        </w:tabs>
        <w:spacing w:before="0" w:after="0" w:line="240" w:lineRule="auto"/>
        <w:ind w:left="1753" w:hanging="1044"/>
        <w:jc w:val="both"/>
        <w:rPr>
          <w:sz w:val="28"/>
          <w:szCs w:val="28"/>
        </w:rPr>
      </w:pPr>
      <w:r w:rsidRPr="00B45849">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302F3" w:rsidRPr="00B45849" w:rsidRDefault="004302F3" w:rsidP="004302F3">
      <w:pPr>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Default="004302F3" w:rsidP="004302F3">
      <w:pPr>
        <w:rPr>
          <w:rFonts w:ascii="Times New Roman" w:hAnsi="Times New Roman"/>
          <w:sz w:val="28"/>
          <w:szCs w:val="28"/>
        </w:rPr>
      </w:pPr>
    </w:p>
    <w:p w:rsidR="004302F3" w:rsidRPr="00B45849" w:rsidRDefault="004302F3" w:rsidP="004302F3">
      <w:pPr>
        <w:rPr>
          <w:rFonts w:ascii="Times New Roman" w:hAnsi="Times New Roman"/>
          <w:sz w:val="28"/>
          <w:szCs w:val="28"/>
        </w:rPr>
      </w:pPr>
    </w:p>
    <w:p w:rsidR="004302F3" w:rsidRDefault="004302F3" w:rsidP="004302F3">
      <w:pPr>
        <w:ind w:left="5954"/>
        <w:rPr>
          <w:rFonts w:ascii="Times New Roman" w:hAnsi="Times New Roman"/>
          <w:sz w:val="28"/>
          <w:szCs w:val="28"/>
        </w:rPr>
      </w:pPr>
    </w:p>
    <w:p w:rsidR="004302F3" w:rsidRDefault="004302F3" w:rsidP="004302F3">
      <w:pPr>
        <w:ind w:left="5954"/>
        <w:rPr>
          <w:rFonts w:ascii="Times New Roman" w:hAnsi="Times New Roman"/>
          <w:sz w:val="28"/>
          <w:szCs w:val="28"/>
        </w:rPr>
      </w:pPr>
    </w:p>
    <w:p w:rsidR="004302F3" w:rsidRDefault="004302F3" w:rsidP="004302F3">
      <w:pPr>
        <w:ind w:left="5954"/>
        <w:rPr>
          <w:rFonts w:ascii="Times New Roman" w:hAnsi="Times New Roman"/>
          <w:sz w:val="28"/>
          <w:szCs w:val="28"/>
        </w:rPr>
      </w:pPr>
    </w:p>
    <w:p w:rsidR="004302F3" w:rsidRDefault="004302F3" w:rsidP="004302F3">
      <w:pPr>
        <w:ind w:left="5954"/>
        <w:rPr>
          <w:rFonts w:ascii="Times New Roman" w:hAnsi="Times New Roman"/>
          <w:sz w:val="28"/>
          <w:szCs w:val="28"/>
        </w:rPr>
      </w:pPr>
    </w:p>
    <w:p w:rsidR="004302F3" w:rsidRDefault="004302F3" w:rsidP="004302F3">
      <w:pPr>
        <w:ind w:left="5954"/>
        <w:rPr>
          <w:rFonts w:ascii="Times New Roman" w:hAnsi="Times New Roman"/>
          <w:sz w:val="28"/>
          <w:szCs w:val="28"/>
        </w:rPr>
      </w:pPr>
    </w:p>
    <w:p w:rsidR="004302F3" w:rsidRDefault="004302F3" w:rsidP="004302F3">
      <w:pPr>
        <w:ind w:left="5954"/>
        <w:rPr>
          <w:rFonts w:ascii="Times New Roman" w:hAnsi="Times New Roman"/>
          <w:sz w:val="28"/>
          <w:szCs w:val="28"/>
        </w:rPr>
      </w:pPr>
    </w:p>
    <w:p w:rsidR="004302F3" w:rsidRDefault="004302F3" w:rsidP="004302F3">
      <w:pPr>
        <w:ind w:left="5954"/>
        <w:rPr>
          <w:rFonts w:ascii="Times New Roman" w:hAnsi="Times New Roman"/>
          <w:sz w:val="28"/>
          <w:szCs w:val="28"/>
        </w:rPr>
      </w:pPr>
    </w:p>
    <w:p w:rsidR="004302F3" w:rsidRDefault="004302F3" w:rsidP="004302F3">
      <w:pPr>
        <w:ind w:left="5954"/>
        <w:rPr>
          <w:rFonts w:ascii="Times New Roman" w:hAnsi="Times New Roman"/>
          <w:sz w:val="28"/>
          <w:szCs w:val="28"/>
        </w:rPr>
      </w:pPr>
    </w:p>
    <w:p w:rsidR="004302F3" w:rsidRDefault="004302F3" w:rsidP="004302F3">
      <w:pPr>
        <w:ind w:left="5954"/>
        <w:rPr>
          <w:rFonts w:ascii="Times New Roman" w:hAnsi="Times New Roman"/>
          <w:sz w:val="28"/>
          <w:szCs w:val="28"/>
        </w:rPr>
      </w:pPr>
    </w:p>
    <w:p w:rsidR="004302F3" w:rsidRDefault="004302F3" w:rsidP="004302F3">
      <w:pPr>
        <w:ind w:left="5954"/>
        <w:rPr>
          <w:rFonts w:ascii="Times New Roman" w:hAnsi="Times New Roman"/>
          <w:sz w:val="28"/>
          <w:szCs w:val="28"/>
        </w:rPr>
      </w:pPr>
    </w:p>
    <w:p w:rsidR="004302F3" w:rsidRDefault="004302F3" w:rsidP="004302F3">
      <w:pPr>
        <w:ind w:left="5954"/>
        <w:rPr>
          <w:rFonts w:ascii="Times New Roman" w:hAnsi="Times New Roman"/>
          <w:sz w:val="28"/>
          <w:szCs w:val="28"/>
        </w:rPr>
      </w:pPr>
    </w:p>
    <w:p w:rsidR="004302F3" w:rsidRDefault="004302F3" w:rsidP="004302F3">
      <w:pPr>
        <w:ind w:left="5954"/>
        <w:rPr>
          <w:rFonts w:ascii="Times New Roman" w:hAnsi="Times New Roman"/>
          <w:sz w:val="28"/>
          <w:szCs w:val="28"/>
        </w:rPr>
      </w:pPr>
    </w:p>
    <w:p w:rsidR="004302F3" w:rsidRDefault="004302F3" w:rsidP="004302F3">
      <w:pPr>
        <w:ind w:left="5954"/>
        <w:rPr>
          <w:rFonts w:ascii="Times New Roman" w:hAnsi="Times New Roman"/>
          <w:sz w:val="28"/>
          <w:szCs w:val="28"/>
        </w:rPr>
      </w:pPr>
    </w:p>
    <w:p w:rsidR="004302F3" w:rsidRDefault="004302F3" w:rsidP="004302F3">
      <w:pPr>
        <w:ind w:left="5954"/>
        <w:rPr>
          <w:rFonts w:ascii="Times New Roman" w:hAnsi="Times New Roman"/>
          <w:sz w:val="28"/>
          <w:szCs w:val="28"/>
        </w:rPr>
      </w:pPr>
    </w:p>
    <w:p w:rsidR="004302F3" w:rsidRDefault="004302F3" w:rsidP="004302F3">
      <w:pPr>
        <w:ind w:left="5954"/>
        <w:rPr>
          <w:rFonts w:ascii="Times New Roman" w:hAnsi="Times New Roman"/>
          <w:sz w:val="28"/>
          <w:szCs w:val="28"/>
        </w:rPr>
      </w:pPr>
    </w:p>
    <w:p w:rsidR="004302F3"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r w:rsidRPr="00B45849">
        <w:rPr>
          <w:rFonts w:ascii="Times New Roman" w:hAnsi="Times New Roman"/>
          <w:sz w:val="28"/>
          <w:szCs w:val="28"/>
        </w:rPr>
        <w:t xml:space="preserve">Приложение № 1 </w:t>
      </w:r>
    </w:p>
    <w:p w:rsidR="004302F3" w:rsidRPr="00B45849" w:rsidRDefault="004302F3" w:rsidP="004302F3">
      <w:pPr>
        <w:ind w:left="5954"/>
        <w:rPr>
          <w:rFonts w:ascii="Times New Roman" w:hAnsi="Times New Roman"/>
          <w:sz w:val="28"/>
          <w:szCs w:val="28"/>
        </w:rPr>
      </w:pPr>
      <w:r w:rsidRPr="00B45849">
        <w:rPr>
          <w:rFonts w:ascii="Times New Roman" w:hAnsi="Times New Roman"/>
          <w:sz w:val="28"/>
          <w:szCs w:val="28"/>
        </w:rPr>
        <w:t>к Административному регламенту</w:t>
      </w:r>
    </w:p>
    <w:p w:rsidR="004302F3" w:rsidRPr="00B45849" w:rsidRDefault="004302F3" w:rsidP="004302F3">
      <w:pPr>
        <w:ind w:left="5954"/>
        <w:rPr>
          <w:rFonts w:ascii="Times New Roman" w:hAnsi="Times New Roman"/>
          <w:sz w:val="28"/>
          <w:szCs w:val="28"/>
        </w:rPr>
      </w:pPr>
    </w:p>
    <w:p w:rsidR="004302F3" w:rsidRPr="00B45849" w:rsidRDefault="004302F3" w:rsidP="004302F3">
      <w:pPr>
        <w:ind w:firstLine="709"/>
        <w:rPr>
          <w:rFonts w:ascii="Times New Roman" w:hAnsi="Times New Roman"/>
          <w:sz w:val="28"/>
          <w:szCs w:val="28"/>
        </w:rPr>
      </w:pPr>
    </w:p>
    <w:p w:rsidR="004302F3" w:rsidRPr="00B45849" w:rsidRDefault="004302F3" w:rsidP="004302F3">
      <w:pPr>
        <w:jc w:val="center"/>
        <w:rPr>
          <w:rFonts w:ascii="Times New Roman" w:hAnsi="Times New Roman"/>
          <w:sz w:val="28"/>
          <w:szCs w:val="28"/>
        </w:rPr>
      </w:pPr>
      <w:r w:rsidRPr="00B45849">
        <w:rPr>
          <w:rFonts w:ascii="Times New Roman" w:hAnsi="Times New Roman"/>
          <w:sz w:val="28"/>
          <w:szCs w:val="28"/>
        </w:rPr>
        <w:t xml:space="preserve">Перечень </w:t>
      </w:r>
    </w:p>
    <w:p w:rsidR="004302F3" w:rsidRPr="00B45849" w:rsidRDefault="004302F3" w:rsidP="004302F3">
      <w:pPr>
        <w:jc w:val="center"/>
        <w:rPr>
          <w:rFonts w:ascii="Times New Roman" w:hAnsi="Times New Roman"/>
          <w:sz w:val="28"/>
          <w:szCs w:val="28"/>
        </w:rPr>
      </w:pPr>
      <w:r w:rsidRPr="00B45849">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4302F3" w:rsidRPr="00B45849" w:rsidRDefault="004302F3" w:rsidP="004302F3">
      <w:pPr>
        <w:jc w:val="center"/>
        <w:rPr>
          <w:rFonts w:ascii="Times New Roman" w:hAnsi="Times New Roman"/>
          <w:sz w:val="28"/>
          <w:szCs w:val="28"/>
        </w:rPr>
      </w:pPr>
    </w:p>
    <w:p w:rsidR="004302F3" w:rsidRPr="00B45849" w:rsidRDefault="004302F3" w:rsidP="006B76BB">
      <w:pPr>
        <w:pStyle w:val="afa"/>
        <w:numPr>
          <w:ilvl w:val="0"/>
          <w:numId w:val="21"/>
        </w:numPr>
        <w:spacing w:after="200" w:line="276" w:lineRule="auto"/>
        <w:jc w:val="center"/>
        <w:rPr>
          <w:sz w:val="28"/>
          <w:szCs w:val="28"/>
        </w:rPr>
      </w:pPr>
      <w:r w:rsidRPr="00B45849">
        <w:rPr>
          <w:sz w:val="28"/>
          <w:szCs w:val="28"/>
        </w:rPr>
        <w:t>Перечень признаков заявителей</w:t>
      </w:r>
    </w:p>
    <w:p w:rsidR="004302F3" w:rsidRPr="00B45849" w:rsidRDefault="004302F3" w:rsidP="004302F3">
      <w:pPr>
        <w:ind w:firstLine="709"/>
        <w:jc w:val="center"/>
        <w:rPr>
          <w:rFonts w:ascii="Times New Roman" w:hAnsi="Times New Roman"/>
          <w:sz w:val="28"/>
          <w:szCs w:val="28"/>
        </w:rPr>
      </w:pPr>
    </w:p>
    <w:tbl>
      <w:tblPr>
        <w:tblStyle w:val="af9"/>
        <w:tblW w:w="0" w:type="auto"/>
        <w:tblLook w:val="04A0"/>
      </w:tblPr>
      <w:tblGrid>
        <w:gridCol w:w="1384"/>
        <w:gridCol w:w="3190"/>
        <w:gridCol w:w="4606"/>
      </w:tblGrid>
      <w:tr w:rsidR="004302F3" w:rsidRPr="00B45849" w:rsidTr="004724B9">
        <w:tc>
          <w:tcPr>
            <w:tcW w:w="1384" w:type="dxa"/>
          </w:tcPr>
          <w:p w:rsidR="004302F3" w:rsidRPr="00B45849" w:rsidRDefault="004302F3" w:rsidP="004724B9">
            <w:pPr>
              <w:jc w:val="center"/>
              <w:rPr>
                <w:sz w:val="28"/>
                <w:szCs w:val="28"/>
              </w:rPr>
            </w:pPr>
            <w:r w:rsidRPr="00B45849">
              <w:rPr>
                <w:sz w:val="28"/>
                <w:szCs w:val="28"/>
              </w:rPr>
              <w:t>№</w:t>
            </w:r>
          </w:p>
        </w:tc>
        <w:tc>
          <w:tcPr>
            <w:tcW w:w="3190" w:type="dxa"/>
          </w:tcPr>
          <w:p w:rsidR="004302F3" w:rsidRPr="00B45849" w:rsidRDefault="004302F3" w:rsidP="004724B9">
            <w:pPr>
              <w:jc w:val="center"/>
              <w:rPr>
                <w:sz w:val="28"/>
                <w:szCs w:val="28"/>
              </w:rPr>
            </w:pPr>
            <w:r w:rsidRPr="00B45849">
              <w:rPr>
                <w:sz w:val="28"/>
                <w:szCs w:val="28"/>
              </w:rPr>
              <w:t>Признак заявителя</w:t>
            </w:r>
          </w:p>
        </w:tc>
        <w:tc>
          <w:tcPr>
            <w:tcW w:w="4606" w:type="dxa"/>
          </w:tcPr>
          <w:p w:rsidR="004302F3" w:rsidRPr="00B45849" w:rsidRDefault="004302F3" w:rsidP="004724B9">
            <w:pPr>
              <w:jc w:val="center"/>
              <w:rPr>
                <w:sz w:val="28"/>
                <w:szCs w:val="28"/>
              </w:rPr>
            </w:pPr>
            <w:r w:rsidRPr="00B45849">
              <w:rPr>
                <w:sz w:val="28"/>
                <w:szCs w:val="28"/>
              </w:rPr>
              <w:t>Значения признаков заявителя</w:t>
            </w:r>
          </w:p>
        </w:tc>
      </w:tr>
      <w:tr w:rsidR="004302F3" w:rsidRPr="00B45849" w:rsidTr="004724B9">
        <w:tc>
          <w:tcPr>
            <w:tcW w:w="9180" w:type="dxa"/>
            <w:gridSpan w:val="3"/>
          </w:tcPr>
          <w:p w:rsidR="004302F3" w:rsidRPr="00B45849" w:rsidRDefault="004302F3" w:rsidP="004724B9">
            <w:pPr>
              <w:jc w:val="center"/>
              <w:rPr>
                <w:sz w:val="28"/>
                <w:szCs w:val="28"/>
              </w:rPr>
            </w:pPr>
            <w:r w:rsidRPr="00B45849">
              <w:rPr>
                <w:sz w:val="28"/>
                <w:szCs w:val="28"/>
              </w:rPr>
              <w:t>Вариант 1 «Предоставление земельного участка, находящегося в муниципальной собственности, в собственность за плату без проведения торгов»</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1</w:t>
            </w:r>
          </w:p>
        </w:tc>
        <w:tc>
          <w:tcPr>
            <w:tcW w:w="3190" w:type="dxa"/>
          </w:tcPr>
          <w:p w:rsidR="004302F3" w:rsidRPr="00B45849" w:rsidRDefault="004302F3" w:rsidP="004724B9">
            <w:pPr>
              <w:jc w:val="center"/>
              <w:rPr>
                <w:sz w:val="28"/>
                <w:szCs w:val="28"/>
              </w:rPr>
            </w:pPr>
            <w:r w:rsidRPr="00B45849">
              <w:rPr>
                <w:sz w:val="28"/>
                <w:szCs w:val="28"/>
              </w:rPr>
              <w:t>Категория заявителя</w:t>
            </w:r>
          </w:p>
        </w:tc>
        <w:tc>
          <w:tcPr>
            <w:tcW w:w="4606" w:type="dxa"/>
          </w:tcPr>
          <w:p w:rsidR="004302F3" w:rsidRPr="00B45849" w:rsidRDefault="004302F3" w:rsidP="004724B9">
            <w:pPr>
              <w:jc w:val="center"/>
              <w:rPr>
                <w:sz w:val="28"/>
                <w:szCs w:val="28"/>
              </w:rPr>
            </w:pPr>
            <w:r w:rsidRPr="00B45849">
              <w:rPr>
                <w:sz w:val="28"/>
                <w:szCs w:val="28"/>
              </w:rPr>
              <w:t xml:space="preserve">1.Физическое лицо </w:t>
            </w:r>
          </w:p>
          <w:p w:rsidR="004302F3" w:rsidRPr="00B45849" w:rsidRDefault="004302F3" w:rsidP="004724B9">
            <w:pPr>
              <w:jc w:val="center"/>
              <w:rPr>
                <w:sz w:val="28"/>
                <w:szCs w:val="28"/>
              </w:rPr>
            </w:pPr>
            <w:r w:rsidRPr="00B45849">
              <w:rPr>
                <w:sz w:val="28"/>
                <w:szCs w:val="28"/>
              </w:rPr>
              <w:t xml:space="preserve">2. Индивидуальный предприниматель </w:t>
            </w:r>
          </w:p>
          <w:p w:rsidR="004302F3" w:rsidRPr="00B45849" w:rsidRDefault="004302F3" w:rsidP="004724B9">
            <w:pPr>
              <w:jc w:val="center"/>
              <w:rPr>
                <w:sz w:val="28"/>
                <w:szCs w:val="28"/>
              </w:rPr>
            </w:pPr>
            <w:r w:rsidRPr="00B45849">
              <w:rPr>
                <w:sz w:val="28"/>
                <w:szCs w:val="28"/>
              </w:rPr>
              <w:t xml:space="preserve">3. Юридическое лицо </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2</w:t>
            </w:r>
          </w:p>
        </w:tc>
        <w:tc>
          <w:tcPr>
            <w:tcW w:w="3190" w:type="dxa"/>
          </w:tcPr>
          <w:p w:rsidR="004302F3" w:rsidRPr="00B45849" w:rsidRDefault="004302F3" w:rsidP="004724B9">
            <w:pPr>
              <w:jc w:val="center"/>
              <w:rPr>
                <w:sz w:val="28"/>
                <w:szCs w:val="28"/>
              </w:rPr>
            </w:pPr>
            <w:r w:rsidRPr="00B45849">
              <w:rPr>
                <w:sz w:val="28"/>
                <w:szCs w:val="28"/>
              </w:rPr>
              <w:t>Заявитель обратился лично/посредством представителя</w:t>
            </w:r>
          </w:p>
        </w:tc>
        <w:tc>
          <w:tcPr>
            <w:tcW w:w="4606" w:type="dxa"/>
          </w:tcPr>
          <w:p w:rsidR="004302F3" w:rsidRPr="00B45849" w:rsidRDefault="004302F3" w:rsidP="006B76BB">
            <w:pPr>
              <w:pStyle w:val="afa"/>
              <w:numPr>
                <w:ilvl w:val="0"/>
                <w:numId w:val="22"/>
              </w:numPr>
              <w:spacing w:after="200" w:line="276" w:lineRule="auto"/>
              <w:jc w:val="center"/>
              <w:rPr>
                <w:sz w:val="28"/>
                <w:szCs w:val="28"/>
              </w:rPr>
            </w:pPr>
            <w:r w:rsidRPr="00B45849">
              <w:rPr>
                <w:sz w:val="28"/>
                <w:szCs w:val="28"/>
              </w:rPr>
              <w:t>За предоставлением Муниципальной услуги обратился лично заявитель</w:t>
            </w:r>
          </w:p>
          <w:p w:rsidR="004302F3" w:rsidRPr="00B45849" w:rsidRDefault="004302F3" w:rsidP="006B76BB">
            <w:pPr>
              <w:pStyle w:val="afa"/>
              <w:numPr>
                <w:ilvl w:val="0"/>
                <w:numId w:val="22"/>
              </w:numPr>
              <w:spacing w:after="200" w:line="276" w:lineRule="auto"/>
              <w:jc w:val="center"/>
              <w:rPr>
                <w:sz w:val="28"/>
                <w:szCs w:val="28"/>
              </w:rPr>
            </w:pPr>
            <w:r w:rsidRPr="00B45849">
              <w:rPr>
                <w:sz w:val="28"/>
                <w:szCs w:val="28"/>
              </w:rPr>
              <w:t>За предоставлением Муниципальной услуги обратился представитель заявителя</w:t>
            </w:r>
          </w:p>
        </w:tc>
      </w:tr>
      <w:tr w:rsidR="004302F3" w:rsidRPr="00B45849" w:rsidTr="004724B9">
        <w:tc>
          <w:tcPr>
            <w:tcW w:w="9180" w:type="dxa"/>
            <w:gridSpan w:val="3"/>
          </w:tcPr>
          <w:p w:rsidR="004302F3" w:rsidRPr="00B45849" w:rsidRDefault="004302F3" w:rsidP="004724B9">
            <w:pPr>
              <w:jc w:val="center"/>
              <w:rPr>
                <w:sz w:val="28"/>
                <w:szCs w:val="28"/>
              </w:rPr>
            </w:pPr>
            <w:r w:rsidRPr="00B45849">
              <w:rPr>
                <w:sz w:val="28"/>
                <w:szCs w:val="28"/>
              </w:rPr>
              <w:t>Вариант 2 «Предоставление земельного участка, находящегося в муниципальной собственности, в аренду без проведения торгов»</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1</w:t>
            </w:r>
          </w:p>
        </w:tc>
        <w:tc>
          <w:tcPr>
            <w:tcW w:w="3190" w:type="dxa"/>
          </w:tcPr>
          <w:p w:rsidR="004302F3" w:rsidRPr="00B45849" w:rsidRDefault="004302F3" w:rsidP="004724B9">
            <w:pPr>
              <w:jc w:val="center"/>
              <w:rPr>
                <w:sz w:val="28"/>
                <w:szCs w:val="28"/>
              </w:rPr>
            </w:pPr>
            <w:r w:rsidRPr="00B45849">
              <w:rPr>
                <w:sz w:val="28"/>
                <w:szCs w:val="28"/>
              </w:rPr>
              <w:t>Категория заявителя</w:t>
            </w:r>
          </w:p>
        </w:tc>
        <w:tc>
          <w:tcPr>
            <w:tcW w:w="4606" w:type="dxa"/>
          </w:tcPr>
          <w:p w:rsidR="004302F3" w:rsidRPr="00B45849" w:rsidRDefault="004302F3" w:rsidP="004724B9">
            <w:pPr>
              <w:ind w:firstLine="388"/>
              <w:jc w:val="center"/>
              <w:rPr>
                <w:sz w:val="28"/>
                <w:szCs w:val="28"/>
              </w:rPr>
            </w:pPr>
            <w:r w:rsidRPr="00B45849">
              <w:rPr>
                <w:sz w:val="28"/>
                <w:szCs w:val="28"/>
              </w:rPr>
              <w:t xml:space="preserve">1.Физическое лицо </w:t>
            </w:r>
          </w:p>
          <w:p w:rsidR="004302F3" w:rsidRPr="00B45849" w:rsidRDefault="004302F3" w:rsidP="004724B9">
            <w:pPr>
              <w:ind w:firstLine="388"/>
              <w:jc w:val="center"/>
              <w:rPr>
                <w:sz w:val="28"/>
                <w:szCs w:val="28"/>
              </w:rPr>
            </w:pPr>
            <w:r w:rsidRPr="00B45849">
              <w:rPr>
                <w:sz w:val="28"/>
                <w:szCs w:val="28"/>
              </w:rPr>
              <w:t xml:space="preserve">2. Индивидуальный предприниматель </w:t>
            </w:r>
          </w:p>
          <w:p w:rsidR="004302F3" w:rsidRPr="00B45849" w:rsidRDefault="004302F3" w:rsidP="004724B9">
            <w:pPr>
              <w:ind w:firstLine="388"/>
              <w:jc w:val="center"/>
              <w:rPr>
                <w:sz w:val="28"/>
                <w:szCs w:val="28"/>
              </w:rPr>
            </w:pPr>
            <w:r w:rsidRPr="00B45849">
              <w:rPr>
                <w:sz w:val="28"/>
                <w:szCs w:val="28"/>
              </w:rPr>
              <w:t xml:space="preserve">3. Юридическое лицо </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2</w:t>
            </w:r>
          </w:p>
        </w:tc>
        <w:tc>
          <w:tcPr>
            <w:tcW w:w="3190" w:type="dxa"/>
          </w:tcPr>
          <w:p w:rsidR="004302F3" w:rsidRPr="00B45849" w:rsidRDefault="004302F3" w:rsidP="004724B9">
            <w:pPr>
              <w:jc w:val="center"/>
              <w:rPr>
                <w:sz w:val="28"/>
                <w:szCs w:val="28"/>
              </w:rPr>
            </w:pPr>
            <w:r w:rsidRPr="00B45849">
              <w:rPr>
                <w:sz w:val="28"/>
                <w:szCs w:val="28"/>
              </w:rPr>
              <w:t>Заявитель обратился лично/посредством представителя</w:t>
            </w:r>
          </w:p>
        </w:tc>
        <w:tc>
          <w:tcPr>
            <w:tcW w:w="4606" w:type="dxa"/>
          </w:tcPr>
          <w:p w:rsidR="004302F3" w:rsidRPr="00B45849" w:rsidRDefault="004302F3" w:rsidP="006B76BB">
            <w:pPr>
              <w:pStyle w:val="afa"/>
              <w:numPr>
                <w:ilvl w:val="0"/>
                <w:numId w:val="24"/>
              </w:numPr>
              <w:spacing w:after="200" w:line="276" w:lineRule="auto"/>
              <w:ind w:left="246" w:firstLine="567"/>
              <w:rPr>
                <w:sz w:val="28"/>
                <w:szCs w:val="28"/>
              </w:rPr>
            </w:pPr>
            <w:r w:rsidRPr="00B45849">
              <w:rPr>
                <w:sz w:val="28"/>
                <w:szCs w:val="28"/>
              </w:rPr>
              <w:t>За предоставлением Муниципальной услуги обратился лично заявитель</w:t>
            </w:r>
          </w:p>
          <w:p w:rsidR="004302F3" w:rsidRPr="00B45849" w:rsidRDefault="004302F3" w:rsidP="006B76BB">
            <w:pPr>
              <w:pStyle w:val="afa"/>
              <w:numPr>
                <w:ilvl w:val="0"/>
                <w:numId w:val="24"/>
              </w:numPr>
              <w:spacing w:after="200" w:line="276" w:lineRule="auto"/>
              <w:ind w:left="246" w:firstLine="567"/>
              <w:rPr>
                <w:sz w:val="28"/>
                <w:szCs w:val="28"/>
              </w:rPr>
            </w:pPr>
            <w:r w:rsidRPr="00B45849">
              <w:rPr>
                <w:sz w:val="28"/>
                <w:szCs w:val="28"/>
              </w:rPr>
              <w:t>За предоставлением Муниципальной услуги обратился представитель заявителя</w:t>
            </w:r>
          </w:p>
        </w:tc>
      </w:tr>
      <w:tr w:rsidR="004302F3" w:rsidRPr="00B45849" w:rsidTr="004724B9">
        <w:tc>
          <w:tcPr>
            <w:tcW w:w="9180" w:type="dxa"/>
            <w:gridSpan w:val="3"/>
          </w:tcPr>
          <w:p w:rsidR="004302F3" w:rsidRPr="00B45849" w:rsidRDefault="004302F3" w:rsidP="004724B9">
            <w:pPr>
              <w:jc w:val="center"/>
              <w:rPr>
                <w:sz w:val="28"/>
                <w:szCs w:val="28"/>
              </w:rPr>
            </w:pPr>
            <w:r w:rsidRPr="00B45849">
              <w:rPr>
                <w:sz w:val="28"/>
                <w:szCs w:val="28"/>
              </w:rPr>
              <w:t>Вариант 3 «Предоставление земельного участка, находящегося в муниципальной собственности, в безвозмездное пользование без проведения торгов»</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1</w:t>
            </w:r>
          </w:p>
        </w:tc>
        <w:tc>
          <w:tcPr>
            <w:tcW w:w="3190" w:type="dxa"/>
          </w:tcPr>
          <w:p w:rsidR="004302F3" w:rsidRPr="00B45849" w:rsidRDefault="004302F3" w:rsidP="004724B9">
            <w:pPr>
              <w:jc w:val="center"/>
              <w:rPr>
                <w:sz w:val="28"/>
                <w:szCs w:val="28"/>
              </w:rPr>
            </w:pPr>
            <w:r w:rsidRPr="00B45849">
              <w:rPr>
                <w:sz w:val="28"/>
                <w:szCs w:val="28"/>
              </w:rPr>
              <w:t>Категория заявителя</w:t>
            </w:r>
          </w:p>
        </w:tc>
        <w:tc>
          <w:tcPr>
            <w:tcW w:w="4606" w:type="dxa"/>
          </w:tcPr>
          <w:p w:rsidR="004302F3" w:rsidRPr="00B45849" w:rsidRDefault="004302F3" w:rsidP="004724B9">
            <w:pPr>
              <w:jc w:val="center"/>
              <w:rPr>
                <w:sz w:val="28"/>
                <w:szCs w:val="28"/>
              </w:rPr>
            </w:pPr>
            <w:r w:rsidRPr="00B45849">
              <w:rPr>
                <w:sz w:val="28"/>
                <w:szCs w:val="28"/>
              </w:rPr>
              <w:t xml:space="preserve">Юридическое лицо </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2</w:t>
            </w:r>
          </w:p>
        </w:tc>
        <w:tc>
          <w:tcPr>
            <w:tcW w:w="3190" w:type="dxa"/>
          </w:tcPr>
          <w:p w:rsidR="004302F3" w:rsidRPr="00B45849" w:rsidRDefault="004302F3" w:rsidP="004724B9">
            <w:pPr>
              <w:jc w:val="center"/>
              <w:rPr>
                <w:sz w:val="28"/>
                <w:szCs w:val="28"/>
              </w:rPr>
            </w:pPr>
            <w:r w:rsidRPr="00B45849">
              <w:rPr>
                <w:sz w:val="28"/>
                <w:szCs w:val="28"/>
              </w:rPr>
              <w:t>Заявитель обратился лично/посредством представителя</w:t>
            </w:r>
          </w:p>
        </w:tc>
        <w:tc>
          <w:tcPr>
            <w:tcW w:w="4606" w:type="dxa"/>
          </w:tcPr>
          <w:p w:rsidR="004302F3" w:rsidRPr="00B45849" w:rsidRDefault="004302F3" w:rsidP="006B76BB">
            <w:pPr>
              <w:pStyle w:val="afa"/>
              <w:numPr>
                <w:ilvl w:val="0"/>
                <w:numId w:val="25"/>
              </w:numPr>
              <w:spacing w:after="200" w:line="276" w:lineRule="auto"/>
              <w:jc w:val="center"/>
              <w:rPr>
                <w:sz w:val="28"/>
                <w:szCs w:val="28"/>
              </w:rPr>
            </w:pPr>
            <w:r w:rsidRPr="00B45849">
              <w:rPr>
                <w:sz w:val="28"/>
                <w:szCs w:val="28"/>
              </w:rPr>
              <w:t xml:space="preserve">За предоставлением Муниципальной услуги обратился руководитель юридического лица </w:t>
            </w:r>
          </w:p>
          <w:p w:rsidR="004302F3" w:rsidRPr="00B45849" w:rsidRDefault="004302F3" w:rsidP="006B76BB">
            <w:pPr>
              <w:pStyle w:val="afa"/>
              <w:numPr>
                <w:ilvl w:val="0"/>
                <w:numId w:val="25"/>
              </w:numPr>
              <w:spacing w:after="200" w:line="276" w:lineRule="auto"/>
              <w:jc w:val="center"/>
              <w:rPr>
                <w:sz w:val="28"/>
                <w:szCs w:val="28"/>
              </w:rPr>
            </w:pPr>
            <w:r w:rsidRPr="00B45849">
              <w:rPr>
                <w:sz w:val="28"/>
                <w:szCs w:val="28"/>
              </w:rPr>
              <w:t xml:space="preserve">За предоставлением Муниципальной услуги обратился представитель </w:t>
            </w:r>
            <w:r w:rsidRPr="00B45849">
              <w:rPr>
                <w:sz w:val="28"/>
                <w:szCs w:val="28"/>
              </w:rPr>
              <w:lastRenderedPageBreak/>
              <w:t>юридического лица по доверенности</w:t>
            </w:r>
          </w:p>
        </w:tc>
      </w:tr>
      <w:tr w:rsidR="004302F3" w:rsidRPr="00B45849" w:rsidTr="004724B9">
        <w:tc>
          <w:tcPr>
            <w:tcW w:w="9180" w:type="dxa"/>
            <w:gridSpan w:val="3"/>
          </w:tcPr>
          <w:p w:rsidR="004302F3" w:rsidRPr="00B45849" w:rsidRDefault="004302F3" w:rsidP="004724B9">
            <w:pPr>
              <w:jc w:val="center"/>
              <w:rPr>
                <w:sz w:val="28"/>
                <w:szCs w:val="28"/>
              </w:rPr>
            </w:pPr>
            <w:r w:rsidRPr="00B45849">
              <w:rPr>
                <w:sz w:val="28"/>
                <w:szCs w:val="28"/>
              </w:rPr>
              <w:lastRenderedPageBreak/>
              <w:t>Вариант 4 «Предоставление земельного участка, находящегося в муниципальной собственности, в постоянное (бессрочное) пользование без проведения торгов»</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1</w:t>
            </w:r>
          </w:p>
        </w:tc>
        <w:tc>
          <w:tcPr>
            <w:tcW w:w="3190" w:type="dxa"/>
          </w:tcPr>
          <w:p w:rsidR="004302F3" w:rsidRPr="00B45849" w:rsidRDefault="004302F3" w:rsidP="004724B9">
            <w:pPr>
              <w:jc w:val="center"/>
              <w:rPr>
                <w:sz w:val="28"/>
                <w:szCs w:val="28"/>
              </w:rPr>
            </w:pPr>
            <w:r w:rsidRPr="00B45849">
              <w:rPr>
                <w:sz w:val="28"/>
                <w:szCs w:val="28"/>
              </w:rPr>
              <w:t>Категория заявителя</w:t>
            </w:r>
          </w:p>
        </w:tc>
        <w:tc>
          <w:tcPr>
            <w:tcW w:w="4606" w:type="dxa"/>
          </w:tcPr>
          <w:p w:rsidR="004302F3" w:rsidRPr="00B45849" w:rsidRDefault="004302F3" w:rsidP="004724B9">
            <w:pPr>
              <w:jc w:val="center"/>
              <w:rPr>
                <w:sz w:val="28"/>
                <w:szCs w:val="28"/>
              </w:rPr>
            </w:pPr>
            <w:r w:rsidRPr="00B45849">
              <w:rPr>
                <w:sz w:val="28"/>
                <w:szCs w:val="28"/>
              </w:rPr>
              <w:t xml:space="preserve">Юридическое лицо </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2</w:t>
            </w:r>
          </w:p>
        </w:tc>
        <w:tc>
          <w:tcPr>
            <w:tcW w:w="3190" w:type="dxa"/>
          </w:tcPr>
          <w:p w:rsidR="004302F3" w:rsidRPr="00B45849" w:rsidRDefault="004302F3" w:rsidP="004724B9">
            <w:pPr>
              <w:jc w:val="center"/>
              <w:rPr>
                <w:sz w:val="28"/>
                <w:szCs w:val="28"/>
              </w:rPr>
            </w:pPr>
            <w:r w:rsidRPr="00B45849">
              <w:rPr>
                <w:sz w:val="28"/>
                <w:szCs w:val="28"/>
              </w:rPr>
              <w:t>Заявитель обратился лично/посредством представителя</w:t>
            </w:r>
          </w:p>
        </w:tc>
        <w:tc>
          <w:tcPr>
            <w:tcW w:w="4606" w:type="dxa"/>
          </w:tcPr>
          <w:p w:rsidR="004302F3" w:rsidRPr="00B45849" w:rsidRDefault="004302F3" w:rsidP="006B76BB">
            <w:pPr>
              <w:pStyle w:val="afa"/>
              <w:numPr>
                <w:ilvl w:val="0"/>
                <w:numId w:val="25"/>
              </w:numPr>
              <w:spacing w:after="200" w:line="276" w:lineRule="auto"/>
              <w:jc w:val="center"/>
              <w:rPr>
                <w:sz w:val="28"/>
                <w:szCs w:val="28"/>
              </w:rPr>
            </w:pPr>
            <w:r w:rsidRPr="00B45849">
              <w:rPr>
                <w:sz w:val="28"/>
                <w:szCs w:val="28"/>
              </w:rPr>
              <w:t xml:space="preserve">За предоставлением Муниципальной услуги обратился руководитель юридического лица </w:t>
            </w:r>
          </w:p>
          <w:p w:rsidR="004302F3" w:rsidRPr="00B45849" w:rsidRDefault="004302F3" w:rsidP="006B76BB">
            <w:pPr>
              <w:pStyle w:val="afa"/>
              <w:numPr>
                <w:ilvl w:val="0"/>
                <w:numId w:val="25"/>
              </w:numPr>
              <w:spacing w:after="200" w:line="276" w:lineRule="auto"/>
              <w:jc w:val="center"/>
              <w:rPr>
                <w:sz w:val="28"/>
                <w:szCs w:val="28"/>
              </w:rPr>
            </w:pPr>
            <w:r w:rsidRPr="00B45849">
              <w:rPr>
                <w:sz w:val="28"/>
                <w:szCs w:val="28"/>
              </w:rPr>
              <w:t>За предоставлением Муниципальной услуги обратился представитель юридического лица по доверенности</w:t>
            </w:r>
          </w:p>
        </w:tc>
      </w:tr>
      <w:tr w:rsidR="004302F3" w:rsidRPr="00B45849" w:rsidTr="004724B9">
        <w:tc>
          <w:tcPr>
            <w:tcW w:w="9180" w:type="dxa"/>
            <w:gridSpan w:val="3"/>
          </w:tcPr>
          <w:p w:rsidR="004302F3" w:rsidRPr="00B45849" w:rsidRDefault="004302F3" w:rsidP="004724B9">
            <w:pPr>
              <w:jc w:val="center"/>
              <w:rPr>
                <w:sz w:val="28"/>
                <w:szCs w:val="28"/>
              </w:rPr>
            </w:pPr>
            <w:r w:rsidRPr="00B45849">
              <w:rPr>
                <w:sz w:val="28"/>
                <w:szCs w:val="28"/>
              </w:rPr>
              <w:t>Вариант 5 «Исправление допущенных опечаток и (или) ошибок в выданных в результате предоставления Муниципальной услуги документах»</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1</w:t>
            </w:r>
          </w:p>
        </w:tc>
        <w:tc>
          <w:tcPr>
            <w:tcW w:w="3190" w:type="dxa"/>
          </w:tcPr>
          <w:p w:rsidR="004302F3" w:rsidRPr="00B45849" w:rsidRDefault="004302F3" w:rsidP="004724B9">
            <w:pPr>
              <w:jc w:val="center"/>
              <w:rPr>
                <w:sz w:val="28"/>
                <w:szCs w:val="28"/>
              </w:rPr>
            </w:pPr>
            <w:r w:rsidRPr="00B45849">
              <w:rPr>
                <w:sz w:val="28"/>
                <w:szCs w:val="28"/>
              </w:rPr>
              <w:t>Категория заявителя</w:t>
            </w:r>
          </w:p>
        </w:tc>
        <w:tc>
          <w:tcPr>
            <w:tcW w:w="4606" w:type="dxa"/>
          </w:tcPr>
          <w:p w:rsidR="004302F3" w:rsidRPr="00B45849" w:rsidRDefault="004302F3" w:rsidP="004724B9">
            <w:pPr>
              <w:jc w:val="center"/>
              <w:rPr>
                <w:sz w:val="28"/>
                <w:szCs w:val="28"/>
              </w:rPr>
            </w:pPr>
            <w:r w:rsidRPr="00B45849">
              <w:rPr>
                <w:sz w:val="28"/>
                <w:szCs w:val="28"/>
              </w:rPr>
              <w:t xml:space="preserve">1.Физическое лицо </w:t>
            </w:r>
          </w:p>
          <w:p w:rsidR="004302F3" w:rsidRPr="00B45849" w:rsidRDefault="004302F3" w:rsidP="004724B9">
            <w:pPr>
              <w:jc w:val="center"/>
              <w:rPr>
                <w:sz w:val="28"/>
                <w:szCs w:val="28"/>
              </w:rPr>
            </w:pPr>
            <w:r w:rsidRPr="00B45849">
              <w:rPr>
                <w:sz w:val="28"/>
                <w:szCs w:val="28"/>
              </w:rPr>
              <w:t xml:space="preserve">2. Индивидуальный предприниматель </w:t>
            </w:r>
          </w:p>
          <w:p w:rsidR="004302F3" w:rsidRPr="00B45849" w:rsidRDefault="004302F3" w:rsidP="004724B9">
            <w:pPr>
              <w:jc w:val="center"/>
              <w:rPr>
                <w:sz w:val="28"/>
                <w:szCs w:val="28"/>
              </w:rPr>
            </w:pPr>
            <w:r w:rsidRPr="00B45849">
              <w:rPr>
                <w:sz w:val="28"/>
                <w:szCs w:val="28"/>
              </w:rPr>
              <w:t xml:space="preserve">3. Юридическое лицо </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2</w:t>
            </w:r>
          </w:p>
        </w:tc>
        <w:tc>
          <w:tcPr>
            <w:tcW w:w="3190" w:type="dxa"/>
          </w:tcPr>
          <w:p w:rsidR="004302F3" w:rsidRPr="00B45849" w:rsidRDefault="004302F3" w:rsidP="004724B9">
            <w:pPr>
              <w:jc w:val="center"/>
              <w:rPr>
                <w:sz w:val="28"/>
                <w:szCs w:val="28"/>
              </w:rPr>
            </w:pPr>
            <w:r w:rsidRPr="00B45849">
              <w:rPr>
                <w:sz w:val="28"/>
                <w:szCs w:val="28"/>
              </w:rPr>
              <w:t>Заявитель обратился лично/посредством представителя</w:t>
            </w:r>
          </w:p>
        </w:tc>
        <w:tc>
          <w:tcPr>
            <w:tcW w:w="4606" w:type="dxa"/>
          </w:tcPr>
          <w:p w:rsidR="004302F3" w:rsidRPr="00B45849" w:rsidRDefault="004302F3" w:rsidP="006B76BB">
            <w:pPr>
              <w:pStyle w:val="afa"/>
              <w:numPr>
                <w:ilvl w:val="0"/>
                <w:numId w:val="23"/>
              </w:numPr>
              <w:spacing w:after="200" w:line="276" w:lineRule="auto"/>
              <w:jc w:val="center"/>
              <w:rPr>
                <w:sz w:val="28"/>
                <w:szCs w:val="28"/>
              </w:rPr>
            </w:pPr>
            <w:r w:rsidRPr="00B45849">
              <w:rPr>
                <w:sz w:val="28"/>
                <w:szCs w:val="28"/>
              </w:rPr>
              <w:t>За предоставлением Муниципальной услуги обратился лично заявитель</w:t>
            </w:r>
          </w:p>
          <w:p w:rsidR="004302F3" w:rsidRPr="00B45849" w:rsidRDefault="004302F3" w:rsidP="006B76BB">
            <w:pPr>
              <w:pStyle w:val="afa"/>
              <w:numPr>
                <w:ilvl w:val="0"/>
                <w:numId w:val="23"/>
              </w:numPr>
              <w:spacing w:after="200" w:line="276" w:lineRule="auto"/>
              <w:jc w:val="center"/>
              <w:rPr>
                <w:sz w:val="28"/>
                <w:szCs w:val="28"/>
              </w:rPr>
            </w:pPr>
            <w:r w:rsidRPr="00B45849">
              <w:rPr>
                <w:sz w:val="28"/>
                <w:szCs w:val="28"/>
              </w:rPr>
              <w:t>За предоставлением Муниципальной услуги обратился представитель заявителя</w:t>
            </w:r>
          </w:p>
        </w:tc>
      </w:tr>
      <w:tr w:rsidR="004302F3" w:rsidRPr="00B45849" w:rsidTr="004724B9">
        <w:tc>
          <w:tcPr>
            <w:tcW w:w="9180" w:type="dxa"/>
            <w:gridSpan w:val="3"/>
          </w:tcPr>
          <w:p w:rsidR="004302F3" w:rsidRPr="00B45849" w:rsidRDefault="004302F3" w:rsidP="004724B9">
            <w:pPr>
              <w:pStyle w:val="afa"/>
              <w:tabs>
                <w:tab w:val="left" w:pos="0"/>
                <w:tab w:val="left" w:pos="1560"/>
              </w:tabs>
              <w:autoSpaceDE w:val="0"/>
              <w:autoSpaceDN w:val="0"/>
              <w:adjustRightInd w:val="0"/>
              <w:ind w:left="0"/>
              <w:rPr>
                <w:sz w:val="28"/>
                <w:szCs w:val="28"/>
              </w:rPr>
            </w:pPr>
            <w:r w:rsidRPr="00B45849">
              <w:rPr>
                <w:sz w:val="28"/>
                <w:szCs w:val="28"/>
              </w:rPr>
              <w:t>Вариант 6. «</w:t>
            </w:r>
            <w:r w:rsidRPr="00B45849">
              <w:rPr>
                <w:rFonts w:eastAsiaTheme="minorHAnsi"/>
                <w:sz w:val="28"/>
                <w:szCs w:val="28"/>
              </w:rPr>
              <w:t>Выдача дубликата выданного в результате предоставления Муниципальной услуги документа»</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1</w:t>
            </w:r>
          </w:p>
        </w:tc>
        <w:tc>
          <w:tcPr>
            <w:tcW w:w="3190" w:type="dxa"/>
          </w:tcPr>
          <w:p w:rsidR="004302F3" w:rsidRPr="00B45849" w:rsidRDefault="004302F3" w:rsidP="004724B9">
            <w:pPr>
              <w:jc w:val="center"/>
              <w:rPr>
                <w:sz w:val="28"/>
                <w:szCs w:val="28"/>
              </w:rPr>
            </w:pPr>
            <w:r w:rsidRPr="00B45849">
              <w:rPr>
                <w:sz w:val="28"/>
                <w:szCs w:val="28"/>
              </w:rPr>
              <w:t>Категория заявителя</w:t>
            </w:r>
          </w:p>
        </w:tc>
        <w:tc>
          <w:tcPr>
            <w:tcW w:w="4606" w:type="dxa"/>
          </w:tcPr>
          <w:p w:rsidR="004302F3" w:rsidRPr="00B45849" w:rsidRDefault="004302F3" w:rsidP="004724B9">
            <w:pPr>
              <w:jc w:val="center"/>
              <w:rPr>
                <w:sz w:val="28"/>
                <w:szCs w:val="28"/>
              </w:rPr>
            </w:pPr>
            <w:r w:rsidRPr="00B45849">
              <w:rPr>
                <w:sz w:val="28"/>
                <w:szCs w:val="28"/>
              </w:rPr>
              <w:t xml:space="preserve">1.Физическое лицо </w:t>
            </w:r>
          </w:p>
          <w:p w:rsidR="004302F3" w:rsidRPr="00B45849" w:rsidRDefault="004302F3" w:rsidP="004724B9">
            <w:pPr>
              <w:jc w:val="center"/>
              <w:rPr>
                <w:sz w:val="28"/>
                <w:szCs w:val="28"/>
              </w:rPr>
            </w:pPr>
            <w:r w:rsidRPr="00B45849">
              <w:rPr>
                <w:sz w:val="28"/>
                <w:szCs w:val="28"/>
              </w:rPr>
              <w:t xml:space="preserve">2. Индивидуальный предприниматель </w:t>
            </w:r>
          </w:p>
          <w:p w:rsidR="004302F3" w:rsidRPr="00B45849" w:rsidRDefault="004302F3" w:rsidP="004724B9">
            <w:pPr>
              <w:jc w:val="center"/>
              <w:rPr>
                <w:sz w:val="28"/>
                <w:szCs w:val="28"/>
              </w:rPr>
            </w:pPr>
            <w:r w:rsidRPr="00B45849">
              <w:rPr>
                <w:sz w:val="28"/>
                <w:szCs w:val="28"/>
              </w:rPr>
              <w:t xml:space="preserve">3. Юридическое лицо </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2</w:t>
            </w:r>
          </w:p>
        </w:tc>
        <w:tc>
          <w:tcPr>
            <w:tcW w:w="3190" w:type="dxa"/>
          </w:tcPr>
          <w:p w:rsidR="004302F3" w:rsidRPr="00B45849" w:rsidRDefault="004302F3" w:rsidP="004724B9">
            <w:pPr>
              <w:jc w:val="center"/>
              <w:rPr>
                <w:sz w:val="28"/>
                <w:szCs w:val="28"/>
              </w:rPr>
            </w:pPr>
            <w:r w:rsidRPr="00B45849">
              <w:rPr>
                <w:sz w:val="28"/>
                <w:szCs w:val="28"/>
              </w:rPr>
              <w:t>Заявитель обратился лично/посредством представителя</w:t>
            </w:r>
          </w:p>
        </w:tc>
        <w:tc>
          <w:tcPr>
            <w:tcW w:w="4606" w:type="dxa"/>
          </w:tcPr>
          <w:p w:rsidR="004302F3" w:rsidRPr="00B45849" w:rsidRDefault="004302F3" w:rsidP="004724B9">
            <w:pPr>
              <w:pStyle w:val="afa"/>
              <w:rPr>
                <w:sz w:val="28"/>
                <w:szCs w:val="28"/>
              </w:rPr>
            </w:pPr>
            <w:r w:rsidRPr="00B45849">
              <w:rPr>
                <w:sz w:val="28"/>
                <w:szCs w:val="28"/>
              </w:rPr>
              <w:t>1. За предоставлением Муниципальной услуги обратился лично заявитель</w:t>
            </w:r>
          </w:p>
          <w:p w:rsidR="004302F3" w:rsidRPr="00B45849" w:rsidRDefault="004302F3" w:rsidP="006B76BB">
            <w:pPr>
              <w:pStyle w:val="afa"/>
              <w:numPr>
                <w:ilvl w:val="0"/>
                <w:numId w:val="24"/>
              </w:numPr>
              <w:spacing w:after="200" w:line="276" w:lineRule="auto"/>
              <w:rPr>
                <w:sz w:val="28"/>
                <w:szCs w:val="28"/>
              </w:rPr>
            </w:pPr>
            <w:r w:rsidRPr="00B45849">
              <w:rPr>
                <w:sz w:val="28"/>
                <w:szCs w:val="28"/>
              </w:rPr>
              <w:t xml:space="preserve">За предоставлением </w:t>
            </w:r>
            <w:r w:rsidRPr="00B45849">
              <w:rPr>
                <w:sz w:val="28"/>
                <w:szCs w:val="28"/>
              </w:rPr>
              <w:lastRenderedPageBreak/>
              <w:t>Муниципальной услуги обратился представитель заявителя</w:t>
            </w:r>
          </w:p>
        </w:tc>
      </w:tr>
    </w:tbl>
    <w:p w:rsidR="004302F3" w:rsidRPr="00B45849" w:rsidRDefault="004302F3" w:rsidP="004302F3">
      <w:pPr>
        <w:ind w:firstLine="709"/>
        <w:jc w:val="center"/>
        <w:rPr>
          <w:rFonts w:ascii="Times New Roman" w:hAnsi="Times New Roman"/>
          <w:sz w:val="28"/>
          <w:szCs w:val="28"/>
        </w:rPr>
      </w:pPr>
    </w:p>
    <w:p w:rsidR="004302F3" w:rsidRPr="00B45849" w:rsidRDefault="004302F3" w:rsidP="006B76BB">
      <w:pPr>
        <w:pStyle w:val="afa"/>
        <w:numPr>
          <w:ilvl w:val="0"/>
          <w:numId w:val="24"/>
        </w:numPr>
        <w:spacing w:after="200" w:line="276" w:lineRule="auto"/>
        <w:ind w:left="-142" w:firstLine="0"/>
        <w:jc w:val="center"/>
        <w:rPr>
          <w:sz w:val="28"/>
          <w:szCs w:val="28"/>
        </w:rPr>
      </w:pPr>
      <w:r w:rsidRPr="00B45849">
        <w:rPr>
          <w:sz w:val="28"/>
          <w:szCs w:val="28"/>
        </w:rPr>
        <w:t>Комбинации значений признаков, каждая из которых соответствует</w:t>
      </w:r>
    </w:p>
    <w:p w:rsidR="004302F3" w:rsidRPr="00B45849" w:rsidRDefault="004302F3" w:rsidP="004302F3">
      <w:pPr>
        <w:pStyle w:val="afa"/>
        <w:ind w:left="-142"/>
        <w:jc w:val="center"/>
        <w:rPr>
          <w:sz w:val="28"/>
          <w:szCs w:val="28"/>
        </w:rPr>
      </w:pPr>
      <w:r w:rsidRPr="00B45849">
        <w:rPr>
          <w:sz w:val="28"/>
          <w:szCs w:val="28"/>
        </w:rPr>
        <w:t>одному варианту предоставления Муниципальной услуги</w:t>
      </w:r>
    </w:p>
    <w:tbl>
      <w:tblPr>
        <w:tblStyle w:val="af9"/>
        <w:tblW w:w="0" w:type="auto"/>
        <w:tblLook w:val="04A0"/>
      </w:tblPr>
      <w:tblGrid>
        <w:gridCol w:w="1384"/>
        <w:gridCol w:w="7796"/>
      </w:tblGrid>
      <w:tr w:rsidR="004302F3" w:rsidRPr="00B45849" w:rsidTr="004724B9">
        <w:tc>
          <w:tcPr>
            <w:tcW w:w="1384" w:type="dxa"/>
          </w:tcPr>
          <w:p w:rsidR="004302F3" w:rsidRPr="00B45849" w:rsidRDefault="004302F3" w:rsidP="004724B9">
            <w:pPr>
              <w:jc w:val="center"/>
              <w:rPr>
                <w:sz w:val="28"/>
                <w:szCs w:val="28"/>
              </w:rPr>
            </w:pPr>
            <w:r w:rsidRPr="00B45849">
              <w:rPr>
                <w:sz w:val="28"/>
                <w:szCs w:val="28"/>
              </w:rPr>
              <w:t xml:space="preserve">Вариант </w:t>
            </w:r>
          </w:p>
        </w:tc>
        <w:tc>
          <w:tcPr>
            <w:tcW w:w="7796" w:type="dxa"/>
          </w:tcPr>
          <w:p w:rsidR="004302F3" w:rsidRPr="00B45849" w:rsidRDefault="004302F3" w:rsidP="004724B9">
            <w:pPr>
              <w:jc w:val="center"/>
              <w:rPr>
                <w:sz w:val="28"/>
                <w:szCs w:val="28"/>
              </w:rPr>
            </w:pPr>
            <w:r w:rsidRPr="00B45849">
              <w:rPr>
                <w:sz w:val="28"/>
                <w:szCs w:val="28"/>
              </w:rPr>
              <w:t xml:space="preserve">Комбинация значений признаков </w:t>
            </w:r>
          </w:p>
        </w:tc>
      </w:tr>
      <w:tr w:rsidR="004302F3" w:rsidRPr="00B45849" w:rsidTr="004724B9">
        <w:tc>
          <w:tcPr>
            <w:tcW w:w="9180" w:type="dxa"/>
            <w:gridSpan w:val="2"/>
          </w:tcPr>
          <w:p w:rsidR="004302F3" w:rsidRPr="00B45849" w:rsidRDefault="004302F3" w:rsidP="004724B9">
            <w:pPr>
              <w:jc w:val="center"/>
              <w:rPr>
                <w:sz w:val="28"/>
                <w:szCs w:val="28"/>
              </w:rPr>
            </w:pPr>
            <w:r w:rsidRPr="00B45849">
              <w:rPr>
                <w:sz w:val="28"/>
                <w:szCs w:val="28"/>
              </w:rPr>
              <w:t>Вариант 1 «Предоставление земельного участка, находящегося в муниципальной собственности, в собственность за плату без проведения торгов»</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1</w:t>
            </w:r>
          </w:p>
        </w:tc>
        <w:tc>
          <w:tcPr>
            <w:tcW w:w="7796" w:type="dxa"/>
          </w:tcPr>
          <w:p w:rsidR="004302F3" w:rsidRPr="00B45849" w:rsidRDefault="004302F3" w:rsidP="004724B9">
            <w:pPr>
              <w:jc w:val="center"/>
              <w:rPr>
                <w:sz w:val="28"/>
                <w:szCs w:val="28"/>
              </w:rPr>
            </w:pPr>
            <w:r w:rsidRPr="00B45849">
              <w:rPr>
                <w:sz w:val="28"/>
                <w:szCs w:val="28"/>
              </w:rPr>
              <w:t>Физическое лицо, лично</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2</w:t>
            </w:r>
          </w:p>
        </w:tc>
        <w:tc>
          <w:tcPr>
            <w:tcW w:w="7796" w:type="dxa"/>
          </w:tcPr>
          <w:p w:rsidR="004302F3" w:rsidRPr="00B45849" w:rsidRDefault="004302F3" w:rsidP="004724B9">
            <w:pPr>
              <w:pStyle w:val="afa"/>
              <w:jc w:val="center"/>
              <w:rPr>
                <w:sz w:val="28"/>
                <w:szCs w:val="28"/>
              </w:rPr>
            </w:pPr>
            <w:r w:rsidRPr="00B45849">
              <w:rPr>
                <w:sz w:val="28"/>
                <w:szCs w:val="28"/>
              </w:rPr>
              <w:t>Представитель физического лица</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3</w:t>
            </w:r>
          </w:p>
        </w:tc>
        <w:tc>
          <w:tcPr>
            <w:tcW w:w="7796" w:type="dxa"/>
          </w:tcPr>
          <w:p w:rsidR="004302F3" w:rsidRPr="00B45849" w:rsidRDefault="004302F3" w:rsidP="004724B9">
            <w:pPr>
              <w:pStyle w:val="afa"/>
              <w:jc w:val="center"/>
              <w:rPr>
                <w:sz w:val="28"/>
                <w:szCs w:val="28"/>
              </w:rPr>
            </w:pPr>
            <w:r w:rsidRPr="00B45849">
              <w:rPr>
                <w:sz w:val="28"/>
                <w:szCs w:val="28"/>
              </w:rPr>
              <w:t xml:space="preserve">Индивидуальный предприниматель, лично </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4</w:t>
            </w:r>
          </w:p>
        </w:tc>
        <w:tc>
          <w:tcPr>
            <w:tcW w:w="7796" w:type="dxa"/>
          </w:tcPr>
          <w:p w:rsidR="004302F3" w:rsidRPr="00B45849" w:rsidRDefault="004302F3" w:rsidP="004724B9">
            <w:pPr>
              <w:pStyle w:val="afa"/>
              <w:jc w:val="center"/>
              <w:rPr>
                <w:sz w:val="28"/>
                <w:szCs w:val="28"/>
              </w:rPr>
            </w:pPr>
            <w:r w:rsidRPr="00B45849">
              <w:rPr>
                <w:sz w:val="28"/>
                <w:szCs w:val="28"/>
              </w:rPr>
              <w:t xml:space="preserve">Представитель индивидуального предпринимателя </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5</w:t>
            </w:r>
          </w:p>
        </w:tc>
        <w:tc>
          <w:tcPr>
            <w:tcW w:w="7796" w:type="dxa"/>
          </w:tcPr>
          <w:p w:rsidR="004302F3" w:rsidRPr="00B45849" w:rsidRDefault="004302F3" w:rsidP="004724B9">
            <w:pPr>
              <w:pStyle w:val="afa"/>
              <w:jc w:val="center"/>
              <w:rPr>
                <w:sz w:val="28"/>
                <w:szCs w:val="28"/>
              </w:rPr>
            </w:pPr>
            <w:r w:rsidRPr="00B45849">
              <w:rPr>
                <w:sz w:val="28"/>
                <w:szCs w:val="28"/>
              </w:rPr>
              <w:t xml:space="preserve">Юридическое лицо, руководитель </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6</w:t>
            </w:r>
          </w:p>
        </w:tc>
        <w:tc>
          <w:tcPr>
            <w:tcW w:w="7796" w:type="dxa"/>
          </w:tcPr>
          <w:p w:rsidR="004302F3" w:rsidRPr="00B45849" w:rsidRDefault="004302F3" w:rsidP="004724B9">
            <w:pPr>
              <w:pStyle w:val="afa"/>
              <w:jc w:val="center"/>
              <w:rPr>
                <w:sz w:val="28"/>
                <w:szCs w:val="28"/>
              </w:rPr>
            </w:pPr>
            <w:r w:rsidRPr="00B45849">
              <w:rPr>
                <w:sz w:val="28"/>
                <w:szCs w:val="28"/>
              </w:rPr>
              <w:t>Представитель юридического лица</w:t>
            </w:r>
          </w:p>
        </w:tc>
      </w:tr>
      <w:tr w:rsidR="004302F3" w:rsidRPr="00B45849" w:rsidTr="004724B9">
        <w:tc>
          <w:tcPr>
            <w:tcW w:w="9180" w:type="dxa"/>
            <w:gridSpan w:val="2"/>
          </w:tcPr>
          <w:p w:rsidR="004302F3" w:rsidRPr="00B45849" w:rsidRDefault="004302F3" w:rsidP="004724B9">
            <w:pPr>
              <w:jc w:val="center"/>
              <w:rPr>
                <w:sz w:val="28"/>
                <w:szCs w:val="28"/>
              </w:rPr>
            </w:pPr>
            <w:r w:rsidRPr="00B45849">
              <w:rPr>
                <w:sz w:val="28"/>
                <w:szCs w:val="28"/>
              </w:rPr>
              <w:t>Вариант 2 «Предоставление земельного участка, находящегося в муниципальной собственности, в аренду без проведения торгов»</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1</w:t>
            </w:r>
          </w:p>
        </w:tc>
        <w:tc>
          <w:tcPr>
            <w:tcW w:w="7796" w:type="dxa"/>
          </w:tcPr>
          <w:p w:rsidR="004302F3" w:rsidRPr="00B45849" w:rsidRDefault="004302F3" w:rsidP="004724B9">
            <w:pPr>
              <w:jc w:val="center"/>
              <w:rPr>
                <w:sz w:val="28"/>
                <w:szCs w:val="28"/>
              </w:rPr>
            </w:pPr>
            <w:r w:rsidRPr="00B45849">
              <w:rPr>
                <w:sz w:val="28"/>
                <w:szCs w:val="28"/>
              </w:rPr>
              <w:t>Физическое лицо, лично</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2</w:t>
            </w:r>
          </w:p>
        </w:tc>
        <w:tc>
          <w:tcPr>
            <w:tcW w:w="7796" w:type="dxa"/>
          </w:tcPr>
          <w:p w:rsidR="004302F3" w:rsidRPr="00B45849" w:rsidRDefault="004302F3" w:rsidP="004724B9">
            <w:pPr>
              <w:pStyle w:val="afa"/>
              <w:jc w:val="center"/>
              <w:rPr>
                <w:sz w:val="28"/>
                <w:szCs w:val="28"/>
              </w:rPr>
            </w:pPr>
            <w:r w:rsidRPr="00B45849">
              <w:rPr>
                <w:sz w:val="28"/>
                <w:szCs w:val="28"/>
              </w:rPr>
              <w:t>Представитель физического лица</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3</w:t>
            </w:r>
          </w:p>
        </w:tc>
        <w:tc>
          <w:tcPr>
            <w:tcW w:w="7796" w:type="dxa"/>
          </w:tcPr>
          <w:p w:rsidR="004302F3" w:rsidRPr="00B45849" w:rsidRDefault="004302F3" w:rsidP="004724B9">
            <w:pPr>
              <w:pStyle w:val="afa"/>
              <w:jc w:val="center"/>
              <w:rPr>
                <w:sz w:val="28"/>
                <w:szCs w:val="28"/>
              </w:rPr>
            </w:pPr>
            <w:r w:rsidRPr="00B45849">
              <w:rPr>
                <w:sz w:val="28"/>
                <w:szCs w:val="28"/>
              </w:rPr>
              <w:t xml:space="preserve">Индивидуальный предприниматель, лично </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4</w:t>
            </w:r>
          </w:p>
        </w:tc>
        <w:tc>
          <w:tcPr>
            <w:tcW w:w="7796" w:type="dxa"/>
          </w:tcPr>
          <w:p w:rsidR="004302F3" w:rsidRPr="00B45849" w:rsidRDefault="004302F3" w:rsidP="004724B9">
            <w:pPr>
              <w:pStyle w:val="afa"/>
              <w:jc w:val="center"/>
              <w:rPr>
                <w:sz w:val="28"/>
                <w:szCs w:val="28"/>
              </w:rPr>
            </w:pPr>
            <w:r w:rsidRPr="00B45849">
              <w:rPr>
                <w:sz w:val="28"/>
                <w:szCs w:val="28"/>
              </w:rPr>
              <w:t xml:space="preserve">Представитель индивидуального предпринимателя </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5</w:t>
            </w:r>
          </w:p>
        </w:tc>
        <w:tc>
          <w:tcPr>
            <w:tcW w:w="7796" w:type="dxa"/>
          </w:tcPr>
          <w:p w:rsidR="004302F3" w:rsidRPr="00B45849" w:rsidRDefault="004302F3" w:rsidP="004724B9">
            <w:pPr>
              <w:pStyle w:val="afa"/>
              <w:jc w:val="center"/>
              <w:rPr>
                <w:sz w:val="28"/>
                <w:szCs w:val="28"/>
              </w:rPr>
            </w:pPr>
            <w:r w:rsidRPr="00B45849">
              <w:rPr>
                <w:sz w:val="28"/>
                <w:szCs w:val="28"/>
              </w:rPr>
              <w:t xml:space="preserve">Юридическое лицо, руководитель </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6</w:t>
            </w:r>
          </w:p>
        </w:tc>
        <w:tc>
          <w:tcPr>
            <w:tcW w:w="7796" w:type="dxa"/>
          </w:tcPr>
          <w:p w:rsidR="004302F3" w:rsidRPr="00B45849" w:rsidRDefault="004302F3" w:rsidP="004724B9">
            <w:pPr>
              <w:pStyle w:val="afa"/>
              <w:jc w:val="center"/>
              <w:rPr>
                <w:sz w:val="28"/>
                <w:szCs w:val="28"/>
              </w:rPr>
            </w:pPr>
            <w:r w:rsidRPr="00B45849">
              <w:rPr>
                <w:sz w:val="28"/>
                <w:szCs w:val="28"/>
              </w:rPr>
              <w:t>Представитель юридического лица</w:t>
            </w:r>
          </w:p>
        </w:tc>
      </w:tr>
      <w:tr w:rsidR="004302F3" w:rsidRPr="00B45849" w:rsidTr="004724B9">
        <w:tc>
          <w:tcPr>
            <w:tcW w:w="9180" w:type="dxa"/>
            <w:gridSpan w:val="2"/>
          </w:tcPr>
          <w:p w:rsidR="004302F3" w:rsidRPr="00B45849" w:rsidRDefault="004302F3" w:rsidP="004724B9">
            <w:pPr>
              <w:jc w:val="center"/>
              <w:rPr>
                <w:sz w:val="28"/>
                <w:szCs w:val="28"/>
              </w:rPr>
            </w:pPr>
            <w:r w:rsidRPr="00B45849">
              <w:rPr>
                <w:sz w:val="28"/>
                <w:szCs w:val="28"/>
              </w:rPr>
              <w:t>Вариант 3 «Предоставление земельного участка, находящегося в муниципальной собственности, в безвозмездное пользование без проведения торгов»</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1</w:t>
            </w:r>
          </w:p>
        </w:tc>
        <w:tc>
          <w:tcPr>
            <w:tcW w:w="7796" w:type="dxa"/>
          </w:tcPr>
          <w:p w:rsidR="004302F3" w:rsidRPr="00B45849" w:rsidRDefault="004302F3" w:rsidP="004724B9">
            <w:pPr>
              <w:pStyle w:val="afa"/>
              <w:jc w:val="center"/>
              <w:rPr>
                <w:sz w:val="28"/>
                <w:szCs w:val="28"/>
              </w:rPr>
            </w:pPr>
            <w:r w:rsidRPr="00B45849">
              <w:rPr>
                <w:sz w:val="28"/>
                <w:szCs w:val="28"/>
              </w:rPr>
              <w:t xml:space="preserve">Юридическое лицо, руководитель </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2</w:t>
            </w:r>
          </w:p>
        </w:tc>
        <w:tc>
          <w:tcPr>
            <w:tcW w:w="7796" w:type="dxa"/>
          </w:tcPr>
          <w:p w:rsidR="004302F3" w:rsidRPr="00B45849" w:rsidRDefault="004302F3" w:rsidP="004724B9">
            <w:pPr>
              <w:pStyle w:val="afa"/>
              <w:jc w:val="center"/>
              <w:rPr>
                <w:sz w:val="28"/>
                <w:szCs w:val="28"/>
              </w:rPr>
            </w:pPr>
            <w:r w:rsidRPr="00B45849">
              <w:rPr>
                <w:sz w:val="28"/>
                <w:szCs w:val="28"/>
              </w:rPr>
              <w:t>Представитель юридического лица</w:t>
            </w:r>
          </w:p>
        </w:tc>
      </w:tr>
      <w:tr w:rsidR="004302F3" w:rsidRPr="00B45849" w:rsidTr="004724B9">
        <w:tc>
          <w:tcPr>
            <w:tcW w:w="9180" w:type="dxa"/>
            <w:gridSpan w:val="2"/>
          </w:tcPr>
          <w:p w:rsidR="004302F3" w:rsidRPr="00B45849" w:rsidRDefault="004302F3" w:rsidP="004724B9">
            <w:pPr>
              <w:jc w:val="center"/>
              <w:rPr>
                <w:sz w:val="28"/>
                <w:szCs w:val="28"/>
              </w:rPr>
            </w:pPr>
            <w:r w:rsidRPr="00B45849">
              <w:rPr>
                <w:sz w:val="28"/>
                <w:szCs w:val="28"/>
              </w:rPr>
              <w:t>Вариант 4 «Предоставление земельного участка, находящегося в муниципальной собственности, в постоянное (бессрочное) пользование без проведения торгов»</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1</w:t>
            </w:r>
          </w:p>
        </w:tc>
        <w:tc>
          <w:tcPr>
            <w:tcW w:w="7796" w:type="dxa"/>
          </w:tcPr>
          <w:p w:rsidR="004302F3" w:rsidRPr="00B45849" w:rsidRDefault="004302F3" w:rsidP="004724B9">
            <w:pPr>
              <w:pStyle w:val="afa"/>
              <w:jc w:val="center"/>
              <w:rPr>
                <w:sz w:val="28"/>
                <w:szCs w:val="28"/>
              </w:rPr>
            </w:pPr>
            <w:r w:rsidRPr="00B45849">
              <w:rPr>
                <w:sz w:val="28"/>
                <w:szCs w:val="28"/>
              </w:rPr>
              <w:t xml:space="preserve">Юридическое лицо, руководитель </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2</w:t>
            </w:r>
          </w:p>
        </w:tc>
        <w:tc>
          <w:tcPr>
            <w:tcW w:w="7796" w:type="dxa"/>
          </w:tcPr>
          <w:p w:rsidR="004302F3" w:rsidRPr="00B45849" w:rsidRDefault="004302F3" w:rsidP="004724B9">
            <w:pPr>
              <w:pStyle w:val="afa"/>
              <w:jc w:val="center"/>
              <w:rPr>
                <w:sz w:val="28"/>
                <w:szCs w:val="28"/>
              </w:rPr>
            </w:pPr>
            <w:r w:rsidRPr="00B45849">
              <w:rPr>
                <w:sz w:val="28"/>
                <w:szCs w:val="28"/>
              </w:rPr>
              <w:t>Представитель юридического лица</w:t>
            </w:r>
          </w:p>
        </w:tc>
      </w:tr>
      <w:tr w:rsidR="004302F3" w:rsidRPr="00B45849" w:rsidTr="004724B9">
        <w:tc>
          <w:tcPr>
            <w:tcW w:w="9180" w:type="dxa"/>
            <w:gridSpan w:val="2"/>
          </w:tcPr>
          <w:p w:rsidR="004302F3" w:rsidRPr="00B45849" w:rsidRDefault="004302F3" w:rsidP="004724B9">
            <w:pPr>
              <w:jc w:val="center"/>
              <w:rPr>
                <w:sz w:val="28"/>
                <w:szCs w:val="28"/>
              </w:rPr>
            </w:pPr>
            <w:r w:rsidRPr="00B45849">
              <w:rPr>
                <w:sz w:val="28"/>
                <w:szCs w:val="28"/>
              </w:rPr>
              <w:t>Вариант 5 «Исправление допущенных опечаток и (или) ошибок в выданных в результате предоставления Муниципальной услуги документах»</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1</w:t>
            </w:r>
          </w:p>
        </w:tc>
        <w:tc>
          <w:tcPr>
            <w:tcW w:w="7796" w:type="dxa"/>
          </w:tcPr>
          <w:p w:rsidR="004302F3" w:rsidRPr="00B45849" w:rsidRDefault="004302F3" w:rsidP="004724B9">
            <w:pPr>
              <w:jc w:val="center"/>
              <w:rPr>
                <w:sz w:val="28"/>
                <w:szCs w:val="28"/>
              </w:rPr>
            </w:pPr>
            <w:r w:rsidRPr="00B45849">
              <w:rPr>
                <w:sz w:val="28"/>
                <w:szCs w:val="28"/>
              </w:rPr>
              <w:t>Физическое лицо, лично</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2</w:t>
            </w:r>
          </w:p>
        </w:tc>
        <w:tc>
          <w:tcPr>
            <w:tcW w:w="7796" w:type="dxa"/>
          </w:tcPr>
          <w:p w:rsidR="004302F3" w:rsidRPr="00B45849" w:rsidRDefault="004302F3" w:rsidP="004724B9">
            <w:pPr>
              <w:pStyle w:val="afa"/>
              <w:jc w:val="center"/>
              <w:rPr>
                <w:sz w:val="28"/>
                <w:szCs w:val="28"/>
              </w:rPr>
            </w:pPr>
            <w:r w:rsidRPr="00B45849">
              <w:rPr>
                <w:sz w:val="28"/>
                <w:szCs w:val="28"/>
              </w:rPr>
              <w:t>Представитель физического лица</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3</w:t>
            </w:r>
          </w:p>
        </w:tc>
        <w:tc>
          <w:tcPr>
            <w:tcW w:w="7796" w:type="dxa"/>
          </w:tcPr>
          <w:p w:rsidR="004302F3" w:rsidRPr="00B45849" w:rsidRDefault="004302F3" w:rsidP="004724B9">
            <w:pPr>
              <w:pStyle w:val="afa"/>
              <w:jc w:val="center"/>
              <w:rPr>
                <w:sz w:val="28"/>
                <w:szCs w:val="28"/>
              </w:rPr>
            </w:pPr>
            <w:r w:rsidRPr="00B45849">
              <w:rPr>
                <w:sz w:val="28"/>
                <w:szCs w:val="28"/>
              </w:rPr>
              <w:t xml:space="preserve">Индивидуальный предприниматель, лично </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4</w:t>
            </w:r>
          </w:p>
        </w:tc>
        <w:tc>
          <w:tcPr>
            <w:tcW w:w="7796" w:type="dxa"/>
          </w:tcPr>
          <w:p w:rsidR="004302F3" w:rsidRPr="00B45849" w:rsidRDefault="004302F3" w:rsidP="004724B9">
            <w:pPr>
              <w:pStyle w:val="afa"/>
              <w:jc w:val="center"/>
              <w:rPr>
                <w:sz w:val="28"/>
                <w:szCs w:val="28"/>
              </w:rPr>
            </w:pPr>
            <w:r w:rsidRPr="00B45849">
              <w:rPr>
                <w:sz w:val="28"/>
                <w:szCs w:val="28"/>
              </w:rPr>
              <w:t xml:space="preserve">Представитель индивидуального предпринимателя </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lastRenderedPageBreak/>
              <w:t>5</w:t>
            </w:r>
          </w:p>
        </w:tc>
        <w:tc>
          <w:tcPr>
            <w:tcW w:w="7796" w:type="dxa"/>
          </w:tcPr>
          <w:p w:rsidR="004302F3" w:rsidRPr="00B45849" w:rsidRDefault="004302F3" w:rsidP="004724B9">
            <w:pPr>
              <w:pStyle w:val="afa"/>
              <w:jc w:val="center"/>
              <w:rPr>
                <w:sz w:val="28"/>
                <w:szCs w:val="28"/>
              </w:rPr>
            </w:pPr>
            <w:r w:rsidRPr="00B45849">
              <w:rPr>
                <w:sz w:val="28"/>
                <w:szCs w:val="28"/>
              </w:rPr>
              <w:t xml:space="preserve">Юридическое лицо, руководитель </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6</w:t>
            </w:r>
          </w:p>
        </w:tc>
        <w:tc>
          <w:tcPr>
            <w:tcW w:w="7796" w:type="dxa"/>
          </w:tcPr>
          <w:p w:rsidR="004302F3" w:rsidRPr="00B45849" w:rsidRDefault="004302F3" w:rsidP="004724B9">
            <w:pPr>
              <w:pStyle w:val="afa"/>
              <w:jc w:val="center"/>
              <w:rPr>
                <w:sz w:val="28"/>
                <w:szCs w:val="28"/>
              </w:rPr>
            </w:pPr>
            <w:r w:rsidRPr="00B45849">
              <w:rPr>
                <w:sz w:val="28"/>
                <w:szCs w:val="28"/>
              </w:rPr>
              <w:t>Представитель юридического лица</w:t>
            </w:r>
          </w:p>
        </w:tc>
      </w:tr>
      <w:tr w:rsidR="004302F3" w:rsidRPr="00B45849" w:rsidTr="004724B9">
        <w:tc>
          <w:tcPr>
            <w:tcW w:w="9180" w:type="dxa"/>
            <w:gridSpan w:val="2"/>
          </w:tcPr>
          <w:p w:rsidR="004302F3" w:rsidRPr="00B45849" w:rsidRDefault="004302F3" w:rsidP="004724B9">
            <w:pPr>
              <w:pStyle w:val="afa"/>
              <w:jc w:val="center"/>
              <w:rPr>
                <w:sz w:val="28"/>
                <w:szCs w:val="28"/>
              </w:rPr>
            </w:pPr>
            <w:r w:rsidRPr="00B45849">
              <w:rPr>
                <w:sz w:val="28"/>
                <w:szCs w:val="28"/>
              </w:rPr>
              <w:t>Вариант 6 «</w:t>
            </w:r>
            <w:r w:rsidRPr="00B45849">
              <w:rPr>
                <w:rFonts w:eastAsiaTheme="minorHAnsi"/>
                <w:sz w:val="28"/>
                <w:szCs w:val="28"/>
              </w:rPr>
              <w:t>Выдача дубликата выданного в результате предоставления Муниципальной услуги документа»</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1</w:t>
            </w:r>
          </w:p>
        </w:tc>
        <w:tc>
          <w:tcPr>
            <w:tcW w:w="7796" w:type="dxa"/>
          </w:tcPr>
          <w:p w:rsidR="004302F3" w:rsidRPr="00B45849" w:rsidRDefault="004302F3" w:rsidP="004724B9">
            <w:pPr>
              <w:jc w:val="center"/>
              <w:rPr>
                <w:sz w:val="28"/>
                <w:szCs w:val="28"/>
              </w:rPr>
            </w:pPr>
            <w:r w:rsidRPr="00B45849">
              <w:rPr>
                <w:sz w:val="28"/>
                <w:szCs w:val="28"/>
              </w:rPr>
              <w:t>Физическое лицо, лично</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2</w:t>
            </w:r>
          </w:p>
        </w:tc>
        <w:tc>
          <w:tcPr>
            <w:tcW w:w="7796" w:type="dxa"/>
          </w:tcPr>
          <w:p w:rsidR="004302F3" w:rsidRPr="00B45849" w:rsidRDefault="004302F3" w:rsidP="004724B9">
            <w:pPr>
              <w:pStyle w:val="afa"/>
              <w:jc w:val="center"/>
              <w:rPr>
                <w:sz w:val="28"/>
                <w:szCs w:val="28"/>
              </w:rPr>
            </w:pPr>
            <w:r w:rsidRPr="00B45849">
              <w:rPr>
                <w:sz w:val="28"/>
                <w:szCs w:val="28"/>
              </w:rPr>
              <w:t>Представитель физического лица</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3</w:t>
            </w:r>
          </w:p>
        </w:tc>
        <w:tc>
          <w:tcPr>
            <w:tcW w:w="7796" w:type="dxa"/>
          </w:tcPr>
          <w:p w:rsidR="004302F3" w:rsidRPr="00B45849" w:rsidRDefault="004302F3" w:rsidP="004724B9">
            <w:pPr>
              <w:pStyle w:val="afa"/>
              <w:jc w:val="center"/>
              <w:rPr>
                <w:sz w:val="28"/>
                <w:szCs w:val="28"/>
              </w:rPr>
            </w:pPr>
            <w:r w:rsidRPr="00B45849">
              <w:rPr>
                <w:sz w:val="28"/>
                <w:szCs w:val="28"/>
              </w:rPr>
              <w:t xml:space="preserve">Индивидуальный предприниматель, лично </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4</w:t>
            </w:r>
          </w:p>
        </w:tc>
        <w:tc>
          <w:tcPr>
            <w:tcW w:w="7796" w:type="dxa"/>
          </w:tcPr>
          <w:p w:rsidR="004302F3" w:rsidRPr="00B45849" w:rsidRDefault="004302F3" w:rsidP="004724B9">
            <w:pPr>
              <w:pStyle w:val="afa"/>
              <w:jc w:val="center"/>
              <w:rPr>
                <w:sz w:val="28"/>
                <w:szCs w:val="28"/>
              </w:rPr>
            </w:pPr>
            <w:r w:rsidRPr="00B45849">
              <w:rPr>
                <w:sz w:val="28"/>
                <w:szCs w:val="28"/>
              </w:rPr>
              <w:t xml:space="preserve">Представитель индивидуального предпринимателя </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5</w:t>
            </w:r>
          </w:p>
        </w:tc>
        <w:tc>
          <w:tcPr>
            <w:tcW w:w="7796" w:type="dxa"/>
          </w:tcPr>
          <w:p w:rsidR="004302F3" w:rsidRPr="00B45849" w:rsidRDefault="004302F3" w:rsidP="004724B9">
            <w:pPr>
              <w:pStyle w:val="afa"/>
              <w:jc w:val="center"/>
              <w:rPr>
                <w:sz w:val="28"/>
                <w:szCs w:val="28"/>
              </w:rPr>
            </w:pPr>
            <w:r w:rsidRPr="00B45849">
              <w:rPr>
                <w:sz w:val="28"/>
                <w:szCs w:val="28"/>
              </w:rPr>
              <w:t xml:space="preserve">Юридическое лицо, руководитель </w:t>
            </w:r>
          </w:p>
        </w:tc>
      </w:tr>
      <w:tr w:rsidR="004302F3" w:rsidRPr="00B45849" w:rsidTr="004724B9">
        <w:tc>
          <w:tcPr>
            <w:tcW w:w="1384" w:type="dxa"/>
          </w:tcPr>
          <w:p w:rsidR="004302F3" w:rsidRPr="00B45849" w:rsidRDefault="004302F3" w:rsidP="004724B9">
            <w:pPr>
              <w:jc w:val="center"/>
              <w:rPr>
                <w:sz w:val="28"/>
                <w:szCs w:val="28"/>
              </w:rPr>
            </w:pPr>
            <w:r w:rsidRPr="00B45849">
              <w:rPr>
                <w:sz w:val="28"/>
                <w:szCs w:val="28"/>
              </w:rPr>
              <w:t>6</w:t>
            </w:r>
          </w:p>
        </w:tc>
        <w:tc>
          <w:tcPr>
            <w:tcW w:w="7796" w:type="dxa"/>
          </w:tcPr>
          <w:p w:rsidR="004302F3" w:rsidRPr="00B45849" w:rsidRDefault="004302F3" w:rsidP="004724B9">
            <w:pPr>
              <w:pStyle w:val="afa"/>
              <w:jc w:val="center"/>
              <w:rPr>
                <w:sz w:val="28"/>
                <w:szCs w:val="28"/>
              </w:rPr>
            </w:pPr>
            <w:r w:rsidRPr="00B45849">
              <w:rPr>
                <w:sz w:val="28"/>
                <w:szCs w:val="28"/>
              </w:rPr>
              <w:t>Представитель юридического лица</w:t>
            </w:r>
          </w:p>
        </w:tc>
      </w:tr>
    </w:tbl>
    <w:p w:rsidR="004302F3" w:rsidRPr="00B45849" w:rsidRDefault="004302F3" w:rsidP="004302F3">
      <w:pPr>
        <w:ind w:firstLine="709"/>
        <w:jc w:val="center"/>
        <w:rPr>
          <w:rFonts w:ascii="Times New Roman" w:hAnsi="Times New Roman"/>
          <w:sz w:val="28"/>
          <w:szCs w:val="28"/>
        </w:rPr>
      </w:pPr>
    </w:p>
    <w:p w:rsidR="004302F3" w:rsidRPr="00B45849" w:rsidRDefault="004302F3" w:rsidP="004302F3">
      <w:pPr>
        <w:ind w:left="5954"/>
        <w:rPr>
          <w:rFonts w:ascii="Times New Roman" w:hAnsi="Times New Roman"/>
          <w:sz w:val="28"/>
          <w:szCs w:val="28"/>
        </w:rPr>
      </w:pPr>
      <w:r w:rsidRPr="00B45849">
        <w:rPr>
          <w:rFonts w:ascii="Times New Roman" w:hAnsi="Times New Roman"/>
          <w:sz w:val="28"/>
          <w:szCs w:val="28"/>
        </w:rPr>
        <w:t xml:space="preserve">Приложение № 2 </w:t>
      </w:r>
    </w:p>
    <w:p w:rsidR="004302F3" w:rsidRPr="00B45849" w:rsidRDefault="004302F3" w:rsidP="004302F3">
      <w:pPr>
        <w:ind w:left="5954"/>
        <w:rPr>
          <w:rFonts w:ascii="Times New Roman" w:hAnsi="Times New Roman"/>
          <w:sz w:val="28"/>
          <w:szCs w:val="28"/>
        </w:rPr>
      </w:pPr>
      <w:r w:rsidRPr="00B45849">
        <w:rPr>
          <w:rFonts w:ascii="Times New Roman" w:hAnsi="Times New Roman"/>
          <w:sz w:val="28"/>
          <w:szCs w:val="28"/>
        </w:rPr>
        <w:t>к Административному регламенту</w:t>
      </w:r>
    </w:p>
    <w:p w:rsidR="004302F3" w:rsidRPr="00B45849" w:rsidRDefault="004302F3" w:rsidP="004302F3">
      <w:pPr>
        <w:ind w:left="5954"/>
        <w:rPr>
          <w:rFonts w:ascii="Times New Roman" w:hAnsi="Times New Roman"/>
          <w:sz w:val="28"/>
          <w:szCs w:val="28"/>
        </w:rPr>
      </w:pPr>
    </w:p>
    <w:p w:rsidR="004302F3" w:rsidRPr="00B45849" w:rsidRDefault="004302F3" w:rsidP="004302F3">
      <w:pPr>
        <w:ind w:firstLine="709"/>
        <w:jc w:val="center"/>
        <w:rPr>
          <w:rFonts w:ascii="Times New Roman" w:hAnsi="Times New Roman"/>
          <w:sz w:val="28"/>
          <w:szCs w:val="28"/>
        </w:rPr>
      </w:pPr>
    </w:p>
    <w:p w:rsidR="004302F3" w:rsidRPr="00B45849" w:rsidRDefault="004302F3" w:rsidP="004302F3">
      <w:pPr>
        <w:autoSpaceDE w:val="0"/>
        <w:autoSpaceDN w:val="0"/>
        <w:adjustRightInd w:val="0"/>
        <w:ind w:left="5670"/>
        <w:rPr>
          <w:rFonts w:ascii="Times New Roman" w:eastAsiaTheme="minorHAnsi" w:hAnsi="Times New Roman"/>
          <w:i/>
          <w:sz w:val="28"/>
          <w:szCs w:val="28"/>
          <w:lang w:eastAsia="en-US"/>
        </w:rPr>
      </w:pPr>
      <w:r w:rsidRPr="00B45849">
        <w:rPr>
          <w:rFonts w:ascii="Times New Roman" w:eastAsiaTheme="minorHAnsi" w:hAnsi="Times New Roman"/>
          <w:i/>
          <w:sz w:val="28"/>
          <w:szCs w:val="28"/>
          <w:lang w:eastAsia="en-US"/>
        </w:rPr>
        <w:t>Рекомендуемый образец</w:t>
      </w:r>
    </w:p>
    <w:p w:rsidR="004302F3" w:rsidRPr="00B45849" w:rsidRDefault="004302F3" w:rsidP="004302F3">
      <w:pPr>
        <w:autoSpaceDE w:val="0"/>
        <w:autoSpaceDN w:val="0"/>
        <w:adjustRightInd w:val="0"/>
        <w:outlineLvl w:val="0"/>
        <w:rPr>
          <w:rFonts w:ascii="Times New Roman" w:eastAsiaTheme="minorHAnsi" w:hAnsi="Times New Roman"/>
          <w:sz w:val="20"/>
          <w:szCs w:val="20"/>
          <w:lang w:eastAsia="en-US"/>
        </w:rPr>
      </w:pPr>
    </w:p>
    <w:p w:rsidR="004302F3" w:rsidRPr="00B45849" w:rsidRDefault="004302F3" w:rsidP="004302F3">
      <w:pPr>
        <w:autoSpaceDE w:val="0"/>
        <w:autoSpaceDN w:val="0"/>
        <w:adjustRightInd w:val="0"/>
        <w:jc w:val="center"/>
        <w:rPr>
          <w:rFonts w:ascii="Times New Roman" w:eastAsiaTheme="minorHAnsi" w:hAnsi="Times New Roman"/>
          <w:lang w:eastAsia="en-US"/>
        </w:rPr>
      </w:pPr>
    </w:p>
    <w:p w:rsidR="004302F3" w:rsidRPr="00B45849" w:rsidRDefault="004302F3" w:rsidP="004302F3">
      <w:pPr>
        <w:autoSpaceDE w:val="0"/>
        <w:autoSpaceDN w:val="0"/>
        <w:adjustRightInd w:val="0"/>
        <w:jc w:val="center"/>
        <w:rPr>
          <w:rFonts w:ascii="Times New Roman" w:eastAsiaTheme="minorHAnsi" w:hAnsi="Times New Roman"/>
          <w:lang w:eastAsia="en-US"/>
        </w:rPr>
      </w:pPr>
      <w:r w:rsidRPr="00B45849">
        <w:rPr>
          <w:rFonts w:ascii="Times New Roman" w:eastAsiaTheme="minorHAnsi" w:hAnsi="Times New Roman"/>
          <w:lang w:eastAsia="en-US"/>
        </w:rPr>
        <w:t>ЗАЯВЛЕНИЕ</w:t>
      </w:r>
    </w:p>
    <w:p w:rsidR="004302F3" w:rsidRPr="00B45849" w:rsidRDefault="004302F3" w:rsidP="004302F3">
      <w:pPr>
        <w:autoSpaceDE w:val="0"/>
        <w:autoSpaceDN w:val="0"/>
        <w:adjustRightInd w:val="0"/>
        <w:jc w:val="center"/>
        <w:rPr>
          <w:rFonts w:ascii="Times New Roman" w:eastAsiaTheme="minorHAnsi" w:hAnsi="Times New Roman"/>
          <w:lang w:eastAsia="en-US"/>
        </w:rPr>
      </w:pPr>
      <w:r w:rsidRPr="00B45849">
        <w:rPr>
          <w:rFonts w:ascii="Times New Roman" w:eastAsiaTheme="minorHAnsi" w:hAnsi="Times New Roman"/>
          <w:lang w:eastAsia="en-US"/>
        </w:rPr>
        <w:t>о предоставлении земельного участка без проведения торгов</w:t>
      </w:r>
    </w:p>
    <w:p w:rsidR="004302F3" w:rsidRPr="00B45849" w:rsidRDefault="004302F3" w:rsidP="004302F3">
      <w:pPr>
        <w:autoSpaceDE w:val="0"/>
        <w:autoSpaceDN w:val="0"/>
        <w:adjustRightInd w:val="0"/>
        <w:rPr>
          <w:rFonts w:ascii="Times New Roman" w:eastAsiaTheme="minorHAnsi" w:hAnsi="Times New Roman"/>
          <w:lang w:eastAsia="en-US"/>
        </w:rPr>
      </w:pPr>
    </w:p>
    <w:p w:rsidR="004302F3" w:rsidRPr="00B45849" w:rsidRDefault="004302F3" w:rsidP="004302F3">
      <w:pPr>
        <w:autoSpaceDE w:val="0"/>
        <w:autoSpaceDN w:val="0"/>
        <w:adjustRightInd w:val="0"/>
        <w:ind w:left="3969"/>
        <w:rPr>
          <w:rFonts w:ascii="Times New Roman" w:eastAsiaTheme="minorHAnsi" w:hAnsi="Times New Roman"/>
          <w:lang w:eastAsia="en-US"/>
        </w:rPr>
      </w:pPr>
      <w:r w:rsidRPr="00B45849">
        <w:rPr>
          <w:rFonts w:ascii="Times New Roman" w:eastAsiaTheme="minorHAnsi" w:hAnsi="Times New Roman"/>
          <w:lang w:eastAsia="en-US"/>
        </w:rPr>
        <w:t>В Администрацию</w:t>
      </w:r>
    </w:p>
    <w:p w:rsidR="004302F3" w:rsidRPr="00B45849" w:rsidRDefault="004302F3" w:rsidP="004302F3">
      <w:pPr>
        <w:autoSpaceDE w:val="0"/>
        <w:autoSpaceDN w:val="0"/>
        <w:adjustRightInd w:val="0"/>
        <w:ind w:left="3969"/>
        <w:rPr>
          <w:rFonts w:ascii="Times New Roman" w:eastAsiaTheme="minorHAnsi" w:hAnsi="Times New Roman"/>
          <w:lang w:eastAsia="en-US"/>
        </w:rPr>
      </w:pPr>
      <w:r w:rsidRPr="00B45849">
        <w:rPr>
          <w:rFonts w:ascii="Times New Roman" w:eastAsiaTheme="minorHAnsi" w:hAnsi="Times New Roman"/>
          <w:lang w:eastAsia="en-US"/>
        </w:rPr>
        <w:t>______________________________________</w:t>
      </w:r>
    </w:p>
    <w:p w:rsidR="004302F3" w:rsidRPr="00B45849" w:rsidRDefault="004302F3" w:rsidP="004302F3">
      <w:pPr>
        <w:autoSpaceDE w:val="0"/>
        <w:autoSpaceDN w:val="0"/>
        <w:adjustRightInd w:val="0"/>
        <w:ind w:left="3969"/>
        <w:rPr>
          <w:rFonts w:ascii="Times New Roman" w:eastAsiaTheme="minorHAnsi" w:hAnsi="Times New Roman"/>
          <w:lang w:eastAsia="en-US"/>
        </w:rPr>
      </w:pPr>
      <w:r w:rsidRPr="00B45849">
        <w:rPr>
          <w:rFonts w:ascii="Times New Roman" w:eastAsiaTheme="minorHAnsi" w:hAnsi="Times New Roman"/>
          <w:lang w:eastAsia="en-US"/>
        </w:rPr>
        <w:t xml:space="preserve">городского, сельского поселения) _______ </w:t>
      </w:r>
    </w:p>
    <w:p w:rsidR="004302F3" w:rsidRPr="00B45849" w:rsidRDefault="004302F3" w:rsidP="004302F3">
      <w:pPr>
        <w:autoSpaceDE w:val="0"/>
        <w:autoSpaceDN w:val="0"/>
        <w:adjustRightInd w:val="0"/>
        <w:ind w:left="3969"/>
        <w:rPr>
          <w:rFonts w:ascii="Times New Roman" w:eastAsiaTheme="minorHAnsi" w:hAnsi="Times New Roman"/>
          <w:lang w:eastAsia="en-US"/>
        </w:rPr>
      </w:pPr>
      <w:r w:rsidRPr="00B45849">
        <w:rPr>
          <w:rFonts w:ascii="Times New Roman" w:eastAsiaTheme="minorHAnsi" w:hAnsi="Times New Roman"/>
          <w:lang w:eastAsia="en-US"/>
        </w:rPr>
        <w:t xml:space="preserve">муниципального района Воронежской области                        </w:t>
      </w:r>
    </w:p>
    <w:p w:rsidR="004302F3" w:rsidRPr="00B45849" w:rsidRDefault="004302F3" w:rsidP="004302F3">
      <w:pPr>
        <w:autoSpaceDE w:val="0"/>
        <w:autoSpaceDN w:val="0"/>
        <w:adjustRightInd w:val="0"/>
        <w:ind w:left="2694"/>
        <w:rPr>
          <w:rFonts w:ascii="Times New Roman" w:eastAsiaTheme="minorHAnsi" w:hAnsi="Times New Roman"/>
          <w:lang w:eastAsia="en-US"/>
        </w:rPr>
      </w:pPr>
    </w:p>
    <w:p w:rsidR="004302F3" w:rsidRPr="00B45849" w:rsidRDefault="004302F3" w:rsidP="004302F3">
      <w:pPr>
        <w:autoSpaceDE w:val="0"/>
        <w:autoSpaceDN w:val="0"/>
        <w:adjustRightInd w:val="0"/>
        <w:ind w:left="3969"/>
        <w:rPr>
          <w:rFonts w:ascii="Times New Roman" w:eastAsiaTheme="minorHAnsi" w:hAnsi="Times New Roman"/>
          <w:lang w:eastAsia="en-US"/>
        </w:rPr>
      </w:pPr>
      <w:r w:rsidRPr="00B45849">
        <w:rPr>
          <w:rFonts w:ascii="Times New Roman" w:eastAsiaTheme="minorHAnsi" w:hAnsi="Times New Roman"/>
          <w:lang w:eastAsia="en-US"/>
        </w:rPr>
        <w:t>от ______________________________________</w:t>
      </w:r>
    </w:p>
    <w:p w:rsidR="004302F3" w:rsidRPr="00B45849" w:rsidRDefault="004302F3" w:rsidP="004302F3">
      <w:pPr>
        <w:autoSpaceDE w:val="0"/>
        <w:autoSpaceDN w:val="0"/>
        <w:adjustRightInd w:val="0"/>
        <w:ind w:left="3969"/>
        <w:rPr>
          <w:rFonts w:ascii="Times New Roman" w:eastAsiaTheme="minorHAnsi" w:hAnsi="Times New Roman"/>
          <w:lang w:eastAsia="en-US"/>
        </w:rPr>
      </w:pPr>
      <w:r w:rsidRPr="00B45849">
        <w:rPr>
          <w:rFonts w:ascii="Times New Roman" w:eastAsiaTheme="minorHAnsi" w:hAnsi="Times New Roman"/>
          <w:lang w:eastAsia="en-US"/>
        </w:rPr>
        <w:t>(для юридических лиц - наименование, государственный                   регистрационный  номер   записи   о  государственной регистрации    юридического    лица    в     едином</w:t>
      </w:r>
    </w:p>
    <w:p w:rsidR="004302F3" w:rsidRPr="00B45849" w:rsidRDefault="004302F3" w:rsidP="004302F3">
      <w:pPr>
        <w:autoSpaceDE w:val="0"/>
        <w:autoSpaceDN w:val="0"/>
        <w:adjustRightInd w:val="0"/>
        <w:ind w:left="3969"/>
        <w:rPr>
          <w:rFonts w:ascii="Times New Roman" w:eastAsiaTheme="minorHAnsi" w:hAnsi="Times New Roman"/>
          <w:lang w:eastAsia="en-US"/>
        </w:rPr>
      </w:pPr>
      <w:r w:rsidRPr="00B45849">
        <w:rPr>
          <w:rFonts w:ascii="Times New Roman" w:eastAsiaTheme="minorHAnsi" w:hAnsi="Times New Roman"/>
          <w:lang w:eastAsia="en-US"/>
        </w:rPr>
        <w:t xml:space="preserve">государственном    реестре    юридических   лиц    и                 идентификационный     номер        налогоплательщика                        </w:t>
      </w:r>
      <w:r w:rsidRPr="00B45849">
        <w:rPr>
          <w:rFonts w:ascii="Times New Roman" w:eastAsiaTheme="minorHAnsi" w:hAnsi="Times New Roman"/>
          <w:lang w:eastAsia="en-US"/>
        </w:rPr>
        <w:lastRenderedPageBreak/>
        <w:t>(за исключением  случаев,  если  заявителем является                       иностранное  юридическое лицо); для физических лиц -                        фамилия,  имя  и  отчество  (при наличии), реквизиты       документа,   удостоверяющего   личность    заявителя                        (для гражданина)</w:t>
      </w:r>
    </w:p>
    <w:p w:rsidR="004302F3" w:rsidRPr="00B45849" w:rsidRDefault="004302F3" w:rsidP="004302F3">
      <w:pPr>
        <w:autoSpaceDE w:val="0"/>
        <w:autoSpaceDN w:val="0"/>
        <w:adjustRightInd w:val="0"/>
        <w:ind w:left="3969"/>
        <w:rPr>
          <w:rFonts w:ascii="Times New Roman" w:eastAsiaTheme="minorHAnsi" w:hAnsi="Times New Roman"/>
          <w:lang w:eastAsia="en-US"/>
        </w:rPr>
      </w:pPr>
    </w:p>
    <w:p w:rsidR="004302F3" w:rsidRPr="00B45849" w:rsidRDefault="004302F3" w:rsidP="004302F3">
      <w:pPr>
        <w:autoSpaceDE w:val="0"/>
        <w:autoSpaceDN w:val="0"/>
        <w:adjustRightInd w:val="0"/>
        <w:rPr>
          <w:rFonts w:ascii="Times New Roman" w:eastAsiaTheme="minorHAnsi" w:hAnsi="Times New Roman"/>
          <w:lang w:eastAsia="en-US"/>
        </w:rPr>
      </w:pPr>
      <w:r w:rsidRPr="00B45849">
        <w:rPr>
          <w:rFonts w:ascii="Times New Roman" w:eastAsiaTheme="minorHAnsi" w:hAnsi="Times New Roman"/>
          <w:lang w:eastAsia="en-US"/>
        </w:rPr>
        <w:t>Адрес заявителя: _______________________</w:t>
      </w:r>
    </w:p>
    <w:p w:rsidR="004302F3" w:rsidRPr="00B45849" w:rsidRDefault="004302F3" w:rsidP="004302F3">
      <w:pPr>
        <w:autoSpaceDE w:val="0"/>
        <w:autoSpaceDN w:val="0"/>
        <w:adjustRightInd w:val="0"/>
        <w:ind w:left="3969"/>
        <w:rPr>
          <w:rFonts w:ascii="Times New Roman" w:eastAsiaTheme="minorHAnsi" w:hAnsi="Times New Roman"/>
          <w:lang w:eastAsia="en-US"/>
        </w:rPr>
      </w:pPr>
      <w:r w:rsidRPr="00B45849">
        <w:rPr>
          <w:rFonts w:ascii="Times New Roman" w:eastAsiaTheme="minorHAnsi" w:hAnsi="Times New Roman"/>
          <w:lang w:eastAsia="en-US"/>
        </w:rPr>
        <w:t>(местонахождение юридического лица;</w:t>
      </w:r>
    </w:p>
    <w:p w:rsidR="004302F3" w:rsidRPr="00B45849" w:rsidRDefault="004302F3" w:rsidP="004302F3">
      <w:pPr>
        <w:autoSpaceDE w:val="0"/>
        <w:autoSpaceDN w:val="0"/>
        <w:adjustRightInd w:val="0"/>
        <w:ind w:left="3969"/>
        <w:rPr>
          <w:rFonts w:ascii="Times New Roman" w:eastAsiaTheme="minorHAnsi" w:hAnsi="Times New Roman"/>
          <w:lang w:eastAsia="en-US"/>
        </w:rPr>
      </w:pPr>
      <w:r w:rsidRPr="00B45849">
        <w:rPr>
          <w:rFonts w:ascii="Times New Roman" w:eastAsiaTheme="minorHAnsi" w:hAnsi="Times New Roman"/>
          <w:lang w:eastAsia="en-US"/>
        </w:rPr>
        <w:t>место регистрации физического лица)</w:t>
      </w:r>
    </w:p>
    <w:p w:rsidR="004302F3" w:rsidRPr="00B45849" w:rsidRDefault="004302F3" w:rsidP="004302F3">
      <w:pPr>
        <w:autoSpaceDE w:val="0"/>
        <w:autoSpaceDN w:val="0"/>
        <w:adjustRightInd w:val="0"/>
        <w:ind w:left="3969"/>
        <w:rPr>
          <w:rFonts w:ascii="Times New Roman" w:eastAsiaTheme="minorHAnsi" w:hAnsi="Times New Roman"/>
          <w:lang w:eastAsia="en-US"/>
        </w:rPr>
      </w:pPr>
    </w:p>
    <w:p w:rsidR="004302F3" w:rsidRPr="00B45849" w:rsidRDefault="004302F3" w:rsidP="004302F3">
      <w:pPr>
        <w:autoSpaceDE w:val="0"/>
        <w:autoSpaceDN w:val="0"/>
        <w:adjustRightInd w:val="0"/>
        <w:ind w:left="3969"/>
        <w:rPr>
          <w:rFonts w:ascii="Times New Roman" w:eastAsiaTheme="minorHAnsi" w:hAnsi="Times New Roman"/>
          <w:lang w:eastAsia="en-US"/>
        </w:rPr>
      </w:pPr>
      <w:r w:rsidRPr="00B45849">
        <w:rPr>
          <w:rFonts w:ascii="Times New Roman" w:eastAsiaTheme="minorHAnsi" w:hAnsi="Times New Roman"/>
          <w:lang w:eastAsia="en-US"/>
        </w:rPr>
        <w:t>Почтовый  адрес  и  (или)  адрес  электронной почты для</w:t>
      </w:r>
    </w:p>
    <w:p w:rsidR="004302F3" w:rsidRPr="00B45849" w:rsidRDefault="004302F3" w:rsidP="004302F3">
      <w:pPr>
        <w:autoSpaceDE w:val="0"/>
        <w:autoSpaceDN w:val="0"/>
        <w:adjustRightInd w:val="0"/>
        <w:ind w:left="3969"/>
        <w:rPr>
          <w:rFonts w:ascii="Times New Roman" w:eastAsiaTheme="minorHAnsi" w:hAnsi="Times New Roman"/>
          <w:lang w:eastAsia="en-US"/>
        </w:rPr>
      </w:pPr>
      <w:r w:rsidRPr="00B45849">
        <w:rPr>
          <w:rFonts w:ascii="Times New Roman" w:eastAsiaTheme="minorHAnsi" w:hAnsi="Times New Roman"/>
          <w:lang w:eastAsia="en-US"/>
        </w:rPr>
        <w:t>связи с заявителем: ___________________________________</w:t>
      </w:r>
    </w:p>
    <w:p w:rsidR="004302F3" w:rsidRPr="00B45849" w:rsidRDefault="004302F3" w:rsidP="004302F3">
      <w:pPr>
        <w:autoSpaceDE w:val="0"/>
        <w:autoSpaceDN w:val="0"/>
        <w:adjustRightInd w:val="0"/>
        <w:rPr>
          <w:rFonts w:ascii="Times New Roman" w:eastAsiaTheme="minorHAnsi" w:hAnsi="Times New Roman"/>
          <w:lang w:eastAsia="en-US"/>
        </w:rPr>
      </w:pPr>
    </w:p>
    <w:p w:rsidR="004302F3" w:rsidRPr="00B45849" w:rsidRDefault="004302F3" w:rsidP="004302F3">
      <w:pPr>
        <w:autoSpaceDE w:val="0"/>
        <w:autoSpaceDN w:val="0"/>
        <w:adjustRightInd w:val="0"/>
        <w:rPr>
          <w:rFonts w:ascii="Times New Roman" w:eastAsiaTheme="minorHAnsi" w:hAnsi="Times New Roman"/>
          <w:lang w:eastAsia="en-US"/>
        </w:rPr>
      </w:pPr>
      <w:r w:rsidRPr="00B45849">
        <w:rPr>
          <w:rFonts w:ascii="Times New Roman" w:eastAsiaTheme="minorHAnsi" w:hAnsi="Times New Roman"/>
          <w:lang w:eastAsia="en-US"/>
        </w:rPr>
        <w:t xml:space="preserve">    Прошу   предоставить   земельный  участок  с  кадастровым  номером</w:t>
      </w:r>
    </w:p>
    <w:p w:rsidR="004302F3" w:rsidRPr="00B45849" w:rsidRDefault="004302F3" w:rsidP="004302F3">
      <w:pPr>
        <w:autoSpaceDE w:val="0"/>
        <w:autoSpaceDN w:val="0"/>
        <w:adjustRightInd w:val="0"/>
        <w:rPr>
          <w:rFonts w:ascii="Times New Roman" w:eastAsiaTheme="minorHAnsi" w:hAnsi="Times New Roman"/>
          <w:lang w:eastAsia="en-US"/>
        </w:rPr>
      </w:pPr>
      <w:r w:rsidRPr="00B45849">
        <w:rPr>
          <w:rFonts w:ascii="Times New Roman" w:eastAsiaTheme="minorHAnsi" w:hAnsi="Times New Roman"/>
          <w:lang w:eastAsia="en-US"/>
        </w:rPr>
        <w:t>_____________, площадью ______________ кв. м, местоположение: _____________</w:t>
      </w:r>
    </w:p>
    <w:p w:rsidR="004302F3" w:rsidRPr="00B45849" w:rsidRDefault="004302F3" w:rsidP="004302F3">
      <w:pPr>
        <w:autoSpaceDE w:val="0"/>
        <w:autoSpaceDN w:val="0"/>
        <w:adjustRightInd w:val="0"/>
        <w:rPr>
          <w:rFonts w:ascii="Times New Roman" w:eastAsiaTheme="minorHAnsi" w:hAnsi="Times New Roman"/>
          <w:lang w:eastAsia="en-US"/>
        </w:rPr>
      </w:pPr>
      <w:r w:rsidRPr="00B45849">
        <w:rPr>
          <w:rFonts w:ascii="Times New Roman" w:eastAsiaTheme="minorHAnsi" w:hAnsi="Times New Roman"/>
          <w:lang w:eastAsia="en-US"/>
        </w:rPr>
        <w:t>на  праве  ___________  без проведения торгов на основании ___ подпункта</w:t>
      </w:r>
    </w:p>
    <w:p w:rsidR="004302F3" w:rsidRPr="00B45849" w:rsidRDefault="004302F3" w:rsidP="004302F3">
      <w:pPr>
        <w:autoSpaceDE w:val="0"/>
        <w:autoSpaceDN w:val="0"/>
        <w:adjustRightInd w:val="0"/>
        <w:rPr>
          <w:rFonts w:ascii="Times New Roman" w:eastAsiaTheme="minorHAnsi" w:hAnsi="Times New Roman"/>
          <w:lang w:eastAsia="en-US"/>
        </w:rPr>
      </w:pPr>
      <w:r w:rsidRPr="00B45849">
        <w:rPr>
          <w:rFonts w:ascii="Times New Roman" w:eastAsiaTheme="minorHAnsi" w:hAnsi="Times New Roman"/>
          <w:lang w:eastAsia="en-US"/>
        </w:rPr>
        <w:t xml:space="preserve">____  пункта _____ статьи Земельного </w:t>
      </w:r>
      <w:hyperlink r:id="rId209" w:history="1">
        <w:r w:rsidRPr="00B45849">
          <w:rPr>
            <w:rFonts w:ascii="Times New Roman" w:eastAsiaTheme="minorHAnsi" w:hAnsi="Times New Roman"/>
            <w:color w:val="0000FF"/>
            <w:lang w:eastAsia="en-US"/>
          </w:rPr>
          <w:t>кодекса</w:t>
        </w:r>
      </w:hyperlink>
      <w:r w:rsidRPr="00B45849">
        <w:rPr>
          <w:rFonts w:ascii="Times New Roman" w:eastAsiaTheme="minorHAnsi" w:hAnsi="Times New Roman"/>
          <w:lang w:eastAsia="en-US"/>
        </w:rPr>
        <w:t xml:space="preserve"> Российской Федерации для целей</w:t>
      </w:r>
    </w:p>
    <w:p w:rsidR="004302F3" w:rsidRPr="00B45849" w:rsidRDefault="004302F3" w:rsidP="004302F3">
      <w:pPr>
        <w:autoSpaceDE w:val="0"/>
        <w:autoSpaceDN w:val="0"/>
        <w:adjustRightInd w:val="0"/>
        <w:rPr>
          <w:rFonts w:ascii="Times New Roman" w:eastAsiaTheme="minorHAnsi" w:hAnsi="Times New Roman"/>
          <w:lang w:eastAsia="en-US"/>
        </w:rPr>
      </w:pPr>
      <w:r w:rsidRPr="00B45849">
        <w:rPr>
          <w:rFonts w:ascii="Times New Roman" w:eastAsiaTheme="minorHAnsi" w:hAnsi="Times New Roman"/>
          <w:lang w:eastAsia="en-US"/>
        </w:rPr>
        <w:t xml:space="preserve">_____________. </w:t>
      </w:r>
    </w:p>
    <w:p w:rsidR="004302F3" w:rsidRPr="00B45849" w:rsidRDefault="004302F3" w:rsidP="004302F3">
      <w:pPr>
        <w:rPr>
          <w:rFonts w:ascii="Times New Roman" w:eastAsiaTheme="minorHAnsi" w:hAnsi="Times New Roman"/>
          <w:sz w:val="28"/>
          <w:szCs w:val="28"/>
          <w:lang w:eastAsia="en-US"/>
        </w:rPr>
      </w:pPr>
    </w:p>
    <w:p w:rsidR="004302F3" w:rsidRPr="00B45849" w:rsidRDefault="004302F3" w:rsidP="004302F3">
      <w:pPr>
        <w:autoSpaceDE w:val="0"/>
        <w:autoSpaceDN w:val="0"/>
        <w:adjustRightInd w:val="0"/>
        <w:rPr>
          <w:rFonts w:ascii="Times New Roman" w:eastAsiaTheme="minorHAnsi" w:hAnsi="Times New Roman"/>
          <w:lang w:eastAsia="en-US"/>
        </w:rPr>
      </w:pPr>
      <w:r w:rsidRPr="00B45849">
        <w:rPr>
          <w:rFonts w:ascii="Times New Roman" w:eastAsiaTheme="minorHAnsi" w:hAnsi="Times New Roman"/>
          <w:lang w:eastAsia="en-US"/>
        </w:rPr>
        <w:t xml:space="preserve">    Дополнительные сведения:</w:t>
      </w:r>
    </w:p>
    <w:p w:rsidR="004302F3" w:rsidRPr="00B45849" w:rsidRDefault="004302F3" w:rsidP="004302F3">
      <w:pPr>
        <w:autoSpaceDE w:val="0"/>
        <w:autoSpaceDN w:val="0"/>
        <w:adjustRightInd w:val="0"/>
        <w:rPr>
          <w:rFonts w:ascii="Times New Roman" w:eastAsiaTheme="minorHAnsi" w:hAnsi="Times New Roman"/>
          <w:lang w:eastAsia="en-US"/>
        </w:rPr>
      </w:pPr>
    </w:p>
    <w:p w:rsidR="004302F3" w:rsidRPr="00B45849" w:rsidRDefault="004302F3" w:rsidP="004302F3">
      <w:pPr>
        <w:autoSpaceDE w:val="0"/>
        <w:autoSpaceDN w:val="0"/>
        <w:adjustRightInd w:val="0"/>
        <w:rPr>
          <w:rFonts w:ascii="Times New Roman" w:eastAsiaTheme="minorHAnsi" w:hAnsi="Times New Roman"/>
          <w:lang w:eastAsia="en-US"/>
        </w:rPr>
      </w:pPr>
      <w:r w:rsidRPr="00B45849">
        <w:rPr>
          <w:rFonts w:ascii="Times New Roman" w:eastAsiaTheme="minorHAnsi" w:hAnsi="Times New Roman"/>
          <w:lang w:eastAsia="en-US"/>
        </w:rPr>
        <w:t xml:space="preserve">    Решением  ______________  от  ________  N ______________ предоставление</w:t>
      </w:r>
    </w:p>
    <w:p w:rsidR="004302F3" w:rsidRPr="00B45849" w:rsidRDefault="004302F3" w:rsidP="004302F3">
      <w:pPr>
        <w:autoSpaceDE w:val="0"/>
        <w:autoSpaceDN w:val="0"/>
        <w:adjustRightInd w:val="0"/>
        <w:rPr>
          <w:rFonts w:ascii="Times New Roman" w:eastAsiaTheme="minorHAnsi" w:hAnsi="Times New Roman"/>
          <w:lang w:eastAsia="en-US"/>
        </w:rPr>
      </w:pPr>
      <w:r w:rsidRPr="00B45849">
        <w:rPr>
          <w:rFonts w:ascii="Times New Roman" w:eastAsiaTheme="minorHAnsi" w:hAnsi="Times New Roman"/>
          <w:lang w:eastAsia="en-US"/>
        </w:rPr>
        <w:t>данного участка было предварительно согласовано.</w:t>
      </w:r>
    </w:p>
    <w:p w:rsidR="004302F3" w:rsidRPr="00B45849" w:rsidRDefault="004302F3" w:rsidP="004302F3">
      <w:pPr>
        <w:autoSpaceDE w:val="0"/>
        <w:autoSpaceDN w:val="0"/>
        <w:adjustRightInd w:val="0"/>
        <w:rPr>
          <w:rFonts w:ascii="Times New Roman" w:eastAsiaTheme="minorHAnsi" w:hAnsi="Times New Roman"/>
          <w:lang w:eastAsia="en-US"/>
        </w:rPr>
      </w:pPr>
    </w:p>
    <w:p w:rsidR="004302F3" w:rsidRPr="00B45849" w:rsidRDefault="004302F3" w:rsidP="004302F3">
      <w:pPr>
        <w:autoSpaceDE w:val="0"/>
        <w:autoSpaceDN w:val="0"/>
        <w:adjustRightInd w:val="0"/>
        <w:rPr>
          <w:rFonts w:ascii="Times New Roman" w:eastAsiaTheme="minorHAnsi" w:hAnsi="Times New Roman"/>
          <w:lang w:eastAsia="en-US"/>
        </w:rPr>
      </w:pPr>
      <w:r w:rsidRPr="00B45849">
        <w:rPr>
          <w:rFonts w:ascii="Times New Roman" w:eastAsiaTheme="minorHAnsi" w:hAnsi="Times New Roman"/>
          <w:lang w:eastAsia="en-US"/>
        </w:rPr>
        <w:t>Предоставление   указанного   земельного   участка   предусмотрено   взамен</w:t>
      </w:r>
    </w:p>
    <w:p w:rsidR="004302F3" w:rsidRPr="00B45849" w:rsidRDefault="004302F3" w:rsidP="004302F3">
      <w:pPr>
        <w:autoSpaceDE w:val="0"/>
        <w:autoSpaceDN w:val="0"/>
        <w:adjustRightInd w:val="0"/>
        <w:rPr>
          <w:rFonts w:ascii="Times New Roman" w:eastAsiaTheme="minorHAnsi" w:hAnsi="Times New Roman"/>
          <w:lang w:eastAsia="en-US"/>
        </w:rPr>
      </w:pPr>
      <w:r w:rsidRPr="00B45849">
        <w:rPr>
          <w:rFonts w:ascii="Times New Roman" w:eastAsiaTheme="minorHAnsi" w:hAnsi="Times New Roman"/>
          <w:lang w:eastAsia="en-US"/>
        </w:rPr>
        <w:t>земельного  участка,  изымаемого для государственных или муниципальных нужд</w:t>
      </w:r>
    </w:p>
    <w:p w:rsidR="004302F3" w:rsidRPr="00B45849" w:rsidRDefault="004302F3" w:rsidP="004302F3">
      <w:pPr>
        <w:autoSpaceDE w:val="0"/>
        <w:autoSpaceDN w:val="0"/>
        <w:adjustRightInd w:val="0"/>
        <w:rPr>
          <w:rFonts w:ascii="Times New Roman" w:eastAsiaTheme="minorHAnsi" w:hAnsi="Times New Roman"/>
          <w:lang w:eastAsia="en-US"/>
        </w:rPr>
      </w:pPr>
      <w:r w:rsidRPr="00B45849">
        <w:rPr>
          <w:rFonts w:ascii="Times New Roman" w:eastAsiaTheme="minorHAnsi" w:hAnsi="Times New Roman"/>
          <w:lang w:eastAsia="en-US"/>
        </w:rPr>
        <w:t>на основании решения об изъятии от ________ N _____, принятого _______.</w:t>
      </w:r>
    </w:p>
    <w:p w:rsidR="004302F3" w:rsidRPr="00B45849" w:rsidRDefault="004302F3" w:rsidP="004302F3">
      <w:pPr>
        <w:autoSpaceDE w:val="0"/>
        <w:autoSpaceDN w:val="0"/>
        <w:adjustRightInd w:val="0"/>
        <w:rPr>
          <w:rFonts w:ascii="Times New Roman" w:eastAsiaTheme="minorHAnsi" w:hAnsi="Times New Roman"/>
          <w:lang w:eastAsia="en-US"/>
        </w:rPr>
      </w:pPr>
    </w:p>
    <w:p w:rsidR="004302F3" w:rsidRPr="00B45849" w:rsidRDefault="004302F3" w:rsidP="004302F3">
      <w:pPr>
        <w:autoSpaceDE w:val="0"/>
        <w:autoSpaceDN w:val="0"/>
        <w:adjustRightInd w:val="0"/>
        <w:rPr>
          <w:rFonts w:ascii="Times New Roman" w:eastAsiaTheme="minorHAnsi" w:hAnsi="Times New Roman"/>
          <w:lang w:eastAsia="en-US"/>
        </w:rPr>
      </w:pPr>
      <w:r w:rsidRPr="00B45849">
        <w:rPr>
          <w:rFonts w:ascii="Times New Roman" w:eastAsiaTheme="minorHAnsi" w:hAnsi="Times New Roman"/>
          <w:lang w:eastAsia="en-US"/>
        </w:rPr>
        <w:t xml:space="preserve">    Земельный  участок  испрашивается  для  размещения объектов, размещение</w:t>
      </w:r>
    </w:p>
    <w:p w:rsidR="004302F3" w:rsidRPr="00B45849" w:rsidRDefault="004302F3" w:rsidP="004302F3">
      <w:pPr>
        <w:autoSpaceDE w:val="0"/>
        <w:autoSpaceDN w:val="0"/>
        <w:adjustRightInd w:val="0"/>
        <w:rPr>
          <w:rFonts w:ascii="Times New Roman" w:eastAsiaTheme="minorHAnsi" w:hAnsi="Times New Roman"/>
          <w:lang w:eastAsia="en-US"/>
        </w:rPr>
      </w:pPr>
      <w:r w:rsidRPr="00B45849">
        <w:rPr>
          <w:rFonts w:ascii="Times New Roman" w:eastAsiaTheme="minorHAnsi" w:hAnsi="Times New Roman"/>
          <w:lang w:eastAsia="en-US"/>
        </w:rPr>
        <w:t>которых  предусмотрено следующими документами территориального планирования</w:t>
      </w:r>
    </w:p>
    <w:p w:rsidR="004302F3" w:rsidRPr="00B45849" w:rsidRDefault="004302F3" w:rsidP="004302F3">
      <w:pPr>
        <w:autoSpaceDE w:val="0"/>
        <w:autoSpaceDN w:val="0"/>
        <w:adjustRightInd w:val="0"/>
        <w:rPr>
          <w:rFonts w:ascii="Times New Roman" w:eastAsiaTheme="minorHAnsi" w:hAnsi="Times New Roman"/>
          <w:lang w:eastAsia="en-US"/>
        </w:rPr>
      </w:pPr>
      <w:r w:rsidRPr="00B45849">
        <w:rPr>
          <w:rFonts w:ascii="Times New Roman" w:eastAsiaTheme="minorHAnsi" w:hAnsi="Times New Roman"/>
          <w:lang w:eastAsia="en-US"/>
        </w:rPr>
        <w:lastRenderedPageBreak/>
        <w:t>и (или) проектом планировки территории: _____________________.</w:t>
      </w:r>
    </w:p>
    <w:p w:rsidR="004302F3" w:rsidRPr="00B45849" w:rsidRDefault="004302F3" w:rsidP="004302F3">
      <w:pPr>
        <w:autoSpaceDE w:val="0"/>
        <w:autoSpaceDN w:val="0"/>
        <w:adjustRightInd w:val="0"/>
        <w:rPr>
          <w:rFonts w:ascii="Times New Roman" w:eastAsiaTheme="minorHAnsi" w:hAnsi="Times New Roman"/>
          <w:lang w:eastAsia="en-US"/>
        </w:rPr>
      </w:pPr>
    </w:p>
    <w:p w:rsidR="004302F3" w:rsidRPr="00B45849" w:rsidRDefault="004302F3" w:rsidP="004302F3">
      <w:pPr>
        <w:autoSpaceDE w:val="0"/>
        <w:autoSpaceDN w:val="0"/>
        <w:adjustRightInd w:val="0"/>
        <w:rPr>
          <w:rFonts w:ascii="Times New Roman" w:eastAsiaTheme="minorHAnsi" w:hAnsi="Times New Roman"/>
          <w:lang w:eastAsia="en-US"/>
        </w:rPr>
      </w:pPr>
      <w:r w:rsidRPr="00B45849">
        <w:rPr>
          <w:rFonts w:ascii="Times New Roman" w:eastAsiaTheme="minorHAnsi" w:hAnsi="Times New Roman"/>
          <w:lang w:eastAsia="en-US"/>
        </w:rPr>
        <w:t>Приложение: ___________________</w:t>
      </w:r>
    </w:p>
    <w:p w:rsidR="004302F3" w:rsidRPr="00B45849" w:rsidRDefault="004302F3" w:rsidP="004302F3">
      <w:pPr>
        <w:autoSpaceDE w:val="0"/>
        <w:autoSpaceDN w:val="0"/>
        <w:adjustRightInd w:val="0"/>
        <w:rPr>
          <w:rFonts w:ascii="Times New Roman" w:eastAsiaTheme="minorHAnsi" w:hAnsi="Times New Roman"/>
          <w:lang w:eastAsia="en-US"/>
        </w:rPr>
      </w:pPr>
    </w:p>
    <w:p w:rsidR="004302F3" w:rsidRPr="00B45849" w:rsidRDefault="004302F3" w:rsidP="004302F3">
      <w:pPr>
        <w:autoSpaceDE w:val="0"/>
        <w:autoSpaceDN w:val="0"/>
        <w:adjustRightInd w:val="0"/>
        <w:rPr>
          <w:rFonts w:ascii="Times New Roman" w:eastAsiaTheme="minorHAnsi" w:hAnsi="Times New Roman"/>
          <w:lang w:eastAsia="en-US"/>
        </w:rPr>
      </w:pPr>
      <w:r w:rsidRPr="00B45849">
        <w:rPr>
          <w:rFonts w:ascii="Times New Roman" w:eastAsiaTheme="minorHAnsi" w:hAnsi="Times New Roman"/>
          <w:lang w:eastAsia="en-US"/>
        </w:rPr>
        <w:t>Заявитель: ___________________________________________________ ____________</w:t>
      </w:r>
    </w:p>
    <w:p w:rsidR="004302F3" w:rsidRPr="00B45849" w:rsidRDefault="004302F3" w:rsidP="004302F3">
      <w:pPr>
        <w:autoSpaceDE w:val="0"/>
        <w:autoSpaceDN w:val="0"/>
        <w:adjustRightInd w:val="0"/>
        <w:rPr>
          <w:rFonts w:ascii="Times New Roman" w:eastAsiaTheme="minorHAnsi" w:hAnsi="Times New Roman"/>
          <w:lang w:eastAsia="en-US"/>
        </w:rPr>
      </w:pPr>
      <w:r w:rsidRPr="00B45849">
        <w:rPr>
          <w:rFonts w:ascii="Times New Roman" w:eastAsiaTheme="minorHAnsi" w:hAnsi="Times New Roman"/>
          <w:lang w:eastAsia="en-US"/>
        </w:rPr>
        <w:t>(Ф.И.О., должность представителя юридического лица,   (подпись)</w:t>
      </w:r>
    </w:p>
    <w:p w:rsidR="004302F3" w:rsidRPr="00B45849" w:rsidRDefault="004302F3" w:rsidP="004302F3">
      <w:pPr>
        <w:autoSpaceDE w:val="0"/>
        <w:autoSpaceDN w:val="0"/>
        <w:adjustRightInd w:val="0"/>
        <w:rPr>
          <w:rFonts w:ascii="Times New Roman" w:eastAsiaTheme="minorHAnsi" w:hAnsi="Times New Roman"/>
          <w:lang w:eastAsia="en-US"/>
        </w:rPr>
      </w:pPr>
      <w:r w:rsidRPr="00B45849">
        <w:rPr>
          <w:rFonts w:ascii="Times New Roman" w:eastAsiaTheme="minorHAnsi" w:hAnsi="Times New Roman"/>
          <w:lang w:eastAsia="en-US"/>
        </w:rPr>
        <w:t>Ф.И.О. физического лица или его представителя)</w:t>
      </w:r>
    </w:p>
    <w:p w:rsidR="004302F3" w:rsidRPr="00B45849" w:rsidRDefault="004302F3" w:rsidP="004302F3">
      <w:pPr>
        <w:autoSpaceDE w:val="0"/>
        <w:autoSpaceDN w:val="0"/>
        <w:adjustRightInd w:val="0"/>
        <w:rPr>
          <w:rFonts w:ascii="Times New Roman" w:eastAsiaTheme="minorHAnsi" w:hAnsi="Times New Roman"/>
          <w:lang w:eastAsia="en-US"/>
        </w:rPr>
      </w:pPr>
    </w:p>
    <w:p w:rsidR="004302F3" w:rsidRPr="00B45849" w:rsidRDefault="004302F3" w:rsidP="004302F3">
      <w:pPr>
        <w:autoSpaceDE w:val="0"/>
        <w:autoSpaceDN w:val="0"/>
        <w:adjustRightInd w:val="0"/>
        <w:rPr>
          <w:rFonts w:ascii="Times New Roman" w:eastAsiaTheme="minorHAnsi" w:hAnsi="Times New Roman"/>
          <w:lang w:eastAsia="en-US"/>
        </w:rPr>
      </w:pPr>
      <w:r w:rsidRPr="00B45849">
        <w:rPr>
          <w:rFonts w:ascii="Times New Roman" w:eastAsiaTheme="minorHAnsi" w:hAnsi="Times New Roman"/>
          <w:lang w:eastAsia="en-US"/>
        </w:rPr>
        <w:t>"__" __________ 20__ г.</w:t>
      </w:r>
    </w:p>
    <w:p w:rsidR="004302F3" w:rsidRPr="00B45849" w:rsidRDefault="004302F3" w:rsidP="004302F3">
      <w:pPr>
        <w:ind w:left="5954"/>
        <w:rPr>
          <w:rFonts w:ascii="Times New Roman" w:hAnsi="Times New Roman"/>
          <w:sz w:val="28"/>
          <w:szCs w:val="28"/>
        </w:rPr>
      </w:pPr>
      <w:r w:rsidRPr="00B45849">
        <w:rPr>
          <w:rFonts w:ascii="Times New Roman" w:hAnsi="Times New Roman"/>
          <w:sz w:val="28"/>
          <w:szCs w:val="28"/>
        </w:rPr>
        <w:t xml:space="preserve">Сведения о сертификате электронной подписи </w:t>
      </w: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5954"/>
        <w:rPr>
          <w:rFonts w:ascii="Times New Roman" w:hAnsi="Times New Roman"/>
          <w:sz w:val="28"/>
          <w:szCs w:val="28"/>
        </w:rPr>
      </w:pPr>
    </w:p>
    <w:p w:rsidR="004302F3" w:rsidRPr="00B45849" w:rsidRDefault="004302F3" w:rsidP="004302F3">
      <w:pPr>
        <w:ind w:left="4253"/>
        <w:rPr>
          <w:rFonts w:ascii="Times New Roman" w:hAnsi="Times New Roman"/>
          <w:sz w:val="28"/>
          <w:szCs w:val="28"/>
        </w:rPr>
      </w:pPr>
      <w:r w:rsidRPr="00B45849">
        <w:rPr>
          <w:rFonts w:ascii="Times New Roman" w:hAnsi="Times New Roman"/>
          <w:sz w:val="28"/>
          <w:szCs w:val="28"/>
        </w:rPr>
        <w:t>Приложение № 3</w:t>
      </w:r>
    </w:p>
    <w:p w:rsidR="004302F3" w:rsidRPr="00B45849" w:rsidRDefault="004302F3" w:rsidP="004302F3">
      <w:pPr>
        <w:ind w:left="4253"/>
        <w:rPr>
          <w:rFonts w:ascii="Times New Roman" w:hAnsi="Times New Roman"/>
          <w:sz w:val="28"/>
          <w:szCs w:val="28"/>
        </w:rPr>
      </w:pPr>
      <w:r w:rsidRPr="00B45849">
        <w:rPr>
          <w:rFonts w:ascii="Times New Roman" w:hAnsi="Times New Roman"/>
          <w:sz w:val="28"/>
          <w:szCs w:val="28"/>
        </w:rPr>
        <w:t>к Административному регламенту</w:t>
      </w:r>
    </w:p>
    <w:p w:rsidR="004302F3" w:rsidRPr="00B45849" w:rsidRDefault="004302F3" w:rsidP="004302F3">
      <w:pPr>
        <w:ind w:firstLine="709"/>
        <w:rPr>
          <w:rFonts w:ascii="Times New Roman" w:hAnsi="Times New Roman"/>
          <w:b/>
          <w:sz w:val="28"/>
          <w:szCs w:val="28"/>
        </w:rPr>
      </w:pPr>
    </w:p>
    <w:p w:rsidR="004302F3" w:rsidRPr="00B45849" w:rsidRDefault="004302F3" w:rsidP="004302F3">
      <w:pPr>
        <w:jc w:val="center"/>
        <w:rPr>
          <w:rFonts w:ascii="Times New Roman" w:hAnsi="Times New Roman"/>
          <w:b/>
          <w:sz w:val="28"/>
          <w:szCs w:val="28"/>
        </w:rPr>
      </w:pPr>
      <w:r w:rsidRPr="00B45849">
        <w:rPr>
          <w:rFonts w:ascii="Times New Roman" w:hAnsi="Times New Roman"/>
          <w:b/>
          <w:sz w:val="28"/>
          <w:szCs w:val="28"/>
        </w:rPr>
        <w:t xml:space="preserve">Форма </w:t>
      </w:r>
    </w:p>
    <w:p w:rsidR="004302F3" w:rsidRPr="00B45849" w:rsidRDefault="004302F3" w:rsidP="004302F3">
      <w:pPr>
        <w:jc w:val="center"/>
        <w:rPr>
          <w:rFonts w:ascii="Times New Roman" w:hAnsi="Times New Roman"/>
          <w:b/>
          <w:sz w:val="28"/>
          <w:szCs w:val="28"/>
        </w:rPr>
      </w:pPr>
      <w:r w:rsidRPr="00B45849">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4302F3" w:rsidRPr="00B45849" w:rsidRDefault="004302F3" w:rsidP="004302F3">
      <w:pPr>
        <w:jc w:val="center"/>
        <w:rPr>
          <w:rFonts w:ascii="Times New Roman" w:hAnsi="Times New Roman"/>
          <w:sz w:val="28"/>
          <w:szCs w:val="28"/>
        </w:rPr>
      </w:pPr>
    </w:p>
    <w:p w:rsidR="004302F3" w:rsidRPr="00B45849" w:rsidRDefault="004302F3" w:rsidP="004302F3">
      <w:pPr>
        <w:ind w:left="4253"/>
        <w:rPr>
          <w:rFonts w:ascii="Times New Roman" w:hAnsi="Times New Roman"/>
          <w:sz w:val="28"/>
          <w:szCs w:val="28"/>
        </w:rPr>
      </w:pPr>
      <w:r w:rsidRPr="00B45849">
        <w:rPr>
          <w:rFonts w:ascii="Times New Roman" w:hAnsi="Times New Roman"/>
          <w:sz w:val="28"/>
          <w:szCs w:val="28"/>
        </w:rPr>
        <w:t>Кому ________________________________________________________________________</w:t>
      </w:r>
    </w:p>
    <w:p w:rsidR="004302F3" w:rsidRPr="00B45849" w:rsidRDefault="004302F3" w:rsidP="004302F3">
      <w:pPr>
        <w:ind w:left="4253"/>
        <w:rPr>
          <w:rFonts w:ascii="Times New Roman" w:hAnsi="Times New Roman"/>
          <w:sz w:val="28"/>
          <w:szCs w:val="28"/>
        </w:rPr>
      </w:pPr>
      <w:r w:rsidRPr="00B45849">
        <w:rPr>
          <w:rFonts w:ascii="Times New Roman" w:hAnsi="Times New Roman"/>
          <w:sz w:val="28"/>
          <w:szCs w:val="28"/>
        </w:rPr>
        <w:t>____________________________________</w:t>
      </w:r>
    </w:p>
    <w:p w:rsidR="004302F3" w:rsidRPr="00B45849" w:rsidRDefault="004302F3" w:rsidP="004302F3">
      <w:pPr>
        <w:ind w:left="4253"/>
        <w:rPr>
          <w:rFonts w:ascii="Times New Roman" w:hAnsi="Times New Roman"/>
          <w:sz w:val="28"/>
          <w:szCs w:val="28"/>
        </w:rPr>
      </w:pPr>
      <w:r w:rsidRPr="00B45849">
        <w:rPr>
          <w:rFonts w:ascii="Times New Roman" w:hAnsi="Times New Roman"/>
          <w:sz w:val="28"/>
          <w:szCs w:val="28"/>
        </w:rPr>
        <w:lastRenderedPageBreak/>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4302F3" w:rsidRPr="00B45849" w:rsidRDefault="004302F3" w:rsidP="004302F3">
      <w:pPr>
        <w:ind w:left="4253"/>
        <w:rPr>
          <w:rFonts w:ascii="Times New Roman" w:hAnsi="Times New Roman"/>
          <w:sz w:val="28"/>
          <w:szCs w:val="28"/>
        </w:rPr>
      </w:pPr>
    </w:p>
    <w:p w:rsidR="004302F3" w:rsidRPr="00B45849" w:rsidRDefault="004302F3" w:rsidP="004302F3">
      <w:pPr>
        <w:ind w:left="4253"/>
        <w:rPr>
          <w:rFonts w:ascii="Times New Roman" w:hAnsi="Times New Roman"/>
          <w:sz w:val="28"/>
          <w:szCs w:val="28"/>
        </w:rPr>
      </w:pPr>
      <w:r w:rsidRPr="00B45849">
        <w:rPr>
          <w:rFonts w:ascii="Times New Roman" w:hAnsi="Times New Roman"/>
          <w:sz w:val="28"/>
          <w:szCs w:val="28"/>
        </w:rPr>
        <w:t>Контактные данные:</w:t>
      </w:r>
    </w:p>
    <w:p w:rsidR="004302F3" w:rsidRPr="00B45849" w:rsidRDefault="004302F3" w:rsidP="004302F3">
      <w:pPr>
        <w:ind w:left="4253"/>
        <w:rPr>
          <w:rFonts w:ascii="Times New Roman" w:hAnsi="Times New Roman"/>
          <w:sz w:val="28"/>
          <w:szCs w:val="28"/>
        </w:rPr>
      </w:pPr>
      <w:r w:rsidRPr="00B45849">
        <w:rPr>
          <w:rFonts w:ascii="Times New Roman" w:hAnsi="Times New Roman"/>
          <w:sz w:val="28"/>
          <w:szCs w:val="28"/>
        </w:rPr>
        <w:t>____________________________________</w:t>
      </w:r>
    </w:p>
    <w:p w:rsidR="004302F3" w:rsidRPr="00B45849" w:rsidRDefault="004302F3" w:rsidP="004302F3">
      <w:pPr>
        <w:ind w:left="4253"/>
        <w:rPr>
          <w:rFonts w:ascii="Times New Roman" w:hAnsi="Times New Roman"/>
          <w:sz w:val="28"/>
          <w:szCs w:val="28"/>
        </w:rPr>
      </w:pPr>
      <w:r w:rsidRPr="00B45849">
        <w:rPr>
          <w:rFonts w:ascii="Times New Roman" w:hAnsi="Times New Roman"/>
          <w:sz w:val="28"/>
          <w:szCs w:val="28"/>
        </w:rPr>
        <w:t>____________________________________</w:t>
      </w:r>
    </w:p>
    <w:p w:rsidR="004302F3" w:rsidRPr="00B45849" w:rsidRDefault="004302F3" w:rsidP="004302F3">
      <w:pPr>
        <w:ind w:left="4253"/>
        <w:rPr>
          <w:rFonts w:ascii="Times New Roman" w:hAnsi="Times New Roman"/>
          <w:sz w:val="28"/>
          <w:szCs w:val="28"/>
        </w:rPr>
      </w:pPr>
      <w:r w:rsidRPr="00B45849">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4302F3" w:rsidRPr="00B45849" w:rsidRDefault="004302F3" w:rsidP="004302F3">
      <w:pPr>
        <w:ind w:firstLine="709"/>
        <w:jc w:val="center"/>
        <w:rPr>
          <w:rFonts w:ascii="Times New Roman" w:hAnsi="Times New Roman"/>
          <w:sz w:val="28"/>
          <w:szCs w:val="28"/>
        </w:rPr>
      </w:pPr>
    </w:p>
    <w:p w:rsidR="004302F3" w:rsidRPr="00B45849" w:rsidRDefault="004302F3" w:rsidP="004302F3">
      <w:pPr>
        <w:ind w:firstLine="709"/>
        <w:jc w:val="center"/>
        <w:rPr>
          <w:rFonts w:ascii="Times New Roman" w:hAnsi="Times New Roman"/>
          <w:sz w:val="28"/>
          <w:szCs w:val="28"/>
        </w:rPr>
      </w:pPr>
      <w:r w:rsidRPr="00B45849">
        <w:rPr>
          <w:rFonts w:ascii="Times New Roman" w:hAnsi="Times New Roman"/>
          <w:sz w:val="28"/>
          <w:szCs w:val="28"/>
        </w:rPr>
        <w:t xml:space="preserve">Решение </w:t>
      </w:r>
    </w:p>
    <w:p w:rsidR="004302F3" w:rsidRPr="00B45849" w:rsidRDefault="004302F3" w:rsidP="004302F3">
      <w:pPr>
        <w:ind w:firstLine="709"/>
        <w:jc w:val="center"/>
        <w:rPr>
          <w:rFonts w:ascii="Times New Roman" w:hAnsi="Times New Roman"/>
          <w:sz w:val="28"/>
          <w:szCs w:val="28"/>
        </w:rPr>
      </w:pPr>
      <w:r w:rsidRPr="00B45849">
        <w:rPr>
          <w:rFonts w:ascii="Times New Roman" w:hAnsi="Times New Roman"/>
          <w:sz w:val="28"/>
          <w:szCs w:val="28"/>
        </w:rPr>
        <w:t>____________________________________</w:t>
      </w:r>
    </w:p>
    <w:p w:rsidR="004302F3" w:rsidRPr="00B45849" w:rsidRDefault="004302F3" w:rsidP="004302F3">
      <w:pPr>
        <w:ind w:firstLine="709"/>
        <w:jc w:val="center"/>
        <w:rPr>
          <w:rFonts w:ascii="Times New Roman" w:hAnsi="Times New Roman"/>
          <w:sz w:val="28"/>
          <w:szCs w:val="28"/>
        </w:rPr>
      </w:pPr>
    </w:p>
    <w:p w:rsidR="004302F3" w:rsidRPr="00B45849" w:rsidRDefault="004302F3" w:rsidP="004302F3">
      <w:pPr>
        <w:ind w:firstLine="709"/>
        <w:jc w:val="center"/>
        <w:rPr>
          <w:rFonts w:ascii="Times New Roman" w:hAnsi="Times New Roman"/>
          <w:sz w:val="28"/>
          <w:szCs w:val="28"/>
        </w:rPr>
      </w:pPr>
      <w:r w:rsidRPr="00B45849">
        <w:rPr>
          <w:rFonts w:ascii="Times New Roman" w:hAnsi="Times New Roman"/>
          <w:sz w:val="28"/>
          <w:szCs w:val="28"/>
        </w:rPr>
        <w:t>№___________________от ____________________________</w:t>
      </w:r>
    </w:p>
    <w:p w:rsidR="004302F3" w:rsidRPr="00B45849" w:rsidRDefault="004302F3" w:rsidP="004302F3">
      <w:pPr>
        <w:ind w:firstLine="709"/>
        <w:jc w:val="center"/>
        <w:rPr>
          <w:rFonts w:ascii="Times New Roman" w:hAnsi="Times New Roman"/>
          <w:sz w:val="28"/>
          <w:szCs w:val="28"/>
        </w:rPr>
      </w:pPr>
      <w:r w:rsidRPr="00B45849">
        <w:rPr>
          <w:rFonts w:ascii="Times New Roman" w:hAnsi="Times New Roman"/>
          <w:sz w:val="28"/>
          <w:szCs w:val="28"/>
        </w:rPr>
        <w:t xml:space="preserve">(номер и дата решения) </w:t>
      </w:r>
    </w:p>
    <w:p w:rsidR="004302F3" w:rsidRPr="00B45849" w:rsidRDefault="004302F3" w:rsidP="004302F3">
      <w:pPr>
        <w:ind w:firstLine="709"/>
        <w:jc w:val="center"/>
        <w:rPr>
          <w:rFonts w:ascii="Times New Roman" w:hAnsi="Times New Roman"/>
          <w:sz w:val="28"/>
          <w:szCs w:val="28"/>
        </w:rPr>
      </w:pP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ab/>
        <w:t xml:space="preserve">По результатам рассмотрения заявления по услуге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от _____________                 № </w:t>
      </w:r>
      <w:r w:rsidRPr="00B45849">
        <w:rPr>
          <w:rFonts w:ascii="Times New Roman" w:hAnsi="Times New Roman"/>
          <w:sz w:val="28"/>
          <w:szCs w:val="28"/>
        </w:rPr>
        <w:lastRenderedPageBreak/>
        <w:t>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4302F3" w:rsidRPr="00B45849" w:rsidRDefault="004302F3" w:rsidP="004302F3">
      <w:pPr>
        <w:rPr>
          <w:rFonts w:ascii="Times New Roman" w:hAnsi="Times New Roman"/>
          <w:sz w:val="28"/>
          <w:szCs w:val="28"/>
        </w:rPr>
      </w:pP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Вы вправе повторно обратиться в Администрацию с заявлением о предоставлении услуги после устранения указанных нарушений.</w:t>
      </w: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4302F3" w:rsidRPr="00B45849" w:rsidRDefault="004302F3" w:rsidP="004302F3">
      <w:pPr>
        <w:rPr>
          <w:rFonts w:ascii="Times New Roman" w:hAnsi="Times New Roman"/>
          <w:sz w:val="28"/>
          <w:szCs w:val="28"/>
        </w:rPr>
      </w:pPr>
    </w:p>
    <w:p w:rsidR="004302F3" w:rsidRPr="00B45849" w:rsidRDefault="004302F3" w:rsidP="004302F3">
      <w:pPr>
        <w:rPr>
          <w:rFonts w:ascii="Times New Roman" w:hAnsi="Times New Roman"/>
          <w:sz w:val="28"/>
          <w:szCs w:val="28"/>
        </w:rPr>
      </w:pPr>
      <w:r w:rsidRPr="00B45849">
        <w:rPr>
          <w:rFonts w:ascii="Times New Roman" w:hAnsi="Times New Roman"/>
          <w:sz w:val="28"/>
          <w:szCs w:val="28"/>
        </w:rPr>
        <w:t>Ф.И.О. уполномоченного должностного лица</w:t>
      </w:r>
    </w:p>
    <w:p w:rsidR="004302F3" w:rsidRPr="004724B9" w:rsidRDefault="004302F3" w:rsidP="004302F3">
      <w:pPr>
        <w:rPr>
          <w:rFonts w:ascii="Times New Roman" w:hAnsi="Times New Roman"/>
          <w:sz w:val="28"/>
          <w:szCs w:val="28"/>
        </w:rPr>
      </w:pPr>
    </w:p>
    <w:p w:rsidR="004302F3" w:rsidRPr="00B45849" w:rsidRDefault="004302F3" w:rsidP="004302F3">
      <w:pPr>
        <w:rPr>
          <w:rFonts w:ascii="Times New Roman" w:hAnsi="Times New Roman"/>
          <w:sz w:val="28"/>
          <w:szCs w:val="28"/>
        </w:rPr>
      </w:pPr>
    </w:p>
    <w:p w:rsidR="004302F3" w:rsidRPr="00B45849" w:rsidRDefault="004302F3" w:rsidP="004302F3">
      <w:pPr>
        <w:jc w:val="right"/>
        <w:rPr>
          <w:rFonts w:ascii="Times New Roman" w:hAnsi="Times New Roman"/>
          <w:sz w:val="28"/>
          <w:szCs w:val="28"/>
        </w:rPr>
      </w:pPr>
      <w:r w:rsidRPr="00B45849">
        <w:rPr>
          <w:rFonts w:ascii="Times New Roman" w:hAnsi="Times New Roman"/>
          <w:sz w:val="28"/>
          <w:szCs w:val="28"/>
        </w:rPr>
        <w:t xml:space="preserve">Сведения о сертификате электронной подписи </w:t>
      </w:r>
    </w:p>
    <w:p w:rsidR="004302F3" w:rsidRDefault="004302F3" w:rsidP="004302F3">
      <w:pPr>
        <w:jc w:val="center"/>
        <w:rPr>
          <w:rFonts w:ascii="Times New Roman" w:hAnsi="Times New Roman"/>
          <w:sz w:val="28"/>
          <w:szCs w:val="28"/>
        </w:rPr>
      </w:pPr>
    </w:p>
    <w:p w:rsidR="004302F3" w:rsidRDefault="004302F3" w:rsidP="004302F3">
      <w:pPr>
        <w:jc w:val="center"/>
        <w:rPr>
          <w:rFonts w:ascii="Times New Roman" w:hAnsi="Times New Roman"/>
          <w:sz w:val="28"/>
          <w:szCs w:val="28"/>
        </w:rPr>
      </w:pPr>
      <w:r w:rsidRPr="008C7B2E">
        <w:rPr>
          <w:rFonts w:ascii="Times New Roman" w:hAnsi="Times New Roman"/>
          <w:sz w:val="28"/>
          <w:szCs w:val="28"/>
        </w:rPr>
        <w:t>АДМИНИСТРАЦИЯ</w:t>
      </w:r>
    </w:p>
    <w:p w:rsidR="004302F3" w:rsidRPr="008C7B2E" w:rsidRDefault="004302F3" w:rsidP="004302F3">
      <w:pPr>
        <w:jc w:val="center"/>
        <w:rPr>
          <w:rFonts w:ascii="Times New Roman" w:hAnsi="Times New Roman"/>
          <w:sz w:val="28"/>
          <w:szCs w:val="28"/>
        </w:rPr>
      </w:pPr>
      <w:r w:rsidRPr="008C7B2E">
        <w:rPr>
          <w:rFonts w:ascii="Times New Roman" w:hAnsi="Times New Roman"/>
          <w:sz w:val="28"/>
          <w:szCs w:val="28"/>
        </w:rPr>
        <w:t xml:space="preserve"> </w:t>
      </w:r>
      <w:r>
        <w:rPr>
          <w:rFonts w:ascii="Times New Roman" w:hAnsi="Times New Roman"/>
          <w:sz w:val="28"/>
          <w:szCs w:val="28"/>
        </w:rPr>
        <w:t>КОЗЛОВСКОГО СЕЛЬСКОГО ПОСЕЛЕНИЯ</w:t>
      </w:r>
    </w:p>
    <w:p w:rsidR="004302F3" w:rsidRDefault="004302F3" w:rsidP="004302F3">
      <w:pPr>
        <w:jc w:val="center"/>
        <w:rPr>
          <w:rFonts w:ascii="Times New Roman" w:hAnsi="Times New Roman"/>
          <w:sz w:val="28"/>
          <w:szCs w:val="28"/>
        </w:rPr>
      </w:pPr>
      <w:r>
        <w:rPr>
          <w:rFonts w:ascii="Times New Roman" w:hAnsi="Times New Roman"/>
          <w:sz w:val="28"/>
          <w:szCs w:val="28"/>
        </w:rPr>
        <w:t xml:space="preserve">ТЕРНОВСКОГО </w:t>
      </w:r>
      <w:r w:rsidRPr="008C7B2E">
        <w:rPr>
          <w:rFonts w:ascii="Times New Roman" w:hAnsi="Times New Roman"/>
          <w:sz w:val="28"/>
          <w:szCs w:val="28"/>
        </w:rPr>
        <w:t xml:space="preserve">МУНИЦИПАЛЬНОГО РАЙОНА </w:t>
      </w:r>
    </w:p>
    <w:p w:rsidR="004302F3" w:rsidRPr="008C7B2E" w:rsidRDefault="004302F3" w:rsidP="004302F3">
      <w:pPr>
        <w:jc w:val="center"/>
        <w:rPr>
          <w:rFonts w:ascii="Times New Roman" w:hAnsi="Times New Roman"/>
          <w:sz w:val="28"/>
          <w:szCs w:val="28"/>
        </w:rPr>
      </w:pPr>
      <w:r w:rsidRPr="008C7B2E">
        <w:rPr>
          <w:rFonts w:ascii="Times New Roman" w:hAnsi="Times New Roman"/>
          <w:sz w:val="28"/>
          <w:szCs w:val="28"/>
        </w:rPr>
        <w:t>ВОРОНЕЖСКОЙ ОБЛАСТИ</w:t>
      </w:r>
    </w:p>
    <w:p w:rsidR="004302F3" w:rsidRPr="008C7B2E" w:rsidRDefault="004302F3" w:rsidP="004302F3">
      <w:pPr>
        <w:jc w:val="center"/>
        <w:rPr>
          <w:rFonts w:ascii="Times New Roman" w:hAnsi="Times New Roman"/>
          <w:sz w:val="28"/>
          <w:szCs w:val="28"/>
        </w:rPr>
      </w:pPr>
      <w:r w:rsidRPr="008C7B2E">
        <w:rPr>
          <w:rFonts w:ascii="Times New Roman" w:hAnsi="Times New Roman"/>
          <w:sz w:val="28"/>
          <w:szCs w:val="28"/>
        </w:rPr>
        <w:t>ПОСТАНОВЛЕНИЕ</w:t>
      </w:r>
    </w:p>
    <w:p w:rsidR="004302F3" w:rsidRPr="008C7B2E" w:rsidRDefault="004302F3" w:rsidP="004302F3">
      <w:pPr>
        <w:tabs>
          <w:tab w:val="left" w:pos="1172"/>
        </w:tabs>
        <w:rPr>
          <w:rFonts w:ascii="Times New Roman" w:hAnsi="Times New Roman"/>
        </w:rPr>
      </w:pPr>
    </w:p>
    <w:p w:rsidR="004302F3" w:rsidRPr="008C7B2E" w:rsidRDefault="004302F3" w:rsidP="004302F3">
      <w:pPr>
        <w:tabs>
          <w:tab w:val="left" w:pos="1172"/>
        </w:tabs>
        <w:rPr>
          <w:rFonts w:ascii="Times New Roman" w:hAnsi="Times New Roman"/>
        </w:rPr>
      </w:pPr>
      <w:r>
        <w:rPr>
          <w:rFonts w:ascii="Times New Roman" w:hAnsi="Times New Roman"/>
        </w:rPr>
        <w:t>от  29</w:t>
      </w:r>
      <w:r w:rsidRPr="008C7B2E">
        <w:rPr>
          <w:rFonts w:ascii="Times New Roman" w:hAnsi="Times New Roman"/>
        </w:rPr>
        <w:t xml:space="preserve"> </w:t>
      </w:r>
      <w:r>
        <w:rPr>
          <w:rFonts w:ascii="Times New Roman" w:hAnsi="Times New Roman"/>
        </w:rPr>
        <w:t xml:space="preserve">ноября </w:t>
      </w:r>
      <w:r w:rsidRPr="008C7B2E">
        <w:rPr>
          <w:rFonts w:ascii="Times New Roman" w:hAnsi="Times New Roman"/>
        </w:rPr>
        <w:t xml:space="preserve"> 2023 г.                                          </w:t>
      </w:r>
      <w:r>
        <w:rPr>
          <w:rFonts w:ascii="Times New Roman" w:hAnsi="Times New Roman"/>
        </w:rPr>
        <w:t xml:space="preserve">         </w:t>
      </w:r>
      <w:r w:rsidRPr="008C7B2E">
        <w:rPr>
          <w:rFonts w:ascii="Times New Roman" w:hAnsi="Times New Roman"/>
        </w:rPr>
        <w:t xml:space="preserve">  № </w:t>
      </w:r>
      <w:r>
        <w:rPr>
          <w:rFonts w:ascii="Times New Roman" w:hAnsi="Times New Roman"/>
        </w:rPr>
        <w:t>38</w:t>
      </w:r>
    </w:p>
    <w:p w:rsidR="004302F3" w:rsidRPr="008C7B2E" w:rsidRDefault="004302F3" w:rsidP="004302F3">
      <w:pPr>
        <w:rPr>
          <w:rFonts w:ascii="Times New Roman" w:hAnsi="Times New Roman"/>
        </w:rPr>
      </w:pPr>
      <w:r>
        <w:rPr>
          <w:rFonts w:ascii="Times New Roman" w:hAnsi="Times New Roman"/>
        </w:rPr>
        <w:t>с. Козловка</w:t>
      </w:r>
    </w:p>
    <w:p w:rsidR="004302F3" w:rsidRPr="008C7B2E" w:rsidRDefault="004302F3" w:rsidP="004302F3">
      <w:pPr>
        <w:pStyle w:val="Title"/>
        <w:spacing w:before="0" w:after="0"/>
        <w:ind w:firstLine="0"/>
        <w:rPr>
          <w:rFonts w:ascii="Times New Roman" w:hAnsi="Times New Roman" w:cs="Times New Roman"/>
        </w:rPr>
      </w:pPr>
    </w:p>
    <w:p w:rsidR="004302F3" w:rsidRPr="008C7B2E" w:rsidRDefault="004302F3" w:rsidP="004302F3">
      <w:pPr>
        <w:pStyle w:val="Title"/>
        <w:spacing w:before="0" w:after="0"/>
        <w:ind w:firstLine="0"/>
        <w:rPr>
          <w:rFonts w:ascii="Times New Roman" w:hAnsi="Times New Roman" w:cs="Times New Roman"/>
          <w:sz w:val="28"/>
          <w:szCs w:val="28"/>
        </w:rPr>
      </w:pPr>
      <w:r w:rsidRPr="008C7B2E">
        <w:rPr>
          <w:rFonts w:ascii="Times New Roman" w:hAnsi="Times New Roman" w:cs="Times New Roman"/>
          <w:sz w:val="28"/>
          <w:szCs w:val="28"/>
        </w:rPr>
        <w:lastRenderedPageBreak/>
        <w:t>Об утверждении административного регламента предоставления муниципальной услуги «</w:t>
      </w:r>
      <w:r w:rsidRPr="008C7B2E">
        <w:rPr>
          <w:rFonts w:ascii="Times New Roman" w:hAnsi="Times New Roman" w:cs="Times New Roman"/>
          <w:color w:val="000000"/>
          <w:sz w:val="28"/>
          <w:szCs w:val="28"/>
        </w:rPr>
        <w:t>Предоставление земельного участка, находящегося в муниципальной собственности на торгах</w:t>
      </w:r>
      <w:r w:rsidRPr="008C7B2E">
        <w:rPr>
          <w:rFonts w:ascii="Times New Roman" w:hAnsi="Times New Roman" w:cs="Times New Roman"/>
          <w:sz w:val="28"/>
          <w:szCs w:val="28"/>
        </w:rPr>
        <w:t xml:space="preserve">» на территории </w:t>
      </w:r>
      <w:r>
        <w:rPr>
          <w:rFonts w:ascii="Times New Roman" w:hAnsi="Times New Roman" w:cs="Times New Roman"/>
          <w:sz w:val="28"/>
          <w:szCs w:val="28"/>
        </w:rPr>
        <w:t>Козловского сельского</w:t>
      </w:r>
      <w:r w:rsidRPr="008C7B2E">
        <w:rPr>
          <w:rFonts w:ascii="Times New Roman" w:hAnsi="Times New Roman" w:cs="Times New Roman"/>
          <w:sz w:val="28"/>
          <w:szCs w:val="28"/>
        </w:rPr>
        <w:t xml:space="preserve"> поселения </w:t>
      </w:r>
      <w:r>
        <w:rPr>
          <w:rFonts w:ascii="Times New Roman" w:hAnsi="Times New Roman" w:cs="Times New Roman"/>
          <w:sz w:val="28"/>
          <w:szCs w:val="28"/>
        </w:rPr>
        <w:t>Терновского</w:t>
      </w:r>
      <w:r w:rsidRPr="008C7B2E">
        <w:rPr>
          <w:rFonts w:ascii="Times New Roman" w:hAnsi="Times New Roman" w:cs="Times New Roman"/>
          <w:sz w:val="28"/>
          <w:szCs w:val="28"/>
        </w:rPr>
        <w:t xml:space="preserve"> муниципального района  Воронежской области</w:t>
      </w:r>
    </w:p>
    <w:p w:rsidR="004302F3" w:rsidRPr="008C7B2E" w:rsidRDefault="004302F3" w:rsidP="004302F3">
      <w:pPr>
        <w:rPr>
          <w:rFonts w:ascii="Times New Roman" w:hAnsi="Times New Roman"/>
          <w:sz w:val="28"/>
          <w:szCs w:val="28"/>
        </w:rPr>
      </w:pPr>
    </w:p>
    <w:p w:rsidR="004302F3" w:rsidRPr="008C7B2E" w:rsidRDefault="004302F3" w:rsidP="004302F3">
      <w:pPr>
        <w:pStyle w:val="afe"/>
        <w:widowControl w:val="0"/>
        <w:tabs>
          <w:tab w:val="left" w:pos="0"/>
        </w:tabs>
        <w:autoSpaceDE w:val="0"/>
        <w:autoSpaceDN w:val="0"/>
        <w:adjustRightInd w:val="0"/>
        <w:ind w:firstLine="709"/>
        <w:jc w:val="both"/>
      </w:pPr>
      <w:r w:rsidRPr="008C7B2E">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8C7B2E">
        <w:rPr>
          <w:rStyle w:val="FontStyle18"/>
          <w:b w:val="0"/>
          <w:sz w:val="28"/>
          <w:szCs w:val="28"/>
        </w:rPr>
        <w:t>,</w:t>
      </w:r>
      <w:r w:rsidRPr="008C7B2E">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t>Козловского</w:t>
      </w:r>
      <w:r w:rsidRPr="008C7B2E">
        <w:t xml:space="preserve"> </w:t>
      </w:r>
      <w:r>
        <w:t xml:space="preserve">сельского </w:t>
      </w:r>
      <w:r w:rsidRPr="008C7B2E">
        <w:t xml:space="preserve">поселения </w:t>
      </w:r>
      <w:r>
        <w:t>Терновского</w:t>
      </w:r>
      <w:r w:rsidRPr="008C7B2E">
        <w:t xml:space="preserve"> муниципального района Воронежской области администрация </w:t>
      </w:r>
      <w:r>
        <w:t>Козловского</w:t>
      </w:r>
      <w:r w:rsidRPr="008C7B2E">
        <w:t xml:space="preserve"> </w:t>
      </w:r>
      <w:r>
        <w:t xml:space="preserve">сельского </w:t>
      </w:r>
      <w:r w:rsidRPr="008C7B2E">
        <w:t xml:space="preserve">поселения </w:t>
      </w:r>
      <w:r>
        <w:t>Терновского</w:t>
      </w:r>
      <w:r w:rsidRPr="008C7B2E">
        <w:t xml:space="preserve"> муниципального района</w:t>
      </w:r>
      <w:r>
        <w:t xml:space="preserve"> </w:t>
      </w:r>
      <w:r w:rsidRPr="008C7B2E">
        <w:t xml:space="preserve"> Воронежской области</w:t>
      </w:r>
      <w:r>
        <w:t>.</w:t>
      </w:r>
    </w:p>
    <w:p w:rsidR="004302F3" w:rsidRPr="008C7B2E" w:rsidRDefault="004302F3" w:rsidP="004302F3">
      <w:pPr>
        <w:pStyle w:val="afe"/>
        <w:widowControl w:val="0"/>
        <w:tabs>
          <w:tab w:val="left" w:pos="0"/>
        </w:tabs>
        <w:autoSpaceDE w:val="0"/>
        <w:autoSpaceDN w:val="0"/>
        <w:adjustRightInd w:val="0"/>
        <w:jc w:val="center"/>
      </w:pPr>
    </w:p>
    <w:p w:rsidR="004302F3" w:rsidRPr="008C7B2E" w:rsidRDefault="004302F3" w:rsidP="004302F3">
      <w:pPr>
        <w:pStyle w:val="afe"/>
        <w:widowControl w:val="0"/>
        <w:tabs>
          <w:tab w:val="left" w:pos="0"/>
        </w:tabs>
        <w:autoSpaceDE w:val="0"/>
        <w:autoSpaceDN w:val="0"/>
        <w:adjustRightInd w:val="0"/>
        <w:jc w:val="center"/>
        <w:rPr>
          <w:b/>
        </w:rPr>
      </w:pPr>
      <w:r w:rsidRPr="008C7B2E">
        <w:rPr>
          <w:b/>
        </w:rPr>
        <w:t>ПОСТАНОВЛЯЕТ:</w:t>
      </w:r>
    </w:p>
    <w:p w:rsidR="004302F3" w:rsidRPr="008C7B2E" w:rsidRDefault="004302F3" w:rsidP="004302F3">
      <w:pPr>
        <w:pStyle w:val="afe"/>
        <w:widowControl w:val="0"/>
        <w:tabs>
          <w:tab w:val="left" w:pos="0"/>
        </w:tabs>
        <w:autoSpaceDE w:val="0"/>
        <w:autoSpaceDN w:val="0"/>
        <w:adjustRightInd w:val="0"/>
        <w:ind w:firstLine="709"/>
        <w:jc w:val="both"/>
        <w:rPr>
          <w:lang w:eastAsia="ru-RU"/>
        </w:rPr>
      </w:pPr>
    </w:p>
    <w:p w:rsidR="004302F3" w:rsidRPr="008C7B2E" w:rsidRDefault="004302F3" w:rsidP="004302F3">
      <w:pPr>
        <w:pStyle w:val="afe"/>
        <w:widowControl w:val="0"/>
        <w:tabs>
          <w:tab w:val="left" w:pos="0"/>
        </w:tabs>
        <w:autoSpaceDE w:val="0"/>
        <w:autoSpaceDN w:val="0"/>
        <w:adjustRightInd w:val="0"/>
        <w:ind w:firstLine="709"/>
        <w:jc w:val="both"/>
      </w:pPr>
      <w:r w:rsidRPr="008C7B2E">
        <w:rPr>
          <w:lang w:eastAsia="ru-RU"/>
        </w:rPr>
        <w:t xml:space="preserve">1. </w:t>
      </w:r>
      <w:r w:rsidRPr="008C7B2E">
        <w:t>Утвердить административный регламент по предоставлению муниципальной услуги «</w:t>
      </w:r>
      <w:r w:rsidRPr="008C7B2E">
        <w:rPr>
          <w:color w:val="000000"/>
        </w:rPr>
        <w:t>Предоставление земельного участка, находящегося</w:t>
      </w:r>
      <w:r>
        <w:rPr>
          <w:color w:val="000000"/>
        </w:rPr>
        <w:t xml:space="preserve"> в муниципальной собственности </w:t>
      </w:r>
      <w:r w:rsidRPr="008C7B2E">
        <w:rPr>
          <w:color w:val="000000"/>
        </w:rPr>
        <w:t>на торгах</w:t>
      </w:r>
      <w:r w:rsidRPr="008C7B2E">
        <w:t xml:space="preserve">» на территории </w:t>
      </w:r>
      <w:r>
        <w:t>Козловского</w:t>
      </w:r>
      <w:r w:rsidRPr="008C7B2E">
        <w:t xml:space="preserve"> </w:t>
      </w:r>
      <w:r>
        <w:t xml:space="preserve">сельского </w:t>
      </w:r>
      <w:r w:rsidRPr="008C7B2E">
        <w:t xml:space="preserve">поселения </w:t>
      </w:r>
      <w:r>
        <w:t>Терновского</w:t>
      </w:r>
      <w:r w:rsidRPr="008C7B2E">
        <w:t xml:space="preserve"> муниципального района  Воронежской области согласно приложению к настоящему постановлению.</w:t>
      </w:r>
    </w:p>
    <w:p w:rsidR="004302F3" w:rsidRPr="008C7B2E" w:rsidRDefault="004302F3" w:rsidP="004302F3">
      <w:pPr>
        <w:autoSpaceDE w:val="0"/>
        <w:autoSpaceDN w:val="0"/>
        <w:adjustRightInd w:val="0"/>
        <w:ind w:firstLine="709"/>
        <w:rPr>
          <w:rFonts w:ascii="Times New Roman" w:hAnsi="Times New Roman"/>
          <w:sz w:val="28"/>
          <w:szCs w:val="28"/>
        </w:rPr>
      </w:pPr>
      <w:r w:rsidRPr="008C7B2E">
        <w:rPr>
          <w:rFonts w:ascii="Times New Roman" w:hAnsi="Times New Roman"/>
          <w:sz w:val="28"/>
          <w:szCs w:val="28"/>
        </w:rPr>
        <w:t xml:space="preserve">2. Признать утратившими силу следующие постановления администрации </w:t>
      </w:r>
      <w:r w:rsidRPr="003A6C3B">
        <w:rPr>
          <w:rFonts w:ascii="Times New Roman" w:hAnsi="Times New Roman"/>
          <w:sz w:val="28"/>
          <w:szCs w:val="28"/>
        </w:rPr>
        <w:t>Козловского сельского поселения Терновского муниципального района Воронежской области</w:t>
      </w:r>
      <w:r w:rsidRPr="008C7B2E">
        <w:rPr>
          <w:rFonts w:ascii="Times New Roman" w:hAnsi="Times New Roman"/>
          <w:sz w:val="28"/>
          <w:szCs w:val="28"/>
        </w:rPr>
        <w:t>:</w:t>
      </w:r>
    </w:p>
    <w:p w:rsidR="004302F3" w:rsidRPr="00B67A6B" w:rsidRDefault="004302F3" w:rsidP="004302F3">
      <w:pPr>
        <w:widowControl w:val="0"/>
        <w:adjustRightInd w:val="0"/>
        <w:outlineLvl w:val="0"/>
        <w:rPr>
          <w:rFonts w:ascii="Times New Roman" w:hAnsi="Times New Roman"/>
          <w:sz w:val="28"/>
          <w:szCs w:val="28"/>
        </w:rPr>
      </w:pPr>
      <w:r w:rsidRPr="000B02C0">
        <w:rPr>
          <w:rFonts w:ascii="Times New Roman" w:hAnsi="Times New Roman"/>
          <w:sz w:val="28"/>
          <w:szCs w:val="28"/>
        </w:rPr>
        <w:t>- от 21.12.2015 г. № 63</w:t>
      </w:r>
      <w:r>
        <w:t xml:space="preserve"> </w:t>
      </w:r>
      <w:r w:rsidRPr="008C7B2E">
        <w:rPr>
          <w:rFonts w:ascii="Times New Roman" w:hAnsi="Times New Roman"/>
          <w:sz w:val="28"/>
          <w:szCs w:val="28"/>
        </w:rPr>
        <w:t>«</w:t>
      </w:r>
      <w:r w:rsidRPr="00B67A6B">
        <w:rPr>
          <w:rFonts w:ascii="Times New Roman" w:hAnsi="Times New Roman"/>
          <w:sz w:val="28"/>
          <w:szCs w:val="28"/>
        </w:rPr>
        <w:t>Об утверждении административного регламента по предоставлению</w:t>
      </w:r>
      <w:r>
        <w:t xml:space="preserve"> </w:t>
      </w:r>
      <w:r w:rsidRPr="00B67A6B">
        <w:rPr>
          <w:rFonts w:ascii="Times New Roman" w:hAnsi="Times New Roman"/>
          <w:sz w:val="28"/>
          <w:szCs w:val="28"/>
        </w:rPr>
        <w:t xml:space="preserve"> муниципальной услуги: </w:t>
      </w:r>
      <w:r>
        <w:t xml:space="preserve"> </w:t>
      </w:r>
      <w:r w:rsidRPr="00B67A6B">
        <w:rPr>
          <w:rFonts w:ascii="Times New Roman" w:hAnsi="Times New Roman"/>
          <w:sz w:val="28"/>
          <w:szCs w:val="28"/>
          <w:lang w:eastAsia="ar-SA"/>
        </w:rPr>
        <w:t>«</w:t>
      </w:r>
      <w:r w:rsidRPr="004E55F6">
        <w:rPr>
          <w:rFonts w:ascii="Times New Roman" w:hAnsi="Times New Roman"/>
          <w:color w:val="000000" w:themeColor="text1"/>
          <w:sz w:val="28"/>
          <w:szCs w:val="28"/>
        </w:rPr>
        <w:t xml:space="preserve">Предоставление в собственность, </w:t>
      </w:r>
      <w:r>
        <w:rPr>
          <w:rFonts w:ascii="Times New Roman" w:hAnsi="Times New Roman"/>
          <w:color w:val="000000" w:themeColor="text1"/>
          <w:sz w:val="28"/>
          <w:szCs w:val="28"/>
        </w:rPr>
        <w:t xml:space="preserve"> </w:t>
      </w:r>
      <w:r w:rsidRPr="004E55F6">
        <w:rPr>
          <w:rFonts w:ascii="Times New Roman" w:hAnsi="Times New Roman"/>
          <w:color w:val="000000" w:themeColor="text1"/>
          <w:sz w:val="28"/>
          <w:szCs w:val="28"/>
        </w:rPr>
        <w:t>аренду земельного участка, находящегося</w:t>
      </w:r>
      <w:r>
        <w:rPr>
          <w:color w:val="000000" w:themeColor="text1"/>
        </w:rPr>
        <w:t xml:space="preserve">  </w:t>
      </w:r>
      <w:r w:rsidRPr="004E55F6">
        <w:rPr>
          <w:rFonts w:ascii="Times New Roman" w:hAnsi="Times New Roman"/>
          <w:color w:val="000000" w:themeColor="text1"/>
          <w:sz w:val="28"/>
          <w:szCs w:val="28"/>
        </w:rPr>
        <w:t xml:space="preserve">в муниципальной собственности или </w:t>
      </w:r>
      <w:r>
        <w:rPr>
          <w:color w:val="000000" w:themeColor="text1"/>
        </w:rPr>
        <w:t xml:space="preserve"> </w:t>
      </w:r>
      <w:r w:rsidRPr="004E55F6">
        <w:rPr>
          <w:rFonts w:ascii="Times New Roman" w:hAnsi="Times New Roman"/>
          <w:color w:val="000000" w:themeColor="text1"/>
          <w:sz w:val="28"/>
          <w:szCs w:val="28"/>
        </w:rPr>
        <w:t>государственная собственность на который</w:t>
      </w:r>
      <w:r>
        <w:rPr>
          <w:color w:val="000000" w:themeColor="text1"/>
        </w:rPr>
        <w:t xml:space="preserve">  </w:t>
      </w:r>
      <w:r w:rsidRPr="004E55F6">
        <w:rPr>
          <w:rFonts w:ascii="Times New Roman" w:hAnsi="Times New Roman"/>
          <w:color w:val="000000" w:themeColor="text1"/>
          <w:sz w:val="28"/>
          <w:szCs w:val="28"/>
        </w:rPr>
        <w:t>не разграничена на торгах</w:t>
      </w:r>
      <w:r w:rsidRPr="00B67A6B">
        <w:rPr>
          <w:rFonts w:ascii="Times New Roman" w:hAnsi="Times New Roman"/>
          <w:sz w:val="28"/>
          <w:szCs w:val="28"/>
          <w:lang w:eastAsia="ar-SA"/>
        </w:rPr>
        <w:t>»</w:t>
      </w:r>
      <w:r>
        <w:rPr>
          <w:lang w:eastAsia="ar-SA"/>
        </w:rPr>
        <w:t>;</w:t>
      </w:r>
      <w:r w:rsidRPr="00F55B2F">
        <w:rPr>
          <w:rFonts w:ascii="Times New Roman" w:hAnsi="Times New Roman"/>
          <w:bCs/>
          <w:sz w:val="28"/>
          <w:szCs w:val="28"/>
        </w:rPr>
        <w:t xml:space="preserve"> </w:t>
      </w:r>
    </w:p>
    <w:p w:rsidR="004302F3" w:rsidRPr="00F55B2F" w:rsidRDefault="004302F3" w:rsidP="004302F3">
      <w:pPr>
        <w:pStyle w:val="afe"/>
        <w:jc w:val="both"/>
      </w:pPr>
      <w:r w:rsidRPr="00114A34">
        <w:t xml:space="preserve">- от </w:t>
      </w:r>
      <w:r w:rsidRPr="00F55B2F">
        <w:t>13.12.2019</w:t>
      </w:r>
      <w:r w:rsidRPr="00114A34">
        <w:t xml:space="preserve"> г. №</w:t>
      </w:r>
      <w:r w:rsidRPr="00F55B2F">
        <w:t>31</w:t>
      </w:r>
      <w:r w:rsidRPr="00114A34">
        <w:t xml:space="preserve"> «</w:t>
      </w:r>
      <w:r w:rsidRPr="00902CBE">
        <w:rPr>
          <w:lang w:eastAsia="ar-SA"/>
        </w:rPr>
        <w:t>О внес</w:t>
      </w:r>
      <w:r>
        <w:rPr>
          <w:lang w:eastAsia="ar-SA"/>
        </w:rPr>
        <w:t xml:space="preserve">ении изменений в постановление </w:t>
      </w:r>
      <w:r w:rsidRPr="00902CBE">
        <w:rPr>
          <w:lang w:eastAsia="ar-SA"/>
        </w:rPr>
        <w:t>администрации К</w:t>
      </w:r>
      <w:r>
        <w:rPr>
          <w:lang w:eastAsia="ar-SA"/>
        </w:rPr>
        <w:t xml:space="preserve">озловского сельского  поселения Терновского </w:t>
      </w:r>
      <w:r w:rsidRPr="00902CBE">
        <w:t xml:space="preserve">муниципального </w:t>
      </w:r>
      <w:r w:rsidRPr="00902CBE">
        <w:rPr>
          <w:lang w:eastAsia="ar-SA"/>
        </w:rPr>
        <w:t xml:space="preserve"> </w:t>
      </w:r>
      <w:r>
        <w:t xml:space="preserve">района </w:t>
      </w:r>
      <w:r w:rsidRPr="00902CBE">
        <w:t xml:space="preserve">Воронежской области от </w:t>
      </w:r>
      <w:r>
        <w:t>21</w:t>
      </w:r>
      <w:r w:rsidRPr="00902CBE">
        <w:t>.</w:t>
      </w:r>
      <w:r>
        <w:t>12</w:t>
      </w:r>
      <w:r w:rsidRPr="00902CBE">
        <w:t>.201</w:t>
      </w:r>
      <w:r>
        <w:t>5</w:t>
      </w:r>
      <w:r w:rsidRPr="00902CBE">
        <w:rPr>
          <w:lang w:eastAsia="ar-SA"/>
        </w:rPr>
        <w:t xml:space="preserve"> г.</w:t>
      </w:r>
      <w:r>
        <w:rPr>
          <w:lang w:eastAsia="ar-SA"/>
        </w:rPr>
        <w:t xml:space="preserve">                                                                                </w:t>
      </w:r>
      <w:r w:rsidRPr="00902CBE">
        <w:rPr>
          <w:lang w:eastAsia="ar-SA"/>
        </w:rPr>
        <w:t>№</w:t>
      </w:r>
      <w:r>
        <w:rPr>
          <w:lang w:eastAsia="ar-SA"/>
        </w:rPr>
        <w:t>63</w:t>
      </w:r>
      <w:r w:rsidRPr="00902CBE">
        <w:rPr>
          <w:lang w:eastAsia="ar-SA"/>
        </w:rPr>
        <w:t xml:space="preserve"> "</w:t>
      </w:r>
      <w:r w:rsidRPr="00902CBE">
        <w:rPr>
          <w:bCs/>
        </w:rPr>
        <w:t xml:space="preserve"> </w:t>
      </w:r>
      <w:r w:rsidRPr="00B67A6B">
        <w:t>Об утверждении административного</w:t>
      </w:r>
      <w:r>
        <w:t xml:space="preserve"> </w:t>
      </w:r>
      <w:r w:rsidRPr="00B67A6B">
        <w:t xml:space="preserve">регламента по предоставлению муниципальной услуги: </w:t>
      </w:r>
      <w:r w:rsidRPr="00B67A6B">
        <w:rPr>
          <w:rFonts w:eastAsia="Times New Roman"/>
          <w:lang w:eastAsia="ar-SA"/>
        </w:rPr>
        <w:t>«</w:t>
      </w:r>
      <w:r w:rsidRPr="004E55F6">
        <w:rPr>
          <w:color w:val="000000" w:themeColor="text1"/>
        </w:rPr>
        <w:t xml:space="preserve">Предоставление в собственность, </w:t>
      </w:r>
      <w:r>
        <w:rPr>
          <w:color w:val="000000" w:themeColor="text1"/>
        </w:rPr>
        <w:t xml:space="preserve">                                                                           </w:t>
      </w:r>
      <w:r w:rsidRPr="004E55F6">
        <w:rPr>
          <w:color w:val="000000" w:themeColor="text1"/>
        </w:rPr>
        <w:t>аренду земельного участка, находящегося</w:t>
      </w:r>
      <w:r>
        <w:rPr>
          <w:color w:val="000000" w:themeColor="text1"/>
        </w:rPr>
        <w:t xml:space="preserve">                                                                       </w:t>
      </w:r>
      <w:r w:rsidRPr="004E55F6">
        <w:rPr>
          <w:color w:val="000000" w:themeColor="text1"/>
        </w:rPr>
        <w:t xml:space="preserve"> в муниципальной собственности на торгах</w:t>
      </w:r>
      <w:r w:rsidRPr="00B67A6B">
        <w:rPr>
          <w:rFonts w:eastAsia="Times New Roman"/>
          <w:lang w:eastAsia="ar-SA"/>
        </w:rPr>
        <w:t>»</w:t>
      </w:r>
      <w:r w:rsidRPr="00114A34">
        <w:t>»</w:t>
      </w:r>
      <w:r>
        <w:rPr>
          <w:b/>
        </w:rPr>
        <w:t>;</w:t>
      </w:r>
    </w:p>
    <w:p w:rsidR="004302F3" w:rsidRPr="00114A34" w:rsidRDefault="004302F3" w:rsidP="004302F3">
      <w:pPr>
        <w:pStyle w:val="Title"/>
        <w:spacing w:before="0" w:after="0"/>
        <w:ind w:right="-1" w:firstLine="0"/>
        <w:jc w:val="both"/>
        <w:rPr>
          <w:rFonts w:ascii="Times New Roman" w:hAnsi="Times New Roman" w:cs="Times New Roman"/>
          <w:b w:val="0"/>
          <w:sz w:val="28"/>
          <w:szCs w:val="28"/>
        </w:rPr>
      </w:pPr>
      <w:r w:rsidRPr="00114A34">
        <w:rPr>
          <w:rFonts w:ascii="Times New Roman" w:hAnsi="Times New Roman" w:cs="Times New Roman"/>
          <w:b w:val="0"/>
          <w:sz w:val="28"/>
          <w:szCs w:val="28"/>
        </w:rPr>
        <w:t>- от 28.06.2022 г. №26 «О внесении изменений в постановление № 63 от 21.12.2015г.  «Об утверждении административного регламента по предоставлению муниципальной услуги: «Предоставление в собственность, аренду земельного участка, находящегося в муниципальной собственности на торгах».»</w:t>
      </w:r>
      <w:r>
        <w:rPr>
          <w:rFonts w:ascii="Times New Roman" w:hAnsi="Times New Roman" w:cs="Times New Roman"/>
          <w:b w:val="0"/>
          <w:sz w:val="28"/>
          <w:szCs w:val="28"/>
        </w:rPr>
        <w:t>;</w:t>
      </w:r>
    </w:p>
    <w:p w:rsidR="004302F3" w:rsidRPr="00114A34" w:rsidRDefault="004302F3" w:rsidP="004302F3">
      <w:pPr>
        <w:tabs>
          <w:tab w:val="left" w:pos="5954"/>
        </w:tabs>
        <w:ind w:right="-1"/>
        <w:rPr>
          <w:rFonts w:ascii="Times New Roman" w:eastAsia="Calibri" w:hAnsi="Times New Roman"/>
          <w:b/>
          <w:sz w:val="28"/>
          <w:szCs w:val="28"/>
        </w:rPr>
      </w:pPr>
      <w:r>
        <w:rPr>
          <w:rFonts w:ascii="Times New Roman" w:hAnsi="Times New Roman"/>
          <w:sz w:val="28"/>
          <w:szCs w:val="28"/>
        </w:rPr>
        <w:t xml:space="preserve">- от 07.01.2022 </w:t>
      </w:r>
      <w:r w:rsidRPr="008C7B2E">
        <w:rPr>
          <w:rFonts w:ascii="Times New Roman" w:hAnsi="Times New Roman"/>
          <w:sz w:val="28"/>
          <w:szCs w:val="28"/>
        </w:rPr>
        <w:t>г. №</w:t>
      </w:r>
      <w:r>
        <w:rPr>
          <w:rFonts w:ascii="Times New Roman" w:hAnsi="Times New Roman"/>
          <w:sz w:val="28"/>
          <w:szCs w:val="28"/>
        </w:rPr>
        <w:t>35</w:t>
      </w:r>
      <w:r w:rsidRPr="008C7B2E">
        <w:rPr>
          <w:rFonts w:ascii="Times New Roman" w:hAnsi="Times New Roman"/>
          <w:sz w:val="28"/>
          <w:szCs w:val="28"/>
        </w:rPr>
        <w:t xml:space="preserve"> «</w:t>
      </w:r>
      <w:r w:rsidRPr="003A6C3B">
        <w:rPr>
          <w:rFonts w:ascii="Times New Roman" w:eastAsia="Calibri" w:hAnsi="Times New Roman"/>
          <w:sz w:val="28"/>
          <w:szCs w:val="28"/>
        </w:rPr>
        <w:t xml:space="preserve">О внесении изменений в Административный регламент Администрации Козловского сельского поселения Терновского </w:t>
      </w:r>
      <w:r w:rsidRPr="003A6C3B">
        <w:rPr>
          <w:rFonts w:ascii="Times New Roman" w:eastAsia="Calibri" w:hAnsi="Times New Roman"/>
          <w:sz w:val="28"/>
          <w:szCs w:val="28"/>
        </w:rPr>
        <w:lastRenderedPageBreak/>
        <w:t>муниципального района Воронежской области по предоставлению муниципальной услуги «Предоставление в собственность, аренду земельного участка, находящегося в муниципальной собственности на торгах», утвержденный постановлением администрации Козловского сельского поселения №63 от 21 декабря 2015 г.  «</w:t>
      </w:r>
      <w:r w:rsidRPr="003A6C3B">
        <w:rPr>
          <w:rFonts w:ascii="Times New Roman" w:hAnsi="Times New Roman"/>
          <w:sz w:val="28"/>
          <w:szCs w:val="28"/>
        </w:rPr>
        <w:t>Об утверждении административного регламента по предоставлению муниципальной услуги: «Предоставление в собственность, аренду земельного участка, находящегося в муниципальной собственности на торгах»</w:t>
      </w:r>
      <w:r>
        <w:rPr>
          <w:rFonts w:ascii="Times New Roman" w:hAnsi="Times New Roman"/>
          <w:sz w:val="28"/>
          <w:szCs w:val="28"/>
        </w:rPr>
        <w:t>.</w:t>
      </w:r>
      <w:r w:rsidRPr="008C7B2E">
        <w:rPr>
          <w:rFonts w:ascii="Times New Roman" w:hAnsi="Times New Roman"/>
          <w:sz w:val="28"/>
          <w:szCs w:val="28"/>
        </w:rPr>
        <w:t>»</w:t>
      </w:r>
      <w:r>
        <w:rPr>
          <w:rFonts w:ascii="Times New Roman" w:hAnsi="Times New Roman"/>
          <w:sz w:val="28"/>
          <w:szCs w:val="28"/>
        </w:rPr>
        <w:t>;</w:t>
      </w:r>
    </w:p>
    <w:p w:rsidR="004302F3" w:rsidRPr="003A6C3B" w:rsidRDefault="004302F3" w:rsidP="004302F3">
      <w:pPr>
        <w:tabs>
          <w:tab w:val="left" w:pos="5954"/>
        </w:tabs>
        <w:ind w:right="-1"/>
        <w:rPr>
          <w:rFonts w:ascii="Times New Roman" w:eastAsia="Calibri" w:hAnsi="Times New Roman"/>
          <w:b/>
          <w:sz w:val="28"/>
          <w:szCs w:val="28"/>
        </w:rPr>
      </w:pPr>
      <w:r>
        <w:rPr>
          <w:rFonts w:ascii="Times New Roman" w:hAnsi="Times New Roman"/>
          <w:sz w:val="28"/>
          <w:szCs w:val="28"/>
        </w:rPr>
        <w:t>- от 24.05.2023</w:t>
      </w:r>
      <w:r w:rsidRPr="008C7B2E">
        <w:rPr>
          <w:rFonts w:ascii="Times New Roman" w:hAnsi="Times New Roman"/>
          <w:sz w:val="28"/>
          <w:szCs w:val="28"/>
        </w:rPr>
        <w:t>г. №</w:t>
      </w:r>
      <w:r>
        <w:rPr>
          <w:rFonts w:ascii="Times New Roman" w:hAnsi="Times New Roman"/>
          <w:sz w:val="28"/>
          <w:szCs w:val="28"/>
        </w:rPr>
        <w:t>17</w:t>
      </w:r>
      <w:r w:rsidRPr="008C7B2E">
        <w:rPr>
          <w:rFonts w:ascii="Times New Roman" w:hAnsi="Times New Roman"/>
          <w:sz w:val="28"/>
          <w:szCs w:val="28"/>
        </w:rPr>
        <w:t xml:space="preserve"> «</w:t>
      </w:r>
      <w:r w:rsidRPr="003A6C3B">
        <w:rPr>
          <w:rFonts w:ascii="Times New Roman" w:eastAsia="Calibri" w:hAnsi="Times New Roman"/>
          <w:sz w:val="28"/>
          <w:szCs w:val="28"/>
        </w:rPr>
        <w:t>О внесении изменений в Административный регламент Администрации Козловского сельского поселения Терновского муниципального района Воронежской области по предоставлению муниципальной услуги «Предоставление в собственность, аренду земельного участка, находящегося в муниципальной собственности на торгах», утвержденный постановлением администрации Козловского сельского поселения №63 от 21 декабря 2015 г.  «</w:t>
      </w:r>
      <w:r w:rsidRPr="003A6C3B">
        <w:rPr>
          <w:rFonts w:ascii="Times New Roman" w:hAnsi="Times New Roman"/>
          <w:sz w:val="28"/>
          <w:szCs w:val="28"/>
        </w:rPr>
        <w:t>Об утверждении административного регламента по предоставлению муниципальной услуги: «Предоставление в собственность, аренду земельного участка, находящегося в муниципальной собственности на торгах»</w:t>
      </w:r>
      <w:r>
        <w:rPr>
          <w:rFonts w:ascii="Times New Roman" w:hAnsi="Times New Roman"/>
          <w:sz w:val="28"/>
          <w:szCs w:val="28"/>
        </w:rPr>
        <w:t>.</w:t>
      </w:r>
      <w:r w:rsidRPr="008C7B2E">
        <w:rPr>
          <w:rFonts w:ascii="Times New Roman" w:hAnsi="Times New Roman"/>
          <w:sz w:val="28"/>
          <w:szCs w:val="28"/>
        </w:rPr>
        <w:t>»</w:t>
      </w:r>
      <w:r>
        <w:rPr>
          <w:rFonts w:ascii="Times New Roman" w:hAnsi="Times New Roman"/>
          <w:sz w:val="28"/>
          <w:szCs w:val="28"/>
        </w:rPr>
        <w:t>;</w:t>
      </w:r>
    </w:p>
    <w:p w:rsidR="004302F3" w:rsidRPr="008C7B2E" w:rsidRDefault="004302F3" w:rsidP="004302F3">
      <w:pPr>
        <w:pStyle w:val="afa"/>
        <w:tabs>
          <w:tab w:val="left" w:pos="900"/>
        </w:tabs>
        <w:ind w:left="0" w:firstLine="709"/>
        <w:rPr>
          <w:sz w:val="28"/>
          <w:szCs w:val="28"/>
        </w:rPr>
      </w:pPr>
      <w:r w:rsidRPr="008C7B2E">
        <w:rPr>
          <w:sz w:val="28"/>
          <w:szCs w:val="28"/>
        </w:rPr>
        <w:t xml:space="preserve">3. Настоящее постановление вступает в силу </w:t>
      </w:r>
      <w:r>
        <w:rPr>
          <w:sz w:val="28"/>
          <w:szCs w:val="28"/>
        </w:rPr>
        <w:t>с даты</w:t>
      </w:r>
      <w:r w:rsidRPr="008C7B2E">
        <w:rPr>
          <w:sz w:val="28"/>
          <w:szCs w:val="28"/>
        </w:rPr>
        <w:t xml:space="preserve"> его официального опубликования.</w:t>
      </w:r>
    </w:p>
    <w:p w:rsidR="004302F3" w:rsidRPr="008C7B2E" w:rsidRDefault="004302F3" w:rsidP="004302F3">
      <w:pPr>
        <w:pStyle w:val="afa"/>
        <w:tabs>
          <w:tab w:val="left" w:pos="900"/>
        </w:tabs>
        <w:ind w:left="0" w:firstLine="709"/>
        <w:rPr>
          <w:sz w:val="28"/>
          <w:szCs w:val="28"/>
        </w:rPr>
      </w:pPr>
      <w:r w:rsidRPr="008C7B2E">
        <w:rPr>
          <w:sz w:val="28"/>
          <w:szCs w:val="28"/>
        </w:rPr>
        <w:t>4. Контроль за исполнением настоящего постановления оставляю за собой.</w:t>
      </w:r>
    </w:p>
    <w:p w:rsidR="004302F3" w:rsidRPr="008C7B2E" w:rsidRDefault="004302F3" w:rsidP="004302F3">
      <w:pPr>
        <w:ind w:firstLine="709"/>
        <w:rPr>
          <w:rFonts w:ascii="Times New Roman" w:hAnsi="Times New Roman"/>
          <w:sz w:val="28"/>
          <w:szCs w:val="28"/>
        </w:rPr>
      </w:pPr>
    </w:p>
    <w:p w:rsidR="004302F3" w:rsidRPr="00627DA7" w:rsidRDefault="004302F3" w:rsidP="004302F3">
      <w:pPr>
        <w:autoSpaceDE w:val="0"/>
        <w:autoSpaceDN w:val="0"/>
        <w:adjustRightInd w:val="0"/>
        <w:rPr>
          <w:rFonts w:ascii="Times New Roman" w:hAnsi="Times New Roman"/>
          <w:b/>
          <w:bCs/>
          <w:sz w:val="28"/>
          <w:szCs w:val="28"/>
        </w:rPr>
      </w:pPr>
      <w:r w:rsidRPr="00627DA7">
        <w:rPr>
          <w:rFonts w:ascii="Times New Roman" w:hAnsi="Times New Roman"/>
          <w:b/>
          <w:bCs/>
          <w:sz w:val="28"/>
          <w:szCs w:val="28"/>
        </w:rPr>
        <w:t>Глава  Козловского</w:t>
      </w:r>
    </w:p>
    <w:p w:rsidR="004302F3" w:rsidRPr="00627DA7" w:rsidRDefault="004302F3" w:rsidP="004302F3">
      <w:pPr>
        <w:rPr>
          <w:rFonts w:ascii="Times New Roman" w:hAnsi="Times New Roman"/>
          <w:b/>
          <w:bCs/>
          <w:sz w:val="28"/>
          <w:szCs w:val="28"/>
        </w:rPr>
      </w:pPr>
      <w:r w:rsidRPr="00627DA7">
        <w:rPr>
          <w:rFonts w:ascii="Times New Roman" w:hAnsi="Times New Roman"/>
          <w:b/>
          <w:bCs/>
          <w:sz w:val="28"/>
          <w:szCs w:val="28"/>
        </w:rPr>
        <w:t>сельского поселения                                                      Ю.В. Микляев</w:t>
      </w:r>
    </w:p>
    <w:p w:rsidR="004302F3" w:rsidRPr="00627DA7" w:rsidRDefault="004302F3" w:rsidP="004302F3">
      <w:pPr>
        <w:rPr>
          <w:rFonts w:ascii="Times New Roman" w:hAnsi="Times New Roman"/>
        </w:rPr>
      </w:pPr>
    </w:p>
    <w:p w:rsidR="004302F3" w:rsidRDefault="004302F3" w:rsidP="004302F3">
      <w:pPr>
        <w:ind w:left="3969"/>
        <w:rPr>
          <w:rFonts w:ascii="Times New Roman" w:hAnsi="Times New Roman"/>
          <w:sz w:val="28"/>
          <w:szCs w:val="28"/>
        </w:rPr>
      </w:pPr>
    </w:p>
    <w:p w:rsidR="004302F3" w:rsidRDefault="004302F3" w:rsidP="004302F3">
      <w:pPr>
        <w:ind w:left="3969"/>
        <w:rPr>
          <w:rFonts w:ascii="Times New Roman" w:hAnsi="Times New Roman"/>
          <w:sz w:val="28"/>
          <w:szCs w:val="28"/>
        </w:rPr>
      </w:pPr>
    </w:p>
    <w:p w:rsidR="004302F3" w:rsidRDefault="004302F3" w:rsidP="004302F3">
      <w:pPr>
        <w:ind w:left="3969"/>
        <w:rPr>
          <w:rFonts w:ascii="Times New Roman" w:hAnsi="Times New Roman"/>
          <w:sz w:val="28"/>
          <w:szCs w:val="28"/>
        </w:rPr>
      </w:pPr>
    </w:p>
    <w:p w:rsidR="004302F3" w:rsidRDefault="004302F3" w:rsidP="004302F3">
      <w:pPr>
        <w:ind w:left="3969"/>
        <w:rPr>
          <w:rFonts w:ascii="Times New Roman" w:hAnsi="Times New Roman"/>
          <w:sz w:val="28"/>
          <w:szCs w:val="28"/>
        </w:rPr>
      </w:pPr>
    </w:p>
    <w:p w:rsidR="004302F3" w:rsidRPr="008C7B2E" w:rsidRDefault="004302F3" w:rsidP="004302F3">
      <w:pPr>
        <w:ind w:left="3969"/>
        <w:rPr>
          <w:rFonts w:ascii="Times New Roman" w:hAnsi="Times New Roman"/>
          <w:sz w:val="28"/>
          <w:szCs w:val="28"/>
        </w:rPr>
      </w:pPr>
    </w:p>
    <w:p w:rsidR="004302F3" w:rsidRPr="008C7B2E" w:rsidRDefault="004302F3" w:rsidP="004302F3">
      <w:pPr>
        <w:tabs>
          <w:tab w:val="left" w:pos="5103"/>
        </w:tabs>
        <w:ind w:left="5103"/>
        <w:rPr>
          <w:rFonts w:ascii="Times New Roman" w:hAnsi="Times New Roman"/>
          <w:sz w:val="28"/>
          <w:szCs w:val="28"/>
        </w:rPr>
      </w:pPr>
      <w:r w:rsidRPr="008C7B2E">
        <w:rPr>
          <w:rFonts w:ascii="Times New Roman" w:hAnsi="Times New Roman"/>
          <w:sz w:val="28"/>
          <w:szCs w:val="28"/>
        </w:rPr>
        <w:t>Приложение</w:t>
      </w:r>
    </w:p>
    <w:p w:rsidR="004302F3" w:rsidRPr="008C7B2E" w:rsidRDefault="004302F3" w:rsidP="004302F3">
      <w:pPr>
        <w:ind w:left="5103"/>
        <w:rPr>
          <w:rFonts w:ascii="Times New Roman" w:hAnsi="Times New Roman"/>
          <w:sz w:val="28"/>
          <w:szCs w:val="28"/>
        </w:rPr>
      </w:pPr>
      <w:r w:rsidRPr="008C7B2E">
        <w:rPr>
          <w:rFonts w:ascii="Times New Roman" w:hAnsi="Times New Roman"/>
          <w:sz w:val="28"/>
          <w:szCs w:val="28"/>
        </w:rPr>
        <w:t>к постановлению администрации</w:t>
      </w:r>
    </w:p>
    <w:p w:rsidR="004302F3" w:rsidRPr="00627DA7" w:rsidRDefault="004302F3" w:rsidP="004302F3">
      <w:pPr>
        <w:ind w:left="5103"/>
        <w:rPr>
          <w:rFonts w:ascii="Times New Roman" w:hAnsi="Times New Roman"/>
          <w:sz w:val="28"/>
          <w:szCs w:val="28"/>
        </w:rPr>
      </w:pPr>
      <w:r w:rsidRPr="00627DA7">
        <w:rPr>
          <w:rFonts w:ascii="Times New Roman" w:hAnsi="Times New Roman"/>
          <w:sz w:val="28"/>
          <w:szCs w:val="28"/>
        </w:rPr>
        <w:lastRenderedPageBreak/>
        <w:t xml:space="preserve">Козловского сельского поселения Терновского муниципального района  Воронежской области </w:t>
      </w:r>
    </w:p>
    <w:p w:rsidR="004302F3" w:rsidRPr="008C7B2E" w:rsidRDefault="004302F3" w:rsidP="004302F3">
      <w:pPr>
        <w:ind w:left="5103"/>
        <w:rPr>
          <w:rFonts w:ascii="Times New Roman" w:hAnsi="Times New Roman"/>
          <w:sz w:val="28"/>
          <w:szCs w:val="28"/>
        </w:rPr>
      </w:pPr>
      <w:r w:rsidRPr="008C7B2E">
        <w:rPr>
          <w:rFonts w:ascii="Times New Roman" w:hAnsi="Times New Roman"/>
          <w:sz w:val="28"/>
          <w:szCs w:val="28"/>
        </w:rPr>
        <w:t xml:space="preserve"> от </w:t>
      </w:r>
      <w:r>
        <w:rPr>
          <w:rFonts w:ascii="Times New Roman" w:hAnsi="Times New Roman"/>
          <w:sz w:val="28"/>
          <w:szCs w:val="28"/>
        </w:rPr>
        <w:t xml:space="preserve">29 ноября </w:t>
      </w:r>
      <w:r w:rsidRPr="008C7B2E">
        <w:rPr>
          <w:rFonts w:ascii="Times New Roman" w:hAnsi="Times New Roman"/>
          <w:sz w:val="28"/>
          <w:szCs w:val="28"/>
        </w:rPr>
        <w:t xml:space="preserve">2023 г. № </w:t>
      </w:r>
      <w:r>
        <w:rPr>
          <w:rFonts w:ascii="Times New Roman" w:hAnsi="Times New Roman"/>
          <w:sz w:val="28"/>
          <w:szCs w:val="28"/>
        </w:rPr>
        <w:t>38</w:t>
      </w:r>
    </w:p>
    <w:p w:rsidR="004302F3" w:rsidRPr="008C7B2E" w:rsidRDefault="004302F3" w:rsidP="004302F3">
      <w:pPr>
        <w:ind w:firstLine="709"/>
        <w:rPr>
          <w:rFonts w:ascii="Times New Roman" w:hAnsi="Times New Roman"/>
          <w:sz w:val="28"/>
          <w:szCs w:val="28"/>
        </w:rPr>
      </w:pPr>
    </w:p>
    <w:p w:rsidR="004302F3" w:rsidRPr="008C7B2E" w:rsidRDefault="004302F3" w:rsidP="004302F3">
      <w:pPr>
        <w:pStyle w:val="92"/>
        <w:shd w:val="clear" w:color="auto" w:fill="auto"/>
        <w:spacing w:after="0" w:line="240" w:lineRule="auto"/>
        <w:ind w:firstLine="567"/>
        <w:jc w:val="center"/>
        <w:rPr>
          <w:i w:val="0"/>
          <w:sz w:val="24"/>
          <w:szCs w:val="24"/>
        </w:rPr>
      </w:pPr>
    </w:p>
    <w:p w:rsidR="004302F3" w:rsidRPr="008C7B2E" w:rsidRDefault="004302F3" w:rsidP="004302F3">
      <w:pPr>
        <w:pStyle w:val="92"/>
        <w:shd w:val="clear" w:color="auto" w:fill="auto"/>
        <w:spacing w:after="0" w:line="240" w:lineRule="auto"/>
        <w:ind w:firstLine="0"/>
        <w:jc w:val="center"/>
        <w:rPr>
          <w:b/>
          <w:i w:val="0"/>
          <w:sz w:val="28"/>
          <w:szCs w:val="28"/>
        </w:rPr>
      </w:pPr>
      <w:r w:rsidRPr="008C7B2E">
        <w:rPr>
          <w:b/>
          <w:i w:val="0"/>
          <w:sz w:val="28"/>
          <w:szCs w:val="28"/>
        </w:rPr>
        <w:t xml:space="preserve">Административный регламент </w:t>
      </w:r>
    </w:p>
    <w:p w:rsidR="004302F3" w:rsidRPr="008C7B2E" w:rsidRDefault="004302F3" w:rsidP="004302F3">
      <w:pPr>
        <w:pStyle w:val="92"/>
        <w:shd w:val="clear" w:color="auto" w:fill="auto"/>
        <w:spacing w:after="0" w:line="240" w:lineRule="auto"/>
        <w:ind w:firstLine="0"/>
        <w:jc w:val="center"/>
        <w:rPr>
          <w:b/>
          <w:i w:val="0"/>
          <w:sz w:val="28"/>
          <w:szCs w:val="28"/>
        </w:rPr>
      </w:pPr>
      <w:r w:rsidRPr="008C7B2E">
        <w:rPr>
          <w:b/>
          <w:i w:val="0"/>
          <w:sz w:val="28"/>
          <w:szCs w:val="28"/>
        </w:rPr>
        <w:t>по предоставлению муниципальной услуги «</w:t>
      </w:r>
      <w:r w:rsidRPr="008C7B2E">
        <w:rPr>
          <w:b/>
          <w:i w:val="0"/>
          <w:color w:val="000000"/>
          <w:sz w:val="28"/>
          <w:szCs w:val="28"/>
        </w:rPr>
        <w:t>Предоставление земельного участка, находящегося в муниципальной собственности на торгах</w:t>
      </w:r>
      <w:r w:rsidRPr="008C7B2E">
        <w:rPr>
          <w:b/>
          <w:i w:val="0"/>
          <w:sz w:val="28"/>
          <w:szCs w:val="28"/>
        </w:rPr>
        <w:t xml:space="preserve">» на территории </w:t>
      </w:r>
      <w:r>
        <w:rPr>
          <w:b/>
          <w:i w:val="0"/>
          <w:sz w:val="28"/>
          <w:szCs w:val="28"/>
        </w:rPr>
        <w:t>Козловского сельского</w:t>
      </w:r>
      <w:r w:rsidRPr="008C7B2E">
        <w:rPr>
          <w:b/>
          <w:i w:val="0"/>
          <w:sz w:val="28"/>
          <w:szCs w:val="28"/>
        </w:rPr>
        <w:t xml:space="preserve"> поселения</w:t>
      </w:r>
      <w:r>
        <w:rPr>
          <w:b/>
          <w:i w:val="0"/>
          <w:sz w:val="28"/>
          <w:szCs w:val="28"/>
        </w:rPr>
        <w:t xml:space="preserve"> Терновского </w:t>
      </w:r>
      <w:r w:rsidRPr="008C7B2E">
        <w:rPr>
          <w:b/>
          <w:i w:val="0"/>
          <w:sz w:val="28"/>
          <w:szCs w:val="28"/>
        </w:rPr>
        <w:t>муниципального района Воронежской области</w:t>
      </w:r>
    </w:p>
    <w:p w:rsidR="004302F3" w:rsidRPr="008C7B2E" w:rsidRDefault="004302F3" w:rsidP="004302F3">
      <w:pPr>
        <w:pStyle w:val="92"/>
        <w:shd w:val="clear" w:color="auto" w:fill="auto"/>
        <w:spacing w:after="0" w:line="240" w:lineRule="auto"/>
        <w:ind w:firstLine="567"/>
        <w:rPr>
          <w:i w:val="0"/>
          <w:sz w:val="28"/>
          <w:szCs w:val="28"/>
        </w:rPr>
      </w:pPr>
    </w:p>
    <w:p w:rsidR="004302F3" w:rsidRPr="008C7B2E" w:rsidRDefault="004302F3" w:rsidP="004302F3">
      <w:pPr>
        <w:jc w:val="center"/>
        <w:rPr>
          <w:rFonts w:ascii="Times New Roman" w:hAnsi="Times New Roman"/>
          <w:b/>
          <w:sz w:val="28"/>
          <w:szCs w:val="28"/>
        </w:rPr>
      </w:pPr>
      <w:r w:rsidRPr="008C7B2E">
        <w:rPr>
          <w:rFonts w:ascii="Times New Roman" w:hAnsi="Times New Roman"/>
          <w:b/>
          <w:sz w:val="28"/>
          <w:szCs w:val="28"/>
        </w:rPr>
        <w:t>I. Общие положения</w:t>
      </w:r>
    </w:p>
    <w:p w:rsidR="004302F3" w:rsidRPr="008C7B2E" w:rsidRDefault="004302F3" w:rsidP="004302F3">
      <w:pPr>
        <w:jc w:val="center"/>
        <w:rPr>
          <w:rFonts w:ascii="Times New Roman" w:hAnsi="Times New Roman"/>
          <w:b/>
          <w:sz w:val="28"/>
          <w:szCs w:val="28"/>
        </w:rPr>
      </w:pPr>
    </w:p>
    <w:p w:rsidR="004302F3" w:rsidRPr="008C7B2E" w:rsidRDefault="004302F3" w:rsidP="006B76BB">
      <w:pPr>
        <w:pStyle w:val="92"/>
        <w:numPr>
          <w:ilvl w:val="0"/>
          <w:numId w:val="1"/>
        </w:numPr>
        <w:shd w:val="clear" w:color="auto" w:fill="auto"/>
        <w:tabs>
          <w:tab w:val="left" w:pos="0"/>
        </w:tabs>
        <w:spacing w:after="0" w:line="240" w:lineRule="auto"/>
        <w:ind w:firstLine="0"/>
        <w:jc w:val="center"/>
        <w:rPr>
          <w:b/>
          <w:i w:val="0"/>
          <w:sz w:val="28"/>
          <w:szCs w:val="28"/>
        </w:rPr>
      </w:pPr>
      <w:r w:rsidRPr="008C7B2E">
        <w:rPr>
          <w:b/>
          <w:i w:val="0"/>
          <w:sz w:val="28"/>
          <w:szCs w:val="28"/>
        </w:rPr>
        <w:t>Предмет регулирования административного регламента</w:t>
      </w:r>
    </w:p>
    <w:p w:rsidR="004302F3" w:rsidRPr="008C7B2E" w:rsidRDefault="004302F3" w:rsidP="004302F3">
      <w:pPr>
        <w:pStyle w:val="92"/>
        <w:shd w:val="clear" w:color="auto" w:fill="auto"/>
        <w:tabs>
          <w:tab w:val="left" w:pos="0"/>
        </w:tabs>
        <w:spacing w:after="0" w:line="240" w:lineRule="auto"/>
        <w:ind w:firstLine="567"/>
        <w:rPr>
          <w:i w:val="0"/>
          <w:sz w:val="28"/>
          <w:szCs w:val="28"/>
        </w:rPr>
      </w:pPr>
    </w:p>
    <w:p w:rsidR="004302F3" w:rsidRPr="008C7B2E" w:rsidRDefault="004302F3" w:rsidP="006B76BB">
      <w:pPr>
        <w:pStyle w:val="2b"/>
        <w:numPr>
          <w:ilvl w:val="1"/>
          <w:numId w:val="1"/>
        </w:numPr>
        <w:shd w:val="clear" w:color="auto" w:fill="auto"/>
        <w:tabs>
          <w:tab w:val="left" w:pos="567"/>
          <w:tab w:val="left" w:pos="1431"/>
        </w:tabs>
        <w:spacing w:before="0" w:after="0" w:line="240" w:lineRule="auto"/>
        <w:ind w:firstLine="567"/>
        <w:jc w:val="both"/>
        <w:rPr>
          <w:sz w:val="28"/>
          <w:szCs w:val="28"/>
        </w:rPr>
      </w:pPr>
      <w:r w:rsidRPr="008C7B2E">
        <w:rPr>
          <w:sz w:val="28"/>
          <w:szCs w:val="28"/>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Pr="00627DA7">
        <w:rPr>
          <w:sz w:val="28"/>
          <w:szCs w:val="28"/>
        </w:rPr>
        <w:t>Козловского сельского поселения Терновского муниципального района</w:t>
      </w:r>
      <w:r w:rsidRPr="008C7B2E">
        <w:t xml:space="preserve"> </w:t>
      </w:r>
      <w:r w:rsidRPr="008C7B2E">
        <w:rPr>
          <w:sz w:val="28"/>
          <w:szCs w:val="28"/>
        </w:rPr>
        <w:t>Воронежской области муниципальной услуги «</w:t>
      </w:r>
      <w:r w:rsidRPr="008C7B2E">
        <w:rPr>
          <w:color w:val="000000"/>
          <w:sz w:val="28"/>
          <w:szCs w:val="28"/>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Pr="008C7B2E">
        <w:rPr>
          <w:sz w:val="28"/>
          <w:szCs w:val="28"/>
        </w:rPr>
        <w:t xml:space="preserve">» на территории </w:t>
      </w:r>
      <w:r w:rsidRPr="00627DA7">
        <w:rPr>
          <w:sz w:val="28"/>
          <w:szCs w:val="28"/>
        </w:rPr>
        <w:t>Козловского сельского поселения Терновского муниципального района</w:t>
      </w:r>
      <w:r w:rsidRPr="008C7B2E">
        <w:t xml:space="preserve"> </w:t>
      </w:r>
      <w:r w:rsidRPr="008C7B2E">
        <w:rPr>
          <w:sz w:val="28"/>
          <w:szCs w:val="28"/>
        </w:rPr>
        <w:t>Воронежской области (далее – Административный регламент, Муниципальная услуга).</w:t>
      </w:r>
    </w:p>
    <w:p w:rsidR="004302F3" w:rsidRPr="008C7B2E" w:rsidRDefault="004302F3" w:rsidP="006B76BB">
      <w:pPr>
        <w:pStyle w:val="2b"/>
        <w:numPr>
          <w:ilvl w:val="1"/>
          <w:numId w:val="1"/>
        </w:numPr>
        <w:shd w:val="clear" w:color="auto" w:fill="auto"/>
        <w:tabs>
          <w:tab w:val="left" w:pos="1443"/>
          <w:tab w:val="left" w:pos="270"/>
        </w:tabs>
        <w:spacing w:before="0" w:after="0" w:line="240" w:lineRule="auto"/>
        <w:ind w:firstLine="567"/>
        <w:jc w:val="both"/>
        <w:rPr>
          <w:sz w:val="28"/>
          <w:szCs w:val="28"/>
        </w:rPr>
      </w:pPr>
      <w:r w:rsidRPr="008C7B2E">
        <w:rPr>
          <w:sz w:val="28"/>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r>
        <w:rPr>
          <w:sz w:val="28"/>
          <w:szCs w:val="28"/>
        </w:rPr>
        <w:t xml:space="preserve"> </w:t>
      </w:r>
      <w:r w:rsidRPr="008C7B2E">
        <w:rPr>
          <w:sz w:val="28"/>
          <w:szCs w:val="28"/>
        </w:rPr>
        <w:t xml:space="preserve">и действий (бездействия) администрации </w:t>
      </w:r>
      <w:r w:rsidRPr="00627DA7">
        <w:rPr>
          <w:sz w:val="28"/>
          <w:szCs w:val="28"/>
        </w:rPr>
        <w:t>Козловского сельского поселения Терновского муниципального района</w:t>
      </w:r>
      <w:r w:rsidRPr="008C7B2E">
        <w:t xml:space="preserve"> </w:t>
      </w:r>
      <w:r w:rsidRPr="008C7B2E">
        <w:rPr>
          <w:sz w:val="28"/>
          <w:szCs w:val="28"/>
        </w:rPr>
        <w:t>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6B76BB">
      <w:pPr>
        <w:pStyle w:val="92"/>
        <w:numPr>
          <w:ilvl w:val="0"/>
          <w:numId w:val="1"/>
        </w:numPr>
        <w:shd w:val="clear" w:color="auto" w:fill="auto"/>
        <w:tabs>
          <w:tab w:val="left" w:pos="0"/>
        </w:tabs>
        <w:spacing w:after="0" w:line="240" w:lineRule="auto"/>
        <w:ind w:firstLine="567"/>
        <w:jc w:val="center"/>
        <w:rPr>
          <w:b/>
          <w:i w:val="0"/>
          <w:sz w:val="28"/>
          <w:szCs w:val="28"/>
        </w:rPr>
      </w:pPr>
      <w:r w:rsidRPr="008C7B2E">
        <w:rPr>
          <w:b/>
          <w:i w:val="0"/>
          <w:sz w:val="28"/>
          <w:szCs w:val="28"/>
        </w:rPr>
        <w:t>Круг заявителей</w:t>
      </w:r>
    </w:p>
    <w:p w:rsidR="004302F3" w:rsidRPr="008C7B2E" w:rsidRDefault="004302F3" w:rsidP="004302F3">
      <w:pPr>
        <w:pStyle w:val="92"/>
        <w:shd w:val="clear" w:color="auto" w:fill="auto"/>
        <w:tabs>
          <w:tab w:val="left" w:pos="0"/>
        </w:tabs>
        <w:spacing w:after="0" w:line="240" w:lineRule="auto"/>
        <w:ind w:firstLine="567"/>
        <w:rPr>
          <w:b/>
          <w:sz w:val="28"/>
          <w:szCs w:val="28"/>
        </w:rPr>
      </w:pPr>
    </w:p>
    <w:p w:rsidR="004302F3" w:rsidRPr="008C7B2E" w:rsidRDefault="004302F3" w:rsidP="006B76BB">
      <w:pPr>
        <w:pStyle w:val="2b"/>
        <w:numPr>
          <w:ilvl w:val="1"/>
          <w:numId w:val="1"/>
        </w:numPr>
        <w:shd w:val="clear" w:color="auto" w:fill="auto"/>
        <w:tabs>
          <w:tab w:val="left" w:pos="1317"/>
        </w:tabs>
        <w:spacing w:before="0" w:after="0" w:line="240" w:lineRule="auto"/>
        <w:ind w:firstLine="567"/>
        <w:jc w:val="both"/>
        <w:rPr>
          <w:sz w:val="28"/>
          <w:szCs w:val="28"/>
        </w:rPr>
      </w:pPr>
      <w:r w:rsidRPr="008C7B2E">
        <w:rPr>
          <w:sz w:val="28"/>
          <w:szCs w:val="2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4302F3" w:rsidRPr="008C7B2E" w:rsidRDefault="004302F3" w:rsidP="006B76BB">
      <w:pPr>
        <w:pStyle w:val="2b"/>
        <w:numPr>
          <w:ilvl w:val="1"/>
          <w:numId w:val="1"/>
        </w:numPr>
        <w:shd w:val="clear" w:color="auto" w:fill="auto"/>
        <w:tabs>
          <w:tab w:val="left" w:pos="1317"/>
        </w:tabs>
        <w:spacing w:before="0" w:after="0" w:line="240" w:lineRule="auto"/>
        <w:ind w:firstLine="567"/>
        <w:jc w:val="both"/>
        <w:rPr>
          <w:sz w:val="28"/>
          <w:szCs w:val="28"/>
        </w:rPr>
      </w:pPr>
      <w:r w:rsidRPr="008C7B2E">
        <w:rPr>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4302F3" w:rsidRPr="008C7B2E" w:rsidRDefault="004302F3" w:rsidP="006B76BB">
      <w:pPr>
        <w:pStyle w:val="2b"/>
        <w:numPr>
          <w:ilvl w:val="1"/>
          <w:numId w:val="1"/>
        </w:numPr>
        <w:shd w:val="clear" w:color="auto" w:fill="auto"/>
        <w:tabs>
          <w:tab w:val="left" w:pos="1317"/>
        </w:tabs>
        <w:spacing w:before="0" w:after="0" w:line="240" w:lineRule="auto"/>
        <w:ind w:firstLine="567"/>
        <w:jc w:val="both"/>
        <w:rPr>
          <w:sz w:val="28"/>
          <w:szCs w:val="28"/>
        </w:rPr>
      </w:pPr>
      <w:r w:rsidRPr="008C7B2E">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4302F3" w:rsidRPr="008C7B2E" w:rsidRDefault="004302F3" w:rsidP="004302F3">
      <w:pPr>
        <w:pStyle w:val="2b"/>
        <w:shd w:val="clear" w:color="auto" w:fill="auto"/>
        <w:tabs>
          <w:tab w:val="left" w:pos="1317"/>
        </w:tabs>
        <w:spacing w:before="0" w:after="0" w:line="240" w:lineRule="auto"/>
        <w:ind w:firstLine="567"/>
        <w:rPr>
          <w:sz w:val="28"/>
          <w:szCs w:val="28"/>
        </w:rPr>
      </w:pPr>
      <w:r w:rsidRPr="008C7B2E">
        <w:rPr>
          <w:sz w:val="28"/>
          <w:szCs w:val="28"/>
        </w:rPr>
        <w:t xml:space="preserve">Перечень признаков Заявителей определен в Приложении № 1 к настоящему Административному регламенту. </w:t>
      </w:r>
    </w:p>
    <w:p w:rsidR="004302F3" w:rsidRPr="008C7B2E" w:rsidRDefault="004302F3" w:rsidP="004302F3">
      <w:pPr>
        <w:pStyle w:val="2b"/>
        <w:shd w:val="clear" w:color="auto" w:fill="auto"/>
        <w:tabs>
          <w:tab w:val="left" w:pos="1317"/>
        </w:tabs>
        <w:spacing w:before="0" w:after="0" w:line="240" w:lineRule="auto"/>
        <w:ind w:firstLine="567"/>
        <w:rPr>
          <w:sz w:val="28"/>
          <w:szCs w:val="28"/>
        </w:rPr>
      </w:pPr>
    </w:p>
    <w:p w:rsidR="004302F3" w:rsidRPr="008C7B2E" w:rsidRDefault="004302F3" w:rsidP="006B76BB">
      <w:pPr>
        <w:pStyle w:val="92"/>
        <w:numPr>
          <w:ilvl w:val="0"/>
          <w:numId w:val="1"/>
        </w:numPr>
        <w:shd w:val="clear" w:color="auto" w:fill="auto"/>
        <w:tabs>
          <w:tab w:val="left" w:pos="1143"/>
        </w:tabs>
        <w:spacing w:after="0" w:line="240" w:lineRule="auto"/>
        <w:ind w:firstLine="567"/>
        <w:jc w:val="center"/>
        <w:rPr>
          <w:b/>
          <w:i w:val="0"/>
          <w:sz w:val="28"/>
          <w:szCs w:val="28"/>
        </w:rPr>
      </w:pPr>
      <w:r w:rsidRPr="008C7B2E">
        <w:rPr>
          <w:b/>
          <w:i w:val="0"/>
          <w:sz w:val="28"/>
          <w:szCs w:val="28"/>
        </w:rPr>
        <w:t>Требования к порядку информирования о предоставлении Муниципальной услуги</w:t>
      </w:r>
    </w:p>
    <w:p w:rsidR="004302F3" w:rsidRPr="008C7B2E" w:rsidRDefault="004302F3" w:rsidP="004302F3">
      <w:pPr>
        <w:pStyle w:val="92"/>
        <w:shd w:val="clear" w:color="auto" w:fill="auto"/>
        <w:tabs>
          <w:tab w:val="left" w:pos="1143"/>
        </w:tabs>
        <w:spacing w:after="0" w:line="240" w:lineRule="auto"/>
        <w:ind w:firstLine="567"/>
        <w:rPr>
          <w:b/>
          <w:i w:val="0"/>
          <w:sz w:val="28"/>
          <w:szCs w:val="28"/>
        </w:rPr>
      </w:pPr>
    </w:p>
    <w:p w:rsidR="004302F3" w:rsidRPr="00627DA7" w:rsidRDefault="004302F3" w:rsidP="006B76BB">
      <w:pPr>
        <w:pStyle w:val="2b"/>
        <w:numPr>
          <w:ilvl w:val="1"/>
          <w:numId w:val="1"/>
        </w:numPr>
        <w:shd w:val="clear" w:color="auto" w:fill="auto"/>
        <w:tabs>
          <w:tab w:val="left" w:pos="1288"/>
        </w:tabs>
        <w:spacing w:before="0" w:after="0" w:line="240" w:lineRule="auto"/>
        <w:ind w:firstLine="567"/>
        <w:jc w:val="both"/>
        <w:rPr>
          <w:sz w:val="28"/>
          <w:szCs w:val="28"/>
        </w:rPr>
      </w:pPr>
      <w:r w:rsidRPr="008C7B2E">
        <w:rPr>
          <w:sz w:val="28"/>
          <w:szCs w:val="28"/>
        </w:rPr>
        <w:t xml:space="preserve">Прием Заявителей по вопросу предоставления Муниципальной услуги осуществляется администрацией </w:t>
      </w:r>
      <w:r w:rsidRPr="00627DA7">
        <w:rPr>
          <w:sz w:val="28"/>
          <w:szCs w:val="28"/>
        </w:rPr>
        <w:t>Козловского сельского поселения Терновского муниципального района</w:t>
      </w:r>
      <w:r w:rsidRPr="008C7B2E">
        <w:t xml:space="preserve"> </w:t>
      </w:r>
      <w:r w:rsidRPr="008C7B2E">
        <w:rPr>
          <w:sz w:val="28"/>
          <w:szCs w:val="28"/>
        </w:rPr>
        <w:t>Воронежской области (далее –Администрация) или в МФЦ.</w:t>
      </w:r>
    </w:p>
    <w:p w:rsidR="004302F3" w:rsidRPr="008C7B2E" w:rsidRDefault="004302F3" w:rsidP="006B76BB">
      <w:pPr>
        <w:pStyle w:val="2b"/>
        <w:numPr>
          <w:ilvl w:val="1"/>
          <w:numId w:val="1"/>
        </w:numPr>
        <w:shd w:val="clear" w:color="auto" w:fill="auto"/>
        <w:tabs>
          <w:tab w:val="left" w:pos="1405"/>
        </w:tabs>
        <w:spacing w:before="0" w:after="0" w:line="240" w:lineRule="auto"/>
        <w:ind w:firstLine="567"/>
        <w:jc w:val="both"/>
        <w:rPr>
          <w:sz w:val="28"/>
          <w:szCs w:val="28"/>
        </w:rPr>
      </w:pPr>
      <w:r w:rsidRPr="008C7B2E">
        <w:rPr>
          <w:sz w:val="28"/>
          <w:szCs w:val="28"/>
        </w:rPr>
        <w:t xml:space="preserve">На официальном сайте Администрации </w:t>
      </w:r>
      <w:r w:rsidRPr="00627DA7">
        <w:rPr>
          <w:sz w:val="28"/>
          <w:szCs w:val="28"/>
        </w:rPr>
        <w:t>Козловского сельского поселения</w:t>
      </w:r>
      <w:r w:rsidRPr="008C7B2E">
        <w:rPr>
          <w:sz w:val="28"/>
          <w:szCs w:val="28"/>
        </w:rPr>
        <w:t xml:space="preserve"> </w:t>
      </w:r>
      <w:r w:rsidRPr="0055002D">
        <w:rPr>
          <w:sz w:val="28"/>
          <w:szCs w:val="28"/>
        </w:rPr>
        <w:t>https://kozlovskoe-r36.gosuslugi.ru/</w:t>
      </w:r>
      <w:r w:rsidRPr="008C7B2E">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w:t>
      </w:r>
      <w:hyperlink r:id="rId210" w:history="1">
        <w:r w:rsidRPr="008C7B2E">
          <w:rPr>
            <w:rStyle w:val="a6"/>
            <w:sz w:val="28"/>
            <w:szCs w:val="28"/>
            <w:lang w:val="en-US"/>
          </w:rPr>
          <w:t>www</w:t>
        </w:r>
        <w:r w:rsidRPr="008C7B2E">
          <w:rPr>
            <w:rStyle w:val="a6"/>
            <w:sz w:val="28"/>
            <w:szCs w:val="28"/>
          </w:rPr>
          <w:t>.</w:t>
        </w:r>
        <w:r w:rsidRPr="008C7B2E">
          <w:rPr>
            <w:rStyle w:val="a6"/>
            <w:sz w:val="28"/>
            <w:szCs w:val="28"/>
            <w:lang w:val="en-US"/>
          </w:rPr>
          <w:t>gosuslugi</w:t>
        </w:r>
        <w:r w:rsidRPr="008C7B2E">
          <w:rPr>
            <w:rStyle w:val="a6"/>
            <w:sz w:val="28"/>
            <w:szCs w:val="28"/>
          </w:rPr>
          <w:t>.</w:t>
        </w:r>
        <w:r w:rsidRPr="008C7B2E">
          <w:rPr>
            <w:rStyle w:val="a6"/>
            <w:sz w:val="28"/>
            <w:szCs w:val="28"/>
            <w:lang w:val="en-US"/>
          </w:rPr>
          <w:t>ru</w:t>
        </w:r>
      </w:hyperlink>
      <w:r w:rsidRPr="008C7B2E">
        <w:rPr>
          <w:sz w:val="28"/>
          <w:szCs w:val="28"/>
        </w:rPr>
        <w:t xml:space="preserve">,в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211" w:history="1">
        <w:r w:rsidRPr="008C7B2E">
          <w:rPr>
            <w:rStyle w:val="a6"/>
            <w:sz w:val="28"/>
            <w:szCs w:val="28"/>
            <w:lang w:val="en-US"/>
          </w:rPr>
          <w:t>www</w:t>
        </w:r>
        <w:r w:rsidRPr="008C7B2E">
          <w:rPr>
            <w:rStyle w:val="a6"/>
            <w:sz w:val="28"/>
            <w:szCs w:val="28"/>
          </w:rPr>
          <w:t>.</w:t>
        </w:r>
        <w:r w:rsidRPr="008C7B2E">
          <w:rPr>
            <w:rStyle w:val="a6"/>
            <w:sz w:val="28"/>
            <w:szCs w:val="28"/>
            <w:lang w:val="en-US"/>
          </w:rPr>
          <w:t>govvrn</w:t>
        </w:r>
        <w:r w:rsidRPr="008C7B2E">
          <w:rPr>
            <w:rStyle w:val="a6"/>
            <w:sz w:val="28"/>
            <w:szCs w:val="28"/>
          </w:rPr>
          <w:t>.</w:t>
        </w:r>
        <w:r w:rsidRPr="008C7B2E">
          <w:rPr>
            <w:rStyle w:val="a6"/>
            <w:sz w:val="28"/>
            <w:szCs w:val="28"/>
            <w:lang w:val="en-US"/>
          </w:rPr>
          <w:t>ru</w:t>
        </w:r>
      </w:hyperlink>
      <w:r w:rsidRPr="008C7B2E">
        <w:rPr>
          <w:sz w:val="28"/>
          <w:szCs w:val="28"/>
        </w:rPr>
        <w:t>,обязательному размещению подлежит следующая справочная информация:</w:t>
      </w:r>
    </w:p>
    <w:p w:rsidR="004302F3" w:rsidRPr="008C7B2E" w:rsidRDefault="004302F3" w:rsidP="006B76BB">
      <w:pPr>
        <w:pStyle w:val="2b"/>
        <w:numPr>
          <w:ilvl w:val="0"/>
          <w:numId w:val="18"/>
        </w:numPr>
        <w:shd w:val="clear" w:color="auto" w:fill="auto"/>
        <w:tabs>
          <w:tab w:val="left" w:pos="1114"/>
        </w:tabs>
        <w:spacing w:before="0" w:after="0" w:line="240" w:lineRule="auto"/>
        <w:ind w:left="1753" w:hanging="1044"/>
        <w:jc w:val="both"/>
        <w:rPr>
          <w:sz w:val="28"/>
          <w:szCs w:val="28"/>
        </w:rPr>
      </w:pPr>
      <w:r w:rsidRPr="008C7B2E">
        <w:rPr>
          <w:sz w:val="28"/>
          <w:szCs w:val="28"/>
        </w:rPr>
        <w:t>место нахождения и график работы Администрации;</w:t>
      </w:r>
    </w:p>
    <w:p w:rsidR="004302F3" w:rsidRPr="008C7B2E" w:rsidRDefault="004302F3" w:rsidP="006B76BB">
      <w:pPr>
        <w:pStyle w:val="2b"/>
        <w:numPr>
          <w:ilvl w:val="0"/>
          <w:numId w:val="18"/>
        </w:numPr>
        <w:shd w:val="clear" w:color="auto" w:fill="auto"/>
        <w:tabs>
          <w:tab w:val="left" w:pos="1230"/>
        </w:tabs>
        <w:spacing w:before="0" w:after="0" w:line="240" w:lineRule="auto"/>
        <w:ind w:left="1753" w:hanging="1044"/>
        <w:jc w:val="both"/>
        <w:rPr>
          <w:sz w:val="28"/>
          <w:szCs w:val="28"/>
        </w:rPr>
      </w:pPr>
      <w:r w:rsidRPr="008C7B2E">
        <w:rPr>
          <w:sz w:val="28"/>
          <w:szCs w:val="28"/>
        </w:rPr>
        <w:t>справочные телефоны Администрации, в том числе номер телефона-автоинформатора;</w:t>
      </w:r>
    </w:p>
    <w:p w:rsidR="004302F3" w:rsidRPr="008C7B2E" w:rsidRDefault="004302F3" w:rsidP="006B76BB">
      <w:pPr>
        <w:pStyle w:val="2b"/>
        <w:numPr>
          <w:ilvl w:val="0"/>
          <w:numId w:val="18"/>
        </w:numPr>
        <w:shd w:val="clear" w:color="auto" w:fill="auto"/>
        <w:tabs>
          <w:tab w:val="left" w:pos="952"/>
        </w:tabs>
        <w:spacing w:before="0" w:after="0" w:line="240" w:lineRule="auto"/>
        <w:ind w:left="1753" w:hanging="1044"/>
        <w:jc w:val="both"/>
        <w:rPr>
          <w:sz w:val="28"/>
          <w:szCs w:val="28"/>
        </w:rPr>
      </w:pPr>
      <w:r w:rsidRPr="008C7B2E">
        <w:rPr>
          <w:sz w:val="28"/>
          <w:szCs w:val="28"/>
        </w:rPr>
        <w:lastRenderedPageBreak/>
        <w:t>адреса официального сайта, а также электронной почты и (или) формы обратной связи Администрации в сети «Интернет».</w:t>
      </w:r>
    </w:p>
    <w:p w:rsidR="004302F3" w:rsidRPr="008C7B2E" w:rsidRDefault="004302F3" w:rsidP="006B76BB">
      <w:pPr>
        <w:pStyle w:val="2b"/>
        <w:numPr>
          <w:ilvl w:val="1"/>
          <w:numId w:val="1"/>
        </w:numPr>
        <w:shd w:val="clear" w:color="auto" w:fill="auto"/>
        <w:tabs>
          <w:tab w:val="left" w:pos="1405"/>
        </w:tabs>
        <w:spacing w:before="0" w:after="0" w:line="240" w:lineRule="auto"/>
        <w:ind w:firstLine="567"/>
        <w:jc w:val="both"/>
        <w:rPr>
          <w:sz w:val="28"/>
          <w:szCs w:val="28"/>
        </w:rPr>
      </w:pPr>
      <w:r w:rsidRPr="008C7B2E">
        <w:rPr>
          <w:sz w:val="28"/>
          <w:szCs w:val="28"/>
        </w:rPr>
        <w:t>Информирование Заявителей по вопросам предоставления Муниципальной услуги осуществляется:</w:t>
      </w:r>
    </w:p>
    <w:p w:rsidR="004302F3" w:rsidRPr="008C7B2E" w:rsidRDefault="004302F3" w:rsidP="004302F3">
      <w:pPr>
        <w:pStyle w:val="2b"/>
        <w:shd w:val="clear" w:color="auto" w:fill="auto"/>
        <w:tabs>
          <w:tab w:val="left" w:pos="1143"/>
        </w:tabs>
        <w:spacing w:before="0" w:after="0" w:line="240" w:lineRule="auto"/>
        <w:ind w:firstLine="567"/>
        <w:rPr>
          <w:sz w:val="28"/>
          <w:szCs w:val="28"/>
        </w:rPr>
      </w:pPr>
      <w:r w:rsidRPr="008C7B2E">
        <w:rPr>
          <w:sz w:val="28"/>
          <w:szCs w:val="28"/>
        </w:rPr>
        <w:t>а) путем размещения информации на сайте Администрации, ЕПГУ, РПГУ;</w:t>
      </w:r>
    </w:p>
    <w:p w:rsidR="004302F3" w:rsidRPr="003036D8" w:rsidRDefault="004302F3" w:rsidP="004302F3">
      <w:pPr>
        <w:pStyle w:val="2b"/>
        <w:shd w:val="clear" w:color="auto" w:fill="auto"/>
        <w:tabs>
          <w:tab w:val="left" w:pos="1242"/>
        </w:tabs>
        <w:spacing w:before="0" w:after="0" w:line="240" w:lineRule="auto"/>
        <w:ind w:firstLine="567"/>
        <w:rPr>
          <w:sz w:val="28"/>
          <w:szCs w:val="28"/>
        </w:rPr>
      </w:pPr>
      <w:r w:rsidRPr="008C7B2E">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r w:rsidRPr="008C7B2E">
        <w:rPr>
          <w:rFonts w:eastAsiaTheme="minorHAnsi"/>
          <w:b/>
          <w:i/>
        </w:rPr>
        <w:t>.</w:t>
      </w:r>
    </w:p>
    <w:p w:rsidR="004302F3" w:rsidRPr="008C7B2E" w:rsidRDefault="004302F3" w:rsidP="004302F3">
      <w:pPr>
        <w:pStyle w:val="2b"/>
        <w:shd w:val="clear" w:color="auto" w:fill="auto"/>
        <w:tabs>
          <w:tab w:val="left" w:pos="1143"/>
        </w:tabs>
        <w:spacing w:before="0" w:after="0" w:line="240" w:lineRule="auto"/>
        <w:ind w:firstLine="567"/>
        <w:rPr>
          <w:sz w:val="28"/>
          <w:szCs w:val="28"/>
        </w:rPr>
      </w:pPr>
      <w:r w:rsidRPr="008C7B2E">
        <w:rPr>
          <w:sz w:val="28"/>
          <w:szCs w:val="28"/>
        </w:rPr>
        <w:t>в) путем публикации информационных материалов в средствах массовой информации;</w:t>
      </w:r>
    </w:p>
    <w:p w:rsidR="004302F3" w:rsidRPr="008C7B2E" w:rsidRDefault="004302F3" w:rsidP="004302F3">
      <w:pPr>
        <w:pStyle w:val="2b"/>
        <w:shd w:val="clear" w:color="auto" w:fill="auto"/>
        <w:tabs>
          <w:tab w:val="left" w:pos="1143"/>
        </w:tabs>
        <w:spacing w:before="0" w:after="0" w:line="240" w:lineRule="auto"/>
        <w:ind w:firstLine="567"/>
        <w:rPr>
          <w:sz w:val="28"/>
          <w:szCs w:val="28"/>
        </w:rPr>
      </w:pPr>
      <w:r w:rsidRPr="008C7B2E">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302F3" w:rsidRPr="008C7B2E" w:rsidRDefault="004302F3" w:rsidP="004302F3">
      <w:pPr>
        <w:pStyle w:val="2b"/>
        <w:shd w:val="clear" w:color="auto" w:fill="auto"/>
        <w:tabs>
          <w:tab w:val="left" w:pos="1178"/>
        </w:tabs>
        <w:spacing w:before="0" w:after="0" w:line="240" w:lineRule="auto"/>
        <w:ind w:firstLine="567"/>
        <w:rPr>
          <w:sz w:val="28"/>
          <w:szCs w:val="28"/>
        </w:rPr>
      </w:pPr>
      <w:r w:rsidRPr="008C7B2E">
        <w:rPr>
          <w:sz w:val="28"/>
          <w:szCs w:val="28"/>
        </w:rPr>
        <w:t>д) посредством телефонной и факсимильной связи;</w:t>
      </w:r>
    </w:p>
    <w:p w:rsidR="004302F3" w:rsidRPr="008C7B2E" w:rsidRDefault="004302F3" w:rsidP="004302F3">
      <w:pPr>
        <w:pStyle w:val="2b"/>
        <w:shd w:val="clear" w:color="auto" w:fill="auto"/>
        <w:spacing w:before="0" w:after="0" w:line="240" w:lineRule="auto"/>
        <w:ind w:firstLine="567"/>
        <w:rPr>
          <w:sz w:val="28"/>
          <w:szCs w:val="28"/>
        </w:rPr>
      </w:pPr>
      <w:r w:rsidRPr="008C7B2E">
        <w:rPr>
          <w:sz w:val="28"/>
          <w:szCs w:val="28"/>
        </w:rPr>
        <w:t>е) посредством ответов на письменные и устные обращения Заявителей по вопросу предоставления Муниципальной услуги.</w:t>
      </w:r>
    </w:p>
    <w:p w:rsidR="004302F3" w:rsidRPr="008C7B2E" w:rsidRDefault="004302F3" w:rsidP="006B76BB">
      <w:pPr>
        <w:pStyle w:val="2b"/>
        <w:numPr>
          <w:ilvl w:val="1"/>
          <w:numId w:val="1"/>
        </w:numPr>
        <w:shd w:val="clear" w:color="auto" w:fill="auto"/>
        <w:tabs>
          <w:tab w:val="left" w:pos="1263"/>
        </w:tabs>
        <w:spacing w:before="0" w:after="0" w:line="240" w:lineRule="auto"/>
        <w:ind w:firstLine="567"/>
        <w:jc w:val="both"/>
        <w:rPr>
          <w:sz w:val="28"/>
          <w:szCs w:val="28"/>
        </w:rPr>
      </w:pPr>
      <w:r w:rsidRPr="008C7B2E">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4302F3" w:rsidRPr="008C7B2E" w:rsidRDefault="004302F3" w:rsidP="004302F3">
      <w:pPr>
        <w:pStyle w:val="2b"/>
        <w:shd w:val="clear" w:color="auto" w:fill="auto"/>
        <w:tabs>
          <w:tab w:val="left" w:pos="1112"/>
        </w:tabs>
        <w:spacing w:before="0" w:after="0" w:line="240" w:lineRule="auto"/>
        <w:ind w:firstLine="567"/>
        <w:rPr>
          <w:sz w:val="28"/>
          <w:szCs w:val="28"/>
        </w:rPr>
      </w:pPr>
      <w:r w:rsidRPr="008C7B2E">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302F3" w:rsidRPr="008C7B2E" w:rsidRDefault="004302F3" w:rsidP="004302F3">
      <w:pPr>
        <w:pStyle w:val="2b"/>
        <w:shd w:val="clear" w:color="auto" w:fill="auto"/>
        <w:tabs>
          <w:tab w:val="left" w:pos="1121"/>
        </w:tabs>
        <w:spacing w:before="0" w:after="0" w:line="240" w:lineRule="auto"/>
        <w:ind w:firstLine="567"/>
        <w:rPr>
          <w:sz w:val="28"/>
          <w:szCs w:val="28"/>
        </w:rPr>
      </w:pPr>
      <w:r w:rsidRPr="008C7B2E">
        <w:rPr>
          <w:sz w:val="28"/>
          <w:szCs w:val="28"/>
        </w:rPr>
        <w:t>б) перечень лиц, имеющих право на получение Муниципальной услуги;</w:t>
      </w:r>
    </w:p>
    <w:p w:rsidR="004302F3" w:rsidRPr="008C7B2E" w:rsidRDefault="004302F3" w:rsidP="004302F3">
      <w:pPr>
        <w:pStyle w:val="2b"/>
        <w:shd w:val="clear" w:color="auto" w:fill="auto"/>
        <w:tabs>
          <w:tab w:val="left" w:pos="1115"/>
        </w:tabs>
        <w:spacing w:before="0" w:after="0" w:line="240" w:lineRule="auto"/>
        <w:ind w:firstLine="567"/>
        <w:rPr>
          <w:sz w:val="28"/>
          <w:szCs w:val="28"/>
        </w:rPr>
      </w:pPr>
      <w:r w:rsidRPr="008C7B2E">
        <w:rPr>
          <w:sz w:val="28"/>
          <w:szCs w:val="28"/>
        </w:rPr>
        <w:t>в) срок предоставления Муниципальной услуги;</w:t>
      </w:r>
    </w:p>
    <w:p w:rsidR="004302F3" w:rsidRPr="008C7B2E" w:rsidRDefault="004302F3" w:rsidP="004302F3">
      <w:pPr>
        <w:pStyle w:val="2b"/>
        <w:shd w:val="clear" w:color="auto" w:fill="auto"/>
        <w:tabs>
          <w:tab w:val="left" w:pos="1129"/>
        </w:tabs>
        <w:spacing w:before="0" w:after="0" w:line="240" w:lineRule="auto"/>
        <w:ind w:firstLine="567"/>
        <w:rPr>
          <w:sz w:val="28"/>
          <w:szCs w:val="28"/>
        </w:rPr>
      </w:pPr>
      <w:r w:rsidRPr="008C7B2E">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302F3" w:rsidRPr="008C7B2E" w:rsidRDefault="004302F3" w:rsidP="004302F3">
      <w:pPr>
        <w:pStyle w:val="2b"/>
        <w:shd w:val="clear" w:color="auto" w:fill="auto"/>
        <w:tabs>
          <w:tab w:val="left" w:pos="1123"/>
        </w:tabs>
        <w:spacing w:before="0" w:after="0" w:line="240" w:lineRule="auto"/>
        <w:ind w:firstLine="567"/>
        <w:rPr>
          <w:sz w:val="28"/>
          <w:szCs w:val="28"/>
        </w:rPr>
      </w:pPr>
      <w:r w:rsidRPr="008C7B2E">
        <w:rPr>
          <w:sz w:val="28"/>
          <w:szCs w:val="28"/>
        </w:rPr>
        <w:t>д) исчерпывающий перечень оснований для приостановления или отказа в предоставлении Муниципальной услуги;</w:t>
      </w:r>
    </w:p>
    <w:p w:rsidR="004302F3" w:rsidRPr="008C7B2E" w:rsidRDefault="004302F3" w:rsidP="004302F3">
      <w:pPr>
        <w:pStyle w:val="2b"/>
        <w:shd w:val="clear" w:color="auto" w:fill="auto"/>
        <w:tabs>
          <w:tab w:val="left" w:pos="1129"/>
        </w:tabs>
        <w:spacing w:before="0" w:after="0" w:line="240" w:lineRule="auto"/>
        <w:ind w:firstLine="567"/>
        <w:rPr>
          <w:sz w:val="28"/>
          <w:szCs w:val="28"/>
        </w:rPr>
      </w:pPr>
      <w:r w:rsidRPr="008C7B2E">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302F3" w:rsidRPr="008C7B2E" w:rsidRDefault="004302F3" w:rsidP="004302F3">
      <w:pPr>
        <w:pStyle w:val="2b"/>
        <w:shd w:val="clear" w:color="auto" w:fill="auto"/>
        <w:tabs>
          <w:tab w:val="left" w:pos="1164"/>
        </w:tabs>
        <w:spacing w:before="0" w:after="0" w:line="240" w:lineRule="auto"/>
        <w:ind w:firstLine="567"/>
        <w:rPr>
          <w:sz w:val="28"/>
          <w:szCs w:val="28"/>
        </w:rPr>
      </w:pPr>
      <w:r w:rsidRPr="008C7B2E">
        <w:rPr>
          <w:sz w:val="28"/>
          <w:szCs w:val="28"/>
        </w:rPr>
        <w:t>ж) формы заявлений (уведомлений, сообщений), используемых при предоставлении Муниципальной услуги.</w:t>
      </w:r>
    </w:p>
    <w:p w:rsidR="004302F3" w:rsidRPr="008C7B2E" w:rsidRDefault="004302F3" w:rsidP="006B76BB">
      <w:pPr>
        <w:pStyle w:val="2b"/>
        <w:numPr>
          <w:ilvl w:val="1"/>
          <w:numId w:val="1"/>
        </w:numPr>
        <w:shd w:val="clear" w:color="auto" w:fill="auto"/>
        <w:tabs>
          <w:tab w:val="left" w:pos="1274"/>
        </w:tabs>
        <w:spacing w:before="0" w:after="0" w:line="240" w:lineRule="auto"/>
        <w:ind w:firstLine="567"/>
        <w:jc w:val="both"/>
        <w:rPr>
          <w:sz w:val="28"/>
          <w:szCs w:val="28"/>
        </w:rPr>
      </w:pPr>
      <w:r w:rsidRPr="008C7B2E">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4302F3" w:rsidRPr="008C7B2E" w:rsidRDefault="004302F3" w:rsidP="006B76BB">
      <w:pPr>
        <w:pStyle w:val="2b"/>
        <w:numPr>
          <w:ilvl w:val="1"/>
          <w:numId w:val="1"/>
        </w:numPr>
        <w:shd w:val="clear" w:color="auto" w:fill="auto"/>
        <w:tabs>
          <w:tab w:val="left" w:pos="1272"/>
        </w:tabs>
        <w:spacing w:before="0" w:after="0" w:line="240" w:lineRule="auto"/>
        <w:ind w:firstLine="567"/>
        <w:jc w:val="both"/>
        <w:rPr>
          <w:sz w:val="28"/>
          <w:szCs w:val="28"/>
        </w:rPr>
      </w:pPr>
      <w:r w:rsidRPr="008C7B2E">
        <w:rPr>
          <w:sz w:val="28"/>
          <w:szCs w:val="28"/>
        </w:rPr>
        <w:t>На сайте Администрации дополнительно размещаются:</w:t>
      </w:r>
    </w:p>
    <w:p w:rsidR="004302F3" w:rsidRPr="008C7B2E" w:rsidRDefault="004302F3" w:rsidP="004302F3">
      <w:pPr>
        <w:pStyle w:val="101"/>
        <w:shd w:val="clear" w:color="auto" w:fill="auto"/>
        <w:tabs>
          <w:tab w:val="left" w:pos="1100"/>
        </w:tabs>
        <w:spacing w:line="240" w:lineRule="auto"/>
        <w:ind w:firstLine="567"/>
        <w:rPr>
          <w:sz w:val="28"/>
          <w:szCs w:val="28"/>
        </w:rPr>
      </w:pPr>
      <w:r w:rsidRPr="008C7B2E">
        <w:rPr>
          <w:sz w:val="28"/>
          <w:szCs w:val="28"/>
        </w:rPr>
        <w:t xml:space="preserve">а) полные наименования и почтовые адреса Администрации, </w:t>
      </w:r>
      <w:r w:rsidRPr="008C7B2E">
        <w:rPr>
          <w:rStyle w:val="100pt"/>
          <w:sz w:val="28"/>
          <w:szCs w:val="28"/>
        </w:rPr>
        <w:t>предоставляющей Муниципальную услугу;</w:t>
      </w:r>
    </w:p>
    <w:p w:rsidR="004302F3" w:rsidRPr="008C7B2E" w:rsidRDefault="004302F3" w:rsidP="004302F3">
      <w:pPr>
        <w:pStyle w:val="2b"/>
        <w:shd w:val="clear" w:color="auto" w:fill="auto"/>
        <w:tabs>
          <w:tab w:val="left" w:pos="1135"/>
        </w:tabs>
        <w:spacing w:before="0" w:after="0" w:line="240" w:lineRule="auto"/>
        <w:ind w:firstLine="567"/>
        <w:rPr>
          <w:sz w:val="28"/>
          <w:szCs w:val="28"/>
        </w:rPr>
      </w:pPr>
      <w:r w:rsidRPr="008C7B2E">
        <w:rPr>
          <w:sz w:val="28"/>
          <w:szCs w:val="28"/>
        </w:rPr>
        <w:lastRenderedPageBreak/>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4302F3" w:rsidRPr="008C7B2E" w:rsidRDefault="004302F3" w:rsidP="004302F3">
      <w:pPr>
        <w:pStyle w:val="2b"/>
        <w:shd w:val="clear" w:color="auto" w:fill="auto"/>
        <w:tabs>
          <w:tab w:val="left" w:pos="1115"/>
        </w:tabs>
        <w:spacing w:before="0" w:after="0" w:line="240" w:lineRule="auto"/>
        <w:ind w:firstLine="567"/>
        <w:rPr>
          <w:sz w:val="28"/>
          <w:szCs w:val="28"/>
        </w:rPr>
      </w:pPr>
      <w:r w:rsidRPr="008C7B2E">
        <w:rPr>
          <w:sz w:val="28"/>
          <w:szCs w:val="28"/>
        </w:rPr>
        <w:t>в) режим работы Администрации;</w:t>
      </w:r>
    </w:p>
    <w:p w:rsidR="004302F3" w:rsidRPr="008C7B2E" w:rsidRDefault="004302F3" w:rsidP="004302F3">
      <w:pPr>
        <w:pStyle w:val="2b"/>
        <w:shd w:val="clear" w:color="auto" w:fill="auto"/>
        <w:tabs>
          <w:tab w:val="left" w:pos="1112"/>
        </w:tabs>
        <w:spacing w:before="0" w:after="0" w:line="240" w:lineRule="auto"/>
        <w:ind w:firstLine="567"/>
        <w:rPr>
          <w:sz w:val="28"/>
          <w:szCs w:val="28"/>
        </w:rPr>
      </w:pPr>
      <w:r w:rsidRPr="008C7B2E">
        <w:rPr>
          <w:sz w:val="28"/>
          <w:szCs w:val="28"/>
        </w:rPr>
        <w:t>г) график работы подразделения, непосредственно предоставляющего Муниципальную услугу;</w:t>
      </w:r>
    </w:p>
    <w:p w:rsidR="004302F3" w:rsidRPr="008C7B2E" w:rsidRDefault="004302F3" w:rsidP="004302F3">
      <w:pPr>
        <w:pStyle w:val="2b"/>
        <w:shd w:val="clear" w:color="auto" w:fill="auto"/>
        <w:tabs>
          <w:tab w:val="left" w:pos="1129"/>
        </w:tabs>
        <w:spacing w:before="0" w:after="0" w:line="240" w:lineRule="auto"/>
        <w:ind w:firstLine="567"/>
        <w:rPr>
          <w:sz w:val="28"/>
          <w:szCs w:val="28"/>
        </w:rPr>
      </w:pPr>
      <w:r w:rsidRPr="008C7B2E">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4302F3" w:rsidRPr="008C7B2E" w:rsidRDefault="004302F3" w:rsidP="004302F3">
      <w:pPr>
        <w:pStyle w:val="2b"/>
        <w:shd w:val="clear" w:color="auto" w:fill="auto"/>
        <w:spacing w:before="0" w:after="0" w:line="240" w:lineRule="auto"/>
        <w:ind w:firstLine="567"/>
        <w:rPr>
          <w:sz w:val="28"/>
          <w:szCs w:val="28"/>
        </w:rPr>
      </w:pPr>
      <w:r w:rsidRPr="008C7B2E">
        <w:rPr>
          <w:sz w:val="28"/>
          <w:szCs w:val="28"/>
        </w:rPr>
        <w:t>е) перечень лиц, имеющих право на получение Муниципальной услуги;</w:t>
      </w:r>
    </w:p>
    <w:p w:rsidR="004302F3" w:rsidRPr="008C7B2E" w:rsidRDefault="004302F3" w:rsidP="004302F3">
      <w:pPr>
        <w:pStyle w:val="2b"/>
        <w:shd w:val="clear" w:color="auto" w:fill="auto"/>
        <w:tabs>
          <w:tab w:val="left" w:pos="1164"/>
        </w:tabs>
        <w:spacing w:before="0" w:after="0" w:line="240" w:lineRule="auto"/>
        <w:ind w:firstLine="567"/>
        <w:rPr>
          <w:sz w:val="28"/>
          <w:szCs w:val="28"/>
        </w:rPr>
      </w:pPr>
      <w:r w:rsidRPr="008C7B2E">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4302F3" w:rsidRPr="008C7B2E" w:rsidRDefault="004302F3" w:rsidP="004302F3">
      <w:pPr>
        <w:pStyle w:val="2b"/>
        <w:shd w:val="clear" w:color="auto" w:fill="auto"/>
        <w:tabs>
          <w:tab w:val="left" w:pos="1181"/>
        </w:tabs>
        <w:spacing w:before="0" w:after="0" w:line="240" w:lineRule="auto"/>
        <w:ind w:firstLine="567"/>
        <w:rPr>
          <w:sz w:val="28"/>
          <w:szCs w:val="28"/>
        </w:rPr>
      </w:pPr>
      <w:r w:rsidRPr="008C7B2E">
        <w:rPr>
          <w:sz w:val="28"/>
          <w:szCs w:val="28"/>
        </w:rPr>
        <w:t>з) порядок и способы предварительной записи на получение Муниципальной услуги;</w:t>
      </w:r>
    </w:p>
    <w:p w:rsidR="004302F3" w:rsidRPr="008C7B2E" w:rsidRDefault="004302F3" w:rsidP="004302F3">
      <w:pPr>
        <w:pStyle w:val="2b"/>
        <w:shd w:val="clear" w:color="auto" w:fill="auto"/>
        <w:tabs>
          <w:tab w:val="left" w:pos="1109"/>
        </w:tabs>
        <w:spacing w:before="0" w:after="0" w:line="240" w:lineRule="auto"/>
        <w:ind w:firstLine="567"/>
        <w:rPr>
          <w:sz w:val="28"/>
          <w:szCs w:val="28"/>
        </w:rPr>
      </w:pPr>
      <w:r w:rsidRPr="008C7B2E">
        <w:rPr>
          <w:sz w:val="28"/>
          <w:szCs w:val="28"/>
        </w:rPr>
        <w:t>и) текст Административного регламента с приложениями;</w:t>
      </w:r>
    </w:p>
    <w:p w:rsidR="004302F3" w:rsidRPr="008C7B2E" w:rsidRDefault="004302F3" w:rsidP="004302F3">
      <w:pPr>
        <w:pStyle w:val="2b"/>
        <w:shd w:val="clear" w:color="auto" w:fill="auto"/>
        <w:spacing w:before="0" w:after="0" w:line="240" w:lineRule="auto"/>
        <w:ind w:firstLine="567"/>
        <w:rPr>
          <w:sz w:val="28"/>
          <w:szCs w:val="28"/>
        </w:rPr>
      </w:pPr>
      <w:r w:rsidRPr="008C7B2E">
        <w:rPr>
          <w:sz w:val="28"/>
          <w:szCs w:val="28"/>
        </w:rPr>
        <w:t>к) краткое описание порядка предоставления Муниципальной услуги;</w:t>
      </w:r>
    </w:p>
    <w:p w:rsidR="004302F3" w:rsidRPr="008C7B2E" w:rsidRDefault="004302F3" w:rsidP="004302F3">
      <w:pPr>
        <w:pStyle w:val="2b"/>
        <w:shd w:val="clear" w:color="auto" w:fill="auto"/>
        <w:spacing w:before="0" w:after="0" w:line="240" w:lineRule="auto"/>
        <w:ind w:firstLine="567"/>
        <w:rPr>
          <w:sz w:val="28"/>
          <w:szCs w:val="28"/>
        </w:rPr>
      </w:pPr>
      <w:r w:rsidRPr="008C7B2E">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4302F3" w:rsidRPr="008C7B2E" w:rsidRDefault="004302F3" w:rsidP="004302F3">
      <w:pPr>
        <w:pStyle w:val="2b"/>
        <w:shd w:val="clear" w:color="auto" w:fill="auto"/>
        <w:spacing w:before="0" w:after="0" w:line="240" w:lineRule="auto"/>
        <w:ind w:firstLine="567"/>
        <w:rPr>
          <w:sz w:val="28"/>
          <w:szCs w:val="28"/>
        </w:rPr>
      </w:pPr>
      <w:r w:rsidRPr="008C7B2E">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302F3" w:rsidRPr="008C7B2E" w:rsidRDefault="004302F3" w:rsidP="006B76BB">
      <w:pPr>
        <w:pStyle w:val="2b"/>
        <w:numPr>
          <w:ilvl w:val="1"/>
          <w:numId w:val="1"/>
        </w:numPr>
        <w:shd w:val="clear" w:color="auto" w:fill="auto"/>
        <w:tabs>
          <w:tab w:val="left" w:pos="1274"/>
        </w:tabs>
        <w:spacing w:before="0" w:after="0" w:line="240" w:lineRule="auto"/>
        <w:ind w:firstLine="567"/>
        <w:jc w:val="both"/>
        <w:rPr>
          <w:sz w:val="28"/>
          <w:szCs w:val="28"/>
        </w:rPr>
      </w:pPr>
      <w:r w:rsidRPr="008C7B2E">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4302F3" w:rsidRPr="008C7B2E" w:rsidRDefault="004302F3" w:rsidP="004302F3">
      <w:pPr>
        <w:pStyle w:val="2b"/>
        <w:shd w:val="clear" w:color="auto" w:fill="auto"/>
        <w:spacing w:before="0" w:after="0" w:line="240" w:lineRule="auto"/>
        <w:ind w:firstLine="567"/>
        <w:rPr>
          <w:sz w:val="28"/>
          <w:szCs w:val="28"/>
        </w:rPr>
      </w:pPr>
      <w:r w:rsidRPr="008C7B2E">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4302F3" w:rsidRPr="008C7B2E" w:rsidRDefault="004302F3" w:rsidP="004302F3">
      <w:pPr>
        <w:pStyle w:val="2b"/>
        <w:shd w:val="clear" w:color="auto" w:fill="auto"/>
        <w:spacing w:before="0" w:after="0" w:line="240" w:lineRule="auto"/>
        <w:ind w:firstLine="567"/>
        <w:rPr>
          <w:sz w:val="28"/>
          <w:szCs w:val="28"/>
        </w:rPr>
      </w:pPr>
      <w:r w:rsidRPr="008C7B2E">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4302F3" w:rsidRPr="008C7B2E" w:rsidRDefault="004302F3" w:rsidP="004302F3">
      <w:pPr>
        <w:pStyle w:val="2b"/>
        <w:shd w:val="clear" w:color="auto" w:fill="auto"/>
        <w:spacing w:before="0" w:after="0" w:line="240" w:lineRule="auto"/>
        <w:ind w:firstLine="567"/>
        <w:rPr>
          <w:sz w:val="28"/>
          <w:szCs w:val="28"/>
        </w:rPr>
      </w:pPr>
      <w:r w:rsidRPr="008C7B2E">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4302F3" w:rsidRPr="008C7B2E" w:rsidRDefault="004302F3" w:rsidP="006B76BB">
      <w:pPr>
        <w:pStyle w:val="2b"/>
        <w:numPr>
          <w:ilvl w:val="1"/>
          <w:numId w:val="1"/>
        </w:numPr>
        <w:shd w:val="clear" w:color="auto" w:fill="auto"/>
        <w:tabs>
          <w:tab w:val="left" w:pos="1390"/>
        </w:tabs>
        <w:spacing w:before="0" w:after="0" w:line="240" w:lineRule="auto"/>
        <w:ind w:firstLine="567"/>
        <w:jc w:val="both"/>
        <w:rPr>
          <w:sz w:val="28"/>
          <w:szCs w:val="28"/>
        </w:rPr>
      </w:pPr>
      <w:r w:rsidRPr="008C7B2E">
        <w:rPr>
          <w:sz w:val="28"/>
          <w:szCs w:val="28"/>
        </w:rPr>
        <w:lastRenderedPageBreak/>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4302F3" w:rsidRPr="008C7B2E" w:rsidRDefault="004302F3" w:rsidP="004302F3">
      <w:pPr>
        <w:pStyle w:val="2b"/>
        <w:shd w:val="clear" w:color="auto" w:fill="auto"/>
        <w:tabs>
          <w:tab w:val="left" w:pos="1103"/>
        </w:tabs>
        <w:spacing w:before="0" w:after="0" w:line="240" w:lineRule="auto"/>
        <w:ind w:firstLine="567"/>
        <w:rPr>
          <w:sz w:val="28"/>
          <w:szCs w:val="28"/>
        </w:rPr>
      </w:pPr>
      <w:r w:rsidRPr="008C7B2E">
        <w:rPr>
          <w:sz w:val="28"/>
          <w:szCs w:val="28"/>
        </w:rPr>
        <w:t>а) о перечне лиц, имеющих право на получение Муниципальной услуги;</w:t>
      </w:r>
    </w:p>
    <w:p w:rsidR="004302F3" w:rsidRPr="008C7B2E" w:rsidRDefault="004302F3" w:rsidP="004302F3">
      <w:pPr>
        <w:pStyle w:val="2b"/>
        <w:shd w:val="clear" w:color="auto" w:fill="auto"/>
        <w:tabs>
          <w:tab w:val="left" w:pos="1123"/>
        </w:tabs>
        <w:spacing w:before="0" w:after="0" w:line="240" w:lineRule="auto"/>
        <w:ind w:firstLine="567"/>
        <w:rPr>
          <w:sz w:val="28"/>
          <w:szCs w:val="28"/>
        </w:rPr>
      </w:pPr>
      <w:r w:rsidRPr="008C7B2E">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302F3" w:rsidRPr="008C7B2E" w:rsidRDefault="004302F3" w:rsidP="004302F3">
      <w:pPr>
        <w:pStyle w:val="2b"/>
        <w:shd w:val="clear" w:color="auto" w:fill="auto"/>
        <w:tabs>
          <w:tab w:val="left" w:pos="1109"/>
        </w:tabs>
        <w:spacing w:before="0" w:after="0" w:line="240" w:lineRule="auto"/>
        <w:ind w:firstLine="567"/>
        <w:rPr>
          <w:sz w:val="28"/>
          <w:szCs w:val="28"/>
        </w:rPr>
      </w:pPr>
      <w:r w:rsidRPr="008C7B2E">
        <w:rPr>
          <w:sz w:val="28"/>
          <w:szCs w:val="28"/>
        </w:rPr>
        <w:t>в) о перечне документов, необходимых для получения Муниципальной услуги;</w:t>
      </w:r>
    </w:p>
    <w:p w:rsidR="004302F3" w:rsidRPr="008C7B2E" w:rsidRDefault="004302F3" w:rsidP="004302F3">
      <w:pPr>
        <w:pStyle w:val="2b"/>
        <w:shd w:val="clear" w:color="auto" w:fill="auto"/>
        <w:tabs>
          <w:tab w:val="left" w:pos="1109"/>
        </w:tabs>
        <w:spacing w:before="0" w:after="0" w:line="240" w:lineRule="auto"/>
        <w:ind w:firstLine="567"/>
        <w:rPr>
          <w:sz w:val="28"/>
          <w:szCs w:val="28"/>
        </w:rPr>
      </w:pPr>
      <w:r w:rsidRPr="008C7B2E">
        <w:rPr>
          <w:sz w:val="28"/>
          <w:szCs w:val="28"/>
        </w:rPr>
        <w:t>г) о сроках предоставления Муниципальной услуги;</w:t>
      </w:r>
    </w:p>
    <w:p w:rsidR="004302F3" w:rsidRPr="008C7B2E" w:rsidRDefault="004302F3" w:rsidP="004302F3">
      <w:pPr>
        <w:pStyle w:val="2b"/>
        <w:shd w:val="clear" w:color="auto" w:fill="auto"/>
        <w:tabs>
          <w:tab w:val="left" w:pos="1132"/>
        </w:tabs>
        <w:spacing w:before="0" w:after="0" w:line="240" w:lineRule="auto"/>
        <w:ind w:firstLine="567"/>
        <w:rPr>
          <w:sz w:val="28"/>
          <w:szCs w:val="28"/>
        </w:rPr>
      </w:pPr>
      <w:r w:rsidRPr="008C7B2E">
        <w:rPr>
          <w:sz w:val="28"/>
          <w:szCs w:val="28"/>
        </w:rPr>
        <w:t>д) об основаниях для приостановления и отказа в предоставлении Муниципальной услуги;</w:t>
      </w:r>
    </w:p>
    <w:p w:rsidR="004302F3" w:rsidRPr="008C7B2E" w:rsidRDefault="004302F3" w:rsidP="004302F3">
      <w:pPr>
        <w:pStyle w:val="2b"/>
        <w:shd w:val="clear" w:color="auto" w:fill="auto"/>
        <w:spacing w:before="0" w:after="0" w:line="240" w:lineRule="auto"/>
        <w:ind w:firstLine="567"/>
        <w:rPr>
          <w:sz w:val="28"/>
          <w:szCs w:val="28"/>
        </w:rPr>
      </w:pPr>
      <w:r w:rsidRPr="008C7B2E">
        <w:rPr>
          <w:sz w:val="28"/>
          <w:szCs w:val="28"/>
        </w:rPr>
        <w:t>е) о месте размещения на ЕПГУ, РПГУ сайте Администрации информации по вопросам предоставления Муниципальной услуги.</w:t>
      </w:r>
    </w:p>
    <w:p w:rsidR="004302F3" w:rsidRPr="008C7B2E" w:rsidRDefault="004302F3" w:rsidP="006B76BB">
      <w:pPr>
        <w:pStyle w:val="2b"/>
        <w:numPr>
          <w:ilvl w:val="1"/>
          <w:numId w:val="1"/>
        </w:numPr>
        <w:shd w:val="clear" w:color="auto" w:fill="auto"/>
        <w:tabs>
          <w:tab w:val="left" w:pos="1501"/>
        </w:tabs>
        <w:spacing w:before="0" w:after="0" w:line="240" w:lineRule="auto"/>
        <w:ind w:firstLine="567"/>
        <w:jc w:val="both"/>
        <w:rPr>
          <w:sz w:val="28"/>
          <w:szCs w:val="28"/>
        </w:rPr>
      </w:pPr>
      <w:r w:rsidRPr="008C7B2E">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4302F3" w:rsidRPr="008C7B2E" w:rsidRDefault="004302F3" w:rsidP="006B76BB">
      <w:pPr>
        <w:pStyle w:val="afa"/>
        <w:numPr>
          <w:ilvl w:val="1"/>
          <w:numId w:val="1"/>
        </w:numPr>
        <w:autoSpaceDE w:val="0"/>
        <w:autoSpaceDN w:val="0"/>
        <w:adjustRightInd w:val="0"/>
        <w:ind w:left="0" w:firstLine="567"/>
        <w:jc w:val="both"/>
        <w:rPr>
          <w:rFonts w:eastAsiaTheme="minorHAnsi"/>
          <w:iCs/>
          <w:sz w:val="28"/>
          <w:szCs w:val="28"/>
        </w:rPr>
      </w:pPr>
      <w:r w:rsidRPr="008C7B2E">
        <w:rPr>
          <w:sz w:val="28"/>
          <w:szCs w:val="28"/>
        </w:rPr>
        <w:t xml:space="preserve">Состав информации о порядке предоставления Муниципальной услуги, размещаемой в МФЦ, соответствует </w:t>
      </w:r>
      <w:r w:rsidRPr="008C7B2E">
        <w:rPr>
          <w:rFonts w:eastAsiaTheme="minorHAnsi"/>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4302F3" w:rsidRPr="008C7B2E" w:rsidRDefault="004302F3" w:rsidP="006B76BB">
      <w:pPr>
        <w:pStyle w:val="2b"/>
        <w:numPr>
          <w:ilvl w:val="1"/>
          <w:numId w:val="1"/>
        </w:numPr>
        <w:shd w:val="clear" w:color="auto" w:fill="auto"/>
        <w:tabs>
          <w:tab w:val="left" w:pos="1385"/>
        </w:tabs>
        <w:spacing w:before="0" w:after="0" w:line="240" w:lineRule="auto"/>
        <w:ind w:firstLine="567"/>
        <w:jc w:val="both"/>
        <w:rPr>
          <w:sz w:val="28"/>
          <w:szCs w:val="28"/>
        </w:rPr>
      </w:pPr>
      <w:r w:rsidRPr="008C7B2E">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302F3" w:rsidRPr="008C7B2E" w:rsidRDefault="004302F3" w:rsidP="006B76BB">
      <w:pPr>
        <w:pStyle w:val="2b"/>
        <w:numPr>
          <w:ilvl w:val="1"/>
          <w:numId w:val="1"/>
        </w:numPr>
        <w:shd w:val="clear" w:color="auto" w:fill="auto"/>
        <w:tabs>
          <w:tab w:val="left" w:pos="1402"/>
        </w:tabs>
        <w:spacing w:before="0" w:after="0" w:line="240" w:lineRule="auto"/>
        <w:ind w:firstLine="567"/>
        <w:jc w:val="both"/>
        <w:rPr>
          <w:sz w:val="28"/>
          <w:szCs w:val="28"/>
        </w:rPr>
      </w:pPr>
      <w:r w:rsidRPr="008C7B2E">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4302F3" w:rsidRPr="008C7B2E" w:rsidRDefault="004302F3" w:rsidP="004302F3">
      <w:pPr>
        <w:pStyle w:val="2b"/>
        <w:shd w:val="clear" w:color="auto" w:fill="auto"/>
        <w:tabs>
          <w:tab w:val="left" w:pos="1402"/>
        </w:tabs>
        <w:spacing w:before="0" w:after="0" w:line="240" w:lineRule="auto"/>
        <w:ind w:firstLine="567"/>
        <w:rPr>
          <w:sz w:val="28"/>
          <w:szCs w:val="28"/>
        </w:rPr>
      </w:pPr>
    </w:p>
    <w:p w:rsidR="004302F3" w:rsidRPr="008C7B2E" w:rsidRDefault="004302F3" w:rsidP="004302F3">
      <w:pPr>
        <w:pStyle w:val="afff2"/>
        <w:framePr w:wrap="none" w:vAnchor="page" w:hAnchor="page" w:x="5877" w:y="16041"/>
        <w:shd w:val="clear" w:color="auto" w:fill="auto"/>
        <w:spacing w:line="240" w:lineRule="auto"/>
        <w:rPr>
          <w:b w:val="0"/>
          <w:sz w:val="28"/>
          <w:szCs w:val="28"/>
        </w:rPr>
      </w:pPr>
    </w:p>
    <w:p w:rsidR="004302F3" w:rsidRPr="008C7B2E" w:rsidRDefault="004302F3" w:rsidP="006B76BB">
      <w:pPr>
        <w:pStyle w:val="2e"/>
        <w:numPr>
          <w:ilvl w:val="0"/>
          <w:numId w:val="19"/>
        </w:numPr>
        <w:shd w:val="clear" w:color="auto" w:fill="auto"/>
        <w:tabs>
          <w:tab w:val="left" w:pos="0"/>
        </w:tabs>
        <w:spacing w:after="0" w:line="240" w:lineRule="auto"/>
        <w:ind w:left="3054" w:hanging="360"/>
        <w:jc w:val="center"/>
        <w:outlineLvl w:val="9"/>
        <w:rPr>
          <w:sz w:val="28"/>
          <w:szCs w:val="28"/>
        </w:rPr>
      </w:pPr>
      <w:r w:rsidRPr="008C7B2E">
        <w:rPr>
          <w:sz w:val="28"/>
          <w:szCs w:val="28"/>
        </w:rPr>
        <w:t>Стандарт предоставления муниципальной услуги</w:t>
      </w:r>
    </w:p>
    <w:p w:rsidR="004302F3" w:rsidRPr="008C7B2E" w:rsidRDefault="004302F3" w:rsidP="004302F3">
      <w:pPr>
        <w:pStyle w:val="92"/>
        <w:shd w:val="clear" w:color="auto" w:fill="auto"/>
        <w:tabs>
          <w:tab w:val="left" w:pos="-142"/>
        </w:tabs>
        <w:spacing w:after="0" w:line="240" w:lineRule="auto"/>
        <w:ind w:firstLine="567"/>
        <w:rPr>
          <w:b/>
          <w:sz w:val="28"/>
          <w:szCs w:val="28"/>
        </w:rPr>
      </w:pPr>
    </w:p>
    <w:p w:rsidR="004302F3" w:rsidRPr="008C7B2E" w:rsidRDefault="004302F3" w:rsidP="006B76BB">
      <w:pPr>
        <w:pStyle w:val="92"/>
        <w:numPr>
          <w:ilvl w:val="0"/>
          <w:numId w:val="1"/>
        </w:numPr>
        <w:shd w:val="clear" w:color="auto" w:fill="auto"/>
        <w:tabs>
          <w:tab w:val="left" w:pos="-142"/>
        </w:tabs>
        <w:spacing w:after="0" w:line="240" w:lineRule="auto"/>
        <w:ind w:firstLine="567"/>
        <w:jc w:val="center"/>
        <w:rPr>
          <w:b/>
          <w:i w:val="0"/>
          <w:sz w:val="28"/>
          <w:szCs w:val="28"/>
        </w:rPr>
      </w:pPr>
      <w:r w:rsidRPr="008C7B2E">
        <w:rPr>
          <w:b/>
          <w:i w:val="0"/>
          <w:sz w:val="28"/>
          <w:szCs w:val="28"/>
        </w:rPr>
        <w:t>Наименование Муниципальной услуги</w:t>
      </w:r>
    </w:p>
    <w:p w:rsidR="004302F3" w:rsidRPr="008C7B2E" w:rsidRDefault="004302F3" w:rsidP="004302F3">
      <w:pPr>
        <w:pStyle w:val="92"/>
        <w:shd w:val="clear" w:color="auto" w:fill="auto"/>
        <w:tabs>
          <w:tab w:val="left" w:pos="-142"/>
        </w:tabs>
        <w:spacing w:after="0" w:line="240" w:lineRule="auto"/>
        <w:ind w:firstLine="567"/>
        <w:rPr>
          <w:b/>
          <w:sz w:val="28"/>
          <w:szCs w:val="28"/>
        </w:rPr>
      </w:pPr>
    </w:p>
    <w:p w:rsidR="004302F3" w:rsidRPr="008C7B2E" w:rsidRDefault="004302F3" w:rsidP="004302F3">
      <w:pPr>
        <w:pStyle w:val="2b"/>
        <w:shd w:val="clear" w:color="auto" w:fill="auto"/>
        <w:tabs>
          <w:tab w:val="left" w:pos="0"/>
        </w:tabs>
        <w:spacing w:before="0" w:after="0" w:line="240" w:lineRule="auto"/>
        <w:ind w:firstLine="567"/>
        <w:rPr>
          <w:sz w:val="28"/>
          <w:szCs w:val="28"/>
        </w:rPr>
      </w:pPr>
      <w:r w:rsidRPr="008C7B2E">
        <w:rPr>
          <w:sz w:val="28"/>
          <w:szCs w:val="28"/>
        </w:rPr>
        <w:lastRenderedPageBreak/>
        <w:t>Муниципальная услуга «</w:t>
      </w:r>
      <w:r w:rsidRPr="008C7B2E">
        <w:rPr>
          <w:color w:val="000000"/>
          <w:sz w:val="28"/>
          <w:szCs w:val="28"/>
        </w:rPr>
        <w:t>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r w:rsidRPr="008C7B2E">
        <w:rPr>
          <w:sz w:val="28"/>
          <w:szCs w:val="28"/>
        </w:rPr>
        <w:t>».</w:t>
      </w:r>
    </w:p>
    <w:p w:rsidR="004302F3" w:rsidRPr="008C7B2E" w:rsidRDefault="004302F3" w:rsidP="004302F3">
      <w:pPr>
        <w:pStyle w:val="2b"/>
        <w:shd w:val="clear" w:color="auto" w:fill="auto"/>
        <w:tabs>
          <w:tab w:val="left" w:pos="1280"/>
        </w:tabs>
        <w:spacing w:before="0" w:after="0" w:line="240" w:lineRule="auto"/>
        <w:ind w:firstLine="567"/>
        <w:rPr>
          <w:sz w:val="28"/>
          <w:szCs w:val="28"/>
        </w:rPr>
      </w:pPr>
    </w:p>
    <w:p w:rsidR="004302F3" w:rsidRPr="008C7B2E" w:rsidRDefault="004302F3" w:rsidP="006B76BB">
      <w:pPr>
        <w:pStyle w:val="92"/>
        <w:numPr>
          <w:ilvl w:val="0"/>
          <w:numId w:val="1"/>
        </w:numPr>
        <w:shd w:val="clear" w:color="auto" w:fill="auto"/>
        <w:tabs>
          <w:tab w:val="left" w:pos="0"/>
        </w:tabs>
        <w:spacing w:after="0" w:line="240" w:lineRule="auto"/>
        <w:ind w:firstLine="567"/>
        <w:jc w:val="center"/>
        <w:rPr>
          <w:b/>
          <w:i w:val="0"/>
          <w:sz w:val="28"/>
          <w:szCs w:val="28"/>
        </w:rPr>
      </w:pPr>
      <w:r w:rsidRPr="008C7B2E">
        <w:rPr>
          <w:b/>
          <w:i w:val="0"/>
          <w:sz w:val="28"/>
          <w:szCs w:val="28"/>
        </w:rPr>
        <w:t>Наименование органа</w:t>
      </w:r>
      <w:r w:rsidRPr="008C7B2E">
        <w:rPr>
          <w:rStyle w:val="90pt"/>
          <w:b/>
          <w:sz w:val="28"/>
          <w:szCs w:val="28"/>
        </w:rPr>
        <w:t xml:space="preserve">, </w:t>
      </w:r>
      <w:r w:rsidRPr="008C7B2E">
        <w:rPr>
          <w:b/>
          <w:i w:val="0"/>
          <w:sz w:val="28"/>
          <w:szCs w:val="28"/>
        </w:rPr>
        <w:t>предоставляющего Муниципальную услугу</w:t>
      </w:r>
    </w:p>
    <w:p w:rsidR="004302F3" w:rsidRPr="008C7B2E" w:rsidRDefault="004302F3" w:rsidP="004302F3">
      <w:pPr>
        <w:pStyle w:val="92"/>
        <w:shd w:val="clear" w:color="auto" w:fill="auto"/>
        <w:tabs>
          <w:tab w:val="left" w:pos="0"/>
        </w:tabs>
        <w:spacing w:after="0" w:line="240" w:lineRule="auto"/>
        <w:ind w:firstLine="567"/>
        <w:rPr>
          <w:b/>
          <w:i w:val="0"/>
          <w:sz w:val="28"/>
          <w:szCs w:val="28"/>
        </w:rPr>
      </w:pPr>
    </w:p>
    <w:p w:rsidR="004302F3" w:rsidRPr="008C7B2E" w:rsidRDefault="004302F3" w:rsidP="006B76BB">
      <w:pPr>
        <w:pStyle w:val="2b"/>
        <w:numPr>
          <w:ilvl w:val="1"/>
          <w:numId w:val="1"/>
        </w:numPr>
        <w:shd w:val="clear" w:color="auto" w:fill="auto"/>
        <w:tabs>
          <w:tab w:val="left" w:pos="1257"/>
        </w:tabs>
        <w:spacing w:before="0" w:after="0" w:line="240" w:lineRule="auto"/>
        <w:ind w:firstLine="567"/>
        <w:jc w:val="both"/>
        <w:rPr>
          <w:sz w:val="28"/>
          <w:szCs w:val="28"/>
        </w:rPr>
      </w:pPr>
      <w:r w:rsidRPr="008C7B2E">
        <w:rPr>
          <w:sz w:val="28"/>
          <w:szCs w:val="28"/>
        </w:rPr>
        <w:t xml:space="preserve">Муниципальная услуга предоставляется администрацией </w:t>
      </w:r>
      <w:r w:rsidRPr="00627DA7">
        <w:rPr>
          <w:sz w:val="28"/>
          <w:szCs w:val="28"/>
        </w:rPr>
        <w:t>Козловского сельского поселения Терновского муниципального района</w:t>
      </w:r>
      <w:r w:rsidRPr="008C7B2E">
        <w:t xml:space="preserve"> </w:t>
      </w:r>
      <w:r w:rsidRPr="008C7B2E">
        <w:rPr>
          <w:sz w:val="28"/>
          <w:szCs w:val="28"/>
        </w:rPr>
        <w:t>Воронежской области</w:t>
      </w:r>
      <w:r w:rsidRPr="008C7B2E">
        <w:rPr>
          <w:rStyle w:val="0pt"/>
          <w:rFonts w:eastAsia="Calibri"/>
          <w:sz w:val="28"/>
        </w:rPr>
        <w:t>.</w:t>
      </w:r>
    </w:p>
    <w:p w:rsidR="004302F3" w:rsidRPr="008C7B2E" w:rsidRDefault="004302F3" w:rsidP="006B76BB">
      <w:pPr>
        <w:pStyle w:val="2b"/>
        <w:numPr>
          <w:ilvl w:val="1"/>
          <w:numId w:val="1"/>
        </w:numPr>
        <w:shd w:val="clear" w:color="auto" w:fill="auto"/>
        <w:tabs>
          <w:tab w:val="left" w:pos="1257"/>
        </w:tabs>
        <w:spacing w:before="0" w:after="0" w:line="240" w:lineRule="auto"/>
        <w:ind w:firstLine="567"/>
        <w:jc w:val="both"/>
        <w:rPr>
          <w:sz w:val="28"/>
          <w:szCs w:val="28"/>
        </w:rPr>
      </w:pPr>
      <w:r w:rsidRPr="008C7B2E">
        <w:rPr>
          <w:sz w:val="28"/>
          <w:szCs w:val="28"/>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4302F3" w:rsidRPr="008C7B2E" w:rsidRDefault="004302F3" w:rsidP="006B76BB">
      <w:pPr>
        <w:pStyle w:val="afa"/>
        <w:numPr>
          <w:ilvl w:val="1"/>
          <w:numId w:val="1"/>
        </w:numPr>
        <w:autoSpaceDE w:val="0"/>
        <w:autoSpaceDN w:val="0"/>
        <w:adjustRightInd w:val="0"/>
        <w:ind w:left="0" w:firstLine="567"/>
        <w:jc w:val="both"/>
        <w:rPr>
          <w:rFonts w:eastAsiaTheme="minorHAnsi"/>
          <w:b/>
          <w:bCs/>
          <w:iCs/>
          <w:sz w:val="28"/>
          <w:szCs w:val="28"/>
          <w:u w:val="single"/>
        </w:rPr>
      </w:pPr>
      <w:r w:rsidRPr="008C7B2E">
        <w:rPr>
          <w:rFonts w:eastAsiaTheme="minorHAnsi"/>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4302F3" w:rsidRPr="008C7B2E" w:rsidRDefault="004302F3" w:rsidP="006B76BB">
      <w:pPr>
        <w:pStyle w:val="2b"/>
        <w:numPr>
          <w:ilvl w:val="1"/>
          <w:numId w:val="1"/>
        </w:numPr>
        <w:shd w:val="clear" w:color="auto" w:fill="auto"/>
        <w:tabs>
          <w:tab w:val="left" w:pos="1263"/>
        </w:tabs>
        <w:spacing w:before="0" w:after="0" w:line="240" w:lineRule="auto"/>
        <w:ind w:firstLine="567"/>
        <w:jc w:val="both"/>
        <w:rPr>
          <w:sz w:val="28"/>
          <w:szCs w:val="28"/>
        </w:rPr>
      </w:pPr>
      <w:r w:rsidRPr="008C7B2E">
        <w:rPr>
          <w:sz w:val="28"/>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4302F3" w:rsidRPr="008C7B2E" w:rsidRDefault="004302F3" w:rsidP="004302F3">
      <w:pPr>
        <w:tabs>
          <w:tab w:val="left" w:pos="1276"/>
        </w:tabs>
        <w:rPr>
          <w:rFonts w:ascii="Times New Roman" w:hAnsi="Times New Roman"/>
          <w:sz w:val="28"/>
          <w:szCs w:val="28"/>
        </w:rPr>
      </w:pPr>
      <w:r w:rsidRPr="008C7B2E">
        <w:rPr>
          <w:rFonts w:ascii="Times New Roman" w:hAnsi="Times New Roman"/>
          <w:sz w:val="28"/>
          <w:szCs w:val="28"/>
        </w:rPr>
        <w:t>5.5. В целях предоставления Муниципальной услуги Администрация  взаимодействует с:</w:t>
      </w:r>
    </w:p>
    <w:p w:rsidR="004302F3" w:rsidRPr="008C7B2E" w:rsidRDefault="004302F3" w:rsidP="004302F3">
      <w:pPr>
        <w:autoSpaceDE w:val="0"/>
        <w:autoSpaceDN w:val="0"/>
        <w:adjustRightInd w:val="0"/>
        <w:rPr>
          <w:rFonts w:ascii="Times New Roman" w:eastAsiaTheme="minorHAnsi" w:hAnsi="Times New Roman"/>
          <w:bCs/>
          <w:sz w:val="28"/>
          <w:szCs w:val="28"/>
        </w:rPr>
      </w:pPr>
      <w:r w:rsidRPr="008C7B2E">
        <w:rPr>
          <w:rFonts w:ascii="Times New Roman" w:eastAsiaTheme="minorHAnsi" w:hAnsi="Times New Roman"/>
          <w:bCs/>
          <w:sz w:val="28"/>
          <w:szCs w:val="28"/>
        </w:rPr>
        <w:t>5.5.1. Федеральной налоговой службой в части получения сведений из Единого государственного реестра юридических лиц, сведений из Единого государственного реестра индивидуальных предпринимателей;</w:t>
      </w:r>
    </w:p>
    <w:p w:rsidR="004302F3" w:rsidRPr="008C7B2E" w:rsidRDefault="004302F3" w:rsidP="004302F3">
      <w:pPr>
        <w:autoSpaceDE w:val="0"/>
        <w:autoSpaceDN w:val="0"/>
        <w:adjustRightInd w:val="0"/>
        <w:rPr>
          <w:rFonts w:ascii="Times New Roman" w:eastAsiaTheme="minorHAnsi" w:hAnsi="Times New Roman"/>
          <w:bCs/>
          <w:sz w:val="28"/>
          <w:szCs w:val="28"/>
        </w:rPr>
      </w:pPr>
      <w:r w:rsidRPr="008C7B2E">
        <w:rPr>
          <w:rFonts w:ascii="Times New Roman" w:eastAsiaTheme="minorHAnsi" w:hAnsi="Times New Roman"/>
          <w:bCs/>
          <w:sz w:val="28"/>
          <w:szCs w:val="28"/>
        </w:rPr>
        <w:t>5.5.2. Федеральной службой государственной регистрации, кадастра и картографии в части получения сведений из Единого государственного реестра недвижимости;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bCs/>
          <w:sz w:val="28"/>
          <w:szCs w:val="28"/>
        </w:rPr>
        <w:t>5.5.3.</w:t>
      </w:r>
      <w:r w:rsidRPr="008C7B2E">
        <w:rPr>
          <w:rFonts w:ascii="Times New Roman" w:eastAsiaTheme="minorHAnsi" w:hAnsi="Times New Roman"/>
          <w:sz w:val="28"/>
          <w:szCs w:val="28"/>
          <w:lang w:eastAsia="en-US"/>
        </w:rPr>
        <w:t>Управлением лесного хозяйства Воронежской области (при согласовании схемы расположения земельного участка на кадастровом плане территории);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5.5.4. Органами, уполномоченными на выдачу лицензии на проведение работ по геологическому изучению недр для получения сведений, удостоверяющих право заявителя на проведение работ по геологическому изучению недр;</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5.5.5. Ресурсоснабжающими </w:t>
      </w:r>
      <w:r>
        <w:rPr>
          <w:rFonts w:ascii="Times New Roman" w:eastAsiaTheme="minorHAnsi" w:hAnsi="Times New Roman"/>
          <w:sz w:val="28"/>
          <w:szCs w:val="28"/>
          <w:lang w:eastAsia="en-US"/>
        </w:rPr>
        <w:t xml:space="preserve"> </w:t>
      </w:r>
      <w:r w:rsidRPr="008C7B2E">
        <w:rPr>
          <w:rFonts w:ascii="Times New Roman" w:eastAsiaTheme="minorHAnsi" w:hAnsi="Times New Roman"/>
          <w:sz w:val="28"/>
          <w:szCs w:val="28"/>
          <w:lang w:eastAsia="en-US"/>
        </w:rPr>
        <w:t xml:space="preserve">организациями (для получения информации о возможности подключения (технологического присоединения) объектов </w:t>
      </w:r>
      <w:r w:rsidRPr="008C7B2E">
        <w:rPr>
          <w:rFonts w:ascii="Times New Roman" w:eastAsiaTheme="minorHAnsi" w:hAnsi="Times New Roman"/>
          <w:sz w:val="28"/>
          <w:szCs w:val="28"/>
          <w:lang w:eastAsia="en-US"/>
        </w:rPr>
        <w:lastRenderedPageBreak/>
        <w:t>капитального строительства к сетям инженерно-технического обеспечения, за исключением сетей электроснабжения);</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5.5.6. Специализированными организациями, выполняющими оценочные работы (для проведения работ по оценке земельного участка);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5.5.7. Специализированными организациями, уполномоченными на проведение торгов.</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xml:space="preserve">5.6.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Pr="00D67CC5">
        <w:rPr>
          <w:rFonts w:ascii="Times New Roman" w:hAnsi="Times New Roman"/>
          <w:sz w:val="28"/>
          <w:szCs w:val="28"/>
        </w:rPr>
        <w:t>Козловского сельского поселения Терновского муниципального района</w:t>
      </w:r>
      <w:r w:rsidRPr="008C7B2E">
        <w:t xml:space="preserve"> </w:t>
      </w:r>
      <w:r w:rsidRPr="008C7B2E">
        <w:rPr>
          <w:rFonts w:ascii="Times New Roman" w:hAnsi="Times New Roman"/>
          <w:sz w:val="28"/>
          <w:szCs w:val="28"/>
        </w:rPr>
        <w:t xml:space="preserve">Воронежской области «Об утверждении перечня услуг, которые являются необходимыми и обязательными для предоставления </w:t>
      </w:r>
      <w:r>
        <w:rPr>
          <w:rFonts w:ascii="Times New Roman" w:hAnsi="Times New Roman"/>
          <w:sz w:val="28"/>
          <w:szCs w:val="28"/>
        </w:rPr>
        <w:t xml:space="preserve">Администрацией </w:t>
      </w:r>
      <w:r w:rsidRPr="00D67CC5">
        <w:rPr>
          <w:rFonts w:ascii="Times New Roman" w:hAnsi="Times New Roman"/>
          <w:sz w:val="28"/>
          <w:szCs w:val="28"/>
        </w:rPr>
        <w:t>Козловского сельского поселения Терновского</w:t>
      </w:r>
      <w:r w:rsidRPr="008C7B2E">
        <w:rPr>
          <w:rFonts w:ascii="Times New Roman" w:hAnsi="Times New Roman"/>
          <w:sz w:val="28"/>
          <w:szCs w:val="28"/>
        </w:rPr>
        <w:t xml:space="preserve"> муниципального района </w:t>
      </w:r>
      <w:r>
        <w:rPr>
          <w:rFonts w:ascii="Times New Roman" w:hAnsi="Times New Roman"/>
          <w:sz w:val="28"/>
          <w:szCs w:val="28"/>
        </w:rPr>
        <w:t>муниципальных услуг».</w:t>
      </w:r>
    </w:p>
    <w:p w:rsidR="004302F3" w:rsidRPr="008C7B2E" w:rsidRDefault="004302F3" w:rsidP="004302F3">
      <w:pPr>
        <w:rPr>
          <w:rFonts w:ascii="Times New Roman" w:hAnsi="Times New Roman"/>
          <w:b/>
          <w:i/>
        </w:rPr>
      </w:pPr>
      <w:r w:rsidRPr="008C7B2E">
        <w:rPr>
          <w:rFonts w:ascii="Times New Roman" w:hAnsi="Times New Roman"/>
          <w:b/>
          <w:i/>
        </w:rPr>
        <w:t xml:space="preserve">. </w:t>
      </w:r>
    </w:p>
    <w:p w:rsidR="004302F3" w:rsidRPr="008C7B2E" w:rsidRDefault="004302F3" w:rsidP="004302F3">
      <w:pPr>
        <w:autoSpaceDE w:val="0"/>
        <w:autoSpaceDN w:val="0"/>
        <w:adjustRightInd w:val="0"/>
        <w:rPr>
          <w:rFonts w:ascii="Times New Roman" w:eastAsiaTheme="minorHAnsi" w:hAnsi="Times New Roman"/>
          <w:color w:val="FF0000"/>
          <w:sz w:val="28"/>
          <w:szCs w:val="28"/>
          <w:lang w:eastAsia="en-US"/>
        </w:rPr>
      </w:pPr>
    </w:p>
    <w:p w:rsidR="004302F3" w:rsidRPr="008C7B2E" w:rsidRDefault="004302F3" w:rsidP="006B76BB">
      <w:pPr>
        <w:pStyle w:val="92"/>
        <w:numPr>
          <w:ilvl w:val="0"/>
          <w:numId w:val="20"/>
        </w:numPr>
        <w:shd w:val="clear" w:color="auto" w:fill="auto"/>
        <w:tabs>
          <w:tab w:val="left" w:pos="567"/>
        </w:tabs>
        <w:spacing w:after="0" w:line="240" w:lineRule="auto"/>
        <w:ind w:left="0" w:firstLine="567"/>
        <w:jc w:val="center"/>
        <w:rPr>
          <w:b/>
          <w:i w:val="0"/>
          <w:sz w:val="28"/>
          <w:szCs w:val="28"/>
        </w:rPr>
      </w:pPr>
      <w:r w:rsidRPr="008C7B2E">
        <w:rPr>
          <w:b/>
          <w:i w:val="0"/>
          <w:sz w:val="28"/>
          <w:szCs w:val="28"/>
        </w:rPr>
        <w:t>Результат предоставления Муниципальной услуги</w:t>
      </w:r>
    </w:p>
    <w:p w:rsidR="004302F3" w:rsidRPr="008C7B2E" w:rsidRDefault="004302F3" w:rsidP="004302F3">
      <w:pPr>
        <w:pStyle w:val="92"/>
        <w:shd w:val="clear" w:color="auto" w:fill="auto"/>
        <w:tabs>
          <w:tab w:val="left" w:pos="2654"/>
        </w:tabs>
        <w:spacing w:after="0" w:line="240" w:lineRule="auto"/>
        <w:ind w:firstLine="567"/>
        <w:rPr>
          <w:b/>
          <w:sz w:val="28"/>
          <w:szCs w:val="28"/>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bCs/>
          <w:sz w:val="28"/>
          <w:szCs w:val="28"/>
          <w:lang w:eastAsia="en-US"/>
        </w:rPr>
        <w:t xml:space="preserve">6.1. </w:t>
      </w:r>
      <w:r w:rsidRPr="008C7B2E">
        <w:rPr>
          <w:rFonts w:ascii="Times New Roman" w:eastAsiaTheme="minorHAnsi" w:hAnsi="Times New Roman"/>
          <w:sz w:val="28"/>
          <w:szCs w:val="28"/>
          <w:lang w:eastAsia="en-US"/>
        </w:rPr>
        <w:t xml:space="preserve">Промежуточным результатом предоставления Муниципальной услуги является решение об утверждении схемы расположения земельного участка по </w:t>
      </w:r>
      <w:hyperlink r:id="rId212" w:history="1">
        <w:r w:rsidRPr="008C7B2E">
          <w:rPr>
            <w:rFonts w:ascii="Times New Roman" w:eastAsiaTheme="minorHAnsi" w:hAnsi="Times New Roman"/>
            <w:color w:val="0000FF"/>
            <w:sz w:val="28"/>
            <w:szCs w:val="28"/>
            <w:lang w:eastAsia="en-US"/>
          </w:rPr>
          <w:t>форме</w:t>
        </w:r>
      </w:hyperlink>
      <w:r w:rsidRPr="008C7B2E">
        <w:rPr>
          <w:rFonts w:ascii="Times New Roman" w:eastAsiaTheme="minorHAnsi" w:hAnsi="Times New Roman"/>
          <w:sz w:val="28"/>
          <w:szCs w:val="28"/>
          <w:lang w:eastAsia="en-US"/>
        </w:rPr>
        <w:t xml:space="preserve"> согласно приложению № 2 к настоящему Административному регламенту (в случае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6.2. Результатом предоставления Муниципальной услуги являются:</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6.2.1. Решение об утверждении либо об отказе в утверждении схемы расположения земельного участка по </w:t>
      </w:r>
      <w:hyperlink r:id="rId213" w:history="1">
        <w:r w:rsidRPr="008C7B2E">
          <w:rPr>
            <w:rFonts w:ascii="Times New Roman" w:eastAsiaTheme="minorHAnsi" w:hAnsi="Times New Roman"/>
            <w:color w:val="0000FF"/>
            <w:sz w:val="28"/>
            <w:szCs w:val="28"/>
            <w:lang w:eastAsia="en-US"/>
          </w:rPr>
          <w:t>формам</w:t>
        </w:r>
      </w:hyperlink>
      <w:r w:rsidRPr="008C7B2E">
        <w:rPr>
          <w:rFonts w:ascii="Times New Roman" w:eastAsiaTheme="minorHAnsi" w:hAnsi="Times New Roman"/>
          <w:sz w:val="28"/>
          <w:szCs w:val="28"/>
          <w:lang w:eastAsia="en-US"/>
        </w:rPr>
        <w:t xml:space="preserve"> согласно приложению № 2и № 3к настоящему Административному регламенту (в случае если земельный </w:t>
      </w:r>
      <w:r w:rsidRPr="008C7B2E">
        <w:rPr>
          <w:rFonts w:ascii="Times New Roman" w:eastAsiaTheme="minorHAnsi" w:hAnsi="Times New Roman"/>
          <w:sz w:val="28"/>
          <w:szCs w:val="28"/>
          <w:lang w:eastAsia="en-US"/>
        </w:rPr>
        <w:lastRenderedPageBreak/>
        <w:t>участок предстоит образовать и не утвержден проект межевания территории, в границах которой предусмотрено образование земельного участка).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6.2.2. Решение о проведении аукциона (</w:t>
      </w:r>
      <w:hyperlink r:id="rId214" w:history="1">
        <w:r w:rsidRPr="008C7B2E">
          <w:rPr>
            <w:rFonts w:ascii="Times New Roman" w:eastAsiaTheme="minorHAnsi" w:hAnsi="Times New Roman"/>
            <w:color w:val="0000FF"/>
            <w:sz w:val="28"/>
            <w:szCs w:val="28"/>
            <w:lang w:eastAsia="en-US"/>
          </w:rPr>
          <w:t>форма</w:t>
        </w:r>
      </w:hyperlink>
      <w:r w:rsidRPr="008C7B2E">
        <w:rPr>
          <w:rFonts w:ascii="Times New Roman" w:eastAsiaTheme="minorHAnsi" w:hAnsi="Times New Roman"/>
          <w:sz w:val="28"/>
          <w:szCs w:val="28"/>
          <w:lang w:eastAsia="en-US"/>
        </w:rPr>
        <w:t xml:space="preserve"> приведена в Приложении № 4 к настоящему Административному регламенту). </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6.2.3. Решение об отказе в проведении аукциона (решение об отказе в предоставлении Муниципальной услуги) (</w:t>
      </w:r>
      <w:hyperlink r:id="rId215" w:history="1">
        <w:r w:rsidRPr="008C7B2E">
          <w:rPr>
            <w:rFonts w:ascii="Times New Roman" w:eastAsiaTheme="minorHAnsi" w:hAnsi="Times New Roman"/>
            <w:color w:val="0000FF"/>
            <w:sz w:val="28"/>
            <w:szCs w:val="28"/>
            <w:lang w:eastAsia="en-US"/>
          </w:rPr>
          <w:t>форма</w:t>
        </w:r>
      </w:hyperlink>
      <w:r w:rsidRPr="008C7B2E">
        <w:rPr>
          <w:rFonts w:ascii="Times New Roman" w:eastAsiaTheme="minorHAnsi" w:hAnsi="Times New Roman"/>
          <w:sz w:val="28"/>
          <w:szCs w:val="28"/>
          <w:lang w:eastAsia="en-US"/>
        </w:rPr>
        <w:t xml:space="preserve"> приведена в Приложении № 5 к настоящему Административному регламенту).</w:t>
      </w:r>
    </w:p>
    <w:p w:rsidR="004302F3" w:rsidRPr="008C7B2E" w:rsidRDefault="004302F3" w:rsidP="004302F3">
      <w:pPr>
        <w:tabs>
          <w:tab w:val="left" w:pos="1945"/>
        </w:tabs>
        <w:rPr>
          <w:rFonts w:ascii="Times New Roman" w:hAnsi="Times New Roman"/>
          <w:sz w:val="28"/>
          <w:szCs w:val="28"/>
        </w:rPr>
      </w:pPr>
      <w:r w:rsidRPr="008C7B2E">
        <w:rPr>
          <w:rFonts w:ascii="Times New Roman" w:hAnsi="Times New Roman"/>
          <w:sz w:val="28"/>
          <w:szCs w:val="28"/>
        </w:rPr>
        <w:t>6.2.4. 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4302F3" w:rsidRPr="008C7B2E" w:rsidRDefault="004302F3" w:rsidP="004302F3">
      <w:pPr>
        <w:tabs>
          <w:tab w:val="left" w:pos="1071"/>
        </w:tabs>
        <w:rPr>
          <w:rFonts w:ascii="Times New Roman" w:hAnsi="Times New Roman"/>
          <w:sz w:val="28"/>
          <w:szCs w:val="28"/>
        </w:rPr>
      </w:pPr>
      <w:r w:rsidRPr="008C7B2E">
        <w:rPr>
          <w:rFonts w:ascii="Times New Roman" w:hAnsi="Times New Roman"/>
          <w:sz w:val="28"/>
          <w:szCs w:val="28"/>
        </w:rPr>
        <w:t>6.2.5. Решение о выдаче дубликата либо отказ в выдаче дубликата.</w:t>
      </w:r>
    </w:p>
    <w:p w:rsidR="004302F3" w:rsidRPr="008C7B2E" w:rsidRDefault="004302F3" w:rsidP="004302F3">
      <w:pPr>
        <w:pStyle w:val="2b"/>
        <w:shd w:val="clear" w:color="auto" w:fill="auto"/>
        <w:tabs>
          <w:tab w:val="left" w:pos="1448"/>
          <w:tab w:val="left" w:pos="653"/>
        </w:tabs>
        <w:spacing w:before="0" w:after="0" w:line="240" w:lineRule="auto"/>
        <w:ind w:firstLine="567"/>
        <w:rPr>
          <w:sz w:val="28"/>
          <w:szCs w:val="28"/>
        </w:rPr>
      </w:pPr>
      <w:r w:rsidRPr="008C7B2E">
        <w:rPr>
          <w:sz w:val="28"/>
          <w:szCs w:val="28"/>
        </w:rPr>
        <w:t xml:space="preserve">6.3. Информационными системами, в которых фиксируется результат предоставления Муниципальной услуг, являются ЕПГУ, РПГУ. </w:t>
      </w:r>
    </w:p>
    <w:p w:rsidR="004302F3" w:rsidRPr="008C7B2E" w:rsidRDefault="004302F3" w:rsidP="004302F3">
      <w:pPr>
        <w:pStyle w:val="2b"/>
        <w:shd w:val="clear" w:color="auto" w:fill="auto"/>
        <w:tabs>
          <w:tab w:val="left" w:pos="1448"/>
          <w:tab w:val="left" w:pos="653"/>
        </w:tabs>
        <w:spacing w:before="0" w:after="0" w:line="240" w:lineRule="auto"/>
        <w:ind w:firstLine="567"/>
        <w:rPr>
          <w:sz w:val="28"/>
          <w:szCs w:val="28"/>
        </w:rPr>
      </w:pPr>
      <w:r w:rsidRPr="008C7B2E">
        <w:rPr>
          <w:sz w:val="28"/>
          <w:szCs w:val="28"/>
        </w:rPr>
        <w:t>6.4.Результат предоставления Муниципальной услуги направляется Заявителю одним из следующих способов:</w:t>
      </w:r>
    </w:p>
    <w:p w:rsidR="004302F3" w:rsidRPr="008C7B2E" w:rsidRDefault="004302F3" w:rsidP="004302F3">
      <w:pPr>
        <w:pStyle w:val="2b"/>
        <w:shd w:val="clear" w:color="auto" w:fill="auto"/>
        <w:tabs>
          <w:tab w:val="left" w:pos="1448"/>
          <w:tab w:val="left" w:pos="653"/>
        </w:tabs>
        <w:spacing w:before="0" w:after="0" w:line="240" w:lineRule="auto"/>
        <w:ind w:firstLine="567"/>
        <w:rPr>
          <w:sz w:val="28"/>
          <w:szCs w:val="28"/>
        </w:rPr>
      </w:pPr>
      <w:r w:rsidRPr="008C7B2E">
        <w:rPr>
          <w:sz w:val="28"/>
          <w:szCs w:val="28"/>
        </w:rPr>
        <w:t>1. Посредством почтового отправления;</w:t>
      </w:r>
    </w:p>
    <w:p w:rsidR="004302F3" w:rsidRPr="008C7B2E" w:rsidRDefault="004302F3" w:rsidP="004302F3">
      <w:pPr>
        <w:pStyle w:val="2b"/>
        <w:shd w:val="clear" w:color="auto" w:fill="auto"/>
        <w:tabs>
          <w:tab w:val="left" w:pos="1448"/>
          <w:tab w:val="left" w:pos="653"/>
        </w:tabs>
        <w:spacing w:before="0" w:after="0" w:line="240" w:lineRule="auto"/>
        <w:ind w:firstLine="567"/>
        <w:rPr>
          <w:sz w:val="28"/>
          <w:szCs w:val="28"/>
        </w:rPr>
      </w:pPr>
      <w:r w:rsidRPr="008C7B2E">
        <w:rPr>
          <w:sz w:val="28"/>
          <w:szCs w:val="28"/>
        </w:rPr>
        <w:t>2. В личный кабинет Заявителя на ЕПГУ, РПГУ, на электронную почту;</w:t>
      </w:r>
    </w:p>
    <w:p w:rsidR="004302F3" w:rsidRPr="008C7B2E" w:rsidRDefault="004302F3" w:rsidP="004302F3">
      <w:pPr>
        <w:pStyle w:val="2b"/>
        <w:shd w:val="clear" w:color="auto" w:fill="auto"/>
        <w:tabs>
          <w:tab w:val="left" w:pos="1448"/>
          <w:tab w:val="left" w:pos="653"/>
        </w:tabs>
        <w:spacing w:before="0" w:after="0" w:line="240" w:lineRule="auto"/>
        <w:ind w:firstLine="567"/>
        <w:rPr>
          <w:sz w:val="28"/>
          <w:szCs w:val="28"/>
        </w:rPr>
      </w:pPr>
      <w:r w:rsidRPr="008C7B2E">
        <w:rPr>
          <w:sz w:val="28"/>
          <w:szCs w:val="28"/>
        </w:rPr>
        <w:t>3. В МФЦ;</w:t>
      </w:r>
    </w:p>
    <w:p w:rsidR="004302F3" w:rsidRPr="008C7B2E" w:rsidRDefault="004302F3" w:rsidP="004302F3">
      <w:pPr>
        <w:pStyle w:val="2b"/>
        <w:shd w:val="clear" w:color="auto" w:fill="auto"/>
        <w:tabs>
          <w:tab w:val="left" w:pos="1448"/>
          <w:tab w:val="left" w:pos="653"/>
        </w:tabs>
        <w:spacing w:before="0" w:after="0" w:line="240" w:lineRule="auto"/>
        <w:ind w:firstLine="567"/>
        <w:rPr>
          <w:sz w:val="28"/>
          <w:szCs w:val="28"/>
        </w:rPr>
      </w:pPr>
      <w:r w:rsidRPr="008C7B2E">
        <w:rPr>
          <w:sz w:val="28"/>
          <w:szCs w:val="28"/>
        </w:rPr>
        <w:t>4. Лично Заявителю либо его уполномоченному представителю в Администрации.</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6.5. Состав реквизитов документа, содержащего решение о предоставлении Муниципальной услуги: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 регистрационный номер;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 дата регистрации: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4302F3" w:rsidRPr="008C7B2E" w:rsidRDefault="004302F3" w:rsidP="004302F3">
      <w:pPr>
        <w:pStyle w:val="2b"/>
        <w:shd w:val="clear" w:color="auto" w:fill="auto"/>
        <w:tabs>
          <w:tab w:val="left" w:pos="1448"/>
          <w:tab w:val="left" w:pos="653"/>
        </w:tabs>
        <w:spacing w:before="0" w:after="0" w:line="240" w:lineRule="auto"/>
        <w:ind w:firstLine="567"/>
        <w:rPr>
          <w:sz w:val="28"/>
          <w:szCs w:val="28"/>
        </w:rPr>
      </w:pPr>
    </w:p>
    <w:p w:rsidR="004302F3" w:rsidRPr="008C7B2E" w:rsidRDefault="004302F3" w:rsidP="006B76BB">
      <w:pPr>
        <w:pStyle w:val="92"/>
        <w:numPr>
          <w:ilvl w:val="0"/>
          <w:numId w:val="20"/>
        </w:numPr>
        <w:shd w:val="clear" w:color="auto" w:fill="auto"/>
        <w:tabs>
          <w:tab w:val="left" w:pos="0"/>
        </w:tabs>
        <w:spacing w:after="0" w:line="240" w:lineRule="auto"/>
        <w:ind w:left="0" w:firstLine="567"/>
        <w:jc w:val="center"/>
        <w:rPr>
          <w:b/>
          <w:i w:val="0"/>
          <w:sz w:val="28"/>
          <w:szCs w:val="28"/>
        </w:rPr>
      </w:pPr>
      <w:r w:rsidRPr="008C7B2E">
        <w:rPr>
          <w:b/>
          <w:i w:val="0"/>
          <w:sz w:val="28"/>
          <w:szCs w:val="28"/>
        </w:rPr>
        <w:t>Срок предоставления Муниципальной услуги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7.1. Срок предоставления Муниципальной услуги не должен превышать двух месяцев со дня поступления заявления о проведении аукциона.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Срок принятия решения об утверждении (отказе в утверждении) схемы расположения земельного участка составляет не более 10 рабочих дней (с 01.01.2025 – не более 9 рабочих дней). </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7.2.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4302F3" w:rsidRPr="008C7B2E" w:rsidRDefault="004302F3" w:rsidP="004302F3">
      <w:pPr>
        <w:pStyle w:val="2b"/>
        <w:shd w:val="clear" w:color="auto" w:fill="auto"/>
        <w:spacing w:before="0" w:after="0" w:line="240" w:lineRule="auto"/>
        <w:ind w:firstLine="567"/>
        <w:jc w:val="center"/>
        <w:rPr>
          <w:b/>
          <w:i/>
          <w:sz w:val="28"/>
          <w:szCs w:val="28"/>
        </w:rPr>
      </w:pPr>
    </w:p>
    <w:p w:rsidR="004302F3" w:rsidRPr="008C7B2E" w:rsidRDefault="004302F3" w:rsidP="006B76BB">
      <w:pPr>
        <w:pStyle w:val="92"/>
        <w:numPr>
          <w:ilvl w:val="0"/>
          <w:numId w:val="20"/>
        </w:numPr>
        <w:shd w:val="clear" w:color="auto" w:fill="auto"/>
        <w:tabs>
          <w:tab w:val="left" w:pos="0"/>
        </w:tabs>
        <w:spacing w:after="0" w:line="240" w:lineRule="auto"/>
        <w:ind w:left="0" w:firstLine="567"/>
        <w:jc w:val="center"/>
        <w:rPr>
          <w:b/>
          <w:i w:val="0"/>
          <w:sz w:val="28"/>
          <w:szCs w:val="28"/>
        </w:rPr>
      </w:pPr>
      <w:r w:rsidRPr="008C7B2E">
        <w:rPr>
          <w:b/>
          <w:i w:val="0"/>
          <w:sz w:val="28"/>
          <w:szCs w:val="28"/>
        </w:rPr>
        <w:t xml:space="preserve">Правовые основания для предоставления Муниципальной услуги </w:t>
      </w:r>
    </w:p>
    <w:p w:rsidR="004302F3" w:rsidRPr="008C7B2E" w:rsidRDefault="004302F3" w:rsidP="004302F3">
      <w:pPr>
        <w:pStyle w:val="92"/>
        <w:shd w:val="clear" w:color="auto" w:fill="auto"/>
        <w:tabs>
          <w:tab w:val="left" w:pos="0"/>
        </w:tabs>
        <w:spacing w:after="0" w:line="240" w:lineRule="auto"/>
        <w:ind w:firstLine="567"/>
        <w:rPr>
          <w:b/>
          <w:sz w:val="28"/>
          <w:szCs w:val="28"/>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8.1. Предоставление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без проведения торгов» осуществляется в соответствии с:</w:t>
      </w:r>
    </w:p>
    <w:p w:rsidR="004302F3" w:rsidRPr="008C7B2E" w:rsidRDefault="006D2D60" w:rsidP="004302F3">
      <w:pPr>
        <w:autoSpaceDE w:val="0"/>
        <w:autoSpaceDN w:val="0"/>
        <w:adjustRightInd w:val="0"/>
        <w:rPr>
          <w:rFonts w:ascii="Times New Roman" w:eastAsiaTheme="minorHAnsi" w:hAnsi="Times New Roman"/>
          <w:sz w:val="28"/>
          <w:szCs w:val="28"/>
          <w:lang w:eastAsia="en-US"/>
        </w:rPr>
      </w:pPr>
      <w:hyperlink r:id="rId216" w:history="1">
        <w:r w:rsidR="004302F3" w:rsidRPr="008C7B2E">
          <w:rPr>
            <w:rFonts w:ascii="Times New Roman" w:eastAsiaTheme="minorHAnsi" w:hAnsi="Times New Roman"/>
            <w:color w:val="0000FF"/>
            <w:sz w:val="28"/>
            <w:szCs w:val="28"/>
            <w:lang w:eastAsia="en-US"/>
          </w:rPr>
          <w:t>Конституцией</w:t>
        </w:r>
      </w:hyperlink>
      <w:r w:rsidR="004302F3" w:rsidRPr="008C7B2E">
        <w:rPr>
          <w:rFonts w:ascii="Times New Roman" w:eastAsiaTheme="minorHAnsi" w:hAnsi="Times New Roman"/>
          <w:sz w:val="28"/>
          <w:szCs w:val="28"/>
          <w:lang w:eastAsia="en-US"/>
        </w:rPr>
        <w:t xml:space="preserve"> Российской Федерации;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Градостроительным </w:t>
      </w:r>
      <w:hyperlink r:id="rId217" w:history="1">
        <w:r w:rsidRPr="008C7B2E">
          <w:rPr>
            <w:rFonts w:ascii="Times New Roman" w:eastAsiaTheme="minorHAnsi" w:hAnsi="Times New Roman"/>
            <w:color w:val="0000FF"/>
            <w:sz w:val="28"/>
            <w:szCs w:val="28"/>
            <w:lang w:eastAsia="en-US"/>
          </w:rPr>
          <w:t>кодексом</w:t>
        </w:r>
      </w:hyperlink>
      <w:r w:rsidRPr="008C7B2E">
        <w:rPr>
          <w:rFonts w:ascii="Times New Roman" w:eastAsiaTheme="minorHAnsi" w:hAnsi="Times New Roman"/>
          <w:sz w:val="28"/>
          <w:szCs w:val="28"/>
          <w:lang w:eastAsia="en-US"/>
        </w:rPr>
        <w:t xml:space="preserve"> Российской Федерации;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Гражданским кодексом Российской Федерации;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Земельным </w:t>
      </w:r>
      <w:hyperlink r:id="rId218" w:history="1">
        <w:r w:rsidRPr="008C7B2E">
          <w:rPr>
            <w:rFonts w:ascii="Times New Roman" w:eastAsiaTheme="minorHAnsi" w:hAnsi="Times New Roman"/>
            <w:color w:val="0000FF"/>
            <w:sz w:val="28"/>
            <w:szCs w:val="28"/>
            <w:lang w:eastAsia="en-US"/>
          </w:rPr>
          <w:t>кодексом</w:t>
        </w:r>
      </w:hyperlink>
      <w:r w:rsidRPr="008C7B2E">
        <w:rPr>
          <w:rFonts w:ascii="Times New Roman" w:eastAsiaTheme="minorHAnsi" w:hAnsi="Times New Roman"/>
          <w:sz w:val="28"/>
          <w:szCs w:val="28"/>
          <w:lang w:eastAsia="en-US"/>
        </w:rPr>
        <w:t xml:space="preserve"> Российской Федерации;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Федеральным </w:t>
      </w:r>
      <w:hyperlink r:id="rId219" w:history="1">
        <w:r w:rsidRPr="008C7B2E">
          <w:rPr>
            <w:rFonts w:ascii="Times New Roman" w:eastAsiaTheme="minorHAnsi" w:hAnsi="Times New Roman"/>
            <w:color w:val="0000FF"/>
            <w:sz w:val="28"/>
            <w:szCs w:val="28"/>
            <w:lang w:eastAsia="en-US"/>
          </w:rPr>
          <w:t>законом</w:t>
        </w:r>
      </w:hyperlink>
      <w:r w:rsidRPr="008C7B2E">
        <w:rPr>
          <w:rFonts w:ascii="Times New Roman" w:eastAsiaTheme="minorHAnsi" w:hAnsi="Times New Roman"/>
          <w:sz w:val="28"/>
          <w:szCs w:val="28"/>
          <w:lang w:eastAsia="en-US"/>
        </w:rPr>
        <w:t xml:space="preserve"> от 27.07.2010 № 210-ФЗ «Об организации предоставления государственных и муниципальных услуг»;</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Федеральным </w:t>
      </w:r>
      <w:hyperlink r:id="rId220" w:history="1">
        <w:r w:rsidRPr="008C7B2E">
          <w:rPr>
            <w:rFonts w:ascii="Times New Roman" w:eastAsiaTheme="minorHAnsi" w:hAnsi="Times New Roman"/>
            <w:color w:val="0000FF"/>
            <w:sz w:val="28"/>
            <w:szCs w:val="28"/>
            <w:lang w:eastAsia="en-US"/>
          </w:rPr>
          <w:t>законом</w:t>
        </w:r>
      </w:hyperlink>
      <w:r w:rsidRPr="008C7B2E">
        <w:rPr>
          <w:rFonts w:ascii="Times New Roman" w:eastAsiaTheme="minorHAnsi" w:hAnsi="Times New Roman"/>
          <w:sz w:val="28"/>
          <w:szCs w:val="28"/>
          <w:lang w:eastAsia="en-US"/>
        </w:rPr>
        <w:t xml:space="preserve"> от 06.10.2003 № 131-ФЗ «Об общих принципах организации местного самоуправления в Российской Федерации»;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Федеральным </w:t>
      </w:r>
      <w:hyperlink r:id="rId221" w:history="1">
        <w:r w:rsidRPr="008C7B2E">
          <w:rPr>
            <w:rFonts w:ascii="Times New Roman" w:eastAsiaTheme="minorHAnsi" w:hAnsi="Times New Roman"/>
            <w:color w:val="0000FF"/>
            <w:sz w:val="28"/>
            <w:szCs w:val="28"/>
            <w:lang w:eastAsia="en-US"/>
          </w:rPr>
          <w:t>законом</w:t>
        </w:r>
      </w:hyperlink>
      <w:r w:rsidRPr="008C7B2E">
        <w:rPr>
          <w:rFonts w:ascii="Times New Roman" w:eastAsiaTheme="minorHAnsi" w:hAnsi="Times New Roman"/>
          <w:sz w:val="28"/>
          <w:szCs w:val="28"/>
          <w:lang w:eastAsia="en-US"/>
        </w:rPr>
        <w:t xml:space="preserve"> от 06.04.2011 № 63-ФЗ «Об электронной подписи»;</w:t>
      </w:r>
    </w:p>
    <w:p w:rsidR="004302F3" w:rsidRPr="008C7B2E" w:rsidRDefault="006D2D60" w:rsidP="004302F3">
      <w:pPr>
        <w:autoSpaceDE w:val="0"/>
        <w:autoSpaceDN w:val="0"/>
        <w:adjustRightInd w:val="0"/>
        <w:rPr>
          <w:rFonts w:ascii="Times New Roman" w:eastAsiaTheme="minorHAnsi" w:hAnsi="Times New Roman"/>
          <w:sz w:val="28"/>
          <w:szCs w:val="28"/>
          <w:lang w:eastAsia="en-US"/>
        </w:rPr>
      </w:pPr>
      <w:hyperlink r:id="rId222" w:history="1">
        <w:r w:rsidR="004302F3" w:rsidRPr="008C7B2E">
          <w:rPr>
            <w:rFonts w:ascii="Times New Roman" w:eastAsiaTheme="minorHAnsi" w:hAnsi="Times New Roman"/>
            <w:color w:val="0000FF"/>
            <w:sz w:val="28"/>
            <w:szCs w:val="28"/>
            <w:lang w:eastAsia="en-US"/>
          </w:rPr>
          <w:t>Постановлением</w:t>
        </w:r>
      </w:hyperlink>
      <w:r w:rsidR="004302F3" w:rsidRPr="008C7B2E">
        <w:rPr>
          <w:rFonts w:ascii="Times New Roman" w:eastAsiaTheme="minorHAnsi" w:hAnsi="Times New Roman"/>
          <w:sz w:val="28"/>
          <w:szCs w:val="28"/>
          <w:lang w:eastAsia="en-US"/>
        </w:rPr>
        <w:t xml:space="preserve">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4302F3" w:rsidRPr="008C7B2E" w:rsidRDefault="006D2D60" w:rsidP="004302F3">
      <w:pPr>
        <w:autoSpaceDE w:val="0"/>
        <w:autoSpaceDN w:val="0"/>
        <w:adjustRightInd w:val="0"/>
        <w:rPr>
          <w:rFonts w:ascii="Times New Roman" w:eastAsiaTheme="minorHAnsi" w:hAnsi="Times New Roman"/>
          <w:sz w:val="28"/>
          <w:szCs w:val="28"/>
          <w:lang w:eastAsia="en-US"/>
        </w:rPr>
      </w:pPr>
      <w:hyperlink r:id="rId223" w:history="1">
        <w:r w:rsidR="004302F3" w:rsidRPr="008C7B2E">
          <w:rPr>
            <w:rFonts w:ascii="Times New Roman" w:eastAsiaTheme="minorHAnsi" w:hAnsi="Times New Roman"/>
            <w:color w:val="0000FF"/>
            <w:sz w:val="28"/>
            <w:szCs w:val="28"/>
            <w:lang w:eastAsia="en-US"/>
          </w:rPr>
          <w:t>Приказом</w:t>
        </w:r>
      </w:hyperlink>
      <w:r w:rsidR="004302F3" w:rsidRPr="008C7B2E">
        <w:rPr>
          <w:rFonts w:ascii="Times New Roman" w:eastAsiaTheme="minorHAnsi" w:hAnsi="Times New Roman"/>
          <w:sz w:val="28"/>
          <w:szCs w:val="28"/>
          <w:lang w:eastAsia="en-US"/>
        </w:rPr>
        <w:t xml:space="preserve"> Минэкономразвития России от 14.01.2015 № 7 «Об утверждении порядка и способов подачи заявлений об утверждении схемы расположения </w:t>
      </w:r>
      <w:r w:rsidR="004302F3" w:rsidRPr="008C7B2E">
        <w:rPr>
          <w:rFonts w:ascii="Times New Roman" w:eastAsiaTheme="minorHAnsi" w:hAnsi="Times New Roman"/>
          <w:sz w:val="28"/>
          <w:szCs w:val="28"/>
          <w:lang w:eastAsia="en-US"/>
        </w:rPr>
        <w:lastRenderedPageBreak/>
        <w:t>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w:t>
      </w:r>
    </w:p>
    <w:p w:rsidR="004302F3" w:rsidRPr="008C7B2E" w:rsidRDefault="006D2D60" w:rsidP="004302F3">
      <w:pPr>
        <w:autoSpaceDE w:val="0"/>
        <w:autoSpaceDN w:val="0"/>
        <w:adjustRightInd w:val="0"/>
        <w:rPr>
          <w:rFonts w:ascii="Times New Roman" w:eastAsiaTheme="minorHAnsi" w:hAnsi="Times New Roman"/>
          <w:sz w:val="28"/>
          <w:szCs w:val="28"/>
          <w:lang w:eastAsia="en-US"/>
        </w:rPr>
      </w:pPr>
      <w:hyperlink r:id="rId224" w:history="1">
        <w:r w:rsidR="004302F3" w:rsidRPr="008C7B2E">
          <w:rPr>
            <w:rFonts w:ascii="Times New Roman" w:eastAsiaTheme="minorHAnsi" w:hAnsi="Times New Roman"/>
            <w:color w:val="0000FF"/>
            <w:sz w:val="28"/>
            <w:szCs w:val="28"/>
            <w:lang w:eastAsia="en-US"/>
          </w:rPr>
          <w:t>Законом</w:t>
        </w:r>
      </w:hyperlink>
      <w:r w:rsidR="004302F3" w:rsidRPr="008C7B2E">
        <w:rPr>
          <w:rFonts w:ascii="Times New Roman" w:eastAsiaTheme="minorHAnsi" w:hAnsi="Times New Roman"/>
          <w:sz w:val="28"/>
          <w:szCs w:val="28"/>
          <w:lang w:eastAsia="en-US"/>
        </w:rPr>
        <w:t xml:space="preserve"> Воронежской области от 13.05.2008 № 25-ОЗ "О регулировании земельных отношений на территории Воронежской области";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иными действующими в данной сфере нормативными правовыми актами.</w:t>
      </w:r>
    </w:p>
    <w:p w:rsidR="004302F3" w:rsidRPr="008C7B2E" w:rsidRDefault="004302F3" w:rsidP="004302F3">
      <w:pPr>
        <w:pStyle w:val="2b"/>
        <w:shd w:val="clear" w:color="auto" w:fill="auto"/>
        <w:tabs>
          <w:tab w:val="left" w:pos="1341"/>
        </w:tabs>
        <w:spacing w:before="0" w:after="0" w:line="240" w:lineRule="auto"/>
        <w:ind w:firstLine="0"/>
        <w:rPr>
          <w:sz w:val="28"/>
          <w:szCs w:val="28"/>
        </w:rPr>
      </w:pPr>
      <w:r>
        <w:rPr>
          <w:sz w:val="28"/>
          <w:szCs w:val="28"/>
        </w:rPr>
        <w:t xml:space="preserve">         8.2. </w:t>
      </w:r>
      <w:r w:rsidRPr="008C7B2E">
        <w:rPr>
          <w:sz w:val="28"/>
          <w:szCs w:val="28"/>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w:t>
      </w:r>
      <w:r>
        <w:rPr>
          <w:sz w:val="28"/>
          <w:szCs w:val="28"/>
        </w:rPr>
        <w:t xml:space="preserve"> </w:t>
      </w:r>
      <w:r w:rsidRPr="008C7B2E">
        <w:rPr>
          <w:sz w:val="28"/>
          <w:szCs w:val="28"/>
        </w:rPr>
        <w:t>раздела «Муниципальные услуги»</w:t>
      </w:r>
      <w:r>
        <w:t xml:space="preserve"> </w:t>
      </w:r>
      <w:r>
        <w:rPr>
          <w:b/>
          <w:sz w:val="28"/>
          <w:szCs w:val="28"/>
        </w:rPr>
        <w:t xml:space="preserve">https://kozlovskoe </w:t>
      </w:r>
      <w:r w:rsidRPr="00962204">
        <w:rPr>
          <w:b/>
          <w:sz w:val="28"/>
          <w:szCs w:val="28"/>
        </w:rPr>
        <w:t>r20.gosweb.gosuslugi.ru/ofitsialno/munitsipalnye-uslugi/htukfvtyns/</w:t>
      </w:r>
    </w:p>
    <w:p w:rsidR="004302F3" w:rsidRDefault="004302F3" w:rsidP="004302F3">
      <w:pPr>
        <w:pStyle w:val="92"/>
        <w:shd w:val="clear" w:color="auto" w:fill="auto"/>
        <w:tabs>
          <w:tab w:val="left" w:pos="0"/>
          <w:tab w:val="left" w:pos="993"/>
        </w:tabs>
        <w:spacing w:after="0" w:line="240" w:lineRule="auto"/>
        <w:ind w:firstLine="0"/>
        <w:rPr>
          <w:b/>
          <w:i w:val="0"/>
          <w:sz w:val="28"/>
          <w:szCs w:val="28"/>
        </w:rPr>
      </w:pPr>
      <w:r>
        <w:rPr>
          <w:b/>
          <w:i w:val="0"/>
          <w:sz w:val="28"/>
          <w:szCs w:val="28"/>
        </w:rPr>
        <w:t xml:space="preserve">         </w:t>
      </w:r>
    </w:p>
    <w:p w:rsidR="004302F3" w:rsidRPr="008C7B2E" w:rsidRDefault="004302F3" w:rsidP="004302F3">
      <w:pPr>
        <w:pStyle w:val="92"/>
        <w:shd w:val="clear" w:color="auto" w:fill="auto"/>
        <w:tabs>
          <w:tab w:val="left" w:pos="0"/>
          <w:tab w:val="left" w:pos="993"/>
        </w:tabs>
        <w:spacing w:after="0" w:line="240" w:lineRule="auto"/>
        <w:ind w:firstLine="0"/>
        <w:rPr>
          <w:b/>
          <w:i w:val="0"/>
          <w:sz w:val="28"/>
          <w:szCs w:val="28"/>
        </w:rPr>
      </w:pPr>
      <w:r>
        <w:rPr>
          <w:b/>
          <w:i w:val="0"/>
          <w:sz w:val="28"/>
          <w:szCs w:val="28"/>
        </w:rPr>
        <w:t xml:space="preserve">        9. </w:t>
      </w:r>
      <w:r w:rsidRPr="008C7B2E">
        <w:rPr>
          <w:b/>
          <w:i w:val="0"/>
          <w:sz w:val="28"/>
          <w:szCs w:val="28"/>
        </w:rPr>
        <w:t>Исчерпывающий перечень документов</w:t>
      </w:r>
      <w:r w:rsidRPr="008C7B2E">
        <w:rPr>
          <w:rStyle w:val="90pt"/>
          <w:b/>
          <w:sz w:val="28"/>
          <w:szCs w:val="28"/>
        </w:rPr>
        <w:t xml:space="preserve">, </w:t>
      </w:r>
      <w:r w:rsidRPr="008C7B2E">
        <w:rPr>
          <w:b/>
          <w:i w:val="0"/>
          <w:sz w:val="28"/>
          <w:szCs w:val="28"/>
        </w:rPr>
        <w:t>необходимых для предоставления Муниципальной услуги</w:t>
      </w:r>
      <w:r w:rsidRPr="008C7B2E">
        <w:rPr>
          <w:rStyle w:val="90pt"/>
          <w:b/>
          <w:sz w:val="28"/>
          <w:szCs w:val="28"/>
        </w:rPr>
        <w:t xml:space="preserve">, </w:t>
      </w:r>
      <w:r w:rsidRPr="008C7B2E">
        <w:rPr>
          <w:b/>
          <w:i w:val="0"/>
          <w:sz w:val="28"/>
          <w:szCs w:val="28"/>
        </w:rPr>
        <w:t>подлежащих представлению Заявителем.</w:t>
      </w:r>
    </w:p>
    <w:p w:rsidR="004302F3" w:rsidRPr="008C7B2E" w:rsidRDefault="004302F3" w:rsidP="004302F3">
      <w:pPr>
        <w:pStyle w:val="92"/>
        <w:shd w:val="clear" w:color="auto" w:fill="auto"/>
        <w:tabs>
          <w:tab w:val="left" w:pos="0"/>
          <w:tab w:val="left" w:pos="993"/>
        </w:tabs>
        <w:spacing w:after="0" w:line="240" w:lineRule="auto"/>
        <w:ind w:firstLine="567"/>
        <w:rPr>
          <w:i w:val="0"/>
          <w:sz w:val="28"/>
          <w:szCs w:val="28"/>
        </w:rPr>
      </w:pPr>
      <w:r w:rsidRPr="008C7B2E">
        <w:rPr>
          <w:i w:val="0"/>
          <w:sz w:val="28"/>
          <w:szCs w:val="28"/>
        </w:rPr>
        <w:t xml:space="preserve">9.1. При обращении в Администрацию Заявителями (их представителями) должны быть представлены: </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9.1.1. Заявление об утверждении схемы расположения земельного участка на кадастровом плане территории, заявление о проведении аукциона по форме, содержащейся в </w:t>
      </w:r>
      <w:hyperlink r:id="rId225" w:history="1">
        <w:r w:rsidRPr="008C7B2E">
          <w:rPr>
            <w:rFonts w:ascii="Times New Roman" w:eastAsiaTheme="minorHAnsi" w:hAnsi="Times New Roman"/>
            <w:sz w:val="28"/>
            <w:szCs w:val="28"/>
            <w:lang w:eastAsia="en-US"/>
          </w:rPr>
          <w:t>Приложениях № 6</w:t>
        </w:r>
      </w:hyperlink>
      <w:r w:rsidRPr="008C7B2E">
        <w:rPr>
          <w:rFonts w:ascii="Times New Roman" w:eastAsiaTheme="minorHAnsi" w:hAnsi="Times New Roman"/>
          <w:sz w:val="28"/>
          <w:szCs w:val="28"/>
          <w:lang w:eastAsia="en-US"/>
        </w:rPr>
        <w:t>, 7 к настоящему Административному регламенту.</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заявлении указывается один из следующих способов предоставления результатов рассмотрения заявления Администрацией:</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в виде бумажного документа, который Заявитель получает непосредственно при личном обращении;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виде бумажного документа, который направляется Администрацией</w:t>
      </w:r>
      <w:r>
        <w:rPr>
          <w:rFonts w:ascii="Times New Roman" w:eastAsiaTheme="minorHAnsi" w:hAnsi="Times New Roman"/>
          <w:sz w:val="28"/>
          <w:szCs w:val="28"/>
          <w:lang w:eastAsia="en-US"/>
        </w:rPr>
        <w:t xml:space="preserve"> </w:t>
      </w:r>
      <w:r w:rsidRPr="008C7B2E">
        <w:rPr>
          <w:rFonts w:ascii="Times New Roman" w:eastAsiaTheme="minorHAnsi" w:hAnsi="Times New Roman"/>
          <w:sz w:val="28"/>
          <w:szCs w:val="28"/>
          <w:lang w:eastAsia="en-US"/>
        </w:rPr>
        <w:t>Заявителю посредством почтового отправления;</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виде электронного документа, размещенного на официальном сайте, ссылка на который направляется Администрацией</w:t>
      </w:r>
      <w:r>
        <w:rPr>
          <w:rFonts w:ascii="Times New Roman" w:eastAsiaTheme="minorHAnsi" w:hAnsi="Times New Roman"/>
          <w:sz w:val="28"/>
          <w:szCs w:val="28"/>
          <w:lang w:eastAsia="en-US"/>
        </w:rPr>
        <w:t xml:space="preserve"> </w:t>
      </w:r>
      <w:r w:rsidRPr="008C7B2E">
        <w:rPr>
          <w:rFonts w:ascii="Times New Roman" w:eastAsiaTheme="minorHAnsi" w:hAnsi="Times New Roman"/>
          <w:sz w:val="28"/>
          <w:szCs w:val="28"/>
          <w:lang w:eastAsia="en-US"/>
        </w:rPr>
        <w:t>Заявителю посредством электронной почты;</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виде электронного документа, который направляется Администрацией Заявителю посредством электронной почты.</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Заявление в форме электронного документа подписывается по выбору Заявителя (если Заявителем является физическое лицо):</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электронной подписью Заявителя (представителя Заявителя);</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усиленной квалифицированной электронной подписью Заявителя (представителя Заявителя).</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Заявление от имени юридического лица заверяется по выбору Заявителя электронной подписью либо усиленной квалифицированной электронной подписью (если Заявителем является юридическое лицо):</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лица, действующего от имени юридического лица без доверенности;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9.1.2. 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Представление указанного документа не требуется в случае представления заявления посредством отправки через личный кабинет ЕПГУ или РПГУ, а также если заявление подписано усиленной квалифицированной электронной подписью.</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случае представления заявления представителем Заявителя, действующим на основании доверенности, к заявлению также прилагается доверенность в виде электронного образа такого документа.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Документ, подтверждающий полномочия представителя, выданный юридическим лицом, должен быть подписан усиленной квалифицированной подписью уполномоченного лица, выдавшего документ.</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Документ, подтверждающий полномочия представителя, выданный индивидуальным предпринимателем, должен быть подписан усиленной квалифицированной подписью индивидуального предпринимателя.</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Документ, подтверждающий полномочия представителя, выданный нотариусом, должен быть подписан усиленной квалифицированной подписью нотариуса.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9.1.3. Схема расположения земельного участка (в случае направления заявления об утверждении схемы расположения земельного участка).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9.1.4. Согласие землепользователей, землевладельцев, арендаторов на образование земельных участков (в случае направления заявления об утверждении схемы расположения земельного участка).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случае, если исходный земельный участок предоставлен третьим лицам, требуется представить согласие землепользователей, землевладельцев, арендаторов на образование земельных участков.</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9.1.5. Согласие залогодержателей исходных земельных участков (в случае направления заявления об утверждении схемы расположения земельного участка).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случае, если права собственности на такой земельный участок обременены залогом, требуется представить согласие залогодержателей исходных земельных участков.</w:t>
      </w:r>
    </w:p>
    <w:p w:rsidR="004302F3" w:rsidRPr="008C7B2E" w:rsidRDefault="004302F3" w:rsidP="004302F3">
      <w:pPr>
        <w:ind w:firstLine="540"/>
        <w:rPr>
          <w:rFonts w:ascii="Times New Roman" w:hAnsi="Times New Roman"/>
          <w:sz w:val="28"/>
          <w:szCs w:val="28"/>
        </w:rPr>
      </w:pPr>
      <w:r w:rsidRPr="008C7B2E">
        <w:rPr>
          <w:rFonts w:ascii="Times New Roman" w:eastAsiaTheme="minorHAnsi" w:hAnsi="Times New Roman"/>
          <w:sz w:val="28"/>
          <w:szCs w:val="28"/>
          <w:lang w:eastAsia="en-US"/>
        </w:rPr>
        <w:lastRenderedPageBreak/>
        <w:t xml:space="preserve">9.2. Заявления и прилагаемые документы, указанные в </w:t>
      </w:r>
      <w:hyperlink r:id="rId226" w:history="1">
        <w:r w:rsidRPr="008C7B2E">
          <w:rPr>
            <w:rFonts w:ascii="Times New Roman" w:eastAsiaTheme="minorHAnsi" w:hAnsi="Times New Roman"/>
            <w:sz w:val="28"/>
            <w:szCs w:val="28"/>
            <w:lang w:eastAsia="en-US"/>
          </w:rPr>
          <w:t>пункте 9</w:t>
        </w:r>
      </w:hyperlink>
      <w:r w:rsidRPr="008C7B2E">
        <w:rPr>
          <w:rFonts w:ascii="Times New Roman" w:eastAsiaTheme="minorHAnsi" w:hAnsi="Times New Roman"/>
          <w:sz w:val="28"/>
          <w:szCs w:val="28"/>
          <w:lang w:eastAsia="en-US"/>
        </w:rPr>
        <w:t xml:space="preserve">.1 настоящего Административного регламента, направляются (подаются) в Администрацию в электронной форме </w:t>
      </w:r>
      <w:r w:rsidRPr="008C7B2E">
        <w:rPr>
          <w:rFonts w:ascii="Times New Roman" w:hAnsi="Times New Roman"/>
          <w:sz w:val="28"/>
          <w:szCs w:val="28"/>
        </w:rPr>
        <w:t xml:space="preserve">по выбору Заявителя: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путем заполнения формы запроса, размещенной на официальном сайте Администрации в сети Интернет, в том числе посредством отправки через личный кабинет ЕПГУ, РПГУ;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путем направления электронного документа в Администрацию на официальную электронную почту. </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hAnsi="Times New Roman"/>
          <w:sz w:val="28"/>
          <w:szCs w:val="28"/>
        </w:rPr>
        <w:t xml:space="preserve">9.3. </w:t>
      </w:r>
      <w:r w:rsidRPr="008C7B2E">
        <w:rPr>
          <w:rFonts w:ascii="Times New Roman" w:eastAsiaTheme="minorHAnsi" w:hAnsi="Times New Roman"/>
          <w:sz w:val="28"/>
          <w:szCs w:val="28"/>
          <w:lang w:eastAsia="en-US"/>
        </w:rPr>
        <w:t>Для участия в аукционе по продаже земельного участка, а также на право заключения договоров аренды таких земельных участков Заявители представляют организатору аукциона в установленный в извещении о проведении аукциона срок следующие документы:</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 заявка на участие в аукционе по установленной в извещении о проведении аукциона форме с указанием банковских реквизитов счета для возврата задатка;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 копии документов, удостоверяющих личность Заявителя (для граждан);</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4) документы, подтверждающие внесение задатка.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Для участия в аукционе на право заключения договора аренды земельного участка, включенного в перечень муниципального имущества, предусмотренный</w:t>
      </w:r>
      <w:r>
        <w:rPr>
          <w:rFonts w:ascii="Times New Roman" w:eastAsiaTheme="minorHAnsi" w:hAnsi="Times New Roman"/>
          <w:sz w:val="28"/>
          <w:szCs w:val="28"/>
          <w:lang w:eastAsia="en-US"/>
        </w:rPr>
        <w:t xml:space="preserve"> </w:t>
      </w:r>
      <w:hyperlink r:id="rId227" w:history="1">
        <w:r w:rsidRPr="008C7B2E">
          <w:rPr>
            <w:rFonts w:ascii="Times New Roman" w:eastAsiaTheme="minorHAnsi" w:hAnsi="Times New Roman"/>
            <w:sz w:val="28"/>
            <w:szCs w:val="28"/>
            <w:lang w:eastAsia="en-US"/>
          </w:rPr>
          <w:t>частью 4 статьи 18</w:t>
        </w:r>
      </w:hyperlink>
      <w:r w:rsidRPr="008C7B2E">
        <w:rPr>
          <w:rFonts w:ascii="Times New Roman" w:eastAsiaTheme="minorHAnsi" w:hAnsi="Times New Roman"/>
          <w:sz w:val="28"/>
          <w:szCs w:val="28"/>
          <w:lang w:eastAsia="en-US"/>
        </w:rPr>
        <w:t xml:space="preserve"> Федерального закона от 24 июля 2007 года № 209-ФЗ «О развитии малого и среднего предпринимательства в Российской Федерации», заявители декларируют свою принадлежность к субъектам малого и среднего предпринимательства путем представления в форме документа на бумажном носителе или в форме электронного документа сведений из единого реестра субъектов малого и среднего предпринимательства, ведение которого осуществляется в соответствии с указанным Федеральным законом, либо заявляют о своем соответствии условиям отнесения к субъектам малого и среднего предпринимательства в соответствии с </w:t>
      </w:r>
      <w:hyperlink r:id="rId228" w:history="1">
        <w:r w:rsidRPr="008C7B2E">
          <w:rPr>
            <w:rFonts w:ascii="Times New Roman" w:eastAsiaTheme="minorHAnsi" w:hAnsi="Times New Roman"/>
            <w:sz w:val="28"/>
            <w:szCs w:val="28"/>
            <w:lang w:eastAsia="en-US"/>
          </w:rPr>
          <w:t>частью 5 статьи 4</w:t>
        </w:r>
      </w:hyperlink>
      <w:r w:rsidRPr="008C7B2E">
        <w:rPr>
          <w:rFonts w:ascii="Times New Roman" w:eastAsiaTheme="minorHAnsi" w:hAnsi="Times New Roman"/>
          <w:sz w:val="28"/>
          <w:szCs w:val="28"/>
          <w:lang w:eastAsia="en-US"/>
        </w:rPr>
        <w:t xml:space="preserve"> указанного Федерального закона.</w:t>
      </w:r>
    </w:p>
    <w:p w:rsidR="004302F3" w:rsidRPr="008C7B2E" w:rsidRDefault="004302F3" w:rsidP="004302F3">
      <w:pPr>
        <w:rPr>
          <w:rFonts w:ascii="Times New Roman" w:hAnsi="Times New Roman"/>
          <w:sz w:val="28"/>
          <w:szCs w:val="28"/>
        </w:rPr>
      </w:pPr>
    </w:p>
    <w:p w:rsidR="004302F3" w:rsidRPr="008C7B2E" w:rsidRDefault="004302F3" w:rsidP="004302F3">
      <w:pPr>
        <w:rPr>
          <w:rFonts w:ascii="Times New Roman" w:hAnsi="Times New Roman"/>
          <w:b/>
          <w:sz w:val="28"/>
          <w:szCs w:val="28"/>
        </w:rPr>
      </w:pPr>
      <w:r w:rsidRPr="008C7B2E">
        <w:rPr>
          <w:rFonts w:ascii="Times New Roman" w:hAnsi="Times New Roman"/>
          <w:b/>
          <w:sz w:val="28"/>
          <w:szCs w:val="28"/>
        </w:rPr>
        <w:t>10. Исчерпывающий перечень документов, подлежащих истребованию в порядке межведомственного информационного взаимодействия, которые Заявитель вправе представить</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10.1. Документы, подлежащие истребованию в рамках межведомственного взаимодействия, которые Заявитель вправе представить:</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10.1.1. Сведения из Единого государственного реестра юридических лиц;</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10.1.2. Сведения из Единого государственного реестра индивидуальных предпринимателей;</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10.1.3. Выписка из Единого государственного реестра недвижимости об объекте недвижимости;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10.1.4. Согласование схемы расположения земельного участка от управления лесного хозяйства Воронежской области.</w:t>
      </w:r>
    </w:p>
    <w:p w:rsidR="004302F3" w:rsidRPr="008C7B2E" w:rsidRDefault="004302F3" w:rsidP="004302F3">
      <w:pPr>
        <w:pStyle w:val="afa"/>
        <w:autoSpaceDE w:val="0"/>
        <w:autoSpaceDN w:val="0"/>
        <w:adjustRightInd w:val="0"/>
        <w:ind w:left="0"/>
        <w:rPr>
          <w:rFonts w:eastAsiaTheme="minorHAnsi"/>
          <w:sz w:val="28"/>
          <w:szCs w:val="28"/>
        </w:rPr>
      </w:pPr>
      <w:r w:rsidRPr="008C7B2E">
        <w:rPr>
          <w:rFonts w:eastAsiaTheme="minorHAnsi"/>
          <w:sz w:val="28"/>
          <w:szCs w:val="28"/>
        </w:rPr>
        <w:t>10.2. Запрещается требовать от Заявителя:</w:t>
      </w:r>
    </w:p>
    <w:p w:rsidR="004302F3" w:rsidRPr="008C7B2E" w:rsidRDefault="004302F3" w:rsidP="004302F3">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302F3" w:rsidRPr="008C7B2E" w:rsidRDefault="004302F3" w:rsidP="004302F3">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229" w:history="1">
        <w:r w:rsidRPr="008C7B2E">
          <w:rPr>
            <w:rFonts w:ascii="Times New Roman" w:eastAsiaTheme="minorHAnsi" w:hAnsi="Times New Roman"/>
            <w:sz w:val="28"/>
            <w:szCs w:val="28"/>
          </w:rPr>
          <w:t>частью 6 статьи 7</w:t>
        </w:r>
      </w:hyperlink>
      <w:r w:rsidRPr="008C7B2E">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4302F3" w:rsidRPr="008C7B2E" w:rsidRDefault="004302F3" w:rsidP="004302F3">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lastRenderedPageBreak/>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30" w:history="1">
        <w:r w:rsidRPr="008C7B2E">
          <w:rPr>
            <w:rFonts w:ascii="Times New Roman" w:eastAsiaTheme="minorHAnsi" w:hAnsi="Times New Roman"/>
            <w:sz w:val="28"/>
            <w:szCs w:val="28"/>
          </w:rPr>
          <w:t>части 1 статьи 9</w:t>
        </w:r>
      </w:hyperlink>
      <w:r w:rsidRPr="008C7B2E">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4302F3" w:rsidRPr="008C7B2E" w:rsidRDefault="004302F3" w:rsidP="004302F3">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302F3" w:rsidRPr="008C7B2E" w:rsidRDefault="004302F3" w:rsidP="004302F3">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302F3" w:rsidRPr="008C7B2E" w:rsidRDefault="004302F3" w:rsidP="004302F3">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302F3" w:rsidRPr="008C7B2E" w:rsidRDefault="004302F3" w:rsidP="004302F3">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302F3" w:rsidRPr="008C7B2E" w:rsidRDefault="004302F3" w:rsidP="004302F3">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31" w:history="1">
        <w:r w:rsidRPr="008C7B2E">
          <w:rPr>
            <w:rFonts w:ascii="Times New Roman" w:eastAsiaTheme="minorHAnsi" w:hAnsi="Times New Roman"/>
            <w:sz w:val="28"/>
            <w:szCs w:val="28"/>
          </w:rPr>
          <w:t>частью 1.1 статьи 16</w:t>
        </w:r>
      </w:hyperlink>
      <w:r w:rsidRPr="008C7B2E">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w:t>
      </w:r>
      <w:r w:rsidRPr="008C7B2E">
        <w:rPr>
          <w:rFonts w:ascii="Times New Roman" w:eastAsiaTheme="minorHAnsi" w:hAnsi="Times New Roman"/>
          <w:sz w:val="28"/>
          <w:szCs w:val="28"/>
        </w:rPr>
        <w:lastRenderedPageBreak/>
        <w:t xml:space="preserve">предоставления Муниципальной услуги, либо руководителя организации, предусмотренной </w:t>
      </w:r>
      <w:hyperlink r:id="rId232" w:history="1">
        <w:r w:rsidRPr="008C7B2E">
          <w:rPr>
            <w:rFonts w:ascii="Times New Roman" w:eastAsiaTheme="minorHAnsi" w:hAnsi="Times New Roman"/>
            <w:sz w:val="28"/>
            <w:szCs w:val="28"/>
          </w:rPr>
          <w:t>частью 1.1 статьи 16</w:t>
        </w:r>
      </w:hyperlink>
      <w:r w:rsidRPr="008C7B2E">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233" w:history="1">
        <w:r w:rsidRPr="008C7B2E">
          <w:rPr>
            <w:rFonts w:ascii="Times New Roman" w:eastAsiaTheme="minorHAnsi" w:hAnsi="Times New Roman"/>
            <w:sz w:val="28"/>
            <w:szCs w:val="28"/>
            <w:lang w:eastAsia="en-US"/>
          </w:rPr>
          <w:t>пунктом 7.2 части 1 статьи 16</w:t>
        </w:r>
      </w:hyperlink>
      <w:r w:rsidRPr="008C7B2E">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302F3" w:rsidRPr="008C7B2E" w:rsidRDefault="004302F3" w:rsidP="004302F3">
      <w:pPr>
        <w:pStyle w:val="2b"/>
        <w:shd w:val="clear" w:color="auto" w:fill="auto"/>
        <w:tabs>
          <w:tab w:val="left" w:pos="1396"/>
        </w:tabs>
        <w:spacing w:before="0" w:after="0" w:line="240" w:lineRule="auto"/>
        <w:ind w:firstLine="567"/>
        <w:rPr>
          <w:sz w:val="28"/>
          <w:szCs w:val="28"/>
        </w:rPr>
      </w:pPr>
      <w:r w:rsidRPr="008C7B2E">
        <w:rPr>
          <w:sz w:val="28"/>
          <w:szCs w:val="28"/>
        </w:rPr>
        <w:t>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4302F3" w:rsidRPr="008C7B2E" w:rsidRDefault="004302F3" w:rsidP="004302F3">
      <w:pPr>
        <w:pStyle w:val="2b"/>
        <w:shd w:val="clear" w:color="auto" w:fill="auto"/>
        <w:tabs>
          <w:tab w:val="left" w:pos="1396"/>
        </w:tabs>
        <w:spacing w:before="0" w:after="0" w:line="240" w:lineRule="auto"/>
        <w:ind w:firstLine="567"/>
        <w:rPr>
          <w:sz w:val="28"/>
          <w:szCs w:val="28"/>
        </w:rPr>
      </w:pPr>
    </w:p>
    <w:p w:rsidR="004302F3" w:rsidRPr="008C7B2E" w:rsidRDefault="004302F3" w:rsidP="006B76BB">
      <w:pPr>
        <w:pStyle w:val="92"/>
        <w:numPr>
          <w:ilvl w:val="0"/>
          <w:numId w:val="27"/>
        </w:numPr>
        <w:shd w:val="clear" w:color="auto" w:fill="auto"/>
        <w:tabs>
          <w:tab w:val="left" w:pos="1437"/>
        </w:tabs>
        <w:spacing w:after="0" w:line="240" w:lineRule="auto"/>
        <w:ind w:left="0" w:firstLine="567"/>
        <w:jc w:val="center"/>
        <w:rPr>
          <w:b/>
          <w:i w:val="0"/>
          <w:sz w:val="28"/>
          <w:szCs w:val="28"/>
        </w:rPr>
      </w:pPr>
      <w:r w:rsidRPr="008C7B2E">
        <w:rPr>
          <w:b/>
          <w:i w:val="0"/>
          <w:sz w:val="28"/>
          <w:szCs w:val="28"/>
        </w:rPr>
        <w:t>Исчерпывающий перечень оснований для отказа в приеме документов</w:t>
      </w:r>
      <w:r w:rsidRPr="008C7B2E">
        <w:rPr>
          <w:rStyle w:val="90pt"/>
          <w:b/>
          <w:sz w:val="28"/>
          <w:szCs w:val="28"/>
        </w:rPr>
        <w:t xml:space="preserve">, </w:t>
      </w:r>
      <w:r w:rsidRPr="008C7B2E">
        <w:rPr>
          <w:b/>
          <w:i w:val="0"/>
          <w:sz w:val="28"/>
          <w:szCs w:val="28"/>
        </w:rPr>
        <w:t>необходимых для предоставления Муниципальной услуги</w:t>
      </w:r>
    </w:p>
    <w:p w:rsidR="004302F3" w:rsidRPr="008C7B2E" w:rsidRDefault="004302F3" w:rsidP="004302F3">
      <w:pPr>
        <w:pStyle w:val="2b"/>
        <w:shd w:val="clear" w:color="auto" w:fill="auto"/>
        <w:tabs>
          <w:tab w:val="left" w:pos="0"/>
        </w:tabs>
        <w:spacing w:before="0" w:after="0" w:line="240" w:lineRule="auto"/>
        <w:ind w:firstLine="567"/>
        <w:rPr>
          <w:sz w:val="28"/>
          <w:szCs w:val="28"/>
        </w:rPr>
      </w:pPr>
      <w:r w:rsidRPr="008C7B2E">
        <w:rPr>
          <w:sz w:val="28"/>
          <w:szCs w:val="28"/>
        </w:rPr>
        <w:t>11.1. Основаниями для отказа в приеме документов, необходимых для предоставления Муниципальной услуги являются:</w:t>
      </w:r>
    </w:p>
    <w:p w:rsidR="004302F3" w:rsidRPr="008C7B2E" w:rsidRDefault="004302F3" w:rsidP="004302F3">
      <w:pPr>
        <w:pStyle w:val="afa"/>
        <w:tabs>
          <w:tab w:val="left" w:pos="0"/>
        </w:tabs>
        <w:autoSpaceDE w:val="0"/>
        <w:autoSpaceDN w:val="0"/>
        <w:adjustRightInd w:val="0"/>
        <w:ind w:left="0"/>
        <w:rPr>
          <w:rFonts w:eastAsiaTheme="minorHAnsi"/>
          <w:sz w:val="28"/>
          <w:szCs w:val="28"/>
        </w:rPr>
      </w:pPr>
      <w:r w:rsidRPr="008C7B2E">
        <w:rPr>
          <w:rFonts w:eastAsiaTheme="minorHAnsi"/>
          <w:sz w:val="28"/>
          <w:szCs w:val="28"/>
        </w:rPr>
        <w:t>представление неполного комплекта документов;</w:t>
      </w:r>
    </w:p>
    <w:p w:rsidR="004302F3" w:rsidRPr="008C7B2E" w:rsidRDefault="004302F3" w:rsidP="004302F3">
      <w:pPr>
        <w:tabs>
          <w:tab w:val="left" w:pos="0"/>
        </w:tabs>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 xml:space="preserve">представленные документы утратили силу на момент обращения за </w:t>
      </w:r>
      <w:r w:rsidRPr="008C7B2E">
        <w:rPr>
          <w:rFonts w:ascii="Times New Roman" w:hAnsi="Times New Roman"/>
          <w:sz w:val="28"/>
          <w:szCs w:val="28"/>
        </w:rPr>
        <w:t>Муниципальной</w:t>
      </w:r>
      <w:r>
        <w:rPr>
          <w:rFonts w:ascii="Times New Roman" w:hAnsi="Times New Roman"/>
          <w:sz w:val="28"/>
          <w:szCs w:val="28"/>
        </w:rPr>
        <w:t xml:space="preserve"> </w:t>
      </w:r>
      <w:r w:rsidRPr="008C7B2E">
        <w:rPr>
          <w:rFonts w:ascii="Times New Roman" w:eastAsiaTheme="minorHAnsi" w:hAnsi="Times New Roman"/>
          <w:sz w:val="28"/>
          <w:szCs w:val="28"/>
        </w:rPr>
        <w:t>услугой (документ, удостоверяющий личность, документ, удостоверяющий полномочия представителя Заявителя);</w:t>
      </w:r>
    </w:p>
    <w:p w:rsidR="004302F3" w:rsidRPr="008C7B2E" w:rsidRDefault="004302F3" w:rsidP="004302F3">
      <w:pPr>
        <w:pStyle w:val="afa"/>
        <w:tabs>
          <w:tab w:val="left" w:pos="0"/>
        </w:tabs>
        <w:autoSpaceDE w:val="0"/>
        <w:autoSpaceDN w:val="0"/>
        <w:adjustRightInd w:val="0"/>
        <w:ind w:left="0"/>
        <w:rPr>
          <w:rFonts w:eastAsiaTheme="minorHAnsi"/>
          <w:sz w:val="28"/>
          <w:szCs w:val="28"/>
        </w:rPr>
      </w:pPr>
      <w:r w:rsidRPr="008C7B2E">
        <w:rPr>
          <w:rFonts w:eastAsiaTheme="minorHAnsi"/>
          <w:sz w:val="28"/>
          <w:szCs w:val="2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p w:rsidR="004302F3" w:rsidRPr="008C7B2E" w:rsidRDefault="004302F3" w:rsidP="004302F3">
      <w:pPr>
        <w:pStyle w:val="afa"/>
        <w:tabs>
          <w:tab w:val="left" w:pos="0"/>
        </w:tabs>
        <w:autoSpaceDE w:val="0"/>
        <w:autoSpaceDN w:val="0"/>
        <w:adjustRightInd w:val="0"/>
        <w:ind w:left="0"/>
        <w:rPr>
          <w:rFonts w:eastAsiaTheme="minorHAnsi"/>
          <w:sz w:val="28"/>
          <w:szCs w:val="28"/>
        </w:rPr>
      </w:pPr>
      <w:r w:rsidRPr="008C7B2E">
        <w:rPr>
          <w:rFonts w:eastAsiaTheme="minorHAnsi"/>
          <w:sz w:val="28"/>
          <w:szCs w:val="28"/>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Pr="008C7B2E">
        <w:rPr>
          <w:sz w:val="28"/>
          <w:szCs w:val="28"/>
        </w:rPr>
        <w:t>Муниципальной</w:t>
      </w:r>
      <w:r>
        <w:rPr>
          <w:sz w:val="28"/>
          <w:szCs w:val="28"/>
        </w:rPr>
        <w:t xml:space="preserve"> </w:t>
      </w:r>
      <w:r w:rsidRPr="008C7B2E">
        <w:rPr>
          <w:rFonts w:eastAsiaTheme="minorHAnsi"/>
          <w:sz w:val="28"/>
          <w:szCs w:val="28"/>
        </w:rPr>
        <w:t>услуги;</w:t>
      </w:r>
    </w:p>
    <w:p w:rsidR="004302F3" w:rsidRPr="008C7B2E" w:rsidRDefault="004302F3" w:rsidP="004302F3">
      <w:pPr>
        <w:pStyle w:val="afa"/>
        <w:tabs>
          <w:tab w:val="left" w:pos="0"/>
        </w:tabs>
        <w:autoSpaceDE w:val="0"/>
        <w:autoSpaceDN w:val="0"/>
        <w:adjustRightInd w:val="0"/>
        <w:ind w:left="0"/>
        <w:rPr>
          <w:rFonts w:eastAsiaTheme="minorHAnsi"/>
          <w:sz w:val="28"/>
          <w:szCs w:val="28"/>
        </w:rPr>
      </w:pPr>
      <w:r w:rsidRPr="008C7B2E">
        <w:rPr>
          <w:rFonts w:eastAsiaTheme="minorHAnsi"/>
          <w:sz w:val="28"/>
          <w:szCs w:val="28"/>
        </w:rPr>
        <w:t xml:space="preserve">несоблюдение установленных </w:t>
      </w:r>
      <w:hyperlink r:id="rId234" w:history="1">
        <w:r w:rsidRPr="008C7B2E">
          <w:rPr>
            <w:rFonts w:eastAsiaTheme="minorHAnsi"/>
            <w:color w:val="0000FF"/>
            <w:sz w:val="28"/>
            <w:szCs w:val="28"/>
          </w:rPr>
          <w:t>статьей 11</w:t>
        </w:r>
      </w:hyperlink>
      <w:r w:rsidRPr="008C7B2E">
        <w:rPr>
          <w:rFonts w:eastAsiaTheme="minorHAnsi"/>
          <w:sz w:val="28"/>
          <w:szCs w:val="28"/>
        </w:rPr>
        <w:t xml:space="preserve"> Федерального закона от 6 апреля 2011 года № 63-ФЗ «Об электронной подписи» условий признания действительности усиленной квалифицированной электронной подписи;</w:t>
      </w:r>
    </w:p>
    <w:p w:rsidR="004302F3" w:rsidRPr="008C7B2E" w:rsidRDefault="004302F3" w:rsidP="004302F3">
      <w:pPr>
        <w:pStyle w:val="afa"/>
        <w:tabs>
          <w:tab w:val="left" w:pos="0"/>
        </w:tabs>
        <w:autoSpaceDE w:val="0"/>
        <w:autoSpaceDN w:val="0"/>
        <w:adjustRightInd w:val="0"/>
        <w:ind w:left="0"/>
        <w:rPr>
          <w:rFonts w:eastAsiaTheme="minorHAnsi"/>
          <w:sz w:val="28"/>
          <w:szCs w:val="28"/>
        </w:rPr>
      </w:pPr>
      <w:r w:rsidRPr="008C7B2E">
        <w:rPr>
          <w:rFonts w:eastAsiaTheme="minorHAnsi"/>
          <w:sz w:val="28"/>
          <w:szCs w:val="28"/>
        </w:rPr>
        <w:t xml:space="preserve">подача запроса о предоставлении </w:t>
      </w:r>
      <w:r w:rsidRPr="008C7B2E">
        <w:rPr>
          <w:sz w:val="28"/>
          <w:szCs w:val="28"/>
        </w:rPr>
        <w:t>Муниципальной</w:t>
      </w:r>
      <w:r>
        <w:rPr>
          <w:sz w:val="28"/>
          <w:szCs w:val="28"/>
        </w:rPr>
        <w:t xml:space="preserve"> </w:t>
      </w:r>
      <w:r w:rsidRPr="008C7B2E">
        <w:rPr>
          <w:rFonts w:eastAsiaTheme="minorHAnsi"/>
          <w:sz w:val="28"/>
          <w:szCs w:val="28"/>
        </w:rPr>
        <w:t xml:space="preserve">услуги и документов, необходимых для предоставления </w:t>
      </w:r>
      <w:r w:rsidRPr="008C7B2E">
        <w:rPr>
          <w:sz w:val="28"/>
          <w:szCs w:val="28"/>
        </w:rPr>
        <w:t>Муниципальной</w:t>
      </w:r>
      <w:r>
        <w:rPr>
          <w:sz w:val="28"/>
          <w:szCs w:val="28"/>
        </w:rPr>
        <w:t xml:space="preserve"> </w:t>
      </w:r>
      <w:r w:rsidRPr="008C7B2E">
        <w:rPr>
          <w:rFonts w:eastAsiaTheme="minorHAnsi"/>
          <w:sz w:val="28"/>
          <w:szCs w:val="28"/>
        </w:rPr>
        <w:t>услуги, в электронной форме с нарушением установленных требований;</w:t>
      </w:r>
    </w:p>
    <w:p w:rsidR="004302F3" w:rsidRPr="008C7B2E" w:rsidRDefault="004302F3" w:rsidP="004302F3">
      <w:pPr>
        <w:pStyle w:val="afa"/>
        <w:tabs>
          <w:tab w:val="left" w:pos="0"/>
        </w:tabs>
        <w:autoSpaceDE w:val="0"/>
        <w:autoSpaceDN w:val="0"/>
        <w:adjustRightInd w:val="0"/>
        <w:ind w:left="0"/>
        <w:rPr>
          <w:rFonts w:eastAsiaTheme="minorHAnsi"/>
          <w:sz w:val="28"/>
          <w:szCs w:val="28"/>
        </w:rPr>
      </w:pPr>
      <w:r w:rsidRPr="008C7B2E">
        <w:rPr>
          <w:rFonts w:eastAsiaTheme="minorHAnsi"/>
          <w:sz w:val="28"/>
          <w:szCs w:val="28"/>
        </w:rPr>
        <w:lastRenderedPageBreak/>
        <w:t>неполное заполнение полей в форме заявления, в том числе в интерактивной форме заявления на ЕПГУ, РПГУ;</w:t>
      </w:r>
    </w:p>
    <w:p w:rsidR="004302F3" w:rsidRPr="008C7B2E" w:rsidRDefault="004302F3" w:rsidP="004302F3">
      <w:pPr>
        <w:tabs>
          <w:tab w:val="left" w:pos="0"/>
        </w:tabs>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 xml:space="preserve">обращение за предоставлением иной </w:t>
      </w:r>
      <w:r w:rsidRPr="008C7B2E">
        <w:rPr>
          <w:rFonts w:ascii="Times New Roman" w:hAnsi="Times New Roman"/>
          <w:sz w:val="28"/>
          <w:szCs w:val="28"/>
        </w:rPr>
        <w:t>Муниципальной</w:t>
      </w:r>
      <w:r w:rsidRPr="008C7B2E">
        <w:rPr>
          <w:rFonts w:ascii="Times New Roman" w:eastAsiaTheme="minorHAnsi" w:hAnsi="Times New Roman"/>
          <w:sz w:val="28"/>
          <w:szCs w:val="28"/>
        </w:rPr>
        <w:t xml:space="preserve"> услуги;</w:t>
      </w:r>
    </w:p>
    <w:p w:rsidR="004302F3" w:rsidRPr="008C7B2E" w:rsidRDefault="004302F3" w:rsidP="004302F3">
      <w:pPr>
        <w:pStyle w:val="afa"/>
        <w:tabs>
          <w:tab w:val="left" w:pos="0"/>
        </w:tabs>
        <w:autoSpaceDE w:val="0"/>
        <w:autoSpaceDN w:val="0"/>
        <w:adjustRightInd w:val="0"/>
        <w:ind w:left="0"/>
        <w:rPr>
          <w:rFonts w:eastAsiaTheme="minorHAnsi"/>
          <w:sz w:val="28"/>
          <w:szCs w:val="28"/>
        </w:rPr>
      </w:pPr>
      <w:r w:rsidRPr="008C7B2E">
        <w:rPr>
          <w:rFonts w:eastAsiaTheme="minorHAnsi"/>
          <w:sz w:val="28"/>
          <w:szCs w:val="28"/>
        </w:rPr>
        <w:t>запрос подан лицом, не имеющим полномочий представлять интересы Заявителя.</w:t>
      </w:r>
    </w:p>
    <w:p w:rsidR="004302F3" w:rsidRPr="008C7B2E" w:rsidRDefault="004302F3" w:rsidP="004302F3">
      <w:pPr>
        <w:pStyle w:val="afa"/>
        <w:tabs>
          <w:tab w:val="left" w:pos="0"/>
        </w:tabs>
        <w:autoSpaceDE w:val="0"/>
        <w:autoSpaceDN w:val="0"/>
        <w:adjustRightInd w:val="0"/>
        <w:ind w:left="0"/>
        <w:rPr>
          <w:rFonts w:eastAsiaTheme="minorHAnsi"/>
          <w:sz w:val="28"/>
          <w:szCs w:val="28"/>
        </w:rPr>
      </w:pPr>
      <w:r w:rsidRPr="008C7B2E">
        <w:rPr>
          <w:rFonts w:eastAsiaTheme="minorHAnsi"/>
          <w:sz w:val="28"/>
          <w:szCs w:val="28"/>
        </w:rPr>
        <w:t>11.2. Решение об отказе в приеме документов, необходимых для предоставления Муниципальной услуги, оформляется в соответствии с Приложением № 8 к настоящему Административному регламенту и  направляется в личный кабинет Заявителя на ЕПГУ, РПГУ не позднее первого рабочего дня, следующего за днем подачи заявления.</w:t>
      </w:r>
    </w:p>
    <w:p w:rsidR="004302F3" w:rsidRPr="008C7B2E" w:rsidRDefault="004302F3" w:rsidP="004302F3">
      <w:pPr>
        <w:pStyle w:val="afa"/>
        <w:tabs>
          <w:tab w:val="left" w:pos="0"/>
        </w:tabs>
        <w:autoSpaceDE w:val="0"/>
        <w:autoSpaceDN w:val="0"/>
        <w:adjustRightInd w:val="0"/>
        <w:ind w:left="0"/>
        <w:rPr>
          <w:rFonts w:eastAsiaTheme="minorHAnsi"/>
          <w:sz w:val="28"/>
          <w:szCs w:val="28"/>
        </w:rPr>
      </w:pPr>
      <w:r w:rsidRPr="008C7B2E">
        <w:rPr>
          <w:rFonts w:eastAsiaTheme="minorHAnsi"/>
          <w:sz w:val="28"/>
          <w:szCs w:val="28"/>
        </w:rPr>
        <w:t>11.3.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4302F3" w:rsidRPr="008C7B2E" w:rsidRDefault="004302F3" w:rsidP="006B76BB">
      <w:pPr>
        <w:pStyle w:val="2b"/>
        <w:numPr>
          <w:ilvl w:val="1"/>
          <w:numId w:val="28"/>
        </w:numPr>
        <w:shd w:val="clear" w:color="auto" w:fill="auto"/>
        <w:tabs>
          <w:tab w:val="left" w:pos="0"/>
        </w:tabs>
        <w:spacing w:before="0" w:after="0" w:line="240" w:lineRule="auto"/>
        <w:ind w:left="0" w:firstLine="567"/>
        <w:jc w:val="both"/>
        <w:rPr>
          <w:sz w:val="28"/>
          <w:szCs w:val="28"/>
        </w:rPr>
      </w:pPr>
      <w:r w:rsidRPr="008C7B2E">
        <w:rPr>
          <w:sz w:val="28"/>
          <w:szCs w:val="28"/>
        </w:rPr>
        <w:t>Отказ в приеме документов не препятствует повторному обращению заявителя в Администрацию за получением Муниципальной услуги.</w:t>
      </w:r>
    </w:p>
    <w:p w:rsidR="004302F3" w:rsidRPr="008C7B2E" w:rsidRDefault="004302F3" w:rsidP="004302F3">
      <w:pPr>
        <w:pStyle w:val="2b"/>
        <w:shd w:val="clear" w:color="auto" w:fill="auto"/>
        <w:tabs>
          <w:tab w:val="left" w:pos="0"/>
          <w:tab w:val="left" w:pos="1367"/>
        </w:tabs>
        <w:spacing w:before="0" w:after="0" w:line="240" w:lineRule="auto"/>
        <w:ind w:firstLine="567"/>
        <w:rPr>
          <w:sz w:val="28"/>
          <w:szCs w:val="28"/>
        </w:rPr>
      </w:pPr>
    </w:p>
    <w:p w:rsidR="004302F3" w:rsidRPr="008C7B2E" w:rsidRDefault="004302F3" w:rsidP="004302F3">
      <w:pPr>
        <w:pStyle w:val="92"/>
        <w:shd w:val="clear" w:color="auto" w:fill="auto"/>
        <w:tabs>
          <w:tab w:val="left" w:pos="1428"/>
        </w:tabs>
        <w:spacing w:after="0" w:line="240" w:lineRule="auto"/>
        <w:ind w:firstLine="567"/>
        <w:jc w:val="center"/>
        <w:rPr>
          <w:b/>
          <w:i w:val="0"/>
          <w:sz w:val="28"/>
          <w:szCs w:val="28"/>
        </w:rPr>
      </w:pPr>
      <w:r w:rsidRPr="008C7B2E">
        <w:rPr>
          <w:b/>
          <w:i w:val="0"/>
          <w:sz w:val="28"/>
          <w:szCs w:val="28"/>
        </w:rPr>
        <w:t>12.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4302F3" w:rsidRPr="008C7B2E" w:rsidRDefault="004302F3" w:rsidP="004302F3">
      <w:pPr>
        <w:pStyle w:val="2b"/>
        <w:shd w:val="clear" w:color="auto" w:fill="auto"/>
        <w:tabs>
          <w:tab w:val="left" w:pos="1277"/>
        </w:tabs>
        <w:spacing w:before="0" w:after="0" w:line="240" w:lineRule="auto"/>
        <w:ind w:firstLine="567"/>
        <w:rPr>
          <w:sz w:val="28"/>
          <w:szCs w:val="28"/>
        </w:rPr>
      </w:pPr>
    </w:p>
    <w:p w:rsidR="004302F3" w:rsidRPr="008C7B2E" w:rsidRDefault="004302F3" w:rsidP="004302F3">
      <w:pPr>
        <w:pStyle w:val="2b"/>
        <w:shd w:val="clear" w:color="auto" w:fill="auto"/>
        <w:tabs>
          <w:tab w:val="left" w:pos="1277"/>
        </w:tabs>
        <w:spacing w:before="0" w:after="0" w:line="240" w:lineRule="auto"/>
        <w:ind w:firstLine="567"/>
        <w:rPr>
          <w:sz w:val="28"/>
          <w:szCs w:val="28"/>
        </w:rPr>
      </w:pPr>
      <w:r w:rsidRPr="008C7B2E">
        <w:rPr>
          <w:sz w:val="28"/>
          <w:szCs w:val="28"/>
        </w:rPr>
        <w:t>12.1. Оснований для приостановления предоставления Муниципальной услуги не предусмотрено.</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xml:space="preserve">12.2. Администрация принимает </w:t>
      </w:r>
      <w:hyperlink r:id="rId235" w:history="1">
        <w:r w:rsidRPr="008C7B2E">
          <w:rPr>
            <w:rStyle w:val="a6"/>
            <w:rFonts w:ascii="Times New Roman" w:hAnsi="Times New Roman"/>
            <w:sz w:val="28"/>
            <w:szCs w:val="28"/>
          </w:rPr>
          <w:t>решение</w:t>
        </w:r>
      </w:hyperlink>
      <w:r w:rsidRPr="008C7B2E">
        <w:rPr>
          <w:rFonts w:ascii="Times New Roman" w:hAnsi="Times New Roman"/>
          <w:sz w:val="28"/>
          <w:szCs w:val="28"/>
        </w:rPr>
        <w:t xml:space="preserve"> об отказе в проведении аукциона в случае, когда земельный участок не может быть предметом аукциона. </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xml:space="preserve">Земельный участок, находящийся в муниципальной собственности, не может быть предметом аукциона, если: </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xml:space="preserve">1) границы земельного участка подлежат уточнению в соответствии с требованиями Федерального </w:t>
      </w:r>
      <w:hyperlink r:id="rId236" w:history="1">
        <w:r w:rsidRPr="008C7B2E">
          <w:rPr>
            <w:rStyle w:val="a6"/>
            <w:rFonts w:ascii="Times New Roman" w:hAnsi="Times New Roman"/>
            <w:sz w:val="28"/>
            <w:szCs w:val="28"/>
          </w:rPr>
          <w:t>закона</w:t>
        </w:r>
      </w:hyperlink>
      <w:r w:rsidRPr="008C7B2E">
        <w:rPr>
          <w:rFonts w:ascii="Times New Roman" w:hAnsi="Times New Roman"/>
          <w:sz w:val="28"/>
          <w:szCs w:val="28"/>
        </w:rPr>
        <w:t xml:space="preserve">«О государственной регистрации недвижимости»; </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xml:space="preserve">2) на земельный участок не зарегистрировано право муниципальной собственности, за исключением случаев, если такой земельный участок образован из земель или земельного участка, государственная собственность на которые не разграничена; </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xml:space="preserve">3)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w:t>
      </w:r>
      <w:r w:rsidRPr="008C7B2E">
        <w:rPr>
          <w:rFonts w:ascii="Times New Roman" w:hAnsi="Times New Roman"/>
          <w:sz w:val="28"/>
          <w:szCs w:val="28"/>
        </w:rPr>
        <w:lastRenderedPageBreak/>
        <w:t xml:space="preserve">соответствии с разрешенным использованием земельного участка не предусматривается возможность строительства зданий, сооружений; </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xml:space="preserve">4) в отношении земельного участка отсутствует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xml:space="preserve">5)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 </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xml:space="preserve">6)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 </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xml:space="preserve">7) земельный участок не отнесен к определенной категории земель; </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xml:space="preserve">8)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xml:space="preserve">9)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237" w:history="1">
        <w:r w:rsidRPr="008C7B2E">
          <w:rPr>
            <w:rStyle w:val="a6"/>
            <w:rFonts w:ascii="Times New Roman" w:hAnsi="Times New Roman"/>
            <w:sz w:val="28"/>
            <w:szCs w:val="28"/>
          </w:rPr>
          <w:t>статьей 39.36</w:t>
        </w:r>
      </w:hyperlink>
      <w:r w:rsidRPr="008C7B2E">
        <w:rPr>
          <w:rFonts w:ascii="Times New Roman" w:hAnsi="Times New Roman"/>
          <w:sz w:val="28"/>
          <w:szCs w:val="28"/>
        </w:rPr>
        <w:t xml:space="preserve">Земельного Кодекса РФ, а также случаев проведения аукциона на право заключения договорааренды 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w:t>
      </w:r>
      <w:hyperlink r:id="rId238" w:history="1">
        <w:r w:rsidRPr="008C7B2E">
          <w:rPr>
            <w:rStyle w:val="a6"/>
            <w:rFonts w:ascii="Times New Roman" w:hAnsi="Times New Roman"/>
            <w:sz w:val="28"/>
            <w:szCs w:val="28"/>
          </w:rPr>
          <w:t>частью 11 статьи 55.32</w:t>
        </w:r>
      </w:hyperlink>
      <w:r w:rsidRPr="008C7B2E">
        <w:rPr>
          <w:rFonts w:ascii="Times New Roman" w:hAnsi="Times New Roman"/>
          <w:sz w:val="28"/>
          <w:szCs w:val="28"/>
        </w:rPr>
        <w:t xml:space="preserve"> Градостроительного кодекса Российской Федерации; </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lastRenderedPageBreak/>
        <w:t xml:space="preserve">10)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239" w:history="1">
        <w:r w:rsidRPr="008C7B2E">
          <w:rPr>
            <w:rStyle w:val="a6"/>
            <w:rFonts w:ascii="Times New Roman" w:hAnsi="Times New Roman"/>
            <w:sz w:val="28"/>
            <w:szCs w:val="28"/>
          </w:rPr>
          <w:t>статьей 39.36</w:t>
        </w:r>
      </w:hyperlink>
      <w:r w:rsidRPr="008C7B2E">
        <w:rPr>
          <w:rFonts w:ascii="Times New Roman" w:hAnsi="Times New Roman"/>
          <w:sz w:val="28"/>
          <w:szCs w:val="28"/>
        </w:rPr>
        <w:t xml:space="preserve">Земельного Кодекса РФ; </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xml:space="preserve">11)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 </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xml:space="preserve">12) земельный участок ограничен в обороте, за исключением случая проведения аукциона на право заключения договора аренды земельного участка; </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xml:space="preserve">13) земельный участок зарезервирован для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 </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xml:space="preserve">14) земельный участок расположен в границах территории, в отношении которой заключен договор о ее комплексном развитии; </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xml:space="preserve">15)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xml:space="preserve">16)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Воронежской области или адресной инвестиционной программой; </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xml:space="preserve">17) в отношении земельного участка принято решение о предварительном согласовании его предоставления; </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lastRenderedPageBreak/>
        <w:t xml:space="preserve">18)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 </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xml:space="preserve">19) 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xml:space="preserve">20)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 </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hAnsi="Times New Roman"/>
          <w:sz w:val="28"/>
          <w:szCs w:val="28"/>
        </w:rPr>
        <w:t xml:space="preserve">12.3. </w:t>
      </w:r>
      <w:r w:rsidRPr="008C7B2E">
        <w:rPr>
          <w:rFonts w:ascii="Times New Roman" w:eastAsiaTheme="minorHAnsi" w:hAnsi="Times New Roman"/>
          <w:sz w:val="28"/>
          <w:szCs w:val="28"/>
          <w:lang w:eastAsia="en-US"/>
        </w:rPr>
        <w:t>Заявитель не допускается к участию в аукционе в следующих случаях:</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 непредставление необходимых для участия в аукционе документов или представление недостоверных сведений;</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 непоступление задатка на дату рассмотрения заявок на участие в аукционе;</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3) подача заявки на участие в аукционе лицом, которое в соответствии с Земельным</w:t>
      </w:r>
      <w:r>
        <w:rPr>
          <w:rFonts w:ascii="Times New Roman" w:eastAsiaTheme="minorHAnsi" w:hAnsi="Times New Roman"/>
          <w:sz w:val="28"/>
          <w:szCs w:val="28"/>
          <w:lang w:eastAsia="en-US"/>
        </w:rPr>
        <w:t xml:space="preserve"> </w:t>
      </w:r>
      <w:r w:rsidRPr="008C7B2E">
        <w:rPr>
          <w:rFonts w:ascii="Times New Roman" w:eastAsiaTheme="minorHAnsi" w:hAnsi="Times New Roman"/>
          <w:sz w:val="28"/>
          <w:szCs w:val="28"/>
          <w:lang w:eastAsia="en-US"/>
        </w:rPr>
        <w:t>кодексом РФ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статьей 39.12 Земельного кодекса РФ реестре недобросовестных участников аукциона.</w:t>
      </w:r>
    </w:p>
    <w:p w:rsidR="004302F3" w:rsidRPr="008C7B2E" w:rsidRDefault="004302F3" w:rsidP="004302F3">
      <w:pPr>
        <w:pStyle w:val="2b"/>
        <w:shd w:val="clear" w:color="auto" w:fill="auto"/>
        <w:spacing w:before="0" w:after="0" w:line="240" w:lineRule="auto"/>
        <w:ind w:firstLine="567"/>
        <w:rPr>
          <w:sz w:val="28"/>
          <w:szCs w:val="28"/>
        </w:rPr>
      </w:pPr>
      <w:r w:rsidRPr="008C7B2E">
        <w:rPr>
          <w:sz w:val="28"/>
          <w:szCs w:val="28"/>
        </w:rPr>
        <w:t>12.4. Основанием для отказа в исправлении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p>
    <w:p w:rsidR="004302F3" w:rsidRPr="008C7B2E" w:rsidRDefault="004302F3" w:rsidP="004302F3">
      <w:pPr>
        <w:pStyle w:val="2b"/>
        <w:shd w:val="clear" w:color="auto" w:fill="auto"/>
        <w:spacing w:before="0" w:after="0" w:line="240" w:lineRule="auto"/>
        <w:ind w:firstLine="567"/>
        <w:rPr>
          <w:sz w:val="28"/>
          <w:szCs w:val="28"/>
        </w:rPr>
      </w:pPr>
      <w:r w:rsidRPr="008C7B2E">
        <w:rPr>
          <w:sz w:val="28"/>
          <w:szCs w:val="28"/>
        </w:rPr>
        <w:t>12.5. Основанием для отказа в выдаче дубликата выданного в результате предоставления Муниципальной услуги документа является обращение лица, не являющегося Заявителем (его представителем).</w:t>
      </w:r>
    </w:p>
    <w:p w:rsidR="004302F3" w:rsidRPr="008C7B2E" w:rsidRDefault="004302F3" w:rsidP="004302F3">
      <w:pPr>
        <w:pStyle w:val="2b"/>
        <w:shd w:val="clear" w:color="auto" w:fill="auto"/>
        <w:spacing w:before="0" w:after="0" w:line="240" w:lineRule="auto"/>
        <w:ind w:firstLine="567"/>
        <w:rPr>
          <w:sz w:val="28"/>
          <w:szCs w:val="28"/>
        </w:rPr>
      </w:pPr>
    </w:p>
    <w:p w:rsidR="004302F3" w:rsidRPr="008C7B2E" w:rsidRDefault="004302F3" w:rsidP="004302F3">
      <w:pPr>
        <w:pStyle w:val="92"/>
        <w:shd w:val="clear" w:color="auto" w:fill="auto"/>
        <w:tabs>
          <w:tab w:val="left" w:pos="1120"/>
        </w:tabs>
        <w:spacing w:after="0" w:line="240" w:lineRule="auto"/>
        <w:ind w:firstLine="567"/>
        <w:jc w:val="center"/>
        <w:rPr>
          <w:b/>
          <w:i w:val="0"/>
          <w:sz w:val="28"/>
          <w:szCs w:val="28"/>
        </w:rPr>
      </w:pPr>
      <w:r w:rsidRPr="008C7B2E">
        <w:rPr>
          <w:b/>
          <w:i w:val="0"/>
          <w:sz w:val="28"/>
          <w:szCs w:val="28"/>
        </w:rPr>
        <w:lastRenderedPageBreak/>
        <w:t>13. Размер платы, взимаемой с Заявителя при предоставлении</w:t>
      </w:r>
      <w:r>
        <w:rPr>
          <w:b/>
          <w:i w:val="0"/>
          <w:sz w:val="28"/>
          <w:szCs w:val="28"/>
        </w:rPr>
        <w:t xml:space="preserve"> </w:t>
      </w:r>
      <w:r w:rsidRPr="008C7B2E">
        <w:rPr>
          <w:b/>
          <w:i w:val="0"/>
          <w:sz w:val="28"/>
          <w:szCs w:val="28"/>
        </w:rPr>
        <w:t>Муниципальной услуги, и способы ее взимания</w:t>
      </w:r>
    </w:p>
    <w:p w:rsidR="004302F3" w:rsidRPr="008C7B2E" w:rsidRDefault="004302F3" w:rsidP="004302F3">
      <w:pPr>
        <w:pStyle w:val="92"/>
        <w:shd w:val="clear" w:color="auto" w:fill="auto"/>
        <w:tabs>
          <w:tab w:val="left" w:pos="1120"/>
        </w:tabs>
        <w:spacing w:after="0" w:line="240" w:lineRule="auto"/>
        <w:ind w:firstLine="567"/>
        <w:rPr>
          <w:b/>
          <w:i w:val="0"/>
          <w:sz w:val="28"/>
          <w:szCs w:val="28"/>
        </w:rPr>
      </w:pPr>
    </w:p>
    <w:p w:rsidR="004302F3" w:rsidRPr="008C7B2E" w:rsidRDefault="004302F3" w:rsidP="004302F3">
      <w:pPr>
        <w:pStyle w:val="2b"/>
        <w:shd w:val="clear" w:color="auto" w:fill="auto"/>
        <w:tabs>
          <w:tab w:val="left" w:pos="1300"/>
        </w:tabs>
        <w:spacing w:before="0" w:after="0" w:line="240" w:lineRule="auto"/>
        <w:ind w:firstLine="567"/>
        <w:rPr>
          <w:sz w:val="28"/>
          <w:szCs w:val="28"/>
        </w:rPr>
      </w:pPr>
      <w:r w:rsidRPr="008C7B2E">
        <w:rPr>
          <w:sz w:val="28"/>
          <w:szCs w:val="28"/>
        </w:rPr>
        <w:t>Муниципальная услуга предоставляется бесплатно.</w:t>
      </w:r>
    </w:p>
    <w:p w:rsidR="004302F3" w:rsidRPr="008C7B2E" w:rsidRDefault="004302F3" w:rsidP="004302F3">
      <w:pPr>
        <w:pStyle w:val="2b"/>
        <w:shd w:val="clear" w:color="auto" w:fill="auto"/>
        <w:tabs>
          <w:tab w:val="left" w:pos="1300"/>
        </w:tabs>
        <w:spacing w:before="0" w:after="0" w:line="240" w:lineRule="auto"/>
        <w:ind w:firstLine="567"/>
        <w:rPr>
          <w:b/>
          <w:sz w:val="28"/>
          <w:szCs w:val="28"/>
        </w:rPr>
      </w:pPr>
    </w:p>
    <w:p w:rsidR="004302F3" w:rsidRPr="008C7B2E" w:rsidRDefault="004302F3" w:rsidP="006B76BB">
      <w:pPr>
        <w:pStyle w:val="92"/>
        <w:numPr>
          <w:ilvl w:val="0"/>
          <w:numId w:val="26"/>
        </w:numPr>
        <w:shd w:val="clear" w:color="auto" w:fill="auto"/>
        <w:tabs>
          <w:tab w:val="left" w:pos="0"/>
        </w:tabs>
        <w:spacing w:after="0" w:line="240" w:lineRule="auto"/>
        <w:ind w:left="0" w:firstLine="567"/>
        <w:jc w:val="center"/>
        <w:rPr>
          <w:b/>
          <w:i w:val="0"/>
          <w:sz w:val="28"/>
          <w:szCs w:val="28"/>
        </w:rPr>
      </w:pPr>
      <w:r w:rsidRPr="008C7B2E">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4302F3" w:rsidRPr="008C7B2E" w:rsidRDefault="004302F3" w:rsidP="004302F3">
      <w:pPr>
        <w:pStyle w:val="2b"/>
        <w:shd w:val="clear" w:color="auto" w:fill="auto"/>
        <w:tabs>
          <w:tab w:val="left" w:pos="1276"/>
        </w:tabs>
        <w:spacing w:before="0" w:after="0" w:line="240" w:lineRule="auto"/>
        <w:ind w:firstLine="567"/>
        <w:rPr>
          <w:sz w:val="28"/>
          <w:szCs w:val="28"/>
        </w:rPr>
      </w:pPr>
    </w:p>
    <w:p w:rsidR="004302F3" w:rsidRPr="008C7B2E" w:rsidRDefault="004302F3" w:rsidP="004302F3">
      <w:pPr>
        <w:pStyle w:val="2b"/>
        <w:shd w:val="clear" w:color="auto" w:fill="auto"/>
        <w:tabs>
          <w:tab w:val="left" w:pos="1276"/>
        </w:tabs>
        <w:spacing w:before="0" w:after="0" w:line="240" w:lineRule="auto"/>
        <w:ind w:firstLine="567"/>
        <w:rPr>
          <w:sz w:val="28"/>
          <w:szCs w:val="28"/>
        </w:rPr>
      </w:pPr>
      <w:r w:rsidRPr="008C7B2E">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302F3" w:rsidRPr="008C7B2E" w:rsidRDefault="004302F3" w:rsidP="004302F3">
      <w:pPr>
        <w:pStyle w:val="2b"/>
        <w:shd w:val="clear" w:color="auto" w:fill="auto"/>
        <w:tabs>
          <w:tab w:val="left" w:pos="1276"/>
        </w:tabs>
        <w:spacing w:before="0" w:after="0" w:line="240" w:lineRule="auto"/>
        <w:ind w:firstLine="567"/>
        <w:rPr>
          <w:b/>
          <w:i/>
          <w:sz w:val="28"/>
          <w:szCs w:val="28"/>
        </w:rPr>
      </w:pPr>
    </w:p>
    <w:p w:rsidR="004302F3" w:rsidRPr="008C7B2E" w:rsidRDefault="004302F3" w:rsidP="006B76BB">
      <w:pPr>
        <w:pStyle w:val="2b"/>
        <w:numPr>
          <w:ilvl w:val="0"/>
          <w:numId w:val="26"/>
        </w:numPr>
        <w:shd w:val="clear" w:color="auto" w:fill="auto"/>
        <w:tabs>
          <w:tab w:val="left" w:pos="1276"/>
        </w:tabs>
        <w:spacing w:before="0" w:after="0" w:line="240" w:lineRule="auto"/>
        <w:ind w:left="0" w:firstLine="567"/>
        <w:jc w:val="both"/>
        <w:rPr>
          <w:b/>
          <w:sz w:val="28"/>
          <w:szCs w:val="28"/>
        </w:rPr>
      </w:pPr>
      <w:r w:rsidRPr="008C7B2E">
        <w:rPr>
          <w:b/>
          <w:sz w:val="28"/>
          <w:szCs w:val="28"/>
        </w:rPr>
        <w:t xml:space="preserve"> Срок регистрации запроса Заявителя о предоставлении Муниципальной услуги</w:t>
      </w:r>
    </w:p>
    <w:p w:rsidR="004302F3" w:rsidRPr="008C7B2E" w:rsidRDefault="004302F3" w:rsidP="004302F3">
      <w:pPr>
        <w:pStyle w:val="2b"/>
        <w:shd w:val="clear" w:color="auto" w:fill="auto"/>
        <w:tabs>
          <w:tab w:val="left" w:pos="1134"/>
        </w:tabs>
        <w:spacing w:before="0" w:after="0" w:line="240" w:lineRule="auto"/>
        <w:ind w:firstLine="567"/>
        <w:rPr>
          <w:sz w:val="28"/>
          <w:szCs w:val="28"/>
        </w:rPr>
      </w:pPr>
    </w:p>
    <w:p w:rsidR="004302F3" w:rsidRPr="008C7B2E" w:rsidRDefault="004302F3" w:rsidP="004302F3">
      <w:pPr>
        <w:pStyle w:val="2b"/>
        <w:shd w:val="clear" w:color="auto" w:fill="auto"/>
        <w:tabs>
          <w:tab w:val="left" w:pos="1134"/>
        </w:tabs>
        <w:spacing w:before="0" w:after="0" w:line="240" w:lineRule="auto"/>
        <w:ind w:firstLine="567"/>
        <w:rPr>
          <w:sz w:val="28"/>
          <w:szCs w:val="28"/>
        </w:rPr>
      </w:pPr>
      <w:r w:rsidRPr="008C7B2E">
        <w:rPr>
          <w:sz w:val="28"/>
          <w:szCs w:val="28"/>
        </w:rPr>
        <w:t>15.1. Регистрация запроса Заявителя осуществляется в день поступления заявления с прилагаемыми документами.</w:t>
      </w:r>
    </w:p>
    <w:p w:rsidR="004302F3" w:rsidRPr="008C7B2E" w:rsidRDefault="004302F3" w:rsidP="004302F3">
      <w:pPr>
        <w:pStyle w:val="2b"/>
        <w:shd w:val="clear" w:color="auto" w:fill="auto"/>
        <w:tabs>
          <w:tab w:val="left" w:pos="1134"/>
        </w:tabs>
        <w:spacing w:before="0" w:after="0" w:line="240" w:lineRule="auto"/>
        <w:ind w:firstLine="567"/>
        <w:rPr>
          <w:sz w:val="28"/>
          <w:szCs w:val="28"/>
        </w:rPr>
      </w:pPr>
      <w:r w:rsidRPr="008C7B2E">
        <w:rPr>
          <w:sz w:val="28"/>
          <w:szCs w:val="28"/>
        </w:rPr>
        <w:t>15.2. В случае поступления заявления в выходной (праздничный) день, его регистрация осуществляется в первый</w:t>
      </w:r>
      <w:r>
        <w:rPr>
          <w:sz w:val="28"/>
          <w:szCs w:val="28"/>
        </w:rPr>
        <w:t xml:space="preserve"> </w:t>
      </w:r>
      <w:r w:rsidRPr="008C7B2E">
        <w:rPr>
          <w:sz w:val="28"/>
          <w:szCs w:val="28"/>
        </w:rPr>
        <w:t xml:space="preserve">следующий за ним рабочий день. </w:t>
      </w:r>
    </w:p>
    <w:p w:rsidR="004302F3" w:rsidRPr="008C7B2E" w:rsidRDefault="004302F3" w:rsidP="004302F3">
      <w:pPr>
        <w:pStyle w:val="2b"/>
        <w:shd w:val="clear" w:color="auto" w:fill="auto"/>
        <w:tabs>
          <w:tab w:val="left" w:pos="1300"/>
        </w:tabs>
        <w:spacing w:before="0" w:after="0" w:line="240" w:lineRule="auto"/>
        <w:ind w:firstLine="567"/>
        <w:rPr>
          <w:b/>
          <w:sz w:val="28"/>
          <w:szCs w:val="28"/>
        </w:rPr>
      </w:pPr>
    </w:p>
    <w:p w:rsidR="004302F3" w:rsidRPr="008C7B2E" w:rsidRDefault="004302F3" w:rsidP="004302F3">
      <w:pPr>
        <w:pStyle w:val="92"/>
        <w:shd w:val="clear" w:color="auto" w:fill="auto"/>
        <w:spacing w:after="0" w:line="240" w:lineRule="auto"/>
        <w:ind w:firstLine="567"/>
        <w:jc w:val="center"/>
        <w:rPr>
          <w:b/>
          <w:i w:val="0"/>
          <w:sz w:val="28"/>
          <w:szCs w:val="28"/>
        </w:rPr>
      </w:pPr>
      <w:r w:rsidRPr="008C7B2E">
        <w:rPr>
          <w:b/>
          <w:i w:val="0"/>
          <w:sz w:val="28"/>
          <w:szCs w:val="28"/>
        </w:rPr>
        <w:t>16. Требования к помещениям, в которых предоставляется Муниципальная услуга</w:t>
      </w:r>
    </w:p>
    <w:p w:rsidR="004302F3" w:rsidRPr="008C7B2E" w:rsidRDefault="004302F3" w:rsidP="004302F3">
      <w:pPr>
        <w:pStyle w:val="2b"/>
        <w:shd w:val="clear" w:color="auto" w:fill="auto"/>
        <w:tabs>
          <w:tab w:val="left" w:pos="851"/>
        </w:tabs>
        <w:spacing w:before="0" w:after="0" w:line="240" w:lineRule="auto"/>
        <w:ind w:firstLine="567"/>
        <w:rPr>
          <w:sz w:val="28"/>
          <w:szCs w:val="28"/>
        </w:rPr>
      </w:pPr>
    </w:p>
    <w:p w:rsidR="004302F3" w:rsidRPr="008C7B2E" w:rsidRDefault="004302F3" w:rsidP="004302F3">
      <w:pPr>
        <w:pStyle w:val="2b"/>
        <w:shd w:val="clear" w:color="auto" w:fill="auto"/>
        <w:tabs>
          <w:tab w:val="left" w:pos="851"/>
        </w:tabs>
        <w:spacing w:before="0" w:after="0" w:line="240" w:lineRule="auto"/>
        <w:ind w:firstLine="567"/>
        <w:rPr>
          <w:sz w:val="28"/>
          <w:szCs w:val="28"/>
        </w:rPr>
      </w:pPr>
      <w:r w:rsidRPr="008C7B2E">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302F3" w:rsidRPr="008C7B2E" w:rsidRDefault="004302F3" w:rsidP="004302F3">
      <w:pPr>
        <w:pStyle w:val="2b"/>
        <w:shd w:val="clear" w:color="auto" w:fill="auto"/>
        <w:tabs>
          <w:tab w:val="left" w:pos="851"/>
          <w:tab w:val="left" w:pos="1315"/>
        </w:tabs>
        <w:spacing w:before="0" w:after="0" w:line="240" w:lineRule="auto"/>
        <w:ind w:firstLine="567"/>
        <w:rPr>
          <w:color w:val="FF0000"/>
          <w:sz w:val="28"/>
          <w:szCs w:val="28"/>
          <w:u w:val="single"/>
        </w:rPr>
      </w:pPr>
      <w:r w:rsidRPr="008C7B2E">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4302F3" w:rsidRPr="008C7B2E" w:rsidRDefault="004302F3" w:rsidP="004302F3">
      <w:pPr>
        <w:pStyle w:val="2b"/>
        <w:shd w:val="clear" w:color="auto" w:fill="auto"/>
        <w:tabs>
          <w:tab w:val="left" w:pos="851"/>
        </w:tabs>
        <w:spacing w:before="0" w:after="0" w:line="240" w:lineRule="auto"/>
        <w:ind w:firstLine="567"/>
        <w:rPr>
          <w:sz w:val="28"/>
          <w:szCs w:val="28"/>
        </w:rPr>
      </w:pPr>
      <w:r w:rsidRPr="008C7B2E">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8C7B2E">
        <w:rPr>
          <w:sz w:val="28"/>
          <w:szCs w:val="28"/>
          <w:lang w:val="en-US"/>
        </w:rPr>
        <w:t>I</w:t>
      </w:r>
      <w:r w:rsidRPr="008C7B2E">
        <w:rPr>
          <w:sz w:val="28"/>
          <w:szCs w:val="28"/>
        </w:rPr>
        <w:t xml:space="preserve">, II групп, а также инвалидами </w:t>
      </w:r>
      <w:r w:rsidRPr="008C7B2E">
        <w:rPr>
          <w:sz w:val="28"/>
          <w:szCs w:val="28"/>
          <w:lang w:val="en-US"/>
        </w:rPr>
        <w:t>III</w:t>
      </w:r>
      <w:r w:rsidRPr="008C7B2E">
        <w:rPr>
          <w:sz w:val="28"/>
          <w:szCs w:val="28"/>
        </w:rPr>
        <w:t>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302F3" w:rsidRPr="008C7B2E" w:rsidRDefault="004302F3" w:rsidP="004302F3">
      <w:pPr>
        <w:pStyle w:val="2b"/>
        <w:shd w:val="clear" w:color="auto" w:fill="auto"/>
        <w:tabs>
          <w:tab w:val="left" w:pos="851"/>
          <w:tab w:val="left" w:pos="1326"/>
        </w:tabs>
        <w:spacing w:before="0" w:after="0" w:line="240" w:lineRule="auto"/>
        <w:ind w:firstLine="567"/>
        <w:rPr>
          <w:sz w:val="28"/>
          <w:szCs w:val="28"/>
        </w:rPr>
      </w:pPr>
      <w:r w:rsidRPr="008C7B2E">
        <w:rPr>
          <w:sz w:val="28"/>
          <w:szCs w:val="28"/>
        </w:rPr>
        <w:t xml:space="preserve">В целях обеспечения беспрепятственного доступа заявителей, в том числе передвигающихся на инвалидных колясках, вход в здание и </w:t>
      </w:r>
      <w:r w:rsidRPr="008C7B2E">
        <w:rPr>
          <w:sz w:val="28"/>
          <w:szCs w:val="28"/>
        </w:rPr>
        <w:lastRenderedPageBreak/>
        <w:t>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302F3" w:rsidRPr="008C7B2E" w:rsidRDefault="004302F3" w:rsidP="004302F3">
      <w:pPr>
        <w:pStyle w:val="2b"/>
        <w:shd w:val="clear" w:color="auto" w:fill="auto"/>
        <w:tabs>
          <w:tab w:val="left" w:pos="851"/>
          <w:tab w:val="left" w:pos="1419"/>
        </w:tabs>
        <w:spacing w:before="0" w:after="0" w:line="240" w:lineRule="auto"/>
        <w:ind w:firstLine="567"/>
        <w:rPr>
          <w:sz w:val="28"/>
          <w:szCs w:val="28"/>
        </w:rPr>
      </w:pPr>
      <w:r w:rsidRPr="008C7B2E">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4302F3" w:rsidRPr="008C7B2E" w:rsidRDefault="004302F3" w:rsidP="006B76BB">
      <w:pPr>
        <w:pStyle w:val="2b"/>
        <w:numPr>
          <w:ilvl w:val="0"/>
          <w:numId w:val="18"/>
        </w:numPr>
        <w:shd w:val="clear" w:color="auto" w:fill="auto"/>
        <w:tabs>
          <w:tab w:val="left" w:pos="851"/>
          <w:tab w:val="left" w:pos="937"/>
        </w:tabs>
        <w:spacing w:before="0" w:after="0" w:line="240" w:lineRule="auto"/>
        <w:ind w:left="1753" w:hanging="1044"/>
        <w:jc w:val="both"/>
        <w:rPr>
          <w:sz w:val="28"/>
          <w:szCs w:val="28"/>
        </w:rPr>
      </w:pPr>
      <w:r w:rsidRPr="008C7B2E">
        <w:rPr>
          <w:sz w:val="28"/>
          <w:szCs w:val="28"/>
        </w:rPr>
        <w:t>наименование;</w:t>
      </w:r>
    </w:p>
    <w:p w:rsidR="004302F3" w:rsidRPr="008C7B2E" w:rsidRDefault="004302F3" w:rsidP="006B76BB">
      <w:pPr>
        <w:pStyle w:val="2b"/>
        <w:numPr>
          <w:ilvl w:val="0"/>
          <w:numId w:val="18"/>
        </w:numPr>
        <w:shd w:val="clear" w:color="auto" w:fill="auto"/>
        <w:tabs>
          <w:tab w:val="left" w:pos="851"/>
          <w:tab w:val="left" w:pos="937"/>
        </w:tabs>
        <w:spacing w:before="0" w:after="0" w:line="240" w:lineRule="auto"/>
        <w:ind w:left="1753" w:hanging="1044"/>
        <w:jc w:val="both"/>
        <w:rPr>
          <w:sz w:val="28"/>
          <w:szCs w:val="28"/>
        </w:rPr>
      </w:pPr>
      <w:r w:rsidRPr="008C7B2E">
        <w:rPr>
          <w:sz w:val="28"/>
          <w:szCs w:val="28"/>
        </w:rPr>
        <w:t>местонахождение и юридический адрес;</w:t>
      </w:r>
    </w:p>
    <w:p w:rsidR="004302F3" w:rsidRPr="008C7B2E" w:rsidRDefault="004302F3" w:rsidP="006B76BB">
      <w:pPr>
        <w:pStyle w:val="2b"/>
        <w:numPr>
          <w:ilvl w:val="0"/>
          <w:numId w:val="18"/>
        </w:numPr>
        <w:shd w:val="clear" w:color="auto" w:fill="auto"/>
        <w:tabs>
          <w:tab w:val="left" w:pos="851"/>
          <w:tab w:val="left" w:pos="932"/>
        </w:tabs>
        <w:spacing w:before="0" w:after="0" w:line="240" w:lineRule="auto"/>
        <w:ind w:left="1753" w:hanging="1044"/>
        <w:jc w:val="both"/>
        <w:rPr>
          <w:sz w:val="28"/>
          <w:szCs w:val="28"/>
        </w:rPr>
      </w:pPr>
      <w:r w:rsidRPr="008C7B2E">
        <w:rPr>
          <w:sz w:val="28"/>
          <w:szCs w:val="28"/>
        </w:rPr>
        <w:t>режим работы;</w:t>
      </w:r>
    </w:p>
    <w:p w:rsidR="004302F3" w:rsidRPr="008C7B2E" w:rsidRDefault="004302F3" w:rsidP="006B76BB">
      <w:pPr>
        <w:pStyle w:val="2b"/>
        <w:numPr>
          <w:ilvl w:val="0"/>
          <w:numId w:val="18"/>
        </w:numPr>
        <w:shd w:val="clear" w:color="auto" w:fill="auto"/>
        <w:tabs>
          <w:tab w:val="left" w:pos="851"/>
          <w:tab w:val="left" w:pos="937"/>
        </w:tabs>
        <w:spacing w:before="0" w:after="0" w:line="240" w:lineRule="auto"/>
        <w:ind w:left="1753" w:hanging="1044"/>
        <w:jc w:val="both"/>
        <w:rPr>
          <w:sz w:val="28"/>
          <w:szCs w:val="28"/>
        </w:rPr>
      </w:pPr>
      <w:r w:rsidRPr="008C7B2E">
        <w:rPr>
          <w:sz w:val="28"/>
          <w:szCs w:val="28"/>
        </w:rPr>
        <w:t>график приема;</w:t>
      </w:r>
    </w:p>
    <w:p w:rsidR="004302F3" w:rsidRPr="008C7B2E" w:rsidRDefault="004302F3" w:rsidP="006B76BB">
      <w:pPr>
        <w:pStyle w:val="2b"/>
        <w:numPr>
          <w:ilvl w:val="0"/>
          <w:numId w:val="18"/>
        </w:numPr>
        <w:shd w:val="clear" w:color="auto" w:fill="auto"/>
        <w:tabs>
          <w:tab w:val="left" w:pos="851"/>
          <w:tab w:val="left" w:pos="937"/>
        </w:tabs>
        <w:spacing w:before="0" w:after="0" w:line="240" w:lineRule="auto"/>
        <w:ind w:left="1753" w:hanging="1044"/>
        <w:jc w:val="both"/>
        <w:rPr>
          <w:sz w:val="28"/>
          <w:szCs w:val="28"/>
        </w:rPr>
      </w:pPr>
      <w:r w:rsidRPr="008C7B2E">
        <w:rPr>
          <w:sz w:val="28"/>
          <w:szCs w:val="28"/>
        </w:rPr>
        <w:t>номера телефонов для справок.</w:t>
      </w:r>
    </w:p>
    <w:p w:rsidR="004302F3" w:rsidRPr="008C7B2E" w:rsidRDefault="004302F3" w:rsidP="004302F3">
      <w:pPr>
        <w:pStyle w:val="2b"/>
        <w:shd w:val="clear" w:color="auto" w:fill="auto"/>
        <w:tabs>
          <w:tab w:val="left" w:pos="851"/>
          <w:tab w:val="left" w:pos="1350"/>
        </w:tabs>
        <w:spacing w:before="0" w:after="0" w:line="240" w:lineRule="auto"/>
        <w:ind w:firstLine="567"/>
        <w:rPr>
          <w:sz w:val="28"/>
          <w:szCs w:val="28"/>
        </w:rPr>
      </w:pPr>
      <w:r w:rsidRPr="008C7B2E">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4302F3" w:rsidRPr="008C7B2E" w:rsidRDefault="004302F3" w:rsidP="004302F3">
      <w:pPr>
        <w:pStyle w:val="2b"/>
        <w:shd w:val="clear" w:color="auto" w:fill="auto"/>
        <w:tabs>
          <w:tab w:val="left" w:pos="851"/>
        </w:tabs>
        <w:spacing w:before="0" w:after="0" w:line="240" w:lineRule="auto"/>
        <w:ind w:firstLine="567"/>
        <w:rPr>
          <w:sz w:val="28"/>
          <w:szCs w:val="28"/>
        </w:rPr>
      </w:pPr>
      <w:r w:rsidRPr="008C7B2E">
        <w:rPr>
          <w:sz w:val="28"/>
          <w:szCs w:val="28"/>
        </w:rPr>
        <w:t>16.4. Помещения, в которых предоставляется Муниципальная услуга, оснащаются:</w:t>
      </w:r>
    </w:p>
    <w:p w:rsidR="004302F3" w:rsidRPr="008C7B2E" w:rsidRDefault="004302F3" w:rsidP="006B76BB">
      <w:pPr>
        <w:pStyle w:val="2b"/>
        <w:numPr>
          <w:ilvl w:val="0"/>
          <w:numId w:val="18"/>
        </w:numPr>
        <w:shd w:val="clear" w:color="auto" w:fill="auto"/>
        <w:tabs>
          <w:tab w:val="left" w:pos="851"/>
          <w:tab w:val="left" w:pos="937"/>
        </w:tabs>
        <w:spacing w:before="0" w:after="0" w:line="240" w:lineRule="auto"/>
        <w:ind w:left="1753" w:hanging="1044"/>
        <w:jc w:val="both"/>
        <w:rPr>
          <w:sz w:val="28"/>
          <w:szCs w:val="28"/>
        </w:rPr>
      </w:pPr>
      <w:r w:rsidRPr="008C7B2E">
        <w:rPr>
          <w:sz w:val="28"/>
          <w:szCs w:val="28"/>
        </w:rPr>
        <w:t>противопожарной системой и средствами пожаротушения;</w:t>
      </w:r>
    </w:p>
    <w:p w:rsidR="004302F3" w:rsidRPr="008C7B2E" w:rsidRDefault="004302F3" w:rsidP="006B76BB">
      <w:pPr>
        <w:pStyle w:val="2b"/>
        <w:numPr>
          <w:ilvl w:val="0"/>
          <w:numId w:val="18"/>
        </w:numPr>
        <w:shd w:val="clear" w:color="auto" w:fill="auto"/>
        <w:tabs>
          <w:tab w:val="left" w:pos="851"/>
          <w:tab w:val="left" w:pos="932"/>
        </w:tabs>
        <w:spacing w:before="0" w:after="0" w:line="240" w:lineRule="auto"/>
        <w:ind w:left="1753" w:hanging="1044"/>
        <w:jc w:val="both"/>
        <w:rPr>
          <w:sz w:val="28"/>
          <w:szCs w:val="28"/>
        </w:rPr>
      </w:pPr>
      <w:r w:rsidRPr="008C7B2E">
        <w:rPr>
          <w:sz w:val="28"/>
          <w:szCs w:val="28"/>
        </w:rPr>
        <w:t>системой оповещения о возникновении чрезвычайной ситуации;</w:t>
      </w:r>
    </w:p>
    <w:p w:rsidR="004302F3" w:rsidRPr="008C7B2E" w:rsidRDefault="004302F3" w:rsidP="006B76BB">
      <w:pPr>
        <w:pStyle w:val="2b"/>
        <w:numPr>
          <w:ilvl w:val="0"/>
          <w:numId w:val="18"/>
        </w:numPr>
        <w:shd w:val="clear" w:color="auto" w:fill="auto"/>
        <w:tabs>
          <w:tab w:val="left" w:pos="851"/>
          <w:tab w:val="left" w:pos="932"/>
        </w:tabs>
        <w:spacing w:before="0" w:after="0" w:line="240" w:lineRule="auto"/>
        <w:ind w:left="1753" w:hanging="1044"/>
        <w:jc w:val="both"/>
        <w:rPr>
          <w:sz w:val="28"/>
          <w:szCs w:val="28"/>
        </w:rPr>
      </w:pPr>
      <w:r w:rsidRPr="008C7B2E">
        <w:rPr>
          <w:sz w:val="28"/>
          <w:szCs w:val="28"/>
        </w:rPr>
        <w:t>средствами оказания первой медицинской помощи;</w:t>
      </w:r>
    </w:p>
    <w:p w:rsidR="004302F3" w:rsidRPr="008C7B2E" w:rsidRDefault="004302F3" w:rsidP="006B76BB">
      <w:pPr>
        <w:pStyle w:val="2b"/>
        <w:numPr>
          <w:ilvl w:val="0"/>
          <w:numId w:val="18"/>
        </w:numPr>
        <w:shd w:val="clear" w:color="auto" w:fill="auto"/>
        <w:tabs>
          <w:tab w:val="left" w:pos="851"/>
          <w:tab w:val="left" w:pos="932"/>
        </w:tabs>
        <w:spacing w:before="0" w:after="0" w:line="240" w:lineRule="auto"/>
        <w:ind w:left="1753" w:hanging="1044"/>
        <w:jc w:val="both"/>
        <w:rPr>
          <w:sz w:val="28"/>
          <w:szCs w:val="28"/>
        </w:rPr>
      </w:pPr>
      <w:r w:rsidRPr="008C7B2E">
        <w:rPr>
          <w:sz w:val="28"/>
          <w:szCs w:val="28"/>
        </w:rPr>
        <w:t>туалетными комнатами для посетителей.</w:t>
      </w:r>
    </w:p>
    <w:p w:rsidR="004302F3" w:rsidRPr="008C7B2E" w:rsidRDefault="004302F3" w:rsidP="004302F3">
      <w:pPr>
        <w:pStyle w:val="2b"/>
        <w:shd w:val="clear" w:color="auto" w:fill="auto"/>
        <w:tabs>
          <w:tab w:val="left" w:pos="851"/>
          <w:tab w:val="left" w:pos="1379"/>
        </w:tabs>
        <w:spacing w:before="0" w:after="0" w:line="240" w:lineRule="auto"/>
        <w:ind w:firstLine="567"/>
        <w:rPr>
          <w:sz w:val="28"/>
          <w:szCs w:val="28"/>
        </w:rPr>
      </w:pPr>
      <w:r w:rsidRPr="008C7B2E">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302F3" w:rsidRPr="008C7B2E" w:rsidRDefault="004302F3" w:rsidP="004302F3">
      <w:pPr>
        <w:pStyle w:val="2b"/>
        <w:shd w:val="clear" w:color="auto" w:fill="auto"/>
        <w:tabs>
          <w:tab w:val="left" w:pos="851"/>
          <w:tab w:val="left" w:pos="1321"/>
        </w:tabs>
        <w:spacing w:before="0" w:after="0" w:line="240" w:lineRule="auto"/>
        <w:ind w:firstLine="567"/>
        <w:rPr>
          <w:sz w:val="28"/>
          <w:szCs w:val="28"/>
        </w:rPr>
      </w:pPr>
      <w:r w:rsidRPr="008C7B2E">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302F3" w:rsidRPr="008C7B2E" w:rsidRDefault="004302F3" w:rsidP="004302F3">
      <w:pPr>
        <w:pStyle w:val="2b"/>
        <w:shd w:val="clear" w:color="auto" w:fill="auto"/>
        <w:tabs>
          <w:tab w:val="left" w:pos="851"/>
          <w:tab w:val="left" w:pos="1570"/>
        </w:tabs>
        <w:spacing w:before="0" w:after="0" w:line="240" w:lineRule="auto"/>
        <w:ind w:firstLine="567"/>
        <w:rPr>
          <w:sz w:val="28"/>
          <w:szCs w:val="28"/>
        </w:rPr>
      </w:pPr>
      <w:r w:rsidRPr="008C7B2E">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4302F3" w:rsidRPr="008C7B2E" w:rsidRDefault="004302F3" w:rsidP="004302F3">
      <w:pPr>
        <w:pStyle w:val="2b"/>
        <w:shd w:val="clear" w:color="auto" w:fill="auto"/>
        <w:tabs>
          <w:tab w:val="left" w:pos="851"/>
          <w:tab w:val="left" w:pos="1489"/>
        </w:tabs>
        <w:spacing w:before="0" w:after="0" w:line="240" w:lineRule="auto"/>
        <w:ind w:firstLine="567"/>
        <w:rPr>
          <w:sz w:val="28"/>
          <w:szCs w:val="28"/>
        </w:rPr>
      </w:pPr>
      <w:r w:rsidRPr="008C7B2E">
        <w:rPr>
          <w:sz w:val="28"/>
          <w:szCs w:val="28"/>
        </w:rPr>
        <w:t>16.8. Места приема Заявителей оборудуются информационными табличками (вывесками) с указанием:</w:t>
      </w:r>
    </w:p>
    <w:p w:rsidR="004302F3" w:rsidRPr="008C7B2E" w:rsidRDefault="004302F3" w:rsidP="006B76BB">
      <w:pPr>
        <w:pStyle w:val="2b"/>
        <w:numPr>
          <w:ilvl w:val="0"/>
          <w:numId w:val="18"/>
        </w:numPr>
        <w:shd w:val="clear" w:color="auto" w:fill="auto"/>
        <w:tabs>
          <w:tab w:val="left" w:pos="851"/>
          <w:tab w:val="left" w:pos="937"/>
        </w:tabs>
        <w:spacing w:before="0" w:after="0" w:line="240" w:lineRule="auto"/>
        <w:ind w:left="1753" w:hanging="1044"/>
        <w:jc w:val="both"/>
        <w:rPr>
          <w:sz w:val="28"/>
          <w:szCs w:val="28"/>
        </w:rPr>
      </w:pPr>
      <w:r w:rsidRPr="008C7B2E">
        <w:rPr>
          <w:sz w:val="28"/>
          <w:szCs w:val="28"/>
        </w:rPr>
        <w:t>номера кабинета и наименования отдела;</w:t>
      </w:r>
    </w:p>
    <w:p w:rsidR="004302F3" w:rsidRPr="008C7B2E" w:rsidRDefault="004302F3" w:rsidP="006B76BB">
      <w:pPr>
        <w:pStyle w:val="2b"/>
        <w:numPr>
          <w:ilvl w:val="0"/>
          <w:numId w:val="18"/>
        </w:numPr>
        <w:shd w:val="clear" w:color="auto" w:fill="auto"/>
        <w:tabs>
          <w:tab w:val="left" w:pos="851"/>
          <w:tab w:val="left" w:pos="993"/>
        </w:tabs>
        <w:spacing w:before="0" w:after="0" w:line="240" w:lineRule="auto"/>
        <w:ind w:left="1753" w:hanging="1044"/>
        <w:jc w:val="both"/>
        <w:rPr>
          <w:sz w:val="28"/>
          <w:szCs w:val="28"/>
        </w:rPr>
      </w:pPr>
      <w:r w:rsidRPr="008C7B2E">
        <w:rPr>
          <w:sz w:val="28"/>
          <w:szCs w:val="28"/>
        </w:rPr>
        <w:t>фамилии, имени и отчества (последнее - при наличии), должности ответственного лица за прием документов;</w:t>
      </w:r>
    </w:p>
    <w:p w:rsidR="004302F3" w:rsidRPr="008C7B2E" w:rsidRDefault="004302F3" w:rsidP="004302F3">
      <w:pPr>
        <w:pStyle w:val="2b"/>
        <w:shd w:val="clear" w:color="auto" w:fill="auto"/>
        <w:tabs>
          <w:tab w:val="left" w:pos="851"/>
        </w:tabs>
        <w:spacing w:before="0" w:after="0" w:line="240" w:lineRule="auto"/>
        <w:ind w:firstLine="567"/>
        <w:rPr>
          <w:sz w:val="28"/>
          <w:szCs w:val="28"/>
        </w:rPr>
      </w:pPr>
      <w:r w:rsidRPr="008C7B2E">
        <w:rPr>
          <w:sz w:val="28"/>
          <w:szCs w:val="28"/>
        </w:rPr>
        <w:t>-графика приема Заявителей.</w:t>
      </w:r>
    </w:p>
    <w:p w:rsidR="004302F3" w:rsidRPr="008C7B2E" w:rsidRDefault="004302F3" w:rsidP="004302F3">
      <w:pPr>
        <w:pStyle w:val="2b"/>
        <w:shd w:val="clear" w:color="auto" w:fill="auto"/>
        <w:tabs>
          <w:tab w:val="left" w:pos="851"/>
          <w:tab w:val="left" w:pos="1437"/>
        </w:tabs>
        <w:spacing w:before="0" w:after="0" w:line="240" w:lineRule="auto"/>
        <w:ind w:firstLine="567"/>
        <w:rPr>
          <w:sz w:val="28"/>
          <w:szCs w:val="28"/>
        </w:rPr>
      </w:pPr>
      <w:r w:rsidRPr="008C7B2E">
        <w:rPr>
          <w:sz w:val="28"/>
          <w:szCs w:val="28"/>
        </w:rPr>
        <w:t xml:space="preserve">16.9. Рабочее место каждого ответственного лица за прием документов, должно быть оборудовано персональным компьютером с возможностью </w:t>
      </w:r>
      <w:r w:rsidRPr="008C7B2E">
        <w:rPr>
          <w:sz w:val="28"/>
          <w:szCs w:val="28"/>
        </w:rPr>
        <w:lastRenderedPageBreak/>
        <w:t>доступа к необходимым информационным базам данных, печатающим устройством (принтером) и копирующим устройством.</w:t>
      </w:r>
    </w:p>
    <w:p w:rsidR="004302F3" w:rsidRPr="008C7B2E" w:rsidRDefault="004302F3" w:rsidP="004302F3">
      <w:pPr>
        <w:pStyle w:val="2b"/>
        <w:shd w:val="clear" w:color="auto" w:fill="auto"/>
        <w:tabs>
          <w:tab w:val="left" w:pos="851"/>
          <w:tab w:val="left" w:pos="1489"/>
        </w:tabs>
        <w:spacing w:before="0" w:after="0" w:line="240" w:lineRule="auto"/>
        <w:ind w:firstLine="567"/>
        <w:rPr>
          <w:sz w:val="28"/>
          <w:szCs w:val="28"/>
        </w:rPr>
      </w:pPr>
      <w:r w:rsidRPr="008C7B2E">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4302F3" w:rsidRPr="008C7B2E" w:rsidRDefault="004302F3" w:rsidP="004302F3">
      <w:pPr>
        <w:pStyle w:val="2b"/>
        <w:shd w:val="clear" w:color="auto" w:fill="auto"/>
        <w:tabs>
          <w:tab w:val="left" w:pos="851"/>
          <w:tab w:val="left" w:pos="972"/>
        </w:tabs>
        <w:spacing w:before="0" w:after="0" w:line="240" w:lineRule="auto"/>
        <w:ind w:firstLine="567"/>
        <w:rPr>
          <w:sz w:val="28"/>
          <w:szCs w:val="28"/>
        </w:rPr>
      </w:pPr>
    </w:p>
    <w:p w:rsidR="004302F3" w:rsidRPr="008C7B2E" w:rsidRDefault="004302F3" w:rsidP="004302F3">
      <w:pPr>
        <w:pStyle w:val="92"/>
        <w:shd w:val="clear" w:color="auto" w:fill="auto"/>
        <w:tabs>
          <w:tab w:val="left" w:pos="0"/>
        </w:tabs>
        <w:spacing w:after="0" w:line="240" w:lineRule="auto"/>
        <w:ind w:firstLine="567"/>
        <w:jc w:val="center"/>
        <w:rPr>
          <w:b/>
          <w:i w:val="0"/>
          <w:sz w:val="28"/>
          <w:szCs w:val="28"/>
        </w:rPr>
      </w:pPr>
      <w:r w:rsidRPr="008C7B2E">
        <w:rPr>
          <w:b/>
          <w:i w:val="0"/>
          <w:sz w:val="28"/>
          <w:szCs w:val="28"/>
        </w:rPr>
        <w:t>17. Показатели качества и доступности Муниципальной услуги</w:t>
      </w:r>
    </w:p>
    <w:p w:rsidR="004302F3" w:rsidRPr="008C7B2E" w:rsidRDefault="004302F3" w:rsidP="004302F3">
      <w:pPr>
        <w:pStyle w:val="92"/>
        <w:shd w:val="clear" w:color="auto" w:fill="auto"/>
        <w:tabs>
          <w:tab w:val="left" w:pos="0"/>
        </w:tabs>
        <w:spacing w:after="0" w:line="240" w:lineRule="auto"/>
        <w:ind w:firstLine="567"/>
        <w:rPr>
          <w:b/>
          <w:sz w:val="28"/>
          <w:szCs w:val="28"/>
        </w:rPr>
      </w:pPr>
    </w:p>
    <w:p w:rsidR="004302F3" w:rsidRPr="008C7B2E" w:rsidRDefault="004302F3" w:rsidP="004302F3">
      <w:pPr>
        <w:pStyle w:val="2b"/>
        <w:shd w:val="clear" w:color="auto" w:fill="auto"/>
        <w:tabs>
          <w:tab w:val="left" w:pos="1385"/>
        </w:tabs>
        <w:spacing w:before="0" w:after="0" w:line="240" w:lineRule="auto"/>
        <w:ind w:firstLine="567"/>
        <w:rPr>
          <w:sz w:val="28"/>
          <w:szCs w:val="28"/>
        </w:rPr>
      </w:pPr>
      <w:r w:rsidRPr="008C7B2E">
        <w:rPr>
          <w:sz w:val="28"/>
          <w:szCs w:val="28"/>
        </w:rPr>
        <w:t>17.1.Оценка доступности и качества предоставления Муниципальной услуги должна осуществляться по следующим показателям:</w:t>
      </w:r>
    </w:p>
    <w:p w:rsidR="004302F3" w:rsidRPr="008C7B2E" w:rsidRDefault="004302F3" w:rsidP="004302F3">
      <w:pPr>
        <w:pStyle w:val="2b"/>
        <w:shd w:val="clear" w:color="auto" w:fill="auto"/>
        <w:tabs>
          <w:tab w:val="left" w:pos="1094"/>
        </w:tabs>
        <w:spacing w:before="0" w:after="0" w:line="240" w:lineRule="auto"/>
        <w:ind w:firstLine="567"/>
        <w:rPr>
          <w:sz w:val="28"/>
          <w:szCs w:val="28"/>
        </w:rPr>
      </w:pPr>
      <w:r w:rsidRPr="008C7B2E">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302F3" w:rsidRPr="008C7B2E" w:rsidRDefault="004302F3" w:rsidP="004302F3">
      <w:pPr>
        <w:pStyle w:val="2b"/>
        <w:shd w:val="clear" w:color="auto" w:fill="auto"/>
        <w:tabs>
          <w:tab w:val="left" w:pos="1385"/>
        </w:tabs>
        <w:spacing w:before="0" w:after="0" w:line="240" w:lineRule="auto"/>
        <w:ind w:firstLine="567"/>
        <w:rPr>
          <w:sz w:val="28"/>
          <w:szCs w:val="28"/>
        </w:rPr>
      </w:pPr>
      <w:r w:rsidRPr="008C7B2E">
        <w:rPr>
          <w:sz w:val="28"/>
          <w:szCs w:val="28"/>
        </w:rPr>
        <w:t>б) возможность выбора Заявителем форм предоставления Муниципальной услуги;</w:t>
      </w:r>
    </w:p>
    <w:p w:rsidR="004302F3" w:rsidRPr="008C7B2E" w:rsidRDefault="004302F3" w:rsidP="004302F3">
      <w:pPr>
        <w:tabs>
          <w:tab w:val="left" w:pos="1013"/>
        </w:tabs>
        <w:rPr>
          <w:rFonts w:ascii="Times New Roman" w:hAnsi="Times New Roman"/>
          <w:spacing w:val="7"/>
          <w:sz w:val="28"/>
          <w:szCs w:val="28"/>
        </w:rPr>
      </w:pPr>
      <w:r w:rsidRPr="008C7B2E">
        <w:rPr>
          <w:rFonts w:ascii="Times New Roman" w:hAnsi="Times New Roman"/>
          <w:sz w:val="28"/>
          <w:szCs w:val="28"/>
        </w:rPr>
        <w:t xml:space="preserve">в) </w:t>
      </w:r>
      <w:r w:rsidRPr="008C7B2E">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4302F3" w:rsidRPr="008C7B2E" w:rsidRDefault="004302F3" w:rsidP="004302F3">
      <w:pPr>
        <w:pStyle w:val="2b"/>
        <w:shd w:val="clear" w:color="auto" w:fill="auto"/>
        <w:tabs>
          <w:tab w:val="left" w:pos="1100"/>
        </w:tabs>
        <w:spacing w:before="0" w:after="0" w:line="240" w:lineRule="auto"/>
        <w:ind w:firstLine="567"/>
        <w:rPr>
          <w:sz w:val="28"/>
          <w:szCs w:val="28"/>
        </w:rPr>
      </w:pPr>
      <w:r w:rsidRPr="008C7B2E">
        <w:rPr>
          <w:sz w:val="28"/>
          <w:szCs w:val="28"/>
        </w:rPr>
        <w:t>г) возможность обращения за получением Муниципальной услуги в электронной форме, в том числе с использованием ЕПГУ, РПГУ;</w:t>
      </w:r>
    </w:p>
    <w:p w:rsidR="004302F3" w:rsidRPr="008C7B2E" w:rsidRDefault="004302F3" w:rsidP="004302F3">
      <w:pPr>
        <w:pStyle w:val="2b"/>
        <w:shd w:val="clear" w:color="auto" w:fill="auto"/>
        <w:tabs>
          <w:tab w:val="left" w:pos="1106"/>
        </w:tabs>
        <w:spacing w:before="0" w:after="0" w:line="240" w:lineRule="auto"/>
        <w:ind w:firstLine="567"/>
        <w:rPr>
          <w:sz w:val="28"/>
          <w:szCs w:val="28"/>
        </w:rPr>
      </w:pPr>
      <w:r w:rsidRPr="008C7B2E">
        <w:rPr>
          <w:sz w:val="28"/>
          <w:szCs w:val="28"/>
        </w:rPr>
        <w:t>д) доступность обращения за предоставлением Муниципальной услуги, в том числе для маломобильных групп населения;</w:t>
      </w:r>
    </w:p>
    <w:p w:rsidR="004302F3" w:rsidRPr="008C7B2E" w:rsidRDefault="004302F3" w:rsidP="004302F3">
      <w:pPr>
        <w:pStyle w:val="2b"/>
        <w:shd w:val="clear" w:color="auto" w:fill="auto"/>
        <w:tabs>
          <w:tab w:val="left" w:pos="1379"/>
        </w:tabs>
        <w:spacing w:before="0" w:after="0" w:line="240" w:lineRule="auto"/>
        <w:ind w:firstLine="567"/>
        <w:rPr>
          <w:sz w:val="28"/>
          <w:szCs w:val="28"/>
        </w:rPr>
      </w:pPr>
      <w:r w:rsidRPr="008C7B2E">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302F3" w:rsidRPr="008C7B2E" w:rsidRDefault="004302F3" w:rsidP="004302F3">
      <w:pPr>
        <w:pStyle w:val="2b"/>
        <w:shd w:val="clear" w:color="auto" w:fill="auto"/>
        <w:tabs>
          <w:tab w:val="left" w:pos="1146"/>
        </w:tabs>
        <w:spacing w:before="0" w:after="0" w:line="240" w:lineRule="auto"/>
        <w:ind w:firstLine="567"/>
        <w:rPr>
          <w:sz w:val="28"/>
          <w:szCs w:val="28"/>
        </w:rPr>
      </w:pPr>
      <w:r w:rsidRPr="008C7B2E">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302F3" w:rsidRPr="008C7B2E" w:rsidRDefault="004302F3" w:rsidP="004302F3">
      <w:pPr>
        <w:pStyle w:val="2b"/>
        <w:shd w:val="clear" w:color="auto" w:fill="auto"/>
        <w:tabs>
          <w:tab w:val="left" w:pos="1123"/>
        </w:tabs>
        <w:spacing w:before="0" w:after="0" w:line="240" w:lineRule="auto"/>
        <w:ind w:firstLine="567"/>
        <w:rPr>
          <w:sz w:val="28"/>
          <w:szCs w:val="28"/>
        </w:rPr>
      </w:pPr>
      <w:r w:rsidRPr="008C7B2E">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4302F3" w:rsidRPr="008C7B2E" w:rsidRDefault="004302F3" w:rsidP="004302F3">
      <w:pPr>
        <w:pStyle w:val="2b"/>
        <w:shd w:val="clear" w:color="auto" w:fill="auto"/>
        <w:tabs>
          <w:tab w:val="left" w:pos="1129"/>
        </w:tabs>
        <w:spacing w:before="0" w:after="0" w:line="240" w:lineRule="auto"/>
        <w:ind w:firstLine="567"/>
        <w:rPr>
          <w:sz w:val="28"/>
          <w:szCs w:val="28"/>
        </w:rPr>
      </w:pPr>
      <w:r w:rsidRPr="008C7B2E">
        <w:rPr>
          <w:sz w:val="28"/>
          <w:szCs w:val="28"/>
        </w:rPr>
        <w:t xml:space="preserve">и) предоставление возможности подачи заявления и документов (содержащихся в них сведений), необходимых для предоставления </w:t>
      </w:r>
      <w:r w:rsidRPr="008C7B2E">
        <w:rPr>
          <w:sz w:val="28"/>
          <w:szCs w:val="28"/>
        </w:rPr>
        <w:lastRenderedPageBreak/>
        <w:t>Муниципальной услуги, в форме электронного документа, в том числе с использованием ЕПГУ, РПГУ;</w:t>
      </w:r>
    </w:p>
    <w:p w:rsidR="004302F3" w:rsidRPr="008C7B2E" w:rsidRDefault="004302F3" w:rsidP="004302F3">
      <w:pPr>
        <w:pStyle w:val="2b"/>
        <w:shd w:val="clear" w:color="auto" w:fill="auto"/>
        <w:spacing w:before="0" w:after="0" w:line="240" w:lineRule="auto"/>
        <w:ind w:firstLine="567"/>
        <w:rPr>
          <w:sz w:val="28"/>
          <w:szCs w:val="28"/>
        </w:rPr>
      </w:pPr>
      <w:r w:rsidRPr="008C7B2E">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4302F3" w:rsidRPr="008C7B2E" w:rsidRDefault="004302F3" w:rsidP="004302F3">
      <w:pPr>
        <w:pStyle w:val="2b"/>
        <w:shd w:val="clear" w:color="auto" w:fill="auto"/>
        <w:tabs>
          <w:tab w:val="left" w:pos="1396"/>
        </w:tabs>
        <w:spacing w:before="0" w:after="0" w:line="240" w:lineRule="auto"/>
        <w:ind w:firstLine="567"/>
        <w:rPr>
          <w:sz w:val="28"/>
          <w:szCs w:val="28"/>
        </w:rPr>
      </w:pPr>
      <w:r w:rsidRPr="008C7B2E">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302F3" w:rsidRPr="008C7B2E" w:rsidRDefault="004302F3" w:rsidP="004302F3">
      <w:pPr>
        <w:pStyle w:val="2b"/>
        <w:shd w:val="clear" w:color="auto" w:fill="auto"/>
        <w:tabs>
          <w:tab w:val="left" w:pos="1373"/>
        </w:tabs>
        <w:spacing w:before="0" w:after="0" w:line="240" w:lineRule="auto"/>
        <w:ind w:firstLine="567"/>
        <w:rPr>
          <w:sz w:val="28"/>
          <w:szCs w:val="28"/>
        </w:rPr>
      </w:pPr>
      <w:r w:rsidRPr="008C7B2E">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4302F3" w:rsidRPr="008C7B2E" w:rsidRDefault="004302F3" w:rsidP="004302F3">
      <w:pPr>
        <w:pStyle w:val="2b"/>
        <w:shd w:val="clear" w:color="auto" w:fill="auto"/>
        <w:tabs>
          <w:tab w:val="left" w:pos="1373"/>
        </w:tabs>
        <w:spacing w:before="0" w:after="0" w:line="240" w:lineRule="auto"/>
        <w:ind w:firstLine="567"/>
        <w:rPr>
          <w:sz w:val="28"/>
          <w:szCs w:val="28"/>
        </w:rPr>
      </w:pPr>
      <w:r w:rsidRPr="008C7B2E">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4302F3" w:rsidRPr="008C7B2E" w:rsidRDefault="004302F3" w:rsidP="004302F3">
      <w:pPr>
        <w:pStyle w:val="2b"/>
        <w:shd w:val="clear" w:color="auto" w:fill="auto"/>
        <w:tabs>
          <w:tab w:val="left" w:pos="1373"/>
        </w:tabs>
        <w:spacing w:before="0" w:after="0" w:line="240" w:lineRule="auto"/>
        <w:ind w:firstLine="567"/>
        <w:rPr>
          <w:sz w:val="28"/>
          <w:szCs w:val="28"/>
        </w:rPr>
      </w:pPr>
    </w:p>
    <w:p w:rsidR="004302F3" w:rsidRPr="008C7B2E" w:rsidRDefault="004302F3" w:rsidP="004302F3">
      <w:pPr>
        <w:pStyle w:val="92"/>
        <w:shd w:val="clear" w:color="auto" w:fill="auto"/>
        <w:tabs>
          <w:tab w:val="left" w:pos="0"/>
        </w:tabs>
        <w:spacing w:after="0" w:line="240" w:lineRule="auto"/>
        <w:ind w:firstLine="567"/>
        <w:jc w:val="center"/>
        <w:rPr>
          <w:b/>
          <w:i w:val="0"/>
          <w:sz w:val="28"/>
          <w:szCs w:val="28"/>
        </w:rPr>
      </w:pPr>
      <w:r w:rsidRPr="008C7B2E">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4302F3" w:rsidRPr="008C7B2E" w:rsidRDefault="004302F3" w:rsidP="004302F3">
      <w:pPr>
        <w:pStyle w:val="92"/>
        <w:shd w:val="clear" w:color="auto" w:fill="auto"/>
        <w:tabs>
          <w:tab w:val="left" w:pos="0"/>
        </w:tabs>
        <w:spacing w:after="0" w:line="240" w:lineRule="auto"/>
        <w:ind w:firstLine="567"/>
        <w:jc w:val="center"/>
        <w:rPr>
          <w:b/>
          <w:i w:val="0"/>
          <w:sz w:val="28"/>
          <w:szCs w:val="28"/>
        </w:rPr>
      </w:pPr>
      <w:r w:rsidRPr="008C7B2E">
        <w:rPr>
          <w:b/>
          <w:i w:val="0"/>
          <w:sz w:val="28"/>
          <w:szCs w:val="28"/>
        </w:rPr>
        <w:t>в электронной форме</w:t>
      </w:r>
    </w:p>
    <w:p w:rsidR="004302F3" w:rsidRPr="008C7B2E" w:rsidRDefault="004302F3" w:rsidP="004302F3">
      <w:pPr>
        <w:pStyle w:val="92"/>
        <w:shd w:val="clear" w:color="auto" w:fill="auto"/>
        <w:tabs>
          <w:tab w:val="left" w:pos="0"/>
        </w:tabs>
        <w:spacing w:after="0" w:line="240" w:lineRule="auto"/>
        <w:ind w:firstLine="567"/>
        <w:rPr>
          <w:b/>
          <w:i w:val="0"/>
          <w:sz w:val="28"/>
          <w:szCs w:val="28"/>
        </w:rPr>
      </w:pPr>
    </w:p>
    <w:p w:rsidR="004302F3" w:rsidRPr="008C7B2E" w:rsidRDefault="004302F3" w:rsidP="004302F3">
      <w:pPr>
        <w:autoSpaceDE w:val="0"/>
        <w:autoSpaceDN w:val="0"/>
        <w:adjustRightInd w:val="0"/>
        <w:ind w:firstLine="540"/>
        <w:rPr>
          <w:rFonts w:ascii="Times New Roman" w:hAnsi="Times New Roman"/>
          <w:sz w:val="28"/>
          <w:szCs w:val="28"/>
        </w:rPr>
      </w:pPr>
      <w:r w:rsidRPr="008C7B2E">
        <w:rPr>
          <w:rFonts w:ascii="Times New Roman" w:hAnsi="Times New Roman"/>
          <w:sz w:val="28"/>
          <w:szCs w:val="28"/>
        </w:rPr>
        <w:t>18.1. Необходимыми и обязательными для предоставления Муниципальной услуги, являются следующие услуги:</w:t>
      </w:r>
    </w:p>
    <w:p w:rsidR="004302F3" w:rsidRPr="008C7B2E" w:rsidRDefault="004302F3" w:rsidP="004302F3">
      <w:pPr>
        <w:autoSpaceDE w:val="0"/>
        <w:autoSpaceDN w:val="0"/>
        <w:adjustRightInd w:val="0"/>
        <w:ind w:firstLine="540"/>
        <w:rPr>
          <w:rFonts w:ascii="Times New Roman" w:hAnsi="Times New Roman"/>
          <w:sz w:val="28"/>
          <w:szCs w:val="28"/>
        </w:rPr>
      </w:pPr>
      <w:r w:rsidRPr="008C7B2E">
        <w:rPr>
          <w:rFonts w:ascii="Times New Roman" w:hAnsi="Times New Roman"/>
          <w:sz w:val="28"/>
          <w:szCs w:val="28"/>
        </w:rPr>
        <w:t>18.1.1. Кадастровые работы в целях осуществления государственного кадастрового учета земельного участка.</w:t>
      </w:r>
    </w:p>
    <w:p w:rsidR="004302F3" w:rsidRPr="008C7B2E" w:rsidRDefault="004302F3" w:rsidP="004302F3">
      <w:pPr>
        <w:autoSpaceDE w:val="0"/>
        <w:autoSpaceDN w:val="0"/>
        <w:adjustRightInd w:val="0"/>
        <w:ind w:firstLine="540"/>
        <w:rPr>
          <w:rFonts w:ascii="Times New Roman" w:hAnsi="Times New Roman"/>
          <w:sz w:val="28"/>
          <w:szCs w:val="28"/>
        </w:rPr>
      </w:pPr>
      <w:r w:rsidRPr="008C7B2E">
        <w:rPr>
          <w:rFonts w:ascii="Times New Roman" w:hAnsi="Times New Roman"/>
          <w:sz w:val="28"/>
          <w:szCs w:val="28"/>
        </w:rPr>
        <w:t>18.1.2. Государственный кадастровый учет земельного участка.</w:t>
      </w:r>
    </w:p>
    <w:p w:rsidR="004302F3" w:rsidRPr="008C7B2E" w:rsidRDefault="004302F3" w:rsidP="004302F3">
      <w:pPr>
        <w:autoSpaceDE w:val="0"/>
        <w:autoSpaceDN w:val="0"/>
        <w:adjustRightInd w:val="0"/>
        <w:ind w:firstLine="540"/>
        <w:rPr>
          <w:rFonts w:ascii="Times New Roman" w:hAnsi="Times New Roman"/>
          <w:sz w:val="28"/>
          <w:szCs w:val="28"/>
        </w:rPr>
      </w:pPr>
      <w:r w:rsidRPr="008C7B2E">
        <w:rPr>
          <w:rFonts w:ascii="Times New Roman" w:hAnsi="Times New Roman"/>
          <w:sz w:val="28"/>
          <w:szCs w:val="28"/>
        </w:rPr>
        <w:t>Плата за предоставление услуг, которые являются необходимыми и обязательными для предоставления Муниципальной услуги взимается за:</w:t>
      </w:r>
    </w:p>
    <w:p w:rsidR="004302F3" w:rsidRPr="008C7B2E" w:rsidRDefault="004302F3" w:rsidP="004302F3">
      <w:pPr>
        <w:autoSpaceDE w:val="0"/>
        <w:autoSpaceDN w:val="0"/>
        <w:adjustRightInd w:val="0"/>
        <w:ind w:firstLine="540"/>
        <w:rPr>
          <w:rFonts w:ascii="Times New Roman" w:hAnsi="Times New Roman"/>
          <w:sz w:val="28"/>
          <w:szCs w:val="28"/>
        </w:rPr>
      </w:pPr>
      <w:r w:rsidRPr="008C7B2E">
        <w:rPr>
          <w:rFonts w:ascii="Times New Roman" w:hAnsi="Times New Roman"/>
          <w:sz w:val="28"/>
          <w:szCs w:val="28"/>
        </w:rPr>
        <w:t>- выполнение кадастровых работ – размер определяется в соответствии с договором, заключаемым с кадастровым инженером;</w:t>
      </w:r>
    </w:p>
    <w:p w:rsidR="004302F3" w:rsidRPr="008C7B2E" w:rsidRDefault="004302F3" w:rsidP="004302F3">
      <w:pPr>
        <w:pStyle w:val="2b"/>
        <w:shd w:val="clear" w:color="auto" w:fill="auto"/>
        <w:tabs>
          <w:tab w:val="left" w:pos="1443"/>
        </w:tabs>
        <w:spacing w:before="0" w:after="0" w:line="240" w:lineRule="auto"/>
        <w:ind w:firstLine="567"/>
        <w:rPr>
          <w:sz w:val="28"/>
          <w:szCs w:val="28"/>
        </w:rPr>
      </w:pPr>
      <w:r w:rsidRPr="008C7B2E">
        <w:rPr>
          <w:sz w:val="28"/>
          <w:szCs w:val="28"/>
        </w:rPr>
        <w:t>- осуществление государственного кадастрового учета – плата не взимается.</w:t>
      </w:r>
    </w:p>
    <w:p w:rsidR="004302F3" w:rsidRPr="008C7B2E" w:rsidRDefault="004302F3" w:rsidP="004302F3">
      <w:pPr>
        <w:pStyle w:val="2b"/>
        <w:shd w:val="clear" w:color="auto" w:fill="auto"/>
        <w:tabs>
          <w:tab w:val="left" w:pos="1437"/>
        </w:tabs>
        <w:spacing w:before="0" w:after="0" w:line="240" w:lineRule="auto"/>
        <w:ind w:firstLine="567"/>
        <w:rPr>
          <w:sz w:val="28"/>
          <w:szCs w:val="28"/>
        </w:rPr>
      </w:pPr>
      <w:r w:rsidRPr="008C7B2E">
        <w:rPr>
          <w:sz w:val="28"/>
          <w:szCs w:val="28"/>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w:t>
      </w:r>
      <w:r w:rsidRPr="008C7B2E">
        <w:rPr>
          <w:sz w:val="28"/>
          <w:szCs w:val="28"/>
        </w:rPr>
        <w:lastRenderedPageBreak/>
        <w:t>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4302F3" w:rsidRPr="008C7B2E" w:rsidRDefault="004302F3" w:rsidP="004302F3">
      <w:pPr>
        <w:pStyle w:val="2b"/>
        <w:shd w:val="clear" w:color="auto" w:fill="auto"/>
        <w:tabs>
          <w:tab w:val="left" w:pos="1431"/>
        </w:tabs>
        <w:spacing w:before="0" w:after="0" w:line="240" w:lineRule="auto"/>
        <w:ind w:firstLine="567"/>
        <w:rPr>
          <w:sz w:val="28"/>
          <w:szCs w:val="28"/>
        </w:rPr>
      </w:pPr>
      <w:r w:rsidRPr="008C7B2E">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4302F3" w:rsidRPr="008C7B2E" w:rsidRDefault="004302F3" w:rsidP="004302F3">
      <w:pPr>
        <w:pStyle w:val="2b"/>
        <w:shd w:val="clear" w:color="auto" w:fill="auto"/>
        <w:tabs>
          <w:tab w:val="left" w:pos="1431"/>
        </w:tabs>
        <w:spacing w:before="0" w:after="0" w:line="240" w:lineRule="auto"/>
        <w:ind w:firstLine="567"/>
        <w:rPr>
          <w:sz w:val="28"/>
          <w:szCs w:val="28"/>
        </w:rPr>
      </w:pPr>
      <w:r w:rsidRPr="008C7B2E">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4302F3" w:rsidRPr="008C7B2E" w:rsidRDefault="004302F3" w:rsidP="004302F3">
      <w:pPr>
        <w:pStyle w:val="2b"/>
        <w:shd w:val="clear" w:color="auto" w:fill="auto"/>
        <w:tabs>
          <w:tab w:val="left" w:pos="1443"/>
        </w:tabs>
        <w:spacing w:before="0" w:after="0" w:line="240" w:lineRule="auto"/>
        <w:ind w:firstLine="567"/>
        <w:rPr>
          <w:sz w:val="28"/>
          <w:szCs w:val="28"/>
        </w:rPr>
      </w:pPr>
      <w:r w:rsidRPr="008C7B2E">
        <w:rPr>
          <w:sz w:val="28"/>
          <w:szCs w:val="28"/>
        </w:rPr>
        <w:t>18.5. Результаты предоставления Муниципальной услуги направляются Заявителю, его представителю в личный кабинет на ЕПГУ, РПГУ, посредством электронной почты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4302F3" w:rsidRPr="008C7B2E" w:rsidRDefault="004302F3" w:rsidP="004302F3">
      <w:pPr>
        <w:pStyle w:val="2b"/>
        <w:shd w:val="clear" w:color="auto" w:fill="auto"/>
        <w:tabs>
          <w:tab w:val="left" w:pos="1399"/>
        </w:tabs>
        <w:spacing w:before="0" w:after="0" w:line="240" w:lineRule="auto"/>
        <w:ind w:firstLine="567"/>
        <w:rPr>
          <w:sz w:val="28"/>
          <w:szCs w:val="28"/>
        </w:rPr>
      </w:pPr>
      <w:r w:rsidRPr="008C7B2E">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4302F3" w:rsidRPr="008C7B2E" w:rsidRDefault="004302F3" w:rsidP="004302F3">
      <w:pPr>
        <w:pStyle w:val="2b"/>
        <w:shd w:val="clear" w:color="auto" w:fill="auto"/>
        <w:tabs>
          <w:tab w:val="left" w:pos="1548"/>
        </w:tabs>
        <w:spacing w:before="0" w:after="0" w:line="240" w:lineRule="auto"/>
        <w:ind w:firstLine="567"/>
        <w:rPr>
          <w:sz w:val="28"/>
          <w:szCs w:val="28"/>
        </w:rPr>
      </w:pPr>
      <w:r w:rsidRPr="008C7B2E">
        <w:rPr>
          <w:sz w:val="28"/>
          <w:szCs w:val="28"/>
        </w:rPr>
        <w:t>18.6.1. Электронные документы представляются в следующих форматах:</w:t>
      </w:r>
    </w:p>
    <w:p w:rsidR="004302F3" w:rsidRPr="008C7B2E" w:rsidRDefault="004302F3" w:rsidP="004302F3">
      <w:pPr>
        <w:pStyle w:val="2b"/>
        <w:shd w:val="clear" w:color="auto" w:fill="auto"/>
        <w:tabs>
          <w:tab w:val="left" w:pos="952"/>
        </w:tabs>
        <w:spacing w:before="0" w:after="0" w:line="240" w:lineRule="auto"/>
        <w:ind w:firstLine="567"/>
        <w:rPr>
          <w:sz w:val="28"/>
          <w:szCs w:val="28"/>
        </w:rPr>
      </w:pPr>
      <w:r w:rsidRPr="008C7B2E">
        <w:rPr>
          <w:sz w:val="28"/>
          <w:szCs w:val="28"/>
        </w:rPr>
        <w:t xml:space="preserve">а) </w:t>
      </w:r>
      <w:r w:rsidRPr="008C7B2E">
        <w:rPr>
          <w:sz w:val="28"/>
          <w:szCs w:val="28"/>
          <w:lang w:val="en-US"/>
        </w:rPr>
        <w:t>xml</w:t>
      </w:r>
      <w:r w:rsidRPr="008C7B2E">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8C7B2E">
        <w:rPr>
          <w:sz w:val="28"/>
          <w:szCs w:val="28"/>
          <w:lang w:val="en-US"/>
        </w:rPr>
        <w:t>xml</w:t>
      </w:r>
      <w:r w:rsidRPr="008C7B2E">
        <w:rPr>
          <w:sz w:val="28"/>
          <w:szCs w:val="28"/>
        </w:rPr>
        <w:t>;</w:t>
      </w:r>
    </w:p>
    <w:p w:rsidR="004302F3" w:rsidRPr="008C7B2E" w:rsidRDefault="004302F3" w:rsidP="004302F3">
      <w:pPr>
        <w:pStyle w:val="2b"/>
        <w:shd w:val="clear" w:color="auto" w:fill="auto"/>
        <w:tabs>
          <w:tab w:val="left" w:pos="964"/>
        </w:tabs>
        <w:spacing w:before="0" w:after="0" w:line="240" w:lineRule="auto"/>
        <w:ind w:firstLine="567"/>
        <w:rPr>
          <w:sz w:val="28"/>
          <w:szCs w:val="28"/>
        </w:rPr>
      </w:pPr>
      <w:r w:rsidRPr="008C7B2E">
        <w:rPr>
          <w:sz w:val="28"/>
          <w:szCs w:val="28"/>
        </w:rPr>
        <w:t xml:space="preserve">б) </w:t>
      </w:r>
      <w:r w:rsidRPr="008C7B2E">
        <w:rPr>
          <w:sz w:val="28"/>
          <w:szCs w:val="28"/>
          <w:lang w:val="en-US"/>
        </w:rPr>
        <w:t>doc</w:t>
      </w:r>
      <w:r w:rsidRPr="008C7B2E">
        <w:rPr>
          <w:sz w:val="28"/>
          <w:szCs w:val="28"/>
        </w:rPr>
        <w:t xml:space="preserve">, </w:t>
      </w:r>
      <w:r w:rsidRPr="008C7B2E">
        <w:rPr>
          <w:sz w:val="28"/>
          <w:szCs w:val="28"/>
          <w:lang w:val="en-US"/>
        </w:rPr>
        <w:t>docx</w:t>
      </w:r>
      <w:r w:rsidRPr="008C7B2E">
        <w:rPr>
          <w:sz w:val="28"/>
          <w:szCs w:val="28"/>
        </w:rPr>
        <w:t xml:space="preserve">, </w:t>
      </w:r>
      <w:r w:rsidRPr="008C7B2E">
        <w:rPr>
          <w:sz w:val="28"/>
          <w:szCs w:val="28"/>
          <w:lang w:val="en-US"/>
        </w:rPr>
        <w:t>odt</w:t>
      </w:r>
      <w:r w:rsidRPr="008C7B2E">
        <w:rPr>
          <w:sz w:val="28"/>
          <w:szCs w:val="28"/>
        </w:rPr>
        <w:t xml:space="preserve"> - для документов с текстовым содержанием, не включающим формулы;</w:t>
      </w:r>
    </w:p>
    <w:p w:rsidR="004302F3" w:rsidRPr="008C7B2E" w:rsidRDefault="004302F3" w:rsidP="004302F3">
      <w:pPr>
        <w:pStyle w:val="2b"/>
        <w:shd w:val="clear" w:color="auto" w:fill="auto"/>
        <w:tabs>
          <w:tab w:val="left" w:pos="958"/>
        </w:tabs>
        <w:spacing w:before="0" w:after="0" w:line="240" w:lineRule="auto"/>
        <w:ind w:firstLine="567"/>
        <w:rPr>
          <w:sz w:val="28"/>
          <w:szCs w:val="28"/>
        </w:rPr>
      </w:pPr>
      <w:r w:rsidRPr="008C7B2E">
        <w:rPr>
          <w:sz w:val="28"/>
          <w:szCs w:val="28"/>
        </w:rPr>
        <w:t xml:space="preserve">в) </w:t>
      </w:r>
      <w:r w:rsidRPr="008C7B2E">
        <w:rPr>
          <w:sz w:val="28"/>
          <w:szCs w:val="28"/>
          <w:lang w:val="en-US"/>
        </w:rPr>
        <w:t>pdf</w:t>
      </w:r>
      <w:r w:rsidRPr="008C7B2E">
        <w:rPr>
          <w:sz w:val="28"/>
          <w:szCs w:val="28"/>
        </w:rPr>
        <w:t xml:space="preserve">, </w:t>
      </w:r>
      <w:r w:rsidRPr="008C7B2E">
        <w:rPr>
          <w:sz w:val="28"/>
          <w:szCs w:val="28"/>
          <w:lang w:val="en-US"/>
        </w:rPr>
        <w:t>jpg</w:t>
      </w:r>
      <w:r w:rsidRPr="008C7B2E">
        <w:rPr>
          <w:sz w:val="28"/>
          <w:szCs w:val="28"/>
        </w:rPr>
        <w:t xml:space="preserve">, </w:t>
      </w:r>
      <w:r w:rsidRPr="008C7B2E">
        <w:rPr>
          <w:sz w:val="28"/>
          <w:szCs w:val="28"/>
          <w:lang w:val="en-US"/>
        </w:rPr>
        <w:t>jpeg</w:t>
      </w:r>
      <w:r w:rsidRPr="008C7B2E">
        <w:rPr>
          <w:sz w:val="28"/>
          <w:szCs w:val="28"/>
        </w:rPr>
        <w:t xml:space="preserve">, </w:t>
      </w:r>
      <w:r w:rsidRPr="008C7B2E">
        <w:rPr>
          <w:sz w:val="28"/>
          <w:szCs w:val="28"/>
          <w:lang w:val="en-US"/>
        </w:rPr>
        <w:t>png</w:t>
      </w:r>
      <w:r w:rsidRPr="008C7B2E">
        <w:rPr>
          <w:sz w:val="28"/>
          <w:szCs w:val="28"/>
        </w:rPr>
        <w:t xml:space="preserve">, </w:t>
      </w:r>
      <w:r w:rsidRPr="008C7B2E">
        <w:rPr>
          <w:sz w:val="28"/>
          <w:szCs w:val="28"/>
          <w:lang w:val="en-US"/>
        </w:rPr>
        <w:t>bmp</w:t>
      </w:r>
      <w:r w:rsidRPr="008C7B2E">
        <w:rPr>
          <w:sz w:val="28"/>
          <w:szCs w:val="28"/>
        </w:rPr>
        <w:t xml:space="preserve">, </w:t>
      </w:r>
      <w:r w:rsidRPr="008C7B2E">
        <w:rPr>
          <w:sz w:val="28"/>
          <w:szCs w:val="28"/>
          <w:lang w:val="en-US"/>
        </w:rPr>
        <w:t>tiff</w:t>
      </w:r>
      <w:r w:rsidRPr="008C7B2E">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302F3" w:rsidRPr="008C7B2E" w:rsidRDefault="004302F3" w:rsidP="004302F3">
      <w:pPr>
        <w:pStyle w:val="2b"/>
        <w:shd w:val="clear" w:color="auto" w:fill="auto"/>
        <w:tabs>
          <w:tab w:val="left" w:pos="932"/>
        </w:tabs>
        <w:spacing w:before="0" w:after="0" w:line="240" w:lineRule="auto"/>
        <w:ind w:firstLine="567"/>
        <w:rPr>
          <w:sz w:val="28"/>
          <w:szCs w:val="28"/>
        </w:rPr>
      </w:pPr>
      <w:r w:rsidRPr="008C7B2E">
        <w:rPr>
          <w:sz w:val="28"/>
          <w:szCs w:val="28"/>
        </w:rPr>
        <w:t xml:space="preserve">г) </w:t>
      </w:r>
      <w:r w:rsidRPr="008C7B2E">
        <w:rPr>
          <w:sz w:val="28"/>
          <w:szCs w:val="28"/>
          <w:lang w:val="en-US"/>
        </w:rPr>
        <w:t>zip</w:t>
      </w:r>
      <w:r w:rsidRPr="008C7B2E">
        <w:rPr>
          <w:sz w:val="28"/>
          <w:szCs w:val="28"/>
        </w:rPr>
        <w:t>,</w:t>
      </w:r>
      <w:r w:rsidRPr="008C7B2E">
        <w:rPr>
          <w:sz w:val="28"/>
          <w:szCs w:val="28"/>
          <w:lang w:val="en-US"/>
        </w:rPr>
        <w:t>rar</w:t>
      </w:r>
      <w:r w:rsidRPr="008C7B2E">
        <w:rPr>
          <w:sz w:val="28"/>
          <w:szCs w:val="28"/>
        </w:rPr>
        <w:t xml:space="preserve"> для сжатых документов в один файл;</w:t>
      </w:r>
    </w:p>
    <w:p w:rsidR="004302F3" w:rsidRPr="008C7B2E" w:rsidRDefault="004302F3" w:rsidP="004302F3">
      <w:pPr>
        <w:pStyle w:val="2b"/>
        <w:shd w:val="clear" w:color="auto" w:fill="auto"/>
        <w:tabs>
          <w:tab w:val="left" w:pos="973"/>
        </w:tabs>
        <w:spacing w:before="0" w:after="0" w:line="240" w:lineRule="auto"/>
        <w:ind w:firstLine="567"/>
        <w:rPr>
          <w:sz w:val="28"/>
          <w:szCs w:val="28"/>
        </w:rPr>
      </w:pPr>
      <w:r w:rsidRPr="008C7B2E">
        <w:rPr>
          <w:sz w:val="28"/>
          <w:szCs w:val="28"/>
        </w:rPr>
        <w:t xml:space="preserve">д) </w:t>
      </w:r>
      <w:r w:rsidRPr="008C7B2E">
        <w:rPr>
          <w:sz w:val="28"/>
          <w:szCs w:val="28"/>
          <w:lang w:val="en-US"/>
        </w:rPr>
        <w:t>sig</w:t>
      </w:r>
      <w:r w:rsidRPr="008C7B2E">
        <w:rPr>
          <w:sz w:val="28"/>
          <w:szCs w:val="28"/>
        </w:rPr>
        <w:t xml:space="preserve"> для открепленной усиленной квалифицированной электронной подписи.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w:t>
      </w:r>
      <w:r w:rsidRPr="008C7B2E">
        <w:rPr>
          <w:rFonts w:ascii="Times New Roman" w:eastAsiaTheme="minorHAnsi" w:hAnsi="Times New Roman"/>
          <w:sz w:val="28"/>
          <w:szCs w:val="28"/>
          <w:lang w:eastAsia="en-US"/>
        </w:rPr>
        <w:lastRenderedPageBreak/>
        <w:t>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4302F3" w:rsidRPr="008C7B2E" w:rsidRDefault="004302F3" w:rsidP="004302F3">
      <w:pPr>
        <w:pStyle w:val="2b"/>
        <w:shd w:val="clear" w:color="auto" w:fill="auto"/>
        <w:tabs>
          <w:tab w:val="left" w:pos="1591"/>
        </w:tabs>
        <w:spacing w:before="0" w:after="0" w:line="240" w:lineRule="auto"/>
        <w:ind w:firstLine="567"/>
        <w:rPr>
          <w:sz w:val="28"/>
          <w:szCs w:val="28"/>
        </w:rPr>
      </w:pPr>
      <w:r w:rsidRPr="008C7B2E">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8C7B2E">
        <w:rPr>
          <w:sz w:val="28"/>
          <w:szCs w:val="28"/>
          <w:lang w:val="en-US"/>
        </w:rPr>
        <w:t>dpi</w:t>
      </w:r>
      <w:r w:rsidRPr="008C7B2E">
        <w:rPr>
          <w:sz w:val="28"/>
          <w:szCs w:val="28"/>
        </w:rPr>
        <w:t xml:space="preserve"> (масштаб 1:1) с использованием следующих режимов:</w:t>
      </w:r>
    </w:p>
    <w:p w:rsidR="004302F3" w:rsidRPr="008C7B2E" w:rsidRDefault="004302F3" w:rsidP="004302F3">
      <w:pPr>
        <w:pStyle w:val="2b"/>
        <w:shd w:val="clear" w:color="auto" w:fill="auto"/>
        <w:spacing w:before="0" w:after="0" w:line="240" w:lineRule="auto"/>
        <w:ind w:firstLine="567"/>
        <w:rPr>
          <w:sz w:val="28"/>
          <w:szCs w:val="28"/>
        </w:rPr>
      </w:pPr>
      <w:r w:rsidRPr="008C7B2E">
        <w:rPr>
          <w:sz w:val="28"/>
          <w:szCs w:val="28"/>
        </w:rPr>
        <w:t>«черно-белый» (при отсутствии в документе графических изображений и (или) цветного текста);</w:t>
      </w:r>
    </w:p>
    <w:p w:rsidR="004302F3" w:rsidRPr="008C7B2E" w:rsidRDefault="004302F3" w:rsidP="004302F3">
      <w:pPr>
        <w:pStyle w:val="2b"/>
        <w:shd w:val="clear" w:color="auto" w:fill="auto"/>
        <w:spacing w:before="0" w:after="0" w:line="240" w:lineRule="auto"/>
        <w:ind w:firstLine="567"/>
        <w:rPr>
          <w:sz w:val="28"/>
          <w:szCs w:val="28"/>
        </w:rPr>
      </w:pPr>
      <w:r w:rsidRPr="008C7B2E">
        <w:rPr>
          <w:sz w:val="28"/>
          <w:szCs w:val="28"/>
        </w:rPr>
        <w:t>«оттенки серого» (при наличии в документе графических изображений, отличных от цветного графического изображения);</w:t>
      </w:r>
    </w:p>
    <w:p w:rsidR="004302F3" w:rsidRPr="008C7B2E" w:rsidRDefault="004302F3" w:rsidP="004302F3">
      <w:pPr>
        <w:pStyle w:val="2b"/>
        <w:shd w:val="clear" w:color="auto" w:fill="auto"/>
        <w:spacing w:before="0" w:after="0" w:line="240" w:lineRule="auto"/>
        <w:ind w:firstLine="567"/>
        <w:rPr>
          <w:sz w:val="28"/>
          <w:szCs w:val="28"/>
        </w:rPr>
      </w:pPr>
      <w:r w:rsidRPr="008C7B2E">
        <w:rPr>
          <w:sz w:val="28"/>
          <w:szCs w:val="28"/>
        </w:rPr>
        <w:t>«цветной» или «режим полной цветопередачи» (при наличии в документе цветных графических изображений либо цветного текста);</w:t>
      </w:r>
    </w:p>
    <w:p w:rsidR="004302F3" w:rsidRPr="008C7B2E" w:rsidRDefault="004302F3" w:rsidP="004302F3">
      <w:pPr>
        <w:pStyle w:val="2b"/>
        <w:shd w:val="clear" w:color="auto" w:fill="auto"/>
        <w:spacing w:before="0" w:after="0" w:line="240" w:lineRule="auto"/>
        <w:ind w:firstLine="567"/>
        <w:rPr>
          <w:sz w:val="28"/>
          <w:szCs w:val="28"/>
        </w:rPr>
      </w:pPr>
      <w:r w:rsidRPr="008C7B2E">
        <w:rPr>
          <w:sz w:val="28"/>
          <w:szCs w:val="28"/>
        </w:rPr>
        <w:t>сохранением всех аутентичных признаков подлинности, а именно: графической подписи лица, печати, углового штампа бланка;</w:t>
      </w:r>
    </w:p>
    <w:p w:rsidR="004302F3" w:rsidRPr="008C7B2E" w:rsidRDefault="004302F3" w:rsidP="004302F3">
      <w:pPr>
        <w:pStyle w:val="2b"/>
        <w:shd w:val="clear" w:color="auto" w:fill="auto"/>
        <w:spacing w:before="0" w:after="0" w:line="240" w:lineRule="auto"/>
        <w:ind w:firstLine="567"/>
        <w:rPr>
          <w:sz w:val="28"/>
          <w:szCs w:val="28"/>
        </w:rPr>
      </w:pPr>
      <w:r w:rsidRPr="008C7B2E">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4302F3" w:rsidRPr="008C7B2E" w:rsidRDefault="004302F3" w:rsidP="004302F3">
      <w:pPr>
        <w:pStyle w:val="2b"/>
        <w:shd w:val="clear" w:color="auto" w:fill="auto"/>
        <w:tabs>
          <w:tab w:val="left" w:pos="1548"/>
        </w:tabs>
        <w:spacing w:before="0" w:after="0" w:line="240" w:lineRule="auto"/>
        <w:ind w:firstLine="567"/>
        <w:rPr>
          <w:sz w:val="28"/>
          <w:szCs w:val="28"/>
        </w:rPr>
      </w:pPr>
      <w:r w:rsidRPr="008C7B2E">
        <w:rPr>
          <w:sz w:val="28"/>
          <w:szCs w:val="28"/>
        </w:rPr>
        <w:t>18.6.3. Электронные документы должны обеспечивать:</w:t>
      </w:r>
    </w:p>
    <w:p w:rsidR="004302F3" w:rsidRPr="008C7B2E" w:rsidRDefault="004302F3" w:rsidP="006B76BB">
      <w:pPr>
        <w:pStyle w:val="2b"/>
        <w:numPr>
          <w:ilvl w:val="0"/>
          <w:numId w:val="18"/>
        </w:numPr>
        <w:shd w:val="clear" w:color="auto" w:fill="auto"/>
        <w:tabs>
          <w:tab w:val="left" w:pos="897"/>
        </w:tabs>
        <w:spacing w:before="0" w:after="0" w:line="240" w:lineRule="auto"/>
        <w:ind w:left="1753" w:hanging="1044"/>
        <w:jc w:val="both"/>
        <w:rPr>
          <w:sz w:val="28"/>
          <w:szCs w:val="28"/>
        </w:rPr>
      </w:pPr>
      <w:r w:rsidRPr="008C7B2E">
        <w:rPr>
          <w:sz w:val="28"/>
          <w:szCs w:val="28"/>
        </w:rPr>
        <w:t>возможность идентифицировать документ и количество листов в документе;</w:t>
      </w:r>
    </w:p>
    <w:p w:rsidR="004302F3" w:rsidRPr="008C7B2E" w:rsidRDefault="004302F3" w:rsidP="006B76BB">
      <w:pPr>
        <w:pStyle w:val="2b"/>
        <w:numPr>
          <w:ilvl w:val="0"/>
          <w:numId w:val="18"/>
        </w:numPr>
        <w:shd w:val="clear" w:color="auto" w:fill="auto"/>
        <w:tabs>
          <w:tab w:val="left" w:pos="993"/>
        </w:tabs>
        <w:spacing w:before="0" w:after="0" w:line="240" w:lineRule="auto"/>
        <w:ind w:left="1753" w:hanging="1044"/>
        <w:jc w:val="both"/>
        <w:rPr>
          <w:sz w:val="28"/>
          <w:szCs w:val="28"/>
        </w:rPr>
      </w:pPr>
      <w:r w:rsidRPr="008C7B2E">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302F3" w:rsidRPr="008C7B2E" w:rsidRDefault="004302F3" w:rsidP="006B76BB">
      <w:pPr>
        <w:pStyle w:val="2b"/>
        <w:numPr>
          <w:ilvl w:val="0"/>
          <w:numId w:val="18"/>
        </w:numPr>
        <w:shd w:val="clear" w:color="auto" w:fill="auto"/>
        <w:tabs>
          <w:tab w:val="left" w:pos="892"/>
        </w:tabs>
        <w:spacing w:before="0" w:after="0" w:line="240" w:lineRule="auto"/>
        <w:ind w:left="1753" w:hanging="1044"/>
        <w:jc w:val="both"/>
        <w:rPr>
          <w:sz w:val="28"/>
          <w:szCs w:val="28"/>
        </w:rPr>
      </w:pPr>
      <w:r w:rsidRPr="008C7B2E">
        <w:rPr>
          <w:sz w:val="28"/>
          <w:szCs w:val="28"/>
        </w:rPr>
        <w:t>содержать оглавление, соответствующее их смыслу и содержанию;</w:t>
      </w:r>
    </w:p>
    <w:p w:rsidR="004302F3" w:rsidRPr="008C7B2E" w:rsidRDefault="004302F3" w:rsidP="006B76BB">
      <w:pPr>
        <w:pStyle w:val="2b"/>
        <w:numPr>
          <w:ilvl w:val="0"/>
          <w:numId w:val="18"/>
        </w:numPr>
        <w:shd w:val="clear" w:color="auto" w:fill="auto"/>
        <w:tabs>
          <w:tab w:val="left" w:pos="946"/>
        </w:tabs>
        <w:spacing w:before="0" w:after="0" w:line="240" w:lineRule="auto"/>
        <w:ind w:left="1753" w:hanging="1044"/>
        <w:jc w:val="both"/>
        <w:rPr>
          <w:sz w:val="28"/>
          <w:szCs w:val="28"/>
        </w:rPr>
      </w:pPr>
      <w:r w:rsidRPr="008C7B2E">
        <w:rPr>
          <w:sz w:val="28"/>
          <w:szCs w:val="28"/>
        </w:rPr>
        <w:t xml:space="preserve">для документов, содержащих структурированные по частям, главам, разделам (подразделам) данные и закладки, обеспечивающие </w:t>
      </w:r>
      <w:r w:rsidRPr="008C7B2E">
        <w:rPr>
          <w:sz w:val="28"/>
          <w:szCs w:val="28"/>
        </w:rPr>
        <w:lastRenderedPageBreak/>
        <w:t>переходы по оглавлению и (или) к содержащимся в тексте рисункам и таблицам.</w:t>
      </w:r>
    </w:p>
    <w:p w:rsidR="004302F3" w:rsidRPr="008C7B2E" w:rsidRDefault="004302F3" w:rsidP="004302F3">
      <w:pPr>
        <w:pStyle w:val="2b"/>
        <w:shd w:val="clear" w:color="auto" w:fill="auto"/>
        <w:tabs>
          <w:tab w:val="left" w:pos="1527"/>
        </w:tabs>
        <w:spacing w:before="0" w:after="0" w:line="240" w:lineRule="auto"/>
        <w:ind w:firstLine="567"/>
        <w:rPr>
          <w:sz w:val="28"/>
          <w:szCs w:val="28"/>
        </w:rPr>
      </w:pPr>
      <w:r w:rsidRPr="008C7B2E">
        <w:rPr>
          <w:sz w:val="28"/>
          <w:szCs w:val="28"/>
        </w:rPr>
        <w:t xml:space="preserve">Документы, подлежащие представлению в форматах </w:t>
      </w:r>
      <w:r w:rsidRPr="008C7B2E">
        <w:rPr>
          <w:sz w:val="28"/>
          <w:szCs w:val="28"/>
          <w:lang w:val="en-US"/>
        </w:rPr>
        <w:t>xls</w:t>
      </w:r>
      <w:r w:rsidRPr="008C7B2E">
        <w:rPr>
          <w:sz w:val="28"/>
          <w:szCs w:val="28"/>
        </w:rPr>
        <w:t xml:space="preserve">, </w:t>
      </w:r>
      <w:r w:rsidRPr="008C7B2E">
        <w:rPr>
          <w:rStyle w:val="85pt0pt"/>
          <w:rFonts w:eastAsia="Calibri"/>
          <w:sz w:val="28"/>
          <w:szCs w:val="28"/>
        </w:rPr>
        <w:t>xlIsx</w:t>
      </w:r>
      <w:r w:rsidRPr="008C7B2E">
        <w:rPr>
          <w:sz w:val="28"/>
          <w:szCs w:val="28"/>
        </w:rPr>
        <w:t xml:space="preserve">или </w:t>
      </w:r>
      <w:r w:rsidRPr="008C7B2E">
        <w:rPr>
          <w:sz w:val="28"/>
          <w:szCs w:val="28"/>
          <w:lang w:val="en-US"/>
        </w:rPr>
        <w:t>ods</w:t>
      </w:r>
      <w:r w:rsidRPr="008C7B2E">
        <w:rPr>
          <w:sz w:val="28"/>
          <w:szCs w:val="28"/>
        </w:rPr>
        <w:t>, формируются в виде отдельного электронного документа.</w:t>
      </w:r>
    </w:p>
    <w:p w:rsidR="004302F3" w:rsidRPr="008C7B2E" w:rsidRDefault="004302F3" w:rsidP="004302F3">
      <w:pPr>
        <w:pStyle w:val="2b"/>
        <w:shd w:val="clear" w:color="auto" w:fill="auto"/>
        <w:tabs>
          <w:tab w:val="left" w:pos="1527"/>
        </w:tabs>
        <w:spacing w:before="0" w:after="0" w:line="240" w:lineRule="auto"/>
        <w:ind w:firstLine="567"/>
        <w:rPr>
          <w:sz w:val="28"/>
          <w:szCs w:val="28"/>
        </w:rPr>
      </w:pPr>
      <w:r w:rsidRPr="008C7B2E">
        <w:rPr>
          <w:sz w:val="28"/>
          <w:szCs w:val="28"/>
        </w:rPr>
        <w:t xml:space="preserve">18.7. Информационными системами, используемыми для предоставления Муниципальной услуги, являются: </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4302F3" w:rsidRPr="008C7B2E" w:rsidRDefault="004302F3" w:rsidP="004302F3">
      <w:pPr>
        <w:autoSpaceDE w:val="0"/>
        <w:autoSpaceDN w:val="0"/>
        <w:adjustRightInd w:val="0"/>
        <w:ind w:firstLine="540"/>
        <w:rPr>
          <w:rFonts w:ascii="Times New Roman" w:hAnsi="Times New Roman"/>
          <w:sz w:val="28"/>
          <w:szCs w:val="28"/>
        </w:rPr>
      </w:pPr>
      <w:r w:rsidRPr="008C7B2E">
        <w:rPr>
          <w:rFonts w:ascii="Times New Roman" w:eastAsiaTheme="minorHAnsi" w:hAnsi="Times New Roman"/>
          <w:sz w:val="28"/>
          <w:szCs w:val="28"/>
          <w:lang w:eastAsia="en-US"/>
        </w:rPr>
        <w:t xml:space="preserve">18.8. </w:t>
      </w:r>
      <w:r w:rsidRPr="008C7B2E">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4302F3" w:rsidRPr="008C7B2E" w:rsidRDefault="004302F3" w:rsidP="004302F3">
      <w:pPr>
        <w:pStyle w:val="2b"/>
        <w:shd w:val="clear" w:color="auto" w:fill="auto"/>
        <w:tabs>
          <w:tab w:val="left" w:pos="1527"/>
        </w:tabs>
        <w:spacing w:before="0" w:after="0" w:line="240" w:lineRule="auto"/>
        <w:ind w:firstLine="567"/>
        <w:rPr>
          <w:sz w:val="28"/>
          <w:szCs w:val="28"/>
        </w:rPr>
      </w:pPr>
      <w:r w:rsidRPr="008C7B2E">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4302F3" w:rsidRPr="008C7B2E" w:rsidRDefault="004302F3" w:rsidP="004302F3">
      <w:pPr>
        <w:pStyle w:val="2b"/>
        <w:shd w:val="clear" w:color="auto" w:fill="auto"/>
        <w:tabs>
          <w:tab w:val="left" w:pos="0"/>
        </w:tabs>
        <w:spacing w:before="0" w:after="0" w:line="240" w:lineRule="auto"/>
        <w:ind w:firstLine="567"/>
        <w:rPr>
          <w:sz w:val="28"/>
          <w:szCs w:val="28"/>
        </w:rPr>
      </w:pPr>
      <w:r w:rsidRPr="008C7B2E">
        <w:rPr>
          <w:sz w:val="28"/>
          <w:szCs w:val="28"/>
        </w:rPr>
        <w:t>МФЦ осуществляет:</w:t>
      </w:r>
    </w:p>
    <w:p w:rsidR="004302F3" w:rsidRPr="008C7B2E" w:rsidRDefault="004302F3" w:rsidP="006B76BB">
      <w:pPr>
        <w:pStyle w:val="2b"/>
        <w:numPr>
          <w:ilvl w:val="0"/>
          <w:numId w:val="18"/>
        </w:numPr>
        <w:shd w:val="clear" w:color="auto" w:fill="auto"/>
        <w:tabs>
          <w:tab w:val="left" w:pos="0"/>
          <w:tab w:val="left" w:pos="993"/>
        </w:tabs>
        <w:spacing w:before="0" w:after="0" w:line="240" w:lineRule="auto"/>
        <w:ind w:left="1753" w:hanging="1044"/>
        <w:jc w:val="both"/>
        <w:rPr>
          <w:sz w:val="28"/>
          <w:szCs w:val="28"/>
        </w:rPr>
      </w:pPr>
      <w:r w:rsidRPr="008C7B2E">
        <w:rPr>
          <w:sz w:val="28"/>
          <w:szCs w:val="28"/>
        </w:rPr>
        <w:t>информирование Заявителей о порядке предоставления Муниципальной услуги в МФЦ ипо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4302F3" w:rsidRPr="008C7B2E" w:rsidRDefault="004302F3" w:rsidP="006B76BB">
      <w:pPr>
        <w:pStyle w:val="2b"/>
        <w:numPr>
          <w:ilvl w:val="0"/>
          <w:numId w:val="18"/>
        </w:numPr>
        <w:shd w:val="clear" w:color="auto" w:fill="auto"/>
        <w:tabs>
          <w:tab w:val="left" w:pos="0"/>
          <w:tab w:val="left" w:pos="993"/>
        </w:tabs>
        <w:spacing w:before="0" w:after="0" w:line="240" w:lineRule="auto"/>
        <w:ind w:left="1753" w:hanging="1044"/>
        <w:jc w:val="both"/>
        <w:rPr>
          <w:sz w:val="28"/>
          <w:szCs w:val="28"/>
        </w:rPr>
      </w:pPr>
      <w:r w:rsidRPr="008C7B2E">
        <w:rPr>
          <w:sz w:val="28"/>
          <w:szCs w:val="28"/>
        </w:rPr>
        <w:t>выдачу Заявителю результата предоставления Муниципальной услуги на бумажном носителе.</w:t>
      </w:r>
    </w:p>
    <w:p w:rsidR="004302F3" w:rsidRPr="008C7B2E" w:rsidRDefault="004302F3" w:rsidP="004302F3">
      <w:pPr>
        <w:pStyle w:val="2b"/>
        <w:shd w:val="clear" w:color="auto" w:fill="auto"/>
        <w:tabs>
          <w:tab w:val="left" w:pos="-284"/>
          <w:tab w:val="left" w:pos="1448"/>
        </w:tabs>
        <w:spacing w:before="0" w:after="0" w:line="240" w:lineRule="auto"/>
        <w:ind w:firstLine="567"/>
        <w:rPr>
          <w:sz w:val="28"/>
          <w:szCs w:val="28"/>
        </w:rPr>
      </w:pPr>
      <w:r w:rsidRPr="008C7B2E">
        <w:rPr>
          <w:sz w:val="28"/>
          <w:szCs w:val="28"/>
        </w:rPr>
        <w:t>18.10.В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4302F3" w:rsidRPr="008C7B2E" w:rsidRDefault="004302F3" w:rsidP="004302F3">
      <w:pPr>
        <w:pStyle w:val="101"/>
        <w:shd w:val="clear" w:color="auto" w:fill="auto"/>
        <w:tabs>
          <w:tab w:val="left" w:pos="-284"/>
          <w:tab w:val="left" w:pos="1434"/>
        </w:tabs>
        <w:spacing w:line="240" w:lineRule="auto"/>
        <w:ind w:firstLine="567"/>
        <w:rPr>
          <w:sz w:val="28"/>
          <w:szCs w:val="28"/>
        </w:rPr>
      </w:pPr>
      <w:r w:rsidRPr="008C7B2E">
        <w:rPr>
          <w:sz w:val="28"/>
          <w:szCs w:val="28"/>
        </w:rPr>
        <w:t>18.11. Информирование Заявителейв МФЦ осуществляется следующими способами:</w:t>
      </w:r>
    </w:p>
    <w:p w:rsidR="004302F3" w:rsidRPr="008C7B2E" w:rsidRDefault="004302F3" w:rsidP="004302F3">
      <w:pPr>
        <w:pStyle w:val="2b"/>
        <w:shd w:val="clear" w:color="auto" w:fill="auto"/>
        <w:tabs>
          <w:tab w:val="left" w:pos="0"/>
          <w:tab w:val="left" w:pos="1100"/>
        </w:tabs>
        <w:spacing w:before="0" w:after="0" w:line="240" w:lineRule="auto"/>
        <w:ind w:firstLine="567"/>
        <w:rPr>
          <w:sz w:val="28"/>
          <w:szCs w:val="28"/>
        </w:rPr>
      </w:pPr>
      <w:r w:rsidRPr="008C7B2E">
        <w:rPr>
          <w:sz w:val="28"/>
          <w:szCs w:val="28"/>
        </w:rPr>
        <w:t>а) путем размещения информации на официальных сайтах и информационных стендах в МФЦ;</w:t>
      </w:r>
    </w:p>
    <w:p w:rsidR="004302F3" w:rsidRPr="008C7B2E" w:rsidRDefault="004302F3" w:rsidP="004302F3">
      <w:pPr>
        <w:pStyle w:val="2b"/>
        <w:shd w:val="clear" w:color="auto" w:fill="auto"/>
        <w:tabs>
          <w:tab w:val="left" w:pos="0"/>
          <w:tab w:val="left" w:pos="1030"/>
        </w:tabs>
        <w:spacing w:before="0" w:after="0" w:line="240" w:lineRule="auto"/>
        <w:ind w:firstLine="567"/>
        <w:rPr>
          <w:sz w:val="28"/>
          <w:szCs w:val="28"/>
        </w:rPr>
      </w:pPr>
      <w:r w:rsidRPr="008C7B2E">
        <w:rPr>
          <w:sz w:val="28"/>
          <w:szCs w:val="28"/>
        </w:rPr>
        <w:lastRenderedPageBreak/>
        <w:t>б) при обращении Заявителя в МФЦ лично, по телефону, посредством почтовых отправлений, либо по электронной почте.</w:t>
      </w:r>
    </w:p>
    <w:p w:rsidR="004302F3" w:rsidRPr="008C7B2E" w:rsidRDefault="004302F3" w:rsidP="004302F3">
      <w:pPr>
        <w:pStyle w:val="2b"/>
        <w:shd w:val="clear" w:color="auto" w:fill="auto"/>
        <w:tabs>
          <w:tab w:val="left" w:pos="284"/>
        </w:tabs>
        <w:spacing w:before="0" w:after="0" w:line="240" w:lineRule="auto"/>
        <w:ind w:firstLine="567"/>
        <w:rPr>
          <w:sz w:val="28"/>
          <w:szCs w:val="28"/>
        </w:rPr>
      </w:pPr>
      <w:r w:rsidRPr="008C7B2E">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4302F3" w:rsidRPr="008C7B2E" w:rsidRDefault="004302F3" w:rsidP="004302F3">
      <w:pPr>
        <w:pStyle w:val="2b"/>
        <w:shd w:val="clear" w:color="auto" w:fill="auto"/>
        <w:tabs>
          <w:tab w:val="left" w:pos="284"/>
        </w:tabs>
        <w:spacing w:before="0" w:after="0" w:line="240" w:lineRule="auto"/>
        <w:ind w:firstLine="567"/>
        <w:rPr>
          <w:sz w:val="28"/>
          <w:szCs w:val="28"/>
        </w:rPr>
      </w:pPr>
      <w:r w:rsidRPr="008C7B2E">
        <w:rPr>
          <w:sz w:val="28"/>
          <w:szCs w:val="28"/>
        </w:rPr>
        <w:t xml:space="preserve">Информирование по телефону может осуществляться с использованием автоинформатора и голосового помощника. </w:t>
      </w:r>
    </w:p>
    <w:p w:rsidR="004302F3" w:rsidRPr="008C7B2E" w:rsidRDefault="004302F3" w:rsidP="004302F3">
      <w:pPr>
        <w:pStyle w:val="2b"/>
        <w:shd w:val="clear" w:color="auto" w:fill="auto"/>
        <w:tabs>
          <w:tab w:val="left" w:pos="284"/>
          <w:tab w:val="left" w:pos="1501"/>
        </w:tabs>
        <w:spacing w:before="0" w:after="0" w:line="240" w:lineRule="auto"/>
        <w:ind w:firstLine="567"/>
        <w:rPr>
          <w:sz w:val="28"/>
          <w:szCs w:val="28"/>
        </w:rPr>
      </w:pPr>
      <w:r w:rsidRPr="008C7B2E">
        <w:rPr>
          <w:sz w:val="28"/>
          <w:szCs w:val="28"/>
        </w:rPr>
        <w:t>18.12.В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4302F3" w:rsidRPr="008C7B2E" w:rsidRDefault="004302F3" w:rsidP="006B76BB">
      <w:pPr>
        <w:pStyle w:val="2b"/>
        <w:numPr>
          <w:ilvl w:val="0"/>
          <w:numId w:val="18"/>
        </w:numPr>
        <w:shd w:val="clear" w:color="auto" w:fill="auto"/>
        <w:tabs>
          <w:tab w:val="left" w:pos="284"/>
          <w:tab w:val="left" w:pos="1007"/>
        </w:tabs>
        <w:spacing w:before="0" w:after="0" w:line="240" w:lineRule="auto"/>
        <w:ind w:left="1753" w:hanging="1044"/>
        <w:jc w:val="both"/>
        <w:rPr>
          <w:sz w:val="28"/>
          <w:szCs w:val="28"/>
        </w:rPr>
      </w:pPr>
      <w:r w:rsidRPr="008C7B2E">
        <w:rPr>
          <w:sz w:val="28"/>
          <w:szCs w:val="28"/>
        </w:rPr>
        <w:t>изложить обращение в письменной форме (ответ направляется Заявителю в соответствии со способом, указанным в обращении);</w:t>
      </w:r>
    </w:p>
    <w:p w:rsidR="004302F3" w:rsidRPr="008C7B2E" w:rsidRDefault="004302F3" w:rsidP="006B76BB">
      <w:pPr>
        <w:pStyle w:val="2b"/>
        <w:numPr>
          <w:ilvl w:val="0"/>
          <w:numId w:val="18"/>
        </w:numPr>
        <w:shd w:val="clear" w:color="auto" w:fill="auto"/>
        <w:tabs>
          <w:tab w:val="left" w:pos="284"/>
          <w:tab w:val="left" w:pos="917"/>
        </w:tabs>
        <w:spacing w:before="0" w:after="0" w:line="240" w:lineRule="auto"/>
        <w:ind w:left="1753" w:hanging="1044"/>
        <w:jc w:val="both"/>
        <w:rPr>
          <w:sz w:val="28"/>
          <w:szCs w:val="28"/>
        </w:rPr>
      </w:pPr>
      <w:r w:rsidRPr="008C7B2E">
        <w:rPr>
          <w:sz w:val="28"/>
          <w:szCs w:val="28"/>
        </w:rPr>
        <w:t>назначить другое время для консультаций.</w:t>
      </w:r>
    </w:p>
    <w:p w:rsidR="004302F3" w:rsidRPr="008C7B2E" w:rsidRDefault="004302F3" w:rsidP="004302F3">
      <w:pPr>
        <w:pStyle w:val="2b"/>
        <w:shd w:val="clear" w:color="auto" w:fill="auto"/>
        <w:tabs>
          <w:tab w:val="left" w:pos="284"/>
          <w:tab w:val="left" w:pos="1506"/>
        </w:tabs>
        <w:spacing w:before="0" w:after="0" w:line="240" w:lineRule="auto"/>
        <w:ind w:firstLine="567"/>
        <w:rPr>
          <w:sz w:val="28"/>
          <w:szCs w:val="28"/>
        </w:rPr>
      </w:pPr>
      <w:r w:rsidRPr="008C7B2E">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4302F3" w:rsidRPr="008C7B2E" w:rsidRDefault="004302F3" w:rsidP="004302F3">
      <w:pPr>
        <w:pStyle w:val="2b"/>
        <w:shd w:val="clear" w:color="auto" w:fill="auto"/>
        <w:tabs>
          <w:tab w:val="left" w:pos="0"/>
          <w:tab w:val="left" w:pos="1437"/>
        </w:tabs>
        <w:spacing w:before="0" w:after="0" w:line="240" w:lineRule="auto"/>
        <w:ind w:firstLine="567"/>
        <w:rPr>
          <w:rFonts w:eastAsiaTheme="minorHAnsi"/>
          <w:sz w:val="28"/>
          <w:szCs w:val="28"/>
        </w:rPr>
      </w:pPr>
      <w:r w:rsidRPr="008C7B2E">
        <w:rPr>
          <w:sz w:val="28"/>
          <w:szCs w:val="28"/>
        </w:rPr>
        <w:t xml:space="preserve">18.14. </w:t>
      </w:r>
      <w:r w:rsidRPr="008C7B2E">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4302F3" w:rsidRPr="008C7B2E" w:rsidRDefault="004302F3" w:rsidP="004302F3">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4302F3" w:rsidRPr="008C7B2E" w:rsidRDefault="004302F3" w:rsidP="004302F3">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4302F3" w:rsidRPr="008C7B2E" w:rsidRDefault="004302F3" w:rsidP="004302F3">
      <w:pPr>
        <w:pStyle w:val="2b"/>
        <w:shd w:val="clear" w:color="auto" w:fill="auto"/>
        <w:spacing w:before="0" w:after="0" w:line="240" w:lineRule="auto"/>
        <w:ind w:firstLine="567"/>
        <w:rPr>
          <w:sz w:val="28"/>
          <w:szCs w:val="28"/>
        </w:rPr>
      </w:pPr>
      <w:r w:rsidRPr="008C7B2E">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hAnsi="Times New Roman"/>
          <w:sz w:val="28"/>
          <w:szCs w:val="28"/>
        </w:rPr>
        <w:lastRenderedPageBreak/>
        <w:t xml:space="preserve">18.16. </w:t>
      </w:r>
      <w:r w:rsidRPr="008C7B2E">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4302F3" w:rsidRPr="008C7B2E" w:rsidRDefault="004302F3" w:rsidP="004302F3">
      <w:pPr>
        <w:autoSpaceDE w:val="0"/>
        <w:autoSpaceDN w:val="0"/>
        <w:adjustRightInd w:val="0"/>
        <w:rPr>
          <w:rFonts w:ascii="Times New Roman" w:hAnsi="Times New Roman"/>
          <w:sz w:val="28"/>
          <w:szCs w:val="28"/>
        </w:rPr>
      </w:pPr>
      <w:r w:rsidRPr="008C7B2E">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4302F3" w:rsidRPr="008C7B2E" w:rsidRDefault="004302F3" w:rsidP="004302F3">
      <w:pPr>
        <w:autoSpaceDE w:val="0"/>
        <w:autoSpaceDN w:val="0"/>
        <w:adjustRightInd w:val="0"/>
        <w:rPr>
          <w:rFonts w:ascii="Times New Roman" w:hAnsi="Times New Roman"/>
          <w:sz w:val="28"/>
          <w:szCs w:val="28"/>
        </w:rPr>
      </w:pPr>
      <w:r w:rsidRPr="008C7B2E">
        <w:rPr>
          <w:rFonts w:ascii="Times New Roman" w:hAnsi="Times New Roman"/>
          <w:sz w:val="28"/>
          <w:szCs w:val="28"/>
        </w:rPr>
        <w:t>- Заявитель подает заявление и документы в МФЦ, результат Муниципальной услуги Заявитель получает в Администрации*;</w:t>
      </w:r>
    </w:p>
    <w:p w:rsidR="004302F3" w:rsidRPr="008C7B2E" w:rsidRDefault="004302F3" w:rsidP="004302F3">
      <w:pPr>
        <w:autoSpaceDE w:val="0"/>
        <w:autoSpaceDN w:val="0"/>
        <w:adjustRightInd w:val="0"/>
        <w:rPr>
          <w:rFonts w:ascii="Times New Roman" w:hAnsi="Times New Roman"/>
          <w:sz w:val="28"/>
          <w:szCs w:val="28"/>
        </w:rPr>
      </w:pPr>
      <w:r w:rsidRPr="008C7B2E">
        <w:rPr>
          <w:rFonts w:ascii="Times New Roman" w:hAnsi="Times New Roman"/>
          <w:sz w:val="28"/>
          <w:szCs w:val="28"/>
        </w:rPr>
        <w:t>- Заявитель подает заявление и документы через ЕПГУ, РПГУ, результат Муниципальной услуги Заявитель получает в МФЦ;</w:t>
      </w:r>
    </w:p>
    <w:p w:rsidR="004302F3" w:rsidRPr="008C7B2E" w:rsidRDefault="004302F3" w:rsidP="004302F3">
      <w:pPr>
        <w:autoSpaceDE w:val="0"/>
        <w:autoSpaceDN w:val="0"/>
        <w:adjustRightInd w:val="0"/>
        <w:rPr>
          <w:rFonts w:ascii="Times New Roman" w:hAnsi="Times New Roman"/>
          <w:sz w:val="28"/>
          <w:szCs w:val="28"/>
        </w:rPr>
      </w:pPr>
      <w:r w:rsidRPr="008C7B2E">
        <w:rPr>
          <w:rFonts w:ascii="Times New Roman" w:hAnsi="Times New Roman"/>
          <w:sz w:val="28"/>
          <w:szCs w:val="28"/>
        </w:rPr>
        <w:t>- Заявитель подает заявле</w:t>
      </w:r>
      <w:r>
        <w:rPr>
          <w:rFonts w:ascii="Times New Roman" w:hAnsi="Times New Roman"/>
          <w:sz w:val="28"/>
          <w:szCs w:val="28"/>
        </w:rPr>
        <w:t xml:space="preserve">ние и документы в Администрации </w:t>
      </w:r>
      <w:r w:rsidRPr="008C7B2E">
        <w:rPr>
          <w:rFonts w:ascii="Times New Roman" w:hAnsi="Times New Roman"/>
          <w:sz w:val="28"/>
          <w:szCs w:val="28"/>
        </w:rPr>
        <w:t xml:space="preserve">, результат Муниципальной </w:t>
      </w:r>
      <w:r>
        <w:rPr>
          <w:rFonts w:ascii="Times New Roman" w:hAnsi="Times New Roman"/>
          <w:sz w:val="28"/>
          <w:szCs w:val="28"/>
        </w:rPr>
        <w:t>услуги Заявитель получает в МФЦ</w:t>
      </w:r>
      <w:r w:rsidRPr="008C7B2E">
        <w:rPr>
          <w:rFonts w:ascii="Times New Roman" w:hAnsi="Times New Roman"/>
          <w:sz w:val="28"/>
          <w:szCs w:val="28"/>
        </w:rPr>
        <w:t>.</w:t>
      </w:r>
    </w:p>
    <w:p w:rsidR="004302F3" w:rsidRPr="008C7B2E" w:rsidRDefault="004302F3" w:rsidP="004302F3">
      <w:pPr>
        <w:pStyle w:val="2b"/>
        <w:shd w:val="clear" w:color="auto" w:fill="auto"/>
        <w:tabs>
          <w:tab w:val="left" w:pos="1276"/>
          <w:tab w:val="left" w:pos="1489"/>
        </w:tabs>
        <w:spacing w:before="0" w:after="0" w:line="240" w:lineRule="auto"/>
        <w:ind w:firstLine="567"/>
        <w:rPr>
          <w:sz w:val="28"/>
          <w:szCs w:val="28"/>
        </w:rPr>
      </w:pPr>
      <w:r w:rsidRPr="008C7B2E">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8C7B2E">
        <w:rPr>
          <w:rStyle w:val="0pt0"/>
          <w:rFonts w:eastAsia="Calibri"/>
          <w:sz w:val="28"/>
          <w:szCs w:val="28"/>
        </w:rPr>
        <w:t>самоуправления».</w:t>
      </w:r>
    </w:p>
    <w:p w:rsidR="004302F3" w:rsidRPr="008C7B2E" w:rsidRDefault="004302F3" w:rsidP="004302F3">
      <w:pPr>
        <w:pStyle w:val="2b"/>
        <w:shd w:val="clear" w:color="auto" w:fill="auto"/>
        <w:tabs>
          <w:tab w:val="left" w:pos="1276"/>
          <w:tab w:val="left" w:pos="1408"/>
        </w:tabs>
        <w:spacing w:before="0" w:after="0" w:line="240" w:lineRule="auto"/>
        <w:ind w:firstLine="567"/>
        <w:rPr>
          <w:sz w:val="28"/>
          <w:szCs w:val="28"/>
        </w:rPr>
      </w:pPr>
      <w:r w:rsidRPr="008C7B2E">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302F3" w:rsidRPr="008C7B2E" w:rsidRDefault="004302F3" w:rsidP="004302F3">
      <w:pPr>
        <w:pStyle w:val="2b"/>
        <w:shd w:val="clear" w:color="auto" w:fill="auto"/>
        <w:tabs>
          <w:tab w:val="left" w:pos="1276"/>
          <w:tab w:val="left" w:pos="1388"/>
        </w:tabs>
        <w:spacing w:before="0" w:after="0" w:line="240" w:lineRule="auto"/>
        <w:ind w:firstLine="567"/>
        <w:rPr>
          <w:sz w:val="28"/>
          <w:szCs w:val="28"/>
        </w:rPr>
      </w:pPr>
      <w:r w:rsidRPr="008C7B2E">
        <w:rPr>
          <w:sz w:val="28"/>
          <w:szCs w:val="28"/>
        </w:rPr>
        <w:t>Работник МФЦ осуществляет следующие действия:</w:t>
      </w:r>
    </w:p>
    <w:p w:rsidR="004302F3" w:rsidRPr="008C7B2E" w:rsidRDefault="004302F3" w:rsidP="006B76BB">
      <w:pPr>
        <w:numPr>
          <w:ilvl w:val="0"/>
          <w:numId w:val="18"/>
        </w:numPr>
        <w:autoSpaceDE w:val="0"/>
        <w:autoSpaceDN w:val="0"/>
        <w:adjustRightInd w:val="0"/>
        <w:spacing w:after="0" w:line="240" w:lineRule="auto"/>
        <w:ind w:left="1753" w:hanging="1044"/>
        <w:jc w:val="both"/>
        <w:rPr>
          <w:rFonts w:ascii="Times New Roman" w:hAnsi="Times New Roman"/>
          <w:sz w:val="28"/>
          <w:szCs w:val="28"/>
        </w:rPr>
      </w:pPr>
      <w:r w:rsidRPr="008C7B2E">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302F3" w:rsidRPr="008C7B2E" w:rsidRDefault="004302F3" w:rsidP="006B76BB">
      <w:pPr>
        <w:numPr>
          <w:ilvl w:val="0"/>
          <w:numId w:val="18"/>
        </w:numPr>
        <w:autoSpaceDE w:val="0"/>
        <w:autoSpaceDN w:val="0"/>
        <w:adjustRightInd w:val="0"/>
        <w:spacing w:after="0" w:line="240" w:lineRule="auto"/>
        <w:ind w:left="1753" w:hanging="1044"/>
        <w:jc w:val="both"/>
        <w:rPr>
          <w:rFonts w:ascii="Times New Roman" w:hAnsi="Times New Roman"/>
          <w:sz w:val="28"/>
          <w:szCs w:val="28"/>
        </w:rPr>
      </w:pPr>
      <w:r w:rsidRPr="008C7B2E">
        <w:rPr>
          <w:rFonts w:ascii="Times New Roman" w:hAnsi="Times New Roman"/>
          <w:sz w:val="28"/>
          <w:szCs w:val="28"/>
        </w:rPr>
        <w:t>проверяет полномочия представителя Заявителя (в случае обращения представителя Заявителя);</w:t>
      </w:r>
    </w:p>
    <w:p w:rsidR="004302F3" w:rsidRPr="008C7B2E" w:rsidRDefault="004302F3" w:rsidP="006B76BB">
      <w:pPr>
        <w:numPr>
          <w:ilvl w:val="0"/>
          <w:numId w:val="18"/>
        </w:numPr>
        <w:autoSpaceDE w:val="0"/>
        <w:autoSpaceDN w:val="0"/>
        <w:adjustRightInd w:val="0"/>
        <w:spacing w:after="0" w:line="240" w:lineRule="auto"/>
        <w:ind w:left="1753" w:hanging="1044"/>
        <w:jc w:val="both"/>
        <w:rPr>
          <w:rFonts w:ascii="Times New Roman" w:hAnsi="Times New Roman"/>
          <w:sz w:val="28"/>
          <w:szCs w:val="28"/>
        </w:rPr>
      </w:pPr>
      <w:r w:rsidRPr="008C7B2E">
        <w:rPr>
          <w:rFonts w:ascii="Times New Roman" w:hAnsi="Times New Roman"/>
          <w:sz w:val="28"/>
          <w:szCs w:val="28"/>
        </w:rPr>
        <w:t>определяет статус исполнения заявления в АИС «МФЦ»;</w:t>
      </w:r>
    </w:p>
    <w:p w:rsidR="004302F3" w:rsidRPr="008C7B2E" w:rsidRDefault="004302F3" w:rsidP="006B76BB">
      <w:pPr>
        <w:numPr>
          <w:ilvl w:val="0"/>
          <w:numId w:val="18"/>
        </w:numPr>
        <w:autoSpaceDE w:val="0"/>
        <w:autoSpaceDN w:val="0"/>
        <w:adjustRightInd w:val="0"/>
        <w:spacing w:after="0" w:line="240" w:lineRule="auto"/>
        <w:ind w:left="1753" w:hanging="1044"/>
        <w:jc w:val="both"/>
        <w:rPr>
          <w:rFonts w:ascii="Times New Roman" w:hAnsi="Times New Roman"/>
          <w:sz w:val="28"/>
          <w:szCs w:val="28"/>
        </w:rPr>
      </w:pPr>
      <w:r w:rsidRPr="008C7B2E">
        <w:rPr>
          <w:rFonts w:ascii="Times New Roman" w:hAnsi="Times New Roman"/>
          <w:sz w:val="28"/>
          <w:szCs w:val="28"/>
        </w:rPr>
        <w:t>выдает результат предоставления Муниципальной услуги на бумажном носителе.</w:t>
      </w:r>
    </w:p>
    <w:p w:rsidR="004302F3" w:rsidRPr="008C7B2E" w:rsidRDefault="004302F3" w:rsidP="004302F3">
      <w:pPr>
        <w:pStyle w:val="2b"/>
        <w:shd w:val="clear" w:color="auto" w:fill="auto"/>
        <w:tabs>
          <w:tab w:val="left" w:pos="851"/>
          <w:tab w:val="left" w:pos="1276"/>
        </w:tabs>
        <w:spacing w:before="0" w:after="0" w:line="240" w:lineRule="auto"/>
        <w:ind w:firstLine="567"/>
        <w:rPr>
          <w:sz w:val="28"/>
          <w:szCs w:val="28"/>
        </w:rPr>
      </w:pPr>
    </w:p>
    <w:p w:rsidR="004302F3" w:rsidRPr="008C7B2E" w:rsidRDefault="004302F3" w:rsidP="006B76BB">
      <w:pPr>
        <w:pStyle w:val="2e"/>
        <w:numPr>
          <w:ilvl w:val="0"/>
          <w:numId w:val="19"/>
        </w:numPr>
        <w:shd w:val="clear" w:color="auto" w:fill="auto"/>
        <w:tabs>
          <w:tab w:val="left" w:pos="1708"/>
        </w:tabs>
        <w:spacing w:after="0" w:line="240" w:lineRule="auto"/>
        <w:ind w:left="3054" w:hanging="360"/>
        <w:outlineLvl w:val="9"/>
        <w:rPr>
          <w:sz w:val="28"/>
          <w:szCs w:val="28"/>
        </w:rPr>
      </w:pPr>
      <w:r w:rsidRPr="008C7B2E">
        <w:rPr>
          <w:sz w:val="28"/>
          <w:szCs w:val="28"/>
        </w:rPr>
        <w:t>Состав, последовательность и сроки выполнения административных процедур</w:t>
      </w:r>
    </w:p>
    <w:p w:rsidR="004302F3" w:rsidRPr="008C7B2E" w:rsidRDefault="004302F3" w:rsidP="004302F3">
      <w:pPr>
        <w:pStyle w:val="2e"/>
        <w:shd w:val="clear" w:color="auto" w:fill="auto"/>
        <w:tabs>
          <w:tab w:val="left" w:pos="1708"/>
        </w:tabs>
        <w:spacing w:after="0" w:line="240" w:lineRule="auto"/>
        <w:ind w:firstLine="567"/>
        <w:outlineLvl w:val="9"/>
        <w:rPr>
          <w:b w:val="0"/>
          <w:sz w:val="28"/>
          <w:szCs w:val="28"/>
        </w:rPr>
      </w:pPr>
    </w:p>
    <w:p w:rsidR="004302F3" w:rsidRPr="008C7B2E" w:rsidRDefault="004302F3" w:rsidP="004302F3">
      <w:pPr>
        <w:pStyle w:val="92"/>
        <w:shd w:val="clear" w:color="auto" w:fill="auto"/>
        <w:tabs>
          <w:tab w:val="left" w:pos="0"/>
          <w:tab w:val="left" w:pos="993"/>
        </w:tabs>
        <w:spacing w:after="0" w:line="240" w:lineRule="auto"/>
        <w:ind w:firstLine="567"/>
        <w:rPr>
          <w:b/>
          <w:i w:val="0"/>
          <w:sz w:val="28"/>
          <w:szCs w:val="28"/>
        </w:rPr>
      </w:pPr>
      <w:r w:rsidRPr="008C7B2E">
        <w:rPr>
          <w:b/>
          <w:i w:val="0"/>
          <w:sz w:val="28"/>
          <w:szCs w:val="28"/>
        </w:rPr>
        <w:t>19. Состав, последовательность и сроки выполнения административных процедур (действий) при предоставлении Муниципальной услуги</w:t>
      </w:r>
    </w:p>
    <w:p w:rsidR="004302F3" w:rsidRPr="008C7B2E" w:rsidRDefault="004302F3" w:rsidP="004302F3">
      <w:pPr>
        <w:pStyle w:val="92"/>
        <w:shd w:val="clear" w:color="auto" w:fill="auto"/>
        <w:tabs>
          <w:tab w:val="left" w:pos="0"/>
          <w:tab w:val="left" w:pos="993"/>
        </w:tabs>
        <w:spacing w:after="0" w:line="240" w:lineRule="auto"/>
        <w:ind w:firstLine="567"/>
        <w:rPr>
          <w:b/>
          <w:i w:val="0"/>
          <w:sz w:val="28"/>
          <w:szCs w:val="28"/>
        </w:rPr>
      </w:pPr>
    </w:p>
    <w:p w:rsidR="004302F3" w:rsidRPr="008C7B2E" w:rsidRDefault="004302F3" w:rsidP="004302F3">
      <w:pPr>
        <w:pStyle w:val="afa"/>
        <w:tabs>
          <w:tab w:val="left" w:pos="0"/>
        </w:tabs>
        <w:autoSpaceDE w:val="0"/>
        <w:autoSpaceDN w:val="0"/>
        <w:adjustRightInd w:val="0"/>
        <w:ind w:left="0"/>
        <w:rPr>
          <w:rFonts w:eastAsiaTheme="minorHAnsi"/>
          <w:sz w:val="28"/>
          <w:szCs w:val="28"/>
        </w:rPr>
      </w:pPr>
      <w:r w:rsidRPr="008C7B2E">
        <w:rPr>
          <w:rFonts w:eastAsiaTheme="minorHAnsi"/>
          <w:sz w:val="28"/>
          <w:szCs w:val="28"/>
        </w:rPr>
        <w:t>19.1. Перечень вариантов предоставления Муниципальной услуги:</w:t>
      </w:r>
    </w:p>
    <w:p w:rsidR="004302F3" w:rsidRPr="008C7B2E" w:rsidRDefault="004302F3" w:rsidP="004302F3">
      <w:pPr>
        <w:pStyle w:val="afa"/>
        <w:tabs>
          <w:tab w:val="left" w:pos="0"/>
        </w:tabs>
        <w:autoSpaceDE w:val="0"/>
        <w:autoSpaceDN w:val="0"/>
        <w:adjustRightInd w:val="0"/>
        <w:ind w:left="0"/>
        <w:rPr>
          <w:rFonts w:eastAsiaTheme="minorHAnsi"/>
          <w:sz w:val="28"/>
          <w:szCs w:val="28"/>
        </w:rPr>
      </w:pPr>
      <w:r w:rsidRPr="008C7B2E">
        <w:rPr>
          <w:rFonts w:eastAsiaTheme="minorHAnsi"/>
          <w:sz w:val="28"/>
          <w:szCs w:val="28"/>
        </w:rPr>
        <w:t>Вариант 1.Предоставление земельного участка, находящегося в Муниципальной собственности, на торгах;</w:t>
      </w:r>
    </w:p>
    <w:p w:rsidR="004302F3" w:rsidRPr="008C7B2E" w:rsidRDefault="004302F3" w:rsidP="004302F3">
      <w:pPr>
        <w:pStyle w:val="afa"/>
        <w:tabs>
          <w:tab w:val="left" w:pos="0"/>
          <w:tab w:val="left" w:pos="1560"/>
        </w:tabs>
        <w:autoSpaceDE w:val="0"/>
        <w:autoSpaceDN w:val="0"/>
        <w:adjustRightInd w:val="0"/>
        <w:ind w:left="0"/>
        <w:rPr>
          <w:rFonts w:eastAsiaTheme="minorHAnsi"/>
          <w:sz w:val="28"/>
          <w:szCs w:val="28"/>
        </w:rPr>
      </w:pPr>
      <w:r w:rsidRPr="008C7B2E">
        <w:rPr>
          <w:rFonts w:eastAsiaTheme="minorHAnsi"/>
          <w:sz w:val="28"/>
          <w:szCs w:val="28"/>
        </w:rPr>
        <w:t>Вариант 2.Исправление допущенных опечаток и (или) ошибок в выданных в результате предоставления Муниципальной услуги документах;</w:t>
      </w:r>
    </w:p>
    <w:p w:rsidR="004302F3" w:rsidRPr="008C7B2E" w:rsidRDefault="004302F3" w:rsidP="004302F3">
      <w:pPr>
        <w:pStyle w:val="afa"/>
        <w:tabs>
          <w:tab w:val="left" w:pos="0"/>
          <w:tab w:val="left" w:pos="1560"/>
        </w:tabs>
        <w:autoSpaceDE w:val="0"/>
        <w:autoSpaceDN w:val="0"/>
        <w:adjustRightInd w:val="0"/>
        <w:ind w:left="0"/>
        <w:rPr>
          <w:rFonts w:eastAsiaTheme="minorHAnsi"/>
          <w:sz w:val="28"/>
          <w:szCs w:val="28"/>
        </w:rPr>
      </w:pPr>
      <w:r w:rsidRPr="008C7B2E">
        <w:rPr>
          <w:rFonts w:eastAsiaTheme="minorHAnsi"/>
          <w:sz w:val="28"/>
          <w:szCs w:val="28"/>
        </w:rPr>
        <w:t>Вариант 3. Выдача дубликата документа о предоставлении земельного участка, находящегося в Муниципальной собственности, на торгах.</w:t>
      </w:r>
    </w:p>
    <w:p w:rsidR="004302F3" w:rsidRPr="008C7B2E" w:rsidRDefault="004302F3" w:rsidP="004302F3">
      <w:pPr>
        <w:rPr>
          <w:rFonts w:ascii="Times New Roman" w:eastAsiaTheme="minorHAnsi" w:hAnsi="Times New Roman"/>
          <w:sz w:val="28"/>
          <w:szCs w:val="28"/>
        </w:rPr>
      </w:pPr>
    </w:p>
    <w:p w:rsidR="004302F3" w:rsidRPr="008C7B2E" w:rsidRDefault="004302F3" w:rsidP="004302F3">
      <w:pPr>
        <w:rPr>
          <w:rFonts w:ascii="Times New Roman" w:eastAsiaTheme="minorHAnsi" w:hAnsi="Times New Roman"/>
          <w:sz w:val="28"/>
          <w:szCs w:val="28"/>
        </w:rPr>
      </w:pPr>
      <w:r w:rsidRPr="008C7B2E">
        <w:rPr>
          <w:rFonts w:ascii="Times New Roman" w:eastAsiaTheme="minorHAnsi" w:hAnsi="Times New Roman"/>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4302F3" w:rsidRPr="008C7B2E" w:rsidRDefault="004302F3" w:rsidP="004302F3">
      <w:pPr>
        <w:rPr>
          <w:rFonts w:ascii="Times New Roman" w:eastAsiaTheme="minorHAnsi" w:hAnsi="Times New Roman"/>
          <w:sz w:val="28"/>
          <w:szCs w:val="28"/>
        </w:rPr>
      </w:pPr>
      <w:r w:rsidRPr="008C7B2E">
        <w:rPr>
          <w:rFonts w:ascii="Times New Roman" w:eastAsiaTheme="minorHAnsi" w:hAnsi="Times New Roman"/>
          <w:sz w:val="28"/>
          <w:szCs w:val="28"/>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4302F3" w:rsidRPr="008C7B2E" w:rsidRDefault="004302F3" w:rsidP="004302F3">
      <w:pPr>
        <w:pStyle w:val="afa"/>
        <w:tabs>
          <w:tab w:val="left" w:pos="0"/>
        </w:tabs>
        <w:autoSpaceDE w:val="0"/>
        <w:autoSpaceDN w:val="0"/>
        <w:adjustRightInd w:val="0"/>
        <w:ind w:left="0"/>
        <w:jc w:val="center"/>
        <w:rPr>
          <w:rFonts w:eastAsiaTheme="minorHAnsi"/>
          <w:b/>
          <w:sz w:val="28"/>
          <w:szCs w:val="28"/>
        </w:rPr>
      </w:pPr>
    </w:p>
    <w:p w:rsidR="004302F3" w:rsidRPr="008C7B2E" w:rsidRDefault="004302F3" w:rsidP="004302F3">
      <w:pPr>
        <w:pStyle w:val="2b"/>
        <w:shd w:val="clear" w:color="auto" w:fill="auto"/>
        <w:tabs>
          <w:tab w:val="left" w:pos="1292"/>
        </w:tabs>
        <w:spacing w:before="0" w:after="0" w:line="240" w:lineRule="auto"/>
        <w:ind w:firstLine="567"/>
        <w:rPr>
          <w:sz w:val="28"/>
          <w:szCs w:val="28"/>
        </w:rPr>
      </w:pPr>
      <w:r w:rsidRPr="008C7B2E">
        <w:rPr>
          <w:sz w:val="28"/>
          <w:szCs w:val="28"/>
        </w:rPr>
        <w:t>19.2. Перечень административных процедур для каждого варианта предоставления Муниципальной услуги:</w:t>
      </w:r>
    </w:p>
    <w:p w:rsidR="004302F3" w:rsidRPr="008C7B2E" w:rsidRDefault="004302F3" w:rsidP="004302F3">
      <w:pPr>
        <w:pStyle w:val="2b"/>
        <w:shd w:val="clear" w:color="auto" w:fill="auto"/>
        <w:tabs>
          <w:tab w:val="left" w:pos="1100"/>
        </w:tabs>
        <w:spacing w:before="0" w:after="0" w:line="240" w:lineRule="auto"/>
        <w:ind w:firstLine="567"/>
        <w:rPr>
          <w:sz w:val="28"/>
          <w:szCs w:val="28"/>
        </w:rPr>
      </w:pPr>
      <w:r w:rsidRPr="008C7B2E">
        <w:rPr>
          <w:sz w:val="28"/>
          <w:szCs w:val="28"/>
        </w:rPr>
        <w:t>а) прием запроса и документов и (или) информации, необходимых для предоставления Муниципальной услуги;</w:t>
      </w:r>
    </w:p>
    <w:p w:rsidR="004302F3" w:rsidRPr="008C7B2E" w:rsidRDefault="004302F3" w:rsidP="004302F3">
      <w:pPr>
        <w:pStyle w:val="2b"/>
        <w:shd w:val="clear" w:color="auto" w:fill="auto"/>
        <w:tabs>
          <w:tab w:val="left" w:pos="1123"/>
        </w:tabs>
        <w:spacing w:before="0" w:after="0" w:line="240" w:lineRule="auto"/>
        <w:ind w:firstLine="567"/>
        <w:rPr>
          <w:sz w:val="28"/>
          <w:szCs w:val="28"/>
        </w:rPr>
      </w:pPr>
      <w:r w:rsidRPr="008C7B2E">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hAnsi="Times New Roman"/>
          <w:sz w:val="28"/>
          <w:szCs w:val="28"/>
        </w:rPr>
        <w:t xml:space="preserve">в) </w:t>
      </w:r>
      <w:r w:rsidRPr="008C7B2E">
        <w:rPr>
          <w:rFonts w:ascii="Times New Roman" w:eastAsiaTheme="minorHAnsi" w:hAnsi="Times New Roman"/>
          <w:sz w:val="28"/>
          <w:szCs w:val="28"/>
          <w:lang w:eastAsia="en-US"/>
        </w:rPr>
        <w:t>рассмотрение заявления на предмет возможности формирования земельного участка;</w:t>
      </w:r>
    </w:p>
    <w:p w:rsidR="004302F3" w:rsidRPr="008C7B2E" w:rsidRDefault="004302F3" w:rsidP="004302F3">
      <w:pPr>
        <w:pStyle w:val="2b"/>
        <w:shd w:val="clear" w:color="auto" w:fill="auto"/>
        <w:tabs>
          <w:tab w:val="left" w:pos="1123"/>
        </w:tabs>
        <w:spacing w:before="0" w:after="0" w:line="240" w:lineRule="auto"/>
        <w:ind w:firstLine="567"/>
        <w:rPr>
          <w:sz w:val="28"/>
          <w:szCs w:val="28"/>
        </w:rPr>
      </w:pPr>
      <w:r w:rsidRPr="008C7B2E">
        <w:rPr>
          <w:rFonts w:eastAsia="SimSun"/>
          <w:sz w:val="28"/>
          <w:szCs w:val="28"/>
        </w:rPr>
        <w:t>г) организация и проведение аукциона по продаже земельного участка, аукциона на право заключения договора аренды земельного участка;</w:t>
      </w:r>
    </w:p>
    <w:p w:rsidR="004302F3" w:rsidRPr="008C7B2E" w:rsidRDefault="004302F3" w:rsidP="004302F3">
      <w:pPr>
        <w:autoSpaceDE w:val="0"/>
        <w:autoSpaceDN w:val="0"/>
        <w:adjustRightInd w:val="0"/>
        <w:rPr>
          <w:rFonts w:ascii="Times New Roman" w:hAnsi="Times New Roman"/>
          <w:sz w:val="28"/>
          <w:szCs w:val="28"/>
        </w:rPr>
      </w:pPr>
      <w:r w:rsidRPr="008C7B2E">
        <w:rPr>
          <w:rFonts w:ascii="Times New Roman" w:hAnsi="Times New Roman"/>
          <w:sz w:val="28"/>
          <w:szCs w:val="28"/>
        </w:rPr>
        <w:t xml:space="preserve">д) </w:t>
      </w:r>
      <w:r w:rsidRPr="008C7B2E">
        <w:rPr>
          <w:rFonts w:ascii="Times New Roman" w:eastAsiaTheme="minorHAnsi" w:hAnsi="Times New Roman"/>
          <w:sz w:val="28"/>
          <w:szCs w:val="28"/>
          <w:lang w:eastAsia="en-US"/>
        </w:rPr>
        <w:t>выдача (направление) результата предоставления Муниципальной услуги Заявителю</w:t>
      </w:r>
      <w:r w:rsidRPr="008C7B2E">
        <w:rPr>
          <w:rFonts w:ascii="Times New Roman" w:hAnsi="Times New Roman"/>
          <w:sz w:val="28"/>
          <w:szCs w:val="28"/>
        </w:rPr>
        <w:t>;</w:t>
      </w:r>
    </w:p>
    <w:p w:rsidR="004302F3" w:rsidRPr="008C7B2E" w:rsidRDefault="004302F3" w:rsidP="004302F3">
      <w:pPr>
        <w:pStyle w:val="2b"/>
        <w:shd w:val="clear" w:color="auto" w:fill="auto"/>
        <w:tabs>
          <w:tab w:val="left" w:pos="1123"/>
        </w:tabs>
        <w:spacing w:before="0" w:after="0" w:line="240" w:lineRule="auto"/>
        <w:ind w:firstLine="567"/>
        <w:rPr>
          <w:sz w:val="28"/>
          <w:szCs w:val="28"/>
        </w:rPr>
      </w:pPr>
      <w:r w:rsidRPr="008C7B2E">
        <w:rPr>
          <w:sz w:val="28"/>
          <w:szCs w:val="28"/>
        </w:rPr>
        <w:t xml:space="preserve">е) получение дополнительных сведений от Заявителя. </w:t>
      </w:r>
    </w:p>
    <w:p w:rsidR="004302F3" w:rsidRPr="008C7B2E" w:rsidRDefault="004302F3" w:rsidP="004302F3">
      <w:pPr>
        <w:pStyle w:val="2b"/>
        <w:shd w:val="clear" w:color="auto" w:fill="auto"/>
        <w:tabs>
          <w:tab w:val="left" w:pos="1123"/>
        </w:tabs>
        <w:spacing w:before="0" w:after="0" w:line="240" w:lineRule="auto"/>
        <w:ind w:firstLine="567"/>
        <w:rPr>
          <w:sz w:val="28"/>
          <w:szCs w:val="28"/>
        </w:rPr>
      </w:pPr>
    </w:p>
    <w:p w:rsidR="004302F3" w:rsidRPr="008C7B2E" w:rsidRDefault="004302F3" w:rsidP="004302F3">
      <w:pPr>
        <w:pStyle w:val="2b"/>
        <w:shd w:val="clear" w:color="auto" w:fill="auto"/>
        <w:tabs>
          <w:tab w:val="left" w:pos="1123"/>
        </w:tabs>
        <w:spacing w:before="0" w:after="0" w:line="240" w:lineRule="auto"/>
        <w:ind w:firstLine="567"/>
        <w:rPr>
          <w:b/>
          <w:sz w:val="28"/>
          <w:szCs w:val="28"/>
        </w:rPr>
      </w:pPr>
      <w:r w:rsidRPr="008C7B2E">
        <w:rPr>
          <w:b/>
          <w:sz w:val="28"/>
          <w:szCs w:val="28"/>
        </w:rPr>
        <w:t>20. Подразделы, содержащие описание вариантов предоставления Муниципальной услуги</w:t>
      </w:r>
    </w:p>
    <w:p w:rsidR="004302F3" w:rsidRPr="008C7B2E" w:rsidRDefault="004302F3" w:rsidP="004302F3">
      <w:pPr>
        <w:pStyle w:val="2b"/>
        <w:shd w:val="clear" w:color="auto" w:fill="auto"/>
        <w:tabs>
          <w:tab w:val="left" w:pos="1123"/>
        </w:tabs>
        <w:spacing w:before="0" w:after="0" w:line="240" w:lineRule="auto"/>
        <w:ind w:firstLine="567"/>
        <w:rPr>
          <w:sz w:val="28"/>
          <w:szCs w:val="28"/>
        </w:rPr>
      </w:pPr>
    </w:p>
    <w:p w:rsidR="004302F3" w:rsidRPr="008C7B2E" w:rsidRDefault="004302F3" w:rsidP="004302F3">
      <w:pPr>
        <w:pStyle w:val="2b"/>
        <w:shd w:val="clear" w:color="auto" w:fill="auto"/>
        <w:tabs>
          <w:tab w:val="left" w:pos="1123"/>
        </w:tabs>
        <w:spacing w:before="0" w:after="0" w:line="240" w:lineRule="auto"/>
        <w:ind w:firstLine="567"/>
        <w:rPr>
          <w:b/>
          <w:sz w:val="28"/>
          <w:szCs w:val="28"/>
        </w:rPr>
      </w:pPr>
      <w:r w:rsidRPr="008C7B2E">
        <w:rPr>
          <w:b/>
          <w:sz w:val="28"/>
          <w:szCs w:val="28"/>
        </w:rPr>
        <w:t>20.1. Вариант 1.</w:t>
      </w:r>
      <w:r w:rsidRPr="008C7B2E">
        <w:rPr>
          <w:rFonts w:eastAsiaTheme="minorHAnsi"/>
          <w:b/>
          <w:sz w:val="28"/>
          <w:szCs w:val="28"/>
        </w:rPr>
        <w:t>Предоставление земельного участка, находящегося в Муниципальной собственности, на торгах.</w:t>
      </w:r>
    </w:p>
    <w:p w:rsidR="004302F3" w:rsidRPr="008C7B2E" w:rsidRDefault="004302F3" w:rsidP="004302F3">
      <w:pPr>
        <w:pStyle w:val="2b"/>
        <w:shd w:val="clear" w:color="auto" w:fill="auto"/>
        <w:tabs>
          <w:tab w:val="left" w:pos="1123"/>
        </w:tabs>
        <w:spacing w:before="0" w:after="0" w:line="240" w:lineRule="auto"/>
        <w:ind w:firstLine="567"/>
        <w:rPr>
          <w:sz w:val="28"/>
          <w:szCs w:val="28"/>
        </w:rPr>
      </w:pPr>
      <w:r w:rsidRPr="008C7B2E">
        <w:rPr>
          <w:sz w:val="28"/>
          <w:szCs w:val="28"/>
        </w:rPr>
        <w:lastRenderedPageBreak/>
        <w:t>20.1.1. Результатом предоставления Муниципальной услуги в соответствии с настоящим вариантом является заключение договора купли-продажи, аренды земельного участка по результатам аукциона.</w:t>
      </w:r>
    </w:p>
    <w:p w:rsidR="004302F3" w:rsidRPr="008C7B2E" w:rsidRDefault="004302F3" w:rsidP="004302F3">
      <w:pPr>
        <w:autoSpaceDE w:val="0"/>
        <w:autoSpaceDN w:val="0"/>
        <w:adjustRightInd w:val="0"/>
        <w:rPr>
          <w:rFonts w:ascii="Times New Roman" w:hAnsi="Times New Roman"/>
          <w:sz w:val="28"/>
          <w:szCs w:val="28"/>
        </w:rPr>
      </w:pPr>
      <w:r w:rsidRPr="008C7B2E">
        <w:rPr>
          <w:rFonts w:ascii="Times New Roman" w:hAnsi="Times New Roman"/>
          <w:sz w:val="28"/>
          <w:szCs w:val="28"/>
        </w:rPr>
        <w:t xml:space="preserve">Максимальный срок предоставления Муниципальной услуги в соответствии с настоящим вариантом – два месяца </w:t>
      </w:r>
      <w:r w:rsidRPr="008C7B2E">
        <w:rPr>
          <w:rFonts w:ascii="Times New Roman" w:eastAsiaTheme="minorHAnsi" w:hAnsi="Times New Roman"/>
          <w:sz w:val="28"/>
          <w:szCs w:val="28"/>
          <w:lang w:eastAsia="en-US"/>
        </w:rPr>
        <w:t xml:space="preserve">со дня поступления заявления об утверждении схемы расположения земельного участка, </w:t>
      </w:r>
      <w:r w:rsidRPr="008C7B2E">
        <w:rPr>
          <w:rFonts w:ascii="Times New Roman" w:hAnsi="Times New Roman"/>
          <w:sz w:val="28"/>
          <w:szCs w:val="28"/>
        </w:rPr>
        <w:t>заявления о проведении аукциона.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hAnsi="Times New Roman"/>
          <w:sz w:val="28"/>
          <w:szCs w:val="28"/>
        </w:rPr>
        <w:t xml:space="preserve">В 2023 году </w:t>
      </w:r>
      <w:r w:rsidRPr="008C7B2E">
        <w:rPr>
          <w:rFonts w:ascii="Times New Roman" w:eastAsiaTheme="minorHAnsi" w:hAnsi="Times New Roman"/>
          <w:sz w:val="28"/>
          <w:szCs w:val="28"/>
          <w:lang w:eastAsia="en-US"/>
        </w:rPr>
        <w:t xml:space="preserve">проверка Администрацией наличия или отсутствия оснований для отказа в утверждении схемы расположения земельного участка, оснований для отказа в проведении аукциона, предусмотренные </w:t>
      </w:r>
      <w:hyperlink r:id="rId240" w:history="1">
        <w:r w:rsidRPr="008C7B2E">
          <w:rPr>
            <w:rFonts w:ascii="Times New Roman" w:eastAsiaTheme="minorHAnsi" w:hAnsi="Times New Roman"/>
            <w:sz w:val="28"/>
            <w:szCs w:val="28"/>
            <w:lang w:eastAsia="en-US"/>
          </w:rPr>
          <w:t>пунктом 16 статьи 11.10</w:t>
        </w:r>
      </w:hyperlink>
      <w:r w:rsidRPr="008C7B2E">
        <w:rPr>
          <w:rFonts w:ascii="Times New Roman" w:eastAsiaTheme="minorHAnsi" w:hAnsi="Times New Roman"/>
          <w:sz w:val="28"/>
          <w:szCs w:val="28"/>
          <w:lang w:eastAsia="en-US"/>
        </w:rPr>
        <w:t xml:space="preserve"> Земельного Кодекса РФ, </w:t>
      </w:r>
      <w:hyperlink r:id="rId241" w:history="1">
        <w:r w:rsidRPr="008C7B2E">
          <w:rPr>
            <w:rFonts w:ascii="Times New Roman" w:eastAsiaTheme="minorHAnsi" w:hAnsi="Times New Roman"/>
            <w:sz w:val="28"/>
            <w:szCs w:val="28"/>
            <w:lang w:eastAsia="en-US"/>
          </w:rPr>
          <w:t>подпунктами 5</w:t>
        </w:r>
      </w:hyperlink>
      <w:r w:rsidRPr="008C7B2E">
        <w:rPr>
          <w:rFonts w:ascii="Times New Roman" w:eastAsiaTheme="minorHAnsi" w:hAnsi="Times New Roman"/>
          <w:sz w:val="28"/>
          <w:szCs w:val="28"/>
          <w:lang w:eastAsia="en-US"/>
        </w:rPr>
        <w:t xml:space="preserve"> - </w:t>
      </w:r>
      <w:hyperlink r:id="rId242" w:history="1">
        <w:r w:rsidRPr="008C7B2E">
          <w:rPr>
            <w:rFonts w:ascii="Times New Roman" w:eastAsiaTheme="minorHAnsi" w:hAnsi="Times New Roman"/>
            <w:sz w:val="28"/>
            <w:szCs w:val="28"/>
            <w:lang w:eastAsia="en-US"/>
          </w:rPr>
          <w:t>9</w:t>
        </w:r>
      </w:hyperlink>
      <w:r w:rsidRPr="008C7B2E">
        <w:rPr>
          <w:rFonts w:ascii="Times New Roman" w:eastAsiaTheme="minorHAnsi" w:hAnsi="Times New Roman"/>
          <w:sz w:val="28"/>
          <w:szCs w:val="28"/>
          <w:lang w:eastAsia="en-US"/>
        </w:rPr>
        <w:t xml:space="preserve">, </w:t>
      </w:r>
      <w:hyperlink r:id="rId243" w:history="1">
        <w:r w:rsidRPr="008C7B2E">
          <w:rPr>
            <w:rFonts w:ascii="Times New Roman" w:eastAsiaTheme="minorHAnsi" w:hAnsi="Times New Roman"/>
            <w:sz w:val="28"/>
            <w:szCs w:val="28"/>
            <w:lang w:eastAsia="en-US"/>
          </w:rPr>
          <w:t>13</w:t>
        </w:r>
      </w:hyperlink>
      <w:r w:rsidRPr="008C7B2E">
        <w:rPr>
          <w:rFonts w:ascii="Times New Roman" w:eastAsiaTheme="minorHAnsi" w:hAnsi="Times New Roman"/>
          <w:sz w:val="28"/>
          <w:szCs w:val="28"/>
          <w:lang w:eastAsia="en-US"/>
        </w:rPr>
        <w:t xml:space="preserve"> - </w:t>
      </w:r>
      <w:hyperlink r:id="rId244" w:history="1">
        <w:r w:rsidRPr="008C7B2E">
          <w:rPr>
            <w:rFonts w:ascii="Times New Roman" w:eastAsiaTheme="minorHAnsi" w:hAnsi="Times New Roman"/>
            <w:sz w:val="28"/>
            <w:szCs w:val="28"/>
            <w:lang w:eastAsia="en-US"/>
          </w:rPr>
          <w:t>19 пункта 8</w:t>
        </w:r>
      </w:hyperlink>
      <w:r w:rsidRPr="008C7B2E">
        <w:rPr>
          <w:rFonts w:ascii="Times New Roman" w:eastAsiaTheme="minorHAnsi" w:hAnsi="Times New Roman"/>
          <w:sz w:val="28"/>
          <w:szCs w:val="28"/>
          <w:lang w:eastAsia="en-US"/>
        </w:rPr>
        <w:t xml:space="preserve"> статьи 39.11 Земельного Кодекса РФ, принятие и направление заявителю решения о ее утверждении с приложением этой схемы или решения об отказе в ее утверждении при наличии хотя бы одного из указанных оснований, осуществляется в срок не более 14 календарных дней. </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20.1.2.Прием запроса и документов и (или) информации, необходимых для предоставления Муниципальной услуги.</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Основанием для начала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поданным лично либо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 в Администрацию либо в МФЦ.</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Заявление в форме электронного документа представляется в Администрацию по выбору Заявителя способами, установленными Приказом Минэкономразвития России от 14.01.2015 №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w:t>
      </w:r>
      <w:r w:rsidRPr="008C7B2E">
        <w:rPr>
          <w:rFonts w:ascii="Times New Roman" w:eastAsiaTheme="minorHAnsi" w:hAnsi="Times New Roman"/>
          <w:sz w:val="28"/>
          <w:szCs w:val="28"/>
          <w:lang w:eastAsia="en-US"/>
        </w:rPr>
        <w:lastRenderedPageBreak/>
        <w:t xml:space="preserve">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w:t>
      </w:r>
    </w:p>
    <w:p w:rsidR="004302F3" w:rsidRPr="008C7B2E" w:rsidRDefault="004302F3" w:rsidP="004302F3">
      <w:pPr>
        <w:rPr>
          <w:rFonts w:ascii="Times New Roman" w:hAnsi="Times New Roman"/>
          <w:sz w:val="28"/>
          <w:szCs w:val="28"/>
        </w:rPr>
      </w:pPr>
      <w:bookmarkStart w:id="12" w:name="Par3"/>
      <w:bookmarkEnd w:id="12"/>
      <w:r w:rsidRPr="008C7B2E">
        <w:rPr>
          <w:rFonts w:ascii="Times New Roman" w:hAnsi="Times New Roman"/>
          <w:sz w:val="28"/>
          <w:szCs w:val="28"/>
        </w:rPr>
        <w:t>Состав заявления о предоставлении Муниципальной услуги и перечень документов, необходимых для представления Заявителем в соответствии с вариантом 1 указан в пп.9.1 пункта 9 настоящего Административного регламента.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Получение заявления и прилагаемых к нему документов подтверждается Администрацией путем направления Заявителю уведомления, содержащего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Заявление, представленное с нарушением порядка, установленного настоящим подпунктом, не рассматривается Администрацией.</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Не позднее пяти рабочих дней со дня представления такого заявления Администрация направляет Заявителю на указанный в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предусмотренных </w:t>
      </w:r>
      <w:hyperlink r:id="rId245" w:history="1">
        <w:r w:rsidRPr="008C7B2E">
          <w:rPr>
            <w:rFonts w:ascii="Times New Roman" w:eastAsiaTheme="minorHAnsi" w:hAnsi="Times New Roman"/>
            <w:color w:val="0000FF"/>
            <w:sz w:val="28"/>
            <w:szCs w:val="28"/>
            <w:lang w:eastAsia="en-US"/>
          </w:rPr>
          <w:t>частью 18 статьи 14.1</w:t>
        </w:r>
      </w:hyperlink>
      <w:r w:rsidRPr="008C7B2E">
        <w:rPr>
          <w:rFonts w:ascii="Times New Roman" w:eastAsiaTheme="minorHAnsi" w:hAnsi="Times New Roman"/>
          <w:sz w:val="28"/>
          <w:szCs w:val="28"/>
          <w:lang w:eastAsia="en-US"/>
        </w:rPr>
        <w:t xml:space="preserve"> Федерального закона от 27.07.2006 № 149-ФЗ «Об информации, информационных технологиях и о защите информации».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При предоставлении Муниципальной услуги в электронной форме идентификация и аутентификация могут осуществляться посредством:</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При личном обращении Заявителя или его уполномоченного представителя в Администрацию</w:t>
      </w:r>
      <w:r>
        <w:rPr>
          <w:rFonts w:ascii="Times New Roman" w:hAnsi="Times New Roman"/>
          <w:sz w:val="28"/>
          <w:szCs w:val="28"/>
        </w:rPr>
        <w:t xml:space="preserve"> </w:t>
      </w:r>
      <w:r w:rsidRPr="008C7B2E">
        <w:rPr>
          <w:rFonts w:ascii="Times New Roman" w:hAnsi="Times New Roman"/>
          <w:sz w:val="28"/>
          <w:szCs w:val="28"/>
        </w:rPr>
        <w:t>либо в МФЦ должностное лицо, уполномоченное на прием документов:</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устанавливает предмет обращения, личность Заявителя;</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4302F3" w:rsidRPr="008C7B2E" w:rsidRDefault="004302F3" w:rsidP="004302F3">
      <w:pPr>
        <w:rPr>
          <w:rFonts w:ascii="Times New Roman" w:eastAsia="SimSun" w:hAnsi="Times New Roman"/>
          <w:sz w:val="28"/>
          <w:szCs w:val="28"/>
        </w:rPr>
      </w:pPr>
      <w:r w:rsidRPr="008C7B2E">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проверяет наличие или отсутствие оснований для отказа в приеме документов, предусмотренных пунктом 11настоящего Административного регламента.</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xml:space="preserve">В случае обращения Заявителя за предоставлением Муниципальной услуги посредством МФЦ зарегистрированное заявление передается с </w:t>
      </w:r>
      <w:r w:rsidRPr="008C7B2E">
        <w:rPr>
          <w:rFonts w:ascii="Times New Roman" w:hAnsi="Times New Roman"/>
          <w:sz w:val="28"/>
          <w:szCs w:val="28"/>
        </w:rPr>
        <w:lastRenderedPageBreak/>
        <w:t>сопроводительным письмом в адрес Администрации в срок, установленный соглашением о взаимодействии.</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Максимальный срок исполнения административной процедуры - 1 рабочий день (в пределах общего срока предоставления Муниципальной услуги).</w:t>
      </w:r>
    </w:p>
    <w:p w:rsidR="004302F3" w:rsidRPr="008C7B2E" w:rsidRDefault="004302F3" w:rsidP="004302F3">
      <w:pPr>
        <w:rPr>
          <w:rFonts w:ascii="Times New Roman" w:eastAsia="SimSun" w:hAnsi="Times New Roman"/>
          <w:sz w:val="28"/>
          <w:szCs w:val="28"/>
        </w:rPr>
      </w:pPr>
      <w:r w:rsidRPr="008C7B2E">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и регистрации документов</w:t>
      </w:r>
      <w:r w:rsidRPr="008C7B2E">
        <w:rPr>
          <w:rFonts w:ascii="Times New Roman" w:eastAsia="SimSun" w:hAnsi="Times New Roman"/>
          <w:sz w:val="28"/>
          <w:szCs w:val="28"/>
        </w:rPr>
        <w:t>.</w:t>
      </w:r>
    </w:p>
    <w:p w:rsidR="004302F3" w:rsidRPr="008C7B2E" w:rsidRDefault="004302F3" w:rsidP="004302F3">
      <w:pPr>
        <w:rPr>
          <w:rFonts w:ascii="Times New Roman" w:hAnsi="Times New Roman"/>
          <w:sz w:val="28"/>
          <w:szCs w:val="28"/>
        </w:rPr>
      </w:pP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20.1.3. Формирование и направление межведомственных запросов в органы (организации), участвующие в предоставлении Муниципальной услуги.</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Основанием для начала административной процедуры является поступление зарегистрированных заявления и прилагаемых к нему документов специалисту, ответственному за предоставление Муниципальной услуги (далее - Специалист).</w:t>
      </w:r>
    </w:p>
    <w:p w:rsidR="004302F3" w:rsidRPr="008C7B2E" w:rsidRDefault="004302F3" w:rsidP="004302F3">
      <w:pPr>
        <w:pStyle w:val="2b"/>
        <w:shd w:val="clear" w:color="auto" w:fill="auto"/>
        <w:tabs>
          <w:tab w:val="left" w:pos="1123"/>
        </w:tabs>
        <w:spacing w:before="0" w:after="0" w:line="240" w:lineRule="auto"/>
        <w:ind w:firstLine="567"/>
        <w:rPr>
          <w:sz w:val="28"/>
          <w:szCs w:val="28"/>
        </w:rPr>
      </w:pPr>
      <w:r w:rsidRPr="008C7B2E">
        <w:rPr>
          <w:sz w:val="28"/>
          <w:szCs w:val="28"/>
        </w:rPr>
        <w:t>Специалист в течение трех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4302F3" w:rsidRPr="008C7B2E" w:rsidRDefault="004302F3" w:rsidP="004302F3">
      <w:pPr>
        <w:rPr>
          <w:rFonts w:ascii="Times New Roman" w:eastAsia="SimSun" w:hAnsi="Times New Roman"/>
          <w:sz w:val="28"/>
          <w:szCs w:val="28"/>
        </w:rPr>
      </w:pPr>
      <w:r w:rsidRPr="008C7B2E">
        <w:rPr>
          <w:rFonts w:ascii="Times New Roman" w:hAnsi="Times New Roman"/>
          <w:sz w:val="28"/>
          <w:szCs w:val="28"/>
        </w:rPr>
        <w:t xml:space="preserve">При непредставлении Заявителем по собственной инициативе документов, указанных в пункте 10 настоящего Административного регламента, Специалист запрашивает </w:t>
      </w:r>
      <w:r w:rsidRPr="008C7B2E">
        <w:rPr>
          <w:rFonts w:ascii="Times New Roman" w:eastAsia="SimSun" w:hAnsi="Times New Roman"/>
          <w:sz w:val="28"/>
          <w:szCs w:val="28"/>
        </w:rPr>
        <w:t>в рамках межведомственного взаимодействия следующие сведения и документы:</w:t>
      </w:r>
    </w:p>
    <w:p w:rsidR="004302F3" w:rsidRPr="008C7B2E" w:rsidRDefault="004302F3" w:rsidP="004302F3">
      <w:pPr>
        <w:rPr>
          <w:rFonts w:ascii="Times New Roman" w:eastAsia="SimSun" w:hAnsi="Times New Roman"/>
          <w:sz w:val="28"/>
          <w:szCs w:val="28"/>
        </w:rPr>
      </w:pPr>
      <w:r w:rsidRPr="008C7B2E">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4302F3" w:rsidRPr="008C7B2E" w:rsidRDefault="004302F3" w:rsidP="004302F3">
      <w:pPr>
        <w:rPr>
          <w:rFonts w:ascii="Times New Roman" w:eastAsia="SimSun" w:hAnsi="Times New Roman"/>
          <w:sz w:val="28"/>
          <w:szCs w:val="28"/>
        </w:rPr>
      </w:pPr>
      <w:r w:rsidRPr="008C7B2E">
        <w:rPr>
          <w:rFonts w:ascii="Times New Roman" w:eastAsia="SimSun" w:hAnsi="Times New Roman"/>
          <w:sz w:val="28"/>
          <w:szCs w:val="28"/>
        </w:rPr>
        <w:t xml:space="preserve">- выписку из Единого государственного реестра недвижимости о зарегистрированных правах на </w:t>
      </w:r>
      <w:r w:rsidRPr="008C7B2E">
        <w:rPr>
          <w:rFonts w:ascii="Times New Roman" w:hAnsi="Times New Roman"/>
          <w:sz w:val="28"/>
          <w:szCs w:val="28"/>
        </w:rPr>
        <w:t>земельный участок</w:t>
      </w:r>
      <w:r w:rsidRPr="008C7B2E">
        <w:rPr>
          <w:rFonts w:ascii="Times New Roman" w:eastAsia="SimSun" w:hAnsi="Times New Roman"/>
          <w:sz w:val="28"/>
          <w:szCs w:val="28"/>
        </w:rPr>
        <w:t>;</w:t>
      </w:r>
    </w:p>
    <w:p w:rsidR="004302F3" w:rsidRPr="008C7B2E" w:rsidRDefault="004302F3" w:rsidP="004302F3">
      <w:pPr>
        <w:rPr>
          <w:rFonts w:ascii="Times New Roman" w:eastAsia="SimSun" w:hAnsi="Times New Roman"/>
          <w:sz w:val="28"/>
          <w:szCs w:val="28"/>
        </w:rPr>
      </w:pPr>
      <w:r w:rsidRPr="008C7B2E">
        <w:rPr>
          <w:rFonts w:ascii="Times New Roman" w:eastAsia="SimSun" w:hAnsi="Times New Roman"/>
          <w:sz w:val="28"/>
          <w:szCs w:val="28"/>
        </w:rPr>
        <w:t>б) в Управлении Федеральной налоговой службы по Воронежской области:</w:t>
      </w:r>
    </w:p>
    <w:p w:rsidR="004302F3" w:rsidRPr="008C7B2E" w:rsidRDefault="004302F3" w:rsidP="004302F3">
      <w:pPr>
        <w:rPr>
          <w:rFonts w:ascii="Times New Roman" w:eastAsia="SimSun" w:hAnsi="Times New Roman"/>
          <w:sz w:val="28"/>
          <w:szCs w:val="28"/>
        </w:rPr>
      </w:pPr>
      <w:r w:rsidRPr="008C7B2E">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4302F3" w:rsidRPr="008C7B2E" w:rsidRDefault="004302F3" w:rsidP="004302F3">
      <w:pPr>
        <w:rPr>
          <w:rFonts w:ascii="Times New Roman" w:hAnsi="Times New Roman"/>
          <w:sz w:val="28"/>
          <w:szCs w:val="28"/>
        </w:rPr>
      </w:pPr>
      <w:r w:rsidRPr="008C7B2E">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r w:rsidRPr="008C7B2E">
        <w:rPr>
          <w:rFonts w:ascii="Times New Roman" w:hAnsi="Times New Roman"/>
          <w:sz w:val="28"/>
          <w:szCs w:val="28"/>
        </w:rPr>
        <w:t>.</w:t>
      </w:r>
    </w:p>
    <w:p w:rsidR="004302F3" w:rsidRPr="008C7B2E" w:rsidRDefault="004302F3" w:rsidP="006B76BB">
      <w:pPr>
        <w:pStyle w:val="afa"/>
        <w:numPr>
          <w:ilvl w:val="2"/>
          <w:numId w:val="30"/>
        </w:numPr>
        <w:tabs>
          <w:tab w:val="left" w:pos="0"/>
        </w:tabs>
        <w:spacing w:line="276" w:lineRule="auto"/>
        <w:ind w:left="0" w:firstLine="709"/>
        <w:jc w:val="both"/>
        <w:rPr>
          <w:sz w:val="28"/>
          <w:szCs w:val="28"/>
        </w:rPr>
      </w:pPr>
      <w:r w:rsidRPr="008C7B2E">
        <w:rPr>
          <w:sz w:val="28"/>
          <w:szCs w:val="28"/>
        </w:rPr>
        <w:lastRenderedPageBreak/>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4302F3" w:rsidRPr="008C7B2E" w:rsidRDefault="004302F3" w:rsidP="004302F3">
      <w:pPr>
        <w:tabs>
          <w:tab w:val="left" w:pos="0"/>
        </w:tabs>
        <w:ind w:firstLine="709"/>
        <w:rPr>
          <w:rFonts w:ascii="Times New Roman" w:hAnsi="Times New Roman"/>
          <w:sz w:val="28"/>
          <w:szCs w:val="28"/>
        </w:rPr>
      </w:pPr>
      <w:r w:rsidRPr="008C7B2E">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4302F3" w:rsidRPr="008C7B2E" w:rsidRDefault="004302F3" w:rsidP="004302F3">
      <w:pPr>
        <w:tabs>
          <w:tab w:val="left" w:pos="0"/>
        </w:tabs>
        <w:ind w:firstLine="709"/>
        <w:rPr>
          <w:rFonts w:ascii="Times New Roman" w:hAnsi="Times New Roman"/>
          <w:sz w:val="28"/>
          <w:szCs w:val="28"/>
        </w:rPr>
      </w:pPr>
      <w:r w:rsidRPr="008C7B2E">
        <w:rPr>
          <w:rFonts w:ascii="Times New Roman" w:hAnsi="Times New Roman"/>
          <w:sz w:val="28"/>
          <w:szCs w:val="28"/>
        </w:rPr>
        <w:t xml:space="preserve">Межведомственный запрос формируется в соответствии с требованиями Федерального </w:t>
      </w:r>
      <w:hyperlink r:id="rId246" w:history="1">
        <w:r w:rsidRPr="008C7B2E">
          <w:rPr>
            <w:rFonts w:ascii="Times New Roman" w:hAnsi="Times New Roman"/>
            <w:sz w:val="28"/>
            <w:szCs w:val="28"/>
          </w:rPr>
          <w:t>закона</w:t>
        </w:r>
      </w:hyperlink>
      <w:r w:rsidRPr="008C7B2E">
        <w:rPr>
          <w:rFonts w:ascii="Times New Roman" w:hAnsi="Times New Roman"/>
          <w:sz w:val="28"/>
          <w:szCs w:val="28"/>
        </w:rPr>
        <w:t xml:space="preserve"> от 27 июля 2010 года № 210-ФЗ и должен содержать следующие сведения: </w:t>
      </w:r>
    </w:p>
    <w:p w:rsidR="004302F3" w:rsidRPr="008C7B2E" w:rsidRDefault="004302F3" w:rsidP="004302F3">
      <w:pPr>
        <w:tabs>
          <w:tab w:val="left" w:pos="0"/>
        </w:tabs>
        <w:ind w:firstLine="709"/>
        <w:rPr>
          <w:rFonts w:ascii="Times New Roman" w:hAnsi="Times New Roman"/>
          <w:sz w:val="28"/>
          <w:szCs w:val="28"/>
        </w:rPr>
      </w:pPr>
      <w:r w:rsidRPr="008C7B2E">
        <w:rPr>
          <w:rFonts w:ascii="Times New Roman" w:hAnsi="Times New Roman"/>
          <w:sz w:val="28"/>
          <w:szCs w:val="28"/>
        </w:rPr>
        <w:t xml:space="preserve">- наименование органа, направляющего межведомственный запрос; </w:t>
      </w:r>
    </w:p>
    <w:p w:rsidR="004302F3" w:rsidRPr="008C7B2E" w:rsidRDefault="004302F3" w:rsidP="004302F3">
      <w:pPr>
        <w:tabs>
          <w:tab w:val="left" w:pos="0"/>
        </w:tabs>
        <w:ind w:firstLine="709"/>
        <w:rPr>
          <w:rFonts w:ascii="Times New Roman" w:hAnsi="Times New Roman"/>
          <w:sz w:val="28"/>
          <w:szCs w:val="28"/>
        </w:rPr>
      </w:pPr>
      <w:r w:rsidRPr="008C7B2E">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4302F3" w:rsidRPr="008C7B2E" w:rsidRDefault="004302F3" w:rsidP="004302F3">
      <w:pPr>
        <w:tabs>
          <w:tab w:val="left" w:pos="0"/>
        </w:tabs>
        <w:ind w:firstLine="709"/>
        <w:rPr>
          <w:rFonts w:ascii="Times New Roman" w:hAnsi="Times New Roman"/>
          <w:sz w:val="28"/>
          <w:szCs w:val="28"/>
        </w:rPr>
      </w:pPr>
      <w:r w:rsidRPr="008C7B2E">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4302F3" w:rsidRPr="008C7B2E" w:rsidRDefault="004302F3" w:rsidP="004302F3">
      <w:pPr>
        <w:tabs>
          <w:tab w:val="left" w:pos="0"/>
        </w:tabs>
        <w:ind w:firstLine="709"/>
        <w:rPr>
          <w:rFonts w:ascii="Times New Roman" w:hAnsi="Times New Roman"/>
          <w:sz w:val="28"/>
          <w:szCs w:val="28"/>
        </w:rPr>
      </w:pPr>
      <w:r w:rsidRPr="008C7B2E">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4302F3" w:rsidRPr="008C7B2E" w:rsidRDefault="004302F3" w:rsidP="004302F3">
      <w:pPr>
        <w:tabs>
          <w:tab w:val="left" w:pos="0"/>
        </w:tabs>
        <w:ind w:firstLine="709"/>
        <w:rPr>
          <w:rFonts w:ascii="Times New Roman" w:hAnsi="Times New Roman"/>
          <w:sz w:val="28"/>
          <w:szCs w:val="28"/>
        </w:rPr>
      </w:pPr>
      <w:r w:rsidRPr="008C7B2E">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4302F3" w:rsidRPr="008C7B2E" w:rsidRDefault="004302F3" w:rsidP="004302F3">
      <w:pPr>
        <w:tabs>
          <w:tab w:val="left" w:pos="0"/>
        </w:tabs>
        <w:ind w:firstLine="709"/>
        <w:rPr>
          <w:rFonts w:ascii="Times New Roman" w:hAnsi="Times New Roman"/>
          <w:sz w:val="28"/>
          <w:szCs w:val="28"/>
        </w:rPr>
      </w:pPr>
      <w:r w:rsidRPr="008C7B2E">
        <w:rPr>
          <w:rFonts w:ascii="Times New Roman" w:hAnsi="Times New Roman"/>
          <w:sz w:val="28"/>
          <w:szCs w:val="28"/>
        </w:rPr>
        <w:t xml:space="preserve">- контактная информация для направления ответа на межведомственный запрос; </w:t>
      </w:r>
    </w:p>
    <w:p w:rsidR="004302F3" w:rsidRPr="008C7B2E" w:rsidRDefault="004302F3" w:rsidP="004302F3">
      <w:pPr>
        <w:tabs>
          <w:tab w:val="left" w:pos="0"/>
        </w:tabs>
        <w:ind w:firstLine="709"/>
        <w:rPr>
          <w:rFonts w:ascii="Times New Roman" w:hAnsi="Times New Roman"/>
          <w:sz w:val="28"/>
          <w:szCs w:val="28"/>
        </w:rPr>
      </w:pPr>
      <w:r w:rsidRPr="008C7B2E">
        <w:rPr>
          <w:rFonts w:ascii="Times New Roman" w:hAnsi="Times New Roman"/>
          <w:sz w:val="28"/>
          <w:szCs w:val="28"/>
        </w:rPr>
        <w:t xml:space="preserve">- дата направления межведомственного запроса; </w:t>
      </w:r>
    </w:p>
    <w:p w:rsidR="004302F3" w:rsidRPr="008C7B2E" w:rsidRDefault="004302F3" w:rsidP="004302F3">
      <w:pPr>
        <w:tabs>
          <w:tab w:val="left" w:pos="0"/>
        </w:tabs>
        <w:ind w:firstLine="709"/>
        <w:rPr>
          <w:rFonts w:ascii="Times New Roman" w:hAnsi="Times New Roman"/>
          <w:sz w:val="28"/>
          <w:szCs w:val="28"/>
        </w:rPr>
      </w:pPr>
      <w:r w:rsidRPr="008C7B2E">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4302F3" w:rsidRPr="008C7B2E" w:rsidRDefault="004302F3" w:rsidP="004302F3">
      <w:pPr>
        <w:tabs>
          <w:tab w:val="left" w:pos="0"/>
        </w:tabs>
        <w:ind w:firstLine="709"/>
        <w:rPr>
          <w:rFonts w:ascii="Times New Roman" w:hAnsi="Times New Roman"/>
          <w:sz w:val="28"/>
          <w:szCs w:val="28"/>
        </w:rPr>
      </w:pPr>
      <w:r w:rsidRPr="008C7B2E">
        <w:rPr>
          <w:rFonts w:ascii="Times New Roman" w:hAnsi="Times New Roman"/>
          <w:sz w:val="28"/>
          <w:szCs w:val="28"/>
        </w:rPr>
        <w:t xml:space="preserve">- информация о факте получения согласия на обработку персональных данных. </w:t>
      </w:r>
    </w:p>
    <w:p w:rsidR="004302F3" w:rsidRPr="008C7B2E" w:rsidRDefault="004302F3" w:rsidP="004302F3">
      <w:pPr>
        <w:pStyle w:val="afa"/>
        <w:tabs>
          <w:tab w:val="left" w:pos="0"/>
        </w:tabs>
        <w:ind w:left="0" w:firstLine="709"/>
        <w:rPr>
          <w:sz w:val="28"/>
          <w:szCs w:val="28"/>
        </w:rPr>
      </w:pPr>
      <w:r w:rsidRPr="008C7B2E">
        <w:rPr>
          <w:sz w:val="28"/>
          <w:szCs w:val="28"/>
        </w:rPr>
        <w:lastRenderedPageBreak/>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4302F3" w:rsidRPr="008C7B2E" w:rsidRDefault="004302F3" w:rsidP="004302F3">
      <w:pPr>
        <w:tabs>
          <w:tab w:val="left" w:pos="0"/>
        </w:tabs>
        <w:ind w:firstLine="709"/>
        <w:rPr>
          <w:rFonts w:ascii="Times New Roman" w:hAnsi="Times New Roman"/>
          <w:sz w:val="28"/>
          <w:szCs w:val="28"/>
        </w:rPr>
      </w:pPr>
      <w:r w:rsidRPr="008C7B2E">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4302F3" w:rsidRPr="008C7B2E" w:rsidRDefault="004302F3" w:rsidP="004302F3">
      <w:pPr>
        <w:tabs>
          <w:tab w:val="left" w:pos="0"/>
        </w:tabs>
        <w:ind w:firstLine="709"/>
        <w:rPr>
          <w:rFonts w:ascii="Times New Roman" w:hAnsi="Times New Roman"/>
          <w:sz w:val="28"/>
          <w:szCs w:val="28"/>
        </w:rPr>
      </w:pPr>
      <w:r w:rsidRPr="008C7B2E">
        <w:rPr>
          <w:rFonts w:ascii="Times New Roman" w:hAnsi="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4302F3" w:rsidRPr="008C7B2E" w:rsidRDefault="004302F3" w:rsidP="004302F3">
      <w:pPr>
        <w:pStyle w:val="2b"/>
        <w:shd w:val="clear" w:color="auto" w:fill="auto"/>
        <w:tabs>
          <w:tab w:val="left" w:pos="0"/>
          <w:tab w:val="left" w:pos="1123"/>
        </w:tabs>
        <w:spacing w:before="0" w:after="0" w:line="240" w:lineRule="auto"/>
        <w:ind w:firstLine="709"/>
        <w:rPr>
          <w:bCs/>
          <w:sz w:val="28"/>
          <w:szCs w:val="28"/>
        </w:rPr>
      </w:pPr>
      <w:r w:rsidRPr="008C7B2E">
        <w:rPr>
          <w:sz w:val="28"/>
          <w:szCs w:val="28"/>
        </w:rPr>
        <w:t xml:space="preserve">Результатом административной процедуры является сформированный и направленный межведомственный запрос и </w:t>
      </w:r>
      <w:r w:rsidRPr="008C7B2E">
        <w:rPr>
          <w:bCs/>
          <w:sz w:val="28"/>
          <w:szCs w:val="28"/>
        </w:rPr>
        <w:t>получение необходимых сведений и документов для принятия решения о предоставлении Муниципальной услуги.</w:t>
      </w:r>
    </w:p>
    <w:p w:rsidR="004302F3" w:rsidRPr="008C7B2E" w:rsidRDefault="004302F3" w:rsidP="004302F3">
      <w:pPr>
        <w:rPr>
          <w:rFonts w:ascii="Times New Roman" w:eastAsia="SimSun" w:hAnsi="Times New Roman"/>
          <w:sz w:val="28"/>
          <w:szCs w:val="28"/>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hAnsi="Times New Roman"/>
          <w:sz w:val="28"/>
          <w:szCs w:val="28"/>
        </w:rPr>
        <w:t xml:space="preserve">20.1.4. </w:t>
      </w:r>
      <w:r w:rsidRPr="008C7B2E">
        <w:rPr>
          <w:rFonts w:ascii="Times New Roman" w:eastAsiaTheme="minorHAnsi" w:hAnsi="Times New Roman"/>
          <w:sz w:val="28"/>
          <w:szCs w:val="28"/>
          <w:lang w:eastAsia="en-US"/>
        </w:rPr>
        <w:t>Рассмотрение заявления на предмет возможности формирования земельного участка.</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 и возможности формирования земельного участка.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Образование земельного участка и подготовка аукциона осуществляются в следующем порядке:</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 подготовка заинтересованными в предоставлении земельного участка гражданином или юридическим лицом схемы расположения земельного участка,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2) обращение заинтересованных в предоставлении земельного участка гражданина или юридического лица в Администрацию с заявлением об утверждении схемы расположения земельного участка, если земельный участок предстоит образовать и не утвержден проект межевания территории, в границах которой предусмотрено образование земельного участка. При </w:t>
      </w:r>
      <w:r w:rsidRPr="008C7B2E">
        <w:rPr>
          <w:rFonts w:ascii="Times New Roman" w:eastAsiaTheme="minorHAnsi" w:hAnsi="Times New Roman"/>
          <w:sz w:val="28"/>
          <w:szCs w:val="28"/>
          <w:lang w:eastAsia="en-US"/>
        </w:rPr>
        <w:lastRenderedPageBreak/>
        <w:t>этом в данном заявлении указывается цель использования земельного участка;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bookmarkStart w:id="13" w:name="Par6"/>
      <w:bookmarkEnd w:id="13"/>
      <w:r w:rsidRPr="008C7B2E">
        <w:rPr>
          <w:rFonts w:ascii="Times New Roman" w:eastAsiaTheme="minorHAnsi" w:hAnsi="Times New Roman"/>
          <w:sz w:val="28"/>
          <w:szCs w:val="28"/>
          <w:lang w:eastAsia="en-US"/>
        </w:rPr>
        <w:t xml:space="preserve">3) проверка Администрацией наличия или отсутствия оснований, предусмотренных </w:t>
      </w:r>
      <w:hyperlink r:id="rId247" w:history="1">
        <w:r w:rsidRPr="008C7B2E">
          <w:rPr>
            <w:rFonts w:ascii="Times New Roman" w:eastAsiaTheme="minorHAnsi" w:hAnsi="Times New Roman"/>
            <w:color w:val="0000FF"/>
            <w:sz w:val="28"/>
            <w:szCs w:val="28"/>
            <w:lang w:eastAsia="en-US"/>
          </w:rPr>
          <w:t>пунктом 16 статьи 11.10</w:t>
        </w:r>
      </w:hyperlink>
      <w:r w:rsidRPr="008C7B2E">
        <w:rPr>
          <w:rFonts w:ascii="Times New Roman" w:eastAsiaTheme="minorHAnsi" w:hAnsi="Times New Roman"/>
          <w:sz w:val="28"/>
          <w:szCs w:val="28"/>
          <w:lang w:eastAsia="en-US"/>
        </w:rPr>
        <w:t xml:space="preserve">Земельного кодекса РФ и </w:t>
      </w:r>
      <w:hyperlink r:id="rId248" w:history="1">
        <w:r w:rsidRPr="008C7B2E">
          <w:rPr>
            <w:rFonts w:ascii="Times New Roman" w:eastAsiaTheme="minorHAnsi" w:hAnsi="Times New Roman"/>
            <w:color w:val="0000FF"/>
            <w:sz w:val="28"/>
            <w:szCs w:val="28"/>
            <w:lang w:eastAsia="en-US"/>
          </w:rPr>
          <w:t>подпунктами 5</w:t>
        </w:r>
      </w:hyperlink>
      <w:r w:rsidRPr="008C7B2E">
        <w:rPr>
          <w:rFonts w:ascii="Times New Roman" w:eastAsiaTheme="minorHAnsi" w:hAnsi="Times New Roman"/>
          <w:sz w:val="28"/>
          <w:szCs w:val="28"/>
          <w:lang w:eastAsia="en-US"/>
        </w:rPr>
        <w:t xml:space="preserve"> - </w:t>
      </w:r>
      <w:hyperlink r:id="rId249" w:history="1">
        <w:r w:rsidRPr="008C7B2E">
          <w:rPr>
            <w:rFonts w:ascii="Times New Roman" w:eastAsiaTheme="minorHAnsi" w:hAnsi="Times New Roman"/>
            <w:color w:val="0000FF"/>
            <w:sz w:val="28"/>
            <w:szCs w:val="28"/>
            <w:lang w:eastAsia="en-US"/>
          </w:rPr>
          <w:t>9</w:t>
        </w:r>
      </w:hyperlink>
      <w:r w:rsidRPr="008C7B2E">
        <w:rPr>
          <w:rFonts w:ascii="Times New Roman" w:eastAsiaTheme="minorHAnsi" w:hAnsi="Times New Roman"/>
          <w:sz w:val="28"/>
          <w:szCs w:val="28"/>
          <w:lang w:eastAsia="en-US"/>
        </w:rPr>
        <w:t xml:space="preserve">, </w:t>
      </w:r>
      <w:hyperlink r:id="rId250" w:history="1">
        <w:r w:rsidRPr="008C7B2E">
          <w:rPr>
            <w:rFonts w:ascii="Times New Roman" w:eastAsiaTheme="minorHAnsi" w:hAnsi="Times New Roman"/>
            <w:color w:val="0000FF"/>
            <w:sz w:val="28"/>
            <w:szCs w:val="28"/>
            <w:lang w:eastAsia="en-US"/>
          </w:rPr>
          <w:t>13</w:t>
        </w:r>
      </w:hyperlink>
      <w:r w:rsidRPr="008C7B2E">
        <w:rPr>
          <w:rFonts w:ascii="Times New Roman" w:eastAsiaTheme="minorHAnsi" w:hAnsi="Times New Roman"/>
          <w:sz w:val="28"/>
          <w:szCs w:val="28"/>
          <w:lang w:eastAsia="en-US"/>
        </w:rPr>
        <w:t xml:space="preserve"> - </w:t>
      </w:r>
      <w:hyperlink r:id="rId251" w:history="1">
        <w:r w:rsidRPr="008C7B2E">
          <w:rPr>
            <w:rFonts w:ascii="Times New Roman" w:eastAsiaTheme="minorHAnsi" w:hAnsi="Times New Roman"/>
            <w:color w:val="0000FF"/>
            <w:sz w:val="28"/>
            <w:szCs w:val="28"/>
            <w:lang w:eastAsia="en-US"/>
          </w:rPr>
          <w:t>19 пункта 8</w:t>
        </w:r>
      </w:hyperlink>
      <w:r w:rsidRPr="008C7B2E">
        <w:rPr>
          <w:rFonts w:ascii="Times New Roman" w:eastAsiaTheme="minorHAnsi" w:hAnsi="Times New Roman"/>
          <w:sz w:val="28"/>
          <w:szCs w:val="28"/>
          <w:lang w:eastAsia="en-US"/>
        </w:rPr>
        <w:t xml:space="preserve"> статьи 39.11 Земельного кодекса РФ, принятие и направление Заявителю решения об утверждении схемы расположения земельного участка с приложением этой схемы или решения об отказе в ее утверждении при наличии хотя бы одного из указанных оснований. В решении об отказе в утверждении схемы расположения земельного участка должны быть указаны все основания принятия такого решения.</w:t>
      </w:r>
    </w:p>
    <w:p w:rsidR="004302F3" w:rsidRPr="008C7B2E" w:rsidRDefault="004302F3" w:rsidP="004302F3">
      <w:pPr>
        <w:autoSpaceDE w:val="0"/>
        <w:autoSpaceDN w:val="0"/>
        <w:adjustRightInd w:val="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случае, если на момент поступления в Администрацию заявления об утверждении схемы расположения земельного участка на рассмотрении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рассмотрения поданного позднее заявления об утверждении схемы расположения земельного участка и направляет такое решение Заявителю.</w:t>
      </w:r>
    </w:p>
    <w:p w:rsidR="004302F3" w:rsidRPr="008C7B2E" w:rsidRDefault="004302F3" w:rsidP="004302F3">
      <w:pPr>
        <w:autoSpaceDE w:val="0"/>
        <w:autoSpaceDN w:val="0"/>
        <w:adjustRightInd w:val="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Рассмотрение поданного позднее заявления об утверждении схемы расположения земельного участка приостанавливается до принятия решения об утверждении ранее направленной схемы расположения земельного участка либо до принятия решения об отказе в утверждении ранее направленной схемы расположения земельного участка. Форма решения о приостановлении рассмотрения заявления об утверждении схемы расположения земельного участка на кадастровом плане территории приведена в Приложении № 9 к настоящему Административному регламенту;</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4) обеспечение заинтересованным лицом выполнения кадастровых работ в целях образования земельного участка в соответствии с утвержденным проектом межевания территории или утвержденной в соответствии с </w:t>
      </w:r>
      <w:hyperlink w:anchor="Par6" w:history="1">
        <w:r w:rsidRPr="008C7B2E">
          <w:rPr>
            <w:rFonts w:ascii="Times New Roman" w:eastAsiaTheme="minorHAnsi" w:hAnsi="Times New Roman"/>
            <w:color w:val="0000FF"/>
            <w:sz w:val="28"/>
            <w:szCs w:val="28"/>
            <w:lang w:eastAsia="en-US"/>
          </w:rPr>
          <w:t>подпунктом 3</w:t>
        </w:r>
      </w:hyperlink>
      <w:r w:rsidRPr="008C7B2E">
        <w:rPr>
          <w:rFonts w:ascii="Times New Roman" w:eastAsiaTheme="minorHAnsi" w:hAnsi="Times New Roman"/>
          <w:sz w:val="28"/>
          <w:szCs w:val="28"/>
          <w:lang w:eastAsia="en-US"/>
        </w:rPr>
        <w:t xml:space="preserve"> пункта 4 статьи 39.11 Земельного кодекса РФ схемой расположения земельного участка;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5) осуществление государственного кадастрового учета земельного участка, а также государственной регистрации права муниципальной собственности (за </w:t>
      </w:r>
      <w:r w:rsidRPr="008C7B2E">
        <w:rPr>
          <w:rFonts w:ascii="Times New Roman" w:eastAsiaTheme="minorHAnsi" w:hAnsi="Times New Roman"/>
          <w:sz w:val="28"/>
          <w:szCs w:val="28"/>
          <w:lang w:eastAsia="en-US"/>
        </w:rPr>
        <w:lastRenderedPageBreak/>
        <w:t xml:space="preserve">исключением случаев образования земельного участка из земель или земельного участка, государственная собственность на которые не разграничена) на земельный участок, образование которого осуществляется в соответствии с утвержденным проектом межевания территории или утвержденной в соответствии с </w:t>
      </w:r>
      <w:hyperlink w:anchor="Par6" w:history="1">
        <w:r w:rsidRPr="008C7B2E">
          <w:rPr>
            <w:rFonts w:ascii="Times New Roman" w:eastAsiaTheme="minorHAnsi" w:hAnsi="Times New Roman"/>
            <w:color w:val="0000FF"/>
            <w:sz w:val="28"/>
            <w:szCs w:val="28"/>
            <w:lang w:eastAsia="en-US"/>
          </w:rPr>
          <w:t>подпунктом 3</w:t>
        </w:r>
      </w:hyperlink>
      <w:r w:rsidRPr="008C7B2E">
        <w:rPr>
          <w:rFonts w:ascii="Times New Roman" w:eastAsiaTheme="minorHAnsi" w:hAnsi="Times New Roman"/>
          <w:sz w:val="28"/>
          <w:szCs w:val="28"/>
          <w:lang w:eastAsia="en-US"/>
        </w:rPr>
        <w:t xml:space="preserve"> пункта 4 статьи 39.11 Земельного кодекса РФ схемой расположенияземельного участка, на основании заявления заинтересованных в предоставлении земельного участка гражданина или юридического лица либо заявления кадастрового инженера, выполнившего кадастровые работы в целях образования земельного участка, без получения доверенности или иного уполномочивающего документа от уполномоченного органа;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6) обращение заинтересованных в предоставлении земельного участка гражданина или юридического лица в Администрацию с заявлением о проведении аукциона с указанием кадастрового номера такого земельного участка. В данном заявлении должна быть указана цель использования земельного участка;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7) обращение Администрации с заявлением о государственной регистрации права муниципальной собственности на земельный участок, образованный в соответствии с проектом межевания территории или с утвержденной в соответствии с </w:t>
      </w:r>
      <w:hyperlink w:anchor="Par6" w:history="1">
        <w:r w:rsidRPr="008C7B2E">
          <w:rPr>
            <w:rFonts w:ascii="Times New Roman" w:eastAsiaTheme="minorHAnsi" w:hAnsi="Times New Roman"/>
            <w:color w:val="0000FF"/>
            <w:sz w:val="28"/>
            <w:szCs w:val="28"/>
            <w:lang w:eastAsia="en-US"/>
          </w:rPr>
          <w:t>подпунктом 3</w:t>
        </w:r>
      </w:hyperlink>
      <w:r w:rsidRPr="008C7B2E">
        <w:rPr>
          <w:rFonts w:ascii="Times New Roman" w:eastAsiaTheme="minorHAnsi" w:hAnsi="Times New Roman"/>
          <w:sz w:val="28"/>
          <w:szCs w:val="28"/>
          <w:lang w:eastAsia="en-US"/>
        </w:rPr>
        <w:t xml:space="preserve"> пункта 4 статьи 39.11 Земельного кодекса РФ схемой расположения земельного участка, за исключением случаев, если земельный участок образован из земель или земельного участка, государственная собственность на которые не разграничена, и случаев, если земельный участок не может быть предметом аукциона в соответствии с </w:t>
      </w:r>
      <w:hyperlink r:id="rId252" w:history="1">
        <w:r w:rsidRPr="008C7B2E">
          <w:rPr>
            <w:rFonts w:ascii="Times New Roman" w:eastAsiaTheme="minorHAnsi" w:hAnsi="Times New Roman"/>
            <w:color w:val="0000FF"/>
            <w:sz w:val="28"/>
            <w:szCs w:val="28"/>
            <w:lang w:eastAsia="en-US"/>
          </w:rPr>
          <w:t>подпунктами 1</w:t>
        </w:r>
      </w:hyperlink>
      <w:r w:rsidRPr="008C7B2E">
        <w:rPr>
          <w:rFonts w:ascii="Times New Roman" w:eastAsiaTheme="minorHAnsi" w:hAnsi="Times New Roman"/>
          <w:sz w:val="28"/>
          <w:szCs w:val="28"/>
          <w:lang w:eastAsia="en-US"/>
        </w:rPr>
        <w:t xml:space="preserve">, </w:t>
      </w:r>
      <w:hyperlink r:id="rId253" w:history="1">
        <w:r w:rsidRPr="008C7B2E">
          <w:rPr>
            <w:rFonts w:ascii="Times New Roman" w:eastAsiaTheme="minorHAnsi" w:hAnsi="Times New Roman"/>
            <w:color w:val="0000FF"/>
            <w:sz w:val="28"/>
            <w:szCs w:val="28"/>
            <w:lang w:eastAsia="en-US"/>
          </w:rPr>
          <w:t>5</w:t>
        </w:r>
      </w:hyperlink>
      <w:r w:rsidRPr="008C7B2E">
        <w:rPr>
          <w:rFonts w:ascii="Times New Roman" w:eastAsiaTheme="minorHAnsi" w:hAnsi="Times New Roman"/>
          <w:sz w:val="28"/>
          <w:szCs w:val="28"/>
          <w:lang w:eastAsia="en-US"/>
        </w:rPr>
        <w:t xml:space="preserve"> - </w:t>
      </w:r>
      <w:hyperlink r:id="rId254" w:history="1">
        <w:r w:rsidRPr="008C7B2E">
          <w:rPr>
            <w:rFonts w:ascii="Times New Roman" w:eastAsiaTheme="minorHAnsi" w:hAnsi="Times New Roman"/>
            <w:color w:val="0000FF"/>
            <w:sz w:val="28"/>
            <w:szCs w:val="28"/>
            <w:lang w:eastAsia="en-US"/>
          </w:rPr>
          <w:t>19 пункта 8</w:t>
        </w:r>
      </w:hyperlink>
      <w:r w:rsidRPr="008C7B2E">
        <w:rPr>
          <w:rFonts w:ascii="Times New Roman" w:eastAsiaTheme="minorHAnsi" w:hAnsi="Times New Roman"/>
          <w:sz w:val="28"/>
          <w:szCs w:val="28"/>
          <w:lang w:eastAsia="en-US"/>
        </w:rPr>
        <w:t xml:space="preserve"> статьи39.11 Земельного кодекса РФ;</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8) получение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предусмотренной </w:t>
      </w:r>
      <w:hyperlink r:id="rId255" w:history="1">
        <w:r w:rsidRPr="008C7B2E">
          <w:rPr>
            <w:rFonts w:ascii="Times New Roman" w:eastAsiaTheme="minorHAnsi" w:hAnsi="Times New Roman"/>
            <w:color w:val="0000FF"/>
            <w:sz w:val="28"/>
            <w:szCs w:val="28"/>
            <w:lang w:eastAsia="en-US"/>
          </w:rPr>
          <w:t>законодательством</w:t>
        </w:r>
      </w:hyperlink>
      <w:r w:rsidRPr="008C7B2E">
        <w:rPr>
          <w:rFonts w:ascii="Times New Roman" w:eastAsiaTheme="minorHAnsi" w:hAnsi="Times New Roman"/>
          <w:sz w:val="28"/>
          <w:szCs w:val="28"/>
          <w:lang w:eastAsia="en-US"/>
        </w:rPr>
        <w:t xml:space="preserve"> Российской Федерации о градостроительной деятельности, если наличие таких условий является обязательным условием для проведения аукциона, за исключением случаев, если земельный участок не может быть предметом аукциона в соответствии с </w:t>
      </w:r>
      <w:hyperlink r:id="rId256" w:history="1">
        <w:r w:rsidRPr="008C7B2E">
          <w:rPr>
            <w:rFonts w:ascii="Times New Roman" w:eastAsiaTheme="minorHAnsi" w:hAnsi="Times New Roman"/>
            <w:color w:val="0000FF"/>
            <w:sz w:val="28"/>
            <w:szCs w:val="28"/>
            <w:lang w:eastAsia="en-US"/>
          </w:rPr>
          <w:t>подпунктами 1</w:t>
        </w:r>
      </w:hyperlink>
      <w:r w:rsidRPr="008C7B2E">
        <w:rPr>
          <w:rFonts w:ascii="Times New Roman" w:eastAsiaTheme="minorHAnsi" w:hAnsi="Times New Roman"/>
          <w:sz w:val="28"/>
          <w:szCs w:val="28"/>
          <w:lang w:eastAsia="en-US"/>
        </w:rPr>
        <w:t xml:space="preserve">, </w:t>
      </w:r>
      <w:hyperlink r:id="rId257" w:history="1">
        <w:r w:rsidRPr="008C7B2E">
          <w:rPr>
            <w:rFonts w:ascii="Times New Roman" w:eastAsiaTheme="minorHAnsi" w:hAnsi="Times New Roman"/>
            <w:color w:val="0000FF"/>
            <w:sz w:val="28"/>
            <w:szCs w:val="28"/>
            <w:lang w:eastAsia="en-US"/>
          </w:rPr>
          <w:t>5</w:t>
        </w:r>
      </w:hyperlink>
      <w:r w:rsidRPr="008C7B2E">
        <w:rPr>
          <w:rFonts w:ascii="Times New Roman" w:eastAsiaTheme="minorHAnsi" w:hAnsi="Times New Roman"/>
          <w:sz w:val="28"/>
          <w:szCs w:val="28"/>
          <w:lang w:eastAsia="en-US"/>
        </w:rPr>
        <w:t xml:space="preserve"> - </w:t>
      </w:r>
      <w:hyperlink r:id="rId258" w:history="1">
        <w:r w:rsidRPr="008C7B2E">
          <w:rPr>
            <w:rFonts w:ascii="Times New Roman" w:eastAsiaTheme="minorHAnsi" w:hAnsi="Times New Roman"/>
            <w:color w:val="0000FF"/>
            <w:sz w:val="28"/>
            <w:szCs w:val="28"/>
            <w:lang w:eastAsia="en-US"/>
          </w:rPr>
          <w:t>19 пункта 8</w:t>
        </w:r>
      </w:hyperlink>
      <w:r w:rsidRPr="008C7B2E">
        <w:rPr>
          <w:rFonts w:ascii="Times New Roman" w:eastAsiaTheme="minorHAnsi" w:hAnsi="Times New Roman"/>
          <w:sz w:val="28"/>
          <w:szCs w:val="28"/>
          <w:lang w:eastAsia="en-US"/>
        </w:rPr>
        <w:t xml:space="preserve"> статьи 39.11 Земельного кодекса РФ;</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9) проверка Администрацией наличия или отсутствия оснований, предусмотренных </w:t>
      </w:r>
      <w:hyperlink r:id="rId259" w:history="1">
        <w:r w:rsidRPr="008C7B2E">
          <w:rPr>
            <w:rFonts w:ascii="Times New Roman" w:eastAsiaTheme="minorHAnsi" w:hAnsi="Times New Roman"/>
            <w:color w:val="0000FF"/>
            <w:sz w:val="28"/>
            <w:szCs w:val="28"/>
            <w:lang w:eastAsia="en-US"/>
          </w:rPr>
          <w:t>пунктом 8</w:t>
        </w:r>
      </w:hyperlink>
      <w:r w:rsidRPr="008C7B2E">
        <w:rPr>
          <w:rFonts w:ascii="Times New Roman" w:eastAsiaTheme="minorHAnsi" w:hAnsi="Times New Roman"/>
          <w:sz w:val="28"/>
          <w:szCs w:val="28"/>
          <w:lang w:eastAsia="en-US"/>
        </w:rPr>
        <w:t xml:space="preserve"> статьи 39.11 Земельного кодекса РФ, и принятие в срок не более чем два месяца со дня поступления </w:t>
      </w:r>
      <w:r w:rsidRPr="008C7B2E">
        <w:rPr>
          <w:rFonts w:ascii="Times New Roman" w:eastAsiaTheme="minorHAnsi" w:hAnsi="Times New Roman"/>
          <w:sz w:val="28"/>
          <w:szCs w:val="28"/>
          <w:lang w:eastAsia="en-US"/>
        </w:rPr>
        <w:lastRenderedPageBreak/>
        <w:t>соответствующего заявления решения о проведении аукциона либо решения об отказе в проведении аукциона при наличии хотя бы одного из указанных оснований.</w:t>
      </w:r>
    </w:p>
    <w:p w:rsidR="004302F3" w:rsidRPr="008C7B2E" w:rsidRDefault="004302F3" w:rsidP="004302F3">
      <w:pPr>
        <w:rPr>
          <w:rFonts w:ascii="Times New Roman" w:eastAsia="SimSun" w:hAnsi="Times New Roman"/>
          <w:sz w:val="28"/>
          <w:szCs w:val="28"/>
        </w:rPr>
      </w:pPr>
      <w:r w:rsidRPr="008C7B2E">
        <w:rPr>
          <w:rFonts w:ascii="Times New Roman" w:eastAsia="SimSun" w:hAnsi="Times New Roman"/>
          <w:sz w:val="28"/>
          <w:szCs w:val="28"/>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предоставлении Муниципальной услуги, указанных в пункте 12 настоящего Административного регламента.</w:t>
      </w:r>
    </w:p>
    <w:p w:rsidR="004302F3" w:rsidRPr="008C7B2E" w:rsidRDefault="004302F3" w:rsidP="004302F3">
      <w:pPr>
        <w:rPr>
          <w:rFonts w:ascii="Times New Roman" w:eastAsia="SimSun" w:hAnsi="Times New Roman"/>
          <w:sz w:val="28"/>
          <w:szCs w:val="28"/>
        </w:rPr>
      </w:pPr>
      <w:r w:rsidRPr="008C7B2E">
        <w:rPr>
          <w:rFonts w:ascii="Times New Roman" w:hAnsi="Times New Roman"/>
          <w:sz w:val="28"/>
          <w:szCs w:val="28"/>
        </w:rPr>
        <w:t xml:space="preserve">При отсутствии </w:t>
      </w:r>
      <w:r w:rsidRPr="008C7B2E">
        <w:rPr>
          <w:rFonts w:ascii="Times New Roman" w:eastAsia="SimSun" w:hAnsi="Times New Roman"/>
          <w:sz w:val="28"/>
          <w:szCs w:val="28"/>
        </w:rPr>
        <w:t xml:space="preserve">оснований, указанных в пункте 12 настоящего Административного регламента,Специалист в течение 1 рабочего дня (в пределах сроков, установленных пунктом 7 настоящего Административного регламента) принимает решение о проведении аукциона. </w:t>
      </w:r>
    </w:p>
    <w:p w:rsidR="004302F3" w:rsidRPr="008C7B2E" w:rsidRDefault="004302F3" w:rsidP="004302F3">
      <w:pPr>
        <w:rPr>
          <w:rFonts w:ascii="Times New Roman" w:eastAsia="SimSun" w:hAnsi="Times New Roman"/>
          <w:sz w:val="28"/>
          <w:szCs w:val="28"/>
        </w:rPr>
      </w:pPr>
    </w:p>
    <w:p w:rsidR="004302F3" w:rsidRPr="008C7B2E" w:rsidRDefault="004302F3" w:rsidP="004302F3">
      <w:pPr>
        <w:rPr>
          <w:rFonts w:ascii="Times New Roman" w:eastAsia="SimSun" w:hAnsi="Times New Roman"/>
          <w:sz w:val="28"/>
          <w:szCs w:val="28"/>
        </w:rPr>
      </w:pPr>
      <w:r w:rsidRPr="008C7B2E">
        <w:rPr>
          <w:rFonts w:ascii="Times New Roman" w:eastAsia="SimSun" w:hAnsi="Times New Roman"/>
          <w:sz w:val="28"/>
          <w:szCs w:val="28"/>
        </w:rPr>
        <w:t>20.1.5. Организация и проведение аукциона по продаже земельного участка, аукциона на право заключения договора аренды земельного участка.</w:t>
      </w:r>
    </w:p>
    <w:p w:rsidR="004302F3" w:rsidRPr="008C7B2E" w:rsidRDefault="004302F3" w:rsidP="004302F3">
      <w:pPr>
        <w:rPr>
          <w:rFonts w:ascii="Times New Roman" w:eastAsia="SimSun" w:hAnsi="Times New Roman"/>
          <w:sz w:val="28"/>
          <w:szCs w:val="28"/>
        </w:rPr>
      </w:pPr>
      <w:r w:rsidRPr="008C7B2E">
        <w:rPr>
          <w:rFonts w:ascii="Times New Roman" w:eastAsia="SimSun" w:hAnsi="Times New Roman"/>
          <w:sz w:val="28"/>
          <w:szCs w:val="28"/>
        </w:rPr>
        <w:t xml:space="preserve">Организация и проведение аукциона осуществляются в порядке, установленном статьями 39.11 – 39.13 Земельного Кодекса РФ. </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Организатор аукциона устанавливает время, место и порядок проведения аукциона, сроки подачи заявок на участие в аукционе, порядок внесения и возврата задатка, величину повышения начальной цены предмета аукциона («шаг аукциона»). «Шаг аукциона» устанавливается в пределах трех процентов начальной цены предмета аукциона.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Извещение о проведении аукциона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не менее чем за тридцать дней до дня проведения аукциона. Указанное извещение должно быть доступно для ознакомления всем заинтересованным лицам без взимания платы.</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Организатор аукциона также обеспечивает опубликование извещения о проведении аукциона в порядке, установленном для официального опубликования (обнародования) муниципальных правовых актов уставом </w:t>
      </w:r>
      <w:r w:rsidRPr="008C7B2E">
        <w:rPr>
          <w:rFonts w:ascii="Times New Roman" w:eastAsiaTheme="minorHAnsi" w:hAnsi="Times New Roman"/>
          <w:sz w:val="28"/>
          <w:szCs w:val="28"/>
          <w:lang w:eastAsia="en-US"/>
        </w:rPr>
        <w:lastRenderedPageBreak/>
        <w:t>поселения, городского округа, по месту нахождения земельного участка не менее чем за тридцать дней до дня проведения аукциона.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Администрация принимает решение об отказе в проведении аукциона в случае выявления обстоятельств, предусмотренных пп.</w:t>
      </w:r>
      <w:hyperlink r:id="rId260" w:history="1">
        <w:r w:rsidRPr="008C7B2E">
          <w:rPr>
            <w:rFonts w:ascii="Times New Roman" w:eastAsiaTheme="minorHAnsi" w:hAnsi="Times New Roman"/>
            <w:color w:val="0000FF"/>
            <w:sz w:val="28"/>
            <w:szCs w:val="28"/>
            <w:lang w:eastAsia="en-US"/>
          </w:rPr>
          <w:t>12.2</w:t>
        </w:r>
      </w:hyperlink>
      <w:r w:rsidRPr="008C7B2E">
        <w:rPr>
          <w:rFonts w:ascii="Times New Roman" w:eastAsiaTheme="minorHAnsi" w:hAnsi="Times New Roman"/>
          <w:sz w:val="28"/>
          <w:szCs w:val="28"/>
          <w:lang w:eastAsia="en-US"/>
        </w:rPr>
        <w:t xml:space="preserve"> пункта 12 настоящего Административного регламента. </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Извещение об отказе в проведении аукциона размещается на официальном сайте организатором аукциона в течение трех дней со дня принятия данного решения. </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Организатор аукциона в течение трех дней со дня принятия решения об отказе в проведении аукциона обязан известить участников аукциона об отказе в проведении аукциона и возвратить его участникам внесенные задатки.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Прием документов прекращается не ранее чем за пять дней до дня проведения аукциона по продаже земельного участка, находящегося в муниципальной собственности, либо аукциона на право заключения договора аренды земельного участка, находящегося в муниципальной собственности.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Срок рассмотрения заявок на участие в аукционе не может превышать три рабочих дня с даты окончания срока приема документов.</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Один заявитель вправе подать только одну заявку на участие в аукционе.</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Заявка на участие в аукционе, поступившая по истечении срока приема заявок, возвращается заявителю в день ее поступления.</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 Организатор аукциона обязан возвратить Заявителю внесенный им задаток в течение трех рабочих дней со дня поступления уведомления об отзыве заявки. В случае отзыва заявки заявителем позднее дня окончания срока приема заявок задаток возвращается в порядке, установленном для участников аукциона.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Заявитель не допускается к участию в аукционе в следующих случаях:</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 непредставление необходимых для участия в аукционе документов или представление недостоверных сведений;</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 непоступление задатка на дату рассмотрения заявок на участие в аукционе;</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bookmarkStart w:id="14" w:name="Par15"/>
      <w:bookmarkEnd w:id="14"/>
      <w:r w:rsidRPr="008C7B2E">
        <w:rPr>
          <w:rFonts w:ascii="Times New Roman" w:eastAsiaTheme="minorHAnsi" w:hAnsi="Times New Roman"/>
          <w:sz w:val="28"/>
          <w:szCs w:val="28"/>
          <w:lang w:eastAsia="en-US"/>
        </w:rPr>
        <w:t>Организатор аукциона ведет протокол рассмотрения заявок на участие в аукционе, который должен содержать сведения о Заявителях, допущенных к участию в аукционе и признанных участниками аукциона, датах подачи заявок, внесенных задатках, а также сведения о Заявителях, не допущенных к участию в аукционе, с указанием причин отказа в допуске к участию в нем. Заявитель, признанный участником аукциона, становится участником аукциона с даты подписания организатором аукциона протокола рассмотрения заявок. Протокол рассмотрения заявок на участие в аукционе подписывается организатором аукциона не позднее чем в течение одного дня со дня их рассмотрения и размещается на официальном сайте не позднее чем на следующий день после дня подписания протокола.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В случае, если аукцион признан несостоявшимся и только один Заявитель признан участником аукциона, Администрация в течение десяти дней со дня подписания протокола обязана направить Заявителю три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w:t>
      </w:r>
      <w:r w:rsidRPr="008C7B2E">
        <w:rPr>
          <w:rFonts w:ascii="Times New Roman" w:eastAsiaTheme="minorHAnsi" w:hAnsi="Times New Roman"/>
          <w:sz w:val="28"/>
          <w:szCs w:val="28"/>
          <w:lang w:eastAsia="en-US"/>
        </w:rPr>
        <w:lastRenderedPageBreak/>
        <w:t>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случае, если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 аукцион признается несостоявшимся. Если единственная заявка на участие в аукционе и Заявитель, подавший указанную заявку, соответствуют всем требованиям и указанным в извещении о проведении аукциона условиям аукциона, Администрация в течение десяти дней со дня рассмотрения указанной заявки обязана направить Заявителю три экземпляра подписанного проекта договора купли-продажи или проекта договора аренды земельного участка. При этом договор купли-продажи земельного участка заключается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равном начальной цене предмета аукциона.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Результаты аукциона оформляются протоколом, который составляет организатор аукциона. Протокол о результатах аукциона составляется в двух экземплярах, один из которых передается победителю аукциона, а второй остается у организатора аукциона. В протоколе указываются:</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 сведения о месте, дате и времени проведения аукциона;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 предмет аукциона, в том числе сведения о местоположении и площади земельного участка;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3) сведения об участниках аукциона, о начальной цене предмета аукциона, последнем и предпоследнем предложениях о цене предмета аукциона;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4) наименование и место нахождения (для юридического лица), фамилия, имя и (при наличии) отчество, место жительства (для гражданина) победителя аукциона и иного участника аукциона, который сделал предпоследнее предложение о цене предмета аукциона;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5) сведения о последнем предложении о цене предмета аукциона (цена приобретаемого в собственность земельного участка, размер ежегодной арендной платы или размер первого арендного платежа).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Протокол о результатах аукциона размещается на официальном сайте в течение одного рабочего дня со дня подписания данного протокола.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Победителем аукциона признается участник аукциона, предложивший наибольшую цену за земельный участок или наибольший размер ежегодной арендной платы за земельный участок.</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случае, если в аукционе участвовал только один участник или при проведении аукциона не присутствовал ни один из участников аукциона, либо в случае, если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аукцион признается несостоявшимся.</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Аукцион в электронной форме проводится в порядке </w:t>
      </w:r>
      <w:hyperlink r:id="rId261" w:history="1">
        <w:r w:rsidRPr="008C7B2E">
          <w:rPr>
            <w:rFonts w:ascii="Times New Roman" w:eastAsiaTheme="minorHAnsi" w:hAnsi="Times New Roman"/>
            <w:color w:val="0000FF"/>
            <w:sz w:val="28"/>
            <w:szCs w:val="28"/>
            <w:lang w:eastAsia="en-US"/>
          </w:rPr>
          <w:t>статьи 39.13</w:t>
        </w:r>
      </w:hyperlink>
      <w:r w:rsidRPr="008C7B2E">
        <w:rPr>
          <w:rFonts w:ascii="Times New Roman" w:eastAsiaTheme="minorHAnsi" w:hAnsi="Times New Roman"/>
          <w:sz w:val="28"/>
          <w:szCs w:val="28"/>
          <w:lang w:eastAsia="en-US"/>
        </w:rPr>
        <w:t xml:space="preserve"> Земельного кодекса Российской Федерации.</w:t>
      </w:r>
    </w:p>
    <w:p w:rsidR="004302F3" w:rsidRPr="008C7B2E" w:rsidRDefault="004302F3" w:rsidP="004302F3">
      <w:pPr>
        <w:autoSpaceDE w:val="0"/>
        <w:autoSpaceDN w:val="0"/>
        <w:adjustRightInd w:val="0"/>
        <w:outlineLvl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20.1.6. Выдача (направление) результата предоставления Муниципальной услуги Заявителю.</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Основанием для начала административной процедуры является проведение аукциона и оформление документов по его результатам. </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Администрация направляет победителю аукциона или единственному принявшему участие в аукционе его участнику три экземпляра подписанного проекта договора купли-продажи или проекта договора аренды земельного участка в десятидневный срок со дня составления протокола о результатах аукциона. При этом договор купли-продажи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 а размер ежегодной арендной платы или размер первого арендного платежа по договору аренды земельного участка определяется в размере, предложенном победителем аукциона, или в случае заключения указанного договора с единственным принявшим участие в аукционе его участником устанавливается в размере, равном начальной цене предмета аукциона. Не допускается заключение </w:t>
      </w:r>
      <w:r w:rsidRPr="008C7B2E">
        <w:rPr>
          <w:rFonts w:ascii="Times New Roman" w:eastAsiaTheme="minorHAnsi" w:hAnsi="Times New Roman"/>
          <w:sz w:val="28"/>
          <w:szCs w:val="28"/>
          <w:lang w:eastAsia="en-US"/>
        </w:rPr>
        <w:lastRenderedPageBreak/>
        <w:t>указанных договоров ранее чем через десять дней со дня размещения информации о результатах аукциона на официальном сайте.</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Не допускается заключение договора купли-продажи земельного участка, находящегося в муниципальной собственности, либо договора аренды такого участка, не соответствующих условиям, предусмотренным извещением о проведении аукциона, а также сведениям, содержащимся в протоколе рассмотрения заявок на участие в аукционе, в случае, если аукцион признан несостоявшимся, или в протоколе о результатах электронного аукциона.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Организатор аукциона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принявший участие в аукционе его участник в течение тридцати дней со дня направления им проекта договора купли-продажи или проекта договора аренды земельного участка не подписали и не представили в уполномоченный орган указанные договоры (при наличии указанных лиц). При этом условия повторного аукциона могут быть изменены.</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Если договор купли-продажи или договор аренды земельного участка в течение тридцати дней со дня направления победителю аукциона проектов указанных договоров не были им подписаны и представлены в Администрацию, организатор аукциона предлагает заключить указанные договоры иному участнику аукциона, который сделал предпоследнее предложение о цене предмета аукциона, по цене, предложенной победителем аукциона.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купли-продажи или проекта договора аренды земельного участка этот участник не представил в Администрацию подписанные им договоры,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РФ.</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lastRenderedPageBreak/>
        <w:t xml:space="preserve">Регистрация договоров осуществляется в порядке, установленном Федеральным законом от 13.07.2015 № 218-ФЗ «О государственной регистрации недвижимости». </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xml:space="preserve">Результат предоставления Муниципальной услуги может быть получен способами, установленными в соответствии с пунктом 6.4 настоящего Административного регламента. </w:t>
      </w:r>
    </w:p>
    <w:p w:rsidR="004302F3" w:rsidRPr="008C7B2E" w:rsidRDefault="004302F3" w:rsidP="004302F3">
      <w:pPr>
        <w:rPr>
          <w:rFonts w:ascii="Times New Roman" w:eastAsia="SimSun" w:hAnsi="Times New Roman"/>
          <w:sz w:val="28"/>
          <w:szCs w:val="28"/>
        </w:rPr>
      </w:pPr>
      <w:r w:rsidRPr="008C7B2E">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 установленные пунктом 12 настоящего Административного регламента.</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xml:space="preserve">Максимальный срок административной процедуры – </w:t>
      </w:r>
      <w:r w:rsidRPr="008C7B2E">
        <w:rPr>
          <w:rFonts w:ascii="Times New Roman" w:eastAsiaTheme="minorHAnsi" w:hAnsi="Times New Roman"/>
          <w:sz w:val="28"/>
          <w:szCs w:val="28"/>
          <w:lang w:eastAsia="en-US"/>
        </w:rPr>
        <w:t>десять дней со дня составления протокола о результатах аукциона</w:t>
      </w:r>
      <w:r w:rsidRPr="008C7B2E">
        <w:rPr>
          <w:rFonts w:ascii="Times New Roman" w:hAnsi="Times New Roman"/>
          <w:sz w:val="28"/>
          <w:szCs w:val="28"/>
        </w:rPr>
        <w:t xml:space="preserve">. </w:t>
      </w:r>
    </w:p>
    <w:p w:rsidR="004302F3" w:rsidRPr="008C7B2E" w:rsidRDefault="004302F3" w:rsidP="004302F3">
      <w:pPr>
        <w:pStyle w:val="2b"/>
        <w:shd w:val="clear" w:color="auto" w:fill="auto"/>
        <w:tabs>
          <w:tab w:val="left" w:pos="1123"/>
        </w:tabs>
        <w:spacing w:before="0" w:after="0" w:line="240" w:lineRule="auto"/>
        <w:ind w:firstLine="567"/>
        <w:rPr>
          <w:sz w:val="28"/>
          <w:szCs w:val="28"/>
        </w:rPr>
      </w:pPr>
      <w:r w:rsidRPr="008C7B2E">
        <w:rPr>
          <w:sz w:val="28"/>
          <w:szCs w:val="28"/>
        </w:rPr>
        <w:t xml:space="preserve">20.1.6. Административная процедура по получению дополнительных сведений от Заявителя не применяется. </w:t>
      </w:r>
    </w:p>
    <w:p w:rsidR="004302F3" w:rsidRPr="008C7B2E" w:rsidRDefault="004302F3" w:rsidP="004302F3">
      <w:pPr>
        <w:pStyle w:val="2b"/>
        <w:shd w:val="clear" w:color="auto" w:fill="auto"/>
        <w:tabs>
          <w:tab w:val="left" w:pos="1123"/>
        </w:tabs>
        <w:spacing w:before="0" w:after="0" w:line="240" w:lineRule="auto"/>
        <w:ind w:firstLine="567"/>
        <w:rPr>
          <w:sz w:val="28"/>
          <w:szCs w:val="28"/>
        </w:rPr>
      </w:pPr>
    </w:p>
    <w:p w:rsidR="004302F3" w:rsidRPr="008C7B2E" w:rsidRDefault="004302F3" w:rsidP="004302F3">
      <w:pPr>
        <w:pStyle w:val="afa"/>
        <w:tabs>
          <w:tab w:val="left" w:pos="0"/>
        </w:tabs>
        <w:autoSpaceDE w:val="0"/>
        <w:autoSpaceDN w:val="0"/>
        <w:adjustRightInd w:val="0"/>
        <w:ind w:left="0"/>
        <w:rPr>
          <w:rFonts w:eastAsiaTheme="minorHAnsi"/>
          <w:b/>
          <w:sz w:val="28"/>
          <w:szCs w:val="28"/>
        </w:rPr>
      </w:pPr>
      <w:r w:rsidRPr="008C7B2E">
        <w:rPr>
          <w:rFonts w:eastAsiaTheme="minorHAnsi"/>
          <w:b/>
          <w:sz w:val="28"/>
          <w:szCs w:val="28"/>
        </w:rPr>
        <w:t>20.2. Вариант 2. Исправление допущенных опечаток и (или) ошибок в выданных в результате предоставления Муниципальной услуги документах</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SimSun" w:hAnsi="Times New Roman"/>
          <w:sz w:val="28"/>
          <w:szCs w:val="28"/>
        </w:rPr>
        <w:t>20.2.1. Основанием для и</w:t>
      </w:r>
      <w:r w:rsidRPr="008C7B2E">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8C7B2E">
        <w:rPr>
          <w:rFonts w:ascii="Times New Roman" w:hAnsi="Times New Roman"/>
          <w:sz w:val="28"/>
          <w:szCs w:val="28"/>
        </w:rPr>
        <w:t>Заявитель может приложить к нему документы, подтверждающие допущенную опечатку и (или) ошибку.</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20.2.2.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20.2.3.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20.2.4.Прием и регистрация заявления осуществляются в день его поступления в порядке, установленном пунктом 20.1.2 настоящего Административного регламента.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20.2.5.Специалист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20.2.6.Документ,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Pr="008C7B2E">
        <w:rPr>
          <w:rFonts w:ascii="Times New Roman" w:hAnsi="Times New Roman"/>
          <w:sz w:val="28"/>
          <w:szCs w:val="28"/>
        </w:rPr>
        <w:t xml:space="preserve">главой </w:t>
      </w:r>
      <w:r>
        <w:rPr>
          <w:rFonts w:ascii="Times New Roman" w:hAnsi="Times New Roman"/>
          <w:sz w:val="28"/>
          <w:szCs w:val="28"/>
        </w:rPr>
        <w:t>Козловского сельского</w:t>
      </w:r>
      <w:r w:rsidRPr="008C7B2E">
        <w:rPr>
          <w:rFonts w:ascii="Times New Roman" w:hAnsi="Times New Roman"/>
          <w:sz w:val="28"/>
          <w:szCs w:val="28"/>
        </w:rPr>
        <w:t xml:space="preserve"> поселения </w:t>
      </w:r>
      <w:r>
        <w:rPr>
          <w:rFonts w:ascii="Times New Roman" w:hAnsi="Times New Roman"/>
          <w:sz w:val="28"/>
          <w:szCs w:val="28"/>
        </w:rPr>
        <w:t xml:space="preserve">Терновского </w:t>
      </w:r>
      <w:r w:rsidRPr="008C7B2E">
        <w:rPr>
          <w:rFonts w:ascii="Times New Roman" w:hAnsi="Times New Roman"/>
          <w:sz w:val="28"/>
          <w:szCs w:val="28"/>
        </w:rPr>
        <w:t xml:space="preserve"> муниципального района Воронежской области</w:t>
      </w:r>
      <w:r w:rsidRPr="008C7B2E">
        <w:rPr>
          <w:rFonts w:ascii="Times New Roman" w:eastAsiaTheme="minorHAnsi" w:hAnsi="Times New Roman"/>
          <w:sz w:val="28"/>
          <w:szCs w:val="28"/>
          <w:lang w:eastAsia="en-US"/>
        </w:rPr>
        <w:t xml:space="preserve"> и вручается Специалистом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4302F3" w:rsidRPr="008C7B2E" w:rsidRDefault="004302F3" w:rsidP="004302F3">
      <w:pPr>
        <w:rPr>
          <w:rFonts w:ascii="Times New Roman" w:hAnsi="Times New Roman"/>
          <w:sz w:val="28"/>
          <w:szCs w:val="28"/>
        </w:rPr>
      </w:pPr>
      <w:r w:rsidRPr="008C7B2E">
        <w:rPr>
          <w:rFonts w:ascii="Times New Roman" w:eastAsiaTheme="minorHAnsi" w:hAnsi="Times New Roman"/>
          <w:sz w:val="28"/>
          <w:szCs w:val="28"/>
          <w:lang w:eastAsia="en-US"/>
        </w:rPr>
        <w:t>20.2.7.</w:t>
      </w:r>
      <w:r w:rsidRPr="008C7B2E">
        <w:rPr>
          <w:rFonts w:ascii="Times New Roman" w:eastAsia="SimSun" w:hAnsi="Times New Roman"/>
          <w:sz w:val="28"/>
          <w:szCs w:val="28"/>
        </w:rPr>
        <w:t xml:space="preserve"> Критерием принятия решения является наличие либо отсутствие опечаток и (или) ошибок в выданных документах.</w:t>
      </w:r>
    </w:p>
    <w:p w:rsidR="004302F3" w:rsidRPr="008C7B2E" w:rsidRDefault="004302F3" w:rsidP="004302F3">
      <w:pPr>
        <w:autoSpaceDE w:val="0"/>
        <w:autoSpaceDN w:val="0"/>
        <w:adjustRightInd w:val="0"/>
        <w:outlineLvl w:val="0"/>
        <w:rPr>
          <w:rFonts w:ascii="Times New Roman" w:hAnsi="Times New Roman"/>
          <w:sz w:val="28"/>
          <w:szCs w:val="28"/>
        </w:rPr>
      </w:pPr>
      <w:r w:rsidRPr="008C7B2E">
        <w:rPr>
          <w:rFonts w:ascii="Times New Roman" w:eastAsiaTheme="minorHAnsi" w:hAnsi="Times New Roman"/>
          <w:sz w:val="28"/>
          <w:szCs w:val="28"/>
          <w:lang w:eastAsia="en-US"/>
        </w:rPr>
        <w:t xml:space="preserve">20.2.8. </w:t>
      </w:r>
      <w:r w:rsidRPr="008C7B2E">
        <w:rPr>
          <w:rFonts w:ascii="Times New Roman" w:hAnsi="Times New Roman"/>
          <w:sz w:val="28"/>
          <w:szCs w:val="28"/>
        </w:rPr>
        <w:t xml:space="preserve">Административная процедура по получению дополнительных сведений от Заявителя не применяется. </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pStyle w:val="afa"/>
        <w:tabs>
          <w:tab w:val="left" w:pos="0"/>
          <w:tab w:val="left" w:pos="1560"/>
        </w:tabs>
        <w:autoSpaceDE w:val="0"/>
        <w:autoSpaceDN w:val="0"/>
        <w:adjustRightInd w:val="0"/>
        <w:ind w:left="0"/>
        <w:rPr>
          <w:rFonts w:eastAsiaTheme="minorHAnsi"/>
          <w:sz w:val="28"/>
          <w:szCs w:val="28"/>
        </w:rPr>
      </w:pPr>
      <w:r w:rsidRPr="008C7B2E">
        <w:rPr>
          <w:rFonts w:eastAsia="SimSun"/>
          <w:b/>
          <w:sz w:val="28"/>
          <w:szCs w:val="28"/>
        </w:rPr>
        <w:t xml:space="preserve">20.3. Вариант 3. </w:t>
      </w:r>
      <w:r w:rsidRPr="008C7B2E">
        <w:rPr>
          <w:rFonts w:eastAsiaTheme="minorHAnsi"/>
          <w:sz w:val="28"/>
          <w:szCs w:val="28"/>
        </w:rPr>
        <w:t>Выдача дубликата документа о предоставлении земельного участка, находящегося в Муниципальной собственности, на торгах.</w:t>
      </w:r>
    </w:p>
    <w:p w:rsidR="004302F3" w:rsidRPr="008C7B2E" w:rsidRDefault="004302F3" w:rsidP="004302F3">
      <w:pPr>
        <w:tabs>
          <w:tab w:val="left" w:pos="0"/>
        </w:tabs>
        <w:rPr>
          <w:rFonts w:ascii="Times New Roman" w:hAnsi="Times New Roman"/>
          <w:sz w:val="28"/>
          <w:szCs w:val="28"/>
        </w:rPr>
      </w:pPr>
      <w:r w:rsidRPr="008C7B2E">
        <w:rPr>
          <w:rFonts w:ascii="Times New Roman" w:hAnsi="Times New Roman"/>
          <w:bCs/>
          <w:sz w:val="28"/>
          <w:szCs w:val="28"/>
        </w:rPr>
        <w:t xml:space="preserve">20.3.1. Заявитель вправе обратиться в Администрацию с заявлением о выдаче дубликата </w:t>
      </w:r>
      <w:r w:rsidRPr="008C7B2E">
        <w:rPr>
          <w:rFonts w:ascii="Times New Roman" w:eastAsiaTheme="minorHAnsi" w:hAnsi="Times New Roman"/>
          <w:sz w:val="28"/>
          <w:szCs w:val="28"/>
        </w:rPr>
        <w:t>документа о предоставлении земельного участка, находящегося в Муниципальной собственности, на торгах</w:t>
      </w:r>
      <w:r w:rsidRPr="008C7B2E">
        <w:rPr>
          <w:rFonts w:ascii="Times New Roman" w:hAnsi="Times New Roman"/>
          <w:bCs/>
          <w:sz w:val="28"/>
          <w:szCs w:val="28"/>
        </w:rPr>
        <w:t xml:space="preserve">  (далее – заявление о выдаче дубликата).</w:t>
      </w:r>
    </w:p>
    <w:p w:rsidR="004302F3" w:rsidRPr="008C7B2E" w:rsidRDefault="004302F3" w:rsidP="004302F3">
      <w:pPr>
        <w:tabs>
          <w:tab w:val="left" w:pos="0"/>
        </w:tabs>
        <w:rPr>
          <w:rFonts w:ascii="Times New Roman" w:hAnsi="Times New Roman"/>
          <w:bCs/>
          <w:sz w:val="28"/>
          <w:szCs w:val="28"/>
        </w:rPr>
      </w:pPr>
      <w:r w:rsidRPr="008C7B2E">
        <w:rPr>
          <w:rFonts w:ascii="Times New Roman" w:hAnsi="Times New Roman"/>
          <w:bCs/>
          <w:sz w:val="28"/>
          <w:szCs w:val="28"/>
        </w:rPr>
        <w:t xml:space="preserve">20.3.2. Прием и регистрация заявления осуществляется в порядке, установленном </w:t>
      </w:r>
      <w:r w:rsidRPr="008C7B2E">
        <w:rPr>
          <w:rFonts w:ascii="Times New Roman" w:eastAsiaTheme="minorHAnsi" w:hAnsi="Times New Roman"/>
          <w:sz w:val="28"/>
          <w:szCs w:val="28"/>
        </w:rPr>
        <w:t>пунктом 20.1.2.</w:t>
      </w:r>
      <w:r w:rsidRPr="008C7B2E">
        <w:rPr>
          <w:rFonts w:ascii="Times New Roman" w:hAnsi="Times New Roman"/>
          <w:bCs/>
          <w:sz w:val="28"/>
          <w:szCs w:val="28"/>
        </w:rPr>
        <w:t xml:space="preserve"> настоящего Административного регламента.</w:t>
      </w:r>
    </w:p>
    <w:p w:rsidR="004302F3" w:rsidRPr="008C7B2E" w:rsidRDefault="004302F3" w:rsidP="004302F3">
      <w:pPr>
        <w:tabs>
          <w:tab w:val="left" w:pos="0"/>
        </w:tabs>
        <w:rPr>
          <w:rFonts w:ascii="Times New Roman" w:hAnsi="Times New Roman"/>
          <w:sz w:val="28"/>
          <w:szCs w:val="28"/>
        </w:rPr>
      </w:pPr>
      <w:r w:rsidRPr="008C7B2E">
        <w:rPr>
          <w:rFonts w:ascii="Times New Roman" w:eastAsiaTheme="minorHAnsi" w:hAnsi="Times New Roman"/>
          <w:sz w:val="28"/>
          <w:szCs w:val="28"/>
        </w:rPr>
        <w:t xml:space="preserve">20.3.3. Административная процедура по межведомственному информационному взаимодействию для данного варианта не применяется. </w:t>
      </w:r>
    </w:p>
    <w:p w:rsidR="004302F3" w:rsidRPr="008C7B2E" w:rsidRDefault="004302F3" w:rsidP="004302F3">
      <w:pPr>
        <w:tabs>
          <w:tab w:val="left" w:pos="0"/>
        </w:tabs>
        <w:rPr>
          <w:rFonts w:ascii="Times New Roman" w:hAnsi="Times New Roman"/>
          <w:sz w:val="28"/>
          <w:szCs w:val="28"/>
        </w:rPr>
      </w:pPr>
      <w:r w:rsidRPr="008C7B2E">
        <w:rPr>
          <w:rFonts w:ascii="Times New Roman" w:eastAsiaTheme="minorHAnsi" w:hAnsi="Times New Roman"/>
          <w:sz w:val="28"/>
          <w:szCs w:val="28"/>
        </w:rPr>
        <w:lastRenderedPageBreak/>
        <w:t>20.3.4.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(его представителем) и готовит дубликат документа, выданного по результатам предоставления Муниципальной услуги.</w:t>
      </w:r>
    </w:p>
    <w:p w:rsidR="004302F3" w:rsidRPr="008C7B2E" w:rsidRDefault="004302F3" w:rsidP="004302F3">
      <w:pPr>
        <w:tabs>
          <w:tab w:val="left" w:pos="0"/>
        </w:tabs>
        <w:rPr>
          <w:rFonts w:ascii="Times New Roman" w:hAnsi="Times New Roman"/>
          <w:sz w:val="28"/>
          <w:szCs w:val="28"/>
        </w:rPr>
      </w:pPr>
      <w:r w:rsidRPr="008C7B2E">
        <w:rPr>
          <w:rFonts w:ascii="Times New Roman" w:eastAsiaTheme="minorHAnsi" w:hAnsi="Times New Roman"/>
          <w:sz w:val="28"/>
          <w:szCs w:val="28"/>
        </w:rPr>
        <w:t xml:space="preserve">20.3.5. Критерием принятия решения является обращение лица, являющимся либо не являющимся Заявителем (его представителем). </w:t>
      </w:r>
    </w:p>
    <w:p w:rsidR="004302F3" w:rsidRPr="008C7B2E" w:rsidRDefault="004302F3" w:rsidP="004302F3">
      <w:pPr>
        <w:tabs>
          <w:tab w:val="left" w:pos="0"/>
        </w:tabs>
        <w:rPr>
          <w:rFonts w:ascii="Times New Roman" w:hAnsi="Times New Roman"/>
          <w:sz w:val="28"/>
          <w:szCs w:val="28"/>
        </w:rPr>
      </w:pPr>
      <w:r w:rsidRPr="008C7B2E">
        <w:rPr>
          <w:rFonts w:ascii="Times New Roman" w:hAnsi="Times New Roman"/>
          <w:bCs/>
          <w:sz w:val="28"/>
          <w:szCs w:val="28"/>
        </w:rPr>
        <w:t>20.3.6. Дубликат решения Администрации направляется Заявителю способом, указанным Заявителем в заявлении о выдаче дубликата, в течение трех рабочих дней с даты поступления заявления о выдаче дубликата.</w:t>
      </w:r>
    </w:p>
    <w:p w:rsidR="004302F3" w:rsidRPr="008C7B2E" w:rsidRDefault="004302F3" w:rsidP="004302F3">
      <w:pPr>
        <w:tabs>
          <w:tab w:val="left" w:pos="0"/>
        </w:tabs>
        <w:rPr>
          <w:rFonts w:ascii="Times New Roman" w:hAnsi="Times New Roman"/>
          <w:sz w:val="28"/>
          <w:szCs w:val="28"/>
        </w:rPr>
      </w:pPr>
      <w:r w:rsidRPr="008C7B2E">
        <w:rPr>
          <w:rFonts w:ascii="Times New Roman" w:hAnsi="Times New Roman"/>
          <w:bCs/>
          <w:sz w:val="28"/>
          <w:szCs w:val="28"/>
        </w:rPr>
        <w:t>20.3.7. Основанием для отказа в выдаче дубликата является обращение за его выдачей лица, не являющегося Заявителем.</w:t>
      </w:r>
    </w:p>
    <w:p w:rsidR="004302F3" w:rsidRPr="008C7B2E" w:rsidRDefault="004302F3" w:rsidP="004302F3">
      <w:pPr>
        <w:tabs>
          <w:tab w:val="left" w:pos="0"/>
        </w:tabs>
        <w:rPr>
          <w:rFonts w:ascii="Times New Roman" w:hAnsi="Times New Roman"/>
          <w:bCs/>
          <w:sz w:val="28"/>
          <w:szCs w:val="28"/>
        </w:rPr>
      </w:pPr>
      <w:r w:rsidRPr="008C7B2E">
        <w:rPr>
          <w:rFonts w:ascii="Times New Roman" w:hAnsi="Times New Roman"/>
          <w:bCs/>
          <w:sz w:val="28"/>
          <w:szCs w:val="28"/>
        </w:rPr>
        <w:t>20.3.8.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 (за исключением электронной формы).</w:t>
      </w:r>
    </w:p>
    <w:p w:rsidR="004302F3" w:rsidRPr="008C7B2E" w:rsidRDefault="004302F3" w:rsidP="004302F3">
      <w:pPr>
        <w:tabs>
          <w:tab w:val="left" w:pos="0"/>
        </w:tabs>
        <w:rPr>
          <w:rFonts w:ascii="Times New Roman" w:hAnsi="Times New Roman"/>
          <w:sz w:val="28"/>
          <w:szCs w:val="28"/>
        </w:rPr>
      </w:pPr>
      <w:r w:rsidRPr="008C7B2E">
        <w:rPr>
          <w:rFonts w:ascii="Times New Roman" w:hAnsi="Times New Roman"/>
          <w:sz w:val="28"/>
          <w:szCs w:val="28"/>
        </w:rPr>
        <w:t>20.3.9. Административная процедура по получению дополнительных сведений от Заявителя не применяется.</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21. Порядок оставления запроса Заявителя без рассмотрения. </w:t>
      </w:r>
    </w:p>
    <w:p w:rsidR="004302F3" w:rsidRPr="008C7B2E" w:rsidRDefault="004302F3" w:rsidP="004302F3">
      <w:pPr>
        <w:autoSpaceDE w:val="0"/>
        <w:autoSpaceDN w:val="0"/>
        <w:adjustRightInd w:val="0"/>
        <w:rPr>
          <w:rFonts w:ascii="Times New Roman" w:hAnsi="Times New Roman"/>
          <w:sz w:val="28"/>
          <w:szCs w:val="28"/>
        </w:rPr>
      </w:pPr>
      <w:r w:rsidRPr="008C7B2E">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4302F3" w:rsidRPr="008C7B2E" w:rsidRDefault="004302F3" w:rsidP="004302F3">
      <w:pPr>
        <w:autoSpaceDE w:val="0"/>
        <w:autoSpaceDN w:val="0"/>
        <w:adjustRightInd w:val="0"/>
        <w:rPr>
          <w:rFonts w:ascii="Times New Roman" w:hAnsi="Times New Roman"/>
          <w:sz w:val="28"/>
          <w:szCs w:val="28"/>
        </w:rPr>
      </w:pPr>
      <w:r w:rsidRPr="008C7B2E">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4302F3" w:rsidRPr="008C7B2E" w:rsidRDefault="004302F3" w:rsidP="004302F3">
      <w:pPr>
        <w:autoSpaceDE w:val="0"/>
        <w:autoSpaceDN w:val="0"/>
        <w:adjustRightInd w:val="0"/>
        <w:rPr>
          <w:rFonts w:ascii="Times New Roman" w:hAnsi="Times New Roman"/>
          <w:sz w:val="28"/>
          <w:szCs w:val="28"/>
        </w:rPr>
      </w:pPr>
      <w:r w:rsidRPr="008C7B2E">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4302F3" w:rsidRPr="008C7B2E" w:rsidRDefault="004302F3" w:rsidP="004302F3">
      <w:pPr>
        <w:autoSpaceDE w:val="0"/>
        <w:autoSpaceDN w:val="0"/>
        <w:adjustRightInd w:val="0"/>
        <w:rPr>
          <w:rFonts w:ascii="Times New Roman" w:hAnsi="Times New Roman"/>
          <w:sz w:val="28"/>
          <w:szCs w:val="28"/>
        </w:rPr>
      </w:pPr>
      <w:r w:rsidRPr="008C7B2E">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w:t>
      </w:r>
      <w:r w:rsidRPr="008C7B2E">
        <w:rPr>
          <w:rFonts w:ascii="Times New Roman" w:hAnsi="Times New Roman"/>
          <w:sz w:val="28"/>
          <w:szCs w:val="28"/>
        </w:rPr>
        <w:lastRenderedPageBreak/>
        <w:t xml:space="preserve">запросом об оставлении заявления о предоставлении Муниципальной услуги без рассмотрения лица, не являющегося заявителем. </w:t>
      </w:r>
    </w:p>
    <w:p w:rsidR="004302F3" w:rsidRPr="008C7B2E" w:rsidRDefault="004302F3" w:rsidP="004302F3">
      <w:pPr>
        <w:autoSpaceDE w:val="0"/>
        <w:autoSpaceDN w:val="0"/>
        <w:adjustRightInd w:val="0"/>
        <w:rPr>
          <w:rFonts w:ascii="Times New Roman" w:hAnsi="Times New Roman"/>
          <w:sz w:val="28"/>
          <w:szCs w:val="28"/>
        </w:rPr>
      </w:pPr>
      <w:r w:rsidRPr="008C7B2E">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4302F3" w:rsidRPr="008C7B2E" w:rsidRDefault="004302F3" w:rsidP="004302F3">
      <w:pPr>
        <w:autoSpaceDE w:val="0"/>
        <w:autoSpaceDN w:val="0"/>
        <w:adjustRightInd w:val="0"/>
        <w:outlineLvl w:val="0"/>
        <w:rPr>
          <w:rFonts w:ascii="Times New Roman" w:eastAsiaTheme="minorHAnsi" w:hAnsi="Times New Roman"/>
          <w:sz w:val="28"/>
          <w:szCs w:val="28"/>
          <w:lang w:eastAsia="en-US"/>
        </w:rPr>
      </w:pPr>
    </w:p>
    <w:p w:rsidR="004302F3" w:rsidRPr="008C7B2E" w:rsidRDefault="004302F3" w:rsidP="006B76BB">
      <w:pPr>
        <w:pStyle w:val="2e"/>
        <w:numPr>
          <w:ilvl w:val="0"/>
          <w:numId w:val="19"/>
        </w:numPr>
        <w:shd w:val="clear" w:color="auto" w:fill="auto"/>
        <w:tabs>
          <w:tab w:val="left" w:pos="0"/>
        </w:tabs>
        <w:spacing w:after="0" w:line="240" w:lineRule="auto"/>
        <w:ind w:left="3054" w:hanging="360"/>
        <w:jc w:val="center"/>
        <w:outlineLvl w:val="9"/>
        <w:rPr>
          <w:sz w:val="28"/>
          <w:szCs w:val="28"/>
        </w:rPr>
      </w:pPr>
      <w:r w:rsidRPr="008C7B2E">
        <w:rPr>
          <w:sz w:val="28"/>
          <w:szCs w:val="28"/>
        </w:rPr>
        <w:t>Порядок и формы контроля за исполнением административного регламента</w:t>
      </w:r>
    </w:p>
    <w:p w:rsidR="004302F3" w:rsidRPr="008C7B2E" w:rsidRDefault="004302F3" w:rsidP="004302F3">
      <w:pPr>
        <w:pStyle w:val="2e"/>
        <w:shd w:val="clear" w:color="auto" w:fill="auto"/>
        <w:tabs>
          <w:tab w:val="left" w:pos="0"/>
        </w:tabs>
        <w:spacing w:after="0" w:line="240" w:lineRule="auto"/>
        <w:ind w:firstLine="567"/>
        <w:outlineLvl w:val="9"/>
        <w:rPr>
          <w:sz w:val="28"/>
          <w:szCs w:val="28"/>
        </w:rPr>
      </w:pPr>
    </w:p>
    <w:p w:rsidR="004302F3" w:rsidRPr="008C7B2E" w:rsidRDefault="004302F3" w:rsidP="004302F3">
      <w:pPr>
        <w:pStyle w:val="92"/>
        <w:shd w:val="clear" w:color="auto" w:fill="auto"/>
        <w:tabs>
          <w:tab w:val="left" w:pos="1134"/>
          <w:tab w:val="left" w:pos="1276"/>
        </w:tabs>
        <w:spacing w:after="0" w:line="240" w:lineRule="auto"/>
        <w:ind w:firstLine="567"/>
        <w:rPr>
          <w:i w:val="0"/>
          <w:sz w:val="28"/>
          <w:szCs w:val="28"/>
        </w:rPr>
      </w:pPr>
      <w:r w:rsidRPr="008C7B2E">
        <w:rPr>
          <w:i w:val="0"/>
          <w:sz w:val="28"/>
          <w:szCs w:val="28"/>
        </w:rPr>
        <w:t>22. Порядок осуществления текущего контроля за соблюдением и исполнением ответственными должностными лицами Администрацииположений Административного регламента и иных нормативных правовых актов</w:t>
      </w:r>
      <w:r w:rsidRPr="008C7B2E">
        <w:rPr>
          <w:rStyle w:val="90pt"/>
          <w:sz w:val="28"/>
          <w:szCs w:val="28"/>
        </w:rPr>
        <w:t xml:space="preserve">, </w:t>
      </w:r>
      <w:r w:rsidRPr="008C7B2E">
        <w:rPr>
          <w:i w:val="0"/>
          <w:sz w:val="28"/>
          <w:szCs w:val="28"/>
        </w:rPr>
        <w:t>устанавливающих требования к предоставлению Муниципальной услуги.</w:t>
      </w:r>
    </w:p>
    <w:p w:rsidR="004302F3" w:rsidRPr="008C7B2E" w:rsidRDefault="004302F3" w:rsidP="004302F3">
      <w:pPr>
        <w:pStyle w:val="2b"/>
        <w:shd w:val="clear" w:color="auto" w:fill="auto"/>
        <w:tabs>
          <w:tab w:val="left" w:pos="1276"/>
          <w:tab w:val="left" w:pos="1419"/>
        </w:tabs>
        <w:spacing w:before="0" w:after="0" w:line="240" w:lineRule="auto"/>
        <w:ind w:firstLine="567"/>
        <w:rPr>
          <w:sz w:val="28"/>
          <w:szCs w:val="28"/>
        </w:rPr>
      </w:pPr>
      <w:r w:rsidRPr="008C7B2E">
        <w:rPr>
          <w:sz w:val="28"/>
          <w:szCs w:val="28"/>
        </w:rPr>
        <w:t>22.1.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4302F3" w:rsidRPr="008C7B2E" w:rsidRDefault="004302F3" w:rsidP="004302F3">
      <w:pPr>
        <w:pStyle w:val="2b"/>
        <w:shd w:val="clear" w:color="auto" w:fill="auto"/>
        <w:tabs>
          <w:tab w:val="left" w:pos="1276"/>
          <w:tab w:val="left" w:pos="1414"/>
        </w:tabs>
        <w:spacing w:before="0" w:after="0" w:line="240" w:lineRule="auto"/>
        <w:ind w:firstLine="567"/>
        <w:rPr>
          <w:sz w:val="28"/>
          <w:szCs w:val="28"/>
        </w:rPr>
      </w:pPr>
      <w:r w:rsidRPr="008C7B2E">
        <w:rPr>
          <w:sz w:val="28"/>
          <w:szCs w:val="28"/>
        </w:rPr>
        <w:t>22.2.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4302F3" w:rsidRPr="008C7B2E" w:rsidRDefault="004302F3" w:rsidP="004302F3">
      <w:pPr>
        <w:pStyle w:val="2b"/>
        <w:shd w:val="clear" w:color="auto" w:fill="auto"/>
        <w:tabs>
          <w:tab w:val="left" w:pos="1276"/>
          <w:tab w:val="left" w:pos="1408"/>
        </w:tabs>
        <w:spacing w:before="0" w:after="0" w:line="240" w:lineRule="auto"/>
        <w:ind w:firstLine="567"/>
        <w:rPr>
          <w:sz w:val="28"/>
          <w:szCs w:val="28"/>
        </w:rPr>
      </w:pPr>
      <w:r w:rsidRPr="008C7B2E">
        <w:rPr>
          <w:sz w:val="28"/>
          <w:szCs w:val="28"/>
        </w:rPr>
        <w:t>22.3.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4302F3" w:rsidRPr="008C7B2E" w:rsidRDefault="004302F3" w:rsidP="004302F3">
      <w:pPr>
        <w:pStyle w:val="92"/>
        <w:shd w:val="clear" w:color="auto" w:fill="auto"/>
        <w:tabs>
          <w:tab w:val="left" w:pos="1134"/>
        </w:tabs>
        <w:spacing w:after="0" w:line="240" w:lineRule="auto"/>
        <w:ind w:firstLine="567"/>
        <w:rPr>
          <w:i w:val="0"/>
          <w:sz w:val="28"/>
          <w:szCs w:val="28"/>
        </w:rPr>
      </w:pPr>
      <w:r w:rsidRPr="008C7B2E">
        <w:rPr>
          <w:i w:val="0"/>
          <w:sz w:val="28"/>
          <w:szCs w:val="28"/>
        </w:rPr>
        <w:t xml:space="preserve">23.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w:t>
      </w:r>
    </w:p>
    <w:p w:rsidR="004302F3" w:rsidRPr="008C7B2E" w:rsidRDefault="004302F3" w:rsidP="004302F3">
      <w:pPr>
        <w:pStyle w:val="2b"/>
        <w:shd w:val="clear" w:color="auto" w:fill="auto"/>
        <w:tabs>
          <w:tab w:val="left" w:pos="1134"/>
          <w:tab w:val="left" w:pos="1276"/>
        </w:tabs>
        <w:spacing w:before="0" w:after="0" w:line="240" w:lineRule="auto"/>
        <w:ind w:firstLine="567"/>
        <w:rPr>
          <w:sz w:val="28"/>
          <w:szCs w:val="28"/>
        </w:rPr>
      </w:pPr>
      <w:r w:rsidRPr="008C7B2E">
        <w:rPr>
          <w:sz w:val="28"/>
          <w:szCs w:val="28"/>
        </w:rPr>
        <w:t>23.1.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4302F3" w:rsidRPr="008C7B2E" w:rsidRDefault="004302F3" w:rsidP="004302F3">
      <w:pPr>
        <w:pStyle w:val="2b"/>
        <w:shd w:val="clear" w:color="auto" w:fill="auto"/>
        <w:tabs>
          <w:tab w:val="left" w:pos="1134"/>
          <w:tab w:val="left" w:pos="1452"/>
        </w:tabs>
        <w:spacing w:before="0" w:after="0" w:line="240" w:lineRule="auto"/>
        <w:ind w:firstLine="567"/>
        <w:rPr>
          <w:sz w:val="28"/>
          <w:szCs w:val="28"/>
        </w:rPr>
      </w:pPr>
      <w:r w:rsidRPr="008C7B2E">
        <w:rPr>
          <w:sz w:val="28"/>
          <w:szCs w:val="28"/>
        </w:rPr>
        <w:lastRenderedPageBreak/>
        <w:t>23.2. При плановой проверке полноты и качества предоставления Муниципальной услуги контролю подлежат:</w:t>
      </w:r>
    </w:p>
    <w:p w:rsidR="004302F3" w:rsidRPr="008C7B2E" w:rsidRDefault="004302F3" w:rsidP="004302F3">
      <w:pPr>
        <w:pStyle w:val="2b"/>
        <w:shd w:val="clear" w:color="auto" w:fill="auto"/>
        <w:tabs>
          <w:tab w:val="left" w:pos="964"/>
          <w:tab w:val="left" w:pos="1134"/>
        </w:tabs>
        <w:spacing w:before="0" w:after="0" w:line="240" w:lineRule="auto"/>
        <w:ind w:firstLine="567"/>
        <w:rPr>
          <w:sz w:val="28"/>
          <w:szCs w:val="28"/>
        </w:rPr>
      </w:pPr>
      <w:r w:rsidRPr="008C7B2E">
        <w:rPr>
          <w:sz w:val="28"/>
          <w:szCs w:val="28"/>
        </w:rPr>
        <w:t>а) соблюдение сроков предоставления Муниципальной услуги;</w:t>
      </w:r>
    </w:p>
    <w:p w:rsidR="004302F3" w:rsidRPr="008C7B2E" w:rsidRDefault="004302F3" w:rsidP="004302F3">
      <w:pPr>
        <w:pStyle w:val="2b"/>
        <w:shd w:val="clear" w:color="auto" w:fill="auto"/>
        <w:tabs>
          <w:tab w:val="left" w:pos="851"/>
          <w:tab w:val="left" w:pos="981"/>
        </w:tabs>
        <w:spacing w:before="0" w:after="0" w:line="240" w:lineRule="auto"/>
        <w:ind w:firstLine="567"/>
        <w:rPr>
          <w:sz w:val="28"/>
          <w:szCs w:val="28"/>
        </w:rPr>
      </w:pPr>
      <w:r w:rsidRPr="008C7B2E">
        <w:rPr>
          <w:sz w:val="28"/>
          <w:szCs w:val="28"/>
        </w:rPr>
        <w:t>б) соблюдение положений настоящего Административного регламента;</w:t>
      </w:r>
    </w:p>
    <w:p w:rsidR="004302F3" w:rsidRPr="008C7B2E" w:rsidRDefault="004302F3" w:rsidP="004302F3">
      <w:pPr>
        <w:pStyle w:val="2b"/>
        <w:shd w:val="clear" w:color="auto" w:fill="auto"/>
        <w:tabs>
          <w:tab w:val="left" w:pos="987"/>
          <w:tab w:val="left" w:pos="1134"/>
        </w:tabs>
        <w:spacing w:before="0" w:after="0" w:line="240" w:lineRule="auto"/>
        <w:ind w:firstLine="567"/>
        <w:rPr>
          <w:sz w:val="28"/>
          <w:szCs w:val="28"/>
        </w:rPr>
      </w:pPr>
      <w:r w:rsidRPr="008C7B2E">
        <w:rPr>
          <w:sz w:val="28"/>
          <w:szCs w:val="28"/>
        </w:rPr>
        <w:t>в) правильность и обоснованность принятого решения об отказе в предоставлении Муниципальной услуги.</w:t>
      </w:r>
    </w:p>
    <w:p w:rsidR="004302F3" w:rsidRPr="008C7B2E" w:rsidRDefault="004302F3" w:rsidP="004302F3">
      <w:pPr>
        <w:pStyle w:val="2b"/>
        <w:shd w:val="clear" w:color="auto" w:fill="auto"/>
        <w:tabs>
          <w:tab w:val="left" w:pos="1463"/>
        </w:tabs>
        <w:spacing w:before="0" w:after="0" w:line="240" w:lineRule="auto"/>
        <w:ind w:firstLine="567"/>
        <w:rPr>
          <w:sz w:val="28"/>
          <w:szCs w:val="28"/>
        </w:rPr>
      </w:pPr>
      <w:r w:rsidRPr="008C7B2E">
        <w:rPr>
          <w:sz w:val="28"/>
          <w:szCs w:val="28"/>
        </w:rPr>
        <w:t>23.3. Основанием для проведения внеплановых проверок являются:</w:t>
      </w:r>
    </w:p>
    <w:p w:rsidR="004302F3" w:rsidRPr="008C7B2E" w:rsidRDefault="004302F3" w:rsidP="004302F3">
      <w:pPr>
        <w:pStyle w:val="2b"/>
        <w:shd w:val="clear" w:color="auto" w:fill="auto"/>
        <w:tabs>
          <w:tab w:val="left" w:pos="1057"/>
        </w:tabs>
        <w:spacing w:before="0" w:after="0" w:line="240" w:lineRule="auto"/>
        <w:ind w:firstLine="567"/>
        <w:rPr>
          <w:sz w:val="28"/>
          <w:szCs w:val="28"/>
        </w:rPr>
      </w:pPr>
      <w:r w:rsidRPr="008C7B2E">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Pr>
          <w:sz w:val="28"/>
          <w:szCs w:val="28"/>
        </w:rPr>
        <w:t>Козловского</w:t>
      </w:r>
      <w:r w:rsidRPr="008C7B2E">
        <w:rPr>
          <w:sz w:val="28"/>
          <w:szCs w:val="28"/>
        </w:rPr>
        <w:t xml:space="preserve"> поселения </w:t>
      </w:r>
      <w:r>
        <w:rPr>
          <w:sz w:val="28"/>
          <w:szCs w:val="28"/>
        </w:rPr>
        <w:t xml:space="preserve">Терновского </w:t>
      </w:r>
      <w:r w:rsidRPr="008C7B2E">
        <w:rPr>
          <w:sz w:val="28"/>
          <w:szCs w:val="28"/>
        </w:rPr>
        <w:t>муниципального района  Воронежской области;</w:t>
      </w:r>
    </w:p>
    <w:p w:rsidR="004302F3" w:rsidRPr="008C7B2E" w:rsidRDefault="004302F3" w:rsidP="004302F3">
      <w:pPr>
        <w:pStyle w:val="2b"/>
        <w:shd w:val="clear" w:color="auto" w:fill="auto"/>
        <w:tabs>
          <w:tab w:val="left" w:pos="993"/>
        </w:tabs>
        <w:spacing w:before="0" w:after="0" w:line="240" w:lineRule="auto"/>
        <w:ind w:firstLine="567"/>
        <w:rPr>
          <w:sz w:val="28"/>
          <w:szCs w:val="28"/>
        </w:rPr>
      </w:pPr>
      <w:r w:rsidRPr="008C7B2E">
        <w:rPr>
          <w:sz w:val="28"/>
          <w:szCs w:val="28"/>
        </w:rPr>
        <w:t>б) обращения граждан и юридических лиц в связи с нарушением законодательства, в том числе качества предоставления Муниципальной услуги.</w:t>
      </w:r>
    </w:p>
    <w:p w:rsidR="004302F3" w:rsidRPr="008C7B2E" w:rsidRDefault="004302F3" w:rsidP="004302F3">
      <w:pPr>
        <w:pStyle w:val="2b"/>
        <w:shd w:val="clear" w:color="auto" w:fill="auto"/>
        <w:tabs>
          <w:tab w:val="left" w:pos="1443"/>
        </w:tabs>
        <w:spacing w:before="0" w:after="0" w:line="240" w:lineRule="auto"/>
        <w:ind w:firstLine="567"/>
        <w:rPr>
          <w:sz w:val="28"/>
          <w:szCs w:val="28"/>
        </w:rPr>
      </w:pPr>
      <w:r w:rsidRPr="008C7B2E">
        <w:rPr>
          <w:sz w:val="28"/>
          <w:szCs w:val="28"/>
        </w:rPr>
        <w:t xml:space="preserve">23.4.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 </w:t>
      </w:r>
    </w:p>
    <w:p w:rsidR="004302F3" w:rsidRPr="008C7B2E" w:rsidRDefault="004302F3" w:rsidP="004302F3">
      <w:pPr>
        <w:pStyle w:val="2b"/>
        <w:shd w:val="clear" w:color="auto" w:fill="auto"/>
        <w:tabs>
          <w:tab w:val="left" w:pos="0"/>
          <w:tab w:val="left" w:pos="1134"/>
          <w:tab w:val="left" w:pos="1463"/>
        </w:tabs>
        <w:spacing w:before="0" w:after="0" w:line="240" w:lineRule="auto"/>
        <w:ind w:firstLine="567"/>
        <w:rPr>
          <w:sz w:val="28"/>
          <w:szCs w:val="28"/>
        </w:rPr>
      </w:pPr>
      <w:r w:rsidRPr="008C7B2E">
        <w:rPr>
          <w:sz w:val="28"/>
          <w:szCs w:val="28"/>
        </w:rPr>
        <w:t xml:space="preserve">23.4.1.По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Pr>
          <w:sz w:val="28"/>
          <w:szCs w:val="28"/>
        </w:rPr>
        <w:t>Козловского</w:t>
      </w:r>
      <w:r w:rsidRPr="008C7B2E">
        <w:rPr>
          <w:sz w:val="28"/>
          <w:szCs w:val="28"/>
        </w:rPr>
        <w:t xml:space="preserve"> поселения </w:t>
      </w:r>
      <w:r>
        <w:rPr>
          <w:sz w:val="28"/>
          <w:szCs w:val="28"/>
        </w:rPr>
        <w:t xml:space="preserve">Терновского </w:t>
      </w:r>
      <w:r w:rsidRPr="008C7B2E">
        <w:rPr>
          <w:sz w:val="28"/>
          <w:szCs w:val="28"/>
        </w:rPr>
        <w:t>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4302F3" w:rsidRPr="008C7B2E" w:rsidRDefault="004302F3" w:rsidP="004302F3">
      <w:pPr>
        <w:pStyle w:val="2b"/>
        <w:shd w:val="clear" w:color="auto" w:fill="auto"/>
        <w:tabs>
          <w:tab w:val="left" w:pos="0"/>
          <w:tab w:val="left" w:pos="1134"/>
          <w:tab w:val="left" w:pos="1463"/>
        </w:tabs>
        <w:spacing w:before="0" w:after="0" w:line="240" w:lineRule="auto"/>
        <w:ind w:firstLine="567"/>
        <w:rPr>
          <w:sz w:val="28"/>
          <w:szCs w:val="28"/>
        </w:rPr>
      </w:pPr>
      <w:r w:rsidRPr="008C7B2E">
        <w:rPr>
          <w:sz w:val="28"/>
          <w:szCs w:val="28"/>
        </w:rPr>
        <w:t>23.4.2.Персональная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4302F3" w:rsidRPr="008C7B2E" w:rsidRDefault="004302F3" w:rsidP="004302F3">
      <w:pPr>
        <w:autoSpaceDE w:val="0"/>
        <w:autoSpaceDN w:val="0"/>
        <w:adjustRightInd w:val="0"/>
        <w:rPr>
          <w:rFonts w:ascii="Times New Roman" w:eastAsiaTheme="minorHAnsi" w:hAnsi="Times New Roman"/>
          <w:sz w:val="28"/>
          <w:szCs w:val="28"/>
        </w:rPr>
      </w:pPr>
      <w:r w:rsidRPr="008C7B2E">
        <w:rPr>
          <w:rFonts w:ascii="Times New Roman" w:eastAsiaTheme="minorHAnsi" w:hAnsi="Times New Roman"/>
          <w:sz w:val="28"/>
          <w:szCs w:val="28"/>
        </w:rPr>
        <w:t>23.4.3.Контроль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4302F3" w:rsidRPr="008C7B2E" w:rsidRDefault="004302F3" w:rsidP="004302F3">
      <w:pPr>
        <w:pStyle w:val="2b"/>
        <w:shd w:val="clear" w:color="auto" w:fill="auto"/>
        <w:tabs>
          <w:tab w:val="left" w:pos="1276"/>
        </w:tabs>
        <w:spacing w:before="0" w:after="0" w:line="240" w:lineRule="auto"/>
        <w:ind w:firstLine="567"/>
        <w:rPr>
          <w:sz w:val="28"/>
          <w:szCs w:val="28"/>
        </w:rPr>
      </w:pPr>
      <w:r w:rsidRPr="008C7B2E">
        <w:rPr>
          <w:sz w:val="28"/>
          <w:szCs w:val="28"/>
        </w:rPr>
        <w:lastRenderedPageBreak/>
        <w:t>Требованиями к порядку и формам текущего контроля за предоставлением Муниципальной услуги являются независимость, тщательность.</w:t>
      </w:r>
    </w:p>
    <w:p w:rsidR="004302F3" w:rsidRPr="008C7B2E" w:rsidRDefault="004302F3" w:rsidP="004302F3">
      <w:pPr>
        <w:pStyle w:val="2b"/>
        <w:shd w:val="clear" w:color="auto" w:fill="auto"/>
        <w:tabs>
          <w:tab w:val="left" w:pos="1276"/>
          <w:tab w:val="left" w:pos="1495"/>
        </w:tabs>
        <w:spacing w:before="0" w:after="0" w:line="240" w:lineRule="auto"/>
        <w:ind w:firstLine="567"/>
        <w:rPr>
          <w:sz w:val="28"/>
          <w:szCs w:val="28"/>
        </w:rPr>
      </w:pPr>
      <w:r w:rsidRPr="008C7B2E">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302F3" w:rsidRPr="008C7B2E" w:rsidRDefault="004302F3" w:rsidP="004302F3">
      <w:pPr>
        <w:pStyle w:val="2b"/>
        <w:shd w:val="clear" w:color="auto" w:fill="auto"/>
        <w:tabs>
          <w:tab w:val="left" w:pos="1477"/>
        </w:tabs>
        <w:spacing w:before="0" w:after="0" w:line="240" w:lineRule="auto"/>
        <w:ind w:firstLine="567"/>
        <w:rPr>
          <w:sz w:val="28"/>
          <w:szCs w:val="28"/>
        </w:rPr>
      </w:pPr>
      <w:r w:rsidRPr="008C7B2E">
        <w:rPr>
          <w:sz w:val="28"/>
          <w:szCs w:val="28"/>
        </w:rPr>
        <w:t>23.4.4.Должностные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302F3" w:rsidRPr="008C7B2E" w:rsidRDefault="004302F3" w:rsidP="004302F3">
      <w:pPr>
        <w:pStyle w:val="2b"/>
        <w:shd w:val="clear" w:color="auto" w:fill="auto"/>
        <w:tabs>
          <w:tab w:val="left" w:pos="1477"/>
        </w:tabs>
        <w:spacing w:before="0" w:after="0" w:line="240" w:lineRule="auto"/>
        <w:ind w:firstLine="567"/>
        <w:rPr>
          <w:sz w:val="28"/>
          <w:szCs w:val="28"/>
        </w:rPr>
      </w:pPr>
      <w:r w:rsidRPr="008C7B2E">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302F3" w:rsidRPr="008C7B2E" w:rsidRDefault="004302F3" w:rsidP="004302F3">
      <w:pPr>
        <w:pStyle w:val="2b"/>
        <w:shd w:val="clear" w:color="auto" w:fill="auto"/>
        <w:tabs>
          <w:tab w:val="left" w:pos="1489"/>
        </w:tabs>
        <w:spacing w:before="0" w:after="0" w:line="240" w:lineRule="auto"/>
        <w:ind w:firstLine="567"/>
        <w:rPr>
          <w:sz w:val="28"/>
          <w:szCs w:val="28"/>
        </w:rPr>
      </w:pPr>
      <w:r w:rsidRPr="008C7B2E">
        <w:rPr>
          <w:sz w:val="28"/>
          <w:szCs w:val="28"/>
        </w:rPr>
        <w:t>23.4.5.Граждане,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4302F3" w:rsidRPr="008C7B2E" w:rsidRDefault="004302F3" w:rsidP="004302F3">
      <w:pPr>
        <w:pStyle w:val="2b"/>
        <w:shd w:val="clear" w:color="auto" w:fill="auto"/>
        <w:tabs>
          <w:tab w:val="left" w:pos="1443"/>
        </w:tabs>
        <w:spacing w:before="0" w:after="0" w:line="240" w:lineRule="auto"/>
        <w:ind w:firstLine="567"/>
        <w:rPr>
          <w:sz w:val="28"/>
          <w:szCs w:val="28"/>
        </w:rPr>
      </w:pPr>
      <w:r w:rsidRPr="008C7B2E">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w:t>
      </w:r>
      <w:r w:rsidRPr="008C7B2E">
        <w:rPr>
          <w:rStyle w:val="0pt0"/>
          <w:rFonts w:eastAsia="Calibri"/>
          <w:sz w:val="28"/>
          <w:szCs w:val="28"/>
        </w:rPr>
        <w:t xml:space="preserve">порядка предоставления Муниципальной услуги, а также жалобы и заявления на действия </w:t>
      </w:r>
      <w:r w:rsidRPr="008C7B2E">
        <w:rPr>
          <w:sz w:val="28"/>
          <w:szCs w:val="28"/>
        </w:rPr>
        <w:t>(бездействие) должностных лиц Администрации и принятые ими решения, связанные с предоставлением Муниципальной услуги.</w:t>
      </w:r>
    </w:p>
    <w:p w:rsidR="004302F3" w:rsidRPr="008C7B2E" w:rsidRDefault="004302F3" w:rsidP="004302F3">
      <w:pPr>
        <w:pStyle w:val="2b"/>
        <w:shd w:val="clear" w:color="auto" w:fill="auto"/>
        <w:tabs>
          <w:tab w:val="left" w:pos="1443"/>
        </w:tabs>
        <w:spacing w:before="0" w:after="0" w:line="240" w:lineRule="auto"/>
        <w:ind w:firstLine="567"/>
        <w:rPr>
          <w:sz w:val="28"/>
          <w:szCs w:val="28"/>
        </w:rPr>
      </w:pPr>
      <w:r w:rsidRPr="008C7B2E">
        <w:rPr>
          <w:sz w:val="28"/>
          <w:szCs w:val="28"/>
        </w:rPr>
        <w:t>23.4.6.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302F3" w:rsidRPr="008C7B2E" w:rsidRDefault="004302F3" w:rsidP="004302F3">
      <w:pPr>
        <w:tabs>
          <w:tab w:val="left" w:pos="6341"/>
        </w:tabs>
        <w:rPr>
          <w:rFonts w:ascii="Times New Roman" w:hAnsi="Times New Roman"/>
          <w:sz w:val="28"/>
          <w:szCs w:val="28"/>
        </w:rPr>
      </w:pPr>
    </w:p>
    <w:p w:rsidR="004302F3" w:rsidRPr="008C7B2E" w:rsidRDefault="004302F3" w:rsidP="004302F3">
      <w:pPr>
        <w:jc w:val="center"/>
        <w:rPr>
          <w:rFonts w:ascii="Times New Roman" w:hAnsi="Times New Roman"/>
          <w:b/>
          <w:sz w:val="28"/>
          <w:szCs w:val="28"/>
        </w:rPr>
      </w:pPr>
      <w:r w:rsidRPr="008C7B2E">
        <w:rPr>
          <w:rFonts w:ascii="Times New Roman" w:hAnsi="Times New Roman"/>
          <w:b/>
          <w:sz w:val="28"/>
          <w:szCs w:val="28"/>
        </w:rPr>
        <w:t xml:space="preserve">Раздел V. </w:t>
      </w:r>
      <w:r w:rsidRPr="008C7B2E">
        <w:rPr>
          <w:rFonts w:ascii="Times New Roman" w:hAnsi="Times New Roman"/>
          <w:b/>
          <w:bCs/>
          <w:sz w:val="28"/>
          <w:szCs w:val="28"/>
        </w:rPr>
        <w:t>Досудебный (внесудебный) порядок обжалования решений</w:t>
      </w:r>
    </w:p>
    <w:p w:rsidR="004302F3" w:rsidRPr="008C7B2E" w:rsidRDefault="004302F3" w:rsidP="004302F3">
      <w:pPr>
        <w:jc w:val="center"/>
        <w:rPr>
          <w:rFonts w:ascii="Times New Roman" w:hAnsi="Times New Roman"/>
          <w:b/>
          <w:sz w:val="28"/>
          <w:szCs w:val="28"/>
        </w:rPr>
      </w:pPr>
      <w:r w:rsidRPr="008C7B2E">
        <w:rPr>
          <w:rFonts w:ascii="Times New Roman" w:hAnsi="Times New Roman"/>
          <w:b/>
          <w:bCs/>
          <w:sz w:val="28"/>
          <w:szCs w:val="28"/>
        </w:rPr>
        <w:lastRenderedPageBreak/>
        <w:t>и действий (бездействия) органа, предоставляющего</w:t>
      </w:r>
    </w:p>
    <w:p w:rsidR="004302F3" w:rsidRPr="008C7B2E" w:rsidRDefault="004302F3" w:rsidP="004302F3">
      <w:pPr>
        <w:jc w:val="center"/>
        <w:rPr>
          <w:rFonts w:ascii="Times New Roman" w:hAnsi="Times New Roman"/>
          <w:b/>
          <w:sz w:val="28"/>
          <w:szCs w:val="28"/>
        </w:rPr>
      </w:pPr>
      <w:r w:rsidRPr="008C7B2E">
        <w:rPr>
          <w:rFonts w:ascii="Times New Roman" w:hAnsi="Times New Roman"/>
          <w:b/>
          <w:bCs/>
          <w:sz w:val="28"/>
          <w:szCs w:val="28"/>
        </w:rPr>
        <w:t>муниципальную услугу, МФЦ, организаций, указанных в части</w:t>
      </w:r>
    </w:p>
    <w:p w:rsidR="004302F3" w:rsidRPr="008C7B2E" w:rsidRDefault="004302F3" w:rsidP="004302F3">
      <w:pPr>
        <w:jc w:val="center"/>
        <w:rPr>
          <w:rFonts w:ascii="Times New Roman" w:hAnsi="Times New Roman"/>
          <w:b/>
          <w:sz w:val="28"/>
          <w:szCs w:val="28"/>
        </w:rPr>
      </w:pPr>
      <w:r w:rsidRPr="008C7B2E">
        <w:rPr>
          <w:rFonts w:ascii="Times New Roman" w:hAnsi="Times New Roman"/>
          <w:b/>
          <w:bCs/>
          <w:sz w:val="28"/>
          <w:szCs w:val="28"/>
        </w:rPr>
        <w:t>1.1 статьи 16 федерального закона от 27.07.2010 № 210-ФЗ,</w:t>
      </w:r>
    </w:p>
    <w:p w:rsidR="004302F3" w:rsidRPr="008C7B2E" w:rsidRDefault="004302F3" w:rsidP="004302F3">
      <w:pPr>
        <w:jc w:val="center"/>
        <w:rPr>
          <w:rFonts w:ascii="Times New Roman" w:hAnsi="Times New Roman"/>
          <w:b/>
          <w:sz w:val="28"/>
          <w:szCs w:val="28"/>
        </w:rPr>
      </w:pPr>
      <w:r w:rsidRPr="008C7B2E">
        <w:rPr>
          <w:rFonts w:ascii="Times New Roman" w:hAnsi="Times New Roman"/>
          <w:b/>
          <w:bCs/>
          <w:sz w:val="28"/>
          <w:szCs w:val="28"/>
        </w:rPr>
        <w:t>а также их должностных лиц, муниципальных служащих,</w:t>
      </w:r>
    </w:p>
    <w:p w:rsidR="004302F3" w:rsidRPr="008C7B2E" w:rsidRDefault="004302F3" w:rsidP="004302F3">
      <w:pPr>
        <w:jc w:val="center"/>
        <w:rPr>
          <w:rFonts w:ascii="Times New Roman" w:hAnsi="Times New Roman"/>
          <w:b/>
          <w:sz w:val="28"/>
          <w:szCs w:val="28"/>
        </w:rPr>
      </w:pPr>
      <w:r w:rsidRPr="008C7B2E">
        <w:rPr>
          <w:rFonts w:ascii="Times New Roman" w:hAnsi="Times New Roman"/>
          <w:b/>
          <w:bCs/>
          <w:sz w:val="28"/>
          <w:szCs w:val="28"/>
        </w:rPr>
        <w:t>работников</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xml:space="preserve">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2</w:t>
      </w:r>
      <w:r>
        <w:rPr>
          <w:rFonts w:ascii="Times New Roman" w:hAnsi="Times New Roman"/>
          <w:sz w:val="28"/>
          <w:szCs w:val="28"/>
        </w:rPr>
        <w:t>4</w:t>
      </w:r>
      <w:r w:rsidRPr="008C7B2E">
        <w:rPr>
          <w:rFonts w:ascii="Times New Roman" w:hAnsi="Times New Roman"/>
          <w:sz w:val="28"/>
          <w:szCs w:val="28"/>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62" w:history="1">
        <w:r w:rsidRPr="008C7B2E">
          <w:rPr>
            <w:rStyle w:val="a6"/>
            <w:rFonts w:ascii="Times New Roman" w:hAnsi="Times New Roman"/>
            <w:sz w:val="28"/>
            <w:szCs w:val="28"/>
          </w:rPr>
          <w:t>частью 1.1 статьи 16</w:t>
        </w:r>
      </w:hyperlink>
      <w:r w:rsidRPr="008C7B2E">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4302F3" w:rsidRPr="008C7B2E" w:rsidRDefault="004302F3" w:rsidP="004302F3">
      <w:pPr>
        <w:ind w:firstLine="540"/>
        <w:rPr>
          <w:rFonts w:ascii="Times New Roman" w:hAnsi="Times New Roman"/>
          <w:sz w:val="28"/>
          <w:szCs w:val="28"/>
        </w:rPr>
      </w:pPr>
      <w:r>
        <w:rPr>
          <w:rFonts w:ascii="Times New Roman" w:hAnsi="Times New Roman"/>
          <w:sz w:val="28"/>
          <w:szCs w:val="28"/>
        </w:rPr>
        <w:t>25</w:t>
      </w:r>
      <w:r w:rsidRPr="008C7B2E">
        <w:rPr>
          <w:rFonts w:ascii="Times New Roman" w:hAnsi="Times New Roman"/>
          <w:sz w:val="28"/>
          <w:szCs w:val="28"/>
        </w:rPr>
        <w:t xml:space="preserve">. Заявитель может обратиться с жалобой в том числе в следующих случаях: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3" w:history="1">
        <w:r w:rsidRPr="008C7B2E">
          <w:rPr>
            <w:rStyle w:val="a6"/>
            <w:rFonts w:ascii="Times New Roman" w:hAnsi="Times New Roman"/>
            <w:sz w:val="28"/>
            <w:szCs w:val="28"/>
          </w:rPr>
          <w:t>частью 1.3 статьи 16</w:t>
        </w:r>
      </w:hyperlink>
      <w:r w:rsidRPr="008C7B2E">
        <w:rPr>
          <w:rFonts w:ascii="Times New Roman" w:hAnsi="Times New Roman"/>
          <w:sz w:val="28"/>
          <w:szCs w:val="28"/>
        </w:rPr>
        <w:t xml:space="preserve"> Федерального закона от 27.07.2010 N 210-ФЗ;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w:t>
      </w:r>
      <w:r w:rsidRPr="008C7B2E">
        <w:rPr>
          <w:rFonts w:ascii="Times New Roman" w:hAnsi="Times New Roman"/>
          <w:sz w:val="28"/>
          <w:szCs w:val="28"/>
        </w:rPr>
        <w:lastRenderedPageBreak/>
        <w:t xml:space="preserve">правовыми актами Воронежской области, муниципальными нормативными правовыми актами для предоставления муниципальной услуги, у заявителя;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4" w:history="1">
        <w:r w:rsidRPr="008C7B2E">
          <w:rPr>
            <w:rStyle w:val="a6"/>
            <w:rFonts w:ascii="Times New Roman" w:hAnsi="Times New Roman"/>
            <w:sz w:val="28"/>
            <w:szCs w:val="28"/>
          </w:rPr>
          <w:t>частью 1.3 статьи 16</w:t>
        </w:r>
      </w:hyperlink>
      <w:r w:rsidRPr="008C7B2E">
        <w:rPr>
          <w:rFonts w:ascii="Times New Roman" w:hAnsi="Times New Roman"/>
          <w:sz w:val="28"/>
          <w:szCs w:val="28"/>
        </w:rPr>
        <w:t xml:space="preserve"> Федерального закона от 27.07.2010 N 210-ФЗ;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5" w:history="1">
        <w:r w:rsidRPr="008C7B2E">
          <w:rPr>
            <w:rStyle w:val="a6"/>
            <w:rFonts w:ascii="Times New Roman" w:hAnsi="Times New Roman"/>
            <w:sz w:val="28"/>
            <w:szCs w:val="28"/>
          </w:rPr>
          <w:t>частью 1.3 статьи 16</w:t>
        </w:r>
      </w:hyperlink>
      <w:r w:rsidRPr="008C7B2E">
        <w:rPr>
          <w:rFonts w:ascii="Times New Roman" w:hAnsi="Times New Roman"/>
          <w:sz w:val="28"/>
          <w:szCs w:val="28"/>
        </w:rPr>
        <w:t xml:space="preserve"> Федерального закона от 27.07.2010 N 210-ФЗ;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w:t>
      </w:r>
      <w:r w:rsidRPr="008C7B2E">
        <w:rPr>
          <w:rFonts w:ascii="Times New Roman" w:hAnsi="Times New Roman"/>
          <w:sz w:val="28"/>
          <w:szCs w:val="28"/>
        </w:rPr>
        <w:lastRenderedPageBreak/>
        <w:t xml:space="preserve">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6" w:history="1">
        <w:r w:rsidRPr="008C7B2E">
          <w:rPr>
            <w:rStyle w:val="a6"/>
            <w:rFonts w:ascii="Times New Roman" w:hAnsi="Times New Roman"/>
            <w:sz w:val="28"/>
            <w:szCs w:val="28"/>
          </w:rPr>
          <w:t>частью 1.3 статьи 16</w:t>
        </w:r>
      </w:hyperlink>
      <w:r w:rsidRPr="008C7B2E">
        <w:rPr>
          <w:rFonts w:ascii="Times New Roman" w:hAnsi="Times New Roman"/>
          <w:sz w:val="28"/>
          <w:szCs w:val="28"/>
        </w:rPr>
        <w:t xml:space="preserve"> Федерального закона от 27.07.2010 N 210-ФЗ;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7" w:history="1">
        <w:r w:rsidRPr="008C7B2E">
          <w:rPr>
            <w:rStyle w:val="a6"/>
            <w:rFonts w:ascii="Times New Roman" w:hAnsi="Times New Roman"/>
            <w:sz w:val="28"/>
            <w:szCs w:val="28"/>
          </w:rPr>
          <w:t>пунктом 4 части 1 статьи 7</w:t>
        </w:r>
      </w:hyperlink>
      <w:r w:rsidRPr="008C7B2E">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68" w:history="1">
        <w:r w:rsidRPr="008C7B2E">
          <w:rPr>
            <w:rStyle w:val="a6"/>
            <w:rFonts w:ascii="Times New Roman" w:hAnsi="Times New Roman"/>
            <w:sz w:val="28"/>
            <w:szCs w:val="28"/>
          </w:rPr>
          <w:t>частью 1.3 статьи 16</w:t>
        </w:r>
      </w:hyperlink>
      <w:r w:rsidRPr="008C7B2E">
        <w:rPr>
          <w:rFonts w:ascii="Times New Roman" w:hAnsi="Times New Roman"/>
          <w:sz w:val="28"/>
          <w:szCs w:val="28"/>
        </w:rPr>
        <w:t xml:space="preserve"> Федерального закона от 27.07.2010 N 210-ФЗ. </w:t>
      </w:r>
    </w:p>
    <w:p w:rsidR="004302F3" w:rsidRPr="008C7B2E" w:rsidRDefault="004302F3" w:rsidP="004302F3">
      <w:pPr>
        <w:ind w:firstLine="540"/>
        <w:rPr>
          <w:rFonts w:ascii="Times New Roman" w:hAnsi="Times New Roman"/>
          <w:sz w:val="28"/>
          <w:szCs w:val="28"/>
        </w:rPr>
      </w:pPr>
      <w:r>
        <w:rPr>
          <w:rFonts w:ascii="Times New Roman" w:hAnsi="Times New Roman"/>
          <w:sz w:val="28"/>
          <w:szCs w:val="28"/>
        </w:rPr>
        <w:t>26</w:t>
      </w:r>
      <w:r w:rsidRPr="008C7B2E">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4302F3" w:rsidRPr="008C7B2E" w:rsidRDefault="004302F3" w:rsidP="004302F3">
      <w:pPr>
        <w:ind w:firstLine="540"/>
        <w:rPr>
          <w:rFonts w:ascii="Times New Roman" w:hAnsi="Times New Roman"/>
          <w:sz w:val="28"/>
          <w:szCs w:val="28"/>
        </w:rPr>
      </w:pPr>
      <w:r>
        <w:rPr>
          <w:rFonts w:ascii="Times New Roman" w:hAnsi="Times New Roman"/>
          <w:sz w:val="28"/>
          <w:szCs w:val="28"/>
        </w:rPr>
        <w:t>27</w:t>
      </w:r>
      <w:r w:rsidRPr="008C7B2E">
        <w:rPr>
          <w:rFonts w:ascii="Times New Roman" w:hAnsi="Times New Roman"/>
          <w:sz w:val="28"/>
          <w:szCs w:val="28"/>
        </w:rPr>
        <w:t xml:space="preserve">. Оснований для отказа в рассмотрении жалобы не имеется. </w:t>
      </w:r>
    </w:p>
    <w:p w:rsidR="004302F3" w:rsidRPr="008C7B2E" w:rsidRDefault="004302F3" w:rsidP="004302F3">
      <w:pPr>
        <w:ind w:firstLine="540"/>
        <w:rPr>
          <w:rFonts w:ascii="Times New Roman" w:hAnsi="Times New Roman"/>
          <w:sz w:val="28"/>
          <w:szCs w:val="28"/>
        </w:rPr>
      </w:pPr>
      <w:r>
        <w:rPr>
          <w:rFonts w:ascii="Times New Roman" w:hAnsi="Times New Roman"/>
          <w:sz w:val="28"/>
          <w:szCs w:val="28"/>
        </w:rPr>
        <w:t>28</w:t>
      </w:r>
      <w:r w:rsidRPr="008C7B2E">
        <w:rPr>
          <w:rFonts w:ascii="Times New Roman" w:hAnsi="Times New Roman"/>
          <w:sz w:val="28"/>
          <w:szCs w:val="28"/>
        </w:rPr>
        <w:t xml:space="preserve">. Основанием для начала процедуры досудебного (внесудебного) обжалования является поступившая жалоба.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w:t>
      </w:r>
      <w:r w:rsidRPr="008C7B2E">
        <w:rPr>
          <w:rFonts w:ascii="Times New Roman" w:hAnsi="Times New Roman"/>
          <w:sz w:val="28"/>
          <w:szCs w:val="28"/>
        </w:rPr>
        <w:lastRenderedPageBreak/>
        <w:t xml:space="preserve">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4302F3" w:rsidRPr="008C7B2E" w:rsidRDefault="004302F3" w:rsidP="004302F3">
      <w:pPr>
        <w:ind w:firstLine="540"/>
        <w:rPr>
          <w:rFonts w:ascii="Times New Roman" w:hAnsi="Times New Roman"/>
          <w:sz w:val="28"/>
          <w:szCs w:val="28"/>
        </w:rPr>
      </w:pPr>
      <w:r>
        <w:rPr>
          <w:rFonts w:ascii="Times New Roman" w:hAnsi="Times New Roman"/>
          <w:sz w:val="28"/>
          <w:szCs w:val="28"/>
        </w:rPr>
        <w:t>29</w:t>
      </w:r>
      <w:r w:rsidRPr="008C7B2E">
        <w:rPr>
          <w:rFonts w:ascii="Times New Roman" w:hAnsi="Times New Roman"/>
          <w:sz w:val="28"/>
          <w:szCs w:val="28"/>
        </w:rPr>
        <w:t xml:space="preserve">. Жалоба должна содержать: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4302F3" w:rsidRPr="008C7B2E" w:rsidRDefault="004302F3" w:rsidP="004302F3">
      <w:pPr>
        <w:ind w:firstLine="540"/>
        <w:rPr>
          <w:rFonts w:ascii="Times New Roman" w:hAnsi="Times New Roman"/>
          <w:sz w:val="28"/>
          <w:szCs w:val="28"/>
        </w:rPr>
      </w:pPr>
      <w:r>
        <w:rPr>
          <w:rFonts w:ascii="Times New Roman" w:hAnsi="Times New Roman"/>
          <w:sz w:val="28"/>
          <w:szCs w:val="28"/>
        </w:rPr>
        <w:t>30</w:t>
      </w:r>
      <w:r w:rsidRPr="008C7B2E">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3</w:t>
      </w:r>
      <w:r>
        <w:rPr>
          <w:rFonts w:ascii="Times New Roman" w:hAnsi="Times New Roman"/>
          <w:sz w:val="28"/>
          <w:szCs w:val="28"/>
        </w:rPr>
        <w:t>1</w:t>
      </w:r>
      <w:r w:rsidRPr="008C7B2E">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w:t>
      </w:r>
      <w:r w:rsidRPr="008C7B2E">
        <w:rPr>
          <w:rFonts w:ascii="Times New Roman" w:hAnsi="Times New Roman"/>
          <w:sz w:val="28"/>
          <w:szCs w:val="28"/>
        </w:rPr>
        <w:lastRenderedPageBreak/>
        <w:t xml:space="preserve">(бездействие)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3</w:t>
      </w:r>
      <w:r>
        <w:rPr>
          <w:rFonts w:ascii="Times New Roman" w:hAnsi="Times New Roman"/>
          <w:sz w:val="28"/>
          <w:szCs w:val="28"/>
        </w:rPr>
        <w:t>2</w:t>
      </w:r>
      <w:r w:rsidRPr="008C7B2E">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2) в удовлетворении жалобы отказывается.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3</w:t>
      </w:r>
      <w:r>
        <w:rPr>
          <w:rFonts w:ascii="Times New Roman" w:hAnsi="Times New Roman"/>
          <w:sz w:val="28"/>
          <w:szCs w:val="28"/>
        </w:rPr>
        <w:t>3</w:t>
      </w:r>
      <w:r w:rsidRPr="008C7B2E">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3</w:t>
      </w:r>
      <w:r>
        <w:rPr>
          <w:rFonts w:ascii="Times New Roman" w:hAnsi="Times New Roman"/>
          <w:sz w:val="28"/>
          <w:szCs w:val="28"/>
        </w:rPr>
        <w:t>4</w:t>
      </w:r>
      <w:r w:rsidRPr="008C7B2E">
        <w:rPr>
          <w:rFonts w:ascii="Times New Roman" w:hAnsi="Times New Roman"/>
          <w:sz w:val="28"/>
          <w:szCs w:val="28"/>
        </w:rPr>
        <w:t xml:space="preserve">. Не позднее 1 рабочего дня, следующего за днем принятия решения, указанного в </w:t>
      </w:r>
      <w:hyperlink r:id="rId269" w:anchor="p39" w:history="1">
        <w:r w:rsidRPr="008C7B2E">
          <w:rPr>
            <w:rStyle w:val="a6"/>
            <w:rFonts w:ascii="Times New Roman" w:hAnsi="Times New Roman"/>
            <w:sz w:val="28"/>
            <w:szCs w:val="28"/>
          </w:rPr>
          <w:t>пункте 3</w:t>
        </w:r>
        <w:r>
          <w:rPr>
            <w:rStyle w:val="a6"/>
            <w:rFonts w:ascii="Times New Roman" w:hAnsi="Times New Roman"/>
            <w:sz w:val="28"/>
            <w:szCs w:val="28"/>
          </w:rPr>
          <w:t>2</w:t>
        </w:r>
      </w:hyperlink>
      <w:r w:rsidRPr="008C7B2E">
        <w:rPr>
          <w:rFonts w:ascii="Times New Roman" w:hAnsi="Times New Roman"/>
          <w:sz w:val="28"/>
          <w:szCs w:val="28"/>
        </w:rPr>
        <w:t xml:space="preserve">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4302F3" w:rsidRPr="008C7B2E" w:rsidRDefault="004302F3" w:rsidP="004302F3">
      <w:pPr>
        <w:ind w:firstLine="540"/>
        <w:rPr>
          <w:rFonts w:ascii="Times New Roman" w:hAnsi="Times New Roman"/>
          <w:sz w:val="28"/>
          <w:szCs w:val="28"/>
        </w:rPr>
      </w:pPr>
      <w:r w:rsidRPr="008C7B2E">
        <w:rPr>
          <w:rFonts w:ascii="Times New Roman" w:hAnsi="Times New Roman"/>
          <w:sz w:val="28"/>
          <w:szCs w:val="28"/>
        </w:rPr>
        <w:lastRenderedPageBreak/>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4302F3" w:rsidRPr="008C7B2E" w:rsidRDefault="004302F3" w:rsidP="004302F3">
      <w:pPr>
        <w:ind w:firstLine="540"/>
        <w:rPr>
          <w:rFonts w:ascii="Times New Roman" w:hAnsi="Times New Roman"/>
          <w:sz w:val="28"/>
          <w:szCs w:val="28"/>
        </w:rPr>
      </w:pPr>
      <w:r>
        <w:rPr>
          <w:rFonts w:ascii="Times New Roman" w:hAnsi="Times New Roman"/>
          <w:sz w:val="28"/>
          <w:szCs w:val="28"/>
        </w:rPr>
        <w:t>35</w:t>
      </w:r>
      <w:r w:rsidRPr="008C7B2E">
        <w:rPr>
          <w:rFonts w:ascii="Times New Roman" w:hAnsi="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302F3" w:rsidRPr="008C7B2E" w:rsidRDefault="004302F3" w:rsidP="004302F3">
      <w:pPr>
        <w:ind w:firstLine="540"/>
        <w:rPr>
          <w:rFonts w:ascii="Times New Roman" w:hAnsi="Times New Roman"/>
          <w:sz w:val="28"/>
          <w:szCs w:val="28"/>
        </w:rPr>
      </w:pPr>
    </w:p>
    <w:p w:rsidR="004302F3" w:rsidRPr="008C7B2E" w:rsidRDefault="004302F3" w:rsidP="004302F3">
      <w:pPr>
        <w:pStyle w:val="2"/>
        <w:rPr>
          <w:rFonts w:ascii="Times New Roman" w:hAnsi="Times New Roman" w:cs="Times New Roman"/>
          <w:sz w:val="28"/>
        </w:rPr>
      </w:pPr>
      <w:r w:rsidRPr="008C7B2E">
        <w:rPr>
          <w:rFonts w:ascii="Times New Roman" w:hAnsi="Times New Roman" w:cs="Times New Roman"/>
          <w:sz w:val="28"/>
        </w:rPr>
        <w:t>Перечень нормативных правовых актов, регулирующих порядок</w:t>
      </w:r>
    </w:p>
    <w:p w:rsidR="004302F3" w:rsidRPr="008C7B2E" w:rsidRDefault="004302F3" w:rsidP="004302F3">
      <w:pPr>
        <w:pStyle w:val="2"/>
        <w:rPr>
          <w:rFonts w:ascii="Times New Roman" w:hAnsi="Times New Roman" w:cs="Times New Roman"/>
          <w:sz w:val="28"/>
        </w:rPr>
      </w:pPr>
      <w:r w:rsidRPr="008C7B2E">
        <w:rPr>
          <w:rFonts w:ascii="Times New Roman" w:hAnsi="Times New Roman" w:cs="Times New Roman"/>
          <w:sz w:val="28"/>
        </w:rPr>
        <w:t>досудебного (внесудебного) обжалования действий</w:t>
      </w:r>
    </w:p>
    <w:p w:rsidR="004302F3" w:rsidRPr="008C7B2E" w:rsidRDefault="004302F3" w:rsidP="004302F3">
      <w:pPr>
        <w:pStyle w:val="2"/>
        <w:rPr>
          <w:rFonts w:ascii="Times New Roman" w:hAnsi="Times New Roman" w:cs="Times New Roman"/>
          <w:sz w:val="28"/>
        </w:rPr>
      </w:pPr>
      <w:r w:rsidRPr="008C7B2E">
        <w:rPr>
          <w:rFonts w:ascii="Times New Roman" w:hAnsi="Times New Roman" w:cs="Times New Roman"/>
          <w:sz w:val="28"/>
        </w:rPr>
        <w:t>(бездействия) и (или) решений, принятых (осуществленных)</w:t>
      </w:r>
    </w:p>
    <w:p w:rsidR="004302F3" w:rsidRPr="008C7B2E" w:rsidRDefault="004302F3" w:rsidP="004302F3">
      <w:pPr>
        <w:pStyle w:val="2"/>
        <w:rPr>
          <w:rFonts w:ascii="Times New Roman" w:hAnsi="Times New Roman" w:cs="Times New Roman"/>
          <w:sz w:val="28"/>
        </w:rPr>
      </w:pPr>
      <w:r w:rsidRPr="008C7B2E">
        <w:rPr>
          <w:rFonts w:ascii="Times New Roman" w:hAnsi="Times New Roman" w:cs="Times New Roman"/>
          <w:sz w:val="28"/>
        </w:rPr>
        <w:t>в ходе предоставления муниципальной услуги</w:t>
      </w:r>
    </w:p>
    <w:p w:rsidR="004302F3" w:rsidRPr="008C7B2E" w:rsidRDefault="004302F3" w:rsidP="004302F3">
      <w:pPr>
        <w:rPr>
          <w:rFonts w:ascii="Times New Roman" w:hAnsi="Times New Roman"/>
          <w:sz w:val="28"/>
          <w:szCs w:val="28"/>
        </w:rPr>
      </w:pPr>
    </w:p>
    <w:p w:rsidR="004302F3" w:rsidRPr="008C7B2E" w:rsidRDefault="004302F3" w:rsidP="004302F3">
      <w:pPr>
        <w:rPr>
          <w:rFonts w:ascii="Times New Roman" w:hAnsi="Times New Roman"/>
          <w:sz w:val="28"/>
          <w:szCs w:val="28"/>
        </w:rPr>
      </w:pPr>
      <w:r>
        <w:rPr>
          <w:rFonts w:ascii="Times New Roman" w:hAnsi="Times New Roman"/>
          <w:sz w:val="28"/>
          <w:szCs w:val="28"/>
        </w:rPr>
        <w:t>36</w:t>
      </w:r>
      <w:r w:rsidRPr="008C7B2E">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4302F3" w:rsidRPr="008C7B2E" w:rsidRDefault="004302F3" w:rsidP="004302F3">
      <w:pPr>
        <w:rPr>
          <w:rFonts w:ascii="Times New Roman" w:hAnsi="Times New Roman"/>
          <w:sz w:val="28"/>
          <w:szCs w:val="28"/>
        </w:rPr>
      </w:pPr>
      <w:r w:rsidRPr="008C7B2E">
        <w:rPr>
          <w:rFonts w:ascii="Times New Roman" w:hAnsi="Times New Roman"/>
          <w:sz w:val="28"/>
          <w:szCs w:val="28"/>
        </w:rPr>
        <w:t>- Федеральным законом N 210-ФЗ;</w:t>
      </w:r>
    </w:p>
    <w:p w:rsidR="004302F3" w:rsidRPr="008C7B2E" w:rsidRDefault="004302F3" w:rsidP="004302F3">
      <w:pPr>
        <w:pStyle w:val="2b"/>
        <w:shd w:val="clear" w:color="auto" w:fill="auto"/>
        <w:tabs>
          <w:tab w:val="left" w:pos="932"/>
        </w:tabs>
        <w:spacing w:before="0" w:after="0" w:line="240" w:lineRule="auto"/>
        <w:ind w:firstLine="567"/>
        <w:rPr>
          <w:sz w:val="28"/>
          <w:szCs w:val="28"/>
        </w:rPr>
      </w:pPr>
      <w:r w:rsidRPr="008C7B2E">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302F3" w:rsidRPr="008C7B2E" w:rsidRDefault="004302F3" w:rsidP="004302F3">
      <w:pPr>
        <w:rPr>
          <w:rFonts w:ascii="Times New Roman" w:hAnsi="Times New Roman"/>
          <w:sz w:val="28"/>
          <w:szCs w:val="28"/>
        </w:rPr>
      </w:pPr>
    </w:p>
    <w:p w:rsidR="004302F3" w:rsidRPr="008C7B2E" w:rsidRDefault="004302F3" w:rsidP="004302F3">
      <w:pPr>
        <w:rPr>
          <w:rFonts w:ascii="Times New Roman" w:hAnsi="Times New Roman"/>
          <w:sz w:val="28"/>
          <w:szCs w:val="28"/>
        </w:rPr>
      </w:pPr>
    </w:p>
    <w:p w:rsidR="004302F3" w:rsidRDefault="004302F3" w:rsidP="004302F3">
      <w:pPr>
        <w:rPr>
          <w:rFonts w:ascii="Times New Roman" w:hAnsi="Times New Roman"/>
          <w:sz w:val="28"/>
          <w:szCs w:val="28"/>
        </w:rPr>
      </w:pPr>
    </w:p>
    <w:p w:rsidR="004302F3" w:rsidRDefault="004302F3" w:rsidP="004302F3">
      <w:pPr>
        <w:rPr>
          <w:rFonts w:ascii="Times New Roman" w:hAnsi="Times New Roman"/>
          <w:sz w:val="28"/>
          <w:szCs w:val="28"/>
        </w:rPr>
      </w:pPr>
    </w:p>
    <w:p w:rsidR="004302F3" w:rsidRDefault="004302F3" w:rsidP="004302F3">
      <w:pPr>
        <w:rPr>
          <w:rFonts w:ascii="Times New Roman" w:hAnsi="Times New Roman"/>
          <w:sz w:val="28"/>
          <w:szCs w:val="28"/>
        </w:rPr>
      </w:pPr>
    </w:p>
    <w:p w:rsidR="004302F3" w:rsidRDefault="004302F3" w:rsidP="004302F3">
      <w:pPr>
        <w:rPr>
          <w:rFonts w:ascii="Times New Roman" w:hAnsi="Times New Roman"/>
          <w:sz w:val="28"/>
          <w:szCs w:val="28"/>
        </w:rPr>
      </w:pPr>
    </w:p>
    <w:p w:rsidR="004302F3" w:rsidRDefault="004302F3" w:rsidP="004302F3">
      <w:pPr>
        <w:rPr>
          <w:rFonts w:ascii="Times New Roman" w:hAnsi="Times New Roman"/>
          <w:sz w:val="28"/>
          <w:szCs w:val="28"/>
        </w:rPr>
      </w:pPr>
    </w:p>
    <w:p w:rsidR="004302F3" w:rsidRDefault="004302F3" w:rsidP="004302F3">
      <w:pPr>
        <w:rPr>
          <w:rFonts w:ascii="Times New Roman" w:hAnsi="Times New Roman"/>
          <w:sz w:val="28"/>
          <w:szCs w:val="28"/>
        </w:rPr>
      </w:pPr>
    </w:p>
    <w:p w:rsidR="004302F3" w:rsidRPr="008C7B2E" w:rsidRDefault="004302F3" w:rsidP="004302F3">
      <w:pPr>
        <w:rPr>
          <w:rFonts w:ascii="Times New Roman" w:hAnsi="Times New Roman"/>
          <w:sz w:val="28"/>
          <w:szCs w:val="28"/>
        </w:rPr>
      </w:pPr>
    </w:p>
    <w:p w:rsidR="004302F3" w:rsidRPr="008C7B2E" w:rsidRDefault="004302F3" w:rsidP="004302F3">
      <w:pPr>
        <w:ind w:left="5954"/>
        <w:rPr>
          <w:rFonts w:ascii="Times New Roman" w:hAnsi="Times New Roman"/>
          <w:sz w:val="28"/>
          <w:szCs w:val="28"/>
        </w:rPr>
      </w:pPr>
      <w:r w:rsidRPr="008C7B2E">
        <w:rPr>
          <w:rFonts w:ascii="Times New Roman" w:hAnsi="Times New Roman"/>
          <w:sz w:val="28"/>
          <w:szCs w:val="28"/>
        </w:rPr>
        <w:lastRenderedPageBreak/>
        <w:t xml:space="preserve">Приложение № 1 </w:t>
      </w:r>
    </w:p>
    <w:p w:rsidR="004302F3" w:rsidRPr="008C7B2E" w:rsidRDefault="004302F3" w:rsidP="004302F3">
      <w:pPr>
        <w:autoSpaceDE w:val="0"/>
        <w:autoSpaceDN w:val="0"/>
        <w:adjustRightInd w:val="0"/>
        <w:ind w:left="5954"/>
        <w:rPr>
          <w:rFonts w:ascii="Times New Roman" w:eastAsiaTheme="minorHAnsi" w:hAnsi="Times New Roman"/>
          <w:sz w:val="28"/>
          <w:szCs w:val="28"/>
          <w:lang w:eastAsia="en-US"/>
        </w:rPr>
      </w:pPr>
      <w:r w:rsidRPr="008C7B2E">
        <w:rPr>
          <w:rFonts w:ascii="Times New Roman" w:hAnsi="Times New Roman"/>
          <w:sz w:val="28"/>
          <w:szCs w:val="28"/>
        </w:rPr>
        <w:t>к Административному регламенту</w:t>
      </w:r>
      <w:r w:rsidRPr="008C7B2E">
        <w:rPr>
          <w:rFonts w:ascii="Times New Roman" w:eastAsiaTheme="minorHAnsi" w:hAnsi="Times New Roman"/>
          <w:sz w:val="28"/>
          <w:szCs w:val="28"/>
          <w:lang w:eastAsia="en-US"/>
        </w:rPr>
        <w:t xml:space="preserve"> по предоставлению Муниципальной услуги</w:t>
      </w:r>
    </w:p>
    <w:p w:rsidR="004302F3" w:rsidRPr="008C7B2E" w:rsidRDefault="004302F3" w:rsidP="004302F3">
      <w:pPr>
        <w:ind w:firstLine="709"/>
        <w:rPr>
          <w:rFonts w:ascii="Times New Roman" w:hAnsi="Times New Roman"/>
          <w:sz w:val="28"/>
          <w:szCs w:val="28"/>
        </w:rPr>
      </w:pPr>
    </w:p>
    <w:p w:rsidR="004302F3" w:rsidRPr="008C7B2E" w:rsidRDefault="004302F3" w:rsidP="004302F3">
      <w:pPr>
        <w:jc w:val="center"/>
        <w:rPr>
          <w:rFonts w:ascii="Times New Roman" w:hAnsi="Times New Roman"/>
          <w:sz w:val="28"/>
          <w:szCs w:val="28"/>
        </w:rPr>
      </w:pPr>
      <w:r w:rsidRPr="008C7B2E">
        <w:rPr>
          <w:rFonts w:ascii="Times New Roman" w:hAnsi="Times New Roman"/>
          <w:sz w:val="28"/>
          <w:szCs w:val="28"/>
        </w:rPr>
        <w:t xml:space="preserve">Перечень </w:t>
      </w:r>
    </w:p>
    <w:p w:rsidR="004302F3" w:rsidRPr="008C7B2E" w:rsidRDefault="004302F3" w:rsidP="004302F3">
      <w:pPr>
        <w:jc w:val="center"/>
        <w:rPr>
          <w:rFonts w:ascii="Times New Roman" w:hAnsi="Times New Roman"/>
          <w:sz w:val="28"/>
          <w:szCs w:val="28"/>
        </w:rPr>
      </w:pPr>
      <w:r w:rsidRPr="008C7B2E">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4302F3" w:rsidRPr="008C7B2E" w:rsidRDefault="004302F3" w:rsidP="004302F3">
      <w:pPr>
        <w:jc w:val="center"/>
        <w:rPr>
          <w:rFonts w:ascii="Times New Roman" w:hAnsi="Times New Roman"/>
          <w:sz w:val="28"/>
          <w:szCs w:val="28"/>
        </w:rPr>
      </w:pPr>
    </w:p>
    <w:p w:rsidR="004302F3" w:rsidRPr="008C7B2E" w:rsidRDefault="004302F3" w:rsidP="006B76BB">
      <w:pPr>
        <w:pStyle w:val="afa"/>
        <w:numPr>
          <w:ilvl w:val="0"/>
          <w:numId w:val="21"/>
        </w:numPr>
        <w:spacing w:after="200" w:line="276" w:lineRule="auto"/>
        <w:jc w:val="center"/>
        <w:rPr>
          <w:sz w:val="28"/>
          <w:szCs w:val="28"/>
        </w:rPr>
      </w:pPr>
      <w:r w:rsidRPr="008C7B2E">
        <w:rPr>
          <w:sz w:val="28"/>
          <w:szCs w:val="28"/>
        </w:rPr>
        <w:t>Перечень признаков заявителей</w:t>
      </w:r>
    </w:p>
    <w:p w:rsidR="004302F3" w:rsidRPr="008C7B2E" w:rsidRDefault="004302F3" w:rsidP="004302F3">
      <w:pPr>
        <w:ind w:firstLine="709"/>
        <w:jc w:val="center"/>
        <w:rPr>
          <w:rFonts w:ascii="Times New Roman" w:hAnsi="Times New Roman"/>
          <w:sz w:val="28"/>
          <w:szCs w:val="28"/>
        </w:rPr>
      </w:pPr>
    </w:p>
    <w:tbl>
      <w:tblPr>
        <w:tblStyle w:val="af9"/>
        <w:tblW w:w="0" w:type="auto"/>
        <w:tblLook w:val="04A0"/>
      </w:tblPr>
      <w:tblGrid>
        <w:gridCol w:w="1384"/>
        <w:gridCol w:w="3190"/>
        <w:gridCol w:w="4606"/>
      </w:tblGrid>
      <w:tr w:rsidR="004302F3" w:rsidRPr="008C7B2E" w:rsidTr="004724B9">
        <w:tc>
          <w:tcPr>
            <w:tcW w:w="1384" w:type="dxa"/>
          </w:tcPr>
          <w:p w:rsidR="004302F3" w:rsidRPr="008C7B2E" w:rsidRDefault="004302F3" w:rsidP="004724B9">
            <w:pPr>
              <w:jc w:val="center"/>
              <w:rPr>
                <w:sz w:val="28"/>
                <w:szCs w:val="28"/>
              </w:rPr>
            </w:pPr>
            <w:r w:rsidRPr="008C7B2E">
              <w:rPr>
                <w:sz w:val="28"/>
                <w:szCs w:val="28"/>
              </w:rPr>
              <w:t>№</w:t>
            </w:r>
          </w:p>
        </w:tc>
        <w:tc>
          <w:tcPr>
            <w:tcW w:w="3190" w:type="dxa"/>
          </w:tcPr>
          <w:p w:rsidR="004302F3" w:rsidRPr="008C7B2E" w:rsidRDefault="004302F3" w:rsidP="004724B9">
            <w:pPr>
              <w:jc w:val="center"/>
              <w:rPr>
                <w:sz w:val="28"/>
                <w:szCs w:val="28"/>
              </w:rPr>
            </w:pPr>
            <w:r w:rsidRPr="008C7B2E">
              <w:rPr>
                <w:sz w:val="28"/>
                <w:szCs w:val="28"/>
              </w:rPr>
              <w:t>Признак заявителя</w:t>
            </w:r>
          </w:p>
        </w:tc>
        <w:tc>
          <w:tcPr>
            <w:tcW w:w="4606" w:type="dxa"/>
          </w:tcPr>
          <w:p w:rsidR="004302F3" w:rsidRPr="008C7B2E" w:rsidRDefault="004302F3" w:rsidP="004724B9">
            <w:pPr>
              <w:jc w:val="center"/>
              <w:rPr>
                <w:sz w:val="28"/>
                <w:szCs w:val="28"/>
              </w:rPr>
            </w:pPr>
            <w:r w:rsidRPr="008C7B2E">
              <w:rPr>
                <w:sz w:val="28"/>
                <w:szCs w:val="28"/>
              </w:rPr>
              <w:t>Значения признаков заявителя</w:t>
            </w:r>
          </w:p>
        </w:tc>
      </w:tr>
      <w:tr w:rsidR="004302F3" w:rsidRPr="008C7B2E" w:rsidTr="004724B9">
        <w:tc>
          <w:tcPr>
            <w:tcW w:w="9180" w:type="dxa"/>
            <w:gridSpan w:val="3"/>
          </w:tcPr>
          <w:p w:rsidR="004302F3" w:rsidRPr="008C7B2E" w:rsidRDefault="004302F3" w:rsidP="004724B9">
            <w:pPr>
              <w:jc w:val="center"/>
              <w:rPr>
                <w:sz w:val="28"/>
                <w:szCs w:val="28"/>
              </w:rPr>
            </w:pPr>
            <w:r w:rsidRPr="008C7B2E">
              <w:rPr>
                <w:sz w:val="28"/>
                <w:szCs w:val="28"/>
              </w:rPr>
              <w:t>Вариант 1 «Предоставление земельного участка, находящегося в муниципальной собственности, или государственная собственность на который не разграничена,на торгах»</w:t>
            </w:r>
          </w:p>
        </w:tc>
      </w:tr>
      <w:tr w:rsidR="004302F3" w:rsidRPr="008C7B2E" w:rsidTr="004724B9">
        <w:tc>
          <w:tcPr>
            <w:tcW w:w="1384" w:type="dxa"/>
          </w:tcPr>
          <w:p w:rsidR="004302F3" w:rsidRPr="008C7B2E" w:rsidRDefault="004302F3" w:rsidP="004724B9">
            <w:pPr>
              <w:jc w:val="center"/>
              <w:rPr>
                <w:sz w:val="28"/>
                <w:szCs w:val="28"/>
              </w:rPr>
            </w:pPr>
            <w:r w:rsidRPr="008C7B2E">
              <w:rPr>
                <w:sz w:val="28"/>
                <w:szCs w:val="28"/>
              </w:rPr>
              <w:t>1</w:t>
            </w:r>
          </w:p>
        </w:tc>
        <w:tc>
          <w:tcPr>
            <w:tcW w:w="3190" w:type="dxa"/>
          </w:tcPr>
          <w:p w:rsidR="004302F3" w:rsidRPr="008C7B2E" w:rsidRDefault="004302F3" w:rsidP="004724B9">
            <w:pPr>
              <w:jc w:val="center"/>
              <w:rPr>
                <w:sz w:val="28"/>
                <w:szCs w:val="28"/>
              </w:rPr>
            </w:pPr>
            <w:r w:rsidRPr="008C7B2E">
              <w:rPr>
                <w:sz w:val="28"/>
                <w:szCs w:val="28"/>
              </w:rPr>
              <w:t>Категория заявителя</w:t>
            </w:r>
          </w:p>
        </w:tc>
        <w:tc>
          <w:tcPr>
            <w:tcW w:w="4606" w:type="dxa"/>
          </w:tcPr>
          <w:p w:rsidR="004302F3" w:rsidRPr="008C7B2E" w:rsidRDefault="004302F3" w:rsidP="004724B9">
            <w:pPr>
              <w:jc w:val="center"/>
              <w:rPr>
                <w:sz w:val="28"/>
                <w:szCs w:val="28"/>
              </w:rPr>
            </w:pPr>
            <w:r w:rsidRPr="008C7B2E">
              <w:rPr>
                <w:sz w:val="28"/>
                <w:szCs w:val="28"/>
              </w:rPr>
              <w:t xml:space="preserve">1.Физическое лицо </w:t>
            </w:r>
          </w:p>
          <w:p w:rsidR="004302F3" w:rsidRPr="008C7B2E" w:rsidRDefault="004302F3" w:rsidP="004724B9">
            <w:pPr>
              <w:jc w:val="center"/>
              <w:rPr>
                <w:sz w:val="28"/>
                <w:szCs w:val="28"/>
              </w:rPr>
            </w:pPr>
            <w:r w:rsidRPr="008C7B2E">
              <w:rPr>
                <w:sz w:val="28"/>
                <w:szCs w:val="28"/>
              </w:rPr>
              <w:t xml:space="preserve">2. Индивидуальный предприниматель </w:t>
            </w:r>
          </w:p>
          <w:p w:rsidR="004302F3" w:rsidRPr="008C7B2E" w:rsidRDefault="004302F3" w:rsidP="004724B9">
            <w:pPr>
              <w:jc w:val="center"/>
              <w:rPr>
                <w:sz w:val="28"/>
                <w:szCs w:val="28"/>
              </w:rPr>
            </w:pPr>
            <w:r w:rsidRPr="008C7B2E">
              <w:rPr>
                <w:sz w:val="28"/>
                <w:szCs w:val="28"/>
              </w:rPr>
              <w:t xml:space="preserve">3. Юридическое лицо </w:t>
            </w:r>
          </w:p>
        </w:tc>
      </w:tr>
      <w:tr w:rsidR="004302F3" w:rsidRPr="008C7B2E" w:rsidTr="004724B9">
        <w:tc>
          <w:tcPr>
            <w:tcW w:w="1384" w:type="dxa"/>
          </w:tcPr>
          <w:p w:rsidR="004302F3" w:rsidRPr="008C7B2E" w:rsidRDefault="004302F3" w:rsidP="004724B9">
            <w:pPr>
              <w:jc w:val="center"/>
              <w:rPr>
                <w:sz w:val="28"/>
                <w:szCs w:val="28"/>
              </w:rPr>
            </w:pPr>
            <w:r w:rsidRPr="008C7B2E">
              <w:rPr>
                <w:sz w:val="28"/>
                <w:szCs w:val="28"/>
              </w:rPr>
              <w:t>2</w:t>
            </w:r>
          </w:p>
        </w:tc>
        <w:tc>
          <w:tcPr>
            <w:tcW w:w="3190" w:type="dxa"/>
          </w:tcPr>
          <w:p w:rsidR="004302F3" w:rsidRPr="008C7B2E" w:rsidRDefault="004302F3" w:rsidP="004724B9">
            <w:pPr>
              <w:jc w:val="center"/>
              <w:rPr>
                <w:sz w:val="28"/>
                <w:szCs w:val="28"/>
              </w:rPr>
            </w:pPr>
            <w:r w:rsidRPr="008C7B2E">
              <w:rPr>
                <w:sz w:val="28"/>
                <w:szCs w:val="28"/>
              </w:rPr>
              <w:t>Заявитель обратился лично/посредством представителя</w:t>
            </w:r>
          </w:p>
        </w:tc>
        <w:tc>
          <w:tcPr>
            <w:tcW w:w="4606" w:type="dxa"/>
          </w:tcPr>
          <w:p w:rsidR="004302F3" w:rsidRPr="008C7B2E" w:rsidRDefault="004302F3" w:rsidP="006B76BB">
            <w:pPr>
              <w:pStyle w:val="afa"/>
              <w:numPr>
                <w:ilvl w:val="0"/>
                <w:numId w:val="22"/>
              </w:numPr>
              <w:spacing w:after="200" w:line="276" w:lineRule="auto"/>
              <w:jc w:val="center"/>
              <w:rPr>
                <w:sz w:val="28"/>
                <w:szCs w:val="28"/>
              </w:rPr>
            </w:pPr>
            <w:r w:rsidRPr="008C7B2E">
              <w:rPr>
                <w:sz w:val="28"/>
                <w:szCs w:val="28"/>
              </w:rPr>
              <w:t>За предоставлением Муниципальной услуги обратился лично заявитель</w:t>
            </w:r>
          </w:p>
          <w:p w:rsidR="004302F3" w:rsidRPr="008C7B2E" w:rsidRDefault="004302F3" w:rsidP="006B76BB">
            <w:pPr>
              <w:pStyle w:val="afa"/>
              <w:numPr>
                <w:ilvl w:val="0"/>
                <w:numId w:val="22"/>
              </w:numPr>
              <w:spacing w:after="200" w:line="276" w:lineRule="auto"/>
              <w:jc w:val="center"/>
              <w:rPr>
                <w:sz w:val="28"/>
                <w:szCs w:val="28"/>
              </w:rPr>
            </w:pPr>
            <w:r w:rsidRPr="008C7B2E">
              <w:rPr>
                <w:sz w:val="28"/>
                <w:szCs w:val="28"/>
              </w:rPr>
              <w:t>За предоставлением Муниципальной услуги обратился представитель заявителя</w:t>
            </w:r>
          </w:p>
        </w:tc>
      </w:tr>
      <w:tr w:rsidR="004302F3" w:rsidRPr="008C7B2E" w:rsidTr="004724B9">
        <w:tc>
          <w:tcPr>
            <w:tcW w:w="9180" w:type="dxa"/>
            <w:gridSpan w:val="3"/>
          </w:tcPr>
          <w:p w:rsidR="004302F3" w:rsidRPr="008C7B2E" w:rsidRDefault="004302F3" w:rsidP="004724B9">
            <w:pPr>
              <w:jc w:val="center"/>
              <w:rPr>
                <w:sz w:val="28"/>
                <w:szCs w:val="28"/>
              </w:rPr>
            </w:pPr>
            <w:r w:rsidRPr="008C7B2E">
              <w:rPr>
                <w:sz w:val="28"/>
                <w:szCs w:val="28"/>
              </w:rPr>
              <w:t>Вариант 2 «Исправление допущенных опечаток и (или) ошибок в выданных в результате предоставления Муниципальной услуги документах»</w:t>
            </w:r>
          </w:p>
        </w:tc>
      </w:tr>
      <w:tr w:rsidR="004302F3" w:rsidRPr="008C7B2E" w:rsidTr="004724B9">
        <w:tc>
          <w:tcPr>
            <w:tcW w:w="1384" w:type="dxa"/>
          </w:tcPr>
          <w:p w:rsidR="004302F3" w:rsidRPr="008C7B2E" w:rsidRDefault="004302F3" w:rsidP="004724B9">
            <w:pPr>
              <w:jc w:val="center"/>
              <w:rPr>
                <w:sz w:val="28"/>
                <w:szCs w:val="28"/>
              </w:rPr>
            </w:pPr>
            <w:r w:rsidRPr="008C7B2E">
              <w:rPr>
                <w:sz w:val="28"/>
                <w:szCs w:val="28"/>
              </w:rPr>
              <w:t>1</w:t>
            </w:r>
          </w:p>
        </w:tc>
        <w:tc>
          <w:tcPr>
            <w:tcW w:w="3190" w:type="dxa"/>
          </w:tcPr>
          <w:p w:rsidR="004302F3" w:rsidRPr="008C7B2E" w:rsidRDefault="004302F3" w:rsidP="004724B9">
            <w:pPr>
              <w:jc w:val="center"/>
              <w:rPr>
                <w:sz w:val="28"/>
                <w:szCs w:val="28"/>
              </w:rPr>
            </w:pPr>
            <w:r w:rsidRPr="008C7B2E">
              <w:rPr>
                <w:sz w:val="28"/>
                <w:szCs w:val="28"/>
              </w:rPr>
              <w:t>Категория заявителя</w:t>
            </w:r>
          </w:p>
        </w:tc>
        <w:tc>
          <w:tcPr>
            <w:tcW w:w="4606" w:type="dxa"/>
          </w:tcPr>
          <w:p w:rsidR="004302F3" w:rsidRPr="008C7B2E" w:rsidRDefault="004302F3" w:rsidP="004724B9">
            <w:pPr>
              <w:ind w:firstLine="388"/>
              <w:jc w:val="center"/>
              <w:rPr>
                <w:sz w:val="28"/>
                <w:szCs w:val="28"/>
              </w:rPr>
            </w:pPr>
            <w:r w:rsidRPr="008C7B2E">
              <w:rPr>
                <w:sz w:val="28"/>
                <w:szCs w:val="28"/>
              </w:rPr>
              <w:t xml:space="preserve">1.Физическое лицо </w:t>
            </w:r>
          </w:p>
          <w:p w:rsidR="004302F3" w:rsidRPr="008C7B2E" w:rsidRDefault="004302F3" w:rsidP="004724B9">
            <w:pPr>
              <w:ind w:firstLine="388"/>
              <w:jc w:val="center"/>
              <w:rPr>
                <w:sz w:val="28"/>
                <w:szCs w:val="28"/>
              </w:rPr>
            </w:pPr>
            <w:r w:rsidRPr="008C7B2E">
              <w:rPr>
                <w:sz w:val="28"/>
                <w:szCs w:val="28"/>
              </w:rPr>
              <w:t xml:space="preserve">2. Индивидуальный предприниматель </w:t>
            </w:r>
          </w:p>
          <w:p w:rsidR="004302F3" w:rsidRPr="008C7B2E" w:rsidRDefault="004302F3" w:rsidP="004724B9">
            <w:pPr>
              <w:ind w:firstLine="388"/>
              <w:jc w:val="center"/>
              <w:rPr>
                <w:sz w:val="28"/>
                <w:szCs w:val="28"/>
              </w:rPr>
            </w:pPr>
            <w:r w:rsidRPr="008C7B2E">
              <w:rPr>
                <w:sz w:val="28"/>
                <w:szCs w:val="28"/>
              </w:rPr>
              <w:t xml:space="preserve">3. Юридическое лицо </w:t>
            </w:r>
          </w:p>
        </w:tc>
      </w:tr>
      <w:tr w:rsidR="004302F3" w:rsidRPr="008C7B2E" w:rsidTr="004724B9">
        <w:tc>
          <w:tcPr>
            <w:tcW w:w="1384" w:type="dxa"/>
          </w:tcPr>
          <w:p w:rsidR="004302F3" w:rsidRPr="008C7B2E" w:rsidRDefault="004302F3" w:rsidP="004724B9">
            <w:pPr>
              <w:jc w:val="center"/>
              <w:rPr>
                <w:sz w:val="28"/>
                <w:szCs w:val="28"/>
              </w:rPr>
            </w:pPr>
            <w:r w:rsidRPr="008C7B2E">
              <w:rPr>
                <w:sz w:val="28"/>
                <w:szCs w:val="28"/>
              </w:rPr>
              <w:lastRenderedPageBreak/>
              <w:t>2</w:t>
            </w:r>
          </w:p>
        </w:tc>
        <w:tc>
          <w:tcPr>
            <w:tcW w:w="3190" w:type="dxa"/>
          </w:tcPr>
          <w:p w:rsidR="004302F3" w:rsidRPr="008C7B2E" w:rsidRDefault="004302F3" w:rsidP="004724B9">
            <w:pPr>
              <w:jc w:val="center"/>
              <w:rPr>
                <w:sz w:val="28"/>
                <w:szCs w:val="28"/>
              </w:rPr>
            </w:pPr>
            <w:r w:rsidRPr="008C7B2E">
              <w:rPr>
                <w:sz w:val="28"/>
                <w:szCs w:val="28"/>
              </w:rPr>
              <w:t>Заявитель обратился лично/посредством представителя</w:t>
            </w:r>
          </w:p>
        </w:tc>
        <w:tc>
          <w:tcPr>
            <w:tcW w:w="4606" w:type="dxa"/>
          </w:tcPr>
          <w:p w:rsidR="004302F3" w:rsidRPr="008C7B2E" w:rsidRDefault="004302F3" w:rsidP="006B76BB">
            <w:pPr>
              <w:pStyle w:val="afa"/>
              <w:numPr>
                <w:ilvl w:val="0"/>
                <w:numId w:val="24"/>
              </w:numPr>
              <w:spacing w:after="200" w:line="276" w:lineRule="auto"/>
              <w:ind w:left="246" w:firstLine="567"/>
              <w:rPr>
                <w:sz w:val="28"/>
                <w:szCs w:val="28"/>
              </w:rPr>
            </w:pPr>
            <w:r w:rsidRPr="008C7B2E">
              <w:rPr>
                <w:sz w:val="28"/>
                <w:szCs w:val="28"/>
              </w:rPr>
              <w:t>За предоставлением Муниципальной услуги обратился лично заявитель</w:t>
            </w:r>
          </w:p>
          <w:p w:rsidR="004302F3" w:rsidRPr="008C7B2E" w:rsidRDefault="004302F3" w:rsidP="006B76BB">
            <w:pPr>
              <w:pStyle w:val="afa"/>
              <w:numPr>
                <w:ilvl w:val="0"/>
                <w:numId w:val="24"/>
              </w:numPr>
              <w:spacing w:after="200" w:line="276" w:lineRule="auto"/>
              <w:ind w:left="246" w:firstLine="567"/>
              <w:rPr>
                <w:sz w:val="28"/>
                <w:szCs w:val="28"/>
              </w:rPr>
            </w:pPr>
            <w:r w:rsidRPr="008C7B2E">
              <w:rPr>
                <w:sz w:val="28"/>
                <w:szCs w:val="28"/>
              </w:rPr>
              <w:t>За предоставлением Муниципальной услуги обратился представитель заявителя</w:t>
            </w:r>
          </w:p>
        </w:tc>
      </w:tr>
      <w:tr w:rsidR="004302F3" w:rsidRPr="008C7B2E" w:rsidTr="004724B9">
        <w:tc>
          <w:tcPr>
            <w:tcW w:w="9180" w:type="dxa"/>
            <w:gridSpan w:val="3"/>
          </w:tcPr>
          <w:p w:rsidR="004302F3" w:rsidRPr="008C7B2E" w:rsidRDefault="004302F3" w:rsidP="004724B9">
            <w:pPr>
              <w:pStyle w:val="afa"/>
              <w:ind w:left="813"/>
              <w:rPr>
                <w:sz w:val="28"/>
                <w:szCs w:val="28"/>
              </w:rPr>
            </w:pPr>
            <w:r w:rsidRPr="008C7B2E">
              <w:rPr>
                <w:sz w:val="28"/>
                <w:szCs w:val="28"/>
              </w:rPr>
              <w:t>Вариант 3 «</w:t>
            </w:r>
            <w:r w:rsidRPr="008C7B2E">
              <w:rPr>
                <w:rFonts w:eastAsiaTheme="minorHAnsi"/>
                <w:sz w:val="28"/>
                <w:szCs w:val="28"/>
              </w:rPr>
              <w:t>Выдача дубликата документа о предоставлении земельного участка, находящегося в Муниципальной собственности, на торгах</w:t>
            </w:r>
            <w:r w:rsidRPr="008C7B2E">
              <w:rPr>
                <w:sz w:val="28"/>
                <w:szCs w:val="28"/>
              </w:rPr>
              <w:t>»</w:t>
            </w:r>
          </w:p>
        </w:tc>
      </w:tr>
      <w:tr w:rsidR="004302F3" w:rsidRPr="008C7B2E" w:rsidTr="004724B9">
        <w:tc>
          <w:tcPr>
            <w:tcW w:w="1384" w:type="dxa"/>
          </w:tcPr>
          <w:p w:rsidR="004302F3" w:rsidRPr="008C7B2E" w:rsidRDefault="004302F3" w:rsidP="004724B9">
            <w:pPr>
              <w:jc w:val="center"/>
              <w:rPr>
                <w:sz w:val="28"/>
                <w:szCs w:val="28"/>
              </w:rPr>
            </w:pPr>
            <w:r w:rsidRPr="008C7B2E">
              <w:rPr>
                <w:sz w:val="28"/>
                <w:szCs w:val="28"/>
              </w:rPr>
              <w:t>1</w:t>
            </w:r>
          </w:p>
        </w:tc>
        <w:tc>
          <w:tcPr>
            <w:tcW w:w="3190" w:type="dxa"/>
          </w:tcPr>
          <w:p w:rsidR="004302F3" w:rsidRPr="008C7B2E" w:rsidRDefault="004302F3" w:rsidP="004724B9">
            <w:pPr>
              <w:jc w:val="center"/>
              <w:rPr>
                <w:sz w:val="28"/>
                <w:szCs w:val="28"/>
              </w:rPr>
            </w:pPr>
            <w:r w:rsidRPr="008C7B2E">
              <w:rPr>
                <w:sz w:val="28"/>
                <w:szCs w:val="28"/>
              </w:rPr>
              <w:t>Категория заявителя</w:t>
            </w:r>
          </w:p>
        </w:tc>
        <w:tc>
          <w:tcPr>
            <w:tcW w:w="4606" w:type="dxa"/>
          </w:tcPr>
          <w:p w:rsidR="004302F3" w:rsidRPr="008C7B2E" w:rsidRDefault="004302F3" w:rsidP="004724B9">
            <w:pPr>
              <w:ind w:firstLine="388"/>
              <w:jc w:val="center"/>
              <w:rPr>
                <w:sz w:val="28"/>
                <w:szCs w:val="28"/>
              </w:rPr>
            </w:pPr>
            <w:r w:rsidRPr="008C7B2E">
              <w:rPr>
                <w:sz w:val="28"/>
                <w:szCs w:val="28"/>
              </w:rPr>
              <w:t xml:space="preserve">1.Физическое лицо </w:t>
            </w:r>
          </w:p>
          <w:p w:rsidR="004302F3" w:rsidRPr="008C7B2E" w:rsidRDefault="004302F3" w:rsidP="004724B9">
            <w:pPr>
              <w:ind w:firstLine="388"/>
              <w:jc w:val="center"/>
              <w:rPr>
                <w:sz w:val="28"/>
                <w:szCs w:val="28"/>
              </w:rPr>
            </w:pPr>
            <w:r w:rsidRPr="008C7B2E">
              <w:rPr>
                <w:sz w:val="28"/>
                <w:szCs w:val="28"/>
              </w:rPr>
              <w:t xml:space="preserve">2. Индивидуальный предприниматель </w:t>
            </w:r>
          </w:p>
          <w:p w:rsidR="004302F3" w:rsidRPr="008C7B2E" w:rsidRDefault="004302F3" w:rsidP="004724B9">
            <w:pPr>
              <w:ind w:firstLine="388"/>
              <w:jc w:val="center"/>
              <w:rPr>
                <w:sz w:val="28"/>
                <w:szCs w:val="28"/>
              </w:rPr>
            </w:pPr>
            <w:r w:rsidRPr="008C7B2E">
              <w:rPr>
                <w:sz w:val="28"/>
                <w:szCs w:val="28"/>
              </w:rPr>
              <w:t xml:space="preserve">3. Юридическое лицо </w:t>
            </w:r>
          </w:p>
        </w:tc>
      </w:tr>
      <w:tr w:rsidR="004302F3" w:rsidRPr="008C7B2E" w:rsidTr="004724B9">
        <w:tc>
          <w:tcPr>
            <w:tcW w:w="1384" w:type="dxa"/>
          </w:tcPr>
          <w:p w:rsidR="004302F3" w:rsidRPr="008C7B2E" w:rsidRDefault="004302F3" w:rsidP="004724B9">
            <w:pPr>
              <w:jc w:val="center"/>
              <w:rPr>
                <w:sz w:val="28"/>
                <w:szCs w:val="28"/>
              </w:rPr>
            </w:pPr>
            <w:r w:rsidRPr="008C7B2E">
              <w:rPr>
                <w:sz w:val="28"/>
                <w:szCs w:val="28"/>
              </w:rPr>
              <w:t>2</w:t>
            </w:r>
          </w:p>
        </w:tc>
        <w:tc>
          <w:tcPr>
            <w:tcW w:w="3190" w:type="dxa"/>
          </w:tcPr>
          <w:p w:rsidR="004302F3" w:rsidRPr="008C7B2E" w:rsidRDefault="004302F3" w:rsidP="004724B9">
            <w:pPr>
              <w:jc w:val="center"/>
              <w:rPr>
                <w:sz w:val="28"/>
                <w:szCs w:val="28"/>
              </w:rPr>
            </w:pPr>
            <w:r w:rsidRPr="008C7B2E">
              <w:rPr>
                <w:sz w:val="28"/>
                <w:szCs w:val="28"/>
              </w:rPr>
              <w:t>Заявитель обратился лично/посредством представителя</w:t>
            </w:r>
          </w:p>
        </w:tc>
        <w:tc>
          <w:tcPr>
            <w:tcW w:w="4606" w:type="dxa"/>
          </w:tcPr>
          <w:p w:rsidR="004302F3" w:rsidRPr="008C7B2E" w:rsidRDefault="004302F3" w:rsidP="004724B9">
            <w:pPr>
              <w:pStyle w:val="afa"/>
              <w:tabs>
                <w:tab w:val="left" w:pos="813"/>
              </w:tabs>
              <w:ind w:left="246" w:firstLine="283"/>
              <w:rPr>
                <w:sz w:val="28"/>
                <w:szCs w:val="28"/>
              </w:rPr>
            </w:pPr>
            <w:r w:rsidRPr="008C7B2E">
              <w:rPr>
                <w:sz w:val="28"/>
                <w:szCs w:val="28"/>
              </w:rPr>
              <w:t>1. За предоставлением Муниципальной услуги обратился лично заявитель</w:t>
            </w:r>
          </w:p>
          <w:p w:rsidR="004302F3" w:rsidRPr="008C7B2E" w:rsidRDefault="004302F3" w:rsidP="004724B9">
            <w:pPr>
              <w:pStyle w:val="afa"/>
              <w:tabs>
                <w:tab w:val="left" w:pos="813"/>
              </w:tabs>
              <w:ind w:left="246" w:firstLine="283"/>
              <w:rPr>
                <w:sz w:val="28"/>
                <w:szCs w:val="28"/>
              </w:rPr>
            </w:pPr>
            <w:r w:rsidRPr="008C7B2E">
              <w:rPr>
                <w:sz w:val="28"/>
                <w:szCs w:val="28"/>
              </w:rPr>
              <w:t>2. За предоставлением Муниципальной услуги обратился представитель заявителя</w:t>
            </w:r>
          </w:p>
        </w:tc>
      </w:tr>
    </w:tbl>
    <w:p w:rsidR="004302F3" w:rsidRPr="008C7B2E" w:rsidRDefault="004302F3" w:rsidP="004302F3">
      <w:pPr>
        <w:ind w:firstLine="709"/>
        <w:jc w:val="center"/>
        <w:rPr>
          <w:rFonts w:ascii="Times New Roman" w:hAnsi="Times New Roman"/>
          <w:sz w:val="28"/>
          <w:szCs w:val="28"/>
        </w:rPr>
      </w:pPr>
    </w:p>
    <w:p w:rsidR="004302F3" w:rsidRPr="008C7B2E" w:rsidRDefault="004302F3" w:rsidP="004302F3">
      <w:pPr>
        <w:jc w:val="center"/>
        <w:rPr>
          <w:rFonts w:ascii="Times New Roman" w:hAnsi="Times New Roman"/>
          <w:sz w:val="28"/>
          <w:szCs w:val="28"/>
        </w:rPr>
      </w:pPr>
      <w:r w:rsidRPr="008C7B2E">
        <w:rPr>
          <w:rFonts w:ascii="Times New Roman" w:hAnsi="Times New Roman"/>
          <w:sz w:val="28"/>
          <w:szCs w:val="28"/>
        </w:rPr>
        <w:t>2. Комбинации значений признаков, каждая из которых соответствует</w:t>
      </w:r>
    </w:p>
    <w:p w:rsidR="004302F3" w:rsidRPr="008C7B2E" w:rsidRDefault="004302F3" w:rsidP="004302F3">
      <w:pPr>
        <w:pStyle w:val="afa"/>
        <w:ind w:left="0"/>
        <w:jc w:val="center"/>
        <w:rPr>
          <w:sz w:val="28"/>
          <w:szCs w:val="28"/>
        </w:rPr>
      </w:pPr>
      <w:r w:rsidRPr="008C7B2E">
        <w:rPr>
          <w:sz w:val="28"/>
          <w:szCs w:val="28"/>
        </w:rPr>
        <w:t>одному варианту предоставления Муниципальной услуги</w:t>
      </w:r>
    </w:p>
    <w:tbl>
      <w:tblPr>
        <w:tblStyle w:val="af9"/>
        <w:tblW w:w="0" w:type="auto"/>
        <w:tblLook w:val="04A0"/>
      </w:tblPr>
      <w:tblGrid>
        <w:gridCol w:w="1384"/>
        <w:gridCol w:w="7796"/>
      </w:tblGrid>
      <w:tr w:rsidR="004302F3" w:rsidRPr="008C7B2E" w:rsidTr="004724B9">
        <w:tc>
          <w:tcPr>
            <w:tcW w:w="1384" w:type="dxa"/>
          </w:tcPr>
          <w:p w:rsidR="004302F3" w:rsidRPr="008C7B2E" w:rsidRDefault="004302F3" w:rsidP="004724B9">
            <w:pPr>
              <w:jc w:val="center"/>
              <w:rPr>
                <w:sz w:val="28"/>
                <w:szCs w:val="28"/>
              </w:rPr>
            </w:pPr>
            <w:r w:rsidRPr="008C7B2E">
              <w:rPr>
                <w:sz w:val="28"/>
                <w:szCs w:val="28"/>
              </w:rPr>
              <w:t xml:space="preserve">Вариант </w:t>
            </w:r>
          </w:p>
        </w:tc>
        <w:tc>
          <w:tcPr>
            <w:tcW w:w="7796" w:type="dxa"/>
          </w:tcPr>
          <w:p w:rsidR="004302F3" w:rsidRPr="008C7B2E" w:rsidRDefault="004302F3" w:rsidP="004724B9">
            <w:pPr>
              <w:jc w:val="center"/>
              <w:rPr>
                <w:sz w:val="28"/>
                <w:szCs w:val="28"/>
              </w:rPr>
            </w:pPr>
            <w:r w:rsidRPr="008C7B2E">
              <w:rPr>
                <w:sz w:val="28"/>
                <w:szCs w:val="28"/>
              </w:rPr>
              <w:t xml:space="preserve">Комбинация значений признаков </w:t>
            </w:r>
          </w:p>
        </w:tc>
      </w:tr>
      <w:tr w:rsidR="004302F3" w:rsidRPr="008C7B2E" w:rsidTr="004724B9">
        <w:tc>
          <w:tcPr>
            <w:tcW w:w="9180" w:type="dxa"/>
            <w:gridSpan w:val="2"/>
          </w:tcPr>
          <w:p w:rsidR="004302F3" w:rsidRPr="008C7B2E" w:rsidRDefault="004302F3" w:rsidP="004724B9">
            <w:pPr>
              <w:jc w:val="center"/>
              <w:rPr>
                <w:sz w:val="28"/>
                <w:szCs w:val="28"/>
              </w:rPr>
            </w:pPr>
            <w:r w:rsidRPr="008C7B2E">
              <w:rPr>
                <w:sz w:val="28"/>
                <w:szCs w:val="28"/>
              </w:rPr>
              <w:t>Вариант 1 «Предоставление земельного участка, находящегося в муниципальной собственности, или государственная собственность на который не разграничена, на торгах»</w:t>
            </w:r>
          </w:p>
        </w:tc>
      </w:tr>
      <w:tr w:rsidR="004302F3" w:rsidRPr="008C7B2E" w:rsidTr="004724B9">
        <w:tc>
          <w:tcPr>
            <w:tcW w:w="1384" w:type="dxa"/>
          </w:tcPr>
          <w:p w:rsidR="004302F3" w:rsidRPr="008C7B2E" w:rsidRDefault="004302F3" w:rsidP="004724B9">
            <w:pPr>
              <w:jc w:val="center"/>
              <w:rPr>
                <w:sz w:val="28"/>
                <w:szCs w:val="28"/>
              </w:rPr>
            </w:pPr>
            <w:r w:rsidRPr="008C7B2E">
              <w:rPr>
                <w:sz w:val="28"/>
                <w:szCs w:val="28"/>
              </w:rPr>
              <w:t>1</w:t>
            </w:r>
          </w:p>
        </w:tc>
        <w:tc>
          <w:tcPr>
            <w:tcW w:w="7796" w:type="dxa"/>
          </w:tcPr>
          <w:p w:rsidR="004302F3" w:rsidRPr="008C7B2E" w:rsidRDefault="004302F3" w:rsidP="004724B9">
            <w:pPr>
              <w:jc w:val="center"/>
              <w:rPr>
                <w:sz w:val="28"/>
                <w:szCs w:val="28"/>
              </w:rPr>
            </w:pPr>
            <w:r w:rsidRPr="008C7B2E">
              <w:rPr>
                <w:sz w:val="28"/>
                <w:szCs w:val="28"/>
              </w:rPr>
              <w:t>Физическое лицо, лично</w:t>
            </w:r>
          </w:p>
        </w:tc>
      </w:tr>
      <w:tr w:rsidR="004302F3" w:rsidRPr="008C7B2E" w:rsidTr="004724B9">
        <w:tc>
          <w:tcPr>
            <w:tcW w:w="1384" w:type="dxa"/>
          </w:tcPr>
          <w:p w:rsidR="004302F3" w:rsidRPr="008C7B2E" w:rsidRDefault="004302F3" w:rsidP="004724B9">
            <w:pPr>
              <w:jc w:val="center"/>
              <w:rPr>
                <w:sz w:val="28"/>
                <w:szCs w:val="28"/>
              </w:rPr>
            </w:pPr>
            <w:r w:rsidRPr="008C7B2E">
              <w:rPr>
                <w:sz w:val="28"/>
                <w:szCs w:val="28"/>
              </w:rPr>
              <w:t>2</w:t>
            </w:r>
          </w:p>
        </w:tc>
        <w:tc>
          <w:tcPr>
            <w:tcW w:w="7796" w:type="dxa"/>
          </w:tcPr>
          <w:p w:rsidR="004302F3" w:rsidRPr="008C7B2E" w:rsidRDefault="004302F3" w:rsidP="004724B9">
            <w:pPr>
              <w:pStyle w:val="afa"/>
              <w:jc w:val="center"/>
              <w:rPr>
                <w:sz w:val="28"/>
                <w:szCs w:val="28"/>
              </w:rPr>
            </w:pPr>
            <w:r w:rsidRPr="008C7B2E">
              <w:rPr>
                <w:sz w:val="28"/>
                <w:szCs w:val="28"/>
              </w:rPr>
              <w:t>Представитель физического лица</w:t>
            </w:r>
          </w:p>
        </w:tc>
      </w:tr>
      <w:tr w:rsidR="004302F3" w:rsidRPr="008C7B2E" w:rsidTr="004724B9">
        <w:tc>
          <w:tcPr>
            <w:tcW w:w="1384" w:type="dxa"/>
          </w:tcPr>
          <w:p w:rsidR="004302F3" w:rsidRPr="008C7B2E" w:rsidRDefault="004302F3" w:rsidP="004724B9">
            <w:pPr>
              <w:jc w:val="center"/>
              <w:rPr>
                <w:sz w:val="28"/>
                <w:szCs w:val="28"/>
              </w:rPr>
            </w:pPr>
            <w:r w:rsidRPr="008C7B2E">
              <w:rPr>
                <w:sz w:val="28"/>
                <w:szCs w:val="28"/>
              </w:rPr>
              <w:t>3</w:t>
            </w:r>
          </w:p>
        </w:tc>
        <w:tc>
          <w:tcPr>
            <w:tcW w:w="7796" w:type="dxa"/>
          </w:tcPr>
          <w:p w:rsidR="004302F3" w:rsidRPr="008C7B2E" w:rsidRDefault="004302F3" w:rsidP="004724B9">
            <w:pPr>
              <w:pStyle w:val="afa"/>
              <w:jc w:val="center"/>
              <w:rPr>
                <w:sz w:val="28"/>
                <w:szCs w:val="28"/>
              </w:rPr>
            </w:pPr>
            <w:r w:rsidRPr="008C7B2E">
              <w:rPr>
                <w:sz w:val="28"/>
                <w:szCs w:val="28"/>
              </w:rPr>
              <w:t xml:space="preserve">Индивидуальный предприниматель, лично </w:t>
            </w:r>
          </w:p>
        </w:tc>
      </w:tr>
      <w:tr w:rsidR="004302F3" w:rsidRPr="008C7B2E" w:rsidTr="004724B9">
        <w:tc>
          <w:tcPr>
            <w:tcW w:w="1384" w:type="dxa"/>
          </w:tcPr>
          <w:p w:rsidR="004302F3" w:rsidRPr="008C7B2E" w:rsidRDefault="004302F3" w:rsidP="004724B9">
            <w:pPr>
              <w:jc w:val="center"/>
              <w:rPr>
                <w:sz w:val="28"/>
                <w:szCs w:val="28"/>
              </w:rPr>
            </w:pPr>
            <w:r w:rsidRPr="008C7B2E">
              <w:rPr>
                <w:sz w:val="28"/>
                <w:szCs w:val="28"/>
              </w:rPr>
              <w:t>4</w:t>
            </w:r>
          </w:p>
        </w:tc>
        <w:tc>
          <w:tcPr>
            <w:tcW w:w="7796" w:type="dxa"/>
          </w:tcPr>
          <w:p w:rsidR="004302F3" w:rsidRPr="008C7B2E" w:rsidRDefault="004302F3" w:rsidP="004724B9">
            <w:pPr>
              <w:pStyle w:val="afa"/>
              <w:jc w:val="center"/>
              <w:rPr>
                <w:sz w:val="28"/>
                <w:szCs w:val="28"/>
              </w:rPr>
            </w:pPr>
            <w:r w:rsidRPr="008C7B2E">
              <w:rPr>
                <w:sz w:val="28"/>
                <w:szCs w:val="28"/>
              </w:rPr>
              <w:t xml:space="preserve">Представитель индивидуального предпринимателя </w:t>
            </w:r>
          </w:p>
        </w:tc>
      </w:tr>
      <w:tr w:rsidR="004302F3" w:rsidRPr="008C7B2E" w:rsidTr="004724B9">
        <w:tc>
          <w:tcPr>
            <w:tcW w:w="1384" w:type="dxa"/>
          </w:tcPr>
          <w:p w:rsidR="004302F3" w:rsidRPr="008C7B2E" w:rsidRDefault="004302F3" w:rsidP="004724B9">
            <w:pPr>
              <w:jc w:val="center"/>
              <w:rPr>
                <w:sz w:val="28"/>
                <w:szCs w:val="28"/>
              </w:rPr>
            </w:pPr>
            <w:r w:rsidRPr="008C7B2E">
              <w:rPr>
                <w:sz w:val="28"/>
                <w:szCs w:val="28"/>
              </w:rPr>
              <w:t>5</w:t>
            </w:r>
          </w:p>
        </w:tc>
        <w:tc>
          <w:tcPr>
            <w:tcW w:w="7796" w:type="dxa"/>
          </w:tcPr>
          <w:p w:rsidR="004302F3" w:rsidRPr="008C7B2E" w:rsidRDefault="004302F3" w:rsidP="004724B9">
            <w:pPr>
              <w:pStyle w:val="afa"/>
              <w:jc w:val="center"/>
              <w:rPr>
                <w:sz w:val="28"/>
                <w:szCs w:val="28"/>
              </w:rPr>
            </w:pPr>
            <w:r w:rsidRPr="008C7B2E">
              <w:rPr>
                <w:sz w:val="28"/>
                <w:szCs w:val="28"/>
              </w:rPr>
              <w:t xml:space="preserve">Юридическое лицо, руководитель </w:t>
            </w:r>
          </w:p>
        </w:tc>
      </w:tr>
      <w:tr w:rsidR="004302F3" w:rsidRPr="008C7B2E" w:rsidTr="004724B9">
        <w:tc>
          <w:tcPr>
            <w:tcW w:w="1384" w:type="dxa"/>
          </w:tcPr>
          <w:p w:rsidR="004302F3" w:rsidRPr="008C7B2E" w:rsidRDefault="004302F3" w:rsidP="004724B9">
            <w:pPr>
              <w:jc w:val="center"/>
              <w:rPr>
                <w:sz w:val="28"/>
                <w:szCs w:val="28"/>
              </w:rPr>
            </w:pPr>
            <w:r w:rsidRPr="008C7B2E">
              <w:rPr>
                <w:sz w:val="28"/>
                <w:szCs w:val="28"/>
              </w:rPr>
              <w:t>6</w:t>
            </w:r>
          </w:p>
        </w:tc>
        <w:tc>
          <w:tcPr>
            <w:tcW w:w="7796" w:type="dxa"/>
          </w:tcPr>
          <w:p w:rsidR="004302F3" w:rsidRPr="008C7B2E" w:rsidRDefault="004302F3" w:rsidP="004724B9">
            <w:pPr>
              <w:pStyle w:val="afa"/>
              <w:jc w:val="center"/>
              <w:rPr>
                <w:sz w:val="28"/>
                <w:szCs w:val="28"/>
              </w:rPr>
            </w:pPr>
            <w:r w:rsidRPr="008C7B2E">
              <w:rPr>
                <w:sz w:val="28"/>
                <w:szCs w:val="28"/>
              </w:rPr>
              <w:t>Представитель юридического лица</w:t>
            </w:r>
          </w:p>
        </w:tc>
      </w:tr>
      <w:tr w:rsidR="004302F3" w:rsidRPr="008C7B2E" w:rsidTr="004724B9">
        <w:tc>
          <w:tcPr>
            <w:tcW w:w="9180" w:type="dxa"/>
            <w:gridSpan w:val="2"/>
          </w:tcPr>
          <w:p w:rsidR="004302F3" w:rsidRPr="008C7B2E" w:rsidRDefault="004302F3" w:rsidP="004724B9">
            <w:pPr>
              <w:jc w:val="center"/>
              <w:rPr>
                <w:sz w:val="28"/>
                <w:szCs w:val="28"/>
              </w:rPr>
            </w:pPr>
            <w:r w:rsidRPr="008C7B2E">
              <w:rPr>
                <w:sz w:val="28"/>
                <w:szCs w:val="28"/>
              </w:rPr>
              <w:t>Вариант 2 «Исправление допущенных опечаток и (или) ошибок в выданных в результате предоставления Муниципальной услуги документах»</w:t>
            </w:r>
          </w:p>
        </w:tc>
      </w:tr>
      <w:tr w:rsidR="004302F3" w:rsidRPr="008C7B2E" w:rsidTr="004724B9">
        <w:tc>
          <w:tcPr>
            <w:tcW w:w="1384" w:type="dxa"/>
          </w:tcPr>
          <w:p w:rsidR="004302F3" w:rsidRPr="008C7B2E" w:rsidRDefault="004302F3" w:rsidP="004724B9">
            <w:pPr>
              <w:jc w:val="center"/>
              <w:rPr>
                <w:sz w:val="28"/>
                <w:szCs w:val="28"/>
              </w:rPr>
            </w:pPr>
            <w:r w:rsidRPr="008C7B2E">
              <w:rPr>
                <w:sz w:val="28"/>
                <w:szCs w:val="28"/>
              </w:rPr>
              <w:t>1</w:t>
            </w:r>
          </w:p>
        </w:tc>
        <w:tc>
          <w:tcPr>
            <w:tcW w:w="7796" w:type="dxa"/>
          </w:tcPr>
          <w:p w:rsidR="004302F3" w:rsidRPr="008C7B2E" w:rsidRDefault="004302F3" w:rsidP="004724B9">
            <w:pPr>
              <w:jc w:val="center"/>
              <w:rPr>
                <w:sz w:val="28"/>
                <w:szCs w:val="28"/>
              </w:rPr>
            </w:pPr>
            <w:r w:rsidRPr="008C7B2E">
              <w:rPr>
                <w:sz w:val="28"/>
                <w:szCs w:val="28"/>
              </w:rPr>
              <w:t>Физическое лицо, лично</w:t>
            </w:r>
          </w:p>
        </w:tc>
      </w:tr>
      <w:tr w:rsidR="004302F3" w:rsidRPr="008C7B2E" w:rsidTr="004724B9">
        <w:tc>
          <w:tcPr>
            <w:tcW w:w="1384" w:type="dxa"/>
          </w:tcPr>
          <w:p w:rsidR="004302F3" w:rsidRPr="008C7B2E" w:rsidRDefault="004302F3" w:rsidP="004724B9">
            <w:pPr>
              <w:jc w:val="center"/>
              <w:rPr>
                <w:sz w:val="28"/>
                <w:szCs w:val="28"/>
              </w:rPr>
            </w:pPr>
            <w:r w:rsidRPr="008C7B2E">
              <w:rPr>
                <w:sz w:val="28"/>
                <w:szCs w:val="28"/>
              </w:rPr>
              <w:t>2</w:t>
            </w:r>
          </w:p>
        </w:tc>
        <w:tc>
          <w:tcPr>
            <w:tcW w:w="7796" w:type="dxa"/>
          </w:tcPr>
          <w:p w:rsidR="004302F3" w:rsidRPr="008C7B2E" w:rsidRDefault="004302F3" w:rsidP="004724B9">
            <w:pPr>
              <w:pStyle w:val="afa"/>
              <w:jc w:val="center"/>
              <w:rPr>
                <w:sz w:val="28"/>
                <w:szCs w:val="28"/>
              </w:rPr>
            </w:pPr>
            <w:r w:rsidRPr="008C7B2E">
              <w:rPr>
                <w:sz w:val="28"/>
                <w:szCs w:val="28"/>
              </w:rPr>
              <w:t>Представитель физического лица</w:t>
            </w:r>
          </w:p>
        </w:tc>
      </w:tr>
      <w:tr w:rsidR="004302F3" w:rsidRPr="008C7B2E" w:rsidTr="004724B9">
        <w:tc>
          <w:tcPr>
            <w:tcW w:w="1384" w:type="dxa"/>
          </w:tcPr>
          <w:p w:rsidR="004302F3" w:rsidRPr="008C7B2E" w:rsidRDefault="004302F3" w:rsidP="004724B9">
            <w:pPr>
              <w:jc w:val="center"/>
              <w:rPr>
                <w:sz w:val="28"/>
                <w:szCs w:val="28"/>
              </w:rPr>
            </w:pPr>
            <w:r w:rsidRPr="008C7B2E">
              <w:rPr>
                <w:sz w:val="28"/>
                <w:szCs w:val="28"/>
              </w:rPr>
              <w:t>3</w:t>
            </w:r>
          </w:p>
        </w:tc>
        <w:tc>
          <w:tcPr>
            <w:tcW w:w="7796" w:type="dxa"/>
          </w:tcPr>
          <w:p w:rsidR="004302F3" w:rsidRPr="008C7B2E" w:rsidRDefault="004302F3" w:rsidP="004724B9">
            <w:pPr>
              <w:pStyle w:val="afa"/>
              <w:jc w:val="center"/>
              <w:rPr>
                <w:sz w:val="28"/>
                <w:szCs w:val="28"/>
              </w:rPr>
            </w:pPr>
            <w:r w:rsidRPr="008C7B2E">
              <w:rPr>
                <w:sz w:val="28"/>
                <w:szCs w:val="28"/>
              </w:rPr>
              <w:t xml:space="preserve">Индивидуальный предприниматель, лично </w:t>
            </w:r>
          </w:p>
        </w:tc>
      </w:tr>
      <w:tr w:rsidR="004302F3" w:rsidRPr="008C7B2E" w:rsidTr="004724B9">
        <w:tc>
          <w:tcPr>
            <w:tcW w:w="1384" w:type="dxa"/>
          </w:tcPr>
          <w:p w:rsidR="004302F3" w:rsidRPr="008C7B2E" w:rsidRDefault="004302F3" w:rsidP="004724B9">
            <w:pPr>
              <w:jc w:val="center"/>
              <w:rPr>
                <w:sz w:val="28"/>
                <w:szCs w:val="28"/>
              </w:rPr>
            </w:pPr>
            <w:r w:rsidRPr="008C7B2E">
              <w:rPr>
                <w:sz w:val="28"/>
                <w:szCs w:val="28"/>
              </w:rPr>
              <w:t>4</w:t>
            </w:r>
          </w:p>
        </w:tc>
        <w:tc>
          <w:tcPr>
            <w:tcW w:w="7796" w:type="dxa"/>
          </w:tcPr>
          <w:p w:rsidR="004302F3" w:rsidRPr="008C7B2E" w:rsidRDefault="004302F3" w:rsidP="004724B9">
            <w:pPr>
              <w:pStyle w:val="afa"/>
              <w:jc w:val="center"/>
              <w:rPr>
                <w:sz w:val="28"/>
                <w:szCs w:val="28"/>
              </w:rPr>
            </w:pPr>
            <w:r w:rsidRPr="008C7B2E">
              <w:rPr>
                <w:sz w:val="28"/>
                <w:szCs w:val="28"/>
              </w:rPr>
              <w:t xml:space="preserve">Представитель индивидуального предпринимателя </w:t>
            </w:r>
          </w:p>
        </w:tc>
      </w:tr>
      <w:tr w:rsidR="004302F3" w:rsidRPr="008C7B2E" w:rsidTr="004724B9">
        <w:tc>
          <w:tcPr>
            <w:tcW w:w="1384" w:type="dxa"/>
          </w:tcPr>
          <w:p w:rsidR="004302F3" w:rsidRPr="008C7B2E" w:rsidRDefault="004302F3" w:rsidP="004724B9">
            <w:pPr>
              <w:jc w:val="center"/>
              <w:rPr>
                <w:sz w:val="28"/>
                <w:szCs w:val="28"/>
              </w:rPr>
            </w:pPr>
            <w:r w:rsidRPr="008C7B2E">
              <w:rPr>
                <w:sz w:val="28"/>
                <w:szCs w:val="28"/>
              </w:rPr>
              <w:t>5</w:t>
            </w:r>
          </w:p>
        </w:tc>
        <w:tc>
          <w:tcPr>
            <w:tcW w:w="7796" w:type="dxa"/>
          </w:tcPr>
          <w:p w:rsidR="004302F3" w:rsidRPr="008C7B2E" w:rsidRDefault="004302F3" w:rsidP="004724B9">
            <w:pPr>
              <w:pStyle w:val="afa"/>
              <w:jc w:val="center"/>
              <w:rPr>
                <w:sz w:val="28"/>
                <w:szCs w:val="28"/>
              </w:rPr>
            </w:pPr>
            <w:r w:rsidRPr="008C7B2E">
              <w:rPr>
                <w:sz w:val="28"/>
                <w:szCs w:val="28"/>
              </w:rPr>
              <w:t xml:space="preserve">Юридическое лицо, руководитель </w:t>
            </w:r>
          </w:p>
        </w:tc>
      </w:tr>
      <w:tr w:rsidR="004302F3" w:rsidRPr="008C7B2E" w:rsidTr="004724B9">
        <w:tc>
          <w:tcPr>
            <w:tcW w:w="1384" w:type="dxa"/>
          </w:tcPr>
          <w:p w:rsidR="004302F3" w:rsidRPr="008C7B2E" w:rsidRDefault="004302F3" w:rsidP="004724B9">
            <w:pPr>
              <w:jc w:val="center"/>
              <w:rPr>
                <w:sz w:val="28"/>
                <w:szCs w:val="28"/>
              </w:rPr>
            </w:pPr>
            <w:r w:rsidRPr="008C7B2E">
              <w:rPr>
                <w:sz w:val="28"/>
                <w:szCs w:val="28"/>
              </w:rPr>
              <w:lastRenderedPageBreak/>
              <w:t>6</w:t>
            </w:r>
          </w:p>
        </w:tc>
        <w:tc>
          <w:tcPr>
            <w:tcW w:w="7796" w:type="dxa"/>
          </w:tcPr>
          <w:p w:rsidR="004302F3" w:rsidRPr="008C7B2E" w:rsidRDefault="004302F3" w:rsidP="004724B9">
            <w:pPr>
              <w:pStyle w:val="afa"/>
              <w:jc w:val="center"/>
              <w:rPr>
                <w:sz w:val="28"/>
                <w:szCs w:val="28"/>
              </w:rPr>
            </w:pPr>
            <w:r w:rsidRPr="008C7B2E">
              <w:rPr>
                <w:sz w:val="28"/>
                <w:szCs w:val="28"/>
              </w:rPr>
              <w:t>Представитель юридического лица</w:t>
            </w:r>
          </w:p>
        </w:tc>
      </w:tr>
      <w:tr w:rsidR="004302F3" w:rsidRPr="008C7B2E" w:rsidTr="004724B9">
        <w:tc>
          <w:tcPr>
            <w:tcW w:w="9180" w:type="dxa"/>
            <w:gridSpan w:val="2"/>
          </w:tcPr>
          <w:p w:rsidR="004302F3" w:rsidRPr="008C7B2E" w:rsidRDefault="004302F3" w:rsidP="004724B9">
            <w:pPr>
              <w:pStyle w:val="afa"/>
              <w:tabs>
                <w:tab w:val="left" w:pos="0"/>
                <w:tab w:val="left" w:pos="1560"/>
              </w:tabs>
              <w:autoSpaceDE w:val="0"/>
              <w:autoSpaceDN w:val="0"/>
              <w:adjustRightInd w:val="0"/>
              <w:ind w:left="0"/>
              <w:jc w:val="center"/>
              <w:rPr>
                <w:sz w:val="28"/>
                <w:szCs w:val="28"/>
              </w:rPr>
            </w:pPr>
            <w:r w:rsidRPr="008C7B2E">
              <w:rPr>
                <w:sz w:val="28"/>
                <w:szCs w:val="28"/>
              </w:rPr>
              <w:t>Вариант 3 «</w:t>
            </w:r>
            <w:r w:rsidRPr="008C7B2E">
              <w:rPr>
                <w:rFonts w:eastAsiaTheme="minorHAnsi"/>
                <w:sz w:val="28"/>
                <w:szCs w:val="28"/>
              </w:rPr>
              <w:t>Выдача дубликата документа о предоставлении земельного участка, находящегося в Муниципальной собственности, на торгах</w:t>
            </w:r>
            <w:r w:rsidRPr="008C7B2E">
              <w:rPr>
                <w:sz w:val="28"/>
                <w:szCs w:val="28"/>
              </w:rPr>
              <w:t>»</w:t>
            </w:r>
          </w:p>
        </w:tc>
      </w:tr>
      <w:tr w:rsidR="004302F3" w:rsidRPr="008C7B2E" w:rsidTr="004724B9">
        <w:tc>
          <w:tcPr>
            <w:tcW w:w="1384" w:type="dxa"/>
          </w:tcPr>
          <w:p w:rsidR="004302F3" w:rsidRPr="008C7B2E" w:rsidRDefault="004302F3" w:rsidP="004724B9">
            <w:pPr>
              <w:jc w:val="center"/>
              <w:rPr>
                <w:sz w:val="28"/>
                <w:szCs w:val="28"/>
              </w:rPr>
            </w:pPr>
            <w:r w:rsidRPr="008C7B2E">
              <w:rPr>
                <w:sz w:val="28"/>
                <w:szCs w:val="28"/>
              </w:rPr>
              <w:t>1</w:t>
            </w:r>
          </w:p>
        </w:tc>
        <w:tc>
          <w:tcPr>
            <w:tcW w:w="7796" w:type="dxa"/>
          </w:tcPr>
          <w:p w:rsidR="004302F3" w:rsidRPr="008C7B2E" w:rsidRDefault="004302F3" w:rsidP="004724B9">
            <w:pPr>
              <w:jc w:val="center"/>
              <w:rPr>
                <w:sz w:val="28"/>
                <w:szCs w:val="28"/>
              </w:rPr>
            </w:pPr>
            <w:r w:rsidRPr="008C7B2E">
              <w:rPr>
                <w:sz w:val="28"/>
                <w:szCs w:val="28"/>
              </w:rPr>
              <w:t>Физическое лицо, лично</w:t>
            </w:r>
          </w:p>
        </w:tc>
      </w:tr>
      <w:tr w:rsidR="004302F3" w:rsidRPr="008C7B2E" w:rsidTr="004724B9">
        <w:tc>
          <w:tcPr>
            <w:tcW w:w="1384" w:type="dxa"/>
          </w:tcPr>
          <w:p w:rsidR="004302F3" w:rsidRPr="008C7B2E" w:rsidRDefault="004302F3" w:rsidP="004724B9">
            <w:pPr>
              <w:jc w:val="center"/>
              <w:rPr>
                <w:sz w:val="28"/>
                <w:szCs w:val="28"/>
              </w:rPr>
            </w:pPr>
            <w:r w:rsidRPr="008C7B2E">
              <w:rPr>
                <w:sz w:val="28"/>
                <w:szCs w:val="28"/>
              </w:rPr>
              <w:t>2</w:t>
            </w:r>
          </w:p>
        </w:tc>
        <w:tc>
          <w:tcPr>
            <w:tcW w:w="7796" w:type="dxa"/>
          </w:tcPr>
          <w:p w:rsidR="004302F3" w:rsidRPr="008C7B2E" w:rsidRDefault="004302F3" w:rsidP="004724B9">
            <w:pPr>
              <w:pStyle w:val="afa"/>
              <w:jc w:val="center"/>
              <w:rPr>
                <w:sz w:val="28"/>
                <w:szCs w:val="28"/>
              </w:rPr>
            </w:pPr>
            <w:r w:rsidRPr="008C7B2E">
              <w:rPr>
                <w:sz w:val="28"/>
                <w:szCs w:val="28"/>
              </w:rPr>
              <w:t>Представитель физического лица</w:t>
            </w:r>
          </w:p>
        </w:tc>
      </w:tr>
      <w:tr w:rsidR="004302F3" w:rsidRPr="008C7B2E" w:rsidTr="004724B9">
        <w:tc>
          <w:tcPr>
            <w:tcW w:w="1384" w:type="dxa"/>
          </w:tcPr>
          <w:p w:rsidR="004302F3" w:rsidRPr="008C7B2E" w:rsidRDefault="004302F3" w:rsidP="004724B9">
            <w:pPr>
              <w:jc w:val="center"/>
              <w:rPr>
                <w:sz w:val="28"/>
                <w:szCs w:val="28"/>
              </w:rPr>
            </w:pPr>
            <w:r w:rsidRPr="008C7B2E">
              <w:rPr>
                <w:sz w:val="28"/>
                <w:szCs w:val="28"/>
              </w:rPr>
              <w:t>3</w:t>
            </w:r>
          </w:p>
        </w:tc>
        <w:tc>
          <w:tcPr>
            <w:tcW w:w="7796" w:type="dxa"/>
          </w:tcPr>
          <w:p w:rsidR="004302F3" w:rsidRPr="008C7B2E" w:rsidRDefault="004302F3" w:rsidP="004724B9">
            <w:pPr>
              <w:pStyle w:val="afa"/>
              <w:jc w:val="center"/>
              <w:rPr>
                <w:sz w:val="28"/>
                <w:szCs w:val="28"/>
              </w:rPr>
            </w:pPr>
            <w:r w:rsidRPr="008C7B2E">
              <w:rPr>
                <w:sz w:val="28"/>
                <w:szCs w:val="28"/>
              </w:rPr>
              <w:t xml:space="preserve">Индивидуальный предприниматель, лично </w:t>
            </w:r>
          </w:p>
        </w:tc>
      </w:tr>
      <w:tr w:rsidR="004302F3" w:rsidRPr="008C7B2E" w:rsidTr="004724B9">
        <w:tc>
          <w:tcPr>
            <w:tcW w:w="1384" w:type="dxa"/>
          </w:tcPr>
          <w:p w:rsidR="004302F3" w:rsidRPr="008C7B2E" w:rsidRDefault="004302F3" w:rsidP="004724B9">
            <w:pPr>
              <w:jc w:val="center"/>
              <w:rPr>
                <w:sz w:val="28"/>
                <w:szCs w:val="28"/>
              </w:rPr>
            </w:pPr>
            <w:r w:rsidRPr="008C7B2E">
              <w:rPr>
                <w:sz w:val="28"/>
                <w:szCs w:val="28"/>
              </w:rPr>
              <w:t>4</w:t>
            </w:r>
          </w:p>
        </w:tc>
        <w:tc>
          <w:tcPr>
            <w:tcW w:w="7796" w:type="dxa"/>
          </w:tcPr>
          <w:p w:rsidR="004302F3" w:rsidRPr="008C7B2E" w:rsidRDefault="004302F3" w:rsidP="004724B9">
            <w:pPr>
              <w:pStyle w:val="afa"/>
              <w:jc w:val="center"/>
              <w:rPr>
                <w:sz w:val="28"/>
                <w:szCs w:val="28"/>
              </w:rPr>
            </w:pPr>
            <w:r w:rsidRPr="008C7B2E">
              <w:rPr>
                <w:sz w:val="28"/>
                <w:szCs w:val="28"/>
              </w:rPr>
              <w:t xml:space="preserve">Представитель индивидуального предпринимателя </w:t>
            </w:r>
          </w:p>
        </w:tc>
      </w:tr>
      <w:tr w:rsidR="004302F3" w:rsidRPr="008C7B2E" w:rsidTr="004724B9">
        <w:tc>
          <w:tcPr>
            <w:tcW w:w="1384" w:type="dxa"/>
          </w:tcPr>
          <w:p w:rsidR="004302F3" w:rsidRPr="008C7B2E" w:rsidRDefault="004302F3" w:rsidP="004724B9">
            <w:pPr>
              <w:jc w:val="center"/>
              <w:rPr>
                <w:sz w:val="28"/>
                <w:szCs w:val="28"/>
              </w:rPr>
            </w:pPr>
            <w:r w:rsidRPr="008C7B2E">
              <w:rPr>
                <w:sz w:val="28"/>
                <w:szCs w:val="28"/>
              </w:rPr>
              <w:t>5</w:t>
            </w:r>
          </w:p>
        </w:tc>
        <w:tc>
          <w:tcPr>
            <w:tcW w:w="7796" w:type="dxa"/>
          </w:tcPr>
          <w:p w:rsidR="004302F3" w:rsidRPr="008C7B2E" w:rsidRDefault="004302F3" w:rsidP="004724B9">
            <w:pPr>
              <w:pStyle w:val="afa"/>
              <w:jc w:val="center"/>
              <w:rPr>
                <w:sz w:val="28"/>
                <w:szCs w:val="28"/>
              </w:rPr>
            </w:pPr>
            <w:r w:rsidRPr="008C7B2E">
              <w:rPr>
                <w:sz w:val="28"/>
                <w:szCs w:val="28"/>
              </w:rPr>
              <w:t xml:space="preserve">Юридическое лицо, руководитель </w:t>
            </w:r>
          </w:p>
        </w:tc>
      </w:tr>
      <w:tr w:rsidR="004302F3" w:rsidRPr="008C7B2E" w:rsidTr="004724B9">
        <w:tc>
          <w:tcPr>
            <w:tcW w:w="1384" w:type="dxa"/>
          </w:tcPr>
          <w:p w:rsidR="004302F3" w:rsidRPr="008C7B2E" w:rsidRDefault="004302F3" w:rsidP="004724B9">
            <w:pPr>
              <w:jc w:val="center"/>
              <w:rPr>
                <w:sz w:val="28"/>
                <w:szCs w:val="28"/>
              </w:rPr>
            </w:pPr>
            <w:r w:rsidRPr="008C7B2E">
              <w:rPr>
                <w:sz w:val="28"/>
                <w:szCs w:val="28"/>
              </w:rPr>
              <w:t>6</w:t>
            </w:r>
          </w:p>
        </w:tc>
        <w:tc>
          <w:tcPr>
            <w:tcW w:w="7796" w:type="dxa"/>
          </w:tcPr>
          <w:p w:rsidR="004302F3" w:rsidRPr="008C7B2E" w:rsidRDefault="004302F3" w:rsidP="004724B9">
            <w:pPr>
              <w:pStyle w:val="afa"/>
              <w:jc w:val="center"/>
              <w:rPr>
                <w:sz w:val="28"/>
                <w:szCs w:val="28"/>
              </w:rPr>
            </w:pPr>
            <w:r w:rsidRPr="008C7B2E">
              <w:rPr>
                <w:sz w:val="28"/>
                <w:szCs w:val="28"/>
              </w:rPr>
              <w:t>Представитель юридического лица</w:t>
            </w:r>
          </w:p>
        </w:tc>
      </w:tr>
    </w:tbl>
    <w:p w:rsidR="004302F3" w:rsidRPr="008C7B2E" w:rsidRDefault="004302F3" w:rsidP="004302F3">
      <w:pPr>
        <w:ind w:firstLine="709"/>
        <w:jc w:val="center"/>
        <w:rPr>
          <w:rFonts w:ascii="Times New Roman" w:hAnsi="Times New Roman"/>
          <w:sz w:val="28"/>
          <w:szCs w:val="28"/>
        </w:rPr>
      </w:pPr>
    </w:p>
    <w:p w:rsidR="004302F3" w:rsidRPr="008C7B2E" w:rsidRDefault="004302F3" w:rsidP="004302F3">
      <w:pPr>
        <w:ind w:firstLine="709"/>
        <w:jc w:val="center"/>
        <w:rPr>
          <w:rFonts w:ascii="Times New Roman" w:hAnsi="Times New Roman"/>
          <w:sz w:val="28"/>
          <w:szCs w:val="28"/>
        </w:rPr>
      </w:pPr>
    </w:p>
    <w:p w:rsidR="004302F3" w:rsidRPr="008C7B2E" w:rsidRDefault="004302F3" w:rsidP="004302F3">
      <w:pPr>
        <w:ind w:firstLine="709"/>
        <w:jc w:val="center"/>
        <w:rPr>
          <w:rFonts w:ascii="Times New Roman" w:hAnsi="Times New Roman"/>
          <w:sz w:val="28"/>
          <w:szCs w:val="28"/>
        </w:rPr>
      </w:pPr>
    </w:p>
    <w:p w:rsidR="004302F3" w:rsidRPr="008C7B2E" w:rsidRDefault="004302F3" w:rsidP="004302F3">
      <w:pPr>
        <w:ind w:firstLine="709"/>
        <w:jc w:val="center"/>
        <w:rPr>
          <w:rFonts w:ascii="Times New Roman" w:hAnsi="Times New Roman"/>
          <w:sz w:val="28"/>
          <w:szCs w:val="28"/>
        </w:rPr>
      </w:pPr>
    </w:p>
    <w:p w:rsidR="004302F3" w:rsidRPr="008C7B2E" w:rsidRDefault="004302F3" w:rsidP="004302F3">
      <w:pPr>
        <w:ind w:firstLine="709"/>
        <w:jc w:val="center"/>
        <w:rPr>
          <w:rFonts w:ascii="Times New Roman" w:hAnsi="Times New Roman"/>
          <w:sz w:val="28"/>
          <w:szCs w:val="28"/>
        </w:rPr>
      </w:pPr>
    </w:p>
    <w:p w:rsidR="004302F3" w:rsidRPr="008C7B2E" w:rsidRDefault="004302F3" w:rsidP="004302F3">
      <w:pPr>
        <w:ind w:firstLine="709"/>
        <w:jc w:val="center"/>
        <w:rPr>
          <w:rFonts w:ascii="Times New Roman" w:hAnsi="Times New Roman"/>
          <w:sz w:val="28"/>
          <w:szCs w:val="28"/>
        </w:rPr>
      </w:pPr>
    </w:p>
    <w:p w:rsidR="004302F3" w:rsidRPr="008C7B2E" w:rsidRDefault="004302F3" w:rsidP="004302F3">
      <w:pPr>
        <w:ind w:firstLine="709"/>
        <w:jc w:val="center"/>
        <w:rPr>
          <w:rFonts w:ascii="Times New Roman" w:hAnsi="Times New Roman"/>
          <w:sz w:val="28"/>
          <w:szCs w:val="28"/>
        </w:rPr>
      </w:pPr>
    </w:p>
    <w:p w:rsidR="004302F3" w:rsidRPr="008C7B2E" w:rsidRDefault="004302F3" w:rsidP="004302F3">
      <w:pPr>
        <w:ind w:firstLine="709"/>
        <w:jc w:val="center"/>
        <w:rPr>
          <w:rFonts w:ascii="Times New Roman" w:hAnsi="Times New Roman"/>
          <w:sz w:val="28"/>
          <w:szCs w:val="28"/>
        </w:rPr>
      </w:pPr>
    </w:p>
    <w:p w:rsidR="004302F3" w:rsidRPr="008C7B2E" w:rsidRDefault="004302F3" w:rsidP="004302F3">
      <w:pPr>
        <w:ind w:firstLine="709"/>
        <w:jc w:val="center"/>
        <w:rPr>
          <w:rFonts w:ascii="Times New Roman" w:hAnsi="Times New Roman"/>
          <w:sz w:val="28"/>
          <w:szCs w:val="28"/>
        </w:rPr>
      </w:pPr>
    </w:p>
    <w:p w:rsidR="004302F3" w:rsidRPr="008C7B2E" w:rsidRDefault="004302F3" w:rsidP="004302F3">
      <w:pPr>
        <w:ind w:firstLine="709"/>
        <w:jc w:val="center"/>
        <w:rPr>
          <w:rFonts w:ascii="Times New Roman" w:hAnsi="Times New Roman"/>
          <w:sz w:val="28"/>
          <w:szCs w:val="28"/>
        </w:rPr>
      </w:pPr>
    </w:p>
    <w:p w:rsidR="004302F3" w:rsidRPr="008C7B2E" w:rsidRDefault="004302F3" w:rsidP="004302F3">
      <w:pPr>
        <w:ind w:firstLine="709"/>
        <w:jc w:val="center"/>
        <w:rPr>
          <w:rFonts w:ascii="Times New Roman" w:hAnsi="Times New Roman"/>
          <w:sz w:val="28"/>
          <w:szCs w:val="28"/>
        </w:rPr>
      </w:pPr>
    </w:p>
    <w:p w:rsidR="004302F3" w:rsidRPr="008C7B2E" w:rsidRDefault="004302F3" w:rsidP="004302F3">
      <w:pPr>
        <w:ind w:firstLine="709"/>
        <w:jc w:val="center"/>
        <w:rPr>
          <w:rFonts w:ascii="Times New Roman" w:hAnsi="Times New Roman"/>
          <w:sz w:val="28"/>
          <w:szCs w:val="28"/>
        </w:rPr>
      </w:pPr>
    </w:p>
    <w:p w:rsidR="004302F3" w:rsidRPr="008C7B2E" w:rsidRDefault="004302F3" w:rsidP="004302F3">
      <w:pPr>
        <w:ind w:firstLine="709"/>
        <w:jc w:val="center"/>
        <w:rPr>
          <w:rFonts w:ascii="Times New Roman" w:hAnsi="Times New Roman"/>
          <w:sz w:val="28"/>
          <w:szCs w:val="28"/>
        </w:rPr>
      </w:pPr>
    </w:p>
    <w:p w:rsidR="004302F3" w:rsidRPr="008C7B2E" w:rsidRDefault="004302F3" w:rsidP="004302F3">
      <w:pPr>
        <w:ind w:firstLine="709"/>
        <w:jc w:val="center"/>
        <w:rPr>
          <w:rFonts w:ascii="Times New Roman" w:hAnsi="Times New Roman"/>
          <w:sz w:val="28"/>
          <w:szCs w:val="28"/>
        </w:rPr>
      </w:pPr>
    </w:p>
    <w:p w:rsidR="004302F3" w:rsidRPr="008C7B2E" w:rsidRDefault="004302F3" w:rsidP="004302F3">
      <w:pPr>
        <w:ind w:left="5954"/>
        <w:rPr>
          <w:rFonts w:ascii="Times New Roman" w:hAnsi="Times New Roman"/>
          <w:sz w:val="28"/>
          <w:szCs w:val="28"/>
        </w:rPr>
      </w:pPr>
    </w:p>
    <w:p w:rsidR="004302F3" w:rsidRPr="008C7B2E" w:rsidRDefault="004302F3" w:rsidP="004302F3">
      <w:pPr>
        <w:ind w:left="5954"/>
        <w:rPr>
          <w:rFonts w:ascii="Times New Roman" w:hAnsi="Times New Roman"/>
          <w:sz w:val="28"/>
          <w:szCs w:val="28"/>
        </w:rPr>
      </w:pPr>
    </w:p>
    <w:p w:rsidR="004302F3" w:rsidRPr="008C7B2E" w:rsidRDefault="004302F3" w:rsidP="004302F3">
      <w:pPr>
        <w:ind w:left="5954"/>
        <w:rPr>
          <w:rFonts w:ascii="Times New Roman" w:hAnsi="Times New Roman"/>
          <w:sz w:val="28"/>
          <w:szCs w:val="28"/>
        </w:rPr>
      </w:pPr>
    </w:p>
    <w:p w:rsidR="004302F3" w:rsidRPr="008C7B2E" w:rsidRDefault="004302F3" w:rsidP="004302F3">
      <w:pPr>
        <w:ind w:left="5954"/>
        <w:rPr>
          <w:rFonts w:ascii="Times New Roman" w:hAnsi="Times New Roman"/>
          <w:sz w:val="28"/>
          <w:szCs w:val="28"/>
        </w:rPr>
      </w:pPr>
    </w:p>
    <w:p w:rsidR="004302F3" w:rsidRPr="008C7B2E" w:rsidRDefault="004302F3" w:rsidP="004302F3">
      <w:pPr>
        <w:ind w:left="5954"/>
        <w:rPr>
          <w:rFonts w:ascii="Times New Roman" w:hAnsi="Times New Roman"/>
          <w:sz w:val="28"/>
          <w:szCs w:val="28"/>
        </w:rPr>
      </w:pPr>
    </w:p>
    <w:p w:rsidR="004302F3" w:rsidRPr="008C7B2E" w:rsidRDefault="004302F3" w:rsidP="004302F3">
      <w:pPr>
        <w:ind w:left="5954"/>
        <w:rPr>
          <w:rFonts w:ascii="Times New Roman" w:hAnsi="Times New Roman"/>
          <w:sz w:val="28"/>
          <w:szCs w:val="28"/>
        </w:rPr>
      </w:pPr>
    </w:p>
    <w:p w:rsidR="004302F3" w:rsidRPr="008C7B2E" w:rsidRDefault="004302F3" w:rsidP="004302F3">
      <w:pPr>
        <w:ind w:left="5954"/>
        <w:rPr>
          <w:rFonts w:ascii="Times New Roman" w:hAnsi="Times New Roman"/>
          <w:sz w:val="28"/>
          <w:szCs w:val="28"/>
        </w:rPr>
      </w:pPr>
    </w:p>
    <w:p w:rsidR="004302F3" w:rsidRPr="008C7B2E" w:rsidRDefault="004302F3" w:rsidP="004302F3">
      <w:pPr>
        <w:ind w:left="5954"/>
        <w:rPr>
          <w:rFonts w:ascii="Times New Roman" w:hAnsi="Times New Roman"/>
          <w:sz w:val="28"/>
          <w:szCs w:val="28"/>
        </w:rPr>
      </w:pPr>
    </w:p>
    <w:p w:rsidR="004302F3" w:rsidRPr="008C7B2E" w:rsidRDefault="004302F3" w:rsidP="004302F3">
      <w:pPr>
        <w:ind w:left="5954"/>
        <w:rPr>
          <w:rFonts w:ascii="Times New Roman" w:hAnsi="Times New Roman"/>
          <w:sz w:val="28"/>
          <w:szCs w:val="28"/>
        </w:rPr>
      </w:pPr>
    </w:p>
    <w:p w:rsidR="004302F3" w:rsidRPr="008C7B2E" w:rsidRDefault="004302F3" w:rsidP="004302F3">
      <w:pPr>
        <w:ind w:left="5954"/>
        <w:rPr>
          <w:rFonts w:ascii="Times New Roman" w:hAnsi="Times New Roman"/>
          <w:sz w:val="28"/>
          <w:szCs w:val="28"/>
        </w:rPr>
      </w:pPr>
    </w:p>
    <w:p w:rsidR="004302F3" w:rsidRPr="008C7B2E" w:rsidRDefault="004302F3" w:rsidP="004302F3">
      <w:pPr>
        <w:ind w:left="5954"/>
        <w:rPr>
          <w:rFonts w:ascii="Times New Roman" w:hAnsi="Times New Roman"/>
          <w:sz w:val="28"/>
          <w:szCs w:val="28"/>
        </w:rPr>
      </w:pPr>
    </w:p>
    <w:p w:rsidR="004302F3" w:rsidRPr="008C7B2E" w:rsidRDefault="004302F3" w:rsidP="004302F3">
      <w:pPr>
        <w:ind w:left="5954"/>
        <w:rPr>
          <w:rFonts w:ascii="Times New Roman" w:hAnsi="Times New Roman"/>
          <w:sz w:val="28"/>
          <w:szCs w:val="28"/>
        </w:rPr>
      </w:pPr>
    </w:p>
    <w:p w:rsidR="004302F3" w:rsidRPr="008C7B2E" w:rsidRDefault="004302F3" w:rsidP="004302F3">
      <w:pPr>
        <w:ind w:left="5954"/>
        <w:rPr>
          <w:rFonts w:ascii="Times New Roman" w:hAnsi="Times New Roman"/>
          <w:sz w:val="28"/>
          <w:szCs w:val="28"/>
        </w:rPr>
      </w:pPr>
    </w:p>
    <w:p w:rsidR="004302F3" w:rsidRPr="008C7B2E" w:rsidRDefault="004302F3" w:rsidP="004302F3">
      <w:pPr>
        <w:ind w:left="5954"/>
        <w:rPr>
          <w:rFonts w:ascii="Times New Roman" w:hAnsi="Times New Roman"/>
          <w:sz w:val="28"/>
          <w:szCs w:val="28"/>
        </w:rPr>
      </w:pPr>
      <w:r w:rsidRPr="008C7B2E">
        <w:rPr>
          <w:rFonts w:ascii="Times New Roman" w:hAnsi="Times New Roman"/>
          <w:sz w:val="28"/>
          <w:szCs w:val="28"/>
        </w:rPr>
        <w:t xml:space="preserve">Приложение № 2 </w:t>
      </w:r>
    </w:p>
    <w:p w:rsidR="004302F3" w:rsidRPr="008C7B2E" w:rsidRDefault="004302F3" w:rsidP="004302F3">
      <w:pPr>
        <w:autoSpaceDE w:val="0"/>
        <w:autoSpaceDN w:val="0"/>
        <w:adjustRightInd w:val="0"/>
        <w:ind w:left="5954"/>
        <w:rPr>
          <w:rFonts w:ascii="Times New Roman" w:eastAsiaTheme="minorHAnsi" w:hAnsi="Times New Roman"/>
          <w:sz w:val="28"/>
          <w:szCs w:val="28"/>
          <w:lang w:eastAsia="en-US"/>
        </w:rPr>
      </w:pPr>
      <w:r w:rsidRPr="008C7B2E">
        <w:rPr>
          <w:rFonts w:ascii="Times New Roman" w:hAnsi="Times New Roman"/>
          <w:sz w:val="28"/>
          <w:szCs w:val="28"/>
        </w:rPr>
        <w:t>к Административному регламенту</w:t>
      </w:r>
      <w:r w:rsidRPr="008C7B2E">
        <w:rPr>
          <w:rFonts w:ascii="Times New Roman" w:eastAsiaTheme="minorHAnsi" w:hAnsi="Times New Roman"/>
          <w:sz w:val="28"/>
          <w:szCs w:val="28"/>
          <w:lang w:eastAsia="en-US"/>
        </w:rPr>
        <w:t xml:space="preserve"> по предоставлению Муниципальной услуги</w:t>
      </w:r>
    </w:p>
    <w:p w:rsidR="004302F3" w:rsidRPr="008C7B2E" w:rsidRDefault="004302F3" w:rsidP="004302F3">
      <w:pPr>
        <w:ind w:left="5954"/>
        <w:rPr>
          <w:rFonts w:ascii="Times New Roman" w:hAnsi="Times New Roman"/>
          <w:sz w:val="28"/>
          <w:szCs w:val="28"/>
        </w:rPr>
      </w:pP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ФОРМА РЕШЕНИЯ ОБ УТВЕРЖДЕНИИ СХЕМЫ РАСПОЛОЖЕНИЯ</w:t>
      </w: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ЗЕМЕЛЬНОГО УЧАСТКА</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___________________________________________________________________________</w:t>
      </w:r>
    </w:p>
    <w:p w:rsidR="004302F3" w:rsidRPr="008C7B2E" w:rsidRDefault="004302F3" w:rsidP="004302F3">
      <w:pPr>
        <w:autoSpaceDE w:val="0"/>
        <w:autoSpaceDN w:val="0"/>
        <w:adjustRightInd w:val="0"/>
        <w:jc w:val="center"/>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(наименование органа местного самоуправления)</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Кому:</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Контактные данные:</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/Представитель:</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Контактные данные представителя:</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РЕШЕНИЕ</w:t>
      </w: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От ________________ N ____________________</w:t>
      </w: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Об утверждении схемы расположения земельного участка</w:t>
      </w: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(земельных участков) на кадастровом плане территории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ind w:firstLine="540"/>
        <w:rPr>
          <w:rFonts w:ascii="Times New Roman" w:eastAsiaTheme="minorHAnsi" w:hAnsi="Times New Roman"/>
          <w:sz w:val="26"/>
          <w:szCs w:val="26"/>
          <w:lang w:eastAsia="en-US"/>
        </w:rPr>
      </w:pPr>
      <w:r w:rsidRPr="008C7B2E">
        <w:rPr>
          <w:rFonts w:ascii="Times New Roman" w:eastAsiaTheme="minorHAnsi" w:hAnsi="Times New Roman"/>
          <w:sz w:val="26"/>
          <w:szCs w:val="26"/>
          <w:lang w:eastAsia="en-US"/>
        </w:rPr>
        <w:t xml:space="preserve">Рассмотрев заявление от ______ N _______ (Заявитель: _______)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w:t>
      </w:r>
      <w:hyperlink r:id="rId270" w:history="1">
        <w:r w:rsidRPr="008C7B2E">
          <w:rPr>
            <w:rFonts w:ascii="Times New Roman" w:eastAsiaTheme="minorHAnsi" w:hAnsi="Times New Roman"/>
            <w:color w:val="0000FF"/>
            <w:sz w:val="26"/>
            <w:szCs w:val="26"/>
            <w:lang w:eastAsia="en-US"/>
          </w:rPr>
          <w:t>ст. 11.10</w:t>
        </w:r>
      </w:hyperlink>
      <w:r w:rsidRPr="008C7B2E">
        <w:rPr>
          <w:rFonts w:ascii="Times New Roman" w:eastAsiaTheme="minorHAnsi" w:hAnsi="Times New Roman"/>
          <w:sz w:val="26"/>
          <w:szCs w:val="26"/>
          <w:lang w:eastAsia="en-US"/>
        </w:rPr>
        <w:t xml:space="preserve"> Земельного кодекса Российской Федерации, принято РЕШЕНИЕ:</w:t>
      </w:r>
    </w:p>
    <w:p w:rsidR="004302F3" w:rsidRPr="008C7B2E" w:rsidRDefault="004302F3" w:rsidP="004302F3">
      <w:pPr>
        <w:autoSpaceDE w:val="0"/>
        <w:autoSpaceDN w:val="0"/>
        <w:adjustRightInd w:val="0"/>
        <w:ind w:firstLine="540"/>
        <w:rPr>
          <w:rFonts w:ascii="Times New Roman" w:eastAsiaTheme="minorHAnsi" w:hAnsi="Times New Roman"/>
          <w:sz w:val="26"/>
          <w:szCs w:val="26"/>
          <w:lang w:eastAsia="en-US"/>
        </w:rPr>
      </w:pPr>
      <w:bookmarkStart w:id="15" w:name="Par29"/>
      <w:bookmarkEnd w:id="15"/>
      <w:r w:rsidRPr="008C7B2E">
        <w:rPr>
          <w:rFonts w:ascii="Times New Roman" w:eastAsiaTheme="minorHAnsi" w:hAnsi="Times New Roman"/>
          <w:sz w:val="26"/>
          <w:szCs w:val="26"/>
          <w:lang w:eastAsia="en-US"/>
        </w:rPr>
        <w:t>1. Утвердить схему расположения земельного участка (земельных участков) на кадастровом плане территории, площадью _______ в территориальной зоне _______/с видом разрешенного использования _______ из категории земель _______, расположенных по адресу _______, образованных из земель/земельного участка с кадастровым номером (земельных участков с кадастровыми номерами) _______ путем _______.</w:t>
      </w:r>
    </w:p>
    <w:p w:rsidR="004302F3" w:rsidRPr="008C7B2E" w:rsidRDefault="004302F3" w:rsidP="004302F3">
      <w:pPr>
        <w:autoSpaceDE w:val="0"/>
        <w:autoSpaceDN w:val="0"/>
        <w:adjustRightInd w:val="0"/>
        <w:ind w:firstLine="540"/>
        <w:rPr>
          <w:rFonts w:ascii="Times New Roman" w:eastAsiaTheme="minorHAnsi" w:hAnsi="Times New Roman"/>
          <w:sz w:val="26"/>
          <w:szCs w:val="26"/>
          <w:lang w:eastAsia="en-US"/>
        </w:rPr>
      </w:pPr>
      <w:r w:rsidRPr="008C7B2E">
        <w:rPr>
          <w:rFonts w:ascii="Times New Roman" w:eastAsiaTheme="minorHAnsi" w:hAnsi="Times New Roman"/>
          <w:sz w:val="26"/>
          <w:szCs w:val="26"/>
          <w:lang w:eastAsia="en-US"/>
        </w:rPr>
        <w:t xml:space="preserve">2. Заявитель (указать ФИО, паспортные данные (для физического лица), наименование, ОГРН (для юридического лица))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на образуемый земельный участок (образуемые земельные участки), указанные в </w:t>
      </w:r>
      <w:hyperlink w:anchor="Par29" w:history="1">
        <w:r w:rsidRPr="008C7B2E">
          <w:rPr>
            <w:rFonts w:ascii="Times New Roman" w:eastAsiaTheme="minorHAnsi" w:hAnsi="Times New Roman"/>
            <w:color w:val="0000FF"/>
            <w:sz w:val="26"/>
            <w:szCs w:val="26"/>
            <w:lang w:eastAsia="en-US"/>
          </w:rPr>
          <w:t>пункте 1</w:t>
        </w:r>
      </w:hyperlink>
      <w:r w:rsidRPr="008C7B2E">
        <w:rPr>
          <w:rFonts w:ascii="Times New Roman" w:eastAsiaTheme="minorHAnsi" w:hAnsi="Times New Roman"/>
          <w:sz w:val="26"/>
          <w:szCs w:val="26"/>
          <w:lang w:eastAsia="en-US"/>
        </w:rPr>
        <w:t xml:space="preserve"> настоящего решения.</w:t>
      </w:r>
    </w:p>
    <w:p w:rsidR="004302F3" w:rsidRPr="008C7B2E" w:rsidRDefault="004302F3" w:rsidP="004302F3">
      <w:pPr>
        <w:autoSpaceDE w:val="0"/>
        <w:autoSpaceDN w:val="0"/>
        <w:adjustRightInd w:val="0"/>
        <w:ind w:firstLine="540"/>
        <w:rPr>
          <w:rFonts w:ascii="Times New Roman" w:eastAsiaTheme="minorHAnsi" w:hAnsi="Times New Roman"/>
          <w:sz w:val="26"/>
          <w:szCs w:val="26"/>
          <w:lang w:eastAsia="en-US"/>
        </w:rPr>
      </w:pPr>
      <w:r w:rsidRPr="008C7B2E">
        <w:rPr>
          <w:rFonts w:ascii="Times New Roman" w:eastAsiaTheme="minorHAnsi" w:hAnsi="Times New Roman"/>
          <w:sz w:val="26"/>
          <w:szCs w:val="26"/>
          <w:lang w:eastAsia="en-US"/>
        </w:rPr>
        <w:t>3. Срок действия настоящего решения составляет два года.</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Должность уполномоченного лица                  Ф.И.О. уполномоченного лица</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 Электронная │</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   подпись   │</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             │</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w:t>
      </w:r>
    </w:p>
    <w:p w:rsidR="004302F3" w:rsidRPr="008C7B2E" w:rsidRDefault="004302F3" w:rsidP="004302F3">
      <w:pPr>
        <w:ind w:left="6237"/>
        <w:rPr>
          <w:rFonts w:ascii="Times New Roman" w:hAnsi="Times New Roman"/>
          <w:sz w:val="28"/>
          <w:szCs w:val="28"/>
        </w:rPr>
      </w:pPr>
    </w:p>
    <w:p w:rsidR="004302F3" w:rsidRPr="008C7B2E" w:rsidRDefault="004302F3" w:rsidP="004302F3">
      <w:pPr>
        <w:ind w:left="6237"/>
        <w:rPr>
          <w:rFonts w:ascii="Times New Roman" w:hAnsi="Times New Roman"/>
          <w:sz w:val="28"/>
          <w:szCs w:val="28"/>
        </w:rPr>
      </w:pPr>
      <w:r w:rsidRPr="008C7B2E">
        <w:rPr>
          <w:rFonts w:ascii="Times New Roman" w:hAnsi="Times New Roman"/>
          <w:sz w:val="28"/>
          <w:szCs w:val="28"/>
        </w:rPr>
        <w:t>Приложение № 3</w:t>
      </w:r>
    </w:p>
    <w:p w:rsidR="004302F3" w:rsidRPr="008C7B2E" w:rsidRDefault="004302F3" w:rsidP="004302F3">
      <w:pPr>
        <w:autoSpaceDE w:val="0"/>
        <w:autoSpaceDN w:val="0"/>
        <w:adjustRightInd w:val="0"/>
        <w:ind w:left="6237"/>
        <w:rPr>
          <w:rFonts w:ascii="Times New Roman" w:eastAsiaTheme="minorHAnsi" w:hAnsi="Times New Roman"/>
          <w:sz w:val="28"/>
          <w:szCs w:val="28"/>
          <w:lang w:eastAsia="en-US"/>
        </w:rPr>
      </w:pPr>
      <w:r w:rsidRPr="008C7B2E">
        <w:rPr>
          <w:rFonts w:ascii="Times New Roman" w:hAnsi="Times New Roman"/>
          <w:sz w:val="28"/>
          <w:szCs w:val="28"/>
        </w:rPr>
        <w:t>к Административному регламенту</w:t>
      </w:r>
      <w:r w:rsidRPr="008C7B2E">
        <w:rPr>
          <w:rFonts w:ascii="Times New Roman" w:eastAsiaTheme="minorHAnsi" w:hAnsi="Times New Roman"/>
          <w:sz w:val="28"/>
          <w:szCs w:val="28"/>
          <w:lang w:eastAsia="en-US"/>
        </w:rPr>
        <w:t xml:space="preserve"> по </w:t>
      </w:r>
      <w:r w:rsidRPr="008C7B2E">
        <w:rPr>
          <w:rFonts w:ascii="Times New Roman" w:eastAsiaTheme="minorHAnsi" w:hAnsi="Times New Roman"/>
          <w:sz w:val="28"/>
          <w:szCs w:val="28"/>
          <w:lang w:eastAsia="en-US"/>
        </w:rPr>
        <w:lastRenderedPageBreak/>
        <w:t>предоставлению Муниципальной услуги</w:t>
      </w:r>
    </w:p>
    <w:p w:rsidR="004302F3" w:rsidRPr="008C7B2E" w:rsidRDefault="004302F3" w:rsidP="004302F3">
      <w:pPr>
        <w:ind w:left="6237"/>
        <w:rPr>
          <w:rFonts w:ascii="Times New Roman" w:hAnsi="Times New Roman"/>
          <w:sz w:val="28"/>
          <w:szCs w:val="28"/>
        </w:rPr>
      </w:pPr>
    </w:p>
    <w:p w:rsidR="004302F3" w:rsidRPr="008C7B2E" w:rsidRDefault="004302F3" w:rsidP="004302F3">
      <w:pPr>
        <w:ind w:firstLine="709"/>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ФОРМА РЕШЕНИЯ ОБ ОТКАЗЕ В УТВЕРЖДЕНИИ СХЕМЫ РАСПОЛОЖЕНИЯЗЕМЕЛЬНОГО УЧАСТКА НА КАДАСТРОВОМ ПЛАНЕ ТЕРРИТОРИИ</w:t>
      </w:r>
      <w:r>
        <w:rPr>
          <w:rFonts w:ascii="Times New Roman" w:eastAsiaTheme="minorHAnsi" w:hAnsi="Times New Roman"/>
          <w:sz w:val="28"/>
          <w:szCs w:val="28"/>
          <w:lang w:eastAsia="en-US"/>
        </w:rPr>
        <w:t xml:space="preserve"> </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___________________________________________________________________________</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(наименование уполномоченного органа местного самоуправления)</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Кому:</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Контактные данные:</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/Представитель:</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Контактные данные представителя:</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Решение об отказе</w:t>
      </w: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утверждении схемы расположения земельного участка</w:t>
      </w: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 кадастровом плане территории</w:t>
      </w: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От ____________ N ____________</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Рассмотрев заявление от __________ N _________ (Заявитель: ______________) и приложенные к нему документы, в соответствии со </w:t>
      </w:r>
      <w:hyperlink r:id="rId271" w:history="1">
        <w:r w:rsidRPr="008C7B2E">
          <w:rPr>
            <w:rFonts w:ascii="Times New Roman" w:eastAsiaTheme="minorHAnsi" w:hAnsi="Times New Roman"/>
            <w:color w:val="0000FF"/>
            <w:sz w:val="28"/>
            <w:szCs w:val="28"/>
            <w:lang w:eastAsia="en-US"/>
          </w:rPr>
          <w:t>статьями 11.10</w:t>
        </w:r>
      </w:hyperlink>
      <w:r w:rsidRPr="008C7B2E">
        <w:rPr>
          <w:rFonts w:ascii="Times New Roman" w:eastAsiaTheme="minorHAnsi" w:hAnsi="Times New Roman"/>
          <w:sz w:val="28"/>
          <w:szCs w:val="28"/>
          <w:lang w:eastAsia="en-US"/>
        </w:rPr>
        <w:t xml:space="preserve">, </w:t>
      </w:r>
      <w:hyperlink r:id="rId272" w:history="1">
        <w:r w:rsidRPr="008C7B2E">
          <w:rPr>
            <w:rFonts w:ascii="Times New Roman" w:eastAsiaTheme="minorHAnsi" w:hAnsi="Times New Roman"/>
            <w:color w:val="0000FF"/>
            <w:sz w:val="28"/>
            <w:szCs w:val="28"/>
            <w:lang w:eastAsia="en-US"/>
          </w:rPr>
          <w:t>39.11</w:t>
        </w:r>
      </w:hyperlink>
      <w:hyperlink w:anchor="Par37" w:history="1">
        <w:r w:rsidRPr="008C7B2E">
          <w:rPr>
            <w:rFonts w:ascii="Times New Roman" w:eastAsiaTheme="minorHAnsi" w:hAnsi="Times New Roman"/>
            <w:color w:val="0000FF"/>
            <w:sz w:val="28"/>
            <w:szCs w:val="28"/>
            <w:lang w:eastAsia="en-US"/>
          </w:rPr>
          <w:t>&lt;2&gt;</w:t>
        </w:r>
      </w:hyperlink>
      <w:r w:rsidRPr="008C7B2E">
        <w:rPr>
          <w:rFonts w:ascii="Times New Roman" w:eastAsiaTheme="minorHAnsi" w:hAnsi="Times New Roman"/>
          <w:sz w:val="28"/>
          <w:szCs w:val="28"/>
          <w:lang w:eastAsia="en-US"/>
        </w:rPr>
        <w:t xml:space="preserve"> Земельного кодекса Российской Федерации, ______________, в утверждении схемы расположения земельного участка на кадастровом плане территории отказано по основаниям:______________.</w:t>
      </w:r>
    </w:p>
    <w:p w:rsidR="004302F3" w:rsidRPr="008C7B2E" w:rsidRDefault="004302F3" w:rsidP="004302F3">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Разъяснение причин отказа:______________.</w:t>
      </w:r>
    </w:p>
    <w:p w:rsidR="004302F3" w:rsidRPr="008C7B2E" w:rsidRDefault="004302F3" w:rsidP="004302F3">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Дополнительно информируем:_______________</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Должность уполномоченного лица          Ф.И.О. уполномоченного лица</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 Электронная │</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   подпись   │</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             │</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w:t>
      </w:r>
    </w:p>
    <w:p w:rsidR="004302F3" w:rsidRPr="008C7B2E" w:rsidRDefault="004302F3" w:rsidP="004302F3">
      <w:pPr>
        <w:autoSpaceDE w:val="0"/>
        <w:autoSpaceDN w:val="0"/>
        <w:adjustRightInd w:val="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w:t>
      </w:r>
    </w:p>
    <w:p w:rsidR="004302F3" w:rsidRPr="008C7B2E" w:rsidRDefault="004302F3" w:rsidP="004302F3">
      <w:pPr>
        <w:autoSpaceDE w:val="0"/>
        <w:autoSpaceDN w:val="0"/>
        <w:adjustRightInd w:val="0"/>
        <w:spacing w:before="280"/>
        <w:ind w:firstLine="540"/>
        <w:rPr>
          <w:rFonts w:ascii="Times New Roman" w:eastAsiaTheme="minorHAnsi" w:hAnsi="Times New Roman"/>
          <w:sz w:val="28"/>
          <w:szCs w:val="28"/>
          <w:lang w:eastAsia="en-US"/>
        </w:rPr>
      </w:pPr>
      <w:bookmarkStart w:id="16" w:name="Par37"/>
      <w:bookmarkEnd w:id="16"/>
      <w:r w:rsidRPr="008C7B2E">
        <w:rPr>
          <w:rFonts w:ascii="Times New Roman" w:eastAsiaTheme="minorHAnsi" w:hAnsi="Times New Roman"/>
          <w:sz w:val="28"/>
          <w:szCs w:val="28"/>
          <w:lang w:eastAsia="en-US"/>
        </w:rPr>
        <w:t>&lt;2&gt; Указывается, если схема расположения земельного участка подготовлена в целях предоставления образуемого земельного участка путем проведения аукциона.</w:t>
      </w:r>
    </w:p>
    <w:p w:rsidR="004302F3" w:rsidRPr="008C7B2E" w:rsidRDefault="004302F3" w:rsidP="004302F3">
      <w:pPr>
        <w:autoSpaceDE w:val="0"/>
        <w:autoSpaceDN w:val="0"/>
        <w:adjustRightInd w:val="0"/>
        <w:outlineLvl w:val="0"/>
        <w:rPr>
          <w:rFonts w:ascii="Times New Roman" w:eastAsiaTheme="minorHAnsi" w:hAnsi="Times New Roman"/>
          <w:sz w:val="28"/>
          <w:szCs w:val="28"/>
          <w:lang w:eastAsia="en-US"/>
        </w:rPr>
      </w:pPr>
    </w:p>
    <w:p w:rsidR="004302F3" w:rsidRDefault="004302F3" w:rsidP="004302F3">
      <w:pPr>
        <w:autoSpaceDE w:val="0"/>
        <w:autoSpaceDN w:val="0"/>
        <w:adjustRightInd w:val="0"/>
        <w:jc w:val="right"/>
        <w:outlineLvl w:val="0"/>
        <w:rPr>
          <w:rFonts w:ascii="Times New Roman" w:eastAsiaTheme="minorHAnsi" w:hAnsi="Times New Roman"/>
          <w:sz w:val="28"/>
          <w:szCs w:val="28"/>
          <w:lang w:eastAsia="en-US"/>
        </w:rPr>
      </w:pPr>
    </w:p>
    <w:p w:rsidR="004302F3" w:rsidRDefault="004302F3" w:rsidP="004302F3">
      <w:pPr>
        <w:autoSpaceDE w:val="0"/>
        <w:autoSpaceDN w:val="0"/>
        <w:adjustRightInd w:val="0"/>
        <w:jc w:val="right"/>
        <w:outlineLvl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Приложение №4</w:t>
      </w:r>
    </w:p>
    <w:p w:rsidR="004302F3" w:rsidRPr="008C7B2E" w:rsidRDefault="004302F3" w:rsidP="004302F3">
      <w:pPr>
        <w:autoSpaceDE w:val="0"/>
        <w:autoSpaceDN w:val="0"/>
        <w:adjustRightInd w:val="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 Административному регламенту</w:t>
      </w:r>
    </w:p>
    <w:p w:rsidR="004302F3" w:rsidRPr="008C7B2E" w:rsidRDefault="004302F3" w:rsidP="004302F3">
      <w:pPr>
        <w:autoSpaceDE w:val="0"/>
        <w:autoSpaceDN w:val="0"/>
        <w:adjustRightInd w:val="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по предоставлению Муниципальной услуги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ФОРМА РЕШЕНИЯ О ПРОВЕДЕНИИ АУКЦИОНА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Решение о проведении аукциона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от _________ N _________</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На Ваше обращение от _________ N _________ Администрация _________ сообщает. Испрашиваемый Вами земельный участок с кадастровым номером _________, площадью _________ кв. м, расположенный по адресу: _________, категория земель _________, вид разрешенного использования _________, будет реализован на торгах, проводимых в форме аукциона по продаже (права аренды/права собственности). Дата окончания приема заявок _________, _________, дата аукциона _________. Для участия в аукционе Вам необходимо подать соответствующую заявку. Место приема/подачи заявок _________.</w:t>
      </w:r>
    </w:p>
    <w:p w:rsidR="004302F3" w:rsidRPr="008C7B2E" w:rsidRDefault="004302F3" w:rsidP="004302F3">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Организатор торгов _________, начальная цена _________, шаг аукциона _________, размер задатка _________, порядок внесения и возврата задатка _________, дополнительная информация _________.</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tbl>
      <w:tblPr>
        <w:tblW w:w="0" w:type="auto"/>
        <w:tblLayout w:type="fixed"/>
        <w:tblCellMar>
          <w:top w:w="102" w:type="dxa"/>
          <w:left w:w="62" w:type="dxa"/>
          <w:bottom w:w="102" w:type="dxa"/>
          <w:right w:w="62" w:type="dxa"/>
        </w:tblCellMar>
        <w:tblLook w:val="0000"/>
      </w:tblPr>
      <w:tblGrid>
        <w:gridCol w:w="6576"/>
        <w:gridCol w:w="2494"/>
      </w:tblGrid>
      <w:tr w:rsidR="004302F3" w:rsidRPr="008C7B2E" w:rsidTr="004724B9">
        <w:tc>
          <w:tcPr>
            <w:tcW w:w="6576" w:type="dxa"/>
            <w:tcBorders>
              <w:right w:val="single" w:sz="4" w:space="0" w:color="auto"/>
            </w:tcBorders>
            <w:vAlign w:val="center"/>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c>
          <w:tcPr>
            <w:tcW w:w="2494" w:type="dxa"/>
            <w:tcBorders>
              <w:top w:val="single" w:sz="4" w:space="0" w:color="auto"/>
              <w:left w:val="single" w:sz="4" w:space="0" w:color="auto"/>
              <w:bottom w:val="single" w:sz="4" w:space="0" w:color="auto"/>
              <w:right w:val="single" w:sz="4" w:space="0" w:color="auto"/>
            </w:tcBorders>
            <w:vAlign w:val="center"/>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Сведения о</w:t>
            </w:r>
          </w:p>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сертификате</w:t>
            </w:r>
          </w:p>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электронной подписи</w:t>
            </w:r>
          </w:p>
        </w:tc>
      </w:tr>
    </w:tbl>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right"/>
        <w:outlineLvl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Приложение №5</w:t>
      </w:r>
    </w:p>
    <w:p w:rsidR="004302F3" w:rsidRPr="008C7B2E" w:rsidRDefault="004302F3" w:rsidP="004302F3">
      <w:pPr>
        <w:autoSpaceDE w:val="0"/>
        <w:autoSpaceDN w:val="0"/>
        <w:adjustRightInd w:val="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 Административному регламенту</w:t>
      </w:r>
    </w:p>
    <w:p w:rsidR="004302F3" w:rsidRPr="008C7B2E" w:rsidRDefault="004302F3" w:rsidP="004302F3">
      <w:pPr>
        <w:autoSpaceDE w:val="0"/>
        <w:autoSpaceDN w:val="0"/>
        <w:adjustRightInd w:val="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по предоставлению Муниципальной услуги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ФОРМА РЕШЕНИЯ ОБ ОТКАЗЕ В ПРЕДОСТАВЛЕНИИ МУНИЦИПАЛЬНОЙ УСЛУГИ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____________________________________________________________</w:t>
      </w: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(наименование уполномоченного органа</w:t>
      </w: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местного самоуправления)</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Кому: _________________</w:t>
      </w:r>
    </w:p>
    <w:p w:rsidR="004302F3" w:rsidRPr="008C7B2E" w:rsidRDefault="004302F3" w:rsidP="004302F3">
      <w:pPr>
        <w:autoSpaceDE w:val="0"/>
        <w:autoSpaceDN w:val="0"/>
        <w:adjustRightInd w:val="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Контактные данные: ____</w:t>
      </w:r>
    </w:p>
    <w:p w:rsidR="004302F3" w:rsidRPr="008C7B2E" w:rsidRDefault="004302F3" w:rsidP="004302F3">
      <w:pPr>
        <w:autoSpaceDE w:val="0"/>
        <w:autoSpaceDN w:val="0"/>
        <w:adjustRightInd w:val="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_______________________</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РЕШЕНИЕ</w:t>
      </w: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Об отказе в предоставлении услуги</w:t>
      </w: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N ___________ от ___________</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По результатам рассмотрения заявления и документов по услуге "</w:t>
      </w:r>
      <w:r w:rsidRPr="008C7B2E">
        <w:rPr>
          <w:rFonts w:ascii="Times New Roman" w:hAnsi="Times New Roman"/>
          <w:color w:val="000000"/>
          <w:sz w:val="28"/>
          <w:szCs w:val="28"/>
        </w:rPr>
        <w:t xml:space="preserve">Предоставление земельного участка, находящегося в муниципальной собственности, или государственная собственность на который не </w:t>
      </w:r>
      <w:r w:rsidRPr="008C7B2E">
        <w:rPr>
          <w:rFonts w:ascii="Times New Roman" w:hAnsi="Times New Roman"/>
          <w:color w:val="000000"/>
          <w:sz w:val="28"/>
          <w:szCs w:val="28"/>
        </w:rPr>
        <w:lastRenderedPageBreak/>
        <w:t>разграничена, на торгах</w:t>
      </w:r>
      <w:r w:rsidRPr="008C7B2E">
        <w:rPr>
          <w:rFonts w:ascii="Times New Roman" w:eastAsiaTheme="minorHAnsi" w:hAnsi="Times New Roman"/>
          <w:sz w:val="28"/>
          <w:szCs w:val="28"/>
          <w:lang w:eastAsia="en-US"/>
        </w:rPr>
        <w:t>" от ___________ N ___________ и приложенных к нему документов принято решение об отказе в предоставлении услуги по следующим основаниям: ______________________________________________</w:t>
      </w:r>
    </w:p>
    <w:p w:rsidR="004302F3" w:rsidRPr="008C7B2E" w:rsidRDefault="004302F3" w:rsidP="004302F3">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Дополнительно информируем: ___________________________________.</w:t>
      </w:r>
    </w:p>
    <w:p w:rsidR="004302F3" w:rsidRPr="008C7B2E" w:rsidRDefault="004302F3" w:rsidP="004302F3">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Вы вправе повторно обратиться с заявлением о предоставлении услуги после устранения указанных нарушений.</w:t>
      </w:r>
    </w:p>
    <w:p w:rsidR="004302F3" w:rsidRPr="008C7B2E" w:rsidRDefault="004302F3" w:rsidP="004302F3">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tbl>
      <w:tblPr>
        <w:tblW w:w="0" w:type="auto"/>
        <w:tblLayout w:type="fixed"/>
        <w:tblCellMar>
          <w:top w:w="102" w:type="dxa"/>
          <w:left w:w="62" w:type="dxa"/>
          <w:bottom w:w="102" w:type="dxa"/>
          <w:right w:w="62" w:type="dxa"/>
        </w:tblCellMar>
        <w:tblLook w:val="0000"/>
      </w:tblPr>
      <w:tblGrid>
        <w:gridCol w:w="6576"/>
        <w:gridCol w:w="2494"/>
      </w:tblGrid>
      <w:tr w:rsidR="004302F3" w:rsidRPr="008C7B2E" w:rsidTr="004724B9">
        <w:tc>
          <w:tcPr>
            <w:tcW w:w="6576" w:type="dxa"/>
            <w:tcBorders>
              <w:right w:val="single" w:sz="4" w:space="0" w:color="auto"/>
            </w:tcBorders>
            <w:vAlign w:val="center"/>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c>
          <w:tcPr>
            <w:tcW w:w="2494" w:type="dxa"/>
            <w:tcBorders>
              <w:top w:val="single" w:sz="4" w:space="0" w:color="auto"/>
              <w:left w:val="single" w:sz="4" w:space="0" w:color="auto"/>
              <w:bottom w:val="single" w:sz="4" w:space="0" w:color="auto"/>
              <w:right w:val="single" w:sz="4" w:space="0" w:color="auto"/>
            </w:tcBorders>
            <w:vAlign w:val="center"/>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Сведения о</w:t>
            </w:r>
          </w:p>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сертификате</w:t>
            </w:r>
          </w:p>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электронной подписи</w:t>
            </w:r>
          </w:p>
        </w:tc>
      </w:tr>
    </w:tbl>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Приложение №6</w:t>
      </w:r>
    </w:p>
    <w:p w:rsidR="004302F3" w:rsidRPr="008C7B2E" w:rsidRDefault="004302F3" w:rsidP="004302F3">
      <w:pPr>
        <w:autoSpaceDE w:val="0"/>
        <w:autoSpaceDN w:val="0"/>
        <w:adjustRightInd w:val="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 Административному регламенту</w:t>
      </w:r>
    </w:p>
    <w:p w:rsidR="004302F3" w:rsidRPr="008C7B2E" w:rsidRDefault="004302F3" w:rsidP="004302F3">
      <w:pPr>
        <w:autoSpaceDE w:val="0"/>
        <w:autoSpaceDN w:val="0"/>
        <w:adjustRightInd w:val="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по предоставлению Муниципальной услуги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ФОРМА ЗАЯВЛЕНИЯ ОБ УТВЕРЖДЕНИИ СХЕМЫ РАСПОЛОЖЕНИЯ</w:t>
      </w: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ЗЕМЕЛЬНОГО УЧАСТКА НА КАДАСТРОВОМ ПЛАНЕ ТЕРРИТОРИИ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Заявление</w:t>
      </w: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об утверждении схемы расположения земельного участка</w:t>
      </w: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 кадастровом плане территории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"__" ______ 20__ г.</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____________________________________________________________</w:t>
      </w: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____________________________________________________________</w:t>
      </w: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(наименование органа местного самоуправления)</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В соответствии со </w:t>
      </w:r>
      <w:hyperlink r:id="rId273" w:history="1">
        <w:r w:rsidRPr="008C7B2E">
          <w:rPr>
            <w:rFonts w:ascii="Times New Roman" w:eastAsiaTheme="minorHAnsi" w:hAnsi="Times New Roman"/>
            <w:color w:val="0000FF"/>
            <w:sz w:val="28"/>
            <w:szCs w:val="28"/>
            <w:lang w:eastAsia="en-US"/>
          </w:rPr>
          <w:t>статьей 11.10</w:t>
        </w:r>
      </w:hyperlink>
      <w:r w:rsidRPr="008C7B2E">
        <w:rPr>
          <w:rFonts w:ascii="Times New Roman" w:eastAsiaTheme="minorHAnsi" w:hAnsi="Times New Roman"/>
          <w:sz w:val="28"/>
          <w:szCs w:val="28"/>
          <w:lang w:eastAsia="en-US"/>
        </w:rPr>
        <w:t xml:space="preserve"> Земельного кодекса Российской Федерации прошу утвердить схему расположения земельного участка на кадастровом плане территории.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center"/>
        <w:outlineLvl w:val="1"/>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 Сведения о заявителе (в случае, если заявитель</w:t>
      </w: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обращается через представителя)</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tbl>
      <w:tblPr>
        <w:tblW w:w="0" w:type="auto"/>
        <w:tblLayout w:type="fixed"/>
        <w:tblCellMar>
          <w:top w:w="102" w:type="dxa"/>
          <w:left w:w="62" w:type="dxa"/>
          <w:bottom w:w="102" w:type="dxa"/>
          <w:right w:w="62" w:type="dxa"/>
        </w:tblCellMar>
        <w:tblLook w:val="0000"/>
      </w:tblPr>
      <w:tblGrid>
        <w:gridCol w:w="794"/>
        <w:gridCol w:w="5895"/>
        <w:gridCol w:w="2381"/>
      </w:tblGrid>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1.1</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Сведения о физическом лице, в случае если заявитель является физическим лицом:</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1.1.1</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Фамилия, имя, отчество (при наличии)</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1.1.2</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Реквизиты документа, удостоверяющего личность</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1.1.3</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регистрации</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1.1.4</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проживания</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1.1.5</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1.1.6</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Сведения об индивидуальном предпринимателе, в случае если заявитель является индивидуальным предпринимателем:</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1.2.1</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ФИО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1.2.2</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1.2.3</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Основной государственный регистрационный номер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1.2.4</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1.2.5</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Сведения о юридическом лице:</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1.2.1</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Полное наименование юридического лица</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1.2.2</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Основной государственный регистрационный номер</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1.2.3</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1.2.4</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1.2.5</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bl>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center"/>
        <w:outlineLvl w:val="1"/>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 Сведения о заявителе</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tbl>
      <w:tblPr>
        <w:tblW w:w="0" w:type="auto"/>
        <w:tblLayout w:type="fixed"/>
        <w:tblCellMar>
          <w:top w:w="102" w:type="dxa"/>
          <w:left w:w="62" w:type="dxa"/>
          <w:bottom w:w="102" w:type="dxa"/>
          <w:right w:w="62" w:type="dxa"/>
        </w:tblCellMar>
        <w:tblLook w:val="0000"/>
      </w:tblPr>
      <w:tblGrid>
        <w:gridCol w:w="794"/>
        <w:gridCol w:w="5895"/>
        <w:gridCol w:w="2381"/>
      </w:tblGrid>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2.1</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Сведения о физическом лице, в случае если заявитель является физическим лицом:</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2.1.1</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Фамилия, имя, отчество (при наличии)</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2.1.2</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Реквизиты документа, удостоверяющего личность</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2.1.3</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регистрации</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2.1.4</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проживания</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2.1.5</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2.1.6</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2.2</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Сведения об индивидуальном предпринимателе, в случае если заявитель является индивидуальным предпринимателем:</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2.2.1</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ФИО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2.2.2</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2.2.3</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Основной государственный регистрационный номер индивидуального предпринимателя</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2.2.4</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2.2.5</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2.3</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Сведения о юридическом лице:</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2.3.1</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Полное наименование юридического лица</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1.2.2</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Основной государственный регистрационный номер</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2.3.3</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Идентификационный номер налогоплательщика</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2.3.4</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Номер телефона</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2.3.5</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Адрес электронной почты</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bl>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center"/>
        <w:outlineLvl w:val="1"/>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3. Сведения по услуге</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tbl>
      <w:tblPr>
        <w:tblW w:w="0" w:type="auto"/>
        <w:tblLayout w:type="fixed"/>
        <w:tblCellMar>
          <w:top w:w="102" w:type="dxa"/>
          <w:left w:w="62" w:type="dxa"/>
          <w:bottom w:w="102" w:type="dxa"/>
          <w:right w:w="62" w:type="dxa"/>
        </w:tblCellMar>
        <w:tblLook w:val="0000"/>
      </w:tblPr>
      <w:tblGrid>
        <w:gridCol w:w="794"/>
        <w:gridCol w:w="5895"/>
        <w:gridCol w:w="2381"/>
      </w:tblGrid>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3.1</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результате чего образуется земельный участок?</w:t>
            </w:r>
          </w:p>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(Раздел/Объединение/образование из земель)</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3.2</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Право заявителя на земельный участок зарегистрировано в ЕГРН?</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3.3</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Сколько землепользователей у исходного земельного участка?</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3.4</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Исходный земельный участок находится в залоге?</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bl>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center"/>
        <w:outlineLvl w:val="1"/>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4. Сведения о земельном участке(-ах)</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tbl>
      <w:tblPr>
        <w:tblW w:w="0" w:type="auto"/>
        <w:tblLayout w:type="fixed"/>
        <w:tblCellMar>
          <w:top w:w="102" w:type="dxa"/>
          <w:left w:w="62" w:type="dxa"/>
          <w:bottom w:w="102" w:type="dxa"/>
          <w:right w:w="62" w:type="dxa"/>
        </w:tblCellMar>
        <w:tblLook w:val="0000"/>
      </w:tblPr>
      <w:tblGrid>
        <w:gridCol w:w="794"/>
        <w:gridCol w:w="5895"/>
        <w:gridCol w:w="2381"/>
      </w:tblGrid>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4.1</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Кадастровый номер земельного участка</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4.2</w:t>
            </w:r>
          </w:p>
        </w:tc>
        <w:tc>
          <w:tcPr>
            <w:tcW w:w="5895"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Кадастровый номер земельного участка (возможность добавления сведений о земельных участках, при объединении)</w:t>
            </w:r>
          </w:p>
        </w:tc>
        <w:tc>
          <w:tcPr>
            <w:tcW w:w="2381"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bl>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center"/>
        <w:outlineLvl w:val="1"/>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5. Прилагаемые документы</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tbl>
      <w:tblPr>
        <w:tblW w:w="0" w:type="auto"/>
        <w:tblLayout w:type="fixed"/>
        <w:tblCellMar>
          <w:top w:w="102" w:type="dxa"/>
          <w:left w:w="62" w:type="dxa"/>
          <w:bottom w:w="102" w:type="dxa"/>
          <w:right w:w="62" w:type="dxa"/>
        </w:tblCellMar>
        <w:tblLook w:val="0000"/>
      </w:tblPr>
      <w:tblGrid>
        <w:gridCol w:w="680"/>
        <w:gridCol w:w="5896"/>
        <w:gridCol w:w="2438"/>
      </w:tblGrid>
      <w:tr w:rsidR="004302F3" w:rsidRPr="008C7B2E" w:rsidTr="004724B9">
        <w:tc>
          <w:tcPr>
            <w:tcW w:w="680"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N</w:t>
            </w:r>
          </w:p>
        </w:tc>
        <w:tc>
          <w:tcPr>
            <w:tcW w:w="5896"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Наименование документа</w:t>
            </w:r>
          </w:p>
        </w:tc>
        <w:tc>
          <w:tcPr>
            <w:tcW w:w="2438"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Наименование прилагаемого документа</w:t>
            </w:r>
          </w:p>
        </w:tc>
      </w:tr>
      <w:tr w:rsidR="004302F3" w:rsidRPr="008C7B2E" w:rsidTr="004724B9">
        <w:tc>
          <w:tcPr>
            <w:tcW w:w="680"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1</w:t>
            </w:r>
          </w:p>
        </w:tc>
        <w:tc>
          <w:tcPr>
            <w:tcW w:w="5896"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Документ, подтверждающий полномочия представителя</w:t>
            </w:r>
          </w:p>
        </w:tc>
        <w:tc>
          <w:tcPr>
            <w:tcW w:w="2438"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680"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2</w:t>
            </w:r>
          </w:p>
        </w:tc>
        <w:tc>
          <w:tcPr>
            <w:tcW w:w="5896"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Схема расположения земельного участка или земельных участков на кадастровом плане территории</w:t>
            </w:r>
          </w:p>
        </w:tc>
        <w:tc>
          <w:tcPr>
            <w:tcW w:w="2438"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680"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3</w:t>
            </w:r>
          </w:p>
        </w:tc>
        <w:tc>
          <w:tcPr>
            <w:tcW w:w="5896"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Правоустанавливающий документ на объект недвижимости</w:t>
            </w:r>
          </w:p>
        </w:tc>
        <w:tc>
          <w:tcPr>
            <w:tcW w:w="2438"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680"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4</w:t>
            </w:r>
          </w:p>
        </w:tc>
        <w:tc>
          <w:tcPr>
            <w:tcW w:w="5896"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Согласие залогодержателей</w:t>
            </w:r>
          </w:p>
        </w:tc>
        <w:tc>
          <w:tcPr>
            <w:tcW w:w="2438"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680"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5</w:t>
            </w:r>
          </w:p>
        </w:tc>
        <w:tc>
          <w:tcPr>
            <w:tcW w:w="5896"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Согласие землепользователей</w:t>
            </w:r>
          </w:p>
        </w:tc>
        <w:tc>
          <w:tcPr>
            <w:tcW w:w="2438"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bl>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Результат предоставления услуги прошу:</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tbl>
      <w:tblPr>
        <w:tblW w:w="0" w:type="auto"/>
        <w:tblLayout w:type="fixed"/>
        <w:tblCellMar>
          <w:top w:w="102" w:type="dxa"/>
          <w:left w:w="62" w:type="dxa"/>
          <w:bottom w:w="102" w:type="dxa"/>
          <w:right w:w="62" w:type="dxa"/>
        </w:tblCellMar>
        <w:tblLook w:val="0000"/>
      </w:tblPr>
      <w:tblGrid>
        <w:gridCol w:w="8220"/>
        <w:gridCol w:w="794"/>
      </w:tblGrid>
      <w:tr w:rsidR="004302F3" w:rsidRPr="008C7B2E" w:rsidTr="004724B9">
        <w:tc>
          <w:tcPr>
            <w:tcW w:w="8220" w:type="dxa"/>
            <w:tcBorders>
              <w:top w:val="single" w:sz="4" w:space="0" w:color="auto"/>
              <w:left w:val="single" w:sz="4" w:space="0" w:color="auto"/>
              <w:bottom w:val="single" w:sz="4" w:space="0" w:color="auto"/>
              <w:right w:val="single" w:sz="4" w:space="0" w:color="auto"/>
            </w:tcBorders>
            <w:vAlign w:val="center"/>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направить в форме электронного документа на электронную почту, в Личный кабинет на ЕПГУ/РПГУ</w:t>
            </w:r>
          </w:p>
        </w:tc>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8220" w:type="dxa"/>
            <w:tcBorders>
              <w:top w:val="single" w:sz="4" w:space="0" w:color="auto"/>
              <w:left w:val="single" w:sz="4" w:space="0" w:color="auto"/>
              <w:bottom w:val="single" w:sz="4" w:space="0" w:color="auto"/>
              <w:right w:val="single" w:sz="4" w:space="0" w:color="auto"/>
            </w:tcBorders>
            <w:vAlign w:val="center"/>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выдать на бумажном носителе при личном обращении в уполномоченный орган местного самоуправления, организацию </w:t>
            </w:r>
            <w:r w:rsidRPr="008C7B2E">
              <w:rPr>
                <w:rFonts w:ascii="Times New Roman" w:eastAsiaTheme="minorHAnsi" w:hAnsi="Times New Roman"/>
                <w:sz w:val="28"/>
                <w:szCs w:val="28"/>
                <w:lang w:eastAsia="en-US"/>
              </w:rPr>
              <w:lastRenderedPageBreak/>
              <w:t>либо в МФЦ, расположенный по адресу: _____________________________</w:t>
            </w:r>
          </w:p>
        </w:tc>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8220" w:type="dxa"/>
            <w:tcBorders>
              <w:top w:val="single" w:sz="4" w:space="0" w:color="auto"/>
              <w:left w:val="single" w:sz="4" w:space="0" w:color="auto"/>
              <w:bottom w:val="single" w:sz="4" w:space="0" w:color="auto"/>
              <w:right w:val="single" w:sz="4" w:space="0" w:color="auto"/>
            </w:tcBorders>
            <w:vAlign w:val="center"/>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направить на бумажном носителе на почтовый адрес: _______________</w:t>
            </w:r>
          </w:p>
        </w:tc>
        <w:tc>
          <w:tcPr>
            <w:tcW w:w="794" w:type="dxa"/>
            <w:tcBorders>
              <w:top w:val="single" w:sz="4" w:space="0" w:color="auto"/>
              <w:left w:val="single" w:sz="4" w:space="0" w:color="auto"/>
              <w:bottom w:val="single" w:sz="4" w:space="0" w:color="auto"/>
              <w:right w:val="single" w:sz="4" w:space="0" w:color="auto"/>
            </w:tcBorders>
          </w:tcPr>
          <w:p w:rsidR="004302F3" w:rsidRPr="008C7B2E" w:rsidRDefault="004302F3" w:rsidP="004724B9">
            <w:pPr>
              <w:autoSpaceDE w:val="0"/>
              <w:autoSpaceDN w:val="0"/>
              <w:adjustRightInd w:val="0"/>
              <w:rPr>
                <w:rFonts w:ascii="Times New Roman" w:eastAsiaTheme="minorHAnsi" w:hAnsi="Times New Roman"/>
                <w:sz w:val="28"/>
                <w:szCs w:val="28"/>
                <w:lang w:eastAsia="en-US"/>
              </w:rPr>
            </w:pPr>
          </w:p>
        </w:tc>
      </w:tr>
      <w:tr w:rsidR="004302F3" w:rsidRPr="008C7B2E" w:rsidTr="004724B9">
        <w:tc>
          <w:tcPr>
            <w:tcW w:w="9014" w:type="dxa"/>
            <w:gridSpan w:val="2"/>
            <w:tcBorders>
              <w:top w:val="single" w:sz="4" w:space="0" w:color="auto"/>
              <w:left w:val="single" w:sz="4" w:space="0" w:color="auto"/>
              <w:bottom w:val="single" w:sz="4" w:space="0" w:color="auto"/>
              <w:right w:val="single" w:sz="4" w:space="0" w:color="auto"/>
            </w:tcBorders>
            <w:vAlign w:val="center"/>
          </w:tcPr>
          <w:p w:rsidR="004302F3" w:rsidRPr="008C7B2E" w:rsidRDefault="004302F3" w:rsidP="004724B9">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Указывается один из перечисленных способов</w:t>
            </w:r>
          </w:p>
        </w:tc>
      </w:tr>
    </w:tbl>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  __________________________</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(подпись)    (фамилия, имя, отчество</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(последнее - при наличии))</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Дата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right"/>
        <w:outlineLvl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Приложение №7</w:t>
      </w:r>
    </w:p>
    <w:p w:rsidR="004302F3" w:rsidRPr="008C7B2E" w:rsidRDefault="004302F3" w:rsidP="004302F3">
      <w:pPr>
        <w:autoSpaceDE w:val="0"/>
        <w:autoSpaceDN w:val="0"/>
        <w:adjustRightInd w:val="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 Административному регламенту</w:t>
      </w:r>
    </w:p>
    <w:p w:rsidR="004302F3" w:rsidRPr="008C7B2E" w:rsidRDefault="004302F3" w:rsidP="004302F3">
      <w:pPr>
        <w:autoSpaceDE w:val="0"/>
        <w:autoSpaceDN w:val="0"/>
        <w:adjustRightInd w:val="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по предоставлению Муниципальной услуги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ФОРМА ЗАЯВЛЕНИЯ О ПРОВЕДЕНИИ АУКЦИОНА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lastRenderedPageBreak/>
        <w:t xml:space="preserve">                                    кому:</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(наименование уполномоченного органа)</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от кого:</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(полное наименование, ИНН,</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ОГРН юридического лица, ИП)</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(контактный телефон, электронная почта,</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почтовый адрес)</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(фамилия, имя, отчество (последнее -</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при наличии), данные документа,</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удостоверяющего личность,</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контактный телефон, адрес</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электронной почты, адрес регистрации,</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адрес фактического проживания</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уполномоченного лица)</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_______________________________________</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(данные представителя заявителя)</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p>
    <w:p w:rsidR="004302F3" w:rsidRPr="008C7B2E" w:rsidRDefault="004302F3" w:rsidP="004302F3">
      <w:pPr>
        <w:autoSpaceDE w:val="0"/>
        <w:autoSpaceDN w:val="0"/>
        <w:adjustRightInd w:val="0"/>
        <w:jc w:val="center"/>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Заявление</w:t>
      </w:r>
    </w:p>
    <w:p w:rsidR="004302F3" w:rsidRPr="008C7B2E" w:rsidRDefault="004302F3" w:rsidP="004302F3">
      <w:pPr>
        <w:autoSpaceDE w:val="0"/>
        <w:autoSpaceDN w:val="0"/>
        <w:adjustRightInd w:val="0"/>
        <w:jc w:val="center"/>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об организации аукциона на право заключения договора аренды</w:t>
      </w:r>
    </w:p>
    <w:p w:rsidR="004302F3" w:rsidRPr="008C7B2E" w:rsidRDefault="004302F3" w:rsidP="004302F3">
      <w:pPr>
        <w:autoSpaceDE w:val="0"/>
        <w:autoSpaceDN w:val="0"/>
        <w:adjustRightInd w:val="0"/>
        <w:jc w:val="center"/>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или купли-продажи земельного участка</w:t>
      </w:r>
    </w:p>
    <w:p w:rsidR="004302F3" w:rsidRPr="008C7B2E" w:rsidRDefault="004302F3" w:rsidP="004302F3">
      <w:pPr>
        <w:autoSpaceDE w:val="0"/>
        <w:autoSpaceDN w:val="0"/>
        <w:adjustRightInd w:val="0"/>
        <w:jc w:val="center"/>
        <w:outlineLvl w:val="0"/>
        <w:rPr>
          <w:rFonts w:ascii="Times New Roman" w:eastAsiaTheme="minorHAnsi" w:hAnsi="Times New Roman"/>
          <w:sz w:val="20"/>
          <w:szCs w:val="20"/>
          <w:lang w:eastAsia="en-US"/>
        </w:rPr>
      </w:pP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Прошу    организовать    аукцион    на    право   заключения   договора</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lastRenderedPageBreak/>
        <w:t>аренды/купли-продажи  земельного  участка  с целью использования земельного</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участка ___________________________________________________________________</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(цель использования земельного участка) </w:t>
      </w:r>
      <w:hyperlink w:anchor="Par310" w:history="1">
        <w:r w:rsidRPr="008C7B2E">
          <w:rPr>
            <w:rFonts w:ascii="Times New Roman" w:eastAsiaTheme="minorHAnsi" w:hAnsi="Times New Roman"/>
            <w:color w:val="0000FF"/>
            <w:sz w:val="20"/>
            <w:szCs w:val="20"/>
            <w:lang w:eastAsia="en-US"/>
          </w:rPr>
          <w:t>&lt;3&gt;</w:t>
        </w:r>
      </w:hyperlink>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Кадастровый номер земельного участка: _________________________________</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Результат рассмотрения заявления прошу выдать (направить):</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в виде бумажного документа, который Заявитель получает непосредственно при личном обращении;</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в виде бумажного документа, который направляется Администрацией Заявителю посредством почтового отправления;</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в виде электронного документа, который направляется Администрацией Заявителю посредством электронной почты.</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Дата _______</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bookmarkStart w:id="17" w:name="Par310"/>
      <w:bookmarkEnd w:id="17"/>
      <w:r w:rsidRPr="008C7B2E">
        <w:rPr>
          <w:rFonts w:ascii="Times New Roman" w:eastAsiaTheme="minorHAnsi" w:hAnsi="Times New Roman"/>
          <w:sz w:val="20"/>
          <w:szCs w:val="20"/>
          <w:lang w:eastAsia="en-US"/>
        </w:rPr>
        <w:t xml:space="preserve">Подпись _______________ </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ФИО</w:t>
      </w:r>
    </w:p>
    <w:p w:rsidR="004302F3" w:rsidRPr="008C7B2E" w:rsidRDefault="004302F3" w:rsidP="004302F3">
      <w:pPr>
        <w:autoSpaceDE w:val="0"/>
        <w:autoSpaceDN w:val="0"/>
        <w:adjustRightInd w:val="0"/>
        <w:rPr>
          <w:rFonts w:ascii="Times New Roman" w:eastAsiaTheme="minorHAnsi" w:hAnsi="Times New Roman"/>
          <w:sz w:val="20"/>
          <w:szCs w:val="20"/>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Приложение №8</w:t>
      </w:r>
    </w:p>
    <w:p w:rsidR="004302F3" w:rsidRPr="008C7B2E" w:rsidRDefault="004302F3" w:rsidP="004302F3">
      <w:pPr>
        <w:autoSpaceDE w:val="0"/>
        <w:autoSpaceDN w:val="0"/>
        <w:adjustRightInd w:val="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 Административному регламенту</w:t>
      </w:r>
    </w:p>
    <w:p w:rsidR="004302F3" w:rsidRPr="008C7B2E" w:rsidRDefault="004302F3" w:rsidP="004302F3">
      <w:pPr>
        <w:autoSpaceDE w:val="0"/>
        <w:autoSpaceDN w:val="0"/>
        <w:adjustRightInd w:val="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по предоставлению Муниципальной услуги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ind w:left="2268"/>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Кому: ___________________________________________</w:t>
      </w:r>
    </w:p>
    <w:p w:rsidR="004302F3" w:rsidRPr="008C7B2E" w:rsidRDefault="004302F3" w:rsidP="004302F3">
      <w:pPr>
        <w:autoSpaceDE w:val="0"/>
        <w:autoSpaceDN w:val="0"/>
        <w:adjustRightInd w:val="0"/>
        <w:ind w:left="2268"/>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(наименование заявителя (фамилия, имя, отчество -</w:t>
      </w:r>
    </w:p>
    <w:p w:rsidR="004302F3" w:rsidRPr="008C7B2E" w:rsidRDefault="004302F3" w:rsidP="004302F3">
      <w:pPr>
        <w:autoSpaceDE w:val="0"/>
        <w:autoSpaceDN w:val="0"/>
        <w:adjustRightInd w:val="0"/>
        <w:ind w:left="2268"/>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для граждан, полное наименование организации,</w:t>
      </w:r>
    </w:p>
    <w:p w:rsidR="004302F3" w:rsidRPr="008C7B2E" w:rsidRDefault="004302F3" w:rsidP="004302F3">
      <w:pPr>
        <w:autoSpaceDE w:val="0"/>
        <w:autoSpaceDN w:val="0"/>
        <w:adjustRightInd w:val="0"/>
        <w:ind w:left="2268"/>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 xml:space="preserve">                               фамилия, имя, отчество руководителя - для</w:t>
      </w:r>
    </w:p>
    <w:p w:rsidR="004302F3" w:rsidRPr="008C7B2E" w:rsidRDefault="004302F3" w:rsidP="004302F3">
      <w:pPr>
        <w:autoSpaceDE w:val="0"/>
        <w:autoSpaceDN w:val="0"/>
        <w:adjustRightInd w:val="0"/>
        <w:ind w:left="2268"/>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юридических лиц),</w:t>
      </w:r>
    </w:p>
    <w:p w:rsidR="004302F3" w:rsidRPr="008C7B2E" w:rsidRDefault="004302F3" w:rsidP="004302F3">
      <w:pPr>
        <w:autoSpaceDE w:val="0"/>
        <w:autoSpaceDN w:val="0"/>
        <w:adjustRightInd w:val="0"/>
        <w:ind w:left="2268"/>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________________________________________________</w:t>
      </w:r>
    </w:p>
    <w:p w:rsidR="004302F3" w:rsidRPr="008C7B2E" w:rsidRDefault="004302F3" w:rsidP="004302F3">
      <w:pPr>
        <w:autoSpaceDE w:val="0"/>
        <w:autoSpaceDN w:val="0"/>
        <w:adjustRightInd w:val="0"/>
        <w:ind w:left="2268"/>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его почтовый индекс и адрес, телефон,</w:t>
      </w:r>
    </w:p>
    <w:p w:rsidR="004302F3" w:rsidRPr="008C7B2E" w:rsidRDefault="004302F3" w:rsidP="004302F3">
      <w:pPr>
        <w:autoSpaceDE w:val="0"/>
        <w:autoSpaceDN w:val="0"/>
        <w:adjustRightInd w:val="0"/>
        <w:ind w:left="2268"/>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адрес электронной почты)</w:t>
      </w:r>
    </w:p>
    <w:p w:rsidR="004302F3" w:rsidRPr="008C7B2E" w:rsidRDefault="004302F3" w:rsidP="004302F3">
      <w:pPr>
        <w:autoSpaceDE w:val="0"/>
        <w:autoSpaceDN w:val="0"/>
        <w:adjustRightInd w:val="0"/>
        <w:outlineLvl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center"/>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РЕШЕНИЕ</w:t>
      </w:r>
    </w:p>
    <w:p w:rsidR="004302F3" w:rsidRPr="008C7B2E" w:rsidRDefault="004302F3" w:rsidP="004302F3">
      <w:pPr>
        <w:autoSpaceDE w:val="0"/>
        <w:autoSpaceDN w:val="0"/>
        <w:adjustRightInd w:val="0"/>
        <w:jc w:val="center"/>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об отказе в приеме документов, необходимых для предоставления услуги</w:t>
      </w:r>
    </w:p>
    <w:p w:rsidR="004302F3" w:rsidRPr="008C7B2E" w:rsidRDefault="004302F3" w:rsidP="004302F3">
      <w:pPr>
        <w:autoSpaceDE w:val="0"/>
        <w:autoSpaceDN w:val="0"/>
        <w:adjustRightInd w:val="0"/>
        <w:jc w:val="center"/>
        <w:outlineLvl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В   приеме   документов,   необходимых   для   предоставления   услуги:</w:t>
      </w:r>
    </w:p>
    <w:p w:rsidR="004302F3" w:rsidRPr="008C7B2E" w:rsidRDefault="004302F3" w:rsidP="004302F3">
      <w:pPr>
        <w:autoSpaceDE w:val="0"/>
        <w:autoSpaceDN w:val="0"/>
        <w:adjustRightInd w:val="0"/>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________________________________________________, Вам отказано по</w:t>
      </w:r>
    </w:p>
    <w:p w:rsidR="004302F3" w:rsidRPr="008C7B2E" w:rsidRDefault="004302F3" w:rsidP="004302F3">
      <w:pPr>
        <w:autoSpaceDE w:val="0"/>
        <w:autoSpaceDN w:val="0"/>
        <w:adjustRightInd w:val="0"/>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(наименование услуги)</w:t>
      </w:r>
    </w:p>
    <w:p w:rsidR="004302F3" w:rsidRPr="008C7B2E" w:rsidRDefault="004302F3" w:rsidP="004302F3">
      <w:pPr>
        <w:autoSpaceDE w:val="0"/>
        <w:autoSpaceDN w:val="0"/>
        <w:adjustRightInd w:val="0"/>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следующим основаниям: ____________________________________________</w:t>
      </w:r>
    </w:p>
    <w:p w:rsidR="004302F3" w:rsidRPr="008C7B2E" w:rsidRDefault="004302F3" w:rsidP="004302F3">
      <w:pPr>
        <w:autoSpaceDE w:val="0"/>
        <w:autoSpaceDN w:val="0"/>
        <w:adjustRightInd w:val="0"/>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(указывается одно или несколько оснований в соответствии с п.11 Административного регламента).</w:t>
      </w:r>
    </w:p>
    <w:p w:rsidR="004302F3" w:rsidRPr="008C7B2E" w:rsidRDefault="004302F3" w:rsidP="004302F3">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Дополнительная информация: __________________________________.</w:t>
      </w:r>
    </w:p>
    <w:p w:rsidR="004302F3" w:rsidRPr="008C7B2E" w:rsidRDefault="004302F3" w:rsidP="004302F3">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Вы вправе повторно обратиться в уполномоченный орган с заявлением о предоставлении услуги после устранения указанных нарушений.</w:t>
      </w:r>
    </w:p>
    <w:p w:rsidR="004302F3" w:rsidRPr="008C7B2E" w:rsidRDefault="004302F3" w:rsidP="004302F3">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Данный отказ может быть обжалован в досудебном порядке путем направления жалобы в уполномоченный орган, а также в судебном порядке.</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_______________   ___________   ___________________________________________</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(должность)      (подпись)              (фамилия, имя, отчество</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(последнее - при наличии))</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lastRenderedPageBreak/>
        <w:t>Дата</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Default="004302F3" w:rsidP="004302F3">
      <w:pPr>
        <w:autoSpaceDE w:val="0"/>
        <w:autoSpaceDN w:val="0"/>
        <w:adjustRightInd w:val="0"/>
        <w:rPr>
          <w:rFonts w:ascii="Times New Roman" w:eastAsiaTheme="minorHAnsi" w:hAnsi="Times New Roman"/>
          <w:sz w:val="28"/>
          <w:szCs w:val="28"/>
          <w:lang w:eastAsia="en-US"/>
        </w:rPr>
      </w:pPr>
    </w:p>
    <w:p w:rsidR="004302F3"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Приложение №9</w:t>
      </w:r>
    </w:p>
    <w:p w:rsidR="004302F3" w:rsidRPr="008C7B2E" w:rsidRDefault="004302F3" w:rsidP="004302F3">
      <w:pPr>
        <w:autoSpaceDE w:val="0"/>
        <w:autoSpaceDN w:val="0"/>
        <w:adjustRightInd w:val="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к Административному регламенту</w:t>
      </w:r>
    </w:p>
    <w:p w:rsidR="004302F3" w:rsidRPr="008C7B2E" w:rsidRDefault="004302F3" w:rsidP="004302F3">
      <w:pPr>
        <w:autoSpaceDE w:val="0"/>
        <w:autoSpaceDN w:val="0"/>
        <w:adjustRightInd w:val="0"/>
        <w:jc w:val="right"/>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по предоставлению Муниципальной услуги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кому: ___________________________________________</w:t>
      </w:r>
    </w:p>
    <w:p w:rsidR="004302F3" w:rsidRPr="008C7B2E" w:rsidRDefault="004302F3" w:rsidP="004302F3">
      <w:pPr>
        <w:autoSpaceDE w:val="0"/>
        <w:autoSpaceDN w:val="0"/>
        <w:adjustRightInd w:val="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(наименование заявителя (фамилия, имя, отчество -</w:t>
      </w:r>
    </w:p>
    <w:p w:rsidR="004302F3" w:rsidRPr="008C7B2E" w:rsidRDefault="004302F3" w:rsidP="004302F3">
      <w:pPr>
        <w:autoSpaceDE w:val="0"/>
        <w:autoSpaceDN w:val="0"/>
        <w:adjustRightInd w:val="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для граждан, полное наименование организации,</w:t>
      </w:r>
    </w:p>
    <w:p w:rsidR="004302F3" w:rsidRPr="008C7B2E" w:rsidRDefault="004302F3" w:rsidP="004302F3">
      <w:pPr>
        <w:autoSpaceDE w:val="0"/>
        <w:autoSpaceDN w:val="0"/>
        <w:adjustRightInd w:val="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фамилия, имя, отчество руководителя - для</w:t>
      </w:r>
    </w:p>
    <w:p w:rsidR="004302F3" w:rsidRPr="008C7B2E" w:rsidRDefault="004302F3" w:rsidP="004302F3">
      <w:pPr>
        <w:autoSpaceDE w:val="0"/>
        <w:autoSpaceDN w:val="0"/>
        <w:adjustRightInd w:val="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юридических лиц),</w:t>
      </w:r>
    </w:p>
    <w:p w:rsidR="004302F3" w:rsidRPr="008C7B2E" w:rsidRDefault="004302F3" w:rsidP="004302F3">
      <w:pPr>
        <w:autoSpaceDE w:val="0"/>
        <w:autoSpaceDN w:val="0"/>
        <w:adjustRightInd w:val="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куда:</w:t>
      </w:r>
    </w:p>
    <w:p w:rsidR="004302F3" w:rsidRPr="008C7B2E" w:rsidRDefault="004302F3" w:rsidP="004302F3">
      <w:pPr>
        <w:autoSpaceDE w:val="0"/>
        <w:autoSpaceDN w:val="0"/>
        <w:adjustRightInd w:val="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________________________________________________</w:t>
      </w:r>
    </w:p>
    <w:p w:rsidR="004302F3" w:rsidRPr="008C7B2E" w:rsidRDefault="004302F3" w:rsidP="004302F3">
      <w:pPr>
        <w:autoSpaceDE w:val="0"/>
        <w:autoSpaceDN w:val="0"/>
        <w:adjustRightInd w:val="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его почтовый индекс и адрес, телефон,</w:t>
      </w:r>
    </w:p>
    <w:p w:rsidR="004302F3" w:rsidRPr="008C7B2E" w:rsidRDefault="004302F3" w:rsidP="004302F3">
      <w:pPr>
        <w:autoSpaceDE w:val="0"/>
        <w:autoSpaceDN w:val="0"/>
        <w:adjustRightInd w:val="0"/>
        <w:jc w:val="right"/>
        <w:outlineLvl w:val="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 xml:space="preserve">                                      адрес электронной почты)</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РЕШЕНИЕ</w:t>
      </w: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о приостановлении рассмотрения заявления об утверждении</w:t>
      </w: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схемы расположения земельного участка</w:t>
      </w:r>
    </w:p>
    <w:p w:rsidR="004302F3" w:rsidRPr="008C7B2E" w:rsidRDefault="004302F3" w:rsidP="004302F3">
      <w:pPr>
        <w:autoSpaceDE w:val="0"/>
        <w:autoSpaceDN w:val="0"/>
        <w:adjustRightInd w:val="0"/>
        <w:jc w:val="center"/>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lastRenderedPageBreak/>
        <w:t>на кадастровом плане территории</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Рассмотрев заявление от _________ N _________ (Заявитель: _________) и приложенные к нему документы, сообщаю, что на рассмотрении _________ (наименование уполномоченного органа)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w:t>
      </w:r>
    </w:p>
    <w:p w:rsidR="004302F3" w:rsidRPr="008C7B2E" w:rsidRDefault="004302F3" w:rsidP="004302F3">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В связи с изложенным рассмотрение заявления от _________ N 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w:t>
      </w:r>
    </w:p>
    <w:p w:rsidR="004302F3" w:rsidRPr="008C7B2E" w:rsidRDefault="004302F3" w:rsidP="004302F3">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Дополнительно информируем:</w:t>
      </w:r>
    </w:p>
    <w:p w:rsidR="004302F3" w:rsidRPr="008C7B2E" w:rsidRDefault="004302F3" w:rsidP="004302F3">
      <w:pPr>
        <w:autoSpaceDE w:val="0"/>
        <w:autoSpaceDN w:val="0"/>
        <w:adjustRightInd w:val="0"/>
        <w:spacing w:before="280"/>
        <w:ind w:firstLine="540"/>
        <w:rPr>
          <w:rFonts w:ascii="Times New Roman" w:eastAsiaTheme="minorHAnsi" w:hAnsi="Times New Roman"/>
          <w:sz w:val="28"/>
          <w:szCs w:val="28"/>
          <w:lang w:eastAsia="en-US"/>
        </w:rPr>
      </w:pPr>
      <w:r w:rsidRPr="008C7B2E">
        <w:rPr>
          <w:rFonts w:ascii="Times New Roman" w:eastAsiaTheme="minorHAnsi" w:hAnsi="Times New Roman"/>
          <w:sz w:val="28"/>
          <w:szCs w:val="28"/>
          <w:lang w:eastAsia="en-US"/>
        </w:rPr>
        <w:t>_________</w:t>
      </w:r>
    </w:p>
    <w:p w:rsidR="004302F3" w:rsidRPr="008C7B2E" w:rsidRDefault="004302F3" w:rsidP="004302F3">
      <w:pPr>
        <w:autoSpaceDE w:val="0"/>
        <w:autoSpaceDN w:val="0"/>
        <w:adjustRightInd w:val="0"/>
        <w:rPr>
          <w:rFonts w:ascii="Times New Roman" w:eastAsiaTheme="minorHAnsi" w:hAnsi="Times New Roman"/>
          <w:sz w:val="28"/>
          <w:szCs w:val="28"/>
          <w:lang w:eastAsia="en-US"/>
        </w:rPr>
      </w:pP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_______________   ___________   ___________________________________________</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(должность)      (подпись)              (фамилия, имя, отчество</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 xml:space="preserve">                                        (последнее - при наличии))</w:t>
      </w: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p>
    <w:p w:rsidR="004302F3" w:rsidRPr="008C7B2E" w:rsidRDefault="004302F3" w:rsidP="004302F3">
      <w:pPr>
        <w:autoSpaceDE w:val="0"/>
        <w:autoSpaceDN w:val="0"/>
        <w:adjustRightInd w:val="0"/>
        <w:outlineLvl w:val="0"/>
        <w:rPr>
          <w:rFonts w:ascii="Times New Roman" w:eastAsiaTheme="minorHAnsi" w:hAnsi="Times New Roman"/>
          <w:sz w:val="20"/>
          <w:szCs w:val="20"/>
          <w:lang w:eastAsia="en-US"/>
        </w:rPr>
      </w:pPr>
      <w:r w:rsidRPr="008C7B2E">
        <w:rPr>
          <w:rFonts w:ascii="Times New Roman" w:eastAsiaTheme="minorHAnsi" w:hAnsi="Times New Roman"/>
          <w:sz w:val="20"/>
          <w:szCs w:val="20"/>
          <w:lang w:eastAsia="en-US"/>
        </w:rPr>
        <w:t>Дата</w:t>
      </w:r>
    </w:p>
    <w:p w:rsidR="004302F3" w:rsidRPr="008C7B2E" w:rsidRDefault="004302F3" w:rsidP="004302F3">
      <w:pPr>
        <w:autoSpaceDE w:val="0"/>
        <w:autoSpaceDN w:val="0"/>
        <w:adjustRightInd w:val="0"/>
        <w:spacing w:before="280"/>
        <w:ind w:firstLine="540"/>
        <w:rPr>
          <w:rFonts w:ascii="Times New Roman" w:eastAsiaTheme="minorHAnsi" w:hAnsi="Times New Roman"/>
          <w:sz w:val="28"/>
          <w:szCs w:val="28"/>
          <w:lang w:eastAsia="en-US"/>
        </w:rPr>
      </w:pPr>
    </w:p>
    <w:p w:rsidR="004302F3" w:rsidRPr="00B45849" w:rsidRDefault="004302F3" w:rsidP="004302F3">
      <w:pPr>
        <w:rPr>
          <w:rFonts w:ascii="Times New Roman" w:hAnsi="Times New Roman"/>
          <w:sz w:val="28"/>
          <w:szCs w:val="28"/>
        </w:rPr>
      </w:pPr>
    </w:p>
    <w:p w:rsidR="004302F3" w:rsidRPr="00B45849" w:rsidRDefault="004302F3" w:rsidP="004302F3">
      <w:pPr>
        <w:rPr>
          <w:rFonts w:ascii="Times New Roman" w:hAnsi="Times New Roman"/>
          <w:sz w:val="28"/>
          <w:szCs w:val="28"/>
        </w:rPr>
      </w:pPr>
    </w:p>
    <w:p w:rsidR="004302F3" w:rsidRPr="00B45849" w:rsidRDefault="004302F3" w:rsidP="004302F3">
      <w:pPr>
        <w:ind w:firstLine="709"/>
        <w:jc w:val="center"/>
        <w:rPr>
          <w:rFonts w:ascii="Times New Roman" w:hAnsi="Times New Roman"/>
          <w:sz w:val="28"/>
          <w:szCs w:val="28"/>
        </w:rPr>
      </w:pPr>
    </w:p>
    <w:p w:rsidR="004302F3" w:rsidRPr="00B45849" w:rsidRDefault="004302F3" w:rsidP="004302F3">
      <w:pPr>
        <w:ind w:firstLine="709"/>
        <w:jc w:val="center"/>
        <w:rPr>
          <w:rFonts w:ascii="Times New Roman" w:hAnsi="Times New Roman"/>
          <w:sz w:val="28"/>
          <w:szCs w:val="28"/>
        </w:rPr>
      </w:pPr>
    </w:p>
    <w:p w:rsidR="004302F3" w:rsidRPr="00B45849" w:rsidRDefault="004302F3" w:rsidP="004302F3">
      <w:pPr>
        <w:ind w:firstLine="709"/>
        <w:jc w:val="center"/>
        <w:rPr>
          <w:rFonts w:ascii="Times New Roman" w:hAnsi="Times New Roman"/>
          <w:sz w:val="28"/>
          <w:szCs w:val="28"/>
        </w:rPr>
      </w:pPr>
    </w:p>
    <w:p w:rsidR="004302F3" w:rsidRPr="00B45849" w:rsidRDefault="004302F3" w:rsidP="004302F3">
      <w:pPr>
        <w:ind w:firstLine="709"/>
        <w:jc w:val="center"/>
        <w:rPr>
          <w:rFonts w:ascii="Times New Roman" w:hAnsi="Times New Roman"/>
          <w:sz w:val="28"/>
          <w:szCs w:val="28"/>
        </w:rPr>
      </w:pPr>
    </w:p>
    <w:p w:rsidR="004302F3" w:rsidRPr="00B45849" w:rsidRDefault="004302F3" w:rsidP="004302F3">
      <w:pPr>
        <w:ind w:firstLine="709"/>
        <w:jc w:val="center"/>
        <w:rPr>
          <w:rFonts w:ascii="Times New Roman" w:hAnsi="Times New Roman"/>
          <w:sz w:val="28"/>
          <w:szCs w:val="28"/>
        </w:rPr>
      </w:pPr>
    </w:p>
    <w:p w:rsidR="004302F3" w:rsidRPr="00B45849" w:rsidRDefault="004302F3" w:rsidP="004302F3">
      <w:pPr>
        <w:ind w:firstLine="709"/>
        <w:jc w:val="center"/>
        <w:rPr>
          <w:rFonts w:ascii="Times New Roman" w:hAnsi="Times New Roman"/>
          <w:sz w:val="28"/>
          <w:szCs w:val="28"/>
        </w:rPr>
      </w:pPr>
    </w:p>
    <w:p w:rsidR="004302F3" w:rsidRPr="00B45849" w:rsidRDefault="004302F3" w:rsidP="004302F3">
      <w:pPr>
        <w:ind w:firstLine="709"/>
        <w:jc w:val="center"/>
        <w:rPr>
          <w:rFonts w:ascii="Times New Roman" w:hAnsi="Times New Roman"/>
          <w:sz w:val="28"/>
          <w:szCs w:val="28"/>
        </w:rPr>
      </w:pPr>
    </w:p>
    <w:p w:rsidR="004302F3" w:rsidRPr="00B45849" w:rsidRDefault="004302F3" w:rsidP="004302F3">
      <w:pPr>
        <w:ind w:firstLine="709"/>
        <w:jc w:val="center"/>
        <w:rPr>
          <w:rFonts w:ascii="Times New Roman" w:hAnsi="Times New Roman"/>
          <w:sz w:val="28"/>
          <w:szCs w:val="28"/>
        </w:rPr>
      </w:pPr>
    </w:p>
    <w:p w:rsidR="004302F3" w:rsidRPr="00B45849" w:rsidRDefault="004302F3" w:rsidP="004302F3">
      <w:pPr>
        <w:ind w:firstLine="709"/>
        <w:jc w:val="center"/>
        <w:rPr>
          <w:rFonts w:ascii="Times New Roman" w:hAnsi="Times New Roman"/>
          <w:sz w:val="28"/>
          <w:szCs w:val="28"/>
        </w:rPr>
      </w:pPr>
    </w:p>
    <w:p w:rsidR="004302F3" w:rsidRPr="00B45849" w:rsidRDefault="004302F3" w:rsidP="004302F3">
      <w:pPr>
        <w:ind w:firstLine="709"/>
        <w:jc w:val="center"/>
        <w:rPr>
          <w:rFonts w:ascii="Times New Roman" w:hAnsi="Times New Roman"/>
          <w:sz w:val="28"/>
          <w:szCs w:val="28"/>
        </w:rPr>
      </w:pPr>
    </w:p>
    <w:p w:rsidR="004302F3" w:rsidRPr="00B45849" w:rsidRDefault="004302F3" w:rsidP="004302F3">
      <w:pPr>
        <w:ind w:firstLine="709"/>
        <w:jc w:val="center"/>
        <w:rPr>
          <w:rFonts w:ascii="Times New Roman" w:hAnsi="Times New Roman"/>
          <w:sz w:val="28"/>
          <w:szCs w:val="28"/>
        </w:rPr>
      </w:pPr>
    </w:p>
    <w:p w:rsidR="004302F3" w:rsidRDefault="004302F3" w:rsidP="004302F3">
      <w:pPr>
        <w:jc w:val="center"/>
        <w:rPr>
          <w:rFonts w:ascii="Times New Roman" w:hAnsi="Times New Roman"/>
          <w:sz w:val="28"/>
          <w:szCs w:val="28"/>
        </w:rPr>
      </w:pPr>
      <w:r>
        <w:rPr>
          <w:rFonts w:ascii="Times New Roman" w:hAnsi="Times New Roman"/>
          <w:sz w:val="28"/>
          <w:szCs w:val="28"/>
        </w:rPr>
        <w:t xml:space="preserve">                                                                                               </w:t>
      </w:r>
    </w:p>
    <w:p w:rsidR="004302F3" w:rsidRPr="00582FEE" w:rsidRDefault="004302F3" w:rsidP="004724B9">
      <w:pPr>
        <w:spacing w:after="0"/>
        <w:jc w:val="center"/>
        <w:rPr>
          <w:rFonts w:ascii="Times New Roman" w:hAnsi="Times New Roman"/>
          <w:sz w:val="28"/>
          <w:szCs w:val="28"/>
        </w:rPr>
      </w:pPr>
      <w:r w:rsidRPr="00582FEE">
        <w:rPr>
          <w:rFonts w:ascii="Times New Roman" w:hAnsi="Times New Roman"/>
          <w:sz w:val="28"/>
          <w:szCs w:val="28"/>
        </w:rPr>
        <w:t>АДМИНИСТРАЦИЯ</w:t>
      </w:r>
    </w:p>
    <w:p w:rsidR="004302F3" w:rsidRPr="00582FEE" w:rsidRDefault="004302F3" w:rsidP="004724B9">
      <w:pPr>
        <w:spacing w:after="0"/>
        <w:jc w:val="center"/>
        <w:rPr>
          <w:rFonts w:ascii="Times New Roman" w:hAnsi="Times New Roman"/>
          <w:sz w:val="28"/>
          <w:szCs w:val="28"/>
        </w:rPr>
      </w:pPr>
      <w:r>
        <w:rPr>
          <w:rFonts w:ascii="Times New Roman" w:hAnsi="Times New Roman"/>
          <w:sz w:val="28"/>
          <w:szCs w:val="28"/>
        </w:rPr>
        <w:t>КОЗЛОВСКОГО СЕЛЬСКОГО</w:t>
      </w:r>
      <w:r w:rsidRPr="00582FEE">
        <w:rPr>
          <w:rFonts w:ascii="Times New Roman" w:hAnsi="Times New Roman"/>
          <w:sz w:val="28"/>
          <w:szCs w:val="28"/>
        </w:rPr>
        <w:t xml:space="preserve"> ПОСЕЛЕНИЯ</w:t>
      </w:r>
    </w:p>
    <w:p w:rsidR="004302F3" w:rsidRPr="00582FEE" w:rsidRDefault="004302F3" w:rsidP="004724B9">
      <w:pPr>
        <w:spacing w:after="0"/>
        <w:jc w:val="center"/>
        <w:rPr>
          <w:rFonts w:ascii="Times New Roman" w:hAnsi="Times New Roman"/>
          <w:sz w:val="28"/>
          <w:szCs w:val="28"/>
        </w:rPr>
      </w:pPr>
      <w:r>
        <w:rPr>
          <w:rFonts w:ascii="Times New Roman" w:hAnsi="Times New Roman"/>
          <w:sz w:val="28"/>
          <w:szCs w:val="28"/>
        </w:rPr>
        <w:t xml:space="preserve">ТЕРНОВСКОГО </w:t>
      </w:r>
      <w:r w:rsidRPr="00582FEE">
        <w:rPr>
          <w:rFonts w:ascii="Times New Roman" w:hAnsi="Times New Roman"/>
          <w:sz w:val="28"/>
          <w:szCs w:val="28"/>
        </w:rPr>
        <w:t>МУНИЦИПАЛ</w:t>
      </w:r>
      <w:r>
        <w:rPr>
          <w:rFonts w:ascii="Times New Roman" w:hAnsi="Times New Roman"/>
          <w:sz w:val="28"/>
          <w:szCs w:val="28"/>
        </w:rPr>
        <w:t xml:space="preserve">ЬНОГО РАЙОНА </w:t>
      </w:r>
    </w:p>
    <w:p w:rsidR="004302F3" w:rsidRPr="00582FEE" w:rsidRDefault="004302F3" w:rsidP="004724B9">
      <w:pPr>
        <w:spacing w:after="0"/>
        <w:jc w:val="center"/>
        <w:rPr>
          <w:rFonts w:ascii="Times New Roman" w:hAnsi="Times New Roman"/>
          <w:sz w:val="28"/>
          <w:szCs w:val="28"/>
        </w:rPr>
      </w:pPr>
      <w:r w:rsidRPr="00582FEE">
        <w:rPr>
          <w:rFonts w:ascii="Times New Roman" w:hAnsi="Times New Roman"/>
          <w:sz w:val="28"/>
          <w:szCs w:val="28"/>
        </w:rPr>
        <w:t>ВОРОНЕЖСКОЙ ОБЛАСТИ</w:t>
      </w:r>
    </w:p>
    <w:p w:rsidR="004302F3" w:rsidRPr="00582FEE" w:rsidRDefault="004302F3" w:rsidP="004724B9">
      <w:pPr>
        <w:spacing w:after="0"/>
        <w:jc w:val="center"/>
        <w:rPr>
          <w:rFonts w:ascii="Times New Roman" w:hAnsi="Times New Roman"/>
          <w:sz w:val="28"/>
          <w:szCs w:val="28"/>
        </w:rPr>
      </w:pPr>
      <w:r w:rsidRPr="00582FEE">
        <w:rPr>
          <w:rFonts w:ascii="Times New Roman" w:hAnsi="Times New Roman"/>
          <w:sz w:val="28"/>
          <w:szCs w:val="28"/>
        </w:rPr>
        <w:t>ПОСТАНОВЛЕНИЕ</w:t>
      </w:r>
    </w:p>
    <w:p w:rsidR="004302F3" w:rsidRPr="00582FEE" w:rsidRDefault="004302F3" w:rsidP="004724B9">
      <w:pPr>
        <w:tabs>
          <w:tab w:val="left" w:pos="1172"/>
        </w:tabs>
        <w:spacing w:after="0"/>
        <w:rPr>
          <w:rFonts w:ascii="Times New Roman" w:hAnsi="Times New Roman"/>
        </w:rPr>
      </w:pPr>
    </w:p>
    <w:p w:rsidR="004302F3" w:rsidRPr="00582FEE" w:rsidRDefault="004302F3" w:rsidP="004302F3">
      <w:pPr>
        <w:tabs>
          <w:tab w:val="left" w:pos="1172"/>
        </w:tabs>
        <w:rPr>
          <w:rFonts w:ascii="Times New Roman" w:hAnsi="Times New Roman"/>
        </w:rPr>
      </w:pPr>
      <w:r>
        <w:rPr>
          <w:rFonts w:ascii="Times New Roman" w:hAnsi="Times New Roman"/>
        </w:rPr>
        <w:t xml:space="preserve">от 29 </w:t>
      </w:r>
      <w:r w:rsidRPr="00582FEE">
        <w:rPr>
          <w:rFonts w:ascii="Times New Roman" w:hAnsi="Times New Roman"/>
        </w:rPr>
        <w:t xml:space="preserve"> </w:t>
      </w:r>
      <w:r>
        <w:rPr>
          <w:rFonts w:ascii="Times New Roman" w:hAnsi="Times New Roman"/>
        </w:rPr>
        <w:t xml:space="preserve">ноября </w:t>
      </w:r>
      <w:r w:rsidRPr="00582FEE">
        <w:rPr>
          <w:rFonts w:ascii="Times New Roman" w:hAnsi="Times New Roman"/>
        </w:rPr>
        <w:t xml:space="preserve"> 2023 г.                                                          </w:t>
      </w:r>
      <w:r>
        <w:rPr>
          <w:rFonts w:ascii="Times New Roman" w:hAnsi="Times New Roman"/>
        </w:rPr>
        <w:t xml:space="preserve">  </w:t>
      </w:r>
      <w:r w:rsidRPr="00582FEE">
        <w:rPr>
          <w:rFonts w:ascii="Times New Roman" w:hAnsi="Times New Roman"/>
        </w:rPr>
        <w:t xml:space="preserve"> № </w:t>
      </w:r>
      <w:r>
        <w:rPr>
          <w:rFonts w:ascii="Times New Roman" w:hAnsi="Times New Roman"/>
        </w:rPr>
        <w:t>39</w:t>
      </w:r>
    </w:p>
    <w:p w:rsidR="004302F3" w:rsidRPr="00582FEE" w:rsidRDefault="004302F3" w:rsidP="004302F3">
      <w:pPr>
        <w:rPr>
          <w:rFonts w:ascii="Times New Roman" w:hAnsi="Times New Roman"/>
        </w:rPr>
      </w:pPr>
      <w:r>
        <w:rPr>
          <w:rFonts w:ascii="Times New Roman" w:hAnsi="Times New Roman"/>
        </w:rPr>
        <w:t>с. Козловка</w:t>
      </w:r>
    </w:p>
    <w:p w:rsidR="004302F3" w:rsidRPr="00582FEE" w:rsidRDefault="004302F3" w:rsidP="004302F3">
      <w:pPr>
        <w:pStyle w:val="Title"/>
        <w:spacing w:before="0" w:after="0"/>
        <w:ind w:firstLine="0"/>
        <w:rPr>
          <w:rFonts w:ascii="Times New Roman" w:hAnsi="Times New Roman" w:cs="Times New Roman"/>
        </w:rPr>
      </w:pPr>
    </w:p>
    <w:p w:rsidR="004302F3" w:rsidRPr="00EE0BAD" w:rsidRDefault="004302F3" w:rsidP="004302F3">
      <w:pPr>
        <w:pStyle w:val="Title"/>
        <w:spacing w:before="0" w:after="0"/>
        <w:ind w:firstLine="0"/>
        <w:rPr>
          <w:rFonts w:ascii="Times New Roman" w:hAnsi="Times New Roman" w:cs="Times New Roman"/>
          <w:sz w:val="28"/>
          <w:szCs w:val="28"/>
        </w:rPr>
      </w:pPr>
      <w:r w:rsidRPr="00EE0BAD">
        <w:rPr>
          <w:rFonts w:ascii="Times New Roman" w:hAnsi="Times New Roman" w:cs="Times New Roman"/>
          <w:sz w:val="28"/>
          <w:szCs w:val="28"/>
        </w:rPr>
        <w:t xml:space="preserve">Об утверждении административного регламента </w:t>
      </w:r>
    </w:p>
    <w:p w:rsidR="004302F3" w:rsidRPr="00EE0BAD" w:rsidRDefault="004302F3" w:rsidP="004302F3">
      <w:pPr>
        <w:pStyle w:val="Title"/>
        <w:spacing w:before="0" w:after="0"/>
        <w:ind w:firstLine="0"/>
        <w:rPr>
          <w:rFonts w:ascii="Times New Roman" w:hAnsi="Times New Roman" w:cs="Times New Roman"/>
          <w:sz w:val="28"/>
          <w:szCs w:val="28"/>
        </w:rPr>
      </w:pPr>
      <w:r w:rsidRPr="00EE0BAD">
        <w:rPr>
          <w:rFonts w:ascii="Times New Roman" w:hAnsi="Times New Roman" w:cs="Times New Roman"/>
          <w:sz w:val="28"/>
          <w:szCs w:val="28"/>
        </w:rPr>
        <w:t>«Выдача разрешений на право вырубки зеленых насаждений» на террито</w:t>
      </w:r>
      <w:r>
        <w:rPr>
          <w:rFonts w:ascii="Times New Roman" w:hAnsi="Times New Roman" w:cs="Times New Roman"/>
          <w:sz w:val="28"/>
          <w:szCs w:val="28"/>
        </w:rPr>
        <w:t>рии Козловского сельского поселения Терновского</w:t>
      </w:r>
      <w:r w:rsidRPr="00EE0BAD">
        <w:rPr>
          <w:rFonts w:ascii="Times New Roman" w:hAnsi="Times New Roman" w:cs="Times New Roman"/>
          <w:sz w:val="28"/>
          <w:szCs w:val="28"/>
        </w:rPr>
        <w:t xml:space="preserve"> муниципального района  Воронежской области</w:t>
      </w:r>
    </w:p>
    <w:p w:rsidR="004302F3" w:rsidRPr="00582FEE" w:rsidRDefault="004302F3" w:rsidP="004302F3">
      <w:pPr>
        <w:rPr>
          <w:rFonts w:ascii="Times New Roman" w:hAnsi="Times New Roman"/>
          <w:sz w:val="28"/>
          <w:szCs w:val="28"/>
        </w:rPr>
      </w:pP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854EF6">
        <w:rPr>
          <w:rStyle w:val="FontStyle18"/>
          <w:b w:val="0"/>
          <w:sz w:val="28"/>
          <w:szCs w:val="28"/>
        </w:rPr>
        <w:t>,</w:t>
      </w:r>
      <w:r w:rsidRPr="00854EF6">
        <w:rPr>
          <w:rFonts w:ascii="Times New Roman" w:hAnsi="Times New Roman"/>
          <w:sz w:val="28"/>
          <w:szCs w:val="28"/>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w:t>
      </w:r>
      <w:r>
        <w:rPr>
          <w:rFonts w:ascii="Times New Roman" w:hAnsi="Times New Roman"/>
          <w:sz w:val="28"/>
          <w:szCs w:val="28"/>
        </w:rPr>
        <w:t>вом Козловского сельского поселения Терновского</w:t>
      </w:r>
      <w:r w:rsidRPr="00854EF6">
        <w:rPr>
          <w:rFonts w:ascii="Times New Roman" w:hAnsi="Times New Roman"/>
          <w:sz w:val="28"/>
          <w:szCs w:val="28"/>
        </w:rPr>
        <w:t xml:space="preserve"> муниципального района</w:t>
      </w:r>
      <w:r>
        <w:rPr>
          <w:rFonts w:ascii="Times New Roman" w:hAnsi="Times New Roman"/>
          <w:sz w:val="28"/>
          <w:szCs w:val="28"/>
        </w:rPr>
        <w:t xml:space="preserve"> </w:t>
      </w:r>
      <w:r w:rsidRPr="00854EF6">
        <w:rPr>
          <w:rFonts w:ascii="Times New Roman" w:hAnsi="Times New Roman"/>
          <w:sz w:val="28"/>
          <w:szCs w:val="28"/>
        </w:rPr>
        <w:t xml:space="preserve"> Воронежской области </w:t>
      </w:r>
      <w:r w:rsidRPr="00854EF6">
        <w:rPr>
          <w:rFonts w:ascii="Times New Roman" w:hAnsi="Times New Roman"/>
          <w:sz w:val="28"/>
          <w:szCs w:val="28"/>
        </w:rPr>
        <w:lastRenderedPageBreak/>
        <w:t>администрац</w:t>
      </w:r>
      <w:r>
        <w:rPr>
          <w:rFonts w:ascii="Times New Roman" w:hAnsi="Times New Roman"/>
          <w:sz w:val="28"/>
          <w:szCs w:val="28"/>
        </w:rPr>
        <w:t xml:space="preserve">ия Козловского сельского поселения Терновского </w:t>
      </w:r>
      <w:r w:rsidRPr="00854EF6">
        <w:rPr>
          <w:rFonts w:ascii="Times New Roman" w:hAnsi="Times New Roman"/>
          <w:sz w:val="28"/>
          <w:szCs w:val="28"/>
        </w:rPr>
        <w:t xml:space="preserve"> муниципального района</w:t>
      </w:r>
      <w:r>
        <w:rPr>
          <w:rFonts w:ascii="Times New Roman" w:hAnsi="Times New Roman"/>
          <w:sz w:val="28"/>
          <w:szCs w:val="28"/>
        </w:rPr>
        <w:t xml:space="preserve"> </w:t>
      </w:r>
      <w:r w:rsidRPr="00854EF6">
        <w:rPr>
          <w:rFonts w:ascii="Times New Roman" w:hAnsi="Times New Roman"/>
          <w:sz w:val="28"/>
          <w:szCs w:val="28"/>
        </w:rPr>
        <w:t xml:space="preserve"> Воронежской области</w:t>
      </w:r>
      <w:r>
        <w:rPr>
          <w:rFonts w:ascii="Times New Roman" w:hAnsi="Times New Roman"/>
          <w:sz w:val="28"/>
          <w:szCs w:val="28"/>
        </w:rPr>
        <w:t>*</w:t>
      </w:r>
    </w:p>
    <w:p w:rsidR="004302F3" w:rsidRPr="00582FEE" w:rsidRDefault="004302F3" w:rsidP="004724B9">
      <w:pPr>
        <w:pStyle w:val="afe"/>
        <w:widowControl w:val="0"/>
        <w:tabs>
          <w:tab w:val="left" w:pos="0"/>
        </w:tabs>
        <w:autoSpaceDE w:val="0"/>
        <w:autoSpaceDN w:val="0"/>
        <w:adjustRightInd w:val="0"/>
        <w:jc w:val="both"/>
      </w:pPr>
    </w:p>
    <w:p w:rsidR="004302F3" w:rsidRPr="00582FEE" w:rsidRDefault="004302F3" w:rsidP="004724B9">
      <w:pPr>
        <w:pStyle w:val="afe"/>
        <w:widowControl w:val="0"/>
        <w:tabs>
          <w:tab w:val="left" w:pos="0"/>
        </w:tabs>
        <w:autoSpaceDE w:val="0"/>
        <w:autoSpaceDN w:val="0"/>
        <w:adjustRightInd w:val="0"/>
        <w:jc w:val="both"/>
        <w:rPr>
          <w:b/>
        </w:rPr>
      </w:pPr>
      <w:r w:rsidRPr="00582FEE">
        <w:rPr>
          <w:b/>
        </w:rPr>
        <w:t>ПОСТАНОВЛЯЕТ:</w:t>
      </w:r>
    </w:p>
    <w:p w:rsidR="004302F3" w:rsidRPr="00582FEE" w:rsidRDefault="004302F3" w:rsidP="004724B9">
      <w:pPr>
        <w:pStyle w:val="afe"/>
        <w:widowControl w:val="0"/>
        <w:tabs>
          <w:tab w:val="left" w:pos="0"/>
        </w:tabs>
        <w:autoSpaceDE w:val="0"/>
        <w:autoSpaceDN w:val="0"/>
        <w:adjustRightInd w:val="0"/>
        <w:ind w:firstLine="709"/>
        <w:jc w:val="both"/>
        <w:rPr>
          <w:lang w:eastAsia="ru-RU"/>
        </w:rPr>
      </w:pPr>
    </w:p>
    <w:p w:rsidR="004302F3" w:rsidRPr="00854EF6" w:rsidRDefault="004302F3" w:rsidP="004724B9">
      <w:pPr>
        <w:jc w:val="both"/>
        <w:rPr>
          <w:rFonts w:ascii="Times New Roman" w:hAnsi="Times New Roman"/>
          <w:sz w:val="28"/>
          <w:szCs w:val="28"/>
        </w:rPr>
      </w:pPr>
      <w:r w:rsidRPr="003B19CB">
        <w:rPr>
          <w:rFonts w:ascii="Times New Roman" w:hAnsi="Times New Roman"/>
          <w:sz w:val="28"/>
          <w:szCs w:val="28"/>
        </w:rPr>
        <w:t>1.</w:t>
      </w:r>
      <w:r w:rsidRPr="00854EF6">
        <w:rPr>
          <w:rFonts w:ascii="Times New Roman" w:hAnsi="Times New Roman"/>
          <w:sz w:val="28"/>
          <w:szCs w:val="28"/>
        </w:rPr>
        <w:t>Утвердить административный регламент по предоставлению Муниципальной услуги «</w:t>
      </w:r>
      <w:r w:rsidRPr="00936C37">
        <w:rPr>
          <w:rFonts w:ascii="Times New Roman" w:hAnsi="Times New Roman"/>
          <w:sz w:val="28"/>
          <w:szCs w:val="28"/>
        </w:rPr>
        <w:t>Выдача разрешений на право вырубки зеленых насаждений</w:t>
      </w:r>
      <w:r w:rsidRPr="00854EF6">
        <w:rPr>
          <w:rFonts w:ascii="Times New Roman" w:hAnsi="Times New Roman"/>
          <w:sz w:val="28"/>
          <w:szCs w:val="28"/>
        </w:rPr>
        <w:t xml:space="preserve">» на территории </w:t>
      </w:r>
      <w:r>
        <w:rPr>
          <w:rFonts w:ascii="Times New Roman" w:hAnsi="Times New Roman"/>
          <w:sz w:val="28"/>
          <w:szCs w:val="28"/>
        </w:rPr>
        <w:t xml:space="preserve">Козловского </w:t>
      </w:r>
      <w:r w:rsidRPr="00854EF6">
        <w:rPr>
          <w:rFonts w:ascii="Times New Roman" w:hAnsi="Times New Roman"/>
          <w:sz w:val="28"/>
          <w:szCs w:val="28"/>
        </w:rPr>
        <w:t xml:space="preserve">сельского поселения </w:t>
      </w:r>
      <w:r>
        <w:rPr>
          <w:rFonts w:ascii="Times New Roman" w:hAnsi="Times New Roman"/>
          <w:sz w:val="28"/>
          <w:szCs w:val="28"/>
        </w:rPr>
        <w:t>Терновского</w:t>
      </w:r>
      <w:r w:rsidRPr="00854EF6">
        <w:rPr>
          <w:rFonts w:ascii="Times New Roman" w:hAnsi="Times New Roman"/>
          <w:sz w:val="28"/>
          <w:szCs w:val="28"/>
        </w:rPr>
        <w:t xml:space="preserve"> муниципал</w:t>
      </w:r>
      <w:r>
        <w:rPr>
          <w:rFonts w:ascii="Times New Roman" w:hAnsi="Times New Roman"/>
          <w:sz w:val="28"/>
          <w:szCs w:val="28"/>
        </w:rPr>
        <w:t>ьного района</w:t>
      </w:r>
      <w:r w:rsidRPr="00854EF6">
        <w:rPr>
          <w:rFonts w:ascii="Times New Roman" w:hAnsi="Times New Roman"/>
          <w:sz w:val="28"/>
          <w:szCs w:val="28"/>
        </w:rPr>
        <w:t xml:space="preserve"> Воронежской области согласно приложению к настоящему постановлению.</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 xml:space="preserve">2. Признать утратившими силу следующие постановления администрации </w:t>
      </w:r>
      <w:r>
        <w:rPr>
          <w:rFonts w:ascii="Times New Roman" w:hAnsi="Times New Roman"/>
          <w:sz w:val="28"/>
          <w:szCs w:val="28"/>
        </w:rPr>
        <w:t xml:space="preserve">Козловского </w:t>
      </w:r>
      <w:r w:rsidRPr="00854EF6">
        <w:rPr>
          <w:rFonts w:ascii="Times New Roman" w:hAnsi="Times New Roman"/>
          <w:sz w:val="28"/>
          <w:szCs w:val="28"/>
        </w:rPr>
        <w:t xml:space="preserve">сельского поселения </w:t>
      </w:r>
      <w:r>
        <w:rPr>
          <w:rFonts w:ascii="Times New Roman" w:hAnsi="Times New Roman"/>
          <w:sz w:val="28"/>
          <w:szCs w:val="28"/>
        </w:rPr>
        <w:t>Терновского</w:t>
      </w:r>
      <w:r w:rsidRPr="00854EF6">
        <w:rPr>
          <w:rFonts w:ascii="Times New Roman" w:hAnsi="Times New Roman"/>
          <w:sz w:val="28"/>
          <w:szCs w:val="28"/>
        </w:rPr>
        <w:t xml:space="preserve"> муниципального района  Воронежской области:</w:t>
      </w:r>
    </w:p>
    <w:p w:rsidR="004302F3" w:rsidRDefault="004302F3" w:rsidP="004724B9">
      <w:pPr>
        <w:pStyle w:val="afe"/>
        <w:jc w:val="both"/>
      </w:pPr>
      <w:r w:rsidRPr="00854EF6">
        <w:t xml:space="preserve">- от </w:t>
      </w:r>
      <w:r>
        <w:t xml:space="preserve">30.06.2016 </w:t>
      </w:r>
      <w:r w:rsidRPr="00854EF6">
        <w:t xml:space="preserve"> г. № </w:t>
      </w:r>
      <w:r>
        <w:t>48</w:t>
      </w:r>
      <w:r w:rsidRPr="00854EF6">
        <w:t xml:space="preserve"> «</w:t>
      </w:r>
      <w:r>
        <w:t xml:space="preserve"> Об утверждении административного регламента Администрации Козловского сельского поселения   Терновского муниципального района Воронежской области  по предоставлению муниципальной услуги: </w:t>
      </w:r>
      <w:r>
        <w:rPr>
          <w:rFonts w:eastAsia="Times New Roman"/>
          <w:lang w:eastAsia="ar-SA"/>
        </w:rPr>
        <w:t>«</w:t>
      </w:r>
      <w:r>
        <w:t xml:space="preserve">Предоставление </w:t>
      </w:r>
      <w:r w:rsidRPr="00572EB5">
        <w:t>пор</w:t>
      </w:r>
      <w:r>
        <w:t xml:space="preserve">убочного билета и (или) </w:t>
      </w:r>
      <w:r w:rsidRPr="00572EB5">
        <w:t>разрешения на</w:t>
      </w:r>
      <w:r>
        <w:t xml:space="preserve">                                                                  </w:t>
      </w:r>
      <w:r w:rsidRPr="00572EB5">
        <w:t xml:space="preserve"> пересадку деревьев и кустарников</w:t>
      </w:r>
      <w:r>
        <w:t xml:space="preserve"> "</w:t>
      </w:r>
    </w:p>
    <w:p w:rsidR="004302F3" w:rsidRPr="00854EF6" w:rsidRDefault="004302F3" w:rsidP="004724B9">
      <w:pPr>
        <w:jc w:val="both"/>
        <w:rPr>
          <w:rFonts w:ascii="Times New Roman" w:hAnsi="Times New Roman"/>
          <w:sz w:val="28"/>
          <w:szCs w:val="28"/>
        </w:rPr>
      </w:pPr>
    </w:p>
    <w:p w:rsidR="004302F3" w:rsidRDefault="004302F3" w:rsidP="004724B9">
      <w:pPr>
        <w:jc w:val="both"/>
        <w:rPr>
          <w:rFonts w:ascii="Times New Roman" w:hAnsi="Times New Roman"/>
          <w:sz w:val="28"/>
          <w:szCs w:val="28"/>
        </w:rPr>
      </w:pPr>
      <w:r w:rsidRPr="00854EF6">
        <w:rPr>
          <w:rFonts w:ascii="Times New Roman" w:hAnsi="Times New Roman"/>
          <w:sz w:val="28"/>
          <w:szCs w:val="28"/>
        </w:rPr>
        <w:t xml:space="preserve">3. </w:t>
      </w:r>
      <w:r>
        <w:rPr>
          <w:rFonts w:ascii="Times New Roman" w:hAnsi="Times New Roman"/>
          <w:sz w:val="28"/>
          <w:szCs w:val="28"/>
        </w:rPr>
        <w:t>Настоящее постановление вступает в силу с даты его официального опубликования.</w:t>
      </w:r>
    </w:p>
    <w:p w:rsidR="004302F3" w:rsidRPr="00854EF6" w:rsidRDefault="004302F3" w:rsidP="004724B9">
      <w:pPr>
        <w:jc w:val="both"/>
        <w:rPr>
          <w:rFonts w:ascii="Times New Roman" w:hAnsi="Times New Roman"/>
          <w:sz w:val="28"/>
          <w:szCs w:val="28"/>
        </w:rPr>
      </w:pPr>
      <w:r>
        <w:rPr>
          <w:rFonts w:ascii="Times New Roman" w:hAnsi="Times New Roman"/>
          <w:sz w:val="28"/>
          <w:szCs w:val="28"/>
        </w:rPr>
        <w:t xml:space="preserve">4. </w:t>
      </w:r>
      <w:r w:rsidRPr="00854EF6">
        <w:rPr>
          <w:rFonts w:ascii="Times New Roman" w:hAnsi="Times New Roman"/>
          <w:sz w:val="28"/>
          <w:szCs w:val="28"/>
        </w:rPr>
        <w:t>Контроль за исполнением настоящего постановления оставляю за собой.</w:t>
      </w:r>
    </w:p>
    <w:p w:rsidR="004302F3" w:rsidRPr="00854EF6" w:rsidRDefault="004302F3" w:rsidP="004724B9">
      <w:pPr>
        <w:jc w:val="both"/>
        <w:rPr>
          <w:rFonts w:ascii="Times New Roman" w:hAnsi="Times New Roman"/>
          <w:sz w:val="28"/>
          <w:szCs w:val="28"/>
        </w:rPr>
      </w:pPr>
    </w:p>
    <w:p w:rsidR="004302F3" w:rsidRPr="00AC147B" w:rsidRDefault="004302F3" w:rsidP="004724B9">
      <w:pPr>
        <w:autoSpaceDE w:val="0"/>
        <w:autoSpaceDN w:val="0"/>
        <w:adjustRightInd w:val="0"/>
        <w:jc w:val="both"/>
        <w:rPr>
          <w:rFonts w:ascii="Times New Roman" w:hAnsi="Times New Roman"/>
          <w:bCs/>
          <w:sz w:val="28"/>
          <w:szCs w:val="28"/>
        </w:rPr>
      </w:pPr>
      <w:r w:rsidRPr="00AC147B">
        <w:rPr>
          <w:rFonts w:ascii="Times New Roman" w:hAnsi="Times New Roman"/>
          <w:bCs/>
          <w:sz w:val="28"/>
          <w:szCs w:val="28"/>
        </w:rPr>
        <w:t>Глава  Козловского</w:t>
      </w:r>
    </w:p>
    <w:p w:rsidR="004302F3" w:rsidRPr="00AC147B" w:rsidRDefault="004302F3" w:rsidP="004724B9">
      <w:pPr>
        <w:jc w:val="both"/>
        <w:rPr>
          <w:rFonts w:ascii="Times New Roman" w:hAnsi="Times New Roman"/>
          <w:bCs/>
          <w:sz w:val="28"/>
          <w:szCs w:val="28"/>
        </w:rPr>
      </w:pPr>
      <w:r w:rsidRPr="00AC147B">
        <w:rPr>
          <w:rFonts w:ascii="Times New Roman" w:hAnsi="Times New Roman"/>
          <w:bCs/>
          <w:sz w:val="28"/>
          <w:szCs w:val="28"/>
        </w:rPr>
        <w:t>сельского поселения                                                      Ю.В. Микляев</w:t>
      </w:r>
    </w:p>
    <w:p w:rsidR="004302F3" w:rsidRPr="00AC147B" w:rsidRDefault="004302F3" w:rsidP="004724B9">
      <w:pPr>
        <w:jc w:val="both"/>
        <w:rPr>
          <w:rFonts w:ascii="Times New Roman" w:hAnsi="Times New Roman"/>
        </w:rPr>
      </w:pPr>
    </w:p>
    <w:p w:rsidR="004302F3" w:rsidRPr="00582FEE" w:rsidRDefault="004302F3" w:rsidP="004724B9">
      <w:pPr>
        <w:ind w:left="5103"/>
        <w:jc w:val="both"/>
        <w:rPr>
          <w:rFonts w:ascii="Times New Roman" w:hAnsi="Times New Roman"/>
          <w:sz w:val="28"/>
          <w:szCs w:val="28"/>
        </w:rPr>
      </w:pPr>
      <w:r w:rsidRPr="00582FEE">
        <w:rPr>
          <w:rFonts w:ascii="Times New Roman" w:hAnsi="Times New Roman"/>
          <w:i/>
        </w:rPr>
        <w:br w:type="page"/>
      </w:r>
      <w:r w:rsidRPr="00582FEE">
        <w:rPr>
          <w:rFonts w:ascii="Times New Roman" w:hAnsi="Times New Roman"/>
          <w:sz w:val="28"/>
          <w:szCs w:val="28"/>
        </w:rPr>
        <w:lastRenderedPageBreak/>
        <w:t>Приложение</w:t>
      </w:r>
    </w:p>
    <w:p w:rsidR="004302F3" w:rsidRPr="00582FEE" w:rsidRDefault="004302F3" w:rsidP="004724B9">
      <w:pPr>
        <w:ind w:left="5103"/>
        <w:jc w:val="both"/>
        <w:rPr>
          <w:rFonts w:ascii="Times New Roman" w:hAnsi="Times New Roman"/>
          <w:sz w:val="28"/>
          <w:szCs w:val="28"/>
        </w:rPr>
      </w:pPr>
      <w:r w:rsidRPr="00582FEE">
        <w:rPr>
          <w:rFonts w:ascii="Times New Roman" w:hAnsi="Times New Roman"/>
          <w:sz w:val="28"/>
          <w:szCs w:val="28"/>
        </w:rPr>
        <w:t>к постановлению администрации</w:t>
      </w:r>
    </w:p>
    <w:p w:rsidR="004302F3" w:rsidRPr="00582FEE" w:rsidRDefault="004302F3" w:rsidP="004724B9">
      <w:pPr>
        <w:ind w:left="5103"/>
        <w:jc w:val="both"/>
        <w:rPr>
          <w:rFonts w:ascii="Times New Roman" w:hAnsi="Times New Roman"/>
          <w:sz w:val="28"/>
          <w:szCs w:val="28"/>
        </w:rPr>
      </w:pPr>
      <w:r>
        <w:rPr>
          <w:rFonts w:ascii="Times New Roman" w:hAnsi="Times New Roman"/>
          <w:sz w:val="28"/>
          <w:szCs w:val="28"/>
        </w:rPr>
        <w:t>Козловского</w:t>
      </w:r>
      <w:r w:rsidRPr="00582FEE">
        <w:rPr>
          <w:rFonts w:ascii="Times New Roman" w:hAnsi="Times New Roman"/>
          <w:sz w:val="28"/>
          <w:szCs w:val="28"/>
        </w:rPr>
        <w:t xml:space="preserve"> </w:t>
      </w:r>
    </w:p>
    <w:p w:rsidR="004302F3" w:rsidRDefault="004302F3" w:rsidP="004724B9">
      <w:pPr>
        <w:ind w:left="5103"/>
        <w:jc w:val="both"/>
        <w:rPr>
          <w:rFonts w:ascii="Times New Roman" w:hAnsi="Times New Roman"/>
          <w:sz w:val="28"/>
          <w:szCs w:val="28"/>
        </w:rPr>
      </w:pPr>
      <w:r>
        <w:rPr>
          <w:rFonts w:ascii="Times New Roman" w:hAnsi="Times New Roman"/>
          <w:sz w:val="28"/>
          <w:szCs w:val="28"/>
        </w:rPr>
        <w:t>сельского</w:t>
      </w:r>
      <w:r w:rsidRPr="00582FEE">
        <w:rPr>
          <w:rFonts w:ascii="Times New Roman" w:hAnsi="Times New Roman"/>
          <w:sz w:val="28"/>
          <w:szCs w:val="28"/>
        </w:rPr>
        <w:t xml:space="preserve"> поселения</w:t>
      </w:r>
    </w:p>
    <w:p w:rsidR="004302F3" w:rsidRDefault="004302F3" w:rsidP="004724B9">
      <w:pPr>
        <w:ind w:left="5103"/>
        <w:jc w:val="both"/>
        <w:rPr>
          <w:rFonts w:ascii="Times New Roman" w:hAnsi="Times New Roman"/>
          <w:sz w:val="28"/>
          <w:szCs w:val="28"/>
        </w:rPr>
      </w:pPr>
      <w:r>
        <w:rPr>
          <w:rFonts w:ascii="Times New Roman" w:hAnsi="Times New Roman"/>
          <w:sz w:val="28"/>
          <w:szCs w:val="28"/>
        </w:rPr>
        <w:t xml:space="preserve">Терновского муниципального района </w:t>
      </w:r>
    </w:p>
    <w:p w:rsidR="004302F3" w:rsidRPr="00582FEE" w:rsidRDefault="004302F3" w:rsidP="004724B9">
      <w:pPr>
        <w:ind w:left="5103"/>
        <w:jc w:val="both"/>
        <w:rPr>
          <w:rFonts w:ascii="Times New Roman" w:hAnsi="Times New Roman"/>
          <w:sz w:val="28"/>
          <w:szCs w:val="28"/>
        </w:rPr>
      </w:pPr>
      <w:r>
        <w:rPr>
          <w:rFonts w:ascii="Times New Roman" w:hAnsi="Times New Roman"/>
          <w:sz w:val="28"/>
          <w:szCs w:val="28"/>
        </w:rPr>
        <w:t xml:space="preserve">Воронежской области </w:t>
      </w:r>
    </w:p>
    <w:p w:rsidR="004302F3" w:rsidRPr="00582FEE" w:rsidRDefault="004302F3" w:rsidP="004724B9">
      <w:pPr>
        <w:ind w:left="5103"/>
        <w:jc w:val="both"/>
        <w:rPr>
          <w:rFonts w:ascii="Times New Roman" w:hAnsi="Times New Roman"/>
          <w:sz w:val="28"/>
          <w:szCs w:val="28"/>
        </w:rPr>
      </w:pPr>
      <w:r w:rsidRPr="00582FEE">
        <w:rPr>
          <w:rFonts w:ascii="Times New Roman" w:hAnsi="Times New Roman"/>
          <w:sz w:val="28"/>
          <w:szCs w:val="28"/>
        </w:rPr>
        <w:t xml:space="preserve"> от </w:t>
      </w:r>
      <w:r>
        <w:rPr>
          <w:rFonts w:ascii="Times New Roman" w:hAnsi="Times New Roman"/>
          <w:sz w:val="28"/>
          <w:szCs w:val="28"/>
        </w:rPr>
        <w:t xml:space="preserve">29 ноября </w:t>
      </w:r>
      <w:r w:rsidRPr="00582FEE">
        <w:rPr>
          <w:rFonts w:ascii="Times New Roman" w:hAnsi="Times New Roman"/>
          <w:sz w:val="28"/>
          <w:szCs w:val="28"/>
        </w:rPr>
        <w:t>2023</w:t>
      </w:r>
      <w:r>
        <w:rPr>
          <w:rFonts w:ascii="Times New Roman" w:hAnsi="Times New Roman"/>
          <w:sz w:val="28"/>
          <w:szCs w:val="28"/>
        </w:rPr>
        <w:t xml:space="preserve"> г.</w:t>
      </w:r>
      <w:r w:rsidRPr="00582FEE">
        <w:rPr>
          <w:rFonts w:ascii="Times New Roman" w:hAnsi="Times New Roman"/>
          <w:sz w:val="28"/>
          <w:szCs w:val="28"/>
        </w:rPr>
        <w:t xml:space="preserve"> № </w:t>
      </w:r>
      <w:r>
        <w:rPr>
          <w:rFonts w:ascii="Times New Roman" w:hAnsi="Times New Roman"/>
          <w:sz w:val="28"/>
          <w:szCs w:val="28"/>
        </w:rPr>
        <w:t>39</w:t>
      </w:r>
    </w:p>
    <w:p w:rsidR="004302F3" w:rsidRPr="00582FEE" w:rsidRDefault="004302F3" w:rsidP="004724B9">
      <w:pPr>
        <w:ind w:firstLine="709"/>
        <w:jc w:val="both"/>
        <w:rPr>
          <w:rFonts w:ascii="Times New Roman" w:hAnsi="Times New Roman"/>
          <w:sz w:val="28"/>
          <w:szCs w:val="28"/>
        </w:rPr>
      </w:pPr>
    </w:p>
    <w:p w:rsidR="004302F3" w:rsidRPr="00582FEE" w:rsidRDefault="004302F3" w:rsidP="004724B9">
      <w:pPr>
        <w:pStyle w:val="92"/>
        <w:shd w:val="clear" w:color="auto" w:fill="auto"/>
        <w:spacing w:after="0" w:line="240" w:lineRule="auto"/>
        <w:ind w:firstLine="709"/>
        <w:rPr>
          <w:i w:val="0"/>
          <w:sz w:val="24"/>
          <w:szCs w:val="24"/>
        </w:rPr>
      </w:pPr>
    </w:p>
    <w:p w:rsidR="004302F3" w:rsidRDefault="004302F3" w:rsidP="004724B9">
      <w:pPr>
        <w:pStyle w:val="92"/>
        <w:shd w:val="clear" w:color="auto" w:fill="auto"/>
        <w:spacing w:after="0" w:line="240" w:lineRule="auto"/>
        <w:ind w:firstLine="0"/>
        <w:rPr>
          <w:i w:val="0"/>
          <w:sz w:val="28"/>
          <w:szCs w:val="28"/>
        </w:rPr>
      </w:pPr>
      <w:r w:rsidRPr="00582FEE">
        <w:rPr>
          <w:i w:val="0"/>
          <w:sz w:val="28"/>
          <w:szCs w:val="28"/>
        </w:rPr>
        <w:t xml:space="preserve">Административный регламент </w:t>
      </w:r>
    </w:p>
    <w:p w:rsidR="004302F3" w:rsidRDefault="004302F3" w:rsidP="004724B9">
      <w:pPr>
        <w:pStyle w:val="92"/>
        <w:shd w:val="clear" w:color="auto" w:fill="auto"/>
        <w:spacing w:after="0" w:line="240" w:lineRule="auto"/>
        <w:ind w:firstLine="0"/>
        <w:rPr>
          <w:i w:val="0"/>
          <w:sz w:val="28"/>
          <w:szCs w:val="28"/>
        </w:rPr>
      </w:pPr>
      <w:r w:rsidRPr="00582FEE">
        <w:rPr>
          <w:i w:val="0"/>
          <w:sz w:val="28"/>
          <w:szCs w:val="28"/>
        </w:rPr>
        <w:t>по предоставлению муниципальной услуги «</w:t>
      </w:r>
      <w:r w:rsidRPr="00A33831">
        <w:rPr>
          <w:i w:val="0"/>
          <w:sz w:val="28"/>
          <w:szCs w:val="28"/>
        </w:rPr>
        <w:t>Выдача разрешений на право вырубки зеленых насаждений</w:t>
      </w:r>
      <w:r w:rsidRPr="008A7333">
        <w:rPr>
          <w:i w:val="0"/>
          <w:sz w:val="28"/>
          <w:szCs w:val="28"/>
        </w:rPr>
        <w:t>»</w:t>
      </w:r>
      <w:r w:rsidRPr="00582FEE">
        <w:rPr>
          <w:i w:val="0"/>
          <w:sz w:val="28"/>
          <w:szCs w:val="28"/>
        </w:rPr>
        <w:t xml:space="preserve"> на те</w:t>
      </w:r>
      <w:r>
        <w:rPr>
          <w:i w:val="0"/>
          <w:sz w:val="28"/>
          <w:szCs w:val="28"/>
        </w:rPr>
        <w:t xml:space="preserve">рритории Козловского сельского </w:t>
      </w:r>
      <w:r w:rsidRPr="00582FEE">
        <w:rPr>
          <w:i w:val="0"/>
          <w:sz w:val="28"/>
          <w:szCs w:val="28"/>
        </w:rPr>
        <w:t>поселения</w:t>
      </w:r>
      <w:r>
        <w:rPr>
          <w:i w:val="0"/>
          <w:sz w:val="28"/>
          <w:szCs w:val="28"/>
        </w:rPr>
        <w:t xml:space="preserve"> Терновского</w:t>
      </w:r>
      <w:r w:rsidRPr="0062668B">
        <w:rPr>
          <w:i w:val="0"/>
          <w:sz w:val="28"/>
          <w:szCs w:val="28"/>
        </w:rPr>
        <w:t xml:space="preserve"> муниципального района </w:t>
      </w:r>
    </w:p>
    <w:p w:rsidR="004302F3" w:rsidRPr="00582FEE" w:rsidRDefault="004302F3" w:rsidP="004724B9">
      <w:pPr>
        <w:pStyle w:val="92"/>
        <w:shd w:val="clear" w:color="auto" w:fill="auto"/>
        <w:spacing w:after="0" w:line="240" w:lineRule="auto"/>
        <w:ind w:firstLine="0"/>
        <w:rPr>
          <w:i w:val="0"/>
          <w:sz w:val="28"/>
          <w:szCs w:val="28"/>
        </w:rPr>
      </w:pPr>
      <w:r w:rsidRPr="00582FEE">
        <w:rPr>
          <w:i w:val="0"/>
          <w:sz w:val="28"/>
          <w:szCs w:val="28"/>
        </w:rPr>
        <w:t>Воронежской области</w:t>
      </w:r>
    </w:p>
    <w:p w:rsidR="004302F3" w:rsidRPr="00582FEE" w:rsidRDefault="004302F3" w:rsidP="004724B9">
      <w:pPr>
        <w:pStyle w:val="92"/>
        <w:shd w:val="clear" w:color="auto" w:fill="auto"/>
        <w:spacing w:after="0" w:line="240" w:lineRule="auto"/>
        <w:ind w:firstLine="709"/>
        <w:rPr>
          <w:i w:val="0"/>
          <w:sz w:val="28"/>
          <w:szCs w:val="28"/>
        </w:rPr>
      </w:pPr>
    </w:p>
    <w:p w:rsidR="004302F3" w:rsidRPr="00582FEE" w:rsidRDefault="004302F3" w:rsidP="004724B9">
      <w:pPr>
        <w:ind w:firstLine="709"/>
        <w:jc w:val="both"/>
        <w:rPr>
          <w:rFonts w:ascii="Times New Roman" w:hAnsi="Times New Roman"/>
          <w:b/>
          <w:sz w:val="28"/>
          <w:szCs w:val="28"/>
        </w:rPr>
      </w:pPr>
      <w:r w:rsidRPr="00582FEE">
        <w:rPr>
          <w:rFonts w:ascii="Times New Roman" w:hAnsi="Times New Roman"/>
          <w:b/>
          <w:sz w:val="28"/>
          <w:szCs w:val="28"/>
        </w:rPr>
        <w:t>I. Общие положения</w:t>
      </w:r>
    </w:p>
    <w:p w:rsidR="004302F3" w:rsidRPr="00582FEE" w:rsidRDefault="004302F3" w:rsidP="004724B9">
      <w:pPr>
        <w:ind w:firstLine="709"/>
        <w:jc w:val="both"/>
        <w:rPr>
          <w:rFonts w:ascii="Times New Roman" w:hAnsi="Times New Roman"/>
          <w:b/>
          <w:sz w:val="28"/>
          <w:szCs w:val="28"/>
        </w:rPr>
      </w:pPr>
    </w:p>
    <w:p w:rsidR="004302F3" w:rsidRPr="00226963" w:rsidRDefault="004302F3" w:rsidP="004724B9">
      <w:pPr>
        <w:pStyle w:val="92"/>
        <w:numPr>
          <w:ilvl w:val="0"/>
          <w:numId w:val="1"/>
        </w:numPr>
        <w:shd w:val="clear" w:color="auto" w:fill="auto"/>
        <w:tabs>
          <w:tab w:val="left" w:pos="0"/>
        </w:tabs>
        <w:spacing w:after="0" w:line="240" w:lineRule="auto"/>
        <w:ind w:firstLine="709"/>
        <w:rPr>
          <w:b/>
          <w:i w:val="0"/>
          <w:sz w:val="28"/>
          <w:szCs w:val="28"/>
        </w:rPr>
      </w:pPr>
      <w:r w:rsidRPr="00226963">
        <w:rPr>
          <w:b/>
          <w:i w:val="0"/>
          <w:sz w:val="28"/>
          <w:szCs w:val="28"/>
        </w:rPr>
        <w:t>Предмет регулирования административного регламента</w:t>
      </w:r>
    </w:p>
    <w:p w:rsidR="004302F3" w:rsidRPr="00582FEE" w:rsidRDefault="004302F3" w:rsidP="004724B9">
      <w:pPr>
        <w:pStyle w:val="92"/>
        <w:shd w:val="clear" w:color="auto" w:fill="auto"/>
        <w:tabs>
          <w:tab w:val="left" w:pos="0"/>
        </w:tabs>
        <w:spacing w:after="0" w:line="240" w:lineRule="auto"/>
        <w:ind w:left="709" w:firstLine="0"/>
        <w:rPr>
          <w:i w:val="0"/>
          <w:sz w:val="28"/>
          <w:szCs w:val="28"/>
        </w:rPr>
      </w:pPr>
    </w:p>
    <w:p w:rsidR="004302F3" w:rsidRPr="008F7A17" w:rsidRDefault="004302F3" w:rsidP="004724B9">
      <w:pPr>
        <w:pStyle w:val="afa"/>
        <w:numPr>
          <w:ilvl w:val="1"/>
          <w:numId w:val="1"/>
        </w:numPr>
        <w:tabs>
          <w:tab w:val="left" w:pos="142"/>
        </w:tabs>
        <w:ind w:left="0" w:firstLine="567"/>
        <w:jc w:val="both"/>
        <w:rPr>
          <w:sz w:val="28"/>
          <w:szCs w:val="28"/>
        </w:rPr>
      </w:pPr>
      <w:r w:rsidRPr="008F7A17">
        <w:rPr>
          <w:sz w:val="28"/>
          <w:szCs w:val="28"/>
        </w:rPr>
        <w:t>Административный регламент предоставления Муниципальной услуги регулирует отношения, возникающие в связи с предоставлением администр</w:t>
      </w:r>
      <w:r>
        <w:rPr>
          <w:sz w:val="28"/>
          <w:szCs w:val="28"/>
        </w:rPr>
        <w:t>ацией Козловского сельского поселения Терновского муниципального района</w:t>
      </w:r>
      <w:r w:rsidRPr="008F7A17">
        <w:rPr>
          <w:sz w:val="28"/>
          <w:szCs w:val="28"/>
        </w:rPr>
        <w:t xml:space="preserve"> Воронежской области Муниципальной услуги «Выдача разрешений на право вырубки зеленых насаждений</w:t>
      </w:r>
      <w:r>
        <w:rPr>
          <w:sz w:val="28"/>
          <w:szCs w:val="28"/>
        </w:rPr>
        <w:t xml:space="preserve">» на территории Козловского </w:t>
      </w:r>
      <w:r w:rsidRPr="008F7A17">
        <w:rPr>
          <w:sz w:val="28"/>
          <w:szCs w:val="28"/>
        </w:rPr>
        <w:t xml:space="preserve">сельского поселения </w:t>
      </w:r>
      <w:r>
        <w:rPr>
          <w:sz w:val="28"/>
          <w:szCs w:val="28"/>
        </w:rPr>
        <w:t>Терновского</w:t>
      </w:r>
      <w:r w:rsidRPr="008F7A17">
        <w:rPr>
          <w:sz w:val="28"/>
          <w:szCs w:val="28"/>
        </w:rPr>
        <w:t xml:space="preserve"> муниципал</w:t>
      </w:r>
      <w:r>
        <w:rPr>
          <w:sz w:val="28"/>
          <w:szCs w:val="28"/>
        </w:rPr>
        <w:t>ьного района</w:t>
      </w:r>
      <w:r w:rsidRPr="008F7A17">
        <w:rPr>
          <w:sz w:val="28"/>
          <w:szCs w:val="28"/>
        </w:rPr>
        <w:t xml:space="preserve"> Воронежской области (далее – Административный регламент, Муниципальная услуга).</w:t>
      </w:r>
    </w:p>
    <w:p w:rsidR="004302F3" w:rsidRDefault="004302F3" w:rsidP="004724B9">
      <w:pPr>
        <w:jc w:val="both"/>
      </w:pPr>
      <w:r w:rsidRPr="00854EF6">
        <w:rPr>
          <w:rFonts w:ascii="Times New Roman" w:hAnsi="Times New Roman"/>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w:t>
      </w:r>
      <w:r w:rsidRPr="00854EF6">
        <w:rPr>
          <w:rFonts w:ascii="Times New Roman" w:hAnsi="Times New Roman"/>
          <w:sz w:val="28"/>
          <w:szCs w:val="28"/>
        </w:rPr>
        <w:lastRenderedPageBreak/>
        <w:t>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r w:rsidRPr="009476CE">
        <w:t>.</w:t>
      </w:r>
    </w:p>
    <w:p w:rsidR="004302F3" w:rsidRPr="001B0981" w:rsidRDefault="004302F3" w:rsidP="004724B9">
      <w:pPr>
        <w:jc w:val="both"/>
        <w:rPr>
          <w:rFonts w:ascii="Times New Roman" w:hAnsi="Times New Roman"/>
          <w:sz w:val="28"/>
          <w:szCs w:val="28"/>
        </w:rPr>
      </w:pPr>
      <w:r w:rsidRPr="001B0981">
        <w:rPr>
          <w:rFonts w:ascii="Times New Roman" w:hAnsi="Times New Roman"/>
          <w:sz w:val="28"/>
          <w:szCs w:val="28"/>
        </w:rPr>
        <w:t>1.2 Выдача разрешения на право вырубки зеленых насаждений осуществляется в случаях</w:t>
      </w:r>
      <w:r>
        <w:rPr>
          <w:rFonts w:ascii="Times New Roman" w:hAnsi="Times New Roman"/>
          <w:sz w:val="28"/>
          <w:szCs w:val="28"/>
        </w:rPr>
        <w:t>*</w:t>
      </w:r>
      <w:r w:rsidRPr="001B0981">
        <w:rPr>
          <w:rFonts w:ascii="Times New Roman" w:hAnsi="Times New Roman"/>
          <w:sz w:val="28"/>
          <w:szCs w:val="28"/>
        </w:rPr>
        <w:t xml:space="preserve">:   </w:t>
      </w:r>
    </w:p>
    <w:p w:rsidR="004302F3" w:rsidRPr="001B0981" w:rsidRDefault="004302F3" w:rsidP="004724B9">
      <w:pPr>
        <w:jc w:val="both"/>
        <w:rPr>
          <w:rFonts w:ascii="Times New Roman" w:hAnsi="Times New Roman"/>
          <w:sz w:val="28"/>
          <w:szCs w:val="28"/>
        </w:rPr>
      </w:pPr>
      <w:r w:rsidRPr="001B0981">
        <w:rPr>
          <w:rFonts w:ascii="Times New Roman" w:hAnsi="Times New Roman"/>
          <w:sz w:val="28"/>
          <w:szCs w:val="28"/>
        </w:rPr>
        <w:t xml:space="preserve">-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4302F3" w:rsidRPr="001B0981" w:rsidRDefault="004302F3" w:rsidP="004724B9">
      <w:pPr>
        <w:jc w:val="both"/>
        <w:rPr>
          <w:rFonts w:ascii="Times New Roman" w:hAnsi="Times New Roman"/>
          <w:sz w:val="28"/>
          <w:szCs w:val="28"/>
        </w:rPr>
      </w:pPr>
      <w:r w:rsidRPr="001B0981">
        <w:rPr>
          <w:rFonts w:ascii="Times New Roman" w:hAnsi="Times New Roman"/>
          <w:sz w:val="28"/>
          <w:szCs w:val="28"/>
        </w:rPr>
        <w:t xml:space="preserve">- проведения инженерных изысканий для подготовки проектной документации, строительства, реконструкции объектов капитального строительства; </w:t>
      </w:r>
    </w:p>
    <w:p w:rsidR="004302F3" w:rsidRPr="001B0981" w:rsidRDefault="004302F3" w:rsidP="004724B9">
      <w:pPr>
        <w:jc w:val="both"/>
        <w:rPr>
          <w:rFonts w:ascii="Times New Roman" w:hAnsi="Times New Roman"/>
          <w:sz w:val="28"/>
          <w:szCs w:val="28"/>
        </w:rPr>
      </w:pPr>
      <w:r w:rsidRPr="001B0981">
        <w:rPr>
          <w:rFonts w:ascii="Times New Roman" w:hAnsi="Times New Roman"/>
          <w:sz w:val="28"/>
          <w:szCs w:val="28"/>
        </w:rPr>
        <w:t xml:space="preserve">- проведения работ по сносу зданий или сооружений; </w:t>
      </w:r>
    </w:p>
    <w:p w:rsidR="004302F3" w:rsidRPr="001B0981" w:rsidRDefault="004302F3" w:rsidP="004724B9">
      <w:pPr>
        <w:jc w:val="both"/>
        <w:rPr>
          <w:rFonts w:ascii="Times New Roman" w:hAnsi="Times New Roman"/>
          <w:sz w:val="28"/>
          <w:szCs w:val="28"/>
        </w:rPr>
      </w:pPr>
      <w:r w:rsidRPr="001B0981">
        <w:rPr>
          <w:rFonts w:ascii="Times New Roman" w:hAnsi="Times New Roman"/>
          <w:sz w:val="28"/>
          <w:szCs w:val="28"/>
        </w:rPr>
        <w:t xml:space="preserve">- проведения работ по ремонту и обслуживанию инженерных коммуникаций; </w:t>
      </w:r>
    </w:p>
    <w:p w:rsidR="004302F3" w:rsidRPr="001B0981" w:rsidRDefault="004302F3" w:rsidP="004724B9">
      <w:pPr>
        <w:jc w:val="both"/>
        <w:rPr>
          <w:rFonts w:ascii="Times New Roman" w:hAnsi="Times New Roman"/>
          <w:sz w:val="28"/>
          <w:szCs w:val="28"/>
        </w:rPr>
      </w:pPr>
      <w:r w:rsidRPr="001B0981">
        <w:rPr>
          <w:rFonts w:ascii="Times New Roman" w:hAnsi="Times New Roman"/>
          <w:sz w:val="28"/>
          <w:szCs w:val="28"/>
        </w:rPr>
        <w:t xml:space="preserve">- предупреждения и ликвидации последствий аварийных и чрезвычайных ситуаций, в том числе предупреждения падения аварийных деревьев; </w:t>
      </w:r>
    </w:p>
    <w:p w:rsidR="004302F3" w:rsidRPr="001B0981" w:rsidRDefault="004302F3" w:rsidP="004724B9">
      <w:pPr>
        <w:jc w:val="both"/>
        <w:rPr>
          <w:rFonts w:ascii="Times New Roman" w:hAnsi="Times New Roman"/>
          <w:sz w:val="28"/>
          <w:szCs w:val="28"/>
        </w:rPr>
      </w:pPr>
      <w:r w:rsidRPr="001B0981">
        <w:rPr>
          <w:rFonts w:ascii="Times New Roman" w:hAnsi="Times New Roman"/>
          <w:sz w:val="28"/>
          <w:szCs w:val="28"/>
        </w:rPr>
        <w:t xml:space="preserve">- наличия заключения (предписания) уполномоченного органа; </w:t>
      </w:r>
    </w:p>
    <w:p w:rsidR="004302F3" w:rsidRPr="001B0981" w:rsidRDefault="004302F3" w:rsidP="004724B9">
      <w:pPr>
        <w:jc w:val="both"/>
        <w:rPr>
          <w:rFonts w:ascii="Times New Roman" w:hAnsi="Times New Roman"/>
          <w:sz w:val="28"/>
          <w:szCs w:val="28"/>
        </w:rPr>
      </w:pPr>
      <w:r w:rsidRPr="001B0981">
        <w:rPr>
          <w:rFonts w:ascii="Times New Roman" w:hAnsi="Times New Roman"/>
          <w:sz w:val="28"/>
          <w:szCs w:val="28"/>
        </w:rPr>
        <w:t xml:space="preserve">- реконструкции зеленых насаждений; </w:t>
      </w:r>
    </w:p>
    <w:p w:rsidR="004302F3" w:rsidRPr="001B0981" w:rsidRDefault="004302F3" w:rsidP="004724B9">
      <w:pPr>
        <w:jc w:val="both"/>
        <w:rPr>
          <w:rFonts w:ascii="Times New Roman" w:hAnsi="Times New Roman"/>
          <w:sz w:val="28"/>
          <w:szCs w:val="28"/>
        </w:rPr>
      </w:pPr>
      <w:r w:rsidRPr="001B0981">
        <w:rPr>
          <w:rFonts w:ascii="Times New Roman" w:hAnsi="Times New Roman"/>
          <w:sz w:val="28"/>
          <w:szCs w:val="28"/>
        </w:rPr>
        <w:t xml:space="preserve">- проведения уходных работ; </w:t>
      </w:r>
    </w:p>
    <w:p w:rsidR="004302F3" w:rsidRDefault="004302F3" w:rsidP="004724B9">
      <w:pPr>
        <w:jc w:val="both"/>
        <w:rPr>
          <w:rFonts w:ascii="Times New Roman" w:hAnsi="Times New Roman"/>
          <w:sz w:val="28"/>
          <w:szCs w:val="28"/>
        </w:rPr>
      </w:pPr>
      <w:r w:rsidRPr="001B0981">
        <w:rPr>
          <w:rFonts w:ascii="Times New Roman" w:hAnsi="Times New Roman"/>
          <w:sz w:val="28"/>
          <w:szCs w:val="28"/>
        </w:rPr>
        <w:t>-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w:t>
      </w:r>
    </w:p>
    <w:p w:rsidR="004302F3" w:rsidRPr="001B0981" w:rsidRDefault="004302F3" w:rsidP="004724B9">
      <w:pPr>
        <w:jc w:val="both"/>
        <w:rPr>
          <w:rFonts w:ascii="Times New Roman" w:hAnsi="Times New Roman"/>
          <w:sz w:val="28"/>
          <w:szCs w:val="28"/>
        </w:rPr>
      </w:pPr>
      <w:r w:rsidRPr="001B0981">
        <w:rPr>
          <w:rFonts w:ascii="Times New Roman" w:hAnsi="Times New Roman"/>
          <w:sz w:val="28"/>
          <w:szCs w:val="28"/>
        </w:rPr>
        <w:t xml:space="preserve"> </w:t>
      </w:r>
    </w:p>
    <w:p w:rsidR="004302F3" w:rsidRPr="00226963" w:rsidRDefault="004302F3" w:rsidP="004724B9">
      <w:pPr>
        <w:pStyle w:val="92"/>
        <w:numPr>
          <w:ilvl w:val="0"/>
          <w:numId w:val="1"/>
        </w:numPr>
        <w:shd w:val="clear" w:color="auto" w:fill="auto"/>
        <w:tabs>
          <w:tab w:val="left" w:pos="0"/>
        </w:tabs>
        <w:spacing w:after="0" w:line="240" w:lineRule="auto"/>
        <w:ind w:firstLine="0"/>
        <w:rPr>
          <w:b/>
          <w:i w:val="0"/>
          <w:sz w:val="28"/>
          <w:szCs w:val="28"/>
        </w:rPr>
      </w:pPr>
      <w:r w:rsidRPr="00226963">
        <w:rPr>
          <w:b/>
          <w:i w:val="0"/>
          <w:sz w:val="28"/>
          <w:szCs w:val="28"/>
        </w:rPr>
        <w:t>Круг заявителей</w:t>
      </w:r>
    </w:p>
    <w:p w:rsidR="004302F3" w:rsidRPr="009476CE" w:rsidRDefault="004302F3" w:rsidP="004724B9">
      <w:pPr>
        <w:pStyle w:val="92"/>
        <w:shd w:val="clear" w:color="auto" w:fill="auto"/>
        <w:tabs>
          <w:tab w:val="left" w:pos="0"/>
        </w:tabs>
        <w:spacing w:after="0" w:line="240" w:lineRule="auto"/>
        <w:ind w:firstLine="0"/>
        <w:rPr>
          <w:b/>
          <w:sz w:val="28"/>
          <w:szCs w:val="28"/>
        </w:rPr>
      </w:pPr>
    </w:p>
    <w:p w:rsidR="004302F3" w:rsidRPr="00294739" w:rsidRDefault="004302F3" w:rsidP="004724B9">
      <w:pPr>
        <w:pStyle w:val="afa"/>
        <w:numPr>
          <w:ilvl w:val="1"/>
          <w:numId w:val="1"/>
        </w:numPr>
        <w:ind w:left="0" w:firstLine="567"/>
        <w:jc w:val="both"/>
        <w:rPr>
          <w:sz w:val="28"/>
          <w:szCs w:val="28"/>
        </w:rPr>
      </w:pPr>
      <w:r w:rsidRPr="00294739">
        <w:rPr>
          <w:sz w:val="28"/>
          <w:szCs w:val="28"/>
        </w:rPr>
        <w:t xml:space="preserve">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являющиеся правообладателями земельных участков, находящихся в их собственности, </w:t>
      </w:r>
      <w:r w:rsidRPr="00294739">
        <w:rPr>
          <w:sz w:val="28"/>
          <w:szCs w:val="28"/>
        </w:rPr>
        <w:lastRenderedPageBreak/>
        <w:t>аренде или пользовании, на которых произрастают зеленые насаждения (далее – Заявители).</w:t>
      </w:r>
    </w:p>
    <w:p w:rsidR="004302F3" w:rsidRPr="00EA20EE" w:rsidRDefault="004302F3" w:rsidP="004724B9">
      <w:pPr>
        <w:jc w:val="both"/>
        <w:rPr>
          <w:rFonts w:ascii="Times New Roman" w:hAnsi="Times New Roman"/>
          <w:sz w:val="28"/>
          <w:szCs w:val="28"/>
        </w:rPr>
      </w:pPr>
      <w:r w:rsidRPr="00EA20EE">
        <w:rPr>
          <w:rFonts w:ascii="Times New Roman" w:hAnsi="Times New Roman"/>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4302F3" w:rsidRPr="00EA20EE" w:rsidRDefault="004302F3" w:rsidP="004724B9">
      <w:pPr>
        <w:pStyle w:val="2b"/>
        <w:shd w:val="clear" w:color="auto" w:fill="auto"/>
        <w:tabs>
          <w:tab w:val="left" w:pos="1134"/>
        </w:tabs>
        <w:spacing w:before="0" w:after="0" w:line="240" w:lineRule="auto"/>
        <w:ind w:firstLine="567"/>
        <w:jc w:val="both"/>
        <w:rPr>
          <w:sz w:val="28"/>
          <w:szCs w:val="28"/>
        </w:rPr>
      </w:pPr>
      <w:r w:rsidRPr="00EA20EE">
        <w:rPr>
          <w:sz w:val="28"/>
          <w:szCs w:val="28"/>
        </w:rPr>
        <w:t xml:space="preserve">2.2.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4302F3" w:rsidRPr="00EA20EE" w:rsidRDefault="004302F3" w:rsidP="004724B9">
      <w:pPr>
        <w:tabs>
          <w:tab w:val="left" w:pos="1426"/>
        </w:tabs>
        <w:jc w:val="both"/>
        <w:rPr>
          <w:rFonts w:ascii="Times New Roman" w:hAnsi="Times New Roman"/>
          <w:sz w:val="28"/>
          <w:szCs w:val="28"/>
        </w:rPr>
      </w:pPr>
      <w:r w:rsidRPr="00EA20EE">
        <w:rPr>
          <w:rFonts w:ascii="Times New Roman" w:hAnsi="Times New Roman"/>
          <w:sz w:val="28"/>
          <w:szCs w:val="28"/>
        </w:rPr>
        <w:t xml:space="preserve">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w:t>
      </w:r>
      <w:r>
        <w:rPr>
          <w:rFonts w:ascii="Times New Roman" w:hAnsi="Times New Roman"/>
          <w:sz w:val="28"/>
          <w:szCs w:val="28"/>
        </w:rPr>
        <w:t>6</w:t>
      </w:r>
      <w:r w:rsidRPr="00EA20EE">
        <w:rPr>
          <w:rFonts w:ascii="Times New Roman" w:hAnsi="Times New Roman"/>
          <w:sz w:val="28"/>
          <w:szCs w:val="28"/>
        </w:rPr>
        <w:t xml:space="preserve"> к настоящему Административному регламенту.</w:t>
      </w:r>
    </w:p>
    <w:p w:rsidR="004302F3" w:rsidRPr="00EA20EE" w:rsidRDefault="004302F3" w:rsidP="004724B9">
      <w:pPr>
        <w:jc w:val="both"/>
        <w:rPr>
          <w:rFonts w:ascii="Times New Roman" w:hAnsi="Times New Roman"/>
          <w:sz w:val="28"/>
          <w:szCs w:val="28"/>
        </w:rPr>
      </w:pPr>
    </w:p>
    <w:p w:rsidR="004302F3" w:rsidRPr="00226963" w:rsidRDefault="004302F3" w:rsidP="004724B9">
      <w:pPr>
        <w:pStyle w:val="92"/>
        <w:numPr>
          <w:ilvl w:val="0"/>
          <w:numId w:val="1"/>
        </w:numPr>
        <w:shd w:val="clear" w:color="auto" w:fill="auto"/>
        <w:tabs>
          <w:tab w:val="left" w:pos="1143"/>
        </w:tabs>
        <w:spacing w:after="0" w:line="240" w:lineRule="auto"/>
        <w:ind w:firstLine="709"/>
        <w:rPr>
          <w:b/>
          <w:i w:val="0"/>
          <w:sz w:val="28"/>
          <w:szCs w:val="28"/>
        </w:rPr>
      </w:pPr>
      <w:r w:rsidRPr="00226963">
        <w:rPr>
          <w:b/>
          <w:i w:val="0"/>
          <w:sz w:val="28"/>
          <w:szCs w:val="28"/>
        </w:rPr>
        <w:t>Требования к порядку информирования о предоставлении Муниципальной услуги</w:t>
      </w:r>
    </w:p>
    <w:p w:rsidR="004302F3" w:rsidRPr="00226963" w:rsidRDefault="004302F3" w:rsidP="004724B9">
      <w:pPr>
        <w:pStyle w:val="92"/>
        <w:shd w:val="clear" w:color="auto" w:fill="auto"/>
        <w:tabs>
          <w:tab w:val="left" w:pos="1143"/>
        </w:tabs>
        <w:spacing w:after="0" w:line="240" w:lineRule="auto"/>
        <w:ind w:firstLine="0"/>
        <w:rPr>
          <w:b/>
          <w:i w:val="0"/>
          <w:sz w:val="28"/>
          <w:szCs w:val="28"/>
        </w:rPr>
      </w:pPr>
    </w:p>
    <w:p w:rsidR="004302F3" w:rsidRPr="00135188" w:rsidRDefault="004302F3" w:rsidP="004724B9">
      <w:pPr>
        <w:jc w:val="both"/>
        <w:rPr>
          <w:rFonts w:ascii="Times New Roman" w:hAnsi="Times New Roman"/>
          <w:sz w:val="28"/>
          <w:szCs w:val="28"/>
        </w:rPr>
      </w:pPr>
      <w:r>
        <w:rPr>
          <w:rFonts w:ascii="Times New Roman" w:hAnsi="Times New Roman"/>
          <w:sz w:val="28"/>
          <w:szCs w:val="28"/>
        </w:rPr>
        <w:t xml:space="preserve">3.1. </w:t>
      </w:r>
      <w:r w:rsidRPr="00135188">
        <w:rPr>
          <w:rFonts w:ascii="Times New Roman" w:hAnsi="Times New Roman"/>
          <w:sz w:val="28"/>
          <w:szCs w:val="28"/>
        </w:rPr>
        <w:t>Прием Заявителей по вопросу предоставления Муниципальной услуг</w:t>
      </w:r>
      <w:r>
        <w:rPr>
          <w:rFonts w:ascii="Times New Roman" w:hAnsi="Times New Roman"/>
          <w:sz w:val="28"/>
          <w:szCs w:val="28"/>
        </w:rPr>
        <w:t xml:space="preserve">и осуществляется администрацией Козловского </w:t>
      </w:r>
      <w:r w:rsidRPr="00135188">
        <w:rPr>
          <w:rFonts w:ascii="Times New Roman" w:hAnsi="Times New Roman"/>
          <w:sz w:val="28"/>
          <w:szCs w:val="28"/>
        </w:rPr>
        <w:t xml:space="preserve">сельского поселения </w:t>
      </w:r>
      <w:r>
        <w:rPr>
          <w:rFonts w:ascii="Times New Roman" w:hAnsi="Times New Roman"/>
          <w:sz w:val="28"/>
          <w:szCs w:val="28"/>
        </w:rPr>
        <w:t>Терновского</w:t>
      </w:r>
      <w:r w:rsidRPr="00135188">
        <w:rPr>
          <w:rFonts w:ascii="Times New Roman" w:hAnsi="Times New Roman"/>
          <w:sz w:val="28"/>
          <w:szCs w:val="28"/>
        </w:rPr>
        <w:t xml:space="preserve"> муниципального района  Воронежской области (далее –Администрация) или в МФЦ.</w:t>
      </w:r>
    </w:p>
    <w:p w:rsidR="004302F3" w:rsidRPr="00854EF6" w:rsidRDefault="004302F3" w:rsidP="004724B9">
      <w:pPr>
        <w:jc w:val="both"/>
        <w:rPr>
          <w:rFonts w:ascii="Times New Roman" w:hAnsi="Times New Roman"/>
          <w:sz w:val="28"/>
          <w:szCs w:val="28"/>
        </w:rPr>
      </w:pPr>
      <w:r w:rsidRPr="008265C6">
        <w:rPr>
          <w:rFonts w:ascii="Times New Roman" w:hAnsi="Times New Roman"/>
          <w:sz w:val="28"/>
          <w:szCs w:val="28"/>
        </w:rPr>
        <w:t>3.2.</w:t>
      </w:r>
      <w:r w:rsidRPr="00854EF6">
        <w:rPr>
          <w:rFonts w:ascii="Times New Roman" w:hAnsi="Times New Roman"/>
          <w:sz w:val="28"/>
          <w:szCs w:val="28"/>
        </w:rPr>
        <w:t xml:space="preserve">На официальном сайте Администрации </w:t>
      </w:r>
      <w:r>
        <w:rPr>
          <w:rFonts w:ascii="Times New Roman" w:hAnsi="Times New Roman"/>
          <w:sz w:val="28"/>
          <w:szCs w:val="28"/>
        </w:rPr>
        <w:t xml:space="preserve">Козловского сельского поселения Терновского муниципального района </w:t>
      </w:r>
      <w:r w:rsidRPr="006E3E45">
        <w:rPr>
          <w:rFonts w:ascii="Times New Roman" w:hAnsi="Times New Roman"/>
          <w:sz w:val="28"/>
          <w:szCs w:val="28"/>
        </w:rPr>
        <w:t>https://kozlovskoe-r20.gosweb.gosuslugi.ru</w:t>
      </w:r>
      <w:r w:rsidRPr="00854EF6">
        <w:rPr>
          <w:rFonts w:ascii="Times New Roman" w:hAnsi="Times New Roman"/>
          <w:sz w:val="28"/>
          <w:szCs w:val="2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w:t>
      </w:r>
      <w:r w:rsidRPr="00854EF6">
        <w:rPr>
          <w:rFonts w:ascii="Times New Roman" w:hAnsi="Times New Roman"/>
          <w:sz w:val="28"/>
          <w:szCs w:val="28"/>
          <w:lang w:val="en-US"/>
        </w:rPr>
        <w:t>www</w:t>
      </w:r>
      <w:r w:rsidRPr="00854EF6">
        <w:rPr>
          <w:rFonts w:ascii="Times New Roman" w:hAnsi="Times New Roman"/>
          <w:sz w:val="28"/>
          <w:szCs w:val="28"/>
        </w:rPr>
        <w:t>.</w:t>
      </w:r>
      <w:r w:rsidRPr="00854EF6">
        <w:rPr>
          <w:rFonts w:ascii="Times New Roman" w:hAnsi="Times New Roman"/>
          <w:sz w:val="28"/>
          <w:szCs w:val="28"/>
          <w:lang w:val="en-US"/>
        </w:rPr>
        <w:t>gosuslugi</w:t>
      </w:r>
      <w:r w:rsidRPr="00854EF6">
        <w:rPr>
          <w:rFonts w:ascii="Times New Roman" w:hAnsi="Times New Roman"/>
          <w:sz w:val="28"/>
          <w:szCs w:val="28"/>
        </w:rPr>
        <w:t>.</w:t>
      </w:r>
      <w:r w:rsidRPr="00854EF6">
        <w:rPr>
          <w:rFonts w:ascii="Times New Roman" w:hAnsi="Times New Roman"/>
          <w:sz w:val="28"/>
          <w:szCs w:val="28"/>
          <w:lang w:val="en-US"/>
        </w:rPr>
        <w:t>ru</w:t>
      </w:r>
      <w:r w:rsidRPr="00854EF6">
        <w:rPr>
          <w:sz w:val="28"/>
          <w:szCs w:val="28"/>
        </w:rPr>
        <w:t xml:space="preserve"> (далее – </w:t>
      </w:r>
      <w:r>
        <w:rPr>
          <w:sz w:val="28"/>
          <w:szCs w:val="28"/>
        </w:rPr>
        <w:t xml:space="preserve">Единый портал, </w:t>
      </w:r>
      <w:r w:rsidRPr="00854EF6">
        <w:rPr>
          <w:sz w:val="28"/>
          <w:szCs w:val="28"/>
        </w:rPr>
        <w:t>ЕПГУ),</w:t>
      </w:r>
      <w:r>
        <w:rPr>
          <w:sz w:val="28"/>
          <w:szCs w:val="28"/>
        </w:rPr>
        <w:t>в</w:t>
      </w:r>
      <w:r w:rsidRPr="00670FA2">
        <w:rPr>
          <w:rFonts w:ascii="Times New Roman" w:eastAsiaTheme="minorHAnsi" w:hAnsi="Times New Roman"/>
          <w:sz w:val="28"/>
          <w:szCs w:val="28"/>
          <w:lang w:eastAsia="en-US"/>
        </w:rPr>
        <w:t>информационн</w:t>
      </w:r>
      <w:r>
        <w:rPr>
          <w:rFonts w:ascii="Times New Roman" w:eastAsiaTheme="minorHAnsi" w:hAnsi="Times New Roman"/>
          <w:sz w:val="28"/>
          <w:szCs w:val="28"/>
          <w:lang w:eastAsia="en-US"/>
        </w:rPr>
        <w:t>ой системе</w:t>
      </w:r>
      <w:r w:rsidRPr="00670FA2">
        <w:rPr>
          <w:rFonts w:ascii="Times New Roman" w:eastAsiaTheme="minorHAnsi" w:hAnsi="Times New Roman"/>
          <w:sz w:val="28"/>
          <w:szCs w:val="28"/>
          <w:lang w:eastAsia="en-US"/>
        </w:rPr>
        <w:t xml:space="preserve"> Воронежской области «Портал Воронежской области в сети Интернет»</w:t>
      </w:r>
      <w:r w:rsidRPr="00854EF6">
        <w:rPr>
          <w:rFonts w:ascii="Times New Roman" w:hAnsi="Times New Roman"/>
          <w:sz w:val="28"/>
          <w:szCs w:val="28"/>
        </w:rPr>
        <w:t xml:space="preserve">, расположенной в сети Интернетпо адресу: </w:t>
      </w:r>
      <w:hyperlink r:id="rId274" w:history="1">
        <w:r w:rsidRPr="00CA7911">
          <w:rPr>
            <w:rStyle w:val="a6"/>
            <w:rFonts w:ascii="Times New Roman" w:hAnsi="Times New Roman"/>
            <w:sz w:val="28"/>
            <w:szCs w:val="28"/>
          </w:rPr>
          <w:t>www.</w:t>
        </w:r>
        <w:r w:rsidRPr="00CA7911">
          <w:rPr>
            <w:rStyle w:val="a6"/>
            <w:rFonts w:ascii="Times New Roman" w:hAnsi="Times New Roman"/>
            <w:sz w:val="28"/>
            <w:szCs w:val="28"/>
            <w:lang w:val="en-US"/>
          </w:rPr>
          <w:t>govvrn</w:t>
        </w:r>
        <w:r w:rsidRPr="00637197">
          <w:rPr>
            <w:rStyle w:val="a6"/>
            <w:rFonts w:ascii="Times New Roman" w:hAnsi="Times New Roman"/>
            <w:sz w:val="28"/>
            <w:szCs w:val="28"/>
          </w:rPr>
          <w:t>.</w:t>
        </w:r>
        <w:r w:rsidRPr="00CA7911">
          <w:rPr>
            <w:rStyle w:val="a6"/>
            <w:rFonts w:ascii="Times New Roman" w:hAnsi="Times New Roman"/>
            <w:sz w:val="28"/>
            <w:szCs w:val="28"/>
            <w:lang w:val="en-US"/>
          </w:rPr>
          <w:t>ru</w:t>
        </w:r>
      </w:hyperlink>
      <w:r>
        <w:rPr>
          <w:rFonts w:ascii="Times New Roman" w:hAnsi="Times New Roman"/>
          <w:sz w:val="28"/>
          <w:szCs w:val="28"/>
        </w:rPr>
        <w:t xml:space="preserve"> (далее – региональный портал, РПГУ),</w:t>
      </w:r>
      <w:r w:rsidRPr="00854EF6">
        <w:rPr>
          <w:rFonts w:ascii="Times New Roman" w:hAnsi="Times New Roman"/>
          <w:sz w:val="28"/>
          <w:szCs w:val="28"/>
        </w:rPr>
        <w:t>обязательному размещению подлежит следующая справочная информация:</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место нахождения и график работы Администрации;</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lastRenderedPageBreak/>
        <w:t>справочные телефоны Администрации, в том числе номер телефона-автоинформатора;</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адреса официального сайта, а также электронной почты и (или) формы обратной связи Администрации в сети «Интернет».</w:t>
      </w:r>
    </w:p>
    <w:p w:rsidR="004302F3" w:rsidRPr="00854EF6" w:rsidRDefault="004302F3" w:rsidP="004724B9">
      <w:pPr>
        <w:jc w:val="both"/>
        <w:rPr>
          <w:rFonts w:ascii="Times New Roman" w:hAnsi="Times New Roman"/>
          <w:sz w:val="28"/>
          <w:szCs w:val="28"/>
        </w:rPr>
      </w:pPr>
      <w:r>
        <w:rPr>
          <w:rFonts w:ascii="Times New Roman" w:hAnsi="Times New Roman"/>
          <w:sz w:val="28"/>
          <w:szCs w:val="28"/>
        </w:rPr>
        <w:t xml:space="preserve">3.3. </w:t>
      </w:r>
      <w:r w:rsidRPr="00854EF6">
        <w:rPr>
          <w:rFonts w:ascii="Times New Roman" w:hAnsi="Times New Roman"/>
          <w:sz w:val="28"/>
          <w:szCs w:val="28"/>
        </w:rPr>
        <w:t>Информирование Заявителей по вопросам предоставления Муниципальной услуги осуществляется:</w:t>
      </w:r>
    </w:p>
    <w:p w:rsidR="004302F3" w:rsidRDefault="004302F3" w:rsidP="004724B9">
      <w:pPr>
        <w:jc w:val="both"/>
        <w:rPr>
          <w:rFonts w:ascii="Times New Roman" w:eastAsiaTheme="minorHAnsi" w:hAnsi="Times New Roman"/>
          <w:sz w:val="28"/>
          <w:szCs w:val="28"/>
        </w:rPr>
      </w:pPr>
      <w:r w:rsidRPr="00854EF6">
        <w:rPr>
          <w:rFonts w:ascii="Times New Roman" w:hAnsi="Times New Roman"/>
          <w:sz w:val="28"/>
          <w:szCs w:val="28"/>
        </w:rPr>
        <w:t>а) путем размещения информации на сайте Администрации, ЕПГУ</w:t>
      </w:r>
      <w:r>
        <w:rPr>
          <w:rFonts w:ascii="Times New Roman" w:hAnsi="Times New Roman"/>
          <w:sz w:val="28"/>
          <w:szCs w:val="28"/>
        </w:rPr>
        <w:t>,</w:t>
      </w:r>
      <w:r>
        <w:rPr>
          <w:rFonts w:ascii="Times New Roman" w:eastAsiaTheme="minorHAnsi" w:hAnsi="Times New Roman"/>
          <w:sz w:val="28"/>
          <w:szCs w:val="28"/>
          <w:lang w:eastAsia="en-US"/>
        </w:rPr>
        <w:t>РПГУ;</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в) путем публикации информационных материалов в средствах массовой информации;</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д) посредством телефонной и факсимильной связи;</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с) посредством ответов на обращения Заявителей по вопросу предоставления Муниципальной услуги.</w:t>
      </w:r>
    </w:p>
    <w:p w:rsidR="004302F3" w:rsidRPr="00854EF6" w:rsidRDefault="004302F3" w:rsidP="004724B9">
      <w:pPr>
        <w:jc w:val="both"/>
        <w:rPr>
          <w:rFonts w:ascii="Times New Roman" w:hAnsi="Times New Roman"/>
          <w:sz w:val="28"/>
          <w:szCs w:val="28"/>
        </w:rPr>
      </w:pPr>
      <w:r>
        <w:rPr>
          <w:rFonts w:ascii="Times New Roman" w:hAnsi="Times New Roman"/>
          <w:sz w:val="28"/>
          <w:szCs w:val="28"/>
        </w:rPr>
        <w:t xml:space="preserve">3.4. </w:t>
      </w:r>
      <w:r w:rsidRPr="00854EF6">
        <w:rPr>
          <w:rFonts w:ascii="Times New Roman" w:hAnsi="Times New Roman"/>
          <w:sz w:val="28"/>
          <w:szCs w:val="28"/>
        </w:rPr>
        <w:t>На ЕПГУ,</w:t>
      </w:r>
      <w:r>
        <w:rPr>
          <w:rFonts w:ascii="Times New Roman" w:eastAsiaTheme="minorHAnsi" w:hAnsi="Times New Roman"/>
          <w:sz w:val="28"/>
          <w:szCs w:val="28"/>
        </w:rPr>
        <w:t xml:space="preserve">РПГУ </w:t>
      </w:r>
      <w:r w:rsidRPr="00854EF6">
        <w:rPr>
          <w:rFonts w:ascii="Times New Roman" w:hAnsi="Times New Roman"/>
          <w:sz w:val="28"/>
          <w:szCs w:val="28"/>
        </w:rPr>
        <w:t>и сайте Администрации в целях информирования Заявителей по вопросам предоставления Муниципальной услуги размещается следующая информация:</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б) перечень лиц, имеющих право на получение Муниципальной услуги;</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в) срок предоставления Муниципальной услуги;</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lastRenderedPageBreak/>
        <w:t>д) исчерпывающий перечень оснований для приостановления или отказа в предоставлении Муниципальной услуги;</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ж) формы заявлений (уведомлений, сообщений), используемые при предоставлении Муниципальной услуги.</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Информация на ЕПГУ,</w:t>
      </w:r>
      <w:r>
        <w:rPr>
          <w:rFonts w:ascii="Times New Roman" w:eastAsiaTheme="minorHAnsi" w:hAnsi="Times New Roman"/>
          <w:sz w:val="28"/>
          <w:szCs w:val="28"/>
        </w:rPr>
        <w:t xml:space="preserve">РПГУ </w:t>
      </w:r>
      <w:r w:rsidRPr="00854EF6">
        <w:rPr>
          <w:rFonts w:ascii="Times New Roman" w:hAnsi="Times New Roman"/>
          <w:sz w:val="28"/>
          <w:szCs w:val="28"/>
        </w:rPr>
        <w:t>и сайте Администрации о порядке и сроках предоставления Муниципальной услуги предоставляется бесплатно.</w:t>
      </w:r>
    </w:p>
    <w:p w:rsidR="004302F3" w:rsidRPr="00854EF6" w:rsidRDefault="004302F3" w:rsidP="004724B9">
      <w:pPr>
        <w:jc w:val="both"/>
        <w:rPr>
          <w:rFonts w:ascii="Times New Roman" w:hAnsi="Times New Roman"/>
          <w:sz w:val="28"/>
          <w:szCs w:val="28"/>
        </w:rPr>
      </w:pPr>
      <w:r>
        <w:rPr>
          <w:rFonts w:ascii="Times New Roman" w:hAnsi="Times New Roman"/>
          <w:sz w:val="28"/>
          <w:szCs w:val="28"/>
        </w:rPr>
        <w:t xml:space="preserve">3.5. </w:t>
      </w:r>
      <w:r w:rsidRPr="00854EF6">
        <w:rPr>
          <w:rFonts w:ascii="Times New Roman" w:hAnsi="Times New Roman"/>
          <w:sz w:val="28"/>
          <w:szCs w:val="28"/>
        </w:rPr>
        <w:t>На сайте Администрации дополнительно размещаются:</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 xml:space="preserve">а) полные наименования и почтовые адреса Администрации, </w:t>
      </w:r>
      <w:r w:rsidRPr="00854EF6">
        <w:rPr>
          <w:rStyle w:val="100pt"/>
          <w:rFonts w:eastAsiaTheme="minorEastAsia"/>
          <w:sz w:val="28"/>
          <w:szCs w:val="28"/>
        </w:rPr>
        <w:t>предоставляющей Муниципальную услугу;</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в) режим работы Администрации;</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г) график работы подразделения, непосредственно предоставляющего Муниципальную услугу;</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с) перечень лиц, имеющих право на получение Муниципальной услуги;</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з) порядок и способы предварительной записи на получение Муниципальной услуги;</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и) текст Административного регламента с приложениями;</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к) краткое описание порядка предоставления Муниципальной услуги;</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lastRenderedPageBreak/>
        <w:t>л) порядок обжалования решений, действий или бездействия должностных лиц Администрации, предоставляющих Муниципальную услугу;</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обращению.</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а) о перечне лиц, имеющих право на получение Муниципальной услуги;</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в) о перечне документов, необходимых для получения Муниципальной услуги;</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lastRenderedPageBreak/>
        <w:t>г) о сроках предоставления Муниципальной услуги;</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д) об основаниях для приостановления Муниципальной услуги;</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ж) об основаниях для отказа в предоставлении Муниципальной услуги;</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с) о месте размещения на ЕПГУ,</w:t>
      </w:r>
      <w:r>
        <w:rPr>
          <w:rFonts w:ascii="Times New Roman" w:eastAsiaTheme="minorHAnsi" w:hAnsi="Times New Roman"/>
          <w:sz w:val="28"/>
          <w:szCs w:val="28"/>
        </w:rPr>
        <w:t>РПГУ</w:t>
      </w:r>
      <w:r>
        <w:rPr>
          <w:rFonts w:ascii="Times New Roman" w:eastAsiaTheme="minorHAnsi" w:hAnsi="Times New Roman"/>
          <w:sz w:val="28"/>
          <w:szCs w:val="28"/>
          <w:lang w:eastAsia="en-US"/>
        </w:rPr>
        <w:t xml:space="preserve">, </w:t>
      </w:r>
      <w:r w:rsidRPr="00854EF6">
        <w:rPr>
          <w:rFonts w:ascii="Times New Roman" w:hAnsi="Times New Roman"/>
          <w:sz w:val="28"/>
          <w:szCs w:val="28"/>
        </w:rPr>
        <w:t>сайте Администрации информации по вопросам предоставления Муниципальной услуги.</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 xml:space="preserve">Администрация разрабатывает информационные материалы по порядку предоставления Муниципальной услуги и размещает </w:t>
      </w:r>
      <w:r>
        <w:rPr>
          <w:rFonts w:ascii="Times New Roman" w:hAnsi="Times New Roman"/>
          <w:sz w:val="28"/>
          <w:szCs w:val="28"/>
        </w:rPr>
        <w:t xml:space="preserve">их </w:t>
      </w:r>
      <w:r w:rsidRPr="00854EF6">
        <w:rPr>
          <w:rFonts w:ascii="Times New Roman" w:hAnsi="Times New Roman"/>
          <w:sz w:val="28"/>
          <w:szCs w:val="28"/>
        </w:rPr>
        <w:t>на ЕПГУ,</w:t>
      </w:r>
      <w:r>
        <w:rPr>
          <w:rFonts w:ascii="Times New Roman" w:eastAsiaTheme="minorHAnsi" w:hAnsi="Times New Roman"/>
          <w:sz w:val="28"/>
          <w:szCs w:val="28"/>
          <w:lang w:eastAsia="en-US"/>
        </w:rPr>
        <w:t>РПГУ,</w:t>
      </w:r>
      <w:r w:rsidRPr="00854EF6">
        <w:rPr>
          <w:rFonts w:ascii="Times New Roman" w:hAnsi="Times New Roman"/>
          <w:sz w:val="28"/>
          <w:szCs w:val="28"/>
        </w:rPr>
        <w:t xml:space="preserve"> сайте Администрации, передает в МФЦ.</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 xml:space="preserve">Администрация обеспечивает своевременную актуализацию указанных информационных материалов на ЕПГУ, </w:t>
      </w:r>
      <w:r>
        <w:rPr>
          <w:rFonts w:ascii="Times New Roman" w:eastAsiaTheme="minorHAnsi" w:hAnsi="Times New Roman"/>
          <w:sz w:val="28"/>
          <w:szCs w:val="28"/>
          <w:lang w:eastAsia="en-US"/>
        </w:rPr>
        <w:t xml:space="preserve">РПГУ, </w:t>
      </w:r>
      <w:r w:rsidRPr="00854EF6">
        <w:rPr>
          <w:rFonts w:ascii="Times New Roman" w:hAnsi="Times New Roman"/>
          <w:sz w:val="28"/>
          <w:szCs w:val="28"/>
        </w:rPr>
        <w:t>сайте Администрации и контролирует их наличие и актуальность в МФЦ.</w:t>
      </w:r>
    </w:p>
    <w:p w:rsidR="004302F3" w:rsidRPr="00854EF6" w:rsidRDefault="004302F3" w:rsidP="004724B9">
      <w:pPr>
        <w:jc w:val="both"/>
        <w:rPr>
          <w:rFonts w:ascii="Times New Roman" w:eastAsiaTheme="minorHAnsi" w:hAnsi="Times New Roman"/>
          <w:iCs/>
          <w:sz w:val="28"/>
          <w:szCs w:val="28"/>
          <w:lang w:eastAsia="en-US"/>
        </w:rPr>
      </w:pPr>
      <w:r w:rsidRPr="00854EF6">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854EF6">
        <w:rPr>
          <w:rFonts w:ascii="Times New Roman" w:eastAsiaTheme="minorHAnsi" w:hAnsi="Times New Roman"/>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302F3" w:rsidRPr="00854EF6" w:rsidRDefault="004302F3" w:rsidP="004724B9">
      <w:pPr>
        <w:jc w:val="both"/>
        <w:rPr>
          <w:rFonts w:ascii="Times New Roman" w:hAnsi="Times New Roman"/>
          <w:sz w:val="28"/>
          <w:szCs w:val="28"/>
        </w:rPr>
      </w:pPr>
      <w:r w:rsidRPr="00854EF6">
        <w:rPr>
          <w:rFonts w:ascii="Times New Roman" w:hAnsi="Times New Roman"/>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4302F3" w:rsidRPr="009476CE" w:rsidRDefault="004302F3" w:rsidP="004724B9">
      <w:pPr>
        <w:pStyle w:val="2b"/>
        <w:shd w:val="clear" w:color="auto" w:fill="auto"/>
        <w:tabs>
          <w:tab w:val="left" w:pos="1402"/>
        </w:tabs>
        <w:spacing w:before="0" w:after="0" w:line="240" w:lineRule="auto"/>
        <w:ind w:firstLine="709"/>
        <w:jc w:val="both"/>
        <w:rPr>
          <w:sz w:val="28"/>
          <w:szCs w:val="28"/>
        </w:rPr>
      </w:pPr>
    </w:p>
    <w:p w:rsidR="004302F3" w:rsidRPr="009476CE" w:rsidRDefault="004302F3" w:rsidP="004724B9">
      <w:pPr>
        <w:pStyle w:val="afff2"/>
        <w:framePr w:wrap="none" w:vAnchor="page" w:hAnchor="page" w:x="5877" w:y="16041"/>
        <w:shd w:val="clear" w:color="auto" w:fill="auto"/>
        <w:spacing w:line="240" w:lineRule="auto"/>
        <w:ind w:firstLine="709"/>
        <w:rPr>
          <w:b w:val="0"/>
          <w:sz w:val="28"/>
          <w:szCs w:val="28"/>
        </w:rPr>
      </w:pPr>
    </w:p>
    <w:p w:rsidR="004302F3" w:rsidRPr="009476CE" w:rsidRDefault="004302F3" w:rsidP="004724B9">
      <w:pPr>
        <w:pStyle w:val="2e"/>
        <w:numPr>
          <w:ilvl w:val="0"/>
          <w:numId w:val="19"/>
        </w:numPr>
        <w:shd w:val="clear" w:color="auto" w:fill="auto"/>
        <w:tabs>
          <w:tab w:val="left" w:pos="0"/>
        </w:tabs>
        <w:spacing w:after="0" w:line="240" w:lineRule="auto"/>
        <w:ind w:left="1753" w:hanging="1044"/>
        <w:outlineLvl w:val="9"/>
        <w:rPr>
          <w:sz w:val="28"/>
          <w:szCs w:val="28"/>
        </w:rPr>
      </w:pPr>
      <w:r w:rsidRPr="009476CE">
        <w:rPr>
          <w:sz w:val="28"/>
          <w:szCs w:val="28"/>
        </w:rPr>
        <w:t>Стандарт предоставления муниципальной услуги</w:t>
      </w:r>
    </w:p>
    <w:p w:rsidR="004302F3" w:rsidRPr="009476CE" w:rsidRDefault="004302F3" w:rsidP="004724B9">
      <w:pPr>
        <w:pStyle w:val="92"/>
        <w:shd w:val="clear" w:color="auto" w:fill="auto"/>
        <w:tabs>
          <w:tab w:val="left" w:pos="-142"/>
        </w:tabs>
        <w:spacing w:after="0" w:line="240" w:lineRule="auto"/>
        <w:ind w:firstLine="0"/>
        <w:rPr>
          <w:b/>
          <w:sz w:val="28"/>
          <w:szCs w:val="28"/>
        </w:rPr>
      </w:pPr>
    </w:p>
    <w:p w:rsidR="004302F3" w:rsidRPr="00226963" w:rsidRDefault="004302F3" w:rsidP="004724B9">
      <w:pPr>
        <w:pStyle w:val="92"/>
        <w:numPr>
          <w:ilvl w:val="0"/>
          <w:numId w:val="1"/>
        </w:numPr>
        <w:shd w:val="clear" w:color="auto" w:fill="auto"/>
        <w:tabs>
          <w:tab w:val="left" w:pos="-142"/>
        </w:tabs>
        <w:spacing w:after="0" w:line="240" w:lineRule="auto"/>
        <w:ind w:firstLine="709"/>
        <w:rPr>
          <w:b/>
          <w:i w:val="0"/>
          <w:sz w:val="28"/>
          <w:szCs w:val="28"/>
        </w:rPr>
      </w:pPr>
      <w:r w:rsidRPr="00226963">
        <w:rPr>
          <w:b/>
          <w:i w:val="0"/>
          <w:sz w:val="28"/>
          <w:szCs w:val="28"/>
        </w:rPr>
        <w:t>Наименование Муниципальной услуги</w:t>
      </w:r>
    </w:p>
    <w:p w:rsidR="004302F3" w:rsidRPr="009476CE" w:rsidRDefault="004302F3" w:rsidP="004724B9">
      <w:pPr>
        <w:pStyle w:val="92"/>
        <w:shd w:val="clear" w:color="auto" w:fill="auto"/>
        <w:tabs>
          <w:tab w:val="left" w:pos="-142"/>
        </w:tabs>
        <w:spacing w:after="0" w:line="240" w:lineRule="auto"/>
        <w:ind w:firstLine="0"/>
        <w:rPr>
          <w:b/>
          <w:sz w:val="28"/>
          <w:szCs w:val="28"/>
        </w:rPr>
      </w:pPr>
    </w:p>
    <w:p w:rsidR="004302F3" w:rsidRPr="00931A21" w:rsidRDefault="004302F3" w:rsidP="004724B9">
      <w:pPr>
        <w:jc w:val="both"/>
        <w:rPr>
          <w:rFonts w:ascii="Times New Roman" w:hAnsi="Times New Roman"/>
          <w:sz w:val="28"/>
          <w:szCs w:val="28"/>
        </w:rPr>
      </w:pPr>
      <w:r w:rsidRPr="00931A21">
        <w:rPr>
          <w:rFonts w:ascii="Times New Roman" w:hAnsi="Times New Roman"/>
          <w:sz w:val="28"/>
          <w:szCs w:val="28"/>
        </w:rPr>
        <w:t>Муниципальная услуга «</w:t>
      </w:r>
      <w:r w:rsidRPr="00936C37">
        <w:rPr>
          <w:rFonts w:ascii="Times New Roman" w:hAnsi="Times New Roman"/>
          <w:sz w:val="28"/>
          <w:szCs w:val="28"/>
        </w:rPr>
        <w:t>Выдача разрешений на право вырубки зеленых насаждений</w:t>
      </w:r>
      <w:r w:rsidRPr="00931A21">
        <w:rPr>
          <w:rFonts w:ascii="Times New Roman" w:hAnsi="Times New Roman"/>
          <w:sz w:val="28"/>
          <w:szCs w:val="28"/>
        </w:rPr>
        <w:t>».</w:t>
      </w:r>
    </w:p>
    <w:p w:rsidR="004302F3" w:rsidRPr="009476CE" w:rsidRDefault="004302F3" w:rsidP="004724B9">
      <w:pPr>
        <w:pStyle w:val="2b"/>
        <w:shd w:val="clear" w:color="auto" w:fill="auto"/>
        <w:tabs>
          <w:tab w:val="left" w:pos="1280"/>
        </w:tabs>
        <w:spacing w:before="0" w:after="0" w:line="240" w:lineRule="auto"/>
        <w:ind w:firstLine="0"/>
        <w:jc w:val="both"/>
        <w:rPr>
          <w:sz w:val="28"/>
          <w:szCs w:val="28"/>
        </w:rPr>
      </w:pPr>
    </w:p>
    <w:p w:rsidR="004302F3" w:rsidRPr="009476CE" w:rsidRDefault="004302F3" w:rsidP="004724B9">
      <w:pPr>
        <w:pStyle w:val="92"/>
        <w:numPr>
          <w:ilvl w:val="0"/>
          <w:numId w:val="1"/>
        </w:numPr>
        <w:shd w:val="clear" w:color="auto" w:fill="auto"/>
        <w:tabs>
          <w:tab w:val="left" w:pos="0"/>
        </w:tabs>
        <w:spacing w:after="0" w:line="240" w:lineRule="auto"/>
        <w:ind w:firstLine="709"/>
        <w:rPr>
          <w:b/>
          <w:i w:val="0"/>
          <w:sz w:val="28"/>
          <w:szCs w:val="28"/>
        </w:rPr>
      </w:pPr>
      <w:r w:rsidRPr="009476CE">
        <w:rPr>
          <w:b/>
          <w:i w:val="0"/>
          <w:sz w:val="28"/>
          <w:szCs w:val="28"/>
        </w:rPr>
        <w:t>Наименование органа</w:t>
      </w:r>
      <w:r w:rsidRPr="009476CE">
        <w:rPr>
          <w:rStyle w:val="90pt"/>
          <w:b/>
          <w:sz w:val="28"/>
          <w:szCs w:val="28"/>
        </w:rPr>
        <w:t xml:space="preserve">, </w:t>
      </w:r>
      <w:r w:rsidRPr="009476CE">
        <w:rPr>
          <w:b/>
          <w:i w:val="0"/>
          <w:sz w:val="28"/>
          <w:szCs w:val="28"/>
        </w:rPr>
        <w:t>предоставляющего Муниципальную услугу</w:t>
      </w:r>
    </w:p>
    <w:p w:rsidR="004302F3" w:rsidRPr="009476CE" w:rsidRDefault="004302F3" w:rsidP="004724B9">
      <w:pPr>
        <w:pStyle w:val="92"/>
        <w:shd w:val="clear" w:color="auto" w:fill="auto"/>
        <w:tabs>
          <w:tab w:val="left" w:pos="0"/>
        </w:tabs>
        <w:spacing w:after="0" w:line="240" w:lineRule="auto"/>
        <w:ind w:firstLine="0"/>
        <w:rPr>
          <w:b/>
          <w:i w:val="0"/>
          <w:sz w:val="28"/>
          <w:szCs w:val="28"/>
        </w:rPr>
      </w:pPr>
    </w:p>
    <w:p w:rsidR="004302F3" w:rsidRPr="00FE4AFA" w:rsidRDefault="004302F3" w:rsidP="004724B9">
      <w:pPr>
        <w:pStyle w:val="afa"/>
        <w:numPr>
          <w:ilvl w:val="1"/>
          <w:numId w:val="1"/>
        </w:numPr>
        <w:ind w:left="0" w:firstLine="567"/>
        <w:jc w:val="both"/>
        <w:rPr>
          <w:sz w:val="28"/>
          <w:szCs w:val="28"/>
        </w:rPr>
      </w:pPr>
      <w:r w:rsidRPr="00FE4AFA">
        <w:rPr>
          <w:sz w:val="28"/>
          <w:szCs w:val="28"/>
        </w:rPr>
        <w:t>Муниципальная услуга предоставляется администрац</w:t>
      </w:r>
      <w:r>
        <w:rPr>
          <w:sz w:val="28"/>
          <w:szCs w:val="28"/>
        </w:rPr>
        <w:t>ией Козловского сельского поселения Терновского</w:t>
      </w:r>
      <w:r w:rsidRPr="00FE4AFA">
        <w:rPr>
          <w:sz w:val="28"/>
          <w:szCs w:val="28"/>
        </w:rPr>
        <w:t xml:space="preserve"> муниципал</w:t>
      </w:r>
      <w:r>
        <w:rPr>
          <w:sz w:val="28"/>
          <w:szCs w:val="28"/>
        </w:rPr>
        <w:t xml:space="preserve">ьного района </w:t>
      </w:r>
      <w:r w:rsidRPr="00FE4AFA">
        <w:rPr>
          <w:sz w:val="28"/>
          <w:szCs w:val="28"/>
        </w:rPr>
        <w:t xml:space="preserve"> Воронежской области</w:t>
      </w:r>
      <w:r w:rsidRPr="00FE4AFA">
        <w:rPr>
          <w:rStyle w:val="0pt"/>
          <w:rFonts w:eastAsia="Calibri"/>
          <w:sz w:val="28"/>
        </w:rPr>
        <w:t>.</w:t>
      </w:r>
    </w:p>
    <w:p w:rsidR="004302F3" w:rsidRPr="003C6250" w:rsidRDefault="004302F3" w:rsidP="004724B9">
      <w:pPr>
        <w:jc w:val="both"/>
        <w:rPr>
          <w:rFonts w:ascii="Times New Roman" w:hAnsi="Times New Roman"/>
          <w:sz w:val="28"/>
          <w:szCs w:val="28"/>
        </w:rPr>
      </w:pPr>
      <w:r w:rsidRPr="003C6250">
        <w:rPr>
          <w:rFonts w:ascii="Times New Roman" w:hAnsi="Times New Roman"/>
          <w:sz w:val="28"/>
          <w:szCs w:val="28"/>
        </w:rPr>
        <w:t>Администрация обеспечивает предоставление Муниципальной услуги через МФЦ или в электронной форме посредством ЕПГУ,</w:t>
      </w:r>
      <w:r w:rsidRPr="00670FA2">
        <w:rPr>
          <w:rFonts w:ascii="Times New Roman" w:eastAsiaTheme="minorHAnsi" w:hAnsi="Times New Roman"/>
          <w:sz w:val="28"/>
          <w:szCs w:val="28"/>
          <w:lang w:eastAsia="en-US"/>
        </w:rPr>
        <w:t>информационн</w:t>
      </w:r>
      <w:r>
        <w:rPr>
          <w:rFonts w:ascii="Times New Roman" w:eastAsiaTheme="minorHAnsi" w:hAnsi="Times New Roman"/>
          <w:sz w:val="28"/>
          <w:szCs w:val="28"/>
          <w:lang w:eastAsia="en-US"/>
        </w:rPr>
        <w:t>ой системе</w:t>
      </w:r>
      <w:r w:rsidRPr="00670FA2">
        <w:rPr>
          <w:rFonts w:ascii="Times New Roman" w:eastAsiaTheme="minorHAnsi" w:hAnsi="Times New Roman"/>
          <w:sz w:val="28"/>
          <w:szCs w:val="28"/>
          <w:lang w:eastAsia="en-US"/>
        </w:rPr>
        <w:t xml:space="preserve"> Воронежской области «Портал Воронежской области в сети Интернет»</w:t>
      </w:r>
      <w:r>
        <w:rPr>
          <w:rFonts w:ascii="Times New Roman" w:eastAsiaTheme="minorHAnsi" w:hAnsi="Times New Roman"/>
          <w:sz w:val="28"/>
          <w:szCs w:val="28"/>
          <w:lang w:eastAsia="en-US"/>
        </w:rPr>
        <w:t>,</w:t>
      </w:r>
      <w:r w:rsidRPr="003C6250">
        <w:rPr>
          <w:rFonts w:ascii="Times New Roman" w:hAnsi="Times New Roman"/>
          <w:sz w:val="28"/>
          <w:szCs w:val="28"/>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4302F3" w:rsidRPr="00CC7B8E" w:rsidRDefault="004302F3" w:rsidP="004724B9">
      <w:pPr>
        <w:pStyle w:val="afa"/>
        <w:numPr>
          <w:ilvl w:val="1"/>
          <w:numId w:val="1"/>
        </w:numPr>
        <w:ind w:left="0" w:firstLine="567"/>
        <w:jc w:val="both"/>
        <w:rPr>
          <w:rFonts w:eastAsiaTheme="minorHAnsi"/>
          <w:b/>
          <w:sz w:val="28"/>
          <w:szCs w:val="28"/>
          <w:u w:val="single"/>
        </w:rPr>
      </w:pPr>
      <w:r w:rsidRPr="00CC7B8E">
        <w:rPr>
          <w:rFonts w:eastAsiaTheme="minorHAnsi"/>
          <w:sz w:val="28"/>
          <w:szCs w:val="28"/>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4302F3" w:rsidRDefault="004302F3" w:rsidP="004724B9">
      <w:pPr>
        <w:jc w:val="both"/>
        <w:rPr>
          <w:rFonts w:ascii="Times New Roman" w:hAnsi="Times New Roman"/>
          <w:sz w:val="28"/>
          <w:szCs w:val="28"/>
        </w:rPr>
      </w:pPr>
      <w:r>
        <w:rPr>
          <w:rFonts w:ascii="Times New Roman" w:hAnsi="Times New Roman"/>
          <w:sz w:val="28"/>
          <w:szCs w:val="28"/>
        </w:rPr>
        <w:t xml:space="preserve">5.3. </w:t>
      </w:r>
      <w:r w:rsidRPr="00CC7B8E">
        <w:rPr>
          <w:rFonts w:ascii="Times New Roman" w:hAnsi="Times New Roman"/>
          <w:sz w:val="28"/>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4302F3" w:rsidRPr="00A035CB" w:rsidRDefault="004302F3" w:rsidP="004724B9">
      <w:pPr>
        <w:tabs>
          <w:tab w:val="left" w:pos="1276"/>
        </w:tabs>
        <w:jc w:val="both"/>
        <w:rPr>
          <w:rFonts w:ascii="Times New Roman" w:hAnsi="Times New Roman"/>
          <w:sz w:val="28"/>
          <w:szCs w:val="28"/>
        </w:rPr>
      </w:pPr>
      <w:r w:rsidRPr="00A035CB">
        <w:rPr>
          <w:rFonts w:ascii="Times New Roman" w:hAnsi="Times New Roman"/>
          <w:sz w:val="28"/>
          <w:szCs w:val="28"/>
        </w:rPr>
        <w:t>5.4. В целях предоставления Муниципальной услуги Администрация  взаимодействует с:</w:t>
      </w:r>
    </w:p>
    <w:p w:rsidR="004302F3" w:rsidRPr="00A035CB" w:rsidRDefault="004302F3" w:rsidP="004724B9">
      <w:pPr>
        <w:tabs>
          <w:tab w:val="left" w:pos="1276"/>
          <w:tab w:val="left" w:pos="1437"/>
        </w:tabs>
        <w:jc w:val="both"/>
        <w:rPr>
          <w:rFonts w:ascii="Times New Roman" w:hAnsi="Times New Roman"/>
          <w:spacing w:val="7"/>
          <w:sz w:val="28"/>
          <w:szCs w:val="28"/>
        </w:rPr>
      </w:pPr>
      <w:r w:rsidRPr="00A035CB">
        <w:rPr>
          <w:rFonts w:ascii="Times New Roman" w:hAnsi="Times New Roman"/>
          <w:spacing w:val="7"/>
          <w:sz w:val="28"/>
          <w:szCs w:val="28"/>
        </w:rPr>
        <w:t>5.4.1. Федеральной службой государственной регистрации, кадастра и картографии;</w:t>
      </w:r>
    </w:p>
    <w:p w:rsidR="004302F3" w:rsidRPr="00A035CB" w:rsidRDefault="004302F3" w:rsidP="004724B9">
      <w:pPr>
        <w:pStyle w:val="afa"/>
        <w:numPr>
          <w:ilvl w:val="2"/>
          <w:numId w:val="31"/>
        </w:numPr>
        <w:tabs>
          <w:tab w:val="left" w:pos="1276"/>
          <w:tab w:val="left" w:pos="1417"/>
        </w:tabs>
        <w:spacing w:after="200" w:line="276" w:lineRule="auto"/>
        <w:ind w:left="0" w:firstLine="567"/>
        <w:jc w:val="both"/>
        <w:rPr>
          <w:spacing w:val="7"/>
          <w:sz w:val="28"/>
          <w:szCs w:val="28"/>
          <w:u w:val="single"/>
        </w:rPr>
      </w:pPr>
      <w:r w:rsidRPr="00A035CB">
        <w:rPr>
          <w:spacing w:val="7"/>
          <w:sz w:val="28"/>
          <w:szCs w:val="28"/>
        </w:rPr>
        <w:t xml:space="preserve">Федеральной налоговой службой; </w:t>
      </w:r>
    </w:p>
    <w:p w:rsidR="004302F3" w:rsidRPr="00A035CB" w:rsidRDefault="004302F3" w:rsidP="004724B9">
      <w:pPr>
        <w:pStyle w:val="afa"/>
        <w:numPr>
          <w:ilvl w:val="2"/>
          <w:numId w:val="31"/>
        </w:numPr>
        <w:tabs>
          <w:tab w:val="left" w:pos="1276"/>
          <w:tab w:val="left" w:pos="1417"/>
        </w:tabs>
        <w:spacing w:after="200" w:line="276" w:lineRule="auto"/>
        <w:ind w:left="0" w:firstLine="567"/>
        <w:jc w:val="both"/>
        <w:rPr>
          <w:spacing w:val="7"/>
          <w:sz w:val="28"/>
          <w:szCs w:val="28"/>
          <w:u w:val="single"/>
        </w:rPr>
      </w:pPr>
      <w:r w:rsidRPr="00A035CB">
        <w:rPr>
          <w:spacing w:val="7"/>
          <w:sz w:val="28"/>
          <w:szCs w:val="28"/>
        </w:rPr>
        <w:t>Федеральным казначейством;</w:t>
      </w:r>
    </w:p>
    <w:p w:rsidR="004302F3" w:rsidRPr="00A035CB" w:rsidRDefault="004302F3" w:rsidP="004724B9">
      <w:pPr>
        <w:pStyle w:val="afa"/>
        <w:numPr>
          <w:ilvl w:val="2"/>
          <w:numId w:val="31"/>
        </w:numPr>
        <w:tabs>
          <w:tab w:val="left" w:pos="1276"/>
          <w:tab w:val="left" w:pos="1428"/>
        </w:tabs>
        <w:ind w:left="0" w:firstLine="567"/>
        <w:jc w:val="both"/>
        <w:rPr>
          <w:spacing w:val="7"/>
          <w:sz w:val="28"/>
          <w:szCs w:val="28"/>
        </w:rPr>
      </w:pPr>
      <w:r w:rsidRPr="00A035CB">
        <w:rPr>
          <w:spacing w:val="7"/>
          <w:sz w:val="28"/>
          <w:szCs w:val="28"/>
        </w:rPr>
        <w:t>Администрациями муниципальных образований.</w:t>
      </w:r>
    </w:p>
    <w:p w:rsidR="004302F3" w:rsidRPr="009476CE" w:rsidRDefault="004302F3" w:rsidP="004724B9">
      <w:pPr>
        <w:jc w:val="both"/>
        <w:rPr>
          <w:rFonts w:ascii="Times New Roman" w:hAnsi="Times New Roman"/>
          <w:sz w:val="28"/>
          <w:szCs w:val="28"/>
        </w:rPr>
      </w:pPr>
      <w:r w:rsidRPr="009476CE">
        <w:rPr>
          <w:rFonts w:ascii="Times New Roman" w:hAnsi="Times New Roman"/>
          <w:sz w:val="28"/>
          <w:szCs w:val="28"/>
        </w:rPr>
        <w:t>5.</w:t>
      </w:r>
      <w:r>
        <w:rPr>
          <w:rFonts w:ascii="Times New Roman" w:hAnsi="Times New Roman"/>
          <w:sz w:val="28"/>
          <w:szCs w:val="28"/>
        </w:rPr>
        <w:t>5</w:t>
      </w:r>
      <w:r w:rsidRPr="009476CE">
        <w:rPr>
          <w:rFonts w:ascii="Times New Roman" w:hAnsi="Times New Roman"/>
          <w:sz w:val="28"/>
          <w:szCs w:val="28"/>
        </w:rPr>
        <w:t>. Адм</w:t>
      </w:r>
      <w:r>
        <w:rPr>
          <w:rFonts w:ascii="Times New Roman" w:hAnsi="Times New Roman"/>
          <w:sz w:val="28"/>
          <w:szCs w:val="28"/>
        </w:rPr>
        <w:t>инистрация не вправе</w:t>
      </w:r>
      <w:r w:rsidRPr="009476CE">
        <w:rPr>
          <w:rFonts w:ascii="Times New Roman" w:hAnsi="Times New Roman"/>
          <w:sz w:val="28"/>
          <w:szCs w:val="28"/>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w:t>
      </w:r>
      <w:r>
        <w:rPr>
          <w:rFonts w:ascii="Times New Roman" w:hAnsi="Times New Roman"/>
          <w:sz w:val="28"/>
          <w:szCs w:val="28"/>
        </w:rPr>
        <w:t xml:space="preserve"> </w:t>
      </w:r>
      <w:r w:rsidRPr="009476CE">
        <w:rPr>
          <w:rFonts w:ascii="Times New Roman" w:hAnsi="Times New Roman"/>
          <w:sz w:val="28"/>
          <w:szCs w:val="28"/>
        </w:rPr>
        <w:t>предоставлении муниципальных услуг, утвержденным решением Совета народных д</w:t>
      </w:r>
      <w:r>
        <w:rPr>
          <w:rFonts w:ascii="Times New Roman" w:hAnsi="Times New Roman"/>
          <w:sz w:val="28"/>
          <w:szCs w:val="28"/>
        </w:rPr>
        <w:t>епутатов Козловского сельского поселения Терновского</w:t>
      </w:r>
      <w:r w:rsidRPr="009476CE">
        <w:rPr>
          <w:rFonts w:ascii="Times New Roman" w:hAnsi="Times New Roman"/>
          <w:sz w:val="28"/>
          <w:szCs w:val="28"/>
        </w:rPr>
        <w:t xml:space="preserve"> муниципального района  Воронежской области «Об </w:t>
      </w:r>
      <w:r w:rsidRPr="009476CE">
        <w:rPr>
          <w:rFonts w:ascii="Times New Roman" w:hAnsi="Times New Roman"/>
          <w:sz w:val="28"/>
          <w:szCs w:val="28"/>
        </w:rPr>
        <w:lastRenderedPageBreak/>
        <w:t xml:space="preserve">утверждении перечня услуг, которые являются необходимыми и обязательными для предоставления органами местного самоуправления </w:t>
      </w:r>
      <w:r>
        <w:rPr>
          <w:rFonts w:ascii="Times New Roman" w:hAnsi="Times New Roman"/>
          <w:sz w:val="28"/>
          <w:szCs w:val="28"/>
        </w:rPr>
        <w:t>Терновского</w:t>
      </w:r>
      <w:r w:rsidRPr="009476CE">
        <w:rPr>
          <w:rFonts w:ascii="Times New Roman" w:hAnsi="Times New Roman"/>
          <w:sz w:val="28"/>
          <w:szCs w:val="28"/>
        </w:rPr>
        <w:t xml:space="preserve"> муниципального района  муниципальных услуг».</w:t>
      </w:r>
    </w:p>
    <w:p w:rsidR="004302F3" w:rsidRPr="00294739" w:rsidRDefault="004302F3" w:rsidP="004724B9">
      <w:pPr>
        <w:pStyle w:val="ConsPlusNormal"/>
        <w:ind w:firstLine="539"/>
        <w:jc w:val="both"/>
        <w:rPr>
          <w:rFonts w:ascii="Times New Roman" w:hAnsi="Times New Roman"/>
          <w:sz w:val="28"/>
          <w:szCs w:val="28"/>
        </w:rPr>
      </w:pPr>
      <w:r w:rsidRPr="00294739">
        <w:rPr>
          <w:rFonts w:ascii="Times New Roman" w:hAnsi="Times New Roman"/>
          <w:sz w:val="28"/>
          <w:szCs w:val="28"/>
        </w:rPr>
        <w:t>5.6. Заявитель в целях получения документов и информации, получаемых в рамках предоставления услуг, которые являются необходимыми и обязательными для предоставления Муниципальной услуги, обращается:</w:t>
      </w:r>
    </w:p>
    <w:p w:rsidR="004302F3" w:rsidRPr="00294739" w:rsidRDefault="004302F3" w:rsidP="004724B9">
      <w:pPr>
        <w:pStyle w:val="ConsPlusNormal"/>
        <w:ind w:firstLine="539"/>
        <w:jc w:val="both"/>
        <w:rPr>
          <w:rFonts w:ascii="Times New Roman" w:hAnsi="Times New Roman"/>
          <w:sz w:val="28"/>
          <w:szCs w:val="28"/>
        </w:rPr>
      </w:pPr>
      <w:r w:rsidRPr="00294739">
        <w:rPr>
          <w:rFonts w:ascii="Times New Roman" w:hAnsi="Times New Roman"/>
          <w:sz w:val="28"/>
          <w:szCs w:val="28"/>
        </w:rPr>
        <w:t>- в специально уполномоченные органы, имеющие право проводить экспертизу проектной документации, в случаях реализации проектов капитального строительства, подлежащих экспертизе;</w:t>
      </w:r>
    </w:p>
    <w:p w:rsidR="004302F3" w:rsidRPr="00294739" w:rsidRDefault="004302F3" w:rsidP="004724B9">
      <w:pPr>
        <w:pStyle w:val="ConsPlusNormal"/>
        <w:ind w:firstLine="539"/>
        <w:jc w:val="both"/>
        <w:rPr>
          <w:rFonts w:ascii="Times New Roman" w:hAnsi="Times New Roman"/>
          <w:sz w:val="28"/>
          <w:szCs w:val="28"/>
        </w:rPr>
      </w:pPr>
      <w:r w:rsidRPr="00294739">
        <w:rPr>
          <w:rFonts w:ascii="Times New Roman" w:hAnsi="Times New Roman"/>
          <w:sz w:val="28"/>
          <w:szCs w:val="28"/>
        </w:rPr>
        <w:t>- в проектные организации, имеющие полномочия подготавливать проектную документацию на строительство, реконструкцию объектов капитального строительства, в том числе проекты организации работ по сносу или демонтажу объектов капитального строительства, проекты реконструкции зеленых насаждений с дендропланом.</w:t>
      </w:r>
    </w:p>
    <w:p w:rsidR="004302F3" w:rsidRPr="00CD7477" w:rsidRDefault="004302F3" w:rsidP="004724B9">
      <w:pPr>
        <w:pStyle w:val="2b"/>
        <w:shd w:val="clear" w:color="auto" w:fill="auto"/>
        <w:tabs>
          <w:tab w:val="left" w:pos="1276"/>
          <w:tab w:val="left" w:pos="1428"/>
        </w:tabs>
        <w:spacing w:before="0" w:after="0" w:line="240" w:lineRule="auto"/>
        <w:ind w:left="567" w:firstLine="0"/>
        <w:jc w:val="both"/>
        <w:rPr>
          <w:sz w:val="28"/>
          <w:szCs w:val="28"/>
        </w:rPr>
      </w:pPr>
    </w:p>
    <w:p w:rsidR="004302F3" w:rsidRDefault="004302F3" w:rsidP="004724B9">
      <w:pPr>
        <w:pStyle w:val="92"/>
        <w:numPr>
          <w:ilvl w:val="0"/>
          <w:numId w:val="31"/>
        </w:numPr>
        <w:shd w:val="clear" w:color="auto" w:fill="auto"/>
        <w:tabs>
          <w:tab w:val="left" w:pos="567"/>
        </w:tabs>
        <w:spacing w:after="0" w:line="240" w:lineRule="auto"/>
        <w:rPr>
          <w:b/>
          <w:i w:val="0"/>
          <w:sz w:val="28"/>
          <w:szCs w:val="28"/>
        </w:rPr>
      </w:pPr>
      <w:r w:rsidRPr="00226963">
        <w:rPr>
          <w:b/>
          <w:i w:val="0"/>
          <w:sz w:val="28"/>
          <w:szCs w:val="28"/>
        </w:rPr>
        <w:t>Результат предоставления Муниципальной услуги</w:t>
      </w:r>
    </w:p>
    <w:p w:rsidR="004302F3" w:rsidRPr="00226963" w:rsidRDefault="004302F3" w:rsidP="004724B9">
      <w:pPr>
        <w:pStyle w:val="92"/>
        <w:shd w:val="clear" w:color="auto" w:fill="auto"/>
        <w:tabs>
          <w:tab w:val="left" w:pos="567"/>
        </w:tabs>
        <w:spacing w:after="0" w:line="240" w:lineRule="auto"/>
        <w:ind w:left="630" w:firstLine="0"/>
        <w:rPr>
          <w:b/>
          <w:i w:val="0"/>
          <w:sz w:val="28"/>
          <w:szCs w:val="28"/>
        </w:rPr>
      </w:pPr>
    </w:p>
    <w:p w:rsidR="004302F3" w:rsidRPr="001A6F9B" w:rsidRDefault="004302F3" w:rsidP="004724B9">
      <w:pPr>
        <w:pStyle w:val="afa"/>
        <w:ind w:left="0"/>
        <w:jc w:val="both"/>
        <w:rPr>
          <w:sz w:val="28"/>
          <w:szCs w:val="28"/>
        </w:rPr>
      </w:pPr>
      <w:r w:rsidRPr="001A6F9B">
        <w:rPr>
          <w:sz w:val="28"/>
          <w:szCs w:val="28"/>
        </w:rPr>
        <w:t>6.1. Результатом предоставления Муниципальной услуги является:</w:t>
      </w:r>
    </w:p>
    <w:p w:rsidR="004302F3" w:rsidRDefault="004302F3" w:rsidP="004724B9">
      <w:pPr>
        <w:pStyle w:val="afa"/>
        <w:ind w:left="0"/>
        <w:jc w:val="both"/>
        <w:rPr>
          <w:sz w:val="28"/>
          <w:szCs w:val="28"/>
        </w:rPr>
      </w:pPr>
      <w:r w:rsidRPr="001A6F9B">
        <w:rPr>
          <w:sz w:val="28"/>
          <w:szCs w:val="28"/>
        </w:rPr>
        <w:t>6.1.1. разрешение на право вырубки зеленых насаждений</w:t>
      </w:r>
      <w:r>
        <w:rPr>
          <w:sz w:val="28"/>
          <w:szCs w:val="28"/>
        </w:rPr>
        <w:t xml:space="preserve">(разрешения на пересадку деревьев и кустарников) </w:t>
      </w:r>
      <w:r w:rsidRPr="001A6F9B">
        <w:rPr>
          <w:sz w:val="28"/>
          <w:szCs w:val="28"/>
        </w:rPr>
        <w:t xml:space="preserve">на территории </w:t>
      </w:r>
      <w:r>
        <w:rPr>
          <w:sz w:val="28"/>
          <w:szCs w:val="28"/>
        </w:rPr>
        <w:t>Козловского сельского поселения Терновского</w:t>
      </w:r>
      <w:r w:rsidRPr="001A6F9B">
        <w:rPr>
          <w:sz w:val="28"/>
          <w:szCs w:val="28"/>
        </w:rPr>
        <w:t xml:space="preserve"> муниципального района  Воронежской области либо мотивированный отказ в предоставлении Муниципальной услуги;</w:t>
      </w:r>
    </w:p>
    <w:p w:rsidR="004302F3" w:rsidRPr="001A6F9B" w:rsidRDefault="004302F3" w:rsidP="004724B9">
      <w:pPr>
        <w:tabs>
          <w:tab w:val="left" w:pos="1945"/>
        </w:tabs>
        <w:jc w:val="both"/>
        <w:rPr>
          <w:rFonts w:ascii="Times New Roman" w:hAnsi="Times New Roman"/>
          <w:sz w:val="28"/>
          <w:szCs w:val="28"/>
        </w:rPr>
      </w:pPr>
      <w:r w:rsidRPr="001A6F9B">
        <w:rPr>
          <w:rFonts w:ascii="Times New Roman" w:hAnsi="Times New Roman"/>
          <w:sz w:val="28"/>
          <w:szCs w:val="28"/>
        </w:rPr>
        <w:t>6.1.2. 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4302F3" w:rsidRPr="001A6F9B" w:rsidRDefault="004302F3" w:rsidP="004724B9">
      <w:pPr>
        <w:tabs>
          <w:tab w:val="left" w:pos="1071"/>
        </w:tabs>
        <w:jc w:val="both"/>
        <w:rPr>
          <w:rFonts w:ascii="Times New Roman" w:hAnsi="Times New Roman"/>
          <w:sz w:val="28"/>
          <w:szCs w:val="28"/>
        </w:rPr>
      </w:pPr>
      <w:r w:rsidRPr="001A6F9B">
        <w:rPr>
          <w:rFonts w:ascii="Times New Roman" w:hAnsi="Times New Roman"/>
          <w:sz w:val="28"/>
          <w:szCs w:val="28"/>
        </w:rPr>
        <w:t xml:space="preserve">6.1.3. выдача дубликата </w:t>
      </w:r>
      <w:r>
        <w:rPr>
          <w:rFonts w:ascii="Times New Roman" w:hAnsi="Times New Roman"/>
          <w:sz w:val="28"/>
          <w:szCs w:val="28"/>
        </w:rPr>
        <w:t>разрешения</w:t>
      </w:r>
      <w:r w:rsidRPr="001A6F9B">
        <w:rPr>
          <w:rFonts w:ascii="Times New Roman" w:hAnsi="Times New Roman"/>
          <w:sz w:val="28"/>
          <w:szCs w:val="28"/>
        </w:rPr>
        <w:t xml:space="preserve"> либо отказ в выдаче дубликата.</w:t>
      </w:r>
    </w:p>
    <w:p w:rsidR="004302F3" w:rsidRPr="00D36B8D" w:rsidRDefault="004302F3" w:rsidP="004724B9">
      <w:pPr>
        <w:pStyle w:val="afa"/>
        <w:ind w:left="0"/>
        <w:jc w:val="both"/>
        <w:rPr>
          <w:sz w:val="28"/>
          <w:szCs w:val="28"/>
        </w:rPr>
      </w:pPr>
      <w:r>
        <w:rPr>
          <w:sz w:val="28"/>
          <w:szCs w:val="28"/>
        </w:rPr>
        <w:t xml:space="preserve">6.2. </w:t>
      </w:r>
      <w:r w:rsidRPr="00D36B8D">
        <w:rPr>
          <w:sz w:val="28"/>
          <w:szCs w:val="28"/>
        </w:rPr>
        <w:t xml:space="preserve">Разрешение на право вырубки зеленых насаждений оформляется по </w:t>
      </w:r>
      <w:hyperlink w:anchor="P470">
        <w:r w:rsidRPr="00D36B8D">
          <w:rPr>
            <w:sz w:val="28"/>
            <w:szCs w:val="28"/>
          </w:rPr>
          <w:t>форме</w:t>
        </w:r>
      </w:hyperlink>
      <w:r w:rsidRPr="00D36B8D">
        <w:rPr>
          <w:sz w:val="28"/>
          <w:szCs w:val="28"/>
        </w:rPr>
        <w:t xml:space="preserve"> согласно Приложению № 2 к настоящему Административному регламенту.</w:t>
      </w:r>
    </w:p>
    <w:p w:rsidR="004302F3" w:rsidRPr="00D36B8D" w:rsidRDefault="004302F3" w:rsidP="004724B9">
      <w:pPr>
        <w:pStyle w:val="afa"/>
        <w:ind w:left="0"/>
        <w:jc w:val="both"/>
        <w:rPr>
          <w:sz w:val="28"/>
          <w:szCs w:val="28"/>
        </w:rPr>
      </w:pPr>
      <w:r>
        <w:rPr>
          <w:sz w:val="28"/>
          <w:szCs w:val="28"/>
        </w:rPr>
        <w:t xml:space="preserve">6.3. </w:t>
      </w:r>
      <w:r w:rsidRPr="00D36B8D">
        <w:rPr>
          <w:sz w:val="28"/>
          <w:szCs w:val="28"/>
        </w:rPr>
        <w:t>Решение об отказе в предоставлении Муниципальной услуги оформляется в соответствии с формой, указаннойв Приложении № 3 к настоящему Административному регламенту. Решение подписывается должностным лицом Администрации.В случае обращения в электронном формате решение оформляется в форме электронного документа, подписанного электронной подписью должностного лица Администрации, если это указано в заявлении о выдаче градостроительного плана земельного участка.</w:t>
      </w:r>
    </w:p>
    <w:p w:rsidR="004302F3" w:rsidRPr="00D36B8D" w:rsidRDefault="004302F3" w:rsidP="004724B9">
      <w:pPr>
        <w:jc w:val="both"/>
        <w:rPr>
          <w:rFonts w:ascii="Times New Roman" w:hAnsi="Times New Roman"/>
          <w:sz w:val="28"/>
          <w:szCs w:val="28"/>
        </w:rPr>
      </w:pPr>
      <w:r w:rsidRPr="00D36B8D">
        <w:rPr>
          <w:rFonts w:ascii="Times New Roman" w:hAnsi="Times New Roman"/>
          <w:sz w:val="28"/>
          <w:szCs w:val="28"/>
        </w:rPr>
        <w:t>6.4. Результат предоставления Муниципальной услуги направляется Заявителю одним из следующих способов:</w:t>
      </w:r>
    </w:p>
    <w:p w:rsidR="004302F3" w:rsidRPr="00D36B8D" w:rsidRDefault="004302F3" w:rsidP="004724B9">
      <w:pPr>
        <w:jc w:val="both"/>
        <w:rPr>
          <w:rFonts w:ascii="Times New Roman" w:hAnsi="Times New Roman"/>
          <w:sz w:val="28"/>
          <w:szCs w:val="28"/>
        </w:rPr>
      </w:pPr>
      <w:r w:rsidRPr="00D36B8D">
        <w:rPr>
          <w:rFonts w:ascii="Times New Roman" w:hAnsi="Times New Roman"/>
          <w:sz w:val="28"/>
          <w:szCs w:val="28"/>
        </w:rPr>
        <w:lastRenderedPageBreak/>
        <w:t>1. Посредством почтового отправления;</w:t>
      </w:r>
    </w:p>
    <w:p w:rsidR="004302F3" w:rsidRPr="00D36B8D" w:rsidRDefault="004302F3" w:rsidP="004724B9">
      <w:pPr>
        <w:jc w:val="both"/>
        <w:rPr>
          <w:rFonts w:ascii="Times New Roman" w:hAnsi="Times New Roman"/>
          <w:sz w:val="28"/>
          <w:szCs w:val="28"/>
        </w:rPr>
      </w:pPr>
      <w:r w:rsidRPr="00D36B8D">
        <w:rPr>
          <w:rFonts w:ascii="Times New Roman" w:hAnsi="Times New Roman"/>
          <w:sz w:val="28"/>
          <w:szCs w:val="28"/>
        </w:rPr>
        <w:t>2. В личный кабинет Заявителя на ЕПГУ</w:t>
      </w:r>
      <w:r>
        <w:rPr>
          <w:rFonts w:ascii="Times New Roman" w:hAnsi="Times New Roman"/>
          <w:sz w:val="28"/>
          <w:szCs w:val="28"/>
        </w:rPr>
        <w:t>, РПГУ</w:t>
      </w:r>
      <w:r w:rsidRPr="00D36B8D">
        <w:rPr>
          <w:rFonts w:ascii="Times New Roman" w:hAnsi="Times New Roman"/>
          <w:sz w:val="28"/>
          <w:szCs w:val="28"/>
        </w:rPr>
        <w:t>;</w:t>
      </w:r>
    </w:p>
    <w:p w:rsidR="004302F3" w:rsidRPr="00294739" w:rsidRDefault="004302F3" w:rsidP="004724B9">
      <w:pPr>
        <w:jc w:val="both"/>
        <w:rPr>
          <w:rFonts w:ascii="Times New Roman" w:hAnsi="Times New Roman"/>
          <w:sz w:val="28"/>
          <w:szCs w:val="28"/>
        </w:rPr>
      </w:pPr>
      <w:r w:rsidRPr="00294739">
        <w:rPr>
          <w:rFonts w:ascii="Times New Roman" w:hAnsi="Times New Roman"/>
          <w:sz w:val="28"/>
          <w:szCs w:val="28"/>
        </w:rPr>
        <w:t xml:space="preserve">3. Посредством </w:t>
      </w:r>
      <w:r w:rsidRPr="00294739">
        <w:rPr>
          <w:rFonts w:ascii="Times New Roman" w:eastAsiaTheme="minorHAnsi" w:hAnsi="Times New Roman"/>
          <w:sz w:val="28"/>
          <w:szCs w:val="28"/>
          <w:lang w:eastAsia="en-US"/>
        </w:rPr>
        <w:t>электронной почты;</w:t>
      </w:r>
    </w:p>
    <w:p w:rsidR="004302F3" w:rsidRPr="00D36B8D" w:rsidRDefault="004302F3" w:rsidP="004724B9">
      <w:pPr>
        <w:jc w:val="both"/>
        <w:rPr>
          <w:rFonts w:ascii="Times New Roman" w:hAnsi="Times New Roman"/>
          <w:sz w:val="28"/>
          <w:szCs w:val="28"/>
        </w:rPr>
      </w:pPr>
      <w:r w:rsidRPr="00D36B8D">
        <w:rPr>
          <w:rFonts w:ascii="Times New Roman" w:hAnsi="Times New Roman"/>
          <w:sz w:val="28"/>
          <w:szCs w:val="28"/>
        </w:rPr>
        <w:t>4. В МФЦ;</w:t>
      </w:r>
    </w:p>
    <w:p w:rsidR="004302F3" w:rsidRPr="00D36B8D" w:rsidRDefault="004302F3" w:rsidP="004724B9">
      <w:pPr>
        <w:jc w:val="both"/>
        <w:rPr>
          <w:rFonts w:ascii="Times New Roman" w:hAnsi="Times New Roman"/>
          <w:sz w:val="28"/>
          <w:szCs w:val="28"/>
        </w:rPr>
      </w:pPr>
      <w:r w:rsidRPr="00D36B8D">
        <w:rPr>
          <w:rFonts w:ascii="Times New Roman" w:hAnsi="Times New Roman"/>
          <w:sz w:val="28"/>
          <w:szCs w:val="28"/>
        </w:rPr>
        <w:t>5. Лично Заявителю либо его уполномоченному представителю в Администрации.</w:t>
      </w:r>
    </w:p>
    <w:p w:rsidR="004302F3" w:rsidRPr="0065069D" w:rsidRDefault="004302F3" w:rsidP="004724B9">
      <w:pPr>
        <w:pStyle w:val="af0"/>
        <w:rPr>
          <w:szCs w:val="28"/>
        </w:rPr>
      </w:pPr>
      <w:r w:rsidRPr="0065069D">
        <w:rPr>
          <w:szCs w:val="28"/>
        </w:rPr>
        <w:t>6.5.</w:t>
      </w:r>
      <w:r w:rsidRPr="0065069D">
        <w:rPr>
          <w:szCs w:val="28"/>
        </w:rPr>
        <w:tab/>
        <w:t xml:space="preserve">Формирование реестровой записи в качестве результата предоставления Муниципальной услуги не предусмотрено. </w:t>
      </w:r>
    </w:p>
    <w:p w:rsidR="004302F3" w:rsidRPr="0065069D" w:rsidRDefault="004302F3" w:rsidP="004724B9">
      <w:pPr>
        <w:jc w:val="both"/>
        <w:rPr>
          <w:rFonts w:ascii="Times New Roman" w:hAnsi="Times New Roman"/>
          <w:sz w:val="28"/>
          <w:szCs w:val="28"/>
        </w:rPr>
      </w:pPr>
      <w:r w:rsidRPr="0065069D">
        <w:rPr>
          <w:rFonts w:ascii="Times New Roman" w:hAnsi="Times New Roman"/>
          <w:sz w:val="28"/>
          <w:szCs w:val="28"/>
        </w:rPr>
        <w:t xml:space="preserve">6.6. Состав реквизитов документа, содержащего решение о предоставлении муниципальной услуги: </w:t>
      </w:r>
    </w:p>
    <w:p w:rsidR="004302F3" w:rsidRPr="0065069D" w:rsidRDefault="004302F3" w:rsidP="004724B9">
      <w:pPr>
        <w:jc w:val="both"/>
        <w:rPr>
          <w:rFonts w:ascii="Times New Roman" w:hAnsi="Times New Roman"/>
          <w:sz w:val="28"/>
          <w:szCs w:val="28"/>
        </w:rPr>
      </w:pPr>
      <w:r w:rsidRPr="0065069D">
        <w:rPr>
          <w:rFonts w:ascii="Times New Roman" w:hAnsi="Times New Roman"/>
          <w:sz w:val="28"/>
          <w:szCs w:val="28"/>
        </w:rPr>
        <w:t xml:space="preserve">- регистрационный номер; </w:t>
      </w:r>
    </w:p>
    <w:p w:rsidR="004302F3" w:rsidRPr="0065069D" w:rsidRDefault="004302F3" w:rsidP="004724B9">
      <w:pPr>
        <w:jc w:val="both"/>
        <w:rPr>
          <w:rFonts w:ascii="Times New Roman" w:hAnsi="Times New Roman"/>
          <w:sz w:val="28"/>
          <w:szCs w:val="28"/>
        </w:rPr>
      </w:pPr>
      <w:r w:rsidRPr="0065069D">
        <w:rPr>
          <w:rFonts w:ascii="Times New Roman" w:hAnsi="Times New Roman"/>
          <w:sz w:val="28"/>
          <w:szCs w:val="28"/>
        </w:rPr>
        <w:t>- дата регистрации;</w:t>
      </w:r>
    </w:p>
    <w:p w:rsidR="004302F3" w:rsidRPr="0065069D" w:rsidRDefault="004302F3" w:rsidP="004724B9">
      <w:pPr>
        <w:jc w:val="both"/>
        <w:rPr>
          <w:rFonts w:ascii="Times New Roman" w:hAnsi="Times New Roman"/>
          <w:sz w:val="28"/>
          <w:szCs w:val="28"/>
        </w:rPr>
      </w:pPr>
      <w:r w:rsidRPr="0065069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4302F3" w:rsidRPr="0065069D" w:rsidRDefault="004302F3" w:rsidP="004724B9">
      <w:pPr>
        <w:tabs>
          <w:tab w:val="left" w:pos="1945"/>
        </w:tabs>
        <w:jc w:val="both"/>
      </w:pPr>
    </w:p>
    <w:p w:rsidR="004302F3" w:rsidRPr="009257F5" w:rsidRDefault="004302F3" w:rsidP="004724B9">
      <w:pPr>
        <w:jc w:val="both"/>
        <w:rPr>
          <w:rFonts w:ascii="Times New Roman" w:hAnsi="Times New Roman"/>
          <w:b/>
          <w:sz w:val="28"/>
          <w:szCs w:val="28"/>
        </w:rPr>
      </w:pPr>
      <w:r w:rsidRPr="009257F5">
        <w:rPr>
          <w:rFonts w:ascii="Times New Roman" w:hAnsi="Times New Roman"/>
          <w:b/>
          <w:sz w:val="28"/>
          <w:szCs w:val="28"/>
        </w:rPr>
        <w:t>7. Срок предоставления Муниципальной услуги</w:t>
      </w:r>
    </w:p>
    <w:p w:rsidR="004302F3" w:rsidRDefault="004302F3" w:rsidP="004724B9">
      <w:pPr>
        <w:pStyle w:val="afa"/>
        <w:tabs>
          <w:tab w:val="left" w:pos="1276"/>
        </w:tabs>
        <w:autoSpaceDE w:val="0"/>
        <w:autoSpaceDN w:val="0"/>
        <w:adjustRightInd w:val="0"/>
        <w:ind w:left="0"/>
        <w:jc w:val="both"/>
        <w:rPr>
          <w:sz w:val="28"/>
          <w:szCs w:val="28"/>
        </w:rPr>
      </w:pPr>
    </w:p>
    <w:p w:rsidR="004302F3" w:rsidRPr="00A035CB" w:rsidRDefault="004302F3" w:rsidP="004724B9">
      <w:pPr>
        <w:pStyle w:val="afa"/>
        <w:tabs>
          <w:tab w:val="left" w:pos="1276"/>
        </w:tabs>
        <w:autoSpaceDE w:val="0"/>
        <w:autoSpaceDN w:val="0"/>
        <w:adjustRightInd w:val="0"/>
        <w:ind w:left="0"/>
        <w:jc w:val="both"/>
        <w:rPr>
          <w:rFonts w:eastAsiaTheme="minorHAnsi"/>
          <w:sz w:val="28"/>
          <w:szCs w:val="28"/>
        </w:rPr>
      </w:pPr>
      <w:r w:rsidRPr="00A035CB">
        <w:rPr>
          <w:sz w:val="28"/>
          <w:szCs w:val="28"/>
        </w:rPr>
        <w:t xml:space="preserve">7.1. Срок предоставления Муниципальной услуги </w:t>
      </w:r>
      <w:r w:rsidRPr="00A035CB">
        <w:rPr>
          <w:rFonts w:eastAsiaTheme="minorHAnsi"/>
          <w:sz w:val="28"/>
          <w:szCs w:val="28"/>
        </w:rPr>
        <w:t>не должен превышать 17 рабочих дней со дня регистрации заявления в Администрации или МФЦ.</w:t>
      </w:r>
    </w:p>
    <w:p w:rsidR="004302F3" w:rsidRPr="009257F5" w:rsidRDefault="004302F3" w:rsidP="004724B9">
      <w:pPr>
        <w:widowControl w:val="0"/>
        <w:numPr>
          <w:ilvl w:val="1"/>
          <w:numId w:val="32"/>
        </w:numPr>
        <w:tabs>
          <w:tab w:val="left" w:pos="1276"/>
          <w:tab w:val="left" w:pos="1945"/>
        </w:tabs>
        <w:spacing w:after="0" w:line="240" w:lineRule="auto"/>
        <w:ind w:left="0" w:firstLine="567"/>
        <w:jc w:val="both"/>
        <w:rPr>
          <w:rFonts w:ascii="Times New Roman" w:hAnsi="Times New Roman"/>
          <w:sz w:val="28"/>
          <w:szCs w:val="28"/>
        </w:rPr>
      </w:pPr>
      <w:r w:rsidRPr="00A035CB">
        <w:rPr>
          <w:rFonts w:ascii="Times New Roman" w:eastAsia="Calibri" w:hAnsi="Times New Roman"/>
          <w:sz w:val="28"/>
          <w:szCs w:val="28"/>
        </w:rPr>
        <w:t xml:space="preserve">Максимальные сроки предоставления Муниципальной услуги  для </w:t>
      </w:r>
      <w:r w:rsidRPr="009257F5">
        <w:rPr>
          <w:rFonts w:ascii="Times New Roman" w:eastAsia="Calibri" w:hAnsi="Times New Roman"/>
          <w:sz w:val="28"/>
          <w:szCs w:val="28"/>
        </w:rPr>
        <w:t>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4302F3" w:rsidRPr="009257F5" w:rsidRDefault="004302F3" w:rsidP="004724B9">
      <w:pPr>
        <w:pStyle w:val="afa"/>
        <w:ind w:left="0"/>
        <w:jc w:val="both"/>
        <w:rPr>
          <w:color w:val="1F497D" w:themeColor="text2"/>
          <w:sz w:val="28"/>
          <w:szCs w:val="28"/>
        </w:rPr>
      </w:pPr>
    </w:p>
    <w:p w:rsidR="004302F3" w:rsidRPr="009257F5" w:rsidRDefault="004302F3" w:rsidP="004724B9">
      <w:pPr>
        <w:widowControl w:val="0"/>
        <w:numPr>
          <w:ilvl w:val="0"/>
          <w:numId w:val="32"/>
        </w:numPr>
        <w:spacing w:after="280" w:line="240" w:lineRule="auto"/>
        <w:ind w:left="0" w:firstLine="0"/>
        <w:jc w:val="both"/>
        <w:rPr>
          <w:rFonts w:ascii="Times New Roman" w:hAnsi="Times New Roman"/>
          <w:b/>
          <w:sz w:val="28"/>
          <w:szCs w:val="28"/>
        </w:rPr>
      </w:pPr>
      <w:r w:rsidRPr="009257F5">
        <w:rPr>
          <w:rFonts w:ascii="Times New Roman" w:eastAsiaTheme="minorHAnsi" w:hAnsi="Times New Roman"/>
          <w:b/>
          <w:sz w:val="28"/>
          <w:szCs w:val="28"/>
        </w:rPr>
        <w:t>Правовые основания предоставления</w:t>
      </w:r>
      <w:r w:rsidRPr="009257F5">
        <w:rPr>
          <w:rFonts w:ascii="Times New Roman" w:hAnsi="Times New Roman"/>
          <w:b/>
          <w:sz w:val="28"/>
          <w:szCs w:val="28"/>
        </w:rPr>
        <w:t xml:space="preserve"> Муниципальной услуги</w:t>
      </w:r>
    </w:p>
    <w:p w:rsidR="004302F3" w:rsidRPr="009257F5" w:rsidRDefault="004302F3" w:rsidP="004724B9">
      <w:pPr>
        <w:tabs>
          <w:tab w:val="left" w:pos="1945"/>
        </w:tabs>
        <w:jc w:val="both"/>
        <w:rPr>
          <w:rFonts w:ascii="Times New Roman" w:hAnsi="Times New Roman"/>
          <w:sz w:val="28"/>
          <w:szCs w:val="28"/>
        </w:rPr>
      </w:pPr>
      <w:r w:rsidRPr="009257F5">
        <w:rPr>
          <w:rFonts w:ascii="Times New Roman" w:hAnsi="Times New Roman"/>
          <w:sz w:val="28"/>
          <w:szCs w:val="28"/>
        </w:rPr>
        <w:t>8.1. Основными нормативными правовыми актами, регулирующими предоставление Муниципальной услуги, являются:</w:t>
      </w:r>
    </w:p>
    <w:p w:rsidR="004302F3" w:rsidRPr="009257F5" w:rsidRDefault="004302F3" w:rsidP="004724B9">
      <w:pPr>
        <w:pStyle w:val="afa"/>
        <w:ind w:left="0"/>
        <w:jc w:val="both"/>
        <w:rPr>
          <w:sz w:val="28"/>
          <w:szCs w:val="28"/>
        </w:rPr>
      </w:pPr>
      <w:r w:rsidRPr="009257F5">
        <w:rPr>
          <w:sz w:val="28"/>
          <w:szCs w:val="28"/>
        </w:rPr>
        <w:t>- Гражданский кодекс Российской Федерации;</w:t>
      </w:r>
    </w:p>
    <w:p w:rsidR="004302F3" w:rsidRPr="009257F5" w:rsidRDefault="004302F3" w:rsidP="004724B9">
      <w:pPr>
        <w:pStyle w:val="afa"/>
        <w:ind w:left="0"/>
        <w:jc w:val="both"/>
        <w:rPr>
          <w:sz w:val="28"/>
          <w:szCs w:val="28"/>
        </w:rPr>
      </w:pPr>
      <w:r w:rsidRPr="009257F5">
        <w:rPr>
          <w:sz w:val="28"/>
          <w:szCs w:val="28"/>
        </w:rPr>
        <w:t>- Земельный кодекс Российской Федерации;</w:t>
      </w:r>
    </w:p>
    <w:p w:rsidR="004302F3" w:rsidRPr="009257F5" w:rsidRDefault="004302F3" w:rsidP="004724B9">
      <w:pPr>
        <w:pStyle w:val="afa"/>
        <w:ind w:left="0"/>
        <w:jc w:val="both"/>
        <w:rPr>
          <w:sz w:val="28"/>
          <w:szCs w:val="28"/>
        </w:rPr>
      </w:pPr>
      <w:r w:rsidRPr="009257F5">
        <w:rPr>
          <w:sz w:val="28"/>
          <w:szCs w:val="28"/>
        </w:rPr>
        <w:t>- Федеральный закон от 06.10.2003 № 131-ФЗ «Об общих принципах организации местного самоуправления в Российской Федерации»;</w:t>
      </w:r>
    </w:p>
    <w:p w:rsidR="004302F3" w:rsidRPr="00D46FE5" w:rsidRDefault="004302F3" w:rsidP="004724B9">
      <w:pPr>
        <w:pStyle w:val="afa"/>
        <w:ind w:left="0"/>
        <w:jc w:val="both"/>
        <w:rPr>
          <w:sz w:val="28"/>
          <w:szCs w:val="28"/>
        </w:rPr>
      </w:pPr>
      <w:r w:rsidRPr="00D46FE5">
        <w:rPr>
          <w:sz w:val="28"/>
          <w:szCs w:val="28"/>
        </w:rPr>
        <w:t>- Федеральный закон от 27.07.2010 № 210-ФЗ «Об организации предоставления государственных и муниципальных услуг»;</w:t>
      </w:r>
    </w:p>
    <w:p w:rsidR="004302F3" w:rsidRPr="00D46FE5" w:rsidRDefault="004302F3" w:rsidP="004724B9">
      <w:pPr>
        <w:pStyle w:val="afa"/>
        <w:ind w:left="0"/>
        <w:jc w:val="both"/>
        <w:rPr>
          <w:rStyle w:val="msonormal0"/>
          <w:bCs/>
          <w:sz w:val="28"/>
          <w:szCs w:val="28"/>
        </w:rPr>
      </w:pPr>
      <w:r w:rsidRPr="00D46FE5">
        <w:rPr>
          <w:sz w:val="28"/>
          <w:szCs w:val="28"/>
        </w:rPr>
        <w:lastRenderedPageBreak/>
        <w:t xml:space="preserve">- постановлением Администрации </w:t>
      </w:r>
      <w:r>
        <w:rPr>
          <w:sz w:val="28"/>
          <w:szCs w:val="28"/>
        </w:rPr>
        <w:t>Козловского сельского поселения Терновского</w:t>
      </w:r>
      <w:r w:rsidRPr="00D46FE5">
        <w:rPr>
          <w:sz w:val="28"/>
          <w:szCs w:val="28"/>
        </w:rPr>
        <w:t xml:space="preserve"> муниципал</w:t>
      </w:r>
      <w:r>
        <w:rPr>
          <w:sz w:val="28"/>
          <w:szCs w:val="28"/>
        </w:rPr>
        <w:t xml:space="preserve">ьного района </w:t>
      </w:r>
      <w:r w:rsidRPr="00D46FE5">
        <w:rPr>
          <w:sz w:val="28"/>
          <w:szCs w:val="28"/>
        </w:rPr>
        <w:t xml:space="preserve"> Воронежской области «Об утверждении </w:t>
      </w:r>
      <w:r w:rsidRPr="00D46FE5">
        <w:rPr>
          <w:rStyle w:val="msonormal0"/>
          <w:bCs/>
          <w:sz w:val="28"/>
          <w:szCs w:val="28"/>
        </w:rPr>
        <w:t xml:space="preserve">Положения о создании, охране и содержании зеленых насаждений на территории </w:t>
      </w:r>
      <w:r>
        <w:rPr>
          <w:sz w:val="28"/>
          <w:szCs w:val="28"/>
        </w:rPr>
        <w:t>Козловского сельского</w:t>
      </w:r>
      <w:r w:rsidRPr="00D46FE5">
        <w:rPr>
          <w:sz w:val="28"/>
          <w:szCs w:val="28"/>
        </w:rPr>
        <w:t xml:space="preserve"> поселен</w:t>
      </w:r>
      <w:r>
        <w:rPr>
          <w:sz w:val="28"/>
          <w:szCs w:val="28"/>
        </w:rPr>
        <w:t>ия Терновского</w:t>
      </w:r>
      <w:r w:rsidRPr="00D46FE5">
        <w:rPr>
          <w:sz w:val="28"/>
          <w:szCs w:val="28"/>
        </w:rPr>
        <w:t xml:space="preserve"> муниципал</w:t>
      </w:r>
      <w:r>
        <w:rPr>
          <w:sz w:val="28"/>
          <w:szCs w:val="28"/>
        </w:rPr>
        <w:t xml:space="preserve">ьного района </w:t>
      </w:r>
      <w:r w:rsidRPr="00D46FE5">
        <w:rPr>
          <w:sz w:val="28"/>
          <w:szCs w:val="28"/>
        </w:rPr>
        <w:t xml:space="preserve"> Воронежской области</w:t>
      </w:r>
      <w:r w:rsidRPr="00D46FE5">
        <w:rPr>
          <w:rStyle w:val="msonormal0"/>
          <w:bCs/>
          <w:sz w:val="28"/>
          <w:szCs w:val="28"/>
        </w:rPr>
        <w:t>»;</w:t>
      </w:r>
    </w:p>
    <w:p w:rsidR="004302F3" w:rsidRPr="00D46FE5" w:rsidRDefault="004302F3" w:rsidP="004724B9">
      <w:pPr>
        <w:pStyle w:val="afa"/>
        <w:autoSpaceDE w:val="0"/>
        <w:autoSpaceDN w:val="0"/>
        <w:adjustRightInd w:val="0"/>
        <w:ind w:left="0"/>
        <w:jc w:val="both"/>
        <w:rPr>
          <w:rFonts w:eastAsiaTheme="minorHAnsi"/>
          <w:sz w:val="28"/>
          <w:szCs w:val="28"/>
        </w:rPr>
      </w:pPr>
      <w:r w:rsidRPr="00D46FE5">
        <w:rPr>
          <w:rFonts w:eastAsiaTheme="minorHAnsi"/>
          <w:sz w:val="28"/>
          <w:szCs w:val="28"/>
        </w:rPr>
        <w:t xml:space="preserve">- уставом </w:t>
      </w:r>
      <w:r>
        <w:rPr>
          <w:sz w:val="28"/>
          <w:szCs w:val="28"/>
        </w:rPr>
        <w:t>Козловского сельского поселения Терновского</w:t>
      </w:r>
      <w:r w:rsidRPr="00D46FE5">
        <w:rPr>
          <w:sz w:val="28"/>
          <w:szCs w:val="28"/>
        </w:rPr>
        <w:t xml:space="preserve"> муниципал</w:t>
      </w:r>
      <w:r>
        <w:rPr>
          <w:sz w:val="28"/>
          <w:szCs w:val="28"/>
        </w:rPr>
        <w:t xml:space="preserve">ьного района </w:t>
      </w:r>
      <w:r w:rsidRPr="00D46FE5">
        <w:rPr>
          <w:sz w:val="28"/>
          <w:szCs w:val="28"/>
        </w:rPr>
        <w:t xml:space="preserve"> Воронежской области</w:t>
      </w:r>
      <w:r w:rsidRPr="00D46FE5">
        <w:rPr>
          <w:rFonts w:eastAsiaTheme="minorHAnsi"/>
          <w:sz w:val="28"/>
          <w:szCs w:val="28"/>
        </w:rPr>
        <w:t>.</w:t>
      </w:r>
    </w:p>
    <w:p w:rsidR="004302F3" w:rsidRPr="008C7B2E" w:rsidRDefault="004302F3" w:rsidP="004724B9">
      <w:pPr>
        <w:pStyle w:val="2b"/>
        <w:shd w:val="clear" w:color="auto" w:fill="auto"/>
        <w:tabs>
          <w:tab w:val="left" w:pos="1341"/>
        </w:tabs>
        <w:spacing w:before="0" w:after="0" w:line="240" w:lineRule="auto"/>
        <w:ind w:firstLine="0"/>
        <w:jc w:val="both"/>
        <w:rPr>
          <w:sz w:val="28"/>
          <w:szCs w:val="28"/>
        </w:rPr>
      </w:pPr>
      <w:r>
        <w:rPr>
          <w:sz w:val="28"/>
          <w:szCs w:val="28"/>
        </w:rPr>
        <w:t xml:space="preserve">8.2 </w:t>
      </w:r>
      <w:r w:rsidRPr="00D46FE5">
        <w:rPr>
          <w:sz w:val="28"/>
          <w:szCs w:val="28"/>
        </w:rPr>
        <w:t>Перечень нормативных правовых актов, в соответствии с которыми осуществляется предоставление Муниципальной услуги (с указанием их</w:t>
      </w:r>
      <w:r w:rsidRPr="009257F5">
        <w:rPr>
          <w:sz w:val="28"/>
          <w:szCs w:val="28"/>
        </w:rPr>
        <w:t xml:space="preserve">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w:t>
      </w:r>
      <w:r>
        <w:rPr>
          <w:sz w:val="28"/>
          <w:szCs w:val="28"/>
        </w:rPr>
        <w:t xml:space="preserve"> раздела «Муниципальные услуги» по адресу:</w:t>
      </w:r>
      <w:r w:rsidRPr="001517D0">
        <w:rPr>
          <w:sz w:val="28"/>
          <w:szCs w:val="28"/>
        </w:rPr>
        <w:t xml:space="preserve"> </w:t>
      </w:r>
      <w:r>
        <w:rPr>
          <w:b/>
          <w:sz w:val="28"/>
          <w:szCs w:val="28"/>
        </w:rPr>
        <w:t xml:space="preserve">https://kozlovskoe </w:t>
      </w:r>
      <w:r w:rsidRPr="00962204">
        <w:rPr>
          <w:b/>
          <w:sz w:val="28"/>
          <w:szCs w:val="28"/>
        </w:rPr>
        <w:t>r20.gosweb.gosuslugi.ru/ofitsialno/munitsipalnye-uslugi/htukfvtyns/</w:t>
      </w:r>
    </w:p>
    <w:p w:rsidR="004302F3" w:rsidRDefault="004302F3" w:rsidP="004724B9">
      <w:pPr>
        <w:pStyle w:val="92"/>
        <w:shd w:val="clear" w:color="auto" w:fill="auto"/>
        <w:tabs>
          <w:tab w:val="left" w:pos="0"/>
          <w:tab w:val="left" w:pos="993"/>
        </w:tabs>
        <w:spacing w:after="0" w:line="240" w:lineRule="auto"/>
        <w:ind w:firstLine="0"/>
        <w:rPr>
          <w:b/>
          <w:i w:val="0"/>
          <w:sz w:val="28"/>
          <w:szCs w:val="28"/>
        </w:rPr>
      </w:pPr>
      <w:r>
        <w:rPr>
          <w:b/>
          <w:i w:val="0"/>
          <w:sz w:val="28"/>
          <w:szCs w:val="28"/>
        </w:rPr>
        <w:t xml:space="preserve">         </w:t>
      </w:r>
    </w:p>
    <w:p w:rsidR="004302F3" w:rsidRPr="008C7B2E" w:rsidRDefault="004302F3" w:rsidP="004724B9">
      <w:pPr>
        <w:pStyle w:val="2b"/>
        <w:shd w:val="clear" w:color="auto" w:fill="auto"/>
        <w:tabs>
          <w:tab w:val="left" w:pos="1341"/>
        </w:tabs>
        <w:spacing w:before="0" w:after="0" w:line="240" w:lineRule="auto"/>
        <w:ind w:firstLine="709"/>
        <w:jc w:val="both"/>
        <w:rPr>
          <w:sz w:val="28"/>
          <w:szCs w:val="28"/>
        </w:rPr>
      </w:pPr>
    </w:p>
    <w:p w:rsidR="004302F3" w:rsidRPr="009257F5" w:rsidRDefault="004302F3" w:rsidP="004724B9">
      <w:pPr>
        <w:pStyle w:val="2b"/>
        <w:shd w:val="clear" w:color="auto" w:fill="auto"/>
        <w:tabs>
          <w:tab w:val="left" w:pos="1341"/>
        </w:tabs>
        <w:spacing w:before="0" w:after="0" w:line="240" w:lineRule="auto"/>
        <w:ind w:left="709" w:firstLine="0"/>
        <w:jc w:val="both"/>
        <w:rPr>
          <w:sz w:val="28"/>
          <w:szCs w:val="28"/>
        </w:rPr>
      </w:pPr>
      <w:r>
        <w:rPr>
          <w:sz w:val="28"/>
          <w:szCs w:val="28"/>
        </w:rPr>
        <w:t xml:space="preserve">  </w:t>
      </w:r>
    </w:p>
    <w:p w:rsidR="004302F3" w:rsidRDefault="004302F3" w:rsidP="004724B9">
      <w:pPr>
        <w:pStyle w:val="afa"/>
        <w:autoSpaceDE w:val="0"/>
        <w:autoSpaceDN w:val="0"/>
        <w:adjustRightInd w:val="0"/>
        <w:ind w:left="0"/>
        <w:jc w:val="both"/>
        <w:rPr>
          <w:b/>
          <w:sz w:val="28"/>
          <w:szCs w:val="28"/>
        </w:rPr>
      </w:pPr>
    </w:p>
    <w:p w:rsidR="004302F3" w:rsidRPr="00A66697" w:rsidRDefault="004302F3" w:rsidP="004724B9">
      <w:pPr>
        <w:pStyle w:val="afa"/>
        <w:autoSpaceDE w:val="0"/>
        <w:autoSpaceDN w:val="0"/>
        <w:adjustRightInd w:val="0"/>
        <w:ind w:left="0"/>
        <w:jc w:val="both"/>
        <w:rPr>
          <w:rFonts w:eastAsiaTheme="minorHAnsi"/>
          <w:sz w:val="28"/>
          <w:szCs w:val="28"/>
        </w:rPr>
      </w:pPr>
      <w:r>
        <w:rPr>
          <w:b/>
          <w:sz w:val="28"/>
          <w:szCs w:val="28"/>
        </w:rPr>
        <w:t xml:space="preserve">9. </w:t>
      </w:r>
      <w:r w:rsidRPr="00191DD6">
        <w:rPr>
          <w:b/>
          <w:sz w:val="28"/>
          <w:szCs w:val="28"/>
        </w:rPr>
        <w:t>Исчерпывающий перечень документов, необходимых для предоставления</w:t>
      </w:r>
      <w:r>
        <w:rPr>
          <w:b/>
          <w:sz w:val="28"/>
          <w:szCs w:val="28"/>
        </w:rPr>
        <w:t xml:space="preserve"> </w:t>
      </w:r>
      <w:r w:rsidRPr="00A66697">
        <w:rPr>
          <w:b/>
          <w:sz w:val="28"/>
          <w:szCs w:val="28"/>
        </w:rPr>
        <w:t>Муниципальной услуги, подлежащих представлению Заявителем</w:t>
      </w:r>
    </w:p>
    <w:p w:rsidR="004302F3" w:rsidRPr="00A41C70" w:rsidRDefault="004302F3" w:rsidP="004724B9">
      <w:pPr>
        <w:pStyle w:val="afa"/>
        <w:autoSpaceDE w:val="0"/>
        <w:autoSpaceDN w:val="0"/>
        <w:adjustRightInd w:val="0"/>
        <w:ind w:left="0"/>
        <w:jc w:val="both"/>
        <w:rPr>
          <w:rFonts w:eastAsiaTheme="minorHAnsi"/>
          <w:sz w:val="28"/>
          <w:szCs w:val="28"/>
        </w:rPr>
      </w:pPr>
      <w:r w:rsidRPr="00A41C70">
        <w:rPr>
          <w:sz w:val="28"/>
          <w:szCs w:val="28"/>
        </w:rPr>
        <w:t>Исчерпывающий перечень документов, необходимых для предоставления услуги</w:t>
      </w:r>
      <w:r>
        <w:rPr>
          <w:sz w:val="28"/>
          <w:szCs w:val="28"/>
        </w:rPr>
        <w:t xml:space="preserve"> (в зависимости от случаев, указанных в пп.1.2 пункта 1 настоящего Административного регламента)</w:t>
      </w:r>
      <w:r w:rsidRPr="00A41C70">
        <w:rPr>
          <w:sz w:val="28"/>
          <w:szCs w:val="28"/>
        </w:rPr>
        <w:t>, подлежащих представлению Заявителем самостоятельно:</w:t>
      </w:r>
    </w:p>
    <w:p w:rsidR="004302F3" w:rsidRPr="0005302F" w:rsidRDefault="004302F3" w:rsidP="004724B9">
      <w:pPr>
        <w:pStyle w:val="afa"/>
        <w:ind w:left="0"/>
        <w:jc w:val="both"/>
        <w:rPr>
          <w:sz w:val="28"/>
          <w:szCs w:val="28"/>
        </w:rPr>
      </w:pPr>
      <w:r w:rsidRPr="0005302F">
        <w:rPr>
          <w:sz w:val="28"/>
          <w:szCs w:val="28"/>
        </w:rPr>
        <w:t xml:space="preserve">9.1. заявление о выдаче разрешения на право вырубки </w:t>
      </w:r>
      <w:r w:rsidRPr="0005302F">
        <w:rPr>
          <w:rFonts w:eastAsiaTheme="minorHAnsi"/>
          <w:sz w:val="28"/>
          <w:szCs w:val="28"/>
        </w:rPr>
        <w:t xml:space="preserve">(обрезки, пересадки) </w:t>
      </w:r>
      <w:r w:rsidRPr="0005302F">
        <w:rPr>
          <w:sz w:val="28"/>
          <w:szCs w:val="28"/>
        </w:rPr>
        <w:t xml:space="preserve">зеленых насаждений по форме, приведенной в Приложении № 1 к настоящему Административному регламенту. </w:t>
      </w:r>
    </w:p>
    <w:p w:rsidR="004302F3" w:rsidRDefault="004302F3" w:rsidP="004724B9">
      <w:pPr>
        <w:pStyle w:val="afa"/>
        <w:ind w:left="0"/>
        <w:jc w:val="both"/>
        <w:rPr>
          <w:sz w:val="28"/>
          <w:szCs w:val="28"/>
        </w:rPr>
      </w:pPr>
      <w:r w:rsidRPr="001312B2">
        <w:rPr>
          <w:sz w:val="28"/>
          <w:szCs w:val="28"/>
        </w:rPr>
        <w:t>В случае представления заявления о выдаче разрешения на право вырубки зеленых насаждений в электронной форме посредством Е</w:t>
      </w:r>
      <w:r>
        <w:rPr>
          <w:sz w:val="28"/>
          <w:szCs w:val="28"/>
        </w:rPr>
        <w:t>ПГУ, РПГУ</w:t>
      </w:r>
      <w:r w:rsidRPr="001312B2">
        <w:rPr>
          <w:sz w:val="28"/>
          <w:szCs w:val="28"/>
        </w:rPr>
        <w:t xml:space="preserve"> указанное заявление заполняется путем внесения соответствующих сведений в интерактивную форму на Е</w:t>
      </w:r>
      <w:r>
        <w:rPr>
          <w:sz w:val="28"/>
          <w:szCs w:val="28"/>
        </w:rPr>
        <w:t>ПГУ, РПГУ</w:t>
      </w:r>
      <w:r w:rsidRPr="001312B2">
        <w:rPr>
          <w:sz w:val="28"/>
          <w:szCs w:val="28"/>
        </w:rPr>
        <w:t xml:space="preserve">, без необходимости </w:t>
      </w:r>
      <w:r>
        <w:rPr>
          <w:sz w:val="28"/>
          <w:szCs w:val="28"/>
        </w:rPr>
        <w:t xml:space="preserve">ее </w:t>
      </w:r>
      <w:r w:rsidRPr="001312B2">
        <w:rPr>
          <w:sz w:val="28"/>
          <w:szCs w:val="28"/>
        </w:rPr>
        <w:t>предоставления в иной форме;</w:t>
      </w:r>
      <w:bookmarkStart w:id="18" w:name="P146"/>
      <w:bookmarkEnd w:id="18"/>
    </w:p>
    <w:p w:rsidR="004302F3" w:rsidRDefault="004302F3" w:rsidP="004724B9">
      <w:pPr>
        <w:pStyle w:val="afa"/>
        <w:ind w:left="0"/>
        <w:jc w:val="both"/>
        <w:rPr>
          <w:sz w:val="28"/>
          <w:szCs w:val="28"/>
        </w:rPr>
      </w:pPr>
      <w:r>
        <w:rPr>
          <w:sz w:val="28"/>
          <w:szCs w:val="28"/>
        </w:rPr>
        <w:t xml:space="preserve">9.2. </w:t>
      </w:r>
      <w:r w:rsidRPr="001312B2">
        <w:rPr>
          <w:sz w:val="28"/>
          <w:szCs w:val="28"/>
        </w:rPr>
        <w:t xml:space="preserve">документ, удостоверяющий личность Заявителя или представителя Заявителя (предоставляется в случае личного обращения в </w:t>
      </w:r>
      <w:r>
        <w:rPr>
          <w:sz w:val="28"/>
          <w:szCs w:val="28"/>
        </w:rPr>
        <w:t>Администрацию</w:t>
      </w:r>
      <w:r w:rsidRPr="001312B2">
        <w:rPr>
          <w:sz w:val="28"/>
          <w:szCs w:val="28"/>
        </w:rPr>
        <w:t xml:space="preserve">, </w:t>
      </w:r>
      <w:r>
        <w:rPr>
          <w:sz w:val="28"/>
          <w:szCs w:val="28"/>
        </w:rPr>
        <w:t xml:space="preserve">в </w:t>
      </w:r>
      <w:r w:rsidRPr="001312B2">
        <w:rPr>
          <w:sz w:val="28"/>
          <w:szCs w:val="28"/>
        </w:rPr>
        <w:t>МФЦ). В случае направления заявления посредством ЕПГУ</w:t>
      </w:r>
      <w:r>
        <w:rPr>
          <w:sz w:val="28"/>
          <w:szCs w:val="28"/>
        </w:rPr>
        <w:t>, РПГУ</w:t>
      </w:r>
      <w:r w:rsidRPr="001312B2">
        <w:rPr>
          <w:sz w:val="28"/>
          <w:szCs w:val="28"/>
        </w:rPr>
        <w:t xml:space="preserve"> сведения из документа, удостоверяющего личность Заявителя, </w:t>
      </w:r>
      <w:r>
        <w:rPr>
          <w:sz w:val="28"/>
          <w:szCs w:val="28"/>
        </w:rPr>
        <w:t xml:space="preserve">его </w:t>
      </w:r>
      <w:r w:rsidRPr="001312B2">
        <w:rPr>
          <w:sz w:val="28"/>
          <w:szCs w:val="28"/>
        </w:rPr>
        <w:t>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4302F3" w:rsidRDefault="004302F3" w:rsidP="004724B9">
      <w:pPr>
        <w:pStyle w:val="afa"/>
        <w:ind w:left="0"/>
        <w:jc w:val="both"/>
        <w:rPr>
          <w:sz w:val="28"/>
          <w:szCs w:val="28"/>
        </w:rPr>
      </w:pPr>
      <w:r>
        <w:rPr>
          <w:sz w:val="28"/>
          <w:szCs w:val="28"/>
        </w:rPr>
        <w:lastRenderedPageBreak/>
        <w:t xml:space="preserve">9.3. </w:t>
      </w:r>
      <w:r w:rsidRPr="001312B2">
        <w:rPr>
          <w:sz w:val="28"/>
          <w:szCs w:val="28"/>
        </w:rPr>
        <w:t>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Pr>
          <w:sz w:val="28"/>
          <w:szCs w:val="28"/>
        </w:rPr>
        <w:t>, РПГУ</w:t>
      </w:r>
      <w:r w:rsidRPr="001312B2">
        <w:rPr>
          <w:sz w:val="28"/>
          <w:szCs w:val="28"/>
        </w:rPr>
        <w:t xml:space="preserve">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w:t>
      </w:r>
      <w:r>
        <w:rPr>
          <w:sz w:val="28"/>
          <w:szCs w:val="28"/>
        </w:rPr>
        <w:t>нотариусом</w:t>
      </w:r>
      <w:r w:rsidRPr="001312B2">
        <w:rPr>
          <w:sz w:val="28"/>
          <w:szCs w:val="28"/>
        </w:rPr>
        <w:t>,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w:t>
      </w:r>
    </w:p>
    <w:p w:rsidR="004302F3" w:rsidRPr="00AD38DC" w:rsidRDefault="004302F3" w:rsidP="004724B9">
      <w:pPr>
        <w:ind w:firstLine="540"/>
        <w:jc w:val="both"/>
        <w:rPr>
          <w:rFonts w:ascii="Times New Roman" w:hAnsi="Times New Roman"/>
          <w:sz w:val="28"/>
          <w:szCs w:val="28"/>
        </w:rPr>
      </w:pPr>
      <w:r w:rsidRPr="00AD38DC">
        <w:rPr>
          <w:rFonts w:ascii="Times New Roman" w:hAnsi="Times New Roman"/>
          <w:sz w:val="28"/>
          <w:szCs w:val="28"/>
        </w:rPr>
        <w:t xml:space="preserve">9.4.К заявлению прилагаются следующие документы: </w:t>
      </w:r>
    </w:p>
    <w:p w:rsidR="004302F3" w:rsidRPr="00975E63" w:rsidRDefault="004302F3" w:rsidP="004724B9">
      <w:pPr>
        <w:ind w:firstLine="540"/>
        <w:jc w:val="both"/>
        <w:rPr>
          <w:rFonts w:ascii="Times New Roman" w:hAnsi="Times New Roman"/>
          <w:sz w:val="28"/>
          <w:szCs w:val="28"/>
        </w:rPr>
      </w:pPr>
      <w:r w:rsidRPr="00975E63">
        <w:rPr>
          <w:rFonts w:ascii="Times New Roman" w:hAnsi="Times New Roman"/>
          <w:sz w:val="28"/>
          <w:szCs w:val="28"/>
        </w:rPr>
        <w:t xml:space="preserve">В случае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4302F3" w:rsidRPr="00975E63" w:rsidRDefault="004302F3" w:rsidP="004724B9">
      <w:pPr>
        <w:ind w:firstLine="540"/>
        <w:jc w:val="both"/>
        <w:rPr>
          <w:rFonts w:ascii="Times New Roman" w:hAnsi="Times New Roman"/>
          <w:sz w:val="28"/>
          <w:szCs w:val="28"/>
        </w:rPr>
      </w:pPr>
      <w:r w:rsidRPr="00975E63">
        <w:rPr>
          <w:rFonts w:ascii="Times New Roman" w:hAnsi="Times New Roman"/>
          <w:sz w:val="28"/>
          <w:szCs w:val="28"/>
        </w:rPr>
        <w:t xml:space="preserve">правообладателями земельных участков или организациями, осуществляющими строительство (реконструкцию) объектов капитального строительства: </w:t>
      </w:r>
    </w:p>
    <w:p w:rsidR="004302F3" w:rsidRPr="00975E63" w:rsidRDefault="004302F3" w:rsidP="004724B9">
      <w:pPr>
        <w:ind w:firstLine="540"/>
        <w:jc w:val="both"/>
        <w:rPr>
          <w:rFonts w:ascii="Times New Roman" w:hAnsi="Times New Roman"/>
          <w:sz w:val="28"/>
          <w:szCs w:val="28"/>
        </w:rPr>
      </w:pPr>
      <w:r w:rsidRPr="00975E63">
        <w:rPr>
          <w:rFonts w:ascii="Times New Roman" w:hAnsi="Times New Roman"/>
          <w:sz w:val="28"/>
          <w:szCs w:val="28"/>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4302F3" w:rsidRPr="00975E63" w:rsidRDefault="004302F3" w:rsidP="004724B9">
      <w:pPr>
        <w:ind w:firstLine="540"/>
        <w:jc w:val="both"/>
        <w:rPr>
          <w:rFonts w:ascii="Times New Roman" w:hAnsi="Times New Roman"/>
          <w:sz w:val="28"/>
          <w:szCs w:val="28"/>
        </w:rPr>
      </w:pPr>
      <w:r w:rsidRPr="00975E63">
        <w:rPr>
          <w:rFonts w:ascii="Times New Roman" w:hAnsi="Times New Roman"/>
          <w:sz w:val="28"/>
          <w:szCs w:val="28"/>
        </w:rPr>
        <w:t xml:space="preserve">- проектные решения по размещению объекта, благоустройству и озеленению либо проект организации работ по сносу зданий; </w:t>
      </w:r>
    </w:p>
    <w:p w:rsidR="004302F3" w:rsidRPr="00975E63" w:rsidRDefault="004302F3" w:rsidP="004724B9">
      <w:pPr>
        <w:ind w:firstLine="540"/>
        <w:jc w:val="both"/>
        <w:rPr>
          <w:rFonts w:ascii="Times New Roman" w:hAnsi="Times New Roman"/>
          <w:sz w:val="28"/>
          <w:szCs w:val="28"/>
        </w:rPr>
      </w:pPr>
      <w:r w:rsidRPr="00975E63">
        <w:rPr>
          <w:rFonts w:ascii="Times New Roman" w:hAnsi="Times New Roman"/>
          <w:sz w:val="28"/>
          <w:szCs w:val="28"/>
        </w:rPr>
        <w:t xml:space="preserve">- заключение государственной экспертизы или иных экспертиз, согласований по нему; </w:t>
      </w:r>
    </w:p>
    <w:p w:rsidR="004302F3" w:rsidRPr="00975E63" w:rsidRDefault="004302F3" w:rsidP="004724B9">
      <w:pPr>
        <w:ind w:firstLine="540"/>
        <w:jc w:val="both"/>
        <w:rPr>
          <w:rFonts w:ascii="Times New Roman" w:hAnsi="Times New Roman"/>
          <w:sz w:val="28"/>
          <w:szCs w:val="28"/>
        </w:rPr>
      </w:pPr>
      <w:r w:rsidRPr="00975E63">
        <w:rPr>
          <w:rFonts w:ascii="Times New Roman" w:hAnsi="Times New Roman"/>
          <w:sz w:val="28"/>
          <w:szCs w:val="28"/>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4302F3" w:rsidRPr="00975E63" w:rsidRDefault="004302F3" w:rsidP="004724B9">
      <w:pPr>
        <w:ind w:firstLine="540"/>
        <w:jc w:val="both"/>
        <w:rPr>
          <w:rFonts w:ascii="Times New Roman" w:hAnsi="Times New Roman"/>
          <w:sz w:val="28"/>
          <w:szCs w:val="28"/>
        </w:rPr>
      </w:pPr>
      <w:r w:rsidRPr="00975E63">
        <w:rPr>
          <w:rFonts w:ascii="Times New Roman" w:hAnsi="Times New Roman"/>
          <w:sz w:val="28"/>
          <w:szCs w:val="28"/>
        </w:rPr>
        <w:t xml:space="preserve">правообладателями земельных участков или организациями, осуществляющими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4302F3" w:rsidRPr="00975E63" w:rsidRDefault="004302F3" w:rsidP="004724B9">
      <w:pPr>
        <w:ind w:firstLine="540"/>
        <w:jc w:val="both"/>
        <w:rPr>
          <w:rFonts w:ascii="Times New Roman" w:hAnsi="Times New Roman"/>
          <w:sz w:val="28"/>
          <w:szCs w:val="28"/>
        </w:rPr>
      </w:pPr>
      <w:r w:rsidRPr="00975E63">
        <w:rPr>
          <w:rFonts w:ascii="Times New Roman" w:hAnsi="Times New Roman"/>
          <w:sz w:val="28"/>
          <w:szCs w:val="28"/>
        </w:rPr>
        <w:lastRenderedPageBreak/>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4302F3" w:rsidRPr="00975E63" w:rsidRDefault="004302F3" w:rsidP="004724B9">
      <w:pPr>
        <w:ind w:firstLine="540"/>
        <w:jc w:val="both"/>
        <w:rPr>
          <w:rFonts w:ascii="Times New Roman" w:hAnsi="Times New Roman"/>
          <w:sz w:val="28"/>
          <w:szCs w:val="28"/>
        </w:rPr>
      </w:pPr>
      <w:r w:rsidRPr="00975E63">
        <w:rPr>
          <w:rFonts w:ascii="Times New Roman" w:hAnsi="Times New Roman"/>
          <w:sz w:val="28"/>
          <w:szCs w:val="28"/>
        </w:rPr>
        <w:t xml:space="preserve">В случае проведения инженерных изысканий для подготовки проектной документации, строительства, реконструкции объектов капитального строительства: </w:t>
      </w:r>
    </w:p>
    <w:p w:rsidR="004302F3" w:rsidRPr="00975E63" w:rsidRDefault="004302F3" w:rsidP="004724B9">
      <w:pPr>
        <w:ind w:firstLine="540"/>
        <w:jc w:val="both"/>
        <w:rPr>
          <w:rFonts w:ascii="Times New Roman" w:hAnsi="Times New Roman"/>
          <w:sz w:val="28"/>
          <w:szCs w:val="28"/>
        </w:rPr>
      </w:pPr>
      <w:r w:rsidRPr="00975E63">
        <w:rPr>
          <w:rFonts w:ascii="Times New Roman" w:hAnsi="Times New Roman"/>
          <w:sz w:val="28"/>
          <w:szCs w:val="28"/>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4302F3" w:rsidRPr="00975E63" w:rsidRDefault="004302F3" w:rsidP="004724B9">
      <w:pPr>
        <w:ind w:firstLine="540"/>
        <w:jc w:val="both"/>
        <w:rPr>
          <w:rFonts w:ascii="Times New Roman" w:hAnsi="Times New Roman"/>
          <w:sz w:val="28"/>
          <w:szCs w:val="28"/>
        </w:rPr>
      </w:pPr>
      <w:r w:rsidRPr="00975E63">
        <w:rPr>
          <w:rFonts w:ascii="Times New Roman" w:hAnsi="Times New Roman"/>
          <w:sz w:val="28"/>
          <w:szCs w:val="28"/>
        </w:rPr>
        <w:t xml:space="preserve">- задание или программа инженерных изысканий; </w:t>
      </w:r>
    </w:p>
    <w:p w:rsidR="004302F3" w:rsidRPr="00975E63" w:rsidRDefault="004302F3" w:rsidP="004724B9">
      <w:pPr>
        <w:ind w:firstLine="540"/>
        <w:jc w:val="both"/>
        <w:rPr>
          <w:rFonts w:ascii="Times New Roman" w:hAnsi="Times New Roman"/>
          <w:sz w:val="28"/>
          <w:szCs w:val="28"/>
        </w:rPr>
      </w:pPr>
      <w:r w:rsidRPr="00975E63">
        <w:rPr>
          <w:rFonts w:ascii="Times New Roman" w:hAnsi="Times New Roman"/>
          <w:sz w:val="28"/>
          <w:szCs w:val="28"/>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4302F3" w:rsidRPr="00975E63" w:rsidRDefault="004302F3" w:rsidP="004724B9">
      <w:pPr>
        <w:ind w:firstLine="540"/>
        <w:jc w:val="both"/>
        <w:rPr>
          <w:rFonts w:ascii="Times New Roman" w:hAnsi="Times New Roman"/>
          <w:sz w:val="28"/>
          <w:szCs w:val="28"/>
        </w:rPr>
      </w:pPr>
      <w:r w:rsidRPr="00975E63">
        <w:rPr>
          <w:rFonts w:ascii="Times New Roman" w:hAnsi="Times New Roman"/>
          <w:sz w:val="28"/>
          <w:szCs w:val="28"/>
        </w:rPr>
        <w:t xml:space="preserve">В случае проведения работ по сносу зданий или сооружений: </w:t>
      </w:r>
    </w:p>
    <w:p w:rsidR="004302F3" w:rsidRPr="00975E63" w:rsidRDefault="004302F3" w:rsidP="004724B9">
      <w:pPr>
        <w:ind w:firstLine="540"/>
        <w:jc w:val="both"/>
        <w:rPr>
          <w:rFonts w:ascii="Times New Roman" w:hAnsi="Times New Roman"/>
          <w:sz w:val="28"/>
          <w:szCs w:val="28"/>
        </w:rPr>
      </w:pPr>
      <w:r w:rsidRPr="00975E63">
        <w:rPr>
          <w:rFonts w:ascii="Times New Roman" w:hAnsi="Times New Roman"/>
          <w:sz w:val="28"/>
          <w:szCs w:val="28"/>
        </w:rPr>
        <w:t xml:space="preserve">-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 </w:t>
      </w:r>
    </w:p>
    <w:p w:rsidR="004302F3" w:rsidRPr="00975E63" w:rsidRDefault="004302F3" w:rsidP="004724B9">
      <w:pPr>
        <w:ind w:firstLine="540"/>
        <w:jc w:val="both"/>
        <w:rPr>
          <w:rFonts w:ascii="Times New Roman" w:hAnsi="Times New Roman"/>
          <w:sz w:val="28"/>
          <w:szCs w:val="28"/>
        </w:rPr>
      </w:pPr>
      <w:r w:rsidRPr="00975E63">
        <w:rPr>
          <w:rFonts w:ascii="Times New Roman" w:hAnsi="Times New Roman"/>
          <w:sz w:val="28"/>
          <w:szCs w:val="28"/>
        </w:rPr>
        <w:t xml:space="preserve">- проект организации работ по сносу объекта; </w:t>
      </w:r>
    </w:p>
    <w:p w:rsidR="004302F3" w:rsidRPr="00975E63" w:rsidRDefault="004302F3" w:rsidP="004724B9">
      <w:pPr>
        <w:ind w:firstLine="540"/>
        <w:jc w:val="both"/>
        <w:rPr>
          <w:rFonts w:ascii="Times New Roman" w:hAnsi="Times New Roman"/>
          <w:sz w:val="28"/>
          <w:szCs w:val="28"/>
        </w:rPr>
      </w:pPr>
      <w:r w:rsidRPr="00975E63">
        <w:rPr>
          <w:rFonts w:ascii="Times New Roman" w:hAnsi="Times New Roman"/>
          <w:sz w:val="28"/>
          <w:szCs w:val="28"/>
        </w:rPr>
        <w:t xml:space="preserve">- документы о понесенных затратах на выполненное компенсационное озеленение, подтвержденные сметными расчетами (прилагаются к заявлению в случае проведения в инициативном порядке компенсационного озеленения). </w:t>
      </w:r>
    </w:p>
    <w:p w:rsidR="004302F3" w:rsidRPr="00975E63" w:rsidRDefault="004302F3" w:rsidP="004724B9">
      <w:pPr>
        <w:ind w:firstLine="540"/>
        <w:jc w:val="both"/>
        <w:rPr>
          <w:rFonts w:ascii="Times New Roman" w:hAnsi="Times New Roman"/>
          <w:sz w:val="28"/>
          <w:szCs w:val="28"/>
        </w:rPr>
      </w:pPr>
      <w:r w:rsidRPr="00975E63">
        <w:rPr>
          <w:rFonts w:ascii="Times New Roman" w:hAnsi="Times New Roman"/>
          <w:sz w:val="28"/>
          <w:szCs w:val="28"/>
        </w:rPr>
        <w:t xml:space="preserve">В случае проведения работ по ремонту и обслуживанию инженерных коммуникаций приложение дополнительных документов к заявлению не требуется. </w:t>
      </w:r>
    </w:p>
    <w:p w:rsidR="004302F3" w:rsidRPr="00975E63" w:rsidRDefault="004302F3" w:rsidP="004724B9">
      <w:pPr>
        <w:ind w:firstLine="540"/>
        <w:jc w:val="both"/>
        <w:rPr>
          <w:rFonts w:ascii="Times New Roman" w:hAnsi="Times New Roman"/>
          <w:sz w:val="28"/>
          <w:szCs w:val="28"/>
        </w:rPr>
      </w:pPr>
      <w:r w:rsidRPr="00975E63">
        <w:rPr>
          <w:rFonts w:ascii="Times New Roman" w:hAnsi="Times New Roman"/>
          <w:sz w:val="28"/>
          <w:szCs w:val="28"/>
        </w:rPr>
        <w:t xml:space="preserve">В случае предупреждения и ликвидации последствий аварийных и чрезвычайных ситуаций, в том числе предупреждения падения аварийных деревьев, которое угрожает жизни и здоровью людей, состоянию зданий, строений, сооружений, препятствует движению транспорта, </w:t>
      </w:r>
      <w:r w:rsidRPr="00975E63">
        <w:rPr>
          <w:rFonts w:ascii="Times New Roman" w:hAnsi="Times New Roman"/>
          <w:sz w:val="28"/>
          <w:szCs w:val="28"/>
        </w:rPr>
        <w:lastRenderedPageBreak/>
        <w:t xml:space="preserve">функционированию инженерных коммуникаций, рубка или иные работы, связанные с повреждением, уничтожением или пересадкой зеленых насаждений, в целях оперативности могут производиться без предварительного оформления порубочного билета и (или) разрешения на пересадку деревьев и кустарников. При возникновении указанных ситуаций физическое или юридическое лицо, планирующее или выполнившее рубку или иные работы, связанные с повреждением, уничтожением, пересадкой зеленых насаждений, в трехдневный срок со дня принятия решения об этом (со дня составления уполномоченным лицом акта об аварийной ситуации) письменно уведомляет структурное подразделение </w:t>
      </w:r>
      <w:r w:rsidRPr="00AD38DC">
        <w:rPr>
          <w:rFonts w:ascii="Times New Roman" w:hAnsi="Times New Roman"/>
          <w:sz w:val="28"/>
          <w:szCs w:val="28"/>
        </w:rPr>
        <w:t xml:space="preserve">Администрации </w:t>
      </w:r>
      <w:r w:rsidRPr="00975E63">
        <w:rPr>
          <w:rFonts w:ascii="Times New Roman" w:hAnsi="Times New Roman"/>
          <w:sz w:val="28"/>
          <w:szCs w:val="28"/>
        </w:rPr>
        <w:t xml:space="preserve">по охране окружающей среды о предполагаемой или произведенной рубке или проведении иных работ, связанных с повреждением, уничтожением или пересадкой зеленых насаждений, и для оформления порубочного билета и (или) разрешения на пересадку деревьев и кустарников представляет: </w:t>
      </w:r>
    </w:p>
    <w:p w:rsidR="004302F3" w:rsidRPr="00975E63" w:rsidRDefault="004302F3" w:rsidP="004724B9">
      <w:pPr>
        <w:ind w:firstLine="540"/>
        <w:jc w:val="both"/>
        <w:rPr>
          <w:rFonts w:ascii="Times New Roman" w:hAnsi="Times New Roman"/>
          <w:sz w:val="28"/>
          <w:szCs w:val="28"/>
        </w:rPr>
      </w:pPr>
      <w:r w:rsidRPr="00975E63">
        <w:rPr>
          <w:rFonts w:ascii="Times New Roman" w:hAnsi="Times New Roman"/>
          <w:sz w:val="28"/>
          <w:szCs w:val="28"/>
        </w:rPr>
        <w:t xml:space="preserve">- соответствующий акт об аварийной ситуации, составленный уполномоченным лицом; </w:t>
      </w:r>
    </w:p>
    <w:p w:rsidR="004302F3" w:rsidRPr="00975E63" w:rsidRDefault="004302F3" w:rsidP="004724B9">
      <w:pPr>
        <w:ind w:firstLine="540"/>
        <w:jc w:val="both"/>
        <w:rPr>
          <w:rFonts w:ascii="Times New Roman" w:hAnsi="Times New Roman"/>
          <w:sz w:val="28"/>
          <w:szCs w:val="28"/>
        </w:rPr>
      </w:pPr>
      <w:r w:rsidRPr="00975E63">
        <w:rPr>
          <w:rFonts w:ascii="Times New Roman" w:hAnsi="Times New Roman"/>
          <w:sz w:val="28"/>
          <w:szCs w:val="28"/>
        </w:rPr>
        <w:t xml:space="preserve">- фотографии с места аварии. </w:t>
      </w:r>
    </w:p>
    <w:p w:rsidR="004302F3" w:rsidRPr="00975E63" w:rsidRDefault="004302F3" w:rsidP="004724B9">
      <w:pPr>
        <w:ind w:firstLine="540"/>
        <w:jc w:val="both"/>
        <w:rPr>
          <w:rFonts w:ascii="Times New Roman" w:hAnsi="Times New Roman"/>
          <w:sz w:val="28"/>
          <w:szCs w:val="28"/>
        </w:rPr>
      </w:pPr>
      <w:r w:rsidRPr="00975E63">
        <w:rPr>
          <w:rFonts w:ascii="Times New Roman" w:hAnsi="Times New Roman"/>
          <w:sz w:val="28"/>
          <w:szCs w:val="28"/>
        </w:rPr>
        <w:t xml:space="preserve">В случае наличия заключения (предписания) уполномоченного органа, в том числе для восстановления нормативного светового режима в жилых и нежилых помещениях, затеняемых деревьями: </w:t>
      </w:r>
    </w:p>
    <w:p w:rsidR="004302F3" w:rsidRPr="00975E63" w:rsidRDefault="004302F3" w:rsidP="004724B9">
      <w:pPr>
        <w:ind w:firstLine="540"/>
        <w:jc w:val="both"/>
        <w:rPr>
          <w:rFonts w:ascii="Times New Roman" w:hAnsi="Times New Roman"/>
          <w:sz w:val="28"/>
          <w:szCs w:val="28"/>
        </w:rPr>
      </w:pPr>
      <w:r w:rsidRPr="00975E63">
        <w:rPr>
          <w:rFonts w:ascii="Times New Roman" w:hAnsi="Times New Roman"/>
          <w:sz w:val="28"/>
          <w:szCs w:val="28"/>
        </w:rPr>
        <w:t xml:space="preserve">- соответствующее санитарно-гигиеническое заключение (предписание). </w:t>
      </w:r>
    </w:p>
    <w:p w:rsidR="004302F3" w:rsidRPr="00975E63" w:rsidRDefault="004302F3" w:rsidP="004724B9">
      <w:pPr>
        <w:ind w:firstLine="540"/>
        <w:jc w:val="both"/>
        <w:rPr>
          <w:rFonts w:ascii="Times New Roman" w:hAnsi="Times New Roman"/>
          <w:sz w:val="28"/>
          <w:szCs w:val="28"/>
        </w:rPr>
      </w:pPr>
      <w:r w:rsidRPr="00975E63">
        <w:rPr>
          <w:rFonts w:ascii="Times New Roman" w:hAnsi="Times New Roman"/>
          <w:sz w:val="28"/>
          <w:szCs w:val="28"/>
        </w:rPr>
        <w:t xml:space="preserve">В случае реконструкции зеленых насаждений на занимаемом земельном участке: </w:t>
      </w:r>
    </w:p>
    <w:p w:rsidR="004302F3" w:rsidRPr="00975E63" w:rsidRDefault="004302F3" w:rsidP="004724B9">
      <w:pPr>
        <w:ind w:firstLine="540"/>
        <w:jc w:val="both"/>
        <w:rPr>
          <w:rFonts w:ascii="Times New Roman" w:hAnsi="Times New Roman"/>
          <w:sz w:val="28"/>
          <w:szCs w:val="28"/>
        </w:rPr>
      </w:pPr>
      <w:r w:rsidRPr="00975E63">
        <w:rPr>
          <w:rFonts w:ascii="Times New Roman" w:hAnsi="Times New Roman"/>
          <w:sz w:val="28"/>
          <w:szCs w:val="28"/>
        </w:rPr>
        <w:t xml:space="preserve">- проект реконструкции зеленых насаждений с дендропланом, согласованный со структурными подразделениями </w:t>
      </w:r>
      <w:r w:rsidRPr="00AD38DC">
        <w:rPr>
          <w:rFonts w:ascii="Times New Roman" w:hAnsi="Times New Roman"/>
          <w:sz w:val="28"/>
          <w:szCs w:val="28"/>
        </w:rPr>
        <w:t xml:space="preserve">Администрации </w:t>
      </w:r>
      <w:r w:rsidRPr="00975E63">
        <w:rPr>
          <w:rFonts w:ascii="Times New Roman" w:hAnsi="Times New Roman"/>
          <w:sz w:val="28"/>
          <w:szCs w:val="28"/>
        </w:rPr>
        <w:t xml:space="preserve">по градостроительству, архитектуре, охране окружающей среды. </w:t>
      </w:r>
    </w:p>
    <w:p w:rsidR="004302F3" w:rsidRPr="00975E63" w:rsidRDefault="004302F3" w:rsidP="004724B9">
      <w:pPr>
        <w:ind w:firstLine="540"/>
        <w:jc w:val="both"/>
        <w:rPr>
          <w:rFonts w:ascii="Times New Roman" w:hAnsi="Times New Roman"/>
          <w:sz w:val="28"/>
          <w:szCs w:val="28"/>
        </w:rPr>
      </w:pPr>
      <w:r w:rsidRPr="00975E63">
        <w:rPr>
          <w:rFonts w:ascii="Times New Roman" w:hAnsi="Times New Roman"/>
          <w:sz w:val="28"/>
          <w:szCs w:val="28"/>
        </w:rPr>
        <w:t xml:space="preserve">В случае проведения уходных работ (вырубка аварийных, сухостойных насаждений, а также обрезка насаждений) приложение дополнительных документов к заявлению не требуется (заказчик работ обеспечивает обследование насаждений совместно со специалистом структурного подразделения </w:t>
      </w:r>
      <w:r w:rsidRPr="00AD38DC">
        <w:rPr>
          <w:rFonts w:ascii="Times New Roman" w:hAnsi="Times New Roman"/>
          <w:sz w:val="28"/>
          <w:szCs w:val="28"/>
        </w:rPr>
        <w:t xml:space="preserve">Администрации </w:t>
      </w:r>
      <w:r w:rsidRPr="00975E63">
        <w:rPr>
          <w:rFonts w:ascii="Times New Roman" w:hAnsi="Times New Roman"/>
          <w:sz w:val="28"/>
          <w:szCs w:val="28"/>
        </w:rPr>
        <w:t xml:space="preserve">по охране окружающей среды). </w:t>
      </w:r>
    </w:p>
    <w:p w:rsidR="004302F3" w:rsidRPr="00975E63" w:rsidRDefault="004302F3" w:rsidP="004724B9">
      <w:pPr>
        <w:ind w:firstLine="540"/>
        <w:jc w:val="both"/>
        <w:rPr>
          <w:rFonts w:ascii="Times New Roman" w:hAnsi="Times New Roman"/>
          <w:sz w:val="28"/>
          <w:szCs w:val="28"/>
        </w:rPr>
      </w:pPr>
      <w:r w:rsidRPr="00975E63">
        <w:rPr>
          <w:rFonts w:ascii="Times New Roman" w:hAnsi="Times New Roman"/>
          <w:sz w:val="28"/>
          <w:szCs w:val="28"/>
        </w:rPr>
        <w:t xml:space="preserve">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4302F3" w:rsidRPr="00975E63" w:rsidRDefault="004302F3" w:rsidP="004724B9">
      <w:pPr>
        <w:ind w:firstLine="540"/>
        <w:jc w:val="both"/>
        <w:rPr>
          <w:rFonts w:ascii="Times New Roman" w:hAnsi="Times New Roman"/>
          <w:sz w:val="28"/>
          <w:szCs w:val="28"/>
        </w:rPr>
      </w:pPr>
      <w:r w:rsidRPr="00975E63">
        <w:rPr>
          <w:rFonts w:ascii="Times New Roman" w:hAnsi="Times New Roman"/>
          <w:sz w:val="28"/>
          <w:szCs w:val="28"/>
        </w:rPr>
        <w:lastRenderedPageBreak/>
        <w:t xml:space="preserve">- соответствующее заключение (предписание) специализированных организаций. </w:t>
      </w:r>
    </w:p>
    <w:p w:rsidR="004302F3" w:rsidRPr="00142D0B" w:rsidRDefault="004302F3" w:rsidP="004724B9">
      <w:pPr>
        <w:ind w:firstLine="540"/>
        <w:jc w:val="both"/>
        <w:rPr>
          <w:rFonts w:ascii="Times New Roman" w:hAnsi="Times New Roman"/>
          <w:sz w:val="28"/>
          <w:szCs w:val="28"/>
        </w:rPr>
      </w:pPr>
      <w:r w:rsidRPr="00142D0B">
        <w:rPr>
          <w:rFonts w:ascii="Times New Roman" w:hAnsi="Times New Roman"/>
          <w:sz w:val="28"/>
          <w:szCs w:val="28"/>
        </w:rPr>
        <w:t>В случае производства работ по благоустройству территории в рамках муниципальных контрактов или муниципальных заданий заказчики предоставляют муниципальные контракты или муниципальные задания на выполнение данных работ, при этом предоставление разрешительной документации на проведение земляных работ не требуется.</w:t>
      </w:r>
    </w:p>
    <w:p w:rsidR="004302F3" w:rsidRPr="00142D0B" w:rsidRDefault="004302F3" w:rsidP="004724B9">
      <w:pPr>
        <w:ind w:firstLine="540"/>
        <w:jc w:val="both"/>
        <w:rPr>
          <w:rFonts w:ascii="Times New Roman" w:hAnsi="Times New Roman"/>
          <w:sz w:val="28"/>
          <w:szCs w:val="28"/>
        </w:rPr>
      </w:pPr>
      <w:r w:rsidRPr="00142D0B">
        <w:rPr>
          <w:rFonts w:ascii="Times New Roman" w:hAnsi="Times New Roman"/>
          <w:sz w:val="28"/>
          <w:szCs w:val="28"/>
        </w:rPr>
        <w:t xml:space="preserve">В целях проведения работ, указанных в подпункте «а» пункта 1 Перечня </w:t>
      </w:r>
      <w:r w:rsidRPr="008113C1">
        <w:rPr>
          <w:rFonts w:ascii="Times New Roman" w:hAnsi="Times New Roman"/>
          <w:sz w:val="28"/>
          <w:szCs w:val="28"/>
        </w:rPr>
        <w:t>видов подготовительных работ, не причиняющих существенного вреда окружающей среде и ее компонентам, которые могут выполняться до выдачи разрешения на строительство объекта федерального значения, объекта регионального значения, объекта местного значения, порядке их выполнения, а также экологических требованиях к их выполнению</w:t>
      </w:r>
      <w:r w:rsidRPr="00142D0B">
        <w:rPr>
          <w:rFonts w:ascii="Times New Roman" w:hAnsi="Times New Roman"/>
          <w:sz w:val="28"/>
          <w:szCs w:val="28"/>
        </w:rPr>
        <w:t xml:space="preserve">, утвержденных </w:t>
      </w:r>
      <w:r w:rsidRPr="008113C1">
        <w:rPr>
          <w:rFonts w:ascii="Times New Roman" w:hAnsi="Times New Roman"/>
          <w:sz w:val="28"/>
          <w:szCs w:val="28"/>
        </w:rPr>
        <w:t>Постановление</w:t>
      </w:r>
      <w:r w:rsidRPr="00142D0B">
        <w:rPr>
          <w:rFonts w:ascii="Times New Roman" w:hAnsi="Times New Roman"/>
          <w:sz w:val="28"/>
          <w:szCs w:val="28"/>
        </w:rPr>
        <w:t>м</w:t>
      </w:r>
      <w:r w:rsidRPr="008113C1">
        <w:rPr>
          <w:rFonts w:ascii="Times New Roman" w:hAnsi="Times New Roman"/>
          <w:sz w:val="28"/>
          <w:szCs w:val="28"/>
        </w:rPr>
        <w:t xml:space="preserve"> Правительства РФ от 07.11.2020 </w:t>
      </w:r>
      <w:r w:rsidRPr="00142D0B">
        <w:rPr>
          <w:rFonts w:ascii="Times New Roman" w:hAnsi="Times New Roman"/>
          <w:sz w:val="28"/>
          <w:szCs w:val="28"/>
        </w:rPr>
        <w:t>№</w:t>
      </w:r>
      <w:r w:rsidRPr="008113C1">
        <w:rPr>
          <w:rFonts w:ascii="Times New Roman" w:hAnsi="Times New Roman"/>
          <w:sz w:val="28"/>
          <w:szCs w:val="28"/>
        </w:rPr>
        <w:t xml:space="preserve"> 1798 </w:t>
      </w:r>
      <w:r w:rsidRPr="00142D0B">
        <w:rPr>
          <w:rFonts w:ascii="Times New Roman" w:hAnsi="Times New Roman"/>
          <w:sz w:val="28"/>
          <w:szCs w:val="28"/>
        </w:rPr>
        <w:t>заявителем предоставляются следующие документы:</w:t>
      </w:r>
    </w:p>
    <w:p w:rsidR="004302F3" w:rsidRPr="00142D0B" w:rsidRDefault="004302F3" w:rsidP="004724B9">
      <w:pPr>
        <w:autoSpaceDE w:val="0"/>
        <w:autoSpaceDN w:val="0"/>
        <w:adjustRightInd w:val="0"/>
        <w:ind w:firstLine="540"/>
        <w:jc w:val="both"/>
        <w:rPr>
          <w:rFonts w:ascii="Times New Roman" w:eastAsia="Calibri" w:hAnsi="Times New Roman"/>
          <w:sz w:val="28"/>
          <w:szCs w:val="28"/>
        </w:rPr>
      </w:pPr>
      <w:r w:rsidRPr="00142D0B">
        <w:rPr>
          <w:rFonts w:ascii="Times New Roman" w:eastAsia="Calibri" w:hAnsi="Times New Roman"/>
          <w:sz w:val="28"/>
          <w:szCs w:val="28"/>
        </w:rPr>
        <w:t>- документы, удостоверяющие право собственности (владения, аренды, пользования) на земельный участок, если указанные документы (их копии или сведения, содержащиеся в них) отсутствуют в Едином государственном реестре недвижимости;</w:t>
      </w:r>
    </w:p>
    <w:p w:rsidR="004302F3" w:rsidRPr="00142D0B" w:rsidRDefault="004302F3" w:rsidP="004724B9">
      <w:pPr>
        <w:autoSpaceDE w:val="0"/>
        <w:autoSpaceDN w:val="0"/>
        <w:adjustRightInd w:val="0"/>
        <w:ind w:firstLine="540"/>
        <w:jc w:val="both"/>
        <w:rPr>
          <w:rFonts w:ascii="Times New Roman" w:eastAsia="Calibri" w:hAnsi="Times New Roman"/>
          <w:sz w:val="28"/>
          <w:szCs w:val="28"/>
        </w:rPr>
      </w:pPr>
      <w:r w:rsidRPr="00142D0B">
        <w:rPr>
          <w:rFonts w:ascii="Times New Roman" w:eastAsia="Calibri" w:hAnsi="Times New Roman"/>
          <w:sz w:val="28"/>
          <w:szCs w:val="28"/>
        </w:rPr>
        <w:t>- проектные решения по размещению объекта;</w:t>
      </w:r>
    </w:p>
    <w:p w:rsidR="004302F3" w:rsidRPr="00142D0B" w:rsidRDefault="004302F3" w:rsidP="004724B9">
      <w:pPr>
        <w:autoSpaceDE w:val="0"/>
        <w:autoSpaceDN w:val="0"/>
        <w:adjustRightInd w:val="0"/>
        <w:ind w:firstLine="540"/>
        <w:jc w:val="both"/>
        <w:rPr>
          <w:rFonts w:ascii="Times New Roman" w:eastAsia="Calibri" w:hAnsi="Times New Roman"/>
          <w:sz w:val="28"/>
          <w:szCs w:val="28"/>
        </w:rPr>
      </w:pPr>
      <w:r w:rsidRPr="00142D0B">
        <w:rPr>
          <w:rFonts w:ascii="Times New Roman" w:eastAsia="Calibri" w:hAnsi="Times New Roman"/>
          <w:sz w:val="28"/>
          <w:szCs w:val="28"/>
        </w:rPr>
        <w:t>- подтверждение направления проектной документации на экспертизу.</w:t>
      </w:r>
    </w:p>
    <w:p w:rsidR="004302F3" w:rsidRPr="00142D0B" w:rsidRDefault="004302F3" w:rsidP="004724B9">
      <w:pPr>
        <w:ind w:firstLine="540"/>
        <w:jc w:val="both"/>
        <w:rPr>
          <w:rFonts w:ascii="Times New Roman" w:hAnsi="Times New Roman"/>
          <w:sz w:val="28"/>
          <w:szCs w:val="28"/>
        </w:rPr>
      </w:pPr>
    </w:p>
    <w:p w:rsidR="004302F3" w:rsidRDefault="004302F3" w:rsidP="004724B9">
      <w:pPr>
        <w:pStyle w:val="92"/>
        <w:shd w:val="clear" w:color="auto" w:fill="auto"/>
        <w:tabs>
          <w:tab w:val="left" w:pos="1553"/>
        </w:tabs>
        <w:spacing w:after="0" w:line="240" w:lineRule="auto"/>
        <w:ind w:firstLine="0"/>
        <w:rPr>
          <w:rStyle w:val="93"/>
          <w:b/>
          <w:sz w:val="28"/>
          <w:szCs w:val="28"/>
        </w:rPr>
      </w:pPr>
      <w:r>
        <w:rPr>
          <w:b/>
          <w:i w:val="0"/>
          <w:sz w:val="28"/>
          <w:szCs w:val="28"/>
        </w:rPr>
        <w:t xml:space="preserve">10. </w:t>
      </w:r>
      <w:r w:rsidRPr="00BF615F">
        <w:rPr>
          <w:b/>
          <w:i w:val="0"/>
          <w:sz w:val="28"/>
          <w:szCs w:val="28"/>
        </w:rPr>
        <w:t>Исчерпывающий перечень документов</w:t>
      </w:r>
      <w:r w:rsidRPr="00BF615F">
        <w:rPr>
          <w:rStyle w:val="93"/>
          <w:b/>
          <w:sz w:val="28"/>
          <w:szCs w:val="28"/>
        </w:rPr>
        <w:t xml:space="preserve">, </w:t>
      </w:r>
    </w:p>
    <w:p w:rsidR="004302F3" w:rsidRPr="00BF615F" w:rsidRDefault="004302F3" w:rsidP="004724B9">
      <w:pPr>
        <w:pStyle w:val="92"/>
        <w:shd w:val="clear" w:color="auto" w:fill="auto"/>
        <w:tabs>
          <w:tab w:val="left" w:pos="1553"/>
        </w:tabs>
        <w:spacing w:after="0" w:line="240" w:lineRule="auto"/>
        <w:ind w:firstLine="0"/>
        <w:rPr>
          <w:b/>
          <w:i w:val="0"/>
          <w:sz w:val="28"/>
          <w:szCs w:val="28"/>
        </w:rPr>
      </w:pPr>
      <w:r w:rsidRPr="00BF615F">
        <w:rPr>
          <w:b/>
          <w:i w:val="0"/>
          <w:sz w:val="28"/>
          <w:szCs w:val="28"/>
        </w:rPr>
        <w:t>необходимых для предоставления Муниципальной услуги</w:t>
      </w:r>
      <w:r w:rsidRPr="00BF615F">
        <w:rPr>
          <w:rStyle w:val="93"/>
          <w:b/>
          <w:sz w:val="28"/>
          <w:szCs w:val="28"/>
        </w:rPr>
        <w:t xml:space="preserve">, </w:t>
      </w:r>
      <w:r w:rsidRPr="00BF615F">
        <w:rPr>
          <w:b/>
          <w:i w:val="0"/>
          <w:sz w:val="28"/>
          <w:szCs w:val="28"/>
        </w:rPr>
        <w:t>которые находятся в распоряжении органов власти</w:t>
      </w:r>
    </w:p>
    <w:p w:rsidR="004302F3" w:rsidRPr="00BF615F" w:rsidRDefault="004302F3" w:rsidP="004724B9">
      <w:pPr>
        <w:pStyle w:val="92"/>
        <w:shd w:val="clear" w:color="auto" w:fill="auto"/>
        <w:tabs>
          <w:tab w:val="left" w:pos="1553"/>
        </w:tabs>
        <w:spacing w:after="0" w:line="240" w:lineRule="auto"/>
        <w:ind w:firstLine="0"/>
        <w:rPr>
          <w:b/>
          <w:i w:val="0"/>
          <w:sz w:val="28"/>
          <w:szCs w:val="28"/>
        </w:rPr>
      </w:pPr>
    </w:p>
    <w:p w:rsidR="004302F3" w:rsidRPr="002F5727" w:rsidRDefault="004302F3" w:rsidP="004724B9">
      <w:pPr>
        <w:jc w:val="both"/>
        <w:rPr>
          <w:rFonts w:ascii="Times New Roman" w:hAnsi="Times New Roman"/>
          <w:sz w:val="28"/>
          <w:szCs w:val="28"/>
        </w:rPr>
      </w:pPr>
      <w:r w:rsidRPr="002F5727">
        <w:rPr>
          <w:rFonts w:ascii="Times New Roman" w:hAnsi="Times New Roman"/>
          <w:sz w:val="28"/>
          <w:szCs w:val="28"/>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 запрашивает:</w:t>
      </w:r>
    </w:p>
    <w:p w:rsidR="004302F3" w:rsidRPr="002F5727" w:rsidRDefault="004302F3" w:rsidP="004724B9">
      <w:pPr>
        <w:ind w:firstLine="540"/>
        <w:jc w:val="both"/>
        <w:rPr>
          <w:rFonts w:ascii="Times New Roman" w:hAnsi="Times New Roman"/>
          <w:sz w:val="28"/>
          <w:szCs w:val="28"/>
        </w:rPr>
      </w:pPr>
      <w:r w:rsidRPr="002F5727">
        <w:rPr>
          <w:rFonts w:ascii="Times New Roman" w:hAnsi="Times New Roman"/>
          <w:sz w:val="28"/>
          <w:szCs w:val="28"/>
        </w:rPr>
        <w:t xml:space="preserve">10.1.1. В случае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w:t>
      </w:r>
      <w:r w:rsidRPr="002F5727">
        <w:rPr>
          <w:rFonts w:ascii="Times New Roman" w:hAnsi="Times New Roman"/>
          <w:sz w:val="28"/>
          <w:szCs w:val="28"/>
        </w:rPr>
        <w:lastRenderedPageBreak/>
        <w:t xml:space="preserve">общего пользования, элементов благоустройства и иных), прокладки и реконструкции инженерных сетей (их охранных зон) и транспортных магистралей: </w:t>
      </w:r>
    </w:p>
    <w:p w:rsidR="004302F3" w:rsidRPr="002F5727" w:rsidRDefault="004302F3" w:rsidP="004724B9">
      <w:pPr>
        <w:ind w:firstLine="540"/>
        <w:jc w:val="both"/>
        <w:rPr>
          <w:rFonts w:ascii="Times New Roman" w:hAnsi="Times New Roman"/>
          <w:sz w:val="28"/>
          <w:szCs w:val="28"/>
        </w:rPr>
      </w:pPr>
      <w:r w:rsidRPr="002F5727">
        <w:rPr>
          <w:rFonts w:ascii="Times New Roman" w:hAnsi="Times New Roman"/>
          <w:sz w:val="28"/>
          <w:szCs w:val="28"/>
        </w:rPr>
        <w:t xml:space="preserve">правообладателями земельных участков или организациями, осуществляющими строительство (реконструкцию) объектов капитального строительства: </w:t>
      </w:r>
    </w:p>
    <w:p w:rsidR="004302F3" w:rsidRPr="002F5727" w:rsidRDefault="004302F3" w:rsidP="004724B9">
      <w:pPr>
        <w:ind w:firstLine="540"/>
        <w:jc w:val="both"/>
        <w:rPr>
          <w:rFonts w:ascii="Times New Roman" w:hAnsi="Times New Roman"/>
          <w:sz w:val="28"/>
          <w:szCs w:val="28"/>
        </w:rPr>
      </w:pPr>
      <w:r w:rsidRPr="002F5727">
        <w:rPr>
          <w:rFonts w:ascii="Times New Roman" w:hAnsi="Times New Roman"/>
          <w:sz w:val="28"/>
          <w:szCs w:val="28"/>
        </w:rPr>
        <w:t xml:space="preserve">- выписка из Единого государственного реестра недвижимости о зарегистрированных правах на объект недвижимости (земельный участок). </w:t>
      </w:r>
    </w:p>
    <w:p w:rsidR="004302F3" w:rsidRPr="002F5727" w:rsidRDefault="004302F3" w:rsidP="004724B9">
      <w:pPr>
        <w:ind w:firstLine="540"/>
        <w:jc w:val="both"/>
        <w:rPr>
          <w:rFonts w:ascii="Times New Roman" w:hAnsi="Times New Roman"/>
          <w:sz w:val="28"/>
          <w:szCs w:val="28"/>
        </w:rPr>
      </w:pPr>
      <w:r w:rsidRPr="002F5727">
        <w:rPr>
          <w:rFonts w:ascii="Times New Roman" w:hAnsi="Times New Roman"/>
          <w:sz w:val="28"/>
          <w:szCs w:val="28"/>
        </w:rPr>
        <w:t xml:space="preserve">Для предоставления Муниципальной услуги Администрация в рамках межведомственного взаимодействия запрашивает данный документ в Управлении Федеральной службы государственной регистрации, кадастра и картографии по Воронежской области; </w:t>
      </w:r>
    </w:p>
    <w:p w:rsidR="004302F3" w:rsidRPr="00C6501A" w:rsidRDefault="004302F3" w:rsidP="004724B9">
      <w:pPr>
        <w:ind w:firstLine="540"/>
        <w:jc w:val="both"/>
        <w:rPr>
          <w:rFonts w:ascii="Times New Roman" w:hAnsi="Times New Roman"/>
          <w:sz w:val="28"/>
          <w:szCs w:val="28"/>
        </w:rPr>
      </w:pPr>
      <w:r w:rsidRPr="00C6501A">
        <w:rPr>
          <w:rFonts w:ascii="Times New Roman" w:hAnsi="Times New Roman"/>
          <w:sz w:val="28"/>
          <w:szCs w:val="28"/>
        </w:rPr>
        <w:t xml:space="preserve">- разрешение на строительство (реконструкцию) объектов капитального строительства. </w:t>
      </w:r>
    </w:p>
    <w:p w:rsidR="004302F3" w:rsidRPr="00C6501A" w:rsidRDefault="004302F3" w:rsidP="004724B9">
      <w:pPr>
        <w:ind w:firstLine="540"/>
        <w:jc w:val="both"/>
        <w:rPr>
          <w:rFonts w:ascii="Times New Roman" w:hAnsi="Times New Roman"/>
          <w:sz w:val="28"/>
          <w:szCs w:val="28"/>
        </w:rPr>
      </w:pPr>
      <w:r w:rsidRPr="00C6501A">
        <w:rPr>
          <w:rFonts w:ascii="Times New Roman" w:hAnsi="Times New Roman"/>
          <w:sz w:val="28"/>
          <w:szCs w:val="28"/>
        </w:rPr>
        <w:t xml:space="preserve">- разрешительная документация на проведение земляных работ. </w:t>
      </w:r>
    </w:p>
    <w:p w:rsidR="004302F3" w:rsidRPr="00C6501A" w:rsidRDefault="004302F3" w:rsidP="004724B9">
      <w:pPr>
        <w:ind w:firstLine="540"/>
        <w:jc w:val="both"/>
        <w:rPr>
          <w:rFonts w:ascii="Times New Roman" w:hAnsi="Times New Roman"/>
          <w:sz w:val="28"/>
          <w:szCs w:val="28"/>
        </w:rPr>
      </w:pPr>
      <w:r w:rsidRPr="00C6501A">
        <w:rPr>
          <w:rFonts w:ascii="Times New Roman" w:hAnsi="Times New Roman"/>
          <w:sz w:val="28"/>
          <w:szCs w:val="28"/>
        </w:rPr>
        <w:t xml:space="preserve">Данные документы находятся в распоряжении Администрации; </w:t>
      </w:r>
    </w:p>
    <w:p w:rsidR="004302F3" w:rsidRPr="002F5727" w:rsidRDefault="004302F3" w:rsidP="004724B9">
      <w:pPr>
        <w:ind w:firstLine="540"/>
        <w:jc w:val="both"/>
        <w:rPr>
          <w:rFonts w:ascii="Times New Roman" w:hAnsi="Times New Roman"/>
          <w:sz w:val="28"/>
          <w:szCs w:val="28"/>
        </w:rPr>
      </w:pPr>
      <w:r w:rsidRPr="00DF7F48">
        <w:rPr>
          <w:rFonts w:ascii="Times New Roman" w:hAnsi="Times New Roman"/>
          <w:sz w:val="28"/>
          <w:szCs w:val="28"/>
          <w:highlight w:val="yellow"/>
        </w:rPr>
        <w:t>- сведения об оплате заявителем компенсационной стоимости подлежащих рубке или уничтожению зеленых насаждений.</w:t>
      </w:r>
      <w:r w:rsidRPr="002F5727">
        <w:rPr>
          <w:rFonts w:ascii="Times New Roman" w:hAnsi="Times New Roman"/>
          <w:sz w:val="28"/>
          <w:szCs w:val="28"/>
        </w:rPr>
        <w:t xml:space="preserve"> </w:t>
      </w:r>
    </w:p>
    <w:p w:rsidR="004302F3" w:rsidRPr="002F5727" w:rsidRDefault="004302F3" w:rsidP="004724B9">
      <w:pPr>
        <w:ind w:firstLine="540"/>
        <w:jc w:val="both"/>
        <w:rPr>
          <w:rFonts w:ascii="Times New Roman" w:hAnsi="Times New Roman"/>
          <w:sz w:val="28"/>
          <w:szCs w:val="28"/>
        </w:rPr>
      </w:pPr>
      <w:r w:rsidRPr="002F5727">
        <w:rPr>
          <w:rFonts w:ascii="Times New Roman" w:hAnsi="Times New Roman"/>
          <w:sz w:val="28"/>
          <w:szCs w:val="28"/>
        </w:rPr>
        <w:t xml:space="preserve">Для предоставления Муниципальной услуги Администрация в рамках межведомственного взаимодействия запрашивает данные сведения в Федеральном казначействе; </w:t>
      </w:r>
    </w:p>
    <w:p w:rsidR="004302F3" w:rsidRPr="00142D0B" w:rsidRDefault="004302F3" w:rsidP="004724B9">
      <w:pPr>
        <w:ind w:firstLine="539"/>
        <w:jc w:val="both"/>
        <w:rPr>
          <w:rFonts w:ascii="Times New Roman" w:hAnsi="Times New Roman"/>
          <w:sz w:val="28"/>
          <w:szCs w:val="28"/>
        </w:rPr>
      </w:pPr>
      <w:r>
        <w:rPr>
          <w:rFonts w:ascii="Times New Roman" w:hAnsi="Times New Roman"/>
          <w:sz w:val="28"/>
          <w:szCs w:val="28"/>
        </w:rPr>
        <w:t xml:space="preserve">10.1.2. </w:t>
      </w:r>
      <w:r w:rsidRPr="002F5727">
        <w:rPr>
          <w:rFonts w:ascii="Times New Roman" w:hAnsi="Times New Roman"/>
          <w:sz w:val="28"/>
          <w:szCs w:val="28"/>
        </w:rPr>
        <w:t xml:space="preserve">правообладателями земельных участков или организациями, осуществляющими размещение временных построек, некапитальных объектов </w:t>
      </w:r>
      <w:r w:rsidRPr="00142D0B">
        <w:rPr>
          <w:rFonts w:ascii="Times New Roman" w:hAnsi="Times New Roman"/>
          <w:sz w:val="28"/>
          <w:szCs w:val="28"/>
        </w:rPr>
        <w:t xml:space="preserve">(сборно-разборных конструкций, сооружений общего пользования, элементов благоустройства и иных): </w:t>
      </w:r>
    </w:p>
    <w:p w:rsidR="004302F3" w:rsidRPr="00142D0B" w:rsidRDefault="004302F3" w:rsidP="004724B9">
      <w:pPr>
        <w:pStyle w:val="ConsPlusNormal"/>
        <w:ind w:firstLine="539"/>
        <w:jc w:val="both"/>
        <w:rPr>
          <w:rFonts w:ascii="Times New Roman" w:hAnsi="Times New Roman"/>
          <w:sz w:val="28"/>
          <w:szCs w:val="28"/>
        </w:rPr>
      </w:pPr>
      <w:r w:rsidRPr="00142D0B">
        <w:rPr>
          <w:rFonts w:ascii="Times New Roman" w:hAnsi="Times New Roman"/>
          <w:sz w:val="28"/>
          <w:szCs w:val="28"/>
        </w:rPr>
        <w:t>- разрешительная документация на размещение временных построек, некапитальных объектов (сборно-разборных конструкций, сооружений общего пользования, элементов благоустройства и иных);</w:t>
      </w:r>
    </w:p>
    <w:p w:rsidR="004302F3" w:rsidRPr="00142D0B" w:rsidRDefault="004302F3" w:rsidP="004724B9">
      <w:pPr>
        <w:ind w:firstLine="539"/>
        <w:jc w:val="both"/>
        <w:rPr>
          <w:rFonts w:ascii="Times New Roman" w:hAnsi="Times New Roman"/>
          <w:sz w:val="28"/>
          <w:szCs w:val="28"/>
        </w:rPr>
      </w:pPr>
      <w:r w:rsidRPr="00142D0B">
        <w:rPr>
          <w:rFonts w:ascii="Times New Roman" w:hAnsi="Times New Roman"/>
          <w:sz w:val="28"/>
          <w:szCs w:val="28"/>
        </w:rPr>
        <w:t xml:space="preserve">- разрешительная документация на проведение земляных работ. </w:t>
      </w:r>
    </w:p>
    <w:p w:rsidR="004302F3" w:rsidRPr="00142D0B" w:rsidRDefault="004302F3" w:rsidP="004724B9">
      <w:pPr>
        <w:ind w:firstLine="539"/>
        <w:jc w:val="both"/>
        <w:rPr>
          <w:rFonts w:ascii="Times New Roman" w:hAnsi="Times New Roman"/>
          <w:sz w:val="28"/>
          <w:szCs w:val="28"/>
        </w:rPr>
      </w:pPr>
      <w:r w:rsidRPr="00142D0B">
        <w:rPr>
          <w:rFonts w:ascii="Times New Roman" w:hAnsi="Times New Roman"/>
          <w:sz w:val="28"/>
          <w:szCs w:val="28"/>
        </w:rPr>
        <w:t xml:space="preserve">Данные документы находятся в распоряжении Администрации либо запрашиваются в органах местного самоуправления муниципального образования. </w:t>
      </w:r>
    </w:p>
    <w:p w:rsidR="004302F3" w:rsidRPr="00DF7F48" w:rsidRDefault="004302F3" w:rsidP="004724B9">
      <w:pPr>
        <w:ind w:firstLine="540"/>
        <w:jc w:val="both"/>
        <w:rPr>
          <w:rFonts w:ascii="Times New Roman" w:hAnsi="Times New Roman"/>
          <w:sz w:val="28"/>
          <w:szCs w:val="28"/>
        </w:rPr>
      </w:pPr>
      <w:r w:rsidRPr="002F5727">
        <w:rPr>
          <w:rFonts w:ascii="Times New Roman" w:hAnsi="Times New Roman"/>
          <w:sz w:val="28"/>
          <w:szCs w:val="28"/>
        </w:rPr>
        <w:lastRenderedPageBreak/>
        <w:t xml:space="preserve">- </w:t>
      </w:r>
      <w:r w:rsidRPr="00DF7F48">
        <w:rPr>
          <w:rFonts w:ascii="Times New Roman" w:hAnsi="Times New Roman"/>
          <w:sz w:val="28"/>
          <w:szCs w:val="28"/>
          <w:highlight w:val="yellow"/>
        </w:rPr>
        <w:t>сведения об оплате заявителем компенсационной стоимости подлежащих рубке или уничтожению зеленых насаждений</w:t>
      </w:r>
      <w:r>
        <w:rPr>
          <w:rFonts w:ascii="Times New Roman" w:hAnsi="Times New Roman"/>
          <w:sz w:val="28"/>
          <w:szCs w:val="28"/>
        </w:rPr>
        <w:t>.</w:t>
      </w:r>
    </w:p>
    <w:p w:rsidR="004302F3" w:rsidRPr="002F5727" w:rsidRDefault="004302F3" w:rsidP="004724B9">
      <w:pPr>
        <w:ind w:firstLine="540"/>
        <w:jc w:val="both"/>
        <w:rPr>
          <w:rFonts w:ascii="Times New Roman" w:hAnsi="Times New Roman"/>
          <w:sz w:val="28"/>
          <w:szCs w:val="28"/>
        </w:rPr>
      </w:pPr>
      <w:r w:rsidRPr="002F5727">
        <w:rPr>
          <w:rFonts w:ascii="Times New Roman" w:hAnsi="Times New Roman"/>
          <w:sz w:val="28"/>
          <w:szCs w:val="28"/>
        </w:rPr>
        <w:t xml:space="preserve">Для предоставления Муниципальной услуги Администрация в рамках межведомственного взаимодействия запрашивает данные сведения в Федеральном казначействе; </w:t>
      </w:r>
    </w:p>
    <w:p w:rsidR="004302F3" w:rsidRPr="002F5727" w:rsidRDefault="004302F3" w:rsidP="004724B9">
      <w:pPr>
        <w:ind w:firstLine="540"/>
        <w:jc w:val="both"/>
        <w:rPr>
          <w:rFonts w:ascii="Times New Roman" w:hAnsi="Times New Roman"/>
          <w:sz w:val="28"/>
          <w:szCs w:val="28"/>
        </w:rPr>
      </w:pPr>
      <w:r w:rsidRPr="002F5727">
        <w:rPr>
          <w:rFonts w:ascii="Times New Roman" w:hAnsi="Times New Roman"/>
          <w:sz w:val="28"/>
          <w:szCs w:val="28"/>
        </w:rPr>
        <w:t xml:space="preserve">- акт о выполненных работах по компенсационному озеленению. </w:t>
      </w:r>
    </w:p>
    <w:p w:rsidR="004302F3" w:rsidRPr="008113C1" w:rsidRDefault="004302F3" w:rsidP="004724B9">
      <w:pPr>
        <w:ind w:firstLine="540"/>
        <w:jc w:val="both"/>
        <w:rPr>
          <w:rFonts w:ascii="Times New Roman" w:hAnsi="Times New Roman"/>
          <w:sz w:val="28"/>
          <w:szCs w:val="28"/>
        </w:rPr>
      </w:pPr>
      <w:r w:rsidRPr="008113C1">
        <w:rPr>
          <w:rFonts w:ascii="Times New Roman" w:hAnsi="Times New Roman"/>
          <w:sz w:val="28"/>
          <w:szCs w:val="28"/>
        </w:rPr>
        <w:t xml:space="preserve">Указанный документ находится в Администрации. </w:t>
      </w:r>
    </w:p>
    <w:p w:rsidR="004302F3" w:rsidRPr="002F5727" w:rsidRDefault="004302F3" w:rsidP="004724B9">
      <w:pPr>
        <w:ind w:firstLine="540"/>
        <w:jc w:val="both"/>
        <w:rPr>
          <w:rFonts w:ascii="Times New Roman" w:hAnsi="Times New Roman"/>
          <w:sz w:val="28"/>
          <w:szCs w:val="28"/>
        </w:rPr>
      </w:pPr>
      <w:r w:rsidRPr="002F5727">
        <w:rPr>
          <w:rFonts w:ascii="Times New Roman" w:hAnsi="Times New Roman"/>
          <w:sz w:val="28"/>
          <w:szCs w:val="28"/>
        </w:rPr>
        <w:t xml:space="preserve">10.1.3. В случае проведения инженерных изысканий для подготовки проектной документации, строительства, реконструкции объектов капитального строительства: </w:t>
      </w:r>
    </w:p>
    <w:p w:rsidR="004302F3" w:rsidRPr="002F5727" w:rsidRDefault="004302F3" w:rsidP="004724B9">
      <w:pPr>
        <w:ind w:firstLine="540"/>
        <w:jc w:val="both"/>
        <w:rPr>
          <w:rFonts w:ascii="Times New Roman" w:hAnsi="Times New Roman"/>
          <w:sz w:val="28"/>
          <w:szCs w:val="28"/>
        </w:rPr>
      </w:pPr>
      <w:r w:rsidRPr="002F5727">
        <w:rPr>
          <w:rFonts w:ascii="Times New Roman" w:hAnsi="Times New Roman"/>
          <w:sz w:val="28"/>
          <w:szCs w:val="28"/>
        </w:rPr>
        <w:t xml:space="preserve">- сведения об оплате заявителем компенсационной стоимости подлежащих рубке или уничтожению зеленых насаждений. </w:t>
      </w:r>
    </w:p>
    <w:p w:rsidR="004302F3" w:rsidRPr="002F5727" w:rsidRDefault="004302F3" w:rsidP="004724B9">
      <w:pPr>
        <w:ind w:firstLine="540"/>
        <w:jc w:val="both"/>
        <w:rPr>
          <w:rFonts w:ascii="Times New Roman" w:hAnsi="Times New Roman"/>
          <w:sz w:val="28"/>
          <w:szCs w:val="28"/>
        </w:rPr>
      </w:pPr>
      <w:r w:rsidRPr="002F5727">
        <w:rPr>
          <w:rFonts w:ascii="Times New Roman" w:hAnsi="Times New Roman"/>
          <w:sz w:val="28"/>
          <w:szCs w:val="28"/>
        </w:rPr>
        <w:t xml:space="preserve">Для предоставления Муниципальной услуги управление в рамках межведомственного взаимодействия запрашивает данные сведения в Федеральном казначействе; </w:t>
      </w:r>
    </w:p>
    <w:p w:rsidR="004302F3" w:rsidRPr="002F5727" w:rsidRDefault="004302F3" w:rsidP="004724B9">
      <w:pPr>
        <w:ind w:firstLine="540"/>
        <w:jc w:val="both"/>
        <w:rPr>
          <w:rFonts w:ascii="Times New Roman" w:hAnsi="Times New Roman"/>
          <w:sz w:val="28"/>
          <w:szCs w:val="28"/>
        </w:rPr>
      </w:pPr>
      <w:r w:rsidRPr="002F5727">
        <w:rPr>
          <w:rFonts w:ascii="Times New Roman" w:hAnsi="Times New Roman"/>
          <w:sz w:val="28"/>
          <w:szCs w:val="28"/>
        </w:rPr>
        <w:t xml:space="preserve">- акт о выполненных работах по компенсационному озеленению. </w:t>
      </w:r>
    </w:p>
    <w:p w:rsidR="004302F3" w:rsidRPr="008113C1" w:rsidRDefault="004302F3" w:rsidP="004724B9">
      <w:pPr>
        <w:ind w:firstLine="540"/>
        <w:jc w:val="both"/>
        <w:rPr>
          <w:rFonts w:ascii="Times New Roman" w:hAnsi="Times New Roman"/>
          <w:sz w:val="28"/>
          <w:szCs w:val="28"/>
        </w:rPr>
      </w:pPr>
      <w:r w:rsidRPr="008113C1">
        <w:rPr>
          <w:rFonts w:ascii="Times New Roman" w:hAnsi="Times New Roman"/>
          <w:sz w:val="28"/>
          <w:szCs w:val="28"/>
        </w:rPr>
        <w:t xml:space="preserve">Указанный документ находится в Администрации. </w:t>
      </w:r>
    </w:p>
    <w:p w:rsidR="004302F3" w:rsidRPr="002F5727" w:rsidRDefault="004302F3" w:rsidP="004724B9">
      <w:pPr>
        <w:ind w:firstLine="540"/>
        <w:jc w:val="both"/>
        <w:rPr>
          <w:rFonts w:ascii="Times New Roman" w:hAnsi="Times New Roman"/>
          <w:sz w:val="28"/>
          <w:szCs w:val="28"/>
        </w:rPr>
      </w:pPr>
      <w:r w:rsidRPr="002F5727">
        <w:rPr>
          <w:rFonts w:ascii="Times New Roman" w:hAnsi="Times New Roman"/>
          <w:sz w:val="28"/>
          <w:szCs w:val="28"/>
        </w:rPr>
        <w:t xml:space="preserve">10.1.4. В случае проведения работ по сносу зданий или сооружений: </w:t>
      </w:r>
    </w:p>
    <w:p w:rsidR="004302F3" w:rsidRPr="002F5727" w:rsidRDefault="004302F3" w:rsidP="004724B9">
      <w:pPr>
        <w:ind w:firstLine="540"/>
        <w:jc w:val="both"/>
        <w:rPr>
          <w:rFonts w:ascii="Times New Roman" w:hAnsi="Times New Roman"/>
          <w:sz w:val="28"/>
          <w:szCs w:val="28"/>
        </w:rPr>
      </w:pPr>
      <w:r w:rsidRPr="002F5727">
        <w:rPr>
          <w:rFonts w:ascii="Times New Roman" w:hAnsi="Times New Roman"/>
          <w:sz w:val="28"/>
          <w:szCs w:val="28"/>
        </w:rPr>
        <w:t xml:space="preserve">- выписка из Единого государственного реестра недвижимости о зарегистрированных правах на объект недвижимости (земельный участок). </w:t>
      </w:r>
    </w:p>
    <w:p w:rsidR="004302F3" w:rsidRPr="002F5727" w:rsidRDefault="004302F3" w:rsidP="004724B9">
      <w:pPr>
        <w:ind w:firstLine="540"/>
        <w:jc w:val="both"/>
        <w:rPr>
          <w:rFonts w:ascii="Times New Roman" w:hAnsi="Times New Roman"/>
          <w:sz w:val="28"/>
          <w:szCs w:val="28"/>
        </w:rPr>
      </w:pPr>
      <w:r w:rsidRPr="002F5727">
        <w:rPr>
          <w:rFonts w:ascii="Times New Roman" w:hAnsi="Times New Roman"/>
          <w:sz w:val="28"/>
          <w:szCs w:val="28"/>
        </w:rPr>
        <w:t xml:space="preserve">Для предоставления Муниципальной услуги Администрация в рамках межведомственного взаимодействия запрашивает данный документ в Управлении Федеральной службы государственной регистрации, кадастра и картографии по Воронежской области; </w:t>
      </w:r>
    </w:p>
    <w:p w:rsidR="004302F3" w:rsidRPr="002F5727" w:rsidRDefault="004302F3" w:rsidP="004724B9">
      <w:pPr>
        <w:ind w:firstLine="540"/>
        <w:jc w:val="both"/>
        <w:rPr>
          <w:rFonts w:ascii="Times New Roman" w:hAnsi="Times New Roman"/>
          <w:sz w:val="28"/>
          <w:szCs w:val="28"/>
        </w:rPr>
      </w:pPr>
      <w:r w:rsidRPr="002F5727">
        <w:rPr>
          <w:rFonts w:ascii="Times New Roman" w:hAnsi="Times New Roman"/>
          <w:sz w:val="28"/>
          <w:szCs w:val="28"/>
        </w:rPr>
        <w:t xml:space="preserve">- сведения об оплате заявителем компенсационной стоимости подлежащих рубке или уничтожению зеленых насаждений. </w:t>
      </w:r>
    </w:p>
    <w:p w:rsidR="004302F3" w:rsidRPr="002F5727" w:rsidRDefault="004302F3" w:rsidP="004724B9">
      <w:pPr>
        <w:ind w:firstLine="540"/>
        <w:jc w:val="both"/>
        <w:rPr>
          <w:rFonts w:ascii="Times New Roman" w:hAnsi="Times New Roman"/>
          <w:sz w:val="28"/>
          <w:szCs w:val="28"/>
        </w:rPr>
      </w:pPr>
      <w:r w:rsidRPr="002F5727">
        <w:rPr>
          <w:rFonts w:ascii="Times New Roman" w:hAnsi="Times New Roman"/>
          <w:sz w:val="28"/>
          <w:szCs w:val="28"/>
        </w:rPr>
        <w:t xml:space="preserve">Для предоставления Муниципальной услуги Администрация в рамках межведомственного взаимодействия запрашивает данные сведения в Федеральном казначействе; </w:t>
      </w:r>
    </w:p>
    <w:p w:rsidR="004302F3" w:rsidRPr="002F5727" w:rsidRDefault="004302F3" w:rsidP="004724B9">
      <w:pPr>
        <w:ind w:firstLine="540"/>
        <w:jc w:val="both"/>
        <w:rPr>
          <w:rFonts w:ascii="Times New Roman" w:hAnsi="Times New Roman"/>
          <w:sz w:val="28"/>
          <w:szCs w:val="28"/>
        </w:rPr>
      </w:pPr>
      <w:r w:rsidRPr="002F5727">
        <w:rPr>
          <w:rFonts w:ascii="Times New Roman" w:hAnsi="Times New Roman"/>
          <w:sz w:val="28"/>
          <w:szCs w:val="28"/>
        </w:rPr>
        <w:t xml:space="preserve">- акт о выполненных работах по компенсационному озеленению. </w:t>
      </w:r>
    </w:p>
    <w:p w:rsidR="004302F3" w:rsidRPr="008113C1" w:rsidRDefault="004302F3" w:rsidP="004724B9">
      <w:pPr>
        <w:ind w:firstLine="540"/>
        <w:jc w:val="both"/>
        <w:rPr>
          <w:rFonts w:ascii="Times New Roman" w:hAnsi="Times New Roman"/>
          <w:sz w:val="28"/>
          <w:szCs w:val="28"/>
        </w:rPr>
      </w:pPr>
      <w:r w:rsidRPr="008113C1">
        <w:rPr>
          <w:rFonts w:ascii="Times New Roman" w:hAnsi="Times New Roman"/>
          <w:sz w:val="28"/>
          <w:szCs w:val="28"/>
        </w:rPr>
        <w:lastRenderedPageBreak/>
        <w:t xml:space="preserve">Указанный документ находится в Администрации. </w:t>
      </w:r>
    </w:p>
    <w:p w:rsidR="004302F3" w:rsidRPr="008113C1" w:rsidRDefault="004302F3" w:rsidP="004724B9">
      <w:pPr>
        <w:ind w:firstLine="540"/>
        <w:jc w:val="both"/>
        <w:rPr>
          <w:rFonts w:ascii="Times New Roman" w:hAnsi="Times New Roman"/>
          <w:sz w:val="28"/>
          <w:szCs w:val="28"/>
        </w:rPr>
      </w:pPr>
      <w:r w:rsidRPr="008113C1">
        <w:rPr>
          <w:rFonts w:ascii="Times New Roman" w:hAnsi="Times New Roman"/>
          <w:sz w:val="28"/>
          <w:szCs w:val="28"/>
        </w:rPr>
        <w:t xml:space="preserve">10.1.5. В случае проведения работ по ремонту и обслуживанию инженерных коммуникаций: </w:t>
      </w:r>
    </w:p>
    <w:p w:rsidR="004302F3" w:rsidRPr="008113C1" w:rsidRDefault="004302F3" w:rsidP="004724B9">
      <w:pPr>
        <w:ind w:firstLine="540"/>
        <w:jc w:val="both"/>
        <w:rPr>
          <w:rFonts w:ascii="Times New Roman" w:hAnsi="Times New Roman"/>
          <w:sz w:val="28"/>
          <w:szCs w:val="28"/>
        </w:rPr>
      </w:pPr>
      <w:r w:rsidRPr="008113C1">
        <w:rPr>
          <w:rFonts w:ascii="Times New Roman" w:hAnsi="Times New Roman"/>
          <w:sz w:val="28"/>
          <w:szCs w:val="28"/>
        </w:rPr>
        <w:t xml:space="preserve">- разрешительная документация на проведение земляных работ. </w:t>
      </w:r>
    </w:p>
    <w:p w:rsidR="004302F3" w:rsidRPr="008113C1" w:rsidRDefault="004302F3" w:rsidP="004724B9">
      <w:pPr>
        <w:ind w:firstLine="540"/>
        <w:jc w:val="both"/>
        <w:rPr>
          <w:rFonts w:ascii="Times New Roman" w:hAnsi="Times New Roman"/>
          <w:sz w:val="28"/>
          <w:szCs w:val="28"/>
        </w:rPr>
      </w:pPr>
      <w:r w:rsidRPr="008113C1">
        <w:rPr>
          <w:rFonts w:ascii="Times New Roman" w:hAnsi="Times New Roman"/>
          <w:sz w:val="28"/>
          <w:szCs w:val="28"/>
        </w:rPr>
        <w:t xml:space="preserve">Указанный документ находится в Администрации. </w:t>
      </w:r>
    </w:p>
    <w:p w:rsidR="004302F3" w:rsidRPr="002F5727" w:rsidRDefault="004302F3" w:rsidP="004724B9">
      <w:pPr>
        <w:ind w:firstLine="540"/>
        <w:jc w:val="both"/>
        <w:rPr>
          <w:rFonts w:ascii="Times New Roman" w:hAnsi="Times New Roman"/>
          <w:sz w:val="28"/>
          <w:szCs w:val="28"/>
        </w:rPr>
      </w:pPr>
      <w:r w:rsidRPr="002F5727">
        <w:rPr>
          <w:rFonts w:ascii="Times New Roman" w:hAnsi="Times New Roman"/>
          <w:sz w:val="28"/>
          <w:szCs w:val="28"/>
        </w:rPr>
        <w:t xml:space="preserve">10.1.6. В случае предупреждения и ликвидации последствий аварийных и чрезвычайных ситуаций, в том числе предупреждения падения аварийных деревьев: </w:t>
      </w:r>
    </w:p>
    <w:p w:rsidR="004302F3" w:rsidRPr="002F5727" w:rsidRDefault="004302F3" w:rsidP="004724B9">
      <w:pPr>
        <w:ind w:firstLine="540"/>
        <w:jc w:val="both"/>
        <w:rPr>
          <w:rFonts w:ascii="Times New Roman" w:hAnsi="Times New Roman"/>
          <w:sz w:val="28"/>
          <w:szCs w:val="28"/>
        </w:rPr>
      </w:pPr>
      <w:r w:rsidRPr="002F5727">
        <w:rPr>
          <w:rFonts w:ascii="Times New Roman" w:hAnsi="Times New Roman"/>
          <w:sz w:val="28"/>
          <w:szCs w:val="28"/>
        </w:rPr>
        <w:t xml:space="preserve">- документы, получаемые в рамках межведомственного взаимодействия, отсутствуют. </w:t>
      </w:r>
    </w:p>
    <w:p w:rsidR="004302F3" w:rsidRPr="002F5727" w:rsidRDefault="004302F3" w:rsidP="004724B9">
      <w:pPr>
        <w:ind w:firstLine="540"/>
        <w:jc w:val="both"/>
        <w:rPr>
          <w:rFonts w:ascii="Times New Roman" w:hAnsi="Times New Roman"/>
          <w:sz w:val="28"/>
          <w:szCs w:val="28"/>
        </w:rPr>
      </w:pPr>
      <w:r w:rsidRPr="002F5727">
        <w:rPr>
          <w:rFonts w:ascii="Times New Roman" w:hAnsi="Times New Roman"/>
          <w:sz w:val="28"/>
          <w:szCs w:val="28"/>
        </w:rPr>
        <w:t xml:space="preserve">10.1.7. В случае наличия заключения (предписания) уполномоченного органа, в том числе для восстановления нормативного светового режима в жилых и нежилых помещениях, затеняемых деревьями: </w:t>
      </w:r>
    </w:p>
    <w:p w:rsidR="004302F3" w:rsidRPr="002F5727" w:rsidRDefault="004302F3" w:rsidP="004724B9">
      <w:pPr>
        <w:ind w:firstLine="540"/>
        <w:jc w:val="both"/>
        <w:rPr>
          <w:rFonts w:ascii="Times New Roman" w:hAnsi="Times New Roman"/>
          <w:sz w:val="28"/>
          <w:szCs w:val="28"/>
        </w:rPr>
      </w:pPr>
      <w:r w:rsidRPr="002F5727">
        <w:rPr>
          <w:rFonts w:ascii="Times New Roman" w:hAnsi="Times New Roman"/>
          <w:sz w:val="28"/>
          <w:szCs w:val="28"/>
        </w:rPr>
        <w:t xml:space="preserve">- документы, получаемые в рамках межведомственного взаимодействия, отсутствуют. </w:t>
      </w:r>
    </w:p>
    <w:p w:rsidR="004302F3" w:rsidRPr="002F5727" w:rsidRDefault="004302F3" w:rsidP="004724B9">
      <w:pPr>
        <w:ind w:firstLine="540"/>
        <w:jc w:val="both"/>
        <w:rPr>
          <w:rFonts w:ascii="Times New Roman" w:hAnsi="Times New Roman"/>
          <w:sz w:val="28"/>
          <w:szCs w:val="28"/>
        </w:rPr>
      </w:pPr>
      <w:r w:rsidRPr="002F5727">
        <w:rPr>
          <w:rFonts w:ascii="Times New Roman" w:hAnsi="Times New Roman"/>
          <w:sz w:val="28"/>
          <w:szCs w:val="28"/>
        </w:rPr>
        <w:t xml:space="preserve">10.1.8. В случае реконструкции зеленых насаждений на занимаемом земельном участке: </w:t>
      </w:r>
    </w:p>
    <w:p w:rsidR="004302F3" w:rsidRPr="002F5727" w:rsidRDefault="004302F3" w:rsidP="004724B9">
      <w:pPr>
        <w:ind w:firstLine="540"/>
        <w:jc w:val="both"/>
        <w:rPr>
          <w:rFonts w:ascii="Times New Roman" w:hAnsi="Times New Roman"/>
          <w:sz w:val="28"/>
          <w:szCs w:val="28"/>
        </w:rPr>
      </w:pPr>
      <w:r w:rsidRPr="002F5727">
        <w:rPr>
          <w:rFonts w:ascii="Times New Roman" w:hAnsi="Times New Roman"/>
          <w:sz w:val="28"/>
          <w:szCs w:val="28"/>
        </w:rPr>
        <w:t xml:space="preserve">- документы, получаемые в рамках межведомственного взаимодействия, отсутствуют. </w:t>
      </w:r>
    </w:p>
    <w:p w:rsidR="004302F3" w:rsidRPr="002F5727" w:rsidRDefault="004302F3" w:rsidP="004724B9">
      <w:pPr>
        <w:ind w:firstLine="540"/>
        <w:jc w:val="both"/>
        <w:rPr>
          <w:rFonts w:ascii="Times New Roman" w:hAnsi="Times New Roman"/>
          <w:sz w:val="28"/>
          <w:szCs w:val="28"/>
        </w:rPr>
      </w:pPr>
      <w:r w:rsidRPr="002F5727">
        <w:rPr>
          <w:rFonts w:ascii="Times New Roman" w:hAnsi="Times New Roman"/>
          <w:sz w:val="28"/>
          <w:szCs w:val="28"/>
        </w:rPr>
        <w:t xml:space="preserve">10.1.9. В случае проведения уходных работ (вырубка аварийных, сухостойных насаждений, а также обрезка насаждений): </w:t>
      </w:r>
    </w:p>
    <w:p w:rsidR="004302F3" w:rsidRPr="002F5727" w:rsidRDefault="004302F3" w:rsidP="004724B9">
      <w:pPr>
        <w:ind w:firstLine="540"/>
        <w:jc w:val="both"/>
        <w:rPr>
          <w:rFonts w:ascii="Times New Roman" w:hAnsi="Times New Roman"/>
          <w:sz w:val="28"/>
          <w:szCs w:val="28"/>
        </w:rPr>
      </w:pPr>
      <w:r w:rsidRPr="002F5727">
        <w:rPr>
          <w:rFonts w:ascii="Times New Roman" w:hAnsi="Times New Roman"/>
          <w:sz w:val="28"/>
          <w:szCs w:val="28"/>
        </w:rPr>
        <w:t xml:space="preserve">- документы, получаемые в рамках межведомственного взаимодействия, отсутствуют. </w:t>
      </w:r>
    </w:p>
    <w:p w:rsidR="004302F3" w:rsidRPr="002F5727" w:rsidRDefault="004302F3" w:rsidP="004724B9">
      <w:pPr>
        <w:ind w:firstLine="540"/>
        <w:jc w:val="both"/>
        <w:rPr>
          <w:rFonts w:ascii="Times New Roman" w:hAnsi="Times New Roman"/>
          <w:sz w:val="28"/>
          <w:szCs w:val="28"/>
        </w:rPr>
      </w:pPr>
      <w:r w:rsidRPr="002F5727">
        <w:rPr>
          <w:rFonts w:ascii="Times New Roman" w:hAnsi="Times New Roman"/>
          <w:sz w:val="28"/>
          <w:szCs w:val="28"/>
        </w:rPr>
        <w:t xml:space="preserve">10.1.10. 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 </w:t>
      </w:r>
    </w:p>
    <w:p w:rsidR="004302F3" w:rsidRPr="002F5727" w:rsidRDefault="004302F3" w:rsidP="004724B9">
      <w:pPr>
        <w:ind w:firstLine="540"/>
        <w:jc w:val="both"/>
        <w:rPr>
          <w:rFonts w:ascii="Times New Roman" w:hAnsi="Times New Roman"/>
          <w:sz w:val="28"/>
          <w:szCs w:val="28"/>
        </w:rPr>
      </w:pPr>
      <w:r w:rsidRPr="002F5727">
        <w:rPr>
          <w:rFonts w:ascii="Times New Roman" w:hAnsi="Times New Roman"/>
          <w:sz w:val="28"/>
          <w:szCs w:val="28"/>
        </w:rPr>
        <w:t xml:space="preserve">- соответствующее заключение (предписание) уполномоченных органов (если обследование зеленых насаждений проводилось уполномоченным органом). </w:t>
      </w:r>
    </w:p>
    <w:p w:rsidR="004302F3" w:rsidRPr="00AF5D3E" w:rsidRDefault="004302F3" w:rsidP="004724B9">
      <w:pPr>
        <w:tabs>
          <w:tab w:val="left" w:pos="0"/>
        </w:tabs>
        <w:jc w:val="both"/>
        <w:rPr>
          <w:rFonts w:ascii="Times New Roman" w:hAnsi="Times New Roman"/>
          <w:sz w:val="28"/>
          <w:szCs w:val="28"/>
        </w:rPr>
      </w:pPr>
      <w:r w:rsidRPr="00AF5D3E">
        <w:rPr>
          <w:rFonts w:ascii="Times New Roman" w:hAnsi="Times New Roman"/>
          <w:sz w:val="28"/>
          <w:szCs w:val="28"/>
        </w:rPr>
        <w:t xml:space="preserve">10.1.11. В случае обращения за получением разрешения на вырубку зеленых насаждений, проводимую на проезжей части, Администрация запрашивает в </w:t>
      </w:r>
      <w:r w:rsidRPr="00AF5D3E">
        <w:rPr>
          <w:rFonts w:ascii="Times New Roman" w:hAnsi="Times New Roman"/>
          <w:sz w:val="28"/>
          <w:szCs w:val="28"/>
        </w:rPr>
        <w:lastRenderedPageBreak/>
        <w:t>Управлении ГИБДД России по Воронежской области схему движения транспорта и пешеходов.</w:t>
      </w:r>
    </w:p>
    <w:p w:rsidR="004302F3" w:rsidRPr="002F5727" w:rsidRDefault="004302F3" w:rsidP="004724B9">
      <w:pPr>
        <w:pStyle w:val="92"/>
        <w:shd w:val="clear" w:color="auto" w:fill="auto"/>
        <w:tabs>
          <w:tab w:val="left" w:pos="1553"/>
        </w:tabs>
        <w:spacing w:after="0" w:line="240" w:lineRule="auto"/>
        <w:ind w:firstLine="567"/>
        <w:rPr>
          <w:i w:val="0"/>
          <w:sz w:val="28"/>
          <w:szCs w:val="28"/>
        </w:rPr>
      </w:pPr>
      <w:r w:rsidRPr="002F5727">
        <w:rPr>
          <w:i w:val="0"/>
          <w:sz w:val="28"/>
          <w:szCs w:val="28"/>
        </w:rPr>
        <w:t>10.2.  Запрещается требовать от Заявителя:</w:t>
      </w:r>
    </w:p>
    <w:p w:rsidR="004302F3" w:rsidRPr="002F5727" w:rsidRDefault="004302F3" w:rsidP="004724B9">
      <w:pPr>
        <w:autoSpaceDE w:val="0"/>
        <w:autoSpaceDN w:val="0"/>
        <w:adjustRightInd w:val="0"/>
        <w:jc w:val="both"/>
        <w:rPr>
          <w:rFonts w:ascii="Times New Roman" w:hAnsi="Times New Roman"/>
          <w:bCs/>
          <w:sz w:val="28"/>
          <w:szCs w:val="28"/>
        </w:rPr>
      </w:pPr>
      <w:r w:rsidRPr="002F5727">
        <w:rPr>
          <w:rFonts w:ascii="Times New Roman" w:hAnsi="Times New Roman"/>
          <w:bCs/>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2F5727">
        <w:rPr>
          <w:rFonts w:ascii="Times New Roman" w:hAnsi="Times New Roman"/>
          <w:bCs/>
          <w:iCs/>
          <w:sz w:val="28"/>
          <w:szCs w:val="28"/>
        </w:rPr>
        <w:t xml:space="preserve"> Воронежской области</w:t>
      </w:r>
      <w:r w:rsidRPr="002F5727">
        <w:rPr>
          <w:rFonts w:ascii="Times New Roman" w:hAnsi="Times New Roman"/>
          <w:bCs/>
          <w:sz w:val="28"/>
          <w:szCs w:val="28"/>
        </w:rPr>
        <w:t xml:space="preserve">, муниципальными правовыми актами, регулирующими отношения, возникающие в связи с предоставлением Муниципальной услуги; </w:t>
      </w:r>
    </w:p>
    <w:p w:rsidR="004302F3" w:rsidRPr="0007393A" w:rsidRDefault="004302F3" w:rsidP="004724B9">
      <w:pPr>
        <w:autoSpaceDE w:val="0"/>
        <w:autoSpaceDN w:val="0"/>
        <w:adjustRightInd w:val="0"/>
        <w:jc w:val="both"/>
        <w:rPr>
          <w:rFonts w:ascii="Times New Roman" w:hAnsi="Times New Roman"/>
          <w:bCs/>
          <w:sz w:val="28"/>
          <w:szCs w:val="28"/>
        </w:rPr>
      </w:pPr>
      <w:r w:rsidRPr="002F5727">
        <w:rPr>
          <w:rFonts w:ascii="Times New Roman" w:hAnsi="Times New Roman"/>
          <w:bCs/>
          <w:sz w:val="28"/>
          <w:szCs w:val="28"/>
        </w:rPr>
        <w:t>- представления документов и информации, которые в соответствии с</w:t>
      </w:r>
      <w:r w:rsidRPr="0007393A">
        <w:rPr>
          <w:rFonts w:ascii="Times New Roman" w:hAnsi="Times New Roman"/>
          <w:bCs/>
          <w:sz w:val="28"/>
          <w:szCs w:val="28"/>
        </w:rPr>
        <w:t xml:space="preserve"> нормативными правовыми актами Российской Федерации и</w:t>
      </w:r>
      <w:r w:rsidRPr="0007393A">
        <w:rPr>
          <w:rFonts w:ascii="Times New Roman" w:hAnsi="Times New Roman"/>
          <w:bCs/>
          <w:iCs/>
          <w:sz w:val="28"/>
          <w:szCs w:val="28"/>
        </w:rPr>
        <w:t xml:space="preserve"> Воронежской области</w:t>
      </w:r>
      <w:r w:rsidRPr="0007393A">
        <w:rPr>
          <w:rFonts w:ascii="Times New Roman" w:hAnsi="Times New Roman"/>
          <w:bCs/>
          <w:sz w:val="28"/>
          <w:szCs w:val="28"/>
        </w:rPr>
        <w:t xml:space="preserve">, муниципальными правовыми актами </w:t>
      </w:r>
      <w:r>
        <w:rPr>
          <w:rFonts w:ascii="Times New Roman" w:hAnsi="Times New Roman"/>
          <w:bCs/>
          <w:sz w:val="28"/>
          <w:szCs w:val="28"/>
        </w:rPr>
        <w:t xml:space="preserve">Козловского сельского поселения </w:t>
      </w:r>
      <w:r w:rsidRPr="0007393A">
        <w:rPr>
          <w:rFonts w:ascii="Times New Roman" w:hAnsi="Times New Roman"/>
          <w:bCs/>
          <w:sz w:val="28"/>
          <w:szCs w:val="28"/>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4302F3" w:rsidRPr="0007393A" w:rsidRDefault="004302F3" w:rsidP="004724B9">
      <w:pPr>
        <w:autoSpaceDE w:val="0"/>
        <w:autoSpaceDN w:val="0"/>
        <w:adjustRightInd w:val="0"/>
        <w:jc w:val="both"/>
        <w:rPr>
          <w:rFonts w:ascii="Times New Roman" w:hAnsi="Times New Roman"/>
          <w:bCs/>
          <w:sz w:val="28"/>
          <w:szCs w:val="28"/>
        </w:rPr>
      </w:pPr>
      <w:r w:rsidRPr="0007393A">
        <w:rPr>
          <w:rFonts w:ascii="Times New Roman" w:hAnsi="Times New Roman"/>
          <w:bCs/>
          <w:sz w:val="28"/>
          <w:szCs w:val="28"/>
        </w:rPr>
        <w:t xml:space="preserve">- </w:t>
      </w:r>
      <w:r w:rsidRPr="0007393A">
        <w:rPr>
          <w:rFonts w:ascii="Times New Roman" w:eastAsia="Calibri" w:hAnsi="Times New Roman"/>
          <w:sz w:val="28"/>
          <w:szCs w:val="28"/>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275" w:history="1">
        <w:r w:rsidRPr="0007393A">
          <w:rPr>
            <w:rFonts w:ascii="Times New Roman" w:eastAsia="Calibri" w:hAnsi="Times New Roman"/>
            <w:sz w:val="28"/>
            <w:szCs w:val="28"/>
          </w:rPr>
          <w:t>части 1 статьи 9</w:t>
        </w:r>
      </w:hyperlink>
      <w:r w:rsidRPr="0007393A">
        <w:rPr>
          <w:rFonts w:ascii="Times New Roman" w:eastAsia="Calibr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4302F3" w:rsidRPr="0007393A" w:rsidRDefault="004302F3" w:rsidP="004724B9">
      <w:pPr>
        <w:autoSpaceDE w:val="0"/>
        <w:autoSpaceDN w:val="0"/>
        <w:adjustRightInd w:val="0"/>
        <w:jc w:val="both"/>
        <w:rPr>
          <w:rFonts w:ascii="Times New Roman" w:eastAsia="Calibri" w:hAnsi="Times New Roman"/>
          <w:sz w:val="28"/>
          <w:szCs w:val="28"/>
        </w:rPr>
      </w:pPr>
      <w:r w:rsidRPr="0007393A">
        <w:rPr>
          <w:rFonts w:ascii="Times New Roman" w:eastAsia="Calibr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302F3" w:rsidRPr="0007393A" w:rsidRDefault="004302F3" w:rsidP="004724B9">
      <w:pPr>
        <w:autoSpaceDE w:val="0"/>
        <w:autoSpaceDN w:val="0"/>
        <w:adjustRightInd w:val="0"/>
        <w:jc w:val="both"/>
        <w:rPr>
          <w:rFonts w:ascii="Times New Roman" w:eastAsia="Calibri" w:hAnsi="Times New Roman"/>
          <w:sz w:val="28"/>
          <w:szCs w:val="28"/>
        </w:rPr>
      </w:pPr>
      <w:r w:rsidRPr="0007393A">
        <w:rPr>
          <w:rFonts w:ascii="Times New Roman" w:eastAsia="Calibr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302F3" w:rsidRPr="0007393A" w:rsidRDefault="004302F3" w:rsidP="004724B9">
      <w:pPr>
        <w:autoSpaceDE w:val="0"/>
        <w:autoSpaceDN w:val="0"/>
        <w:adjustRightInd w:val="0"/>
        <w:jc w:val="both"/>
        <w:rPr>
          <w:rFonts w:ascii="Times New Roman" w:eastAsia="Calibri" w:hAnsi="Times New Roman"/>
          <w:sz w:val="28"/>
          <w:szCs w:val="28"/>
        </w:rPr>
      </w:pPr>
      <w:r w:rsidRPr="0007393A">
        <w:rPr>
          <w:rFonts w:ascii="Times New Roman" w:eastAsia="Calibri" w:hAnsi="Times New Roman"/>
          <w:sz w:val="28"/>
          <w:szCs w:val="28"/>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302F3" w:rsidRPr="0007393A" w:rsidRDefault="004302F3" w:rsidP="004724B9">
      <w:pPr>
        <w:autoSpaceDE w:val="0"/>
        <w:autoSpaceDN w:val="0"/>
        <w:adjustRightInd w:val="0"/>
        <w:jc w:val="both"/>
        <w:rPr>
          <w:rFonts w:ascii="Times New Roman" w:eastAsia="Calibri" w:hAnsi="Times New Roman"/>
          <w:sz w:val="28"/>
          <w:szCs w:val="28"/>
        </w:rPr>
      </w:pPr>
      <w:r w:rsidRPr="0007393A">
        <w:rPr>
          <w:rFonts w:ascii="Times New Roman" w:eastAsia="Calibr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302F3" w:rsidRPr="0007393A" w:rsidRDefault="004302F3" w:rsidP="004724B9">
      <w:pPr>
        <w:autoSpaceDE w:val="0"/>
        <w:autoSpaceDN w:val="0"/>
        <w:adjustRightInd w:val="0"/>
        <w:jc w:val="both"/>
        <w:rPr>
          <w:rFonts w:ascii="Times New Roman" w:eastAsia="Calibri" w:hAnsi="Times New Roman"/>
          <w:sz w:val="28"/>
          <w:szCs w:val="28"/>
        </w:rPr>
      </w:pPr>
      <w:r w:rsidRPr="0007393A">
        <w:rPr>
          <w:rFonts w:ascii="Times New Roman" w:eastAsia="Calibr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276" w:history="1">
        <w:r w:rsidRPr="0007393A">
          <w:rPr>
            <w:rFonts w:ascii="Times New Roman" w:eastAsia="Calibri" w:hAnsi="Times New Roman"/>
            <w:sz w:val="28"/>
            <w:szCs w:val="28"/>
          </w:rPr>
          <w:t>частью 1.1 статьи 16</w:t>
        </w:r>
      </w:hyperlink>
      <w:r w:rsidRPr="0007393A">
        <w:rPr>
          <w:rFonts w:ascii="Times New Roman" w:eastAsia="Calibr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277" w:history="1">
        <w:r w:rsidRPr="0007393A">
          <w:rPr>
            <w:rFonts w:ascii="Times New Roman" w:eastAsia="Calibri" w:hAnsi="Times New Roman"/>
            <w:sz w:val="28"/>
            <w:szCs w:val="28"/>
          </w:rPr>
          <w:t>частью 1.1 статьи 16</w:t>
        </w:r>
      </w:hyperlink>
      <w:r w:rsidRPr="0007393A">
        <w:rPr>
          <w:rFonts w:ascii="Times New Roman" w:eastAsia="Calibr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302F3" w:rsidRPr="0007393A" w:rsidRDefault="004302F3" w:rsidP="004724B9">
      <w:pPr>
        <w:autoSpaceDE w:val="0"/>
        <w:autoSpaceDN w:val="0"/>
        <w:adjustRightInd w:val="0"/>
        <w:jc w:val="both"/>
        <w:rPr>
          <w:rFonts w:ascii="Times New Roman" w:hAnsi="Times New Roman"/>
          <w:bCs/>
          <w:sz w:val="28"/>
          <w:szCs w:val="28"/>
        </w:rPr>
      </w:pPr>
      <w:r w:rsidRPr="0007393A">
        <w:rPr>
          <w:rFonts w:ascii="Times New Roman" w:eastAsia="Calibr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278" w:history="1">
        <w:r w:rsidRPr="0007393A">
          <w:rPr>
            <w:rFonts w:ascii="Times New Roman" w:eastAsia="Calibri" w:hAnsi="Times New Roman"/>
            <w:sz w:val="28"/>
            <w:szCs w:val="28"/>
            <w:lang w:eastAsia="en-US"/>
          </w:rPr>
          <w:t>пунктом 7.2 части 1 статьи 16</w:t>
        </w:r>
      </w:hyperlink>
      <w:r w:rsidRPr="0007393A">
        <w:rPr>
          <w:rFonts w:ascii="Times New Roman" w:eastAsia="Calibr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07393A">
        <w:rPr>
          <w:rFonts w:ascii="Times New Roman" w:hAnsi="Times New Roman"/>
          <w:bCs/>
          <w:sz w:val="28"/>
          <w:szCs w:val="28"/>
        </w:rPr>
        <w:t>.</w:t>
      </w:r>
    </w:p>
    <w:p w:rsidR="004302F3" w:rsidRPr="0007393A" w:rsidRDefault="004302F3" w:rsidP="004724B9">
      <w:pPr>
        <w:pStyle w:val="2b"/>
        <w:shd w:val="clear" w:color="auto" w:fill="auto"/>
        <w:tabs>
          <w:tab w:val="left" w:pos="1396"/>
        </w:tabs>
        <w:spacing w:before="0" w:after="0" w:line="240" w:lineRule="auto"/>
        <w:ind w:firstLine="567"/>
        <w:jc w:val="both"/>
        <w:rPr>
          <w:sz w:val="28"/>
          <w:szCs w:val="28"/>
        </w:rPr>
      </w:pPr>
      <w:r w:rsidRPr="0007393A">
        <w:rPr>
          <w:bCs/>
          <w:sz w:val="28"/>
          <w:szCs w:val="28"/>
        </w:rPr>
        <w:t xml:space="preserve">10.3. </w:t>
      </w:r>
      <w:r w:rsidRPr="0007393A">
        <w:rPr>
          <w:sz w:val="28"/>
          <w:szCs w:val="28"/>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4302F3" w:rsidRDefault="004302F3" w:rsidP="004724B9">
      <w:pPr>
        <w:contextualSpacing/>
        <w:jc w:val="both"/>
        <w:rPr>
          <w:sz w:val="28"/>
          <w:szCs w:val="28"/>
        </w:rPr>
      </w:pPr>
    </w:p>
    <w:p w:rsidR="004302F3" w:rsidRPr="00C80562" w:rsidRDefault="004302F3" w:rsidP="004724B9">
      <w:pPr>
        <w:tabs>
          <w:tab w:val="left" w:pos="1945"/>
        </w:tabs>
        <w:jc w:val="both"/>
        <w:rPr>
          <w:rFonts w:ascii="Times New Roman" w:hAnsi="Times New Roman"/>
          <w:b/>
          <w:sz w:val="28"/>
          <w:szCs w:val="28"/>
        </w:rPr>
      </w:pPr>
      <w:r w:rsidRPr="00C80562">
        <w:rPr>
          <w:rFonts w:ascii="Times New Roman" w:hAnsi="Times New Roman"/>
          <w:b/>
          <w:sz w:val="28"/>
          <w:szCs w:val="28"/>
        </w:rPr>
        <w:t>11. Исчерпывающий перечень оснований для отказа в приеме документов, необходимых для предоставления Муниципальной услуги</w:t>
      </w:r>
    </w:p>
    <w:p w:rsidR="004302F3" w:rsidRPr="00715796" w:rsidRDefault="004302F3" w:rsidP="004724B9">
      <w:pPr>
        <w:tabs>
          <w:tab w:val="left" w:pos="1945"/>
        </w:tabs>
        <w:ind w:firstLine="709"/>
        <w:jc w:val="both"/>
      </w:pPr>
    </w:p>
    <w:p w:rsidR="004302F3" w:rsidRDefault="004302F3" w:rsidP="004724B9">
      <w:pPr>
        <w:pStyle w:val="92"/>
        <w:shd w:val="clear" w:color="auto" w:fill="auto"/>
        <w:tabs>
          <w:tab w:val="left" w:pos="1437"/>
        </w:tabs>
        <w:spacing w:after="0" w:line="240" w:lineRule="auto"/>
        <w:ind w:firstLine="567"/>
        <w:rPr>
          <w:bCs/>
          <w:i w:val="0"/>
          <w:sz w:val="28"/>
          <w:szCs w:val="28"/>
        </w:rPr>
      </w:pPr>
      <w:r w:rsidRPr="00566ABE">
        <w:rPr>
          <w:bCs/>
          <w:i w:val="0"/>
          <w:sz w:val="28"/>
          <w:szCs w:val="28"/>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4302F3" w:rsidRPr="00566ABE" w:rsidRDefault="004302F3" w:rsidP="004724B9">
      <w:pPr>
        <w:pStyle w:val="92"/>
        <w:shd w:val="clear" w:color="auto" w:fill="auto"/>
        <w:tabs>
          <w:tab w:val="left" w:pos="1437"/>
        </w:tabs>
        <w:spacing w:after="0" w:line="240" w:lineRule="auto"/>
        <w:ind w:firstLine="567"/>
        <w:rPr>
          <w:i w:val="0"/>
          <w:sz w:val="28"/>
          <w:szCs w:val="28"/>
        </w:rPr>
      </w:pPr>
      <w:r w:rsidRPr="00566ABE">
        <w:rPr>
          <w:bCs/>
          <w:i w:val="0"/>
          <w:sz w:val="28"/>
          <w:szCs w:val="28"/>
        </w:rPr>
        <w:t>11.1.1. Заявление подано в орган местного самоуправления или организацию, в полномочия которых не входит предоставление Муниципальной услуги</w:t>
      </w:r>
      <w:r w:rsidRPr="00566ABE">
        <w:rPr>
          <w:bCs/>
          <w:sz w:val="28"/>
          <w:szCs w:val="28"/>
        </w:rPr>
        <w:t>;</w:t>
      </w:r>
    </w:p>
    <w:p w:rsidR="004302F3" w:rsidRPr="00566ABE" w:rsidRDefault="004302F3" w:rsidP="004724B9">
      <w:pPr>
        <w:autoSpaceDE w:val="0"/>
        <w:autoSpaceDN w:val="0"/>
        <w:adjustRightInd w:val="0"/>
        <w:jc w:val="both"/>
        <w:rPr>
          <w:rFonts w:ascii="Times New Roman" w:hAnsi="Times New Roman"/>
          <w:bCs/>
          <w:sz w:val="28"/>
          <w:szCs w:val="28"/>
        </w:rPr>
      </w:pPr>
      <w:r w:rsidRPr="00566ABE">
        <w:rPr>
          <w:rFonts w:ascii="Times New Roman" w:hAnsi="Times New Roman"/>
          <w:bCs/>
          <w:sz w:val="28"/>
          <w:szCs w:val="28"/>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4302F3" w:rsidRPr="00566ABE" w:rsidRDefault="004302F3" w:rsidP="004724B9">
      <w:pPr>
        <w:autoSpaceDE w:val="0"/>
        <w:autoSpaceDN w:val="0"/>
        <w:adjustRightInd w:val="0"/>
        <w:jc w:val="both"/>
        <w:rPr>
          <w:rFonts w:ascii="Times New Roman" w:hAnsi="Times New Roman"/>
          <w:bCs/>
          <w:sz w:val="28"/>
          <w:szCs w:val="28"/>
        </w:rPr>
      </w:pPr>
      <w:r w:rsidRPr="00566ABE">
        <w:rPr>
          <w:rFonts w:ascii="Times New Roman" w:hAnsi="Times New Roman"/>
          <w:bCs/>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4302F3" w:rsidRPr="00566ABE" w:rsidRDefault="004302F3" w:rsidP="004724B9">
      <w:pPr>
        <w:autoSpaceDE w:val="0"/>
        <w:autoSpaceDN w:val="0"/>
        <w:adjustRightInd w:val="0"/>
        <w:jc w:val="both"/>
        <w:rPr>
          <w:rFonts w:ascii="Times New Roman" w:hAnsi="Times New Roman"/>
          <w:bCs/>
          <w:sz w:val="28"/>
          <w:szCs w:val="28"/>
        </w:rPr>
      </w:pPr>
      <w:r w:rsidRPr="00566ABE">
        <w:rPr>
          <w:rFonts w:ascii="Times New Roman" w:hAnsi="Times New Roman"/>
          <w:bCs/>
          <w:sz w:val="28"/>
          <w:szCs w:val="28"/>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4302F3" w:rsidRPr="00566ABE" w:rsidRDefault="004302F3" w:rsidP="004724B9">
      <w:pPr>
        <w:autoSpaceDE w:val="0"/>
        <w:autoSpaceDN w:val="0"/>
        <w:adjustRightInd w:val="0"/>
        <w:jc w:val="both"/>
        <w:rPr>
          <w:rFonts w:ascii="Times New Roman" w:hAnsi="Times New Roman"/>
          <w:bCs/>
          <w:sz w:val="28"/>
          <w:szCs w:val="28"/>
        </w:rPr>
      </w:pPr>
      <w:r w:rsidRPr="00566ABE">
        <w:rPr>
          <w:rFonts w:ascii="Times New Roman" w:hAnsi="Times New Roman"/>
          <w:bCs/>
          <w:sz w:val="28"/>
          <w:szCs w:val="28"/>
        </w:rPr>
        <w:t>11.1.5. Неполное заполнение полей в форме заявления, в том числе в интерактивной форме заявления на ЕПГУ, РПГУ;</w:t>
      </w:r>
    </w:p>
    <w:p w:rsidR="004302F3" w:rsidRPr="00566ABE" w:rsidRDefault="004302F3" w:rsidP="004724B9">
      <w:pPr>
        <w:autoSpaceDE w:val="0"/>
        <w:autoSpaceDN w:val="0"/>
        <w:adjustRightInd w:val="0"/>
        <w:jc w:val="both"/>
        <w:rPr>
          <w:rFonts w:ascii="Times New Roman" w:hAnsi="Times New Roman"/>
          <w:bCs/>
          <w:sz w:val="28"/>
          <w:szCs w:val="28"/>
        </w:rPr>
      </w:pPr>
      <w:r w:rsidRPr="00566ABE">
        <w:rPr>
          <w:rFonts w:ascii="Times New Roman" w:hAnsi="Times New Roman"/>
          <w:bCs/>
          <w:sz w:val="28"/>
          <w:szCs w:val="28"/>
        </w:rPr>
        <w:t>11.1.6. Заявление подано лицом, не имеющим полномочий представлять интересы Заявителя.</w:t>
      </w:r>
    </w:p>
    <w:p w:rsidR="004302F3" w:rsidRPr="00566ABE" w:rsidRDefault="004302F3" w:rsidP="004724B9">
      <w:pPr>
        <w:autoSpaceDE w:val="0"/>
        <w:autoSpaceDN w:val="0"/>
        <w:adjustRightInd w:val="0"/>
        <w:jc w:val="both"/>
        <w:rPr>
          <w:rFonts w:ascii="Times New Roman" w:hAnsi="Times New Roman"/>
          <w:bCs/>
          <w:sz w:val="28"/>
          <w:szCs w:val="28"/>
        </w:rPr>
      </w:pPr>
      <w:r w:rsidRPr="00566ABE">
        <w:rPr>
          <w:rFonts w:ascii="Times New Roman" w:hAnsi="Times New Roman"/>
          <w:bCs/>
          <w:sz w:val="28"/>
          <w:szCs w:val="28"/>
        </w:rPr>
        <w:t xml:space="preserve">11.2. Решение об отказе в приеме документов по основаниям, указанным в пункте 11.1., оформляется по форме согласно Приложению № </w:t>
      </w:r>
      <w:r>
        <w:rPr>
          <w:rFonts w:ascii="Times New Roman" w:hAnsi="Times New Roman"/>
          <w:bCs/>
          <w:sz w:val="28"/>
          <w:szCs w:val="28"/>
        </w:rPr>
        <w:t>3</w:t>
      </w:r>
      <w:r w:rsidRPr="00566ABE">
        <w:rPr>
          <w:rFonts w:ascii="Times New Roman" w:hAnsi="Times New Roman"/>
          <w:bCs/>
          <w:sz w:val="28"/>
          <w:szCs w:val="28"/>
        </w:rPr>
        <w:t xml:space="preserve"> к настоящему Административному регламенту.</w:t>
      </w:r>
    </w:p>
    <w:p w:rsidR="004302F3" w:rsidRPr="00640F1C" w:rsidRDefault="004302F3" w:rsidP="004724B9">
      <w:pPr>
        <w:autoSpaceDE w:val="0"/>
        <w:autoSpaceDN w:val="0"/>
        <w:adjustRightInd w:val="0"/>
        <w:jc w:val="both"/>
        <w:rPr>
          <w:rFonts w:ascii="Times New Roman" w:hAnsi="Times New Roman"/>
          <w:bCs/>
          <w:sz w:val="28"/>
          <w:szCs w:val="28"/>
        </w:rPr>
      </w:pPr>
      <w:r w:rsidRPr="00640F1C">
        <w:rPr>
          <w:rFonts w:ascii="Times New Roman" w:hAnsi="Times New Roman"/>
          <w:bCs/>
          <w:sz w:val="28"/>
          <w:szCs w:val="28"/>
        </w:rPr>
        <w:t xml:space="preserve">11.3. Решение об отказе в приеме документов направляется Заявителю способом, определенным Заявителем в заявлении о предоставлении Муниципальной услуги, в течение 5 рабочих дней с даты подачи заявления, либо выдается в день личного обращения в Администрацию. Форма решения приведена в Приложении №3 к настоящему Административному регламенту. </w:t>
      </w:r>
    </w:p>
    <w:p w:rsidR="004302F3" w:rsidRPr="00640F1C" w:rsidRDefault="004302F3" w:rsidP="004724B9">
      <w:pPr>
        <w:autoSpaceDE w:val="0"/>
        <w:autoSpaceDN w:val="0"/>
        <w:adjustRightInd w:val="0"/>
        <w:jc w:val="both"/>
        <w:rPr>
          <w:rFonts w:ascii="Times New Roman" w:hAnsi="Times New Roman"/>
          <w:bCs/>
          <w:sz w:val="28"/>
          <w:szCs w:val="28"/>
        </w:rPr>
      </w:pPr>
      <w:r w:rsidRPr="00640F1C">
        <w:rPr>
          <w:rFonts w:ascii="Times New Roman" w:hAnsi="Times New Roman"/>
          <w:bCs/>
          <w:sz w:val="28"/>
          <w:szCs w:val="28"/>
        </w:rPr>
        <w:t>11.4. Отказ в приеме документов не препятствует повторному обращению Заявителя за получением Муниципальной услуги.</w:t>
      </w:r>
    </w:p>
    <w:p w:rsidR="004302F3" w:rsidRPr="00DF69CA" w:rsidRDefault="004302F3" w:rsidP="004724B9">
      <w:pPr>
        <w:jc w:val="both"/>
        <w:rPr>
          <w:rFonts w:ascii="Times New Roman" w:hAnsi="Times New Roman"/>
          <w:sz w:val="28"/>
          <w:szCs w:val="28"/>
        </w:rPr>
      </w:pPr>
      <w:r w:rsidRPr="00DF69CA">
        <w:rPr>
          <w:rFonts w:ascii="Times New Roman" w:hAnsi="Times New Roman"/>
          <w:sz w:val="28"/>
          <w:szCs w:val="28"/>
        </w:rPr>
        <w:lastRenderedPageBreak/>
        <w:t>Решение об отказев приеме документов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w:t>
      </w:r>
      <w:r>
        <w:rPr>
          <w:rFonts w:ascii="Times New Roman" w:hAnsi="Times New Roman"/>
          <w:sz w:val="28"/>
          <w:szCs w:val="28"/>
        </w:rPr>
        <w:t xml:space="preserve"> в</w:t>
      </w:r>
      <w:r w:rsidRPr="00DF69CA">
        <w:rPr>
          <w:rFonts w:ascii="Times New Roman" w:hAnsi="Times New Roman"/>
          <w:sz w:val="28"/>
          <w:szCs w:val="28"/>
        </w:rPr>
        <w:t>Администрацию.</w:t>
      </w:r>
    </w:p>
    <w:p w:rsidR="004302F3" w:rsidRPr="00DF69CA" w:rsidRDefault="004302F3" w:rsidP="004724B9">
      <w:pPr>
        <w:jc w:val="both"/>
        <w:rPr>
          <w:rFonts w:ascii="Times New Roman" w:hAnsi="Times New Roman"/>
          <w:sz w:val="28"/>
          <w:szCs w:val="28"/>
        </w:rPr>
      </w:pPr>
    </w:p>
    <w:p w:rsidR="004302F3" w:rsidRPr="004F062D" w:rsidRDefault="004302F3" w:rsidP="004724B9">
      <w:pPr>
        <w:jc w:val="both"/>
        <w:rPr>
          <w:rFonts w:ascii="Times New Roman" w:hAnsi="Times New Roman"/>
          <w:b/>
          <w:sz w:val="28"/>
          <w:szCs w:val="28"/>
        </w:rPr>
      </w:pPr>
      <w:r w:rsidRPr="004F062D">
        <w:rPr>
          <w:rFonts w:ascii="Times New Roman" w:hAnsi="Times New Roman"/>
          <w:b/>
          <w:sz w:val="28"/>
          <w:szCs w:val="28"/>
        </w:rPr>
        <w:t xml:space="preserve">12. Исчерпывающий перечень оснований </w:t>
      </w:r>
    </w:p>
    <w:p w:rsidR="004302F3" w:rsidRPr="004F062D" w:rsidRDefault="004302F3" w:rsidP="004724B9">
      <w:pPr>
        <w:jc w:val="both"/>
        <w:rPr>
          <w:rFonts w:ascii="Times New Roman" w:hAnsi="Times New Roman"/>
          <w:b/>
          <w:sz w:val="28"/>
          <w:szCs w:val="28"/>
        </w:rPr>
      </w:pPr>
      <w:r w:rsidRPr="004F062D">
        <w:rPr>
          <w:rFonts w:ascii="Times New Roman" w:hAnsi="Times New Roman"/>
          <w:b/>
          <w:sz w:val="28"/>
          <w:szCs w:val="28"/>
        </w:rPr>
        <w:t>для приостановления или отказа в предоставлении Муниципальной услуги</w:t>
      </w:r>
    </w:p>
    <w:p w:rsidR="004302F3" w:rsidRPr="004F062D" w:rsidRDefault="004302F3" w:rsidP="004724B9">
      <w:pPr>
        <w:jc w:val="both"/>
        <w:rPr>
          <w:rFonts w:ascii="Times New Roman" w:hAnsi="Times New Roman"/>
          <w:b/>
          <w:sz w:val="28"/>
          <w:szCs w:val="28"/>
        </w:rPr>
      </w:pPr>
    </w:p>
    <w:p w:rsidR="004302F3" w:rsidRPr="00875CC3" w:rsidRDefault="004302F3" w:rsidP="004724B9">
      <w:pPr>
        <w:pStyle w:val="ConsPlusNormal"/>
        <w:ind w:firstLine="540"/>
        <w:jc w:val="both"/>
        <w:rPr>
          <w:rFonts w:ascii="Times New Roman" w:hAnsi="Times New Roman"/>
          <w:sz w:val="28"/>
          <w:szCs w:val="28"/>
        </w:rPr>
      </w:pPr>
      <w:r w:rsidRPr="00875CC3">
        <w:rPr>
          <w:rFonts w:ascii="Times New Roman" w:hAnsi="Times New Roman"/>
          <w:sz w:val="28"/>
          <w:szCs w:val="28"/>
        </w:rPr>
        <w:t>12.1. Предоставление Муниципальной услуги приостанавливается в случае отсутствия в Государственной информационной системе о государственных и муниципальных платежах (ГИС ГМП) сведений об оплате компенсационной стоимости при выдаче порубочного билета и (или) разрешения на пересадку деревьев и кустарников, предусматривающих оплату компенсационной стоимости – до поступления сведений об оплате либо до предоставления Заявителем платежного документа, подтверждающего оплату.*</w:t>
      </w:r>
    </w:p>
    <w:p w:rsidR="004302F3" w:rsidRPr="00875CC3" w:rsidRDefault="004302F3" w:rsidP="004724B9">
      <w:pPr>
        <w:pStyle w:val="ConsPlusNormal"/>
        <w:ind w:firstLine="540"/>
        <w:jc w:val="both"/>
        <w:rPr>
          <w:rFonts w:ascii="Times New Roman" w:hAnsi="Times New Roman"/>
          <w:i/>
          <w:sz w:val="28"/>
          <w:szCs w:val="28"/>
        </w:rPr>
      </w:pPr>
      <w:r w:rsidRPr="00875CC3">
        <w:rPr>
          <w:rFonts w:ascii="Times New Roman" w:hAnsi="Times New Roman"/>
          <w:i/>
          <w:sz w:val="28"/>
          <w:szCs w:val="28"/>
        </w:rPr>
        <w:t xml:space="preserve">*Указывается в случае, если оплата компенсационной стоимости предусмотрена нормативным правовым актом муниципального образования. </w:t>
      </w:r>
    </w:p>
    <w:p w:rsidR="004302F3" w:rsidRDefault="004302F3" w:rsidP="004724B9">
      <w:pPr>
        <w:pStyle w:val="afa"/>
        <w:autoSpaceDE w:val="0"/>
        <w:autoSpaceDN w:val="0"/>
        <w:adjustRightInd w:val="0"/>
        <w:ind w:left="0"/>
        <w:jc w:val="both"/>
        <w:rPr>
          <w:sz w:val="28"/>
          <w:szCs w:val="28"/>
        </w:rPr>
      </w:pPr>
      <w:r w:rsidRPr="004F062D">
        <w:rPr>
          <w:sz w:val="28"/>
          <w:szCs w:val="28"/>
        </w:rPr>
        <w:t xml:space="preserve">12.2. Основаниями для отказа в предоставлении Муниципальной услуги </w:t>
      </w:r>
      <w:r>
        <w:rPr>
          <w:sz w:val="28"/>
          <w:szCs w:val="28"/>
        </w:rPr>
        <w:t xml:space="preserve">для Варианта 1 </w:t>
      </w:r>
      <w:r w:rsidRPr="004F062D">
        <w:rPr>
          <w:sz w:val="28"/>
          <w:szCs w:val="28"/>
        </w:rPr>
        <w:t>являются:</w:t>
      </w:r>
    </w:p>
    <w:p w:rsidR="004302F3" w:rsidRPr="00660D63" w:rsidRDefault="004302F3" w:rsidP="004724B9">
      <w:pPr>
        <w:jc w:val="both"/>
        <w:rPr>
          <w:rFonts w:ascii="Times New Roman" w:hAnsi="Times New Roman"/>
          <w:sz w:val="28"/>
          <w:szCs w:val="28"/>
        </w:rPr>
      </w:pPr>
      <w:r>
        <w:rPr>
          <w:rFonts w:ascii="Times New Roman" w:hAnsi="Times New Roman"/>
          <w:sz w:val="28"/>
          <w:szCs w:val="28"/>
        </w:rPr>
        <w:t>а) Непредставление Заявителем сведений и документов, указанных в пункте 9 настоящего Административного регламента, либо н</w:t>
      </w:r>
      <w:r w:rsidRPr="00660D63">
        <w:rPr>
          <w:rFonts w:ascii="Times New Roman" w:hAnsi="Times New Roman"/>
          <w:sz w:val="28"/>
          <w:szCs w:val="28"/>
        </w:rPr>
        <w:t>аличие противоречивых сведений в заявлении о предоставлении Муниципальной услуги и приложенных к нему документах</w:t>
      </w:r>
      <w:r>
        <w:rPr>
          <w:rFonts w:ascii="Times New Roman" w:hAnsi="Times New Roman"/>
          <w:sz w:val="28"/>
          <w:szCs w:val="28"/>
        </w:rPr>
        <w:t>;</w:t>
      </w:r>
    </w:p>
    <w:p w:rsidR="004302F3" w:rsidRPr="004F062D" w:rsidRDefault="004302F3" w:rsidP="004724B9">
      <w:pPr>
        <w:pStyle w:val="afa"/>
        <w:autoSpaceDE w:val="0"/>
        <w:autoSpaceDN w:val="0"/>
        <w:adjustRightInd w:val="0"/>
        <w:ind w:left="0"/>
        <w:jc w:val="both"/>
        <w:rPr>
          <w:rFonts w:eastAsia="SimSun"/>
          <w:sz w:val="28"/>
          <w:szCs w:val="28"/>
        </w:rPr>
      </w:pPr>
      <w:r>
        <w:rPr>
          <w:rFonts w:eastAsia="SimSun"/>
          <w:sz w:val="28"/>
          <w:szCs w:val="28"/>
        </w:rPr>
        <w:t xml:space="preserve">б) Несоответствие информации, которая содержится в документах и сведениях, представленных Заявителем, данным, полученным в результате межведомственного электронного взаимодействия;  </w:t>
      </w:r>
    </w:p>
    <w:p w:rsidR="004302F3" w:rsidRDefault="004302F3" w:rsidP="004724B9">
      <w:pPr>
        <w:jc w:val="both"/>
        <w:rPr>
          <w:rFonts w:ascii="Times New Roman" w:hAnsi="Times New Roman"/>
          <w:sz w:val="28"/>
          <w:szCs w:val="28"/>
        </w:rPr>
      </w:pPr>
      <w:r>
        <w:rPr>
          <w:rFonts w:ascii="Times New Roman" w:hAnsi="Times New Roman"/>
          <w:sz w:val="28"/>
          <w:szCs w:val="28"/>
        </w:rPr>
        <w:t xml:space="preserve">в) </w:t>
      </w:r>
      <w:r w:rsidRPr="00936C37">
        <w:rPr>
          <w:rFonts w:ascii="Times New Roman" w:hAnsi="Times New Roman"/>
          <w:sz w:val="28"/>
          <w:szCs w:val="28"/>
        </w:rPr>
        <w:t>Выявлена возможность сохранения зеленых насаждений;</w:t>
      </w:r>
    </w:p>
    <w:p w:rsidR="004302F3" w:rsidRPr="00936C37" w:rsidRDefault="004302F3" w:rsidP="004724B9">
      <w:pPr>
        <w:jc w:val="both"/>
        <w:rPr>
          <w:rFonts w:ascii="Times New Roman" w:hAnsi="Times New Roman"/>
          <w:sz w:val="28"/>
          <w:szCs w:val="28"/>
        </w:rPr>
      </w:pPr>
      <w:r>
        <w:rPr>
          <w:rFonts w:ascii="Times New Roman" w:hAnsi="Times New Roman"/>
          <w:sz w:val="28"/>
          <w:szCs w:val="28"/>
        </w:rPr>
        <w:t>г) Несоответствие документов, представляемых Заявителем, по форме или содержанию требованиям законодательства;</w:t>
      </w:r>
    </w:p>
    <w:p w:rsidR="004302F3" w:rsidRDefault="004302F3" w:rsidP="004724B9">
      <w:pPr>
        <w:jc w:val="both"/>
        <w:rPr>
          <w:rFonts w:ascii="Times New Roman" w:hAnsi="Times New Roman"/>
          <w:sz w:val="28"/>
          <w:szCs w:val="28"/>
        </w:rPr>
      </w:pPr>
      <w:r>
        <w:rPr>
          <w:rFonts w:ascii="Times New Roman" w:hAnsi="Times New Roman"/>
          <w:sz w:val="28"/>
          <w:szCs w:val="28"/>
        </w:rPr>
        <w:t>д) Запрос подан неуполномоченным лицом;</w:t>
      </w:r>
    </w:p>
    <w:p w:rsidR="004302F3" w:rsidRDefault="004302F3" w:rsidP="004724B9">
      <w:pPr>
        <w:jc w:val="both"/>
        <w:rPr>
          <w:rFonts w:ascii="Times New Roman" w:hAnsi="Times New Roman"/>
          <w:sz w:val="28"/>
          <w:szCs w:val="28"/>
        </w:rPr>
      </w:pPr>
      <w:r>
        <w:rPr>
          <w:rFonts w:ascii="Times New Roman" w:hAnsi="Times New Roman"/>
          <w:sz w:val="28"/>
          <w:szCs w:val="28"/>
        </w:rPr>
        <w:t>г) отсутствие полномочий у Администрации на выдачу разрешений на право вырубки зеленых насаждений;</w:t>
      </w:r>
    </w:p>
    <w:p w:rsidR="004302F3" w:rsidRPr="00875CC3" w:rsidRDefault="004302F3" w:rsidP="004724B9">
      <w:pPr>
        <w:jc w:val="both"/>
        <w:rPr>
          <w:rFonts w:ascii="Times New Roman" w:hAnsi="Times New Roman"/>
          <w:sz w:val="28"/>
          <w:szCs w:val="28"/>
        </w:rPr>
      </w:pPr>
      <w:r w:rsidRPr="00875CC3">
        <w:rPr>
          <w:rFonts w:ascii="Times New Roman" w:hAnsi="Times New Roman"/>
          <w:sz w:val="28"/>
          <w:szCs w:val="28"/>
        </w:rPr>
        <w:lastRenderedPageBreak/>
        <w:t>д) невозможность проведения обследования зеленых насаждений в связи с отсутствием доступа на земельный участок и (или) отказом заявителя участвовать в обследовании насаждений;</w:t>
      </w:r>
    </w:p>
    <w:p w:rsidR="004302F3" w:rsidRPr="00875CC3" w:rsidRDefault="004302F3" w:rsidP="004724B9">
      <w:pPr>
        <w:pStyle w:val="ConsPlusNormal"/>
        <w:ind w:firstLine="540"/>
        <w:jc w:val="both"/>
        <w:rPr>
          <w:rFonts w:ascii="Times New Roman" w:hAnsi="Times New Roman"/>
          <w:sz w:val="28"/>
          <w:szCs w:val="28"/>
        </w:rPr>
      </w:pPr>
      <w:r w:rsidRPr="00875CC3">
        <w:rPr>
          <w:rFonts w:ascii="Times New Roman" w:hAnsi="Times New Roman"/>
          <w:sz w:val="28"/>
          <w:szCs w:val="28"/>
        </w:rPr>
        <w:t>е) несоответствие показателей количества, состояния либо локализации насаждений, указанных в заявлении о предоставлении порубочного билета и (или) разрешения на пересадку деревьев и кустарников на территории городского округа город Воронеж, данным, приведенным в проектной документации, или фактическим данным, выявленным при осмотре объекта;</w:t>
      </w:r>
    </w:p>
    <w:p w:rsidR="004302F3" w:rsidRPr="00875CC3" w:rsidRDefault="004302F3" w:rsidP="004724B9">
      <w:pPr>
        <w:pStyle w:val="Default"/>
        <w:ind w:firstLine="709"/>
        <w:jc w:val="both"/>
        <w:rPr>
          <w:rFonts w:ascii="Times New Roman" w:hAnsi="Times New Roman" w:cs="Times New Roman"/>
          <w:color w:val="auto"/>
          <w:sz w:val="28"/>
          <w:szCs w:val="28"/>
        </w:rPr>
      </w:pPr>
      <w:r w:rsidRPr="00875CC3">
        <w:rPr>
          <w:rFonts w:ascii="Times New Roman" w:hAnsi="Times New Roman" w:cs="Times New Roman"/>
          <w:color w:val="auto"/>
          <w:sz w:val="28"/>
          <w:szCs w:val="28"/>
        </w:rPr>
        <w:t>ж) подача заявления в отношении зеленых насаждений, на которые не требуется предоставление порубочного билета и (или) разрешения на пересадку деревьев и кустарников;</w:t>
      </w:r>
    </w:p>
    <w:p w:rsidR="004302F3" w:rsidRPr="00875CC3" w:rsidRDefault="004302F3" w:rsidP="004724B9">
      <w:pPr>
        <w:pStyle w:val="Default"/>
        <w:ind w:firstLine="709"/>
        <w:jc w:val="both"/>
        <w:rPr>
          <w:rFonts w:ascii="Times New Roman" w:hAnsi="Times New Roman" w:cs="Times New Roman"/>
          <w:color w:val="auto"/>
          <w:sz w:val="28"/>
          <w:szCs w:val="28"/>
        </w:rPr>
      </w:pPr>
      <w:r w:rsidRPr="00875CC3">
        <w:rPr>
          <w:rFonts w:ascii="Times New Roman" w:hAnsi="Times New Roman" w:cs="Times New Roman"/>
          <w:color w:val="auto"/>
          <w:sz w:val="28"/>
          <w:szCs w:val="28"/>
        </w:rPr>
        <w:t>з) наличие действующего порубочного билета и (или) разрешения на пересадку деревьев и кустарников на указанные в заявлении зеленые насаждения.</w:t>
      </w:r>
    </w:p>
    <w:p w:rsidR="004302F3" w:rsidRPr="00625ADB" w:rsidRDefault="004302F3" w:rsidP="004724B9">
      <w:pPr>
        <w:jc w:val="both"/>
        <w:rPr>
          <w:rFonts w:ascii="Times New Roman" w:hAnsi="Times New Roman"/>
          <w:color w:val="00B0F0"/>
          <w:sz w:val="28"/>
          <w:szCs w:val="28"/>
        </w:rPr>
      </w:pPr>
    </w:p>
    <w:p w:rsidR="004302F3" w:rsidRDefault="004302F3" w:rsidP="004724B9">
      <w:pPr>
        <w:jc w:val="both"/>
        <w:rPr>
          <w:rFonts w:ascii="Times New Roman" w:hAnsi="Times New Roman"/>
          <w:sz w:val="28"/>
          <w:szCs w:val="28"/>
        </w:rPr>
      </w:pPr>
      <w:r>
        <w:rPr>
          <w:rFonts w:ascii="Times New Roman" w:hAnsi="Times New Roman"/>
          <w:sz w:val="28"/>
          <w:szCs w:val="28"/>
        </w:rPr>
        <w:t xml:space="preserve">12.3. </w:t>
      </w:r>
      <w:r w:rsidRPr="00660D63">
        <w:rPr>
          <w:rFonts w:ascii="Times New Roman" w:hAnsi="Times New Roman"/>
          <w:sz w:val="28"/>
          <w:szCs w:val="28"/>
        </w:rPr>
        <w:t xml:space="preserve">Отказ </w:t>
      </w:r>
      <w:r>
        <w:rPr>
          <w:rFonts w:ascii="Times New Roman" w:hAnsi="Times New Roman"/>
          <w:sz w:val="28"/>
          <w:szCs w:val="28"/>
        </w:rPr>
        <w:t>в</w:t>
      </w:r>
      <w:r w:rsidRPr="00660D63">
        <w:rPr>
          <w:rFonts w:ascii="Times New Roman" w:hAnsi="Times New Roman"/>
          <w:sz w:val="28"/>
          <w:szCs w:val="28"/>
        </w:rPr>
        <w:t xml:space="preserve"> предоставлени</w:t>
      </w:r>
      <w:r>
        <w:rPr>
          <w:rFonts w:ascii="Times New Roman" w:hAnsi="Times New Roman"/>
          <w:sz w:val="28"/>
          <w:szCs w:val="28"/>
        </w:rPr>
        <w:t>и</w:t>
      </w:r>
      <w:r w:rsidRPr="00660D63">
        <w:rPr>
          <w:rFonts w:ascii="Times New Roman" w:hAnsi="Times New Roman"/>
          <w:sz w:val="28"/>
          <w:szCs w:val="28"/>
        </w:rPr>
        <w:t xml:space="preserve"> Муниципальной услуги не препятствует повторному обращению Заявителя в Администрацию за предоставлением Муниципальной услуги</w:t>
      </w:r>
      <w:r>
        <w:rPr>
          <w:rFonts w:ascii="Times New Roman" w:hAnsi="Times New Roman"/>
          <w:sz w:val="28"/>
          <w:szCs w:val="28"/>
        </w:rPr>
        <w:t xml:space="preserve"> после устранения выявленных нарушений</w:t>
      </w:r>
      <w:r w:rsidRPr="00660D63">
        <w:rPr>
          <w:rFonts w:ascii="Times New Roman" w:hAnsi="Times New Roman"/>
          <w:sz w:val="28"/>
          <w:szCs w:val="28"/>
        </w:rPr>
        <w:t>.</w:t>
      </w:r>
    </w:p>
    <w:p w:rsidR="004302F3" w:rsidRDefault="004302F3" w:rsidP="004724B9">
      <w:pPr>
        <w:jc w:val="both"/>
        <w:rPr>
          <w:rFonts w:ascii="Times New Roman" w:hAnsi="Times New Roman"/>
          <w:sz w:val="28"/>
          <w:szCs w:val="28"/>
        </w:rPr>
      </w:pPr>
      <w:r>
        <w:rPr>
          <w:rFonts w:ascii="Times New Roman" w:hAnsi="Times New Roman"/>
          <w:sz w:val="28"/>
          <w:szCs w:val="28"/>
        </w:rPr>
        <w:t>12.4. Основаниями для отказа в предоставлении Муниципальной услуги для Варианта 2 являются:</w:t>
      </w:r>
    </w:p>
    <w:p w:rsidR="004302F3" w:rsidRDefault="004302F3" w:rsidP="004724B9">
      <w:pPr>
        <w:jc w:val="both"/>
        <w:rPr>
          <w:rFonts w:ascii="Times New Roman" w:hAnsi="Times New Roman"/>
          <w:sz w:val="28"/>
          <w:szCs w:val="28"/>
        </w:rPr>
      </w:pPr>
      <w:r>
        <w:rPr>
          <w:rFonts w:ascii="Times New Roman" w:hAnsi="Times New Roman"/>
          <w:sz w:val="28"/>
          <w:szCs w:val="28"/>
        </w:rPr>
        <w:t>а) отсутствие опечаток и (или) ошибок в выданных документах;</w:t>
      </w:r>
    </w:p>
    <w:p w:rsidR="004302F3" w:rsidRDefault="004302F3" w:rsidP="004724B9">
      <w:pPr>
        <w:jc w:val="both"/>
        <w:rPr>
          <w:rFonts w:ascii="Times New Roman" w:hAnsi="Times New Roman"/>
          <w:sz w:val="28"/>
          <w:szCs w:val="28"/>
        </w:rPr>
      </w:pPr>
      <w:r>
        <w:rPr>
          <w:rFonts w:ascii="Times New Roman" w:hAnsi="Times New Roman"/>
          <w:sz w:val="28"/>
          <w:szCs w:val="28"/>
        </w:rPr>
        <w:t xml:space="preserve">б) обращение лица, не являющегося Заявителем (его представителем). </w:t>
      </w:r>
    </w:p>
    <w:p w:rsidR="004302F3" w:rsidRDefault="004302F3" w:rsidP="004724B9">
      <w:pPr>
        <w:jc w:val="both"/>
        <w:rPr>
          <w:rFonts w:ascii="Times New Roman" w:hAnsi="Times New Roman"/>
          <w:sz w:val="28"/>
          <w:szCs w:val="28"/>
        </w:rPr>
      </w:pPr>
      <w:r>
        <w:rPr>
          <w:rFonts w:ascii="Times New Roman" w:hAnsi="Times New Roman"/>
          <w:sz w:val="28"/>
          <w:szCs w:val="28"/>
        </w:rPr>
        <w:t>12.5. Основанием для отказа в предоставлении Муниципальной услуги для Варианта 3 является обращение лица, не являющегося Заявителем (его представителем).</w:t>
      </w:r>
    </w:p>
    <w:p w:rsidR="004302F3" w:rsidRPr="004F062D" w:rsidRDefault="004302F3" w:rsidP="004724B9">
      <w:pPr>
        <w:jc w:val="both"/>
        <w:rPr>
          <w:rFonts w:ascii="Times New Roman" w:hAnsi="Times New Roman"/>
          <w:sz w:val="28"/>
          <w:szCs w:val="28"/>
        </w:rPr>
      </w:pPr>
    </w:p>
    <w:p w:rsidR="004302F3" w:rsidRPr="004F062D" w:rsidRDefault="004302F3" w:rsidP="004724B9">
      <w:pPr>
        <w:widowControl w:val="0"/>
        <w:numPr>
          <w:ilvl w:val="0"/>
          <w:numId w:val="33"/>
        </w:numPr>
        <w:spacing w:after="280" w:line="240" w:lineRule="auto"/>
        <w:ind w:left="0" w:firstLine="0"/>
        <w:jc w:val="both"/>
        <w:rPr>
          <w:rFonts w:ascii="Times New Roman" w:hAnsi="Times New Roman"/>
          <w:b/>
          <w:sz w:val="28"/>
          <w:szCs w:val="28"/>
        </w:rPr>
      </w:pPr>
      <w:r w:rsidRPr="004F062D">
        <w:rPr>
          <w:rFonts w:ascii="Times New Roman" w:hAnsi="Times New Roman"/>
          <w:b/>
          <w:sz w:val="28"/>
          <w:szCs w:val="28"/>
        </w:rPr>
        <w:t>Размер платы, взимаемой с Заявителя при предоставлении Муниципальной услуги и способы ее взимания</w:t>
      </w:r>
    </w:p>
    <w:p w:rsidR="004302F3" w:rsidRDefault="004302F3" w:rsidP="004724B9">
      <w:pPr>
        <w:tabs>
          <w:tab w:val="left" w:pos="1084"/>
        </w:tabs>
        <w:jc w:val="both"/>
        <w:rPr>
          <w:rFonts w:ascii="Times New Roman" w:hAnsi="Times New Roman"/>
          <w:bCs/>
          <w:sz w:val="28"/>
          <w:szCs w:val="28"/>
        </w:rPr>
      </w:pPr>
      <w:r w:rsidRPr="004F062D">
        <w:rPr>
          <w:rFonts w:ascii="Times New Roman" w:hAnsi="Times New Roman"/>
          <w:bCs/>
          <w:sz w:val="28"/>
          <w:szCs w:val="28"/>
        </w:rPr>
        <w:t>Муниципальная услуга предоставляется бесплатно.</w:t>
      </w:r>
    </w:p>
    <w:p w:rsidR="004302F3" w:rsidRDefault="004302F3" w:rsidP="004724B9">
      <w:pPr>
        <w:tabs>
          <w:tab w:val="left" w:pos="1084"/>
        </w:tabs>
        <w:jc w:val="both"/>
        <w:rPr>
          <w:rFonts w:ascii="Times New Roman" w:hAnsi="Times New Roman"/>
          <w:bCs/>
          <w:i/>
          <w:sz w:val="28"/>
          <w:szCs w:val="28"/>
        </w:rPr>
      </w:pPr>
      <w:r>
        <w:rPr>
          <w:rFonts w:ascii="Times New Roman" w:hAnsi="Times New Roman"/>
          <w:bCs/>
          <w:sz w:val="28"/>
          <w:szCs w:val="28"/>
        </w:rPr>
        <w:t xml:space="preserve">Компенсационная стоимость зеленых насаждений взимается в случаях и порядке, установленном постановлением  </w:t>
      </w:r>
      <w:r w:rsidRPr="00A00476">
        <w:rPr>
          <w:rFonts w:ascii="Times New Roman" w:hAnsi="Times New Roman"/>
          <w:bCs/>
          <w:sz w:val="28"/>
          <w:szCs w:val="28"/>
          <w:highlight w:val="yellow"/>
        </w:rPr>
        <w:t>Администрации Козловского сельского поселения</w:t>
      </w:r>
      <w:r>
        <w:rPr>
          <w:rFonts w:ascii="Times New Roman" w:hAnsi="Times New Roman"/>
          <w:bCs/>
          <w:sz w:val="28"/>
          <w:szCs w:val="28"/>
        </w:rPr>
        <w:t xml:space="preserve">  </w:t>
      </w:r>
    </w:p>
    <w:p w:rsidR="004302F3" w:rsidRPr="00A00476" w:rsidRDefault="004302F3" w:rsidP="004724B9">
      <w:pPr>
        <w:tabs>
          <w:tab w:val="left" w:pos="1084"/>
        </w:tabs>
        <w:jc w:val="both"/>
        <w:rPr>
          <w:rFonts w:ascii="Times New Roman" w:hAnsi="Times New Roman"/>
          <w:bCs/>
          <w:i/>
          <w:sz w:val="28"/>
          <w:szCs w:val="28"/>
        </w:rPr>
      </w:pPr>
      <w:r w:rsidRPr="00AD17AE">
        <w:rPr>
          <w:rFonts w:ascii="Times New Roman" w:eastAsiaTheme="minorHAnsi" w:hAnsi="Times New Roman"/>
          <w:sz w:val="28"/>
          <w:szCs w:val="28"/>
          <w:lang w:eastAsia="en-US"/>
        </w:rPr>
        <w:t xml:space="preserve">Компенсационная стоимость зеленых насаждений, рубка или уничтожение которых планируется при размещении, строительстве, реконструкции, сносе </w:t>
      </w:r>
      <w:r w:rsidRPr="00AD17AE">
        <w:rPr>
          <w:rFonts w:ascii="Times New Roman" w:eastAsiaTheme="minorHAnsi" w:hAnsi="Times New Roman"/>
          <w:sz w:val="28"/>
          <w:szCs w:val="28"/>
          <w:lang w:eastAsia="en-US"/>
        </w:rPr>
        <w:lastRenderedPageBreak/>
        <w:t xml:space="preserve">или демонтаже объектов, финансируемых за счет средств бюджета </w:t>
      </w:r>
      <w:r w:rsidRPr="00A00476">
        <w:rPr>
          <w:rFonts w:ascii="Times New Roman" w:hAnsi="Times New Roman"/>
          <w:bCs/>
          <w:sz w:val="28"/>
          <w:szCs w:val="28"/>
        </w:rPr>
        <w:t>Козловского</w:t>
      </w:r>
      <w:r w:rsidRPr="00A00476">
        <w:rPr>
          <w:rFonts w:ascii="Times New Roman" w:hAnsi="Times New Roman"/>
          <w:bCs/>
          <w:sz w:val="28"/>
          <w:szCs w:val="28"/>
          <w:highlight w:val="yellow"/>
        </w:rPr>
        <w:t xml:space="preserve"> </w:t>
      </w:r>
      <w:r w:rsidRPr="00A00476">
        <w:rPr>
          <w:rFonts w:ascii="Times New Roman" w:hAnsi="Times New Roman"/>
          <w:bCs/>
          <w:sz w:val="28"/>
          <w:szCs w:val="28"/>
        </w:rPr>
        <w:t>сельского поселения</w:t>
      </w:r>
      <w:r>
        <w:rPr>
          <w:rFonts w:ascii="Times New Roman" w:hAnsi="Times New Roman"/>
          <w:bCs/>
          <w:sz w:val="28"/>
          <w:szCs w:val="28"/>
        </w:rPr>
        <w:t xml:space="preserve">  </w:t>
      </w:r>
      <w:r w:rsidRPr="00AD17AE">
        <w:rPr>
          <w:rFonts w:ascii="Times New Roman" w:eastAsiaTheme="minorHAnsi" w:hAnsi="Times New Roman"/>
          <w:sz w:val="28"/>
          <w:szCs w:val="28"/>
          <w:lang w:eastAsia="en-US"/>
        </w:rPr>
        <w:t xml:space="preserve">либо финансируемых за счет средств юридических лиц, индивидуальных предпринимателей с обязательством последующей передачи объекта в собственность </w:t>
      </w:r>
      <w:r w:rsidRPr="00A00476">
        <w:rPr>
          <w:rFonts w:ascii="Times New Roman" w:hAnsi="Times New Roman"/>
          <w:bCs/>
          <w:sz w:val="28"/>
          <w:szCs w:val="28"/>
        </w:rPr>
        <w:t>Козловского сельского поселения</w:t>
      </w:r>
      <w:r>
        <w:rPr>
          <w:rFonts w:ascii="Times New Roman" w:hAnsi="Times New Roman"/>
          <w:bCs/>
          <w:sz w:val="28"/>
          <w:szCs w:val="28"/>
        </w:rPr>
        <w:t xml:space="preserve">  </w:t>
      </w:r>
      <w:r w:rsidRPr="00AD17AE">
        <w:rPr>
          <w:rFonts w:ascii="Times New Roman" w:eastAsiaTheme="minorHAnsi" w:hAnsi="Times New Roman"/>
          <w:sz w:val="28"/>
          <w:szCs w:val="28"/>
          <w:lang w:eastAsia="en-US"/>
        </w:rPr>
        <w:t>, не взимается. В случае если в течение одного календарного года с даты ввода объекта в эксплуатацию передача его в собственность муниципального образования не состоялась, компенсационная стоимость подлежит взысканию в размере, установленном на дату истечения указанного срока.</w:t>
      </w:r>
    </w:p>
    <w:p w:rsidR="004302F3" w:rsidRPr="00A173E7" w:rsidRDefault="004302F3" w:rsidP="004724B9">
      <w:pPr>
        <w:tabs>
          <w:tab w:val="left" w:pos="1084"/>
        </w:tabs>
        <w:jc w:val="both"/>
        <w:rPr>
          <w:rFonts w:ascii="Times New Roman" w:hAnsi="Times New Roman"/>
          <w:bCs/>
          <w:i/>
          <w:sz w:val="28"/>
          <w:szCs w:val="28"/>
        </w:rPr>
      </w:pPr>
    </w:p>
    <w:p w:rsidR="004302F3" w:rsidRPr="00F85161" w:rsidRDefault="004302F3" w:rsidP="004724B9">
      <w:pPr>
        <w:numPr>
          <w:ilvl w:val="0"/>
          <w:numId w:val="34"/>
        </w:numPr>
        <w:autoSpaceDE w:val="0"/>
        <w:autoSpaceDN w:val="0"/>
        <w:adjustRightInd w:val="0"/>
        <w:spacing w:after="0" w:line="240" w:lineRule="auto"/>
        <w:jc w:val="both"/>
        <w:rPr>
          <w:rFonts w:ascii="Times New Roman" w:hAnsi="Times New Roman"/>
          <w:b/>
          <w:bCs/>
          <w:sz w:val="28"/>
          <w:szCs w:val="28"/>
        </w:rPr>
      </w:pPr>
      <w:r w:rsidRPr="00F85161">
        <w:rPr>
          <w:rFonts w:ascii="Times New Roman" w:hAnsi="Times New Roman"/>
          <w:b/>
          <w:bCs/>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4302F3" w:rsidRPr="00F85161" w:rsidRDefault="004302F3" w:rsidP="004724B9">
      <w:pPr>
        <w:autoSpaceDE w:val="0"/>
        <w:autoSpaceDN w:val="0"/>
        <w:adjustRightInd w:val="0"/>
        <w:jc w:val="both"/>
        <w:rPr>
          <w:rFonts w:ascii="Times New Roman" w:hAnsi="Times New Roman"/>
          <w:b/>
          <w:bCs/>
          <w:sz w:val="28"/>
          <w:szCs w:val="28"/>
        </w:rPr>
      </w:pPr>
    </w:p>
    <w:p w:rsidR="004302F3" w:rsidRPr="00F85161" w:rsidRDefault="004302F3" w:rsidP="004724B9">
      <w:pPr>
        <w:autoSpaceDE w:val="0"/>
        <w:autoSpaceDN w:val="0"/>
        <w:adjustRightInd w:val="0"/>
        <w:jc w:val="both"/>
        <w:rPr>
          <w:rFonts w:ascii="Times New Roman" w:hAnsi="Times New Roman"/>
          <w:bCs/>
          <w:sz w:val="28"/>
          <w:szCs w:val="28"/>
        </w:rPr>
      </w:pPr>
      <w:r w:rsidRPr="00F85161">
        <w:rPr>
          <w:rFonts w:ascii="Times New Roman" w:hAnsi="Times New Roman"/>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302F3" w:rsidRPr="00F85161" w:rsidRDefault="004302F3" w:rsidP="004724B9">
      <w:pPr>
        <w:autoSpaceDE w:val="0"/>
        <w:autoSpaceDN w:val="0"/>
        <w:adjustRightInd w:val="0"/>
        <w:jc w:val="both"/>
        <w:rPr>
          <w:rFonts w:ascii="Times New Roman" w:hAnsi="Times New Roman"/>
          <w:bCs/>
          <w:sz w:val="28"/>
          <w:szCs w:val="28"/>
        </w:rPr>
      </w:pPr>
    </w:p>
    <w:p w:rsidR="004302F3" w:rsidRPr="00F85161" w:rsidRDefault="004302F3" w:rsidP="004724B9">
      <w:pPr>
        <w:numPr>
          <w:ilvl w:val="0"/>
          <w:numId w:val="34"/>
        </w:numPr>
        <w:autoSpaceDE w:val="0"/>
        <w:autoSpaceDN w:val="0"/>
        <w:adjustRightInd w:val="0"/>
        <w:spacing w:after="0" w:line="240" w:lineRule="auto"/>
        <w:ind w:left="0" w:firstLine="0"/>
        <w:jc w:val="both"/>
        <w:rPr>
          <w:rFonts w:ascii="Times New Roman" w:hAnsi="Times New Roman"/>
          <w:b/>
          <w:bCs/>
          <w:sz w:val="28"/>
          <w:szCs w:val="28"/>
        </w:rPr>
      </w:pPr>
      <w:r w:rsidRPr="00F85161">
        <w:rPr>
          <w:rFonts w:ascii="Times New Roman" w:hAnsi="Times New Roman"/>
          <w:b/>
          <w:bCs/>
          <w:sz w:val="28"/>
          <w:szCs w:val="28"/>
        </w:rPr>
        <w:t>Срок регистрации запроса Заявителя о предоставлении</w:t>
      </w:r>
    </w:p>
    <w:p w:rsidR="004302F3" w:rsidRPr="00F85161" w:rsidRDefault="004302F3" w:rsidP="004724B9">
      <w:pPr>
        <w:autoSpaceDE w:val="0"/>
        <w:autoSpaceDN w:val="0"/>
        <w:adjustRightInd w:val="0"/>
        <w:jc w:val="both"/>
        <w:rPr>
          <w:rFonts w:ascii="Times New Roman" w:hAnsi="Times New Roman"/>
          <w:b/>
          <w:bCs/>
          <w:sz w:val="28"/>
          <w:szCs w:val="28"/>
        </w:rPr>
      </w:pPr>
      <w:r w:rsidRPr="00F85161">
        <w:rPr>
          <w:rFonts w:ascii="Times New Roman" w:hAnsi="Times New Roman"/>
          <w:b/>
          <w:bCs/>
          <w:sz w:val="28"/>
          <w:szCs w:val="28"/>
        </w:rPr>
        <w:t>Муниципальной услуги</w:t>
      </w:r>
    </w:p>
    <w:p w:rsidR="004302F3" w:rsidRPr="00F85161" w:rsidRDefault="004302F3" w:rsidP="004724B9">
      <w:pPr>
        <w:pStyle w:val="2b"/>
        <w:shd w:val="clear" w:color="auto" w:fill="auto"/>
        <w:tabs>
          <w:tab w:val="left" w:pos="1276"/>
        </w:tabs>
        <w:spacing w:before="0" w:after="0" w:line="240" w:lineRule="auto"/>
        <w:ind w:firstLine="0"/>
        <w:jc w:val="both"/>
        <w:rPr>
          <w:b/>
          <w:bCs/>
          <w:sz w:val="28"/>
          <w:szCs w:val="28"/>
        </w:rPr>
      </w:pPr>
    </w:p>
    <w:p w:rsidR="004302F3" w:rsidRPr="000A3472" w:rsidRDefault="004302F3" w:rsidP="004724B9">
      <w:pPr>
        <w:pStyle w:val="2b"/>
        <w:numPr>
          <w:ilvl w:val="1"/>
          <w:numId w:val="34"/>
        </w:numPr>
        <w:shd w:val="clear" w:color="auto" w:fill="auto"/>
        <w:tabs>
          <w:tab w:val="left" w:pos="1276"/>
        </w:tabs>
        <w:spacing w:before="0" w:after="0" w:line="240" w:lineRule="auto"/>
        <w:ind w:left="0" w:firstLine="567"/>
        <w:jc w:val="both"/>
        <w:rPr>
          <w:sz w:val="28"/>
          <w:szCs w:val="28"/>
        </w:rPr>
      </w:pPr>
      <w:r w:rsidRPr="000A3472">
        <w:rPr>
          <w:sz w:val="28"/>
          <w:szCs w:val="28"/>
        </w:rPr>
        <w:t xml:space="preserve">Запрос Заявителя о предоставлении Муниципальной услуги подлежит регистрации </w:t>
      </w:r>
      <w:r>
        <w:rPr>
          <w:sz w:val="28"/>
          <w:szCs w:val="28"/>
        </w:rPr>
        <w:t xml:space="preserve">в день его </w:t>
      </w:r>
      <w:r w:rsidRPr="000A3472">
        <w:rPr>
          <w:sz w:val="28"/>
          <w:szCs w:val="28"/>
        </w:rPr>
        <w:t xml:space="preserve">поступления. </w:t>
      </w:r>
    </w:p>
    <w:p w:rsidR="004302F3" w:rsidRPr="000A3472" w:rsidRDefault="004302F3" w:rsidP="004724B9">
      <w:pPr>
        <w:pStyle w:val="2b"/>
        <w:numPr>
          <w:ilvl w:val="1"/>
          <w:numId w:val="34"/>
        </w:numPr>
        <w:shd w:val="clear" w:color="auto" w:fill="auto"/>
        <w:tabs>
          <w:tab w:val="left" w:pos="1276"/>
        </w:tabs>
        <w:spacing w:before="0" w:after="0" w:line="240" w:lineRule="auto"/>
        <w:ind w:left="0" w:firstLine="567"/>
        <w:jc w:val="both"/>
        <w:rPr>
          <w:sz w:val="28"/>
          <w:szCs w:val="28"/>
        </w:rPr>
      </w:pPr>
      <w:r w:rsidRPr="000A3472">
        <w:rPr>
          <w:sz w:val="28"/>
          <w:szCs w:val="28"/>
        </w:rPr>
        <w:t xml:space="preserve">В случае поступления заявления в выходной (праздничный) деньего регистрация осуществляется </w:t>
      </w:r>
      <w:r>
        <w:rPr>
          <w:sz w:val="28"/>
          <w:szCs w:val="28"/>
        </w:rPr>
        <w:t>в первый следующий за ним рабочий день</w:t>
      </w:r>
      <w:r w:rsidRPr="000A3472">
        <w:rPr>
          <w:sz w:val="28"/>
          <w:szCs w:val="28"/>
        </w:rPr>
        <w:t xml:space="preserve">. </w:t>
      </w:r>
    </w:p>
    <w:p w:rsidR="004302F3" w:rsidRPr="00806EF3" w:rsidRDefault="004302F3" w:rsidP="004724B9">
      <w:pPr>
        <w:pStyle w:val="2b"/>
        <w:shd w:val="clear" w:color="auto" w:fill="auto"/>
        <w:tabs>
          <w:tab w:val="left" w:pos="1276"/>
        </w:tabs>
        <w:spacing w:before="0" w:after="0" w:line="240" w:lineRule="auto"/>
        <w:ind w:firstLine="567"/>
        <w:jc w:val="both"/>
        <w:rPr>
          <w:sz w:val="28"/>
          <w:szCs w:val="28"/>
        </w:rPr>
      </w:pPr>
    </w:p>
    <w:p w:rsidR="004302F3" w:rsidRPr="00F85161" w:rsidRDefault="004302F3" w:rsidP="004724B9">
      <w:pPr>
        <w:numPr>
          <w:ilvl w:val="0"/>
          <w:numId w:val="34"/>
        </w:numPr>
        <w:spacing w:after="0" w:line="240" w:lineRule="auto"/>
        <w:jc w:val="both"/>
        <w:rPr>
          <w:rFonts w:ascii="Times New Roman" w:hAnsi="Times New Roman"/>
          <w:b/>
          <w:iCs/>
          <w:spacing w:val="1"/>
          <w:sz w:val="28"/>
          <w:szCs w:val="28"/>
          <w:lang w:eastAsia="en-US"/>
        </w:rPr>
      </w:pPr>
      <w:r w:rsidRPr="00F85161">
        <w:rPr>
          <w:rFonts w:ascii="Times New Roman" w:hAnsi="Times New Roman"/>
          <w:b/>
          <w:iCs/>
          <w:spacing w:val="1"/>
          <w:sz w:val="28"/>
          <w:szCs w:val="28"/>
          <w:lang w:eastAsia="en-US"/>
        </w:rPr>
        <w:t xml:space="preserve"> Требования к помещениям, в которых предоставляется Муниципальная услуга</w:t>
      </w:r>
    </w:p>
    <w:p w:rsidR="004302F3" w:rsidRPr="00F85161" w:rsidRDefault="004302F3" w:rsidP="004724B9">
      <w:pPr>
        <w:jc w:val="both"/>
        <w:rPr>
          <w:rFonts w:ascii="Times New Roman" w:hAnsi="Times New Roman"/>
          <w:b/>
          <w:iCs/>
          <w:spacing w:val="1"/>
          <w:sz w:val="28"/>
          <w:szCs w:val="28"/>
          <w:lang w:eastAsia="en-US"/>
        </w:rPr>
      </w:pPr>
    </w:p>
    <w:p w:rsidR="004302F3" w:rsidRPr="00F85161" w:rsidRDefault="004302F3" w:rsidP="004724B9">
      <w:pPr>
        <w:jc w:val="both"/>
        <w:rPr>
          <w:rFonts w:ascii="Times New Roman" w:hAnsi="Times New Roman"/>
          <w:b/>
          <w:iCs/>
          <w:spacing w:val="1"/>
          <w:sz w:val="28"/>
          <w:szCs w:val="28"/>
          <w:lang w:eastAsia="en-US"/>
        </w:rPr>
      </w:pPr>
      <w:r w:rsidRPr="00F85161">
        <w:rPr>
          <w:rFonts w:ascii="Times New Roman" w:hAnsi="Times New Roman"/>
          <w:sz w:val="28"/>
          <w:szCs w:val="28"/>
        </w:rPr>
        <w:t xml:space="preserve">16.1. Местоположение административных зданий, в которых осуществляется прием </w:t>
      </w:r>
      <w:r w:rsidRPr="00F85161">
        <w:rPr>
          <w:rFonts w:ascii="Times New Roman" w:hAnsi="Times New Roman"/>
          <w:bCs/>
          <w:sz w:val="28"/>
          <w:szCs w:val="28"/>
        </w:rPr>
        <w:t>заявлений</w:t>
      </w:r>
      <w:r w:rsidRPr="00F85161">
        <w:rPr>
          <w:rFonts w:ascii="Times New Roman" w:hAnsi="Times New Roman"/>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302F3" w:rsidRPr="00F85161" w:rsidRDefault="004302F3" w:rsidP="004724B9">
      <w:pPr>
        <w:tabs>
          <w:tab w:val="left" w:pos="567"/>
        </w:tabs>
        <w:contextualSpacing/>
        <w:jc w:val="both"/>
        <w:rPr>
          <w:rFonts w:ascii="Times New Roman" w:hAnsi="Times New Roman"/>
          <w:sz w:val="28"/>
          <w:szCs w:val="28"/>
        </w:rPr>
      </w:pPr>
      <w:r w:rsidRPr="00F85161">
        <w:rPr>
          <w:rFonts w:ascii="Times New Roman" w:hAnsi="Times New Roman"/>
          <w:sz w:val="28"/>
          <w:szCs w:val="28"/>
        </w:rPr>
        <w:lastRenderedPageBreak/>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4302F3" w:rsidRPr="00F85161" w:rsidRDefault="004302F3" w:rsidP="004724B9">
      <w:pPr>
        <w:tabs>
          <w:tab w:val="left" w:pos="567"/>
        </w:tabs>
        <w:contextualSpacing/>
        <w:jc w:val="both"/>
        <w:rPr>
          <w:rFonts w:ascii="Times New Roman" w:hAnsi="Times New Roman"/>
          <w:sz w:val="28"/>
          <w:szCs w:val="28"/>
        </w:rPr>
      </w:pPr>
      <w:r w:rsidRPr="00F85161">
        <w:rPr>
          <w:rFonts w:ascii="Times New Roman" w:hAnsi="Times New Roman"/>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302F3" w:rsidRPr="00F85161" w:rsidRDefault="004302F3" w:rsidP="004724B9">
      <w:pPr>
        <w:autoSpaceDE w:val="0"/>
        <w:autoSpaceDN w:val="0"/>
        <w:adjustRightInd w:val="0"/>
        <w:jc w:val="both"/>
        <w:rPr>
          <w:rFonts w:ascii="Times New Roman" w:hAnsi="Times New Roman"/>
          <w:sz w:val="28"/>
          <w:szCs w:val="28"/>
        </w:rPr>
      </w:pPr>
      <w:r w:rsidRPr="00F85161">
        <w:rPr>
          <w:rFonts w:ascii="Times New Roman" w:hAnsi="Times New Roman"/>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302F3" w:rsidRPr="00F85161" w:rsidRDefault="004302F3" w:rsidP="004724B9">
      <w:pPr>
        <w:autoSpaceDE w:val="0"/>
        <w:autoSpaceDN w:val="0"/>
        <w:adjustRightInd w:val="0"/>
        <w:jc w:val="both"/>
        <w:rPr>
          <w:rFonts w:ascii="Times New Roman" w:hAnsi="Times New Roman"/>
          <w:sz w:val="28"/>
          <w:szCs w:val="28"/>
        </w:rPr>
      </w:pPr>
      <w:r w:rsidRPr="00F85161">
        <w:rPr>
          <w:rFonts w:ascii="Times New Roman" w:hAnsi="Times New Roman"/>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4302F3" w:rsidRPr="00F85161" w:rsidRDefault="004302F3" w:rsidP="004724B9">
      <w:pPr>
        <w:tabs>
          <w:tab w:val="left" w:pos="567"/>
          <w:tab w:val="left" w:pos="1134"/>
        </w:tabs>
        <w:contextualSpacing/>
        <w:jc w:val="both"/>
        <w:rPr>
          <w:rFonts w:ascii="Times New Roman" w:hAnsi="Times New Roman"/>
          <w:sz w:val="28"/>
          <w:szCs w:val="28"/>
        </w:rPr>
      </w:pPr>
      <w:r w:rsidRPr="00F85161">
        <w:rPr>
          <w:rFonts w:ascii="Times New Roman" w:hAnsi="Times New Roman"/>
          <w:sz w:val="28"/>
          <w:szCs w:val="28"/>
        </w:rPr>
        <w:t>наименование;</w:t>
      </w:r>
    </w:p>
    <w:p w:rsidR="004302F3" w:rsidRPr="00F85161" w:rsidRDefault="004302F3" w:rsidP="004724B9">
      <w:pPr>
        <w:tabs>
          <w:tab w:val="left" w:pos="567"/>
          <w:tab w:val="left" w:pos="1134"/>
        </w:tabs>
        <w:contextualSpacing/>
        <w:jc w:val="both"/>
        <w:rPr>
          <w:rFonts w:ascii="Times New Roman" w:hAnsi="Times New Roman"/>
          <w:sz w:val="28"/>
          <w:szCs w:val="28"/>
        </w:rPr>
      </w:pPr>
      <w:r w:rsidRPr="00F85161">
        <w:rPr>
          <w:rFonts w:ascii="Times New Roman" w:hAnsi="Times New Roman"/>
          <w:sz w:val="28"/>
          <w:szCs w:val="28"/>
        </w:rPr>
        <w:t>местонахождение и юридический адрес;</w:t>
      </w:r>
    </w:p>
    <w:p w:rsidR="004302F3" w:rsidRPr="00F85161" w:rsidRDefault="004302F3" w:rsidP="004724B9">
      <w:pPr>
        <w:tabs>
          <w:tab w:val="left" w:pos="567"/>
          <w:tab w:val="left" w:pos="1134"/>
        </w:tabs>
        <w:contextualSpacing/>
        <w:jc w:val="both"/>
        <w:rPr>
          <w:rFonts w:ascii="Times New Roman" w:hAnsi="Times New Roman"/>
          <w:sz w:val="28"/>
          <w:szCs w:val="28"/>
        </w:rPr>
      </w:pPr>
      <w:r w:rsidRPr="00F85161">
        <w:rPr>
          <w:rFonts w:ascii="Times New Roman" w:hAnsi="Times New Roman"/>
          <w:sz w:val="28"/>
          <w:szCs w:val="28"/>
        </w:rPr>
        <w:t>режим работы;</w:t>
      </w:r>
    </w:p>
    <w:p w:rsidR="004302F3" w:rsidRPr="00F85161" w:rsidRDefault="004302F3" w:rsidP="004724B9">
      <w:pPr>
        <w:tabs>
          <w:tab w:val="left" w:pos="567"/>
          <w:tab w:val="left" w:pos="1134"/>
        </w:tabs>
        <w:contextualSpacing/>
        <w:jc w:val="both"/>
        <w:rPr>
          <w:rFonts w:ascii="Times New Roman" w:hAnsi="Times New Roman"/>
          <w:sz w:val="28"/>
          <w:szCs w:val="28"/>
        </w:rPr>
      </w:pPr>
      <w:r w:rsidRPr="00F85161">
        <w:rPr>
          <w:rFonts w:ascii="Times New Roman" w:hAnsi="Times New Roman"/>
          <w:sz w:val="28"/>
          <w:szCs w:val="28"/>
        </w:rPr>
        <w:t>график приема;</w:t>
      </w:r>
    </w:p>
    <w:p w:rsidR="004302F3" w:rsidRPr="00F85161" w:rsidRDefault="004302F3" w:rsidP="004724B9">
      <w:pPr>
        <w:tabs>
          <w:tab w:val="left" w:pos="567"/>
          <w:tab w:val="left" w:pos="1134"/>
        </w:tabs>
        <w:contextualSpacing/>
        <w:jc w:val="both"/>
        <w:rPr>
          <w:rFonts w:ascii="Times New Roman" w:hAnsi="Times New Roman"/>
          <w:sz w:val="28"/>
          <w:szCs w:val="28"/>
        </w:rPr>
      </w:pPr>
      <w:r w:rsidRPr="00F85161">
        <w:rPr>
          <w:rFonts w:ascii="Times New Roman" w:hAnsi="Times New Roman"/>
          <w:sz w:val="28"/>
          <w:szCs w:val="28"/>
        </w:rPr>
        <w:t>номера телефонов для справок.</w:t>
      </w:r>
    </w:p>
    <w:p w:rsidR="004302F3" w:rsidRPr="00F85161" w:rsidRDefault="004302F3" w:rsidP="004724B9">
      <w:pPr>
        <w:autoSpaceDE w:val="0"/>
        <w:autoSpaceDN w:val="0"/>
        <w:adjustRightInd w:val="0"/>
        <w:jc w:val="both"/>
        <w:rPr>
          <w:rFonts w:ascii="Times New Roman" w:hAnsi="Times New Roman"/>
          <w:sz w:val="28"/>
          <w:szCs w:val="28"/>
        </w:rPr>
      </w:pPr>
      <w:r w:rsidRPr="00F85161">
        <w:rPr>
          <w:rFonts w:ascii="Times New Roman" w:hAnsi="Times New Roman"/>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4302F3" w:rsidRPr="00F85161" w:rsidRDefault="004302F3" w:rsidP="004724B9">
      <w:pPr>
        <w:autoSpaceDE w:val="0"/>
        <w:autoSpaceDN w:val="0"/>
        <w:adjustRightInd w:val="0"/>
        <w:jc w:val="both"/>
        <w:rPr>
          <w:rFonts w:ascii="Times New Roman" w:hAnsi="Times New Roman"/>
          <w:sz w:val="28"/>
          <w:szCs w:val="28"/>
        </w:rPr>
      </w:pPr>
      <w:r w:rsidRPr="00F85161">
        <w:rPr>
          <w:rFonts w:ascii="Times New Roman" w:hAnsi="Times New Roman"/>
          <w:sz w:val="28"/>
          <w:szCs w:val="28"/>
        </w:rPr>
        <w:t>16.7.Помещения, в которых предоставляется Муниципальная услуга, оснащаются:</w:t>
      </w:r>
    </w:p>
    <w:p w:rsidR="004302F3" w:rsidRPr="00F85161" w:rsidRDefault="004302F3" w:rsidP="004724B9">
      <w:pPr>
        <w:autoSpaceDE w:val="0"/>
        <w:autoSpaceDN w:val="0"/>
        <w:adjustRightInd w:val="0"/>
        <w:jc w:val="both"/>
        <w:rPr>
          <w:rFonts w:ascii="Times New Roman" w:hAnsi="Times New Roman"/>
          <w:sz w:val="28"/>
          <w:szCs w:val="28"/>
        </w:rPr>
      </w:pPr>
      <w:r w:rsidRPr="00F85161">
        <w:rPr>
          <w:rFonts w:ascii="Times New Roman" w:hAnsi="Times New Roman"/>
          <w:sz w:val="28"/>
          <w:szCs w:val="28"/>
        </w:rPr>
        <w:t>противопожарной системой и средствами пожаротушения;</w:t>
      </w:r>
    </w:p>
    <w:p w:rsidR="004302F3" w:rsidRPr="00F85161" w:rsidRDefault="004302F3" w:rsidP="004724B9">
      <w:pPr>
        <w:autoSpaceDE w:val="0"/>
        <w:autoSpaceDN w:val="0"/>
        <w:adjustRightInd w:val="0"/>
        <w:jc w:val="both"/>
        <w:rPr>
          <w:rFonts w:ascii="Times New Roman" w:hAnsi="Times New Roman"/>
          <w:sz w:val="28"/>
          <w:szCs w:val="28"/>
        </w:rPr>
      </w:pPr>
      <w:r w:rsidRPr="00F85161">
        <w:rPr>
          <w:rFonts w:ascii="Times New Roman" w:hAnsi="Times New Roman"/>
          <w:sz w:val="28"/>
          <w:szCs w:val="28"/>
        </w:rPr>
        <w:t>системой оповещения о возникновении чрезвычайной ситуации;</w:t>
      </w:r>
    </w:p>
    <w:p w:rsidR="004302F3" w:rsidRPr="00F85161" w:rsidRDefault="004302F3" w:rsidP="004724B9">
      <w:pPr>
        <w:autoSpaceDE w:val="0"/>
        <w:autoSpaceDN w:val="0"/>
        <w:adjustRightInd w:val="0"/>
        <w:jc w:val="both"/>
        <w:rPr>
          <w:rFonts w:ascii="Times New Roman" w:hAnsi="Times New Roman"/>
          <w:sz w:val="28"/>
          <w:szCs w:val="28"/>
        </w:rPr>
      </w:pPr>
      <w:r w:rsidRPr="00F85161">
        <w:rPr>
          <w:rFonts w:ascii="Times New Roman" w:hAnsi="Times New Roman"/>
          <w:sz w:val="28"/>
          <w:szCs w:val="28"/>
        </w:rPr>
        <w:t>средствами оказания первой медицинской помощи;</w:t>
      </w:r>
    </w:p>
    <w:p w:rsidR="004302F3" w:rsidRPr="00F85161" w:rsidRDefault="004302F3" w:rsidP="004724B9">
      <w:pPr>
        <w:autoSpaceDE w:val="0"/>
        <w:autoSpaceDN w:val="0"/>
        <w:adjustRightInd w:val="0"/>
        <w:jc w:val="both"/>
        <w:rPr>
          <w:rFonts w:ascii="Times New Roman" w:hAnsi="Times New Roman"/>
          <w:sz w:val="28"/>
          <w:szCs w:val="28"/>
        </w:rPr>
      </w:pPr>
      <w:r w:rsidRPr="00F85161">
        <w:rPr>
          <w:rFonts w:ascii="Times New Roman" w:hAnsi="Times New Roman"/>
          <w:sz w:val="28"/>
          <w:szCs w:val="28"/>
        </w:rPr>
        <w:t>туалетными комнатами для посетителей.</w:t>
      </w:r>
    </w:p>
    <w:p w:rsidR="004302F3" w:rsidRPr="00F85161" w:rsidRDefault="004302F3" w:rsidP="004724B9">
      <w:pPr>
        <w:autoSpaceDE w:val="0"/>
        <w:autoSpaceDN w:val="0"/>
        <w:adjustRightInd w:val="0"/>
        <w:jc w:val="both"/>
        <w:rPr>
          <w:rFonts w:ascii="Times New Roman" w:hAnsi="Times New Roman"/>
          <w:sz w:val="28"/>
          <w:szCs w:val="28"/>
        </w:rPr>
      </w:pPr>
      <w:r w:rsidRPr="00F85161">
        <w:rPr>
          <w:rFonts w:ascii="Times New Roman" w:hAnsi="Times New Roman"/>
          <w:sz w:val="28"/>
          <w:szCs w:val="28"/>
        </w:rPr>
        <w:lastRenderedPageBreak/>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302F3" w:rsidRPr="00F85161" w:rsidRDefault="004302F3" w:rsidP="004724B9">
      <w:pPr>
        <w:autoSpaceDE w:val="0"/>
        <w:autoSpaceDN w:val="0"/>
        <w:adjustRightInd w:val="0"/>
        <w:jc w:val="both"/>
        <w:rPr>
          <w:rFonts w:ascii="Times New Roman" w:hAnsi="Times New Roman"/>
          <w:sz w:val="28"/>
          <w:szCs w:val="28"/>
        </w:rPr>
      </w:pPr>
      <w:r w:rsidRPr="00F85161">
        <w:rPr>
          <w:rFonts w:ascii="Times New Roman" w:hAnsi="Times New Roman"/>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302F3" w:rsidRPr="00F85161" w:rsidRDefault="004302F3" w:rsidP="004724B9">
      <w:pPr>
        <w:autoSpaceDE w:val="0"/>
        <w:autoSpaceDN w:val="0"/>
        <w:adjustRightInd w:val="0"/>
        <w:jc w:val="both"/>
        <w:rPr>
          <w:rFonts w:ascii="Times New Roman" w:hAnsi="Times New Roman"/>
          <w:sz w:val="28"/>
          <w:szCs w:val="28"/>
        </w:rPr>
      </w:pPr>
      <w:r w:rsidRPr="00F85161">
        <w:rPr>
          <w:rFonts w:ascii="Times New Roman" w:hAnsi="Times New Roman"/>
          <w:sz w:val="28"/>
          <w:szCs w:val="28"/>
        </w:rPr>
        <w:t>16.10. Места для заполнения заявлений оборудуются стульями, столами (стойками), бланками заявлений, письменными принадлежностями.</w:t>
      </w:r>
    </w:p>
    <w:p w:rsidR="004302F3" w:rsidRPr="00F85161" w:rsidRDefault="004302F3" w:rsidP="004724B9">
      <w:pPr>
        <w:autoSpaceDE w:val="0"/>
        <w:autoSpaceDN w:val="0"/>
        <w:adjustRightInd w:val="0"/>
        <w:jc w:val="both"/>
        <w:rPr>
          <w:rFonts w:ascii="Times New Roman" w:hAnsi="Times New Roman"/>
          <w:sz w:val="28"/>
          <w:szCs w:val="28"/>
        </w:rPr>
      </w:pPr>
      <w:r w:rsidRPr="00F85161">
        <w:rPr>
          <w:rFonts w:ascii="Times New Roman" w:hAnsi="Times New Roman"/>
          <w:sz w:val="28"/>
          <w:szCs w:val="28"/>
        </w:rPr>
        <w:t>16.11. Места приема Заявителей оборудуются информационными табличками (вывесками) с указанием:</w:t>
      </w:r>
    </w:p>
    <w:p w:rsidR="004302F3" w:rsidRPr="00F85161" w:rsidRDefault="004302F3" w:rsidP="004724B9">
      <w:pPr>
        <w:autoSpaceDE w:val="0"/>
        <w:autoSpaceDN w:val="0"/>
        <w:adjustRightInd w:val="0"/>
        <w:jc w:val="both"/>
        <w:rPr>
          <w:rFonts w:ascii="Times New Roman" w:hAnsi="Times New Roman"/>
          <w:sz w:val="28"/>
          <w:szCs w:val="28"/>
        </w:rPr>
      </w:pPr>
      <w:r w:rsidRPr="00F85161">
        <w:rPr>
          <w:rFonts w:ascii="Times New Roman" w:hAnsi="Times New Roman"/>
          <w:sz w:val="28"/>
          <w:szCs w:val="28"/>
        </w:rPr>
        <w:t>номера кабинета и наименования отдела;</w:t>
      </w:r>
    </w:p>
    <w:p w:rsidR="004302F3" w:rsidRPr="00F85161" w:rsidRDefault="004302F3" w:rsidP="004724B9">
      <w:pPr>
        <w:autoSpaceDE w:val="0"/>
        <w:autoSpaceDN w:val="0"/>
        <w:adjustRightInd w:val="0"/>
        <w:jc w:val="both"/>
        <w:rPr>
          <w:rFonts w:ascii="Times New Roman" w:hAnsi="Times New Roman"/>
          <w:sz w:val="28"/>
          <w:szCs w:val="28"/>
        </w:rPr>
      </w:pPr>
      <w:r w:rsidRPr="00F85161">
        <w:rPr>
          <w:rFonts w:ascii="Times New Roman" w:hAnsi="Times New Roman"/>
          <w:sz w:val="28"/>
          <w:szCs w:val="28"/>
        </w:rPr>
        <w:t>фамилии, имени и отчества (последнее – при наличии), должности ответственного лица за прием документов;</w:t>
      </w:r>
    </w:p>
    <w:p w:rsidR="004302F3" w:rsidRPr="00F85161" w:rsidRDefault="004302F3" w:rsidP="004724B9">
      <w:pPr>
        <w:autoSpaceDE w:val="0"/>
        <w:autoSpaceDN w:val="0"/>
        <w:adjustRightInd w:val="0"/>
        <w:jc w:val="both"/>
        <w:rPr>
          <w:rFonts w:ascii="Times New Roman" w:hAnsi="Times New Roman"/>
          <w:sz w:val="28"/>
          <w:szCs w:val="28"/>
        </w:rPr>
      </w:pPr>
      <w:r w:rsidRPr="00F85161">
        <w:rPr>
          <w:rFonts w:ascii="Times New Roman" w:hAnsi="Times New Roman"/>
          <w:sz w:val="28"/>
          <w:szCs w:val="28"/>
        </w:rPr>
        <w:t>графика приема Заявителей.</w:t>
      </w:r>
    </w:p>
    <w:p w:rsidR="004302F3" w:rsidRPr="00F85161" w:rsidRDefault="004302F3" w:rsidP="004724B9">
      <w:pPr>
        <w:autoSpaceDE w:val="0"/>
        <w:autoSpaceDN w:val="0"/>
        <w:adjustRightInd w:val="0"/>
        <w:jc w:val="both"/>
        <w:rPr>
          <w:rFonts w:ascii="Times New Roman" w:hAnsi="Times New Roman"/>
          <w:sz w:val="28"/>
          <w:szCs w:val="28"/>
        </w:rPr>
      </w:pPr>
      <w:r w:rsidRPr="00F85161">
        <w:rPr>
          <w:rFonts w:ascii="Times New Roman" w:hAnsi="Times New Roman"/>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302F3" w:rsidRPr="00F85161" w:rsidRDefault="004302F3" w:rsidP="004724B9">
      <w:pPr>
        <w:autoSpaceDE w:val="0"/>
        <w:autoSpaceDN w:val="0"/>
        <w:adjustRightInd w:val="0"/>
        <w:jc w:val="both"/>
        <w:rPr>
          <w:rFonts w:ascii="Times New Roman" w:hAnsi="Times New Roman"/>
          <w:sz w:val="28"/>
          <w:szCs w:val="28"/>
        </w:rPr>
      </w:pPr>
      <w:r w:rsidRPr="00F85161">
        <w:rPr>
          <w:rFonts w:ascii="Times New Roman" w:hAnsi="Times New Roman"/>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4302F3" w:rsidRPr="00F85161" w:rsidRDefault="004302F3" w:rsidP="004724B9">
      <w:pPr>
        <w:pStyle w:val="1f2"/>
        <w:rPr>
          <w:rFonts w:cs="Times New Roman"/>
          <w:color w:val="auto"/>
          <w:szCs w:val="28"/>
        </w:rPr>
      </w:pPr>
      <w:r w:rsidRPr="00F85161">
        <w:rPr>
          <w:rFonts w:cs="Times New Roman"/>
          <w:color w:val="auto"/>
          <w:szCs w:val="28"/>
        </w:rPr>
        <w:t>1</w:t>
      </w:r>
      <w:r w:rsidRPr="00F85161">
        <w:rPr>
          <w:rFonts w:cs="Times New Roman"/>
          <w:szCs w:val="28"/>
        </w:rPr>
        <w:t>6</w:t>
      </w:r>
      <w:r w:rsidRPr="00F85161">
        <w:rPr>
          <w:rFonts w:cs="Times New Roman"/>
          <w:color w:val="auto"/>
          <w:szCs w:val="28"/>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4302F3" w:rsidRPr="00F85161" w:rsidRDefault="004302F3" w:rsidP="004724B9">
      <w:pPr>
        <w:autoSpaceDE w:val="0"/>
        <w:autoSpaceDN w:val="0"/>
        <w:adjustRightInd w:val="0"/>
        <w:ind w:firstLine="709"/>
        <w:jc w:val="both"/>
        <w:rPr>
          <w:rFonts w:ascii="Times New Roman" w:hAnsi="Times New Roman"/>
          <w:sz w:val="28"/>
          <w:szCs w:val="28"/>
        </w:rPr>
      </w:pPr>
    </w:p>
    <w:p w:rsidR="004302F3" w:rsidRPr="00F85161" w:rsidRDefault="004302F3" w:rsidP="004724B9">
      <w:pPr>
        <w:widowControl w:val="0"/>
        <w:numPr>
          <w:ilvl w:val="0"/>
          <w:numId w:val="34"/>
        </w:numPr>
        <w:autoSpaceDE w:val="0"/>
        <w:autoSpaceDN w:val="0"/>
        <w:adjustRightInd w:val="0"/>
        <w:spacing w:after="0" w:line="240" w:lineRule="auto"/>
        <w:jc w:val="both"/>
        <w:rPr>
          <w:rFonts w:ascii="Times New Roman" w:hAnsi="Times New Roman"/>
          <w:b/>
          <w:sz w:val="28"/>
          <w:szCs w:val="28"/>
        </w:rPr>
      </w:pPr>
      <w:r w:rsidRPr="00F85161">
        <w:rPr>
          <w:rFonts w:ascii="Times New Roman" w:hAnsi="Times New Roman"/>
          <w:b/>
          <w:sz w:val="28"/>
          <w:szCs w:val="28"/>
        </w:rPr>
        <w:t xml:space="preserve"> Показатели качества и доступности Муниципальной услуги</w:t>
      </w:r>
    </w:p>
    <w:p w:rsidR="004302F3" w:rsidRPr="00F85161" w:rsidRDefault="004302F3" w:rsidP="004724B9">
      <w:pPr>
        <w:autoSpaceDE w:val="0"/>
        <w:autoSpaceDN w:val="0"/>
        <w:adjustRightInd w:val="0"/>
        <w:ind w:left="735"/>
        <w:jc w:val="both"/>
        <w:rPr>
          <w:rFonts w:ascii="Times New Roman" w:hAnsi="Times New Roman"/>
          <w:b/>
          <w:sz w:val="28"/>
          <w:szCs w:val="28"/>
        </w:rPr>
      </w:pP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t>17.1. Оценка доступности и качества предоставления Муниципальной услуги должна осуществляться по следующим показателям:</w:t>
      </w:r>
    </w:p>
    <w:p w:rsidR="004302F3" w:rsidRPr="00806EF3" w:rsidRDefault="004302F3" w:rsidP="004724B9">
      <w:pPr>
        <w:jc w:val="both"/>
        <w:rPr>
          <w:rFonts w:ascii="Times New Roman" w:hAnsi="Times New Roman"/>
          <w:sz w:val="28"/>
          <w:szCs w:val="28"/>
        </w:rPr>
      </w:pPr>
      <w:r w:rsidRPr="00806EF3">
        <w:rPr>
          <w:rFonts w:ascii="Times New Roman" w:hAnsi="Times New Roman"/>
          <w:sz w:val="28"/>
          <w:szCs w:val="28"/>
        </w:rPr>
        <w:t>а) наличие полной и понятной информации о порядке, сроках и ходе предоставления Муниципальной услуги в информационно-</w:t>
      </w:r>
      <w:r w:rsidRPr="00806EF3">
        <w:rPr>
          <w:rFonts w:ascii="Times New Roman" w:hAnsi="Times New Roman"/>
          <w:sz w:val="28"/>
          <w:szCs w:val="28"/>
        </w:rPr>
        <w:lastRenderedPageBreak/>
        <w:t>телекоммуникационных сетях общего пользования (в том числе в сети Интернет), средствах массовой информации;</w:t>
      </w:r>
    </w:p>
    <w:p w:rsidR="004302F3" w:rsidRPr="00806EF3" w:rsidRDefault="004302F3" w:rsidP="004724B9">
      <w:pPr>
        <w:jc w:val="both"/>
        <w:rPr>
          <w:rFonts w:ascii="Times New Roman" w:hAnsi="Times New Roman"/>
          <w:sz w:val="28"/>
          <w:szCs w:val="28"/>
        </w:rPr>
      </w:pPr>
      <w:r w:rsidRPr="00806EF3">
        <w:rPr>
          <w:rFonts w:ascii="Times New Roman" w:hAnsi="Times New Roman"/>
          <w:sz w:val="28"/>
          <w:szCs w:val="28"/>
        </w:rPr>
        <w:t>б) возможность выбора Заявителем форм предоставления Муниципальной услуги;</w:t>
      </w:r>
    </w:p>
    <w:p w:rsidR="004302F3" w:rsidRPr="00806EF3" w:rsidRDefault="004302F3" w:rsidP="004724B9">
      <w:pPr>
        <w:jc w:val="both"/>
        <w:rPr>
          <w:rFonts w:ascii="Times New Roman" w:hAnsi="Times New Roman"/>
          <w:sz w:val="28"/>
          <w:szCs w:val="28"/>
        </w:rPr>
      </w:pPr>
      <w:r w:rsidRPr="00806EF3">
        <w:rPr>
          <w:rFonts w:ascii="Times New Roman" w:hAnsi="Times New Roman"/>
          <w:sz w:val="28"/>
          <w:szCs w:val="28"/>
        </w:rPr>
        <w:t xml:space="preserve">в) возможность обращения за получением Муниципальной услуги в МФЦ, в том числе </w:t>
      </w:r>
      <w:r>
        <w:rPr>
          <w:rFonts w:ascii="Times New Roman" w:hAnsi="Times New Roman"/>
          <w:sz w:val="28"/>
          <w:szCs w:val="28"/>
        </w:rPr>
        <w:t xml:space="preserve">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w:t>
      </w:r>
      <w:r w:rsidRPr="00806EF3">
        <w:rPr>
          <w:rFonts w:ascii="Times New Roman" w:hAnsi="Times New Roman"/>
          <w:sz w:val="28"/>
          <w:szCs w:val="28"/>
        </w:rPr>
        <w:t>с использованием ЕПГУ, РПГУ;</w:t>
      </w:r>
    </w:p>
    <w:p w:rsidR="004302F3" w:rsidRPr="00806EF3" w:rsidRDefault="004302F3" w:rsidP="004724B9">
      <w:pPr>
        <w:jc w:val="both"/>
        <w:rPr>
          <w:rFonts w:ascii="Times New Roman" w:hAnsi="Times New Roman"/>
          <w:sz w:val="28"/>
          <w:szCs w:val="28"/>
        </w:rPr>
      </w:pPr>
      <w:r w:rsidRPr="00806EF3">
        <w:rPr>
          <w:rFonts w:ascii="Times New Roman" w:hAnsi="Times New Roman"/>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4302F3" w:rsidRPr="00806EF3" w:rsidRDefault="004302F3" w:rsidP="004724B9">
      <w:pPr>
        <w:jc w:val="both"/>
        <w:rPr>
          <w:rFonts w:ascii="Times New Roman" w:hAnsi="Times New Roman"/>
          <w:sz w:val="28"/>
          <w:szCs w:val="28"/>
        </w:rPr>
      </w:pPr>
      <w:r w:rsidRPr="00806EF3">
        <w:rPr>
          <w:rFonts w:ascii="Times New Roman" w:hAnsi="Times New Roman"/>
          <w:sz w:val="28"/>
          <w:szCs w:val="28"/>
        </w:rPr>
        <w:t>д) доступность обращения за предоставлением Муниципальной услуги, в том числе для маломобильных групп населения;</w:t>
      </w:r>
    </w:p>
    <w:p w:rsidR="004302F3" w:rsidRPr="00806EF3" w:rsidRDefault="004302F3" w:rsidP="004724B9">
      <w:pPr>
        <w:jc w:val="both"/>
        <w:rPr>
          <w:rFonts w:ascii="Times New Roman" w:hAnsi="Times New Roman"/>
          <w:sz w:val="28"/>
          <w:szCs w:val="28"/>
        </w:rPr>
      </w:pPr>
      <w:r w:rsidRPr="00806EF3">
        <w:rPr>
          <w:rFonts w:ascii="Times New Roman" w:hAnsi="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302F3" w:rsidRPr="00806EF3" w:rsidRDefault="004302F3" w:rsidP="004724B9">
      <w:pPr>
        <w:jc w:val="both"/>
        <w:rPr>
          <w:rFonts w:ascii="Times New Roman" w:hAnsi="Times New Roman"/>
          <w:sz w:val="28"/>
          <w:szCs w:val="28"/>
        </w:rPr>
      </w:pPr>
      <w:r w:rsidRPr="00806EF3">
        <w:rPr>
          <w:rFonts w:ascii="Times New Roman" w:hAnsi="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302F3" w:rsidRPr="00806EF3" w:rsidRDefault="004302F3" w:rsidP="004724B9">
      <w:pPr>
        <w:jc w:val="both"/>
        <w:rPr>
          <w:rFonts w:ascii="Times New Roman" w:hAnsi="Times New Roman"/>
          <w:sz w:val="28"/>
          <w:szCs w:val="28"/>
        </w:rPr>
      </w:pPr>
      <w:r w:rsidRPr="00806EF3">
        <w:rPr>
          <w:rFonts w:ascii="Times New Roman" w:hAnsi="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4302F3" w:rsidRPr="00806EF3" w:rsidRDefault="004302F3" w:rsidP="004724B9">
      <w:pPr>
        <w:jc w:val="both"/>
        <w:rPr>
          <w:rFonts w:ascii="Times New Roman" w:hAnsi="Times New Roman"/>
          <w:sz w:val="28"/>
          <w:szCs w:val="28"/>
        </w:rPr>
      </w:pPr>
      <w:r w:rsidRPr="00806EF3">
        <w:rPr>
          <w:rFonts w:ascii="Times New Roman" w:hAnsi="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4302F3" w:rsidRPr="00F85161" w:rsidRDefault="004302F3" w:rsidP="004724B9">
      <w:pPr>
        <w:jc w:val="both"/>
        <w:rPr>
          <w:rFonts w:ascii="Times New Roman" w:hAnsi="Times New Roman"/>
          <w:sz w:val="28"/>
          <w:szCs w:val="28"/>
        </w:rPr>
      </w:pPr>
      <w:r w:rsidRPr="00806EF3">
        <w:rPr>
          <w:rFonts w:ascii="Times New Roman" w:hAnsi="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t xml:space="preserve">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w:t>
      </w:r>
      <w:r w:rsidRPr="00F85161">
        <w:rPr>
          <w:rFonts w:ascii="Times New Roman" w:hAnsi="Times New Roman"/>
          <w:sz w:val="28"/>
          <w:szCs w:val="28"/>
        </w:rPr>
        <w:lastRenderedPageBreak/>
        <w:t>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F85161">
        <w:rPr>
          <w:rFonts w:ascii="Times New Roman" w:eastAsia="Calibri" w:hAnsi="Times New Roman"/>
          <w:sz w:val="28"/>
          <w:szCs w:val="28"/>
          <w:lang w:eastAsia="en-US"/>
        </w:rPr>
        <w:t>РПГУ</w:t>
      </w:r>
      <w:r w:rsidRPr="00F85161">
        <w:rPr>
          <w:rFonts w:ascii="Times New Roman" w:hAnsi="Times New Roman"/>
          <w:sz w:val="28"/>
          <w:szCs w:val="28"/>
        </w:rPr>
        <w:t>.</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t xml:space="preserve">Для возможности подачи заявления о предоставлении Муниципальной услуги через ЕПГУ, </w:t>
      </w:r>
      <w:r w:rsidRPr="00F85161">
        <w:rPr>
          <w:rFonts w:ascii="Times New Roman" w:eastAsia="Calibri" w:hAnsi="Times New Roman"/>
          <w:sz w:val="28"/>
          <w:szCs w:val="28"/>
          <w:lang w:eastAsia="en-US"/>
        </w:rPr>
        <w:t>РПГУ</w:t>
      </w:r>
      <w:r w:rsidRPr="00F85161">
        <w:rPr>
          <w:rFonts w:ascii="Times New Roman" w:hAnsi="Times New Roman"/>
          <w:sz w:val="28"/>
          <w:szCs w:val="28"/>
        </w:rPr>
        <w:t xml:space="preserve"> Заявитель должен быть зарегистрирован в единой системе идентификации и аутентификации. </w:t>
      </w:r>
    </w:p>
    <w:p w:rsidR="004302F3" w:rsidRPr="00F85161" w:rsidRDefault="004302F3" w:rsidP="004724B9">
      <w:pPr>
        <w:autoSpaceDE w:val="0"/>
        <w:autoSpaceDN w:val="0"/>
        <w:adjustRightInd w:val="0"/>
        <w:ind w:firstLine="709"/>
        <w:jc w:val="both"/>
        <w:rPr>
          <w:rFonts w:ascii="Times New Roman" w:hAnsi="Times New Roman"/>
          <w:bCs/>
          <w:sz w:val="28"/>
          <w:szCs w:val="28"/>
        </w:rPr>
      </w:pPr>
    </w:p>
    <w:p w:rsidR="004302F3" w:rsidRPr="00F85161" w:rsidRDefault="004302F3" w:rsidP="004724B9">
      <w:pPr>
        <w:numPr>
          <w:ilvl w:val="0"/>
          <w:numId w:val="34"/>
        </w:numPr>
        <w:tabs>
          <w:tab w:val="left" w:pos="0"/>
        </w:tabs>
        <w:spacing w:after="0" w:line="240" w:lineRule="auto"/>
        <w:jc w:val="both"/>
        <w:rPr>
          <w:rFonts w:ascii="Times New Roman" w:hAnsi="Times New Roman"/>
          <w:b/>
          <w:iCs/>
          <w:spacing w:val="1"/>
          <w:sz w:val="28"/>
          <w:szCs w:val="28"/>
          <w:lang w:eastAsia="en-US"/>
        </w:rPr>
      </w:pPr>
      <w:r w:rsidRPr="00F85161">
        <w:rPr>
          <w:rFonts w:ascii="Times New Roman" w:hAnsi="Times New Roman"/>
          <w:b/>
          <w:iCs/>
          <w:spacing w:val="1"/>
          <w:sz w:val="28"/>
          <w:szCs w:val="28"/>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4302F3" w:rsidRPr="00F85161" w:rsidRDefault="004302F3" w:rsidP="004724B9">
      <w:pPr>
        <w:tabs>
          <w:tab w:val="left" w:pos="0"/>
        </w:tabs>
        <w:jc w:val="both"/>
        <w:rPr>
          <w:rFonts w:ascii="Times New Roman" w:hAnsi="Times New Roman"/>
          <w:b/>
          <w:iCs/>
          <w:spacing w:val="1"/>
          <w:sz w:val="28"/>
          <w:szCs w:val="28"/>
          <w:lang w:eastAsia="en-US"/>
        </w:rPr>
      </w:pPr>
    </w:p>
    <w:p w:rsidR="004302F3" w:rsidRDefault="004302F3" w:rsidP="004724B9">
      <w:pPr>
        <w:jc w:val="both"/>
        <w:rPr>
          <w:rFonts w:ascii="Times New Roman" w:hAnsi="Times New Roman"/>
          <w:sz w:val="28"/>
          <w:szCs w:val="28"/>
        </w:rPr>
      </w:pPr>
      <w:r w:rsidRPr="00F85161">
        <w:rPr>
          <w:rFonts w:ascii="Times New Roman" w:hAnsi="Times New Roman"/>
          <w:sz w:val="28"/>
          <w:szCs w:val="28"/>
        </w:rPr>
        <w:t>18.1. Услуг</w:t>
      </w:r>
      <w:r>
        <w:rPr>
          <w:rFonts w:ascii="Times New Roman" w:hAnsi="Times New Roman"/>
          <w:sz w:val="28"/>
          <w:szCs w:val="28"/>
        </w:rPr>
        <w:t>ами</w:t>
      </w:r>
      <w:r w:rsidRPr="00F85161">
        <w:rPr>
          <w:rFonts w:ascii="Times New Roman" w:hAnsi="Times New Roman"/>
          <w:sz w:val="28"/>
          <w:szCs w:val="28"/>
        </w:rPr>
        <w:t>, необходимы</w:t>
      </w:r>
      <w:r>
        <w:rPr>
          <w:rFonts w:ascii="Times New Roman" w:hAnsi="Times New Roman"/>
          <w:sz w:val="28"/>
          <w:szCs w:val="28"/>
        </w:rPr>
        <w:t>ми</w:t>
      </w:r>
      <w:r w:rsidRPr="00F85161">
        <w:rPr>
          <w:rFonts w:ascii="Times New Roman" w:hAnsi="Times New Roman"/>
          <w:sz w:val="28"/>
          <w:szCs w:val="28"/>
        </w:rPr>
        <w:t xml:space="preserve"> и обязательны</w:t>
      </w:r>
      <w:r>
        <w:rPr>
          <w:rFonts w:ascii="Times New Roman" w:hAnsi="Times New Roman"/>
          <w:sz w:val="28"/>
          <w:szCs w:val="28"/>
        </w:rPr>
        <w:t>ми</w:t>
      </w:r>
      <w:r w:rsidRPr="00F85161">
        <w:rPr>
          <w:rFonts w:ascii="Times New Roman" w:hAnsi="Times New Roman"/>
          <w:sz w:val="28"/>
          <w:szCs w:val="28"/>
        </w:rPr>
        <w:t xml:space="preserve"> для предоставления данной М</w:t>
      </w:r>
      <w:r>
        <w:rPr>
          <w:rFonts w:ascii="Times New Roman" w:hAnsi="Times New Roman"/>
          <w:sz w:val="28"/>
          <w:szCs w:val="28"/>
        </w:rPr>
        <w:t>униципальной услуги, являются*:</w:t>
      </w:r>
    </w:p>
    <w:p w:rsidR="004302F3" w:rsidRDefault="004302F3" w:rsidP="004724B9">
      <w:pPr>
        <w:jc w:val="both"/>
        <w:rPr>
          <w:rFonts w:ascii="Times New Roman" w:hAnsi="Times New Roman"/>
          <w:sz w:val="28"/>
          <w:szCs w:val="28"/>
        </w:rPr>
      </w:pPr>
      <w:r>
        <w:rPr>
          <w:rFonts w:ascii="Times New Roman" w:hAnsi="Times New Roman"/>
          <w:sz w:val="28"/>
          <w:szCs w:val="28"/>
        </w:rPr>
        <w:t>- проведение экспертизы проектной документации (в случае реализации проектов капитального строительства, подлежащих экспертизе);</w:t>
      </w:r>
    </w:p>
    <w:p w:rsidR="004302F3" w:rsidRDefault="004302F3" w:rsidP="004724B9">
      <w:pPr>
        <w:jc w:val="both"/>
        <w:rPr>
          <w:rFonts w:ascii="Times New Roman" w:hAnsi="Times New Roman"/>
          <w:sz w:val="28"/>
          <w:szCs w:val="28"/>
        </w:rPr>
      </w:pPr>
      <w:r>
        <w:rPr>
          <w:rFonts w:ascii="Times New Roman" w:hAnsi="Times New Roman"/>
          <w:sz w:val="28"/>
          <w:szCs w:val="28"/>
        </w:rPr>
        <w:t>- проведение экспертизы проектной документации на строительство, реконструкцию объектов капитального строительства, в том числе проекты организации работ по сносу или демонтажу объектов капитального строительства, проекты реконструкции зеленых насаждений с дендропланом;</w:t>
      </w:r>
    </w:p>
    <w:p w:rsidR="004302F3" w:rsidRDefault="004302F3" w:rsidP="004724B9">
      <w:pPr>
        <w:jc w:val="both"/>
        <w:rPr>
          <w:rFonts w:ascii="Times New Roman" w:hAnsi="Times New Roman"/>
          <w:sz w:val="28"/>
          <w:szCs w:val="28"/>
        </w:rPr>
      </w:pPr>
      <w:r>
        <w:rPr>
          <w:rFonts w:ascii="Times New Roman" w:hAnsi="Times New Roman"/>
          <w:sz w:val="28"/>
          <w:szCs w:val="28"/>
        </w:rPr>
        <w:t>- подготовка документов о понесенных затратах на выполненное компенсационное озеленение, подтвержденных сметными расчетами;</w:t>
      </w:r>
    </w:p>
    <w:p w:rsidR="004302F3" w:rsidRDefault="004302F3" w:rsidP="004724B9">
      <w:pPr>
        <w:jc w:val="both"/>
        <w:rPr>
          <w:rFonts w:ascii="Times New Roman" w:hAnsi="Times New Roman"/>
          <w:sz w:val="28"/>
          <w:szCs w:val="28"/>
        </w:rPr>
      </w:pPr>
      <w:r>
        <w:rPr>
          <w:rFonts w:ascii="Times New Roman" w:hAnsi="Times New Roman"/>
          <w:sz w:val="28"/>
          <w:szCs w:val="28"/>
        </w:rPr>
        <w:t>- санитарно-гигиеническая экспертиза (исследование, обследование) в сфере санитарно-эпидемиологического благополучия человека.</w:t>
      </w:r>
    </w:p>
    <w:p w:rsidR="004302F3" w:rsidRDefault="004302F3" w:rsidP="004724B9">
      <w:pPr>
        <w:jc w:val="both"/>
        <w:rPr>
          <w:rFonts w:ascii="Times New Roman" w:hAnsi="Times New Roman"/>
          <w:sz w:val="28"/>
          <w:szCs w:val="28"/>
        </w:rPr>
      </w:pPr>
      <w:r>
        <w:rPr>
          <w:rFonts w:ascii="Times New Roman" w:hAnsi="Times New Roman"/>
          <w:sz w:val="28"/>
          <w:szCs w:val="28"/>
        </w:rPr>
        <w:t xml:space="preserve">Размер платы за предоставление услуг, необходимых и обязательных для предоставления Муниципальной услуги, определяется предоставляющими их организациями. </w:t>
      </w:r>
    </w:p>
    <w:p w:rsidR="004302F3" w:rsidRDefault="004302F3" w:rsidP="004724B9">
      <w:pPr>
        <w:jc w:val="both"/>
        <w:rPr>
          <w:rFonts w:ascii="Times New Roman" w:hAnsi="Times New Roman"/>
          <w:sz w:val="28"/>
          <w:szCs w:val="28"/>
        </w:rPr>
      </w:pPr>
      <w:r w:rsidRPr="00F85161">
        <w:rPr>
          <w:rFonts w:ascii="Times New Roman" w:hAnsi="Times New Roman"/>
          <w:sz w:val="28"/>
          <w:szCs w:val="28"/>
        </w:rPr>
        <w:t>18.2. Заявитель или его представитель авторизуется на ЕПГУ,</w:t>
      </w:r>
      <w:r>
        <w:rPr>
          <w:rFonts w:ascii="Times New Roman" w:hAnsi="Times New Roman"/>
          <w:sz w:val="28"/>
          <w:szCs w:val="28"/>
        </w:rPr>
        <w:t xml:space="preserve"> РПГУ</w:t>
      </w:r>
      <w:r w:rsidRPr="00F85161">
        <w:rPr>
          <w:rFonts w:ascii="Times New Roman" w:hAnsi="Times New Roman"/>
          <w:sz w:val="28"/>
          <w:szCs w:val="28"/>
        </w:rPr>
        <w:t xml:space="preserve"> посредством подтвержденной учетной записи в ЕСИА, заполняет заявление о </w:t>
      </w:r>
      <w:r w:rsidRPr="00F85161">
        <w:rPr>
          <w:rFonts w:ascii="Times New Roman" w:hAnsi="Times New Roman"/>
          <w:sz w:val="28"/>
          <w:szCs w:val="28"/>
        </w:rPr>
        <w:lastRenderedPageBreak/>
        <w:t xml:space="preserve">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w:t>
      </w:r>
    </w:p>
    <w:p w:rsidR="004302F3" w:rsidRDefault="004302F3" w:rsidP="004724B9">
      <w:pPr>
        <w:jc w:val="both"/>
        <w:rPr>
          <w:rFonts w:ascii="Times New Roman" w:hAnsi="Times New Roman"/>
          <w:sz w:val="28"/>
          <w:szCs w:val="28"/>
        </w:rPr>
      </w:pPr>
      <w:r w:rsidRPr="00F85161">
        <w:rPr>
          <w:rFonts w:ascii="Times New Roman" w:hAnsi="Times New Roman"/>
          <w:sz w:val="28"/>
          <w:szCs w:val="28"/>
        </w:rPr>
        <w:t>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4302F3" w:rsidRPr="00F85161" w:rsidRDefault="004302F3" w:rsidP="004724B9">
      <w:pPr>
        <w:jc w:val="both"/>
        <w:rPr>
          <w:rFonts w:ascii="Times New Roman" w:hAnsi="Times New Roman"/>
          <w:sz w:val="28"/>
          <w:szCs w:val="28"/>
        </w:rPr>
      </w:pPr>
      <w:r>
        <w:rPr>
          <w:rFonts w:ascii="Times New Roman" w:hAnsi="Times New Roman"/>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t>В случае направления заявления посредством ЕПГУ,</w:t>
      </w:r>
      <w:r w:rsidRPr="00F85161">
        <w:rPr>
          <w:rFonts w:ascii="Times New Roman" w:eastAsia="Calibri" w:hAnsi="Times New Roman"/>
          <w:sz w:val="28"/>
          <w:szCs w:val="28"/>
          <w:lang w:eastAsia="en-US"/>
        </w:rPr>
        <w:t xml:space="preserve"> РПГУ ре</w:t>
      </w:r>
      <w:r w:rsidRPr="00F85161">
        <w:rPr>
          <w:rFonts w:ascii="Times New Roman" w:hAnsi="Times New Roman"/>
          <w:sz w:val="28"/>
          <w:szCs w:val="28"/>
        </w:rPr>
        <w:t>зультат предоставления Муниципальной услуги также может быть выдан Заявителю на бумажном носителе в МФЦ</w:t>
      </w:r>
      <w:r>
        <w:rPr>
          <w:rFonts w:ascii="Times New Roman" w:hAnsi="Times New Roman"/>
          <w:sz w:val="28"/>
          <w:szCs w:val="28"/>
        </w:rPr>
        <w:t xml:space="preserve"> или в Администрации</w:t>
      </w:r>
      <w:r w:rsidRPr="00F85161">
        <w:rPr>
          <w:rFonts w:ascii="Times New Roman" w:hAnsi="Times New Roman"/>
          <w:sz w:val="28"/>
          <w:szCs w:val="28"/>
        </w:rPr>
        <w:t>.</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t xml:space="preserve">Получение ходатайства об установлении сервитута подтверждается Администрацией путем направления Заявителю уведомления, содержащего входящий регистрационный номер ходатайства об установлении сервитута,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lastRenderedPageBreak/>
        <w:t xml:space="preserve">Уведомление о получении ходатайства об установлении сервитута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t>Электронные документы представляются в следующих форматах:</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t xml:space="preserve">а) </w:t>
      </w:r>
      <w:r w:rsidRPr="00F85161">
        <w:rPr>
          <w:rFonts w:ascii="Times New Roman" w:hAnsi="Times New Roman"/>
          <w:sz w:val="28"/>
          <w:szCs w:val="28"/>
          <w:lang w:val="en-US"/>
        </w:rPr>
        <w:t>xml</w:t>
      </w:r>
      <w:r w:rsidRPr="00F85161">
        <w:rPr>
          <w:rFonts w:ascii="Times New Roman" w:hAnsi="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85161">
        <w:rPr>
          <w:rFonts w:ascii="Times New Roman" w:hAnsi="Times New Roman"/>
          <w:sz w:val="28"/>
          <w:szCs w:val="28"/>
          <w:lang w:val="en-US"/>
        </w:rPr>
        <w:t>xml</w:t>
      </w:r>
      <w:r w:rsidRPr="00F85161">
        <w:rPr>
          <w:rFonts w:ascii="Times New Roman" w:hAnsi="Times New Roman"/>
          <w:sz w:val="28"/>
          <w:szCs w:val="28"/>
        </w:rPr>
        <w:t>;</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t xml:space="preserve">б) </w:t>
      </w:r>
      <w:r w:rsidRPr="00F85161">
        <w:rPr>
          <w:rFonts w:ascii="Times New Roman" w:hAnsi="Times New Roman"/>
          <w:sz w:val="28"/>
          <w:szCs w:val="28"/>
          <w:lang w:val="en-US"/>
        </w:rPr>
        <w:t>doc</w:t>
      </w:r>
      <w:r w:rsidRPr="00F85161">
        <w:rPr>
          <w:rFonts w:ascii="Times New Roman" w:hAnsi="Times New Roman"/>
          <w:sz w:val="28"/>
          <w:szCs w:val="28"/>
        </w:rPr>
        <w:t xml:space="preserve">, </w:t>
      </w:r>
      <w:r w:rsidRPr="00F85161">
        <w:rPr>
          <w:rFonts w:ascii="Times New Roman" w:hAnsi="Times New Roman"/>
          <w:sz w:val="28"/>
          <w:szCs w:val="28"/>
          <w:lang w:val="en-US"/>
        </w:rPr>
        <w:t>docx</w:t>
      </w:r>
      <w:r w:rsidRPr="00F85161">
        <w:rPr>
          <w:rFonts w:ascii="Times New Roman" w:hAnsi="Times New Roman"/>
          <w:sz w:val="28"/>
          <w:szCs w:val="28"/>
        </w:rPr>
        <w:t xml:space="preserve">, </w:t>
      </w:r>
      <w:r w:rsidRPr="00F85161">
        <w:rPr>
          <w:rFonts w:ascii="Times New Roman" w:hAnsi="Times New Roman"/>
          <w:sz w:val="28"/>
          <w:szCs w:val="28"/>
          <w:lang w:val="en-US"/>
        </w:rPr>
        <w:t>odt</w:t>
      </w:r>
      <w:r w:rsidRPr="00F85161">
        <w:rPr>
          <w:rFonts w:ascii="Times New Roman" w:hAnsi="Times New Roman"/>
          <w:sz w:val="28"/>
          <w:szCs w:val="28"/>
        </w:rPr>
        <w:t xml:space="preserve"> - для документов с текстовым содержанием, не включающим формулы;</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t xml:space="preserve">в) </w:t>
      </w:r>
      <w:r w:rsidRPr="00F85161">
        <w:rPr>
          <w:rFonts w:ascii="Times New Roman" w:hAnsi="Times New Roman"/>
          <w:sz w:val="28"/>
          <w:szCs w:val="28"/>
          <w:lang w:val="en-US"/>
        </w:rPr>
        <w:t>pdf</w:t>
      </w:r>
      <w:r w:rsidRPr="00F85161">
        <w:rPr>
          <w:rFonts w:ascii="Times New Roman" w:hAnsi="Times New Roman"/>
          <w:sz w:val="28"/>
          <w:szCs w:val="28"/>
        </w:rPr>
        <w:t xml:space="preserve">, </w:t>
      </w:r>
      <w:r w:rsidRPr="00F85161">
        <w:rPr>
          <w:rFonts w:ascii="Times New Roman" w:hAnsi="Times New Roman"/>
          <w:sz w:val="28"/>
          <w:szCs w:val="28"/>
          <w:lang w:val="en-US"/>
        </w:rPr>
        <w:t>jpg</w:t>
      </w:r>
      <w:r w:rsidRPr="00F85161">
        <w:rPr>
          <w:rFonts w:ascii="Times New Roman" w:hAnsi="Times New Roman"/>
          <w:sz w:val="28"/>
          <w:szCs w:val="28"/>
        </w:rPr>
        <w:t xml:space="preserve">, </w:t>
      </w:r>
      <w:r w:rsidRPr="00F85161">
        <w:rPr>
          <w:rFonts w:ascii="Times New Roman" w:hAnsi="Times New Roman"/>
          <w:sz w:val="28"/>
          <w:szCs w:val="28"/>
          <w:lang w:val="en-US"/>
        </w:rPr>
        <w:t>jpeg</w:t>
      </w:r>
      <w:r w:rsidRPr="00F85161">
        <w:rPr>
          <w:rFonts w:ascii="Times New Roman" w:hAnsi="Times New Roman"/>
          <w:sz w:val="28"/>
          <w:szCs w:val="28"/>
        </w:rPr>
        <w:t xml:space="preserve">, </w:t>
      </w:r>
      <w:r w:rsidRPr="00F85161">
        <w:rPr>
          <w:rFonts w:ascii="Times New Roman" w:hAnsi="Times New Roman"/>
          <w:sz w:val="28"/>
          <w:szCs w:val="28"/>
          <w:lang w:val="en-US"/>
        </w:rPr>
        <w:t>png</w:t>
      </w:r>
      <w:r w:rsidRPr="00F85161">
        <w:rPr>
          <w:rFonts w:ascii="Times New Roman" w:hAnsi="Times New Roman"/>
          <w:sz w:val="28"/>
          <w:szCs w:val="28"/>
        </w:rPr>
        <w:t xml:space="preserve">, </w:t>
      </w:r>
      <w:r w:rsidRPr="00F85161">
        <w:rPr>
          <w:rFonts w:ascii="Times New Roman" w:hAnsi="Times New Roman"/>
          <w:sz w:val="28"/>
          <w:szCs w:val="28"/>
          <w:lang w:val="en-US"/>
        </w:rPr>
        <w:t>bmp</w:t>
      </w:r>
      <w:r w:rsidRPr="00F85161">
        <w:rPr>
          <w:rFonts w:ascii="Times New Roman" w:hAnsi="Times New Roman"/>
          <w:sz w:val="28"/>
          <w:szCs w:val="28"/>
        </w:rPr>
        <w:t xml:space="preserve">, </w:t>
      </w:r>
      <w:r w:rsidRPr="00F85161">
        <w:rPr>
          <w:rFonts w:ascii="Times New Roman" w:hAnsi="Times New Roman"/>
          <w:sz w:val="28"/>
          <w:szCs w:val="28"/>
          <w:lang w:val="en-US"/>
        </w:rPr>
        <w:t>tiff</w:t>
      </w:r>
      <w:r w:rsidRPr="00F85161">
        <w:rPr>
          <w:rFonts w:ascii="Times New Roman" w:hAnsi="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t xml:space="preserve">г) </w:t>
      </w:r>
      <w:r w:rsidRPr="00F85161">
        <w:rPr>
          <w:rFonts w:ascii="Times New Roman" w:hAnsi="Times New Roman"/>
          <w:sz w:val="28"/>
          <w:szCs w:val="28"/>
          <w:lang w:val="en-US"/>
        </w:rPr>
        <w:t>zip</w:t>
      </w:r>
      <w:r w:rsidRPr="00F85161">
        <w:rPr>
          <w:rFonts w:ascii="Times New Roman" w:hAnsi="Times New Roman"/>
          <w:sz w:val="28"/>
          <w:szCs w:val="28"/>
        </w:rPr>
        <w:t xml:space="preserve">, </w:t>
      </w:r>
      <w:r w:rsidRPr="00F85161">
        <w:rPr>
          <w:rFonts w:ascii="Times New Roman" w:hAnsi="Times New Roman"/>
          <w:sz w:val="28"/>
          <w:szCs w:val="28"/>
          <w:lang w:val="en-US"/>
        </w:rPr>
        <w:t>rar</w:t>
      </w:r>
      <w:r>
        <w:rPr>
          <w:rFonts w:ascii="Times New Roman" w:hAnsi="Times New Roman"/>
          <w:sz w:val="28"/>
          <w:szCs w:val="28"/>
        </w:rPr>
        <w:t>, 7</w:t>
      </w:r>
      <w:r>
        <w:rPr>
          <w:rFonts w:ascii="Times New Roman" w:hAnsi="Times New Roman"/>
          <w:sz w:val="28"/>
          <w:szCs w:val="28"/>
          <w:lang w:val="en-US"/>
        </w:rPr>
        <w:t>z</w:t>
      </w:r>
      <w:r w:rsidRPr="00F85161">
        <w:rPr>
          <w:rFonts w:ascii="Times New Roman" w:hAnsi="Times New Roman"/>
          <w:sz w:val="28"/>
          <w:szCs w:val="28"/>
        </w:rPr>
        <w:t xml:space="preserve"> для сжатых документов в один файл;</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t xml:space="preserve">д) </w:t>
      </w:r>
      <w:r w:rsidRPr="00F85161">
        <w:rPr>
          <w:rFonts w:ascii="Times New Roman" w:hAnsi="Times New Roman"/>
          <w:sz w:val="28"/>
          <w:szCs w:val="28"/>
          <w:lang w:val="en-US"/>
        </w:rPr>
        <w:t>sig</w:t>
      </w:r>
      <w:r w:rsidRPr="00F85161">
        <w:rPr>
          <w:rFonts w:ascii="Times New Roman" w:hAnsi="Times New Roman"/>
          <w:sz w:val="28"/>
          <w:szCs w:val="28"/>
        </w:rPr>
        <w:t xml:space="preserve"> для открепленной усиленной квалифицированной электронной подписи.</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85161">
        <w:rPr>
          <w:rFonts w:ascii="Times New Roman" w:hAnsi="Times New Roman"/>
          <w:sz w:val="28"/>
          <w:szCs w:val="28"/>
          <w:lang w:val="en-US"/>
        </w:rPr>
        <w:t>dpi</w:t>
      </w:r>
      <w:r w:rsidRPr="00F85161">
        <w:rPr>
          <w:rFonts w:ascii="Times New Roman" w:hAnsi="Times New Roman"/>
          <w:sz w:val="28"/>
          <w:szCs w:val="28"/>
        </w:rPr>
        <w:t xml:space="preserve"> (масштаб 1:1) с использованием следующих режимов:</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t>а) «черно-белый» (при отсутствии в документе графических изображений и (или) цветного текста);</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t>«оттенки серого» (при наличии в документе графических изображений, отличных от цветного графического изображения);</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t>б) «цветной» или «режим полной цветопередачи» (при наличии в документе цветных графических изображений либо цветного текста);</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t>в) сохранением всех аутентичных признаков подлинности, а именно: графической подписи лица, печати, углового штампа бланка;</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lastRenderedPageBreak/>
        <w:t>количество файлов должно соответствовать количеству документов, каждый из которых содержит текстовую и (или) графическую информацию.</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t>18.8. Электронные документы должны обеспечивать:</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t>а) возможность идентифицировать документ и количество листов в документе;</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t>в) содержать оглавление, соответствующее их смыслу и содержанию;</w:t>
      </w:r>
    </w:p>
    <w:p w:rsidR="004302F3" w:rsidRDefault="004302F3" w:rsidP="004724B9">
      <w:pPr>
        <w:jc w:val="both"/>
        <w:rPr>
          <w:rFonts w:ascii="Times New Roman" w:hAnsi="Times New Roman"/>
          <w:sz w:val="28"/>
          <w:szCs w:val="28"/>
        </w:rPr>
      </w:pPr>
      <w:r w:rsidRPr="00F85161">
        <w:rPr>
          <w:rFonts w:ascii="Times New Roman" w:hAnsi="Times New Roman"/>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302F3" w:rsidRPr="00806EF3" w:rsidRDefault="004302F3" w:rsidP="004724B9">
      <w:pPr>
        <w:jc w:val="both"/>
        <w:rPr>
          <w:rFonts w:ascii="Times New Roman" w:hAnsi="Times New Roman"/>
          <w:sz w:val="28"/>
          <w:szCs w:val="28"/>
        </w:rPr>
      </w:pPr>
      <w:r>
        <w:rPr>
          <w:rFonts w:ascii="Times New Roman" w:hAnsi="Times New Roman"/>
          <w:sz w:val="28"/>
          <w:szCs w:val="28"/>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t xml:space="preserve">18.9. Документы, подлежащие представлению в форматах </w:t>
      </w:r>
      <w:r w:rsidRPr="00F85161">
        <w:rPr>
          <w:rFonts w:ascii="Times New Roman" w:hAnsi="Times New Roman"/>
          <w:sz w:val="28"/>
          <w:szCs w:val="28"/>
          <w:lang w:val="en-US"/>
        </w:rPr>
        <w:t>xls</w:t>
      </w:r>
      <w:r w:rsidRPr="00F85161">
        <w:rPr>
          <w:rFonts w:ascii="Times New Roman" w:hAnsi="Times New Roman"/>
          <w:sz w:val="28"/>
          <w:szCs w:val="28"/>
        </w:rPr>
        <w:t xml:space="preserve">, </w:t>
      </w:r>
      <w:r w:rsidRPr="00F85161">
        <w:rPr>
          <w:rStyle w:val="85pt0pt"/>
          <w:rFonts w:eastAsia="Arial Unicode MS"/>
          <w:sz w:val="28"/>
          <w:szCs w:val="28"/>
        </w:rPr>
        <w:t>xlIsx</w:t>
      </w:r>
      <w:r w:rsidRPr="00F85161">
        <w:rPr>
          <w:rFonts w:ascii="Times New Roman" w:hAnsi="Times New Roman"/>
          <w:sz w:val="28"/>
          <w:szCs w:val="28"/>
        </w:rPr>
        <w:t xml:space="preserve">или </w:t>
      </w:r>
      <w:r w:rsidRPr="00F85161">
        <w:rPr>
          <w:rFonts w:ascii="Times New Roman" w:hAnsi="Times New Roman"/>
          <w:sz w:val="28"/>
          <w:szCs w:val="28"/>
          <w:lang w:val="en-US"/>
        </w:rPr>
        <w:t>ods</w:t>
      </w:r>
      <w:r w:rsidRPr="00F85161">
        <w:rPr>
          <w:rFonts w:ascii="Times New Roman" w:hAnsi="Times New Roman"/>
          <w:sz w:val="28"/>
          <w:szCs w:val="28"/>
        </w:rPr>
        <w:t>, формируются в виде отдельного электронного документа.</w:t>
      </w:r>
    </w:p>
    <w:p w:rsidR="004302F3" w:rsidRPr="00F85161" w:rsidRDefault="004302F3" w:rsidP="004724B9">
      <w:pPr>
        <w:jc w:val="both"/>
        <w:rPr>
          <w:rFonts w:ascii="Times New Roman" w:hAnsi="Times New Roman"/>
          <w:sz w:val="28"/>
          <w:szCs w:val="28"/>
        </w:rPr>
      </w:pPr>
      <w:r w:rsidRPr="00F85161">
        <w:rPr>
          <w:rFonts w:ascii="Times New Roman" w:hAnsi="Times New Roman"/>
          <w:sz w:val="28"/>
          <w:szCs w:val="28"/>
        </w:rPr>
        <w:t xml:space="preserve">18.10. Информационными системами, используемыми для предоставления Муниципальной услуги, являются: </w:t>
      </w:r>
    </w:p>
    <w:p w:rsidR="004302F3" w:rsidRPr="00F85161" w:rsidRDefault="004302F3" w:rsidP="004724B9">
      <w:pPr>
        <w:jc w:val="both"/>
        <w:rPr>
          <w:rFonts w:ascii="Times New Roman" w:eastAsia="Calibri" w:hAnsi="Times New Roman"/>
          <w:sz w:val="28"/>
          <w:szCs w:val="28"/>
          <w:lang w:eastAsia="en-US"/>
        </w:rPr>
      </w:pPr>
      <w:r w:rsidRPr="00F85161">
        <w:rPr>
          <w:rFonts w:ascii="Times New Roman" w:eastAsia="Calibri" w:hAnsi="Times New Roman"/>
          <w:sz w:val="28"/>
          <w:szCs w:val="28"/>
          <w:lang w:eastAsia="en-US"/>
        </w:rPr>
        <w:t>а) информационная система Воронежской области «Портал Воронежской области в сети Интернет»;</w:t>
      </w:r>
    </w:p>
    <w:p w:rsidR="004302F3" w:rsidRPr="00F85161" w:rsidRDefault="004302F3" w:rsidP="004724B9">
      <w:pPr>
        <w:jc w:val="both"/>
        <w:rPr>
          <w:rFonts w:ascii="Times New Roman" w:eastAsia="Calibri" w:hAnsi="Times New Roman"/>
          <w:sz w:val="28"/>
          <w:szCs w:val="28"/>
          <w:lang w:eastAsia="en-US"/>
        </w:rPr>
      </w:pPr>
      <w:r w:rsidRPr="00F85161">
        <w:rPr>
          <w:rFonts w:ascii="Times New Roman" w:eastAsia="Calibri" w:hAnsi="Times New Roman"/>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4302F3" w:rsidRPr="00F85161" w:rsidRDefault="004302F3" w:rsidP="004724B9">
      <w:pPr>
        <w:jc w:val="both"/>
        <w:rPr>
          <w:rFonts w:ascii="Times New Roman" w:eastAsia="Calibri" w:hAnsi="Times New Roman"/>
          <w:sz w:val="28"/>
          <w:szCs w:val="28"/>
          <w:lang w:eastAsia="en-US"/>
        </w:rPr>
      </w:pPr>
      <w:r w:rsidRPr="00F85161">
        <w:rPr>
          <w:rFonts w:ascii="Times New Roman" w:eastAsia="Calibri" w:hAnsi="Times New Roman"/>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4302F3" w:rsidRPr="00F85161" w:rsidRDefault="004302F3" w:rsidP="004724B9">
      <w:pPr>
        <w:jc w:val="both"/>
        <w:rPr>
          <w:rFonts w:ascii="Times New Roman" w:eastAsia="Calibri" w:hAnsi="Times New Roman"/>
          <w:sz w:val="28"/>
          <w:szCs w:val="28"/>
          <w:lang w:eastAsia="en-US"/>
        </w:rPr>
      </w:pPr>
      <w:r w:rsidRPr="00F85161">
        <w:rPr>
          <w:rFonts w:ascii="Times New Roman" w:eastAsia="Calibri" w:hAnsi="Times New Roman"/>
          <w:sz w:val="28"/>
          <w:szCs w:val="28"/>
          <w:lang w:eastAsia="en-US"/>
        </w:rPr>
        <w:t xml:space="preserve">18.11. Возможность получения Муниципальной услуги по экстерриториальному принципу отсутствует. </w:t>
      </w:r>
    </w:p>
    <w:p w:rsidR="004302F3" w:rsidRPr="00F85161" w:rsidRDefault="004302F3" w:rsidP="004724B9">
      <w:pPr>
        <w:widowControl w:val="0"/>
        <w:numPr>
          <w:ilvl w:val="1"/>
          <w:numId w:val="35"/>
        </w:numPr>
        <w:autoSpaceDE w:val="0"/>
        <w:autoSpaceDN w:val="0"/>
        <w:adjustRightInd w:val="0"/>
        <w:spacing w:after="0" w:line="240" w:lineRule="auto"/>
        <w:jc w:val="both"/>
        <w:rPr>
          <w:rFonts w:ascii="Times New Roman" w:hAnsi="Times New Roman"/>
          <w:sz w:val="28"/>
          <w:szCs w:val="28"/>
        </w:rPr>
      </w:pPr>
      <w:r w:rsidRPr="00F85161">
        <w:rPr>
          <w:rFonts w:ascii="Times New Roman" w:hAnsi="Times New Roman"/>
          <w:sz w:val="28"/>
          <w:szCs w:val="28"/>
        </w:rPr>
        <w:lastRenderedPageBreak/>
        <w:t>Многофункциональный центр осуществляет:</w:t>
      </w:r>
    </w:p>
    <w:p w:rsidR="004302F3" w:rsidRPr="00F85161" w:rsidRDefault="004302F3" w:rsidP="004724B9">
      <w:pPr>
        <w:numPr>
          <w:ilvl w:val="2"/>
          <w:numId w:val="35"/>
        </w:numPr>
        <w:autoSpaceDE w:val="0"/>
        <w:autoSpaceDN w:val="0"/>
        <w:adjustRightInd w:val="0"/>
        <w:spacing w:after="0" w:line="240" w:lineRule="auto"/>
        <w:ind w:left="0" w:firstLine="567"/>
        <w:jc w:val="both"/>
        <w:rPr>
          <w:rFonts w:ascii="Times New Roman" w:hAnsi="Times New Roman"/>
          <w:sz w:val="28"/>
          <w:szCs w:val="28"/>
        </w:rPr>
      </w:pPr>
      <w:r w:rsidRPr="00F85161">
        <w:rPr>
          <w:rFonts w:ascii="Times New Roman" w:hAnsi="Times New Roman"/>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4302F3" w:rsidRPr="00F85161" w:rsidRDefault="004302F3" w:rsidP="004724B9">
      <w:pPr>
        <w:numPr>
          <w:ilvl w:val="2"/>
          <w:numId w:val="35"/>
        </w:numPr>
        <w:tabs>
          <w:tab w:val="left" w:pos="1843"/>
        </w:tabs>
        <w:autoSpaceDE w:val="0"/>
        <w:autoSpaceDN w:val="0"/>
        <w:adjustRightInd w:val="0"/>
        <w:spacing w:after="0" w:line="240" w:lineRule="auto"/>
        <w:ind w:left="0" w:firstLine="709"/>
        <w:jc w:val="both"/>
        <w:rPr>
          <w:rFonts w:ascii="Times New Roman" w:hAnsi="Times New Roman"/>
          <w:sz w:val="28"/>
          <w:szCs w:val="28"/>
        </w:rPr>
      </w:pPr>
      <w:r w:rsidRPr="00F85161">
        <w:rPr>
          <w:rFonts w:ascii="Times New Roman" w:hAnsi="Times New Roman"/>
          <w:sz w:val="28"/>
          <w:szCs w:val="28"/>
        </w:rPr>
        <w:t>Выдачу Заявителю результата предоставления Муниципальн</w:t>
      </w:r>
      <w:r>
        <w:rPr>
          <w:rFonts w:ascii="Times New Roman" w:hAnsi="Times New Roman"/>
          <w:sz w:val="28"/>
          <w:szCs w:val="28"/>
        </w:rPr>
        <w:t>ой услуги, на бумажном носителе.</w:t>
      </w:r>
    </w:p>
    <w:p w:rsidR="004302F3" w:rsidRPr="00F85161" w:rsidRDefault="004302F3" w:rsidP="004724B9">
      <w:pPr>
        <w:autoSpaceDE w:val="0"/>
        <w:autoSpaceDN w:val="0"/>
        <w:adjustRightInd w:val="0"/>
        <w:ind w:firstLine="709"/>
        <w:jc w:val="both"/>
        <w:rPr>
          <w:rFonts w:ascii="Times New Roman" w:hAnsi="Times New Roman"/>
          <w:sz w:val="28"/>
          <w:szCs w:val="28"/>
        </w:rPr>
      </w:pPr>
      <w:r w:rsidRPr="00F85161">
        <w:rPr>
          <w:rFonts w:ascii="Times New Roman" w:hAnsi="Times New Roman"/>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4302F3" w:rsidRPr="00F85161" w:rsidRDefault="004302F3" w:rsidP="004724B9">
      <w:pPr>
        <w:ind w:firstLine="709"/>
        <w:jc w:val="both"/>
        <w:rPr>
          <w:rFonts w:ascii="Times New Roman" w:hAnsi="Times New Roman"/>
          <w:sz w:val="28"/>
          <w:szCs w:val="28"/>
        </w:rPr>
      </w:pPr>
      <w:r w:rsidRPr="00F85161">
        <w:rPr>
          <w:rFonts w:ascii="Times New Roman" w:hAnsi="Times New Roman"/>
          <w:sz w:val="28"/>
          <w:szCs w:val="28"/>
        </w:rPr>
        <w:t xml:space="preserve">18.14. При личном обращении работник многофункционального центраподробно информирует Заявителей по интересующим их вопросам в вежливой корректной форме с использованием официально-делового стиля речи. </w:t>
      </w:r>
    </w:p>
    <w:p w:rsidR="004302F3" w:rsidRPr="00F85161" w:rsidRDefault="004302F3" w:rsidP="004724B9">
      <w:pPr>
        <w:ind w:firstLine="709"/>
        <w:jc w:val="both"/>
        <w:rPr>
          <w:rFonts w:ascii="Times New Roman" w:hAnsi="Times New Roman"/>
          <w:sz w:val="28"/>
          <w:szCs w:val="28"/>
        </w:rPr>
      </w:pPr>
      <w:r w:rsidRPr="00F85161">
        <w:rPr>
          <w:rFonts w:ascii="Times New Roman" w:hAnsi="Times New Roman"/>
          <w:sz w:val="28"/>
          <w:szCs w:val="28"/>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4302F3" w:rsidRPr="00F85161" w:rsidRDefault="004302F3" w:rsidP="004724B9">
      <w:pPr>
        <w:autoSpaceDE w:val="0"/>
        <w:autoSpaceDN w:val="0"/>
        <w:adjustRightInd w:val="0"/>
        <w:ind w:firstLine="709"/>
        <w:jc w:val="both"/>
        <w:rPr>
          <w:rFonts w:ascii="Times New Roman" w:hAnsi="Times New Roman"/>
          <w:sz w:val="28"/>
          <w:szCs w:val="28"/>
        </w:rPr>
      </w:pPr>
      <w:r w:rsidRPr="00F85161">
        <w:rPr>
          <w:rFonts w:ascii="Times New Roman" w:hAnsi="Times New Roman"/>
          <w:sz w:val="28"/>
          <w:szCs w:val="28"/>
        </w:rPr>
        <w:t xml:space="preserve">18.16.  При наличии в </w:t>
      </w:r>
      <w:r>
        <w:rPr>
          <w:rFonts w:ascii="Times New Roman" w:hAnsi="Times New Roman"/>
          <w:sz w:val="28"/>
          <w:szCs w:val="28"/>
        </w:rPr>
        <w:t xml:space="preserve">заявлении </w:t>
      </w:r>
      <w:r w:rsidRPr="00F85161">
        <w:rPr>
          <w:rFonts w:ascii="Times New Roman" w:hAnsi="Times New Roman"/>
          <w:sz w:val="28"/>
          <w:szCs w:val="28"/>
        </w:rPr>
        <w:t xml:space="preserve">указания о выдаче результатов оказания услуги через многофункциональный центр, Администрация передает документы в многофункциональный центрдля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4302F3" w:rsidRPr="00F85161" w:rsidRDefault="004302F3" w:rsidP="004724B9">
      <w:pPr>
        <w:autoSpaceDE w:val="0"/>
        <w:autoSpaceDN w:val="0"/>
        <w:adjustRightInd w:val="0"/>
        <w:ind w:firstLine="709"/>
        <w:jc w:val="both"/>
        <w:rPr>
          <w:rFonts w:ascii="Times New Roman" w:hAnsi="Times New Roman"/>
          <w:sz w:val="28"/>
          <w:szCs w:val="28"/>
        </w:rPr>
      </w:pPr>
      <w:r w:rsidRPr="00F85161">
        <w:rPr>
          <w:rFonts w:ascii="Times New Roman" w:hAnsi="Times New Roman"/>
          <w:sz w:val="28"/>
          <w:szCs w:val="28"/>
        </w:rPr>
        <w:t xml:space="preserve">18.17. Порядок и сроки передачи Администрацией таких документов в многофункциональный центропределяются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w:t>
      </w:r>
      <w:r w:rsidRPr="00F85161">
        <w:rPr>
          <w:rFonts w:ascii="Times New Roman" w:hAnsi="Times New Roman"/>
          <w:sz w:val="28"/>
          <w:szCs w:val="28"/>
        </w:rPr>
        <w:lastRenderedPageBreak/>
        <w:t>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302F3" w:rsidRPr="00F85161" w:rsidRDefault="004302F3" w:rsidP="004724B9">
      <w:pPr>
        <w:autoSpaceDE w:val="0"/>
        <w:autoSpaceDN w:val="0"/>
        <w:adjustRightInd w:val="0"/>
        <w:ind w:firstLine="709"/>
        <w:jc w:val="both"/>
        <w:rPr>
          <w:rFonts w:ascii="Times New Roman" w:hAnsi="Times New Roman"/>
          <w:sz w:val="28"/>
          <w:szCs w:val="28"/>
        </w:rPr>
      </w:pPr>
      <w:r w:rsidRPr="00F85161">
        <w:rPr>
          <w:rFonts w:ascii="Times New Roman" w:hAnsi="Times New Roman"/>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302F3" w:rsidRPr="006A563C" w:rsidRDefault="004302F3" w:rsidP="004724B9">
      <w:pPr>
        <w:tabs>
          <w:tab w:val="left" w:pos="993"/>
          <w:tab w:val="left" w:pos="7920"/>
        </w:tabs>
        <w:ind w:firstLine="709"/>
        <w:jc w:val="both"/>
        <w:rPr>
          <w:rFonts w:ascii="Times New Roman" w:hAnsi="Times New Roman"/>
          <w:sz w:val="28"/>
          <w:szCs w:val="28"/>
        </w:rPr>
      </w:pPr>
      <w:r w:rsidRPr="006A563C">
        <w:rPr>
          <w:rFonts w:ascii="Times New Roman" w:hAnsi="Times New Roman"/>
          <w:sz w:val="28"/>
          <w:szCs w:val="28"/>
        </w:rPr>
        <w:t>18.19. Работник многофункционального центраосуществляет следующие действия:</w:t>
      </w:r>
    </w:p>
    <w:p w:rsidR="004302F3" w:rsidRPr="006A563C" w:rsidRDefault="004302F3" w:rsidP="004724B9">
      <w:pPr>
        <w:numPr>
          <w:ilvl w:val="0"/>
          <w:numId w:val="18"/>
        </w:numPr>
        <w:tabs>
          <w:tab w:val="left" w:pos="993"/>
        </w:tabs>
        <w:autoSpaceDE w:val="0"/>
        <w:autoSpaceDN w:val="0"/>
        <w:adjustRightInd w:val="0"/>
        <w:spacing w:after="0" w:line="240" w:lineRule="auto"/>
        <w:ind w:left="360" w:firstLine="709"/>
        <w:jc w:val="both"/>
        <w:rPr>
          <w:rFonts w:ascii="Times New Roman" w:hAnsi="Times New Roman"/>
          <w:sz w:val="28"/>
          <w:szCs w:val="28"/>
        </w:rPr>
      </w:pPr>
      <w:r w:rsidRPr="006A563C">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302F3" w:rsidRPr="006A563C" w:rsidRDefault="004302F3" w:rsidP="004724B9">
      <w:pPr>
        <w:numPr>
          <w:ilvl w:val="0"/>
          <w:numId w:val="18"/>
        </w:numPr>
        <w:tabs>
          <w:tab w:val="left" w:pos="993"/>
        </w:tabs>
        <w:autoSpaceDE w:val="0"/>
        <w:autoSpaceDN w:val="0"/>
        <w:adjustRightInd w:val="0"/>
        <w:spacing w:after="0" w:line="240" w:lineRule="auto"/>
        <w:ind w:left="360" w:firstLine="709"/>
        <w:jc w:val="both"/>
        <w:rPr>
          <w:rFonts w:ascii="Times New Roman" w:hAnsi="Times New Roman"/>
          <w:sz w:val="28"/>
          <w:szCs w:val="28"/>
        </w:rPr>
      </w:pPr>
      <w:r w:rsidRPr="006A563C">
        <w:rPr>
          <w:rFonts w:ascii="Times New Roman" w:hAnsi="Times New Roman"/>
          <w:sz w:val="28"/>
          <w:szCs w:val="28"/>
        </w:rPr>
        <w:t>проверяет полномочия представителя Заявителя (в случае обращения представителя заявителя);</w:t>
      </w:r>
    </w:p>
    <w:p w:rsidR="004302F3" w:rsidRPr="006A563C" w:rsidRDefault="004302F3" w:rsidP="004724B9">
      <w:pPr>
        <w:numPr>
          <w:ilvl w:val="0"/>
          <w:numId w:val="18"/>
        </w:numPr>
        <w:tabs>
          <w:tab w:val="left" w:pos="993"/>
        </w:tabs>
        <w:autoSpaceDE w:val="0"/>
        <w:autoSpaceDN w:val="0"/>
        <w:adjustRightInd w:val="0"/>
        <w:spacing w:after="0" w:line="240" w:lineRule="auto"/>
        <w:ind w:left="360" w:firstLine="709"/>
        <w:jc w:val="both"/>
        <w:rPr>
          <w:rFonts w:ascii="Times New Roman" w:hAnsi="Times New Roman"/>
          <w:sz w:val="28"/>
          <w:szCs w:val="28"/>
        </w:rPr>
      </w:pPr>
      <w:r w:rsidRPr="006A563C">
        <w:rPr>
          <w:rFonts w:ascii="Times New Roman" w:hAnsi="Times New Roman"/>
          <w:sz w:val="28"/>
          <w:szCs w:val="28"/>
        </w:rPr>
        <w:t>определяет статус исполнения заявления о выдаче разрешения на установку рекламных конструкций в МФЦ АИС «МФЦ»;</w:t>
      </w:r>
    </w:p>
    <w:p w:rsidR="004302F3" w:rsidRPr="007B5C0F" w:rsidRDefault="004302F3" w:rsidP="004724B9">
      <w:pPr>
        <w:tabs>
          <w:tab w:val="left" w:pos="993"/>
        </w:tabs>
        <w:autoSpaceDE w:val="0"/>
        <w:autoSpaceDN w:val="0"/>
        <w:adjustRightInd w:val="0"/>
        <w:ind w:firstLine="709"/>
        <w:jc w:val="both"/>
        <w:rPr>
          <w:rFonts w:ascii="Times New Roman" w:hAnsi="Times New Roman"/>
          <w:sz w:val="28"/>
          <w:szCs w:val="28"/>
        </w:rPr>
      </w:pPr>
      <w:r>
        <w:rPr>
          <w:rFonts w:ascii="Times New Roman" w:hAnsi="Times New Roman"/>
          <w:sz w:val="28"/>
          <w:szCs w:val="28"/>
        </w:rPr>
        <w:t>- выдает</w:t>
      </w:r>
      <w:r w:rsidRPr="007B5C0F">
        <w:rPr>
          <w:rFonts w:ascii="Times New Roman" w:hAnsi="Times New Roman"/>
          <w:sz w:val="28"/>
          <w:szCs w:val="28"/>
        </w:rPr>
        <w:t xml:space="preserve"> результат предоставления Муниципальной услуги на бумажном носителе.</w:t>
      </w:r>
    </w:p>
    <w:p w:rsidR="004302F3" w:rsidRPr="0063717F" w:rsidRDefault="004302F3" w:rsidP="004724B9">
      <w:pPr>
        <w:autoSpaceDE w:val="0"/>
        <w:autoSpaceDN w:val="0"/>
        <w:adjustRightInd w:val="0"/>
        <w:jc w:val="both"/>
        <w:rPr>
          <w:rFonts w:ascii="Times New Roman" w:hAnsi="Times New Roman"/>
          <w:sz w:val="28"/>
          <w:szCs w:val="28"/>
        </w:rPr>
      </w:pPr>
      <w:r w:rsidRPr="0063717F">
        <w:rPr>
          <w:rFonts w:ascii="Times New Roman" w:hAnsi="Times New Roman"/>
          <w:sz w:val="28"/>
          <w:szCs w:val="28"/>
        </w:rPr>
        <w:t>18.20. Способы подачи заявления и документов и получение результата Муниципальной услуги в МФЦ (по выбору Заявителя):</w:t>
      </w:r>
    </w:p>
    <w:p w:rsidR="004302F3" w:rsidRPr="0063717F" w:rsidRDefault="004302F3" w:rsidP="004724B9">
      <w:pPr>
        <w:autoSpaceDE w:val="0"/>
        <w:autoSpaceDN w:val="0"/>
        <w:adjustRightInd w:val="0"/>
        <w:jc w:val="both"/>
        <w:rPr>
          <w:rFonts w:ascii="Times New Roman" w:hAnsi="Times New Roman"/>
          <w:sz w:val="28"/>
          <w:szCs w:val="28"/>
        </w:rPr>
      </w:pPr>
      <w:r w:rsidRPr="0063717F">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4302F3" w:rsidRPr="0063717F" w:rsidRDefault="004302F3" w:rsidP="004724B9">
      <w:pPr>
        <w:autoSpaceDE w:val="0"/>
        <w:autoSpaceDN w:val="0"/>
        <w:adjustRightInd w:val="0"/>
        <w:jc w:val="both"/>
        <w:rPr>
          <w:rFonts w:ascii="Times New Roman" w:hAnsi="Times New Roman"/>
          <w:sz w:val="28"/>
          <w:szCs w:val="28"/>
        </w:rPr>
      </w:pPr>
      <w:r w:rsidRPr="0063717F">
        <w:rPr>
          <w:rFonts w:ascii="Times New Roman" w:hAnsi="Times New Roman"/>
          <w:sz w:val="28"/>
          <w:szCs w:val="28"/>
        </w:rPr>
        <w:t xml:space="preserve">- Заявитель подает заявление и документы в Администрации, результат Муниципальной услуги Заявитель получает в </w:t>
      </w:r>
      <w:r>
        <w:rPr>
          <w:rFonts w:ascii="Times New Roman" w:hAnsi="Times New Roman"/>
          <w:sz w:val="28"/>
          <w:szCs w:val="28"/>
        </w:rPr>
        <w:t>МФЦ</w:t>
      </w:r>
      <w:r w:rsidRPr="0063717F">
        <w:rPr>
          <w:rFonts w:ascii="Times New Roman" w:hAnsi="Times New Roman"/>
          <w:sz w:val="28"/>
          <w:szCs w:val="28"/>
        </w:rPr>
        <w:t>;</w:t>
      </w:r>
    </w:p>
    <w:p w:rsidR="004302F3" w:rsidRPr="0063717F" w:rsidRDefault="004302F3" w:rsidP="004724B9">
      <w:pPr>
        <w:autoSpaceDE w:val="0"/>
        <w:autoSpaceDN w:val="0"/>
        <w:adjustRightInd w:val="0"/>
        <w:jc w:val="both"/>
        <w:rPr>
          <w:rFonts w:ascii="Times New Roman" w:hAnsi="Times New Roman"/>
          <w:sz w:val="28"/>
          <w:szCs w:val="28"/>
        </w:rPr>
      </w:pPr>
      <w:r w:rsidRPr="0063717F">
        <w:rPr>
          <w:rFonts w:ascii="Times New Roman" w:hAnsi="Times New Roman"/>
          <w:sz w:val="28"/>
          <w:szCs w:val="28"/>
        </w:rPr>
        <w:t>- Заявитель подает заявление и документы через ЕПГУ, РПГУ</w:t>
      </w:r>
      <w:r>
        <w:rPr>
          <w:rFonts w:ascii="Times New Roman" w:hAnsi="Times New Roman"/>
          <w:sz w:val="28"/>
          <w:szCs w:val="28"/>
        </w:rPr>
        <w:t xml:space="preserve"> в Администрации</w:t>
      </w:r>
      <w:r w:rsidRPr="0063717F">
        <w:rPr>
          <w:rFonts w:ascii="Times New Roman" w:hAnsi="Times New Roman"/>
          <w:sz w:val="28"/>
          <w:szCs w:val="28"/>
        </w:rPr>
        <w:t>, результат Муниципальной услуги Заявитель получает в МФЦ.</w:t>
      </w:r>
    </w:p>
    <w:p w:rsidR="004302F3" w:rsidRPr="00F924D1" w:rsidRDefault="004302F3" w:rsidP="004724B9">
      <w:pPr>
        <w:jc w:val="both"/>
        <w:rPr>
          <w:rFonts w:ascii="Times New Roman" w:hAnsi="Times New Roman"/>
          <w:sz w:val="28"/>
          <w:szCs w:val="28"/>
        </w:rPr>
      </w:pPr>
    </w:p>
    <w:p w:rsidR="004302F3" w:rsidRPr="00467581" w:rsidRDefault="004302F3" w:rsidP="004724B9">
      <w:pPr>
        <w:pStyle w:val="2e"/>
        <w:numPr>
          <w:ilvl w:val="0"/>
          <w:numId w:val="19"/>
        </w:numPr>
        <w:shd w:val="clear" w:color="auto" w:fill="auto"/>
        <w:tabs>
          <w:tab w:val="left" w:pos="1708"/>
        </w:tabs>
        <w:spacing w:after="0" w:line="240" w:lineRule="auto"/>
        <w:ind w:left="1753" w:hanging="1044"/>
        <w:outlineLvl w:val="9"/>
        <w:rPr>
          <w:sz w:val="28"/>
          <w:szCs w:val="28"/>
        </w:rPr>
      </w:pPr>
      <w:r w:rsidRPr="00467581">
        <w:rPr>
          <w:sz w:val="28"/>
          <w:szCs w:val="28"/>
        </w:rPr>
        <w:t>Состав, последовательность и сроки выполнения административных процедур, требования к порядку их выполнения</w:t>
      </w:r>
    </w:p>
    <w:p w:rsidR="004302F3" w:rsidRPr="00467581" w:rsidRDefault="004302F3" w:rsidP="004724B9">
      <w:pPr>
        <w:numPr>
          <w:ilvl w:val="1"/>
          <w:numId w:val="19"/>
        </w:numPr>
        <w:autoSpaceDE w:val="0"/>
        <w:autoSpaceDN w:val="0"/>
        <w:adjustRightInd w:val="0"/>
        <w:spacing w:after="0" w:line="240" w:lineRule="auto"/>
        <w:ind w:left="1789" w:hanging="360"/>
        <w:jc w:val="both"/>
        <w:rPr>
          <w:rFonts w:ascii="Times New Roman" w:hAnsi="Times New Roman"/>
          <w:color w:val="000000"/>
          <w:sz w:val="28"/>
          <w:szCs w:val="28"/>
        </w:rPr>
      </w:pP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b/>
          <w:sz w:val="28"/>
          <w:szCs w:val="28"/>
        </w:rPr>
        <w:t>Состав, последовательность и сроки выполнения административных процедур (действий) при предоставлении Муниципальной услуги</w:t>
      </w:r>
    </w:p>
    <w:p w:rsidR="004302F3" w:rsidRPr="00467581" w:rsidRDefault="004302F3" w:rsidP="004724B9">
      <w:pPr>
        <w:tabs>
          <w:tab w:val="left" w:pos="0"/>
        </w:tabs>
        <w:jc w:val="both"/>
        <w:rPr>
          <w:rFonts w:ascii="Times New Roman" w:hAnsi="Times New Roman"/>
          <w:sz w:val="28"/>
          <w:szCs w:val="28"/>
        </w:rPr>
      </w:pPr>
    </w:p>
    <w:p w:rsidR="004302F3" w:rsidRPr="00467581" w:rsidRDefault="004302F3" w:rsidP="004724B9">
      <w:pPr>
        <w:pStyle w:val="2b"/>
        <w:shd w:val="clear" w:color="auto" w:fill="auto"/>
        <w:tabs>
          <w:tab w:val="left" w:pos="0"/>
          <w:tab w:val="left" w:pos="1123"/>
        </w:tabs>
        <w:spacing w:before="0" w:after="0" w:line="240" w:lineRule="auto"/>
        <w:ind w:firstLine="567"/>
        <w:jc w:val="both"/>
        <w:rPr>
          <w:rFonts w:eastAsiaTheme="minorHAnsi"/>
          <w:sz w:val="28"/>
          <w:szCs w:val="28"/>
        </w:rPr>
      </w:pPr>
      <w:r w:rsidRPr="00467581">
        <w:rPr>
          <w:sz w:val="28"/>
          <w:szCs w:val="28"/>
        </w:rPr>
        <w:t xml:space="preserve">19. </w:t>
      </w:r>
      <w:r w:rsidRPr="00467581">
        <w:rPr>
          <w:rFonts w:eastAsiaTheme="minorHAnsi"/>
          <w:sz w:val="28"/>
          <w:szCs w:val="28"/>
        </w:rPr>
        <w:t>Перечень вариантов предоставления Муниципальной услуги:</w:t>
      </w:r>
    </w:p>
    <w:p w:rsidR="004302F3" w:rsidRPr="00467581" w:rsidRDefault="004302F3" w:rsidP="004724B9">
      <w:pPr>
        <w:pStyle w:val="2b"/>
        <w:shd w:val="clear" w:color="auto" w:fill="auto"/>
        <w:tabs>
          <w:tab w:val="left" w:pos="0"/>
          <w:tab w:val="left" w:pos="1123"/>
        </w:tabs>
        <w:spacing w:before="0" w:after="0" w:line="240" w:lineRule="auto"/>
        <w:ind w:firstLine="567"/>
        <w:jc w:val="both"/>
        <w:rPr>
          <w:sz w:val="28"/>
          <w:szCs w:val="28"/>
        </w:rPr>
      </w:pPr>
      <w:r w:rsidRPr="00467581">
        <w:rPr>
          <w:sz w:val="28"/>
          <w:szCs w:val="28"/>
        </w:rPr>
        <w:t xml:space="preserve">Вариант 1. </w:t>
      </w:r>
      <w:r>
        <w:rPr>
          <w:sz w:val="28"/>
          <w:szCs w:val="28"/>
        </w:rPr>
        <w:t>Выдача разрешения на право вырубки зеленых насаждений</w:t>
      </w:r>
      <w:r w:rsidRPr="00467581">
        <w:rPr>
          <w:sz w:val="28"/>
          <w:szCs w:val="28"/>
        </w:rPr>
        <w:t>;</w:t>
      </w:r>
    </w:p>
    <w:p w:rsidR="004302F3" w:rsidRPr="00467581" w:rsidRDefault="004302F3" w:rsidP="004724B9">
      <w:pPr>
        <w:pStyle w:val="2b"/>
        <w:shd w:val="clear" w:color="auto" w:fill="auto"/>
        <w:tabs>
          <w:tab w:val="left" w:pos="0"/>
          <w:tab w:val="left" w:pos="1123"/>
        </w:tabs>
        <w:spacing w:before="0" w:after="0" w:line="240" w:lineRule="auto"/>
        <w:ind w:firstLine="567"/>
        <w:jc w:val="both"/>
        <w:rPr>
          <w:rFonts w:eastAsiaTheme="minorHAnsi"/>
          <w:sz w:val="28"/>
          <w:szCs w:val="28"/>
        </w:rPr>
      </w:pPr>
      <w:r w:rsidRPr="00467581">
        <w:rPr>
          <w:sz w:val="28"/>
          <w:szCs w:val="28"/>
        </w:rPr>
        <w:t xml:space="preserve">Вариант 2. </w:t>
      </w:r>
      <w:r w:rsidRPr="00467581">
        <w:rPr>
          <w:rFonts w:eastAsiaTheme="minorHAnsi"/>
          <w:sz w:val="28"/>
          <w:szCs w:val="28"/>
        </w:rPr>
        <w:t>Исправление допущенных опечаток и (или) ошибок в выданных в результате предоставления Муниципальной услуги документах;</w:t>
      </w:r>
    </w:p>
    <w:p w:rsidR="004302F3" w:rsidRPr="00467581" w:rsidRDefault="004302F3" w:rsidP="004724B9">
      <w:pPr>
        <w:pStyle w:val="2b"/>
        <w:shd w:val="clear" w:color="auto" w:fill="auto"/>
        <w:tabs>
          <w:tab w:val="left" w:pos="0"/>
          <w:tab w:val="left" w:pos="1123"/>
        </w:tabs>
        <w:spacing w:before="0" w:after="0" w:line="240" w:lineRule="auto"/>
        <w:ind w:firstLine="567"/>
        <w:jc w:val="both"/>
        <w:rPr>
          <w:sz w:val="28"/>
          <w:szCs w:val="28"/>
        </w:rPr>
      </w:pPr>
      <w:r w:rsidRPr="00467581">
        <w:rPr>
          <w:rFonts w:eastAsiaTheme="minorHAnsi"/>
          <w:sz w:val="28"/>
          <w:szCs w:val="28"/>
        </w:rPr>
        <w:t xml:space="preserve">Вариант 3. Выдача дубликата </w:t>
      </w:r>
      <w:r>
        <w:rPr>
          <w:sz w:val="28"/>
          <w:szCs w:val="28"/>
        </w:rPr>
        <w:t>разрешения на право вырубки зеленых насаждений</w:t>
      </w:r>
      <w:r w:rsidRPr="00467581">
        <w:rPr>
          <w:sz w:val="28"/>
          <w:szCs w:val="28"/>
        </w:rPr>
        <w:t>.</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20. Перечень административных процедур для каждого варианта предоставления Муниципальной услуги:</w:t>
      </w:r>
    </w:p>
    <w:p w:rsidR="004302F3" w:rsidRPr="00467581" w:rsidRDefault="004302F3" w:rsidP="004724B9">
      <w:pPr>
        <w:pStyle w:val="2b"/>
        <w:shd w:val="clear" w:color="auto" w:fill="auto"/>
        <w:tabs>
          <w:tab w:val="left" w:pos="0"/>
          <w:tab w:val="left" w:pos="1100"/>
        </w:tabs>
        <w:spacing w:before="0" w:after="0" w:line="240" w:lineRule="auto"/>
        <w:ind w:firstLine="567"/>
        <w:jc w:val="both"/>
        <w:rPr>
          <w:sz w:val="28"/>
          <w:szCs w:val="28"/>
        </w:rPr>
      </w:pPr>
      <w:r w:rsidRPr="00467581">
        <w:rPr>
          <w:sz w:val="28"/>
          <w:szCs w:val="28"/>
        </w:rPr>
        <w:t>а) прием и регистрация запроса и документов и (или) информации, необходимых для предоставления Муниципальной услуги;</w:t>
      </w:r>
    </w:p>
    <w:p w:rsidR="004302F3" w:rsidRPr="00467581" w:rsidRDefault="004302F3" w:rsidP="004724B9">
      <w:pPr>
        <w:pStyle w:val="2b"/>
        <w:shd w:val="clear" w:color="auto" w:fill="auto"/>
        <w:tabs>
          <w:tab w:val="left" w:pos="0"/>
          <w:tab w:val="left" w:pos="1123"/>
        </w:tabs>
        <w:spacing w:before="0" w:after="0" w:line="240" w:lineRule="auto"/>
        <w:ind w:firstLine="567"/>
        <w:jc w:val="both"/>
        <w:rPr>
          <w:sz w:val="28"/>
          <w:szCs w:val="28"/>
        </w:rPr>
      </w:pPr>
      <w:r w:rsidRPr="00467581">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4302F3" w:rsidRPr="00467581" w:rsidRDefault="004302F3" w:rsidP="004724B9">
      <w:pPr>
        <w:pStyle w:val="2b"/>
        <w:shd w:val="clear" w:color="auto" w:fill="auto"/>
        <w:tabs>
          <w:tab w:val="left" w:pos="0"/>
          <w:tab w:val="left" w:pos="1123"/>
        </w:tabs>
        <w:spacing w:before="0" w:after="0" w:line="240" w:lineRule="auto"/>
        <w:ind w:firstLine="567"/>
        <w:jc w:val="both"/>
        <w:rPr>
          <w:sz w:val="28"/>
          <w:szCs w:val="28"/>
        </w:rPr>
      </w:pPr>
      <w:r w:rsidRPr="00467581">
        <w:rPr>
          <w:sz w:val="28"/>
          <w:szCs w:val="28"/>
        </w:rPr>
        <w:t>в) принятие решения о предоставлении (об отказе в предоставлении) Муниципальной услуги;</w:t>
      </w:r>
    </w:p>
    <w:p w:rsidR="004302F3" w:rsidRPr="00467581" w:rsidRDefault="004302F3" w:rsidP="004724B9">
      <w:pPr>
        <w:pStyle w:val="2b"/>
        <w:shd w:val="clear" w:color="auto" w:fill="auto"/>
        <w:tabs>
          <w:tab w:val="left" w:pos="0"/>
          <w:tab w:val="left" w:pos="1123"/>
        </w:tabs>
        <w:spacing w:before="0" w:after="0" w:line="240" w:lineRule="auto"/>
        <w:ind w:firstLine="567"/>
        <w:jc w:val="both"/>
        <w:rPr>
          <w:sz w:val="28"/>
          <w:szCs w:val="28"/>
        </w:rPr>
      </w:pPr>
      <w:r w:rsidRPr="00467581">
        <w:rPr>
          <w:sz w:val="28"/>
          <w:szCs w:val="28"/>
        </w:rPr>
        <w:t>г) направление (выдача) результата предоставления Муниципальной услуги Заявителю;</w:t>
      </w:r>
    </w:p>
    <w:p w:rsidR="004302F3" w:rsidRPr="00467581" w:rsidRDefault="004302F3" w:rsidP="004724B9">
      <w:pPr>
        <w:pStyle w:val="2b"/>
        <w:shd w:val="clear" w:color="auto" w:fill="auto"/>
        <w:tabs>
          <w:tab w:val="left" w:pos="0"/>
          <w:tab w:val="left" w:pos="1123"/>
        </w:tabs>
        <w:spacing w:before="0" w:after="0" w:line="240" w:lineRule="auto"/>
        <w:ind w:firstLine="567"/>
        <w:jc w:val="both"/>
        <w:rPr>
          <w:sz w:val="28"/>
          <w:szCs w:val="28"/>
        </w:rPr>
      </w:pPr>
      <w:r w:rsidRPr="00467581">
        <w:rPr>
          <w:sz w:val="28"/>
          <w:szCs w:val="28"/>
        </w:rPr>
        <w:t xml:space="preserve">е) получение дополнительных сведений от Заявителя (при необходимости). </w:t>
      </w:r>
    </w:p>
    <w:p w:rsidR="004302F3" w:rsidRPr="00467581" w:rsidRDefault="004302F3" w:rsidP="004724B9">
      <w:pPr>
        <w:tabs>
          <w:tab w:val="left" w:pos="0"/>
        </w:tabs>
        <w:jc w:val="both"/>
        <w:rPr>
          <w:rFonts w:ascii="Times New Roman" w:hAnsi="Times New Roman"/>
          <w:sz w:val="28"/>
          <w:szCs w:val="28"/>
        </w:rPr>
      </w:pPr>
    </w:p>
    <w:p w:rsidR="004302F3" w:rsidRPr="00467581" w:rsidRDefault="004302F3" w:rsidP="004724B9">
      <w:pPr>
        <w:tabs>
          <w:tab w:val="left" w:pos="0"/>
          <w:tab w:val="left" w:pos="1304"/>
        </w:tabs>
        <w:jc w:val="both"/>
        <w:rPr>
          <w:rFonts w:ascii="Times New Roman" w:hAnsi="Times New Roman"/>
          <w:sz w:val="28"/>
          <w:szCs w:val="28"/>
        </w:rPr>
      </w:pPr>
      <w:r w:rsidRPr="00467581">
        <w:rPr>
          <w:rFonts w:ascii="Times New Roman" w:eastAsiaTheme="minorHAnsi" w:hAnsi="Times New Roman"/>
          <w:b/>
          <w:sz w:val="28"/>
          <w:szCs w:val="28"/>
        </w:rPr>
        <w:t>Описание административной процедуры профилирования Заявителя</w:t>
      </w:r>
    </w:p>
    <w:p w:rsidR="004302F3" w:rsidRPr="00467581" w:rsidRDefault="004302F3" w:rsidP="004724B9">
      <w:pPr>
        <w:tabs>
          <w:tab w:val="left" w:pos="0"/>
          <w:tab w:val="left" w:pos="1304"/>
        </w:tabs>
        <w:jc w:val="both"/>
        <w:rPr>
          <w:rFonts w:ascii="Times New Roman" w:hAnsi="Times New Roman"/>
          <w:sz w:val="28"/>
          <w:szCs w:val="28"/>
        </w:rPr>
      </w:pPr>
    </w:p>
    <w:p w:rsidR="004302F3" w:rsidRPr="00467581" w:rsidRDefault="004302F3" w:rsidP="004724B9">
      <w:pPr>
        <w:tabs>
          <w:tab w:val="left" w:pos="0"/>
        </w:tabs>
        <w:jc w:val="both"/>
        <w:rPr>
          <w:rFonts w:ascii="Times New Roman" w:eastAsia="Calibri" w:hAnsi="Times New Roman"/>
          <w:sz w:val="28"/>
          <w:szCs w:val="28"/>
        </w:rPr>
      </w:pPr>
      <w:r w:rsidRPr="00467581">
        <w:rPr>
          <w:rFonts w:ascii="Times New Roman" w:eastAsiaTheme="minorHAnsi" w:hAnsi="Times New Roman"/>
          <w:sz w:val="28"/>
          <w:szCs w:val="28"/>
        </w:rPr>
        <w:t xml:space="preserve">21. </w:t>
      </w:r>
      <w:r w:rsidRPr="00467581">
        <w:rPr>
          <w:rFonts w:ascii="Times New Roman" w:eastAsia="Calibri" w:hAnsi="Times New Roman"/>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w:t>
      </w:r>
      <w:r>
        <w:rPr>
          <w:rFonts w:ascii="Times New Roman" w:eastAsia="Calibri" w:hAnsi="Times New Roman"/>
          <w:sz w:val="28"/>
          <w:szCs w:val="28"/>
        </w:rPr>
        <w:t>6</w:t>
      </w:r>
      <w:r w:rsidRPr="00467581">
        <w:rPr>
          <w:rFonts w:ascii="Times New Roman" w:eastAsia="Calibri" w:hAnsi="Times New Roman"/>
          <w:sz w:val="28"/>
          <w:szCs w:val="28"/>
        </w:rPr>
        <w:t xml:space="preserve"> к настоящему Административному регламенту. </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4302F3" w:rsidRPr="00467581" w:rsidRDefault="004302F3" w:rsidP="004724B9">
      <w:pPr>
        <w:tabs>
          <w:tab w:val="left" w:pos="0"/>
        </w:tabs>
        <w:jc w:val="both"/>
        <w:rPr>
          <w:rFonts w:ascii="Times New Roman" w:hAnsi="Times New Roman"/>
          <w:b/>
          <w:sz w:val="28"/>
          <w:szCs w:val="28"/>
        </w:rPr>
      </w:pPr>
    </w:p>
    <w:p w:rsidR="004302F3" w:rsidRDefault="004302F3" w:rsidP="004724B9">
      <w:pPr>
        <w:tabs>
          <w:tab w:val="left" w:pos="0"/>
        </w:tabs>
        <w:jc w:val="both"/>
        <w:rPr>
          <w:rFonts w:ascii="Times New Roman" w:hAnsi="Times New Roman"/>
          <w:b/>
          <w:sz w:val="28"/>
          <w:szCs w:val="28"/>
        </w:rPr>
      </w:pPr>
      <w:r w:rsidRPr="00467581">
        <w:rPr>
          <w:rFonts w:ascii="Times New Roman" w:hAnsi="Times New Roman"/>
          <w:b/>
          <w:sz w:val="28"/>
          <w:szCs w:val="28"/>
        </w:rPr>
        <w:t>Подразделы, содержащие описание вариантов предоставления Муниципальной услуги</w:t>
      </w:r>
    </w:p>
    <w:p w:rsidR="004302F3" w:rsidRPr="00467581" w:rsidRDefault="004302F3" w:rsidP="004724B9">
      <w:pPr>
        <w:tabs>
          <w:tab w:val="left" w:pos="0"/>
        </w:tabs>
        <w:jc w:val="both"/>
        <w:rPr>
          <w:rFonts w:ascii="Times New Roman" w:hAnsi="Times New Roman"/>
          <w:b/>
          <w:sz w:val="28"/>
          <w:szCs w:val="28"/>
        </w:rPr>
      </w:pPr>
    </w:p>
    <w:p w:rsidR="004302F3" w:rsidRPr="007B5C0F" w:rsidRDefault="004302F3" w:rsidP="004724B9">
      <w:pPr>
        <w:widowControl w:val="0"/>
        <w:numPr>
          <w:ilvl w:val="0"/>
          <w:numId w:val="29"/>
        </w:numPr>
        <w:tabs>
          <w:tab w:val="left" w:pos="0"/>
          <w:tab w:val="left" w:pos="1134"/>
        </w:tabs>
        <w:spacing w:after="0" w:line="240" w:lineRule="auto"/>
        <w:ind w:left="0" w:firstLine="567"/>
        <w:jc w:val="both"/>
        <w:rPr>
          <w:rFonts w:ascii="Times New Roman" w:hAnsi="Times New Roman"/>
          <w:b/>
          <w:sz w:val="28"/>
          <w:szCs w:val="28"/>
        </w:rPr>
      </w:pPr>
      <w:r w:rsidRPr="007B5C0F">
        <w:rPr>
          <w:rFonts w:ascii="Times New Roman" w:hAnsi="Times New Roman"/>
          <w:b/>
          <w:sz w:val="28"/>
          <w:szCs w:val="28"/>
        </w:rPr>
        <w:lastRenderedPageBreak/>
        <w:t xml:space="preserve">Вариант 1. </w:t>
      </w:r>
      <w:r w:rsidRPr="007B5C0F">
        <w:rPr>
          <w:rFonts w:ascii="Times New Roman" w:hAnsi="Times New Roman"/>
          <w:sz w:val="28"/>
          <w:szCs w:val="28"/>
        </w:rPr>
        <w:t>Выдача разрешения на право вырубки зеленых насаждений</w:t>
      </w:r>
      <w:r>
        <w:rPr>
          <w:rFonts w:ascii="Times New Roman" w:hAnsi="Times New Roman"/>
          <w:sz w:val="28"/>
          <w:szCs w:val="28"/>
        </w:rPr>
        <w:t>.</w:t>
      </w:r>
    </w:p>
    <w:p w:rsidR="004302F3" w:rsidRPr="00467581" w:rsidRDefault="004302F3" w:rsidP="004724B9">
      <w:pPr>
        <w:tabs>
          <w:tab w:val="left" w:pos="0"/>
          <w:tab w:val="left" w:pos="1276"/>
        </w:tabs>
        <w:jc w:val="both"/>
        <w:rPr>
          <w:rFonts w:ascii="Times New Roman" w:hAnsi="Times New Roman"/>
          <w:sz w:val="28"/>
          <w:szCs w:val="28"/>
        </w:rPr>
      </w:pPr>
      <w:r w:rsidRPr="00467581">
        <w:rPr>
          <w:rFonts w:ascii="Times New Roman" w:hAnsi="Times New Roman"/>
          <w:sz w:val="28"/>
          <w:szCs w:val="28"/>
        </w:rPr>
        <w:t xml:space="preserve">Результат предоставления Муниципальной услуги – принятие решения о </w:t>
      </w:r>
      <w:r>
        <w:rPr>
          <w:rFonts w:ascii="Times New Roman" w:hAnsi="Times New Roman"/>
          <w:sz w:val="28"/>
          <w:szCs w:val="28"/>
        </w:rPr>
        <w:t>в</w:t>
      </w:r>
      <w:r w:rsidRPr="007B5C0F">
        <w:rPr>
          <w:rFonts w:ascii="Times New Roman" w:hAnsi="Times New Roman"/>
          <w:sz w:val="28"/>
          <w:szCs w:val="28"/>
        </w:rPr>
        <w:t>ыдач</w:t>
      </w:r>
      <w:r>
        <w:rPr>
          <w:rFonts w:ascii="Times New Roman" w:hAnsi="Times New Roman"/>
          <w:sz w:val="28"/>
          <w:szCs w:val="28"/>
        </w:rPr>
        <w:t>е</w:t>
      </w:r>
      <w:r w:rsidRPr="007B5C0F">
        <w:rPr>
          <w:rFonts w:ascii="Times New Roman" w:hAnsi="Times New Roman"/>
          <w:sz w:val="28"/>
          <w:szCs w:val="28"/>
        </w:rPr>
        <w:t xml:space="preserve"> разрешения на право вырубки зеленых насаждений</w:t>
      </w:r>
      <w:r w:rsidRPr="00467581">
        <w:rPr>
          <w:rFonts w:ascii="Times New Roman" w:hAnsi="Times New Roman"/>
          <w:sz w:val="28"/>
          <w:szCs w:val="28"/>
        </w:rPr>
        <w:t>.</w:t>
      </w:r>
    </w:p>
    <w:p w:rsidR="004302F3" w:rsidRPr="00467581" w:rsidRDefault="004302F3" w:rsidP="004724B9">
      <w:pPr>
        <w:pStyle w:val="afa"/>
        <w:tabs>
          <w:tab w:val="left" w:pos="0"/>
          <w:tab w:val="left" w:pos="1276"/>
        </w:tabs>
        <w:ind w:left="0"/>
        <w:jc w:val="both"/>
        <w:rPr>
          <w:sz w:val="28"/>
          <w:szCs w:val="28"/>
        </w:rPr>
      </w:pPr>
      <w:r w:rsidRPr="00467581">
        <w:rPr>
          <w:sz w:val="28"/>
          <w:szCs w:val="28"/>
        </w:rPr>
        <w:t>22.1. Прием и регистрация запроса и документов и (или) информации, необходимых для предоставления Муниципальной услуги.</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22.1.1. 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22.1.2. К заявлению должны быть приложены документы, указанные в пункте 9.1. настоящего Административного регламента</w:t>
      </w:r>
      <w:r>
        <w:rPr>
          <w:rFonts w:ascii="Times New Roman" w:hAnsi="Times New Roman"/>
          <w:sz w:val="28"/>
          <w:szCs w:val="28"/>
        </w:rPr>
        <w:t xml:space="preserve"> в зависимости от основания обращения в соответствии с пп.1.2 пункта 1 настоящего Административного регламента</w:t>
      </w:r>
      <w:r w:rsidRPr="00467581">
        <w:rPr>
          <w:rFonts w:ascii="Times New Roman" w:hAnsi="Times New Roman"/>
          <w:sz w:val="28"/>
          <w:szCs w:val="28"/>
        </w:rPr>
        <w:t>.</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22.1.3. При личном обращении Заявителя или уполномоченног</w:t>
      </w:r>
      <w:r>
        <w:rPr>
          <w:rFonts w:ascii="Times New Roman" w:hAnsi="Times New Roman"/>
          <w:sz w:val="28"/>
          <w:szCs w:val="28"/>
        </w:rPr>
        <w:t>о представителя в Администрацию</w:t>
      </w:r>
      <w:r w:rsidRPr="00467581">
        <w:rPr>
          <w:rFonts w:ascii="Times New Roman" w:hAnsi="Times New Roman"/>
          <w:sz w:val="28"/>
          <w:szCs w:val="28"/>
        </w:rPr>
        <w:t xml:space="preserve"> либо в МФЦ должностное лицо, уполномоченное на прием документов:</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 устанавливает предмет обращения, личность Заявителя;</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4302F3" w:rsidRPr="00467581" w:rsidRDefault="004302F3" w:rsidP="004724B9">
      <w:pPr>
        <w:tabs>
          <w:tab w:val="left" w:pos="0"/>
        </w:tabs>
        <w:jc w:val="both"/>
        <w:rPr>
          <w:rFonts w:ascii="Times New Roman" w:eastAsia="SimSun" w:hAnsi="Times New Roman"/>
          <w:sz w:val="28"/>
          <w:szCs w:val="28"/>
        </w:rPr>
      </w:pPr>
      <w:r w:rsidRPr="00467581">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 проверяет наличие или отсутствие оснований для отказа в приеме документов, предусмотренных пунктом 11.1. настоящего Административного регламента.</w:t>
      </w:r>
    </w:p>
    <w:p w:rsidR="004302F3" w:rsidRPr="00467581" w:rsidRDefault="004302F3" w:rsidP="004724B9">
      <w:pPr>
        <w:pStyle w:val="afa"/>
        <w:tabs>
          <w:tab w:val="left" w:pos="0"/>
        </w:tabs>
        <w:ind w:left="0"/>
        <w:jc w:val="both"/>
        <w:rPr>
          <w:rFonts w:eastAsia="Arial Unicode MS"/>
          <w:sz w:val="28"/>
          <w:szCs w:val="28"/>
        </w:rPr>
      </w:pPr>
      <w:r w:rsidRPr="00467581">
        <w:rPr>
          <w:rFonts w:eastAsiaTheme="minorHAnsi"/>
          <w:sz w:val="28"/>
          <w:szCs w:val="28"/>
        </w:rPr>
        <w:t xml:space="preserve">22.1.4.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279" w:history="1">
        <w:r w:rsidRPr="00467581">
          <w:rPr>
            <w:rFonts w:eastAsiaTheme="minorHAnsi"/>
            <w:sz w:val="28"/>
            <w:szCs w:val="28"/>
          </w:rPr>
          <w:t>частью 18 статьи 14.1</w:t>
        </w:r>
      </w:hyperlink>
      <w:r w:rsidRPr="00467581">
        <w:rPr>
          <w:rFonts w:eastAsiaTheme="minorHAnsi"/>
          <w:sz w:val="28"/>
          <w:szCs w:val="28"/>
        </w:rPr>
        <w:t xml:space="preserve"> </w:t>
      </w:r>
      <w:r w:rsidRPr="00467581">
        <w:rPr>
          <w:rFonts w:eastAsiaTheme="minorHAnsi"/>
          <w:sz w:val="28"/>
          <w:szCs w:val="28"/>
        </w:rPr>
        <w:lastRenderedPageBreak/>
        <w:t>Федерального закона от 27 июля 2006 года № 149-ФЗ «Об информации, информационных технологиях и о защите информации».</w:t>
      </w:r>
    </w:p>
    <w:p w:rsidR="004302F3"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 xml:space="preserve">22.1.5. </w:t>
      </w:r>
      <w:r>
        <w:rPr>
          <w:rFonts w:ascii="Times New Roman" w:hAnsi="Times New Roman"/>
          <w:sz w:val="28"/>
          <w:szCs w:val="28"/>
        </w:rPr>
        <w:t>В случае личной подачи документов п</w:t>
      </w:r>
      <w:r w:rsidRPr="00467581">
        <w:rPr>
          <w:rFonts w:ascii="Times New Roman" w:hAnsi="Times New Roman"/>
          <w:sz w:val="28"/>
          <w:szCs w:val="28"/>
        </w:rPr>
        <w:t>ри наличии оснований для отказа в приеме документов должностное лицо Администрации, уполномоченное на прием документов, указывает Заявителю на допущенные нарушения и возвращает ему заявление и комплект документов.</w:t>
      </w:r>
    </w:p>
    <w:p w:rsidR="004302F3" w:rsidRPr="00467581" w:rsidRDefault="004302F3" w:rsidP="004724B9">
      <w:pPr>
        <w:tabs>
          <w:tab w:val="left" w:pos="0"/>
        </w:tabs>
        <w:jc w:val="both"/>
        <w:rPr>
          <w:rFonts w:ascii="Times New Roman" w:hAnsi="Times New Roman"/>
          <w:sz w:val="28"/>
          <w:szCs w:val="28"/>
        </w:rPr>
      </w:pPr>
      <w:r>
        <w:rPr>
          <w:rFonts w:ascii="Times New Roman" w:hAnsi="Times New Roman"/>
          <w:sz w:val="28"/>
          <w:szCs w:val="28"/>
        </w:rPr>
        <w:t xml:space="preserve">При подаче заявления и документов посредством почтового отправления либо в электронной форме решение об отказе в приеме документов оформляется и направляется Заявителю не позднее 5 рабочих дней с даты его поступления. </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4302F3" w:rsidRPr="00467581" w:rsidRDefault="004302F3" w:rsidP="004724B9">
      <w:pPr>
        <w:pStyle w:val="afa"/>
        <w:tabs>
          <w:tab w:val="left" w:pos="0"/>
        </w:tabs>
        <w:ind w:left="0"/>
        <w:jc w:val="both"/>
        <w:rPr>
          <w:sz w:val="28"/>
          <w:szCs w:val="28"/>
        </w:rPr>
      </w:pPr>
      <w:r w:rsidRPr="00467581">
        <w:rPr>
          <w:sz w:val="28"/>
          <w:szCs w:val="28"/>
        </w:rPr>
        <w:t>22.1.</w:t>
      </w:r>
      <w:r>
        <w:rPr>
          <w:sz w:val="28"/>
          <w:szCs w:val="28"/>
        </w:rPr>
        <w:t>6</w:t>
      </w:r>
      <w:r w:rsidRPr="00467581">
        <w:rPr>
          <w:sz w:val="28"/>
          <w:szCs w:val="28"/>
        </w:rPr>
        <w:t xml:space="preserve">. Получение заявления и документов, указанных в </w:t>
      </w:r>
      <w:hyperlink r:id="rId280" w:history="1">
        <w:r w:rsidRPr="00467581">
          <w:rPr>
            <w:sz w:val="28"/>
            <w:szCs w:val="28"/>
          </w:rPr>
          <w:t>пункте 9</w:t>
        </w:r>
      </w:hyperlink>
      <w:r w:rsidRPr="00467581">
        <w:rPr>
          <w:sz w:val="28"/>
          <w:szCs w:val="28"/>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4302F3" w:rsidRPr="00467581" w:rsidRDefault="004302F3" w:rsidP="004724B9">
      <w:pPr>
        <w:pStyle w:val="afa"/>
        <w:tabs>
          <w:tab w:val="left" w:pos="0"/>
        </w:tabs>
        <w:ind w:left="0"/>
        <w:jc w:val="both"/>
        <w:rPr>
          <w:sz w:val="28"/>
          <w:szCs w:val="28"/>
        </w:rPr>
      </w:pPr>
      <w:r w:rsidRPr="00467581">
        <w:rPr>
          <w:sz w:val="28"/>
          <w:szCs w:val="28"/>
        </w:rPr>
        <w:t>22.1.</w:t>
      </w:r>
      <w:r>
        <w:rPr>
          <w:sz w:val="28"/>
          <w:szCs w:val="28"/>
        </w:rPr>
        <w:t>7</w:t>
      </w:r>
      <w:r w:rsidRPr="00467581">
        <w:rPr>
          <w:sz w:val="28"/>
          <w:szCs w:val="28"/>
        </w:rPr>
        <w:t xml:space="preserve">. Сообщение о получении заявления и документов, указанных в </w:t>
      </w:r>
      <w:hyperlink r:id="rId281" w:history="1">
        <w:r w:rsidRPr="00467581">
          <w:rPr>
            <w:sz w:val="28"/>
            <w:szCs w:val="28"/>
          </w:rPr>
          <w:t>пункте 9</w:t>
        </w:r>
      </w:hyperlink>
      <w:r w:rsidRPr="00467581">
        <w:rPr>
          <w:sz w:val="28"/>
          <w:szCs w:val="28"/>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ЕПГУ, РПГУ.</w:t>
      </w:r>
    </w:p>
    <w:p w:rsidR="004302F3" w:rsidRPr="00467581" w:rsidRDefault="004302F3" w:rsidP="004724B9">
      <w:pPr>
        <w:pStyle w:val="afa"/>
        <w:tabs>
          <w:tab w:val="left" w:pos="0"/>
        </w:tabs>
        <w:autoSpaceDE w:val="0"/>
        <w:autoSpaceDN w:val="0"/>
        <w:adjustRightInd w:val="0"/>
        <w:ind w:left="0"/>
        <w:jc w:val="both"/>
        <w:rPr>
          <w:bCs/>
          <w:sz w:val="28"/>
          <w:szCs w:val="28"/>
        </w:rPr>
      </w:pPr>
      <w:r w:rsidRPr="00467581">
        <w:rPr>
          <w:sz w:val="28"/>
          <w:szCs w:val="28"/>
        </w:rPr>
        <w:t>22.1.</w:t>
      </w:r>
      <w:r>
        <w:rPr>
          <w:sz w:val="28"/>
          <w:szCs w:val="28"/>
        </w:rPr>
        <w:t>8</w:t>
      </w:r>
      <w:r w:rsidRPr="00467581">
        <w:rPr>
          <w:sz w:val="28"/>
          <w:szCs w:val="28"/>
        </w:rPr>
        <w:t xml:space="preserve">. Сообщение о получении заявления и документов, указанных в </w:t>
      </w:r>
      <w:hyperlink r:id="rId282" w:history="1">
        <w:r w:rsidRPr="00467581">
          <w:rPr>
            <w:sz w:val="28"/>
            <w:szCs w:val="28"/>
          </w:rPr>
          <w:t>пункте 9</w:t>
        </w:r>
      </w:hyperlink>
      <w:r w:rsidRPr="00467581">
        <w:rPr>
          <w:sz w:val="28"/>
          <w:szCs w:val="28"/>
        </w:rPr>
        <w:t xml:space="preserve">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4302F3" w:rsidRPr="00467581" w:rsidRDefault="004302F3" w:rsidP="004724B9">
      <w:pPr>
        <w:pStyle w:val="afa"/>
        <w:tabs>
          <w:tab w:val="left" w:pos="0"/>
        </w:tabs>
        <w:autoSpaceDE w:val="0"/>
        <w:autoSpaceDN w:val="0"/>
        <w:adjustRightInd w:val="0"/>
        <w:ind w:left="0"/>
        <w:jc w:val="both"/>
        <w:rPr>
          <w:bCs/>
          <w:sz w:val="28"/>
          <w:szCs w:val="28"/>
        </w:rPr>
      </w:pPr>
      <w:r w:rsidRPr="00467581">
        <w:rPr>
          <w:bCs/>
          <w:sz w:val="28"/>
          <w:szCs w:val="28"/>
        </w:rPr>
        <w:t>В случае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rsidR="004302F3" w:rsidRPr="00467581" w:rsidRDefault="004302F3" w:rsidP="004724B9">
      <w:pPr>
        <w:tabs>
          <w:tab w:val="left" w:pos="0"/>
        </w:tabs>
        <w:autoSpaceDE w:val="0"/>
        <w:autoSpaceDN w:val="0"/>
        <w:adjustRightInd w:val="0"/>
        <w:jc w:val="both"/>
        <w:rPr>
          <w:rFonts w:ascii="Times New Roman" w:hAnsi="Times New Roman"/>
          <w:bCs/>
          <w:sz w:val="28"/>
          <w:szCs w:val="28"/>
          <w:highlight w:val="lightGray"/>
        </w:rPr>
      </w:pPr>
      <w:r w:rsidRPr="00467581">
        <w:rPr>
          <w:rFonts w:ascii="Times New Roman" w:hAnsi="Times New Roman"/>
          <w:bCs/>
          <w:sz w:val="28"/>
          <w:szCs w:val="28"/>
        </w:rPr>
        <w:t>22.1.11. Максимальный срок исполнения административной процедуры - 1 рабочий день.</w:t>
      </w:r>
    </w:p>
    <w:p w:rsidR="004302F3" w:rsidRPr="00467581" w:rsidRDefault="004302F3" w:rsidP="004724B9">
      <w:pPr>
        <w:tabs>
          <w:tab w:val="left" w:pos="0"/>
        </w:tabs>
        <w:autoSpaceDE w:val="0"/>
        <w:autoSpaceDN w:val="0"/>
        <w:adjustRightInd w:val="0"/>
        <w:jc w:val="both"/>
        <w:rPr>
          <w:rFonts w:ascii="Times New Roman" w:hAnsi="Times New Roman"/>
          <w:bCs/>
          <w:sz w:val="28"/>
          <w:szCs w:val="28"/>
        </w:rPr>
      </w:pPr>
      <w:r w:rsidRPr="00467581">
        <w:rPr>
          <w:rFonts w:ascii="Times New Roman" w:hAnsi="Times New Roman"/>
          <w:bCs/>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4302F3" w:rsidRPr="00467581" w:rsidRDefault="004302F3" w:rsidP="004724B9">
      <w:pPr>
        <w:pStyle w:val="afa"/>
        <w:tabs>
          <w:tab w:val="left" w:pos="0"/>
        </w:tabs>
        <w:ind w:left="0"/>
        <w:jc w:val="both"/>
        <w:rPr>
          <w:bCs/>
          <w:sz w:val="28"/>
          <w:szCs w:val="28"/>
        </w:rPr>
      </w:pPr>
      <w:r w:rsidRPr="00467581">
        <w:rPr>
          <w:bCs/>
          <w:sz w:val="28"/>
          <w:szCs w:val="28"/>
        </w:rPr>
        <w:t>Критерием принятия решения является наличие либо отсутствие оснований для отказа в приеме документов, указанных в пункте 11.1 настоящего Административного регламента.</w:t>
      </w:r>
    </w:p>
    <w:p w:rsidR="004302F3" w:rsidRPr="00467581" w:rsidRDefault="004302F3" w:rsidP="004724B9">
      <w:pPr>
        <w:pStyle w:val="afa"/>
        <w:tabs>
          <w:tab w:val="left" w:pos="0"/>
        </w:tabs>
        <w:ind w:left="0"/>
        <w:jc w:val="both"/>
        <w:rPr>
          <w:sz w:val="28"/>
          <w:szCs w:val="28"/>
        </w:rPr>
      </w:pPr>
    </w:p>
    <w:p w:rsidR="004302F3" w:rsidRPr="00467581" w:rsidRDefault="004302F3" w:rsidP="004724B9">
      <w:pPr>
        <w:pStyle w:val="afa"/>
        <w:tabs>
          <w:tab w:val="left" w:pos="0"/>
        </w:tabs>
        <w:ind w:left="0"/>
        <w:jc w:val="both"/>
        <w:rPr>
          <w:sz w:val="28"/>
          <w:szCs w:val="28"/>
        </w:rPr>
      </w:pPr>
      <w:r w:rsidRPr="00467581">
        <w:rPr>
          <w:sz w:val="28"/>
          <w:szCs w:val="28"/>
        </w:rPr>
        <w:lastRenderedPageBreak/>
        <w:t xml:space="preserve">22.2. Формирование и направление межведомственных запросов в органы (организации), участвующие в предоставлении Муниципальной услуги. </w:t>
      </w:r>
    </w:p>
    <w:p w:rsidR="004302F3" w:rsidRPr="00467581" w:rsidRDefault="004302F3" w:rsidP="004724B9">
      <w:pPr>
        <w:pStyle w:val="afa"/>
        <w:tabs>
          <w:tab w:val="left" w:pos="0"/>
        </w:tabs>
        <w:ind w:left="0"/>
        <w:jc w:val="both"/>
        <w:rPr>
          <w:sz w:val="28"/>
          <w:szCs w:val="28"/>
        </w:rPr>
      </w:pPr>
      <w:r w:rsidRPr="00467581">
        <w:rPr>
          <w:bCs/>
          <w:sz w:val="28"/>
          <w:szCs w:val="28"/>
        </w:rPr>
        <w:t>22.2.1. 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4302F3" w:rsidRPr="00467581" w:rsidRDefault="004302F3" w:rsidP="004724B9">
      <w:pPr>
        <w:tabs>
          <w:tab w:val="left" w:pos="0"/>
        </w:tabs>
        <w:jc w:val="both"/>
        <w:rPr>
          <w:rFonts w:ascii="Times New Roman" w:eastAsia="SimSun" w:hAnsi="Times New Roman"/>
          <w:sz w:val="28"/>
          <w:szCs w:val="28"/>
        </w:rPr>
      </w:pPr>
      <w:r w:rsidRPr="00467581">
        <w:rPr>
          <w:rFonts w:ascii="Times New Roman" w:hAnsi="Times New Roman"/>
          <w:sz w:val="28"/>
          <w:szCs w:val="28"/>
        </w:rPr>
        <w:t xml:space="preserve">Если Заявителем самостоятельно не представлены документы, указанные в пункте 10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w:t>
      </w:r>
      <w:r w:rsidRPr="00467581">
        <w:rPr>
          <w:rFonts w:ascii="Times New Roman" w:eastAsia="SimSun" w:hAnsi="Times New Roman"/>
          <w:sz w:val="28"/>
          <w:szCs w:val="28"/>
        </w:rPr>
        <w:t>в рамках межведомственного взаимодействия запрашивает в случае необходимости:</w:t>
      </w:r>
    </w:p>
    <w:p w:rsidR="004302F3" w:rsidRPr="00467581" w:rsidRDefault="004302F3" w:rsidP="004724B9">
      <w:pPr>
        <w:tabs>
          <w:tab w:val="left" w:pos="0"/>
        </w:tabs>
        <w:jc w:val="both"/>
        <w:rPr>
          <w:rFonts w:ascii="Times New Roman" w:eastAsia="SimSun" w:hAnsi="Times New Roman"/>
          <w:sz w:val="28"/>
          <w:szCs w:val="28"/>
        </w:rPr>
      </w:pPr>
      <w:r w:rsidRPr="0046758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4302F3" w:rsidRPr="00467581" w:rsidRDefault="004302F3" w:rsidP="004724B9">
      <w:pPr>
        <w:tabs>
          <w:tab w:val="left" w:pos="0"/>
        </w:tabs>
        <w:jc w:val="both"/>
        <w:rPr>
          <w:rFonts w:ascii="Times New Roman" w:eastAsia="SimSun" w:hAnsi="Times New Roman"/>
          <w:sz w:val="28"/>
          <w:szCs w:val="28"/>
        </w:rPr>
      </w:pPr>
      <w:r w:rsidRPr="00467581">
        <w:rPr>
          <w:rFonts w:ascii="Times New Roman" w:eastAsia="SimSun" w:hAnsi="Times New Roman"/>
          <w:sz w:val="28"/>
          <w:szCs w:val="28"/>
        </w:rPr>
        <w:t xml:space="preserve">- </w:t>
      </w:r>
      <w:r w:rsidRPr="00467581">
        <w:rPr>
          <w:rFonts w:ascii="Times New Roman" w:hAnsi="Times New Roman"/>
          <w:sz w:val="28"/>
          <w:szCs w:val="28"/>
        </w:rPr>
        <w:t>выписку из Единого государственного реестра недвижимости (об объекте недвижимости, о зарегистрированных правах на объекты недвижимости);</w:t>
      </w:r>
    </w:p>
    <w:p w:rsidR="004302F3" w:rsidRPr="00467581" w:rsidRDefault="004302F3" w:rsidP="004724B9">
      <w:pPr>
        <w:tabs>
          <w:tab w:val="left" w:pos="0"/>
        </w:tabs>
        <w:jc w:val="both"/>
        <w:rPr>
          <w:rFonts w:ascii="Times New Roman" w:eastAsia="SimSun" w:hAnsi="Times New Roman"/>
          <w:sz w:val="28"/>
          <w:szCs w:val="28"/>
        </w:rPr>
      </w:pPr>
      <w:r w:rsidRPr="00467581">
        <w:rPr>
          <w:rFonts w:ascii="Times New Roman" w:eastAsia="SimSun" w:hAnsi="Times New Roman"/>
          <w:sz w:val="28"/>
          <w:szCs w:val="28"/>
        </w:rPr>
        <w:t>б) в Управлении Федеральной налоговой службы по Воронежской области:</w:t>
      </w:r>
    </w:p>
    <w:p w:rsidR="004302F3" w:rsidRDefault="004302F3" w:rsidP="004724B9">
      <w:pPr>
        <w:tabs>
          <w:tab w:val="left" w:pos="0"/>
        </w:tabs>
        <w:jc w:val="both"/>
        <w:rPr>
          <w:rFonts w:ascii="Times New Roman" w:eastAsia="SimSun" w:hAnsi="Times New Roman"/>
          <w:sz w:val="28"/>
          <w:szCs w:val="28"/>
        </w:rPr>
      </w:pPr>
      <w:r w:rsidRPr="00467581">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4302F3" w:rsidRDefault="004302F3" w:rsidP="004724B9">
      <w:pPr>
        <w:tabs>
          <w:tab w:val="left" w:pos="0"/>
        </w:tabs>
        <w:jc w:val="both"/>
        <w:rPr>
          <w:rFonts w:ascii="Times New Roman" w:eastAsia="SimSun" w:hAnsi="Times New Roman"/>
          <w:sz w:val="28"/>
          <w:szCs w:val="28"/>
        </w:rPr>
      </w:pPr>
      <w:r>
        <w:rPr>
          <w:rFonts w:ascii="Times New Roman" w:eastAsia="SimSun" w:hAnsi="Times New Roman"/>
          <w:sz w:val="28"/>
          <w:szCs w:val="28"/>
        </w:rPr>
        <w:t xml:space="preserve">- выписку из </w:t>
      </w:r>
      <w:r w:rsidRPr="00467581">
        <w:rPr>
          <w:rFonts w:ascii="Times New Roman" w:eastAsia="SimSun" w:hAnsi="Times New Roman"/>
          <w:sz w:val="28"/>
          <w:szCs w:val="28"/>
        </w:rPr>
        <w:t xml:space="preserve">Единого государственного реестра </w:t>
      </w:r>
      <w:r>
        <w:rPr>
          <w:rFonts w:ascii="Times New Roman" w:eastAsia="SimSun" w:hAnsi="Times New Roman"/>
          <w:sz w:val="28"/>
          <w:szCs w:val="28"/>
        </w:rPr>
        <w:t>индивидуальных предпринимателей</w:t>
      </w:r>
      <w:r w:rsidRPr="00467581">
        <w:rPr>
          <w:rFonts w:ascii="Times New Roman" w:eastAsia="SimSun" w:hAnsi="Times New Roman"/>
          <w:sz w:val="28"/>
          <w:szCs w:val="28"/>
        </w:rPr>
        <w:t xml:space="preserve"> о регистрации </w:t>
      </w:r>
      <w:r>
        <w:rPr>
          <w:rFonts w:ascii="Times New Roman" w:eastAsia="SimSun" w:hAnsi="Times New Roman"/>
          <w:sz w:val="28"/>
          <w:szCs w:val="28"/>
        </w:rPr>
        <w:t xml:space="preserve">физического лица в качестве индивидуального предпринимателя </w:t>
      </w:r>
      <w:r w:rsidRPr="00467581">
        <w:rPr>
          <w:rFonts w:ascii="Times New Roman" w:eastAsia="SimSun" w:hAnsi="Times New Roman"/>
          <w:sz w:val="28"/>
          <w:szCs w:val="28"/>
        </w:rPr>
        <w:t xml:space="preserve">(если заявителем является </w:t>
      </w:r>
      <w:r>
        <w:rPr>
          <w:rFonts w:ascii="Times New Roman" w:eastAsia="SimSun" w:hAnsi="Times New Roman"/>
          <w:sz w:val="28"/>
          <w:szCs w:val="28"/>
        </w:rPr>
        <w:t>индивидуальный предприниматель</w:t>
      </w:r>
      <w:r w:rsidRPr="00467581">
        <w:rPr>
          <w:rFonts w:ascii="Times New Roman" w:eastAsia="SimSun" w:hAnsi="Times New Roman"/>
          <w:sz w:val="28"/>
          <w:szCs w:val="28"/>
        </w:rPr>
        <w:t>);</w:t>
      </w:r>
    </w:p>
    <w:p w:rsidR="004302F3"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 xml:space="preserve">д) в </w:t>
      </w:r>
      <w:r>
        <w:rPr>
          <w:rFonts w:ascii="Times New Roman" w:hAnsi="Times New Roman"/>
          <w:sz w:val="28"/>
          <w:szCs w:val="28"/>
        </w:rPr>
        <w:t>Федеральном казначействе:</w:t>
      </w:r>
    </w:p>
    <w:p w:rsidR="004302F3" w:rsidRDefault="004302F3" w:rsidP="004724B9">
      <w:pPr>
        <w:tabs>
          <w:tab w:val="left" w:pos="0"/>
        </w:tabs>
        <w:jc w:val="both"/>
        <w:rPr>
          <w:rFonts w:ascii="Times New Roman" w:hAnsi="Times New Roman"/>
          <w:sz w:val="28"/>
          <w:szCs w:val="28"/>
        </w:rPr>
      </w:pPr>
      <w:r>
        <w:rPr>
          <w:rFonts w:ascii="Times New Roman" w:hAnsi="Times New Roman"/>
          <w:sz w:val="28"/>
          <w:szCs w:val="28"/>
        </w:rPr>
        <w:t xml:space="preserve">- </w:t>
      </w:r>
      <w:r w:rsidRPr="00A00476">
        <w:rPr>
          <w:rFonts w:ascii="Times New Roman" w:hAnsi="Times New Roman"/>
          <w:sz w:val="28"/>
          <w:szCs w:val="28"/>
          <w:highlight w:val="yellow"/>
        </w:rPr>
        <w:t>сведения об оплате Заявителем компенсационной стоимости подлежащих рубке или</w:t>
      </w:r>
      <w:r>
        <w:rPr>
          <w:rFonts w:ascii="Times New Roman" w:hAnsi="Times New Roman"/>
          <w:sz w:val="28"/>
          <w:szCs w:val="28"/>
          <w:highlight w:val="yellow"/>
        </w:rPr>
        <w:t xml:space="preserve"> уничтожению зеленых насаждений</w:t>
      </w:r>
      <w:r>
        <w:rPr>
          <w:rFonts w:ascii="Times New Roman" w:hAnsi="Times New Roman"/>
          <w:sz w:val="28"/>
          <w:szCs w:val="28"/>
        </w:rPr>
        <w:t>:</w:t>
      </w:r>
    </w:p>
    <w:p w:rsidR="004302F3" w:rsidRDefault="004302F3" w:rsidP="004724B9">
      <w:pPr>
        <w:tabs>
          <w:tab w:val="left" w:pos="0"/>
        </w:tabs>
        <w:jc w:val="both"/>
        <w:rPr>
          <w:rFonts w:ascii="Times New Roman" w:hAnsi="Times New Roman"/>
          <w:sz w:val="28"/>
          <w:szCs w:val="28"/>
        </w:rPr>
      </w:pPr>
      <w:r>
        <w:rPr>
          <w:rFonts w:ascii="Times New Roman" w:hAnsi="Times New Roman"/>
          <w:sz w:val="28"/>
          <w:szCs w:val="28"/>
        </w:rPr>
        <w:t>е) в Управлении Роспотребнадзора по Воронежской области:</w:t>
      </w:r>
    </w:p>
    <w:p w:rsidR="004302F3" w:rsidRDefault="004302F3" w:rsidP="004724B9">
      <w:pPr>
        <w:tabs>
          <w:tab w:val="left" w:pos="0"/>
        </w:tabs>
        <w:jc w:val="both"/>
        <w:rPr>
          <w:rFonts w:ascii="Times New Roman" w:hAnsi="Times New Roman"/>
          <w:sz w:val="28"/>
          <w:szCs w:val="28"/>
        </w:rPr>
      </w:pPr>
      <w:r>
        <w:rPr>
          <w:rFonts w:ascii="Times New Roman" w:hAnsi="Times New Roman"/>
          <w:sz w:val="28"/>
          <w:szCs w:val="28"/>
        </w:rPr>
        <w:t>- п</w:t>
      </w:r>
      <w:r w:rsidRPr="00936C37">
        <w:rPr>
          <w:rFonts w:ascii="Times New Roman" w:hAnsi="Times New Roman"/>
          <w:sz w:val="28"/>
          <w:szCs w:val="28"/>
        </w:rPr>
        <w:t>редписание надзорного органа</w:t>
      </w:r>
      <w:r>
        <w:rPr>
          <w:rFonts w:ascii="Times New Roman" w:hAnsi="Times New Roman"/>
          <w:sz w:val="28"/>
          <w:szCs w:val="28"/>
        </w:rPr>
        <w:t xml:space="preserve"> (в случае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w:t>
      </w:r>
      <w:r w:rsidRPr="00936C37">
        <w:rPr>
          <w:rFonts w:ascii="Times New Roman" w:hAnsi="Times New Roman"/>
          <w:sz w:val="28"/>
          <w:szCs w:val="28"/>
        </w:rPr>
        <w:t>;</w:t>
      </w:r>
    </w:p>
    <w:p w:rsidR="004302F3" w:rsidRPr="00BB12BF" w:rsidRDefault="004302F3" w:rsidP="004724B9">
      <w:pPr>
        <w:tabs>
          <w:tab w:val="left" w:pos="0"/>
        </w:tabs>
        <w:jc w:val="both"/>
        <w:rPr>
          <w:rFonts w:ascii="Times New Roman" w:hAnsi="Times New Roman"/>
          <w:sz w:val="28"/>
          <w:szCs w:val="28"/>
        </w:rPr>
      </w:pPr>
      <w:r w:rsidRPr="00BB12BF">
        <w:rPr>
          <w:rFonts w:ascii="Times New Roman" w:hAnsi="Times New Roman"/>
          <w:sz w:val="28"/>
          <w:szCs w:val="28"/>
        </w:rPr>
        <w:t>ж) в органах местного самоуправления:</w:t>
      </w:r>
    </w:p>
    <w:p w:rsidR="004302F3" w:rsidRPr="00BB12BF" w:rsidRDefault="004302F3" w:rsidP="004724B9">
      <w:pPr>
        <w:contextualSpacing/>
        <w:jc w:val="both"/>
        <w:rPr>
          <w:rFonts w:ascii="Times New Roman" w:hAnsi="Times New Roman"/>
          <w:sz w:val="28"/>
          <w:szCs w:val="28"/>
        </w:rPr>
      </w:pPr>
      <w:r w:rsidRPr="00BB12BF">
        <w:rPr>
          <w:rFonts w:ascii="Times New Roman" w:hAnsi="Times New Roman"/>
          <w:sz w:val="28"/>
          <w:szCs w:val="28"/>
        </w:rPr>
        <w:lastRenderedPageBreak/>
        <w:t xml:space="preserve">- разрешение на размещение временных построек, некапитальных объектов (сборно-разборных конструкций, сооружений общего пользования, элементов благоустройства и иных);   </w:t>
      </w:r>
    </w:p>
    <w:p w:rsidR="004302F3" w:rsidRPr="00BB12BF" w:rsidRDefault="004302F3" w:rsidP="004724B9">
      <w:pPr>
        <w:contextualSpacing/>
        <w:jc w:val="both"/>
        <w:rPr>
          <w:rFonts w:ascii="Times New Roman" w:hAnsi="Times New Roman"/>
          <w:sz w:val="28"/>
          <w:szCs w:val="28"/>
        </w:rPr>
      </w:pPr>
      <w:r w:rsidRPr="00BB12BF">
        <w:rPr>
          <w:rFonts w:ascii="Times New Roman" w:hAnsi="Times New Roman"/>
          <w:sz w:val="28"/>
          <w:szCs w:val="28"/>
        </w:rPr>
        <w:t xml:space="preserve">- разрешение на право проведения земляных работ;    </w:t>
      </w:r>
    </w:p>
    <w:p w:rsidR="004302F3" w:rsidRPr="00BB12BF" w:rsidRDefault="004302F3" w:rsidP="004724B9">
      <w:pPr>
        <w:contextualSpacing/>
        <w:jc w:val="both"/>
        <w:rPr>
          <w:rFonts w:ascii="Times New Roman" w:hAnsi="Times New Roman"/>
          <w:sz w:val="28"/>
          <w:szCs w:val="28"/>
        </w:rPr>
      </w:pPr>
      <w:r w:rsidRPr="00BB12BF">
        <w:rPr>
          <w:rFonts w:ascii="Times New Roman" w:hAnsi="Times New Roman"/>
          <w:sz w:val="28"/>
          <w:szCs w:val="28"/>
        </w:rPr>
        <w:t>- разрешение на строительство;</w:t>
      </w:r>
    </w:p>
    <w:p w:rsidR="004302F3" w:rsidRPr="00BB12BF" w:rsidRDefault="004302F3" w:rsidP="004724B9">
      <w:pPr>
        <w:tabs>
          <w:tab w:val="left" w:pos="0"/>
        </w:tabs>
        <w:jc w:val="both"/>
        <w:rPr>
          <w:rFonts w:ascii="Times New Roman" w:hAnsi="Times New Roman"/>
          <w:sz w:val="28"/>
          <w:szCs w:val="28"/>
        </w:rPr>
      </w:pPr>
      <w:r w:rsidRPr="00BB12BF">
        <w:rPr>
          <w:rFonts w:ascii="Times New Roman" w:hAnsi="Times New Roman"/>
          <w:sz w:val="28"/>
          <w:szCs w:val="28"/>
        </w:rPr>
        <w:t>з) в Управлении ГИБДД России по Воронежской области:</w:t>
      </w:r>
    </w:p>
    <w:p w:rsidR="004302F3" w:rsidRPr="00BB12BF" w:rsidRDefault="004302F3" w:rsidP="004724B9">
      <w:pPr>
        <w:contextualSpacing/>
        <w:jc w:val="both"/>
        <w:rPr>
          <w:rFonts w:ascii="Times New Roman" w:hAnsi="Times New Roman"/>
          <w:sz w:val="28"/>
          <w:szCs w:val="28"/>
        </w:rPr>
      </w:pPr>
      <w:r w:rsidRPr="00BB12BF">
        <w:rPr>
          <w:rFonts w:ascii="Times New Roman" w:hAnsi="Times New Roman"/>
          <w:sz w:val="28"/>
          <w:szCs w:val="28"/>
        </w:rPr>
        <w:t xml:space="preserve">- схема движения транспорта и пешеходов, в случае обращения за получением разрешения на вырубку зеленых насаждений, проводимую на проезжей части.      </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 xml:space="preserve">22.2.2.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 xml:space="preserve">Межведомственный запрос формируется в соответствии с требованиями Федерального </w:t>
      </w:r>
      <w:hyperlink r:id="rId283" w:history="1">
        <w:r w:rsidRPr="00467581">
          <w:rPr>
            <w:rFonts w:ascii="Times New Roman" w:hAnsi="Times New Roman"/>
            <w:sz w:val="28"/>
            <w:szCs w:val="28"/>
          </w:rPr>
          <w:t>закона</w:t>
        </w:r>
      </w:hyperlink>
      <w:r w:rsidRPr="00467581">
        <w:rPr>
          <w:rFonts w:ascii="Times New Roman" w:hAnsi="Times New Roman"/>
          <w:sz w:val="28"/>
          <w:szCs w:val="28"/>
        </w:rPr>
        <w:t xml:space="preserve"> от 27 июля 2010 года N 210-ФЗ и должен содержать следующие сведения: </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 xml:space="preserve">- наименование органа, направляющего межведомственный запрос; </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lastRenderedPageBreak/>
        <w:t xml:space="preserve">- контактная информация для направления ответа на межведомственный запрос; </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 xml:space="preserve">- дата направления межведомственного запроса; </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 xml:space="preserve">- информация о факте получения согласия на обработку персональных данных. </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 xml:space="preserve">22.2.3.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4302F3" w:rsidRPr="00467581" w:rsidRDefault="004302F3" w:rsidP="004724B9">
      <w:pPr>
        <w:pStyle w:val="2b"/>
        <w:shd w:val="clear" w:color="auto" w:fill="auto"/>
        <w:tabs>
          <w:tab w:val="left" w:pos="0"/>
          <w:tab w:val="left" w:pos="1123"/>
        </w:tabs>
        <w:spacing w:before="0" w:after="0" w:line="240" w:lineRule="auto"/>
        <w:ind w:firstLine="567"/>
        <w:jc w:val="both"/>
        <w:rPr>
          <w:sz w:val="28"/>
          <w:szCs w:val="28"/>
        </w:rPr>
      </w:pPr>
      <w:r w:rsidRPr="00467581">
        <w:rPr>
          <w:sz w:val="28"/>
          <w:szCs w:val="28"/>
        </w:rPr>
        <w:t xml:space="preserve">Результатом административной процедуры является сформированный и направленный межведомственный запрос и </w:t>
      </w:r>
      <w:r w:rsidRPr="00467581">
        <w:rPr>
          <w:bCs/>
          <w:sz w:val="28"/>
          <w:szCs w:val="28"/>
        </w:rPr>
        <w:t>получение необходимых сведений и документов для принятия решения о предоставлении Муниципальной услуги.</w:t>
      </w:r>
    </w:p>
    <w:p w:rsidR="004302F3" w:rsidRPr="00467581" w:rsidRDefault="004302F3" w:rsidP="004724B9">
      <w:pPr>
        <w:pStyle w:val="afa"/>
        <w:tabs>
          <w:tab w:val="left" w:pos="0"/>
        </w:tabs>
        <w:ind w:left="0"/>
        <w:jc w:val="both"/>
        <w:rPr>
          <w:sz w:val="28"/>
          <w:szCs w:val="28"/>
        </w:rPr>
      </w:pPr>
      <w:r w:rsidRPr="00467581">
        <w:rPr>
          <w:sz w:val="28"/>
          <w:szCs w:val="28"/>
        </w:rPr>
        <w:t>22.3. Принятие решения о предоставлении (об отказе в предоставлении) Муниципальной услуги.</w:t>
      </w:r>
    </w:p>
    <w:p w:rsidR="004302F3"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22.3.1. 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4302F3" w:rsidRPr="00AF5D3E" w:rsidRDefault="004302F3" w:rsidP="004724B9">
      <w:pPr>
        <w:tabs>
          <w:tab w:val="left" w:pos="0"/>
        </w:tabs>
        <w:autoSpaceDE w:val="0"/>
        <w:autoSpaceDN w:val="0"/>
        <w:adjustRightInd w:val="0"/>
        <w:jc w:val="both"/>
        <w:rPr>
          <w:rFonts w:ascii="Times New Roman" w:eastAsiaTheme="minorHAnsi" w:hAnsi="Times New Roman"/>
          <w:sz w:val="28"/>
          <w:szCs w:val="28"/>
          <w:lang w:eastAsia="en-US"/>
        </w:rPr>
      </w:pPr>
      <w:r w:rsidRPr="00AF5D3E">
        <w:rPr>
          <w:rFonts w:ascii="Times New Roman" w:eastAsiaTheme="minorHAnsi" w:hAnsi="Times New Roman"/>
          <w:sz w:val="28"/>
          <w:szCs w:val="28"/>
          <w:lang w:eastAsia="en-US"/>
        </w:rPr>
        <w:t>Обследование земельного участка осуществляется комиссионно.</w:t>
      </w:r>
    </w:p>
    <w:p w:rsidR="004302F3" w:rsidRPr="00AF5D3E" w:rsidRDefault="004302F3" w:rsidP="004724B9">
      <w:pPr>
        <w:tabs>
          <w:tab w:val="left" w:pos="0"/>
        </w:tabs>
        <w:autoSpaceDE w:val="0"/>
        <w:autoSpaceDN w:val="0"/>
        <w:adjustRightInd w:val="0"/>
        <w:jc w:val="both"/>
        <w:rPr>
          <w:rFonts w:ascii="Times New Roman" w:eastAsiaTheme="minorHAnsi" w:hAnsi="Times New Roman"/>
          <w:sz w:val="28"/>
          <w:szCs w:val="28"/>
          <w:lang w:eastAsia="en-US"/>
        </w:rPr>
      </w:pPr>
      <w:r w:rsidRPr="00AF5D3E">
        <w:rPr>
          <w:rFonts w:ascii="Times New Roman" w:eastAsiaTheme="minorHAnsi" w:hAnsi="Times New Roman"/>
          <w:sz w:val="28"/>
          <w:szCs w:val="28"/>
          <w:lang w:eastAsia="en-US"/>
        </w:rPr>
        <w:lastRenderedPageBreak/>
        <w:t>Комиссия:</w:t>
      </w:r>
    </w:p>
    <w:p w:rsidR="004302F3" w:rsidRPr="00AF5D3E" w:rsidRDefault="004302F3" w:rsidP="004724B9">
      <w:pPr>
        <w:tabs>
          <w:tab w:val="left" w:pos="0"/>
        </w:tabs>
        <w:autoSpaceDE w:val="0"/>
        <w:autoSpaceDN w:val="0"/>
        <w:adjustRightInd w:val="0"/>
        <w:jc w:val="both"/>
        <w:rPr>
          <w:rFonts w:ascii="Times New Roman" w:eastAsiaTheme="minorHAnsi" w:hAnsi="Times New Roman"/>
          <w:sz w:val="28"/>
          <w:szCs w:val="28"/>
          <w:lang w:eastAsia="en-US"/>
        </w:rPr>
      </w:pPr>
      <w:r w:rsidRPr="00AF5D3E">
        <w:rPr>
          <w:rFonts w:ascii="Times New Roman" w:eastAsiaTheme="minorHAnsi" w:hAnsi="Times New Roman"/>
          <w:sz w:val="28"/>
          <w:szCs w:val="28"/>
          <w:lang w:eastAsia="en-US"/>
        </w:rPr>
        <w:t>-проводит обследование с привлечением других членов комиссии территории, занятой зелеными насаждениями, указанной в заявлении;</w:t>
      </w:r>
    </w:p>
    <w:p w:rsidR="004302F3" w:rsidRPr="00AF5D3E" w:rsidRDefault="004302F3" w:rsidP="004724B9">
      <w:pPr>
        <w:tabs>
          <w:tab w:val="left" w:pos="0"/>
        </w:tabs>
        <w:autoSpaceDE w:val="0"/>
        <w:autoSpaceDN w:val="0"/>
        <w:adjustRightInd w:val="0"/>
        <w:jc w:val="both"/>
        <w:rPr>
          <w:rFonts w:ascii="Times New Roman" w:eastAsiaTheme="minorHAnsi" w:hAnsi="Times New Roman"/>
          <w:sz w:val="28"/>
          <w:szCs w:val="28"/>
          <w:lang w:eastAsia="en-US"/>
        </w:rPr>
      </w:pPr>
      <w:r w:rsidRPr="00AF5D3E">
        <w:rPr>
          <w:rFonts w:ascii="Times New Roman" w:eastAsiaTheme="minorHAnsi" w:hAnsi="Times New Roman"/>
          <w:sz w:val="28"/>
          <w:szCs w:val="28"/>
          <w:lang w:eastAsia="en-US"/>
        </w:rPr>
        <w:t>- определяет с привлечением других членов комиссии видовой состав и диаметр деревьев, декоративную группу и возраст кустарников, подлежащих вырубке;</w:t>
      </w:r>
    </w:p>
    <w:p w:rsidR="004302F3" w:rsidRPr="00AF5D3E" w:rsidRDefault="004302F3" w:rsidP="004724B9">
      <w:pPr>
        <w:tabs>
          <w:tab w:val="left" w:pos="0"/>
        </w:tabs>
        <w:autoSpaceDE w:val="0"/>
        <w:autoSpaceDN w:val="0"/>
        <w:adjustRightInd w:val="0"/>
        <w:jc w:val="both"/>
        <w:rPr>
          <w:rFonts w:ascii="Times New Roman" w:eastAsiaTheme="minorHAnsi" w:hAnsi="Times New Roman"/>
          <w:sz w:val="28"/>
          <w:szCs w:val="28"/>
          <w:lang w:eastAsia="en-US"/>
        </w:rPr>
      </w:pPr>
      <w:r w:rsidRPr="00AF5D3E">
        <w:rPr>
          <w:rFonts w:ascii="Times New Roman" w:eastAsiaTheme="minorHAnsi" w:hAnsi="Times New Roman"/>
          <w:sz w:val="28"/>
          <w:szCs w:val="28"/>
          <w:lang w:eastAsia="en-US"/>
        </w:rPr>
        <w:t>- определяет с привлечением других членов комиссии степень повреждения, уничтожения зеленых насаждений, поврежденных или уничтоженных без полученного в установленном порядке разрешения;</w:t>
      </w:r>
    </w:p>
    <w:p w:rsidR="004302F3" w:rsidRPr="00AF5D3E" w:rsidRDefault="004302F3" w:rsidP="004724B9">
      <w:pPr>
        <w:tabs>
          <w:tab w:val="left" w:pos="0"/>
        </w:tabs>
        <w:autoSpaceDE w:val="0"/>
        <w:autoSpaceDN w:val="0"/>
        <w:adjustRightInd w:val="0"/>
        <w:jc w:val="both"/>
        <w:rPr>
          <w:rFonts w:ascii="Times New Roman" w:eastAsiaTheme="minorHAnsi" w:hAnsi="Times New Roman"/>
          <w:sz w:val="28"/>
          <w:szCs w:val="28"/>
          <w:lang w:eastAsia="en-US"/>
        </w:rPr>
      </w:pPr>
      <w:r w:rsidRPr="00AF5D3E">
        <w:rPr>
          <w:rFonts w:ascii="Times New Roman" w:eastAsiaTheme="minorHAnsi" w:hAnsi="Times New Roman"/>
          <w:sz w:val="28"/>
          <w:szCs w:val="28"/>
          <w:lang w:eastAsia="en-US"/>
        </w:rPr>
        <w:t xml:space="preserve">- составляет </w:t>
      </w:r>
      <w:hyperlink r:id="rId284" w:history="1">
        <w:r w:rsidRPr="00AF5D3E">
          <w:rPr>
            <w:rFonts w:ascii="Times New Roman" w:eastAsiaTheme="minorHAnsi" w:hAnsi="Times New Roman"/>
            <w:sz w:val="28"/>
            <w:szCs w:val="28"/>
            <w:lang w:eastAsia="en-US"/>
          </w:rPr>
          <w:t>акт</w:t>
        </w:r>
      </w:hyperlink>
      <w:r w:rsidRPr="00AF5D3E">
        <w:rPr>
          <w:rFonts w:ascii="Times New Roman" w:eastAsiaTheme="minorHAnsi" w:hAnsi="Times New Roman"/>
          <w:sz w:val="28"/>
          <w:szCs w:val="28"/>
          <w:lang w:eastAsia="en-US"/>
        </w:rPr>
        <w:t xml:space="preserve"> обследования зеленых насаждений (Приложение № 5 к настоящему Административному регламенту);</w:t>
      </w:r>
    </w:p>
    <w:p w:rsidR="004302F3" w:rsidRPr="00AF5D3E" w:rsidRDefault="004302F3" w:rsidP="004724B9">
      <w:pPr>
        <w:tabs>
          <w:tab w:val="left" w:pos="0"/>
        </w:tabs>
        <w:autoSpaceDE w:val="0"/>
        <w:autoSpaceDN w:val="0"/>
        <w:adjustRightInd w:val="0"/>
        <w:jc w:val="both"/>
        <w:rPr>
          <w:rFonts w:ascii="Times New Roman" w:eastAsiaTheme="minorHAnsi" w:hAnsi="Times New Roman"/>
          <w:sz w:val="28"/>
          <w:szCs w:val="28"/>
          <w:lang w:eastAsia="en-US"/>
        </w:rPr>
      </w:pPr>
      <w:r w:rsidRPr="00AF5D3E">
        <w:rPr>
          <w:rFonts w:ascii="Times New Roman" w:eastAsiaTheme="minorHAnsi" w:hAnsi="Times New Roman"/>
          <w:sz w:val="28"/>
          <w:szCs w:val="28"/>
          <w:lang w:eastAsia="en-US"/>
        </w:rPr>
        <w:t xml:space="preserve">- производит </w:t>
      </w:r>
      <w:hyperlink r:id="rId285" w:history="1">
        <w:r w:rsidRPr="00AF5D3E">
          <w:rPr>
            <w:rFonts w:ascii="Times New Roman" w:eastAsiaTheme="minorHAnsi" w:hAnsi="Times New Roman"/>
            <w:sz w:val="28"/>
            <w:szCs w:val="28"/>
            <w:lang w:eastAsia="en-US"/>
          </w:rPr>
          <w:t>расчет</w:t>
        </w:r>
      </w:hyperlink>
      <w:r w:rsidRPr="00AF5D3E">
        <w:rPr>
          <w:rFonts w:ascii="Times New Roman" w:eastAsiaTheme="minorHAnsi" w:hAnsi="Times New Roman"/>
          <w:sz w:val="28"/>
          <w:szCs w:val="28"/>
          <w:lang w:eastAsia="en-US"/>
        </w:rPr>
        <w:t xml:space="preserve"> компенсационной стоимости.</w:t>
      </w:r>
    </w:p>
    <w:p w:rsidR="004302F3" w:rsidRPr="00AF5D3E" w:rsidRDefault="004302F3" w:rsidP="004724B9">
      <w:pPr>
        <w:tabs>
          <w:tab w:val="left" w:pos="0"/>
        </w:tabs>
        <w:autoSpaceDE w:val="0"/>
        <w:autoSpaceDN w:val="0"/>
        <w:adjustRightInd w:val="0"/>
        <w:jc w:val="both"/>
        <w:rPr>
          <w:rFonts w:ascii="Times New Roman" w:eastAsiaTheme="minorHAnsi" w:hAnsi="Times New Roman"/>
          <w:sz w:val="28"/>
          <w:szCs w:val="28"/>
          <w:lang w:eastAsia="en-US"/>
        </w:rPr>
      </w:pPr>
      <w:r w:rsidRPr="00AF5D3E">
        <w:rPr>
          <w:rFonts w:ascii="Times New Roman" w:eastAsiaTheme="minorHAnsi" w:hAnsi="Times New Roman"/>
          <w:sz w:val="28"/>
          <w:szCs w:val="28"/>
          <w:lang w:eastAsia="en-US"/>
        </w:rPr>
        <w:t xml:space="preserve">Заявитель уведомляется о размере компенсационной стоимости в течение одного рабочего дня. </w:t>
      </w:r>
    </w:p>
    <w:p w:rsidR="004302F3" w:rsidRDefault="004302F3" w:rsidP="004724B9">
      <w:pPr>
        <w:tabs>
          <w:tab w:val="left" w:pos="0"/>
        </w:tabs>
        <w:jc w:val="both"/>
        <w:rPr>
          <w:rFonts w:ascii="Times New Roman" w:hAnsi="Times New Roman"/>
          <w:sz w:val="28"/>
          <w:szCs w:val="28"/>
        </w:rPr>
      </w:pPr>
      <w:r w:rsidRPr="00D54729">
        <w:rPr>
          <w:rFonts w:ascii="Times New Roman" w:eastAsia="SimSun" w:hAnsi="Times New Roman"/>
          <w:sz w:val="28"/>
          <w:szCs w:val="28"/>
        </w:rPr>
        <w:t xml:space="preserve">22.3.2. В случае отсутствия оснований для отказа </w:t>
      </w:r>
      <w:r w:rsidRPr="00467581">
        <w:rPr>
          <w:rFonts w:ascii="Times New Roman" w:eastAsia="SimSun" w:hAnsi="Times New Roman"/>
          <w:sz w:val="28"/>
          <w:szCs w:val="28"/>
        </w:rPr>
        <w:t>в предоставлении Муниципальной услуги</w:t>
      </w:r>
      <w:r>
        <w:rPr>
          <w:rFonts w:ascii="Times New Roman" w:eastAsia="SimSun" w:hAnsi="Times New Roman"/>
          <w:sz w:val="28"/>
          <w:szCs w:val="28"/>
        </w:rPr>
        <w:t>, а также с учетом решения Комиссии</w:t>
      </w:r>
      <w:r w:rsidRPr="00467581">
        <w:rPr>
          <w:rFonts w:ascii="Times New Roman" w:eastAsia="SimSun" w:hAnsi="Times New Roman"/>
          <w:sz w:val="28"/>
          <w:szCs w:val="28"/>
        </w:rPr>
        <w:t xml:space="preserve"> Специалист </w:t>
      </w:r>
      <w:r>
        <w:rPr>
          <w:rFonts w:ascii="Times New Roman" w:eastAsia="SimSun" w:hAnsi="Times New Roman"/>
          <w:sz w:val="28"/>
          <w:szCs w:val="28"/>
        </w:rPr>
        <w:t xml:space="preserve">запрашивает сведения о внесении компенсационной стоимости Заявителем в Управлении федерального казначейства по Воронежской области, </w:t>
      </w:r>
      <w:r w:rsidRPr="00467581">
        <w:rPr>
          <w:rFonts w:ascii="Times New Roman" w:eastAsia="SimSun" w:hAnsi="Times New Roman"/>
          <w:sz w:val="28"/>
          <w:szCs w:val="28"/>
        </w:rPr>
        <w:t xml:space="preserve">в течение </w:t>
      </w:r>
      <w:r>
        <w:rPr>
          <w:rFonts w:ascii="Times New Roman" w:eastAsia="SimSun" w:hAnsi="Times New Roman"/>
          <w:sz w:val="28"/>
          <w:szCs w:val="28"/>
        </w:rPr>
        <w:t>3</w:t>
      </w:r>
      <w:r w:rsidRPr="00467581">
        <w:rPr>
          <w:rFonts w:ascii="Times New Roman" w:eastAsia="SimSun" w:hAnsi="Times New Roman"/>
          <w:sz w:val="28"/>
          <w:szCs w:val="28"/>
        </w:rPr>
        <w:t xml:space="preserve"> рабочих дней (в пределах сроков, установленных пунктом 7 настоящего Административного регламента) подготавливает проект</w:t>
      </w:r>
      <w:r w:rsidRPr="00467581">
        <w:rPr>
          <w:rFonts w:ascii="Times New Roman" w:hAnsi="Times New Roman"/>
          <w:sz w:val="28"/>
          <w:szCs w:val="28"/>
        </w:rPr>
        <w:t xml:space="preserve"> решения о </w:t>
      </w:r>
      <w:r>
        <w:rPr>
          <w:rFonts w:ascii="Times New Roman" w:hAnsi="Times New Roman"/>
          <w:sz w:val="28"/>
          <w:szCs w:val="28"/>
        </w:rPr>
        <w:t>выдаче разрешения на право вырубки зеленых насаждений либо решение об отказе в выдаче разрешения</w:t>
      </w:r>
      <w:r w:rsidRPr="00467581">
        <w:rPr>
          <w:rFonts w:ascii="Times New Roman" w:hAnsi="Times New Roman"/>
          <w:sz w:val="28"/>
          <w:szCs w:val="28"/>
        </w:rPr>
        <w:t>.</w:t>
      </w:r>
    </w:p>
    <w:p w:rsidR="004302F3" w:rsidRPr="00467581" w:rsidRDefault="004302F3" w:rsidP="004724B9">
      <w:pPr>
        <w:tabs>
          <w:tab w:val="left" w:pos="0"/>
        </w:tabs>
        <w:jc w:val="both"/>
        <w:rPr>
          <w:rFonts w:ascii="Times New Roman" w:hAnsi="Times New Roman"/>
          <w:sz w:val="28"/>
          <w:szCs w:val="28"/>
        </w:rPr>
      </w:pPr>
      <w:r>
        <w:rPr>
          <w:rFonts w:ascii="Times New Roman" w:hAnsi="Times New Roman"/>
          <w:sz w:val="28"/>
          <w:szCs w:val="28"/>
        </w:rPr>
        <w:t xml:space="preserve">Критерием принимаемого решение является наличие либо отсутствие оснований для отказа в предоставлении Муниципальной услуги, указанных в пункте 12 настоящего Административного регламента, а также решение, вынесенное Комиссией. </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Подготовленный Специалистом</w:t>
      </w:r>
      <w:r w:rsidRPr="00467581">
        <w:rPr>
          <w:rFonts w:ascii="Times New Roman" w:eastAsia="SimSun" w:hAnsi="Times New Roman"/>
          <w:sz w:val="28"/>
          <w:szCs w:val="28"/>
        </w:rPr>
        <w:t xml:space="preserve"> проект</w:t>
      </w:r>
      <w:r w:rsidRPr="00467581">
        <w:rPr>
          <w:rFonts w:ascii="Times New Roman" w:hAnsi="Times New Roman"/>
          <w:sz w:val="28"/>
          <w:szCs w:val="28"/>
        </w:rPr>
        <w:t xml:space="preserve"> решения передается на подписание г</w:t>
      </w:r>
      <w:r>
        <w:rPr>
          <w:rFonts w:ascii="Times New Roman" w:hAnsi="Times New Roman"/>
          <w:sz w:val="28"/>
          <w:szCs w:val="28"/>
        </w:rPr>
        <w:t>лаве Козловского сельского поселения Терновского</w:t>
      </w:r>
      <w:r w:rsidRPr="00467581">
        <w:rPr>
          <w:rFonts w:ascii="Times New Roman" w:hAnsi="Times New Roman"/>
          <w:sz w:val="28"/>
          <w:szCs w:val="28"/>
        </w:rPr>
        <w:t xml:space="preserve"> муниципал</w:t>
      </w:r>
      <w:r>
        <w:rPr>
          <w:rFonts w:ascii="Times New Roman" w:hAnsi="Times New Roman"/>
          <w:sz w:val="28"/>
          <w:szCs w:val="28"/>
        </w:rPr>
        <w:t xml:space="preserve">ьного района </w:t>
      </w:r>
      <w:r w:rsidRPr="00467581">
        <w:rPr>
          <w:rFonts w:ascii="Times New Roman" w:hAnsi="Times New Roman"/>
          <w:sz w:val="28"/>
          <w:szCs w:val="28"/>
        </w:rPr>
        <w:t xml:space="preserve"> Воронежской области</w:t>
      </w:r>
      <w:r>
        <w:rPr>
          <w:rFonts w:ascii="Times New Roman" w:hAnsi="Times New Roman"/>
          <w:sz w:val="28"/>
          <w:szCs w:val="28"/>
        </w:rPr>
        <w:t xml:space="preserve"> (либо уполномоченному должностному лицу)</w:t>
      </w:r>
      <w:r w:rsidRPr="00467581">
        <w:rPr>
          <w:rFonts w:ascii="Times New Roman" w:hAnsi="Times New Roman"/>
          <w:sz w:val="28"/>
          <w:szCs w:val="28"/>
        </w:rPr>
        <w:t>.</w:t>
      </w:r>
    </w:p>
    <w:p w:rsidR="004302F3" w:rsidRPr="00467581" w:rsidRDefault="004302F3" w:rsidP="004724B9">
      <w:pPr>
        <w:pStyle w:val="2b"/>
        <w:shd w:val="clear" w:color="auto" w:fill="auto"/>
        <w:tabs>
          <w:tab w:val="left" w:pos="0"/>
          <w:tab w:val="left" w:pos="1123"/>
        </w:tabs>
        <w:spacing w:before="0" w:after="0" w:line="240" w:lineRule="auto"/>
        <w:ind w:firstLine="567"/>
        <w:jc w:val="both"/>
        <w:rPr>
          <w:sz w:val="28"/>
          <w:szCs w:val="28"/>
        </w:rPr>
      </w:pPr>
      <w:r w:rsidRPr="00467581">
        <w:rPr>
          <w:sz w:val="28"/>
          <w:szCs w:val="28"/>
        </w:rPr>
        <w:t>22.3.3. Подписание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4302F3" w:rsidRPr="00467581" w:rsidRDefault="004302F3" w:rsidP="004724B9">
      <w:pPr>
        <w:tabs>
          <w:tab w:val="left" w:pos="0"/>
        </w:tabs>
        <w:jc w:val="both"/>
        <w:rPr>
          <w:rFonts w:ascii="Times New Roman" w:hAnsi="Times New Roman"/>
          <w:sz w:val="28"/>
          <w:szCs w:val="28"/>
        </w:rPr>
      </w:pPr>
      <w:r w:rsidRPr="00467581">
        <w:rPr>
          <w:rFonts w:ascii="Times New Roman" w:eastAsia="SimSun" w:hAnsi="Times New Roman"/>
          <w:sz w:val="28"/>
          <w:szCs w:val="28"/>
        </w:rPr>
        <w:lastRenderedPageBreak/>
        <w:t>Решение</w:t>
      </w:r>
      <w:r w:rsidRPr="00467581">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 </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 7.</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Максимальный срок административной процедуры – 10 рабочих дней (в пределах сроков, указанных в пункте 7 настоящего Административного регламента).</w:t>
      </w:r>
    </w:p>
    <w:p w:rsidR="004302F3" w:rsidRPr="00467581" w:rsidRDefault="004302F3" w:rsidP="004724B9">
      <w:pPr>
        <w:tabs>
          <w:tab w:val="left" w:pos="0"/>
        </w:tabs>
        <w:jc w:val="both"/>
        <w:rPr>
          <w:rFonts w:ascii="Times New Roman" w:hAnsi="Times New Roman"/>
          <w:sz w:val="28"/>
          <w:szCs w:val="28"/>
        </w:rPr>
      </w:pP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22.4. Направление (выдача) результата предоставления Муниципальной услуги Заявителю.</w:t>
      </w:r>
    </w:p>
    <w:p w:rsidR="004302F3" w:rsidRPr="00467581" w:rsidRDefault="004302F3" w:rsidP="004724B9">
      <w:pPr>
        <w:pStyle w:val="ConsPlusNormal"/>
        <w:tabs>
          <w:tab w:val="left" w:pos="0"/>
        </w:tabs>
        <w:ind w:firstLine="567"/>
        <w:contextualSpacing/>
        <w:jc w:val="both"/>
        <w:rPr>
          <w:rFonts w:ascii="Times New Roman" w:hAnsi="Times New Roman"/>
          <w:sz w:val="28"/>
          <w:szCs w:val="28"/>
        </w:rPr>
      </w:pPr>
      <w:r w:rsidRPr="00467581">
        <w:rPr>
          <w:rFonts w:ascii="Times New Roman" w:hAnsi="Times New Roman"/>
          <w:sz w:val="28"/>
          <w:szCs w:val="28"/>
        </w:rPr>
        <w:t>22.4.1. 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4302F3" w:rsidRPr="00467581" w:rsidRDefault="004302F3" w:rsidP="004724B9">
      <w:pPr>
        <w:pStyle w:val="ConsPlusNormal"/>
        <w:tabs>
          <w:tab w:val="left" w:pos="0"/>
        </w:tabs>
        <w:ind w:firstLine="567"/>
        <w:contextualSpacing/>
        <w:jc w:val="both"/>
        <w:rPr>
          <w:rFonts w:ascii="Times New Roman" w:hAnsi="Times New Roman"/>
          <w:sz w:val="28"/>
          <w:szCs w:val="28"/>
        </w:rPr>
      </w:pPr>
      <w:r w:rsidRPr="00467581">
        <w:rPr>
          <w:rFonts w:ascii="Times New Roman" w:hAnsi="Times New Roman"/>
          <w:sz w:val="28"/>
          <w:szCs w:val="28"/>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4302F3" w:rsidRPr="00467581" w:rsidRDefault="004302F3" w:rsidP="004724B9">
      <w:pPr>
        <w:pStyle w:val="ConsPlusNormal"/>
        <w:tabs>
          <w:tab w:val="left" w:pos="0"/>
        </w:tabs>
        <w:ind w:firstLine="567"/>
        <w:contextualSpacing/>
        <w:jc w:val="both"/>
        <w:rPr>
          <w:rFonts w:ascii="Times New Roman" w:hAnsi="Times New Roman"/>
          <w:sz w:val="28"/>
          <w:szCs w:val="28"/>
        </w:rPr>
      </w:pPr>
      <w:r w:rsidRPr="00467581">
        <w:rPr>
          <w:rFonts w:ascii="Times New Roman" w:hAnsi="Times New Roman"/>
          <w:sz w:val="28"/>
          <w:szCs w:val="28"/>
        </w:rPr>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4302F3" w:rsidRPr="00467581" w:rsidRDefault="004302F3" w:rsidP="004724B9">
      <w:pPr>
        <w:pStyle w:val="ConsPlusNormal"/>
        <w:tabs>
          <w:tab w:val="left" w:pos="0"/>
        </w:tabs>
        <w:ind w:firstLine="567"/>
        <w:contextualSpacing/>
        <w:jc w:val="both"/>
        <w:rPr>
          <w:rFonts w:ascii="Times New Roman" w:hAnsi="Times New Roman"/>
          <w:sz w:val="28"/>
          <w:szCs w:val="28"/>
        </w:rPr>
      </w:pPr>
      <w:r w:rsidRPr="00467581">
        <w:rPr>
          <w:rFonts w:ascii="Times New Roman" w:hAnsi="Times New Roman"/>
          <w:sz w:val="28"/>
          <w:szCs w:val="28"/>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4302F3" w:rsidRPr="00467581" w:rsidRDefault="004302F3" w:rsidP="004724B9">
      <w:pPr>
        <w:pStyle w:val="ConsPlusNormal"/>
        <w:tabs>
          <w:tab w:val="left" w:pos="0"/>
        </w:tabs>
        <w:ind w:firstLine="567"/>
        <w:contextualSpacing/>
        <w:jc w:val="both"/>
        <w:rPr>
          <w:rFonts w:ascii="Times New Roman" w:hAnsi="Times New Roman"/>
          <w:sz w:val="28"/>
          <w:szCs w:val="28"/>
        </w:rPr>
      </w:pPr>
      <w:r w:rsidRPr="00467581">
        <w:rPr>
          <w:rFonts w:ascii="Times New Roman" w:hAnsi="Times New Roman"/>
          <w:sz w:val="28"/>
          <w:szCs w:val="28"/>
        </w:rPr>
        <w:t>22.4.2. При выдаче документов через МФЦ указанные документы выдаются специалистом МФЦ Заявителю либо его представителю на руки.</w:t>
      </w:r>
    </w:p>
    <w:p w:rsidR="004302F3" w:rsidRPr="00467581" w:rsidRDefault="004302F3" w:rsidP="004724B9">
      <w:pPr>
        <w:pStyle w:val="ConsPlusNormal"/>
        <w:tabs>
          <w:tab w:val="left" w:pos="0"/>
        </w:tabs>
        <w:ind w:firstLine="567"/>
        <w:contextualSpacing/>
        <w:jc w:val="both"/>
        <w:rPr>
          <w:rFonts w:ascii="Times New Roman" w:hAnsi="Times New Roman"/>
          <w:sz w:val="28"/>
          <w:szCs w:val="28"/>
        </w:rPr>
      </w:pPr>
      <w:r w:rsidRPr="00467581">
        <w:rPr>
          <w:rFonts w:ascii="Times New Roman" w:hAnsi="Times New Roman"/>
          <w:sz w:val="28"/>
          <w:szCs w:val="28"/>
        </w:rPr>
        <w:t>Специалист МФЦ:</w:t>
      </w:r>
    </w:p>
    <w:p w:rsidR="004302F3" w:rsidRPr="00467581" w:rsidRDefault="004302F3" w:rsidP="004724B9">
      <w:pPr>
        <w:pStyle w:val="ConsPlusNormal"/>
        <w:tabs>
          <w:tab w:val="left" w:pos="0"/>
        </w:tabs>
        <w:ind w:firstLine="567"/>
        <w:contextualSpacing/>
        <w:jc w:val="both"/>
        <w:rPr>
          <w:rFonts w:ascii="Times New Roman" w:hAnsi="Times New Roman"/>
          <w:sz w:val="28"/>
          <w:szCs w:val="28"/>
        </w:rPr>
      </w:pPr>
      <w:r w:rsidRPr="00467581">
        <w:rPr>
          <w:rFonts w:ascii="Times New Roman" w:hAnsi="Times New Roman"/>
          <w:sz w:val="28"/>
          <w:szCs w:val="28"/>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4302F3" w:rsidRPr="00467581" w:rsidRDefault="004302F3" w:rsidP="004724B9">
      <w:pPr>
        <w:pStyle w:val="ConsPlusNormal"/>
        <w:tabs>
          <w:tab w:val="left" w:pos="0"/>
        </w:tabs>
        <w:ind w:firstLine="567"/>
        <w:contextualSpacing/>
        <w:jc w:val="both"/>
        <w:rPr>
          <w:rFonts w:ascii="Times New Roman" w:hAnsi="Times New Roman"/>
          <w:sz w:val="28"/>
          <w:szCs w:val="28"/>
        </w:rPr>
      </w:pPr>
      <w:r w:rsidRPr="00467581">
        <w:rPr>
          <w:rFonts w:ascii="Times New Roman" w:hAnsi="Times New Roman"/>
          <w:sz w:val="28"/>
          <w:szCs w:val="28"/>
        </w:rPr>
        <w:t>выдает Заявителю результат предоставления Муниципальной услуги.</w:t>
      </w:r>
    </w:p>
    <w:p w:rsidR="004302F3" w:rsidRPr="00467581" w:rsidRDefault="004302F3" w:rsidP="004724B9">
      <w:pPr>
        <w:pStyle w:val="ConsPlusNormal"/>
        <w:tabs>
          <w:tab w:val="left" w:pos="0"/>
        </w:tabs>
        <w:ind w:firstLine="567"/>
        <w:contextualSpacing/>
        <w:jc w:val="both"/>
        <w:rPr>
          <w:rFonts w:ascii="Times New Roman" w:hAnsi="Times New Roman"/>
          <w:sz w:val="28"/>
          <w:szCs w:val="28"/>
        </w:rPr>
      </w:pPr>
      <w:r w:rsidRPr="00467581">
        <w:rPr>
          <w:rFonts w:ascii="Times New Roman" w:hAnsi="Times New Roman"/>
          <w:sz w:val="28"/>
          <w:szCs w:val="28"/>
        </w:rPr>
        <w:lastRenderedPageBreak/>
        <w:t xml:space="preserve">Максимальное время административной процедуры – </w:t>
      </w:r>
      <w:r>
        <w:rPr>
          <w:rFonts w:ascii="Times New Roman" w:hAnsi="Times New Roman"/>
          <w:sz w:val="28"/>
          <w:szCs w:val="28"/>
        </w:rPr>
        <w:t xml:space="preserve">три </w:t>
      </w:r>
      <w:r w:rsidRPr="00467581">
        <w:rPr>
          <w:rFonts w:ascii="Times New Roman" w:hAnsi="Times New Roman"/>
          <w:sz w:val="28"/>
          <w:szCs w:val="28"/>
        </w:rPr>
        <w:t>рабочи</w:t>
      </w:r>
      <w:r>
        <w:rPr>
          <w:rFonts w:ascii="Times New Roman" w:hAnsi="Times New Roman"/>
          <w:sz w:val="28"/>
          <w:szCs w:val="28"/>
        </w:rPr>
        <w:t>х</w:t>
      </w:r>
      <w:r w:rsidRPr="00467581">
        <w:rPr>
          <w:rFonts w:ascii="Times New Roman" w:hAnsi="Times New Roman"/>
          <w:sz w:val="28"/>
          <w:szCs w:val="28"/>
        </w:rPr>
        <w:t xml:space="preserve"> дн</w:t>
      </w:r>
      <w:r>
        <w:rPr>
          <w:rFonts w:ascii="Times New Roman" w:hAnsi="Times New Roman"/>
          <w:sz w:val="28"/>
          <w:szCs w:val="28"/>
        </w:rPr>
        <w:t>я (в пределах сроков, установленных пунктом 7 настоящего Административного регламента)</w:t>
      </w:r>
      <w:r w:rsidRPr="00467581">
        <w:rPr>
          <w:rFonts w:ascii="Times New Roman" w:hAnsi="Times New Roman"/>
          <w:sz w:val="28"/>
          <w:szCs w:val="28"/>
        </w:rPr>
        <w:t>.</w:t>
      </w:r>
    </w:p>
    <w:p w:rsidR="004302F3" w:rsidRPr="00467581" w:rsidRDefault="004302F3" w:rsidP="004724B9">
      <w:pPr>
        <w:pStyle w:val="ConsPlusNormal"/>
        <w:tabs>
          <w:tab w:val="left" w:pos="0"/>
        </w:tabs>
        <w:ind w:firstLine="567"/>
        <w:contextualSpacing/>
        <w:jc w:val="both"/>
        <w:rPr>
          <w:rFonts w:ascii="Times New Roman" w:hAnsi="Times New Roman"/>
          <w:sz w:val="28"/>
          <w:szCs w:val="28"/>
        </w:rPr>
      </w:pPr>
      <w:r w:rsidRPr="00467581">
        <w:rPr>
          <w:rFonts w:ascii="Times New Roman" w:hAnsi="Times New Roman"/>
          <w:sz w:val="28"/>
          <w:szCs w:val="28"/>
        </w:rPr>
        <w:t xml:space="preserve">22.4.3. Результатом административной процедуры является выдача (направление) результата Муниципальной услуги Заявителю. </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22.5. Административная процедура по получению дополнительных сведений от Заявителя не применяется.</w:t>
      </w:r>
    </w:p>
    <w:p w:rsidR="004302F3" w:rsidRPr="00467581" w:rsidRDefault="004302F3" w:rsidP="004724B9">
      <w:pPr>
        <w:tabs>
          <w:tab w:val="left" w:pos="0"/>
        </w:tabs>
        <w:jc w:val="both"/>
        <w:rPr>
          <w:rFonts w:ascii="Times New Roman" w:hAnsi="Times New Roman"/>
          <w:sz w:val="28"/>
          <w:szCs w:val="28"/>
        </w:rPr>
      </w:pPr>
    </w:p>
    <w:p w:rsidR="004302F3" w:rsidRPr="00467581" w:rsidRDefault="004302F3" w:rsidP="004724B9">
      <w:pPr>
        <w:widowControl w:val="0"/>
        <w:numPr>
          <w:ilvl w:val="0"/>
          <w:numId w:val="29"/>
        </w:numPr>
        <w:tabs>
          <w:tab w:val="left" w:pos="0"/>
        </w:tabs>
        <w:spacing w:after="0" w:line="240" w:lineRule="auto"/>
        <w:ind w:left="0" w:firstLine="567"/>
        <w:jc w:val="both"/>
        <w:rPr>
          <w:rFonts w:ascii="Times New Roman" w:hAnsi="Times New Roman"/>
          <w:b/>
          <w:sz w:val="28"/>
          <w:szCs w:val="28"/>
        </w:rPr>
      </w:pPr>
      <w:r w:rsidRPr="00467581">
        <w:rPr>
          <w:rFonts w:ascii="Times New Roman" w:hAnsi="Times New Roman"/>
          <w:b/>
          <w:sz w:val="28"/>
          <w:szCs w:val="28"/>
        </w:rPr>
        <w:t>Вариант 2. Исправление допущенных опечаток или ошибок в выданных в результате предоставления муниципальной услуги документах либо уведомление об отсутствии таких опечаток и (или) ошибок</w:t>
      </w:r>
    </w:p>
    <w:p w:rsidR="004302F3" w:rsidRPr="00467581" w:rsidRDefault="004302F3" w:rsidP="004724B9">
      <w:pPr>
        <w:tabs>
          <w:tab w:val="left" w:pos="0"/>
        </w:tabs>
        <w:jc w:val="both"/>
        <w:rPr>
          <w:rFonts w:ascii="Times New Roman" w:hAnsi="Times New Roman"/>
          <w:b/>
          <w:sz w:val="28"/>
          <w:szCs w:val="28"/>
        </w:rPr>
      </w:pPr>
    </w:p>
    <w:p w:rsidR="004302F3" w:rsidRPr="00467581" w:rsidRDefault="004302F3" w:rsidP="004724B9">
      <w:pPr>
        <w:widowControl w:val="0"/>
        <w:numPr>
          <w:ilvl w:val="1"/>
          <w:numId w:val="29"/>
        </w:numPr>
        <w:tabs>
          <w:tab w:val="left" w:pos="0"/>
        </w:tabs>
        <w:spacing w:after="0" w:line="240" w:lineRule="auto"/>
        <w:ind w:left="0" w:firstLine="567"/>
        <w:jc w:val="both"/>
        <w:rPr>
          <w:rFonts w:ascii="Times New Roman" w:hAnsi="Times New Roman"/>
          <w:sz w:val="28"/>
          <w:szCs w:val="28"/>
        </w:rPr>
      </w:pPr>
      <w:r w:rsidRPr="00467581">
        <w:rPr>
          <w:rFonts w:ascii="Times New Roman" w:eastAsia="SimSun" w:hAnsi="Times New Roman"/>
          <w:sz w:val="28"/>
          <w:szCs w:val="28"/>
        </w:rPr>
        <w:t>Основанием для и</w:t>
      </w:r>
      <w:r w:rsidRPr="00467581">
        <w:rPr>
          <w:rFonts w:ascii="Times New Roman" w:eastAsiaTheme="minorHAnsi" w:hAnsi="Times New Roman"/>
          <w:sz w:val="28"/>
          <w:szCs w:val="28"/>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4302F3" w:rsidRPr="00467581" w:rsidRDefault="004302F3" w:rsidP="004724B9">
      <w:pPr>
        <w:widowControl w:val="0"/>
        <w:numPr>
          <w:ilvl w:val="1"/>
          <w:numId w:val="29"/>
        </w:numPr>
        <w:tabs>
          <w:tab w:val="left" w:pos="0"/>
        </w:tabs>
        <w:spacing w:after="0" w:line="240" w:lineRule="auto"/>
        <w:ind w:left="0" w:firstLine="567"/>
        <w:jc w:val="both"/>
        <w:rPr>
          <w:rFonts w:ascii="Times New Roman" w:hAnsi="Times New Roman"/>
          <w:sz w:val="28"/>
          <w:szCs w:val="28"/>
        </w:rPr>
      </w:pPr>
      <w:r w:rsidRPr="00467581">
        <w:rPr>
          <w:rFonts w:ascii="Times New Roman" w:eastAsiaTheme="minorHAnsi" w:hAnsi="Times New Roman"/>
          <w:sz w:val="28"/>
          <w:szCs w:val="28"/>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4302F3" w:rsidRPr="00467581" w:rsidRDefault="004302F3" w:rsidP="004724B9">
      <w:pPr>
        <w:widowControl w:val="0"/>
        <w:numPr>
          <w:ilvl w:val="1"/>
          <w:numId w:val="29"/>
        </w:numPr>
        <w:tabs>
          <w:tab w:val="left" w:pos="0"/>
        </w:tabs>
        <w:spacing w:after="0" w:line="240" w:lineRule="auto"/>
        <w:ind w:left="0" w:firstLine="567"/>
        <w:jc w:val="both"/>
        <w:rPr>
          <w:rFonts w:ascii="Times New Roman" w:hAnsi="Times New Roman"/>
          <w:sz w:val="28"/>
          <w:szCs w:val="28"/>
        </w:rPr>
      </w:pPr>
      <w:r w:rsidRPr="00467581">
        <w:rPr>
          <w:rFonts w:ascii="Times New Roman" w:eastAsiaTheme="minorHAnsi" w:hAnsi="Times New Roman"/>
          <w:sz w:val="28"/>
          <w:szCs w:val="28"/>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4302F3" w:rsidRPr="00467581" w:rsidRDefault="004302F3" w:rsidP="004724B9">
      <w:pPr>
        <w:widowControl w:val="0"/>
        <w:numPr>
          <w:ilvl w:val="1"/>
          <w:numId w:val="29"/>
        </w:numPr>
        <w:tabs>
          <w:tab w:val="left" w:pos="0"/>
        </w:tabs>
        <w:spacing w:after="0" w:line="240" w:lineRule="auto"/>
        <w:ind w:left="0" w:firstLine="567"/>
        <w:jc w:val="both"/>
        <w:rPr>
          <w:rFonts w:ascii="Times New Roman" w:hAnsi="Times New Roman"/>
          <w:sz w:val="28"/>
          <w:szCs w:val="28"/>
        </w:rPr>
      </w:pPr>
      <w:r w:rsidRPr="00467581">
        <w:rPr>
          <w:rFonts w:ascii="Times New Roman" w:eastAsiaTheme="minorHAnsi" w:hAnsi="Times New Roman"/>
          <w:sz w:val="28"/>
          <w:szCs w:val="28"/>
        </w:rPr>
        <w:t>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22.1. настоящего Административного регламента в течение одного рабочего дня со дня его поступления в Администрацию или в МФЦ.</w:t>
      </w:r>
    </w:p>
    <w:p w:rsidR="004302F3" w:rsidRPr="00467581" w:rsidRDefault="004302F3" w:rsidP="004724B9">
      <w:pPr>
        <w:widowControl w:val="0"/>
        <w:numPr>
          <w:ilvl w:val="1"/>
          <w:numId w:val="29"/>
        </w:numPr>
        <w:tabs>
          <w:tab w:val="left" w:pos="0"/>
        </w:tabs>
        <w:spacing w:after="0" w:line="240" w:lineRule="auto"/>
        <w:ind w:left="0" w:firstLine="567"/>
        <w:jc w:val="both"/>
        <w:rPr>
          <w:rFonts w:ascii="Times New Roman" w:hAnsi="Times New Roman"/>
          <w:sz w:val="28"/>
          <w:szCs w:val="28"/>
        </w:rPr>
      </w:pPr>
      <w:r w:rsidRPr="00467581">
        <w:rPr>
          <w:rFonts w:ascii="Times New Roman" w:eastAsiaTheme="minorHAnsi" w:hAnsi="Times New Roman"/>
          <w:sz w:val="28"/>
          <w:szCs w:val="28"/>
        </w:rPr>
        <w:t xml:space="preserve">Административная процедура по межведомственному информационному взаимодействию для данного варианта не применяется. </w:t>
      </w:r>
    </w:p>
    <w:p w:rsidR="004302F3" w:rsidRPr="00467581" w:rsidRDefault="004302F3" w:rsidP="004724B9">
      <w:pPr>
        <w:widowControl w:val="0"/>
        <w:numPr>
          <w:ilvl w:val="1"/>
          <w:numId w:val="29"/>
        </w:numPr>
        <w:tabs>
          <w:tab w:val="left" w:pos="0"/>
        </w:tabs>
        <w:spacing w:after="0" w:line="240" w:lineRule="auto"/>
        <w:ind w:left="0" w:firstLine="567"/>
        <w:jc w:val="both"/>
        <w:rPr>
          <w:rFonts w:ascii="Times New Roman" w:hAnsi="Times New Roman"/>
          <w:sz w:val="28"/>
          <w:szCs w:val="28"/>
        </w:rPr>
      </w:pPr>
      <w:r w:rsidRPr="00467581">
        <w:rPr>
          <w:rFonts w:ascii="Times New Roman" w:eastAsiaTheme="minorHAnsi" w:hAnsi="Times New Roman"/>
          <w:sz w:val="28"/>
          <w:szCs w:val="28"/>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4302F3" w:rsidRPr="00467581" w:rsidRDefault="004302F3" w:rsidP="004724B9">
      <w:pPr>
        <w:widowControl w:val="0"/>
        <w:numPr>
          <w:ilvl w:val="1"/>
          <w:numId w:val="29"/>
        </w:numPr>
        <w:tabs>
          <w:tab w:val="left" w:pos="0"/>
        </w:tabs>
        <w:spacing w:after="0" w:line="240" w:lineRule="auto"/>
        <w:ind w:left="0" w:firstLine="567"/>
        <w:jc w:val="both"/>
        <w:rPr>
          <w:rFonts w:ascii="Times New Roman" w:hAnsi="Times New Roman"/>
          <w:sz w:val="28"/>
          <w:szCs w:val="28"/>
        </w:rPr>
      </w:pPr>
      <w:r w:rsidRPr="00467581">
        <w:rPr>
          <w:rFonts w:ascii="Times New Roman" w:eastAsiaTheme="minorHAnsi" w:hAnsi="Times New Roman"/>
          <w:sz w:val="28"/>
          <w:szCs w:val="28"/>
        </w:rPr>
        <w:t>Критерием принятия решения является наличие либо отсутствие опечаток и (или) ошибок в выданных документах</w:t>
      </w:r>
      <w:r>
        <w:rPr>
          <w:rFonts w:ascii="Times New Roman" w:eastAsiaTheme="minorHAnsi" w:hAnsi="Times New Roman"/>
          <w:sz w:val="28"/>
          <w:szCs w:val="28"/>
        </w:rPr>
        <w:t xml:space="preserve">, а также обращение лица, </w:t>
      </w:r>
      <w:r>
        <w:rPr>
          <w:rFonts w:ascii="Times New Roman" w:eastAsiaTheme="minorHAnsi" w:hAnsi="Times New Roman"/>
          <w:sz w:val="28"/>
          <w:szCs w:val="28"/>
        </w:rPr>
        <w:lastRenderedPageBreak/>
        <w:t>являющегося Заявителем (его представителем)</w:t>
      </w:r>
      <w:r w:rsidRPr="00467581">
        <w:rPr>
          <w:rFonts w:ascii="Times New Roman" w:eastAsiaTheme="minorHAnsi" w:hAnsi="Times New Roman"/>
          <w:sz w:val="28"/>
          <w:szCs w:val="28"/>
        </w:rPr>
        <w:t xml:space="preserve">. </w:t>
      </w:r>
    </w:p>
    <w:p w:rsidR="004302F3" w:rsidRPr="00467581" w:rsidRDefault="004302F3" w:rsidP="004724B9">
      <w:pPr>
        <w:widowControl w:val="0"/>
        <w:numPr>
          <w:ilvl w:val="1"/>
          <w:numId w:val="29"/>
        </w:numPr>
        <w:tabs>
          <w:tab w:val="left" w:pos="0"/>
        </w:tabs>
        <w:spacing w:after="0" w:line="240" w:lineRule="auto"/>
        <w:ind w:left="0" w:firstLine="567"/>
        <w:jc w:val="both"/>
        <w:rPr>
          <w:rFonts w:ascii="Times New Roman" w:hAnsi="Times New Roman"/>
          <w:sz w:val="28"/>
          <w:szCs w:val="28"/>
        </w:rPr>
      </w:pPr>
      <w:r w:rsidRPr="00467581">
        <w:rPr>
          <w:rFonts w:ascii="Times New Roman" w:eastAsiaTheme="minorHAnsi" w:hAnsi="Times New Roman"/>
          <w:sz w:val="28"/>
          <w:szCs w:val="28"/>
        </w:rPr>
        <w:t>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4302F3" w:rsidRPr="00467581" w:rsidRDefault="004302F3" w:rsidP="004724B9">
      <w:pPr>
        <w:tabs>
          <w:tab w:val="left" w:pos="0"/>
        </w:tabs>
        <w:jc w:val="both"/>
        <w:rPr>
          <w:rFonts w:ascii="Times New Roman" w:eastAsia="Calibri" w:hAnsi="Times New Roman"/>
          <w:sz w:val="28"/>
          <w:szCs w:val="28"/>
        </w:rPr>
      </w:pPr>
      <w:r w:rsidRPr="00467581">
        <w:rPr>
          <w:rFonts w:ascii="Times New Roman" w:eastAsia="Calibri" w:hAnsi="Times New Roman"/>
          <w:sz w:val="28"/>
          <w:szCs w:val="28"/>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4302F3" w:rsidRPr="00467581" w:rsidRDefault="004302F3" w:rsidP="004724B9">
      <w:pPr>
        <w:tabs>
          <w:tab w:val="left" w:pos="0"/>
        </w:tabs>
        <w:jc w:val="both"/>
        <w:rPr>
          <w:rFonts w:ascii="Times New Roman" w:eastAsia="SimSun" w:hAnsi="Times New Roman"/>
          <w:sz w:val="28"/>
          <w:szCs w:val="28"/>
        </w:rPr>
      </w:pPr>
    </w:p>
    <w:p w:rsidR="004302F3" w:rsidRPr="00467581" w:rsidRDefault="004302F3" w:rsidP="004724B9">
      <w:pPr>
        <w:widowControl w:val="0"/>
        <w:numPr>
          <w:ilvl w:val="0"/>
          <w:numId w:val="29"/>
        </w:numPr>
        <w:tabs>
          <w:tab w:val="left" w:pos="0"/>
          <w:tab w:val="left" w:pos="1134"/>
        </w:tabs>
        <w:spacing w:after="0" w:line="240" w:lineRule="auto"/>
        <w:ind w:left="0" w:firstLine="567"/>
        <w:jc w:val="both"/>
        <w:rPr>
          <w:rFonts w:ascii="Times New Roman" w:eastAsia="Calibri" w:hAnsi="Times New Roman"/>
          <w:b/>
          <w:sz w:val="28"/>
          <w:szCs w:val="28"/>
        </w:rPr>
      </w:pPr>
      <w:r w:rsidRPr="00467581">
        <w:rPr>
          <w:rFonts w:ascii="Times New Roman" w:eastAsia="SimSun" w:hAnsi="Times New Roman"/>
          <w:b/>
          <w:sz w:val="28"/>
          <w:szCs w:val="28"/>
        </w:rPr>
        <w:t xml:space="preserve">Вариант 3. </w:t>
      </w:r>
      <w:r w:rsidRPr="00467581">
        <w:rPr>
          <w:rFonts w:ascii="Times New Roman" w:hAnsi="Times New Roman"/>
          <w:b/>
          <w:bCs/>
          <w:sz w:val="28"/>
          <w:szCs w:val="28"/>
        </w:rPr>
        <w:t xml:space="preserve">Выдача дубликата </w:t>
      </w:r>
      <w:r w:rsidRPr="00467581">
        <w:rPr>
          <w:rFonts w:ascii="Times New Roman" w:hAnsi="Times New Roman"/>
          <w:b/>
          <w:sz w:val="28"/>
          <w:szCs w:val="28"/>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bCs/>
          <w:sz w:val="28"/>
          <w:szCs w:val="28"/>
        </w:rPr>
        <w:t xml:space="preserve">24.1. Заявитель </w:t>
      </w:r>
      <w:r>
        <w:rPr>
          <w:rFonts w:ascii="Times New Roman" w:hAnsi="Times New Roman"/>
          <w:bCs/>
          <w:sz w:val="28"/>
          <w:szCs w:val="28"/>
        </w:rPr>
        <w:t xml:space="preserve">(представитель) </w:t>
      </w:r>
      <w:r w:rsidRPr="00467581">
        <w:rPr>
          <w:rFonts w:ascii="Times New Roman" w:hAnsi="Times New Roman"/>
          <w:bCs/>
          <w:sz w:val="28"/>
          <w:szCs w:val="28"/>
        </w:rPr>
        <w:t xml:space="preserve">вправе обратиться в Администрацию с заявлением о выдаче дубликата </w:t>
      </w:r>
      <w:r w:rsidRPr="00467581">
        <w:rPr>
          <w:rFonts w:ascii="Times New Roman" w:hAnsi="Times New Roman"/>
          <w:sz w:val="28"/>
          <w:szCs w:val="28"/>
        </w:rPr>
        <w:t xml:space="preserve">решения о </w:t>
      </w:r>
      <w:r>
        <w:rPr>
          <w:rFonts w:ascii="Times New Roman" w:hAnsi="Times New Roman"/>
          <w:sz w:val="28"/>
          <w:szCs w:val="28"/>
        </w:rPr>
        <w:t>выдаче разрешения на право вырубки зеленых насаждений</w:t>
      </w:r>
      <w:r w:rsidRPr="00467581">
        <w:rPr>
          <w:rFonts w:ascii="Times New Roman" w:hAnsi="Times New Roman"/>
          <w:bCs/>
          <w:sz w:val="28"/>
          <w:szCs w:val="28"/>
        </w:rPr>
        <w:t xml:space="preserve">  (далее – заявление о выдаче дубликата).</w:t>
      </w:r>
    </w:p>
    <w:p w:rsidR="004302F3" w:rsidRPr="00467581" w:rsidRDefault="004302F3" w:rsidP="004724B9">
      <w:pPr>
        <w:tabs>
          <w:tab w:val="left" w:pos="0"/>
        </w:tabs>
        <w:jc w:val="both"/>
        <w:rPr>
          <w:rFonts w:ascii="Times New Roman" w:hAnsi="Times New Roman"/>
          <w:bCs/>
          <w:sz w:val="28"/>
          <w:szCs w:val="28"/>
        </w:rPr>
      </w:pPr>
      <w:r w:rsidRPr="00467581">
        <w:rPr>
          <w:rFonts w:ascii="Times New Roman" w:hAnsi="Times New Roman"/>
          <w:bCs/>
          <w:sz w:val="28"/>
          <w:szCs w:val="28"/>
        </w:rPr>
        <w:t xml:space="preserve">24.2. Прием и регистрация заявления осуществляется в порядке, установленном </w:t>
      </w:r>
      <w:r w:rsidRPr="00467581">
        <w:rPr>
          <w:rFonts w:ascii="Times New Roman" w:eastAsiaTheme="minorHAnsi" w:hAnsi="Times New Roman"/>
          <w:sz w:val="28"/>
          <w:szCs w:val="28"/>
        </w:rPr>
        <w:t>пунктом 22.1.</w:t>
      </w:r>
      <w:r w:rsidRPr="00467581">
        <w:rPr>
          <w:rFonts w:ascii="Times New Roman" w:hAnsi="Times New Roman"/>
          <w:bCs/>
          <w:sz w:val="28"/>
          <w:szCs w:val="28"/>
        </w:rPr>
        <w:t xml:space="preserve"> настоящего Административного регламента.</w:t>
      </w:r>
    </w:p>
    <w:p w:rsidR="004302F3" w:rsidRPr="00467581" w:rsidRDefault="004302F3" w:rsidP="004724B9">
      <w:pPr>
        <w:tabs>
          <w:tab w:val="left" w:pos="0"/>
        </w:tabs>
        <w:jc w:val="both"/>
        <w:rPr>
          <w:rFonts w:ascii="Times New Roman" w:hAnsi="Times New Roman"/>
          <w:sz w:val="28"/>
          <w:szCs w:val="28"/>
        </w:rPr>
      </w:pPr>
      <w:r w:rsidRPr="00467581">
        <w:rPr>
          <w:rFonts w:ascii="Times New Roman" w:eastAsiaTheme="minorHAnsi" w:hAnsi="Times New Roman"/>
          <w:sz w:val="28"/>
          <w:szCs w:val="28"/>
        </w:rPr>
        <w:t xml:space="preserve">24.3. Административная процедура по межведомственному информационному взаимодействию для данного варианта не применяется. </w:t>
      </w:r>
    </w:p>
    <w:p w:rsidR="004302F3" w:rsidRPr="00467581" w:rsidRDefault="004302F3" w:rsidP="004724B9">
      <w:pPr>
        <w:tabs>
          <w:tab w:val="left" w:pos="0"/>
        </w:tabs>
        <w:jc w:val="both"/>
        <w:rPr>
          <w:rFonts w:ascii="Times New Roman" w:hAnsi="Times New Roman"/>
          <w:sz w:val="28"/>
          <w:szCs w:val="28"/>
        </w:rPr>
      </w:pPr>
      <w:r w:rsidRPr="00467581">
        <w:rPr>
          <w:rFonts w:ascii="Times New Roman" w:eastAsiaTheme="minorHAnsi" w:hAnsi="Times New Roman"/>
          <w:sz w:val="28"/>
          <w:szCs w:val="28"/>
        </w:rPr>
        <w:t>24.4.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4302F3" w:rsidRPr="00467581" w:rsidRDefault="004302F3" w:rsidP="004724B9">
      <w:pPr>
        <w:tabs>
          <w:tab w:val="left" w:pos="0"/>
        </w:tabs>
        <w:jc w:val="both"/>
        <w:rPr>
          <w:rFonts w:ascii="Times New Roman" w:hAnsi="Times New Roman"/>
          <w:sz w:val="28"/>
          <w:szCs w:val="28"/>
        </w:rPr>
      </w:pPr>
      <w:r w:rsidRPr="00467581">
        <w:rPr>
          <w:rFonts w:ascii="Times New Roman" w:eastAsiaTheme="minorHAnsi" w:hAnsi="Times New Roman"/>
          <w:sz w:val="28"/>
          <w:szCs w:val="28"/>
        </w:rPr>
        <w:t xml:space="preserve">24.5. Критерием принятия решения является обращение лица, являющимся либо не являющимся Заявителем. </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bCs/>
          <w:sz w:val="28"/>
          <w:szCs w:val="28"/>
        </w:rPr>
        <w:t>24.6. Дубликат решения Администрации направляется Заявителю способом, указанным Заявителем в заявлении о выдаче дубликата</w:t>
      </w:r>
      <w:r>
        <w:rPr>
          <w:rFonts w:ascii="Times New Roman" w:hAnsi="Times New Roman"/>
          <w:bCs/>
          <w:sz w:val="28"/>
          <w:szCs w:val="28"/>
        </w:rPr>
        <w:t xml:space="preserve"> (за исключением электронной формы)</w:t>
      </w:r>
      <w:r w:rsidRPr="00467581">
        <w:rPr>
          <w:rFonts w:ascii="Times New Roman" w:hAnsi="Times New Roman"/>
          <w:bCs/>
          <w:sz w:val="28"/>
          <w:szCs w:val="28"/>
        </w:rPr>
        <w:t>, в течение трех рабочих дней с даты поступления заявления о выдаче дубликата.</w:t>
      </w:r>
    </w:p>
    <w:p w:rsidR="004302F3" w:rsidRPr="00467581" w:rsidRDefault="004302F3" w:rsidP="004724B9">
      <w:pPr>
        <w:tabs>
          <w:tab w:val="left" w:pos="0"/>
        </w:tabs>
        <w:jc w:val="both"/>
        <w:rPr>
          <w:rFonts w:ascii="Times New Roman" w:hAnsi="Times New Roman"/>
          <w:sz w:val="28"/>
          <w:szCs w:val="28"/>
        </w:rPr>
      </w:pPr>
      <w:r w:rsidRPr="00467581">
        <w:rPr>
          <w:rFonts w:ascii="Times New Roman" w:hAnsi="Times New Roman"/>
          <w:bCs/>
          <w:sz w:val="28"/>
          <w:szCs w:val="28"/>
        </w:rPr>
        <w:lastRenderedPageBreak/>
        <w:t>24.7. Основанием для отказа в выдаче дубликата является обращение за его выдачей лица, не являющегося Заявителем.</w:t>
      </w:r>
    </w:p>
    <w:p w:rsidR="004302F3" w:rsidRPr="00467581" w:rsidRDefault="004302F3" w:rsidP="004724B9">
      <w:pPr>
        <w:tabs>
          <w:tab w:val="left" w:pos="0"/>
        </w:tabs>
        <w:jc w:val="both"/>
        <w:rPr>
          <w:rFonts w:ascii="Times New Roman" w:hAnsi="Times New Roman"/>
          <w:bCs/>
          <w:sz w:val="28"/>
          <w:szCs w:val="28"/>
        </w:rPr>
      </w:pPr>
      <w:r w:rsidRPr="00467581">
        <w:rPr>
          <w:rFonts w:ascii="Times New Roman" w:hAnsi="Times New Roman"/>
          <w:bCs/>
          <w:sz w:val="28"/>
          <w:szCs w:val="28"/>
        </w:rPr>
        <w:t>24.8.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4302F3" w:rsidRDefault="004302F3" w:rsidP="004724B9">
      <w:pPr>
        <w:tabs>
          <w:tab w:val="left" w:pos="0"/>
        </w:tabs>
        <w:jc w:val="both"/>
        <w:rPr>
          <w:rFonts w:ascii="Times New Roman" w:hAnsi="Times New Roman"/>
          <w:sz w:val="28"/>
          <w:szCs w:val="28"/>
        </w:rPr>
      </w:pPr>
      <w:r w:rsidRPr="00467581">
        <w:rPr>
          <w:rFonts w:ascii="Times New Roman" w:hAnsi="Times New Roman"/>
          <w:sz w:val="28"/>
          <w:szCs w:val="28"/>
        </w:rPr>
        <w:t>24.9. Административная процедура по получению дополнительных сведений от Заявителя не применяется.</w:t>
      </w:r>
    </w:p>
    <w:p w:rsidR="004302F3" w:rsidRDefault="004302F3" w:rsidP="004724B9">
      <w:pPr>
        <w:tabs>
          <w:tab w:val="left" w:pos="0"/>
        </w:tabs>
        <w:jc w:val="both"/>
        <w:rPr>
          <w:rFonts w:ascii="Times New Roman" w:hAnsi="Times New Roman"/>
          <w:sz w:val="28"/>
          <w:szCs w:val="28"/>
        </w:rPr>
      </w:pPr>
    </w:p>
    <w:p w:rsidR="004302F3" w:rsidRPr="00C20FD7" w:rsidRDefault="004302F3" w:rsidP="004724B9">
      <w:pPr>
        <w:autoSpaceDE w:val="0"/>
        <w:autoSpaceDN w:val="0"/>
        <w:adjustRightInd w:val="0"/>
        <w:jc w:val="both"/>
        <w:rPr>
          <w:rFonts w:ascii="Times New Roman" w:hAnsi="Times New Roman"/>
          <w:sz w:val="28"/>
          <w:szCs w:val="28"/>
        </w:rPr>
      </w:pPr>
      <w:r>
        <w:rPr>
          <w:rFonts w:ascii="Times New Roman" w:hAnsi="Times New Roman"/>
          <w:sz w:val="28"/>
          <w:szCs w:val="28"/>
        </w:rPr>
        <w:t xml:space="preserve">25. </w:t>
      </w:r>
      <w:r w:rsidRPr="00C20FD7">
        <w:rPr>
          <w:rFonts w:ascii="Times New Roman" w:hAnsi="Times New Roman"/>
          <w:sz w:val="28"/>
          <w:szCs w:val="28"/>
        </w:rPr>
        <w:t xml:space="preserve">Порядок оставления запроса Заявителя без рассмотрения. </w:t>
      </w:r>
    </w:p>
    <w:p w:rsidR="004302F3" w:rsidRPr="00C20FD7" w:rsidRDefault="004302F3" w:rsidP="004724B9">
      <w:pPr>
        <w:autoSpaceDE w:val="0"/>
        <w:autoSpaceDN w:val="0"/>
        <w:adjustRightInd w:val="0"/>
        <w:jc w:val="both"/>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4302F3" w:rsidRPr="00C20FD7" w:rsidRDefault="004302F3" w:rsidP="004724B9">
      <w:pPr>
        <w:autoSpaceDE w:val="0"/>
        <w:autoSpaceDN w:val="0"/>
        <w:adjustRightInd w:val="0"/>
        <w:jc w:val="both"/>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4302F3" w:rsidRPr="00C20FD7" w:rsidRDefault="004302F3" w:rsidP="004724B9">
      <w:pPr>
        <w:autoSpaceDE w:val="0"/>
        <w:autoSpaceDN w:val="0"/>
        <w:adjustRightInd w:val="0"/>
        <w:jc w:val="both"/>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4302F3" w:rsidRPr="00C20FD7" w:rsidRDefault="004302F3" w:rsidP="004724B9">
      <w:pPr>
        <w:autoSpaceDE w:val="0"/>
        <w:autoSpaceDN w:val="0"/>
        <w:adjustRightInd w:val="0"/>
        <w:jc w:val="both"/>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4302F3" w:rsidRDefault="004302F3" w:rsidP="004724B9">
      <w:pPr>
        <w:tabs>
          <w:tab w:val="left" w:pos="0"/>
        </w:tabs>
        <w:jc w:val="both"/>
        <w:rPr>
          <w:rFonts w:ascii="Times New Roman" w:hAnsi="Times New Roman"/>
          <w:b/>
          <w:sz w:val="28"/>
          <w:szCs w:val="28"/>
        </w:rPr>
      </w:pPr>
    </w:p>
    <w:p w:rsidR="004302F3" w:rsidRPr="00467581" w:rsidRDefault="004302F3" w:rsidP="004724B9">
      <w:pPr>
        <w:tabs>
          <w:tab w:val="left" w:pos="0"/>
        </w:tabs>
        <w:jc w:val="both"/>
        <w:rPr>
          <w:rFonts w:ascii="Times New Roman" w:hAnsi="Times New Roman"/>
          <w:b/>
          <w:sz w:val="28"/>
          <w:szCs w:val="28"/>
        </w:rPr>
      </w:pPr>
      <w:r w:rsidRPr="00467581">
        <w:rPr>
          <w:rFonts w:ascii="Times New Roman" w:hAnsi="Times New Roman"/>
          <w:b/>
          <w:sz w:val="28"/>
          <w:szCs w:val="28"/>
        </w:rPr>
        <w:t xml:space="preserve">Раздел </w:t>
      </w:r>
      <w:r w:rsidRPr="00467581">
        <w:rPr>
          <w:rFonts w:ascii="Times New Roman" w:hAnsi="Times New Roman"/>
          <w:b/>
          <w:bCs/>
          <w:smallCaps/>
          <w:sz w:val="28"/>
          <w:szCs w:val="28"/>
          <w:lang w:val="en-US" w:bidi="en-US"/>
        </w:rPr>
        <w:t>iv</w:t>
      </w:r>
      <w:r w:rsidRPr="00467581">
        <w:rPr>
          <w:rFonts w:ascii="Times New Roman" w:eastAsia="Arial" w:hAnsi="Times New Roman"/>
          <w:b/>
          <w:smallCaps/>
          <w:sz w:val="28"/>
          <w:szCs w:val="28"/>
          <w:lang w:bidi="en-US"/>
        </w:rPr>
        <w:t>.</w:t>
      </w:r>
      <w:r w:rsidRPr="00467581">
        <w:rPr>
          <w:rFonts w:ascii="Times New Roman" w:hAnsi="Times New Roman"/>
          <w:b/>
          <w:sz w:val="28"/>
          <w:szCs w:val="28"/>
        </w:rPr>
        <w:t>Формы контроля за исполнением административного регламента</w:t>
      </w:r>
    </w:p>
    <w:p w:rsidR="004302F3" w:rsidRDefault="004302F3" w:rsidP="004724B9">
      <w:pPr>
        <w:widowControl w:val="0"/>
        <w:tabs>
          <w:tab w:val="left" w:pos="0"/>
        </w:tabs>
        <w:jc w:val="both"/>
        <w:rPr>
          <w:rFonts w:ascii="Times New Roman" w:hAnsi="Times New Roman"/>
          <w:b/>
          <w:sz w:val="28"/>
          <w:szCs w:val="28"/>
        </w:rPr>
      </w:pPr>
    </w:p>
    <w:p w:rsidR="004302F3" w:rsidRPr="00467581" w:rsidRDefault="004302F3" w:rsidP="004724B9">
      <w:pPr>
        <w:widowControl w:val="0"/>
        <w:tabs>
          <w:tab w:val="left" w:pos="0"/>
        </w:tabs>
        <w:jc w:val="both"/>
        <w:rPr>
          <w:rFonts w:ascii="Times New Roman" w:hAnsi="Times New Roman"/>
          <w:b/>
          <w:sz w:val="28"/>
          <w:szCs w:val="28"/>
        </w:rPr>
      </w:pPr>
      <w:r>
        <w:rPr>
          <w:rFonts w:ascii="Times New Roman" w:hAnsi="Times New Roman"/>
          <w:b/>
          <w:sz w:val="28"/>
          <w:szCs w:val="28"/>
        </w:rPr>
        <w:t xml:space="preserve">26. </w:t>
      </w:r>
      <w:r w:rsidRPr="00467581">
        <w:rPr>
          <w:rFonts w:ascii="Times New Roman" w:hAnsi="Times New Roman"/>
          <w:b/>
          <w:sz w:val="28"/>
          <w:szCs w:val="28"/>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302F3" w:rsidRPr="00467581" w:rsidRDefault="004302F3" w:rsidP="004724B9">
      <w:pPr>
        <w:widowControl w:val="0"/>
        <w:tabs>
          <w:tab w:val="left" w:pos="0"/>
          <w:tab w:val="left" w:pos="1248"/>
        </w:tabs>
        <w:jc w:val="both"/>
        <w:rPr>
          <w:rFonts w:ascii="Times New Roman" w:hAnsi="Times New Roman"/>
          <w:sz w:val="28"/>
          <w:szCs w:val="28"/>
        </w:rPr>
      </w:pPr>
      <w:r w:rsidRPr="00467581">
        <w:rPr>
          <w:rFonts w:ascii="Times New Roman" w:hAnsi="Times New Roman"/>
          <w:sz w:val="28"/>
          <w:szCs w:val="28"/>
        </w:rPr>
        <w:lastRenderedPageBreak/>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Администрацииуполномоченными на осуществление контроля за предоставлением услуги.</w:t>
      </w:r>
    </w:p>
    <w:p w:rsidR="004302F3" w:rsidRPr="00467581" w:rsidRDefault="004302F3" w:rsidP="004724B9">
      <w:pPr>
        <w:widowControl w:val="0"/>
        <w:tabs>
          <w:tab w:val="left" w:pos="0"/>
          <w:tab w:val="left" w:pos="1248"/>
        </w:tabs>
        <w:jc w:val="both"/>
        <w:rPr>
          <w:rFonts w:ascii="Times New Roman" w:hAnsi="Times New Roman"/>
          <w:sz w:val="28"/>
          <w:szCs w:val="28"/>
        </w:rPr>
      </w:pPr>
      <w:r w:rsidRPr="00467581">
        <w:rPr>
          <w:rFonts w:ascii="Times New Roman" w:hAnsi="Times New Roman"/>
          <w:sz w:val="28"/>
          <w:szCs w:val="28"/>
        </w:rPr>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4302F3" w:rsidRPr="00467581" w:rsidRDefault="004302F3" w:rsidP="004724B9">
      <w:pPr>
        <w:widowControl w:val="0"/>
        <w:tabs>
          <w:tab w:val="left" w:pos="0"/>
          <w:tab w:val="left" w:pos="1248"/>
        </w:tabs>
        <w:jc w:val="both"/>
        <w:rPr>
          <w:rFonts w:ascii="Times New Roman" w:hAnsi="Times New Roman"/>
          <w:sz w:val="28"/>
          <w:szCs w:val="28"/>
        </w:rPr>
      </w:pPr>
      <w:r w:rsidRPr="00467581">
        <w:rPr>
          <w:rFonts w:ascii="Times New Roman" w:hAnsi="Times New Roman"/>
          <w:sz w:val="28"/>
          <w:szCs w:val="28"/>
        </w:rPr>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4302F3" w:rsidRPr="00467581" w:rsidRDefault="004302F3" w:rsidP="004724B9">
      <w:pPr>
        <w:tabs>
          <w:tab w:val="left" w:pos="0"/>
        </w:tabs>
        <w:jc w:val="both"/>
        <w:rPr>
          <w:rFonts w:ascii="Times New Roman" w:hAnsi="Times New Roman"/>
          <w:b/>
          <w:sz w:val="28"/>
          <w:szCs w:val="28"/>
        </w:rPr>
      </w:pPr>
    </w:p>
    <w:p w:rsidR="004302F3" w:rsidRPr="00467581" w:rsidRDefault="004302F3" w:rsidP="004724B9">
      <w:pPr>
        <w:widowControl w:val="0"/>
        <w:tabs>
          <w:tab w:val="left" w:pos="0"/>
        </w:tabs>
        <w:jc w:val="both"/>
        <w:rPr>
          <w:rFonts w:ascii="Times New Roman" w:hAnsi="Times New Roman"/>
          <w:sz w:val="28"/>
          <w:szCs w:val="28"/>
        </w:rPr>
      </w:pPr>
      <w:r>
        <w:rPr>
          <w:rFonts w:ascii="Times New Roman" w:eastAsiaTheme="minorHAnsi" w:hAnsi="Times New Roman"/>
          <w:b/>
          <w:sz w:val="28"/>
          <w:szCs w:val="28"/>
        </w:rPr>
        <w:t xml:space="preserve">27. </w:t>
      </w:r>
      <w:r w:rsidRPr="00467581">
        <w:rPr>
          <w:rFonts w:ascii="Times New Roman" w:eastAsiaTheme="minorHAnsi" w:hAnsi="Times New Roman"/>
          <w:b/>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302F3" w:rsidRPr="00467581" w:rsidRDefault="004302F3" w:rsidP="004724B9">
      <w:pPr>
        <w:widowControl w:val="0"/>
        <w:tabs>
          <w:tab w:val="left" w:pos="0"/>
          <w:tab w:val="left" w:pos="709"/>
        </w:tabs>
        <w:jc w:val="both"/>
        <w:rPr>
          <w:rFonts w:ascii="Times New Roman" w:hAnsi="Times New Roman"/>
          <w:sz w:val="28"/>
          <w:szCs w:val="28"/>
        </w:rPr>
      </w:pPr>
      <w:r w:rsidRPr="00467581">
        <w:rPr>
          <w:rFonts w:ascii="Times New Roman" w:hAnsi="Times New Roman"/>
          <w:sz w:val="28"/>
          <w:szCs w:val="28"/>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4302F3" w:rsidRPr="00467581" w:rsidRDefault="004302F3" w:rsidP="004724B9">
      <w:pPr>
        <w:widowControl w:val="0"/>
        <w:tabs>
          <w:tab w:val="left" w:pos="0"/>
          <w:tab w:val="left" w:pos="709"/>
        </w:tabs>
        <w:jc w:val="both"/>
        <w:rPr>
          <w:rFonts w:ascii="Times New Roman" w:hAnsi="Times New Roman"/>
          <w:sz w:val="28"/>
          <w:szCs w:val="28"/>
        </w:rPr>
      </w:pPr>
      <w:r w:rsidRPr="00467581">
        <w:rPr>
          <w:rFonts w:ascii="Times New Roman" w:hAnsi="Times New Roman"/>
          <w:sz w:val="28"/>
          <w:szCs w:val="28"/>
        </w:rPr>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4302F3" w:rsidRPr="00467581" w:rsidRDefault="004302F3" w:rsidP="004724B9">
      <w:pPr>
        <w:tabs>
          <w:tab w:val="left" w:pos="0"/>
          <w:tab w:val="left" w:pos="709"/>
        </w:tabs>
        <w:jc w:val="both"/>
        <w:rPr>
          <w:rFonts w:ascii="Times New Roman" w:hAnsi="Times New Roman"/>
          <w:sz w:val="28"/>
          <w:szCs w:val="28"/>
        </w:rPr>
      </w:pPr>
      <w:r w:rsidRPr="00467581">
        <w:rPr>
          <w:rFonts w:ascii="Times New Roman" w:hAnsi="Times New Roman"/>
          <w:sz w:val="28"/>
          <w:szCs w:val="28"/>
        </w:rPr>
        <w:t>соблюдение сроков предоставления Муниципальной услуги;</w:t>
      </w:r>
    </w:p>
    <w:p w:rsidR="004302F3" w:rsidRPr="00467581" w:rsidRDefault="004302F3" w:rsidP="004724B9">
      <w:pPr>
        <w:tabs>
          <w:tab w:val="left" w:pos="0"/>
          <w:tab w:val="left" w:pos="709"/>
        </w:tabs>
        <w:jc w:val="both"/>
        <w:rPr>
          <w:rFonts w:ascii="Times New Roman" w:hAnsi="Times New Roman"/>
          <w:sz w:val="28"/>
          <w:szCs w:val="28"/>
        </w:rPr>
      </w:pPr>
      <w:r w:rsidRPr="00467581">
        <w:rPr>
          <w:rFonts w:ascii="Times New Roman" w:hAnsi="Times New Roman"/>
          <w:sz w:val="28"/>
          <w:szCs w:val="28"/>
        </w:rPr>
        <w:t>соблюдение положений настоящего Административного регламента;</w:t>
      </w:r>
    </w:p>
    <w:p w:rsidR="004302F3" w:rsidRPr="00467581" w:rsidRDefault="004302F3" w:rsidP="004724B9">
      <w:pPr>
        <w:tabs>
          <w:tab w:val="left" w:pos="0"/>
          <w:tab w:val="left" w:pos="709"/>
        </w:tabs>
        <w:jc w:val="both"/>
        <w:rPr>
          <w:rFonts w:ascii="Times New Roman" w:hAnsi="Times New Roman"/>
          <w:sz w:val="28"/>
          <w:szCs w:val="28"/>
        </w:rPr>
      </w:pPr>
      <w:r w:rsidRPr="00467581">
        <w:rPr>
          <w:rFonts w:ascii="Times New Roman" w:hAnsi="Times New Roman"/>
          <w:sz w:val="28"/>
          <w:szCs w:val="28"/>
        </w:rPr>
        <w:t>правильность и обоснованность принятого решения об отказе в предоставлении Муниципальной услуги.</w:t>
      </w:r>
    </w:p>
    <w:p w:rsidR="004302F3" w:rsidRPr="00467581" w:rsidRDefault="004302F3" w:rsidP="004724B9">
      <w:pPr>
        <w:widowControl w:val="0"/>
        <w:tabs>
          <w:tab w:val="left" w:pos="0"/>
          <w:tab w:val="left" w:pos="709"/>
        </w:tabs>
        <w:jc w:val="both"/>
        <w:rPr>
          <w:rFonts w:ascii="Times New Roman" w:hAnsi="Times New Roman"/>
          <w:sz w:val="28"/>
          <w:szCs w:val="28"/>
        </w:rPr>
      </w:pPr>
      <w:r w:rsidRPr="00467581">
        <w:rPr>
          <w:rFonts w:ascii="Times New Roman" w:hAnsi="Times New Roman"/>
          <w:sz w:val="28"/>
          <w:szCs w:val="28"/>
        </w:rPr>
        <w:t>Основанием для проведения внеплановых проверок являются:</w:t>
      </w:r>
    </w:p>
    <w:p w:rsidR="004302F3" w:rsidRPr="00467581" w:rsidRDefault="004302F3" w:rsidP="004724B9">
      <w:pPr>
        <w:tabs>
          <w:tab w:val="left" w:pos="0"/>
          <w:tab w:val="left" w:pos="709"/>
        </w:tabs>
        <w:jc w:val="both"/>
        <w:rPr>
          <w:rFonts w:ascii="Times New Roman" w:hAnsi="Times New Roman"/>
          <w:sz w:val="28"/>
          <w:szCs w:val="28"/>
        </w:rPr>
      </w:pPr>
      <w:r w:rsidRPr="00467581">
        <w:rPr>
          <w:rFonts w:ascii="Times New Roman" w:hAnsi="Times New Roman"/>
          <w:sz w:val="28"/>
          <w:szCs w:val="28"/>
        </w:rPr>
        <w:lastRenderedPageBreak/>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w:t>
      </w:r>
      <w:r>
        <w:rPr>
          <w:rFonts w:ascii="Times New Roman" w:hAnsi="Times New Roman"/>
          <w:sz w:val="28"/>
          <w:szCs w:val="28"/>
        </w:rPr>
        <w:t>х актов Козловского сельского поселения Терновского</w:t>
      </w:r>
      <w:r w:rsidRPr="00467581">
        <w:rPr>
          <w:rFonts w:ascii="Times New Roman" w:hAnsi="Times New Roman"/>
          <w:sz w:val="28"/>
          <w:szCs w:val="28"/>
        </w:rPr>
        <w:t xml:space="preserve"> муниципаль</w:t>
      </w:r>
      <w:r>
        <w:rPr>
          <w:rFonts w:ascii="Times New Roman" w:hAnsi="Times New Roman"/>
          <w:sz w:val="28"/>
          <w:szCs w:val="28"/>
        </w:rPr>
        <w:t xml:space="preserve">ного района </w:t>
      </w:r>
      <w:r w:rsidRPr="00467581">
        <w:rPr>
          <w:rFonts w:ascii="Times New Roman" w:hAnsi="Times New Roman"/>
          <w:sz w:val="28"/>
          <w:szCs w:val="28"/>
        </w:rPr>
        <w:t>Воронежской области</w:t>
      </w:r>
      <w:r w:rsidRPr="00467581">
        <w:rPr>
          <w:rFonts w:ascii="Times New Roman" w:hAnsi="Times New Roman"/>
          <w:i/>
          <w:iCs/>
          <w:sz w:val="28"/>
          <w:szCs w:val="28"/>
        </w:rPr>
        <w:t>;</w:t>
      </w:r>
    </w:p>
    <w:p w:rsidR="004302F3" w:rsidRPr="00467581" w:rsidRDefault="004302F3" w:rsidP="004724B9">
      <w:pPr>
        <w:tabs>
          <w:tab w:val="left" w:pos="0"/>
          <w:tab w:val="left" w:pos="709"/>
        </w:tabs>
        <w:jc w:val="both"/>
        <w:rPr>
          <w:rFonts w:ascii="Times New Roman" w:hAnsi="Times New Roman"/>
          <w:sz w:val="28"/>
          <w:szCs w:val="28"/>
        </w:rPr>
      </w:pPr>
      <w:r w:rsidRPr="00467581">
        <w:rPr>
          <w:rFonts w:ascii="Times New Roman" w:hAnsi="Times New Roman"/>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4302F3" w:rsidRPr="00467581" w:rsidRDefault="004302F3" w:rsidP="004724B9">
      <w:pPr>
        <w:tabs>
          <w:tab w:val="left" w:pos="0"/>
        </w:tabs>
        <w:jc w:val="both"/>
        <w:rPr>
          <w:rFonts w:ascii="Times New Roman" w:hAnsi="Times New Roman"/>
          <w:sz w:val="28"/>
          <w:szCs w:val="28"/>
        </w:rPr>
      </w:pPr>
    </w:p>
    <w:p w:rsidR="004302F3" w:rsidRPr="00467581" w:rsidRDefault="004302F3" w:rsidP="004724B9">
      <w:pPr>
        <w:widowControl w:val="0"/>
        <w:tabs>
          <w:tab w:val="left" w:pos="0"/>
        </w:tabs>
        <w:jc w:val="both"/>
        <w:rPr>
          <w:rFonts w:ascii="Times New Roman" w:hAnsi="Times New Roman"/>
          <w:sz w:val="28"/>
          <w:szCs w:val="28"/>
        </w:rPr>
      </w:pPr>
      <w:r>
        <w:rPr>
          <w:rFonts w:ascii="Times New Roman" w:hAnsi="Times New Roman"/>
          <w:b/>
          <w:bCs/>
          <w:sz w:val="28"/>
          <w:szCs w:val="28"/>
        </w:rPr>
        <w:t xml:space="preserve">28. </w:t>
      </w:r>
      <w:r w:rsidRPr="00467581">
        <w:rPr>
          <w:rFonts w:ascii="Times New Roman" w:hAnsi="Times New Roman"/>
          <w:b/>
          <w:bCs/>
          <w:sz w:val="28"/>
          <w:szCs w:val="28"/>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4302F3" w:rsidRPr="00467581" w:rsidRDefault="004302F3" w:rsidP="004724B9">
      <w:pPr>
        <w:pStyle w:val="2b"/>
        <w:shd w:val="clear" w:color="auto" w:fill="auto"/>
        <w:tabs>
          <w:tab w:val="left" w:pos="0"/>
          <w:tab w:val="left" w:pos="142"/>
          <w:tab w:val="left" w:pos="1463"/>
        </w:tabs>
        <w:spacing w:before="0" w:after="0" w:line="240" w:lineRule="auto"/>
        <w:ind w:firstLine="567"/>
        <w:jc w:val="both"/>
        <w:rPr>
          <w:sz w:val="28"/>
          <w:szCs w:val="28"/>
        </w:rPr>
      </w:pPr>
      <w:r w:rsidRPr="00467581">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w:t>
      </w:r>
      <w:r>
        <w:rPr>
          <w:sz w:val="28"/>
          <w:szCs w:val="28"/>
        </w:rPr>
        <w:t xml:space="preserve"> актов Козловского </w:t>
      </w:r>
      <w:r w:rsidRPr="00467581">
        <w:rPr>
          <w:sz w:val="28"/>
          <w:szCs w:val="28"/>
        </w:rPr>
        <w:t>се</w:t>
      </w:r>
      <w:r>
        <w:rPr>
          <w:sz w:val="28"/>
          <w:szCs w:val="28"/>
        </w:rPr>
        <w:t>льского) поселения Терновского</w:t>
      </w:r>
      <w:r w:rsidRPr="00467581">
        <w:rPr>
          <w:sz w:val="28"/>
          <w:szCs w:val="28"/>
        </w:rPr>
        <w:t xml:space="preserve"> муниципал</w:t>
      </w:r>
      <w:r>
        <w:rPr>
          <w:sz w:val="28"/>
          <w:szCs w:val="28"/>
        </w:rPr>
        <w:t xml:space="preserve">ьного района </w:t>
      </w:r>
      <w:r w:rsidRPr="00467581">
        <w:rPr>
          <w:sz w:val="28"/>
          <w:szCs w:val="28"/>
        </w:rPr>
        <w:t xml:space="preserve"> Воронежской области осуществляется привлечение виновных лиц к ответственности в соответствии с законодательством Российской Федерации.</w:t>
      </w:r>
    </w:p>
    <w:p w:rsidR="004302F3" w:rsidRPr="00467581" w:rsidRDefault="004302F3" w:rsidP="004724B9">
      <w:pPr>
        <w:pStyle w:val="2b"/>
        <w:shd w:val="clear" w:color="auto" w:fill="auto"/>
        <w:tabs>
          <w:tab w:val="left" w:pos="0"/>
          <w:tab w:val="left" w:pos="142"/>
          <w:tab w:val="left" w:pos="1463"/>
        </w:tabs>
        <w:spacing w:before="0" w:after="0" w:line="240" w:lineRule="auto"/>
        <w:ind w:firstLine="567"/>
        <w:jc w:val="both"/>
        <w:rPr>
          <w:sz w:val="28"/>
          <w:szCs w:val="28"/>
        </w:rPr>
      </w:pPr>
      <w:r w:rsidRPr="00467581">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4302F3" w:rsidRPr="00467581" w:rsidRDefault="004302F3" w:rsidP="004724B9">
      <w:pPr>
        <w:tabs>
          <w:tab w:val="left" w:pos="0"/>
          <w:tab w:val="left" w:pos="1135"/>
        </w:tabs>
        <w:jc w:val="both"/>
        <w:rPr>
          <w:rFonts w:ascii="Times New Roman" w:hAnsi="Times New Roman"/>
          <w:sz w:val="28"/>
          <w:szCs w:val="28"/>
        </w:rPr>
      </w:pPr>
    </w:p>
    <w:p w:rsidR="004302F3" w:rsidRPr="00467581" w:rsidRDefault="004302F3" w:rsidP="004724B9">
      <w:pPr>
        <w:widowControl w:val="0"/>
        <w:tabs>
          <w:tab w:val="left" w:pos="0"/>
        </w:tabs>
        <w:jc w:val="both"/>
        <w:rPr>
          <w:rFonts w:ascii="Times New Roman" w:hAnsi="Times New Roman"/>
          <w:b/>
          <w:sz w:val="28"/>
          <w:szCs w:val="28"/>
        </w:rPr>
      </w:pPr>
      <w:r>
        <w:rPr>
          <w:rFonts w:ascii="Times New Roman" w:eastAsiaTheme="minorHAnsi" w:hAnsi="Times New Roman"/>
          <w:b/>
          <w:sz w:val="28"/>
          <w:szCs w:val="28"/>
        </w:rPr>
        <w:t xml:space="preserve">29. </w:t>
      </w:r>
      <w:r w:rsidRPr="00467581">
        <w:rPr>
          <w:rFonts w:ascii="Times New Roman" w:eastAsiaTheme="minorHAnsi" w:hAnsi="Times New Roman"/>
          <w:b/>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4302F3" w:rsidRPr="00467581" w:rsidRDefault="004302F3" w:rsidP="004724B9">
      <w:pPr>
        <w:pStyle w:val="afa"/>
        <w:tabs>
          <w:tab w:val="left" w:pos="0"/>
          <w:tab w:val="left" w:pos="1276"/>
          <w:tab w:val="left" w:pos="1495"/>
        </w:tabs>
        <w:ind w:left="0"/>
        <w:jc w:val="both"/>
        <w:rPr>
          <w:spacing w:val="7"/>
          <w:sz w:val="28"/>
          <w:szCs w:val="28"/>
        </w:rPr>
      </w:pPr>
      <w:r w:rsidRPr="00467581">
        <w:rPr>
          <w:spacing w:val="7"/>
          <w:sz w:val="28"/>
          <w:szCs w:val="28"/>
        </w:rPr>
        <w:t>Требованиями к порядку осуществления контроля за предоставлением Муниципальной услуги являются независимость, тщательность.</w:t>
      </w:r>
    </w:p>
    <w:p w:rsidR="004302F3" w:rsidRPr="00467581" w:rsidRDefault="004302F3" w:rsidP="004724B9">
      <w:pPr>
        <w:pStyle w:val="afa"/>
        <w:tabs>
          <w:tab w:val="left" w:pos="0"/>
          <w:tab w:val="left" w:pos="1276"/>
          <w:tab w:val="left" w:pos="1495"/>
        </w:tabs>
        <w:ind w:left="0"/>
        <w:jc w:val="both"/>
        <w:rPr>
          <w:spacing w:val="7"/>
          <w:sz w:val="28"/>
          <w:szCs w:val="28"/>
        </w:rPr>
      </w:pPr>
      <w:r w:rsidRPr="00467581">
        <w:rPr>
          <w:spacing w:val="7"/>
          <w:sz w:val="28"/>
          <w:szCs w:val="28"/>
        </w:rPr>
        <w:t xml:space="preserve">Независимость текущего контроля заключается в том, что должностное лицо Администрации, уполномоченное на его осуществление, не </w:t>
      </w:r>
      <w:r w:rsidRPr="00467581">
        <w:rPr>
          <w:spacing w:val="7"/>
          <w:sz w:val="28"/>
          <w:szCs w:val="28"/>
        </w:rPr>
        <w:lastRenderedPageBreak/>
        <w:t>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302F3" w:rsidRPr="00467581" w:rsidRDefault="004302F3" w:rsidP="004724B9">
      <w:pPr>
        <w:pStyle w:val="afa"/>
        <w:tabs>
          <w:tab w:val="left" w:pos="0"/>
          <w:tab w:val="left" w:pos="1276"/>
          <w:tab w:val="left" w:pos="1495"/>
        </w:tabs>
        <w:ind w:left="0"/>
        <w:jc w:val="both"/>
        <w:rPr>
          <w:spacing w:val="7"/>
          <w:sz w:val="28"/>
          <w:szCs w:val="28"/>
        </w:rPr>
      </w:pPr>
      <w:r w:rsidRPr="00467581">
        <w:rPr>
          <w:spacing w:val="7"/>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302F3" w:rsidRPr="00467581" w:rsidRDefault="004302F3" w:rsidP="004724B9">
      <w:pPr>
        <w:pStyle w:val="afa"/>
        <w:tabs>
          <w:tab w:val="left" w:pos="0"/>
          <w:tab w:val="left" w:pos="1276"/>
          <w:tab w:val="left" w:pos="1495"/>
        </w:tabs>
        <w:ind w:left="0"/>
        <w:jc w:val="both"/>
        <w:rPr>
          <w:spacing w:val="7"/>
          <w:sz w:val="28"/>
          <w:szCs w:val="28"/>
        </w:rPr>
      </w:pPr>
      <w:r w:rsidRPr="00467581">
        <w:rPr>
          <w:spacing w:val="7"/>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302F3" w:rsidRPr="00467581" w:rsidRDefault="004302F3" w:rsidP="004724B9">
      <w:pPr>
        <w:pStyle w:val="afa"/>
        <w:tabs>
          <w:tab w:val="left" w:pos="0"/>
          <w:tab w:val="left" w:pos="1276"/>
          <w:tab w:val="left" w:pos="1443"/>
          <w:tab w:val="left" w:pos="1495"/>
        </w:tabs>
        <w:ind w:left="0"/>
        <w:jc w:val="both"/>
        <w:rPr>
          <w:spacing w:val="7"/>
          <w:sz w:val="28"/>
          <w:szCs w:val="28"/>
        </w:rPr>
      </w:pPr>
      <w:r w:rsidRPr="00467581">
        <w:rPr>
          <w:spacing w:val="7"/>
          <w:sz w:val="28"/>
          <w:szCs w:val="28"/>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4302F3" w:rsidRPr="00467581" w:rsidRDefault="004302F3" w:rsidP="004724B9">
      <w:pPr>
        <w:pStyle w:val="afa"/>
        <w:tabs>
          <w:tab w:val="left" w:pos="0"/>
          <w:tab w:val="left" w:pos="1276"/>
          <w:tab w:val="left" w:pos="1443"/>
          <w:tab w:val="left" w:pos="1495"/>
        </w:tabs>
        <w:ind w:left="0"/>
        <w:jc w:val="both"/>
        <w:rPr>
          <w:sz w:val="28"/>
          <w:szCs w:val="28"/>
        </w:rPr>
      </w:pPr>
      <w:r w:rsidRPr="00467581">
        <w:rPr>
          <w:spacing w:val="7"/>
          <w:sz w:val="28"/>
          <w:szCs w:val="28"/>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467581">
        <w:rPr>
          <w:spacing w:val="10"/>
          <w:sz w:val="28"/>
          <w:szCs w:val="28"/>
        </w:rPr>
        <w:t xml:space="preserve">порядка предоставления Муниципальной услуги, а также жалобы и заявления на действия </w:t>
      </w:r>
      <w:r w:rsidRPr="00467581">
        <w:rPr>
          <w:spacing w:val="7"/>
          <w:sz w:val="28"/>
          <w:szCs w:val="28"/>
        </w:rPr>
        <w:t>(бездействие) должностных лиц Администрации и принятые ими решения, связанные с предоставлением Муниципальной услуги.</w:t>
      </w:r>
    </w:p>
    <w:p w:rsidR="004302F3" w:rsidRPr="00467581" w:rsidRDefault="004302F3" w:rsidP="004724B9">
      <w:pPr>
        <w:pStyle w:val="afa"/>
        <w:tabs>
          <w:tab w:val="left" w:pos="0"/>
          <w:tab w:val="left" w:pos="1276"/>
          <w:tab w:val="left" w:pos="1443"/>
          <w:tab w:val="left" w:pos="1495"/>
        </w:tabs>
        <w:ind w:left="0"/>
        <w:jc w:val="both"/>
        <w:rPr>
          <w:sz w:val="28"/>
          <w:szCs w:val="28"/>
        </w:rPr>
      </w:pPr>
      <w:r w:rsidRPr="00467581">
        <w:rPr>
          <w:spacing w:val="7"/>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302F3" w:rsidRPr="00467581" w:rsidRDefault="004302F3" w:rsidP="004724B9">
      <w:pPr>
        <w:pStyle w:val="afa"/>
        <w:tabs>
          <w:tab w:val="left" w:pos="0"/>
          <w:tab w:val="left" w:pos="1276"/>
          <w:tab w:val="left" w:pos="1443"/>
          <w:tab w:val="left" w:pos="1495"/>
        </w:tabs>
        <w:ind w:left="0"/>
        <w:jc w:val="both"/>
        <w:rPr>
          <w:sz w:val="28"/>
          <w:szCs w:val="28"/>
        </w:rPr>
      </w:pPr>
    </w:p>
    <w:p w:rsidR="004302F3" w:rsidRPr="00DC038E" w:rsidRDefault="004302F3" w:rsidP="004724B9">
      <w:pPr>
        <w:jc w:val="both"/>
        <w:rPr>
          <w:rFonts w:ascii="Times New Roman" w:hAnsi="Times New Roman"/>
          <w:b/>
          <w:sz w:val="28"/>
          <w:szCs w:val="28"/>
        </w:rPr>
      </w:pPr>
      <w:r w:rsidRPr="00DC038E">
        <w:rPr>
          <w:rFonts w:ascii="Times New Roman" w:hAnsi="Times New Roman"/>
          <w:b/>
          <w:sz w:val="28"/>
          <w:szCs w:val="28"/>
        </w:rPr>
        <w:t xml:space="preserve">Раздел V. </w:t>
      </w:r>
      <w:r w:rsidRPr="00DC038E">
        <w:rPr>
          <w:rFonts w:ascii="Times New Roman" w:hAnsi="Times New Roman"/>
          <w:b/>
          <w:bCs/>
          <w:sz w:val="28"/>
          <w:szCs w:val="28"/>
        </w:rPr>
        <w:t>Досудебный (внесудебный) порядок обжалования решений</w:t>
      </w:r>
    </w:p>
    <w:p w:rsidR="004302F3" w:rsidRPr="00DC038E" w:rsidRDefault="004302F3" w:rsidP="004724B9">
      <w:pPr>
        <w:jc w:val="both"/>
        <w:rPr>
          <w:rFonts w:ascii="Times New Roman" w:hAnsi="Times New Roman"/>
          <w:b/>
          <w:sz w:val="28"/>
          <w:szCs w:val="28"/>
        </w:rPr>
      </w:pPr>
      <w:r w:rsidRPr="00DC038E">
        <w:rPr>
          <w:rFonts w:ascii="Times New Roman" w:hAnsi="Times New Roman"/>
          <w:b/>
          <w:bCs/>
          <w:sz w:val="28"/>
          <w:szCs w:val="28"/>
        </w:rPr>
        <w:t>и действий (бездействия) органа, предоставляющего</w:t>
      </w:r>
    </w:p>
    <w:p w:rsidR="004302F3" w:rsidRPr="00DC038E" w:rsidRDefault="004302F3" w:rsidP="004724B9">
      <w:pPr>
        <w:jc w:val="both"/>
        <w:rPr>
          <w:rFonts w:ascii="Times New Roman" w:hAnsi="Times New Roman"/>
          <w:b/>
          <w:sz w:val="28"/>
          <w:szCs w:val="28"/>
        </w:rPr>
      </w:pPr>
      <w:r w:rsidRPr="00DC038E">
        <w:rPr>
          <w:rFonts w:ascii="Times New Roman" w:hAnsi="Times New Roman"/>
          <w:b/>
          <w:bCs/>
          <w:sz w:val="28"/>
          <w:szCs w:val="28"/>
        </w:rPr>
        <w:t>муниципальную услугу, МФЦ, организаций, указанных в части</w:t>
      </w:r>
    </w:p>
    <w:p w:rsidR="004302F3" w:rsidRPr="00DC038E" w:rsidRDefault="004302F3" w:rsidP="004724B9">
      <w:pPr>
        <w:jc w:val="both"/>
        <w:rPr>
          <w:rFonts w:ascii="Times New Roman" w:hAnsi="Times New Roman"/>
          <w:b/>
          <w:sz w:val="28"/>
          <w:szCs w:val="28"/>
        </w:rPr>
      </w:pPr>
      <w:r w:rsidRPr="00DC038E">
        <w:rPr>
          <w:rFonts w:ascii="Times New Roman" w:hAnsi="Times New Roman"/>
          <w:b/>
          <w:bCs/>
          <w:sz w:val="28"/>
          <w:szCs w:val="28"/>
        </w:rPr>
        <w:t>1.1 статьи 16 федерального закона от 27.07.2010 № 210-ФЗ,</w:t>
      </w:r>
    </w:p>
    <w:p w:rsidR="004302F3" w:rsidRPr="00DC038E" w:rsidRDefault="004302F3" w:rsidP="004724B9">
      <w:pPr>
        <w:jc w:val="both"/>
        <w:rPr>
          <w:rFonts w:ascii="Times New Roman" w:hAnsi="Times New Roman"/>
          <w:b/>
          <w:sz w:val="28"/>
          <w:szCs w:val="28"/>
        </w:rPr>
      </w:pPr>
      <w:r w:rsidRPr="00DC038E">
        <w:rPr>
          <w:rFonts w:ascii="Times New Roman" w:hAnsi="Times New Roman"/>
          <w:b/>
          <w:bCs/>
          <w:sz w:val="28"/>
          <w:szCs w:val="28"/>
        </w:rPr>
        <w:t>а также их должностных лиц, муниципальных служащих,</w:t>
      </w:r>
    </w:p>
    <w:p w:rsidR="004302F3" w:rsidRPr="00DC038E" w:rsidRDefault="004302F3" w:rsidP="004724B9">
      <w:pPr>
        <w:jc w:val="both"/>
        <w:rPr>
          <w:rFonts w:ascii="Times New Roman" w:hAnsi="Times New Roman"/>
          <w:b/>
          <w:sz w:val="28"/>
          <w:szCs w:val="28"/>
        </w:rPr>
      </w:pPr>
      <w:r w:rsidRPr="00DC038E">
        <w:rPr>
          <w:rFonts w:ascii="Times New Roman" w:hAnsi="Times New Roman"/>
          <w:b/>
          <w:bCs/>
          <w:sz w:val="28"/>
          <w:szCs w:val="28"/>
        </w:rPr>
        <w:t>работников</w:t>
      </w:r>
    </w:p>
    <w:p w:rsidR="004302F3" w:rsidRPr="00DC038E" w:rsidRDefault="004302F3" w:rsidP="004724B9">
      <w:pPr>
        <w:jc w:val="both"/>
        <w:rPr>
          <w:rFonts w:ascii="Times New Roman" w:hAnsi="Times New Roman"/>
          <w:sz w:val="28"/>
          <w:szCs w:val="28"/>
        </w:rPr>
      </w:pPr>
      <w:r w:rsidRPr="00DC038E">
        <w:rPr>
          <w:rFonts w:ascii="Times New Roman" w:hAnsi="Times New Roman"/>
          <w:sz w:val="28"/>
          <w:szCs w:val="28"/>
        </w:rPr>
        <w:lastRenderedPageBreak/>
        <w:t xml:space="preserve">  </w:t>
      </w:r>
      <w:r>
        <w:rPr>
          <w:rFonts w:ascii="Times New Roman" w:hAnsi="Times New Roman"/>
          <w:sz w:val="28"/>
          <w:szCs w:val="28"/>
        </w:rPr>
        <w:t>30</w:t>
      </w:r>
      <w:r w:rsidRPr="00DC038E">
        <w:rPr>
          <w:rFonts w:ascii="Times New Roman" w:hAnsi="Times New Roman"/>
          <w:sz w:val="28"/>
          <w:szCs w:val="28"/>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286" w:history="1">
        <w:r w:rsidRPr="00DC038E">
          <w:rPr>
            <w:rStyle w:val="a6"/>
            <w:rFonts w:ascii="Times New Roman" w:hAnsi="Times New Roman"/>
            <w:sz w:val="28"/>
            <w:szCs w:val="28"/>
          </w:rPr>
          <w:t>частью 1.1 статьи 16</w:t>
        </w:r>
      </w:hyperlink>
      <w:r w:rsidRPr="00DC038E">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4302F3" w:rsidRPr="00DC038E" w:rsidRDefault="004302F3" w:rsidP="004724B9">
      <w:pPr>
        <w:ind w:firstLine="540"/>
        <w:jc w:val="both"/>
        <w:rPr>
          <w:rFonts w:ascii="Times New Roman" w:hAnsi="Times New Roman"/>
          <w:sz w:val="28"/>
          <w:szCs w:val="28"/>
        </w:rPr>
      </w:pPr>
      <w:r>
        <w:rPr>
          <w:rFonts w:ascii="Times New Roman" w:hAnsi="Times New Roman"/>
          <w:sz w:val="28"/>
          <w:szCs w:val="28"/>
        </w:rPr>
        <w:t>31</w:t>
      </w:r>
      <w:r w:rsidRPr="00DC038E">
        <w:rPr>
          <w:rFonts w:ascii="Times New Roman" w:hAnsi="Times New Roman"/>
          <w:sz w:val="28"/>
          <w:szCs w:val="28"/>
        </w:rPr>
        <w:t xml:space="preserve">. Заявитель может обратиться с жалобой в том числе в следующих случаях: </w:t>
      </w:r>
    </w:p>
    <w:p w:rsidR="004302F3" w:rsidRPr="00DC038E" w:rsidRDefault="004302F3" w:rsidP="004724B9">
      <w:pPr>
        <w:ind w:firstLine="540"/>
        <w:jc w:val="both"/>
        <w:rPr>
          <w:rFonts w:ascii="Times New Roman" w:hAnsi="Times New Roman"/>
          <w:sz w:val="28"/>
          <w:szCs w:val="28"/>
        </w:rPr>
      </w:pPr>
      <w:r w:rsidRPr="00DC038E">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4302F3" w:rsidRPr="00DC038E" w:rsidRDefault="004302F3" w:rsidP="004724B9">
      <w:pPr>
        <w:ind w:firstLine="540"/>
        <w:jc w:val="both"/>
        <w:rPr>
          <w:rFonts w:ascii="Times New Roman" w:hAnsi="Times New Roman"/>
          <w:sz w:val="28"/>
          <w:szCs w:val="28"/>
        </w:rPr>
      </w:pPr>
      <w:r w:rsidRPr="00DC038E">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7" w:history="1">
        <w:r w:rsidRPr="00DC038E">
          <w:rPr>
            <w:rStyle w:val="a6"/>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4302F3" w:rsidRPr="00DC038E" w:rsidRDefault="004302F3" w:rsidP="004724B9">
      <w:pPr>
        <w:ind w:firstLine="540"/>
        <w:jc w:val="both"/>
        <w:rPr>
          <w:rFonts w:ascii="Times New Roman" w:hAnsi="Times New Roman"/>
          <w:sz w:val="28"/>
          <w:szCs w:val="28"/>
        </w:rPr>
      </w:pPr>
      <w:r w:rsidRPr="00DC038E">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4302F3" w:rsidRPr="00DC038E" w:rsidRDefault="004302F3" w:rsidP="004724B9">
      <w:pPr>
        <w:ind w:firstLine="540"/>
        <w:jc w:val="both"/>
        <w:rPr>
          <w:rFonts w:ascii="Times New Roman" w:hAnsi="Times New Roman"/>
          <w:sz w:val="28"/>
          <w:szCs w:val="28"/>
        </w:rPr>
      </w:pPr>
      <w:r w:rsidRPr="00DC038E">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4302F3" w:rsidRPr="00DC038E" w:rsidRDefault="004302F3" w:rsidP="004724B9">
      <w:pPr>
        <w:ind w:firstLine="540"/>
        <w:jc w:val="both"/>
        <w:rPr>
          <w:rFonts w:ascii="Times New Roman" w:hAnsi="Times New Roman"/>
          <w:sz w:val="28"/>
          <w:szCs w:val="28"/>
        </w:rPr>
      </w:pPr>
      <w:r w:rsidRPr="00DC038E">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w:t>
      </w:r>
      <w:r w:rsidRPr="00DC038E">
        <w:rPr>
          <w:rFonts w:ascii="Times New Roman" w:hAnsi="Times New Roman"/>
          <w:sz w:val="28"/>
          <w:szCs w:val="28"/>
        </w:rPr>
        <w:lastRenderedPageBreak/>
        <w:t xml:space="preserve">по предоставлению муниципальной услуги в полном объеме в порядке, определенном </w:t>
      </w:r>
      <w:hyperlink r:id="rId288" w:history="1">
        <w:r w:rsidRPr="00DC038E">
          <w:rPr>
            <w:rStyle w:val="a6"/>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4302F3" w:rsidRPr="00DC038E" w:rsidRDefault="004302F3" w:rsidP="004724B9">
      <w:pPr>
        <w:ind w:firstLine="540"/>
        <w:jc w:val="both"/>
        <w:rPr>
          <w:rFonts w:ascii="Times New Roman" w:hAnsi="Times New Roman"/>
          <w:sz w:val="28"/>
          <w:szCs w:val="28"/>
        </w:rPr>
      </w:pPr>
      <w:r w:rsidRPr="00DC038E">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4302F3" w:rsidRPr="00DC038E" w:rsidRDefault="004302F3" w:rsidP="004724B9">
      <w:pPr>
        <w:ind w:firstLine="540"/>
        <w:jc w:val="both"/>
        <w:rPr>
          <w:rFonts w:ascii="Times New Roman" w:hAnsi="Times New Roman"/>
          <w:sz w:val="28"/>
          <w:szCs w:val="28"/>
        </w:rPr>
      </w:pPr>
      <w:r w:rsidRPr="00DC038E">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89" w:history="1">
        <w:r w:rsidRPr="00DC038E">
          <w:rPr>
            <w:rStyle w:val="a6"/>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4302F3" w:rsidRPr="00DC038E" w:rsidRDefault="004302F3" w:rsidP="004724B9">
      <w:pPr>
        <w:ind w:firstLine="540"/>
        <w:jc w:val="both"/>
        <w:rPr>
          <w:rFonts w:ascii="Times New Roman" w:hAnsi="Times New Roman"/>
          <w:sz w:val="28"/>
          <w:szCs w:val="28"/>
        </w:rPr>
      </w:pPr>
      <w:r w:rsidRPr="00DC038E">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4302F3" w:rsidRPr="00DC038E" w:rsidRDefault="004302F3" w:rsidP="004724B9">
      <w:pPr>
        <w:ind w:firstLine="540"/>
        <w:jc w:val="both"/>
        <w:rPr>
          <w:rFonts w:ascii="Times New Roman" w:hAnsi="Times New Roman"/>
          <w:sz w:val="28"/>
          <w:szCs w:val="28"/>
        </w:rPr>
      </w:pPr>
      <w:r w:rsidRPr="00DC038E">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90" w:history="1">
        <w:r w:rsidRPr="00DC038E">
          <w:rPr>
            <w:rStyle w:val="a6"/>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4302F3" w:rsidRPr="00DC038E" w:rsidRDefault="004302F3" w:rsidP="004724B9">
      <w:pPr>
        <w:ind w:firstLine="540"/>
        <w:jc w:val="both"/>
        <w:rPr>
          <w:rFonts w:ascii="Times New Roman" w:hAnsi="Times New Roman"/>
          <w:sz w:val="28"/>
          <w:szCs w:val="28"/>
        </w:rPr>
      </w:pPr>
      <w:r w:rsidRPr="00DC038E">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91" w:history="1">
        <w:r w:rsidRPr="00DC038E">
          <w:rPr>
            <w:rStyle w:val="a6"/>
            <w:rFonts w:ascii="Times New Roman" w:hAnsi="Times New Roman"/>
            <w:sz w:val="28"/>
            <w:szCs w:val="28"/>
          </w:rPr>
          <w:t xml:space="preserve">пунктом </w:t>
        </w:r>
        <w:r w:rsidRPr="00DC038E">
          <w:rPr>
            <w:rStyle w:val="a6"/>
            <w:rFonts w:ascii="Times New Roman" w:hAnsi="Times New Roman"/>
            <w:sz w:val="28"/>
            <w:szCs w:val="28"/>
          </w:rPr>
          <w:lastRenderedPageBreak/>
          <w:t>4 части 1 статьи 7</w:t>
        </w:r>
      </w:hyperlink>
      <w:r w:rsidRPr="00DC038E">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92" w:history="1">
        <w:r w:rsidRPr="00DC038E">
          <w:rPr>
            <w:rStyle w:val="a6"/>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4302F3" w:rsidRPr="00DC038E" w:rsidRDefault="004302F3" w:rsidP="004724B9">
      <w:pPr>
        <w:ind w:firstLine="540"/>
        <w:jc w:val="both"/>
        <w:rPr>
          <w:rFonts w:ascii="Times New Roman" w:hAnsi="Times New Roman"/>
          <w:sz w:val="28"/>
          <w:szCs w:val="28"/>
        </w:rPr>
      </w:pPr>
      <w:r>
        <w:rPr>
          <w:rFonts w:ascii="Times New Roman" w:hAnsi="Times New Roman"/>
          <w:sz w:val="28"/>
          <w:szCs w:val="28"/>
        </w:rPr>
        <w:t>32</w:t>
      </w:r>
      <w:r w:rsidRPr="00DC038E">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4302F3" w:rsidRPr="00DC038E" w:rsidRDefault="004302F3" w:rsidP="004724B9">
      <w:pPr>
        <w:ind w:firstLine="540"/>
        <w:jc w:val="both"/>
        <w:rPr>
          <w:rFonts w:ascii="Times New Roman" w:hAnsi="Times New Roman"/>
          <w:sz w:val="28"/>
          <w:szCs w:val="28"/>
        </w:rPr>
      </w:pPr>
      <w:r>
        <w:rPr>
          <w:rFonts w:ascii="Times New Roman" w:hAnsi="Times New Roman"/>
          <w:sz w:val="28"/>
          <w:szCs w:val="28"/>
        </w:rPr>
        <w:t>33</w:t>
      </w:r>
      <w:r w:rsidRPr="00DC038E">
        <w:rPr>
          <w:rFonts w:ascii="Times New Roman" w:hAnsi="Times New Roman"/>
          <w:sz w:val="28"/>
          <w:szCs w:val="28"/>
        </w:rPr>
        <w:t xml:space="preserve">. Оснований для отказа в рассмотрении жалобы не имеется. </w:t>
      </w:r>
    </w:p>
    <w:p w:rsidR="004302F3" w:rsidRPr="00DC038E" w:rsidRDefault="004302F3" w:rsidP="004724B9">
      <w:pPr>
        <w:ind w:firstLine="540"/>
        <w:jc w:val="both"/>
        <w:rPr>
          <w:rFonts w:ascii="Times New Roman" w:hAnsi="Times New Roman"/>
          <w:sz w:val="28"/>
          <w:szCs w:val="28"/>
        </w:rPr>
      </w:pPr>
      <w:r>
        <w:rPr>
          <w:rFonts w:ascii="Times New Roman" w:hAnsi="Times New Roman"/>
          <w:sz w:val="28"/>
          <w:szCs w:val="28"/>
        </w:rPr>
        <w:t>34</w:t>
      </w:r>
      <w:r w:rsidRPr="00DC038E">
        <w:rPr>
          <w:rFonts w:ascii="Times New Roman" w:hAnsi="Times New Roman"/>
          <w:sz w:val="28"/>
          <w:szCs w:val="28"/>
        </w:rPr>
        <w:t xml:space="preserve">. Основанием для начала процедуры досудебного (внесудебного) обжалования является поступившая жалоба. </w:t>
      </w:r>
    </w:p>
    <w:p w:rsidR="004302F3" w:rsidRPr="00DC038E" w:rsidRDefault="004302F3" w:rsidP="004724B9">
      <w:pPr>
        <w:ind w:firstLine="540"/>
        <w:jc w:val="both"/>
        <w:rPr>
          <w:rFonts w:ascii="Times New Roman" w:hAnsi="Times New Roman"/>
          <w:sz w:val="28"/>
          <w:szCs w:val="28"/>
        </w:rPr>
      </w:pPr>
      <w:r w:rsidRPr="00DC038E">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4302F3" w:rsidRPr="00DC038E" w:rsidRDefault="004302F3" w:rsidP="004724B9">
      <w:pPr>
        <w:ind w:firstLine="540"/>
        <w:jc w:val="both"/>
        <w:rPr>
          <w:rFonts w:ascii="Times New Roman" w:hAnsi="Times New Roman"/>
          <w:sz w:val="28"/>
          <w:szCs w:val="28"/>
        </w:rPr>
      </w:pPr>
      <w:r w:rsidRPr="00DC038E">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4302F3" w:rsidRPr="00DC038E" w:rsidRDefault="004302F3" w:rsidP="004724B9">
      <w:pPr>
        <w:ind w:firstLine="540"/>
        <w:jc w:val="both"/>
        <w:rPr>
          <w:rFonts w:ascii="Times New Roman" w:hAnsi="Times New Roman"/>
          <w:sz w:val="28"/>
          <w:szCs w:val="28"/>
        </w:rPr>
      </w:pPr>
      <w:r w:rsidRPr="00DC038E">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4302F3" w:rsidRPr="00DC038E" w:rsidRDefault="004302F3" w:rsidP="004724B9">
      <w:pPr>
        <w:ind w:firstLine="540"/>
        <w:jc w:val="both"/>
        <w:rPr>
          <w:rFonts w:ascii="Times New Roman" w:hAnsi="Times New Roman"/>
          <w:sz w:val="28"/>
          <w:szCs w:val="28"/>
        </w:rPr>
      </w:pPr>
      <w:r>
        <w:rPr>
          <w:rFonts w:ascii="Times New Roman" w:hAnsi="Times New Roman"/>
          <w:sz w:val="28"/>
          <w:szCs w:val="28"/>
        </w:rPr>
        <w:t>35</w:t>
      </w:r>
      <w:r w:rsidRPr="00DC038E">
        <w:rPr>
          <w:rFonts w:ascii="Times New Roman" w:hAnsi="Times New Roman"/>
          <w:sz w:val="28"/>
          <w:szCs w:val="28"/>
        </w:rPr>
        <w:t xml:space="preserve">. Жалоба должна содержать: </w:t>
      </w:r>
    </w:p>
    <w:p w:rsidR="004302F3" w:rsidRPr="00DC038E" w:rsidRDefault="004302F3" w:rsidP="004724B9">
      <w:pPr>
        <w:ind w:firstLine="540"/>
        <w:jc w:val="both"/>
        <w:rPr>
          <w:rFonts w:ascii="Times New Roman" w:hAnsi="Times New Roman"/>
          <w:sz w:val="28"/>
          <w:szCs w:val="28"/>
        </w:rPr>
      </w:pPr>
      <w:r w:rsidRPr="00DC038E">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4302F3" w:rsidRPr="00DC038E" w:rsidRDefault="004302F3" w:rsidP="004724B9">
      <w:pPr>
        <w:ind w:firstLine="540"/>
        <w:jc w:val="both"/>
        <w:rPr>
          <w:rFonts w:ascii="Times New Roman" w:hAnsi="Times New Roman"/>
          <w:sz w:val="28"/>
          <w:szCs w:val="28"/>
        </w:rPr>
      </w:pPr>
      <w:r w:rsidRPr="00DC038E">
        <w:rPr>
          <w:rFonts w:ascii="Times New Roman" w:hAnsi="Times New Roman"/>
          <w:sz w:val="28"/>
          <w:szCs w:val="28"/>
        </w:rPr>
        <w:lastRenderedPageBreak/>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4302F3" w:rsidRPr="00DC038E" w:rsidRDefault="004302F3" w:rsidP="004724B9">
      <w:pPr>
        <w:ind w:firstLine="540"/>
        <w:jc w:val="both"/>
        <w:rPr>
          <w:rFonts w:ascii="Times New Roman" w:hAnsi="Times New Roman"/>
          <w:sz w:val="28"/>
          <w:szCs w:val="28"/>
        </w:rPr>
      </w:pPr>
      <w:r w:rsidRPr="00DC038E">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4302F3" w:rsidRPr="00DC038E" w:rsidRDefault="004302F3" w:rsidP="004724B9">
      <w:pPr>
        <w:ind w:firstLine="540"/>
        <w:jc w:val="both"/>
        <w:rPr>
          <w:rFonts w:ascii="Times New Roman" w:hAnsi="Times New Roman"/>
          <w:sz w:val="28"/>
          <w:szCs w:val="28"/>
        </w:rPr>
      </w:pPr>
      <w:r w:rsidRPr="00DC038E">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4302F3" w:rsidRPr="00DC038E" w:rsidRDefault="004302F3" w:rsidP="004724B9">
      <w:pPr>
        <w:ind w:firstLine="540"/>
        <w:jc w:val="both"/>
        <w:rPr>
          <w:rFonts w:ascii="Times New Roman" w:hAnsi="Times New Roman"/>
          <w:sz w:val="28"/>
          <w:szCs w:val="28"/>
        </w:rPr>
      </w:pPr>
      <w:r>
        <w:rPr>
          <w:rFonts w:ascii="Times New Roman" w:hAnsi="Times New Roman"/>
          <w:sz w:val="28"/>
          <w:szCs w:val="28"/>
        </w:rPr>
        <w:t>36</w:t>
      </w:r>
      <w:r w:rsidRPr="00DC038E">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4302F3" w:rsidRPr="00DC038E" w:rsidRDefault="004302F3" w:rsidP="004724B9">
      <w:pPr>
        <w:ind w:firstLine="540"/>
        <w:jc w:val="both"/>
        <w:rPr>
          <w:rFonts w:ascii="Times New Roman" w:hAnsi="Times New Roman"/>
          <w:sz w:val="28"/>
          <w:szCs w:val="28"/>
        </w:rPr>
      </w:pPr>
      <w:r w:rsidRPr="00DC038E">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4302F3" w:rsidRPr="00DC038E" w:rsidRDefault="004302F3" w:rsidP="004724B9">
      <w:pPr>
        <w:ind w:firstLine="540"/>
        <w:jc w:val="both"/>
        <w:rPr>
          <w:rFonts w:ascii="Times New Roman" w:hAnsi="Times New Roman"/>
          <w:sz w:val="28"/>
          <w:szCs w:val="28"/>
        </w:rPr>
      </w:pPr>
      <w:r w:rsidRPr="00DC038E">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4302F3" w:rsidRPr="00DC038E" w:rsidRDefault="004302F3" w:rsidP="004724B9">
      <w:pPr>
        <w:ind w:firstLine="540"/>
        <w:jc w:val="both"/>
        <w:rPr>
          <w:rFonts w:ascii="Times New Roman" w:hAnsi="Times New Roman"/>
          <w:sz w:val="28"/>
          <w:szCs w:val="28"/>
        </w:rPr>
      </w:pPr>
      <w:r>
        <w:rPr>
          <w:rFonts w:ascii="Times New Roman" w:hAnsi="Times New Roman"/>
          <w:sz w:val="28"/>
          <w:szCs w:val="28"/>
        </w:rPr>
        <w:t>37</w:t>
      </w:r>
      <w:r w:rsidRPr="00DC038E">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4302F3" w:rsidRPr="00DC038E" w:rsidRDefault="004302F3" w:rsidP="004724B9">
      <w:pPr>
        <w:ind w:firstLine="540"/>
        <w:jc w:val="both"/>
        <w:rPr>
          <w:rFonts w:ascii="Times New Roman" w:hAnsi="Times New Roman"/>
          <w:sz w:val="28"/>
          <w:szCs w:val="28"/>
        </w:rPr>
      </w:pPr>
      <w:r w:rsidRPr="00DC038E">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4302F3" w:rsidRPr="00DC038E" w:rsidRDefault="004302F3" w:rsidP="004724B9">
      <w:pPr>
        <w:ind w:firstLine="540"/>
        <w:jc w:val="both"/>
        <w:rPr>
          <w:rFonts w:ascii="Times New Roman" w:hAnsi="Times New Roman"/>
          <w:sz w:val="28"/>
          <w:szCs w:val="28"/>
        </w:rPr>
      </w:pPr>
      <w:r>
        <w:rPr>
          <w:rFonts w:ascii="Times New Roman" w:hAnsi="Times New Roman"/>
          <w:sz w:val="28"/>
          <w:szCs w:val="28"/>
        </w:rPr>
        <w:t>38</w:t>
      </w:r>
      <w:r w:rsidRPr="00DC038E">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4302F3" w:rsidRPr="00DC038E" w:rsidRDefault="004302F3" w:rsidP="004724B9">
      <w:pPr>
        <w:ind w:firstLine="540"/>
        <w:jc w:val="both"/>
        <w:rPr>
          <w:rFonts w:ascii="Times New Roman" w:hAnsi="Times New Roman"/>
          <w:sz w:val="28"/>
          <w:szCs w:val="28"/>
        </w:rPr>
      </w:pPr>
      <w:r w:rsidRPr="00DC038E">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w:t>
      </w:r>
      <w:r w:rsidRPr="00DC038E">
        <w:rPr>
          <w:rFonts w:ascii="Times New Roman" w:hAnsi="Times New Roman"/>
          <w:sz w:val="28"/>
          <w:szCs w:val="28"/>
        </w:rPr>
        <w:lastRenderedPageBreak/>
        <w:t xml:space="preserve">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4302F3" w:rsidRPr="00DC038E" w:rsidRDefault="004302F3" w:rsidP="004724B9">
      <w:pPr>
        <w:ind w:firstLine="540"/>
        <w:jc w:val="both"/>
        <w:rPr>
          <w:rFonts w:ascii="Times New Roman" w:hAnsi="Times New Roman"/>
          <w:sz w:val="28"/>
          <w:szCs w:val="28"/>
        </w:rPr>
      </w:pPr>
      <w:r w:rsidRPr="00DC038E">
        <w:rPr>
          <w:rFonts w:ascii="Times New Roman" w:hAnsi="Times New Roman"/>
          <w:sz w:val="28"/>
          <w:szCs w:val="28"/>
        </w:rPr>
        <w:t xml:space="preserve">2) в удовлетворении жалобы отказывается. </w:t>
      </w:r>
    </w:p>
    <w:p w:rsidR="004302F3" w:rsidRPr="00DC038E" w:rsidRDefault="004302F3" w:rsidP="004724B9">
      <w:pPr>
        <w:ind w:firstLine="540"/>
        <w:jc w:val="both"/>
        <w:rPr>
          <w:rFonts w:ascii="Times New Roman" w:hAnsi="Times New Roman"/>
          <w:sz w:val="28"/>
          <w:szCs w:val="28"/>
        </w:rPr>
      </w:pPr>
      <w:r>
        <w:rPr>
          <w:rFonts w:ascii="Times New Roman" w:hAnsi="Times New Roman"/>
          <w:sz w:val="28"/>
          <w:szCs w:val="28"/>
        </w:rPr>
        <w:t>39</w:t>
      </w:r>
      <w:r w:rsidRPr="00DC038E">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4302F3" w:rsidRPr="00DC038E" w:rsidRDefault="004302F3" w:rsidP="004724B9">
      <w:pPr>
        <w:ind w:firstLine="540"/>
        <w:jc w:val="both"/>
        <w:rPr>
          <w:rFonts w:ascii="Times New Roman" w:hAnsi="Times New Roman"/>
          <w:sz w:val="28"/>
          <w:szCs w:val="28"/>
        </w:rPr>
      </w:pPr>
      <w:r>
        <w:rPr>
          <w:rFonts w:ascii="Times New Roman" w:hAnsi="Times New Roman"/>
          <w:sz w:val="28"/>
          <w:szCs w:val="28"/>
        </w:rPr>
        <w:t>40</w:t>
      </w:r>
      <w:r w:rsidRPr="00DC038E">
        <w:rPr>
          <w:rFonts w:ascii="Times New Roman" w:hAnsi="Times New Roman"/>
          <w:sz w:val="28"/>
          <w:szCs w:val="28"/>
        </w:rPr>
        <w:t xml:space="preserve">. Не позднее 1 рабочего дня, следующего за днем принятия решения, указанного в </w:t>
      </w:r>
      <w:hyperlink r:id="rId293" w:anchor="p39" w:history="1">
        <w:r w:rsidRPr="00DC038E">
          <w:rPr>
            <w:rStyle w:val="a6"/>
            <w:rFonts w:ascii="Times New Roman" w:hAnsi="Times New Roman"/>
            <w:sz w:val="28"/>
            <w:szCs w:val="28"/>
          </w:rPr>
          <w:t xml:space="preserve">пункте </w:t>
        </w:r>
        <w:r>
          <w:rPr>
            <w:rStyle w:val="a6"/>
            <w:rFonts w:ascii="Times New Roman" w:hAnsi="Times New Roman"/>
            <w:sz w:val="28"/>
            <w:szCs w:val="28"/>
          </w:rPr>
          <w:t>38</w:t>
        </w:r>
      </w:hyperlink>
      <w:r w:rsidRPr="00DC038E">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302F3" w:rsidRPr="00DC038E" w:rsidRDefault="004302F3" w:rsidP="004724B9">
      <w:pPr>
        <w:ind w:firstLine="540"/>
        <w:jc w:val="both"/>
        <w:rPr>
          <w:rFonts w:ascii="Times New Roman" w:hAnsi="Times New Roman"/>
          <w:sz w:val="28"/>
          <w:szCs w:val="28"/>
        </w:rPr>
      </w:pPr>
      <w:r>
        <w:rPr>
          <w:rFonts w:ascii="Times New Roman" w:hAnsi="Times New Roman"/>
          <w:sz w:val="28"/>
          <w:szCs w:val="28"/>
        </w:rPr>
        <w:t>41</w:t>
      </w:r>
      <w:r w:rsidRPr="00DC038E">
        <w:rPr>
          <w:rFonts w:ascii="Times New Roman" w:hAnsi="Times New Roman"/>
          <w:sz w:val="28"/>
          <w:szCs w:val="28"/>
        </w:rPr>
        <w:t xml:space="preserve">.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4302F3" w:rsidRPr="00DC038E" w:rsidRDefault="004302F3" w:rsidP="004724B9">
      <w:pPr>
        <w:ind w:firstLine="540"/>
        <w:jc w:val="both"/>
        <w:rPr>
          <w:rFonts w:ascii="Times New Roman" w:hAnsi="Times New Roman"/>
          <w:sz w:val="28"/>
          <w:szCs w:val="28"/>
        </w:rPr>
      </w:pPr>
      <w:r w:rsidRPr="00DC038E">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4302F3" w:rsidRPr="00DC038E" w:rsidRDefault="004302F3" w:rsidP="004724B9">
      <w:pPr>
        <w:ind w:firstLine="540"/>
        <w:jc w:val="both"/>
        <w:rPr>
          <w:rFonts w:ascii="Times New Roman" w:hAnsi="Times New Roman"/>
          <w:sz w:val="28"/>
          <w:szCs w:val="28"/>
        </w:rPr>
      </w:pPr>
      <w:r>
        <w:rPr>
          <w:rFonts w:ascii="Times New Roman" w:hAnsi="Times New Roman"/>
          <w:sz w:val="28"/>
          <w:szCs w:val="28"/>
        </w:rPr>
        <w:t>42</w:t>
      </w:r>
      <w:r w:rsidRPr="00DC038E">
        <w:rPr>
          <w:rFonts w:ascii="Times New Roman" w:hAnsi="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302F3" w:rsidRPr="00DC038E" w:rsidRDefault="004302F3" w:rsidP="004724B9">
      <w:pPr>
        <w:ind w:firstLine="540"/>
        <w:jc w:val="both"/>
        <w:rPr>
          <w:rFonts w:ascii="Times New Roman" w:hAnsi="Times New Roman"/>
          <w:sz w:val="28"/>
          <w:szCs w:val="28"/>
        </w:rPr>
      </w:pPr>
    </w:p>
    <w:p w:rsidR="004302F3" w:rsidRPr="00DC038E" w:rsidRDefault="004302F3" w:rsidP="004724B9">
      <w:pPr>
        <w:pStyle w:val="2"/>
        <w:jc w:val="both"/>
        <w:rPr>
          <w:rFonts w:ascii="Times New Roman" w:hAnsi="Times New Roman" w:cs="Times New Roman"/>
          <w:sz w:val="28"/>
        </w:rPr>
      </w:pPr>
      <w:r w:rsidRPr="00DC038E">
        <w:rPr>
          <w:rFonts w:ascii="Times New Roman" w:hAnsi="Times New Roman" w:cs="Times New Roman"/>
          <w:sz w:val="28"/>
        </w:rPr>
        <w:lastRenderedPageBreak/>
        <w:t>Перечень нормативных правовых актов, регулирующих порядок</w:t>
      </w:r>
    </w:p>
    <w:p w:rsidR="004302F3" w:rsidRPr="00DC038E" w:rsidRDefault="004302F3" w:rsidP="004724B9">
      <w:pPr>
        <w:pStyle w:val="2"/>
        <w:jc w:val="both"/>
        <w:rPr>
          <w:rFonts w:ascii="Times New Roman" w:hAnsi="Times New Roman" w:cs="Times New Roman"/>
          <w:sz w:val="28"/>
        </w:rPr>
      </w:pPr>
      <w:r w:rsidRPr="00DC038E">
        <w:rPr>
          <w:rFonts w:ascii="Times New Roman" w:hAnsi="Times New Roman" w:cs="Times New Roman"/>
          <w:sz w:val="28"/>
        </w:rPr>
        <w:t>досудебного (внесудебного) обжалования действий</w:t>
      </w:r>
    </w:p>
    <w:p w:rsidR="004302F3" w:rsidRPr="00DC038E" w:rsidRDefault="004302F3" w:rsidP="004724B9">
      <w:pPr>
        <w:pStyle w:val="2"/>
        <w:jc w:val="both"/>
        <w:rPr>
          <w:rFonts w:ascii="Times New Roman" w:hAnsi="Times New Roman" w:cs="Times New Roman"/>
          <w:sz w:val="28"/>
        </w:rPr>
      </w:pPr>
      <w:r w:rsidRPr="00DC038E">
        <w:rPr>
          <w:rFonts w:ascii="Times New Roman" w:hAnsi="Times New Roman" w:cs="Times New Roman"/>
          <w:sz w:val="28"/>
        </w:rPr>
        <w:t>(бездействия) и (или) решений, принятых (осуществленных)</w:t>
      </w:r>
    </w:p>
    <w:p w:rsidR="004302F3" w:rsidRPr="00DC038E" w:rsidRDefault="004302F3" w:rsidP="004724B9">
      <w:pPr>
        <w:pStyle w:val="2"/>
        <w:jc w:val="both"/>
        <w:rPr>
          <w:rFonts w:ascii="Times New Roman" w:hAnsi="Times New Roman" w:cs="Times New Roman"/>
          <w:sz w:val="28"/>
        </w:rPr>
      </w:pPr>
      <w:r w:rsidRPr="00DC038E">
        <w:rPr>
          <w:rFonts w:ascii="Times New Roman" w:hAnsi="Times New Roman" w:cs="Times New Roman"/>
          <w:sz w:val="28"/>
        </w:rPr>
        <w:t>в ходе предоставления муниципальной услуги</w:t>
      </w:r>
    </w:p>
    <w:p w:rsidR="004302F3" w:rsidRPr="00DC038E" w:rsidRDefault="004302F3" w:rsidP="004724B9">
      <w:pPr>
        <w:jc w:val="both"/>
        <w:rPr>
          <w:rFonts w:ascii="Times New Roman" w:hAnsi="Times New Roman"/>
          <w:sz w:val="28"/>
          <w:szCs w:val="28"/>
        </w:rPr>
      </w:pPr>
      <w:r>
        <w:rPr>
          <w:rFonts w:ascii="Times New Roman" w:hAnsi="Times New Roman"/>
          <w:sz w:val="28"/>
          <w:szCs w:val="28"/>
        </w:rPr>
        <w:t>43</w:t>
      </w:r>
      <w:r w:rsidRPr="00DC038E">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4302F3" w:rsidRPr="00DC038E" w:rsidRDefault="004302F3" w:rsidP="004724B9">
      <w:pPr>
        <w:jc w:val="both"/>
        <w:rPr>
          <w:rFonts w:ascii="Times New Roman" w:hAnsi="Times New Roman"/>
          <w:sz w:val="28"/>
          <w:szCs w:val="28"/>
        </w:rPr>
      </w:pPr>
      <w:r w:rsidRPr="00DC038E">
        <w:rPr>
          <w:rFonts w:ascii="Times New Roman" w:hAnsi="Times New Roman"/>
          <w:sz w:val="28"/>
          <w:szCs w:val="28"/>
        </w:rPr>
        <w:t>- Федеральным законом N 210-ФЗ;</w:t>
      </w:r>
    </w:p>
    <w:p w:rsidR="004302F3" w:rsidRPr="0005302F" w:rsidRDefault="004302F3" w:rsidP="004724B9">
      <w:pPr>
        <w:tabs>
          <w:tab w:val="left" w:pos="0"/>
        </w:tabs>
        <w:jc w:val="both"/>
        <w:rPr>
          <w:rFonts w:ascii="Times New Roman" w:hAnsi="Times New Roman"/>
          <w:spacing w:val="7"/>
          <w:sz w:val="28"/>
          <w:szCs w:val="28"/>
        </w:rPr>
      </w:pPr>
      <w:r w:rsidRPr="0005302F">
        <w:rPr>
          <w:rFonts w:ascii="Times New Roman" w:hAnsi="Times New Roman"/>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05302F">
        <w:rPr>
          <w:rFonts w:ascii="Times New Roman" w:hAnsi="Times New Roman"/>
          <w:spacing w:val="7"/>
          <w:sz w:val="28"/>
          <w:szCs w:val="28"/>
        </w:rPr>
        <w:t>.</w:t>
      </w:r>
    </w:p>
    <w:p w:rsidR="004302F3" w:rsidRDefault="004302F3" w:rsidP="004724B9">
      <w:pPr>
        <w:tabs>
          <w:tab w:val="left" w:pos="0"/>
        </w:tabs>
        <w:jc w:val="both"/>
        <w:rPr>
          <w:rFonts w:ascii="Times New Roman" w:hAnsi="Times New Roman"/>
          <w:spacing w:val="7"/>
          <w:sz w:val="28"/>
          <w:szCs w:val="28"/>
        </w:rPr>
      </w:pPr>
    </w:p>
    <w:p w:rsidR="004302F3" w:rsidRDefault="004302F3" w:rsidP="004724B9">
      <w:pPr>
        <w:tabs>
          <w:tab w:val="left" w:pos="0"/>
        </w:tabs>
        <w:jc w:val="both"/>
        <w:rPr>
          <w:rFonts w:ascii="Times New Roman" w:hAnsi="Times New Roman"/>
          <w:spacing w:val="7"/>
          <w:sz w:val="28"/>
          <w:szCs w:val="28"/>
        </w:rPr>
      </w:pPr>
    </w:p>
    <w:p w:rsidR="004302F3" w:rsidRDefault="004302F3" w:rsidP="004724B9">
      <w:pPr>
        <w:tabs>
          <w:tab w:val="left" w:pos="0"/>
        </w:tabs>
        <w:jc w:val="both"/>
        <w:rPr>
          <w:rFonts w:ascii="Times New Roman" w:hAnsi="Times New Roman"/>
          <w:spacing w:val="7"/>
          <w:sz w:val="28"/>
          <w:szCs w:val="28"/>
        </w:rPr>
      </w:pPr>
    </w:p>
    <w:p w:rsidR="004302F3" w:rsidRDefault="004302F3" w:rsidP="004724B9">
      <w:pPr>
        <w:tabs>
          <w:tab w:val="left" w:pos="0"/>
        </w:tabs>
        <w:jc w:val="both"/>
        <w:rPr>
          <w:rFonts w:ascii="Times New Roman" w:hAnsi="Times New Roman"/>
          <w:spacing w:val="7"/>
          <w:sz w:val="28"/>
          <w:szCs w:val="28"/>
        </w:rPr>
      </w:pPr>
    </w:p>
    <w:p w:rsidR="004302F3" w:rsidRDefault="004302F3" w:rsidP="004724B9">
      <w:pPr>
        <w:tabs>
          <w:tab w:val="left" w:pos="0"/>
        </w:tabs>
        <w:jc w:val="both"/>
        <w:rPr>
          <w:rFonts w:ascii="Times New Roman" w:hAnsi="Times New Roman"/>
          <w:spacing w:val="7"/>
          <w:sz w:val="28"/>
          <w:szCs w:val="28"/>
        </w:rPr>
      </w:pPr>
    </w:p>
    <w:p w:rsidR="004302F3" w:rsidRDefault="004302F3" w:rsidP="004724B9">
      <w:pPr>
        <w:tabs>
          <w:tab w:val="left" w:pos="0"/>
        </w:tabs>
        <w:jc w:val="both"/>
        <w:rPr>
          <w:rFonts w:ascii="Times New Roman" w:hAnsi="Times New Roman"/>
          <w:spacing w:val="7"/>
          <w:sz w:val="28"/>
          <w:szCs w:val="28"/>
        </w:rPr>
      </w:pPr>
    </w:p>
    <w:p w:rsidR="004302F3" w:rsidRDefault="004302F3" w:rsidP="004724B9">
      <w:pPr>
        <w:tabs>
          <w:tab w:val="left" w:pos="0"/>
        </w:tabs>
        <w:jc w:val="both"/>
        <w:rPr>
          <w:rFonts w:ascii="Times New Roman" w:hAnsi="Times New Roman"/>
          <w:spacing w:val="7"/>
          <w:sz w:val="28"/>
          <w:szCs w:val="28"/>
        </w:rPr>
      </w:pPr>
    </w:p>
    <w:p w:rsidR="004302F3" w:rsidRDefault="004302F3" w:rsidP="004724B9">
      <w:pPr>
        <w:tabs>
          <w:tab w:val="left" w:pos="0"/>
        </w:tabs>
        <w:jc w:val="both"/>
        <w:rPr>
          <w:rFonts w:ascii="Times New Roman" w:hAnsi="Times New Roman"/>
          <w:spacing w:val="7"/>
          <w:sz w:val="28"/>
          <w:szCs w:val="28"/>
        </w:rPr>
      </w:pPr>
    </w:p>
    <w:p w:rsidR="004302F3" w:rsidRDefault="004302F3" w:rsidP="004724B9">
      <w:pPr>
        <w:tabs>
          <w:tab w:val="left" w:pos="0"/>
        </w:tabs>
        <w:jc w:val="both"/>
        <w:rPr>
          <w:rFonts w:ascii="Times New Roman" w:hAnsi="Times New Roman"/>
          <w:spacing w:val="7"/>
          <w:sz w:val="28"/>
          <w:szCs w:val="28"/>
        </w:rPr>
      </w:pPr>
    </w:p>
    <w:p w:rsidR="004302F3" w:rsidRDefault="004302F3" w:rsidP="004724B9">
      <w:pPr>
        <w:tabs>
          <w:tab w:val="left" w:pos="0"/>
        </w:tabs>
        <w:jc w:val="both"/>
        <w:rPr>
          <w:rFonts w:ascii="Times New Roman" w:hAnsi="Times New Roman"/>
          <w:spacing w:val="7"/>
          <w:sz w:val="28"/>
          <w:szCs w:val="28"/>
        </w:rPr>
      </w:pPr>
    </w:p>
    <w:p w:rsidR="004302F3" w:rsidRDefault="004302F3" w:rsidP="004724B9">
      <w:pPr>
        <w:tabs>
          <w:tab w:val="left" w:pos="0"/>
        </w:tabs>
        <w:jc w:val="both"/>
        <w:rPr>
          <w:rFonts w:ascii="Times New Roman" w:hAnsi="Times New Roman"/>
          <w:spacing w:val="7"/>
          <w:sz w:val="28"/>
          <w:szCs w:val="28"/>
        </w:rPr>
      </w:pPr>
    </w:p>
    <w:p w:rsidR="004302F3" w:rsidRDefault="004302F3" w:rsidP="004724B9">
      <w:pPr>
        <w:tabs>
          <w:tab w:val="left" w:pos="0"/>
        </w:tabs>
        <w:jc w:val="both"/>
        <w:rPr>
          <w:rFonts w:ascii="Times New Roman" w:hAnsi="Times New Roman"/>
          <w:spacing w:val="7"/>
          <w:sz w:val="28"/>
          <w:szCs w:val="28"/>
        </w:rPr>
      </w:pPr>
    </w:p>
    <w:p w:rsidR="004302F3" w:rsidRPr="00467581" w:rsidRDefault="004302F3" w:rsidP="004724B9">
      <w:pPr>
        <w:tabs>
          <w:tab w:val="left" w:pos="0"/>
        </w:tabs>
        <w:jc w:val="both"/>
        <w:rPr>
          <w:rFonts w:ascii="Times New Roman" w:hAnsi="Times New Roman"/>
          <w:spacing w:val="7"/>
          <w:sz w:val="28"/>
          <w:szCs w:val="28"/>
        </w:rPr>
      </w:pPr>
    </w:p>
    <w:p w:rsidR="004302F3" w:rsidRDefault="004302F3" w:rsidP="004724B9">
      <w:pPr>
        <w:jc w:val="both"/>
        <w:rPr>
          <w:rFonts w:ascii="Times New Roman" w:hAnsi="Times New Roman"/>
        </w:rPr>
      </w:pPr>
    </w:p>
    <w:p w:rsidR="004302F3" w:rsidRPr="00031B65" w:rsidRDefault="004302F3" w:rsidP="004724B9">
      <w:pPr>
        <w:jc w:val="both"/>
        <w:rPr>
          <w:rFonts w:ascii="Times New Roman" w:hAnsi="Times New Roman"/>
        </w:rPr>
      </w:pPr>
      <w:r w:rsidRPr="00031B65">
        <w:rPr>
          <w:rFonts w:ascii="Times New Roman" w:hAnsi="Times New Roman"/>
        </w:rPr>
        <w:t xml:space="preserve">Приложение №1 </w:t>
      </w:r>
    </w:p>
    <w:p w:rsidR="004302F3" w:rsidRPr="00031B65" w:rsidRDefault="004302F3" w:rsidP="004724B9">
      <w:pPr>
        <w:jc w:val="both"/>
        <w:rPr>
          <w:rFonts w:ascii="Times New Roman" w:hAnsi="Times New Roman"/>
        </w:rPr>
      </w:pPr>
      <w:r w:rsidRPr="00031B65">
        <w:rPr>
          <w:rFonts w:ascii="Times New Roman" w:hAnsi="Times New Roman"/>
        </w:rPr>
        <w:t>к административному регламенту</w:t>
      </w:r>
    </w:p>
    <w:p w:rsidR="004302F3" w:rsidRPr="00031B65" w:rsidRDefault="004302F3" w:rsidP="004724B9">
      <w:pPr>
        <w:jc w:val="both"/>
        <w:rPr>
          <w:rFonts w:ascii="Times New Roman" w:hAnsi="Times New Roman"/>
        </w:rPr>
      </w:pPr>
      <w:r w:rsidRPr="00031B65">
        <w:rPr>
          <w:rFonts w:ascii="Times New Roman" w:hAnsi="Times New Roman"/>
        </w:rPr>
        <w:lastRenderedPageBreak/>
        <w:t>по предоставлению муниципальной услуги</w:t>
      </w:r>
    </w:p>
    <w:p w:rsidR="004302F3" w:rsidRPr="00BC1058" w:rsidRDefault="004302F3" w:rsidP="004724B9">
      <w:pPr>
        <w:jc w:val="both"/>
        <w:rPr>
          <w:rFonts w:ascii="Times New Roman" w:hAnsi="Times New Roman"/>
        </w:rPr>
      </w:pPr>
    </w:p>
    <w:p w:rsidR="004302F3" w:rsidRPr="00BC1058" w:rsidRDefault="004302F3" w:rsidP="004724B9">
      <w:pPr>
        <w:jc w:val="both"/>
        <w:rPr>
          <w:rFonts w:ascii="Times New Roman" w:hAnsi="Times New Roman"/>
        </w:rPr>
      </w:pPr>
      <w:r w:rsidRPr="00BC1058">
        <w:rPr>
          <w:rFonts w:ascii="Times New Roman" w:hAnsi="Times New Roman"/>
        </w:rPr>
        <w:t>ФОРМА</w:t>
      </w:r>
    </w:p>
    <w:p w:rsidR="004302F3" w:rsidRPr="00BC1058" w:rsidRDefault="004302F3" w:rsidP="004724B9">
      <w:pPr>
        <w:jc w:val="both"/>
        <w:rPr>
          <w:rFonts w:ascii="Times New Roman" w:hAnsi="Times New Roman"/>
        </w:rPr>
      </w:pPr>
      <w:r w:rsidRPr="00BC1058">
        <w:rPr>
          <w:rFonts w:ascii="Times New Roman" w:hAnsi="Times New Roman"/>
        </w:rPr>
        <w:t xml:space="preserve">Заявления </w:t>
      </w:r>
      <w:r>
        <w:rPr>
          <w:rFonts w:ascii="Times New Roman" w:hAnsi="Times New Roman"/>
        </w:rPr>
        <w:t>право вырубки</w:t>
      </w:r>
      <w:r>
        <w:rPr>
          <w:rFonts w:ascii="Times New Roman" w:hAnsi="Times New Roman"/>
          <w:bCs/>
        </w:rPr>
        <w:t xml:space="preserve">(обрезки, пересадки) </w:t>
      </w:r>
      <w:r w:rsidRPr="00BC1058">
        <w:rPr>
          <w:rFonts w:ascii="Times New Roman" w:hAnsi="Times New Roman"/>
          <w:bCs/>
        </w:rPr>
        <w:t>зеленых насаждений</w:t>
      </w:r>
    </w:p>
    <w:p w:rsidR="004302F3" w:rsidRPr="00BC1058" w:rsidRDefault="004302F3" w:rsidP="004724B9">
      <w:pPr>
        <w:jc w:val="both"/>
        <w:rPr>
          <w:rFonts w:ascii="Times New Roman" w:hAnsi="Times New Roman"/>
        </w:rPr>
      </w:pPr>
    </w:p>
    <w:p w:rsidR="004302F3" w:rsidRPr="00BC1058" w:rsidRDefault="004302F3" w:rsidP="004724B9">
      <w:pPr>
        <w:ind w:left="4536"/>
        <w:jc w:val="both"/>
        <w:rPr>
          <w:rFonts w:ascii="Times New Roman" w:hAnsi="Times New Roman"/>
        </w:rPr>
      </w:pPr>
      <w:r>
        <w:rPr>
          <w:rFonts w:ascii="Times New Roman" w:hAnsi="Times New Roman"/>
        </w:rPr>
        <w:t>В _______________________________</w:t>
      </w:r>
    </w:p>
    <w:p w:rsidR="004302F3" w:rsidRPr="00F407A2" w:rsidRDefault="004302F3" w:rsidP="004724B9">
      <w:pPr>
        <w:ind w:left="4536"/>
        <w:jc w:val="both"/>
        <w:rPr>
          <w:rFonts w:ascii="Times New Roman" w:hAnsi="Times New Roman"/>
          <w:i/>
        </w:rPr>
      </w:pPr>
      <w:r w:rsidRPr="00F407A2">
        <w:rPr>
          <w:rFonts w:ascii="Times New Roman" w:hAnsi="Times New Roman"/>
          <w:i/>
        </w:rPr>
        <w:t>Наименование органа местного самоуправления</w:t>
      </w:r>
    </w:p>
    <w:p w:rsidR="004302F3" w:rsidRDefault="004302F3" w:rsidP="004724B9">
      <w:pPr>
        <w:ind w:left="4536"/>
        <w:jc w:val="both"/>
        <w:rPr>
          <w:rFonts w:ascii="Times New Roman" w:hAnsi="Times New Roman"/>
        </w:rPr>
      </w:pPr>
    </w:p>
    <w:tbl>
      <w:tblPr>
        <w:tblW w:w="0" w:type="auto"/>
        <w:tblLayout w:type="fixed"/>
        <w:tblCellMar>
          <w:top w:w="102" w:type="dxa"/>
          <w:left w:w="62" w:type="dxa"/>
          <w:bottom w:w="102" w:type="dxa"/>
          <w:right w:w="62" w:type="dxa"/>
        </w:tblCellMar>
        <w:tblLook w:val="0000"/>
      </w:tblPr>
      <w:tblGrid>
        <w:gridCol w:w="2460"/>
        <w:gridCol w:w="340"/>
        <w:gridCol w:w="1134"/>
        <w:gridCol w:w="1562"/>
        <w:gridCol w:w="340"/>
        <w:gridCol w:w="4210"/>
      </w:tblGrid>
      <w:tr w:rsidR="004302F3" w:rsidTr="004724B9">
        <w:tc>
          <w:tcPr>
            <w:tcW w:w="3934" w:type="dxa"/>
            <w:gridSpan w:val="3"/>
          </w:tcPr>
          <w:p w:rsidR="004302F3" w:rsidRDefault="004302F3" w:rsidP="004724B9">
            <w:pPr>
              <w:autoSpaceDE w:val="0"/>
              <w:autoSpaceDN w:val="0"/>
              <w:adjustRightInd w:val="0"/>
              <w:jc w:val="both"/>
              <w:rPr>
                <w:rFonts w:ascii="Times New Roman" w:eastAsiaTheme="minorHAnsi" w:hAnsi="Times New Roman"/>
                <w:lang w:eastAsia="en-US"/>
              </w:rPr>
            </w:pPr>
          </w:p>
        </w:tc>
        <w:tc>
          <w:tcPr>
            <w:tcW w:w="6112" w:type="dxa"/>
            <w:gridSpan w:val="3"/>
          </w:tcPr>
          <w:p w:rsidR="004302F3"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для физических лиц</w:t>
            </w:r>
          </w:p>
          <w:p w:rsidR="004302F3"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и индивидуальных предпринимателей</w:t>
            </w:r>
          </w:p>
          <w:p w:rsidR="004302F3"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_________________________________________</w:t>
            </w:r>
          </w:p>
          <w:p w:rsidR="004302F3"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_________________________________________</w:t>
            </w:r>
          </w:p>
          <w:p w:rsidR="004302F3"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(Ф.И.О., паспортные данные, адрес регистрации заявителя, контактный телефон (по желанию))</w:t>
            </w:r>
          </w:p>
          <w:p w:rsidR="004302F3" w:rsidRDefault="004302F3" w:rsidP="004724B9">
            <w:pPr>
              <w:autoSpaceDE w:val="0"/>
              <w:autoSpaceDN w:val="0"/>
              <w:adjustRightInd w:val="0"/>
              <w:jc w:val="both"/>
              <w:rPr>
                <w:rFonts w:ascii="Times New Roman" w:eastAsiaTheme="minorHAnsi" w:hAnsi="Times New Roman"/>
                <w:lang w:eastAsia="en-US"/>
              </w:rPr>
            </w:pPr>
          </w:p>
          <w:p w:rsidR="004302F3"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для юридических лиц</w:t>
            </w:r>
          </w:p>
          <w:p w:rsidR="004302F3"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_________________________________________</w:t>
            </w:r>
          </w:p>
          <w:p w:rsidR="004302F3"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(наименование юридического лица;</w:t>
            </w:r>
          </w:p>
          <w:p w:rsidR="004302F3"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_________________________________________</w:t>
            </w:r>
          </w:p>
          <w:p w:rsidR="004302F3"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ИНН; юридический и почтовый адреса;</w:t>
            </w:r>
          </w:p>
          <w:p w:rsidR="004302F3"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_________________________________________</w:t>
            </w:r>
          </w:p>
          <w:p w:rsidR="004302F3"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Ф.И.О. руководителя;</w:t>
            </w:r>
          </w:p>
          <w:p w:rsidR="004302F3" w:rsidRDefault="004302F3" w:rsidP="004724B9">
            <w:pPr>
              <w:autoSpaceDE w:val="0"/>
              <w:autoSpaceDN w:val="0"/>
              <w:adjustRightInd w:val="0"/>
              <w:jc w:val="both"/>
              <w:rPr>
                <w:rFonts w:ascii="Times New Roman" w:eastAsiaTheme="minorHAnsi" w:hAnsi="Times New Roman"/>
                <w:lang w:eastAsia="en-US"/>
              </w:rPr>
            </w:pPr>
          </w:p>
          <w:p w:rsidR="004302F3"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_________________________________________</w:t>
            </w:r>
          </w:p>
          <w:p w:rsidR="004302F3"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банковские реквизиты</w:t>
            </w:r>
          </w:p>
          <w:p w:rsidR="004302F3"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_________________________________________</w:t>
            </w:r>
          </w:p>
          <w:p w:rsidR="004302F3"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(наименование банка, р/с, к/с, БИК))</w:t>
            </w:r>
          </w:p>
          <w:p w:rsidR="004302F3" w:rsidRDefault="004302F3" w:rsidP="004724B9">
            <w:pPr>
              <w:autoSpaceDE w:val="0"/>
              <w:autoSpaceDN w:val="0"/>
              <w:adjustRightInd w:val="0"/>
              <w:jc w:val="both"/>
              <w:rPr>
                <w:rFonts w:ascii="Times New Roman" w:eastAsiaTheme="minorHAnsi" w:hAnsi="Times New Roman"/>
                <w:lang w:eastAsia="en-US"/>
              </w:rPr>
            </w:pPr>
          </w:p>
          <w:p w:rsidR="004302F3"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контактный телефон ______________________</w:t>
            </w:r>
          </w:p>
        </w:tc>
      </w:tr>
      <w:tr w:rsidR="004302F3" w:rsidTr="004724B9">
        <w:tc>
          <w:tcPr>
            <w:tcW w:w="10046" w:type="dxa"/>
            <w:gridSpan w:val="6"/>
          </w:tcPr>
          <w:p w:rsidR="004302F3" w:rsidRDefault="004302F3" w:rsidP="004724B9">
            <w:pPr>
              <w:autoSpaceDE w:val="0"/>
              <w:autoSpaceDN w:val="0"/>
              <w:adjustRightInd w:val="0"/>
              <w:jc w:val="both"/>
              <w:rPr>
                <w:rFonts w:ascii="Times New Roman" w:eastAsiaTheme="minorHAnsi" w:hAnsi="Times New Roman"/>
                <w:lang w:eastAsia="en-US"/>
              </w:rPr>
            </w:pPr>
          </w:p>
          <w:p w:rsidR="004302F3"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ЗАЯВЛЕНИЕ</w:t>
            </w:r>
          </w:p>
          <w:p w:rsidR="004302F3"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 xml:space="preserve">о выдаче разрешения на право вырубки </w:t>
            </w:r>
            <w:r w:rsidRPr="00F407A2">
              <w:rPr>
                <w:rFonts w:ascii="Times New Roman" w:eastAsiaTheme="minorHAnsi" w:hAnsi="Times New Roman"/>
                <w:lang w:eastAsia="en-US"/>
              </w:rPr>
              <w:t>(обрезки, пересадки)</w:t>
            </w:r>
            <w:r>
              <w:rPr>
                <w:rFonts w:ascii="Times New Roman" w:eastAsiaTheme="minorHAnsi" w:hAnsi="Times New Roman"/>
                <w:lang w:eastAsia="en-US"/>
              </w:rPr>
              <w:t>зеленых насаждений</w:t>
            </w:r>
          </w:p>
        </w:tc>
      </w:tr>
      <w:tr w:rsidR="004302F3" w:rsidRPr="00F407A2" w:rsidTr="004724B9">
        <w:tc>
          <w:tcPr>
            <w:tcW w:w="10046" w:type="dxa"/>
            <w:gridSpan w:val="6"/>
          </w:tcPr>
          <w:p w:rsidR="004302F3" w:rsidRPr="00F407A2" w:rsidRDefault="004302F3" w:rsidP="004724B9">
            <w:pPr>
              <w:autoSpaceDE w:val="0"/>
              <w:autoSpaceDN w:val="0"/>
              <w:adjustRightInd w:val="0"/>
              <w:ind w:firstLine="283"/>
              <w:jc w:val="both"/>
              <w:rPr>
                <w:rFonts w:ascii="Times New Roman" w:eastAsiaTheme="minorHAnsi" w:hAnsi="Times New Roman"/>
                <w:lang w:eastAsia="en-US"/>
              </w:rPr>
            </w:pPr>
            <w:r w:rsidRPr="00F407A2">
              <w:rPr>
                <w:rFonts w:ascii="Times New Roman" w:eastAsiaTheme="minorHAnsi" w:hAnsi="Times New Roman"/>
                <w:lang w:eastAsia="en-US"/>
              </w:rPr>
              <w:t>Прошу выдать разрешение на право вырубки зеленых насаждений (с указанием количества, породного состава и причины рубки (обрезки, пересадки)) в связи с (</w:t>
            </w:r>
            <w:r w:rsidRPr="00F407A2">
              <w:rPr>
                <w:rFonts w:ascii="Times New Roman" w:eastAsiaTheme="minorHAnsi" w:hAnsi="Times New Roman"/>
                <w:i/>
                <w:lang w:eastAsia="en-US"/>
              </w:rPr>
              <w:t>нужное отметить</w:t>
            </w:r>
            <w:r w:rsidRPr="00F407A2">
              <w:rPr>
                <w:rFonts w:ascii="Times New Roman" w:eastAsiaTheme="minorHAnsi" w:hAnsi="Times New Roman"/>
                <w:lang w:eastAsia="en-US"/>
              </w:rPr>
              <w:t>):</w:t>
            </w:r>
          </w:p>
          <w:p w:rsidR="004302F3" w:rsidRPr="001B0981" w:rsidRDefault="004302F3" w:rsidP="004724B9">
            <w:pPr>
              <w:jc w:val="both"/>
              <w:rPr>
                <w:rFonts w:ascii="Times New Roman" w:hAnsi="Times New Roman"/>
                <w:sz w:val="28"/>
                <w:szCs w:val="28"/>
              </w:rPr>
            </w:pPr>
            <w:r w:rsidRPr="001B0981">
              <w:rPr>
                <w:rFonts w:ascii="Times New Roman" w:hAnsi="Times New Roman"/>
                <w:sz w:val="28"/>
                <w:szCs w:val="28"/>
              </w:rPr>
              <w:t xml:space="preserve">- обеспечения условий для строительства (реконструкции) зданий, строений, иных объектов капитального строительства, размещения временных построек (за исключением нестационарных торговых объектов), некапитальных объектов (сборно-разборных конструкций, сооружений общего пользования, элементов благоустройства и иных), прокладки и реконструкции инженерных сетей (их охранных зон) и транспортных магистралей; </w:t>
            </w:r>
          </w:p>
          <w:p w:rsidR="004302F3" w:rsidRPr="001B0981" w:rsidRDefault="004302F3" w:rsidP="004724B9">
            <w:pPr>
              <w:jc w:val="both"/>
              <w:rPr>
                <w:rFonts w:ascii="Times New Roman" w:hAnsi="Times New Roman"/>
                <w:sz w:val="28"/>
                <w:szCs w:val="28"/>
              </w:rPr>
            </w:pPr>
            <w:r w:rsidRPr="001B0981">
              <w:rPr>
                <w:rFonts w:ascii="Times New Roman" w:hAnsi="Times New Roman"/>
                <w:sz w:val="28"/>
                <w:szCs w:val="28"/>
              </w:rPr>
              <w:t xml:space="preserve">- проведения инженерных изысканий для подготовки проектной документации, строительства, реконструкции объектов капитального строительства; </w:t>
            </w:r>
          </w:p>
          <w:p w:rsidR="004302F3" w:rsidRPr="001B0981" w:rsidRDefault="004302F3" w:rsidP="004724B9">
            <w:pPr>
              <w:jc w:val="both"/>
              <w:rPr>
                <w:rFonts w:ascii="Times New Roman" w:hAnsi="Times New Roman"/>
                <w:sz w:val="28"/>
                <w:szCs w:val="28"/>
              </w:rPr>
            </w:pPr>
            <w:r w:rsidRPr="001B0981">
              <w:rPr>
                <w:rFonts w:ascii="Times New Roman" w:hAnsi="Times New Roman"/>
                <w:sz w:val="28"/>
                <w:szCs w:val="28"/>
              </w:rPr>
              <w:t xml:space="preserve">- проведения работ по сносу зданий или сооружений; </w:t>
            </w:r>
          </w:p>
          <w:p w:rsidR="004302F3" w:rsidRPr="001B0981" w:rsidRDefault="004302F3" w:rsidP="004724B9">
            <w:pPr>
              <w:jc w:val="both"/>
              <w:rPr>
                <w:rFonts w:ascii="Times New Roman" w:hAnsi="Times New Roman"/>
                <w:sz w:val="28"/>
                <w:szCs w:val="28"/>
              </w:rPr>
            </w:pPr>
            <w:r w:rsidRPr="001B0981">
              <w:rPr>
                <w:rFonts w:ascii="Times New Roman" w:hAnsi="Times New Roman"/>
                <w:sz w:val="28"/>
                <w:szCs w:val="28"/>
              </w:rPr>
              <w:t xml:space="preserve">- проведения работ по ремонту и обслуживанию инженерных коммуникаций; </w:t>
            </w:r>
          </w:p>
          <w:p w:rsidR="004302F3" w:rsidRPr="001B0981" w:rsidRDefault="004302F3" w:rsidP="004724B9">
            <w:pPr>
              <w:jc w:val="both"/>
              <w:rPr>
                <w:rFonts w:ascii="Times New Roman" w:hAnsi="Times New Roman"/>
                <w:sz w:val="28"/>
                <w:szCs w:val="28"/>
              </w:rPr>
            </w:pPr>
            <w:r w:rsidRPr="001B0981">
              <w:rPr>
                <w:rFonts w:ascii="Times New Roman" w:hAnsi="Times New Roman"/>
                <w:sz w:val="28"/>
                <w:szCs w:val="28"/>
              </w:rPr>
              <w:t xml:space="preserve">- предупреждения и ликвидации последствий аварийных и чрезвычайных ситуаций, в том числе предупреждения падения аварийных деревьев; </w:t>
            </w:r>
          </w:p>
          <w:p w:rsidR="004302F3" w:rsidRPr="001B0981" w:rsidRDefault="004302F3" w:rsidP="004724B9">
            <w:pPr>
              <w:jc w:val="both"/>
              <w:rPr>
                <w:rFonts w:ascii="Times New Roman" w:hAnsi="Times New Roman"/>
                <w:sz w:val="28"/>
                <w:szCs w:val="28"/>
              </w:rPr>
            </w:pPr>
            <w:r w:rsidRPr="001B0981">
              <w:rPr>
                <w:rFonts w:ascii="Times New Roman" w:hAnsi="Times New Roman"/>
                <w:sz w:val="28"/>
                <w:szCs w:val="28"/>
              </w:rPr>
              <w:t xml:space="preserve">- наличия заключения (предписания) уполномоченного органа; </w:t>
            </w:r>
          </w:p>
          <w:p w:rsidR="004302F3" w:rsidRPr="001B0981" w:rsidRDefault="004302F3" w:rsidP="004724B9">
            <w:pPr>
              <w:jc w:val="both"/>
              <w:rPr>
                <w:rFonts w:ascii="Times New Roman" w:hAnsi="Times New Roman"/>
                <w:sz w:val="28"/>
                <w:szCs w:val="28"/>
              </w:rPr>
            </w:pPr>
            <w:r w:rsidRPr="001B0981">
              <w:rPr>
                <w:rFonts w:ascii="Times New Roman" w:hAnsi="Times New Roman"/>
                <w:sz w:val="28"/>
                <w:szCs w:val="28"/>
              </w:rPr>
              <w:t xml:space="preserve">- реконструкции зеленых насаждений; </w:t>
            </w:r>
          </w:p>
          <w:p w:rsidR="004302F3" w:rsidRPr="001B0981" w:rsidRDefault="004302F3" w:rsidP="004724B9">
            <w:pPr>
              <w:jc w:val="both"/>
              <w:rPr>
                <w:rFonts w:ascii="Times New Roman" w:hAnsi="Times New Roman"/>
                <w:sz w:val="28"/>
                <w:szCs w:val="28"/>
              </w:rPr>
            </w:pPr>
            <w:r w:rsidRPr="001B0981">
              <w:rPr>
                <w:rFonts w:ascii="Times New Roman" w:hAnsi="Times New Roman"/>
                <w:sz w:val="28"/>
                <w:szCs w:val="28"/>
              </w:rPr>
              <w:t xml:space="preserve">- проведения уходных работ; </w:t>
            </w:r>
          </w:p>
          <w:p w:rsidR="004302F3" w:rsidRPr="00102309" w:rsidRDefault="004302F3" w:rsidP="004724B9">
            <w:pPr>
              <w:pStyle w:val="ConsPlusNormal"/>
              <w:ind w:firstLine="540"/>
              <w:jc w:val="both"/>
              <w:rPr>
                <w:rFonts w:ascii="Times New Roman" w:hAnsi="Times New Roman"/>
                <w:color w:val="FF0000"/>
                <w:sz w:val="24"/>
                <w:szCs w:val="24"/>
              </w:rPr>
            </w:pPr>
            <w:r w:rsidRPr="001B0981">
              <w:rPr>
                <w:rFonts w:ascii="Times New Roman" w:hAnsi="Times New Roman"/>
                <w:sz w:val="28"/>
                <w:szCs w:val="28"/>
              </w:rPr>
              <w:t>- произрастания зеленых насаждений с нарушением установленных норм и правил, в том числе ухудшающих условия проживания населения, повреждающих конструкции объектов и сооружений.</w:t>
            </w:r>
          </w:p>
          <w:p w:rsidR="004302F3" w:rsidRPr="00F407A2" w:rsidRDefault="004302F3" w:rsidP="004724B9">
            <w:pPr>
              <w:autoSpaceDE w:val="0"/>
              <w:autoSpaceDN w:val="0"/>
              <w:adjustRightInd w:val="0"/>
              <w:ind w:firstLine="283"/>
              <w:jc w:val="both"/>
              <w:rPr>
                <w:rFonts w:ascii="Times New Roman" w:eastAsiaTheme="minorHAnsi" w:hAnsi="Times New Roman"/>
                <w:lang w:eastAsia="en-US"/>
              </w:rPr>
            </w:pPr>
            <w:r w:rsidRPr="00F407A2">
              <w:rPr>
                <w:rFonts w:ascii="Times New Roman" w:eastAsiaTheme="minorHAnsi" w:hAnsi="Times New Roman"/>
                <w:lang w:eastAsia="en-US"/>
              </w:rPr>
              <w:t xml:space="preserve"> _____________________________________________________________________________</w:t>
            </w:r>
          </w:p>
          <w:p w:rsidR="004302F3" w:rsidRPr="00F407A2" w:rsidRDefault="004302F3" w:rsidP="004724B9">
            <w:pPr>
              <w:autoSpaceDE w:val="0"/>
              <w:autoSpaceDN w:val="0"/>
              <w:adjustRightInd w:val="0"/>
              <w:jc w:val="both"/>
              <w:rPr>
                <w:rFonts w:ascii="Times New Roman" w:eastAsiaTheme="minorHAnsi" w:hAnsi="Times New Roman"/>
                <w:lang w:eastAsia="en-US"/>
              </w:rPr>
            </w:pPr>
            <w:r w:rsidRPr="00F407A2">
              <w:rPr>
                <w:rFonts w:ascii="Times New Roman" w:eastAsiaTheme="minorHAnsi" w:hAnsi="Times New Roman"/>
                <w:lang w:eastAsia="en-US"/>
              </w:rPr>
              <w:t>расположенных по адресу: г. Воронеж, _____________________________________________</w:t>
            </w:r>
          </w:p>
          <w:p w:rsidR="004302F3" w:rsidRPr="00F407A2" w:rsidRDefault="004302F3" w:rsidP="004724B9">
            <w:pPr>
              <w:autoSpaceDE w:val="0"/>
              <w:autoSpaceDN w:val="0"/>
              <w:adjustRightInd w:val="0"/>
              <w:jc w:val="both"/>
              <w:rPr>
                <w:rFonts w:ascii="Times New Roman" w:eastAsiaTheme="minorHAnsi" w:hAnsi="Times New Roman"/>
                <w:lang w:eastAsia="en-US"/>
              </w:rPr>
            </w:pPr>
            <w:r w:rsidRPr="00F407A2">
              <w:rPr>
                <w:rFonts w:ascii="Times New Roman" w:eastAsiaTheme="minorHAnsi" w:hAnsi="Times New Roman"/>
                <w:lang w:eastAsia="en-US"/>
              </w:rPr>
              <w:t>_______________________________________________________________________________.</w:t>
            </w:r>
          </w:p>
        </w:tc>
      </w:tr>
      <w:tr w:rsidR="004302F3" w:rsidTr="004724B9">
        <w:tc>
          <w:tcPr>
            <w:tcW w:w="2460" w:type="dxa"/>
          </w:tcPr>
          <w:p w:rsidR="004302F3" w:rsidRDefault="004302F3" w:rsidP="004724B9">
            <w:pPr>
              <w:autoSpaceDE w:val="0"/>
              <w:autoSpaceDN w:val="0"/>
              <w:adjustRightInd w:val="0"/>
              <w:jc w:val="both"/>
              <w:rPr>
                <w:rFonts w:ascii="Times New Roman" w:eastAsiaTheme="minorHAnsi" w:hAnsi="Times New Roman"/>
                <w:lang w:eastAsia="en-US"/>
              </w:rPr>
            </w:pPr>
          </w:p>
        </w:tc>
        <w:tc>
          <w:tcPr>
            <w:tcW w:w="340" w:type="dxa"/>
          </w:tcPr>
          <w:p w:rsidR="004302F3" w:rsidRDefault="004302F3" w:rsidP="004724B9">
            <w:pPr>
              <w:autoSpaceDE w:val="0"/>
              <w:autoSpaceDN w:val="0"/>
              <w:adjustRightInd w:val="0"/>
              <w:jc w:val="both"/>
              <w:rPr>
                <w:rFonts w:ascii="Times New Roman" w:eastAsiaTheme="minorHAnsi" w:hAnsi="Times New Roman"/>
                <w:lang w:eastAsia="en-US"/>
              </w:rPr>
            </w:pPr>
          </w:p>
        </w:tc>
        <w:tc>
          <w:tcPr>
            <w:tcW w:w="2696" w:type="dxa"/>
            <w:gridSpan w:val="2"/>
          </w:tcPr>
          <w:p w:rsidR="004302F3"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_____________________</w:t>
            </w:r>
          </w:p>
        </w:tc>
        <w:tc>
          <w:tcPr>
            <w:tcW w:w="340" w:type="dxa"/>
          </w:tcPr>
          <w:p w:rsidR="004302F3" w:rsidRDefault="004302F3" w:rsidP="004724B9">
            <w:pPr>
              <w:autoSpaceDE w:val="0"/>
              <w:autoSpaceDN w:val="0"/>
              <w:adjustRightInd w:val="0"/>
              <w:jc w:val="both"/>
              <w:rPr>
                <w:rFonts w:ascii="Times New Roman" w:eastAsiaTheme="minorHAnsi" w:hAnsi="Times New Roman"/>
                <w:lang w:eastAsia="en-US"/>
              </w:rPr>
            </w:pPr>
          </w:p>
        </w:tc>
        <w:tc>
          <w:tcPr>
            <w:tcW w:w="4210" w:type="dxa"/>
          </w:tcPr>
          <w:p w:rsidR="004302F3"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_________________________</w:t>
            </w:r>
          </w:p>
        </w:tc>
      </w:tr>
      <w:tr w:rsidR="004302F3" w:rsidTr="004724B9">
        <w:tc>
          <w:tcPr>
            <w:tcW w:w="2460" w:type="dxa"/>
          </w:tcPr>
          <w:p w:rsidR="004302F3" w:rsidRDefault="004302F3" w:rsidP="004724B9">
            <w:pPr>
              <w:autoSpaceDE w:val="0"/>
              <w:autoSpaceDN w:val="0"/>
              <w:adjustRightInd w:val="0"/>
              <w:jc w:val="both"/>
              <w:rPr>
                <w:rFonts w:ascii="Times New Roman" w:eastAsiaTheme="minorHAnsi" w:hAnsi="Times New Roman"/>
                <w:lang w:eastAsia="en-US"/>
              </w:rPr>
            </w:pPr>
          </w:p>
        </w:tc>
        <w:tc>
          <w:tcPr>
            <w:tcW w:w="340" w:type="dxa"/>
          </w:tcPr>
          <w:p w:rsidR="004302F3" w:rsidRDefault="004302F3" w:rsidP="004724B9">
            <w:pPr>
              <w:autoSpaceDE w:val="0"/>
              <w:autoSpaceDN w:val="0"/>
              <w:adjustRightInd w:val="0"/>
              <w:jc w:val="both"/>
              <w:rPr>
                <w:rFonts w:ascii="Times New Roman" w:eastAsiaTheme="minorHAnsi" w:hAnsi="Times New Roman"/>
                <w:lang w:eastAsia="en-US"/>
              </w:rPr>
            </w:pPr>
          </w:p>
        </w:tc>
        <w:tc>
          <w:tcPr>
            <w:tcW w:w="2696" w:type="dxa"/>
            <w:gridSpan w:val="2"/>
          </w:tcPr>
          <w:p w:rsidR="004302F3"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 xml:space="preserve">(подпись заявителя или руководителя юридического лица, </w:t>
            </w:r>
            <w:r>
              <w:rPr>
                <w:rFonts w:ascii="Times New Roman" w:eastAsiaTheme="minorHAnsi" w:hAnsi="Times New Roman"/>
                <w:lang w:eastAsia="en-US"/>
              </w:rPr>
              <w:lastRenderedPageBreak/>
              <w:t>печать)</w:t>
            </w:r>
          </w:p>
        </w:tc>
        <w:tc>
          <w:tcPr>
            <w:tcW w:w="340" w:type="dxa"/>
          </w:tcPr>
          <w:p w:rsidR="004302F3" w:rsidRDefault="004302F3" w:rsidP="004724B9">
            <w:pPr>
              <w:autoSpaceDE w:val="0"/>
              <w:autoSpaceDN w:val="0"/>
              <w:adjustRightInd w:val="0"/>
              <w:jc w:val="both"/>
              <w:rPr>
                <w:rFonts w:ascii="Times New Roman" w:eastAsiaTheme="minorHAnsi" w:hAnsi="Times New Roman"/>
                <w:lang w:eastAsia="en-US"/>
              </w:rPr>
            </w:pPr>
          </w:p>
        </w:tc>
        <w:tc>
          <w:tcPr>
            <w:tcW w:w="4210" w:type="dxa"/>
          </w:tcPr>
          <w:p w:rsidR="004302F3"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(Ф.И.О.)</w:t>
            </w:r>
          </w:p>
        </w:tc>
      </w:tr>
      <w:tr w:rsidR="004302F3" w:rsidTr="004724B9">
        <w:tc>
          <w:tcPr>
            <w:tcW w:w="10046" w:type="dxa"/>
            <w:gridSpan w:val="6"/>
          </w:tcPr>
          <w:p w:rsidR="004302F3" w:rsidRDefault="004302F3" w:rsidP="004724B9">
            <w:pPr>
              <w:autoSpaceDE w:val="0"/>
              <w:autoSpaceDN w:val="0"/>
              <w:adjustRightInd w:val="0"/>
              <w:ind w:firstLine="283"/>
              <w:jc w:val="both"/>
              <w:rPr>
                <w:rFonts w:ascii="Times New Roman" w:eastAsiaTheme="minorHAnsi" w:hAnsi="Times New Roman"/>
                <w:lang w:eastAsia="en-US"/>
              </w:rPr>
            </w:pPr>
            <w:r>
              <w:rPr>
                <w:rFonts w:ascii="Times New Roman" w:eastAsiaTheme="minorHAnsi" w:hAnsi="Times New Roman"/>
                <w:lang w:eastAsia="en-US"/>
              </w:rPr>
              <w:lastRenderedPageBreak/>
              <w:t>Обязуюсь осуществлять работы по рубке (обрезке, пересадке) насаждений, включая транспортировку и утилизацию порубочных остатков, за свой счет и с соблюдением требований стандартов, технических регламентов в сфере безопасности.</w:t>
            </w:r>
          </w:p>
          <w:p w:rsidR="004302F3" w:rsidRDefault="004302F3" w:rsidP="004724B9">
            <w:pPr>
              <w:autoSpaceDE w:val="0"/>
              <w:autoSpaceDN w:val="0"/>
              <w:adjustRightInd w:val="0"/>
              <w:ind w:firstLine="283"/>
              <w:jc w:val="both"/>
              <w:rPr>
                <w:rFonts w:ascii="Times New Roman" w:eastAsiaTheme="minorHAnsi" w:hAnsi="Times New Roman"/>
                <w:lang w:eastAsia="en-US"/>
              </w:rPr>
            </w:pPr>
            <w:r>
              <w:rPr>
                <w:rFonts w:ascii="Times New Roman" w:eastAsiaTheme="minorHAnsi" w:hAnsi="Times New Roman"/>
                <w:lang w:eastAsia="en-US"/>
              </w:rPr>
              <w:t xml:space="preserve">В соответствии с требованиями Федерального </w:t>
            </w:r>
            <w:hyperlink r:id="rId294" w:history="1">
              <w:r>
                <w:rPr>
                  <w:rFonts w:ascii="Times New Roman" w:eastAsiaTheme="minorHAnsi" w:hAnsi="Times New Roman"/>
                  <w:color w:val="0000FF"/>
                  <w:lang w:eastAsia="en-US"/>
                </w:rPr>
                <w:t>закона</w:t>
              </w:r>
            </w:hyperlink>
            <w:r>
              <w:rPr>
                <w:rFonts w:ascii="Times New Roman" w:eastAsiaTheme="minorHAnsi" w:hAnsi="Times New Roman"/>
                <w:lang w:eastAsia="en-US"/>
              </w:rPr>
              <w:t xml:space="preserve"> от 27.07.2006 N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 Настоящее согласие дано мною бессрочно (для физических лиц).</w:t>
            </w:r>
          </w:p>
        </w:tc>
      </w:tr>
      <w:tr w:rsidR="004302F3" w:rsidTr="004724B9">
        <w:tc>
          <w:tcPr>
            <w:tcW w:w="2460" w:type="dxa"/>
          </w:tcPr>
          <w:p w:rsidR="004302F3" w:rsidRDefault="004302F3" w:rsidP="004724B9">
            <w:pPr>
              <w:autoSpaceDE w:val="0"/>
              <w:autoSpaceDN w:val="0"/>
              <w:adjustRightInd w:val="0"/>
              <w:ind w:firstLine="283"/>
              <w:jc w:val="both"/>
              <w:rPr>
                <w:rFonts w:ascii="Times New Roman" w:eastAsiaTheme="minorHAnsi" w:hAnsi="Times New Roman"/>
                <w:lang w:eastAsia="en-US"/>
              </w:rPr>
            </w:pPr>
          </w:p>
        </w:tc>
        <w:tc>
          <w:tcPr>
            <w:tcW w:w="340" w:type="dxa"/>
          </w:tcPr>
          <w:p w:rsidR="004302F3" w:rsidRDefault="004302F3" w:rsidP="004724B9">
            <w:pPr>
              <w:autoSpaceDE w:val="0"/>
              <w:autoSpaceDN w:val="0"/>
              <w:adjustRightInd w:val="0"/>
              <w:ind w:firstLine="283"/>
              <w:jc w:val="both"/>
              <w:rPr>
                <w:rFonts w:ascii="Times New Roman" w:eastAsiaTheme="minorHAnsi" w:hAnsi="Times New Roman"/>
                <w:lang w:eastAsia="en-US"/>
              </w:rPr>
            </w:pPr>
          </w:p>
        </w:tc>
        <w:tc>
          <w:tcPr>
            <w:tcW w:w="2696" w:type="dxa"/>
            <w:gridSpan w:val="2"/>
          </w:tcPr>
          <w:p w:rsidR="004302F3"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_____________________</w:t>
            </w:r>
          </w:p>
        </w:tc>
        <w:tc>
          <w:tcPr>
            <w:tcW w:w="340" w:type="dxa"/>
          </w:tcPr>
          <w:p w:rsidR="004302F3" w:rsidRDefault="004302F3" w:rsidP="004724B9">
            <w:pPr>
              <w:autoSpaceDE w:val="0"/>
              <w:autoSpaceDN w:val="0"/>
              <w:adjustRightInd w:val="0"/>
              <w:jc w:val="both"/>
              <w:rPr>
                <w:rFonts w:ascii="Times New Roman" w:eastAsiaTheme="minorHAnsi" w:hAnsi="Times New Roman"/>
                <w:lang w:eastAsia="en-US"/>
              </w:rPr>
            </w:pPr>
          </w:p>
        </w:tc>
        <w:tc>
          <w:tcPr>
            <w:tcW w:w="4210" w:type="dxa"/>
          </w:tcPr>
          <w:p w:rsidR="004302F3"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_________________________</w:t>
            </w:r>
          </w:p>
        </w:tc>
      </w:tr>
      <w:tr w:rsidR="004302F3" w:rsidTr="004724B9">
        <w:tc>
          <w:tcPr>
            <w:tcW w:w="2460" w:type="dxa"/>
          </w:tcPr>
          <w:p w:rsidR="004302F3" w:rsidRDefault="004302F3" w:rsidP="004724B9">
            <w:pPr>
              <w:autoSpaceDE w:val="0"/>
              <w:autoSpaceDN w:val="0"/>
              <w:adjustRightInd w:val="0"/>
              <w:jc w:val="both"/>
              <w:rPr>
                <w:rFonts w:ascii="Times New Roman" w:eastAsiaTheme="minorHAnsi" w:hAnsi="Times New Roman"/>
                <w:lang w:eastAsia="en-US"/>
              </w:rPr>
            </w:pPr>
          </w:p>
        </w:tc>
        <w:tc>
          <w:tcPr>
            <w:tcW w:w="340" w:type="dxa"/>
          </w:tcPr>
          <w:p w:rsidR="004302F3" w:rsidRDefault="004302F3" w:rsidP="004724B9">
            <w:pPr>
              <w:autoSpaceDE w:val="0"/>
              <w:autoSpaceDN w:val="0"/>
              <w:adjustRightInd w:val="0"/>
              <w:jc w:val="both"/>
              <w:rPr>
                <w:rFonts w:ascii="Times New Roman" w:eastAsiaTheme="minorHAnsi" w:hAnsi="Times New Roman"/>
                <w:lang w:eastAsia="en-US"/>
              </w:rPr>
            </w:pPr>
          </w:p>
        </w:tc>
        <w:tc>
          <w:tcPr>
            <w:tcW w:w="2696" w:type="dxa"/>
            <w:gridSpan w:val="2"/>
          </w:tcPr>
          <w:p w:rsidR="004302F3"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(подпись)</w:t>
            </w:r>
          </w:p>
        </w:tc>
        <w:tc>
          <w:tcPr>
            <w:tcW w:w="340" w:type="dxa"/>
          </w:tcPr>
          <w:p w:rsidR="004302F3" w:rsidRDefault="004302F3" w:rsidP="004724B9">
            <w:pPr>
              <w:autoSpaceDE w:val="0"/>
              <w:autoSpaceDN w:val="0"/>
              <w:adjustRightInd w:val="0"/>
              <w:jc w:val="both"/>
              <w:rPr>
                <w:rFonts w:ascii="Times New Roman" w:eastAsiaTheme="minorHAnsi" w:hAnsi="Times New Roman"/>
                <w:lang w:eastAsia="en-US"/>
              </w:rPr>
            </w:pPr>
          </w:p>
        </w:tc>
        <w:tc>
          <w:tcPr>
            <w:tcW w:w="4210" w:type="dxa"/>
          </w:tcPr>
          <w:p w:rsidR="004302F3"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(расшифровка подписи)</w:t>
            </w:r>
          </w:p>
        </w:tc>
      </w:tr>
    </w:tbl>
    <w:p w:rsidR="004302F3" w:rsidRPr="00AE7E5C" w:rsidRDefault="004302F3" w:rsidP="004724B9">
      <w:pPr>
        <w:autoSpaceDE w:val="0"/>
        <w:autoSpaceDN w:val="0"/>
        <w:adjustRightInd w:val="0"/>
        <w:jc w:val="both"/>
        <w:rPr>
          <w:rFonts w:ascii="Times New Roman" w:eastAsiaTheme="minorHAnsi" w:hAnsi="Times New Roman"/>
          <w:lang w:eastAsia="en-US"/>
        </w:rPr>
      </w:pPr>
      <w:r>
        <w:rPr>
          <w:rFonts w:ascii="Times New Roman" w:eastAsiaTheme="minorHAnsi" w:hAnsi="Times New Roman"/>
          <w:lang w:eastAsia="en-US"/>
        </w:rPr>
        <w:t xml:space="preserve">Результат Муниципальной услуги, а также уведомления о ходе ее предоставления прошу направить (выдать) </w:t>
      </w:r>
      <w:r w:rsidRPr="00AE7E5C">
        <w:rPr>
          <w:rFonts w:ascii="Times New Roman" w:eastAsiaTheme="minorHAnsi" w:hAnsi="Times New Roman"/>
          <w:lang w:eastAsia="en-US"/>
        </w:rPr>
        <w:t>(выбрать нужное):</w:t>
      </w:r>
    </w:p>
    <w:p w:rsidR="004302F3" w:rsidRPr="00AE7E5C" w:rsidRDefault="004302F3" w:rsidP="004724B9">
      <w:pPr>
        <w:autoSpaceDE w:val="0"/>
        <w:autoSpaceDN w:val="0"/>
        <w:adjustRightInd w:val="0"/>
        <w:jc w:val="both"/>
        <w:rPr>
          <w:rFonts w:ascii="Times New Roman" w:eastAsiaTheme="minorHAnsi" w:hAnsi="Times New Roman"/>
          <w:lang w:eastAsia="en-US"/>
        </w:rPr>
      </w:pPr>
      <w:r w:rsidRPr="00AE7E5C">
        <w:rPr>
          <w:rFonts w:ascii="Times New Roman" w:eastAsiaTheme="minorHAnsi" w:hAnsi="Times New Roman"/>
          <w:lang w:eastAsia="en-US"/>
        </w:rPr>
        <w:t xml:space="preserve">  ┌─┐</w:t>
      </w:r>
    </w:p>
    <w:p w:rsidR="004302F3" w:rsidRPr="00AE7E5C" w:rsidRDefault="004302F3" w:rsidP="004724B9">
      <w:pPr>
        <w:autoSpaceDE w:val="0"/>
        <w:autoSpaceDN w:val="0"/>
        <w:adjustRightInd w:val="0"/>
        <w:jc w:val="both"/>
        <w:rPr>
          <w:rFonts w:ascii="Times New Roman" w:eastAsiaTheme="minorHAnsi" w:hAnsi="Times New Roman"/>
          <w:lang w:eastAsia="en-US"/>
        </w:rPr>
      </w:pPr>
      <w:r w:rsidRPr="00AE7E5C">
        <w:rPr>
          <w:rFonts w:ascii="Times New Roman" w:eastAsiaTheme="minorHAnsi" w:hAnsi="Times New Roman"/>
          <w:lang w:eastAsia="en-US"/>
        </w:rPr>
        <w:t xml:space="preserve">  └─┘ посредством  отправки  через  личный кабинет в информационной системе"Портал    Воронежской   области   в   сети   Интернет"   или   федеральнойгосударственной  информационной  системе  "Единый  портал государственных имуниципальных услуг (функций)";</w:t>
      </w:r>
    </w:p>
    <w:p w:rsidR="004302F3" w:rsidRPr="00AE7E5C" w:rsidRDefault="004302F3" w:rsidP="004724B9">
      <w:pPr>
        <w:autoSpaceDE w:val="0"/>
        <w:autoSpaceDN w:val="0"/>
        <w:adjustRightInd w:val="0"/>
        <w:jc w:val="both"/>
        <w:rPr>
          <w:rFonts w:ascii="Times New Roman" w:eastAsiaTheme="minorHAnsi" w:hAnsi="Times New Roman"/>
          <w:lang w:eastAsia="en-US"/>
        </w:rPr>
      </w:pPr>
      <w:r w:rsidRPr="00AE7E5C">
        <w:rPr>
          <w:rFonts w:ascii="Times New Roman" w:eastAsiaTheme="minorHAnsi" w:hAnsi="Times New Roman"/>
          <w:lang w:eastAsia="en-US"/>
        </w:rPr>
        <w:t xml:space="preserve">  ┌─┐</w:t>
      </w:r>
    </w:p>
    <w:p w:rsidR="004302F3" w:rsidRPr="00AE7E5C" w:rsidRDefault="004302F3" w:rsidP="004724B9">
      <w:pPr>
        <w:autoSpaceDE w:val="0"/>
        <w:autoSpaceDN w:val="0"/>
        <w:adjustRightInd w:val="0"/>
        <w:jc w:val="both"/>
        <w:rPr>
          <w:rFonts w:ascii="Times New Roman" w:eastAsiaTheme="minorHAnsi" w:hAnsi="Times New Roman"/>
          <w:lang w:eastAsia="en-US"/>
        </w:rPr>
      </w:pPr>
      <w:r w:rsidRPr="00AE7E5C">
        <w:rPr>
          <w:rFonts w:ascii="Times New Roman" w:eastAsiaTheme="minorHAnsi" w:hAnsi="Times New Roman"/>
          <w:lang w:eastAsia="en-US"/>
        </w:rPr>
        <w:t xml:space="preserve">  └─┘ по адресу электронной почты.</w:t>
      </w:r>
    </w:p>
    <w:p w:rsidR="004302F3" w:rsidRPr="00AE7E5C" w:rsidRDefault="004302F3" w:rsidP="004724B9">
      <w:pPr>
        <w:autoSpaceDE w:val="0"/>
        <w:autoSpaceDN w:val="0"/>
        <w:adjustRightInd w:val="0"/>
        <w:jc w:val="both"/>
        <w:rPr>
          <w:rFonts w:ascii="Times New Roman" w:eastAsiaTheme="minorHAnsi" w:hAnsi="Times New Roman"/>
          <w:lang w:eastAsia="en-US"/>
        </w:rPr>
      </w:pPr>
      <w:r w:rsidRPr="00AE7E5C">
        <w:rPr>
          <w:rFonts w:ascii="Times New Roman" w:eastAsiaTheme="minorHAnsi" w:hAnsi="Times New Roman"/>
          <w:lang w:eastAsia="en-US"/>
        </w:rPr>
        <w:t xml:space="preserve">  ┌─┐</w:t>
      </w:r>
    </w:p>
    <w:p w:rsidR="004302F3" w:rsidRPr="00AE7E5C" w:rsidRDefault="004302F3" w:rsidP="004724B9">
      <w:pPr>
        <w:autoSpaceDE w:val="0"/>
        <w:autoSpaceDN w:val="0"/>
        <w:adjustRightInd w:val="0"/>
        <w:jc w:val="both"/>
        <w:rPr>
          <w:rFonts w:ascii="Times New Roman" w:eastAsiaTheme="minorHAnsi" w:hAnsi="Times New Roman"/>
          <w:lang w:eastAsia="en-US"/>
        </w:rPr>
      </w:pPr>
      <w:r w:rsidRPr="00AE7E5C">
        <w:rPr>
          <w:rFonts w:ascii="Times New Roman" w:eastAsiaTheme="minorHAnsi" w:hAnsi="Times New Roman"/>
          <w:lang w:eastAsia="en-US"/>
        </w:rPr>
        <w:t>└─┘</w:t>
      </w:r>
      <w:r>
        <w:rPr>
          <w:rFonts w:ascii="Times New Roman" w:eastAsiaTheme="minorHAnsi" w:hAnsi="Times New Roman"/>
          <w:lang w:eastAsia="en-US"/>
        </w:rPr>
        <w:t>в виде бумажного документа в Администрации</w:t>
      </w:r>
    </w:p>
    <w:p w:rsidR="004302F3" w:rsidRPr="00AE7E5C" w:rsidRDefault="004302F3" w:rsidP="004724B9">
      <w:pPr>
        <w:autoSpaceDE w:val="0"/>
        <w:autoSpaceDN w:val="0"/>
        <w:adjustRightInd w:val="0"/>
        <w:jc w:val="both"/>
        <w:rPr>
          <w:rFonts w:ascii="Times New Roman" w:eastAsiaTheme="minorHAnsi" w:hAnsi="Times New Roman"/>
          <w:lang w:eastAsia="en-US"/>
        </w:rPr>
      </w:pPr>
      <w:r w:rsidRPr="00AE7E5C">
        <w:rPr>
          <w:rFonts w:ascii="Times New Roman" w:eastAsiaTheme="minorHAnsi" w:hAnsi="Times New Roman"/>
          <w:lang w:eastAsia="en-US"/>
        </w:rPr>
        <w:t xml:space="preserve">  ┌─┐</w:t>
      </w:r>
    </w:p>
    <w:p w:rsidR="004302F3" w:rsidRPr="00AE7E5C" w:rsidRDefault="004302F3" w:rsidP="004724B9">
      <w:pPr>
        <w:autoSpaceDE w:val="0"/>
        <w:autoSpaceDN w:val="0"/>
        <w:adjustRightInd w:val="0"/>
        <w:jc w:val="both"/>
        <w:rPr>
          <w:rFonts w:ascii="Times New Roman" w:eastAsiaTheme="minorHAnsi" w:hAnsi="Times New Roman"/>
          <w:lang w:eastAsia="en-US"/>
        </w:rPr>
      </w:pPr>
      <w:r w:rsidRPr="00AE7E5C">
        <w:rPr>
          <w:rFonts w:ascii="Times New Roman" w:eastAsiaTheme="minorHAnsi" w:hAnsi="Times New Roman"/>
          <w:lang w:eastAsia="en-US"/>
        </w:rPr>
        <w:t xml:space="preserve">  └─┘ в виде  бумажного документа, который заявитель получает  в  АУ  "МФЦ"</w:t>
      </w:r>
    </w:p>
    <w:p w:rsidR="004302F3" w:rsidRPr="00AE7E5C" w:rsidRDefault="004302F3" w:rsidP="004724B9">
      <w:pPr>
        <w:autoSpaceDE w:val="0"/>
        <w:autoSpaceDN w:val="0"/>
        <w:adjustRightInd w:val="0"/>
        <w:jc w:val="both"/>
        <w:rPr>
          <w:rFonts w:ascii="Times New Roman" w:eastAsiaTheme="minorHAnsi" w:hAnsi="Times New Roman"/>
          <w:lang w:eastAsia="en-US"/>
        </w:rPr>
      </w:pPr>
      <w:r w:rsidRPr="00AE7E5C">
        <w:rPr>
          <w:rFonts w:ascii="Times New Roman" w:eastAsiaTheme="minorHAnsi" w:hAnsi="Times New Roman"/>
          <w:lang w:eastAsia="en-US"/>
        </w:rPr>
        <w:t>непосредственно при личном обращении;</w:t>
      </w:r>
    </w:p>
    <w:p w:rsidR="004302F3" w:rsidRPr="00AE7E5C" w:rsidRDefault="004302F3" w:rsidP="004724B9">
      <w:pPr>
        <w:autoSpaceDE w:val="0"/>
        <w:autoSpaceDN w:val="0"/>
        <w:adjustRightInd w:val="0"/>
        <w:jc w:val="both"/>
        <w:rPr>
          <w:rFonts w:ascii="Times New Roman" w:eastAsiaTheme="minorHAnsi" w:hAnsi="Times New Roman"/>
          <w:lang w:eastAsia="en-US"/>
        </w:rPr>
      </w:pPr>
      <w:r w:rsidRPr="00AE7E5C">
        <w:rPr>
          <w:rFonts w:ascii="Times New Roman" w:eastAsiaTheme="minorHAnsi" w:hAnsi="Times New Roman"/>
          <w:lang w:eastAsia="en-US"/>
        </w:rPr>
        <w:t xml:space="preserve">  ┌─┐</w:t>
      </w:r>
    </w:p>
    <w:p w:rsidR="004302F3" w:rsidRPr="00AE7E5C" w:rsidRDefault="004302F3" w:rsidP="004724B9">
      <w:pPr>
        <w:autoSpaceDE w:val="0"/>
        <w:autoSpaceDN w:val="0"/>
        <w:adjustRightInd w:val="0"/>
        <w:jc w:val="both"/>
        <w:rPr>
          <w:rFonts w:ascii="Times New Roman" w:eastAsiaTheme="minorHAnsi" w:hAnsi="Times New Roman"/>
          <w:lang w:eastAsia="en-US"/>
        </w:rPr>
      </w:pPr>
      <w:r w:rsidRPr="00AE7E5C">
        <w:rPr>
          <w:rFonts w:ascii="Times New Roman" w:eastAsiaTheme="minorHAnsi" w:hAnsi="Times New Roman"/>
          <w:lang w:eastAsia="en-US"/>
        </w:rPr>
        <w:t xml:space="preserve">  └─┘ в   виде   бумажного   документа,   который   направляется  заявителюпосредством почтового отправления</w:t>
      </w:r>
    </w:p>
    <w:p w:rsidR="004302F3" w:rsidRPr="00AE7E5C" w:rsidRDefault="004302F3" w:rsidP="004724B9">
      <w:pPr>
        <w:autoSpaceDE w:val="0"/>
        <w:autoSpaceDN w:val="0"/>
        <w:adjustRightInd w:val="0"/>
        <w:jc w:val="both"/>
        <w:rPr>
          <w:rFonts w:ascii="Times New Roman" w:eastAsiaTheme="minorHAnsi" w:hAnsi="Times New Roman"/>
          <w:lang w:eastAsia="en-US"/>
        </w:rPr>
      </w:pPr>
      <w:r w:rsidRPr="00AE7E5C">
        <w:rPr>
          <w:rFonts w:ascii="Times New Roman" w:eastAsiaTheme="minorHAnsi" w:hAnsi="Times New Roman"/>
          <w:lang w:eastAsia="en-US"/>
        </w:rPr>
        <w:t>Заявитель: ___________________________________________ ____________________</w:t>
      </w:r>
    </w:p>
    <w:p w:rsidR="004302F3" w:rsidRPr="00AE7E5C" w:rsidRDefault="004302F3" w:rsidP="004724B9">
      <w:pPr>
        <w:autoSpaceDE w:val="0"/>
        <w:autoSpaceDN w:val="0"/>
        <w:adjustRightInd w:val="0"/>
        <w:jc w:val="both"/>
        <w:rPr>
          <w:rFonts w:ascii="Times New Roman" w:eastAsiaTheme="minorHAnsi" w:hAnsi="Times New Roman"/>
          <w:lang w:eastAsia="en-US"/>
        </w:rPr>
      </w:pPr>
      <w:r w:rsidRPr="00AE7E5C">
        <w:rPr>
          <w:rFonts w:ascii="Times New Roman" w:eastAsiaTheme="minorHAnsi" w:hAnsi="Times New Roman"/>
          <w:lang w:eastAsia="en-US"/>
        </w:rPr>
        <w:t xml:space="preserve">                                                           (подпись)</w:t>
      </w:r>
    </w:p>
    <w:p w:rsidR="004302F3" w:rsidRPr="00E81647" w:rsidRDefault="004302F3" w:rsidP="004724B9">
      <w:pPr>
        <w:autoSpaceDE w:val="0"/>
        <w:autoSpaceDN w:val="0"/>
        <w:adjustRightInd w:val="0"/>
        <w:jc w:val="both"/>
      </w:pPr>
      <w:r w:rsidRPr="00AE7E5C">
        <w:rPr>
          <w:rFonts w:ascii="Times New Roman" w:eastAsiaTheme="minorHAnsi" w:hAnsi="Times New Roman"/>
          <w:lang w:eastAsia="en-US"/>
        </w:rPr>
        <w:t xml:space="preserve"> "__" __________ 20__ г.                                                  </w:t>
      </w:r>
    </w:p>
    <w:p w:rsidR="004302F3" w:rsidRDefault="004302F3" w:rsidP="004724B9">
      <w:pPr>
        <w:pStyle w:val="ConsPlusNormal"/>
        <w:jc w:val="both"/>
        <w:outlineLvl w:val="1"/>
        <w:rPr>
          <w:rFonts w:ascii="Times New Roman" w:hAnsi="Times New Roman"/>
          <w:sz w:val="24"/>
          <w:szCs w:val="24"/>
        </w:rPr>
      </w:pPr>
    </w:p>
    <w:p w:rsidR="004302F3" w:rsidRPr="00031B65" w:rsidRDefault="004302F3" w:rsidP="004724B9">
      <w:pPr>
        <w:pStyle w:val="ConsPlusNormal"/>
        <w:jc w:val="both"/>
        <w:outlineLvl w:val="1"/>
        <w:rPr>
          <w:rFonts w:ascii="Times New Roman" w:hAnsi="Times New Roman"/>
          <w:sz w:val="24"/>
          <w:szCs w:val="24"/>
        </w:rPr>
      </w:pPr>
      <w:r w:rsidRPr="00031B65">
        <w:rPr>
          <w:rFonts w:ascii="Times New Roman" w:hAnsi="Times New Roman"/>
          <w:sz w:val="24"/>
          <w:szCs w:val="24"/>
        </w:rPr>
        <w:t xml:space="preserve">Приложение </w:t>
      </w:r>
      <w:r>
        <w:rPr>
          <w:rFonts w:ascii="Times New Roman" w:hAnsi="Times New Roman"/>
          <w:sz w:val="24"/>
          <w:szCs w:val="24"/>
        </w:rPr>
        <w:t>№</w:t>
      </w:r>
      <w:r w:rsidRPr="00031B65">
        <w:rPr>
          <w:rFonts w:ascii="Times New Roman" w:hAnsi="Times New Roman"/>
          <w:sz w:val="24"/>
          <w:szCs w:val="24"/>
        </w:rPr>
        <w:t>2</w:t>
      </w:r>
    </w:p>
    <w:p w:rsidR="004302F3" w:rsidRPr="00031B65" w:rsidRDefault="004302F3" w:rsidP="004724B9">
      <w:pPr>
        <w:pStyle w:val="ConsPlusNormal"/>
        <w:jc w:val="both"/>
        <w:rPr>
          <w:rFonts w:ascii="Times New Roman" w:hAnsi="Times New Roman"/>
          <w:sz w:val="24"/>
          <w:szCs w:val="24"/>
        </w:rPr>
      </w:pPr>
      <w:r w:rsidRPr="00031B65">
        <w:rPr>
          <w:rFonts w:ascii="Times New Roman" w:hAnsi="Times New Roman"/>
          <w:sz w:val="24"/>
          <w:szCs w:val="24"/>
        </w:rPr>
        <w:lastRenderedPageBreak/>
        <w:t>к Административному регламенту</w:t>
      </w:r>
    </w:p>
    <w:p w:rsidR="004302F3" w:rsidRPr="00031B65" w:rsidRDefault="004302F3" w:rsidP="004724B9">
      <w:pPr>
        <w:pStyle w:val="ConsPlusNormal"/>
        <w:jc w:val="both"/>
        <w:rPr>
          <w:rFonts w:ascii="Times New Roman" w:hAnsi="Times New Roman"/>
          <w:sz w:val="24"/>
          <w:szCs w:val="24"/>
        </w:rPr>
      </w:pPr>
      <w:r w:rsidRPr="00031B65">
        <w:rPr>
          <w:rFonts w:ascii="Times New Roman" w:hAnsi="Times New Roman"/>
          <w:sz w:val="24"/>
          <w:szCs w:val="24"/>
        </w:rPr>
        <w:t>по предоставлению муниципальной услуги</w:t>
      </w:r>
    </w:p>
    <w:p w:rsidR="004302F3" w:rsidRPr="00031B65" w:rsidRDefault="004302F3" w:rsidP="004724B9">
      <w:pPr>
        <w:pStyle w:val="ConsPlusNormal"/>
        <w:jc w:val="both"/>
        <w:rPr>
          <w:rFonts w:ascii="Times New Roman" w:hAnsi="Times New Roman"/>
          <w:sz w:val="24"/>
          <w:szCs w:val="24"/>
        </w:rPr>
      </w:pPr>
    </w:p>
    <w:p w:rsidR="004302F3" w:rsidRDefault="004302F3" w:rsidP="004724B9">
      <w:pPr>
        <w:pStyle w:val="ConsPlusNormal"/>
        <w:jc w:val="both"/>
        <w:rPr>
          <w:rFonts w:ascii="Times New Roman" w:hAnsi="Times New Roman"/>
          <w:sz w:val="24"/>
          <w:szCs w:val="24"/>
        </w:rPr>
      </w:pPr>
      <w:bookmarkStart w:id="19" w:name="P470"/>
      <w:bookmarkEnd w:id="19"/>
      <w:r w:rsidRPr="00031B65">
        <w:rPr>
          <w:rFonts w:ascii="Times New Roman" w:hAnsi="Times New Roman"/>
          <w:sz w:val="24"/>
          <w:szCs w:val="24"/>
        </w:rPr>
        <w:t xml:space="preserve">ФОРМА РАЗРЕШЕНИЯ НА ПРАВО ВЫРУБКИ </w:t>
      </w:r>
      <w:r>
        <w:rPr>
          <w:rFonts w:ascii="Times New Roman" w:hAnsi="Times New Roman"/>
          <w:sz w:val="24"/>
          <w:szCs w:val="24"/>
        </w:rPr>
        <w:t xml:space="preserve">(ОБРЕЗКИ, ПЕРЕСАДКИ) </w:t>
      </w:r>
    </w:p>
    <w:p w:rsidR="004302F3" w:rsidRPr="00031B65" w:rsidRDefault="004302F3" w:rsidP="004724B9">
      <w:pPr>
        <w:pStyle w:val="ConsPlusNormal"/>
        <w:jc w:val="both"/>
        <w:rPr>
          <w:rFonts w:ascii="Times New Roman" w:hAnsi="Times New Roman"/>
          <w:sz w:val="24"/>
          <w:szCs w:val="24"/>
        </w:rPr>
      </w:pPr>
      <w:r w:rsidRPr="00031B65">
        <w:rPr>
          <w:rFonts w:ascii="Times New Roman" w:hAnsi="Times New Roman"/>
          <w:sz w:val="24"/>
          <w:szCs w:val="24"/>
        </w:rPr>
        <w:t>ЗЕЛЕНЫХ НАСАЖДЕНИЙ</w:t>
      </w:r>
    </w:p>
    <w:p w:rsidR="004302F3" w:rsidRDefault="004302F3" w:rsidP="004724B9">
      <w:pPr>
        <w:pStyle w:val="ConsPlusNormal"/>
        <w:jc w:val="both"/>
      </w:pPr>
    </w:p>
    <w:p w:rsidR="004302F3" w:rsidRDefault="004302F3" w:rsidP="004724B9">
      <w:pPr>
        <w:pStyle w:val="ConsPlusNonformat"/>
        <w:jc w:val="both"/>
      </w:pPr>
      <w:r>
        <w:t xml:space="preserve">                                            От: ___________________________</w:t>
      </w:r>
    </w:p>
    <w:p w:rsidR="004302F3" w:rsidRDefault="004302F3" w:rsidP="004724B9">
      <w:pPr>
        <w:pStyle w:val="ConsPlusNonformat"/>
        <w:jc w:val="both"/>
      </w:pPr>
      <w:r>
        <w:t>(наименование уполномоченного</w:t>
      </w:r>
    </w:p>
    <w:p w:rsidR="004302F3" w:rsidRDefault="004302F3" w:rsidP="004724B9">
      <w:pPr>
        <w:pStyle w:val="ConsPlusNonformat"/>
        <w:jc w:val="both"/>
      </w:pPr>
      <w:r>
        <w:t xml:space="preserve">                                                          органа)</w:t>
      </w:r>
    </w:p>
    <w:p w:rsidR="004302F3" w:rsidRDefault="004302F3" w:rsidP="004724B9">
      <w:pPr>
        <w:pStyle w:val="ConsPlusNonformat"/>
        <w:jc w:val="both"/>
      </w:pPr>
    </w:p>
    <w:p w:rsidR="004302F3" w:rsidRDefault="004302F3" w:rsidP="004724B9">
      <w:pPr>
        <w:pStyle w:val="ConsPlusNonformat"/>
        <w:jc w:val="both"/>
      </w:pPr>
      <w:r>
        <w:t xml:space="preserve">                                           Кому ___________________________</w:t>
      </w:r>
    </w:p>
    <w:p w:rsidR="004302F3" w:rsidRDefault="004302F3" w:rsidP="004724B9">
      <w:pPr>
        <w:pStyle w:val="ConsPlusNonformat"/>
        <w:jc w:val="both"/>
      </w:pPr>
      <w:r>
        <w:t>(фамилия, имя, отчество -</w:t>
      </w:r>
    </w:p>
    <w:p w:rsidR="004302F3" w:rsidRDefault="004302F3" w:rsidP="004724B9">
      <w:pPr>
        <w:pStyle w:val="ConsPlusNonformat"/>
        <w:jc w:val="both"/>
      </w:pPr>
      <w:r>
        <w:t xml:space="preserve">                                                для граждан и ИП или полное</w:t>
      </w:r>
    </w:p>
    <w:p w:rsidR="004302F3" w:rsidRDefault="004302F3" w:rsidP="004724B9">
      <w:pPr>
        <w:pStyle w:val="ConsPlusNonformat"/>
        <w:jc w:val="both"/>
      </w:pPr>
      <w:r>
        <w:t xml:space="preserve">                                                наименование организации -</w:t>
      </w:r>
    </w:p>
    <w:p w:rsidR="004302F3" w:rsidRDefault="004302F3" w:rsidP="004724B9">
      <w:pPr>
        <w:pStyle w:val="ConsPlusNonformat"/>
        <w:jc w:val="both"/>
      </w:pPr>
      <w:r>
        <w:t xml:space="preserve">                                                для юридических лиц)</w:t>
      </w:r>
    </w:p>
    <w:p w:rsidR="004302F3" w:rsidRDefault="004302F3" w:rsidP="004724B9">
      <w:pPr>
        <w:pStyle w:val="ConsPlusNonformat"/>
        <w:jc w:val="both"/>
      </w:pPr>
    </w:p>
    <w:p w:rsidR="004302F3" w:rsidRDefault="004302F3" w:rsidP="004724B9">
      <w:pPr>
        <w:pStyle w:val="ConsPlusNonformat"/>
        <w:jc w:val="both"/>
      </w:pPr>
      <w:r>
        <w:t xml:space="preserve">                                                ___________________________</w:t>
      </w:r>
    </w:p>
    <w:p w:rsidR="004302F3" w:rsidRDefault="004302F3" w:rsidP="004724B9">
      <w:pPr>
        <w:pStyle w:val="ConsPlusNonformat"/>
        <w:jc w:val="both"/>
      </w:pPr>
      <w:r>
        <w:t>(почтовый индекс и адрес,</w:t>
      </w:r>
    </w:p>
    <w:p w:rsidR="004302F3" w:rsidRDefault="004302F3" w:rsidP="004724B9">
      <w:pPr>
        <w:pStyle w:val="ConsPlusNonformat"/>
        <w:jc w:val="both"/>
      </w:pPr>
      <w:r>
        <w:t xml:space="preserve">                                                адрес электронной почты)</w:t>
      </w:r>
    </w:p>
    <w:p w:rsidR="004302F3" w:rsidRDefault="004302F3" w:rsidP="004724B9">
      <w:pPr>
        <w:pStyle w:val="ConsPlusNonformat"/>
        <w:jc w:val="both"/>
      </w:pPr>
    </w:p>
    <w:p w:rsidR="004302F3" w:rsidRDefault="004302F3" w:rsidP="004724B9">
      <w:pPr>
        <w:pStyle w:val="ConsPlusNonformat"/>
        <w:jc w:val="both"/>
      </w:pPr>
      <w:r>
        <w:t xml:space="preserve">                                РАЗРЕШЕНИЕ</w:t>
      </w:r>
    </w:p>
    <w:p w:rsidR="004302F3" w:rsidRDefault="004302F3" w:rsidP="004724B9">
      <w:pPr>
        <w:pStyle w:val="ConsPlusNonformat"/>
        <w:jc w:val="both"/>
      </w:pPr>
      <w:r>
        <w:t xml:space="preserve">                   на право вырубки зеленых насаждений</w:t>
      </w:r>
    </w:p>
    <w:p w:rsidR="004302F3" w:rsidRDefault="004302F3" w:rsidP="004724B9">
      <w:pPr>
        <w:pStyle w:val="ConsPlusNonformat"/>
        <w:jc w:val="both"/>
      </w:pPr>
    </w:p>
    <w:p w:rsidR="004302F3" w:rsidRDefault="004302F3" w:rsidP="004724B9">
      <w:pPr>
        <w:pStyle w:val="ConsPlusNonformat"/>
        <w:jc w:val="both"/>
      </w:pPr>
      <w:r>
        <w:t>«_____»________________г. № _____________________</w:t>
      </w:r>
    </w:p>
    <w:p w:rsidR="004302F3" w:rsidRDefault="004302F3" w:rsidP="004724B9">
      <w:pPr>
        <w:pStyle w:val="ConsPlusNonformat"/>
        <w:jc w:val="both"/>
      </w:pPr>
    </w:p>
    <w:p w:rsidR="004302F3" w:rsidRDefault="004302F3" w:rsidP="004724B9">
      <w:pPr>
        <w:pStyle w:val="ConsPlusNonformat"/>
        <w:jc w:val="both"/>
      </w:pPr>
      <w:r>
        <w:t xml:space="preserve">    По результатам рассмотрения запроса _____________________  уведомляем о</w:t>
      </w:r>
    </w:p>
    <w:p w:rsidR="004302F3" w:rsidRDefault="004302F3" w:rsidP="004724B9">
      <w:pPr>
        <w:pStyle w:val="ConsPlusNonformat"/>
        <w:jc w:val="both"/>
      </w:pPr>
      <w:r>
        <w:t xml:space="preserve">предоставлении разрешения на право вырубки (обрезки, пересадки) зеленых </w:t>
      </w:r>
    </w:p>
    <w:p w:rsidR="004302F3" w:rsidRDefault="004302F3" w:rsidP="004724B9">
      <w:pPr>
        <w:pStyle w:val="ConsPlusNonformat"/>
        <w:jc w:val="both"/>
      </w:pPr>
      <w:r>
        <w:t>насаждений __________ на</w:t>
      </w:r>
    </w:p>
    <w:p w:rsidR="004302F3" w:rsidRDefault="004302F3" w:rsidP="004724B9">
      <w:pPr>
        <w:pStyle w:val="ConsPlusNonformat"/>
        <w:jc w:val="both"/>
      </w:pPr>
      <w:r>
        <w:t>основании ______________________ на земельном участке с кадастровым номером</w:t>
      </w:r>
    </w:p>
    <w:p w:rsidR="004302F3" w:rsidRDefault="004302F3" w:rsidP="004724B9">
      <w:pPr>
        <w:pStyle w:val="ConsPlusNonformat"/>
        <w:jc w:val="both"/>
      </w:pPr>
      <w:r>
        <w:t>___________________ на срок до _________________.</w:t>
      </w:r>
    </w:p>
    <w:p w:rsidR="004302F3" w:rsidRDefault="004302F3" w:rsidP="004724B9">
      <w:pPr>
        <w:pStyle w:val="ConsPlusNormal"/>
        <w:jc w:val="both"/>
      </w:pPr>
    </w:p>
    <w:p w:rsidR="004302F3" w:rsidRDefault="004302F3" w:rsidP="004724B9">
      <w:pPr>
        <w:pStyle w:val="ConsPlusNormal"/>
        <w:jc w:val="both"/>
      </w:pPr>
    </w:p>
    <w:tbl>
      <w:tblPr>
        <w:tblW w:w="0" w:type="auto"/>
        <w:tblBorders>
          <w:top w:val="single" w:sz="4" w:space="0" w:color="auto"/>
          <w:right w:val="single" w:sz="4" w:space="0" w:color="auto"/>
        </w:tblBorders>
        <w:tblLayout w:type="fixed"/>
        <w:tblCellMar>
          <w:top w:w="102" w:type="dxa"/>
          <w:left w:w="62" w:type="dxa"/>
          <w:bottom w:w="102" w:type="dxa"/>
          <w:right w:w="62" w:type="dxa"/>
        </w:tblCellMar>
        <w:tblLook w:val="0000"/>
      </w:tblPr>
      <w:tblGrid>
        <w:gridCol w:w="4422"/>
        <w:gridCol w:w="454"/>
        <w:gridCol w:w="4195"/>
      </w:tblGrid>
      <w:tr w:rsidR="004302F3" w:rsidTr="004724B9">
        <w:tc>
          <w:tcPr>
            <w:tcW w:w="4422" w:type="dxa"/>
            <w:tcBorders>
              <w:top w:val="single" w:sz="4" w:space="0" w:color="auto"/>
              <w:left w:val="nil"/>
              <w:bottom w:val="nil"/>
              <w:right w:val="nil"/>
            </w:tcBorders>
          </w:tcPr>
          <w:p w:rsidR="004302F3" w:rsidRDefault="004302F3" w:rsidP="004724B9">
            <w:pPr>
              <w:pStyle w:val="ConsPlusNormal"/>
              <w:jc w:val="both"/>
            </w:pPr>
            <w:r>
              <w:t>(Ф.И.О, должность уполномоченного сотрудника)</w:t>
            </w:r>
          </w:p>
        </w:tc>
        <w:tc>
          <w:tcPr>
            <w:tcW w:w="454" w:type="dxa"/>
            <w:tcBorders>
              <w:top w:val="nil"/>
              <w:left w:val="nil"/>
              <w:bottom w:val="nil"/>
              <w:right w:val="single" w:sz="4" w:space="0" w:color="auto"/>
            </w:tcBorders>
          </w:tcPr>
          <w:p w:rsidR="004302F3" w:rsidRDefault="004302F3" w:rsidP="004724B9">
            <w:pPr>
              <w:pStyle w:val="ConsPlusNormal"/>
              <w:jc w:val="both"/>
            </w:pPr>
          </w:p>
        </w:tc>
        <w:tc>
          <w:tcPr>
            <w:tcW w:w="4195" w:type="dxa"/>
            <w:tcBorders>
              <w:top w:val="single" w:sz="4" w:space="0" w:color="auto"/>
              <w:left w:val="single" w:sz="4" w:space="0" w:color="auto"/>
              <w:bottom w:val="single" w:sz="4" w:space="0" w:color="auto"/>
              <w:right w:val="single" w:sz="4" w:space="0" w:color="auto"/>
            </w:tcBorders>
            <w:vAlign w:val="center"/>
          </w:tcPr>
          <w:p w:rsidR="004302F3" w:rsidRDefault="004302F3" w:rsidP="004724B9">
            <w:pPr>
              <w:pStyle w:val="ConsPlusNormal"/>
              <w:jc w:val="both"/>
            </w:pPr>
            <w:r>
              <w:t>Сведения об электронной подписи</w:t>
            </w:r>
          </w:p>
        </w:tc>
      </w:tr>
    </w:tbl>
    <w:p w:rsidR="004302F3" w:rsidRDefault="004302F3" w:rsidP="004724B9">
      <w:pPr>
        <w:pStyle w:val="ConsPlusNormal"/>
        <w:jc w:val="both"/>
      </w:pPr>
    </w:p>
    <w:p w:rsidR="004302F3" w:rsidRDefault="004302F3" w:rsidP="004724B9">
      <w:pPr>
        <w:pStyle w:val="ConsPlusNormal"/>
        <w:jc w:val="both"/>
      </w:pPr>
    </w:p>
    <w:p w:rsidR="004302F3" w:rsidRDefault="004302F3" w:rsidP="004724B9">
      <w:pPr>
        <w:pStyle w:val="ConsPlusNormal"/>
        <w:jc w:val="both"/>
      </w:pPr>
    </w:p>
    <w:p w:rsidR="004302F3" w:rsidRDefault="004302F3" w:rsidP="004724B9">
      <w:pPr>
        <w:pStyle w:val="ConsPlusNormal"/>
        <w:jc w:val="both"/>
        <w:outlineLvl w:val="2"/>
      </w:pPr>
      <w:r>
        <w:t>Приложение</w:t>
      </w:r>
    </w:p>
    <w:p w:rsidR="004302F3" w:rsidRDefault="004302F3" w:rsidP="004724B9">
      <w:pPr>
        <w:pStyle w:val="ConsPlusNormal"/>
        <w:jc w:val="both"/>
      </w:pPr>
      <w:r>
        <w:t>к разрешению на право</w:t>
      </w:r>
    </w:p>
    <w:p w:rsidR="004302F3" w:rsidRDefault="004302F3" w:rsidP="004724B9">
      <w:pPr>
        <w:pStyle w:val="ConsPlusNormal"/>
        <w:jc w:val="both"/>
      </w:pPr>
      <w:r>
        <w:t>вырубки зеленых насаждений</w:t>
      </w:r>
    </w:p>
    <w:p w:rsidR="004302F3" w:rsidRDefault="004302F3" w:rsidP="004724B9">
      <w:pPr>
        <w:pStyle w:val="ConsPlusNormal"/>
        <w:jc w:val="both"/>
      </w:pPr>
    </w:p>
    <w:p w:rsidR="004302F3" w:rsidRDefault="004302F3" w:rsidP="004724B9">
      <w:pPr>
        <w:pStyle w:val="ConsPlusNormal"/>
        <w:jc w:val="both"/>
      </w:pPr>
      <w:r>
        <w:t>Регистрационный N:</w:t>
      </w:r>
    </w:p>
    <w:p w:rsidR="004302F3" w:rsidRDefault="004302F3" w:rsidP="004724B9">
      <w:pPr>
        <w:pStyle w:val="ConsPlusNormal"/>
        <w:jc w:val="both"/>
      </w:pPr>
      <w:r>
        <w:t>_______________</w:t>
      </w:r>
    </w:p>
    <w:p w:rsidR="004302F3" w:rsidRDefault="004302F3" w:rsidP="004724B9">
      <w:pPr>
        <w:pStyle w:val="ConsPlusNormal"/>
        <w:jc w:val="both"/>
      </w:pPr>
      <w:r>
        <w:t>Дата: _______________</w:t>
      </w:r>
    </w:p>
    <w:p w:rsidR="004302F3" w:rsidRDefault="004302F3" w:rsidP="004724B9">
      <w:pPr>
        <w:pStyle w:val="ConsPlusNormal"/>
        <w:jc w:val="both"/>
      </w:pPr>
    </w:p>
    <w:p w:rsidR="004302F3" w:rsidRDefault="004302F3" w:rsidP="004724B9">
      <w:pPr>
        <w:pStyle w:val="ConsPlusNormal"/>
        <w:jc w:val="both"/>
      </w:pPr>
      <w:r>
        <w:t>СХЕМА УЧАСТКА С НАНЕСЕНИЕМ ЗЕЛЕНЫХ НАСАЖДЕНИЙ,</w:t>
      </w:r>
    </w:p>
    <w:p w:rsidR="004302F3" w:rsidRDefault="004302F3" w:rsidP="004724B9">
      <w:pPr>
        <w:pStyle w:val="ConsPlusNormal"/>
        <w:jc w:val="both"/>
      </w:pPr>
      <w:r>
        <w:t>ПОДЛЕЖАЩИХ ВЫРУБКЕ</w:t>
      </w:r>
    </w:p>
    <w:p w:rsidR="004302F3" w:rsidRDefault="004302F3" w:rsidP="004724B9">
      <w:pPr>
        <w:pStyle w:val="ConsPlusNormal"/>
        <w:jc w:val="both"/>
      </w:pPr>
    </w:p>
    <w:tbl>
      <w:tblPr>
        <w:tblW w:w="0" w:type="auto"/>
        <w:tblBorders>
          <w:right w:val="single" w:sz="4" w:space="0" w:color="auto"/>
          <w:insideV w:val="single" w:sz="4" w:space="0" w:color="auto"/>
        </w:tblBorders>
        <w:tblLayout w:type="fixed"/>
        <w:tblCellMar>
          <w:top w:w="102" w:type="dxa"/>
          <w:left w:w="62" w:type="dxa"/>
          <w:bottom w:w="102" w:type="dxa"/>
          <w:right w:w="62" w:type="dxa"/>
        </w:tblCellMar>
        <w:tblLook w:val="0000"/>
      </w:tblPr>
      <w:tblGrid>
        <w:gridCol w:w="4704"/>
        <w:gridCol w:w="4365"/>
      </w:tblGrid>
      <w:tr w:rsidR="004302F3" w:rsidTr="004724B9">
        <w:tc>
          <w:tcPr>
            <w:tcW w:w="4704" w:type="dxa"/>
            <w:tcBorders>
              <w:top w:val="nil"/>
              <w:left w:val="nil"/>
              <w:bottom w:val="nil"/>
            </w:tcBorders>
            <w:vAlign w:val="center"/>
          </w:tcPr>
          <w:p w:rsidR="004302F3" w:rsidRDefault="004302F3" w:rsidP="004724B9">
            <w:pPr>
              <w:pStyle w:val="ConsPlusNormal"/>
              <w:jc w:val="both"/>
            </w:pPr>
            <w:r>
              <w:t>(Ф.И.О. должность уполномоченного сотрудника)</w:t>
            </w:r>
          </w:p>
        </w:tc>
        <w:tc>
          <w:tcPr>
            <w:tcW w:w="4365" w:type="dxa"/>
            <w:tcBorders>
              <w:top w:val="single" w:sz="4" w:space="0" w:color="auto"/>
              <w:bottom w:val="single" w:sz="4" w:space="0" w:color="auto"/>
            </w:tcBorders>
            <w:vAlign w:val="center"/>
          </w:tcPr>
          <w:p w:rsidR="004302F3" w:rsidRDefault="004302F3" w:rsidP="004724B9">
            <w:pPr>
              <w:pStyle w:val="ConsPlusNormal"/>
              <w:jc w:val="both"/>
            </w:pPr>
            <w:r>
              <w:t>Сведения об электронной подписи</w:t>
            </w:r>
          </w:p>
        </w:tc>
      </w:tr>
    </w:tbl>
    <w:p w:rsidR="004302F3" w:rsidRDefault="004302F3" w:rsidP="004724B9">
      <w:pPr>
        <w:pStyle w:val="ConsPlusNormal"/>
        <w:jc w:val="both"/>
      </w:pPr>
    </w:p>
    <w:p w:rsidR="004302F3" w:rsidRDefault="004302F3" w:rsidP="004724B9">
      <w:pPr>
        <w:pStyle w:val="ConsPlusNormal"/>
        <w:jc w:val="both"/>
      </w:pPr>
    </w:p>
    <w:p w:rsidR="004302F3" w:rsidRDefault="004302F3" w:rsidP="004724B9">
      <w:pPr>
        <w:pStyle w:val="ConsPlusNormal"/>
        <w:jc w:val="both"/>
      </w:pPr>
    </w:p>
    <w:p w:rsidR="004302F3" w:rsidRDefault="004302F3" w:rsidP="004724B9">
      <w:pPr>
        <w:pStyle w:val="ConsPlusNormal"/>
        <w:jc w:val="both"/>
      </w:pPr>
    </w:p>
    <w:p w:rsidR="004302F3" w:rsidRDefault="004302F3" w:rsidP="004724B9">
      <w:pPr>
        <w:pStyle w:val="ConsPlusNormal"/>
        <w:jc w:val="both"/>
      </w:pPr>
    </w:p>
    <w:p w:rsidR="004302F3" w:rsidRDefault="004302F3" w:rsidP="004724B9">
      <w:pPr>
        <w:pStyle w:val="ConsPlusNormal"/>
        <w:jc w:val="both"/>
      </w:pPr>
    </w:p>
    <w:p w:rsidR="004302F3" w:rsidRDefault="004302F3" w:rsidP="004724B9">
      <w:pPr>
        <w:pStyle w:val="ConsPlusNormal"/>
        <w:jc w:val="both"/>
      </w:pPr>
    </w:p>
    <w:p w:rsidR="004302F3" w:rsidRPr="00454DAB" w:rsidRDefault="004302F3" w:rsidP="004724B9">
      <w:pPr>
        <w:pStyle w:val="ConsPlusNormal"/>
        <w:jc w:val="both"/>
        <w:outlineLvl w:val="1"/>
        <w:rPr>
          <w:rFonts w:ascii="Times New Roman" w:hAnsi="Times New Roman"/>
          <w:sz w:val="24"/>
          <w:szCs w:val="24"/>
        </w:rPr>
      </w:pPr>
      <w:r w:rsidRPr="00454DAB">
        <w:rPr>
          <w:rFonts w:ascii="Times New Roman" w:hAnsi="Times New Roman"/>
          <w:sz w:val="24"/>
          <w:szCs w:val="24"/>
        </w:rPr>
        <w:t xml:space="preserve">Приложение </w:t>
      </w:r>
      <w:r>
        <w:rPr>
          <w:rFonts w:ascii="Times New Roman" w:hAnsi="Times New Roman"/>
          <w:sz w:val="24"/>
          <w:szCs w:val="24"/>
        </w:rPr>
        <w:t>№</w:t>
      </w:r>
      <w:r w:rsidRPr="00454DAB">
        <w:rPr>
          <w:rFonts w:ascii="Times New Roman" w:hAnsi="Times New Roman"/>
          <w:sz w:val="24"/>
          <w:szCs w:val="24"/>
        </w:rPr>
        <w:t>3</w:t>
      </w:r>
    </w:p>
    <w:p w:rsidR="004302F3" w:rsidRPr="00454DAB" w:rsidRDefault="004302F3" w:rsidP="004724B9">
      <w:pPr>
        <w:pStyle w:val="ConsPlusNormal"/>
        <w:jc w:val="both"/>
        <w:rPr>
          <w:rFonts w:ascii="Times New Roman" w:hAnsi="Times New Roman"/>
          <w:sz w:val="24"/>
          <w:szCs w:val="24"/>
        </w:rPr>
      </w:pPr>
      <w:r w:rsidRPr="00454DAB">
        <w:rPr>
          <w:rFonts w:ascii="Times New Roman" w:hAnsi="Times New Roman"/>
          <w:sz w:val="24"/>
          <w:szCs w:val="24"/>
        </w:rPr>
        <w:t>к Административному регламенту</w:t>
      </w:r>
    </w:p>
    <w:p w:rsidR="004302F3" w:rsidRPr="00454DAB" w:rsidRDefault="004302F3" w:rsidP="004724B9">
      <w:pPr>
        <w:pStyle w:val="ConsPlusNormal"/>
        <w:jc w:val="both"/>
        <w:rPr>
          <w:rFonts w:ascii="Times New Roman" w:hAnsi="Times New Roman"/>
          <w:sz w:val="24"/>
          <w:szCs w:val="24"/>
        </w:rPr>
      </w:pPr>
      <w:r w:rsidRPr="00454DAB">
        <w:rPr>
          <w:rFonts w:ascii="Times New Roman" w:hAnsi="Times New Roman"/>
          <w:sz w:val="24"/>
          <w:szCs w:val="24"/>
        </w:rPr>
        <w:lastRenderedPageBreak/>
        <w:t>по предоставлению муниципальной услуги</w:t>
      </w:r>
    </w:p>
    <w:p w:rsidR="004302F3" w:rsidRPr="00454DAB" w:rsidRDefault="004302F3" w:rsidP="004724B9">
      <w:pPr>
        <w:pStyle w:val="ConsPlusNormal"/>
        <w:jc w:val="both"/>
        <w:rPr>
          <w:rFonts w:ascii="Times New Roman" w:hAnsi="Times New Roman"/>
          <w:sz w:val="24"/>
          <w:szCs w:val="24"/>
        </w:rPr>
      </w:pPr>
    </w:p>
    <w:p w:rsidR="004302F3" w:rsidRPr="00454DAB" w:rsidRDefault="004302F3" w:rsidP="004724B9">
      <w:pPr>
        <w:pStyle w:val="ConsPlusNormal"/>
        <w:jc w:val="both"/>
        <w:rPr>
          <w:rFonts w:ascii="Times New Roman" w:hAnsi="Times New Roman"/>
          <w:sz w:val="24"/>
          <w:szCs w:val="24"/>
        </w:rPr>
      </w:pPr>
      <w:bookmarkStart w:id="20" w:name="P531"/>
      <w:bookmarkEnd w:id="20"/>
      <w:r w:rsidRPr="00454DAB">
        <w:rPr>
          <w:rFonts w:ascii="Times New Roman" w:hAnsi="Times New Roman"/>
          <w:sz w:val="24"/>
          <w:szCs w:val="24"/>
        </w:rPr>
        <w:t>ФОРМА РЕШЕНИЯ ОБ ОТКАЗЕ В ПРИЕМЕ ДОКУМЕНТОВ, НЕОБХОДИМЫХ</w:t>
      </w:r>
    </w:p>
    <w:p w:rsidR="004302F3" w:rsidRPr="00454DAB" w:rsidRDefault="004302F3" w:rsidP="004724B9">
      <w:pPr>
        <w:pStyle w:val="ConsPlusNormal"/>
        <w:jc w:val="both"/>
        <w:rPr>
          <w:rFonts w:ascii="Times New Roman" w:hAnsi="Times New Roman"/>
          <w:sz w:val="24"/>
          <w:szCs w:val="24"/>
        </w:rPr>
      </w:pPr>
      <w:r w:rsidRPr="00454DAB">
        <w:rPr>
          <w:rFonts w:ascii="Times New Roman" w:hAnsi="Times New Roman"/>
          <w:sz w:val="24"/>
          <w:szCs w:val="24"/>
        </w:rPr>
        <w:t>ДЛЯ ПРЕДОСТАВЛЕНИЯ УСЛУГИ/ОБ ОТКАЗЕ В ПРЕДОСТАВЛЕНИИ УСЛУГИ</w:t>
      </w:r>
    </w:p>
    <w:p w:rsidR="004302F3" w:rsidRPr="00454DAB" w:rsidRDefault="004302F3" w:rsidP="004724B9">
      <w:pPr>
        <w:pStyle w:val="ConsPlusNormal"/>
        <w:jc w:val="both"/>
        <w:rPr>
          <w:rFonts w:ascii="Times New Roman" w:hAnsi="Times New Roman"/>
          <w:sz w:val="24"/>
          <w:szCs w:val="24"/>
        </w:rPr>
      </w:pPr>
    </w:p>
    <w:p w:rsidR="004302F3" w:rsidRPr="00454DAB" w:rsidRDefault="004302F3" w:rsidP="004724B9">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 xml:space="preserve">                                           Кому ___________________________</w:t>
      </w:r>
    </w:p>
    <w:p w:rsidR="004302F3" w:rsidRPr="00454DAB" w:rsidRDefault="004302F3" w:rsidP="004724B9">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(фамилия, имя, отчество -</w:t>
      </w:r>
    </w:p>
    <w:p w:rsidR="004302F3" w:rsidRPr="00454DAB" w:rsidRDefault="004302F3" w:rsidP="004724B9">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 xml:space="preserve">                                                для граждан и ИП или полное</w:t>
      </w:r>
    </w:p>
    <w:p w:rsidR="004302F3" w:rsidRPr="00454DAB" w:rsidRDefault="004302F3" w:rsidP="004724B9">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 xml:space="preserve">                                                наименование организации -</w:t>
      </w:r>
    </w:p>
    <w:p w:rsidR="004302F3" w:rsidRPr="00454DAB" w:rsidRDefault="004302F3" w:rsidP="004724B9">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 xml:space="preserve">                                                для юридических лиц)</w:t>
      </w:r>
    </w:p>
    <w:p w:rsidR="004302F3" w:rsidRPr="00454DAB" w:rsidRDefault="004302F3" w:rsidP="004724B9">
      <w:pPr>
        <w:pStyle w:val="ConsPlusNonformat"/>
        <w:jc w:val="both"/>
        <w:rPr>
          <w:rFonts w:ascii="Times New Roman" w:hAnsi="Times New Roman" w:cs="Times New Roman"/>
          <w:sz w:val="24"/>
          <w:szCs w:val="24"/>
        </w:rPr>
      </w:pPr>
    </w:p>
    <w:p w:rsidR="004302F3" w:rsidRPr="00454DAB" w:rsidRDefault="004302F3" w:rsidP="004724B9">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 xml:space="preserve">                                                ___________________________</w:t>
      </w:r>
    </w:p>
    <w:p w:rsidR="004302F3" w:rsidRPr="00454DAB" w:rsidRDefault="004302F3" w:rsidP="004724B9">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(почтовый индекс и адрес,</w:t>
      </w:r>
    </w:p>
    <w:p w:rsidR="004302F3" w:rsidRPr="00454DAB" w:rsidRDefault="004302F3" w:rsidP="004724B9">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 xml:space="preserve">                                                адрес электронной почты)</w:t>
      </w:r>
    </w:p>
    <w:p w:rsidR="004302F3" w:rsidRPr="00454DAB" w:rsidRDefault="004302F3" w:rsidP="004724B9">
      <w:pPr>
        <w:pStyle w:val="ConsPlusNonformat"/>
        <w:jc w:val="both"/>
        <w:rPr>
          <w:rFonts w:ascii="Times New Roman" w:hAnsi="Times New Roman" w:cs="Times New Roman"/>
          <w:sz w:val="24"/>
          <w:szCs w:val="24"/>
        </w:rPr>
      </w:pPr>
    </w:p>
    <w:p w:rsidR="004302F3" w:rsidRPr="00454DAB" w:rsidRDefault="004302F3" w:rsidP="004724B9">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 xml:space="preserve">                                            От: ___________________________</w:t>
      </w:r>
    </w:p>
    <w:p w:rsidR="004302F3" w:rsidRPr="00454DAB" w:rsidRDefault="004302F3" w:rsidP="004724B9">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(наименование уполномоченного</w:t>
      </w:r>
    </w:p>
    <w:p w:rsidR="004302F3" w:rsidRPr="00454DAB" w:rsidRDefault="004302F3" w:rsidP="004724B9">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 xml:space="preserve">                                                          органа)</w:t>
      </w:r>
    </w:p>
    <w:p w:rsidR="004302F3" w:rsidRPr="00454DAB" w:rsidRDefault="004302F3" w:rsidP="004724B9">
      <w:pPr>
        <w:pStyle w:val="ConsPlusNonformat"/>
        <w:jc w:val="both"/>
        <w:rPr>
          <w:rFonts w:ascii="Times New Roman" w:hAnsi="Times New Roman" w:cs="Times New Roman"/>
          <w:sz w:val="24"/>
          <w:szCs w:val="24"/>
        </w:rPr>
      </w:pPr>
    </w:p>
    <w:p w:rsidR="004302F3" w:rsidRPr="00454DAB" w:rsidRDefault="004302F3" w:rsidP="004724B9">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РЕШЕНИЕ</w:t>
      </w:r>
    </w:p>
    <w:p w:rsidR="004302F3" w:rsidRPr="00454DAB" w:rsidRDefault="004302F3" w:rsidP="004724B9">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об отказе в приеме документов, необходимых</w:t>
      </w:r>
    </w:p>
    <w:p w:rsidR="004302F3" w:rsidRPr="00454DAB" w:rsidRDefault="004302F3" w:rsidP="004724B9">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для предоставления услуги/об отказе в предоставлении услуги</w:t>
      </w:r>
    </w:p>
    <w:p w:rsidR="004302F3" w:rsidRPr="00454DAB" w:rsidRDefault="004302F3" w:rsidP="004724B9">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N _______________/от _______________</w:t>
      </w:r>
    </w:p>
    <w:p w:rsidR="004302F3" w:rsidRPr="00454DAB" w:rsidRDefault="004302F3" w:rsidP="004724B9">
      <w:pPr>
        <w:pStyle w:val="ConsPlusNonformat"/>
        <w:jc w:val="both"/>
        <w:rPr>
          <w:rFonts w:ascii="Times New Roman" w:hAnsi="Times New Roman" w:cs="Times New Roman"/>
          <w:sz w:val="24"/>
          <w:szCs w:val="24"/>
        </w:rPr>
      </w:pPr>
      <w:r w:rsidRPr="00454DAB">
        <w:rPr>
          <w:rFonts w:ascii="Times New Roman" w:hAnsi="Times New Roman" w:cs="Times New Roman"/>
          <w:sz w:val="24"/>
          <w:szCs w:val="24"/>
        </w:rPr>
        <w:t>(номер и дата решения)</w:t>
      </w:r>
    </w:p>
    <w:p w:rsidR="004302F3" w:rsidRPr="00454DAB" w:rsidRDefault="004302F3" w:rsidP="004724B9">
      <w:pPr>
        <w:pStyle w:val="ConsPlusNormal"/>
        <w:jc w:val="both"/>
        <w:rPr>
          <w:rFonts w:ascii="Times New Roman" w:hAnsi="Times New Roman"/>
          <w:sz w:val="24"/>
          <w:szCs w:val="24"/>
        </w:rPr>
      </w:pPr>
    </w:p>
    <w:p w:rsidR="004302F3" w:rsidRPr="00454DAB" w:rsidRDefault="004302F3" w:rsidP="004724B9">
      <w:pPr>
        <w:pStyle w:val="ConsPlusNormal"/>
        <w:ind w:firstLine="540"/>
        <w:jc w:val="both"/>
        <w:rPr>
          <w:rFonts w:ascii="Times New Roman" w:hAnsi="Times New Roman"/>
          <w:sz w:val="24"/>
          <w:szCs w:val="24"/>
        </w:rPr>
      </w:pPr>
      <w:r w:rsidRPr="00454DAB">
        <w:rPr>
          <w:rFonts w:ascii="Times New Roman" w:hAnsi="Times New Roman"/>
          <w:sz w:val="24"/>
          <w:szCs w:val="24"/>
        </w:rPr>
        <w:t>По результатам рассмотрения заявления по услуге "Выдача разрешения на право вырубки зеленых насаждений" _______________ от _______________ и приложенных к нему документов, органом, уполномоченным на предоставление услуги _______________, принято решение об отказе в приеме документов, необходимых для предоставления услуги/об отказе в предоставлении услуги, по следующим основаниям</w:t>
      </w:r>
      <w:r>
        <w:rPr>
          <w:rFonts w:ascii="Times New Roman" w:hAnsi="Times New Roman"/>
          <w:sz w:val="24"/>
          <w:szCs w:val="24"/>
        </w:rPr>
        <w:t xml:space="preserve"> (</w:t>
      </w:r>
      <w:r w:rsidRPr="00A3011C">
        <w:rPr>
          <w:rFonts w:ascii="Times New Roman" w:hAnsi="Times New Roman"/>
          <w:i/>
          <w:sz w:val="24"/>
          <w:szCs w:val="24"/>
        </w:rPr>
        <w:t>приводится одно иди несколько оснований в соответствии с пп.11, 12 Административного регламента</w:t>
      </w:r>
      <w:r>
        <w:rPr>
          <w:rFonts w:ascii="Times New Roman" w:hAnsi="Times New Roman"/>
          <w:sz w:val="24"/>
          <w:szCs w:val="24"/>
        </w:rPr>
        <w:t>)</w:t>
      </w:r>
      <w:r w:rsidRPr="00454DAB">
        <w:rPr>
          <w:rFonts w:ascii="Times New Roman" w:hAnsi="Times New Roman"/>
          <w:sz w:val="24"/>
          <w:szCs w:val="24"/>
        </w:rPr>
        <w:t>: ______________________________________________</w:t>
      </w:r>
      <w:r>
        <w:rPr>
          <w:rFonts w:ascii="Times New Roman" w:hAnsi="Times New Roman"/>
          <w:sz w:val="24"/>
          <w:szCs w:val="24"/>
        </w:rPr>
        <w:t>__________________________________________________________________________________________________________________</w:t>
      </w:r>
      <w:r w:rsidRPr="00454DAB">
        <w:rPr>
          <w:rFonts w:ascii="Times New Roman" w:hAnsi="Times New Roman"/>
          <w:sz w:val="24"/>
          <w:szCs w:val="24"/>
        </w:rPr>
        <w:t>____.</w:t>
      </w:r>
    </w:p>
    <w:p w:rsidR="004302F3" w:rsidRPr="00454DAB" w:rsidRDefault="004302F3" w:rsidP="004724B9">
      <w:pPr>
        <w:pStyle w:val="ConsPlusNormal"/>
        <w:spacing w:before="200"/>
        <w:ind w:firstLine="540"/>
        <w:jc w:val="both"/>
        <w:rPr>
          <w:rFonts w:ascii="Times New Roman" w:hAnsi="Times New Roman"/>
          <w:sz w:val="24"/>
          <w:szCs w:val="24"/>
        </w:rPr>
      </w:pPr>
      <w:r w:rsidRPr="00454DAB">
        <w:rPr>
          <w:rFonts w:ascii="Times New Roman" w:hAnsi="Times New Roman"/>
          <w:sz w:val="24"/>
          <w:szCs w:val="24"/>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4302F3" w:rsidRPr="00454DAB" w:rsidRDefault="004302F3" w:rsidP="004724B9">
      <w:pPr>
        <w:pStyle w:val="ConsPlusNormal"/>
        <w:spacing w:before="200"/>
        <w:ind w:firstLine="540"/>
        <w:jc w:val="both"/>
        <w:rPr>
          <w:rFonts w:ascii="Times New Roman" w:hAnsi="Times New Roman"/>
          <w:sz w:val="24"/>
          <w:szCs w:val="24"/>
        </w:rPr>
      </w:pPr>
      <w:r w:rsidRPr="00454DAB">
        <w:rPr>
          <w:rFonts w:ascii="Times New Roman" w:hAnsi="Times New Roman"/>
          <w:sz w:val="24"/>
          <w:szCs w:val="24"/>
        </w:rPr>
        <w:t>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p w:rsidR="004302F3" w:rsidRPr="00454DAB" w:rsidRDefault="004302F3" w:rsidP="004724B9">
      <w:pPr>
        <w:pStyle w:val="ConsPlusNormal"/>
        <w:jc w:val="both"/>
        <w:rPr>
          <w:rFonts w:ascii="Times New Roman" w:hAnsi="Times New Roman"/>
          <w:sz w:val="24"/>
          <w:szCs w:val="24"/>
        </w:rPr>
      </w:pPr>
    </w:p>
    <w:tbl>
      <w:tblPr>
        <w:tblW w:w="0" w:type="auto"/>
        <w:tblBorders>
          <w:top w:val="single" w:sz="4" w:space="0" w:color="auto"/>
          <w:right w:val="single" w:sz="4" w:space="0" w:color="auto"/>
        </w:tblBorders>
        <w:tblLayout w:type="fixed"/>
        <w:tblCellMar>
          <w:top w:w="102" w:type="dxa"/>
          <w:left w:w="62" w:type="dxa"/>
          <w:bottom w:w="102" w:type="dxa"/>
          <w:right w:w="62" w:type="dxa"/>
        </w:tblCellMar>
        <w:tblLook w:val="0000"/>
      </w:tblPr>
      <w:tblGrid>
        <w:gridCol w:w="4365"/>
        <w:gridCol w:w="340"/>
        <w:gridCol w:w="4365"/>
      </w:tblGrid>
      <w:tr w:rsidR="004302F3" w:rsidRPr="00454DAB" w:rsidTr="004724B9">
        <w:tc>
          <w:tcPr>
            <w:tcW w:w="4365" w:type="dxa"/>
            <w:tcBorders>
              <w:top w:val="single" w:sz="4" w:space="0" w:color="auto"/>
              <w:left w:val="nil"/>
              <w:bottom w:val="nil"/>
              <w:right w:val="nil"/>
            </w:tcBorders>
            <w:vAlign w:val="center"/>
          </w:tcPr>
          <w:p w:rsidR="004302F3" w:rsidRPr="00454DAB" w:rsidRDefault="004302F3" w:rsidP="004724B9">
            <w:pPr>
              <w:pStyle w:val="ConsPlusNormal"/>
              <w:jc w:val="both"/>
              <w:rPr>
                <w:rFonts w:ascii="Times New Roman" w:hAnsi="Times New Roman"/>
                <w:sz w:val="24"/>
                <w:szCs w:val="24"/>
              </w:rPr>
            </w:pPr>
            <w:r w:rsidRPr="00454DAB">
              <w:rPr>
                <w:rFonts w:ascii="Times New Roman" w:hAnsi="Times New Roman"/>
                <w:sz w:val="24"/>
                <w:szCs w:val="24"/>
              </w:rPr>
              <w:t>(Ф.И.О. должность уполномоченного сотрудника)</w:t>
            </w:r>
          </w:p>
        </w:tc>
        <w:tc>
          <w:tcPr>
            <w:tcW w:w="340" w:type="dxa"/>
            <w:tcBorders>
              <w:top w:val="nil"/>
              <w:left w:val="nil"/>
              <w:bottom w:val="nil"/>
              <w:right w:val="single" w:sz="4" w:space="0" w:color="auto"/>
            </w:tcBorders>
          </w:tcPr>
          <w:p w:rsidR="004302F3" w:rsidRPr="00454DAB" w:rsidRDefault="004302F3" w:rsidP="004724B9">
            <w:pPr>
              <w:pStyle w:val="ConsPlusNormal"/>
              <w:jc w:val="both"/>
              <w:rPr>
                <w:rFonts w:ascii="Times New Roman" w:hAnsi="Times New Roman"/>
                <w:sz w:val="24"/>
                <w:szCs w:val="24"/>
              </w:rPr>
            </w:pPr>
          </w:p>
        </w:tc>
        <w:tc>
          <w:tcPr>
            <w:tcW w:w="4365" w:type="dxa"/>
            <w:tcBorders>
              <w:top w:val="single" w:sz="4" w:space="0" w:color="auto"/>
              <w:left w:val="single" w:sz="4" w:space="0" w:color="auto"/>
              <w:bottom w:val="single" w:sz="4" w:space="0" w:color="auto"/>
              <w:right w:val="single" w:sz="4" w:space="0" w:color="auto"/>
            </w:tcBorders>
            <w:vAlign w:val="center"/>
          </w:tcPr>
          <w:p w:rsidR="004302F3" w:rsidRPr="00454DAB" w:rsidRDefault="004302F3" w:rsidP="004724B9">
            <w:pPr>
              <w:pStyle w:val="ConsPlusNormal"/>
              <w:jc w:val="both"/>
              <w:rPr>
                <w:rFonts w:ascii="Times New Roman" w:hAnsi="Times New Roman"/>
                <w:sz w:val="24"/>
                <w:szCs w:val="24"/>
              </w:rPr>
            </w:pPr>
            <w:r w:rsidRPr="00454DAB">
              <w:rPr>
                <w:rFonts w:ascii="Times New Roman" w:hAnsi="Times New Roman"/>
                <w:sz w:val="24"/>
                <w:szCs w:val="24"/>
              </w:rPr>
              <w:t>Сведения об электронной подписи</w:t>
            </w:r>
          </w:p>
        </w:tc>
      </w:tr>
    </w:tbl>
    <w:p w:rsidR="004302F3" w:rsidRPr="00454DAB" w:rsidRDefault="004302F3" w:rsidP="004724B9">
      <w:pPr>
        <w:pStyle w:val="ConsPlusNormal"/>
        <w:jc w:val="both"/>
        <w:rPr>
          <w:rFonts w:ascii="Times New Roman" w:hAnsi="Times New Roman"/>
          <w:sz w:val="24"/>
          <w:szCs w:val="24"/>
        </w:rPr>
      </w:pPr>
    </w:p>
    <w:p w:rsidR="004302F3" w:rsidRPr="00454DAB" w:rsidRDefault="004302F3" w:rsidP="004724B9">
      <w:pPr>
        <w:pStyle w:val="ConsPlusNormal"/>
        <w:jc w:val="both"/>
        <w:rPr>
          <w:rFonts w:ascii="Times New Roman" w:hAnsi="Times New Roman"/>
          <w:sz w:val="24"/>
          <w:szCs w:val="24"/>
        </w:rPr>
      </w:pPr>
    </w:p>
    <w:p w:rsidR="004302F3" w:rsidRPr="00454DAB" w:rsidRDefault="004302F3" w:rsidP="004724B9">
      <w:pPr>
        <w:pStyle w:val="ConsPlusNormal"/>
        <w:jc w:val="both"/>
        <w:rPr>
          <w:rFonts w:ascii="Times New Roman" w:hAnsi="Times New Roman"/>
          <w:sz w:val="24"/>
          <w:szCs w:val="24"/>
        </w:rPr>
      </w:pPr>
    </w:p>
    <w:p w:rsidR="004302F3" w:rsidRPr="00454DAB" w:rsidRDefault="004302F3" w:rsidP="004724B9">
      <w:pPr>
        <w:pStyle w:val="ConsPlusNormal"/>
        <w:jc w:val="both"/>
        <w:rPr>
          <w:rFonts w:ascii="Times New Roman" w:hAnsi="Times New Roman"/>
          <w:sz w:val="24"/>
          <w:szCs w:val="24"/>
        </w:rPr>
      </w:pPr>
    </w:p>
    <w:p w:rsidR="004302F3" w:rsidRPr="00031B65" w:rsidRDefault="004302F3" w:rsidP="004724B9">
      <w:pPr>
        <w:pStyle w:val="ConsPlusNormal"/>
        <w:jc w:val="both"/>
        <w:rPr>
          <w:rFonts w:ascii="Times New Roman" w:hAnsi="Times New Roman"/>
          <w:sz w:val="24"/>
          <w:szCs w:val="24"/>
        </w:rPr>
      </w:pPr>
    </w:p>
    <w:p w:rsidR="004302F3" w:rsidRPr="00454DAB" w:rsidRDefault="004302F3" w:rsidP="004724B9">
      <w:pPr>
        <w:pStyle w:val="ConsPlusNormal"/>
        <w:jc w:val="both"/>
        <w:rPr>
          <w:rFonts w:ascii="Times New Roman" w:hAnsi="Times New Roman"/>
          <w:sz w:val="24"/>
          <w:szCs w:val="24"/>
        </w:rPr>
      </w:pPr>
    </w:p>
    <w:p w:rsidR="004302F3" w:rsidRPr="00454DAB" w:rsidRDefault="004302F3" w:rsidP="004724B9">
      <w:pPr>
        <w:pStyle w:val="ConsPlusNormal"/>
        <w:jc w:val="both"/>
        <w:outlineLvl w:val="1"/>
        <w:rPr>
          <w:rFonts w:ascii="Times New Roman" w:hAnsi="Times New Roman"/>
          <w:sz w:val="24"/>
          <w:szCs w:val="24"/>
        </w:rPr>
      </w:pPr>
    </w:p>
    <w:p w:rsidR="004302F3" w:rsidRDefault="004302F3" w:rsidP="004724B9">
      <w:pPr>
        <w:pStyle w:val="ConsPlusNormal"/>
        <w:jc w:val="both"/>
        <w:outlineLvl w:val="1"/>
        <w:rPr>
          <w:rFonts w:ascii="Times New Roman" w:hAnsi="Times New Roman"/>
          <w:sz w:val="24"/>
          <w:szCs w:val="24"/>
        </w:rPr>
      </w:pPr>
    </w:p>
    <w:p w:rsidR="004302F3" w:rsidRPr="00411A87" w:rsidRDefault="004302F3" w:rsidP="004724B9">
      <w:pPr>
        <w:pStyle w:val="ConsPlusNormal"/>
        <w:jc w:val="both"/>
        <w:outlineLvl w:val="1"/>
        <w:rPr>
          <w:rFonts w:ascii="Times New Roman" w:hAnsi="Times New Roman"/>
          <w:sz w:val="24"/>
          <w:szCs w:val="24"/>
        </w:rPr>
      </w:pPr>
      <w:r w:rsidRPr="00411A87">
        <w:rPr>
          <w:rFonts w:ascii="Times New Roman" w:hAnsi="Times New Roman"/>
          <w:sz w:val="24"/>
          <w:szCs w:val="24"/>
        </w:rPr>
        <w:t xml:space="preserve">Приложение </w:t>
      </w:r>
      <w:r>
        <w:rPr>
          <w:rFonts w:ascii="Times New Roman" w:hAnsi="Times New Roman"/>
          <w:sz w:val="24"/>
          <w:szCs w:val="24"/>
        </w:rPr>
        <w:t>№</w:t>
      </w:r>
      <w:r w:rsidRPr="00411A87">
        <w:rPr>
          <w:rFonts w:ascii="Times New Roman" w:hAnsi="Times New Roman"/>
          <w:sz w:val="24"/>
          <w:szCs w:val="24"/>
        </w:rPr>
        <w:t>4</w:t>
      </w:r>
    </w:p>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к Административному регламенту</w:t>
      </w:r>
    </w:p>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по предоставлению муниципальной услуги</w:t>
      </w:r>
    </w:p>
    <w:p w:rsidR="004302F3" w:rsidRPr="00411A87" w:rsidRDefault="004302F3" w:rsidP="004724B9">
      <w:pPr>
        <w:pStyle w:val="ConsPlusNormal"/>
        <w:jc w:val="both"/>
        <w:rPr>
          <w:rFonts w:ascii="Times New Roman" w:hAnsi="Times New Roman"/>
          <w:sz w:val="24"/>
          <w:szCs w:val="24"/>
        </w:rPr>
      </w:pPr>
    </w:p>
    <w:p w:rsidR="004302F3" w:rsidRPr="00411A87" w:rsidRDefault="004302F3" w:rsidP="004724B9">
      <w:pPr>
        <w:pStyle w:val="ConsPlusTitle"/>
        <w:jc w:val="both"/>
      </w:pPr>
      <w:bookmarkStart w:id="21" w:name="P570"/>
      <w:bookmarkEnd w:id="21"/>
      <w:r w:rsidRPr="00411A87">
        <w:t>ПЕРЕЧЕНЬ</w:t>
      </w:r>
    </w:p>
    <w:p w:rsidR="004302F3" w:rsidRPr="00411A87" w:rsidRDefault="004302F3" w:rsidP="004724B9">
      <w:pPr>
        <w:pStyle w:val="ConsPlusTitle"/>
        <w:jc w:val="both"/>
      </w:pPr>
      <w:r w:rsidRPr="00411A87">
        <w:t>АДМИНИСТРАТИВНЫХ ПРОЦЕДУР</w:t>
      </w:r>
    </w:p>
    <w:p w:rsidR="004302F3" w:rsidRPr="00411A87" w:rsidRDefault="004302F3" w:rsidP="004724B9">
      <w:pPr>
        <w:pStyle w:val="ConsPlusNormal"/>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86"/>
        <w:gridCol w:w="2122"/>
        <w:gridCol w:w="1644"/>
        <w:gridCol w:w="2835"/>
        <w:gridCol w:w="1871"/>
      </w:tblGrid>
      <w:tr w:rsidR="004302F3" w:rsidRPr="00411A87" w:rsidTr="004724B9">
        <w:tc>
          <w:tcPr>
            <w:tcW w:w="586" w:type="dxa"/>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N п/п</w:t>
            </w:r>
          </w:p>
        </w:tc>
        <w:tc>
          <w:tcPr>
            <w:tcW w:w="2122" w:type="dxa"/>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Место выполнения действия/используемая ИС</w:t>
            </w:r>
          </w:p>
        </w:tc>
        <w:tc>
          <w:tcPr>
            <w:tcW w:w="1644" w:type="dxa"/>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Процедуры</w:t>
            </w:r>
          </w:p>
        </w:tc>
        <w:tc>
          <w:tcPr>
            <w:tcW w:w="2835" w:type="dxa"/>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Действия</w:t>
            </w:r>
          </w:p>
        </w:tc>
        <w:tc>
          <w:tcPr>
            <w:tcW w:w="1871" w:type="dxa"/>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Максимальный срок</w:t>
            </w:r>
          </w:p>
        </w:tc>
      </w:tr>
      <w:tr w:rsidR="004302F3" w:rsidRPr="00411A87" w:rsidTr="004724B9">
        <w:tc>
          <w:tcPr>
            <w:tcW w:w="586" w:type="dxa"/>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1</w:t>
            </w:r>
          </w:p>
        </w:tc>
        <w:tc>
          <w:tcPr>
            <w:tcW w:w="2122" w:type="dxa"/>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2</w:t>
            </w:r>
          </w:p>
        </w:tc>
        <w:tc>
          <w:tcPr>
            <w:tcW w:w="1644" w:type="dxa"/>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3</w:t>
            </w:r>
          </w:p>
        </w:tc>
        <w:tc>
          <w:tcPr>
            <w:tcW w:w="2835" w:type="dxa"/>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4</w:t>
            </w:r>
          </w:p>
        </w:tc>
        <w:tc>
          <w:tcPr>
            <w:tcW w:w="1871" w:type="dxa"/>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5</w:t>
            </w:r>
          </w:p>
        </w:tc>
      </w:tr>
      <w:tr w:rsidR="004302F3" w:rsidRPr="00411A87" w:rsidTr="004724B9">
        <w:tc>
          <w:tcPr>
            <w:tcW w:w="586"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1</w:t>
            </w:r>
          </w:p>
        </w:tc>
        <w:tc>
          <w:tcPr>
            <w:tcW w:w="2122"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Ведомство/ПГС</w:t>
            </w:r>
          </w:p>
        </w:tc>
        <w:tc>
          <w:tcPr>
            <w:tcW w:w="1644"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Проверка документов и регистрация заявления</w:t>
            </w:r>
          </w:p>
        </w:tc>
        <w:tc>
          <w:tcPr>
            <w:tcW w:w="2835"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Контроль комплектности предоставленных документов</w:t>
            </w:r>
          </w:p>
        </w:tc>
        <w:tc>
          <w:tcPr>
            <w:tcW w:w="1871" w:type="dxa"/>
            <w:vMerge w:val="restart"/>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 xml:space="preserve">До 1 рабочего дня </w:t>
            </w:r>
            <w:hyperlink w:anchor="P653">
              <w:r w:rsidRPr="00411A87">
                <w:rPr>
                  <w:rFonts w:ascii="Times New Roman" w:hAnsi="Times New Roman"/>
                  <w:color w:val="0000FF"/>
                  <w:sz w:val="24"/>
                  <w:szCs w:val="24"/>
                </w:rPr>
                <w:t>&lt;1&gt;</w:t>
              </w:r>
            </w:hyperlink>
          </w:p>
        </w:tc>
      </w:tr>
      <w:tr w:rsidR="004302F3" w:rsidRPr="00411A87" w:rsidTr="004724B9">
        <w:tc>
          <w:tcPr>
            <w:tcW w:w="586"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2</w:t>
            </w:r>
          </w:p>
        </w:tc>
        <w:tc>
          <w:tcPr>
            <w:tcW w:w="2122"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Ведомство/ПГС</w:t>
            </w:r>
          </w:p>
        </w:tc>
        <w:tc>
          <w:tcPr>
            <w:tcW w:w="1644" w:type="dxa"/>
            <w:vAlign w:val="center"/>
          </w:tcPr>
          <w:p w:rsidR="004302F3" w:rsidRPr="00411A87" w:rsidRDefault="004302F3" w:rsidP="004724B9">
            <w:pPr>
              <w:pStyle w:val="ConsPlusNormal"/>
              <w:jc w:val="both"/>
              <w:rPr>
                <w:rFonts w:ascii="Times New Roman" w:hAnsi="Times New Roman"/>
                <w:sz w:val="24"/>
                <w:szCs w:val="24"/>
              </w:rPr>
            </w:pPr>
          </w:p>
        </w:tc>
        <w:tc>
          <w:tcPr>
            <w:tcW w:w="2835"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Подтверждение полномочий представителя заявителя</w:t>
            </w:r>
          </w:p>
        </w:tc>
        <w:tc>
          <w:tcPr>
            <w:tcW w:w="1871" w:type="dxa"/>
            <w:vMerge/>
          </w:tcPr>
          <w:p w:rsidR="004302F3" w:rsidRPr="00411A87" w:rsidRDefault="004302F3" w:rsidP="004724B9">
            <w:pPr>
              <w:pStyle w:val="ConsPlusNormal"/>
              <w:jc w:val="both"/>
              <w:rPr>
                <w:rFonts w:ascii="Times New Roman" w:hAnsi="Times New Roman"/>
                <w:sz w:val="24"/>
                <w:szCs w:val="24"/>
              </w:rPr>
            </w:pPr>
          </w:p>
        </w:tc>
      </w:tr>
      <w:tr w:rsidR="004302F3" w:rsidRPr="00411A87" w:rsidTr="004724B9">
        <w:tc>
          <w:tcPr>
            <w:tcW w:w="586"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3</w:t>
            </w:r>
          </w:p>
        </w:tc>
        <w:tc>
          <w:tcPr>
            <w:tcW w:w="2122"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Ведомство/ПГС</w:t>
            </w:r>
          </w:p>
        </w:tc>
        <w:tc>
          <w:tcPr>
            <w:tcW w:w="1644" w:type="dxa"/>
            <w:vAlign w:val="center"/>
          </w:tcPr>
          <w:p w:rsidR="004302F3" w:rsidRPr="00411A87" w:rsidRDefault="004302F3" w:rsidP="004724B9">
            <w:pPr>
              <w:pStyle w:val="ConsPlusNormal"/>
              <w:jc w:val="both"/>
              <w:rPr>
                <w:rFonts w:ascii="Times New Roman" w:hAnsi="Times New Roman"/>
                <w:sz w:val="24"/>
                <w:szCs w:val="24"/>
              </w:rPr>
            </w:pPr>
          </w:p>
        </w:tc>
        <w:tc>
          <w:tcPr>
            <w:tcW w:w="2835"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Регистрация заявления</w:t>
            </w:r>
          </w:p>
        </w:tc>
        <w:tc>
          <w:tcPr>
            <w:tcW w:w="1871" w:type="dxa"/>
            <w:vMerge/>
          </w:tcPr>
          <w:p w:rsidR="004302F3" w:rsidRPr="00411A87" w:rsidRDefault="004302F3" w:rsidP="004724B9">
            <w:pPr>
              <w:pStyle w:val="ConsPlusNormal"/>
              <w:jc w:val="both"/>
              <w:rPr>
                <w:rFonts w:ascii="Times New Roman" w:hAnsi="Times New Roman"/>
                <w:sz w:val="24"/>
                <w:szCs w:val="24"/>
              </w:rPr>
            </w:pPr>
          </w:p>
        </w:tc>
      </w:tr>
      <w:tr w:rsidR="004302F3" w:rsidRPr="00411A87" w:rsidTr="004724B9">
        <w:tc>
          <w:tcPr>
            <w:tcW w:w="586"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4</w:t>
            </w:r>
          </w:p>
        </w:tc>
        <w:tc>
          <w:tcPr>
            <w:tcW w:w="2122"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Ведомство/ПГС</w:t>
            </w:r>
          </w:p>
        </w:tc>
        <w:tc>
          <w:tcPr>
            <w:tcW w:w="1644" w:type="dxa"/>
            <w:vAlign w:val="center"/>
          </w:tcPr>
          <w:p w:rsidR="004302F3" w:rsidRPr="00411A87" w:rsidRDefault="004302F3" w:rsidP="004724B9">
            <w:pPr>
              <w:pStyle w:val="ConsPlusNormal"/>
              <w:jc w:val="both"/>
              <w:rPr>
                <w:rFonts w:ascii="Times New Roman" w:hAnsi="Times New Roman"/>
                <w:sz w:val="24"/>
                <w:szCs w:val="24"/>
              </w:rPr>
            </w:pPr>
          </w:p>
        </w:tc>
        <w:tc>
          <w:tcPr>
            <w:tcW w:w="2835"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Принятие решения об отказе в приеме документов</w:t>
            </w:r>
          </w:p>
        </w:tc>
        <w:tc>
          <w:tcPr>
            <w:tcW w:w="1871" w:type="dxa"/>
            <w:vMerge/>
          </w:tcPr>
          <w:p w:rsidR="004302F3" w:rsidRPr="00411A87" w:rsidRDefault="004302F3" w:rsidP="004724B9">
            <w:pPr>
              <w:pStyle w:val="ConsPlusNormal"/>
              <w:jc w:val="both"/>
              <w:rPr>
                <w:rFonts w:ascii="Times New Roman" w:hAnsi="Times New Roman"/>
                <w:sz w:val="24"/>
                <w:szCs w:val="24"/>
              </w:rPr>
            </w:pPr>
          </w:p>
        </w:tc>
      </w:tr>
      <w:tr w:rsidR="004302F3" w:rsidRPr="00411A87" w:rsidTr="004724B9">
        <w:tc>
          <w:tcPr>
            <w:tcW w:w="586"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5</w:t>
            </w:r>
          </w:p>
        </w:tc>
        <w:tc>
          <w:tcPr>
            <w:tcW w:w="2122"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Ведомство/ПГС/СМЭВ</w:t>
            </w:r>
          </w:p>
        </w:tc>
        <w:tc>
          <w:tcPr>
            <w:tcW w:w="1644"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Получение сведений посредством СМЭВ</w:t>
            </w:r>
          </w:p>
        </w:tc>
        <w:tc>
          <w:tcPr>
            <w:tcW w:w="2835"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Направление межведомственных запросов</w:t>
            </w:r>
          </w:p>
        </w:tc>
        <w:tc>
          <w:tcPr>
            <w:tcW w:w="1871" w:type="dxa"/>
            <w:vMerge w:val="restart"/>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До 5 рабочих дней</w:t>
            </w:r>
          </w:p>
        </w:tc>
      </w:tr>
      <w:tr w:rsidR="004302F3" w:rsidRPr="00411A87" w:rsidTr="004724B9">
        <w:tc>
          <w:tcPr>
            <w:tcW w:w="586"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6</w:t>
            </w:r>
          </w:p>
        </w:tc>
        <w:tc>
          <w:tcPr>
            <w:tcW w:w="2122"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Ведомство/ПГС/СМЭВ</w:t>
            </w:r>
          </w:p>
        </w:tc>
        <w:tc>
          <w:tcPr>
            <w:tcW w:w="1644" w:type="dxa"/>
            <w:vAlign w:val="center"/>
          </w:tcPr>
          <w:p w:rsidR="004302F3" w:rsidRPr="00411A87" w:rsidRDefault="004302F3" w:rsidP="004724B9">
            <w:pPr>
              <w:pStyle w:val="ConsPlusNormal"/>
              <w:jc w:val="both"/>
              <w:rPr>
                <w:rFonts w:ascii="Times New Roman" w:hAnsi="Times New Roman"/>
                <w:sz w:val="24"/>
                <w:szCs w:val="24"/>
              </w:rPr>
            </w:pPr>
          </w:p>
        </w:tc>
        <w:tc>
          <w:tcPr>
            <w:tcW w:w="2835"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Получение ответов на межведомственные запросы</w:t>
            </w:r>
          </w:p>
        </w:tc>
        <w:tc>
          <w:tcPr>
            <w:tcW w:w="1871" w:type="dxa"/>
            <w:vMerge/>
          </w:tcPr>
          <w:p w:rsidR="004302F3" w:rsidRPr="00411A87" w:rsidRDefault="004302F3" w:rsidP="004724B9">
            <w:pPr>
              <w:pStyle w:val="ConsPlusNormal"/>
              <w:jc w:val="both"/>
              <w:rPr>
                <w:rFonts w:ascii="Times New Roman" w:hAnsi="Times New Roman"/>
                <w:sz w:val="24"/>
                <w:szCs w:val="24"/>
              </w:rPr>
            </w:pPr>
          </w:p>
        </w:tc>
      </w:tr>
      <w:tr w:rsidR="004302F3" w:rsidRPr="00411A87" w:rsidTr="004724B9">
        <w:tc>
          <w:tcPr>
            <w:tcW w:w="586" w:type="dxa"/>
            <w:vMerge w:val="restart"/>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7</w:t>
            </w:r>
          </w:p>
        </w:tc>
        <w:tc>
          <w:tcPr>
            <w:tcW w:w="2122" w:type="dxa"/>
            <w:vMerge w:val="restart"/>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Ведомство/ПГС/СМЭВ</w:t>
            </w:r>
          </w:p>
        </w:tc>
        <w:tc>
          <w:tcPr>
            <w:tcW w:w="1644" w:type="dxa"/>
            <w:vMerge w:val="restart"/>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Подготовка акта обследования, направление начислений компенсационной стоимости</w:t>
            </w:r>
          </w:p>
        </w:tc>
        <w:tc>
          <w:tcPr>
            <w:tcW w:w="2835"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Выезд на место проведения работ для обследования участка</w:t>
            </w:r>
          </w:p>
        </w:tc>
        <w:tc>
          <w:tcPr>
            <w:tcW w:w="1871" w:type="dxa"/>
            <w:vMerge w:val="restart"/>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 xml:space="preserve">До </w:t>
            </w:r>
            <w:r>
              <w:rPr>
                <w:rFonts w:ascii="Times New Roman" w:hAnsi="Times New Roman"/>
                <w:sz w:val="24"/>
                <w:szCs w:val="24"/>
              </w:rPr>
              <w:t>8</w:t>
            </w:r>
            <w:r w:rsidRPr="00411A87">
              <w:rPr>
                <w:rFonts w:ascii="Times New Roman" w:hAnsi="Times New Roman"/>
                <w:sz w:val="24"/>
                <w:szCs w:val="24"/>
              </w:rPr>
              <w:t xml:space="preserve"> рабочих дней</w:t>
            </w:r>
          </w:p>
        </w:tc>
      </w:tr>
      <w:tr w:rsidR="004302F3" w:rsidRPr="00411A87" w:rsidTr="004724B9">
        <w:tc>
          <w:tcPr>
            <w:tcW w:w="586" w:type="dxa"/>
            <w:vMerge/>
          </w:tcPr>
          <w:p w:rsidR="004302F3" w:rsidRPr="00411A87" w:rsidRDefault="004302F3" w:rsidP="004724B9">
            <w:pPr>
              <w:pStyle w:val="ConsPlusNormal"/>
              <w:jc w:val="both"/>
              <w:rPr>
                <w:rFonts w:ascii="Times New Roman" w:hAnsi="Times New Roman"/>
                <w:sz w:val="24"/>
                <w:szCs w:val="24"/>
              </w:rPr>
            </w:pPr>
          </w:p>
        </w:tc>
        <w:tc>
          <w:tcPr>
            <w:tcW w:w="2122" w:type="dxa"/>
            <w:vMerge/>
          </w:tcPr>
          <w:p w:rsidR="004302F3" w:rsidRPr="00411A87" w:rsidRDefault="004302F3" w:rsidP="004724B9">
            <w:pPr>
              <w:pStyle w:val="ConsPlusNormal"/>
              <w:jc w:val="both"/>
              <w:rPr>
                <w:rFonts w:ascii="Times New Roman" w:hAnsi="Times New Roman"/>
                <w:sz w:val="24"/>
                <w:szCs w:val="24"/>
              </w:rPr>
            </w:pPr>
          </w:p>
        </w:tc>
        <w:tc>
          <w:tcPr>
            <w:tcW w:w="1644" w:type="dxa"/>
            <w:vMerge/>
          </w:tcPr>
          <w:p w:rsidR="004302F3" w:rsidRPr="00411A87" w:rsidRDefault="004302F3" w:rsidP="004724B9">
            <w:pPr>
              <w:pStyle w:val="ConsPlusNormal"/>
              <w:jc w:val="both"/>
              <w:rPr>
                <w:rFonts w:ascii="Times New Roman" w:hAnsi="Times New Roman"/>
                <w:sz w:val="24"/>
                <w:szCs w:val="24"/>
              </w:rPr>
            </w:pPr>
          </w:p>
        </w:tc>
        <w:tc>
          <w:tcPr>
            <w:tcW w:w="2835"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Направление акта обследования, расчета компенсационной стоимости</w:t>
            </w:r>
          </w:p>
        </w:tc>
        <w:tc>
          <w:tcPr>
            <w:tcW w:w="1871" w:type="dxa"/>
            <w:vMerge/>
          </w:tcPr>
          <w:p w:rsidR="004302F3" w:rsidRPr="00411A87" w:rsidRDefault="004302F3" w:rsidP="004724B9">
            <w:pPr>
              <w:pStyle w:val="ConsPlusNormal"/>
              <w:jc w:val="both"/>
              <w:rPr>
                <w:rFonts w:ascii="Times New Roman" w:hAnsi="Times New Roman"/>
                <w:sz w:val="24"/>
                <w:szCs w:val="24"/>
              </w:rPr>
            </w:pPr>
          </w:p>
        </w:tc>
      </w:tr>
      <w:tr w:rsidR="004302F3" w:rsidRPr="00411A87" w:rsidTr="004724B9">
        <w:tc>
          <w:tcPr>
            <w:tcW w:w="586" w:type="dxa"/>
            <w:vMerge/>
          </w:tcPr>
          <w:p w:rsidR="004302F3" w:rsidRPr="00411A87" w:rsidRDefault="004302F3" w:rsidP="004724B9">
            <w:pPr>
              <w:pStyle w:val="ConsPlusNormal"/>
              <w:jc w:val="both"/>
              <w:rPr>
                <w:rFonts w:ascii="Times New Roman" w:hAnsi="Times New Roman"/>
                <w:sz w:val="24"/>
                <w:szCs w:val="24"/>
              </w:rPr>
            </w:pPr>
          </w:p>
        </w:tc>
        <w:tc>
          <w:tcPr>
            <w:tcW w:w="2122" w:type="dxa"/>
            <w:vMerge/>
          </w:tcPr>
          <w:p w:rsidR="004302F3" w:rsidRPr="00411A87" w:rsidRDefault="004302F3" w:rsidP="004724B9">
            <w:pPr>
              <w:pStyle w:val="ConsPlusNormal"/>
              <w:jc w:val="both"/>
              <w:rPr>
                <w:rFonts w:ascii="Times New Roman" w:hAnsi="Times New Roman"/>
                <w:sz w:val="24"/>
                <w:szCs w:val="24"/>
              </w:rPr>
            </w:pPr>
          </w:p>
        </w:tc>
        <w:tc>
          <w:tcPr>
            <w:tcW w:w="1644" w:type="dxa"/>
            <w:vAlign w:val="center"/>
          </w:tcPr>
          <w:p w:rsidR="004302F3" w:rsidRPr="00411A87" w:rsidRDefault="004302F3" w:rsidP="004724B9">
            <w:pPr>
              <w:pStyle w:val="ConsPlusNormal"/>
              <w:jc w:val="both"/>
              <w:rPr>
                <w:rFonts w:ascii="Times New Roman" w:hAnsi="Times New Roman"/>
                <w:sz w:val="24"/>
                <w:szCs w:val="24"/>
              </w:rPr>
            </w:pPr>
          </w:p>
        </w:tc>
        <w:tc>
          <w:tcPr>
            <w:tcW w:w="2835"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 xml:space="preserve">Выдача (направление) акта обследования и счета для оплаты компенсационной </w:t>
            </w:r>
            <w:r w:rsidRPr="00411A87">
              <w:rPr>
                <w:rFonts w:ascii="Times New Roman" w:hAnsi="Times New Roman"/>
                <w:sz w:val="24"/>
                <w:szCs w:val="24"/>
              </w:rPr>
              <w:lastRenderedPageBreak/>
              <w:t>стоимости</w:t>
            </w:r>
          </w:p>
        </w:tc>
        <w:tc>
          <w:tcPr>
            <w:tcW w:w="1871" w:type="dxa"/>
            <w:vMerge/>
          </w:tcPr>
          <w:p w:rsidR="004302F3" w:rsidRPr="00411A87" w:rsidRDefault="004302F3" w:rsidP="004724B9">
            <w:pPr>
              <w:pStyle w:val="ConsPlusNormal"/>
              <w:jc w:val="both"/>
              <w:rPr>
                <w:rFonts w:ascii="Times New Roman" w:hAnsi="Times New Roman"/>
                <w:sz w:val="24"/>
                <w:szCs w:val="24"/>
              </w:rPr>
            </w:pPr>
          </w:p>
        </w:tc>
      </w:tr>
      <w:tr w:rsidR="004302F3" w:rsidRPr="00411A87" w:rsidTr="004724B9">
        <w:tc>
          <w:tcPr>
            <w:tcW w:w="586" w:type="dxa"/>
            <w:vMerge/>
          </w:tcPr>
          <w:p w:rsidR="004302F3" w:rsidRPr="00411A87" w:rsidRDefault="004302F3" w:rsidP="004724B9">
            <w:pPr>
              <w:pStyle w:val="ConsPlusNormal"/>
              <w:jc w:val="both"/>
              <w:rPr>
                <w:rFonts w:ascii="Times New Roman" w:hAnsi="Times New Roman"/>
                <w:sz w:val="24"/>
                <w:szCs w:val="24"/>
              </w:rPr>
            </w:pPr>
          </w:p>
        </w:tc>
        <w:tc>
          <w:tcPr>
            <w:tcW w:w="2122" w:type="dxa"/>
            <w:vMerge/>
          </w:tcPr>
          <w:p w:rsidR="004302F3" w:rsidRPr="00411A87" w:rsidRDefault="004302F3" w:rsidP="004724B9">
            <w:pPr>
              <w:pStyle w:val="ConsPlusNormal"/>
              <w:jc w:val="both"/>
              <w:rPr>
                <w:rFonts w:ascii="Times New Roman" w:hAnsi="Times New Roman"/>
                <w:sz w:val="24"/>
                <w:szCs w:val="24"/>
              </w:rPr>
            </w:pPr>
          </w:p>
        </w:tc>
        <w:tc>
          <w:tcPr>
            <w:tcW w:w="1644" w:type="dxa"/>
            <w:vAlign w:val="center"/>
          </w:tcPr>
          <w:p w:rsidR="004302F3" w:rsidRPr="00411A87" w:rsidRDefault="004302F3" w:rsidP="004724B9">
            <w:pPr>
              <w:pStyle w:val="ConsPlusNormal"/>
              <w:jc w:val="both"/>
              <w:rPr>
                <w:rFonts w:ascii="Times New Roman" w:hAnsi="Times New Roman"/>
                <w:sz w:val="24"/>
                <w:szCs w:val="24"/>
              </w:rPr>
            </w:pPr>
          </w:p>
        </w:tc>
        <w:tc>
          <w:tcPr>
            <w:tcW w:w="2835"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Контроль поступления оплаты</w:t>
            </w:r>
          </w:p>
        </w:tc>
        <w:tc>
          <w:tcPr>
            <w:tcW w:w="1871" w:type="dxa"/>
            <w:vMerge/>
          </w:tcPr>
          <w:p w:rsidR="004302F3" w:rsidRPr="00411A87" w:rsidRDefault="004302F3" w:rsidP="004724B9">
            <w:pPr>
              <w:pStyle w:val="ConsPlusNormal"/>
              <w:jc w:val="both"/>
              <w:rPr>
                <w:rFonts w:ascii="Times New Roman" w:hAnsi="Times New Roman"/>
                <w:sz w:val="24"/>
                <w:szCs w:val="24"/>
              </w:rPr>
            </w:pPr>
          </w:p>
        </w:tc>
      </w:tr>
      <w:tr w:rsidR="004302F3" w:rsidRPr="00411A87" w:rsidTr="004724B9">
        <w:tc>
          <w:tcPr>
            <w:tcW w:w="586" w:type="dxa"/>
            <w:vMerge/>
          </w:tcPr>
          <w:p w:rsidR="004302F3" w:rsidRPr="00411A87" w:rsidRDefault="004302F3" w:rsidP="004724B9">
            <w:pPr>
              <w:pStyle w:val="ConsPlusNormal"/>
              <w:jc w:val="both"/>
              <w:rPr>
                <w:rFonts w:ascii="Times New Roman" w:hAnsi="Times New Roman"/>
                <w:sz w:val="24"/>
                <w:szCs w:val="24"/>
              </w:rPr>
            </w:pPr>
          </w:p>
        </w:tc>
        <w:tc>
          <w:tcPr>
            <w:tcW w:w="2122" w:type="dxa"/>
            <w:vMerge/>
          </w:tcPr>
          <w:p w:rsidR="004302F3" w:rsidRPr="00411A87" w:rsidRDefault="004302F3" w:rsidP="004724B9">
            <w:pPr>
              <w:pStyle w:val="ConsPlusNormal"/>
              <w:jc w:val="both"/>
              <w:rPr>
                <w:rFonts w:ascii="Times New Roman" w:hAnsi="Times New Roman"/>
                <w:sz w:val="24"/>
                <w:szCs w:val="24"/>
              </w:rPr>
            </w:pPr>
          </w:p>
        </w:tc>
        <w:tc>
          <w:tcPr>
            <w:tcW w:w="1644" w:type="dxa"/>
            <w:vAlign w:val="center"/>
          </w:tcPr>
          <w:p w:rsidR="004302F3" w:rsidRPr="00411A87" w:rsidRDefault="004302F3" w:rsidP="004724B9">
            <w:pPr>
              <w:pStyle w:val="ConsPlusNormal"/>
              <w:jc w:val="both"/>
              <w:rPr>
                <w:rFonts w:ascii="Times New Roman" w:hAnsi="Times New Roman"/>
                <w:sz w:val="24"/>
                <w:szCs w:val="24"/>
              </w:rPr>
            </w:pPr>
          </w:p>
        </w:tc>
        <w:tc>
          <w:tcPr>
            <w:tcW w:w="2835"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Прием сведений, об оплате</w:t>
            </w:r>
          </w:p>
        </w:tc>
        <w:tc>
          <w:tcPr>
            <w:tcW w:w="1871" w:type="dxa"/>
            <w:vMerge/>
          </w:tcPr>
          <w:p w:rsidR="004302F3" w:rsidRPr="00411A87" w:rsidRDefault="004302F3" w:rsidP="004724B9">
            <w:pPr>
              <w:pStyle w:val="ConsPlusNormal"/>
              <w:jc w:val="both"/>
              <w:rPr>
                <w:rFonts w:ascii="Times New Roman" w:hAnsi="Times New Roman"/>
                <w:sz w:val="24"/>
                <w:szCs w:val="24"/>
              </w:rPr>
            </w:pPr>
          </w:p>
        </w:tc>
      </w:tr>
      <w:tr w:rsidR="004302F3" w:rsidRPr="00411A87" w:rsidTr="004724B9">
        <w:tc>
          <w:tcPr>
            <w:tcW w:w="586"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8</w:t>
            </w:r>
          </w:p>
        </w:tc>
        <w:tc>
          <w:tcPr>
            <w:tcW w:w="2122"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Ведомство/ПГС</w:t>
            </w:r>
          </w:p>
        </w:tc>
        <w:tc>
          <w:tcPr>
            <w:tcW w:w="1644"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Рассмотрение документов и сведений</w:t>
            </w:r>
          </w:p>
        </w:tc>
        <w:tc>
          <w:tcPr>
            <w:tcW w:w="2835"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Проверка соответствия документов и сведений установленным критериям для принятия решения</w:t>
            </w:r>
          </w:p>
        </w:tc>
        <w:tc>
          <w:tcPr>
            <w:tcW w:w="1871" w:type="dxa"/>
            <w:vMerge w:val="restart"/>
            <w:vAlign w:val="center"/>
          </w:tcPr>
          <w:p w:rsidR="004302F3" w:rsidRDefault="004302F3" w:rsidP="004724B9">
            <w:pPr>
              <w:pStyle w:val="ConsPlusNormal"/>
              <w:jc w:val="both"/>
              <w:rPr>
                <w:rFonts w:ascii="Times New Roman" w:hAnsi="Times New Roman"/>
                <w:sz w:val="24"/>
                <w:szCs w:val="24"/>
              </w:rPr>
            </w:pPr>
          </w:p>
          <w:p w:rsidR="004302F3" w:rsidRDefault="004302F3" w:rsidP="004724B9">
            <w:pPr>
              <w:pStyle w:val="ConsPlusNormal"/>
              <w:jc w:val="both"/>
              <w:rPr>
                <w:rFonts w:ascii="Times New Roman" w:hAnsi="Times New Roman"/>
                <w:sz w:val="24"/>
                <w:szCs w:val="24"/>
              </w:rPr>
            </w:pPr>
          </w:p>
          <w:p w:rsidR="004302F3" w:rsidRDefault="004302F3" w:rsidP="004724B9">
            <w:pPr>
              <w:pStyle w:val="ConsPlusNormal"/>
              <w:jc w:val="both"/>
              <w:rPr>
                <w:rFonts w:ascii="Times New Roman" w:hAnsi="Times New Roman"/>
                <w:sz w:val="24"/>
                <w:szCs w:val="24"/>
              </w:rPr>
            </w:pPr>
          </w:p>
          <w:p w:rsidR="004302F3" w:rsidRDefault="004302F3" w:rsidP="004724B9">
            <w:pPr>
              <w:pStyle w:val="ConsPlusNormal"/>
              <w:jc w:val="both"/>
              <w:rPr>
                <w:rFonts w:ascii="Times New Roman" w:hAnsi="Times New Roman"/>
                <w:sz w:val="24"/>
                <w:szCs w:val="24"/>
              </w:rPr>
            </w:pPr>
          </w:p>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До 2 рабочих дней</w:t>
            </w:r>
          </w:p>
        </w:tc>
      </w:tr>
      <w:tr w:rsidR="004302F3" w:rsidRPr="00411A87" w:rsidTr="004724B9">
        <w:tc>
          <w:tcPr>
            <w:tcW w:w="586"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9</w:t>
            </w:r>
          </w:p>
        </w:tc>
        <w:tc>
          <w:tcPr>
            <w:tcW w:w="2122"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Ведомство/ПГС</w:t>
            </w:r>
          </w:p>
        </w:tc>
        <w:tc>
          <w:tcPr>
            <w:tcW w:w="1644"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Принятие решения</w:t>
            </w:r>
          </w:p>
        </w:tc>
        <w:tc>
          <w:tcPr>
            <w:tcW w:w="2835"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Принятие решения о предоставлении услуги</w:t>
            </w:r>
          </w:p>
        </w:tc>
        <w:tc>
          <w:tcPr>
            <w:tcW w:w="1871" w:type="dxa"/>
            <w:vMerge/>
            <w:vAlign w:val="center"/>
          </w:tcPr>
          <w:p w:rsidR="004302F3" w:rsidRPr="00411A87" w:rsidRDefault="004302F3" w:rsidP="004724B9">
            <w:pPr>
              <w:pStyle w:val="ConsPlusNormal"/>
              <w:jc w:val="both"/>
              <w:rPr>
                <w:rFonts w:ascii="Times New Roman" w:hAnsi="Times New Roman"/>
                <w:sz w:val="24"/>
                <w:szCs w:val="24"/>
              </w:rPr>
            </w:pPr>
          </w:p>
        </w:tc>
      </w:tr>
      <w:tr w:rsidR="004302F3" w:rsidRPr="00411A87" w:rsidTr="004724B9">
        <w:tc>
          <w:tcPr>
            <w:tcW w:w="586"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10</w:t>
            </w:r>
          </w:p>
        </w:tc>
        <w:tc>
          <w:tcPr>
            <w:tcW w:w="2122"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Ведомство/ПГС</w:t>
            </w:r>
          </w:p>
        </w:tc>
        <w:tc>
          <w:tcPr>
            <w:tcW w:w="1644" w:type="dxa"/>
            <w:vAlign w:val="center"/>
          </w:tcPr>
          <w:p w:rsidR="004302F3" w:rsidRPr="00411A87" w:rsidRDefault="004302F3" w:rsidP="004724B9">
            <w:pPr>
              <w:pStyle w:val="ConsPlusNormal"/>
              <w:jc w:val="both"/>
              <w:rPr>
                <w:rFonts w:ascii="Times New Roman" w:hAnsi="Times New Roman"/>
                <w:sz w:val="24"/>
                <w:szCs w:val="24"/>
              </w:rPr>
            </w:pPr>
          </w:p>
        </w:tc>
        <w:tc>
          <w:tcPr>
            <w:tcW w:w="2835"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Формирование решения о предоставлении услуги</w:t>
            </w:r>
          </w:p>
        </w:tc>
        <w:tc>
          <w:tcPr>
            <w:tcW w:w="1871" w:type="dxa"/>
            <w:vAlign w:val="center"/>
          </w:tcPr>
          <w:p w:rsidR="004302F3" w:rsidRPr="00411A87" w:rsidRDefault="004302F3" w:rsidP="004724B9">
            <w:pPr>
              <w:pStyle w:val="ConsPlusNormal"/>
              <w:jc w:val="both"/>
              <w:rPr>
                <w:rFonts w:ascii="Times New Roman" w:hAnsi="Times New Roman"/>
                <w:sz w:val="24"/>
                <w:szCs w:val="24"/>
              </w:rPr>
            </w:pPr>
          </w:p>
        </w:tc>
      </w:tr>
      <w:tr w:rsidR="004302F3" w:rsidRPr="00411A87" w:rsidTr="004724B9">
        <w:tc>
          <w:tcPr>
            <w:tcW w:w="586"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11</w:t>
            </w:r>
          </w:p>
        </w:tc>
        <w:tc>
          <w:tcPr>
            <w:tcW w:w="2122"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Ведомство/ПГС</w:t>
            </w:r>
          </w:p>
        </w:tc>
        <w:tc>
          <w:tcPr>
            <w:tcW w:w="1644" w:type="dxa"/>
            <w:vAlign w:val="center"/>
          </w:tcPr>
          <w:p w:rsidR="004302F3" w:rsidRPr="00411A87" w:rsidRDefault="004302F3" w:rsidP="004724B9">
            <w:pPr>
              <w:pStyle w:val="ConsPlusNormal"/>
              <w:jc w:val="both"/>
              <w:rPr>
                <w:rFonts w:ascii="Times New Roman" w:hAnsi="Times New Roman"/>
                <w:sz w:val="24"/>
                <w:szCs w:val="24"/>
              </w:rPr>
            </w:pPr>
          </w:p>
        </w:tc>
        <w:tc>
          <w:tcPr>
            <w:tcW w:w="2835"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Принятие решения об отказе в предоставлении услуги</w:t>
            </w:r>
          </w:p>
        </w:tc>
        <w:tc>
          <w:tcPr>
            <w:tcW w:w="1871" w:type="dxa"/>
            <w:vMerge w:val="restart"/>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 xml:space="preserve">До 1 </w:t>
            </w:r>
            <w:r>
              <w:rPr>
                <w:rFonts w:ascii="Times New Roman" w:hAnsi="Times New Roman"/>
                <w:sz w:val="24"/>
                <w:szCs w:val="24"/>
              </w:rPr>
              <w:t>дня</w:t>
            </w:r>
          </w:p>
        </w:tc>
      </w:tr>
      <w:tr w:rsidR="004302F3" w:rsidRPr="00411A87" w:rsidTr="004724B9">
        <w:tc>
          <w:tcPr>
            <w:tcW w:w="586"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12</w:t>
            </w:r>
          </w:p>
        </w:tc>
        <w:tc>
          <w:tcPr>
            <w:tcW w:w="2122"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Ведомство/ПГС</w:t>
            </w:r>
          </w:p>
        </w:tc>
        <w:tc>
          <w:tcPr>
            <w:tcW w:w="1644" w:type="dxa"/>
            <w:vAlign w:val="center"/>
          </w:tcPr>
          <w:p w:rsidR="004302F3" w:rsidRPr="00411A87" w:rsidRDefault="004302F3" w:rsidP="004724B9">
            <w:pPr>
              <w:pStyle w:val="ConsPlusNormal"/>
              <w:jc w:val="both"/>
              <w:rPr>
                <w:rFonts w:ascii="Times New Roman" w:hAnsi="Times New Roman"/>
                <w:sz w:val="24"/>
                <w:szCs w:val="24"/>
              </w:rPr>
            </w:pPr>
          </w:p>
        </w:tc>
        <w:tc>
          <w:tcPr>
            <w:tcW w:w="2835"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Формирование отказа в предоставлении услуги</w:t>
            </w:r>
          </w:p>
        </w:tc>
        <w:tc>
          <w:tcPr>
            <w:tcW w:w="1871" w:type="dxa"/>
            <w:vMerge/>
            <w:vAlign w:val="center"/>
          </w:tcPr>
          <w:p w:rsidR="004302F3" w:rsidRPr="00411A87" w:rsidRDefault="004302F3" w:rsidP="004724B9">
            <w:pPr>
              <w:pStyle w:val="ConsPlusNormal"/>
              <w:jc w:val="both"/>
              <w:rPr>
                <w:rFonts w:ascii="Times New Roman" w:hAnsi="Times New Roman"/>
                <w:sz w:val="24"/>
                <w:szCs w:val="24"/>
              </w:rPr>
            </w:pPr>
          </w:p>
        </w:tc>
      </w:tr>
      <w:tr w:rsidR="004302F3" w:rsidRPr="00411A87" w:rsidTr="004724B9">
        <w:tc>
          <w:tcPr>
            <w:tcW w:w="586"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13</w:t>
            </w:r>
          </w:p>
        </w:tc>
        <w:tc>
          <w:tcPr>
            <w:tcW w:w="2122"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Модуль МФЦ/Ведомство/ПГС</w:t>
            </w:r>
          </w:p>
        </w:tc>
        <w:tc>
          <w:tcPr>
            <w:tcW w:w="1644"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Выдача результата на бумажном носителе (опционально)</w:t>
            </w:r>
          </w:p>
        </w:tc>
        <w:tc>
          <w:tcPr>
            <w:tcW w:w="2835"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Выдача результата в виде экземпляра электронного документа, распечатанного на бумажном носителе, заверенного подписью и печатью МФЦ/Ведомстве</w:t>
            </w:r>
          </w:p>
        </w:tc>
        <w:tc>
          <w:tcPr>
            <w:tcW w:w="1871" w:type="dxa"/>
            <w:vAlign w:val="center"/>
          </w:tcPr>
          <w:p w:rsidR="004302F3" w:rsidRPr="00411A87" w:rsidRDefault="004302F3" w:rsidP="004724B9">
            <w:pPr>
              <w:pStyle w:val="ConsPlusNormal"/>
              <w:jc w:val="both"/>
              <w:rPr>
                <w:rFonts w:ascii="Times New Roman" w:hAnsi="Times New Roman"/>
                <w:sz w:val="24"/>
                <w:szCs w:val="24"/>
              </w:rPr>
            </w:pPr>
            <w:r w:rsidRPr="00411A87">
              <w:rPr>
                <w:rFonts w:ascii="Times New Roman" w:hAnsi="Times New Roman"/>
                <w:sz w:val="24"/>
                <w:szCs w:val="24"/>
              </w:rPr>
              <w:t xml:space="preserve">До 1 </w:t>
            </w:r>
            <w:r>
              <w:rPr>
                <w:rFonts w:ascii="Times New Roman" w:hAnsi="Times New Roman"/>
                <w:sz w:val="24"/>
                <w:szCs w:val="24"/>
              </w:rPr>
              <w:t>дня</w:t>
            </w:r>
          </w:p>
        </w:tc>
      </w:tr>
    </w:tbl>
    <w:p w:rsidR="004302F3" w:rsidRPr="00411A87" w:rsidRDefault="004302F3" w:rsidP="004724B9">
      <w:pPr>
        <w:pStyle w:val="ConsPlusNormal"/>
        <w:jc w:val="both"/>
        <w:rPr>
          <w:rFonts w:ascii="Times New Roman" w:hAnsi="Times New Roman"/>
          <w:sz w:val="24"/>
          <w:szCs w:val="24"/>
        </w:rPr>
      </w:pPr>
    </w:p>
    <w:p w:rsidR="004302F3" w:rsidRPr="00411A87" w:rsidRDefault="004302F3" w:rsidP="004724B9">
      <w:pPr>
        <w:pStyle w:val="ConsPlusNormal"/>
        <w:ind w:firstLine="540"/>
        <w:jc w:val="both"/>
        <w:rPr>
          <w:rFonts w:ascii="Times New Roman" w:hAnsi="Times New Roman"/>
          <w:sz w:val="24"/>
          <w:szCs w:val="24"/>
        </w:rPr>
      </w:pPr>
      <w:r w:rsidRPr="00411A87">
        <w:rPr>
          <w:rFonts w:ascii="Times New Roman" w:hAnsi="Times New Roman"/>
          <w:sz w:val="24"/>
          <w:szCs w:val="24"/>
        </w:rPr>
        <w:t>--------------------------------</w:t>
      </w:r>
    </w:p>
    <w:p w:rsidR="004302F3" w:rsidRPr="00411A87" w:rsidRDefault="004302F3" w:rsidP="004724B9">
      <w:pPr>
        <w:pStyle w:val="ConsPlusNormal"/>
        <w:spacing w:before="200"/>
        <w:ind w:firstLine="540"/>
        <w:jc w:val="both"/>
        <w:rPr>
          <w:rFonts w:ascii="Times New Roman" w:hAnsi="Times New Roman"/>
          <w:sz w:val="24"/>
          <w:szCs w:val="24"/>
        </w:rPr>
      </w:pPr>
      <w:bookmarkStart w:id="22" w:name="P653"/>
      <w:bookmarkEnd w:id="22"/>
      <w:r w:rsidRPr="00411A87">
        <w:rPr>
          <w:rFonts w:ascii="Times New Roman" w:hAnsi="Times New Roman"/>
          <w:sz w:val="24"/>
          <w:szCs w:val="24"/>
        </w:rPr>
        <w:t>&lt;1&gt; Не включается в общий срок предоставления государственной услуги.</w:t>
      </w:r>
    </w:p>
    <w:p w:rsidR="004302F3" w:rsidRPr="00411A87" w:rsidRDefault="004302F3" w:rsidP="004724B9">
      <w:pPr>
        <w:autoSpaceDE w:val="0"/>
        <w:autoSpaceDN w:val="0"/>
        <w:adjustRightInd w:val="0"/>
        <w:ind w:left="5103"/>
        <w:jc w:val="both"/>
        <w:rPr>
          <w:rFonts w:ascii="Times New Roman" w:hAnsi="Times New Roman"/>
          <w:bCs/>
          <w:color w:val="000000"/>
        </w:rPr>
      </w:pPr>
    </w:p>
    <w:p w:rsidR="004302F3" w:rsidRPr="00411A87" w:rsidRDefault="004302F3" w:rsidP="004724B9">
      <w:pPr>
        <w:autoSpaceDE w:val="0"/>
        <w:autoSpaceDN w:val="0"/>
        <w:adjustRightInd w:val="0"/>
        <w:ind w:left="5103"/>
        <w:jc w:val="both"/>
        <w:rPr>
          <w:rFonts w:ascii="Times New Roman" w:hAnsi="Times New Roman"/>
          <w:bCs/>
          <w:color w:val="000000"/>
        </w:rPr>
      </w:pPr>
    </w:p>
    <w:p w:rsidR="004302F3" w:rsidRPr="00411A87" w:rsidRDefault="004302F3" w:rsidP="004724B9">
      <w:pPr>
        <w:autoSpaceDE w:val="0"/>
        <w:autoSpaceDN w:val="0"/>
        <w:adjustRightInd w:val="0"/>
        <w:ind w:left="5103"/>
        <w:jc w:val="both"/>
        <w:rPr>
          <w:rFonts w:ascii="Times New Roman" w:hAnsi="Times New Roman"/>
          <w:bCs/>
          <w:color w:val="000000"/>
        </w:rPr>
      </w:pPr>
    </w:p>
    <w:p w:rsidR="004302F3" w:rsidRPr="00411A87" w:rsidRDefault="004302F3" w:rsidP="004724B9">
      <w:pPr>
        <w:autoSpaceDE w:val="0"/>
        <w:autoSpaceDN w:val="0"/>
        <w:adjustRightInd w:val="0"/>
        <w:ind w:left="5103"/>
        <w:jc w:val="both"/>
        <w:rPr>
          <w:rFonts w:ascii="Times New Roman" w:hAnsi="Times New Roman"/>
          <w:bCs/>
          <w:color w:val="000000"/>
        </w:rPr>
      </w:pPr>
    </w:p>
    <w:p w:rsidR="004302F3" w:rsidRPr="00411A87" w:rsidRDefault="004302F3" w:rsidP="004724B9">
      <w:pPr>
        <w:autoSpaceDE w:val="0"/>
        <w:autoSpaceDN w:val="0"/>
        <w:adjustRightInd w:val="0"/>
        <w:ind w:left="5103"/>
        <w:jc w:val="both"/>
        <w:rPr>
          <w:rFonts w:ascii="Times New Roman" w:hAnsi="Times New Roman"/>
          <w:bCs/>
          <w:color w:val="000000"/>
        </w:rPr>
      </w:pPr>
    </w:p>
    <w:p w:rsidR="004302F3" w:rsidRPr="00411A87" w:rsidRDefault="004302F3" w:rsidP="004724B9">
      <w:pPr>
        <w:autoSpaceDE w:val="0"/>
        <w:autoSpaceDN w:val="0"/>
        <w:adjustRightInd w:val="0"/>
        <w:ind w:left="5103"/>
        <w:jc w:val="both"/>
        <w:rPr>
          <w:rFonts w:ascii="Times New Roman" w:hAnsi="Times New Roman"/>
          <w:bCs/>
          <w:color w:val="000000"/>
        </w:rPr>
      </w:pPr>
    </w:p>
    <w:p w:rsidR="004302F3" w:rsidRPr="00411A87" w:rsidRDefault="004302F3" w:rsidP="004724B9">
      <w:pPr>
        <w:autoSpaceDE w:val="0"/>
        <w:autoSpaceDN w:val="0"/>
        <w:adjustRightInd w:val="0"/>
        <w:ind w:left="5103"/>
        <w:jc w:val="both"/>
        <w:rPr>
          <w:rFonts w:ascii="Times New Roman" w:hAnsi="Times New Roman"/>
          <w:bCs/>
          <w:color w:val="000000"/>
        </w:rPr>
      </w:pPr>
    </w:p>
    <w:p w:rsidR="004302F3" w:rsidRDefault="004302F3" w:rsidP="004724B9">
      <w:pPr>
        <w:autoSpaceDE w:val="0"/>
        <w:autoSpaceDN w:val="0"/>
        <w:adjustRightInd w:val="0"/>
        <w:ind w:left="5103"/>
        <w:jc w:val="both"/>
        <w:rPr>
          <w:rFonts w:ascii="Times New Roman" w:hAnsi="Times New Roman"/>
          <w:bCs/>
          <w:color w:val="000000"/>
          <w:sz w:val="28"/>
          <w:szCs w:val="28"/>
        </w:rPr>
      </w:pPr>
    </w:p>
    <w:p w:rsidR="004302F3" w:rsidRDefault="004302F3" w:rsidP="004724B9">
      <w:pPr>
        <w:autoSpaceDE w:val="0"/>
        <w:autoSpaceDN w:val="0"/>
        <w:adjustRightInd w:val="0"/>
        <w:ind w:left="5103"/>
        <w:jc w:val="both"/>
        <w:outlineLvl w:val="0"/>
        <w:rPr>
          <w:rFonts w:ascii="Times New Roman" w:eastAsiaTheme="minorHAnsi" w:hAnsi="Times New Roman"/>
          <w:lang w:eastAsia="en-US"/>
        </w:rPr>
      </w:pPr>
    </w:p>
    <w:p w:rsidR="004302F3" w:rsidRDefault="004302F3" w:rsidP="004724B9">
      <w:pPr>
        <w:autoSpaceDE w:val="0"/>
        <w:autoSpaceDN w:val="0"/>
        <w:adjustRightInd w:val="0"/>
        <w:ind w:left="5103"/>
        <w:jc w:val="both"/>
        <w:outlineLvl w:val="0"/>
        <w:rPr>
          <w:rFonts w:ascii="Times New Roman" w:eastAsiaTheme="minorHAnsi" w:hAnsi="Times New Roman"/>
          <w:lang w:eastAsia="en-US"/>
        </w:rPr>
      </w:pPr>
    </w:p>
    <w:p w:rsidR="004302F3" w:rsidRDefault="004302F3" w:rsidP="004724B9">
      <w:pPr>
        <w:autoSpaceDE w:val="0"/>
        <w:autoSpaceDN w:val="0"/>
        <w:adjustRightInd w:val="0"/>
        <w:ind w:left="5103"/>
        <w:jc w:val="both"/>
        <w:outlineLvl w:val="0"/>
        <w:rPr>
          <w:rFonts w:ascii="Times New Roman" w:eastAsiaTheme="minorHAnsi" w:hAnsi="Times New Roman"/>
          <w:lang w:eastAsia="en-US"/>
        </w:rPr>
      </w:pPr>
    </w:p>
    <w:p w:rsidR="004302F3" w:rsidRDefault="004302F3" w:rsidP="004724B9">
      <w:pPr>
        <w:autoSpaceDE w:val="0"/>
        <w:autoSpaceDN w:val="0"/>
        <w:adjustRightInd w:val="0"/>
        <w:ind w:left="5103"/>
        <w:jc w:val="both"/>
        <w:outlineLvl w:val="0"/>
        <w:rPr>
          <w:rFonts w:ascii="Times New Roman" w:eastAsiaTheme="minorHAnsi" w:hAnsi="Times New Roman"/>
          <w:lang w:eastAsia="en-US"/>
        </w:rPr>
      </w:pPr>
    </w:p>
    <w:p w:rsidR="004302F3" w:rsidRDefault="004302F3" w:rsidP="004724B9">
      <w:pPr>
        <w:autoSpaceDE w:val="0"/>
        <w:autoSpaceDN w:val="0"/>
        <w:adjustRightInd w:val="0"/>
        <w:ind w:left="5103"/>
        <w:jc w:val="both"/>
        <w:outlineLvl w:val="0"/>
        <w:rPr>
          <w:rFonts w:ascii="Times New Roman" w:eastAsiaTheme="minorHAnsi" w:hAnsi="Times New Roman"/>
          <w:lang w:eastAsia="en-US"/>
        </w:rPr>
      </w:pPr>
    </w:p>
    <w:p w:rsidR="004302F3" w:rsidRDefault="004302F3" w:rsidP="004724B9">
      <w:pPr>
        <w:autoSpaceDE w:val="0"/>
        <w:autoSpaceDN w:val="0"/>
        <w:adjustRightInd w:val="0"/>
        <w:ind w:left="5103"/>
        <w:jc w:val="both"/>
        <w:outlineLvl w:val="0"/>
        <w:rPr>
          <w:rFonts w:ascii="Times New Roman" w:eastAsiaTheme="minorHAnsi" w:hAnsi="Times New Roman"/>
          <w:lang w:eastAsia="en-US"/>
        </w:rPr>
      </w:pPr>
    </w:p>
    <w:p w:rsidR="004302F3" w:rsidRDefault="004302F3" w:rsidP="004724B9">
      <w:pPr>
        <w:autoSpaceDE w:val="0"/>
        <w:autoSpaceDN w:val="0"/>
        <w:adjustRightInd w:val="0"/>
        <w:ind w:left="5103"/>
        <w:jc w:val="both"/>
        <w:outlineLvl w:val="0"/>
        <w:rPr>
          <w:rFonts w:ascii="Times New Roman" w:eastAsiaTheme="minorHAnsi" w:hAnsi="Times New Roman"/>
          <w:lang w:eastAsia="en-US"/>
        </w:rPr>
      </w:pPr>
    </w:p>
    <w:p w:rsidR="004302F3" w:rsidRDefault="004302F3" w:rsidP="004724B9">
      <w:pPr>
        <w:autoSpaceDE w:val="0"/>
        <w:autoSpaceDN w:val="0"/>
        <w:adjustRightInd w:val="0"/>
        <w:ind w:left="5103"/>
        <w:jc w:val="both"/>
        <w:outlineLvl w:val="0"/>
        <w:rPr>
          <w:rFonts w:ascii="Times New Roman" w:eastAsiaTheme="minorHAnsi" w:hAnsi="Times New Roman"/>
          <w:lang w:eastAsia="en-US"/>
        </w:rPr>
      </w:pPr>
    </w:p>
    <w:p w:rsidR="004302F3" w:rsidRDefault="004302F3" w:rsidP="004724B9">
      <w:pPr>
        <w:autoSpaceDE w:val="0"/>
        <w:autoSpaceDN w:val="0"/>
        <w:adjustRightInd w:val="0"/>
        <w:ind w:left="5103"/>
        <w:jc w:val="both"/>
        <w:outlineLvl w:val="0"/>
        <w:rPr>
          <w:rFonts w:ascii="Times New Roman" w:eastAsiaTheme="minorHAnsi" w:hAnsi="Times New Roman"/>
          <w:lang w:eastAsia="en-US"/>
        </w:rPr>
      </w:pPr>
    </w:p>
    <w:p w:rsidR="004302F3" w:rsidRPr="002843D0" w:rsidRDefault="004302F3" w:rsidP="004724B9">
      <w:pPr>
        <w:autoSpaceDE w:val="0"/>
        <w:autoSpaceDN w:val="0"/>
        <w:adjustRightInd w:val="0"/>
        <w:ind w:left="5103"/>
        <w:jc w:val="both"/>
        <w:outlineLvl w:val="0"/>
        <w:rPr>
          <w:rFonts w:ascii="Times New Roman" w:eastAsiaTheme="minorHAnsi" w:hAnsi="Times New Roman"/>
          <w:lang w:eastAsia="en-US"/>
        </w:rPr>
      </w:pPr>
      <w:r w:rsidRPr="002843D0">
        <w:rPr>
          <w:rFonts w:ascii="Times New Roman" w:eastAsiaTheme="minorHAnsi" w:hAnsi="Times New Roman"/>
          <w:lang w:eastAsia="en-US"/>
        </w:rPr>
        <w:t>Приложение № 5</w:t>
      </w:r>
    </w:p>
    <w:p w:rsidR="004302F3" w:rsidRPr="002843D0" w:rsidRDefault="004302F3" w:rsidP="004724B9">
      <w:pPr>
        <w:autoSpaceDE w:val="0"/>
        <w:autoSpaceDN w:val="0"/>
        <w:adjustRightInd w:val="0"/>
        <w:ind w:left="5103"/>
        <w:jc w:val="both"/>
        <w:rPr>
          <w:rFonts w:ascii="Times New Roman" w:eastAsiaTheme="minorHAnsi" w:hAnsi="Times New Roman"/>
          <w:lang w:eastAsia="en-US"/>
        </w:rPr>
      </w:pPr>
      <w:r w:rsidRPr="002843D0">
        <w:rPr>
          <w:rFonts w:ascii="Times New Roman" w:eastAsiaTheme="minorHAnsi" w:hAnsi="Times New Roman"/>
          <w:lang w:eastAsia="en-US"/>
        </w:rPr>
        <w:t>к Административному регламенту</w:t>
      </w:r>
    </w:p>
    <w:p w:rsidR="004302F3" w:rsidRPr="002843D0" w:rsidRDefault="004302F3" w:rsidP="004724B9">
      <w:pPr>
        <w:autoSpaceDE w:val="0"/>
        <w:autoSpaceDN w:val="0"/>
        <w:adjustRightInd w:val="0"/>
        <w:ind w:left="5103"/>
        <w:jc w:val="both"/>
        <w:rPr>
          <w:rFonts w:ascii="Times New Roman" w:eastAsiaTheme="minorHAnsi" w:hAnsi="Times New Roman"/>
          <w:lang w:eastAsia="en-US"/>
        </w:rPr>
      </w:pPr>
      <w:r w:rsidRPr="002843D0">
        <w:rPr>
          <w:rFonts w:ascii="Times New Roman" w:eastAsiaTheme="minorHAnsi" w:hAnsi="Times New Roman"/>
          <w:lang w:eastAsia="en-US"/>
        </w:rPr>
        <w:t>по предоставлению муниципальной</w:t>
      </w:r>
    </w:p>
    <w:p w:rsidR="004302F3" w:rsidRDefault="004302F3" w:rsidP="004724B9">
      <w:pPr>
        <w:autoSpaceDE w:val="0"/>
        <w:autoSpaceDN w:val="0"/>
        <w:adjustRightInd w:val="0"/>
        <w:ind w:left="5103"/>
        <w:jc w:val="both"/>
        <w:rPr>
          <w:rFonts w:ascii="Times New Roman" w:eastAsiaTheme="minorHAnsi" w:hAnsi="Times New Roman"/>
          <w:lang w:eastAsia="en-US"/>
        </w:rPr>
      </w:pPr>
      <w:r w:rsidRPr="002843D0">
        <w:rPr>
          <w:rFonts w:ascii="Times New Roman" w:eastAsiaTheme="minorHAnsi" w:hAnsi="Times New Roman"/>
          <w:lang w:eastAsia="en-US"/>
        </w:rPr>
        <w:t xml:space="preserve">услуги </w:t>
      </w:r>
    </w:p>
    <w:p w:rsidR="004302F3" w:rsidRDefault="004302F3" w:rsidP="004724B9">
      <w:pPr>
        <w:autoSpaceDE w:val="0"/>
        <w:autoSpaceDN w:val="0"/>
        <w:adjustRightInd w:val="0"/>
        <w:ind w:left="5103"/>
        <w:jc w:val="both"/>
        <w:rPr>
          <w:rFonts w:ascii="Times New Roman" w:eastAsiaTheme="minorHAnsi" w:hAnsi="Times New Roman"/>
          <w:lang w:eastAsia="en-US"/>
        </w:rPr>
      </w:pPr>
    </w:p>
    <w:p w:rsidR="004302F3" w:rsidRPr="002843D0" w:rsidRDefault="004302F3" w:rsidP="004724B9">
      <w:pPr>
        <w:autoSpaceDE w:val="0"/>
        <w:autoSpaceDN w:val="0"/>
        <w:adjustRightInd w:val="0"/>
        <w:ind w:left="5103"/>
        <w:jc w:val="both"/>
        <w:rPr>
          <w:rFonts w:ascii="Times New Roman" w:eastAsiaTheme="minorHAnsi" w:hAnsi="Times New Roman"/>
          <w:lang w:eastAsia="en-US"/>
        </w:rPr>
      </w:pP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АКТ</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обследования места вырубки зеленых насаждений</w:t>
      </w:r>
    </w:p>
    <w:p w:rsidR="004302F3" w:rsidRPr="002843D0" w:rsidRDefault="004302F3" w:rsidP="004724B9">
      <w:pPr>
        <w:autoSpaceDE w:val="0"/>
        <w:autoSpaceDN w:val="0"/>
        <w:adjustRightInd w:val="0"/>
        <w:jc w:val="both"/>
        <w:rPr>
          <w:rFonts w:ascii="Times New Roman" w:eastAsiaTheme="minorHAnsi" w:hAnsi="Times New Roman"/>
          <w:lang w:eastAsia="en-US"/>
        </w:rPr>
      </w:pP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 xml:space="preserve">                                        "___" _________ 20__ г.</w:t>
      </w:r>
    </w:p>
    <w:p w:rsidR="004302F3" w:rsidRPr="002843D0" w:rsidRDefault="004302F3" w:rsidP="004724B9">
      <w:pPr>
        <w:autoSpaceDE w:val="0"/>
        <w:autoSpaceDN w:val="0"/>
        <w:adjustRightInd w:val="0"/>
        <w:jc w:val="both"/>
        <w:rPr>
          <w:rFonts w:ascii="Times New Roman" w:eastAsiaTheme="minorHAnsi" w:hAnsi="Times New Roman"/>
          <w:lang w:eastAsia="en-US"/>
        </w:rPr>
      </w:pP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 xml:space="preserve">    Комиссия в составе:</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__________________________________________________________________________</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__________________________________________________________________________</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провела обследование _____________________________________________________</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__________________________________________________________________________</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(указать объект, Ф.И.О./наименование заявителя, адрес/место нахождения</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 xml:space="preserve">                                 объекта)</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и установила:</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lastRenderedPageBreak/>
        <w:t xml:space="preserve">    1)   соответствие   (несоответствие)   сведениям    о     подлежащих</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вырубке зеленых насаждениях, изложенных в заявлении, а именно: _________</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__________________________________________________________________________</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 xml:space="preserve">    2)  несоответствие в части (указать дополнительное количество сносимых</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деревьев и кустарников), а именно: _______________________________________</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__________________________________________________________________________</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 xml:space="preserve">    Объект, на котором предполагается вырубка, расположен:</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__________________________________________________________________________</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(указать принадлежность земельного участка, на котором расположен объект</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 xml:space="preserve">                             вырубки</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 xml:space="preserve">    Объект содержит зеленых насаждений</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 xml:space="preserve">    - в хорошем состоянии - ___ шт.;</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 xml:space="preserve">    - в удовлетворительном состоянии - ___ шт.;</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 xml:space="preserve">    - в неудовлетворительном состоянии - ___ шт.,</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приняла решение: _________________________________________________________</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__________________________________________________________________________</w:t>
      </w:r>
    </w:p>
    <w:p w:rsidR="004302F3" w:rsidRPr="002843D0" w:rsidRDefault="004302F3" w:rsidP="004724B9">
      <w:pPr>
        <w:autoSpaceDE w:val="0"/>
        <w:autoSpaceDN w:val="0"/>
        <w:adjustRightInd w:val="0"/>
        <w:jc w:val="both"/>
        <w:rPr>
          <w:rFonts w:ascii="Times New Roman" w:eastAsiaTheme="minorHAnsi" w:hAnsi="Times New Roman"/>
          <w:lang w:eastAsia="en-US"/>
        </w:rPr>
      </w:pP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Подписи членов комиссии:</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 xml:space="preserve">                              _________________   ________________________</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 xml:space="preserve">                                   подпись              И.О.Фамилия</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 xml:space="preserve">                              _________________   ________________________</w:t>
      </w:r>
    </w:p>
    <w:p w:rsidR="004302F3" w:rsidRPr="002843D0"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 xml:space="preserve">                                   подпись              И.О.Фамилия</w:t>
      </w:r>
    </w:p>
    <w:p w:rsidR="004302F3" w:rsidRDefault="004302F3" w:rsidP="004724B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 xml:space="preserve">                              _________________   ________________________</w:t>
      </w:r>
    </w:p>
    <w:p w:rsidR="004302F3" w:rsidRDefault="004302F3" w:rsidP="004724B9">
      <w:pPr>
        <w:autoSpaceDE w:val="0"/>
        <w:autoSpaceDN w:val="0"/>
        <w:adjustRightInd w:val="0"/>
        <w:jc w:val="both"/>
        <w:rPr>
          <w:rFonts w:ascii="Times New Roman" w:eastAsiaTheme="minorHAnsi" w:hAnsi="Times New Roman"/>
          <w:lang w:eastAsia="en-US"/>
        </w:rPr>
      </w:pPr>
      <w:r w:rsidRPr="002843D0">
        <w:rPr>
          <w:rFonts w:ascii="Times New Roman" w:eastAsiaTheme="minorHAnsi" w:hAnsi="Times New Roman"/>
          <w:lang w:eastAsia="en-US"/>
        </w:rPr>
        <w:t xml:space="preserve">                                   подпись              И.О.Фамилия</w:t>
      </w:r>
    </w:p>
    <w:p w:rsidR="004302F3" w:rsidRDefault="004302F3" w:rsidP="004724B9">
      <w:pPr>
        <w:autoSpaceDE w:val="0"/>
        <w:autoSpaceDN w:val="0"/>
        <w:adjustRightInd w:val="0"/>
        <w:jc w:val="both"/>
        <w:rPr>
          <w:rFonts w:ascii="Times New Roman" w:eastAsiaTheme="minorHAnsi" w:hAnsi="Times New Roman"/>
          <w:lang w:eastAsia="en-US"/>
        </w:rPr>
      </w:pPr>
    </w:p>
    <w:p w:rsidR="004302F3" w:rsidRDefault="004302F3" w:rsidP="004724B9">
      <w:pPr>
        <w:autoSpaceDE w:val="0"/>
        <w:autoSpaceDN w:val="0"/>
        <w:adjustRightInd w:val="0"/>
        <w:jc w:val="both"/>
        <w:rPr>
          <w:rFonts w:ascii="Times New Roman" w:eastAsiaTheme="minorHAnsi" w:hAnsi="Times New Roman"/>
          <w:lang w:eastAsia="en-US"/>
        </w:rPr>
      </w:pPr>
    </w:p>
    <w:p w:rsidR="004302F3" w:rsidRDefault="004302F3" w:rsidP="004724B9">
      <w:pPr>
        <w:autoSpaceDE w:val="0"/>
        <w:autoSpaceDN w:val="0"/>
        <w:adjustRightInd w:val="0"/>
        <w:jc w:val="both"/>
        <w:rPr>
          <w:rFonts w:ascii="Times New Roman" w:eastAsiaTheme="minorHAnsi" w:hAnsi="Times New Roman"/>
          <w:lang w:eastAsia="en-US"/>
        </w:rPr>
      </w:pPr>
    </w:p>
    <w:p w:rsidR="004302F3" w:rsidRDefault="004302F3" w:rsidP="004724B9">
      <w:pPr>
        <w:autoSpaceDE w:val="0"/>
        <w:autoSpaceDN w:val="0"/>
        <w:adjustRightInd w:val="0"/>
        <w:jc w:val="both"/>
        <w:rPr>
          <w:rFonts w:ascii="Times New Roman" w:eastAsiaTheme="minorHAnsi" w:hAnsi="Times New Roman"/>
          <w:lang w:eastAsia="en-US"/>
        </w:rPr>
      </w:pPr>
    </w:p>
    <w:p w:rsidR="004302F3" w:rsidRDefault="004302F3" w:rsidP="004724B9">
      <w:pPr>
        <w:autoSpaceDE w:val="0"/>
        <w:autoSpaceDN w:val="0"/>
        <w:adjustRightInd w:val="0"/>
        <w:jc w:val="both"/>
        <w:rPr>
          <w:rFonts w:ascii="Times New Roman" w:eastAsiaTheme="minorHAnsi" w:hAnsi="Times New Roman"/>
          <w:lang w:eastAsia="en-US"/>
        </w:rPr>
      </w:pPr>
    </w:p>
    <w:p w:rsidR="004302F3" w:rsidRDefault="004302F3" w:rsidP="004724B9">
      <w:pPr>
        <w:autoSpaceDE w:val="0"/>
        <w:autoSpaceDN w:val="0"/>
        <w:adjustRightInd w:val="0"/>
        <w:jc w:val="both"/>
        <w:rPr>
          <w:rFonts w:ascii="Times New Roman" w:eastAsiaTheme="minorHAnsi" w:hAnsi="Times New Roman"/>
          <w:lang w:eastAsia="en-US"/>
        </w:rPr>
      </w:pPr>
    </w:p>
    <w:p w:rsidR="004302F3" w:rsidRDefault="004302F3" w:rsidP="004724B9">
      <w:pPr>
        <w:autoSpaceDE w:val="0"/>
        <w:autoSpaceDN w:val="0"/>
        <w:adjustRightInd w:val="0"/>
        <w:jc w:val="both"/>
        <w:rPr>
          <w:rFonts w:ascii="Times New Roman" w:eastAsiaTheme="minorHAnsi" w:hAnsi="Times New Roman"/>
          <w:lang w:eastAsia="en-US"/>
        </w:rPr>
      </w:pPr>
    </w:p>
    <w:p w:rsidR="004302F3" w:rsidRPr="004724B9" w:rsidRDefault="004302F3" w:rsidP="004724B9">
      <w:pPr>
        <w:autoSpaceDE w:val="0"/>
        <w:autoSpaceDN w:val="0"/>
        <w:adjustRightInd w:val="0"/>
        <w:jc w:val="both"/>
        <w:rPr>
          <w:rFonts w:ascii="Times New Roman" w:eastAsiaTheme="minorHAnsi" w:hAnsi="Times New Roman"/>
          <w:lang w:eastAsia="en-US"/>
        </w:rPr>
      </w:pPr>
    </w:p>
    <w:p w:rsidR="004302F3" w:rsidRPr="004724B9" w:rsidRDefault="004302F3" w:rsidP="004724B9">
      <w:pPr>
        <w:autoSpaceDE w:val="0"/>
        <w:autoSpaceDN w:val="0"/>
        <w:adjustRightInd w:val="0"/>
        <w:jc w:val="both"/>
        <w:rPr>
          <w:rFonts w:ascii="Times New Roman" w:eastAsiaTheme="minorHAnsi" w:hAnsi="Times New Roman"/>
          <w:lang w:eastAsia="en-US"/>
        </w:rPr>
      </w:pPr>
    </w:p>
    <w:p w:rsidR="004302F3" w:rsidRPr="004724B9" w:rsidRDefault="004302F3" w:rsidP="004724B9">
      <w:pPr>
        <w:autoSpaceDE w:val="0"/>
        <w:autoSpaceDN w:val="0"/>
        <w:adjustRightInd w:val="0"/>
        <w:jc w:val="both"/>
        <w:rPr>
          <w:rFonts w:ascii="Times New Roman" w:eastAsiaTheme="minorHAnsi" w:hAnsi="Times New Roman"/>
          <w:lang w:eastAsia="en-US"/>
        </w:rPr>
      </w:pPr>
    </w:p>
    <w:p w:rsidR="004302F3" w:rsidRPr="004724B9" w:rsidRDefault="004302F3" w:rsidP="004724B9">
      <w:pPr>
        <w:autoSpaceDE w:val="0"/>
        <w:autoSpaceDN w:val="0"/>
        <w:adjustRightInd w:val="0"/>
        <w:jc w:val="both"/>
        <w:rPr>
          <w:rFonts w:ascii="Times New Roman" w:eastAsiaTheme="minorHAnsi" w:hAnsi="Times New Roman"/>
          <w:lang w:eastAsia="en-US"/>
        </w:rPr>
      </w:pPr>
    </w:p>
    <w:p w:rsidR="004302F3" w:rsidRPr="004724B9" w:rsidRDefault="004302F3" w:rsidP="004724B9">
      <w:pPr>
        <w:autoSpaceDE w:val="0"/>
        <w:autoSpaceDN w:val="0"/>
        <w:adjustRightInd w:val="0"/>
        <w:jc w:val="both"/>
        <w:rPr>
          <w:rFonts w:ascii="Times New Roman" w:eastAsiaTheme="minorHAnsi" w:hAnsi="Times New Roman"/>
          <w:lang w:eastAsia="en-US"/>
        </w:rPr>
      </w:pPr>
    </w:p>
    <w:p w:rsidR="004302F3" w:rsidRPr="004724B9" w:rsidRDefault="004302F3" w:rsidP="004724B9">
      <w:pPr>
        <w:autoSpaceDE w:val="0"/>
        <w:autoSpaceDN w:val="0"/>
        <w:adjustRightInd w:val="0"/>
        <w:jc w:val="both"/>
        <w:rPr>
          <w:rFonts w:ascii="Times New Roman" w:eastAsiaTheme="minorHAnsi" w:hAnsi="Times New Roman"/>
          <w:lang w:eastAsia="en-US"/>
        </w:rPr>
      </w:pPr>
    </w:p>
    <w:p w:rsidR="004302F3" w:rsidRPr="0024463F" w:rsidRDefault="004302F3" w:rsidP="004724B9">
      <w:pPr>
        <w:ind w:left="5954"/>
        <w:jc w:val="both"/>
        <w:rPr>
          <w:rFonts w:ascii="Times New Roman" w:hAnsi="Times New Roman"/>
          <w:sz w:val="28"/>
          <w:szCs w:val="28"/>
        </w:rPr>
      </w:pPr>
      <w:r w:rsidRPr="0024463F">
        <w:rPr>
          <w:rFonts w:ascii="Times New Roman" w:hAnsi="Times New Roman"/>
          <w:sz w:val="28"/>
          <w:szCs w:val="28"/>
        </w:rPr>
        <w:t xml:space="preserve">Приложение № </w:t>
      </w:r>
      <w:r>
        <w:rPr>
          <w:rFonts w:ascii="Times New Roman" w:hAnsi="Times New Roman"/>
          <w:sz w:val="28"/>
          <w:szCs w:val="28"/>
        </w:rPr>
        <w:t>6</w:t>
      </w:r>
    </w:p>
    <w:p w:rsidR="004302F3" w:rsidRPr="008B4373" w:rsidRDefault="004724B9" w:rsidP="004724B9">
      <w:pPr>
        <w:autoSpaceDE w:val="0"/>
        <w:autoSpaceDN w:val="0"/>
        <w:adjustRightInd w:val="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                                                                         </w:t>
      </w:r>
      <w:r w:rsidR="004302F3" w:rsidRPr="008B4373">
        <w:rPr>
          <w:rFonts w:ascii="Times New Roman" w:eastAsiaTheme="minorHAnsi" w:hAnsi="Times New Roman"/>
          <w:sz w:val="28"/>
          <w:szCs w:val="28"/>
          <w:lang w:eastAsia="en-US"/>
        </w:rPr>
        <w:t>к Административному регламенту</w:t>
      </w:r>
    </w:p>
    <w:p w:rsidR="004302F3" w:rsidRPr="0024463F" w:rsidRDefault="004302F3" w:rsidP="004724B9">
      <w:pPr>
        <w:ind w:left="5954"/>
        <w:jc w:val="both"/>
        <w:rPr>
          <w:rFonts w:ascii="Times New Roman" w:hAnsi="Times New Roman"/>
          <w:sz w:val="28"/>
          <w:szCs w:val="28"/>
        </w:rPr>
      </w:pPr>
    </w:p>
    <w:p w:rsidR="004302F3" w:rsidRPr="0024463F" w:rsidRDefault="004302F3" w:rsidP="004724B9">
      <w:pPr>
        <w:ind w:firstLine="709"/>
        <w:jc w:val="both"/>
        <w:rPr>
          <w:rFonts w:ascii="Times New Roman" w:hAnsi="Times New Roman"/>
          <w:sz w:val="28"/>
          <w:szCs w:val="28"/>
        </w:rPr>
      </w:pPr>
    </w:p>
    <w:p w:rsidR="004302F3" w:rsidRDefault="004724B9" w:rsidP="004724B9">
      <w:pPr>
        <w:jc w:val="both"/>
        <w:rPr>
          <w:rFonts w:ascii="Times New Roman" w:hAnsi="Times New Roman"/>
          <w:sz w:val="28"/>
          <w:szCs w:val="28"/>
        </w:rPr>
      </w:pPr>
      <w:r>
        <w:rPr>
          <w:rFonts w:ascii="Times New Roman" w:hAnsi="Times New Roman"/>
          <w:sz w:val="28"/>
          <w:szCs w:val="28"/>
        </w:rPr>
        <w:t xml:space="preserve">                                                 </w:t>
      </w:r>
      <w:r w:rsidR="004302F3">
        <w:rPr>
          <w:rFonts w:ascii="Times New Roman" w:hAnsi="Times New Roman"/>
          <w:sz w:val="28"/>
          <w:szCs w:val="28"/>
        </w:rPr>
        <w:t xml:space="preserve">Перечень </w:t>
      </w:r>
    </w:p>
    <w:p w:rsidR="004302F3" w:rsidRDefault="004302F3" w:rsidP="004724B9">
      <w:pPr>
        <w:jc w:val="both"/>
        <w:rPr>
          <w:rFonts w:ascii="Times New Roman" w:hAnsi="Times New Roman"/>
          <w:sz w:val="28"/>
          <w:szCs w:val="28"/>
        </w:rPr>
      </w:pPr>
      <w:r>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4302F3" w:rsidRDefault="004302F3" w:rsidP="004724B9">
      <w:pPr>
        <w:jc w:val="both"/>
        <w:rPr>
          <w:rFonts w:ascii="Times New Roman" w:hAnsi="Times New Roman"/>
          <w:sz w:val="28"/>
          <w:szCs w:val="28"/>
        </w:rPr>
      </w:pPr>
    </w:p>
    <w:p w:rsidR="004302F3" w:rsidRPr="00710208" w:rsidRDefault="004302F3" w:rsidP="004724B9">
      <w:pPr>
        <w:pStyle w:val="afa"/>
        <w:numPr>
          <w:ilvl w:val="0"/>
          <w:numId w:val="21"/>
        </w:numPr>
        <w:spacing w:after="200" w:line="276" w:lineRule="auto"/>
        <w:jc w:val="both"/>
        <w:rPr>
          <w:sz w:val="28"/>
          <w:szCs w:val="28"/>
        </w:rPr>
      </w:pPr>
      <w:r>
        <w:rPr>
          <w:sz w:val="28"/>
          <w:szCs w:val="28"/>
        </w:rPr>
        <w:t>Перечень признаков заявителей</w:t>
      </w:r>
    </w:p>
    <w:p w:rsidR="004302F3" w:rsidRDefault="004302F3" w:rsidP="004724B9">
      <w:pPr>
        <w:ind w:firstLine="709"/>
        <w:jc w:val="both"/>
        <w:rPr>
          <w:rFonts w:ascii="Times New Roman" w:hAnsi="Times New Roman"/>
          <w:sz w:val="28"/>
          <w:szCs w:val="28"/>
        </w:rPr>
      </w:pPr>
    </w:p>
    <w:tbl>
      <w:tblPr>
        <w:tblStyle w:val="af9"/>
        <w:tblW w:w="0" w:type="auto"/>
        <w:tblLook w:val="04A0"/>
      </w:tblPr>
      <w:tblGrid>
        <w:gridCol w:w="1384"/>
        <w:gridCol w:w="3190"/>
        <w:gridCol w:w="4606"/>
      </w:tblGrid>
      <w:tr w:rsidR="004302F3" w:rsidTr="004724B9">
        <w:tc>
          <w:tcPr>
            <w:tcW w:w="1384" w:type="dxa"/>
          </w:tcPr>
          <w:p w:rsidR="004302F3" w:rsidRDefault="004302F3" w:rsidP="004724B9">
            <w:pPr>
              <w:jc w:val="both"/>
              <w:rPr>
                <w:sz w:val="28"/>
                <w:szCs w:val="28"/>
              </w:rPr>
            </w:pPr>
            <w:r>
              <w:rPr>
                <w:sz w:val="28"/>
                <w:szCs w:val="28"/>
              </w:rPr>
              <w:t>№</w:t>
            </w:r>
          </w:p>
        </w:tc>
        <w:tc>
          <w:tcPr>
            <w:tcW w:w="3190" w:type="dxa"/>
          </w:tcPr>
          <w:p w:rsidR="004302F3" w:rsidRDefault="004302F3" w:rsidP="004724B9">
            <w:pPr>
              <w:jc w:val="both"/>
              <w:rPr>
                <w:sz w:val="28"/>
                <w:szCs w:val="28"/>
              </w:rPr>
            </w:pPr>
            <w:r>
              <w:rPr>
                <w:sz w:val="28"/>
                <w:szCs w:val="28"/>
              </w:rPr>
              <w:t>Признак заявителя</w:t>
            </w:r>
          </w:p>
        </w:tc>
        <w:tc>
          <w:tcPr>
            <w:tcW w:w="4606" w:type="dxa"/>
          </w:tcPr>
          <w:p w:rsidR="004302F3" w:rsidRDefault="004302F3" w:rsidP="004724B9">
            <w:pPr>
              <w:jc w:val="both"/>
              <w:rPr>
                <w:sz w:val="28"/>
                <w:szCs w:val="28"/>
              </w:rPr>
            </w:pPr>
            <w:r>
              <w:rPr>
                <w:sz w:val="28"/>
                <w:szCs w:val="28"/>
              </w:rPr>
              <w:t>Значения признаков заявителя</w:t>
            </w:r>
          </w:p>
        </w:tc>
      </w:tr>
      <w:tr w:rsidR="004302F3" w:rsidTr="004724B9">
        <w:tc>
          <w:tcPr>
            <w:tcW w:w="9180" w:type="dxa"/>
            <w:gridSpan w:val="3"/>
          </w:tcPr>
          <w:p w:rsidR="004302F3" w:rsidRDefault="004302F3" w:rsidP="004724B9">
            <w:pPr>
              <w:jc w:val="both"/>
              <w:rPr>
                <w:sz w:val="28"/>
                <w:szCs w:val="28"/>
              </w:rPr>
            </w:pPr>
            <w:r>
              <w:rPr>
                <w:sz w:val="28"/>
                <w:szCs w:val="28"/>
              </w:rPr>
              <w:t>Вариант 1 «</w:t>
            </w:r>
            <w:r w:rsidRPr="00EE0BAD">
              <w:rPr>
                <w:sz w:val="28"/>
                <w:szCs w:val="28"/>
              </w:rPr>
              <w:t>Выдача разрешений на право вырубки зеленых насаждений</w:t>
            </w:r>
            <w:r>
              <w:rPr>
                <w:sz w:val="28"/>
                <w:szCs w:val="28"/>
              </w:rPr>
              <w:t>»</w:t>
            </w:r>
          </w:p>
        </w:tc>
      </w:tr>
      <w:tr w:rsidR="004302F3" w:rsidTr="004724B9">
        <w:tc>
          <w:tcPr>
            <w:tcW w:w="1384" w:type="dxa"/>
          </w:tcPr>
          <w:p w:rsidR="004302F3" w:rsidRDefault="004302F3" w:rsidP="004724B9">
            <w:pPr>
              <w:jc w:val="both"/>
              <w:rPr>
                <w:sz w:val="28"/>
                <w:szCs w:val="28"/>
              </w:rPr>
            </w:pPr>
            <w:r>
              <w:rPr>
                <w:sz w:val="28"/>
                <w:szCs w:val="28"/>
              </w:rPr>
              <w:t>1</w:t>
            </w:r>
          </w:p>
        </w:tc>
        <w:tc>
          <w:tcPr>
            <w:tcW w:w="3190" w:type="dxa"/>
          </w:tcPr>
          <w:p w:rsidR="004302F3" w:rsidRDefault="004302F3" w:rsidP="004724B9">
            <w:pPr>
              <w:jc w:val="both"/>
              <w:rPr>
                <w:sz w:val="28"/>
                <w:szCs w:val="28"/>
              </w:rPr>
            </w:pPr>
            <w:r>
              <w:rPr>
                <w:sz w:val="28"/>
                <w:szCs w:val="28"/>
              </w:rPr>
              <w:t>Категория заявителя</w:t>
            </w:r>
          </w:p>
        </w:tc>
        <w:tc>
          <w:tcPr>
            <w:tcW w:w="4606" w:type="dxa"/>
          </w:tcPr>
          <w:p w:rsidR="004302F3" w:rsidRDefault="004302F3" w:rsidP="004724B9">
            <w:pPr>
              <w:jc w:val="both"/>
              <w:rPr>
                <w:sz w:val="28"/>
                <w:szCs w:val="28"/>
              </w:rPr>
            </w:pPr>
            <w:r>
              <w:rPr>
                <w:sz w:val="28"/>
                <w:szCs w:val="28"/>
              </w:rPr>
              <w:t xml:space="preserve">1.Физическое лицо </w:t>
            </w:r>
          </w:p>
          <w:p w:rsidR="004302F3" w:rsidRDefault="004302F3" w:rsidP="004724B9">
            <w:pPr>
              <w:jc w:val="both"/>
              <w:rPr>
                <w:sz w:val="28"/>
                <w:szCs w:val="28"/>
              </w:rPr>
            </w:pPr>
            <w:r>
              <w:rPr>
                <w:sz w:val="28"/>
                <w:szCs w:val="28"/>
              </w:rPr>
              <w:t xml:space="preserve">2. Индивидуальный предприниматель </w:t>
            </w:r>
          </w:p>
          <w:p w:rsidR="004302F3" w:rsidRDefault="004302F3" w:rsidP="004724B9">
            <w:pPr>
              <w:jc w:val="both"/>
              <w:rPr>
                <w:sz w:val="28"/>
                <w:szCs w:val="28"/>
              </w:rPr>
            </w:pPr>
            <w:r>
              <w:rPr>
                <w:sz w:val="28"/>
                <w:szCs w:val="28"/>
              </w:rPr>
              <w:t xml:space="preserve">3. Юридическое лицо </w:t>
            </w:r>
          </w:p>
        </w:tc>
      </w:tr>
      <w:tr w:rsidR="004302F3" w:rsidTr="004724B9">
        <w:tc>
          <w:tcPr>
            <w:tcW w:w="1384" w:type="dxa"/>
          </w:tcPr>
          <w:p w:rsidR="004302F3" w:rsidRDefault="004302F3" w:rsidP="004724B9">
            <w:pPr>
              <w:jc w:val="both"/>
              <w:rPr>
                <w:sz w:val="28"/>
                <w:szCs w:val="28"/>
              </w:rPr>
            </w:pPr>
            <w:r>
              <w:rPr>
                <w:sz w:val="28"/>
                <w:szCs w:val="28"/>
              </w:rPr>
              <w:t>2</w:t>
            </w:r>
          </w:p>
        </w:tc>
        <w:tc>
          <w:tcPr>
            <w:tcW w:w="3190" w:type="dxa"/>
          </w:tcPr>
          <w:p w:rsidR="004302F3" w:rsidRDefault="004302F3" w:rsidP="004724B9">
            <w:pPr>
              <w:jc w:val="both"/>
              <w:rPr>
                <w:sz w:val="28"/>
                <w:szCs w:val="28"/>
              </w:rPr>
            </w:pPr>
            <w:r>
              <w:rPr>
                <w:sz w:val="28"/>
                <w:szCs w:val="28"/>
              </w:rPr>
              <w:t>Заявитель обратился лично/посредством представителя</w:t>
            </w:r>
          </w:p>
        </w:tc>
        <w:tc>
          <w:tcPr>
            <w:tcW w:w="4606" w:type="dxa"/>
          </w:tcPr>
          <w:p w:rsidR="004302F3" w:rsidRDefault="004302F3" w:rsidP="004724B9">
            <w:pPr>
              <w:pStyle w:val="afa"/>
              <w:numPr>
                <w:ilvl w:val="0"/>
                <w:numId w:val="22"/>
              </w:numPr>
              <w:spacing w:after="200" w:line="276" w:lineRule="auto"/>
              <w:jc w:val="both"/>
              <w:rPr>
                <w:sz w:val="28"/>
                <w:szCs w:val="28"/>
              </w:rPr>
            </w:pPr>
            <w:r>
              <w:rPr>
                <w:sz w:val="28"/>
                <w:szCs w:val="28"/>
              </w:rPr>
              <w:t>За предоставлением Муниципальной услуги обратился лично заявитель</w:t>
            </w:r>
          </w:p>
          <w:p w:rsidR="004302F3" w:rsidRPr="00710208" w:rsidRDefault="004302F3" w:rsidP="004724B9">
            <w:pPr>
              <w:pStyle w:val="afa"/>
              <w:numPr>
                <w:ilvl w:val="0"/>
                <w:numId w:val="22"/>
              </w:numPr>
              <w:spacing w:after="200" w:line="276" w:lineRule="auto"/>
              <w:jc w:val="both"/>
              <w:rPr>
                <w:sz w:val="28"/>
                <w:szCs w:val="28"/>
              </w:rPr>
            </w:pPr>
            <w:r>
              <w:rPr>
                <w:sz w:val="28"/>
                <w:szCs w:val="28"/>
              </w:rPr>
              <w:t xml:space="preserve">За предоставлением Муниципальной услуги обратился представитель </w:t>
            </w:r>
            <w:r>
              <w:rPr>
                <w:sz w:val="28"/>
                <w:szCs w:val="28"/>
              </w:rPr>
              <w:lastRenderedPageBreak/>
              <w:t>заявителя</w:t>
            </w:r>
          </w:p>
        </w:tc>
      </w:tr>
      <w:tr w:rsidR="004302F3" w:rsidTr="004724B9">
        <w:tc>
          <w:tcPr>
            <w:tcW w:w="9180" w:type="dxa"/>
            <w:gridSpan w:val="3"/>
          </w:tcPr>
          <w:p w:rsidR="004302F3" w:rsidRDefault="004302F3" w:rsidP="004724B9">
            <w:pPr>
              <w:jc w:val="both"/>
              <w:rPr>
                <w:sz w:val="28"/>
                <w:szCs w:val="28"/>
              </w:rPr>
            </w:pPr>
            <w:r>
              <w:rPr>
                <w:sz w:val="28"/>
                <w:szCs w:val="28"/>
              </w:rPr>
              <w:lastRenderedPageBreak/>
              <w:t>Вариант 2 «Исправление допущенных опечаток и (или) ошибок в выданных в результате предоставления Муниципальной услуги документах»</w:t>
            </w:r>
          </w:p>
        </w:tc>
      </w:tr>
      <w:tr w:rsidR="004302F3" w:rsidTr="004724B9">
        <w:tc>
          <w:tcPr>
            <w:tcW w:w="1384" w:type="dxa"/>
          </w:tcPr>
          <w:p w:rsidR="004302F3" w:rsidRDefault="004302F3" w:rsidP="004724B9">
            <w:pPr>
              <w:jc w:val="both"/>
              <w:rPr>
                <w:sz w:val="28"/>
                <w:szCs w:val="28"/>
              </w:rPr>
            </w:pPr>
            <w:r>
              <w:rPr>
                <w:sz w:val="28"/>
                <w:szCs w:val="28"/>
              </w:rPr>
              <w:t>1</w:t>
            </w:r>
          </w:p>
        </w:tc>
        <w:tc>
          <w:tcPr>
            <w:tcW w:w="3190" w:type="dxa"/>
          </w:tcPr>
          <w:p w:rsidR="004302F3" w:rsidRDefault="004302F3" w:rsidP="004724B9">
            <w:pPr>
              <w:jc w:val="both"/>
              <w:rPr>
                <w:sz w:val="28"/>
                <w:szCs w:val="28"/>
              </w:rPr>
            </w:pPr>
            <w:r>
              <w:rPr>
                <w:sz w:val="28"/>
                <w:szCs w:val="28"/>
              </w:rPr>
              <w:t>Категория заявителя</w:t>
            </w:r>
          </w:p>
        </w:tc>
        <w:tc>
          <w:tcPr>
            <w:tcW w:w="4606" w:type="dxa"/>
          </w:tcPr>
          <w:p w:rsidR="004302F3" w:rsidRDefault="004302F3" w:rsidP="004724B9">
            <w:pPr>
              <w:jc w:val="both"/>
              <w:rPr>
                <w:sz w:val="28"/>
                <w:szCs w:val="28"/>
              </w:rPr>
            </w:pPr>
            <w:r>
              <w:rPr>
                <w:sz w:val="28"/>
                <w:szCs w:val="28"/>
              </w:rPr>
              <w:t xml:space="preserve">1.Физическое лицо </w:t>
            </w:r>
          </w:p>
          <w:p w:rsidR="004302F3" w:rsidRDefault="004302F3" w:rsidP="004724B9">
            <w:pPr>
              <w:jc w:val="both"/>
              <w:rPr>
                <w:sz w:val="28"/>
                <w:szCs w:val="28"/>
              </w:rPr>
            </w:pPr>
            <w:r>
              <w:rPr>
                <w:sz w:val="28"/>
                <w:szCs w:val="28"/>
              </w:rPr>
              <w:t xml:space="preserve">2. Индивидуальный предприниматель </w:t>
            </w:r>
          </w:p>
          <w:p w:rsidR="004302F3" w:rsidRDefault="004302F3" w:rsidP="004724B9">
            <w:pPr>
              <w:jc w:val="both"/>
              <w:rPr>
                <w:sz w:val="28"/>
                <w:szCs w:val="28"/>
              </w:rPr>
            </w:pPr>
            <w:r>
              <w:rPr>
                <w:sz w:val="28"/>
                <w:szCs w:val="28"/>
              </w:rPr>
              <w:t xml:space="preserve">3. Юридическое лицо </w:t>
            </w:r>
          </w:p>
        </w:tc>
      </w:tr>
      <w:tr w:rsidR="004302F3" w:rsidTr="004724B9">
        <w:tc>
          <w:tcPr>
            <w:tcW w:w="1384" w:type="dxa"/>
          </w:tcPr>
          <w:p w:rsidR="004302F3" w:rsidRDefault="004302F3" w:rsidP="004724B9">
            <w:pPr>
              <w:jc w:val="both"/>
              <w:rPr>
                <w:sz w:val="28"/>
                <w:szCs w:val="28"/>
              </w:rPr>
            </w:pPr>
            <w:r>
              <w:rPr>
                <w:sz w:val="28"/>
                <w:szCs w:val="28"/>
              </w:rPr>
              <w:t>2</w:t>
            </w:r>
          </w:p>
        </w:tc>
        <w:tc>
          <w:tcPr>
            <w:tcW w:w="3190" w:type="dxa"/>
          </w:tcPr>
          <w:p w:rsidR="004302F3" w:rsidRDefault="004302F3" w:rsidP="004724B9">
            <w:pPr>
              <w:jc w:val="both"/>
              <w:rPr>
                <w:sz w:val="28"/>
                <w:szCs w:val="28"/>
              </w:rPr>
            </w:pPr>
            <w:r>
              <w:rPr>
                <w:sz w:val="28"/>
                <w:szCs w:val="28"/>
              </w:rPr>
              <w:t>Заявитель обратился лично/посредством представителя</w:t>
            </w:r>
          </w:p>
        </w:tc>
        <w:tc>
          <w:tcPr>
            <w:tcW w:w="4606" w:type="dxa"/>
          </w:tcPr>
          <w:p w:rsidR="004302F3" w:rsidRPr="009F1D43" w:rsidRDefault="004302F3" w:rsidP="004724B9">
            <w:pPr>
              <w:pStyle w:val="afa"/>
              <w:numPr>
                <w:ilvl w:val="0"/>
                <w:numId w:val="23"/>
              </w:numPr>
              <w:spacing w:after="200" w:line="276" w:lineRule="auto"/>
              <w:jc w:val="both"/>
              <w:rPr>
                <w:sz w:val="28"/>
                <w:szCs w:val="28"/>
              </w:rPr>
            </w:pPr>
            <w:r w:rsidRPr="009F1D43">
              <w:rPr>
                <w:sz w:val="28"/>
                <w:szCs w:val="28"/>
              </w:rPr>
              <w:t>За предоставлением Муниципальной услуги обратился лично заявитель</w:t>
            </w:r>
          </w:p>
          <w:p w:rsidR="004302F3" w:rsidRPr="009F1D43" w:rsidRDefault="004302F3" w:rsidP="004724B9">
            <w:pPr>
              <w:pStyle w:val="afa"/>
              <w:numPr>
                <w:ilvl w:val="0"/>
                <w:numId w:val="23"/>
              </w:numPr>
              <w:spacing w:after="200" w:line="276" w:lineRule="auto"/>
              <w:jc w:val="both"/>
              <w:rPr>
                <w:sz w:val="28"/>
                <w:szCs w:val="28"/>
              </w:rPr>
            </w:pPr>
            <w:r w:rsidRPr="009F1D43">
              <w:rPr>
                <w:sz w:val="28"/>
                <w:szCs w:val="28"/>
              </w:rPr>
              <w:t>За предоставлением Муниципальной услуги обратился представитель заявителя</w:t>
            </w:r>
          </w:p>
        </w:tc>
      </w:tr>
      <w:tr w:rsidR="004302F3" w:rsidTr="004724B9">
        <w:tc>
          <w:tcPr>
            <w:tcW w:w="9180" w:type="dxa"/>
            <w:gridSpan w:val="3"/>
          </w:tcPr>
          <w:p w:rsidR="004302F3" w:rsidRDefault="004302F3" w:rsidP="004724B9">
            <w:pPr>
              <w:jc w:val="both"/>
              <w:rPr>
                <w:sz w:val="28"/>
                <w:szCs w:val="28"/>
              </w:rPr>
            </w:pPr>
            <w:r>
              <w:rPr>
                <w:sz w:val="28"/>
                <w:szCs w:val="28"/>
              </w:rPr>
              <w:t>Вариант 3 «Выдача дубликата разрешения</w:t>
            </w:r>
            <w:r w:rsidRPr="00EE0BAD">
              <w:rPr>
                <w:sz w:val="28"/>
                <w:szCs w:val="28"/>
              </w:rPr>
              <w:t xml:space="preserve"> на право вырубки зеленых насаждений</w:t>
            </w:r>
            <w:r>
              <w:rPr>
                <w:sz w:val="28"/>
                <w:szCs w:val="28"/>
              </w:rPr>
              <w:t>»</w:t>
            </w:r>
          </w:p>
        </w:tc>
      </w:tr>
      <w:tr w:rsidR="004302F3" w:rsidTr="004724B9">
        <w:tc>
          <w:tcPr>
            <w:tcW w:w="1384" w:type="dxa"/>
          </w:tcPr>
          <w:p w:rsidR="004302F3" w:rsidRDefault="004302F3" w:rsidP="004724B9">
            <w:pPr>
              <w:jc w:val="both"/>
              <w:rPr>
                <w:sz w:val="28"/>
                <w:szCs w:val="28"/>
              </w:rPr>
            </w:pPr>
            <w:r>
              <w:rPr>
                <w:sz w:val="28"/>
                <w:szCs w:val="28"/>
              </w:rPr>
              <w:t>1</w:t>
            </w:r>
          </w:p>
        </w:tc>
        <w:tc>
          <w:tcPr>
            <w:tcW w:w="3190" w:type="dxa"/>
          </w:tcPr>
          <w:p w:rsidR="004302F3" w:rsidRDefault="004302F3" w:rsidP="004724B9">
            <w:pPr>
              <w:jc w:val="both"/>
              <w:rPr>
                <w:sz w:val="28"/>
                <w:szCs w:val="28"/>
              </w:rPr>
            </w:pPr>
            <w:r>
              <w:rPr>
                <w:sz w:val="28"/>
                <w:szCs w:val="28"/>
              </w:rPr>
              <w:t>Категория заявителя</w:t>
            </w:r>
          </w:p>
        </w:tc>
        <w:tc>
          <w:tcPr>
            <w:tcW w:w="4606" w:type="dxa"/>
          </w:tcPr>
          <w:p w:rsidR="004302F3" w:rsidRDefault="004302F3" w:rsidP="004724B9">
            <w:pPr>
              <w:jc w:val="both"/>
              <w:rPr>
                <w:sz w:val="28"/>
                <w:szCs w:val="28"/>
              </w:rPr>
            </w:pPr>
            <w:r>
              <w:rPr>
                <w:sz w:val="28"/>
                <w:szCs w:val="28"/>
              </w:rPr>
              <w:t xml:space="preserve">1.Физическое лицо </w:t>
            </w:r>
          </w:p>
          <w:p w:rsidR="004302F3" w:rsidRDefault="004302F3" w:rsidP="004724B9">
            <w:pPr>
              <w:jc w:val="both"/>
              <w:rPr>
                <w:sz w:val="28"/>
                <w:szCs w:val="28"/>
              </w:rPr>
            </w:pPr>
            <w:r>
              <w:rPr>
                <w:sz w:val="28"/>
                <w:szCs w:val="28"/>
              </w:rPr>
              <w:t xml:space="preserve">2. Индивидуальный предприниматель </w:t>
            </w:r>
          </w:p>
          <w:p w:rsidR="004302F3" w:rsidRDefault="004302F3" w:rsidP="004724B9">
            <w:pPr>
              <w:jc w:val="both"/>
              <w:rPr>
                <w:sz w:val="28"/>
                <w:szCs w:val="28"/>
              </w:rPr>
            </w:pPr>
            <w:r>
              <w:rPr>
                <w:sz w:val="28"/>
                <w:szCs w:val="28"/>
              </w:rPr>
              <w:t xml:space="preserve">3. Юридическое лицо </w:t>
            </w:r>
          </w:p>
        </w:tc>
      </w:tr>
      <w:tr w:rsidR="004302F3" w:rsidTr="004724B9">
        <w:tc>
          <w:tcPr>
            <w:tcW w:w="1384" w:type="dxa"/>
          </w:tcPr>
          <w:p w:rsidR="004302F3" w:rsidRDefault="004302F3" w:rsidP="004724B9">
            <w:pPr>
              <w:jc w:val="both"/>
              <w:rPr>
                <w:sz w:val="28"/>
                <w:szCs w:val="28"/>
              </w:rPr>
            </w:pPr>
            <w:r>
              <w:rPr>
                <w:sz w:val="28"/>
                <w:szCs w:val="28"/>
              </w:rPr>
              <w:t>2</w:t>
            </w:r>
          </w:p>
        </w:tc>
        <w:tc>
          <w:tcPr>
            <w:tcW w:w="3190" w:type="dxa"/>
          </w:tcPr>
          <w:p w:rsidR="004302F3" w:rsidRDefault="004302F3" w:rsidP="004724B9">
            <w:pPr>
              <w:jc w:val="both"/>
              <w:rPr>
                <w:sz w:val="28"/>
                <w:szCs w:val="28"/>
              </w:rPr>
            </w:pPr>
            <w:r>
              <w:rPr>
                <w:sz w:val="28"/>
                <w:szCs w:val="28"/>
              </w:rPr>
              <w:t>Заявитель обратился лично/посредством представителя</w:t>
            </w:r>
          </w:p>
        </w:tc>
        <w:tc>
          <w:tcPr>
            <w:tcW w:w="4606" w:type="dxa"/>
          </w:tcPr>
          <w:p w:rsidR="004302F3" w:rsidRPr="009F1D43" w:rsidRDefault="004302F3" w:rsidP="004724B9">
            <w:pPr>
              <w:pStyle w:val="afa"/>
              <w:numPr>
                <w:ilvl w:val="0"/>
                <w:numId w:val="23"/>
              </w:numPr>
              <w:spacing w:after="200" w:line="276" w:lineRule="auto"/>
              <w:jc w:val="both"/>
              <w:rPr>
                <w:sz w:val="28"/>
                <w:szCs w:val="28"/>
              </w:rPr>
            </w:pPr>
            <w:r w:rsidRPr="009F1D43">
              <w:rPr>
                <w:sz w:val="28"/>
                <w:szCs w:val="28"/>
              </w:rPr>
              <w:t>За предоставлением Муниципальной услуги обратился лично заявитель</w:t>
            </w:r>
          </w:p>
          <w:p w:rsidR="004302F3" w:rsidRPr="009F1D43" w:rsidRDefault="004302F3" w:rsidP="004724B9">
            <w:pPr>
              <w:pStyle w:val="afa"/>
              <w:numPr>
                <w:ilvl w:val="0"/>
                <w:numId w:val="23"/>
              </w:numPr>
              <w:spacing w:after="200" w:line="276" w:lineRule="auto"/>
              <w:jc w:val="both"/>
              <w:rPr>
                <w:sz w:val="28"/>
                <w:szCs w:val="28"/>
              </w:rPr>
            </w:pPr>
            <w:r w:rsidRPr="009F1D43">
              <w:rPr>
                <w:sz w:val="28"/>
                <w:szCs w:val="28"/>
              </w:rPr>
              <w:t>За предоставлением Муниципальной услуги обратился представитель заявителя</w:t>
            </w:r>
          </w:p>
        </w:tc>
      </w:tr>
    </w:tbl>
    <w:p w:rsidR="004302F3" w:rsidRDefault="004302F3" w:rsidP="004724B9">
      <w:pPr>
        <w:ind w:firstLine="709"/>
        <w:jc w:val="both"/>
        <w:rPr>
          <w:rFonts w:ascii="Times New Roman" w:hAnsi="Times New Roman"/>
          <w:sz w:val="28"/>
          <w:szCs w:val="28"/>
        </w:rPr>
      </w:pPr>
    </w:p>
    <w:p w:rsidR="004302F3" w:rsidRDefault="004302F3" w:rsidP="004724B9">
      <w:pPr>
        <w:pStyle w:val="afa"/>
        <w:ind w:left="0"/>
        <w:jc w:val="both"/>
        <w:rPr>
          <w:sz w:val="28"/>
          <w:szCs w:val="28"/>
        </w:rPr>
      </w:pPr>
      <w:r>
        <w:rPr>
          <w:sz w:val="28"/>
          <w:szCs w:val="28"/>
        </w:rPr>
        <w:t>2. Комбинации значений признаков, каждая из которых соответствует</w:t>
      </w:r>
    </w:p>
    <w:p w:rsidR="004302F3" w:rsidRPr="009F1D43" w:rsidRDefault="004302F3" w:rsidP="004724B9">
      <w:pPr>
        <w:pStyle w:val="afa"/>
        <w:ind w:left="0"/>
        <w:jc w:val="both"/>
        <w:rPr>
          <w:sz w:val="28"/>
          <w:szCs w:val="28"/>
        </w:rPr>
      </w:pPr>
      <w:r>
        <w:rPr>
          <w:sz w:val="28"/>
          <w:szCs w:val="28"/>
        </w:rPr>
        <w:t>одному варианту предоставления Муниципальной услуги</w:t>
      </w:r>
    </w:p>
    <w:tbl>
      <w:tblPr>
        <w:tblStyle w:val="af9"/>
        <w:tblW w:w="0" w:type="auto"/>
        <w:tblLook w:val="04A0"/>
      </w:tblPr>
      <w:tblGrid>
        <w:gridCol w:w="1384"/>
        <w:gridCol w:w="7796"/>
      </w:tblGrid>
      <w:tr w:rsidR="004302F3" w:rsidTr="004724B9">
        <w:tc>
          <w:tcPr>
            <w:tcW w:w="1384" w:type="dxa"/>
          </w:tcPr>
          <w:p w:rsidR="004302F3" w:rsidRDefault="004302F3" w:rsidP="004724B9">
            <w:pPr>
              <w:jc w:val="both"/>
              <w:rPr>
                <w:sz w:val="28"/>
                <w:szCs w:val="28"/>
              </w:rPr>
            </w:pPr>
            <w:r>
              <w:rPr>
                <w:sz w:val="28"/>
                <w:szCs w:val="28"/>
              </w:rPr>
              <w:t xml:space="preserve">Вариант </w:t>
            </w:r>
          </w:p>
        </w:tc>
        <w:tc>
          <w:tcPr>
            <w:tcW w:w="7796" w:type="dxa"/>
          </w:tcPr>
          <w:p w:rsidR="004302F3" w:rsidRDefault="004302F3" w:rsidP="004724B9">
            <w:pPr>
              <w:jc w:val="both"/>
              <w:rPr>
                <w:sz w:val="28"/>
                <w:szCs w:val="28"/>
              </w:rPr>
            </w:pPr>
            <w:r>
              <w:rPr>
                <w:sz w:val="28"/>
                <w:szCs w:val="28"/>
              </w:rPr>
              <w:t xml:space="preserve">Комбинация значений признаков </w:t>
            </w:r>
          </w:p>
        </w:tc>
      </w:tr>
      <w:tr w:rsidR="004302F3" w:rsidTr="004724B9">
        <w:tc>
          <w:tcPr>
            <w:tcW w:w="9180" w:type="dxa"/>
            <w:gridSpan w:val="2"/>
          </w:tcPr>
          <w:p w:rsidR="004302F3" w:rsidRDefault="004302F3" w:rsidP="004724B9">
            <w:pPr>
              <w:jc w:val="both"/>
              <w:rPr>
                <w:sz w:val="28"/>
                <w:szCs w:val="28"/>
              </w:rPr>
            </w:pPr>
            <w:r>
              <w:rPr>
                <w:sz w:val="28"/>
                <w:szCs w:val="28"/>
              </w:rPr>
              <w:t>Вариант 1 «</w:t>
            </w:r>
            <w:r w:rsidRPr="00EE0BAD">
              <w:rPr>
                <w:sz w:val="28"/>
                <w:szCs w:val="28"/>
              </w:rPr>
              <w:t>Выдача разрешений на право вырубки зеленых насаждений</w:t>
            </w:r>
            <w:r>
              <w:rPr>
                <w:sz w:val="28"/>
                <w:szCs w:val="28"/>
              </w:rPr>
              <w:t>»</w:t>
            </w:r>
          </w:p>
        </w:tc>
      </w:tr>
      <w:tr w:rsidR="004302F3" w:rsidTr="004724B9">
        <w:tc>
          <w:tcPr>
            <w:tcW w:w="1384" w:type="dxa"/>
          </w:tcPr>
          <w:p w:rsidR="004302F3" w:rsidRDefault="004302F3" w:rsidP="004724B9">
            <w:pPr>
              <w:jc w:val="both"/>
              <w:rPr>
                <w:sz w:val="28"/>
                <w:szCs w:val="28"/>
              </w:rPr>
            </w:pPr>
            <w:r>
              <w:rPr>
                <w:sz w:val="28"/>
                <w:szCs w:val="28"/>
              </w:rPr>
              <w:t>1</w:t>
            </w:r>
          </w:p>
        </w:tc>
        <w:tc>
          <w:tcPr>
            <w:tcW w:w="7796" w:type="dxa"/>
          </w:tcPr>
          <w:p w:rsidR="004302F3" w:rsidRDefault="004302F3" w:rsidP="004724B9">
            <w:pPr>
              <w:jc w:val="both"/>
              <w:rPr>
                <w:sz w:val="28"/>
                <w:szCs w:val="28"/>
              </w:rPr>
            </w:pPr>
            <w:r>
              <w:rPr>
                <w:sz w:val="28"/>
                <w:szCs w:val="28"/>
              </w:rPr>
              <w:t>Физическое лицо, лично</w:t>
            </w:r>
          </w:p>
        </w:tc>
      </w:tr>
      <w:tr w:rsidR="004302F3" w:rsidTr="004724B9">
        <w:tc>
          <w:tcPr>
            <w:tcW w:w="1384" w:type="dxa"/>
          </w:tcPr>
          <w:p w:rsidR="004302F3" w:rsidRDefault="004302F3" w:rsidP="004724B9">
            <w:pPr>
              <w:jc w:val="both"/>
              <w:rPr>
                <w:sz w:val="28"/>
                <w:szCs w:val="28"/>
              </w:rPr>
            </w:pPr>
            <w:r>
              <w:rPr>
                <w:sz w:val="28"/>
                <w:szCs w:val="28"/>
              </w:rPr>
              <w:t>2</w:t>
            </w:r>
          </w:p>
        </w:tc>
        <w:tc>
          <w:tcPr>
            <w:tcW w:w="7796" w:type="dxa"/>
          </w:tcPr>
          <w:p w:rsidR="004302F3" w:rsidRPr="00710208" w:rsidRDefault="004302F3" w:rsidP="004724B9">
            <w:pPr>
              <w:pStyle w:val="afa"/>
              <w:jc w:val="both"/>
              <w:rPr>
                <w:sz w:val="28"/>
                <w:szCs w:val="28"/>
              </w:rPr>
            </w:pPr>
            <w:r>
              <w:rPr>
                <w:sz w:val="28"/>
                <w:szCs w:val="28"/>
              </w:rPr>
              <w:t>Представитель физического лица</w:t>
            </w:r>
          </w:p>
        </w:tc>
      </w:tr>
      <w:tr w:rsidR="004302F3" w:rsidTr="004724B9">
        <w:tc>
          <w:tcPr>
            <w:tcW w:w="1384" w:type="dxa"/>
          </w:tcPr>
          <w:p w:rsidR="004302F3" w:rsidRDefault="004302F3" w:rsidP="004724B9">
            <w:pPr>
              <w:jc w:val="both"/>
              <w:rPr>
                <w:sz w:val="28"/>
                <w:szCs w:val="28"/>
              </w:rPr>
            </w:pPr>
            <w:r>
              <w:rPr>
                <w:sz w:val="28"/>
                <w:szCs w:val="28"/>
              </w:rPr>
              <w:t>3</w:t>
            </w:r>
          </w:p>
        </w:tc>
        <w:tc>
          <w:tcPr>
            <w:tcW w:w="7796" w:type="dxa"/>
          </w:tcPr>
          <w:p w:rsidR="004302F3" w:rsidRPr="00710208" w:rsidRDefault="004302F3" w:rsidP="004724B9">
            <w:pPr>
              <w:pStyle w:val="afa"/>
              <w:jc w:val="both"/>
              <w:rPr>
                <w:sz w:val="28"/>
                <w:szCs w:val="28"/>
              </w:rPr>
            </w:pPr>
            <w:r>
              <w:rPr>
                <w:sz w:val="28"/>
                <w:szCs w:val="28"/>
              </w:rPr>
              <w:t xml:space="preserve">Индивидуальный предприниматель, лично </w:t>
            </w:r>
          </w:p>
        </w:tc>
      </w:tr>
      <w:tr w:rsidR="004302F3" w:rsidTr="004724B9">
        <w:tc>
          <w:tcPr>
            <w:tcW w:w="1384" w:type="dxa"/>
          </w:tcPr>
          <w:p w:rsidR="004302F3" w:rsidRDefault="004302F3" w:rsidP="004724B9">
            <w:pPr>
              <w:jc w:val="both"/>
              <w:rPr>
                <w:sz w:val="28"/>
                <w:szCs w:val="28"/>
              </w:rPr>
            </w:pPr>
            <w:r>
              <w:rPr>
                <w:sz w:val="28"/>
                <w:szCs w:val="28"/>
              </w:rPr>
              <w:t>4</w:t>
            </w:r>
          </w:p>
        </w:tc>
        <w:tc>
          <w:tcPr>
            <w:tcW w:w="7796" w:type="dxa"/>
          </w:tcPr>
          <w:p w:rsidR="004302F3" w:rsidRPr="00710208" w:rsidRDefault="004302F3" w:rsidP="004724B9">
            <w:pPr>
              <w:pStyle w:val="afa"/>
              <w:jc w:val="both"/>
              <w:rPr>
                <w:sz w:val="28"/>
                <w:szCs w:val="28"/>
              </w:rPr>
            </w:pPr>
            <w:r>
              <w:rPr>
                <w:sz w:val="28"/>
                <w:szCs w:val="28"/>
              </w:rPr>
              <w:t xml:space="preserve">Представитель индивидуального предпринимателя </w:t>
            </w:r>
          </w:p>
        </w:tc>
      </w:tr>
      <w:tr w:rsidR="004302F3" w:rsidTr="004724B9">
        <w:tc>
          <w:tcPr>
            <w:tcW w:w="1384" w:type="dxa"/>
          </w:tcPr>
          <w:p w:rsidR="004302F3" w:rsidRDefault="004302F3" w:rsidP="004724B9">
            <w:pPr>
              <w:jc w:val="both"/>
              <w:rPr>
                <w:sz w:val="28"/>
                <w:szCs w:val="28"/>
              </w:rPr>
            </w:pPr>
            <w:r>
              <w:rPr>
                <w:sz w:val="28"/>
                <w:szCs w:val="28"/>
              </w:rPr>
              <w:t>5</w:t>
            </w:r>
          </w:p>
        </w:tc>
        <w:tc>
          <w:tcPr>
            <w:tcW w:w="7796" w:type="dxa"/>
          </w:tcPr>
          <w:p w:rsidR="004302F3" w:rsidRPr="00710208" w:rsidRDefault="004302F3" w:rsidP="004724B9">
            <w:pPr>
              <w:pStyle w:val="afa"/>
              <w:jc w:val="both"/>
              <w:rPr>
                <w:sz w:val="28"/>
                <w:szCs w:val="28"/>
              </w:rPr>
            </w:pPr>
            <w:r>
              <w:rPr>
                <w:sz w:val="28"/>
                <w:szCs w:val="28"/>
              </w:rPr>
              <w:t xml:space="preserve">Юридическое лицо, руководитель </w:t>
            </w:r>
          </w:p>
        </w:tc>
      </w:tr>
      <w:tr w:rsidR="004302F3" w:rsidTr="004724B9">
        <w:tc>
          <w:tcPr>
            <w:tcW w:w="1384" w:type="dxa"/>
          </w:tcPr>
          <w:p w:rsidR="004302F3" w:rsidRDefault="004302F3" w:rsidP="004724B9">
            <w:pPr>
              <w:jc w:val="both"/>
              <w:rPr>
                <w:sz w:val="28"/>
                <w:szCs w:val="28"/>
              </w:rPr>
            </w:pPr>
            <w:r>
              <w:rPr>
                <w:sz w:val="28"/>
                <w:szCs w:val="28"/>
              </w:rPr>
              <w:t>6</w:t>
            </w:r>
          </w:p>
        </w:tc>
        <w:tc>
          <w:tcPr>
            <w:tcW w:w="7796" w:type="dxa"/>
          </w:tcPr>
          <w:p w:rsidR="004302F3" w:rsidRPr="00710208" w:rsidRDefault="004302F3" w:rsidP="004724B9">
            <w:pPr>
              <w:pStyle w:val="afa"/>
              <w:jc w:val="both"/>
              <w:rPr>
                <w:sz w:val="28"/>
                <w:szCs w:val="28"/>
              </w:rPr>
            </w:pPr>
            <w:r>
              <w:rPr>
                <w:sz w:val="28"/>
                <w:szCs w:val="28"/>
              </w:rPr>
              <w:t>Представитель юридического лица</w:t>
            </w:r>
          </w:p>
        </w:tc>
      </w:tr>
      <w:tr w:rsidR="004302F3" w:rsidTr="004724B9">
        <w:tc>
          <w:tcPr>
            <w:tcW w:w="9180" w:type="dxa"/>
            <w:gridSpan w:val="2"/>
          </w:tcPr>
          <w:p w:rsidR="004302F3" w:rsidRDefault="004302F3" w:rsidP="004724B9">
            <w:pPr>
              <w:jc w:val="both"/>
              <w:rPr>
                <w:sz w:val="28"/>
                <w:szCs w:val="28"/>
              </w:rPr>
            </w:pPr>
            <w:r>
              <w:rPr>
                <w:sz w:val="28"/>
                <w:szCs w:val="28"/>
              </w:rPr>
              <w:lastRenderedPageBreak/>
              <w:t>Вариант 2 «Исправление допущенных опечаток и (или) ошибок в выданных в результате предоставления Муниципальной услуги документах»</w:t>
            </w:r>
          </w:p>
        </w:tc>
      </w:tr>
      <w:tr w:rsidR="004302F3" w:rsidTr="004724B9">
        <w:tc>
          <w:tcPr>
            <w:tcW w:w="1384" w:type="dxa"/>
          </w:tcPr>
          <w:p w:rsidR="004302F3" w:rsidRDefault="004302F3" w:rsidP="004724B9">
            <w:pPr>
              <w:jc w:val="both"/>
              <w:rPr>
                <w:sz w:val="28"/>
                <w:szCs w:val="28"/>
              </w:rPr>
            </w:pPr>
            <w:r>
              <w:rPr>
                <w:sz w:val="28"/>
                <w:szCs w:val="28"/>
              </w:rPr>
              <w:t>1</w:t>
            </w:r>
          </w:p>
        </w:tc>
        <w:tc>
          <w:tcPr>
            <w:tcW w:w="7796" w:type="dxa"/>
          </w:tcPr>
          <w:p w:rsidR="004302F3" w:rsidRDefault="004302F3" w:rsidP="004724B9">
            <w:pPr>
              <w:jc w:val="both"/>
              <w:rPr>
                <w:sz w:val="28"/>
                <w:szCs w:val="28"/>
              </w:rPr>
            </w:pPr>
            <w:r>
              <w:rPr>
                <w:sz w:val="28"/>
                <w:szCs w:val="28"/>
              </w:rPr>
              <w:t>Физическое лицо, лично</w:t>
            </w:r>
          </w:p>
        </w:tc>
      </w:tr>
      <w:tr w:rsidR="004302F3" w:rsidTr="004724B9">
        <w:tc>
          <w:tcPr>
            <w:tcW w:w="1384" w:type="dxa"/>
          </w:tcPr>
          <w:p w:rsidR="004302F3" w:rsidRDefault="004302F3" w:rsidP="004724B9">
            <w:pPr>
              <w:jc w:val="both"/>
              <w:rPr>
                <w:sz w:val="28"/>
                <w:szCs w:val="28"/>
              </w:rPr>
            </w:pPr>
            <w:r>
              <w:rPr>
                <w:sz w:val="28"/>
                <w:szCs w:val="28"/>
              </w:rPr>
              <w:t>2</w:t>
            </w:r>
          </w:p>
        </w:tc>
        <w:tc>
          <w:tcPr>
            <w:tcW w:w="7796" w:type="dxa"/>
          </w:tcPr>
          <w:p w:rsidR="004302F3" w:rsidRPr="00710208" w:rsidRDefault="004302F3" w:rsidP="004724B9">
            <w:pPr>
              <w:pStyle w:val="afa"/>
              <w:jc w:val="both"/>
              <w:rPr>
                <w:sz w:val="28"/>
                <w:szCs w:val="28"/>
              </w:rPr>
            </w:pPr>
            <w:r>
              <w:rPr>
                <w:sz w:val="28"/>
                <w:szCs w:val="28"/>
              </w:rPr>
              <w:t>Представитель физического лица</w:t>
            </w:r>
          </w:p>
        </w:tc>
      </w:tr>
      <w:tr w:rsidR="004302F3" w:rsidTr="004724B9">
        <w:tc>
          <w:tcPr>
            <w:tcW w:w="1384" w:type="dxa"/>
          </w:tcPr>
          <w:p w:rsidR="004302F3" w:rsidRDefault="004302F3" w:rsidP="004724B9">
            <w:pPr>
              <w:jc w:val="both"/>
              <w:rPr>
                <w:sz w:val="28"/>
                <w:szCs w:val="28"/>
              </w:rPr>
            </w:pPr>
            <w:r>
              <w:rPr>
                <w:sz w:val="28"/>
                <w:szCs w:val="28"/>
              </w:rPr>
              <w:t>3</w:t>
            </w:r>
          </w:p>
        </w:tc>
        <w:tc>
          <w:tcPr>
            <w:tcW w:w="7796" w:type="dxa"/>
          </w:tcPr>
          <w:p w:rsidR="004302F3" w:rsidRPr="00710208" w:rsidRDefault="004302F3" w:rsidP="004724B9">
            <w:pPr>
              <w:pStyle w:val="afa"/>
              <w:jc w:val="both"/>
              <w:rPr>
                <w:sz w:val="28"/>
                <w:szCs w:val="28"/>
              </w:rPr>
            </w:pPr>
            <w:r>
              <w:rPr>
                <w:sz w:val="28"/>
                <w:szCs w:val="28"/>
              </w:rPr>
              <w:t xml:space="preserve">Индивидуальный предприниматель, лично </w:t>
            </w:r>
          </w:p>
        </w:tc>
      </w:tr>
      <w:tr w:rsidR="004302F3" w:rsidTr="004724B9">
        <w:tc>
          <w:tcPr>
            <w:tcW w:w="1384" w:type="dxa"/>
          </w:tcPr>
          <w:p w:rsidR="004302F3" w:rsidRDefault="004302F3" w:rsidP="004724B9">
            <w:pPr>
              <w:jc w:val="both"/>
              <w:rPr>
                <w:sz w:val="28"/>
                <w:szCs w:val="28"/>
              </w:rPr>
            </w:pPr>
            <w:r>
              <w:rPr>
                <w:sz w:val="28"/>
                <w:szCs w:val="28"/>
              </w:rPr>
              <w:t>4</w:t>
            </w:r>
          </w:p>
        </w:tc>
        <w:tc>
          <w:tcPr>
            <w:tcW w:w="7796" w:type="dxa"/>
          </w:tcPr>
          <w:p w:rsidR="004302F3" w:rsidRPr="00710208" w:rsidRDefault="004302F3" w:rsidP="004724B9">
            <w:pPr>
              <w:pStyle w:val="afa"/>
              <w:jc w:val="both"/>
              <w:rPr>
                <w:sz w:val="28"/>
                <w:szCs w:val="28"/>
              </w:rPr>
            </w:pPr>
            <w:r>
              <w:rPr>
                <w:sz w:val="28"/>
                <w:szCs w:val="28"/>
              </w:rPr>
              <w:t xml:space="preserve">Представитель индивидуального предпринимателя </w:t>
            </w:r>
          </w:p>
        </w:tc>
      </w:tr>
      <w:tr w:rsidR="004302F3" w:rsidTr="004724B9">
        <w:tc>
          <w:tcPr>
            <w:tcW w:w="1384" w:type="dxa"/>
          </w:tcPr>
          <w:p w:rsidR="004302F3" w:rsidRDefault="004302F3" w:rsidP="004724B9">
            <w:pPr>
              <w:jc w:val="both"/>
              <w:rPr>
                <w:sz w:val="28"/>
                <w:szCs w:val="28"/>
              </w:rPr>
            </w:pPr>
            <w:r>
              <w:rPr>
                <w:sz w:val="28"/>
                <w:szCs w:val="28"/>
              </w:rPr>
              <w:t>5</w:t>
            </w:r>
          </w:p>
        </w:tc>
        <w:tc>
          <w:tcPr>
            <w:tcW w:w="7796" w:type="dxa"/>
          </w:tcPr>
          <w:p w:rsidR="004302F3" w:rsidRPr="00710208" w:rsidRDefault="004302F3" w:rsidP="004724B9">
            <w:pPr>
              <w:pStyle w:val="afa"/>
              <w:jc w:val="both"/>
              <w:rPr>
                <w:sz w:val="28"/>
                <w:szCs w:val="28"/>
              </w:rPr>
            </w:pPr>
            <w:r>
              <w:rPr>
                <w:sz w:val="28"/>
                <w:szCs w:val="28"/>
              </w:rPr>
              <w:t xml:space="preserve">Юридическое лицо, руководитель </w:t>
            </w:r>
          </w:p>
        </w:tc>
      </w:tr>
      <w:tr w:rsidR="004302F3" w:rsidTr="004724B9">
        <w:tc>
          <w:tcPr>
            <w:tcW w:w="1384" w:type="dxa"/>
          </w:tcPr>
          <w:p w:rsidR="004302F3" w:rsidRDefault="004302F3" w:rsidP="004724B9">
            <w:pPr>
              <w:jc w:val="both"/>
              <w:rPr>
                <w:sz w:val="28"/>
                <w:szCs w:val="28"/>
              </w:rPr>
            </w:pPr>
            <w:r>
              <w:rPr>
                <w:sz w:val="28"/>
                <w:szCs w:val="28"/>
              </w:rPr>
              <w:t>6</w:t>
            </w:r>
          </w:p>
        </w:tc>
        <w:tc>
          <w:tcPr>
            <w:tcW w:w="7796" w:type="dxa"/>
          </w:tcPr>
          <w:p w:rsidR="004302F3" w:rsidRPr="00710208" w:rsidRDefault="004302F3" w:rsidP="004724B9">
            <w:pPr>
              <w:pStyle w:val="afa"/>
              <w:jc w:val="both"/>
              <w:rPr>
                <w:sz w:val="28"/>
                <w:szCs w:val="28"/>
              </w:rPr>
            </w:pPr>
            <w:r>
              <w:rPr>
                <w:sz w:val="28"/>
                <w:szCs w:val="28"/>
              </w:rPr>
              <w:t>Представитель юридического лица</w:t>
            </w:r>
          </w:p>
        </w:tc>
      </w:tr>
      <w:tr w:rsidR="004302F3" w:rsidTr="004724B9">
        <w:tc>
          <w:tcPr>
            <w:tcW w:w="9180" w:type="dxa"/>
            <w:gridSpan w:val="2"/>
          </w:tcPr>
          <w:p w:rsidR="004302F3" w:rsidRDefault="004302F3" w:rsidP="004724B9">
            <w:pPr>
              <w:pStyle w:val="2b"/>
              <w:shd w:val="clear" w:color="auto" w:fill="auto"/>
              <w:tabs>
                <w:tab w:val="left" w:pos="0"/>
                <w:tab w:val="left" w:pos="1123"/>
              </w:tabs>
              <w:spacing w:before="0" w:after="0" w:line="240" w:lineRule="auto"/>
              <w:ind w:firstLine="567"/>
              <w:jc w:val="both"/>
              <w:rPr>
                <w:sz w:val="28"/>
                <w:szCs w:val="28"/>
              </w:rPr>
            </w:pPr>
            <w:r>
              <w:rPr>
                <w:sz w:val="28"/>
                <w:szCs w:val="28"/>
              </w:rPr>
              <w:t>Вариант 3 «</w:t>
            </w:r>
            <w:r w:rsidRPr="00467581">
              <w:rPr>
                <w:rFonts w:eastAsiaTheme="minorHAnsi"/>
                <w:sz w:val="28"/>
                <w:szCs w:val="28"/>
              </w:rPr>
              <w:t xml:space="preserve">Выдача дубликата </w:t>
            </w:r>
            <w:r>
              <w:rPr>
                <w:sz w:val="28"/>
                <w:szCs w:val="28"/>
              </w:rPr>
              <w:t>разрешения на право вырубки зеленых насаждений»</w:t>
            </w:r>
          </w:p>
        </w:tc>
      </w:tr>
      <w:tr w:rsidR="004302F3" w:rsidTr="004724B9">
        <w:tc>
          <w:tcPr>
            <w:tcW w:w="1384" w:type="dxa"/>
          </w:tcPr>
          <w:p w:rsidR="004302F3" w:rsidRDefault="004302F3" w:rsidP="004724B9">
            <w:pPr>
              <w:jc w:val="both"/>
              <w:rPr>
                <w:sz w:val="28"/>
                <w:szCs w:val="28"/>
              </w:rPr>
            </w:pPr>
            <w:r>
              <w:rPr>
                <w:sz w:val="28"/>
                <w:szCs w:val="28"/>
              </w:rPr>
              <w:t>1</w:t>
            </w:r>
          </w:p>
        </w:tc>
        <w:tc>
          <w:tcPr>
            <w:tcW w:w="7796" w:type="dxa"/>
          </w:tcPr>
          <w:p w:rsidR="004302F3" w:rsidRDefault="004302F3" w:rsidP="004724B9">
            <w:pPr>
              <w:jc w:val="both"/>
              <w:rPr>
                <w:sz w:val="28"/>
                <w:szCs w:val="28"/>
              </w:rPr>
            </w:pPr>
            <w:r>
              <w:rPr>
                <w:sz w:val="28"/>
                <w:szCs w:val="28"/>
              </w:rPr>
              <w:t>Физическое лицо, лично</w:t>
            </w:r>
          </w:p>
        </w:tc>
      </w:tr>
      <w:tr w:rsidR="004302F3" w:rsidTr="004724B9">
        <w:tc>
          <w:tcPr>
            <w:tcW w:w="1384" w:type="dxa"/>
          </w:tcPr>
          <w:p w:rsidR="004302F3" w:rsidRDefault="004302F3" w:rsidP="004724B9">
            <w:pPr>
              <w:jc w:val="both"/>
              <w:rPr>
                <w:sz w:val="28"/>
                <w:szCs w:val="28"/>
              </w:rPr>
            </w:pPr>
            <w:r>
              <w:rPr>
                <w:sz w:val="28"/>
                <w:szCs w:val="28"/>
              </w:rPr>
              <w:t>2</w:t>
            </w:r>
          </w:p>
        </w:tc>
        <w:tc>
          <w:tcPr>
            <w:tcW w:w="7796" w:type="dxa"/>
          </w:tcPr>
          <w:p w:rsidR="004302F3" w:rsidRPr="00710208" w:rsidRDefault="004302F3" w:rsidP="004724B9">
            <w:pPr>
              <w:pStyle w:val="afa"/>
              <w:jc w:val="both"/>
              <w:rPr>
                <w:sz w:val="28"/>
                <w:szCs w:val="28"/>
              </w:rPr>
            </w:pPr>
            <w:r>
              <w:rPr>
                <w:sz w:val="28"/>
                <w:szCs w:val="28"/>
              </w:rPr>
              <w:t>Представитель физического лица</w:t>
            </w:r>
          </w:p>
        </w:tc>
      </w:tr>
      <w:tr w:rsidR="004302F3" w:rsidTr="004724B9">
        <w:tc>
          <w:tcPr>
            <w:tcW w:w="1384" w:type="dxa"/>
          </w:tcPr>
          <w:p w:rsidR="004302F3" w:rsidRDefault="004302F3" w:rsidP="004724B9">
            <w:pPr>
              <w:jc w:val="both"/>
              <w:rPr>
                <w:sz w:val="28"/>
                <w:szCs w:val="28"/>
              </w:rPr>
            </w:pPr>
            <w:r>
              <w:rPr>
                <w:sz w:val="28"/>
                <w:szCs w:val="28"/>
              </w:rPr>
              <w:t>3</w:t>
            </w:r>
          </w:p>
        </w:tc>
        <w:tc>
          <w:tcPr>
            <w:tcW w:w="7796" w:type="dxa"/>
          </w:tcPr>
          <w:p w:rsidR="004302F3" w:rsidRPr="00710208" w:rsidRDefault="004302F3" w:rsidP="004724B9">
            <w:pPr>
              <w:pStyle w:val="afa"/>
              <w:jc w:val="both"/>
              <w:rPr>
                <w:sz w:val="28"/>
                <w:szCs w:val="28"/>
              </w:rPr>
            </w:pPr>
            <w:r>
              <w:rPr>
                <w:sz w:val="28"/>
                <w:szCs w:val="28"/>
              </w:rPr>
              <w:t xml:space="preserve">Индивидуальный предприниматель, лично </w:t>
            </w:r>
          </w:p>
        </w:tc>
      </w:tr>
      <w:tr w:rsidR="004302F3" w:rsidTr="004724B9">
        <w:tc>
          <w:tcPr>
            <w:tcW w:w="1384" w:type="dxa"/>
          </w:tcPr>
          <w:p w:rsidR="004302F3" w:rsidRDefault="004302F3" w:rsidP="004724B9">
            <w:pPr>
              <w:jc w:val="both"/>
              <w:rPr>
                <w:sz w:val="28"/>
                <w:szCs w:val="28"/>
              </w:rPr>
            </w:pPr>
            <w:r>
              <w:rPr>
                <w:sz w:val="28"/>
                <w:szCs w:val="28"/>
              </w:rPr>
              <w:t>4</w:t>
            </w:r>
          </w:p>
        </w:tc>
        <w:tc>
          <w:tcPr>
            <w:tcW w:w="7796" w:type="dxa"/>
          </w:tcPr>
          <w:p w:rsidR="004302F3" w:rsidRPr="00710208" w:rsidRDefault="004302F3" w:rsidP="004724B9">
            <w:pPr>
              <w:pStyle w:val="afa"/>
              <w:jc w:val="both"/>
              <w:rPr>
                <w:sz w:val="28"/>
                <w:szCs w:val="28"/>
              </w:rPr>
            </w:pPr>
            <w:r>
              <w:rPr>
                <w:sz w:val="28"/>
                <w:szCs w:val="28"/>
              </w:rPr>
              <w:t xml:space="preserve">Представитель индивидуального предпринимателя </w:t>
            </w:r>
          </w:p>
        </w:tc>
      </w:tr>
      <w:tr w:rsidR="004302F3" w:rsidTr="004724B9">
        <w:tc>
          <w:tcPr>
            <w:tcW w:w="1384" w:type="dxa"/>
          </w:tcPr>
          <w:p w:rsidR="004302F3" w:rsidRDefault="004302F3" w:rsidP="004724B9">
            <w:pPr>
              <w:jc w:val="both"/>
              <w:rPr>
                <w:sz w:val="28"/>
                <w:szCs w:val="28"/>
              </w:rPr>
            </w:pPr>
            <w:r>
              <w:rPr>
                <w:sz w:val="28"/>
                <w:szCs w:val="28"/>
              </w:rPr>
              <w:t>5</w:t>
            </w:r>
          </w:p>
        </w:tc>
        <w:tc>
          <w:tcPr>
            <w:tcW w:w="7796" w:type="dxa"/>
          </w:tcPr>
          <w:p w:rsidR="004302F3" w:rsidRPr="00710208" w:rsidRDefault="004302F3" w:rsidP="004724B9">
            <w:pPr>
              <w:pStyle w:val="afa"/>
              <w:jc w:val="both"/>
              <w:rPr>
                <w:sz w:val="28"/>
                <w:szCs w:val="28"/>
              </w:rPr>
            </w:pPr>
            <w:r>
              <w:rPr>
                <w:sz w:val="28"/>
                <w:szCs w:val="28"/>
              </w:rPr>
              <w:t xml:space="preserve">Юридическое лицо, руководитель </w:t>
            </w:r>
          </w:p>
        </w:tc>
      </w:tr>
      <w:tr w:rsidR="004302F3" w:rsidTr="004724B9">
        <w:tc>
          <w:tcPr>
            <w:tcW w:w="1384" w:type="dxa"/>
          </w:tcPr>
          <w:p w:rsidR="004302F3" w:rsidRDefault="004302F3" w:rsidP="004724B9">
            <w:pPr>
              <w:jc w:val="both"/>
              <w:rPr>
                <w:sz w:val="28"/>
                <w:szCs w:val="28"/>
              </w:rPr>
            </w:pPr>
            <w:r>
              <w:rPr>
                <w:sz w:val="28"/>
                <w:szCs w:val="28"/>
              </w:rPr>
              <w:t>6</w:t>
            </w:r>
          </w:p>
        </w:tc>
        <w:tc>
          <w:tcPr>
            <w:tcW w:w="7796" w:type="dxa"/>
          </w:tcPr>
          <w:p w:rsidR="004302F3" w:rsidRPr="00710208" w:rsidRDefault="004302F3" w:rsidP="004724B9">
            <w:pPr>
              <w:pStyle w:val="afa"/>
              <w:jc w:val="both"/>
              <w:rPr>
                <w:sz w:val="28"/>
                <w:szCs w:val="28"/>
              </w:rPr>
            </w:pPr>
            <w:r>
              <w:rPr>
                <w:sz w:val="28"/>
                <w:szCs w:val="28"/>
              </w:rPr>
              <w:t>Представитель юридического лица</w:t>
            </w:r>
          </w:p>
        </w:tc>
      </w:tr>
    </w:tbl>
    <w:p w:rsidR="004302F3" w:rsidRDefault="004302F3" w:rsidP="004724B9">
      <w:pPr>
        <w:autoSpaceDE w:val="0"/>
        <w:autoSpaceDN w:val="0"/>
        <w:adjustRightInd w:val="0"/>
        <w:jc w:val="both"/>
        <w:rPr>
          <w:rFonts w:ascii="Times New Roman" w:hAnsi="Times New Roman"/>
          <w:bCs/>
          <w:color w:val="000000"/>
          <w:sz w:val="28"/>
          <w:szCs w:val="28"/>
        </w:rPr>
      </w:pPr>
    </w:p>
    <w:p w:rsidR="004302F3" w:rsidRPr="00B45849" w:rsidRDefault="004302F3" w:rsidP="004724B9">
      <w:pPr>
        <w:ind w:firstLine="709"/>
        <w:jc w:val="both"/>
        <w:rPr>
          <w:rFonts w:ascii="Times New Roman" w:hAnsi="Times New Roman"/>
          <w:sz w:val="28"/>
          <w:szCs w:val="28"/>
        </w:rPr>
      </w:pPr>
    </w:p>
    <w:p w:rsidR="004302F3" w:rsidRPr="00B45849" w:rsidRDefault="004302F3" w:rsidP="004724B9">
      <w:pPr>
        <w:ind w:firstLine="709"/>
        <w:jc w:val="both"/>
        <w:rPr>
          <w:rFonts w:ascii="Times New Roman" w:hAnsi="Times New Roman"/>
          <w:sz w:val="28"/>
          <w:szCs w:val="28"/>
        </w:rPr>
      </w:pPr>
    </w:p>
    <w:p w:rsidR="004302F3" w:rsidRPr="00B45849" w:rsidRDefault="004302F3" w:rsidP="004724B9">
      <w:pPr>
        <w:ind w:firstLine="709"/>
        <w:jc w:val="both"/>
        <w:rPr>
          <w:rFonts w:ascii="Times New Roman" w:hAnsi="Times New Roman"/>
          <w:sz w:val="28"/>
          <w:szCs w:val="28"/>
        </w:rPr>
      </w:pPr>
    </w:p>
    <w:p w:rsidR="004302F3" w:rsidRPr="00B45849" w:rsidRDefault="004302F3" w:rsidP="004724B9">
      <w:pPr>
        <w:ind w:firstLine="709"/>
        <w:jc w:val="both"/>
        <w:rPr>
          <w:rFonts w:ascii="Times New Roman" w:hAnsi="Times New Roman"/>
          <w:sz w:val="28"/>
          <w:szCs w:val="28"/>
        </w:rPr>
      </w:pPr>
    </w:p>
    <w:p w:rsidR="00901EFE" w:rsidRDefault="00901EFE"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D2AFF">
      <w:pPr>
        <w:jc w:val="center"/>
        <w:rPr>
          <w:rFonts w:ascii="Times New Roman" w:hAnsi="Times New Roman"/>
          <w:sz w:val="28"/>
          <w:szCs w:val="28"/>
        </w:rPr>
      </w:pPr>
      <w:r>
        <w:rPr>
          <w:rFonts w:ascii="Times New Roman" w:hAnsi="Times New Roman"/>
          <w:sz w:val="28"/>
          <w:szCs w:val="28"/>
        </w:rPr>
        <w:t xml:space="preserve">                                                                             </w:t>
      </w:r>
    </w:p>
    <w:p w:rsidR="004D2AFF" w:rsidRPr="00D63EBD" w:rsidRDefault="004D2AFF" w:rsidP="004D2AFF">
      <w:pPr>
        <w:jc w:val="center"/>
        <w:rPr>
          <w:rFonts w:ascii="Times New Roman" w:hAnsi="Times New Roman"/>
          <w:sz w:val="28"/>
          <w:szCs w:val="28"/>
        </w:rPr>
      </w:pPr>
      <w:r w:rsidRPr="00D63EBD">
        <w:rPr>
          <w:rFonts w:ascii="Times New Roman" w:hAnsi="Times New Roman"/>
          <w:sz w:val="28"/>
          <w:szCs w:val="28"/>
        </w:rPr>
        <w:t>АДМИНИСТРАЦИЯ</w:t>
      </w:r>
    </w:p>
    <w:p w:rsidR="004D2AFF" w:rsidRPr="00D63EBD" w:rsidRDefault="004D2AFF" w:rsidP="004D2AFF">
      <w:pPr>
        <w:jc w:val="center"/>
        <w:rPr>
          <w:rFonts w:ascii="Times New Roman" w:hAnsi="Times New Roman"/>
          <w:sz w:val="28"/>
          <w:szCs w:val="28"/>
        </w:rPr>
      </w:pPr>
      <w:r>
        <w:rPr>
          <w:rFonts w:ascii="Times New Roman" w:hAnsi="Times New Roman"/>
          <w:sz w:val="28"/>
          <w:szCs w:val="28"/>
        </w:rPr>
        <w:t>КОЗЛОВСКОГО СЕЛЬСКОГО</w:t>
      </w:r>
      <w:r w:rsidRPr="00D63EBD">
        <w:rPr>
          <w:rFonts w:ascii="Times New Roman" w:hAnsi="Times New Roman"/>
          <w:sz w:val="28"/>
          <w:szCs w:val="28"/>
        </w:rPr>
        <w:t xml:space="preserve"> ПОСЕЛЕНИЯ</w:t>
      </w:r>
    </w:p>
    <w:p w:rsidR="004D2AFF" w:rsidRPr="00D63EBD" w:rsidRDefault="004D2AFF" w:rsidP="004D2AFF">
      <w:pPr>
        <w:jc w:val="center"/>
        <w:rPr>
          <w:rFonts w:ascii="Times New Roman" w:hAnsi="Times New Roman"/>
          <w:sz w:val="28"/>
          <w:szCs w:val="28"/>
        </w:rPr>
      </w:pPr>
      <w:r>
        <w:rPr>
          <w:rFonts w:ascii="Times New Roman" w:hAnsi="Times New Roman"/>
          <w:sz w:val="28"/>
          <w:szCs w:val="28"/>
        </w:rPr>
        <w:t>ТЕРНОВСКОГО</w:t>
      </w:r>
      <w:r w:rsidRPr="00D63EBD">
        <w:rPr>
          <w:rFonts w:ascii="Times New Roman" w:hAnsi="Times New Roman"/>
          <w:sz w:val="28"/>
          <w:szCs w:val="28"/>
        </w:rPr>
        <w:t xml:space="preserve"> МУНИЦИПАЛ</w:t>
      </w:r>
      <w:r>
        <w:rPr>
          <w:rFonts w:ascii="Times New Roman" w:hAnsi="Times New Roman"/>
          <w:sz w:val="28"/>
          <w:szCs w:val="28"/>
        </w:rPr>
        <w:t xml:space="preserve">ЬНОГО РАЙОНА </w:t>
      </w:r>
    </w:p>
    <w:p w:rsidR="004D2AFF" w:rsidRPr="00D63EBD" w:rsidRDefault="004D2AFF" w:rsidP="004D2AFF">
      <w:pPr>
        <w:jc w:val="center"/>
        <w:rPr>
          <w:rFonts w:ascii="Times New Roman" w:hAnsi="Times New Roman"/>
          <w:sz w:val="28"/>
          <w:szCs w:val="28"/>
        </w:rPr>
      </w:pPr>
      <w:r w:rsidRPr="00D63EBD">
        <w:rPr>
          <w:rFonts w:ascii="Times New Roman" w:hAnsi="Times New Roman"/>
          <w:sz w:val="28"/>
          <w:szCs w:val="28"/>
        </w:rPr>
        <w:t>ВОРОНЕЖСКОЙ ОБЛАСТИ</w:t>
      </w:r>
    </w:p>
    <w:p w:rsidR="004D2AFF" w:rsidRPr="00D63EBD" w:rsidRDefault="004D2AFF" w:rsidP="004D2AFF">
      <w:pPr>
        <w:jc w:val="center"/>
        <w:rPr>
          <w:rFonts w:ascii="Times New Roman" w:hAnsi="Times New Roman"/>
          <w:sz w:val="28"/>
          <w:szCs w:val="28"/>
        </w:rPr>
      </w:pPr>
      <w:r w:rsidRPr="00D63EBD">
        <w:rPr>
          <w:rFonts w:ascii="Times New Roman" w:hAnsi="Times New Roman"/>
          <w:sz w:val="28"/>
          <w:szCs w:val="28"/>
        </w:rPr>
        <w:t>ПОСТАНОВЛЕНИЕ</w:t>
      </w:r>
    </w:p>
    <w:p w:rsidR="004D2AFF" w:rsidRPr="00D63EBD" w:rsidRDefault="004D2AFF" w:rsidP="004D2AFF">
      <w:pPr>
        <w:tabs>
          <w:tab w:val="left" w:pos="1172"/>
        </w:tabs>
        <w:rPr>
          <w:rFonts w:ascii="Times New Roman" w:hAnsi="Times New Roman"/>
        </w:rPr>
      </w:pPr>
    </w:p>
    <w:p w:rsidR="004D2AFF" w:rsidRPr="00C32209" w:rsidRDefault="004D2AFF" w:rsidP="004D2AFF">
      <w:pPr>
        <w:tabs>
          <w:tab w:val="left" w:pos="1172"/>
        </w:tabs>
        <w:rPr>
          <w:rFonts w:ascii="Times New Roman" w:hAnsi="Times New Roman"/>
          <w:sz w:val="28"/>
          <w:szCs w:val="28"/>
        </w:rPr>
      </w:pPr>
      <w:r w:rsidRPr="00C32209">
        <w:rPr>
          <w:rFonts w:ascii="Times New Roman" w:hAnsi="Times New Roman"/>
          <w:sz w:val="28"/>
          <w:szCs w:val="28"/>
        </w:rPr>
        <w:t>от 29 ноября</w:t>
      </w:r>
      <w:r>
        <w:rPr>
          <w:rFonts w:ascii="Times New Roman" w:hAnsi="Times New Roman"/>
          <w:sz w:val="28"/>
          <w:szCs w:val="28"/>
        </w:rPr>
        <w:t xml:space="preserve"> </w:t>
      </w:r>
      <w:r w:rsidRPr="00C32209">
        <w:rPr>
          <w:rFonts w:ascii="Times New Roman" w:hAnsi="Times New Roman"/>
          <w:sz w:val="28"/>
          <w:szCs w:val="28"/>
        </w:rPr>
        <w:t>2023</w:t>
      </w:r>
      <w:r>
        <w:rPr>
          <w:rFonts w:ascii="Times New Roman" w:hAnsi="Times New Roman"/>
          <w:sz w:val="28"/>
          <w:szCs w:val="28"/>
        </w:rPr>
        <w:t xml:space="preserve">.                                   </w:t>
      </w:r>
      <w:r w:rsidRPr="00C32209">
        <w:rPr>
          <w:rFonts w:ascii="Times New Roman" w:hAnsi="Times New Roman"/>
          <w:sz w:val="28"/>
          <w:szCs w:val="28"/>
        </w:rPr>
        <w:t xml:space="preserve">  </w:t>
      </w:r>
      <w:r>
        <w:rPr>
          <w:rFonts w:ascii="Times New Roman" w:hAnsi="Times New Roman"/>
          <w:sz w:val="28"/>
          <w:szCs w:val="28"/>
        </w:rPr>
        <w:t xml:space="preserve">     </w:t>
      </w:r>
      <w:r w:rsidRPr="00C32209">
        <w:rPr>
          <w:rFonts w:ascii="Times New Roman" w:hAnsi="Times New Roman"/>
          <w:sz w:val="28"/>
          <w:szCs w:val="28"/>
        </w:rPr>
        <w:t xml:space="preserve">№ </w:t>
      </w:r>
      <w:r>
        <w:rPr>
          <w:rFonts w:ascii="Times New Roman" w:hAnsi="Times New Roman"/>
          <w:sz w:val="28"/>
          <w:szCs w:val="28"/>
        </w:rPr>
        <w:t>40</w:t>
      </w:r>
    </w:p>
    <w:p w:rsidR="004D2AFF" w:rsidRPr="00C32209" w:rsidRDefault="004D2AFF" w:rsidP="004D2AFF">
      <w:pPr>
        <w:rPr>
          <w:rFonts w:ascii="Times New Roman" w:hAnsi="Times New Roman"/>
          <w:sz w:val="28"/>
          <w:szCs w:val="28"/>
        </w:rPr>
      </w:pPr>
      <w:r>
        <w:rPr>
          <w:rFonts w:ascii="Times New Roman" w:hAnsi="Times New Roman"/>
          <w:sz w:val="28"/>
          <w:szCs w:val="28"/>
        </w:rPr>
        <w:t xml:space="preserve">с. Козловка </w:t>
      </w:r>
    </w:p>
    <w:p w:rsidR="004D2AFF" w:rsidRPr="00D63EBD" w:rsidRDefault="004D2AFF" w:rsidP="004D2AFF">
      <w:pPr>
        <w:pStyle w:val="Title"/>
        <w:spacing w:before="0" w:after="0"/>
        <w:ind w:firstLine="0"/>
        <w:rPr>
          <w:rFonts w:ascii="Times New Roman" w:hAnsi="Times New Roman" w:cs="Times New Roman"/>
        </w:rPr>
      </w:pPr>
    </w:p>
    <w:p w:rsidR="004D2AFF" w:rsidRPr="00D63EBD" w:rsidRDefault="004D2AFF" w:rsidP="004D2AFF">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w:t>
      </w:r>
      <w:r>
        <w:rPr>
          <w:rFonts w:ascii="Times New Roman" w:hAnsi="Times New Roman" w:cs="Times New Roman"/>
          <w:sz w:val="28"/>
          <w:szCs w:val="28"/>
        </w:rPr>
        <w:t>рии Козловского сельского поселения Терновского</w:t>
      </w:r>
      <w:r w:rsidRPr="00D63EBD">
        <w:rPr>
          <w:rFonts w:ascii="Times New Roman" w:hAnsi="Times New Roman" w:cs="Times New Roman"/>
          <w:sz w:val="28"/>
          <w:szCs w:val="28"/>
        </w:rPr>
        <w:t xml:space="preserve"> муниципального района Воронежской области</w:t>
      </w:r>
    </w:p>
    <w:p w:rsidR="004D2AFF" w:rsidRPr="00D63EBD" w:rsidRDefault="004D2AFF" w:rsidP="004D2AFF">
      <w:pPr>
        <w:rPr>
          <w:rFonts w:ascii="Times New Roman" w:hAnsi="Times New Roman"/>
          <w:sz w:val="28"/>
          <w:szCs w:val="28"/>
        </w:rPr>
      </w:pPr>
    </w:p>
    <w:p w:rsidR="004D2AFF" w:rsidRPr="00D63EBD" w:rsidRDefault="004D2AFF" w:rsidP="004D2AFF">
      <w:pPr>
        <w:pStyle w:val="afe"/>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w:t>
      </w:r>
      <w:r w:rsidRPr="00D63EBD">
        <w:lastRenderedPageBreak/>
        <w:t xml:space="preserve">Уставом </w:t>
      </w:r>
      <w:r>
        <w:t>Козловского сельского поселения Терновского</w:t>
      </w:r>
      <w:r w:rsidRPr="00D63EBD">
        <w:t xml:space="preserve"> муниципального района Воронежской области администрац</w:t>
      </w:r>
      <w:r>
        <w:t>ия Козловского сельского поселения Терновского</w:t>
      </w:r>
      <w:r w:rsidRPr="00D63EBD">
        <w:t xml:space="preserve"> муниципального района</w:t>
      </w:r>
      <w:r>
        <w:t xml:space="preserve"> </w:t>
      </w:r>
      <w:r w:rsidRPr="00D63EBD">
        <w:t xml:space="preserve"> Воронежской области</w:t>
      </w:r>
    </w:p>
    <w:p w:rsidR="004D2AFF" w:rsidRPr="00D63EBD" w:rsidRDefault="004D2AFF" w:rsidP="004D2AFF">
      <w:pPr>
        <w:pStyle w:val="afe"/>
        <w:widowControl w:val="0"/>
        <w:tabs>
          <w:tab w:val="left" w:pos="0"/>
        </w:tabs>
        <w:autoSpaceDE w:val="0"/>
        <w:autoSpaceDN w:val="0"/>
        <w:adjustRightInd w:val="0"/>
        <w:jc w:val="center"/>
      </w:pPr>
    </w:p>
    <w:p w:rsidR="004D2AFF" w:rsidRPr="00D63EBD" w:rsidRDefault="004D2AFF" w:rsidP="004D2AFF">
      <w:pPr>
        <w:pStyle w:val="afe"/>
        <w:widowControl w:val="0"/>
        <w:tabs>
          <w:tab w:val="left" w:pos="0"/>
        </w:tabs>
        <w:autoSpaceDE w:val="0"/>
        <w:autoSpaceDN w:val="0"/>
        <w:adjustRightInd w:val="0"/>
        <w:jc w:val="center"/>
        <w:rPr>
          <w:b/>
        </w:rPr>
      </w:pPr>
      <w:r w:rsidRPr="00D63EBD">
        <w:rPr>
          <w:b/>
        </w:rPr>
        <w:t>ПОСТАНОВЛЯЕТ:</w:t>
      </w:r>
    </w:p>
    <w:p w:rsidR="004D2AFF" w:rsidRPr="00D63EBD" w:rsidRDefault="004D2AFF" w:rsidP="004D2AFF">
      <w:pPr>
        <w:pStyle w:val="afe"/>
        <w:widowControl w:val="0"/>
        <w:tabs>
          <w:tab w:val="left" w:pos="0"/>
        </w:tabs>
        <w:autoSpaceDE w:val="0"/>
        <w:autoSpaceDN w:val="0"/>
        <w:adjustRightInd w:val="0"/>
        <w:ind w:firstLine="709"/>
        <w:jc w:val="both"/>
        <w:rPr>
          <w:lang w:eastAsia="ru-RU"/>
        </w:rPr>
      </w:pPr>
    </w:p>
    <w:p w:rsidR="004D2AFF" w:rsidRPr="00D63EBD" w:rsidRDefault="004D2AFF" w:rsidP="004D2AFF">
      <w:pPr>
        <w:pStyle w:val="afe"/>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t xml:space="preserve">Козловского </w:t>
      </w:r>
      <w:r w:rsidRPr="00D63EBD">
        <w:t xml:space="preserve">сельского поселения </w:t>
      </w:r>
      <w:r>
        <w:t>Терновского</w:t>
      </w:r>
      <w:r w:rsidRPr="00D63EBD">
        <w:t xml:space="preserve"> муниципальн</w:t>
      </w:r>
      <w:r>
        <w:t>ого района</w:t>
      </w:r>
      <w:r w:rsidRPr="00D63EBD">
        <w:t xml:space="preserve"> Воронежской области согласно приложению к настоящему постановлению.</w:t>
      </w:r>
    </w:p>
    <w:p w:rsidR="004D2AFF" w:rsidRPr="00D63EBD" w:rsidRDefault="004D2AFF" w:rsidP="004D2AFF">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 xml:space="preserve">2. Признать утратившими силу следующие постановления администрации </w:t>
      </w:r>
      <w:r>
        <w:rPr>
          <w:rFonts w:ascii="Times New Roman" w:hAnsi="Times New Roman"/>
          <w:sz w:val="28"/>
          <w:szCs w:val="28"/>
        </w:rPr>
        <w:t xml:space="preserve">Козловского </w:t>
      </w:r>
      <w:r w:rsidRPr="00D63EBD">
        <w:rPr>
          <w:rFonts w:ascii="Times New Roman" w:hAnsi="Times New Roman"/>
          <w:sz w:val="28"/>
          <w:szCs w:val="28"/>
        </w:rPr>
        <w:t xml:space="preserve">сельского поселения </w:t>
      </w:r>
      <w:r>
        <w:rPr>
          <w:rFonts w:ascii="Times New Roman" w:hAnsi="Times New Roman"/>
          <w:sz w:val="28"/>
          <w:szCs w:val="28"/>
        </w:rPr>
        <w:t>Терновского</w:t>
      </w:r>
      <w:r w:rsidRPr="00D63EBD">
        <w:rPr>
          <w:rFonts w:ascii="Times New Roman" w:hAnsi="Times New Roman"/>
          <w:sz w:val="28"/>
          <w:szCs w:val="28"/>
        </w:rPr>
        <w:t xml:space="preserve"> муниципального района  Воронежской области:</w:t>
      </w:r>
    </w:p>
    <w:p w:rsidR="004D2AFF" w:rsidRPr="00CA78B5" w:rsidRDefault="004D2AFF" w:rsidP="004D2AFF">
      <w:pPr>
        <w:keepNext/>
        <w:contextualSpacing/>
        <w:outlineLvl w:val="0"/>
        <w:rPr>
          <w:rFonts w:ascii="Times New Roman" w:hAnsi="Times New Roman"/>
          <w:bCs/>
          <w:kern w:val="32"/>
          <w:sz w:val="28"/>
          <w:szCs w:val="28"/>
        </w:rPr>
      </w:pPr>
      <w:r w:rsidRPr="00D63EBD">
        <w:rPr>
          <w:rFonts w:ascii="Times New Roman" w:hAnsi="Times New Roman"/>
          <w:sz w:val="28"/>
          <w:szCs w:val="28"/>
        </w:rPr>
        <w:t xml:space="preserve">- от </w:t>
      </w:r>
      <w:r>
        <w:rPr>
          <w:rFonts w:ascii="Times New Roman" w:hAnsi="Times New Roman"/>
          <w:sz w:val="28"/>
          <w:szCs w:val="28"/>
        </w:rPr>
        <w:t>30.06.2016</w:t>
      </w:r>
      <w:r w:rsidRPr="00D63EBD">
        <w:rPr>
          <w:rFonts w:ascii="Times New Roman" w:hAnsi="Times New Roman"/>
          <w:sz w:val="28"/>
          <w:szCs w:val="28"/>
        </w:rPr>
        <w:t xml:space="preserve"> г. № </w:t>
      </w:r>
      <w:r>
        <w:rPr>
          <w:rFonts w:ascii="Times New Roman" w:hAnsi="Times New Roman"/>
          <w:sz w:val="28"/>
          <w:szCs w:val="28"/>
        </w:rPr>
        <w:t>54</w:t>
      </w:r>
      <w:r w:rsidRPr="00D63EBD">
        <w:rPr>
          <w:rFonts w:ascii="Times New Roman" w:hAnsi="Times New Roman"/>
          <w:sz w:val="28"/>
          <w:szCs w:val="28"/>
        </w:rPr>
        <w:t xml:space="preserve"> «</w:t>
      </w:r>
      <w:r w:rsidRPr="00CA78B5">
        <w:rPr>
          <w:rFonts w:ascii="Times New Roman" w:hAnsi="Times New Roman"/>
          <w:sz w:val="28"/>
          <w:szCs w:val="28"/>
        </w:rPr>
        <w:t xml:space="preserve">Об утверждении административного                                                                              </w:t>
      </w:r>
      <w:r>
        <w:rPr>
          <w:rFonts w:ascii="Times New Roman" w:hAnsi="Times New Roman"/>
          <w:sz w:val="28"/>
          <w:szCs w:val="28"/>
        </w:rPr>
        <w:t xml:space="preserve"> регламента </w:t>
      </w:r>
      <w:r w:rsidRPr="00CA78B5">
        <w:rPr>
          <w:rFonts w:ascii="Times New Roman" w:hAnsi="Times New Roman"/>
          <w:sz w:val="28"/>
          <w:szCs w:val="28"/>
        </w:rPr>
        <w:t>Ад</w:t>
      </w:r>
      <w:r>
        <w:rPr>
          <w:rFonts w:ascii="Times New Roman" w:hAnsi="Times New Roman"/>
          <w:sz w:val="28"/>
          <w:szCs w:val="28"/>
        </w:rPr>
        <w:t xml:space="preserve">министрации </w:t>
      </w:r>
      <w:r w:rsidRPr="00CA78B5">
        <w:rPr>
          <w:rFonts w:ascii="Times New Roman" w:hAnsi="Times New Roman"/>
          <w:sz w:val="28"/>
          <w:szCs w:val="28"/>
        </w:rPr>
        <w:t>Козловского сельского поселения                                                                           Терновск</w:t>
      </w:r>
      <w:r>
        <w:rPr>
          <w:rFonts w:ascii="Times New Roman" w:hAnsi="Times New Roman"/>
          <w:sz w:val="28"/>
          <w:szCs w:val="28"/>
        </w:rPr>
        <w:t xml:space="preserve">ого муниципального района </w:t>
      </w:r>
      <w:r w:rsidRPr="00CA78B5">
        <w:rPr>
          <w:rFonts w:ascii="Times New Roman" w:hAnsi="Times New Roman"/>
          <w:sz w:val="28"/>
          <w:szCs w:val="28"/>
        </w:rPr>
        <w:t>Воронежской области  по пред</w:t>
      </w:r>
      <w:r>
        <w:rPr>
          <w:rFonts w:ascii="Times New Roman" w:hAnsi="Times New Roman"/>
          <w:sz w:val="28"/>
          <w:szCs w:val="28"/>
        </w:rPr>
        <w:t>оставлен</w:t>
      </w:r>
      <w:r w:rsidRPr="00C32209">
        <w:rPr>
          <w:rFonts w:ascii="Times New Roman" w:hAnsi="Times New Roman"/>
          <w:sz w:val="28"/>
          <w:szCs w:val="28"/>
        </w:rPr>
        <w:t>ию</w:t>
      </w:r>
      <w:r>
        <w:rPr>
          <w:rFonts w:ascii="Times New Roman" w:hAnsi="Times New Roman"/>
          <w:sz w:val="28"/>
          <w:szCs w:val="28"/>
        </w:rPr>
        <w:t xml:space="preserve"> муниципальной </w:t>
      </w:r>
      <w:r w:rsidRPr="00CA78B5">
        <w:rPr>
          <w:rFonts w:ascii="Times New Roman" w:hAnsi="Times New Roman"/>
          <w:sz w:val="28"/>
          <w:szCs w:val="28"/>
        </w:rPr>
        <w:t>услуги</w:t>
      </w:r>
      <w:r w:rsidRPr="00CA78B5">
        <w:rPr>
          <w:rFonts w:ascii="Times New Roman" w:hAnsi="Times New Roman"/>
          <w:b/>
          <w:sz w:val="28"/>
          <w:szCs w:val="28"/>
        </w:rPr>
        <w:t xml:space="preserve"> </w:t>
      </w:r>
      <w:r w:rsidRPr="00CA78B5">
        <w:rPr>
          <w:rFonts w:ascii="Times New Roman" w:hAnsi="Times New Roman"/>
          <w:sz w:val="28"/>
          <w:szCs w:val="28"/>
        </w:rPr>
        <w:t>«Предоставление                                                            разрешения на  осуществление земляных работ</w:t>
      </w:r>
      <w:r w:rsidRPr="00CA78B5">
        <w:rPr>
          <w:rFonts w:ascii="Times New Roman" w:hAnsi="Times New Roman"/>
          <w:bCs/>
          <w:color w:val="000000"/>
          <w:sz w:val="28"/>
          <w:szCs w:val="28"/>
        </w:rPr>
        <w:t>»</w:t>
      </w:r>
      <w:r w:rsidR="006D2D60" w:rsidRPr="006D2D60">
        <w:rPr>
          <w:rFonts w:ascii="Arial" w:hAnsi="Arial"/>
          <w:noProof/>
          <w:sz w:val="24"/>
          <w:szCs w:val="24"/>
        </w:rPr>
        <w:pict>
          <v:shapetype id="_x0000_t202" coordsize="21600,21600" o:spt="202" path="m,l,21600r21600,l21600,xe">
            <v:stroke joinstyle="miter"/>
            <v:path gradientshapeok="t" o:connecttype="rect"/>
          </v:shapetype>
          <v:shape id="Поле 15" o:spid="_x0000_s1026" type="#_x0000_t202" style="position:absolute;margin-left:15.2pt;margin-top:4.05pt;width:3.55pt;height:3.5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" stroked="f">
            <v:textbox style="mso-next-textbox:#Поле 15">
              <w:txbxContent>
                <w:p w:rsidR="004D2AFF" w:rsidRDefault="004D2AFF" w:rsidP="004D2AFF"/>
              </w:txbxContent>
            </v:textbox>
          </v:shape>
        </w:pict>
      </w:r>
      <w:r w:rsidRPr="00D63EBD">
        <w:rPr>
          <w:rFonts w:ascii="Times New Roman" w:hAnsi="Times New Roman"/>
          <w:sz w:val="28"/>
          <w:szCs w:val="28"/>
        </w:rPr>
        <w:t>;</w:t>
      </w:r>
    </w:p>
    <w:p w:rsidR="004D2AFF" w:rsidRPr="00D63EBD" w:rsidRDefault="004D2AFF" w:rsidP="004D2AFF">
      <w:pPr>
        <w:pStyle w:val="afa"/>
        <w:tabs>
          <w:tab w:val="left" w:pos="900"/>
        </w:tabs>
        <w:ind w:left="0" w:firstLine="709"/>
        <w:rPr>
          <w:sz w:val="28"/>
          <w:szCs w:val="28"/>
        </w:rPr>
      </w:pPr>
      <w:r w:rsidRPr="00D63EBD">
        <w:rPr>
          <w:sz w:val="28"/>
          <w:szCs w:val="28"/>
        </w:rPr>
        <w:t>3. Настоящее постановление вступает в силу с</w:t>
      </w:r>
      <w:r>
        <w:rPr>
          <w:sz w:val="28"/>
          <w:szCs w:val="28"/>
        </w:rPr>
        <w:t xml:space="preserve"> </w:t>
      </w:r>
      <w:r w:rsidRPr="00D63EBD">
        <w:rPr>
          <w:sz w:val="28"/>
          <w:szCs w:val="28"/>
        </w:rPr>
        <w:t xml:space="preserve"> </w:t>
      </w:r>
      <w:r>
        <w:rPr>
          <w:sz w:val="28"/>
          <w:szCs w:val="28"/>
        </w:rPr>
        <w:t>даты</w:t>
      </w:r>
      <w:r w:rsidRPr="00D63EBD">
        <w:rPr>
          <w:sz w:val="28"/>
          <w:szCs w:val="28"/>
        </w:rPr>
        <w:t xml:space="preserve"> его официального опубликования.</w:t>
      </w:r>
    </w:p>
    <w:p w:rsidR="004D2AFF" w:rsidRPr="00D63EBD" w:rsidRDefault="004D2AFF" w:rsidP="004D2AFF">
      <w:pPr>
        <w:pStyle w:val="afa"/>
        <w:tabs>
          <w:tab w:val="left" w:pos="900"/>
        </w:tabs>
        <w:ind w:left="0" w:firstLine="709"/>
        <w:rPr>
          <w:sz w:val="28"/>
          <w:szCs w:val="28"/>
        </w:rPr>
      </w:pPr>
      <w:r w:rsidRPr="00D63EBD">
        <w:rPr>
          <w:sz w:val="28"/>
          <w:szCs w:val="28"/>
        </w:rPr>
        <w:t>4. Контроль за исполнением настоящего постановления оставляю за собой.</w:t>
      </w:r>
    </w:p>
    <w:p w:rsidR="004D2AFF" w:rsidRPr="00D63EBD" w:rsidRDefault="004D2AFF" w:rsidP="004D2AFF">
      <w:pPr>
        <w:ind w:firstLine="709"/>
        <w:rPr>
          <w:rFonts w:ascii="Times New Roman" w:hAnsi="Times New Roman"/>
          <w:sz w:val="28"/>
          <w:szCs w:val="28"/>
        </w:rPr>
      </w:pPr>
    </w:p>
    <w:p w:rsidR="004D2AFF" w:rsidRPr="00627DA7" w:rsidRDefault="004D2AFF" w:rsidP="004D2AFF">
      <w:pPr>
        <w:autoSpaceDE w:val="0"/>
        <w:autoSpaceDN w:val="0"/>
        <w:adjustRightInd w:val="0"/>
        <w:rPr>
          <w:rFonts w:ascii="Times New Roman" w:hAnsi="Times New Roman"/>
          <w:b/>
          <w:bCs/>
          <w:sz w:val="28"/>
          <w:szCs w:val="28"/>
        </w:rPr>
      </w:pPr>
      <w:r w:rsidRPr="00627DA7">
        <w:rPr>
          <w:rFonts w:ascii="Times New Roman" w:hAnsi="Times New Roman"/>
          <w:b/>
          <w:bCs/>
          <w:sz w:val="28"/>
          <w:szCs w:val="28"/>
        </w:rPr>
        <w:t>Глава  Козловского</w:t>
      </w:r>
    </w:p>
    <w:p w:rsidR="004D2AFF" w:rsidRPr="00627DA7" w:rsidRDefault="004D2AFF" w:rsidP="004D2AFF">
      <w:pPr>
        <w:rPr>
          <w:rFonts w:ascii="Times New Roman" w:hAnsi="Times New Roman"/>
          <w:b/>
          <w:bCs/>
          <w:sz w:val="28"/>
          <w:szCs w:val="28"/>
        </w:rPr>
      </w:pPr>
      <w:r w:rsidRPr="00627DA7">
        <w:rPr>
          <w:rFonts w:ascii="Times New Roman" w:hAnsi="Times New Roman"/>
          <w:b/>
          <w:bCs/>
          <w:sz w:val="28"/>
          <w:szCs w:val="28"/>
        </w:rPr>
        <w:t>сельского поселения                                                      Ю.В. Микляев</w:t>
      </w:r>
    </w:p>
    <w:p w:rsidR="004D2AFF" w:rsidRPr="00627DA7" w:rsidRDefault="004D2AFF" w:rsidP="004D2AFF">
      <w:pPr>
        <w:rPr>
          <w:rFonts w:ascii="Times New Roman" w:hAnsi="Times New Roman"/>
        </w:rPr>
      </w:pPr>
    </w:p>
    <w:p w:rsidR="004D2AFF" w:rsidRDefault="004D2AFF" w:rsidP="004D2AFF">
      <w:pPr>
        <w:ind w:left="3969"/>
        <w:rPr>
          <w:rFonts w:ascii="Times New Roman" w:hAnsi="Times New Roman"/>
          <w:sz w:val="28"/>
          <w:szCs w:val="28"/>
        </w:rPr>
      </w:pPr>
    </w:p>
    <w:p w:rsidR="004D2AFF" w:rsidRPr="00D63EBD" w:rsidRDefault="004D2AFF" w:rsidP="004D2AFF">
      <w:pPr>
        <w:tabs>
          <w:tab w:val="left" w:pos="0"/>
        </w:tabs>
        <w:rPr>
          <w:rFonts w:ascii="Times New Roman" w:hAnsi="Times New Roman"/>
          <w:i/>
          <w:sz w:val="28"/>
          <w:szCs w:val="28"/>
        </w:rPr>
      </w:pPr>
      <w:r w:rsidRPr="00D63EBD">
        <w:rPr>
          <w:rFonts w:ascii="Times New Roman" w:hAnsi="Times New Roman"/>
          <w:i/>
          <w:sz w:val="28"/>
          <w:szCs w:val="28"/>
        </w:rPr>
        <w:br w:type="page"/>
      </w:r>
    </w:p>
    <w:p w:rsidR="004D2AFF" w:rsidRPr="00D63EBD" w:rsidRDefault="004D2AFF" w:rsidP="004D2AFF">
      <w:pPr>
        <w:tabs>
          <w:tab w:val="left" w:pos="5103"/>
        </w:tabs>
        <w:ind w:left="5103"/>
        <w:rPr>
          <w:rFonts w:ascii="Times New Roman" w:hAnsi="Times New Roman"/>
          <w:sz w:val="28"/>
          <w:szCs w:val="28"/>
        </w:rPr>
      </w:pPr>
      <w:r w:rsidRPr="00D63EBD">
        <w:rPr>
          <w:rFonts w:ascii="Times New Roman" w:hAnsi="Times New Roman"/>
          <w:sz w:val="28"/>
          <w:szCs w:val="28"/>
        </w:rPr>
        <w:lastRenderedPageBreak/>
        <w:t>Приложение</w:t>
      </w:r>
    </w:p>
    <w:p w:rsidR="004D2AFF" w:rsidRPr="00D63EBD" w:rsidRDefault="004D2AFF" w:rsidP="004D2AFF">
      <w:pPr>
        <w:ind w:left="5103"/>
        <w:rPr>
          <w:rFonts w:ascii="Times New Roman" w:hAnsi="Times New Roman"/>
          <w:sz w:val="28"/>
          <w:szCs w:val="28"/>
        </w:rPr>
      </w:pPr>
      <w:r w:rsidRPr="00D63EBD">
        <w:rPr>
          <w:rFonts w:ascii="Times New Roman" w:hAnsi="Times New Roman"/>
          <w:sz w:val="28"/>
          <w:szCs w:val="28"/>
        </w:rPr>
        <w:t>к постановлению администрации</w:t>
      </w:r>
    </w:p>
    <w:p w:rsidR="004D2AFF" w:rsidRPr="00D63EBD" w:rsidRDefault="004D2AFF" w:rsidP="004D2AFF">
      <w:pPr>
        <w:ind w:left="5103"/>
        <w:rPr>
          <w:rFonts w:ascii="Times New Roman" w:hAnsi="Times New Roman"/>
          <w:sz w:val="28"/>
          <w:szCs w:val="28"/>
        </w:rPr>
      </w:pPr>
      <w:r>
        <w:rPr>
          <w:rFonts w:ascii="Times New Roman" w:hAnsi="Times New Roman"/>
          <w:sz w:val="28"/>
          <w:szCs w:val="28"/>
        </w:rPr>
        <w:t>Козловского</w:t>
      </w:r>
      <w:r w:rsidRPr="00D63EBD">
        <w:rPr>
          <w:rFonts w:ascii="Times New Roman" w:hAnsi="Times New Roman"/>
          <w:sz w:val="28"/>
          <w:szCs w:val="28"/>
        </w:rPr>
        <w:t xml:space="preserve"> </w:t>
      </w:r>
    </w:p>
    <w:p w:rsidR="004D2AFF" w:rsidRPr="00D63EBD" w:rsidRDefault="004D2AFF" w:rsidP="004D2AFF">
      <w:pPr>
        <w:ind w:left="5103"/>
        <w:rPr>
          <w:rFonts w:ascii="Times New Roman" w:hAnsi="Times New Roman"/>
          <w:sz w:val="28"/>
          <w:szCs w:val="28"/>
        </w:rPr>
      </w:pPr>
      <w:r>
        <w:rPr>
          <w:rFonts w:ascii="Times New Roman" w:hAnsi="Times New Roman"/>
          <w:sz w:val="28"/>
          <w:szCs w:val="28"/>
        </w:rPr>
        <w:t>сельского</w:t>
      </w:r>
      <w:r w:rsidRPr="00D63EBD">
        <w:rPr>
          <w:rFonts w:ascii="Times New Roman" w:hAnsi="Times New Roman"/>
          <w:sz w:val="28"/>
          <w:szCs w:val="28"/>
        </w:rPr>
        <w:t xml:space="preserve"> поселения</w:t>
      </w:r>
    </w:p>
    <w:p w:rsidR="004D2AFF" w:rsidRPr="00D63EBD" w:rsidRDefault="004D2AFF" w:rsidP="004D2AFF">
      <w:pPr>
        <w:ind w:left="5103"/>
        <w:rPr>
          <w:rFonts w:ascii="Times New Roman" w:hAnsi="Times New Roman"/>
          <w:sz w:val="28"/>
          <w:szCs w:val="28"/>
        </w:rPr>
      </w:pPr>
      <w:r>
        <w:rPr>
          <w:rFonts w:ascii="Times New Roman" w:hAnsi="Times New Roman"/>
          <w:sz w:val="28"/>
          <w:szCs w:val="28"/>
        </w:rPr>
        <w:t>Терновского</w:t>
      </w:r>
      <w:r w:rsidRPr="00D63EBD">
        <w:rPr>
          <w:rFonts w:ascii="Times New Roman" w:hAnsi="Times New Roman"/>
          <w:sz w:val="28"/>
          <w:szCs w:val="28"/>
        </w:rPr>
        <w:t xml:space="preserve"> муниципаль</w:t>
      </w:r>
      <w:r>
        <w:rPr>
          <w:rFonts w:ascii="Times New Roman" w:hAnsi="Times New Roman"/>
          <w:sz w:val="28"/>
          <w:szCs w:val="28"/>
        </w:rPr>
        <w:t xml:space="preserve">ного района </w:t>
      </w:r>
    </w:p>
    <w:p w:rsidR="004D2AFF" w:rsidRPr="00D63EBD" w:rsidRDefault="004D2AFF" w:rsidP="004D2AFF">
      <w:pPr>
        <w:ind w:left="5103"/>
        <w:rPr>
          <w:rFonts w:ascii="Times New Roman" w:hAnsi="Times New Roman"/>
          <w:sz w:val="28"/>
          <w:szCs w:val="28"/>
        </w:rPr>
      </w:pPr>
      <w:r w:rsidRPr="00D63EBD">
        <w:rPr>
          <w:rFonts w:ascii="Times New Roman" w:hAnsi="Times New Roman"/>
          <w:sz w:val="28"/>
          <w:szCs w:val="28"/>
        </w:rPr>
        <w:t xml:space="preserve">Воронежской области </w:t>
      </w:r>
    </w:p>
    <w:p w:rsidR="004D2AFF" w:rsidRPr="00D63EBD" w:rsidRDefault="004D2AFF" w:rsidP="004D2AFF">
      <w:pPr>
        <w:ind w:left="5103"/>
        <w:rPr>
          <w:rFonts w:ascii="Times New Roman" w:hAnsi="Times New Roman"/>
          <w:sz w:val="28"/>
          <w:szCs w:val="28"/>
        </w:rPr>
      </w:pPr>
      <w:r w:rsidRPr="00D63EBD">
        <w:rPr>
          <w:rFonts w:ascii="Times New Roman" w:hAnsi="Times New Roman"/>
          <w:sz w:val="28"/>
          <w:szCs w:val="28"/>
        </w:rPr>
        <w:t xml:space="preserve"> от </w:t>
      </w:r>
      <w:r>
        <w:rPr>
          <w:rFonts w:ascii="Times New Roman" w:hAnsi="Times New Roman"/>
          <w:sz w:val="28"/>
          <w:szCs w:val="28"/>
        </w:rPr>
        <w:t xml:space="preserve">29 ноября </w:t>
      </w:r>
      <w:r w:rsidRPr="00D63EBD">
        <w:rPr>
          <w:rFonts w:ascii="Times New Roman" w:hAnsi="Times New Roman"/>
          <w:sz w:val="28"/>
          <w:szCs w:val="28"/>
        </w:rPr>
        <w:t xml:space="preserve">2023 г. № </w:t>
      </w:r>
      <w:r>
        <w:rPr>
          <w:rFonts w:ascii="Times New Roman" w:hAnsi="Times New Roman"/>
          <w:sz w:val="28"/>
          <w:szCs w:val="28"/>
        </w:rPr>
        <w:t>40</w:t>
      </w:r>
    </w:p>
    <w:p w:rsidR="004D2AFF" w:rsidRPr="00D63EBD" w:rsidRDefault="004D2AFF" w:rsidP="004D2AFF">
      <w:pPr>
        <w:ind w:firstLine="709"/>
        <w:rPr>
          <w:rFonts w:ascii="Times New Roman" w:hAnsi="Times New Roman"/>
          <w:sz w:val="28"/>
          <w:szCs w:val="28"/>
        </w:rPr>
      </w:pPr>
    </w:p>
    <w:p w:rsidR="004D2AFF" w:rsidRPr="00D63EBD" w:rsidRDefault="004D2AFF" w:rsidP="004D2AFF">
      <w:pPr>
        <w:pStyle w:val="92"/>
        <w:shd w:val="clear" w:color="auto" w:fill="auto"/>
        <w:spacing w:after="0" w:line="240" w:lineRule="auto"/>
        <w:ind w:firstLine="709"/>
        <w:jc w:val="center"/>
        <w:rPr>
          <w:i w:val="0"/>
          <w:sz w:val="24"/>
          <w:szCs w:val="24"/>
        </w:rPr>
      </w:pPr>
    </w:p>
    <w:p w:rsidR="004D2AFF" w:rsidRPr="00D63EBD" w:rsidRDefault="004D2AFF" w:rsidP="004D2AFF">
      <w:pPr>
        <w:pStyle w:val="92"/>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4D2AFF" w:rsidRPr="00D63EBD" w:rsidRDefault="004D2AFF" w:rsidP="004D2AFF">
      <w:pPr>
        <w:pStyle w:val="92"/>
        <w:shd w:val="clear" w:color="auto" w:fill="auto"/>
        <w:spacing w:after="0" w:line="240" w:lineRule="auto"/>
        <w:ind w:firstLine="0"/>
        <w:jc w:val="center"/>
        <w:rPr>
          <w:i w:val="0"/>
          <w:sz w:val="28"/>
          <w:szCs w:val="28"/>
        </w:rPr>
      </w:pPr>
      <w:r w:rsidRPr="00D63EBD">
        <w:rPr>
          <w:i w:val="0"/>
          <w:sz w:val="28"/>
          <w:szCs w:val="28"/>
        </w:rPr>
        <w:t>по предоставлению муниципальной услуги «Предоставление разрешения на осуществление земляных работ» на т</w:t>
      </w:r>
      <w:r>
        <w:rPr>
          <w:i w:val="0"/>
          <w:sz w:val="28"/>
          <w:szCs w:val="28"/>
        </w:rPr>
        <w:t>ерритории Козловского сельского поселения Терновского</w:t>
      </w:r>
      <w:r w:rsidRPr="00D63EBD">
        <w:rPr>
          <w:i w:val="0"/>
          <w:sz w:val="28"/>
          <w:szCs w:val="28"/>
        </w:rPr>
        <w:t xml:space="preserve"> муниципального района </w:t>
      </w:r>
    </w:p>
    <w:p w:rsidR="004D2AFF" w:rsidRPr="00D63EBD" w:rsidRDefault="004D2AFF" w:rsidP="004D2AFF">
      <w:pPr>
        <w:pStyle w:val="92"/>
        <w:shd w:val="clear" w:color="auto" w:fill="auto"/>
        <w:spacing w:after="0" w:line="240" w:lineRule="auto"/>
        <w:ind w:firstLine="0"/>
        <w:jc w:val="center"/>
        <w:rPr>
          <w:i w:val="0"/>
          <w:sz w:val="28"/>
          <w:szCs w:val="28"/>
        </w:rPr>
      </w:pPr>
      <w:r w:rsidRPr="00D63EBD">
        <w:rPr>
          <w:i w:val="0"/>
          <w:sz w:val="28"/>
          <w:szCs w:val="28"/>
        </w:rPr>
        <w:t>Воронежской области</w:t>
      </w:r>
    </w:p>
    <w:p w:rsidR="004D2AFF" w:rsidRPr="00D63EBD" w:rsidRDefault="004D2AFF" w:rsidP="004D2AFF">
      <w:pPr>
        <w:pStyle w:val="92"/>
        <w:shd w:val="clear" w:color="auto" w:fill="auto"/>
        <w:spacing w:after="0" w:line="240" w:lineRule="auto"/>
        <w:ind w:firstLine="709"/>
        <w:rPr>
          <w:i w:val="0"/>
          <w:sz w:val="28"/>
          <w:szCs w:val="28"/>
        </w:rPr>
      </w:pPr>
    </w:p>
    <w:p w:rsidR="004D2AFF" w:rsidRPr="00D63EBD" w:rsidRDefault="004D2AFF" w:rsidP="004D2AFF">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4D2AFF" w:rsidRPr="00D63EBD" w:rsidRDefault="004D2AFF" w:rsidP="004D2AFF">
      <w:pPr>
        <w:ind w:firstLine="709"/>
        <w:jc w:val="center"/>
        <w:rPr>
          <w:rFonts w:ascii="Times New Roman" w:hAnsi="Times New Roman"/>
          <w:b/>
          <w:sz w:val="28"/>
          <w:szCs w:val="28"/>
        </w:rPr>
      </w:pPr>
    </w:p>
    <w:p w:rsidR="004D2AFF" w:rsidRPr="00D63EBD" w:rsidRDefault="004D2AFF" w:rsidP="004D2AFF">
      <w:pPr>
        <w:pStyle w:val="92"/>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4D2AFF" w:rsidRPr="00D63EBD" w:rsidRDefault="004D2AFF" w:rsidP="004D2AFF">
      <w:pPr>
        <w:pStyle w:val="92"/>
        <w:shd w:val="clear" w:color="auto" w:fill="auto"/>
        <w:tabs>
          <w:tab w:val="left" w:pos="0"/>
        </w:tabs>
        <w:spacing w:after="0" w:line="240" w:lineRule="auto"/>
        <w:ind w:left="709" w:firstLine="0"/>
        <w:rPr>
          <w:i w:val="0"/>
          <w:sz w:val="28"/>
          <w:szCs w:val="28"/>
        </w:rPr>
      </w:pPr>
    </w:p>
    <w:p w:rsidR="004D2AFF" w:rsidRPr="00D63EBD" w:rsidRDefault="004D2AFF" w:rsidP="004D2AFF">
      <w:pPr>
        <w:pStyle w:val="2b"/>
        <w:numPr>
          <w:ilvl w:val="1"/>
          <w:numId w:val="1"/>
        </w:numPr>
        <w:shd w:val="clear" w:color="auto" w:fill="auto"/>
        <w:tabs>
          <w:tab w:val="left" w:pos="567"/>
          <w:tab w:val="left" w:pos="1431"/>
        </w:tabs>
        <w:spacing w:before="0" w:after="0" w:line="240" w:lineRule="auto"/>
        <w:ind w:firstLine="709"/>
        <w:jc w:val="both"/>
        <w:rPr>
          <w:sz w:val="28"/>
          <w:szCs w:val="28"/>
        </w:rPr>
      </w:pPr>
      <w:r w:rsidRPr="00D63EBD">
        <w:rPr>
          <w:sz w:val="28"/>
          <w:szCs w:val="28"/>
        </w:rPr>
        <w:t>Административный регламент предоставления муниципальной услуги регулирует отношения, возникающие в связи с предоставлением администр</w:t>
      </w:r>
      <w:r>
        <w:rPr>
          <w:sz w:val="28"/>
          <w:szCs w:val="28"/>
        </w:rPr>
        <w:t>ацией  Козловского сельского поселения Терновского муниципального района</w:t>
      </w:r>
      <w:r w:rsidRPr="00D63EBD">
        <w:rPr>
          <w:sz w:val="28"/>
          <w:szCs w:val="28"/>
        </w:rPr>
        <w:t xml:space="preserve"> Воронежской области муниципальной услуги «Предоставление разрешения на осуществление з</w:t>
      </w:r>
      <w:r>
        <w:rPr>
          <w:sz w:val="28"/>
          <w:szCs w:val="28"/>
        </w:rPr>
        <w:t xml:space="preserve">емляных работ» на территории Козловского </w:t>
      </w:r>
      <w:r w:rsidRPr="00D63EBD">
        <w:rPr>
          <w:sz w:val="28"/>
          <w:szCs w:val="28"/>
        </w:rPr>
        <w:t xml:space="preserve">сельского поселения </w:t>
      </w:r>
      <w:r>
        <w:rPr>
          <w:sz w:val="28"/>
          <w:szCs w:val="28"/>
        </w:rPr>
        <w:t>Терновского</w:t>
      </w:r>
      <w:r w:rsidRPr="00D63EBD">
        <w:rPr>
          <w:sz w:val="28"/>
          <w:szCs w:val="28"/>
        </w:rPr>
        <w:t xml:space="preserve"> муниципал</w:t>
      </w:r>
      <w:r>
        <w:rPr>
          <w:sz w:val="28"/>
          <w:szCs w:val="28"/>
        </w:rPr>
        <w:t>ьного района</w:t>
      </w:r>
      <w:r w:rsidRPr="00D63EBD">
        <w:rPr>
          <w:sz w:val="28"/>
          <w:szCs w:val="28"/>
        </w:rPr>
        <w:t xml:space="preserve"> Воронежской области (далее – Административный регламент, Муниципальная услуга).</w:t>
      </w:r>
    </w:p>
    <w:p w:rsidR="004D2AFF" w:rsidRPr="00D63EBD" w:rsidRDefault="004D2AFF" w:rsidP="004D2AFF">
      <w:pPr>
        <w:pStyle w:val="2b"/>
        <w:numPr>
          <w:ilvl w:val="1"/>
          <w:numId w:val="1"/>
        </w:numPr>
        <w:shd w:val="clear" w:color="auto" w:fill="auto"/>
        <w:tabs>
          <w:tab w:val="left" w:pos="1443"/>
          <w:tab w:val="left" w:pos="270"/>
        </w:tabs>
        <w:spacing w:before="0" w:after="0" w:line="240" w:lineRule="auto"/>
        <w:ind w:firstLine="709"/>
        <w:jc w:val="both"/>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w:t>
      </w:r>
      <w:r w:rsidRPr="00D63EBD">
        <w:rPr>
          <w:sz w:val="28"/>
          <w:szCs w:val="28"/>
        </w:rPr>
        <w:lastRenderedPageBreak/>
        <w:t>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w:t>
      </w:r>
      <w:r>
        <w:rPr>
          <w:sz w:val="28"/>
          <w:szCs w:val="28"/>
        </w:rPr>
        <w:t xml:space="preserve">  Козловского сельского поселения Терновского</w:t>
      </w:r>
      <w:r w:rsidRPr="00D63EBD">
        <w:rPr>
          <w:sz w:val="28"/>
          <w:szCs w:val="28"/>
        </w:rPr>
        <w:t xml:space="preserve"> муниципал</w:t>
      </w:r>
      <w:r>
        <w:rPr>
          <w:sz w:val="28"/>
          <w:szCs w:val="28"/>
        </w:rPr>
        <w:t xml:space="preserve">ьного района </w:t>
      </w:r>
      <w:r w:rsidRPr="00D63EBD">
        <w:rPr>
          <w:sz w:val="28"/>
          <w:szCs w:val="28"/>
        </w:rPr>
        <w:t xml:space="preserve">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4D2AFF" w:rsidRPr="00D63EBD" w:rsidRDefault="004D2AFF" w:rsidP="004D2AFF">
      <w:pPr>
        <w:pStyle w:val="2b"/>
        <w:numPr>
          <w:ilvl w:val="1"/>
          <w:numId w:val="1"/>
        </w:numPr>
        <w:shd w:val="clear" w:color="auto" w:fill="auto"/>
        <w:tabs>
          <w:tab w:val="left" w:pos="1437"/>
        </w:tabs>
        <w:spacing w:before="0" w:after="0" w:line="240" w:lineRule="auto"/>
        <w:ind w:firstLine="709"/>
        <w:jc w:val="both"/>
        <w:rPr>
          <w:sz w:val="28"/>
          <w:szCs w:val="28"/>
        </w:rPr>
      </w:pPr>
      <w:r w:rsidRPr="00D63EBD">
        <w:rPr>
          <w:sz w:val="28"/>
          <w:szCs w:val="28"/>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4D2AFF" w:rsidRPr="00D63EBD" w:rsidRDefault="004D2AFF" w:rsidP="004D2AFF">
      <w:pPr>
        <w:pStyle w:val="2b"/>
        <w:numPr>
          <w:ilvl w:val="1"/>
          <w:numId w:val="1"/>
        </w:numPr>
        <w:shd w:val="clear" w:color="auto" w:fill="auto"/>
        <w:tabs>
          <w:tab w:val="left" w:pos="1437"/>
        </w:tabs>
        <w:spacing w:before="0" w:after="0" w:line="240" w:lineRule="auto"/>
        <w:ind w:firstLine="709"/>
        <w:jc w:val="both"/>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4D2AFF" w:rsidRPr="00D63EBD" w:rsidRDefault="004D2AFF" w:rsidP="004D2AFF">
      <w:pPr>
        <w:pStyle w:val="2b"/>
        <w:numPr>
          <w:ilvl w:val="2"/>
          <w:numId w:val="1"/>
        </w:numPr>
        <w:shd w:val="clear" w:color="auto" w:fill="auto"/>
        <w:tabs>
          <w:tab w:val="left" w:pos="1431"/>
        </w:tabs>
        <w:spacing w:before="0" w:after="0" w:line="240" w:lineRule="auto"/>
        <w:ind w:firstLine="709"/>
        <w:jc w:val="both"/>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4D2AFF" w:rsidRPr="00D63EBD" w:rsidRDefault="004D2AFF" w:rsidP="004D2AFF">
      <w:pPr>
        <w:pStyle w:val="2b"/>
        <w:numPr>
          <w:ilvl w:val="2"/>
          <w:numId w:val="1"/>
        </w:numPr>
        <w:shd w:val="clear" w:color="auto" w:fill="auto"/>
        <w:tabs>
          <w:tab w:val="left" w:pos="1437"/>
        </w:tabs>
        <w:spacing w:before="0" w:after="0" w:line="240" w:lineRule="auto"/>
        <w:ind w:firstLine="709"/>
        <w:jc w:val="both"/>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4D2AFF" w:rsidRPr="00D63EBD" w:rsidRDefault="004D2AFF" w:rsidP="004D2AFF">
      <w:pPr>
        <w:pStyle w:val="2b"/>
        <w:numPr>
          <w:ilvl w:val="2"/>
          <w:numId w:val="1"/>
        </w:numPr>
        <w:shd w:val="clear" w:color="auto" w:fill="auto"/>
        <w:tabs>
          <w:tab w:val="left" w:pos="1445"/>
        </w:tabs>
        <w:spacing w:before="0" w:after="0" w:line="240" w:lineRule="auto"/>
        <w:ind w:firstLine="709"/>
        <w:jc w:val="both"/>
        <w:rPr>
          <w:sz w:val="28"/>
          <w:szCs w:val="28"/>
        </w:rPr>
      </w:pPr>
      <w:r w:rsidRPr="00D63EBD">
        <w:rPr>
          <w:sz w:val="28"/>
          <w:szCs w:val="28"/>
        </w:rPr>
        <w:t>инженерные изыскания;</w:t>
      </w:r>
    </w:p>
    <w:p w:rsidR="004D2AFF" w:rsidRPr="00D63EBD" w:rsidRDefault="004D2AFF" w:rsidP="004D2AFF">
      <w:pPr>
        <w:pStyle w:val="2b"/>
        <w:numPr>
          <w:ilvl w:val="2"/>
          <w:numId w:val="1"/>
        </w:numPr>
        <w:shd w:val="clear" w:color="auto" w:fill="auto"/>
        <w:tabs>
          <w:tab w:val="left" w:pos="1454"/>
        </w:tabs>
        <w:spacing w:before="0" w:after="0" w:line="240" w:lineRule="auto"/>
        <w:ind w:firstLine="709"/>
        <w:jc w:val="both"/>
        <w:rPr>
          <w:sz w:val="28"/>
          <w:szCs w:val="28"/>
        </w:rPr>
      </w:pPr>
      <w:r w:rsidRPr="00D63EBD">
        <w:rPr>
          <w:sz w:val="28"/>
          <w:szCs w:val="28"/>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4D2AFF" w:rsidRPr="00D63EBD" w:rsidRDefault="004D2AFF" w:rsidP="004D2AFF">
      <w:pPr>
        <w:pStyle w:val="2b"/>
        <w:numPr>
          <w:ilvl w:val="2"/>
          <w:numId w:val="1"/>
        </w:numPr>
        <w:shd w:val="clear" w:color="auto" w:fill="auto"/>
        <w:tabs>
          <w:tab w:val="left" w:pos="1559"/>
        </w:tabs>
        <w:spacing w:before="0" w:after="0" w:line="240" w:lineRule="auto"/>
        <w:ind w:firstLine="709"/>
        <w:jc w:val="both"/>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4D2AFF" w:rsidRPr="00D63EBD" w:rsidRDefault="004D2AFF" w:rsidP="004D2AFF">
      <w:pPr>
        <w:pStyle w:val="2b"/>
        <w:numPr>
          <w:ilvl w:val="2"/>
          <w:numId w:val="1"/>
        </w:numPr>
        <w:shd w:val="clear" w:color="auto" w:fill="auto"/>
        <w:tabs>
          <w:tab w:val="left" w:pos="1443"/>
        </w:tabs>
        <w:spacing w:before="0" w:after="0" w:line="240" w:lineRule="auto"/>
        <w:ind w:firstLine="709"/>
        <w:jc w:val="both"/>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4D2AFF" w:rsidRPr="00D63EBD" w:rsidRDefault="004D2AFF" w:rsidP="004D2AFF">
      <w:pPr>
        <w:pStyle w:val="2b"/>
        <w:numPr>
          <w:ilvl w:val="2"/>
          <w:numId w:val="1"/>
        </w:numPr>
        <w:shd w:val="clear" w:color="auto" w:fill="auto"/>
        <w:tabs>
          <w:tab w:val="left" w:pos="1443"/>
        </w:tabs>
        <w:spacing w:before="0" w:after="0" w:line="240" w:lineRule="auto"/>
        <w:ind w:firstLine="709"/>
        <w:jc w:val="both"/>
        <w:rPr>
          <w:sz w:val="28"/>
          <w:szCs w:val="28"/>
        </w:rPr>
      </w:pPr>
      <w:r w:rsidRPr="00D63EBD">
        <w:rPr>
          <w:sz w:val="28"/>
          <w:szCs w:val="28"/>
        </w:rPr>
        <w:lastRenderedPageBreak/>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4D2AFF" w:rsidRPr="00D63EBD" w:rsidRDefault="004D2AFF" w:rsidP="004D2AFF">
      <w:pPr>
        <w:pStyle w:val="2b"/>
        <w:numPr>
          <w:ilvl w:val="2"/>
          <w:numId w:val="1"/>
        </w:numPr>
        <w:shd w:val="clear" w:color="auto" w:fill="auto"/>
        <w:tabs>
          <w:tab w:val="left" w:pos="1457"/>
        </w:tabs>
        <w:spacing w:before="0" w:after="0" w:line="240" w:lineRule="auto"/>
        <w:ind w:firstLine="709"/>
        <w:jc w:val="both"/>
        <w:rPr>
          <w:sz w:val="28"/>
          <w:szCs w:val="28"/>
        </w:rPr>
      </w:pPr>
      <w:r w:rsidRPr="00D63EBD">
        <w:rPr>
          <w:sz w:val="28"/>
          <w:szCs w:val="28"/>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4D2AFF" w:rsidRPr="00D63EBD" w:rsidRDefault="004D2AFF" w:rsidP="004D2AFF">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295"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4D2AFF" w:rsidRPr="00D63EBD" w:rsidRDefault="004D2AFF" w:rsidP="004D2AFF">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4D2AFF" w:rsidRPr="00D63EBD" w:rsidRDefault="004D2AFF" w:rsidP="004D2AFF">
      <w:pPr>
        <w:autoSpaceDE w:val="0"/>
        <w:autoSpaceDN w:val="0"/>
        <w:adjustRightInd w:val="0"/>
        <w:ind w:firstLine="709"/>
        <w:rPr>
          <w:rFonts w:ascii="Times New Roman" w:eastAsiaTheme="minorHAnsi" w:hAnsi="Times New Roman"/>
          <w:sz w:val="28"/>
          <w:szCs w:val="28"/>
          <w:lang w:eastAsia="en-US"/>
        </w:rPr>
      </w:pPr>
    </w:p>
    <w:p w:rsidR="004D2AFF" w:rsidRPr="00D63EBD" w:rsidRDefault="004D2AFF" w:rsidP="004D2AFF">
      <w:pPr>
        <w:pStyle w:val="92"/>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4D2AFF" w:rsidRPr="00D63EBD" w:rsidRDefault="004D2AFF" w:rsidP="004D2AFF">
      <w:pPr>
        <w:pStyle w:val="92"/>
        <w:shd w:val="clear" w:color="auto" w:fill="auto"/>
        <w:tabs>
          <w:tab w:val="left" w:pos="0"/>
        </w:tabs>
        <w:spacing w:after="0" w:line="240" w:lineRule="auto"/>
        <w:ind w:firstLine="0"/>
        <w:rPr>
          <w:b/>
          <w:sz w:val="28"/>
          <w:szCs w:val="28"/>
        </w:rPr>
      </w:pPr>
    </w:p>
    <w:p w:rsidR="004D2AFF" w:rsidRPr="00D63EBD" w:rsidRDefault="004D2AFF" w:rsidP="004D2AFF">
      <w:pPr>
        <w:pStyle w:val="2b"/>
        <w:numPr>
          <w:ilvl w:val="1"/>
          <w:numId w:val="1"/>
        </w:numPr>
        <w:shd w:val="clear" w:color="auto" w:fill="auto"/>
        <w:tabs>
          <w:tab w:val="left" w:pos="1317"/>
        </w:tabs>
        <w:spacing w:before="0" w:after="0" w:line="240" w:lineRule="auto"/>
        <w:ind w:firstLine="709"/>
        <w:jc w:val="both"/>
        <w:rPr>
          <w:sz w:val="28"/>
          <w:szCs w:val="28"/>
        </w:rPr>
      </w:pPr>
      <w:r w:rsidRPr="00D63EBD">
        <w:rPr>
          <w:sz w:val="28"/>
          <w:szCs w:val="2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4D2AFF" w:rsidRPr="00D63EBD" w:rsidRDefault="004D2AFF" w:rsidP="004D2AFF">
      <w:pPr>
        <w:pStyle w:val="2b"/>
        <w:numPr>
          <w:ilvl w:val="1"/>
          <w:numId w:val="1"/>
        </w:numPr>
        <w:shd w:val="clear" w:color="auto" w:fill="auto"/>
        <w:tabs>
          <w:tab w:val="left" w:pos="1317"/>
        </w:tabs>
        <w:spacing w:before="0" w:after="0" w:line="240" w:lineRule="auto"/>
        <w:ind w:firstLine="709"/>
        <w:jc w:val="both"/>
        <w:rPr>
          <w:sz w:val="28"/>
          <w:szCs w:val="28"/>
        </w:rPr>
      </w:pPr>
      <w:r w:rsidRPr="00D63EBD">
        <w:rPr>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4D2AFF" w:rsidRPr="00D63EBD" w:rsidRDefault="004D2AFF" w:rsidP="004D2AFF">
      <w:pPr>
        <w:pStyle w:val="2b"/>
        <w:numPr>
          <w:ilvl w:val="1"/>
          <w:numId w:val="1"/>
        </w:numPr>
        <w:shd w:val="clear" w:color="auto" w:fill="auto"/>
        <w:tabs>
          <w:tab w:val="left" w:pos="1317"/>
        </w:tabs>
        <w:spacing w:before="0" w:after="0" w:line="240" w:lineRule="auto"/>
        <w:ind w:firstLine="709"/>
        <w:jc w:val="both"/>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4D2AFF" w:rsidRPr="00D63EBD" w:rsidRDefault="004D2AFF" w:rsidP="004D2AFF">
      <w:pPr>
        <w:pStyle w:val="2b"/>
        <w:numPr>
          <w:ilvl w:val="1"/>
          <w:numId w:val="1"/>
        </w:numPr>
        <w:shd w:val="clear" w:color="auto" w:fill="auto"/>
        <w:tabs>
          <w:tab w:val="left" w:pos="1317"/>
        </w:tabs>
        <w:spacing w:before="0" w:after="0" w:line="240" w:lineRule="auto"/>
        <w:ind w:firstLine="709"/>
        <w:jc w:val="both"/>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4D2AFF" w:rsidRPr="00D63EBD" w:rsidRDefault="004D2AFF" w:rsidP="004D2AFF">
      <w:pPr>
        <w:pStyle w:val="2b"/>
        <w:shd w:val="clear" w:color="auto" w:fill="auto"/>
        <w:tabs>
          <w:tab w:val="left" w:pos="1317"/>
        </w:tabs>
        <w:spacing w:before="0" w:after="0" w:line="240" w:lineRule="auto"/>
        <w:ind w:firstLine="709"/>
        <w:rPr>
          <w:sz w:val="28"/>
          <w:szCs w:val="28"/>
        </w:rPr>
      </w:pPr>
    </w:p>
    <w:p w:rsidR="004D2AFF" w:rsidRPr="00D63EBD" w:rsidRDefault="004D2AFF" w:rsidP="004D2AFF">
      <w:pPr>
        <w:pStyle w:val="92"/>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lastRenderedPageBreak/>
        <w:t>Требования к порядку информирования о предоставлении Муниципальной услуги</w:t>
      </w:r>
    </w:p>
    <w:p w:rsidR="004D2AFF" w:rsidRPr="00D63EBD" w:rsidRDefault="004D2AFF" w:rsidP="004D2AFF">
      <w:pPr>
        <w:pStyle w:val="92"/>
        <w:shd w:val="clear" w:color="auto" w:fill="auto"/>
        <w:tabs>
          <w:tab w:val="left" w:pos="1143"/>
        </w:tabs>
        <w:spacing w:after="0" w:line="240" w:lineRule="auto"/>
        <w:ind w:firstLine="0"/>
        <w:rPr>
          <w:b/>
          <w:i w:val="0"/>
          <w:sz w:val="28"/>
          <w:szCs w:val="28"/>
        </w:rPr>
      </w:pPr>
    </w:p>
    <w:p w:rsidR="004D2AFF" w:rsidRPr="00D63EBD" w:rsidRDefault="004D2AFF" w:rsidP="004D2AFF">
      <w:pPr>
        <w:pStyle w:val="2b"/>
        <w:numPr>
          <w:ilvl w:val="1"/>
          <w:numId w:val="1"/>
        </w:numPr>
        <w:shd w:val="clear" w:color="auto" w:fill="auto"/>
        <w:tabs>
          <w:tab w:val="left" w:pos="1288"/>
        </w:tabs>
        <w:spacing w:before="0" w:after="0" w:line="240" w:lineRule="auto"/>
        <w:ind w:firstLine="709"/>
        <w:jc w:val="both"/>
        <w:rPr>
          <w:sz w:val="28"/>
          <w:szCs w:val="28"/>
        </w:rPr>
      </w:pPr>
      <w:r w:rsidRPr="00D63EBD">
        <w:rPr>
          <w:sz w:val="28"/>
          <w:szCs w:val="28"/>
        </w:rPr>
        <w:t>Прием заявителей по вопросу предоставления Муниципальной услуг</w:t>
      </w:r>
      <w:r>
        <w:rPr>
          <w:sz w:val="28"/>
          <w:szCs w:val="28"/>
        </w:rPr>
        <w:t xml:space="preserve">и осуществляется администрацией Козловского </w:t>
      </w:r>
      <w:r w:rsidRPr="00D63EBD">
        <w:rPr>
          <w:sz w:val="28"/>
          <w:szCs w:val="28"/>
        </w:rPr>
        <w:t>сельского</w:t>
      </w:r>
      <w:r>
        <w:rPr>
          <w:sz w:val="28"/>
          <w:szCs w:val="28"/>
        </w:rPr>
        <w:t xml:space="preserve"> </w:t>
      </w:r>
      <w:r w:rsidRPr="00D63EBD">
        <w:rPr>
          <w:sz w:val="28"/>
          <w:szCs w:val="28"/>
        </w:rPr>
        <w:t xml:space="preserve">поселения </w:t>
      </w:r>
      <w:r>
        <w:rPr>
          <w:sz w:val="28"/>
          <w:szCs w:val="28"/>
        </w:rPr>
        <w:t>Терновского муниципального района</w:t>
      </w:r>
      <w:r w:rsidRPr="00D63EBD">
        <w:rPr>
          <w:sz w:val="28"/>
          <w:szCs w:val="28"/>
        </w:rPr>
        <w:t xml:space="preserve"> Воронежской области (далее –Администрация) или в МФЦ.</w:t>
      </w:r>
    </w:p>
    <w:p w:rsidR="004D2AFF" w:rsidRPr="00D63EBD" w:rsidRDefault="004D2AFF" w:rsidP="004D2AFF">
      <w:pPr>
        <w:pStyle w:val="2b"/>
        <w:numPr>
          <w:ilvl w:val="1"/>
          <w:numId w:val="1"/>
        </w:numPr>
        <w:shd w:val="clear" w:color="auto" w:fill="auto"/>
        <w:tabs>
          <w:tab w:val="left" w:pos="1405"/>
        </w:tabs>
        <w:spacing w:before="0" w:after="0" w:line="240" w:lineRule="auto"/>
        <w:ind w:firstLine="567"/>
        <w:jc w:val="both"/>
        <w:rPr>
          <w:sz w:val="28"/>
          <w:szCs w:val="28"/>
        </w:rPr>
      </w:pPr>
      <w:r w:rsidRPr="00D63EBD">
        <w:rPr>
          <w:sz w:val="28"/>
          <w:szCs w:val="28"/>
        </w:rPr>
        <w:t xml:space="preserve">На официальном сайте Администрации </w:t>
      </w:r>
      <w:r w:rsidRPr="00215C32">
        <w:rPr>
          <w:sz w:val="28"/>
          <w:szCs w:val="28"/>
        </w:rPr>
        <w:t>https://kozlovskoe-r20.gosweb.gosuslugi.ru</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w:t>
      </w:r>
      <w:r>
        <w:rPr>
          <w:sz w:val="28"/>
          <w:szCs w:val="28"/>
        </w:rPr>
        <w:t xml:space="preserve">Единый портал, </w:t>
      </w:r>
      <w:r w:rsidRPr="00D63EBD">
        <w:rPr>
          <w:sz w:val="28"/>
          <w:szCs w:val="28"/>
        </w:rPr>
        <w:t xml:space="preserve">ЕПГУ), расположенной в сети Интернет по адресу: </w:t>
      </w:r>
      <w:hyperlink r:id="rId296" w:history="1">
        <w:r w:rsidRPr="00D63EBD">
          <w:rPr>
            <w:rStyle w:val="a6"/>
            <w:sz w:val="28"/>
            <w:szCs w:val="28"/>
            <w:lang w:val="en-US"/>
          </w:rPr>
          <w:t>www</w:t>
        </w:r>
        <w:r w:rsidRPr="00D63EBD">
          <w:rPr>
            <w:rStyle w:val="a6"/>
            <w:sz w:val="28"/>
            <w:szCs w:val="28"/>
          </w:rPr>
          <w:t>.</w:t>
        </w:r>
        <w:r w:rsidRPr="00D63EBD">
          <w:rPr>
            <w:rStyle w:val="a6"/>
            <w:sz w:val="28"/>
            <w:szCs w:val="28"/>
            <w:lang w:val="en-US"/>
          </w:rPr>
          <w:t>gosuslugi</w:t>
        </w:r>
        <w:r w:rsidRPr="00D63EBD">
          <w:rPr>
            <w:rStyle w:val="a6"/>
            <w:sz w:val="28"/>
            <w:szCs w:val="28"/>
          </w:rPr>
          <w:t>.</w:t>
        </w:r>
        <w:r w:rsidRPr="00D63EBD">
          <w:rPr>
            <w:rStyle w:val="a6"/>
            <w:sz w:val="28"/>
            <w:szCs w:val="28"/>
            <w:lang w:val="en-US"/>
          </w:rPr>
          <w:t>ru</w:t>
        </w:r>
      </w:hyperlink>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297" w:history="1">
        <w:r w:rsidRPr="00D63EBD">
          <w:rPr>
            <w:rStyle w:val="a6"/>
            <w:sz w:val="28"/>
            <w:szCs w:val="28"/>
            <w:lang w:val="en-US"/>
          </w:rPr>
          <w:t>www</w:t>
        </w:r>
        <w:r w:rsidRPr="00D63EBD">
          <w:rPr>
            <w:rStyle w:val="a6"/>
            <w:sz w:val="28"/>
            <w:szCs w:val="28"/>
          </w:rPr>
          <w:t>.</w:t>
        </w:r>
        <w:r w:rsidRPr="00D63EBD">
          <w:rPr>
            <w:rStyle w:val="a6"/>
            <w:sz w:val="28"/>
            <w:szCs w:val="28"/>
            <w:lang w:val="en-US"/>
          </w:rPr>
          <w:t>govvrn</w:t>
        </w:r>
        <w:r w:rsidRPr="00D63EBD">
          <w:rPr>
            <w:rStyle w:val="a6"/>
            <w:sz w:val="28"/>
            <w:szCs w:val="28"/>
          </w:rPr>
          <w:t>.</w:t>
        </w:r>
        <w:r w:rsidRPr="00D63EBD">
          <w:rPr>
            <w:rStyle w:val="a6"/>
            <w:sz w:val="28"/>
            <w:szCs w:val="28"/>
            <w:lang w:val="en-US"/>
          </w:rPr>
          <w:t>ru</w:t>
        </w:r>
      </w:hyperlink>
      <w:r w:rsidRPr="00D63EBD">
        <w:rPr>
          <w:sz w:val="28"/>
          <w:szCs w:val="28"/>
        </w:rPr>
        <w:t>, обязательному размещению подлежит следующая справочная информация:</w:t>
      </w:r>
    </w:p>
    <w:p w:rsidR="004D2AFF" w:rsidRPr="00D63EBD" w:rsidRDefault="004D2AFF" w:rsidP="004D2AFF">
      <w:pPr>
        <w:pStyle w:val="2b"/>
        <w:numPr>
          <w:ilvl w:val="0"/>
          <w:numId w:val="18"/>
        </w:numPr>
        <w:shd w:val="clear" w:color="auto" w:fill="auto"/>
        <w:tabs>
          <w:tab w:val="left" w:pos="1114"/>
        </w:tabs>
        <w:spacing w:before="0" w:after="0" w:line="240" w:lineRule="auto"/>
        <w:ind w:firstLine="567"/>
        <w:jc w:val="both"/>
        <w:rPr>
          <w:sz w:val="28"/>
          <w:szCs w:val="28"/>
        </w:rPr>
      </w:pPr>
      <w:r w:rsidRPr="00D63EBD">
        <w:rPr>
          <w:sz w:val="28"/>
          <w:szCs w:val="28"/>
        </w:rPr>
        <w:t>место нахождения и график работы Администрации;</w:t>
      </w:r>
    </w:p>
    <w:p w:rsidR="004D2AFF" w:rsidRPr="00D63EBD" w:rsidRDefault="004D2AFF" w:rsidP="004D2AFF">
      <w:pPr>
        <w:pStyle w:val="2b"/>
        <w:numPr>
          <w:ilvl w:val="0"/>
          <w:numId w:val="18"/>
        </w:numPr>
        <w:shd w:val="clear" w:color="auto" w:fill="auto"/>
        <w:tabs>
          <w:tab w:val="left" w:pos="1230"/>
        </w:tabs>
        <w:spacing w:before="0" w:after="0" w:line="240" w:lineRule="auto"/>
        <w:ind w:firstLine="567"/>
        <w:jc w:val="both"/>
        <w:rPr>
          <w:sz w:val="28"/>
          <w:szCs w:val="28"/>
        </w:rPr>
      </w:pPr>
      <w:r w:rsidRPr="00D63EBD">
        <w:rPr>
          <w:sz w:val="28"/>
          <w:szCs w:val="28"/>
        </w:rPr>
        <w:t>справочные телефоны Администрации, в том числе номер телефона-автоинформатора;</w:t>
      </w:r>
    </w:p>
    <w:p w:rsidR="004D2AFF" w:rsidRPr="00D63EBD" w:rsidRDefault="004D2AFF" w:rsidP="004D2AFF">
      <w:pPr>
        <w:pStyle w:val="2b"/>
        <w:numPr>
          <w:ilvl w:val="0"/>
          <w:numId w:val="18"/>
        </w:numPr>
        <w:shd w:val="clear" w:color="auto" w:fill="auto"/>
        <w:tabs>
          <w:tab w:val="left" w:pos="952"/>
        </w:tabs>
        <w:spacing w:before="0" w:after="0" w:line="240" w:lineRule="auto"/>
        <w:ind w:firstLine="567"/>
        <w:jc w:val="both"/>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4D2AFF" w:rsidRPr="00D63EBD" w:rsidRDefault="004D2AFF" w:rsidP="004D2AFF">
      <w:pPr>
        <w:pStyle w:val="2b"/>
        <w:numPr>
          <w:ilvl w:val="1"/>
          <w:numId w:val="1"/>
        </w:numPr>
        <w:shd w:val="clear" w:color="auto" w:fill="auto"/>
        <w:tabs>
          <w:tab w:val="left" w:pos="1405"/>
        </w:tabs>
        <w:spacing w:before="0" w:after="0" w:line="240" w:lineRule="auto"/>
        <w:ind w:firstLine="567"/>
        <w:jc w:val="both"/>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4D2AFF" w:rsidRPr="00D63EBD" w:rsidRDefault="004D2AFF" w:rsidP="004D2AFF">
      <w:pPr>
        <w:pStyle w:val="2b"/>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4D2AFF" w:rsidRPr="00D63EBD" w:rsidRDefault="004D2AFF" w:rsidP="004D2AFF">
      <w:pPr>
        <w:pStyle w:val="2b"/>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w:t>
      </w:r>
      <w:r>
        <w:rPr>
          <w:sz w:val="28"/>
          <w:szCs w:val="28"/>
        </w:rPr>
        <w:t>ля в Администрацию</w:t>
      </w:r>
      <w:r w:rsidRPr="00D63EBD">
        <w:rPr>
          <w:sz w:val="28"/>
          <w:szCs w:val="28"/>
        </w:rPr>
        <w:t>;</w:t>
      </w:r>
    </w:p>
    <w:p w:rsidR="004D2AFF" w:rsidRPr="00D63EBD" w:rsidRDefault="004D2AFF" w:rsidP="004D2AFF">
      <w:pPr>
        <w:pStyle w:val="2b"/>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4D2AFF" w:rsidRPr="00D63EBD" w:rsidRDefault="004D2AFF" w:rsidP="004D2AFF">
      <w:pPr>
        <w:pStyle w:val="2b"/>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D2AFF" w:rsidRPr="00D63EBD" w:rsidRDefault="004D2AFF" w:rsidP="004D2AFF">
      <w:pPr>
        <w:pStyle w:val="2b"/>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4D2AFF" w:rsidRPr="00D63EBD" w:rsidRDefault="004D2AFF" w:rsidP="004D2AFF">
      <w:pPr>
        <w:pStyle w:val="2b"/>
        <w:numPr>
          <w:ilvl w:val="1"/>
          <w:numId w:val="1"/>
        </w:numPr>
        <w:shd w:val="clear" w:color="auto" w:fill="auto"/>
        <w:tabs>
          <w:tab w:val="left" w:pos="1263"/>
        </w:tabs>
        <w:spacing w:before="0" w:after="0" w:line="240" w:lineRule="auto"/>
        <w:ind w:firstLine="567"/>
        <w:jc w:val="both"/>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4D2AFF" w:rsidRPr="00D63EBD" w:rsidRDefault="004D2AFF" w:rsidP="004D2AFF">
      <w:pPr>
        <w:pStyle w:val="2b"/>
        <w:shd w:val="clear" w:color="auto" w:fill="auto"/>
        <w:tabs>
          <w:tab w:val="left" w:pos="1112"/>
        </w:tabs>
        <w:spacing w:before="0" w:after="0" w:line="240" w:lineRule="auto"/>
        <w:ind w:firstLine="567"/>
        <w:rPr>
          <w:sz w:val="28"/>
          <w:szCs w:val="28"/>
        </w:rPr>
      </w:pPr>
      <w:r w:rsidRPr="00D63EBD">
        <w:rPr>
          <w:sz w:val="28"/>
          <w:szCs w:val="28"/>
        </w:rPr>
        <w:t xml:space="preserve">а) исчерпывающий и конкретный перечень документов, необходимых для предоставления Муниципальной услуги, требования к оформлению </w:t>
      </w:r>
      <w:r w:rsidRPr="00D63EBD">
        <w:rPr>
          <w:sz w:val="28"/>
          <w:szCs w:val="28"/>
        </w:rPr>
        <w:lastRenderedPageBreak/>
        <w:t>указанных документов, а также перечень документов, которые Заявитель вправе представить по собственной инициативе;</w:t>
      </w:r>
    </w:p>
    <w:p w:rsidR="004D2AFF" w:rsidRPr="00D63EBD" w:rsidRDefault="004D2AFF" w:rsidP="004D2AFF">
      <w:pPr>
        <w:pStyle w:val="2b"/>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4D2AFF" w:rsidRPr="00D63EBD" w:rsidRDefault="004D2AFF" w:rsidP="004D2AFF">
      <w:pPr>
        <w:pStyle w:val="2b"/>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4D2AFF" w:rsidRPr="00D63EBD" w:rsidRDefault="004D2AFF" w:rsidP="004D2AFF">
      <w:pPr>
        <w:pStyle w:val="2b"/>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D2AFF" w:rsidRPr="00D63EBD" w:rsidRDefault="004D2AFF" w:rsidP="004D2AFF">
      <w:pPr>
        <w:pStyle w:val="2b"/>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4D2AFF" w:rsidRPr="00D63EBD" w:rsidRDefault="004D2AFF" w:rsidP="004D2AFF">
      <w:pPr>
        <w:pStyle w:val="2b"/>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D2AFF" w:rsidRPr="00D63EBD" w:rsidRDefault="004D2AFF" w:rsidP="004D2AFF">
      <w:pPr>
        <w:pStyle w:val="2b"/>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4D2AFF" w:rsidRPr="00D63EBD" w:rsidRDefault="004D2AFF" w:rsidP="004D2AFF">
      <w:pPr>
        <w:pStyle w:val="2b"/>
        <w:numPr>
          <w:ilvl w:val="1"/>
          <w:numId w:val="1"/>
        </w:numPr>
        <w:shd w:val="clear" w:color="auto" w:fill="auto"/>
        <w:tabs>
          <w:tab w:val="left" w:pos="1274"/>
        </w:tabs>
        <w:spacing w:before="0" w:after="0" w:line="240" w:lineRule="auto"/>
        <w:ind w:firstLine="567"/>
        <w:jc w:val="both"/>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4D2AFF" w:rsidRPr="00D63EBD" w:rsidRDefault="004D2AFF" w:rsidP="004D2AFF">
      <w:pPr>
        <w:pStyle w:val="2b"/>
        <w:numPr>
          <w:ilvl w:val="1"/>
          <w:numId w:val="1"/>
        </w:numPr>
        <w:shd w:val="clear" w:color="auto" w:fill="auto"/>
        <w:tabs>
          <w:tab w:val="left" w:pos="1272"/>
        </w:tabs>
        <w:spacing w:before="0" w:after="0" w:line="240" w:lineRule="auto"/>
        <w:ind w:firstLine="567"/>
        <w:jc w:val="both"/>
        <w:rPr>
          <w:sz w:val="28"/>
          <w:szCs w:val="28"/>
        </w:rPr>
      </w:pPr>
      <w:r w:rsidRPr="00D63EBD">
        <w:rPr>
          <w:sz w:val="28"/>
          <w:szCs w:val="28"/>
        </w:rPr>
        <w:t>На сайте Администрации дополнительно размещаются:</w:t>
      </w:r>
    </w:p>
    <w:p w:rsidR="004D2AFF" w:rsidRPr="00D63EBD" w:rsidRDefault="004D2AFF" w:rsidP="004D2AFF">
      <w:pPr>
        <w:pStyle w:val="101"/>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4D2AFF" w:rsidRPr="00D63EBD" w:rsidRDefault="004D2AFF" w:rsidP="004D2AFF">
      <w:pPr>
        <w:pStyle w:val="2b"/>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4D2AFF" w:rsidRPr="00D63EBD" w:rsidRDefault="004D2AFF" w:rsidP="004D2AFF">
      <w:pPr>
        <w:pStyle w:val="2b"/>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4D2AFF" w:rsidRPr="00D63EBD" w:rsidRDefault="004D2AFF" w:rsidP="004D2AFF">
      <w:pPr>
        <w:pStyle w:val="2b"/>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4D2AFF" w:rsidRPr="00D63EBD" w:rsidRDefault="004D2AFF" w:rsidP="004D2AFF">
      <w:pPr>
        <w:pStyle w:val="2b"/>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4D2AFF" w:rsidRPr="00D63EBD" w:rsidRDefault="004D2AFF" w:rsidP="004D2AFF">
      <w:pPr>
        <w:pStyle w:val="2b"/>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4D2AFF" w:rsidRPr="00D63EBD" w:rsidRDefault="004D2AFF" w:rsidP="004D2AFF">
      <w:pPr>
        <w:pStyle w:val="2b"/>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4D2AFF" w:rsidRPr="00D63EBD" w:rsidRDefault="004D2AFF" w:rsidP="004D2AFF">
      <w:pPr>
        <w:pStyle w:val="2b"/>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 xml:space="preserve">м) информация о возможности участия Заявителей в оценке качества предоставления Муниципальной услуги, в том числе в оценке эффективности </w:t>
      </w:r>
      <w:r w:rsidRPr="00D63EBD">
        <w:rPr>
          <w:sz w:val="28"/>
          <w:szCs w:val="28"/>
        </w:rPr>
        <w:lastRenderedPageBreak/>
        <w:t>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D2AFF" w:rsidRPr="00D63EBD" w:rsidRDefault="004D2AFF" w:rsidP="004D2AFF">
      <w:pPr>
        <w:pStyle w:val="2b"/>
        <w:numPr>
          <w:ilvl w:val="1"/>
          <w:numId w:val="1"/>
        </w:numPr>
        <w:shd w:val="clear" w:color="auto" w:fill="auto"/>
        <w:tabs>
          <w:tab w:val="left" w:pos="1274"/>
        </w:tabs>
        <w:spacing w:before="0" w:after="0" w:line="240" w:lineRule="auto"/>
        <w:ind w:firstLine="567"/>
        <w:jc w:val="both"/>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4D2AFF" w:rsidRPr="00D63EBD" w:rsidRDefault="004D2AFF" w:rsidP="004D2AFF">
      <w:pPr>
        <w:pStyle w:val="2b"/>
        <w:numPr>
          <w:ilvl w:val="1"/>
          <w:numId w:val="1"/>
        </w:numPr>
        <w:shd w:val="clear" w:color="auto" w:fill="auto"/>
        <w:tabs>
          <w:tab w:val="left" w:pos="1390"/>
        </w:tabs>
        <w:spacing w:before="0" w:after="0" w:line="240" w:lineRule="auto"/>
        <w:ind w:firstLine="567"/>
        <w:jc w:val="both"/>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4D2AFF" w:rsidRPr="00D63EBD" w:rsidRDefault="004D2AFF" w:rsidP="004D2AFF">
      <w:pPr>
        <w:pStyle w:val="2b"/>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4D2AFF" w:rsidRPr="00D63EBD" w:rsidRDefault="004D2AFF" w:rsidP="004D2AFF">
      <w:pPr>
        <w:pStyle w:val="2b"/>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D2AFF" w:rsidRPr="00D63EBD" w:rsidRDefault="004D2AFF" w:rsidP="004D2AFF">
      <w:pPr>
        <w:pStyle w:val="2b"/>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4D2AFF" w:rsidRPr="00D63EBD" w:rsidRDefault="004D2AFF" w:rsidP="004D2AFF">
      <w:pPr>
        <w:pStyle w:val="2b"/>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4D2AFF" w:rsidRPr="00D63EBD" w:rsidRDefault="004D2AFF" w:rsidP="004D2AFF">
      <w:pPr>
        <w:pStyle w:val="2b"/>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4D2AFF" w:rsidRPr="00D63EBD" w:rsidRDefault="004D2AFF" w:rsidP="004D2AFF">
      <w:pPr>
        <w:pStyle w:val="2b"/>
        <w:numPr>
          <w:ilvl w:val="1"/>
          <w:numId w:val="1"/>
        </w:numPr>
        <w:shd w:val="clear" w:color="auto" w:fill="auto"/>
        <w:tabs>
          <w:tab w:val="left" w:pos="1501"/>
        </w:tabs>
        <w:spacing w:before="0" w:after="0" w:line="240" w:lineRule="auto"/>
        <w:ind w:firstLine="567"/>
        <w:jc w:val="both"/>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4D2AFF" w:rsidRPr="00D63EBD" w:rsidRDefault="004D2AFF" w:rsidP="004D2AFF">
      <w:pPr>
        <w:pStyle w:val="afa"/>
        <w:numPr>
          <w:ilvl w:val="1"/>
          <w:numId w:val="1"/>
        </w:numPr>
        <w:autoSpaceDE w:val="0"/>
        <w:autoSpaceDN w:val="0"/>
        <w:adjustRightInd w:val="0"/>
        <w:ind w:left="0" w:firstLine="567"/>
        <w:jc w:val="both"/>
        <w:rPr>
          <w:rFonts w:eastAsiaTheme="minorHAnsi"/>
          <w:iCs/>
          <w:sz w:val="28"/>
          <w:szCs w:val="28"/>
        </w:rPr>
      </w:pPr>
      <w:r w:rsidRPr="00D63EBD">
        <w:rPr>
          <w:sz w:val="28"/>
          <w:szCs w:val="28"/>
        </w:rPr>
        <w:t xml:space="preserve">Состав информации о порядке предоставления Муниципальной услуги, размещаемой в МФЦ, соответствует </w:t>
      </w:r>
      <w:r w:rsidRPr="00D63EBD">
        <w:rPr>
          <w:rFonts w:eastAsiaTheme="minorHAnsi"/>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4D2AFF" w:rsidRPr="00D63EBD" w:rsidRDefault="004D2AFF" w:rsidP="004D2AFF">
      <w:pPr>
        <w:pStyle w:val="2b"/>
        <w:numPr>
          <w:ilvl w:val="1"/>
          <w:numId w:val="1"/>
        </w:numPr>
        <w:shd w:val="clear" w:color="auto" w:fill="auto"/>
        <w:tabs>
          <w:tab w:val="left" w:pos="1385"/>
        </w:tabs>
        <w:spacing w:before="0" w:after="0" w:line="240" w:lineRule="auto"/>
        <w:ind w:firstLine="567"/>
        <w:jc w:val="both"/>
        <w:rPr>
          <w:sz w:val="28"/>
          <w:szCs w:val="28"/>
        </w:rPr>
      </w:pPr>
      <w:r w:rsidRPr="00D63EBD">
        <w:rPr>
          <w:sz w:val="28"/>
          <w:szCs w:val="28"/>
        </w:rPr>
        <w:lastRenderedPageBreak/>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D2AFF" w:rsidRPr="00D63EBD" w:rsidRDefault="004D2AFF" w:rsidP="004D2AFF">
      <w:pPr>
        <w:pStyle w:val="2b"/>
        <w:numPr>
          <w:ilvl w:val="1"/>
          <w:numId w:val="1"/>
        </w:numPr>
        <w:shd w:val="clear" w:color="auto" w:fill="auto"/>
        <w:tabs>
          <w:tab w:val="left" w:pos="1402"/>
        </w:tabs>
        <w:spacing w:before="0" w:after="0" w:line="240" w:lineRule="auto"/>
        <w:ind w:firstLine="567"/>
        <w:jc w:val="both"/>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4D2AFF" w:rsidRPr="00D63EBD" w:rsidRDefault="004D2AFF" w:rsidP="004D2AFF">
      <w:pPr>
        <w:pStyle w:val="2b"/>
        <w:shd w:val="clear" w:color="auto" w:fill="auto"/>
        <w:tabs>
          <w:tab w:val="left" w:pos="1402"/>
        </w:tabs>
        <w:spacing w:before="0" w:after="0" w:line="240" w:lineRule="auto"/>
        <w:ind w:firstLine="709"/>
        <w:rPr>
          <w:sz w:val="28"/>
          <w:szCs w:val="28"/>
        </w:rPr>
      </w:pPr>
    </w:p>
    <w:p w:rsidR="004D2AFF" w:rsidRPr="00D63EBD" w:rsidRDefault="004D2AFF" w:rsidP="004D2AFF">
      <w:pPr>
        <w:pStyle w:val="afff2"/>
        <w:framePr w:wrap="none" w:vAnchor="page" w:hAnchor="page" w:x="5877" w:y="16041"/>
        <w:shd w:val="clear" w:color="auto" w:fill="auto"/>
        <w:spacing w:line="240" w:lineRule="auto"/>
        <w:ind w:firstLine="709"/>
        <w:rPr>
          <w:b w:val="0"/>
          <w:sz w:val="28"/>
          <w:szCs w:val="28"/>
        </w:rPr>
      </w:pPr>
    </w:p>
    <w:p w:rsidR="004D2AFF" w:rsidRPr="00D63EBD" w:rsidRDefault="004D2AFF" w:rsidP="004D2AFF">
      <w:pPr>
        <w:pStyle w:val="2e"/>
        <w:numPr>
          <w:ilvl w:val="0"/>
          <w:numId w:val="19"/>
        </w:numPr>
        <w:shd w:val="clear" w:color="auto" w:fill="auto"/>
        <w:tabs>
          <w:tab w:val="left" w:pos="0"/>
        </w:tabs>
        <w:spacing w:after="0" w:line="240" w:lineRule="auto"/>
        <w:ind w:firstLine="0"/>
        <w:jc w:val="center"/>
        <w:outlineLvl w:val="9"/>
        <w:rPr>
          <w:sz w:val="28"/>
          <w:szCs w:val="28"/>
        </w:rPr>
      </w:pPr>
      <w:r w:rsidRPr="00D63EBD">
        <w:rPr>
          <w:sz w:val="28"/>
          <w:szCs w:val="28"/>
        </w:rPr>
        <w:t>Стандарт предоставления муниципальной услуги</w:t>
      </w:r>
    </w:p>
    <w:p w:rsidR="004D2AFF" w:rsidRPr="00D63EBD" w:rsidRDefault="004D2AFF" w:rsidP="004D2AFF">
      <w:pPr>
        <w:pStyle w:val="92"/>
        <w:shd w:val="clear" w:color="auto" w:fill="auto"/>
        <w:tabs>
          <w:tab w:val="left" w:pos="-142"/>
        </w:tabs>
        <w:spacing w:after="0" w:line="240" w:lineRule="auto"/>
        <w:ind w:firstLine="0"/>
        <w:rPr>
          <w:b/>
          <w:sz w:val="28"/>
          <w:szCs w:val="28"/>
        </w:rPr>
      </w:pPr>
    </w:p>
    <w:p w:rsidR="004D2AFF" w:rsidRPr="00D63EBD" w:rsidRDefault="004D2AFF" w:rsidP="004D2AFF">
      <w:pPr>
        <w:pStyle w:val="92"/>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4D2AFF" w:rsidRPr="00D63EBD" w:rsidRDefault="004D2AFF" w:rsidP="004D2AFF">
      <w:pPr>
        <w:pStyle w:val="92"/>
        <w:shd w:val="clear" w:color="auto" w:fill="auto"/>
        <w:tabs>
          <w:tab w:val="left" w:pos="-142"/>
        </w:tabs>
        <w:spacing w:after="0" w:line="240" w:lineRule="auto"/>
        <w:ind w:firstLine="0"/>
        <w:rPr>
          <w:b/>
          <w:sz w:val="28"/>
          <w:szCs w:val="28"/>
        </w:rPr>
      </w:pPr>
    </w:p>
    <w:p w:rsidR="004D2AFF" w:rsidRPr="00D63EBD" w:rsidRDefault="004D2AFF" w:rsidP="004D2AFF">
      <w:pPr>
        <w:pStyle w:val="2b"/>
        <w:numPr>
          <w:ilvl w:val="1"/>
          <w:numId w:val="1"/>
        </w:numPr>
        <w:shd w:val="clear" w:color="auto" w:fill="auto"/>
        <w:tabs>
          <w:tab w:val="left" w:pos="709"/>
        </w:tabs>
        <w:spacing w:before="0" w:after="0" w:line="240" w:lineRule="auto"/>
        <w:ind w:firstLine="709"/>
        <w:jc w:val="both"/>
        <w:rPr>
          <w:sz w:val="28"/>
          <w:szCs w:val="28"/>
        </w:rPr>
      </w:pPr>
      <w:r w:rsidRPr="00D63EBD">
        <w:rPr>
          <w:sz w:val="28"/>
          <w:szCs w:val="28"/>
        </w:rPr>
        <w:t>Муниципальная услуга «Предоставление разрешения на осуществление земляных работ».</w:t>
      </w:r>
    </w:p>
    <w:p w:rsidR="004D2AFF" w:rsidRPr="00D63EBD" w:rsidRDefault="004D2AFF" w:rsidP="004D2AFF">
      <w:pPr>
        <w:pStyle w:val="2b"/>
        <w:shd w:val="clear" w:color="auto" w:fill="auto"/>
        <w:tabs>
          <w:tab w:val="left" w:pos="1280"/>
        </w:tabs>
        <w:spacing w:before="0" w:after="0" w:line="240" w:lineRule="auto"/>
        <w:ind w:firstLine="0"/>
        <w:rPr>
          <w:sz w:val="28"/>
          <w:szCs w:val="28"/>
        </w:rPr>
      </w:pPr>
    </w:p>
    <w:p w:rsidR="004D2AFF" w:rsidRPr="00D63EBD" w:rsidRDefault="004D2AFF" w:rsidP="004D2AFF">
      <w:pPr>
        <w:pStyle w:val="92"/>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предоставляющего Муниципальную услугу</w:t>
      </w:r>
    </w:p>
    <w:p w:rsidR="004D2AFF" w:rsidRPr="00D63EBD" w:rsidRDefault="004D2AFF" w:rsidP="004D2AFF">
      <w:pPr>
        <w:pStyle w:val="92"/>
        <w:shd w:val="clear" w:color="auto" w:fill="auto"/>
        <w:tabs>
          <w:tab w:val="left" w:pos="0"/>
        </w:tabs>
        <w:spacing w:after="0" w:line="240" w:lineRule="auto"/>
        <w:ind w:firstLine="0"/>
        <w:rPr>
          <w:b/>
          <w:i w:val="0"/>
          <w:sz w:val="28"/>
          <w:szCs w:val="28"/>
        </w:rPr>
      </w:pPr>
    </w:p>
    <w:p w:rsidR="004D2AFF" w:rsidRPr="00D63EBD" w:rsidRDefault="004D2AFF" w:rsidP="004D2AFF">
      <w:pPr>
        <w:pStyle w:val="2b"/>
        <w:numPr>
          <w:ilvl w:val="1"/>
          <w:numId w:val="1"/>
        </w:numPr>
        <w:shd w:val="clear" w:color="auto" w:fill="auto"/>
        <w:tabs>
          <w:tab w:val="left" w:pos="1257"/>
        </w:tabs>
        <w:spacing w:before="0" w:after="0" w:line="240" w:lineRule="auto"/>
        <w:ind w:firstLine="567"/>
        <w:jc w:val="both"/>
        <w:rPr>
          <w:sz w:val="28"/>
          <w:szCs w:val="28"/>
        </w:rPr>
      </w:pPr>
      <w:r w:rsidRPr="00D63EBD">
        <w:rPr>
          <w:sz w:val="28"/>
          <w:szCs w:val="28"/>
        </w:rPr>
        <w:t>Муниципальная услуга предоставляется администра</w:t>
      </w:r>
      <w:r>
        <w:rPr>
          <w:sz w:val="28"/>
          <w:szCs w:val="28"/>
        </w:rPr>
        <w:t xml:space="preserve">цией Козловского </w:t>
      </w:r>
      <w:r w:rsidRPr="00D63EBD">
        <w:rPr>
          <w:sz w:val="28"/>
          <w:szCs w:val="28"/>
        </w:rPr>
        <w:t>сельского поселения</w:t>
      </w:r>
      <w:r>
        <w:rPr>
          <w:sz w:val="28"/>
          <w:szCs w:val="28"/>
        </w:rPr>
        <w:t xml:space="preserve"> Терновского</w:t>
      </w:r>
      <w:r w:rsidRPr="00D63EBD">
        <w:rPr>
          <w:sz w:val="28"/>
          <w:szCs w:val="28"/>
        </w:rPr>
        <w:t xml:space="preserve"> муниципал</w:t>
      </w:r>
      <w:r>
        <w:rPr>
          <w:sz w:val="28"/>
          <w:szCs w:val="28"/>
        </w:rPr>
        <w:t xml:space="preserve">ьного района </w:t>
      </w:r>
      <w:r w:rsidRPr="00D63EBD">
        <w:rPr>
          <w:sz w:val="28"/>
          <w:szCs w:val="28"/>
        </w:rPr>
        <w:t xml:space="preserve"> Воронежской области</w:t>
      </w:r>
      <w:r w:rsidRPr="00D63EBD">
        <w:rPr>
          <w:rStyle w:val="0pt"/>
          <w:rFonts w:eastAsia="Calibri"/>
          <w:sz w:val="28"/>
        </w:rPr>
        <w:t>.</w:t>
      </w:r>
    </w:p>
    <w:p w:rsidR="004D2AFF" w:rsidRPr="00D63EBD" w:rsidRDefault="004D2AFF" w:rsidP="004D2AFF">
      <w:pPr>
        <w:pStyle w:val="2b"/>
        <w:numPr>
          <w:ilvl w:val="1"/>
          <w:numId w:val="1"/>
        </w:numPr>
        <w:shd w:val="clear" w:color="auto" w:fill="auto"/>
        <w:tabs>
          <w:tab w:val="left" w:pos="1257"/>
        </w:tabs>
        <w:spacing w:before="0" w:after="0" w:line="240" w:lineRule="auto"/>
        <w:ind w:firstLine="567"/>
        <w:jc w:val="both"/>
        <w:rPr>
          <w:sz w:val="28"/>
          <w:szCs w:val="28"/>
        </w:rPr>
      </w:pPr>
      <w:r w:rsidRPr="00D63EBD">
        <w:rPr>
          <w:sz w:val="28"/>
          <w:szCs w:val="28"/>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4D2AFF" w:rsidRPr="00D63EBD" w:rsidRDefault="004D2AFF" w:rsidP="004D2AFF">
      <w:pPr>
        <w:pStyle w:val="afa"/>
        <w:numPr>
          <w:ilvl w:val="1"/>
          <w:numId w:val="1"/>
        </w:numPr>
        <w:autoSpaceDE w:val="0"/>
        <w:autoSpaceDN w:val="0"/>
        <w:adjustRightInd w:val="0"/>
        <w:ind w:left="0" w:firstLine="567"/>
        <w:jc w:val="both"/>
        <w:rPr>
          <w:rFonts w:eastAsiaTheme="minorHAnsi"/>
          <w:b/>
          <w:bCs/>
          <w:iCs/>
          <w:sz w:val="28"/>
          <w:szCs w:val="28"/>
          <w:u w:val="single"/>
        </w:rPr>
      </w:pPr>
      <w:r w:rsidRPr="00D63EBD">
        <w:rPr>
          <w:rFonts w:eastAsiaTheme="minorHAnsi"/>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4D2AFF" w:rsidRPr="00D63EBD" w:rsidRDefault="004D2AFF" w:rsidP="004D2AFF">
      <w:pPr>
        <w:pStyle w:val="2b"/>
        <w:numPr>
          <w:ilvl w:val="1"/>
          <w:numId w:val="1"/>
        </w:numPr>
        <w:shd w:val="clear" w:color="auto" w:fill="auto"/>
        <w:tabs>
          <w:tab w:val="left" w:pos="1263"/>
        </w:tabs>
        <w:spacing w:before="0" w:after="0" w:line="240" w:lineRule="auto"/>
        <w:ind w:firstLine="567"/>
        <w:jc w:val="both"/>
        <w:rPr>
          <w:sz w:val="28"/>
          <w:szCs w:val="28"/>
        </w:rPr>
      </w:pPr>
      <w:r w:rsidRPr="00D63EBD">
        <w:rPr>
          <w:sz w:val="28"/>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4D2AFF" w:rsidRPr="00215C32" w:rsidRDefault="004D2AFF" w:rsidP="004D2AFF">
      <w:pPr>
        <w:rPr>
          <w:rFonts w:ascii="Times New Roman" w:hAnsi="Times New Roman"/>
          <w:sz w:val="28"/>
          <w:szCs w:val="28"/>
        </w:rPr>
      </w:pPr>
      <w:r w:rsidRPr="00D63EBD">
        <w:rPr>
          <w:rFonts w:ascii="Times New Roman" w:hAnsi="Times New Roman"/>
          <w:sz w:val="28"/>
          <w:szCs w:val="28"/>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w:t>
      </w:r>
      <w:r w:rsidRPr="00D63EBD">
        <w:rPr>
          <w:rFonts w:ascii="Times New Roman" w:hAnsi="Times New Roman"/>
          <w:sz w:val="28"/>
          <w:szCs w:val="28"/>
        </w:rPr>
        <w:lastRenderedPageBreak/>
        <w:t>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w:t>
      </w:r>
      <w:r>
        <w:rPr>
          <w:rFonts w:ascii="Times New Roman" w:hAnsi="Times New Roman"/>
          <w:sz w:val="28"/>
          <w:szCs w:val="28"/>
        </w:rPr>
        <w:t>епутатов Козловского сельского поселения Терновского</w:t>
      </w:r>
      <w:r w:rsidRPr="00D63EBD">
        <w:rPr>
          <w:rFonts w:ascii="Times New Roman" w:hAnsi="Times New Roman"/>
          <w:sz w:val="28"/>
          <w:szCs w:val="28"/>
        </w:rPr>
        <w:t xml:space="preserve"> муниципаль</w:t>
      </w:r>
      <w:r>
        <w:rPr>
          <w:rFonts w:ascii="Times New Roman" w:hAnsi="Times New Roman"/>
          <w:sz w:val="28"/>
          <w:szCs w:val="28"/>
        </w:rPr>
        <w:t>ного района</w:t>
      </w:r>
      <w:r w:rsidRPr="00D63EBD">
        <w:rPr>
          <w:rFonts w:ascii="Times New Roman" w:hAnsi="Times New Roman"/>
          <w:sz w:val="28"/>
          <w:szCs w:val="28"/>
        </w:rPr>
        <w:t xml:space="preserve"> Воронежской области «</w:t>
      </w:r>
      <w:r w:rsidRPr="00C32209">
        <w:rPr>
          <w:rFonts w:ascii="Times New Roman" w:hAnsi="Times New Roman"/>
          <w:sz w:val="28"/>
          <w:szCs w:val="28"/>
        </w:rPr>
        <w:t>Об утверждении перечня услуг, которые являются необходимыми и обязательными для предоставления органами местного самоуправления Терновского муниципального района  муниципальных услуг».</w:t>
      </w:r>
    </w:p>
    <w:p w:rsidR="004D2AFF" w:rsidRPr="00D63EBD" w:rsidRDefault="004D2AFF" w:rsidP="004D2AFF">
      <w:pPr>
        <w:tabs>
          <w:tab w:val="left" w:pos="1276"/>
        </w:tabs>
        <w:rPr>
          <w:rFonts w:ascii="Times New Roman" w:hAnsi="Times New Roman"/>
          <w:sz w:val="28"/>
          <w:szCs w:val="28"/>
        </w:rPr>
      </w:pPr>
      <w:r w:rsidRPr="00D63EBD">
        <w:rPr>
          <w:rFonts w:ascii="Times New Roman" w:hAnsi="Times New Roman"/>
          <w:sz w:val="28"/>
          <w:szCs w:val="28"/>
        </w:rPr>
        <w:t>5.6. В целях предоставления Муниципальной услуги Администрация  взаимодействует с:</w:t>
      </w:r>
    </w:p>
    <w:p w:rsidR="004D2AFF" w:rsidRPr="00D63EBD" w:rsidRDefault="004D2AFF" w:rsidP="004D2AFF">
      <w:pPr>
        <w:pStyle w:val="2b"/>
        <w:shd w:val="clear" w:color="auto" w:fill="auto"/>
        <w:tabs>
          <w:tab w:val="left" w:pos="1276"/>
          <w:tab w:val="left" w:pos="1437"/>
        </w:tabs>
        <w:spacing w:before="0" w:after="0" w:line="240" w:lineRule="auto"/>
        <w:ind w:firstLine="567"/>
        <w:rPr>
          <w:sz w:val="28"/>
          <w:szCs w:val="28"/>
        </w:rPr>
      </w:pPr>
      <w:r w:rsidRPr="00D63EBD">
        <w:rPr>
          <w:sz w:val="28"/>
          <w:szCs w:val="28"/>
        </w:rPr>
        <w:t>5.6.1. Федеральной службой государственной регистрации, кадастра и картографии;</w:t>
      </w:r>
    </w:p>
    <w:p w:rsidR="004D2AFF" w:rsidRPr="00D63EBD" w:rsidRDefault="004D2AFF" w:rsidP="00657875">
      <w:pPr>
        <w:pStyle w:val="2b"/>
        <w:numPr>
          <w:ilvl w:val="2"/>
          <w:numId w:val="38"/>
        </w:numPr>
        <w:shd w:val="clear" w:color="auto" w:fill="auto"/>
        <w:tabs>
          <w:tab w:val="left" w:pos="1276"/>
          <w:tab w:val="left" w:pos="1417"/>
        </w:tabs>
        <w:spacing w:before="0" w:after="0" w:line="240" w:lineRule="auto"/>
        <w:ind w:left="0" w:firstLine="567"/>
        <w:jc w:val="both"/>
        <w:rPr>
          <w:sz w:val="28"/>
          <w:szCs w:val="28"/>
          <w:u w:val="single"/>
        </w:rPr>
      </w:pPr>
      <w:r w:rsidRPr="00D63EBD">
        <w:rPr>
          <w:sz w:val="28"/>
          <w:szCs w:val="28"/>
        </w:rPr>
        <w:t>Федеральной налоговой службой;</w:t>
      </w:r>
    </w:p>
    <w:p w:rsidR="004D2AFF" w:rsidRPr="00D63EBD" w:rsidRDefault="004D2AFF" w:rsidP="00657875">
      <w:pPr>
        <w:pStyle w:val="2b"/>
        <w:numPr>
          <w:ilvl w:val="2"/>
          <w:numId w:val="38"/>
        </w:numPr>
        <w:shd w:val="clear" w:color="auto" w:fill="auto"/>
        <w:tabs>
          <w:tab w:val="left" w:pos="1276"/>
          <w:tab w:val="left" w:pos="1417"/>
        </w:tabs>
        <w:spacing w:before="0" w:after="0" w:line="240" w:lineRule="auto"/>
        <w:ind w:left="0" w:firstLine="567"/>
        <w:jc w:val="both"/>
        <w:rPr>
          <w:sz w:val="28"/>
          <w:szCs w:val="28"/>
          <w:u w:val="single"/>
        </w:rPr>
      </w:pPr>
      <w:r w:rsidRPr="00D63EBD">
        <w:rPr>
          <w:sz w:val="28"/>
          <w:szCs w:val="28"/>
        </w:rPr>
        <w:t>Министерством культуры Российской Федерации;</w:t>
      </w:r>
    </w:p>
    <w:p w:rsidR="004D2AFF" w:rsidRPr="00D63EBD" w:rsidRDefault="004D2AFF" w:rsidP="00657875">
      <w:pPr>
        <w:pStyle w:val="2b"/>
        <w:numPr>
          <w:ilvl w:val="2"/>
          <w:numId w:val="38"/>
        </w:numPr>
        <w:shd w:val="clear" w:color="auto" w:fill="auto"/>
        <w:tabs>
          <w:tab w:val="left" w:pos="1276"/>
          <w:tab w:val="left" w:pos="1417"/>
        </w:tabs>
        <w:spacing w:before="0" w:after="0" w:line="240" w:lineRule="auto"/>
        <w:ind w:left="0" w:firstLine="567"/>
        <w:jc w:val="both"/>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4D2AFF" w:rsidRPr="00D63EBD" w:rsidRDefault="004D2AFF" w:rsidP="00657875">
      <w:pPr>
        <w:pStyle w:val="2b"/>
        <w:numPr>
          <w:ilvl w:val="2"/>
          <w:numId w:val="38"/>
        </w:numPr>
        <w:shd w:val="clear" w:color="auto" w:fill="auto"/>
        <w:tabs>
          <w:tab w:val="left" w:pos="1276"/>
          <w:tab w:val="left" w:pos="1417"/>
        </w:tabs>
        <w:spacing w:before="0" w:after="0" w:line="240" w:lineRule="auto"/>
        <w:ind w:left="0" w:firstLine="567"/>
        <w:jc w:val="both"/>
        <w:rPr>
          <w:sz w:val="28"/>
          <w:szCs w:val="28"/>
          <w:u w:val="single"/>
        </w:rPr>
      </w:pPr>
      <w:r w:rsidRPr="00D63EBD">
        <w:rPr>
          <w:sz w:val="28"/>
          <w:szCs w:val="28"/>
        </w:rPr>
        <w:t>Министерством внутренних дел Российской Федерации;</w:t>
      </w:r>
    </w:p>
    <w:p w:rsidR="004D2AFF" w:rsidRPr="00D63EBD" w:rsidRDefault="004D2AFF" w:rsidP="00657875">
      <w:pPr>
        <w:pStyle w:val="2b"/>
        <w:numPr>
          <w:ilvl w:val="2"/>
          <w:numId w:val="38"/>
        </w:numPr>
        <w:shd w:val="clear" w:color="auto" w:fill="auto"/>
        <w:tabs>
          <w:tab w:val="left" w:pos="1276"/>
          <w:tab w:val="left" w:pos="1423"/>
        </w:tabs>
        <w:spacing w:before="0" w:after="0" w:line="240" w:lineRule="auto"/>
        <w:ind w:left="0" w:firstLine="567"/>
        <w:jc w:val="both"/>
        <w:rPr>
          <w:sz w:val="28"/>
          <w:szCs w:val="28"/>
        </w:rPr>
      </w:pPr>
      <w:r w:rsidRPr="00D63EBD">
        <w:rPr>
          <w:sz w:val="28"/>
          <w:szCs w:val="28"/>
        </w:rPr>
        <w:t>Государственной инспекцией безопасности дорожного движения Министерства внутренних дел Российской Федерации;</w:t>
      </w:r>
    </w:p>
    <w:p w:rsidR="004D2AFF" w:rsidRPr="00D63EBD" w:rsidRDefault="004D2AFF" w:rsidP="00657875">
      <w:pPr>
        <w:pStyle w:val="2b"/>
        <w:numPr>
          <w:ilvl w:val="2"/>
          <w:numId w:val="38"/>
        </w:numPr>
        <w:shd w:val="clear" w:color="auto" w:fill="auto"/>
        <w:tabs>
          <w:tab w:val="left" w:pos="1276"/>
          <w:tab w:val="left" w:pos="1428"/>
        </w:tabs>
        <w:spacing w:before="0" w:after="0" w:line="240" w:lineRule="auto"/>
        <w:ind w:left="0" w:firstLine="567"/>
        <w:jc w:val="both"/>
        <w:rPr>
          <w:sz w:val="28"/>
          <w:szCs w:val="28"/>
        </w:rPr>
      </w:pPr>
      <w:r w:rsidRPr="00D63EBD">
        <w:rPr>
          <w:sz w:val="28"/>
          <w:szCs w:val="28"/>
        </w:rPr>
        <w:t>Администрациями муниципальных образований.</w:t>
      </w:r>
    </w:p>
    <w:p w:rsidR="004D2AFF" w:rsidRPr="00D63EBD" w:rsidRDefault="004D2AFF" w:rsidP="004D2AFF">
      <w:pPr>
        <w:pStyle w:val="2b"/>
        <w:shd w:val="clear" w:color="auto" w:fill="auto"/>
        <w:tabs>
          <w:tab w:val="left" w:pos="1428"/>
        </w:tabs>
        <w:spacing w:before="0" w:after="0" w:line="240" w:lineRule="auto"/>
        <w:ind w:firstLine="709"/>
        <w:rPr>
          <w:sz w:val="28"/>
          <w:szCs w:val="28"/>
        </w:rPr>
      </w:pPr>
    </w:p>
    <w:p w:rsidR="004D2AFF" w:rsidRPr="00D63EBD" w:rsidRDefault="004D2AFF" w:rsidP="00657875">
      <w:pPr>
        <w:pStyle w:val="92"/>
        <w:numPr>
          <w:ilvl w:val="0"/>
          <w:numId w:val="38"/>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4D2AFF" w:rsidRPr="00D63EBD" w:rsidRDefault="004D2AFF" w:rsidP="004D2AFF">
      <w:pPr>
        <w:pStyle w:val="92"/>
        <w:shd w:val="clear" w:color="auto" w:fill="auto"/>
        <w:tabs>
          <w:tab w:val="left" w:pos="2654"/>
        </w:tabs>
        <w:spacing w:after="0" w:line="240" w:lineRule="auto"/>
        <w:ind w:firstLine="0"/>
        <w:rPr>
          <w:b/>
          <w:sz w:val="28"/>
          <w:szCs w:val="28"/>
        </w:rPr>
      </w:pPr>
    </w:p>
    <w:p w:rsidR="004D2AFF" w:rsidRPr="00D63EBD" w:rsidRDefault="004D2AFF" w:rsidP="004D2AFF">
      <w:pPr>
        <w:pStyle w:val="2b"/>
        <w:numPr>
          <w:ilvl w:val="1"/>
          <w:numId w:val="20"/>
        </w:numPr>
        <w:shd w:val="clear" w:color="auto" w:fill="auto"/>
        <w:tabs>
          <w:tab w:val="left" w:pos="1408"/>
        </w:tabs>
        <w:spacing w:before="0" w:after="0" w:line="240" w:lineRule="auto"/>
        <w:ind w:left="0" w:firstLine="709"/>
        <w:jc w:val="both"/>
        <w:rPr>
          <w:sz w:val="28"/>
          <w:szCs w:val="28"/>
        </w:rPr>
      </w:pPr>
      <w:r w:rsidRPr="00D63EBD">
        <w:rPr>
          <w:sz w:val="28"/>
          <w:szCs w:val="28"/>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D63EBD">
        <w:rPr>
          <w:sz w:val="28"/>
          <w:szCs w:val="28"/>
          <w:lang w:val="en-US"/>
        </w:rPr>
        <w:t>I</w:t>
      </w:r>
      <w:r w:rsidRPr="00D63EBD">
        <w:rPr>
          <w:sz w:val="28"/>
          <w:szCs w:val="28"/>
        </w:rPr>
        <w:t xml:space="preserve"> настоящего Административного регламента, с целью:</w:t>
      </w:r>
    </w:p>
    <w:p w:rsidR="004D2AFF" w:rsidRPr="00D63EBD" w:rsidRDefault="004D2AFF" w:rsidP="004D2AFF">
      <w:pPr>
        <w:pStyle w:val="2b"/>
        <w:numPr>
          <w:ilvl w:val="2"/>
          <w:numId w:val="20"/>
        </w:numPr>
        <w:shd w:val="clear" w:color="auto" w:fill="auto"/>
        <w:tabs>
          <w:tab w:val="left" w:pos="1443"/>
        </w:tabs>
        <w:spacing w:before="0" w:after="0" w:line="240" w:lineRule="auto"/>
        <w:ind w:left="0" w:firstLine="709"/>
        <w:jc w:val="both"/>
        <w:rPr>
          <w:sz w:val="28"/>
          <w:szCs w:val="28"/>
        </w:rPr>
      </w:pPr>
      <w:r w:rsidRPr="00D63EBD">
        <w:rPr>
          <w:sz w:val="28"/>
          <w:szCs w:val="28"/>
        </w:rPr>
        <w:t xml:space="preserve">получения разрешения на осуществление земляных работ на территории </w:t>
      </w:r>
      <w:r>
        <w:rPr>
          <w:sz w:val="28"/>
          <w:szCs w:val="28"/>
        </w:rPr>
        <w:t xml:space="preserve">Козловского </w:t>
      </w:r>
      <w:r w:rsidRPr="00D63EBD">
        <w:rPr>
          <w:rStyle w:val="0pt"/>
          <w:rFonts w:eastAsia="Calibri"/>
          <w:sz w:val="28"/>
        </w:rPr>
        <w:t>сельского поселения</w:t>
      </w:r>
      <w:r>
        <w:rPr>
          <w:rStyle w:val="0pt"/>
          <w:rFonts w:eastAsia="Calibri"/>
          <w:sz w:val="28"/>
        </w:rPr>
        <w:t xml:space="preserve"> Терновского</w:t>
      </w:r>
      <w:r w:rsidRPr="00D63EBD">
        <w:rPr>
          <w:rStyle w:val="0pt"/>
          <w:rFonts w:eastAsia="Calibri"/>
          <w:sz w:val="28"/>
        </w:rPr>
        <w:t xml:space="preserve"> муниципального  района  Воронежской области;</w:t>
      </w:r>
    </w:p>
    <w:p w:rsidR="004D2AFF" w:rsidRPr="00D63EBD" w:rsidRDefault="004D2AFF" w:rsidP="004D2AFF">
      <w:pPr>
        <w:pStyle w:val="2b"/>
        <w:numPr>
          <w:ilvl w:val="2"/>
          <w:numId w:val="20"/>
        </w:numPr>
        <w:shd w:val="clear" w:color="auto" w:fill="auto"/>
        <w:tabs>
          <w:tab w:val="left" w:pos="1454"/>
        </w:tabs>
        <w:spacing w:before="0" w:after="0" w:line="240" w:lineRule="auto"/>
        <w:ind w:left="0" w:firstLine="709"/>
        <w:jc w:val="both"/>
        <w:rPr>
          <w:rStyle w:val="0pt"/>
          <w:rFonts w:eastAsia="Calibri"/>
          <w:i w:val="0"/>
          <w:iCs w:val="0"/>
          <w:sz w:val="28"/>
        </w:rPr>
      </w:pPr>
      <w:r w:rsidRPr="00D63EBD">
        <w:rPr>
          <w:sz w:val="28"/>
          <w:szCs w:val="28"/>
        </w:rPr>
        <w:t>получения разрешения на осуществление земляных работ в связи с аварийно</w:t>
      </w:r>
      <w:r w:rsidRPr="00D63EBD">
        <w:rPr>
          <w:sz w:val="28"/>
          <w:szCs w:val="28"/>
        </w:rPr>
        <w:softHyphen/>
        <w:t xml:space="preserve">-восстановительными работами на территории </w:t>
      </w:r>
      <w:r>
        <w:rPr>
          <w:sz w:val="28"/>
          <w:szCs w:val="28"/>
        </w:rPr>
        <w:t xml:space="preserve">Козловского </w:t>
      </w:r>
      <w:r>
        <w:rPr>
          <w:rStyle w:val="0pt"/>
          <w:rFonts w:eastAsia="Calibri"/>
          <w:sz w:val="28"/>
        </w:rPr>
        <w:t>сельского поселения Терновского</w:t>
      </w:r>
      <w:r w:rsidRPr="00D63EBD">
        <w:rPr>
          <w:rStyle w:val="0pt"/>
          <w:rFonts w:eastAsia="Calibri"/>
          <w:sz w:val="28"/>
        </w:rPr>
        <w:t xml:space="preserve"> муниципального  района  Воронежской области;</w:t>
      </w:r>
    </w:p>
    <w:p w:rsidR="004D2AFF" w:rsidRPr="00D63EBD" w:rsidRDefault="004D2AFF" w:rsidP="004D2AFF">
      <w:pPr>
        <w:pStyle w:val="2b"/>
        <w:numPr>
          <w:ilvl w:val="2"/>
          <w:numId w:val="20"/>
        </w:numPr>
        <w:shd w:val="clear" w:color="auto" w:fill="auto"/>
        <w:tabs>
          <w:tab w:val="left" w:pos="1454"/>
        </w:tabs>
        <w:spacing w:before="0" w:after="0" w:line="240" w:lineRule="auto"/>
        <w:ind w:left="0" w:firstLine="709"/>
        <w:jc w:val="both"/>
        <w:rPr>
          <w:sz w:val="28"/>
          <w:szCs w:val="28"/>
        </w:rPr>
      </w:pPr>
      <w:r w:rsidRPr="00D63EBD">
        <w:rPr>
          <w:sz w:val="28"/>
          <w:szCs w:val="28"/>
        </w:rPr>
        <w:t xml:space="preserve">продления разрешения на право осуществления земляных работ на территории </w:t>
      </w:r>
      <w:r>
        <w:rPr>
          <w:sz w:val="28"/>
          <w:szCs w:val="28"/>
        </w:rPr>
        <w:t xml:space="preserve">Козловского </w:t>
      </w:r>
      <w:r>
        <w:rPr>
          <w:rStyle w:val="0pt"/>
          <w:rFonts w:eastAsia="Calibri"/>
          <w:sz w:val="28"/>
        </w:rPr>
        <w:t>сельского поселения Терновского</w:t>
      </w:r>
      <w:r w:rsidRPr="00D63EBD">
        <w:rPr>
          <w:rStyle w:val="0pt"/>
          <w:rFonts w:eastAsia="Calibri"/>
          <w:sz w:val="28"/>
        </w:rPr>
        <w:t xml:space="preserve"> муниципального  района  Воронежской области;</w:t>
      </w:r>
    </w:p>
    <w:p w:rsidR="004D2AFF" w:rsidRPr="00D63EBD" w:rsidRDefault="004D2AFF" w:rsidP="004D2AFF">
      <w:pPr>
        <w:pStyle w:val="2b"/>
        <w:numPr>
          <w:ilvl w:val="2"/>
          <w:numId w:val="20"/>
        </w:numPr>
        <w:shd w:val="clear" w:color="auto" w:fill="auto"/>
        <w:tabs>
          <w:tab w:val="left" w:pos="1443"/>
        </w:tabs>
        <w:spacing w:before="0" w:after="0" w:line="240" w:lineRule="auto"/>
        <w:ind w:left="0" w:firstLine="709"/>
        <w:jc w:val="both"/>
        <w:rPr>
          <w:sz w:val="28"/>
          <w:szCs w:val="28"/>
        </w:rPr>
      </w:pPr>
      <w:r w:rsidRPr="00D63EBD">
        <w:rPr>
          <w:sz w:val="28"/>
          <w:szCs w:val="28"/>
        </w:rPr>
        <w:t xml:space="preserve">закрытия разрешения на право осуществления земляных работ на территории </w:t>
      </w:r>
      <w:r>
        <w:rPr>
          <w:sz w:val="28"/>
          <w:szCs w:val="28"/>
        </w:rPr>
        <w:t xml:space="preserve">Козловского </w:t>
      </w:r>
      <w:r>
        <w:rPr>
          <w:rStyle w:val="0pt"/>
          <w:rFonts w:eastAsia="Calibri"/>
          <w:sz w:val="28"/>
        </w:rPr>
        <w:t>сельского поселения Терновского</w:t>
      </w:r>
      <w:r w:rsidRPr="00D63EBD">
        <w:rPr>
          <w:rStyle w:val="0pt"/>
          <w:rFonts w:eastAsia="Calibri"/>
          <w:sz w:val="28"/>
        </w:rPr>
        <w:t xml:space="preserve"> муниципального  района  Воронежской области.</w:t>
      </w:r>
    </w:p>
    <w:p w:rsidR="004D2AFF" w:rsidRPr="00D63EBD" w:rsidRDefault="004D2AFF" w:rsidP="004D2AFF">
      <w:pPr>
        <w:pStyle w:val="2b"/>
        <w:numPr>
          <w:ilvl w:val="1"/>
          <w:numId w:val="20"/>
        </w:numPr>
        <w:shd w:val="clear" w:color="auto" w:fill="auto"/>
        <w:tabs>
          <w:tab w:val="left" w:pos="1257"/>
        </w:tabs>
        <w:spacing w:before="0" w:after="0" w:line="240" w:lineRule="auto"/>
        <w:ind w:left="0" w:firstLine="709"/>
        <w:jc w:val="both"/>
        <w:rPr>
          <w:sz w:val="28"/>
          <w:szCs w:val="28"/>
        </w:rPr>
      </w:pPr>
      <w:r w:rsidRPr="00D63EBD">
        <w:rPr>
          <w:sz w:val="28"/>
          <w:szCs w:val="28"/>
        </w:rPr>
        <w:lastRenderedPageBreak/>
        <w:t>Результатом предоставления Муниципальной услуги в зависимости от основания для обращения является:</w:t>
      </w:r>
    </w:p>
    <w:p w:rsidR="004D2AFF" w:rsidRPr="00D63EBD" w:rsidRDefault="004D2AFF" w:rsidP="004D2AFF">
      <w:pPr>
        <w:pStyle w:val="2b"/>
        <w:numPr>
          <w:ilvl w:val="2"/>
          <w:numId w:val="20"/>
        </w:numPr>
        <w:shd w:val="clear" w:color="auto" w:fill="auto"/>
        <w:tabs>
          <w:tab w:val="left" w:pos="1448"/>
        </w:tabs>
        <w:spacing w:before="0" w:after="0" w:line="240" w:lineRule="auto"/>
        <w:ind w:left="0" w:firstLine="709"/>
        <w:jc w:val="both"/>
        <w:rPr>
          <w:sz w:val="28"/>
          <w:szCs w:val="28"/>
        </w:rPr>
      </w:pPr>
      <w:r w:rsidRPr="00D63EBD">
        <w:rPr>
          <w:sz w:val="28"/>
          <w:szCs w:val="28"/>
        </w:rPr>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w:t>
      </w:r>
      <w:r>
        <w:rPr>
          <w:sz w:val="28"/>
          <w:szCs w:val="28"/>
        </w:rPr>
        <w:t xml:space="preserve"> </w:t>
      </w:r>
      <w:r w:rsidRPr="00D63EBD">
        <w:rPr>
          <w:sz w:val="28"/>
          <w:szCs w:val="28"/>
        </w:rPr>
        <w:t>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4D2AFF" w:rsidRPr="00D63EBD" w:rsidRDefault="004D2AFF" w:rsidP="004D2AFF">
      <w:pPr>
        <w:pStyle w:val="2b"/>
        <w:numPr>
          <w:ilvl w:val="2"/>
          <w:numId w:val="20"/>
        </w:numPr>
        <w:shd w:val="clear" w:color="auto" w:fill="auto"/>
        <w:tabs>
          <w:tab w:val="left" w:pos="1448"/>
        </w:tabs>
        <w:spacing w:before="0" w:after="0" w:line="240" w:lineRule="auto"/>
        <w:ind w:left="0" w:firstLine="709"/>
        <w:jc w:val="both"/>
        <w:rPr>
          <w:sz w:val="28"/>
          <w:szCs w:val="28"/>
        </w:rPr>
      </w:pPr>
      <w:r w:rsidRPr="00D63EBD">
        <w:rPr>
          <w:sz w:val="28"/>
          <w:szCs w:val="28"/>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w:t>
      </w:r>
      <w:r>
        <w:rPr>
          <w:sz w:val="28"/>
          <w:szCs w:val="28"/>
        </w:rPr>
        <w:t xml:space="preserve"> </w:t>
      </w:r>
      <w:r w:rsidRPr="00D63EBD">
        <w:rPr>
          <w:sz w:val="28"/>
          <w:szCs w:val="28"/>
        </w:rPr>
        <w:t>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4D2AFF" w:rsidRPr="00D63EBD" w:rsidRDefault="004D2AFF" w:rsidP="004D2AFF">
      <w:pPr>
        <w:pStyle w:val="2b"/>
        <w:numPr>
          <w:ilvl w:val="2"/>
          <w:numId w:val="20"/>
        </w:numPr>
        <w:shd w:val="clear" w:color="auto" w:fill="auto"/>
        <w:tabs>
          <w:tab w:val="left" w:pos="1448"/>
        </w:tabs>
        <w:spacing w:before="0" w:after="0" w:line="240" w:lineRule="auto"/>
        <w:ind w:left="0" w:firstLine="709"/>
        <w:jc w:val="both"/>
        <w:rPr>
          <w:sz w:val="28"/>
          <w:szCs w:val="28"/>
        </w:rPr>
      </w:pPr>
      <w:r w:rsidRPr="00D63EBD">
        <w:rPr>
          <w:sz w:val="28"/>
          <w:szCs w:val="28"/>
        </w:rPr>
        <w:t>Решение об отказе в предоставлении Муниципальной услуги оформляется в соответствии с формой, указанной</w:t>
      </w:r>
      <w:r>
        <w:rPr>
          <w:sz w:val="28"/>
          <w:szCs w:val="28"/>
        </w:rPr>
        <w:t xml:space="preserve"> </w:t>
      </w:r>
      <w:r w:rsidRPr="00D63EBD">
        <w:rPr>
          <w:sz w:val="28"/>
          <w:szCs w:val="28"/>
        </w:rPr>
        <w:t>в Приложении № 2 к настоящему Административному регламенту. Разрешение подписывается уполномоченным должностным лицом Администрации.</w:t>
      </w:r>
      <w:r>
        <w:rPr>
          <w:sz w:val="28"/>
          <w:szCs w:val="28"/>
        </w:rPr>
        <w:t xml:space="preserve"> </w:t>
      </w:r>
      <w:r w:rsidRPr="00D63EBD">
        <w:rPr>
          <w:sz w:val="28"/>
          <w:szCs w:val="28"/>
        </w:rPr>
        <w:t>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4D2AFF" w:rsidRPr="00D63EBD" w:rsidRDefault="004D2AFF" w:rsidP="004D2AFF">
      <w:pPr>
        <w:pStyle w:val="2b"/>
        <w:numPr>
          <w:ilvl w:val="2"/>
          <w:numId w:val="20"/>
        </w:numPr>
        <w:shd w:val="clear" w:color="auto" w:fill="auto"/>
        <w:tabs>
          <w:tab w:val="left" w:pos="1448"/>
          <w:tab w:val="left" w:pos="653"/>
        </w:tabs>
        <w:spacing w:before="0" w:after="0" w:line="240" w:lineRule="auto"/>
        <w:ind w:left="0" w:firstLine="567"/>
        <w:jc w:val="both"/>
        <w:rPr>
          <w:sz w:val="28"/>
          <w:szCs w:val="28"/>
        </w:rPr>
      </w:pPr>
      <w:r w:rsidRPr="00D63EBD">
        <w:rPr>
          <w:sz w:val="28"/>
          <w:szCs w:val="28"/>
        </w:rPr>
        <w:t>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w:t>
      </w:r>
      <w:r>
        <w:rPr>
          <w:sz w:val="28"/>
          <w:szCs w:val="28"/>
        </w:rPr>
        <w:t xml:space="preserve"> </w:t>
      </w:r>
      <w:r w:rsidRPr="00D63EBD">
        <w:rPr>
          <w:sz w:val="28"/>
          <w:szCs w:val="28"/>
        </w:rPr>
        <w:t xml:space="preserve">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4D2AFF" w:rsidRPr="00D63EBD" w:rsidRDefault="004D2AFF" w:rsidP="004D2AFF">
      <w:pPr>
        <w:pStyle w:val="2b"/>
        <w:shd w:val="clear" w:color="auto" w:fill="auto"/>
        <w:tabs>
          <w:tab w:val="left" w:pos="1448"/>
          <w:tab w:val="left" w:pos="653"/>
        </w:tabs>
        <w:spacing w:before="0" w:after="0" w:line="240" w:lineRule="auto"/>
        <w:ind w:firstLine="567"/>
        <w:rPr>
          <w:sz w:val="28"/>
          <w:szCs w:val="28"/>
        </w:rPr>
      </w:pPr>
      <w:r w:rsidRPr="00D63EBD">
        <w:rPr>
          <w:sz w:val="28"/>
          <w:szCs w:val="28"/>
        </w:rPr>
        <w:t xml:space="preserve">6.3. Формирование реестровой записи в качестве результата предоставления Муниципальной услуги не предусмотрено. </w:t>
      </w:r>
    </w:p>
    <w:p w:rsidR="004D2AFF" w:rsidRPr="00D63EBD" w:rsidRDefault="004D2AFF" w:rsidP="004D2AFF">
      <w:pPr>
        <w:pStyle w:val="2b"/>
        <w:shd w:val="clear" w:color="auto" w:fill="auto"/>
        <w:tabs>
          <w:tab w:val="left" w:pos="1448"/>
          <w:tab w:val="left" w:pos="653"/>
        </w:tabs>
        <w:spacing w:before="0" w:after="0" w:line="240" w:lineRule="auto"/>
        <w:ind w:firstLine="567"/>
        <w:rPr>
          <w:sz w:val="28"/>
          <w:szCs w:val="28"/>
        </w:rPr>
      </w:pPr>
      <w:r w:rsidRPr="00D63EBD">
        <w:rPr>
          <w:sz w:val="28"/>
          <w:szCs w:val="28"/>
        </w:rPr>
        <w:t>6.4. Результат предоставления Муниципальной услуги направляется Заявителю одним из следующих способов:</w:t>
      </w:r>
    </w:p>
    <w:p w:rsidR="004D2AFF" w:rsidRPr="00D63EBD" w:rsidRDefault="004D2AFF" w:rsidP="004D2AFF">
      <w:pPr>
        <w:pStyle w:val="2b"/>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D2AFF" w:rsidRPr="00D63EBD" w:rsidRDefault="004D2AFF" w:rsidP="004D2AFF">
      <w:pPr>
        <w:pStyle w:val="2b"/>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 РПГУ;</w:t>
      </w:r>
    </w:p>
    <w:p w:rsidR="004D2AFF" w:rsidRPr="00D63EBD" w:rsidRDefault="004D2AFF" w:rsidP="004D2AFF">
      <w:pPr>
        <w:pStyle w:val="2b"/>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D2AFF" w:rsidRPr="00D63EBD" w:rsidRDefault="004D2AFF" w:rsidP="004D2AFF">
      <w:pPr>
        <w:pStyle w:val="2b"/>
        <w:shd w:val="clear" w:color="auto" w:fill="auto"/>
        <w:tabs>
          <w:tab w:val="left" w:pos="1448"/>
          <w:tab w:val="left" w:pos="653"/>
        </w:tabs>
        <w:spacing w:before="0" w:after="0" w:line="240" w:lineRule="auto"/>
        <w:ind w:firstLine="567"/>
        <w:rPr>
          <w:sz w:val="28"/>
          <w:szCs w:val="28"/>
        </w:rPr>
      </w:pPr>
      <w:r w:rsidRPr="00D63EBD">
        <w:rPr>
          <w:sz w:val="28"/>
          <w:szCs w:val="28"/>
        </w:rPr>
        <w:lastRenderedPageBreak/>
        <w:t>4. Лично Заявителю либо его уполномоченному представителю в Администраци.</w:t>
      </w:r>
    </w:p>
    <w:p w:rsidR="004D2AFF" w:rsidRPr="00D63EBD" w:rsidRDefault="004D2AFF" w:rsidP="004D2AFF">
      <w:pPr>
        <w:pStyle w:val="2b"/>
        <w:shd w:val="clear" w:color="auto" w:fill="auto"/>
        <w:tabs>
          <w:tab w:val="left" w:pos="1448"/>
          <w:tab w:val="left" w:pos="653"/>
        </w:tabs>
        <w:spacing w:before="0" w:after="0" w:line="240" w:lineRule="auto"/>
        <w:ind w:firstLine="709"/>
        <w:rPr>
          <w:sz w:val="28"/>
          <w:szCs w:val="28"/>
        </w:rPr>
      </w:pPr>
      <w:r w:rsidRPr="00D63EBD">
        <w:rPr>
          <w:sz w:val="28"/>
          <w:szCs w:val="28"/>
        </w:rPr>
        <w:t>6.5. Форма разрешения приведена в Приложении № 1 к настоящему Административному регламенту.</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6.6. Состав реквизитов документа, содержащего решение о предоставлении муниципальной услуги: </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4D2AFF" w:rsidRPr="00D63EBD" w:rsidRDefault="004D2AFF" w:rsidP="004D2AFF">
      <w:pPr>
        <w:pStyle w:val="2b"/>
        <w:shd w:val="clear" w:color="auto" w:fill="auto"/>
        <w:tabs>
          <w:tab w:val="left" w:pos="1448"/>
          <w:tab w:val="left" w:pos="653"/>
        </w:tabs>
        <w:spacing w:before="0" w:after="0" w:line="240" w:lineRule="auto"/>
        <w:ind w:firstLine="709"/>
        <w:rPr>
          <w:sz w:val="28"/>
          <w:szCs w:val="28"/>
        </w:rPr>
      </w:pPr>
    </w:p>
    <w:p w:rsidR="004D2AFF" w:rsidRPr="00D63EBD" w:rsidRDefault="004D2AFF" w:rsidP="004D2AFF">
      <w:pPr>
        <w:pStyle w:val="92"/>
        <w:numPr>
          <w:ilvl w:val="0"/>
          <w:numId w:val="20"/>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4D2AFF" w:rsidRPr="00D63EBD" w:rsidRDefault="004D2AFF" w:rsidP="004D2AFF">
      <w:pPr>
        <w:pStyle w:val="92"/>
        <w:shd w:val="clear" w:color="auto" w:fill="auto"/>
        <w:tabs>
          <w:tab w:val="left" w:pos="0"/>
        </w:tabs>
        <w:spacing w:after="0" w:line="240" w:lineRule="auto"/>
        <w:ind w:firstLine="0"/>
        <w:rPr>
          <w:b/>
          <w:sz w:val="28"/>
          <w:szCs w:val="28"/>
        </w:rPr>
      </w:pPr>
    </w:p>
    <w:p w:rsidR="004D2AFF" w:rsidRPr="00D63EBD" w:rsidRDefault="004D2AFF" w:rsidP="004D2AFF">
      <w:pPr>
        <w:pStyle w:val="2b"/>
        <w:numPr>
          <w:ilvl w:val="1"/>
          <w:numId w:val="20"/>
        </w:numPr>
        <w:shd w:val="clear" w:color="auto" w:fill="auto"/>
        <w:tabs>
          <w:tab w:val="left" w:pos="1266"/>
        </w:tabs>
        <w:spacing w:before="0" w:after="0" w:line="240" w:lineRule="auto"/>
        <w:ind w:left="0" w:firstLine="709"/>
        <w:jc w:val="both"/>
        <w:rPr>
          <w:sz w:val="28"/>
          <w:szCs w:val="28"/>
        </w:rPr>
      </w:pPr>
      <w:r w:rsidRPr="00D63EBD">
        <w:rPr>
          <w:sz w:val="28"/>
          <w:szCs w:val="28"/>
        </w:rPr>
        <w:t>Срок предоставления Муниципальной услуги:</w:t>
      </w:r>
    </w:p>
    <w:p w:rsidR="004D2AFF" w:rsidRPr="00D63EBD" w:rsidRDefault="004D2AFF" w:rsidP="004D2AFF">
      <w:pPr>
        <w:pStyle w:val="2b"/>
        <w:numPr>
          <w:ilvl w:val="2"/>
          <w:numId w:val="20"/>
        </w:numPr>
        <w:shd w:val="clear" w:color="auto" w:fill="auto"/>
        <w:tabs>
          <w:tab w:val="left" w:pos="1419"/>
        </w:tabs>
        <w:spacing w:before="0" w:after="0" w:line="240" w:lineRule="auto"/>
        <w:ind w:left="0" w:firstLine="709"/>
        <w:jc w:val="both"/>
        <w:rPr>
          <w:sz w:val="28"/>
          <w:szCs w:val="28"/>
        </w:rPr>
      </w:pPr>
      <w:r w:rsidRPr="00D63EBD">
        <w:rPr>
          <w:sz w:val="28"/>
          <w:szCs w:val="28"/>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4D2AFF" w:rsidRPr="00D63EBD" w:rsidRDefault="004D2AFF" w:rsidP="004D2AFF">
      <w:pPr>
        <w:pStyle w:val="2b"/>
        <w:numPr>
          <w:ilvl w:val="2"/>
          <w:numId w:val="20"/>
        </w:numPr>
        <w:shd w:val="clear" w:color="auto" w:fill="auto"/>
        <w:tabs>
          <w:tab w:val="left" w:pos="1399"/>
        </w:tabs>
        <w:spacing w:before="0" w:after="0" w:line="240" w:lineRule="auto"/>
        <w:ind w:left="0" w:firstLine="709"/>
        <w:jc w:val="both"/>
        <w:rPr>
          <w:sz w:val="28"/>
          <w:szCs w:val="28"/>
        </w:rPr>
      </w:pPr>
      <w:r w:rsidRPr="00D63EBD">
        <w:rPr>
          <w:sz w:val="28"/>
          <w:szCs w:val="28"/>
        </w:rPr>
        <w:t>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4D2AFF" w:rsidRPr="00D63EBD" w:rsidRDefault="004D2AFF" w:rsidP="004D2AFF">
      <w:pPr>
        <w:pStyle w:val="2b"/>
        <w:numPr>
          <w:ilvl w:val="2"/>
          <w:numId w:val="20"/>
        </w:numPr>
        <w:shd w:val="clear" w:color="auto" w:fill="auto"/>
        <w:tabs>
          <w:tab w:val="left" w:pos="1394"/>
        </w:tabs>
        <w:spacing w:before="0" w:after="0" w:line="240" w:lineRule="auto"/>
        <w:ind w:left="0" w:firstLine="709"/>
        <w:jc w:val="both"/>
        <w:rPr>
          <w:sz w:val="28"/>
          <w:szCs w:val="28"/>
        </w:rPr>
      </w:pPr>
      <w:r w:rsidRPr="00D63EBD">
        <w:rPr>
          <w:sz w:val="28"/>
          <w:szCs w:val="28"/>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4D2AFF" w:rsidRPr="00D63EBD" w:rsidRDefault="004D2AFF" w:rsidP="004D2AFF">
      <w:pPr>
        <w:pStyle w:val="2b"/>
        <w:numPr>
          <w:ilvl w:val="1"/>
          <w:numId w:val="20"/>
        </w:numPr>
        <w:shd w:val="clear" w:color="auto" w:fill="auto"/>
        <w:tabs>
          <w:tab w:val="left" w:pos="1266"/>
        </w:tabs>
        <w:spacing w:before="0" w:after="0" w:line="240" w:lineRule="auto"/>
        <w:ind w:left="0" w:firstLine="709"/>
        <w:jc w:val="both"/>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D63EBD">
        <w:rPr>
          <w:sz w:val="28"/>
          <w:szCs w:val="28"/>
        </w:rPr>
        <w:softHyphen/>
        <w:t>восстановительных работ соответствующего заявления.</w:t>
      </w:r>
    </w:p>
    <w:p w:rsidR="004D2AFF" w:rsidRPr="00D63EBD" w:rsidRDefault="004D2AFF" w:rsidP="004D2AFF">
      <w:pPr>
        <w:pStyle w:val="2b"/>
        <w:numPr>
          <w:ilvl w:val="1"/>
          <w:numId w:val="20"/>
        </w:numPr>
        <w:shd w:val="clear" w:color="auto" w:fill="auto"/>
        <w:tabs>
          <w:tab w:val="left" w:pos="1266"/>
        </w:tabs>
        <w:spacing w:before="0" w:after="0" w:line="240" w:lineRule="auto"/>
        <w:ind w:left="0" w:firstLine="709"/>
        <w:jc w:val="both"/>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4D2AFF" w:rsidRPr="00D63EBD" w:rsidRDefault="004D2AFF" w:rsidP="004D2AFF">
      <w:pPr>
        <w:pStyle w:val="2b"/>
        <w:numPr>
          <w:ilvl w:val="2"/>
          <w:numId w:val="20"/>
        </w:numPr>
        <w:shd w:val="clear" w:color="auto" w:fill="auto"/>
        <w:tabs>
          <w:tab w:val="left" w:pos="1399"/>
        </w:tabs>
        <w:spacing w:before="0" w:after="0" w:line="240" w:lineRule="auto"/>
        <w:ind w:left="0" w:firstLine="709"/>
        <w:jc w:val="both"/>
        <w:rPr>
          <w:sz w:val="28"/>
          <w:szCs w:val="28"/>
        </w:rPr>
      </w:pPr>
      <w:r w:rsidRPr="00D63EBD">
        <w:rPr>
          <w:sz w:val="28"/>
          <w:szCs w:val="28"/>
        </w:rPr>
        <w:t>В случае не</w:t>
      </w:r>
      <w:r>
        <w:rPr>
          <w:sz w:val="28"/>
          <w:szCs w:val="28"/>
        </w:rPr>
        <w:t xml:space="preserve"> </w:t>
      </w:r>
      <w:r w:rsidRPr="00D63EBD">
        <w:rPr>
          <w:sz w:val="28"/>
          <w:szCs w:val="28"/>
        </w:rPr>
        <w:t xml:space="preserve">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w:t>
      </w:r>
      <w:r w:rsidRPr="00D63EBD">
        <w:rPr>
          <w:sz w:val="28"/>
          <w:szCs w:val="28"/>
        </w:rPr>
        <w:lastRenderedPageBreak/>
        <w:t>производство плановых работ. Разрешение на право производства аварийно-восстановительных работ не продлевается.</w:t>
      </w:r>
    </w:p>
    <w:p w:rsidR="004D2AFF" w:rsidRPr="00D63EBD" w:rsidRDefault="004D2AFF" w:rsidP="004D2AFF">
      <w:pPr>
        <w:pStyle w:val="2b"/>
        <w:numPr>
          <w:ilvl w:val="1"/>
          <w:numId w:val="20"/>
        </w:numPr>
        <w:shd w:val="clear" w:color="auto" w:fill="auto"/>
        <w:tabs>
          <w:tab w:val="left" w:pos="1266"/>
        </w:tabs>
        <w:spacing w:before="0" w:after="0" w:line="240" w:lineRule="auto"/>
        <w:ind w:left="0" w:firstLine="709"/>
        <w:jc w:val="both"/>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rFonts w:eastAsia="Calibri"/>
          <w:color w:val="auto"/>
          <w:sz w:val="28"/>
          <w:szCs w:val="28"/>
        </w:rPr>
        <w:t>выданного разрешения.</w:t>
      </w:r>
    </w:p>
    <w:p w:rsidR="004D2AFF" w:rsidRPr="00D63EBD" w:rsidRDefault="004D2AFF" w:rsidP="004D2AFF">
      <w:pPr>
        <w:pStyle w:val="2b"/>
        <w:numPr>
          <w:ilvl w:val="2"/>
          <w:numId w:val="20"/>
        </w:numPr>
        <w:shd w:val="clear" w:color="auto" w:fill="auto"/>
        <w:tabs>
          <w:tab w:val="left" w:pos="0"/>
          <w:tab w:val="left" w:pos="1134"/>
        </w:tabs>
        <w:spacing w:before="0" w:after="0" w:line="240" w:lineRule="auto"/>
        <w:ind w:left="0" w:firstLine="709"/>
        <w:jc w:val="both"/>
        <w:rPr>
          <w:sz w:val="28"/>
          <w:szCs w:val="28"/>
        </w:rPr>
      </w:pPr>
      <w:r w:rsidRPr="00D63EBD">
        <w:rPr>
          <w:sz w:val="28"/>
          <w:szCs w:val="28"/>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4D2AFF" w:rsidRPr="00D63EBD" w:rsidRDefault="004D2AFF" w:rsidP="004D2AFF">
      <w:pPr>
        <w:pStyle w:val="2b"/>
        <w:numPr>
          <w:ilvl w:val="2"/>
          <w:numId w:val="20"/>
        </w:numPr>
        <w:shd w:val="clear" w:color="auto" w:fill="auto"/>
        <w:tabs>
          <w:tab w:val="left" w:pos="0"/>
        </w:tabs>
        <w:spacing w:before="0" w:after="0" w:line="240" w:lineRule="auto"/>
        <w:ind w:left="0" w:firstLine="709"/>
        <w:jc w:val="both"/>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4D2AFF" w:rsidRPr="00D63EBD" w:rsidRDefault="004D2AFF" w:rsidP="004D2AFF">
      <w:pPr>
        <w:pStyle w:val="2b"/>
        <w:numPr>
          <w:ilvl w:val="1"/>
          <w:numId w:val="20"/>
        </w:numPr>
        <w:shd w:val="clear" w:color="auto" w:fill="auto"/>
        <w:tabs>
          <w:tab w:val="left" w:pos="851"/>
        </w:tabs>
        <w:spacing w:before="0" w:after="0" w:line="240" w:lineRule="auto"/>
        <w:ind w:left="0" w:firstLine="709"/>
        <w:jc w:val="both"/>
        <w:rPr>
          <w:sz w:val="28"/>
          <w:szCs w:val="28"/>
        </w:rPr>
      </w:pPr>
      <w:r w:rsidRPr="00D63EBD">
        <w:rPr>
          <w:sz w:val="28"/>
          <w:szCs w:val="28"/>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4D2AFF" w:rsidRPr="00D63EBD" w:rsidRDefault="004D2AFF" w:rsidP="004D2AFF">
      <w:pPr>
        <w:pStyle w:val="2b"/>
        <w:shd w:val="clear" w:color="auto" w:fill="auto"/>
        <w:tabs>
          <w:tab w:val="left" w:pos="851"/>
        </w:tabs>
        <w:spacing w:before="0" w:after="0" w:line="240" w:lineRule="auto"/>
        <w:ind w:firstLine="709"/>
        <w:rPr>
          <w:sz w:val="28"/>
          <w:szCs w:val="28"/>
        </w:rPr>
      </w:pPr>
      <w:r w:rsidRPr="00D63EBD">
        <w:rPr>
          <w:sz w:val="28"/>
          <w:szCs w:val="28"/>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4D2AFF" w:rsidRPr="00D63EBD" w:rsidRDefault="004D2AFF" w:rsidP="004D2AFF">
      <w:pPr>
        <w:pStyle w:val="2b"/>
        <w:shd w:val="clear" w:color="auto" w:fill="auto"/>
        <w:tabs>
          <w:tab w:val="left" w:pos="851"/>
        </w:tabs>
        <w:spacing w:before="0" w:after="0" w:line="240" w:lineRule="auto"/>
        <w:ind w:firstLine="709"/>
        <w:rPr>
          <w:sz w:val="28"/>
          <w:szCs w:val="28"/>
        </w:rPr>
      </w:pPr>
      <w:r w:rsidRPr="00D63EBD">
        <w:rPr>
          <w:sz w:val="28"/>
          <w:szCs w:val="28"/>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4D2AFF" w:rsidRPr="00D63EBD" w:rsidRDefault="004D2AFF" w:rsidP="004D2AFF">
      <w:pPr>
        <w:pStyle w:val="2b"/>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4D2AFF" w:rsidRPr="00D63EBD" w:rsidRDefault="004D2AFF" w:rsidP="004D2AFF">
      <w:pPr>
        <w:pStyle w:val="2b"/>
        <w:shd w:val="clear" w:color="auto" w:fill="auto"/>
        <w:spacing w:before="0" w:after="0" w:line="240" w:lineRule="auto"/>
        <w:ind w:firstLine="0"/>
        <w:jc w:val="center"/>
        <w:rPr>
          <w:b/>
          <w:i/>
          <w:sz w:val="28"/>
          <w:szCs w:val="28"/>
        </w:rPr>
      </w:pPr>
    </w:p>
    <w:p w:rsidR="004D2AFF" w:rsidRPr="00D63EBD" w:rsidRDefault="004D2AFF" w:rsidP="004D2AFF">
      <w:pPr>
        <w:pStyle w:val="92"/>
        <w:numPr>
          <w:ilvl w:val="0"/>
          <w:numId w:val="20"/>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4D2AFF" w:rsidRPr="00D63EBD" w:rsidRDefault="004D2AFF" w:rsidP="004D2AFF">
      <w:pPr>
        <w:pStyle w:val="92"/>
        <w:shd w:val="clear" w:color="auto" w:fill="auto"/>
        <w:tabs>
          <w:tab w:val="left" w:pos="0"/>
        </w:tabs>
        <w:spacing w:after="0" w:line="240" w:lineRule="auto"/>
        <w:ind w:firstLine="0"/>
        <w:rPr>
          <w:b/>
          <w:sz w:val="28"/>
          <w:szCs w:val="28"/>
        </w:rPr>
      </w:pPr>
    </w:p>
    <w:p w:rsidR="004D2AFF" w:rsidRPr="00D63EBD" w:rsidRDefault="004D2AFF" w:rsidP="004D2AFF">
      <w:pPr>
        <w:pStyle w:val="2b"/>
        <w:numPr>
          <w:ilvl w:val="1"/>
          <w:numId w:val="20"/>
        </w:numPr>
        <w:shd w:val="clear" w:color="auto" w:fill="auto"/>
        <w:tabs>
          <w:tab w:val="left" w:pos="1341"/>
        </w:tabs>
        <w:spacing w:before="0" w:after="0" w:line="240" w:lineRule="auto"/>
        <w:ind w:left="0" w:firstLine="709"/>
        <w:jc w:val="both"/>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p>
    <w:p w:rsidR="004D2AFF" w:rsidRPr="00D63EBD" w:rsidRDefault="004D2AFF" w:rsidP="004D2AFF">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4D2AFF" w:rsidRPr="00D63EBD" w:rsidRDefault="004D2AFF" w:rsidP="004D2AFF">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D2AFF" w:rsidRPr="00D63EBD" w:rsidRDefault="004D2AFF" w:rsidP="004D2AFF">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4D2AFF" w:rsidRPr="00D63EBD" w:rsidRDefault="004D2AFF" w:rsidP="004D2AFF">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4D2AFF" w:rsidRPr="00D63EBD" w:rsidRDefault="004D2AFF" w:rsidP="004D2AFF">
      <w:pPr>
        <w:ind w:right="8" w:firstLine="709"/>
        <w:rPr>
          <w:rFonts w:ascii="Times New Roman" w:hAnsi="Times New Roman"/>
          <w:sz w:val="28"/>
          <w:szCs w:val="28"/>
        </w:rPr>
      </w:pPr>
      <w:r w:rsidRPr="00D63EBD">
        <w:rPr>
          <w:rFonts w:ascii="Times New Roman" w:hAnsi="Times New Roman"/>
          <w:sz w:val="28"/>
          <w:szCs w:val="28"/>
        </w:rPr>
        <w:lastRenderedPageBreak/>
        <w:t>- Федеральный закон от 27.07.2010 № 210-ФЗ «Об организации предоставления государственных и муниципальных услуг»;</w:t>
      </w:r>
    </w:p>
    <w:p w:rsidR="004D2AFF" w:rsidRPr="00D63EBD" w:rsidRDefault="004D2AFF" w:rsidP="004D2AFF">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4D2AFF" w:rsidRPr="00D63EBD" w:rsidRDefault="004D2AFF" w:rsidP="004D2AFF">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4D2AFF" w:rsidRPr="00D63EBD" w:rsidRDefault="004D2AFF" w:rsidP="004D2AFF">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p>
    <w:p w:rsidR="004D2AFF" w:rsidRPr="00D63EBD" w:rsidRDefault="004D2AFF" w:rsidP="004D2AFF">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w:t>
      </w:r>
      <w:r>
        <w:rPr>
          <w:rFonts w:ascii="Times New Roman" w:hAnsi="Times New Roman"/>
          <w:sz w:val="28"/>
          <w:szCs w:val="28"/>
        </w:rPr>
        <w:t xml:space="preserve">ла землепользования и застройки Козловского сельского </w:t>
      </w:r>
      <w:r w:rsidRPr="00D63EBD">
        <w:rPr>
          <w:rFonts w:ascii="Times New Roman" w:hAnsi="Times New Roman"/>
          <w:sz w:val="28"/>
          <w:szCs w:val="28"/>
        </w:rPr>
        <w:t>поселения</w:t>
      </w:r>
      <w:r>
        <w:rPr>
          <w:rFonts w:ascii="Times New Roman" w:hAnsi="Times New Roman"/>
          <w:sz w:val="28"/>
          <w:szCs w:val="28"/>
        </w:rPr>
        <w:t xml:space="preserve"> Терновского</w:t>
      </w:r>
      <w:r w:rsidRPr="00D63EBD">
        <w:rPr>
          <w:rFonts w:ascii="Times New Roman" w:hAnsi="Times New Roman"/>
          <w:sz w:val="28"/>
          <w:szCs w:val="28"/>
        </w:rPr>
        <w:t xml:space="preserve"> муниципального района Воронежской области, утвержденные </w:t>
      </w:r>
      <w:r>
        <w:rPr>
          <w:rFonts w:ascii="Times New Roman" w:hAnsi="Times New Roman"/>
          <w:sz w:val="28"/>
          <w:szCs w:val="28"/>
        </w:rPr>
        <w:t xml:space="preserve">приказом  Департамента  Архитектуры и градостроительства </w:t>
      </w:r>
      <w:r w:rsidRPr="00D63EBD">
        <w:rPr>
          <w:rFonts w:ascii="Times New Roman" w:hAnsi="Times New Roman"/>
          <w:sz w:val="28"/>
          <w:szCs w:val="28"/>
        </w:rPr>
        <w:t xml:space="preserve"> Воронежской области от </w:t>
      </w:r>
      <w:r>
        <w:rPr>
          <w:rFonts w:ascii="Times New Roman" w:hAnsi="Times New Roman"/>
          <w:sz w:val="28"/>
          <w:szCs w:val="28"/>
        </w:rPr>
        <w:t xml:space="preserve">14.12.2021 </w:t>
      </w:r>
      <w:r w:rsidRPr="00D63EBD">
        <w:rPr>
          <w:rFonts w:ascii="Times New Roman" w:hAnsi="Times New Roman"/>
          <w:sz w:val="28"/>
          <w:szCs w:val="28"/>
        </w:rPr>
        <w:t xml:space="preserve">г. № </w:t>
      </w:r>
      <w:r>
        <w:rPr>
          <w:rFonts w:ascii="Times New Roman" w:hAnsi="Times New Roman"/>
          <w:sz w:val="28"/>
          <w:szCs w:val="28"/>
        </w:rPr>
        <w:t>45-01-04/1335</w:t>
      </w:r>
      <w:r w:rsidRPr="00D63EBD">
        <w:rPr>
          <w:rFonts w:ascii="Times New Roman" w:hAnsi="Times New Roman"/>
          <w:sz w:val="28"/>
          <w:szCs w:val="28"/>
        </w:rPr>
        <w:t>;</w:t>
      </w:r>
    </w:p>
    <w:p w:rsidR="004D2AFF" w:rsidRDefault="004D2AFF" w:rsidP="004D2AFF">
      <w:pPr>
        <w:tabs>
          <w:tab w:val="left" w:pos="1341"/>
        </w:tabs>
        <w:ind w:firstLine="709"/>
        <w:rPr>
          <w:rFonts w:ascii="Times New Roman" w:hAnsi="Times New Roman"/>
          <w:sz w:val="28"/>
        </w:rPr>
      </w:pPr>
      <w:r w:rsidRPr="00D63EBD">
        <w:rPr>
          <w:rFonts w:ascii="Times New Roman" w:hAnsi="Times New Roman"/>
          <w:sz w:val="28"/>
          <w:szCs w:val="28"/>
        </w:rPr>
        <w:t xml:space="preserve"> - Правила благоустройства </w:t>
      </w:r>
      <w:r>
        <w:rPr>
          <w:rFonts w:ascii="Times New Roman" w:hAnsi="Times New Roman"/>
          <w:sz w:val="28"/>
          <w:szCs w:val="28"/>
        </w:rPr>
        <w:t xml:space="preserve">Козловского </w:t>
      </w:r>
      <w:r w:rsidRPr="00D63EBD">
        <w:rPr>
          <w:rFonts w:ascii="Times New Roman" w:hAnsi="Times New Roman"/>
          <w:sz w:val="28"/>
          <w:szCs w:val="28"/>
        </w:rPr>
        <w:t xml:space="preserve">сельского поселения, утвержденные решением Совета народных депутатов </w:t>
      </w:r>
      <w:r>
        <w:rPr>
          <w:rFonts w:ascii="Times New Roman" w:hAnsi="Times New Roman"/>
          <w:sz w:val="28"/>
          <w:szCs w:val="28"/>
        </w:rPr>
        <w:t xml:space="preserve">Козловского </w:t>
      </w:r>
      <w:r w:rsidRPr="00D63EBD">
        <w:rPr>
          <w:rFonts w:ascii="Times New Roman" w:hAnsi="Times New Roman"/>
          <w:sz w:val="28"/>
          <w:szCs w:val="28"/>
        </w:rPr>
        <w:t>сельского поселения от «</w:t>
      </w:r>
      <w:r>
        <w:rPr>
          <w:rFonts w:ascii="Times New Roman" w:hAnsi="Times New Roman"/>
          <w:sz w:val="28"/>
          <w:szCs w:val="28"/>
        </w:rPr>
        <w:t>23</w:t>
      </w:r>
      <w:r w:rsidRPr="00D63EBD">
        <w:rPr>
          <w:rFonts w:ascii="Times New Roman" w:hAnsi="Times New Roman"/>
          <w:sz w:val="28"/>
          <w:szCs w:val="28"/>
        </w:rPr>
        <w:t>»</w:t>
      </w:r>
      <w:r>
        <w:rPr>
          <w:rFonts w:ascii="Times New Roman" w:hAnsi="Times New Roman"/>
          <w:sz w:val="28"/>
          <w:szCs w:val="28"/>
        </w:rPr>
        <w:t xml:space="preserve">ноября 2017 </w:t>
      </w:r>
      <w:r w:rsidRPr="00D63EBD">
        <w:rPr>
          <w:rFonts w:ascii="Times New Roman" w:hAnsi="Times New Roman"/>
          <w:sz w:val="28"/>
          <w:szCs w:val="28"/>
        </w:rPr>
        <w:t xml:space="preserve">г. № </w:t>
      </w:r>
      <w:r>
        <w:rPr>
          <w:rFonts w:ascii="Times New Roman" w:hAnsi="Times New Roman"/>
          <w:sz w:val="28"/>
          <w:szCs w:val="28"/>
        </w:rPr>
        <w:t>97</w:t>
      </w:r>
      <w:r w:rsidRPr="00D63EBD">
        <w:rPr>
          <w:rFonts w:ascii="Times New Roman" w:hAnsi="Times New Roman"/>
          <w:sz w:val="28"/>
          <w:szCs w:val="28"/>
        </w:rPr>
        <w:t>;</w:t>
      </w:r>
    </w:p>
    <w:p w:rsidR="004D2AFF" w:rsidRPr="00D63EBD" w:rsidRDefault="004D2AFF" w:rsidP="004D2AFF">
      <w:pPr>
        <w:tabs>
          <w:tab w:val="left" w:pos="1341"/>
        </w:tabs>
        <w:ind w:firstLine="709"/>
        <w:rPr>
          <w:rFonts w:ascii="Times New Roman" w:hAnsi="Times New Roman"/>
          <w:sz w:val="28"/>
          <w:szCs w:val="28"/>
        </w:rPr>
      </w:pPr>
      <w:r w:rsidRPr="00D63EBD">
        <w:rPr>
          <w:rFonts w:ascii="Times New Roman" w:hAnsi="Times New Roman"/>
          <w:sz w:val="28"/>
          <w:szCs w:val="28"/>
        </w:rPr>
        <w:t xml:space="preserve"> - </w:t>
      </w:r>
      <w:r w:rsidRPr="00D63EBD">
        <w:rPr>
          <w:rFonts w:ascii="Times New Roman" w:eastAsia="SimSun" w:hAnsi="Times New Roman"/>
          <w:sz w:val="28"/>
          <w:szCs w:val="28"/>
        </w:rPr>
        <w:t>иными действующими в данной сфере нормативными правовыми актами.</w:t>
      </w:r>
    </w:p>
    <w:p w:rsidR="004D2AFF" w:rsidRDefault="004D2AFF" w:rsidP="004D2AFF">
      <w:pPr>
        <w:pStyle w:val="2b"/>
        <w:shd w:val="clear" w:color="auto" w:fill="auto"/>
        <w:tabs>
          <w:tab w:val="left" w:pos="1341"/>
        </w:tabs>
        <w:spacing w:before="0" w:after="0" w:line="240" w:lineRule="auto"/>
        <w:ind w:firstLine="0"/>
        <w:rPr>
          <w:sz w:val="28"/>
          <w:szCs w:val="28"/>
        </w:rPr>
      </w:pPr>
      <w:r>
        <w:rPr>
          <w:sz w:val="28"/>
          <w:szCs w:val="28"/>
        </w:rPr>
        <w:t xml:space="preserve">         8.2.  </w:t>
      </w:r>
      <w:r w:rsidRPr="00D63EBD">
        <w:rPr>
          <w:sz w:val="28"/>
          <w:szCs w:val="28"/>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w:t>
      </w:r>
      <w:r>
        <w:rPr>
          <w:sz w:val="28"/>
          <w:szCs w:val="28"/>
        </w:rPr>
        <w:t xml:space="preserve"> </w:t>
      </w:r>
      <w:r w:rsidRPr="00D63EBD">
        <w:rPr>
          <w:sz w:val="28"/>
          <w:szCs w:val="28"/>
        </w:rPr>
        <w:t>раздела «Муниципальные услуги»</w:t>
      </w:r>
      <w:r>
        <w:rPr>
          <w:sz w:val="28"/>
          <w:szCs w:val="28"/>
        </w:rPr>
        <w:t xml:space="preserve"> </w:t>
      </w:r>
      <w:r w:rsidRPr="00D63EBD">
        <w:rPr>
          <w:sz w:val="28"/>
          <w:szCs w:val="28"/>
        </w:rPr>
        <w:t>по адрес</w:t>
      </w:r>
      <w:r>
        <w:rPr>
          <w:sz w:val="28"/>
          <w:szCs w:val="28"/>
        </w:rPr>
        <w:t xml:space="preserve">у: </w:t>
      </w:r>
      <w:r w:rsidRPr="009C025B">
        <w:t xml:space="preserve"> </w:t>
      </w:r>
      <w:r>
        <w:rPr>
          <w:b/>
          <w:sz w:val="28"/>
          <w:szCs w:val="28"/>
        </w:rPr>
        <w:t xml:space="preserve">https://kozlovskoe </w:t>
      </w:r>
      <w:r w:rsidRPr="00962204">
        <w:rPr>
          <w:b/>
          <w:sz w:val="28"/>
          <w:szCs w:val="28"/>
        </w:rPr>
        <w:t>r20.gosweb.gosuslugi.ru/ofitsialno/munitsipalnye-uslugi/htukfvtyns/</w:t>
      </w:r>
      <w:r>
        <w:rPr>
          <w:sz w:val="28"/>
          <w:szCs w:val="28"/>
        </w:rPr>
        <w:t>.</w:t>
      </w:r>
    </w:p>
    <w:p w:rsidR="004D2AFF" w:rsidRPr="00D63EBD" w:rsidRDefault="004D2AFF" w:rsidP="004D2AFF">
      <w:pPr>
        <w:pStyle w:val="2b"/>
        <w:shd w:val="clear" w:color="auto" w:fill="auto"/>
        <w:tabs>
          <w:tab w:val="left" w:pos="1341"/>
        </w:tabs>
        <w:spacing w:before="0" w:after="0" w:line="240" w:lineRule="auto"/>
        <w:ind w:left="1135" w:firstLine="0"/>
        <w:rPr>
          <w:sz w:val="28"/>
          <w:szCs w:val="28"/>
        </w:rPr>
      </w:pPr>
      <w:r w:rsidRPr="00D63EBD">
        <w:rPr>
          <w:sz w:val="28"/>
          <w:szCs w:val="28"/>
        </w:rPr>
        <w:t>.</w:t>
      </w:r>
    </w:p>
    <w:p w:rsidR="004D2AFF" w:rsidRPr="00D63EBD" w:rsidRDefault="004D2AFF" w:rsidP="004D2AFF">
      <w:pPr>
        <w:pStyle w:val="92"/>
        <w:numPr>
          <w:ilvl w:val="0"/>
          <w:numId w:val="20"/>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color w:val="auto"/>
          <w:sz w:val="28"/>
          <w:szCs w:val="28"/>
        </w:rPr>
        <w:t xml:space="preserve">, </w:t>
      </w:r>
      <w:r w:rsidRPr="00D63EBD">
        <w:rPr>
          <w:b/>
          <w:i w:val="0"/>
          <w:sz w:val="28"/>
          <w:szCs w:val="28"/>
        </w:rPr>
        <w:t>необходимых для предоставления Муниципальной услуги</w:t>
      </w:r>
      <w:r w:rsidRPr="00D63EBD">
        <w:rPr>
          <w:rStyle w:val="90pt"/>
          <w:b/>
          <w:color w:val="auto"/>
          <w:sz w:val="28"/>
          <w:szCs w:val="28"/>
        </w:rPr>
        <w:t xml:space="preserve">, </w:t>
      </w:r>
      <w:r w:rsidRPr="00D63EBD">
        <w:rPr>
          <w:b/>
          <w:i w:val="0"/>
          <w:sz w:val="28"/>
          <w:szCs w:val="28"/>
        </w:rPr>
        <w:t>подлежащих представлению Заявителем</w:t>
      </w:r>
    </w:p>
    <w:p w:rsidR="004D2AFF" w:rsidRPr="00D63EBD" w:rsidRDefault="004D2AFF" w:rsidP="004D2AFF">
      <w:pPr>
        <w:pStyle w:val="92"/>
        <w:shd w:val="clear" w:color="auto" w:fill="auto"/>
        <w:tabs>
          <w:tab w:val="left" w:pos="0"/>
          <w:tab w:val="left" w:pos="993"/>
        </w:tabs>
        <w:spacing w:after="0" w:line="240" w:lineRule="auto"/>
        <w:ind w:left="567" w:firstLine="0"/>
        <w:rPr>
          <w:b/>
          <w:i w:val="0"/>
          <w:sz w:val="28"/>
          <w:szCs w:val="28"/>
        </w:rPr>
      </w:pPr>
    </w:p>
    <w:p w:rsidR="004D2AFF" w:rsidRPr="00D63EBD" w:rsidRDefault="004D2AFF" w:rsidP="004D2AFF">
      <w:pPr>
        <w:pStyle w:val="2b"/>
        <w:numPr>
          <w:ilvl w:val="1"/>
          <w:numId w:val="20"/>
        </w:numPr>
        <w:shd w:val="clear" w:color="auto" w:fill="auto"/>
        <w:tabs>
          <w:tab w:val="left" w:pos="1341"/>
        </w:tabs>
        <w:spacing w:before="0" w:after="0" w:line="240" w:lineRule="auto"/>
        <w:ind w:left="0" w:firstLine="567"/>
        <w:jc w:val="both"/>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4D2AFF" w:rsidRPr="00D63EBD" w:rsidRDefault="004D2AFF" w:rsidP="004D2AFF">
      <w:pPr>
        <w:pStyle w:val="2b"/>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w:t>
      </w:r>
      <w:r w:rsidRPr="00D63EBD">
        <w:rPr>
          <w:sz w:val="28"/>
          <w:szCs w:val="28"/>
        </w:rPr>
        <w:lastRenderedPageBreak/>
        <w:t>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4D2AFF" w:rsidRPr="00D63EBD" w:rsidRDefault="004D2AFF" w:rsidP="004D2AFF">
      <w:pPr>
        <w:pStyle w:val="2b"/>
        <w:shd w:val="clear" w:color="auto" w:fill="auto"/>
        <w:tabs>
          <w:tab w:val="left" w:pos="1019"/>
        </w:tabs>
        <w:spacing w:before="0" w:after="0" w:line="240" w:lineRule="auto"/>
        <w:ind w:firstLine="567"/>
        <w:rPr>
          <w:sz w:val="28"/>
          <w:szCs w:val="28"/>
        </w:rPr>
      </w:pPr>
      <w:r w:rsidRPr="00D63EBD">
        <w:rPr>
          <w:sz w:val="28"/>
          <w:szCs w:val="28"/>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4D2AFF" w:rsidRPr="00D63EBD" w:rsidRDefault="004D2AFF" w:rsidP="004D2AFF">
      <w:pPr>
        <w:pStyle w:val="2b"/>
        <w:shd w:val="clear" w:color="auto" w:fill="auto"/>
        <w:tabs>
          <w:tab w:val="left" w:pos="995"/>
        </w:tabs>
        <w:spacing w:before="0" w:after="0" w:line="240" w:lineRule="auto"/>
        <w:ind w:firstLine="567"/>
        <w:rPr>
          <w:sz w:val="28"/>
          <w:szCs w:val="28"/>
        </w:rPr>
      </w:pPr>
      <w:r w:rsidRPr="00D63EBD">
        <w:rPr>
          <w:sz w:val="28"/>
          <w:szCs w:val="28"/>
        </w:rPr>
        <w:t>в) гарантийное письмо по восстановлению покрытия;</w:t>
      </w:r>
    </w:p>
    <w:p w:rsidR="004D2AFF" w:rsidRPr="00D63EBD" w:rsidRDefault="004D2AFF" w:rsidP="004D2AFF">
      <w:pPr>
        <w:pStyle w:val="2b"/>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4D2AFF" w:rsidRPr="00D63EBD" w:rsidRDefault="004D2AFF" w:rsidP="004D2AFF">
      <w:pPr>
        <w:pStyle w:val="2b"/>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4D2AFF" w:rsidRPr="00D63EBD" w:rsidRDefault="004D2AFF" w:rsidP="004D2AFF">
      <w:pPr>
        <w:pStyle w:val="2b"/>
        <w:numPr>
          <w:ilvl w:val="1"/>
          <w:numId w:val="20"/>
        </w:numPr>
        <w:shd w:val="clear" w:color="auto" w:fill="auto"/>
        <w:tabs>
          <w:tab w:val="left" w:pos="1367"/>
        </w:tabs>
        <w:spacing w:before="0" w:after="0" w:line="240" w:lineRule="auto"/>
        <w:ind w:left="0" w:firstLine="567"/>
        <w:jc w:val="both"/>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4D2AFF" w:rsidRPr="00D63EBD" w:rsidRDefault="004D2AFF" w:rsidP="004D2AFF">
      <w:pPr>
        <w:pStyle w:val="101"/>
        <w:shd w:val="clear" w:color="auto" w:fill="auto"/>
        <w:spacing w:line="240" w:lineRule="auto"/>
        <w:ind w:firstLine="567"/>
        <w:rPr>
          <w:sz w:val="28"/>
          <w:szCs w:val="28"/>
        </w:rPr>
      </w:pPr>
      <w:r w:rsidRPr="00D63EBD">
        <w:rPr>
          <w:sz w:val="28"/>
          <w:szCs w:val="28"/>
        </w:rPr>
        <w:t xml:space="preserve">9.2.1. В случае обращения по основаниям, указанным в пункте 6.1.1 настоящего </w:t>
      </w:r>
      <w:r w:rsidRPr="00D63EBD">
        <w:rPr>
          <w:rStyle w:val="100pt"/>
          <w:color w:val="auto"/>
          <w:sz w:val="28"/>
          <w:szCs w:val="28"/>
        </w:rPr>
        <w:t>Административного регламента:</w:t>
      </w:r>
    </w:p>
    <w:p w:rsidR="004D2AFF" w:rsidRPr="00D63EBD" w:rsidRDefault="004D2AFF" w:rsidP="004D2AFF">
      <w:pPr>
        <w:pStyle w:val="2b"/>
        <w:shd w:val="clear" w:color="auto" w:fill="auto"/>
        <w:tabs>
          <w:tab w:val="left" w:pos="1083"/>
        </w:tabs>
        <w:spacing w:before="0" w:after="0" w:line="240" w:lineRule="auto"/>
        <w:ind w:firstLine="567"/>
        <w:rPr>
          <w:sz w:val="28"/>
          <w:szCs w:val="28"/>
        </w:rPr>
      </w:pPr>
      <w:r w:rsidRPr="00D63EBD">
        <w:rPr>
          <w:sz w:val="28"/>
          <w:szCs w:val="28"/>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на бумажном носителе в Администрации, в МФЦ;</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4D2AFF" w:rsidRPr="00D63EBD" w:rsidRDefault="004D2AFF" w:rsidP="004D2AFF">
      <w:pPr>
        <w:pStyle w:val="2b"/>
        <w:shd w:val="clear" w:color="auto" w:fill="auto"/>
        <w:tabs>
          <w:tab w:val="left" w:pos="1094"/>
        </w:tabs>
        <w:spacing w:before="0" w:after="0" w:line="240" w:lineRule="auto"/>
        <w:ind w:firstLine="709"/>
        <w:rPr>
          <w:sz w:val="28"/>
          <w:szCs w:val="28"/>
        </w:rPr>
      </w:pPr>
      <w:r w:rsidRPr="00D63EBD">
        <w:rPr>
          <w:sz w:val="28"/>
          <w:szCs w:val="28"/>
        </w:rPr>
        <w:t>б) Проект производства работ (вариант оформления представлен в Приложении № 4 к настоящему Административному регламенту), который содержит:</w:t>
      </w:r>
    </w:p>
    <w:p w:rsidR="004D2AFF" w:rsidRPr="00D63EBD" w:rsidRDefault="004D2AFF" w:rsidP="004D2AFF">
      <w:pPr>
        <w:pStyle w:val="2b"/>
        <w:numPr>
          <w:ilvl w:val="0"/>
          <w:numId w:val="18"/>
        </w:numPr>
        <w:shd w:val="clear" w:color="auto" w:fill="auto"/>
        <w:tabs>
          <w:tab w:val="left" w:pos="984"/>
        </w:tabs>
        <w:spacing w:before="0" w:after="0" w:line="240" w:lineRule="auto"/>
        <w:ind w:firstLine="709"/>
        <w:jc w:val="both"/>
        <w:rPr>
          <w:sz w:val="28"/>
          <w:szCs w:val="28"/>
        </w:rPr>
      </w:pPr>
      <w:r w:rsidRPr="00D63EBD">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w:t>
      </w:r>
      <w:r w:rsidRPr="00D63EBD">
        <w:rPr>
          <w:sz w:val="28"/>
          <w:szCs w:val="28"/>
        </w:rPr>
        <w:lastRenderedPageBreak/>
        <w:t>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4D2AFF" w:rsidRPr="00D63EBD" w:rsidRDefault="004D2AFF" w:rsidP="004D2AFF">
      <w:pPr>
        <w:pStyle w:val="2b"/>
        <w:numPr>
          <w:ilvl w:val="0"/>
          <w:numId w:val="18"/>
        </w:numPr>
        <w:shd w:val="clear" w:color="auto" w:fill="auto"/>
        <w:tabs>
          <w:tab w:val="left" w:pos="1001"/>
        </w:tabs>
        <w:spacing w:before="0" w:after="0" w:line="240" w:lineRule="auto"/>
        <w:ind w:firstLine="709"/>
        <w:jc w:val="both"/>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4D2AFF" w:rsidRPr="00D63EBD" w:rsidRDefault="004D2AFF" w:rsidP="004D2AFF">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4D2AFF" w:rsidRPr="00D63EBD" w:rsidRDefault="004D2AFF" w:rsidP="004D2AFF">
      <w:pPr>
        <w:pStyle w:val="2b"/>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lastRenderedPageBreak/>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4D2AFF" w:rsidRPr="00D63EBD" w:rsidRDefault="004D2AFF" w:rsidP="004D2AFF">
      <w:pPr>
        <w:pStyle w:val="2b"/>
        <w:shd w:val="clear" w:color="auto" w:fill="auto"/>
        <w:tabs>
          <w:tab w:val="left" w:pos="1141"/>
        </w:tabs>
        <w:spacing w:before="0" w:after="0" w:line="240" w:lineRule="auto"/>
        <w:ind w:firstLine="709"/>
        <w:rPr>
          <w:sz w:val="28"/>
          <w:szCs w:val="28"/>
        </w:rPr>
      </w:pPr>
      <w:r w:rsidRPr="00D63EBD">
        <w:rPr>
          <w:rStyle w:val="0pt0"/>
          <w:rFonts w:eastAsia="Calibri"/>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4D2AFF" w:rsidRPr="00D63EBD" w:rsidRDefault="004D2AFF" w:rsidP="004D2AFF">
      <w:pPr>
        <w:pStyle w:val="2b"/>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4D2AFF" w:rsidRPr="00D63EBD" w:rsidRDefault="004D2AFF" w:rsidP="004D2AFF">
      <w:pPr>
        <w:pStyle w:val="2b"/>
        <w:shd w:val="clear" w:color="auto" w:fill="auto"/>
        <w:tabs>
          <w:tab w:val="left" w:pos="1547"/>
        </w:tabs>
        <w:spacing w:before="0" w:after="0" w:line="240" w:lineRule="auto"/>
        <w:ind w:firstLine="709"/>
        <w:rPr>
          <w:sz w:val="28"/>
          <w:szCs w:val="28"/>
        </w:rPr>
      </w:pPr>
      <w:r w:rsidRPr="00D63EBD">
        <w:rPr>
          <w:sz w:val="28"/>
          <w:szCs w:val="28"/>
        </w:rPr>
        <w:t>9.2.2. В случае обращения по основанию, указанному в пункте 6.1.2 настоящего Административного регламента:</w:t>
      </w:r>
    </w:p>
    <w:p w:rsidR="004D2AFF" w:rsidRPr="00D63EBD" w:rsidRDefault="004D2AFF" w:rsidP="004D2AFF">
      <w:pPr>
        <w:pStyle w:val="2b"/>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4D2AFF" w:rsidRPr="00D63EBD" w:rsidRDefault="004D2AFF" w:rsidP="004D2AFF">
      <w:pPr>
        <w:pStyle w:val="2b"/>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4D2AFF" w:rsidRPr="00D63EBD" w:rsidRDefault="004D2AFF" w:rsidP="004D2AFF">
      <w:pPr>
        <w:pStyle w:val="2b"/>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4D2AFF" w:rsidRPr="00D63EBD" w:rsidRDefault="004D2AFF" w:rsidP="004D2AFF">
      <w:pPr>
        <w:pStyle w:val="2b"/>
        <w:shd w:val="clear" w:color="auto" w:fill="auto"/>
        <w:tabs>
          <w:tab w:val="left" w:pos="1570"/>
        </w:tabs>
        <w:spacing w:before="0" w:after="0" w:line="240" w:lineRule="auto"/>
        <w:ind w:firstLine="709"/>
        <w:rPr>
          <w:sz w:val="28"/>
          <w:szCs w:val="28"/>
        </w:rPr>
      </w:pPr>
      <w:r w:rsidRPr="00D63EBD">
        <w:rPr>
          <w:sz w:val="28"/>
          <w:szCs w:val="28"/>
        </w:rPr>
        <w:t>9.2.3. В случае обращения по основанию, указанному в пункте 6.1.3 настоящего Административного регламента:</w:t>
      </w:r>
    </w:p>
    <w:p w:rsidR="004D2AFF" w:rsidRPr="00D63EBD" w:rsidRDefault="004D2AFF" w:rsidP="004D2AFF">
      <w:pPr>
        <w:pStyle w:val="2b"/>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lastRenderedPageBreak/>
        <w:t xml:space="preserve">- посредством почтового отправления. </w:t>
      </w:r>
    </w:p>
    <w:p w:rsidR="004D2AFF" w:rsidRPr="00D63EBD" w:rsidRDefault="004D2AFF" w:rsidP="004D2AFF">
      <w:pPr>
        <w:pStyle w:val="2b"/>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4D2AFF" w:rsidRPr="00D63EBD" w:rsidRDefault="004D2AFF" w:rsidP="004D2AFF">
      <w:pPr>
        <w:pStyle w:val="2b"/>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4D2AFF" w:rsidRPr="00D63EBD" w:rsidRDefault="004D2AFF" w:rsidP="004D2AFF">
      <w:pPr>
        <w:pStyle w:val="2b"/>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4D2AFF" w:rsidRPr="00D63EBD" w:rsidRDefault="004D2AFF" w:rsidP="004D2AFF">
      <w:pPr>
        <w:pStyle w:val="2b"/>
        <w:shd w:val="clear" w:color="auto" w:fill="auto"/>
        <w:tabs>
          <w:tab w:val="left" w:pos="1570"/>
        </w:tabs>
        <w:spacing w:before="0" w:after="0" w:line="240" w:lineRule="auto"/>
        <w:ind w:firstLine="709"/>
        <w:rPr>
          <w:sz w:val="28"/>
          <w:szCs w:val="28"/>
        </w:rPr>
      </w:pPr>
      <w:r w:rsidRPr="00D63EBD">
        <w:rPr>
          <w:sz w:val="28"/>
          <w:szCs w:val="28"/>
        </w:rPr>
        <w:t>9.2.4. В случае обращения по основанию, указанному в пункте 6.1.4 настоящего Административного регламента:</w:t>
      </w:r>
    </w:p>
    <w:p w:rsidR="004D2AFF" w:rsidRPr="00D63EBD" w:rsidRDefault="004D2AFF" w:rsidP="004D2AFF">
      <w:pPr>
        <w:pStyle w:val="2b"/>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4D2AFF" w:rsidRPr="00D63EBD" w:rsidRDefault="004D2AFF" w:rsidP="004D2AFF">
      <w:pPr>
        <w:pStyle w:val="2b"/>
        <w:shd w:val="clear" w:color="auto" w:fill="auto"/>
        <w:tabs>
          <w:tab w:val="left" w:pos="1088"/>
        </w:tabs>
        <w:spacing w:before="0" w:after="0" w:line="240" w:lineRule="auto"/>
        <w:ind w:firstLine="709"/>
        <w:rPr>
          <w:sz w:val="28"/>
          <w:szCs w:val="28"/>
        </w:rPr>
      </w:pPr>
    </w:p>
    <w:p w:rsidR="004D2AFF" w:rsidRPr="00D63EBD" w:rsidRDefault="004D2AFF" w:rsidP="004D2AFF">
      <w:pPr>
        <w:pStyle w:val="92"/>
        <w:numPr>
          <w:ilvl w:val="0"/>
          <w:numId w:val="20"/>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color w:val="auto"/>
          <w:sz w:val="28"/>
          <w:szCs w:val="28"/>
        </w:rPr>
        <w:t xml:space="preserve">, </w:t>
      </w:r>
      <w:r w:rsidRPr="00D63EBD">
        <w:rPr>
          <w:b/>
          <w:i w:val="0"/>
          <w:sz w:val="28"/>
          <w:szCs w:val="28"/>
        </w:rPr>
        <w:t>необходимых для предоставления Муниципальной услуги</w:t>
      </w:r>
      <w:r w:rsidRPr="00D63EBD">
        <w:rPr>
          <w:rStyle w:val="90pt"/>
          <w:b/>
          <w:color w:val="auto"/>
          <w:sz w:val="28"/>
          <w:szCs w:val="28"/>
        </w:rPr>
        <w:t xml:space="preserve">, </w:t>
      </w:r>
      <w:r w:rsidRPr="00D63EBD">
        <w:rPr>
          <w:b/>
          <w:i w:val="0"/>
          <w:sz w:val="28"/>
          <w:szCs w:val="28"/>
        </w:rPr>
        <w:t>которые находятся в распоряжении органов власти</w:t>
      </w:r>
    </w:p>
    <w:p w:rsidR="004D2AFF" w:rsidRPr="00D63EBD" w:rsidRDefault="004D2AFF" w:rsidP="004D2AFF">
      <w:pPr>
        <w:pStyle w:val="92"/>
        <w:shd w:val="clear" w:color="auto" w:fill="auto"/>
        <w:tabs>
          <w:tab w:val="left" w:pos="1553"/>
        </w:tabs>
        <w:spacing w:after="0" w:line="240" w:lineRule="auto"/>
        <w:ind w:left="567" w:firstLine="0"/>
        <w:rPr>
          <w:b/>
          <w:i w:val="0"/>
          <w:sz w:val="28"/>
          <w:szCs w:val="28"/>
        </w:rPr>
      </w:pPr>
    </w:p>
    <w:p w:rsidR="004D2AFF" w:rsidRPr="00D63EBD" w:rsidRDefault="004D2AFF" w:rsidP="004D2AFF">
      <w:pPr>
        <w:pStyle w:val="2b"/>
        <w:numPr>
          <w:ilvl w:val="1"/>
          <w:numId w:val="20"/>
        </w:numPr>
        <w:shd w:val="clear" w:color="auto" w:fill="auto"/>
        <w:tabs>
          <w:tab w:val="left" w:pos="1321"/>
        </w:tabs>
        <w:spacing w:before="0" w:after="0" w:line="240" w:lineRule="auto"/>
        <w:ind w:left="0" w:firstLine="567"/>
        <w:jc w:val="both"/>
        <w:rPr>
          <w:sz w:val="28"/>
          <w:szCs w:val="28"/>
        </w:rPr>
      </w:pPr>
      <w:r w:rsidRPr="00D63EBD">
        <w:rPr>
          <w:sz w:val="28"/>
          <w:szCs w:val="28"/>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4D2AFF" w:rsidRPr="00D63EBD" w:rsidRDefault="004D2AFF" w:rsidP="004D2AFF">
      <w:pPr>
        <w:pStyle w:val="2b"/>
        <w:shd w:val="clear" w:color="auto" w:fill="auto"/>
        <w:tabs>
          <w:tab w:val="left" w:pos="1077"/>
        </w:tabs>
        <w:spacing w:before="0" w:after="0" w:line="240" w:lineRule="auto"/>
        <w:ind w:firstLine="567"/>
        <w:rPr>
          <w:sz w:val="28"/>
          <w:szCs w:val="28"/>
        </w:rPr>
      </w:pPr>
      <w:r w:rsidRPr="00D63EBD">
        <w:rPr>
          <w:sz w:val="28"/>
          <w:szCs w:val="28"/>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4D2AFF" w:rsidRPr="00D63EBD" w:rsidRDefault="004D2AFF" w:rsidP="004D2AFF">
      <w:pPr>
        <w:pStyle w:val="2b"/>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Федерациив случае обращения юридического лица);</w:t>
      </w:r>
    </w:p>
    <w:p w:rsidR="004D2AFF" w:rsidRPr="00D63EBD" w:rsidRDefault="004D2AFF" w:rsidP="004D2AFF">
      <w:pPr>
        <w:pStyle w:val="2b"/>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4D2AFF" w:rsidRPr="00D63EBD" w:rsidRDefault="004D2AFF" w:rsidP="004D2AFF">
      <w:pPr>
        <w:pStyle w:val="2b"/>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4D2AFF" w:rsidRPr="00D63EBD" w:rsidRDefault="004D2AFF" w:rsidP="004D2AFF">
      <w:pPr>
        <w:pStyle w:val="2b"/>
        <w:shd w:val="clear" w:color="auto" w:fill="auto"/>
        <w:tabs>
          <w:tab w:val="left" w:pos="1007"/>
        </w:tabs>
        <w:spacing w:before="0" w:after="0" w:line="240" w:lineRule="auto"/>
        <w:ind w:firstLine="567"/>
        <w:rPr>
          <w:sz w:val="28"/>
          <w:szCs w:val="28"/>
        </w:rPr>
      </w:pPr>
      <w:r w:rsidRPr="00D63EBD">
        <w:rPr>
          <w:sz w:val="28"/>
          <w:szCs w:val="28"/>
        </w:rPr>
        <w:t>д) разрешение на строительство;</w:t>
      </w:r>
    </w:p>
    <w:p w:rsidR="004D2AFF" w:rsidRPr="00D63EBD" w:rsidRDefault="004D2AFF" w:rsidP="004D2AFF">
      <w:pPr>
        <w:pStyle w:val="2b"/>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4D2AFF" w:rsidRPr="00D63EBD" w:rsidRDefault="004D2AFF" w:rsidP="004D2AFF">
      <w:pPr>
        <w:pStyle w:val="2b"/>
        <w:shd w:val="clear" w:color="auto" w:fill="auto"/>
        <w:tabs>
          <w:tab w:val="left" w:pos="1042"/>
        </w:tabs>
        <w:spacing w:before="0" w:after="0" w:line="240" w:lineRule="auto"/>
        <w:ind w:firstLine="567"/>
        <w:rPr>
          <w:sz w:val="28"/>
          <w:szCs w:val="28"/>
        </w:rPr>
      </w:pPr>
      <w:r w:rsidRPr="00D63EBD">
        <w:rPr>
          <w:sz w:val="28"/>
          <w:szCs w:val="28"/>
        </w:rPr>
        <w:lastRenderedPageBreak/>
        <w:t>ж) разрешение на вырубку зеленых насаждений;</w:t>
      </w:r>
    </w:p>
    <w:p w:rsidR="004D2AFF" w:rsidRPr="00D63EBD" w:rsidRDefault="004D2AFF" w:rsidP="004D2AFF">
      <w:pPr>
        <w:pStyle w:val="2b"/>
        <w:shd w:val="clear" w:color="auto" w:fill="auto"/>
        <w:tabs>
          <w:tab w:val="left" w:pos="955"/>
        </w:tabs>
        <w:spacing w:before="0" w:after="0" w:line="240" w:lineRule="auto"/>
        <w:ind w:firstLine="567"/>
        <w:rPr>
          <w:sz w:val="28"/>
          <w:szCs w:val="28"/>
        </w:rPr>
      </w:pPr>
      <w:r w:rsidRPr="00D63EBD">
        <w:rPr>
          <w:sz w:val="28"/>
          <w:szCs w:val="28"/>
        </w:rPr>
        <w:t>з) разрешение на использование земель или земельного участка, находящихся в государственной или муниципальной собственности;</w:t>
      </w:r>
    </w:p>
    <w:p w:rsidR="004D2AFF" w:rsidRPr="00D63EBD" w:rsidRDefault="004D2AFF" w:rsidP="004D2AFF">
      <w:pPr>
        <w:pStyle w:val="2b"/>
        <w:shd w:val="clear" w:color="auto" w:fill="auto"/>
        <w:tabs>
          <w:tab w:val="left" w:pos="1001"/>
        </w:tabs>
        <w:spacing w:before="0" w:after="0" w:line="240" w:lineRule="auto"/>
        <w:ind w:firstLine="567"/>
        <w:rPr>
          <w:sz w:val="28"/>
          <w:szCs w:val="28"/>
        </w:rPr>
      </w:pPr>
      <w:r w:rsidRPr="00D63EBD">
        <w:rPr>
          <w:sz w:val="28"/>
          <w:szCs w:val="28"/>
        </w:rPr>
        <w:t>и) разрешение на размещение объекта;</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н) схему движения транспорта и пешеходов.</w:t>
      </w:r>
    </w:p>
    <w:p w:rsidR="004D2AFF" w:rsidRPr="00D63EBD" w:rsidRDefault="004D2AFF" w:rsidP="004D2AFF">
      <w:pPr>
        <w:pStyle w:val="afa"/>
        <w:autoSpaceDE w:val="0"/>
        <w:autoSpaceDN w:val="0"/>
        <w:adjustRightInd w:val="0"/>
        <w:ind w:left="0"/>
        <w:rPr>
          <w:rFonts w:eastAsiaTheme="minorHAnsi"/>
          <w:sz w:val="28"/>
          <w:szCs w:val="28"/>
        </w:rPr>
      </w:pPr>
      <w:r w:rsidRPr="00D63EBD">
        <w:rPr>
          <w:rFonts w:eastAsiaTheme="minorHAnsi"/>
          <w:sz w:val="28"/>
          <w:szCs w:val="28"/>
        </w:rPr>
        <w:t>10.2. Запрещается требовать от Заявителя:</w:t>
      </w:r>
    </w:p>
    <w:p w:rsidR="004D2AFF" w:rsidRPr="00D63EBD" w:rsidRDefault="004D2AFF" w:rsidP="004D2AFF">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D2AFF" w:rsidRPr="00D63EBD" w:rsidRDefault="004D2AFF" w:rsidP="004D2AFF">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298"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4D2AFF" w:rsidRPr="00D63EBD" w:rsidRDefault="004D2AFF" w:rsidP="004D2AFF">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w:t>
      </w:r>
      <w:r w:rsidRPr="00D63EBD">
        <w:rPr>
          <w:rFonts w:ascii="Times New Roman" w:eastAsiaTheme="minorHAnsi" w:hAnsi="Times New Roman"/>
          <w:sz w:val="28"/>
          <w:szCs w:val="28"/>
        </w:rPr>
        <w:lastRenderedPageBreak/>
        <w:t xml:space="preserve">перечни, указанные в </w:t>
      </w:r>
      <w:hyperlink r:id="rId299"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4D2AFF" w:rsidRPr="00D63EBD" w:rsidRDefault="004D2AFF" w:rsidP="004D2AFF">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D2AFF" w:rsidRPr="00D63EBD" w:rsidRDefault="004D2AFF" w:rsidP="004D2AFF">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D2AFF" w:rsidRPr="00D63EBD" w:rsidRDefault="004D2AFF" w:rsidP="004D2AFF">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D2AFF" w:rsidRPr="00D63EBD" w:rsidRDefault="004D2AFF" w:rsidP="004D2AFF">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D2AFF" w:rsidRPr="00D63EBD" w:rsidRDefault="004D2AFF" w:rsidP="004D2AFF">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300"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301"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D2AFF" w:rsidRPr="00D63EBD" w:rsidRDefault="004D2AFF" w:rsidP="004D2AFF">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xml:space="preserve">- предоставления на бумажном носителе документов и информации, электронные образы которых ранее были заверены в соответствии с </w:t>
      </w:r>
      <w:hyperlink r:id="rId302"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D2AFF" w:rsidRPr="00D63EBD" w:rsidRDefault="004D2AFF" w:rsidP="004D2AFF">
      <w:pPr>
        <w:pStyle w:val="2b"/>
        <w:shd w:val="clear" w:color="auto" w:fill="auto"/>
        <w:tabs>
          <w:tab w:val="left" w:pos="1396"/>
        </w:tabs>
        <w:spacing w:before="0" w:after="0" w:line="240" w:lineRule="auto"/>
        <w:ind w:firstLine="567"/>
        <w:rPr>
          <w:sz w:val="28"/>
          <w:szCs w:val="28"/>
        </w:rPr>
      </w:pPr>
      <w:r w:rsidRPr="00D63EBD">
        <w:rPr>
          <w:sz w:val="28"/>
          <w:szCs w:val="28"/>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4D2AFF" w:rsidRPr="00D63EBD" w:rsidRDefault="004D2AFF" w:rsidP="004D2AFF">
      <w:pPr>
        <w:pStyle w:val="2b"/>
        <w:shd w:val="clear" w:color="auto" w:fill="auto"/>
        <w:tabs>
          <w:tab w:val="left" w:pos="1396"/>
        </w:tabs>
        <w:spacing w:before="0" w:after="0" w:line="240" w:lineRule="auto"/>
        <w:ind w:firstLine="567"/>
        <w:rPr>
          <w:sz w:val="28"/>
          <w:szCs w:val="28"/>
        </w:rPr>
      </w:pPr>
    </w:p>
    <w:p w:rsidR="004D2AFF" w:rsidRPr="00D63EBD" w:rsidRDefault="004D2AFF" w:rsidP="004D2AFF">
      <w:pPr>
        <w:pStyle w:val="92"/>
        <w:numPr>
          <w:ilvl w:val="0"/>
          <w:numId w:val="20"/>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color w:val="auto"/>
          <w:sz w:val="28"/>
          <w:szCs w:val="28"/>
        </w:rPr>
        <w:t xml:space="preserve">, </w:t>
      </w:r>
      <w:r w:rsidRPr="00D63EBD">
        <w:rPr>
          <w:b/>
          <w:i w:val="0"/>
          <w:sz w:val="28"/>
          <w:szCs w:val="28"/>
        </w:rPr>
        <w:t>необходимых для предоставления Муниципальной услуги</w:t>
      </w:r>
    </w:p>
    <w:p w:rsidR="004D2AFF" w:rsidRPr="00D63EBD" w:rsidRDefault="004D2AFF" w:rsidP="004D2AFF">
      <w:pPr>
        <w:pStyle w:val="92"/>
        <w:shd w:val="clear" w:color="auto" w:fill="auto"/>
        <w:tabs>
          <w:tab w:val="left" w:pos="1437"/>
        </w:tabs>
        <w:spacing w:after="0" w:line="240" w:lineRule="auto"/>
        <w:ind w:left="567" w:firstLine="0"/>
        <w:rPr>
          <w:b/>
          <w:i w:val="0"/>
          <w:sz w:val="28"/>
          <w:szCs w:val="28"/>
        </w:rPr>
      </w:pPr>
    </w:p>
    <w:p w:rsidR="004D2AFF" w:rsidRPr="00D63EBD" w:rsidRDefault="004D2AFF" w:rsidP="004D2AFF">
      <w:pPr>
        <w:pStyle w:val="2b"/>
        <w:numPr>
          <w:ilvl w:val="1"/>
          <w:numId w:val="20"/>
        </w:numPr>
        <w:shd w:val="clear" w:color="auto" w:fill="auto"/>
        <w:tabs>
          <w:tab w:val="left" w:pos="1390"/>
        </w:tabs>
        <w:spacing w:before="0" w:after="0" w:line="240" w:lineRule="auto"/>
        <w:ind w:left="0" w:firstLine="567"/>
        <w:jc w:val="both"/>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4D2AFF" w:rsidRPr="00D63EBD" w:rsidRDefault="004D2AFF" w:rsidP="004D2AFF">
      <w:pPr>
        <w:pStyle w:val="2b"/>
        <w:numPr>
          <w:ilvl w:val="2"/>
          <w:numId w:val="20"/>
        </w:numPr>
        <w:shd w:val="clear" w:color="auto" w:fill="auto"/>
        <w:tabs>
          <w:tab w:val="left" w:pos="1501"/>
        </w:tabs>
        <w:spacing w:before="0" w:after="0" w:line="240" w:lineRule="auto"/>
        <w:ind w:left="0" w:firstLine="567"/>
        <w:jc w:val="both"/>
        <w:rPr>
          <w:sz w:val="28"/>
          <w:szCs w:val="28"/>
        </w:rPr>
      </w:pPr>
      <w:r w:rsidRPr="00D63EBD">
        <w:rPr>
          <w:sz w:val="28"/>
          <w:szCs w:val="28"/>
        </w:rPr>
        <w:t>Заявление подано в орган местного самоуправления или организацию, в полномочия которых не входит предоставление Муниципальной услуги;</w:t>
      </w:r>
    </w:p>
    <w:p w:rsidR="004D2AFF" w:rsidRPr="00D63EBD" w:rsidRDefault="004D2AFF" w:rsidP="004D2AFF">
      <w:pPr>
        <w:pStyle w:val="2b"/>
        <w:numPr>
          <w:ilvl w:val="2"/>
          <w:numId w:val="20"/>
        </w:numPr>
        <w:shd w:val="clear" w:color="auto" w:fill="auto"/>
        <w:tabs>
          <w:tab w:val="left" w:pos="1605"/>
        </w:tabs>
        <w:spacing w:before="0" w:after="0" w:line="240" w:lineRule="auto"/>
        <w:ind w:left="0" w:firstLine="567"/>
        <w:jc w:val="both"/>
        <w:rPr>
          <w:sz w:val="28"/>
          <w:szCs w:val="28"/>
        </w:rPr>
      </w:pPr>
      <w:r w:rsidRPr="00D63EBD">
        <w:rPr>
          <w:sz w:val="28"/>
          <w:szCs w:val="28"/>
        </w:rPr>
        <w:t>Неполное заполнение полей в форме заявления, в том числе в интерактивной форме заявления на ЕПГУ, РПГУ;</w:t>
      </w:r>
    </w:p>
    <w:p w:rsidR="004D2AFF" w:rsidRPr="00D63EBD" w:rsidRDefault="004D2AFF" w:rsidP="004D2AFF">
      <w:pPr>
        <w:pStyle w:val="2b"/>
        <w:numPr>
          <w:ilvl w:val="2"/>
          <w:numId w:val="20"/>
        </w:numPr>
        <w:shd w:val="clear" w:color="auto" w:fill="auto"/>
        <w:tabs>
          <w:tab w:val="left" w:pos="1599"/>
        </w:tabs>
        <w:spacing w:before="0" w:after="0" w:line="240" w:lineRule="auto"/>
        <w:ind w:left="0" w:firstLine="567"/>
        <w:jc w:val="both"/>
        <w:rPr>
          <w:sz w:val="28"/>
          <w:szCs w:val="28"/>
        </w:rPr>
      </w:pPr>
      <w:r w:rsidRPr="00D63EBD">
        <w:rPr>
          <w:sz w:val="28"/>
          <w:szCs w:val="28"/>
        </w:rPr>
        <w:t>Представление неполного комплекта документов, необходимых для предоставления Муниципальной услуги;</w:t>
      </w:r>
    </w:p>
    <w:p w:rsidR="004D2AFF" w:rsidRPr="00D63EBD" w:rsidRDefault="004D2AFF" w:rsidP="004D2AFF">
      <w:pPr>
        <w:pStyle w:val="2b"/>
        <w:numPr>
          <w:ilvl w:val="2"/>
          <w:numId w:val="20"/>
        </w:numPr>
        <w:shd w:val="clear" w:color="auto" w:fill="auto"/>
        <w:tabs>
          <w:tab w:val="left" w:pos="1466"/>
        </w:tabs>
        <w:spacing w:before="0" w:after="0" w:line="240" w:lineRule="auto"/>
        <w:ind w:left="0" w:firstLine="567"/>
        <w:jc w:val="both"/>
        <w:rPr>
          <w:sz w:val="28"/>
          <w:szCs w:val="28"/>
        </w:rPr>
      </w:pPr>
      <w:r w:rsidRPr="00D63EBD">
        <w:rPr>
          <w:sz w:val="28"/>
          <w:szCs w:val="28"/>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4D2AFF" w:rsidRPr="00D63EBD" w:rsidRDefault="004D2AFF" w:rsidP="004D2AFF">
      <w:pPr>
        <w:pStyle w:val="2b"/>
        <w:numPr>
          <w:ilvl w:val="2"/>
          <w:numId w:val="20"/>
        </w:numPr>
        <w:shd w:val="clear" w:color="auto" w:fill="auto"/>
        <w:tabs>
          <w:tab w:val="left" w:pos="1483"/>
        </w:tabs>
        <w:spacing w:before="0" w:after="0" w:line="240" w:lineRule="auto"/>
        <w:ind w:left="0" w:firstLine="567"/>
        <w:jc w:val="both"/>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4D2AFF" w:rsidRPr="00D63EBD" w:rsidRDefault="004D2AFF" w:rsidP="004D2AFF">
      <w:pPr>
        <w:pStyle w:val="2b"/>
        <w:numPr>
          <w:ilvl w:val="2"/>
          <w:numId w:val="20"/>
        </w:numPr>
        <w:shd w:val="clear" w:color="auto" w:fill="auto"/>
        <w:tabs>
          <w:tab w:val="left" w:pos="1524"/>
        </w:tabs>
        <w:spacing w:before="0" w:after="0" w:line="240" w:lineRule="auto"/>
        <w:ind w:left="0" w:firstLine="567"/>
        <w:jc w:val="both"/>
        <w:rPr>
          <w:sz w:val="28"/>
          <w:szCs w:val="28"/>
        </w:rPr>
      </w:pPr>
      <w:r w:rsidRPr="00D63EBD">
        <w:rPr>
          <w:sz w:val="28"/>
          <w:szCs w:val="28"/>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4D2AFF" w:rsidRPr="00D63EBD" w:rsidRDefault="004D2AFF" w:rsidP="004D2AFF">
      <w:pPr>
        <w:pStyle w:val="2b"/>
        <w:numPr>
          <w:ilvl w:val="2"/>
          <w:numId w:val="20"/>
        </w:numPr>
        <w:shd w:val="clear" w:color="auto" w:fill="auto"/>
        <w:tabs>
          <w:tab w:val="left" w:pos="1460"/>
        </w:tabs>
        <w:spacing w:before="0" w:after="0" w:line="240" w:lineRule="auto"/>
        <w:ind w:left="0" w:firstLine="567"/>
        <w:jc w:val="both"/>
        <w:rPr>
          <w:sz w:val="28"/>
          <w:szCs w:val="28"/>
        </w:rPr>
      </w:pPr>
      <w:r w:rsidRPr="00D63EBD">
        <w:rPr>
          <w:sz w:val="28"/>
          <w:szCs w:val="28"/>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4D2AFF" w:rsidRPr="00D63EBD" w:rsidRDefault="004D2AFF" w:rsidP="004D2AFF">
      <w:pPr>
        <w:pStyle w:val="2b"/>
        <w:numPr>
          <w:ilvl w:val="2"/>
          <w:numId w:val="20"/>
        </w:numPr>
        <w:shd w:val="clear" w:color="auto" w:fill="auto"/>
        <w:tabs>
          <w:tab w:val="left" w:pos="1472"/>
        </w:tabs>
        <w:spacing w:before="0" w:after="0" w:line="240" w:lineRule="auto"/>
        <w:ind w:left="0" w:firstLine="567"/>
        <w:jc w:val="both"/>
        <w:rPr>
          <w:sz w:val="28"/>
          <w:szCs w:val="28"/>
        </w:rPr>
      </w:pPr>
      <w:r w:rsidRPr="00D63EBD">
        <w:rPr>
          <w:sz w:val="28"/>
          <w:szCs w:val="28"/>
        </w:rPr>
        <w:lastRenderedPageBreak/>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4D2AFF" w:rsidRPr="00D63EBD" w:rsidRDefault="004D2AFF" w:rsidP="004D2AFF">
      <w:pPr>
        <w:pStyle w:val="2b"/>
        <w:numPr>
          <w:ilvl w:val="1"/>
          <w:numId w:val="20"/>
        </w:numPr>
        <w:shd w:val="clear" w:color="auto" w:fill="auto"/>
        <w:tabs>
          <w:tab w:val="left" w:pos="1268"/>
        </w:tabs>
        <w:spacing w:before="0" w:after="0" w:line="240" w:lineRule="auto"/>
        <w:ind w:left="0" w:firstLine="567"/>
        <w:jc w:val="both"/>
        <w:rPr>
          <w:sz w:val="28"/>
          <w:szCs w:val="28"/>
        </w:rPr>
      </w:pPr>
      <w:r w:rsidRPr="00D63EBD">
        <w:rPr>
          <w:sz w:val="28"/>
          <w:szCs w:val="28"/>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4D2AFF" w:rsidRPr="00D63EBD" w:rsidRDefault="004D2AFF" w:rsidP="004D2AFF">
      <w:pPr>
        <w:pStyle w:val="2b"/>
        <w:numPr>
          <w:ilvl w:val="1"/>
          <w:numId w:val="20"/>
        </w:numPr>
        <w:shd w:val="clear" w:color="auto" w:fill="auto"/>
        <w:tabs>
          <w:tab w:val="left" w:pos="1276"/>
        </w:tabs>
        <w:spacing w:before="0" w:after="0" w:line="240" w:lineRule="auto"/>
        <w:ind w:left="0" w:firstLine="567"/>
        <w:jc w:val="both"/>
        <w:rPr>
          <w:sz w:val="28"/>
          <w:szCs w:val="28"/>
        </w:rPr>
      </w:pPr>
      <w:r w:rsidRPr="00D63EBD">
        <w:rPr>
          <w:sz w:val="28"/>
          <w:szCs w:val="28"/>
        </w:rPr>
        <w:t>Решение об отказе в приеме документовпо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4D2AFF" w:rsidRPr="00D63EBD" w:rsidRDefault="004D2AFF" w:rsidP="004D2AFF">
      <w:pPr>
        <w:pStyle w:val="2b"/>
        <w:numPr>
          <w:ilvl w:val="1"/>
          <w:numId w:val="20"/>
        </w:numPr>
        <w:shd w:val="clear" w:color="auto" w:fill="auto"/>
        <w:tabs>
          <w:tab w:val="left" w:pos="1367"/>
        </w:tabs>
        <w:spacing w:before="0" w:after="0" w:line="240" w:lineRule="auto"/>
        <w:ind w:left="0" w:firstLine="567"/>
        <w:jc w:val="both"/>
        <w:rPr>
          <w:sz w:val="28"/>
          <w:szCs w:val="28"/>
        </w:rPr>
      </w:pPr>
      <w:r w:rsidRPr="00D63EBD">
        <w:rPr>
          <w:sz w:val="28"/>
          <w:szCs w:val="28"/>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4D2AFF" w:rsidRPr="00D63EBD" w:rsidRDefault="004D2AFF" w:rsidP="004D2AFF">
      <w:pPr>
        <w:pStyle w:val="2b"/>
        <w:numPr>
          <w:ilvl w:val="1"/>
          <w:numId w:val="20"/>
        </w:numPr>
        <w:shd w:val="clear" w:color="auto" w:fill="auto"/>
        <w:tabs>
          <w:tab w:val="left" w:pos="1367"/>
        </w:tabs>
        <w:spacing w:before="0" w:after="0" w:line="240" w:lineRule="auto"/>
        <w:ind w:left="0" w:firstLine="567"/>
        <w:jc w:val="both"/>
        <w:rPr>
          <w:sz w:val="28"/>
          <w:szCs w:val="28"/>
        </w:rPr>
      </w:pPr>
      <w:r w:rsidRPr="00D63EBD">
        <w:rPr>
          <w:sz w:val="28"/>
          <w:szCs w:val="28"/>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4D2AFF" w:rsidRPr="00D63EBD" w:rsidRDefault="004D2AFF" w:rsidP="004D2AFF">
      <w:pPr>
        <w:pStyle w:val="2b"/>
        <w:shd w:val="clear" w:color="auto" w:fill="auto"/>
        <w:tabs>
          <w:tab w:val="left" w:pos="1367"/>
        </w:tabs>
        <w:spacing w:before="0" w:after="0" w:line="240" w:lineRule="auto"/>
        <w:ind w:firstLine="567"/>
        <w:rPr>
          <w:sz w:val="28"/>
          <w:szCs w:val="28"/>
        </w:rPr>
      </w:pPr>
    </w:p>
    <w:p w:rsidR="004D2AFF" w:rsidRPr="00D63EBD" w:rsidRDefault="004D2AFF" w:rsidP="004D2AFF">
      <w:pPr>
        <w:pStyle w:val="92"/>
        <w:numPr>
          <w:ilvl w:val="0"/>
          <w:numId w:val="20"/>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4D2AFF" w:rsidRPr="00D63EBD" w:rsidRDefault="004D2AFF" w:rsidP="004D2AFF">
      <w:pPr>
        <w:pStyle w:val="92"/>
        <w:shd w:val="clear" w:color="auto" w:fill="auto"/>
        <w:tabs>
          <w:tab w:val="left" w:pos="1428"/>
        </w:tabs>
        <w:spacing w:after="0" w:line="240" w:lineRule="auto"/>
        <w:ind w:left="567" w:firstLine="0"/>
        <w:rPr>
          <w:b/>
          <w:i w:val="0"/>
          <w:sz w:val="28"/>
          <w:szCs w:val="28"/>
        </w:rPr>
      </w:pPr>
    </w:p>
    <w:p w:rsidR="004D2AFF" w:rsidRPr="00D63EBD" w:rsidRDefault="004D2AFF" w:rsidP="004D2AFF">
      <w:pPr>
        <w:pStyle w:val="2b"/>
        <w:numPr>
          <w:ilvl w:val="1"/>
          <w:numId w:val="20"/>
        </w:numPr>
        <w:shd w:val="clear" w:color="auto" w:fill="auto"/>
        <w:tabs>
          <w:tab w:val="left" w:pos="1277"/>
        </w:tabs>
        <w:spacing w:before="0" w:after="0" w:line="240" w:lineRule="auto"/>
        <w:ind w:left="0" w:firstLine="567"/>
        <w:jc w:val="both"/>
        <w:rPr>
          <w:sz w:val="28"/>
          <w:szCs w:val="28"/>
        </w:rPr>
      </w:pPr>
      <w:r w:rsidRPr="00D63EBD">
        <w:rPr>
          <w:sz w:val="28"/>
          <w:szCs w:val="28"/>
        </w:rPr>
        <w:t>Оснований для приостановления предоставления Муниципальной услуги не предусмотрено.</w:t>
      </w:r>
    </w:p>
    <w:p w:rsidR="004D2AFF" w:rsidRPr="00D63EBD" w:rsidRDefault="004D2AFF" w:rsidP="004D2AFF">
      <w:pPr>
        <w:pStyle w:val="92"/>
        <w:numPr>
          <w:ilvl w:val="1"/>
          <w:numId w:val="20"/>
        </w:numPr>
        <w:shd w:val="clear" w:color="auto" w:fill="auto"/>
        <w:spacing w:after="0" w:line="240" w:lineRule="auto"/>
        <w:ind w:left="0" w:firstLine="567"/>
        <w:rPr>
          <w:i w:val="0"/>
          <w:sz w:val="28"/>
          <w:szCs w:val="28"/>
        </w:rPr>
      </w:pPr>
      <w:r w:rsidRPr="00D63EBD">
        <w:rPr>
          <w:i w:val="0"/>
          <w:sz w:val="28"/>
          <w:szCs w:val="28"/>
        </w:rPr>
        <w:t>Основания для отказа в предоставлении Муниципальной услуги – Вариант 1 «Выдача разрешения на осуществление земляных работ»:</w:t>
      </w:r>
    </w:p>
    <w:p w:rsidR="004D2AFF" w:rsidRPr="00D63EBD" w:rsidRDefault="004D2AFF" w:rsidP="004D2AFF">
      <w:pPr>
        <w:pStyle w:val="2b"/>
        <w:numPr>
          <w:ilvl w:val="2"/>
          <w:numId w:val="20"/>
        </w:numPr>
        <w:shd w:val="clear" w:color="auto" w:fill="auto"/>
        <w:tabs>
          <w:tab w:val="left" w:pos="1565"/>
        </w:tabs>
        <w:spacing w:before="0" w:after="0" w:line="240" w:lineRule="auto"/>
        <w:ind w:left="0" w:firstLine="567"/>
        <w:jc w:val="both"/>
        <w:rPr>
          <w:sz w:val="28"/>
          <w:szCs w:val="28"/>
        </w:rPr>
      </w:pPr>
      <w:r w:rsidRPr="00D63EBD">
        <w:rPr>
          <w:sz w:val="28"/>
          <w:szCs w:val="28"/>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4D2AFF" w:rsidRPr="00D63EBD" w:rsidRDefault="004D2AFF" w:rsidP="004D2AFF">
      <w:pPr>
        <w:pStyle w:val="2b"/>
        <w:numPr>
          <w:ilvl w:val="2"/>
          <w:numId w:val="20"/>
        </w:numPr>
        <w:shd w:val="clear" w:color="auto" w:fill="auto"/>
        <w:tabs>
          <w:tab w:val="left" w:pos="1495"/>
        </w:tabs>
        <w:spacing w:before="0" w:after="0" w:line="240" w:lineRule="auto"/>
        <w:ind w:left="0" w:firstLine="567"/>
        <w:jc w:val="both"/>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4D2AFF" w:rsidRPr="00D63EBD" w:rsidRDefault="004D2AFF" w:rsidP="004D2AFF">
      <w:pPr>
        <w:pStyle w:val="2b"/>
        <w:numPr>
          <w:ilvl w:val="2"/>
          <w:numId w:val="20"/>
        </w:numPr>
        <w:shd w:val="clear" w:color="auto" w:fill="auto"/>
        <w:tabs>
          <w:tab w:val="left" w:pos="1457"/>
        </w:tabs>
        <w:spacing w:before="0" w:after="0" w:line="240" w:lineRule="auto"/>
        <w:ind w:left="0" w:firstLine="567"/>
        <w:jc w:val="both"/>
        <w:rPr>
          <w:sz w:val="28"/>
          <w:szCs w:val="28"/>
        </w:rPr>
      </w:pPr>
      <w:r w:rsidRPr="00D63EBD">
        <w:rPr>
          <w:sz w:val="28"/>
          <w:szCs w:val="28"/>
        </w:rPr>
        <w:t>Невозможность выполнения работ в заявленные сроки;</w:t>
      </w:r>
    </w:p>
    <w:p w:rsidR="004D2AFF" w:rsidRPr="00D63EBD" w:rsidRDefault="004D2AFF" w:rsidP="004D2AFF">
      <w:pPr>
        <w:pStyle w:val="2b"/>
        <w:numPr>
          <w:ilvl w:val="2"/>
          <w:numId w:val="20"/>
        </w:numPr>
        <w:shd w:val="clear" w:color="auto" w:fill="auto"/>
        <w:tabs>
          <w:tab w:val="left" w:pos="1582"/>
        </w:tabs>
        <w:spacing w:before="0" w:after="0" w:line="240" w:lineRule="auto"/>
        <w:ind w:left="0" w:firstLine="567"/>
        <w:jc w:val="both"/>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4D2AFF" w:rsidRPr="00D63EBD" w:rsidRDefault="004D2AFF" w:rsidP="004D2AFF">
      <w:pPr>
        <w:pStyle w:val="2b"/>
        <w:numPr>
          <w:ilvl w:val="2"/>
          <w:numId w:val="20"/>
        </w:numPr>
        <w:shd w:val="clear" w:color="auto" w:fill="auto"/>
        <w:tabs>
          <w:tab w:val="left" w:pos="1472"/>
        </w:tabs>
        <w:spacing w:before="0" w:after="0" w:line="240" w:lineRule="auto"/>
        <w:ind w:left="0" w:firstLine="567"/>
        <w:jc w:val="both"/>
        <w:rPr>
          <w:sz w:val="28"/>
          <w:szCs w:val="28"/>
        </w:rPr>
      </w:pPr>
      <w:r w:rsidRPr="00D63EBD">
        <w:rPr>
          <w:sz w:val="28"/>
          <w:szCs w:val="28"/>
        </w:rPr>
        <w:t>Наличие противоречивых сведений в заявлении о предоставлении Муниципальной услуги и приложенных к нему документах.</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lastRenderedPageBreak/>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12.6. 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r>
        <w:rPr>
          <w:sz w:val="28"/>
          <w:szCs w:val="28"/>
        </w:rPr>
        <w:t xml:space="preserve">, а также </w:t>
      </w:r>
      <w:r w:rsidRPr="00D63EBD">
        <w:rPr>
          <w:sz w:val="28"/>
          <w:szCs w:val="28"/>
        </w:rPr>
        <w:t>обращение лица, не являющегося Заявителем (его представителем).</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4D2AFF" w:rsidRPr="00D63EBD" w:rsidRDefault="004D2AFF" w:rsidP="004D2AFF">
      <w:pPr>
        <w:pStyle w:val="2b"/>
        <w:shd w:val="clear" w:color="auto" w:fill="auto"/>
        <w:spacing w:before="0" w:after="0" w:line="240" w:lineRule="auto"/>
        <w:ind w:left="567" w:firstLine="0"/>
        <w:rPr>
          <w:sz w:val="28"/>
          <w:szCs w:val="28"/>
        </w:rPr>
      </w:pPr>
    </w:p>
    <w:p w:rsidR="004D2AFF" w:rsidRPr="00D63EBD" w:rsidRDefault="004D2AFF" w:rsidP="004D2AFF">
      <w:pPr>
        <w:pStyle w:val="92"/>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4D2AFF" w:rsidRPr="00D63EBD" w:rsidRDefault="004D2AFF" w:rsidP="004D2AFF">
      <w:pPr>
        <w:pStyle w:val="92"/>
        <w:shd w:val="clear" w:color="auto" w:fill="auto"/>
        <w:tabs>
          <w:tab w:val="left" w:pos="1120"/>
        </w:tabs>
        <w:spacing w:after="0" w:line="240" w:lineRule="auto"/>
        <w:ind w:firstLine="567"/>
        <w:rPr>
          <w:b/>
          <w:i w:val="0"/>
          <w:sz w:val="28"/>
          <w:szCs w:val="28"/>
        </w:rPr>
      </w:pPr>
    </w:p>
    <w:p w:rsidR="004D2AFF" w:rsidRPr="00D63EBD" w:rsidRDefault="004D2AFF" w:rsidP="004D2AFF">
      <w:pPr>
        <w:pStyle w:val="2b"/>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4D2AFF" w:rsidRPr="00D63EBD" w:rsidRDefault="004D2AFF" w:rsidP="004D2AFF">
      <w:pPr>
        <w:pStyle w:val="2b"/>
        <w:shd w:val="clear" w:color="auto" w:fill="auto"/>
        <w:tabs>
          <w:tab w:val="left" w:pos="1300"/>
        </w:tabs>
        <w:spacing w:before="0" w:after="0" w:line="240" w:lineRule="auto"/>
        <w:ind w:firstLine="567"/>
        <w:rPr>
          <w:b/>
          <w:sz w:val="28"/>
          <w:szCs w:val="28"/>
        </w:rPr>
      </w:pPr>
    </w:p>
    <w:p w:rsidR="004D2AFF" w:rsidRPr="00D63EBD" w:rsidRDefault="004D2AFF" w:rsidP="004D2AFF">
      <w:pPr>
        <w:pStyle w:val="92"/>
        <w:numPr>
          <w:ilvl w:val="0"/>
          <w:numId w:val="26"/>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4D2AFF" w:rsidRPr="00D63EBD" w:rsidRDefault="004D2AFF" w:rsidP="004D2AFF">
      <w:pPr>
        <w:pStyle w:val="2b"/>
        <w:shd w:val="clear" w:color="auto" w:fill="auto"/>
        <w:tabs>
          <w:tab w:val="left" w:pos="1276"/>
        </w:tabs>
        <w:spacing w:before="0" w:after="0" w:line="240" w:lineRule="auto"/>
        <w:ind w:firstLine="567"/>
        <w:rPr>
          <w:sz w:val="28"/>
          <w:szCs w:val="28"/>
        </w:rPr>
      </w:pPr>
    </w:p>
    <w:p w:rsidR="004D2AFF" w:rsidRPr="00D63EBD" w:rsidRDefault="004D2AFF" w:rsidP="004D2AFF">
      <w:pPr>
        <w:pStyle w:val="2b"/>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D2AFF" w:rsidRPr="00D63EBD" w:rsidRDefault="004D2AFF" w:rsidP="004D2AFF">
      <w:pPr>
        <w:pStyle w:val="2b"/>
        <w:shd w:val="clear" w:color="auto" w:fill="auto"/>
        <w:tabs>
          <w:tab w:val="left" w:pos="1276"/>
        </w:tabs>
        <w:spacing w:before="0" w:after="0" w:line="240" w:lineRule="auto"/>
        <w:ind w:firstLine="567"/>
        <w:rPr>
          <w:b/>
          <w:i/>
          <w:sz w:val="28"/>
          <w:szCs w:val="28"/>
        </w:rPr>
      </w:pPr>
    </w:p>
    <w:p w:rsidR="004D2AFF" w:rsidRPr="00D63EBD" w:rsidRDefault="004D2AFF" w:rsidP="004D2AFF">
      <w:pPr>
        <w:pStyle w:val="2b"/>
        <w:numPr>
          <w:ilvl w:val="0"/>
          <w:numId w:val="26"/>
        </w:numPr>
        <w:shd w:val="clear" w:color="auto" w:fill="auto"/>
        <w:tabs>
          <w:tab w:val="left" w:pos="1276"/>
        </w:tabs>
        <w:spacing w:before="0" w:after="0" w:line="240" w:lineRule="auto"/>
        <w:ind w:left="0" w:firstLine="567"/>
        <w:jc w:val="both"/>
        <w:rPr>
          <w:b/>
          <w:sz w:val="28"/>
          <w:szCs w:val="28"/>
        </w:rPr>
      </w:pPr>
      <w:r w:rsidRPr="00D63EBD">
        <w:rPr>
          <w:b/>
          <w:sz w:val="28"/>
          <w:szCs w:val="28"/>
        </w:rPr>
        <w:lastRenderedPageBreak/>
        <w:t xml:space="preserve"> Срок регистрации запроса Заявителя о предоставлении Муниципальной услуги</w:t>
      </w:r>
    </w:p>
    <w:p w:rsidR="004D2AFF" w:rsidRPr="00D63EBD" w:rsidRDefault="004D2AFF" w:rsidP="004D2AFF">
      <w:pPr>
        <w:pStyle w:val="2b"/>
        <w:shd w:val="clear" w:color="auto" w:fill="auto"/>
        <w:tabs>
          <w:tab w:val="left" w:pos="1134"/>
        </w:tabs>
        <w:spacing w:before="0" w:after="0" w:line="240" w:lineRule="auto"/>
        <w:ind w:firstLine="567"/>
        <w:rPr>
          <w:sz w:val="28"/>
          <w:szCs w:val="28"/>
        </w:rPr>
      </w:pPr>
    </w:p>
    <w:p w:rsidR="004D2AFF" w:rsidRPr="00D63EBD" w:rsidRDefault="004D2AFF" w:rsidP="004D2AFF">
      <w:pPr>
        <w:pStyle w:val="2b"/>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4D2AFF" w:rsidRPr="00D63EBD" w:rsidRDefault="004D2AFF" w:rsidP="004D2AFF">
      <w:pPr>
        <w:pStyle w:val="2b"/>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4D2AFF" w:rsidRPr="00D63EBD" w:rsidRDefault="004D2AFF" w:rsidP="004D2AFF">
      <w:pPr>
        <w:pStyle w:val="2b"/>
        <w:shd w:val="clear" w:color="auto" w:fill="auto"/>
        <w:tabs>
          <w:tab w:val="left" w:pos="1300"/>
        </w:tabs>
        <w:spacing w:before="0" w:after="0" w:line="240" w:lineRule="auto"/>
        <w:ind w:firstLine="567"/>
        <w:rPr>
          <w:b/>
          <w:sz w:val="28"/>
          <w:szCs w:val="28"/>
        </w:rPr>
      </w:pPr>
    </w:p>
    <w:p w:rsidR="004D2AFF" w:rsidRPr="00D63EBD" w:rsidRDefault="004D2AFF" w:rsidP="004D2AFF">
      <w:pPr>
        <w:pStyle w:val="92"/>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4D2AFF" w:rsidRPr="00D63EBD" w:rsidRDefault="004D2AFF" w:rsidP="004D2AFF">
      <w:pPr>
        <w:pStyle w:val="2b"/>
        <w:shd w:val="clear" w:color="auto" w:fill="auto"/>
        <w:tabs>
          <w:tab w:val="left" w:pos="851"/>
        </w:tabs>
        <w:spacing w:before="0" w:after="0" w:line="240" w:lineRule="auto"/>
        <w:ind w:firstLine="567"/>
        <w:rPr>
          <w:sz w:val="28"/>
          <w:szCs w:val="28"/>
        </w:rPr>
      </w:pPr>
    </w:p>
    <w:p w:rsidR="004D2AFF" w:rsidRPr="00D63EBD" w:rsidRDefault="004D2AFF" w:rsidP="004D2AFF">
      <w:pPr>
        <w:pStyle w:val="2b"/>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D2AFF" w:rsidRPr="00D63EBD" w:rsidRDefault="004D2AFF" w:rsidP="004D2AFF">
      <w:pPr>
        <w:pStyle w:val="2b"/>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4D2AFF" w:rsidRPr="00D63EBD" w:rsidRDefault="004D2AFF" w:rsidP="004D2AFF">
      <w:pPr>
        <w:pStyle w:val="2b"/>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D2AFF" w:rsidRPr="00D63EBD" w:rsidRDefault="004D2AFF" w:rsidP="004D2AFF">
      <w:pPr>
        <w:pStyle w:val="2b"/>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D2AFF" w:rsidRPr="00D63EBD" w:rsidRDefault="004D2AFF" w:rsidP="004D2AFF">
      <w:pPr>
        <w:pStyle w:val="2b"/>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4D2AFF" w:rsidRPr="00D63EBD" w:rsidRDefault="004D2AFF" w:rsidP="004D2AFF">
      <w:pPr>
        <w:pStyle w:val="2b"/>
        <w:numPr>
          <w:ilvl w:val="0"/>
          <w:numId w:val="18"/>
        </w:numPr>
        <w:shd w:val="clear" w:color="auto" w:fill="auto"/>
        <w:tabs>
          <w:tab w:val="left" w:pos="851"/>
          <w:tab w:val="left" w:pos="937"/>
        </w:tabs>
        <w:spacing w:before="0" w:after="0" w:line="240" w:lineRule="auto"/>
        <w:ind w:firstLine="567"/>
        <w:jc w:val="both"/>
        <w:rPr>
          <w:sz w:val="28"/>
          <w:szCs w:val="28"/>
        </w:rPr>
      </w:pPr>
      <w:r w:rsidRPr="00D63EBD">
        <w:rPr>
          <w:sz w:val="28"/>
          <w:szCs w:val="28"/>
        </w:rPr>
        <w:t>наименование;</w:t>
      </w:r>
    </w:p>
    <w:p w:rsidR="004D2AFF" w:rsidRPr="00D63EBD" w:rsidRDefault="004D2AFF" w:rsidP="004D2AFF">
      <w:pPr>
        <w:pStyle w:val="2b"/>
        <w:numPr>
          <w:ilvl w:val="0"/>
          <w:numId w:val="18"/>
        </w:numPr>
        <w:shd w:val="clear" w:color="auto" w:fill="auto"/>
        <w:tabs>
          <w:tab w:val="left" w:pos="851"/>
          <w:tab w:val="left" w:pos="937"/>
        </w:tabs>
        <w:spacing w:before="0" w:after="0" w:line="240" w:lineRule="auto"/>
        <w:ind w:firstLine="567"/>
        <w:jc w:val="both"/>
        <w:rPr>
          <w:sz w:val="28"/>
          <w:szCs w:val="28"/>
        </w:rPr>
      </w:pPr>
      <w:r w:rsidRPr="00D63EBD">
        <w:rPr>
          <w:sz w:val="28"/>
          <w:szCs w:val="28"/>
        </w:rPr>
        <w:t>местонахождение и юридический адрес;</w:t>
      </w:r>
    </w:p>
    <w:p w:rsidR="004D2AFF" w:rsidRPr="00D63EBD" w:rsidRDefault="004D2AFF" w:rsidP="004D2AFF">
      <w:pPr>
        <w:pStyle w:val="2b"/>
        <w:numPr>
          <w:ilvl w:val="0"/>
          <w:numId w:val="18"/>
        </w:numPr>
        <w:shd w:val="clear" w:color="auto" w:fill="auto"/>
        <w:tabs>
          <w:tab w:val="left" w:pos="851"/>
          <w:tab w:val="left" w:pos="932"/>
        </w:tabs>
        <w:spacing w:before="0" w:after="0" w:line="240" w:lineRule="auto"/>
        <w:ind w:firstLine="567"/>
        <w:jc w:val="both"/>
        <w:rPr>
          <w:sz w:val="28"/>
          <w:szCs w:val="28"/>
        </w:rPr>
      </w:pPr>
      <w:r w:rsidRPr="00D63EBD">
        <w:rPr>
          <w:sz w:val="28"/>
          <w:szCs w:val="28"/>
        </w:rPr>
        <w:t>режим работы;</w:t>
      </w:r>
    </w:p>
    <w:p w:rsidR="004D2AFF" w:rsidRPr="00D63EBD" w:rsidRDefault="004D2AFF" w:rsidP="004D2AFF">
      <w:pPr>
        <w:pStyle w:val="2b"/>
        <w:numPr>
          <w:ilvl w:val="0"/>
          <w:numId w:val="18"/>
        </w:numPr>
        <w:shd w:val="clear" w:color="auto" w:fill="auto"/>
        <w:tabs>
          <w:tab w:val="left" w:pos="851"/>
          <w:tab w:val="left" w:pos="937"/>
        </w:tabs>
        <w:spacing w:before="0" w:after="0" w:line="240" w:lineRule="auto"/>
        <w:ind w:firstLine="567"/>
        <w:jc w:val="both"/>
        <w:rPr>
          <w:sz w:val="28"/>
          <w:szCs w:val="28"/>
        </w:rPr>
      </w:pPr>
      <w:r w:rsidRPr="00D63EBD">
        <w:rPr>
          <w:sz w:val="28"/>
          <w:szCs w:val="28"/>
        </w:rPr>
        <w:lastRenderedPageBreak/>
        <w:t>график приема;</w:t>
      </w:r>
    </w:p>
    <w:p w:rsidR="004D2AFF" w:rsidRPr="00D63EBD" w:rsidRDefault="004D2AFF" w:rsidP="004D2AFF">
      <w:pPr>
        <w:pStyle w:val="2b"/>
        <w:numPr>
          <w:ilvl w:val="0"/>
          <w:numId w:val="18"/>
        </w:numPr>
        <w:shd w:val="clear" w:color="auto" w:fill="auto"/>
        <w:tabs>
          <w:tab w:val="left" w:pos="851"/>
          <w:tab w:val="left" w:pos="937"/>
        </w:tabs>
        <w:spacing w:before="0" w:after="0" w:line="240" w:lineRule="auto"/>
        <w:ind w:firstLine="567"/>
        <w:jc w:val="both"/>
        <w:rPr>
          <w:sz w:val="28"/>
          <w:szCs w:val="28"/>
        </w:rPr>
      </w:pPr>
      <w:r w:rsidRPr="00D63EBD">
        <w:rPr>
          <w:sz w:val="28"/>
          <w:szCs w:val="28"/>
        </w:rPr>
        <w:t>номера телефонов для справок.</w:t>
      </w:r>
    </w:p>
    <w:p w:rsidR="004D2AFF" w:rsidRPr="00D63EBD" w:rsidRDefault="004D2AFF" w:rsidP="004D2AFF">
      <w:pPr>
        <w:pStyle w:val="2b"/>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4D2AFF" w:rsidRPr="00D63EBD" w:rsidRDefault="004D2AFF" w:rsidP="004D2AFF">
      <w:pPr>
        <w:pStyle w:val="2b"/>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4D2AFF" w:rsidRPr="00D63EBD" w:rsidRDefault="004D2AFF" w:rsidP="004D2AFF">
      <w:pPr>
        <w:pStyle w:val="2b"/>
        <w:numPr>
          <w:ilvl w:val="0"/>
          <w:numId w:val="18"/>
        </w:numPr>
        <w:shd w:val="clear" w:color="auto" w:fill="auto"/>
        <w:tabs>
          <w:tab w:val="left" w:pos="851"/>
          <w:tab w:val="left" w:pos="937"/>
        </w:tabs>
        <w:spacing w:before="0" w:after="0" w:line="240" w:lineRule="auto"/>
        <w:ind w:firstLine="567"/>
        <w:jc w:val="both"/>
        <w:rPr>
          <w:sz w:val="28"/>
          <w:szCs w:val="28"/>
        </w:rPr>
      </w:pPr>
      <w:r w:rsidRPr="00D63EBD">
        <w:rPr>
          <w:sz w:val="28"/>
          <w:szCs w:val="28"/>
        </w:rPr>
        <w:t>противопожарной системой и средствами пожаротушения;</w:t>
      </w:r>
    </w:p>
    <w:p w:rsidR="004D2AFF" w:rsidRPr="00D63EBD" w:rsidRDefault="004D2AFF" w:rsidP="004D2AFF">
      <w:pPr>
        <w:pStyle w:val="2b"/>
        <w:numPr>
          <w:ilvl w:val="0"/>
          <w:numId w:val="18"/>
        </w:numPr>
        <w:shd w:val="clear" w:color="auto" w:fill="auto"/>
        <w:tabs>
          <w:tab w:val="left" w:pos="851"/>
          <w:tab w:val="left" w:pos="932"/>
        </w:tabs>
        <w:spacing w:before="0" w:after="0" w:line="240" w:lineRule="auto"/>
        <w:ind w:firstLine="567"/>
        <w:jc w:val="both"/>
        <w:rPr>
          <w:sz w:val="28"/>
          <w:szCs w:val="28"/>
        </w:rPr>
      </w:pPr>
      <w:r w:rsidRPr="00D63EBD">
        <w:rPr>
          <w:sz w:val="28"/>
          <w:szCs w:val="28"/>
        </w:rPr>
        <w:t>системой оповещения о возникновении чрезвычайной ситуации;</w:t>
      </w:r>
    </w:p>
    <w:p w:rsidR="004D2AFF" w:rsidRPr="00D63EBD" w:rsidRDefault="004D2AFF" w:rsidP="004D2AFF">
      <w:pPr>
        <w:pStyle w:val="2b"/>
        <w:numPr>
          <w:ilvl w:val="0"/>
          <w:numId w:val="18"/>
        </w:numPr>
        <w:shd w:val="clear" w:color="auto" w:fill="auto"/>
        <w:tabs>
          <w:tab w:val="left" w:pos="851"/>
          <w:tab w:val="left" w:pos="932"/>
        </w:tabs>
        <w:spacing w:before="0" w:after="0" w:line="240" w:lineRule="auto"/>
        <w:ind w:firstLine="567"/>
        <w:jc w:val="both"/>
        <w:rPr>
          <w:sz w:val="28"/>
          <w:szCs w:val="28"/>
        </w:rPr>
      </w:pPr>
      <w:r w:rsidRPr="00D63EBD">
        <w:rPr>
          <w:sz w:val="28"/>
          <w:szCs w:val="28"/>
        </w:rPr>
        <w:t>средствами оказания первой медицинской помощи;</w:t>
      </w:r>
    </w:p>
    <w:p w:rsidR="004D2AFF" w:rsidRPr="00D63EBD" w:rsidRDefault="004D2AFF" w:rsidP="004D2AFF">
      <w:pPr>
        <w:pStyle w:val="2b"/>
        <w:numPr>
          <w:ilvl w:val="0"/>
          <w:numId w:val="18"/>
        </w:numPr>
        <w:shd w:val="clear" w:color="auto" w:fill="auto"/>
        <w:tabs>
          <w:tab w:val="left" w:pos="851"/>
          <w:tab w:val="left" w:pos="932"/>
        </w:tabs>
        <w:spacing w:before="0" w:after="0" w:line="240" w:lineRule="auto"/>
        <w:ind w:firstLine="567"/>
        <w:jc w:val="both"/>
        <w:rPr>
          <w:sz w:val="28"/>
          <w:szCs w:val="28"/>
        </w:rPr>
      </w:pPr>
      <w:r w:rsidRPr="00D63EBD">
        <w:rPr>
          <w:sz w:val="28"/>
          <w:szCs w:val="28"/>
        </w:rPr>
        <w:t>туалетными комнатами для посетителей.</w:t>
      </w:r>
    </w:p>
    <w:p w:rsidR="004D2AFF" w:rsidRPr="00D63EBD" w:rsidRDefault="004D2AFF" w:rsidP="004D2AFF">
      <w:pPr>
        <w:pStyle w:val="2b"/>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D2AFF" w:rsidRPr="00D63EBD" w:rsidRDefault="004D2AFF" w:rsidP="004D2AFF">
      <w:pPr>
        <w:pStyle w:val="2b"/>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D2AFF" w:rsidRPr="00D63EBD" w:rsidRDefault="004D2AFF" w:rsidP="004D2AFF">
      <w:pPr>
        <w:pStyle w:val="2b"/>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4D2AFF" w:rsidRPr="00D63EBD" w:rsidRDefault="004D2AFF" w:rsidP="004D2AFF">
      <w:pPr>
        <w:pStyle w:val="2b"/>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4D2AFF" w:rsidRPr="00D63EBD" w:rsidRDefault="004D2AFF" w:rsidP="004D2AFF">
      <w:pPr>
        <w:pStyle w:val="2b"/>
        <w:numPr>
          <w:ilvl w:val="0"/>
          <w:numId w:val="18"/>
        </w:numPr>
        <w:shd w:val="clear" w:color="auto" w:fill="auto"/>
        <w:tabs>
          <w:tab w:val="left" w:pos="851"/>
          <w:tab w:val="left" w:pos="937"/>
        </w:tabs>
        <w:spacing w:before="0" w:after="0" w:line="240" w:lineRule="auto"/>
        <w:ind w:firstLine="567"/>
        <w:jc w:val="both"/>
        <w:rPr>
          <w:sz w:val="28"/>
          <w:szCs w:val="28"/>
        </w:rPr>
      </w:pPr>
      <w:r w:rsidRPr="00D63EBD">
        <w:rPr>
          <w:sz w:val="28"/>
          <w:szCs w:val="28"/>
        </w:rPr>
        <w:t>номера кабинета и наименования отдела;</w:t>
      </w:r>
    </w:p>
    <w:p w:rsidR="004D2AFF" w:rsidRPr="00D63EBD" w:rsidRDefault="004D2AFF" w:rsidP="004D2AFF">
      <w:pPr>
        <w:pStyle w:val="2b"/>
        <w:numPr>
          <w:ilvl w:val="0"/>
          <w:numId w:val="18"/>
        </w:numPr>
        <w:shd w:val="clear" w:color="auto" w:fill="auto"/>
        <w:tabs>
          <w:tab w:val="left" w:pos="851"/>
          <w:tab w:val="left" w:pos="993"/>
        </w:tabs>
        <w:spacing w:before="0" w:after="0" w:line="240" w:lineRule="auto"/>
        <w:ind w:firstLine="567"/>
        <w:jc w:val="both"/>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4D2AFF" w:rsidRPr="00D63EBD" w:rsidRDefault="004D2AFF" w:rsidP="004D2AFF">
      <w:pPr>
        <w:pStyle w:val="2b"/>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4D2AFF" w:rsidRPr="00D63EBD" w:rsidRDefault="004D2AFF" w:rsidP="004D2AFF">
      <w:pPr>
        <w:pStyle w:val="2b"/>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D2AFF" w:rsidRPr="00D63EBD" w:rsidRDefault="004D2AFF" w:rsidP="004D2AFF">
      <w:pPr>
        <w:pStyle w:val="2b"/>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4D2AFF" w:rsidRPr="00D63EBD" w:rsidRDefault="004D2AFF" w:rsidP="004D2AFF">
      <w:pPr>
        <w:pStyle w:val="2b"/>
        <w:shd w:val="clear" w:color="auto" w:fill="auto"/>
        <w:tabs>
          <w:tab w:val="left" w:pos="851"/>
          <w:tab w:val="left" w:pos="972"/>
        </w:tabs>
        <w:spacing w:before="0" w:after="0" w:line="240" w:lineRule="auto"/>
        <w:ind w:firstLine="567"/>
        <w:rPr>
          <w:sz w:val="28"/>
          <w:szCs w:val="28"/>
        </w:rPr>
      </w:pPr>
    </w:p>
    <w:p w:rsidR="004D2AFF" w:rsidRPr="00D63EBD" w:rsidRDefault="004D2AFF" w:rsidP="004D2AFF">
      <w:pPr>
        <w:pStyle w:val="92"/>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4D2AFF" w:rsidRPr="00D63EBD" w:rsidRDefault="004D2AFF" w:rsidP="004D2AFF">
      <w:pPr>
        <w:pStyle w:val="92"/>
        <w:shd w:val="clear" w:color="auto" w:fill="auto"/>
        <w:tabs>
          <w:tab w:val="left" w:pos="0"/>
        </w:tabs>
        <w:spacing w:after="0" w:line="240" w:lineRule="auto"/>
        <w:ind w:firstLine="567"/>
        <w:rPr>
          <w:b/>
          <w:sz w:val="28"/>
          <w:szCs w:val="28"/>
        </w:rPr>
      </w:pPr>
    </w:p>
    <w:p w:rsidR="004D2AFF" w:rsidRPr="00D63EBD" w:rsidRDefault="004D2AFF" w:rsidP="004D2AFF">
      <w:pPr>
        <w:pStyle w:val="2b"/>
        <w:shd w:val="clear" w:color="auto" w:fill="auto"/>
        <w:tabs>
          <w:tab w:val="left" w:pos="1385"/>
        </w:tabs>
        <w:spacing w:before="0" w:after="0" w:line="240" w:lineRule="auto"/>
        <w:ind w:firstLine="567"/>
        <w:rPr>
          <w:sz w:val="28"/>
          <w:szCs w:val="28"/>
        </w:rPr>
      </w:pPr>
      <w:r w:rsidRPr="00D63EBD">
        <w:rPr>
          <w:sz w:val="28"/>
          <w:szCs w:val="28"/>
        </w:rPr>
        <w:lastRenderedPageBreak/>
        <w:t>17.1. Оценка доступности и качества предоставления Муниципальной услуги должна осуществляться по следующим показателям:</w:t>
      </w:r>
    </w:p>
    <w:p w:rsidR="004D2AFF" w:rsidRPr="00D63EBD" w:rsidRDefault="004D2AFF" w:rsidP="004D2AFF">
      <w:pPr>
        <w:pStyle w:val="2b"/>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D2AFF" w:rsidRPr="00D63EBD" w:rsidRDefault="004D2AFF" w:rsidP="004D2AFF">
      <w:pPr>
        <w:pStyle w:val="2b"/>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4D2AFF" w:rsidRPr="00D63EBD" w:rsidRDefault="004D2AFF" w:rsidP="004D2AFF">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4D2AFF" w:rsidRPr="00D63EBD" w:rsidRDefault="004D2AFF" w:rsidP="004D2AFF">
      <w:pPr>
        <w:pStyle w:val="2b"/>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4D2AFF" w:rsidRPr="00D63EBD" w:rsidRDefault="004D2AFF" w:rsidP="004D2AFF">
      <w:pPr>
        <w:pStyle w:val="2b"/>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4D2AFF" w:rsidRPr="00D63EBD" w:rsidRDefault="004D2AFF" w:rsidP="004D2AFF">
      <w:pPr>
        <w:pStyle w:val="2b"/>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D2AFF" w:rsidRPr="00D63EBD" w:rsidRDefault="004D2AFF" w:rsidP="004D2AFF">
      <w:pPr>
        <w:pStyle w:val="2b"/>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D2AFF" w:rsidRPr="00D63EBD" w:rsidRDefault="004D2AFF" w:rsidP="004D2AFF">
      <w:pPr>
        <w:pStyle w:val="2b"/>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4D2AFF" w:rsidRPr="00D63EBD" w:rsidRDefault="004D2AFF" w:rsidP="004D2AFF">
      <w:pPr>
        <w:pStyle w:val="2b"/>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4D2AFF" w:rsidRPr="00D63EBD" w:rsidRDefault="004D2AFF" w:rsidP="004D2AFF">
      <w:pPr>
        <w:pStyle w:val="2b"/>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D2AFF" w:rsidRPr="00D63EBD" w:rsidRDefault="004D2AFF" w:rsidP="004D2AFF">
      <w:pPr>
        <w:pStyle w:val="2b"/>
        <w:shd w:val="clear" w:color="auto" w:fill="auto"/>
        <w:tabs>
          <w:tab w:val="left" w:pos="1373"/>
        </w:tabs>
        <w:spacing w:before="0" w:after="0" w:line="240" w:lineRule="auto"/>
        <w:ind w:firstLine="567"/>
        <w:rPr>
          <w:sz w:val="28"/>
          <w:szCs w:val="28"/>
        </w:rPr>
      </w:pPr>
      <w:r w:rsidRPr="00D63EBD">
        <w:rPr>
          <w:sz w:val="28"/>
          <w:szCs w:val="28"/>
        </w:rPr>
        <w:lastRenderedPageBreak/>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4D2AFF" w:rsidRPr="00D63EBD" w:rsidRDefault="004D2AFF" w:rsidP="004D2AFF">
      <w:pPr>
        <w:pStyle w:val="2b"/>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4D2AFF" w:rsidRPr="00D63EBD" w:rsidRDefault="004D2AFF" w:rsidP="004D2AFF">
      <w:pPr>
        <w:pStyle w:val="2b"/>
        <w:shd w:val="clear" w:color="auto" w:fill="auto"/>
        <w:tabs>
          <w:tab w:val="left" w:pos="1373"/>
        </w:tabs>
        <w:spacing w:before="0" w:after="0" w:line="240" w:lineRule="auto"/>
        <w:ind w:firstLine="567"/>
        <w:rPr>
          <w:sz w:val="28"/>
          <w:szCs w:val="28"/>
        </w:rPr>
      </w:pPr>
    </w:p>
    <w:p w:rsidR="004D2AFF" w:rsidRPr="00D63EBD" w:rsidRDefault="004D2AFF" w:rsidP="004D2AFF">
      <w:pPr>
        <w:pStyle w:val="92"/>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4D2AFF" w:rsidRPr="00D63EBD" w:rsidRDefault="004D2AFF" w:rsidP="004D2AFF">
      <w:pPr>
        <w:pStyle w:val="92"/>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4D2AFF" w:rsidRPr="00D63EBD" w:rsidRDefault="004D2AFF" w:rsidP="004D2AFF">
      <w:pPr>
        <w:pStyle w:val="92"/>
        <w:shd w:val="clear" w:color="auto" w:fill="auto"/>
        <w:tabs>
          <w:tab w:val="left" w:pos="0"/>
        </w:tabs>
        <w:spacing w:after="0" w:line="240" w:lineRule="auto"/>
        <w:ind w:firstLine="567"/>
        <w:rPr>
          <w:b/>
          <w:i w:val="0"/>
          <w:sz w:val="28"/>
          <w:szCs w:val="28"/>
        </w:rPr>
      </w:pPr>
    </w:p>
    <w:p w:rsidR="004D2AFF" w:rsidRPr="00D63EBD" w:rsidRDefault="004D2AFF" w:rsidP="004D2AFF">
      <w:pPr>
        <w:pStyle w:val="2b"/>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4D2AFF" w:rsidRPr="00D63EBD" w:rsidRDefault="004D2AFF" w:rsidP="004D2AFF">
      <w:pPr>
        <w:pStyle w:val="2b"/>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4D2AFF" w:rsidRPr="00D63EBD" w:rsidRDefault="004D2AFF" w:rsidP="004D2AFF">
      <w:pPr>
        <w:pStyle w:val="2b"/>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4D2AFF" w:rsidRPr="00D63EBD" w:rsidRDefault="004D2AFF" w:rsidP="004D2AFF">
      <w:pPr>
        <w:pStyle w:val="2b"/>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4D2AFF" w:rsidRPr="00D63EBD" w:rsidRDefault="004D2AFF" w:rsidP="004D2AFF">
      <w:pPr>
        <w:pStyle w:val="2b"/>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4D2AFF" w:rsidRPr="00D63EBD" w:rsidRDefault="004D2AFF" w:rsidP="004D2AFF">
      <w:pPr>
        <w:pStyle w:val="2b"/>
        <w:shd w:val="clear" w:color="auto" w:fill="auto"/>
        <w:tabs>
          <w:tab w:val="left" w:pos="1399"/>
        </w:tabs>
        <w:spacing w:before="0" w:after="0" w:line="240" w:lineRule="auto"/>
        <w:ind w:firstLine="567"/>
        <w:rPr>
          <w:sz w:val="28"/>
          <w:szCs w:val="28"/>
        </w:rPr>
      </w:pPr>
      <w:r w:rsidRPr="00D63EBD">
        <w:rPr>
          <w:sz w:val="28"/>
          <w:szCs w:val="28"/>
        </w:rPr>
        <w:lastRenderedPageBreak/>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4D2AFF" w:rsidRPr="00D63EBD" w:rsidRDefault="004D2AFF" w:rsidP="004D2AFF">
      <w:pPr>
        <w:pStyle w:val="2b"/>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4D2AFF" w:rsidRPr="00D63EBD" w:rsidRDefault="004D2AFF" w:rsidP="004D2AFF">
      <w:pPr>
        <w:pStyle w:val="2b"/>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4D2AFF" w:rsidRPr="00D63EBD" w:rsidRDefault="004D2AFF" w:rsidP="004D2AFF">
      <w:pPr>
        <w:pStyle w:val="2b"/>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4D2AFF" w:rsidRPr="00D63EBD" w:rsidRDefault="004D2AFF" w:rsidP="004D2AFF">
      <w:pPr>
        <w:pStyle w:val="2b"/>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D2AFF" w:rsidRPr="00D63EBD" w:rsidRDefault="004D2AFF" w:rsidP="004D2AFF">
      <w:pPr>
        <w:pStyle w:val="2b"/>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4D2AFF" w:rsidRPr="00D63EBD" w:rsidRDefault="004D2AFF" w:rsidP="004D2AFF">
      <w:pPr>
        <w:pStyle w:val="2b"/>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4D2AFF" w:rsidRPr="00D63EBD" w:rsidRDefault="004D2AFF" w:rsidP="004D2AFF">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4D2AFF" w:rsidRPr="00D63EBD" w:rsidRDefault="004D2AFF" w:rsidP="004D2AFF">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4D2AFF" w:rsidRPr="00D63EBD" w:rsidRDefault="004D2AFF" w:rsidP="004D2AFF">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4D2AFF" w:rsidRPr="00D63EBD" w:rsidRDefault="004D2AFF" w:rsidP="004D2AFF">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4D2AFF" w:rsidRPr="00D63EBD" w:rsidRDefault="004D2AFF" w:rsidP="004D2AFF">
      <w:pPr>
        <w:pStyle w:val="2b"/>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lastRenderedPageBreak/>
        <w:t>«оттенки серого» (при наличии в документе графических изображений, отличных от цветного графического изображения);</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4D2AFF" w:rsidRPr="00D63EBD" w:rsidRDefault="004D2AFF" w:rsidP="004D2AFF">
      <w:pPr>
        <w:pStyle w:val="2b"/>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4D2AFF" w:rsidRPr="00D63EBD" w:rsidRDefault="004D2AFF" w:rsidP="004D2AFF">
      <w:pPr>
        <w:pStyle w:val="2b"/>
        <w:numPr>
          <w:ilvl w:val="0"/>
          <w:numId w:val="18"/>
        </w:numPr>
        <w:shd w:val="clear" w:color="auto" w:fill="auto"/>
        <w:tabs>
          <w:tab w:val="left" w:pos="897"/>
        </w:tabs>
        <w:spacing w:before="0" w:after="0" w:line="240" w:lineRule="auto"/>
        <w:ind w:firstLine="567"/>
        <w:jc w:val="both"/>
        <w:rPr>
          <w:sz w:val="28"/>
          <w:szCs w:val="28"/>
        </w:rPr>
      </w:pPr>
      <w:r w:rsidRPr="00D63EBD">
        <w:rPr>
          <w:sz w:val="28"/>
          <w:szCs w:val="28"/>
        </w:rPr>
        <w:t>возможность идентифицировать документ и количество листов в документе;</w:t>
      </w:r>
    </w:p>
    <w:p w:rsidR="004D2AFF" w:rsidRPr="00D63EBD" w:rsidRDefault="004D2AFF" w:rsidP="004D2AFF">
      <w:pPr>
        <w:pStyle w:val="2b"/>
        <w:numPr>
          <w:ilvl w:val="0"/>
          <w:numId w:val="18"/>
        </w:numPr>
        <w:shd w:val="clear" w:color="auto" w:fill="auto"/>
        <w:tabs>
          <w:tab w:val="left" w:pos="993"/>
        </w:tabs>
        <w:spacing w:before="0" w:after="0" w:line="240" w:lineRule="auto"/>
        <w:ind w:firstLine="567"/>
        <w:jc w:val="both"/>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D2AFF" w:rsidRPr="00D63EBD" w:rsidRDefault="004D2AFF" w:rsidP="004D2AFF">
      <w:pPr>
        <w:pStyle w:val="2b"/>
        <w:numPr>
          <w:ilvl w:val="0"/>
          <w:numId w:val="18"/>
        </w:numPr>
        <w:shd w:val="clear" w:color="auto" w:fill="auto"/>
        <w:tabs>
          <w:tab w:val="left" w:pos="892"/>
        </w:tabs>
        <w:spacing w:before="0" w:after="0" w:line="240" w:lineRule="auto"/>
        <w:ind w:firstLine="567"/>
        <w:jc w:val="both"/>
        <w:rPr>
          <w:sz w:val="28"/>
          <w:szCs w:val="28"/>
        </w:rPr>
      </w:pPr>
      <w:r w:rsidRPr="00D63EBD">
        <w:rPr>
          <w:sz w:val="28"/>
          <w:szCs w:val="28"/>
        </w:rPr>
        <w:t>содержать оглавление, соответствующее их смыслу и содержанию;</w:t>
      </w:r>
    </w:p>
    <w:p w:rsidR="004D2AFF" w:rsidRPr="00D63EBD" w:rsidRDefault="004D2AFF" w:rsidP="004D2AFF">
      <w:pPr>
        <w:pStyle w:val="2b"/>
        <w:numPr>
          <w:ilvl w:val="0"/>
          <w:numId w:val="18"/>
        </w:numPr>
        <w:shd w:val="clear" w:color="auto" w:fill="auto"/>
        <w:tabs>
          <w:tab w:val="left" w:pos="946"/>
        </w:tabs>
        <w:spacing w:before="0" w:after="0" w:line="240" w:lineRule="auto"/>
        <w:ind w:firstLine="567"/>
        <w:jc w:val="both"/>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D2AFF" w:rsidRPr="00D63EBD" w:rsidRDefault="004D2AFF" w:rsidP="004D2AFF">
      <w:pPr>
        <w:pStyle w:val="2b"/>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rFonts w:eastAsia="Calibri"/>
          <w:sz w:val="28"/>
          <w:szCs w:val="28"/>
        </w:rPr>
        <w:t>xlIsx</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4D2AFF" w:rsidRPr="00D63EBD" w:rsidRDefault="004D2AFF" w:rsidP="004D2AFF">
      <w:pPr>
        <w:pStyle w:val="2b"/>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4D2AFF" w:rsidRPr="00D63EBD" w:rsidRDefault="004D2AFF" w:rsidP="004D2AFF">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4D2AFF" w:rsidRPr="00D63EBD" w:rsidRDefault="004D2AFF" w:rsidP="004D2AFF">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4D2AFF" w:rsidRPr="00D63EBD" w:rsidRDefault="004D2AFF" w:rsidP="004D2AFF">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систем,используемых для предоставления государственных и муниципальных услуг в электронной форме».</w:t>
      </w:r>
    </w:p>
    <w:p w:rsidR="004D2AFF" w:rsidRPr="00D63EBD" w:rsidRDefault="004D2AFF" w:rsidP="004D2AFF">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4D2AFF" w:rsidRPr="00D63EBD" w:rsidRDefault="004D2AFF" w:rsidP="004D2AFF">
      <w:pPr>
        <w:pStyle w:val="2b"/>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4D2AFF" w:rsidRPr="00D63EBD" w:rsidRDefault="004D2AFF" w:rsidP="004D2AFF">
      <w:pPr>
        <w:pStyle w:val="2b"/>
        <w:shd w:val="clear" w:color="auto" w:fill="auto"/>
        <w:tabs>
          <w:tab w:val="left" w:pos="0"/>
        </w:tabs>
        <w:spacing w:before="0" w:after="0" w:line="240" w:lineRule="auto"/>
        <w:ind w:firstLine="567"/>
        <w:rPr>
          <w:sz w:val="28"/>
          <w:szCs w:val="28"/>
        </w:rPr>
      </w:pPr>
      <w:r w:rsidRPr="00D63EBD">
        <w:rPr>
          <w:sz w:val="28"/>
          <w:szCs w:val="28"/>
        </w:rPr>
        <w:lastRenderedPageBreak/>
        <w:t>МФЦ осуществляет:</w:t>
      </w:r>
    </w:p>
    <w:p w:rsidR="004D2AFF" w:rsidRPr="00D63EBD" w:rsidRDefault="004D2AFF" w:rsidP="004D2AFF">
      <w:pPr>
        <w:pStyle w:val="2b"/>
        <w:numPr>
          <w:ilvl w:val="0"/>
          <w:numId w:val="18"/>
        </w:numPr>
        <w:shd w:val="clear" w:color="auto" w:fill="auto"/>
        <w:tabs>
          <w:tab w:val="left" w:pos="0"/>
          <w:tab w:val="left" w:pos="993"/>
        </w:tabs>
        <w:spacing w:before="0" w:after="0" w:line="240" w:lineRule="auto"/>
        <w:ind w:firstLine="567"/>
        <w:jc w:val="both"/>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4D2AFF" w:rsidRPr="00D63EBD" w:rsidRDefault="004D2AFF" w:rsidP="004D2AFF">
      <w:pPr>
        <w:pStyle w:val="2b"/>
        <w:numPr>
          <w:ilvl w:val="0"/>
          <w:numId w:val="18"/>
        </w:numPr>
        <w:shd w:val="clear" w:color="auto" w:fill="auto"/>
        <w:tabs>
          <w:tab w:val="left" w:pos="0"/>
          <w:tab w:val="left" w:pos="993"/>
        </w:tabs>
        <w:spacing w:before="0" w:after="0" w:line="240" w:lineRule="auto"/>
        <w:ind w:firstLine="567"/>
        <w:jc w:val="both"/>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4D2AFF" w:rsidRPr="00D63EBD" w:rsidRDefault="004D2AFF" w:rsidP="004D2AFF">
      <w:pPr>
        <w:pStyle w:val="2b"/>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4D2AFF" w:rsidRPr="00D63EBD" w:rsidRDefault="004D2AFF" w:rsidP="004D2AFF">
      <w:pPr>
        <w:pStyle w:val="101"/>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4D2AFF" w:rsidRPr="00D63EBD" w:rsidRDefault="004D2AFF" w:rsidP="004D2AFF">
      <w:pPr>
        <w:pStyle w:val="2b"/>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4D2AFF" w:rsidRPr="00D63EBD" w:rsidRDefault="004D2AFF" w:rsidP="004D2AFF">
      <w:pPr>
        <w:pStyle w:val="2b"/>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4D2AFF" w:rsidRPr="00D63EBD" w:rsidRDefault="004D2AFF" w:rsidP="004D2AFF">
      <w:pPr>
        <w:pStyle w:val="2b"/>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4D2AFF" w:rsidRPr="00D63EBD" w:rsidRDefault="004D2AFF" w:rsidP="004D2AFF">
      <w:pPr>
        <w:pStyle w:val="2b"/>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4D2AFF" w:rsidRPr="00D63EBD" w:rsidRDefault="004D2AFF" w:rsidP="004D2AFF">
      <w:pPr>
        <w:pStyle w:val="2b"/>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4D2AFF" w:rsidRPr="00D63EBD" w:rsidRDefault="004D2AFF" w:rsidP="004D2AFF">
      <w:pPr>
        <w:pStyle w:val="2b"/>
        <w:numPr>
          <w:ilvl w:val="0"/>
          <w:numId w:val="18"/>
        </w:numPr>
        <w:shd w:val="clear" w:color="auto" w:fill="auto"/>
        <w:tabs>
          <w:tab w:val="left" w:pos="284"/>
          <w:tab w:val="left" w:pos="1007"/>
        </w:tabs>
        <w:spacing w:before="0" w:after="0" w:line="240" w:lineRule="auto"/>
        <w:ind w:firstLine="567"/>
        <w:jc w:val="both"/>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4D2AFF" w:rsidRPr="00D63EBD" w:rsidRDefault="004D2AFF" w:rsidP="004D2AFF">
      <w:pPr>
        <w:pStyle w:val="2b"/>
        <w:numPr>
          <w:ilvl w:val="0"/>
          <w:numId w:val="18"/>
        </w:numPr>
        <w:shd w:val="clear" w:color="auto" w:fill="auto"/>
        <w:tabs>
          <w:tab w:val="left" w:pos="284"/>
          <w:tab w:val="left" w:pos="917"/>
        </w:tabs>
        <w:spacing w:before="0" w:after="0" w:line="240" w:lineRule="auto"/>
        <w:ind w:firstLine="567"/>
        <w:jc w:val="both"/>
        <w:rPr>
          <w:sz w:val="28"/>
          <w:szCs w:val="28"/>
        </w:rPr>
      </w:pPr>
      <w:r w:rsidRPr="00D63EBD">
        <w:rPr>
          <w:sz w:val="28"/>
          <w:szCs w:val="28"/>
        </w:rPr>
        <w:t>назначить другое время для консультаций.</w:t>
      </w:r>
    </w:p>
    <w:p w:rsidR="004D2AFF" w:rsidRPr="00D63EBD" w:rsidRDefault="004D2AFF" w:rsidP="004D2AFF">
      <w:pPr>
        <w:pStyle w:val="2b"/>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4D2AFF" w:rsidRPr="00D63EBD" w:rsidRDefault="004D2AFF" w:rsidP="004D2AFF">
      <w:pPr>
        <w:pStyle w:val="2b"/>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4D2AFF" w:rsidRPr="00D63EBD" w:rsidRDefault="004D2AFF" w:rsidP="004D2AFF">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4D2AFF" w:rsidRPr="00D63EBD" w:rsidRDefault="004D2AFF" w:rsidP="004D2AFF">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D2AFF" w:rsidRPr="00D63EBD" w:rsidRDefault="004D2AFF" w:rsidP="004D2AFF">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4D2AFF" w:rsidRPr="00D63EBD" w:rsidRDefault="004D2AFF" w:rsidP="004D2AFF">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4D2AFF" w:rsidRPr="00D63EBD" w:rsidRDefault="004D2AFF" w:rsidP="004D2AFF">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4D2AFF" w:rsidRPr="00D63EBD" w:rsidRDefault="004D2AFF" w:rsidP="004D2AFF">
      <w:pPr>
        <w:autoSpaceDE w:val="0"/>
        <w:autoSpaceDN w:val="0"/>
        <w:adjustRightInd w:val="0"/>
        <w:rPr>
          <w:rFonts w:ascii="Times New Roman" w:hAnsi="Times New Roman"/>
          <w:sz w:val="28"/>
          <w:szCs w:val="28"/>
        </w:rPr>
      </w:pPr>
      <w:r w:rsidRPr="00D63EBD">
        <w:rPr>
          <w:rFonts w:ascii="Times New Roman" w:hAnsi="Times New Roman"/>
          <w:sz w:val="28"/>
          <w:szCs w:val="28"/>
        </w:rPr>
        <w:t xml:space="preserve">- Заявитель подает заявление и документы в Администрации*, результат Муниципальной </w:t>
      </w:r>
      <w:r>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4D2AFF" w:rsidRPr="00D63EBD" w:rsidRDefault="004D2AFF" w:rsidP="004D2AFF">
      <w:pPr>
        <w:pStyle w:val="2b"/>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rFonts w:eastAsia="Calibri"/>
          <w:color w:val="auto"/>
          <w:sz w:val="28"/>
          <w:szCs w:val="28"/>
        </w:rPr>
        <w:t>самоуправления».</w:t>
      </w:r>
    </w:p>
    <w:p w:rsidR="004D2AFF" w:rsidRPr="00D63EBD" w:rsidRDefault="004D2AFF" w:rsidP="004D2AFF">
      <w:pPr>
        <w:pStyle w:val="2b"/>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D2AFF" w:rsidRPr="00D63EBD" w:rsidRDefault="004D2AFF" w:rsidP="004D2AFF">
      <w:pPr>
        <w:pStyle w:val="2b"/>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4D2AFF" w:rsidRPr="00D63EBD" w:rsidRDefault="004D2AFF" w:rsidP="004D2AFF">
      <w:pPr>
        <w:numPr>
          <w:ilvl w:val="0"/>
          <w:numId w:val="18"/>
        </w:numPr>
        <w:autoSpaceDE w:val="0"/>
        <w:autoSpaceDN w:val="0"/>
        <w:adjustRightInd w:val="0"/>
        <w:spacing w:after="0" w:line="240" w:lineRule="auto"/>
        <w:ind w:firstLine="567"/>
        <w:jc w:val="both"/>
        <w:rPr>
          <w:rFonts w:ascii="Times New Roman" w:hAnsi="Times New Roman"/>
          <w:sz w:val="28"/>
          <w:szCs w:val="28"/>
        </w:rPr>
      </w:pPr>
      <w:r w:rsidRPr="00D63EBD">
        <w:rPr>
          <w:rFonts w:ascii="Times New Roman" w:hAnsi="Times New Roman"/>
          <w:sz w:val="28"/>
          <w:szCs w:val="28"/>
        </w:rPr>
        <w:lastRenderedPageBreak/>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D2AFF" w:rsidRPr="00D63EBD" w:rsidRDefault="004D2AFF" w:rsidP="004D2AFF">
      <w:pPr>
        <w:numPr>
          <w:ilvl w:val="0"/>
          <w:numId w:val="18"/>
        </w:numPr>
        <w:autoSpaceDE w:val="0"/>
        <w:autoSpaceDN w:val="0"/>
        <w:adjustRightInd w:val="0"/>
        <w:spacing w:after="0" w:line="240" w:lineRule="auto"/>
        <w:ind w:firstLine="567"/>
        <w:jc w:val="both"/>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4D2AFF" w:rsidRPr="00D63EBD" w:rsidRDefault="004D2AFF" w:rsidP="004D2AFF">
      <w:pPr>
        <w:numPr>
          <w:ilvl w:val="0"/>
          <w:numId w:val="18"/>
        </w:numPr>
        <w:autoSpaceDE w:val="0"/>
        <w:autoSpaceDN w:val="0"/>
        <w:adjustRightInd w:val="0"/>
        <w:spacing w:after="0" w:line="240" w:lineRule="auto"/>
        <w:ind w:firstLine="567"/>
        <w:jc w:val="both"/>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4D2AFF" w:rsidRPr="00D63EBD" w:rsidRDefault="004D2AFF" w:rsidP="004D2AFF">
      <w:pPr>
        <w:pStyle w:val="2b"/>
        <w:numPr>
          <w:ilvl w:val="0"/>
          <w:numId w:val="18"/>
        </w:numPr>
        <w:shd w:val="clear" w:color="auto" w:fill="auto"/>
        <w:tabs>
          <w:tab w:val="left" w:pos="851"/>
          <w:tab w:val="left" w:pos="1276"/>
        </w:tabs>
        <w:spacing w:before="0" w:after="0" w:line="240" w:lineRule="auto"/>
        <w:ind w:firstLine="567"/>
        <w:jc w:val="both"/>
        <w:rPr>
          <w:sz w:val="28"/>
          <w:szCs w:val="28"/>
        </w:rPr>
      </w:pPr>
      <w:r w:rsidRPr="00D63EBD">
        <w:rPr>
          <w:sz w:val="28"/>
          <w:szCs w:val="28"/>
        </w:rPr>
        <w:t>выдает результат предоставления Муниципальной услуги на бумажном носителе.</w:t>
      </w:r>
    </w:p>
    <w:p w:rsidR="004D2AFF" w:rsidRPr="00D63EBD" w:rsidRDefault="004D2AFF" w:rsidP="004D2AFF">
      <w:pPr>
        <w:pStyle w:val="2b"/>
        <w:shd w:val="clear" w:color="auto" w:fill="auto"/>
        <w:tabs>
          <w:tab w:val="left" w:pos="1373"/>
        </w:tabs>
        <w:spacing w:before="0" w:after="0" w:line="240" w:lineRule="auto"/>
        <w:ind w:firstLine="709"/>
        <w:rPr>
          <w:sz w:val="28"/>
          <w:szCs w:val="28"/>
        </w:rPr>
      </w:pPr>
    </w:p>
    <w:p w:rsidR="004D2AFF" w:rsidRPr="00D63EBD" w:rsidRDefault="004D2AFF" w:rsidP="004D2AFF">
      <w:pPr>
        <w:pStyle w:val="2e"/>
        <w:numPr>
          <w:ilvl w:val="0"/>
          <w:numId w:val="19"/>
        </w:numPr>
        <w:shd w:val="clear" w:color="auto" w:fill="auto"/>
        <w:tabs>
          <w:tab w:val="left" w:pos="1708"/>
        </w:tabs>
        <w:spacing w:after="0" w:line="240" w:lineRule="auto"/>
        <w:ind w:firstLine="567"/>
        <w:outlineLvl w:val="9"/>
        <w:rPr>
          <w:sz w:val="28"/>
          <w:szCs w:val="28"/>
        </w:rPr>
      </w:pPr>
      <w:r w:rsidRPr="00D63EBD">
        <w:rPr>
          <w:sz w:val="28"/>
          <w:szCs w:val="28"/>
        </w:rPr>
        <w:t>Состав, последовательность и сроки выполнения административных процедур, требования к порядку их выполнения</w:t>
      </w:r>
    </w:p>
    <w:p w:rsidR="004D2AFF" w:rsidRPr="00D63EBD" w:rsidRDefault="004D2AFF" w:rsidP="004D2AFF">
      <w:pPr>
        <w:pStyle w:val="2e"/>
        <w:shd w:val="clear" w:color="auto" w:fill="auto"/>
        <w:tabs>
          <w:tab w:val="left" w:pos="1708"/>
        </w:tabs>
        <w:spacing w:after="0" w:line="240" w:lineRule="auto"/>
        <w:ind w:firstLine="567"/>
        <w:outlineLvl w:val="9"/>
        <w:rPr>
          <w:b w:val="0"/>
          <w:sz w:val="28"/>
          <w:szCs w:val="28"/>
        </w:rPr>
      </w:pPr>
    </w:p>
    <w:p w:rsidR="004D2AFF" w:rsidRPr="00D63EBD" w:rsidRDefault="004D2AFF" w:rsidP="00657875">
      <w:pPr>
        <w:pStyle w:val="92"/>
        <w:numPr>
          <w:ilvl w:val="0"/>
          <w:numId w:val="37"/>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(действий) при предоставлении Муниципальной услуги</w:t>
      </w:r>
    </w:p>
    <w:p w:rsidR="004D2AFF" w:rsidRPr="00D63EBD" w:rsidRDefault="004D2AFF" w:rsidP="004D2AFF">
      <w:pPr>
        <w:pStyle w:val="92"/>
        <w:shd w:val="clear" w:color="auto" w:fill="auto"/>
        <w:tabs>
          <w:tab w:val="left" w:pos="0"/>
        </w:tabs>
        <w:spacing w:after="0" w:line="240" w:lineRule="auto"/>
        <w:ind w:left="567" w:firstLine="0"/>
        <w:rPr>
          <w:b/>
          <w:i w:val="0"/>
          <w:sz w:val="28"/>
          <w:szCs w:val="28"/>
        </w:rPr>
      </w:pPr>
    </w:p>
    <w:p w:rsidR="004D2AFF" w:rsidRPr="00D63EBD" w:rsidRDefault="004D2AFF" w:rsidP="004D2AFF">
      <w:pPr>
        <w:pStyle w:val="afa"/>
        <w:tabs>
          <w:tab w:val="left" w:pos="0"/>
        </w:tabs>
        <w:autoSpaceDE w:val="0"/>
        <w:autoSpaceDN w:val="0"/>
        <w:adjustRightInd w:val="0"/>
        <w:ind w:left="0"/>
        <w:rPr>
          <w:rFonts w:eastAsiaTheme="minorHAnsi"/>
          <w:sz w:val="28"/>
          <w:szCs w:val="28"/>
        </w:rPr>
      </w:pPr>
      <w:r w:rsidRPr="00D63EBD">
        <w:rPr>
          <w:rFonts w:eastAsiaTheme="minorHAnsi"/>
          <w:sz w:val="28"/>
          <w:szCs w:val="28"/>
        </w:rPr>
        <w:t>24.1. Перечень вариантов предоставления Муниципальной услуги:</w:t>
      </w:r>
    </w:p>
    <w:p w:rsidR="004D2AFF" w:rsidRPr="00D63EBD" w:rsidRDefault="004D2AFF" w:rsidP="004D2AFF">
      <w:pPr>
        <w:pStyle w:val="afa"/>
        <w:tabs>
          <w:tab w:val="left" w:pos="0"/>
        </w:tabs>
        <w:autoSpaceDE w:val="0"/>
        <w:autoSpaceDN w:val="0"/>
        <w:adjustRightInd w:val="0"/>
        <w:ind w:left="0"/>
        <w:rPr>
          <w:rFonts w:eastAsiaTheme="minorHAnsi"/>
          <w:sz w:val="28"/>
          <w:szCs w:val="28"/>
        </w:rPr>
      </w:pPr>
      <w:r w:rsidRPr="00D63EBD">
        <w:rPr>
          <w:rFonts w:eastAsiaTheme="minorHAnsi"/>
          <w:sz w:val="28"/>
          <w:szCs w:val="28"/>
        </w:rPr>
        <w:t>Вариант 1.Выдача разрешения на осуществление земляных работ;</w:t>
      </w:r>
    </w:p>
    <w:p w:rsidR="004D2AFF" w:rsidRPr="00D63EBD" w:rsidRDefault="004D2AFF" w:rsidP="004D2AFF">
      <w:pPr>
        <w:pStyle w:val="afa"/>
        <w:tabs>
          <w:tab w:val="left" w:pos="0"/>
        </w:tabs>
        <w:autoSpaceDE w:val="0"/>
        <w:autoSpaceDN w:val="0"/>
        <w:adjustRightInd w:val="0"/>
        <w:ind w:left="0"/>
        <w:rPr>
          <w:rFonts w:eastAsiaTheme="minorHAnsi"/>
          <w:sz w:val="28"/>
          <w:szCs w:val="28"/>
        </w:rPr>
      </w:pPr>
      <w:r w:rsidRPr="00D63EBD">
        <w:rPr>
          <w:rFonts w:eastAsiaTheme="minorHAnsi"/>
          <w:sz w:val="28"/>
          <w:szCs w:val="28"/>
        </w:rPr>
        <w:t>Вариант 2.Получение разрешения на осуществление земляных работ в связи с аварийно-восстановительными работами;</w:t>
      </w:r>
    </w:p>
    <w:p w:rsidR="004D2AFF" w:rsidRPr="00D63EBD" w:rsidRDefault="004D2AFF" w:rsidP="004D2AFF">
      <w:pPr>
        <w:pStyle w:val="afa"/>
        <w:tabs>
          <w:tab w:val="left" w:pos="0"/>
        </w:tabs>
        <w:autoSpaceDE w:val="0"/>
        <w:autoSpaceDN w:val="0"/>
        <w:adjustRightInd w:val="0"/>
        <w:ind w:left="0"/>
        <w:rPr>
          <w:rFonts w:eastAsiaTheme="minorHAnsi"/>
          <w:sz w:val="28"/>
          <w:szCs w:val="28"/>
        </w:rPr>
      </w:pPr>
      <w:r w:rsidRPr="00D63EBD">
        <w:rPr>
          <w:rFonts w:eastAsiaTheme="minorHAnsi"/>
          <w:sz w:val="28"/>
          <w:szCs w:val="28"/>
        </w:rPr>
        <w:t>Вариант 3. Продление разрешения на осуществление земляных работ;</w:t>
      </w:r>
    </w:p>
    <w:p w:rsidR="004D2AFF" w:rsidRPr="00D63EBD" w:rsidRDefault="004D2AFF" w:rsidP="004D2AFF">
      <w:pPr>
        <w:pStyle w:val="afa"/>
        <w:tabs>
          <w:tab w:val="left" w:pos="0"/>
        </w:tabs>
        <w:autoSpaceDE w:val="0"/>
        <w:autoSpaceDN w:val="0"/>
        <w:adjustRightInd w:val="0"/>
        <w:ind w:left="0"/>
        <w:rPr>
          <w:rFonts w:eastAsiaTheme="minorHAnsi"/>
          <w:sz w:val="28"/>
          <w:szCs w:val="28"/>
        </w:rPr>
      </w:pPr>
      <w:r w:rsidRPr="00D63EBD">
        <w:rPr>
          <w:rFonts w:eastAsiaTheme="minorHAnsi"/>
          <w:sz w:val="28"/>
          <w:szCs w:val="28"/>
        </w:rPr>
        <w:t>Вариант 4. Закрытие разрешения на осуществление земляных работ;</w:t>
      </w:r>
    </w:p>
    <w:p w:rsidR="004D2AFF" w:rsidRPr="00D63EBD" w:rsidRDefault="004D2AFF" w:rsidP="004D2AFF">
      <w:pPr>
        <w:pStyle w:val="afa"/>
        <w:tabs>
          <w:tab w:val="left" w:pos="0"/>
          <w:tab w:val="left" w:pos="1560"/>
        </w:tabs>
        <w:autoSpaceDE w:val="0"/>
        <w:autoSpaceDN w:val="0"/>
        <w:adjustRightInd w:val="0"/>
        <w:ind w:left="0"/>
        <w:rPr>
          <w:rFonts w:eastAsiaTheme="minorHAnsi"/>
          <w:sz w:val="28"/>
          <w:szCs w:val="28"/>
        </w:rPr>
      </w:pPr>
      <w:r w:rsidRPr="00D63EBD">
        <w:rPr>
          <w:rFonts w:eastAsiaTheme="minorHAnsi"/>
          <w:sz w:val="28"/>
          <w:szCs w:val="28"/>
        </w:rPr>
        <w:t>Вариант 5.Исправление допущенных опечаток и (или) ошибок в выданных в результате предоставления Муниципальной услуги документах.</w:t>
      </w:r>
    </w:p>
    <w:p w:rsidR="004D2AFF" w:rsidRPr="00D63EBD" w:rsidRDefault="004D2AFF" w:rsidP="004D2AFF">
      <w:pPr>
        <w:pStyle w:val="afa"/>
        <w:tabs>
          <w:tab w:val="left" w:pos="0"/>
          <w:tab w:val="left" w:pos="1560"/>
        </w:tabs>
        <w:autoSpaceDE w:val="0"/>
        <w:autoSpaceDN w:val="0"/>
        <w:adjustRightInd w:val="0"/>
        <w:ind w:left="0"/>
        <w:rPr>
          <w:rFonts w:eastAsiaTheme="minorHAnsi"/>
          <w:sz w:val="28"/>
          <w:szCs w:val="28"/>
        </w:rPr>
      </w:pPr>
      <w:r w:rsidRPr="00D63EBD">
        <w:rPr>
          <w:rFonts w:eastAsiaTheme="minorHAnsi"/>
          <w:sz w:val="28"/>
          <w:szCs w:val="28"/>
        </w:rPr>
        <w:t xml:space="preserve">Вариант 6. Выдача дубликата документа по результатам предоставления Муниципальной услуги. </w:t>
      </w:r>
    </w:p>
    <w:p w:rsidR="004D2AFF" w:rsidRPr="00D63EBD" w:rsidRDefault="004D2AFF" w:rsidP="004D2AFF">
      <w:pPr>
        <w:pStyle w:val="afa"/>
        <w:tabs>
          <w:tab w:val="left" w:pos="0"/>
        </w:tabs>
        <w:autoSpaceDE w:val="0"/>
        <w:autoSpaceDN w:val="0"/>
        <w:adjustRightInd w:val="0"/>
        <w:ind w:left="0"/>
        <w:rPr>
          <w:rFonts w:eastAsiaTheme="minorHAnsi"/>
          <w:sz w:val="28"/>
          <w:szCs w:val="28"/>
        </w:rPr>
      </w:pPr>
    </w:p>
    <w:p w:rsidR="004D2AFF" w:rsidRPr="00D63EBD" w:rsidRDefault="004D2AFF" w:rsidP="004D2AFF">
      <w:pPr>
        <w:pStyle w:val="afa"/>
        <w:tabs>
          <w:tab w:val="left" w:pos="0"/>
        </w:tabs>
        <w:autoSpaceDE w:val="0"/>
        <w:autoSpaceDN w:val="0"/>
        <w:adjustRightInd w:val="0"/>
        <w:ind w:left="0"/>
        <w:jc w:val="center"/>
        <w:rPr>
          <w:rFonts w:eastAsiaTheme="minorHAnsi"/>
          <w:b/>
          <w:sz w:val="28"/>
          <w:szCs w:val="28"/>
        </w:rPr>
      </w:pPr>
      <w:r w:rsidRPr="00D63EBD">
        <w:rPr>
          <w:rFonts w:eastAsiaTheme="minorHAnsi"/>
          <w:b/>
          <w:sz w:val="28"/>
          <w:szCs w:val="28"/>
        </w:rPr>
        <w:t>Описание административной процедуры профилирования Заявителя</w:t>
      </w:r>
    </w:p>
    <w:p w:rsidR="004D2AFF" w:rsidRPr="00D63EBD" w:rsidRDefault="004D2AFF" w:rsidP="004D2AFF">
      <w:pPr>
        <w:pStyle w:val="afa"/>
        <w:tabs>
          <w:tab w:val="left" w:pos="0"/>
        </w:tabs>
        <w:autoSpaceDE w:val="0"/>
        <w:autoSpaceDN w:val="0"/>
        <w:adjustRightInd w:val="0"/>
        <w:ind w:left="0"/>
        <w:jc w:val="center"/>
        <w:rPr>
          <w:rFonts w:eastAsiaTheme="minorHAnsi"/>
          <w:b/>
          <w:sz w:val="28"/>
          <w:szCs w:val="28"/>
        </w:rPr>
      </w:pPr>
    </w:p>
    <w:p w:rsidR="004D2AFF" w:rsidRPr="00D63EBD" w:rsidRDefault="004D2AFF" w:rsidP="004D2AFF">
      <w:pPr>
        <w:pStyle w:val="afa"/>
        <w:tabs>
          <w:tab w:val="left" w:pos="0"/>
        </w:tabs>
        <w:autoSpaceDE w:val="0"/>
        <w:autoSpaceDN w:val="0"/>
        <w:adjustRightInd w:val="0"/>
        <w:ind w:left="0"/>
        <w:rPr>
          <w:rFonts w:eastAsiaTheme="minorHAnsi"/>
          <w:sz w:val="28"/>
          <w:szCs w:val="28"/>
        </w:rPr>
      </w:pPr>
      <w:r w:rsidRPr="00D63EBD">
        <w:rPr>
          <w:rFonts w:eastAsiaTheme="minorHAnsi"/>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4D2AFF" w:rsidRPr="00D63EBD" w:rsidRDefault="004D2AFF" w:rsidP="00657875">
      <w:pPr>
        <w:pStyle w:val="2b"/>
        <w:numPr>
          <w:ilvl w:val="1"/>
          <w:numId w:val="36"/>
        </w:numPr>
        <w:shd w:val="clear" w:color="auto" w:fill="auto"/>
        <w:tabs>
          <w:tab w:val="left" w:pos="1292"/>
        </w:tabs>
        <w:spacing w:before="0" w:after="0" w:line="240" w:lineRule="auto"/>
        <w:ind w:left="0" w:firstLine="567"/>
        <w:jc w:val="both"/>
        <w:rPr>
          <w:sz w:val="28"/>
          <w:szCs w:val="28"/>
        </w:rPr>
      </w:pPr>
      <w:r w:rsidRPr="00D63EBD">
        <w:rPr>
          <w:sz w:val="28"/>
          <w:szCs w:val="28"/>
        </w:rPr>
        <w:t>Перечень административных процедур:</w:t>
      </w:r>
    </w:p>
    <w:p w:rsidR="004D2AFF" w:rsidRPr="00D63EBD" w:rsidRDefault="004D2AFF" w:rsidP="004D2AFF">
      <w:pPr>
        <w:pStyle w:val="2b"/>
        <w:shd w:val="clear" w:color="auto" w:fill="auto"/>
        <w:tabs>
          <w:tab w:val="left" w:pos="1100"/>
        </w:tabs>
        <w:spacing w:before="0" w:after="0" w:line="240" w:lineRule="auto"/>
        <w:ind w:firstLine="567"/>
        <w:rPr>
          <w:sz w:val="28"/>
          <w:szCs w:val="28"/>
        </w:rPr>
      </w:pPr>
      <w:r w:rsidRPr="00D63EBD">
        <w:rPr>
          <w:sz w:val="28"/>
          <w:szCs w:val="28"/>
        </w:rPr>
        <w:t>а) прием и регистрация Заявления и документов, необходимых для предоставления Муниципальной услуги;</w:t>
      </w:r>
    </w:p>
    <w:p w:rsidR="004D2AFF" w:rsidRPr="00D63EBD" w:rsidRDefault="004D2AFF" w:rsidP="004D2AFF">
      <w:pPr>
        <w:pStyle w:val="2b"/>
        <w:shd w:val="clear" w:color="auto" w:fill="auto"/>
        <w:tabs>
          <w:tab w:val="left" w:pos="1123"/>
        </w:tabs>
        <w:spacing w:before="0" w:after="0" w:line="240" w:lineRule="auto"/>
        <w:ind w:firstLine="567"/>
        <w:rPr>
          <w:sz w:val="28"/>
          <w:szCs w:val="28"/>
        </w:rPr>
      </w:pPr>
      <w:r w:rsidRPr="00D63EBD">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4D2AFF" w:rsidRPr="00D63EBD" w:rsidRDefault="004D2AFF" w:rsidP="004D2AFF">
      <w:pPr>
        <w:pStyle w:val="2b"/>
        <w:shd w:val="clear" w:color="auto" w:fill="auto"/>
        <w:tabs>
          <w:tab w:val="left" w:pos="1123"/>
        </w:tabs>
        <w:spacing w:before="0" w:after="0" w:line="240" w:lineRule="auto"/>
        <w:ind w:firstLine="567"/>
        <w:rPr>
          <w:sz w:val="28"/>
          <w:szCs w:val="28"/>
        </w:rPr>
      </w:pPr>
      <w:r w:rsidRPr="00D63EBD">
        <w:rPr>
          <w:sz w:val="28"/>
          <w:szCs w:val="28"/>
        </w:rPr>
        <w:t>в) принятие решения о предоставлении (об отказе в предоставлении) Муниципальной услуги;</w:t>
      </w:r>
    </w:p>
    <w:p w:rsidR="004D2AFF" w:rsidRPr="00D63EBD" w:rsidRDefault="004D2AFF" w:rsidP="004D2AFF">
      <w:pPr>
        <w:pStyle w:val="2b"/>
        <w:shd w:val="clear" w:color="auto" w:fill="auto"/>
        <w:tabs>
          <w:tab w:val="left" w:pos="1123"/>
        </w:tabs>
        <w:spacing w:before="0" w:after="0" w:line="240" w:lineRule="auto"/>
        <w:ind w:firstLine="567"/>
        <w:rPr>
          <w:sz w:val="28"/>
          <w:szCs w:val="28"/>
        </w:rPr>
      </w:pPr>
      <w:r w:rsidRPr="00D63EBD">
        <w:rPr>
          <w:sz w:val="28"/>
          <w:szCs w:val="28"/>
        </w:rPr>
        <w:t>г) подписание и направление (выдача) результата предоставления Муниципальной услуги Заявителю.</w:t>
      </w:r>
    </w:p>
    <w:p w:rsidR="004D2AFF" w:rsidRPr="00D63EBD" w:rsidRDefault="004D2AFF" w:rsidP="004D2AFF">
      <w:pPr>
        <w:pStyle w:val="2b"/>
        <w:shd w:val="clear" w:color="auto" w:fill="auto"/>
        <w:tabs>
          <w:tab w:val="left" w:pos="1123"/>
        </w:tabs>
        <w:spacing w:before="0" w:after="0" w:line="240" w:lineRule="auto"/>
        <w:ind w:firstLine="567"/>
        <w:rPr>
          <w:sz w:val="28"/>
          <w:szCs w:val="28"/>
        </w:rPr>
      </w:pPr>
    </w:p>
    <w:p w:rsidR="004D2AFF" w:rsidRPr="00D63EBD" w:rsidRDefault="004D2AFF" w:rsidP="004D2AFF">
      <w:pPr>
        <w:pStyle w:val="2b"/>
        <w:shd w:val="clear" w:color="auto" w:fill="auto"/>
        <w:tabs>
          <w:tab w:val="left" w:pos="1123"/>
        </w:tabs>
        <w:spacing w:before="0" w:after="0" w:line="240" w:lineRule="auto"/>
        <w:ind w:firstLine="567"/>
        <w:rPr>
          <w:b/>
          <w:sz w:val="28"/>
          <w:szCs w:val="28"/>
        </w:rPr>
      </w:pPr>
      <w:r w:rsidRPr="00D63EBD">
        <w:rPr>
          <w:b/>
          <w:sz w:val="28"/>
          <w:szCs w:val="28"/>
        </w:rPr>
        <w:lastRenderedPageBreak/>
        <w:t>Подразделы, содержащие описание вариантов предоставления Муниципальной услуги</w:t>
      </w:r>
    </w:p>
    <w:p w:rsidR="004D2AFF" w:rsidRPr="00D63EBD" w:rsidRDefault="004D2AFF" w:rsidP="004D2AFF">
      <w:pPr>
        <w:pStyle w:val="2b"/>
        <w:shd w:val="clear" w:color="auto" w:fill="auto"/>
        <w:tabs>
          <w:tab w:val="left" w:pos="1123"/>
        </w:tabs>
        <w:spacing w:before="0" w:after="0" w:line="240" w:lineRule="auto"/>
        <w:ind w:firstLine="567"/>
        <w:rPr>
          <w:sz w:val="28"/>
          <w:szCs w:val="28"/>
        </w:rPr>
      </w:pPr>
    </w:p>
    <w:p w:rsidR="004D2AFF" w:rsidRPr="00D63EBD" w:rsidRDefault="004D2AFF" w:rsidP="004D2AFF">
      <w:pPr>
        <w:pStyle w:val="2b"/>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Pr="00D63EBD">
        <w:rPr>
          <w:rFonts w:eastAsiaTheme="minorHAnsi"/>
          <w:b/>
          <w:sz w:val="28"/>
          <w:szCs w:val="28"/>
        </w:rPr>
        <w:t>Выдача разрешения на осуществление земляных работ.</w:t>
      </w:r>
    </w:p>
    <w:p w:rsidR="004D2AFF" w:rsidRPr="00D63EBD" w:rsidRDefault="004D2AFF" w:rsidP="004D2AFF">
      <w:pPr>
        <w:pStyle w:val="2b"/>
        <w:shd w:val="clear" w:color="auto" w:fill="auto"/>
        <w:tabs>
          <w:tab w:val="left" w:pos="1123"/>
        </w:tabs>
        <w:spacing w:before="0" w:after="0" w:line="240" w:lineRule="auto"/>
        <w:ind w:firstLine="567"/>
        <w:jc w:val="center"/>
        <w:rPr>
          <w:sz w:val="28"/>
          <w:szCs w:val="28"/>
        </w:rPr>
      </w:pPr>
    </w:p>
    <w:p w:rsidR="004D2AFF" w:rsidRPr="00D63EBD" w:rsidRDefault="004D2AFF" w:rsidP="004D2AFF">
      <w:pPr>
        <w:pStyle w:val="2b"/>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4D2AFF" w:rsidRPr="00D63EBD" w:rsidRDefault="004D2AFF" w:rsidP="004D2AFF">
      <w:pPr>
        <w:ind w:firstLine="709"/>
        <w:rPr>
          <w:rFonts w:ascii="Times New Roman" w:hAnsi="Times New Roman"/>
          <w:sz w:val="28"/>
          <w:szCs w:val="28"/>
        </w:rPr>
      </w:pPr>
    </w:p>
    <w:p w:rsidR="004D2AFF" w:rsidRPr="00D63EBD" w:rsidRDefault="004D2AFF" w:rsidP="004D2AFF">
      <w:pPr>
        <w:ind w:firstLine="709"/>
        <w:jc w:val="center"/>
        <w:rPr>
          <w:rFonts w:ascii="Times New Roman" w:hAnsi="Times New Roman"/>
          <w:b/>
          <w:sz w:val="28"/>
          <w:szCs w:val="28"/>
        </w:rPr>
      </w:pPr>
      <w:r w:rsidRPr="00D63EBD">
        <w:rPr>
          <w:rFonts w:ascii="Times New Roman" w:hAnsi="Times New Roman"/>
          <w:b/>
          <w:sz w:val="28"/>
          <w:szCs w:val="28"/>
        </w:rPr>
        <w:t>Перечень и описание административных процедур предоставления Муниципальной услуги</w:t>
      </w:r>
    </w:p>
    <w:p w:rsidR="004D2AFF" w:rsidRPr="00D63EBD" w:rsidRDefault="004D2AFF" w:rsidP="004D2AFF">
      <w:pPr>
        <w:ind w:firstLine="709"/>
        <w:rPr>
          <w:rFonts w:ascii="Times New Roman" w:hAnsi="Times New Roman"/>
          <w:sz w:val="28"/>
          <w:szCs w:val="28"/>
        </w:rPr>
      </w:pP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К заявлению должны быть приложены документы, указанные в пункте 9 настоящего Административного регламента.</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При личном обращении Заявителя или уполномоченног</w:t>
      </w:r>
      <w:r>
        <w:rPr>
          <w:rFonts w:ascii="Times New Roman" w:hAnsi="Times New Roman"/>
          <w:sz w:val="28"/>
          <w:szCs w:val="28"/>
        </w:rPr>
        <w:t>о представителя в Администрацию</w:t>
      </w:r>
      <w:r w:rsidRPr="00D63EBD">
        <w:rPr>
          <w:rFonts w:ascii="Times New Roman" w:hAnsi="Times New Roman"/>
          <w:sz w:val="28"/>
          <w:szCs w:val="28"/>
        </w:rPr>
        <w:t xml:space="preserve"> либо в МФЦ должностное лицо, уполномоченное на прием документов:</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устанавливает предмет обращения, личность Заявителя;</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4D2AFF" w:rsidRPr="00D63EBD" w:rsidRDefault="004D2AFF" w:rsidP="004D2AFF">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lastRenderedPageBreak/>
        <w:t>- проверяет наличие или отсутствие оснований для отказа в приеме документов, предусмотренных пунктом 1</w:t>
      </w:r>
      <w:r>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4D2AFF" w:rsidRPr="00D63EBD" w:rsidRDefault="004D2AFF" w:rsidP="004D2AFF">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303"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4D2AFF" w:rsidRPr="00D63EBD" w:rsidRDefault="004D2AFF" w:rsidP="004D2AFF">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w:t>
      </w:r>
      <w:r>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4D2AFF" w:rsidRPr="00D63EBD" w:rsidRDefault="004D2AFF" w:rsidP="004D2AFF">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Pr="00D63EBD">
        <w:rPr>
          <w:rFonts w:ascii="Times New Roman" w:eastAsia="Calibri" w:hAnsi="Times New Roman"/>
          <w:sz w:val="28"/>
          <w:szCs w:val="28"/>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Максимальный срок исполнения административной процедуры - 1 рабочий день (в пределах сроков, установленных пунктом </w:t>
      </w:r>
      <w:r>
        <w:rPr>
          <w:rFonts w:ascii="Times New Roman" w:hAnsi="Times New Roman"/>
          <w:sz w:val="28"/>
          <w:szCs w:val="28"/>
        </w:rPr>
        <w:t>7</w:t>
      </w:r>
      <w:r w:rsidRPr="00D63EBD">
        <w:rPr>
          <w:rFonts w:ascii="Times New Roman" w:hAnsi="Times New Roman"/>
          <w:sz w:val="28"/>
          <w:szCs w:val="28"/>
        </w:rPr>
        <w:t xml:space="preserve"> настоящего Административного регламента).</w:t>
      </w:r>
    </w:p>
    <w:p w:rsidR="004D2AFF" w:rsidRPr="00D63EBD" w:rsidRDefault="004D2AFF" w:rsidP="004D2AFF">
      <w:pPr>
        <w:ind w:firstLine="709"/>
        <w:rPr>
          <w:rFonts w:ascii="Times New Roman" w:eastAsia="SimSun" w:hAnsi="Times New Roman"/>
          <w:sz w:val="28"/>
          <w:szCs w:val="28"/>
        </w:rPr>
      </w:pPr>
      <w:r w:rsidRPr="00D63EBD">
        <w:rPr>
          <w:rFonts w:ascii="Times New Roman" w:hAnsi="Times New Roman"/>
          <w:sz w:val="28"/>
          <w:szCs w:val="28"/>
        </w:rPr>
        <w:lastRenderedPageBreak/>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4D2AFF" w:rsidRPr="00D63EBD" w:rsidRDefault="004D2AFF" w:rsidP="004D2AFF">
      <w:pPr>
        <w:ind w:firstLine="709"/>
        <w:rPr>
          <w:rFonts w:ascii="Times New Roman" w:hAnsi="Times New Roman"/>
          <w:sz w:val="28"/>
          <w:szCs w:val="28"/>
        </w:rPr>
      </w:pPr>
      <w:r w:rsidRPr="00D63EBD">
        <w:rPr>
          <w:rFonts w:ascii="Times New Roman" w:eastAsia="SimSun" w:hAnsi="Times New Roman"/>
          <w:sz w:val="28"/>
          <w:szCs w:val="28"/>
        </w:rPr>
        <w:t xml:space="preserve">24.4. </w:t>
      </w:r>
      <w:r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4D2AFF" w:rsidRPr="00D63EBD" w:rsidRDefault="004D2AFF" w:rsidP="004D2AFF">
      <w:pPr>
        <w:pStyle w:val="2b"/>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4D2AFF" w:rsidRPr="00D63EBD" w:rsidRDefault="004D2AFF" w:rsidP="004D2AFF">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4D2AFF" w:rsidRPr="00D63EBD" w:rsidRDefault="004D2AFF" w:rsidP="004D2AFF">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4D2AFF" w:rsidRPr="00D63EBD" w:rsidRDefault="004D2AFF" w:rsidP="004D2AFF">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недвижимости о зарегистрированных правах на </w:t>
      </w:r>
      <w:r w:rsidRPr="00D63EBD">
        <w:rPr>
          <w:rFonts w:ascii="Times New Roman" w:hAnsi="Times New Roman"/>
          <w:sz w:val="28"/>
          <w:szCs w:val="28"/>
        </w:rPr>
        <w:t>земельный участок, на котором планируется проведение земляных работ</w:t>
      </w:r>
      <w:r w:rsidRPr="00D63EBD">
        <w:rPr>
          <w:rFonts w:ascii="Times New Roman" w:eastAsia="SimSun" w:hAnsi="Times New Roman"/>
          <w:sz w:val="28"/>
          <w:szCs w:val="28"/>
        </w:rPr>
        <w:t>;</w:t>
      </w:r>
    </w:p>
    <w:p w:rsidR="004D2AFF" w:rsidRPr="00D63EBD" w:rsidRDefault="004D2AFF" w:rsidP="004D2AFF">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4D2AFF" w:rsidRPr="00D63EBD" w:rsidRDefault="004D2AFF" w:rsidP="004D2AFF">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4D2AFF" w:rsidRPr="00D63EBD" w:rsidRDefault="004D2AFF" w:rsidP="004D2AFF">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4D2AFF" w:rsidRDefault="004D2AFF" w:rsidP="004D2AFF">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 xml:space="preserve">направляет запрос насогласование схемы движения транспорта и пешеходов с ОГИБДД УМВД России по </w:t>
      </w:r>
      <w:r>
        <w:rPr>
          <w:rFonts w:ascii="Times New Roman" w:eastAsia="Calibri" w:hAnsi="Times New Roman"/>
          <w:sz w:val="28"/>
          <w:szCs w:val="28"/>
        </w:rPr>
        <w:t>Терновскому</w:t>
      </w:r>
      <w:r w:rsidRPr="00D63EBD">
        <w:rPr>
          <w:rFonts w:ascii="Times New Roman" w:eastAsia="Calibri" w:hAnsi="Times New Roman"/>
          <w:sz w:val="28"/>
          <w:szCs w:val="28"/>
        </w:rPr>
        <w:t xml:space="preserve"> муниципальному району</w:t>
      </w:r>
      <w:r>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4D2AFF" w:rsidRDefault="004D2AFF" w:rsidP="004D2AFF">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4D2AFF" w:rsidRPr="00CC5D14" w:rsidRDefault="004D2AFF" w:rsidP="004D2AFF">
      <w:pPr>
        <w:pStyle w:val="afa"/>
        <w:tabs>
          <w:tab w:val="left" w:pos="0"/>
        </w:tabs>
        <w:ind w:left="0"/>
        <w:rPr>
          <w:sz w:val="28"/>
          <w:szCs w:val="28"/>
        </w:rPr>
      </w:pPr>
      <w:r w:rsidRPr="00CC5D14">
        <w:rPr>
          <w:sz w:val="28"/>
          <w:szCs w:val="28"/>
        </w:rPr>
        <w:lastRenderedPageBreak/>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4D2AFF" w:rsidRPr="00CC5D14" w:rsidRDefault="004D2AFF" w:rsidP="004D2AFF">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4D2AFF" w:rsidRPr="00CC5D14" w:rsidRDefault="004D2AFF" w:rsidP="004D2AFF">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304"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4D2AFF" w:rsidRPr="00CC5D14" w:rsidRDefault="004D2AFF" w:rsidP="004D2AFF">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4D2AFF" w:rsidRPr="00CC5D14" w:rsidRDefault="004D2AFF" w:rsidP="004D2AFF">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4D2AFF" w:rsidRPr="00CC5D14" w:rsidRDefault="004D2AFF" w:rsidP="004D2AFF">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4D2AFF" w:rsidRPr="00CC5D14" w:rsidRDefault="004D2AFF" w:rsidP="004D2AFF">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4D2AFF" w:rsidRPr="00CC5D14" w:rsidRDefault="004D2AFF" w:rsidP="004D2AFF">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4D2AFF" w:rsidRPr="00CC5D14" w:rsidRDefault="004D2AFF" w:rsidP="004D2AFF">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4D2AFF" w:rsidRPr="00CC5D14" w:rsidRDefault="004D2AFF" w:rsidP="004D2AFF">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4D2AFF" w:rsidRPr="00CC5D14" w:rsidRDefault="004D2AFF" w:rsidP="004D2AFF">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4D2AFF" w:rsidRPr="00CC5D14" w:rsidRDefault="004D2AFF" w:rsidP="004D2AFF">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4D2AFF" w:rsidRPr="00CC5D14" w:rsidRDefault="004D2AFF" w:rsidP="004D2AFF">
      <w:pPr>
        <w:pStyle w:val="afa"/>
        <w:tabs>
          <w:tab w:val="left" w:pos="0"/>
        </w:tabs>
        <w:ind w:left="0" w:firstLine="709"/>
        <w:rPr>
          <w:sz w:val="28"/>
          <w:szCs w:val="28"/>
        </w:rPr>
      </w:pPr>
      <w:r w:rsidRPr="00CC5D14">
        <w:rPr>
          <w:sz w:val="28"/>
          <w:szCs w:val="28"/>
        </w:rPr>
        <w:lastRenderedPageBreak/>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4D2AFF" w:rsidRPr="00CC5D14" w:rsidRDefault="004D2AFF" w:rsidP="004D2AFF">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4D2AFF" w:rsidRDefault="004D2AFF" w:rsidP="004D2AFF">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4D2AFF" w:rsidRPr="00D63EBD" w:rsidRDefault="004D2AFF" w:rsidP="004D2AFF">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сроков, установленных пунктом </w:t>
      </w:r>
      <w:r>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w:t>
      </w:r>
      <w:r>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24.</w:t>
      </w:r>
      <w:r>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4D2AFF" w:rsidRDefault="004D2AFF" w:rsidP="004D2AFF">
      <w:pPr>
        <w:ind w:firstLine="709"/>
        <w:rPr>
          <w:rFonts w:ascii="Times New Roman" w:hAnsi="Times New Roman"/>
          <w:sz w:val="28"/>
          <w:szCs w:val="28"/>
        </w:rPr>
      </w:pPr>
      <w:r w:rsidRPr="00D63EBD">
        <w:rPr>
          <w:rFonts w:ascii="Times New Roman" w:hAnsi="Times New Roman"/>
          <w:sz w:val="28"/>
          <w:szCs w:val="28"/>
        </w:rPr>
        <w:t xml:space="preserve">При </w:t>
      </w:r>
      <w:r>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 указанных в пункте 1</w:t>
      </w:r>
      <w:r>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разрешения на осуществление земляных работ по форме согласно Приложению № 1 к настоящему Административному регламенту.</w:t>
      </w:r>
    </w:p>
    <w:p w:rsidR="004D2AFF" w:rsidRPr="00D63EBD" w:rsidRDefault="004D2AFF" w:rsidP="004D2AFF">
      <w:pPr>
        <w:ind w:firstLine="709"/>
        <w:rPr>
          <w:rFonts w:ascii="Times New Roman" w:hAnsi="Times New Roman"/>
          <w:sz w:val="28"/>
          <w:szCs w:val="28"/>
        </w:rPr>
      </w:pPr>
      <w:r>
        <w:rPr>
          <w:rFonts w:ascii="Times New Roman" w:hAnsi="Times New Roman"/>
          <w:sz w:val="28"/>
          <w:szCs w:val="28"/>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Pr>
          <w:rFonts w:ascii="Times New Roman" w:hAnsi="Times New Roman"/>
          <w:sz w:val="28"/>
          <w:szCs w:val="28"/>
        </w:rPr>
        <w:t xml:space="preserve">либо об отказе в его </w:t>
      </w:r>
      <w:r>
        <w:rPr>
          <w:rFonts w:ascii="Times New Roman" w:hAnsi="Times New Roman"/>
          <w:sz w:val="28"/>
          <w:szCs w:val="28"/>
        </w:rPr>
        <w:lastRenderedPageBreak/>
        <w:t xml:space="preserve">предоставлении </w:t>
      </w:r>
      <w:r w:rsidRPr="00D63EBD">
        <w:rPr>
          <w:rFonts w:ascii="Times New Roman" w:hAnsi="Times New Roman"/>
          <w:sz w:val="28"/>
          <w:szCs w:val="28"/>
        </w:rPr>
        <w:t>передается на подпис</w:t>
      </w:r>
      <w:r>
        <w:rPr>
          <w:rFonts w:ascii="Times New Roman" w:hAnsi="Times New Roman"/>
          <w:sz w:val="28"/>
          <w:szCs w:val="28"/>
        </w:rPr>
        <w:t xml:space="preserve">ь главе Козловского сельского </w:t>
      </w:r>
      <w:r w:rsidRPr="00D63EBD">
        <w:rPr>
          <w:rFonts w:ascii="Times New Roman" w:hAnsi="Times New Roman"/>
          <w:sz w:val="28"/>
          <w:szCs w:val="28"/>
        </w:rPr>
        <w:t>поселения</w:t>
      </w:r>
      <w:r>
        <w:rPr>
          <w:rFonts w:ascii="Times New Roman" w:hAnsi="Times New Roman"/>
          <w:sz w:val="28"/>
          <w:szCs w:val="28"/>
        </w:rPr>
        <w:t xml:space="preserve"> Терновского</w:t>
      </w:r>
      <w:r w:rsidRPr="00D63EBD">
        <w:rPr>
          <w:rFonts w:ascii="Times New Roman" w:hAnsi="Times New Roman"/>
          <w:sz w:val="28"/>
          <w:szCs w:val="28"/>
        </w:rPr>
        <w:t xml:space="preserve"> муниципал</w:t>
      </w:r>
      <w:r>
        <w:rPr>
          <w:rFonts w:ascii="Times New Roman" w:hAnsi="Times New Roman"/>
          <w:sz w:val="28"/>
          <w:szCs w:val="28"/>
        </w:rPr>
        <w:t xml:space="preserve">ьного района </w:t>
      </w:r>
      <w:r w:rsidRPr="00D63EBD">
        <w:rPr>
          <w:rFonts w:ascii="Times New Roman" w:hAnsi="Times New Roman"/>
          <w:sz w:val="28"/>
          <w:szCs w:val="28"/>
        </w:rPr>
        <w:t xml:space="preserve"> Воронежской области.</w:t>
      </w:r>
    </w:p>
    <w:p w:rsidR="004D2AFF" w:rsidRPr="00D63EBD" w:rsidRDefault="004D2AFF" w:rsidP="004D2AFF">
      <w:pPr>
        <w:pStyle w:val="2b"/>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Pr>
          <w:sz w:val="28"/>
          <w:szCs w:val="28"/>
        </w:rPr>
        <w:t>7</w:t>
      </w:r>
      <w:r w:rsidRPr="00D63EBD">
        <w:rPr>
          <w:sz w:val="28"/>
          <w:szCs w:val="28"/>
        </w:rPr>
        <w:t xml:space="preserve"> настоящего Административного регламента).</w:t>
      </w:r>
    </w:p>
    <w:p w:rsidR="004D2AFF" w:rsidRPr="00D63EBD" w:rsidRDefault="004D2AFF" w:rsidP="004D2AFF">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4D2AFF" w:rsidRDefault="004D2AFF" w:rsidP="004D2AFF">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4D2AFF" w:rsidRDefault="004D2AFF" w:rsidP="004D2AFF">
      <w:pPr>
        <w:ind w:firstLine="709"/>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пунктом</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4D2AFF" w:rsidRDefault="004D2AFF" w:rsidP="004D2AFF">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4D2AFF" w:rsidRPr="00D63EBD" w:rsidRDefault="004D2AFF" w:rsidP="004D2AFF">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4D2AFF" w:rsidRPr="00D63EBD" w:rsidRDefault="004D2AFF" w:rsidP="004D2AFF">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4D2AFF" w:rsidRPr="00D63EBD" w:rsidRDefault="004D2AFF" w:rsidP="004D2AFF">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4D2AFF" w:rsidRPr="00D63EBD" w:rsidRDefault="004D2AFF" w:rsidP="004D2AFF">
      <w:pPr>
        <w:pStyle w:val="2b"/>
        <w:shd w:val="clear" w:color="auto" w:fill="auto"/>
        <w:tabs>
          <w:tab w:val="left" w:pos="1123"/>
        </w:tabs>
        <w:spacing w:before="0" w:after="0" w:line="240" w:lineRule="auto"/>
        <w:ind w:firstLine="567"/>
        <w:rPr>
          <w:sz w:val="28"/>
          <w:szCs w:val="28"/>
        </w:rPr>
      </w:pPr>
    </w:p>
    <w:p w:rsidR="004D2AFF" w:rsidRPr="00D63EBD" w:rsidRDefault="004D2AFF" w:rsidP="004D2AFF">
      <w:pPr>
        <w:jc w:val="center"/>
        <w:rPr>
          <w:rFonts w:ascii="Times New Roman" w:hAnsi="Times New Roman"/>
          <w:b/>
          <w:sz w:val="28"/>
          <w:szCs w:val="28"/>
        </w:rPr>
      </w:pPr>
      <w:r w:rsidRPr="00D63EBD">
        <w:rPr>
          <w:rFonts w:ascii="Times New Roman" w:hAnsi="Times New Roman"/>
          <w:b/>
          <w:sz w:val="28"/>
          <w:szCs w:val="28"/>
        </w:rPr>
        <w:t xml:space="preserve">Вариант 2. </w:t>
      </w:r>
      <w:r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p>
    <w:p w:rsidR="004D2AFF" w:rsidRPr="00D63EBD" w:rsidRDefault="004D2AFF" w:rsidP="004D2AFF">
      <w:pPr>
        <w:ind w:firstLine="709"/>
        <w:rPr>
          <w:rFonts w:ascii="Times New Roman" w:hAnsi="Times New Roman"/>
          <w:b/>
          <w:sz w:val="28"/>
          <w:szCs w:val="28"/>
        </w:rPr>
      </w:pPr>
    </w:p>
    <w:p w:rsidR="004D2AFF" w:rsidRPr="00D63EBD" w:rsidRDefault="004D2AFF" w:rsidP="004D2AFF">
      <w:pPr>
        <w:rPr>
          <w:rFonts w:ascii="Times New Roman" w:eastAsia="SimSu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Pr>
          <w:rFonts w:ascii="Times New Roman" w:eastAsia="SimSun" w:hAnsi="Times New Roman"/>
          <w:sz w:val="28"/>
          <w:szCs w:val="28"/>
        </w:rPr>
        <w:t>с</w:t>
      </w:r>
      <w:r w:rsidRPr="00D63EBD">
        <w:rPr>
          <w:rFonts w:ascii="Times New Roman" w:eastAsia="SimSun" w:hAnsi="Times New Roman"/>
          <w:sz w:val="28"/>
          <w:szCs w:val="28"/>
        </w:rPr>
        <w:t xml:space="preserve">пециалист осуществляет Административные </w:t>
      </w:r>
      <w:r w:rsidRPr="00D63EBD">
        <w:rPr>
          <w:rFonts w:ascii="Times New Roman" w:eastAsia="SimSun" w:hAnsi="Times New Roman"/>
          <w:sz w:val="28"/>
          <w:szCs w:val="28"/>
        </w:rPr>
        <w:lastRenderedPageBreak/>
        <w:t>процедуры в соответствии с пп.24.3</w:t>
      </w:r>
      <w:r>
        <w:rPr>
          <w:rFonts w:ascii="Times New Roman" w:eastAsia="SimSun" w:hAnsi="Times New Roman"/>
          <w:sz w:val="28"/>
          <w:szCs w:val="28"/>
        </w:rPr>
        <w:t>-24.4</w:t>
      </w:r>
      <w:r w:rsidRPr="00D63EBD">
        <w:rPr>
          <w:rFonts w:ascii="Times New Roman" w:eastAsia="SimSun" w:hAnsi="Times New Roman"/>
          <w:sz w:val="28"/>
          <w:szCs w:val="28"/>
        </w:rPr>
        <w:t xml:space="preserve"> настоящего Административного регламента. </w:t>
      </w:r>
    </w:p>
    <w:p w:rsidR="004D2AFF" w:rsidRPr="00D63EBD" w:rsidRDefault="004D2AFF" w:rsidP="004D2AFF">
      <w:pPr>
        <w:rPr>
          <w:rFonts w:ascii="Times New Roman" w:eastAsia="SimSu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8</w:t>
      </w:r>
      <w:r w:rsidRPr="00D63EBD">
        <w:rPr>
          <w:rFonts w:ascii="Times New Roman" w:eastAsia="SimSun" w:hAnsi="Times New Roman"/>
          <w:sz w:val="28"/>
          <w:szCs w:val="28"/>
        </w:rPr>
        <w:t>. Заявитель при обращении за получением Муниципальной услуги в соответствии с вариантом 2 представляет перечень документов, указанный в п.</w:t>
      </w:r>
      <w:r>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4D2AFF" w:rsidRPr="00D63EBD" w:rsidRDefault="004D2AFF" w:rsidP="004D2AFF">
      <w:pPr>
        <w:rPr>
          <w:rFonts w:ascii="Times New Roman" w:eastAsia="SimSu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4D2AFF" w:rsidRPr="00D63EBD" w:rsidRDefault="004D2AFF" w:rsidP="004D2AFF">
      <w:pPr>
        <w:rPr>
          <w:rFonts w:ascii="Times New Roman" w:hAnsi="Times New Roman"/>
          <w:sz w:val="28"/>
          <w:szCs w:val="28"/>
        </w:rPr>
      </w:pPr>
      <w:r w:rsidRPr="00D63EBD">
        <w:rPr>
          <w:rFonts w:ascii="Times New Roman" w:eastAsia="SimSun" w:hAnsi="Times New Roman"/>
          <w:sz w:val="28"/>
          <w:szCs w:val="28"/>
        </w:rPr>
        <w:t>24.1</w:t>
      </w:r>
      <w:r>
        <w:rPr>
          <w:rFonts w:ascii="Times New Roman" w:eastAsia="SimSun" w:hAnsi="Times New Roman"/>
          <w:sz w:val="28"/>
          <w:szCs w:val="28"/>
        </w:rPr>
        <w:t>0</w:t>
      </w:r>
      <w:r w:rsidRPr="00D63EBD">
        <w:rPr>
          <w:rFonts w:ascii="Times New Roman" w:eastAsia="SimSun" w:hAnsi="Times New Roman"/>
          <w:sz w:val="28"/>
          <w:szCs w:val="28"/>
        </w:rPr>
        <w:t xml:space="preserve">. При отсутствии оснований для отказа в предоставлении Муниципальной услуги в соответствии с вариантом 2 </w:t>
      </w:r>
      <w:r>
        <w:rPr>
          <w:rFonts w:ascii="Times New Roman" w:eastAsia="SimSun" w:hAnsi="Times New Roman"/>
          <w:sz w:val="28"/>
          <w:szCs w:val="28"/>
        </w:rPr>
        <w:t>с</w:t>
      </w:r>
      <w:r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Pr="00D63EBD">
        <w:rPr>
          <w:rFonts w:ascii="Times New Roman" w:eastAsiaTheme="minorHAnsi" w:hAnsi="Times New Roman"/>
          <w:sz w:val="28"/>
          <w:szCs w:val="28"/>
        </w:rPr>
        <w:t>в связи с аварийно-восстановительными работами.</w:t>
      </w:r>
    </w:p>
    <w:p w:rsidR="004D2AFF" w:rsidRPr="00D63EBD" w:rsidRDefault="004D2AFF" w:rsidP="004D2AFF">
      <w:pPr>
        <w:rPr>
          <w:rFonts w:ascii="Times New Roman" w:hAnsi="Times New Roman"/>
          <w:sz w:val="28"/>
          <w:szCs w:val="28"/>
        </w:rPr>
      </w:pPr>
      <w:r w:rsidRPr="00D63EBD">
        <w:rPr>
          <w:rFonts w:ascii="Times New Roman" w:eastAsia="SimSun" w:hAnsi="Times New Roman"/>
          <w:sz w:val="28"/>
          <w:szCs w:val="28"/>
        </w:rPr>
        <w:t>24.1</w:t>
      </w:r>
      <w:r>
        <w:rPr>
          <w:rFonts w:ascii="Times New Roman" w:eastAsia="SimSun" w:hAnsi="Times New Roman"/>
          <w:sz w:val="28"/>
          <w:szCs w:val="28"/>
        </w:rPr>
        <w:t>1</w:t>
      </w:r>
      <w:r w:rsidRPr="00D63EBD">
        <w:rPr>
          <w:rFonts w:ascii="Times New Roman" w:eastAsia="SimSun" w:hAnsi="Times New Roman"/>
          <w:sz w:val="28"/>
          <w:szCs w:val="28"/>
        </w:rPr>
        <w:t>. При наличии оснований для отказа в предоставлении Муниципальной услуги в соответствии с вариантом 2</w:t>
      </w:r>
      <w:r>
        <w:rPr>
          <w:rFonts w:ascii="Times New Roman" w:eastAsia="SimSun" w:hAnsi="Times New Roman"/>
          <w:sz w:val="28"/>
          <w:szCs w:val="28"/>
        </w:rPr>
        <w:t>, указанных в пп.12.3 пункта 12 настоящего Административного регламента,</w:t>
      </w:r>
      <w:r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D63EBD">
        <w:rPr>
          <w:rFonts w:ascii="Times New Roman" w:eastAsia="SimSun" w:hAnsi="Times New Roman"/>
          <w:sz w:val="28"/>
          <w:szCs w:val="28"/>
        </w:rPr>
        <w:t xml:space="preserve">об </w:t>
      </w:r>
      <w:r w:rsidRPr="00D63EBD">
        <w:rPr>
          <w:rFonts w:ascii="Times New Roman" w:hAnsi="Times New Roman"/>
          <w:sz w:val="28"/>
          <w:szCs w:val="28"/>
        </w:rPr>
        <w:t>отказе в предоставлении Муниципальной услуги.</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24.1</w:t>
      </w:r>
      <w:r>
        <w:rPr>
          <w:rFonts w:ascii="Times New Roman" w:hAnsi="Times New Roman"/>
          <w:sz w:val="28"/>
          <w:szCs w:val="28"/>
        </w:rPr>
        <w:t>2</w:t>
      </w:r>
      <w:r w:rsidRPr="00D63EBD">
        <w:rPr>
          <w:rFonts w:ascii="Times New Roman" w:hAnsi="Times New Roman"/>
          <w:sz w:val="28"/>
          <w:szCs w:val="28"/>
        </w:rPr>
        <w:t xml:space="preserve">. Решение о </w:t>
      </w:r>
      <w:r w:rsidRPr="00D63EBD">
        <w:rPr>
          <w:rFonts w:ascii="Times New Roman" w:eastAsia="SimSun" w:hAnsi="Times New Roman"/>
          <w:sz w:val="28"/>
          <w:szCs w:val="28"/>
        </w:rPr>
        <w:t xml:space="preserve">выдаче разрешения на осуществление земляных работ </w:t>
      </w:r>
      <w:r w:rsidRPr="00D63EBD">
        <w:rPr>
          <w:rFonts w:ascii="Times New Roman" w:eastAsiaTheme="minorHAnsi" w:hAnsi="Times New Roman"/>
          <w:sz w:val="28"/>
          <w:szCs w:val="28"/>
        </w:rPr>
        <w:t>в связи с аварийно-восстановительными работами</w:t>
      </w:r>
      <w:r w:rsidRPr="00D63EBD">
        <w:rPr>
          <w:rFonts w:ascii="Times New Roman" w:hAnsi="Times New Roman"/>
          <w:sz w:val="28"/>
          <w:szCs w:val="28"/>
        </w:rPr>
        <w:t xml:space="preserve"> (об отказе в </w:t>
      </w:r>
      <w:r w:rsidRPr="00D63EBD">
        <w:rPr>
          <w:rFonts w:ascii="Times New Roman" w:eastAsia="SimSun" w:hAnsi="Times New Roman"/>
          <w:sz w:val="28"/>
          <w:szCs w:val="28"/>
        </w:rPr>
        <w:t xml:space="preserve">выдаче разрешения на осуществление земляных работ </w:t>
      </w:r>
      <w:r w:rsidRPr="00D63EBD">
        <w:rPr>
          <w:rFonts w:ascii="Times New Roman" w:eastAsiaTheme="minorHAnsi" w:hAnsi="Times New Roman"/>
          <w:sz w:val="28"/>
          <w:szCs w:val="28"/>
        </w:rPr>
        <w:t>в связи с аварийно-восстановительными работами</w:t>
      </w:r>
      <w:r w:rsidRPr="00D63EBD">
        <w:rPr>
          <w:rFonts w:ascii="Times New Roman" w:hAnsi="Times New Roman"/>
          <w:sz w:val="28"/>
          <w:szCs w:val="28"/>
        </w:rPr>
        <w:t xml:space="preserve">) подписывается </w:t>
      </w:r>
      <w:r>
        <w:rPr>
          <w:rFonts w:ascii="Times New Roman" w:hAnsi="Times New Roman"/>
          <w:sz w:val="28"/>
          <w:szCs w:val="28"/>
        </w:rPr>
        <w:t>главой Козловского сельского поселения Терновского</w:t>
      </w:r>
      <w:r w:rsidRPr="00D63EBD">
        <w:rPr>
          <w:rFonts w:ascii="Times New Roman" w:hAnsi="Times New Roman"/>
          <w:sz w:val="28"/>
          <w:szCs w:val="28"/>
        </w:rPr>
        <w:t xml:space="preserve"> муниципального района (городского округа) Воронежской области в течение 1 рабочего дня</w:t>
      </w:r>
      <w:r w:rsidRPr="00D63EBD">
        <w:rPr>
          <w:rFonts w:ascii="Times New Roman" w:eastAsia="SimSun" w:hAnsi="Times New Roman"/>
          <w:sz w:val="28"/>
          <w:szCs w:val="28"/>
        </w:rPr>
        <w:t>(в пределах срока предоставления Муниципальной услуги, установленного пп.</w:t>
      </w:r>
      <w:r>
        <w:rPr>
          <w:rFonts w:ascii="Times New Roman" w:eastAsia="SimSun" w:hAnsi="Times New Roman"/>
          <w:sz w:val="28"/>
          <w:szCs w:val="28"/>
        </w:rPr>
        <w:t>7</w:t>
      </w:r>
      <w:r w:rsidRPr="00D63EBD">
        <w:rPr>
          <w:rFonts w:ascii="Times New Roman" w:eastAsia="SimSun" w:hAnsi="Times New Roman"/>
          <w:sz w:val="28"/>
          <w:szCs w:val="28"/>
        </w:rPr>
        <w:t>.2 пункта</w:t>
      </w:r>
      <w:r>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4D2AFF" w:rsidRPr="00D63EBD" w:rsidRDefault="004D2AFF" w:rsidP="004D2AFF">
      <w:pPr>
        <w:rPr>
          <w:rFonts w:ascii="Times New Roman" w:hAnsi="Times New Roman"/>
          <w:sz w:val="28"/>
          <w:szCs w:val="28"/>
        </w:rPr>
      </w:pPr>
      <w:r w:rsidRPr="00D63EBD">
        <w:rPr>
          <w:rFonts w:ascii="Times New Roman" w:eastAsia="SimSun" w:hAnsi="Times New Roman"/>
          <w:sz w:val="28"/>
          <w:szCs w:val="28"/>
        </w:rPr>
        <w:t>Указанное решение</w:t>
      </w:r>
      <w:r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4D2AFF" w:rsidRPr="00D63EBD" w:rsidRDefault="004D2AFF" w:rsidP="004D2AFF">
      <w:pPr>
        <w:rPr>
          <w:rFonts w:ascii="Times New Roman" w:eastAsia="SimSun" w:hAnsi="Times New Roman"/>
          <w:sz w:val="28"/>
          <w:szCs w:val="28"/>
        </w:rPr>
      </w:pPr>
      <w:r w:rsidRPr="00D63EBD">
        <w:rPr>
          <w:rFonts w:ascii="Times New Roman" w:hAnsi="Times New Roman"/>
          <w:sz w:val="28"/>
          <w:szCs w:val="28"/>
        </w:rPr>
        <w:t>24.1</w:t>
      </w:r>
      <w:r>
        <w:rPr>
          <w:rFonts w:ascii="Times New Roman" w:hAnsi="Times New Roman"/>
          <w:sz w:val="28"/>
          <w:szCs w:val="28"/>
        </w:rPr>
        <w:t>3</w:t>
      </w:r>
      <w:r w:rsidRPr="00D63EBD">
        <w:rPr>
          <w:rFonts w:ascii="Times New Roman" w:hAnsi="Times New Roman"/>
          <w:sz w:val="28"/>
          <w:szCs w:val="28"/>
        </w:rPr>
        <w:t>.</w:t>
      </w: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4D2AFF" w:rsidRDefault="004D2AFF" w:rsidP="004D2AFF">
      <w:pPr>
        <w:rPr>
          <w:rFonts w:ascii="Times New Roman" w:hAnsi="Times New Roman"/>
          <w:sz w:val="28"/>
          <w:szCs w:val="28"/>
        </w:rPr>
      </w:pPr>
      <w:r w:rsidRPr="00D63EBD">
        <w:rPr>
          <w:rFonts w:ascii="Times New Roman" w:hAnsi="Times New Roman"/>
          <w:sz w:val="28"/>
          <w:szCs w:val="28"/>
        </w:rPr>
        <w:lastRenderedPageBreak/>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4D2AFF" w:rsidRPr="00D63EBD" w:rsidRDefault="004D2AFF" w:rsidP="004D2AFF">
      <w:pPr>
        <w:rPr>
          <w:rFonts w:ascii="Times New Roman" w:eastAsia="SimSun" w:hAnsi="Times New Roman"/>
          <w:sz w:val="28"/>
          <w:szCs w:val="28"/>
        </w:rPr>
      </w:pPr>
      <w:r w:rsidRPr="00D63EBD">
        <w:rPr>
          <w:rFonts w:ascii="Times New Roman" w:eastAsia="SimSun" w:hAnsi="Times New Roman"/>
          <w:sz w:val="28"/>
          <w:szCs w:val="28"/>
        </w:rPr>
        <w:t>24.1</w:t>
      </w:r>
      <w:r>
        <w:rPr>
          <w:rFonts w:ascii="Times New Roman" w:eastAsia="SimSun" w:hAnsi="Times New Roman"/>
          <w:sz w:val="28"/>
          <w:szCs w:val="28"/>
        </w:rPr>
        <w:t>4</w:t>
      </w:r>
      <w:r w:rsidRPr="00D63EBD">
        <w:rPr>
          <w:rFonts w:ascii="Times New Roman" w:eastAsia="SimSun" w:hAnsi="Times New Roman"/>
          <w:sz w:val="28"/>
          <w:szCs w:val="28"/>
        </w:rPr>
        <w:t>. Срок предоставления Муниципальной услуги в соответствии с вариантом 2 указан в п.</w:t>
      </w:r>
      <w:r>
        <w:rPr>
          <w:rFonts w:ascii="Times New Roman" w:eastAsia="SimSun" w:hAnsi="Times New Roman"/>
          <w:sz w:val="28"/>
          <w:szCs w:val="28"/>
        </w:rPr>
        <w:t>7</w:t>
      </w:r>
      <w:r w:rsidRPr="00D63EBD">
        <w:rPr>
          <w:rFonts w:ascii="Times New Roman" w:eastAsia="SimSun" w:hAnsi="Times New Roman"/>
          <w:sz w:val="28"/>
          <w:szCs w:val="28"/>
        </w:rPr>
        <w:t>.1.2. настоящего Административного регламента.</w:t>
      </w:r>
    </w:p>
    <w:p w:rsidR="004D2AFF" w:rsidRPr="00D63EBD" w:rsidRDefault="004D2AFF" w:rsidP="004D2AFF">
      <w:pPr>
        <w:rPr>
          <w:rFonts w:ascii="Times New Roman" w:hAnsi="Times New Roman"/>
          <w:sz w:val="28"/>
          <w:szCs w:val="28"/>
        </w:rPr>
      </w:pPr>
      <w:r w:rsidRPr="00D63EBD">
        <w:rPr>
          <w:rFonts w:ascii="Times New Roman" w:eastAsia="SimSun" w:hAnsi="Times New Roman"/>
          <w:sz w:val="28"/>
          <w:szCs w:val="28"/>
        </w:rPr>
        <w:t>24.1</w:t>
      </w:r>
      <w:r>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4D2AFF" w:rsidRPr="00D63EBD" w:rsidRDefault="004D2AFF" w:rsidP="004D2AFF">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4D2AFF" w:rsidRPr="00D63EBD" w:rsidRDefault="004D2AFF" w:rsidP="004D2AFF">
      <w:pPr>
        <w:ind w:firstLine="709"/>
        <w:rPr>
          <w:rFonts w:ascii="Times New Roman" w:eastAsia="SimSun" w:hAnsi="Times New Roman"/>
          <w:sz w:val="28"/>
          <w:szCs w:val="28"/>
        </w:rPr>
      </w:pPr>
    </w:p>
    <w:p w:rsidR="004D2AFF" w:rsidRPr="00D63EBD" w:rsidRDefault="004D2AFF" w:rsidP="004D2AFF">
      <w:pPr>
        <w:jc w:val="center"/>
        <w:rPr>
          <w:rFonts w:ascii="Times New Roman" w:eastAsia="SimSun" w:hAnsi="Times New Roman"/>
          <w:b/>
          <w:sz w:val="28"/>
          <w:szCs w:val="28"/>
        </w:rPr>
      </w:pPr>
      <w:r w:rsidRPr="00D63EBD">
        <w:rPr>
          <w:rFonts w:ascii="Times New Roman" w:eastAsia="SimSun" w:hAnsi="Times New Roman"/>
          <w:b/>
          <w:sz w:val="28"/>
          <w:szCs w:val="28"/>
        </w:rPr>
        <w:t xml:space="preserve">Вариант 3. </w:t>
      </w:r>
      <w:r w:rsidRPr="00D63EBD">
        <w:rPr>
          <w:rFonts w:ascii="Times New Roman" w:eastAsiaTheme="minorHAnsi" w:hAnsi="Times New Roman"/>
          <w:b/>
          <w:sz w:val="28"/>
          <w:szCs w:val="28"/>
        </w:rPr>
        <w:t>Продление разрешения на осуществление земляных работ.</w:t>
      </w:r>
    </w:p>
    <w:p w:rsidR="004D2AFF" w:rsidRPr="00D63EBD" w:rsidRDefault="004D2AFF" w:rsidP="004D2AFF">
      <w:pPr>
        <w:jc w:val="center"/>
        <w:rPr>
          <w:rFonts w:ascii="Times New Roman" w:eastAsia="SimSun" w:hAnsi="Times New Roman"/>
          <w:sz w:val="28"/>
          <w:szCs w:val="28"/>
        </w:rPr>
      </w:pPr>
    </w:p>
    <w:p w:rsidR="004D2AFF" w:rsidRPr="00D63EBD" w:rsidRDefault="004D2AFF" w:rsidP="004D2AFF">
      <w:pPr>
        <w:rPr>
          <w:rFonts w:ascii="Times New Roman" w:eastAsia="SimSun" w:hAnsi="Times New Roman"/>
          <w:sz w:val="28"/>
          <w:szCs w:val="28"/>
        </w:rPr>
      </w:pPr>
      <w:r w:rsidRPr="00D63EBD">
        <w:rPr>
          <w:rFonts w:ascii="Times New Roman" w:eastAsia="SimSun" w:hAnsi="Times New Roman"/>
          <w:sz w:val="28"/>
          <w:szCs w:val="28"/>
        </w:rPr>
        <w:t>24.1</w:t>
      </w:r>
      <w:r>
        <w:rPr>
          <w:rFonts w:ascii="Times New Roman" w:eastAsia="SimSun" w:hAnsi="Times New Roman"/>
          <w:sz w:val="28"/>
          <w:szCs w:val="28"/>
        </w:rPr>
        <w:t>6</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4D2AFF" w:rsidRPr="00D63EBD" w:rsidRDefault="004D2AFF" w:rsidP="004D2AFF">
      <w:pPr>
        <w:rPr>
          <w:rFonts w:ascii="Times New Roman" w:eastAsia="SimSun" w:hAnsi="Times New Roman"/>
          <w:sz w:val="28"/>
          <w:szCs w:val="28"/>
        </w:rPr>
      </w:pPr>
      <w:r w:rsidRPr="00D63EBD">
        <w:rPr>
          <w:rFonts w:ascii="Times New Roman" w:eastAsia="SimSun" w:hAnsi="Times New Roman"/>
          <w:sz w:val="28"/>
          <w:szCs w:val="28"/>
        </w:rPr>
        <w:t>24.1</w:t>
      </w:r>
      <w:r>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4D2AFF" w:rsidRPr="00D63EBD" w:rsidRDefault="004D2AFF" w:rsidP="004D2AFF">
      <w:pPr>
        <w:rPr>
          <w:rFonts w:ascii="Times New Roman" w:eastAsia="SimSu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18</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4D2AFF" w:rsidRPr="00D63EBD" w:rsidRDefault="004D2AFF" w:rsidP="004D2AFF">
      <w:pPr>
        <w:rPr>
          <w:rFonts w:ascii="Times New Roman" w:hAnsi="Times New Roman"/>
          <w:sz w:val="28"/>
          <w:szCs w:val="28"/>
        </w:rPr>
      </w:pPr>
      <w:r w:rsidRPr="00D63EBD">
        <w:rPr>
          <w:rFonts w:ascii="Times New Roman" w:eastAsia="SimSun" w:hAnsi="Times New Roman"/>
          <w:sz w:val="28"/>
          <w:szCs w:val="28"/>
        </w:rPr>
        <w:t>24.1</w:t>
      </w:r>
      <w:r>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Pr>
          <w:rFonts w:ascii="Times New Roman" w:eastAsia="SimSun" w:hAnsi="Times New Roman"/>
          <w:sz w:val="28"/>
          <w:szCs w:val="28"/>
        </w:rPr>
        <w:t>пункте</w:t>
      </w:r>
      <w:r w:rsidRPr="00D63EBD">
        <w:rPr>
          <w:rFonts w:ascii="Times New Roman" w:eastAsia="SimSun" w:hAnsi="Times New Roman"/>
          <w:sz w:val="28"/>
          <w:szCs w:val="28"/>
        </w:rPr>
        <w:t xml:space="preserve"> 1</w:t>
      </w:r>
      <w:r>
        <w:rPr>
          <w:rFonts w:ascii="Times New Roman" w:eastAsia="SimSun" w:hAnsi="Times New Roman"/>
          <w:sz w:val="28"/>
          <w:szCs w:val="28"/>
        </w:rPr>
        <w:t>2</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lastRenderedPageBreak/>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Pr>
          <w:rFonts w:ascii="Times New Roman" w:hAnsi="Times New Roman"/>
          <w:sz w:val="28"/>
          <w:szCs w:val="28"/>
        </w:rPr>
        <w:t>ь главе Козловского сельского поселения Терновского</w:t>
      </w:r>
      <w:r w:rsidRPr="00D63EBD">
        <w:rPr>
          <w:rFonts w:ascii="Times New Roman" w:hAnsi="Times New Roman"/>
          <w:sz w:val="28"/>
          <w:szCs w:val="28"/>
        </w:rPr>
        <w:t xml:space="preserve"> муниципал</w:t>
      </w:r>
      <w:r>
        <w:rPr>
          <w:rFonts w:ascii="Times New Roman" w:hAnsi="Times New Roman"/>
          <w:sz w:val="28"/>
          <w:szCs w:val="28"/>
        </w:rPr>
        <w:t xml:space="preserve">ьного района </w:t>
      </w:r>
      <w:r w:rsidRPr="00D63EBD">
        <w:rPr>
          <w:rFonts w:ascii="Times New Roman" w:hAnsi="Times New Roman"/>
          <w:sz w:val="28"/>
          <w:szCs w:val="28"/>
        </w:rPr>
        <w:t xml:space="preserve"> Воронежской области.</w:t>
      </w:r>
    </w:p>
    <w:p w:rsidR="004D2AFF" w:rsidRPr="00D63EBD" w:rsidRDefault="004D2AFF" w:rsidP="004D2AFF">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4D2AFF" w:rsidRPr="00D63EBD" w:rsidRDefault="004D2AFF" w:rsidP="004D2AFF">
      <w:pPr>
        <w:rPr>
          <w:rFonts w:ascii="Times New Roma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4D2AFF" w:rsidRPr="00D63EBD" w:rsidRDefault="004D2AFF" w:rsidP="004D2AFF">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4D2AFF" w:rsidRPr="00D63EBD" w:rsidRDefault="004D2AFF" w:rsidP="004D2AFF">
      <w:pPr>
        <w:pStyle w:val="2b"/>
        <w:shd w:val="clear" w:color="auto" w:fill="auto"/>
        <w:tabs>
          <w:tab w:val="left" w:pos="1123"/>
        </w:tabs>
        <w:spacing w:before="0" w:after="0" w:line="240" w:lineRule="auto"/>
        <w:ind w:firstLine="567"/>
        <w:rPr>
          <w:sz w:val="28"/>
          <w:szCs w:val="28"/>
        </w:rPr>
      </w:pPr>
    </w:p>
    <w:p w:rsidR="004D2AFF" w:rsidRPr="00D63EBD" w:rsidRDefault="004D2AFF" w:rsidP="004D2AFF">
      <w:pPr>
        <w:pStyle w:val="afa"/>
        <w:tabs>
          <w:tab w:val="left" w:pos="0"/>
        </w:tabs>
        <w:autoSpaceDE w:val="0"/>
        <w:autoSpaceDN w:val="0"/>
        <w:adjustRightInd w:val="0"/>
        <w:ind w:left="0"/>
        <w:jc w:val="center"/>
        <w:rPr>
          <w:rFonts w:eastAsiaTheme="minorHAnsi"/>
          <w:b/>
          <w:sz w:val="28"/>
          <w:szCs w:val="28"/>
        </w:rPr>
      </w:pPr>
      <w:r w:rsidRPr="00D63EBD">
        <w:rPr>
          <w:rFonts w:eastAsiaTheme="minorHAnsi"/>
          <w:b/>
          <w:sz w:val="28"/>
          <w:szCs w:val="28"/>
        </w:rPr>
        <w:t>Вариант 4. Закрытие разрешения на право осуществления земляных работ.</w:t>
      </w:r>
    </w:p>
    <w:p w:rsidR="004D2AFF" w:rsidRPr="00D63EBD" w:rsidRDefault="004D2AFF" w:rsidP="004D2AFF">
      <w:pPr>
        <w:pStyle w:val="afa"/>
        <w:tabs>
          <w:tab w:val="left" w:pos="0"/>
        </w:tabs>
        <w:autoSpaceDE w:val="0"/>
        <w:autoSpaceDN w:val="0"/>
        <w:adjustRightInd w:val="0"/>
        <w:ind w:left="0"/>
        <w:jc w:val="center"/>
        <w:rPr>
          <w:rFonts w:eastAsiaTheme="minorHAnsi"/>
          <w:b/>
          <w:sz w:val="28"/>
          <w:szCs w:val="28"/>
        </w:rPr>
      </w:pPr>
    </w:p>
    <w:p w:rsidR="004D2AFF" w:rsidRPr="00D63EBD" w:rsidRDefault="004D2AFF" w:rsidP="004D2AFF">
      <w:pPr>
        <w:rPr>
          <w:rFonts w:ascii="Times New Roman" w:eastAsia="SimSu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4D2AFF" w:rsidRPr="00D63EBD" w:rsidRDefault="004D2AFF" w:rsidP="004D2AFF">
      <w:pPr>
        <w:rPr>
          <w:rFonts w:ascii="Times New Roman" w:eastAsia="SimSu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4D2AFF" w:rsidRPr="00D63EBD" w:rsidRDefault="004D2AFF" w:rsidP="004D2AFF">
      <w:pPr>
        <w:rPr>
          <w:rFonts w:ascii="Times New Roman" w:eastAsia="SimSun" w:hAnsi="Times New Roman"/>
          <w:sz w:val="28"/>
          <w:szCs w:val="28"/>
        </w:rPr>
      </w:pPr>
      <w:r w:rsidRPr="00D63EBD">
        <w:rPr>
          <w:rFonts w:ascii="Times New Roman" w:eastAsia="SimSun" w:hAnsi="Times New Roman"/>
          <w:sz w:val="28"/>
          <w:szCs w:val="28"/>
        </w:rPr>
        <w:t>24.2</w:t>
      </w:r>
      <w:r>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Pr>
          <w:rFonts w:ascii="Times New Roman" w:eastAsia="SimSun" w:hAnsi="Times New Roman"/>
          <w:sz w:val="28"/>
          <w:szCs w:val="28"/>
        </w:rPr>
        <w:t>а</w:t>
      </w:r>
      <w:r w:rsidRPr="00D63EBD">
        <w:rPr>
          <w:rFonts w:ascii="Times New Roman" w:eastAsia="SimSun" w:hAnsi="Times New Roman"/>
          <w:sz w:val="28"/>
          <w:szCs w:val="28"/>
        </w:rPr>
        <w:t xml:space="preserve"> 1</w:t>
      </w:r>
      <w:r>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4D2AFF" w:rsidRPr="00D63EBD" w:rsidRDefault="004D2AFF" w:rsidP="004D2AFF">
      <w:pPr>
        <w:rPr>
          <w:rFonts w:ascii="Times New Roman" w:hAnsi="Times New Roman"/>
          <w:sz w:val="28"/>
          <w:szCs w:val="28"/>
        </w:rPr>
      </w:pPr>
      <w:r w:rsidRPr="00D63EBD">
        <w:rPr>
          <w:rFonts w:ascii="Times New Roman" w:eastAsia="SimSun" w:hAnsi="Times New Roman"/>
          <w:sz w:val="28"/>
          <w:szCs w:val="28"/>
        </w:rPr>
        <w:t>24.2</w:t>
      </w:r>
      <w:r>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Pr>
          <w:rFonts w:ascii="Times New Roman" w:eastAsia="SimSun" w:hAnsi="Times New Roman"/>
          <w:sz w:val="28"/>
          <w:szCs w:val="28"/>
        </w:rPr>
        <w:t>2</w:t>
      </w:r>
      <w:r w:rsidRPr="00D63EBD">
        <w:rPr>
          <w:rFonts w:ascii="Times New Roman" w:eastAsia="SimSun" w:hAnsi="Times New Roman"/>
          <w:sz w:val="28"/>
          <w:szCs w:val="28"/>
        </w:rPr>
        <w:t>.5 пункта 1</w:t>
      </w:r>
      <w:r>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D63EBD">
        <w:rPr>
          <w:rFonts w:ascii="Times New Roman" w:hAnsi="Times New Roman"/>
          <w:sz w:val="28"/>
          <w:szCs w:val="28"/>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закрытии разрешения на осуществление земляных работ передается </w:t>
      </w:r>
      <w:r>
        <w:rPr>
          <w:rFonts w:ascii="Times New Roman" w:hAnsi="Times New Roman"/>
          <w:sz w:val="28"/>
          <w:szCs w:val="28"/>
        </w:rPr>
        <w:t xml:space="preserve">на подписание главе  Козловского </w:t>
      </w:r>
      <w:r>
        <w:rPr>
          <w:rFonts w:ascii="Times New Roman" w:hAnsi="Times New Roman"/>
          <w:sz w:val="28"/>
          <w:szCs w:val="28"/>
        </w:rPr>
        <w:lastRenderedPageBreak/>
        <w:t>сельского поселения Терновского</w:t>
      </w:r>
      <w:r w:rsidRPr="00D63EBD">
        <w:rPr>
          <w:rFonts w:ascii="Times New Roman" w:hAnsi="Times New Roman"/>
          <w:sz w:val="28"/>
          <w:szCs w:val="28"/>
        </w:rPr>
        <w:t xml:space="preserve"> муниципал</w:t>
      </w:r>
      <w:r>
        <w:rPr>
          <w:rFonts w:ascii="Times New Roman" w:hAnsi="Times New Roman"/>
          <w:sz w:val="28"/>
          <w:szCs w:val="28"/>
        </w:rPr>
        <w:t xml:space="preserve">ьного района </w:t>
      </w:r>
      <w:r w:rsidRPr="00D63EBD">
        <w:rPr>
          <w:rFonts w:ascii="Times New Roman" w:hAnsi="Times New Roman"/>
          <w:sz w:val="28"/>
          <w:szCs w:val="28"/>
        </w:rPr>
        <w:t xml:space="preserve"> Воронежской области.</w:t>
      </w:r>
    </w:p>
    <w:p w:rsidR="004D2AFF" w:rsidRPr="00D63EBD" w:rsidRDefault="004D2AFF" w:rsidP="004D2AFF">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4D2AFF" w:rsidRDefault="004D2AFF" w:rsidP="004D2AFF">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4D2AFF" w:rsidRPr="00D63EBD" w:rsidRDefault="004D2AFF" w:rsidP="004D2AFF">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4D2AFF" w:rsidRPr="00D63EBD" w:rsidRDefault="004D2AFF" w:rsidP="004D2AFF">
      <w:pPr>
        <w:rPr>
          <w:rFonts w:ascii="Times New Roman" w:hAnsi="Times New Roman"/>
          <w:sz w:val="28"/>
          <w:szCs w:val="28"/>
        </w:rPr>
      </w:pPr>
    </w:p>
    <w:p w:rsidR="004D2AFF" w:rsidRPr="00D63EBD" w:rsidRDefault="004D2AFF" w:rsidP="004D2AFF">
      <w:pPr>
        <w:pStyle w:val="afa"/>
        <w:tabs>
          <w:tab w:val="left" w:pos="0"/>
        </w:tabs>
        <w:autoSpaceDE w:val="0"/>
        <w:autoSpaceDN w:val="0"/>
        <w:adjustRightInd w:val="0"/>
        <w:ind w:left="0"/>
        <w:jc w:val="center"/>
        <w:rPr>
          <w:rFonts w:eastAsiaTheme="minorHAnsi"/>
          <w:b/>
          <w:sz w:val="28"/>
          <w:szCs w:val="28"/>
        </w:rPr>
      </w:pPr>
    </w:p>
    <w:p w:rsidR="004D2AFF" w:rsidRPr="00D63EBD" w:rsidRDefault="004D2AFF" w:rsidP="004D2AFF">
      <w:pPr>
        <w:pStyle w:val="afa"/>
        <w:tabs>
          <w:tab w:val="left" w:pos="0"/>
        </w:tabs>
        <w:autoSpaceDE w:val="0"/>
        <w:autoSpaceDN w:val="0"/>
        <w:adjustRightInd w:val="0"/>
        <w:ind w:left="0"/>
        <w:jc w:val="center"/>
        <w:rPr>
          <w:rFonts w:eastAsiaTheme="minorHAnsi"/>
          <w:b/>
          <w:sz w:val="28"/>
          <w:szCs w:val="28"/>
        </w:rPr>
      </w:pPr>
      <w:r w:rsidRPr="00D63EBD">
        <w:rPr>
          <w:rFonts w:eastAsiaTheme="minorHAnsi"/>
          <w:b/>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4D2AFF" w:rsidRPr="00D63EBD" w:rsidRDefault="004D2AFF" w:rsidP="004D2AFF">
      <w:pPr>
        <w:autoSpaceDE w:val="0"/>
        <w:autoSpaceDN w:val="0"/>
        <w:adjustRightInd w:val="0"/>
        <w:ind w:firstLine="540"/>
        <w:rPr>
          <w:rFonts w:ascii="Times New Roman" w:eastAsia="SimSun" w:hAnsi="Times New Roman"/>
          <w:sz w:val="28"/>
          <w:szCs w:val="28"/>
        </w:rPr>
      </w:pPr>
    </w:p>
    <w:p w:rsidR="004D2AFF" w:rsidRPr="00D63EBD" w:rsidRDefault="004D2AFF" w:rsidP="004D2AFF">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24.2</w:t>
      </w:r>
      <w:r>
        <w:rPr>
          <w:rFonts w:ascii="Times New Roman" w:eastAsia="SimSun" w:hAnsi="Times New Roman"/>
          <w:sz w:val="28"/>
          <w:szCs w:val="28"/>
        </w:rPr>
        <w:t>5</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Pr>
          <w:rFonts w:ascii="Times New Roman" w:hAnsi="Times New Roman"/>
          <w:sz w:val="28"/>
          <w:szCs w:val="28"/>
        </w:rPr>
        <w:t>Заявитель может приложить к нему документы, подтверждающие допущенную опечатку и (или) ошибку.</w:t>
      </w:r>
    </w:p>
    <w:p w:rsidR="004D2AFF" w:rsidRPr="00D63EBD" w:rsidRDefault="004D2AFF" w:rsidP="004D2AFF">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24.2</w:t>
      </w:r>
      <w:r>
        <w:rPr>
          <w:rFonts w:ascii="Times New Roman" w:eastAsiaTheme="minorHAnsi" w:hAnsi="Times New Roman"/>
          <w:sz w:val="28"/>
          <w:szCs w:val="28"/>
          <w:lang w:eastAsia="en-US"/>
        </w:rPr>
        <w:t>6</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4D2AFF" w:rsidRPr="00D63EBD" w:rsidRDefault="004D2AFF" w:rsidP="004D2AFF">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24.2</w:t>
      </w:r>
      <w:r>
        <w:rPr>
          <w:rFonts w:ascii="Times New Roman" w:eastAsiaTheme="minorHAnsi" w:hAnsi="Times New Roman"/>
          <w:sz w:val="28"/>
          <w:szCs w:val="28"/>
          <w:lang w:eastAsia="en-US"/>
        </w:rPr>
        <w:t>7</w:t>
      </w:r>
      <w:r w:rsidRPr="00D63EBD">
        <w:rPr>
          <w:rFonts w:ascii="Times New Roman" w:eastAsiaTheme="minorHAnsi" w:hAnsi="Times New Roman"/>
          <w:sz w:val="28"/>
          <w:szCs w:val="28"/>
          <w:lang w:eastAsia="en-US"/>
        </w:rPr>
        <w:t>.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4D2AFF" w:rsidRPr="00D63EBD" w:rsidRDefault="004D2AFF" w:rsidP="004D2AFF">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24.2</w:t>
      </w:r>
      <w:r>
        <w:rPr>
          <w:rFonts w:ascii="Times New Roman" w:eastAsiaTheme="minorHAnsi" w:hAnsi="Times New Roman"/>
          <w:sz w:val="28"/>
          <w:szCs w:val="28"/>
          <w:lang w:eastAsia="en-US"/>
        </w:rPr>
        <w:t>8</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4D2AFF" w:rsidRPr="00D63EBD" w:rsidRDefault="004D2AFF" w:rsidP="004D2AFF">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24.2</w:t>
      </w:r>
      <w:r>
        <w:rPr>
          <w:rFonts w:ascii="Times New Roman" w:eastAsiaTheme="minorHAnsi" w:hAnsi="Times New Roman"/>
          <w:sz w:val="28"/>
          <w:szCs w:val="28"/>
          <w:lang w:eastAsia="en-US"/>
        </w:rPr>
        <w:t>9</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4D2AFF" w:rsidRPr="00D63EBD" w:rsidRDefault="004D2AFF" w:rsidP="004D2AFF">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4D2AFF" w:rsidRDefault="004D2AFF" w:rsidP="004D2AFF">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4D2AFF" w:rsidRPr="00D63EBD" w:rsidRDefault="004D2AFF" w:rsidP="004D2AFF">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4D2AFF" w:rsidRDefault="004D2AFF" w:rsidP="004D2AFF">
      <w:pPr>
        <w:rPr>
          <w:rFonts w:ascii="Times New Roman" w:eastAsia="SimSun" w:hAnsi="Times New Roman"/>
          <w:sz w:val="28"/>
          <w:szCs w:val="28"/>
        </w:rPr>
      </w:pPr>
    </w:p>
    <w:p w:rsidR="004D2AFF" w:rsidRPr="00D63EBD" w:rsidRDefault="004D2AFF" w:rsidP="004D2AFF">
      <w:pPr>
        <w:pStyle w:val="afa"/>
        <w:tabs>
          <w:tab w:val="left" w:pos="0"/>
        </w:tabs>
        <w:autoSpaceDE w:val="0"/>
        <w:autoSpaceDN w:val="0"/>
        <w:adjustRightInd w:val="0"/>
        <w:ind w:left="0"/>
        <w:jc w:val="center"/>
        <w:rPr>
          <w:rFonts w:eastAsiaTheme="minorHAnsi"/>
          <w:b/>
          <w:sz w:val="28"/>
          <w:szCs w:val="28"/>
        </w:rPr>
      </w:pPr>
      <w:r>
        <w:rPr>
          <w:rFonts w:eastAsiaTheme="minorHAnsi"/>
          <w:b/>
          <w:sz w:val="28"/>
          <w:szCs w:val="28"/>
        </w:rPr>
        <w:t>Вариант 6</w:t>
      </w:r>
      <w:r w:rsidRPr="00D63EBD">
        <w:rPr>
          <w:rFonts w:eastAsiaTheme="minorHAnsi"/>
          <w:b/>
          <w:sz w:val="28"/>
          <w:szCs w:val="28"/>
        </w:rPr>
        <w:t xml:space="preserve">. </w:t>
      </w:r>
      <w:r>
        <w:rPr>
          <w:rFonts w:eastAsiaTheme="minorHAnsi"/>
          <w:b/>
          <w:sz w:val="28"/>
          <w:szCs w:val="28"/>
        </w:rPr>
        <w:t xml:space="preserve">Выдача дубликата документа по результатам предоставления </w:t>
      </w:r>
      <w:r w:rsidRPr="00D63EBD">
        <w:rPr>
          <w:rFonts w:eastAsiaTheme="minorHAnsi"/>
          <w:b/>
          <w:sz w:val="28"/>
          <w:szCs w:val="28"/>
        </w:rPr>
        <w:t>Муниципальной</w:t>
      </w:r>
      <w:r>
        <w:rPr>
          <w:rFonts w:eastAsiaTheme="minorHAnsi"/>
          <w:b/>
          <w:sz w:val="28"/>
          <w:szCs w:val="28"/>
        </w:rPr>
        <w:t xml:space="preserve"> услуги</w:t>
      </w:r>
      <w:r w:rsidRPr="00D63EBD">
        <w:rPr>
          <w:rFonts w:eastAsiaTheme="minorHAnsi"/>
          <w:b/>
          <w:sz w:val="28"/>
          <w:szCs w:val="28"/>
        </w:rPr>
        <w:t>.</w:t>
      </w:r>
    </w:p>
    <w:p w:rsidR="004D2AFF" w:rsidRPr="00D63EBD" w:rsidRDefault="004D2AFF" w:rsidP="004D2AFF">
      <w:pPr>
        <w:autoSpaceDE w:val="0"/>
        <w:autoSpaceDN w:val="0"/>
        <w:adjustRightInd w:val="0"/>
        <w:ind w:firstLine="540"/>
        <w:rPr>
          <w:rFonts w:ascii="Times New Roman" w:eastAsia="SimSun" w:hAnsi="Times New Roman"/>
          <w:sz w:val="28"/>
          <w:szCs w:val="28"/>
        </w:rPr>
      </w:pPr>
    </w:p>
    <w:p w:rsidR="004D2AFF" w:rsidRPr="00D63EBD" w:rsidRDefault="004D2AFF" w:rsidP="004D2AFF">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4D2AFF" w:rsidRPr="00D63EBD" w:rsidRDefault="004D2AFF" w:rsidP="004D2AFF">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 xml:space="preserve">поступления соответствующего </w:t>
      </w:r>
      <w:r w:rsidRPr="00D63EBD">
        <w:rPr>
          <w:rFonts w:ascii="Times New Roman" w:eastAsiaTheme="minorHAnsi" w:hAnsi="Times New Roman"/>
          <w:sz w:val="28"/>
          <w:szCs w:val="28"/>
          <w:lang w:eastAsia="en-US"/>
        </w:rPr>
        <w:t>заявления.</w:t>
      </w:r>
    </w:p>
    <w:p w:rsidR="004D2AFF" w:rsidRPr="00D63EBD" w:rsidRDefault="004D2AFF" w:rsidP="004D2AFF">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4D2AFF" w:rsidRPr="00D63EBD" w:rsidRDefault="004D2AFF" w:rsidP="004D2AFF">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4D2AFF" w:rsidRPr="00D63EBD" w:rsidRDefault="004D2AFF" w:rsidP="004D2AFF">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4D2AFF" w:rsidRPr="00D63EBD" w:rsidRDefault="004D2AFF" w:rsidP="004D2AFF">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4D2AFF" w:rsidRDefault="004D2AFF" w:rsidP="004D2AFF">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4D2AFF" w:rsidRPr="00D63EBD" w:rsidRDefault="004D2AFF" w:rsidP="004D2AFF">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4D2AFF" w:rsidRDefault="004D2AFF" w:rsidP="004D2AFF">
      <w:pPr>
        <w:jc w:val="center"/>
        <w:rPr>
          <w:rFonts w:ascii="Times New Roman" w:eastAsia="SimSun" w:hAnsi="Times New Roman"/>
          <w:sz w:val="28"/>
          <w:szCs w:val="28"/>
        </w:rPr>
      </w:pPr>
    </w:p>
    <w:p w:rsidR="004D2AFF" w:rsidRPr="00C20FD7" w:rsidRDefault="004D2AFF" w:rsidP="004D2AFF">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4D2AFF" w:rsidRPr="00C20FD7" w:rsidRDefault="004D2AFF" w:rsidP="004D2AFF">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4D2AFF" w:rsidRPr="00C20FD7" w:rsidRDefault="004D2AFF" w:rsidP="004D2AFF">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4D2AFF" w:rsidRPr="00C20FD7" w:rsidRDefault="004D2AFF" w:rsidP="004D2AFF">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4D2AFF" w:rsidRPr="00C20FD7" w:rsidRDefault="004D2AFF" w:rsidP="004D2AFF">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4D2AFF" w:rsidRPr="00C20FD7" w:rsidRDefault="004D2AFF" w:rsidP="004D2AFF">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4D2AFF" w:rsidRPr="00D63EBD" w:rsidRDefault="004D2AFF" w:rsidP="004D2AFF">
      <w:pPr>
        <w:jc w:val="center"/>
        <w:rPr>
          <w:rFonts w:ascii="Times New Roman" w:eastAsia="SimSun" w:hAnsi="Times New Roman"/>
          <w:sz w:val="28"/>
          <w:szCs w:val="28"/>
        </w:rPr>
      </w:pPr>
    </w:p>
    <w:p w:rsidR="004D2AFF" w:rsidRPr="00D63EBD" w:rsidRDefault="004D2AFF" w:rsidP="004D2AFF">
      <w:pPr>
        <w:pStyle w:val="2e"/>
        <w:numPr>
          <w:ilvl w:val="0"/>
          <w:numId w:val="19"/>
        </w:numPr>
        <w:shd w:val="clear" w:color="auto" w:fill="auto"/>
        <w:tabs>
          <w:tab w:val="left" w:pos="0"/>
        </w:tabs>
        <w:spacing w:after="0" w:line="240" w:lineRule="auto"/>
        <w:ind w:firstLine="567"/>
        <w:jc w:val="center"/>
        <w:outlineLvl w:val="9"/>
        <w:rPr>
          <w:sz w:val="28"/>
          <w:szCs w:val="28"/>
        </w:rPr>
      </w:pPr>
      <w:r w:rsidRPr="00D63EBD">
        <w:rPr>
          <w:sz w:val="28"/>
          <w:szCs w:val="28"/>
        </w:rPr>
        <w:lastRenderedPageBreak/>
        <w:t>Порядок и формы контроля за исполнением административного регламента</w:t>
      </w:r>
    </w:p>
    <w:p w:rsidR="004D2AFF" w:rsidRPr="00D63EBD" w:rsidRDefault="004D2AFF" w:rsidP="004D2AFF">
      <w:pPr>
        <w:pStyle w:val="2e"/>
        <w:shd w:val="clear" w:color="auto" w:fill="auto"/>
        <w:tabs>
          <w:tab w:val="left" w:pos="0"/>
        </w:tabs>
        <w:spacing w:after="0" w:line="240" w:lineRule="auto"/>
        <w:ind w:left="567" w:firstLine="0"/>
        <w:outlineLvl w:val="9"/>
        <w:rPr>
          <w:sz w:val="28"/>
          <w:szCs w:val="28"/>
        </w:rPr>
      </w:pPr>
    </w:p>
    <w:p w:rsidR="004D2AFF" w:rsidRPr="00D63EBD" w:rsidRDefault="004D2AFF" w:rsidP="004D2AFF">
      <w:pPr>
        <w:pStyle w:val="92"/>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Pr="00D63EBD">
        <w:rPr>
          <w:i w:val="0"/>
          <w:sz w:val="28"/>
          <w:szCs w:val="28"/>
        </w:rPr>
        <w:t>Порядок осуществления текущего контроля за соблюдением и исполнением ответственными должностными лицами Администрации</w:t>
      </w:r>
      <w:r>
        <w:rPr>
          <w:i w:val="0"/>
          <w:sz w:val="28"/>
          <w:szCs w:val="28"/>
        </w:rPr>
        <w:t xml:space="preserve"> </w:t>
      </w:r>
      <w:r w:rsidRPr="00D63EBD">
        <w:rPr>
          <w:i w:val="0"/>
          <w:sz w:val="28"/>
          <w:szCs w:val="28"/>
        </w:rPr>
        <w:t>положений административного регламента и иных нормативных правовых актов</w:t>
      </w:r>
      <w:r w:rsidRPr="00D63EBD">
        <w:rPr>
          <w:rStyle w:val="90pt"/>
          <w:color w:val="auto"/>
          <w:sz w:val="28"/>
          <w:szCs w:val="28"/>
        </w:rPr>
        <w:t xml:space="preserve">, </w:t>
      </w:r>
      <w:r w:rsidRPr="00D63EBD">
        <w:rPr>
          <w:i w:val="0"/>
          <w:sz w:val="28"/>
          <w:szCs w:val="28"/>
        </w:rPr>
        <w:t>устанавливающих требования к предоставлению Муниципальной услуги.</w:t>
      </w:r>
    </w:p>
    <w:p w:rsidR="004D2AFF" w:rsidRPr="00D63EBD" w:rsidRDefault="004D2AFF" w:rsidP="004D2AFF">
      <w:pPr>
        <w:pStyle w:val="2b"/>
        <w:shd w:val="clear" w:color="auto" w:fill="auto"/>
        <w:tabs>
          <w:tab w:val="left" w:pos="1276"/>
          <w:tab w:val="left" w:pos="1419"/>
        </w:tabs>
        <w:spacing w:before="0" w:after="0" w:line="240" w:lineRule="auto"/>
        <w:ind w:firstLine="567"/>
        <w:rPr>
          <w:sz w:val="28"/>
          <w:szCs w:val="28"/>
        </w:rPr>
      </w:pPr>
      <w:r w:rsidRPr="00D63EBD">
        <w:rPr>
          <w:sz w:val="28"/>
          <w:szCs w:val="28"/>
        </w:rPr>
        <w:t>2</w:t>
      </w:r>
      <w:r>
        <w:rPr>
          <w:sz w:val="28"/>
          <w:szCs w:val="28"/>
        </w:rPr>
        <w:t>6</w:t>
      </w:r>
      <w:r w:rsidRPr="00D63EBD">
        <w:rPr>
          <w:sz w:val="28"/>
          <w:szCs w:val="28"/>
        </w:rPr>
        <w:t>.1.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4D2AFF" w:rsidRPr="00D63EBD" w:rsidRDefault="004D2AFF" w:rsidP="00657875">
      <w:pPr>
        <w:pStyle w:val="2b"/>
        <w:numPr>
          <w:ilvl w:val="1"/>
          <w:numId w:val="39"/>
        </w:numPr>
        <w:shd w:val="clear" w:color="auto" w:fill="auto"/>
        <w:tabs>
          <w:tab w:val="left" w:pos="1276"/>
          <w:tab w:val="left" w:pos="1414"/>
        </w:tabs>
        <w:spacing w:before="0" w:after="0" w:line="240" w:lineRule="auto"/>
        <w:ind w:left="0" w:firstLine="567"/>
        <w:jc w:val="both"/>
        <w:rPr>
          <w:sz w:val="28"/>
          <w:szCs w:val="28"/>
        </w:rPr>
      </w:pPr>
      <w:r w:rsidRPr="00D63EBD">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4D2AFF" w:rsidRPr="00D63EBD" w:rsidRDefault="004D2AFF" w:rsidP="00657875">
      <w:pPr>
        <w:pStyle w:val="2b"/>
        <w:numPr>
          <w:ilvl w:val="1"/>
          <w:numId w:val="39"/>
        </w:numPr>
        <w:shd w:val="clear" w:color="auto" w:fill="auto"/>
        <w:tabs>
          <w:tab w:val="left" w:pos="1276"/>
          <w:tab w:val="left" w:pos="1408"/>
        </w:tabs>
        <w:spacing w:before="0" w:after="0" w:line="240" w:lineRule="auto"/>
        <w:ind w:left="0" w:firstLine="567"/>
        <w:jc w:val="both"/>
        <w:rPr>
          <w:sz w:val="28"/>
          <w:szCs w:val="28"/>
        </w:rPr>
      </w:pPr>
      <w:r w:rsidRPr="00D63EBD">
        <w:rPr>
          <w:sz w:val="28"/>
          <w:szCs w:val="28"/>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4D2AFF" w:rsidRPr="00D63EBD" w:rsidRDefault="004D2AFF" w:rsidP="004D2AFF">
      <w:pPr>
        <w:pStyle w:val="2b"/>
        <w:shd w:val="clear" w:color="auto" w:fill="auto"/>
        <w:tabs>
          <w:tab w:val="left" w:pos="1408"/>
        </w:tabs>
        <w:spacing w:before="0" w:after="0" w:line="240" w:lineRule="auto"/>
        <w:ind w:firstLine="567"/>
        <w:rPr>
          <w:sz w:val="28"/>
          <w:szCs w:val="28"/>
        </w:rPr>
      </w:pPr>
    </w:p>
    <w:p w:rsidR="004D2AFF" w:rsidRPr="00D63EBD" w:rsidRDefault="004D2AFF" w:rsidP="00657875">
      <w:pPr>
        <w:pStyle w:val="92"/>
        <w:numPr>
          <w:ilvl w:val="0"/>
          <w:numId w:val="39"/>
        </w:numPr>
        <w:shd w:val="clear" w:color="auto" w:fill="auto"/>
        <w:tabs>
          <w:tab w:val="left" w:pos="1134"/>
        </w:tabs>
        <w:spacing w:after="0" w:line="240" w:lineRule="auto"/>
        <w:ind w:left="0" w:firstLine="567"/>
        <w:rPr>
          <w:b/>
          <w:i w:val="0"/>
          <w:sz w:val="28"/>
          <w:szCs w:val="28"/>
        </w:rPr>
      </w:pPr>
      <w:r w:rsidRPr="00D63EBD">
        <w:rPr>
          <w:b/>
          <w:i w:val="0"/>
          <w:sz w:val="28"/>
          <w:szCs w:val="28"/>
        </w:rPr>
        <w:t>Порядок и периодичность осуществления плановых и внеплановых проверок полноты и качества предоставления Муниципальной услуги</w:t>
      </w:r>
    </w:p>
    <w:p w:rsidR="004D2AFF" w:rsidRPr="00D63EBD" w:rsidRDefault="004D2AFF" w:rsidP="004D2AFF">
      <w:pPr>
        <w:pStyle w:val="92"/>
        <w:shd w:val="clear" w:color="auto" w:fill="auto"/>
        <w:tabs>
          <w:tab w:val="left" w:pos="1134"/>
        </w:tabs>
        <w:spacing w:after="0" w:line="240" w:lineRule="auto"/>
        <w:ind w:left="567" w:firstLine="0"/>
        <w:rPr>
          <w:b/>
          <w:i w:val="0"/>
          <w:sz w:val="28"/>
          <w:szCs w:val="28"/>
        </w:rPr>
      </w:pPr>
    </w:p>
    <w:p w:rsidR="004D2AFF" w:rsidRPr="00D63EBD" w:rsidRDefault="004D2AFF" w:rsidP="004D2AFF">
      <w:pPr>
        <w:pStyle w:val="2b"/>
        <w:shd w:val="clear" w:color="auto" w:fill="auto"/>
        <w:tabs>
          <w:tab w:val="left" w:pos="1134"/>
          <w:tab w:val="left" w:pos="1276"/>
        </w:tabs>
        <w:spacing w:before="0" w:after="0" w:line="240" w:lineRule="auto"/>
        <w:ind w:firstLine="567"/>
        <w:rPr>
          <w:sz w:val="28"/>
          <w:szCs w:val="28"/>
        </w:rPr>
      </w:pPr>
      <w:r>
        <w:rPr>
          <w:sz w:val="28"/>
          <w:szCs w:val="28"/>
        </w:rPr>
        <w:t>27</w:t>
      </w:r>
      <w:r w:rsidRPr="00D63EBD">
        <w:rPr>
          <w:sz w:val="28"/>
          <w:szCs w:val="28"/>
        </w:rPr>
        <w:t>.1.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4D2AFF" w:rsidRPr="00D63EBD" w:rsidRDefault="004D2AFF" w:rsidP="00657875">
      <w:pPr>
        <w:pStyle w:val="2b"/>
        <w:numPr>
          <w:ilvl w:val="1"/>
          <w:numId w:val="39"/>
        </w:numPr>
        <w:shd w:val="clear" w:color="auto" w:fill="auto"/>
        <w:tabs>
          <w:tab w:val="left" w:pos="1134"/>
          <w:tab w:val="left" w:pos="1452"/>
        </w:tabs>
        <w:spacing w:before="0" w:after="0" w:line="240" w:lineRule="auto"/>
        <w:ind w:left="0" w:firstLine="567"/>
        <w:jc w:val="both"/>
        <w:rPr>
          <w:sz w:val="28"/>
          <w:szCs w:val="28"/>
        </w:rPr>
      </w:pPr>
      <w:r w:rsidRPr="00D63EBD">
        <w:rPr>
          <w:sz w:val="28"/>
          <w:szCs w:val="28"/>
        </w:rPr>
        <w:t>При плановой проверке полноты и качества предоставления Муниципальной услуги контролю подлежат:</w:t>
      </w:r>
    </w:p>
    <w:p w:rsidR="004D2AFF" w:rsidRPr="00D63EBD" w:rsidRDefault="004D2AFF" w:rsidP="004D2AFF">
      <w:pPr>
        <w:pStyle w:val="2b"/>
        <w:shd w:val="clear" w:color="auto" w:fill="auto"/>
        <w:tabs>
          <w:tab w:val="left" w:pos="964"/>
          <w:tab w:val="left" w:pos="1134"/>
        </w:tabs>
        <w:spacing w:before="0" w:after="0" w:line="240" w:lineRule="auto"/>
        <w:ind w:firstLine="567"/>
        <w:rPr>
          <w:sz w:val="28"/>
          <w:szCs w:val="28"/>
        </w:rPr>
      </w:pPr>
      <w:r w:rsidRPr="00D63EBD">
        <w:rPr>
          <w:sz w:val="28"/>
          <w:szCs w:val="28"/>
        </w:rPr>
        <w:t>а) соблюдение сроков предоставления Муниципальной услуги;</w:t>
      </w:r>
    </w:p>
    <w:p w:rsidR="004D2AFF" w:rsidRPr="00D63EBD" w:rsidRDefault="004D2AFF" w:rsidP="004D2AFF">
      <w:pPr>
        <w:pStyle w:val="2b"/>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4D2AFF" w:rsidRPr="00D63EBD" w:rsidRDefault="004D2AFF" w:rsidP="004D2AFF">
      <w:pPr>
        <w:pStyle w:val="2b"/>
        <w:shd w:val="clear" w:color="auto" w:fill="auto"/>
        <w:tabs>
          <w:tab w:val="left" w:pos="987"/>
          <w:tab w:val="left" w:pos="1134"/>
        </w:tabs>
        <w:spacing w:before="0" w:after="0" w:line="240" w:lineRule="auto"/>
        <w:ind w:firstLine="567"/>
        <w:rPr>
          <w:sz w:val="28"/>
          <w:szCs w:val="28"/>
        </w:rPr>
      </w:pPr>
      <w:r w:rsidRPr="00D63EBD">
        <w:rPr>
          <w:sz w:val="28"/>
          <w:szCs w:val="28"/>
        </w:rPr>
        <w:t>в) правильность и обоснованность принятого решения об отказе в предоставлении Муниципальной услуги.</w:t>
      </w:r>
    </w:p>
    <w:p w:rsidR="004D2AFF" w:rsidRPr="00D63EBD" w:rsidRDefault="004D2AFF" w:rsidP="00657875">
      <w:pPr>
        <w:pStyle w:val="2b"/>
        <w:numPr>
          <w:ilvl w:val="1"/>
          <w:numId w:val="39"/>
        </w:numPr>
        <w:shd w:val="clear" w:color="auto" w:fill="auto"/>
        <w:tabs>
          <w:tab w:val="left" w:pos="1463"/>
        </w:tabs>
        <w:spacing w:before="0" w:after="0" w:line="240" w:lineRule="auto"/>
        <w:ind w:left="0" w:firstLine="567"/>
        <w:jc w:val="both"/>
        <w:rPr>
          <w:sz w:val="28"/>
          <w:szCs w:val="28"/>
        </w:rPr>
      </w:pPr>
      <w:r w:rsidRPr="00D63EBD">
        <w:rPr>
          <w:sz w:val="28"/>
          <w:szCs w:val="28"/>
        </w:rPr>
        <w:t>Основанием для проведения внеплановых проверок являются:</w:t>
      </w:r>
    </w:p>
    <w:p w:rsidR="004D2AFF" w:rsidRPr="00D63EBD" w:rsidRDefault="004D2AFF" w:rsidP="004D2AFF">
      <w:pPr>
        <w:pStyle w:val="2b"/>
        <w:shd w:val="clear" w:color="auto" w:fill="auto"/>
        <w:tabs>
          <w:tab w:val="left" w:pos="1057"/>
        </w:tabs>
        <w:spacing w:before="0" w:after="0" w:line="240" w:lineRule="auto"/>
        <w:ind w:firstLine="567"/>
        <w:rPr>
          <w:sz w:val="28"/>
          <w:szCs w:val="28"/>
        </w:rPr>
      </w:pPr>
      <w:r w:rsidRPr="00D63EBD">
        <w:rPr>
          <w:sz w:val="28"/>
          <w:szCs w:val="28"/>
        </w:rPr>
        <w:lastRenderedPageBreak/>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Pr>
          <w:sz w:val="28"/>
          <w:szCs w:val="28"/>
        </w:rPr>
        <w:t>Козловского сельского поселения Терновского</w:t>
      </w:r>
      <w:r w:rsidRPr="00D63EBD">
        <w:rPr>
          <w:sz w:val="28"/>
          <w:szCs w:val="28"/>
        </w:rPr>
        <w:t xml:space="preserve"> муниципального района  Воронежской области;</w:t>
      </w:r>
    </w:p>
    <w:p w:rsidR="004D2AFF" w:rsidRPr="00D63EBD" w:rsidRDefault="004D2AFF" w:rsidP="004D2AFF">
      <w:pPr>
        <w:pStyle w:val="2b"/>
        <w:shd w:val="clear" w:color="auto" w:fill="auto"/>
        <w:tabs>
          <w:tab w:val="left" w:pos="993"/>
        </w:tabs>
        <w:spacing w:before="0" w:after="0" w:line="240" w:lineRule="auto"/>
        <w:ind w:firstLine="567"/>
        <w:rPr>
          <w:sz w:val="28"/>
          <w:szCs w:val="28"/>
        </w:rPr>
      </w:pPr>
      <w:r w:rsidRPr="00D63EBD">
        <w:rPr>
          <w:sz w:val="28"/>
          <w:szCs w:val="28"/>
        </w:rPr>
        <w:t>б) обращения граждан и юридических лиц в связи с нарушением законодательства, в том числе качества предоставления Муниципальной услуги.</w:t>
      </w:r>
    </w:p>
    <w:p w:rsidR="004D2AFF" w:rsidRPr="00D63EBD" w:rsidRDefault="004D2AFF" w:rsidP="00657875">
      <w:pPr>
        <w:pStyle w:val="38"/>
        <w:numPr>
          <w:ilvl w:val="0"/>
          <w:numId w:val="39"/>
        </w:numPr>
        <w:shd w:val="clear" w:color="auto" w:fill="auto"/>
        <w:tabs>
          <w:tab w:val="left" w:pos="0"/>
          <w:tab w:val="left" w:pos="1134"/>
        </w:tabs>
        <w:spacing w:line="240" w:lineRule="auto"/>
        <w:ind w:left="0" w:firstLine="567"/>
        <w:rPr>
          <w:b w:val="0"/>
          <w:sz w:val="28"/>
          <w:szCs w:val="28"/>
        </w:rPr>
      </w:pPr>
      <w:r w:rsidRPr="00D63EBD">
        <w:rPr>
          <w:b w:val="0"/>
          <w:sz w:val="28"/>
          <w:szCs w:val="28"/>
        </w:rPr>
        <w:t>Ответственность должностных лиц Администрации, муниципальных служащих,работников МФЦ за решения и действия (бездействие), принимаемые (осуществляемые) в ходе предоставления Муниципальной услуги</w:t>
      </w:r>
    </w:p>
    <w:p w:rsidR="004D2AFF" w:rsidRPr="00D63EBD" w:rsidRDefault="004D2AFF" w:rsidP="004D2AFF">
      <w:pPr>
        <w:pStyle w:val="2b"/>
        <w:shd w:val="clear" w:color="auto" w:fill="auto"/>
        <w:tabs>
          <w:tab w:val="left" w:pos="0"/>
          <w:tab w:val="left" w:pos="1134"/>
          <w:tab w:val="left" w:pos="1463"/>
        </w:tabs>
        <w:spacing w:before="0" w:after="0" w:line="240" w:lineRule="auto"/>
        <w:ind w:firstLine="567"/>
        <w:rPr>
          <w:sz w:val="28"/>
          <w:szCs w:val="28"/>
        </w:rPr>
      </w:pPr>
      <w:r>
        <w:rPr>
          <w:sz w:val="28"/>
          <w:szCs w:val="28"/>
        </w:rPr>
        <w:t>28</w:t>
      </w:r>
      <w:r w:rsidRPr="00D63EBD">
        <w:rPr>
          <w:sz w:val="28"/>
          <w:szCs w:val="28"/>
        </w:rPr>
        <w:t xml:space="preserve">.1.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Pr>
          <w:sz w:val="28"/>
          <w:szCs w:val="28"/>
        </w:rPr>
        <w:t>Козловского сельского поселения Терновского муниципального района</w:t>
      </w:r>
      <w:r w:rsidRPr="00D63EBD">
        <w:rPr>
          <w:sz w:val="28"/>
          <w:szCs w:val="28"/>
        </w:rPr>
        <w:t xml:space="preserve"> Воронежской области осуществляется привлечение виновных лиц к ответственности в соответствии с законодательством Российской Федерации.</w:t>
      </w:r>
    </w:p>
    <w:p w:rsidR="004D2AFF" w:rsidRPr="00D63EBD" w:rsidRDefault="004D2AFF" w:rsidP="00657875">
      <w:pPr>
        <w:pStyle w:val="2b"/>
        <w:numPr>
          <w:ilvl w:val="1"/>
          <w:numId w:val="39"/>
        </w:numPr>
        <w:shd w:val="clear" w:color="auto" w:fill="auto"/>
        <w:tabs>
          <w:tab w:val="left" w:pos="0"/>
          <w:tab w:val="left" w:pos="1134"/>
          <w:tab w:val="left" w:pos="1463"/>
        </w:tabs>
        <w:spacing w:before="0" w:after="0" w:line="240" w:lineRule="auto"/>
        <w:ind w:left="0" w:firstLine="567"/>
        <w:jc w:val="both"/>
        <w:rPr>
          <w:sz w:val="28"/>
          <w:szCs w:val="28"/>
        </w:rPr>
      </w:pPr>
      <w:r w:rsidRPr="00D63EBD">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4D2AFF" w:rsidRPr="00D63EBD" w:rsidRDefault="004D2AFF" w:rsidP="00657875">
      <w:pPr>
        <w:pStyle w:val="afa"/>
        <w:numPr>
          <w:ilvl w:val="0"/>
          <w:numId w:val="39"/>
        </w:numPr>
        <w:autoSpaceDE w:val="0"/>
        <w:autoSpaceDN w:val="0"/>
        <w:adjustRightInd w:val="0"/>
        <w:ind w:left="0" w:firstLine="567"/>
        <w:jc w:val="both"/>
        <w:rPr>
          <w:rFonts w:eastAsiaTheme="minorHAnsi"/>
          <w:sz w:val="28"/>
          <w:szCs w:val="28"/>
        </w:rPr>
      </w:pPr>
      <w:r w:rsidRPr="00D63EBD">
        <w:rPr>
          <w:rFonts w:eastAsiaTheme="minorHAnsi"/>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4D2AFF" w:rsidRPr="00D63EBD" w:rsidRDefault="004D2AFF" w:rsidP="004D2AFF">
      <w:pPr>
        <w:pStyle w:val="2b"/>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предоставлением Муниципальной услуги являются независимость, тщательность.</w:t>
      </w:r>
    </w:p>
    <w:p w:rsidR="004D2AFF" w:rsidRPr="00D63EBD" w:rsidRDefault="004D2AFF" w:rsidP="004D2AFF">
      <w:pPr>
        <w:pStyle w:val="2b"/>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D2AFF" w:rsidRPr="00D63EBD" w:rsidRDefault="004D2AFF" w:rsidP="004D2AFF">
      <w:pPr>
        <w:pStyle w:val="2b"/>
        <w:shd w:val="clear" w:color="auto" w:fill="auto"/>
        <w:tabs>
          <w:tab w:val="left" w:pos="1477"/>
        </w:tabs>
        <w:spacing w:before="0" w:after="0" w:line="240" w:lineRule="auto"/>
        <w:ind w:firstLine="567"/>
        <w:rPr>
          <w:sz w:val="28"/>
          <w:szCs w:val="28"/>
        </w:rPr>
      </w:pPr>
      <w:r w:rsidRPr="00D63EBD">
        <w:rPr>
          <w:sz w:val="28"/>
          <w:szCs w:val="28"/>
        </w:rPr>
        <w:lastRenderedPageBreak/>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D2AFF" w:rsidRPr="00D63EBD" w:rsidRDefault="004D2AFF" w:rsidP="004D2AFF">
      <w:pPr>
        <w:pStyle w:val="2b"/>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D2AFF" w:rsidRPr="00D63EBD" w:rsidRDefault="004D2AFF" w:rsidP="004D2AFF">
      <w:pPr>
        <w:pStyle w:val="2b"/>
        <w:shd w:val="clear" w:color="auto" w:fill="auto"/>
        <w:tabs>
          <w:tab w:val="left" w:pos="1489"/>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4D2AFF" w:rsidRPr="00D63EBD" w:rsidRDefault="004D2AFF" w:rsidP="004D2AFF">
      <w:pPr>
        <w:pStyle w:val="2b"/>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w:t>
      </w:r>
      <w:r w:rsidRPr="00D63EBD">
        <w:rPr>
          <w:rStyle w:val="0pt0"/>
          <w:rFonts w:eastAsia="Calibri"/>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4D2AFF" w:rsidRPr="00D63EBD" w:rsidRDefault="004D2AFF" w:rsidP="004D2AFF">
      <w:pPr>
        <w:pStyle w:val="2b"/>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D2AFF" w:rsidRPr="00D63EBD" w:rsidRDefault="004D2AFF" w:rsidP="004D2AFF">
      <w:pPr>
        <w:tabs>
          <w:tab w:val="left" w:pos="6341"/>
        </w:tabs>
        <w:rPr>
          <w:rFonts w:ascii="Times New Roman" w:hAnsi="Times New Roman"/>
          <w:sz w:val="28"/>
          <w:szCs w:val="28"/>
        </w:rPr>
      </w:pPr>
    </w:p>
    <w:p w:rsidR="004D2AFF" w:rsidRPr="00CD7776" w:rsidRDefault="004D2AFF" w:rsidP="004D2AFF">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4D2AFF" w:rsidRPr="00CD7776" w:rsidRDefault="004D2AFF" w:rsidP="004D2AFF">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4D2AFF" w:rsidRPr="00CD7776" w:rsidRDefault="004D2AFF" w:rsidP="004D2AFF">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4D2AFF" w:rsidRPr="00CD7776" w:rsidRDefault="004D2AFF" w:rsidP="004D2AFF">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4D2AFF" w:rsidRPr="00CD7776" w:rsidRDefault="004D2AFF" w:rsidP="004D2AFF">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4D2AFF" w:rsidRPr="00CD7776" w:rsidRDefault="004D2AFF" w:rsidP="004D2AFF">
      <w:pPr>
        <w:jc w:val="center"/>
        <w:rPr>
          <w:rFonts w:ascii="Times New Roman" w:hAnsi="Times New Roman"/>
          <w:b/>
          <w:sz w:val="28"/>
          <w:szCs w:val="28"/>
        </w:rPr>
      </w:pPr>
      <w:r w:rsidRPr="00CD7776">
        <w:rPr>
          <w:rFonts w:ascii="Times New Roman" w:hAnsi="Times New Roman"/>
          <w:b/>
          <w:bCs/>
          <w:sz w:val="28"/>
          <w:szCs w:val="28"/>
        </w:rPr>
        <w:t>работников</w:t>
      </w:r>
    </w:p>
    <w:p w:rsidR="004D2AFF" w:rsidRPr="00CD7776" w:rsidRDefault="004D2AFF" w:rsidP="004D2AFF">
      <w:pPr>
        <w:rPr>
          <w:rFonts w:ascii="Times New Roman" w:hAnsi="Times New Roman"/>
          <w:sz w:val="28"/>
          <w:szCs w:val="28"/>
        </w:rPr>
      </w:pPr>
      <w:r w:rsidRPr="00CD7776">
        <w:rPr>
          <w:rFonts w:ascii="Times New Roman" w:hAnsi="Times New Roman"/>
          <w:sz w:val="28"/>
          <w:szCs w:val="28"/>
        </w:rPr>
        <w:t xml:space="preserve">  </w:t>
      </w:r>
    </w:p>
    <w:p w:rsidR="004D2AFF" w:rsidRPr="00CD7776" w:rsidRDefault="004D2AFF" w:rsidP="004D2AFF">
      <w:pPr>
        <w:ind w:firstLine="540"/>
        <w:rPr>
          <w:rFonts w:ascii="Times New Roman" w:hAnsi="Times New Roman"/>
          <w:sz w:val="28"/>
          <w:szCs w:val="28"/>
        </w:rPr>
      </w:pPr>
      <w:r>
        <w:rPr>
          <w:rFonts w:ascii="Times New Roman" w:hAnsi="Times New Roman"/>
          <w:sz w:val="28"/>
          <w:szCs w:val="28"/>
        </w:rPr>
        <w:lastRenderedPageBreak/>
        <w:t>30</w:t>
      </w:r>
      <w:r w:rsidRPr="00CD7776">
        <w:rPr>
          <w:rFonts w:ascii="Times New Roman" w:hAnsi="Times New Roman"/>
          <w:sz w:val="28"/>
          <w:szCs w:val="28"/>
        </w:rPr>
        <w:t xml:space="preserve">. Заявители имеют право на обжалование решений и действий (бездействия) </w:t>
      </w:r>
      <w:r>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305" w:history="1">
        <w:r w:rsidRPr="00CD7776">
          <w:rPr>
            <w:rStyle w:val="a6"/>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4D2AFF" w:rsidRPr="00CD7776" w:rsidRDefault="004D2AFF" w:rsidP="004D2AFF">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06" w:history="1">
        <w:r w:rsidRPr="00CD7776">
          <w:rPr>
            <w:rStyle w:val="a6"/>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w:t>
      </w:r>
      <w:r w:rsidRPr="00CD7776">
        <w:rPr>
          <w:rFonts w:ascii="Times New Roman" w:hAnsi="Times New Roman"/>
          <w:sz w:val="28"/>
          <w:szCs w:val="28"/>
        </w:rPr>
        <w:lastRenderedPageBreak/>
        <w:t xml:space="preserve">по предоставлению муниципальной услуги в полном объеме в порядке, определенном </w:t>
      </w:r>
      <w:hyperlink r:id="rId307" w:history="1">
        <w:r w:rsidRPr="00CD7776">
          <w:rPr>
            <w:rStyle w:val="a6"/>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08" w:history="1">
        <w:r w:rsidRPr="00CD7776">
          <w:rPr>
            <w:rStyle w:val="a6"/>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09" w:history="1">
        <w:r w:rsidRPr="00CD7776">
          <w:rPr>
            <w:rStyle w:val="a6"/>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w:t>
      </w:r>
      <w:r w:rsidRPr="00CD7776">
        <w:rPr>
          <w:rFonts w:ascii="Times New Roman" w:hAnsi="Times New Roman"/>
          <w:sz w:val="28"/>
          <w:szCs w:val="28"/>
        </w:rPr>
        <w:lastRenderedPageBreak/>
        <w:t xml:space="preserve">муниципальной услуги, за исключением случаев, предусмотренных </w:t>
      </w:r>
      <w:hyperlink r:id="rId310" w:history="1">
        <w:r w:rsidRPr="00CD7776">
          <w:rPr>
            <w:rStyle w:val="a6"/>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11" w:history="1">
        <w:r w:rsidRPr="00CD7776">
          <w:rPr>
            <w:rStyle w:val="a6"/>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4D2AFF" w:rsidRPr="00CD7776" w:rsidRDefault="004D2AFF" w:rsidP="004D2AFF">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4D2AFF" w:rsidRPr="00CD7776" w:rsidRDefault="004D2AFF" w:rsidP="004D2AFF">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w:t>
      </w:r>
      <w:r w:rsidRPr="00CD7776">
        <w:rPr>
          <w:rFonts w:ascii="Times New Roman" w:hAnsi="Times New Roman"/>
          <w:sz w:val="28"/>
          <w:szCs w:val="28"/>
        </w:rPr>
        <w:lastRenderedPageBreak/>
        <w:t xml:space="preserve">привлекаемых организаций, их руководителей и (или) работников, решения и действия (бездействие) которых обжалуются;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4D2AFF" w:rsidRPr="00CD7776" w:rsidRDefault="004D2AFF" w:rsidP="004D2AFF">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4D2AFF" w:rsidRPr="00CD7776" w:rsidRDefault="004D2AFF" w:rsidP="004D2AFF">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4D2AFF" w:rsidRPr="00CD7776" w:rsidRDefault="004D2AFF" w:rsidP="004D2AFF">
      <w:pPr>
        <w:ind w:firstLine="540"/>
        <w:rPr>
          <w:rFonts w:ascii="Times New Roman" w:hAnsi="Times New Roman"/>
          <w:sz w:val="28"/>
          <w:szCs w:val="28"/>
        </w:rPr>
      </w:pPr>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lastRenderedPageBreak/>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4D2AFF" w:rsidRPr="00CD7776" w:rsidRDefault="004D2AFF" w:rsidP="004D2AFF">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4D2AFF" w:rsidRPr="00CD7776" w:rsidRDefault="004D2AFF" w:rsidP="004D2AFF">
      <w:pPr>
        <w:ind w:firstLine="540"/>
        <w:rPr>
          <w:rFonts w:ascii="Times New Roman" w:hAnsi="Times New Roman"/>
          <w:sz w:val="28"/>
          <w:szCs w:val="28"/>
        </w:rPr>
      </w:pPr>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312" w:anchor="p39" w:history="1">
        <w:r w:rsidRPr="00CD7776">
          <w:rPr>
            <w:rStyle w:val="a6"/>
            <w:sz w:val="28"/>
            <w:szCs w:val="28"/>
          </w:rPr>
          <w:t xml:space="preserve">пункте </w:t>
        </w:r>
        <w:r>
          <w:rPr>
            <w:rStyle w:val="a6"/>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4D2AFF" w:rsidRDefault="004D2AFF" w:rsidP="004D2AFF">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D2AFF" w:rsidRDefault="004D2AFF" w:rsidP="004D2AFF">
      <w:pPr>
        <w:ind w:firstLine="540"/>
        <w:rPr>
          <w:rFonts w:ascii="Times New Roman" w:hAnsi="Times New Roman"/>
          <w:sz w:val="28"/>
          <w:szCs w:val="28"/>
        </w:rPr>
      </w:pPr>
    </w:p>
    <w:p w:rsidR="004D2AFF" w:rsidRPr="00CD7776" w:rsidRDefault="004D2AFF" w:rsidP="004D2AFF">
      <w:pPr>
        <w:pStyle w:val="2"/>
        <w:rPr>
          <w:sz w:val="28"/>
        </w:rPr>
      </w:pPr>
      <w:r w:rsidRPr="00CD7776">
        <w:rPr>
          <w:sz w:val="28"/>
        </w:rPr>
        <w:t>Перечень нормативных правовых актов, регулирующих порядок</w:t>
      </w:r>
    </w:p>
    <w:p w:rsidR="004D2AFF" w:rsidRPr="00CD7776" w:rsidRDefault="004D2AFF" w:rsidP="004D2AFF">
      <w:pPr>
        <w:pStyle w:val="2"/>
        <w:rPr>
          <w:sz w:val="28"/>
        </w:rPr>
      </w:pPr>
      <w:r w:rsidRPr="00CD7776">
        <w:rPr>
          <w:sz w:val="28"/>
        </w:rPr>
        <w:t>досудебного (внесудебного) обжалования действий</w:t>
      </w:r>
    </w:p>
    <w:p w:rsidR="004D2AFF" w:rsidRPr="00CD7776" w:rsidRDefault="004D2AFF" w:rsidP="004D2AFF">
      <w:pPr>
        <w:pStyle w:val="2"/>
        <w:rPr>
          <w:sz w:val="28"/>
        </w:rPr>
      </w:pPr>
      <w:r w:rsidRPr="00CD7776">
        <w:rPr>
          <w:sz w:val="28"/>
        </w:rPr>
        <w:t>(бездействия) и (или) решений, принятых (осуществленных)</w:t>
      </w:r>
    </w:p>
    <w:p w:rsidR="004D2AFF" w:rsidRPr="00CD7776" w:rsidRDefault="004D2AFF" w:rsidP="004D2AFF">
      <w:pPr>
        <w:pStyle w:val="2"/>
        <w:rPr>
          <w:sz w:val="28"/>
        </w:rPr>
      </w:pPr>
      <w:r w:rsidRPr="00CD7776">
        <w:rPr>
          <w:sz w:val="28"/>
        </w:rPr>
        <w:t>в ходе предоставления муниципальной услуги</w:t>
      </w:r>
    </w:p>
    <w:p w:rsidR="004D2AFF" w:rsidRPr="00CD7776" w:rsidRDefault="004D2AFF" w:rsidP="004D2AFF">
      <w:pPr>
        <w:rPr>
          <w:rFonts w:ascii="Times New Roman" w:hAnsi="Times New Roman"/>
          <w:sz w:val="28"/>
          <w:szCs w:val="28"/>
        </w:rPr>
      </w:pPr>
    </w:p>
    <w:p w:rsidR="004D2AFF" w:rsidRPr="00CD7776" w:rsidRDefault="004D2AFF" w:rsidP="004D2AFF">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4D2AFF" w:rsidRPr="00CD7776" w:rsidRDefault="004D2AFF" w:rsidP="004D2AFF">
      <w:pPr>
        <w:rPr>
          <w:rFonts w:ascii="Times New Roman" w:hAnsi="Times New Roman"/>
          <w:sz w:val="28"/>
          <w:szCs w:val="28"/>
        </w:rPr>
      </w:pPr>
      <w:r w:rsidRPr="00CD7776">
        <w:rPr>
          <w:rFonts w:ascii="Times New Roman" w:hAnsi="Times New Roman"/>
          <w:sz w:val="28"/>
          <w:szCs w:val="28"/>
        </w:rPr>
        <w:t>- Федеральным законом N 210-ФЗ;</w:t>
      </w:r>
    </w:p>
    <w:p w:rsidR="004D2AFF" w:rsidRPr="00D63EBD" w:rsidRDefault="004D2AFF" w:rsidP="004D2AFF">
      <w:pPr>
        <w:pStyle w:val="2b"/>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D63EBD">
        <w:rPr>
          <w:sz w:val="28"/>
          <w:szCs w:val="28"/>
        </w:rPr>
        <w:t>.</w:t>
      </w: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p>
    <w:p w:rsidR="004D2AFF" w:rsidRPr="00D63EBD" w:rsidRDefault="004D2AFF" w:rsidP="004D2AFF">
      <w:pPr>
        <w:ind w:left="5954"/>
        <w:rPr>
          <w:rFonts w:ascii="Times New Roman" w:hAnsi="Times New Roman"/>
          <w:sz w:val="28"/>
          <w:szCs w:val="28"/>
        </w:rPr>
      </w:pPr>
      <w:r w:rsidRPr="00D63EBD">
        <w:rPr>
          <w:rFonts w:ascii="Times New Roman" w:hAnsi="Times New Roman"/>
          <w:sz w:val="28"/>
          <w:szCs w:val="28"/>
        </w:rPr>
        <w:t xml:space="preserve">Приложение № 1 </w:t>
      </w:r>
    </w:p>
    <w:p w:rsidR="004D2AFF" w:rsidRPr="00D63EBD" w:rsidRDefault="004D2AFF" w:rsidP="004D2AFF">
      <w:pPr>
        <w:ind w:left="5954"/>
        <w:rPr>
          <w:rFonts w:ascii="Times New Roman" w:hAnsi="Times New Roman"/>
          <w:sz w:val="28"/>
          <w:szCs w:val="28"/>
        </w:rPr>
      </w:pPr>
      <w:r w:rsidRPr="00D63EBD">
        <w:rPr>
          <w:rFonts w:ascii="Times New Roman" w:hAnsi="Times New Roman"/>
          <w:sz w:val="28"/>
          <w:szCs w:val="28"/>
        </w:rPr>
        <w:t>к Административному регламенту</w:t>
      </w:r>
    </w:p>
    <w:p w:rsidR="004D2AFF" w:rsidRPr="00D63EBD" w:rsidRDefault="004D2AFF" w:rsidP="004D2AFF">
      <w:pPr>
        <w:ind w:left="5954"/>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____</w:t>
      </w:r>
    </w:p>
    <w:p w:rsidR="004D2AFF" w:rsidRPr="00D63EBD" w:rsidRDefault="004D2AFF" w:rsidP="004D2AFF">
      <w:pPr>
        <w:jc w:val="center"/>
        <w:rPr>
          <w:rFonts w:ascii="Times New Roman" w:hAnsi="Times New Roman"/>
          <w:sz w:val="28"/>
          <w:szCs w:val="28"/>
        </w:rPr>
      </w:pPr>
      <w:r w:rsidRPr="00D63EBD">
        <w:rPr>
          <w:rFonts w:ascii="Times New Roman" w:hAnsi="Times New Roman"/>
          <w:sz w:val="28"/>
          <w:szCs w:val="28"/>
        </w:rPr>
        <w:t xml:space="preserve">на осуществлениеземляных работ </w:t>
      </w:r>
    </w:p>
    <w:p w:rsidR="004D2AFF" w:rsidRPr="00D63EBD" w:rsidRDefault="004D2AFF" w:rsidP="004D2AFF">
      <w:pPr>
        <w:jc w:val="center"/>
        <w:rPr>
          <w:rFonts w:ascii="Times New Roman" w:hAnsi="Times New Roman"/>
          <w:sz w:val="28"/>
          <w:szCs w:val="28"/>
        </w:rPr>
      </w:pPr>
      <w:r w:rsidRPr="00D63EBD">
        <w:rPr>
          <w:rFonts w:ascii="Times New Roman" w:hAnsi="Times New Roman"/>
          <w:sz w:val="28"/>
          <w:szCs w:val="28"/>
        </w:rPr>
        <w:t>от "__" _______ 20 ___ г.</w:t>
      </w:r>
    </w:p>
    <w:p w:rsidR="004D2AFF" w:rsidRPr="00D63EBD" w:rsidRDefault="004D2AFF" w:rsidP="004D2AFF">
      <w:pPr>
        <w:jc w:val="center"/>
        <w:rPr>
          <w:rFonts w:ascii="Times New Roman" w:hAnsi="Times New Roman"/>
          <w:sz w:val="28"/>
          <w:szCs w:val="28"/>
        </w:rPr>
      </w:pP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4D2AFF" w:rsidRPr="00D63EBD" w:rsidRDefault="004D2AFF" w:rsidP="004D2AFF">
      <w:pPr>
        <w:ind w:firstLine="709"/>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r w:rsidRPr="00D63EBD">
        <w:rPr>
          <w:rFonts w:ascii="Times New Roman" w:hAnsi="Times New Roman"/>
          <w:sz w:val="28"/>
          <w:szCs w:val="28"/>
        </w:rPr>
        <w:lastRenderedPageBreak/>
        <w:t>____________________________________________________________________________________________________________________________________</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(наименование вида, перечня и объемов проведения земляных работ)</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Адрес места производства работ:</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Наименование работ:</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4D2AFF" w:rsidRPr="00D63EBD" w:rsidRDefault="004D2AFF" w:rsidP="004D2AFF">
      <w:pPr>
        <w:ind w:firstLine="709"/>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Условия проведения земляных работ:_________________________________</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благоустройства:______________________________________________________________________________________________________________________</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lastRenderedPageBreak/>
        <w:t>Период проведения земляных работ: с "__" _______ 20__ г. по "__" _______ 20__ г.</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Земляные и монтажные работы осуществляет (лица, ответственные за производство работ, заказчике, подрядных организациях):</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тел. _______________________</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тел. ________________________</w:t>
      </w:r>
    </w:p>
    <w:p w:rsidR="004D2AFF" w:rsidRPr="00D63EBD" w:rsidRDefault="004D2AFF" w:rsidP="004D2AFF">
      <w:pPr>
        <w:ind w:firstLine="709"/>
        <w:rPr>
          <w:rFonts w:ascii="Times New Roman" w:hAnsi="Times New Roman"/>
          <w:sz w:val="28"/>
          <w:szCs w:val="28"/>
        </w:rPr>
      </w:pPr>
    </w:p>
    <w:tbl>
      <w:tblPr>
        <w:tblStyle w:val="af9"/>
        <w:tblW w:w="0" w:type="auto"/>
        <w:tblLook w:val="04A0"/>
      </w:tblPr>
      <w:tblGrid>
        <w:gridCol w:w="4785"/>
        <w:gridCol w:w="4785"/>
      </w:tblGrid>
      <w:tr w:rsidR="004D2AFF" w:rsidRPr="00D63EBD" w:rsidTr="00473F79">
        <w:tc>
          <w:tcPr>
            <w:tcW w:w="4785" w:type="dxa"/>
          </w:tcPr>
          <w:p w:rsidR="004D2AFF" w:rsidRPr="00D63EBD" w:rsidRDefault="004D2AFF" w:rsidP="00473F79">
            <w:pPr>
              <w:rPr>
                <w:sz w:val="28"/>
                <w:szCs w:val="28"/>
              </w:rPr>
            </w:pPr>
            <w:r w:rsidRPr="00D63EBD">
              <w:rPr>
                <w:sz w:val="28"/>
                <w:szCs w:val="28"/>
              </w:rPr>
              <w:t>Отметка о продлении</w:t>
            </w:r>
          </w:p>
          <w:p w:rsidR="004D2AFF" w:rsidRPr="00D63EBD" w:rsidRDefault="004D2AFF" w:rsidP="00473F79">
            <w:pPr>
              <w:rPr>
                <w:sz w:val="28"/>
                <w:szCs w:val="28"/>
              </w:rPr>
            </w:pPr>
          </w:p>
        </w:tc>
        <w:tc>
          <w:tcPr>
            <w:tcW w:w="4786" w:type="dxa"/>
          </w:tcPr>
          <w:p w:rsidR="004D2AFF" w:rsidRPr="00D63EBD" w:rsidRDefault="004D2AFF" w:rsidP="00473F79">
            <w:pPr>
              <w:rPr>
                <w:sz w:val="28"/>
                <w:szCs w:val="28"/>
              </w:rPr>
            </w:pPr>
          </w:p>
        </w:tc>
      </w:tr>
    </w:tbl>
    <w:p w:rsidR="004D2AFF" w:rsidRPr="00D63EBD" w:rsidRDefault="004D2AFF" w:rsidP="004D2AFF">
      <w:pPr>
        <w:ind w:firstLine="709"/>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lastRenderedPageBreak/>
        <w:t xml:space="preserve"> Срок предоставления акта о восстановлении благоустройства в полном объеме:</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4D2AFF" w:rsidRPr="00D63EBD" w:rsidRDefault="004D2AFF" w:rsidP="004D2AFF">
      <w:pPr>
        <w:ind w:firstLine="709"/>
        <w:rPr>
          <w:rFonts w:ascii="Times New Roman" w:hAnsi="Times New Roman"/>
          <w:sz w:val="28"/>
          <w:szCs w:val="28"/>
        </w:rPr>
      </w:pP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4D2AFF" w:rsidRPr="00D63EBD" w:rsidRDefault="004D2AFF" w:rsidP="004D2AFF">
      <w:pPr>
        <w:ind w:firstLine="709"/>
        <w:rPr>
          <w:rFonts w:ascii="Times New Roman" w:hAnsi="Times New Roman"/>
          <w:sz w:val="28"/>
          <w:szCs w:val="28"/>
        </w:rPr>
      </w:pP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Глава администрации __________________________________ (Ф.И.О.) </w:t>
      </w:r>
    </w:p>
    <w:p w:rsidR="004D2AFF" w:rsidRPr="00D63EBD" w:rsidRDefault="004D2AFF" w:rsidP="004D2AFF">
      <w:pPr>
        <w:ind w:left="5954"/>
        <w:rPr>
          <w:rFonts w:ascii="Times New Roman" w:hAnsi="Times New Roman"/>
          <w:sz w:val="28"/>
          <w:szCs w:val="28"/>
        </w:rPr>
      </w:pPr>
    </w:p>
    <w:p w:rsidR="004D2AFF" w:rsidRDefault="004D2AFF" w:rsidP="004D2AFF">
      <w:pPr>
        <w:ind w:left="5954"/>
        <w:rPr>
          <w:rFonts w:ascii="Times New Roman" w:hAnsi="Times New Roman"/>
          <w:sz w:val="28"/>
          <w:szCs w:val="28"/>
        </w:rPr>
      </w:pPr>
    </w:p>
    <w:p w:rsidR="004D2AFF" w:rsidRDefault="004D2AFF" w:rsidP="004D2AFF">
      <w:pPr>
        <w:ind w:left="5954"/>
        <w:rPr>
          <w:rFonts w:ascii="Times New Roman" w:hAnsi="Times New Roman"/>
          <w:sz w:val="28"/>
          <w:szCs w:val="28"/>
        </w:rPr>
      </w:pPr>
    </w:p>
    <w:p w:rsidR="004D2AFF" w:rsidRDefault="004D2AFF" w:rsidP="004D2AFF">
      <w:pPr>
        <w:ind w:left="5954"/>
        <w:rPr>
          <w:rFonts w:ascii="Times New Roman" w:hAnsi="Times New Roman"/>
          <w:sz w:val="28"/>
          <w:szCs w:val="28"/>
        </w:rPr>
      </w:pPr>
    </w:p>
    <w:p w:rsidR="004D2AFF" w:rsidRDefault="004D2AFF" w:rsidP="004D2AFF">
      <w:pPr>
        <w:ind w:left="5954"/>
        <w:rPr>
          <w:rFonts w:ascii="Times New Roman" w:hAnsi="Times New Roman"/>
          <w:sz w:val="28"/>
          <w:szCs w:val="28"/>
        </w:rPr>
      </w:pPr>
    </w:p>
    <w:p w:rsidR="004D2AFF" w:rsidRDefault="004D2AFF" w:rsidP="004D2AFF">
      <w:pPr>
        <w:ind w:left="5954"/>
        <w:rPr>
          <w:rFonts w:ascii="Times New Roman" w:hAnsi="Times New Roman"/>
          <w:sz w:val="28"/>
          <w:szCs w:val="28"/>
        </w:rPr>
      </w:pPr>
    </w:p>
    <w:p w:rsidR="004D2AFF" w:rsidRPr="00D63EBD" w:rsidRDefault="004D2AFF" w:rsidP="004D2AFF">
      <w:pPr>
        <w:ind w:left="5954"/>
        <w:rPr>
          <w:rFonts w:ascii="Times New Roman" w:hAnsi="Times New Roman"/>
          <w:sz w:val="28"/>
          <w:szCs w:val="28"/>
        </w:rPr>
      </w:pPr>
    </w:p>
    <w:p w:rsidR="004D2AFF" w:rsidRPr="00D63EBD" w:rsidRDefault="004D2AFF" w:rsidP="004D2AFF">
      <w:pPr>
        <w:ind w:left="5954"/>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4D2AFF" w:rsidRPr="00D63EBD" w:rsidRDefault="004D2AFF" w:rsidP="004D2AFF">
      <w:pPr>
        <w:ind w:left="5954"/>
        <w:rPr>
          <w:rFonts w:ascii="Times New Roman" w:hAnsi="Times New Roman"/>
          <w:sz w:val="28"/>
          <w:szCs w:val="28"/>
        </w:rPr>
      </w:pPr>
    </w:p>
    <w:p w:rsidR="004D2AFF" w:rsidRDefault="004D2AFF" w:rsidP="004D2AFF">
      <w:pPr>
        <w:ind w:left="4253"/>
        <w:rPr>
          <w:rFonts w:ascii="Times New Roman" w:hAnsi="Times New Roman"/>
          <w:sz w:val="28"/>
          <w:szCs w:val="28"/>
        </w:rPr>
      </w:pPr>
    </w:p>
    <w:p w:rsidR="004D2AFF" w:rsidRDefault="004D2AFF" w:rsidP="004D2AFF">
      <w:pPr>
        <w:ind w:left="4253"/>
        <w:rPr>
          <w:rFonts w:ascii="Times New Roman" w:hAnsi="Times New Roman"/>
          <w:sz w:val="28"/>
          <w:szCs w:val="28"/>
        </w:rPr>
      </w:pP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Приложение № 2</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к Административному регламенту</w:t>
      </w:r>
    </w:p>
    <w:p w:rsidR="004D2AFF" w:rsidRPr="00D63EBD" w:rsidRDefault="004D2AFF" w:rsidP="004D2AFF">
      <w:pPr>
        <w:ind w:firstLine="709"/>
        <w:rPr>
          <w:rFonts w:ascii="Times New Roman" w:hAnsi="Times New Roman"/>
          <w:b/>
          <w:sz w:val="28"/>
          <w:szCs w:val="28"/>
        </w:rPr>
      </w:pPr>
    </w:p>
    <w:p w:rsidR="004D2AFF" w:rsidRPr="00D63EBD" w:rsidRDefault="004D2AFF" w:rsidP="004D2AFF">
      <w:pPr>
        <w:jc w:val="center"/>
        <w:rPr>
          <w:rFonts w:ascii="Times New Roman" w:hAnsi="Times New Roman"/>
          <w:b/>
          <w:sz w:val="28"/>
          <w:szCs w:val="28"/>
        </w:rPr>
      </w:pPr>
      <w:r w:rsidRPr="00D63EBD">
        <w:rPr>
          <w:rFonts w:ascii="Times New Roman" w:hAnsi="Times New Roman"/>
          <w:b/>
          <w:sz w:val="28"/>
          <w:szCs w:val="28"/>
        </w:rPr>
        <w:t xml:space="preserve">Форма </w:t>
      </w:r>
    </w:p>
    <w:p w:rsidR="004D2AFF" w:rsidRPr="00D63EBD" w:rsidRDefault="004D2AFF" w:rsidP="004D2AFF">
      <w:pPr>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4D2AFF" w:rsidRPr="00D63EBD" w:rsidRDefault="004D2AFF" w:rsidP="004D2AFF">
      <w:pPr>
        <w:jc w:val="center"/>
        <w:rPr>
          <w:rFonts w:ascii="Times New Roman" w:hAnsi="Times New Roman"/>
          <w:sz w:val="28"/>
          <w:szCs w:val="28"/>
        </w:rPr>
      </w:pP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____________________________________</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4D2AFF" w:rsidRPr="00D63EBD" w:rsidRDefault="004D2AFF" w:rsidP="004D2AFF">
      <w:pPr>
        <w:ind w:left="4253"/>
        <w:rPr>
          <w:rFonts w:ascii="Times New Roman" w:hAnsi="Times New Roman"/>
          <w:sz w:val="28"/>
          <w:szCs w:val="28"/>
        </w:rPr>
      </w:pP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Контактные данные:</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____________________________________</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____________________________________</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4D2AFF" w:rsidRPr="00D63EBD" w:rsidRDefault="004D2AFF" w:rsidP="004D2AFF">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4D2AFF" w:rsidRPr="00D63EBD" w:rsidRDefault="004D2AFF" w:rsidP="004D2AFF">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p>
    <w:p w:rsidR="004D2AFF" w:rsidRPr="00D63EBD" w:rsidRDefault="004D2AFF" w:rsidP="004D2AFF">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Приложение № 3</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к Административному регламенту</w:t>
      </w:r>
    </w:p>
    <w:p w:rsidR="004D2AFF" w:rsidRPr="00D63EBD" w:rsidRDefault="004D2AFF" w:rsidP="004D2AFF">
      <w:pPr>
        <w:ind w:firstLine="709"/>
        <w:rPr>
          <w:rFonts w:ascii="Times New Roman" w:hAnsi="Times New Roman"/>
          <w:sz w:val="28"/>
          <w:szCs w:val="28"/>
        </w:rPr>
      </w:pP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Кому ____________________________________</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____________________________________</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(Ф.И.О. руководителя)</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 xml:space="preserve"> ____________________________________</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lastRenderedPageBreak/>
        <w:t xml:space="preserve"> (Ф.И.О. гражданина,</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паспортные данные;</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____________________________________</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адрес электронной почты)</w:t>
      </w:r>
    </w:p>
    <w:p w:rsidR="004D2AFF" w:rsidRPr="00D63EBD" w:rsidRDefault="004D2AFF" w:rsidP="004D2AFF">
      <w:pPr>
        <w:ind w:firstLine="709"/>
        <w:rPr>
          <w:rFonts w:ascii="Times New Roman" w:hAnsi="Times New Roman"/>
          <w:sz w:val="28"/>
          <w:szCs w:val="28"/>
        </w:rPr>
      </w:pPr>
    </w:p>
    <w:p w:rsidR="004D2AFF" w:rsidRPr="00D63EBD" w:rsidRDefault="004D2AFF" w:rsidP="004D2AFF">
      <w:pPr>
        <w:jc w:val="center"/>
        <w:rPr>
          <w:rFonts w:ascii="Times New Roman" w:hAnsi="Times New Roman"/>
          <w:b/>
          <w:sz w:val="28"/>
          <w:szCs w:val="28"/>
        </w:rPr>
      </w:pPr>
      <w:r w:rsidRPr="00D63EBD">
        <w:rPr>
          <w:rFonts w:ascii="Times New Roman" w:hAnsi="Times New Roman"/>
          <w:b/>
          <w:sz w:val="28"/>
          <w:szCs w:val="28"/>
        </w:rPr>
        <w:t>ЗАЯВЛЕНИЕ</w:t>
      </w:r>
    </w:p>
    <w:p w:rsidR="004D2AFF" w:rsidRPr="00D63EBD" w:rsidRDefault="004D2AFF" w:rsidP="004D2AFF">
      <w:pPr>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4D2AFF" w:rsidRPr="00D63EBD" w:rsidRDefault="004D2AFF" w:rsidP="004D2AFF">
      <w:pPr>
        <w:ind w:firstLine="709"/>
        <w:rPr>
          <w:rFonts w:ascii="Times New Roman" w:hAnsi="Times New Roman"/>
          <w:sz w:val="28"/>
          <w:szCs w:val="28"/>
        </w:rPr>
      </w:pP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4D2AFF" w:rsidRPr="00D63EBD" w:rsidRDefault="004D2AFF" w:rsidP="004D2AFF">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4D2AFF" w:rsidRPr="00D63EBD" w:rsidRDefault="004D2AFF" w:rsidP="004D2AFF">
      <w:pPr>
        <w:ind w:firstLine="709"/>
        <w:rPr>
          <w:rFonts w:ascii="Times New Roman" w:hAnsi="Times New Roman"/>
          <w:sz w:val="28"/>
          <w:szCs w:val="28"/>
        </w:rPr>
      </w:pP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lastRenderedPageBreak/>
        <w:t xml:space="preserve"> Ответственный за производство работ __________________________________________________________________</w:t>
      </w:r>
    </w:p>
    <w:p w:rsidR="004D2AFF" w:rsidRPr="00D63EBD" w:rsidRDefault="004D2AFF" w:rsidP="004D2AFF">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4D2AFF" w:rsidRPr="00D63EBD" w:rsidRDefault="004D2AFF" w:rsidP="004D2AFF">
      <w:pPr>
        <w:ind w:firstLine="709"/>
        <w:rPr>
          <w:rFonts w:ascii="Times New Roman" w:hAnsi="Times New Roman"/>
          <w:sz w:val="28"/>
          <w:szCs w:val="28"/>
        </w:rPr>
      </w:pP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 (приводится в соответствии с п.10 Административного регламента):</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иобъектов инфраструктуры, согласованного с заинтересованными службами(владельцами инженерных коммуникаций и (или) земельных участков в районепроведения земляных работ), отвечающими за сохранность указанногоимущества. При ремонте инженерных сетей и объектов инфраструктуры – копиякарт с обозначением места производства работ.</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элементовблагоустройства.</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всроки, определенные графиком работ.</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восстановлениюдорожного покрытия и благоустройства с указанием графика и срока проведенияработ (в случае нарушения дорожного покрытия).</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производствоземляных работ требует изменения существующей схемы движения транспорта и пешеходов.</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__________________________________                       _____________________</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(Ф.И.О., должность представителя</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lastRenderedPageBreak/>
        <w:t xml:space="preserve">юридического лица) юридического лица, </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гражданина,</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4D2AFF" w:rsidRPr="00D63EBD" w:rsidRDefault="004D2AFF" w:rsidP="004D2AFF">
      <w:pPr>
        <w:ind w:firstLine="709"/>
        <w:rPr>
          <w:rFonts w:ascii="Times New Roman" w:hAnsi="Times New Roman"/>
          <w:sz w:val="28"/>
          <w:szCs w:val="28"/>
        </w:rPr>
      </w:pPr>
    </w:p>
    <w:p w:rsidR="004D2AFF" w:rsidRPr="00D63EBD" w:rsidRDefault="004D2AFF" w:rsidP="004D2AFF">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4D2AFF" w:rsidRPr="00D63EBD" w:rsidRDefault="004D2AFF" w:rsidP="004D2AFF">
      <w:pPr>
        <w:ind w:firstLine="709"/>
        <w:jc w:val="center"/>
        <w:rPr>
          <w:rFonts w:ascii="Times New Roman" w:hAnsi="Times New Roman"/>
          <w:sz w:val="28"/>
          <w:szCs w:val="28"/>
        </w:rPr>
      </w:pPr>
      <w:r w:rsidRPr="00D63EBD">
        <w:rPr>
          <w:rFonts w:ascii="Times New Roman" w:hAnsi="Times New Roman"/>
          <w:sz w:val="28"/>
          <w:szCs w:val="28"/>
        </w:rPr>
        <w:br w:type="page"/>
      </w:r>
    </w:p>
    <w:p w:rsidR="004D2AFF" w:rsidRPr="00D63EBD" w:rsidRDefault="004D2AFF" w:rsidP="004D2AFF">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cstate="print"/>
                    <a:stretch>
                      <a:fillRect/>
                    </a:stretch>
                  </pic:blipFill>
                  <pic:spPr>
                    <a:xfrm>
                      <a:off x="0" y="0"/>
                      <a:ext cx="5940425" cy="4203484"/>
                    </a:xfrm>
                    <a:prstGeom prst="rect">
                      <a:avLst/>
                    </a:prstGeom>
                  </pic:spPr>
                </pic:pic>
              </a:graphicData>
            </a:graphic>
          </wp:inline>
        </w:drawing>
      </w: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rFonts w:ascii="Times New Roman" w:hAnsi="Times New Roman"/>
          <w:sz w:val="28"/>
          <w:szCs w:val="28"/>
        </w:rPr>
      </w:pPr>
    </w:p>
    <w:p w:rsidR="004D2AFF" w:rsidRPr="00D63EBD" w:rsidRDefault="004D2AFF" w:rsidP="004D2AFF">
      <w:pPr>
        <w:ind w:left="5670"/>
        <w:rPr>
          <w:rFonts w:ascii="Times New Roman" w:hAnsi="Times New Roman"/>
          <w:sz w:val="28"/>
          <w:szCs w:val="28"/>
        </w:rPr>
      </w:pPr>
      <w:r w:rsidRPr="00D63EBD">
        <w:rPr>
          <w:rFonts w:ascii="Times New Roman" w:hAnsi="Times New Roman"/>
          <w:sz w:val="28"/>
          <w:szCs w:val="28"/>
        </w:rPr>
        <w:t>Приложение № 5</w:t>
      </w:r>
    </w:p>
    <w:p w:rsidR="004D2AFF" w:rsidRPr="00D63EBD" w:rsidRDefault="004D2AFF" w:rsidP="004D2AFF">
      <w:pPr>
        <w:ind w:left="5670"/>
        <w:rPr>
          <w:rFonts w:ascii="Times New Roman" w:hAnsi="Times New Roman"/>
          <w:sz w:val="28"/>
          <w:szCs w:val="28"/>
        </w:rPr>
      </w:pPr>
      <w:r w:rsidRPr="00D63EBD">
        <w:rPr>
          <w:rFonts w:ascii="Times New Roman" w:hAnsi="Times New Roman"/>
          <w:sz w:val="28"/>
          <w:szCs w:val="28"/>
        </w:rPr>
        <w:t>к Административному регламенту</w:t>
      </w:r>
    </w:p>
    <w:p w:rsidR="004D2AFF" w:rsidRPr="00D63EBD" w:rsidRDefault="004D2AFF" w:rsidP="004D2AFF">
      <w:pPr>
        <w:ind w:left="5670"/>
        <w:rPr>
          <w:rFonts w:ascii="Times New Roman" w:hAnsi="Times New Roman"/>
          <w:sz w:val="28"/>
          <w:szCs w:val="28"/>
        </w:rPr>
      </w:pPr>
    </w:p>
    <w:p w:rsidR="004D2AFF" w:rsidRPr="00D63EBD" w:rsidRDefault="004D2AFF" w:rsidP="004D2AFF">
      <w:pPr>
        <w:ind w:left="5670"/>
        <w:rPr>
          <w:rFonts w:cs="Arial"/>
        </w:rPr>
      </w:pPr>
    </w:p>
    <w:p w:rsidR="004D2AFF" w:rsidRPr="00D63EBD" w:rsidRDefault="004D2AFF" w:rsidP="004D2AFF">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4D2AFF" w:rsidRPr="00D63EBD" w:rsidRDefault="004D2AFF" w:rsidP="004D2AFF">
      <w:pPr>
        <w:jc w:val="center"/>
        <w:rPr>
          <w:rFonts w:ascii="Times New Roman" w:hAnsi="Times New Roman"/>
          <w:b/>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4D2AFF" w:rsidRPr="00D63EBD" w:rsidRDefault="004D2AFF" w:rsidP="004D2AFF">
      <w:pPr>
        <w:rPr>
          <w:rFonts w:ascii="Times New Roman" w:hAnsi="Times New Roman"/>
        </w:rPr>
      </w:pPr>
      <w:r w:rsidRPr="00D63EBD">
        <w:rPr>
          <w:rFonts w:ascii="Times New Roman" w:hAnsi="Times New Roman"/>
        </w:rPr>
        <w:t xml:space="preserve">                    (адрес проведения земляных работ, кадастровый номер земельного участка)</w:t>
      </w: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tbl>
      <w:tblPr>
        <w:tblStyle w:val="af9"/>
        <w:tblW w:w="9714" w:type="dxa"/>
        <w:tblLook w:val="04A0"/>
      </w:tblPr>
      <w:tblGrid>
        <w:gridCol w:w="817"/>
        <w:gridCol w:w="4111"/>
        <w:gridCol w:w="2393"/>
        <w:gridCol w:w="2393"/>
      </w:tblGrid>
      <w:tr w:rsidR="004D2AFF" w:rsidRPr="00D63EBD" w:rsidTr="00473F79">
        <w:tc>
          <w:tcPr>
            <w:tcW w:w="817" w:type="dxa"/>
          </w:tcPr>
          <w:p w:rsidR="004D2AFF" w:rsidRPr="00D63EBD" w:rsidRDefault="004D2AFF" w:rsidP="00473F79">
            <w:r w:rsidRPr="00D63EBD">
              <w:t>№ п/п</w:t>
            </w:r>
          </w:p>
        </w:tc>
        <w:tc>
          <w:tcPr>
            <w:tcW w:w="4111" w:type="dxa"/>
          </w:tcPr>
          <w:p w:rsidR="004D2AFF" w:rsidRPr="00D63EBD" w:rsidRDefault="004D2AFF" w:rsidP="00473F79">
            <w:r w:rsidRPr="00D63EBD">
              <w:t xml:space="preserve">Наименование работ </w:t>
            </w:r>
          </w:p>
        </w:tc>
        <w:tc>
          <w:tcPr>
            <w:tcW w:w="2393" w:type="dxa"/>
          </w:tcPr>
          <w:p w:rsidR="004D2AFF" w:rsidRPr="00D63EBD" w:rsidRDefault="004D2AFF" w:rsidP="00473F79">
            <w:r w:rsidRPr="00D63EBD">
              <w:t>Дата начала работ (день/месяц/год)</w:t>
            </w:r>
          </w:p>
        </w:tc>
        <w:tc>
          <w:tcPr>
            <w:tcW w:w="2393" w:type="dxa"/>
          </w:tcPr>
          <w:p w:rsidR="004D2AFF" w:rsidRPr="00D63EBD" w:rsidRDefault="004D2AFF" w:rsidP="00473F79">
            <w:r w:rsidRPr="00D63EBD">
              <w:t xml:space="preserve">Дата окончания работ </w:t>
            </w:r>
          </w:p>
          <w:p w:rsidR="004D2AFF" w:rsidRPr="00D63EBD" w:rsidRDefault="004D2AFF" w:rsidP="00473F79">
            <w:r w:rsidRPr="00D63EBD">
              <w:t>(день/месяц/год)</w:t>
            </w:r>
          </w:p>
        </w:tc>
      </w:tr>
      <w:tr w:rsidR="004D2AFF" w:rsidRPr="00D63EBD" w:rsidTr="00473F79">
        <w:tc>
          <w:tcPr>
            <w:tcW w:w="817" w:type="dxa"/>
          </w:tcPr>
          <w:p w:rsidR="004D2AFF" w:rsidRPr="00D63EBD" w:rsidRDefault="004D2AFF" w:rsidP="00473F79"/>
        </w:tc>
        <w:tc>
          <w:tcPr>
            <w:tcW w:w="4111" w:type="dxa"/>
          </w:tcPr>
          <w:p w:rsidR="004D2AFF" w:rsidRPr="00D63EBD" w:rsidRDefault="004D2AFF" w:rsidP="00473F79"/>
        </w:tc>
        <w:tc>
          <w:tcPr>
            <w:tcW w:w="2393" w:type="dxa"/>
          </w:tcPr>
          <w:p w:rsidR="004D2AFF" w:rsidRPr="00D63EBD" w:rsidRDefault="004D2AFF" w:rsidP="00473F79"/>
        </w:tc>
        <w:tc>
          <w:tcPr>
            <w:tcW w:w="2393" w:type="dxa"/>
          </w:tcPr>
          <w:p w:rsidR="004D2AFF" w:rsidRPr="00D63EBD" w:rsidRDefault="004D2AFF" w:rsidP="00473F79"/>
        </w:tc>
      </w:tr>
      <w:tr w:rsidR="004D2AFF" w:rsidRPr="00D63EBD" w:rsidTr="00473F79">
        <w:tc>
          <w:tcPr>
            <w:tcW w:w="817" w:type="dxa"/>
          </w:tcPr>
          <w:p w:rsidR="004D2AFF" w:rsidRPr="00D63EBD" w:rsidRDefault="004D2AFF" w:rsidP="00473F79"/>
        </w:tc>
        <w:tc>
          <w:tcPr>
            <w:tcW w:w="4111" w:type="dxa"/>
          </w:tcPr>
          <w:p w:rsidR="004D2AFF" w:rsidRPr="00D63EBD" w:rsidRDefault="004D2AFF" w:rsidP="00473F79"/>
        </w:tc>
        <w:tc>
          <w:tcPr>
            <w:tcW w:w="2393" w:type="dxa"/>
          </w:tcPr>
          <w:p w:rsidR="004D2AFF" w:rsidRPr="00D63EBD" w:rsidRDefault="004D2AFF" w:rsidP="00473F79"/>
        </w:tc>
        <w:tc>
          <w:tcPr>
            <w:tcW w:w="2393" w:type="dxa"/>
          </w:tcPr>
          <w:p w:rsidR="004D2AFF" w:rsidRPr="00D63EBD" w:rsidRDefault="004D2AFF" w:rsidP="00473F79"/>
        </w:tc>
      </w:tr>
      <w:tr w:rsidR="004D2AFF" w:rsidRPr="00D63EBD" w:rsidTr="00473F79">
        <w:tc>
          <w:tcPr>
            <w:tcW w:w="817" w:type="dxa"/>
          </w:tcPr>
          <w:p w:rsidR="004D2AFF" w:rsidRPr="00D63EBD" w:rsidRDefault="004D2AFF" w:rsidP="00473F79"/>
        </w:tc>
        <w:tc>
          <w:tcPr>
            <w:tcW w:w="4111" w:type="dxa"/>
          </w:tcPr>
          <w:p w:rsidR="004D2AFF" w:rsidRPr="00D63EBD" w:rsidRDefault="004D2AFF" w:rsidP="00473F79"/>
        </w:tc>
        <w:tc>
          <w:tcPr>
            <w:tcW w:w="2393" w:type="dxa"/>
          </w:tcPr>
          <w:p w:rsidR="004D2AFF" w:rsidRPr="00D63EBD" w:rsidRDefault="004D2AFF" w:rsidP="00473F79"/>
        </w:tc>
        <w:tc>
          <w:tcPr>
            <w:tcW w:w="2393" w:type="dxa"/>
          </w:tcPr>
          <w:p w:rsidR="004D2AFF" w:rsidRPr="00D63EBD" w:rsidRDefault="004D2AFF" w:rsidP="00473F79"/>
        </w:tc>
      </w:tr>
    </w:tbl>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r w:rsidRPr="00D63EBD">
        <w:rPr>
          <w:rFonts w:ascii="Times New Roman" w:hAnsi="Times New Roman"/>
        </w:rPr>
        <w:t>Исполнитель работ _______________________________________________________</w:t>
      </w:r>
    </w:p>
    <w:p w:rsidR="004D2AFF" w:rsidRPr="00D63EBD" w:rsidRDefault="004D2AFF" w:rsidP="004D2AFF">
      <w:pPr>
        <w:rPr>
          <w:rFonts w:ascii="Times New Roman" w:hAnsi="Times New Roman"/>
        </w:rPr>
      </w:pPr>
      <w:r w:rsidRPr="00D63EBD">
        <w:rPr>
          <w:rFonts w:ascii="Times New Roman" w:hAnsi="Times New Roman"/>
        </w:rPr>
        <w:t>(должность, подпись, расшифровка подписи)</w:t>
      </w: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r w:rsidRPr="00D63EBD">
        <w:rPr>
          <w:rFonts w:ascii="Times New Roman" w:hAnsi="Times New Roman"/>
        </w:rPr>
        <w:t>М.П.</w:t>
      </w:r>
    </w:p>
    <w:p w:rsidR="004D2AFF" w:rsidRPr="00D63EBD" w:rsidRDefault="004D2AFF" w:rsidP="004D2AFF">
      <w:pPr>
        <w:rPr>
          <w:rFonts w:ascii="Times New Roman" w:hAnsi="Times New Roman"/>
        </w:rPr>
      </w:pPr>
      <w:r w:rsidRPr="00D63EBD">
        <w:rPr>
          <w:rFonts w:ascii="Times New Roman" w:hAnsi="Times New Roman"/>
        </w:rPr>
        <w:t>(при наличии)</w:t>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t>«___»______________г.</w:t>
      </w: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r w:rsidRPr="00D63EBD">
        <w:rPr>
          <w:rFonts w:ascii="Times New Roman" w:hAnsi="Times New Roman"/>
        </w:rPr>
        <w:t>Заказчик (при наличии) _____________________________________________________</w:t>
      </w:r>
    </w:p>
    <w:p w:rsidR="004D2AFF" w:rsidRPr="00D63EBD" w:rsidRDefault="004D2AFF" w:rsidP="004D2AFF">
      <w:pPr>
        <w:rPr>
          <w:rFonts w:ascii="Times New Roman" w:hAnsi="Times New Roman"/>
        </w:rPr>
      </w:pPr>
      <w:r w:rsidRPr="00D63EBD">
        <w:rPr>
          <w:rFonts w:ascii="Times New Roman" w:hAnsi="Times New Roman"/>
        </w:rPr>
        <w:t>(должность, подпись, расшифровка подписи)</w:t>
      </w: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r w:rsidRPr="00D63EBD">
        <w:rPr>
          <w:rFonts w:ascii="Times New Roman" w:hAnsi="Times New Roman"/>
        </w:rPr>
        <w:t>М.П.</w:t>
      </w:r>
    </w:p>
    <w:p w:rsidR="004D2AFF" w:rsidRPr="00D63EBD" w:rsidRDefault="004D2AFF" w:rsidP="004D2AFF">
      <w:pPr>
        <w:rPr>
          <w:rFonts w:ascii="Times New Roman" w:hAnsi="Times New Roman"/>
        </w:rPr>
      </w:pPr>
      <w:r w:rsidRPr="00D63EBD">
        <w:rPr>
          <w:rFonts w:ascii="Times New Roman" w:hAnsi="Times New Roman"/>
        </w:rPr>
        <w:t>(при наличии)</w:t>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t>«___»______________г.</w:t>
      </w: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ind w:left="5670"/>
        <w:rPr>
          <w:rFonts w:ascii="Times New Roman" w:hAnsi="Times New Roman"/>
          <w:sz w:val="28"/>
          <w:szCs w:val="28"/>
        </w:rPr>
      </w:pPr>
      <w:r w:rsidRPr="00D63EBD">
        <w:rPr>
          <w:rFonts w:ascii="Times New Roman" w:hAnsi="Times New Roman"/>
          <w:sz w:val="28"/>
          <w:szCs w:val="28"/>
        </w:rPr>
        <w:t>Приложение № 6</w:t>
      </w:r>
    </w:p>
    <w:p w:rsidR="004D2AFF" w:rsidRPr="00D63EBD" w:rsidRDefault="004D2AFF" w:rsidP="004D2AFF">
      <w:pPr>
        <w:ind w:left="5670"/>
        <w:rPr>
          <w:rFonts w:ascii="Times New Roman" w:hAnsi="Times New Roman"/>
          <w:sz w:val="28"/>
          <w:szCs w:val="28"/>
        </w:rPr>
      </w:pPr>
      <w:r w:rsidRPr="00D63EBD">
        <w:rPr>
          <w:rFonts w:ascii="Times New Roman" w:hAnsi="Times New Roman"/>
          <w:sz w:val="28"/>
          <w:szCs w:val="28"/>
        </w:rPr>
        <w:t>к Административному регламенту</w:t>
      </w:r>
    </w:p>
    <w:p w:rsidR="004D2AFF" w:rsidRPr="00D63EBD" w:rsidRDefault="004D2AFF" w:rsidP="004D2AFF">
      <w:pPr>
        <w:ind w:left="5670"/>
        <w:rPr>
          <w:rFonts w:ascii="Times New Roman" w:hAnsi="Times New Roman"/>
          <w:sz w:val="28"/>
          <w:szCs w:val="28"/>
        </w:rPr>
      </w:pPr>
    </w:p>
    <w:p w:rsidR="004D2AFF" w:rsidRPr="00D63EBD" w:rsidRDefault="004D2AFF" w:rsidP="004D2AFF">
      <w:pPr>
        <w:ind w:left="5670"/>
        <w:rPr>
          <w:rFonts w:cs="Arial"/>
        </w:rPr>
      </w:pPr>
    </w:p>
    <w:p w:rsidR="004D2AFF" w:rsidRPr="00D63EBD" w:rsidRDefault="004D2AFF" w:rsidP="004D2AFF">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4D2AFF" w:rsidRPr="00D63EBD" w:rsidRDefault="004D2AFF" w:rsidP="004D2AFF">
      <w:pPr>
        <w:jc w:val="center"/>
        <w:rPr>
          <w:rFonts w:ascii="Times New Roman" w:hAnsi="Times New Roman"/>
          <w:b/>
          <w:sz w:val="28"/>
          <w:szCs w:val="28"/>
        </w:rPr>
      </w:pPr>
    </w:p>
    <w:p w:rsidR="004D2AFF" w:rsidRPr="00D63EBD" w:rsidRDefault="004D2AFF" w:rsidP="004D2AFF">
      <w:pPr>
        <w:jc w:val="center"/>
        <w:rPr>
          <w:rFonts w:ascii="Times New Roman" w:hAnsi="Times New Roman"/>
          <w:b/>
          <w:sz w:val="28"/>
          <w:szCs w:val="28"/>
        </w:rPr>
      </w:pPr>
      <w:r w:rsidRPr="00D63EBD">
        <w:rPr>
          <w:rFonts w:ascii="Times New Roman" w:hAnsi="Times New Roman"/>
          <w:b/>
          <w:sz w:val="28"/>
          <w:szCs w:val="28"/>
        </w:rPr>
        <w:t>АКТ</w:t>
      </w:r>
    </w:p>
    <w:p w:rsidR="004D2AFF" w:rsidRPr="00D63EBD" w:rsidRDefault="004D2AFF" w:rsidP="004D2AFF">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Pr="00D63EBD">
        <w:rPr>
          <w:rStyle w:val="aff3"/>
          <w:rFonts w:ascii="Times New Roman" w:hAnsi="Times New Roman"/>
          <w:b/>
          <w:sz w:val="28"/>
          <w:szCs w:val="28"/>
        </w:rPr>
        <w:footnoteReference w:id="2"/>
      </w:r>
    </w:p>
    <w:p w:rsidR="004D2AFF" w:rsidRPr="00D63EBD" w:rsidRDefault="004D2AFF" w:rsidP="004D2AFF">
      <w:pPr>
        <w:jc w:val="center"/>
        <w:rPr>
          <w:rFonts w:ascii="Times New Roman" w:hAnsi="Times New Roman"/>
          <w:b/>
          <w:sz w:val="28"/>
          <w:szCs w:val="28"/>
        </w:rPr>
      </w:pPr>
    </w:p>
    <w:p w:rsidR="004D2AFF" w:rsidRPr="00D63EBD" w:rsidRDefault="004D2AFF" w:rsidP="004D2AFF">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4D2AFF" w:rsidRPr="00D63EBD" w:rsidRDefault="004D2AFF" w:rsidP="004D2AFF">
      <w:pPr>
        <w:jc w:val="center"/>
        <w:rPr>
          <w:rFonts w:ascii="Times New Roman" w:hAnsi="Times New Roman"/>
          <w:b/>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4D2AFF" w:rsidRPr="00D63EBD" w:rsidRDefault="004D2AFF" w:rsidP="004D2AFF">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4D2AFF" w:rsidRPr="00D63EBD" w:rsidRDefault="004D2AFF" w:rsidP="004D2AFF">
      <w:pPr>
        <w:tabs>
          <w:tab w:val="left" w:pos="6670"/>
        </w:tabs>
        <w:rPr>
          <w:rFonts w:ascii="Times New Roman" w:hAnsi="Times New Roman"/>
          <w:sz w:val="28"/>
          <w:szCs w:val="28"/>
        </w:rPr>
      </w:pPr>
      <w:r w:rsidRPr="00D63EBD">
        <w:rPr>
          <w:rFonts w:ascii="Times New Roman" w:hAnsi="Times New Roman"/>
          <w:sz w:val="28"/>
          <w:szCs w:val="28"/>
        </w:rPr>
        <w:lastRenderedPageBreak/>
        <w:t>Разрешение на производство земляных работ № ____  от _______</w:t>
      </w:r>
    </w:p>
    <w:p w:rsidR="004D2AFF" w:rsidRPr="00D63EBD" w:rsidRDefault="004D2AFF" w:rsidP="004D2AFF">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4D2AFF" w:rsidRPr="00D63EBD" w:rsidRDefault="004D2AFF" w:rsidP="004D2AFF">
      <w:pPr>
        <w:tabs>
          <w:tab w:val="left" w:pos="6670"/>
        </w:tabs>
        <w:rPr>
          <w:rFonts w:ascii="Times New Roman" w:hAnsi="Times New Roman"/>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rPr>
        <w:t>____________________________________________________________________</w:t>
      </w:r>
    </w:p>
    <w:p w:rsidR="004D2AFF" w:rsidRPr="00D63EBD" w:rsidRDefault="004D2AFF" w:rsidP="004D2AFF">
      <w:pPr>
        <w:rPr>
          <w:rFonts w:ascii="Times New Roman" w:hAnsi="Times New Roman"/>
        </w:rPr>
      </w:pPr>
      <w:r w:rsidRPr="00D63EBD">
        <w:rPr>
          <w:rFonts w:ascii="Times New Roman" w:hAnsi="Times New Roman"/>
        </w:rPr>
        <w:t xml:space="preserve">                                     (ФИО, должность)</w:t>
      </w:r>
    </w:p>
    <w:p w:rsidR="004D2AFF" w:rsidRPr="00D63EBD" w:rsidRDefault="004D2AFF" w:rsidP="004D2AFF">
      <w:pPr>
        <w:rPr>
          <w:rFonts w:ascii="Times New Roman" w:hAnsi="Times New Roman"/>
        </w:rPr>
      </w:pPr>
    </w:p>
    <w:p w:rsidR="004D2AFF" w:rsidRPr="00D63EBD" w:rsidRDefault="004D2AFF" w:rsidP="004D2AFF">
      <w:pPr>
        <w:tabs>
          <w:tab w:val="left" w:pos="6670"/>
        </w:tabs>
        <w:rPr>
          <w:rFonts w:ascii="Times New Roman" w:hAnsi="Times New Roman"/>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rPr>
        <w:t>____________________________________________________________________</w:t>
      </w:r>
    </w:p>
    <w:p w:rsidR="004D2AFF" w:rsidRPr="00D63EBD" w:rsidRDefault="004D2AFF" w:rsidP="004D2AFF">
      <w:pPr>
        <w:rPr>
          <w:rFonts w:ascii="Times New Roman" w:hAnsi="Times New Roman"/>
        </w:rPr>
      </w:pPr>
      <w:r w:rsidRPr="00D63EBD">
        <w:rPr>
          <w:rFonts w:ascii="Times New Roman" w:hAnsi="Times New Roman"/>
        </w:rPr>
        <w:t xml:space="preserve">                                     (ФИО, должность)</w:t>
      </w:r>
    </w:p>
    <w:p w:rsidR="004D2AFF" w:rsidRPr="00D63EBD" w:rsidRDefault="004D2AFF" w:rsidP="004D2AFF">
      <w:pPr>
        <w:rPr>
          <w:rFonts w:ascii="Times New Roman" w:hAnsi="Times New Roman"/>
        </w:rPr>
      </w:pPr>
    </w:p>
    <w:p w:rsidR="004D2AFF" w:rsidRPr="00D63EBD" w:rsidRDefault="004D2AFF" w:rsidP="004D2AFF">
      <w:pPr>
        <w:tabs>
          <w:tab w:val="left" w:pos="6670"/>
        </w:tabs>
        <w:rPr>
          <w:rFonts w:ascii="Times New Roman" w:hAnsi="Times New Roman"/>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rPr>
        <w:t>_________________________________________________</w:t>
      </w:r>
    </w:p>
    <w:p w:rsidR="004D2AFF" w:rsidRPr="00D63EBD" w:rsidRDefault="004D2AFF" w:rsidP="004D2AFF">
      <w:pPr>
        <w:rPr>
          <w:rFonts w:ascii="Times New Roman" w:hAnsi="Times New Roman"/>
        </w:rPr>
      </w:pPr>
      <w:r w:rsidRPr="00D63EBD">
        <w:rPr>
          <w:rFonts w:ascii="Times New Roman" w:hAnsi="Times New Roman"/>
        </w:rPr>
        <w:t xml:space="preserve">                                                            (ФИО, должность)</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4D2AFF" w:rsidRPr="00D63EBD" w:rsidRDefault="004D2AFF" w:rsidP="004D2AFF">
      <w:pPr>
        <w:rPr>
          <w:rFonts w:ascii="Times New Roman" w:hAnsi="Times New Roman"/>
          <w:sz w:val="28"/>
          <w:szCs w:val="28"/>
        </w:rPr>
      </w:pPr>
    </w:p>
    <w:p w:rsidR="004D2AFF" w:rsidRPr="00D63EBD" w:rsidRDefault="004D2AFF" w:rsidP="004D2AFF">
      <w:pPr>
        <w:tabs>
          <w:tab w:val="left" w:pos="6670"/>
        </w:tabs>
        <w:rPr>
          <w:rFonts w:ascii="Times New Roman" w:hAnsi="Times New Roman"/>
        </w:rPr>
      </w:pPr>
      <w:r w:rsidRPr="00D63EBD">
        <w:rPr>
          <w:rFonts w:ascii="Times New Roman" w:hAnsi="Times New Roman"/>
          <w:sz w:val="28"/>
          <w:szCs w:val="28"/>
        </w:rPr>
        <w:t xml:space="preserve">Представитель организации, производившей земляные работы (подрядчик) </w:t>
      </w:r>
      <w:r w:rsidRPr="00D63EBD">
        <w:rPr>
          <w:rFonts w:ascii="Times New Roman" w:hAnsi="Times New Roman"/>
        </w:rPr>
        <w:t>____________________________________________________________________</w:t>
      </w:r>
    </w:p>
    <w:p w:rsidR="004D2AFF" w:rsidRPr="00D63EBD" w:rsidRDefault="004D2AFF" w:rsidP="004D2AFF">
      <w:pPr>
        <w:rPr>
          <w:rFonts w:ascii="Times New Roman" w:hAnsi="Times New Roman"/>
        </w:rPr>
      </w:pPr>
      <w:r w:rsidRPr="00D63EBD">
        <w:rPr>
          <w:rFonts w:ascii="Times New Roman" w:hAnsi="Times New Roman"/>
        </w:rPr>
        <w:t xml:space="preserve">                                                                   подпись</w:t>
      </w:r>
    </w:p>
    <w:p w:rsidR="004D2AFF" w:rsidRPr="00D63EBD" w:rsidRDefault="004D2AFF" w:rsidP="004D2AFF">
      <w:pPr>
        <w:tabs>
          <w:tab w:val="left" w:pos="6670"/>
        </w:tabs>
        <w:rPr>
          <w:rFonts w:ascii="Times New Roman" w:hAnsi="Times New Roman"/>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rPr>
        <w:t>____________________________________________________________________</w:t>
      </w:r>
    </w:p>
    <w:p w:rsidR="004D2AFF" w:rsidRPr="00D63EBD" w:rsidRDefault="004D2AFF" w:rsidP="004D2AFF">
      <w:pPr>
        <w:rPr>
          <w:rFonts w:ascii="Times New Roman" w:hAnsi="Times New Roman"/>
        </w:rPr>
      </w:pPr>
      <w:r w:rsidRPr="00D63EBD">
        <w:rPr>
          <w:rFonts w:ascii="Times New Roman" w:hAnsi="Times New Roman"/>
        </w:rPr>
        <w:t xml:space="preserve">                                                                   подпись</w:t>
      </w:r>
    </w:p>
    <w:p w:rsidR="004D2AFF" w:rsidRPr="00D63EBD" w:rsidRDefault="004D2AFF" w:rsidP="004D2AFF">
      <w:pPr>
        <w:rPr>
          <w:rFonts w:ascii="Times New Roman" w:hAnsi="Times New Roman"/>
        </w:rPr>
      </w:pPr>
    </w:p>
    <w:p w:rsidR="004D2AFF" w:rsidRPr="00D63EBD" w:rsidRDefault="004D2AFF" w:rsidP="004D2AFF">
      <w:pPr>
        <w:tabs>
          <w:tab w:val="left" w:pos="6670"/>
        </w:tabs>
        <w:rPr>
          <w:rFonts w:ascii="Times New Roman" w:hAnsi="Times New Roman"/>
        </w:rPr>
      </w:pPr>
    </w:p>
    <w:p w:rsidR="004D2AFF" w:rsidRPr="00D63EBD" w:rsidRDefault="004D2AFF" w:rsidP="004D2AFF">
      <w:pPr>
        <w:tabs>
          <w:tab w:val="left" w:pos="6670"/>
        </w:tabs>
        <w:rPr>
          <w:rFonts w:ascii="Times New Roman" w:hAnsi="Times New Roman"/>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rPr>
        <w:t>____________________________________________________________________</w:t>
      </w:r>
    </w:p>
    <w:p w:rsidR="004D2AFF" w:rsidRPr="00D63EBD" w:rsidRDefault="004D2AFF" w:rsidP="004D2AFF">
      <w:pPr>
        <w:rPr>
          <w:rFonts w:ascii="Times New Roman" w:hAnsi="Times New Roman"/>
        </w:rPr>
      </w:pPr>
      <w:r w:rsidRPr="00D63EBD">
        <w:rPr>
          <w:rFonts w:ascii="Times New Roman" w:hAnsi="Times New Roman"/>
        </w:rPr>
        <w:lastRenderedPageBreak/>
        <w:t xml:space="preserve">                                                                   подпись</w:t>
      </w:r>
    </w:p>
    <w:p w:rsidR="004D2AFF" w:rsidRPr="00D63EBD" w:rsidRDefault="004D2AFF" w:rsidP="004D2AFF">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4D2AFF" w:rsidRPr="00D63EBD" w:rsidRDefault="004D2AFF" w:rsidP="004D2AFF">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4D2AFF" w:rsidRPr="00D63EBD" w:rsidRDefault="004D2AFF" w:rsidP="004D2AFF">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Приложение № 7</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к Административному регламенту</w:t>
      </w:r>
    </w:p>
    <w:p w:rsidR="004D2AFF" w:rsidRPr="00D63EBD" w:rsidRDefault="004D2AFF" w:rsidP="004D2AFF">
      <w:pPr>
        <w:ind w:firstLine="709"/>
        <w:rPr>
          <w:rFonts w:ascii="Times New Roman" w:hAnsi="Times New Roman"/>
          <w:b/>
          <w:sz w:val="28"/>
          <w:szCs w:val="28"/>
        </w:rPr>
      </w:pPr>
    </w:p>
    <w:p w:rsidR="004D2AFF" w:rsidRPr="00D63EBD" w:rsidRDefault="004D2AFF" w:rsidP="004D2AFF">
      <w:pPr>
        <w:jc w:val="center"/>
        <w:rPr>
          <w:rFonts w:ascii="Times New Roman" w:hAnsi="Times New Roman"/>
          <w:b/>
          <w:sz w:val="28"/>
          <w:szCs w:val="28"/>
        </w:rPr>
      </w:pPr>
      <w:r w:rsidRPr="00D63EBD">
        <w:rPr>
          <w:rFonts w:ascii="Times New Roman" w:hAnsi="Times New Roman"/>
          <w:b/>
          <w:sz w:val="28"/>
          <w:szCs w:val="28"/>
        </w:rPr>
        <w:t xml:space="preserve">Форма </w:t>
      </w:r>
    </w:p>
    <w:p w:rsidR="004D2AFF" w:rsidRPr="00D63EBD" w:rsidRDefault="004D2AFF" w:rsidP="004D2AFF">
      <w:pPr>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4D2AFF" w:rsidRPr="00D63EBD" w:rsidRDefault="004D2AFF" w:rsidP="004D2AFF">
      <w:pPr>
        <w:jc w:val="center"/>
        <w:rPr>
          <w:rFonts w:ascii="Times New Roman" w:hAnsi="Times New Roman"/>
          <w:b/>
          <w:sz w:val="28"/>
          <w:szCs w:val="28"/>
        </w:rPr>
      </w:pPr>
    </w:p>
    <w:p w:rsidR="004D2AFF" w:rsidRPr="00D63EBD" w:rsidRDefault="004D2AFF" w:rsidP="004D2AFF">
      <w:pPr>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4D2AFF" w:rsidRPr="00D63EBD" w:rsidRDefault="004D2AFF" w:rsidP="004D2AFF">
      <w:pPr>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4D2AFF" w:rsidRPr="00D63EBD" w:rsidRDefault="004D2AFF" w:rsidP="004D2AFF">
      <w:pPr>
        <w:ind w:left="4253"/>
        <w:rPr>
          <w:rFonts w:ascii="Times New Roman" w:hAnsi="Times New Roman"/>
          <w:sz w:val="28"/>
          <w:szCs w:val="28"/>
        </w:rPr>
      </w:pP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____________________________________</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lastRenderedPageBreak/>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4D2AFF" w:rsidRPr="00D63EBD" w:rsidRDefault="004D2AFF" w:rsidP="004D2AFF">
      <w:pPr>
        <w:ind w:left="4253"/>
        <w:rPr>
          <w:rFonts w:ascii="Times New Roman" w:hAnsi="Times New Roman"/>
          <w:sz w:val="28"/>
          <w:szCs w:val="28"/>
        </w:rPr>
      </w:pP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Контактные данные:</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____________________________________</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____________________________________</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4D2AFF" w:rsidRPr="00D63EBD" w:rsidRDefault="004D2AFF" w:rsidP="004D2AFF">
      <w:pPr>
        <w:jc w:val="center"/>
        <w:rPr>
          <w:rFonts w:ascii="Times New Roman" w:hAnsi="Times New Roman"/>
          <w:sz w:val="28"/>
          <w:szCs w:val="28"/>
        </w:rPr>
      </w:pPr>
    </w:p>
    <w:p w:rsidR="004D2AFF" w:rsidRPr="00D63EBD" w:rsidRDefault="004D2AFF" w:rsidP="004D2AFF">
      <w:pPr>
        <w:jc w:val="center"/>
        <w:rPr>
          <w:rFonts w:ascii="Times New Roman" w:hAnsi="Times New Roman"/>
          <w:sz w:val="28"/>
          <w:szCs w:val="28"/>
        </w:rPr>
      </w:pPr>
      <w:r w:rsidRPr="00D63EBD">
        <w:rPr>
          <w:rFonts w:ascii="Times New Roman" w:hAnsi="Times New Roman"/>
          <w:b/>
          <w:sz w:val="28"/>
          <w:szCs w:val="28"/>
        </w:rPr>
        <w:t>РЕШЕНИЕ</w:t>
      </w:r>
    </w:p>
    <w:p w:rsidR="004D2AFF" w:rsidRPr="00D63EBD" w:rsidRDefault="004D2AFF" w:rsidP="004D2AFF">
      <w:pPr>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4D2AFF" w:rsidRPr="00D63EBD" w:rsidRDefault="004D2AFF" w:rsidP="004D2AFF">
      <w:pPr>
        <w:jc w:val="center"/>
        <w:rPr>
          <w:rFonts w:ascii="Times New Roman" w:hAnsi="Times New Roman"/>
          <w:sz w:val="28"/>
          <w:szCs w:val="28"/>
        </w:rPr>
      </w:pPr>
      <w:r w:rsidRPr="00D63EBD">
        <w:rPr>
          <w:rFonts w:ascii="Times New Roman" w:hAnsi="Times New Roman"/>
          <w:sz w:val="28"/>
          <w:szCs w:val="28"/>
        </w:rPr>
        <w:t>____________________________________</w:t>
      </w:r>
    </w:p>
    <w:p w:rsidR="004D2AFF" w:rsidRPr="00D63EBD" w:rsidRDefault="004D2AFF" w:rsidP="004D2AFF">
      <w:pPr>
        <w:jc w:val="center"/>
        <w:rPr>
          <w:rFonts w:ascii="Times New Roman" w:hAnsi="Times New Roman"/>
          <w:sz w:val="28"/>
          <w:szCs w:val="28"/>
        </w:rPr>
      </w:pPr>
    </w:p>
    <w:p w:rsidR="004D2AFF" w:rsidRPr="00D63EBD" w:rsidRDefault="004D2AFF" w:rsidP="004D2AFF">
      <w:pPr>
        <w:jc w:val="center"/>
        <w:rPr>
          <w:rFonts w:ascii="Times New Roman" w:hAnsi="Times New Roman"/>
          <w:sz w:val="28"/>
          <w:szCs w:val="28"/>
        </w:rPr>
      </w:pPr>
      <w:r w:rsidRPr="00D63EBD">
        <w:rPr>
          <w:rFonts w:ascii="Times New Roman" w:hAnsi="Times New Roman"/>
          <w:sz w:val="28"/>
          <w:szCs w:val="28"/>
        </w:rPr>
        <w:t>№___________                                                      Дата _________________</w:t>
      </w: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p>
    <w:p w:rsidR="004D2AFF" w:rsidRPr="00D63EBD" w:rsidRDefault="004D2AFF" w:rsidP="004D2AFF">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Приложение № 8</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к Административному регламенту</w:t>
      </w:r>
    </w:p>
    <w:p w:rsidR="004D2AFF" w:rsidRPr="00D63EBD" w:rsidRDefault="004D2AFF" w:rsidP="004D2AFF">
      <w:pPr>
        <w:jc w:val="center"/>
        <w:rPr>
          <w:rFonts w:ascii="Times New Roman" w:hAnsi="Times New Roman"/>
          <w:sz w:val="28"/>
          <w:szCs w:val="28"/>
        </w:rPr>
      </w:pPr>
    </w:p>
    <w:p w:rsidR="004D2AFF" w:rsidRPr="00D63EBD" w:rsidRDefault="004D2AFF" w:rsidP="004D2AFF">
      <w:pPr>
        <w:jc w:val="center"/>
        <w:rPr>
          <w:rFonts w:ascii="Times New Roman" w:hAnsi="Times New Roman"/>
          <w:sz w:val="28"/>
          <w:szCs w:val="28"/>
        </w:rPr>
      </w:pPr>
      <w:r w:rsidRPr="00D63EBD">
        <w:rPr>
          <w:rFonts w:ascii="Times New Roman" w:hAnsi="Times New Roman"/>
          <w:sz w:val="28"/>
          <w:szCs w:val="28"/>
        </w:rPr>
        <w:t xml:space="preserve">Перечень </w:t>
      </w:r>
    </w:p>
    <w:p w:rsidR="004D2AFF" w:rsidRPr="00D63EBD" w:rsidRDefault="004D2AFF" w:rsidP="004D2AFF">
      <w:pPr>
        <w:jc w:val="center"/>
        <w:rPr>
          <w:rFonts w:ascii="Times New Roman" w:hAnsi="Times New Roman"/>
          <w:sz w:val="28"/>
          <w:szCs w:val="28"/>
        </w:rPr>
      </w:pPr>
      <w:r w:rsidRPr="00D63EBD">
        <w:rPr>
          <w:rFonts w:ascii="Times New Roman" w:hAnsi="Times New Roman"/>
          <w:sz w:val="28"/>
          <w:szCs w:val="28"/>
        </w:rPr>
        <w:lastRenderedPageBreak/>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4D2AFF" w:rsidRPr="00D63EBD" w:rsidRDefault="004D2AFF" w:rsidP="004D2AFF">
      <w:pPr>
        <w:tabs>
          <w:tab w:val="left" w:pos="6670"/>
        </w:tabs>
        <w:rPr>
          <w:rFonts w:ascii="Times New Roman" w:hAnsi="Times New Roman"/>
          <w:sz w:val="28"/>
          <w:szCs w:val="28"/>
        </w:rPr>
      </w:pPr>
    </w:p>
    <w:tbl>
      <w:tblPr>
        <w:tblStyle w:val="af9"/>
        <w:tblW w:w="0" w:type="auto"/>
        <w:tblLook w:val="04A0"/>
      </w:tblPr>
      <w:tblGrid>
        <w:gridCol w:w="861"/>
        <w:gridCol w:w="3469"/>
        <w:gridCol w:w="5240"/>
      </w:tblGrid>
      <w:tr w:rsidR="004D2AFF" w:rsidRPr="00D63EBD" w:rsidTr="00473F79">
        <w:tc>
          <w:tcPr>
            <w:tcW w:w="861" w:type="dxa"/>
          </w:tcPr>
          <w:p w:rsidR="004D2AFF" w:rsidRPr="00D63EBD" w:rsidRDefault="004D2AFF" w:rsidP="00473F79">
            <w:pPr>
              <w:jc w:val="center"/>
              <w:rPr>
                <w:sz w:val="28"/>
                <w:szCs w:val="28"/>
              </w:rPr>
            </w:pPr>
            <w:r w:rsidRPr="00D63EBD">
              <w:rPr>
                <w:sz w:val="28"/>
                <w:szCs w:val="28"/>
              </w:rPr>
              <w:t>№п/п</w:t>
            </w:r>
          </w:p>
        </w:tc>
        <w:tc>
          <w:tcPr>
            <w:tcW w:w="3469" w:type="dxa"/>
          </w:tcPr>
          <w:p w:rsidR="004D2AFF" w:rsidRPr="00D63EBD" w:rsidRDefault="004D2AFF" w:rsidP="00473F79">
            <w:pPr>
              <w:jc w:val="center"/>
              <w:rPr>
                <w:sz w:val="28"/>
                <w:szCs w:val="28"/>
              </w:rPr>
            </w:pPr>
            <w:r w:rsidRPr="00D63EBD">
              <w:rPr>
                <w:sz w:val="28"/>
                <w:szCs w:val="28"/>
              </w:rPr>
              <w:t>Наименование признака</w:t>
            </w:r>
          </w:p>
        </w:tc>
        <w:tc>
          <w:tcPr>
            <w:tcW w:w="5241" w:type="dxa"/>
          </w:tcPr>
          <w:p w:rsidR="004D2AFF" w:rsidRPr="00D63EBD" w:rsidRDefault="004D2AFF" w:rsidP="00473F79">
            <w:pPr>
              <w:jc w:val="center"/>
              <w:rPr>
                <w:sz w:val="28"/>
                <w:szCs w:val="28"/>
              </w:rPr>
            </w:pPr>
            <w:r w:rsidRPr="00D63EBD">
              <w:rPr>
                <w:sz w:val="28"/>
                <w:szCs w:val="28"/>
              </w:rPr>
              <w:t>Значения признака</w:t>
            </w:r>
          </w:p>
        </w:tc>
      </w:tr>
      <w:tr w:rsidR="004D2AFF" w:rsidRPr="00D63EBD" w:rsidTr="00473F79">
        <w:tc>
          <w:tcPr>
            <w:tcW w:w="861" w:type="dxa"/>
          </w:tcPr>
          <w:p w:rsidR="004D2AFF" w:rsidRPr="00D63EBD" w:rsidRDefault="004D2AFF" w:rsidP="00473F79">
            <w:pPr>
              <w:jc w:val="center"/>
              <w:rPr>
                <w:sz w:val="28"/>
                <w:szCs w:val="28"/>
              </w:rPr>
            </w:pPr>
            <w:r w:rsidRPr="00D63EBD">
              <w:rPr>
                <w:sz w:val="28"/>
                <w:szCs w:val="28"/>
              </w:rPr>
              <w:t>1</w:t>
            </w:r>
          </w:p>
        </w:tc>
        <w:tc>
          <w:tcPr>
            <w:tcW w:w="3469" w:type="dxa"/>
          </w:tcPr>
          <w:p w:rsidR="004D2AFF" w:rsidRPr="00D63EBD" w:rsidRDefault="004D2AFF" w:rsidP="00473F79">
            <w:pPr>
              <w:jc w:val="center"/>
              <w:rPr>
                <w:sz w:val="28"/>
                <w:szCs w:val="28"/>
              </w:rPr>
            </w:pPr>
            <w:r w:rsidRPr="00D63EBD">
              <w:rPr>
                <w:sz w:val="28"/>
                <w:szCs w:val="28"/>
              </w:rPr>
              <w:t>2</w:t>
            </w:r>
          </w:p>
        </w:tc>
        <w:tc>
          <w:tcPr>
            <w:tcW w:w="5241" w:type="dxa"/>
          </w:tcPr>
          <w:p w:rsidR="004D2AFF" w:rsidRPr="00D63EBD" w:rsidRDefault="004D2AFF" w:rsidP="00473F79">
            <w:pPr>
              <w:jc w:val="center"/>
              <w:rPr>
                <w:sz w:val="28"/>
                <w:szCs w:val="28"/>
              </w:rPr>
            </w:pPr>
            <w:r w:rsidRPr="00D63EBD">
              <w:rPr>
                <w:sz w:val="28"/>
                <w:szCs w:val="28"/>
              </w:rPr>
              <w:t>3</w:t>
            </w:r>
          </w:p>
        </w:tc>
      </w:tr>
      <w:tr w:rsidR="004D2AFF" w:rsidRPr="00D63EBD" w:rsidTr="00473F79">
        <w:tc>
          <w:tcPr>
            <w:tcW w:w="861" w:type="dxa"/>
          </w:tcPr>
          <w:p w:rsidR="004D2AFF" w:rsidRPr="00D63EBD" w:rsidRDefault="004D2AFF" w:rsidP="00473F79">
            <w:pPr>
              <w:jc w:val="center"/>
              <w:rPr>
                <w:sz w:val="28"/>
                <w:szCs w:val="28"/>
              </w:rPr>
            </w:pPr>
            <w:r w:rsidRPr="00D63EBD">
              <w:rPr>
                <w:sz w:val="28"/>
                <w:szCs w:val="28"/>
              </w:rPr>
              <w:t>1</w:t>
            </w:r>
          </w:p>
        </w:tc>
        <w:tc>
          <w:tcPr>
            <w:tcW w:w="3469" w:type="dxa"/>
          </w:tcPr>
          <w:p w:rsidR="004D2AFF" w:rsidRPr="00D63EBD" w:rsidRDefault="004D2AFF" w:rsidP="00473F79">
            <w:pPr>
              <w:rPr>
                <w:sz w:val="28"/>
                <w:szCs w:val="28"/>
              </w:rPr>
            </w:pPr>
            <w:r w:rsidRPr="00D63EBD">
              <w:rPr>
                <w:sz w:val="28"/>
                <w:szCs w:val="28"/>
              </w:rPr>
              <w:t>Кто обращается за услугой?</w:t>
            </w:r>
          </w:p>
        </w:tc>
        <w:tc>
          <w:tcPr>
            <w:tcW w:w="5241" w:type="dxa"/>
          </w:tcPr>
          <w:p w:rsidR="004D2AFF" w:rsidRPr="00D63EBD" w:rsidRDefault="004D2AFF" w:rsidP="00473F79">
            <w:pPr>
              <w:pStyle w:val="ConsPlusNormal"/>
              <w:jc w:val="both"/>
              <w:rPr>
                <w:rFonts w:ascii="Times New Roman" w:hAnsi="Times New Roman"/>
                <w:sz w:val="28"/>
                <w:szCs w:val="28"/>
              </w:rPr>
            </w:pPr>
            <w:r w:rsidRPr="00D63EBD">
              <w:rPr>
                <w:rFonts w:ascii="Times New Roman" w:hAnsi="Times New Roman"/>
                <w:sz w:val="28"/>
                <w:szCs w:val="28"/>
              </w:rPr>
              <w:t>Заявитель</w:t>
            </w:r>
          </w:p>
          <w:p w:rsidR="004D2AFF" w:rsidRPr="00D63EBD" w:rsidRDefault="004D2AFF" w:rsidP="00473F79">
            <w:pPr>
              <w:rPr>
                <w:sz w:val="28"/>
                <w:szCs w:val="28"/>
              </w:rPr>
            </w:pPr>
            <w:r w:rsidRPr="00D63EBD">
              <w:rPr>
                <w:sz w:val="28"/>
                <w:szCs w:val="28"/>
              </w:rPr>
              <w:t>Представитель</w:t>
            </w:r>
          </w:p>
        </w:tc>
      </w:tr>
      <w:tr w:rsidR="004D2AFF" w:rsidRPr="00D63EBD" w:rsidTr="00473F79">
        <w:tc>
          <w:tcPr>
            <w:tcW w:w="861" w:type="dxa"/>
          </w:tcPr>
          <w:p w:rsidR="004D2AFF" w:rsidRPr="00D63EBD" w:rsidRDefault="004D2AFF" w:rsidP="00473F79">
            <w:pPr>
              <w:jc w:val="center"/>
              <w:rPr>
                <w:sz w:val="28"/>
                <w:szCs w:val="28"/>
              </w:rPr>
            </w:pPr>
            <w:r w:rsidRPr="00D63EBD">
              <w:rPr>
                <w:sz w:val="28"/>
                <w:szCs w:val="28"/>
              </w:rPr>
              <w:t>2</w:t>
            </w:r>
          </w:p>
        </w:tc>
        <w:tc>
          <w:tcPr>
            <w:tcW w:w="3469" w:type="dxa"/>
          </w:tcPr>
          <w:p w:rsidR="004D2AFF" w:rsidRPr="00D63EBD" w:rsidRDefault="004D2AFF" w:rsidP="00473F79">
            <w:pPr>
              <w:rPr>
                <w:sz w:val="28"/>
                <w:szCs w:val="28"/>
              </w:rPr>
            </w:pPr>
            <w:r w:rsidRPr="00D63EBD">
              <w:rPr>
                <w:sz w:val="28"/>
                <w:szCs w:val="28"/>
              </w:rPr>
              <w:t>К какой категории относится заявитель?</w:t>
            </w:r>
          </w:p>
        </w:tc>
        <w:tc>
          <w:tcPr>
            <w:tcW w:w="5241" w:type="dxa"/>
          </w:tcPr>
          <w:p w:rsidR="004D2AFF" w:rsidRDefault="004D2AFF" w:rsidP="00473F79">
            <w:pPr>
              <w:pStyle w:val="ConsPlusNormal"/>
              <w:rPr>
                <w:rFonts w:ascii="Times New Roman" w:hAnsi="Times New Roman"/>
                <w:sz w:val="28"/>
                <w:szCs w:val="28"/>
              </w:rPr>
            </w:pPr>
            <w:r w:rsidRPr="00D63EBD">
              <w:rPr>
                <w:rFonts w:ascii="Times New Roman" w:hAnsi="Times New Roman"/>
                <w:sz w:val="28"/>
                <w:szCs w:val="28"/>
              </w:rPr>
              <w:t xml:space="preserve">Физическое лицо </w:t>
            </w:r>
          </w:p>
          <w:p w:rsidR="004D2AFF" w:rsidRPr="00D63EBD" w:rsidRDefault="004D2AFF" w:rsidP="00473F79">
            <w:pPr>
              <w:pStyle w:val="ConsPlusNormal"/>
              <w:rPr>
                <w:rFonts w:ascii="Times New Roman" w:hAnsi="Times New Roman"/>
                <w:sz w:val="28"/>
                <w:szCs w:val="28"/>
              </w:rPr>
            </w:pPr>
            <w:r>
              <w:rPr>
                <w:rFonts w:ascii="Times New Roman" w:hAnsi="Times New Roman"/>
                <w:sz w:val="28"/>
                <w:szCs w:val="28"/>
              </w:rPr>
              <w:t xml:space="preserve">Индивидуальный предприниматель </w:t>
            </w:r>
          </w:p>
          <w:p w:rsidR="004D2AFF" w:rsidRPr="00D63EBD" w:rsidRDefault="004D2AFF" w:rsidP="00473F79">
            <w:pPr>
              <w:pStyle w:val="ConsPlusNormal"/>
              <w:jc w:val="both"/>
              <w:rPr>
                <w:rFonts w:ascii="Times New Roman" w:hAnsi="Times New Roman"/>
                <w:sz w:val="28"/>
                <w:szCs w:val="28"/>
              </w:rPr>
            </w:pPr>
            <w:r w:rsidRPr="00D63EBD">
              <w:rPr>
                <w:rFonts w:ascii="Times New Roman" w:hAnsi="Times New Roman"/>
                <w:sz w:val="28"/>
                <w:szCs w:val="28"/>
              </w:rPr>
              <w:t xml:space="preserve">Юридическое лицо </w:t>
            </w:r>
          </w:p>
        </w:tc>
      </w:tr>
      <w:tr w:rsidR="004D2AFF" w:rsidRPr="00D63EBD" w:rsidTr="00473F79">
        <w:tc>
          <w:tcPr>
            <w:tcW w:w="861" w:type="dxa"/>
          </w:tcPr>
          <w:p w:rsidR="004D2AFF" w:rsidRPr="00D63EBD" w:rsidRDefault="004D2AFF" w:rsidP="00473F79">
            <w:pPr>
              <w:jc w:val="center"/>
              <w:rPr>
                <w:sz w:val="28"/>
                <w:szCs w:val="28"/>
              </w:rPr>
            </w:pPr>
            <w:r>
              <w:rPr>
                <w:sz w:val="28"/>
                <w:szCs w:val="28"/>
              </w:rPr>
              <w:t>3</w:t>
            </w:r>
          </w:p>
        </w:tc>
        <w:tc>
          <w:tcPr>
            <w:tcW w:w="3469" w:type="dxa"/>
          </w:tcPr>
          <w:p w:rsidR="004D2AFF" w:rsidRPr="00D63EBD" w:rsidRDefault="004D2AFF" w:rsidP="00473F79">
            <w:pPr>
              <w:pStyle w:val="ConsPlusNormal"/>
              <w:rPr>
                <w:rFonts w:ascii="Times New Roman" w:hAnsi="Times New Roman"/>
                <w:sz w:val="28"/>
                <w:szCs w:val="28"/>
              </w:rPr>
            </w:pPr>
            <w:r w:rsidRPr="00D63EBD">
              <w:rPr>
                <w:rFonts w:ascii="Times New Roman" w:hAnsi="Times New Roman"/>
                <w:sz w:val="28"/>
                <w:szCs w:val="28"/>
              </w:rPr>
              <w:t>За каким результатом обратился заявитель?</w:t>
            </w:r>
          </w:p>
        </w:tc>
        <w:tc>
          <w:tcPr>
            <w:tcW w:w="5241" w:type="dxa"/>
          </w:tcPr>
          <w:p w:rsidR="004D2AFF" w:rsidRPr="00D63EBD" w:rsidRDefault="004D2AFF" w:rsidP="00473F79">
            <w:pPr>
              <w:pStyle w:val="2b"/>
              <w:shd w:val="clear" w:color="auto" w:fill="auto"/>
              <w:tabs>
                <w:tab w:val="left" w:pos="1443"/>
              </w:tabs>
              <w:spacing w:before="0" w:after="0" w:line="240" w:lineRule="auto"/>
              <w:ind w:left="66" w:firstLine="424"/>
              <w:rPr>
                <w:sz w:val="28"/>
                <w:szCs w:val="28"/>
              </w:rPr>
            </w:pPr>
            <w:r w:rsidRPr="00D63EBD">
              <w:rPr>
                <w:sz w:val="28"/>
                <w:szCs w:val="28"/>
              </w:rPr>
              <w:t>Получение разрешения на осуществление земляных работ</w:t>
            </w:r>
          </w:p>
          <w:p w:rsidR="004D2AFF" w:rsidRPr="00D63EBD" w:rsidRDefault="004D2AFF" w:rsidP="00473F79">
            <w:pPr>
              <w:pStyle w:val="2b"/>
              <w:shd w:val="clear" w:color="auto" w:fill="auto"/>
              <w:tabs>
                <w:tab w:val="left" w:pos="1443"/>
              </w:tabs>
              <w:spacing w:before="0" w:after="0" w:line="240" w:lineRule="auto"/>
              <w:ind w:left="66" w:firstLine="424"/>
              <w:rPr>
                <w:sz w:val="28"/>
                <w:szCs w:val="28"/>
              </w:rPr>
            </w:pPr>
            <w:r w:rsidRPr="00D63EBD">
              <w:rPr>
                <w:sz w:val="28"/>
                <w:szCs w:val="28"/>
              </w:rPr>
              <w:t>Получение разрешения на осуществление земляных работ в связи с аварийно</w:t>
            </w:r>
            <w:r w:rsidRPr="00D63EBD">
              <w:rPr>
                <w:sz w:val="28"/>
                <w:szCs w:val="28"/>
              </w:rPr>
              <w:softHyphen/>
              <w:t xml:space="preserve">-восстановительными работами </w:t>
            </w:r>
          </w:p>
          <w:p w:rsidR="004D2AFF" w:rsidRPr="00D63EBD" w:rsidRDefault="004D2AFF" w:rsidP="00473F79">
            <w:pPr>
              <w:pStyle w:val="2b"/>
              <w:shd w:val="clear" w:color="auto" w:fill="auto"/>
              <w:tabs>
                <w:tab w:val="left" w:pos="1443"/>
              </w:tabs>
              <w:spacing w:before="0" w:after="0" w:line="240" w:lineRule="auto"/>
              <w:ind w:left="66" w:firstLine="424"/>
              <w:rPr>
                <w:sz w:val="28"/>
                <w:szCs w:val="28"/>
              </w:rPr>
            </w:pPr>
            <w:r w:rsidRPr="00D63EBD">
              <w:rPr>
                <w:sz w:val="28"/>
                <w:szCs w:val="28"/>
              </w:rPr>
              <w:t>Продление разрешения на право осуществления земляных работ</w:t>
            </w:r>
          </w:p>
          <w:p w:rsidR="004D2AFF" w:rsidRDefault="004D2AFF" w:rsidP="00473F79">
            <w:pPr>
              <w:pStyle w:val="2b"/>
              <w:shd w:val="clear" w:color="auto" w:fill="auto"/>
              <w:tabs>
                <w:tab w:val="left" w:pos="1443"/>
              </w:tabs>
              <w:spacing w:before="0" w:after="0" w:line="240" w:lineRule="auto"/>
              <w:ind w:left="66" w:firstLine="424"/>
              <w:rPr>
                <w:sz w:val="28"/>
                <w:szCs w:val="28"/>
              </w:rPr>
            </w:pPr>
            <w:r w:rsidRPr="00D63EBD">
              <w:rPr>
                <w:sz w:val="28"/>
                <w:szCs w:val="28"/>
              </w:rPr>
              <w:t>Закрытие разрешения на право осуществления земляных работ</w:t>
            </w:r>
          </w:p>
          <w:p w:rsidR="004D2AFF" w:rsidRDefault="004D2AFF" w:rsidP="00473F79">
            <w:pPr>
              <w:pStyle w:val="2b"/>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4D2AFF" w:rsidRPr="00D63EBD" w:rsidRDefault="004D2AFF" w:rsidP="00473F79">
            <w:pPr>
              <w:pStyle w:val="2b"/>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jc w:val="center"/>
        <w:rPr>
          <w:rFonts w:ascii="Times New Roman" w:hAnsi="Times New Roman"/>
          <w:sz w:val="28"/>
          <w:szCs w:val="28"/>
        </w:rPr>
      </w:pPr>
      <w:r w:rsidRPr="00D63EBD">
        <w:rPr>
          <w:rFonts w:ascii="Times New Roman" w:hAnsi="Times New Roman"/>
          <w:sz w:val="28"/>
          <w:szCs w:val="28"/>
        </w:rPr>
        <w:t>АДМИНИСТРАЦИЯ</w:t>
      </w:r>
    </w:p>
    <w:p w:rsidR="004D2AFF" w:rsidRPr="00D63EBD" w:rsidRDefault="004D2AFF" w:rsidP="004D2AFF">
      <w:pPr>
        <w:jc w:val="center"/>
        <w:rPr>
          <w:rFonts w:ascii="Times New Roman" w:hAnsi="Times New Roman"/>
          <w:sz w:val="28"/>
          <w:szCs w:val="28"/>
        </w:rPr>
      </w:pPr>
      <w:r>
        <w:rPr>
          <w:rFonts w:ascii="Times New Roman" w:hAnsi="Times New Roman"/>
          <w:sz w:val="28"/>
          <w:szCs w:val="28"/>
        </w:rPr>
        <w:t>КОЗЛОВСКОГО СЕЛЬСКОГО</w:t>
      </w:r>
      <w:r w:rsidRPr="00D63EBD">
        <w:rPr>
          <w:rFonts w:ascii="Times New Roman" w:hAnsi="Times New Roman"/>
          <w:sz w:val="28"/>
          <w:szCs w:val="28"/>
        </w:rPr>
        <w:t xml:space="preserve"> ПОСЕЛЕНИЯ</w:t>
      </w:r>
    </w:p>
    <w:p w:rsidR="004D2AFF" w:rsidRPr="00D63EBD" w:rsidRDefault="004D2AFF" w:rsidP="004D2AFF">
      <w:pPr>
        <w:jc w:val="center"/>
        <w:rPr>
          <w:rFonts w:ascii="Times New Roman" w:hAnsi="Times New Roman"/>
          <w:sz w:val="28"/>
          <w:szCs w:val="28"/>
        </w:rPr>
      </w:pPr>
      <w:r>
        <w:rPr>
          <w:rFonts w:ascii="Times New Roman" w:hAnsi="Times New Roman"/>
          <w:sz w:val="28"/>
          <w:szCs w:val="28"/>
        </w:rPr>
        <w:t>ТЕРНОВСКОГО</w:t>
      </w:r>
      <w:r w:rsidRPr="00D63EBD">
        <w:rPr>
          <w:rFonts w:ascii="Times New Roman" w:hAnsi="Times New Roman"/>
          <w:sz w:val="28"/>
          <w:szCs w:val="28"/>
        </w:rPr>
        <w:t xml:space="preserve"> МУНИЦИПАЛ</w:t>
      </w:r>
      <w:r>
        <w:rPr>
          <w:rFonts w:ascii="Times New Roman" w:hAnsi="Times New Roman"/>
          <w:sz w:val="28"/>
          <w:szCs w:val="28"/>
        </w:rPr>
        <w:t xml:space="preserve">ЬНОГО РАЙОНА </w:t>
      </w:r>
    </w:p>
    <w:p w:rsidR="004D2AFF" w:rsidRPr="00D63EBD" w:rsidRDefault="004D2AFF" w:rsidP="004D2AFF">
      <w:pPr>
        <w:jc w:val="center"/>
        <w:rPr>
          <w:rFonts w:ascii="Times New Roman" w:hAnsi="Times New Roman"/>
          <w:sz w:val="28"/>
          <w:szCs w:val="28"/>
        </w:rPr>
      </w:pPr>
      <w:r w:rsidRPr="00D63EBD">
        <w:rPr>
          <w:rFonts w:ascii="Times New Roman" w:hAnsi="Times New Roman"/>
          <w:sz w:val="28"/>
          <w:szCs w:val="28"/>
        </w:rPr>
        <w:t>ВОРОНЕЖСКОЙ ОБЛАСТИ</w:t>
      </w:r>
    </w:p>
    <w:p w:rsidR="004D2AFF" w:rsidRPr="00D63EBD" w:rsidRDefault="004D2AFF" w:rsidP="004D2AFF">
      <w:pPr>
        <w:jc w:val="center"/>
        <w:rPr>
          <w:rFonts w:ascii="Times New Roman" w:hAnsi="Times New Roman"/>
          <w:sz w:val="28"/>
          <w:szCs w:val="28"/>
        </w:rPr>
      </w:pPr>
      <w:r w:rsidRPr="00D63EBD">
        <w:rPr>
          <w:rFonts w:ascii="Times New Roman" w:hAnsi="Times New Roman"/>
          <w:sz w:val="28"/>
          <w:szCs w:val="28"/>
        </w:rPr>
        <w:t>ПОСТАНОВЛЕНИЕ</w:t>
      </w:r>
    </w:p>
    <w:p w:rsidR="004D2AFF" w:rsidRPr="00D63EBD" w:rsidRDefault="004D2AFF" w:rsidP="004D2AFF">
      <w:pPr>
        <w:tabs>
          <w:tab w:val="left" w:pos="1172"/>
        </w:tabs>
        <w:rPr>
          <w:rFonts w:ascii="Times New Roman" w:hAnsi="Times New Roman"/>
        </w:rPr>
      </w:pPr>
    </w:p>
    <w:p w:rsidR="004D2AFF" w:rsidRPr="00C32209" w:rsidRDefault="004D2AFF" w:rsidP="004D2AFF">
      <w:pPr>
        <w:tabs>
          <w:tab w:val="left" w:pos="1172"/>
        </w:tabs>
        <w:rPr>
          <w:rFonts w:ascii="Times New Roman" w:hAnsi="Times New Roman"/>
          <w:sz w:val="28"/>
          <w:szCs w:val="28"/>
        </w:rPr>
      </w:pPr>
      <w:r w:rsidRPr="00C32209">
        <w:rPr>
          <w:rFonts w:ascii="Times New Roman" w:hAnsi="Times New Roman"/>
          <w:sz w:val="28"/>
          <w:szCs w:val="28"/>
        </w:rPr>
        <w:t>от 29 ноября</w:t>
      </w:r>
      <w:r>
        <w:rPr>
          <w:rFonts w:ascii="Times New Roman" w:hAnsi="Times New Roman"/>
          <w:sz w:val="28"/>
          <w:szCs w:val="28"/>
        </w:rPr>
        <w:t xml:space="preserve"> </w:t>
      </w:r>
      <w:r w:rsidRPr="00C32209">
        <w:rPr>
          <w:rFonts w:ascii="Times New Roman" w:hAnsi="Times New Roman"/>
          <w:sz w:val="28"/>
          <w:szCs w:val="28"/>
        </w:rPr>
        <w:t>2023</w:t>
      </w:r>
      <w:r>
        <w:rPr>
          <w:rFonts w:ascii="Times New Roman" w:hAnsi="Times New Roman"/>
          <w:sz w:val="28"/>
          <w:szCs w:val="28"/>
        </w:rPr>
        <w:t xml:space="preserve">.                                   </w:t>
      </w:r>
      <w:r w:rsidRPr="00C32209">
        <w:rPr>
          <w:rFonts w:ascii="Times New Roman" w:hAnsi="Times New Roman"/>
          <w:sz w:val="28"/>
          <w:szCs w:val="28"/>
        </w:rPr>
        <w:t xml:space="preserve">  </w:t>
      </w:r>
      <w:r>
        <w:rPr>
          <w:rFonts w:ascii="Times New Roman" w:hAnsi="Times New Roman"/>
          <w:sz w:val="28"/>
          <w:szCs w:val="28"/>
        </w:rPr>
        <w:t xml:space="preserve">     </w:t>
      </w:r>
      <w:r w:rsidRPr="00C32209">
        <w:rPr>
          <w:rFonts w:ascii="Times New Roman" w:hAnsi="Times New Roman"/>
          <w:sz w:val="28"/>
          <w:szCs w:val="28"/>
        </w:rPr>
        <w:t xml:space="preserve">№ </w:t>
      </w:r>
      <w:r>
        <w:rPr>
          <w:rFonts w:ascii="Times New Roman" w:hAnsi="Times New Roman"/>
          <w:sz w:val="28"/>
          <w:szCs w:val="28"/>
        </w:rPr>
        <w:t>40</w:t>
      </w:r>
    </w:p>
    <w:p w:rsidR="004D2AFF" w:rsidRPr="00C32209" w:rsidRDefault="004D2AFF" w:rsidP="004D2AFF">
      <w:pPr>
        <w:rPr>
          <w:rFonts w:ascii="Times New Roman" w:hAnsi="Times New Roman"/>
          <w:sz w:val="28"/>
          <w:szCs w:val="28"/>
        </w:rPr>
      </w:pPr>
      <w:r>
        <w:rPr>
          <w:rFonts w:ascii="Times New Roman" w:hAnsi="Times New Roman"/>
          <w:sz w:val="28"/>
          <w:szCs w:val="28"/>
        </w:rPr>
        <w:t xml:space="preserve">с. Козловка </w:t>
      </w:r>
    </w:p>
    <w:p w:rsidR="004D2AFF" w:rsidRPr="00D63EBD" w:rsidRDefault="004D2AFF" w:rsidP="004D2AFF">
      <w:pPr>
        <w:pStyle w:val="Title"/>
        <w:spacing w:before="0" w:after="0"/>
        <w:ind w:firstLine="0"/>
        <w:rPr>
          <w:rFonts w:ascii="Times New Roman" w:hAnsi="Times New Roman" w:cs="Times New Roman"/>
        </w:rPr>
      </w:pPr>
    </w:p>
    <w:p w:rsidR="004D2AFF" w:rsidRPr="00D63EBD" w:rsidRDefault="004D2AFF" w:rsidP="004D2AFF">
      <w:pPr>
        <w:pStyle w:val="Title"/>
        <w:spacing w:before="0" w:after="0"/>
        <w:ind w:firstLine="0"/>
        <w:rPr>
          <w:rFonts w:ascii="Times New Roman" w:hAnsi="Times New Roman" w:cs="Times New Roman"/>
          <w:sz w:val="28"/>
          <w:szCs w:val="28"/>
        </w:rPr>
      </w:pPr>
      <w:r w:rsidRPr="00D63EBD">
        <w:rPr>
          <w:rFonts w:ascii="Times New Roman" w:hAnsi="Times New Roman" w:cs="Times New Roman"/>
          <w:sz w:val="28"/>
          <w:szCs w:val="28"/>
        </w:rPr>
        <w:t>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w:t>
      </w:r>
      <w:r>
        <w:rPr>
          <w:rFonts w:ascii="Times New Roman" w:hAnsi="Times New Roman" w:cs="Times New Roman"/>
          <w:sz w:val="28"/>
          <w:szCs w:val="28"/>
        </w:rPr>
        <w:t>рии Козловского сельского поселения Терновского</w:t>
      </w:r>
      <w:r w:rsidRPr="00D63EBD">
        <w:rPr>
          <w:rFonts w:ascii="Times New Roman" w:hAnsi="Times New Roman" w:cs="Times New Roman"/>
          <w:sz w:val="28"/>
          <w:szCs w:val="28"/>
        </w:rPr>
        <w:t xml:space="preserve"> муниципального района Воронежской области</w:t>
      </w:r>
    </w:p>
    <w:p w:rsidR="004D2AFF" w:rsidRPr="00D63EBD" w:rsidRDefault="004D2AFF" w:rsidP="004D2AFF">
      <w:pPr>
        <w:rPr>
          <w:rFonts w:ascii="Times New Roman" w:hAnsi="Times New Roman"/>
          <w:sz w:val="28"/>
          <w:szCs w:val="28"/>
        </w:rPr>
      </w:pPr>
    </w:p>
    <w:p w:rsidR="004D2AFF" w:rsidRPr="00D63EBD" w:rsidRDefault="004D2AFF" w:rsidP="004D2AFF">
      <w:pPr>
        <w:pStyle w:val="afe"/>
        <w:widowControl w:val="0"/>
        <w:tabs>
          <w:tab w:val="left" w:pos="0"/>
        </w:tabs>
        <w:autoSpaceDE w:val="0"/>
        <w:autoSpaceDN w:val="0"/>
        <w:adjustRightInd w:val="0"/>
        <w:ind w:firstLine="709"/>
        <w:jc w:val="both"/>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b w:val="0"/>
          <w:sz w:val="28"/>
          <w:szCs w:val="28"/>
        </w:rPr>
        <w:t>,</w:t>
      </w:r>
      <w:r w:rsidRPr="00D63EBD">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t>Козловского сельского поселения Терновского</w:t>
      </w:r>
      <w:r w:rsidRPr="00D63EBD">
        <w:t xml:space="preserve"> муниципального района Воронежской области администрац</w:t>
      </w:r>
      <w:r>
        <w:t>ия Козловского сельского поселения Терновского</w:t>
      </w:r>
      <w:r w:rsidRPr="00D63EBD">
        <w:t xml:space="preserve"> муниципального района</w:t>
      </w:r>
      <w:r>
        <w:t xml:space="preserve"> </w:t>
      </w:r>
      <w:r w:rsidRPr="00D63EBD">
        <w:t xml:space="preserve"> Воронежской области</w:t>
      </w:r>
    </w:p>
    <w:p w:rsidR="004D2AFF" w:rsidRPr="00D63EBD" w:rsidRDefault="004D2AFF" w:rsidP="004D2AFF">
      <w:pPr>
        <w:pStyle w:val="afe"/>
        <w:widowControl w:val="0"/>
        <w:tabs>
          <w:tab w:val="left" w:pos="0"/>
        </w:tabs>
        <w:autoSpaceDE w:val="0"/>
        <w:autoSpaceDN w:val="0"/>
        <w:adjustRightInd w:val="0"/>
        <w:jc w:val="center"/>
      </w:pPr>
    </w:p>
    <w:p w:rsidR="004D2AFF" w:rsidRPr="00D63EBD" w:rsidRDefault="004D2AFF" w:rsidP="004D2AFF">
      <w:pPr>
        <w:pStyle w:val="afe"/>
        <w:widowControl w:val="0"/>
        <w:tabs>
          <w:tab w:val="left" w:pos="0"/>
        </w:tabs>
        <w:autoSpaceDE w:val="0"/>
        <w:autoSpaceDN w:val="0"/>
        <w:adjustRightInd w:val="0"/>
        <w:jc w:val="center"/>
        <w:rPr>
          <w:b/>
        </w:rPr>
      </w:pPr>
      <w:r w:rsidRPr="00D63EBD">
        <w:rPr>
          <w:b/>
        </w:rPr>
        <w:t>ПОСТАНОВЛЯЕТ:</w:t>
      </w:r>
    </w:p>
    <w:p w:rsidR="004D2AFF" w:rsidRPr="00D63EBD" w:rsidRDefault="004D2AFF" w:rsidP="004D2AFF">
      <w:pPr>
        <w:pStyle w:val="afe"/>
        <w:widowControl w:val="0"/>
        <w:tabs>
          <w:tab w:val="left" w:pos="0"/>
        </w:tabs>
        <w:autoSpaceDE w:val="0"/>
        <w:autoSpaceDN w:val="0"/>
        <w:adjustRightInd w:val="0"/>
        <w:ind w:firstLine="709"/>
        <w:jc w:val="both"/>
        <w:rPr>
          <w:lang w:eastAsia="ru-RU"/>
        </w:rPr>
      </w:pPr>
    </w:p>
    <w:p w:rsidR="004D2AFF" w:rsidRPr="00D63EBD" w:rsidRDefault="004D2AFF" w:rsidP="004D2AFF">
      <w:pPr>
        <w:pStyle w:val="afe"/>
        <w:widowControl w:val="0"/>
        <w:tabs>
          <w:tab w:val="left" w:pos="0"/>
        </w:tabs>
        <w:autoSpaceDE w:val="0"/>
        <w:autoSpaceDN w:val="0"/>
        <w:adjustRightInd w:val="0"/>
        <w:ind w:firstLine="709"/>
        <w:jc w:val="both"/>
      </w:pPr>
      <w:r w:rsidRPr="00D63EBD">
        <w:rPr>
          <w:lang w:eastAsia="ru-RU"/>
        </w:rPr>
        <w:t xml:space="preserve">1. </w:t>
      </w:r>
      <w:r w:rsidRPr="00D63EBD">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t xml:space="preserve">Козловского </w:t>
      </w:r>
      <w:r w:rsidRPr="00D63EBD">
        <w:t xml:space="preserve">сельского поселения </w:t>
      </w:r>
      <w:r>
        <w:t>Терновского</w:t>
      </w:r>
      <w:r w:rsidRPr="00D63EBD">
        <w:t xml:space="preserve"> муниципальн</w:t>
      </w:r>
      <w:r>
        <w:t>ого района</w:t>
      </w:r>
      <w:r w:rsidRPr="00D63EBD">
        <w:t xml:space="preserve"> Воронежской области согласно приложению к настоящему постановлению.</w:t>
      </w:r>
    </w:p>
    <w:p w:rsidR="004D2AFF" w:rsidRPr="00D63EBD" w:rsidRDefault="004D2AFF" w:rsidP="004D2AFF">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lastRenderedPageBreak/>
        <w:t xml:space="preserve">2. Признать утратившими силу следующие постановления администрации </w:t>
      </w:r>
      <w:r>
        <w:rPr>
          <w:rFonts w:ascii="Times New Roman" w:hAnsi="Times New Roman"/>
          <w:sz w:val="28"/>
          <w:szCs w:val="28"/>
        </w:rPr>
        <w:t xml:space="preserve">Козловского </w:t>
      </w:r>
      <w:r w:rsidRPr="00D63EBD">
        <w:rPr>
          <w:rFonts w:ascii="Times New Roman" w:hAnsi="Times New Roman"/>
          <w:sz w:val="28"/>
          <w:szCs w:val="28"/>
        </w:rPr>
        <w:t xml:space="preserve">сельского поселения </w:t>
      </w:r>
      <w:r>
        <w:rPr>
          <w:rFonts w:ascii="Times New Roman" w:hAnsi="Times New Roman"/>
          <w:sz w:val="28"/>
          <w:szCs w:val="28"/>
        </w:rPr>
        <w:t>Терновского</w:t>
      </w:r>
      <w:r w:rsidRPr="00D63EBD">
        <w:rPr>
          <w:rFonts w:ascii="Times New Roman" w:hAnsi="Times New Roman"/>
          <w:sz w:val="28"/>
          <w:szCs w:val="28"/>
        </w:rPr>
        <w:t xml:space="preserve"> муниципального района  Воронежской области:</w:t>
      </w:r>
    </w:p>
    <w:p w:rsidR="004D2AFF" w:rsidRPr="00CA78B5" w:rsidRDefault="004D2AFF" w:rsidP="004D2AFF">
      <w:pPr>
        <w:keepNext/>
        <w:contextualSpacing/>
        <w:outlineLvl w:val="0"/>
        <w:rPr>
          <w:rFonts w:ascii="Times New Roman" w:hAnsi="Times New Roman"/>
          <w:bCs/>
          <w:kern w:val="32"/>
          <w:sz w:val="28"/>
          <w:szCs w:val="28"/>
        </w:rPr>
      </w:pPr>
      <w:r w:rsidRPr="00D63EBD">
        <w:rPr>
          <w:rFonts w:ascii="Times New Roman" w:hAnsi="Times New Roman"/>
          <w:sz w:val="28"/>
          <w:szCs w:val="28"/>
        </w:rPr>
        <w:t xml:space="preserve">- от </w:t>
      </w:r>
      <w:r>
        <w:rPr>
          <w:rFonts w:ascii="Times New Roman" w:hAnsi="Times New Roman"/>
          <w:sz w:val="28"/>
          <w:szCs w:val="28"/>
        </w:rPr>
        <w:t>30.06.2016</w:t>
      </w:r>
      <w:r w:rsidRPr="00D63EBD">
        <w:rPr>
          <w:rFonts w:ascii="Times New Roman" w:hAnsi="Times New Roman"/>
          <w:sz w:val="28"/>
          <w:szCs w:val="28"/>
        </w:rPr>
        <w:t xml:space="preserve"> г. № </w:t>
      </w:r>
      <w:r>
        <w:rPr>
          <w:rFonts w:ascii="Times New Roman" w:hAnsi="Times New Roman"/>
          <w:sz w:val="28"/>
          <w:szCs w:val="28"/>
        </w:rPr>
        <w:t>54</w:t>
      </w:r>
      <w:r w:rsidRPr="00D63EBD">
        <w:rPr>
          <w:rFonts w:ascii="Times New Roman" w:hAnsi="Times New Roman"/>
          <w:sz w:val="28"/>
          <w:szCs w:val="28"/>
        </w:rPr>
        <w:t xml:space="preserve"> «</w:t>
      </w:r>
      <w:r w:rsidRPr="00CA78B5">
        <w:rPr>
          <w:rFonts w:ascii="Times New Roman" w:hAnsi="Times New Roman"/>
          <w:sz w:val="28"/>
          <w:szCs w:val="28"/>
        </w:rPr>
        <w:t xml:space="preserve">Об утверждении административного                                                                              </w:t>
      </w:r>
      <w:r>
        <w:rPr>
          <w:rFonts w:ascii="Times New Roman" w:hAnsi="Times New Roman"/>
          <w:sz w:val="28"/>
          <w:szCs w:val="28"/>
        </w:rPr>
        <w:t xml:space="preserve"> регламента </w:t>
      </w:r>
      <w:r w:rsidRPr="00CA78B5">
        <w:rPr>
          <w:rFonts w:ascii="Times New Roman" w:hAnsi="Times New Roman"/>
          <w:sz w:val="28"/>
          <w:szCs w:val="28"/>
        </w:rPr>
        <w:t>Ад</w:t>
      </w:r>
      <w:r>
        <w:rPr>
          <w:rFonts w:ascii="Times New Roman" w:hAnsi="Times New Roman"/>
          <w:sz w:val="28"/>
          <w:szCs w:val="28"/>
        </w:rPr>
        <w:t xml:space="preserve">министрации </w:t>
      </w:r>
      <w:r w:rsidRPr="00CA78B5">
        <w:rPr>
          <w:rFonts w:ascii="Times New Roman" w:hAnsi="Times New Roman"/>
          <w:sz w:val="28"/>
          <w:szCs w:val="28"/>
        </w:rPr>
        <w:t>Козловского сельского поселения                                                                           Терновск</w:t>
      </w:r>
      <w:r>
        <w:rPr>
          <w:rFonts w:ascii="Times New Roman" w:hAnsi="Times New Roman"/>
          <w:sz w:val="28"/>
          <w:szCs w:val="28"/>
        </w:rPr>
        <w:t xml:space="preserve">ого муниципального района </w:t>
      </w:r>
      <w:r w:rsidRPr="00CA78B5">
        <w:rPr>
          <w:rFonts w:ascii="Times New Roman" w:hAnsi="Times New Roman"/>
          <w:sz w:val="28"/>
          <w:szCs w:val="28"/>
        </w:rPr>
        <w:t>Воронежской области  по пред</w:t>
      </w:r>
      <w:r>
        <w:rPr>
          <w:rFonts w:ascii="Times New Roman" w:hAnsi="Times New Roman"/>
          <w:sz w:val="28"/>
          <w:szCs w:val="28"/>
        </w:rPr>
        <w:t>оставлен</w:t>
      </w:r>
      <w:r w:rsidRPr="00C32209">
        <w:rPr>
          <w:rFonts w:ascii="Times New Roman" w:hAnsi="Times New Roman"/>
          <w:sz w:val="28"/>
          <w:szCs w:val="28"/>
        </w:rPr>
        <w:t>ию</w:t>
      </w:r>
      <w:r>
        <w:rPr>
          <w:rFonts w:ascii="Times New Roman" w:hAnsi="Times New Roman"/>
          <w:sz w:val="28"/>
          <w:szCs w:val="28"/>
        </w:rPr>
        <w:t xml:space="preserve"> муниципальной </w:t>
      </w:r>
      <w:r w:rsidRPr="00CA78B5">
        <w:rPr>
          <w:rFonts w:ascii="Times New Roman" w:hAnsi="Times New Roman"/>
          <w:sz w:val="28"/>
          <w:szCs w:val="28"/>
        </w:rPr>
        <w:t>услуги</w:t>
      </w:r>
      <w:r w:rsidRPr="00CA78B5">
        <w:rPr>
          <w:rFonts w:ascii="Times New Roman" w:hAnsi="Times New Roman"/>
          <w:b/>
          <w:sz w:val="28"/>
          <w:szCs w:val="28"/>
        </w:rPr>
        <w:t xml:space="preserve"> </w:t>
      </w:r>
      <w:r w:rsidRPr="00CA78B5">
        <w:rPr>
          <w:rFonts w:ascii="Times New Roman" w:hAnsi="Times New Roman"/>
          <w:sz w:val="28"/>
          <w:szCs w:val="28"/>
        </w:rPr>
        <w:t>«Предоставление                                                            разрешения на  осуществление земляных работ</w:t>
      </w:r>
      <w:r w:rsidRPr="00CA78B5">
        <w:rPr>
          <w:rFonts w:ascii="Times New Roman" w:hAnsi="Times New Roman"/>
          <w:bCs/>
          <w:color w:val="000000"/>
          <w:sz w:val="28"/>
          <w:szCs w:val="28"/>
        </w:rPr>
        <w:t>»</w:t>
      </w:r>
      <w:r w:rsidR="006D2D60" w:rsidRPr="006D2D60">
        <w:rPr>
          <w:rFonts w:ascii="Arial" w:hAnsi="Arial"/>
          <w:noProof/>
          <w:sz w:val="24"/>
          <w:szCs w:val="24"/>
        </w:rPr>
        <w:pict>
          <v:shape id="_x0000_s1027" type="#_x0000_t202" style="position:absolute;margin-left:15.2pt;margin-top:4.05pt;width:3.55pt;height:3.5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" stroked="f">
            <v:textbox style="mso-next-textbox:#_x0000_s1027">
              <w:txbxContent>
                <w:p w:rsidR="004D2AFF" w:rsidRDefault="004D2AFF" w:rsidP="004D2AFF"/>
              </w:txbxContent>
            </v:textbox>
          </v:shape>
        </w:pict>
      </w:r>
      <w:r w:rsidRPr="00D63EBD">
        <w:rPr>
          <w:rFonts w:ascii="Times New Roman" w:hAnsi="Times New Roman"/>
          <w:sz w:val="28"/>
          <w:szCs w:val="28"/>
        </w:rPr>
        <w:t>;</w:t>
      </w:r>
    </w:p>
    <w:p w:rsidR="004D2AFF" w:rsidRPr="00D63EBD" w:rsidRDefault="004D2AFF" w:rsidP="004D2AFF">
      <w:pPr>
        <w:pStyle w:val="afa"/>
        <w:tabs>
          <w:tab w:val="left" w:pos="900"/>
        </w:tabs>
        <w:ind w:left="0" w:firstLine="709"/>
        <w:rPr>
          <w:sz w:val="28"/>
          <w:szCs w:val="28"/>
        </w:rPr>
      </w:pPr>
      <w:r w:rsidRPr="00D63EBD">
        <w:rPr>
          <w:sz w:val="28"/>
          <w:szCs w:val="28"/>
        </w:rPr>
        <w:t>3. Настоящее постановление вступает в силу с</w:t>
      </w:r>
      <w:r>
        <w:rPr>
          <w:sz w:val="28"/>
          <w:szCs w:val="28"/>
        </w:rPr>
        <w:t xml:space="preserve"> </w:t>
      </w:r>
      <w:r w:rsidRPr="00D63EBD">
        <w:rPr>
          <w:sz w:val="28"/>
          <w:szCs w:val="28"/>
        </w:rPr>
        <w:t xml:space="preserve"> </w:t>
      </w:r>
      <w:r>
        <w:rPr>
          <w:sz w:val="28"/>
          <w:szCs w:val="28"/>
        </w:rPr>
        <w:t>даты</w:t>
      </w:r>
      <w:r w:rsidRPr="00D63EBD">
        <w:rPr>
          <w:sz w:val="28"/>
          <w:szCs w:val="28"/>
        </w:rPr>
        <w:t xml:space="preserve"> его официального опубликования.</w:t>
      </w:r>
    </w:p>
    <w:p w:rsidR="004D2AFF" w:rsidRPr="00D63EBD" w:rsidRDefault="004D2AFF" w:rsidP="004D2AFF">
      <w:pPr>
        <w:pStyle w:val="afa"/>
        <w:tabs>
          <w:tab w:val="left" w:pos="900"/>
        </w:tabs>
        <w:ind w:left="0" w:firstLine="709"/>
        <w:rPr>
          <w:sz w:val="28"/>
          <w:szCs w:val="28"/>
        </w:rPr>
      </w:pPr>
      <w:r w:rsidRPr="00D63EBD">
        <w:rPr>
          <w:sz w:val="28"/>
          <w:szCs w:val="28"/>
        </w:rPr>
        <w:t>4. Контроль за исполнением настоящего постановления оставляю за собой.</w:t>
      </w:r>
    </w:p>
    <w:p w:rsidR="004D2AFF" w:rsidRPr="00D63EBD" w:rsidRDefault="004D2AFF" w:rsidP="004D2AFF">
      <w:pPr>
        <w:ind w:firstLine="709"/>
        <w:rPr>
          <w:rFonts w:ascii="Times New Roman" w:hAnsi="Times New Roman"/>
          <w:sz w:val="28"/>
          <w:szCs w:val="28"/>
        </w:rPr>
      </w:pPr>
    </w:p>
    <w:p w:rsidR="004D2AFF" w:rsidRPr="00627DA7" w:rsidRDefault="004D2AFF" w:rsidP="004D2AFF">
      <w:pPr>
        <w:autoSpaceDE w:val="0"/>
        <w:autoSpaceDN w:val="0"/>
        <w:adjustRightInd w:val="0"/>
        <w:rPr>
          <w:rFonts w:ascii="Times New Roman" w:hAnsi="Times New Roman"/>
          <w:b/>
          <w:bCs/>
          <w:sz w:val="28"/>
          <w:szCs w:val="28"/>
        </w:rPr>
      </w:pPr>
      <w:r w:rsidRPr="00627DA7">
        <w:rPr>
          <w:rFonts w:ascii="Times New Roman" w:hAnsi="Times New Roman"/>
          <w:b/>
          <w:bCs/>
          <w:sz w:val="28"/>
          <w:szCs w:val="28"/>
        </w:rPr>
        <w:t>Глава  Козловского</w:t>
      </w:r>
    </w:p>
    <w:p w:rsidR="004D2AFF" w:rsidRPr="00627DA7" w:rsidRDefault="004D2AFF" w:rsidP="004D2AFF">
      <w:pPr>
        <w:rPr>
          <w:rFonts w:ascii="Times New Roman" w:hAnsi="Times New Roman"/>
          <w:b/>
          <w:bCs/>
          <w:sz w:val="28"/>
          <w:szCs w:val="28"/>
        </w:rPr>
      </w:pPr>
      <w:r w:rsidRPr="00627DA7">
        <w:rPr>
          <w:rFonts w:ascii="Times New Roman" w:hAnsi="Times New Roman"/>
          <w:b/>
          <w:bCs/>
          <w:sz w:val="28"/>
          <w:szCs w:val="28"/>
        </w:rPr>
        <w:t>сельского поселения                                                      Ю.В. Микляев</w:t>
      </w:r>
    </w:p>
    <w:p w:rsidR="004D2AFF" w:rsidRPr="00627DA7" w:rsidRDefault="004D2AFF" w:rsidP="004D2AFF">
      <w:pPr>
        <w:rPr>
          <w:rFonts w:ascii="Times New Roman" w:hAnsi="Times New Roman"/>
        </w:rPr>
      </w:pPr>
    </w:p>
    <w:p w:rsidR="004D2AFF" w:rsidRDefault="004D2AFF" w:rsidP="004D2AFF">
      <w:pPr>
        <w:ind w:left="3969"/>
        <w:rPr>
          <w:rFonts w:ascii="Times New Roman" w:hAnsi="Times New Roman"/>
          <w:sz w:val="28"/>
          <w:szCs w:val="28"/>
        </w:rPr>
      </w:pPr>
    </w:p>
    <w:p w:rsidR="004D2AFF" w:rsidRPr="00D63EBD" w:rsidRDefault="004D2AFF" w:rsidP="004D2AFF">
      <w:pPr>
        <w:tabs>
          <w:tab w:val="left" w:pos="0"/>
        </w:tabs>
        <w:rPr>
          <w:rFonts w:ascii="Times New Roman" w:hAnsi="Times New Roman"/>
          <w:i/>
          <w:sz w:val="28"/>
          <w:szCs w:val="28"/>
        </w:rPr>
      </w:pPr>
      <w:r w:rsidRPr="00D63EBD">
        <w:rPr>
          <w:rFonts w:ascii="Times New Roman" w:hAnsi="Times New Roman"/>
          <w:i/>
          <w:sz w:val="28"/>
          <w:szCs w:val="28"/>
        </w:rPr>
        <w:br w:type="page"/>
      </w:r>
    </w:p>
    <w:p w:rsidR="004D2AFF" w:rsidRPr="00D63EBD" w:rsidRDefault="004D2AFF" w:rsidP="004D2AFF">
      <w:pPr>
        <w:tabs>
          <w:tab w:val="left" w:pos="5103"/>
        </w:tabs>
        <w:ind w:left="5103"/>
        <w:rPr>
          <w:rFonts w:ascii="Times New Roman" w:hAnsi="Times New Roman"/>
          <w:sz w:val="28"/>
          <w:szCs w:val="28"/>
        </w:rPr>
      </w:pPr>
      <w:r w:rsidRPr="00D63EBD">
        <w:rPr>
          <w:rFonts w:ascii="Times New Roman" w:hAnsi="Times New Roman"/>
          <w:sz w:val="28"/>
          <w:szCs w:val="28"/>
        </w:rPr>
        <w:lastRenderedPageBreak/>
        <w:t>Приложение</w:t>
      </w:r>
    </w:p>
    <w:p w:rsidR="004D2AFF" w:rsidRPr="00D63EBD" w:rsidRDefault="004D2AFF" w:rsidP="004D2AFF">
      <w:pPr>
        <w:ind w:left="5103"/>
        <w:rPr>
          <w:rFonts w:ascii="Times New Roman" w:hAnsi="Times New Roman"/>
          <w:sz w:val="28"/>
          <w:szCs w:val="28"/>
        </w:rPr>
      </w:pPr>
      <w:r w:rsidRPr="00D63EBD">
        <w:rPr>
          <w:rFonts w:ascii="Times New Roman" w:hAnsi="Times New Roman"/>
          <w:sz w:val="28"/>
          <w:szCs w:val="28"/>
        </w:rPr>
        <w:t>к постановлению администрации</w:t>
      </w:r>
    </w:p>
    <w:p w:rsidR="004D2AFF" w:rsidRPr="00D63EBD" w:rsidRDefault="004D2AFF" w:rsidP="004D2AFF">
      <w:pPr>
        <w:ind w:left="5103"/>
        <w:rPr>
          <w:rFonts w:ascii="Times New Roman" w:hAnsi="Times New Roman"/>
          <w:sz w:val="28"/>
          <w:szCs w:val="28"/>
        </w:rPr>
      </w:pPr>
      <w:r>
        <w:rPr>
          <w:rFonts w:ascii="Times New Roman" w:hAnsi="Times New Roman"/>
          <w:sz w:val="28"/>
          <w:szCs w:val="28"/>
        </w:rPr>
        <w:t>Козловского</w:t>
      </w:r>
      <w:r w:rsidRPr="00D63EBD">
        <w:rPr>
          <w:rFonts w:ascii="Times New Roman" w:hAnsi="Times New Roman"/>
          <w:sz w:val="28"/>
          <w:szCs w:val="28"/>
        </w:rPr>
        <w:t xml:space="preserve"> </w:t>
      </w:r>
    </w:p>
    <w:p w:rsidR="004D2AFF" w:rsidRPr="00D63EBD" w:rsidRDefault="004D2AFF" w:rsidP="004D2AFF">
      <w:pPr>
        <w:ind w:left="5103"/>
        <w:rPr>
          <w:rFonts w:ascii="Times New Roman" w:hAnsi="Times New Roman"/>
          <w:sz w:val="28"/>
          <w:szCs w:val="28"/>
        </w:rPr>
      </w:pPr>
      <w:r>
        <w:rPr>
          <w:rFonts w:ascii="Times New Roman" w:hAnsi="Times New Roman"/>
          <w:sz w:val="28"/>
          <w:szCs w:val="28"/>
        </w:rPr>
        <w:t>сельского</w:t>
      </w:r>
      <w:r w:rsidRPr="00D63EBD">
        <w:rPr>
          <w:rFonts w:ascii="Times New Roman" w:hAnsi="Times New Roman"/>
          <w:sz w:val="28"/>
          <w:szCs w:val="28"/>
        </w:rPr>
        <w:t xml:space="preserve"> поселения</w:t>
      </w:r>
    </w:p>
    <w:p w:rsidR="004D2AFF" w:rsidRPr="00D63EBD" w:rsidRDefault="004D2AFF" w:rsidP="004D2AFF">
      <w:pPr>
        <w:ind w:left="5103"/>
        <w:rPr>
          <w:rFonts w:ascii="Times New Roman" w:hAnsi="Times New Roman"/>
          <w:sz w:val="28"/>
          <w:szCs w:val="28"/>
        </w:rPr>
      </w:pPr>
      <w:r>
        <w:rPr>
          <w:rFonts w:ascii="Times New Roman" w:hAnsi="Times New Roman"/>
          <w:sz w:val="28"/>
          <w:szCs w:val="28"/>
        </w:rPr>
        <w:t>Терновского</w:t>
      </w:r>
      <w:r w:rsidRPr="00D63EBD">
        <w:rPr>
          <w:rFonts w:ascii="Times New Roman" w:hAnsi="Times New Roman"/>
          <w:sz w:val="28"/>
          <w:szCs w:val="28"/>
        </w:rPr>
        <w:t xml:space="preserve"> муниципаль</w:t>
      </w:r>
      <w:r>
        <w:rPr>
          <w:rFonts w:ascii="Times New Roman" w:hAnsi="Times New Roman"/>
          <w:sz w:val="28"/>
          <w:szCs w:val="28"/>
        </w:rPr>
        <w:t xml:space="preserve">ного района </w:t>
      </w:r>
    </w:p>
    <w:p w:rsidR="004D2AFF" w:rsidRPr="00D63EBD" w:rsidRDefault="004D2AFF" w:rsidP="004D2AFF">
      <w:pPr>
        <w:ind w:left="5103"/>
        <w:rPr>
          <w:rFonts w:ascii="Times New Roman" w:hAnsi="Times New Roman"/>
          <w:sz w:val="28"/>
          <w:szCs w:val="28"/>
        </w:rPr>
      </w:pPr>
      <w:r w:rsidRPr="00D63EBD">
        <w:rPr>
          <w:rFonts w:ascii="Times New Roman" w:hAnsi="Times New Roman"/>
          <w:sz w:val="28"/>
          <w:szCs w:val="28"/>
        </w:rPr>
        <w:t xml:space="preserve">Воронежской области </w:t>
      </w:r>
    </w:p>
    <w:p w:rsidR="004D2AFF" w:rsidRPr="00D63EBD" w:rsidRDefault="004D2AFF" w:rsidP="004D2AFF">
      <w:pPr>
        <w:ind w:left="5103"/>
        <w:rPr>
          <w:rFonts w:ascii="Times New Roman" w:hAnsi="Times New Roman"/>
          <w:sz w:val="28"/>
          <w:szCs w:val="28"/>
        </w:rPr>
      </w:pPr>
      <w:r w:rsidRPr="00D63EBD">
        <w:rPr>
          <w:rFonts w:ascii="Times New Roman" w:hAnsi="Times New Roman"/>
          <w:sz w:val="28"/>
          <w:szCs w:val="28"/>
        </w:rPr>
        <w:t xml:space="preserve"> от </w:t>
      </w:r>
      <w:r>
        <w:rPr>
          <w:rFonts w:ascii="Times New Roman" w:hAnsi="Times New Roman"/>
          <w:sz w:val="28"/>
          <w:szCs w:val="28"/>
        </w:rPr>
        <w:t xml:space="preserve">29 ноября </w:t>
      </w:r>
      <w:r w:rsidRPr="00D63EBD">
        <w:rPr>
          <w:rFonts w:ascii="Times New Roman" w:hAnsi="Times New Roman"/>
          <w:sz w:val="28"/>
          <w:szCs w:val="28"/>
        </w:rPr>
        <w:t xml:space="preserve">2023 г. № </w:t>
      </w:r>
      <w:r>
        <w:rPr>
          <w:rFonts w:ascii="Times New Roman" w:hAnsi="Times New Roman"/>
          <w:sz w:val="28"/>
          <w:szCs w:val="28"/>
        </w:rPr>
        <w:t>40</w:t>
      </w:r>
    </w:p>
    <w:p w:rsidR="004D2AFF" w:rsidRPr="00D63EBD" w:rsidRDefault="004D2AFF" w:rsidP="004D2AFF">
      <w:pPr>
        <w:ind w:firstLine="709"/>
        <w:rPr>
          <w:rFonts w:ascii="Times New Roman" w:hAnsi="Times New Roman"/>
          <w:sz w:val="28"/>
          <w:szCs w:val="28"/>
        </w:rPr>
      </w:pPr>
    </w:p>
    <w:p w:rsidR="004D2AFF" w:rsidRPr="00D63EBD" w:rsidRDefault="004D2AFF" w:rsidP="004D2AFF">
      <w:pPr>
        <w:pStyle w:val="92"/>
        <w:shd w:val="clear" w:color="auto" w:fill="auto"/>
        <w:spacing w:after="0" w:line="240" w:lineRule="auto"/>
        <w:ind w:firstLine="709"/>
        <w:jc w:val="center"/>
        <w:rPr>
          <w:i w:val="0"/>
          <w:sz w:val="24"/>
          <w:szCs w:val="24"/>
        </w:rPr>
      </w:pPr>
    </w:p>
    <w:p w:rsidR="004D2AFF" w:rsidRPr="00D63EBD" w:rsidRDefault="004D2AFF" w:rsidP="004D2AFF">
      <w:pPr>
        <w:pStyle w:val="92"/>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4D2AFF" w:rsidRPr="00D63EBD" w:rsidRDefault="004D2AFF" w:rsidP="004D2AFF">
      <w:pPr>
        <w:pStyle w:val="92"/>
        <w:shd w:val="clear" w:color="auto" w:fill="auto"/>
        <w:spacing w:after="0" w:line="240" w:lineRule="auto"/>
        <w:ind w:firstLine="0"/>
        <w:jc w:val="center"/>
        <w:rPr>
          <w:i w:val="0"/>
          <w:sz w:val="28"/>
          <w:szCs w:val="28"/>
        </w:rPr>
      </w:pPr>
      <w:r w:rsidRPr="00D63EBD">
        <w:rPr>
          <w:i w:val="0"/>
          <w:sz w:val="28"/>
          <w:szCs w:val="28"/>
        </w:rPr>
        <w:t>по предоставлению муниципальной услуги «Предоставление разрешения на осуществление земляных работ» на т</w:t>
      </w:r>
      <w:r>
        <w:rPr>
          <w:i w:val="0"/>
          <w:sz w:val="28"/>
          <w:szCs w:val="28"/>
        </w:rPr>
        <w:t>ерритории Козловского сельского поселения Терновского</w:t>
      </w:r>
      <w:r w:rsidRPr="00D63EBD">
        <w:rPr>
          <w:i w:val="0"/>
          <w:sz w:val="28"/>
          <w:szCs w:val="28"/>
        </w:rPr>
        <w:t xml:space="preserve"> муниципального района </w:t>
      </w:r>
    </w:p>
    <w:p w:rsidR="004D2AFF" w:rsidRPr="00D63EBD" w:rsidRDefault="004D2AFF" w:rsidP="004D2AFF">
      <w:pPr>
        <w:pStyle w:val="92"/>
        <w:shd w:val="clear" w:color="auto" w:fill="auto"/>
        <w:spacing w:after="0" w:line="240" w:lineRule="auto"/>
        <w:ind w:firstLine="0"/>
        <w:jc w:val="center"/>
        <w:rPr>
          <w:i w:val="0"/>
          <w:sz w:val="28"/>
          <w:szCs w:val="28"/>
        </w:rPr>
      </w:pPr>
      <w:r w:rsidRPr="00D63EBD">
        <w:rPr>
          <w:i w:val="0"/>
          <w:sz w:val="28"/>
          <w:szCs w:val="28"/>
        </w:rPr>
        <w:t>Воронежской области</w:t>
      </w:r>
    </w:p>
    <w:p w:rsidR="004D2AFF" w:rsidRPr="00D63EBD" w:rsidRDefault="004D2AFF" w:rsidP="004D2AFF">
      <w:pPr>
        <w:pStyle w:val="92"/>
        <w:shd w:val="clear" w:color="auto" w:fill="auto"/>
        <w:spacing w:after="0" w:line="240" w:lineRule="auto"/>
        <w:ind w:firstLine="709"/>
        <w:rPr>
          <w:i w:val="0"/>
          <w:sz w:val="28"/>
          <w:szCs w:val="28"/>
        </w:rPr>
      </w:pPr>
    </w:p>
    <w:p w:rsidR="004D2AFF" w:rsidRPr="00D63EBD" w:rsidRDefault="004D2AFF" w:rsidP="004D2AFF">
      <w:pPr>
        <w:ind w:firstLine="709"/>
        <w:jc w:val="center"/>
        <w:rPr>
          <w:rFonts w:ascii="Times New Roman" w:hAnsi="Times New Roman"/>
          <w:b/>
          <w:sz w:val="28"/>
          <w:szCs w:val="28"/>
        </w:rPr>
      </w:pPr>
      <w:r w:rsidRPr="00D63EBD">
        <w:rPr>
          <w:rFonts w:ascii="Times New Roman" w:hAnsi="Times New Roman"/>
          <w:b/>
          <w:sz w:val="28"/>
          <w:szCs w:val="28"/>
        </w:rPr>
        <w:t>I. Общие положения</w:t>
      </w:r>
    </w:p>
    <w:p w:rsidR="004D2AFF" w:rsidRPr="00D63EBD" w:rsidRDefault="004D2AFF" w:rsidP="004D2AFF">
      <w:pPr>
        <w:ind w:firstLine="709"/>
        <w:jc w:val="center"/>
        <w:rPr>
          <w:rFonts w:ascii="Times New Roman" w:hAnsi="Times New Roman"/>
          <w:b/>
          <w:sz w:val="28"/>
          <w:szCs w:val="28"/>
        </w:rPr>
      </w:pPr>
    </w:p>
    <w:p w:rsidR="004D2AFF" w:rsidRPr="00D63EBD" w:rsidRDefault="004D2AFF" w:rsidP="004D2AFF">
      <w:pPr>
        <w:pStyle w:val="92"/>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4D2AFF" w:rsidRPr="00D63EBD" w:rsidRDefault="004D2AFF" w:rsidP="004D2AFF">
      <w:pPr>
        <w:pStyle w:val="92"/>
        <w:shd w:val="clear" w:color="auto" w:fill="auto"/>
        <w:tabs>
          <w:tab w:val="left" w:pos="0"/>
        </w:tabs>
        <w:spacing w:after="0" w:line="240" w:lineRule="auto"/>
        <w:ind w:left="709" w:firstLine="0"/>
        <w:rPr>
          <w:i w:val="0"/>
          <w:sz w:val="28"/>
          <w:szCs w:val="28"/>
        </w:rPr>
      </w:pPr>
    </w:p>
    <w:p w:rsidR="004D2AFF" w:rsidRPr="00D63EBD" w:rsidRDefault="004D2AFF" w:rsidP="004D2AFF">
      <w:pPr>
        <w:pStyle w:val="2b"/>
        <w:numPr>
          <w:ilvl w:val="1"/>
          <w:numId w:val="1"/>
        </w:numPr>
        <w:shd w:val="clear" w:color="auto" w:fill="auto"/>
        <w:tabs>
          <w:tab w:val="left" w:pos="567"/>
          <w:tab w:val="left" w:pos="1431"/>
        </w:tabs>
        <w:spacing w:before="0" w:after="0" w:line="240" w:lineRule="auto"/>
        <w:ind w:firstLine="709"/>
        <w:jc w:val="both"/>
        <w:rPr>
          <w:sz w:val="28"/>
          <w:szCs w:val="28"/>
        </w:rPr>
      </w:pPr>
      <w:r w:rsidRPr="00D63EBD">
        <w:rPr>
          <w:sz w:val="28"/>
          <w:szCs w:val="28"/>
        </w:rPr>
        <w:t>Административный регламент предоставления муниципальной услуги регулирует отношения, возникающие в связи с предоставлением администр</w:t>
      </w:r>
      <w:r>
        <w:rPr>
          <w:sz w:val="28"/>
          <w:szCs w:val="28"/>
        </w:rPr>
        <w:t>ацией  Козловского сельского поселения Терновского муниципального района</w:t>
      </w:r>
      <w:r w:rsidRPr="00D63EBD">
        <w:rPr>
          <w:sz w:val="28"/>
          <w:szCs w:val="28"/>
        </w:rPr>
        <w:t xml:space="preserve"> Воронежской области муниципальной услуги «Предоставление разрешения на осуществление з</w:t>
      </w:r>
      <w:r>
        <w:rPr>
          <w:sz w:val="28"/>
          <w:szCs w:val="28"/>
        </w:rPr>
        <w:t xml:space="preserve">емляных работ» на территории Козловского </w:t>
      </w:r>
      <w:r w:rsidRPr="00D63EBD">
        <w:rPr>
          <w:sz w:val="28"/>
          <w:szCs w:val="28"/>
        </w:rPr>
        <w:t xml:space="preserve">сельского поселения </w:t>
      </w:r>
      <w:r>
        <w:rPr>
          <w:sz w:val="28"/>
          <w:szCs w:val="28"/>
        </w:rPr>
        <w:t>Терновского</w:t>
      </w:r>
      <w:r w:rsidRPr="00D63EBD">
        <w:rPr>
          <w:sz w:val="28"/>
          <w:szCs w:val="28"/>
        </w:rPr>
        <w:t xml:space="preserve"> муниципал</w:t>
      </w:r>
      <w:r>
        <w:rPr>
          <w:sz w:val="28"/>
          <w:szCs w:val="28"/>
        </w:rPr>
        <w:t>ьного района</w:t>
      </w:r>
      <w:r w:rsidRPr="00D63EBD">
        <w:rPr>
          <w:sz w:val="28"/>
          <w:szCs w:val="28"/>
        </w:rPr>
        <w:t xml:space="preserve"> Воронежской области (далее – Административный регламент, Муниципальная услуга).</w:t>
      </w:r>
    </w:p>
    <w:p w:rsidR="004D2AFF" w:rsidRPr="00D63EBD" w:rsidRDefault="004D2AFF" w:rsidP="004D2AFF">
      <w:pPr>
        <w:pStyle w:val="2b"/>
        <w:numPr>
          <w:ilvl w:val="1"/>
          <w:numId w:val="1"/>
        </w:numPr>
        <w:shd w:val="clear" w:color="auto" w:fill="auto"/>
        <w:tabs>
          <w:tab w:val="left" w:pos="1443"/>
          <w:tab w:val="left" w:pos="270"/>
        </w:tabs>
        <w:spacing w:before="0" w:after="0" w:line="240" w:lineRule="auto"/>
        <w:ind w:firstLine="709"/>
        <w:jc w:val="both"/>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w:t>
      </w:r>
      <w:r w:rsidRPr="00D63EBD">
        <w:rPr>
          <w:sz w:val="28"/>
          <w:szCs w:val="28"/>
        </w:rPr>
        <w:lastRenderedPageBreak/>
        <w:t>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w:t>
      </w:r>
      <w:r>
        <w:rPr>
          <w:sz w:val="28"/>
          <w:szCs w:val="28"/>
        </w:rPr>
        <w:t xml:space="preserve">  Козловского сельского поселения Терновского</w:t>
      </w:r>
      <w:r w:rsidRPr="00D63EBD">
        <w:rPr>
          <w:sz w:val="28"/>
          <w:szCs w:val="28"/>
        </w:rPr>
        <w:t xml:space="preserve"> муниципал</w:t>
      </w:r>
      <w:r>
        <w:rPr>
          <w:sz w:val="28"/>
          <w:szCs w:val="28"/>
        </w:rPr>
        <w:t xml:space="preserve">ьного района </w:t>
      </w:r>
      <w:r w:rsidRPr="00D63EBD">
        <w:rPr>
          <w:sz w:val="28"/>
          <w:szCs w:val="28"/>
        </w:rPr>
        <w:t xml:space="preserve">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4D2AFF" w:rsidRPr="00D63EBD" w:rsidRDefault="004D2AFF" w:rsidP="004D2AFF">
      <w:pPr>
        <w:pStyle w:val="2b"/>
        <w:numPr>
          <w:ilvl w:val="1"/>
          <w:numId w:val="1"/>
        </w:numPr>
        <w:shd w:val="clear" w:color="auto" w:fill="auto"/>
        <w:tabs>
          <w:tab w:val="left" w:pos="1437"/>
        </w:tabs>
        <w:spacing w:before="0" w:after="0" w:line="240" w:lineRule="auto"/>
        <w:ind w:firstLine="709"/>
        <w:jc w:val="both"/>
        <w:rPr>
          <w:sz w:val="28"/>
          <w:szCs w:val="28"/>
        </w:rPr>
      </w:pPr>
      <w:r w:rsidRPr="00D63EBD">
        <w:rPr>
          <w:sz w:val="28"/>
          <w:szCs w:val="28"/>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4D2AFF" w:rsidRPr="00D63EBD" w:rsidRDefault="004D2AFF" w:rsidP="004D2AFF">
      <w:pPr>
        <w:pStyle w:val="2b"/>
        <w:numPr>
          <w:ilvl w:val="1"/>
          <w:numId w:val="1"/>
        </w:numPr>
        <w:shd w:val="clear" w:color="auto" w:fill="auto"/>
        <w:tabs>
          <w:tab w:val="left" w:pos="1437"/>
        </w:tabs>
        <w:spacing w:before="0" w:after="0" w:line="240" w:lineRule="auto"/>
        <w:ind w:firstLine="709"/>
        <w:jc w:val="both"/>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4D2AFF" w:rsidRPr="00D63EBD" w:rsidRDefault="004D2AFF" w:rsidP="004D2AFF">
      <w:pPr>
        <w:pStyle w:val="2b"/>
        <w:numPr>
          <w:ilvl w:val="2"/>
          <w:numId w:val="1"/>
        </w:numPr>
        <w:shd w:val="clear" w:color="auto" w:fill="auto"/>
        <w:tabs>
          <w:tab w:val="left" w:pos="1431"/>
        </w:tabs>
        <w:spacing w:before="0" w:after="0" w:line="240" w:lineRule="auto"/>
        <w:ind w:firstLine="709"/>
        <w:jc w:val="both"/>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4D2AFF" w:rsidRPr="00D63EBD" w:rsidRDefault="004D2AFF" w:rsidP="004D2AFF">
      <w:pPr>
        <w:pStyle w:val="2b"/>
        <w:numPr>
          <w:ilvl w:val="2"/>
          <w:numId w:val="1"/>
        </w:numPr>
        <w:shd w:val="clear" w:color="auto" w:fill="auto"/>
        <w:tabs>
          <w:tab w:val="left" w:pos="1437"/>
        </w:tabs>
        <w:spacing w:before="0" w:after="0" w:line="240" w:lineRule="auto"/>
        <w:ind w:firstLine="709"/>
        <w:jc w:val="both"/>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4D2AFF" w:rsidRPr="00D63EBD" w:rsidRDefault="004D2AFF" w:rsidP="004D2AFF">
      <w:pPr>
        <w:pStyle w:val="2b"/>
        <w:numPr>
          <w:ilvl w:val="2"/>
          <w:numId w:val="1"/>
        </w:numPr>
        <w:shd w:val="clear" w:color="auto" w:fill="auto"/>
        <w:tabs>
          <w:tab w:val="left" w:pos="1445"/>
        </w:tabs>
        <w:spacing w:before="0" w:after="0" w:line="240" w:lineRule="auto"/>
        <w:ind w:firstLine="709"/>
        <w:jc w:val="both"/>
        <w:rPr>
          <w:sz w:val="28"/>
          <w:szCs w:val="28"/>
        </w:rPr>
      </w:pPr>
      <w:r w:rsidRPr="00D63EBD">
        <w:rPr>
          <w:sz w:val="28"/>
          <w:szCs w:val="28"/>
        </w:rPr>
        <w:t>инженерные изыскания;</w:t>
      </w:r>
    </w:p>
    <w:p w:rsidR="004D2AFF" w:rsidRPr="00D63EBD" w:rsidRDefault="004D2AFF" w:rsidP="004D2AFF">
      <w:pPr>
        <w:pStyle w:val="2b"/>
        <w:numPr>
          <w:ilvl w:val="2"/>
          <w:numId w:val="1"/>
        </w:numPr>
        <w:shd w:val="clear" w:color="auto" w:fill="auto"/>
        <w:tabs>
          <w:tab w:val="left" w:pos="1454"/>
        </w:tabs>
        <w:spacing w:before="0" w:after="0" w:line="240" w:lineRule="auto"/>
        <w:ind w:firstLine="709"/>
        <w:jc w:val="both"/>
        <w:rPr>
          <w:sz w:val="28"/>
          <w:szCs w:val="28"/>
        </w:rPr>
      </w:pPr>
      <w:r w:rsidRPr="00D63EBD">
        <w:rPr>
          <w:sz w:val="28"/>
          <w:szCs w:val="28"/>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4D2AFF" w:rsidRPr="00D63EBD" w:rsidRDefault="004D2AFF" w:rsidP="004D2AFF">
      <w:pPr>
        <w:pStyle w:val="2b"/>
        <w:numPr>
          <w:ilvl w:val="2"/>
          <w:numId w:val="1"/>
        </w:numPr>
        <w:shd w:val="clear" w:color="auto" w:fill="auto"/>
        <w:tabs>
          <w:tab w:val="left" w:pos="1559"/>
        </w:tabs>
        <w:spacing w:before="0" w:after="0" w:line="240" w:lineRule="auto"/>
        <w:ind w:firstLine="709"/>
        <w:jc w:val="both"/>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4D2AFF" w:rsidRPr="00D63EBD" w:rsidRDefault="004D2AFF" w:rsidP="004D2AFF">
      <w:pPr>
        <w:pStyle w:val="2b"/>
        <w:numPr>
          <w:ilvl w:val="2"/>
          <w:numId w:val="1"/>
        </w:numPr>
        <w:shd w:val="clear" w:color="auto" w:fill="auto"/>
        <w:tabs>
          <w:tab w:val="left" w:pos="1443"/>
        </w:tabs>
        <w:spacing w:before="0" w:after="0" w:line="240" w:lineRule="auto"/>
        <w:ind w:firstLine="709"/>
        <w:jc w:val="both"/>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4D2AFF" w:rsidRPr="00D63EBD" w:rsidRDefault="004D2AFF" w:rsidP="004D2AFF">
      <w:pPr>
        <w:pStyle w:val="2b"/>
        <w:numPr>
          <w:ilvl w:val="2"/>
          <w:numId w:val="1"/>
        </w:numPr>
        <w:shd w:val="clear" w:color="auto" w:fill="auto"/>
        <w:tabs>
          <w:tab w:val="left" w:pos="1443"/>
        </w:tabs>
        <w:spacing w:before="0" w:after="0" w:line="240" w:lineRule="auto"/>
        <w:ind w:firstLine="709"/>
        <w:jc w:val="both"/>
        <w:rPr>
          <w:sz w:val="28"/>
          <w:szCs w:val="28"/>
        </w:rPr>
      </w:pPr>
      <w:r w:rsidRPr="00D63EBD">
        <w:rPr>
          <w:sz w:val="28"/>
          <w:szCs w:val="28"/>
        </w:rPr>
        <w:lastRenderedPageBreak/>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4D2AFF" w:rsidRPr="00D63EBD" w:rsidRDefault="004D2AFF" w:rsidP="004D2AFF">
      <w:pPr>
        <w:pStyle w:val="2b"/>
        <w:numPr>
          <w:ilvl w:val="2"/>
          <w:numId w:val="1"/>
        </w:numPr>
        <w:shd w:val="clear" w:color="auto" w:fill="auto"/>
        <w:tabs>
          <w:tab w:val="left" w:pos="1457"/>
        </w:tabs>
        <w:spacing w:before="0" w:after="0" w:line="240" w:lineRule="auto"/>
        <w:ind w:firstLine="709"/>
        <w:jc w:val="both"/>
        <w:rPr>
          <w:sz w:val="28"/>
          <w:szCs w:val="28"/>
        </w:rPr>
      </w:pPr>
      <w:r w:rsidRPr="00D63EBD">
        <w:rPr>
          <w:sz w:val="28"/>
          <w:szCs w:val="28"/>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4D2AFF" w:rsidRPr="00D63EBD" w:rsidRDefault="004D2AFF" w:rsidP="004D2AFF">
      <w:pPr>
        <w:autoSpaceDE w:val="0"/>
        <w:autoSpaceDN w:val="0"/>
        <w:adjustRightInd w:val="0"/>
        <w:ind w:firstLine="709"/>
        <w:rPr>
          <w:rFonts w:ascii="Times New Roman" w:eastAsiaTheme="minorHAnsi" w:hAnsi="Times New Roman"/>
          <w:sz w:val="28"/>
          <w:szCs w:val="28"/>
          <w:lang w:eastAsia="en-US"/>
        </w:rPr>
      </w:pPr>
      <w:r w:rsidRPr="00D63EBD">
        <w:rPr>
          <w:rFonts w:ascii="Times New Roman" w:hAnsi="Times New Roman"/>
          <w:sz w:val="28"/>
          <w:szCs w:val="28"/>
        </w:rPr>
        <w:t xml:space="preserve">1.4.9. благоустройство - </w:t>
      </w:r>
      <w:r w:rsidRPr="00D63EBD">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314" w:history="1">
        <w:r w:rsidRPr="00D63EBD">
          <w:rPr>
            <w:rFonts w:ascii="Times New Roman" w:eastAsiaTheme="minorHAnsi" w:hAnsi="Times New Roman"/>
            <w:sz w:val="28"/>
            <w:szCs w:val="28"/>
            <w:lang w:eastAsia="en-US"/>
          </w:rPr>
          <w:t>правилами</w:t>
        </w:r>
      </w:hyperlink>
      <w:r w:rsidRPr="00D63EBD">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4D2AFF" w:rsidRPr="00D63EBD" w:rsidRDefault="004D2AFF" w:rsidP="004D2AFF">
      <w:pPr>
        <w:autoSpaceDE w:val="0"/>
        <w:autoSpaceDN w:val="0"/>
        <w:adjustRightInd w:val="0"/>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4D2AFF" w:rsidRPr="00D63EBD" w:rsidRDefault="004D2AFF" w:rsidP="004D2AFF">
      <w:pPr>
        <w:autoSpaceDE w:val="0"/>
        <w:autoSpaceDN w:val="0"/>
        <w:adjustRightInd w:val="0"/>
        <w:ind w:firstLine="709"/>
        <w:rPr>
          <w:rFonts w:ascii="Times New Roman" w:eastAsiaTheme="minorHAnsi" w:hAnsi="Times New Roman"/>
          <w:sz w:val="28"/>
          <w:szCs w:val="28"/>
          <w:lang w:eastAsia="en-US"/>
        </w:rPr>
      </w:pPr>
    </w:p>
    <w:p w:rsidR="004D2AFF" w:rsidRPr="00D63EBD" w:rsidRDefault="004D2AFF" w:rsidP="004D2AFF">
      <w:pPr>
        <w:pStyle w:val="92"/>
        <w:numPr>
          <w:ilvl w:val="0"/>
          <w:numId w:val="1"/>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4D2AFF" w:rsidRPr="00D63EBD" w:rsidRDefault="004D2AFF" w:rsidP="004D2AFF">
      <w:pPr>
        <w:pStyle w:val="92"/>
        <w:shd w:val="clear" w:color="auto" w:fill="auto"/>
        <w:tabs>
          <w:tab w:val="left" w:pos="0"/>
        </w:tabs>
        <w:spacing w:after="0" w:line="240" w:lineRule="auto"/>
        <w:ind w:firstLine="0"/>
        <w:rPr>
          <w:b/>
          <w:sz w:val="28"/>
          <w:szCs w:val="28"/>
        </w:rPr>
      </w:pPr>
    </w:p>
    <w:p w:rsidR="004D2AFF" w:rsidRPr="00D63EBD" w:rsidRDefault="004D2AFF" w:rsidP="004D2AFF">
      <w:pPr>
        <w:pStyle w:val="2b"/>
        <w:numPr>
          <w:ilvl w:val="1"/>
          <w:numId w:val="1"/>
        </w:numPr>
        <w:shd w:val="clear" w:color="auto" w:fill="auto"/>
        <w:tabs>
          <w:tab w:val="left" w:pos="1317"/>
        </w:tabs>
        <w:spacing w:before="0" w:after="0" w:line="240" w:lineRule="auto"/>
        <w:ind w:firstLine="709"/>
        <w:jc w:val="both"/>
        <w:rPr>
          <w:sz w:val="28"/>
          <w:szCs w:val="28"/>
        </w:rPr>
      </w:pPr>
      <w:r w:rsidRPr="00D63EBD">
        <w:rPr>
          <w:sz w:val="28"/>
          <w:szCs w:val="2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4D2AFF" w:rsidRPr="00D63EBD" w:rsidRDefault="004D2AFF" w:rsidP="004D2AFF">
      <w:pPr>
        <w:pStyle w:val="2b"/>
        <w:numPr>
          <w:ilvl w:val="1"/>
          <w:numId w:val="1"/>
        </w:numPr>
        <w:shd w:val="clear" w:color="auto" w:fill="auto"/>
        <w:tabs>
          <w:tab w:val="left" w:pos="1317"/>
        </w:tabs>
        <w:spacing w:before="0" w:after="0" w:line="240" w:lineRule="auto"/>
        <w:ind w:firstLine="709"/>
        <w:jc w:val="both"/>
        <w:rPr>
          <w:sz w:val="28"/>
          <w:szCs w:val="28"/>
        </w:rPr>
      </w:pPr>
      <w:r w:rsidRPr="00D63EBD">
        <w:rPr>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4D2AFF" w:rsidRPr="00D63EBD" w:rsidRDefault="004D2AFF" w:rsidP="004D2AFF">
      <w:pPr>
        <w:pStyle w:val="2b"/>
        <w:numPr>
          <w:ilvl w:val="1"/>
          <w:numId w:val="1"/>
        </w:numPr>
        <w:shd w:val="clear" w:color="auto" w:fill="auto"/>
        <w:tabs>
          <w:tab w:val="left" w:pos="1317"/>
        </w:tabs>
        <w:spacing w:before="0" w:after="0" w:line="240" w:lineRule="auto"/>
        <w:ind w:firstLine="709"/>
        <w:jc w:val="both"/>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4D2AFF" w:rsidRPr="00D63EBD" w:rsidRDefault="004D2AFF" w:rsidP="004D2AFF">
      <w:pPr>
        <w:pStyle w:val="2b"/>
        <w:numPr>
          <w:ilvl w:val="1"/>
          <w:numId w:val="1"/>
        </w:numPr>
        <w:shd w:val="clear" w:color="auto" w:fill="auto"/>
        <w:tabs>
          <w:tab w:val="left" w:pos="1317"/>
        </w:tabs>
        <w:spacing w:before="0" w:after="0" w:line="240" w:lineRule="auto"/>
        <w:ind w:firstLine="709"/>
        <w:jc w:val="both"/>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4D2AFF" w:rsidRPr="00D63EBD" w:rsidRDefault="004D2AFF" w:rsidP="004D2AFF">
      <w:pPr>
        <w:pStyle w:val="2b"/>
        <w:shd w:val="clear" w:color="auto" w:fill="auto"/>
        <w:tabs>
          <w:tab w:val="left" w:pos="1317"/>
        </w:tabs>
        <w:spacing w:before="0" w:after="0" w:line="240" w:lineRule="auto"/>
        <w:ind w:firstLine="709"/>
        <w:rPr>
          <w:sz w:val="28"/>
          <w:szCs w:val="28"/>
        </w:rPr>
      </w:pPr>
    </w:p>
    <w:p w:rsidR="004D2AFF" w:rsidRPr="00D63EBD" w:rsidRDefault="004D2AFF" w:rsidP="004D2AFF">
      <w:pPr>
        <w:pStyle w:val="92"/>
        <w:numPr>
          <w:ilvl w:val="0"/>
          <w:numId w:val="1"/>
        </w:numPr>
        <w:shd w:val="clear" w:color="auto" w:fill="auto"/>
        <w:tabs>
          <w:tab w:val="left" w:pos="1143"/>
        </w:tabs>
        <w:spacing w:after="0" w:line="240" w:lineRule="auto"/>
        <w:ind w:firstLine="709"/>
        <w:jc w:val="center"/>
        <w:rPr>
          <w:b/>
          <w:i w:val="0"/>
          <w:sz w:val="28"/>
          <w:szCs w:val="28"/>
        </w:rPr>
      </w:pPr>
      <w:r w:rsidRPr="00D63EBD">
        <w:rPr>
          <w:b/>
          <w:i w:val="0"/>
          <w:sz w:val="28"/>
          <w:szCs w:val="28"/>
        </w:rPr>
        <w:lastRenderedPageBreak/>
        <w:t>Требования к порядку информирования о предоставлении Муниципальной услуги</w:t>
      </w:r>
    </w:p>
    <w:p w:rsidR="004D2AFF" w:rsidRPr="00D63EBD" w:rsidRDefault="004D2AFF" w:rsidP="004D2AFF">
      <w:pPr>
        <w:pStyle w:val="92"/>
        <w:shd w:val="clear" w:color="auto" w:fill="auto"/>
        <w:tabs>
          <w:tab w:val="left" w:pos="1143"/>
        </w:tabs>
        <w:spacing w:after="0" w:line="240" w:lineRule="auto"/>
        <w:ind w:firstLine="0"/>
        <w:rPr>
          <w:b/>
          <w:i w:val="0"/>
          <w:sz w:val="28"/>
          <w:szCs w:val="28"/>
        </w:rPr>
      </w:pPr>
    </w:p>
    <w:p w:rsidR="004D2AFF" w:rsidRPr="00D63EBD" w:rsidRDefault="004D2AFF" w:rsidP="004D2AFF">
      <w:pPr>
        <w:pStyle w:val="2b"/>
        <w:numPr>
          <w:ilvl w:val="1"/>
          <w:numId w:val="1"/>
        </w:numPr>
        <w:shd w:val="clear" w:color="auto" w:fill="auto"/>
        <w:tabs>
          <w:tab w:val="left" w:pos="1288"/>
        </w:tabs>
        <w:spacing w:before="0" w:after="0" w:line="240" w:lineRule="auto"/>
        <w:ind w:firstLine="709"/>
        <w:jc w:val="both"/>
        <w:rPr>
          <w:sz w:val="28"/>
          <w:szCs w:val="28"/>
        </w:rPr>
      </w:pPr>
      <w:r w:rsidRPr="00D63EBD">
        <w:rPr>
          <w:sz w:val="28"/>
          <w:szCs w:val="28"/>
        </w:rPr>
        <w:t>Прием заявителей по вопросу предоставления Муниципальной услуг</w:t>
      </w:r>
      <w:r>
        <w:rPr>
          <w:sz w:val="28"/>
          <w:szCs w:val="28"/>
        </w:rPr>
        <w:t xml:space="preserve">и осуществляется администрацией Козловского </w:t>
      </w:r>
      <w:r w:rsidRPr="00D63EBD">
        <w:rPr>
          <w:sz w:val="28"/>
          <w:szCs w:val="28"/>
        </w:rPr>
        <w:t>сельского</w:t>
      </w:r>
      <w:r>
        <w:rPr>
          <w:sz w:val="28"/>
          <w:szCs w:val="28"/>
        </w:rPr>
        <w:t xml:space="preserve"> </w:t>
      </w:r>
      <w:r w:rsidRPr="00D63EBD">
        <w:rPr>
          <w:sz w:val="28"/>
          <w:szCs w:val="28"/>
        </w:rPr>
        <w:t xml:space="preserve">поселения </w:t>
      </w:r>
      <w:r>
        <w:rPr>
          <w:sz w:val="28"/>
          <w:szCs w:val="28"/>
        </w:rPr>
        <w:t>Терновского муниципального района</w:t>
      </w:r>
      <w:r w:rsidRPr="00D63EBD">
        <w:rPr>
          <w:sz w:val="28"/>
          <w:szCs w:val="28"/>
        </w:rPr>
        <w:t xml:space="preserve"> Воронежской области (далее –Администрация) или в МФЦ.</w:t>
      </w:r>
    </w:p>
    <w:p w:rsidR="004D2AFF" w:rsidRPr="00D63EBD" w:rsidRDefault="004D2AFF" w:rsidP="004D2AFF">
      <w:pPr>
        <w:pStyle w:val="2b"/>
        <w:numPr>
          <w:ilvl w:val="1"/>
          <w:numId w:val="1"/>
        </w:numPr>
        <w:shd w:val="clear" w:color="auto" w:fill="auto"/>
        <w:tabs>
          <w:tab w:val="left" w:pos="1405"/>
        </w:tabs>
        <w:spacing w:before="0" w:after="0" w:line="240" w:lineRule="auto"/>
        <w:ind w:firstLine="567"/>
        <w:jc w:val="both"/>
        <w:rPr>
          <w:sz w:val="28"/>
          <w:szCs w:val="28"/>
        </w:rPr>
      </w:pPr>
      <w:r w:rsidRPr="00D63EBD">
        <w:rPr>
          <w:sz w:val="28"/>
          <w:szCs w:val="28"/>
        </w:rPr>
        <w:t xml:space="preserve">На официальном сайте Администрации </w:t>
      </w:r>
      <w:r w:rsidRPr="00215C32">
        <w:rPr>
          <w:sz w:val="28"/>
          <w:szCs w:val="28"/>
        </w:rPr>
        <w:t>https://kozlovskoe-r20.gosweb.gosuslugi.ru</w:t>
      </w:r>
      <w:r w:rsidRPr="00D63EBD">
        <w:rPr>
          <w:sz w:val="28"/>
          <w:szCs w:val="28"/>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w:t>
      </w:r>
      <w:r>
        <w:rPr>
          <w:sz w:val="28"/>
          <w:szCs w:val="28"/>
        </w:rPr>
        <w:t xml:space="preserve">Единый портал, </w:t>
      </w:r>
      <w:r w:rsidRPr="00D63EBD">
        <w:rPr>
          <w:sz w:val="28"/>
          <w:szCs w:val="28"/>
        </w:rPr>
        <w:t xml:space="preserve">ЕПГУ), расположенной в сети Интернет по адресу: </w:t>
      </w:r>
      <w:hyperlink r:id="rId315" w:history="1">
        <w:r w:rsidRPr="00D63EBD">
          <w:rPr>
            <w:rStyle w:val="a6"/>
            <w:sz w:val="28"/>
            <w:szCs w:val="28"/>
            <w:lang w:val="en-US"/>
          </w:rPr>
          <w:t>www</w:t>
        </w:r>
        <w:r w:rsidRPr="00D63EBD">
          <w:rPr>
            <w:rStyle w:val="a6"/>
            <w:sz w:val="28"/>
            <w:szCs w:val="28"/>
          </w:rPr>
          <w:t>.</w:t>
        </w:r>
        <w:r w:rsidRPr="00D63EBD">
          <w:rPr>
            <w:rStyle w:val="a6"/>
            <w:sz w:val="28"/>
            <w:szCs w:val="28"/>
            <w:lang w:val="en-US"/>
          </w:rPr>
          <w:t>gosuslugi</w:t>
        </w:r>
        <w:r w:rsidRPr="00D63EBD">
          <w:rPr>
            <w:rStyle w:val="a6"/>
            <w:sz w:val="28"/>
            <w:szCs w:val="28"/>
          </w:rPr>
          <w:t>.</w:t>
        </w:r>
        <w:r w:rsidRPr="00D63EBD">
          <w:rPr>
            <w:rStyle w:val="a6"/>
            <w:sz w:val="28"/>
            <w:szCs w:val="28"/>
            <w:lang w:val="en-US"/>
          </w:rPr>
          <w:t>ru</w:t>
        </w:r>
      </w:hyperlink>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316" w:history="1">
        <w:r w:rsidRPr="00D63EBD">
          <w:rPr>
            <w:rStyle w:val="a6"/>
            <w:sz w:val="28"/>
            <w:szCs w:val="28"/>
            <w:lang w:val="en-US"/>
          </w:rPr>
          <w:t>www</w:t>
        </w:r>
        <w:r w:rsidRPr="00D63EBD">
          <w:rPr>
            <w:rStyle w:val="a6"/>
            <w:sz w:val="28"/>
            <w:szCs w:val="28"/>
          </w:rPr>
          <w:t>.</w:t>
        </w:r>
        <w:r w:rsidRPr="00D63EBD">
          <w:rPr>
            <w:rStyle w:val="a6"/>
            <w:sz w:val="28"/>
            <w:szCs w:val="28"/>
            <w:lang w:val="en-US"/>
          </w:rPr>
          <w:t>govvrn</w:t>
        </w:r>
        <w:r w:rsidRPr="00D63EBD">
          <w:rPr>
            <w:rStyle w:val="a6"/>
            <w:sz w:val="28"/>
            <w:szCs w:val="28"/>
          </w:rPr>
          <w:t>.</w:t>
        </w:r>
        <w:r w:rsidRPr="00D63EBD">
          <w:rPr>
            <w:rStyle w:val="a6"/>
            <w:sz w:val="28"/>
            <w:szCs w:val="28"/>
            <w:lang w:val="en-US"/>
          </w:rPr>
          <w:t>ru</w:t>
        </w:r>
      </w:hyperlink>
      <w:r w:rsidRPr="00D63EBD">
        <w:rPr>
          <w:sz w:val="28"/>
          <w:szCs w:val="28"/>
        </w:rPr>
        <w:t>, обязательному размещению подлежит следующая справочная информация:</w:t>
      </w:r>
    </w:p>
    <w:p w:rsidR="004D2AFF" w:rsidRPr="00D63EBD" w:rsidRDefault="004D2AFF" w:rsidP="004D2AFF">
      <w:pPr>
        <w:pStyle w:val="2b"/>
        <w:numPr>
          <w:ilvl w:val="0"/>
          <w:numId w:val="18"/>
        </w:numPr>
        <w:shd w:val="clear" w:color="auto" w:fill="auto"/>
        <w:tabs>
          <w:tab w:val="left" w:pos="1114"/>
        </w:tabs>
        <w:spacing w:before="0" w:after="0" w:line="240" w:lineRule="auto"/>
        <w:ind w:firstLine="567"/>
        <w:jc w:val="both"/>
        <w:rPr>
          <w:sz w:val="28"/>
          <w:szCs w:val="28"/>
        </w:rPr>
      </w:pPr>
      <w:r w:rsidRPr="00D63EBD">
        <w:rPr>
          <w:sz w:val="28"/>
          <w:szCs w:val="28"/>
        </w:rPr>
        <w:t>место нахождения и график работы Администрации;</w:t>
      </w:r>
    </w:p>
    <w:p w:rsidR="004D2AFF" w:rsidRPr="00D63EBD" w:rsidRDefault="004D2AFF" w:rsidP="004D2AFF">
      <w:pPr>
        <w:pStyle w:val="2b"/>
        <w:numPr>
          <w:ilvl w:val="0"/>
          <w:numId w:val="18"/>
        </w:numPr>
        <w:shd w:val="clear" w:color="auto" w:fill="auto"/>
        <w:tabs>
          <w:tab w:val="left" w:pos="1230"/>
        </w:tabs>
        <w:spacing w:before="0" w:after="0" w:line="240" w:lineRule="auto"/>
        <w:ind w:firstLine="567"/>
        <w:jc w:val="both"/>
        <w:rPr>
          <w:sz w:val="28"/>
          <w:szCs w:val="28"/>
        </w:rPr>
      </w:pPr>
      <w:r w:rsidRPr="00D63EBD">
        <w:rPr>
          <w:sz w:val="28"/>
          <w:szCs w:val="28"/>
        </w:rPr>
        <w:t>справочные телефоны Администрации, в том числе номер телефона-автоинформатора;</w:t>
      </w:r>
    </w:p>
    <w:p w:rsidR="004D2AFF" w:rsidRPr="00D63EBD" w:rsidRDefault="004D2AFF" w:rsidP="004D2AFF">
      <w:pPr>
        <w:pStyle w:val="2b"/>
        <w:numPr>
          <w:ilvl w:val="0"/>
          <w:numId w:val="18"/>
        </w:numPr>
        <w:shd w:val="clear" w:color="auto" w:fill="auto"/>
        <w:tabs>
          <w:tab w:val="left" w:pos="952"/>
        </w:tabs>
        <w:spacing w:before="0" w:after="0" w:line="240" w:lineRule="auto"/>
        <w:ind w:firstLine="567"/>
        <w:jc w:val="both"/>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4D2AFF" w:rsidRPr="00D63EBD" w:rsidRDefault="004D2AFF" w:rsidP="004D2AFF">
      <w:pPr>
        <w:pStyle w:val="2b"/>
        <w:numPr>
          <w:ilvl w:val="1"/>
          <w:numId w:val="1"/>
        </w:numPr>
        <w:shd w:val="clear" w:color="auto" w:fill="auto"/>
        <w:tabs>
          <w:tab w:val="left" w:pos="1405"/>
        </w:tabs>
        <w:spacing w:before="0" w:after="0" w:line="240" w:lineRule="auto"/>
        <w:ind w:firstLine="567"/>
        <w:jc w:val="both"/>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4D2AFF" w:rsidRPr="00D63EBD" w:rsidRDefault="004D2AFF" w:rsidP="004D2AFF">
      <w:pPr>
        <w:pStyle w:val="2b"/>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4D2AFF" w:rsidRPr="00D63EBD" w:rsidRDefault="004D2AFF" w:rsidP="004D2AFF">
      <w:pPr>
        <w:pStyle w:val="2b"/>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w:t>
      </w:r>
      <w:r>
        <w:rPr>
          <w:sz w:val="28"/>
          <w:szCs w:val="28"/>
        </w:rPr>
        <w:t>ля в Администрацию</w:t>
      </w:r>
      <w:r w:rsidRPr="00D63EBD">
        <w:rPr>
          <w:sz w:val="28"/>
          <w:szCs w:val="28"/>
        </w:rPr>
        <w:t>;</w:t>
      </w:r>
    </w:p>
    <w:p w:rsidR="004D2AFF" w:rsidRPr="00D63EBD" w:rsidRDefault="004D2AFF" w:rsidP="004D2AFF">
      <w:pPr>
        <w:pStyle w:val="2b"/>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4D2AFF" w:rsidRPr="00D63EBD" w:rsidRDefault="004D2AFF" w:rsidP="004D2AFF">
      <w:pPr>
        <w:pStyle w:val="2b"/>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D2AFF" w:rsidRPr="00D63EBD" w:rsidRDefault="004D2AFF" w:rsidP="004D2AFF">
      <w:pPr>
        <w:pStyle w:val="2b"/>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4D2AFF" w:rsidRPr="00D63EBD" w:rsidRDefault="004D2AFF" w:rsidP="004D2AFF">
      <w:pPr>
        <w:pStyle w:val="2b"/>
        <w:numPr>
          <w:ilvl w:val="1"/>
          <w:numId w:val="1"/>
        </w:numPr>
        <w:shd w:val="clear" w:color="auto" w:fill="auto"/>
        <w:tabs>
          <w:tab w:val="left" w:pos="1263"/>
        </w:tabs>
        <w:spacing w:before="0" w:after="0" w:line="240" w:lineRule="auto"/>
        <w:ind w:firstLine="567"/>
        <w:jc w:val="both"/>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4D2AFF" w:rsidRPr="00D63EBD" w:rsidRDefault="004D2AFF" w:rsidP="004D2AFF">
      <w:pPr>
        <w:pStyle w:val="2b"/>
        <w:shd w:val="clear" w:color="auto" w:fill="auto"/>
        <w:tabs>
          <w:tab w:val="left" w:pos="1112"/>
        </w:tabs>
        <w:spacing w:before="0" w:after="0" w:line="240" w:lineRule="auto"/>
        <w:ind w:firstLine="567"/>
        <w:rPr>
          <w:sz w:val="28"/>
          <w:szCs w:val="28"/>
        </w:rPr>
      </w:pPr>
      <w:r w:rsidRPr="00D63EBD">
        <w:rPr>
          <w:sz w:val="28"/>
          <w:szCs w:val="28"/>
        </w:rPr>
        <w:t xml:space="preserve">а) исчерпывающий и конкретный перечень документов, необходимых для предоставления Муниципальной услуги, требования к оформлению </w:t>
      </w:r>
      <w:r w:rsidRPr="00D63EBD">
        <w:rPr>
          <w:sz w:val="28"/>
          <w:szCs w:val="28"/>
        </w:rPr>
        <w:lastRenderedPageBreak/>
        <w:t>указанных документов, а также перечень документов, которые Заявитель вправе представить по собственной инициативе;</w:t>
      </w:r>
    </w:p>
    <w:p w:rsidR="004D2AFF" w:rsidRPr="00D63EBD" w:rsidRDefault="004D2AFF" w:rsidP="004D2AFF">
      <w:pPr>
        <w:pStyle w:val="2b"/>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4D2AFF" w:rsidRPr="00D63EBD" w:rsidRDefault="004D2AFF" w:rsidP="004D2AFF">
      <w:pPr>
        <w:pStyle w:val="2b"/>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4D2AFF" w:rsidRPr="00D63EBD" w:rsidRDefault="004D2AFF" w:rsidP="004D2AFF">
      <w:pPr>
        <w:pStyle w:val="2b"/>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D2AFF" w:rsidRPr="00D63EBD" w:rsidRDefault="004D2AFF" w:rsidP="004D2AFF">
      <w:pPr>
        <w:pStyle w:val="2b"/>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4D2AFF" w:rsidRPr="00D63EBD" w:rsidRDefault="004D2AFF" w:rsidP="004D2AFF">
      <w:pPr>
        <w:pStyle w:val="2b"/>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D2AFF" w:rsidRPr="00D63EBD" w:rsidRDefault="004D2AFF" w:rsidP="004D2AFF">
      <w:pPr>
        <w:pStyle w:val="2b"/>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4D2AFF" w:rsidRPr="00D63EBD" w:rsidRDefault="004D2AFF" w:rsidP="004D2AFF">
      <w:pPr>
        <w:pStyle w:val="2b"/>
        <w:numPr>
          <w:ilvl w:val="1"/>
          <w:numId w:val="1"/>
        </w:numPr>
        <w:shd w:val="clear" w:color="auto" w:fill="auto"/>
        <w:tabs>
          <w:tab w:val="left" w:pos="1274"/>
        </w:tabs>
        <w:spacing w:before="0" w:after="0" w:line="240" w:lineRule="auto"/>
        <w:ind w:firstLine="567"/>
        <w:jc w:val="both"/>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4D2AFF" w:rsidRPr="00D63EBD" w:rsidRDefault="004D2AFF" w:rsidP="004D2AFF">
      <w:pPr>
        <w:pStyle w:val="2b"/>
        <w:numPr>
          <w:ilvl w:val="1"/>
          <w:numId w:val="1"/>
        </w:numPr>
        <w:shd w:val="clear" w:color="auto" w:fill="auto"/>
        <w:tabs>
          <w:tab w:val="left" w:pos="1272"/>
        </w:tabs>
        <w:spacing w:before="0" w:after="0" w:line="240" w:lineRule="auto"/>
        <w:ind w:firstLine="567"/>
        <w:jc w:val="both"/>
        <w:rPr>
          <w:sz w:val="28"/>
          <w:szCs w:val="28"/>
        </w:rPr>
      </w:pPr>
      <w:r w:rsidRPr="00D63EBD">
        <w:rPr>
          <w:sz w:val="28"/>
          <w:szCs w:val="28"/>
        </w:rPr>
        <w:t>На сайте Администрации дополнительно размещаются:</w:t>
      </w:r>
    </w:p>
    <w:p w:rsidR="004D2AFF" w:rsidRPr="00D63EBD" w:rsidRDefault="004D2AFF" w:rsidP="004D2AFF">
      <w:pPr>
        <w:pStyle w:val="101"/>
        <w:shd w:val="clear" w:color="auto" w:fill="auto"/>
        <w:tabs>
          <w:tab w:val="left" w:pos="1100"/>
        </w:tabs>
        <w:spacing w:line="240" w:lineRule="auto"/>
        <w:ind w:firstLine="567"/>
        <w:rPr>
          <w:sz w:val="28"/>
          <w:szCs w:val="28"/>
        </w:rPr>
      </w:pPr>
      <w:r w:rsidRPr="00D63EBD">
        <w:rPr>
          <w:sz w:val="28"/>
          <w:szCs w:val="28"/>
        </w:rPr>
        <w:t xml:space="preserve">а) полные наименования и почтовые адреса Администрации, </w:t>
      </w:r>
      <w:r w:rsidRPr="00D63EBD">
        <w:rPr>
          <w:rStyle w:val="100pt"/>
          <w:color w:val="auto"/>
          <w:sz w:val="28"/>
          <w:szCs w:val="28"/>
        </w:rPr>
        <w:t>предоставляющей Муниципальную услугу;</w:t>
      </w:r>
    </w:p>
    <w:p w:rsidR="004D2AFF" w:rsidRPr="00D63EBD" w:rsidRDefault="004D2AFF" w:rsidP="004D2AFF">
      <w:pPr>
        <w:pStyle w:val="2b"/>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4D2AFF" w:rsidRPr="00D63EBD" w:rsidRDefault="004D2AFF" w:rsidP="004D2AFF">
      <w:pPr>
        <w:pStyle w:val="2b"/>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4D2AFF" w:rsidRPr="00D63EBD" w:rsidRDefault="004D2AFF" w:rsidP="004D2AFF">
      <w:pPr>
        <w:pStyle w:val="2b"/>
        <w:shd w:val="clear" w:color="auto" w:fill="auto"/>
        <w:tabs>
          <w:tab w:val="left" w:pos="1112"/>
        </w:tabs>
        <w:spacing w:before="0" w:after="0" w:line="240" w:lineRule="auto"/>
        <w:ind w:firstLine="567"/>
        <w:rPr>
          <w:sz w:val="28"/>
          <w:szCs w:val="28"/>
        </w:rPr>
      </w:pPr>
      <w:r w:rsidRPr="00D63EBD">
        <w:rPr>
          <w:sz w:val="28"/>
          <w:szCs w:val="28"/>
        </w:rPr>
        <w:t>г) график работы подразделения, непосредственно предоставляющего Муниципальную услугу;</w:t>
      </w:r>
    </w:p>
    <w:p w:rsidR="004D2AFF" w:rsidRPr="00D63EBD" w:rsidRDefault="004D2AFF" w:rsidP="004D2AFF">
      <w:pPr>
        <w:pStyle w:val="2b"/>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4D2AFF" w:rsidRPr="00D63EBD" w:rsidRDefault="004D2AFF" w:rsidP="004D2AFF">
      <w:pPr>
        <w:pStyle w:val="2b"/>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4D2AFF" w:rsidRPr="00D63EBD" w:rsidRDefault="004D2AFF" w:rsidP="004D2AFF">
      <w:pPr>
        <w:pStyle w:val="2b"/>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4D2AFF" w:rsidRPr="00D63EBD" w:rsidRDefault="004D2AFF" w:rsidP="004D2AFF">
      <w:pPr>
        <w:pStyle w:val="2b"/>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 xml:space="preserve">м) информация о возможности участия Заявителей в оценке качества предоставления Муниципальной услуги, в том числе в оценке эффективности </w:t>
      </w:r>
      <w:r w:rsidRPr="00D63EBD">
        <w:rPr>
          <w:sz w:val="28"/>
          <w:szCs w:val="28"/>
        </w:rPr>
        <w:lastRenderedPageBreak/>
        <w:t>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D2AFF" w:rsidRPr="00D63EBD" w:rsidRDefault="004D2AFF" w:rsidP="004D2AFF">
      <w:pPr>
        <w:pStyle w:val="2b"/>
        <w:numPr>
          <w:ilvl w:val="1"/>
          <w:numId w:val="1"/>
        </w:numPr>
        <w:shd w:val="clear" w:color="auto" w:fill="auto"/>
        <w:tabs>
          <w:tab w:val="left" w:pos="1274"/>
        </w:tabs>
        <w:spacing w:before="0" w:after="0" w:line="240" w:lineRule="auto"/>
        <w:ind w:firstLine="567"/>
        <w:jc w:val="both"/>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4D2AFF" w:rsidRPr="00D63EBD" w:rsidRDefault="004D2AFF" w:rsidP="004D2AFF">
      <w:pPr>
        <w:pStyle w:val="2b"/>
        <w:numPr>
          <w:ilvl w:val="1"/>
          <w:numId w:val="1"/>
        </w:numPr>
        <w:shd w:val="clear" w:color="auto" w:fill="auto"/>
        <w:tabs>
          <w:tab w:val="left" w:pos="1390"/>
        </w:tabs>
        <w:spacing w:before="0" w:after="0" w:line="240" w:lineRule="auto"/>
        <w:ind w:firstLine="567"/>
        <w:jc w:val="both"/>
        <w:rPr>
          <w:sz w:val="28"/>
          <w:szCs w:val="28"/>
        </w:rPr>
      </w:pPr>
      <w:r w:rsidRPr="00D63EBD">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4D2AFF" w:rsidRPr="00D63EBD" w:rsidRDefault="004D2AFF" w:rsidP="004D2AFF">
      <w:pPr>
        <w:pStyle w:val="2b"/>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4D2AFF" w:rsidRPr="00D63EBD" w:rsidRDefault="004D2AFF" w:rsidP="004D2AFF">
      <w:pPr>
        <w:pStyle w:val="2b"/>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D2AFF" w:rsidRPr="00D63EBD" w:rsidRDefault="004D2AFF" w:rsidP="004D2AFF">
      <w:pPr>
        <w:pStyle w:val="2b"/>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4D2AFF" w:rsidRPr="00D63EBD" w:rsidRDefault="004D2AFF" w:rsidP="004D2AFF">
      <w:pPr>
        <w:pStyle w:val="2b"/>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4D2AFF" w:rsidRPr="00D63EBD" w:rsidRDefault="004D2AFF" w:rsidP="004D2AFF">
      <w:pPr>
        <w:pStyle w:val="2b"/>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4D2AFF" w:rsidRPr="00D63EBD" w:rsidRDefault="004D2AFF" w:rsidP="004D2AFF">
      <w:pPr>
        <w:pStyle w:val="2b"/>
        <w:numPr>
          <w:ilvl w:val="1"/>
          <w:numId w:val="1"/>
        </w:numPr>
        <w:shd w:val="clear" w:color="auto" w:fill="auto"/>
        <w:tabs>
          <w:tab w:val="left" w:pos="1501"/>
        </w:tabs>
        <w:spacing w:before="0" w:after="0" w:line="240" w:lineRule="auto"/>
        <w:ind w:firstLine="567"/>
        <w:jc w:val="both"/>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4D2AFF" w:rsidRPr="00D63EBD" w:rsidRDefault="004D2AFF" w:rsidP="004D2AFF">
      <w:pPr>
        <w:pStyle w:val="afa"/>
        <w:numPr>
          <w:ilvl w:val="1"/>
          <w:numId w:val="1"/>
        </w:numPr>
        <w:autoSpaceDE w:val="0"/>
        <w:autoSpaceDN w:val="0"/>
        <w:adjustRightInd w:val="0"/>
        <w:ind w:left="0" w:firstLine="567"/>
        <w:jc w:val="both"/>
        <w:rPr>
          <w:rFonts w:eastAsiaTheme="minorHAnsi"/>
          <w:iCs/>
          <w:sz w:val="28"/>
          <w:szCs w:val="28"/>
        </w:rPr>
      </w:pPr>
      <w:r w:rsidRPr="00D63EBD">
        <w:rPr>
          <w:sz w:val="28"/>
          <w:szCs w:val="28"/>
        </w:rPr>
        <w:t xml:space="preserve">Состав информации о порядке предоставления Муниципальной услуги, размещаемой в МФЦ, соответствует </w:t>
      </w:r>
      <w:r w:rsidRPr="00D63EBD">
        <w:rPr>
          <w:rFonts w:eastAsiaTheme="minorHAnsi"/>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4D2AFF" w:rsidRPr="00D63EBD" w:rsidRDefault="004D2AFF" w:rsidP="004D2AFF">
      <w:pPr>
        <w:pStyle w:val="2b"/>
        <w:numPr>
          <w:ilvl w:val="1"/>
          <w:numId w:val="1"/>
        </w:numPr>
        <w:shd w:val="clear" w:color="auto" w:fill="auto"/>
        <w:tabs>
          <w:tab w:val="left" w:pos="1385"/>
        </w:tabs>
        <w:spacing w:before="0" w:after="0" w:line="240" w:lineRule="auto"/>
        <w:ind w:firstLine="567"/>
        <w:jc w:val="both"/>
        <w:rPr>
          <w:sz w:val="28"/>
          <w:szCs w:val="28"/>
        </w:rPr>
      </w:pPr>
      <w:r w:rsidRPr="00D63EBD">
        <w:rPr>
          <w:sz w:val="28"/>
          <w:szCs w:val="28"/>
        </w:rPr>
        <w:lastRenderedPageBreak/>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D2AFF" w:rsidRPr="00D63EBD" w:rsidRDefault="004D2AFF" w:rsidP="004D2AFF">
      <w:pPr>
        <w:pStyle w:val="2b"/>
        <w:numPr>
          <w:ilvl w:val="1"/>
          <w:numId w:val="1"/>
        </w:numPr>
        <w:shd w:val="clear" w:color="auto" w:fill="auto"/>
        <w:tabs>
          <w:tab w:val="left" w:pos="1402"/>
        </w:tabs>
        <w:spacing w:before="0" w:after="0" w:line="240" w:lineRule="auto"/>
        <w:ind w:firstLine="567"/>
        <w:jc w:val="both"/>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4D2AFF" w:rsidRPr="00D63EBD" w:rsidRDefault="004D2AFF" w:rsidP="004D2AFF">
      <w:pPr>
        <w:pStyle w:val="2b"/>
        <w:shd w:val="clear" w:color="auto" w:fill="auto"/>
        <w:tabs>
          <w:tab w:val="left" w:pos="1402"/>
        </w:tabs>
        <w:spacing w:before="0" w:after="0" w:line="240" w:lineRule="auto"/>
        <w:ind w:firstLine="709"/>
        <w:rPr>
          <w:sz w:val="28"/>
          <w:szCs w:val="28"/>
        </w:rPr>
      </w:pPr>
    </w:p>
    <w:p w:rsidR="004D2AFF" w:rsidRPr="00D63EBD" w:rsidRDefault="004D2AFF" w:rsidP="004D2AFF">
      <w:pPr>
        <w:pStyle w:val="afff2"/>
        <w:framePr w:wrap="none" w:vAnchor="page" w:hAnchor="page" w:x="5877" w:y="16041"/>
        <w:shd w:val="clear" w:color="auto" w:fill="auto"/>
        <w:spacing w:line="240" w:lineRule="auto"/>
        <w:ind w:firstLine="709"/>
        <w:rPr>
          <w:b w:val="0"/>
          <w:sz w:val="28"/>
          <w:szCs w:val="28"/>
        </w:rPr>
      </w:pPr>
    </w:p>
    <w:p w:rsidR="004D2AFF" w:rsidRPr="00D63EBD" w:rsidRDefault="004D2AFF" w:rsidP="004D2AFF">
      <w:pPr>
        <w:pStyle w:val="2e"/>
        <w:numPr>
          <w:ilvl w:val="0"/>
          <w:numId w:val="19"/>
        </w:numPr>
        <w:shd w:val="clear" w:color="auto" w:fill="auto"/>
        <w:tabs>
          <w:tab w:val="left" w:pos="0"/>
        </w:tabs>
        <w:spacing w:after="0" w:line="240" w:lineRule="auto"/>
        <w:ind w:firstLine="0"/>
        <w:jc w:val="center"/>
        <w:outlineLvl w:val="9"/>
        <w:rPr>
          <w:sz w:val="28"/>
          <w:szCs w:val="28"/>
        </w:rPr>
      </w:pPr>
      <w:r w:rsidRPr="00D63EBD">
        <w:rPr>
          <w:sz w:val="28"/>
          <w:szCs w:val="28"/>
        </w:rPr>
        <w:t>Стандарт предоставления муниципальной услуги</w:t>
      </w:r>
    </w:p>
    <w:p w:rsidR="004D2AFF" w:rsidRPr="00D63EBD" w:rsidRDefault="004D2AFF" w:rsidP="004D2AFF">
      <w:pPr>
        <w:pStyle w:val="92"/>
        <w:shd w:val="clear" w:color="auto" w:fill="auto"/>
        <w:tabs>
          <w:tab w:val="left" w:pos="-142"/>
        </w:tabs>
        <w:spacing w:after="0" w:line="240" w:lineRule="auto"/>
        <w:ind w:firstLine="0"/>
        <w:rPr>
          <w:b/>
          <w:sz w:val="28"/>
          <w:szCs w:val="28"/>
        </w:rPr>
      </w:pPr>
    </w:p>
    <w:p w:rsidR="004D2AFF" w:rsidRPr="00D63EBD" w:rsidRDefault="004D2AFF" w:rsidP="004D2AFF">
      <w:pPr>
        <w:pStyle w:val="92"/>
        <w:numPr>
          <w:ilvl w:val="0"/>
          <w:numId w:val="1"/>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4D2AFF" w:rsidRPr="00D63EBD" w:rsidRDefault="004D2AFF" w:rsidP="004D2AFF">
      <w:pPr>
        <w:pStyle w:val="92"/>
        <w:shd w:val="clear" w:color="auto" w:fill="auto"/>
        <w:tabs>
          <w:tab w:val="left" w:pos="-142"/>
        </w:tabs>
        <w:spacing w:after="0" w:line="240" w:lineRule="auto"/>
        <w:ind w:firstLine="0"/>
        <w:rPr>
          <w:b/>
          <w:sz w:val="28"/>
          <w:szCs w:val="28"/>
        </w:rPr>
      </w:pPr>
    </w:p>
    <w:p w:rsidR="004D2AFF" w:rsidRPr="00D63EBD" w:rsidRDefault="004D2AFF" w:rsidP="004D2AFF">
      <w:pPr>
        <w:pStyle w:val="2b"/>
        <w:numPr>
          <w:ilvl w:val="1"/>
          <w:numId w:val="1"/>
        </w:numPr>
        <w:shd w:val="clear" w:color="auto" w:fill="auto"/>
        <w:tabs>
          <w:tab w:val="left" w:pos="709"/>
        </w:tabs>
        <w:spacing w:before="0" w:after="0" w:line="240" w:lineRule="auto"/>
        <w:ind w:firstLine="709"/>
        <w:jc w:val="both"/>
        <w:rPr>
          <w:sz w:val="28"/>
          <w:szCs w:val="28"/>
        </w:rPr>
      </w:pPr>
      <w:r w:rsidRPr="00D63EBD">
        <w:rPr>
          <w:sz w:val="28"/>
          <w:szCs w:val="28"/>
        </w:rPr>
        <w:t>Муниципальная услуга «Предоставление разрешения на осуществление земляных работ».</w:t>
      </w:r>
    </w:p>
    <w:p w:rsidR="004D2AFF" w:rsidRPr="00D63EBD" w:rsidRDefault="004D2AFF" w:rsidP="004D2AFF">
      <w:pPr>
        <w:pStyle w:val="2b"/>
        <w:shd w:val="clear" w:color="auto" w:fill="auto"/>
        <w:tabs>
          <w:tab w:val="left" w:pos="1280"/>
        </w:tabs>
        <w:spacing w:before="0" w:after="0" w:line="240" w:lineRule="auto"/>
        <w:ind w:firstLine="0"/>
        <w:rPr>
          <w:sz w:val="28"/>
          <w:szCs w:val="28"/>
        </w:rPr>
      </w:pPr>
    </w:p>
    <w:p w:rsidR="004D2AFF" w:rsidRPr="00D63EBD" w:rsidRDefault="004D2AFF" w:rsidP="004D2AFF">
      <w:pPr>
        <w:pStyle w:val="92"/>
        <w:numPr>
          <w:ilvl w:val="0"/>
          <w:numId w:val="1"/>
        </w:numPr>
        <w:shd w:val="clear" w:color="auto" w:fill="auto"/>
        <w:tabs>
          <w:tab w:val="left" w:pos="0"/>
        </w:tabs>
        <w:spacing w:after="0" w:line="240" w:lineRule="auto"/>
        <w:ind w:firstLine="709"/>
        <w:jc w:val="center"/>
        <w:rPr>
          <w:b/>
          <w:i w:val="0"/>
          <w:sz w:val="28"/>
          <w:szCs w:val="28"/>
        </w:rPr>
      </w:pPr>
      <w:r w:rsidRPr="00D63EBD">
        <w:rPr>
          <w:b/>
          <w:i w:val="0"/>
          <w:sz w:val="28"/>
          <w:szCs w:val="28"/>
        </w:rPr>
        <w:t>Наименование органа</w:t>
      </w:r>
      <w:r w:rsidRPr="00D63EBD">
        <w:rPr>
          <w:rStyle w:val="90pt"/>
          <w:b/>
          <w:color w:val="auto"/>
          <w:sz w:val="28"/>
          <w:szCs w:val="28"/>
        </w:rPr>
        <w:t xml:space="preserve">, </w:t>
      </w:r>
      <w:r w:rsidRPr="00D63EBD">
        <w:rPr>
          <w:b/>
          <w:i w:val="0"/>
          <w:sz w:val="28"/>
          <w:szCs w:val="28"/>
        </w:rPr>
        <w:t>предоставляющего Муниципальную услугу</w:t>
      </w:r>
    </w:p>
    <w:p w:rsidR="004D2AFF" w:rsidRPr="00D63EBD" w:rsidRDefault="004D2AFF" w:rsidP="004D2AFF">
      <w:pPr>
        <w:pStyle w:val="92"/>
        <w:shd w:val="clear" w:color="auto" w:fill="auto"/>
        <w:tabs>
          <w:tab w:val="left" w:pos="0"/>
        </w:tabs>
        <w:spacing w:after="0" w:line="240" w:lineRule="auto"/>
        <w:ind w:firstLine="0"/>
        <w:rPr>
          <w:b/>
          <w:i w:val="0"/>
          <w:sz w:val="28"/>
          <w:szCs w:val="28"/>
        </w:rPr>
      </w:pPr>
    </w:p>
    <w:p w:rsidR="004D2AFF" w:rsidRPr="00D63EBD" w:rsidRDefault="004D2AFF" w:rsidP="004D2AFF">
      <w:pPr>
        <w:pStyle w:val="2b"/>
        <w:numPr>
          <w:ilvl w:val="1"/>
          <w:numId w:val="1"/>
        </w:numPr>
        <w:shd w:val="clear" w:color="auto" w:fill="auto"/>
        <w:tabs>
          <w:tab w:val="left" w:pos="1257"/>
        </w:tabs>
        <w:spacing w:before="0" w:after="0" w:line="240" w:lineRule="auto"/>
        <w:ind w:firstLine="567"/>
        <w:jc w:val="both"/>
        <w:rPr>
          <w:sz w:val="28"/>
          <w:szCs w:val="28"/>
        </w:rPr>
      </w:pPr>
      <w:r w:rsidRPr="00D63EBD">
        <w:rPr>
          <w:sz w:val="28"/>
          <w:szCs w:val="28"/>
        </w:rPr>
        <w:t>Муниципальная услуга предоставляется администра</w:t>
      </w:r>
      <w:r>
        <w:rPr>
          <w:sz w:val="28"/>
          <w:szCs w:val="28"/>
        </w:rPr>
        <w:t xml:space="preserve">цией Козловского </w:t>
      </w:r>
      <w:r w:rsidRPr="00D63EBD">
        <w:rPr>
          <w:sz w:val="28"/>
          <w:szCs w:val="28"/>
        </w:rPr>
        <w:t>сельского поселения</w:t>
      </w:r>
      <w:r>
        <w:rPr>
          <w:sz w:val="28"/>
          <w:szCs w:val="28"/>
        </w:rPr>
        <w:t xml:space="preserve"> Терновского</w:t>
      </w:r>
      <w:r w:rsidRPr="00D63EBD">
        <w:rPr>
          <w:sz w:val="28"/>
          <w:szCs w:val="28"/>
        </w:rPr>
        <w:t xml:space="preserve"> муниципал</w:t>
      </w:r>
      <w:r>
        <w:rPr>
          <w:sz w:val="28"/>
          <w:szCs w:val="28"/>
        </w:rPr>
        <w:t xml:space="preserve">ьного района </w:t>
      </w:r>
      <w:r w:rsidRPr="00D63EBD">
        <w:rPr>
          <w:sz w:val="28"/>
          <w:szCs w:val="28"/>
        </w:rPr>
        <w:t xml:space="preserve"> Воронежской области</w:t>
      </w:r>
      <w:r w:rsidRPr="00D63EBD">
        <w:rPr>
          <w:rStyle w:val="0pt"/>
          <w:rFonts w:eastAsia="Calibri"/>
          <w:sz w:val="28"/>
        </w:rPr>
        <w:t>.</w:t>
      </w:r>
    </w:p>
    <w:p w:rsidR="004D2AFF" w:rsidRPr="00D63EBD" w:rsidRDefault="004D2AFF" w:rsidP="004D2AFF">
      <w:pPr>
        <w:pStyle w:val="2b"/>
        <w:numPr>
          <w:ilvl w:val="1"/>
          <w:numId w:val="1"/>
        </w:numPr>
        <w:shd w:val="clear" w:color="auto" w:fill="auto"/>
        <w:tabs>
          <w:tab w:val="left" w:pos="1257"/>
        </w:tabs>
        <w:spacing w:before="0" w:after="0" w:line="240" w:lineRule="auto"/>
        <w:ind w:firstLine="567"/>
        <w:jc w:val="both"/>
        <w:rPr>
          <w:sz w:val="28"/>
          <w:szCs w:val="28"/>
        </w:rPr>
      </w:pPr>
      <w:r w:rsidRPr="00D63EBD">
        <w:rPr>
          <w:sz w:val="28"/>
          <w:szCs w:val="28"/>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4D2AFF" w:rsidRPr="00D63EBD" w:rsidRDefault="004D2AFF" w:rsidP="004D2AFF">
      <w:pPr>
        <w:pStyle w:val="afa"/>
        <w:numPr>
          <w:ilvl w:val="1"/>
          <w:numId w:val="1"/>
        </w:numPr>
        <w:autoSpaceDE w:val="0"/>
        <w:autoSpaceDN w:val="0"/>
        <w:adjustRightInd w:val="0"/>
        <w:ind w:left="0" w:firstLine="567"/>
        <w:jc w:val="both"/>
        <w:rPr>
          <w:rFonts w:eastAsiaTheme="minorHAnsi"/>
          <w:b/>
          <w:bCs/>
          <w:iCs/>
          <w:sz w:val="28"/>
          <w:szCs w:val="28"/>
          <w:u w:val="single"/>
        </w:rPr>
      </w:pPr>
      <w:r w:rsidRPr="00D63EBD">
        <w:rPr>
          <w:rFonts w:eastAsiaTheme="minorHAnsi"/>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4D2AFF" w:rsidRPr="00D63EBD" w:rsidRDefault="004D2AFF" w:rsidP="004D2AFF">
      <w:pPr>
        <w:pStyle w:val="2b"/>
        <w:numPr>
          <w:ilvl w:val="1"/>
          <w:numId w:val="1"/>
        </w:numPr>
        <w:shd w:val="clear" w:color="auto" w:fill="auto"/>
        <w:tabs>
          <w:tab w:val="left" w:pos="1263"/>
        </w:tabs>
        <w:spacing w:before="0" w:after="0" w:line="240" w:lineRule="auto"/>
        <w:ind w:firstLine="567"/>
        <w:jc w:val="both"/>
        <w:rPr>
          <w:sz w:val="28"/>
          <w:szCs w:val="28"/>
        </w:rPr>
      </w:pPr>
      <w:r w:rsidRPr="00D63EBD">
        <w:rPr>
          <w:sz w:val="28"/>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4D2AFF" w:rsidRPr="00215C32" w:rsidRDefault="004D2AFF" w:rsidP="004D2AFF">
      <w:pPr>
        <w:rPr>
          <w:rFonts w:ascii="Times New Roman" w:hAnsi="Times New Roman"/>
          <w:sz w:val="28"/>
          <w:szCs w:val="28"/>
        </w:rPr>
      </w:pPr>
      <w:r w:rsidRPr="00D63EBD">
        <w:rPr>
          <w:rFonts w:ascii="Times New Roman" w:hAnsi="Times New Roman"/>
          <w:sz w:val="28"/>
          <w:szCs w:val="28"/>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w:t>
      </w:r>
      <w:r w:rsidRPr="00D63EBD">
        <w:rPr>
          <w:rFonts w:ascii="Times New Roman" w:hAnsi="Times New Roman"/>
          <w:sz w:val="28"/>
          <w:szCs w:val="28"/>
        </w:rPr>
        <w:lastRenderedPageBreak/>
        <w:t>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w:t>
      </w:r>
      <w:r>
        <w:rPr>
          <w:rFonts w:ascii="Times New Roman" w:hAnsi="Times New Roman"/>
          <w:sz w:val="28"/>
          <w:szCs w:val="28"/>
        </w:rPr>
        <w:t>епутатов Козловского сельского поселения Терновского</w:t>
      </w:r>
      <w:r w:rsidRPr="00D63EBD">
        <w:rPr>
          <w:rFonts w:ascii="Times New Roman" w:hAnsi="Times New Roman"/>
          <w:sz w:val="28"/>
          <w:szCs w:val="28"/>
        </w:rPr>
        <w:t xml:space="preserve"> муниципаль</w:t>
      </w:r>
      <w:r>
        <w:rPr>
          <w:rFonts w:ascii="Times New Roman" w:hAnsi="Times New Roman"/>
          <w:sz w:val="28"/>
          <w:szCs w:val="28"/>
        </w:rPr>
        <w:t>ного района</w:t>
      </w:r>
      <w:r w:rsidRPr="00D63EBD">
        <w:rPr>
          <w:rFonts w:ascii="Times New Roman" w:hAnsi="Times New Roman"/>
          <w:sz w:val="28"/>
          <w:szCs w:val="28"/>
        </w:rPr>
        <w:t xml:space="preserve"> Воронежской области «</w:t>
      </w:r>
      <w:r w:rsidRPr="00C32209">
        <w:rPr>
          <w:rFonts w:ascii="Times New Roman" w:hAnsi="Times New Roman"/>
          <w:sz w:val="28"/>
          <w:szCs w:val="28"/>
        </w:rPr>
        <w:t>Об утверждении перечня услуг, которые являются необходимыми и обязательными для предоставления органами местного самоуправления Терновского муниципального района  муниципальных услуг».</w:t>
      </w:r>
    </w:p>
    <w:p w:rsidR="004D2AFF" w:rsidRPr="00D63EBD" w:rsidRDefault="004D2AFF" w:rsidP="004D2AFF">
      <w:pPr>
        <w:tabs>
          <w:tab w:val="left" w:pos="1276"/>
        </w:tabs>
        <w:rPr>
          <w:rFonts w:ascii="Times New Roman" w:hAnsi="Times New Roman"/>
          <w:sz w:val="28"/>
          <w:szCs w:val="28"/>
        </w:rPr>
      </w:pPr>
      <w:r w:rsidRPr="00D63EBD">
        <w:rPr>
          <w:rFonts w:ascii="Times New Roman" w:hAnsi="Times New Roman"/>
          <w:sz w:val="28"/>
          <w:szCs w:val="28"/>
        </w:rPr>
        <w:t>5.6. В целях предоставления Муниципальной услуги Администрация  взаимодействует с:</w:t>
      </w:r>
    </w:p>
    <w:p w:rsidR="004D2AFF" w:rsidRPr="00D63EBD" w:rsidRDefault="004D2AFF" w:rsidP="004D2AFF">
      <w:pPr>
        <w:pStyle w:val="2b"/>
        <w:shd w:val="clear" w:color="auto" w:fill="auto"/>
        <w:tabs>
          <w:tab w:val="left" w:pos="1276"/>
          <w:tab w:val="left" w:pos="1437"/>
        </w:tabs>
        <w:spacing w:before="0" w:after="0" w:line="240" w:lineRule="auto"/>
        <w:ind w:firstLine="567"/>
        <w:rPr>
          <w:sz w:val="28"/>
          <w:szCs w:val="28"/>
        </w:rPr>
      </w:pPr>
      <w:r w:rsidRPr="00D63EBD">
        <w:rPr>
          <w:sz w:val="28"/>
          <w:szCs w:val="28"/>
        </w:rPr>
        <w:t>5.6.1. Федеральной службой государственной регистрации, кадастра и картографии;</w:t>
      </w:r>
    </w:p>
    <w:p w:rsidR="004D2AFF" w:rsidRPr="00D63EBD" w:rsidRDefault="004D2AFF" w:rsidP="00657875">
      <w:pPr>
        <w:pStyle w:val="2b"/>
        <w:numPr>
          <w:ilvl w:val="2"/>
          <w:numId w:val="38"/>
        </w:numPr>
        <w:shd w:val="clear" w:color="auto" w:fill="auto"/>
        <w:tabs>
          <w:tab w:val="left" w:pos="1276"/>
          <w:tab w:val="left" w:pos="1417"/>
        </w:tabs>
        <w:spacing w:before="0" w:after="0" w:line="240" w:lineRule="auto"/>
        <w:ind w:left="0" w:firstLine="567"/>
        <w:jc w:val="both"/>
        <w:rPr>
          <w:sz w:val="28"/>
          <w:szCs w:val="28"/>
          <w:u w:val="single"/>
        </w:rPr>
      </w:pPr>
      <w:r w:rsidRPr="00D63EBD">
        <w:rPr>
          <w:sz w:val="28"/>
          <w:szCs w:val="28"/>
        </w:rPr>
        <w:t>Федеральной налоговой службой;</w:t>
      </w:r>
    </w:p>
    <w:p w:rsidR="004D2AFF" w:rsidRPr="00D63EBD" w:rsidRDefault="004D2AFF" w:rsidP="00657875">
      <w:pPr>
        <w:pStyle w:val="2b"/>
        <w:numPr>
          <w:ilvl w:val="2"/>
          <w:numId w:val="38"/>
        </w:numPr>
        <w:shd w:val="clear" w:color="auto" w:fill="auto"/>
        <w:tabs>
          <w:tab w:val="left" w:pos="1276"/>
          <w:tab w:val="left" w:pos="1417"/>
        </w:tabs>
        <w:spacing w:before="0" w:after="0" w:line="240" w:lineRule="auto"/>
        <w:ind w:left="0" w:firstLine="567"/>
        <w:jc w:val="both"/>
        <w:rPr>
          <w:sz w:val="28"/>
          <w:szCs w:val="28"/>
          <w:u w:val="single"/>
        </w:rPr>
      </w:pPr>
      <w:r w:rsidRPr="00D63EBD">
        <w:rPr>
          <w:sz w:val="28"/>
          <w:szCs w:val="28"/>
        </w:rPr>
        <w:t>Министерством культуры Российской Федерации;</w:t>
      </w:r>
    </w:p>
    <w:p w:rsidR="004D2AFF" w:rsidRPr="00D63EBD" w:rsidRDefault="004D2AFF" w:rsidP="00657875">
      <w:pPr>
        <w:pStyle w:val="2b"/>
        <w:numPr>
          <w:ilvl w:val="2"/>
          <w:numId w:val="38"/>
        </w:numPr>
        <w:shd w:val="clear" w:color="auto" w:fill="auto"/>
        <w:tabs>
          <w:tab w:val="left" w:pos="1276"/>
          <w:tab w:val="left" w:pos="1417"/>
        </w:tabs>
        <w:spacing w:before="0" w:after="0" w:line="240" w:lineRule="auto"/>
        <w:ind w:left="0" w:firstLine="567"/>
        <w:jc w:val="both"/>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4D2AFF" w:rsidRPr="00D63EBD" w:rsidRDefault="004D2AFF" w:rsidP="00657875">
      <w:pPr>
        <w:pStyle w:val="2b"/>
        <w:numPr>
          <w:ilvl w:val="2"/>
          <w:numId w:val="38"/>
        </w:numPr>
        <w:shd w:val="clear" w:color="auto" w:fill="auto"/>
        <w:tabs>
          <w:tab w:val="left" w:pos="1276"/>
          <w:tab w:val="left" w:pos="1417"/>
        </w:tabs>
        <w:spacing w:before="0" w:after="0" w:line="240" w:lineRule="auto"/>
        <w:ind w:left="0" w:firstLine="567"/>
        <w:jc w:val="both"/>
        <w:rPr>
          <w:sz w:val="28"/>
          <w:szCs w:val="28"/>
          <w:u w:val="single"/>
        </w:rPr>
      </w:pPr>
      <w:r w:rsidRPr="00D63EBD">
        <w:rPr>
          <w:sz w:val="28"/>
          <w:szCs w:val="28"/>
        </w:rPr>
        <w:t>Министерством внутренних дел Российской Федерации;</w:t>
      </w:r>
    </w:p>
    <w:p w:rsidR="004D2AFF" w:rsidRPr="00D63EBD" w:rsidRDefault="004D2AFF" w:rsidP="00657875">
      <w:pPr>
        <w:pStyle w:val="2b"/>
        <w:numPr>
          <w:ilvl w:val="2"/>
          <w:numId w:val="38"/>
        </w:numPr>
        <w:shd w:val="clear" w:color="auto" w:fill="auto"/>
        <w:tabs>
          <w:tab w:val="left" w:pos="1276"/>
          <w:tab w:val="left" w:pos="1423"/>
        </w:tabs>
        <w:spacing w:before="0" w:after="0" w:line="240" w:lineRule="auto"/>
        <w:ind w:left="0" w:firstLine="567"/>
        <w:jc w:val="both"/>
        <w:rPr>
          <w:sz w:val="28"/>
          <w:szCs w:val="28"/>
        </w:rPr>
      </w:pPr>
      <w:r w:rsidRPr="00D63EBD">
        <w:rPr>
          <w:sz w:val="28"/>
          <w:szCs w:val="28"/>
        </w:rPr>
        <w:t>Государственной инспекцией безопасности дорожного движения Министерства внутренних дел Российской Федерации;</w:t>
      </w:r>
    </w:p>
    <w:p w:rsidR="004D2AFF" w:rsidRPr="00D63EBD" w:rsidRDefault="004D2AFF" w:rsidP="00657875">
      <w:pPr>
        <w:pStyle w:val="2b"/>
        <w:numPr>
          <w:ilvl w:val="2"/>
          <w:numId w:val="38"/>
        </w:numPr>
        <w:shd w:val="clear" w:color="auto" w:fill="auto"/>
        <w:tabs>
          <w:tab w:val="left" w:pos="1276"/>
          <w:tab w:val="left" w:pos="1428"/>
        </w:tabs>
        <w:spacing w:before="0" w:after="0" w:line="240" w:lineRule="auto"/>
        <w:ind w:left="0" w:firstLine="567"/>
        <w:jc w:val="both"/>
        <w:rPr>
          <w:sz w:val="28"/>
          <w:szCs w:val="28"/>
        </w:rPr>
      </w:pPr>
      <w:r w:rsidRPr="00D63EBD">
        <w:rPr>
          <w:sz w:val="28"/>
          <w:szCs w:val="28"/>
        </w:rPr>
        <w:t>Администрациями муниципальных образований.</w:t>
      </w:r>
    </w:p>
    <w:p w:rsidR="004D2AFF" w:rsidRPr="00D63EBD" w:rsidRDefault="004D2AFF" w:rsidP="004D2AFF">
      <w:pPr>
        <w:pStyle w:val="2b"/>
        <w:shd w:val="clear" w:color="auto" w:fill="auto"/>
        <w:tabs>
          <w:tab w:val="left" w:pos="1428"/>
        </w:tabs>
        <w:spacing w:before="0" w:after="0" w:line="240" w:lineRule="auto"/>
        <w:ind w:firstLine="709"/>
        <w:rPr>
          <w:sz w:val="28"/>
          <w:szCs w:val="28"/>
        </w:rPr>
      </w:pPr>
    </w:p>
    <w:p w:rsidR="004D2AFF" w:rsidRPr="00D63EBD" w:rsidRDefault="004D2AFF" w:rsidP="00657875">
      <w:pPr>
        <w:pStyle w:val="92"/>
        <w:numPr>
          <w:ilvl w:val="0"/>
          <w:numId w:val="38"/>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4D2AFF" w:rsidRPr="00D63EBD" w:rsidRDefault="004D2AFF" w:rsidP="004D2AFF">
      <w:pPr>
        <w:pStyle w:val="92"/>
        <w:shd w:val="clear" w:color="auto" w:fill="auto"/>
        <w:tabs>
          <w:tab w:val="left" w:pos="2654"/>
        </w:tabs>
        <w:spacing w:after="0" w:line="240" w:lineRule="auto"/>
        <w:ind w:firstLine="0"/>
        <w:rPr>
          <w:b/>
          <w:sz w:val="28"/>
          <w:szCs w:val="28"/>
        </w:rPr>
      </w:pPr>
    </w:p>
    <w:p w:rsidR="004D2AFF" w:rsidRPr="00D63EBD" w:rsidRDefault="004D2AFF" w:rsidP="004D2AFF">
      <w:pPr>
        <w:pStyle w:val="2b"/>
        <w:numPr>
          <w:ilvl w:val="1"/>
          <w:numId w:val="20"/>
        </w:numPr>
        <w:shd w:val="clear" w:color="auto" w:fill="auto"/>
        <w:tabs>
          <w:tab w:val="left" w:pos="1408"/>
        </w:tabs>
        <w:spacing w:before="0" w:after="0" w:line="240" w:lineRule="auto"/>
        <w:ind w:left="0" w:firstLine="709"/>
        <w:jc w:val="both"/>
        <w:rPr>
          <w:sz w:val="28"/>
          <w:szCs w:val="28"/>
        </w:rPr>
      </w:pPr>
      <w:r w:rsidRPr="00D63EBD">
        <w:rPr>
          <w:sz w:val="28"/>
          <w:szCs w:val="28"/>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D63EBD">
        <w:rPr>
          <w:sz w:val="28"/>
          <w:szCs w:val="28"/>
          <w:lang w:val="en-US"/>
        </w:rPr>
        <w:t>I</w:t>
      </w:r>
      <w:r w:rsidRPr="00D63EBD">
        <w:rPr>
          <w:sz w:val="28"/>
          <w:szCs w:val="28"/>
        </w:rPr>
        <w:t xml:space="preserve"> настоящего Административного регламента, с целью:</w:t>
      </w:r>
    </w:p>
    <w:p w:rsidR="004D2AFF" w:rsidRPr="00D63EBD" w:rsidRDefault="004D2AFF" w:rsidP="004D2AFF">
      <w:pPr>
        <w:pStyle w:val="2b"/>
        <w:numPr>
          <w:ilvl w:val="2"/>
          <w:numId w:val="20"/>
        </w:numPr>
        <w:shd w:val="clear" w:color="auto" w:fill="auto"/>
        <w:tabs>
          <w:tab w:val="left" w:pos="1443"/>
        </w:tabs>
        <w:spacing w:before="0" w:after="0" w:line="240" w:lineRule="auto"/>
        <w:ind w:left="0" w:firstLine="709"/>
        <w:jc w:val="both"/>
        <w:rPr>
          <w:sz w:val="28"/>
          <w:szCs w:val="28"/>
        </w:rPr>
      </w:pPr>
      <w:r w:rsidRPr="00D63EBD">
        <w:rPr>
          <w:sz w:val="28"/>
          <w:szCs w:val="28"/>
        </w:rPr>
        <w:t xml:space="preserve">получения разрешения на осуществление земляных работ на территории </w:t>
      </w:r>
      <w:r>
        <w:rPr>
          <w:sz w:val="28"/>
          <w:szCs w:val="28"/>
        </w:rPr>
        <w:t xml:space="preserve">Козловского </w:t>
      </w:r>
      <w:r w:rsidRPr="00D63EBD">
        <w:rPr>
          <w:rStyle w:val="0pt"/>
          <w:rFonts w:eastAsia="Calibri"/>
          <w:sz w:val="28"/>
        </w:rPr>
        <w:t>сельского поселения</w:t>
      </w:r>
      <w:r>
        <w:rPr>
          <w:rStyle w:val="0pt"/>
          <w:rFonts w:eastAsia="Calibri"/>
          <w:sz w:val="28"/>
        </w:rPr>
        <w:t xml:space="preserve"> Терновского</w:t>
      </w:r>
      <w:r w:rsidRPr="00D63EBD">
        <w:rPr>
          <w:rStyle w:val="0pt"/>
          <w:rFonts w:eastAsia="Calibri"/>
          <w:sz w:val="28"/>
        </w:rPr>
        <w:t xml:space="preserve"> муниципального  района  Воронежской области;</w:t>
      </w:r>
    </w:p>
    <w:p w:rsidR="004D2AFF" w:rsidRPr="00D63EBD" w:rsidRDefault="004D2AFF" w:rsidP="004D2AFF">
      <w:pPr>
        <w:pStyle w:val="2b"/>
        <w:numPr>
          <w:ilvl w:val="2"/>
          <w:numId w:val="20"/>
        </w:numPr>
        <w:shd w:val="clear" w:color="auto" w:fill="auto"/>
        <w:tabs>
          <w:tab w:val="left" w:pos="1454"/>
        </w:tabs>
        <w:spacing w:before="0" w:after="0" w:line="240" w:lineRule="auto"/>
        <w:ind w:left="0" w:firstLine="709"/>
        <w:jc w:val="both"/>
        <w:rPr>
          <w:rStyle w:val="0pt"/>
          <w:rFonts w:eastAsia="Calibri"/>
          <w:i w:val="0"/>
          <w:iCs w:val="0"/>
          <w:sz w:val="28"/>
        </w:rPr>
      </w:pPr>
      <w:r w:rsidRPr="00D63EBD">
        <w:rPr>
          <w:sz w:val="28"/>
          <w:szCs w:val="28"/>
        </w:rPr>
        <w:t>получения разрешения на осуществление земляных работ в связи с аварийно</w:t>
      </w:r>
      <w:r w:rsidRPr="00D63EBD">
        <w:rPr>
          <w:sz w:val="28"/>
          <w:szCs w:val="28"/>
        </w:rPr>
        <w:softHyphen/>
        <w:t xml:space="preserve">-восстановительными работами на территории </w:t>
      </w:r>
      <w:r>
        <w:rPr>
          <w:sz w:val="28"/>
          <w:szCs w:val="28"/>
        </w:rPr>
        <w:t xml:space="preserve">Козловского </w:t>
      </w:r>
      <w:r>
        <w:rPr>
          <w:rStyle w:val="0pt"/>
          <w:rFonts w:eastAsia="Calibri"/>
          <w:sz w:val="28"/>
        </w:rPr>
        <w:t>сельского поселения Терновского</w:t>
      </w:r>
      <w:r w:rsidRPr="00D63EBD">
        <w:rPr>
          <w:rStyle w:val="0pt"/>
          <w:rFonts w:eastAsia="Calibri"/>
          <w:sz w:val="28"/>
        </w:rPr>
        <w:t xml:space="preserve"> муниципального  района  Воронежской области;</w:t>
      </w:r>
    </w:p>
    <w:p w:rsidR="004D2AFF" w:rsidRPr="00D63EBD" w:rsidRDefault="004D2AFF" w:rsidP="004D2AFF">
      <w:pPr>
        <w:pStyle w:val="2b"/>
        <w:numPr>
          <w:ilvl w:val="2"/>
          <w:numId w:val="20"/>
        </w:numPr>
        <w:shd w:val="clear" w:color="auto" w:fill="auto"/>
        <w:tabs>
          <w:tab w:val="left" w:pos="1454"/>
        </w:tabs>
        <w:spacing w:before="0" w:after="0" w:line="240" w:lineRule="auto"/>
        <w:ind w:left="0" w:firstLine="709"/>
        <w:jc w:val="both"/>
        <w:rPr>
          <w:sz w:val="28"/>
          <w:szCs w:val="28"/>
        </w:rPr>
      </w:pPr>
      <w:r w:rsidRPr="00D63EBD">
        <w:rPr>
          <w:sz w:val="28"/>
          <w:szCs w:val="28"/>
        </w:rPr>
        <w:t xml:space="preserve">продления разрешения на право осуществления земляных работ на территории </w:t>
      </w:r>
      <w:r>
        <w:rPr>
          <w:sz w:val="28"/>
          <w:szCs w:val="28"/>
        </w:rPr>
        <w:t xml:space="preserve">Козловского </w:t>
      </w:r>
      <w:r>
        <w:rPr>
          <w:rStyle w:val="0pt"/>
          <w:rFonts w:eastAsia="Calibri"/>
          <w:sz w:val="28"/>
        </w:rPr>
        <w:t>сельского поселения Терновского</w:t>
      </w:r>
      <w:r w:rsidRPr="00D63EBD">
        <w:rPr>
          <w:rStyle w:val="0pt"/>
          <w:rFonts w:eastAsia="Calibri"/>
          <w:sz w:val="28"/>
        </w:rPr>
        <w:t xml:space="preserve"> муниципального  района  Воронежской области;</w:t>
      </w:r>
    </w:p>
    <w:p w:rsidR="004D2AFF" w:rsidRPr="00D63EBD" w:rsidRDefault="004D2AFF" w:rsidP="004D2AFF">
      <w:pPr>
        <w:pStyle w:val="2b"/>
        <w:numPr>
          <w:ilvl w:val="2"/>
          <w:numId w:val="20"/>
        </w:numPr>
        <w:shd w:val="clear" w:color="auto" w:fill="auto"/>
        <w:tabs>
          <w:tab w:val="left" w:pos="1443"/>
        </w:tabs>
        <w:spacing w:before="0" w:after="0" w:line="240" w:lineRule="auto"/>
        <w:ind w:left="0" w:firstLine="709"/>
        <w:jc w:val="both"/>
        <w:rPr>
          <w:sz w:val="28"/>
          <w:szCs w:val="28"/>
        </w:rPr>
      </w:pPr>
      <w:r w:rsidRPr="00D63EBD">
        <w:rPr>
          <w:sz w:val="28"/>
          <w:szCs w:val="28"/>
        </w:rPr>
        <w:t xml:space="preserve">закрытия разрешения на право осуществления земляных работ на территории </w:t>
      </w:r>
      <w:r>
        <w:rPr>
          <w:sz w:val="28"/>
          <w:szCs w:val="28"/>
        </w:rPr>
        <w:t xml:space="preserve">Козловского </w:t>
      </w:r>
      <w:r>
        <w:rPr>
          <w:rStyle w:val="0pt"/>
          <w:rFonts w:eastAsia="Calibri"/>
          <w:sz w:val="28"/>
        </w:rPr>
        <w:t>сельского поселения Терновского</w:t>
      </w:r>
      <w:r w:rsidRPr="00D63EBD">
        <w:rPr>
          <w:rStyle w:val="0pt"/>
          <w:rFonts w:eastAsia="Calibri"/>
          <w:sz w:val="28"/>
        </w:rPr>
        <w:t xml:space="preserve"> муниципального  района  Воронежской области.</w:t>
      </w:r>
    </w:p>
    <w:p w:rsidR="004D2AFF" w:rsidRPr="00D63EBD" w:rsidRDefault="004D2AFF" w:rsidP="004D2AFF">
      <w:pPr>
        <w:pStyle w:val="2b"/>
        <w:numPr>
          <w:ilvl w:val="1"/>
          <w:numId w:val="20"/>
        </w:numPr>
        <w:shd w:val="clear" w:color="auto" w:fill="auto"/>
        <w:tabs>
          <w:tab w:val="left" w:pos="1257"/>
        </w:tabs>
        <w:spacing w:before="0" w:after="0" w:line="240" w:lineRule="auto"/>
        <w:ind w:left="0" w:firstLine="709"/>
        <w:jc w:val="both"/>
        <w:rPr>
          <w:sz w:val="28"/>
          <w:szCs w:val="28"/>
        </w:rPr>
      </w:pPr>
      <w:r w:rsidRPr="00D63EBD">
        <w:rPr>
          <w:sz w:val="28"/>
          <w:szCs w:val="28"/>
        </w:rPr>
        <w:lastRenderedPageBreak/>
        <w:t>Результатом предоставления Муниципальной услуги в зависимости от основания для обращения является:</w:t>
      </w:r>
    </w:p>
    <w:p w:rsidR="004D2AFF" w:rsidRPr="00D63EBD" w:rsidRDefault="004D2AFF" w:rsidP="004D2AFF">
      <w:pPr>
        <w:pStyle w:val="2b"/>
        <w:numPr>
          <w:ilvl w:val="2"/>
          <w:numId w:val="20"/>
        </w:numPr>
        <w:shd w:val="clear" w:color="auto" w:fill="auto"/>
        <w:tabs>
          <w:tab w:val="left" w:pos="1448"/>
        </w:tabs>
        <w:spacing w:before="0" w:after="0" w:line="240" w:lineRule="auto"/>
        <w:ind w:left="0" w:firstLine="709"/>
        <w:jc w:val="both"/>
        <w:rPr>
          <w:sz w:val="28"/>
          <w:szCs w:val="28"/>
        </w:rPr>
      </w:pPr>
      <w:r w:rsidRPr="00D63EBD">
        <w:rPr>
          <w:sz w:val="28"/>
          <w:szCs w:val="28"/>
        </w:rPr>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w:t>
      </w:r>
      <w:r>
        <w:rPr>
          <w:sz w:val="28"/>
          <w:szCs w:val="28"/>
        </w:rPr>
        <w:t xml:space="preserve"> </w:t>
      </w:r>
      <w:r w:rsidRPr="00D63EBD">
        <w:rPr>
          <w:sz w:val="28"/>
          <w:szCs w:val="28"/>
        </w:rPr>
        <w:t>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4D2AFF" w:rsidRPr="00D63EBD" w:rsidRDefault="004D2AFF" w:rsidP="004D2AFF">
      <w:pPr>
        <w:pStyle w:val="2b"/>
        <w:numPr>
          <w:ilvl w:val="2"/>
          <w:numId w:val="20"/>
        </w:numPr>
        <w:shd w:val="clear" w:color="auto" w:fill="auto"/>
        <w:tabs>
          <w:tab w:val="left" w:pos="1448"/>
        </w:tabs>
        <w:spacing w:before="0" w:after="0" w:line="240" w:lineRule="auto"/>
        <w:ind w:left="0" w:firstLine="709"/>
        <w:jc w:val="both"/>
        <w:rPr>
          <w:sz w:val="28"/>
          <w:szCs w:val="28"/>
        </w:rPr>
      </w:pPr>
      <w:r w:rsidRPr="00D63EBD">
        <w:rPr>
          <w:sz w:val="28"/>
          <w:szCs w:val="28"/>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w:t>
      </w:r>
      <w:r>
        <w:rPr>
          <w:sz w:val="28"/>
          <w:szCs w:val="28"/>
        </w:rPr>
        <w:t xml:space="preserve"> </w:t>
      </w:r>
      <w:r w:rsidRPr="00D63EBD">
        <w:rPr>
          <w:sz w:val="28"/>
          <w:szCs w:val="28"/>
        </w:rPr>
        <w:t>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4D2AFF" w:rsidRPr="00D63EBD" w:rsidRDefault="004D2AFF" w:rsidP="004D2AFF">
      <w:pPr>
        <w:pStyle w:val="2b"/>
        <w:numPr>
          <w:ilvl w:val="2"/>
          <w:numId w:val="20"/>
        </w:numPr>
        <w:shd w:val="clear" w:color="auto" w:fill="auto"/>
        <w:tabs>
          <w:tab w:val="left" w:pos="1448"/>
        </w:tabs>
        <w:spacing w:before="0" w:after="0" w:line="240" w:lineRule="auto"/>
        <w:ind w:left="0" w:firstLine="709"/>
        <w:jc w:val="both"/>
        <w:rPr>
          <w:sz w:val="28"/>
          <w:szCs w:val="28"/>
        </w:rPr>
      </w:pPr>
      <w:r w:rsidRPr="00D63EBD">
        <w:rPr>
          <w:sz w:val="28"/>
          <w:szCs w:val="28"/>
        </w:rPr>
        <w:t>Решение об отказе в предоставлении Муниципальной услуги оформляется в соответствии с формой, указанной</w:t>
      </w:r>
      <w:r>
        <w:rPr>
          <w:sz w:val="28"/>
          <w:szCs w:val="28"/>
        </w:rPr>
        <w:t xml:space="preserve"> </w:t>
      </w:r>
      <w:r w:rsidRPr="00D63EBD">
        <w:rPr>
          <w:sz w:val="28"/>
          <w:szCs w:val="28"/>
        </w:rPr>
        <w:t>в Приложении № 2 к настоящему Административному регламенту. Разрешение подписывается уполномоченным должностным лицом Администрации.</w:t>
      </w:r>
      <w:r>
        <w:rPr>
          <w:sz w:val="28"/>
          <w:szCs w:val="28"/>
        </w:rPr>
        <w:t xml:space="preserve"> </w:t>
      </w:r>
      <w:r w:rsidRPr="00D63EBD">
        <w:rPr>
          <w:sz w:val="28"/>
          <w:szCs w:val="28"/>
        </w:rPr>
        <w:t>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4D2AFF" w:rsidRPr="00D63EBD" w:rsidRDefault="004D2AFF" w:rsidP="004D2AFF">
      <w:pPr>
        <w:pStyle w:val="2b"/>
        <w:numPr>
          <w:ilvl w:val="2"/>
          <w:numId w:val="20"/>
        </w:numPr>
        <w:shd w:val="clear" w:color="auto" w:fill="auto"/>
        <w:tabs>
          <w:tab w:val="left" w:pos="1448"/>
          <w:tab w:val="left" w:pos="653"/>
        </w:tabs>
        <w:spacing w:before="0" w:after="0" w:line="240" w:lineRule="auto"/>
        <w:ind w:left="0" w:firstLine="567"/>
        <w:jc w:val="both"/>
        <w:rPr>
          <w:sz w:val="28"/>
          <w:szCs w:val="28"/>
        </w:rPr>
      </w:pPr>
      <w:r w:rsidRPr="00D63EBD">
        <w:rPr>
          <w:sz w:val="28"/>
          <w:szCs w:val="28"/>
        </w:rPr>
        <w:t>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w:t>
      </w:r>
      <w:r>
        <w:rPr>
          <w:sz w:val="28"/>
          <w:szCs w:val="28"/>
        </w:rPr>
        <w:t xml:space="preserve"> </w:t>
      </w:r>
      <w:r w:rsidRPr="00D63EBD">
        <w:rPr>
          <w:sz w:val="28"/>
          <w:szCs w:val="28"/>
        </w:rPr>
        <w:t xml:space="preserve">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4D2AFF" w:rsidRPr="00D63EBD" w:rsidRDefault="004D2AFF" w:rsidP="004D2AFF">
      <w:pPr>
        <w:pStyle w:val="2b"/>
        <w:shd w:val="clear" w:color="auto" w:fill="auto"/>
        <w:tabs>
          <w:tab w:val="left" w:pos="1448"/>
          <w:tab w:val="left" w:pos="653"/>
        </w:tabs>
        <w:spacing w:before="0" w:after="0" w:line="240" w:lineRule="auto"/>
        <w:ind w:firstLine="567"/>
        <w:rPr>
          <w:sz w:val="28"/>
          <w:szCs w:val="28"/>
        </w:rPr>
      </w:pPr>
      <w:r w:rsidRPr="00D63EBD">
        <w:rPr>
          <w:sz w:val="28"/>
          <w:szCs w:val="28"/>
        </w:rPr>
        <w:t xml:space="preserve">6.3. Формирование реестровой записи в качестве результата предоставления Муниципальной услуги не предусмотрено. </w:t>
      </w:r>
    </w:p>
    <w:p w:rsidR="004D2AFF" w:rsidRPr="00D63EBD" w:rsidRDefault="004D2AFF" w:rsidP="004D2AFF">
      <w:pPr>
        <w:pStyle w:val="2b"/>
        <w:shd w:val="clear" w:color="auto" w:fill="auto"/>
        <w:tabs>
          <w:tab w:val="left" w:pos="1448"/>
          <w:tab w:val="left" w:pos="653"/>
        </w:tabs>
        <w:spacing w:before="0" w:after="0" w:line="240" w:lineRule="auto"/>
        <w:ind w:firstLine="567"/>
        <w:rPr>
          <w:sz w:val="28"/>
          <w:szCs w:val="28"/>
        </w:rPr>
      </w:pPr>
      <w:r w:rsidRPr="00D63EBD">
        <w:rPr>
          <w:sz w:val="28"/>
          <w:szCs w:val="28"/>
        </w:rPr>
        <w:t>6.4. Результат предоставления Муниципальной услуги направляется Заявителю одним из следующих способов:</w:t>
      </w:r>
    </w:p>
    <w:p w:rsidR="004D2AFF" w:rsidRPr="00D63EBD" w:rsidRDefault="004D2AFF" w:rsidP="004D2AFF">
      <w:pPr>
        <w:pStyle w:val="2b"/>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4D2AFF" w:rsidRPr="00D63EBD" w:rsidRDefault="004D2AFF" w:rsidP="004D2AFF">
      <w:pPr>
        <w:pStyle w:val="2b"/>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 РПГУ;</w:t>
      </w:r>
    </w:p>
    <w:p w:rsidR="004D2AFF" w:rsidRPr="00D63EBD" w:rsidRDefault="004D2AFF" w:rsidP="004D2AFF">
      <w:pPr>
        <w:pStyle w:val="2b"/>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4D2AFF" w:rsidRPr="00D63EBD" w:rsidRDefault="004D2AFF" w:rsidP="004D2AFF">
      <w:pPr>
        <w:pStyle w:val="2b"/>
        <w:shd w:val="clear" w:color="auto" w:fill="auto"/>
        <w:tabs>
          <w:tab w:val="left" w:pos="1448"/>
          <w:tab w:val="left" w:pos="653"/>
        </w:tabs>
        <w:spacing w:before="0" w:after="0" w:line="240" w:lineRule="auto"/>
        <w:ind w:firstLine="567"/>
        <w:rPr>
          <w:sz w:val="28"/>
          <w:szCs w:val="28"/>
        </w:rPr>
      </w:pPr>
      <w:r w:rsidRPr="00D63EBD">
        <w:rPr>
          <w:sz w:val="28"/>
          <w:szCs w:val="28"/>
        </w:rPr>
        <w:lastRenderedPageBreak/>
        <w:t>4. Лично Заявителю либо его уполномоченному представителю в Администраци.</w:t>
      </w:r>
    </w:p>
    <w:p w:rsidR="004D2AFF" w:rsidRPr="00D63EBD" w:rsidRDefault="004D2AFF" w:rsidP="004D2AFF">
      <w:pPr>
        <w:pStyle w:val="2b"/>
        <w:shd w:val="clear" w:color="auto" w:fill="auto"/>
        <w:tabs>
          <w:tab w:val="left" w:pos="1448"/>
          <w:tab w:val="left" w:pos="653"/>
        </w:tabs>
        <w:spacing w:before="0" w:after="0" w:line="240" w:lineRule="auto"/>
        <w:ind w:firstLine="709"/>
        <w:rPr>
          <w:sz w:val="28"/>
          <w:szCs w:val="28"/>
        </w:rPr>
      </w:pPr>
      <w:r w:rsidRPr="00D63EBD">
        <w:rPr>
          <w:sz w:val="28"/>
          <w:szCs w:val="28"/>
        </w:rPr>
        <w:t>6.5. Форма разрешения приведена в Приложении № 1 к настоящему Административному регламенту.</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6.6. Состав реквизитов документа, содержащего решение о предоставлении муниципальной услуги: </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регистрационный номер; </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дата регистрации: </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4D2AFF" w:rsidRPr="00D63EBD" w:rsidRDefault="004D2AFF" w:rsidP="004D2AFF">
      <w:pPr>
        <w:pStyle w:val="2b"/>
        <w:shd w:val="clear" w:color="auto" w:fill="auto"/>
        <w:tabs>
          <w:tab w:val="left" w:pos="1448"/>
          <w:tab w:val="left" w:pos="653"/>
        </w:tabs>
        <w:spacing w:before="0" w:after="0" w:line="240" w:lineRule="auto"/>
        <w:ind w:firstLine="709"/>
        <w:rPr>
          <w:sz w:val="28"/>
          <w:szCs w:val="28"/>
        </w:rPr>
      </w:pPr>
    </w:p>
    <w:p w:rsidR="004D2AFF" w:rsidRPr="00D63EBD" w:rsidRDefault="004D2AFF" w:rsidP="004D2AFF">
      <w:pPr>
        <w:pStyle w:val="92"/>
        <w:numPr>
          <w:ilvl w:val="0"/>
          <w:numId w:val="20"/>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4D2AFF" w:rsidRPr="00D63EBD" w:rsidRDefault="004D2AFF" w:rsidP="004D2AFF">
      <w:pPr>
        <w:pStyle w:val="92"/>
        <w:shd w:val="clear" w:color="auto" w:fill="auto"/>
        <w:tabs>
          <w:tab w:val="left" w:pos="0"/>
        </w:tabs>
        <w:spacing w:after="0" w:line="240" w:lineRule="auto"/>
        <w:ind w:firstLine="0"/>
        <w:rPr>
          <w:b/>
          <w:sz w:val="28"/>
          <w:szCs w:val="28"/>
        </w:rPr>
      </w:pPr>
    </w:p>
    <w:p w:rsidR="004D2AFF" w:rsidRPr="00D63EBD" w:rsidRDefault="004D2AFF" w:rsidP="004D2AFF">
      <w:pPr>
        <w:pStyle w:val="2b"/>
        <w:numPr>
          <w:ilvl w:val="1"/>
          <w:numId w:val="20"/>
        </w:numPr>
        <w:shd w:val="clear" w:color="auto" w:fill="auto"/>
        <w:tabs>
          <w:tab w:val="left" w:pos="1266"/>
        </w:tabs>
        <w:spacing w:before="0" w:after="0" w:line="240" w:lineRule="auto"/>
        <w:ind w:left="0" w:firstLine="709"/>
        <w:jc w:val="both"/>
        <w:rPr>
          <w:sz w:val="28"/>
          <w:szCs w:val="28"/>
        </w:rPr>
      </w:pPr>
      <w:r w:rsidRPr="00D63EBD">
        <w:rPr>
          <w:sz w:val="28"/>
          <w:szCs w:val="28"/>
        </w:rPr>
        <w:t>Срок предоставления Муниципальной услуги:</w:t>
      </w:r>
    </w:p>
    <w:p w:rsidR="004D2AFF" w:rsidRPr="00D63EBD" w:rsidRDefault="004D2AFF" w:rsidP="004D2AFF">
      <w:pPr>
        <w:pStyle w:val="2b"/>
        <w:numPr>
          <w:ilvl w:val="2"/>
          <w:numId w:val="20"/>
        </w:numPr>
        <w:shd w:val="clear" w:color="auto" w:fill="auto"/>
        <w:tabs>
          <w:tab w:val="left" w:pos="1419"/>
        </w:tabs>
        <w:spacing w:before="0" w:after="0" w:line="240" w:lineRule="auto"/>
        <w:ind w:left="0" w:firstLine="709"/>
        <w:jc w:val="both"/>
        <w:rPr>
          <w:sz w:val="28"/>
          <w:szCs w:val="28"/>
        </w:rPr>
      </w:pPr>
      <w:r w:rsidRPr="00D63EBD">
        <w:rPr>
          <w:sz w:val="28"/>
          <w:szCs w:val="28"/>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4D2AFF" w:rsidRPr="00D63EBD" w:rsidRDefault="004D2AFF" w:rsidP="004D2AFF">
      <w:pPr>
        <w:pStyle w:val="2b"/>
        <w:numPr>
          <w:ilvl w:val="2"/>
          <w:numId w:val="20"/>
        </w:numPr>
        <w:shd w:val="clear" w:color="auto" w:fill="auto"/>
        <w:tabs>
          <w:tab w:val="left" w:pos="1399"/>
        </w:tabs>
        <w:spacing w:before="0" w:after="0" w:line="240" w:lineRule="auto"/>
        <w:ind w:left="0" w:firstLine="709"/>
        <w:jc w:val="both"/>
        <w:rPr>
          <w:sz w:val="28"/>
          <w:szCs w:val="28"/>
        </w:rPr>
      </w:pPr>
      <w:r w:rsidRPr="00D63EBD">
        <w:rPr>
          <w:sz w:val="28"/>
          <w:szCs w:val="28"/>
        </w:rPr>
        <w:t>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4D2AFF" w:rsidRPr="00D63EBD" w:rsidRDefault="004D2AFF" w:rsidP="004D2AFF">
      <w:pPr>
        <w:pStyle w:val="2b"/>
        <w:numPr>
          <w:ilvl w:val="2"/>
          <w:numId w:val="20"/>
        </w:numPr>
        <w:shd w:val="clear" w:color="auto" w:fill="auto"/>
        <w:tabs>
          <w:tab w:val="left" w:pos="1394"/>
        </w:tabs>
        <w:spacing w:before="0" w:after="0" w:line="240" w:lineRule="auto"/>
        <w:ind w:left="0" w:firstLine="709"/>
        <w:jc w:val="both"/>
        <w:rPr>
          <w:sz w:val="28"/>
          <w:szCs w:val="28"/>
        </w:rPr>
      </w:pPr>
      <w:r w:rsidRPr="00D63EBD">
        <w:rPr>
          <w:sz w:val="28"/>
          <w:szCs w:val="28"/>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4D2AFF" w:rsidRPr="00D63EBD" w:rsidRDefault="004D2AFF" w:rsidP="004D2AFF">
      <w:pPr>
        <w:pStyle w:val="2b"/>
        <w:numPr>
          <w:ilvl w:val="1"/>
          <w:numId w:val="20"/>
        </w:numPr>
        <w:shd w:val="clear" w:color="auto" w:fill="auto"/>
        <w:tabs>
          <w:tab w:val="left" w:pos="1266"/>
        </w:tabs>
        <w:spacing w:before="0" w:after="0" w:line="240" w:lineRule="auto"/>
        <w:ind w:left="0" w:firstLine="709"/>
        <w:jc w:val="both"/>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D63EBD">
        <w:rPr>
          <w:sz w:val="28"/>
          <w:szCs w:val="28"/>
        </w:rPr>
        <w:softHyphen/>
        <w:t>восстановительных работ соответствующего заявления.</w:t>
      </w:r>
    </w:p>
    <w:p w:rsidR="004D2AFF" w:rsidRPr="00D63EBD" w:rsidRDefault="004D2AFF" w:rsidP="004D2AFF">
      <w:pPr>
        <w:pStyle w:val="2b"/>
        <w:numPr>
          <w:ilvl w:val="1"/>
          <w:numId w:val="20"/>
        </w:numPr>
        <w:shd w:val="clear" w:color="auto" w:fill="auto"/>
        <w:tabs>
          <w:tab w:val="left" w:pos="1266"/>
        </w:tabs>
        <w:spacing w:before="0" w:after="0" w:line="240" w:lineRule="auto"/>
        <w:ind w:left="0" w:firstLine="709"/>
        <w:jc w:val="both"/>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4D2AFF" w:rsidRPr="00D63EBD" w:rsidRDefault="004D2AFF" w:rsidP="004D2AFF">
      <w:pPr>
        <w:pStyle w:val="2b"/>
        <w:numPr>
          <w:ilvl w:val="2"/>
          <w:numId w:val="20"/>
        </w:numPr>
        <w:shd w:val="clear" w:color="auto" w:fill="auto"/>
        <w:tabs>
          <w:tab w:val="left" w:pos="1399"/>
        </w:tabs>
        <w:spacing w:before="0" w:after="0" w:line="240" w:lineRule="auto"/>
        <w:ind w:left="0" w:firstLine="709"/>
        <w:jc w:val="both"/>
        <w:rPr>
          <w:sz w:val="28"/>
          <w:szCs w:val="28"/>
        </w:rPr>
      </w:pPr>
      <w:r w:rsidRPr="00D63EBD">
        <w:rPr>
          <w:sz w:val="28"/>
          <w:szCs w:val="28"/>
        </w:rPr>
        <w:t>В случае не</w:t>
      </w:r>
      <w:r>
        <w:rPr>
          <w:sz w:val="28"/>
          <w:szCs w:val="28"/>
        </w:rPr>
        <w:t xml:space="preserve"> </w:t>
      </w:r>
      <w:r w:rsidRPr="00D63EBD">
        <w:rPr>
          <w:sz w:val="28"/>
          <w:szCs w:val="28"/>
        </w:rPr>
        <w:t xml:space="preserve">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w:t>
      </w:r>
      <w:r w:rsidRPr="00D63EBD">
        <w:rPr>
          <w:sz w:val="28"/>
          <w:szCs w:val="28"/>
        </w:rPr>
        <w:lastRenderedPageBreak/>
        <w:t>производство плановых работ. Разрешение на право производства аварийно-восстановительных работ не продлевается.</w:t>
      </w:r>
    </w:p>
    <w:p w:rsidR="004D2AFF" w:rsidRPr="00D63EBD" w:rsidRDefault="004D2AFF" w:rsidP="004D2AFF">
      <w:pPr>
        <w:pStyle w:val="2b"/>
        <w:numPr>
          <w:ilvl w:val="1"/>
          <w:numId w:val="20"/>
        </w:numPr>
        <w:shd w:val="clear" w:color="auto" w:fill="auto"/>
        <w:tabs>
          <w:tab w:val="left" w:pos="1266"/>
        </w:tabs>
        <w:spacing w:before="0" w:after="0" w:line="240" w:lineRule="auto"/>
        <w:ind w:left="0" w:firstLine="709"/>
        <w:jc w:val="both"/>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rFonts w:eastAsia="Calibri"/>
          <w:color w:val="auto"/>
          <w:sz w:val="28"/>
          <w:szCs w:val="28"/>
        </w:rPr>
        <w:t>выданного разрешения.</w:t>
      </w:r>
    </w:p>
    <w:p w:rsidR="004D2AFF" w:rsidRPr="00D63EBD" w:rsidRDefault="004D2AFF" w:rsidP="004D2AFF">
      <w:pPr>
        <w:pStyle w:val="2b"/>
        <w:numPr>
          <w:ilvl w:val="2"/>
          <w:numId w:val="20"/>
        </w:numPr>
        <w:shd w:val="clear" w:color="auto" w:fill="auto"/>
        <w:tabs>
          <w:tab w:val="left" w:pos="0"/>
          <w:tab w:val="left" w:pos="1134"/>
        </w:tabs>
        <w:spacing w:before="0" w:after="0" w:line="240" w:lineRule="auto"/>
        <w:ind w:left="0" w:firstLine="709"/>
        <w:jc w:val="both"/>
        <w:rPr>
          <w:sz w:val="28"/>
          <w:szCs w:val="28"/>
        </w:rPr>
      </w:pPr>
      <w:r w:rsidRPr="00D63EBD">
        <w:rPr>
          <w:sz w:val="28"/>
          <w:szCs w:val="28"/>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4D2AFF" w:rsidRPr="00D63EBD" w:rsidRDefault="004D2AFF" w:rsidP="004D2AFF">
      <w:pPr>
        <w:pStyle w:val="2b"/>
        <w:numPr>
          <w:ilvl w:val="2"/>
          <w:numId w:val="20"/>
        </w:numPr>
        <w:shd w:val="clear" w:color="auto" w:fill="auto"/>
        <w:tabs>
          <w:tab w:val="left" w:pos="0"/>
        </w:tabs>
        <w:spacing w:before="0" w:after="0" w:line="240" w:lineRule="auto"/>
        <w:ind w:left="0" w:firstLine="709"/>
        <w:jc w:val="both"/>
        <w:rPr>
          <w:sz w:val="28"/>
          <w:szCs w:val="28"/>
        </w:rPr>
      </w:pPr>
      <w:r w:rsidRPr="00D63EBD">
        <w:rPr>
          <w:sz w:val="28"/>
          <w:szCs w:val="28"/>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4D2AFF" w:rsidRPr="00D63EBD" w:rsidRDefault="004D2AFF" w:rsidP="004D2AFF">
      <w:pPr>
        <w:pStyle w:val="2b"/>
        <w:numPr>
          <w:ilvl w:val="1"/>
          <w:numId w:val="20"/>
        </w:numPr>
        <w:shd w:val="clear" w:color="auto" w:fill="auto"/>
        <w:tabs>
          <w:tab w:val="left" w:pos="851"/>
        </w:tabs>
        <w:spacing w:before="0" w:after="0" w:line="240" w:lineRule="auto"/>
        <w:ind w:left="0" w:firstLine="709"/>
        <w:jc w:val="both"/>
        <w:rPr>
          <w:sz w:val="28"/>
          <w:szCs w:val="28"/>
        </w:rPr>
      </w:pPr>
      <w:r w:rsidRPr="00D63EBD">
        <w:rPr>
          <w:sz w:val="28"/>
          <w:szCs w:val="28"/>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4D2AFF" w:rsidRPr="00D63EBD" w:rsidRDefault="004D2AFF" w:rsidP="004D2AFF">
      <w:pPr>
        <w:pStyle w:val="2b"/>
        <w:shd w:val="clear" w:color="auto" w:fill="auto"/>
        <w:tabs>
          <w:tab w:val="left" w:pos="851"/>
        </w:tabs>
        <w:spacing w:before="0" w:after="0" w:line="240" w:lineRule="auto"/>
        <w:ind w:firstLine="709"/>
        <w:rPr>
          <w:sz w:val="28"/>
          <w:szCs w:val="28"/>
        </w:rPr>
      </w:pPr>
      <w:r w:rsidRPr="00D63EBD">
        <w:rPr>
          <w:sz w:val="28"/>
          <w:szCs w:val="28"/>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4D2AFF" w:rsidRPr="00D63EBD" w:rsidRDefault="004D2AFF" w:rsidP="004D2AFF">
      <w:pPr>
        <w:pStyle w:val="2b"/>
        <w:shd w:val="clear" w:color="auto" w:fill="auto"/>
        <w:tabs>
          <w:tab w:val="left" w:pos="851"/>
        </w:tabs>
        <w:spacing w:before="0" w:after="0" w:line="240" w:lineRule="auto"/>
        <w:ind w:firstLine="709"/>
        <w:rPr>
          <w:sz w:val="28"/>
          <w:szCs w:val="28"/>
        </w:rPr>
      </w:pPr>
      <w:r w:rsidRPr="00D63EBD">
        <w:rPr>
          <w:sz w:val="28"/>
          <w:szCs w:val="28"/>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4D2AFF" w:rsidRPr="00D63EBD" w:rsidRDefault="004D2AFF" w:rsidP="004D2AFF">
      <w:pPr>
        <w:pStyle w:val="2b"/>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4D2AFF" w:rsidRPr="00D63EBD" w:rsidRDefault="004D2AFF" w:rsidP="004D2AFF">
      <w:pPr>
        <w:pStyle w:val="2b"/>
        <w:shd w:val="clear" w:color="auto" w:fill="auto"/>
        <w:spacing w:before="0" w:after="0" w:line="240" w:lineRule="auto"/>
        <w:ind w:firstLine="0"/>
        <w:jc w:val="center"/>
        <w:rPr>
          <w:b/>
          <w:i/>
          <w:sz w:val="28"/>
          <w:szCs w:val="28"/>
        </w:rPr>
      </w:pPr>
    </w:p>
    <w:p w:rsidR="004D2AFF" w:rsidRPr="00D63EBD" w:rsidRDefault="004D2AFF" w:rsidP="004D2AFF">
      <w:pPr>
        <w:pStyle w:val="92"/>
        <w:numPr>
          <w:ilvl w:val="0"/>
          <w:numId w:val="20"/>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4D2AFF" w:rsidRPr="00D63EBD" w:rsidRDefault="004D2AFF" w:rsidP="004D2AFF">
      <w:pPr>
        <w:pStyle w:val="92"/>
        <w:shd w:val="clear" w:color="auto" w:fill="auto"/>
        <w:tabs>
          <w:tab w:val="left" w:pos="0"/>
        </w:tabs>
        <w:spacing w:after="0" w:line="240" w:lineRule="auto"/>
        <w:ind w:firstLine="0"/>
        <w:rPr>
          <w:b/>
          <w:sz w:val="28"/>
          <w:szCs w:val="28"/>
        </w:rPr>
      </w:pPr>
    </w:p>
    <w:p w:rsidR="004D2AFF" w:rsidRPr="00D63EBD" w:rsidRDefault="004D2AFF" w:rsidP="004D2AFF">
      <w:pPr>
        <w:pStyle w:val="2b"/>
        <w:numPr>
          <w:ilvl w:val="1"/>
          <w:numId w:val="20"/>
        </w:numPr>
        <w:shd w:val="clear" w:color="auto" w:fill="auto"/>
        <w:tabs>
          <w:tab w:val="left" w:pos="1341"/>
        </w:tabs>
        <w:spacing w:before="0" w:after="0" w:line="240" w:lineRule="auto"/>
        <w:ind w:left="0" w:firstLine="709"/>
        <w:jc w:val="both"/>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p>
    <w:p w:rsidR="004D2AFF" w:rsidRPr="00D63EBD" w:rsidRDefault="004D2AFF" w:rsidP="004D2AFF">
      <w:pPr>
        <w:tabs>
          <w:tab w:val="left" w:pos="1341"/>
        </w:tabs>
        <w:ind w:firstLine="709"/>
        <w:rPr>
          <w:rFonts w:ascii="Times New Roman" w:hAnsi="Times New Roman"/>
          <w:sz w:val="28"/>
          <w:szCs w:val="28"/>
        </w:rPr>
      </w:pPr>
      <w:r w:rsidRPr="00D63EBD">
        <w:rPr>
          <w:rFonts w:ascii="Times New Roman" w:hAnsi="Times New Roman"/>
          <w:sz w:val="28"/>
          <w:szCs w:val="28"/>
        </w:rPr>
        <w:t>- Градостроительный кодекс Российской Федерации от 29.12.2004 № 190-ФЗ;</w:t>
      </w:r>
    </w:p>
    <w:p w:rsidR="004D2AFF" w:rsidRPr="00D63EBD" w:rsidRDefault="004D2AFF" w:rsidP="004D2AFF">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D2AFF" w:rsidRPr="00D63EBD" w:rsidRDefault="004D2AFF" w:rsidP="004D2AFF">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17.11.1995 № 169-ФЗ «Об архитектурной деятельности в Российской Федерации»;</w:t>
      </w:r>
    </w:p>
    <w:p w:rsidR="004D2AFF" w:rsidRPr="00D63EBD" w:rsidRDefault="004D2AFF" w:rsidP="004D2AFF">
      <w:pPr>
        <w:ind w:right="8" w:firstLine="709"/>
        <w:rPr>
          <w:rFonts w:ascii="Times New Roman" w:hAnsi="Times New Roman"/>
          <w:sz w:val="28"/>
          <w:szCs w:val="28"/>
        </w:rPr>
      </w:pPr>
      <w:r w:rsidRPr="00D63EBD">
        <w:rPr>
          <w:rFonts w:ascii="Times New Roman" w:hAnsi="Times New Roman"/>
          <w:sz w:val="28"/>
          <w:szCs w:val="28"/>
        </w:rPr>
        <w:t>- Федеральный закон от 06.04.2011 № 63-ФЗ «Об электронной подписи»;</w:t>
      </w:r>
    </w:p>
    <w:p w:rsidR="004D2AFF" w:rsidRPr="00D63EBD" w:rsidRDefault="004D2AFF" w:rsidP="004D2AFF">
      <w:pPr>
        <w:ind w:right="8" w:firstLine="709"/>
        <w:rPr>
          <w:rFonts w:ascii="Times New Roman" w:hAnsi="Times New Roman"/>
          <w:sz w:val="28"/>
          <w:szCs w:val="28"/>
        </w:rPr>
      </w:pPr>
      <w:r w:rsidRPr="00D63EBD">
        <w:rPr>
          <w:rFonts w:ascii="Times New Roman" w:hAnsi="Times New Roman"/>
          <w:sz w:val="28"/>
          <w:szCs w:val="28"/>
        </w:rPr>
        <w:lastRenderedPageBreak/>
        <w:t>- Федеральный закон от 27.07.2010 № 210-ФЗ «Об организации предоставления государственных и муниципальных услуг»;</w:t>
      </w:r>
    </w:p>
    <w:p w:rsidR="004D2AFF" w:rsidRPr="00D63EBD" w:rsidRDefault="004D2AFF" w:rsidP="004D2AFF">
      <w:pPr>
        <w:tabs>
          <w:tab w:val="left" w:pos="1341"/>
        </w:tabs>
        <w:ind w:firstLine="709"/>
        <w:rPr>
          <w:rFonts w:ascii="Times New Roman" w:hAnsi="Times New Roman"/>
          <w:sz w:val="28"/>
          <w:szCs w:val="28"/>
        </w:rPr>
      </w:pPr>
      <w:r w:rsidRPr="00D63EBD">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4D2AFF" w:rsidRPr="00D63EBD" w:rsidRDefault="004D2AFF" w:rsidP="004D2AFF">
      <w:pPr>
        <w:tabs>
          <w:tab w:val="left" w:pos="1341"/>
        </w:tabs>
        <w:ind w:firstLine="709"/>
        <w:rPr>
          <w:rFonts w:ascii="Times New Roman" w:hAnsi="Times New Roman"/>
          <w:sz w:val="28"/>
          <w:szCs w:val="28"/>
        </w:rPr>
      </w:pPr>
      <w:r w:rsidRPr="00D63EBD">
        <w:rPr>
          <w:rFonts w:ascii="Times New Roman" w:hAnsi="Times New Roman"/>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4D2AFF" w:rsidRPr="00D63EBD" w:rsidRDefault="004D2AFF" w:rsidP="004D2AFF">
      <w:pPr>
        <w:tabs>
          <w:tab w:val="left" w:pos="1341"/>
        </w:tabs>
        <w:ind w:firstLine="709"/>
        <w:rPr>
          <w:rFonts w:ascii="Times New Roman" w:hAnsi="Times New Roman"/>
          <w:sz w:val="28"/>
          <w:szCs w:val="28"/>
        </w:rPr>
      </w:pPr>
      <w:r w:rsidRPr="00D63EBD">
        <w:rPr>
          <w:rFonts w:ascii="Times New Roman" w:hAnsi="Times New Roman"/>
          <w:sz w:val="28"/>
          <w:szCs w:val="28"/>
        </w:rPr>
        <w:t>- Закон Воронежской области от 07.07.2006 № 61-ОЗ «О регулировании градостроительной деятельности в Воронежской области»;</w:t>
      </w:r>
    </w:p>
    <w:p w:rsidR="004D2AFF" w:rsidRPr="00D63EBD" w:rsidRDefault="004D2AFF" w:rsidP="004D2AFF">
      <w:pPr>
        <w:tabs>
          <w:tab w:val="left" w:pos="1341"/>
        </w:tabs>
        <w:ind w:firstLine="709"/>
        <w:rPr>
          <w:rFonts w:ascii="Times New Roman" w:hAnsi="Times New Roman"/>
          <w:sz w:val="28"/>
          <w:szCs w:val="28"/>
        </w:rPr>
      </w:pPr>
      <w:r w:rsidRPr="00D63EBD">
        <w:rPr>
          <w:rFonts w:ascii="Times New Roman" w:hAnsi="Times New Roman"/>
          <w:sz w:val="28"/>
          <w:szCs w:val="28"/>
        </w:rPr>
        <w:t xml:space="preserve"> - Прави</w:t>
      </w:r>
      <w:r>
        <w:rPr>
          <w:rFonts w:ascii="Times New Roman" w:hAnsi="Times New Roman"/>
          <w:sz w:val="28"/>
          <w:szCs w:val="28"/>
        </w:rPr>
        <w:t xml:space="preserve">ла землепользования и застройки Козловского сельского </w:t>
      </w:r>
      <w:r w:rsidRPr="00D63EBD">
        <w:rPr>
          <w:rFonts w:ascii="Times New Roman" w:hAnsi="Times New Roman"/>
          <w:sz w:val="28"/>
          <w:szCs w:val="28"/>
        </w:rPr>
        <w:t>поселения</w:t>
      </w:r>
      <w:r>
        <w:rPr>
          <w:rFonts w:ascii="Times New Roman" w:hAnsi="Times New Roman"/>
          <w:sz w:val="28"/>
          <w:szCs w:val="28"/>
        </w:rPr>
        <w:t xml:space="preserve"> Терновского</w:t>
      </w:r>
      <w:r w:rsidRPr="00D63EBD">
        <w:rPr>
          <w:rFonts w:ascii="Times New Roman" w:hAnsi="Times New Roman"/>
          <w:sz w:val="28"/>
          <w:szCs w:val="28"/>
        </w:rPr>
        <w:t xml:space="preserve"> муниципального района Воронежской области, утвержденные </w:t>
      </w:r>
      <w:r>
        <w:rPr>
          <w:rFonts w:ascii="Times New Roman" w:hAnsi="Times New Roman"/>
          <w:sz w:val="28"/>
          <w:szCs w:val="28"/>
        </w:rPr>
        <w:t xml:space="preserve">приказом  Департамента  Архитектуры и градостроительства </w:t>
      </w:r>
      <w:r w:rsidRPr="00D63EBD">
        <w:rPr>
          <w:rFonts w:ascii="Times New Roman" w:hAnsi="Times New Roman"/>
          <w:sz w:val="28"/>
          <w:szCs w:val="28"/>
        </w:rPr>
        <w:t xml:space="preserve"> Воронежской области от </w:t>
      </w:r>
      <w:r>
        <w:rPr>
          <w:rFonts w:ascii="Times New Roman" w:hAnsi="Times New Roman"/>
          <w:sz w:val="28"/>
          <w:szCs w:val="28"/>
        </w:rPr>
        <w:t xml:space="preserve">14.12.2021 </w:t>
      </w:r>
      <w:r w:rsidRPr="00D63EBD">
        <w:rPr>
          <w:rFonts w:ascii="Times New Roman" w:hAnsi="Times New Roman"/>
          <w:sz w:val="28"/>
          <w:szCs w:val="28"/>
        </w:rPr>
        <w:t xml:space="preserve">г. № </w:t>
      </w:r>
      <w:r>
        <w:rPr>
          <w:rFonts w:ascii="Times New Roman" w:hAnsi="Times New Roman"/>
          <w:sz w:val="28"/>
          <w:szCs w:val="28"/>
        </w:rPr>
        <w:t>45-01-04/1335</w:t>
      </w:r>
      <w:r w:rsidRPr="00D63EBD">
        <w:rPr>
          <w:rFonts w:ascii="Times New Roman" w:hAnsi="Times New Roman"/>
          <w:sz w:val="28"/>
          <w:szCs w:val="28"/>
        </w:rPr>
        <w:t>;</w:t>
      </w:r>
    </w:p>
    <w:p w:rsidR="004D2AFF" w:rsidRDefault="004D2AFF" w:rsidP="004D2AFF">
      <w:pPr>
        <w:tabs>
          <w:tab w:val="left" w:pos="1341"/>
        </w:tabs>
        <w:ind w:firstLine="709"/>
        <w:rPr>
          <w:rFonts w:ascii="Times New Roman" w:hAnsi="Times New Roman"/>
          <w:sz w:val="28"/>
        </w:rPr>
      </w:pPr>
      <w:r w:rsidRPr="00D63EBD">
        <w:rPr>
          <w:rFonts w:ascii="Times New Roman" w:hAnsi="Times New Roman"/>
          <w:sz w:val="28"/>
          <w:szCs w:val="28"/>
        </w:rPr>
        <w:t xml:space="preserve"> - Правила благоустройства </w:t>
      </w:r>
      <w:r>
        <w:rPr>
          <w:rFonts w:ascii="Times New Roman" w:hAnsi="Times New Roman"/>
          <w:sz w:val="28"/>
          <w:szCs w:val="28"/>
        </w:rPr>
        <w:t xml:space="preserve">Козловского </w:t>
      </w:r>
      <w:r w:rsidRPr="00D63EBD">
        <w:rPr>
          <w:rFonts w:ascii="Times New Roman" w:hAnsi="Times New Roman"/>
          <w:sz w:val="28"/>
          <w:szCs w:val="28"/>
        </w:rPr>
        <w:t xml:space="preserve">сельского поселения, утвержденные решением Совета народных депутатов </w:t>
      </w:r>
      <w:r>
        <w:rPr>
          <w:rFonts w:ascii="Times New Roman" w:hAnsi="Times New Roman"/>
          <w:sz w:val="28"/>
          <w:szCs w:val="28"/>
        </w:rPr>
        <w:t xml:space="preserve">Козловского </w:t>
      </w:r>
      <w:r w:rsidRPr="00D63EBD">
        <w:rPr>
          <w:rFonts w:ascii="Times New Roman" w:hAnsi="Times New Roman"/>
          <w:sz w:val="28"/>
          <w:szCs w:val="28"/>
        </w:rPr>
        <w:t>сельского поселения от «</w:t>
      </w:r>
      <w:r>
        <w:rPr>
          <w:rFonts w:ascii="Times New Roman" w:hAnsi="Times New Roman"/>
          <w:sz w:val="28"/>
          <w:szCs w:val="28"/>
        </w:rPr>
        <w:t>23</w:t>
      </w:r>
      <w:r w:rsidRPr="00D63EBD">
        <w:rPr>
          <w:rFonts w:ascii="Times New Roman" w:hAnsi="Times New Roman"/>
          <w:sz w:val="28"/>
          <w:szCs w:val="28"/>
        </w:rPr>
        <w:t>»</w:t>
      </w:r>
      <w:r>
        <w:rPr>
          <w:rFonts w:ascii="Times New Roman" w:hAnsi="Times New Roman"/>
          <w:sz w:val="28"/>
          <w:szCs w:val="28"/>
        </w:rPr>
        <w:t xml:space="preserve">ноября 2017 </w:t>
      </w:r>
      <w:r w:rsidRPr="00D63EBD">
        <w:rPr>
          <w:rFonts w:ascii="Times New Roman" w:hAnsi="Times New Roman"/>
          <w:sz w:val="28"/>
          <w:szCs w:val="28"/>
        </w:rPr>
        <w:t xml:space="preserve">г. № </w:t>
      </w:r>
      <w:r>
        <w:rPr>
          <w:rFonts w:ascii="Times New Roman" w:hAnsi="Times New Roman"/>
          <w:sz w:val="28"/>
          <w:szCs w:val="28"/>
        </w:rPr>
        <w:t>97</w:t>
      </w:r>
      <w:r w:rsidRPr="00D63EBD">
        <w:rPr>
          <w:rFonts w:ascii="Times New Roman" w:hAnsi="Times New Roman"/>
          <w:sz w:val="28"/>
          <w:szCs w:val="28"/>
        </w:rPr>
        <w:t>;</w:t>
      </w:r>
    </w:p>
    <w:p w:rsidR="004D2AFF" w:rsidRPr="00D63EBD" w:rsidRDefault="004D2AFF" w:rsidP="004D2AFF">
      <w:pPr>
        <w:tabs>
          <w:tab w:val="left" w:pos="1341"/>
        </w:tabs>
        <w:ind w:firstLine="709"/>
        <w:rPr>
          <w:rFonts w:ascii="Times New Roman" w:hAnsi="Times New Roman"/>
          <w:sz w:val="28"/>
          <w:szCs w:val="28"/>
        </w:rPr>
      </w:pPr>
      <w:r w:rsidRPr="00D63EBD">
        <w:rPr>
          <w:rFonts w:ascii="Times New Roman" w:hAnsi="Times New Roman"/>
          <w:sz w:val="28"/>
          <w:szCs w:val="28"/>
        </w:rPr>
        <w:t xml:space="preserve"> - </w:t>
      </w:r>
      <w:r w:rsidRPr="00D63EBD">
        <w:rPr>
          <w:rFonts w:ascii="Times New Roman" w:eastAsia="SimSun" w:hAnsi="Times New Roman"/>
          <w:sz w:val="28"/>
          <w:szCs w:val="28"/>
        </w:rPr>
        <w:t>иными действующими в данной сфере нормативными правовыми актами.</w:t>
      </w:r>
    </w:p>
    <w:p w:rsidR="004D2AFF" w:rsidRDefault="004D2AFF" w:rsidP="004D2AFF">
      <w:pPr>
        <w:pStyle w:val="2b"/>
        <w:shd w:val="clear" w:color="auto" w:fill="auto"/>
        <w:tabs>
          <w:tab w:val="left" w:pos="1341"/>
        </w:tabs>
        <w:spacing w:before="0" w:after="0" w:line="240" w:lineRule="auto"/>
        <w:ind w:firstLine="0"/>
        <w:rPr>
          <w:sz w:val="28"/>
          <w:szCs w:val="28"/>
        </w:rPr>
      </w:pPr>
      <w:r>
        <w:rPr>
          <w:sz w:val="28"/>
          <w:szCs w:val="28"/>
        </w:rPr>
        <w:t xml:space="preserve">         8.2.  </w:t>
      </w:r>
      <w:r w:rsidRPr="00D63EBD">
        <w:rPr>
          <w:sz w:val="28"/>
          <w:szCs w:val="28"/>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w:t>
      </w:r>
      <w:r>
        <w:rPr>
          <w:sz w:val="28"/>
          <w:szCs w:val="28"/>
        </w:rPr>
        <w:t xml:space="preserve"> </w:t>
      </w:r>
      <w:r w:rsidRPr="00D63EBD">
        <w:rPr>
          <w:sz w:val="28"/>
          <w:szCs w:val="28"/>
        </w:rPr>
        <w:t>раздела «Муниципальные услуги»</w:t>
      </w:r>
      <w:r>
        <w:rPr>
          <w:sz w:val="28"/>
          <w:szCs w:val="28"/>
        </w:rPr>
        <w:t xml:space="preserve"> </w:t>
      </w:r>
      <w:r w:rsidRPr="00D63EBD">
        <w:rPr>
          <w:sz w:val="28"/>
          <w:szCs w:val="28"/>
        </w:rPr>
        <w:t>по адрес</w:t>
      </w:r>
      <w:r>
        <w:rPr>
          <w:sz w:val="28"/>
          <w:szCs w:val="28"/>
        </w:rPr>
        <w:t xml:space="preserve">у: </w:t>
      </w:r>
      <w:r w:rsidRPr="009C025B">
        <w:t xml:space="preserve"> </w:t>
      </w:r>
      <w:r>
        <w:rPr>
          <w:b/>
          <w:sz w:val="28"/>
          <w:szCs w:val="28"/>
        </w:rPr>
        <w:t xml:space="preserve">https://kozlovskoe </w:t>
      </w:r>
      <w:r w:rsidRPr="00962204">
        <w:rPr>
          <w:b/>
          <w:sz w:val="28"/>
          <w:szCs w:val="28"/>
        </w:rPr>
        <w:t>r20.gosweb.gosuslugi.ru/ofitsialno/munitsipalnye-uslugi/htukfvtyns/</w:t>
      </w:r>
      <w:r>
        <w:rPr>
          <w:sz w:val="28"/>
          <w:szCs w:val="28"/>
        </w:rPr>
        <w:t>.</w:t>
      </w:r>
    </w:p>
    <w:p w:rsidR="004D2AFF" w:rsidRPr="00D63EBD" w:rsidRDefault="004D2AFF" w:rsidP="004D2AFF">
      <w:pPr>
        <w:pStyle w:val="2b"/>
        <w:shd w:val="clear" w:color="auto" w:fill="auto"/>
        <w:tabs>
          <w:tab w:val="left" w:pos="1341"/>
        </w:tabs>
        <w:spacing w:before="0" w:after="0" w:line="240" w:lineRule="auto"/>
        <w:ind w:left="1135" w:firstLine="0"/>
        <w:rPr>
          <w:sz w:val="28"/>
          <w:szCs w:val="28"/>
        </w:rPr>
      </w:pPr>
      <w:r w:rsidRPr="00D63EBD">
        <w:rPr>
          <w:sz w:val="28"/>
          <w:szCs w:val="28"/>
        </w:rPr>
        <w:t>.</w:t>
      </w:r>
    </w:p>
    <w:p w:rsidR="004D2AFF" w:rsidRPr="00D63EBD" w:rsidRDefault="004D2AFF" w:rsidP="004D2AFF">
      <w:pPr>
        <w:pStyle w:val="92"/>
        <w:numPr>
          <w:ilvl w:val="0"/>
          <w:numId w:val="20"/>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color w:val="auto"/>
          <w:sz w:val="28"/>
          <w:szCs w:val="28"/>
        </w:rPr>
        <w:t xml:space="preserve">, </w:t>
      </w:r>
      <w:r w:rsidRPr="00D63EBD">
        <w:rPr>
          <w:b/>
          <w:i w:val="0"/>
          <w:sz w:val="28"/>
          <w:szCs w:val="28"/>
        </w:rPr>
        <w:t>необходимых для предоставления Муниципальной услуги</w:t>
      </w:r>
      <w:r w:rsidRPr="00D63EBD">
        <w:rPr>
          <w:rStyle w:val="90pt"/>
          <w:b/>
          <w:color w:val="auto"/>
          <w:sz w:val="28"/>
          <w:szCs w:val="28"/>
        </w:rPr>
        <w:t xml:space="preserve">, </w:t>
      </w:r>
      <w:r w:rsidRPr="00D63EBD">
        <w:rPr>
          <w:b/>
          <w:i w:val="0"/>
          <w:sz w:val="28"/>
          <w:szCs w:val="28"/>
        </w:rPr>
        <w:t>подлежащих представлению Заявителем</w:t>
      </w:r>
    </w:p>
    <w:p w:rsidR="004D2AFF" w:rsidRPr="00D63EBD" w:rsidRDefault="004D2AFF" w:rsidP="004D2AFF">
      <w:pPr>
        <w:pStyle w:val="92"/>
        <w:shd w:val="clear" w:color="auto" w:fill="auto"/>
        <w:tabs>
          <w:tab w:val="left" w:pos="0"/>
          <w:tab w:val="left" w:pos="993"/>
        </w:tabs>
        <w:spacing w:after="0" w:line="240" w:lineRule="auto"/>
        <w:ind w:left="567" w:firstLine="0"/>
        <w:rPr>
          <w:b/>
          <w:i w:val="0"/>
          <w:sz w:val="28"/>
          <w:szCs w:val="28"/>
        </w:rPr>
      </w:pPr>
    </w:p>
    <w:p w:rsidR="004D2AFF" w:rsidRPr="00D63EBD" w:rsidRDefault="004D2AFF" w:rsidP="004D2AFF">
      <w:pPr>
        <w:pStyle w:val="2b"/>
        <w:numPr>
          <w:ilvl w:val="1"/>
          <w:numId w:val="20"/>
        </w:numPr>
        <w:shd w:val="clear" w:color="auto" w:fill="auto"/>
        <w:tabs>
          <w:tab w:val="left" w:pos="1341"/>
        </w:tabs>
        <w:spacing w:before="0" w:after="0" w:line="240" w:lineRule="auto"/>
        <w:ind w:left="0" w:firstLine="567"/>
        <w:jc w:val="both"/>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4D2AFF" w:rsidRPr="00D63EBD" w:rsidRDefault="004D2AFF" w:rsidP="004D2AFF">
      <w:pPr>
        <w:pStyle w:val="2b"/>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w:t>
      </w:r>
      <w:r w:rsidRPr="00D63EBD">
        <w:rPr>
          <w:sz w:val="28"/>
          <w:szCs w:val="28"/>
        </w:rPr>
        <w:lastRenderedPageBreak/>
        <w:t>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4D2AFF" w:rsidRPr="00D63EBD" w:rsidRDefault="004D2AFF" w:rsidP="004D2AFF">
      <w:pPr>
        <w:pStyle w:val="2b"/>
        <w:shd w:val="clear" w:color="auto" w:fill="auto"/>
        <w:tabs>
          <w:tab w:val="left" w:pos="1019"/>
        </w:tabs>
        <w:spacing w:before="0" w:after="0" w:line="240" w:lineRule="auto"/>
        <w:ind w:firstLine="567"/>
        <w:rPr>
          <w:sz w:val="28"/>
          <w:szCs w:val="28"/>
        </w:rPr>
      </w:pPr>
      <w:r w:rsidRPr="00D63EBD">
        <w:rPr>
          <w:sz w:val="28"/>
          <w:szCs w:val="28"/>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4D2AFF" w:rsidRPr="00D63EBD" w:rsidRDefault="004D2AFF" w:rsidP="004D2AFF">
      <w:pPr>
        <w:pStyle w:val="2b"/>
        <w:shd w:val="clear" w:color="auto" w:fill="auto"/>
        <w:tabs>
          <w:tab w:val="left" w:pos="995"/>
        </w:tabs>
        <w:spacing w:before="0" w:after="0" w:line="240" w:lineRule="auto"/>
        <w:ind w:firstLine="567"/>
        <w:rPr>
          <w:sz w:val="28"/>
          <w:szCs w:val="28"/>
        </w:rPr>
      </w:pPr>
      <w:r w:rsidRPr="00D63EBD">
        <w:rPr>
          <w:sz w:val="28"/>
          <w:szCs w:val="28"/>
        </w:rPr>
        <w:t>в) гарантийное письмо по восстановлению покрытия;</w:t>
      </w:r>
    </w:p>
    <w:p w:rsidR="004D2AFF" w:rsidRPr="00D63EBD" w:rsidRDefault="004D2AFF" w:rsidP="004D2AFF">
      <w:pPr>
        <w:pStyle w:val="2b"/>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4D2AFF" w:rsidRPr="00D63EBD" w:rsidRDefault="004D2AFF" w:rsidP="004D2AFF">
      <w:pPr>
        <w:pStyle w:val="2b"/>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4D2AFF" w:rsidRPr="00D63EBD" w:rsidRDefault="004D2AFF" w:rsidP="004D2AFF">
      <w:pPr>
        <w:pStyle w:val="2b"/>
        <w:numPr>
          <w:ilvl w:val="1"/>
          <w:numId w:val="20"/>
        </w:numPr>
        <w:shd w:val="clear" w:color="auto" w:fill="auto"/>
        <w:tabs>
          <w:tab w:val="left" w:pos="1367"/>
        </w:tabs>
        <w:spacing w:before="0" w:after="0" w:line="240" w:lineRule="auto"/>
        <w:ind w:left="0" w:firstLine="567"/>
        <w:jc w:val="both"/>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4D2AFF" w:rsidRPr="00D63EBD" w:rsidRDefault="004D2AFF" w:rsidP="004D2AFF">
      <w:pPr>
        <w:pStyle w:val="101"/>
        <w:shd w:val="clear" w:color="auto" w:fill="auto"/>
        <w:spacing w:line="240" w:lineRule="auto"/>
        <w:ind w:firstLine="567"/>
        <w:rPr>
          <w:sz w:val="28"/>
          <w:szCs w:val="28"/>
        </w:rPr>
      </w:pPr>
      <w:r w:rsidRPr="00D63EBD">
        <w:rPr>
          <w:sz w:val="28"/>
          <w:szCs w:val="28"/>
        </w:rPr>
        <w:t xml:space="preserve">9.2.1. В случае обращения по основаниям, указанным в пункте 6.1.1 настоящего </w:t>
      </w:r>
      <w:r w:rsidRPr="00D63EBD">
        <w:rPr>
          <w:rStyle w:val="100pt"/>
          <w:color w:val="auto"/>
          <w:sz w:val="28"/>
          <w:szCs w:val="28"/>
        </w:rPr>
        <w:t>Административного регламента:</w:t>
      </w:r>
    </w:p>
    <w:p w:rsidR="004D2AFF" w:rsidRPr="00D63EBD" w:rsidRDefault="004D2AFF" w:rsidP="004D2AFF">
      <w:pPr>
        <w:pStyle w:val="2b"/>
        <w:shd w:val="clear" w:color="auto" w:fill="auto"/>
        <w:tabs>
          <w:tab w:val="left" w:pos="1083"/>
        </w:tabs>
        <w:spacing w:before="0" w:after="0" w:line="240" w:lineRule="auto"/>
        <w:ind w:firstLine="567"/>
        <w:rPr>
          <w:sz w:val="28"/>
          <w:szCs w:val="28"/>
        </w:rPr>
      </w:pPr>
      <w:r w:rsidRPr="00D63EBD">
        <w:rPr>
          <w:sz w:val="28"/>
          <w:szCs w:val="28"/>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на бумажном носителе в Администрации, в МФЦ;</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4D2AFF" w:rsidRPr="00D63EBD" w:rsidRDefault="004D2AFF" w:rsidP="004D2AFF">
      <w:pPr>
        <w:pStyle w:val="2b"/>
        <w:shd w:val="clear" w:color="auto" w:fill="auto"/>
        <w:tabs>
          <w:tab w:val="left" w:pos="1094"/>
        </w:tabs>
        <w:spacing w:before="0" w:after="0" w:line="240" w:lineRule="auto"/>
        <w:ind w:firstLine="709"/>
        <w:rPr>
          <w:sz w:val="28"/>
          <w:szCs w:val="28"/>
        </w:rPr>
      </w:pPr>
      <w:r w:rsidRPr="00D63EBD">
        <w:rPr>
          <w:sz w:val="28"/>
          <w:szCs w:val="28"/>
        </w:rPr>
        <w:t>б) Проект производства работ (вариант оформления представлен в Приложении № 4 к настоящему Административному регламенту), который содержит:</w:t>
      </w:r>
    </w:p>
    <w:p w:rsidR="004D2AFF" w:rsidRPr="00D63EBD" w:rsidRDefault="004D2AFF" w:rsidP="004D2AFF">
      <w:pPr>
        <w:pStyle w:val="2b"/>
        <w:numPr>
          <w:ilvl w:val="0"/>
          <w:numId w:val="18"/>
        </w:numPr>
        <w:shd w:val="clear" w:color="auto" w:fill="auto"/>
        <w:tabs>
          <w:tab w:val="left" w:pos="984"/>
        </w:tabs>
        <w:spacing w:before="0" w:after="0" w:line="240" w:lineRule="auto"/>
        <w:ind w:firstLine="709"/>
        <w:jc w:val="both"/>
        <w:rPr>
          <w:sz w:val="28"/>
          <w:szCs w:val="28"/>
        </w:rPr>
      </w:pPr>
      <w:r w:rsidRPr="00D63EBD">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w:t>
      </w:r>
      <w:r w:rsidRPr="00D63EBD">
        <w:rPr>
          <w:sz w:val="28"/>
          <w:szCs w:val="28"/>
        </w:rPr>
        <w:lastRenderedPageBreak/>
        <w:t>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4D2AFF" w:rsidRPr="00D63EBD" w:rsidRDefault="004D2AFF" w:rsidP="004D2AFF">
      <w:pPr>
        <w:pStyle w:val="2b"/>
        <w:numPr>
          <w:ilvl w:val="0"/>
          <w:numId w:val="18"/>
        </w:numPr>
        <w:shd w:val="clear" w:color="auto" w:fill="auto"/>
        <w:tabs>
          <w:tab w:val="left" w:pos="1001"/>
        </w:tabs>
        <w:spacing w:before="0" w:after="0" w:line="240" w:lineRule="auto"/>
        <w:ind w:firstLine="709"/>
        <w:jc w:val="both"/>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4D2AFF" w:rsidRPr="00D63EBD" w:rsidRDefault="004D2AFF" w:rsidP="004D2AFF">
      <w:pPr>
        <w:autoSpaceDE w:val="0"/>
        <w:autoSpaceDN w:val="0"/>
        <w:adjustRightInd w:val="0"/>
        <w:ind w:firstLine="709"/>
        <w:rPr>
          <w:rFonts w:ascii="Times New Roman" w:hAnsi="Times New Roman"/>
          <w:sz w:val="28"/>
          <w:szCs w:val="28"/>
        </w:rPr>
      </w:pPr>
      <w:r w:rsidRPr="00D63EBD">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D63EBD">
        <w:rPr>
          <w:rFonts w:ascii="Times New Roman" w:eastAsiaTheme="minorHAnsi" w:hAnsi="Times New Roman"/>
          <w:sz w:val="28"/>
          <w:szCs w:val="28"/>
          <w:lang w:eastAsia="en-US"/>
        </w:rPr>
        <w:t xml:space="preserve">Система нормативных документов в строительстве. </w:t>
      </w:r>
      <w:r w:rsidRPr="00D63EBD">
        <w:rPr>
          <w:rFonts w:ascii="Times New Roman" w:hAnsi="Times New Roman"/>
          <w:sz w:val="28"/>
          <w:szCs w:val="28"/>
        </w:rPr>
        <w:t>Инженерно-геодезические изыскания для строительства».</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4D2AFF" w:rsidRPr="00D63EBD" w:rsidRDefault="004D2AFF" w:rsidP="004D2AFF">
      <w:pPr>
        <w:pStyle w:val="2b"/>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lastRenderedPageBreak/>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4D2AFF" w:rsidRPr="00D63EBD" w:rsidRDefault="004D2AFF" w:rsidP="004D2AFF">
      <w:pPr>
        <w:pStyle w:val="2b"/>
        <w:shd w:val="clear" w:color="auto" w:fill="auto"/>
        <w:tabs>
          <w:tab w:val="left" w:pos="1141"/>
        </w:tabs>
        <w:spacing w:before="0" w:after="0" w:line="240" w:lineRule="auto"/>
        <w:ind w:firstLine="709"/>
        <w:rPr>
          <w:sz w:val="28"/>
          <w:szCs w:val="28"/>
        </w:rPr>
      </w:pPr>
      <w:r w:rsidRPr="00D63EBD">
        <w:rPr>
          <w:rStyle w:val="0pt0"/>
          <w:rFonts w:eastAsia="Calibri"/>
          <w:color w:val="auto"/>
          <w:sz w:val="28"/>
          <w:szCs w:val="28"/>
        </w:rPr>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4D2AFF" w:rsidRPr="00D63EBD" w:rsidRDefault="004D2AFF" w:rsidP="004D2AFF">
      <w:pPr>
        <w:pStyle w:val="2b"/>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4D2AFF" w:rsidRPr="00D63EBD" w:rsidRDefault="004D2AFF" w:rsidP="004D2AFF">
      <w:pPr>
        <w:pStyle w:val="2b"/>
        <w:shd w:val="clear" w:color="auto" w:fill="auto"/>
        <w:tabs>
          <w:tab w:val="left" w:pos="1547"/>
        </w:tabs>
        <w:spacing w:before="0" w:after="0" w:line="240" w:lineRule="auto"/>
        <w:ind w:firstLine="709"/>
        <w:rPr>
          <w:sz w:val="28"/>
          <w:szCs w:val="28"/>
        </w:rPr>
      </w:pPr>
      <w:r w:rsidRPr="00D63EBD">
        <w:rPr>
          <w:sz w:val="28"/>
          <w:szCs w:val="28"/>
        </w:rPr>
        <w:t>9.2.2. В случае обращения по основанию, указанному в пункте 6.1.2 настоящего Административного регламента:</w:t>
      </w:r>
    </w:p>
    <w:p w:rsidR="004D2AFF" w:rsidRPr="00D63EBD" w:rsidRDefault="004D2AFF" w:rsidP="004D2AFF">
      <w:pPr>
        <w:pStyle w:val="2b"/>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4D2AFF" w:rsidRPr="00D63EBD" w:rsidRDefault="004D2AFF" w:rsidP="004D2AFF">
      <w:pPr>
        <w:pStyle w:val="2b"/>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4D2AFF" w:rsidRPr="00D63EBD" w:rsidRDefault="004D2AFF" w:rsidP="004D2AFF">
      <w:pPr>
        <w:pStyle w:val="2b"/>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4D2AFF" w:rsidRPr="00D63EBD" w:rsidRDefault="004D2AFF" w:rsidP="004D2AFF">
      <w:pPr>
        <w:pStyle w:val="2b"/>
        <w:shd w:val="clear" w:color="auto" w:fill="auto"/>
        <w:tabs>
          <w:tab w:val="left" w:pos="1570"/>
        </w:tabs>
        <w:spacing w:before="0" w:after="0" w:line="240" w:lineRule="auto"/>
        <w:ind w:firstLine="709"/>
        <w:rPr>
          <w:sz w:val="28"/>
          <w:szCs w:val="28"/>
        </w:rPr>
      </w:pPr>
      <w:r w:rsidRPr="00D63EBD">
        <w:rPr>
          <w:sz w:val="28"/>
          <w:szCs w:val="28"/>
        </w:rPr>
        <w:t>9.2.3. В случае обращения по основанию, указанному в пункте 6.1.3 настоящего Административного регламента:</w:t>
      </w:r>
    </w:p>
    <w:p w:rsidR="004D2AFF" w:rsidRPr="00D63EBD" w:rsidRDefault="004D2AFF" w:rsidP="004D2AFF">
      <w:pPr>
        <w:pStyle w:val="2b"/>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lastRenderedPageBreak/>
        <w:t xml:space="preserve">- посредством почтового отправления. </w:t>
      </w:r>
    </w:p>
    <w:p w:rsidR="004D2AFF" w:rsidRPr="00D63EBD" w:rsidRDefault="004D2AFF" w:rsidP="004D2AFF">
      <w:pPr>
        <w:pStyle w:val="2b"/>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4D2AFF" w:rsidRPr="00D63EBD" w:rsidRDefault="004D2AFF" w:rsidP="004D2AFF">
      <w:pPr>
        <w:pStyle w:val="2b"/>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4D2AFF" w:rsidRPr="00D63EBD" w:rsidRDefault="004D2AFF" w:rsidP="004D2AFF">
      <w:pPr>
        <w:pStyle w:val="2b"/>
        <w:shd w:val="clear" w:color="auto" w:fill="auto"/>
        <w:tabs>
          <w:tab w:val="left" w:pos="978"/>
        </w:tabs>
        <w:spacing w:before="0" w:after="0" w:line="240" w:lineRule="auto"/>
        <w:ind w:firstLine="709"/>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4D2AFF" w:rsidRPr="00D63EBD" w:rsidRDefault="004D2AFF" w:rsidP="004D2AFF">
      <w:pPr>
        <w:pStyle w:val="2b"/>
        <w:shd w:val="clear" w:color="auto" w:fill="auto"/>
        <w:tabs>
          <w:tab w:val="left" w:pos="1570"/>
        </w:tabs>
        <w:spacing w:before="0" w:after="0" w:line="240" w:lineRule="auto"/>
        <w:ind w:firstLine="709"/>
        <w:rPr>
          <w:sz w:val="28"/>
          <w:szCs w:val="28"/>
        </w:rPr>
      </w:pPr>
      <w:r w:rsidRPr="00D63EBD">
        <w:rPr>
          <w:sz w:val="28"/>
          <w:szCs w:val="28"/>
        </w:rPr>
        <w:t>9.2.4. В случае обращения по основанию, указанному в пункте 6.1.4 настоящего Административного регламента:</w:t>
      </w:r>
    </w:p>
    <w:p w:rsidR="004D2AFF" w:rsidRPr="00D63EBD" w:rsidRDefault="004D2AFF" w:rsidP="004D2AFF">
      <w:pPr>
        <w:pStyle w:val="2b"/>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4D2AFF" w:rsidRPr="00D63EBD" w:rsidRDefault="004D2AFF" w:rsidP="004D2AFF">
      <w:pPr>
        <w:pStyle w:val="2b"/>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4D2AFF" w:rsidRPr="00D63EBD" w:rsidRDefault="004D2AFF" w:rsidP="004D2AFF">
      <w:pPr>
        <w:pStyle w:val="2b"/>
        <w:shd w:val="clear" w:color="auto" w:fill="auto"/>
        <w:tabs>
          <w:tab w:val="left" w:pos="1088"/>
        </w:tabs>
        <w:spacing w:before="0" w:after="0" w:line="240" w:lineRule="auto"/>
        <w:ind w:firstLine="709"/>
        <w:rPr>
          <w:sz w:val="28"/>
          <w:szCs w:val="28"/>
        </w:rPr>
      </w:pPr>
    </w:p>
    <w:p w:rsidR="004D2AFF" w:rsidRPr="00D63EBD" w:rsidRDefault="004D2AFF" w:rsidP="004D2AFF">
      <w:pPr>
        <w:pStyle w:val="92"/>
        <w:numPr>
          <w:ilvl w:val="0"/>
          <w:numId w:val="20"/>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color w:val="auto"/>
          <w:sz w:val="28"/>
          <w:szCs w:val="28"/>
        </w:rPr>
        <w:t xml:space="preserve">, </w:t>
      </w:r>
      <w:r w:rsidRPr="00D63EBD">
        <w:rPr>
          <w:b/>
          <w:i w:val="0"/>
          <w:sz w:val="28"/>
          <w:szCs w:val="28"/>
        </w:rPr>
        <w:t>необходимых для предоставления Муниципальной услуги</w:t>
      </w:r>
      <w:r w:rsidRPr="00D63EBD">
        <w:rPr>
          <w:rStyle w:val="90pt"/>
          <w:b/>
          <w:color w:val="auto"/>
          <w:sz w:val="28"/>
          <w:szCs w:val="28"/>
        </w:rPr>
        <w:t xml:space="preserve">, </w:t>
      </w:r>
      <w:r w:rsidRPr="00D63EBD">
        <w:rPr>
          <w:b/>
          <w:i w:val="0"/>
          <w:sz w:val="28"/>
          <w:szCs w:val="28"/>
        </w:rPr>
        <w:t>которые находятся в распоряжении органов власти</w:t>
      </w:r>
    </w:p>
    <w:p w:rsidR="004D2AFF" w:rsidRPr="00D63EBD" w:rsidRDefault="004D2AFF" w:rsidP="004D2AFF">
      <w:pPr>
        <w:pStyle w:val="92"/>
        <w:shd w:val="clear" w:color="auto" w:fill="auto"/>
        <w:tabs>
          <w:tab w:val="left" w:pos="1553"/>
        </w:tabs>
        <w:spacing w:after="0" w:line="240" w:lineRule="auto"/>
        <w:ind w:left="567" w:firstLine="0"/>
        <w:rPr>
          <w:b/>
          <w:i w:val="0"/>
          <w:sz w:val="28"/>
          <w:szCs w:val="28"/>
        </w:rPr>
      </w:pPr>
    </w:p>
    <w:p w:rsidR="004D2AFF" w:rsidRPr="00D63EBD" w:rsidRDefault="004D2AFF" w:rsidP="004D2AFF">
      <w:pPr>
        <w:pStyle w:val="2b"/>
        <w:numPr>
          <w:ilvl w:val="1"/>
          <w:numId w:val="20"/>
        </w:numPr>
        <w:shd w:val="clear" w:color="auto" w:fill="auto"/>
        <w:tabs>
          <w:tab w:val="left" w:pos="1321"/>
        </w:tabs>
        <w:spacing w:before="0" w:after="0" w:line="240" w:lineRule="auto"/>
        <w:ind w:left="0" w:firstLine="567"/>
        <w:jc w:val="both"/>
        <w:rPr>
          <w:sz w:val="28"/>
          <w:szCs w:val="28"/>
        </w:rPr>
      </w:pPr>
      <w:r w:rsidRPr="00D63EBD">
        <w:rPr>
          <w:sz w:val="28"/>
          <w:szCs w:val="28"/>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4D2AFF" w:rsidRPr="00D63EBD" w:rsidRDefault="004D2AFF" w:rsidP="004D2AFF">
      <w:pPr>
        <w:pStyle w:val="2b"/>
        <w:shd w:val="clear" w:color="auto" w:fill="auto"/>
        <w:tabs>
          <w:tab w:val="left" w:pos="1077"/>
        </w:tabs>
        <w:spacing w:before="0" w:after="0" w:line="240" w:lineRule="auto"/>
        <w:ind w:firstLine="567"/>
        <w:rPr>
          <w:sz w:val="28"/>
          <w:szCs w:val="28"/>
        </w:rPr>
      </w:pPr>
      <w:r w:rsidRPr="00D63EBD">
        <w:rPr>
          <w:sz w:val="28"/>
          <w:szCs w:val="28"/>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4D2AFF" w:rsidRPr="00D63EBD" w:rsidRDefault="004D2AFF" w:rsidP="004D2AFF">
      <w:pPr>
        <w:pStyle w:val="2b"/>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Федерациив случае обращения юридического лица);</w:t>
      </w:r>
    </w:p>
    <w:p w:rsidR="004D2AFF" w:rsidRPr="00D63EBD" w:rsidRDefault="004D2AFF" w:rsidP="004D2AFF">
      <w:pPr>
        <w:pStyle w:val="2b"/>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4D2AFF" w:rsidRPr="00D63EBD" w:rsidRDefault="004D2AFF" w:rsidP="004D2AFF">
      <w:pPr>
        <w:pStyle w:val="2b"/>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4D2AFF" w:rsidRPr="00D63EBD" w:rsidRDefault="004D2AFF" w:rsidP="004D2AFF">
      <w:pPr>
        <w:pStyle w:val="2b"/>
        <w:shd w:val="clear" w:color="auto" w:fill="auto"/>
        <w:tabs>
          <w:tab w:val="left" w:pos="1007"/>
        </w:tabs>
        <w:spacing w:before="0" w:after="0" w:line="240" w:lineRule="auto"/>
        <w:ind w:firstLine="567"/>
        <w:rPr>
          <w:sz w:val="28"/>
          <w:szCs w:val="28"/>
        </w:rPr>
      </w:pPr>
      <w:r w:rsidRPr="00D63EBD">
        <w:rPr>
          <w:sz w:val="28"/>
          <w:szCs w:val="28"/>
        </w:rPr>
        <w:t>д) разрешение на строительство;</w:t>
      </w:r>
    </w:p>
    <w:p w:rsidR="004D2AFF" w:rsidRPr="00D63EBD" w:rsidRDefault="004D2AFF" w:rsidP="004D2AFF">
      <w:pPr>
        <w:pStyle w:val="2b"/>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4D2AFF" w:rsidRPr="00D63EBD" w:rsidRDefault="004D2AFF" w:rsidP="004D2AFF">
      <w:pPr>
        <w:pStyle w:val="2b"/>
        <w:shd w:val="clear" w:color="auto" w:fill="auto"/>
        <w:tabs>
          <w:tab w:val="left" w:pos="1042"/>
        </w:tabs>
        <w:spacing w:before="0" w:after="0" w:line="240" w:lineRule="auto"/>
        <w:ind w:firstLine="567"/>
        <w:rPr>
          <w:sz w:val="28"/>
          <w:szCs w:val="28"/>
        </w:rPr>
      </w:pPr>
      <w:r w:rsidRPr="00D63EBD">
        <w:rPr>
          <w:sz w:val="28"/>
          <w:szCs w:val="28"/>
        </w:rPr>
        <w:lastRenderedPageBreak/>
        <w:t>ж) разрешение на вырубку зеленых насаждений;</w:t>
      </w:r>
    </w:p>
    <w:p w:rsidR="004D2AFF" w:rsidRPr="00D63EBD" w:rsidRDefault="004D2AFF" w:rsidP="004D2AFF">
      <w:pPr>
        <w:pStyle w:val="2b"/>
        <w:shd w:val="clear" w:color="auto" w:fill="auto"/>
        <w:tabs>
          <w:tab w:val="left" w:pos="955"/>
        </w:tabs>
        <w:spacing w:before="0" w:after="0" w:line="240" w:lineRule="auto"/>
        <w:ind w:firstLine="567"/>
        <w:rPr>
          <w:sz w:val="28"/>
          <w:szCs w:val="28"/>
        </w:rPr>
      </w:pPr>
      <w:r w:rsidRPr="00D63EBD">
        <w:rPr>
          <w:sz w:val="28"/>
          <w:szCs w:val="28"/>
        </w:rPr>
        <w:t>з) разрешение на использование земель или земельного участка, находящихся в государственной или муниципальной собственности;</w:t>
      </w:r>
    </w:p>
    <w:p w:rsidR="004D2AFF" w:rsidRPr="00D63EBD" w:rsidRDefault="004D2AFF" w:rsidP="004D2AFF">
      <w:pPr>
        <w:pStyle w:val="2b"/>
        <w:shd w:val="clear" w:color="auto" w:fill="auto"/>
        <w:tabs>
          <w:tab w:val="left" w:pos="1001"/>
        </w:tabs>
        <w:spacing w:before="0" w:after="0" w:line="240" w:lineRule="auto"/>
        <w:ind w:firstLine="567"/>
        <w:rPr>
          <w:sz w:val="28"/>
          <w:szCs w:val="28"/>
        </w:rPr>
      </w:pPr>
      <w:r w:rsidRPr="00D63EBD">
        <w:rPr>
          <w:sz w:val="28"/>
          <w:szCs w:val="28"/>
        </w:rPr>
        <w:t>и) разрешение на размещение объекта;</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н) схему движения транспорта и пешеходов.</w:t>
      </w:r>
    </w:p>
    <w:p w:rsidR="004D2AFF" w:rsidRPr="00D63EBD" w:rsidRDefault="004D2AFF" w:rsidP="004D2AFF">
      <w:pPr>
        <w:pStyle w:val="afa"/>
        <w:autoSpaceDE w:val="0"/>
        <w:autoSpaceDN w:val="0"/>
        <w:adjustRightInd w:val="0"/>
        <w:ind w:left="0"/>
        <w:rPr>
          <w:rFonts w:eastAsiaTheme="minorHAnsi"/>
          <w:sz w:val="28"/>
          <w:szCs w:val="28"/>
        </w:rPr>
      </w:pPr>
      <w:r w:rsidRPr="00D63EBD">
        <w:rPr>
          <w:rFonts w:eastAsiaTheme="minorHAnsi"/>
          <w:sz w:val="28"/>
          <w:szCs w:val="28"/>
        </w:rPr>
        <w:t>10.2. Запрещается требовать от Заявителя:</w:t>
      </w:r>
    </w:p>
    <w:p w:rsidR="004D2AFF" w:rsidRPr="00D63EBD" w:rsidRDefault="004D2AFF" w:rsidP="004D2AFF">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D2AFF" w:rsidRPr="00D63EBD" w:rsidRDefault="004D2AFF" w:rsidP="004D2AFF">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317" w:history="1">
        <w:r w:rsidRPr="00D63EBD">
          <w:rPr>
            <w:rFonts w:ascii="Times New Roman" w:eastAsiaTheme="minorHAnsi" w:hAnsi="Times New Roman"/>
            <w:sz w:val="28"/>
            <w:szCs w:val="28"/>
          </w:rPr>
          <w:t>частью 6 статьи 7</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4D2AFF" w:rsidRPr="00D63EBD" w:rsidRDefault="004D2AFF" w:rsidP="004D2AFF">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w:t>
      </w:r>
      <w:r w:rsidRPr="00D63EBD">
        <w:rPr>
          <w:rFonts w:ascii="Times New Roman" w:eastAsiaTheme="minorHAnsi" w:hAnsi="Times New Roman"/>
          <w:sz w:val="28"/>
          <w:szCs w:val="28"/>
        </w:rPr>
        <w:lastRenderedPageBreak/>
        <w:t xml:space="preserve">перечни, указанные в </w:t>
      </w:r>
      <w:hyperlink r:id="rId318" w:history="1">
        <w:r w:rsidRPr="00D63EBD">
          <w:rPr>
            <w:rFonts w:ascii="Times New Roman" w:eastAsiaTheme="minorHAnsi" w:hAnsi="Times New Roman"/>
            <w:sz w:val="28"/>
            <w:szCs w:val="28"/>
          </w:rPr>
          <w:t>части 1 статьи 9</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4D2AFF" w:rsidRPr="00D63EBD" w:rsidRDefault="004D2AFF" w:rsidP="004D2AFF">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D2AFF" w:rsidRPr="00D63EBD" w:rsidRDefault="004D2AFF" w:rsidP="004D2AFF">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D2AFF" w:rsidRPr="00D63EBD" w:rsidRDefault="004D2AFF" w:rsidP="004D2AFF">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D2AFF" w:rsidRPr="00D63EBD" w:rsidRDefault="004D2AFF" w:rsidP="004D2AFF">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D2AFF" w:rsidRPr="00D63EBD" w:rsidRDefault="004D2AFF" w:rsidP="004D2AFF">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319"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320" w:history="1">
        <w:r w:rsidRPr="00D63EBD">
          <w:rPr>
            <w:rFonts w:ascii="Times New Roman" w:eastAsiaTheme="minorHAnsi" w:hAnsi="Times New Roman"/>
            <w:sz w:val="28"/>
            <w:szCs w:val="28"/>
          </w:rPr>
          <w:t>частью 1.1 статьи 16</w:t>
        </w:r>
      </w:hyperlink>
      <w:r w:rsidRPr="00D63EBD">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D2AFF" w:rsidRPr="00D63EBD" w:rsidRDefault="004D2AFF" w:rsidP="004D2AFF">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 xml:space="preserve">- предоставления на бумажном носителе документов и информации, электронные образы которых ранее были заверены в соответствии с </w:t>
      </w:r>
      <w:hyperlink r:id="rId321" w:history="1">
        <w:r w:rsidRPr="00D63EBD">
          <w:rPr>
            <w:rFonts w:ascii="Times New Roman" w:eastAsiaTheme="minorHAnsi" w:hAnsi="Times New Roman"/>
            <w:sz w:val="28"/>
            <w:szCs w:val="28"/>
            <w:lang w:eastAsia="en-US"/>
          </w:rPr>
          <w:t>пунктом 7.2 части 1 статьи 16</w:t>
        </w:r>
      </w:hyperlink>
      <w:r w:rsidRPr="00D63EBD">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D2AFF" w:rsidRPr="00D63EBD" w:rsidRDefault="004D2AFF" w:rsidP="004D2AFF">
      <w:pPr>
        <w:pStyle w:val="2b"/>
        <w:shd w:val="clear" w:color="auto" w:fill="auto"/>
        <w:tabs>
          <w:tab w:val="left" w:pos="1396"/>
        </w:tabs>
        <w:spacing w:before="0" w:after="0" w:line="240" w:lineRule="auto"/>
        <w:ind w:firstLine="567"/>
        <w:rPr>
          <w:sz w:val="28"/>
          <w:szCs w:val="28"/>
        </w:rPr>
      </w:pPr>
      <w:r w:rsidRPr="00D63EBD">
        <w:rPr>
          <w:sz w:val="28"/>
          <w:szCs w:val="28"/>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4D2AFF" w:rsidRPr="00D63EBD" w:rsidRDefault="004D2AFF" w:rsidP="004D2AFF">
      <w:pPr>
        <w:pStyle w:val="2b"/>
        <w:shd w:val="clear" w:color="auto" w:fill="auto"/>
        <w:tabs>
          <w:tab w:val="left" w:pos="1396"/>
        </w:tabs>
        <w:spacing w:before="0" w:after="0" w:line="240" w:lineRule="auto"/>
        <w:ind w:firstLine="567"/>
        <w:rPr>
          <w:sz w:val="28"/>
          <w:szCs w:val="28"/>
        </w:rPr>
      </w:pPr>
    </w:p>
    <w:p w:rsidR="004D2AFF" w:rsidRPr="00D63EBD" w:rsidRDefault="004D2AFF" w:rsidP="004D2AFF">
      <w:pPr>
        <w:pStyle w:val="92"/>
        <w:numPr>
          <w:ilvl w:val="0"/>
          <w:numId w:val="20"/>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color w:val="auto"/>
          <w:sz w:val="28"/>
          <w:szCs w:val="28"/>
        </w:rPr>
        <w:t xml:space="preserve">, </w:t>
      </w:r>
      <w:r w:rsidRPr="00D63EBD">
        <w:rPr>
          <w:b/>
          <w:i w:val="0"/>
          <w:sz w:val="28"/>
          <w:szCs w:val="28"/>
        </w:rPr>
        <w:t>необходимых для предоставления Муниципальной услуги</w:t>
      </w:r>
    </w:p>
    <w:p w:rsidR="004D2AFF" w:rsidRPr="00D63EBD" w:rsidRDefault="004D2AFF" w:rsidP="004D2AFF">
      <w:pPr>
        <w:pStyle w:val="92"/>
        <w:shd w:val="clear" w:color="auto" w:fill="auto"/>
        <w:tabs>
          <w:tab w:val="left" w:pos="1437"/>
        </w:tabs>
        <w:spacing w:after="0" w:line="240" w:lineRule="auto"/>
        <w:ind w:left="567" w:firstLine="0"/>
        <w:rPr>
          <w:b/>
          <w:i w:val="0"/>
          <w:sz w:val="28"/>
          <w:szCs w:val="28"/>
        </w:rPr>
      </w:pPr>
    </w:p>
    <w:p w:rsidR="004D2AFF" w:rsidRPr="00D63EBD" w:rsidRDefault="004D2AFF" w:rsidP="004D2AFF">
      <w:pPr>
        <w:pStyle w:val="2b"/>
        <w:numPr>
          <w:ilvl w:val="1"/>
          <w:numId w:val="20"/>
        </w:numPr>
        <w:shd w:val="clear" w:color="auto" w:fill="auto"/>
        <w:tabs>
          <w:tab w:val="left" w:pos="1390"/>
        </w:tabs>
        <w:spacing w:before="0" w:after="0" w:line="240" w:lineRule="auto"/>
        <w:ind w:left="0" w:firstLine="567"/>
        <w:jc w:val="both"/>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4D2AFF" w:rsidRPr="00D63EBD" w:rsidRDefault="004D2AFF" w:rsidP="004D2AFF">
      <w:pPr>
        <w:pStyle w:val="2b"/>
        <w:numPr>
          <w:ilvl w:val="2"/>
          <w:numId w:val="20"/>
        </w:numPr>
        <w:shd w:val="clear" w:color="auto" w:fill="auto"/>
        <w:tabs>
          <w:tab w:val="left" w:pos="1501"/>
        </w:tabs>
        <w:spacing w:before="0" w:after="0" w:line="240" w:lineRule="auto"/>
        <w:ind w:left="0" w:firstLine="567"/>
        <w:jc w:val="both"/>
        <w:rPr>
          <w:sz w:val="28"/>
          <w:szCs w:val="28"/>
        </w:rPr>
      </w:pPr>
      <w:r w:rsidRPr="00D63EBD">
        <w:rPr>
          <w:sz w:val="28"/>
          <w:szCs w:val="28"/>
        </w:rPr>
        <w:t>Заявление подано в орган местного самоуправления или организацию, в полномочия которых не входит предоставление Муниципальной услуги;</w:t>
      </w:r>
    </w:p>
    <w:p w:rsidR="004D2AFF" w:rsidRPr="00D63EBD" w:rsidRDefault="004D2AFF" w:rsidP="004D2AFF">
      <w:pPr>
        <w:pStyle w:val="2b"/>
        <w:numPr>
          <w:ilvl w:val="2"/>
          <w:numId w:val="20"/>
        </w:numPr>
        <w:shd w:val="clear" w:color="auto" w:fill="auto"/>
        <w:tabs>
          <w:tab w:val="left" w:pos="1605"/>
        </w:tabs>
        <w:spacing w:before="0" w:after="0" w:line="240" w:lineRule="auto"/>
        <w:ind w:left="0" w:firstLine="567"/>
        <w:jc w:val="both"/>
        <w:rPr>
          <w:sz w:val="28"/>
          <w:szCs w:val="28"/>
        </w:rPr>
      </w:pPr>
      <w:r w:rsidRPr="00D63EBD">
        <w:rPr>
          <w:sz w:val="28"/>
          <w:szCs w:val="28"/>
        </w:rPr>
        <w:t>Неполное заполнение полей в форме заявления, в том числе в интерактивной форме заявления на ЕПГУ, РПГУ;</w:t>
      </w:r>
    </w:p>
    <w:p w:rsidR="004D2AFF" w:rsidRPr="00D63EBD" w:rsidRDefault="004D2AFF" w:rsidP="004D2AFF">
      <w:pPr>
        <w:pStyle w:val="2b"/>
        <w:numPr>
          <w:ilvl w:val="2"/>
          <w:numId w:val="20"/>
        </w:numPr>
        <w:shd w:val="clear" w:color="auto" w:fill="auto"/>
        <w:tabs>
          <w:tab w:val="left" w:pos="1599"/>
        </w:tabs>
        <w:spacing w:before="0" w:after="0" w:line="240" w:lineRule="auto"/>
        <w:ind w:left="0" w:firstLine="567"/>
        <w:jc w:val="both"/>
        <w:rPr>
          <w:sz w:val="28"/>
          <w:szCs w:val="28"/>
        </w:rPr>
      </w:pPr>
      <w:r w:rsidRPr="00D63EBD">
        <w:rPr>
          <w:sz w:val="28"/>
          <w:szCs w:val="28"/>
        </w:rPr>
        <w:t>Представление неполного комплекта документов, необходимых для предоставления Муниципальной услуги;</w:t>
      </w:r>
    </w:p>
    <w:p w:rsidR="004D2AFF" w:rsidRPr="00D63EBD" w:rsidRDefault="004D2AFF" w:rsidP="004D2AFF">
      <w:pPr>
        <w:pStyle w:val="2b"/>
        <w:numPr>
          <w:ilvl w:val="2"/>
          <w:numId w:val="20"/>
        </w:numPr>
        <w:shd w:val="clear" w:color="auto" w:fill="auto"/>
        <w:tabs>
          <w:tab w:val="left" w:pos="1466"/>
        </w:tabs>
        <w:spacing w:before="0" w:after="0" w:line="240" w:lineRule="auto"/>
        <w:ind w:left="0" w:firstLine="567"/>
        <w:jc w:val="both"/>
        <w:rPr>
          <w:sz w:val="28"/>
          <w:szCs w:val="28"/>
        </w:rPr>
      </w:pPr>
      <w:r w:rsidRPr="00D63EBD">
        <w:rPr>
          <w:sz w:val="28"/>
          <w:szCs w:val="28"/>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4D2AFF" w:rsidRPr="00D63EBD" w:rsidRDefault="004D2AFF" w:rsidP="004D2AFF">
      <w:pPr>
        <w:pStyle w:val="2b"/>
        <w:numPr>
          <w:ilvl w:val="2"/>
          <w:numId w:val="20"/>
        </w:numPr>
        <w:shd w:val="clear" w:color="auto" w:fill="auto"/>
        <w:tabs>
          <w:tab w:val="left" w:pos="1483"/>
        </w:tabs>
        <w:spacing w:before="0" w:after="0" w:line="240" w:lineRule="auto"/>
        <w:ind w:left="0" w:firstLine="567"/>
        <w:jc w:val="both"/>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4D2AFF" w:rsidRPr="00D63EBD" w:rsidRDefault="004D2AFF" w:rsidP="004D2AFF">
      <w:pPr>
        <w:pStyle w:val="2b"/>
        <w:numPr>
          <w:ilvl w:val="2"/>
          <w:numId w:val="20"/>
        </w:numPr>
        <w:shd w:val="clear" w:color="auto" w:fill="auto"/>
        <w:tabs>
          <w:tab w:val="left" w:pos="1524"/>
        </w:tabs>
        <w:spacing w:before="0" w:after="0" w:line="240" w:lineRule="auto"/>
        <w:ind w:left="0" w:firstLine="567"/>
        <w:jc w:val="both"/>
        <w:rPr>
          <w:sz w:val="28"/>
          <w:szCs w:val="28"/>
        </w:rPr>
      </w:pPr>
      <w:r w:rsidRPr="00D63EBD">
        <w:rPr>
          <w:sz w:val="28"/>
          <w:szCs w:val="28"/>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4D2AFF" w:rsidRPr="00D63EBD" w:rsidRDefault="004D2AFF" w:rsidP="004D2AFF">
      <w:pPr>
        <w:pStyle w:val="2b"/>
        <w:numPr>
          <w:ilvl w:val="2"/>
          <w:numId w:val="20"/>
        </w:numPr>
        <w:shd w:val="clear" w:color="auto" w:fill="auto"/>
        <w:tabs>
          <w:tab w:val="left" w:pos="1460"/>
        </w:tabs>
        <w:spacing w:before="0" w:after="0" w:line="240" w:lineRule="auto"/>
        <w:ind w:left="0" w:firstLine="567"/>
        <w:jc w:val="both"/>
        <w:rPr>
          <w:sz w:val="28"/>
          <w:szCs w:val="28"/>
        </w:rPr>
      </w:pPr>
      <w:r w:rsidRPr="00D63EBD">
        <w:rPr>
          <w:sz w:val="28"/>
          <w:szCs w:val="28"/>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4D2AFF" w:rsidRPr="00D63EBD" w:rsidRDefault="004D2AFF" w:rsidP="004D2AFF">
      <w:pPr>
        <w:pStyle w:val="2b"/>
        <w:numPr>
          <w:ilvl w:val="2"/>
          <w:numId w:val="20"/>
        </w:numPr>
        <w:shd w:val="clear" w:color="auto" w:fill="auto"/>
        <w:tabs>
          <w:tab w:val="left" w:pos="1472"/>
        </w:tabs>
        <w:spacing w:before="0" w:after="0" w:line="240" w:lineRule="auto"/>
        <w:ind w:left="0" w:firstLine="567"/>
        <w:jc w:val="both"/>
        <w:rPr>
          <w:sz w:val="28"/>
          <w:szCs w:val="28"/>
        </w:rPr>
      </w:pPr>
      <w:r w:rsidRPr="00D63EBD">
        <w:rPr>
          <w:sz w:val="28"/>
          <w:szCs w:val="28"/>
        </w:rPr>
        <w:lastRenderedPageBreak/>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4D2AFF" w:rsidRPr="00D63EBD" w:rsidRDefault="004D2AFF" w:rsidP="004D2AFF">
      <w:pPr>
        <w:pStyle w:val="2b"/>
        <w:numPr>
          <w:ilvl w:val="1"/>
          <w:numId w:val="20"/>
        </w:numPr>
        <w:shd w:val="clear" w:color="auto" w:fill="auto"/>
        <w:tabs>
          <w:tab w:val="left" w:pos="1268"/>
        </w:tabs>
        <w:spacing w:before="0" w:after="0" w:line="240" w:lineRule="auto"/>
        <w:ind w:left="0" w:firstLine="567"/>
        <w:jc w:val="both"/>
        <w:rPr>
          <w:sz w:val="28"/>
          <w:szCs w:val="28"/>
        </w:rPr>
      </w:pPr>
      <w:r w:rsidRPr="00D63EBD">
        <w:rPr>
          <w:sz w:val="28"/>
          <w:szCs w:val="28"/>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4D2AFF" w:rsidRPr="00D63EBD" w:rsidRDefault="004D2AFF" w:rsidP="004D2AFF">
      <w:pPr>
        <w:pStyle w:val="2b"/>
        <w:numPr>
          <w:ilvl w:val="1"/>
          <w:numId w:val="20"/>
        </w:numPr>
        <w:shd w:val="clear" w:color="auto" w:fill="auto"/>
        <w:tabs>
          <w:tab w:val="left" w:pos="1276"/>
        </w:tabs>
        <w:spacing w:before="0" w:after="0" w:line="240" w:lineRule="auto"/>
        <w:ind w:left="0" w:firstLine="567"/>
        <w:jc w:val="both"/>
        <w:rPr>
          <w:sz w:val="28"/>
          <w:szCs w:val="28"/>
        </w:rPr>
      </w:pPr>
      <w:r w:rsidRPr="00D63EBD">
        <w:rPr>
          <w:sz w:val="28"/>
          <w:szCs w:val="28"/>
        </w:rPr>
        <w:t>Решение об отказе в приеме документовпо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4D2AFF" w:rsidRPr="00D63EBD" w:rsidRDefault="004D2AFF" w:rsidP="004D2AFF">
      <w:pPr>
        <w:pStyle w:val="2b"/>
        <w:numPr>
          <w:ilvl w:val="1"/>
          <w:numId w:val="20"/>
        </w:numPr>
        <w:shd w:val="clear" w:color="auto" w:fill="auto"/>
        <w:tabs>
          <w:tab w:val="left" w:pos="1367"/>
        </w:tabs>
        <w:spacing w:before="0" w:after="0" w:line="240" w:lineRule="auto"/>
        <w:ind w:left="0" w:firstLine="567"/>
        <w:jc w:val="both"/>
        <w:rPr>
          <w:sz w:val="28"/>
          <w:szCs w:val="28"/>
        </w:rPr>
      </w:pPr>
      <w:r w:rsidRPr="00D63EBD">
        <w:rPr>
          <w:sz w:val="28"/>
          <w:szCs w:val="28"/>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4D2AFF" w:rsidRPr="00D63EBD" w:rsidRDefault="004D2AFF" w:rsidP="004D2AFF">
      <w:pPr>
        <w:pStyle w:val="2b"/>
        <w:numPr>
          <w:ilvl w:val="1"/>
          <w:numId w:val="20"/>
        </w:numPr>
        <w:shd w:val="clear" w:color="auto" w:fill="auto"/>
        <w:tabs>
          <w:tab w:val="left" w:pos="1367"/>
        </w:tabs>
        <w:spacing w:before="0" w:after="0" w:line="240" w:lineRule="auto"/>
        <w:ind w:left="0" w:firstLine="567"/>
        <w:jc w:val="both"/>
        <w:rPr>
          <w:sz w:val="28"/>
          <w:szCs w:val="28"/>
        </w:rPr>
      </w:pPr>
      <w:r w:rsidRPr="00D63EBD">
        <w:rPr>
          <w:sz w:val="28"/>
          <w:szCs w:val="28"/>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4D2AFF" w:rsidRPr="00D63EBD" w:rsidRDefault="004D2AFF" w:rsidP="004D2AFF">
      <w:pPr>
        <w:pStyle w:val="2b"/>
        <w:shd w:val="clear" w:color="auto" w:fill="auto"/>
        <w:tabs>
          <w:tab w:val="left" w:pos="1367"/>
        </w:tabs>
        <w:spacing w:before="0" w:after="0" w:line="240" w:lineRule="auto"/>
        <w:ind w:firstLine="567"/>
        <w:rPr>
          <w:sz w:val="28"/>
          <w:szCs w:val="28"/>
        </w:rPr>
      </w:pPr>
    </w:p>
    <w:p w:rsidR="004D2AFF" w:rsidRPr="00D63EBD" w:rsidRDefault="004D2AFF" w:rsidP="004D2AFF">
      <w:pPr>
        <w:pStyle w:val="92"/>
        <w:numPr>
          <w:ilvl w:val="0"/>
          <w:numId w:val="20"/>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4D2AFF" w:rsidRPr="00D63EBD" w:rsidRDefault="004D2AFF" w:rsidP="004D2AFF">
      <w:pPr>
        <w:pStyle w:val="92"/>
        <w:shd w:val="clear" w:color="auto" w:fill="auto"/>
        <w:tabs>
          <w:tab w:val="left" w:pos="1428"/>
        </w:tabs>
        <w:spacing w:after="0" w:line="240" w:lineRule="auto"/>
        <w:ind w:left="567" w:firstLine="0"/>
        <w:rPr>
          <w:b/>
          <w:i w:val="0"/>
          <w:sz w:val="28"/>
          <w:szCs w:val="28"/>
        </w:rPr>
      </w:pPr>
    </w:p>
    <w:p w:rsidR="004D2AFF" w:rsidRPr="00D63EBD" w:rsidRDefault="004D2AFF" w:rsidP="004D2AFF">
      <w:pPr>
        <w:pStyle w:val="2b"/>
        <w:numPr>
          <w:ilvl w:val="1"/>
          <w:numId w:val="20"/>
        </w:numPr>
        <w:shd w:val="clear" w:color="auto" w:fill="auto"/>
        <w:tabs>
          <w:tab w:val="left" w:pos="1277"/>
        </w:tabs>
        <w:spacing w:before="0" w:after="0" w:line="240" w:lineRule="auto"/>
        <w:ind w:left="0" w:firstLine="567"/>
        <w:jc w:val="both"/>
        <w:rPr>
          <w:sz w:val="28"/>
          <w:szCs w:val="28"/>
        </w:rPr>
      </w:pPr>
      <w:r w:rsidRPr="00D63EBD">
        <w:rPr>
          <w:sz w:val="28"/>
          <w:szCs w:val="28"/>
        </w:rPr>
        <w:t>Оснований для приостановления предоставления Муниципальной услуги не предусмотрено.</w:t>
      </w:r>
    </w:p>
    <w:p w:rsidR="004D2AFF" w:rsidRPr="00D63EBD" w:rsidRDefault="004D2AFF" w:rsidP="004D2AFF">
      <w:pPr>
        <w:pStyle w:val="92"/>
        <w:numPr>
          <w:ilvl w:val="1"/>
          <w:numId w:val="20"/>
        </w:numPr>
        <w:shd w:val="clear" w:color="auto" w:fill="auto"/>
        <w:spacing w:after="0" w:line="240" w:lineRule="auto"/>
        <w:ind w:left="0" w:firstLine="567"/>
        <w:rPr>
          <w:i w:val="0"/>
          <w:sz w:val="28"/>
          <w:szCs w:val="28"/>
        </w:rPr>
      </w:pPr>
      <w:r w:rsidRPr="00D63EBD">
        <w:rPr>
          <w:i w:val="0"/>
          <w:sz w:val="28"/>
          <w:szCs w:val="28"/>
        </w:rPr>
        <w:t>Основания для отказа в предоставлении Муниципальной услуги – Вариант 1 «Выдача разрешения на осуществление земляных работ»:</w:t>
      </w:r>
    </w:p>
    <w:p w:rsidR="004D2AFF" w:rsidRPr="00D63EBD" w:rsidRDefault="004D2AFF" w:rsidP="004D2AFF">
      <w:pPr>
        <w:pStyle w:val="2b"/>
        <w:numPr>
          <w:ilvl w:val="2"/>
          <w:numId w:val="20"/>
        </w:numPr>
        <w:shd w:val="clear" w:color="auto" w:fill="auto"/>
        <w:tabs>
          <w:tab w:val="left" w:pos="1565"/>
        </w:tabs>
        <w:spacing w:before="0" w:after="0" w:line="240" w:lineRule="auto"/>
        <w:ind w:left="0" w:firstLine="567"/>
        <w:jc w:val="both"/>
        <w:rPr>
          <w:sz w:val="28"/>
          <w:szCs w:val="28"/>
        </w:rPr>
      </w:pPr>
      <w:r w:rsidRPr="00D63EBD">
        <w:rPr>
          <w:sz w:val="28"/>
          <w:szCs w:val="28"/>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4D2AFF" w:rsidRPr="00D63EBD" w:rsidRDefault="004D2AFF" w:rsidP="004D2AFF">
      <w:pPr>
        <w:pStyle w:val="2b"/>
        <w:numPr>
          <w:ilvl w:val="2"/>
          <w:numId w:val="20"/>
        </w:numPr>
        <w:shd w:val="clear" w:color="auto" w:fill="auto"/>
        <w:tabs>
          <w:tab w:val="left" w:pos="1495"/>
        </w:tabs>
        <w:spacing w:before="0" w:after="0" w:line="240" w:lineRule="auto"/>
        <w:ind w:left="0" w:firstLine="567"/>
        <w:jc w:val="both"/>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4D2AFF" w:rsidRPr="00D63EBD" w:rsidRDefault="004D2AFF" w:rsidP="004D2AFF">
      <w:pPr>
        <w:pStyle w:val="2b"/>
        <w:numPr>
          <w:ilvl w:val="2"/>
          <w:numId w:val="20"/>
        </w:numPr>
        <w:shd w:val="clear" w:color="auto" w:fill="auto"/>
        <w:tabs>
          <w:tab w:val="left" w:pos="1457"/>
        </w:tabs>
        <w:spacing w:before="0" w:after="0" w:line="240" w:lineRule="auto"/>
        <w:ind w:left="0" w:firstLine="567"/>
        <w:jc w:val="both"/>
        <w:rPr>
          <w:sz w:val="28"/>
          <w:szCs w:val="28"/>
        </w:rPr>
      </w:pPr>
      <w:r w:rsidRPr="00D63EBD">
        <w:rPr>
          <w:sz w:val="28"/>
          <w:szCs w:val="28"/>
        </w:rPr>
        <w:t>Невозможность выполнения работ в заявленные сроки;</w:t>
      </w:r>
    </w:p>
    <w:p w:rsidR="004D2AFF" w:rsidRPr="00D63EBD" w:rsidRDefault="004D2AFF" w:rsidP="004D2AFF">
      <w:pPr>
        <w:pStyle w:val="2b"/>
        <w:numPr>
          <w:ilvl w:val="2"/>
          <w:numId w:val="20"/>
        </w:numPr>
        <w:shd w:val="clear" w:color="auto" w:fill="auto"/>
        <w:tabs>
          <w:tab w:val="left" w:pos="1582"/>
        </w:tabs>
        <w:spacing w:before="0" w:after="0" w:line="240" w:lineRule="auto"/>
        <w:ind w:left="0" w:firstLine="567"/>
        <w:jc w:val="both"/>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4D2AFF" w:rsidRPr="00D63EBD" w:rsidRDefault="004D2AFF" w:rsidP="004D2AFF">
      <w:pPr>
        <w:pStyle w:val="2b"/>
        <w:numPr>
          <w:ilvl w:val="2"/>
          <w:numId w:val="20"/>
        </w:numPr>
        <w:shd w:val="clear" w:color="auto" w:fill="auto"/>
        <w:tabs>
          <w:tab w:val="left" w:pos="1472"/>
        </w:tabs>
        <w:spacing w:before="0" w:after="0" w:line="240" w:lineRule="auto"/>
        <w:ind w:left="0" w:firstLine="567"/>
        <w:jc w:val="both"/>
        <w:rPr>
          <w:sz w:val="28"/>
          <w:szCs w:val="28"/>
        </w:rPr>
      </w:pPr>
      <w:r w:rsidRPr="00D63EBD">
        <w:rPr>
          <w:sz w:val="28"/>
          <w:szCs w:val="28"/>
        </w:rPr>
        <w:t>Наличие противоречивых сведений в заявлении о предоставлении Муниципальной услуги и приложенных к нему документах.</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lastRenderedPageBreak/>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12.6. 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r>
        <w:rPr>
          <w:sz w:val="28"/>
          <w:szCs w:val="28"/>
        </w:rPr>
        <w:t xml:space="preserve">, а также </w:t>
      </w:r>
      <w:r w:rsidRPr="00D63EBD">
        <w:rPr>
          <w:sz w:val="28"/>
          <w:szCs w:val="28"/>
        </w:rPr>
        <w:t>обращение лица, не являющегося Заявителем (его представителем).</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4D2AFF" w:rsidRPr="00D63EBD" w:rsidRDefault="004D2AFF" w:rsidP="004D2AFF">
      <w:pPr>
        <w:pStyle w:val="2b"/>
        <w:shd w:val="clear" w:color="auto" w:fill="auto"/>
        <w:spacing w:before="0" w:after="0" w:line="240" w:lineRule="auto"/>
        <w:ind w:left="567" w:firstLine="0"/>
        <w:rPr>
          <w:sz w:val="28"/>
          <w:szCs w:val="28"/>
        </w:rPr>
      </w:pPr>
    </w:p>
    <w:p w:rsidR="004D2AFF" w:rsidRPr="00D63EBD" w:rsidRDefault="004D2AFF" w:rsidP="004D2AFF">
      <w:pPr>
        <w:pStyle w:val="92"/>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4D2AFF" w:rsidRPr="00D63EBD" w:rsidRDefault="004D2AFF" w:rsidP="004D2AFF">
      <w:pPr>
        <w:pStyle w:val="92"/>
        <w:shd w:val="clear" w:color="auto" w:fill="auto"/>
        <w:tabs>
          <w:tab w:val="left" w:pos="1120"/>
        </w:tabs>
        <w:spacing w:after="0" w:line="240" w:lineRule="auto"/>
        <w:ind w:firstLine="567"/>
        <w:rPr>
          <w:b/>
          <w:i w:val="0"/>
          <w:sz w:val="28"/>
          <w:szCs w:val="28"/>
        </w:rPr>
      </w:pPr>
    </w:p>
    <w:p w:rsidR="004D2AFF" w:rsidRPr="00D63EBD" w:rsidRDefault="004D2AFF" w:rsidP="004D2AFF">
      <w:pPr>
        <w:pStyle w:val="2b"/>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4D2AFF" w:rsidRPr="00D63EBD" w:rsidRDefault="004D2AFF" w:rsidP="004D2AFF">
      <w:pPr>
        <w:pStyle w:val="2b"/>
        <w:shd w:val="clear" w:color="auto" w:fill="auto"/>
        <w:tabs>
          <w:tab w:val="left" w:pos="1300"/>
        </w:tabs>
        <w:spacing w:before="0" w:after="0" w:line="240" w:lineRule="auto"/>
        <w:ind w:firstLine="567"/>
        <w:rPr>
          <w:b/>
          <w:sz w:val="28"/>
          <w:szCs w:val="28"/>
        </w:rPr>
      </w:pPr>
    </w:p>
    <w:p w:rsidR="004D2AFF" w:rsidRPr="00D63EBD" w:rsidRDefault="004D2AFF" w:rsidP="004D2AFF">
      <w:pPr>
        <w:pStyle w:val="92"/>
        <w:numPr>
          <w:ilvl w:val="0"/>
          <w:numId w:val="26"/>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4D2AFF" w:rsidRPr="00D63EBD" w:rsidRDefault="004D2AFF" w:rsidP="004D2AFF">
      <w:pPr>
        <w:pStyle w:val="2b"/>
        <w:shd w:val="clear" w:color="auto" w:fill="auto"/>
        <w:tabs>
          <w:tab w:val="left" w:pos="1276"/>
        </w:tabs>
        <w:spacing w:before="0" w:after="0" w:line="240" w:lineRule="auto"/>
        <w:ind w:firstLine="567"/>
        <w:rPr>
          <w:sz w:val="28"/>
          <w:szCs w:val="28"/>
        </w:rPr>
      </w:pPr>
    </w:p>
    <w:p w:rsidR="004D2AFF" w:rsidRPr="00D63EBD" w:rsidRDefault="004D2AFF" w:rsidP="004D2AFF">
      <w:pPr>
        <w:pStyle w:val="2b"/>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D2AFF" w:rsidRPr="00D63EBD" w:rsidRDefault="004D2AFF" w:rsidP="004D2AFF">
      <w:pPr>
        <w:pStyle w:val="2b"/>
        <w:shd w:val="clear" w:color="auto" w:fill="auto"/>
        <w:tabs>
          <w:tab w:val="left" w:pos="1276"/>
        </w:tabs>
        <w:spacing w:before="0" w:after="0" w:line="240" w:lineRule="auto"/>
        <w:ind w:firstLine="567"/>
        <w:rPr>
          <w:b/>
          <w:i/>
          <w:sz w:val="28"/>
          <w:szCs w:val="28"/>
        </w:rPr>
      </w:pPr>
    </w:p>
    <w:p w:rsidR="004D2AFF" w:rsidRPr="00D63EBD" w:rsidRDefault="004D2AFF" w:rsidP="004D2AFF">
      <w:pPr>
        <w:pStyle w:val="2b"/>
        <w:numPr>
          <w:ilvl w:val="0"/>
          <w:numId w:val="26"/>
        </w:numPr>
        <w:shd w:val="clear" w:color="auto" w:fill="auto"/>
        <w:tabs>
          <w:tab w:val="left" w:pos="1276"/>
        </w:tabs>
        <w:spacing w:before="0" w:after="0" w:line="240" w:lineRule="auto"/>
        <w:ind w:left="0" w:firstLine="567"/>
        <w:jc w:val="both"/>
        <w:rPr>
          <w:b/>
          <w:sz w:val="28"/>
          <w:szCs w:val="28"/>
        </w:rPr>
      </w:pPr>
      <w:r w:rsidRPr="00D63EBD">
        <w:rPr>
          <w:b/>
          <w:sz w:val="28"/>
          <w:szCs w:val="28"/>
        </w:rPr>
        <w:lastRenderedPageBreak/>
        <w:t xml:space="preserve"> Срок регистрации запроса Заявителя о предоставлении Муниципальной услуги</w:t>
      </w:r>
    </w:p>
    <w:p w:rsidR="004D2AFF" w:rsidRPr="00D63EBD" w:rsidRDefault="004D2AFF" w:rsidP="004D2AFF">
      <w:pPr>
        <w:pStyle w:val="2b"/>
        <w:shd w:val="clear" w:color="auto" w:fill="auto"/>
        <w:tabs>
          <w:tab w:val="left" w:pos="1134"/>
        </w:tabs>
        <w:spacing w:before="0" w:after="0" w:line="240" w:lineRule="auto"/>
        <w:ind w:firstLine="567"/>
        <w:rPr>
          <w:sz w:val="28"/>
          <w:szCs w:val="28"/>
        </w:rPr>
      </w:pPr>
    </w:p>
    <w:p w:rsidR="004D2AFF" w:rsidRPr="00D63EBD" w:rsidRDefault="004D2AFF" w:rsidP="004D2AFF">
      <w:pPr>
        <w:pStyle w:val="2b"/>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4D2AFF" w:rsidRPr="00D63EBD" w:rsidRDefault="004D2AFF" w:rsidP="004D2AFF">
      <w:pPr>
        <w:pStyle w:val="2b"/>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4D2AFF" w:rsidRPr="00D63EBD" w:rsidRDefault="004D2AFF" w:rsidP="004D2AFF">
      <w:pPr>
        <w:pStyle w:val="2b"/>
        <w:shd w:val="clear" w:color="auto" w:fill="auto"/>
        <w:tabs>
          <w:tab w:val="left" w:pos="1300"/>
        </w:tabs>
        <w:spacing w:before="0" w:after="0" w:line="240" w:lineRule="auto"/>
        <w:ind w:firstLine="567"/>
        <w:rPr>
          <w:b/>
          <w:sz w:val="28"/>
          <w:szCs w:val="28"/>
        </w:rPr>
      </w:pPr>
    </w:p>
    <w:p w:rsidR="004D2AFF" w:rsidRPr="00D63EBD" w:rsidRDefault="004D2AFF" w:rsidP="004D2AFF">
      <w:pPr>
        <w:pStyle w:val="92"/>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4D2AFF" w:rsidRPr="00D63EBD" w:rsidRDefault="004D2AFF" w:rsidP="004D2AFF">
      <w:pPr>
        <w:pStyle w:val="2b"/>
        <w:shd w:val="clear" w:color="auto" w:fill="auto"/>
        <w:tabs>
          <w:tab w:val="left" w:pos="851"/>
        </w:tabs>
        <w:spacing w:before="0" w:after="0" w:line="240" w:lineRule="auto"/>
        <w:ind w:firstLine="567"/>
        <w:rPr>
          <w:sz w:val="28"/>
          <w:szCs w:val="28"/>
        </w:rPr>
      </w:pPr>
    </w:p>
    <w:p w:rsidR="004D2AFF" w:rsidRPr="00D63EBD" w:rsidRDefault="004D2AFF" w:rsidP="004D2AFF">
      <w:pPr>
        <w:pStyle w:val="2b"/>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D2AFF" w:rsidRPr="00D63EBD" w:rsidRDefault="004D2AFF" w:rsidP="004D2AFF">
      <w:pPr>
        <w:pStyle w:val="2b"/>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4D2AFF" w:rsidRPr="00D63EBD" w:rsidRDefault="004D2AFF" w:rsidP="004D2AFF">
      <w:pPr>
        <w:pStyle w:val="2b"/>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D2AFF" w:rsidRPr="00D63EBD" w:rsidRDefault="004D2AFF" w:rsidP="004D2AFF">
      <w:pPr>
        <w:pStyle w:val="2b"/>
        <w:shd w:val="clear" w:color="auto" w:fill="auto"/>
        <w:tabs>
          <w:tab w:val="left" w:pos="851"/>
          <w:tab w:val="left" w:pos="1326"/>
        </w:tabs>
        <w:spacing w:before="0" w:after="0" w:line="240" w:lineRule="auto"/>
        <w:ind w:firstLine="567"/>
        <w:rPr>
          <w:sz w:val="28"/>
          <w:szCs w:val="28"/>
        </w:rPr>
      </w:pPr>
      <w:r w:rsidRPr="00D63EBD">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D2AFF" w:rsidRPr="00D63EBD" w:rsidRDefault="004D2AFF" w:rsidP="004D2AFF">
      <w:pPr>
        <w:pStyle w:val="2b"/>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4D2AFF" w:rsidRPr="00D63EBD" w:rsidRDefault="004D2AFF" w:rsidP="004D2AFF">
      <w:pPr>
        <w:pStyle w:val="2b"/>
        <w:numPr>
          <w:ilvl w:val="0"/>
          <w:numId w:val="18"/>
        </w:numPr>
        <w:shd w:val="clear" w:color="auto" w:fill="auto"/>
        <w:tabs>
          <w:tab w:val="left" w:pos="851"/>
          <w:tab w:val="left" w:pos="937"/>
        </w:tabs>
        <w:spacing w:before="0" w:after="0" w:line="240" w:lineRule="auto"/>
        <w:ind w:firstLine="567"/>
        <w:jc w:val="both"/>
        <w:rPr>
          <w:sz w:val="28"/>
          <w:szCs w:val="28"/>
        </w:rPr>
      </w:pPr>
      <w:r w:rsidRPr="00D63EBD">
        <w:rPr>
          <w:sz w:val="28"/>
          <w:szCs w:val="28"/>
        </w:rPr>
        <w:t>наименование;</w:t>
      </w:r>
    </w:p>
    <w:p w:rsidR="004D2AFF" w:rsidRPr="00D63EBD" w:rsidRDefault="004D2AFF" w:rsidP="004D2AFF">
      <w:pPr>
        <w:pStyle w:val="2b"/>
        <w:numPr>
          <w:ilvl w:val="0"/>
          <w:numId w:val="18"/>
        </w:numPr>
        <w:shd w:val="clear" w:color="auto" w:fill="auto"/>
        <w:tabs>
          <w:tab w:val="left" w:pos="851"/>
          <w:tab w:val="left" w:pos="937"/>
        </w:tabs>
        <w:spacing w:before="0" w:after="0" w:line="240" w:lineRule="auto"/>
        <w:ind w:firstLine="567"/>
        <w:jc w:val="both"/>
        <w:rPr>
          <w:sz w:val="28"/>
          <w:szCs w:val="28"/>
        </w:rPr>
      </w:pPr>
      <w:r w:rsidRPr="00D63EBD">
        <w:rPr>
          <w:sz w:val="28"/>
          <w:szCs w:val="28"/>
        </w:rPr>
        <w:t>местонахождение и юридический адрес;</w:t>
      </w:r>
    </w:p>
    <w:p w:rsidR="004D2AFF" w:rsidRPr="00D63EBD" w:rsidRDefault="004D2AFF" w:rsidP="004D2AFF">
      <w:pPr>
        <w:pStyle w:val="2b"/>
        <w:numPr>
          <w:ilvl w:val="0"/>
          <w:numId w:val="18"/>
        </w:numPr>
        <w:shd w:val="clear" w:color="auto" w:fill="auto"/>
        <w:tabs>
          <w:tab w:val="left" w:pos="851"/>
          <w:tab w:val="left" w:pos="932"/>
        </w:tabs>
        <w:spacing w:before="0" w:after="0" w:line="240" w:lineRule="auto"/>
        <w:ind w:firstLine="567"/>
        <w:jc w:val="both"/>
        <w:rPr>
          <w:sz w:val="28"/>
          <w:szCs w:val="28"/>
        </w:rPr>
      </w:pPr>
      <w:r w:rsidRPr="00D63EBD">
        <w:rPr>
          <w:sz w:val="28"/>
          <w:szCs w:val="28"/>
        </w:rPr>
        <w:t>режим работы;</w:t>
      </w:r>
    </w:p>
    <w:p w:rsidR="004D2AFF" w:rsidRPr="00D63EBD" w:rsidRDefault="004D2AFF" w:rsidP="004D2AFF">
      <w:pPr>
        <w:pStyle w:val="2b"/>
        <w:numPr>
          <w:ilvl w:val="0"/>
          <w:numId w:val="18"/>
        </w:numPr>
        <w:shd w:val="clear" w:color="auto" w:fill="auto"/>
        <w:tabs>
          <w:tab w:val="left" w:pos="851"/>
          <w:tab w:val="left" w:pos="937"/>
        </w:tabs>
        <w:spacing w:before="0" w:after="0" w:line="240" w:lineRule="auto"/>
        <w:ind w:firstLine="567"/>
        <w:jc w:val="both"/>
        <w:rPr>
          <w:sz w:val="28"/>
          <w:szCs w:val="28"/>
        </w:rPr>
      </w:pPr>
      <w:r w:rsidRPr="00D63EBD">
        <w:rPr>
          <w:sz w:val="28"/>
          <w:szCs w:val="28"/>
        </w:rPr>
        <w:lastRenderedPageBreak/>
        <w:t>график приема;</w:t>
      </w:r>
    </w:p>
    <w:p w:rsidR="004D2AFF" w:rsidRPr="00D63EBD" w:rsidRDefault="004D2AFF" w:rsidP="004D2AFF">
      <w:pPr>
        <w:pStyle w:val="2b"/>
        <w:numPr>
          <w:ilvl w:val="0"/>
          <w:numId w:val="18"/>
        </w:numPr>
        <w:shd w:val="clear" w:color="auto" w:fill="auto"/>
        <w:tabs>
          <w:tab w:val="left" w:pos="851"/>
          <w:tab w:val="left" w:pos="937"/>
        </w:tabs>
        <w:spacing w:before="0" w:after="0" w:line="240" w:lineRule="auto"/>
        <w:ind w:firstLine="567"/>
        <w:jc w:val="both"/>
        <w:rPr>
          <w:sz w:val="28"/>
          <w:szCs w:val="28"/>
        </w:rPr>
      </w:pPr>
      <w:r w:rsidRPr="00D63EBD">
        <w:rPr>
          <w:sz w:val="28"/>
          <w:szCs w:val="28"/>
        </w:rPr>
        <w:t>номера телефонов для справок.</w:t>
      </w:r>
    </w:p>
    <w:p w:rsidR="004D2AFF" w:rsidRPr="00D63EBD" w:rsidRDefault="004D2AFF" w:rsidP="004D2AFF">
      <w:pPr>
        <w:pStyle w:val="2b"/>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4D2AFF" w:rsidRPr="00D63EBD" w:rsidRDefault="004D2AFF" w:rsidP="004D2AFF">
      <w:pPr>
        <w:pStyle w:val="2b"/>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4D2AFF" w:rsidRPr="00D63EBD" w:rsidRDefault="004D2AFF" w:rsidP="004D2AFF">
      <w:pPr>
        <w:pStyle w:val="2b"/>
        <w:numPr>
          <w:ilvl w:val="0"/>
          <w:numId w:val="18"/>
        </w:numPr>
        <w:shd w:val="clear" w:color="auto" w:fill="auto"/>
        <w:tabs>
          <w:tab w:val="left" w:pos="851"/>
          <w:tab w:val="left" w:pos="937"/>
        </w:tabs>
        <w:spacing w:before="0" w:after="0" w:line="240" w:lineRule="auto"/>
        <w:ind w:firstLine="567"/>
        <w:jc w:val="both"/>
        <w:rPr>
          <w:sz w:val="28"/>
          <w:szCs w:val="28"/>
        </w:rPr>
      </w:pPr>
      <w:r w:rsidRPr="00D63EBD">
        <w:rPr>
          <w:sz w:val="28"/>
          <w:szCs w:val="28"/>
        </w:rPr>
        <w:t>противопожарной системой и средствами пожаротушения;</w:t>
      </w:r>
    </w:p>
    <w:p w:rsidR="004D2AFF" w:rsidRPr="00D63EBD" w:rsidRDefault="004D2AFF" w:rsidP="004D2AFF">
      <w:pPr>
        <w:pStyle w:val="2b"/>
        <w:numPr>
          <w:ilvl w:val="0"/>
          <w:numId w:val="18"/>
        </w:numPr>
        <w:shd w:val="clear" w:color="auto" w:fill="auto"/>
        <w:tabs>
          <w:tab w:val="left" w:pos="851"/>
          <w:tab w:val="left" w:pos="932"/>
        </w:tabs>
        <w:spacing w:before="0" w:after="0" w:line="240" w:lineRule="auto"/>
        <w:ind w:firstLine="567"/>
        <w:jc w:val="both"/>
        <w:rPr>
          <w:sz w:val="28"/>
          <w:szCs w:val="28"/>
        </w:rPr>
      </w:pPr>
      <w:r w:rsidRPr="00D63EBD">
        <w:rPr>
          <w:sz w:val="28"/>
          <w:szCs w:val="28"/>
        </w:rPr>
        <w:t>системой оповещения о возникновении чрезвычайной ситуации;</w:t>
      </w:r>
    </w:p>
    <w:p w:rsidR="004D2AFF" w:rsidRPr="00D63EBD" w:rsidRDefault="004D2AFF" w:rsidP="004D2AFF">
      <w:pPr>
        <w:pStyle w:val="2b"/>
        <w:numPr>
          <w:ilvl w:val="0"/>
          <w:numId w:val="18"/>
        </w:numPr>
        <w:shd w:val="clear" w:color="auto" w:fill="auto"/>
        <w:tabs>
          <w:tab w:val="left" w:pos="851"/>
          <w:tab w:val="left" w:pos="932"/>
        </w:tabs>
        <w:spacing w:before="0" w:after="0" w:line="240" w:lineRule="auto"/>
        <w:ind w:firstLine="567"/>
        <w:jc w:val="both"/>
        <w:rPr>
          <w:sz w:val="28"/>
          <w:szCs w:val="28"/>
        </w:rPr>
      </w:pPr>
      <w:r w:rsidRPr="00D63EBD">
        <w:rPr>
          <w:sz w:val="28"/>
          <w:szCs w:val="28"/>
        </w:rPr>
        <w:t>средствами оказания первой медицинской помощи;</w:t>
      </w:r>
    </w:p>
    <w:p w:rsidR="004D2AFF" w:rsidRPr="00D63EBD" w:rsidRDefault="004D2AFF" w:rsidP="004D2AFF">
      <w:pPr>
        <w:pStyle w:val="2b"/>
        <w:numPr>
          <w:ilvl w:val="0"/>
          <w:numId w:val="18"/>
        </w:numPr>
        <w:shd w:val="clear" w:color="auto" w:fill="auto"/>
        <w:tabs>
          <w:tab w:val="left" w:pos="851"/>
          <w:tab w:val="left" w:pos="932"/>
        </w:tabs>
        <w:spacing w:before="0" w:after="0" w:line="240" w:lineRule="auto"/>
        <w:ind w:firstLine="567"/>
        <w:jc w:val="both"/>
        <w:rPr>
          <w:sz w:val="28"/>
          <w:szCs w:val="28"/>
        </w:rPr>
      </w:pPr>
      <w:r w:rsidRPr="00D63EBD">
        <w:rPr>
          <w:sz w:val="28"/>
          <w:szCs w:val="28"/>
        </w:rPr>
        <w:t>туалетными комнатами для посетителей.</w:t>
      </w:r>
    </w:p>
    <w:p w:rsidR="004D2AFF" w:rsidRPr="00D63EBD" w:rsidRDefault="004D2AFF" w:rsidP="004D2AFF">
      <w:pPr>
        <w:pStyle w:val="2b"/>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D2AFF" w:rsidRPr="00D63EBD" w:rsidRDefault="004D2AFF" w:rsidP="004D2AFF">
      <w:pPr>
        <w:pStyle w:val="2b"/>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D2AFF" w:rsidRPr="00D63EBD" w:rsidRDefault="004D2AFF" w:rsidP="004D2AFF">
      <w:pPr>
        <w:pStyle w:val="2b"/>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4D2AFF" w:rsidRPr="00D63EBD" w:rsidRDefault="004D2AFF" w:rsidP="004D2AFF">
      <w:pPr>
        <w:pStyle w:val="2b"/>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4D2AFF" w:rsidRPr="00D63EBD" w:rsidRDefault="004D2AFF" w:rsidP="004D2AFF">
      <w:pPr>
        <w:pStyle w:val="2b"/>
        <w:numPr>
          <w:ilvl w:val="0"/>
          <w:numId w:val="18"/>
        </w:numPr>
        <w:shd w:val="clear" w:color="auto" w:fill="auto"/>
        <w:tabs>
          <w:tab w:val="left" w:pos="851"/>
          <w:tab w:val="left" w:pos="937"/>
        </w:tabs>
        <w:spacing w:before="0" w:after="0" w:line="240" w:lineRule="auto"/>
        <w:ind w:firstLine="567"/>
        <w:jc w:val="both"/>
        <w:rPr>
          <w:sz w:val="28"/>
          <w:szCs w:val="28"/>
        </w:rPr>
      </w:pPr>
      <w:r w:rsidRPr="00D63EBD">
        <w:rPr>
          <w:sz w:val="28"/>
          <w:szCs w:val="28"/>
        </w:rPr>
        <w:t>номера кабинета и наименования отдела;</w:t>
      </w:r>
    </w:p>
    <w:p w:rsidR="004D2AFF" w:rsidRPr="00D63EBD" w:rsidRDefault="004D2AFF" w:rsidP="004D2AFF">
      <w:pPr>
        <w:pStyle w:val="2b"/>
        <w:numPr>
          <w:ilvl w:val="0"/>
          <w:numId w:val="18"/>
        </w:numPr>
        <w:shd w:val="clear" w:color="auto" w:fill="auto"/>
        <w:tabs>
          <w:tab w:val="left" w:pos="851"/>
          <w:tab w:val="left" w:pos="993"/>
        </w:tabs>
        <w:spacing w:before="0" w:after="0" w:line="240" w:lineRule="auto"/>
        <w:ind w:firstLine="567"/>
        <w:jc w:val="both"/>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4D2AFF" w:rsidRPr="00D63EBD" w:rsidRDefault="004D2AFF" w:rsidP="004D2AFF">
      <w:pPr>
        <w:pStyle w:val="2b"/>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4D2AFF" w:rsidRPr="00D63EBD" w:rsidRDefault="004D2AFF" w:rsidP="004D2AFF">
      <w:pPr>
        <w:pStyle w:val="2b"/>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D2AFF" w:rsidRPr="00D63EBD" w:rsidRDefault="004D2AFF" w:rsidP="004D2AFF">
      <w:pPr>
        <w:pStyle w:val="2b"/>
        <w:shd w:val="clear" w:color="auto" w:fill="auto"/>
        <w:tabs>
          <w:tab w:val="left" w:pos="851"/>
          <w:tab w:val="left" w:pos="1489"/>
        </w:tabs>
        <w:spacing w:before="0" w:after="0" w:line="240" w:lineRule="auto"/>
        <w:ind w:firstLine="567"/>
        <w:rPr>
          <w:sz w:val="28"/>
          <w:szCs w:val="28"/>
        </w:rPr>
      </w:pPr>
      <w:r w:rsidRPr="00D63EBD">
        <w:rPr>
          <w:sz w:val="28"/>
          <w:szCs w:val="28"/>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4D2AFF" w:rsidRPr="00D63EBD" w:rsidRDefault="004D2AFF" w:rsidP="004D2AFF">
      <w:pPr>
        <w:pStyle w:val="2b"/>
        <w:shd w:val="clear" w:color="auto" w:fill="auto"/>
        <w:tabs>
          <w:tab w:val="left" w:pos="851"/>
          <w:tab w:val="left" w:pos="972"/>
        </w:tabs>
        <w:spacing w:before="0" w:after="0" w:line="240" w:lineRule="auto"/>
        <w:ind w:firstLine="567"/>
        <w:rPr>
          <w:sz w:val="28"/>
          <w:szCs w:val="28"/>
        </w:rPr>
      </w:pPr>
    </w:p>
    <w:p w:rsidR="004D2AFF" w:rsidRPr="00D63EBD" w:rsidRDefault="004D2AFF" w:rsidP="004D2AFF">
      <w:pPr>
        <w:pStyle w:val="92"/>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4D2AFF" w:rsidRPr="00D63EBD" w:rsidRDefault="004D2AFF" w:rsidP="004D2AFF">
      <w:pPr>
        <w:pStyle w:val="92"/>
        <w:shd w:val="clear" w:color="auto" w:fill="auto"/>
        <w:tabs>
          <w:tab w:val="left" w:pos="0"/>
        </w:tabs>
        <w:spacing w:after="0" w:line="240" w:lineRule="auto"/>
        <w:ind w:firstLine="567"/>
        <w:rPr>
          <w:b/>
          <w:sz w:val="28"/>
          <w:szCs w:val="28"/>
        </w:rPr>
      </w:pPr>
    </w:p>
    <w:p w:rsidR="004D2AFF" w:rsidRPr="00D63EBD" w:rsidRDefault="004D2AFF" w:rsidP="004D2AFF">
      <w:pPr>
        <w:pStyle w:val="2b"/>
        <w:shd w:val="clear" w:color="auto" w:fill="auto"/>
        <w:tabs>
          <w:tab w:val="left" w:pos="1385"/>
        </w:tabs>
        <w:spacing w:before="0" w:after="0" w:line="240" w:lineRule="auto"/>
        <w:ind w:firstLine="567"/>
        <w:rPr>
          <w:sz w:val="28"/>
          <w:szCs w:val="28"/>
        </w:rPr>
      </w:pPr>
      <w:r w:rsidRPr="00D63EBD">
        <w:rPr>
          <w:sz w:val="28"/>
          <w:szCs w:val="28"/>
        </w:rPr>
        <w:lastRenderedPageBreak/>
        <w:t>17.1. Оценка доступности и качества предоставления Муниципальной услуги должна осуществляться по следующим показателям:</w:t>
      </w:r>
    </w:p>
    <w:p w:rsidR="004D2AFF" w:rsidRPr="00D63EBD" w:rsidRDefault="004D2AFF" w:rsidP="004D2AFF">
      <w:pPr>
        <w:pStyle w:val="2b"/>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D2AFF" w:rsidRPr="00D63EBD" w:rsidRDefault="004D2AFF" w:rsidP="004D2AFF">
      <w:pPr>
        <w:pStyle w:val="2b"/>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4D2AFF" w:rsidRPr="00D63EBD" w:rsidRDefault="004D2AFF" w:rsidP="004D2AFF">
      <w:pPr>
        <w:tabs>
          <w:tab w:val="left" w:pos="1013"/>
        </w:tabs>
        <w:rPr>
          <w:rFonts w:ascii="Times New Roman" w:hAnsi="Times New Roman"/>
          <w:spacing w:val="7"/>
          <w:sz w:val="28"/>
          <w:szCs w:val="28"/>
        </w:rPr>
      </w:pPr>
      <w:r w:rsidRPr="00D63EBD">
        <w:rPr>
          <w:rFonts w:ascii="Times New Roman" w:hAnsi="Times New Roman"/>
          <w:sz w:val="28"/>
          <w:szCs w:val="28"/>
        </w:rPr>
        <w:t xml:space="preserve">в) </w:t>
      </w:r>
      <w:r w:rsidRPr="00D63EBD">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4D2AFF" w:rsidRPr="00D63EBD" w:rsidRDefault="004D2AFF" w:rsidP="004D2AFF">
      <w:pPr>
        <w:pStyle w:val="2b"/>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4D2AFF" w:rsidRPr="00D63EBD" w:rsidRDefault="004D2AFF" w:rsidP="004D2AFF">
      <w:pPr>
        <w:pStyle w:val="2b"/>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4D2AFF" w:rsidRPr="00D63EBD" w:rsidRDefault="004D2AFF" w:rsidP="004D2AFF">
      <w:pPr>
        <w:pStyle w:val="2b"/>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D2AFF" w:rsidRPr="00D63EBD" w:rsidRDefault="004D2AFF" w:rsidP="004D2AFF">
      <w:pPr>
        <w:pStyle w:val="2b"/>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D2AFF" w:rsidRPr="00D63EBD" w:rsidRDefault="004D2AFF" w:rsidP="004D2AFF">
      <w:pPr>
        <w:pStyle w:val="2b"/>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4D2AFF" w:rsidRPr="00D63EBD" w:rsidRDefault="004D2AFF" w:rsidP="004D2AFF">
      <w:pPr>
        <w:pStyle w:val="2b"/>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4D2AFF" w:rsidRPr="00D63EBD" w:rsidRDefault="004D2AFF" w:rsidP="004D2AFF">
      <w:pPr>
        <w:pStyle w:val="2b"/>
        <w:shd w:val="clear" w:color="auto" w:fill="auto"/>
        <w:tabs>
          <w:tab w:val="left" w:pos="1396"/>
        </w:tabs>
        <w:spacing w:before="0" w:after="0" w:line="240" w:lineRule="auto"/>
        <w:ind w:firstLine="567"/>
        <w:rPr>
          <w:sz w:val="28"/>
          <w:szCs w:val="28"/>
        </w:rPr>
      </w:pPr>
      <w:r w:rsidRPr="00D63EBD">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D2AFF" w:rsidRPr="00D63EBD" w:rsidRDefault="004D2AFF" w:rsidP="004D2AFF">
      <w:pPr>
        <w:pStyle w:val="2b"/>
        <w:shd w:val="clear" w:color="auto" w:fill="auto"/>
        <w:tabs>
          <w:tab w:val="left" w:pos="1373"/>
        </w:tabs>
        <w:spacing w:before="0" w:after="0" w:line="240" w:lineRule="auto"/>
        <w:ind w:firstLine="567"/>
        <w:rPr>
          <w:sz w:val="28"/>
          <w:szCs w:val="28"/>
        </w:rPr>
      </w:pPr>
      <w:r w:rsidRPr="00D63EBD">
        <w:rPr>
          <w:sz w:val="28"/>
          <w:szCs w:val="28"/>
        </w:rPr>
        <w:lastRenderedPageBreak/>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4D2AFF" w:rsidRPr="00D63EBD" w:rsidRDefault="004D2AFF" w:rsidP="004D2AFF">
      <w:pPr>
        <w:pStyle w:val="2b"/>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4D2AFF" w:rsidRPr="00D63EBD" w:rsidRDefault="004D2AFF" w:rsidP="004D2AFF">
      <w:pPr>
        <w:pStyle w:val="2b"/>
        <w:shd w:val="clear" w:color="auto" w:fill="auto"/>
        <w:tabs>
          <w:tab w:val="left" w:pos="1373"/>
        </w:tabs>
        <w:spacing w:before="0" w:after="0" w:line="240" w:lineRule="auto"/>
        <w:ind w:firstLine="567"/>
        <w:rPr>
          <w:sz w:val="28"/>
          <w:szCs w:val="28"/>
        </w:rPr>
      </w:pPr>
    </w:p>
    <w:p w:rsidR="004D2AFF" w:rsidRPr="00D63EBD" w:rsidRDefault="004D2AFF" w:rsidP="004D2AFF">
      <w:pPr>
        <w:pStyle w:val="92"/>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4D2AFF" w:rsidRPr="00D63EBD" w:rsidRDefault="004D2AFF" w:rsidP="004D2AFF">
      <w:pPr>
        <w:pStyle w:val="92"/>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4D2AFF" w:rsidRPr="00D63EBD" w:rsidRDefault="004D2AFF" w:rsidP="004D2AFF">
      <w:pPr>
        <w:pStyle w:val="92"/>
        <w:shd w:val="clear" w:color="auto" w:fill="auto"/>
        <w:tabs>
          <w:tab w:val="left" w:pos="0"/>
        </w:tabs>
        <w:spacing w:after="0" w:line="240" w:lineRule="auto"/>
        <w:ind w:firstLine="567"/>
        <w:rPr>
          <w:b/>
          <w:i w:val="0"/>
          <w:sz w:val="28"/>
          <w:szCs w:val="28"/>
        </w:rPr>
      </w:pPr>
    </w:p>
    <w:p w:rsidR="004D2AFF" w:rsidRPr="00D63EBD" w:rsidRDefault="004D2AFF" w:rsidP="004D2AFF">
      <w:pPr>
        <w:pStyle w:val="2b"/>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4D2AFF" w:rsidRPr="00D63EBD" w:rsidRDefault="004D2AFF" w:rsidP="004D2AFF">
      <w:pPr>
        <w:pStyle w:val="2b"/>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4D2AFF" w:rsidRPr="00D63EBD" w:rsidRDefault="004D2AFF" w:rsidP="004D2AFF">
      <w:pPr>
        <w:pStyle w:val="2b"/>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4D2AFF" w:rsidRPr="00D63EBD" w:rsidRDefault="004D2AFF" w:rsidP="004D2AFF">
      <w:pPr>
        <w:pStyle w:val="2b"/>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4D2AFF" w:rsidRPr="00D63EBD" w:rsidRDefault="004D2AFF" w:rsidP="004D2AFF">
      <w:pPr>
        <w:pStyle w:val="2b"/>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Pr>
          <w:sz w:val="28"/>
          <w:szCs w:val="28"/>
        </w:rPr>
        <w:t>, РПГУ</w:t>
      </w:r>
      <w:r w:rsidRPr="00D63EBD">
        <w:rPr>
          <w:sz w:val="28"/>
          <w:szCs w:val="28"/>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4D2AFF" w:rsidRPr="00D63EBD" w:rsidRDefault="004D2AFF" w:rsidP="004D2AFF">
      <w:pPr>
        <w:pStyle w:val="2b"/>
        <w:shd w:val="clear" w:color="auto" w:fill="auto"/>
        <w:tabs>
          <w:tab w:val="left" w:pos="1399"/>
        </w:tabs>
        <w:spacing w:before="0" w:after="0" w:line="240" w:lineRule="auto"/>
        <w:ind w:firstLine="567"/>
        <w:rPr>
          <w:sz w:val="28"/>
          <w:szCs w:val="28"/>
        </w:rPr>
      </w:pPr>
      <w:r w:rsidRPr="00D63EBD">
        <w:rPr>
          <w:sz w:val="28"/>
          <w:szCs w:val="28"/>
        </w:rPr>
        <w:lastRenderedPageBreak/>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4D2AFF" w:rsidRPr="00D63EBD" w:rsidRDefault="004D2AFF" w:rsidP="004D2AFF">
      <w:pPr>
        <w:pStyle w:val="2b"/>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4D2AFF" w:rsidRPr="00D63EBD" w:rsidRDefault="004D2AFF" w:rsidP="004D2AFF">
      <w:pPr>
        <w:pStyle w:val="2b"/>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4D2AFF" w:rsidRPr="00D63EBD" w:rsidRDefault="004D2AFF" w:rsidP="004D2AFF">
      <w:pPr>
        <w:pStyle w:val="2b"/>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4D2AFF" w:rsidRPr="00D63EBD" w:rsidRDefault="004D2AFF" w:rsidP="004D2AFF">
      <w:pPr>
        <w:pStyle w:val="2b"/>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D2AFF" w:rsidRPr="00D63EBD" w:rsidRDefault="004D2AFF" w:rsidP="004D2AFF">
      <w:pPr>
        <w:pStyle w:val="2b"/>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4D2AFF" w:rsidRPr="00D63EBD" w:rsidRDefault="004D2AFF" w:rsidP="004D2AFF">
      <w:pPr>
        <w:pStyle w:val="2b"/>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4D2AFF" w:rsidRPr="00D63EBD" w:rsidRDefault="004D2AFF" w:rsidP="004D2AFF">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4D2AFF" w:rsidRPr="00D63EBD" w:rsidRDefault="004D2AFF" w:rsidP="004D2AFF">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4D2AFF" w:rsidRPr="00D63EBD" w:rsidRDefault="004D2AFF" w:rsidP="004D2AFF">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4D2AFF" w:rsidRPr="00D63EBD" w:rsidRDefault="004D2AFF" w:rsidP="004D2AFF">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4D2AFF" w:rsidRPr="00D63EBD" w:rsidRDefault="004D2AFF" w:rsidP="004D2AFF">
      <w:pPr>
        <w:pStyle w:val="2b"/>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lastRenderedPageBreak/>
        <w:t>«оттенки серого» (при наличии в документе графических изображений, отличных от цветного графического изображения);</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«цветной» или «режим полной цветопередачи» (при наличии в документе цветных графических изображений либо цветного текста);</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4D2AFF" w:rsidRPr="00D63EBD" w:rsidRDefault="004D2AFF" w:rsidP="004D2AFF">
      <w:pPr>
        <w:pStyle w:val="2b"/>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4D2AFF" w:rsidRPr="00D63EBD" w:rsidRDefault="004D2AFF" w:rsidP="004D2AFF">
      <w:pPr>
        <w:pStyle w:val="2b"/>
        <w:numPr>
          <w:ilvl w:val="0"/>
          <w:numId w:val="18"/>
        </w:numPr>
        <w:shd w:val="clear" w:color="auto" w:fill="auto"/>
        <w:tabs>
          <w:tab w:val="left" w:pos="897"/>
        </w:tabs>
        <w:spacing w:before="0" w:after="0" w:line="240" w:lineRule="auto"/>
        <w:ind w:firstLine="567"/>
        <w:jc w:val="both"/>
        <w:rPr>
          <w:sz w:val="28"/>
          <w:szCs w:val="28"/>
        </w:rPr>
      </w:pPr>
      <w:r w:rsidRPr="00D63EBD">
        <w:rPr>
          <w:sz w:val="28"/>
          <w:szCs w:val="28"/>
        </w:rPr>
        <w:t>возможность идентифицировать документ и количество листов в документе;</w:t>
      </w:r>
    </w:p>
    <w:p w:rsidR="004D2AFF" w:rsidRPr="00D63EBD" w:rsidRDefault="004D2AFF" w:rsidP="004D2AFF">
      <w:pPr>
        <w:pStyle w:val="2b"/>
        <w:numPr>
          <w:ilvl w:val="0"/>
          <w:numId w:val="18"/>
        </w:numPr>
        <w:shd w:val="clear" w:color="auto" w:fill="auto"/>
        <w:tabs>
          <w:tab w:val="left" w:pos="993"/>
        </w:tabs>
        <w:spacing w:before="0" w:after="0" w:line="240" w:lineRule="auto"/>
        <w:ind w:firstLine="567"/>
        <w:jc w:val="both"/>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D2AFF" w:rsidRPr="00D63EBD" w:rsidRDefault="004D2AFF" w:rsidP="004D2AFF">
      <w:pPr>
        <w:pStyle w:val="2b"/>
        <w:numPr>
          <w:ilvl w:val="0"/>
          <w:numId w:val="18"/>
        </w:numPr>
        <w:shd w:val="clear" w:color="auto" w:fill="auto"/>
        <w:tabs>
          <w:tab w:val="left" w:pos="892"/>
        </w:tabs>
        <w:spacing w:before="0" w:after="0" w:line="240" w:lineRule="auto"/>
        <w:ind w:firstLine="567"/>
        <w:jc w:val="both"/>
        <w:rPr>
          <w:sz w:val="28"/>
          <w:szCs w:val="28"/>
        </w:rPr>
      </w:pPr>
      <w:r w:rsidRPr="00D63EBD">
        <w:rPr>
          <w:sz w:val="28"/>
          <w:szCs w:val="28"/>
        </w:rPr>
        <w:t>содержать оглавление, соответствующее их смыслу и содержанию;</w:t>
      </w:r>
    </w:p>
    <w:p w:rsidR="004D2AFF" w:rsidRPr="00D63EBD" w:rsidRDefault="004D2AFF" w:rsidP="004D2AFF">
      <w:pPr>
        <w:pStyle w:val="2b"/>
        <w:numPr>
          <w:ilvl w:val="0"/>
          <w:numId w:val="18"/>
        </w:numPr>
        <w:shd w:val="clear" w:color="auto" w:fill="auto"/>
        <w:tabs>
          <w:tab w:val="left" w:pos="946"/>
        </w:tabs>
        <w:spacing w:before="0" w:after="0" w:line="240" w:lineRule="auto"/>
        <w:ind w:firstLine="567"/>
        <w:jc w:val="both"/>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D2AFF" w:rsidRPr="00D63EBD" w:rsidRDefault="004D2AFF" w:rsidP="004D2AFF">
      <w:pPr>
        <w:pStyle w:val="2b"/>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rFonts w:eastAsia="Calibri"/>
          <w:sz w:val="28"/>
          <w:szCs w:val="28"/>
        </w:rPr>
        <w:t>xlIsx</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4D2AFF" w:rsidRPr="00D63EBD" w:rsidRDefault="004D2AFF" w:rsidP="004D2AFF">
      <w:pPr>
        <w:pStyle w:val="2b"/>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4D2AFF" w:rsidRPr="00D63EBD" w:rsidRDefault="004D2AFF" w:rsidP="004D2AFF">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4D2AFF" w:rsidRPr="00D63EBD" w:rsidRDefault="004D2AFF" w:rsidP="004D2AFF">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4D2AFF" w:rsidRPr="00D63EBD" w:rsidRDefault="004D2AFF" w:rsidP="004D2AFF">
      <w:pPr>
        <w:autoSpaceDE w:val="0"/>
        <w:autoSpaceDN w:val="0"/>
        <w:adjustRightInd w:val="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систем,используемых для предоставления государственных и муниципальных услуг в электронной форме».</w:t>
      </w:r>
    </w:p>
    <w:p w:rsidR="004D2AFF" w:rsidRPr="00D63EBD" w:rsidRDefault="004D2AFF" w:rsidP="004D2AFF">
      <w:pPr>
        <w:autoSpaceDE w:val="0"/>
        <w:autoSpaceDN w:val="0"/>
        <w:adjustRightInd w:val="0"/>
        <w:ind w:firstLine="540"/>
        <w:rPr>
          <w:rFonts w:ascii="Times New Roman" w:hAnsi="Times New Roman"/>
          <w:sz w:val="28"/>
          <w:szCs w:val="28"/>
        </w:rPr>
      </w:pPr>
      <w:r w:rsidRPr="00D63EBD">
        <w:rPr>
          <w:rFonts w:ascii="Times New Roman" w:eastAsiaTheme="minorHAnsi" w:hAnsi="Times New Roman"/>
          <w:sz w:val="28"/>
          <w:szCs w:val="28"/>
          <w:lang w:eastAsia="en-US"/>
        </w:rPr>
        <w:t xml:space="preserve">18.8. </w:t>
      </w:r>
      <w:r w:rsidRPr="00D63EBD">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4D2AFF" w:rsidRPr="00D63EBD" w:rsidRDefault="004D2AFF" w:rsidP="004D2AFF">
      <w:pPr>
        <w:pStyle w:val="2b"/>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4D2AFF" w:rsidRPr="00D63EBD" w:rsidRDefault="004D2AFF" w:rsidP="004D2AFF">
      <w:pPr>
        <w:pStyle w:val="2b"/>
        <w:shd w:val="clear" w:color="auto" w:fill="auto"/>
        <w:tabs>
          <w:tab w:val="left" w:pos="0"/>
        </w:tabs>
        <w:spacing w:before="0" w:after="0" w:line="240" w:lineRule="auto"/>
        <w:ind w:firstLine="567"/>
        <w:rPr>
          <w:sz w:val="28"/>
          <w:szCs w:val="28"/>
        </w:rPr>
      </w:pPr>
      <w:r w:rsidRPr="00D63EBD">
        <w:rPr>
          <w:sz w:val="28"/>
          <w:szCs w:val="28"/>
        </w:rPr>
        <w:lastRenderedPageBreak/>
        <w:t>МФЦ осуществляет:</w:t>
      </w:r>
    </w:p>
    <w:p w:rsidR="004D2AFF" w:rsidRPr="00D63EBD" w:rsidRDefault="004D2AFF" w:rsidP="004D2AFF">
      <w:pPr>
        <w:pStyle w:val="2b"/>
        <w:numPr>
          <w:ilvl w:val="0"/>
          <w:numId w:val="18"/>
        </w:numPr>
        <w:shd w:val="clear" w:color="auto" w:fill="auto"/>
        <w:tabs>
          <w:tab w:val="left" w:pos="0"/>
          <w:tab w:val="left" w:pos="993"/>
        </w:tabs>
        <w:spacing w:before="0" w:after="0" w:line="240" w:lineRule="auto"/>
        <w:ind w:firstLine="567"/>
        <w:jc w:val="both"/>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4D2AFF" w:rsidRPr="00D63EBD" w:rsidRDefault="004D2AFF" w:rsidP="004D2AFF">
      <w:pPr>
        <w:pStyle w:val="2b"/>
        <w:numPr>
          <w:ilvl w:val="0"/>
          <w:numId w:val="18"/>
        </w:numPr>
        <w:shd w:val="clear" w:color="auto" w:fill="auto"/>
        <w:tabs>
          <w:tab w:val="left" w:pos="0"/>
          <w:tab w:val="left" w:pos="993"/>
        </w:tabs>
        <w:spacing w:before="0" w:after="0" w:line="240" w:lineRule="auto"/>
        <w:ind w:firstLine="567"/>
        <w:jc w:val="both"/>
        <w:rPr>
          <w:sz w:val="28"/>
          <w:szCs w:val="28"/>
        </w:rPr>
      </w:pPr>
      <w:r w:rsidRPr="00D63EBD">
        <w:rPr>
          <w:sz w:val="28"/>
          <w:szCs w:val="28"/>
        </w:rPr>
        <w:t xml:space="preserve">выдачу Заявителю результата предоставления Муниципальной услуги на бумажном носителе. </w:t>
      </w:r>
    </w:p>
    <w:p w:rsidR="004D2AFF" w:rsidRPr="00D63EBD" w:rsidRDefault="004D2AFF" w:rsidP="004D2AFF">
      <w:pPr>
        <w:pStyle w:val="2b"/>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4D2AFF" w:rsidRPr="00D63EBD" w:rsidRDefault="004D2AFF" w:rsidP="004D2AFF">
      <w:pPr>
        <w:pStyle w:val="101"/>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4D2AFF" w:rsidRPr="00D63EBD" w:rsidRDefault="004D2AFF" w:rsidP="004D2AFF">
      <w:pPr>
        <w:pStyle w:val="2b"/>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4D2AFF" w:rsidRPr="00D63EBD" w:rsidRDefault="004D2AFF" w:rsidP="004D2AFF">
      <w:pPr>
        <w:pStyle w:val="2b"/>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4D2AFF" w:rsidRPr="00D63EBD" w:rsidRDefault="004D2AFF" w:rsidP="004D2AFF">
      <w:pPr>
        <w:pStyle w:val="2b"/>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4D2AFF" w:rsidRPr="00D63EBD" w:rsidRDefault="004D2AFF" w:rsidP="004D2AFF">
      <w:pPr>
        <w:pStyle w:val="2b"/>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4D2AFF" w:rsidRPr="00D63EBD" w:rsidRDefault="004D2AFF" w:rsidP="004D2AFF">
      <w:pPr>
        <w:pStyle w:val="2b"/>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4D2AFF" w:rsidRPr="00D63EBD" w:rsidRDefault="004D2AFF" w:rsidP="004D2AFF">
      <w:pPr>
        <w:pStyle w:val="2b"/>
        <w:numPr>
          <w:ilvl w:val="0"/>
          <w:numId w:val="18"/>
        </w:numPr>
        <w:shd w:val="clear" w:color="auto" w:fill="auto"/>
        <w:tabs>
          <w:tab w:val="left" w:pos="284"/>
          <w:tab w:val="left" w:pos="1007"/>
        </w:tabs>
        <w:spacing w:before="0" w:after="0" w:line="240" w:lineRule="auto"/>
        <w:ind w:firstLine="567"/>
        <w:jc w:val="both"/>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4D2AFF" w:rsidRPr="00D63EBD" w:rsidRDefault="004D2AFF" w:rsidP="004D2AFF">
      <w:pPr>
        <w:pStyle w:val="2b"/>
        <w:numPr>
          <w:ilvl w:val="0"/>
          <w:numId w:val="18"/>
        </w:numPr>
        <w:shd w:val="clear" w:color="auto" w:fill="auto"/>
        <w:tabs>
          <w:tab w:val="left" w:pos="284"/>
          <w:tab w:val="left" w:pos="917"/>
        </w:tabs>
        <w:spacing w:before="0" w:after="0" w:line="240" w:lineRule="auto"/>
        <w:ind w:firstLine="567"/>
        <w:jc w:val="both"/>
        <w:rPr>
          <w:sz w:val="28"/>
          <w:szCs w:val="28"/>
        </w:rPr>
      </w:pPr>
      <w:r w:rsidRPr="00D63EBD">
        <w:rPr>
          <w:sz w:val="28"/>
          <w:szCs w:val="28"/>
        </w:rPr>
        <w:t>назначить другое время для консультаций.</w:t>
      </w:r>
    </w:p>
    <w:p w:rsidR="004D2AFF" w:rsidRPr="00D63EBD" w:rsidRDefault="004D2AFF" w:rsidP="004D2AFF">
      <w:pPr>
        <w:pStyle w:val="2b"/>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4D2AFF" w:rsidRPr="00D63EBD" w:rsidRDefault="004D2AFF" w:rsidP="004D2AFF">
      <w:pPr>
        <w:pStyle w:val="2b"/>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4D2AFF" w:rsidRPr="00D63EBD" w:rsidRDefault="004D2AFF" w:rsidP="004D2AFF">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t xml:space="preserve">18.15. Заявитель вправе обратиться в МФЦ по месту нахождения земельного участка. </w:t>
      </w:r>
    </w:p>
    <w:p w:rsidR="004D2AFF" w:rsidRPr="00D63EBD" w:rsidRDefault="004D2AFF" w:rsidP="004D2AFF">
      <w:pPr>
        <w:autoSpaceDE w:val="0"/>
        <w:autoSpaceDN w:val="0"/>
        <w:adjustRightInd w:val="0"/>
        <w:rPr>
          <w:rFonts w:ascii="Times New Roman" w:eastAsiaTheme="minorHAnsi" w:hAnsi="Times New Roman"/>
          <w:sz w:val="28"/>
          <w:szCs w:val="28"/>
        </w:rPr>
      </w:pPr>
      <w:r w:rsidRPr="00D63EBD">
        <w:rPr>
          <w:rFonts w:ascii="Times New Roman" w:eastAsiaTheme="minorHAnsi" w:hAnsi="Times New Roman"/>
          <w:sz w:val="28"/>
          <w:szCs w:val="28"/>
        </w:rPr>
        <w:lastRenderedPageBreak/>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4D2AFF" w:rsidRPr="00D63EBD" w:rsidRDefault="004D2AFF" w:rsidP="004D2AFF">
      <w:pPr>
        <w:pStyle w:val="2b"/>
        <w:shd w:val="clear" w:color="auto" w:fill="auto"/>
        <w:spacing w:before="0" w:after="0" w:line="240" w:lineRule="auto"/>
        <w:ind w:firstLine="567"/>
        <w:rPr>
          <w:sz w:val="28"/>
          <w:szCs w:val="28"/>
        </w:rPr>
      </w:pPr>
      <w:r w:rsidRPr="00D63EBD">
        <w:rPr>
          <w:sz w:val="28"/>
          <w:szCs w:val="28"/>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D2AFF" w:rsidRPr="00D63EBD" w:rsidRDefault="004D2AFF" w:rsidP="004D2AFF">
      <w:pPr>
        <w:autoSpaceDE w:val="0"/>
        <w:autoSpaceDN w:val="0"/>
        <w:adjustRightInd w:val="0"/>
        <w:rPr>
          <w:rFonts w:ascii="Times New Roman" w:eastAsiaTheme="minorHAnsi" w:hAnsi="Times New Roman"/>
          <w:sz w:val="28"/>
          <w:szCs w:val="28"/>
          <w:lang w:eastAsia="en-US"/>
        </w:rPr>
      </w:pPr>
      <w:r w:rsidRPr="00D63EBD">
        <w:rPr>
          <w:rFonts w:ascii="Times New Roman" w:hAnsi="Times New Roman"/>
          <w:sz w:val="28"/>
          <w:szCs w:val="28"/>
        </w:rPr>
        <w:t xml:space="preserve">18.16. </w:t>
      </w:r>
      <w:r w:rsidRPr="00D63EBD">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4D2AFF" w:rsidRPr="00D63EBD" w:rsidRDefault="004D2AFF" w:rsidP="004D2AFF">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4D2AFF" w:rsidRPr="00D63EBD" w:rsidRDefault="004D2AFF" w:rsidP="004D2AFF">
      <w:pPr>
        <w:autoSpaceDE w:val="0"/>
        <w:autoSpaceDN w:val="0"/>
        <w:adjustRightInd w:val="0"/>
        <w:rPr>
          <w:rFonts w:ascii="Times New Roman" w:hAnsi="Times New Roman"/>
          <w:sz w:val="28"/>
          <w:szCs w:val="28"/>
        </w:rPr>
      </w:pPr>
      <w:r w:rsidRPr="00D63EBD">
        <w:rPr>
          <w:rFonts w:ascii="Times New Roman" w:hAnsi="Times New Roman"/>
          <w:sz w:val="28"/>
          <w:szCs w:val="28"/>
        </w:rPr>
        <w:t>- Заявитель подает заявление и документы через ЕПГУ, РПГУ</w:t>
      </w:r>
      <w:r>
        <w:rPr>
          <w:rFonts w:ascii="Times New Roman" w:hAnsi="Times New Roman"/>
          <w:sz w:val="28"/>
          <w:szCs w:val="28"/>
        </w:rPr>
        <w:t xml:space="preserve"> в Администрацию</w:t>
      </w:r>
      <w:r w:rsidRPr="00D63EBD">
        <w:rPr>
          <w:rFonts w:ascii="Times New Roman" w:hAnsi="Times New Roman"/>
          <w:sz w:val="28"/>
          <w:szCs w:val="28"/>
        </w:rPr>
        <w:t>, результат Муниципальной услуги Заявитель получает в МФЦ;</w:t>
      </w:r>
    </w:p>
    <w:p w:rsidR="004D2AFF" w:rsidRPr="00D63EBD" w:rsidRDefault="004D2AFF" w:rsidP="004D2AFF">
      <w:pPr>
        <w:autoSpaceDE w:val="0"/>
        <w:autoSpaceDN w:val="0"/>
        <w:adjustRightInd w:val="0"/>
        <w:rPr>
          <w:rFonts w:ascii="Times New Roman" w:hAnsi="Times New Roman"/>
          <w:sz w:val="28"/>
          <w:szCs w:val="28"/>
        </w:rPr>
      </w:pPr>
      <w:r w:rsidRPr="00D63EBD">
        <w:rPr>
          <w:rFonts w:ascii="Times New Roman" w:hAnsi="Times New Roman"/>
          <w:sz w:val="28"/>
          <w:szCs w:val="28"/>
        </w:rPr>
        <w:t xml:space="preserve">- Заявитель подает заявление и документы в Администрации*, результат Муниципальной </w:t>
      </w:r>
      <w:r>
        <w:rPr>
          <w:rFonts w:ascii="Times New Roman" w:hAnsi="Times New Roman"/>
          <w:sz w:val="28"/>
          <w:szCs w:val="28"/>
        </w:rPr>
        <w:t>услуги Заявитель получает в МФЦ</w:t>
      </w:r>
      <w:r w:rsidRPr="00D63EBD">
        <w:rPr>
          <w:rFonts w:ascii="Times New Roman" w:hAnsi="Times New Roman"/>
          <w:sz w:val="28"/>
          <w:szCs w:val="28"/>
        </w:rPr>
        <w:t>.</w:t>
      </w:r>
    </w:p>
    <w:p w:rsidR="004D2AFF" w:rsidRPr="00D63EBD" w:rsidRDefault="004D2AFF" w:rsidP="004D2AFF">
      <w:pPr>
        <w:pStyle w:val="2b"/>
        <w:shd w:val="clear" w:color="auto" w:fill="auto"/>
        <w:tabs>
          <w:tab w:val="left" w:pos="1276"/>
          <w:tab w:val="left" w:pos="1489"/>
        </w:tabs>
        <w:spacing w:before="0" w:after="0" w:line="240" w:lineRule="auto"/>
        <w:ind w:firstLine="567"/>
        <w:rPr>
          <w:sz w:val="28"/>
          <w:szCs w:val="28"/>
        </w:rPr>
      </w:pPr>
      <w:r w:rsidRPr="00D63EBD">
        <w:rPr>
          <w:sz w:val="28"/>
          <w:szCs w:val="28"/>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rFonts w:eastAsia="Calibri"/>
          <w:color w:val="auto"/>
          <w:sz w:val="28"/>
          <w:szCs w:val="28"/>
        </w:rPr>
        <w:t>самоуправления».</w:t>
      </w:r>
    </w:p>
    <w:p w:rsidR="004D2AFF" w:rsidRPr="00D63EBD" w:rsidRDefault="004D2AFF" w:rsidP="004D2AFF">
      <w:pPr>
        <w:pStyle w:val="2b"/>
        <w:shd w:val="clear" w:color="auto" w:fill="auto"/>
        <w:tabs>
          <w:tab w:val="left" w:pos="1276"/>
          <w:tab w:val="left" w:pos="1408"/>
        </w:tabs>
        <w:spacing w:before="0" w:after="0" w:line="240" w:lineRule="auto"/>
        <w:ind w:firstLine="567"/>
        <w:rPr>
          <w:sz w:val="28"/>
          <w:szCs w:val="28"/>
        </w:rPr>
      </w:pPr>
      <w:r w:rsidRPr="00D63EBD">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D2AFF" w:rsidRPr="00D63EBD" w:rsidRDefault="004D2AFF" w:rsidP="004D2AFF">
      <w:pPr>
        <w:pStyle w:val="2b"/>
        <w:shd w:val="clear" w:color="auto" w:fill="auto"/>
        <w:tabs>
          <w:tab w:val="left" w:pos="1276"/>
          <w:tab w:val="left" w:pos="1388"/>
        </w:tabs>
        <w:spacing w:before="0" w:after="0" w:line="240" w:lineRule="auto"/>
        <w:ind w:firstLine="567"/>
        <w:rPr>
          <w:sz w:val="28"/>
          <w:szCs w:val="28"/>
        </w:rPr>
      </w:pPr>
      <w:r w:rsidRPr="00D63EBD">
        <w:rPr>
          <w:sz w:val="28"/>
          <w:szCs w:val="28"/>
        </w:rPr>
        <w:t>Работник МФЦ осуществляет следующие действия:</w:t>
      </w:r>
    </w:p>
    <w:p w:rsidR="004D2AFF" w:rsidRPr="00D63EBD" w:rsidRDefault="004D2AFF" w:rsidP="004D2AFF">
      <w:pPr>
        <w:numPr>
          <w:ilvl w:val="0"/>
          <w:numId w:val="18"/>
        </w:numPr>
        <w:autoSpaceDE w:val="0"/>
        <w:autoSpaceDN w:val="0"/>
        <w:adjustRightInd w:val="0"/>
        <w:spacing w:after="0" w:line="240" w:lineRule="auto"/>
        <w:ind w:firstLine="567"/>
        <w:jc w:val="both"/>
        <w:rPr>
          <w:rFonts w:ascii="Times New Roman" w:hAnsi="Times New Roman"/>
          <w:sz w:val="28"/>
          <w:szCs w:val="28"/>
        </w:rPr>
      </w:pPr>
      <w:r w:rsidRPr="00D63EBD">
        <w:rPr>
          <w:rFonts w:ascii="Times New Roman" w:hAnsi="Times New Roman"/>
          <w:sz w:val="28"/>
          <w:szCs w:val="28"/>
        </w:rPr>
        <w:lastRenderedPageBreak/>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D2AFF" w:rsidRPr="00D63EBD" w:rsidRDefault="004D2AFF" w:rsidP="004D2AFF">
      <w:pPr>
        <w:numPr>
          <w:ilvl w:val="0"/>
          <w:numId w:val="18"/>
        </w:numPr>
        <w:autoSpaceDE w:val="0"/>
        <w:autoSpaceDN w:val="0"/>
        <w:adjustRightInd w:val="0"/>
        <w:spacing w:after="0" w:line="240" w:lineRule="auto"/>
        <w:ind w:firstLine="567"/>
        <w:jc w:val="both"/>
        <w:rPr>
          <w:rFonts w:ascii="Times New Roman" w:hAnsi="Times New Roman"/>
          <w:sz w:val="28"/>
          <w:szCs w:val="28"/>
        </w:rPr>
      </w:pPr>
      <w:r w:rsidRPr="00D63EBD">
        <w:rPr>
          <w:rFonts w:ascii="Times New Roman" w:hAnsi="Times New Roman"/>
          <w:sz w:val="28"/>
          <w:szCs w:val="28"/>
        </w:rPr>
        <w:t>проверяет полномочия представителя Заявителя (в случае обращения представителя Заявителя);</w:t>
      </w:r>
    </w:p>
    <w:p w:rsidR="004D2AFF" w:rsidRPr="00D63EBD" w:rsidRDefault="004D2AFF" w:rsidP="004D2AFF">
      <w:pPr>
        <w:numPr>
          <w:ilvl w:val="0"/>
          <w:numId w:val="18"/>
        </w:numPr>
        <w:autoSpaceDE w:val="0"/>
        <w:autoSpaceDN w:val="0"/>
        <w:adjustRightInd w:val="0"/>
        <w:spacing w:after="0" w:line="240" w:lineRule="auto"/>
        <w:ind w:firstLine="567"/>
        <w:jc w:val="both"/>
        <w:rPr>
          <w:rFonts w:ascii="Times New Roman" w:hAnsi="Times New Roman"/>
          <w:sz w:val="28"/>
          <w:szCs w:val="28"/>
        </w:rPr>
      </w:pPr>
      <w:r w:rsidRPr="00D63EBD">
        <w:rPr>
          <w:rFonts w:ascii="Times New Roman" w:hAnsi="Times New Roman"/>
          <w:sz w:val="28"/>
          <w:szCs w:val="28"/>
        </w:rPr>
        <w:t>определяет статус исполнения заявления в АИС «МФЦ»;</w:t>
      </w:r>
    </w:p>
    <w:p w:rsidR="004D2AFF" w:rsidRPr="00D63EBD" w:rsidRDefault="004D2AFF" w:rsidP="004D2AFF">
      <w:pPr>
        <w:pStyle w:val="2b"/>
        <w:numPr>
          <w:ilvl w:val="0"/>
          <w:numId w:val="18"/>
        </w:numPr>
        <w:shd w:val="clear" w:color="auto" w:fill="auto"/>
        <w:tabs>
          <w:tab w:val="left" w:pos="851"/>
          <w:tab w:val="left" w:pos="1276"/>
        </w:tabs>
        <w:spacing w:before="0" w:after="0" w:line="240" w:lineRule="auto"/>
        <w:ind w:firstLine="567"/>
        <w:jc w:val="both"/>
        <w:rPr>
          <w:sz w:val="28"/>
          <w:szCs w:val="28"/>
        </w:rPr>
      </w:pPr>
      <w:r w:rsidRPr="00D63EBD">
        <w:rPr>
          <w:sz w:val="28"/>
          <w:szCs w:val="28"/>
        </w:rPr>
        <w:t>выдает результат предоставления Муниципальной услуги на бумажном носителе.</w:t>
      </w:r>
    </w:p>
    <w:p w:rsidR="004D2AFF" w:rsidRPr="00D63EBD" w:rsidRDefault="004D2AFF" w:rsidP="004D2AFF">
      <w:pPr>
        <w:pStyle w:val="2b"/>
        <w:shd w:val="clear" w:color="auto" w:fill="auto"/>
        <w:tabs>
          <w:tab w:val="left" w:pos="1373"/>
        </w:tabs>
        <w:spacing w:before="0" w:after="0" w:line="240" w:lineRule="auto"/>
        <w:ind w:firstLine="709"/>
        <w:rPr>
          <w:sz w:val="28"/>
          <w:szCs w:val="28"/>
        </w:rPr>
      </w:pPr>
    </w:p>
    <w:p w:rsidR="004D2AFF" w:rsidRPr="00D63EBD" w:rsidRDefault="004D2AFF" w:rsidP="004D2AFF">
      <w:pPr>
        <w:pStyle w:val="2e"/>
        <w:numPr>
          <w:ilvl w:val="0"/>
          <w:numId w:val="19"/>
        </w:numPr>
        <w:shd w:val="clear" w:color="auto" w:fill="auto"/>
        <w:tabs>
          <w:tab w:val="left" w:pos="1708"/>
        </w:tabs>
        <w:spacing w:after="0" w:line="240" w:lineRule="auto"/>
        <w:ind w:firstLine="567"/>
        <w:outlineLvl w:val="9"/>
        <w:rPr>
          <w:sz w:val="28"/>
          <w:szCs w:val="28"/>
        </w:rPr>
      </w:pPr>
      <w:r w:rsidRPr="00D63EBD">
        <w:rPr>
          <w:sz w:val="28"/>
          <w:szCs w:val="28"/>
        </w:rPr>
        <w:t>Состав, последовательность и сроки выполнения административных процедур, требования к порядку их выполнения</w:t>
      </w:r>
    </w:p>
    <w:p w:rsidR="004D2AFF" w:rsidRPr="00D63EBD" w:rsidRDefault="004D2AFF" w:rsidP="004D2AFF">
      <w:pPr>
        <w:pStyle w:val="2e"/>
        <w:shd w:val="clear" w:color="auto" w:fill="auto"/>
        <w:tabs>
          <w:tab w:val="left" w:pos="1708"/>
        </w:tabs>
        <w:spacing w:after="0" w:line="240" w:lineRule="auto"/>
        <w:ind w:firstLine="567"/>
        <w:outlineLvl w:val="9"/>
        <w:rPr>
          <w:b w:val="0"/>
          <w:sz w:val="28"/>
          <w:szCs w:val="28"/>
        </w:rPr>
      </w:pPr>
    </w:p>
    <w:p w:rsidR="004D2AFF" w:rsidRPr="00D63EBD" w:rsidRDefault="004D2AFF" w:rsidP="00657875">
      <w:pPr>
        <w:pStyle w:val="92"/>
        <w:numPr>
          <w:ilvl w:val="0"/>
          <w:numId w:val="37"/>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(действий) при предоставлении Муниципальной услуги</w:t>
      </w:r>
    </w:p>
    <w:p w:rsidR="004D2AFF" w:rsidRPr="00D63EBD" w:rsidRDefault="004D2AFF" w:rsidP="004D2AFF">
      <w:pPr>
        <w:pStyle w:val="92"/>
        <w:shd w:val="clear" w:color="auto" w:fill="auto"/>
        <w:tabs>
          <w:tab w:val="left" w:pos="0"/>
        </w:tabs>
        <w:spacing w:after="0" w:line="240" w:lineRule="auto"/>
        <w:ind w:left="567" w:firstLine="0"/>
        <w:rPr>
          <w:b/>
          <w:i w:val="0"/>
          <w:sz w:val="28"/>
          <w:szCs w:val="28"/>
        </w:rPr>
      </w:pPr>
    </w:p>
    <w:p w:rsidR="004D2AFF" w:rsidRPr="00D63EBD" w:rsidRDefault="004D2AFF" w:rsidP="004D2AFF">
      <w:pPr>
        <w:pStyle w:val="afa"/>
        <w:tabs>
          <w:tab w:val="left" w:pos="0"/>
        </w:tabs>
        <w:autoSpaceDE w:val="0"/>
        <w:autoSpaceDN w:val="0"/>
        <w:adjustRightInd w:val="0"/>
        <w:ind w:left="0"/>
        <w:rPr>
          <w:rFonts w:eastAsiaTheme="minorHAnsi"/>
          <w:sz w:val="28"/>
          <w:szCs w:val="28"/>
        </w:rPr>
      </w:pPr>
      <w:r w:rsidRPr="00D63EBD">
        <w:rPr>
          <w:rFonts w:eastAsiaTheme="minorHAnsi"/>
          <w:sz w:val="28"/>
          <w:szCs w:val="28"/>
        </w:rPr>
        <w:t>24.1. Перечень вариантов предоставления Муниципальной услуги:</w:t>
      </w:r>
    </w:p>
    <w:p w:rsidR="004D2AFF" w:rsidRPr="00D63EBD" w:rsidRDefault="004D2AFF" w:rsidP="004D2AFF">
      <w:pPr>
        <w:pStyle w:val="afa"/>
        <w:tabs>
          <w:tab w:val="left" w:pos="0"/>
        </w:tabs>
        <w:autoSpaceDE w:val="0"/>
        <w:autoSpaceDN w:val="0"/>
        <w:adjustRightInd w:val="0"/>
        <w:ind w:left="0"/>
        <w:rPr>
          <w:rFonts w:eastAsiaTheme="minorHAnsi"/>
          <w:sz w:val="28"/>
          <w:szCs w:val="28"/>
        </w:rPr>
      </w:pPr>
      <w:r w:rsidRPr="00D63EBD">
        <w:rPr>
          <w:rFonts w:eastAsiaTheme="minorHAnsi"/>
          <w:sz w:val="28"/>
          <w:szCs w:val="28"/>
        </w:rPr>
        <w:t>Вариант 1.Выдача разрешения на осуществление земляных работ;</w:t>
      </w:r>
    </w:p>
    <w:p w:rsidR="004D2AFF" w:rsidRPr="00D63EBD" w:rsidRDefault="004D2AFF" w:rsidP="004D2AFF">
      <w:pPr>
        <w:pStyle w:val="afa"/>
        <w:tabs>
          <w:tab w:val="left" w:pos="0"/>
        </w:tabs>
        <w:autoSpaceDE w:val="0"/>
        <w:autoSpaceDN w:val="0"/>
        <w:adjustRightInd w:val="0"/>
        <w:ind w:left="0"/>
        <w:rPr>
          <w:rFonts w:eastAsiaTheme="minorHAnsi"/>
          <w:sz w:val="28"/>
          <w:szCs w:val="28"/>
        </w:rPr>
      </w:pPr>
      <w:r w:rsidRPr="00D63EBD">
        <w:rPr>
          <w:rFonts w:eastAsiaTheme="minorHAnsi"/>
          <w:sz w:val="28"/>
          <w:szCs w:val="28"/>
        </w:rPr>
        <w:t>Вариант 2.Получение разрешения на осуществление земляных работ в связи с аварийно-восстановительными работами;</w:t>
      </w:r>
    </w:p>
    <w:p w:rsidR="004D2AFF" w:rsidRPr="00D63EBD" w:rsidRDefault="004D2AFF" w:rsidP="004D2AFF">
      <w:pPr>
        <w:pStyle w:val="afa"/>
        <w:tabs>
          <w:tab w:val="left" w:pos="0"/>
        </w:tabs>
        <w:autoSpaceDE w:val="0"/>
        <w:autoSpaceDN w:val="0"/>
        <w:adjustRightInd w:val="0"/>
        <w:ind w:left="0"/>
        <w:rPr>
          <w:rFonts w:eastAsiaTheme="minorHAnsi"/>
          <w:sz w:val="28"/>
          <w:szCs w:val="28"/>
        </w:rPr>
      </w:pPr>
      <w:r w:rsidRPr="00D63EBD">
        <w:rPr>
          <w:rFonts w:eastAsiaTheme="minorHAnsi"/>
          <w:sz w:val="28"/>
          <w:szCs w:val="28"/>
        </w:rPr>
        <w:t>Вариант 3. Продление разрешения на осуществление земляных работ;</w:t>
      </w:r>
    </w:p>
    <w:p w:rsidR="004D2AFF" w:rsidRPr="00D63EBD" w:rsidRDefault="004D2AFF" w:rsidP="004D2AFF">
      <w:pPr>
        <w:pStyle w:val="afa"/>
        <w:tabs>
          <w:tab w:val="left" w:pos="0"/>
        </w:tabs>
        <w:autoSpaceDE w:val="0"/>
        <w:autoSpaceDN w:val="0"/>
        <w:adjustRightInd w:val="0"/>
        <w:ind w:left="0"/>
        <w:rPr>
          <w:rFonts w:eastAsiaTheme="minorHAnsi"/>
          <w:sz w:val="28"/>
          <w:szCs w:val="28"/>
        </w:rPr>
      </w:pPr>
      <w:r w:rsidRPr="00D63EBD">
        <w:rPr>
          <w:rFonts w:eastAsiaTheme="minorHAnsi"/>
          <w:sz w:val="28"/>
          <w:szCs w:val="28"/>
        </w:rPr>
        <w:t>Вариант 4. Закрытие разрешения на осуществление земляных работ;</w:t>
      </w:r>
    </w:p>
    <w:p w:rsidR="004D2AFF" w:rsidRPr="00D63EBD" w:rsidRDefault="004D2AFF" w:rsidP="004D2AFF">
      <w:pPr>
        <w:pStyle w:val="afa"/>
        <w:tabs>
          <w:tab w:val="left" w:pos="0"/>
          <w:tab w:val="left" w:pos="1560"/>
        </w:tabs>
        <w:autoSpaceDE w:val="0"/>
        <w:autoSpaceDN w:val="0"/>
        <w:adjustRightInd w:val="0"/>
        <w:ind w:left="0"/>
        <w:rPr>
          <w:rFonts w:eastAsiaTheme="minorHAnsi"/>
          <w:sz w:val="28"/>
          <w:szCs w:val="28"/>
        </w:rPr>
      </w:pPr>
      <w:r w:rsidRPr="00D63EBD">
        <w:rPr>
          <w:rFonts w:eastAsiaTheme="minorHAnsi"/>
          <w:sz w:val="28"/>
          <w:szCs w:val="28"/>
        </w:rPr>
        <w:t>Вариант 5.Исправление допущенных опечаток и (или) ошибок в выданных в результате предоставления Муниципальной услуги документах.</w:t>
      </w:r>
    </w:p>
    <w:p w:rsidR="004D2AFF" w:rsidRPr="00D63EBD" w:rsidRDefault="004D2AFF" w:rsidP="004D2AFF">
      <w:pPr>
        <w:pStyle w:val="afa"/>
        <w:tabs>
          <w:tab w:val="left" w:pos="0"/>
          <w:tab w:val="left" w:pos="1560"/>
        </w:tabs>
        <w:autoSpaceDE w:val="0"/>
        <w:autoSpaceDN w:val="0"/>
        <w:adjustRightInd w:val="0"/>
        <w:ind w:left="0"/>
        <w:rPr>
          <w:rFonts w:eastAsiaTheme="minorHAnsi"/>
          <w:sz w:val="28"/>
          <w:szCs w:val="28"/>
        </w:rPr>
      </w:pPr>
      <w:r w:rsidRPr="00D63EBD">
        <w:rPr>
          <w:rFonts w:eastAsiaTheme="minorHAnsi"/>
          <w:sz w:val="28"/>
          <w:szCs w:val="28"/>
        </w:rPr>
        <w:t xml:space="preserve">Вариант 6. Выдача дубликата документа по результатам предоставления Муниципальной услуги. </w:t>
      </w:r>
    </w:p>
    <w:p w:rsidR="004D2AFF" w:rsidRPr="00D63EBD" w:rsidRDefault="004D2AFF" w:rsidP="004D2AFF">
      <w:pPr>
        <w:pStyle w:val="afa"/>
        <w:tabs>
          <w:tab w:val="left" w:pos="0"/>
        </w:tabs>
        <w:autoSpaceDE w:val="0"/>
        <w:autoSpaceDN w:val="0"/>
        <w:adjustRightInd w:val="0"/>
        <w:ind w:left="0"/>
        <w:rPr>
          <w:rFonts w:eastAsiaTheme="minorHAnsi"/>
          <w:sz w:val="28"/>
          <w:szCs w:val="28"/>
        </w:rPr>
      </w:pPr>
    </w:p>
    <w:p w:rsidR="004D2AFF" w:rsidRPr="00D63EBD" w:rsidRDefault="004D2AFF" w:rsidP="004D2AFF">
      <w:pPr>
        <w:pStyle w:val="afa"/>
        <w:tabs>
          <w:tab w:val="left" w:pos="0"/>
        </w:tabs>
        <w:autoSpaceDE w:val="0"/>
        <w:autoSpaceDN w:val="0"/>
        <w:adjustRightInd w:val="0"/>
        <w:ind w:left="0"/>
        <w:jc w:val="center"/>
        <w:rPr>
          <w:rFonts w:eastAsiaTheme="minorHAnsi"/>
          <w:b/>
          <w:sz w:val="28"/>
          <w:szCs w:val="28"/>
        </w:rPr>
      </w:pPr>
      <w:r w:rsidRPr="00D63EBD">
        <w:rPr>
          <w:rFonts w:eastAsiaTheme="minorHAnsi"/>
          <w:b/>
          <w:sz w:val="28"/>
          <w:szCs w:val="28"/>
        </w:rPr>
        <w:t>Описание административной процедуры профилирования Заявителя</w:t>
      </w:r>
    </w:p>
    <w:p w:rsidR="004D2AFF" w:rsidRPr="00D63EBD" w:rsidRDefault="004D2AFF" w:rsidP="004D2AFF">
      <w:pPr>
        <w:pStyle w:val="afa"/>
        <w:tabs>
          <w:tab w:val="left" w:pos="0"/>
        </w:tabs>
        <w:autoSpaceDE w:val="0"/>
        <w:autoSpaceDN w:val="0"/>
        <w:adjustRightInd w:val="0"/>
        <w:ind w:left="0"/>
        <w:jc w:val="center"/>
        <w:rPr>
          <w:rFonts w:eastAsiaTheme="minorHAnsi"/>
          <w:b/>
          <w:sz w:val="28"/>
          <w:szCs w:val="28"/>
        </w:rPr>
      </w:pPr>
    </w:p>
    <w:p w:rsidR="004D2AFF" w:rsidRPr="00D63EBD" w:rsidRDefault="004D2AFF" w:rsidP="004D2AFF">
      <w:pPr>
        <w:pStyle w:val="afa"/>
        <w:tabs>
          <w:tab w:val="left" w:pos="0"/>
        </w:tabs>
        <w:autoSpaceDE w:val="0"/>
        <w:autoSpaceDN w:val="0"/>
        <w:adjustRightInd w:val="0"/>
        <w:ind w:left="0"/>
        <w:rPr>
          <w:rFonts w:eastAsiaTheme="minorHAnsi"/>
          <w:sz w:val="28"/>
          <w:szCs w:val="28"/>
        </w:rPr>
      </w:pPr>
      <w:r w:rsidRPr="00D63EBD">
        <w:rPr>
          <w:rFonts w:eastAsiaTheme="minorHAnsi"/>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4D2AFF" w:rsidRPr="00D63EBD" w:rsidRDefault="004D2AFF" w:rsidP="00657875">
      <w:pPr>
        <w:pStyle w:val="2b"/>
        <w:numPr>
          <w:ilvl w:val="1"/>
          <w:numId w:val="36"/>
        </w:numPr>
        <w:shd w:val="clear" w:color="auto" w:fill="auto"/>
        <w:tabs>
          <w:tab w:val="left" w:pos="1292"/>
        </w:tabs>
        <w:spacing w:before="0" w:after="0" w:line="240" w:lineRule="auto"/>
        <w:ind w:left="0" w:firstLine="567"/>
        <w:jc w:val="both"/>
        <w:rPr>
          <w:sz w:val="28"/>
          <w:szCs w:val="28"/>
        </w:rPr>
      </w:pPr>
      <w:r w:rsidRPr="00D63EBD">
        <w:rPr>
          <w:sz w:val="28"/>
          <w:szCs w:val="28"/>
        </w:rPr>
        <w:t>Перечень административных процедур:</w:t>
      </w:r>
    </w:p>
    <w:p w:rsidR="004D2AFF" w:rsidRPr="00D63EBD" w:rsidRDefault="004D2AFF" w:rsidP="004D2AFF">
      <w:pPr>
        <w:pStyle w:val="2b"/>
        <w:shd w:val="clear" w:color="auto" w:fill="auto"/>
        <w:tabs>
          <w:tab w:val="left" w:pos="1100"/>
        </w:tabs>
        <w:spacing w:before="0" w:after="0" w:line="240" w:lineRule="auto"/>
        <w:ind w:firstLine="567"/>
        <w:rPr>
          <w:sz w:val="28"/>
          <w:szCs w:val="28"/>
        </w:rPr>
      </w:pPr>
      <w:r w:rsidRPr="00D63EBD">
        <w:rPr>
          <w:sz w:val="28"/>
          <w:szCs w:val="28"/>
        </w:rPr>
        <w:t>а) прием и регистрация Заявления и документов, необходимых для предоставления Муниципальной услуги;</w:t>
      </w:r>
    </w:p>
    <w:p w:rsidR="004D2AFF" w:rsidRPr="00D63EBD" w:rsidRDefault="004D2AFF" w:rsidP="004D2AFF">
      <w:pPr>
        <w:pStyle w:val="2b"/>
        <w:shd w:val="clear" w:color="auto" w:fill="auto"/>
        <w:tabs>
          <w:tab w:val="left" w:pos="1123"/>
        </w:tabs>
        <w:spacing w:before="0" w:after="0" w:line="240" w:lineRule="auto"/>
        <w:ind w:firstLine="567"/>
        <w:rPr>
          <w:sz w:val="28"/>
          <w:szCs w:val="28"/>
        </w:rPr>
      </w:pPr>
      <w:r w:rsidRPr="00D63EBD">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4D2AFF" w:rsidRPr="00D63EBD" w:rsidRDefault="004D2AFF" w:rsidP="004D2AFF">
      <w:pPr>
        <w:pStyle w:val="2b"/>
        <w:shd w:val="clear" w:color="auto" w:fill="auto"/>
        <w:tabs>
          <w:tab w:val="left" w:pos="1123"/>
        </w:tabs>
        <w:spacing w:before="0" w:after="0" w:line="240" w:lineRule="auto"/>
        <w:ind w:firstLine="567"/>
        <w:rPr>
          <w:sz w:val="28"/>
          <w:szCs w:val="28"/>
        </w:rPr>
      </w:pPr>
      <w:r w:rsidRPr="00D63EBD">
        <w:rPr>
          <w:sz w:val="28"/>
          <w:szCs w:val="28"/>
        </w:rPr>
        <w:t>в) принятие решения о предоставлении (об отказе в предоставлении) Муниципальной услуги;</w:t>
      </w:r>
    </w:p>
    <w:p w:rsidR="004D2AFF" w:rsidRPr="00D63EBD" w:rsidRDefault="004D2AFF" w:rsidP="004D2AFF">
      <w:pPr>
        <w:pStyle w:val="2b"/>
        <w:shd w:val="clear" w:color="auto" w:fill="auto"/>
        <w:tabs>
          <w:tab w:val="left" w:pos="1123"/>
        </w:tabs>
        <w:spacing w:before="0" w:after="0" w:line="240" w:lineRule="auto"/>
        <w:ind w:firstLine="567"/>
        <w:rPr>
          <w:sz w:val="28"/>
          <w:szCs w:val="28"/>
        </w:rPr>
      </w:pPr>
      <w:r w:rsidRPr="00D63EBD">
        <w:rPr>
          <w:sz w:val="28"/>
          <w:szCs w:val="28"/>
        </w:rPr>
        <w:t>г) подписание и направление (выдача) результата предоставления Муниципальной услуги Заявителю.</w:t>
      </w:r>
    </w:p>
    <w:p w:rsidR="004D2AFF" w:rsidRPr="00D63EBD" w:rsidRDefault="004D2AFF" w:rsidP="004D2AFF">
      <w:pPr>
        <w:pStyle w:val="2b"/>
        <w:shd w:val="clear" w:color="auto" w:fill="auto"/>
        <w:tabs>
          <w:tab w:val="left" w:pos="1123"/>
        </w:tabs>
        <w:spacing w:before="0" w:after="0" w:line="240" w:lineRule="auto"/>
        <w:ind w:firstLine="567"/>
        <w:rPr>
          <w:sz w:val="28"/>
          <w:szCs w:val="28"/>
        </w:rPr>
      </w:pPr>
    </w:p>
    <w:p w:rsidR="004D2AFF" w:rsidRPr="00D63EBD" w:rsidRDefault="004D2AFF" w:rsidP="004D2AFF">
      <w:pPr>
        <w:pStyle w:val="2b"/>
        <w:shd w:val="clear" w:color="auto" w:fill="auto"/>
        <w:tabs>
          <w:tab w:val="left" w:pos="1123"/>
        </w:tabs>
        <w:spacing w:before="0" w:after="0" w:line="240" w:lineRule="auto"/>
        <w:ind w:firstLine="567"/>
        <w:rPr>
          <w:b/>
          <w:sz w:val="28"/>
          <w:szCs w:val="28"/>
        </w:rPr>
      </w:pPr>
      <w:r w:rsidRPr="00D63EBD">
        <w:rPr>
          <w:b/>
          <w:sz w:val="28"/>
          <w:szCs w:val="28"/>
        </w:rPr>
        <w:lastRenderedPageBreak/>
        <w:t>Подразделы, содержащие описание вариантов предоставления Муниципальной услуги</w:t>
      </w:r>
    </w:p>
    <w:p w:rsidR="004D2AFF" w:rsidRPr="00D63EBD" w:rsidRDefault="004D2AFF" w:rsidP="004D2AFF">
      <w:pPr>
        <w:pStyle w:val="2b"/>
        <w:shd w:val="clear" w:color="auto" w:fill="auto"/>
        <w:tabs>
          <w:tab w:val="left" w:pos="1123"/>
        </w:tabs>
        <w:spacing w:before="0" w:after="0" w:line="240" w:lineRule="auto"/>
        <w:ind w:firstLine="567"/>
        <w:rPr>
          <w:sz w:val="28"/>
          <w:szCs w:val="28"/>
        </w:rPr>
      </w:pPr>
    </w:p>
    <w:p w:rsidR="004D2AFF" w:rsidRPr="00D63EBD" w:rsidRDefault="004D2AFF" w:rsidP="004D2AFF">
      <w:pPr>
        <w:pStyle w:val="2b"/>
        <w:shd w:val="clear" w:color="auto" w:fill="auto"/>
        <w:tabs>
          <w:tab w:val="left" w:pos="1123"/>
        </w:tabs>
        <w:spacing w:before="0" w:after="0" w:line="240" w:lineRule="auto"/>
        <w:ind w:firstLine="567"/>
        <w:jc w:val="center"/>
        <w:rPr>
          <w:b/>
          <w:sz w:val="28"/>
          <w:szCs w:val="28"/>
        </w:rPr>
      </w:pPr>
      <w:r w:rsidRPr="00D63EBD">
        <w:rPr>
          <w:b/>
          <w:sz w:val="28"/>
          <w:szCs w:val="28"/>
        </w:rPr>
        <w:t>Вариант 1.</w:t>
      </w:r>
      <w:r w:rsidRPr="00D63EBD">
        <w:rPr>
          <w:rFonts w:eastAsiaTheme="minorHAnsi"/>
          <w:b/>
          <w:sz w:val="28"/>
          <w:szCs w:val="28"/>
        </w:rPr>
        <w:t>Выдача разрешения на осуществление земляных работ.</w:t>
      </w:r>
    </w:p>
    <w:p w:rsidR="004D2AFF" w:rsidRPr="00D63EBD" w:rsidRDefault="004D2AFF" w:rsidP="004D2AFF">
      <w:pPr>
        <w:pStyle w:val="2b"/>
        <w:shd w:val="clear" w:color="auto" w:fill="auto"/>
        <w:tabs>
          <w:tab w:val="left" w:pos="1123"/>
        </w:tabs>
        <w:spacing w:before="0" w:after="0" w:line="240" w:lineRule="auto"/>
        <w:ind w:firstLine="567"/>
        <w:jc w:val="center"/>
        <w:rPr>
          <w:sz w:val="28"/>
          <w:szCs w:val="28"/>
        </w:rPr>
      </w:pPr>
    </w:p>
    <w:p w:rsidR="004D2AFF" w:rsidRPr="00D63EBD" w:rsidRDefault="004D2AFF" w:rsidP="004D2AFF">
      <w:pPr>
        <w:pStyle w:val="2b"/>
        <w:shd w:val="clear" w:color="auto" w:fill="auto"/>
        <w:tabs>
          <w:tab w:val="left" w:pos="1123"/>
        </w:tabs>
        <w:spacing w:before="0" w:after="0" w:line="240" w:lineRule="auto"/>
        <w:ind w:firstLine="709"/>
        <w:rPr>
          <w:sz w:val="28"/>
          <w:szCs w:val="28"/>
        </w:rPr>
      </w:pPr>
      <w:r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4D2AFF" w:rsidRPr="00D63EBD" w:rsidRDefault="004D2AFF" w:rsidP="004D2AFF">
      <w:pPr>
        <w:ind w:firstLine="709"/>
        <w:rPr>
          <w:rFonts w:ascii="Times New Roman" w:hAnsi="Times New Roman"/>
          <w:sz w:val="28"/>
          <w:szCs w:val="28"/>
        </w:rPr>
      </w:pPr>
    </w:p>
    <w:p w:rsidR="004D2AFF" w:rsidRPr="00D63EBD" w:rsidRDefault="004D2AFF" w:rsidP="004D2AFF">
      <w:pPr>
        <w:ind w:firstLine="709"/>
        <w:jc w:val="center"/>
        <w:rPr>
          <w:rFonts w:ascii="Times New Roman" w:hAnsi="Times New Roman"/>
          <w:b/>
          <w:sz w:val="28"/>
          <w:szCs w:val="28"/>
        </w:rPr>
      </w:pPr>
      <w:r w:rsidRPr="00D63EBD">
        <w:rPr>
          <w:rFonts w:ascii="Times New Roman" w:hAnsi="Times New Roman"/>
          <w:b/>
          <w:sz w:val="28"/>
          <w:szCs w:val="28"/>
        </w:rPr>
        <w:t>Перечень и описание административных процедур предоставления Муниципальной услуги</w:t>
      </w:r>
    </w:p>
    <w:p w:rsidR="004D2AFF" w:rsidRPr="00D63EBD" w:rsidRDefault="004D2AFF" w:rsidP="004D2AFF">
      <w:pPr>
        <w:ind w:firstLine="709"/>
        <w:rPr>
          <w:rFonts w:ascii="Times New Roman" w:hAnsi="Times New Roman"/>
          <w:sz w:val="28"/>
          <w:szCs w:val="28"/>
        </w:rPr>
      </w:pP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24.3. Прием и регистрация заявления и документов, необходимых для предоставления Муниципальной услуги.</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К заявлению должны быть приложены документы, указанные в пункте 9 настоящего Административного регламента.</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При личном обращении Заявителя или уполномоченног</w:t>
      </w:r>
      <w:r>
        <w:rPr>
          <w:rFonts w:ascii="Times New Roman" w:hAnsi="Times New Roman"/>
          <w:sz w:val="28"/>
          <w:szCs w:val="28"/>
        </w:rPr>
        <w:t>о представителя в Администрацию</w:t>
      </w:r>
      <w:r w:rsidRPr="00D63EBD">
        <w:rPr>
          <w:rFonts w:ascii="Times New Roman" w:hAnsi="Times New Roman"/>
          <w:sz w:val="28"/>
          <w:szCs w:val="28"/>
        </w:rPr>
        <w:t xml:space="preserve"> либо в МФЦ должностное лицо, уполномоченное на прием документов:</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устанавливает предмет обращения, личность Заявителя;</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4D2AFF" w:rsidRPr="00D63EBD" w:rsidRDefault="004D2AFF" w:rsidP="004D2AFF">
      <w:pPr>
        <w:ind w:firstLine="709"/>
        <w:rPr>
          <w:rFonts w:ascii="Times New Roman" w:eastAsia="SimSun" w:hAnsi="Times New Roman"/>
          <w:sz w:val="28"/>
          <w:szCs w:val="28"/>
        </w:rPr>
      </w:pPr>
      <w:r w:rsidRPr="00D63EBD">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lastRenderedPageBreak/>
        <w:t>- проверяет наличие или отсутствие оснований для отказа в приеме документов, предусмотренных пунктом 1</w:t>
      </w:r>
      <w:r>
        <w:rPr>
          <w:rFonts w:ascii="Times New Roman" w:hAnsi="Times New Roman"/>
          <w:sz w:val="28"/>
          <w:szCs w:val="28"/>
        </w:rPr>
        <w:t>1</w:t>
      </w:r>
      <w:r w:rsidRPr="00D63EBD">
        <w:rPr>
          <w:rFonts w:ascii="Times New Roman" w:hAnsi="Times New Roman"/>
          <w:sz w:val="28"/>
          <w:szCs w:val="28"/>
        </w:rPr>
        <w:t xml:space="preserve"> настоящего Административного регламента.</w:t>
      </w:r>
    </w:p>
    <w:p w:rsidR="004D2AFF" w:rsidRPr="00D63EBD" w:rsidRDefault="004D2AFF" w:rsidP="004D2AFF">
      <w:pPr>
        <w:ind w:firstLine="709"/>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322" w:history="1">
        <w:r w:rsidRPr="00D63EBD">
          <w:rPr>
            <w:rFonts w:ascii="Times New Roman" w:eastAsiaTheme="minorHAnsi" w:hAnsi="Times New Roman"/>
            <w:sz w:val="28"/>
            <w:szCs w:val="28"/>
            <w:lang w:eastAsia="en-US"/>
          </w:rPr>
          <w:t>частью 18 статьи 14.1</w:t>
        </w:r>
      </w:hyperlink>
      <w:r w:rsidRPr="00D63EBD">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4D2AFF" w:rsidRPr="00D63EBD" w:rsidRDefault="004D2AFF" w:rsidP="004D2AFF">
      <w:pPr>
        <w:ind w:firstLine="709"/>
        <w:rPr>
          <w:rFonts w:ascii="Times New Roman" w:eastAsia="SimSun" w:hAnsi="Times New Roman"/>
          <w:b/>
          <w:sz w:val="28"/>
          <w:szCs w:val="28"/>
          <w:u w:val="single"/>
        </w:rPr>
      </w:pPr>
      <w:r w:rsidRPr="00D63EBD">
        <w:rPr>
          <w:rFonts w:ascii="Times New Roman" w:hAnsi="Times New Roman"/>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w:t>
      </w:r>
      <w:r>
        <w:rPr>
          <w:rFonts w:ascii="Times New Roman" w:hAnsi="Times New Roman"/>
          <w:sz w:val="28"/>
          <w:szCs w:val="28"/>
        </w:rPr>
        <w:t>в порядке и сроки, установленные соглашением о взаимодействии</w:t>
      </w:r>
      <w:r w:rsidRPr="00D63EBD">
        <w:rPr>
          <w:rFonts w:ascii="Times New Roman" w:hAnsi="Times New Roman"/>
          <w:sz w:val="28"/>
          <w:szCs w:val="28"/>
        </w:rPr>
        <w:t>.</w:t>
      </w:r>
    </w:p>
    <w:p w:rsidR="004D2AFF" w:rsidRPr="00D63EBD" w:rsidRDefault="004D2AFF" w:rsidP="004D2AFF">
      <w:pPr>
        <w:ind w:firstLine="709"/>
        <w:rPr>
          <w:rFonts w:ascii="Times New Roman" w:eastAsia="Calibri" w:hAnsi="Times New Roman"/>
          <w:sz w:val="28"/>
          <w:szCs w:val="28"/>
        </w:rPr>
      </w:pPr>
      <w:r w:rsidRPr="00D63EBD">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Pr="00D63EBD">
        <w:rPr>
          <w:rFonts w:ascii="Times New Roman" w:eastAsia="Calibri" w:hAnsi="Times New Roman"/>
          <w:sz w:val="28"/>
          <w:szCs w:val="28"/>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Максимальный срок исполнения административной процедуры - 1 рабочий день (в пределах сроков, установленных пунктом </w:t>
      </w:r>
      <w:r>
        <w:rPr>
          <w:rFonts w:ascii="Times New Roman" w:hAnsi="Times New Roman"/>
          <w:sz w:val="28"/>
          <w:szCs w:val="28"/>
        </w:rPr>
        <w:t>7</w:t>
      </w:r>
      <w:r w:rsidRPr="00D63EBD">
        <w:rPr>
          <w:rFonts w:ascii="Times New Roman" w:hAnsi="Times New Roman"/>
          <w:sz w:val="28"/>
          <w:szCs w:val="28"/>
        </w:rPr>
        <w:t xml:space="preserve"> настоящего Административного регламента).</w:t>
      </w:r>
    </w:p>
    <w:p w:rsidR="004D2AFF" w:rsidRPr="00D63EBD" w:rsidRDefault="004D2AFF" w:rsidP="004D2AFF">
      <w:pPr>
        <w:ind w:firstLine="709"/>
        <w:rPr>
          <w:rFonts w:ascii="Times New Roman" w:eastAsia="SimSun" w:hAnsi="Times New Roman"/>
          <w:sz w:val="28"/>
          <w:szCs w:val="28"/>
        </w:rPr>
      </w:pPr>
      <w:r w:rsidRPr="00D63EBD">
        <w:rPr>
          <w:rFonts w:ascii="Times New Roman" w:hAnsi="Times New Roman"/>
          <w:sz w:val="28"/>
          <w:szCs w:val="28"/>
        </w:rPr>
        <w:lastRenderedPageBreak/>
        <w:t>Результатом административной процедуры является прием и регистрация заявления и комплекта документов либо отказ в приеме документов</w:t>
      </w:r>
      <w:r w:rsidRPr="00D63EBD">
        <w:rPr>
          <w:rFonts w:ascii="Times New Roman" w:eastAsia="SimSun" w:hAnsi="Times New Roman"/>
          <w:sz w:val="28"/>
          <w:szCs w:val="28"/>
        </w:rPr>
        <w:t>.</w:t>
      </w:r>
    </w:p>
    <w:p w:rsidR="004D2AFF" w:rsidRPr="00D63EBD" w:rsidRDefault="004D2AFF" w:rsidP="004D2AFF">
      <w:pPr>
        <w:ind w:firstLine="709"/>
        <w:rPr>
          <w:rFonts w:ascii="Times New Roman" w:hAnsi="Times New Roman"/>
          <w:sz w:val="28"/>
          <w:szCs w:val="28"/>
        </w:rPr>
      </w:pPr>
      <w:r w:rsidRPr="00D63EBD">
        <w:rPr>
          <w:rFonts w:ascii="Times New Roman" w:eastAsia="SimSun" w:hAnsi="Times New Roman"/>
          <w:sz w:val="28"/>
          <w:szCs w:val="28"/>
        </w:rPr>
        <w:t xml:space="preserve">24.4. </w:t>
      </w:r>
      <w:r w:rsidRPr="00E25175">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4D2AFF" w:rsidRPr="00D63EBD" w:rsidRDefault="004D2AFF" w:rsidP="004D2AFF">
      <w:pPr>
        <w:pStyle w:val="2b"/>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Pr="00D63EBD">
        <w:rPr>
          <w:sz w:val="28"/>
          <w:szCs w:val="28"/>
        </w:rPr>
        <w:t>ответственн</w:t>
      </w:r>
      <w:r>
        <w:rPr>
          <w:sz w:val="28"/>
          <w:szCs w:val="28"/>
        </w:rPr>
        <w:t>ое</w:t>
      </w:r>
      <w:r w:rsidRPr="00D63EBD">
        <w:rPr>
          <w:sz w:val="28"/>
          <w:szCs w:val="28"/>
        </w:rPr>
        <w:t xml:space="preserve"> за предоставление Муниципальной услуги (далее - специалист)в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4D2AFF" w:rsidRPr="00D63EBD" w:rsidRDefault="004D2AFF" w:rsidP="004D2AFF">
      <w:pPr>
        <w:ind w:firstLine="709"/>
        <w:rPr>
          <w:rFonts w:ascii="Times New Roman" w:eastAsia="SimSun" w:hAnsi="Times New Roman"/>
          <w:sz w:val="28"/>
          <w:szCs w:val="28"/>
        </w:rPr>
      </w:pPr>
      <w:r w:rsidRPr="00D63EBD">
        <w:rPr>
          <w:rFonts w:ascii="Times New Roman" w:hAnsi="Times New Roman"/>
          <w:sz w:val="28"/>
          <w:szCs w:val="28"/>
        </w:rPr>
        <w:t xml:space="preserve">Специалист </w:t>
      </w:r>
      <w:r w:rsidRPr="00D63EBD">
        <w:rPr>
          <w:rFonts w:ascii="Times New Roman" w:eastAsia="SimSun" w:hAnsi="Times New Roman"/>
          <w:sz w:val="28"/>
          <w:szCs w:val="28"/>
        </w:rPr>
        <w:t xml:space="preserve">в рамках межведомственного </w:t>
      </w:r>
      <w:r>
        <w:rPr>
          <w:rFonts w:ascii="Times New Roman" w:eastAsia="SimSun" w:hAnsi="Times New Roman"/>
          <w:sz w:val="28"/>
          <w:szCs w:val="28"/>
        </w:rPr>
        <w:t xml:space="preserve">информационного </w:t>
      </w:r>
      <w:r w:rsidRPr="00D63EBD">
        <w:rPr>
          <w:rFonts w:ascii="Times New Roman" w:eastAsia="SimSun" w:hAnsi="Times New Roman"/>
          <w:sz w:val="28"/>
          <w:szCs w:val="28"/>
        </w:rPr>
        <w:t>взаимодействия запрашивает:</w:t>
      </w:r>
    </w:p>
    <w:p w:rsidR="004D2AFF" w:rsidRPr="00D63EBD" w:rsidRDefault="004D2AFF" w:rsidP="004D2AFF">
      <w:pPr>
        <w:ind w:firstLine="709"/>
        <w:rPr>
          <w:rFonts w:ascii="Times New Roman" w:eastAsia="SimSun" w:hAnsi="Times New Roman"/>
          <w:sz w:val="28"/>
          <w:szCs w:val="28"/>
        </w:rPr>
      </w:pPr>
      <w:r w:rsidRPr="00D63EBD">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4D2AFF" w:rsidRPr="00D63EBD" w:rsidRDefault="004D2AFF" w:rsidP="004D2AFF">
      <w:pPr>
        <w:ind w:firstLine="709"/>
        <w:rPr>
          <w:rFonts w:ascii="Times New Roman" w:eastAsia="SimSun" w:hAnsi="Times New Roman"/>
          <w:sz w:val="28"/>
          <w:szCs w:val="28"/>
        </w:rPr>
      </w:pPr>
      <w:r w:rsidRPr="00D63EBD">
        <w:rPr>
          <w:rFonts w:ascii="Times New Roman" w:eastAsia="SimSun" w:hAnsi="Times New Roman"/>
          <w:sz w:val="28"/>
          <w:szCs w:val="28"/>
        </w:rPr>
        <w:t xml:space="preserve">- выписку из Единого государственного реестра недвижимости о зарегистрированных правах на </w:t>
      </w:r>
      <w:r w:rsidRPr="00D63EBD">
        <w:rPr>
          <w:rFonts w:ascii="Times New Roman" w:hAnsi="Times New Roman"/>
          <w:sz w:val="28"/>
          <w:szCs w:val="28"/>
        </w:rPr>
        <w:t>земельный участок, на котором планируется проведение земляных работ</w:t>
      </w:r>
      <w:r w:rsidRPr="00D63EBD">
        <w:rPr>
          <w:rFonts w:ascii="Times New Roman" w:eastAsia="SimSun" w:hAnsi="Times New Roman"/>
          <w:sz w:val="28"/>
          <w:szCs w:val="28"/>
        </w:rPr>
        <w:t>;</w:t>
      </w:r>
    </w:p>
    <w:p w:rsidR="004D2AFF" w:rsidRPr="00D63EBD" w:rsidRDefault="004D2AFF" w:rsidP="004D2AFF">
      <w:pPr>
        <w:ind w:firstLine="709"/>
        <w:rPr>
          <w:rFonts w:ascii="Times New Roman" w:eastAsia="SimSun" w:hAnsi="Times New Roman"/>
          <w:sz w:val="28"/>
          <w:szCs w:val="28"/>
        </w:rPr>
      </w:pPr>
      <w:r w:rsidRPr="00D63EBD">
        <w:rPr>
          <w:rFonts w:ascii="Times New Roman" w:eastAsia="SimSun" w:hAnsi="Times New Roman"/>
          <w:sz w:val="28"/>
          <w:szCs w:val="28"/>
        </w:rPr>
        <w:t>б) в Управлении Федеральной налоговой службы по Воронежской области:</w:t>
      </w:r>
    </w:p>
    <w:p w:rsidR="004D2AFF" w:rsidRPr="00D63EBD" w:rsidRDefault="004D2AFF" w:rsidP="004D2AFF">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4D2AFF" w:rsidRPr="00D63EBD" w:rsidRDefault="004D2AFF" w:rsidP="004D2AFF">
      <w:pPr>
        <w:ind w:firstLine="709"/>
        <w:rPr>
          <w:rFonts w:ascii="Times New Roman" w:eastAsia="SimSun" w:hAnsi="Times New Roman"/>
          <w:sz w:val="28"/>
          <w:szCs w:val="28"/>
        </w:rPr>
      </w:pPr>
      <w:r w:rsidRPr="00D63EBD">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4D2AFF" w:rsidRDefault="004D2AFF" w:rsidP="004D2AFF">
      <w:pPr>
        <w:ind w:firstLine="709"/>
        <w:rPr>
          <w:rFonts w:ascii="Times New Roman" w:eastAsia="Calibri" w:hAnsi="Times New Roman"/>
          <w:sz w:val="28"/>
          <w:szCs w:val="28"/>
        </w:rPr>
      </w:pPr>
      <w:r w:rsidRPr="00D63EBD">
        <w:rPr>
          <w:rFonts w:ascii="Times New Roman" w:hAnsi="Times New Roman"/>
          <w:sz w:val="28"/>
          <w:szCs w:val="28"/>
        </w:rPr>
        <w:t xml:space="preserve">в) </w:t>
      </w:r>
      <w:r w:rsidRPr="00D63EBD">
        <w:rPr>
          <w:rFonts w:ascii="Times New Roman" w:eastAsia="Calibri" w:hAnsi="Times New Roman"/>
          <w:sz w:val="28"/>
          <w:szCs w:val="28"/>
        </w:rPr>
        <w:t xml:space="preserve">направляет запрос насогласование схемы движения транспорта и пешеходов с ОГИБДД УМВД России по </w:t>
      </w:r>
      <w:r>
        <w:rPr>
          <w:rFonts w:ascii="Times New Roman" w:eastAsia="Calibri" w:hAnsi="Times New Roman"/>
          <w:sz w:val="28"/>
          <w:szCs w:val="28"/>
        </w:rPr>
        <w:t>Терновскому</w:t>
      </w:r>
      <w:r w:rsidRPr="00D63EBD">
        <w:rPr>
          <w:rFonts w:ascii="Times New Roman" w:eastAsia="Calibri" w:hAnsi="Times New Roman"/>
          <w:sz w:val="28"/>
          <w:szCs w:val="28"/>
        </w:rPr>
        <w:t xml:space="preserve"> муниципальному району</w:t>
      </w:r>
      <w:r>
        <w:rPr>
          <w:rFonts w:ascii="Times New Roman" w:eastAsia="Calibri" w:hAnsi="Times New Roman"/>
          <w:sz w:val="28"/>
          <w:szCs w:val="28"/>
        </w:rPr>
        <w:t xml:space="preserve"> </w:t>
      </w:r>
      <w:r w:rsidRPr="00D63EBD">
        <w:rPr>
          <w:rFonts w:ascii="Times New Roman" w:eastAsia="Calibri" w:hAnsi="Times New Roman"/>
          <w:sz w:val="28"/>
          <w:szCs w:val="28"/>
        </w:rPr>
        <w:t>Воронежской области.</w:t>
      </w:r>
    </w:p>
    <w:p w:rsidR="004D2AFF" w:rsidRDefault="004D2AFF" w:rsidP="004D2AFF">
      <w:pPr>
        <w:ind w:firstLine="709"/>
        <w:rPr>
          <w:rFonts w:ascii="Times New Roman" w:eastAsia="Calibri" w:hAnsi="Times New Roman"/>
          <w:sz w:val="28"/>
          <w:szCs w:val="28"/>
        </w:rPr>
      </w:pPr>
      <w:r>
        <w:rPr>
          <w:rFonts w:ascii="Times New Roman" w:eastAsia="Calibri" w:hAnsi="Times New Roman"/>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4D2AFF" w:rsidRPr="00CC5D14" w:rsidRDefault="004D2AFF" w:rsidP="004D2AFF">
      <w:pPr>
        <w:pStyle w:val="afa"/>
        <w:tabs>
          <w:tab w:val="left" w:pos="0"/>
        </w:tabs>
        <w:ind w:left="0"/>
        <w:rPr>
          <w:sz w:val="28"/>
          <w:szCs w:val="28"/>
        </w:rPr>
      </w:pPr>
      <w:r w:rsidRPr="00CC5D14">
        <w:rPr>
          <w:sz w:val="28"/>
          <w:szCs w:val="28"/>
        </w:rPr>
        <w:lastRenderedPageBreak/>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4D2AFF" w:rsidRPr="00CC5D14" w:rsidRDefault="004D2AFF" w:rsidP="004D2AFF">
      <w:pPr>
        <w:tabs>
          <w:tab w:val="left" w:pos="0"/>
        </w:tabs>
        <w:ind w:firstLine="709"/>
        <w:rPr>
          <w:rFonts w:ascii="Times New Roman" w:hAnsi="Times New Roman"/>
          <w:sz w:val="28"/>
          <w:szCs w:val="28"/>
        </w:rPr>
      </w:pPr>
      <w:r w:rsidRPr="00CC5D1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4D2AFF" w:rsidRPr="00CC5D14" w:rsidRDefault="004D2AFF" w:rsidP="004D2AFF">
      <w:pPr>
        <w:tabs>
          <w:tab w:val="left" w:pos="0"/>
        </w:tabs>
        <w:ind w:firstLine="709"/>
        <w:rPr>
          <w:rFonts w:ascii="Times New Roman" w:hAnsi="Times New Roman"/>
          <w:sz w:val="28"/>
          <w:szCs w:val="28"/>
        </w:rPr>
      </w:pPr>
      <w:r w:rsidRPr="00CC5D1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323" w:history="1">
        <w:r w:rsidRPr="00CC5D14">
          <w:rPr>
            <w:rFonts w:ascii="Times New Roman" w:hAnsi="Times New Roman"/>
            <w:sz w:val="28"/>
            <w:szCs w:val="28"/>
          </w:rPr>
          <w:t>закона</w:t>
        </w:r>
      </w:hyperlink>
      <w:r w:rsidRPr="00CC5D14">
        <w:rPr>
          <w:rFonts w:ascii="Times New Roman" w:hAnsi="Times New Roman"/>
          <w:sz w:val="28"/>
          <w:szCs w:val="28"/>
        </w:rPr>
        <w:t xml:space="preserve"> от 27 июля 2010 года </w:t>
      </w:r>
      <w:r>
        <w:rPr>
          <w:rFonts w:ascii="Times New Roman" w:hAnsi="Times New Roman"/>
          <w:sz w:val="28"/>
          <w:szCs w:val="28"/>
        </w:rPr>
        <w:t>№</w:t>
      </w:r>
      <w:r w:rsidRPr="00CC5D14">
        <w:rPr>
          <w:rFonts w:ascii="Times New Roman" w:hAnsi="Times New Roman"/>
          <w:sz w:val="28"/>
          <w:szCs w:val="28"/>
        </w:rPr>
        <w:t xml:space="preserve"> 210-ФЗ и должен содержать следующие сведения: </w:t>
      </w:r>
    </w:p>
    <w:p w:rsidR="004D2AFF" w:rsidRPr="00CC5D14" w:rsidRDefault="004D2AFF" w:rsidP="004D2AFF">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направляющего межведомственный запрос; </w:t>
      </w:r>
    </w:p>
    <w:p w:rsidR="004D2AFF" w:rsidRPr="00CC5D14" w:rsidRDefault="004D2AFF" w:rsidP="004D2AFF">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4D2AFF" w:rsidRPr="00CC5D14" w:rsidRDefault="004D2AFF" w:rsidP="004D2AFF">
      <w:pPr>
        <w:tabs>
          <w:tab w:val="left" w:pos="0"/>
        </w:tabs>
        <w:ind w:firstLine="709"/>
        <w:rPr>
          <w:rFonts w:ascii="Times New Roman" w:hAnsi="Times New Roman"/>
          <w:sz w:val="28"/>
          <w:szCs w:val="28"/>
        </w:rPr>
      </w:pPr>
      <w:r w:rsidRPr="00CC5D1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4D2AFF" w:rsidRPr="00CC5D14" w:rsidRDefault="004D2AFF" w:rsidP="004D2AFF">
      <w:pPr>
        <w:tabs>
          <w:tab w:val="left" w:pos="0"/>
        </w:tabs>
        <w:ind w:firstLine="709"/>
        <w:rPr>
          <w:rFonts w:ascii="Times New Roman" w:hAnsi="Times New Roman"/>
          <w:sz w:val="28"/>
          <w:szCs w:val="28"/>
        </w:rPr>
      </w:pPr>
      <w:r w:rsidRPr="00CC5D14">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4D2AFF" w:rsidRPr="00CC5D14" w:rsidRDefault="004D2AFF" w:rsidP="004D2AFF">
      <w:pPr>
        <w:tabs>
          <w:tab w:val="left" w:pos="0"/>
        </w:tabs>
        <w:ind w:firstLine="709"/>
        <w:rPr>
          <w:rFonts w:ascii="Times New Roman" w:hAnsi="Times New Roman"/>
          <w:sz w:val="28"/>
          <w:szCs w:val="28"/>
        </w:rPr>
      </w:pPr>
      <w:r w:rsidRPr="00CC5D1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4D2AFF" w:rsidRPr="00CC5D14" w:rsidRDefault="004D2AFF" w:rsidP="004D2AFF">
      <w:pPr>
        <w:tabs>
          <w:tab w:val="left" w:pos="0"/>
        </w:tabs>
        <w:ind w:firstLine="709"/>
        <w:rPr>
          <w:rFonts w:ascii="Times New Roman" w:hAnsi="Times New Roman"/>
          <w:sz w:val="28"/>
          <w:szCs w:val="28"/>
        </w:rPr>
      </w:pPr>
      <w:r w:rsidRPr="00CC5D14">
        <w:rPr>
          <w:rFonts w:ascii="Times New Roman" w:hAnsi="Times New Roman"/>
          <w:sz w:val="28"/>
          <w:szCs w:val="28"/>
        </w:rPr>
        <w:t xml:space="preserve">- контактная информация для направления ответа на межведомственный запрос; </w:t>
      </w:r>
    </w:p>
    <w:p w:rsidR="004D2AFF" w:rsidRPr="00CC5D14" w:rsidRDefault="004D2AFF" w:rsidP="004D2AFF">
      <w:pPr>
        <w:tabs>
          <w:tab w:val="left" w:pos="0"/>
        </w:tabs>
        <w:ind w:firstLine="709"/>
        <w:rPr>
          <w:rFonts w:ascii="Times New Roman" w:hAnsi="Times New Roman"/>
          <w:sz w:val="28"/>
          <w:szCs w:val="28"/>
        </w:rPr>
      </w:pPr>
      <w:r w:rsidRPr="00CC5D14">
        <w:rPr>
          <w:rFonts w:ascii="Times New Roman" w:hAnsi="Times New Roman"/>
          <w:sz w:val="28"/>
          <w:szCs w:val="28"/>
        </w:rPr>
        <w:t xml:space="preserve">- дата направления межведомственного запроса; </w:t>
      </w:r>
    </w:p>
    <w:p w:rsidR="004D2AFF" w:rsidRPr="00CC5D14" w:rsidRDefault="004D2AFF" w:rsidP="004D2AFF">
      <w:pPr>
        <w:tabs>
          <w:tab w:val="left" w:pos="0"/>
        </w:tabs>
        <w:ind w:firstLine="709"/>
        <w:rPr>
          <w:rFonts w:ascii="Times New Roman" w:hAnsi="Times New Roman"/>
          <w:sz w:val="28"/>
          <w:szCs w:val="28"/>
        </w:rPr>
      </w:pPr>
      <w:r w:rsidRPr="00CC5D1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4D2AFF" w:rsidRPr="00CC5D14" w:rsidRDefault="004D2AFF" w:rsidP="004D2AFF">
      <w:pPr>
        <w:tabs>
          <w:tab w:val="left" w:pos="0"/>
        </w:tabs>
        <w:ind w:firstLine="709"/>
        <w:rPr>
          <w:rFonts w:ascii="Times New Roman" w:hAnsi="Times New Roman"/>
          <w:sz w:val="28"/>
          <w:szCs w:val="28"/>
        </w:rPr>
      </w:pPr>
      <w:r w:rsidRPr="00CC5D14">
        <w:rPr>
          <w:rFonts w:ascii="Times New Roman" w:hAnsi="Times New Roman"/>
          <w:sz w:val="28"/>
          <w:szCs w:val="28"/>
        </w:rPr>
        <w:t xml:space="preserve">- информация о факте получения согласия на обработку персональных данных. </w:t>
      </w:r>
    </w:p>
    <w:p w:rsidR="004D2AFF" w:rsidRPr="00CC5D14" w:rsidRDefault="004D2AFF" w:rsidP="004D2AFF">
      <w:pPr>
        <w:pStyle w:val="afa"/>
        <w:tabs>
          <w:tab w:val="left" w:pos="0"/>
        </w:tabs>
        <w:ind w:left="0" w:firstLine="709"/>
        <w:rPr>
          <w:sz w:val="28"/>
          <w:szCs w:val="28"/>
        </w:rPr>
      </w:pPr>
      <w:r w:rsidRPr="00CC5D14">
        <w:rPr>
          <w:sz w:val="28"/>
          <w:szCs w:val="28"/>
        </w:rPr>
        <w:lastRenderedPageBreak/>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4D2AFF" w:rsidRPr="00CC5D14" w:rsidRDefault="004D2AFF" w:rsidP="004D2AFF">
      <w:pPr>
        <w:tabs>
          <w:tab w:val="left" w:pos="0"/>
        </w:tabs>
        <w:ind w:firstLine="709"/>
        <w:rPr>
          <w:rFonts w:ascii="Times New Roman" w:hAnsi="Times New Roman"/>
          <w:sz w:val="28"/>
          <w:szCs w:val="28"/>
        </w:rPr>
      </w:pPr>
      <w:r w:rsidRPr="00CC5D1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4D2AFF" w:rsidRDefault="004D2AFF" w:rsidP="004D2AFF">
      <w:pPr>
        <w:ind w:firstLine="709"/>
        <w:rPr>
          <w:rFonts w:ascii="Times New Roman" w:eastAsia="Calibri" w:hAnsi="Times New Roman"/>
          <w:sz w:val="28"/>
          <w:szCs w:val="28"/>
        </w:rPr>
      </w:pPr>
      <w:r w:rsidRPr="00CC5D14">
        <w:rPr>
          <w:rFonts w:ascii="Times New Roman" w:hAnsi="Times New Roman"/>
          <w:sz w:val="28"/>
          <w:szCs w:val="28"/>
        </w:rPr>
        <w:t>Документы, полученные в результате межведомственного взаимодействия, приобщаются к документам, представленным Заявителем.</w:t>
      </w:r>
    </w:p>
    <w:p w:rsidR="004D2AFF" w:rsidRPr="00D63EBD" w:rsidRDefault="004D2AFF" w:rsidP="004D2AFF">
      <w:pPr>
        <w:ind w:firstLine="709"/>
        <w:rPr>
          <w:rFonts w:ascii="Times New Roman" w:eastAsia="SimSun" w:hAnsi="Times New Roman"/>
          <w:sz w:val="28"/>
          <w:szCs w:val="28"/>
        </w:rPr>
      </w:pPr>
      <w:r w:rsidRPr="00D63EBD">
        <w:rPr>
          <w:rFonts w:ascii="Times New Roman" w:eastAsia="SimSun" w:hAnsi="Times New Roman"/>
          <w:sz w:val="28"/>
          <w:szCs w:val="28"/>
        </w:rPr>
        <w:t xml:space="preserve">После получения информации на межведомственные запросы специалист в течение сроков, установленных пунктом </w:t>
      </w:r>
      <w:r>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w:t>
      </w:r>
      <w:r>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24.</w:t>
      </w:r>
      <w:r>
        <w:rPr>
          <w:rFonts w:ascii="Times New Roman" w:hAnsi="Times New Roman"/>
          <w:sz w:val="28"/>
          <w:szCs w:val="28"/>
        </w:rPr>
        <w:t>5</w:t>
      </w:r>
      <w:r w:rsidRPr="00D63EBD">
        <w:rPr>
          <w:rFonts w:ascii="Times New Roman" w:hAnsi="Times New Roman"/>
          <w:sz w:val="28"/>
          <w:szCs w:val="28"/>
        </w:rPr>
        <w:t>. Принятие решения о предоставлении (об отказе в предоставлении) Муниципальной услуги.</w:t>
      </w:r>
    </w:p>
    <w:p w:rsidR="004D2AFF" w:rsidRDefault="004D2AFF" w:rsidP="004D2AFF">
      <w:pPr>
        <w:ind w:firstLine="709"/>
        <w:rPr>
          <w:rFonts w:ascii="Times New Roman" w:hAnsi="Times New Roman"/>
          <w:sz w:val="28"/>
          <w:szCs w:val="28"/>
        </w:rPr>
      </w:pPr>
      <w:r w:rsidRPr="00D63EBD">
        <w:rPr>
          <w:rFonts w:ascii="Times New Roman" w:hAnsi="Times New Roman"/>
          <w:sz w:val="28"/>
          <w:szCs w:val="28"/>
        </w:rPr>
        <w:t xml:space="preserve">При </w:t>
      </w:r>
      <w:r>
        <w:rPr>
          <w:rFonts w:ascii="Times New Roman" w:hAnsi="Times New Roman"/>
          <w:sz w:val="28"/>
          <w:szCs w:val="28"/>
        </w:rPr>
        <w:t xml:space="preserve">представлении Заявителем необходимых документов в соответствии с пунктом 9 и </w:t>
      </w:r>
      <w:r w:rsidRPr="00D63EBD">
        <w:rPr>
          <w:rFonts w:ascii="Times New Roman" w:hAnsi="Times New Roman"/>
          <w:sz w:val="28"/>
          <w:szCs w:val="28"/>
        </w:rPr>
        <w:t xml:space="preserve">отсутствии </w:t>
      </w:r>
      <w:r w:rsidRPr="00D63EBD">
        <w:rPr>
          <w:rFonts w:ascii="Times New Roman" w:eastAsia="SimSun" w:hAnsi="Times New Roman"/>
          <w:sz w:val="28"/>
          <w:szCs w:val="28"/>
        </w:rPr>
        <w:t>оснований, указанных в пункте 1</w:t>
      </w:r>
      <w:r>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w:t>
      </w:r>
      <w:r>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 подготавливает проект </w:t>
      </w:r>
      <w:r w:rsidRPr="00D63EBD">
        <w:rPr>
          <w:rFonts w:ascii="Times New Roman" w:hAnsi="Times New Roman"/>
          <w:sz w:val="28"/>
          <w:szCs w:val="28"/>
        </w:rPr>
        <w:t>разрешения на осуществление земляных работ по форме согласно Приложению № 1 к настоящему Административному регламенту.</w:t>
      </w:r>
    </w:p>
    <w:p w:rsidR="004D2AFF" w:rsidRPr="00D63EBD" w:rsidRDefault="004D2AFF" w:rsidP="004D2AFF">
      <w:pPr>
        <w:ind w:firstLine="709"/>
        <w:rPr>
          <w:rFonts w:ascii="Times New Roman" w:hAnsi="Times New Roman"/>
          <w:sz w:val="28"/>
          <w:szCs w:val="28"/>
        </w:rPr>
      </w:pPr>
      <w:r>
        <w:rPr>
          <w:rFonts w:ascii="Times New Roman" w:hAnsi="Times New Roman"/>
          <w:sz w:val="28"/>
          <w:szCs w:val="28"/>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предоставлении разрешения на осуществление земляных работ </w:t>
      </w:r>
      <w:r>
        <w:rPr>
          <w:rFonts w:ascii="Times New Roman" w:hAnsi="Times New Roman"/>
          <w:sz w:val="28"/>
          <w:szCs w:val="28"/>
        </w:rPr>
        <w:t xml:space="preserve">либо об отказе в его </w:t>
      </w:r>
      <w:r>
        <w:rPr>
          <w:rFonts w:ascii="Times New Roman" w:hAnsi="Times New Roman"/>
          <w:sz w:val="28"/>
          <w:szCs w:val="28"/>
        </w:rPr>
        <w:lastRenderedPageBreak/>
        <w:t xml:space="preserve">предоставлении </w:t>
      </w:r>
      <w:r w:rsidRPr="00D63EBD">
        <w:rPr>
          <w:rFonts w:ascii="Times New Roman" w:hAnsi="Times New Roman"/>
          <w:sz w:val="28"/>
          <w:szCs w:val="28"/>
        </w:rPr>
        <w:t>передается на подпис</w:t>
      </w:r>
      <w:r>
        <w:rPr>
          <w:rFonts w:ascii="Times New Roman" w:hAnsi="Times New Roman"/>
          <w:sz w:val="28"/>
          <w:szCs w:val="28"/>
        </w:rPr>
        <w:t xml:space="preserve">ь главе Козловского сельского </w:t>
      </w:r>
      <w:r w:rsidRPr="00D63EBD">
        <w:rPr>
          <w:rFonts w:ascii="Times New Roman" w:hAnsi="Times New Roman"/>
          <w:sz w:val="28"/>
          <w:szCs w:val="28"/>
        </w:rPr>
        <w:t>поселения</w:t>
      </w:r>
      <w:r>
        <w:rPr>
          <w:rFonts w:ascii="Times New Roman" w:hAnsi="Times New Roman"/>
          <w:sz w:val="28"/>
          <w:szCs w:val="28"/>
        </w:rPr>
        <w:t xml:space="preserve"> Терновского</w:t>
      </w:r>
      <w:r w:rsidRPr="00D63EBD">
        <w:rPr>
          <w:rFonts w:ascii="Times New Roman" w:hAnsi="Times New Roman"/>
          <w:sz w:val="28"/>
          <w:szCs w:val="28"/>
        </w:rPr>
        <w:t xml:space="preserve"> муниципал</w:t>
      </w:r>
      <w:r>
        <w:rPr>
          <w:rFonts w:ascii="Times New Roman" w:hAnsi="Times New Roman"/>
          <w:sz w:val="28"/>
          <w:szCs w:val="28"/>
        </w:rPr>
        <w:t xml:space="preserve">ьного района </w:t>
      </w:r>
      <w:r w:rsidRPr="00D63EBD">
        <w:rPr>
          <w:rFonts w:ascii="Times New Roman" w:hAnsi="Times New Roman"/>
          <w:sz w:val="28"/>
          <w:szCs w:val="28"/>
        </w:rPr>
        <w:t xml:space="preserve"> Воронежской области.</w:t>
      </w:r>
    </w:p>
    <w:p w:rsidR="004D2AFF" w:rsidRPr="00D63EBD" w:rsidRDefault="004D2AFF" w:rsidP="004D2AFF">
      <w:pPr>
        <w:pStyle w:val="2b"/>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Pr>
          <w:sz w:val="28"/>
          <w:szCs w:val="28"/>
        </w:rPr>
        <w:t>7</w:t>
      </w:r>
      <w:r w:rsidRPr="00D63EBD">
        <w:rPr>
          <w:sz w:val="28"/>
          <w:szCs w:val="28"/>
        </w:rPr>
        <w:t xml:space="preserve"> настоящего Административного регламента).</w:t>
      </w:r>
    </w:p>
    <w:p w:rsidR="004D2AFF" w:rsidRPr="00D63EBD" w:rsidRDefault="004D2AFF" w:rsidP="004D2AFF">
      <w:pPr>
        <w:ind w:firstLine="709"/>
        <w:rPr>
          <w:rFonts w:ascii="Times New Roman" w:hAnsi="Times New Roman"/>
          <w:sz w:val="28"/>
          <w:szCs w:val="28"/>
        </w:rPr>
      </w:pPr>
      <w:r w:rsidRPr="00D63EBD">
        <w:rPr>
          <w:rFonts w:ascii="Times New Roman" w:eastAsia="SimSun" w:hAnsi="Times New Roman"/>
          <w:sz w:val="28"/>
          <w:szCs w:val="28"/>
        </w:rPr>
        <w:t>Решение</w:t>
      </w:r>
      <w:r w:rsidRPr="00D63EBD">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4D2AFF" w:rsidRDefault="004D2AFF" w:rsidP="004D2AFF">
      <w:pPr>
        <w:ind w:firstLine="709"/>
        <w:rPr>
          <w:rFonts w:ascii="Times New Roman" w:hAnsi="Times New Roman"/>
          <w:sz w:val="28"/>
          <w:szCs w:val="28"/>
        </w:rPr>
      </w:pPr>
      <w:r>
        <w:rPr>
          <w:rFonts w:ascii="Times New Roman" w:hAnsi="Times New Roman"/>
          <w:sz w:val="28"/>
          <w:szCs w:val="28"/>
        </w:rPr>
        <w:t>24.6. Выдача (направление) результата предоставления Муниципальной услуги Заявителю.</w:t>
      </w:r>
    </w:p>
    <w:p w:rsidR="004D2AFF" w:rsidRDefault="004D2AFF" w:rsidP="004D2AFF">
      <w:pPr>
        <w:ind w:firstLine="709"/>
        <w:rPr>
          <w:rFonts w:ascii="Times New Roman" w:hAnsi="Times New Roman"/>
          <w:sz w:val="28"/>
          <w:szCs w:val="28"/>
        </w:rPr>
      </w:pPr>
      <w:r w:rsidRPr="00D63EBD">
        <w:rPr>
          <w:rFonts w:ascii="Times New Roman" w:hAnsi="Times New Roman"/>
          <w:sz w:val="28"/>
          <w:szCs w:val="28"/>
        </w:rPr>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в течение одного рабочего дня в пределах сроков предоставления Муниципальной услуги, предусмотренных пунктом</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4D2AFF" w:rsidRDefault="004D2AFF" w:rsidP="004D2AFF">
      <w:pPr>
        <w:rPr>
          <w:rFonts w:ascii="Times New Roman" w:hAnsi="Times New Roman"/>
          <w:sz w:val="28"/>
          <w:szCs w:val="28"/>
        </w:rPr>
      </w:pPr>
      <w:r>
        <w:rPr>
          <w:rFonts w:ascii="Times New Roman" w:hAnsi="Times New Roman"/>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4D2AFF" w:rsidRPr="00D63EBD" w:rsidRDefault="004D2AFF" w:rsidP="004D2AFF">
      <w:pPr>
        <w:rPr>
          <w:rFonts w:ascii="Times New Roman" w:hAnsi="Times New Roman"/>
          <w:sz w:val="28"/>
          <w:szCs w:val="28"/>
        </w:rPr>
      </w:pPr>
      <w:r>
        <w:rPr>
          <w:rFonts w:ascii="Times New Roman" w:hAnsi="Times New Roman"/>
          <w:sz w:val="28"/>
          <w:szCs w:val="28"/>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4D2AFF" w:rsidRPr="00D63EBD" w:rsidRDefault="004D2AFF" w:rsidP="004D2AFF">
      <w:pPr>
        <w:rPr>
          <w:rFonts w:ascii="Times New Roma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4D2AFF" w:rsidRPr="00D63EBD" w:rsidRDefault="004D2AFF" w:rsidP="004D2AFF">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4D2AFF" w:rsidRPr="00D63EBD" w:rsidRDefault="004D2AFF" w:rsidP="004D2AFF">
      <w:pPr>
        <w:pStyle w:val="2b"/>
        <w:shd w:val="clear" w:color="auto" w:fill="auto"/>
        <w:tabs>
          <w:tab w:val="left" w:pos="1123"/>
        </w:tabs>
        <w:spacing w:before="0" w:after="0" w:line="240" w:lineRule="auto"/>
        <w:ind w:firstLine="567"/>
        <w:rPr>
          <w:sz w:val="28"/>
          <w:szCs w:val="28"/>
        </w:rPr>
      </w:pPr>
    </w:p>
    <w:p w:rsidR="004D2AFF" w:rsidRPr="00D63EBD" w:rsidRDefault="004D2AFF" w:rsidP="004D2AFF">
      <w:pPr>
        <w:jc w:val="center"/>
        <w:rPr>
          <w:rFonts w:ascii="Times New Roman" w:hAnsi="Times New Roman"/>
          <w:b/>
          <w:sz w:val="28"/>
          <w:szCs w:val="28"/>
        </w:rPr>
      </w:pPr>
      <w:r w:rsidRPr="00D63EBD">
        <w:rPr>
          <w:rFonts w:ascii="Times New Roman" w:hAnsi="Times New Roman"/>
          <w:b/>
          <w:sz w:val="28"/>
          <w:szCs w:val="28"/>
        </w:rPr>
        <w:t xml:space="preserve">Вариант 2. </w:t>
      </w:r>
      <w:r w:rsidRPr="00D63EBD">
        <w:rPr>
          <w:rFonts w:ascii="Times New Roman" w:eastAsiaTheme="minorHAnsi" w:hAnsi="Times New Roman"/>
          <w:b/>
          <w:sz w:val="28"/>
          <w:szCs w:val="28"/>
        </w:rPr>
        <w:t>Получение разрешения на осуществление земляных работ в связи с аварийно-восстановительными работами.</w:t>
      </w:r>
    </w:p>
    <w:p w:rsidR="004D2AFF" w:rsidRPr="00D63EBD" w:rsidRDefault="004D2AFF" w:rsidP="004D2AFF">
      <w:pPr>
        <w:ind w:firstLine="709"/>
        <w:rPr>
          <w:rFonts w:ascii="Times New Roman" w:hAnsi="Times New Roman"/>
          <w:b/>
          <w:sz w:val="28"/>
          <w:szCs w:val="28"/>
        </w:rPr>
      </w:pPr>
    </w:p>
    <w:p w:rsidR="004D2AFF" w:rsidRPr="00D63EBD" w:rsidRDefault="004D2AFF" w:rsidP="004D2AFF">
      <w:pPr>
        <w:rPr>
          <w:rFonts w:ascii="Times New Roman" w:eastAsia="SimSu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7</w:t>
      </w:r>
      <w:r w:rsidRPr="00D63EBD">
        <w:rPr>
          <w:rFonts w:ascii="Times New Roman" w:eastAsia="SimSun" w:hAnsi="Times New Roman"/>
          <w:sz w:val="28"/>
          <w:szCs w:val="28"/>
        </w:rPr>
        <w:t xml:space="preserve">. При поступлении заявления и документов на предоставление Муниципальной услуги </w:t>
      </w:r>
      <w:r>
        <w:rPr>
          <w:rFonts w:ascii="Times New Roman" w:eastAsia="SimSun" w:hAnsi="Times New Roman"/>
          <w:sz w:val="28"/>
          <w:szCs w:val="28"/>
        </w:rPr>
        <w:t>с</w:t>
      </w:r>
      <w:r w:rsidRPr="00D63EBD">
        <w:rPr>
          <w:rFonts w:ascii="Times New Roman" w:eastAsia="SimSun" w:hAnsi="Times New Roman"/>
          <w:sz w:val="28"/>
          <w:szCs w:val="28"/>
        </w:rPr>
        <w:t xml:space="preserve">пециалист осуществляет Административные </w:t>
      </w:r>
      <w:r w:rsidRPr="00D63EBD">
        <w:rPr>
          <w:rFonts w:ascii="Times New Roman" w:eastAsia="SimSun" w:hAnsi="Times New Roman"/>
          <w:sz w:val="28"/>
          <w:szCs w:val="28"/>
        </w:rPr>
        <w:lastRenderedPageBreak/>
        <w:t>процедуры в соответствии с пп.24.3</w:t>
      </w:r>
      <w:r>
        <w:rPr>
          <w:rFonts w:ascii="Times New Roman" w:eastAsia="SimSun" w:hAnsi="Times New Roman"/>
          <w:sz w:val="28"/>
          <w:szCs w:val="28"/>
        </w:rPr>
        <w:t>-24.4</w:t>
      </w:r>
      <w:r w:rsidRPr="00D63EBD">
        <w:rPr>
          <w:rFonts w:ascii="Times New Roman" w:eastAsia="SimSun" w:hAnsi="Times New Roman"/>
          <w:sz w:val="28"/>
          <w:szCs w:val="28"/>
        </w:rPr>
        <w:t xml:space="preserve"> настоящего Административного регламента. </w:t>
      </w:r>
    </w:p>
    <w:p w:rsidR="004D2AFF" w:rsidRPr="00D63EBD" w:rsidRDefault="004D2AFF" w:rsidP="004D2AFF">
      <w:pPr>
        <w:rPr>
          <w:rFonts w:ascii="Times New Roman" w:eastAsia="SimSu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8</w:t>
      </w:r>
      <w:r w:rsidRPr="00D63EBD">
        <w:rPr>
          <w:rFonts w:ascii="Times New Roman" w:eastAsia="SimSun" w:hAnsi="Times New Roman"/>
          <w:sz w:val="28"/>
          <w:szCs w:val="28"/>
        </w:rPr>
        <w:t>. Заявитель при обращении за получением Муниципальной услуги в соответствии с вариантом 2 представляет перечень документов, указанный в п.</w:t>
      </w:r>
      <w:r>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4D2AFF" w:rsidRPr="00D63EBD" w:rsidRDefault="004D2AFF" w:rsidP="004D2AFF">
      <w:pPr>
        <w:rPr>
          <w:rFonts w:ascii="Times New Roman" w:eastAsia="SimSu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9</w:t>
      </w:r>
      <w:r w:rsidRPr="00D63EBD">
        <w:rPr>
          <w:rFonts w:ascii="Times New Roman" w:eastAsia="SimSun" w:hAnsi="Times New Roma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Pr>
          <w:rFonts w:ascii="Times New Roman" w:eastAsia="SimSun" w:hAnsi="Times New Roman"/>
          <w:sz w:val="28"/>
          <w:szCs w:val="28"/>
        </w:rPr>
        <w:t>9</w:t>
      </w:r>
      <w:r w:rsidRPr="00D63EBD">
        <w:rPr>
          <w:rFonts w:ascii="Times New Roman" w:eastAsia="SimSun" w:hAnsi="Times New Roman"/>
          <w:sz w:val="28"/>
          <w:szCs w:val="28"/>
        </w:rPr>
        <w:t xml:space="preserve">.2.2. настоящего Административного регламента. </w:t>
      </w:r>
    </w:p>
    <w:p w:rsidR="004D2AFF" w:rsidRPr="00D63EBD" w:rsidRDefault="004D2AFF" w:rsidP="004D2AFF">
      <w:pPr>
        <w:rPr>
          <w:rFonts w:ascii="Times New Roman" w:hAnsi="Times New Roman"/>
          <w:sz w:val="28"/>
          <w:szCs w:val="28"/>
        </w:rPr>
      </w:pPr>
      <w:r w:rsidRPr="00D63EBD">
        <w:rPr>
          <w:rFonts w:ascii="Times New Roman" w:eastAsia="SimSun" w:hAnsi="Times New Roman"/>
          <w:sz w:val="28"/>
          <w:szCs w:val="28"/>
        </w:rPr>
        <w:t>24.1</w:t>
      </w:r>
      <w:r>
        <w:rPr>
          <w:rFonts w:ascii="Times New Roman" w:eastAsia="SimSun" w:hAnsi="Times New Roman"/>
          <w:sz w:val="28"/>
          <w:szCs w:val="28"/>
        </w:rPr>
        <w:t>0</w:t>
      </w:r>
      <w:r w:rsidRPr="00D63EBD">
        <w:rPr>
          <w:rFonts w:ascii="Times New Roman" w:eastAsia="SimSun" w:hAnsi="Times New Roman"/>
          <w:sz w:val="28"/>
          <w:szCs w:val="28"/>
        </w:rPr>
        <w:t xml:space="preserve">. При отсутствии оснований для отказа в предоставлении Муниципальной услуги в соответствии с вариантом 2 </w:t>
      </w:r>
      <w:r>
        <w:rPr>
          <w:rFonts w:ascii="Times New Roman" w:eastAsia="SimSun" w:hAnsi="Times New Roman"/>
          <w:sz w:val="28"/>
          <w:szCs w:val="28"/>
        </w:rPr>
        <w:t>с</w:t>
      </w:r>
      <w:r w:rsidRPr="00D63EBD">
        <w:rPr>
          <w:rFonts w:ascii="Times New Roman" w:eastAsia="SimSun" w:hAnsi="Times New Roman"/>
          <w:sz w:val="28"/>
          <w:szCs w:val="28"/>
        </w:rPr>
        <w:t xml:space="preserve">пециалист рассматривает документы и принимает решение о выдаче разрешения на осуществление земляных работ </w:t>
      </w:r>
      <w:r w:rsidRPr="00D63EBD">
        <w:rPr>
          <w:rFonts w:ascii="Times New Roman" w:eastAsiaTheme="minorHAnsi" w:hAnsi="Times New Roman"/>
          <w:sz w:val="28"/>
          <w:szCs w:val="28"/>
        </w:rPr>
        <w:t>в связи с аварийно-восстановительными работами.</w:t>
      </w:r>
    </w:p>
    <w:p w:rsidR="004D2AFF" w:rsidRPr="00D63EBD" w:rsidRDefault="004D2AFF" w:rsidP="004D2AFF">
      <w:pPr>
        <w:rPr>
          <w:rFonts w:ascii="Times New Roman" w:hAnsi="Times New Roman"/>
          <w:sz w:val="28"/>
          <w:szCs w:val="28"/>
        </w:rPr>
      </w:pPr>
      <w:r w:rsidRPr="00D63EBD">
        <w:rPr>
          <w:rFonts w:ascii="Times New Roman" w:eastAsia="SimSun" w:hAnsi="Times New Roman"/>
          <w:sz w:val="28"/>
          <w:szCs w:val="28"/>
        </w:rPr>
        <w:t>24.1</w:t>
      </w:r>
      <w:r>
        <w:rPr>
          <w:rFonts w:ascii="Times New Roman" w:eastAsia="SimSun" w:hAnsi="Times New Roman"/>
          <w:sz w:val="28"/>
          <w:szCs w:val="28"/>
        </w:rPr>
        <w:t>1</w:t>
      </w:r>
      <w:r w:rsidRPr="00D63EBD">
        <w:rPr>
          <w:rFonts w:ascii="Times New Roman" w:eastAsia="SimSun" w:hAnsi="Times New Roman"/>
          <w:sz w:val="28"/>
          <w:szCs w:val="28"/>
        </w:rPr>
        <w:t>. При наличии оснований для отказа в предоставлении Муниципальной услуги в соответствии с вариантом 2</w:t>
      </w:r>
      <w:r>
        <w:rPr>
          <w:rFonts w:ascii="Times New Roman" w:eastAsia="SimSun" w:hAnsi="Times New Roman"/>
          <w:sz w:val="28"/>
          <w:szCs w:val="28"/>
        </w:rPr>
        <w:t>, указанных в пп.12.3 пункта 12 настоящего Административного регламента,</w:t>
      </w:r>
      <w:r w:rsidRPr="00D63EBD">
        <w:rPr>
          <w:rFonts w:ascii="Times New Roman" w:eastAsia="SimSun" w:hAnsi="Times New Roman"/>
          <w:sz w:val="28"/>
          <w:szCs w:val="28"/>
        </w:rPr>
        <w:t xml:space="preserve">специалист в течение 1 рабочего дня подготавливает проект мотивированного </w:t>
      </w:r>
      <w:r w:rsidRPr="00D63EBD">
        <w:rPr>
          <w:rFonts w:ascii="Times New Roman" w:hAnsi="Times New Roman"/>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D63EBD">
        <w:rPr>
          <w:rFonts w:ascii="Times New Roman" w:eastAsia="SimSun" w:hAnsi="Times New Roman"/>
          <w:sz w:val="28"/>
          <w:szCs w:val="28"/>
        </w:rPr>
        <w:t xml:space="preserve">об </w:t>
      </w:r>
      <w:r w:rsidRPr="00D63EBD">
        <w:rPr>
          <w:rFonts w:ascii="Times New Roman" w:hAnsi="Times New Roman"/>
          <w:sz w:val="28"/>
          <w:szCs w:val="28"/>
        </w:rPr>
        <w:t>отказе в предоставлении Муниципальной услуги.</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24.1</w:t>
      </w:r>
      <w:r>
        <w:rPr>
          <w:rFonts w:ascii="Times New Roman" w:hAnsi="Times New Roman"/>
          <w:sz w:val="28"/>
          <w:szCs w:val="28"/>
        </w:rPr>
        <w:t>2</w:t>
      </w:r>
      <w:r w:rsidRPr="00D63EBD">
        <w:rPr>
          <w:rFonts w:ascii="Times New Roman" w:hAnsi="Times New Roman"/>
          <w:sz w:val="28"/>
          <w:szCs w:val="28"/>
        </w:rPr>
        <w:t xml:space="preserve">. Решение о </w:t>
      </w:r>
      <w:r w:rsidRPr="00D63EBD">
        <w:rPr>
          <w:rFonts w:ascii="Times New Roman" w:eastAsia="SimSun" w:hAnsi="Times New Roman"/>
          <w:sz w:val="28"/>
          <w:szCs w:val="28"/>
        </w:rPr>
        <w:t xml:space="preserve">выдаче разрешения на осуществление земляных работ </w:t>
      </w:r>
      <w:r w:rsidRPr="00D63EBD">
        <w:rPr>
          <w:rFonts w:ascii="Times New Roman" w:eastAsiaTheme="minorHAnsi" w:hAnsi="Times New Roman"/>
          <w:sz w:val="28"/>
          <w:szCs w:val="28"/>
        </w:rPr>
        <w:t>в связи с аварийно-восстановительными работами</w:t>
      </w:r>
      <w:r w:rsidRPr="00D63EBD">
        <w:rPr>
          <w:rFonts w:ascii="Times New Roman" w:hAnsi="Times New Roman"/>
          <w:sz w:val="28"/>
          <w:szCs w:val="28"/>
        </w:rPr>
        <w:t xml:space="preserve"> (об отказе в </w:t>
      </w:r>
      <w:r w:rsidRPr="00D63EBD">
        <w:rPr>
          <w:rFonts w:ascii="Times New Roman" w:eastAsia="SimSun" w:hAnsi="Times New Roman"/>
          <w:sz w:val="28"/>
          <w:szCs w:val="28"/>
        </w:rPr>
        <w:t xml:space="preserve">выдаче разрешения на осуществление земляных работ </w:t>
      </w:r>
      <w:r w:rsidRPr="00D63EBD">
        <w:rPr>
          <w:rFonts w:ascii="Times New Roman" w:eastAsiaTheme="minorHAnsi" w:hAnsi="Times New Roman"/>
          <w:sz w:val="28"/>
          <w:szCs w:val="28"/>
        </w:rPr>
        <w:t>в связи с аварийно-восстановительными работами</w:t>
      </w:r>
      <w:r w:rsidRPr="00D63EBD">
        <w:rPr>
          <w:rFonts w:ascii="Times New Roman" w:hAnsi="Times New Roman"/>
          <w:sz w:val="28"/>
          <w:szCs w:val="28"/>
        </w:rPr>
        <w:t xml:space="preserve">) подписывается </w:t>
      </w:r>
      <w:r>
        <w:rPr>
          <w:rFonts w:ascii="Times New Roman" w:hAnsi="Times New Roman"/>
          <w:sz w:val="28"/>
          <w:szCs w:val="28"/>
        </w:rPr>
        <w:t>главой Козловского сельского поселения Терновского</w:t>
      </w:r>
      <w:r w:rsidRPr="00D63EBD">
        <w:rPr>
          <w:rFonts w:ascii="Times New Roman" w:hAnsi="Times New Roman"/>
          <w:sz w:val="28"/>
          <w:szCs w:val="28"/>
        </w:rPr>
        <w:t xml:space="preserve"> муниципального района (городского округа) Воронежской области в течение 1 рабочего дня</w:t>
      </w:r>
      <w:r w:rsidRPr="00D63EBD">
        <w:rPr>
          <w:rFonts w:ascii="Times New Roman" w:eastAsia="SimSun" w:hAnsi="Times New Roman"/>
          <w:sz w:val="28"/>
          <w:szCs w:val="28"/>
        </w:rPr>
        <w:t>(в пределах срока предоставления Муниципальной услуги, установленного пп.</w:t>
      </w:r>
      <w:r>
        <w:rPr>
          <w:rFonts w:ascii="Times New Roman" w:eastAsia="SimSun" w:hAnsi="Times New Roman"/>
          <w:sz w:val="28"/>
          <w:szCs w:val="28"/>
        </w:rPr>
        <w:t>7</w:t>
      </w:r>
      <w:r w:rsidRPr="00D63EBD">
        <w:rPr>
          <w:rFonts w:ascii="Times New Roman" w:eastAsia="SimSun" w:hAnsi="Times New Roman"/>
          <w:sz w:val="28"/>
          <w:szCs w:val="28"/>
        </w:rPr>
        <w:t>.2 пункта</w:t>
      </w:r>
      <w:r>
        <w:rPr>
          <w:rFonts w:ascii="Times New Roman" w:eastAsia="SimSun" w:hAnsi="Times New Roman"/>
          <w:sz w:val="28"/>
          <w:szCs w:val="28"/>
        </w:rPr>
        <w:t>7</w:t>
      </w:r>
      <w:r w:rsidRPr="00D63EBD">
        <w:rPr>
          <w:rFonts w:ascii="Times New Roman" w:eastAsia="SimSun" w:hAnsi="Times New Roman"/>
          <w:sz w:val="28"/>
          <w:szCs w:val="28"/>
        </w:rPr>
        <w:t xml:space="preserve"> настоящего Административного регламента)</w:t>
      </w:r>
      <w:r w:rsidRPr="00D63EBD">
        <w:rPr>
          <w:rFonts w:ascii="Times New Roman" w:hAnsi="Times New Roman"/>
          <w:sz w:val="28"/>
          <w:szCs w:val="28"/>
        </w:rPr>
        <w:t>.</w:t>
      </w:r>
    </w:p>
    <w:p w:rsidR="004D2AFF" w:rsidRPr="00D63EBD" w:rsidRDefault="004D2AFF" w:rsidP="004D2AFF">
      <w:pPr>
        <w:rPr>
          <w:rFonts w:ascii="Times New Roman" w:hAnsi="Times New Roman"/>
          <w:sz w:val="28"/>
          <w:szCs w:val="28"/>
        </w:rPr>
      </w:pPr>
      <w:r w:rsidRPr="00D63EBD">
        <w:rPr>
          <w:rFonts w:ascii="Times New Roman" w:eastAsia="SimSun" w:hAnsi="Times New Roman"/>
          <w:sz w:val="28"/>
          <w:szCs w:val="28"/>
        </w:rPr>
        <w:t>Указанное решение</w:t>
      </w:r>
      <w:r w:rsidRPr="00D63EBD">
        <w:rPr>
          <w:rFonts w:ascii="Times New Roman" w:hAnsi="Times New Roman"/>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4D2AFF" w:rsidRPr="00D63EBD" w:rsidRDefault="004D2AFF" w:rsidP="004D2AFF">
      <w:pPr>
        <w:rPr>
          <w:rFonts w:ascii="Times New Roman" w:eastAsia="SimSun" w:hAnsi="Times New Roman"/>
          <w:sz w:val="28"/>
          <w:szCs w:val="28"/>
        </w:rPr>
      </w:pPr>
      <w:r w:rsidRPr="00D63EBD">
        <w:rPr>
          <w:rFonts w:ascii="Times New Roman" w:hAnsi="Times New Roman"/>
          <w:sz w:val="28"/>
          <w:szCs w:val="28"/>
        </w:rPr>
        <w:t>24.1</w:t>
      </w:r>
      <w:r>
        <w:rPr>
          <w:rFonts w:ascii="Times New Roman" w:hAnsi="Times New Roman"/>
          <w:sz w:val="28"/>
          <w:szCs w:val="28"/>
        </w:rPr>
        <w:t>3</w:t>
      </w:r>
      <w:r w:rsidRPr="00D63EBD">
        <w:rPr>
          <w:rFonts w:ascii="Times New Roman" w:hAnsi="Times New Roman"/>
          <w:sz w:val="28"/>
          <w:szCs w:val="28"/>
        </w:rPr>
        <w:t>.</w:t>
      </w: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4D2AFF" w:rsidRDefault="004D2AFF" w:rsidP="004D2AFF">
      <w:pPr>
        <w:rPr>
          <w:rFonts w:ascii="Times New Roman" w:hAnsi="Times New Roman"/>
          <w:sz w:val="28"/>
          <w:szCs w:val="28"/>
        </w:rPr>
      </w:pPr>
      <w:r w:rsidRPr="00D63EBD">
        <w:rPr>
          <w:rFonts w:ascii="Times New Roman" w:hAnsi="Times New Roman"/>
          <w:sz w:val="28"/>
          <w:szCs w:val="28"/>
        </w:rPr>
        <w:lastRenderedPageBreak/>
        <w:t xml:space="preserve">Результат предоставления Муниципальной услуги выдается (направляется) Заявителю </w:t>
      </w:r>
      <w:r>
        <w:rPr>
          <w:rFonts w:ascii="Times New Roman" w:hAnsi="Times New Roman"/>
          <w:sz w:val="28"/>
          <w:szCs w:val="28"/>
        </w:rPr>
        <w:t xml:space="preserve">на бумажном носителе лично либо в посредством почтового отправления, в электронной форме </w:t>
      </w:r>
      <w:r w:rsidRPr="00D63EBD">
        <w:rPr>
          <w:rFonts w:ascii="Times New Roman" w:hAnsi="Times New Roman"/>
          <w:sz w:val="28"/>
          <w:szCs w:val="28"/>
        </w:rPr>
        <w:t xml:space="preserve">в течение одного рабочего дня в пределах сроков предоставления Муниципальной услуги, предусмотренных пунктом </w:t>
      </w:r>
      <w:r>
        <w:rPr>
          <w:rFonts w:ascii="Times New Roman" w:hAnsi="Times New Roman"/>
          <w:sz w:val="28"/>
          <w:szCs w:val="28"/>
        </w:rPr>
        <w:t xml:space="preserve">7 </w:t>
      </w:r>
      <w:r w:rsidRPr="00D63EBD">
        <w:rPr>
          <w:rFonts w:ascii="Times New Roman" w:hAnsi="Times New Roman"/>
          <w:sz w:val="28"/>
          <w:szCs w:val="28"/>
        </w:rPr>
        <w:t>настоящего Административного регламента</w:t>
      </w:r>
      <w:r>
        <w:rPr>
          <w:rFonts w:ascii="Times New Roman" w:hAnsi="Times New Roman"/>
          <w:sz w:val="28"/>
          <w:szCs w:val="28"/>
        </w:rPr>
        <w:t xml:space="preserve"> способом, определенным Заявителем при обращении за предоставлением Муниципальной услуги</w:t>
      </w:r>
      <w:r w:rsidRPr="00D63EBD">
        <w:rPr>
          <w:rFonts w:ascii="Times New Roman" w:hAnsi="Times New Roman"/>
          <w:sz w:val="28"/>
          <w:szCs w:val="28"/>
        </w:rPr>
        <w:t>.</w:t>
      </w:r>
    </w:p>
    <w:p w:rsidR="004D2AFF" w:rsidRPr="00D63EBD" w:rsidRDefault="004D2AFF" w:rsidP="004D2AFF">
      <w:pPr>
        <w:rPr>
          <w:rFonts w:ascii="Times New Roman" w:eastAsia="SimSun" w:hAnsi="Times New Roman"/>
          <w:sz w:val="28"/>
          <w:szCs w:val="28"/>
        </w:rPr>
      </w:pPr>
      <w:r w:rsidRPr="00D63EBD">
        <w:rPr>
          <w:rFonts w:ascii="Times New Roman" w:eastAsia="SimSun" w:hAnsi="Times New Roman"/>
          <w:sz w:val="28"/>
          <w:szCs w:val="28"/>
        </w:rPr>
        <w:t>24.1</w:t>
      </w:r>
      <w:r>
        <w:rPr>
          <w:rFonts w:ascii="Times New Roman" w:eastAsia="SimSun" w:hAnsi="Times New Roman"/>
          <w:sz w:val="28"/>
          <w:szCs w:val="28"/>
        </w:rPr>
        <w:t>4</w:t>
      </w:r>
      <w:r w:rsidRPr="00D63EBD">
        <w:rPr>
          <w:rFonts w:ascii="Times New Roman" w:eastAsia="SimSun" w:hAnsi="Times New Roman"/>
          <w:sz w:val="28"/>
          <w:szCs w:val="28"/>
        </w:rPr>
        <w:t>. Срок предоставления Муниципальной услуги в соответствии с вариантом 2 указан в п.</w:t>
      </w:r>
      <w:r>
        <w:rPr>
          <w:rFonts w:ascii="Times New Roman" w:eastAsia="SimSun" w:hAnsi="Times New Roman"/>
          <w:sz w:val="28"/>
          <w:szCs w:val="28"/>
        </w:rPr>
        <w:t>7</w:t>
      </w:r>
      <w:r w:rsidRPr="00D63EBD">
        <w:rPr>
          <w:rFonts w:ascii="Times New Roman" w:eastAsia="SimSun" w:hAnsi="Times New Roman"/>
          <w:sz w:val="28"/>
          <w:szCs w:val="28"/>
        </w:rPr>
        <w:t>.1.2. настоящего Административного регламента.</w:t>
      </w:r>
    </w:p>
    <w:p w:rsidR="004D2AFF" w:rsidRPr="00D63EBD" w:rsidRDefault="004D2AFF" w:rsidP="004D2AFF">
      <w:pPr>
        <w:rPr>
          <w:rFonts w:ascii="Times New Roman" w:hAnsi="Times New Roman"/>
          <w:sz w:val="28"/>
          <w:szCs w:val="28"/>
        </w:rPr>
      </w:pPr>
      <w:r w:rsidRPr="00D63EBD">
        <w:rPr>
          <w:rFonts w:ascii="Times New Roman" w:eastAsia="SimSun" w:hAnsi="Times New Roman"/>
          <w:sz w:val="28"/>
          <w:szCs w:val="28"/>
        </w:rPr>
        <w:t>24.1</w:t>
      </w:r>
      <w:r>
        <w:rPr>
          <w:rFonts w:ascii="Times New Roman" w:eastAsia="SimSun" w:hAnsi="Times New Roman"/>
          <w:sz w:val="28"/>
          <w:szCs w:val="28"/>
        </w:rPr>
        <w:t>5</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4D2AFF" w:rsidRPr="00D63EBD" w:rsidRDefault="004D2AFF" w:rsidP="004D2AFF">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4D2AFF" w:rsidRPr="00D63EBD" w:rsidRDefault="004D2AFF" w:rsidP="004D2AFF">
      <w:pPr>
        <w:ind w:firstLine="709"/>
        <w:rPr>
          <w:rFonts w:ascii="Times New Roman" w:eastAsia="SimSun" w:hAnsi="Times New Roman"/>
          <w:sz w:val="28"/>
          <w:szCs w:val="28"/>
        </w:rPr>
      </w:pPr>
    </w:p>
    <w:p w:rsidR="004D2AFF" w:rsidRPr="00D63EBD" w:rsidRDefault="004D2AFF" w:rsidP="004D2AFF">
      <w:pPr>
        <w:jc w:val="center"/>
        <w:rPr>
          <w:rFonts w:ascii="Times New Roman" w:eastAsia="SimSun" w:hAnsi="Times New Roman"/>
          <w:b/>
          <w:sz w:val="28"/>
          <w:szCs w:val="28"/>
        </w:rPr>
      </w:pPr>
      <w:r w:rsidRPr="00D63EBD">
        <w:rPr>
          <w:rFonts w:ascii="Times New Roman" w:eastAsia="SimSun" w:hAnsi="Times New Roman"/>
          <w:b/>
          <w:sz w:val="28"/>
          <w:szCs w:val="28"/>
        </w:rPr>
        <w:t xml:space="preserve">Вариант 3. </w:t>
      </w:r>
      <w:r w:rsidRPr="00D63EBD">
        <w:rPr>
          <w:rFonts w:ascii="Times New Roman" w:eastAsiaTheme="minorHAnsi" w:hAnsi="Times New Roman"/>
          <w:b/>
          <w:sz w:val="28"/>
          <w:szCs w:val="28"/>
        </w:rPr>
        <w:t>Продление разрешения на осуществление земляных работ.</w:t>
      </w:r>
    </w:p>
    <w:p w:rsidR="004D2AFF" w:rsidRPr="00D63EBD" w:rsidRDefault="004D2AFF" w:rsidP="004D2AFF">
      <w:pPr>
        <w:jc w:val="center"/>
        <w:rPr>
          <w:rFonts w:ascii="Times New Roman" w:eastAsia="SimSun" w:hAnsi="Times New Roman"/>
          <w:sz w:val="28"/>
          <w:szCs w:val="28"/>
        </w:rPr>
      </w:pPr>
    </w:p>
    <w:p w:rsidR="004D2AFF" w:rsidRPr="00D63EBD" w:rsidRDefault="004D2AFF" w:rsidP="004D2AFF">
      <w:pPr>
        <w:rPr>
          <w:rFonts w:ascii="Times New Roman" w:eastAsia="SimSun" w:hAnsi="Times New Roman"/>
          <w:sz w:val="28"/>
          <w:szCs w:val="28"/>
        </w:rPr>
      </w:pPr>
      <w:r w:rsidRPr="00D63EBD">
        <w:rPr>
          <w:rFonts w:ascii="Times New Roman" w:eastAsia="SimSun" w:hAnsi="Times New Roman"/>
          <w:sz w:val="28"/>
          <w:szCs w:val="28"/>
        </w:rPr>
        <w:t>24.1</w:t>
      </w:r>
      <w:r>
        <w:rPr>
          <w:rFonts w:ascii="Times New Roman" w:eastAsia="SimSun" w:hAnsi="Times New Roman"/>
          <w:sz w:val="28"/>
          <w:szCs w:val="28"/>
        </w:rPr>
        <w:t>6</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4D2AFF" w:rsidRPr="00D63EBD" w:rsidRDefault="004D2AFF" w:rsidP="004D2AFF">
      <w:pPr>
        <w:rPr>
          <w:rFonts w:ascii="Times New Roman" w:eastAsia="SimSun" w:hAnsi="Times New Roman"/>
          <w:sz w:val="28"/>
          <w:szCs w:val="28"/>
        </w:rPr>
      </w:pPr>
      <w:r w:rsidRPr="00D63EBD">
        <w:rPr>
          <w:rFonts w:ascii="Times New Roman" w:eastAsia="SimSun" w:hAnsi="Times New Roman"/>
          <w:sz w:val="28"/>
          <w:szCs w:val="28"/>
        </w:rPr>
        <w:t>24.1</w:t>
      </w:r>
      <w:r>
        <w:rPr>
          <w:rFonts w:ascii="Times New Roman" w:eastAsia="SimSun" w:hAnsi="Times New Roman"/>
          <w:sz w:val="28"/>
          <w:szCs w:val="28"/>
        </w:rPr>
        <w:t>7</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4D2AFF" w:rsidRPr="00D63EBD" w:rsidRDefault="004D2AFF" w:rsidP="004D2AFF">
      <w:pPr>
        <w:rPr>
          <w:rFonts w:ascii="Times New Roman" w:eastAsia="SimSu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18</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Pr>
          <w:rFonts w:ascii="Times New Roman" w:eastAsia="SimSun" w:hAnsi="Times New Roman"/>
          <w:sz w:val="28"/>
          <w:szCs w:val="28"/>
        </w:rPr>
        <w:t>пп.12.4 пункта</w:t>
      </w:r>
      <w:r w:rsidRPr="00D63EBD">
        <w:rPr>
          <w:rFonts w:ascii="Times New Roman" w:eastAsia="SimSun" w:hAnsi="Times New Roman"/>
          <w:sz w:val="28"/>
          <w:szCs w:val="28"/>
        </w:rPr>
        <w:t xml:space="preserve"> 1</w:t>
      </w:r>
      <w:r>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4D2AFF" w:rsidRPr="00D63EBD" w:rsidRDefault="004D2AFF" w:rsidP="004D2AFF">
      <w:pPr>
        <w:rPr>
          <w:rFonts w:ascii="Times New Roman" w:hAnsi="Times New Roman"/>
          <w:sz w:val="28"/>
          <w:szCs w:val="28"/>
        </w:rPr>
      </w:pPr>
      <w:r w:rsidRPr="00D63EBD">
        <w:rPr>
          <w:rFonts w:ascii="Times New Roman" w:eastAsia="SimSun" w:hAnsi="Times New Roman"/>
          <w:sz w:val="28"/>
          <w:szCs w:val="28"/>
        </w:rPr>
        <w:t>24.1</w:t>
      </w:r>
      <w:r>
        <w:rPr>
          <w:rFonts w:ascii="Times New Roman" w:eastAsia="SimSun" w:hAnsi="Times New Roman"/>
          <w:sz w:val="28"/>
          <w:szCs w:val="28"/>
        </w:rPr>
        <w:t>9</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 xml:space="preserve">оснований, указанных в </w:t>
      </w:r>
      <w:r>
        <w:rPr>
          <w:rFonts w:ascii="Times New Roman" w:eastAsia="SimSun" w:hAnsi="Times New Roman"/>
          <w:sz w:val="28"/>
          <w:szCs w:val="28"/>
        </w:rPr>
        <w:t>пункте</w:t>
      </w:r>
      <w:r w:rsidRPr="00D63EBD">
        <w:rPr>
          <w:rFonts w:ascii="Times New Roman" w:eastAsia="SimSun" w:hAnsi="Times New Roman"/>
          <w:sz w:val="28"/>
          <w:szCs w:val="28"/>
        </w:rPr>
        <w:t xml:space="preserve"> 1</w:t>
      </w:r>
      <w:r>
        <w:rPr>
          <w:rFonts w:ascii="Times New Roman" w:eastAsia="SimSun" w:hAnsi="Times New Roman"/>
          <w:sz w:val="28"/>
          <w:szCs w:val="28"/>
        </w:rPr>
        <w:t>2</w:t>
      </w:r>
      <w:r w:rsidRPr="00D63EBD">
        <w:rPr>
          <w:rFonts w:ascii="Times New Roman" w:eastAsia="SimSun" w:hAnsi="Times New Roman"/>
          <w:sz w:val="28"/>
          <w:szCs w:val="28"/>
        </w:rPr>
        <w:t xml:space="preserve">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D63EBD">
        <w:rPr>
          <w:rFonts w:ascii="Times New Roman" w:hAnsi="Times New Roman"/>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lastRenderedPageBreak/>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продлении разрешения на осуществление земляных работ </w:t>
      </w:r>
      <w:r>
        <w:rPr>
          <w:rFonts w:ascii="Times New Roman" w:hAnsi="Times New Roman"/>
          <w:sz w:val="28"/>
          <w:szCs w:val="28"/>
        </w:rPr>
        <w:t xml:space="preserve">либо об отказе в предоставлении Муниципальной услуги </w:t>
      </w:r>
      <w:r w:rsidRPr="00D63EBD">
        <w:rPr>
          <w:rFonts w:ascii="Times New Roman" w:hAnsi="Times New Roman"/>
          <w:sz w:val="28"/>
          <w:szCs w:val="28"/>
        </w:rPr>
        <w:t>передается на подпис</w:t>
      </w:r>
      <w:r>
        <w:rPr>
          <w:rFonts w:ascii="Times New Roman" w:hAnsi="Times New Roman"/>
          <w:sz w:val="28"/>
          <w:szCs w:val="28"/>
        </w:rPr>
        <w:t>ь главе Козловского сельского поселения Терновского</w:t>
      </w:r>
      <w:r w:rsidRPr="00D63EBD">
        <w:rPr>
          <w:rFonts w:ascii="Times New Roman" w:hAnsi="Times New Roman"/>
          <w:sz w:val="28"/>
          <w:szCs w:val="28"/>
        </w:rPr>
        <w:t xml:space="preserve"> муниципал</w:t>
      </w:r>
      <w:r>
        <w:rPr>
          <w:rFonts w:ascii="Times New Roman" w:hAnsi="Times New Roman"/>
          <w:sz w:val="28"/>
          <w:szCs w:val="28"/>
        </w:rPr>
        <w:t xml:space="preserve">ьного района </w:t>
      </w:r>
      <w:r w:rsidRPr="00D63EBD">
        <w:rPr>
          <w:rFonts w:ascii="Times New Roman" w:hAnsi="Times New Roman"/>
          <w:sz w:val="28"/>
          <w:szCs w:val="28"/>
        </w:rPr>
        <w:t xml:space="preserve"> Воронежской области.</w:t>
      </w:r>
    </w:p>
    <w:p w:rsidR="004D2AFF" w:rsidRPr="00D63EBD" w:rsidRDefault="004D2AFF" w:rsidP="004D2AFF">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4D2AFF" w:rsidRPr="00D63EBD" w:rsidRDefault="004D2AFF" w:rsidP="004D2AFF">
      <w:pPr>
        <w:rPr>
          <w:rFonts w:ascii="Times New Roma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20</w:t>
      </w:r>
      <w:r w:rsidRPr="00D63EBD">
        <w:rPr>
          <w:rFonts w:ascii="Times New Roman" w:eastAsia="SimSun" w:hAnsi="Times New Roma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4D2AFF" w:rsidRPr="00D63EBD" w:rsidRDefault="004D2AFF" w:rsidP="004D2AFF">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4D2AFF" w:rsidRPr="00D63EBD" w:rsidRDefault="004D2AFF" w:rsidP="004D2AFF">
      <w:pPr>
        <w:pStyle w:val="2b"/>
        <w:shd w:val="clear" w:color="auto" w:fill="auto"/>
        <w:tabs>
          <w:tab w:val="left" w:pos="1123"/>
        </w:tabs>
        <w:spacing w:before="0" w:after="0" w:line="240" w:lineRule="auto"/>
        <w:ind w:firstLine="567"/>
        <w:rPr>
          <w:sz w:val="28"/>
          <w:szCs w:val="28"/>
        </w:rPr>
      </w:pPr>
    </w:p>
    <w:p w:rsidR="004D2AFF" w:rsidRPr="00D63EBD" w:rsidRDefault="004D2AFF" w:rsidP="004D2AFF">
      <w:pPr>
        <w:pStyle w:val="afa"/>
        <w:tabs>
          <w:tab w:val="left" w:pos="0"/>
        </w:tabs>
        <w:autoSpaceDE w:val="0"/>
        <w:autoSpaceDN w:val="0"/>
        <w:adjustRightInd w:val="0"/>
        <w:ind w:left="0"/>
        <w:jc w:val="center"/>
        <w:rPr>
          <w:rFonts w:eastAsiaTheme="minorHAnsi"/>
          <w:b/>
          <w:sz w:val="28"/>
          <w:szCs w:val="28"/>
        </w:rPr>
      </w:pPr>
      <w:r w:rsidRPr="00D63EBD">
        <w:rPr>
          <w:rFonts w:eastAsiaTheme="minorHAnsi"/>
          <w:b/>
          <w:sz w:val="28"/>
          <w:szCs w:val="28"/>
        </w:rPr>
        <w:t>Вариант 4. Закрытие разрешения на право осуществления земляных работ.</w:t>
      </w:r>
    </w:p>
    <w:p w:rsidR="004D2AFF" w:rsidRPr="00D63EBD" w:rsidRDefault="004D2AFF" w:rsidP="004D2AFF">
      <w:pPr>
        <w:pStyle w:val="afa"/>
        <w:tabs>
          <w:tab w:val="left" w:pos="0"/>
        </w:tabs>
        <w:autoSpaceDE w:val="0"/>
        <w:autoSpaceDN w:val="0"/>
        <w:adjustRightInd w:val="0"/>
        <w:ind w:left="0"/>
        <w:jc w:val="center"/>
        <w:rPr>
          <w:rFonts w:eastAsiaTheme="minorHAnsi"/>
          <w:b/>
          <w:sz w:val="28"/>
          <w:szCs w:val="28"/>
        </w:rPr>
      </w:pPr>
    </w:p>
    <w:p w:rsidR="004D2AFF" w:rsidRPr="00D63EBD" w:rsidRDefault="004D2AFF" w:rsidP="004D2AFF">
      <w:pPr>
        <w:rPr>
          <w:rFonts w:ascii="Times New Roman" w:eastAsia="SimSu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21</w:t>
      </w:r>
      <w:r w:rsidRPr="00D63EBD">
        <w:rPr>
          <w:rFonts w:ascii="Times New Roman" w:eastAsia="SimSun" w:hAnsi="Times New Roma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Pr>
          <w:rFonts w:ascii="Times New Roman" w:eastAsia="SimSun" w:hAnsi="Times New Roman"/>
          <w:sz w:val="28"/>
          <w:szCs w:val="28"/>
        </w:rPr>
        <w:t>9</w:t>
      </w:r>
      <w:r w:rsidRPr="00D63EBD">
        <w:rPr>
          <w:rFonts w:ascii="Times New Roman" w:eastAsia="SimSun" w:hAnsi="Times New Roman"/>
          <w:sz w:val="28"/>
          <w:szCs w:val="28"/>
        </w:rPr>
        <w:t xml:space="preserve">.2.3. настоящего Административного регламента. </w:t>
      </w:r>
    </w:p>
    <w:p w:rsidR="004D2AFF" w:rsidRPr="00D63EBD" w:rsidRDefault="004D2AFF" w:rsidP="004D2AFF">
      <w:pPr>
        <w:rPr>
          <w:rFonts w:ascii="Times New Roman" w:eastAsia="SimSun" w:hAnsi="Times New Roman"/>
          <w:sz w:val="28"/>
          <w:szCs w:val="28"/>
        </w:rPr>
      </w:pPr>
      <w:r w:rsidRPr="00D63EBD">
        <w:rPr>
          <w:rFonts w:ascii="Times New Roman" w:eastAsia="SimSun" w:hAnsi="Times New Roman"/>
          <w:sz w:val="28"/>
          <w:szCs w:val="28"/>
        </w:rPr>
        <w:t>24.</w:t>
      </w:r>
      <w:r>
        <w:rPr>
          <w:rFonts w:ascii="Times New Roman" w:eastAsia="SimSun" w:hAnsi="Times New Roman"/>
          <w:sz w:val="28"/>
          <w:szCs w:val="28"/>
        </w:rPr>
        <w:t>22</w:t>
      </w:r>
      <w:r w:rsidRPr="00D63EBD">
        <w:rPr>
          <w:rFonts w:ascii="Times New Roman" w:eastAsia="SimSun" w:hAnsi="Times New Roma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Pr>
          <w:rFonts w:ascii="Times New Roman" w:eastAsia="SimSun" w:hAnsi="Times New Roman"/>
          <w:sz w:val="28"/>
          <w:szCs w:val="28"/>
        </w:rPr>
        <w:t>4</w:t>
      </w:r>
      <w:r w:rsidRPr="00D63EBD">
        <w:rPr>
          <w:rFonts w:ascii="Times New Roman" w:eastAsia="SimSun" w:hAnsi="Times New Roman"/>
          <w:sz w:val="28"/>
          <w:szCs w:val="28"/>
        </w:rPr>
        <w:t xml:space="preserve"> настоящего Административного регламента. </w:t>
      </w:r>
    </w:p>
    <w:p w:rsidR="004D2AFF" w:rsidRPr="00D63EBD" w:rsidRDefault="004D2AFF" w:rsidP="004D2AFF">
      <w:pPr>
        <w:rPr>
          <w:rFonts w:ascii="Times New Roman" w:eastAsia="SimSun" w:hAnsi="Times New Roman"/>
          <w:sz w:val="28"/>
          <w:szCs w:val="28"/>
        </w:rPr>
      </w:pPr>
      <w:r w:rsidRPr="00D63EBD">
        <w:rPr>
          <w:rFonts w:ascii="Times New Roman" w:eastAsia="SimSun" w:hAnsi="Times New Roman"/>
          <w:sz w:val="28"/>
          <w:szCs w:val="28"/>
        </w:rPr>
        <w:t>24.2</w:t>
      </w:r>
      <w:r>
        <w:rPr>
          <w:rFonts w:ascii="Times New Roman" w:eastAsia="SimSun" w:hAnsi="Times New Roman"/>
          <w:sz w:val="28"/>
          <w:szCs w:val="28"/>
        </w:rPr>
        <w:t>3</w:t>
      </w:r>
      <w:r w:rsidRPr="00D63EBD">
        <w:rPr>
          <w:rFonts w:ascii="Times New Roman" w:eastAsia="SimSun" w:hAnsi="Times New Roman"/>
          <w:sz w:val="28"/>
          <w:szCs w:val="28"/>
        </w:rPr>
        <w:t xml:space="preserve">. При наличии оснований для отказа в предоставлении Муниципальной услуги, установленных в </w:t>
      </w:r>
      <w:r>
        <w:rPr>
          <w:rFonts w:ascii="Times New Roman" w:eastAsia="SimSun" w:hAnsi="Times New Roman"/>
          <w:sz w:val="28"/>
          <w:szCs w:val="28"/>
        </w:rPr>
        <w:t xml:space="preserve">пп.12.5 </w:t>
      </w:r>
      <w:r w:rsidRPr="00D63EBD">
        <w:rPr>
          <w:rFonts w:ascii="Times New Roman" w:eastAsia="SimSun" w:hAnsi="Times New Roman"/>
          <w:sz w:val="28"/>
          <w:szCs w:val="28"/>
        </w:rPr>
        <w:t>пункт</w:t>
      </w:r>
      <w:r>
        <w:rPr>
          <w:rFonts w:ascii="Times New Roman" w:eastAsia="SimSun" w:hAnsi="Times New Roman"/>
          <w:sz w:val="28"/>
          <w:szCs w:val="28"/>
        </w:rPr>
        <w:t>а</w:t>
      </w:r>
      <w:r w:rsidRPr="00D63EBD">
        <w:rPr>
          <w:rFonts w:ascii="Times New Roman" w:eastAsia="SimSun" w:hAnsi="Times New Roman"/>
          <w:sz w:val="28"/>
          <w:szCs w:val="28"/>
        </w:rPr>
        <w:t xml:space="preserve"> 1</w:t>
      </w:r>
      <w:r>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4D2AFF" w:rsidRPr="00D63EBD" w:rsidRDefault="004D2AFF" w:rsidP="004D2AFF">
      <w:pPr>
        <w:rPr>
          <w:rFonts w:ascii="Times New Roman" w:hAnsi="Times New Roman"/>
          <w:sz w:val="28"/>
          <w:szCs w:val="28"/>
        </w:rPr>
      </w:pPr>
      <w:r w:rsidRPr="00D63EBD">
        <w:rPr>
          <w:rFonts w:ascii="Times New Roman" w:eastAsia="SimSun" w:hAnsi="Times New Roman"/>
          <w:sz w:val="28"/>
          <w:szCs w:val="28"/>
        </w:rPr>
        <w:t>24.2</w:t>
      </w:r>
      <w:r>
        <w:rPr>
          <w:rFonts w:ascii="Times New Roman" w:eastAsia="SimSun" w:hAnsi="Times New Roman"/>
          <w:sz w:val="28"/>
          <w:szCs w:val="28"/>
        </w:rPr>
        <w:t>4</w:t>
      </w:r>
      <w:r w:rsidRPr="00D63EBD">
        <w:rPr>
          <w:rFonts w:ascii="Times New Roman" w:eastAsia="SimSun" w:hAnsi="Times New Roman"/>
          <w:sz w:val="28"/>
          <w:szCs w:val="28"/>
        </w:rPr>
        <w:t xml:space="preserve">. </w:t>
      </w:r>
      <w:r w:rsidRPr="00D63EBD">
        <w:rPr>
          <w:rFonts w:ascii="Times New Roman" w:hAnsi="Times New Roman"/>
          <w:sz w:val="28"/>
          <w:szCs w:val="28"/>
        </w:rPr>
        <w:t xml:space="preserve">При отсутствии </w:t>
      </w:r>
      <w:r w:rsidRPr="00D63EBD">
        <w:rPr>
          <w:rFonts w:ascii="Times New Roman" w:eastAsia="SimSun" w:hAnsi="Times New Roman"/>
          <w:sz w:val="28"/>
          <w:szCs w:val="28"/>
        </w:rPr>
        <w:t>оснований, указанных в пп. 1</w:t>
      </w:r>
      <w:r>
        <w:rPr>
          <w:rFonts w:ascii="Times New Roman" w:eastAsia="SimSun" w:hAnsi="Times New Roman"/>
          <w:sz w:val="28"/>
          <w:szCs w:val="28"/>
        </w:rPr>
        <w:t>2</w:t>
      </w:r>
      <w:r w:rsidRPr="00D63EBD">
        <w:rPr>
          <w:rFonts w:ascii="Times New Roman" w:eastAsia="SimSun" w:hAnsi="Times New Roman"/>
          <w:sz w:val="28"/>
          <w:szCs w:val="28"/>
        </w:rPr>
        <w:t>.5 пункта 1</w:t>
      </w:r>
      <w:r>
        <w:rPr>
          <w:rFonts w:ascii="Times New Roman" w:eastAsia="SimSun" w:hAnsi="Times New Roman"/>
          <w:sz w:val="28"/>
          <w:szCs w:val="28"/>
        </w:rPr>
        <w:t>2</w:t>
      </w:r>
      <w:r w:rsidRPr="00D63EBD">
        <w:rPr>
          <w:rFonts w:ascii="Times New Roman" w:eastAsia="SimSun" w:hAnsi="Times New Roman"/>
          <w:sz w:val="28"/>
          <w:szCs w:val="28"/>
        </w:rPr>
        <w:t xml:space="preserve">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D63EBD">
        <w:rPr>
          <w:rFonts w:ascii="Times New Roman" w:hAnsi="Times New Roman"/>
          <w:sz w:val="28"/>
          <w:szCs w:val="28"/>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Подготовленный</w:t>
      </w:r>
      <w:r w:rsidRPr="00D63EBD">
        <w:rPr>
          <w:rFonts w:ascii="Times New Roman" w:eastAsia="SimSun" w:hAnsi="Times New Roman"/>
          <w:sz w:val="28"/>
          <w:szCs w:val="28"/>
        </w:rPr>
        <w:t xml:space="preserve"> специалистом проект </w:t>
      </w:r>
      <w:r w:rsidRPr="00D63EBD">
        <w:rPr>
          <w:rFonts w:ascii="Times New Roman" w:hAnsi="Times New Roman"/>
          <w:sz w:val="28"/>
          <w:szCs w:val="28"/>
        </w:rPr>
        <w:t xml:space="preserve">Решения о закрытии разрешения на осуществление земляных работ передается </w:t>
      </w:r>
      <w:r>
        <w:rPr>
          <w:rFonts w:ascii="Times New Roman" w:hAnsi="Times New Roman"/>
          <w:sz w:val="28"/>
          <w:szCs w:val="28"/>
        </w:rPr>
        <w:t xml:space="preserve">на подписание главе  Козловского </w:t>
      </w:r>
      <w:r>
        <w:rPr>
          <w:rFonts w:ascii="Times New Roman" w:hAnsi="Times New Roman"/>
          <w:sz w:val="28"/>
          <w:szCs w:val="28"/>
        </w:rPr>
        <w:lastRenderedPageBreak/>
        <w:t>сельского поселения Терновского</w:t>
      </w:r>
      <w:r w:rsidRPr="00D63EBD">
        <w:rPr>
          <w:rFonts w:ascii="Times New Roman" w:hAnsi="Times New Roman"/>
          <w:sz w:val="28"/>
          <w:szCs w:val="28"/>
        </w:rPr>
        <w:t xml:space="preserve"> муниципал</w:t>
      </w:r>
      <w:r>
        <w:rPr>
          <w:rFonts w:ascii="Times New Roman" w:hAnsi="Times New Roman"/>
          <w:sz w:val="28"/>
          <w:szCs w:val="28"/>
        </w:rPr>
        <w:t xml:space="preserve">ьного района </w:t>
      </w:r>
      <w:r w:rsidRPr="00D63EBD">
        <w:rPr>
          <w:rFonts w:ascii="Times New Roman" w:hAnsi="Times New Roman"/>
          <w:sz w:val="28"/>
          <w:szCs w:val="28"/>
        </w:rPr>
        <w:t xml:space="preserve"> Воронежской области.</w:t>
      </w:r>
    </w:p>
    <w:p w:rsidR="004D2AFF" w:rsidRPr="00D63EBD" w:rsidRDefault="004D2AFF" w:rsidP="004D2AFF">
      <w:pPr>
        <w:rPr>
          <w:rFonts w:ascii="Times New Roman" w:eastAsia="SimSun" w:hAnsi="Times New Roman"/>
          <w:sz w:val="28"/>
          <w:szCs w:val="28"/>
        </w:rPr>
      </w:pPr>
      <w:r w:rsidRPr="00D63EBD">
        <w:rPr>
          <w:rFonts w:ascii="Times New Roman" w:eastAsia="SimSun" w:hAnsi="Times New Roman"/>
          <w:sz w:val="28"/>
          <w:szCs w:val="28"/>
        </w:rPr>
        <w:t xml:space="preserve">Подписание и направление </w:t>
      </w:r>
      <w:r>
        <w:rPr>
          <w:rFonts w:ascii="Times New Roman" w:eastAsia="SimSun" w:hAnsi="Times New Roman"/>
          <w:sz w:val="28"/>
          <w:szCs w:val="28"/>
        </w:rPr>
        <w:t>(выдача) р</w:t>
      </w:r>
      <w:r w:rsidRPr="00D63EBD">
        <w:rPr>
          <w:rFonts w:ascii="Times New Roman" w:eastAsia="SimSun" w:hAnsi="Times New Roman"/>
          <w:sz w:val="28"/>
          <w:szCs w:val="28"/>
        </w:rPr>
        <w:t>ешения Заявителю осуществляются в пор</w:t>
      </w:r>
      <w:r>
        <w:rPr>
          <w:rFonts w:ascii="Times New Roman" w:eastAsia="SimSun" w:hAnsi="Times New Roman"/>
          <w:sz w:val="28"/>
          <w:szCs w:val="28"/>
        </w:rPr>
        <w:t>ядке, установленном пунктом 24.5-24.6</w:t>
      </w:r>
      <w:r w:rsidRPr="00D63EBD">
        <w:rPr>
          <w:rFonts w:ascii="Times New Roman" w:eastAsia="SimSun" w:hAnsi="Times New Roman"/>
          <w:sz w:val="28"/>
          <w:szCs w:val="28"/>
        </w:rPr>
        <w:t xml:space="preserve"> настоящего Административного регламента. </w:t>
      </w:r>
    </w:p>
    <w:p w:rsidR="004D2AFF" w:rsidRDefault="004D2AFF" w:rsidP="004D2AFF">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4D2AFF" w:rsidRPr="00D63EBD" w:rsidRDefault="004D2AFF" w:rsidP="004D2AFF">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4D2AFF" w:rsidRPr="00D63EBD" w:rsidRDefault="004D2AFF" w:rsidP="004D2AFF">
      <w:pPr>
        <w:rPr>
          <w:rFonts w:ascii="Times New Roman" w:hAnsi="Times New Roman"/>
          <w:sz w:val="28"/>
          <w:szCs w:val="28"/>
        </w:rPr>
      </w:pPr>
    </w:p>
    <w:p w:rsidR="004D2AFF" w:rsidRPr="00D63EBD" w:rsidRDefault="004D2AFF" w:rsidP="004D2AFF">
      <w:pPr>
        <w:pStyle w:val="afa"/>
        <w:tabs>
          <w:tab w:val="left" w:pos="0"/>
        </w:tabs>
        <w:autoSpaceDE w:val="0"/>
        <w:autoSpaceDN w:val="0"/>
        <w:adjustRightInd w:val="0"/>
        <w:ind w:left="0"/>
        <w:jc w:val="center"/>
        <w:rPr>
          <w:rFonts w:eastAsiaTheme="minorHAnsi"/>
          <w:b/>
          <w:sz w:val="28"/>
          <w:szCs w:val="28"/>
        </w:rPr>
      </w:pPr>
    </w:p>
    <w:p w:rsidR="004D2AFF" w:rsidRPr="00D63EBD" w:rsidRDefault="004D2AFF" w:rsidP="004D2AFF">
      <w:pPr>
        <w:pStyle w:val="afa"/>
        <w:tabs>
          <w:tab w:val="left" w:pos="0"/>
        </w:tabs>
        <w:autoSpaceDE w:val="0"/>
        <w:autoSpaceDN w:val="0"/>
        <w:adjustRightInd w:val="0"/>
        <w:ind w:left="0"/>
        <w:jc w:val="center"/>
        <w:rPr>
          <w:rFonts w:eastAsiaTheme="minorHAnsi"/>
          <w:b/>
          <w:sz w:val="28"/>
          <w:szCs w:val="28"/>
        </w:rPr>
      </w:pPr>
      <w:r w:rsidRPr="00D63EBD">
        <w:rPr>
          <w:rFonts w:eastAsiaTheme="minorHAnsi"/>
          <w:b/>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4D2AFF" w:rsidRPr="00D63EBD" w:rsidRDefault="004D2AFF" w:rsidP="004D2AFF">
      <w:pPr>
        <w:autoSpaceDE w:val="0"/>
        <w:autoSpaceDN w:val="0"/>
        <w:adjustRightInd w:val="0"/>
        <w:ind w:firstLine="540"/>
        <w:rPr>
          <w:rFonts w:ascii="Times New Roman" w:eastAsia="SimSun" w:hAnsi="Times New Roman"/>
          <w:sz w:val="28"/>
          <w:szCs w:val="28"/>
        </w:rPr>
      </w:pPr>
    </w:p>
    <w:p w:rsidR="004D2AFF" w:rsidRPr="00D63EBD" w:rsidRDefault="004D2AFF" w:rsidP="004D2AFF">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24.2</w:t>
      </w:r>
      <w:r>
        <w:rPr>
          <w:rFonts w:ascii="Times New Roman" w:eastAsia="SimSun" w:hAnsi="Times New Roman"/>
          <w:sz w:val="28"/>
          <w:szCs w:val="28"/>
        </w:rPr>
        <w:t>5</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Pr>
          <w:rFonts w:ascii="Times New Roman" w:hAnsi="Times New Roman"/>
          <w:sz w:val="28"/>
          <w:szCs w:val="28"/>
        </w:rPr>
        <w:t>Заявитель может приложить к нему документы, подтверждающие допущенную опечатку и (или) ошибку.</w:t>
      </w:r>
    </w:p>
    <w:p w:rsidR="004D2AFF" w:rsidRPr="00D63EBD" w:rsidRDefault="004D2AFF" w:rsidP="004D2AFF">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24.2</w:t>
      </w:r>
      <w:r>
        <w:rPr>
          <w:rFonts w:ascii="Times New Roman" w:eastAsiaTheme="minorHAnsi" w:hAnsi="Times New Roman"/>
          <w:sz w:val="28"/>
          <w:szCs w:val="28"/>
          <w:lang w:eastAsia="en-US"/>
        </w:rPr>
        <w:t>6</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w:t>
      </w:r>
      <w:r>
        <w:rPr>
          <w:rFonts w:ascii="Times New Roman" w:eastAsiaTheme="minorHAnsi" w:hAnsi="Times New Roman"/>
          <w:sz w:val="28"/>
          <w:szCs w:val="28"/>
          <w:lang w:eastAsia="en-US"/>
        </w:rPr>
        <w:t>поступления</w:t>
      </w:r>
      <w:r w:rsidRPr="00D63EBD">
        <w:rPr>
          <w:rFonts w:ascii="Times New Roman" w:eastAsiaTheme="minorHAnsi" w:hAnsi="Times New Roman"/>
          <w:sz w:val="28"/>
          <w:szCs w:val="28"/>
          <w:lang w:eastAsia="en-US"/>
        </w:rPr>
        <w:t>заявления об исправлении опечаток и (или) ошибок в выданных в результате предоставления Муниципальной услуги документах.</w:t>
      </w:r>
    </w:p>
    <w:p w:rsidR="004D2AFF" w:rsidRPr="00D63EBD" w:rsidRDefault="004D2AFF" w:rsidP="004D2AFF">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24.2</w:t>
      </w:r>
      <w:r>
        <w:rPr>
          <w:rFonts w:ascii="Times New Roman" w:eastAsiaTheme="minorHAnsi" w:hAnsi="Times New Roman"/>
          <w:sz w:val="28"/>
          <w:szCs w:val="28"/>
          <w:lang w:eastAsia="en-US"/>
        </w:rPr>
        <w:t>7</w:t>
      </w:r>
      <w:r w:rsidRPr="00D63EBD">
        <w:rPr>
          <w:rFonts w:ascii="Times New Roman" w:eastAsiaTheme="minorHAnsi" w:hAnsi="Times New Roman"/>
          <w:sz w:val="28"/>
          <w:szCs w:val="28"/>
          <w:lang w:eastAsia="en-US"/>
        </w:rPr>
        <w:t>.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4D2AFF" w:rsidRPr="00D63EBD" w:rsidRDefault="004D2AFF" w:rsidP="004D2AFF">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24.2</w:t>
      </w:r>
      <w:r>
        <w:rPr>
          <w:rFonts w:ascii="Times New Roman" w:eastAsiaTheme="minorHAnsi" w:hAnsi="Times New Roman"/>
          <w:sz w:val="28"/>
          <w:szCs w:val="28"/>
          <w:lang w:eastAsia="en-US"/>
        </w:rPr>
        <w:t>8</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4D2AFF" w:rsidRPr="00D63EBD" w:rsidRDefault="004D2AFF" w:rsidP="004D2AFF">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24.2</w:t>
      </w:r>
      <w:r>
        <w:rPr>
          <w:rFonts w:ascii="Times New Roman" w:eastAsiaTheme="minorHAnsi" w:hAnsi="Times New Roman"/>
          <w:sz w:val="28"/>
          <w:szCs w:val="28"/>
          <w:lang w:eastAsia="en-US"/>
        </w:rPr>
        <w:t>9</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4D2AFF" w:rsidRPr="00D63EBD" w:rsidRDefault="004D2AFF" w:rsidP="004D2AFF">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30</w:t>
      </w:r>
      <w:r w:rsidRPr="00D63EBD">
        <w:rPr>
          <w:rFonts w:ascii="Times New Roman" w:eastAsiaTheme="minorHAnsi" w:hAnsi="Times New Roman"/>
          <w:sz w:val="28"/>
          <w:szCs w:val="28"/>
          <w:lang w:eastAsia="en-US"/>
        </w:rPr>
        <w:t xml:space="preserve">.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4D2AFF" w:rsidRDefault="004D2AFF" w:rsidP="004D2AFF">
      <w:pPr>
        <w:rPr>
          <w:rFonts w:ascii="Times New Roman" w:eastAsia="SimSun" w:hAnsi="Times New Roman"/>
          <w:sz w:val="28"/>
          <w:szCs w:val="28"/>
        </w:rPr>
      </w:pPr>
      <w:r w:rsidRPr="00D63EBD">
        <w:rPr>
          <w:rFonts w:ascii="Times New Roman" w:eastAsia="SimSun" w:hAnsi="Times New Roma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4D2AFF" w:rsidRPr="00D63EBD" w:rsidRDefault="004D2AFF" w:rsidP="004D2AFF">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4D2AFF" w:rsidRDefault="004D2AFF" w:rsidP="004D2AFF">
      <w:pPr>
        <w:rPr>
          <w:rFonts w:ascii="Times New Roman" w:eastAsia="SimSun" w:hAnsi="Times New Roman"/>
          <w:sz w:val="28"/>
          <w:szCs w:val="28"/>
        </w:rPr>
      </w:pPr>
    </w:p>
    <w:p w:rsidR="004D2AFF" w:rsidRPr="00D63EBD" w:rsidRDefault="004D2AFF" w:rsidP="004D2AFF">
      <w:pPr>
        <w:pStyle w:val="afa"/>
        <w:tabs>
          <w:tab w:val="left" w:pos="0"/>
        </w:tabs>
        <w:autoSpaceDE w:val="0"/>
        <w:autoSpaceDN w:val="0"/>
        <w:adjustRightInd w:val="0"/>
        <w:ind w:left="0"/>
        <w:jc w:val="center"/>
        <w:rPr>
          <w:rFonts w:eastAsiaTheme="minorHAnsi"/>
          <w:b/>
          <w:sz w:val="28"/>
          <w:szCs w:val="28"/>
        </w:rPr>
      </w:pPr>
      <w:r>
        <w:rPr>
          <w:rFonts w:eastAsiaTheme="minorHAnsi"/>
          <w:b/>
          <w:sz w:val="28"/>
          <w:szCs w:val="28"/>
        </w:rPr>
        <w:t>Вариант 6</w:t>
      </w:r>
      <w:r w:rsidRPr="00D63EBD">
        <w:rPr>
          <w:rFonts w:eastAsiaTheme="minorHAnsi"/>
          <w:b/>
          <w:sz w:val="28"/>
          <w:szCs w:val="28"/>
        </w:rPr>
        <w:t xml:space="preserve">. </w:t>
      </w:r>
      <w:r>
        <w:rPr>
          <w:rFonts w:eastAsiaTheme="minorHAnsi"/>
          <w:b/>
          <w:sz w:val="28"/>
          <w:szCs w:val="28"/>
        </w:rPr>
        <w:t xml:space="preserve">Выдача дубликата документа по результатам предоставления </w:t>
      </w:r>
      <w:r w:rsidRPr="00D63EBD">
        <w:rPr>
          <w:rFonts w:eastAsiaTheme="minorHAnsi"/>
          <w:b/>
          <w:sz w:val="28"/>
          <w:szCs w:val="28"/>
        </w:rPr>
        <w:t>Муниципальной</w:t>
      </w:r>
      <w:r>
        <w:rPr>
          <w:rFonts w:eastAsiaTheme="minorHAnsi"/>
          <w:b/>
          <w:sz w:val="28"/>
          <w:szCs w:val="28"/>
        </w:rPr>
        <w:t xml:space="preserve"> услуги</w:t>
      </w:r>
      <w:r w:rsidRPr="00D63EBD">
        <w:rPr>
          <w:rFonts w:eastAsiaTheme="minorHAnsi"/>
          <w:b/>
          <w:sz w:val="28"/>
          <w:szCs w:val="28"/>
        </w:rPr>
        <w:t>.</w:t>
      </w:r>
    </w:p>
    <w:p w:rsidR="004D2AFF" w:rsidRPr="00D63EBD" w:rsidRDefault="004D2AFF" w:rsidP="004D2AFF">
      <w:pPr>
        <w:autoSpaceDE w:val="0"/>
        <w:autoSpaceDN w:val="0"/>
        <w:adjustRightInd w:val="0"/>
        <w:ind w:firstLine="540"/>
        <w:rPr>
          <w:rFonts w:ascii="Times New Roman" w:eastAsia="SimSun" w:hAnsi="Times New Roman"/>
          <w:sz w:val="28"/>
          <w:szCs w:val="28"/>
        </w:rPr>
      </w:pPr>
    </w:p>
    <w:p w:rsidR="004D2AFF" w:rsidRPr="00D63EBD" w:rsidRDefault="004D2AFF" w:rsidP="004D2AFF">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SimSun" w:hAnsi="Times New Roman"/>
          <w:sz w:val="28"/>
          <w:szCs w:val="28"/>
        </w:rPr>
        <w:t>24.</w:t>
      </w:r>
      <w:r>
        <w:rPr>
          <w:rFonts w:ascii="Times New Roman" w:eastAsia="SimSun" w:hAnsi="Times New Roman"/>
          <w:sz w:val="28"/>
          <w:szCs w:val="28"/>
        </w:rPr>
        <w:t>31</w:t>
      </w:r>
      <w:r w:rsidRPr="00D63EBD">
        <w:rPr>
          <w:rFonts w:ascii="Times New Roman" w:eastAsia="SimSun" w:hAnsi="Times New Roman"/>
          <w:sz w:val="28"/>
          <w:szCs w:val="28"/>
        </w:rPr>
        <w:t>. Основанием для и</w:t>
      </w:r>
      <w:r w:rsidRPr="00D63EBD">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4D2AFF" w:rsidRPr="00D63EBD" w:rsidRDefault="004D2AFF" w:rsidP="004D2AFF">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32</w:t>
      </w:r>
      <w:r w:rsidRPr="00D63EBD">
        <w:rPr>
          <w:rFonts w:ascii="Times New Roman" w:eastAsiaTheme="minorHAnsi" w:hAnsi="Times New Roman"/>
          <w:sz w:val="28"/>
          <w:szCs w:val="28"/>
          <w:lang w:eastAsia="en-US"/>
        </w:rPr>
        <w:t xml:space="preserve">. Максимальный срок предоставления Муниципальной услуги в части </w:t>
      </w:r>
      <w:r>
        <w:rPr>
          <w:rFonts w:ascii="Times New Roman" w:eastAsiaTheme="minorHAnsi" w:hAnsi="Times New Roman"/>
          <w:sz w:val="28"/>
          <w:szCs w:val="28"/>
          <w:lang w:eastAsia="en-US"/>
        </w:rPr>
        <w:t xml:space="preserve">выдачи дубликата документа по результатам предоставления </w:t>
      </w:r>
      <w:r w:rsidRPr="00D63EBD">
        <w:rPr>
          <w:rFonts w:ascii="Times New Roman" w:eastAsiaTheme="minorHAnsi" w:hAnsi="Times New Roman"/>
          <w:sz w:val="28"/>
          <w:szCs w:val="28"/>
          <w:lang w:eastAsia="en-US"/>
        </w:rPr>
        <w:t xml:space="preserve">Муниципальной услуги составляет 3 рабочих дня с даты </w:t>
      </w:r>
      <w:r>
        <w:rPr>
          <w:rFonts w:ascii="Times New Roman" w:eastAsiaTheme="minorHAnsi" w:hAnsi="Times New Roman"/>
          <w:sz w:val="28"/>
          <w:szCs w:val="28"/>
          <w:lang w:eastAsia="en-US"/>
        </w:rPr>
        <w:t xml:space="preserve">поступления соответствующего </w:t>
      </w:r>
      <w:r w:rsidRPr="00D63EBD">
        <w:rPr>
          <w:rFonts w:ascii="Times New Roman" w:eastAsiaTheme="minorHAnsi" w:hAnsi="Times New Roman"/>
          <w:sz w:val="28"/>
          <w:szCs w:val="28"/>
          <w:lang w:eastAsia="en-US"/>
        </w:rPr>
        <w:t>заявления.</w:t>
      </w:r>
    </w:p>
    <w:p w:rsidR="004D2AFF" w:rsidRPr="00D63EBD" w:rsidRDefault="004D2AFF" w:rsidP="004D2AFF">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33</w:t>
      </w:r>
      <w:r w:rsidRPr="00D63EBD">
        <w:rPr>
          <w:rFonts w:ascii="Times New Roman" w:eastAsiaTheme="minorHAnsi" w:hAnsi="Times New Roman"/>
          <w:sz w:val="28"/>
          <w:szCs w:val="28"/>
          <w:lang w:eastAsia="en-US"/>
        </w:rPr>
        <w:t xml:space="preserve">. Основанием </w:t>
      </w:r>
      <w:r>
        <w:rPr>
          <w:rFonts w:ascii="Times New Roman" w:eastAsiaTheme="minorHAnsi" w:hAnsi="Times New Roman"/>
          <w:sz w:val="28"/>
          <w:szCs w:val="28"/>
          <w:lang w:eastAsia="en-US"/>
        </w:rPr>
        <w:t>для отказа в выдаче дубликата является обращение за его выдачей лица, не являющегося Заявителем</w:t>
      </w:r>
      <w:r w:rsidRPr="00D63EBD">
        <w:rPr>
          <w:rFonts w:ascii="Times New Roman" w:eastAsiaTheme="minorHAnsi" w:hAnsi="Times New Roman"/>
          <w:sz w:val="28"/>
          <w:szCs w:val="28"/>
          <w:lang w:eastAsia="en-US"/>
        </w:rPr>
        <w:t>.</w:t>
      </w:r>
    </w:p>
    <w:p w:rsidR="004D2AFF" w:rsidRPr="00D63EBD" w:rsidRDefault="004D2AFF" w:rsidP="004D2AFF">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34</w:t>
      </w:r>
      <w:r w:rsidRPr="00D63EBD">
        <w:rPr>
          <w:rFonts w:ascii="Times New Roman" w:eastAsiaTheme="minorHAnsi" w:hAnsi="Times New Roman"/>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4D2AFF" w:rsidRPr="00D63EBD" w:rsidRDefault="004D2AFF" w:rsidP="004D2AFF">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lastRenderedPageBreak/>
        <w:t>24.</w:t>
      </w:r>
      <w:r>
        <w:rPr>
          <w:rFonts w:ascii="Times New Roman" w:eastAsiaTheme="minorHAnsi" w:hAnsi="Times New Roman"/>
          <w:sz w:val="28"/>
          <w:szCs w:val="28"/>
          <w:lang w:eastAsia="en-US"/>
        </w:rPr>
        <w:t>35</w:t>
      </w:r>
      <w:r w:rsidRPr="00D63EBD">
        <w:rPr>
          <w:rFonts w:ascii="Times New Roman" w:eastAsiaTheme="minorHAnsi" w:hAnsi="Times New Roman"/>
          <w:sz w:val="28"/>
          <w:szCs w:val="28"/>
          <w:lang w:eastAsia="en-US"/>
        </w:rPr>
        <w:t>. Специалист Администрации в срок, не превышающий одного рабочего дня со дня регистрации заявления</w:t>
      </w:r>
      <w:r>
        <w:rPr>
          <w:rFonts w:ascii="Times New Roman" w:eastAsiaTheme="minorHAnsi" w:hAnsi="Times New Roman"/>
          <w:sz w:val="28"/>
          <w:szCs w:val="28"/>
          <w:lang w:eastAsia="en-US"/>
        </w:rPr>
        <w:t xml:space="preserve"> о выдаче дубликата </w:t>
      </w:r>
      <w:r w:rsidRPr="00D63EBD">
        <w:rPr>
          <w:rFonts w:ascii="Times New Roman" w:eastAsiaTheme="minorHAnsi" w:hAnsi="Times New Roman"/>
          <w:sz w:val="28"/>
          <w:szCs w:val="28"/>
          <w:lang w:eastAsia="en-US"/>
        </w:rPr>
        <w:t xml:space="preserve">готовит </w:t>
      </w:r>
      <w:r>
        <w:rPr>
          <w:rFonts w:ascii="Times New Roman" w:eastAsiaTheme="minorHAnsi" w:hAnsi="Times New Roman"/>
          <w:sz w:val="28"/>
          <w:szCs w:val="28"/>
          <w:lang w:eastAsia="en-US"/>
        </w:rPr>
        <w:t xml:space="preserve">соответствующий </w:t>
      </w:r>
      <w:r w:rsidRPr="00D63EBD">
        <w:rPr>
          <w:rFonts w:ascii="Times New Roman" w:eastAsiaTheme="minorHAnsi" w:hAnsi="Times New Roman"/>
          <w:sz w:val="28"/>
          <w:szCs w:val="28"/>
          <w:lang w:eastAsia="en-US"/>
        </w:rPr>
        <w:t xml:space="preserve">документ </w:t>
      </w:r>
      <w:r>
        <w:rPr>
          <w:rFonts w:ascii="Times New Roman" w:eastAsiaTheme="minorHAnsi" w:hAnsi="Times New Roman"/>
          <w:sz w:val="28"/>
          <w:szCs w:val="28"/>
          <w:lang w:eastAsia="en-US"/>
        </w:rPr>
        <w:t>либо оформляет отказ в выдаче дубликата</w:t>
      </w:r>
      <w:r w:rsidRPr="00D63EBD">
        <w:rPr>
          <w:rFonts w:ascii="Times New Roman" w:eastAsiaTheme="minorHAnsi" w:hAnsi="Times New Roman"/>
          <w:sz w:val="28"/>
          <w:szCs w:val="28"/>
          <w:lang w:eastAsia="en-US"/>
        </w:rPr>
        <w:t>.</w:t>
      </w:r>
    </w:p>
    <w:p w:rsidR="004D2AFF" w:rsidRPr="00D63EBD" w:rsidRDefault="004D2AFF" w:rsidP="004D2AFF">
      <w:pPr>
        <w:autoSpaceDE w:val="0"/>
        <w:autoSpaceDN w:val="0"/>
        <w:adjustRightInd w:val="0"/>
        <w:ind w:firstLine="540"/>
        <w:rPr>
          <w:rFonts w:ascii="Times New Roman" w:eastAsiaTheme="minorHAnsi" w:hAnsi="Times New Roman"/>
          <w:sz w:val="28"/>
          <w:szCs w:val="28"/>
          <w:lang w:eastAsia="en-US"/>
        </w:rPr>
      </w:pPr>
      <w:r w:rsidRPr="00D63EBD">
        <w:rPr>
          <w:rFonts w:ascii="Times New Roman" w:eastAsiaTheme="minorHAnsi" w:hAnsi="Times New Roman"/>
          <w:sz w:val="28"/>
          <w:szCs w:val="28"/>
          <w:lang w:eastAsia="en-US"/>
        </w:rPr>
        <w:t>24.</w:t>
      </w:r>
      <w:r>
        <w:rPr>
          <w:rFonts w:ascii="Times New Roman" w:eastAsiaTheme="minorHAnsi" w:hAnsi="Times New Roman"/>
          <w:sz w:val="28"/>
          <w:szCs w:val="28"/>
          <w:lang w:eastAsia="en-US"/>
        </w:rPr>
        <w:t>36</w:t>
      </w:r>
      <w:r w:rsidRPr="00D63EBD">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 xml:space="preserve">Результат предоставления Муниципальной услуги </w:t>
      </w:r>
      <w:r w:rsidRPr="00D63EBD">
        <w:rPr>
          <w:rFonts w:ascii="Times New Roman" w:eastAsiaTheme="minorHAnsi" w:hAnsi="Times New Roman"/>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4D2AFF" w:rsidRDefault="004D2AFF" w:rsidP="004D2AFF">
      <w:pPr>
        <w:rPr>
          <w:rFonts w:ascii="Times New Roman" w:eastAsia="SimSun" w:hAnsi="Times New Roman"/>
          <w:sz w:val="28"/>
          <w:szCs w:val="28"/>
        </w:rPr>
      </w:pPr>
      <w:r w:rsidRPr="00D63EBD">
        <w:rPr>
          <w:rFonts w:ascii="Times New Roman" w:eastAsia="SimSun" w:hAnsi="Times New Roma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ascii="Times New Roman" w:eastAsia="SimSun" w:hAnsi="Times New Roman"/>
          <w:sz w:val="28"/>
          <w:szCs w:val="28"/>
        </w:rPr>
        <w:t>6</w:t>
      </w:r>
      <w:r w:rsidRPr="00D63EBD">
        <w:rPr>
          <w:rFonts w:ascii="Times New Roman" w:eastAsia="SimSun" w:hAnsi="Times New Roman"/>
          <w:sz w:val="28"/>
          <w:szCs w:val="28"/>
        </w:rPr>
        <w:t>.</w:t>
      </w:r>
    </w:p>
    <w:p w:rsidR="004D2AFF" w:rsidRPr="00D63EBD" w:rsidRDefault="004D2AFF" w:rsidP="004D2AFF">
      <w:pPr>
        <w:rPr>
          <w:rFonts w:ascii="Times New Roman" w:hAnsi="Times New Roman"/>
          <w:sz w:val="28"/>
          <w:szCs w:val="28"/>
        </w:rPr>
      </w:pPr>
      <w:r>
        <w:rPr>
          <w:rFonts w:ascii="Times New Roman" w:eastAsia="SimSun" w:hAnsi="Times New Roman"/>
          <w:sz w:val="28"/>
          <w:szCs w:val="28"/>
        </w:rPr>
        <w:t xml:space="preserve">Истребование дополнительных сведений у Заявителя не предусмотрено. </w:t>
      </w:r>
    </w:p>
    <w:p w:rsidR="004D2AFF" w:rsidRDefault="004D2AFF" w:rsidP="004D2AFF">
      <w:pPr>
        <w:jc w:val="center"/>
        <w:rPr>
          <w:rFonts w:ascii="Times New Roman" w:eastAsia="SimSun" w:hAnsi="Times New Roman"/>
          <w:sz w:val="28"/>
          <w:szCs w:val="28"/>
        </w:rPr>
      </w:pPr>
    </w:p>
    <w:p w:rsidR="004D2AFF" w:rsidRPr="00C20FD7" w:rsidRDefault="004D2AFF" w:rsidP="004D2AFF">
      <w:pPr>
        <w:autoSpaceDE w:val="0"/>
        <w:autoSpaceDN w:val="0"/>
        <w:adjustRightInd w:val="0"/>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25. </w:t>
      </w:r>
      <w:r w:rsidRPr="00C20FD7">
        <w:rPr>
          <w:rFonts w:ascii="Times New Roman" w:eastAsiaTheme="minorHAnsi" w:hAnsi="Times New Roman"/>
          <w:sz w:val="28"/>
          <w:szCs w:val="28"/>
          <w:lang w:eastAsia="en-US"/>
        </w:rPr>
        <w:t xml:space="preserve">Порядок оставления запроса Заявителя без рассмотрения. </w:t>
      </w:r>
    </w:p>
    <w:p w:rsidR="004D2AFF" w:rsidRPr="00C20FD7" w:rsidRDefault="004D2AFF" w:rsidP="004D2AFF">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4D2AFF" w:rsidRPr="00C20FD7" w:rsidRDefault="004D2AFF" w:rsidP="004D2AFF">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4D2AFF" w:rsidRPr="00C20FD7" w:rsidRDefault="004D2AFF" w:rsidP="004D2AFF">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4D2AFF" w:rsidRPr="00C20FD7" w:rsidRDefault="004D2AFF" w:rsidP="004D2AFF">
      <w:pPr>
        <w:autoSpaceDE w:val="0"/>
        <w:autoSpaceDN w:val="0"/>
        <w:adjustRightInd w:val="0"/>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4D2AFF" w:rsidRPr="00C20FD7" w:rsidRDefault="004D2AFF" w:rsidP="004D2AFF">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4D2AFF" w:rsidRPr="00D63EBD" w:rsidRDefault="004D2AFF" w:rsidP="004D2AFF">
      <w:pPr>
        <w:jc w:val="center"/>
        <w:rPr>
          <w:rFonts w:ascii="Times New Roman" w:eastAsia="SimSun" w:hAnsi="Times New Roman"/>
          <w:sz w:val="28"/>
          <w:szCs w:val="28"/>
        </w:rPr>
      </w:pPr>
    </w:p>
    <w:p w:rsidR="004D2AFF" w:rsidRPr="00D63EBD" w:rsidRDefault="004D2AFF" w:rsidP="004D2AFF">
      <w:pPr>
        <w:pStyle w:val="2e"/>
        <w:numPr>
          <w:ilvl w:val="0"/>
          <w:numId w:val="19"/>
        </w:numPr>
        <w:shd w:val="clear" w:color="auto" w:fill="auto"/>
        <w:tabs>
          <w:tab w:val="left" w:pos="0"/>
        </w:tabs>
        <w:spacing w:after="0" w:line="240" w:lineRule="auto"/>
        <w:ind w:firstLine="567"/>
        <w:jc w:val="center"/>
        <w:outlineLvl w:val="9"/>
        <w:rPr>
          <w:sz w:val="28"/>
          <w:szCs w:val="28"/>
        </w:rPr>
      </w:pPr>
      <w:r w:rsidRPr="00D63EBD">
        <w:rPr>
          <w:sz w:val="28"/>
          <w:szCs w:val="28"/>
        </w:rPr>
        <w:lastRenderedPageBreak/>
        <w:t>Порядок и формы контроля за исполнением административного регламента</w:t>
      </w:r>
    </w:p>
    <w:p w:rsidR="004D2AFF" w:rsidRPr="00D63EBD" w:rsidRDefault="004D2AFF" w:rsidP="004D2AFF">
      <w:pPr>
        <w:pStyle w:val="2e"/>
        <w:shd w:val="clear" w:color="auto" w:fill="auto"/>
        <w:tabs>
          <w:tab w:val="left" w:pos="0"/>
        </w:tabs>
        <w:spacing w:after="0" w:line="240" w:lineRule="auto"/>
        <w:ind w:left="567" w:firstLine="0"/>
        <w:outlineLvl w:val="9"/>
        <w:rPr>
          <w:sz w:val="28"/>
          <w:szCs w:val="28"/>
        </w:rPr>
      </w:pPr>
    </w:p>
    <w:p w:rsidR="004D2AFF" w:rsidRPr="00D63EBD" w:rsidRDefault="004D2AFF" w:rsidP="004D2AFF">
      <w:pPr>
        <w:pStyle w:val="92"/>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Pr="00D63EBD">
        <w:rPr>
          <w:i w:val="0"/>
          <w:sz w:val="28"/>
          <w:szCs w:val="28"/>
        </w:rPr>
        <w:t>Порядок осуществления текущего контроля за соблюдением и исполнением ответственными должностными лицами Администрации</w:t>
      </w:r>
      <w:r>
        <w:rPr>
          <w:i w:val="0"/>
          <w:sz w:val="28"/>
          <w:szCs w:val="28"/>
        </w:rPr>
        <w:t xml:space="preserve"> </w:t>
      </w:r>
      <w:r w:rsidRPr="00D63EBD">
        <w:rPr>
          <w:i w:val="0"/>
          <w:sz w:val="28"/>
          <w:szCs w:val="28"/>
        </w:rPr>
        <w:t>положений административного регламента и иных нормативных правовых актов</w:t>
      </w:r>
      <w:r w:rsidRPr="00D63EBD">
        <w:rPr>
          <w:rStyle w:val="90pt"/>
          <w:color w:val="auto"/>
          <w:sz w:val="28"/>
          <w:szCs w:val="28"/>
        </w:rPr>
        <w:t xml:space="preserve">, </w:t>
      </w:r>
      <w:r w:rsidRPr="00D63EBD">
        <w:rPr>
          <w:i w:val="0"/>
          <w:sz w:val="28"/>
          <w:szCs w:val="28"/>
        </w:rPr>
        <w:t>устанавливающих требования к предоставлению Муниципальной услуги.</w:t>
      </w:r>
    </w:p>
    <w:p w:rsidR="004D2AFF" w:rsidRPr="00D63EBD" w:rsidRDefault="004D2AFF" w:rsidP="004D2AFF">
      <w:pPr>
        <w:pStyle w:val="2b"/>
        <w:shd w:val="clear" w:color="auto" w:fill="auto"/>
        <w:tabs>
          <w:tab w:val="left" w:pos="1276"/>
          <w:tab w:val="left" w:pos="1419"/>
        </w:tabs>
        <w:spacing w:before="0" w:after="0" w:line="240" w:lineRule="auto"/>
        <w:ind w:firstLine="567"/>
        <w:rPr>
          <w:sz w:val="28"/>
          <w:szCs w:val="28"/>
        </w:rPr>
      </w:pPr>
      <w:r w:rsidRPr="00D63EBD">
        <w:rPr>
          <w:sz w:val="28"/>
          <w:szCs w:val="28"/>
        </w:rPr>
        <w:t>2</w:t>
      </w:r>
      <w:r>
        <w:rPr>
          <w:sz w:val="28"/>
          <w:szCs w:val="28"/>
        </w:rPr>
        <w:t>6</w:t>
      </w:r>
      <w:r w:rsidRPr="00D63EBD">
        <w:rPr>
          <w:sz w:val="28"/>
          <w:szCs w:val="28"/>
        </w:rPr>
        <w:t>.1.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4D2AFF" w:rsidRPr="00D63EBD" w:rsidRDefault="004D2AFF" w:rsidP="00657875">
      <w:pPr>
        <w:pStyle w:val="2b"/>
        <w:numPr>
          <w:ilvl w:val="1"/>
          <w:numId w:val="39"/>
        </w:numPr>
        <w:shd w:val="clear" w:color="auto" w:fill="auto"/>
        <w:tabs>
          <w:tab w:val="left" w:pos="1276"/>
          <w:tab w:val="left" w:pos="1414"/>
        </w:tabs>
        <w:spacing w:before="0" w:after="0" w:line="240" w:lineRule="auto"/>
        <w:ind w:left="0" w:firstLine="567"/>
        <w:jc w:val="both"/>
        <w:rPr>
          <w:sz w:val="28"/>
          <w:szCs w:val="28"/>
        </w:rPr>
      </w:pPr>
      <w:r w:rsidRPr="00D63EBD">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4D2AFF" w:rsidRPr="00D63EBD" w:rsidRDefault="004D2AFF" w:rsidP="00657875">
      <w:pPr>
        <w:pStyle w:val="2b"/>
        <w:numPr>
          <w:ilvl w:val="1"/>
          <w:numId w:val="39"/>
        </w:numPr>
        <w:shd w:val="clear" w:color="auto" w:fill="auto"/>
        <w:tabs>
          <w:tab w:val="left" w:pos="1276"/>
          <w:tab w:val="left" w:pos="1408"/>
        </w:tabs>
        <w:spacing w:before="0" w:after="0" w:line="240" w:lineRule="auto"/>
        <w:ind w:left="0" w:firstLine="567"/>
        <w:jc w:val="both"/>
        <w:rPr>
          <w:sz w:val="28"/>
          <w:szCs w:val="28"/>
        </w:rPr>
      </w:pPr>
      <w:r w:rsidRPr="00D63EBD">
        <w:rPr>
          <w:sz w:val="28"/>
          <w:szCs w:val="28"/>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4D2AFF" w:rsidRPr="00D63EBD" w:rsidRDefault="004D2AFF" w:rsidP="004D2AFF">
      <w:pPr>
        <w:pStyle w:val="2b"/>
        <w:shd w:val="clear" w:color="auto" w:fill="auto"/>
        <w:tabs>
          <w:tab w:val="left" w:pos="1408"/>
        </w:tabs>
        <w:spacing w:before="0" w:after="0" w:line="240" w:lineRule="auto"/>
        <w:ind w:firstLine="567"/>
        <w:rPr>
          <w:sz w:val="28"/>
          <w:szCs w:val="28"/>
        </w:rPr>
      </w:pPr>
    </w:p>
    <w:p w:rsidR="004D2AFF" w:rsidRPr="00D63EBD" w:rsidRDefault="004D2AFF" w:rsidP="00657875">
      <w:pPr>
        <w:pStyle w:val="92"/>
        <w:numPr>
          <w:ilvl w:val="0"/>
          <w:numId w:val="39"/>
        </w:numPr>
        <w:shd w:val="clear" w:color="auto" w:fill="auto"/>
        <w:tabs>
          <w:tab w:val="left" w:pos="1134"/>
        </w:tabs>
        <w:spacing w:after="0" w:line="240" w:lineRule="auto"/>
        <w:ind w:left="0" w:firstLine="567"/>
        <w:rPr>
          <w:b/>
          <w:i w:val="0"/>
          <w:sz w:val="28"/>
          <w:szCs w:val="28"/>
        </w:rPr>
      </w:pPr>
      <w:r w:rsidRPr="00D63EBD">
        <w:rPr>
          <w:b/>
          <w:i w:val="0"/>
          <w:sz w:val="28"/>
          <w:szCs w:val="28"/>
        </w:rPr>
        <w:t>Порядок и периодичность осуществления плановых и внеплановых проверок полноты и качества предоставления Муниципальной услуги</w:t>
      </w:r>
    </w:p>
    <w:p w:rsidR="004D2AFF" w:rsidRPr="00D63EBD" w:rsidRDefault="004D2AFF" w:rsidP="004D2AFF">
      <w:pPr>
        <w:pStyle w:val="92"/>
        <w:shd w:val="clear" w:color="auto" w:fill="auto"/>
        <w:tabs>
          <w:tab w:val="left" w:pos="1134"/>
        </w:tabs>
        <w:spacing w:after="0" w:line="240" w:lineRule="auto"/>
        <w:ind w:left="567" w:firstLine="0"/>
        <w:rPr>
          <w:b/>
          <w:i w:val="0"/>
          <w:sz w:val="28"/>
          <w:szCs w:val="28"/>
        </w:rPr>
      </w:pPr>
    </w:p>
    <w:p w:rsidR="004D2AFF" w:rsidRPr="00D63EBD" w:rsidRDefault="004D2AFF" w:rsidP="004D2AFF">
      <w:pPr>
        <w:pStyle w:val="2b"/>
        <w:shd w:val="clear" w:color="auto" w:fill="auto"/>
        <w:tabs>
          <w:tab w:val="left" w:pos="1134"/>
          <w:tab w:val="left" w:pos="1276"/>
        </w:tabs>
        <w:spacing w:before="0" w:after="0" w:line="240" w:lineRule="auto"/>
        <w:ind w:firstLine="567"/>
        <w:rPr>
          <w:sz w:val="28"/>
          <w:szCs w:val="28"/>
        </w:rPr>
      </w:pPr>
      <w:r>
        <w:rPr>
          <w:sz w:val="28"/>
          <w:szCs w:val="28"/>
        </w:rPr>
        <w:t>27</w:t>
      </w:r>
      <w:r w:rsidRPr="00D63EBD">
        <w:rPr>
          <w:sz w:val="28"/>
          <w:szCs w:val="28"/>
        </w:rPr>
        <w:t>.1.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4D2AFF" w:rsidRPr="00D63EBD" w:rsidRDefault="004D2AFF" w:rsidP="00657875">
      <w:pPr>
        <w:pStyle w:val="2b"/>
        <w:numPr>
          <w:ilvl w:val="1"/>
          <w:numId w:val="39"/>
        </w:numPr>
        <w:shd w:val="clear" w:color="auto" w:fill="auto"/>
        <w:tabs>
          <w:tab w:val="left" w:pos="1134"/>
          <w:tab w:val="left" w:pos="1452"/>
        </w:tabs>
        <w:spacing w:before="0" w:after="0" w:line="240" w:lineRule="auto"/>
        <w:ind w:left="0" w:firstLine="567"/>
        <w:jc w:val="both"/>
        <w:rPr>
          <w:sz w:val="28"/>
          <w:szCs w:val="28"/>
        </w:rPr>
      </w:pPr>
      <w:r w:rsidRPr="00D63EBD">
        <w:rPr>
          <w:sz w:val="28"/>
          <w:szCs w:val="28"/>
        </w:rPr>
        <w:t>При плановой проверке полноты и качества предоставления Муниципальной услуги контролю подлежат:</w:t>
      </w:r>
    </w:p>
    <w:p w:rsidR="004D2AFF" w:rsidRPr="00D63EBD" w:rsidRDefault="004D2AFF" w:rsidP="004D2AFF">
      <w:pPr>
        <w:pStyle w:val="2b"/>
        <w:shd w:val="clear" w:color="auto" w:fill="auto"/>
        <w:tabs>
          <w:tab w:val="left" w:pos="964"/>
          <w:tab w:val="left" w:pos="1134"/>
        </w:tabs>
        <w:spacing w:before="0" w:after="0" w:line="240" w:lineRule="auto"/>
        <w:ind w:firstLine="567"/>
        <w:rPr>
          <w:sz w:val="28"/>
          <w:szCs w:val="28"/>
        </w:rPr>
      </w:pPr>
      <w:r w:rsidRPr="00D63EBD">
        <w:rPr>
          <w:sz w:val="28"/>
          <w:szCs w:val="28"/>
        </w:rPr>
        <w:t>а) соблюдение сроков предоставления Муниципальной услуги;</w:t>
      </w:r>
    </w:p>
    <w:p w:rsidR="004D2AFF" w:rsidRPr="00D63EBD" w:rsidRDefault="004D2AFF" w:rsidP="004D2AFF">
      <w:pPr>
        <w:pStyle w:val="2b"/>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4D2AFF" w:rsidRPr="00D63EBD" w:rsidRDefault="004D2AFF" w:rsidP="004D2AFF">
      <w:pPr>
        <w:pStyle w:val="2b"/>
        <w:shd w:val="clear" w:color="auto" w:fill="auto"/>
        <w:tabs>
          <w:tab w:val="left" w:pos="987"/>
          <w:tab w:val="left" w:pos="1134"/>
        </w:tabs>
        <w:spacing w:before="0" w:after="0" w:line="240" w:lineRule="auto"/>
        <w:ind w:firstLine="567"/>
        <w:rPr>
          <w:sz w:val="28"/>
          <w:szCs w:val="28"/>
        </w:rPr>
      </w:pPr>
      <w:r w:rsidRPr="00D63EBD">
        <w:rPr>
          <w:sz w:val="28"/>
          <w:szCs w:val="28"/>
        </w:rPr>
        <w:t>в) правильность и обоснованность принятого решения об отказе в предоставлении Муниципальной услуги.</w:t>
      </w:r>
    </w:p>
    <w:p w:rsidR="004D2AFF" w:rsidRPr="00D63EBD" w:rsidRDefault="004D2AFF" w:rsidP="00657875">
      <w:pPr>
        <w:pStyle w:val="2b"/>
        <w:numPr>
          <w:ilvl w:val="1"/>
          <w:numId w:val="39"/>
        </w:numPr>
        <w:shd w:val="clear" w:color="auto" w:fill="auto"/>
        <w:tabs>
          <w:tab w:val="left" w:pos="1463"/>
        </w:tabs>
        <w:spacing w:before="0" w:after="0" w:line="240" w:lineRule="auto"/>
        <w:ind w:left="0" w:firstLine="567"/>
        <w:jc w:val="both"/>
        <w:rPr>
          <w:sz w:val="28"/>
          <w:szCs w:val="28"/>
        </w:rPr>
      </w:pPr>
      <w:r w:rsidRPr="00D63EBD">
        <w:rPr>
          <w:sz w:val="28"/>
          <w:szCs w:val="28"/>
        </w:rPr>
        <w:t>Основанием для проведения внеплановых проверок являются:</w:t>
      </w:r>
    </w:p>
    <w:p w:rsidR="004D2AFF" w:rsidRPr="00D63EBD" w:rsidRDefault="004D2AFF" w:rsidP="004D2AFF">
      <w:pPr>
        <w:pStyle w:val="2b"/>
        <w:shd w:val="clear" w:color="auto" w:fill="auto"/>
        <w:tabs>
          <w:tab w:val="left" w:pos="1057"/>
        </w:tabs>
        <w:spacing w:before="0" w:after="0" w:line="240" w:lineRule="auto"/>
        <w:ind w:firstLine="567"/>
        <w:rPr>
          <w:sz w:val="28"/>
          <w:szCs w:val="28"/>
        </w:rPr>
      </w:pPr>
      <w:r w:rsidRPr="00D63EBD">
        <w:rPr>
          <w:sz w:val="28"/>
          <w:szCs w:val="28"/>
        </w:rPr>
        <w:lastRenderedPageBreak/>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Pr>
          <w:sz w:val="28"/>
          <w:szCs w:val="28"/>
        </w:rPr>
        <w:t>Козловского сельского поселения Терновского</w:t>
      </w:r>
      <w:r w:rsidRPr="00D63EBD">
        <w:rPr>
          <w:sz w:val="28"/>
          <w:szCs w:val="28"/>
        </w:rPr>
        <w:t xml:space="preserve"> муниципального района  Воронежской области;</w:t>
      </w:r>
    </w:p>
    <w:p w:rsidR="004D2AFF" w:rsidRPr="00D63EBD" w:rsidRDefault="004D2AFF" w:rsidP="004D2AFF">
      <w:pPr>
        <w:pStyle w:val="2b"/>
        <w:shd w:val="clear" w:color="auto" w:fill="auto"/>
        <w:tabs>
          <w:tab w:val="left" w:pos="993"/>
        </w:tabs>
        <w:spacing w:before="0" w:after="0" w:line="240" w:lineRule="auto"/>
        <w:ind w:firstLine="567"/>
        <w:rPr>
          <w:sz w:val="28"/>
          <w:szCs w:val="28"/>
        </w:rPr>
      </w:pPr>
      <w:r w:rsidRPr="00D63EBD">
        <w:rPr>
          <w:sz w:val="28"/>
          <w:szCs w:val="28"/>
        </w:rPr>
        <w:t>б) обращения граждан и юридических лиц в связи с нарушением законодательства, в том числе качества предоставления Муниципальной услуги.</w:t>
      </w:r>
    </w:p>
    <w:p w:rsidR="004D2AFF" w:rsidRPr="00D63EBD" w:rsidRDefault="004D2AFF" w:rsidP="00657875">
      <w:pPr>
        <w:pStyle w:val="38"/>
        <w:numPr>
          <w:ilvl w:val="0"/>
          <w:numId w:val="39"/>
        </w:numPr>
        <w:shd w:val="clear" w:color="auto" w:fill="auto"/>
        <w:tabs>
          <w:tab w:val="left" w:pos="0"/>
          <w:tab w:val="left" w:pos="1134"/>
        </w:tabs>
        <w:spacing w:line="240" w:lineRule="auto"/>
        <w:ind w:left="0" w:firstLine="567"/>
        <w:rPr>
          <w:b w:val="0"/>
          <w:sz w:val="28"/>
          <w:szCs w:val="28"/>
        </w:rPr>
      </w:pPr>
      <w:r w:rsidRPr="00D63EBD">
        <w:rPr>
          <w:b w:val="0"/>
          <w:sz w:val="28"/>
          <w:szCs w:val="28"/>
        </w:rPr>
        <w:t>Ответственность должностных лиц Администрации, муниципальных служащих,работников МФЦ за решения и действия (бездействие), принимаемые (осуществляемые) в ходе предоставления Муниципальной услуги</w:t>
      </w:r>
    </w:p>
    <w:p w:rsidR="004D2AFF" w:rsidRPr="00D63EBD" w:rsidRDefault="004D2AFF" w:rsidP="004D2AFF">
      <w:pPr>
        <w:pStyle w:val="2b"/>
        <w:shd w:val="clear" w:color="auto" w:fill="auto"/>
        <w:tabs>
          <w:tab w:val="left" w:pos="0"/>
          <w:tab w:val="left" w:pos="1134"/>
          <w:tab w:val="left" w:pos="1463"/>
        </w:tabs>
        <w:spacing w:before="0" w:after="0" w:line="240" w:lineRule="auto"/>
        <w:ind w:firstLine="567"/>
        <w:rPr>
          <w:sz w:val="28"/>
          <w:szCs w:val="28"/>
        </w:rPr>
      </w:pPr>
      <w:r>
        <w:rPr>
          <w:sz w:val="28"/>
          <w:szCs w:val="28"/>
        </w:rPr>
        <w:t>28</w:t>
      </w:r>
      <w:r w:rsidRPr="00D63EBD">
        <w:rPr>
          <w:sz w:val="28"/>
          <w:szCs w:val="28"/>
        </w:rPr>
        <w:t xml:space="preserve">.1.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Pr>
          <w:sz w:val="28"/>
          <w:szCs w:val="28"/>
        </w:rPr>
        <w:t>Козловского сельского поселения Терновского муниципального района</w:t>
      </w:r>
      <w:r w:rsidRPr="00D63EBD">
        <w:rPr>
          <w:sz w:val="28"/>
          <w:szCs w:val="28"/>
        </w:rPr>
        <w:t xml:space="preserve"> Воронежской области осуществляется привлечение виновных лиц к ответственности в соответствии с законодательством Российской Федерации.</w:t>
      </w:r>
    </w:p>
    <w:p w:rsidR="004D2AFF" w:rsidRPr="00D63EBD" w:rsidRDefault="004D2AFF" w:rsidP="00657875">
      <w:pPr>
        <w:pStyle w:val="2b"/>
        <w:numPr>
          <w:ilvl w:val="1"/>
          <w:numId w:val="39"/>
        </w:numPr>
        <w:shd w:val="clear" w:color="auto" w:fill="auto"/>
        <w:tabs>
          <w:tab w:val="left" w:pos="0"/>
          <w:tab w:val="left" w:pos="1134"/>
          <w:tab w:val="left" w:pos="1463"/>
        </w:tabs>
        <w:spacing w:before="0" w:after="0" w:line="240" w:lineRule="auto"/>
        <w:ind w:left="0" w:firstLine="567"/>
        <w:jc w:val="both"/>
        <w:rPr>
          <w:sz w:val="28"/>
          <w:szCs w:val="28"/>
        </w:rPr>
      </w:pPr>
      <w:r w:rsidRPr="00D63EBD">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4D2AFF" w:rsidRPr="00D63EBD" w:rsidRDefault="004D2AFF" w:rsidP="00657875">
      <w:pPr>
        <w:pStyle w:val="afa"/>
        <w:numPr>
          <w:ilvl w:val="0"/>
          <w:numId w:val="39"/>
        </w:numPr>
        <w:autoSpaceDE w:val="0"/>
        <w:autoSpaceDN w:val="0"/>
        <w:adjustRightInd w:val="0"/>
        <w:ind w:left="0" w:firstLine="567"/>
        <w:jc w:val="both"/>
        <w:rPr>
          <w:rFonts w:eastAsiaTheme="minorHAnsi"/>
          <w:sz w:val="28"/>
          <w:szCs w:val="28"/>
        </w:rPr>
      </w:pPr>
      <w:r w:rsidRPr="00D63EBD">
        <w:rPr>
          <w:rFonts w:eastAsiaTheme="minorHAnsi"/>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4D2AFF" w:rsidRPr="00D63EBD" w:rsidRDefault="004D2AFF" w:rsidP="004D2AFF">
      <w:pPr>
        <w:pStyle w:val="2b"/>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предоставлением Муниципальной услуги являются независимость, тщательность.</w:t>
      </w:r>
    </w:p>
    <w:p w:rsidR="004D2AFF" w:rsidRPr="00D63EBD" w:rsidRDefault="004D2AFF" w:rsidP="004D2AFF">
      <w:pPr>
        <w:pStyle w:val="2b"/>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D2AFF" w:rsidRPr="00D63EBD" w:rsidRDefault="004D2AFF" w:rsidP="004D2AFF">
      <w:pPr>
        <w:pStyle w:val="2b"/>
        <w:shd w:val="clear" w:color="auto" w:fill="auto"/>
        <w:tabs>
          <w:tab w:val="left" w:pos="1477"/>
        </w:tabs>
        <w:spacing w:before="0" w:after="0" w:line="240" w:lineRule="auto"/>
        <w:ind w:firstLine="567"/>
        <w:rPr>
          <w:sz w:val="28"/>
          <w:szCs w:val="28"/>
        </w:rPr>
      </w:pPr>
      <w:r w:rsidRPr="00D63EBD">
        <w:rPr>
          <w:sz w:val="28"/>
          <w:szCs w:val="28"/>
        </w:rPr>
        <w:lastRenderedPageBreak/>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D2AFF" w:rsidRPr="00D63EBD" w:rsidRDefault="004D2AFF" w:rsidP="004D2AFF">
      <w:pPr>
        <w:pStyle w:val="2b"/>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D2AFF" w:rsidRPr="00D63EBD" w:rsidRDefault="004D2AFF" w:rsidP="004D2AFF">
      <w:pPr>
        <w:pStyle w:val="2b"/>
        <w:shd w:val="clear" w:color="auto" w:fill="auto"/>
        <w:tabs>
          <w:tab w:val="left" w:pos="1489"/>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rsidR="004D2AFF" w:rsidRPr="00D63EBD" w:rsidRDefault="004D2AFF" w:rsidP="004D2AFF">
      <w:pPr>
        <w:pStyle w:val="2b"/>
        <w:shd w:val="clear" w:color="auto" w:fill="auto"/>
        <w:tabs>
          <w:tab w:val="left" w:pos="1443"/>
        </w:tabs>
        <w:spacing w:before="0" w:after="0" w:line="240" w:lineRule="auto"/>
        <w:ind w:firstLine="567"/>
        <w:rPr>
          <w:sz w:val="28"/>
          <w:szCs w:val="28"/>
        </w:rPr>
      </w:pPr>
      <w:r w:rsidRPr="00D63EBD">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w:t>
      </w:r>
      <w:r w:rsidRPr="00D63EBD">
        <w:rPr>
          <w:rStyle w:val="0pt0"/>
          <w:rFonts w:eastAsia="Calibri"/>
          <w:color w:val="auto"/>
          <w:sz w:val="28"/>
          <w:szCs w:val="28"/>
        </w:rPr>
        <w:t xml:space="preserve">порядка предоставления Муниципальной услуги, а также жалобы и заявления на 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4D2AFF" w:rsidRPr="00D63EBD" w:rsidRDefault="004D2AFF" w:rsidP="004D2AFF">
      <w:pPr>
        <w:pStyle w:val="2b"/>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D2AFF" w:rsidRPr="00D63EBD" w:rsidRDefault="004D2AFF" w:rsidP="004D2AFF">
      <w:pPr>
        <w:tabs>
          <w:tab w:val="left" w:pos="6341"/>
        </w:tabs>
        <w:rPr>
          <w:rFonts w:ascii="Times New Roman" w:hAnsi="Times New Roman"/>
          <w:sz w:val="28"/>
          <w:szCs w:val="28"/>
        </w:rPr>
      </w:pPr>
    </w:p>
    <w:p w:rsidR="004D2AFF" w:rsidRPr="00CD7776" w:rsidRDefault="004D2AFF" w:rsidP="004D2AFF">
      <w:pPr>
        <w:jc w:val="center"/>
        <w:rPr>
          <w:rFonts w:ascii="Times New Roman" w:hAnsi="Times New Roman"/>
          <w:b/>
          <w:sz w:val="28"/>
          <w:szCs w:val="28"/>
        </w:rPr>
      </w:pPr>
      <w:r w:rsidRPr="00CD7776">
        <w:rPr>
          <w:rFonts w:ascii="Times New Roman" w:hAnsi="Times New Roman"/>
          <w:b/>
          <w:sz w:val="28"/>
          <w:szCs w:val="28"/>
        </w:rPr>
        <w:t xml:space="preserve">Раздел V. </w:t>
      </w:r>
      <w:r w:rsidRPr="00CD7776">
        <w:rPr>
          <w:rFonts w:ascii="Times New Roman" w:hAnsi="Times New Roman"/>
          <w:b/>
          <w:bCs/>
          <w:sz w:val="28"/>
          <w:szCs w:val="28"/>
        </w:rPr>
        <w:t>Досудебный (внесудебный) порядок обжалования решений</w:t>
      </w:r>
    </w:p>
    <w:p w:rsidR="004D2AFF" w:rsidRPr="00CD7776" w:rsidRDefault="004D2AFF" w:rsidP="004D2AFF">
      <w:pPr>
        <w:jc w:val="center"/>
        <w:rPr>
          <w:rFonts w:ascii="Times New Roman" w:hAnsi="Times New Roman"/>
          <w:b/>
          <w:sz w:val="28"/>
          <w:szCs w:val="28"/>
        </w:rPr>
      </w:pPr>
      <w:r w:rsidRPr="00CD7776">
        <w:rPr>
          <w:rFonts w:ascii="Times New Roman" w:hAnsi="Times New Roman"/>
          <w:b/>
          <w:bCs/>
          <w:sz w:val="28"/>
          <w:szCs w:val="28"/>
        </w:rPr>
        <w:t>и действий (бездействия) органа, предоставляющего</w:t>
      </w:r>
    </w:p>
    <w:p w:rsidR="004D2AFF" w:rsidRPr="00CD7776" w:rsidRDefault="004D2AFF" w:rsidP="004D2AFF">
      <w:pPr>
        <w:jc w:val="center"/>
        <w:rPr>
          <w:rFonts w:ascii="Times New Roman" w:hAnsi="Times New Roman"/>
          <w:b/>
          <w:sz w:val="28"/>
          <w:szCs w:val="28"/>
        </w:rPr>
      </w:pPr>
      <w:r w:rsidRPr="00CD7776">
        <w:rPr>
          <w:rFonts w:ascii="Times New Roman" w:hAnsi="Times New Roman"/>
          <w:b/>
          <w:bCs/>
          <w:sz w:val="28"/>
          <w:szCs w:val="28"/>
        </w:rPr>
        <w:t>муниципальную услугу, МФЦ, организаций, указанных в части</w:t>
      </w:r>
    </w:p>
    <w:p w:rsidR="004D2AFF" w:rsidRPr="00CD7776" w:rsidRDefault="004D2AFF" w:rsidP="004D2AFF">
      <w:pPr>
        <w:jc w:val="center"/>
        <w:rPr>
          <w:rFonts w:ascii="Times New Roman" w:hAnsi="Times New Roman"/>
          <w:b/>
          <w:sz w:val="28"/>
          <w:szCs w:val="28"/>
        </w:rPr>
      </w:pPr>
      <w:r w:rsidRPr="00CD7776">
        <w:rPr>
          <w:rFonts w:ascii="Times New Roman" w:hAnsi="Times New Roman"/>
          <w:b/>
          <w:bCs/>
          <w:sz w:val="28"/>
          <w:szCs w:val="28"/>
        </w:rPr>
        <w:t>1.1 статьи 16 федерального закона от 27.07.2010 № 210-ФЗ,</w:t>
      </w:r>
    </w:p>
    <w:p w:rsidR="004D2AFF" w:rsidRPr="00CD7776" w:rsidRDefault="004D2AFF" w:rsidP="004D2AFF">
      <w:pPr>
        <w:jc w:val="center"/>
        <w:rPr>
          <w:rFonts w:ascii="Times New Roman" w:hAnsi="Times New Roman"/>
          <w:b/>
          <w:sz w:val="28"/>
          <w:szCs w:val="28"/>
        </w:rPr>
      </w:pPr>
      <w:r w:rsidRPr="00CD7776">
        <w:rPr>
          <w:rFonts w:ascii="Times New Roman" w:hAnsi="Times New Roman"/>
          <w:b/>
          <w:bCs/>
          <w:sz w:val="28"/>
          <w:szCs w:val="28"/>
        </w:rPr>
        <w:t>а также их должностных лиц, муниципальных служащих,</w:t>
      </w:r>
    </w:p>
    <w:p w:rsidR="004D2AFF" w:rsidRPr="00CD7776" w:rsidRDefault="004D2AFF" w:rsidP="004D2AFF">
      <w:pPr>
        <w:jc w:val="center"/>
        <w:rPr>
          <w:rFonts w:ascii="Times New Roman" w:hAnsi="Times New Roman"/>
          <w:b/>
          <w:sz w:val="28"/>
          <w:szCs w:val="28"/>
        </w:rPr>
      </w:pPr>
      <w:r w:rsidRPr="00CD7776">
        <w:rPr>
          <w:rFonts w:ascii="Times New Roman" w:hAnsi="Times New Roman"/>
          <w:b/>
          <w:bCs/>
          <w:sz w:val="28"/>
          <w:szCs w:val="28"/>
        </w:rPr>
        <w:t>работников</w:t>
      </w:r>
    </w:p>
    <w:p w:rsidR="004D2AFF" w:rsidRPr="00CD7776" w:rsidRDefault="004D2AFF" w:rsidP="004D2AFF">
      <w:pPr>
        <w:rPr>
          <w:rFonts w:ascii="Times New Roman" w:hAnsi="Times New Roman"/>
          <w:sz w:val="28"/>
          <w:szCs w:val="28"/>
        </w:rPr>
      </w:pPr>
      <w:r w:rsidRPr="00CD7776">
        <w:rPr>
          <w:rFonts w:ascii="Times New Roman" w:hAnsi="Times New Roman"/>
          <w:sz w:val="28"/>
          <w:szCs w:val="28"/>
        </w:rPr>
        <w:t xml:space="preserve">  </w:t>
      </w:r>
    </w:p>
    <w:p w:rsidR="004D2AFF" w:rsidRPr="00CD7776" w:rsidRDefault="004D2AFF" w:rsidP="004D2AFF">
      <w:pPr>
        <w:ind w:firstLine="540"/>
        <w:rPr>
          <w:rFonts w:ascii="Times New Roman" w:hAnsi="Times New Roman"/>
          <w:sz w:val="28"/>
          <w:szCs w:val="28"/>
        </w:rPr>
      </w:pPr>
      <w:r>
        <w:rPr>
          <w:rFonts w:ascii="Times New Roman" w:hAnsi="Times New Roman"/>
          <w:sz w:val="28"/>
          <w:szCs w:val="28"/>
        </w:rPr>
        <w:lastRenderedPageBreak/>
        <w:t>30</w:t>
      </w:r>
      <w:r w:rsidRPr="00CD7776">
        <w:rPr>
          <w:rFonts w:ascii="Times New Roman" w:hAnsi="Times New Roman"/>
          <w:sz w:val="28"/>
          <w:szCs w:val="28"/>
        </w:rPr>
        <w:t xml:space="preserve">. Заявители имеют право на обжалование решений и действий (бездействия) </w:t>
      </w:r>
      <w:r>
        <w:rPr>
          <w:rFonts w:ascii="Times New Roman" w:hAnsi="Times New Roman"/>
          <w:sz w:val="28"/>
          <w:szCs w:val="28"/>
        </w:rPr>
        <w:t>Администрации</w:t>
      </w:r>
      <w:r w:rsidRPr="00CD7776">
        <w:rPr>
          <w:rFonts w:ascii="Times New Roman" w:hAnsi="Times New Roman"/>
          <w:sz w:val="28"/>
          <w:szCs w:val="28"/>
        </w:rPr>
        <w:t xml:space="preserve">, должностного лица </w:t>
      </w:r>
      <w:r>
        <w:rPr>
          <w:rFonts w:ascii="Times New Roman" w:hAnsi="Times New Roman"/>
          <w:sz w:val="28"/>
          <w:szCs w:val="28"/>
        </w:rPr>
        <w:t>Администрации</w:t>
      </w:r>
      <w:r w:rsidRPr="00CD7776">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324" w:history="1">
        <w:r w:rsidRPr="00CD7776">
          <w:rPr>
            <w:rStyle w:val="a6"/>
            <w:sz w:val="28"/>
            <w:szCs w:val="28"/>
          </w:rPr>
          <w:t>частью 1.1 статьи 16</w:t>
        </w:r>
      </w:hyperlink>
      <w:r w:rsidRPr="00CD7776">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4D2AFF" w:rsidRPr="00CD7776" w:rsidRDefault="004D2AFF" w:rsidP="004D2AFF">
      <w:pPr>
        <w:ind w:firstLine="540"/>
        <w:rPr>
          <w:rFonts w:ascii="Times New Roman" w:hAnsi="Times New Roman"/>
          <w:sz w:val="28"/>
          <w:szCs w:val="28"/>
        </w:rPr>
      </w:pPr>
      <w:r>
        <w:rPr>
          <w:rFonts w:ascii="Times New Roman" w:hAnsi="Times New Roman"/>
          <w:sz w:val="28"/>
          <w:szCs w:val="28"/>
        </w:rPr>
        <w:t>31</w:t>
      </w:r>
      <w:r w:rsidRPr="00CD7776">
        <w:rPr>
          <w:rFonts w:ascii="Times New Roman" w:hAnsi="Times New Roman"/>
          <w:sz w:val="28"/>
          <w:szCs w:val="28"/>
        </w:rPr>
        <w:t xml:space="preserve">. Заявитель может обратиться с жалобой в том числе в следующих случаях: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25" w:history="1">
        <w:r w:rsidRPr="00CD7776">
          <w:rPr>
            <w:rStyle w:val="a6"/>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w:t>
      </w:r>
      <w:r w:rsidRPr="00CD7776">
        <w:rPr>
          <w:rFonts w:ascii="Times New Roman" w:hAnsi="Times New Roman"/>
          <w:sz w:val="28"/>
          <w:szCs w:val="28"/>
        </w:rPr>
        <w:lastRenderedPageBreak/>
        <w:t xml:space="preserve">по предоставлению муниципальной услуги в полном объеме в порядке, определенном </w:t>
      </w:r>
      <w:hyperlink r:id="rId326" w:history="1">
        <w:r w:rsidRPr="00CD7776">
          <w:rPr>
            <w:rStyle w:val="a6"/>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27" w:history="1">
        <w:r w:rsidRPr="00CD7776">
          <w:rPr>
            <w:rStyle w:val="a6"/>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28" w:history="1">
        <w:r w:rsidRPr="00CD7776">
          <w:rPr>
            <w:rStyle w:val="a6"/>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w:t>
      </w:r>
      <w:r w:rsidRPr="00CD7776">
        <w:rPr>
          <w:rFonts w:ascii="Times New Roman" w:hAnsi="Times New Roman"/>
          <w:sz w:val="28"/>
          <w:szCs w:val="28"/>
        </w:rPr>
        <w:lastRenderedPageBreak/>
        <w:t xml:space="preserve">муниципальной услуги, за исключением случаев, предусмотренных </w:t>
      </w:r>
      <w:hyperlink r:id="rId329" w:history="1">
        <w:r w:rsidRPr="00CD7776">
          <w:rPr>
            <w:rStyle w:val="a6"/>
            <w:sz w:val="28"/>
            <w:szCs w:val="28"/>
          </w:rPr>
          <w:t>пунктом 4 части 1 статьи 7</w:t>
        </w:r>
      </w:hyperlink>
      <w:r w:rsidRPr="00CD7776">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30" w:history="1">
        <w:r w:rsidRPr="00CD7776">
          <w:rPr>
            <w:rStyle w:val="a6"/>
            <w:sz w:val="28"/>
            <w:szCs w:val="28"/>
          </w:rPr>
          <w:t>частью 1.3 статьи 16</w:t>
        </w:r>
      </w:hyperlink>
      <w:r w:rsidRPr="00CD7776">
        <w:rPr>
          <w:rFonts w:ascii="Times New Roman" w:hAnsi="Times New Roman"/>
          <w:sz w:val="28"/>
          <w:szCs w:val="28"/>
        </w:rPr>
        <w:t xml:space="preserve"> Федерального закона от 27.07.2010 N 210-ФЗ. </w:t>
      </w:r>
    </w:p>
    <w:p w:rsidR="004D2AFF" w:rsidRPr="00CD7776" w:rsidRDefault="004D2AFF" w:rsidP="004D2AFF">
      <w:pPr>
        <w:ind w:firstLine="540"/>
        <w:rPr>
          <w:rFonts w:ascii="Times New Roman" w:hAnsi="Times New Roman"/>
          <w:sz w:val="28"/>
          <w:szCs w:val="28"/>
        </w:rPr>
      </w:pPr>
      <w:r>
        <w:rPr>
          <w:rFonts w:ascii="Times New Roman" w:hAnsi="Times New Roman"/>
          <w:sz w:val="28"/>
          <w:szCs w:val="28"/>
        </w:rPr>
        <w:t>32</w:t>
      </w:r>
      <w:r w:rsidRPr="00CD7776">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Оснований для отказа в рассмотрении жалобы не имеется.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Основанием для начала процедуры досудебного (внесудебного) обжалования является поступившая жалоба.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4D2AFF" w:rsidRPr="00CD7776" w:rsidRDefault="004D2AFF" w:rsidP="004D2AFF">
      <w:pPr>
        <w:ind w:firstLine="540"/>
        <w:rPr>
          <w:rFonts w:ascii="Times New Roman" w:hAnsi="Times New Roman"/>
          <w:sz w:val="28"/>
          <w:szCs w:val="28"/>
        </w:rPr>
      </w:pPr>
      <w:r>
        <w:rPr>
          <w:rFonts w:ascii="Times New Roman" w:hAnsi="Times New Roman"/>
          <w:sz w:val="28"/>
          <w:szCs w:val="28"/>
        </w:rPr>
        <w:t>33</w:t>
      </w:r>
      <w:r w:rsidRPr="00CD7776">
        <w:rPr>
          <w:rFonts w:ascii="Times New Roman" w:hAnsi="Times New Roman"/>
          <w:sz w:val="28"/>
          <w:szCs w:val="28"/>
        </w:rPr>
        <w:t xml:space="preserve">. Жалоба должна содержать: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w:t>
      </w:r>
      <w:r w:rsidRPr="00CD7776">
        <w:rPr>
          <w:rFonts w:ascii="Times New Roman" w:hAnsi="Times New Roman"/>
          <w:sz w:val="28"/>
          <w:szCs w:val="28"/>
        </w:rPr>
        <w:lastRenderedPageBreak/>
        <w:t xml:space="preserve">привлекаемых организаций, их руководителей и (или) работников, решения и действия (бездействие) которых обжалуются;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4D2AFF" w:rsidRPr="00CD7776" w:rsidRDefault="004D2AFF" w:rsidP="004D2AFF">
      <w:pPr>
        <w:ind w:firstLine="540"/>
        <w:rPr>
          <w:rFonts w:ascii="Times New Roman" w:hAnsi="Times New Roman"/>
          <w:sz w:val="28"/>
          <w:szCs w:val="28"/>
        </w:rPr>
      </w:pPr>
      <w:r>
        <w:rPr>
          <w:rFonts w:ascii="Times New Roman" w:hAnsi="Times New Roman"/>
          <w:sz w:val="28"/>
          <w:szCs w:val="28"/>
        </w:rPr>
        <w:t>34</w:t>
      </w:r>
      <w:r w:rsidRPr="00CD7776">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4D2AFF" w:rsidRPr="00CD7776" w:rsidRDefault="004D2AFF" w:rsidP="004D2AFF">
      <w:pPr>
        <w:ind w:firstLine="540"/>
        <w:rPr>
          <w:rFonts w:ascii="Times New Roman" w:hAnsi="Times New Roman"/>
          <w:sz w:val="28"/>
          <w:szCs w:val="28"/>
        </w:rPr>
      </w:pPr>
      <w:r>
        <w:rPr>
          <w:rFonts w:ascii="Times New Roman" w:hAnsi="Times New Roman"/>
          <w:sz w:val="28"/>
          <w:szCs w:val="28"/>
        </w:rPr>
        <w:t>35</w:t>
      </w:r>
      <w:r w:rsidRPr="00CD7776">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4D2AFF" w:rsidRPr="00CD7776" w:rsidRDefault="004D2AFF" w:rsidP="004D2AFF">
      <w:pPr>
        <w:ind w:firstLine="540"/>
        <w:rPr>
          <w:rFonts w:ascii="Times New Roman" w:hAnsi="Times New Roman"/>
          <w:sz w:val="28"/>
          <w:szCs w:val="28"/>
        </w:rPr>
      </w:pPr>
      <w:r>
        <w:rPr>
          <w:rFonts w:ascii="Times New Roman" w:hAnsi="Times New Roman"/>
          <w:sz w:val="28"/>
          <w:szCs w:val="28"/>
        </w:rPr>
        <w:t>36</w:t>
      </w:r>
      <w:r w:rsidRPr="00CD7776">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lastRenderedPageBreak/>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2) в удовлетворении жалобы отказывается. </w:t>
      </w:r>
    </w:p>
    <w:p w:rsidR="004D2AFF" w:rsidRPr="00CD7776" w:rsidRDefault="004D2AFF" w:rsidP="004D2AFF">
      <w:pPr>
        <w:ind w:firstLine="540"/>
        <w:rPr>
          <w:rFonts w:ascii="Times New Roman" w:hAnsi="Times New Roman"/>
          <w:sz w:val="28"/>
          <w:szCs w:val="28"/>
        </w:rPr>
      </w:pPr>
      <w:r>
        <w:rPr>
          <w:rFonts w:ascii="Times New Roman" w:hAnsi="Times New Roman"/>
          <w:sz w:val="28"/>
          <w:szCs w:val="28"/>
        </w:rPr>
        <w:t>37</w:t>
      </w:r>
      <w:r w:rsidRPr="00CD7776">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Pr>
          <w:rFonts w:ascii="Times New Roman" w:hAnsi="Times New Roman"/>
          <w:sz w:val="28"/>
          <w:szCs w:val="28"/>
        </w:rPr>
        <w:t>Администрации</w:t>
      </w:r>
      <w:r w:rsidRPr="00CD7776">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4D2AFF" w:rsidRPr="00CD7776" w:rsidRDefault="004D2AFF" w:rsidP="004D2AFF">
      <w:pPr>
        <w:ind w:firstLine="540"/>
        <w:rPr>
          <w:rFonts w:ascii="Times New Roman" w:hAnsi="Times New Roman"/>
          <w:sz w:val="28"/>
          <w:szCs w:val="28"/>
        </w:rPr>
      </w:pPr>
      <w:r>
        <w:rPr>
          <w:rFonts w:ascii="Times New Roman" w:hAnsi="Times New Roman"/>
          <w:sz w:val="28"/>
          <w:szCs w:val="28"/>
        </w:rPr>
        <w:t>38</w:t>
      </w:r>
      <w:r w:rsidRPr="00CD7776">
        <w:rPr>
          <w:rFonts w:ascii="Times New Roman" w:hAnsi="Times New Roman"/>
          <w:sz w:val="28"/>
          <w:szCs w:val="28"/>
        </w:rPr>
        <w:t xml:space="preserve">. Не позднее 1 рабочего дня, следующего за днем принятия решения, указанного в </w:t>
      </w:r>
      <w:hyperlink r:id="rId331" w:anchor="p39" w:history="1">
        <w:r w:rsidRPr="00CD7776">
          <w:rPr>
            <w:rStyle w:val="a6"/>
            <w:sz w:val="28"/>
            <w:szCs w:val="28"/>
          </w:rPr>
          <w:t xml:space="preserve">пункте </w:t>
        </w:r>
        <w:r>
          <w:rPr>
            <w:rStyle w:val="a6"/>
            <w:sz w:val="28"/>
            <w:szCs w:val="28"/>
          </w:rPr>
          <w:t>36</w:t>
        </w:r>
      </w:hyperlink>
      <w:r w:rsidRPr="00CD7776">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4D2AFF" w:rsidRPr="00CD7776" w:rsidRDefault="004D2AFF" w:rsidP="004D2AFF">
      <w:pPr>
        <w:ind w:firstLine="540"/>
        <w:rPr>
          <w:rFonts w:ascii="Times New Roman" w:hAnsi="Times New Roman"/>
          <w:sz w:val="28"/>
          <w:szCs w:val="28"/>
        </w:rPr>
      </w:pPr>
      <w:r w:rsidRPr="00CD7776">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4D2AFF" w:rsidRDefault="004D2AFF" w:rsidP="004D2AFF">
      <w:pPr>
        <w:ind w:firstLine="540"/>
        <w:rPr>
          <w:rFonts w:ascii="Times New Roman" w:hAnsi="Times New Roman"/>
          <w:sz w:val="28"/>
          <w:szCs w:val="28"/>
        </w:rPr>
      </w:pPr>
      <w:r w:rsidRPr="00CD7776">
        <w:rPr>
          <w:rFonts w:ascii="Times New Roman" w:hAnsi="Times New Roman"/>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D2AFF" w:rsidRDefault="004D2AFF" w:rsidP="004D2AFF">
      <w:pPr>
        <w:ind w:firstLine="540"/>
        <w:rPr>
          <w:rFonts w:ascii="Times New Roman" w:hAnsi="Times New Roman"/>
          <w:sz w:val="28"/>
          <w:szCs w:val="28"/>
        </w:rPr>
      </w:pPr>
    </w:p>
    <w:p w:rsidR="004D2AFF" w:rsidRPr="00CD7776" w:rsidRDefault="004D2AFF" w:rsidP="004D2AFF">
      <w:pPr>
        <w:pStyle w:val="2"/>
        <w:rPr>
          <w:sz w:val="28"/>
        </w:rPr>
      </w:pPr>
      <w:r w:rsidRPr="00CD7776">
        <w:rPr>
          <w:sz w:val="28"/>
        </w:rPr>
        <w:t>Перечень нормативных правовых актов, регулирующих порядок</w:t>
      </w:r>
    </w:p>
    <w:p w:rsidR="004D2AFF" w:rsidRPr="00CD7776" w:rsidRDefault="004D2AFF" w:rsidP="004D2AFF">
      <w:pPr>
        <w:pStyle w:val="2"/>
        <w:rPr>
          <w:sz w:val="28"/>
        </w:rPr>
      </w:pPr>
      <w:r w:rsidRPr="00CD7776">
        <w:rPr>
          <w:sz w:val="28"/>
        </w:rPr>
        <w:t>досудебного (внесудебного) обжалования действий</w:t>
      </w:r>
    </w:p>
    <w:p w:rsidR="004D2AFF" w:rsidRPr="00CD7776" w:rsidRDefault="004D2AFF" w:rsidP="004D2AFF">
      <w:pPr>
        <w:pStyle w:val="2"/>
        <w:rPr>
          <w:sz w:val="28"/>
        </w:rPr>
      </w:pPr>
      <w:r w:rsidRPr="00CD7776">
        <w:rPr>
          <w:sz w:val="28"/>
        </w:rPr>
        <w:t>(бездействия) и (или) решений, принятых (осуществленных)</w:t>
      </w:r>
    </w:p>
    <w:p w:rsidR="004D2AFF" w:rsidRPr="00CD7776" w:rsidRDefault="004D2AFF" w:rsidP="004D2AFF">
      <w:pPr>
        <w:pStyle w:val="2"/>
        <w:rPr>
          <w:sz w:val="28"/>
        </w:rPr>
      </w:pPr>
      <w:r w:rsidRPr="00CD7776">
        <w:rPr>
          <w:sz w:val="28"/>
        </w:rPr>
        <w:t>в ходе предоставления муниципальной услуги</w:t>
      </w:r>
    </w:p>
    <w:p w:rsidR="004D2AFF" w:rsidRPr="00CD7776" w:rsidRDefault="004D2AFF" w:rsidP="004D2AFF">
      <w:pPr>
        <w:rPr>
          <w:rFonts w:ascii="Times New Roman" w:hAnsi="Times New Roman"/>
          <w:sz w:val="28"/>
          <w:szCs w:val="28"/>
        </w:rPr>
      </w:pPr>
    </w:p>
    <w:p w:rsidR="004D2AFF" w:rsidRPr="00CD7776" w:rsidRDefault="004D2AFF" w:rsidP="004D2AFF">
      <w:pPr>
        <w:rPr>
          <w:rFonts w:ascii="Times New Roman" w:hAnsi="Times New Roman"/>
          <w:sz w:val="28"/>
          <w:szCs w:val="28"/>
        </w:rPr>
      </w:pPr>
      <w:r>
        <w:rPr>
          <w:rFonts w:ascii="Times New Roman" w:hAnsi="Times New Roman"/>
          <w:sz w:val="28"/>
          <w:szCs w:val="28"/>
        </w:rPr>
        <w:t>39</w:t>
      </w:r>
      <w:r w:rsidRPr="00CD7776">
        <w:rPr>
          <w:rFonts w:ascii="Times New Roman" w:hAnsi="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4D2AFF" w:rsidRPr="00CD7776" w:rsidRDefault="004D2AFF" w:rsidP="004D2AFF">
      <w:pPr>
        <w:rPr>
          <w:rFonts w:ascii="Times New Roman" w:hAnsi="Times New Roman"/>
          <w:sz w:val="28"/>
          <w:szCs w:val="28"/>
        </w:rPr>
      </w:pPr>
      <w:r w:rsidRPr="00CD7776">
        <w:rPr>
          <w:rFonts w:ascii="Times New Roman" w:hAnsi="Times New Roman"/>
          <w:sz w:val="28"/>
          <w:szCs w:val="28"/>
        </w:rPr>
        <w:t>- Федеральным законом N 210-ФЗ;</w:t>
      </w:r>
    </w:p>
    <w:p w:rsidR="004D2AFF" w:rsidRPr="00D63EBD" w:rsidRDefault="004D2AFF" w:rsidP="004D2AFF">
      <w:pPr>
        <w:pStyle w:val="2b"/>
        <w:shd w:val="clear" w:color="auto" w:fill="auto"/>
        <w:tabs>
          <w:tab w:val="left" w:pos="932"/>
        </w:tabs>
        <w:spacing w:before="0" w:after="0" w:line="240" w:lineRule="auto"/>
        <w:ind w:firstLine="567"/>
        <w:rPr>
          <w:sz w:val="28"/>
          <w:szCs w:val="28"/>
        </w:rPr>
      </w:pPr>
      <w:r w:rsidRPr="00CD7776">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D63EBD">
        <w:rPr>
          <w:sz w:val="28"/>
          <w:szCs w:val="28"/>
        </w:rPr>
        <w:t>.</w:t>
      </w: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p>
    <w:p w:rsidR="004D2AFF" w:rsidRPr="00D63EBD" w:rsidRDefault="004D2AFF" w:rsidP="004D2AFF">
      <w:pPr>
        <w:ind w:left="5954"/>
        <w:rPr>
          <w:rFonts w:ascii="Times New Roman" w:hAnsi="Times New Roman"/>
          <w:sz w:val="28"/>
          <w:szCs w:val="28"/>
        </w:rPr>
      </w:pPr>
      <w:r w:rsidRPr="00D63EBD">
        <w:rPr>
          <w:rFonts w:ascii="Times New Roman" w:hAnsi="Times New Roman"/>
          <w:sz w:val="28"/>
          <w:szCs w:val="28"/>
        </w:rPr>
        <w:t xml:space="preserve">Приложение № 1 </w:t>
      </w:r>
    </w:p>
    <w:p w:rsidR="004D2AFF" w:rsidRPr="00D63EBD" w:rsidRDefault="004D2AFF" w:rsidP="004D2AFF">
      <w:pPr>
        <w:ind w:left="5954"/>
        <w:rPr>
          <w:rFonts w:ascii="Times New Roman" w:hAnsi="Times New Roman"/>
          <w:sz w:val="28"/>
          <w:szCs w:val="28"/>
        </w:rPr>
      </w:pPr>
      <w:r w:rsidRPr="00D63EBD">
        <w:rPr>
          <w:rFonts w:ascii="Times New Roman" w:hAnsi="Times New Roman"/>
          <w:sz w:val="28"/>
          <w:szCs w:val="28"/>
        </w:rPr>
        <w:t>к Административному регламенту</w:t>
      </w:r>
    </w:p>
    <w:p w:rsidR="004D2AFF" w:rsidRPr="00D63EBD" w:rsidRDefault="004D2AFF" w:rsidP="004D2AFF">
      <w:pPr>
        <w:ind w:left="5954"/>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____</w:t>
      </w:r>
    </w:p>
    <w:p w:rsidR="004D2AFF" w:rsidRPr="00D63EBD" w:rsidRDefault="004D2AFF" w:rsidP="004D2AFF">
      <w:pPr>
        <w:jc w:val="center"/>
        <w:rPr>
          <w:rFonts w:ascii="Times New Roman" w:hAnsi="Times New Roman"/>
          <w:sz w:val="28"/>
          <w:szCs w:val="28"/>
        </w:rPr>
      </w:pPr>
      <w:r w:rsidRPr="00D63EBD">
        <w:rPr>
          <w:rFonts w:ascii="Times New Roman" w:hAnsi="Times New Roman"/>
          <w:sz w:val="28"/>
          <w:szCs w:val="28"/>
        </w:rPr>
        <w:t xml:space="preserve">на осуществлениеземляных работ </w:t>
      </w:r>
    </w:p>
    <w:p w:rsidR="004D2AFF" w:rsidRPr="00D63EBD" w:rsidRDefault="004D2AFF" w:rsidP="004D2AFF">
      <w:pPr>
        <w:jc w:val="center"/>
        <w:rPr>
          <w:rFonts w:ascii="Times New Roman" w:hAnsi="Times New Roman"/>
          <w:sz w:val="28"/>
          <w:szCs w:val="28"/>
        </w:rPr>
      </w:pPr>
      <w:r w:rsidRPr="00D63EBD">
        <w:rPr>
          <w:rFonts w:ascii="Times New Roman" w:hAnsi="Times New Roman"/>
          <w:sz w:val="28"/>
          <w:szCs w:val="28"/>
        </w:rPr>
        <w:t>от "__" _______ 20 ___ г.</w:t>
      </w:r>
    </w:p>
    <w:p w:rsidR="004D2AFF" w:rsidRPr="00D63EBD" w:rsidRDefault="004D2AFF" w:rsidP="004D2AFF">
      <w:pPr>
        <w:jc w:val="center"/>
        <w:rPr>
          <w:rFonts w:ascii="Times New Roman" w:hAnsi="Times New Roman"/>
          <w:sz w:val="28"/>
          <w:szCs w:val="28"/>
        </w:rPr>
      </w:pP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4D2AFF" w:rsidRPr="00D63EBD" w:rsidRDefault="004D2AFF" w:rsidP="004D2AFF">
      <w:pPr>
        <w:ind w:firstLine="709"/>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r w:rsidRPr="00D63EBD">
        <w:rPr>
          <w:rFonts w:ascii="Times New Roman" w:hAnsi="Times New Roman"/>
          <w:sz w:val="28"/>
          <w:szCs w:val="28"/>
        </w:rPr>
        <w:lastRenderedPageBreak/>
        <w:t>____________________________________________________________________________________________________________________________________</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(наименование вида, перечня и объемов проведения земляных работ)</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Адрес места производства работ:</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Наименование работ:</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(проезжая часть, тротуар, газон, грунт и др.)</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4D2AFF" w:rsidRPr="00D63EBD" w:rsidRDefault="004D2AFF" w:rsidP="004D2AFF">
      <w:pPr>
        <w:ind w:firstLine="709"/>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Условия проведения земляных работ:_________________________________</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благоустройства:______________________________________________________________________________________________________________________</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lastRenderedPageBreak/>
        <w:t>Период проведения земляных работ: с "__" _______ 20__ г. по "__" _______ 20__ г.</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Земляные и монтажные работы осуществляет (лица, ответственные за производство работ, заказчике, подрядных организациях):</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тел. _______________________</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тел. ________________________</w:t>
      </w:r>
    </w:p>
    <w:p w:rsidR="004D2AFF" w:rsidRPr="00D63EBD" w:rsidRDefault="004D2AFF" w:rsidP="004D2AFF">
      <w:pPr>
        <w:ind w:firstLine="709"/>
        <w:rPr>
          <w:rFonts w:ascii="Times New Roman" w:hAnsi="Times New Roman"/>
          <w:sz w:val="28"/>
          <w:szCs w:val="28"/>
        </w:rPr>
      </w:pPr>
    </w:p>
    <w:tbl>
      <w:tblPr>
        <w:tblStyle w:val="af9"/>
        <w:tblW w:w="0" w:type="auto"/>
        <w:tblLook w:val="04A0"/>
      </w:tblPr>
      <w:tblGrid>
        <w:gridCol w:w="4785"/>
        <w:gridCol w:w="4785"/>
      </w:tblGrid>
      <w:tr w:rsidR="004D2AFF" w:rsidRPr="00D63EBD" w:rsidTr="00473F79">
        <w:tc>
          <w:tcPr>
            <w:tcW w:w="4785" w:type="dxa"/>
          </w:tcPr>
          <w:p w:rsidR="004D2AFF" w:rsidRPr="00D63EBD" w:rsidRDefault="004D2AFF" w:rsidP="00473F79">
            <w:pPr>
              <w:rPr>
                <w:sz w:val="28"/>
                <w:szCs w:val="28"/>
              </w:rPr>
            </w:pPr>
            <w:r w:rsidRPr="00D63EBD">
              <w:rPr>
                <w:sz w:val="28"/>
                <w:szCs w:val="28"/>
              </w:rPr>
              <w:t>Отметка о продлении</w:t>
            </w:r>
          </w:p>
          <w:p w:rsidR="004D2AFF" w:rsidRPr="00D63EBD" w:rsidRDefault="004D2AFF" w:rsidP="00473F79">
            <w:pPr>
              <w:rPr>
                <w:sz w:val="28"/>
                <w:szCs w:val="28"/>
              </w:rPr>
            </w:pPr>
          </w:p>
        </w:tc>
        <w:tc>
          <w:tcPr>
            <w:tcW w:w="4786" w:type="dxa"/>
          </w:tcPr>
          <w:p w:rsidR="004D2AFF" w:rsidRPr="00D63EBD" w:rsidRDefault="004D2AFF" w:rsidP="00473F79">
            <w:pPr>
              <w:rPr>
                <w:sz w:val="28"/>
                <w:szCs w:val="28"/>
              </w:rPr>
            </w:pPr>
          </w:p>
        </w:tc>
      </w:tr>
    </w:tbl>
    <w:p w:rsidR="004D2AFF" w:rsidRPr="00D63EBD" w:rsidRDefault="004D2AFF" w:rsidP="004D2AFF">
      <w:pPr>
        <w:ind w:firstLine="709"/>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lastRenderedPageBreak/>
        <w:t xml:space="preserve"> Срок предоставления акта о восстановлении благоустройства в полном объеме:</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4D2AFF" w:rsidRPr="00D63EBD" w:rsidRDefault="004D2AFF" w:rsidP="004D2AFF">
      <w:pPr>
        <w:ind w:firstLine="709"/>
        <w:rPr>
          <w:rFonts w:ascii="Times New Roman" w:hAnsi="Times New Roman"/>
          <w:sz w:val="28"/>
          <w:szCs w:val="28"/>
        </w:rPr>
      </w:pP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4D2AFF" w:rsidRPr="00D63EBD" w:rsidRDefault="004D2AFF" w:rsidP="004D2AFF">
      <w:pPr>
        <w:ind w:firstLine="709"/>
        <w:rPr>
          <w:rFonts w:ascii="Times New Roman" w:hAnsi="Times New Roman"/>
          <w:sz w:val="28"/>
          <w:szCs w:val="28"/>
        </w:rPr>
      </w:pP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Глава администрации __________________________________ (Ф.И.О.) </w:t>
      </w:r>
    </w:p>
    <w:p w:rsidR="004D2AFF" w:rsidRPr="00D63EBD" w:rsidRDefault="004D2AFF" w:rsidP="004D2AFF">
      <w:pPr>
        <w:ind w:left="5954"/>
        <w:rPr>
          <w:rFonts w:ascii="Times New Roman" w:hAnsi="Times New Roman"/>
          <w:sz w:val="28"/>
          <w:szCs w:val="28"/>
        </w:rPr>
      </w:pPr>
    </w:p>
    <w:p w:rsidR="004D2AFF" w:rsidRDefault="004D2AFF" w:rsidP="004D2AFF">
      <w:pPr>
        <w:ind w:left="5954"/>
        <w:rPr>
          <w:rFonts w:ascii="Times New Roman" w:hAnsi="Times New Roman"/>
          <w:sz w:val="28"/>
          <w:szCs w:val="28"/>
        </w:rPr>
      </w:pPr>
    </w:p>
    <w:p w:rsidR="004D2AFF" w:rsidRDefault="004D2AFF" w:rsidP="004D2AFF">
      <w:pPr>
        <w:ind w:left="5954"/>
        <w:rPr>
          <w:rFonts w:ascii="Times New Roman" w:hAnsi="Times New Roman"/>
          <w:sz w:val="28"/>
          <w:szCs w:val="28"/>
        </w:rPr>
      </w:pPr>
    </w:p>
    <w:p w:rsidR="004D2AFF" w:rsidRDefault="004D2AFF" w:rsidP="004D2AFF">
      <w:pPr>
        <w:ind w:left="5954"/>
        <w:rPr>
          <w:rFonts w:ascii="Times New Roman" w:hAnsi="Times New Roman"/>
          <w:sz w:val="28"/>
          <w:szCs w:val="28"/>
        </w:rPr>
      </w:pPr>
    </w:p>
    <w:p w:rsidR="004D2AFF" w:rsidRDefault="004D2AFF" w:rsidP="004D2AFF">
      <w:pPr>
        <w:ind w:left="5954"/>
        <w:rPr>
          <w:rFonts w:ascii="Times New Roman" w:hAnsi="Times New Roman"/>
          <w:sz w:val="28"/>
          <w:szCs w:val="28"/>
        </w:rPr>
      </w:pPr>
    </w:p>
    <w:p w:rsidR="004D2AFF" w:rsidRDefault="004D2AFF" w:rsidP="004D2AFF">
      <w:pPr>
        <w:ind w:left="5954"/>
        <w:rPr>
          <w:rFonts w:ascii="Times New Roman" w:hAnsi="Times New Roman"/>
          <w:sz w:val="28"/>
          <w:szCs w:val="28"/>
        </w:rPr>
      </w:pPr>
    </w:p>
    <w:p w:rsidR="004D2AFF" w:rsidRPr="00D63EBD" w:rsidRDefault="004D2AFF" w:rsidP="004D2AFF">
      <w:pPr>
        <w:ind w:left="5954"/>
        <w:rPr>
          <w:rFonts w:ascii="Times New Roman" w:hAnsi="Times New Roman"/>
          <w:sz w:val="28"/>
          <w:szCs w:val="28"/>
        </w:rPr>
      </w:pPr>
    </w:p>
    <w:p w:rsidR="004D2AFF" w:rsidRPr="00D63EBD" w:rsidRDefault="004D2AFF" w:rsidP="004D2AFF">
      <w:pPr>
        <w:ind w:left="5954"/>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4D2AFF" w:rsidRPr="00D63EBD" w:rsidRDefault="004D2AFF" w:rsidP="004D2AFF">
      <w:pPr>
        <w:ind w:left="5954"/>
        <w:rPr>
          <w:rFonts w:ascii="Times New Roman" w:hAnsi="Times New Roman"/>
          <w:sz w:val="28"/>
          <w:szCs w:val="28"/>
        </w:rPr>
      </w:pPr>
    </w:p>
    <w:p w:rsidR="004D2AFF" w:rsidRDefault="004D2AFF" w:rsidP="004D2AFF">
      <w:pPr>
        <w:ind w:left="4253"/>
        <w:rPr>
          <w:rFonts w:ascii="Times New Roman" w:hAnsi="Times New Roman"/>
          <w:sz w:val="28"/>
          <w:szCs w:val="28"/>
        </w:rPr>
      </w:pPr>
    </w:p>
    <w:p w:rsidR="004D2AFF" w:rsidRDefault="004D2AFF" w:rsidP="004D2AFF">
      <w:pPr>
        <w:ind w:left="4253"/>
        <w:rPr>
          <w:rFonts w:ascii="Times New Roman" w:hAnsi="Times New Roman"/>
          <w:sz w:val="28"/>
          <w:szCs w:val="28"/>
        </w:rPr>
      </w:pP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Приложение № 2</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к Административному регламенту</w:t>
      </w:r>
    </w:p>
    <w:p w:rsidR="004D2AFF" w:rsidRPr="00D63EBD" w:rsidRDefault="004D2AFF" w:rsidP="004D2AFF">
      <w:pPr>
        <w:ind w:firstLine="709"/>
        <w:rPr>
          <w:rFonts w:ascii="Times New Roman" w:hAnsi="Times New Roman"/>
          <w:b/>
          <w:sz w:val="28"/>
          <w:szCs w:val="28"/>
        </w:rPr>
      </w:pPr>
    </w:p>
    <w:p w:rsidR="004D2AFF" w:rsidRPr="00D63EBD" w:rsidRDefault="004D2AFF" w:rsidP="004D2AFF">
      <w:pPr>
        <w:jc w:val="center"/>
        <w:rPr>
          <w:rFonts w:ascii="Times New Roman" w:hAnsi="Times New Roman"/>
          <w:b/>
          <w:sz w:val="28"/>
          <w:szCs w:val="28"/>
        </w:rPr>
      </w:pPr>
      <w:r w:rsidRPr="00D63EBD">
        <w:rPr>
          <w:rFonts w:ascii="Times New Roman" w:hAnsi="Times New Roman"/>
          <w:b/>
          <w:sz w:val="28"/>
          <w:szCs w:val="28"/>
        </w:rPr>
        <w:t xml:space="preserve">Форма </w:t>
      </w:r>
    </w:p>
    <w:p w:rsidR="004D2AFF" w:rsidRPr="00D63EBD" w:rsidRDefault="004D2AFF" w:rsidP="004D2AFF">
      <w:pPr>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4D2AFF" w:rsidRPr="00D63EBD" w:rsidRDefault="004D2AFF" w:rsidP="004D2AFF">
      <w:pPr>
        <w:jc w:val="center"/>
        <w:rPr>
          <w:rFonts w:ascii="Times New Roman" w:hAnsi="Times New Roman"/>
          <w:sz w:val="28"/>
          <w:szCs w:val="28"/>
        </w:rPr>
      </w:pP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____________________________________</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4D2AFF" w:rsidRPr="00D63EBD" w:rsidRDefault="004D2AFF" w:rsidP="004D2AFF">
      <w:pPr>
        <w:ind w:left="4253"/>
        <w:rPr>
          <w:rFonts w:ascii="Times New Roman" w:hAnsi="Times New Roman"/>
          <w:sz w:val="28"/>
          <w:szCs w:val="28"/>
        </w:rPr>
      </w:pP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Контактные данные:</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____________________________________</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____________________________________</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4D2AFF" w:rsidRPr="00D63EBD" w:rsidRDefault="004D2AFF" w:rsidP="004D2AFF">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4D2AFF" w:rsidRPr="00D63EBD" w:rsidRDefault="004D2AFF" w:rsidP="004D2AFF">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p>
    <w:p w:rsidR="004D2AFF" w:rsidRPr="00D63EBD" w:rsidRDefault="004D2AFF" w:rsidP="004D2AFF">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Приложение № 3</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к Административному регламенту</w:t>
      </w:r>
    </w:p>
    <w:p w:rsidR="004D2AFF" w:rsidRPr="00D63EBD" w:rsidRDefault="004D2AFF" w:rsidP="004D2AFF">
      <w:pPr>
        <w:ind w:firstLine="709"/>
        <w:rPr>
          <w:rFonts w:ascii="Times New Roman" w:hAnsi="Times New Roman"/>
          <w:sz w:val="28"/>
          <w:szCs w:val="28"/>
        </w:rPr>
      </w:pP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Кому ____________________________________</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____________________________________</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(Ф.И.О. руководителя)</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 xml:space="preserve"> ____________________________________</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lastRenderedPageBreak/>
        <w:t xml:space="preserve"> (Ф.И.О. гражданина,</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паспортные данные;</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____________________________________</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адрес электронной почты)</w:t>
      </w:r>
    </w:p>
    <w:p w:rsidR="004D2AFF" w:rsidRPr="00D63EBD" w:rsidRDefault="004D2AFF" w:rsidP="004D2AFF">
      <w:pPr>
        <w:ind w:firstLine="709"/>
        <w:rPr>
          <w:rFonts w:ascii="Times New Roman" w:hAnsi="Times New Roman"/>
          <w:sz w:val="28"/>
          <w:szCs w:val="28"/>
        </w:rPr>
      </w:pPr>
    </w:p>
    <w:p w:rsidR="004D2AFF" w:rsidRPr="00D63EBD" w:rsidRDefault="004D2AFF" w:rsidP="004D2AFF">
      <w:pPr>
        <w:jc w:val="center"/>
        <w:rPr>
          <w:rFonts w:ascii="Times New Roman" w:hAnsi="Times New Roman"/>
          <w:b/>
          <w:sz w:val="28"/>
          <w:szCs w:val="28"/>
        </w:rPr>
      </w:pPr>
      <w:r w:rsidRPr="00D63EBD">
        <w:rPr>
          <w:rFonts w:ascii="Times New Roman" w:hAnsi="Times New Roman"/>
          <w:b/>
          <w:sz w:val="28"/>
          <w:szCs w:val="28"/>
        </w:rPr>
        <w:t>ЗАЯВЛЕНИЕ</w:t>
      </w:r>
    </w:p>
    <w:p w:rsidR="004D2AFF" w:rsidRPr="00D63EBD" w:rsidRDefault="004D2AFF" w:rsidP="004D2AFF">
      <w:pPr>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4D2AFF" w:rsidRPr="00D63EBD" w:rsidRDefault="004D2AFF" w:rsidP="004D2AFF">
      <w:pPr>
        <w:ind w:firstLine="709"/>
        <w:rPr>
          <w:rFonts w:ascii="Times New Roman" w:hAnsi="Times New Roman"/>
          <w:sz w:val="28"/>
          <w:szCs w:val="28"/>
        </w:rPr>
      </w:pP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4D2AFF" w:rsidRPr="00D63EBD" w:rsidRDefault="004D2AFF" w:rsidP="004D2AFF">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4D2AFF" w:rsidRPr="00D63EBD" w:rsidRDefault="004D2AFF" w:rsidP="004D2AFF">
      <w:pPr>
        <w:ind w:firstLine="709"/>
        <w:rPr>
          <w:rFonts w:ascii="Times New Roman" w:hAnsi="Times New Roman"/>
          <w:sz w:val="28"/>
          <w:szCs w:val="28"/>
        </w:rPr>
      </w:pP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lastRenderedPageBreak/>
        <w:t xml:space="preserve"> Ответственный за производство работ __________________________________________________________________</w:t>
      </w:r>
    </w:p>
    <w:p w:rsidR="004D2AFF" w:rsidRPr="00D63EBD" w:rsidRDefault="004D2AFF" w:rsidP="004D2AFF">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4D2AFF" w:rsidRPr="00D63EBD" w:rsidRDefault="004D2AFF" w:rsidP="004D2AFF">
      <w:pPr>
        <w:ind w:firstLine="709"/>
        <w:rPr>
          <w:rFonts w:ascii="Times New Roman" w:hAnsi="Times New Roman"/>
          <w:sz w:val="28"/>
          <w:szCs w:val="28"/>
        </w:rPr>
      </w:pP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 (приводится в соответствии с п.10 Административного регламента):</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иобъектов инфраструктуры, согласованного с заинтересованными службами(владельцами инженерных коммуникаций и (или) земельных участков в районепроведения земляных работ), отвечающими за сохранность указанногоимущества. При ремонте инженерных сетей и объектов инфраструктуры – копиякарт с обозначением места производства работ.</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элементовблагоустройства.</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всроки, определенные графиком работ.</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восстановлениюдорожного покрытия и благоустройства с указанием графика и срока проведенияработ (в случае нарушения дорожного покрытия).</w:t>
      </w:r>
    </w:p>
    <w:p w:rsidR="004D2AFF" w:rsidRPr="00D63EBD" w:rsidRDefault="004D2AFF" w:rsidP="004D2AFF">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производствоземляных работ требует изменения существующей схемы движения транспорта и пешеходов.</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__________________________________                       _____________________</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(Ф.И.О., должность представителя</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lastRenderedPageBreak/>
        <w:t xml:space="preserve">юридического лица) юридического лица, </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гражданина,</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4D2AFF" w:rsidRPr="00D63EBD" w:rsidRDefault="004D2AFF" w:rsidP="004D2AFF">
      <w:pPr>
        <w:ind w:firstLine="709"/>
        <w:rPr>
          <w:rFonts w:ascii="Times New Roman" w:hAnsi="Times New Roman"/>
          <w:sz w:val="28"/>
          <w:szCs w:val="28"/>
        </w:rPr>
      </w:pPr>
    </w:p>
    <w:p w:rsidR="004D2AFF" w:rsidRPr="00D63EBD" w:rsidRDefault="004D2AFF" w:rsidP="004D2AFF">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4D2AFF" w:rsidRPr="00D63EBD" w:rsidRDefault="004D2AFF" w:rsidP="004D2AFF">
      <w:pPr>
        <w:ind w:firstLine="709"/>
        <w:jc w:val="center"/>
        <w:rPr>
          <w:rFonts w:ascii="Times New Roman" w:hAnsi="Times New Roman"/>
          <w:sz w:val="28"/>
          <w:szCs w:val="28"/>
        </w:rPr>
      </w:pPr>
      <w:r w:rsidRPr="00D63EBD">
        <w:rPr>
          <w:rFonts w:ascii="Times New Roman" w:hAnsi="Times New Roman"/>
          <w:sz w:val="28"/>
          <w:szCs w:val="28"/>
        </w:rPr>
        <w:br w:type="page"/>
      </w:r>
    </w:p>
    <w:p w:rsidR="004D2AFF" w:rsidRPr="00D63EBD" w:rsidRDefault="004D2AFF" w:rsidP="004D2AFF">
      <w:pPr>
        <w:ind w:firstLine="709"/>
        <w:jc w:val="center"/>
        <w:rPr>
          <w:rFonts w:cs="Arial"/>
        </w:rPr>
      </w:pPr>
      <w:r w:rsidRPr="00D63EBD">
        <w:rPr>
          <w:noProof/>
        </w:rPr>
        <w:lastRenderedPageBreak/>
        <w:drawing>
          <wp:inline distT="0" distB="0" distL="0" distR="0">
            <wp:extent cx="5940425" cy="4203484"/>
            <wp:effectExtent l="0" t="0" r="3175" b="6985"/>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cstate="print"/>
                    <a:stretch>
                      <a:fillRect/>
                    </a:stretch>
                  </pic:blipFill>
                  <pic:spPr>
                    <a:xfrm>
                      <a:off x="0" y="0"/>
                      <a:ext cx="5940425" cy="4203484"/>
                    </a:xfrm>
                    <a:prstGeom prst="rect">
                      <a:avLst/>
                    </a:prstGeom>
                  </pic:spPr>
                </pic:pic>
              </a:graphicData>
            </a:graphic>
          </wp:inline>
        </w:drawing>
      </w: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noProof/>
        </w:rPr>
      </w:pPr>
    </w:p>
    <w:p w:rsidR="004D2AFF" w:rsidRPr="00D63EBD" w:rsidRDefault="004D2AFF" w:rsidP="004D2AFF">
      <w:pPr>
        <w:ind w:left="5670"/>
        <w:rPr>
          <w:rFonts w:ascii="Times New Roman" w:hAnsi="Times New Roman"/>
          <w:sz w:val="28"/>
          <w:szCs w:val="28"/>
        </w:rPr>
      </w:pPr>
    </w:p>
    <w:p w:rsidR="004D2AFF" w:rsidRPr="00D63EBD" w:rsidRDefault="004D2AFF" w:rsidP="004D2AFF">
      <w:pPr>
        <w:ind w:left="5670"/>
        <w:rPr>
          <w:rFonts w:ascii="Times New Roman" w:hAnsi="Times New Roman"/>
          <w:sz w:val="28"/>
          <w:szCs w:val="28"/>
        </w:rPr>
      </w:pPr>
      <w:r w:rsidRPr="00D63EBD">
        <w:rPr>
          <w:rFonts w:ascii="Times New Roman" w:hAnsi="Times New Roman"/>
          <w:sz w:val="28"/>
          <w:szCs w:val="28"/>
        </w:rPr>
        <w:t>Приложение № 5</w:t>
      </w:r>
    </w:p>
    <w:p w:rsidR="004D2AFF" w:rsidRPr="00D63EBD" w:rsidRDefault="004D2AFF" w:rsidP="004D2AFF">
      <w:pPr>
        <w:ind w:left="5670"/>
        <w:rPr>
          <w:rFonts w:ascii="Times New Roman" w:hAnsi="Times New Roman"/>
          <w:sz w:val="28"/>
          <w:szCs w:val="28"/>
        </w:rPr>
      </w:pPr>
      <w:r w:rsidRPr="00D63EBD">
        <w:rPr>
          <w:rFonts w:ascii="Times New Roman" w:hAnsi="Times New Roman"/>
          <w:sz w:val="28"/>
          <w:szCs w:val="28"/>
        </w:rPr>
        <w:t>к Административному регламенту</w:t>
      </w:r>
    </w:p>
    <w:p w:rsidR="004D2AFF" w:rsidRPr="00D63EBD" w:rsidRDefault="004D2AFF" w:rsidP="004D2AFF">
      <w:pPr>
        <w:ind w:left="5670"/>
        <w:rPr>
          <w:rFonts w:ascii="Times New Roman" w:hAnsi="Times New Roman"/>
          <w:sz w:val="28"/>
          <w:szCs w:val="28"/>
        </w:rPr>
      </w:pPr>
    </w:p>
    <w:p w:rsidR="004D2AFF" w:rsidRPr="00D63EBD" w:rsidRDefault="004D2AFF" w:rsidP="004D2AFF">
      <w:pPr>
        <w:ind w:left="5670"/>
        <w:rPr>
          <w:rFonts w:cs="Arial"/>
        </w:rPr>
      </w:pPr>
    </w:p>
    <w:p w:rsidR="004D2AFF" w:rsidRPr="00D63EBD" w:rsidRDefault="004D2AFF" w:rsidP="004D2AFF">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4D2AFF" w:rsidRPr="00D63EBD" w:rsidRDefault="004D2AFF" w:rsidP="004D2AFF">
      <w:pPr>
        <w:jc w:val="center"/>
        <w:rPr>
          <w:rFonts w:ascii="Times New Roman" w:hAnsi="Times New Roman"/>
          <w:b/>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4D2AFF" w:rsidRPr="00D63EBD" w:rsidRDefault="004D2AFF" w:rsidP="004D2AFF">
      <w:pPr>
        <w:rPr>
          <w:rFonts w:ascii="Times New Roman" w:hAnsi="Times New Roman"/>
        </w:rPr>
      </w:pPr>
      <w:r w:rsidRPr="00D63EBD">
        <w:rPr>
          <w:rFonts w:ascii="Times New Roman" w:hAnsi="Times New Roman"/>
        </w:rPr>
        <w:t xml:space="preserve">                    (адрес проведения земляных работ, кадастровый номер земельного участка)</w:t>
      </w: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tbl>
      <w:tblPr>
        <w:tblStyle w:val="af9"/>
        <w:tblW w:w="9714" w:type="dxa"/>
        <w:tblLook w:val="04A0"/>
      </w:tblPr>
      <w:tblGrid>
        <w:gridCol w:w="817"/>
        <w:gridCol w:w="4111"/>
        <w:gridCol w:w="2393"/>
        <w:gridCol w:w="2393"/>
      </w:tblGrid>
      <w:tr w:rsidR="004D2AFF" w:rsidRPr="00D63EBD" w:rsidTr="00473F79">
        <w:tc>
          <w:tcPr>
            <w:tcW w:w="817" w:type="dxa"/>
          </w:tcPr>
          <w:p w:rsidR="004D2AFF" w:rsidRPr="00D63EBD" w:rsidRDefault="004D2AFF" w:rsidP="00473F79">
            <w:r w:rsidRPr="00D63EBD">
              <w:t>№ п/п</w:t>
            </w:r>
          </w:p>
        </w:tc>
        <w:tc>
          <w:tcPr>
            <w:tcW w:w="4111" w:type="dxa"/>
          </w:tcPr>
          <w:p w:rsidR="004D2AFF" w:rsidRPr="00D63EBD" w:rsidRDefault="004D2AFF" w:rsidP="00473F79">
            <w:r w:rsidRPr="00D63EBD">
              <w:t xml:space="preserve">Наименование работ </w:t>
            </w:r>
          </w:p>
        </w:tc>
        <w:tc>
          <w:tcPr>
            <w:tcW w:w="2393" w:type="dxa"/>
          </w:tcPr>
          <w:p w:rsidR="004D2AFF" w:rsidRPr="00D63EBD" w:rsidRDefault="004D2AFF" w:rsidP="00473F79">
            <w:r w:rsidRPr="00D63EBD">
              <w:t>Дата начала работ (день/месяц/год)</w:t>
            </w:r>
          </w:p>
        </w:tc>
        <w:tc>
          <w:tcPr>
            <w:tcW w:w="2393" w:type="dxa"/>
          </w:tcPr>
          <w:p w:rsidR="004D2AFF" w:rsidRPr="00D63EBD" w:rsidRDefault="004D2AFF" w:rsidP="00473F79">
            <w:r w:rsidRPr="00D63EBD">
              <w:t xml:space="preserve">Дата окончания работ </w:t>
            </w:r>
          </w:p>
          <w:p w:rsidR="004D2AFF" w:rsidRPr="00D63EBD" w:rsidRDefault="004D2AFF" w:rsidP="00473F79">
            <w:r w:rsidRPr="00D63EBD">
              <w:t>(день/месяц/год)</w:t>
            </w:r>
          </w:p>
        </w:tc>
      </w:tr>
      <w:tr w:rsidR="004D2AFF" w:rsidRPr="00D63EBD" w:rsidTr="00473F79">
        <w:tc>
          <w:tcPr>
            <w:tcW w:w="817" w:type="dxa"/>
          </w:tcPr>
          <w:p w:rsidR="004D2AFF" w:rsidRPr="00D63EBD" w:rsidRDefault="004D2AFF" w:rsidP="00473F79"/>
        </w:tc>
        <w:tc>
          <w:tcPr>
            <w:tcW w:w="4111" w:type="dxa"/>
          </w:tcPr>
          <w:p w:rsidR="004D2AFF" w:rsidRPr="00D63EBD" w:rsidRDefault="004D2AFF" w:rsidP="00473F79"/>
        </w:tc>
        <w:tc>
          <w:tcPr>
            <w:tcW w:w="2393" w:type="dxa"/>
          </w:tcPr>
          <w:p w:rsidR="004D2AFF" w:rsidRPr="00D63EBD" w:rsidRDefault="004D2AFF" w:rsidP="00473F79"/>
        </w:tc>
        <w:tc>
          <w:tcPr>
            <w:tcW w:w="2393" w:type="dxa"/>
          </w:tcPr>
          <w:p w:rsidR="004D2AFF" w:rsidRPr="00D63EBD" w:rsidRDefault="004D2AFF" w:rsidP="00473F79"/>
        </w:tc>
      </w:tr>
      <w:tr w:rsidR="004D2AFF" w:rsidRPr="00D63EBD" w:rsidTr="00473F79">
        <w:tc>
          <w:tcPr>
            <w:tcW w:w="817" w:type="dxa"/>
          </w:tcPr>
          <w:p w:rsidR="004D2AFF" w:rsidRPr="00D63EBD" w:rsidRDefault="004D2AFF" w:rsidP="00473F79"/>
        </w:tc>
        <w:tc>
          <w:tcPr>
            <w:tcW w:w="4111" w:type="dxa"/>
          </w:tcPr>
          <w:p w:rsidR="004D2AFF" w:rsidRPr="00D63EBD" w:rsidRDefault="004D2AFF" w:rsidP="00473F79"/>
        </w:tc>
        <w:tc>
          <w:tcPr>
            <w:tcW w:w="2393" w:type="dxa"/>
          </w:tcPr>
          <w:p w:rsidR="004D2AFF" w:rsidRPr="00D63EBD" w:rsidRDefault="004D2AFF" w:rsidP="00473F79"/>
        </w:tc>
        <w:tc>
          <w:tcPr>
            <w:tcW w:w="2393" w:type="dxa"/>
          </w:tcPr>
          <w:p w:rsidR="004D2AFF" w:rsidRPr="00D63EBD" w:rsidRDefault="004D2AFF" w:rsidP="00473F79"/>
        </w:tc>
      </w:tr>
      <w:tr w:rsidR="004D2AFF" w:rsidRPr="00D63EBD" w:rsidTr="00473F79">
        <w:tc>
          <w:tcPr>
            <w:tcW w:w="817" w:type="dxa"/>
          </w:tcPr>
          <w:p w:rsidR="004D2AFF" w:rsidRPr="00D63EBD" w:rsidRDefault="004D2AFF" w:rsidP="00473F79"/>
        </w:tc>
        <w:tc>
          <w:tcPr>
            <w:tcW w:w="4111" w:type="dxa"/>
          </w:tcPr>
          <w:p w:rsidR="004D2AFF" w:rsidRPr="00D63EBD" w:rsidRDefault="004D2AFF" w:rsidP="00473F79"/>
        </w:tc>
        <w:tc>
          <w:tcPr>
            <w:tcW w:w="2393" w:type="dxa"/>
          </w:tcPr>
          <w:p w:rsidR="004D2AFF" w:rsidRPr="00D63EBD" w:rsidRDefault="004D2AFF" w:rsidP="00473F79"/>
        </w:tc>
        <w:tc>
          <w:tcPr>
            <w:tcW w:w="2393" w:type="dxa"/>
          </w:tcPr>
          <w:p w:rsidR="004D2AFF" w:rsidRPr="00D63EBD" w:rsidRDefault="004D2AFF" w:rsidP="00473F79"/>
        </w:tc>
      </w:tr>
    </w:tbl>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r w:rsidRPr="00D63EBD">
        <w:rPr>
          <w:rFonts w:ascii="Times New Roman" w:hAnsi="Times New Roman"/>
        </w:rPr>
        <w:t>Исполнитель работ _______________________________________________________</w:t>
      </w:r>
    </w:p>
    <w:p w:rsidR="004D2AFF" w:rsidRPr="00D63EBD" w:rsidRDefault="004D2AFF" w:rsidP="004D2AFF">
      <w:pPr>
        <w:rPr>
          <w:rFonts w:ascii="Times New Roman" w:hAnsi="Times New Roman"/>
        </w:rPr>
      </w:pPr>
      <w:r w:rsidRPr="00D63EBD">
        <w:rPr>
          <w:rFonts w:ascii="Times New Roman" w:hAnsi="Times New Roman"/>
        </w:rPr>
        <w:t>(должность, подпись, расшифровка подписи)</w:t>
      </w: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r w:rsidRPr="00D63EBD">
        <w:rPr>
          <w:rFonts w:ascii="Times New Roman" w:hAnsi="Times New Roman"/>
        </w:rPr>
        <w:t>М.П.</w:t>
      </w:r>
    </w:p>
    <w:p w:rsidR="004D2AFF" w:rsidRPr="00D63EBD" w:rsidRDefault="004D2AFF" w:rsidP="004D2AFF">
      <w:pPr>
        <w:rPr>
          <w:rFonts w:ascii="Times New Roman" w:hAnsi="Times New Roman"/>
        </w:rPr>
      </w:pPr>
      <w:r w:rsidRPr="00D63EBD">
        <w:rPr>
          <w:rFonts w:ascii="Times New Roman" w:hAnsi="Times New Roman"/>
        </w:rPr>
        <w:t>(при наличии)</w:t>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t>«___»______________г.</w:t>
      </w: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r w:rsidRPr="00D63EBD">
        <w:rPr>
          <w:rFonts w:ascii="Times New Roman" w:hAnsi="Times New Roman"/>
        </w:rPr>
        <w:t>Заказчик (при наличии) _____________________________________________________</w:t>
      </w:r>
    </w:p>
    <w:p w:rsidR="004D2AFF" w:rsidRPr="00D63EBD" w:rsidRDefault="004D2AFF" w:rsidP="004D2AFF">
      <w:pPr>
        <w:rPr>
          <w:rFonts w:ascii="Times New Roman" w:hAnsi="Times New Roman"/>
        </w:rPr>
      </w:pPr>
      <w:r w:rsidRPr="00D63EBD">
        <w:rPr>
          <w:rFonts w:ascii="Times New Roman" w:hAnsi="Times New Roman"/>
        </w:rPr>
        <w:t>(должность, подпись, расшифровка подписи)</w:t>
      </w: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r w:rsidRPr="00D63EBD">
        <w:rPr>
          <w:rFonts w:ascii="Times New Roman" w:hAnsi="Times New Roman"/>
        </w:rPr>
        <w:t>М.П.</w:t>
      </w:r>
    </w:p>
    <w:p w:rsidR="004D2AFF" w:rsidRPr="00D63EBD" w:rsidRDefault="004D2AFF" w:rsidP="004D2AFF">
      <w:pPr>
        <w:rPr>
          <w:rFonts w:ascii="Times New Roman" w:hAnsi="Times New Roman"/>
        </w:rPr>
      </w:pPr>
      <w:r w:rsidRPr="00D63EBD">
        <w:rPr>
          <w:rFonts w:ascii="Times New Roman" w:hAnsi="Times New Roman"/>
        </w:rPr>
        <w:t>(при наличии)</w:t>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r>
      <w:r w:rsidRPr="00D63EBD">
        <w:rPr>
          <w:rFonts w:ascii="Times New Roman" w:hAnsi="Times New Roman"/>
        </w:rPr>
        <w:tab/>
        <w:t>«___»______________г.</w:t>
      </w: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rPr>
          <w:rFonts w:ascii="Times New Roman" w:hAnsi="Times New Roman"/>
        </w:rPr>
      </w:pPr>
    </w:p>
    <w:p w:rsidR="004D2AFF" w:rsidRPr="00D63EBD" w:rsidRDefault="004D2AFF" w:rsidP="004D2AFF">
      <w:pPr>
        <w:ind w:left="5670"/>
        <w:rPr>
          <w:rFonts w:ascii="Times New Roman" w:hAnsi="Times New Roman"/>
          <w:sz w:val="28"/>
          <w:szCs w:val="28"/>
        </w:rPr>
      </w:pPr>
      <w:r w:rsidRPr="00D63EBD">
        <w:rPr>
          <w:rFonts w:ascii="Times New Roman" w:hAnsi="Times New Roman"/>
          <w:sz w:val="28"/>
          <w:szCs w:val="28"/>
        </w:rPr>
        <w:t>Приложение № 6</w:t>
      </w:r>
    </w:p>
    <w:p w:rsidR="004D2AFF" w:rsidRPr="00D63EBD" w:rsidRDefault="004D2AFF" w:rsidP="004D2AFF">
      <w:pPr>
        <w:ind w:left="5670"/>
        <w:rPr>
          <w:rFonts w:ascii="Times New Roman" w:hAnsi="Times New Roman"/>
          <w:sz w:val="28"/>
          <w:szCs w:val="28"/>
        </w:rPr>
      </w:pPr>
      <w:r w:rsidRPr="00D63EBD">
        <w:rPr>
          <w:rFonts w:ascii="Times New Roman" w:hAnsi="Times New Roman"/>
          <w:sz w:val="28"/>
          <w:szCs w:val="28"/>
        </w:rPr>
        <w:t>к Административному регламенту</w:t>
      </w:r>
    </w:p>
    <w:p w:rsidR="004D2AFF" w:rsidRPr="00D63EBD" w:rsidRDefault="004D2AFF" w:rsidP="004D2AFF">
      <w:pPr>
        <w:ind w:left="5670"/>
        <w:rPr>
          <w:rFonts w:ascii="Times New Roman" w:hAnsi="Times New Roman"/>
          <w:sz w:val="28"/>
          <w:szCs w:val="28"/>
        </w:rPr>
      </w:pPr>
    </w:p>
    <w:p w:rsidR="004D2AFF" w:rsidRPr="00D63EBD" w:rsidRDefault="004D2AFF" w:rsidP="004D2AFF">
      <w:pPr>
        <w:ind w:left="5670"/>
        <w:rPr>
          <w:rFonts w:cs="Arial"/>
        </w:rPr>
      </w:pPr>
    </w:p>
    <w:p w:rsidR="004D2AFF" w:rsidRPr="00D63EBD" w:rsidRDefault="004D2AFF" w:rsidP="004D2AFF">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4D2AFF" w:rsidRPr="00D63EBD" w:rsidRDefault="004D2AFF" w:rsidP="004D2AFF">
      <w:pPr>
        <w:jc w:val="center"/>
        <w:rPr>
          <w:rFonts w:ascii="Times New Roman" w:hAnsi="Times New Roman"/>
          <w:b/>
          <w:sz w:val="28"/>
          <w:szCs w:val="28"/>
        </w:rPr>
      </w:pPr>
    </w:p>
    <w:p w:rsidR="004D2AFF" w:rsidRPr="00D63EBD" w:rsidRDefault="004D2AFF" w:rsidP="004D2AFF">
      <w:pPr>
        <w:jc w:val="center"/>
        <w:rPr>
          <w:rFonts w:ascii="Times New Roman" w:hAnsi="Times New Roman"/>
          <w:b/>
          <w:sz w:val="28"/>
          <w:szCs w:val="28"/>
        </w:rPr>
      </w:pPr>
      <w:r w:rsidRPr="00D63EBD">
        <w:rPr>
          <w:rFonts w:ascii="Times New Roman" w:hAnsi="Times New Roman"/>
          <w:b/>
          <w:sz w:val="28"/>
          <w:szCs w:val="28"/>
        </w:rPr>
        <w:t>АКТ</w:t>
      </w:r>
    </w:p>
    <w:p w:rsidR="004D2AFF" w:rsidRPr="00D63EBD" w:rsidRDefault="004D2AFF" w:rsidP="004D2AFF">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Pr="00D63EBD">
        <w:rPr>
          <w:rStyle w:val="aff3"/>
          <w:rFonts w:ascii="Times New Roman" w:hAnsi="Times New Roman"/>
          <w:b/>
          <w:sz w:val="28"/>
          <w:szCs w:val="28"/>
        </w:rPr>
        <w:footnoteReference w:id="3"/>
      </w:r>
    </w:p>
    <w:p w:rsidR="004D2AFF" w:rsidRPr="00D63EBD" w:rsidRDefault="004D2AFF" w:rsidP="004D2AFF">
      <w:pPr>
        <w:jc w:val="center"/>
        <w:rPr>
          <w:rFonts w:ascii="Times New Roman" w:hAnsi="Times New Roman"/>
          <w:b/>
          <w:sz w:val="28"/>
          <w:szCs w:val="28"/>
        </w:rPr>
      </w:pPr>
    </w:p>
    <w:p w:rsidR="004D2AFF" w:rsidRPr="00D63EBD" w:rsidRDefault="004D2AFF" w:rsidP="004D2AFF">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4D2AFF" w:rsidRPr="00D63EBD" w:rsidRDefault="004D2AFF" w:rsidP="004D2AFF">
      <w:pPr>
        <w:jc w:val="center"/>
        <w:rPr>
          <w:rFonts w:ascii="Times New Roman" w:hAnsi="Times New Roman"/>
          <w:b/>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4D2AFF" w:rsidRPr="00D63EBD" w:rsidRDefault="004D2AFF" w:rsidP="004D2AFF">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4D2AFF" w:rsidRPr="00D63EBD" w:rsidRDefault="004D2AFF" w:rsidP="004D2AFF">
      <w:pPr>
        <w:tabs>
          <w:tab w:val="left" w:pos="6670"/>
        </w:tabs>
        <w:rPr>
          <w:rFonts w:ascii="Times New Roman" w:hAnsi="Times New Roman"/>
          <w:sz w:val="28"/>
          <w:szCs w:val="28"/>
        </w:rPr>
      </w:pPr>
      <w:r w:rsidRPr="00D63EBD">
        <w:rPr>
          <w:rFonts w:ascii="Times New Roman" w:hAnsi="Times New Roman"/>
          <w:sz w:val="28"/>
          <w:szCs w:val="28"/>
        </w:rPr>
        <w:lastRenderedPageBreak/>
        <w:t>Разрешение на производство земляных работ № ____  от _______</w:t>
      </w:r>
    </w:p>
    <w:p w:rsidR="004D2AFF" w:rsidRPr="00D63EBD" w:rsidRDefault="004D2AFF" w:rsidP="004D2AFF">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4D2AFF" w:rsidRPr="00D63EBD" w:rsidRDefault="004D2AFF" w:rsidP="004D2AFF">
      <w:pPr>
        <w:tabs>
          <w:tab w:val="left" w:pos="6670"/>
        </w:tabs>
        <w:rPr>
          <w:rFonts w:ascii="Times New Roman" w:hAnsi="Times New Roman"/>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rPr>
        <w:t>____________________________________________________________________</w:t>
      </w:r>
    </w:p>
    <w:p w:rsidR="004D2AFF" w:rsidRPr="00D63EBD" w:rsidRDefault="004D2AFF" w:rsidP="004D2AFF">
      <w:pPr>
        <w:rPr>
          <w:rFonts w:ascii="Times New Roman" w:hAnsi="Times New Roman"/>
        </w:rPr>
      </w:pPr>
      <w:r w:rsidRPr="00D63EBD">
        <w:rPr>
          <w:rFonts w:ascii="Times New Roman" w:hAnsi="Times New Roman"/>
        </w:rPr>
        <w:t xml:space="preserve">                                     (ФИО, должность)</w:t>
      </w:r>
    </w:p>
    <w:p w:rsidR="004D2AFF" w:rsidRPr="00D63EBD" w:rsidRDefault="004D2AFF" w:rsidP="004D2AFF">
      <w:pPr>
        <w:rPr>
          <w:rFonts w:ascii="Times New Roman" w:hAnsi="Times New Roman"/>
        </w:rPr>
      </w:pPr>
    </w:p>
    <w:p w:rsidR="004D2AFF" w:rsidRPr="00D63EBD" w:rsidRDefault="004D2AFF" w:rsidP="004D2AFF">
      <w:pPr>
        <w:tabs>
          <w:tab w:val="left" w:pos="6670"/>
        </w:tabs>
        <w:rPr>
          <w:rFonts w:ascii="Times New Roman" w:hAnsi="Times New Roman"/>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rPr>
        <w:t>____________________________________________________________________</w:t>
      </w:r>
    </w:p>
    <w:p w:rsidR="004D2AFF" w:rsidRPr="00D63EBD" w:rsidRDefault="004D2AFF" w:rsidP="004D2AFF">
      <w:pPr>
        <w:rPr>
          <w:rFonts w:ascii="Times New Roman" w:hAnsi="Times New Roman"/>
        </w:rPr>
      </w:pPr>
      <w:r w:rsidRPr="00D63EBD">
        <w:rPr>
          <w:rFonts w:ascii="Times New Roman" w:hAnsi="Times New Roman"/>
        </w:rPr>
        <w:t xml:space="preserve">                                     (ФИО, должность)</w:t>
      </w:r>
    </w:p>
    <w:p w:rsidR="004D2AFF" w:rsidRPr="00D63EBD" w:rsidRDefault="004D2AFF" w:rsidP="004D2AFF">
      <w:pPr>
        <w:rPr>
          <w:rFonts w:ascii="Times New Roman" w:hAnsi="Times New Roman"/>
        </w:rPr>
      </w:pPr>
    </w:p>
    <w:p w:rsidR="004D2AFF" w:rsidRPr="00D63EBD" w:rsidRDefault="004D2AFF" w:rsidP="004D2AFF">
      <w:pPr>
        <w:tabs>
          <w:tab w:val="left" w:pos="6670"/>
        </w:tabs>
        <w:rPr>
          <w:rFonts w:ascii="Times New Roman" w:hAnsi="Times New Roman"/>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rPr>
        <w:t>_________________________________________________</w:t>
      </w:r>
    </w:p>
    <w:p w:rsidR="004D2AFF" w:rsidRPr="00D63EBD" w:rsidRDefault="004D2AFF" w:rsidP="004D2AFF">
      <w:pPr>
        <w:rPr>
          <w:rFonts w:ascii="Times New Roman" w:hAnsi="Times New Roman"/>
        </w:rPr>
      </w:pPr>
      <w:r w:rsidRPr="00D63EBD">
        <w:rPr>
          <w:rFonts w:ascii="Times New Roman" w:hAnsi="Times New Roman"/>
        </w:rPr>
        <w:t xml:space="preserve">                                                            (ФИО, должность)</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4D2AFF" w:rsidRPr="00D63EBD" w:rsidRDefault="004D2AFF" w:rsidP="004D2AFF">
      <w:pPr>
        <w:rPr>
          <w:rFonts w:ascii="Times New Roman" w:hAnsi="Times New Roman"/>
          <w:sz w:val="28"/>
          <w:szCs w:val="28"/>
        </w:rPr>
      </w:pPr>
    </w:p>
    <w:p w:rsidR="004D2AFF" w:rsidRPr="00D63EBD" w:rsidRDefault="004D2AFF" w:rsidP="004D2AFF">
      <w:pPr>
        <w:tabs>
          <w:tab w:val="left" w:pos="6670"/>
        </w:tabs>
        <w:rPr>
          <w:rFonts w:ascii="Times New Roman" w:hAnsi="Times New Roman"/>
        </w:rPr>
      </w:pPr>
      <w:r w:rsidRPr="00D63EBD">
        <w:rPr>
          <w:rFonts w:ascii="Times New Roman" w:hAnsi="Times New Roman"/>
          <w:sz w:val="28"/>
          <w:szCs w:val="28"/>
        </w:rPr>
        <w:t xml:space="preserve">Представитель организации, производившей земляные работы (подрядчик) </w:t>
      </w:r>
      <w:r w:rsidRPr="00D63EBD">
        <w:rPr>
          <w:rFonts w:ascii="Times New Roman" w:hAnsi="Times New Roman"/>
        </w:rPr>
        <w:t>____________________________________________________________________</w:t>
      </w:r>
    </w:p>
    <w:p w:rsidR="004D2AFF" w:rsidRPr="00D63EBD" w:rsidRDefault="004D2AFF" w:rsidP="004D2AFF">
      <w:pPr>
        <w:rPr>
          <w:rFonts w:ascii="Times New Roman" w:hAnsi="Times New Roman"/>
        </w:rPr>
      </w:pPr>
      <w:r w:rsidRPr="00D63EBD">
        <w:rPr>
          <w:rFonts w:ascii="Times New Roman" w:hAnsi="Times New Roman"/>
        </w:rPr>
        <w:t xml:space="preserve">                                                                   подпись</w:t>
      </w:r>
    </w:p>
    <w:p w:rsidR="004D2AFF" w:rsidRPr="00D63EBD" w:rsidRDefault="004D2AFF" w:rsidP="004D2AFF">
      <w:pPr>
        <w:tabs>
          <w:tab w:val="left" w:pos="6670"/>
        </w:tabs>
        <w:rPr>
          <w:rFonts w:ascii="Times New Roman" w:hAnsi="Times New Roman"/>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rPr>
        <w:t>____________________________________________________________________</w:t>
      </w:r>
    </w:p>
    <w:p w:rsidR="004D2AFF" w:rsidRPr="00D63EBD" w:rsidRDefault="004D2AFF" w:rsidP="004D2AFF">
      <w:pPr>
        <w:rPr>
          <w:rFonts w:ascii="Times New Roman" w:hAnsi="Times New Roman"/>
        </w:rPr>
      </w:pPr>
      <w:r w:rsidRPr="00D63EBD">
        <w:rPr>
          <w:rFonts w:ascii="Times New Roman" w:hAnsi="Times New Roman"/>
        </w:rPr>
        <w:t xml:space="preserve">                                                                   подпись</w:t>
      </w:r>
    </w:p>
    <w:p w:rsidR="004D2AFF" w:rsidRPr="00D63EBD" w:rsidRDefault="004D2AFF" w:rsidP="004D2AFF">
      <w:pPr>
        <w:rPr>
          <w:rFonts w:ascii="Times New Roman" w:hAnsi="Times New Roman"/>
        </w:rPr>
      </w:pPr>
    </w:p>
    <w:p w:rsidR="004D2AFF" w:rsidRPr="00D63EBD" w:rsidRDefault="004D2AFF" w:rsidP="004D2AFF">
      <w:pPr>
        <w:tabs>
          <w:tab w:val="left" w:pos="6670"/>
        </w:tabs>
        <w:rPr>
          <w:rFonts w:ascii="Times New Roman" w:hAnsi="Times New Roman"/>
        </w:rPr>
      </w:pPr>
    </w:p>
    <w:p w:rsidR="004D2AFF" w:rsidRPr="00D63EBD" w:rsidRDefault="004D2AFF" w:rsidP="004D2AFF">
      <w:pPr>
        <w:tabs>
          <w:tab w:val="left" w:pos="6670"/>
        </w:tabs>
        <w:rPr>
          <w:rFonts w:ascii="Times New Roman" w:hAnsi="Times New Roman"/>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rPr>
        <w:t>____________________________________________________________________</w:t>
      </w:r>
    </w:p>
    <w:p w:rsidR="004D2AFF" w:rsidRPr="00D63EBD" w:rsidRDefault="004D2AFF" w:rsidP="004D2AFF">
      <w:pPr>
        <w:rPr>
          <w:rFonts w:ascii="Times New Roman" w:hAnsi="Times New Roman"/>
        </w:rPr>
      </w:pPr>
      <w:r w:rsidRPr="00D63EBD">
        <w:rPr>
          <w:rFonts w:ascii="Times New Roman" w:hAnsi="Times New Roman"/>
        </w:rPr>
        <w:lastRenderedPageBreak/>
        <w:t xml:space="preserve">                                                                   подпись</w:t>
      </w:r>
    </w:p>
    <w:p w:rsidR="004D2AFF" w:rsidRPr="00D63EBD" w:rsidRDefault="004D2AFF" w:rsidP="004D2AFF">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4D2AFF" w:rsidRPr="00D63EBD" w:rsidRDefault="004D2AFF" w:rsidP="004D2AFF">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4D2AFF" w:rsidRPr="00D63EBD" w:rsidRDefault="004D2AFF" w:rsidP="004D2AFF">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Приложение № 7</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к Административному регламенту</w:t>
      </w:r>
    </w:p>
    <w:p w:rsidR="004D2AFF" w:rsidRPr="00D63EBD" w:rsidRDefault="004D2AFF" w:rsidP="004D2AFF">
      <w:pPr>
        <w:ind w:firstLine="709"/>
        <w:rPr>
          <w:rFonts w:ascii="Times New Roman" w:hAnsi="Times New Roman"/>
          <w:b/>
          <w:sz w:val="28"/>
          <w:szCs w:val="28"/>
        </w:rPr>
      </w:pPr>
    </w:p>
    <w:p w:rsidR="004D2AFF" w:rsidRPr="00D63EBD" w:rsidRDefault="004D2AFF" w:rsidP="004D2AFF">
      <w:pPr>
        <w:jc w:val="center"/>
        <w:rPr>
          <w:rFonts w:ascii="Times New Roman" w:hAnsi="Times New Roman"/>
          <w:b/>
          <w:sz w:val="28"/>
          <w:szCs w:val="28"/>
        </w:rPr>
      </w:pPr>
      <w:r w:rsidRPr="00D63EBD">
        <w:rPr>
          <w:rFonts w:ascii="Times New Roman" w:hAnsi="Times New Roman"/>
          <w:b/>
          <w:sz w:val="28"/>
          <w:szCs w:val="28"/>
        </w:rPr>
        <w:t xml:space="preserve">Форма </w:t>
      </w:r>
    </w:p>
    <w:p w:rsidR="004D2AFF" w:rsidRPr="00D63EBD" w:rsidRDefault="004D2AFF" w:rsidP="004D2AFF">
      <w:pPr>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4D2AFF" w:rsidRPr="00D63EBD" w:rsidRDefault="004D2AFF" w:rsidP="004D2AFF">
      <w:pPr>
        <w:jc w:val="center"/>
        <w:rPr>
          <w:rFonts w:ascii="Times New Roman" w:hAnsi="Times New Roman"/>
          <w:b/>
          <w:sz w:val="28"/>
          <w:szCs w:val="28"/>
        </w:rPr>
      </w:pPr>
    </w:p>
    <w:p w:rsidR="004D2AFF" w:rsidRPr="00D63EBD" w:rsidRDefault="004D2AFF" w:rsidP="004D2AFF">
      <w:pPr>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4D2AFF" w:rsidRPr="00D63EBD" w:rsidRDefault="004D2AFF" w:rsidP="004D2AFF">
      <w:pPr>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4D2AFF" w:rsidRPr="00D63EBD" w:rsidRDefault="004D2AFF" w:rsidP="004D2AFF">
      <w:pPr>
        <w:ind w:left="4253"/>
        <w:rPr>
          <w:rFonts w:ascii="Times New Roman" w:hAnsi="Times New Roman"/>
          <w:sz w:val="28"/>
          <w:szCs w:val="28"/>
        </w:rPr>
      </w:pP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____________________________________</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lastRenderedPageBreak/>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4D2AFF" w:rsidRPr="00D63EBD" w:rsidRDefault="004D2AFF" w:rsidP="004D2AFF">
      <w:pPr>
        <w:ind w:left="4253"/>
        <w:rPr>
          <w:rFonts w:ascii="Times New Roman" w:hAnsi="Times New Roman"/>
          <w:sz w:val="28"/>
          <w:szCs w:val="28"/>
        </w:rPr>
      </w:pP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Контактные данные:</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____________________________________</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____________________________________</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4D2AFF" w:rsidRPr="00D63EBD" w:rsidRDefault="004D2AFF" w:rsidP="004D2AFF">
      <w:pPr>
        <w:jc w:val="center"/>
        <w:rPr>
          <w:rFonts w:ascii="Times New Roman" w:hAnsi="Times New Roman"/>
          <w:sz w:val="28"/>
          <w:szCs w:val="28"/>
        </w:rPr>
      </w:pPr>
    </w:p>
    <w:p w:rsidR="004D2AFF" w:rsidRPr="00D63EBD" w:rsidRDefault="004D2AFF" w:rsidP="004D2AFF">
      <w:pPr>
        <w:jc w:val="center"/>
        <w:rPr>
          <w:rFonts w:ascii="Times New Roman" w:hAnsi="Times New Roman"/>
          <w:sz w:val="28"/>
          <w:szCs w:val="28"/>
        </w:rPr>
      </w:pPr>
      <w:r w:rsidRPr="00D63EBD">
        <w:rPr>
          <w:rFonts w:ascii="Times New Roman" w:hAnsi="Times New Roman"/>
          <w:b/>
          <w:sz w:val="28"/>
          <w:szCs w:val="28"/>
        </w:rPr>
        <w:t>РЕШЕНИЕ</w:t>
      </w:r>
    </w:p>
    <w:p w:rsidR="004D2AFF" w:rsidRPr="00D63EBD" w:rsidRDefault="004D2AFF" w:rsidP="004D2AFF">
      <w:pPr>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4D2AFF" w:rsidRPr="00D63EBD" w:rsidRDefault="004D2AFF" w:rsidP="004D2AFF">
      <w:pPr>
        <w:jc w:val="center"/>
        <w:rPr>
          <w:rFonts w:ascii="Times New Roman" w:hAnsi="Times New Roman"/>
          <w:sz w:val="28"/>
          <w:szCs w:val="28"/>
        </w:rPr>
      </w:pPr>
      <w:r w:rsidRPr="00D63EBD">
        <w:rPr>
          <w:rFonts w:ascii="Times New Roman" w:hAnsi="Times New Roman"/>
          <w:sz w:val="28"/>
          <w:szCs w:val="28"/>
        </w:rPr>
        <w:t>____________________________________</w:t>
      </w:r>
    </w:p>
    <w:p w:rsidR="004D2AFF" w:rsidRPr="00D63EBD" w:rsidRDefault="004D2AFF" w:rsidP="004D2AFF">
      <w:pPr>
        <w:jc w:val="center"/>
        <w:rPr>
          <w:rFonts w:ascii="Times New Roman" w:hAnsi="Times New Roman"/>
          <w:sz w:val="28"/>
          <w:szCs w:val="28"/>
        </w:rPr>
      </w:pPr>
    </w:p>
    <w:p w:rsidR="004D2AFF" w:rsidRPr="00D63EBD" w:rsidRDefault="004D2AFF" w:rsidP="004D2AFF">
      <w:pPr>
        <w:jc w:val="center"/>
        <w:rPr>
          <w:rFonts w:ascii="Times New Roman" w:hAnsi="Times New Roman"/>
          <w:sz w:val="28"/>
          <w:szCs w:val="28"/>
        </w:rPr>
      </w:pPr>
      <w:r w:rsidRPr="00D63EBD">
        <w:rPr>
          <w:rFonts w:ascii="Times New Roman" w:hAnsi="Times New Roman"/>
          <w:sz w:val="28"/>
          <w:szCs w:val="28"/>
        </w:rPr>
        <w:t>№___________                                                      Дата _________________</w:t>
      </w: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p>
    <w:p w:rsidR="004D2AFF" w:rsidRPr="00D63EBD" w:rsidRDefault="004D2AFF" w:rsidP="004D2AFF">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4D2AFF" w:rsidRPr="00D63EBD" w:rsidRDefault="004D2AFF" w:rsidP="004D2AFF">
      <w:pPr>
        <w:rPr>
          <w:rFonts w:ascii="Times New Roman" w:hAnsi="Times New Roman"/>
          <w:sz w:val="28"/>
          <w:szCs w:val="28"/>
        </w:rPr>
      </w:pPr>
    </w:p>
    <w:p w:rsidR="004D2AFF" w:rsidRPr="00D63EBD" w:rsidRDefault="004D2AFF" w:rsidP="004D2AFF">
      <w:pP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ind w:firstLine="709"/>
        <w:jc w:val="center"/>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Приложение № 8</w:t>
      </w:r>
    </w:p>
    <w:p w:rsidR="004D2AFF" w:rsidRPr="00D63EBD" w:rsidRDefault="004D2AFF" w:rsidP="004D2AFF">
      <w:pPr>
        <w:ind w:left="4253"/>
        <w:rPr>
          <w:rFonts w:ascii="Times New Roman" w:hAnsi="Times New Roman"/>
          <w:sz w:val="28"/>
          <w:szCs w:val="28"/>
        </w:rPr>
      </w:pPr>
      <w:r w:rsidRPr="00D63EBD">
        <w:rPr>
          <w:rFonts w:ascii="Times New Roman" w:hAnsi="Times New Roman"/>
          <w:sz w:val="28"/>
          <w:szCs w:val="28"/>
        </w:rPr>
        <w:t>к Административному регламенту</w:t>
      </w:r>
    </w:p>
    <w:p w:rsidR="004D2AFF" w:rsidRPr="00D63EBD" w:rsidRDefault="004D2AFF" w:rsidP="004D2AFF">
      <w:pPr>
        <w:jc w:val="center"/>
        <w:rPr>
          <w:rFonts w:ascii="Times New Roman" w:hAnsi="Times New Roman"/>
          <w:sz w:val="28"/>
          <w:szCs w:val="28"/>
        </w:rPr>
      </w:pPr>
    </w:p>
    <w:p w:rsidR="004D2AFF" w:rsidRPr="00D63EBD" w:rsidRDefault="004D2AFF" w:rsidP="004D2AFF">
      <w:pPr>
        <w:jc w:val="center"/>
        <w:rPr>
          <w:rFonts w:ascii="Times New Roman" w:hAnsi="Times New Roman"/>
          <w:sz w:val="28"/>
          <w:szCs w:val="28"/>
        </w:rPr>
      </w:pPr>
      <w:r w:rsidRPr="00D63EBD">
        <w:rPr>
          <w:rFonts w:ascii="Times New Roman" w:hAnsi="Times New Roman"/>
          <w:sz w:val="28"/>
          <w:szCs w:val="28"/>
        </w:rPr>
        <w:t xml:space="preserve">Перечень </w:t>
      </w:r>
    </w:p>
    <w:p w:rsidR="004D2AFF" w:rsidRPr="00D63EBD" w:rsidRDefault="004D2AFF" w:rsidP="004D2AFF">
      <w:pPr>
        <w:jc w:val="center"/>
        <w:rPr>
          <w:rFonts w:ascii="Times New Roman" w:hAnsi="Times New Roman"/>
          <w:sz w:val="28"/>
          <w:szCs w:val="28"/>
        </w:rPr>
      </w:pPr>
      <w:r w:rsidRPr="00D63EBD">
        <w:rPr>
          <w:rFonts w:ascii="Times New Roman" w:hAnsi="Times New Roman"/>
          <w:sz w:val="28"/>
          <w:szCs w:val="28"/>
        </w:rPr>
        <w:lastRenderedPageBreak/>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4D2AFF" w:rsidRPr="00D63EBD" w:rsidRDefault="004D2AFF" w:rsidP="004D2AFF">
      <w:pPr>
        <w:tabs>
          <w:tab w:val="left" w:pos="6670"/>
        </w:tabs>
        <w:rPr>
          <w:rFonts w:ascii="Times New Roman" w:hAnsi="Times New Roman"/>
          <w:sz w:val="28"/>
          <w:szCs w:val="28"/>
        </w:rPr>
      </w:pPr>
    </w:p>
    <w:tbl>
      <w:tblPr>
        <w:tblStyle w:val="af9"/>
        <w:tblW w:w="0" w:type="auto"/>
        <w:tblLook w:val="04A0"/>
      </w:tblPr>
      <w:tblGrid>
        <w:gridCol w:w="861"/>
        <w:gridCol w:w="3469"/>
        <w:gridCol w:w="5240"/>
      </w:tblGrid>
      <w:tr w:rsidR="004D2AFF" w:rsidRPr="00D63EBD" w:rsidTr="00473F79">
        <w:tc>
          <w:tcPr>
            <w:tcW w:w="861" w:type="dxa"/>
          </w:tcPr>
          <w:p w:rsidR="004D2AFF" w:rsidRPr="00D63EBD" w:rsidRDefault="004D2AFF" w:rsidP="00473F79">
            <w:pPr>
              <w:jc w:val="center"/>
              <w:rPr>
                <w:sz w:val="28"/>
                <w:szCs w:val="28"/>
              </w:rPr>
            </w:pPr>
            <w:r w:rsidRPr="00D63EBD">
              <w:rPr>
                <w:sz w:val="28"/>
                <w:szCs w:val="28"/>
              </w:rPr>
              <w:t>№п/п</w:t>
            </w:r>
          </w:p>
        </w:tc>
        <w:tc>
          <w:tcPr>
            <w:tcW w:w="3469" w:type="dxa"/>
          </w:tcPr>
          <w:p w:rsidR="004D2AFF" w:rsidRPr="00D63EBD" w:rsidRDefault="004D2AFF" w:rsidP="00473F79">
            <w:pPr>
              <w:jc w:val="center"/>
              <w:rPr>
                <w:sz w:val="28"/>
                <w:szCs w:val="28"/>
              </w:rPr>
            </w:pPr>
            <w:r w:rsidRPr="00D63EBD">
              <w:rPr>
                <w:sz w:val="28"/>
                <w:szCs w:val="28"/>
              </w:rPr>
              <w:t>Наименование признака</w:t>
            </w:r>
          </w:p>
        </w:tc>
        <w:tc>
          <w:tcPr>
            <w:tcW w:w="5241" w:type="dxa"/>
          </w:tcPr>
          <w:p w:rsidR="004D2AFF" w:rsidRPr="00D63EBD" w:rsidRDefault="004D2AFF" w:rsidP="00473F79">
            <w:pPr>
              <w:jc w:val="center"/>
              <w:rPr>
                <w:sz w:val="28"/>
                <w:szCs w:val="28"/>
              </w:rPr>
            </w:pPr>
            <w:r w:rsidRPr="00D63EBD">
              <w:rPr>
                <w:sz w:val="28"/>
                <w:szCs w:val="28"/>
              </w:rPr>
              <w:t>Значения признака</w:t>
            </w:r>
          </w:p>
        </w:tc>
      </w:tr>
      <w:tr w:rsidR="004D2AFF" w:rsidRPr="00D63EBD" w:rsidTr="00473F79">
        <w:tc>
          <w:tcPr>
            <w:tcW w:w="861" w:type="dxa"/>
          </w:tcPr>
          <w:p w:rsidR="004D2AFF" w:rsidRPr="00D63EBD" w:rsidRDefault="004D2AFF" w:rsidP="00473F79">
            <w:pPr>
              <w:jc w:val="center"/>
              <w:rPr>
                <w:sz w:val="28"/>
                <w:szCs w:val="28"/>
              </w:rPr>
            </w:pPr>
            <w:r w:rsidRPr="00D63EBD">
              <w:rPr>
                <w:sz w:val="28"/>
                <w:szCs w:val="28"/>
              </w:rPr>
              <w:t>1</w:t>
            </w:r>
          </w:p>
        </w:tc>
        <w:tc>
          <w:tcPr>
            <w:tcW w:w="3469" w:type="dxa"/>
          </w:tcPr>
          <w:p w:rsidR="004D2AFF" w:rsidRPr="00D63EBD" w:rsidRDefault="004D2AFF" w:rsidP="00473F79">
            <w:pPr>
              <w:jc w:val="center"/>
              <w:rPr>
                <w:sz w:val="28"/>
                <w:szCs w:val="28"/>
              </w:rPr>
            </w:pPr>
            <w:r w:rsidRPr="00D63EBD">
              <w:rPr>
                <w:sz w:val="28"/>
                <w:szCs w:val="28"/>
              </w:rPr>
              <w:t>2</w:t>
            </w:r>
          </w:p>
        </w:tc>
        <w:tc>
          <w:tcPr>
            <w:tcW w:w="5241" w:type="dxa"/>
          </w:tcPr>
          <w:p w:rsidR="004D2AFF" w:rsidRPr="00D63EBD" w:rsidRDefault="004D2AFF" w:rsidP="00473F79">
            <w:pPr>
              <w:jc w:val="center"/>
              <w:rPr>
                <w:sz w:val="28"/>
                <w:szCs w:val="28"/>
              </w:rPr>
            </w:pPr>
            <w:r w:rsidRPr="00D63EBD">
              <w:rPr>
                <w:sz w:val="28"/>
                <w:szCs w:val="28"/>
              </w:rPr>
              <w:t>3</w:t>
            </w:r>
          </w:p>
        </w:tc>
      </w:tr>
      <w:tr w:rsidR="004D2AFF" w:rsidRPr="00D63EBD" w:rsidTr="00473F79">
        <w:tc>
          <w:tcPr>
            <w:tcW w:w="861" w:type="dxa"/>
          </w:tcPr>
          <w:p w:rsidR="004D2AFF" w:rsidRPr="00D63EBD" w:rsidRDefault="004D2AFF" w:rsidP="00473F79">
            <w:pPr>
              <w:jc w:val="center"/>
              <w:rPr>
                <w:sz w:val="28"/>
                <w:szCs w:val="28"/>
              </w:rPr>
            </w:pPr>
            <w:r w:rsidRPr="00D63EBD">
              <w:rPr>
                <w:sz w:val="28"/>
                <w:szCs w:val="28"/>
              </w:rPr>
              <w:t>1</w:t>
            </w:r>
          </w:p>
        </w:tc>
        <w:tc>
          <w:tcPr>
            <w:tcW w:w="3469" w:type="dxa"/>
          </w:tcPr>
          <w:p w:rsidR="004D2AFF" w:rsidRPr="00D63EBD" w:rsidRDefault="004D2AFF" w:rsidP="00473F79">
            <w:pPr>
              <w:rPr>
                <w:sz w:val="28"/>
                <w:szCs w:val="28"/>
              </w:rPr>
            </w:pPr>
            <w:r w:rsidRPr="00D63EBD">
              <w:rPr>
                <w:sz w:val="28"/>
                <w:szCs w:val="28"/>
              </w:rPr>
              <w:t>Кто обращается за услугой?</w:t>
            </w:r>
          </w:p>
        </w:tc>
        <w:tc>
          <w:tcPr>
            <w:tcW w:w="5241" w:type="dxa"/>
          </w:tcPr>
          <w:p w:rsidR="004D2AFF" w:rsidRPr="00D63EBD" w:rsidRDefault="004D2AFF" w:rsidP="00473F79">
            <w:pPr>
              <w:pStyle w:val="ConsPlusNormal"/>
              <w:jc w:val="both"/>
              <w:rPr>
                <w:rFonts w:ascii="Times New Roman" w:hAnsi="Times New Roman"/>
                <w:sz w:val="28"/>
                <w:szCs w:val="28"/>
              </w:rPr>
            </w:pPr>
            <w:r w:rsidRPr="00D63EBD">
              <w:rPr>
                <w:rFonts w:ascii="Times New Roman" w:hAnsi="Times New Roman"/>
                <w:sz w:val="28"/>
                <w:szCs w:val="28"/>
              </w:rPr>
              <w:t>Заявитель</w:t>
            </w:r>
          </w:p>
          <w:p w:rsidR="004D2AFF" w:rsidRPr="00D63EBD" w:rsidRDefault="004D2AFF" w:rsidP="00473F79">
            <w:pPr>
              <w:rPr>
                <w:sz w:val="28"/>
                <w:szCs w:val="28"/>
              </w:rPr>
            </w:pPr>
            <w:r w:rsidRPr="00D63EBD">
              <w:rPr>
                <w:sz w:val="28"/>
                <w:szCs w:val="28"/>
              </w:rPr>
              <w:t>Представитель</w:t>
            </w:r>
          </w:p>
        </w:tc>
      </w:tr>
      <w:tr w:rsidR="004D2AFF" w:rsidRPr="00D63EBD" w:rsidTr="00473F79">
        <w:tc>
          <w:tcPr>
            <w:tcW w:w="861" w:type="dxa"/>
          </w:tcPr>
          <w:p w:rsidR="004D2AFF" w:rsidRPr="00D63EBD" w:rsidRDefault="004D2AFF" w:rsidP="00473F79">
            <w:pPr>
              <w:jc w:val="center"/>
              <w:rPr>
                <w:sz w:val="28"/>
                <w:szCs w:val="28"/>
              </w:rPr>
            </w:pPr>
            <w:r w:rsidRPr="00D63EBD">
              <w:rPr>
                <w:sz w:val="28"/>
                <w:szCs w:val="28"/>
              </w:rPr>
              <w:t>2</w:t>
            </w:r>
          </w:p>
        </w:tc>
        <w:tc>
          <w:tcPr>
            <w:tcW w:w="3469" w:type="dxa"/>
          </w:tcPr>
          <w:p w:rsidR="004D2AFF" w:rsidRPr="00D63EBD" w:rsidRDefault="004D2AFF" w:rsidP="00473F79">
            <w:pPr>
              <w:rPr>
                <w:sz w:val="28"/>
                <w:szCs w:val="28"/>
              </w:rPr>
            </w:pPr>
            <w:r w:rsidRPr="00D63EBD">
              <w:rPr>
                <w:sz w:val="28"/>
                <w:szCs w:val="28"/>
              </w:rPr>
              <w:t>К какой категории относится заявитель?</w:t>
            </w:r>
          </w:p>
        </w:tc>
        <w:tc>
          <w:tcPr>
            <w:tcW w:w="5241" w:type="dxa"/>
          </w:tcPr>
          <w:p w:rsidR="004D2AFF" w:rsidRDefault="004D2AFF" w:rsidP="00473F79">
            <w:pPr>
              <w:pStyle w:val="ConsPlusNormal"/>
              <w:rPr>
                <w:rFonts w:ascii="Times New Roman" w:hAnsi="Times New Roman"/>
                <w:sz w:val="28"/>
                <w:szCs w:val="28"/>
              </w:rPr>
            </w:pPr>
            <w:r w:rsidRPr="00D63EBD">
              <w:rPr>
                <w:rFonts w:ascii="Times New Roman" w:hAnsi="Times New Roman"/>
                <w:sz w:val="28"/>
                <w:szCs w:val="28"/>
              </w:rPr>
              <w:t xml:space="preserve">Физическое лицо </w:t>
            </w:r>
          </w:p>
          <w:p w:rsidR="004D2AFF" w:rsidRPr="00D63EBD" w:rsidRDefault="004D2AFF" w:rsidP="00473F79">
            <w:pPr>
              <w:pStyle w:val="ConsPlusNormal"/>
              <w:rPr>
                <w:rFonts w:ascii="Times New Roman" w:hAnsi="Times New Roman"/>
                <w:sz w:val="28"/>
                <w:szCs w:val="28"/>
              </w:rPr>
            </w:pPr>
            <w:r>
              <w:rPr>
                <w:rFonts w:ascii="Times New Roman" w:hAnsi="Times New Roman"/>
                <w:sz w:val="28"/>
                <w:szCs w:val="28"/>
              </w:rPr>
              <w:t xml:space="preserve">Индивидуальный предприниматель </w:t>
            </w:r>
          </w:p>
          <w:p w:rsidR="004D2AFF" w:rsidRPr="00D63EBD" w:rsidRDefault="004D2AFF" w:rsidP="00473F79">
            <w:pPr>
              <w:pStyle w:val="ConsPlusNormal"/>
              <w:jc w:val="both"/>
              <w:rPr>
                <w:rFonts w:ascii="Times New Roman" w:hAnsi="Times New Roman"/>
                <w:sz w:val="28"/>
                <w:szCs w:val="28"/>
              </w:rPr>
            </w:pPr>
            <w:r w:rsidRPr="00D63EBD">
              <w:rPr>
                <w:rFonts w:ascii="Times New Roman" w:hAnsi="Times New Roman"/>
                <w:sz w:val="28"/>
                <w:szCs w:val="28"/>
              </w:rPr>
              <w:t xml:space="preserve">Юридическое лицо </w:t>
            </w:r>
          </w:p>
        </w:tc>
      </w:tr>
      <w:tr w:rsidR="004D2AFF" w:rsidRPr="00D63EBD" w:rsidTr="00473F79">
        <w:tc>
          <w:tcPr>
            <w:tcW w:w="861" w:type="dxa"/>
          </w:tcPr>
          <w:p w:rsidR="004D2AFF" w:rsidRPr="00D63EBD" w:rsidRDefault="004D2AFF" w:rsidP="00473F79">
            <w:pPr>
              <w:jc w:val="center"/>
              <w:rPr>
                <w:sz w:val="28"/>
                <w:szCs w:val="28"/>
              </w:rPr>
            </w:pPr>
            <w:r>
              <w:rPr>
                <w:sz w:val="28"/>
                <w:szCs w:val="28"/>
              </w:rPr>
              <w:t>3</w:t>
            </w:r>
          </w:p>
        </w:tc>
        <w:tc>
          <w:tcPr>
            <w:tcW w:w="3469" w:type="dxa"/>
          </w:tcPr>
          <w:p w:rsidR="004D2AFF" w:rsidRPr="00D63EBD" w:rsidRDefault="004D2AFF" w:rsidP="00473F79">
            <w:pPr>
              <w:pStyle w:val="ConsPlusNormal"/>
              <w:rPr>
                <w:rFonts w:ascii="Times New Roman" w:hAnsi="Times New Roman"/>
                <w:sz w:val="28"/>
                <w:szCs w:val="28"/>
              </w:rPr>
            </w:pPr>
            <w:r w:rsidRPr="00D63EBD">
              <w:rPr>
                <w:rFonts w:ascii="Times New Roman" w:hAnsi="Times New Roman"/>
                <w:sz w:val="28"/>
                <w:szCs w:val="28"/>
              </w:rPr>
              <w:t>За каким результатом обратился заявитель?</w:t>
            </w:r>
          </w:p>
        </w:tc>
        <w:tc>
          <w:tcPr>
            <w:tcW w:w="5241" w:type="dxa"/>
          </w:tcPr>
          <w:p w:rsidR="004D2AFF" w:rsidRPr="00D63EBD" w:rsidRDefault="004D2AFF" w:rsidP="00473F79">
            <w:pPr>
              <w:pStyle w:val="2b"/>
              <w:shd w:val="clear" w:color="auto" w:fill="auto"/>
              <w:tabs>
                <w:tab w:val="left" w:pos="1443"/>
              </w:tabs>
              <w:spacing w:before="0" w:after="0" w:line="240" w:lineRule="auto"/>
              <w:ind w:left="66" w:firstLine="424"/>
              <w:rPr>
                <w:sz w:val="28"/>
                <w:szCs w:val="28"/>
              </w:rPr>
            </w:pPr>
            <w:r w:rsidRPr="00D63EBD">
              <w:rPr>
                <w:sz w:val="28"/>
                <w:szCs w:val="28"/>
              </w:rPr>
              <w:t>Получение разрешения на осуществление земляных работ</w:t>
            </w:r>
          </w:p>
          <w:p w:rsidR="004D2AFF" w:rsidRPr="00D63EBD" w:rsidRDefault="004D2AFF" w:rsidP="00473F79">
            <w:pPr>
              <w:pStyle w:val="2b"/>
              <w:shd w:val="clear" w:color="auto" w:fill="auto"/>
              <w:tabs>
                <w:tab w:val="left" w:pos="1443"/>
              </w:tabs>
              <w:spacing w:before="0" w:after="0" w:line="240" w:lineRule="auto"/>
              <w:ind w:left="66" w:firstLine="424"/>
              <w:rPr>
                <w:sz w:val="28"/>
                <w:szCs w:val="28"/>
              </w:rPr>
            </w:pPr>
            <w:r w:rsidRPr="00D63EBD">
              <w:rPr>
                <w:sz w:val="28"/>
                <w:szCs w:val="28"/>
              </w:rPr>
              <w:t>Получение разрешения на осуществление земляных работ в связи с аварийно</w:t>
            </w:r>
            <w:r w:rsidRPr="00D63EBD">
              <w:rPr>
                <w:sz w:val="28"/>
                <w:szCs w:val="28"/>
              </w:rPr>
              <w:softHyphen/>
              <w:t xml:space="preserve">-восстановительными работами </w:t>
            </w:r>
          </w:p>
          <w:p w:rsidR="004D2AFF" w:rsidRPr="00D63EBD" w:rsidRDefault="004D2AFF" w:rsidP="00473F79">
            <w:pPr>
              <w:pStyle w:val="2b"/>
              <w:shd w:val="clear" w:color="auto" w:fill="auto"/>
              <w:tabs>
                <w:tab w:val="left" w:pos="1443"/>
              </w:tabs>
              <w:spacing w:before="0" w:after="0" w:line="240" w:lineRule="auto"/>
              <w:ind w:left="66" w:firstLine="424"/>
              <w:rPr>
                <w:sz w:val="28"/>
                <w:szCs w:val="28"/>
              </w:rPr>
            </w:pPr>
            <w:r w:rsidRPr="00D63EBD">
              <w:rPr>
                <w:sz w:val="28"/>
                <w:szCs w:val="28"/>
              </w:rPr>
              <w:t>Продление разрешения на право осуществления земляных работ</w:t>
            </w:r>
          </w:p>
          <w:p w:rsidR="004D2AFF" w:rsidRDefault="004D2AFF" w:rsidP="00473F79">
            <w:pPr>
              <w:pStyle w:val="2b"/>
              <w:shd w:val="clear" w:color="auto" w:fill="auto"/>
              <w:tabs>
                <w:tab w:val="left" w:pos="1443"/>
              </w:tabs>
              <w:spacing w:before="0" w:after="0" w:line="240" w:lineRule="auto"/>
              <w:ind w:left="66" w:firstLine="424"/>
              <w:rPr>
                <w:sz w:val="28"/>
                <w:szCs w:val="28"/>
              </w:rPr>
            </w:pPr>
            <w:r w:rsidRPr="00D63EBD">
              <w:rPr>
                <w:sz w:val="28"/>
                <w:szCs w:val="28"/>
              </w:rPr>
              <w:t>Закрытие разрешения на право осуществления земляных работ</w:t>
            </w:r>
          </w:p>
          <w:p w:rsidR="004D2AFF" w:rsidRDefault="004D2AFF" w:rsidP="00473F79">
            <w:pPr>
              <w:pStyle w:val="2b"/>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4D2AFF" w:rsidRPr="00D63EBD" w:rsidRDefault="004D2AFF" w:rsidP="00473F79">
            <w:pPr>
              <w:pStyle w:val="2b"/>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D63EBD" w:rsidRDefault="004D2AFF" w:rsidP="004D2AFF">
      <w:pPr>
        <w:tabs>
          <w:tab w:val="left" w:pos="6670"/>
        </w:tabs>
        <w:rPr>
          <w:rFonts w:ascii="Times New Roman" w:hAnsi="Times New Roman"/>
          <w:sz w:val="28"/>
          <w:szCs w:val="28"/>
        </w:rPr>
      </w:pPr>
    </w:p>
    <w:p w:rsidR="004D2AFF" w:rsidRPr="003C0015" w:rsidRDefault="004D2AFF" w:rsidP="004D2AFF">
      <w:pPr>
        <w:widowControl w:val="0"/>
        <w:autoSpaceDE w:val="0"/>
        <w:autoSpaceDN w:val="0"/>
        <w:adjustRightInd w:val="0"/>
        <w:ind w:firstLine="851"/>
        <w:jc w:val="center"/>
        <w:rPr>
          <w:b/>
          <w:sz w:val="28"/>
          <w:szCs w:val="28"/>
        </w:rPr>
      </w:pPr>
    </w:p>
    <w:p w:rsidR="004D2AFF" w:rsidRDefault="004D2AFF" w:rsidP="004D2AFF">
      <w:pPr>
        <w:jc w:val="center"/>
        <w:rPr>
          <w:sz w:val="32"/>
          <w:szCs w:val="28"/>
        </w:rPr>
      </w:pPr>
      <w:r w:rsidRPr="003C0015">
        <w:rPr>
          <w:sz w:val="32"/>
          <w:szCs w:val="28"/>
        </w:rPr>
        <w:t>АДМИНИСТРАЦИЯ</w:t>
      </w:r>
      <w:r>
        <w:rPr>
          <w:sz w:val="32"/>
          <w:szCs w:val="28"/>
        </w:rPr>
        <w:t xml:space="preserve"> </w:t>
      </w:r>
    </w:p>
    <w:p w:rsidR="004D2AFF" w:rsidRPr="003C0015" w:rsidRDefault="004D2AFF" w:rsidP="004D2AFF">
      <w:pPr>
        <w:jc w:val="center"/>
        <w:rPr>
          <w:sz w:val="32"/>
          <w:szCs w:val="28"/>
        </w:rPr>
      </w:pPr>
      <w:r>
        <w:rPr>
          <w:sz w:val="32"/>
          <w:szCs w:val="28"/>
        </w:rPr>
        <w:t xml:space="preserve">КОЗЛОВСКОГО СЕЛЬСКОГО </w:t>
      </w:r>
      <w:r w:rsidRPr="003C0015">
        <w:rPr>
          <w:sz w:val="32"/>
          <w:szCs w:val="28"/>
        </w:rPr>
        <w:t>ПОСЕЛЕНИЯ</w:t>
      </w:r>
    </w:p>
    <w:p w:rsidR="004D2AFF" w:rsidRPr="003C0015" w:rsidRDefault="004D2AFF" w:rsidP="004D2AFF">
      <w:pPr>
        <w:jc w:val="center"/>
        <w:rPr>
          <w:sz w:val="32"/>
          <w:szCs w:val="28"/>
        </w:rPr>
      </w:pPr>
      <w:r>
        <w:rPr>
          <w:sz w:val="32"/>
          <w:szCs w:val="28"/>
        </w:rPr>
        <w:t xml:space="preserve">ТЕРНОВСКОГО </w:t>
      </w:r>
      <w:r w:rsidRPr="003C0015">
        <w:rPr>
          <w:sz w:val="32"/>
          <w:szCs w:val="28"/>
        </w:rPr>
        <w:t xml:space="preserve"> МУНИЦИПАЛЬНОГО РАЙОНА </w:t>
      </w:r>
    </w:p>
    <w:p w:rsidR="004D2AFF" w:rsidRPr="003C0015" w:rsidRDefault="004D2AFF" w:rsidP="004D2AFF">
      <w:pPr>
        <w:jc w:val="center"/>
        <w:rPr>
          <w:sz w:val="32"/>
          <w:szCs w:val="28"/>
        </w:rPr>
      </w:pPr>
      <w:r w:rsidRPr="003C0015">
        <w:rPr>
          <w:sz w:val="32"/>
          <w:szCs w:val="28"/>
        </w:rPr>
        <w:t>ВОРОНЕЖСКОЙ ОБЛАСТИ</w:t>
      </w:r>
    </w:p>
    <w:p w:rsidR="004D2AFF" w:rsidRPr="003C0015" w:rsidRDefault="004D2AFF" w:rsidP="004D2AFF">
      <w:pPr>
        <w:jc w:val="center"/>
        <w:rPr>
          <w:sz w:val="32"/>
          <w:szCs w:val="28"/>
        </w:rPr>
      </w:pPr>
    </w:p>
    <w:p w:rsidR="004D2AFF" w:rsidRPr="003C0015" w:rsidRDefault="004D2AFF" w:rsidP="004D2AFF">
      <w:pPr>
        <w:jc w:val="center"/>
        <w:rPr>
          <w:sz w:val="32"/>
          <w:szCs w:val="28"/>
        </w:rPr>
      </w:pPr>
      <w:r w:rsidRPr="003C0015">
        <w:rPr>
          <w:sz w:val="32"/>
          <w:szCs w:val="28"/>
        </w:rPr>
        <w:t>ПОСТАНОВЛЕНИЕ</w:t>
      </w:r>
    </w:p>
    <w:p w:rsidR="004D2AFF" w:rsidRPr="003C0015" w:rsidRDefault="004D2AFF" w:rsidP="004D2AFF">
      <w:pPr>
        <w:widowControl w:val="0"/>
        <w:autoSpaceDE w:val="0"/>
        <w:autoSpaceDN w:val="0"/>
        <w:adjustRightInd w:val="0"/>
        <w:ind w:firstLine="851"/>
        <w:jc w:val="center"/>
        <w:rPr>
          <w:b/>
          <w:sz w:val="28"/>
          <w:szCs w:val="28"/>
        </w:rPr>
      </w:pPr>
    </w:p>
    <w:p w:rsidR="004D2AFF" w:rsidRPr="003C0015" w:rsidRDefault="004D2AFF" w:rsidP="004D2AFF">
      <w:pPr>
        <w:widowControl w:val="0"/>
        <w:autoSpaceDE w:val="0"/>
        <w:autoSpaceDN w:val="0"/>
        <w:adjustRightInd w:val="0"/>
        <w:ind w:firstLine="851"/>
        <w:jc w:val="center"/>
        <w:rPr>
          <w:b/>
          <w:sz w:val="28"/>
          <w:szCs w:val="28"/>
        </w:rPr>
      </w:pPr>
    </w:p>
    <w:p w:rsidR="004D2AFF" w:rsidRPr="00731A6A" w:rsidRDefault="004D2AFF" w:rsidP="004D2AFF">
      <w:pPr>
        <w:tabs>
          <w:tab w:val="left" w:pos="1172"/>
        </w:tabs>
        <w:rPr>
          <w:sz w:val="28"/>
          <w:szCs w:val="28"/>
        </w:rPr>
      </w:pPr>
      <w:r>
        <w:rPr>
          <w:sz w:val="28"/>
          <w:szCs w:val="28"/>
        </w:rPr>
        <w:t xml:space="preserve">от </w:t>
      </w:r>
      <w:r w:rsidRPr="00731A6A">
        <w:rPr>
          <w:sz w:val="28"/>
          <w:szCs w:val="28"/>
        </w:rPr>
        <w:t>29 ноября  2023 г.                                      № 4</w:t>
      </w:r>
      <w:r>
        <w:rPr>
          <w:sz w:val="28"/>
          <w:szCs w:val="28"/>
        </w:rPr>
        <w:t>1</w:t>
      </w:r>
    </w:p>
    <w:p w:rsidR="004D2AFF" w:rsidRPr="00731A6A" w:rsidRDefault="004D2AFF" w:rsidP="004D2AFF">
      <w:pPr>
        <w:rPr>
          <w:sz w:val="28"/>
          <w:szCs w:val="28"/>
        </w:rPr>
      </w:pPr>
      <w:r w:rsidRPr="00731A6A">
        <w:rPr>
          <w:sz w:val="28"/>
          <w:szCs w:val="28"/>
        </w:rPr>
        <w:t>с. Козловка</w:t>
      </w:r>
    </w:p>
    <w:p w:rsidR="004D2AFF" w:rsidRPr="003C0015" w:rsidRDefault="004D2AFF" w:rsidP="004D2AFF">
      <w:pPr>
        <w:widowControl w:val="0"/>
        <w:autoSpaceDE w:val="0"/>
        <w:autoSpaceDN w:val="0"/>
        <w:adjustRightInd w:val="0"/>
        <w:ind w:firstLine="851"/>
        <w:jc w:val="center"/>
        <w:rPr>
          <w:b/>
          <w:sz w:val="28"/>
          <w:szCs w:val="28"/>
        </w:rPr>
      </w:pPr>
    </w:p>
    <w:p w:rsidR="004D2AFF" w:rsidRPr="003C0015" w:rsidRDefault="004D2AFF" w:rsidP="004D2AFF">
      <w:pPr>
        <w:widowControl w:val="0"/>
        <w:autoSpaceDE w:val="0"/>
        <w:autoSpaceDN w:val="0"/>
        <w:adjustRightInd w:val="0"/>
        <w:ind w:firstLine="851"/>
        <w:jc w:val="center"/>
        <w:rPr>
          <w:b/>
          <w:sz w:val="28"/>
          <w:szCs w:val="28"/>
        </w:rPr>
      </w:pPr>
      <w:r w:rsidRPr="003C0015">
        <w:rPr>
          <w:b/>
          <w:sz w:val="28"/>
          <w:szCs w:val="28"/>
        </w:rPr>
        <w:t xml:space="preserve">Об утверждении административного регламента предоставления муниципальной услуги «Присвоение адреса объекту адресации, изменение и аннулирование такого адреса» </w:t>
      </w:r>
    </w:p>
    <w:p w:rsidR="004D2AFF" w:rsidRPr="003C0015" w:rsidRDefault="004D2AFF" w:rsidP="004D2AFF">
      <w:pPr>
        <w:widowControl w:val="0"/>
        <w:autoSpaceDE w:val="0"/>
        <w:autoSpaceDN w:val="0"/>
        <w:adjustRightInd w:val="0"/>
        <w:ind w:firstLine="851"/>
        <w:jc w:val="center"/>
        <w:rPr>
          <w:b/>
          <w:sz w:val="28"/>
          <w:szCs w:val="28"/>
        </w:rPr>
      </w:pPr>
      <w:r w:rsidRPr="003C0015">
        <w:rPr>
          <w:b/>
          <w:sz w:val="28"/>
          <w:szCs w:val="28"/>
        </w:rPr>
        <w:t>на террито</w:t>
      </w:r>
      <w:r>
        <w:rPr>
          <w:b/>
          <w:sz w:val="28"/>
          <w:szCs w:val="28"/>
        </w:rPr>
        <w:t xml:space="preserve">рии Козловского </w:t>
      </w:r>
      <w:r w:rsidRPr="003C0015">
        <w:rPr>
          <w:b/>
          <w:sz w:val="28"/>
          <w:szCs w:val="28"/>
        </w:rPr>
        <w:t>сельск</w:t>
      </w:r>
      <w:r>
        <w:rPr>
          <w:b/>
          <w:sz w:val="28"/>
          <w:szCs w:val="28"/>
        </w:rPr>
        <w:t>ого поселения Терновского</w:t>
      </w:r>
      <w:r w:rsidRPr="003C0015">
        <w:rPr>
          <w:b/>
          <w:sz w:val="28"/>
          <w:szCs w:val="28"/>
        </w:rPr>
        <w:t xml:space="preserve"> муниципаль</w:t>
      </w:r>
      <w:r>
        <w:rPr>
          <w:b/>
          <w:sz w:val="28"/>
          <w:szCs w:val="28"/>
        </w:rPr>
        <w:t xml:space="preserve">ного района </w:t>
      </w:r>
      <w:r w:rsidRPr="003C0015">
        <w:rPr>
          <w:b/>
          <w:sz w:val="28"/>
          <w:szCs w:val="28"/>
        </w:rPr>
        <w:t>Воронежской области</w:t>
      </w:r>
    </w:p>
    <w:p w:rsidR="004D2AFF" w:rsidRPr="003C0015" w:rsidRDefault="004D2AFF" w:rsidP="004D2AFF">
      <w:pPr>
        <w:widowControl w:val="0"/>
        <w:autoSpaceDE w:val="0"/>
        <w:autoSpaceDN w:val="0"/>
        <w:adjustRightInd w:val="0"/>
        <w:ind w:firstLine="851"/>
        <w:jc w:val="center"/>
        <w:rPr>
          <w:b/>
          <w:sz w:val="28"/>
          <w:szCs w:val="28"/>
        </w:rPr>
      </w:pPr>
    </w:p>
    <w:p w:rsidR="004D2AFF" w:rsidRPr="003C0015" w:rsidRDefault="004D2AFF" w:rsidP="004D2AFF">
      <w:pPr>
        <w:widowControl w:val="0"/>
        <w:autoSpaceDE w:val="0"/>
        <w:autoSpaceDN w:val="0"/>
        <w:adjustRightInd w:val="0"/>
        <w:ind w:firstLine="851"/>
        <w:jc w:val="center"/>
        <w:rPr>
          <w:b/>
          <w:sz w:val="28"/>
          <w:szCs w:val="28"/>
        </w:rPr>
      </w:pPr>
    </w:p>
    <w:p w:rsidR="004D2AFF" w:rsidRPr="003C0015" w:rsidRDefault="004D2AFF" w:rsidP="004D2AFF">
      <w:pPr>
        <w:widowControl w:val="0"/>
        <w:tabs>
          <w:tab w:val="left" w:pos="0"/>
        </w:tabs>
        <w:autoSpaceDE w:val="0"/>
        <w:autoSpaceDN w:val="0"/>
        <w:adjustRightInd w:val="0"/>
        <w:ind w:firstLine="567"/>
        <w:jc w:val="both"/>
        <w:rPr>
          <w:rFonts w:eastAsia="Calibri"/>
          <w:sz w:val="28"/>
          <w:szCs w:val="28"/>
          <w:lang w:eastAsia="en-US"/>
        </w:rPr>
      </w:pPr>
      <w:r w:rsidRPr="003C0015">
        <w:rPr>
          <w:rFonts w:eastAsia="Calibri"/>
          <w:sz w:val="28"/>
          <w:szCs w:val="28"/>
        </w:rPr>
        <w:lastRenderedPageBreak/>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C0015">
        <w:rPr>
          <w:rFonts w:eastAsia="Calibri"/>
          <w:bCs/>
          <w:sz w:val="26"/>
          <w:szCs w:val="26"/>
          <w:lang w:eastAsia="en-US"/>
        </w:rPr>
        <w:t>,</w:t>
      </w:r>
      <w:r w:rsidRPr="003C0015">
        <w:rPr>
          <w:rFonts w:eastAsia="Calibri"/>
          <w:sz w:val="28"/>
          <w:szCs w:val="28"/>
        </w:rPr>
        <w:t xml:space="preserve"> </w:t>
      </w:r>
      <w:r w:rsidRPr="003C0015">
        <w:rPr>
          <w:rFonts w:eastAsia="Calibri"/>
          <w:sz w:val="28"/>
          <w:szCs w:val="28"/>
          <w:lang w:eastAsia="en-US"/>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w:t>
      </w:r>
      <w:r>
        <w:rPr>
          <w:rFonts w:eastAsia="Calibri"/>
          <w:sz w:val="28"/>
          <w:szCs w:val="28"/>
          <w:lang w:eastAsia="en-US"/>
        </w:rPr>
        <w:t>вом Козловского сельского поселения Терновского</w:t>
      </w:r>
      <w:r w:rsidRPr="003C0015">
        <w:rPr>
          <w:rFonts w:eastAsia="Calibri"/>
          <w:sz w:val="28"/>
          <w:szCs w:val="28"/>
          <w:lang w:eastAsia="en-US"/>
        </w:rPr>
        <w:t xml:space="preserve"> муниципаль</w:t>
      </w:r>
      <w:r>
        <w:rPr>
          <w:rFonts w:eastAsia="Calibri"/>
          <w:sz w:val="28"/>
          <w:szCs w:val="28"/>
          <w:lang w:eastAsia="en-US"/>
        </w:rPr>
        <w:t xml:space="preserve">ного района </w:t>
      </w:r>
      <w:r w:rsidRPr="003C0015">
        <w:rPr>
          <w:rFonts w:eastAsia="Calibri"/>
          <w:sz w:val="28"/>
          <w:szCs w:val="28"/>
          <w:lang w:eastAsia="en-US"/>
        </w:rPr>
        <w:t>Воронежской области администрац</w:t>
      </w:r>
      <w:r>
        <w:rPr>
          <w:rFonts w:eastAsia="Calibri"/>
          <w:sz w:val="28"/>
          <w:szCs w:val="28"/>
          <w:lang w:eastAsia="en-US"/>
        </w:rPr>
        <w:t>ия Козловского сельского поселения Терновского</w:t>
      </w:r>
      <w:r w:rsidRPr="003C0015">
        <w:rPr>
          <w:rFonts w:eastAsia="Calibri"/>
          <w:sz w:val="28"/>
          <w:szCs w:val="28"/>
          <w:lang w:eastAsia="en-US"/>
        </w:rPr>
        <w:t xml:space="preserve"> муниципального райо</w:t>
      </w:r>
      <w:r>
        <w:rPr>
          <w:rFonts w:eastAsia="Calibri"/>
          <w:sz w:val="28"/>
          <w:szCs w:val="28"/>
          <w:lang w:eastAsia="en-US"/>
        </w:rPr>
        <w:t xml:space="preserve">на </w:t>
      </w:r>
      <w:r w:rsidRPr="003C0015">
        <w:rPr>
          <w:rFonts w:eastAsia="Calibri"/>
          <w:sz w:val="28"/>
          <w:szCs w:val="28"/>
          <w:lang w:eastAsia="en-US"/>
        </w:rPr>
        <w:t>Воронежской области</w:t>
      </w:r>
    </w:p>
    <w:p w:rsidR="004D2AFF" w:rsidRPr="003C0015" w:rsidRDefault="004D2AFF" w:rsidP="004D2AFF">
      <w:pPr>
        <w:widowControl w:val="0"/>
        <w:autoSpaceDE w:val="0"/>
        <w:autoSpaceDN w:val="0"/>
        <w:adjustRightInd w:val="0"/>
        <w:ind w:firstLine="567"/>
        <w:jc w:val="center"/>
        <w:rPr>
          <w:b/>
          <w:sz w:val="28"/>
          <w:szCs w:val="28"/>
        </w:rPr>
      </w:pPr>
    </w:p>
    <w:p w:rsidR="004D2AFF" w:rsidRPr="003C0015" w:rsidRDefault="004D2AFF" w:rsidP="004D2AFF">
      <w:pPr>
        <w:widowControl w:val="0"/>
        <w:autoSpaceDE w:val="0"/>
        <w:autoSpaceDN w:val="0"/>
        <w:adjustRightInd w:val="0"/>
        <w:ind w:firstLine="851"/>
        <w:jc w:val="center"/>
        <w:rPr>
          <w:b/>
          <w:sz w:val="28"/>
          <w:szCs w:val="28"/>
        </w:rPr>
      </w:pPr>
    </w:p>
    <w:p w:rsidR="004D2AFF" w:rsidRPr="003C0015" w:rsidRDefault="004D2AFF" w:rsidP="004D2AFF">
      <w:pPr>
        <w:widowControl w:val="0"/>
        <w:tabs>
          <w:tab w:val="left" w:pos="0"/>
        </w:tabs>
        <w:autoSpaceDE w:val="0"/>
        <w:autoSpaceDN w:val="0"/>
        <w:adjustRightInd w:val="0"/>
        <w:jc w:val="center"/>
        <w:rPr>
          <w:rFonts w:eastAsia="Calibri"/>
          <w:b/>
          <w:sz w:val="28"/>
          <w:szCs w:val="28"/>
          <w:lang w:eastAsia="en-US"/>
        </w:rPr>
      </w:pPr>
      <w:r w:rsidRPr="003C0015">
        <w:rPr>
          <w:rFonts w:eastAsia="Calibri"/>
          <w:b/>
          <w:sz w:val="28"/>
          <w:szCs w:val="28"/>
          <w:lang w:eastAsia="en-US"/>
        </w:rPr>
        <w:t>ПОСТАНОВЛЯЕТ:</w:t>
      </w:r>
    </w:p>
    <w:p w:rsidR="004D2AFF" w:rsidRPr="003C0015" w:rsidRDefault="004D2AFF" w:rsidP="004D2AFF">
      <w:pPr>
        <w:widowControl w:val="0"/>
        <w:tabs>
          <w:tab w:val="left" w:pos="0"/>
        </w:tabs>
        <w:autoSpaceDE w:val="0"/>
        <w:autoSpaceDN w:val="0"/>
        <w:adjustRightInd w:val="0"/>
        <w:jc w:val="center"/>
        <w:rPr>
          <w:rFonts w:eastAsia="Calibri"/>
          <w:b/>
          <w:sz w:val="28"/>
          <w:szCs w:val="28"/>
          <w:lang w:eastAsia="en-US"/>
        </w:rPr>
      </w:pPr>
    </w:p>
    <w:p w:rsidR="004D2AFF" w:rsidRPr="003C0015" w:rsidRDefault="004D2AFF" w:rsidP="004D2AFF">
      <w:pPr>
        <w:widowControl w:val="0"/>
        <w:tabs>
          <w:tab w:val="left" w:pos="0"/>
        </w:tabs>
        <w:autoSpaceDE w:val="0"/>
        <w:autoSpaceDN w:val="0"/>
        <w:adjustRightInd w:val="0"/>
        <w:ind w:firstLine="567"/>
        <w:jc w:val="both"/>
        <w:rPr>
          <w:rFonts w:eastAsia="Calibri"/>
          <w:sz w:val="28"/>
          <w:szCs w:val="28"/>
          <w:lang w:eastAsia="en-US"/>
        </w:rPr>
      </w:pPr>
      <w:r w:rsidRPr="003C0015">
        <w:rPr>
          <w:rFonts w:eastAsia="Calibri"/>
          <w:sz w:val="28"/>
          <w:szCs w:val="28"/>
        </w:rPr>
        <w:t xml:space="preserve">1. </w:t>
      </w:r>
      <w:r w:rsidRPr="003C0015">
        <w:rPr>
          <w:rFonts w:eastAsia="Calibri"/>
          <w:sz w:val="28"/>
          <w:szCs w:val="28"/>
          <w:lang w:eastAsia="en-US"/>
        </w:rPr>
        <w:t>Утвердить административный регламент по предоставлению Муниципальной услуги «Присвоение адреса объекту адресации, изменение и аннулирование такого адреса» на те</w:t>
      </w:r>
      <w:r>
        <w:rPr>
          <w:rFonts w:eastAsia="Calibri"/>
          <w:sz w:val="28"/>
          <w:szCs w:val="28"/>
          <w:lang w:eastAsia="en-US"/>
        </w:rPr>
        <w:t>рритории Козловского</w:t>
      </w:r>
      <w:r w:rsidRPr="003C0015">
        <w:rPr>
          <w:rFonts w:eastAsia="Calibri"/>
          <w:sz w:val="28"/>
          <w:szCs w:val="28"/>
          <w:lang w:eastAsia="en-US"/>
        </w:rPr>
        <w:t xml:space="preserve"> </w:t>
      </w:r>
      <w:r>
        <w:rPr>
          <w:rFonts w:eastAsia="Calibri"/>
          <w:sz w:val="28"/>
          <w:szCs w:val="28"/>
          <w:lang w:eastAsia="en-US"/>
        </w:rPr>
        <w:t>сельского поселения Терновского</w:t>
      </w:r>
      <w:r w:rsidRPr="003C0015">
        <w:rPr>
          <w:rFonts w:eastAsia="Calibri"/>
          <w:sz w:val="28"/>
          <w:szCs w:val="28"/>
          <w:lang w:eastAsia="en-US"/>
        </w:rPr>
        <w:t xml:space="preserve"> муниципаль</w:t>
      </w:r>
      <w:r>
        <w:rPr>
          <w:rFonts w:eastAsia="Calibri"/>
          <w:sz w:val="28"/>
          <w:szCs w:val="28"/>
          <w:lang w:eastAsia="en-US"/>
        </w:rPr>
        <w:t xml:space="preserve">ного района </w:t>
      </w:r>
      <w:r w:rsidRPr="003C0015">
        <w:rPr>
          <w:rFonts w:eastAsia="Calibri"/>
          <w:sz w:val="28"/>
          <w:szCs w:val="28"/>
          <w:lang w:eastAsia="en-US"/>
        </w:rPr>
        <w:t>Воронежской области согласно приложению к настоящему постановлению.</w:t>
      </w:r>
    </w:p>
    <w:p w:rsidR="004D2AFF" w:rsidRPr="003C0015" w:rsidRDefault="004D2AFF" w:rsidP="004D2AFF">
      <w:pPr>
        <w:autoSpaceDE w:val="0"/>
        <w:autoSpaceDN w:val="0"/>
        <w:adjustRightInd w:val="0"/>
        <w:ind w:firstLine="567"/>
        <w:jc w:val="both"/>
        <w:rPr>
          <w:sz w:val="28"/>
          <w:szCs w:val="28"/>
        </w:rPr>
      </w:pPr>
      <w:r w:rsidRPr="003C0015">
        <w:rPr>
          <w:sz w:val="28"/>
          <w:szCs w:val="28"/>
        </w:rPr>
        <w:t>2. Признать утратившими силу следующие постановления администра</w:t>
      </w:r>
      <w:r>
        <w:rPr>
          <w:sz w:val="28"/>
          <w:szCs w:val="28"/>
        </w:rPr>
        <w:t xml:space="preserve">ции Козловского сельского поселения Терновского </w:t>
      </w:r>
      <w:r w:rsidRPr="003C0015">
        <w:rPr>
          <w:sz w:val="28"/>
          <w:szCs w:val="28"/>
        </w:rPr>
        <w:t>муниципал</w:t>
      </w:r>
      <w:r>
        <w:rPr>
          <w:sz w:val="28"/>
          <w:szCs w:val="28"/>
        </w:rPr>
        <w:t xml:space="preserve">ьного района </w:t>
      </w:r>
      <w:r w:rsidRPr="003C0015">
        <w:rPr>
          <w:sz w:val="28"/>
          <w:szCs w:val="28"/>
        </w:rPr>
        <w:t xml:space="preserve"> Воронежской области:</w:t>
      </w:r>
    </w:p>
    <w:p w:rsidR="004D2AFF" w:rsidRPr="001B1BEA" w:rsidRDefault="004D2AFF" w:rsidP="004D2AFF">
      <w:pPr>
        <w:pStyle w:val="afe"/>
        <w:rPr>
          <w:rFonts w:ascii="Times New Roman" w:hAnsi="Times New Roman"/>
          <w:sz w:val="28"/>
          <w:szCs w:val="28"/>
        </w:rPr>
      </w:pPr>
      <w:r>
        <w:rPr>
          <w:sz w:val="28"/>
          <w:szCs w:val="28"/>
        </w:rPr>
        <w:t xml:space="preserve">       -  от  03.09.2023 г. </w:t>
      </w:r>
      <w:r w:rsidRPr="003C0015">
        <w:rPr>
          <w:sz w:val="28"/>
          <w:szCs w:val="28"/>
        </w:rPr>
        <w:t xml:space="preserve">№ </w:t>
      </w:r>
      <w:r>
        <w:rPr>
          <w:sz w:val="28"/>
          <w:szCs w:val="28"/>
        </w:rPr>
        <w:t>32</w:t>
      </w:r>
      <w:r w:rsidRPr="003C0015">
        <w:rPr>
          <w:sz w:val="28"/>
          <w:szCs w:val="28"/>
        </w:rPr>
        <w:t xml:space="preserve"> «</w:t>
      </w:r>
      <w:r w:rsidRPr="00B6481D">
        <w:rPr>
          <w:rFonts w:ascii="Times New Roman" w:hAnsi="Times New Roman"/>
          <w:sz w:val="28"/>
          <w:szCs w:val="28"/>
        </w:rPr>
        <w:t xml:space="preserve"> Об утверждении административного регламента по предоставлению</w:t>
      </w:r>
      <w:r>
        <w:rPr>
          <w:rFonts w:ascii="Times New Roman" w:hAnsi="Times New Roman"/>
          <w:sz w:val="28"/>
          <w:szCs w:val="28"/>
        </w:rPr>
        <w:t xml:space="preserve"> </w:t>
      </w:r>
      <w:r w:rsidRPr="00B6481D">
        <w:rPr>
          <w:rFonts w:ascii="Times New Roman" w:hAnsi="Times New Roman"/>
          <w:sz w:val="28"/>
          <w:szCs w:val="28"/>
        </w:rPr>
        <w:t xml:space="preserve">муниципальной услуги: </w:t>
      </w:r>
      <w:r>
        <w:rPr>
          <w:rFonts w:ascii="Times New Roman" w:hAnsi="Times New Roman"/>
          <w:sz w:val="28"/>
          <w:szCs w:val="28"/>
        </w:rPr>
        <w:t xml:space="preserve"> </w:t>
      </w:r>
      <w:r w:rsidRPr="00B6481D">
        <w:rPr>
          <w:rFonts w:ascii="Times New Roman" w:hAnsi="Times New Roman"/>
          <w:sz w:val="28"/>
          <w:szCs w:val="28"/>
        </w:rPr>
        <w:t xml:space="preserve">« Присвоение адреса </w:t>
      </w:r>
      <w:r>
        <w:rPr>
          <w:rFonts w:ascii="Times New Roman" w:hAnsi="Times New Roman"/>
          <w:sz w:val="28"/>
          <w:szCs w:val="28"/>
        </w:rPr>
        <w:t xml:space="preserve"> объекту </w:t>
      </w:r>
      <w:r w:rsidRPr="00B6481D">
        <w:rPr>
          <w:rFonts w:ascii="Times New Roman" w:hAnsi="Times New Roman"/>
          <w:sz w:val="28"/>
          <w:szCs w:val="28"/>
        </w:rPr>
        <w:t>недвижимости</w:t>
      </w:r>
      <w:r w:rsidRPr="00B6481D">
        <w:rPr>
          <w:b/>
          <w:sz w:val="28"/>
          <w:szCs w:val="28"/>
        </w:rPr>
        <w:t xml:space="preserve"> </w:t>
      </w:r>
      <w:r>
        <w:rPr>
          <w:rFonts w:ascii="Times New Roman" w:hAnsi="Times New Roman"/>
          <w:sz w:val="28"/>
          <w:szCs w:val="28"/>
        </w:rPr>
        <w:t xml:space="preserve">и </w:t>
      </w:r>
      <w:r w:rsidRPr="00B6481D">
        <w:rPr>
          <w:rFonts w:ascii="Times New Roman" w:hAnsi="Times New Roman"/>
          <w:sz w:val="28"/>
          <w:szCs w:val="28"/>
        </w:rPr>
        <w:t>а</w:t>
      </w:r>
      <w:r>
        <w:rPr>
          <w:rFonts w:ascii="Times New Roman" w:hAnsi="Times New Roman"/>
          <w:sz w:val="28"/>
          <w:szCs w:val="28"/>
        </w:rPr>
        <w:t>н</w:t>
      </w:r>
      <w:r w:rsidRPr="00B6481D">
        <w:rPr>
          <w:rFonts w:ascii="Times New Roman" w:hAnsi="Times New Roman"/>
          <w:sz w:val="28"/>
          <w:szCs w:val="28"/>
        </w:rPr>
        <w:t>нулирование  адреса»</w:t>
      </w:r>
      <w:r w:rsidRPr="003C0015">
        <w:rPr>
          <w:sz w:val="28"/>
          <w:szCs w:val="28"/>
        </w:rPr>
        <w:t>;</w:t>
      </w:r>
    </w:p>
    <w:p w:rsidR="004D2AFF" w:rsidRPr="00C053E7" w:rsidRDefault="004D2AFF" w:rsidP="004D2AFF">
      <w:pPr>
        <w:jc w:val="both"/>
        <w:rPr>
          <w:sz w:val="28"/>
          <w:szCs w:val="28"/>
        </w:rPr>
      </w:pPr>
      <w:r>
        <w:rPr>
          <w:sz w:val="28"/>
          <w:szCs w:val="28"/>
        </w:rPr>
        <w:t xml:space="preserve">        </w:t>
      </w:r>
      <w:r w:rsidRPr="003C0015">
        <w:rPr>
          <w:sz w:val="28"/>
          <w:szCs w:val="28"/>
        </w:rPr>
        <w:t xml:space="preserve">- от </w:t>
      </w:r>
      <w:r>
        <w:rPr>
          <w:sz w:val="28"/>
          <w:szCs w:val="28"/>
        </w:rPr>
        <w:t>25.02.2021 г.</w:t>
      </w:r>
      <w:r w:rsidRPr="003C0015">
        <w:rPr>
          <w:sz w:val="28"/>
          <w:szCs w:val="28"/>
        </w:rPr>
        <w:t xml:space="preserve"> №</w:t>
      </w:r>
      <w:r>
        <w:rPr>
          <w:sz w:val="28"/>
          <w:szCs w:val="28"/>
        </w:rPr>
        <w:t>18</w:t>
      </w:r>
      <w:r w:rsidRPr="003C0015">
        <w:rPr>
          <w:sz w:val="28"/>
          <w:szCs w:val="28"/>
        </w:rPr>
        <w:t xml:space="preserve"> «</w:t>
      </w:r>
      <w:r w:rsidRPr="00C053E7">
        <w:rPr>
          <w:sz w:val="28"/>
          <w:szCs w:val="28"/>
        </w:rPr>
        <w:t xml:space="preserve">О внесении изменений в постановление </w:t>
      </w:r>
    </w:p>
    <w:p w:rsidR="004D2AFF" w:rsidRPr="00C053E7" w:rsidRDefault="004D2AFF" w:rsidP="004D2AFF">
      <w:pPr>
        <w:jc w:val="both"/>
        <w:rPr>
          <w:sz w:val="28"/>
          <w:szCs w:val="28"/>
        </w:rPr>
      </w:pPr>
      <w:r w:rsidRPr="00C053E7">
        <w:rPr>
          <w:sz w:val="28"/>
          <w:szCs w:val="28"/>
        </w:rPr>
        <w:t xml:space="preserve">администрации Козловского сельского поселения                                         Терновского муниципального района Воронежской области от 03.09.2015 </w:t>
      </w:r>
      <w:r w:rsidRPr="00C053E7">
        <w:rPr>
          <w:sz w:val="28"/>
          <w:szCs w:val="28"/>
        </w:rPr>
        <w:lastRenderedPageBreak/>
        <w:t>года №32 «Об утверждении административного</w:t>
      </w:r>
      <w:r>
        <w:rPr>
          <w:sz w:val="28"/>
          <w:szCs w:val="28"/>
        </w:rPr>
        <w:t xml:space="preserve"> </w:t>
      </w:r>
      <w:r w:rsidRPr="00C053E7">
        <w:rPr>
          <w:sz w:val="28"/>
          <w:szCs w:val="28"/>
        </w:rPr>
        <w:t>регламента по предоставлению муниципальной услуги «Присвоение адреса объекту недвижимости и</w:t>
      </w:r>
      <w:r>
        <w:rPr>
          <w:sz w:val="28"/>
          <w:szCs w:val="28"/>
        </w:rPr>
        <w:t xml:space="preserve"> </w:t>
      </w:r>
      <w:r w:rsidRPr="00C053E7">
        <w:rPr>
          <w:sz w:val="28"/>
          <w:szCs w:val="28"/>
        </w:rPr>
        <w:t xml:space="preserve">аннулирование адреса». (в редакции изменений) </w:t>
      </w:r>
      <w:r>
        <w:rPr>
          <w:sz w:val="28"/>
          <w:szCs w:val="28"/>
        </w:rPr>
        <w:t>;</w:t>
      </w:r>
    </w:p>
    <w:p w:rsidR="004D2AFF" w:rsidRPr="00C053E7" w:rsidRDefault="004D2AFF" w:rsidP="004D2AFF">
      <w:pPr>
        <w:jc w:val="both"/>
        <w:rPr>
          <w:sz w:val="28"/>
          <w:szCs w:val="28"/>
        </w:rPr>
      </w:pPr>
      <w:r w:rsidRPr="003C0015">
        <w:rPr>
          <w:sz w:val="28"/>
          <w:szCs w:val="28"/>
        </w:rPr>
        <w:t xml:space="preserve">- от </w:t>
      </w:r>
      <w:r>
        <w:rPr>
          <w:sz w:val="28"/>
          <w:szCs w:val="28"/>
        </w:rPr>
        <w:t>23.12.2022 г.</w:t>
      </w:r>
      <w:r w:rsidRPr="003C0015">
        <w:rPr>
          <w:sz w:val="28"/>
          <w:szCs w:val="28"/>
        </w:rPr>
        <w:t xml:space="preserve"> №</w:t>
      </w:r>
      <w:r>
        <w:rPr>
          <w:sz w:val="28"/>
          <w:szCs w:val="28"/>
        </w:rPr>
        <w:t>41</w:t>
      </w:r>
      <w:r w:rsidRPr="003C0015">
        <w:rPr>
          <w:sz w:val="28"/>
          <w:szCs w:val="28"/>
        </w:rPr>
        <w:t xml:space="preserve"> «</w:t>
      </w:r>
      <w:r w:rsidRPr="00C053E7">
        <w:rPr>
          <w:sz w:val="28"/>
          <w:szCs w:val="28"/>
        </w:rPr>
        <w:t>О внесении изменений в постановление администрации</w:t>
      </w:r>
      <w:r>
        <w:rPr>
          <w:sz w:val="28"/>
          <w:szCs w:val="28"/>
        </w:rPr>
        <w:t xml:space="preserve"> </w:t>
      </w:r>
      <w:r w:rsidRPr="00C053E7">
        <w:rPr>
          <w:sz w:val="28"/>
          <w:szCs w:val="28"/>
        </w:rPr>
        <w:t>Козловского  сельского поселения Терновского муниципального района Воронежской области от</w:t>
      </w:r>
      <w:r>
        <w:rPr>
          <w:sz w:val="28"/>
          <w:szCs w:val="28"/>
        </w:rPr>
        <w:t xml:space="preserve"> </w:t>
      </w:r>
      <w:r w:rsidRPr="00C053E7">
        <w:rPr>
          <w:rStyle w:val="msonormal0"/>
          <w:rFonts w:eastAsia="Lucida Sans Unicode"/>
          <w:sz w:val="28"/>
          <w:szCs w:val="28"/>
        </w:rPr>
        <w:t>03.09.2015</w:t>
      </w:r>
      <w:r w:rsidRPr="00C053E7">
        <w:rPr>
          <w:rStyle w:val="msonormal0"/>
          <w:rFonts w:eastAsia="Lucida Sans Unicode"/>
        </w:rPr>
        <w:t xml:space="preserve"> </w:t>
      </w:r>
      <w:r w:rsidRPr="00C053E7">
        <w:rPr>
          <w:sz w:val="28"/>
          <w:szCs w:val="28"/>
        </w:rPr>
        <w:t>года№32   «Об утверждении административного</w:t>
      </w:r>
      <w:r>
        <w:rPr>
          <w:sz w:val="28"/>
          <w:szCs w:val="28"/>
        </w:rPr>
        <w:t xml:space="preserve"> </w:t>
      </w:r>
      <w:r w:rsidRPr="00C053E7">
        <w:rPr>
          <w:sz w:val="28"/>
          <w:szCs w:val="28"/>
        </w:rPr>
        <w:t xml:space="preserve">регламента по предоставлению муниципальной услуги </w:t>
      </w:r>
      <w:r>
        <w:rPr>
          <w:sz w:val="28"/>
          <w:szCs w:val="28"/>
        </w:rPr>
        <w:t xml:space="preserve"> </w:t>
      </w:r>
      <w:r w:rsidRPr="00C053E7">
        <w:rPr>
          <w:sz w:val="28"/>
          <w:szCs w:val="28"/>
        </w:rPr>
        <w:t>«Присвоение адреса объекту недвижимости и</w:t>
      </w:r>
    </w:p>
    <w:p w:rsidR="004D2AFF" w:rsidRDefault="004D2AFF" w:rsidP="004D2AFF">
      <w:pPr>
        <w:jc w:val="both"/>
        <w:rPr>
          <w:sz w:val="28"/>
          <w:szCs w:val="28"/>
        </w:rPr>
      </w:pPr>
      <w:r w:rsidRPr="00C053E7">
        <w:rPr>
          <w:sz w:val="28"/>
          <w:szCs w:val="28"/>
        </w:rPr>
        <w:t xml:space="preserve">аннулирование адреса». </w:t>
      </w:r>
      <w:r w:rsidRPr="003C0015">
        <w:rPr>
          <w:sz w:val="28"/>
          <w:szCs w:val="28"/>
        </w:rPr>
        <w:t>».</w:t>
      </w:r>
    </w:p>
    <w:p w:rsidR="004D2AFF" w:rsidRPr="003C0015" w:rsidRDefault="004D2AFF" w:rsidP="004D2AFF">
      <w:pPr>
        <w:autoSpaceDE w:val="0"/>
        <w:autoSpaceDN w:val="0"/>
        <w:adjustRightInd w:val="0"/>
        <w:ind w:firstLine="567"/>
        <w:jc w:val="both"/>
        <w:rPr>
          <w:sz w:val="28"/>
          <w:szCs w:val="28"/>
        </w:rPr>
      </w:pPr>
      <w:r>
        <w:rPr>
          <w:sz w:val="28"/>
          <w:szCs w:val="28"/>
        </w:rPr>
        <w:t xml:space="preserve">3. Настоящее постановление вступает в силу с даты его официального опубликования. </w:t>
      </w:r>
    </w:p>
    <w:p w:rsidR="004D2AFF" w:rsidRPr="003C0015" w:rsidRDefault="004D2AFF" w:rsidP="004D2AFF">
      <w:pPr>
        <w:tabs>
          <w:tab w:val="left" w:pos="900"/>
        </w:tabs>
        <w:ind w:firstLine="567"/>
        <w:contextualSpacing/>
        <w:jc w:val="both"/>
        <w:rPr>
          <w:rFonts w:eastAsia="Calibri"/>
          <w:sz w:val="28"/>
          <w:szCs w:val="28"/>
          <w:lang w:eastAsia="en-US"/>
        </w:rPr>
      </w:pPr>
      <w:r>
        <w:rPr>
          <w:rFonts w:eastAsia="Calibri"/>
          <w:sz w:val="28"/>
          <w:szCs w:val="28"/>
          <w:lang w:eastAsia="en-US"/>
        </w:rPr>
        <w:t>4</w:t>
      </w:r>
      <w:r w:rsidRPr="003C0015">
        <w:rPr>
          <w:rFonts w:eastAsia="Calibri"/>
          <w:sz w:val="28"/>
          <w:szCs w:val="28"/>
          <w:lang w:eastAsia="en-US"/>
        </w:rPr>
        <w:t>. Контроль за исполнением настоящего постановления оставляю за собой.</w:t>
      </w:r>
    </w:p>
    <w:p w:rsidR="004D2AFF" w:rsidRPr="003C0015" w:rsidRDefault="004D2AFF" w:rsidP="004D2AFF">
      <w:pPr>
        <w:ind w:firstLine="709"/>
        <w:jc w:val="both"/>
        <w:rPr>
          <w:sz w:val="28"/>
          <w:szCs w:val="28"/>
        </w:rPr>
      </w:pPr>
    </w:p>
    <w:tbl>
      <w:tblPr>
        <w:tblW w:w="13540" w:type="dxa"/>
        <w:tblLook w:val="04A0"/>
      </w:tblPr>
      <w:tblGrid>
        <w:gridCol w:w="7196"/>
        <w:gridCol w:w="3172"/>
        <w:gridCol w:w="3172"/>
      </w:tblGrid>
      <w:tr w:rsidR="004D2AFF" w:rsidRPr="00602968" w:rsidTr="00473F79">
        <w:tc>
          <w:tcPr>
            <w:tcW w:w="7196" w:type="dxa"/>
            <w:hideMark/>
          </w:tcPr>
          <w:p w:rsidR="004D2AFF" w:rsidRDefault="004D2AFF" w:rsidP="00473F79">
            <w:pPr>
              <w:rPr>
                <w:sz w:val="28"/>
                <w:szCs w:val="28"/>
                <w:lang w:eastAsia="en-US"/>
              </w:rPr>
            </w:pPr>
            <w:r>
              <w:rPr>
                <w:sz w:val="28"/>
                <w:szCs w:val="28"/>
                <w:lang w:eastAsia="en-US"/>
              </w:rPr>
              <w:t xml:space="preserve">Глава </w:t>
            </w:r>
            <w:r w:rsidRPr="00602968">
              <w:rPr>
                <w:sz w:val="28"/>
                <w:szCs w:val="28"/>
                <w:lang w:eastAsia="en-US"/>
              </w:rPr>
              <w:t xml:space="preserve">Козловского </w:t>
            </w:r>
          </w:p>
          <w:p w:rsidR="004D2AFF" w:rsidRPr="00602968" w:rsidRDefault="004D2AFF" w:rsidP="00473F79">
            <w:pPr>
              <w:rPr>
                <w:sz w:val="28"/>
                <w:szCs w:val="28"/>
                <w:lang w:eastAsia="en-US"/>
              </w:rPr>
            </w:pPr>
            <w:r w:rsidRPr="00602968">
              <w:rPr>
                <w:sz w:val="28"/>
                <w:szCs w:val="28"/>
                <w:lang w:eastAsia="en-US"/>
              </w:rPr>
              <w:t>сельского поселения</w:t>
            </w:r>
            <w:r>
              <w:rPr>
                <w:sz w:val="28"/>
                <w:szCs w:val="28"/>
                <w:lang w:eastAsia="en-US"/>
              </w:rPr>
              <w:t xml:space="preserve">                                      Ю.В.Микляев                                                               </w:t>
            </w:r>
          </w:p>
        </w:tc>
        <w:tc>
          <w:tcPr>
            <w:tcW w:w="3172" w:type="dxa"/>
          </w:tcPr>
          <w:p w:rsidR="004D2AFF" w:rsidRPr="00602968" w:rsidRDefault="004D2AFF" w:rsidP="00473F79">
            <w:pPr>
              <w:jc w:val="both"/>
              <w:rPr>
                <w:sz w:val="28"/>
                <w:szCs w:val="28"/>
                <w:lang w:eastAsia="en-US"/>
              </w:rPr>
            </w:pPr>
          </w:p>
        </w:tc>
        <w:tc>
          <w:tcPr>
            <w:tcW w:w="3172" w:type="dxa"/>
            <w:hideMark/>
          </w:tcPr>
          <w:p w:rsidR="004D2AFF" w:rsidRPr="00602968" w:rsidRDefault="004D2AFF" w:rsidP="00473F79">
            <w:pPr>
              <w:jc w:val="both"/>
              <w:rPr>
                <w:sz w:val="28"/>
                <w:szCs w:val="28"/>
                <w:lang w:eastAsia="en-US"/>
              </w:rPr>
            </w:pPr>
          </w:p>
        </w:tc>
      </w:tr>
    </w:tbl>
    <w:p w:rsidR="004D2AFF" w:rsidRPr="003C0015" w:rsidRDefault="004D2AFF" w:rsidP="004D2AFF">
      <w:pPr>
        <w:jc w:val="both"/>
        <w:rPr>
          <w:sz w:val="28"/>
          <w:szCs w:val="28"/>
        </w:rPr>
      </w:pPr>
    </w:p>
    <w:p w:rsidR="004D2AFF" w:rsidRPr="003C0015" w:rsidRDefault="004D2AFF" w:rsidP="004D2AFF">
      <w:pPr>
        <w:widowControl w:val="0"/>
        <w:tabs>
          <w:tab w:val="left" w:pos="0"/>
        </w:tabs>
        <w:autoSpaceDE w:val="0"/>
        <w:autoSpaceDN w:val="0"/>
        <w:adjustRightInd w:val="0"/>
        <w:jc w:val="both"/>
        <w:rPr>
          <w:b/>
          <w:sz w:val="28"/>
          <w:szCs w:val="28"/>
        </w:rPr>
      </w:pPr>
    </w:p>
    <w:p w:rsidR="004D2AFF" w:rsidRPr="003C0015" w:rsidRDefault="004D2AFF" w:rsidP="004D2AFF">
      <w:pPr>
        <w:widowControl w:val="0"/>
        <w:tabs>
          <w:tab w:val="left" w:pos="0"/>
        </w:tabs>
        <w:autoSpaceDE w:val="0"/>
        <w:autoSpaceDN w:val="0"/>
        <w:adjustRightInd w:val="0"/>
        <w:jc w:val="both"/>
        <w:rPr>
          <w:b/>
          <w:sz w:val="28"/>
          <w:szCs w:val="28"/>
        </w:rPr>
      </w:pPr>
    </w:p>
    <w:p w:rsidR="004D2AFF" w:rsidRPr="003C0015" w:rsidRDefault="004D2AFF" w:rsidP="004D2AFF">
      <w:pPr>
        <w:widowControl w:val="0"/>
        <w:autoSpaceDE w:val="0"/>
        <w:autoSpaceDN w:val="0"/>
        <w:adjustRightInd w:val="0"/>
        <w:ind w:firstLine="851"/>
        <w:jc w:val="center"/>
        <w:rPr>
          <w:b/>
          <w:sz w:val="28"/>
          <w:szCs w:val="28"/>
        </w:rPr>
      </w:pPr>
    </w:p>
    <w:p w:rsidR="004D2AFF" w:rsidRPr="003C0015" w:rsidRDefault="004D2AFF" w:rsidP="004D2AFF">
      <w:pPr>
        <w:widowControl w:val="0"/>
        <w:autoSpaceDE w:val="0"/>
        <w:autoSpaceDN w:val="0"/>
        <w:adjustRightInd w:val="0"/>
        <w:ind w:firstLine="851"/>
        <w:jc w:val="center"/>
        <w:rPr>
          <w:b/>
          <w:sz w:val="28"/>
          <w:szCs w:val="28"/>
        </w:rPr>
      </w:pPr>
    </w:p>
    <w:p w:rsidR="004D2AFF" w:rsidRPr="003C0015" w:rsidRDefault="004D2AFF" w:rsidP="004D2AFF">
      <w:pPr>
        <w:widowControl w:val="0"/>
        <w:autoSpaceDE w:val="0"/>
        <w:autoSpaceDN w:val="0"/>
        <w:adjustRightInd w:val="0"/>
        <w:ind w:firstLine="851"/>
        <w:jc w:val="center"/>
        <w:rPr>
          <w:b/>
          <w:sz w:val="28"/>
          <w:szCs w:val="28"/>
        </w:rPr>
      </w:pPr>
    </w:p>
    <w:p w:rsidR="004D2AFF" w:rsidRPr="003C0015" w:rsidRDefault="004D2AFF" w:rsidP="004D2AFF">
      <w:pPr>
        <w:widowControl w:val="0"/>
        <w:autoSpaceDE w:val="0"/>
        <w:autoSpaceDN w:val="0"/>
        <w:adjustRightInd w:val="0"/>
        <w:ind w:firstLine="851"/>
        <w:jc w:val="center"/>
        <w:rPr>
          <w:b/>
          <w:sz w:val="28"/>
          <w:szCs w:val="28"/>
        </w:rPr>
      </w:pPr>
    </w:p>
    <w:p w:rsidR="004D2AFF" w:rsidRPr="003C0015" w:rsidRDefault="004D2AFF" w:rsidP="004D2AFF">
      <w:pPr>
        <w:widowControl w:val="0"/>
        <w:autoSpaceDE w:val="0"/>
        <w:autoSpaceDN w:val="0"/>
        <w:adjustRightInd w:val="0"/>
        <w:ind w:firstLine="851"/>
        <w:jc w:val="center"/>
        <w:rPr>
          <w:b/>
          <w:sz w:val="28"/>
          <w:szCs w:val="28"/>
        </w:rPr>
      </w:pPr>
    </w:p>
    <w:p w:rsidR="004D2AFF" w:rsidRPr="003C0015" w:rsidRDefault="004D2AFF" w:rsidP="004D2AFF">
      <w:pPr>
        <w:widowControl w:val="0"/>
        <w:autoSpaceDE w:val="0"/>
        <w:autoSpaceDN w:val="0"/>
        <w:adjustRightInd w:val="0"/>
        <w:ind w:firstLine="851"/>
        <w:jc w:val="center"/>
        <w:rPr>
          <w:b/>
          <w:sz w:val="28"/>
          <w:szCs w:val="28"/>
        </w:rPr>
      </w:pPr>
    </w:p>
    <w:p w:rsidR="004D2AFF" w:rsidRPr="003C0015" w:rsidRDefault="004D2AFF" w:rsidP="004D2AFF">
      <w:pPr>
        <w:widowControl w:val="0"/>
        <w:autoSpaceDE w:val="0"/>
        <w:autoSpaceDN w:val="0"/>
        <w:adjustRightInd w:val="0"/>
        <w:ind w:firstLine="851"/>
        <w:jc w:val="center"/>
        <w:rPr>
          <w:b/>
          <w:sz w:val="28"/>
          <w:szCs w:val="28"/>
        </w:rPr>
      </w:pPr>
    </w:p>
    <w:p w:rsidR="004D2AFF" w:rsidRPr="003C0015" w:rsidRDefault="004D2AFF" w:rsidP="004D2AFF">
      <w:pPr>
        <w:widowControl w:val="0"/>
        <w:autoSpaceDE w:val="0"/>
        <w:autoSpaceDN w:val="0"/>
        <w:adjustRightInd w:val="0"/>
        <w:ind w:firstLine="851"/>
        <w:jc w:val="center"/>
        <w:rPr>
          <w:b/>
          <w:sz w:val="28"/>
          <w:szCs w:val="28"/>
        </w:rPr>
      </w:pPr>
    </w:p>
    <w:p w:rsidR="004D2AFF" w:rsidRPr="003C0015" w:rsidRDefault="004D2AFF" w:rsidP="004D2AFF">
      <w:pPr>
        <w:widowControl w:val="0"/>
        <w:autoSpaceDE w:val="0"/>
        <w:autoSpaceDN w:val="0"/>
        <w:adjustRightInd w:val="0"/>
        <w:ind w:firstLine="851"/>
        <w:jc w:val="center"/>
        <w:rPr>
          <w:b/>
          <w:sz w:val="28"/>
          <w:szCs w:val="28"/>
        </w:rPr>
      </w:pPr>
    </w:p>
    <w:p w:rsidR="004D2AFF" w:rsidRDefault="004D2AFF" w:rsidP="004D2AFF">
      <w:pPr>
        <w:ind w:left="5103"/>
        <w:rPr>
          <w:sz w:val="28"/>
          <w:szCs w:val="28"/>
        </w:rPr>
      </w:pPr>
      <w:r w:rsidRPr="003C0015">
        <w:rPr>
          <w:sz w:val="28"/>
          <w:szCs w:val="28"/>
        </w:rPr>
        <w:t xml:space="preserve">         </w:t>
      </w:r>
    </w:p>
    <w:p w:rsidR="004D2AFF" w:rsidRDefault="004D2AFF" w:rsidP="004D2AFF">
      <w:pPr>
        <w:ind w:left="5103"/>
        <w:rPr>
          <w:sz w:val="28"/>
          <w:szCs w:val="28"/>
        </w:rPr>
      </w:pPr>
    </w:p>
    <w:p w:rsidR="004D2AFF" w:rsidRDefault="004D2AFF" w:rsidP="004D2AFF">
      <w:pPr>
        <w:ind w:left="5103"/>
        <w:rPr>
          <w:sz w:val="28"/>
          <w:szCs w:val="28"/>
        </w:rPr>
      </w:pPr>
    </w:p>
    <w:p w:rsidR="004D2AFF" w:rsidRDefault="004D2AFF" w:rsidP="004D2AFF">
      <w:pPr>
        <w:ind w:left="5103"/>
        <w:rPr>
          <w:sz w:val="28"/>
          <w:szCs w:val="28"/>
        </w:rPr>
      </w:pPr>
      <w:r w:rsidRPr="003C0015">
        <w:rPr>
          <w:sz w:val="28"/>
          <w:szCs w:val="28"/>
        </w:rPr>
        <w:t xml:space="preserve">      </w:t>
      </w:r>
    </w:p>
    <w:p w:rsidR="004D2AFF" w:rsidRDefault="004D2AFF" w:rsidP="004D2AFF">
      <w:pPr>
        <w:ind w:left="5103"/>
        <w:rPr>
          <w:sz w:val="28"/>
          <w:szCs w:val="28"/>
        </w:rPr>
      </w:pPr>
    </w:p>
    <w:p w:rsidR="004D2AFF" w:rsidRDefault="004D2AFF" w:rsidP="004D2AFF">
      <w:pPr>
        <w:ind w:left="5103"/>
        <w:rPr>
          <w:sz w:val="28"/>
          <w:szCs w:val="28"/>
        </w:rPr>
      </w:pPr>
    </w:p>
    <w:p w:rsidR="004D2AFF" w:rsidRPr="003C0015" w:rsidRDefault="004D2AFF" w:rsidP="004D2AFF">
      <w:pPr>
        <w:ind w:left="5103"/>
        <w:rPr>
          <w:sz w:val="28"/>
          <w:szCs w:val="28"/>
        </w:rPr>
      </w:pPr>
      <w:r w:rsidRPr="003C0015">
        <w:rPr>
          <w:sz w:val="28"/>
          <w:szCs w:val="28"/>
        </w:rPr>
        <w:t xml:space="preserve">                                                         Приложение</w:t>
      </w:r>
    </w:p>
    <w:p w:rsidR="004D2AFF" w:rsidRPr="003C0015" w:rsidRDefault="004D2AFF" w:rsidP="004D2AFF">
      <w:pPr>
        <w:ind w:left="5103"/>
        <w:rPr>
          <w:sz w:val="28"/>
          <w:szCs w:val="28"/>
        </w:rPr>
      </w:pPr>
      <w:r w:rsidRPr="003C0015">
        <w:rPr>
          <w:sz w:val="28"/>
          <w:szCs w:val="28"/>
        </w:rPr>
        <w:t>к постановлению администрации</w:t>
      </w:r>
    </w:p>
    <w:p w:rsidR="004D2AFF" w:rsidRPr="003C0015" w:rsidRDefault="004D2AFF" w:rsidP="004D2AFF">
      <w:pPr>
        <w:ind w:left="5103"/>
        <w:rPr>
          <w:sz w:val="28"/>
          <w:szCs w:val="28"/>
        </w:rPr>
      </w:pPr>
      <w:r>
        <w:rPr>
          <w:sz w:val="28"/>
          <w:szCs w:val="28"/>
        </w:rPr>
        <w:t>Козловского сельского</w:t>
      </w:r>
      <w:r w:rsidRPr="003C0015">
        <w:rPr>
          <w:sz w:val="28"/>
          <w:szCs w:val="28"/>
        </w:rPr>
        <w:t xml:space="preserve"> поселения </w:t>
      </w:r>
    </w:p>
    <w:p w:rsidR="004D2AFF" w:rsidRPr="003C0015" w:rsidRDefault="004D2AFF" w:rsidP="004D2AFF">
      <w:pPr>
        <w:ind w:left="5103"/>
        <w:rPr>
          <w:sz w:val="28"/>
          <w:szCs w:val="28"/>
        </w:rPr>
      </w:pPr>
      <w:r>
        <w:rPr>
          <w:sz w:val="28"/>
          <w:szCs w:val="28"/>
        </w:rPr>
        <w:t xml:space="preserve">Терновского </w:t>
      </w:r>
      <w:r w:rsidRPr="003C0015">
        <w:rPr>
          <w:sz w:val="28"/>
          <w:szCs w:val="28"/>
        </w:rPr>
        <w:t>муниципального района</w:t>
      </w:r>
      <w:r>
        <w:rPr>
          <w:sz w:val="28"/>
          <w:szCs w:val="28"/>
        </w:rPr>
        <w:t xml:space="preserve"> </w:t>
      </w:r>
    </w:p>
    <w:p w:rsidR="004D2AFF" w:rsidRPr="003C0015" w:rsidRDefault="004D2AFF" w:rsidP="004D2AFF">
      <w:pPr>
        <w:ind w:left="5103"/>
        <w:rPr>
          <w:sz w:val="28"/>
          <w:szCs w:val="28"/>
        </w:rPr>
      </w:pPr>
      <w:r w:rsidRPr="003C0015">
        <w:rPr>
          <w:sz w:val="28"/>
          <w:szCs w:val="28"/>
        </w:rPr>
        <w:t xml:space="preserve">Воронежской области </w:t>
      </w:r>
    </w:p>
    <w:p w:rsidR="004D2AFF" w:rsidRPr="003C0015" w:rsidRDefault="004D2AFF" w:rsidP="004D2AFF">
      <w:pPr>
        <w:ind w:left="5103"/>
        <w:rPr>
          <w:sz w:val="28"/>
          <w:szCs w:val="28"/>
        </w:rPr>
      </w:pPr>
      <w:r w:rsidRPr="003C0015">
        <w:rPr>
          <w:sz w:val="28"/>
          <w:szCs w:val="28"/>
        </w:rPr>
        <w:t xml:space="preserve"> от </w:t>
      </w:r>
      <w:r>
        <w:rPr>
          <w:sz w:val="28"/>
          <w:szCs w:val="28"/>
        </w:rPr>
        <w:t xml:space="preserve">29 ноября </w:t>
      </w:r>
      <w:r w:rsidRPr="003C0015">
        <w:rPr>
          <w:sz w:val="28"/>
          <w:szCs w:val="28"/>
        </w:rPr>
        <w:t xml:space="preserve">2023 г. № </w:t>
      </w:r>
      <w:r>
        <w:rPr>
          <w:sz w:val="28"/>
          <w:szCs w:val="28"/>
        </w:rPr>
        <w:t>41</w:t>
      </w:r>
    </w:p>
    <w:p w:rsidR="004D2AFF" w:rsidRPr="003C0015" w:rsidRDefault="004D2AFF" w:rsidP="004D2AFF">
      <w:pPr>
        <w:ind w:left="5103"/>
        <w:jc w:val="both"/>
        <w:rPr>
          <w:sz w:val="28"/>
          <w:szCs w:val="28"/>
        </w:rPr>
      </w:pPr>
    </w:p>
    <w:p w:rsidR="004D2AFF" w:rsidRPr="003C0015" w:rsidRDefault="004D2AFF" w:rsidP="004D2AFF">
      <w:pPr>
        <w:ind w:firstLine="709"/>
        <w:jc w:val="center"/>
        <w:rPr>
          <w:iCs/>
          <w:spacing w:val="1"/>
        </w:rPr>
      </w:pPr>
    </w:p>
    <w:p w:rsidR="004D2AFF" w:rsidRPr="003C0015" w:rsidRDefault="004D2AFF" w:rsidP="004D2AFF">
      <w:pPr>
        <w:jc w:val="center"/>
        <w:rPr>
          <w:iCs/>
          <w:spacing w:val="1"/>
          <w:sz w:val="28"/>
          <w:szCs w:val="28"/>
        </w:rPr>
      </w:pPr>
      <w:r w:rsidRPr="003C0015">
        <w:rPr>
          <w:iCs/>
          <w:spacing w:val="1"/>
          <w:sz w:val="28"/>
          <w:szCs w:val="28"/>
        </w:rPr>
        <w:t xml:space="preserve">Административный регламент </w:t>
      </w:r>
    </w:p>
    <w:p w:rsidR="004D2AFF" w:rsidRPr="003C0015" w:rsidRDefault="004D2AFF" w:rsidP="004D2AFF">
      <w:pPr>
        <w:jc w:val="center"/>
        <w:rPr>
          <w:iCs/>
          <w:spacing w:val="1"/>
          <w:sz w:val="28"/>
          <w:szCs w:val="28"/>
        </w:rPr>
      </w:pPr>
      <w:r w:rsidRPr="003C0015">
        <w:rPr>
          <w:iCs/>
          <w:spacing w:val="1"/>
          <w:sz w:val="28"/>
          <w:szCs w:val="28"/>
        </w:rPr>
        <w:t>по предоставлению муниципальной услуги «Присвоение адреса объекту адресации, изменение и аннулирование такого адреса» н</w:t>
      </w:r>
      <w:r>
        <w:rPr>
          <w:iCs/>
          <w:spacing w:val="1"/>
          <w:sz w:val="28"/>
          <w:szCs w:val="28"/>
        </w:rPr>
        <w:t xml:space="preserve">а территории Козловского сельского поселения Терновского </w:t>
      </w:r>
      <w:r w:rsidRPr="003C0015">
        <w:rPr>
          <w:iCs/>
          <w:spacing w:val="1"/>
          <w:sz w:val="28"/>
          <w:szCs w:val="28"/>
        </w:rPr>
        <w:t xml:space="preserve">муниципального района </w:t>
      </w:r>
    </w:p>
    <w:p w:rsidR="004D2AFF" w:rsidRPr="003C0015" w:rsidRDefault="004D2AFF" w:rsidP="004D2AFF">
      <w:pPr>
        <w:jc w:val="center"/>
        <w:rPr>
          <w:iCs/>
          <w:spacing w:val="1"/>
          <w:sz w:val="28"/>
          <w:szCs w:val="28"/>
        </w:rPr>
      </w:pPr>
      <w:r w:rsidRPr="003C0015">
        <w:rPr>
          <w:i/>
          <w:iCs/>
          <w:spacing w:val="1"/>
          <w:sz w:val="28"/>
          <w:szCs w:val="28"/>
        </w:rPr>
        <w:t xml:space="preserve"> </w:t>
      </w:r>
      <w:r w:rsidRPr="003C0015">
        <w:rPr>
          <w:iCs/>
          <w:spacing w:val="1"/>
          <w:sz w:val="28"/>
          <w:szCs w:val="28"/>
        </w:rPr>
        <w:t>Воронежской области</w:t>
      </w:r>
    </w:p>
    <w:p w:rsidR="004D2AFF" w:rsidRPr="003C0015" w:rsidRDefault="004D2AFF" w:rsidP="004D2AFF">
      <w:pPr>
        <w:widowControl w:val="0"/>
        <w:autoSpaceDE w:val="0"/>
        <w:autoSpaceDN w:val="0"/>
        <w:adjustRightInd w:val="0"/>
        <w:ind w:firstLine="851"/>
        <w:jc w:val="center"/>
        <w:rPr>
          <w:b/>
          <w:sz w:val="28"/>
          <w:szCs w:val="28"/>
        </w:rPr>
      </w:pPr>
    </w:p>
    <w:p w:rsidR="004D2AFF" w:rsidRPr="003C0015" w:rsidRDefault="004D2AFF" w:rsidP="004D2AFF">
      <w:pPr>
        <w:widowControl w:val="0"/>
        <w:autoSpaceDE w:val="0"/>
        <w:autoSpaceDN w:val="0"/>
        <w:adjustRightInd w:val="0"/>
        <w:ind w:firstLine="851"/>
        <w:jc w:val="center"/>
        <w:rPr>
          <w:b/>
          <w:sz w:val="28"/>
          <w:szCs w:val="28"/>
        </w:rPr>
      </w:pPr>
    </w:p>
    <w:p w:rsidR="004D2AFF" w:rsidRPr="003C0015" w:rsidRDefault="004D2AFF" w:rsidP="00657875">
      <w:pPr>
        <w:widowControl w:val="0"/>
        <w:numPr>
          <w:ilvl w:val="0"/>
          <w:numId w:val="40"/>
        </w:numPr>
        <w:tabs>
          <w:tab w:val="left" w:pos="567"/>
        </w:tabs>
        <w:spacing w:after="0" w:line="240" w:lineRule="auto"/>
        <w:ind w:left="0" w:firstLine="0"/>
        <w:contextualSpacing/>
        <w:jc w:val="center"/>
        <w:rPr>
          <w:b/>
          <w:sz w:val="28"/>
          <w:szCs w:val="28"/>
        </w:rPr>
      </w:pPr>
      <w:r w:rsidRPr="003C0015">
        <w:rPr>
          <w:b/>
          <w:sz w:val="28"/>
          <w:szCs w:val="28"/>
        </w:rPr>
        <w:t>Общие положения</w:t>
      </w:r>
    </w:p>
    <w:p w:rsidR="004D2AFF" w:rsidRPr="003C0015" w:rsidRDefault="004D2AFF" w:rsidP="004D2AFF">
      <w:pPr>
        <w:widowControl w:val="0"/>
        <w:tabs>
          <w:tab w:val="left" w:pos="567"/>
        </w:tabs>
        <w:contextualSpacing/>
        <w:rPr>
          <w:b/>
          <w:sz w:val="28"/>
          <w:szCs w:val="28"/>
        </w:rPr>
      </w:pPr>
    </w:p>
    <w:p w:rsidR="004D2AFF" w:rsidRPr="003C0015" w:rsidRDefault="004D2AFF" w:rsidP="00657875">
      <w:pPr>
        <w:pStyle w:val="92"/>
        <w:numPr>
          <w:ilvl w:val="0"/>
          <w:numId w:val="41"/>
        </w:numPr>
        <w:shd w:val="clear" w:color="auto" w:fill="auto"/>
        <w:tabs>
          <w:tab w:val="left" w:pos="0"/>
        </w:tabs>
        <w:spacing w:after="0" w:line="240" w:lineRule="auto"/>
        <w:ind w:firstLine="0"/>
        <w:jc w:val="center"/>
        <w:rPr>
          <w:b/>
          <w:i w:val="0"/>
          <w:sz w:val="28"/>
          <w:szCs w:val="28"/>
        </w:rPr>
      </w:pPr>
      <w:r w:rsidRPr="003C0015">
        <w:rPr>
          <w:b/>
          <w:i w:val="0"/>
          <w:sz w:val="28"/>
          <w:szCs w:val="28"/>
        </w:rPr>
        <w:lastRenderedPageBreak/>
        <w:t>Предмет регулирования административного регламента</w:t>
      </w:r>
    </w:p>
    <w:p w:rsidR="004D2AFF" w:rsidRPr="003C0015" w:rsidRDefault="004D2AFF" w:rsidP="004D2AFF">
      <w:pPr>
        <w:widowControl w:val="0"/>
        <w:tabs>
          <w:tab w:val="left" w:pos="567"/>
        </w:tabs>
        <w:contextualSpacing/>
        <w:rPr>
          <w:sz w:val="28"/>
          <w:szCs w:val="28"/>
        </w:rPr>
      </w:pPr>
    </w:p>
    <w:p w:rsidR="004D2AFF" w:rsidRPr="003C0015" w:rsidRDefault="004D2AFF" w:rsidP="004D2AFF">
      <w:pPr>
        <w:autoSpaceDE w:val="0"/>
        <w:autoSpaceDN w:val="0"/>
        <w:adjustRightInd w:val="0"/>
        <w:ind w:firstLine="567"/>
        <w:jc w:val="both"/>
        <w:rPr>
          <w:sz w:val="28"/>
          <w:szCs w:val="28"/>
        </w:rPr>
      </w:pPr>
      <w:r w:rsidRPr="003C0015">
        <w:rPr>
          <w:sz w:val="28"/>
          <w:szCs w:val="28"/>
        </w:rPr>
        <w:t xml:space="preserve">1.1. 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w:t>
      </w:r>
      <w:r w:rsidRPr="00DF3D28">
        <w:rPr>
          <w:sz w:val="28"/>
          <w:szCs w:val="28"/>
        </w:rPr>
        <w:t>на территории Козловского сельского поселения Терновского муниципального района  Воронежской области.</w:t>
      </w:r>
    </w:p>
    <w:p w:rsidR="004D2AFF" w:rsidRPr="003C0015" w:rsidRDefault="004D2AFF" w:rsidP="004D2AFF">
      <w:pPr>
        <w:autoSpaceDE w:val="0"/>
        <w:autoSpaceDN w:val="0"/>
        <w:adjustRightInd w:val="0"/>
        <w:ind w:firstLine="567"/>
        <w:jc w:val="both"/>
        <w:rPr>
          <w:sz w:val="28"/>
          <w:szCs w:val="28"/>
        </w:rPr>
      </w:pPr>
      <w:r w:rsidRPr="003C0015">
        <w:rPr>
          <w:iCs/>
          <w:sz w:val="28"/>
          <w:szCs w:val="28"/>
        </w:rPr>
        <w:t xml:space="preserve">1.2. Настоящий </w:t>
      </w:r>
      <w:r w:rsidRPr="003C0015">
        <w:rPr>
          <w:sz w:val="28"/>
          <w:szCs w:val="28"/>
        </w:rPr>
        <w:t xml:space="preserve">Административный регламент регулирует отношения, возникающие при </w:t>
      </w:r>
      <w:r>
        <w:rPr>
          <w:sz w:val="28"/>
          <w:szCs w:val="28"/>
        </w:rPr>
        <w:t>предоставлении</w:t>
      </w:r>
      <w:r w:rsidRPr="003C0015">
        <w:rPr>
          <w:sz w:val="28"/>
          <w:szCs w:val="28"/>
        </w:rPr>
        <w:t xml:space="preserve"> муниципальной услуги «Присвоение адреса объекту адресации, изменение и аннулирование такого адреса». </w:t>
      </w:r>
    </w:p>
    <w:p w:rsidR="004D2AFF" w:rsidRPr="003C0015" w:rsidRDefault="004D2AFF" w:rsidP="004D2AFF">
      <w:pPr>
        <w:autoSpaceDE w:val="0"/>
        <w:autoSpaceDN w:val="0"/>
        <w:adjustRightInd w:val="0"/>
        <w:ind w:firstLine="567"/>
        <w:jc w:val="both"/>
        <w:rPr>
          <w:sz w:val="28"/>
          <w:szCs w:val="28"/>
        </w:rPr>
      </w:pPr>
    </w:p>
    <w:p w:rsidR="004D2AFF" w:rsidRPr="003C0015" w:rsidRDefault="004D2AFF" w:rsidP="00657875">
      <w:pPr>
        <w:numPr>
          <w:ilvl w:val="0"/>
          <w:numId w:val="41"/>
        </w:numPr>
        <w:autoSpaceDE w:val="0"/>
        <w:autoSpaceDN w:val="0"/>
        <w:adjustRightInd w:val="0"/>
        <w:spacing w:after="0" w:line="240" w:lineRule="auto"/>
        <w:jc w:val="center"/>
        <w:rPr>
          <w:sz w:val="28"/>
          <w:szCs w:val="28"/>
        </w:rPr>
      </w:pPr>
      <w:r w:rsidRPr="003C0015">
        <w:rPr>
          <w:b/>
          <w:sz w:val="28"/>
          <w:szCs w:val="28"/>
        </w:rPr>
        <w:t>Круг</w:t>
      </w:r>
      <w:r w:rsidRPr="003C0015">
        <w:rPr>
          <w:b/>
          <w:i/>
          <w:sz w:val="28"/>
          <w:szCs w:val="28"/>
        </w:rPr>
        <w:t xml:space="preserve"> </w:t>
      </w:r>
      <w:r w:rsidRPr="003C0015">
        <w:rPr>
          <w:b/>
          <w:sz w:val="28"/>
          <w:szCs w:val="28"/>
        </w:rPr>
        <w:t>Заявителей</w:t>
      </w:r>
    </w:p>
    <w:p w:rsidR="004D2AFF" w:rsidRPr="003C0015" w:rsidRDefault="004D2AFF" w:rsidP="004D2AFF">
      <w:pPr>
        <w:autoSpaceDE w:val="0"/>
        <w:autoSpaceDN w:val="0"/>
        <w:adjustRightInd w:val="0"/>
        <w:ind w:firstLine="567"/>
        <w:jc w:val="both"/>
        <w:rPr>
          <w:sz w:val="28"/>
          <w:szCs w:val="28"/>
        </w:rPr>
      </w:pPr>
    </w:p>
    <w:p w:rsidR="004D2AFF" w:rsidRPr="003C0015" w:rsidRDefault="004D2AFF" w:rsidP="00657875">
      <w:pPr>
        <w:numPr>
          <w:ilvl w:val="1"/>
          <w:numId w:val="41"/>
        </w:numPr>
        <w:autoSpaceDE w:val="0"/>
        <w:autoSpaceDN w:val="0"/>
        <w:adjustRightInd w:val="0"/>
        <w:spacing w:after="0" w:line="240" w:lineRule="auto"/>
        <w:ind w:firstLine="567"/>
        <w:jc w:val="both"/>
        <w:rPr>
          <w:sz w:val="28"/>
          <w:szCs w:val="28"/>
        </w:rPr>
      </w:pPr>
      <w:r w:rsidRPr="003C0015">
        <w:rPr>
          <w:sz w:val="28"/>
          <w:szCs w:val="28"/>
        </w:rPr>
        <w:t>Заявителями на получение Муниципальной услуги являются:</w:t>
      </w:r>
    </w:p>
    <w:p w:rsidR="004D2AFF" w:rsidRPr="003C0015" w:rsidRDefault="004D2AFF" w:rsidP="00657875">
      <w:pPr>
        <w:numPr>
          <w:ilvl w:val="0"/>
          <w:numId w:val="47"/>
        </w:numPr>
        <w:autoSpaceDE w:val="0"/>
        <w:autoSpaceDN w:val="0"/>
        <w:adjustRightInd w:val="0"/>
        <w:spacing w:after="0" w:line="240" w:lineRule="auto"/>
        <w:ind w:left="0" w:firstLine="567"/>
        <w:jc w:val="both"/>
        <w:rPr>
          <w:sz w:val="28"/>
          <w:szCs w:val="28"/>
        </w:rPr>
      </w:pPr>
      <w:r w:rsidRPr="003C0015">
        <w:rPr>
          <w:sz w:val="28"/>
          <w:szCs w:val="28"/>
        </w:rPr>
        <w:t>собственники объекта адресации;</w:t>
      </w:r>
    </w:p>
    <w:p w:rsidR="004D2AFF" w:rsidRPr="003C0015" w:rsidRDefault="004D2AFF" w:rsidP="004D2AFF">
      <w:pPr>
        <w:autoSpaceDE w:val="0"/>
        <w:autoSpaceDN w:val="0"/>
        <w:adjustRightInd w:val="0"/>
        <w:ind w:firstLine="567"/>
        <w:jc w:val="both"/>
        <w:rPr>
          <w:sz w:val="28"/>
          <w:szCs w:val="28"/>
        </w:rPr>
      </w:pPr>
      <w:r w:rsidRPr="003C0015">
        <w:rPr>
          <w:sz w:val="28"/>
          <w:szCs w:val="28"/>
        </w:rPr>
        <w:t>2) лица, обладающие одним из следующих вещных прав на объект адресации:</w:t>
      </w:r>
    </w:p>
    <w:p w:rsidR="004D2AFF" w:rsidRPr="003C0015" w:rsidRDefault="004D2AFF" w:rsidP="004D2AFF">
      <w:pPr>
        <w:autoSpaceDE w:val="0"/>
        <w:autoSpaceDN w:val="0"/>
        <w:adjustRightInd w:val="0"/>
        <w:ind w:firstLine="567"/>
        <w:jc w:val="both"/>
        <w:rPr>
          <w:sz w:val="28"/>
          <w:szCs w:val="28"/>
        </w:rPr>
      </w:pPr>
      <w:r w:rsidRPr="003C0015">
        <w:rPr>
          <w:sz w:val="28"/>
          <w:szCs w:val="28"/>
        </w:rPr>
        <w:t>- право хозяйственного ведения;</w:t>
      </w:r>
    </w:p>
    <w:p w:rsidR="004D2AFF" w:rsidRPr="003C0015" w:rsidRDefault="004D2AFF" w:rsidP="004D2AFF">
      <w:pPr>
        <w:autoSpaceDE w:val="0"/>
        <w:autoSpaceDN w:val="0"/>
        <w:adjustRightInd w:val="0"/>
        <w:ind w:firstLine="567"/>
        <w:jc w:val="both"/>
        <w:rPr>
          <w:sz w:val="28"/>
          <w:szCs w:val="28"/>
        </w:rPr>
      </w:pPr>
      <w:r w:rsidRPr="003C0015">
        <w:rPr>
          <w:sz w:val="28"/>
          <w:szCs w:val="28"/>
        </w:rPr>
        <w:t>- право оперативного управления;</w:t>
      </w:r>
    </w:p>
    <w:p w:rsidR="004D2AFF" w:rsidRDefault="004D2AFF" w:rsidP="004D2AFF">
      <w:pPr>
        <w:autoSpaceDE w:val="0"/>
        <w:autoSpaceDN w:val="0"/>
        <w:adjustRightInd w:val="0"/>
        <w:ind w:firstLine="567"/>
        <w:jc w:val="both"/>
        <w:rPr>
          <w:sz w:val="28"/>
          <w:szCs w:val="28"/>
        </w:rPr>
      </w:pPr>
      <w:r w:rsidRPr="003C0015">
        <w:rPr>
          <w:sz w:val="28"/>
          <w:szCs w:val="28"/>
        </w:rPr>
        <w:t>- право пожизненно наследуемого владения;</w:t>
      </w:r>
    </w:p>
    <w:p w:rsidR="004D2AFF" w:rsidRPr="003C0015" w:rsidRDefault="004D2AFF" w:rsidP="004D2AFF">
      <w:pPr>
        <w:autoSpaceDE w:val="0"/>
        <w:autoSpaceDN w:val="0"/>
        <w:adjustRightInd w:val="0"/>
        <w:ind w:firstLine="567"/>
        <w:jc w:val="both"/>
        <w:rPr>
          <w:sz w:val="28"/>
          <w:szCs w:val="28"/>
        </w:rPr>
      </w:pPr>
    </w:p>
    <w:p w:rsidR="004D2AFF" w:rsidRPr="003C0015" w:rsidRDefault="004D2AFF" w:rsidP="004D2AFF">
      <w:pPr>
        <w:autoSpaceDE w:val="0"/>
        <w:autoSpaceDN w:val="0"/>
        <w:adjustRightInd w:val="0"/>
        <w:ind w:firstLine="567"/>
        <w:jc w:val="both"/>
        <w:rPr>
          <w:sz w:val="28"/>
          <w:szCs w:val="28"/>
        </w:rPr>
      </w:pPr>
      <w:r w:rsidRPr="003C0015">
        <w:rPr>
          <w:sz w:val="28"/>
          <w:szCs w:val="28"/>
        </w:rPr>
        <w:t>- право постоянного (бессрочного) пользования;</w:t>
      </w:r>
    </w:p>
    <w:p w:rsidR="004D2AFF" w:rsidRPr="003C0015" w:rsidRDefault="004D2AFF" w:rsidP="004D2AFF">
      <w:pPr>
        <w:autoSpaceDE w:val="0"/>
        <w:autoSpaceDN w:val="0"/>
        <w:adjustRightInd w:val="0"/>
        <w:ind w:firstLine="567"/>
        <w:jc w:val="both"/>
        <w:rPr>
          <w:sz w:val="28"/>
          <w:szCs w:val="28"/>
        </w:rPr>
      </w:pPr>
      <w:r w:rsidRPr="003C0015">
        <w:rPr>
          <w:sz w:val="28"/>
          <w:szCs w:val="28"/>
        </w:rPr>
        <w:t>3) представители Заявителя, действующие в силу полномочий, основанных на оформленной в установленном законодательством порядке доверенности;</w:t>
      </w:r>
    </w:p>
    <w:p w:rsidR="004D2AFF" w:rsidRPr="003C0015" w:rsidRDefault="004D2AFF" w:rsidP="004D2AFF">
      <w:pPr>
        <w:autoSpaceDE w:val="0"/>
        <w:autoSpaceDN w:val="0"/>
        <w:adjustRightInd w:val="0"/>
        <w:ind w:firstLine="567"/>
        <w:jc w:val="both"/>
        <w:rPr>
          <w:sz w:val="28"/>
          <w:szCs w:val="28"/>
        </w:rPr>
      </w:pPr>
      <w:r w:rsidRPr="003C0015">
        <w:rPr>
          <w:sz w:val="28"/>
          <w:szCs w:val="28"/>
        </w:rPr>
        <w:t xml:space="preserve">4) от имени собственников помещений в многоквартирном доме –  представитель собственников помещений в многоквартирном доме, </w:t>
      </w:r>
      <w:r w:rsidRPr="003C0015">
        <w:rPr>
          <w:sz w:val="28"/>
          <w:szCs w:val="28"/>
        </w:rPr>
        <w:lastRenderedPageBreak/>
        <w:t>уполномоченный на подачу такого заявления решением общего собрания указанных собственников;</w:t>
      </w:r>
    </w:p>
    <w:p w:rsidR="004D2AFF" w:rsidRPr="003C0015" w:rsidRDefault="004D2AFF" w:rsidP="004D2AFF">
      <w:pPr>
        <w:autoSpaceDE w:val="0"/>
        <w:autoSpaceDN w:val="0"/>
        <w:adjustRightInd w:val="0"/>
        <w:ind w:firstLine="567"/>
        <w:jc w:val="both"/>
        <w:rPr>
          <w:sz w:val="28"/>
          <w:szCs w:val="28"/>
        </w:rPr>
      </w:pPr>
      <w:r w:rsidRPr="003C0015">
        <w:rPr>
          <w:sz w:val="28"/>
          <w:szCs w:val="28"/>
        </w:rPr>
        <w:t>5) от имени членов садоводческого или огороднического некоммерческого товарищества – представитель товарищества, уполномоченный на подачу такого заявления принятым решением общего собрания членов такого товарищества;</w:t>
      </w:r>
    </w:p>
    <w:p w:rsidR="004D2AFF" w:rsidRPr="003C0015" w:rsidRDefault="004D2AFF" w:rsidP="004D2AFF">
      <w:pPr>
        <w:autoSpaceDE w:val="0"/>
        <w:autoSpaceDN w:val="0"/>
        <w:adjustRightInd w:val="0"/>
        <w:ind w:firstLine="567"/>
        <w:jc w:val="both"/>
        <w:rPr>
          <w:sz w:val="28"/>
          <w:szCs w:val="28"/>
        </w:rPr>
      </w:pPr>
      <w:r w:rsidRPr="003C0015">
        <w:rPr>
          <w:sz w:val="28"/>
          <w:szCs w:val="28"/>
        </w:rPr>
        <w:t xml:space="preserve">6) от имени собственника либо лица, обладающего одним из указанных  в пп.2 настоящего пункта вещных прав на объект адресации – кадастровый инженер, выполняющий на основании документа, предусмотренного </w:t>
      </w:r>
      <w:hyperlink r:id="rId332" w:history="1">
        <w:r w:rsidRPr="003C0015">
          <w:rPr>
            <w:sz w:val="28"/>
            <w:szCs w:val="28"/>
          </w:rPr>
          <w:t>статьей 35</w:t>
        </w:r>
      </w:hyperlink>
      <w:r w:rsidRPr="003C0015">
        <w:rPr>
          <w:sz w:val="28"/>
          <w:szCs w:val="28"/>
        </w:rPr>
        <w:t xml:space="preserve"> или </w:t>
      </w:r>
      <w:hyperlink r:id="rId333" w:history="1">
        <w:r w:rsidRPr="003C0015">
          <w:rPr>
            <w:sz w:val="28"/>
            <w:szCs w:val="28"/>
          </w:rPr>
          <w:t>статьей 42.3</w:t>
        </w:r>
      </w:hyperlink>
      <w:r w:rsidRPr="003C0015">
        <w:rPr>
          <w:sz w:val="28"/>
          <w:szCs w:val="28"/>
        </w:rPr>
        <w:t xml:space="preserve"> Федерального закона от 24.07.2007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4D2AFF" w:rsidRDefault="004D2AFF" w:rsidP="004D2AFF">
      <w:pPr>
        <w:autoSpaceDE w:val="0"/>
        <w:autoSpaceDN w:val="0"/>
        <w:adjustRightInd w:val="0"/>
        <w:ind w:firstLine="567"/>
        <w:jc w:val="both"/>
        <w:rPr>
          <w:sz w:val="28"/>
          <w:szCs w:val="28"/>
        </w:rPr>
      </w:pPr>
      <w:r>
        <w:rPr>
          <w:sz w:val="28"/>
          <w:szCs w:val="28"/>
        </w:rPr>
        <w:t>2.2. Объектом адресации являются:</w:t>
      </w:r>
    </w:p>
    <w:p w:rsidR="004D2AFF" w:rsidRDefault="004D2AFF" w:rsidP="004D2AFF">
      <w:pPr>
        <w:autoSpaceDE w:val="0"/>
        <w:autoSpaceDN w:val="0"/>
        <w:adjustRightInd w:val="0"/>
        <w:ind w:firstLine="567"/>
        <w:jc w:val="both"/>
        <w:rPr>
          <w:sz w:val="28"/>
          <w:szCs w:val="28"/>
        </w:rPr>
      </w:pPr>
      <w:r>
        <w:rPr>
          <w:sz w:val="28"/>
          <w:szCs w:val="28"/>
        </w:rPr>
        <w:t>а) здание (строение, за исключением некапитального строения), в том числе строительство которого не завершено;</w:t>
      </w:r>
    </w:p>
    <w:p w:rsidR="004D2AFF" w:rsidRDefault="004D2AFF" w:rsidP="004D2AFF">
      <w:pPr>
        <w:autoSpaceDE w:val="0"/>
        <w:autoSpaceDN w:val="0"/>
        <w:adjustRightInd w:val="0"/>
        <w:ind w:firstLine="567"/>
        <w:jc w:val="both"/>
        <w:rPr>
          <w:sz w:val="28"/>
          <w:szCs w:val="28"/>
        </w:rPr>
      </w:pPr>
      <w:r>
        <w:rPr>
          <w:sz w:val="28"/>
          <w:szCs w:val="28"/>
        </w:rPr>
        <w:t>б) сооружение (за исключением некапитального сооружения и линейного объекта), в том числе строительство которого не завершено;</w:t>
      </w:r>
    </w:p>
    <w:p w:rsidR="004D2AFF" w:rsidRDefault="004D2AFF" w:rsidP="004D2AFF">
      <w:pPr>
        <w:autoSpaceDE w:val="0"/>
        <w:autoSpaceDN w:val="0"/>
        <w:adjustRightInd w:val="0"/>
        <w:ind w:firstLine="567"/>
        <w:jc w:val="both"/>
        <w:rPr>
          <w:sz w:val="28"/>
          <w:szCs w:val="28"/>
        </w:rPr>
      </w:pPr>
      <w:r>
        <w:rPr>
          <w:sz w:val="28"/>
          <w:szCs w:val="28"/>
        </w:rPr>
        <w:t>в) земельный участок (за исключением земельного участка, не относящегося к землям населенных пунктов и не предназначенного для размещения на них объектов капитального строительства);</w:t>
      </w:r>
    </w:p>
    <w:p w:rsidR="004D2AFF" w:rsidRDefault="004D2AFF" w:rsidP="004D2AFF">
      <w:pPr>
        <w:autoSpaceDE w:val="0"/>
        <w:autoSpaceDN w:val="0"/>
        <w:adjustRightInd w:val="0"/>
        <w:ind w:firstLine="567"/>
        <w:jc w:val="both"/>
        <w:rPr>
          <w:sz w:val="28"/>
          <w:szCs w:val="28"/>
        </w:rPr>
      </w:pPr>
      <w:r>
        <w:rPr>
          <w:sz w:val="28"/>
          <w:szCs w:val="28"/>
        </w:rPr>
        <w:t>г) помещение, являющееся частью объекта капитального строительства;</w:t>
      </w:r>
    </w:p>
    <w:p w:rsidR="004D2AFF" w:rsidRDefault="004D2AFF" w:rsidP="004D2AFF">
      <w:pPr>
        <w:autoSpaceDE w:val="0"/>
        <w:autoSpaceDN w:val="0"/>
        <w:adjustRightInd w:val="0"/>
        <w:ind w:firstLine="567"/>
        <w:jc w:val="both"/>
        <w:rPr>
          <w:sz w:val="28"/>
          <w:szCs w:val="28"/>
        </w:rPr>
      </w:pPr>
      <w:r>
        <w:rPr>
          <w:sz w:val="28"/>
          <w:szCs w:val="28"/>
        </w:rPr>
        <w:t>д) машино-место (за исключением машино-места, являющегося частью некапитального здания или сооружения).</w:t>
      </w:r>
    </w:p>
    <w:p w:rsidR="004D2AFF" w:rsidRDefault="004D2AFF" w:rsidP="004D2AFF">
      <w:pPr>
        <w:autoSpaceDE w:val="0"/>
        <w:autoSpaceDN w:val="0"/>
        <w:adjustRightInd w:val="0"/>
        <w:ind w:firstLine="567"/>
        <w:jc w:val="both"/>
        <w:rPr>
          <w:sz w:val="28"/>
          <w:szCs w:val="28"/>
        </w:rPr>
      </w:pPr>
      <w:r>
        <w:rPr>
          <w:sz w:val="28"/>
          <w:szCs w:val="28"/>
        </w:rPr>
        <w:t xml:space="preserve">2.3. Изменение адреса объекта адресации в случае изменения наименований и границ субъектов Российской Федерации, федеральных территорий, муниципальных образований и населенных пунктов осуществляется на основании информации Государственного каталога географических названий и государственного реестра муниципальных образований Российской Федерации, предоставляемой оператору федеральной информационной адресной системы в установленном </w:t>
      </w:r>
      <w:r w:rsidRPr="0042754D">
        <w:rPr>
          <w:sz w:val="28"/>
          <w:szCs w:val="28"/>
        </w:rPr>
        <w:lastRenderedPageBreak/>
        <w:t xml:space="preserve">Правительством Российской Федерации </w:t>
      </w:r>
      <w:hyperlink r:id="rId334" w:history="1">
        <w:r w:rsidRPr="0042754D">
          <w:rPr>
            <w:sz w:val="28"/>
            <w:szCs w:val="28"/>
          </w:rPr>
          <w:t>порядке</w:t>
        </w:r>
      </w:hyperlink>
      <w:r w:rsidRPr="0042754D">
        <w:rPr>
          <w:sz w:val="28"/>
          <w:szCs w:val="28"/>
        </w:rPr>
        <w:t xml:space="preserve"> межведомственного</w:t>
      </w:r>
      <w:r>
        <w:rPr>
          <w:sz w:val="28"/>
          <w:szCs w:val="28"/>
        </w:rPr>
        <w:t xml:space="preserve"> информационного взаимодействия при ведении государственного адресного реестра.</w:t>
      </w:r>
    </w:p>
    <w:p w:rsidR="004D2AFF" w:rsidRDefault="004D2AFF" w:rsidP="004D2AFF">
      <w:pPr>
        <w:pStyle w:val="2b"/>
        <w:shd w:val="clear" w:color="auto" w:fill="auto"/>
        <w:tabs>
          <w:tab w:val="left" w:pos="1134"/>
        </w:tabs>
        <w:spacing w:before="0" w:after="0" w:line="240" w:lineRule="auto"/>
        <w:ind w:firstLine="567"/>
        <w:rPr>
          <w:sz w:val="28"/>
          <w:szCs w:val="28"/>
        </w:rPr>
      </w:pPr>
    </w:p>
    <w:p w:rsidR="004D2AFF" w:rsidRPr="009476CE" w:rsidRDefault="004D2AFF" w:rsidP="004D2AFF">
      <w:pPr>
        <w:pStyle w:val="2b"/>
        <w:shd w:val="clear" w:color="auto" w:fill="auto"/>
        <w:tabs>
          <w:tab w:val="left" w:pos="1134"/>
        </w:tabs>
        <w:spacing w:before="0" w:after="0" w:line="240" w:lineRule="auto"/>
        <w:ind w:firstLine="567"/>
        <w:rPr>
          <w:sz w:val="28"/>
          <w:szCs w:val="28"/>
        </w:rPr>
      </w:pPr>
      <w:r>
        <w:rPr>
          <w:sz w:val="28"/>
          <w:szCs w:val="28"/>
        </w:rPr>
        <w:t xml:space="preserve">2.4.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4D2AFF" w:rsidRPr="003C0015" w:rsidRDefault="004D2AFF" w:rsidP="004D2AFF">
      <w:pPr>
        <w:autoSpaceDE w:val="0"/>
        <w:autoSpaceDN w:val="0"/>
        <w:adjustRightInd w:val="0"/>
        <w:ind w:firstLine="567"/>
        <w:jc w:val="both"/>
        <w:rPr>
          <w:sz w:val="28"/>
          <w:szCs w:val="28"/>
        </w:rPr>
      </w:pPr>
    </w:p>
    <w:p w:rsidR="004D2AFF" w:rsidRPr="003C0015" w:rsidRDefault="004D2AFF" w:rsidP="00657875">
      <w:pPr>
        <w:numPr>
          <w:ilvl w:val="0"/>
          <w:numId w:val="41"/>
        </w:numPr>
        <w:autoSpaceDE w:val="0"/>
        <w:autoSpaceDN w:val="0"/>
        <w:adjustRightInd w:val="0"/>
        <w:spacing w:after="0" w:line="240" w:lineRule="auto"/>
        <w:jc w:val="center"/>
        <w:rPr>
          <w:b/>
          <w:sz w:val="28"/>
          <w:szCs w:val="28"/>
        </w:rPr>
      </w:pPr>
      <w:r w:rsidRPr="003C0015">
        <w:rPr>
          <w:b/>
          <w:sz w:val="28"/>
          <w:szCs w:val="28"/>
        </w:rPr>
        <w:t>Требования к порядку информирования о предоставлении Муниципальной услуги</w:t>
      </w:r>
    </w:p>
    <w:p w:rsidR="004D2AFF" w:rsidRPr="003C0015" w:rsidRDefault="004D2AFF" w:rsidP="004D2AFF">
      <w:pPr>
        <w:tabs>
          <w:tab w:val="left" w:pos="1288"/>
        </w:tabs>
        <w:jc w:val="both"/>
        <w:rPr>
          <w:b/>
          <w:sz w:val="28"/>
          <w:szCs w:val="28"/>
        </w:rPr>
      </w:pPr>
    </w:p>
    <w:p w:rsidR="004D2AFF" w:rsidRPr="003C0015" w:rsidRDefault="004D2AFF" w:rsidP="004D2AFF">
      <w:pPr>
        <w:tabs>
          <w:tab w:val="left" w:pos="1288"/>
        </w:tabs>
        <w:ind w:firstLine="567"/>
        <w:jc w:val="both"/>
        <w:rPr>
          <w:spacing w:val="7"/>
          <w:sz w:val="28"/>
          <w:szCs w:val="28"/>
        </w:rPr>
      </w:pPr>
      <w:r w:rsidRPr="003C0015">
        <w:rPr>
          <w:spacing w:val="7"/>
          <w:sz w:val="28"/>
          <w:szCs w:val="28"/>
        </w:rPr>
        <w:t>3.1. Прием Заявителей по вопросу предоставления Муниципальной услуги осуществляется администр</w:t>
      </w:r>
      <w:r>
        <w:rPr>
          <w:spacing w:val="7"/>
          <w:sz w:val="28"/>
          <w:szCs w:val="28"/>
        </w:rPr>
        <w:t>ацией Козловского сельского</w:t>
      </w:r>
      <w:r w:rsidRPr="003C0015">
        <w:rPr>
          <w:spacing w:val="7"/>
          <w:sz w:val="28"/>
          <w:szCs w:val="28"/>
        </w:rPr>
        <w:t xml:space="preserve"> поселения </w:t>
      </w:r>
      <w:r>
        <w:rPr>
          <w:spacing w:val="7"/>
          <w:sz w:val="28"/>
          <w:szCs w:val="28"/>
        </w:rPr>
        <w:t xml:space="preserve">Терновского </w:t>
      </w:r>
      <w:r w:rsidRPr="003C0015">
        <w:rPr>
          <w:spacing w:val="7"/>
          <w:sz w:val="28"/>
          <w:szCs w:val="28"/>
        </w:rPr>
        <w:t>муниципал</w:t>
      </w:r>
      <w:r>
        <w:rPr>
          <w:spacing w:val="7"/>
          <w:sz w:val="28"/>
          <w:szCs w:val="28"/>
        </w:rPr>
        <w:t xml:space="preserve">ьного района </w:t>
      </w:r>
      <w:r w:rsidRPr="003C0015">
        <w:rPr>
          <w:spacing w:val="7"/>
          <w:sz w:val="28"/>
          <w:szCs w:val="28"/>
        </w:rPr>
        <w:t xml:space="preserve"> Воронежской области (далее – Администрация) или в МФЦ.</w:t>
      </w:r>
    </w:p>
    <w:p w:rsidR="004D2AFF" w:rsidRPr="003C0015" w:rsidRDefault="004D2AFF" w:rsidP="004D2AFF">
      <w:pPr>
        <w:tabs>
          <w:tab w:val="left" w:pos="1405"/>
        </w:tabs>
        <w:ind w:firstLine="567"/>
        <w:jc w:val="both"/>
        <w:rPr>
          <w:spacing w:val="7"/>
          <w:sz w:val="28"/>
          <w:szCs w:val="28"/>
        </w:rPr>
      </w:pPr>
      <w:r w:rsidRPr="003C0015">
        <w:rPr>
          <w:spacing w:val="7"/>
          <w:sz w:val="28"/>
          <w:szCs w:val="28"/>
        </w:rPr>
        <w:t>3.2. Информация о порядке предоставления Муниципальной услуги размещается в открытой и доступной форме:</w:t>
      </w:r>
    </w:p>
    <w:p w:rsidR="004D2AFF" w:rsidRPr="003C0015" w:rsidRDefault="004D2AFF" w:rsidP="004D2AFF">
      <w:pPr>
        <w:tabs>
          <w:tab w:val="left" w:pos="1405"/>
        </w:tabs>
        <w:ind w:firstLine="567"/>
        <w:rPr>
          <w:spacing w:val="7"/>
          <w:sz w:val="28"/>
          <w:szCs w:val="28"/>
        </w:rPr>
      </w:pPr>
      <w:r w:rsidRPr="003C0015">
        <w:rPr>
          <w:spacing w:val="7"/>
          <w:sz w:val="28"/>
          <w:szCs w:val="28"/>
        </w:rPr>
        <w:t>3.2.1. На портале федеральной информационной адресной системы в информационно-телекоммуникационной сети «Интернет» (https://fias.nalog.ru/) (далее - портал ФИАС);</w:t>
      </w:r>
    </w:p>
    <w:p w:rsidR="004D2AFF" w:rsidRPr="003C0015" w:rsidRDefault="004D2AFF" w:rsidP="004D2AFF">
      <w:pPr>
        <w:tabs>
          <w:tab w:val="left" w:pos="1405"/>
        </w:tabs>
        <w:ind w:firstLine="567"/>
        <w:jc w:val="both"/>
        <w:rPr>
          <w:spacing w:val="7"/>
          <w:sz w:val="28"/>
          <w:szCs w:val="28"/>
        </w:rPr>
      </w:pPr>
      <w:r w:rsidRPr="003C0015">
        <w:rPr>
          <w:spacing w:val="7"/>
          <w:sz w:val="28"/>
          <w:szCs w:val="28"/>
        </w:rPr>
        <w:t>3.2.2. В Администрации;</w:t>
      </w:r>
    </w:p>
    <w:p w:rsidR="004D2AFF" w:rsidRPr="003C0015" w:rsidRDefault="004D2AFF" w:rsidP="004D2AFF">
      <w:pPr>
        <w:tabs>
          <w:tab w:val="left" w:pos="1405"/>
        </w:tabs>
        <w:ind w:firstLine="567"/>
        <w:jc w:val="both"/>
        <w:rPr>
          <w:spacing w:val="7"/>
          <w:sz w:val="28"/>
          <w:szCs w:val="28"/>
        </w:rPr>
      </w:pPr>
      <w:r w:rsidRPr="003C0015">
        <w:rPr>
          <w:spacing w:val="7"/>
          <w:sz w:val="28"/>
          <w:szCs w:val="28"/>
        </w:rPr>
        <w:t xml:space="preserve">3.2.3. В федеральной государственной информационной системе «Единый портал государственных и муниципальных услуг (функций)» (https://www.gosuslugi.ru/) (далее </w:t>
      </w:r>
      <w:r>
        <w:rPr>
          <w:spacing w:val="7"/>
          <w:sz w:val="28"/>
          <w:szCs w:val="28"/>
        </w:rPr>
        <w:t>–</w:t>
      </w:r>
      <w:r w:rsidRPr="003C0015">
        <w:rPr>
          <w:spacing w:val="7"/>
          <w:sz w:val="28"/>
          <w:szCs w:val="28"/>
        </w:rPr>
        <w:t xml:space="preserve"> </w:t>
      </w:r>
      <w:r>
        <w:rPr>
          <w:spacing w:val="7"/>
          <w:sz w:val="28"/>
          <w:szCs w:val="28"/>
        </w:rPr>
        <w:t xml:space="preserve">Единый портал, </w:t>
      </w:r>
      <w:r w:rsidRPr="003C0015">
        <w:rPr>
          <w:spacing w:val="7"/>
          <w:sz w:val="28"/>
          <w:szCs w:val="28"/>
        </w:rPr>
        <w:t>ЕПГУ);</w:t>
      </w:r>
    </w:p>
    <w:p w:rsidR="004D2AFF" w:rsidRPr="003C0015" w:rsidRDefault="004D2AFF" w:rsidP="004D2AFF">
      <w:pPr>
        <w:tabs>
          <w:tab w:val="left" w:pos="1405"/>
        </w:tabs>
        <w:ind w:firstLine="567"/>
        <w:jc w:val="both"/>
        <w:rPr>
          <w:spacing w:val="7"/>
          <w:sz w:val="28"/>
          <w:szCs w:val="28"/>
        </w:rPr>
      </w:pPr>
      <w:r w:rsidRPr="003C0015">
        <w:rPr>
          <w:spacing w:val="7"/>
          <w:sz w:val="28"/>
          <w:szCs w:val="28"/>
        </w:rPr>
        <w:t xml:space="preserve">3.2.4. В информационной системе Воронежской области «Портал Воронежской области в сети Интернет» (далее </w:t>
      </w:r>
      <w:r>
        <w:rPr>
          <w:spacing w:val="7"/>
          <w:sz w:val="28"/>
          <w:szCs w:val="28"/>
        </w:rPr>
        <w:t>– региональный портал, РПГУ</w:t>
      </w:r>
      <w:r w:rsidRPr="003C0015">
        <w:rPr>
          <w:spacing w:val="7"/>
          <w:sz w:val="28"/>
          <w:szCs w:val="28"/>
        </w:rPr>
        <w:t>);</w:t>
      </w:r>
    </w:p>
    <w:p w:rsidR="004D2AFF" w:rsidRPr="00CE709F" w:rsidRDefault="004D2AFF" w:rsidP="004D2AFF">
      <w:pPr>
        <w:tabs>
          <w:tab w:val="left" w:pos="1405"/>
        </w:tabs>
        <w:ind w:firstLine="567"/>
        <w:rPr>
          <w:spacing w:val="7"/>
          <w:sz w:val="28"/>
          <w:szCs w:val="28"/>
          <w:highlight w:val="yellow"/>
        </w:rPr>
      </w:pPr>
      <w:r w:rsidRPr="003C0015">
        <w:rPr>
          <w:spacing w:val="7"/>
          <w:sz w:val="28"/>
          <w:szCs w:val="28"/>
        </w:rPr>
        <w:t xml:space="preserve">3.2.5. На официальном сайте Администрации  </w:t>
      </w:r>
      <w:r w:rsidRPr="00215C32">
        <w:rPr>
          <w:sz w:val="28"/>
          <w:szCs w:val="28"/>
        </w:rPr>
        <w:t>https://kozlovskoe-r20.gosweb.gosuslugi.ru</w:t>
      </w:r>
      <w:r>
        <w:rPr>
          <w:sz w:val="28"/>
          <w:szCs w:val="28"/>
        </w:rPr>
        <w:t xml:space="preserve"> </w:t>
      </w:r>
      <w:r w:rsidRPr="000416AA">
        <w:rPr>
          <w:spacing w:val="7"/>
          <w:sz w:val="28"/>
          <w:szCs w:val="28"/>
        </w:rPr>
        <w:t xml:space="preserve"> (далее - сайт Администрации) в информационно-коммуникационной сети «Интернет» и (или) на сайте многофункционального центра в информационно-</w:t>
      </w:r>
      <w:r w:rsidRPr="000416AA">
        <w:rPr>
          <w:spacing w:val="7"/>
          <w:sz w:val="28"/>
          <w:szCs w:val="28"/>
        </w:rPr>
        <w:lastRenderedPageBreak/>
        <w:t>телекоммуникационной сети «Интернет» (https://mydocuments36.ru/) (далее  - официальные сайты).</w:t>
      </w:r>
    </w:p>
    <w:p w:rsidR="004D2AFF" w:rsidRPr="003C0015" w:rsidRDefault="004D2AFF" w:rsidP="004D2AFF">
      <w:pPr>
        <w:tabs>
          <w:tab w:val="left" w:pos="1405"/>
        </w:tabs>
        <w:ind w:firstLine="567"/>
        <w:jc w:val="both"/>
        <w:rPr>
          <w:spacing w:val="7"/>
          <w:sz w:val="28"/>
          <w:szCs w:val="28"/>
        </w:rPr>
      </w:pPr>
      <w:r w:rsidRPr="003C0015">
        <w:rPr>
          <w:spacing w:val="7"/>
          <w:sz w:val="28"/>
          <w:szCs w:val="28"/>
        </w:rPr>
        <w:t>3.3. Информирование Заявителей по вопросам предоставления Муниципальной услуги осуществляется:</w:t>
      </w:r>
    </w:p>
    <w:p w:rsidR="004D2AFF" w:rsidRPr="003C0015" w:rsidRDefault="004D2AFF" w:rsidP="004D2AFF">
      <w:pPr>
        <w:tabs>
          <w:tab w:val="left" w:pos="1143"/>
        </w:tabs>
        <w:ind w:firstLine="567"/>
        <w:jc w:val="both"/>
        <w:rPr>
          <w:spacing w:val="7"/>
          <w:sz w:val="28"/>
          <w:szCs w:val="28"/>
        </w:rPr>
      </w:pPr>
      <w:r w:rsidRPr="003C0015">
        <w:rPr>
          <w:spacing w:val="7"/>
          <w:sz w:val="28"/>
          <w:szCs w:val="28"/>
        </w:rPr>
        <w:t>а) путем размещения информации на официальном сайте;</w:t>
      </w:r>
    </w:p>
    <w:p w:rsidR="004D2AFF" w:rsidRPr="003C0015" w:rsidRDefault="004D2AFF" w:rsidP="004D2AFF">
      <w:pPr>
        <w:tabs>
          <w:tab w:val="left" w:pos="1242"/>
        </w:tabs>
        <w:ind w:firstLine="567"/>
        <w:jc w:val="both"/>
        <w:rPr>
          <w:spacing w:val="7"/>
          <w:sz w:val="28"/>
          <w:szCs w:val="28"/>
        </w:rPr>
      </w:pPr>
      <w:r w:rsidRPr="003C0015">
        <w:rPr>
          <w:spacing w:val="7"/>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4D2AFF" w:rsidRPr="003C0015" w:rsidRDefault="004D2AFF" w:rsidP="004D2AFF">
      <w:pPr>
        <w:tabs>
          <w:tab w:val="left" w:pos="1143"/>
        </w:tabs>
        <w:ind w:firstLine="567"/>
        <w:jc w:val="both"/>
        <w:rPr>
          <w:spacing w:val="7"/>
          <w:sz w:val="28"/>
          <w:szCs w:val="28"/>
        </w:rPr>
      </w:pPr>
      <w:r w:rsidRPr="003C0015">
        <w:rPr>
          <w:spacing w:val="7"/>
          <w:sz w:val="28"/>
          <w:szCs w:val="28"/>
        </w:rPr>
        <w:t>в) путем публикации информационных материалов в средствах массовой информации;</w:t>
      </w:r>
    </w:p>
    <w:p w:rsidR="004D2AFF" w:rsidRPr="003C0015" w:rsidRDefault="004D2AFF" w:rsidP="004D2AFF">
      <w:pPr>
        <w:tabs>
          <w:tab w:val="left" w:pos="1143"/>
        </w:tabs>
        <w:ind w:firstLine="567"/>
        <w:jc w:val="both"/>
        <w:rPr>
          <w:spacing w:val="7"/>
          <w:sz w:val="28"/>
          <w:szCs w:val="28"/>
        </w:rPr>
      </w:pPr>
      <w:r w:rsidRPr="003C0015">
        <w:rPr>
          <w:spacing w:val="7"/>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D2AFF" w:rsidRPr="003C0015" w:rsidRDefault="004D2AFF" w:rsidP="004D2AFF">
      <w:pPr>
        <w:tabs>
          <w:tab w:val="left" w:pos="1178"/>
        </w:tabs>
        <w:ind w:firstLine="567"/>
        <w:jc w:val="both"/>
        <w:rPr>
          <w:spacing w:val="7"/>
          <w:sz w:val="28"/>
          <w:szCs w:val="28"/>
        </w:rPr>
      </w:pPr>
      <w:r w:rsidRPr="003C0015">
        <w:rPr>
          <w:spacing w:val="7"/>
          <w:sz w:val="28"/>
          <w:szCs w:val="28"/>
        </w:rPr>
        <w:t>д) посредством телефонной и факсимильной связи;</w:t>
      </w:r>
    </w:p>
    <w:p w:rsidR="004D2AFF" w:rsidRPr="003C0015" w:rsidRDefault="004D2AFF" w:rsidP="004D2AFF">
      <w:pPr>
        <w:ind w:firstLine="567"/>
        <w:jc w:val="both"/>
        <w:rPr>
          <w:spacing w:val="7"/>
          <w:sz w:val="28"/>
          <w:szCs w:val="28"/>
        </w:rPr>
      </w:pPr>
      <w:r w:rsidRPr="003C0015">
        <w:rPr>
          <w:spacing w:val="7"/>
          <w:sz w:val="28"/>
          <w:szCs w:val="28"/>
        </w:rPr>
        <w:t>с) посредством ответов на письменные и устные обращения Заявителей по вопросу предоставления Муниципальной услуги.</w:t>
      </w:r>
    </w:p>
    <w:p w:rsidR="004D2AFF" w:rsidRPr="003C0015" w:rsidRDefault="004D2AFF" w:rsidP="004D2AFF">
      <w:pPr>
        <w:tabs>
          <w:tab w:val="left" w:pos="1263"/>
        </w:tabs>
        <w:ind w:firstLine="567"/>
        <w:jc w:val="both"/>
        <w:rPr>
          <w:spacing w:val="7"/>
          <w:sz w:val="28"/>
          <w:szCs w:val="28"/>
          <w:lang w:eastAsia="en-US"/>
        </w:rPr>
      </w:pPr>
      <w:r w:rsidRPr="003C0015">
        <w:rPr>
          <w:spacing w:val="7"/>
          <w:sz w:val="28"/>
          <w:szCs w:val="28"/>
        </w:rPr>
        <w:t>3.4. На официальном сайте в целях информирования Заявителей по вопросам предоставления Муниципальной услуги размещается следующая информация:</w:t>
      </w:r>
    </w:p>
    <w:p w:rsidR="004D2AFF" w:rsidRPr="003C0015" w:rsidRDefault="004D2AFF" w:rsidP="004D2AFF">
      <w:pPr>
        <w:tabs>
          <w:tab w:val="left" w:pos="1112"/>
        </w:tabs>
        <w:ind w:firstLine="567"/>
        <w:jc w:val="both"/>
        <w:rPr>
          <w:spacing w:val="7"/>
          <w:sz w:val="28"/>
          <w:szCs w:val="28"/>
        </w:rPr>
      </w:pPr>
      <w:r w:rsidRPr="003C0015">
        <w:rPr>
          <w:spacing w:val="7"/>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D2AFF" w:rsidRPr="003C0015" w:rsidRDefault="004D2AFF" w:rsidP="004D2AFF">
      <w:pPr>
        <w:tabs>
          <w:tab w:val="left" w:pos="1121"/>
        </w:tabs>
        <w:ind w:firstLine="567"/>
        <w:jc w:val="both"/>
        <w:rPr>
          <w:spacing w:val="7"/>
          <w:sz w:val="28"/>
          <w:szCs w:val="28"/>
        </w:rPr>
      </w:pPr>
      <w:r w:rsidRPr="003C0015">
        <w:rPr>
          <w:spacing w:val="7"/>
          <w:sz w:val="28"/>
          <w:szCs w:val="28"/>
        </w:rPr>
        <w:t>б) перечень лиц, имеющих право на получение Муниципальной услуги;</w:t>
      </w:r>
    </w:p>
    <w:p w:rsidR="004D2AFF" w:rsidRPr="003C0015" w:rsidRDefault="004D2AFF" w:rsidP="004D2AFF">
      <w:pPr>
        <w:tabs>
          <w:tab w:val="left" w:pos="1115"/>
        </w:tabs>
        <w:ind w:firstLine="567"/>
        <w:jc w:val="both"/>
        <w:rPr>
          <w:spacing w:val="7"/>
          <w:sz w:val="28"/>
          <w:szCs w:val="28"/>
        </w:rPr>
      </w:pPr>
      <w:r w:rsidRPr="003C0015">
        <w:rPr>
          <w:spacing w:val="7"/>
          <w:sz w:val="28"/>
          <w:szCs w:val="28"/>
        </w:rPr>
        <w:t>в) срок предоставления Муниципальной услуги;</w:t>
      </w:r>
    </w:p>
    <w:p w:rsidR="004D2AFF" w:rsidRPr="003C0015" w:rsidRDefault="004D2AFF" w:rsidP="004D2AFF">
      <w:pPr>
        <w:tabs>
          <w:tab w:val="left" w:pos="1129"/>
        </w:tabs>
        <w:ind w:firstLine="567"/>
        <w:jc w:val="both"/>
        <w:rPr>
          <w:spacing w:val="7"/>
          <w:sz w:val="28"/>
          <w:szCs w:val="28"/>
        </w:rPr>
      </w:pPr>
      <w:r w:rsidRPr="003C0015">
        <w:rPr>
          <w:spacing w:val="7"/>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D2AFF" w:rsidRPr="003C0015" w:rsidRDefault="004D2AFF" w:rsidP="004D2AFF">
      <w:pPr>
        <w:tabs>
          <w:tab w:val="left" w:pos="1123"/>
        </w:tabs>
        <w:ind w:firstLine="567"/>
        <w:jc w:val="both"/>
        <w:rPr>
          <w:spacing w:val="7"/>
          <w:sz w:val="28"/>
          <w:szCs w:val="28"/>
        </w:rPr>
      </w:pPr>
      <w:r w:rsidRPr="003C0015">
        <w:rPr>
          <w:spacing w:val="7"/>
          <w:sz w:val="28"/>
          <w:szCs w:val="28"/>
        </w:rPr>
        <w:lastRenderedPageBreak/>
        <w:t>д) исчерпывающий перечень оснований для приостановления или отказа в предоставлении Муниципальной услуги;</w:t>
      </w:r>
    </w:p>
    <w:p w:rsidR="004D2AFF" w:rsidRPr="003C0015" w:rsidRDefault="004D2AFF" w:rsidP="004D2AFF">
      <w:pPr>
        <w:tabs>
          <w:tab w:val="left" w:pos="1129"/>
        </w:tabs>
        <w:ind w:firstLine="567"/>
        <w:jc w:val="both"/>
        <w:rPr>
          <w:spacing w:val="7"/>
          <w:sz w:val="28"/>
          <w:szCs w:val="28"/>
        </w:rPr>
      </w:pPr>
      <w:r w:rsidRPr="003C0015">
        <w:rPr>
          <w:spacing w:val="7"/>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D2AFF" w:rsidRPr="003C0015" w:rsidRDefault="004D2AFF" w:rsidP="004D2AFF">
      <w:pPr>
        <w:tabs>
          <w:tab w:val="left" w:pos="1164"/>
        </w:tabs>
        <w:ind w:firstLine="567"/>
        <w:jc w:val="both"/>
        <w:rPr>
          <w:spacing w:val="7"/>
          <w:sz w:val="28"/>
          <w:szCs w:val="28"/>
        </w:rPr>
      </w:pPr>
      <w:r w:rsidRPr="003C0015">
        <w:rPr>
          <w:spacing w:val="7"/>
          <w:sz w:val="28"/>
          <w:szCs w:val="28"/>
        </w:rPr>
        <w:t>ж) формы заявлений (уведомлений, сообщений), используемые при предоставлении Муниципальной услуги.</w:t>
      </w:r>
    </w:p>
    <w:p w:rsidR="004D2AFF" w:rsidRPr="003C0015" w:rsidRDefault="004D2AFF" w:rsidP="004D2AFF">
      <w:pPr>
        <w:tabs>
          <w:tab w:val="left" w:pos="1274"/>
        </w:tabs>
        <w:ind w:firstLine="567"/>
        <w:jc w:val="both"/>
        <w:rPr>
          <w:spacing w:val="7"/>
          <w:sz w:val="28"/>
          <w:szCs w:val="28"/>
        </w:rPr>
      </w:pPr>
      <w:r w:rsidRPr="003C0015">
        <w:rPr>
          <w:spacing w:val="7"/>
          <w:sz w:val="28"/>
          <w:szCs w:val="28"/>
        </w:rPr>
        <w:t xml:space="preserve">3.5. Информация на ЕПГУ, </w:t>
      </w:r>
      <w:r>
        <w:rPr>
          <w:spacing w:val="7"/>
          <w:sz w:val="28"/>
          <w:szCs w:val="28"/>
        </w:rPr>
        <w:t xml:space="preserve">РПГУ </w:t>
      </w:r>
      <w:r w:rsidRPr="003C0015">
        <w:rPr>
          <w:spacing w:val="7"/>
          <w:sz w:val="28"/>
          <w:szCs w:val="28"/>
        </w:rPr>
        <w:t>и сайте Администрации о порядке и сроках предоставления Муниципальной услуги предоставляется бесплатно.</w:t>
      </w:r>
    </w:p>
    <w:p w:rsidR="004D2AFF" w:rsidRPr="003C0015" w:rsidRDefault="004D2AFF" w:rsidP="004D2AFF">
      <w:pPr>
        <w:tabs>
          <w:tab w:val="left" w:pos="1272"/>
        </w:tabs>
        <w:ind w:firstLine="567"/>
        <w:jc w:val="both"/>
        <w:rPr>
          <w:spacing w:val="7"/>
          <w:sz w:val="28"/>
          <w:szCs w:val="28"/>
        </w:rPr>
      </w:pPr>
      <w:r w:rsidRPr="003C0015">
        <w:rPr>
          <w:spacing w:val="7"/>
          <w:sz w:val="28"/>
          <w:szCs w:val="28"/>
        </w:rPr>
        <w:t>3.6. На сайте Администрации дополнительно размещаются:</w:t>
      </w:r>
    </w:p>
    <w:p w:rsidR="004D2AFF" w:rsidRPr="003C0015" w:rsidRDefault="004D2AFF" w:rsidP="004D2AFF">
      <w:pPr>
        <w:tabs>
          <w:tab w:val="left" w:pos="1100"/>
        </w:tabs>
        <w:ind w:firstLine="567"/>
        <w:jc w:val="both"/>
        <w:rPr>
          <w:spacing w:val="10"/>
          <w:sz w:val="28"/>
          <w:szCs w:val="28"/>
        </w:rPr>
      </w:pPr>
      <w:r w:rsidRPr="003C0015">
        <w:rPr>
          <w:spacing w:val="10"/>
          <w:sz w:val="28"/>
          <w:szCs w:val="28"/>
        </w:rPr>
        <w:t xml:space="preserve">а) полные наименования и почтовые адреса Администрации, </w:t>
      </w:r>
      <w:r w:rsidRPr="003C0015">
        <w:rPr>
          <w:color w:val="000000"/>
          <w:spacing w:val="7"/>
          <w:sz w:val="28"/>
          <w:szCs w:val="28"/>
        </w:rPr>
        <w:t>предоставляющей Муниципальную услугу;</w:t>
      </w:r>
    </w:p>
    <w:p w:rsidR="004D2AFF" w:rsidRPr="003C0015" w:rsidRDefault="004D2AFF" w:rsidP="004D2AFF">
      <w:pPr>
        <w:tabs>
          <w:tab w:val="left" w:pos="1135"/>
        </w:tabs>
        <w:ind w:firstLine="567"/>
        <w:jc w:val="both"/>
        <w:rPr>
          <w:spacing w:val="7"/>
          <w:sz w:val="28"/>
          <w:szCs w:val="28"/>
        </w:rPr>
      </w:pPr>
      <w:r w:rsidRPr="003C0015">
        <w:rPr>
          <w:spacing w:val="7"/>
          <w:sz w:val="28"/>
          <w:szCs w:val="28"/>
        </w:rPr>
        <w:t>б) номера телефонов-автоинформаторов (при наличии), справочные номера телефонов, график работы структурного подразделения Администрации, непосредственно предоставляющего Муниципальную услугу;</w:t>
      </w:r>
    </w:p>
    <w:p w:rsidR="004D2AFF" w:rsidRPr="003C0015" w:rsidRDefault="004D2AFF" w:rsidP="004D2AFF">
      <w:pPr>
        <w:tabs>
          <w:tab w:val="left" w:pos="1115"/>
        </w:tabs>
        <w:ind w:firstLine="567"/>
        <w:jc w:val="both"/>
        <w:rPr>
          <w:spacing w:val="7"/>
          <w:sz w:val="28"/>
          <w:szCs w:val="28"/>
        </w:rPr>
      </w:pPr>
      <w:r w:rsidRPr="003C0015">
        <w:rPr>
          <w:spacing w:val="7"/>
          <w:sz w:val="28"/>
          <w:szCs w:val="28"/>
        </w:rPr>
        <w:t>в) режим работы Администрации;</w:t>
      </w:r>
    </w:p>
    <w:p w:rsidR="004D2AFF" w:rsidRPr="003C0015" w:rsidRDefault="004D2AFF" w:rsidP="004D2AFF">
      <w:pPr>
        <w:tabs>
          <w:tab w:val="left" w:pos="1129"/>
        </w:tabs>
        <w:ind w:firstLine="567"/>
        <w:jc w:val="both"/>
        <w:rPr>
          <w:spacing w:val="7"/>
          <w:sz w:val="28"/>
          <w:szCs w:val="28"/>
        </w:rPr>
      </w:pPr>
      <w:r w:rsidRPr="003C0015">
        <w:rPr>
          <w:spacing w:val="7"/>
          <w:sz w:val="28"/>
          <w:szCs w:val="28"/>
        </w:rPr>
        <w:t>г) выдержки из нормативных правовых актов, содержащих нормы, регулирующие деятельность Администрации по предоставлению Муниципальной услуги;</w:t>
      </w:r>
    </w:p>
    <w:p w:rsidR="004D2AFF" w:rsidRPr="003C0015" w:rsidRDefault="004D2AFF" w:rsidP="004D2AFF">
      <w:pPr>
        <w:ind w:firstLine="567"/>
        <w:jc w:val="both"/>
        <w:rPr>
          <w:spacing w:val="7"/>
          <w:sz w:val="28"/>
          <w:szCs w:val="28"/>
        </w:rPr>
      </w:pPr>
      <w:r w:rsidRPr="003C0015">
        <w:rPr>
          <w:spacing w:val="7"/>
          <w:sz w:val="28"/>
          <w:szCs w:val="28"/>
        </w:rPr>
        <w:t xml:space="preserve">д) перечень лиц, имеющих право на получение Муниципальной </w:t>
      </w:r>
      <w:r>
        <w:rPr>
          <w:spacing w:val="7"/>
          <w:sz w:val="28"/>
          <w:szCs w:val="28"/>
        </w:rPr>
        <w:t>у</w:t>
      </w:r>
      <w:r w:rsidRPr="003C0015">
        <w:rPr>
          <w:spacing w:val="7"/>
          <w:sz w:val="28"/>
          <w:szCs w:val="28"/>
        </w:rPr>
        <w:t>слуги;</w:t>
      </w:r>
    </w:p>
    <w:p w:rsidR="004D2AFF" w:rsidRPr="003C0015" w:rsidRDefault="004D2AFF" w:rsidP="004D2AFF">
      <w:pPr>
        <w:tabs>
          <w:tab w:val="left" w:pos="1164"/>
        </w:tabs>
        <w:ind w:firstLine="567"/>
        <w:jc w:val="both"/>
        <w:rPr>
          <w:spacing w:val="7"/>
          <w:sz w:val="28"/>
          <w:szCs w:val="28"/>
        </w:rPr>
      </w:pPr>
      <w:r w:rsidRPr="003C0015">
        <w:rPr>
          <w:spacing w:val="7"/>
          <w:sz w:val="28"/>
          <w:szCs w:val="28"/>
        </w:rPr>
        <w:t xml:space="preserve">е) формы заявлений (уведомлений, сообщений), используемые при предоставлении Муниципальной услуги, образцы и инструкции по </w:t>
      </w:r>
      <w:r>
        <w:rPr>
          <w:spacing w:val="7"/>
          <w:sz w:val="28"/>
          <w:szCs w:val="28"/>
        </w:rPr>
        <w:t xml:space="preserve">их </w:t>
      </w:r>
      <w:r w:rsidRPr="003C0015">
        <w:rPr>
          <w:spacing w:val="7"/>
          <w:sz w:val="28"/>
          <w:szCs w:val="28"/>
        </w:rPr>
        <w:t>заполнению;</w:t>
      </w:r>
    </w:p>
    <w:p w:rsidR="004D2AFF" w:rsidRPr="003C0015" w:rsidRDefault="004D2AFF" w:rsidP="004D2AFF">
      <w:pPr>
        <w:tabs>
          <w:tab w:val="left" w:pos="1181"/>
        </w:tabs>
        <w:ind w:firstLine="567"/>
        <w:jc w:val="both"/>
        <w:rPr>
          <w:spacing w:val="7"/>
          <w:sz w:val="28"/>
          <w:szCs w:val="28"/>
        </w:rPr>
      </w:pPr>
      <w:r w:rsidRPr="003C0015">
        <w:rPr>
          <w:spacing w:val="7"/>
          <w:sz w:val="28"/>
          <w:szCs w:val="28"/>
        </w:rPr>
        <w:t>ж) порядок и способы предварительной записи на получение Муниципальной услуги;</w:t>
      </w:r>
    </w:p>
    <w:p w:rsidR="004D2AFF" w:rsidRPr="003C0015" w:rsidRDefault="004D2AFF" w:rsidP="004D2AFF">
      <w:pPr>
        <w:tabs>
          <w:tab w:val="left" w:pos="1109"/>
        </w:tabs>
        <w:ind w:firstLine="567"/>
        <w:jc w:val="both"/>
        <w:rPr>
          <w:spacing w:val="7"/>
          <w:sz w:val="28"/>
          <w:szCs w:val="28"/>
        </w:rPr>
      </w:pPr>
      <w:r w:rsidRPr="003C0015">
        <w:rPr>
          <w:spacing w:val="7"/>
          <w:sz w:val="28"/>
          <w:szCs w:val="28"/>
        </w:rPr>
        <w:t>з) текст Административного регламента с приложениями;</w:t>
      </w:r>
    </w:p>
    <w:p w:rsidR="004D2AFF" w:rsidRPr="003C0015" w:rsidRDefault="004D2AFF" w:rsidP="004D2AFF">
      <w:pPr>
        <w:ind w:firstLine="567"/>
        <w:jc w:val="both"/>
        <w:rPr>
          <w:spacing w:val="7"/>
          <w:sz w:val="28"/>
          <w:szCs w:val="28"/>
        </w:rPr>
      </w:pPr>
      <w:r w:rsidRPr="003C0015">
        <w:rPr>
          <w:spacing w:val="7"/>
          <w:sz w:val="28"/>
          <w:szCs w:val="28"/>
        </w:rPr>
        <w:lastRenderedPageBreak/>
        <w:t>и) краткое описание порядка предоставления Муниципальной услуги;</w:t>
      </w:r>
    </w:p>
    <w:p w:rsidR="004D2AFF" w:rsidRPr="003C0015" w:rsidRDefault="004D2AFF" w:rsidP="004D2AFF">
      <w:pPr>
        <w:ind w:firstLine="567"/>
        <w:jc w:val="both"/>
        <w:rPr>
          <w:spacing w:val="7"/>
          <w:sz w:val="28"/>
          <w:szCs w:val="28"/>
        </w:rPr>
      </w:pPr>
      <w:r w:rsidRPr="003C0015">
        <w:rPr>
          <w:spacing w:val="7"/>
          <w:sz w:val="28"/>
          <w:szCs w:val="28"/>
        </w:rPr>
        <w:t>к) порядок обжалования решений, действий или бездействия должностных лиц Администрации, предоставляющих Муниципальную услугу;</w:t>
      </w:r>
    </w:p>
    <w:p w:rsidR="004D2AFF" w:rsidRPr="003C0015" w:rsidRDefault="004D2AFF" w:rsidP="004D2AFF">
      <w:pPr>
        <w:ind w:firstLine="567"/>
        <w:jc w:val="both"/>
        <w:rPr>
          <w:spacing w:val="7"/>
          <w:sz w:val="28"/>
          <w:szCs w:val="28"/>
        </w:rPr>
      </w:pPr>
      <w:r w:rsidRPr="003C0015">
        <w:rPr>
          <w:spacing w:val="7"/>
          <w:sz w:val="28"/>
          <w:szCs w:val="28"/>
        </w:rPr>
        <w:t>л)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D2AFF" w:rsidRPr="003C0015" w:rsidRDefault="004D2AFF" w:rsidP="004D2AFF">
      <w:pPr>
        <w:tabs>
          <w:tab w:val="left" w:pos="1276"/>
        </w:tabs>
        <w:ind w:firstLine="567"/>
        <w:jc w:val="both"/>
        <w:rPr>
          <w:spacing w:val="7"/>
          <w:sz w:val="28"/>
          <w:szCs w:val="28"/>
        </w:rPr>
      </w:pPr>
      <w:r w:rsidRPr="003C0015">
        <w:rPr>
          <w:spacing w:val="7"/>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w:t>
      </w:r>
      <w:r>
        <w:rPr>
          <w:spacing w:val="7"/>
          <w:sz w:val="28"/>
          <w:szCs w:val="28"/>
        </w:rPr>
        <w:t>,</w:t>
      </w:r>
      <w:r w:rsidRPr="003C0015">
        <w:rPr>
          <w:spacing w:val="7"/>
          <w:sz w:val="28"/>
          <w:szCs w:val="28"/>
        </w:rPr>
        <w:t xml:space="preserve"> представляется: называет фамилию, имя, отчество (при наличии), должность, наименование структурного подразделения Администрации.</w:t>
      </w:r>
    </w:p>
    <w:p w:rsidR="004D2AFF" w:rsidRPr="003C0015" w:rsidRDefault="004D2AFF" w:rsidP="004D2AFF">
      <w:pPr>
        <w:ind w:firstLine="567"/>
        <w:jc w:val="both"/>
        <w:rPr>
          <w:spacing w:val="7"/>
          <w:sz w:val="28"/>
          <w:szCs w:val="28"/>
        </w:rPr>
      </w:pPr>
      <w:r w:rsidRPr="003C0015">
        <w:rPr>
          <w:spacing w:val="7"/>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4D2AFF" w:rsidRPr="003C0015" w:rsidRDefault="004D2AFF" w:rsidP="004D2AFF">
      <w:pPr>
        <w:ind w:firstLine="567"/>
        <w:jc w:val="both"/>
        <w:rPr>
          <w:spacing w:val="7"/>
          <w:sz w:val="28"/>
          <w:szCs w:val="28"/>
        </w:rPr>
      </w:pPr>
      <w:r w:rsidRPr="003C0015">
        <w:rPr>
          <w:spacing w:val="7"/>
          <w:sz w:val="28"/>
          <w:szCs w:val="28"/>
        </w:rPr>
        <w:t xml:space="preserve">Информирование </w:t>
      </w:r>
      <w:r>
        <w:rPr>
          <w:spacing w:val="7"/>
          <w:sz w:val="28"/>
          <w:szCs w:val="28"/>
        </w:rPr>
        <w:t>п</w:t>
      </w:r>
      <w:r w:rsidRPr="003C0015">
        <w:rPr>
          <w:spacing w:val="7"/>
          <w:sz w:val="28"/>
          <w:szCs w:val="28"/>
        </w:rPr>
        <w:t>о телефону о порядке предоставления Муниципальной услуги осуществляется в соответствии с графиком работы Администрации.</w:t>
      </w:r>
    </w:p>
    <w:p w:rsidR="004D2AFF" w:rsidRPr="003C0015" w:rsidRDefault="004D2AFF" w:rsidP="004D2AFF">
      <w:pPr>
        <w:ind w:firstLine="567"/>
        <w:jc w:val="both"/>
        <w:rPr>
          <w:spacing w:val="7"/>
          <w:sz w:val="28"/>
          <w:szCs w:val="28"/>
        </w:rPr>
      </w:pPr>
      <w:r w:rsidRPr="003C0015">
        <w:rPr>
          <w:spacing w:val="7"/>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4D2AFF" w:rsidRPr="003C0015" w:rsidRDefault="004D2AFF" w:rsidP="004D2AFF">
      <w:pPr>
        <w:ind w:firstLine="567"/>
        <w:jc w:val="both"/>
        <w:rPr>
          <w:spacing w:val="7"/>
          <w:sz w:val="28"/>
          <w:szCs w:val="28"/>
        </w:rPr>
      </w:pPr>
      <w:r w:rsidRPr="003C0015">
        <w:rPr>
          <w:spacing w:val="7"/>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4D2AFF" w:rsidRPr="003C0015" w:rsidRDefault="004D2AFF" w:rsidP="004D2AFF">
      <w:pPr>
        <w:tabs>
          <w:tab w:val="left" w:pos="1390"/>
        </w:tabs>
        <w:ind w:firstLine="567"/>
        <w:jc w:val="both"/>
        <w:rPr>
          <w:spacing w:val="7"/>
          <w:sz w:val="28"/>
          <w:szCs w:val="28"/>
        </w:rPr>
      </w:pPr>
      <w:r w:rsidRPr="003C0015">
        <w:rPr>
          <w:spacing w:val="7"/>
          <w:sz w:val="28"/>
          <w:szCs w:val="28"/>
        </w:rPr>
        <w:t xml:space="preserve">3.8. При ответах на телефонные звонки и устные обращения по вопросам о порядке предоставления Муниципальной услуги </w:t>
      </w:r>
      <w:r w:rsidRPr="003C0015">
        <w:rPr>
          <w:spacing w:val="7"/>
          <w:sz w:val="28"/>
          <w:szCs w:val="28"/>
        </w:rPr>
        <w:lastRenderedPageBreak/>
        <w:t>должностным лицом Администрации обратившемуся сообщается следующая информация:</w:t>
      </w:r>
    </w:p>
    <w:p w:rsidR="004D2AFF" w:rsidRPr="003C0015" w:rsidRDefault="004D2AFF" w:rsidP="004D2AFF">
      <w:pPr>
        <w:tabs>
          <w:tab w:val="left" w:pos="1103"/>
        </w:tabs>
        <w:ind w:firstLine="567"/>
        <w:jc w:val="both"/>
        <w:rPr>
          <w:spacing w:val="7"/>
          <w:sz w:val="28"/>
          <w:szCs w:val="28"/>
        </w:rPr>
      </w:pPr>
      <w:r w:rsidRPr="003C0015">
        <w:rPr>
          <w:spacing w:val="7"/>
          <w:sz w:val="28"/>
          <w:szCs w:val="28"/>
        </w:rPr>
        <w:t>а) о перечне лиц, имеющих право на получение Муниципальной услуги;</w:t>
      </w:r>
    </w:p>
    <w:p w:rsidR="004D2AFF" w:rsidRPr="003C0015" w:rsidRDefault="004D2AFF" w:rsidP="004D2AFF">
      <w:pPr>
        <w:tabs>
          <w:tab w:val="left" w:pos="1123"/>
        </w:tabs>
        <w:ind w:firstLine="567"/>
        <w:jc w:val="both"/>
        <w:rPr>
          <w:spacing w:val="7"/>
          <w:sz w:val="28"/>
          <w:szCs w:val="28"/>
        </w:rPr>
      </w:pPr>
      <w:r w:rsidRPr="003C0015">
        <w:rPr>
          <w:spacing w:val="7"/>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D2AFF" w:rsidRPr="003C0015" w:rsidRDefault="004D2AFF" w:rsidP="004D2AFF">
      <w:pPr>
        <w:tabs>
          <w:tab w:val="left" w:pos="1109"/>
        </w:tabs>
        <w:ind w:firstLine="567"/>
        <w:jc w:val="both"/>
        <w:rPr>
          <w:spacing w:val="7"/>
          <w:sz w:val="28"/>
          <w:szCs w:val="28"/>
        </w:rPr>
      </w:pPr>
      <w:r w:rsidRPr="003C0015">
        <w:rPr>
          <w:spacing w:val="7"/>
          <w:sz w:val="28"/>
          <w:szCs w:val="28"/>
        </w:rPr>
        <w:t>в) о перечне документов, необходимых для получения Муниципальной услуги;</w:t>
      </w:r>
    </w:p>
    <w:p w:rsidR="004D2AFF" w:rsidRPr="003C0015" w:rsidRDefault="004D2AFF" w:rsidP="004D2AFF">
      <w:pPr>
        <w:tabs>
          <w:tab w:val="left" w:pos="1109"/>
        </w:tabs>
        <w:ind w:firstLine="567"/>
        <w:jc w:val="both"/>
        <w:rPr>
          <w:spacing w:val="7"/>
          <w:sz w:val="28"/>
          <w:szCs w:val="28"/>
        </w:rPr>
      </w:pPr>
      <w:r w:rsidRPr="003C0015">
        <w:rPr>
          <w:spacing w:val="7"/>
          <w:sz w:val="28"/>
          <w:szCs w:val="28"/>
        </w:rPr>
        <w:t>г) о сроках предоставления Муниципальной услуги;</w:t>
      </w:r>
    </w:p>
    <w:p w:rsidR="004D2AFF" w:rsidRPr="003C0015" w:rsidRDefault="004D2AFF" w:rsidP="004D2AFF">
      <w:pPr>
        <w:tabs>
          <w:tab w:val="left" w:pos="1132"/>
        </w:tabs>
        <w:ind w:firstLine="567"/>
        <w:jc w:val="both"/>
        <w:rPr>
          <w:spacing w:val="7"/>
          <w:sz w:val="28"/>
          <w:szCs w:val="28"/>
        </w:rPr>
      </w:pPr>
      <w:r w:rsidRPr="003C0015">
        <w:rPr>
          <w:spacing w:val="7"/>
          <w:sz w:val="28"/>
          <w:szCs w:val="28"/>
        </w:rPr>
        <w:t>д) об основаниях для приостановления Муниципальной услуги;</w:t>
      </w:r>
    </w:p>
    <w:p w:rsidR="004D2AFF" w:rsidRPr="003C0015" w:rsidRDefault="004D2AFF" w:rsidP="004D2AFF">
      <w:pPr>
        <w:tabs>
          <w:tab w:val="left" w:pos="1167"/>
        </w:tabs>
        <w:ind w:firstLine="567"/>
        <w:jc w:val="both"/>
        <w:rPr>
          <w:spacing w:val="7"/>
          <w:sz w:val="28"/>
          <w:szCs w:val="28"/>
        </w:rPr>
      </w:pPr>
      <w:r w:rsidRPr="003C0015">
        <w:rPr>
          <w:spacing w:val="7"/>
          <w:sz w:val="28"/>
          <w:szCs w:val="28"/>
        </w:rPr>
        <w:t>ж) об основаниях для отказа в предоставлении Муниципальной услуги;</w:t>
      </w:r>
    </w:p>
    <w:p w:rsidR="004D2AFF" w:rsidRPr="003C0015" w:rsidRDefault="004D2AFF" w:rsidP="004D2AFF">
      <w:pPr>
        <w:ind w:firstLine="567"/>
        <w:jc w:val="both"/>
        <w:rPr>
          <w:spacing w:val="7"/>
          <w:sz w:val="28"/>
          <w:szCs w:val="28"/>
        </w:rPr>
      </w:pPr>
      <w:r w:rsidRPr="003C0015">
        <w:rPr>
          <w:spacing w:val="7"/>
          <w:sz w:val="28"/>
          <w:szCs w:val="28"/>
        </w:rPr>
        <w:t xml:space="preserve">с) о месте размещения на ЕПГУ, </w:t>
      </w:r>
      <w:r>
        <w:rPr>
          <w:spacing w:val="7"/>
          <w:sz w:val="28"/>
          <w:szCs w:val="28"/>
        </w:rPr>
        <w:t xml:space="preserve">РПГУ </w:t>
      </w:r>
      <w:r w:rsidRPr="003C0015">
        <w:rPr>
          <w:spacing w:val="7"/>
          <w:sz w:val="28"/>
          <w:szCs w:val="28"/>
        </w:rPr>
        <w:t>сайте Администрации информации по вопросам предоставления Муниципальной услуги.</w:t>
      </w:r>
    </w:p>
    <w:p w:rsidR="004D2AFF" w:rsidRPr="003C0015" w:rsidRDefault="004D2AFF" w:rsidP="004D2AFF">
      <w:pPr>
        <w:tabs>
          <w:tab w:val="left" w:pos="1501"/>
        </w:tabs>
        <w:ind w:firstLine="567"/>
        <w:jc w:val="both"/>
        <w:rPr>
          <w:spacing w:val="7"/>
          <w:sz w:val="28"/>
          <w:szCs w:val="28"/>
        </w:rPr>
      </w:pPr>
      <w:r w:rsidRPr="003C0015">
        <w:rPr>
          <w:spacing w:val="7"/>
          <w:sz w:val="28"/>
          <w:szCs w:val="28"/>
        </w:rPr>
        <w:t xml:space="preserve">3.9. Администрация разрабатывает информационные материалы по порядку предоставления Муниципальной услуги и размещает </w:t>
      </w:r>
      <w:r>
        <w:rPr>
          <w:spacing w:val="7"/>
          <w:sz w:val="28"/>
          <w:szCs w:val="28"/>
        </w:rPr>
        <w:t xml:space="preserve">их </w:t>
      </w:r>
      <w:r w:rsidRPr="003C0015">
        <w:rPr>
          <w:spacing w:val="7"/>
          <w:sz w:val="28"/>
          <w:szCs w:val="28"/>
        </w:rPr>
        <w:t>на ЕПГУ,</w:t>
      </w:r>
      <w:r w:rsidRPr="003C0015">
        <w:t xml:space="preserve"> </w:t>
      </w:r>
      <w:r>
        <w:rPr>
          <w:spacing w:val="7"/>
          <w:sz w:val="28"/>
          <w:szCs w:val="28"/>
        </w:rPr>
        <w:t>РПГУ</w:t>
      </w:r>
      <w:r w:rsidRPr="003C0015">
        <w:rPr>
          <w:spacing w:val="7"/>
          <w:sz w:val="28"/>
          <w:szCs w:val="28"/>
        </w:rPr>
        <w:t>, сайте Администрации, передает в МФЦ.</w:t>
      </w:r>
    </w:p>
    <w:p w:rsidR="004D2AFF" w:rsidRPr="003C0015" w:rsidRDefault="004D2AFF" w:rsidP="004D2AFF">
      <w:pPr>
        <w:ind w:firstLine="567"/>
        <w:jc w:val="both"/>
        <w:rPr>
          <w:rFonts w:eastAsia="Calibri"/>
          <w:iCs/>
          <w:sz w:val="28"/>
          <w:szCs w:val="28"/>
          <w:lang w:eastAsia="en-US"/>
        </w:rPr>
      </w:pPr>
      <w:r w:rsidRPr="003C0015">
        <w:rPr>
          <w:spacing w:val="7"/>
          <w:sz w:val="28"/>
          <w:szCs w:val="28"/>
        </w:rPr>
        <w:t xml:space="preserve">3.10. </w:t>
      </w:r>
      <w:r w:rsidRPr="003C0015">
        <w:rPr>
          <w:sz w:val="28"/>
          <w:szCs w:val="28"/>
        </w:rPr>
        <w:t xml:space="preserve">Состав информации о порядке предоставления Муниципальной услуги, размещаемой в МФЦ, соответствует </w:t>
      </w:r>
      <w:r w:rsidRPr="003C0015">
        <w:rPr>
          <w:rFonts w:eastAsia="Calibri"/>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4D2AFF" w:rsidRPr="003C0015" w:rsidRDefault="004D2AFF" w:rsidP="004D2AFF">
      <w:pPr>
        <w:tabs>
          <w:tab w:val="left" w:pos="1385"/>
        </w:tabs>
        <w:ind w:firstLine="567"/>
        <w:jc w:val="both"/>
        <w:rPr>
          <w:spacing w:val="7"/>
          <w:sz w:val="28"/>
          <w:szCs w:val="28"/>
          <w:lang w:eastAsia="en-US"/>
        </w:rPr>
      </w:pPr>
      <w:r w:rsidRPr="003C0015">
        <w:rPr>
          <w:spacing w:val="7"/>
          <w:sz w:val="28"/>
          <w:szCs w:val="28"/>
        </w:rPr>
        <w:t xml:space="preserve">3.11.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w:t>
      </w:r>
      <w:r w:rsidRPr="003C0015">
        <w:rPr>
          <w:spacing w:val="7"/>
          <w:sz w:val="28"/>
          <w:szCs w:val="28"/>
        </w:rPr>
        <w:lastRenderedPageBreak/>
        <w:t>взимание платы, регистрацию или авторизацию Заявителя, или предоставление им персональных данных.</w:t>
      </w:r>
    </w:p>
    <w:p w:rsidR="004D2AFF" w:rsidRPr="003C0015" w:rsidRDefault="004D2AFF" w:rsidP="004D2AFF">
      <w:pPr>
        <w:tabs>
          <w:tab w:val="left" w:pos="1402"/>
        </w:tabs>
        <w:ind w:firstLine="567"/>
        <w:jc w:val="both"/>
        <w:rPr>
          <w:spacing w:val="7"/>
          <w:sz w:val="28"/>
          <w:szCs w:val="28"/>
        </w:rPr>
      </w:pPr>
      <w:r w:rsidRPr="003C0015">
        <w:rPr>
          <w:spacing w:val="7"/>
          <w:sz w:val="28"/>
          <w:szCs w:val="28"/>
        </w:rPr>
        <w:t>3.12. Консультирование по вопросам предоставления Муниципальной услуги должностными лицами Администрации осуществляется бесплатно.</w:t>
      </w:r>
    </w:p>
    <w:p w:rsidR="004D2AFF" w:rsidRPr="003C0015" w:rsidRDefault="004D2AFF" w:rsidP="004D2AFF">
      <w:pPr>
        <w:tabs>
          <w:tab w:val="left" w:pos="1402"/>
        </w:tabs>
        <w:ind w:firstLine="567"/>
        <w:jc w:val="both"/>
        <w:rPr>
          <w:spacing w:val="7"/>
          <w:sz w:val="28"/>
          <w:szCs w:val="28"/>
        </w:rPr>
      </w:pPr>
    </w:p>
    <w:p w:rsidR="004D2AFF" w:rsidRPr="003C0015" w:rsidRDefault="004D2AFF" w:rsidP="00657875">
      <w:pPr>
        <w:numPr>
          <w:ilvl w:val="0"/>
          <w:numId w:val="40"/>
        </w:numPr>
        <w:autoSpaceDE w:val="0"/>
        <w:autoSpaceDN w:val="0"/>
        <w:adjustRightInd w:val="0"/>
        <w:spacing w:after="0" w:line="240" w:lineRule="auto"/>
        <w:ind w:left="0" w:firstLine="567"/>
        <w:jc w:val="center"/>
        <w:rPr>
          <w:b/>
          <w:bCs/>
          <w:sz w:val="28"/>
          <w:szCs w:val="28"/>
        </w:rPr>
      </w:pPr>
      <w:r w:rsidRPr="003C0015">
        <w:rPr>
          <w:b/>
          <w:bCs/>
          <w:sz w:val="28"/>
          <w:szCs w:val="28"/>
        </w:rPr>
        <w:t>Стандарт предоставления муниципальной</w:t>
      </w:r>
      <w:r w:rsidRPr="003C0015">
        <w:rPr>
          <w:sz w:val="28"/>
          <w:szCs w:val="28"/>
        </w:rPr>
        <w:t xml:space="preserve"> </w:t>
      </w:r>
      <w:r w:rsidRPr="003C0015">
        <w:rPr>
          <w:b/>
          <w:bCs/>
          <w:sz w:val="28"/>
          <w:szCs w:val="28"/>
        </w:rPr>
        <w:t>услуги</w:t>
      </w:r>
    </w:p>
    <w:p w:rsidR="004D2AFF" w:rsidRPr="003C0015" w:rsidRDefault="004D2AFF" w:rsidP="004D2AFF">
      <w:pPr>
        <w:autoSpaceDE w:val="0"/>
        <w:autoSpaceDN w:val="0"/>
        <w:adjustRightInd w:val="0"/>
        <w:ind w:firstLine="709"/>
        <w:jc w:val="center"/>
        <w:rPr>
          <w:b/>
          <w:bCs/>
          <w:sz w:val="28"/>
          <w:szCs w:val="28"/>
        </w:rPr>
      </w:pPr>
    </w:p>
    <w:p w:rsidR="004D2AFF" w:rsidRPr="003C0015" w:rsidRDefault="004D2AFF" w:rsidP="00657875">
      <w:pPr>
        <w:numPr>
          <w:ilvl w:val="0"/>
          <w:numId w:val="41"/>
        </w:numPr>
        <w:autoSpaceDE w:val="0"/>
        <w:autoSpaceDN w:val="0"/>
        <w:adjustRightInd w:val="0"/>
        <w:spacing w:after="0" w:line="240" w:lineRule="auto"/>
        <w:jc w:val="center"/>
        <w:rPr>
          <w:b/>
          <w:bCs/>
          <w:sz w:val="28"/>
          <w:szCs w:val="28"/>
        </w:rPr>
      </w:pPr>
      <w:r w:rsidRPr="003C0015">
        <w:rPr>
          <w:b/>
          <w:bCs/>
          <w:sz w:val="28"/>
          <w:szCs w:val="28"/>
        </w:rPr>
        <w:t>Наименование муниципальной услуги</w:t>
      </w:r>
    </w:p>
    <w:p w:rsidR="004D2AFF" w:rsidRPr="003C0015" w:rsidRDefault="004D2AFF" w:rsidP="004D2AFF">
      <w:pPr>
        <w:autoSpaceDE w:val="0"/>
        <w:autoSpaceDN w:val="0"/>
        <w:adjustRightInd w:val="0"/>
        <w:ind w:firstLine="709"/>
        <w:jc w:val="center"/>
        <w:rPr>
          <w:b/>
          <w:bCs/>
          <w:sz w:val="28"/>
          <w:szCs w:val="28"/>
        </w:rPr>
      </w:pPr>
    </w:p>
    <w:p w:rsidR="004D2AFF" w:rsidRPr="003C0015" w:rsidRDefault="004D2AFF" w:rsidP="004D2AFF">
      <w:pPr>
        <w:autoSpaceDE w:val="0"/>
        <w:autoSpaceDN w:val="0"/>
        <w:adjustRightInd w:val="0"/>
        <w:ind w:firstLine="567"/>
        <w:jc w:val="both"/>
        <w:rPr>
          <w:bCs/>
          <w:sz w:val="28"/>
          <w:szCs w:val="28"/>
        </w:rPr>
      </w:pPr>
      <w:r w:rsidRPr="003C0015">
        <w:rPr>
          <w:bCs/>
          <w:sz w:val="28"/>
          <w:szCs w:val="28"/>
        </w:rPr>
        <w:t>4.1. Муниципальная услуга «Присвоение адреса объекту адресации, изменение и аннулирование такого адреса».</w:t>
      </w:r>
    </w:p>
    <w:p w:rsidR="004D2AFF" w:rsidRPr="003C0015" w:rsidRDefault="004D2AFF" w:rsidP="004D2AFF">
      <w:pPr>
        <w:autoSpaceDE w:val="0"/>
        <w:autoSpaceDN w:val="0"/>
        <w:adjustRightInd w:val="0"/>
        <w:ind w:firstLine="567"/>
        <w:jc w:val="both"/>
        <w:rPr>
          <w:bCs/>
          <w:sz w:val="28"/>
          <w:szCs w:val="28"/>
        </w:rPr>
      </w:pPr>
    </w:p>
    <w:p w:rsidR="004D2AFF" w:rsidRPr="003C0015" w:rsidRDefault="004D2AFF" w:rsidP="00657875">
      <w:pPr>
        <w:pStyle w:val="92"/>
        <w:numPr>
          <w:ilvl w:val="0"/>
          <w:numId w:val="41"/>
        </w:numPr>
        <w:shd w:val="clear" w:color="auto" w:fill="auto"/>
        <w:tabs>
          <w:tab w:val="left" w:pos="0"/>
        </w:tabs>
        <w:spacing w:after="0" w:line="240" w:lineRule="auto"/>
        <w:ind w:firstLine="567"/>
        <w:jc w:val="center"/>
        <w:rPr>
          <w:b/>
          <w:i w:val="0"/>
          <w:sz w:val="28"/>
          <w:szCs w:val="28"/>
        </w:rPr>
      </w:pPr>
      <w:r w:rsidRPr="003C0015">
        <w:rPr>
          <w:b/>
          <w:i w:val="0"/>
          <w:sz w:val="28"/>
          <w:szCs w:val="28"/>
        </w:rPr>
        <w:t>Наименование органа</w:t>
      </w:r>
      <w:r w:rsidRPr="003C0015">
        <w:rPr>
          <w:rStyle w:val="93"/>
          <w:b/>
          <w:sz w:val="28"/>
          <w:szCs w:val="28"/>
        </w:rPr>
        <w:t xml:space="preserve">, </w:t>
      </w:r>
      <w:r w:rsidRPr="003C0015">
        <w:rPr>
          <w:b/>
          <w:i w:val="0"/>
          <w:sz w:val="28"/>
          <w:szCs w:val="28"/>
        </w:rPr>
        <w:t>предоставляющего Муниципальную услугу</w:t>
      </w:r>
    </w:p>
    <w:p w:rsidR="004D2AFF" w:rsidRPr="003C0015" w:rsidRDefault="004D2AFF" w:rsidP="004D2AFF">
      <w:pPr>
        <w:pStyle w:val="92"/>
        <w:shd w:val="clear" w:color="auto" w:fill="auto"/>
        <w:tabs>
          <w:tab w:val="left" w:pos="0"/>
        </w:tabs>
        <w:spacing w:after="0" w:line="240" w:lineRule="auto"/>
        <w:ind w:firstLine="0"/>
        <w:rPr>
          <w:b/>
          <w:i w:val="0"/>
          <w:sz w:val="28"/>
          <w:szCs w:val="28"/>
        </w:rPr>
      </w:pPr>
    </w:p>
    <w:p w:rsidR="004D2AFF" w:rsidRPr="003C0015" w:rsidRDefault="004D2AFF" w:rsidP="004D2AFF">
      <w:pPr>
        <w:tabs>
          <w:tab w:val="left" w:pos="1257"/>
        </w:tabs>
        <w:ind w:firstLine="567"/>
        <w:jc w:val="both"/>
        <w:rPr>
          <w:spacing w:val="7"/>
          <w:sz w:val="28"/>
          <w:szCs w:val="28"/>
        </w:rPr>
      </w:pPr>
      <w:r w:rsidRPr="003C0015">
        <w:rPr>
          <w:spacing w:val="7"/>
          <w:sz w:val="28"/>
          <w:szCs w:val="28"/>
        </w:rPr>
        <w:t>5.1. Муниципальная услуга предоставляется Администрац</w:t>
      </w:r>
      <w:r>
        <w:rPr>
          <w:spacing w:val="7"/>
          <w:sz w:val="28"/>
          <w:szCs w:val="28"/>
        </w:rPr>
        <w:t>ией Козловского сельского поселения Терновского</w:t>
      </w:r>
      <w:r w:rsidRPr="003C0015">
        <w:rPr>
          <w:spacing w:val="7"/>
          <w:sz w:val="28"/>
          <w:szCs w:val="28"/>
        </w:rPr>
        <w:t xml:space="preserve"> муниципал</w:t>
      </w:r>
      <w:r>
        <w:rPr>
          <w:spacing w:val="7"/>
          <w:sz w:val="28"/>
          <w:szCs w:val="28"/>
        </w:rPr>
        <w:t xml:space="preserve">ьного района </w:t>
      </w:r>
      <w:r w:rsidRPr="003C0015">
        <w:rPr>
          <w:spacing w:val="7"/>
          <w:sz w:val="28"/>
          <w:szCs w:val="28"/>
        </w:rPr>
        <w:t xml:space="preserve"> Воронежской области</w:t>
      </w:r>
      <w:r w:rsidRPr="003C0015">
        <w:rPr>
          <w:i/>
          <w:iCs/>
          <w:color w:val="000000"/>
          <w:spacing w:val="1"/>
          <w:sz w:val="28"/>
          <w:szCs w:val="28"/>
        </w:rPr>
        <w:t>.</w:t>
      </w:r>
    </w:p>
    <w:p w:rsidR="004D2AFF" w:rsidRPr="003C0015" w:rsidRDefault="004D2AFF" w:rsidP="004D2AFF">
      <w:pPr>
        <w:tabs>
          <w:tab w:val="left" w:pos="1257"/>
        </w:tabs>
        <w:ind w:firstLine="567"/>
        <w:jc w:val="both"/>
        <w:rPr>
          <w:spacing w:val="7"/>
          <w:sz w:val="28"/>
          <w:szCs w:val="28"/>
        </w:rPr>
      </w:pPr>
      <w:r w:rsidRPr="003C0015">
        <w:rPr>
          <w:spacing w:val="7"/>
          <w:sz w:val="28"/>
          <w:szCs w:val="28"/>
        </w:rPr>
        <w:t xml:space="preserve">5.2.   Администрация обеспечивает предоставление Муниципальной услуги через МФЦ или в электронной форме посредством ЕПГУ, </w:t>
      </w:r>
      <w:r>
        <w:rPr>
          <w:spacing w:val="7"/>
          <w:sz w:val="28"/>
          <w:szCs w:val="28"/>
        </w:rPr>
        <w:t>РПГУ</w:t>
      </w:r>
      <w:r w:rsidRPr="003C0015">
        <w:rPr>
          <w:spacing w:val="7"/>
          <w:sz w:val="28"/>
          <w:szCs w:val="28"/>
        </w:rPr>
        <w:t>,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4D2AFF" w:rsidRPr="003C0015" w:rsidRDefault="004D2AFF" w:rsidP="00657875">
      <w:pPr>
        <w:numPr>
          <w:ilvl w:val="1"/>
          <w:numId w:val="44"/>
        </w:numPr>
        <w:autoSpaceDE w:val="0"/>
        <w:autoSpaceDN w:val="0"/>
        <w:adjustRightInd w:val="0"/>
        <w:spacing w:after="0" w:line="240" w:lineRule="auto"/>
        <w:ind w:left="0" w:firstLine="567"/>
        <w:contextualSpacing/>
        <w:jc w:val="both"/>
        <w:rPr>
          <w:rFonts w:eastAsia="Calibri"/>
          <w:b/>
          <w:bCs/>
          <w:iCs/>
          <w:sz w:val="28"/>
          <w:szCs w:val="28"/>
          <w:u w:val="single"/>
          <w:lang w:eastAsia="en-US"/>
        </w:rPr>
      </w:pPr>
      <w:r w:rsidRPr="003C0015">
        <w:rPr>
          <w:rFonts w:eastAsia="Calibri"/>
          <w:bCs/>
          <w:iCs/>
          <w:sz w:val="28"/>
          <w:szCs w:val="28"/>
          <w:lang w:eastAsia="en-US"/>
        </w:rPr>
        <w:t xml:space="preserve"> 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4D2AFF" w:rsidRPr="003C0015" w:rsidRDefault="004D2AFF" w:rsidP="00657875">
      <w:pPr>
        <w:numPr>
          <w:ilvl w:val="1"/>
          <w:numId w:val="44"/>
        </w:numPr>
        <w:tabs>
          <w:tab w:val="left" w:pos="1263"/>
        </w:tabs>
        <w:spacing w:after="0" w:line="240" w:lineRule="auto"/>
        <w:ind w:left="0" w:firstLine="567"/>
        <w:jc w:val="both"/>
        <w:rPr>
          <w:spacing w:val="7"/>
          <w:sz w:val="28"/>
          <w:szCs w:val="28"/>
        </w:rPr>
      </w:pPr>
      <w:r w:rsidRPr="003C0015">
        <w:rPr>
          <w:spacing w:val="7"/>
          <w:sz w:val="28"/>
          <w:szCs w:val="28"/>
        </w:rPr>
        <w:t>Порядок обеспечения личного приема Заявителей в Администрации устанавливается организационно-распорядительным документом Администрации</w:t>
      </w:r>
      <w:r>
        <w:rPr>
          <w:spacing w:val="7"/>
          <w:sz w:val="28"/>
          <w:szCs w:val="28"/>
        </w:rPr>
        <w:t>*</w:t>
      </w:r>
      <w:r w:rsidRPr="003C0015">
        <w:rPr>
          <w:spacing w:val="7"/>
          <w:sz w:val="28"/>
          <w:szCs w:val="28"/>
        </w:rPr>
        <w:t>.</w:t>
      </w:r>
    </w:p>
    <w:p w:rsidR="004D2AFF" w:rsidRDefault="004D2AFF" w:rsidP="004D2AFF">
      <w:pPr>
        <w:ind w:firstLine="567"/>
        <w:jc w:val="both"/>
        <w:rPr>
          <w:sz w:val="28"/>
          <w:szCs w:val="28"/>
        </w:rPr>
      </w:pPr>
      <w:r w:rsidRPr="003C0015">
        <w:rPr>
          <w:sz w:val="28"/>
          <w:szCs w:val="28"/>
        </w:rPr>
        <w:t xml:space="preserve">5.5. Администрация не вправе требовать от Заявителя осуществления действий, в том числе согласований, необходимых для получения </w:t>
      </w:r>
      <w:r w:rsidRPr="003C0015">
        <w:rPr>
          <w:sz w:val="28"/>
          <w:szCs w:val="28"/>
        </w:rPr>
        <w:lastRenderedPageBreak/>
        <w:t>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w:t>
      </w:r>
      <w:r>
        <w:rPr>
          <w:sz w:val="28"/>
          <w:szCs w:val="28"/>
        </w:rPr>
        <w:t>епутатов Козловского сельского поселения Терновского</w:t>
      </w:r>
      <w:r w:rsidRPr="003C0015">
        <w:rPr>
          <w:sz w:val="28"/>
          <w:szCs w:val="28"/>
        </w:rPr>
        <w:t xml:space="preserve"> муниципаль</w:t>
      </w:r>
      <w:r>
        <w:rPr>
          <w:sz w:val="28"/>
          <w:szCs w:val="28"/>
        </w:rPr>
        <w:t xml:space="preserve">ного района </w:t>
      </w:r>
      <w:r w:rsidRPr="003C0015">
        <w:rPr>
          <w:sz w:val="28"/>
          <w:szCs w:val="28"/>
        </w:rPr>
        <w:t>Воронежской области «Об утверждении перечня услуг, которые являются необходимыми и обязательными для предоставления органами ме</w:t>
      </w:r>
      <w:r>
        <w:rPr>
          <w:sz w:val="28"/>
          <w:szCs w:val="28"/>
        </w:rPr>
        <w:t>стного самоуправления Терновского</w:t>
      </w:r>
      <w:r w:rsidRPr="003C0015">
        <w:rPr>
          <w:sz w:val="28"/>
          <w:szCs w:val="28"/>
        </w:rPr>
        <w:t xml:space="preserve"> муниципал</w:t>
      </w:r>
      <w:r>
        <w:rPr>
          <w:sz w:val="28"/>
          <w:szCs w:val="28"/>
        </w:rPr>
        <w:t xml:space="preserve">ьного района </w:t>
      </w:r>
      <w:r w:rsidRPr="003C0015">
        <w:rPr>
          <w:sz w:val="28"/>
          <w:szCs w:val="28"/>
        </w:rPr>
        <w:t xml:space="preserve"> муниципальных услуг».</w:t>
      </w:r>
    </w:p>
    <w:p w:rsidR="004D2AFF" w:rsidRPr="003C0015" w:rsidRDefault="004D2AFF" w:rsidP="004D2AFF">
      <w:pPr>
        <w:tabs>
          <w:tab w:val="left" w:pos="1276"/>
        </w:tabs>
        <w:ind w:firstLine="567"/>
        <w:jc w:val="both"/>
        <w:rPr>
          <w:sz w:val="28"/>
          <w:szCs w:val="28"/>
        </w:rPr>
      </w:pPr>
      <w:r w:rsidRPr="003C0015">
        <w:rPr>
          <w:sz w:val="28"/>
          <w:szCs w:val="28"/>
        </w:rPr>
        <w:t>5.6. В целях предоставления Муниципальной услуги Администрация  взаимодействует с:</w:t>
      </w:r>
    </w:p>
    <w:p w:rsidR="004D2AFF" w:rsidRPr="003C0015" w:rsidRDefault="004D2AFF" w:rsidP="004D2AFF">
      <w:pPr>
        <w:tabs>
          <w:tab w:val="left" w:pos="1276"/>
          <w:tab w:val="left" w:pos="1437"/>
        </w:tabs>
        <w:ind w:firstLine="567"/>
        <w:jc w:val="both"/>
        <w:rPr>
          <w:spacing w:val="7"/>
          <w:sz w:val="28"/>
          <w:szCs w:val="28"/>
        </w:rPr>
      </w:pPr>
      <w:r w:rsidRPr="003C0015">
        <w:rPr>
          <w:spacing w:val="7"/>
          <w:sz w:val="28"/>
          <w:szCs w:val="28"/>
        </w:rPr>
        <w:t>5.6.1. Оператором федеральной информационной адресной системы (далее - Оператор ФИАС);</w:t>
      </w:r>
    </w:p>
    <w:p w:rsidR="004D2AFF" w:rsidRPr="003C0015" w:rsidRDefault="004D2AFF" w:rsidP="00657875">
      <w:pPr>
        <w:numPr>
          <w:ilvl w:val="2"/>
          <w:numId w:val="43"/>
        </w:numPr>
        <w:tabs>
          <w:tab w:val="left" w:pos="1276"/>
        </w:tabs>
        <w:spacing w:after="0" w:line="240" w:lineRule="auto"/>
        <w:ind w:left="0" w:firstLine="567"/>
        <w:jc w:val="both"/>
        <w:rPr>
          <w:spacing w:val="7"/>
          <w:sz w:val="28"/>
          <w:szCs w:val="28"/>
        </w:rPr>
      </w:pPr>
      <w:r w:rsidRPr="003C0015">
        <w:rPr>
          <w:spacing w:val="7"/>
          <w:sz w:val="28"/>
          <w:szCs w:val="28"/>
        </w:rPr>
        <w:t xml:space="preserve">  Управлением Федеральной службы государственной регистрации, кадастра и картографии по Воронежской области;</w:t>
      </w:r>
    </w:p>
    <w:p w:rsidR="004D2AFF" w:rsidRPr="003C0015" w:rsidRDefault="004D2AFF" w:rsidP="00657875">
      <w:pPr>
        <w:numPr>
          <w:ilvl w:val="2"/>
          <w:numId w:val="43"/>
        </w:numPr>
        <w:tabs>
          <w:tab w:val="left" w:pos="1276"/>
        </w:tabs>
        <w:spacing w:after="0" w:line="240" w:lineRule="auto"/>
        <w:ind w:left="0" w:firstLine="567"/>
        <w:jc w:val="both"/>
        <w:rPr>
          <w:spacing w:val="7"/>
          <w:sz w:val="28"/>
          <w:szCs w:val="28"/>
        </w:rPr>
      </w:pPr>
      <w:r w:rsidRPr="003C0015">
        <w:rPr>
          <w:spacing w:val="7"/>
          <w:sz w:val="28"/>
          <w:szCs w:val="28"/>
        </w:rPr>
        <w:t xml:space="preserve">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w:t>
      </w:r>
    </w:p>
    <w:p w:rsidR="004D2AFF" w:rsidRPr="003C0015" w:rsidRDefault="004D2AFF" w:rsidP="00657875">
      <w:pPr>
        <w:numPr>
          <w:ilvl w:val="2"/>
          <w:numId w:val="43"/>
        </w:numPr>
        <w:tabs>
          <w:tab w:val="left" w:pos="1276"/>
          <w:tab w:val="left" w:pos="1417"/>
        </w:tabs>
        <w:spacing w:after="0" w:line="240" w:lineRule="auto"/>
        <w:ind w:left="0" w:firstLine="567"/>
        <w:jc w:val="both"/>
        <w:rPr>
          <w:spacing w:val="7"/>
          <w:sz w:val="28"/>
          <w:szCs w:val="28"/>
          <w:u w:val="single"/>
        </w:rPr>
      </w:pPr>
      <w:r w:rsidRPr="003C0015">
        <w:rPr>
          <w:spacing w:val="7"/>
          <w:sz w:val="28"/>
          <w:szCs w:val="28"/>
        </w:rPr>
        <w:t xml:space="preserve">Федеральной налоговой службой; </w:t>
      </w:r>
    </w:p>
    <w:p w:rsidR="004D2AFF" w:rsidRPr="003C0015" w:rsidRDefault="004D2AFF" w:rsidP="00657875">
      <w:pPr>
        <w:numPr>
          <w:ilvl w:val="2"/>
          <w:numId w:val="43"/>
        </w:numPr>
        <w:tabs>
          <w:tab w:val="left" w:pos="1276"/>
          <w:tab w:val="left" w:pos="1428"/>
        </w:tabs>
        <w:spacing w:after="0" w:line="240" w:lineRule="auto"/>
        <w:ind w:left="0" w:firstLine="567"/>
        <w:jc w:val="both"/>
        <w:rPr>
          <w:spacing w:val="7"/>
          <w:sz w:val="28"/>
          <w:szCs w:val="28"/>
        </w:rPr>
      </w:pPr>
      <w:r w:rsidRPr="003C0015">
        <w:rPr>
          <w:spacing w:val="7"/>
          <w:sz w:val="28"/>
          <w:szCs w:val="28"/>
        </w:rPr>
        <w:t>Администрациями муниципальных образований.</w:t>
      </w:r>
    </w:p>
    <w:p w:rsidR="004D2AFF" w:rsidRPr="003C0015" w:rsidRDefault="004D2AFF" w:rsidP="004D2AFF">
      <w:pPr>
        <w:autoSpaceDE w:val="0"/>
        <w:autoSpaceDN w:val="0"/>
        <w:adjustRightInd w:val="0"/>
        <w:ind w:firstLine="709"/>
        <w:jc w:val="both"/>
        <w:rPr>
          <w:bCs/>
          <w:sz w:val="28"/>
          <w:szCs w:val="28"/>
        </w:rPr>
      </w:pPr>
    </w:p>
    <w:p w:rsidR="004D2AFF" w:rsidRPr="003C0015" w:rsidRDefault="004D2AFF" w:rsidP="00657875">
      <w:pPr>
        <w:pStyle w:val="92"/>
        <w:numPr>
          <w:ilvl w:val="0"/>
          <w:numId w:val="43"/>
        </w:numPr>
        <w:shd w:val="clear" w:color="auto" w:fill="auto"/>
        <w:tabs>
          <w:tab w:val="left" w:pos="567"/>
        </w:tabs>
        <w:spacing w:after="0" w:line="240" w:lineRule="auto"/>
        <w:ind w:left="0" w:firstLine="567"/>
        <w:jc w:val="center"/>
        <w:rPr>
          <w:b/>
          <w:i w:val="0"/>
          <w:sz w:val="28"/>
          <w:szCs w:val="28"/>
        </w:rPr>
      </w:pPr>
      <w:r w:rsidRPr="003C0015">
        <w:rPr>
          <w:b/>
          <w:i w:val="0"/>
          <w:sz w:val="28"/>
          <w:szCs w:val="28"/>
        </w:rPr>
        <w:t>Результат предоставления Муниципальной услуги</w:t>
      </w:r>
    </w:p>
    <w:p w:rsidR="004D2AFF" w:rsidRPr="003C0015" w:rsidRDefault="004D2AFF" w:rsidP="004D2AFF">
      <w:pPr>
        <w:pStyle w:val="92"/>
        <w:shd w:val="clear" w:color="auto" w:fill="auto"/>
        <w:tabs>
          <w:tab w:val="left" w:pos="567"/>
        </w:tabs>
        <w:spacing w:after="0" w:line="240" w:lineRule="auto"/>
        <w:ind w:firstLine="0"/>
        <w:rPr>
          <w:b/>
          <w:i w:val="0"/>
          <w:sz w:val="28"/>
          <w:szCs w:val="28"/>
        </w:rPr>
      </w:pPr>
    </w:p>
    <w:p w:rsidR="004D2AFF" w:rsidRPr="003C0015" w:rsidRDefault="004D2AFF" w:rsidP="004D2AFF">
      <w:pPr>
        <w:pStyle w:val="92"/>
        <w:tabs>
          <w:tab w:val="left" w:pos="567"/>
        </w:tabs>
        <w:spacing w:after="0" w:line="240" w:lineRule="auto"/>
        <w:ind w:firstLine="567"/>
        <w:rPr>
          <w:bCs/>
          <w:i w:val="0"/>
          <w:sz w:val="28"/>
          <w:szCs w:val="28"/>
        </w:rPr>
      </w:pPr>
      <w:r>
        <w:rPr>
          <w:bCs/>
          <w:i w:val="0"/>
          <w:sz w:val="28"/>
          <w:szCs w:val="28"/>
        </w:rPr>
        <w:t xml:space="preserve">6.1. </w:t>
      </w:r>
      <w:r w:rsidRPr="003C0015">
        <w:rPr>
          <w:bCs/>
          <w:i w:val="0"/>
          <w:sz w:val="28"/>
          <w:szCs w:val="28"/>
        </w:rPr>
        <w:t>Результатом предоставления Муниципальной услуги явля</w:t>
      </w:r>
      <w:r>
        <w:rPr>
          <w:bCs/>
          <w:i w:val="0"/>
          <w:sz w:val="28"/>
          <w:szCs w:val="28"/>
        </w:rPr>
        <w:t>е</w:t>
      </w:r>
      <w:r w:rsidRPr="003C0015">
        <w:rPr>
          <w:bCs/>
          <w:i w:val="0"/>
          <w:sz w:val="28"/>
          <w:szCs w:val="28"/>
        </w:rPr>
        <w:t xml:space="preserve">тся: </w:t>
      </w:r>
    </w:p>
    <w:p w:rsidR="004D2AFF" w:rsidRPr="000D6805" w:rsidRDefault="004D2AFF" w:rsidP="004D2AFF">
      <w:pPr>
        <w:pStyle w:val="92"/>
        <w:tabs>
          <w:tab w:val="left" w:pos="567"/>
        </w:tabs>
        <w:spacing w:after="0" w:line="240" w:lineRule="auto"/>
        <w:ind w:firstLine="567"/>
        <w:rPr>
          <w:bCs/>
          <w:i w:val="0"/>
          <w:sz w:val="28"/>
          <w:szCs w:val="28"/>
        </w:rPr>
      </w:pPr>
      <w:r w:rsidRPr="000D6805">
        <w:rPr>
          <w:bCs/>
          <w:i w:val="0"/>
          <w:sz w:val="28"/>
          <w:szCs w:val="28"/>
        </w:rPr>
        <w:t>6.1.</w:t>
      </w:r>
      <w:r>
        <w:rPr>
          <w:bCs/>
          <w:i w:val="0"/>
          <w:sz w:val="28"/>
          <w:szCs w:val="28"/>
        </w:rPr>
        <w:t>1.</w:t>
      </w:r>
      <w:r w:rsidRPr="000D6805">
        <w:rPr>
          <w:bCs/>
          <w:i w:val="0"/>
          <w:sz w:val="28"/>
          <w:szCs w:val="28"/>
        </w:rPr>
        <w:t xml:space="preserve"> Выдача решения о присвоении</w:t>
      </w:r>
      <w:r>
        <w:rPr>
          <w:bCs/>
          <w:i w:val="0"/>
          <w:sz w:val="28"/>
          <w:szCs w:val="28"/>
        </w:rPr>
        <w:t>, изменении</w:t>
      </w:r>
      <w:r w:rsidRPr="000D6805">
        <w:rPr>
          <w:bCs/>
          <w:i w:val="0"/>
          <w:sz w:val="28"/>
          <w:szCs w:val="28"/>
        </w:rPr>
        <w:t xml:space="preserve"> адреса </w:t>
      </w:r>
      <w:r>
        <w:rPr>
          <w:bCs/>
          <w:i w:val="0"/>
          <w:sz w:val="28"/>
          <w:szCs w:val="28"/>
        </w:rPr>
        <w:t>объекта</w:t>
      </w:r>
      <w:r w:rsidRPr="000D6805">
        <w:rPr>
          <w:bCs/>
          <w:i w:val="0"/>
          <w:sz w:val="28"/>
          <w:szCs w:val="28"/>
        </w:rPr>
        <w:t xml:space="preserve"> адресации;</w:t>
      </w:r>
    </w:p>
    <w:p w:rsidR="004D2AFF" w:rsidRPr="000D6805" w:rsidRDefault="004D2AFF" w:rsidP="004D2AFF">
      <w:pPr>
        <w:pStyle w:val="92"/>
        <w:tabs>
          <w:tab w:val="left" w:pos="567"/>
        </w:tabs>
        <w:spacing w:after="0" w:line="240" w:lineRule="auto"/>
        <w:ind w:firstLine="567"/>
        <w:rPr>
          <w:bCs/>
          <w:i w:val="0"/>
          <w:sz w:val="28"/>
          <w:szCs w:val="28"/>
        </w:rPr>
      </w:pPr>
      <w:r w:rsidRPr="000D6805">
        <w:rPr>
          <w:bCs/>
          <w:i w:val="0"/>
          <w:sz w:val="28"/>
          <w:szCs w:val="28"/>
        </w:rPr>
        <w:t>6.</w:t>
      </w:r>
      <w:r>
        <w:rPr>
          <w:bCs/>
          <w:i w:val="0"/>
          <w:sz w:val="28"/>
          <w:szCs w:val="28"/>
        </w:rPr>
        <w:t>1.</w:t>
      </w:r>
      <w:r w:rsidRPr="000D6805">
        <w:rPr>
          <w:bCs/>
          <w:i w:val="0"/>
          <w:sz w:val="28"/>
          <w:szCs w:val="28"/>
        </w:rPr>
        <w:t>2. Выдача решения об аннулировании адреса объекта адресации;</w:t>
      </w:r>
    </w:p>
    <w:p w:rsidR="004D2AFF" w:rsidRPr="000D6805" w:rsidRDefault="004D2AFF" w:rsidP="004D2AFF">
      <w:pPr>
        <w:pStyle w:val="92"/>
        <w:tabs>
          <w:tab w:val="left" w:pos="567"/>
        </w:tabs>
        <w:spacing w:after="0" w:line="240" w:lineRule="auto"/>
        <w:ind w:firstLine="567"/>
        <w:rPr>
          <w:bCs/>
          <w:i w:val="0"/>
          <w:sz w:val="28"/>
          <w:szCs w:val="28"/>
        </w:rPr>
      </w:pPr>
      <w:r w:rsidRPr="000D6805">
        <w:rPr>
          <w:bCs/>
          <w:i w:val="0"/>
          <w:sz w:val="28"/>
          <w:szCs w:val="28"/>
        </w:rPr>
        <w:t>6.</w:t>
      </w:r>
      <w:r>
        <w:rPr>
          <w:bCs/>
          <w:i w:val="0"/>
          <w:sz w:val="28"/>
          <w:szCs w:val="28"/>
        </w:rPr>
        <w:t>1.</w:t>
      </w:r>
      <w:r w:rsidRPr="000D6805">
        <w:rPr>
          <w:bCs/>
          <w:i w:val="0"/>
          <w:sz w:val="28"/>
          <w:szCs w:val="28"/>
        </w:rPr>
        <w:t>3. Выдача решения Администрации об отказе в присвоении объекту адресации адреса</w:t>
      </w:r>
      <w:r>
        <w:rPr>
          <w:bCs/>
          <w:i w:val="0"/>
          <w:sz w:val="28"/>
          <w:szCs w:val="28"/>
        </w:rPr>
        <w:t>, изменения</w:t>
      </w:r>
      <w:r w:rsidRPr="000D6805">
        <w:rPr>
          <w:bCs/>
          <w:i w:val="0"/>
          <w:sz w:val="28"/>
          <w:szCs w:val="28"/>
        </w:rPr>
        <w:t xml:space="preserve"> или аннулировании его адреса.</w:t>
      </w:r>
    </w:p>
    <w:p w:rsidR="004D2AFF" w:rsidRDefault="004D2AFF" w:rsidP="004D2AFF">
      <w:pPr>
        <w:pStyle w:val="92"/>
        <w:tabs>
          <w:tab w:val="left" w:pos="567"/>
        </w:tabs>
        <w:spacing w:after="0" w:line="240" w:lineRule="auto"/>
        <w:ind w:firstLine="567"/>
        <w:rPr>
          <w:bCs/>
          <w:i w:val="0"/>
          <w:sz w:val="28"/>
          <w:szCs w:val="28"/>
        </w:rPr>
      </w:pPr>
      <w:r>
        <w:rPr>
          <w:bCs/>
          <w:i w:val="0"/>
          <w:sz w:val="28"/>
          <w:szCs w:val="28"/>
        </w:rPr>
        <w:t xml:space="preserve">Формы решений о присвоении адреса объекту адресации и об аннулировании адреса объекта адресации приведены в приложениях № № 3 и 4 к настоящему Административному регламенту. </w:t>
      </w:r>
    </w:p>
    <w:p w:rsidR="004D2AFF" w:rsidRDefault="004D2AFF" w:rsidP="004D2AFF">
      <w:pPr>
        <w:pStyle w:val="92"/>
        <w:tabs>
          <w:tab w:val="left" w:pos="567"/>
        </w:tabs>
        <w:spacing w:after="0" w:line="240" w:lineRule="auto"/>
        <w:ind w:firstLine="567"/>
        <w:rPr>
          <w:bCs/>
          <w:i w:val="0"/>
          <w:sz w:val="28"/>
          <w:szCs w:val="28"/>
        </w:rPr>
      </w:pPr>
      <w:r>
        <w:rPr>
          <w:bCs/>
          <w:i w:val="0"/>
          <w:sz w:val="28"/>
          <w:szCs w:val="28"/>
        </w:rPr>
        <w:lastRenderedPageBreak/>
        <w:t xml:space="preserve">Решение принимается в форме постановления Администрации. </w:t>
      </w:r>
    </w:p>
    <w:p w:rsidR="004D2AFF" w:rsidRPr="003C0015" w:rsidRDefault="004D2AFF" w:rsidP="004D2AFF">
      <w:pPr>
        <w:pStyle w:val="92"/>
        <w:tabs>
          <w:tab w:val="left" w:pos="567"/>
        </w:tabs>
        <w:spacing w:after="0" w:line="240" w:lineRule="auto"/>
        <w:ind w:firstLine="567"/>
        <w:rPr>
          <w:bCs/>
          <w:i w:val="0"/>
          <w:sz w:val="28"/>
          <w:szCs w:val="28"/>
        </w:rPr>
      </w:pPr>
      <w:r w:rsidRPr="003C0015">
        <w:rPr>
          <w:bCs/>
          <w:i w:val="0"/>
          <w:sz w:val="28"/>
          <w:szCs w:val="28"/>
        </w:rPr>
        <w:t>Соответствующие сведения, являющиеся результатом предоставления Муниципальной услуги, вносятся в государственный адресный реестр, что подтвержденных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года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w:t>
      </w:r>
    </w:p>
    <w:p w:rsidR="004D2AFF" w:rsidRDefault="004D2AFF" w:rsidP="004D2AFF">
      <w:pPr>
        <w:pStyle w:val="2b"/>
        <w:shd w:val="clear" w:color="auto" w:fill="auto"/>
        <w:tabs>
          <w:tab w:val="left" w:pos="1448"/>
          <w:tab w:val="left" w:pos="653"/>
        </w:tabs>
        <w:spacing w:before="0" w:after="0" w:line="240" w:lineRule="auto"/>
        <w:ind w:firstLine="539"/>
        <w:rPr>
          <w:sz w:val="28"/>
          <w:szCs w:val="28"/>
        </w:rPr>
      </w:pPr>
      <w:r>
        <w:rPr>
          <w:sz w:val="28"/>
          <w:szCs w:val="28"/>
        </w:rPr>
        <w:t>6.2. Результат предоставления Муниципальной услуги направляется Заявителю одним из следующих способов:</w:t>
      </w:r>
    </w:p>
    <w:p w:rsidR="004D2AFF" w:rsidRPr="00A42EFB" w:rsidRDefault="004D2AFF" w:rsidP="004D2AFF">
      <w:pPr>
        <w:pStyle w:val="2b"/>
        <w:shd w:val="clear" w:color="auto" w:fill="auto"/>
        <w:tabs>
          <w:tab w:val="left" w:pos="1448"/>
          <w:tab w:val="left" w:pos="653"/>
        </w:tabs>
        <w:spacing w:before="0" w:after="0" w:line="240" w:lineRule="auto"/>
        <w:ind w:firstLine="539"/>
        <w:rPr>
          <w:sz w:val="28"/>
          <w:szCs w:val="28"/>
        </w:rPr>
      </w:pPr>
      <w:r w:rsidRPr="00A42EFB">
        <w:rPr>
          <w:sz w:val="28"/>
          <w:szCs w:val="28"/>
        </w:rPr>
        <w:t>1. Посредством почтового отправления</w:t>
      </w:r>
      <w:r>
        <w:rPr>
          <w:sz w:val="28"/>
          <w:szCs w:val="28"/>
        </w:rPr>
        <w:t xml:space="preserve"> по указанному в заявлении почтовому адресу</w:t>
      </w:r>
      <w:r w:rsidRPr="00A42EFB">
        <w:rPr>
          <w:sz w:val="28"/>
          <w:szCs w:val="28"/>
        </w:rPr>
        <w:t>;</w:t>
      </w:r>
    </w:p>
    <w:p w:rsidR="004D2AFF" w:rsidRPr="00A42EFB" w:rsidRDefault="004D2AFF" w:rsidP="004D2AFF">
      <w:pPr>
        <w:pStyle w:val="2b"/>
        <w:shd w:val="clear" w:color="auto" w:fill="auto"/>
        <w:tabs>
          <w:tab w:val="left" w:pos="1448"/>
          <w:tab w:val="left" w:pos="653"/>
        </w:tabs>
        <w:spacing w:before="0" w:after="0" w:line="240" w:lineRule="auto"/>
        <w:ind w:firstLine="539"/>
        <w:rPr>
          <w:sz w:val="28"/>
          <w:szCs w:val="28"/>
        </w:rPr>
      </w:pPr>
      <w:r w:rsidRPr="00A42EFB">
        <w:rPr>
          <w:sz w:val="28"/>
          <w:szCs w:val="28"/>
        </w:rPr>
        <w:t xml:space="preserve">2. В </w:t>
      </w:r>
      <w:r>
        <w:rPr>
          <w:sz w:val="28"/>
          <w:szCs w:val="28"/>
        </w:rPr>
        <w:t>форме электронного документа с использованием информационно-телекоммуникационных сетей общего пользования, в том числе ЕПГУ, РПГУ или портала ФИАС</w:t>
      </w:r>
      <w:r w:rsidRPr="00A42EFB">
        <w:rPr>
          <w:sz w:val="28"/>
          <w:szCs w:val="28"/>
        </w:rPr>
        <w:t>;</w:t>
      </w:r>
    </w:p>
    <w:p w:rsidR="004D2AFF" w:rsidRDefault="004D2AFF" w:rsidP="004D2AFF">
      <w:pPr>
        <w:pStyle w:val="2b"/>
        <w:shd w:val="clear" w:color="auto" w:fill="auto"/>
        <w:tabs>
          <w:tab w:val="left" w:pos="1448"/>
          <w:tab w:val="left" w:pos="653"/>
        </w:tabs>
        <w:spacing w:before="0" w:after="0" w:line="240" w:lineRule="auto"/>
        <w:ind w:firstLine="539"/>
        <w:rPr>
          <w:sz w:val="28"/>
          <w:szCs w:val="28"/>
        </w:rPr>
      </w:pPr>
      <w:r w:rsidRPr="00A42EFB">
        <w:rPr>
          <w:sz w:val="28"/>
          <w:szCs w:val="28"/>
        </w:rPr>
        <w:t xml:space="preserve">3. </w:t>
      </w:r>
      <w:r>
        <w:rPr>
          <w:sz w:val="28"/>
          <w:szCs w:val="28"/>
        </w:rPr>
        <w:t>Лично заявителю либо его уполномоченному представителю в</w:t>
      </w:r>
      <w:r w:rsidRPr="00A42EFB">
        <w:rPr>
          <w:sz w:val="28"/>
          <w:szCs w:val="28"/>
        </w:rPr>
        <w:t xml:space="preserve"> МФЦ;</w:t>
      </w:r>
    </w:p>
    <w:p w:rsidR="004D2AFF" w:rsidRDefault="004D2AFF" w:rsidP="004D2AFF">
      <w:pPr>
        <w:pStyle w:val="2b"/>
        <w:shd w:val="clear" w:color="auto" w:fill="auto"/>
        <w:tabs>
          <w:tab w:val="left" w:pos="1448"/>
          <w:tab w:val="left" w:pos="653"/>
        </w:tabs>
        <w:spacing w:before="0" w:after="0" w:line="240" w:lineRule="auto"/>
        <w:ind w:firstLine="539"/>
        <w:rPr>
          <w:sz w:val="28"/>
          <w:szCs w:val="28"/>
        </w:rPr>
      </w:pPr>
      <w:r>
        <w:rPr>
          <w:sz w:val="28"/>
          <w:szCs w:val="28"/>
        </w:rPr>
        <w:t>4. Лично Заявителю либо его уполномоченному представителю в Администрации.</w:t>
      </w:r>
    </w:p>
    <w:p w:rsidR="004D2AFF" w:rsidRPr="001124A4" w:rsidRDefault="004D2AFF" w:rsidP="004D2AFF">
      <w:pPr>
        <w:ind w:firstLine="540"/>
        <w:jc w:val="both"/>
        <w:rPr>
          <w:sz w:val="28"/>
          <w:szCs w:val="28"/>
        </w:rPr>
      </w:pPr>
      <w:r w:rsidRPr="001124A4">
        <w:rPr>
          <w:sz w:val="28"/>
          <w:szCs w:val="28"/>
        </w:rPr>
        <w:t>6.</w:t>
      </w:r>
      <w:r>
        <w:rPr>
          <w:sz w:val="28"/>
          <w:szCs w:val="28"/>
        </w:rPr>
        <w:t>3</w:t>
      </w:r>
      <w:r w:rsidRPr="001124A4">
        <w:rPr>
          <w:sz w:val="28"/>
          <w:szCs w:val="28"/>
        </w:rPr>
        <w:t xml:space="preserve">. Состав реквизитов документа, содержащего решение о предоставлении муниципальной услуги: </w:t>
      </w:r>
    </w:p>
    <w:p w:rsidR="004D2AFF" w:rsidRPr="001124A4" w:rsidRDefault="004D2AFF" w:rsidP="004D2AFF">
      <w:pPr>
        <w:ind w:firstLine="540"/>
        <w:jc w:val="both"/>
        <w:rPr>
          <w:sz w:val="28"/>
          <w:szCs w:val="28"/>
        </w:rPr>
      </w:pPr>
      <w:r w:rsidRPr="001124A4">
        <w:rPr>
          <w:sz w:val="28"/>
          <w:szCs w:val="28"/>
        </w:rPr>
        <w:t xml:space="preserve">- регистрационный номер; </w:t>
      </w:r>
    </w:p>
    <w:p w:rsidR="004D2AFF" w:rsidRPr="001124A4" w:rsidRDefault="004D2AFF" w:rsidP="004D2AFF">
      <w:pPr>
        <w:ind w:firstLine="540"/>
        <w:jc w:val="both"/>
        <w:rPr>
          <w:sz w:val="28"/>
          <w:szCs w:val="28"/>
        </w:rPr>
      </w:pPr>
      <w:r w:rsidRPr="001124A4">
        <w:rPr>
          <w:sz w:val="28"/>
          <w:szCs w:val="28"/>
        </w:rPr>
        <w:t xml:space="preserve">- дата регистрации: </w:t>
      </w:r>
    </w:p>
    <w:p w:rsidR="004D2AFF" w:rsidRPr="001124A4" w:rsidRDefault="004D2AFF" w:rsidP="004D2AFF">
      <w:pPr>
        <w:ind w:firstLine="540"/>
        <w:jc w:val="both"/>
        <w:rPr>
          <w:sz w:val="28"/>
          <w:szCs w:val="28"/>
        </w:rPr>
      </w:pPr>
      <w:r w:rsidRPr="001124A4">
        <w:rPr>
          <w:sz w:val="28"/>
          <w:szCs w:val="28"/>
        </w:rPr>
        <w:t xml:space="preserve">- подпись должностного лица, уполномоченного на подписание результата предоставления Муниципальной услуги. </w:t>
      </w:r>
    </w:p>
    <w:p w:rsidR="004D2AFF" w:rsidRPr="003C0015" w:rsidRDefault="004D2AFF" w:rsidP="004D2AFF">
      <w:pPr>
        <w:pStyle w:val="92"/>
        <w:shd w:val="clear" w:color="auto" w:fill="auto"/>
        <w:tabs>
          <w:tab w:val="left" w:pos="567"/>
        </w:tabs>
        <w:spacing w:after="0" w:line="240" w:lineRule="auto"/>
        <w:ind w:firstLine="567"/>
        <w:rPr>
          <w:i w:val="0"/>
          <w:sz w:val="28"/>
          <w:szCs w:val="28"/>
        </w:rPr>
      </w:pPr>
    </w:p>
    <w:p w:rsidR="004D2AFF" w:rsidRPr="003C0015" w:rsidRDefault="004D2AFF" w:rsidP="00657875">
      <w:pPr>
        <w:numPr>
          <w:ilvl w:val="0"/>
          <w:numId w:val="43"/>
        </w:numPr>
        <w:spacing w:after="0" w:line="240" w:lineRule="auto"/>
        <w:ind w:left="0"/>
        <w:jc w:val="center"/>
        <w:rPr>
          <w:b/>
          <w:iCs/>
          <w:spacing w:val="1"/>
          <w:sz w:val="28"/>
          <w:szCs w:val="28"/>
        </w:rPr>
      </w:pPr>
      <w:r w:rsidRPr="003C0015">
        <w:rPr>
          <w:b/>
          <w:iCs/>
          <w:spacing w:val="1"/>
          <w:sz w:val="28"/>
          <w:szCs w:val="28"/>
        </w:rPr>
        <w:t>Срок предоставления Муниципальной услуги</w:t>
      </w:r>
    </w:p>
    <w:p w:rsidR="004D2AFF" w:rsidRPr="003C0015" w:rsidRDefault="004D2AFF" w:rsidP="004D2AFF">
      <w:pPr>
        <w:rPr>
          <w:b/>
          <w:iCs/>
          <w:spacing w:val="1"/>
          <w:sz w:val="28"/>
          <w:szCs w:val="28"/>
        </w:rPr>
      </w:pPr>
    </w:p>
    <w:p w:rsidR="004D2AFF" w:rsidRDefault="004D2AFF" w:rsidP="004D2AFF">
      <w:pPr>
        <w:ind w:firstLine="567"/>
        <w:jc w:val="both"/>
        <w:rPr>
          <w:bCs/>
          <w:sz w:val="28"/>
          <w:szCs w:val="28"/>
        </w:rPr>
      </w:pPr>
      <w:r w:rsidRPr="003C0015">
        <w:rPr>
          <w:bCs/>
          <w:sz w:val="28"/>
          <w:szCs w:val="28"/>
        </w:rPr>
        <w:t>7.1. 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внесение соответствующих сведений об адресе объекта адресации в государственный адресный реестр осуществляются Админ</w:t>
      </w:r>
      <w:r>
        <w:rPr>
          <w:bCs/>
          <w:sz w:val="28"/>
          <w:szCs w:val="28"/>
        </w:rPr>
        <w:t>истрацией в срок не более чем 6</w:t>
      </w:r>
      <w:r w:rsidRPr="003C0015">
        <w:rPr>
          <w:bCs/>
          <w:sz w:val="28"/>
          <w:szCs w:val="28"/>
        </w:rPr>
        <w:t xml:space="preserve"> рабочих дней </w:t>
      </w:r>
      <w:r>
        <w:rPr>
          <w:bCs/>
          <w:sz w:val="28"/>
          <w:szCs w:val="28"/>
        </w:rPr>
        <w:t xml:space="preserve">(с 01.01.2025 – 5 рабочих дней) </w:t>
      </w:r>
      <w:r w:rsidRPr="003C0015">
        <w:rPr>
          <w:bCs/>
          <w:sz w:val="28"/>
          <w:szCs w:val="28"/>
        </w:rPr>
        <w:t xml:space="preserve">со дня поступления заявления. В случае представления заявления через многофункциональный центр срок </w:t>
      </w:r>
      <w:r w:rsidRPr="003C0015">
        <w:rPr>
          <w:bCs/>
          <w:sz w:val="28"/>
          <w:szCs w:val="28"/>
        </w:rPr>
        <w:lastRenderedPageBreak/>
        <w:t>предоставления Муниципальной услуги исчисляется со дня передачи многофункциональным центром заявления и документов в Администрацию.</w:t>
      </w:r>
    </w:p>
    <w:p w:rsidR="004D2AFF" w:rsidRPr="0070450A" w:rsidRDefault="004D2AFF" w:rsidP="004D2AFF">
      <w:pPr>
        <w:autoSpaceDE w:val="0"/>
        <w:autoSpaceDN w:val="0"/>
        <w:adjustRightInd w:val="0"/>
        <w:ind w:firstLine="539"/>
        <w:jc w:val="both"/>
        <w:rPr>
          <w:rFonts w:eastAsia="Calibri"/>
          <w:sz w:val="28"/>
          <w:szCs w:val="28"/>
          <w:lang w:eastAsia="en-US"/>
        </w:rPr>
      </w:pPr>
      <w:r w:rsidRPr="0070450A">
        <w:rPr>
          <w:rFonts w:eastAsia="Calibri"/>
          <w:sz w:val="28"/>
          <w:szCs w:val="28"/>
          <w:lang w:eastAsia="en-US"/>
        </w:rPr>
        <w:t xml:space="preserve">Срок предоставления Муниципальной услуги исчисляется со дня регистрации заявления и документов в Администрации, на </w:t>
      </w:r>
      <w:r>
        <w:rPr>
          <w:rFonts w:eastAsia="Calibri"/>
          <w:sz w:val="28"/>
          <w:szCs w:val="28"/>
          <w:lang w:eastAsia="en-US"/>
        </w:rPr>
        <w:t>ЕПГУ</w:t>
      </w:r>
      <w:r w:rsidRPr="0070450A">
        <w:rPr>
          <w:rFonts w:eastAsia="Calibri"/>
          <w:sz w:val="28"/>
          <w:szCs w:val="28"/>
          <w:lang w:eastAsia="en-US"/>
        </w:rPr>
        <w:t xml:space="preserve">, </w:t>
      </w:r>
      <w:r>
        <w:rPr>
          <w:rFonts w:eastAsia="Calibri"/>
          <w:sz w:val="28"/>
          <w:szCs w:val="28"/>
          <w:lang w:eastAsia="en-US"/>
        </w:rPr>
        <w:t>РПГУ</w:t>
      </w:r>
      <w:r w:rsidRPr="0070450A">
        <w:rPr>
          <w:rFonts w:eastAsia="Calibri"/>
          <w:sz w:val="28"/>
          <w:szCs w:val="28"/>
          <w:lang w:eastAsia="en-US"/>
        </w:rPr>
        <w:t xml:space="preserve">, в МФЦ. </w:t>
      </w:r>
    </w:p>
    <w:p w:rsidR="004D2AFF" w:rsidRPr="003E3DC1" w:rsidRDefault="004D2AFF" w:rsidP="004D2AFF">
      <w:pPr>
        <w:autoSpaceDE w:val="0"/>
        <w:autoSpaceDN w:val="0"/>
        <w:adjustRightInd w:val="0"/>
        <w:ind w:firstLine="539"/>
        <w:jc w:val="both"/>
        <w:rPr>
          <w:rFonts w:eastAsia="Calibri"/>
          <w:sz w:val="28"/>
          <w:szCs w:val="28"/>
          <w:lang w:eastAsia="en-US"/>
        </w:rPr>
      </w:pPr>
      <w:r w:rsidRPr="003E3DC1">
        <w:rPr>
          <w:rFonts w:eastAsia="Calibri"/>
          <w:sz w:val="28"/>
          <w:szCs w:val="28"/>
          <w:lang w:eastAsia="en-US"/>
        </w:rPr>
        <w:t xml:space="preserve">7.2.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4D2AFF" w:rsidRPr="003C0015" w:rsidRDefault="004D2AFF" w:rsidP="004D2AFF">
      <w:pPr>
        <w:ind w:firstLine="567"/>
        <w:jc w:val="both"/>
        <w:rPr>
          <w:bCs/>
          <w:sz w:val="28"/>
          <w:szCs w:val="28"/>
        </w:rPr>
      </w:pPr>
    </w:p>
    <w:p w:rsidR="004D2AFF" w:rsidRPr="003C0015" w:rsidRDefault="004D2AFF" w:rsidP="00657875">
      <w:pPr>
        <w:numPr>
          <w:ilvl w:val="0"/>
          <w:numId w:val="43"/>
        </w:numPr>
        <w:autoSpaceDE w:val="0"/>
        <w:autoSpaceDN w:val="0"/>
        <w:adjustRightInd w:val="0"/>
        <w:spacing w:after="0" w:line="240" w:lineRule="auto"/>
        <w:ind w:left="0" w:firstLine="0"/>
        <w:jc w:val="center"/>
        <w:rPr>
          <w:bCs/>
          <w:sz w:val="28"/>
          <w:szCs w:val="28"/>
        </w:rPr>
      </w:pPr>
      <w:r w:rsidRPr="003C0015">
        <w:rPr>
          <w:b/>
          <w:sz w:val="28"/>
          <w:szCs w:val="28"/>
        </w:rPr>
        <w:t>Правовые основания для предоставления Муниципальной услуги</w:t>
      </w:r>
    </w:p>
    <w:p w:rsidR="004D2AFF" w:rsidRPr="003C0015" w:rsidRDefault="004D2AFF" w:rsidP="004D2AFF">
      <w:pPr>
        <w:autoSpaceDE w:val="0"/>
        <w:autoSpaceDN w:val="0"/>
        <w:adjustRightInd w:val="0"/>
        <w:jc w:val="center"/>
        <w:rPr>
          <w:bCs/>
          <w:sz w:val="28"/>
          <w:szCs w:val="28"/>
        </w:rPr>
      </w:pPr>
    </w:p>
    <w:p w:rsidR="004D2AFF" w:rsidRPr="003C0015" w:rsidRDefault="004D2AFF" w:rsidP="00657875">
      <w:pPr>
        <w:numPr>
          <w:ilvl w:val="1"/>
          <w:numId w:val="45"/>
        </w:numPr>
        <w:autoSpaceDE w:val="0"/>
        <w:autoSpaceDN w:val="0"/>
        <w:adjustRightInd w:val="0"/>
        <w:spacing w:after="0" w:line="240" w:lineRule="auto"/>
        <w:ind w:left="0" w:firstLine="567"/>
        <w:jc w:val="both"/>
        <w:rPr>
          <w:bCs/>
          <w:sz w:val="28"/>
          <w:szCs w:val="28"/>
        </w:rPr>
      </w:pPr>
      <w:r w:rsidRPr="003C0015">
        <w:rPr>
          <w:bCs/>
          <w:sz w:val="28"/>
          <w:szCs w:val="28"/>
        </w:rPr>
        <w:t>Основными нормативными правовыми актами, регулирующими предоставление Муниципальной услуги, являются:</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Градостроительный кодекс Российской Федерации;</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Земельный кодекс Российской Федерации;</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Федеральный закон от 06.10.2003 № 131-ФЗ «Об общих принципах организации местного самоуправления в Российской Федерации»;</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Федеральный закон от 27.07.2010 № 210-ФЗ «Об организации предоставления государственных и муниципальных услуг»;</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Федеральный закон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Федеральный закон от 27.07.2006 № 149-ФЗ «Об информации, информационных технологиях и о защите информации»;</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Федеральный закон 06.04.2011 № 63-ФЗ «Об электронной подписи»;</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Федеральный закон 27.07.2006 № 152-ФЗ «О персональных данных»;</w:t>
      </w:r>
    </w:p>
    <w:p w:rsidR="004D2AFF" w:rsidRPr="003C0015" w:rsidRDefault="004D2AFF" w:rsidP="004D2AFF">
      <w:pPr>
        <w:autoSpaceDE w:val="0"/>
        <w:autoSpaceDN w:val="0"/>
        <w:adjustRightInd w:val="0"/>
        <w:ind w:firstLine="567"/>
        <w:rPr>
          <w:bCs/>
          <w:sz w:val="28"/>
          <w:szCs w:val="28"/>
        </w:rPr>
      </w:pPr>
      <w:r w:rsidRPr="003C0015">
        <w:rPr>
          <w:bCs/>
          <w:sz w:val="28"/>
          <w:szCs w:val="28"/>
        </w:rPr>
        <w:t xml:space="preserve">- Постановление Правительства Российской Федерации от 22.12.2012 № 1376 «Об утверждении Правил организации деятельности </w:t>
      </w:r>
      <w:r w:rsidRPr="003C0015">
        <w:rPr>
          <w:bCs/>
          <w:sz w:val="28"/>
          <w:szCs w:val="28"/>
        </w:rPr>
        <w:lastRenderedPageBreak/>
        <w:t>многофункциональных центров предоставления государственных и муниципальных услуг»;</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xml:space="preserve">- Постановление Правительства Российской Федерации от 27.09.2011 </w:t>
      </w:r>
      <w:r>
        <w:rPr>
          <w:bCs/>
          <w:sz w:val="28"/>
          <w:szCs w:val="28"/>
        </w:rPr>
        <w:t xml:space="preserve">  </w:t>
      </w:r>
      <w:r w:rsidRPr="003C0015">
        <w:rPr>
          <w:bCs/>
          <w:sz w:val="28"/>
          <w:szCs w:val="28"/>
        </w:rPr>
        <w:t>№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Постановление Правительства Российской Федерации от 19.11.2014 № 1221 «Об утверждении Правил присвоения, изменения и аннулирования адресов»;</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Постановление Правительства Российской Федерации от 22.05.2015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Приказ Министерства финансов Российской Федерации от 11.12.2014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xml:space="preserve">- Приказ Министерства финансов Российской Федерации от 5.11.2015                      № 171н «Об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w:t>
      </w:r>
      <w:r w:rsidRPr="003C0015">
        <w:rPr>
          <w:bCs/>
          <w:sz w:val="28"/>
          <w:szCs w:val="28"/>
        </w:rPr>
        <w:lastRenderedPageBreak/>
        <w:t>адреса, и Правил сокращенного наименования адресообразующих элементов»;</w:t>
      </w:r>
    </w:p>
    <w:p w:rsidR="004D2AFF" w:rsidRPr="003C0015" w:rsidRDefault="004D2AFF" w:rsidP="004D2AFF">
      <w:pPr>
        <w:autoSpaceDE w:val="0"/>
        <w:autoSpaceDN w:val="0"/>
        <w:adjustRightInd w:val="0"/>
        <w:ind w:firstLine="567"/>
        <w:jc w:val="both"/>
        <w:rPr>
          <w:bCs/>
          <w:sz w:val="28"/>
          <w:szCs w:val="28"/>
        </w:rPr>
      </w:pPr>
      <w:r w:rsidRPr="00E35EB8">
        <w:rPr>
          <w:bCs/>
          <w:sz w:val="28"/>
          <w:szCs w:val="28"/>
        </w:rPr>
        <w:t>- Приказ Министерства финансов Российской Федерации от 31.03.2016</w:t>
      </w:r>
      <w:r w:rsidRPr="003C0015">
        <w:rPr>
          <w:bCs/>
          <w:sz w:val="28"/>
          <w:szCs w:val="28"/>
        </w:rPr>
        <w:t xml:space="preserve">                   № 37н «Об утверждении Порядка ведения государственного адресного реестра»;</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иные действующие в данной сфере нормативные правовые акты.</w:t>
      </w:r>
    </w:p>
    <w:p w:rsidR="004D2AFF" w:rsidRDefault="004D2AFF" w:rsidP="004D2AFF">
      <w:pPr>
        <w:pStyle w:val="2b"/>
        <w:shd w:val="clear" w:color="auto" w:fill="auto"/>
        <w:tabs>
          <w:tab w:val="left" w:pos="1341"/>
        </w:tabs>
        <w:spacing w:before="0" w:after="0" w:line="240" w:lineRule="auto"/>
        <w:ind w:firstLine="0"/>
        <w:rPr>
          <w:sz w:val="28"/>
          <w:szCs w:val="28"/>
        </w:rPr>
      </w:pPr>
      <w:r>
        <w:rPr>
          <w:sz w:val="28"/>
          <w:szCs w:val="28"/>
        </w:rPr>
        <w:t xml:space="preserve">          8.2. </w:t>
      </w:r>
      <w:r w:rsidRPr="00E35EB8">
        <w:rPr>
          <w:sz w:val="28"/>
          <w:szCs w:val="28"/>
        </w:rPr>
        <w:t>Перечень нормативных правовых актов, в соответствии с</w:t>
      </w:r>
      <w:r w:rsidRPr="003C0015">
        <w:rPr>
          <w:sz w:val="28"/>
          <w:szCs w:val="28"/>
        </w:rPr>
        <w:t xml:space="preserve"> </w:t>
      </w:r>
      <w:r w:rsidRPr="00E35EB8">
        <w:rPr>
          <w:sz w:val="28"/>
          <w:szCs w:val="28"/>
        </w:rPr>
        <w:t>которыми осуществляется предоставление Муниципальной услуги (с</w:t>
      </w:r>
      <w:r w:rsidRPr="003C0015">
        <w:rPr>
          <w:sz w:val="28"/>
          <w:szCs w:val="28"/>
        </w:rPr>
        <w:t xml:space="preserve">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w:t>
      </w:r>
      <w:r w:rsidRPr="00E35EB8">
        <w:rPr>
          <w:sz w:val="28"/>
          <w:szCs w:val="28"/>
        </w:rPr>
        <w:t>«Муниципал</w:t>
      </w:r>
      <w:r>
        <w:rPr>
          <w:sz w:val="28"/>
          <w:szCs w:val="28"/>
        </w:rPr>
        <w:t>ьные услуги»</w:t>
      </w:r>
      <w:r w:rsidRPr="00E35EB8">
        <w:rPr>
          <w:sz w:val="28"/>
          <w:szCs w:val="28"/>
        </w:rPr>
        <w:t xml:space="preserve"> по адресу</w:t>
      </w:r>
      <w:r>
        <w:rPr>
          <w:sz w:val="28"/>
          <w:szCs w:val="28"/>
        </w:rPr>
        <w:t xml:space="preserve"> </w:t>
      </w:r>
      <w:r>
        <w:rPr>
          <w:b/>
          <w:sz w:val="28"/>
          <w:szCs w:val="28"/>
        </w:rPr>
        <w:t xml:space="preserve">https://kozlovskoe </w:t>
      </w:r>
      <w:r w:rsidRPr="00962204">
        <w:rPr>
          <w:b/>
          <w:sz w:val="28"/>
          <w:szCs w:val="28"/>
        </w:rPr>
        <w:t>r20.gosweb.gosuslugi.ru/ofitsialno/munitsipalnye-uslugi/htukfvtyns/</w:t>
      </w:r>
      <w:r>
        <w:rPr>
          <w:sz w:val="28"/>
          <w:szCs w:val="28"/>
        </w:rPr>
        <w:t>.</w:t>
      </w:r>
    </w:p>
    <w:p w:rsidR="004D2AFF" w:rsidRPr="001247B5" w:rsidRDefault="004D2AFF" w:rsidP="004D2AFF">
      <w:pPr>
        <w:pStyle w:val="2b"/>
        <w:shd w:val="clear" w:color="auto" w:fill="auto"/>
        <w:tabs>
          <w:tab w:val="left" w:pos="1341"/>
        </w:tabs>
        <w:spacing w:before="0" w:after="0" w:line="240" w:lineRule="auto"/>
        <w:ind w:firstLine="0"/>
        <w:rPr>
          <w:i/>
          <w:sz w:val="28"/>
          <w:szCs w:val="28"/>
        </w:rPr>
      </w:pPr>
    </w:p>
    <w:p w:rsidR="004D2AFF" w:rsidRDefault="004D2AFF" w:rsidP="00657875">
      <w:pPr>
        <w:pStyle w:val="2b"/>
        <w:numPr>
          <w:ilvl w:val="0"/>
          <w:numId w:val="45"/>
        </w:numPr>
        <w:tabs>
          <w:tab w:val="left" w:pos="1341"/>
        </w:tabs>
        <w:spacing w:before="0" w:after="0" w:line="240" w:lineRule="auto"/>
        <w:ind w:left="0" w:firstLine="401"/>
        <w:jc w:val="center"/>
        <w:rPr>
          <w:b/>
          <w:iCs/>
          <w:sz w:val="28"/>
          <w:szCs w:val="28"/>
        </w:rPr>
      </w:pPr>
      <w:r w:rsidRPr="003C0015">
        <w:rPr>
          <w:b/>
          <w:iCs/>
          <w:sz w:val="28"/>
          <w:szCs w:val="28"/>
        </w:rPr>
        <w:t>Исчерпывающий перечень документов</w:t>
      </w:r>
      <w:r w:rsidRPr="003C0015">
        <w:rPr>
          <w:b/>
          <w:sz w:val="28"/>
          <w:szCs w:val="28"/>
        </w:rPr>
        <w:t xml:space="preserve">, </w:t>
      </w:r>
      <w:r w:rsidRPr="003C0015">
        <w:rPr>
          <w:b/>
          <w:iCs/>
          <w:sz w:val="28"/>
          <w:szCs w:val="28"/>
        </w:rPr>
        <w:t>необходимых для предоставления Муниципальной услуги</w:t>
      </w:r>
      <w:r w:rsidRPr="003C0015">
        <w:rPr>
          <w:b/>
          <w:sz w:val="28"/>
          <w:szCs w:val="28"/>
        </w:rPr>
        <w:t xml:space="preserve">, </w:t>
      </w:r>
      <w:r w:rsidRPr="003C0015">
        <w:rPr>
          <w:b/>
          <w:iCs/>
          <w:sz w:val="28"/>
          <w:szCs w:val="28"/>
        </w:rPr>
        <w:t>подлежащих представлению Заявителем</w:t>
      </w:r>
    </w:p>
    <w:p w:rsidR="004D2AFF" w:rsidRPr="003C0015" w:rsidRDefault="004D2AFF" w:rsidP="004D2AFF">
      <w:pPr>
        <w:pStyle w:val="2b"/>
        <w:tabs>
          <w:tab w:val="left" w:pos="1341"/>
        </w:tabs>
        <w:spacing w:before="0" w:after="0" w:line="240" w:lineRule="auto"/>
        <w:ind w:left="401" w:firstLine="0"/>
        <w:rPr>
          <w:b/>
          <w:iCs/>
          <w:sz w:val="28"/>
          <w:szCs w:val="28"/>
        </w:rPr>
      </w:pPr>
    </w:p>
    <w:p w:rsidR="004D2AFF" w:rsidRPr="003C0015" w:rsidRDefault="004D2AFF" w:rsidP="00657875">
      <w:pPr>
        <w:numPr>
          <w:ilvl w:val="1"/>
          <w:numId w:val="45"/>
        </w:numPr>
        <w:autoSpaceDE w:val="0"/>
        <w:autoSpaceDN w:val="0"/>
        <w:adjustRightInd w:val="0"/>
        <w:spacing w:after="0" w:line="240" w:lineRule="auto"/>
        <w:ind w:left="0" w:firstLine="567"/>
        <w:jc w:val="both"/>
        <w:rPr>
          <w:sz w:val="28"/>
          <w:szCs w:val="28"/>
        </w:rPr>
      </w:pPr>
      <w:r w:rsidRPr="003C0015">
        <w:rPr>
          <w:sz w:val="28"/>
          <w:szCs w:val="28"/>
        </w:rPr>
        <w:t>Предоставление Муниципальной услуги осуществляется на основании заполненного и подписанного Заявителем заявления</w:t>
      </w:r>
      <w:r>
        <w:rPr>
          <w:sz w:val="28"/>
          <w:szCs w:val="28"/>
        </w:rPr>
        <w:t xml:space="preserve"> по форме, приведенной в приложении № 2 к настоящему Административному регламенту</w:t>
      </w:r>
      <w:r w:rsidRPr="003C0015">
        <w:rPr>
          <w:sz w:val="28"/>
          <w:szCs w:val="28"/>
        </w:rPr>
        <w:t xml:space="preserve">. В случае образования двух и более объектов адресации в результате преобразования существующего объекта адресации представляется одно заявление на все одновременно образуемые объекты адресации. </w:t>
      </w:r>
    </w:p>
    <w:p w:rsidR="004D2AFF" w:rsidRPr="003C0015" w:rsidRDefault="004D2AFF" w:rsidP="00657875">
      <w:pPr>
        <w:numPr>
          <w:ilvl w:val="2"/>
          <w:numId w:val="45"/>
        </w:numPr>
        <w:autoSpaceDE w:val="0"/>
        <w:autoSpaceDN w:val="0"/>
        <w:adjustRightInd w:val="0"/>
        <w:spacing w:after="0" w:line="240" w:lineRule="auto"/>
        <w:ind w:left="0" w:firstLine="567"/>
        <w:jc w:val="both"/>
        <w:rPr>
          <w:sz w:val="28"/>
          <w:szCs w:val="28"/>
        </w:rPr>
      </w:pPr>
      <w:r w:rsidRPr="003C0015">
        <w:rPr>
          <w:sz w:val="28"/>
          <w:szCs w:val="28"/>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4D2AFF" w:rsidRPr="003C0015" w:rsidRDefault="004D2AFF" w:rsidP="00657875">
      <w:pPr>
        <w:numPr>
          <w:ilvl w:val="2"/>
          <w:numId w:val="45"/>
        </w:numPr>
        <w:autoSpaceDE w:val="0"/>
        <w:autoSpaceDN w:val="0"/>
        <w:adjustRightInd w:val="0"/>
        <w:spacing w:after="0" w:line="240" w:lineRule="auto"/>
        <w:ind w:left="0" w:firstLine="567"/>
        <w:jc w:val="both"/>
        <w:rPr>
          <w:sz w:val="28"/>
          <w:szCs w:val="28"/>
        </w:rPr>
      </w:pPr>
      <w:r w:rsidRPr="003C0015">
        <w:rPr>
          <w:sz w:val="28"/>
          <w:szCs w:val="28"/>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4D2AFF" w:rsidRPr="003C0015" w:rsidRDefault="004D2AFF" w:rsidP="00657875">
      <w:pPr>
        <w:numPr>
          <w:ilvl w:val="2"/>
          <w:numId w:val="45"/>
        </w:numPr>
        <w:autoSpaceDE w:val="0"/>
        <w:autoSpaceDN w:val="0"/>
        <w:adjustRightInd w:val="0"/>
        <w:spacing w:after="0" w:line="240" w:lineRule="auto"/>
        <w:ind w:left="0" w:firstLine="567"/>
        <w:jc w:val="both"/>
        <w:rPr>
          <w:sz w:val="28"/>
          <w:szCs w:val="28"/>
        </w:rPr>
      </w:pPr>
      <w:r w:rsidRPr="003C0015">
        <w:rPr>
          <w:sz w:val="28"/>
          <w:szCs w:val="28"/>
        </w:rPr>
        <w:t>При представлении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4D2AFF" w:rsidRPr="003C0015" w:rsidRDefault="004D2AFF" w:rsidP="00657875">
      <w:pPr>
        <w:numPr>
          <w:ilvl w:val="2"/>
          <w:numId w:val="45"/>
        </w:numPr>
        <w:autoSpaceDE w:val="0"/>
        <w:autoSpaceDN w:val="0"/>
        <w:adjustRightInd w:val="0"/>
        <w:spacing w:after="0" w:line="240" w:lineRule="auto"/>
        <w:ind w:left="0" w:firstLine="567"/>
        <w:jc w:val="both"/>
        <w:rPr>
          <w:sz w:val="28"/>
          <w:szCs w:val="28"/>
        </w:rPr>
      </w:pPr>
      <w:r w:rsidRPr="003C0015">
        <w:rPr>
          <w:sz w:val="28"/>
          <w:szCs w:val="28"/>
        </w:rPr>
        <w:lastRenderedPageBreak/>
        <w:t>При представлении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4D2AFF" w:rsidRPr="003C0015" w:rsidRDefault="004D2AFF" w:rsidP="00657875">
      <w:pPr>
        <w:numPr>
          <w:ilvl w:val="2"/>
          <w:numId w:val="45"/>
        </w:numPr>
        <w:autoSpaceDE w:val="0"/>
        <w:autoSpaceDN w:val="0"/>
        <w:adjustRightInd w:val="0"/>
        <w:spacing w:after="0" w:line="240" w:lineRule="auto"/>
        <w:ind w:left="0" w:firstLine="567"/>
        <w:jc w:val="both"/>
        <w:rPr>
          <w:sz w:val="28"/>
          <w:szCs w:val="28"/>
        </w:rPr>
      </w:pPr>
      <w:r w:rsidRPr="003C0015">
        <w:rPr>
          <w:sz w:val="28"/>
          <w:szCs w:val="28"/>
        </w:rPr>
        <w:t>При представлении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4D2AFF" w:rsidRPr="003C0015" w:rsidRDefault="004D2AFF" w:rsidP="004D2AFF">
      <w:pPr>
        <w:autoSpaceDE w:val="0"/>
        <w:autoSpaceDN w:val="0"/>
        <w:adjustRightInd w:val="0"/>
        <w:ind w:firstLine="567"/>
        <w:jc w:val="both"/>
        <w:rPr>
          <w:sz w:val="28"/>
          <w:szCs w:val="28"/>
        </w:rPr>
      </w:pPr>
      <w:r w:rsidRPr="003C0015">
        <w:rPr>
          <w:color w:val="000000"/>
          <w:sz w:val="28"/>
          <w:szCs w:val="28"/>
        </w:rPr>
        <w:t xml:space="preserve">9.1.6. При представлении заявления кадастровым инженером к такому заявлению прилагается копия документа, предусмотренного </w:t>
      </w:r>
      <w:hyperlink r:id="rId335" w:history="1">
        <w:r w:rsidRPr="003C0015">
          <w:rPr>
            <w:color w:val="000000"/>
            <w:sz w:val="28"/>
            <w:szCs w:val="28"/>
          </w:rPr>
          <w:t>статьей 35</w:t>
        </w:r>
      </w:hyperlink>
      <w:r w:rsidRPr="003C0015">
        <w:rPr>
          <w:color w:val="000000"/>
          <w:sz w:val="28"/>
          <w:szCs w:val="28"/>
        </w:rPr>
        <w:t xml:space="preserve"> или </w:t>
      </w:r>
      <w:hyperlink r:id="rId336" w:history="1">
        <w:r w:rsidRPr="003C0015">
          <w:rPr>
            <w:color w:val="000000"/>
            <w:sz w:val="28"/>
            <w:szCs w:val="28"/>
          </w:rPr>
          <w:t>статьей 42.3</w:t>
        </w:r>
      </w:hyperlink>
      <w:r w:rsidRPr="003C0015">
        <w:rPr>
          <w:color w:val="000000"/>
          <w:sz w:val="28"/>
          <w:szCs w:val="28"/>
        </w:rPr>
        <w:t xml:space="preserve"> Федерального зако</w:t>
      </w:r>
      <w:r>
        <w:rPr>
          <w:color w:val="000000"/>
          <w:sz w:val="28"/>
          <w:szCs w:val="28"/>
        </w:rPr>
        <w:t>на от 24 июля 2007 года</w:t>
      </w:r>
      <w:r w:rsidRPr="003C0015">
        <w:rPr>
          <w:color w:val="000000"/>
          <w:sz w:val="28"/>
          <w:szCs w:val="28"/>
        </w:rPr>
        <w:t xml:space="preserve"> </w:t>
      </w:r>
      <w:r>
        <w:rPr>
          <w:color w:val="000000"/>
          <w:sz w:val="28"/>
          <w:szCs w:val="28"/>
        </w:rPr>
        <w:t>№</w:t>
      </w:r>
      <w:r w:rsidRPr="003C0015">
        <w:rPr>
          <w:color w:val="000000"/>
          <w:sz w:val="28"/>
          <w:szCs w:val="28"/>
        </w:rPr>
        <w:t xml:space="preserve">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 копия </w:t>
      </w:r>
      <w:r w:rsidRPr="003C0015">
        <w:rPr>
          <w:sz w:val="28"/>
          <w:szCs w:val="28"/>
        </w:rPr>
        <w:t>договора подряда на выполнение кадастровых работ, копия трудового договора в случае, если кадастровые работы выполняются для собственных нужд юридического лица, копия определения суда (если кадастровые работы проводились на основании определения суда в случаях, установленных законодательством), копия договора подряда на выполнение комплексных кадастровых работ.</w:t>
      </w:r>
    </w:p>
    <w:p w:rsidR="004D2AFF" w:rsidRPr="003C0015" w:rsidRDefault="004D2AFF" w:rsidP="00657875">
      <w:pPr>
        <w:numPr>
          <w:ilvl w:val="1"/>
          <w:numId w:val="45"/>
        </w:numPr>
        <w:autoSpaceDE w:val="0"/>
        <w:autoSpaceDN w:val="0"/>
        <w:adjustRightInd w:val="0"/>
        <w:spacing w:after="0" w:line="240" w:lineRule="auto"/>
        <w:ind w:left="0" w:firstLine="567"/>
        <w:jc w:val="both"/>
        <w:rPr>
          <w:sz w:val="28"/>
          <w:szCs w:val="28"/>
        </w:rPr>
      </w:pPr>
      <w:r w:rsidRPr="003C0015">
        <w:rPr>
          <w:sz w:val="28"/>
          <w:szCs w:val="28"/>
        </w:rPr>
        <w:t>Заявление представляется в форме:</w:t>
      </w:r>
    </w:p>
    <w:p w:rsidR="004D2AFF" w:rsidRPr="003C0015" w:rsidRDefault="004D2AFF" w:rsidP="004D2AFF">
      <w:pPr>
        <w:autoSpaceDE w:val="0"/>
        <w:autoSpaceDN w:val="0"/>
        <w:adjustRightInd w:val="0"/>
        <w:ind w:firstLine="567"/>
        <w:jc w:val="both"/>
        <w:rPr>
          <w:sz w:val="28"/>
          <w:szCs w:val="28"/>
        </w:rPr>
      </w:pPr>
      <w:r w:rsidRPr="003C0015">
        <w:rPr>
          <w:sz w:val="28"/>
          <w:szCs w:val="28"/>
        </w:rPr>
        <w:t>- документа на бумажном носителе посредством почтового отправления с описью вложения и уведомлением о вручении;</w:t>
      </w:r>
    </w:p>
    <w:p w:rsidR="004D2AFF" w:rsidRPr="003C0015" w:rsidRDefault="004D2AFF" w:rsidP="004D2AFF">
      <w:pPr>
        <w:autoSpaceDE w:val="0"/>
        <w:autoSpaceDN w:val="0"/>
        <w:adjustRightInd w:val="0"/>
        <w:ind w:firstLine="567"/>
        <w:jc w:val="both"/>
        <w:rPr>
          <w:sz w:val="28"/>
          <w:szCs w:val="28"/>
        </w:rPr>
      </w:pPr>
      <w:r w:rsidRPr="003C0015">
        <w:rPr>
          <w:sz w:val="28"/>
          <w:szCs w:val="28"/>
        </w:rPr>
        <w:t>- документа на бумажном носителе при личном обращении в Администрацию или многофункциональный центр;</w:t>
      </w:r>
    </w:p>
    <w:p w:rsidR="004D2AFF" w:rsidRPr="003C0015" w:rsidRDefault="004D2AFF" w:rsidP="004D2AFF">
      <w:pPr>
        <w:autoSpaceDE w:val="0"/>
        <w:autoSpaceDN w:val="0"/>
        <w:adjustRightInd w:val="0"/>
        <w:ind w:firstLine="567"/>
        <w:jc w:val="both"/>
        <w:rPr>
          <w:sz w:val="28"/>
          <w:szCs w:val="28"/>
        </w:rPr>
      </w:pPr>
      <w:r w:rsidRPr="003C0015">
        <w:rPr>
          <w:sz w:val="28"/>
          <w:szCs w:val="28"/>
        </w:rPr>
        <w:t>- электронного документа с использованием портала ФИАС;</w:t>
      </w:r>
    </w:p>
    <w:p w:rsidR="004D2AFF" w:rsidRPr="003C0015" w:rsidRDefault="004D2AFF" w:rsidP="004D2AFF">
      <w:pPr>
        <w:autoSpaceDE w:val="0"/>
        <w:autoSpaceDN w:val="0"/>
        <w:adjustRightInd w:val="0"/>
        <w:ind w:firstLine="567"/>
        <w:jc w:val="both"/>
        <w:rPr>
          <w:sz w:val="28"/>
          <w:szCs w:val="28"/>
        </w:rPr>
      </w:pPr>
      <w:r w:rsidRPr="003C0015">
        <w:rPr>
          <w:sz w:val="28"/>
          <w:szCs w:val="28"/>
        </w:rPr>
        <w:t>- электронного документа с использованием ЕПГУ;</w:t>
      </w:r>
    </w:p>
    <w:p w:rsidR="004D2AFF" w:rsidRPr="003C0015" w:rsidRDefault="004D2AFF" w:rsidP="004D2AFF">
      <w:pPr>
        <w:autoSpaceDE w:val="0"/>
        <w:autoSpaceDN w:val="0"/>
        <w:adjustRightInd w:val="0"/>
        <w:ind w:firstLine="567"/>
        <w:jc w:val="both"/>
        <w:rPr>
          <w:sz w:val="28"/>
          <w:szCs w:val="28"/>
        </w:rPr>
      </w:pPr>
      <w:r w:rsidRPr="003C0015">
        <w:rPr>
          <w:sz w:val="28"/>
          <w:szCs w:val="28"/>
        </w:rPr>
        <w:t>- электронного документа с использованием</w:t>
      </w:r>
      <w:r>
        <w:rPr>
          <w:sz w:val="28"/>
          <w:szCs w:val="28"/>
        </w:rPr>
        <w:t xml:space="preserve"> РПГУ</w:t>
      </w:r>
      <w:r w:rsidRPr="003C0015">
        <w:rPr>
          <w:sz w:val="28"/>
          <w:szCs w:val="28"/>
        </w:rPr>
        <w:t>.</w:t>
      </w:r>
    </w:p>
    <w:p w:rsidR="004D2AFF" w:rsidRPr="003C0015" w:rsidRDefault="004D2AFF" w:rsidP="004D2AFF">
      <w:pPr>
        <w:autoSpaceDE w:val="0"/>
        <w:autoSpaceDN w:val="0"/>
        <w:adjustRightInd w:val="0"/>
        <w:ind w:firstLine="567"/>
        <w:jc w:val="both"/>
        <w:rPr>
          <w:sz w:val="28"/>
          <w:szCs w:val="28"/>
        </w:rPr>
      </w:pPr>
      <w:r w:rsidRPr="003C0015">
        <w:rPr>
          <w:sz w:val="28"/>
          <w:szCs w:val="28"/>
        </w:rPr>
        <w:t xml:space="preserve">9.2.1. Заявление представляется в Администрацию или </w:t>
      </w:r>
      <w:r>
        <w:rPr>
          <w:sz w:val="28"/>
          <w:szCs w:val="28"/>
        </w:rPr>
        <w:t>МФЦ</w:t>
      </w:r>
      <w:r w:rsidRPr="003C0015">
        <w:rPr>
          <w:sz w:val="28"/>
          <w:szCs w:val="28"/>
        </w:rPr>
        <w:t xml:space="preserve"> по месту нахождения объекта адресации.</w:t>
      </w:r>
    </w:p>
    <w:p w:rsidR="004D2AFF" w:rsidRPr="003C0015" w:rsidRDefault="004D2AFF" w:rsidP="004D2AFF">
      <w:pPr>
        <w:autoSpaceDE w:val="0"/>
        <w:autoSpaceDN w:val="0"/>
        <w:adjustRightInd w:val="0"/>
        <w:ind w:firstLine="567"/>
        <w:jc w:val="both"/>
        <w:rPr>
          <w:sz w:val="28"/>
          <w:szCs w:val="28"/>
        </w:rPr>
      </w:pPr>
      <w:r w:rsidRPr="003C0015">
        <w:rPr>
          <w:sz w:val="28"/>
          <w:szCs w:val="28"/>
        </w:rPr>
        <w:lastRenderedPageBreak/>
        <w:t>9.2.2. Заявление в форме документа на бумажном носителе подписывается Заявителем либо его представителем.</w:t>
      </w:r>
    </w:p>
    <w:p w:rsidR="004D2AFF" w:rsidRPr="003C0015" w:rsidRDefault="004D2AFF" w:rsidP="004D2AFF">
      <w:pPr>
        <w:autoSpaceDE w:val="0"/>
        <w:autoSpaceDN w:val="0"/>
        <w:adjustRightInd w:val="0"/>
        <w:ind w:firstLine="567"/>
        <w:jc w:val="both"/>
        <w:rPr>
          <w:sz w:val="28"/>
          <w:szCs w:val="28"/>
        </w:rPr>
      </w:pPr>
      <w:r w:rsidRPr="003C0015">
        <w:rPr>
          <w:sz w:val="28"/>
          <w:szCs w:val="28"/>
        </w:rPr>
        <w:t xml:space="preserve">9.2.3. </w:t>
      </w:r>
      <w:r w:rsidRPr="003C0015">
        <w:rPr>
          <w:color w:val="000000"/>
          <w:sz w:val="28"/>
          <w:szCs w:val="28"/>
        </w:rPr>
        <w:t xml:space="preserve">Заявление в форме электронного документа подписывается электронной подписью, вид которой определяется в соответствии с </w:t>
      </w:r>
      <w:hyperlink r:id="rId337" w:history="1">
        <w:r w:rsidRPr="003C0015">
          <w:rPr>
            <w:color w:val="000000"/>
            <w:sz w:val="28"/>
            <w:szCs w:val="28"/>
          </w:rPr>
          <w:t>частью 2 статьи 21.1</w:t>
        </w:r>
      </w:hyperlink>
      <w:r w:rsidRPr="003C0015">
        <w:rPr>
          <w:color w:val="000000"/>
          <w:sz w:val="28"/>
          <w:szCs w:val="28"/>
        </w:rPr>
        <w:t xml:space="preserve"> Федерального закона № 210-ФЗ.</w:t>
      </w:r>
    </w:p>
    <w:p w:rsidR="004D2AFF" w:rsidRPr="003C0015" w:rsidRDefault="004D2AFF" w:rsidP="004D2AFF">
      <w:pPr>
        <w:autoSpaceDE w:val="0"/>
        <w:autoSpaceDN w:val="0"/>
        <w:adjustRightInd w:val="0"/>
        <w:ind w:firstLine="567"/>
        <w:jc w:val="both"/>
        <w:rPr>
          <w:sz w:val="28"/>
          <w:szCs w:val="28"/>
        </w:rPr>
      </w:pPr>
      <w:r w:rsidRPr="003C0015">
        <w:rPr>
          <w:sz w:val="28"/>
          <w:szCs w:val="28"/>
        </w:rPr>
        <w:t xml:space="preserve">9.2.4. В случае направления заявления посредством ЕПГУ, </w:t>
      </w:r>
      <w:r>
        <w:rPr>
          <w:sz w:val="28"/>
          <w:szCs w:val="28"/>
        </w:rPr>
        <w:t xml:space="preserve">РПГУ </w:t>
      </w:r>
      <w:r w:rsidRPr="003C0015">
        <w:rPr>
          <w:sz w:val="28"/>
          <w:szCs w:val="28"/>
        </w:rPr>
        <w:t>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 интерактивная форма), без необходимости дополнительной подачи заявления в какой-либо иной форме.</w:t>
      </w:r>
    </w:p>
    <w:p w:rsidR="004D2AFF" w:rsidRPr="003C0015" w:rsidRDefault="004D2AFF" w:rsidP="004D2AFF">
      <w:pPr>
        <w:autoSpaceDE w:val="0"/>
        <w:autoSpaceDN w:val="0"/>
        <w:adjustRightInd w:val="0"/>
        <w:ind w:firstLine="567"/>
        <w:jc w:val="both"/>
        <w:rPr>
          <w:sz w:val="28"/>
          <w:szCs w:val="28"/>
        </w:rPr>
      </w:pPr>
      <w:r w:rsidRPr="003C0015">
        <w:rPr>
          <w:sz w:val="28"/>
          <w:szCs w:val="28"/>
        </w:rPr>
        <w:t>9.2.5.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4D2AFF" w:rsidRPr="003C0015" w:rsidRDefault="004D2AFF" w:rsidP="004D2AFF">
      <w:pPr>
        <w:autoSpaceDE w:val="0"/>
        <w:autoSpaceDN w:val="0"/>
        <w:adjustRightInd w:val="0"/>
        <w:ind w:firstLine="567"/>
        <w:jc w:val="both"/>
        <w:rPr>
          <w:sz w:val="28"/>
          <w:szCs w:val="28"/>
        </w:rPr>
      </w:pPr>
      <w:r w:rsidRPr="003C0015">
        <w:rPr>
          <w:sz w:val="28"/>
          <w:szCs w:val="28"/>
        </w:rPr>
        <w:t>9.2.6. Лицо, имеющее право действовать без доверенности от имени юридического лица, предъявляет документ, удостоверяющий его личность, и сообщает реквизиты свидетельства о государственной регистрации юридического лица,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w:t>
      </w:r>
      <w:r>
        <w:rPr>
          <w:sz w:val="28"/>
          <w:szCs w:val="28"/>
        </w:rPr>
        <w:t xml:space="preserve"> </w:t>
      </w:r>
      <w:r w:rsidRPr="0042146A">
        <w:rPr>
          <w:sz w:val="28"/>
          <w:szCs w:val="28"/>
        </w:rPr>
        <w:t xml:space="preserve">заверенную печатью </w:t>
      </w:r>
      <w:r>
        <w:rPr>
          <w:sz w:val="28"/>
          <w:szCs w:val="28"/>
        </w:rPr>
        <w:t xml:space="preserve">(при наличии) </w:t>
      </w:r>
      <w:r w:rsidRPr="0042146A">
        <w:rPr>
          <w:sz w:val="28"/>
          <w:szCs w:val="28"/>
        </w:rPr>
        <w:t>и подписью руководителя этого юридического лица</w:t>
      </w:r>
      <w:r w:rsidRPr="003C0015">
        <w:rPr>
          <w:sz w:val="28"/>
          <w:szCs w:val="28"/>
        </w:rPr>
        <w:t>.</w:t>
      </w:r>
    </w:p>
    <w:p w:rsidR="004D2AFF" w:rsidRPr="003C0015" w:rsidRDefault="004D2AFF" w:rsidP="004D2AFF">
      <w:pPr>
        <w:autoSpaceDE w:val="0"/>
        <w:autoSpaceDN w:val="0"/>
        <w:adjustRightInd w:val="0"/>
        <w:ind w:firstLine="567"/>
        <w:jc w:val="both"/>
        <w:rPr>
          <w:sz w:val="28"/>
          <w:szCs w:val="28"/>
        </w:rPr>
      </w:pPr>
      <w:r w:rsidRPr="003C0015">
        <w:rPr>
          <w:sz w:val="28"/>
          <w:szCs w:val="28"/>
        </w:rPr>
        <w:t>9.2.7. В случае направления в электронной форме заявления представителем Заявителя, действующим от имени юридического лица, документ,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
    <w:p w:rsidR="004D2AFF" w:rsidRPr="003C0015" w:rsidRDefault="004D2AFF" w:rsidP="004D2AFF">
      <w:pPr>
        <w:autoSpaceDE w:val="0"/>
        <w:autoSpaceDN w:val="0"/>
        <w:adjustRightInd w:val="0"/>
        <w:ind w:firstLine="567"/>
        <w:jc w:val="both"/>
        <w:rPr>
          <w:sz w:val="28"/>
          <w:szCs w:val="28"/>
        </w:rPr>
      </w:pPr>
      <w:r w:rsidRPr="003C0015">
        <w:rPr>
          <w:sz w:val="28"/>
          <w:szCs w:val="28"/>
        </w:rPr>
        <w:t xml:space="preserve">9.2.8. В случае направления в электронной форме заявления представителем Заявителя, действующим от имени индивидуального предпринимателя, документ, подтверждающий полномочия Заявителя на представление интересов индивидуального предпринимателя, должен быть </w:t>
      </w:r>
      <w:r w:rsidRPr="003C0015">
        <w:rPr>
          <w:sz w:val="28"/>
          <w:szCs w:val="28"/>
        </w:rPr>
        <w:lastRenderedPageBreak/>
        <w:t>подписан усиленной квалифицированной электронной подписью индивидуального предпринимателя.</w:t>
      </w:r>
    </w:p>
    <w:p w:rsidR="004D2AFF" w:rsidRPr="003C0015" w:rsidRDefault="004D2AFF" w:rsidP="004D2AFF">
      <w:pPr>
        <w:autoSpaceDE w:val="0"/>
        <w:autoSpaceDN w:val="0"/>
        <w:adjustRightInd w:val="0"/>
        <w:ind w:firstLine="567"/>
        <w:jc w:val="both"/>
        <w:rPr>
          <w:sz w:val="28"/>
          <w:szCs w:val="28"/>
        </w:rPr>
      </w:pPr>
      <w:r w:rsidRPr="003C0015">
        <w:rPr>
          <w:sz w:val="28"/>
          <w:szCs w:val="28"/>
        </w:rPr>
        <w:t>9.2.9. 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выданный нотариусом, должен быть подписан усиленной квалифицированной электронной подписью нотариуса. В иных случаях представления заявления в электронной форме - подписанный простой электронной подписью.</w:t>
      </w:r>
    </w:p>
    <w:p w:rsidR="004D2AFF" w:rsidRPr="0075489A" w:rsidRDefault="004D2AFF" w:rsidP="004D2AFF">
      <w:pPr>
        <w:autoSpaceDE w:val="0"/>
        <w:autoSpaceDN w:val="0"/>
        <w:adjustRightInd w:val="0"/>
        <w:ind w:firstLine="567"/>
        <w:jc w:val="both"/>
        <w:rPr>
          <w:sz w:val="28"/>
          <w:szCs w:val="28"/>
        </w:rPr>
      </w:pPr>
      <w:r w:rsidRPr="0075489A">
        <w:rPr>
          <w:sz w:val="28"/>
          <w:szCs w:val="28"/>
        </w:rPr>
        <w:t>9.3. Заявитель (представители Заявителя) вправе приложить к заявлению следующие документы, если такие документы не находятся в распоряжении органов государственной власти, органов местного самоуправления, органа публичной власти федеральной территории либо подведомственных им организаций:</w:t>
      </w:r>
    </w:p>
    <w:p w:rsidR="004D2AFF" w:rsidRPr="0075489A" w:rsidRDefault="004D2AFF" w:rsidP="004D2AFF">
      <w:pPr>
        <w:autoSpaceDE w:val="0"/>
        <w:autoSpaceDN w:val="0"/>
        <w:adjustRightInd w:val="0"/>
        <w:ind w:firstLine="567"/>
        <w:jc w:val="both"/>
        <w:rPr>
          <w:sz w:val="28"/>
          <w:szCs w:val="28"/>
        </w:rPr>
      </w:pPr>
      <w:bookmarkStart w:id="23" w:name="Par24"/>
      <w:bookmarkEnd w:id="23"/>
      <w:r w:rsidRPr="0075489A">
        <w:rPr>
          <w:sz w:val="28"/>
          <w:szCs w:val="28"/>
        </w:rPr>
        <w:t xml:space="preserve">а)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w:t>
      </w:r>
      <w:hyperlink r:id="rId338" w:history="1">
        <w:r w:rsidRPr="0075489A">
          <w:rPr>
            <w:sz w:val="28"/>
            <w:szCs w:val="28"/>
          </w:rPr>
          <w:t>кодексом</w:t>
        </w:r>
      </w:hyperlink>
      <w:r w:rsidRPr="0075489A">
        <w:rPr>
          <w:sz w:val="28"/>
          <w:szCs w:val="28"/>
        </w:rPr>
        <w:t xml:space="preserve">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
    <w:p w:rsidR="004D2AFF" w:rsidRPr="0075489A" w:rsidRDefault="004D2AFF" w:rsidP="004D2AFF">
      <w:pPr>
        <w:autoSpaceDE w:val="0"/>
        <w:autoSpaceDN w:val="0"/>
        <w:adjustRightInd w:val="0"/>
        <w:ind w:firstLine="567"/>
        <w:jc w:val="both"/>
        <w:rPr>
          <w:sz w:val="28"/>
          <w:szCs w:val="28"/>
        </w:rPr>
      </w:pPr>
      <w:bookmarkStart w:id="24" w:name="Par26"/>
      <w:bookmarkEnd w:id="24"/>
      <w:r w:rsidRPr="0075489A">
        <w:rPr>
          <w:sz w:val="28"/>
          <w:szCs w:val="28"/>
        </w:rPr>
        <w:t xml:space="preserve">б)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w:t>
      </w:r>
      <w:hyperlink r:id="rId339" w:history="1">
        <w:r w:rsidRPr="0075489A">
          <w:rPr>
            <w:sz w:val="28"/>
            <w:szCs w:val="28"/>
          </w:rPr>
          <w:t>кодексом</w:t>
        </w:r>
      </w:hyperlink>
      <w:r w:rsidRPr="0075489A">
        <w:rPr>
          <w:sz w:val="28"/>
          <w:szCs w:val="28"/>
        </w:rPr>
        <w:t xml:space="preserve">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4D2AFF" w:rsidRPr="0075489A" w:rsidRDefault="004D2AFF" w:rsidP="004D2AFF">
      <w:pPr>
        <w:autoSpaceDE w:val="0"/>
        <w:autoSpaceDN w:val="0"/>
        <w:adjustRightInd w:val="0"/>
        <w:ind w:firstLine="567"/>
        <w:jc w:val="both"/>
        <w:rPr>
          <w:sz w:val="28"/>
          <w:szCs w:val="28"/>
        </w:rPr>
      </w:pPr>
      <w:bookmarkStart w:id="25" w:name="Par27"/>
      <w:bookmarkEnd w:id="25"/>
      <w:r w:rsidRPr="0075489A">
        <w:rPr>
          <w:sz w:val="28"/>
          <w:szCs w:val="28"/>
        </w:rPr>
        <w:t>в)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4D2AFF" w:rsidRPr="0075489A" w:rsidRDefault="004D2AFF" w:rsidP="004D2AFF">
      <w:pPr>
        <w:autoSpaceDE w:val="0"/>
        <w:autoSpaceDN w:val="0"/>
        <w:adjustRightInd w:val="0"/>
        <w:ind w:firstLine="567"/>
        <w:jc w:val="both"/>
        <w:rPr>
          <w:sz w:val="28"/>
          <w:szCs w:val="28"/>
        </w:rPr>
      </w:pPr>
      <w:r w:rsidRPr="0075489A">
        <w:rPr>
          <w:sz w:val="28"/>
          <w:szCs w:val="28"/>
        </w:rPr>
        <w:t xml:space="preserve">г)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w:t>
      </w:r>
      <w:r w:rsidRPr="0075489A">
        <w:rPr>
          <w:sz w:val="28"/>
          <w:szCs w:val="28"/>
        </w:rPr>
        <w:lastRenderedPageBreak/>
        <w:t>аннулирования такого адреса вследствие его перевода из жилого помещения в нежилое помещение или нежилого помещения в жилое помещение);</w:t>
      </w:r>
    </w:p>
    <w:p w:rsidR="004D2AFF" w:rsidRPr="003C0015" w:rsidRDefault="004D2AFF" w:rsidP="004D2AFF">
      <w:pPr>
        <w:autoSpaceDE w:val="0"/>
        <w:autoSpaceDN w:val="0"/>
        <w:adjustRightInd w:val="0"/>
        <w:ind w:firstLine="567"/>
        <w:jc w:val="both"/>
        <w:rPr>
          <w:sz w:val="28"/>
          <w:szCs w:val="28"/>
        </w:rPr>
      </w:pPr>
      <w:bookmarkStart w:id="26" w:name="Par30"/>
      <w:bookmarkEnd w:id="26"/>
      <w:r w:rsidRPr="0075489A">
        <w:rPr>
          <w:sz w:val="28"/>
          <w:szCs w:val="28"/>
        </w:rPr>
        <w:t>д) акт приемочной комиссии при переустройстве и (или) перепланировке помещения, приводящих к образованию одного и более</w:t>
      </w:r>
      <w:r w:rsidRPr="003C0015">
        <w:rPr>
          <w:sz w:val="28"/>
          <w:szCs w:val="28"/>
        </w:rPr>
        <w:t xml:space="preserve"> новых объектов адресации (в случае преобразования объектов недвижимости (помещений) с образованием одного и более новых объектов адресации);</w:t>
      </w:r>
    </w:p>
    <w:p w:rsidR="004D2AFF" w:rsidRPr="003C0015" w:rsidRDefault="004D2AFF" w:rsidP="004D2AFF">
      <w:pPr>
        <w:autoSpaceDE w:val="0"/>
        <w:autoSpaceDN w:val="0"/>
        <w:adjustRightInd w:val="0"/>
        <w:ind w:firstLine="709"/>
        <w:jc w:val="both"/>
        <w:rPr>
          <w:bCs/>
          <w:sz w:val="28"/>
          <w:szCs w:val="28"/>
        </w:rPr>
      </w:pPr>
    </w:p>
    <w:p w:rsidR="004D2AFF" w:rsidRPr="003C0015" w:rsidRDefault="004D2AFF" w:rsidP="00657875">
      <w:pPr>
        <w:pStyle w:val="92"/>
        <w:numPr>
          <w:ilvl w:val="0"/>
          <w:numId w:val="45"/>
        </w:numPr>
        <w:shd w:val="clear" w:color="auto" w:fill="auto"/>
        <w:tabs>
          <w:tab w:val="left" w:pos="1553"/>
        </w:tabs>
        <w:spacing w:after="0" w:line="240" w:lineRule="auto"/>
        <w:ind w:left="0" w:firstLine="425"/>
        <w:jc w:val="center"/>
        <w:rPr>
          <w:b/>
          <w:i w:val="0"/>
          <w:sz w:val="28"/>
          <w:szCs w:val="28"/>
        </w:rPr>
      </w:pPr>
      <w:r w:rsidRPr="003C0015">
        <w:rPr>
          <w:b/>
          <w:i w:val="0"/>
          <w:sz w:val="28"/>
          <w:szCs w:val="28"/>
        </w:rPr>
        <w:t>Исчерпывающий перечень документов</w:t>
      </w:r>
      <w:r w:rsidRPr="003C0015">
        <w:rPr>
          <w:rStyle w:val="93"/>
          <w:b/>
          <w:sz w:val="28"/>
          <w:szCs w:val="28"/>
        </w:rPr>
        <w:t xml:space="preserve">, </w:t>
      </w:r>
      <w:r w:rsidRPr="003C0015">
        <w:rPr>
          <w:b/>
          <w:i w:val="0"/>
          <w:sz w:val="28"/>
          <w:szCs w:val="28"/>
        </w:rPr>
        <w:t>необходимых для предоставления Муниципальной услуги</w:t>
      </w:r>
      <w:r w:rsidRPr="003C0015">
        <w:rPr>
          <w:rStyle w:val="93"/>
          <w:b/>
          <w:sz w:val="28"/>
          <w:szCs w:val="28"/>
        </w:rPr>
        <w:t xml:space="preserve">, </w:t>
      </w:r>
      <w:r w:rsidRPr="003C0015">
        <w:rPr>
          <w:b/>
          <w:i w:val="0"/>
          <w:sz w:val="28"/>
          <w:szCs w:val="28"/>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4D2AFF" w:rsidRDefault="004D2AFF" w:rsidP="004D2AFF">
      <w:pPr>
        <w:autoSpaceDE w:val="0"/>
        <w:autoSpaceDN w:val="0"/>
        <w:adjustRightInd w:val="0"/>
        <w:ind w:firstLine="539"/>
        <w:jc w:val="both"/>
        <w:rPr>
          <w:sz w:val="28"/>
          <w:szCs w:val="28"/>
        </w:rPr>
      </w:pPr>
    </w:p>
    <w:p w:rsidR="004D2AFF" w:rsidRPr="003C0015" w:rsidRDefault="004D2AFF" w:rsidP="004D2AFF">
      <w:pPr>
        <w:autoSpaceDE w:val="0"/>
        <w:autoSpaceDN w:val="0"/>
        <w:adjustRightInd w:val="0"/>
        <w:ind w:firstLine="539"/>
        <w:jc w:val="both"/>
        <w:rPr>
          <w:sz w:val="28"/>
          <w:szCs w:val="28"/>
        </w:rPr>
      </w:pPr>
      <w:r w:rsidRPr="003C0015">
        <w:rPr>
          <w:sz w:val="28"/>
          <w:szCs w:val="28"/>
        </w:rPr>
        <w:t xml:space="preserve">10.1. </w:t>
      </w:r>
      <w:r w:rsidRPr="00C1729E">
        <w:rPr>
          <w:sz w:val="28"/>
          <w:szCs w:val="28"/>
        </w:rPr>
        <w:t>Документы, получаемые Администраци</w:t>
      </w:r>
      <w:r>
        <w:rPr>
          <w:sz w:val="28"/>
          <w:szCs w:val="28"/>
        </w:rPr>
        <w:t>ей</w:t>
      </w:r>
      <w:r w:rsidRPr="00C1729E">
        <w:rPr>
          <w:sz w:val="28"/>
          <w:szCs w:val="28"/>
        </w:rPr>
        <w:t xml:space="preserve"> с использованием межведомственного информационного взаимодействия</w:t>
      </w:r>
      <w:r>
        <w:rPr>
          <w:sz w:val="28"/>
          <w:szCs w:val="28"/>
        </w:rPr>
        <w:t>, которые Заявитель вправе представить</w:t>
      </w:r>
      <w:r w:rsidRPr="003C0015">
        <w:rPr>
          <w:sz w:val="28"/>
          <w:szCs w:val="28"/>
        </w:rPr>
        <w:t>:</w:t>
      </w:r>
    </w:p>
    <w:p w:rsidR="004D2AFF" w:rsidRPr="003C0015" w:rsidRDefault="004D2AFF" w:rsidP="004D2AFF">
      <w:pPr>
        <w:autoSpaceDE w:val="0"/>
        <w:autoSpaceDN w:val="0"/>
        <w:adjustRightInd w:val="0"/>
        <w:ind w:firstLine="539"/>
        <w:jc w:val="both"/>
        <w:rPr>
          <w:sz w:val="28"/>
          <w:szCs w:val="28"/>
        </w:rPr>
      </w:pPr>
      <w:r w:rsidRPr="003C0015">
        <w:rPr>
          <w:sz w:val="28"/>
          <w:szCs w:val="28"/>
        </w:rPr>
        <w:t>а) выписк</w:t>
      </w:r>
      <w:r>
        <w:rPr>
          <w:sz w:val="28"/>
          <w:szCs w:val="28"/>
        </w:rPr>
        <w:t>а</w:t>
      </w:r>
      <w:r w:rsidRPr="003C0015">
        <w:rPr>
          <w:sz w:val="28"/>
          <w:szCs w:val="28"/>
        </w:rPr>
        <w:t xml:space="preserve">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4D2AFF" w:rsidRPr="003C0015" w:rsidRDefault="004D2AFF" w:rsidP="004D2AFF">
      <w:pPr>
        <w:autoSpaceDE w:val="0"/>
        <w:autoSpaceDN w:val="0"/>
        <w:adjustRightInd w:val="0"/>
        <w:ind w:firstLine="539"/>
        <w:jc w:val="both"/>
        <w:rPr>
          <w:sz w:val="28"/>
          <w:szCs w:val="28"/>
        </w:rPr>
      </w:pPr>
      <w:r w:rsidRPr="003C0015">
        <w:rPr>
          <w:sz w:val="28"/>
          <w:szCs w:val="28"/>
        </w:rPr>
        <w:t>б)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4D2AFF" w:rsidRPr="003C0015" w:rsidRDefault="004D2AFF" w:rsidP="004D2AFF">
      <w:pPr>
        <w:autoSpaceDE w:val="0"/>
        <w:autoSpaceDN w:val="0"/>
        <w:adjustRightInd w:val="0"/>
        <w:ind w:firstLine="539"/>
        <w:jc w:val="both"/>
        <w:rPr>
          <w:sz w:val="28"/>
          <w:szCs w:val="28"/>
        </w:rPr>
      </w:pPr>
      <w:r w:rsidRPr="003C0015">
        <w:rPr>
          <w:sz w:val="28"/>
          <w:szCs w:val="28"/>
        </w:rPr>
        <w:t>в)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w:t>
      </w:r>
    </w:p>
    <w:p w:rsidR="004D2AFF" w:rsidRPr="003C0015" w:rsidRDefault="004D2AFF" w:rsidP="004D2AFF">
      <w:pPr>
        <w:autoSpaceDE w:val="0"/>
        <w:autoSpaceDN w:val="0"/>
        <w:adjustRightInd w:val="0"/>
        <w:ind w:firstLine="539"/>
        <w:jc w:val="both"/>
        <w:rPr>
          <w:sz w:val="28"/>
          <w:szCs w:val="28"/>
        </w:rPr>
      </w:pPr>
      <w:r w:rsidRPr="003C0015">
        <w:rPr>
          <w:sz w:val="28"/>
          <w:szCs w:val="28"/>
        </w:rPr>
        <w:t xml:space="preserve">г) уведомление об отсутствии в Едином государственном реестре недвижимости запрашиваемых сведений по объекту недвижимости, </w:t>
      </w:r>
      <w:r w:rsidRPr="003C0015">
        <w:rPr>
          <w:sz w:val="28"/>
          <w:szCs w:val="28"/>
        </w:rPr>
        <w:lastRenderedPageBreak/>
        <w:t>являющемуся объектом адресации (в случае аннулирования адреса объекта адресации).</w:t>
      </w:r>
    </w:p>
    <w:p w:rsidR="004D2AFF" w:rsidRPr="00547891" w:rsidRDefault="004D2AFF" w:rsidP="004D2AFF">
      <w:pPr>
        <w:pStyle w:val="afa"/>
        <w:autoSpaceDE w:val="0"/>
        <w:autoSpaceDN w:val="0"/>
        <w:adjustRightInd w:val="0"/>
        <w:ind w:left="0" w:firstLine="567"/>
        <w:jc w:val="both"/>
        <w:rPr>
          <w:rFonts w:eastAsia="Calibri"/>
          <w:sz w:val="28"/>
          <w:szCs w:val="28"/>
        </w:rPr>
      </w:pPr>
      <w:r w:rsidRPr="00547891">
        <w:rPr>
          <w:color w:val="000000"/>
          <w:sz w:val="28"/>
          <w:szCs w:val="28"/>
        </w:rPr>
        <w:t xml:space="preserve">10.2.  </w:t>
      </w:r>
      <w:r w:rsidRPr="00547891">
        <w:rPr>
          <w:rFonts w:eastAsia="Calibri"/>
          <w:sz w:val="28"/>
          <w:szCs w:val="28"/>
        </w:rPr>
        <w:t>Запрещается требовать от Заявителя:</w:t>
      </w:r>
    </w:p>
    <w:p w:rsidR="004D2AFF" w:rsidRPr="00547891" w:rsidRDefault="004D2AFF" w:rsidP="004D2AFF">
      <w:pPr>
        <w:autoSpaceDE w:val="0"/>
        <w:autoSpaceDN w:val="0"/>
        <w:adjustRightInd w:val="0"/>
        <w:ind w:firstLine="567"/>
        <w:jc w:val="both"/>
        <w:rPr>
          <w:rFonts w:eastAsia="Calibri"/>
          <w:sz w:val="28"/>
          <w:szCs w:val="28"/>
        </w:rPr>
      </w:pPr>
      <w:r w:rsidRPr="00547891">
        <w:rPr>
          <w:rFonts w:eastAsia="Calibri"/>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D2AFF" w:rsidRPr="00547891" w:rsidRDefault="004D2AFF" w:rsidP="004D2AFF">
      <w:pPr>
        <w:autoSpaceDE w:val="0"/>
        <w:autoSpaceDN w:val="0"/>
        <w:adjustRightInd w:val="0"/>
        <w:ind w:firstLine="567"/>
        <w:jc w:val="both"/>
        <w:rPr>
          <w:rFonts w:eastAsia="Calibri"/>
          <w:sz w:val="28"/>
          <w:szCs w:val="28"/>
        </w:rPr>
      </w:pPr>
      <w:r w:rsidRPr="00547891">
        <w:rPr>
          <w:rFonts w:eastAsia="Calibri"/>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340" w:history="1">
        <w:r w:rsidRPr="00547891">
          <w:rPr>
            <w:rFonts w:eastAsia="Calibri"/>
            <w:sz w:val="28"/>
            <w:szCs w:val="28"/>
          </w:rPr>
          <w:t>частью 6 статьи 7</w:t>
        </w:r>
      </w:hyperlink>
      <w:r w:rsidRPr="00547891">
        <w:rPr>
          <w:rFonts w:eastAsia="Calibri"/>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4D2AFF" w:rsidRPr="00547891" w:rsidRDefault="004D2AFF" w:rsidP="004D2AFF">
      <w:pPr>
        <w:autoSpaceDE w:val="0"/>
        <w:autoSpaceDN w:val="0"/>
        <w:adjustRightInd w:val="0"/>
        <w:ind w:firstLine="567"/>
        <w:jc w:val="both"/>
        <w:rPr>
          <w:rFonts w:eastAsia="Calibri"/>
          <w:sz w:val="28"/>
          <w:szCs w:val="28"/>
        </w:rPr>
      </w:pPr>
      <w:r w:rsidRPr="00547891">
        <w:rPr>
          <w:rFonts w:eastAsia="Calibri"/>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41" w:history="1">
        <w:r w:rsidRPr="00547891">
          <w:rPr>
            <w:rFonts w:eastAsia="Calibri"/>
            <w:sz w:val="28"/>
            <w:szCs w:val="28"/>
          </w:rPr>
          <w:t>части 1 статьи 9</w:t>
        </w:r>
      </w:hyperlink>
      <w:r w:rsidRPr="00547891">
        <w:rPr>
          <w:rFonts w:eastAsia="Calibri"/>
          <w:sz w:val="28"/>
          <w:szCs w:val="28"/>
        </w:rPr>
        <w:t xml:space="preserve"> Федерального закона от 27.07.2010 № 210-ФЗ «Об организации предоставления государственных и муниципальных услуг»;</w:t>
      </w:r>
    </w:p>
    <w:p w:rsidR="004D2AFF" w:rsidRPr="00547891" w:rsidRDefault="004D2AFF" w:rsidP="004D2AFF">
      <w:pPr>
        <w:autoSpaceDE w:val="0"/>
        <w:autoSpaceDN w:val="0"/>
        <w:adjustRightInd w:val="0"/>
        <w:ind w:firstLine="567"/>
        <w:jc w:val="both"/>
        <w:rPr>
          <w:rFonts w:eastAsia="Calibri"/>
          <w:sz w:val="28"/>
          <w:szCs w:val="28"/>
        </w:rPr>
      </w:pPr>
      <w:r w:rsidRPr="00547891">
        <w:rPr>
          <w:rFonts w:eastAsia="Calibri"/>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w:t>
      </w:r>
      <w:r w:rsidRPr="00547891">
        <w:rPr>
          <w:rFonts w:eastAsia="Calibri"/>
          <w:sz w:val="28"/>
          <w:szCs w:val="28"/>
        </w:rPr>
        <w:lastRenderedPageBreak/>
        <w:t>услуги, либо в предоставлении Муниципальной услуги, за исключением следующих случаев:</w:t>
      </w:r>
    </w:p>
    <w:p w:rsidR="004D2AFF" w:rsidRPr="00547891" w:rsidRDefault="004D2AFF" w:rsidP="004D2AFF">
      <w:pPr>
        <w:autoSpaceDE w:val="0"/>
        <w:autoSpaceDN w:val="0"/>
        <w:adjustRightInd w:val="0"/>
        <w:ind w:firstLine="567"/>
        <w:jc w:val="both"/>
        <w:rPr>
          <w:rFonts w:eastAsia="Calibri"/>
          <w:sz w:val="28"/>
          <w:szCs w:val="28"/>
        </w:rPr>
      </w:pPr>
      <w:r w:rsidRPr="00547891">
        <w:rPr>
          <w:rFonts w:eastAsia="Calibri"/>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D2AFF" w:rsidRPr="00547891" w:rsidRDefault="004D2AFF" w:rsidP="004D2AFF">
      <w:pPr>
        <w:autoSpaceDE w:val="0"/>
        <w:autoSpaceDN w:val="0"/>
        <w:adjustRightInd w:val="0"/>
        <w:ind w:firstLine="567"/>
        <w:jc w:val="both"/>
        <w:rPr>
          <w:rFonts w:eastAsia="Calibri"/>
          <w:sz w:val="28"/>
          <w:szCs w:val="28"/>
        </w:rPr>
      </w:pPr>
      <w:r w:rsidRPr="00547891">
        <w:rPr>
          <w:rFonts w:eastAsia="Calibri"/>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D2AFF" w:rsidRPr="00547891" w:rsidRDefault="004D2AFF" w:rsidP="004D2AFF">
      <w:pPr>
        <w:autoSpaceDE w:val="0"/>
        <w:autoSpaceDN w:val="0"/>
        <w:adjustRightInd w:val="0"/>
        <w:ind w:firstLine="567"/>
        <w:jc w:val="both"/>
        <w:rPr>
          <w:rFonts w:eastAsia="Calibri"/>
          <w:sz w:val="28"/>
          <w:szCs w:val="28"/>
        </w:rPr>
      </w:pPr>
      <w:r w:rsidRPr="00547891">
        <w:rPr>
          <w:rFonts w:eastAsia="Calibri"/>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D2AFF" w:rsidRPr="00547891" w:rsidRDefault="004D2AFF" w:rsidP="004D2AFF">
      <w:pPr>
        <w:autoSpaceDE w:val="0"/>
        <w:autoSpaceDN w:val="0"/>
        <w:adjustRightInd w:val="0"/>
        <w:ind w:firstLine="567"/>
        <w:jc w:val="both"/>
        <w:rPr>
          <w:rFonts w:eastAsia="Calibri"/>
          <w:sz w:val="28"/>
          <w:szCs w:val="28"/>
        </w:rPr>
      </w:pPr>
      <w:r w:rsidRPr="00547891">
        <w:rPr>
          <w:rFonts w:eastAsia="Calibri"/>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342" w:history="1">
        <w:r w:rsidRPr="00547891">
          <w:rPr>
            <w:rFonts w:eastAsia="Calibri"/>
            <w:sz w:val="28"/>
            <w:szCs w:val="28"/>
          </w:rPr>
          <w:t>частью 1.1 статьи 16</w:t>
        </w:r>
      </w:hyperlink>
      <w:r w:rsidRPr="00547891">
        <w:rPr>
          <w:rFonts w:eastAsia="Calibri"/>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343" w:history="1">
        <w:r w:rsidRPr="00547891">
          <w:rPr>
            <w:rFonts w:eastAsia="Calibri"/>
            <w:sz w:val="28"/>
            <w:szCs w:val="28"/>
          </w:rPr>
          <w:t>частью 1.1 статьи 16</w:t>
        </w:r>
      </w:hyperlink>
      <w:r w:rsidRPr="00547891">
        <w:rPr>
          <w:rFonts w:eastAsia="Calibri"/>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D2AFF" w:rsidRPr="00547891" w:rsidRDefault="004D2AFF" w:rsidP="004D2AFF">
      <w:pPr>
        <w:autoSpaceDE w:val="0"/>
        <w:autoSpaceDN w:val="0"/>
        <w:adjustRightInd w:val="0"/>
        <w:ind w:firstLine="567"/>
        <w:jc w:val="both"/>
        <w:rPr>
          <w:rFonts w:eastAsia="Calibri"/>
          <w:sz w:val="28"/>
          <w:szCs w:val="28"/>
          <w:lang w:eastAsia="en-US"/>
        </w:rPr>
      </w:pPr>
      <w:r w:rsidRPr="00547891">
        <w:rPr>
          <w:rFonts w:eastAsia="Calibri"/>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344" w:history="1">
        <w:r w:rsidRPr="00547891">
          <w:rPr>
            <w:rFonts w:eastAsia="Calibri"/>
            <w:sz w:val="28"/>
            <w:szCs w:val="28"/>
            <w:lang w:eastAsia="en-US"/>
          </w:rPr>
          <w:t>пунктом 7.2 части 1 статьи 16</w:t>
        </w:r>
      </w:hyperlink>
      <w:r w:rsidRPr="00547891">
        <w:rPr>
          <w:rFonts w:eastAsia="Calibri"/>
          <w:sz w:val="28"/>
          <w:szCs w:val="28"/>
          <w:lang w:eastAsia="en-US"/>
        </w:rPr>
        <w:t xml:space="preserve"> Федерального закона от 27.07.2010 № 210-ФЗ «Об организации предоставления государственных и муниципальных услуг», за </w:t>
      </w:r>
      <w:r w:rsidRPr="00547891">
        <w:rPr>
          <w:rFonts w:eastAsia="Calibri"/>
          <w:sz w:val="28"/>
          <w:szCs w:val="28"/>
          <w:lang w:eastAsia="en-US"/>
        </w:rPr>
        <w:lastRenderedPageBreak/>
        <w:t>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D2AFF" w:rsidRPr="009476CE" w:rsidRDefault="004D2AFF" w:rsidP="004D2AFF">
      <w:pPr>
        <w:pStyle w:val="2b"/>
        <w:shd w:val="clear" w:color="auto" w:fill="auto"/>
        <w:tabs>
          <w:tab w:val="left" w:pos="1396"/>
        </w:tabs>
        <w:spacing w:before="0" w:after="0" w:line="240" w:lineRule="auto"/>
        <w:ind w:firstLine="567"/>
        <w:rPr>
          <w:sz w:val="28"/>
          <w:szCs w:val="28"/>
        </w:rPr>
      </w:pPr>
      <w:r w:rsidRPr="009476CE">
        <w:rPr>
          <w:sz w:val="28"/>
          <w:szCs w:val="28"/>
        </w:rPr>
        <w:t xml:space="preserve">Документы, указанные в </w:t>
      </w:r>
      <w:r>
        <w:rPr>
          <w:sz w:val="28"/>
          <w:szCs w:val="28"/>
        </w:rPr>
        <w:t xml:space="preserve">настоящем </w:t>
      </w:r>
      <w:r w:rsidRPr="00605520">
        <w:rPr>
          <w:sz w:val="28"/>
          <w:szCs w:val="28"/>
        </w:rPr>
        <w:t>Административного регламента</w:t>
      </w:r>
      <w:r>
        <w:rPr>
          <w:sz w:val="28"/>
          <w:szCs w:val="28"/>
        </w:rPr>
        <w:t>,</w:t>
      </w:r>
      <w:r w:rsidRPr="00605520">
        <w:rPr>
          <w:sz w:val="28"/>
          <w:szCs w:val="28"/>
        </w:rPr>
        <w:t xml:space="preserve"> могут быть представлены Заявителем</w:t>
      </w:r>
      <w:r w:rsidRPr="009476CE">
        <w:rPr>
          <w:sz w:val="28"/>
          <w:szCs w:val="28"/>
        </w:rPr>
        <w:t xml:space="preserve">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4D2AFF" w:rsidRPr="00547891" w:rsidRDefault="004D2AFF" w:rsidP="004D2AFF">
      <w:pPr>
        <w:pStyle w:val="92"/>
        <w:shd w:val="clear" w:color="auto" w:fill="auto"/>
        <w:tabs>
          <w:tab w:val="left" w:pos="1553"/>
        </w:tabs>
        <w:spacing w:after="0" w:line="240" w:lineRule="auto"/>
        <w:ind w:firstLine="567"/>
        <w:rPr>
          <w:bCs/>
          <w:color w:val="000000"/>
          <w:sz w:val="28"/>
          <w:szCs w:val="28"/>
        </w:rPr>
      </w:pPr>
    </w:p>
    <w:p w:rsidR="004D2AFF" w:rsidRPr="003C0015" w:rsidRDefault="004D2AFF" w:rsidP="00657875">
      <w:pPr>
        <w:pStyle w:val="92"/>
        <w:numPr>
          <w:ilvl w:val="0"/>
          <w:numId w:val="46"/>
        </w:numPr>
        <w:shd w:val="clear" w:color="auto" w:fill="auto"/>
        <w:tabs>
          <w:tab w:val="left" w:pos="1276"/>
        </w:tabs>
        <w:spacing w:after="0" w:line="240" w:lineRule="auto"/>
        <w:ind w:left="0" w:firstLine="567"/>
        <w:jc w:val="center"/>
        <w:rPr>
          <w:b/>
          <w:i w:val="0"/>
          <w:sz w:val="28"/>
          <w:szCs w:val="28"/>
        </w:rPr>
      </w:pPr>
      <w:r w:rsidRPr="003C0015">
        <w:rPr>
          <w:b/>
          <w:i w:val="0"/>
          <w:sz w:val="28"/>
          <w:szCs w:val="28"/>
        </w:rPr>
        <w:t>Исчерпывающий перечень оснований для отказа в приеме документов</w:t>
      </w:r>
      <w:r w:rsidRPr="003C0015">
        <w:rPr>
          <w:rStyle w:val="93"/>
          <w:b/>
          <w:sz w:val="28"/>
          <w:szCs w:val="28"/>
        </w:rPr>
        <w:t xml:space="preserve">, </w:t>
      </w:r>
      <w:r w:rsidRPr="003C0015">
        <w:rPr>
          <w:b/>
          <w:i w:val="0"/>
          <w:sz w:val="28"/>
          <w:szCs w:val="28"/>
        </w:rPr>
        <w:t>необходимых для предоставления Муниципальной услуги</w:t>
      </w:r>
    </w:p>
    <w:p w:rsidR="004D2AFF" w:rsidRPr="003C0015" w:rsidRDefault="004D2AFF" w:rsidP="004D2AFF">
      <w:pPr>
        <w:pStyle w:val="92"/>
        <w:shd w:val="clear" w:color="auto" w:fill="auto"/>
        <w:tabs>
          <w:tab w:val="left" w:pos="1437"/>
        </w:tabs>
        <w:spacing w:after="0" w:line="240" w:lineRule="auto"/>
        <w:ind w:firstLine="0"/>
        <w:rPr>
          <w:b/>
          <w:i w:val="0"/>
          <w:sz w:val="28"/>
          <w:szCs w:val="28"/>
        </w:rPr>
      </w:pPr>
    </w:p>
    <w:p w:rsidR="004D2AFF" w:rsidRPr="003C0015" w:rsidRDefault="004D2AFF" w:rsidP="004D2AFF">
      <w:pPr>
        <w:pStyle w:val="92"/>
        <w:shd w:val="clear" w:color="auto" w:fill="auto"/>
        <w:tabs>
          <w:tab w:val="left" w:pos="1437"/>
        </w:tabs>
        <w:spacing w:after="0" w:line="240" w:lineRule="auto"/>
        <w:ind w:firstLine="567"/>
        <w:rPr>
          <w:bCs/>
          <w:i w:val="0"/>
          <w:sz w:val="28"/>
          <w:szCs w:val="28"/>
        </w:rPr>
      </w:pPr>
      <w:r w:rsidRPr="003C0015">
        <w:rPr>
          <w:bCs/>
          <w:i w:val="0"/>
          <w:sz w:val="28"/>
          <w:szCs w:val="28"/>
        </w:rPr>
        <w:t xml:space="preserve">11.1. Основаниями для отказа в приеме документов, необходимых для предоставления Муниципальной услуги, являются: </w:t>
      </w:r>
    </w:p>
    <w:p w:rsidR="004D2AFF" w:rsidRPr="003C0015" w:rsidRDefault="004D2AFF" w:rsidP="004D2AFF">
      <w:pPr>
        <w:pStyle w:val="92"/>
        <w:shd w:val="clear" w:color="auto" w:fill="auto"/>
        <w:tabs>
          <w:tab w:val="left" w:pos="1437"/>
        </w:tabs>
        <w:spacing w:after="0" w:line="240" w:lineRule="auto"/>
        <w:ind w:firstLine="567"/>
        <w:rPr>
          <w:i w:val="0"/>
          <w:sz w:val="28"/>
          <w:szCs w:val="28"/>
        </w:rPr>
      </w:pPr>
      <w:r w:rsidRPr="003C0015">
        <w:rPr>
          <w:bCs/>
          <w:i w:val="0"/>
          <w:sz w:val="28"/>
          <w:szCs w:val="28"/>
        </w:rPr>
        <w:t>11.1.1. Заявление подано в орган местного самоуправления или организацию, в полномочия которых не входит предоставление Муниципальной услуги;</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xml:space="preserve">11.1.2. Представленные документы или сведения утратили силу на момент обращения за </w:t>
      </w:r>
      <w:r w:rsidRPr="0063746C">
        <w:rPr>
          <w:bCs/>
          <w:sz w:val="28"/>
          <w:szCs w:val="28"/>
        </w:rPr>
        <w:t xml:space="preserve">Муниципальной </w:t>
      </w:r>
      <w:r w:rsidRPr="003C0015">
        <w:rPr>
          <w:bCs/>
          <w:sz w:val="28"/>
          <w:szCs w:val="28"/>
        </w:rPr>
        <w:t>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11.1.4.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11.1.5. Неполное заполнение полей в форме заявления, в том числе в интерактивной форме заявления на ЕПГУ</w:t>
      </w:r>
      <w:r>
        <w:rPr>
          <w:bCs/>
          <w:sz w:val="28"/>
          <w:szCs w:val="28"/>
        </w:rPr>
        <w:t>, РПГУ</w:t>
      </w:r>
      <w:r w:rsidRPr="003C0015">
        <w:rPr>
          <w:bCs/>
          <w:sz w:val="28"/>
          <w:szCs w:val="28"/>
        </w:rPr>
        <w:t>;</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11.1.6. Заявление подано лицом, не имеющим полномочий представлять интересы Заявителя.</w:t>
      </w:r>
    </w:p>
    <w:p w:rsidR="004D2AFF" w:rsidRDefault="004D2AFF" w:rsidP="004D2AFF">
      <w:pPr>
        <w:autoSpaceDE w:val="0"/>
        <w:autoSpaceDN w:val="0"/>
        <w:adjustRightInd w:val="0"/>
        <w:ind w:firstLine="567"/>
        <w:jc w:val="both"/>
        <w:rPr>
          <w:bCs/>
          <w:sz w:val="28"/>
          <w:szCs w:val="28"/>
        </w:rPr>
      </w:pPr>
      <w:r w:rsidRPr="003C0015">
        <w:rPr>
          <w:bCs/>
          <w:sz w:val="28"/>
          <w:szCs w:val="28"/>
        </w:rPr>
        <w:t>11.1.7. Наличие противоречивых сведений в запросе и приложенных к нему документа</w:t>
      </w:r>
      <w:r>
        <w:rPr>
          <w:bCs/>
          <w:sz w:val="28"/>
          <w:szCs w:val="28"/>
        </w:rPr>
        <w:t>х;</w:t>
      </w:r>
    </w:p>
    <w:p w:rsidR="004D2AFF" w:rsidRPr="003C0015" w:rsidRDefault="004D2AFF" w:rsidP="004D2AFF">
      <w:pPr>
        <w:autoSpaceDE w:val="0"/>
        <w:autoSpaceDN w:val="0"/>
        <w:adjustRightInd w:val="0"/>
        <w:ind w:firstLine="567"/>
        <w:jc w:val="both"/>
        <w:rPr>
          <w:bCs/>
          <w:sz w:val="28"/>
          <w:szCs w:val="28"/>
        </w:rPr>
      </w:pPr>
      <w:r>
        <w:rPr>
          <w:bCs/>
          <w:sz w:val="28"/>
          <w:szCs w:val="28"/>
        </w:rPr>
        <w:lastRenderedPageBreak/>
        <w:t xml:space="preserve">11.1.8. </w:t>
      </w:r>
      <w:r w:rsidRPr="0015596A">
        <w:rPr>
          <w:bCs/>
          <w:sz w:val="28"/>
          <w:szCs w:val="28"/>
        </w:rPr>
        <w:t>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xml:space="preserve">11.2. Решение об отказе в приеме документов по основаниям, указанным в пункте 11.1., оформляется по форме согласно Приложению № </w:t>
      </w:r>
      <w:r>
        <w:rPr>
          <w:bCs/>
          <w:sz w:val="28"/>
          <w:szCs w:val="28"/>
        </w:rPr>
        <w:t>5</w:t>
      </w:r>
      <w:r w:rsidRPr="003C0015">
        <w:rPr>
          <w:bCs/>
          <w:sz w:val="28"/>
          <w:szCs w:val="28"/>
        </w:rPr>
        <w:t xml:space="preserve"> к настоящему Административному регламенту.</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11.3. Отказ в приеме документов не препятствует повторному обращению Заявителя за получением Муниципальной услуги.</w:t>
      </w:r>
    </w:p>
    <w:p w:rsidR="004D2AFF" w:rsidRPr="003C0015" w:rsidRDefault="004D2AFF" w:rsidP="004D2AFF">
      <w:pPr>
        <w:autoSpaceDE w:val="0"/>
        <w:autoSpaceDN w:val="0"/>
        <w:adjustRightInd w:val="0"/>
        <w:ind w:firstLine="425"/>
        <w:jc w:val="both"/>
        <w:rPr>
          <w:bCs/>
          <w:sz w:val="28"/>
          <w:szCs w:val="28"/>
        </w:rPr>
      </w:pPr>
    </w:p>
    <w:p w:rsidR="004D2AFF" w:rsidRPr="003C0015" w:rsidRDefault="004D2AFF" w:rsidP="00657875">
      <w:pPr>
        <w:pStyle w:val="92"/>
        <w:numPr>
          <w:ilvl w:val="0"/>
          <w:numId w:val="46"/>
        </w:numPr>
        <w:shd w:val="clear" w:color="auto" w:fill="auto"/>
        <w:tabs>
          <w:tab w:val="left" w:pos="567"/>
        </w:tabs>
        <w:spacing w:after="0" w:line="240" w:lineRule="auto"/>
        <w:ind w:left="0" w:firstLine="567"/>
        <w:jc w:val="center"/>
        <w:rPr>
          <w:b/>
          <w:i w:val="0"/>
          <w:sz w:val="28"/>
          <w:szCs w:val="28"/>
        </w:rPr>
      </w:pPr>
      <w:r w:rsidRPr="003C0015">
        <w:rPr>
          <w:b/>
          <w:i w:val="0"/>
          <w:sz w:val="28"/>
          <w:szCs w:val="28"/>
        </w:rPr>
        <w:t>Исчерпывающий перечень оснований для приостановления или отказа в предоставлении Муниципальной услуги</w:t>
      </w:r>
    </w:p>
    <w:p w:rsidR="004D2AFF" w:rsidRPr="003C0015" w:rsidRDefault="004D2AFF" w:rsidP="004D2AFF">
      <w:pPr>
        <w:pStyle w:val="92"/>
        <w:shd w:val="clear" w:color="auto" w:fill="auto"/>
        <w:tabs>
          <w:tab w:val="left" w:pos="1428"/>
        </w:tabs>
        <w:spacing w:after="0" w:line="240" w:lineRule="auto"/>
        <w:ind w:firstLine="0"/>
        <w:rPr>
          <w:b/>
          <w:i w:val="0"/>
          <w:sz w:val="28"/>
          <w:szCs w:val="28"/>
        </w:rPr>
      </w:pPr>
    </w:p>
    <w:p w:rsidR="004D2AFF" w:rsidRPr="003C0015" w:rsidRDefault="004D2AFF" w:rsidP="004D2AFF">
      <w:pPr>
        <w:pStyle w:val="92"/>
        <w:shd w:val="clear" w:color="auto" w:fill="auto"/>
        <w:tabs>
          <w:tab w:val="left" w:pos="1428"/>
        </w:tabs>
        <w:spacing w:after="0" w:line="240" w:lineRule="auto"/>
        <w:ind w:firstLine="567"/>
        <w:rPr>
          <w:i w:val="0"/>
          <w:sz w:val="28"/>
          <w:szCs w:val="28"/>
        </w:rPr>
      </w:pPr>
      <w:r w:rsidRPr="003C0015">
        <w:rPr>
          <w:i w:val="0"/>
          <w:sz w:val="28"/>
          <w:szCs w:val="28"/>
        </w:rPr>
        <w:t>12.1. Оснований для приостановления предоставления Муниципальной услуги законодательством Российской Федерации не предусмотрено.</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12.2. Основаниями для отказа в предоставлении Муниципальной услуги являются:</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12.2.1. С заявлением обратилось лицо, не указанное в пункте 2.1 настоящего Административного регламента;</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12.2.2.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12.2.3.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12.2.4. Отсутствуют случаи и условия для присвоения объекту адресации адреса или аннулирования его адреса, указанные в пунктах 5, 8 – 11 и 14 – 18 Правил присвоения, изменения и аннулирования адресов, утвержденных постановлением Правительства РФ от 19.11.2014 № 1221.</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lastRenderedPageBreak/>
        <w:t>12.3. Решение об отказе в присвоении объекту адресации адреса или аннулировании его адреса должно содержать причину отказа с обязательной ссылкой на положения пп.12.2 настоящего пункта, являющиеся основанием для принятия такого решения.</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12.4. Решение об отказе в присвоении объекту адресации адреса или аннулировании его адреса может быть обжаловано в судебном порядке.</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12.5. Перечень оснований для отказа в предоставлении Муниципальной услуги, определенный пп.12.2 настоящего пункта Административного регламента, является исчерпывающим.</w:t>
      </w:r>
    </w:p>
    <w:p w:rsidR="004D2AFF" w:rsidRPr="003C0015" w:rsidRDefault="004D2AFF" w:rsidP="004D2AFF">
      <w:pPr>
        <w:autoSpaceDE w:val="0"/>
        <w:autoSpaceDN w:val="0"/>
        <w:adjustRightInd w:val="0"/>
        <w:jc w:val="center"/>
        <w:rPr>
          <w:b/>
          <w:bCs/>
          <w:sz w:val="28"/>
          <w:szCs w:val="28"/>
        </w:rPr>
      </w:pPr>
    </w:p>
    <w:p w:rsidR="004D2AFF" w:rsidRPr="00D04535" w:rsidRDefault="004D2AFF" w:rsidP="004D2AFF">
      <w:pPr>
        <w:pStyle w:val="1f"/>
        <w:widowControl w:val="0"/>
        <w:numPr>
          <w:ilvl w:val="0"/>
          <w:numId w:val="33"/>
        </w:numPr>
        <w:shd w:val="clear" w:color="auto" w:fill="auto"/>
        <w:spacing w:before="0" w:after="280" w:line="240" w:lineRule="auto"/>
        <w:ind w:left="0" w:firstLine="0"/>
        <w:rPr>
          <w:b/>
        </w:rPr>
      </w:pPr>
      <w:r w:rsidRPr="008D25AA">
        <w:rPr>
          <w:b/>
        </w:rPr>
        <w:t>Размер платы, взимаемой с Заявителя при предоставлении Муниципальной услуги и способы ее взимания</w:t>
      </w:r>
    </w:p>
    <w:p w:rsidR="004D2AFF" w:rsidRDefault="004D2AFF" w:rsidP="004D2AFF">
      <w:pPr>
        <w:pStyle w:val="1f"/>
        <w:tabs>
          <w:tab w:val="left" w:pos="1084"/>
        </w:tabs>
        <w:ind w:left="709" w:firstLine="0"/>
        <w:jc w:val="both"/>
      </w:pPr>
      <w:r w:rsidRPr="008D25AA">
        <w:rPr>
          <w:bCs/>
        </w:rPr>
        <w:t>Муниципальная услуга предоставляется бесплатно.</w:t>
      </w:r>
    </w:p>
    <w:p w:rsidR="004D2AFF" w:rsidRDefault="004D2AFF" w:rsidP="004D2AFF">
      <w:pPr>
        <w:pStyle w:val="1f"/>
        <w:tabs>
          <w:tab w:val="left" w:pos="1084"/>
        </w:tabs>
        <w:ind w:left="709" w:firstLine="0"/>
        <w:jc w:val="both"/>
      </w:pPr>
    </w:p>
    <w:p w:rsidR="004D2AFF" w:rsidRPr="00F85161" w:rsidRDefault="004D2AFF" w:rsidP="004D2AFF">
      <w:pPr>
        <w:numPr>
          <w:ilvl w:val="0"/>
          <w:numId w:val="34"/>
        </w:numPr>
        <w:autoSpaceDE w:val="0"/>
        <w:autoSpaceDN w:val="0"/>
        <w:adjustRightInd w:val="0"/>
        <w:spacing w:after="0" w:line="240" w:lineRule="auto"/>
        <w:jc w:val="center"/>
        <w:rPr>
          <w:b/>
          <w:bCs/>
          <w:sz w:val="28"/>
          <w:szCs w:val="28"/>
        </w:rPr>
      </w:pPr>
      <w:r w:rsidRPr="00F85161">
        <w:rPr>
          <w:b/>
          <w:bCs/>
          <w:sz w:val="28"/>
          <w:szCs w:val="28"/>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4D2AFF" w:rsidRPr="00F85161" w:rsidRDefault="004D2AFF" w:rsidP="004D2AFF">
      <w:pPr>
        <w:autoSpaceDE w:val="0"/>
        <w:autoSpaceDN w:val="0"/>
        <w:adjustRightInd w:val="0"/>
        <w:rPr>
          <w:b/>
          <w:bCs/>
          <w:sz w:val="28"/>
          <w:szCs w:val="28"/>
        </w:rPr>
      </w:pPr>
    </w:p>
    <w:p w:rsidR="004D2AFF" w:rsidRPr="00F85161" w:rsidRDefault="004D2AFF" w:rsidP="004D2AFF">
      <w:pPr>
        <w:autoSpaceDE w:val="0"/>
        <w:autoSpaceDN w:val="0"/>
        <w:adjustRightInd w:val="0"/>
        <w:ind w:firstLine="567"/>
        <w:jc w:val="both"/>
        <w:rPr>
          <w:bCs/>
          <w:sz w:val="28"/>
          <w:szCs w:val="28"/>
        </w:rPr>
      </w:pPr>
      <w:r w:rsidRPr="00F85161">
        <w:rPr>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D2AFF" w:rsidRPr="00F85161" w:rsidRDefault="004D2AFF" w:rsidP="004D2AFF">
      <w:pPr>
        <w:autoSpaceDE w:val="0"/>
        <w:autoSpaceDN w:val="0"/>
        <w:adjustRightInd w:val="0"/>
        <w:jc w:val="both"/>
        <w:rPr>
          <w:bCs/>
          <w:sz w:val="28"/>
          <w:szCs w:val="28"/>
        </w:rPr>
      </w:pPr>
    </w:p>
    <w:p w:rsidR="004D2AFF" w:rsidRPr="00F85161" w:rsidRDefault="004D2AFF" w:rsidP="004D2AFF">
      <w:pPr>
        <w:numPr>
          <w:ilvl w:val="0"/>
          <w:numId w:val="34"/>
        </w:numPr>
        <w:autoSpaceDE w:val="0"/>
        <w:autoSpaceDN w:val="0"/>
        <w:adjustRightInd w:val="0"/>
        <w:spacing w:after="0" w:line="240" w:lineRule="auto"/>
        <w:jc w:val="center"/>
        <w:rPr>
          <w:b/>
          <w:bCs/>
          <w:sz w:val="28"/>
          <w:szCs w:val="28"/>
        </w:rPr>
      </w:pPr>
      <w:r w:rsidRPr="00F85161">
        <w:rPr>
          <w:b/>
          <w:bCs/>
          <w:sz w:val="28"/>
          <w:szCs w:val="28"/>
        </w:rPr>
        <w:t xml:space="preserve"> Срок регистрации запроса Заявителя о предоставлении </w:t>
      </w:r>
    </w:p>
    <w:p w:rsidR="004D2AFF" w:rsidRPr="00F85161" w:rsidRDefault="004D2AFF" w:rsidP="004D2AFF">
      <w:pPr>
        <w:autoSpaceDE w:val="0"/>
        <w:autoSpaceDN w:val="0"/>
        <w:adjustRightInd w:val="0"/>
        <w:ind w:left="735"/>
        <w:rPr>
          <w:b/>
          <w:bCs/>
          <w:sz w:val="28"/>
          <w:szCs w:val="28"/>
        </w:rPr>
      </w:pPr>
      <w:r w:rsidRPr="00F85161">
        <w:rPr>
          <w:b/>
          <w:bCs/>
          <w:sz w:val="28"/>
          <w:szCs w:val="28"/>
        </w:rPr>
        <w:t xml:space="preserve">                                            Муниципальной услуги</w:t>
      </w:r>
    </w:p>
    <w:p w:rsidR="004D2AFF" w:rsidRPr="00F85161" w:rsidRDefault="004D2AFF" w:rsidP="004D2AFF">
      <w:pPr>
        <w:pStyle w:val="2b"/>
        <w:shd w:val="clear" w:color="auto" w:fill="auto"/>
        <w:tabs>
          <w:tab w:val="left" w:pos="1276"/>
        </w:tabs>
        <w:spacing w:before="0" w:after="0" w:line="240" w:lineRule="auto"/>
        <w:ind w:firstLine="0"/>
        <w:rPr>
          <w:b/>
          <w:bCs/>
          <w:sz w:val="28"/>
          <w:szCs w:val="28"/>
        </w:rPr>
      </w:pPr>
    </w:p>
    <w:p w:rsidR="004D2AFF" w:rsidRPr="000A3472" w:rsidRDefault="004D2AFF" w:rsidP="004D2AFF">
      <w:pPr>
        <w:pStyle w:val="2b"/>
        <w:numPr>
          <w:ilvl w:val="1"/>
          <w:numId w:val="34"/>
        </w:numPr>
        <w:shd w:val="clear" w:color="auto" w:fill="auto"/>
        <w:tabs>
          <w:tab w:val="left" w:pos="1276"/>
        </w:tabs>
        <w:spacing w:before="0" w:after="0" w:line="240" w:lineRule="auto"/>
        <w:ind w:left="0" w:firstLine="567"/>
        <w:rPr>
          <w:sz w:val="28"/>
          <w:szCs w:val="28"/>
        </w:rPr>
      </w:pPr>
      <w:r>
        <w:rPr>
          <w:sz w:val="28"/>
          <w:szCs w:val="28"/>
        </w:rPr>
        <w:t>Заявление (з</w:t>
      </w:r>
      <w:r w:rsidRPr="000A3472">
        <w:rPr>
          <w:sz w:val="28"/>
          <w:szCs w:val="28"/>
        </w:rPr>
        <w:t>апрос</w:t>
      </w:r>
      <w:r>
        <w:rPr>
          <w:sz w:val="28"/>
          <w:szCs w:val="28"/>
        </w:rPr>
        <w:t>)</w:t>
      </w:r>
      <w:r w:rsidRPr="000A3472">
        <w:rPr>
          <w:sz w:val="28"/>
          <w:szCs w:val="28"/>
        </w:rPr>
        <w:t xml:space="preserve"> Заявителя о предоставлении Муниципальной услуги подлежит регистрации </w:t>
      </w:r>
      <w:r>
        <w:rPr>
          <w:sz w:val="28"/>
          <w:szCs w:val="28"/>
        </w:rPr>
        <w:t xml:space="preserve">в день его </w:t>
      </w:r>
      <w:r w:rsidRPr="000A3472">
        <w:rPr>
          <w:sz w:val="28"/>
          <w:szCs w:val="28"/>
        </w:rPr>
        <w:t xml:space="preserve">поступления. </w:t>
      </w:r>
    </w:p>
    <w:p w:rsidR="004D2AFF" w:rsidRPr="000A3472" w:rsidRDefault="004D2AFF" w:rsidP="004D2AFF">
      <w:pPr>
        <w:pStyle w:val="2b"/>
        <w:numPr>
          <w:ilvl w:val="1"/>
          <w:numId w:val="34"/>
        </w:numPr>
        <w:shd w:val="clear" w:color="auto" w:fill="auto"/>
        <w:tabs>
          <w:tab w:val="left" w:pos="1276"/>
        </w:tabs>
        <w:spacing w:before="0" w:after="0" w:line="240" w:lineRule="auto"/>
        <w:ind w:left="0" w:firstLine="567"/>
        <w:jc w:val="both"/>
        <w:rPr>
          <w:sz w:val="28"/>
          <w:szCs w:val="28"/>
        </w:rPr>
      </w:pPr>
      <w:r w:rsidRPr="000A3472">
        <w:rPr>
          <w:sz w:val="28"/>
          <w:szCs w:val="28"/>
        </w:rPr>
        <w:t xml:space="preserve">В случае поступления заявления в выходной (праздничный) день, его регистрация осуществляется </w:t>
      </w:r>
      <w:r>
        <w:rPr>
          <w:sz w:val="28"/>
          <w:szCs w:val="28"/>
        </w:rPr>
        <w:t>в первый следующий за ним рабочий день</w:t>
      </w:r>
      <w:r w:rsidRPr="000A3472">
        <w:rPr>
          <w:sz w:val="28"/>
          <w:szCs w:val="28"/>
        </w:rPr>
        <w:t xml:space="preserve">. </w:t>
      </w:r>
    </w:p>
    <w:p w:rsidR="004D2AFF" w:rsidRPr="00806EF3" w:rsidRDefault="004D2AFF" w:rsidP="004D2AFF">
      <w:pPr>
        <w:pStyle w:val="2b"/>
        <w:shd w:val="clear" w:color="auto" w:fill="auto"/>
        <w:tabs>
          <w:tab w:val="left" w:pos="1276"/>
        </w:tabs>
        <w:spacing w:before="0" w:after="0" w:line="240" w:lineRule="auto"/>
        <w:ind w:firstLine="567"/>
        <w:rPr>
          <w:sz w:val="28"/>
          <w:szCs w:val="28"/>
        </w:rPr>
      </w:pPr>
    </w:p>
    <w:p w:rsidR="004D2AFF" w:rsidRPr="00F85161" w:rsidRDefault="004D2AFF" w:rsidP="004D2AFF">
      <w:pPr>
        <w:numPr>
          <w:ilvl w:val="0"/>
          <w:numId w:val="34"/>
        </w:numPr>
        <w:spacing w:after="0" w:line="240" w:lineRule="auto"/>
        <w:jc w:val="center"/>
        <w:rPr>
          <w:b/>
          <w:iCs/>
          <w:spacing w:val="1"/>
          <w:sz w:val="28"/>
          <w:szCs w:val="28"/>
          <w:lang w:eastAsia="en-US"/>
        </w:rPr>
      </w:pPr>
      <w:r w:rsidRPr="00F85161">
        <w:rPr>
          <w:b/>
          <w:iCs/>
          <w:spacing w:val="1"/>
          <w:sz w:val="28"/>
          <w:szCs w:val="28"/>
          <w:lang w:eastAsia="en-US"/>
        </w:rPr>
        <w:t xml:space="preserve"> Требования к помещениям, в которых предоставляется Муниципальная услуга</w:t>
      </w:r>
    </w:p>
    <w:p w:rsidR="004D2AFF" w:rsidRPr="00F85161" w:rsidRDefault="004D2AFF" w:rsidP="004D2AFF">
      <w:pPr>
        <w:rPr>
          <w:b/>
          <w:iCs/>
          <w:spacing w:val="1"/>
          <w:sz w:val="28"/>
          <w:szCs w:val="28"/>
          <w:lang w:eastAsia="en-US"/>
        </w:rPr>
      </w:pPr>
    </w:p>
    <w:p w:rsidR="004D2AFF" w:rsidRPr="00F85161" w:rsidRDefault="004D2AFF" w:rsidP="004D2AFF">
      <w:pPr>
        <w:ind w:firstLine="567"/>
        <w:jc w:val="both"/>
        <w:rPr>
          <w:b/>
          <w:iCs/>
          <w:spacing w:val="1"/>
          <w:sz w:val="28"/>
          <w:szCs w:val="28"/>
          <w:lang w:eastAsia="en-US"/>
        </w:rPr>
      </w:pPr>
      <w:r w:rsidRPr="00F85161">
        <w:rPr>
          <w:sz w:val="28"/>
          <w:szCs w:val="28"/>
        </w:rPr>
        <w:t xml:space="preserve">16.1. Местоположение административных зданий, в которых осуществляется прием </w:t>
      </w:r>
      <w:r w:rsidRPr="00F85161">
        <w:rPr>
          <w:bCs/>
          <w:sz w:val="28"/>
          <w:szCs w:val="28"/>
        </w:rPr>
        <w:t>заявлений</w:t>
      </w:r>
      <w:r w:rsidRPr="00F85161">
        <w:rPr>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D2AFF" w:rsidRPr="00F85161" w:rsidRDefault="004D2AFF" w:rsidP="004D2AFF">
      <w:pPr>
        <w:tabs>
          <w:tab w:val="left" w:pos="567"/>
        </w:tabs>
        <w:ind w:firstLine="567"/>
        <w:contextualSpacing/>
        <w:jc w:val="both"/>
        <w:rPr>
          <w:sz w:val="28"/>
          <w:szCs w:val="28"/>
        </w:rPr>
      </w:pPr>
      <w:r w:rsidRPr="00F85161">
        <w:rPr>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4D2AFF" w:rsidRPr="00F85161" w:rsidRDefault="004D2AFF" w:rsidP="004D2AFF">
      <w:pPr>
        <w:tabs>
          <w:tab w:val="left" w:pos="567"/>
        </w:tabs>
        <w:ind w:firstLine="567"/>
        <w:contextualSpacing/>
        <w:jc w:val="both"/>
        <w:rPr>
          <w:sz w:val="28"/>
          <w:szCs w:val="28"/>
        </w:rPr>
      </w:pPr>
      <w:r w:rsidRPr="00F85161">
        <w:rPr>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D2AFF" w:rsidRPr="00F85161" w:rsidRDefault="004D2AFF" w:rsidP="004D2AFF">
      <w:pPr>
        <w:autoSpaceDE w:val="0"/>
        <w:autoSpaceDN w:val="0"/>
        <w:adjustRightInd w:val="0"/>
        <w:ind w:firstLine="567"/>
        <w:jc w:val="both"/>
        <w:rPr>
          <w:sz w:val="28"/>
          <w:szCs w:val="28"/>
        </w:rPr>
      </w:pPr>
      <w:r w:rsidRPr="00F85161">
        <w:rPr>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D2AFF" w:rsidRPr="00F85161" w:rsidRDefault="004D2AFF" w:rsidP="004D2AFF">
      <w:pPr>
        <w:autoSpaceDE w:val="0"/>
        <w:autoSpaceDN w:val="0"/>
        <w:adjustRightInd w:val="0"/>
        <w:ind w:firstLine="567"/>
        <w:jc w:val="both"/>
        <w:rPr>
          <w:sz w:val="28"/>
          <w:szCs w:val="28"/>
        </w:rPr>
      </w:pPr>
      <w:r w:rsidRPr="00F85161">
        <w:rPr>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4D2AFF" w:rsidRPr="00F85161" w:rsidRDefault="004D2AFF" w:rsidP="004D2AFF">
      <w:pPr>
        <w:tabs>
          <w:tab w:val="left" w:pos="567"/>
          <w:tab w:val="left" w:pos="1134"/>
        </w:tabs>
        <w:ind w:firstLine="567"/>
        <w:contextualSpacing/>
        <w:jc w:val="both"/>
        <w:rPr>
          <w:sz w:val="28"/>
          <w:szCs w:val="28"/>
        </w:rPr>
      </w:pPr>
      <w:r w:rsidRPr="00F85161">
        <w:rPr>
          <w:sz w:val="28"/>
          <w:szCs w:val="28"/>
        </w:rPr>
        <w:t>наименование;</w:t>
      </w:r>
    </w:p>
    <w:p w:rsidR="004D2AFF" w:rsidRPr="00F85161" w:rsidRDefault="004D2AFF" w:rsidP="004D2AFF">
      <w:pPr>
        <w:tabs>
          <w:tab w:val="left" w:pos="567"/>
          <w:tab w:val="left" w:pos="1134"/>
        </w:tabs>
        <w:ind w:firstLine="567"/>
        <w:contextualSpacing/>
        <w:jc w:val="both"/>
        <w:rPr>
          <w:sz w:val="28"/>
          <w:szCs w:val="28"/>
        </w:rPr>
      </w:pPr>
      <w:r w:rsidRPr="00F85161">
        <w:rPr>
          <w:sz w:val="28"/>
          <w:szCs w:val="28"/>
        </w:rPr>
        <w:t>местонахождение и юридический адрес;</w:t>
      </w:r>
    </w:p>
    <w:p w:rsidR="004D2AFF" w:rsidRPr="00F85161" w:rsidRDefault="004D2AFF" w:rsidP="004D2AFF">
      <w:pPr>
        <w:tabs>
          <w:tab w:val="left" w:pos="567"/>
          <w:tab w:val="left" w:pos="1134"/>
        </w:tabs>
        <w:ind w:firstLine="567"/>
        <w:contextualSpacing/>
        <w:jc w:val="both"/>
        <w:rPr>
          <w:sz w:val="28"/>
          <w:szCs w:val="28"/>
        </w:rPr>
      </w:pPr>
      <w:r w:rsidRPr="00F85161">
        <w:rPr>
          <w:sz w:val="28"/>
          <w:szCs w:val="28"/>
        </w:rPr>
        <w:t>режим работы;</w:t>
      </w:r>
    </w:p>
    <w:p w:rsidR="004D2AFF" w:rsidRPr="00F85161" w:rsidRDefault="004D2AFF" w:rsidP="004D2AFF">
      <w:pPr>
        <w:tabs>
          <w:tab w:val="left" w:pos="567"/>
          <w:tab w:val="left" w:pos="1134"/>
        </w:tabs>
        <w:ind w:firstLine="567"/>
        <w:contextualSpacing/>
        <w:jc w:val="both"/>
        <w:rPr>
          <w:sz w:val="28"/>
          <w:szCs w:val="28"/>
        </w:rPr>
      </w:pPr>
      <w:r w:rsidRPr="00F85161">
        <w:rPr>
          <w:sz w:val="28"/>
          <w:szCs w:val="28"/>
        </w:rPr>
        <w:t>график приема;</w:t>
      </w:r>
    </w:p>
    <w:p w:rsidR="004D2AFF" w:rsidRPr="00F85161" w:rsidRDefault="004D2AFF" w:rsidP="004D2AFF">
      <w:pPr>
        <w:tabs>
          <w:tab w:val="left" w:pos="567"/>
          <w:tab w:val="left" w:pos="1134"/>
        </w:tabs>
        <w:ind w:firstLine="567"/>
        <w:contextualSpacing/>
        <w:jc w:val="both"/>
        <w:rPr>
          <w:sz w:val="28"/>
          <w:szCs w:val="28"/>
        </w:rPr>
      </w:pPr>
      <w:r w:rsidRPr="00F85161">
        <w:rPr>
          <w:sz w:val="28"/>
          <w:szCs w:val="28"/>
        </w:rPr>
        <w:t>номера телефонов для справок.</w:t>
      </w:r>
    </w:p>
    <w:p w:rsidR="004D2AFF" w:rsidRPr="00F85161" w:rsidRDefault="004D2AFF" w:rsidP="004D2AFF">
      <w:pPr>
        <w:autoSpaceDE w:val="0"/>
        <w:autoSpaceDN w:val="0"/>
        <w:adjustRightInd w:val="0"/>
        <w:ind w:firstLine="567"/>
        <w:jc w:val="both"/>
        <w:rPr>
          <w:sz w:val="28"/>
          <w:szCs w:val="28"/>
        </w:rPr>
      </w:pPr>
      <w:r w:rsidRPr="00F85161">
        <w:rPr>
          <w:sz w:val="28"/>
          <w:szCs w:val="28"/>
        </w:rPr>
        <w:lastRenderedPageBreak/>
        <w:t>16.6. Помещения, в которых предоставляется Муниципальная услуга, должны соответствовать санитарно-эпидемиологическим правилам и нормативам.</w:t>
      </w:r>
    </w:p>
    <w:p w:rsidR="004D2AFF" w:rsidRPr="00F85161" w:rsidRDefault="004D2AFF" w:rsidP="004D2AFF">
      <w:pPr>
        <w:autoSpaceDE w:val="0"/>
        <w:autoSpaceDN w:val="0"/>
        <w:adjustRightInd w:val="0"/>
        <w:ind w:firstLine="567"/>
        <w:jc w:val="both"/>
        <w:rPr>
          <w:sz w:val="28"/>
          <w:szCs w:val="28"/>
        </w:rPr>
      </w:pPr>
      <w:r w:rsidRPr="00F85161">
        <w:rPr>
          <w:sz w:val="28"/>
          <w:szCs w:val="28"/>
        </w:rPr>
        <w:t>16.7.</w:t>
      </w:r>
      <w:r>
        <w:rPr>
          <w:sz w:val="28"/>
          <w:szCs w:val="28"/>
        </w:rPr>
        <w:t xml:space="preserve"> </w:t>
      </w:r>
      <w:r w:rsidRPr="00F85161">
        <w:rPr>
          <w:sz w:val="28"/>
          <w:szCs w:val="28"/>
        </w:rPr>
        <w:t>Помещения, в которых предоставляется Муниципальная услуга, оснащаются:</w:t>
      </w:r>
    </w:p>
    <w:p w:rsidR="004D2AFF" w:rsidRPr="00F85161" w:rsidRDefault="004D2AFF" w:rsidP="004D2AFF">
      <w:pPr>
        <w:autoSpaceDE w:val="0"/>
        <w:autoSpaceDN w:val="0"/>
        <w:adjustRightInd w:val="0"/>
        <w:ind w:firstLine="567"/>
        <w:jc w:val="both"/>
        <w:rPr>
          <w:sz w:val="28"/>
          <w:szCs w:val="28"/>
        </w:rPr>
      </w:pPr>
      <w:r w:rsidRPr="00F85161">
        <w:rPr>
          <w:sz w:val="28"/>
          <w:szCs w:val="28"/>
        </w:rPr>
        <w:t>противопожарной системой и средствами пожаротушения;</w:t>
      </w:r>
    </w:p>
    <w:p w:rsidR="004D2AFF" w:rsidRPr="00F85161" w:rsidRDefault="004D2AFF" w:rsidP="004D2AFF">
      <w:pPr>
        <w:autoSpaceDE w:val="0"/>
        <w:autoSpaceDN w:val="0"/>
        <w:adjustRightInd w:val="0"/>
        <w:ind w:firstLine="567"/>
        <w:jc w:val="both"/>
        <w:rPr>
          <w:sz w:val="28"/>
          <w:szCs w:val="28"/>
        </w:rPr>
      </w:pPr>
      <w:r w:rsidRPr="00F85161">
        <w:rPr>
          <w:sz w:val="28"/>
          <w:szCs w:val="28"/>
        </w:rPr>
        <w:t>системой оповещения о возникновении чрезвычайной ситуации;</w:t>
      </w:r>
    </w:p>
    <w:p w:rsidR="004D2AFF" w:rsidRPr="00F85161" w:rsidRDefault="004D2AFF" w:rsidP="004D2AFF">
      <w:pPr>
        <w:autoSpaceDE w:val="0"/>
        <w:autoSpaceDN w:val="0"/>
        <w:adjustRightInd w:val="0"/>
        <w:ind w:firstLine="567"/>
        <w:jc w:val="both"/>
        <w:rPr>
          <w:sz w:val="28"/>
          <w:szCs w:val="28"/>
        </w:rPr>
      </w:pPr>
      <w:r w:rsidRPr="00F85161">
        <w:rPr>
          <w:sz w:val="28"/>
          <w:szCs w:val="28"/>
        </w:rPr>
        <w:t>средствами оказания первой медицинской помощи;</w:t>
      </w:r>
    </w:p>
    <w:p w:rsidR="004D2AFF" w:rsidRPr="00F85161" w:rsidRDefault="004D2AFF" w:rsidP="004D2AFF">
      <w:pPr>
        <w:autoSpaceDE w:val="0"/>
        <w:autoSpaceDN w:val="0"/>
        <w:adjustRightInd w:val="0"/>
        <w:ind w:firstLine="567"/>
        <w:jc w:val="both"/>
        <w:rPr>
          <w:sz w:val="28"/>
          <w:szCs w:val="28"/>
        </w:rPr>
      </w:pPr>
      <w:r w:rsidRPr="00F85161">
        <w:rPr>
          <w:sz w:val="28"/>
          <w:szCs w:val="28"/>
        </w:rPr>
        <w:t>туалетными комнатами для посетителей.</w:t>
      </w:r>
    </w:p>
    <w:p w:rsidR="004D2AFF" w:rsidRPr="00F85161" w:rsidRDefault="004D2AFF" w:rsidP="004D2AFF">
      <w:pPr>
        <w:autoSpaceDE w:val="0"/>
        <w:autoSpaceDN w:val="0"/>
        <w:adjustRightInd w:val="0"/>
        <w:ind w:firstLine="567"/>
        <w:jc w:val="both"/>
        <w:rPr>
          <w:sz w:val="28"/>
          <w:szCs w:val="28"/>
        </w:rPr>
      </w:pPr>
      <w:r w:rsidRPr="00F85161">
        <w:rPr>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D2AFF" w:rsidRPr="00F85161" w:rsidRDefault="004D2AFF" w:rsidP="004D2AFF">
      <w:pPr>
        <w:autoSpaceDE w:val="0"/>
        <w:autoSpaceDN w:val="0"/>
        <w:adjustRightInd w:val="0"/>
        <w:ind w:firstLine="567"/>
        <w:jc w:val="both"/>
        <w:rPr>
          <w:sz w:val="28"/>
          <w:szCs w:val="28"/>
        </w:rPr>
      </w:pPr>
      <w:r w:rsidRPr="00F85161">
        <w:rPr>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D2AFF" w:rsidRPr="00F85161" w:rsidRDefault="004D2AFF" w:rsidP="004D2AFF">
      <w:pPr>
        <w:autoSpaceDE w:val="0"/>
        <w:autoSpaceDN w:val="0"/>
        <w:adjustRightInd w:val="0"/>
        <w:ind w:firstLine="567"/>
        <w:jc w:val="both"/>
        <w:rPr>
          <w:sz w:val="28"/>
          <w:szCs w:val="28"/>
        </w:rPr>
      </w:pPr>
      <w:r w:rsidRPr="00F85161">
        <w:rPr>
          <w:sz w:val="28"/>
          <w:szCs w:val="28"/>
        </w:rPr>
        <w:t>16.10. Места для заполнения заявлений оборудуются стульями, столами (стойками), бланками заявлений, письменными принадлежностями.</w:t>
      </w:r>
    </w:p>
    <w:p w:rsidR="004D2AFF" w:rsidRPr="00F85161" w:rsidRDefault="004D2AFF" w:rsidP="004D2AFF">
      <w:pPr>
        <w:autoSpaceDE w:val="0"/>
        <w:autoSpaceDN w:val="0"/>
        <w:adjustRightInd w:val="0"/>
        <w:ind w:firstLine="567"/>
        <w:jc w:val="both"/>
        <w:rPr>
          <w:sz w:val="28"/>
          <w:szCs w:val="28"/>
        </w:rPr>
      </w:pPr>
      <w:r w:rsidRPr="00F85161">
        <w:rPr>
          <w:sz w:val="28"/>
          <w:szCs w:val="28"/>
        </w:rPr>
        <w:t>16.11. Места приема Заявителей оборудуются информационными табличками (вывесками) с указанием:</w:t>
      </w:r>
    </w:p>
    <w:p w:rsidR="004D2AFF" w:rsidRPr="00F85161" w:rsidRDefault="004D2AFF" w:rsidP="004D2AFF">
      <w:pPr>
        <w:autoSpaceDE w:val="0"/>
        <w:autoSpaceDN w:val="0"/>
        <w:adjustRightInd w:val="0"/>
        <w:ind w:firstLine="567"/>
        <w:jc w:val="both"/>
        <w:rPr>
          <w:sz w:val="28"/>
          <w:szCs w:val="28"/>
        </w:rPr>
      </w:pPr>
      <w:r w:rsidRPr="00F85161">
        <w:rPr>
          <w:sz w:val="28"/>
          <w:szCs w:val="28"/>
        </w:rPr>
        <w:t>номера кабинета и наименования отдела;</w:t>
      </w:r>
    </w:p>
    <w:p w:rsidR="004D2AFF" w:rsidRPr="00F85161" w:rsidRDefault="004D2AFF" w:rsidP="004D2AFF">
      <w:pPr>
        <w:autoSpaceDE w:val="0"/>
        <w:autoSpaceDN w:val="0"/>
        <w:adjustRightInd w:val="0"/>
        <w:ind w:firstLine="567"/>
        <w:jc w:val="both"/>
        <w:rPr>
          <w:sz w:val="28"/>
          <w:szCs w:val="28"/>
        </w:rPr>
      </w:pPr>
      <w:r w:rsidRPr="00F85161">
        <w:rPr>
          <w:sz w:val="28"/>
          <w:szCs w:val="28"/>
        </w:rPr>
        <w:t>фамилии, имени и отчества (последнее – при наличии), должности ответственного лица за прием документов;</w:t>
      </w:r>
    </w:p>
    <w:p w:rsidR="004D2AFF" w:rsidRPr="00F85161" w:rsidRDefault="004D2AFF" w:rsidP="004D2AFF">
      <w:pPr>
        <w:autoSpaceDE w:val="0"/>
        <w:autoSpaceDN w:val="0"/>
        <w:adjustRightInd w:val="0"/>
        <w:ind w:firstLine="567"/>
        <w:jc w:val="both"/>
        <w:rPr>
          <w:sz w:val="28"/>
          <w:szCs w:val="28"/>
        </w:rPr>
      </w:pPr>
      <w:r w:rsidRPr="00F85161">
        <w:rPr>
          <w:sz w:val="28"/>
          <w:szCs w:val="28"/>
        </w:rPr>
        <w:t>графика приема Заявителей.</w:t>
      </w:r>
    </w:p>
    <w:p w:rsidR="004D2AFF" w:rsidRPr="00F85161" w:rsidRDefault="004D2AFF" w:rsidP="004D2AFF">
      <w:pPr>
        <w:autoSpaceDE w:val="0"/>
        <w:autoSpaceDN w:val="0"/>
        <w:adjustRightInd w:val="0"/>
        <w:ind w:firstLine="567"/>
        <w:jc w:val="both"/>
        <w:rPr>
          <w:sz w:val="28"/>
          <w:szCs w:val="28"/>
        </w:rPr>
      </w:pPr>
      <w:r w:rsidRPr="00F85161">
        <w:rPr>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D2AFF" w:rsidRPr="00F85161" w:rsidRDefault="004D2AFF" w:rsidP="004D2AFF">
      <w:pPr>
        <w:autoSpaceDE w:val="0"/>
        <w:autoSpaceDN w:val="0"/>
        <w:adjustRightInd w:val="0"/>
        <w:ind w:firstLine="567"/>
        <w:jc w:val="both"/>
        <w:rPr>
          <w:sz w:val="28"/>
          <w:szCs w:val="28"/>
        </w:rPr>
      </w:pPr>
      <w:r w:rsidRPr="00F85161">
        <w:rPr>
          <w:sz w:val="28"/>
          <w:szCs w:val="28"/>
        </w:rPr>
        <w:lastRenderedPageBreak/>
        <w:t>16.13. Лицо, ответственное за прием документов, должно иметь настольную табличку с указанием фамилии, имени, отчества (при наличии) и должности.</w:t>
      </w:r>
    </w:p>
    <w:p w:rsidR="004D2AFF" w:rsidRPr="00F85161" w:rsidRDefault="004D2AFF" w:rsidP="004D2AFF">
      <w:pPr>
        <w:pStyle w:val="1f2"/>
        <w:rPr>
          <w:rFonts w:cs="Times New Roman"/>
          <w:color w:val="auto"/>
          <w:szCs w:val="28"/>
        </w:rPr>
      </w:pPr>
      <w:r w:rsidRPr="00F85161">
        <w:rPr>
          <w:rFonts w:cs="Times New Roman"/>
          <w:color w:val="auto"/>
          <w:szCs w:val="28"/>
        </w:rPr>
        <w:t>1</w:t>
      </w:r>
      <w:r w:rsidRPr="00F85161">
        <w:rPr>
          <w:rFonts w:cs="Times New Roman"/>
          <w:szCs w:val="28"/>
        </w:rPr>
        <w:t>6</w:t>
      </w:r>
      <w:r w:rsidRPr="00F85161">
        <w:rPr>
          <w:rFonts w:cs="Times New Roman"/>
          <w:color w:val="auto"/>
          <w:szCs w:val="28"/>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4D2AFF" w:rsidRPr="00F85161" w:rsidRDefault="004D2AFF" w:rsidP="004D2AFF">
      <w:pPr>
        <w:autoSpaceDE w:val="0"/>
        <w:autoSpaceDN w:val="0"/>
        <w:adjustRightInd w:val="0"/>
        <w:ind w:firstLine="709"/>
        <w:jc w:val="both"/>
        <w:rPr>
          <w:sz w:val="28"/>
          <w:szCs w:val="28"/>
        </w:rPr>
      </w:pPr>
    </w:p>
    <w:p w:rsidR="004D2AFF" w:rsidRPr="00F85161" w:rsidRDefault="004D2AFF" w:rsidP="004D2AFF">
      <w:pPr>
        <w:widowControl w:val="0"/>
        <w:numPr>
          <w:ilvl w:val="0"/>
          <w:numId w:val="34"/>
        </w:numPr>
        <w:autoSpaceDE w:val="0"/>
        <w:autoSpaceDN w:val="0"/>
        <w:adjustRightInd w:val="0"/>
        <w:spacing w:after="0" w:line="240" w:lineRule="auto"/>
        <w:jc w:val="center"/>
        <w:rPr>
          <w:b/>
          <w:sz w:val="28"/>
          <w:szCs w:val="28"/>
        </w:rPr>
      </w:pPr>
      <w:r w:rsidRPr="00F85161">
        <w:rPr>
          <w:b/>
          <w:sz w:val="28"/>
          <w:szCs w:val="28"/>
        </w:rPr>
        <w:t xml:space="preserve"> Показатели качества и доступности Муниципальной услуги</w:t>
      </w:r>
    </w:p>
    <w:p w:rsidR="004D2AFF" w:rsidRPr="00F85161" w:rsidRDefault="004D2AFF" w:rsidP="004D2AFF">
      <w:pPr>
        <w:autoSpaceDE w:val="0"/>
        <w:autoSpaceDN w:val="0"/>
        <w:adjustRightInd w:val="0"/>
        <w:ind w:left="735"/>
        <w:rPr>
          <w:b/>
          <w:sz w:val="28"/>
          <w:szCs w:val="28"/>
        </w:rPr>
      </w:pPr>
    </w:p>
    <w:p w:rsidR="004D2AFF" w:rsidRPr="00F85161" w:rsidRDefault="004D2AFF" w:rsidP="004D2AFF">
      <w:pPr>
        <w:ind w:firstLine="567"/>
        <w:jc w:val="both"/>
        <w:rPr>
          <w:sz w:val="28"/>
          <w:szCs w:val="28"/>
        </w:rPr>
      </w:pPr>
      <w:r w:rsidRPr="00F85161">
        <w:rPr>
          <w:sz w:val="28"/>
          <w:szCs w:val="28"/>
        </w:rPr>
        <w:t>17.1. Оценка доступности и качества предоставления Муниципальной услуги должна осуществляться по следующим показателям:</w:t>
      </w:r>
    </w:p>
    <w:p w:rsidR="004D2AFF" w:rsidRPr="004F17E8" w:rsidRDefault="004D2AFF" w:rsidP="004D2AFF">
      <w:pPr>
        <w:ind w:firstLine="567"/>
        <w:jc w:val="both"/>
        <w:rPr>
          <w:sz w:val="28"/>
          <w:szCs w:val="28"/>
        </w:rPr>
      </w:pPr>
      <w:r w:rsidRPr="00F85161">
        <w:rPr>
          <w:sz w:val="28"/>
          <w:szCs w:val="28"/>
        </w:rPr>
        <w:t xml:space="preserve">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w:t>
      </w:r>
      <w:r w:rsidRPr="004F17E8">
        <w:rPr>
          <w:sz w:val="28"/>
          <w:szCs w:val="28"/>
        </w:rPr>
        <w:t>информации;</w:t>
      </w:r>
    </w:p>
    <w:p w:rsidR="004D2AFF" w:rsidRPr="004F17E8" w:rsidRDefault="004D2AFF" w:rsidP="004D2AFF">
      <w:pPr>
        <w:ind w:firstLine="567"/>
        <w:jc w:val="both"/>
        <w:rPr>
          <w:sz w:val="28"/>
          <w:szCs w:val="28"/>
        </w:rPr>
      </w:pPr>
      <w:r w:rsidRPr="004F17E8">
        <w:rPr>
          <w:sz w:val="28"/>
          <w:szCs w:val="28"/>
        </w:rPr>
        <w:t>б) возможность выбора Заявителем форм предоставления Муниципальной услуги;</w:t>
      </w:r>
    </w:p>
    <w:p w:rsidR="004D2AFF" w:rsidRPr="004F17E8" w:rsidRDefault="004D2AFF" w:rsidP="004D2AFF">
      <w:pPr>
        <w:tabs>
          <w:tab w:val="left" w:pos="1013"/>
        </w:tabs>
        <w:ind w:firstLine="567"/>
        <w:jc w:val="both"/>
        <w:rPr>
          <w:spacing w:val="7"/>
          <w:sz w:val="28"/>
          <w:szCs w:val="28"/>
          <w:lang w:eastAsia="en-US"/>
        </w:rPr>
      </w:pPr>
      <w:r w:rsidRPr="004F17E8">
        <w:rPr>
          <w:sz w:val="28"/>
          <w:szCs w:val="28"/>
        </w:rPr>
        <w:t xml:space="preserve">в) </w:t>
      </w:r>
      <w:r w:rsidRPr="004F17E8">
        <w:rPr>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4D2AFF" w:rsidRPr="004F17E8" w:rsidRDefault="004D2AFF" w:rsidP="004D2AFF">
      <w:pPr>
        <w:ind w:firstLine="567"/>
        <w:jc w:val="both"/>
        <w:rPr>
          <w:sz w:val="28"/>
          <w:szCs w:val="28"/>
        </w:rPr>
      </w:pPr>
      <w:r w:rsidRPr="004F17E8">
        <w:rPr>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4D2AFF" w:rsidRPr="00F85161" w:rsidRDefault="004D2AFF" w:rsidP="004D2AFF">
      <w:pPr>
        <w:ind w:firstLine="567"/>
        <w:jc w:val="both"/>
        <w:rPr>
          <w:sz w:val="28"/>
          <w:szCs w:val="28"/>
        </w:rPr>
      </w:pPr>
      <w:r w:rsidRPr="00F85161">
        <w:rPr>
          <w:sz w:val="28"/>
          <w:szCs w:val="28"/>
        </w:rPr>
        <w:t>д) доступность обращения за предоставлением Муниципальной услуги, в том числе для маломобильных групп населения;</w:t>
      </w:r>
    </w:p>
    <w:p w:rsidR="004D2AFF" w:rsidRPr="00F85161" w:rsidRDefault="004D2AFF" w:rsidP="004D2AFF">
      <w:pPr>
        <w:ind w:firstLine="567"/>
        <w:jc w:val="both"/>
        <w:rPr>
          <w:sz w:val="28"/>
          <w:szCs w:val="28"/>
        </w:rPr>
      </w:pPr>
      <w:r w:rsidRPr="00F8516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D2AFF" w:rsidRPr="00F85161" w:rsidRDefault="004D2AFF" w:rsidP="004D2AFF">
      <w:pPr>
        <w:ind w:firstLine="567"/>
        <w:jc w:val="both"/>
        <w:rPr>
          <w:sz w:val="28"/>
          <w:szCs w:val="28"/>
        </w:rPr>
      </w:pPr>
      <w:r w:rsidRPr="00F85161">
        <w:rPr>
          <w:sz w:val="28"/>
          <w:szCs w:val="28"/>
        </w:rPr>
        <w:lastRenderedPageBreak/>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D2AFF" w:rsidRPr="00F85161" w:rsidRDefault="004D2AFF" w:rsidP="004D2AFF">
      <w:pPr>
        <w:ind w:firstLine="567"/>
        <w:jc w:val="both"/>
        <w:rPr>
          <w:sz w:val="28"/>
          <w:szCs w:val="28"/>
        </w:rPr>
      </w:pPr>
      <w:r w:rsidRPr="00F8516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4D2AFF" w:rsidRPr="00F85161" w:rsidRDefault="004D2AFF" w:rsidP="004D2AFF">
      <w:pPr>
        <w:ind w:firstLine="567"/>
        <w:jc w:val="both"/>
        <w:rPr>
          <w:sz w:val="28"/>
          <w:szCs w:val="28"/>
        </w:rPr>
      </w:pPr>
      <w:r w:rsidRPr="00F8516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4D2AFF" w:rsidRPr="00F85161" w:rsidRDefault="004D2AFF" w:rsidP="004D2AFF">
      <w:pPr>
        <w:ind w:firstLine="567"/>
        <w:jc w:val="both"/>
        <w:rPr>
          <w:sz w:val="28"/>
          <w:szCs w:val="28"/>
        </w:rPr>
      </w:pPr>
      <w:r w:rsidRPr="00F8516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4D2AFF" w:rsidRPr="00F85161" w:rsidRDefault="004D2AFF" w:rsidP="004D2AFF">
      <w:pPr>
        <w:ind w:firstLine="567"/>
        <w:jc w:val="both"/>
        <w:rPr>
          <w:sz w:val="28"/>
          <w:szCs w:val="28"/>
        </w:rPr>
      </w:pPr>
      <w:r w:rsidRPr="00F85161">
        <w:rPr>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D2AFF" w:rsidRPr="00F85161" w:rsidRDefault="004D2AFF" w:rsidP="004D2AFF">
      <w:pPr>
        <w:ind w:firstLine="567"/>
        <w:jc w:val="both"/>
        <w:rPr>
          <w:sz w:val="28"/>
          <w:szCs w:val="28"/>
        </w:rPr>
      </w:pPr>
      <w:r w:rsidRPr="00F85161">
        <w:rPr>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F85161">
        <w:rPr>
          <w:rFonts w:eastAsia="Calibri"/>
          <w:sz w:val="28"/>
          <w:szCs w:val="28"/>
          <w:lang w:eastAsia="en-US"/>
        </w:rPr>
        <w:t>РПГУ</w:t>
      </w:r>
      <w:r w:rsidRPr="00F85161">
        <w:rPr>
          <w:sz w:val="28"/>
          <w:szCs w:val="28"/>
        </w:rPr>
        <w:t>.</w:t>
      </w:r>
    </w:p>
    <w:p w:rsidR="004D2AFF" w:rsidRPr="00F85161" w:rsidRDefault="004D2AFF" w:rsidP="004D2AFF">
      <w:pPr>
        <w:ind w:firstLine="567"/>
        <w:jc w:val="both"/>
        <w:rPr>
          <w:sz w:val="28"/>
          <w:szCs w:val="28"/>
        </w:rPr>
      </w:pPr>
      <w:r w:rsidRPr="00F85161">
        <w:rPr>
          <w:sz w:val="28"/>
          <w:szCs w:val="28"/>
        </w:rPr>
        <w:t xml:space="preserve">Для возможности подачи заявления о предоставлении Муниципальной услуги через ЕПГУ, </w:t>
      </w:r>
      <w:r w:rsidRPr="00F85161">
        <w:rPr>
          <w:rFonts w:eastAsia="Calibri"/>
          <w:sz w:val="28"/>
          <w:szCs w:val="28"/>
          <w:lang w:eastAsia="en-US"/>
        </w:rPr>
        <w:t>РПГУ</w:t>
      </w:r>
      <w:r w:rsidRPr="00F85161">
        <w:rPr>
          <w:sz w:val="28"/>
          <w:szCs w:val="28"/>
        </w:rPr>
        <w:t xml:space="preserve"> Заявитель должен быть зарегистрирован в единой системе идентификации и аутентификации. </w:t>
      </w:r>
    </w:p>
    <w:p w:rsidR="004D2AFF" w:rsidRPr="00F85161" w:rsidRDefault="004D2AFF" w:rsidP="004D2AFF">
      <w:pPr>
        <w:autoSpaceDE w:val="0"/>
        <w:autoSpaceDN w:val="0"/>
        <w:adjustRightInd w:val="0"/>
        <w:ind w:firstLine="709"/>
        <w:jc w:val="both"/>
        <w:rPr>
          <w:bCs/>
          <w:sz w:val="28"/>
          <w:szCs w:val="28"/>
        </w:rPr>
      </w:pPr>
    </w:p>
    <w:p w:rsidR="004D2AFF" w:rsidRPr="00F85161" w:rsidRDefault="004D2AFF" w:rsidP="004D2AFF">
      <w:pPr>
        <w:numPr>
          <w:ilvl w:val="0"/>
          <w:numId w:val="34"/>
        </w:numPr>
        <w:tabs>
          <w:tab w:val="left" w:pos="0"/>
        </w:tabs>
        <w:spacing w:after="0" w:line="240" w:lineRule="auto"/>
        <w:jc w:val="center"/>
        <w:rPr>
          <w:b/>
          <w:iCs/>
          <w:spacing w:val="1"/>
          <w:sz w:val="28"/>
          <w:szCs w:val="28"/>
          <w:lang w:eastAsia="en-US"/>
        </w:rPr>
      </w:pPr>
      <w:r w:rsidRPr="00F85161">
        <w:rPr>
          <w:b/>
          <w:iCs/>
          <w:spacing w:val="1"/>
          <w:sz w:val="28"/>
          <w:szCs w:val="28"/>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4D2AFF" w:rsidRPr="00F85161" w:rsidRDefault="004D2AFF" w:rsidP="004D2AFF">
      <w:pPr>
        <w:tabs>
          <w:tab w:val="left" w:pos="0"/>
        </w:tabs>
        <w:jc w:val="both"/>
        <w:rPr>
          <w:b/>
          <w:iCs/>
          <w:spacing w:val="1"/>
          <w:sz w:val="28"/>
          <w:szCs w:val="28"/>
          <w:lang w:eastAsia="en-US"/>
        </w:rPr>
      </w:pPr>
    </w:p>
    <w:p w:rsidR="004D2AFF" w:rsidRPr="00F85161" w:rsidRDefault="004D2AFF" w:rsidP="004D2AFF">
      <w:pPr>
        <w:ind w:firstLine="567"/>
        <w:jc w:val="both"/>
        <w:rPr>
          <w:sz w:val="28"/>
          <w:szCs w:val="28"/>
        </w:rPr>
      </w:pPr>
      <w:r w:rsidRPr="00F85161">
        <w:rPr>
          <w:sz w:val="28"/>
          <w:szCs w:val="28"/>
        </w:rPr>
        <w:lastRenderedPageBreak/>
        <w:t xml:space="preserve">18.1. Услуг, необходимых и обязательных для предоставления данной Муниципальной услуги, не имеется. </w:t>
      </w:r>
    </w:p>
    <w:p w:rsidR="004D2AFF" w:rsidRDefault="004D2AFF" w:rsidP="004D2AFF">
      <w:pPr>
        <w:ind w:firstLine="567"/>
        <w:jc w:val="both"/>
        <w:rPr>
          <w:sz w:val="28"/>
          <w:szCs w:val="28"/>
        </w:rPr>
      </w:pPr>
      <w:r w:rsidRPr="00F85161">
        <w:rPr>
          <w:sz w:val="28"/>
          <w:szCs w:val="28"/>
        </w:rPr>
        <w:t xml:space="preserve">18.2. Заявитель или его представитель авторизуется на ЕПГУ, </w:t>
      </w:r>
      <w:r>
        <w:rPr>
          <w:sz w:val="28"/>
          <w:szCs w:val="28"/>
        </w:rPr>
        <w:t xml:space="preserve">РПГУ </w:t>
      </w:r>
      <w:r w:rsidRPr="00F85161">
        <w:rPr>
          <w:sz w:val="28"/>
          <w:szCs w:val="28"/>
        </w:rPr>
        <w:t>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4D2AFF" w:rsidRPr="00F85161" w:rsidRDefault="004D2AFF" w:rsidP="004D2AFF">
      <w:pPr>
        <w:ind w:firstLine="567"/>
        <w:jc w:val="both"/>
        <w:rPr>
          <w:sz w:val="28"/>
          <w:szCs w:val="28"/>
        </w:rPr>
      </w:pPr>
      <w:r>
        <w:rPr>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D2AFF" w:rsidRPr="00F85161" w:rsidRDefault="004D2AFF" w:rsidP="004D2AFF">
      <w:pPr>
        <w:ind w:firstLine="567"/>
        <w:jc w:val="both"/>
        <w:rPr>
          <w:sz w:val="28"/>
          <w:szCs w:val="28"/>
        </w:rPr>
      </w:pPr>
      <w:r w:rsidRPr="00F85161">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4D2AFF" w:rsidRPr="00F85161" w:rsidRDefault="004D2AFF" w:rsidP="004D2AFF">
      <w:pPr>
        <w:ind w:firstLine="567"/>
        <w:jc w:val="both"/>
        <w:rPr>
          <w:sz w:val="28"/>
          <w:szCs w:val="28"/>
        </w:rPr>
      </w:pPr>
      <w:r w:rsidRPr="00F8516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4D2AFF" w:rsidRPr="00F85161" w:rsidRDefault="004D2AFF" w:rsidP="004D2AFF">
      <w:pPr>
        <w:ind w:firstLine="567"/>
        <w:jc w:val="both"/>
        <w:rPr>
          <w:sz w:val="28"/>
          <w:szCs w:val="28"/>
        </w:rPr>
      </w:pPr>
      <w:r w:rsidRPr="00F85161">
        <w:rPr>
          <w:sz w:val="28"/>
          <w:szCs w:val="28"/>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4D2AFF" w:rsidRPr="00F85161" w:rsidRDefault="004D2AFF" w:rsidP="004D2AFF">
      <w:pPr>
        <w:ind w:firstLine="567"/>
        <w:jc w:val="both"/>
        <w:rPr>
          <w:sz w:val="28"/>
          <w:szCs w:val="28"/>
        </w:rPr>
      </w:pPr>
      <w:r w:rsidRPr="00F85161">
        <w:rPr>
          <w:sz w:val="28"/>
          <w:szCs w:val="28"/>
        </w:rPr>
        <w:t>В случае направления заявления посредством ЕПГУ,</w:t>
      </w:r>
      <w:r w:rsidRPr="00F85161">
        <w:rPr>
          <w:rFonts w:eastAsia="Calibri"/>
          <w:sz w:val="28"/>
          <w:szCs w:val="28"/>
          <w:lang w:eastAsia="en-US"/>
        </w:rPr>
        <w:t xml:space="preserve"> РПГУ ре</w:t>
      </w:r>
      <w:r w:rsidRPr="00F85161">
        <w:rPr>
          <w:sz w:val="28"/>
          <w:szCs w:val="28"/>
        </w:rPr>
        <w:t>зультат предоставления Муниципальной услуги также может быть выдан заявителю на бумажном носителе в МФЦ</w:t>
      </w:r>
      <w:r>
        <w:rPr>
          <w:sz w:val="28"/>
          <w:szCs w:val="28"/>
        </w:rPr>
        <w:t>, в Администрации</w:t>
      </w:r>
      <w:r w:rsidRPr="00F85161">
        <w:rPr>
          <w:sz w:val="28"/>
          <w:szCs w:val="28"/>
        </w:rPr>
        <w:t>.</w:t>
      </w:r>
    </w:p>
    <w:p w:rsidR="004D2AFF" w:rsidRPr="00F85161" w:rsidRDefault="004D2AFF" w:rsidP="004D2AFF">
      <w:pPr>
        <w:ind w:firstLine="567"/>
        <w:jc w:val="both"/>
        <w:rPr>
          <w:sz w:val="28"/>
          <w:szCs w:val="28"/>
        </w:rPr>
      </w:pPr>
      <w:r w:rsidRPr="00F85161">
        <w:rPr>
          <w:sz w:val="28"/>
          <w:szCs w:val="28"/>
        </w:rPr>
        <w:lastRenderedPageBreak/>
        <w:t xml:space="preserve">Получение </w:t>
      </w:r>
      <w:r>
        <w:rPr>
          <w:sz w:val="28"/>
          <w:szCs w:val="28"/>
        </w:rPr>
        <w:t xml:space="preserve">заявления </w:t>
      </w:r>
      <w:r w:rsidRPr="00F85161">
        <w:rPr>
          <w:sz w:val="28"/>
          <w:szCs w:val="28"/>
        </w:rPr>
        <w:t xml:space="preserve">подтверждается Администрацией путем направления Заявителю уведомления, содержащего </w:t>
      </w:r>
      <w:r>
        <w:rPr>
          <w:sz w:val="28"/>
          <w:szCs w:val="28"/>
        </w:rPr>
        <w:t xml:space="preserve">его </w:t>
      </w:r>
      <w:r w:rsidRPr="00F85161">
        <w:rPr>
          <w:sz w:val="28"/>
          <w:szCs w:val="28"/>
        </w:rPr>
        <w:t>входящий регистрационный номер, дату его получения Администрацией</w:t>
      </w:r>
      <w:r>
        <w:rPr>
          <w:sz w:val="28"/>
          <w:szCs w:val="28"/>
        </w:rPr>
        <w:t>,</w:t>
      </w:r>
      <w:r w:rsidRPr="00F85161">
        <w:rPr>
          <w:sz w:val="28"/>
          <w:szCs w:val="28"/>
        </w:rPr>
        <w:t xml:space="preserve"> а также перечень наименований файлов, представленных в форме электронных документов, с указанием их объема. </w:t>
      </w:r>
    </w:p>
    <w:p w:rsidR="004D2AFF" w:rsidRPr="00F85161" w:rsidRDefault="004D2AFF" w:rsidP="004D2AFF">
      <w:pPr>
        <w:ind w:firstLine="567"/>
        <w:jc w:val="both"/>
        <w:rPr>
          <w:sz w:val="28"/>
          <w:szCs w:val="28"/>
        </w:rPr>
      </w:pPr>
      <w:r w:rsidRPr="00F85161">
        <w:rPr>
          <w:sz w:val="28"/>
          <w:szCs w:val="28"/>
        </w:rPr>
        <w:t xml:space="preserve">Уведомление о получении </w:t>
      </w:r>
      <w:r>
        <w:rPr>
          <w:sz w:val="28"/>
          <w:szCs w:val="28"/>
        </w:rPr>
        <w:t>заявления</w:t>
      </w:r>
      <w:r w:rsidRPr="00F85161">
        <w:rPr>
          <w:sz w:val="28"/>
          <w:szCs w:val="28"/>
        </w:rPr>
        <w:t xml:space="preserve">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4D2AFF" w:rsidRPr="00F85161" w:rsidRDefault="004D2AFF" w:rsidP="004D2AFF">
      <w:pPr>
        <w:ind w:firstLine="567"/>
        <w:jc w:val="both"/>
        <w:rPr>
          <w:sz w:val="28"/>
          <w:szCs w:val="28"/>
        </w:rPr>
      </w:pPr>
      <w:r w:rsidRPr="00F8516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4D2AFF" w:rsidRPr="00F85161" w:rsidRDefault="004D2AFF" w:rsidP="004D2AFF">
      <w:pPr>
        <w:ind w:firstLine="567"/>
        <w:jc w:val="both"/>
        <w:rPr>
          <w:sz w:val="28"/>
          <w:szCs w:val="28"/>
        </w:rPr>
      </w:pPr>
      <w:r w:rsidRPr="00F85161">
        <w:rPr>
          <w:sz w:val="28"/>
          <w:szCs w:val="28"/>
        </w:rPr>
        <w:t>Электронные документы представляются в следующих форматах:</w:t>
      </w:r>
    </w:p>
    <w:p w:rsidR="004D2AFF" w:rsidRPr="00F85161" w:rsidRDefault="004D2AFF" w:rsidP="004D2AFF">
      <w:pPr>
        <w:ind w:firstLine="567"/>
        <w:jc w:val="both"/>
        <w:rPr>
          <w:sz w:val="28"/>
          <w:szCs w:val="28"/>
        </w:rPr>
      </w:pPr>
      <w:r w:rsidRPr="00F85161">
        <w:rPr>
          <w:sz w:val="28"/>
          <w:szCs w:val="28"/>
        </w:rPr>
        <w:t xml:space="preserve">а) </w:t>
      </w:r>
      <w:r w:rsidRPr="00F85161">
        <w:rPr>
          <w:sz w:val="28"/>
          <w:szCs w:val="28"/>
          <w:lang w:val="en-US"/>
        </w:rPr>
        <w:t>xml</w:t>
      </w:r>
      <w:r w:rsidRPr="00F8516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85161">
        <w:rPr>
          <w:sz w:val="28"/>
          <w:szCs w:val="28"/>
          <w:lang w:val="en-US"/>
        </w:rPr>
        <w:t>xml</w:t>
      </w:r>
      <w:r w:rsidRPr="00F85161">
        <w:rPr>
          <w:sz w:val="28"/>
          <w:szCs w:val="28"/>
        </w:rPr>
        <w:t>;</w:t>
      </w:r>
    </w:p>
    <w:p w:rsidR="004D2AFF" w:rsidRPr="00F85161" w:rsidRDefault="004D2AFF" w:rsidP="004D2AFF">
      <w:pPr>
        <w:ind w:firstLine="567"/>
        <w:jc w:val="both"/>
        <w:rPr>
          <w:sz w:val="28"/>
          <w:szCs w:val="28"/>
        </w:rPr>
      </w:pPr>
      <w:r w:rsidRPr="00F85161">
        <w:rPr>
          <w:sz w:val="28"/>
          <w:szCs w:val="28"/>
        </w:rPr>
        <w:t xml:space="preserve">б) </w:t>
      </w:r>
      <w:r w:rsidRPr="00F85161">
        <w:rPr>
          <w:sz w:val="28"/>
          <w:szCs w:val="28"/>
          <w:lang w:val="en-US"/>
        </w:rPr>
        <w:t>doc</w:t>
      </w:r>
      <w:r w:rsidRPr="00F85161">
        <w:rPr>
          <w:sz w:val="28"/>
          <w:szCs w:val="28"/>
        </w:rPr>
        <w:t xml:space="preserve">, </w:t>
      </w:r>
      <w:r w:rsidRPr="00F85161">
        <w:rPr>
          <w:sz w:val="28"/>
          <w:szCs w:val="28"/>
          <w:lang w:val="en-US"/>
        </w:rPr>
        <w:t>docx</w:t>
      </w:r>
      <w:r w:rsidRPr="00F85161">
        <w:rPr>
          <w:sz w:val="28"/>
          <w:szCs w:val="28"/>
        </w:rPr>
        <w:t xml:space="preserve">, </w:t>
      </w:r>
      <w:r w:rsidRPr="00F85161">
        <w:rPr>
          <w:sz w:val="28"/>
          <w:szCs w:val="28"/>
          <w:lang w:val="en-US"/>
        </w:rPr>
        <w:t>odt</w:t>
      </w:r>
      <w:r w:rsidRPr="00F85161">
        <w:rPr>
          <w:sz w:val="28"/>
          <w:szCs w:val="28"/>
        </w:rPr>
        <w:t xml:space="preserve"> - для документов с текстовым содержанием, не включающим формулы;</w:t>
      </w:r>
    </w:p>
    <w:p w:rsidR="004D2AFF" w:rsidRPr="00F85161" w:rsidRDefault="004D2AFF" w:rsidP="004D2AFF">
      <w:pPr>
        <w:ind w:firstLine="567"/>
        <w:jc w:val="both"/>
        <w:rPr>
          <w:sz w:val="28"/>
          <w:szCs w:val="28"/>
        </w:rPr>
      </w:pPr>
      <w:r w:rsidRPr="00F85161">
        <w:rPr>
          <w:sz w:val="28"/>
          <w:szCs w:val="28"/>
        </w:rPr>
        <w:t xml:space="preserve">в) </w:t>
      </w:r>
      <w:r w:rsidRPr="00F85161">
        <w:rPr>
          <w:sz w:val="28"/>
          <w:szCs w:val="28"/>
          <w:lang w:val="en-US"/>
        </w:rPr>
        <w:t>pdf</w:t>
      </w:r>
      <w:r w:rsidRPr="00F85161">
        <w:rPr>
          <w:sz w:val="28"/>
          <w:szCs w:val="28"/>
        </w:rPr>
        <w:t xml:space="preserve">, </w:t>
      </w:r>
      <w:r w:rsidRPr="00F85161">
        <w:rPr>
          <w:sz w:val="28"/>
          <w:szCs w:val="28"/>
          <w:lang w:val="en-US"/>
        </w:rPr>
        <w:t>jpg</w:t>
      </w:r>
      <w:r w:rsidRPr="00F85161">
        <w:rPr>
          <w:sz w:val="28"/>
          <w:szCs w:val="28"/>
        </w:rPr>
        <w:t xml:space="preserve">, </w:t>
      </w:r>
      <w:r w:rsidRPr="00F85161">
        <w:rPr>
          <w:sz w:val="28"/>
          <w:szCs w:val="28"/>
          <w:lang w:val="en-US"/>
        </w:rPr>
        <w:t>jpeg</w:t>
      </w:r>
      <w:r w:rsidRPr="00F85161">
        <w:rPr>
          <w:sz w:val="28"/>
          <w:szCs w:val="28"/>
        </w:rPr>
        <w:t xml:space="preserve">, </w:t>
      </w:r>
      <w:r w:rsidRPr="00F85161">
        <w:rPr>
          <w:sz w:val="28"/>
          <w:szCs w:val="28"/>
          <w:lang w:val="en-US"/>
        </w:rPr>
        <w:t>png</w:t>
      </w:r>
      <w:r w:rsidRPr="00F85161">
        <w:rPr>
          <w:sz w:val="28"/>
          <w:szCs w:val="28"/>
        </w:rPr>
        <w:t xml:space="preserve">, </w:t>
      </w:r>
      <w:r w:rsidRPr="00F85161">
        <w:rPr>
          <w:sz w:val="28"/>
          <w:szCs w:val="28"/>
          <w:lang w:val="en-US"/>
        </w:rPr>
        <w:t>bmp</w:t>
      </w:r>
      <w:r w:rsidRPr="00F85161">
        <w:rPr>
          <w:sz w:val="28"/>
          <w:szCs w:val="28"/>
        </w:rPr>
        <w:t xml:space="preserve">, </w:t>
      </w:r>
      <w:r w:rsidRPr="00F85161">
        <w:rPr>
          <w:sz w:val="28"/>
          <w:szCs w:val="28"/>
          <w:lang w:val="en-US"/>
        </w:rPr>
        <w:t>tiff</w:t>
      </w:r>
      <w:r w:rsidRPr="00F8516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D2AFF" w:rsidRPr="00F85161" w:rsidRDefault="004D2AFF" w:rsidP="004D2AFF">
      <w:pPr>
        <w:ind w:firstLine="567"/>
        <w:jc w:val="both"/>
        <w:rPr>
          <w:sz w:val="28"/>
          <w:szCs w:val="28"/>
        </w:rPr>
      </w:pPr>
      <w:r w:rsidRPr="00F85161">
        <w:rPr>
          <w:sz w:val="28"/>
          <w:szCs w:val="28"/>
        </w:rPr>
        <w:t xml:space="preserve">г) </w:t>
      </w:r>
      <w:r w:rsidRPr="00F85161">
        <w:rPr>
          <w:sz w:val="28"/>
          <w:szCs w:val="28"/>
          <w:lang w:val="en-US"/>
        </w:rPr>
        <w:t>zip</w:t>
      </w:r>
      <w:r w:rsidRPr="00F85161">
        <w:rPr>
          <w:sz w:val="28"/>
          <w:szCs w:val="28"/>
        </w:rPr>
        <w:t xml:space="preserve">, </w:t>
      </w:r>
      <w:r w:rsidRPr="00F85161">
        <w:rPr>
          <w:sz w:val="28"/>
          <w:szCs w:val="28"/>
          <w:lang w:val="en-US"/>
        </w:rPr>
        <w:t>rar</w:t>
      </w:r>
      <w:r w:rsidRPr="00F85161">
        <w:rPr>
          <w:sz w:val="28"/>
          <w:szCs w:val="28"/>
        </w:rPr>
        <w:t xml:space="preserve"> для сжатых документов в один файл;</w:t>
      </w:r>
    </w:p>
    <w:p w:rsidR="004D2AFF" w:rsidRPr="00F85161" w:rsidRDefault="004D2AFF" w:rsidP="004D2AFF">
      <w:pPr>
        <w:ind w:firstLine="567"/>
        <w:jc w:val="both"/>
        <w:rPr>
          <w:sz w:val="28"/>
          <w:szCs w:val="28"/>
        </w:rPr>
      </w:pPr>
      <w:r w:rsidRPr="00F85161">
        <w:rPr>
          <w:sz w:val="28"/>
          <w:szCs w:val="28"/>
        </w:rPr>
        <w:t xml:space="preserve">д) </w:t>
      </w:r>
      <w:r w:rsidRPr="00F85161">
        <w:rPr>
          <w:sz w:val="28"/>
          <w:szCs w:val="28"/>
          <w:lang w:val="en-US"/>
        </w:rPr>
        <w:t>sig</w:t>
      </w:r>
      <w:r w:rsidRPr="00F85161">
        <w:rPr>
          <w:sz w:val="28"/>
          <w:szCs w:val="28"/>
        </w:rPr>
        <w:t xml:space="preserve"> для открепленной усиленной квалифицированной электронной подписи.</w:t>
      </w:r>
    </w:p>
    <w:p w:rsidR="004D2AFF" w:rsidRPr="00F85161" w:rsidRDefault="004D2AFF" w:rsidP="004D2AFF">
      <w:pPr>
        <w:ind w:firstLine="567"/>
        <w:jc w:val="both"/>
        <w:rPr>
          <w:sz w:val="28"/>
          <w:szCs w:val="28"/>
        </w:rPr>
      </w:pPr>
      <w:r w:rsidRPr="00F85161">
        <w:rPr>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85161">
        <w:rPr>
          <w:sz w:val="28"/>
          <w:szCs w:val="28"/>
          <w:lang w:val="en-US"/>
        </w:rPr>
        <w:t>dpi</w:t>
      </w:r>
      <w:r w:rsidRPr="00F85161">
        <w:rPr>
          <w:sz w:val="28"/>
          <w:szCs w:val="28"/>
        </w:rPr>
        <w:t xml:space="preserve"> (масштаб 1:1) с использованием следующих режимов:</w:t>
      </w:r>
    </w:p>
    <w:p w:rsidR="004D2AFF" w:rsidRPr="00F85161" w:rsidRDefault="004D2AFF" w:rsidP="004D2AFF">
      <w:pPr>
        <w:ind w:firstLine="567"/>
        <w:jc w:val="both"/>
        <w:rPr>
          <w:sz w:val="28"/>
          <w:szCs w:val="28"/>
        </w:rPr>
      </w:pPr>
      <w:r w:rsidRPr="00F85161">
        <w:rPr>
          <w:sz w:val="28"/>
          <w:szCs w:val="28"/>
        </w:rPr>
        <w:t>а) «черно-белый» (при отсутствии в документе графических изображений и (или) цветного текста);</w:t>
      </w:r>
    </w:p>
    <w:p w:rsidR="004D2AFF" w:rsidRPr="00F85161" w:rsidRDefault="004D2AFF" w:rsidP="004D2AFF">
      <w:pPr>
        <w:ind w:firstLine="567"/>
        <w:jc w:val="both"/>
        <w:rPr>
          <w:sz w:val="28"/>
          <w:szCs w:val="28"/>
        </w:rPr>
      </w:pPr>
      <w:r w:rsidRPr="00F85161">
        <w:rPr>
          <w:sz w:val="28"/>
          <w:szCs w:val="28"/>
        </w:rPr>
        <w:lastRenderedPageBreak/>
        <w:t>«оттенки серого» (при наличии в документе графических изображений, отличных от цветного графического изображения);</w:t>
      </w:r>
    </w:p>
    <w:p w:rsidR="004D2AFF" w:rsidRPr="00F85161" w:rsidRDefault="004D2AFF" w:rsidP="004D2AFF">
      <w:pPr>
        <w:ind w:firstLine="567"/>
        <w:jc w:val="both"/>
        <w:rPr>
          <w:sz w:val="28"/>
          <w:szCs w:val="28"/>
        </w:rPr>
      </w:pPr>
      <w:r w:rsidRPr="00F85161">
        <w:rPr>
          <w:sz w:val="28"/>
          <w:szCs w:val="28"/>
        </w:rPr>
        <w:t>б) «цветной» или «режим полной цветопередачи» (при наличии в документе цветных графических изображений либо цветного текста);</w:t>
      </w:r>
    </w:p>
    <w:p w:rsidR="004D2AFF" w:rsidRPr="00F85161" w:rsidRDefault="004D2AFF" w:rsidP="004D2AFF">
      <w:pPr>
        <w:ind w:firstLine="567"/>
        <w:jc w:val="both"/>
        <w:rPr>
          <w:sz w:val="28"/>
          <w:szCs w:val="28"/>
        </w:rPr>
      </w:pPr>
      <w:r w:rsidRPr="00F85161">
        <w:rPr>
          <w:sz w:val="28"/>
          <w:szCs w:val="28"/>
        </w:rPr>
        <w:t>в) сохранением всех аутентичных признаков подлинности, а именно: графической подписи лица, печати, углового штампа бланка;</w:t>
      </w:r>
    </w:p>
    <w:p w:rsidR="004D2AFF" w:rsidRPr="00F85161" w:rsidRDefault="004D2AFF" w:rsidP="004D2AFF">
      <w:pPr>
        <w:ind w:firstLine="567"/>
        <w:jc w:val="both"/>
        <w:rPr>
          <w:sz w:val="28"/>
          <w:szCs w:val="28"/>
        </w:rPr>
      </w:pPr>
      <w:r w:rsidRPr="00F8516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4D2AFF" w:rsidRPr="00F85161" w:rsidRDefault="004D2AFF" w:rsidP="004D2AFF">
      <w:pPr>
        <w:ind w:firstLine="567"/>
        <w:jc w:val="both"/>
        <w:rPr>
          <w:sz w:val="28"/>
          <w:szCs w:val="28"/>
        </w:rPr>
      </w:pPr>
      <w:r w:rsidRPr="00F85161">
        <w:rPr>
          <w:sz w:val="28"/>
          <w:szCs w:val="28"/>
        </w:rPr>
        <w:t>18.8. Электронные документы должны обеспечивать:</w:t>
      </w:r>
    </w:p>
    <w:p w:rsidR="004D2AFF" w:rsidRPr="00F85161" w:rsidRDefault="004D2AFF" w:rsidP="004D2AFF">
      <w:pPr>
        <w:ind w:firstLine="567"/>
        <w:jc w:val="both"/>
        <w:rPr>
          <w:sz w:val="28"/>
          <w:szCs w:val="28"/>
        </w:rPr>
      </w:pPr>
      <w:r w:rsidRPr="00F85161">
        <w:rPr>
          <w:sz w:val="28"/>
          <w:szCs w:val="28"/>
        </w:rPr>
        <w:t>а) возможность идентифицировать документ и количество листов в документе;</w:t>
      </w:r>
    </w:p>
    <w:p w:rsidR="004D2AFF" w:rsidRPr="00F85161" w:rsidRDefault="004D2AFF" w:rsidP="004D2AFF">
      <w:pPr>
        <w:ind w:firstLine="567"/>
        <w:jc w:val="both"/>
        <w:rPr>
          <w:sz w:val="28"/>
          <w:szCs w:val="28"/>
        </w:rPr>
      </w:pPr>
      <w:r w:rsidRPr="00F85161">
        <w:rPr>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D2AFF" w:rsidRPr="00F85161" w:rsidRDefault="004D2AFF" w:rsidP="004D2AFF">
      <w:pPr>
        <w:ind w:firstLine="567"/>
        <w:jc w:val="both"/>
        <w:rPr>
          <w:sz w:val="28"/>
          <w:szCs w:val="28"/>
        </w:rPr>
      </w:pPr>
      <w:r w:rsidRPr="00F85161">
        <w:rPr>
          <w:sz w:val="28"/>
          <w:szCs w:val="28"/>
        </w:rPr>
        <w:t>в) содержать оглавление, соответствующее их смыслу и содержанию;</w:t>
      </w:r>
    </w:p>
    <w:p w:rsidR="004D2AFF" w:rsidRDefault="004D2AFF" w:rsidP="004D2AFF">
      <w:pPr>
        <w:ind w:firstLine="567"/>
        <w:jc w:val="both"/>
        <w:rPr>
          <w:sz w:val="28"/>
          <w:szCs w:val="28"/>
        </w:rPr>
      </w:pPr>
      <w:r w:rsidRPr="00F85161">
        <w:rPr>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D2AFF" w:rsidRPr="00F85161" w:rsidRDefault="004D2AFF" w:rsidP="004D2AFF">
      <w:pPr>
        <w:ind w:firstLine="567"/>
        <w:jc w:val="both"/>
        <w:rPr>
          <w:sz w:val="28"/>
          <w:szCs w:val="28"/>
        </w:rPr>
      </w:pPr>
      <w:r>
        <w:rPr>
          <w:sz w:val="28"/>
          <w:szCs w:val="28"/>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4D2AFF" w:rsidRPr="00F85161" w:rsidRDefault="004D2AFF" w:rsidP="004D2AFF">
      <w:pPr>
        <w:ind w:firstLine="567"/>
        <w:jc w:val="both"/>
        <w:rPr>
          <w:sz w:val="28"/>
          <w:szCs w:val="28"/>
        </w:rPr>
      </w:pPr>
      <w:r w:rsidRPr="00F85161">
        <w:rPr>
          <w:sz w:val="28"/>
          <w:szCs w:val="28"/>
        </w:rPr>
        <w:t xml:space="preserve">18.9. Документы, подлежащие представлению в форматах </w:t>
      </w:r>
      <w:r w:rsidRPr="00F85161">
        <w:rPr>
          <w:sz w:val="28"/>
          <w:szCs w:val="28"/>
          <w:lang w:val="en-US"/>
        </w:rPr>
        <w:t>xls</w:t>
      </w:r>
      <w:r w:rsidRPr="00F85161">
        <w:rPr>
          <w:sz w:val="28"/>
          <w:szCs w:val="28"/>
        </w:rPr>
        <w:t xml:space="preserve">, </w:t>
      </w:r>
      <w:r w:rsidRPr="00F85161">
        <w:rPr>
          <w:rStyle w:val="85pt0pt"/>
          <w:rFonts w:eastAsia="Arial Unicode MS"/>
          <w:sz w:val="28"/>
          <w:szCs w:val="28"/>
        </w:rPr>
        <w:t>xlIsx</w:t>
      </w:r>
      <w:r w:rsidRPr="004D2AFF">
        <w:rPr>
          <w:rStyle w:val="85pt0pt"/>
          <w:rFonts w:eastAsia="Arial Unicode MS"/>
          <w:sz w:val="28"/>
          <w:szCs w:val="28"/>
          <w:lang w:val="ru-RU"/>
        </w:rPr>
        <w:t xml:space="preserve"> </w:t>
      </w:r>
      <w:r w:rsidRPr="00F85161">
        <w:rPr>
          <w:sz w:val="28"/>
          <w:szCs w:val="28"/>
        </w:rPr>
        <w:t xml:space="preserve">или </w:t>
      </w:r>
      <w:r w:rsidRPr="00F85161">
        <w:rPr>
          <w:sz w:val="28"/>
          <w:szCs w:val="28"/>
          <w:lang w:val="en-US"/>
        </w:rPr>
        <w:t>ods</w:t>
      </w:r>
      <w:r w:rsidRPr="00F85161">
        <w:rPr>
          <w:sz w:val="28"/>
          <w:szCs w:val="28"/>
        </w:rPr>
        <w:t>, формируются в виде отдельного электронного документа.</w:t>
      </w:r>
    </w:p>
    <w:p w:rsidR="004D2AFF" w:rsidRPr="00F85161" w:rsidRDefault="004D2AFF" w:rsidP="004D2AFF">
      <w:pPr>
        <w:ind w:firstLine="567"/>
        <w:jc w:val="both"/>
        <w:rPr>
          <w:sz w:val="28"/>
          <w:szCs w:val="28"/>
        </w:rPr>
      </w:pPr>
      <w:r w:rsidRPr="00F85161">
        <w:rPr>
          <w:sz w:val="28"/>
          <w:szCs w:val="28"/>
        </w:rPr>
        <w:t xml:space="preserve">18.10. Информационными системами, используемыми для предоставления Муниципальной услуги, являются: </w:t>
      </w:r>
    </w:p>
    <w:p w:rsidR="004D2AFF" w:rsidRPr="00F85161" w:rsidRDefault="004D2AFF" w:rsidP="004D2AFF">
      <w:pPr>
        <w:ind w:firstLine="567"/>
        <w:jc w:val="both"/>
        <w:rPr>
          <w:rFonts w:eastAsia="Calibri"/>
          <w:sz w:val="28"/>
          <w:szCs w:val="28"/>
          <w:lang w:eastAsia="en-US"/>
        </w:rPr>
      </w:pPr>
      <w:r w:rsidRPr="00F85161">
        <w:rPr>
          <w:rFonts w:eastAsia="Calibri"/>
          <w:sz w:val="28"/>
          <w:szCs w:val="28"/>
          <w:lang w:eastAsia="en-US"/>
        </w:rPr>
        <w:t>а) информационная система Воронежской области «Портал Воронежской области в сети Интернет»;</w:t>
      </w:r>
    </w:p>
    <w:p w:rsidR="004D2AFF" w:rsidRPr="00F85161" w:rsidRDefault="004D2AFF" w:rsidP="004D2AFF">
      <w:pPr>
        <w:ind w:firstLine="567"/>
        <w:jc w:val="both"/>
        <w:rPr>
          <w:rFonts w:eastAsia="Calibri"/>
          <w:sz w:val="28"/>
          <w:szCs w:val="28"/>
          <w:lang w:eastAsia="en-US"/>
        </w:rPr>
      </w:pPr>
      <w:r w:rsidRPr="00F85161">
        <w:rPr>
          <w:rFonts w:eastAsia="Calibri"/>
          <w:sz w:val="28"/>
          <w:szCs w:val="28"/>
          <w:lang w:eastAsia="en-US"/>
        </w:rPr>
        <w:lastRenderedPageBreak/>
        <w:t>б) федеральная государственная информационная система «Единый портал государственных и муниципальных услуг (функций)»;</w:t>
      </w:r>
    </w:p>
    <w:p w:rsidR="004D2AFF" w:rsidRPr="00F85161" w:rsidRDefault="004D2AFF" w:rsidP="004D2AFF">
      <w:pPr>
        <w:ind w:firstLine="567"/>
        <w:jc w:val="both"/>
        <w:rPr>
          <w:rFonts w:eastAsia="Calibri"/>
          <w:sz w:val="28"/>
          <w:szCs w:val="28"/>
          <w:lang w:eastAsia="en-US"/>
        </w:rPr>
      </w:pPr>
      <w:r w:rsidRPr="00F85161">
        <w:rPr>
          <w:rFonts w:eastAsia="Calibri"/>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4D2AFF" w:rsidRDefault="004D2AFF" w:rsidP="004D2AFF">
      <w:pPr>
        <w:autoSpaceDE w:val="0"/>
        <w:autoSpaceDN w:val="0"/>
        <w:adjustRightInd w:val="0"/>
        <w:ind w:firstLine="540"/>
        <w:jc w:val="both"/>
        <w:rPr>
          <w:sz w:val="28"/>
          <w:szCs w:val="28"/>
        </w:rPr>
      </w:pPr>
      <w:r w:rsidRPr="00F85161">
        <w:rPr>
          <w:rFonts w:eastAsia="Calibri"/>
          <w:sz w:val="28"/>
          <w:szCs w:val="28"/>
          <w:lang w:eastAsia="en-US"/>
        </w:rPr>
        <w:t xml:space="preserve">18.11. </w:t>
      </w:r>
      <w:r>
        <w:rPr>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4D2AFF" w:rsidRPr="00F85161" w:rsidRDefault="004D2AFF" w:rsidP="004D2AFF">
      <w:pPr>
        <w:widowControl w:val="0"/>
        <w:numPr>
          <w:ilvl w:val="1"/>
          <w:numId w:val="35"/>
        </w:numPr>
        <w:autoSpaceDE w:val="0"/>
        <w:autoSpaceDN w:val="0"/>
        <w:adjustRightInd w:val="0"/>
        <w:spacing w:after="0" w:line="240" w:lineRule="auto"/>
        <w:jc w:val="both"/>
        <w:rPr>
          <w:sz w:val="28"/>
          <w:szCs w:val="28"/>
        </w:rPr>
      </w:pPr>
      <w:r w:rsidRPr="00F85161">
        <w:rPr>
          <w:sz w:val="28"/>
          <w:szCs w:val="28"/>
        </w:rPr>
        <w:t>Многофункциональный центр осуществляет:</w:t>
      </w:r>
    </w:p>
    <w:p w:rsidR="004D2AFF" w:rsidRPr="00F85161" w:rsidRDefault="004D2AFF" w:rsidP="004D2AFF">
      <w:pPr>
        <w:numPr>
          <w:ilvl w:val="2"/>
          <w:numId w:val="35"/>
        </w:numPr>
        <w:autoSpaceDE w:val="0"/>
        <w:autoSpaceDN w:val="0"/>
        <w:adjustRightInd w:val="0"/>
        <w:spacing w:after="0" w:line="240" w:lineRule="auto"/>
        <w:ind w:left="0" w:firstLine="567"/>
        <w:jc w:val="both"/>
        <w:rPr>
          <w:sz w:val="28"/>
          <w:szCs w:val="28"/>
        </w:rPr>
      </w:pPr>
      <w:r w:rsidRPr="00F85161">
        <w:rPr>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4D2AFF" w:rsidRPr="00F85161" w:rsidRDefault="004D2AFF" w:rsidP="004D2AFF">
      <w:pPr>
        <w:numPr>
          <w:ilvl w:val="2"/>
          <w:numId w:val="35"/>
        </w:numPr>
        <w:tabs>
          <w:tab w:val="left" w:pos="1843"/>
        </w:tabs>
        <w:autoSpaceDE w:val="0"/>
        <w:autoSpaceDN w:val="0"/>
        <w:adjustRightInd w:val="0"/>
        <w:spacing w:after="0" w:line="240" w:lineRule="auto"/>
        <w:ind w:left="0" w:firstLine="709"/>
        <w:jc w:val="both"/>
        <w:rPr>
          <w:sz w:val="28"/>
          <w:szCs w:val="28"/>
        </w:rPr>
      </w:pPr>
      <w:r w:rsidRPr="00F85161">
        <w:rPr>
          <w:sz w:val="28"/>
          <w:szCs w:val="28"/>
        </w:rPr>
        <w:t>Выдачу Заявителю результата предоставления Муниципальн</w:t>
      </w:r>
      <w:r>
        <w:rPr>
          <w:sz w:val="28"/>
          <w:szCs w:val="28"/>
        </w:rPr>
        <w:t>ой услуги, на бумажном носителе.</w:t>
      </w:r>
    </w:p>
    <w:p w:rsidR="004D2AFF" w:rsidRPr="00F85161" w:rsidRDefault="004D2AFF" w:rsidP="004D2AFF">
      <w:pPr>
        <w:autoSpaceDE w:val="0"/>
        <w:autoSpaceDN w:val="0"/>
        <w:adjustRightInd w:val="0"/>
        <w:ind w:firstLine="709"/>
        <w:jc w:val="both"/>
        <w:rPr>
          <w:sz w:val="28"/>
          <w:szCs w:val="28"/>
        </w:rPr>
      </w:pPr>
      <w:r w:rsidRPr="00F85161">
        <w:rPr>
          <w:sz w:val="28"/>
          <w:szCs w:val="28"/>
        </w:rPr>
        <w:t xml:space="preserve">18.13. В соответствии с частью 1.1 статьи 16 Федерального закона </w:t>
      </w:r>
      <w:r>
        <w:rPr>
          <w:sz w:val="28"/>
          <w:szCs w:val="28"/>
        </w:rPr>
        <w:t xml:space="preserve">      </w:t>
      </w:r>
      <w:r w:rsidRPr="00F85161">
        <w:rPr>
          <w:sz w:val="28"/>
          <w:szCs w:val="28"/>
        </w:rPr>
        <w:t xml:space="preserve">№ 210-ФЗ для реализации своих функций многофункциональные центры вправе привлекать иные организации. </w:t>
      </w:r>
    </w:p>
    <w:p w:rsidR="004D2AFF" w:rsidRPr="00F85161" w:rsidRDefault="004D2AFF" w:rsidP="004D2AFF">
      <w:pPr>
        <w:ind w:firstLine="709"/>
        <w:jc w:val="both"/>
        <w:rPr>
          <w:sz w:val="28"/>
          <w:szCs w:val="28"/>
        </w:rPr>
      </w:pPr>
      <w:r w:rsidRPr="00F85161">
        <w:rPr>
          <w:sz w:val="28"/>
          <w:szCs w:val="28"/>
        </w:rPr>
        <w:t>18.14. При личном обращении работник многофункционального центра</w:t>
      </w:r>
      <w:r w:rsidRPr="00F85161" w:rsidDel="006864D0">
        <w:rPr>
          <w:sz w:val="28"/>
          <w:szCs w:val="28"/>
        </w:rPr>
        <w:t xml:space="preserve"> </w:t>
      </w:r>
      <w:r w:rsidRPr="00F85161">
        <w:rPr>
          <w:sz w:val="28"/>
          <w:szCs w:val="28"/>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4D2AFF" w:rsidRPr="00F85161" w:rsidRDefault="004D2AFF" w:rsidP="004D2AFF">
      <w:pPr>
        <w:ind w:firstLine="567"/>
        <w:jc w:val="both"/>
        <w:rPr>
          <w:sz w:val="28"/>
          <w:szCs w:val="28"/>
        </w:rPr>
      </w:pPr>
      <w:r w:rsidRPr="00F85161">
        <w:rPr>
          <w:sz w:val="28"/>
          <w:szCs w:val="28"/>
        </w:rPr>
        <w:t>18.15.</w:t>
      </w:r>
      <w:r w:rsidRPr="0063123F">
        <w:rPr>
          <w:sz w:val="28"/>
          <w:szCs w:val="28"/>
        </w:rPr>
        <w:t xml:space="preserve"> </w:t>
      </w:r>
      <w:r w:rsidRPr="00F85161">
        <w:rPr>
          <w:sz w:val="28"/>
          <w:szCs w:val="28"/>
        </w:rPr>
        <w:t>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4D2AFF" w:rsidRPr="00F85161" w:rsidRDefault="004D2AFF" w:rsidP="004D2AFF">
      <w:pPr>
        <w:autoSpaceDE w:val="0"/>
        <w:autoSpaceDN w:val="0"/>
        <w:adjustRightInd w:val="0"/>
        <w:ind w:firstLine="567"/>
        <w:jc w:val="both"/>
        <w:rPr>
          <w:sz w:val="28"/>
          <w:szCs w:val="28"/>
        </w:rPr>
      </w:pPr>
      <w:r w:rsidRPr="00F85161">
        <w:rPr>
          <w:sz w:val="28"/>
          <w:szCs w:val="28"/>
        </w:rPr>
        <w:t xml:space="preserve">18.16.  При наличии в </w:t>
      </w:r>
      <w:r>
        <w:rPr>
          <w:sz w:val="28"/>
          <w:szCs w:val="28"/>
        </w:rPr>
        <w:t xml:space="preserve">заявлении </w:t>
      </w:r>
      <w:r w:rsidRPr="00F85161">
        <w:rPr>
          <w:sz w:val="28"/>
          <w:szCs w:val="28"/>
        </w:rPr>
        <w:t>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F85161" w:rsidDel="006864D0">
        <w:rPr>
          <w:sz w:val="28"/>
          <w:szCs w:val="28"/>
        </w:rPr>
        <w:t xml:space="preserve"> </w:t>
      </w:r>
      <w:r w:rsidRPr="00F85161">
        <w:rPr>
          <w:sz w:val="28"/>
          <w:szCs w:val="28"/>
        </w:rPr>
        <w:t xml:space="preserve">для последующей выдачи Заявителю (его представителю) способом, согласно заключенным </w:t>
      </w:r>
      <w:r w:rsidRPr="00F85161">
        <w:rPr>
          <w:sz w:val="28"/>
          <w:szCs w:val="28"/>
        </w:rPr>
        <w:lastRenderedPageBreak/>
        <w:t xml:space="preserve">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4D2AFF" w:rsidRPr="00F85161" w:rsidRDefault="004D2AFF" w:rsidP="004D2AFF">
      <w:pPr>
        <w:autoSpaceDE w:val="0"/>
        <w:autoSpaceDN w:val="0"/>
        <w:adjustRightInd w:val="0"/>
        <w:ind w:firstLine="567"/>
        <w:jc w:val="both"/>
        <w:rPr>
          <w:sz w:val="28"/>
          <w:szCs w:val="28"/>
        </w:rPr>
      </w:pPr>
      <w:r w:rsidRPr="00F85161">
        <w:rPr>
          <w:sz w:val="28"/>
          <w:szCs w:val="28"/>
        </w:rPr>
        <w:t>18.17. Порядок и сроки передачи Администрацией таких документов в многофункциональный центр</w:t>
      </w:r>
      <w:r w:rsidRPr="00F85161" w:rsidDel="006864D0">
        <w:rPr>
          <w:sz w:val="28"/>
          <w:szCs w:val="28"/>
        </w:rPr>
        <w:t xml:space="preserve"> </w:t>
      </w:r>
      <w:r w:rsidRPr="00F85161">
        <w:rPr>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D2AFF" w:rsidRPr="00F85161" w:rsidRDefault="004D2AFF" w:rsidP="004D2AFF">
      <w:pPr>
        <w:autoSpaceDE w:val="0"/>
        <w:autoSpaceDN w:val="0"/>
        <w:adjustRightInd w:val="0"/>
        <w:ind w:firstLine="567"/>
        <w:jc w:val="both"/>
        <w:rPr>
          <w:sz w:val="28"/>
          <w:szCs w:val="28"/>
        </w:rPr>
      </w:pPr>
      <w:r w:rsidRPr="00F85161">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D2AFF" w:rsidRPr="006A563C" w:rsidRDefault="004D2AFF" w:rsidP="004D2AFF">
      <w:pPr>
        <w:tabs>
          <w:tab w:val="left" w:pos="993"/>
          <w:tab w:val="left" w:pos="7920"/>
        </w:tabs>
        <w:ind w:firstLine="567"/>
        <w:jc w:val="both"/>
        <w:rPr>
          <w:sz w:val="28"/>
          <w:szCs w:val="28"/>
        </w:rPr>
      </w:pPr>
      <w:r w:rsidRPr="006A563C">
        <w:rPr>
          <w:sz w:val="28"/>
          <w:szCs w:val="28"/>
        </w:rPr>
        <w:t>18.19. Работник многофункционального центра</w:t>
      </w:r>
      <w:r w:rsidRPr="006A563C" w:rsidDel="006864D0">
        <w:rPr>
          <w:sz w:val="28"/>
          <w:szCs w:val="28"/>
        </w:rPr>
        <w:t xml:space="preserve"> </w:t>
      </w:r>
      <w:r w:rsidRPr="006A563C">
        <w:rPr>
          <w:sz w:val="28"/>
          <w:szCs w:val="28"/>
        </w:rPr>
        <w:t>осуществляет следующие действия:</w:t>
      </w:r>
    </w:p>
    <w:p w:rsidR="004D2AFF" w:rsidRPr="006A563C" w:rsidRDefault="004D2AFF" w:rsidP="004D2AFF">
      <w:pPr>
        <w:numPr>
          <w:ilvl w:val="0"/>
          <w:numId w:val="18"/>
        </w:numPr>
        <w:tabs>
          <w:tab w:val="left" w:pos="993"/>
        </w:tabs>
        <w:autoSpaceDE w:val="0"/>
        <w:autoSpaceDN w:val="0"/>
        <w:adjustRightInd w:val="0"/>
        <w:spacing w:after="0" w:line="240" w:lineRule="auto"/>
        <w:ind w:firstLine="567"/>
        <w:jc w:val="both"/>
        <w:rPr>
          <w:sz w:val="28"/>
          <w:szCs w:val="28"/>
        </w:rPr>
      </w:pPr>
      <w:r w:rsidRPr="006A563C">
        <w:rPr>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D2AFF" w:rsidRPr="006A563C" w:rsidRDefault="004D2AFF" w:rsidP="004D2AFF">
      <w:pPr>
        <w:numPr>
          <w:ilvl w:val="0"/>
          <w:numId w:val="18"/>
        </w:numPr>
        <w:tabs>
          <w:tab w:val="left" w:pos="993"/>
        </w:tabs>
        <w:autoSpaceDE w:val="0"/>
        <w:autoSpaceDN w:val="0"/>
        <w:adjustRightInd w:val="0"/>
        <w:spacing w:after="0" w:line="240" w:lineRule="auto"/>
        <w:ind w:firstLine="567"/>
        <w:jc w:val="both"/>
        <w:rPr>
          <w:sz w:val="28"/>
          <w:szCs w:val="28"/>
        </w:rPr>
      </w:pPr>
      <w:r w:rsidRPr="006A563C">
        <w:rPr>
          <w:sz w:val="28"/>
          <w:szCs w:val="28"/>
        </w:rPr>
        <w:t>проверяет полномочия представителя Заявителя (в случае обращения представителя заявителя);</w:t>
      </w:r>
    </w:p>
    <w:p w:rsidR="004D2AFF" w:rsidRDefault="004D2AFF" w:rsidP="004D2AFF">
      <w:pPr>
        <w:numPr>
          <w:ilvl w:val="0"/>
          <w:numId w:val="18"/>
        </w:numPr>
        <w:tabs>
          <w:tab w:val="left" w:pos="993"/>
        </w:tabs>
        <w:autoSpaceDE w:val="0"/>
        <w:autoSpaceDN w:val="0"/>
        <w:adjustRightInd w:val="0"/>
        <w:spacing w:after="0" w:line="240" w:lineRule="auto"/>
        <w:ind w:firstLine="567"/>
        <w:jc w:val="both"/>
        <w:rPr>
          <w:sz w:val="28"/>
          <w:szCs w:val="28"/>
        </w:rPr>
      </w:pPr>
      <w:r w:rsidRPr="006A563C">
        <w:rPr>
          <w:sz w:val="28"/>
          <w:szCs w:val="28"/>
        </w:rPr>
        <w:t>определяет статус исполнения заявления в АИС «МФЦ»;</w:t>
      </w:r>
    </w:p>
    <w:p w:rsidR="004D2AFF" w:rsidRPr="006A563C" w:rsidRDefault="004D2AFF" w:rsidP="004D2AFF">
      <w:pPr>
        <w:numPr>
          <w:ilvl w:val="0"/>
          <w:numId w:val="18"/>
        </w:numPr>
        <w:tabs>
          <w:tab w:val="left" w:pos="993"/>
        </w:tabs>
        <w:autoSpaceDE w:val="0"/>
        <w:autoSpaceDN w:val="0"/>
        <w:adjustRightInd w:val="0"/>
        <w:spacing w:after="0" w:line="240" w:lineRule="auto"/>
        <w:ind w:firstLine="567"/>
        <w:jc w:val="both"/>
        <w:rPr>
          <w:sz w:val="28"/>
          <w:szCs w:val="28"/>
        </w:rPr>
      </w:pPr>
      <w:r>
        <w:rPr>
          <w:sz w:val="28"/>
          <w:szCs w:val="28"/>
        </w:rPr>
        <w:t xml:space="preserve">выдает результат предоставления Муниципальной услуги. </w:t>
      </w:r>
    </w:p>
    <w:p w:rsidR="004D2AFF" w:rsidRPr="0063717F" w:rsidRDefault="004D2AFF" w:rsidP="004D2AFF">
      <w:pPr>
        <w:autoSpaceDE w:val="0"/>
        <w:autoSpaceDN w:val="0"/>
        <w:adjustRightInd w:val="0"/>
        <w:ind w:firstLine="567"/>
        <w:jc w:val="both"/>
        <w:rPr>
          <w:sz w:val="28"/>
          <w:szCs w:val="28"/>
        </w:rPr>
      </w:pPr>
      <w:r w:rsidRPr="0063717F">
        <w:rPr>
          <w:sz w:val="28"/>
          <w:szCs w:val="28"/>
        </w:rPr>
        <w:t>18.20. Способы подачи заявления и документов и получение результата Муниципальной услуги в МФЦ (по выбору Заявителя):</w:t>
      </w:r>
    </w:p>
    <w:p w:rsidR="004D2AFF" w:rsidRPr="0063717F" w:rsidRDefault="004D2AFF" w:rsidP="004D2AFF">
      <w:pPr>
        <w:autoSpaceDE w:val="0"/>
        <w:autoSpaceDN w:val="0"/>
        <w:adjustRightInd w:val="0"/>
        <w:ind w:firstLine="567"/>
        <w:jc w:val="both"/>
        <w:rPr>
          <w:sz w:val="28"/>
          <w:szCs w:val="28"/>
        </w:rPr>
      </w:pPr>
      <w:r w:rsidRPr="0063717F">
        <w:rPr>
          <w:sz w:val="28"/>
          <w:szCs w:val="28"/>
        </w:rPr>
        <w:t>- Заявитель подает заявление и документы в МФЦ, результат Муниципальной услуги Заявитель получает в МФЦ;</w:t>
      </w:r>
    </w:p>
    <w:p w:rsidR="004D2AFF" w:rsidRPr="0063717F" w:rsidRDefault="004D2AFF" w:rsidP="004D2AFF">
      <w:pPr>
        <w:autoSpaceDE w:val="0"/>
        <w:autoSpaceDN w:val="0"/>
        <w:adjustRightInd w:val="0"/>
        <w:ind w:firstLine="567"/>
        <w:jc w:val="both"/>
        <w:rPr>
          <w:sz w:val="28"/>
          <w:szCs w:val="28"/>
        </w:rPr>
      </w:pPr>
      <w:r w:rsidRPr="0063717F">
        <w:rPr>
          <w:sz w:val="28"/>
          <w:szCs w:val="28"/>
        </w:rPr>
        <w:lastRenderedPageBreak/>
        <w:t>- Заявитель подает заявление и документы в Администрации*, результат Муниципальной услуги Заявитель получает в МФЦ*;</w:t>
      </w:r>
    </w:p>
    <w:p w:rsidR="004D2AFF" w:rsidRPr="0063717F" w:rsidRDefault="004D2AFF" w:rsidP="004D2AFF">
      <w:pPr>
        <w:autoSpaceDE w:val="0"/>
        <w:autoSpaceDN w:val="0"/>
        <w:adjustRightInd w:val="0"/>
        <w:ind w:firstLine="567"/>
        <w:jc w:val="both"/>
        <w:rPr>
          <w:sz w:val="28"/>
          <w:szCs w:val="28"/>
        </w:rPr>
      </w:pPr>
      <w:r w:rsidRPr="0063717F">
        <w:rPr>
          <w:sz w:val="28"/>
          <w:szCs w:val="28"/>
        </w:rPr>
        <w:t>- Заявитель подает заявление и документы через ЕПГУ, РПГУ, результат Муниципальной услуги Заявитель получает в МФЦ.</w:t>
      </w:r>
    </w:p>
    <w:p w:rsidR="004D2AFF" w:rsidRDefault="004D2AFF" w:rsidP="004D2AFF">
      <w:pPr>
        <w:autoSpaceDE w:val="0"/>
        <w:autoSpaceDN w:val="0"/>
        <w:adjustRightInd w:val="0"/>
        <w:jc w:val="center"/>
        <w:rPr>
          <w:b/>
          <w:bCs/>
          <w:sz w:val="28"/>
          <w:szCs w:val="28"/>
        </w:rPr>
      </w:pPr>
    </w:p>
    <w:p w:rsidR="004D2AFF" w:rsidRPr="003C0015" w:rsidRDefault="004D2AFF" w:rsidP="004D2AFF">
      <w:pPr>
        <w:autoSpaceDE w:val="0"/>
        <w:autoSpaceDN w:val="0"/>
        <w:adjustRightInd w:val="0"/>
        <w:jc w:val="center"/>
        <w:rPr>
          <w:b/>
          <w:bCs/>
          <w:sz w:val="28"/>
          <w:szCs w:val="28"/>
        </w:rPr>
      </w:pPr>
      <w:r w:rsidRPr="003C0015">
        <w:rPr>
          <w:b/>
          <w:bCs/>
          <w:sz w:val="28"/>
          <w:szCs w:val="28"/>
          <w:lang w:val="en-US"/>
        </w:rPr>
        <w:t>III</w:t>
      </w:r>
      <w:r w:rsidRPr="003C0015">
        <w:rPr>
          <w:b/>
          <w:bCs/>
          <w:sz w:val="28"/>
          <w:szCs w:val="28"/>
        </w:rPr>
        <w:t>. Состав, последовательность и сроки выполнения административных процедур</w:t>
      </w:r>
    </w:p>
    <w:p w:rsidR="004D2AFF" w:rsidRPr="003C0015" w:rsidRDefault="004D2AFF" w:rsidP="004D2AFF">
      <w:pPr>
        <w:autoSpaceDE w:val="0"/>
        <w:autoSpaceDN w:val="0"/>
        <w:adjustRightInd w:val="0"/>
        <w:jc w:val="center"/>
        <w:rPr>
          <w:b/>
          <w:bCs/>
          <w:sz w:val="28"/>
          <w:szCs w:val="28"/>
        </w:rPr>
      </w:pPr>
    </w:p>
    <w:p w:rsidR="004D2AFF" w:rsidRPr="003C0015" w:rsidRDefault="004D2AFF" w:rsidP="00657875">
      <w:pPr>
        <w:numPr>
          <w:ilvl w:val="0"/>
          <w:numId w:val="48"/>
        </w:numPr>
        <w:autoSpaceDE w:val="0"/>
        <w:autoSpaceDN w:val="0"/>
        <w:adjustRightInd w:val="0"/>
        <w:spacing w:after="0" w:line="240" w:lineRule="auto"/>
        <w:ind w:left="0" w:firstLine="567"/>
        <w:jc w:val="both"/>
        <w:rPr>
          <w:b/>
          <w:bCs/>
          <w:sz w:val="28"/>
          <w:szCs w:val="28"/>
        </w:rPr>
      </w:pPr>
      <w:r w:rsidRPr="003C0015">
        <w:rPr>
          <w:b/>
          <w:bCs/>
          <w:sz w:val="28"/>
          <w:szCs w:val="28"/>
        </w:rPr>
        <w:t xml:space="preserve">  Состав, последовательность и сроки выполнения административных процедур (действий) при предоставлении Муниципальной услуги</w:t>
      </w:r>
    </w:p>
    <w:p w:rsidR="004D2AFF" w:rsidRPr="009476CE" w:rsidRDefault="004D2AFF" w:rsidP="004D2AFF">
      <w:pPr>
        <w:pStyle w:val="2b"/>
        <w:shd w:val="clear" w:color="auto" w:fill="auto"/>
        <w:tabs>
          <w:tab w:val="left" w:pos="1292"/>
        </w:tabs>
        <w:spacing w:before="0" w:after="0" w:line="240" w:lineRule="auto"/>
        <w:ind w:firstLine="567"/>
        <w:rPr>
          <w:sz w:val="28"/>
          <w:szCs w:val="28"/>
        </w:rPr>
      </w:pPr>
      <w:r>
        <w:rPr>
          <w:sz w:val="28"/>
          <w:szCs w:val="28"/>
        </w:rPr>
        <w:t xml:space="preserve">21.1. </w:t>
      </w:r>
      <w:r w:rsidRPr="009476CE">
        <w:rPr>
          <w:sz w:val="28"/>
          <w:szCs w:val="28"/>
        </w:rPr>
        <w:t>Перечень административных процедур</w:t>
      </w:r>
      <w:r>
        <w:rPr>
          <w:sz w:val="28"/>
          <w:szCs w:val="28"/>
        </w:rPr>
        <w:t xml:space="preserve"> для каждого варианта предоставления Муниципальной услуги</w:t>
      </w:r>
      <w:r w:rsidRPr="009476CE">
        <w:rPr>
          <w:sz w:val="28"/>
          <w:szCs w:val="28"/>
        </w:rPr>
        <w:t>:</w:t>
      </w:r>
    </w:p>
    <w:p w:rsidR="004D2AFF" w:rsidRPr="009476CE" w:rsidRDefault="004D2AFF" w:rsidP="004D2AFF">
      <w:pPr>
        <w:pStyle w:val="2b"/>
        <w:shd w:val="clear" w:color="auto" w:fill="auto"/>
        <w:tabs>
          <w:tab w:val="left" w:pos="1100"/>
        </w:tabs>
        <w:spacing w:before="0" w:after="0" w:line="240" w:lineRule="auto"/>
        <w:ind w:firstLine="567"/>
        <w:rPr>
          <w:sz w:val="28"/>
          <w:szCs w:val="28"/>
        </w:rPr>
      </w:pPr>
      <w:r w:rsidRPr="009476CE">
        <w:rPr>
          <w:sz w:val="28"/>
          <w:szCs w:val="28"/>
        </w:rPr>
        <w:t xml:space="preserve">а) прием </w:t>
      </w:r>
      <w:r>
        <w:rPr>
          <w:sz w:val="28"/>
          <w:szCs w:val="28"/>
        </w:rPr>
        <w:t>Заявления и документов и (</w:t>
      </w:r>
      <w:r w:rsidRPr="009476CE">
        <w:rPr>
          <w:sz w:val="28"/>
          <w:szCs w:val="28"/>
        </w:rPr>
        <w:t>и</w:t>
      </w:r>
      <w:r>
        <w:rPr>
          <w:sz w:val="28"/>
          <w:szCs w:val="28"/>
        </w:rPr>
        <w:t xml:space="preserve">ли) информации, необходимых для </w:t>
      </w:r>
      <w:r w:rsidRPr="009476CE">
        <w:rPr>
          <w:sz w:val="28"/>
          <w:szCs w:val="28"/>
        </w:rPr>
        <w:t>предоставления Муниципальной услуги;</w:t>
      </w:r>
    </w:p>
    <w:p w:rsidR="004D2AFF" w:rsidRPr="009476CE" w:rsidRDefault="004D2AFF" w:rsidP="004D2AFF">
      <w:pPr>
        <w:pStyle w:val="2b"/>
        <w:shd w:val="clear" w:color="auto" w:fill="auto"/>
        <w:tabs>
          <w:tab w:val="left" w:pos="1123"/>
        </w:tabs>
        <w:spacing w:before="0" w:after="0" w:line="240" w:lineRule="auto"/>
        <w:ind w:firstLine="567"/>
        <w:rPr>
          <w:sz w:val="28"/>
          <w:szCs w:val="28"/>
        </w:rPr>
      </w:pPr>
      <w:r>
        <w:rPr>
          <w:sz w:val="28"/>
          <w:szCs w:val="28"/>
        </w:rPr>
        <w:t>б</w:t>
      </w:r>
      <w:r w:rsidRPr="009476CE">
        <w:rPr>
          <w:sz w:val="28"/>
          <w:szCs w:val="28"/>
        </w:rPr>
        <w:t>) формирование и направление межведомственных запросов в органы (организации), участвующие в предоставлении Муниципальной услуги</w:t>
      </w:r>
      <w:r>
        <w:rPr>
          <w:sz w:val="28"/>
          <w:szCs w:val="28"/>
        </w:rPr>
        <w:t xml:space="preserve"> (при необходимости)</w:t>
      </w:r>
      <w:r w:rsidRPr="009476CE">
        <w:rPr>
          <w:sz w:val="28"/>
          <w:szCs w:val="28"/>
        </w:rPr>
        <w:t>;</w:t>
      </w:r>
    </w:p>
    <w:p w:rsidR="004D2AFF" w:rsidRPr="009476CE" w:rsidRDefault="004D2AFF" w:rsidP="004D2AFF">
      <w:pPr>
        <w:pStyle w:val="2b"/>
        <w:shd w:val="clear" w:color="auto" w:fill="auto"/>
        <w:tabs>
          <w:tab w:val="left" w:pos="1123"/>
        </w:tabs>
        <w:spacing w:before="0" w:after="0" w:line="240" w:lineRule="auto"/>
        <w:ind w:firstLine="567"/>
        <w:rPr>
          <w:sz w:val="28"/>
          <w:szCs w:val="28"/>
        </w:rPr>
      </w:pPr>
      <w:r>
        <w:rPr>
          <w:sz w:val="28"/>
          <w:szCs w:val="28"/>
        </w:rPr>
        <w:t>в</w:t>
      </w:r>
      <w:r w:rsidRPr="009476CE">
        <w:rPr>
          <w:sz w:val="28"/>
          <w:szCs w:val="28"/>
        </w:rPr>
        <w:t>) принятие решения о предоставлении (об отказе в предоставлении) Муниципальной услуги;</w:t>
      </w:r>
    </w:p>
    <w:p w:rsidR="004D2AFF" w:rsidRDefault="004D2AFF" w:rsidP="004D2AFF">
      <w:pPr>
        <w:pStyle w:val="2b"/>
        <w:shd w:val="clear" w:color="auto" w:fill="auto"/>
        <w:tabs>
          <w:tab w:val="left" w:pos="1123"/>
        </w:tabs>
        <w:spacing w:before="0" w:after="0" w:line="240" w:lineRule="auto"/>
        <w:ind w:firstLine="567"/>
        <w:rPr>
          <w:sz w:val="28"/>
          <w:szCs w:val="28"/>
        </w:rPr>
      </w:pPr>
      <w:r>
        <w:rPr>
          <w:sz w:val="28"/>
          <w:szCs w:val="28"/>
        </w:rPr>
        <w:t>г</w:t>
      </w:r>
      <w:r w:rsidRPr="009476CE">
        <w:rPr>
          <w:sz w:val="28"/>
          <w:szCs w:val="28"/>
        </w:rPr>
        <w:t xml:space="preserve">) </w:t>
      </w:r>
      <w:r>
        <w:rPr>
          <w:sz w:val="28"/>
          <w:szCs w:val="28"/>
        </w:rPr>
        <w:t>в</w:t>
      </w:r>
      <w:r w:rsidRPr="003C0015">
        <w:rPr>
          <w:sz w:val="28"/>
          <w:szCs w:val="28"/>
        </w:rPr>
        <w:t xml:space="preserve">несение результата </w:t>
      </w:r>
      <w:r>
        <w:rPr>
          <w:sz w:val="28"/>
          <w:szCs w:val="28"/>
        </w:rPr>
        <w:t>предоставления</w:t>
      </w:r>
      <w:r w:rsidRPr="003C0015">
        <w:rPr>
          <w:sz w:val="28"/>
          <w:szCs w:val="28"/>
        </w:rPr>
        <w:t xml:space="preserve"> Муниципальной услуги в государственный адресный реестр, </w:t>
      </w:r>
      <w:r w:rsidRPr="009476CE">
        <w:rPr>
          <w:sz w:val="28"/>
          <w:szCs w:val="28"/>
        </w:rPr>
        <w:t>направление (выдача) результата предоставления</w:t>
      </w:r>
      <w:r>
        <w:rPr>
          <w:sz w:val="28"/>
          <w:szCs w:val="28"/>
        </w:rPr>
        <w:t xml:space="preserve"> Муниципальной услуги Заявителю;</w:t>
      </w:r>
    </w:p>
    <w:p w:rsidR="004D2AFF" w:rsidRPr="009476CE" w:rsidRDefault="004D2AFF" w:rsidP="004D2AFF">
      <w:pPr>
        <w:pStyle w:val="2b"/>
        <w:shd w:val="clear" w:color="auto" w:fill="auto"/>
        <w:tabs>
          <w:tab w:val="left" w:pos="1123"/>
        </w:tabs>
        <w:spacing w:before="0" w:after="0" w:line="240" w:lineRule="auto"/>
        <w:ind w:firstLine="567"/>
        <w:rPr>
          <w:sz w:val="28"/>
          <w:szCs w:val="28"/>
        </w:rPr>
      </w:pPr>
      <w:r>
        <w:rPr>
          <w:sz w:val="28"/>
          <w:szCs w:val="28"/>
        </w:rPr>
        <w:t xml:space="preserve">е) получение дополнительных сведений от Заявителя. </w:t>
      </w:r>
    </w:p>
    <w:p w:rsidR="004D2AFF" w:rsidRDefault="004D2AFF" w:rsidP="004D2AFF">
      <w:pPr>
        <w:autoSpaceDE w:val="0"/>
        <w:autoSpaceDN w:val="0"/>
        <w:adjustRightInd w:val="0"/>
        <w:ind w:firstLine="567"/>
        <w:jc w:val="both"/>
        <w:rPr>
          <w:b/>
          <w:bCs/>
          <w:sz w:val="28"/>
          <w:szCs w:val="28"/>
        </w:rPr>
      </w:pPr>
    </w:p>
    <w:p w:rsidR="004D2AFF" w:rsidRPr="00951B8B" w:rsidRDefault="004D2AFF" w:rsidP="004D2AFF">
      <w:pPr>
        <w:autoSpaceDE w:val="0"/>
        <w:autoSpaceDN w:val="0"/>
        <w:adjustRightInd w:val="0"/>
        <w:ind w:firstLine="567"/>
        <w:jc w:val="both"/>
        <w:rPr>
          <w:color w:val="000000"/>
          <w:sz w:val="28"/>
          <w:szCs w:val="28"/>
        </w:rPr>
      </w:pPr>
      <w:r w:rsidRPr="00951B8B">
        <w:rPr>
          <w:bCs/>
          <w:sz w:val="28"/>
          <w:szCs w:val="28"/>
        </w:rPr>
        <w:t xml:space="preserve">21.2. </w:t>
      </w:r>
      <w:r w:rsidRPr="00951B8B">
        <w:rPr>
          <w:color w:val="000000"/>
          <w:sz w:val="28"/>
          <w:szCs w:val="28"/>
        </w:rPr>
        <w:t>Перечень вариантов предоставления Муниципальной услуги:</w:t>
      </w:r>
    </w:p>
    <w:p w:rsidR="004D2AFF" w:rsidRPr="00BC4AF0" w:rsidRDefault="004D2AFF" w:rsidP="004D2AFF">
      <w:pPr>
        <w:tabs>
          <w:tab w:val="left" w:pos="2154"/>
        </w:tabs>
        <w:autoSpaceDE w:val="0"/>
        <w:autoSpaceDN w:val="0"/>
        <w:adjustRightInd w:val="0"/>
        <w:ind w:firstLine="567"/>
        <w:jc w:val="both"/>
        <w:rPr>
          <w:color w:val="000000"/>
          <w:sz w:val="28"/>
          <w:szCs w:val="28"/>
        </w:rPr>
      </w:pPr>
      <w:r w:rsidRPr="00BC4AF0">
        <w:rPr>
          <w:color w:val="000000"/>
          <w:sz w:val="28"/>
          <w:szCs w:val="28"/>
        </w:rPr>
        <w:t xml:space="preserve">Вариант 1. </w:t>
      </w:r>
      <w:r w:rsidRPr="00BC4AF0">
        <w:rPr>
          <w:bCs/>
          <w:sz w:val="28"/>
          <w:szCs w:val="28"/>
        </w:rPr>
        <w:t>Выдача решения Администрации о присвоении адреса объекту адресации, изменении адреса.</w:t>
      </w:r>
    </w:p>
    <w:p w:rsidR="004D2AFF" w:rsidRPr="00951B8B" w:rsidRDefault="004D2AFF" w:rsidP="004D2AFF">
      <w:pPr>
        <w:autoSpaceDE w:val="0"/>
        <w:autoSpaceDN w:val="0"/>
        <w:adjustRightInd w:val="0"/>
        <w:ind w:firstLine="567"/>
        <w:jc w:val="both"/>
        <w:rPr>
          <w:color w:val="000000"/>
          <w:sz w:val="28"/>
          <w:szCs w:val="28"/>
          <w:highlight w:val="green"/>
        </w:rPr>
      </w:pPr>
      <w:r w:rsidRPr="00951B8B">
        <w:rPr>
          <w:color w:val="000000"/>
          <w:sz w:val="28"/>
          <w:szCs w:val="28"/>
        </w:rPr>
        <w:t>Вариант 2.</w:t>
      </w:r>
      <w:r w:rsidRPr="00951B8B">
        <w:t xml:space="preserve"> </w:t>
      </w:r>
      <w:r w:rsidRPr="00951B8B">
        <w:rPr>
          <w:color w:val="000000"/>
          <w:sz w:val="28"/>
          <w:szCs w:val="28"/>
        </w:rPr>
        <w:t>Выдача решения Администрации об аннулировании адреса объекта адресации.</w:t>
      </w:r>
    </w:p>
    <w:p w:rsidR="004D2AFF" w:rsidRPr="00951B8B" w:rsidRDefault="004D2AFF" w:rsidP="004D2AFF">
      <w:pPr>
        <w:pStyle w:val="92"/>
        <w:tabs>
          <w:tab w:val="left" w:pos="567"/>
        </w:tabs>
        <w:spacing w:after="0" w:line="240" w:lineRule="auto"/>
        <w:ind w:firstLine="567"/>
        <w:rPr>
          <w:bCs/>
          <w:i w:val="0"/>
          <w:sz w:val="28"/>
          <w:szCs w:val="28"/>
        </w:rPr>
      </w:pPr>
      <w:r w:rsidRPr="00951B8B">
        <w:rPr>
          <w:bCs/>
          <w:i w:val="0"/>
          <w:sz w:val="28"/>
          <w:szCs w:val="28"/>
        </w:rPr>
        <w:t>Вариант 3. Исправление допущенных опечаток и ошибок в выданных в результате предоставления Муниципальной услуги документах.</w:t>
      </w:r>
    </w:p>
    <w:p w:rsidR="004D2AFF" w:rsidRPr="003C0015" w:rsidRDefault="004D2AFF" w:rsidP="004D2AFF">
      <w:pPr>
        <w:autoSpaceDE w:val="0"/>
        <w:autoSpaceDN w:val="0"/>
        <w:adjustRightInd w:val="0"/>
        <w:ind w:firstLine="567"/>
        <w:rPr>
          <w:bCs/>
          <w:sz w:val="28"/>
          <w:szCs w:val="28"/>
        </w:rPr>
      </w:pPr>
    </w:p>
    <w:p w:rsidR="004D2AFF" w:rsidRPr="003C0015" w:rsidRDefault="004D2AFF" w:rsidP="00657875">
      <w:pPr>
        <w:numPr>
          <w:ilvl w:val="0"/>
          <w:numId w:val="48"/>
        </w:numPr>
        <w:tabs>
          <w:tab w:val="left" w:pos="1418"/>
        </w:tabs>
        <w:autoSpaceDE w:val="0"/>
        <w:autoSpaceDN w:val="0"/>
        <w:adjustRightInd w:val="0"/>
        <w:spacing w:after="0" w:line="240" w:lineRule="auto"/>
        <w:ind w:left="0" w:firstLine="567"/>
        <w:jc w:val="center"/>
        <w:rPr>
          <w:b/>
          <w:bCs/>
          <w:sz w:val="28"/>
          <w:szCs w:val="28"/>
        </w:rPr>
      </w:pPr>
      <w:r w:rsidRPr="003C0015">
        <w:rPr>
          <w:b/>
          <w:bCs/>
          <w:sz w:val="28"/>
          <w:szCs w:val="28"/>
        </w:rPr>
        <w:lastRenderedPageBreak/>
        <w:t>Описание административной процедуры профилирования Заявителя</w:t>
      </w:r>
    </w:p>
    <w:p w:rsidR="004D2AFF" w:rsidRPr="00951B8B" w:rsidRDefault="004D2AFF" w:rsidP="004D2AFF">
      <w:pPr>
        <w:ind w:firstLine="540"/>
        <w:jc w:val="both"/>
        <w:rPr>
          <w:rFonts w:eastAsia="Calibri"/>
          <w:sz w:val="28"/>
          <w:szCs w:val="28"/>
        </w:rPr>
      </w:pPr>
      <w:r w:rsidRPr="00951B8B">
        <w:rPr>
          <w:rFonts w:eastAsia="Calibri"/>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4D2AFF" w:rsidRPr="00951B8B" w:rsidRDefault="004D2AFF" w:rsidP="004D2AFF">
      <w:pPr>
        <w:ind w:firstLine="540"/>
        <w:jc w:val="both"/>
        <w:rPr>
          <w:rFonts w:eastAsia="Calibri"/>
          <w:sz w:val="28"/>
          <w:szCs w:val="28"/>
        </w:rPr>
      </w:pPr>
      <w:r w:rsidRPr="00951B8B">
        <w:rPr>
          <w:rFonts w:eastAsia="Calibri"/>
          <w:sz w:val="28"/>
          <w:szCs w:val="28"/>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4D2AFF" w:rsidRPr="003C0015" w:rsidRDefault="004D2AFF" w:rsidP="004D2AFF">
      <w:pPr>
        <w:autoSpaceDE w:val="0"/>
        <w:autoSpaceDN w:val="0"/>
        <w:adjustRightInd w:val="0"/>
        <w:ind w:firstLine="567"/>
        <w:rPr>
          <w:bCs/>
          <w:sz w:val="28"/>
          <w:szCs w:val="28"/>
        </w:rPr>
      </w:pPr>
    </w:p>
    <w:p w:rsidR="004D2AFF" w:rsidRPr="003C0015" w:rsidRDefault="004D2AFF" w:rsidP="004D2AFF">
      <w:pPr>
        <w:autoSpaceDE w:val="0"/>
        <w:autoSpaceDN w:val="0"/>
        <w:adjustRightInd w:val="0"/>
        <w:ind w:firstLine="567"/>
        <w:jc w:val="both"/>
        <w:rPr>
          <w:b/>
          <w:bCs/>
          <w:sz w:val="28"/>
          <w:szCs w:val="28"/>
        </w:rPr>
      </w:pPr>
      <w:r w:rsidRPr="003C0015">
        <w:rPr>
          <w:b/>
          <w:bCs/>
          <w:sz w:val="28"/>
          <w:szCs w:val="28"/>
        </w:rPr>
        <w:t>Подразделы, содержащие описание вариантов предоставления муниципальной услуги</w:t>
      </w:r>
    </w:p>
    <w:p w:rsidR="004D2AFF" w:rsidRPr="003C0015" w:rsidRDefault="004D2AFF" w:rsidP="004D2AFF">
      <w:pPr>
        <w:autoSpaceDE w:val="0"/>
        <w:autoSpaceDN w:val="0"/>
        <w:adjustRightInd w:val="0"/>
        <w:ind w:firstLine="567"/>
        <w:jc w:val="both"/>
        <w:rPr>
          <w:bCs/>
          <w:sz w:val="28"/>
          <w:szCs w:val="28"/>
          <w:highlight w:val="lightGray"/>
        </w:rPr>
      </w:pPr>
    </w:p>
    <w:p w:rsidR="004D2AFF" w:rsidRPr="003C0015" w:rsidRDefault="004D2AFF" w:rsidP="004D2AFF">
      <w:pPr>
        <w:autoSpaceDE w:val="0"/>
        <w:autoSpaceDN w:val="0"/>
        <w:adjustRightInd w:val="0"/>
        <w:ind w:firstLine="567"/>
        <w:jc w:val="both"/>
        <w:rPr>
          <w:b/>
          <w:bCs/>
          <w:sz w:val="28"/>
          <w:szCs w:val="28"/>
          <w:highlight w:val="lightGray"/>
        </w:rPr>
      </w:pPr>
      <w:r w:rsidRPr="003C0015">
        <w:rPr>
          <w:b/>
          <w:bCs/>
          <w:sz w:val="28"/>
          <w:szCs w:val="28"/>
        </w:rPr>
        <w:t>2</w:t>
      </w:r>
      <w:r>
        <w:rPr>
          <w:b/>
          <w:bCs/>
          <w:sz w:val="28"/>
          <w:szCs w:val="28"/>
        </w:rPr>
        <w:t>3</w:t>
      </w:r>
      <w:r w:rsidRPr="003C0015">
        <w:rPr>
          <w:b/>
          <w:bCs/>
          <w:sz w:val="28"/>
          <w:szCs w:val="28"/>
        </w:rPr>
        <w:t>. Вариант 1. Выдача решения Администрации о присвоении адреса объекту адресации</w:t>
      </w:r>
      <w:r>
        <w:rPr>
          <w:b/>
          <w:bCs/>
          <w:sz w:val="28"/>
          <w:szCs w:val="28"/>
        </w:rPr>
        <w:t>, изменении адреса</w:t>
      </w:r>
      <w:r w:rsidRPr="003C0015">
        <w:rPr>
          <w:b/>
          <w:bCs/>
          <w:sz w:val="28"/>
          <w:szCs w:val="28"/>
        </w:rPr>
        <w:t>.</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2</w:t>
      </w:r>
      <w:r>
        <w:rPr>
          <w:bCs/>
          <w:sz w:val="28"/>
          <w:szCs w:val="28"/>
        </w:rPr>
        <w:t>3</w:t>
      </w:r>
      <w:r w:rsidRPr="003C0015">
        <w:rPr>
          <w:bCs/>
          <w:sz w:val="28"/>
          <w:szCs w:val="28"/>
        </w:rPr>
        <w:t xml:space="preserve">.1. </w:t>
      </w:r>
      <w:r>
        <w:rPr>
          <w:bCs/>
          <w:sz w:val="28"/>
          <w:szCs w:val="28"/>
        </w:rPr>
        <w:t xml:space="preserve">Результат предоставления Муниципальной услуги в соответствии с настоящим вариантом указан в пп.6.1 п.6 настоящего Административного регламента. </w:t>
      </w:r>
    </w:p>
    <w:p w:rsidR="004D2AFF" w:rsidRPr="003C0015" w:rsidRDefault="004D2AFF" w:rsidP="004D2AFF">
      <w:pPr>
        <w:autoSpaceDE w:val="0"/>
        <w:autoSpaceDN w:val="0"/>
        <w:adjustRightInd w:val="0"/>
        <w:ind w:firstLine="567"/>
        <w:jc w:val="both"/>
        <w:rPr>
          <w:bCs/>
          <w:sz w:val="28"/>
          <w:szCs w:val="28"/>
        </w:rPr>
      </w:pPr>
      <w:r>
        <w:rPr>
          <w:bCs/>
          <w:sz w:val="28"/>
          <w:szCs w:val="28"/>
        </w:rPr>
        <w:t xml:space="preserve">23.2. </w:t>
      </w:r>
      <w:r w:rsidRPr="003C0015">
        <w:rPr>
          <w:bCs/>
          <w:sz w:val="28"/>
          <w:szCs w:val="28"/>
        </w:rPr>
        <w:t>Прием, проверка комплектности и регистрация заявления и прилагаемых документов.</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о присвоении адреса объекту адресации и комплектом документов в Администрацию либо в МФЦ.</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xml:space="preserve">При личном обращении Заявителя или его уполномоченного представителя в Администрацию либо в МФЦ </w:t>
      </w:r>
      <w:r>
        <w:rPr>
          <w:bCs/>
          <w:sz w:val="28"/>
          <w:szCs w:val="28"/>
        </w:rPr>
        <w:t>Специалист</w:t>
      </w:r>
      <w:r w:rsidRPr="003C0015">
        <w:rPr>
          <w:bCs/>
          <w:sz w:val="28"/>
          <w:szCs w:val="28"/>
        </w:rPr>
        <w:t>:</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устанавливает предмет обращения, личность Заявителя;</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xml:space="preserve">- проверяет полномочия Заявителя, в том числе полномочия представителя Заявителя действовать от его имени, полномочия </w:t>
      </w:r>
      <w:r w:rsidRPr="003C0015">
        <w:rPr>
          <w:bCs/>
          <w:sz w:val="28"/>
          <w:szCs w:val="28"/>
        </w:rPr>
        <w:lastRenderedPageBreak/>
        <w:t>представителя юридического лица действовать от имени юридического лица;</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проверяет соответствие заявления требованиям, установленным в соответствии с настоящим Административным регламентом;</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2</w:t>
      </w:r>
      <w:r>
        <w:rPr>
          <w:bCs/>
          <w:sz w:val="28"/>
          <w:szCs w:val="28"/>
        </w:rPr>
        <w:t>3</w:t>
      </w:r>
      <w:r w:rsidRPr="003C0015">
        <w:rPr>
          <w:bCs/>
          <w:sz w:val="28"/>
          <w:szCs w:val="28"/>
        </w:rPr>
        <w:t>.</w:t>
      </w:r>
      <w:r>
        <w:rPr>
          <w:bCs/>
          <w:sz w:val="28"/>
          <w:szCs w:val="28"/>
        </w:rPr>
        <w:t>3</w:t>
      </w:r>
      <w:r w:rsidRPr="003C0015">
        <w:rPr>
          <w:bCs/>
          <w:sz w:val="28"/>
          <w:szCs w:val="28"/>
        </w:rPr>
        <w:t>.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 (при наличии технической возможности).</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При наличии оснований для отказа в приеме документов Специалист указывает Заявителю на допущенные нарушения и возвращает ему заявление и комплект документов.</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При отсутствии оснований для отказа в приеме документов Специалист регистрирует заявление с прилагаемым комплектом документов.</w:t>
      </w:r>
    </w:p>
    <w:p w:rsidR="004D2AFF" w:rsidRPr="003C0015" w:rsidRDefault="004D2AFF" w:rsidP="004D2AFF">
      <w:pPr>
        <w:autoSpaceDE w:val="0"/>
        <w:autoSpaceDN w:val="0"/>
        <w:adjustRightInd w:val="0"/>
        <w:ind w:firstLine="567"/>
        <w:rPr>
          <w:sz w:val="28"/>
          <w:szCs w:val="28"/>
        </w:rPr>
      </w:pPr>
      <w:r w:rsidRPr="003C0015">
        <w:rPr>
          <w:sz w:val="28"/>
          <w:szCs w:val="28"/>
        </w:rPr>
        <w:t>2</w:t>
      </w:r>
      <w:r>
        <w:rPr>
          <w:sz w:val="28"/>
          <w:szCs w:val="28"/>
        </w:rPr>
        <w:t>3</w:t>
      </w:r>
      <w:r w:rsidRPr="003C0015">
        <w:rPr>
          <w:sz w:val="28"/>
          <w:szCs w:val="28"/>
        </w:rPr>
        <w:t>.</w:t>
      </w:r>
      <w:r>
        <w:rPr>
          <w:sz w:val="28"/>
          <w:szCs w:val="28"/>
        </w:rPr>
        <w:t>4</w:t>
      </w:r>
      <w:r w:rsidRPr="003C0015">
        <w:rPr>
          <w:sz w:val="28"/>
          <w:szCs w:val="28"/>
        </w:rPr>
        <w:t xml:space="preserve">. Если заявление и документы, указанные в </w:t>
      </w:r>
      <w:hyperlink r:id="rId345" w:history="1">
        <w:r w:rsidRPr="003C0015">
          <w:rPr>
            <w:sz w:val="28"/>
            <w:szCs w:val="28"/>
          </w:rPr>
          <w:t>пункте 9 настоящего Административного регламента</w:t>
        </w:r>
      </w:hyperlink>
      <w:r w:rsidRPr="003C0015">
        <w:rPr>
          <w:sz w:val="28"/>
          <w:szCs w:val="28"/>
        </w:rPr>
        <w:t>, представляются Заявителем (представителем Заявителя) в Администрацию лично, Специалист Администрации  выдает Заявителю или его представителю расписку в получении документов с указанием их перечня и даты получения. Расписка выдается Заявителю (представителю Заявителя) в день получения Администрацией таких документов.</w:t>
      </w:r>
    </w:p>
    <w:p w:rsidR="004D2AFF" w:rsidRPr="003C0015" w:rsidRDefault="004D2AFF" w:rsidP="004D2AFF">
      <w:pPr>
        <w:autoSpaceDE w:val="0"/>
        <w:autoSpaceDN w:val="0"/>
        <w:adjustRightInd w:val="0"/>
        <w:ind w:firstLine="567"/>
        <w:jc w:val="both"/>
        <w:rPr>
          <w:sz w:val="28"/>
          <w:szCs w:val="28"/>
        </w:rPr>
      </w:pPr>
      <w:r w:rsidRPr="003C0015">
        <w:rPr>
          <w:bCs/>
          <w:sz w:val="28"/>
          <w:szCs w:val="28"/>
        </w:rPr>
        <w:lastRenderedPageBreak/>
        <w:t xml:space="preserve">В случае обращения Заявителя за предоставлением Муниципальной услуги посредством почтового отправления либо представлены лично в МФЦ, </w:t>
      </w:r>
      <w:r w:rsidRPr="003C0015">
        <w:rPr>
          <w:sz w:val="28"/>
          <w:szCs w:val="28"/>
        </w:rPr>
        <w:t>расписка в получении таких заявления и документов направляется Администрацией по указанному в заявлении почтовому адресу в течение рабочего дня, следующего за днем получения Администрацией документов.</w:t>
      </w:r>
    </w:p>
    <w:p w:rsidR="004D2AFF" w:rsidRPr="003C0015" w:rsidRDefault="004D2AFF" w:rsidP="004D2AFF">
      <w:pPr>
        <w:autoSpaceDE w:val="0"/>
        <w:autoSpaceDN w:val="0"/>
        <w:adjustRightInd w:val="0"/>
        <w:ind w:firstLine="567"/>
        <w:jc w:val="both"/>
        <w:rPr>
          <w:sz w:val="28"/>
          <w:szCs w:val="28"/>
        </w:rPr>
      </w:pPr>
      <w:r w:rsidRPr="003C0015">
        <w:rPr>
          <w:sz w:val="28"/>
          <w:szCs w:val="28"/>
        </w:rPr>
        <w:t>2</w:t>
      </w:r>
      <w:r>
        <w:rPr>
          <w:sz w:val="28"/>
          <w:szCs w:val="28"/>
        </w:rPr>
        <w:t>3</w:t>
      </w:r>
      <w:r w:rsidRPr="003C0015">
        <w:rPr>
          <w:sz w:val="28"/>
          <w:szCs w:val="28"/>
        </w:rPr>
        <w:t>.</w:t>
      </w:r>
      <w:r>
        <w:rPr>
          <w:sz w:val="28"/>
          <w:szCs w:val="28"/>
        </w:rPr>
        <w:t>5</w:t>
      </w:r>
      <w:r w:rsidRPr="003C0015">
        <w:rPr>
          <w:sz w:val="28"/>
          <w:szCs w:val="28"/>
        </w:rPr>
        <w:t xml:space="preserve">. Получение заявления и документов, указанных в </w:t>
      </w:r>
      <w:hyperlink r:id="rId346" w:history="1">
        <w:r w:rsidRPr="003C0015">
          <w:rPr>
            <w:color w:val="0000FF"/>
            <w:sz w:val="28"/>
            <w:szCs w:val="28"/>
          </w:rPr>
          <w:t>пункте 9</w:t>
        </w:r>
      </w:hyperlink>
      <w:r w:rsidRPr="003C0015">
        <w:rPr>
          <w:sz w:val="28"/>
          <w:szCs w:val="28"/>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4D2AFF" w:rsidRPr="003C0015" w:rsidRDefault="004D2AFF" w:rsidP="004D2AFF">
      <w:pPr>
        <w:autoSpaceDE w:val="0"/>
        <w:autoSpaceDN w:val="0"/>
        <w:adjustRightInd w:val="0"/>
        <w:ind w:firstLine="567"/>
        <w:jc w:val="both"/>
        <w:rPr>
          <w:sz w:val="28"/>
          <w:szCs w:val="28"/>
        </w:rPr>
      </w:pPr>
      <w:r w:rsidRPr="003C0015">
        <w:rPr>
          <w:sz w:val="28"/>
          <w:szCs w:val="28"/>
        </w:rPr>
        <w:t>2</w:t>
      </w:r>
      <w:r>
        <w:rPr>
          <w:sz w:val="28"/>
          <w:szCs w:val="28"/>
        </w:rPr>
        <w:t>3</w:t>
      </w:r>
      <w:r w:rsidRPr="003C0015">
        <w:rPr>
          <w:sz w:val="28"/>
          <w:szCs w:val="28"/>
        </w:rPr>
        <w:t>.</w:t>
      </w:r>
      <w:r>
        <w:rPr>
          <w:sz w:val="28"/>
          <w:szCs w:val="28"/>
        </w:rPr>
        <w:t>6</w:t>
      </w:r>
      <w:r w:rsidRPr="003C0015">
        <w:rPr>
          <w:sz w:val="28"/>
          <w:szCs w:val="28"/>
        </w:rPr>
        <w:t xml:space="preserve">. Сообщение о получении заявления и документов, указанных в </w:t>
      </w:r>
      <w:hyperlink r:id="rId347" w:history="1">
        <w:r w:rsidRPr="003C0015">
          <w:rPr>
            <w:color w:val="0000FF"/>
            <w:sz w:val="28"/>
            <w:szCs w:val="28"/>
          </w:rPr>
          <w:t>пункте 9</w:t>
        </w:r>
      </w:hyperlink>
      <w:r w:rsidRPr="003C0015">
        <w:rPr>
          <w:sz w:val="28"/>
          <w:szCs w:val="28"/>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Едином портале или на портале ФИАС в случае представления заявления и документов соответственно через Единый портал, </w:t>
      </w:r>
      <w:r>
        <w:rPr>
          <w:sz w:val="28"/>
          <w:szCs w:val="28"/>
        </w:rPr>
        <w:t xml:space="preserve">РПГУ </w:t>
      </w:r>
      <w:r w:rsidRPr="003C0015">
        <w:rPr>
          <w:sz w:val="28"/>
          <w:szCs w:val="28"/>
        </w:rPr>
        <w:t>или портал ФИАС.</w:t>
      </w:r>
    </w:p>
    <w:p w:rsidR="004D2AFF" w:rsidRPr="003C0015" w:rsidRDefault="004D2AFF" w:rsidP="004D2AFF">
      <w:pPr>
        <w:autoSpaceDE w:val="0"/>
        <w:autoSpaceDN w:val="0"/>
        <w:adjustRightInd w:val="0"/>
        <w:ind w:firstLine="567"/>
        <w:jc w:val="both"/>
        <w:rPr>
          <w:sz w:val="28"/>
          <w:szCs w:val="28"/>
        </w:rPr>
      </w:pPr>
      <w:r w:rsidRPr="003C0015">
        <w:rPr>
          <w:sz w:val="28"/>
          <w:szCs w:val="28"/>
        </w:rPr>
        <w:t>2</w:t>
      </w:r>
      <w:r>
        <w:rPr>
          <w:sz w:val="28"/>
          <w:szCs w:val="28"/>
        </w:rPr>
        <w:t>3</w:t>
      </w:r>
      <w:r w:rsidRPr="003C0015">
        <w:rPr>
          <w:sz w:val="28"/>
          <w:szCs w:val="28"/>
        </w:rPr>
        <w:t>.</w:t>
      </w:r>
      <w:r>
        <w:rPr>
          <w:sz w:val="28"/>
          <w:szCs w:val="28"/>
        </w:rPr>
        <w:t>7</w:t>
      </w:r>
      <w:r w:rsidRPr="003C0015">
        <w:rPr>
          <w:sz w:val="28"/>
          <w:szCs w:val="28"/>
        </w:rPr>
        <w:t xml:space="preserve">. Сообщение о получении заявления и документов, указанных в </w:t>
      </w:r>
      <w:hyperlink r:id="rId348" w:history="1">
        <w:r w:rsidRPr="003C0015">
          <w:rPr>
            <w:color w:val="0000FF"/>
            <w:sz w:val="28"/>
            <w:szCs w:val="28"/>
          </w:rPr>
          <w:t>пункте 9</w:t>
        </w:r>
      </w:hyperlink>
      <w:r w:rsidRPr="003C0015">
        <w:rPr>
          <w:sz w:val="28"/>
          <w:szCs w:val="28"/>
        </w:rPr>
        <w:t xml:space="preserve">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2</w:t>
      </w:r>
      <w:r>
        <w:rPr>
          <w:bCs/>
          <w:sz w:val="28"/>
          <w:szCs w:val="28"/>
        </w:rPr>
        <w:t>3</w:t>
      </w:r>
      <w:r w:rsidRPr="003C0015">
        <w:rPr>
          <w:bCs/>
          <w:sz w:val="28"/>
          <w:szCs w:val="28"/>
        </w:rPr>
        <w:t>.</w:t>
      </w:r>
      <w:r>
        <w:rPr>
          <w:bCs/>
          <w:sz w:val="28"/>
          <w:szCs w:val="28"/>
        </w:rPr>
        <w:t>8</w:t>
      </w:r>
      <w:r w:rsidRPr="003C0015">
        <w:rPr>
          <w:bCs/>
          <w:sz w:val="28"/>
          <w:szCs w:val="28"/>
        </w:rPr>
        <w:t>. В случае подачи заявления и документов в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4D2AFF" w:rsidRPr="003C0015" w:rsidRDefault="004D2AFF" w:rsidP="004D2AFF">
      <w:pPr>
        <w:autoSpaceDE w:val="0"/>
        <w:autoSpaceDN w:val="0"/>
        <w:adjustRightInd w:val="0"/>
        <w:ind w:firstLine="567"/>
        <w:jc w:val="both"/>
        <w:rPr>
          <w:bCs/>
          <w:sz w:val="28"/>
          <w:szCs w:val="28"/>
          <w:highlight w:val="lightGray"/>
        </w:rPr>
      </w:pPr>
      <w:r w:rsidRPr="003C0015">
        <w:rPr>
          <w:bCs/>
          <w:sz w:val="28"/>
          <w:szCs w:val="28"/>
        </w:rPr>
        <w:t>Максимальный срок исполнения административной процедуры - 1 рабочий день.</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4D2AFF" w:rsidRDefault="004D2AFF" w:rsidP="004D2AFF">
      <w:pPr>
        <w:autoSpaceDE w:val="0"/>
        <w:autoSpaceDN w:val="0"/>
        <w:adjustRightInd w:val="0"/>
        <w:ind w:firstLine="567"/>
        <w:jc w:val="both"/>
        <w:rPr>
          <w:bCs/>
          <w:sz w:val="28"/>
          <w:szCs w:val="28"/>
        </w:rPr>
      </w:pPr>
      <w:r w:rsidRPr="003C0015">
        <w:rPr>
          <w:bCs/>
          <w:sz w:val="28"/>
          <w:szCs w:val="28"/>
        </w:rPr>
        <w:lastRenderedPageBreak/>
        <w:t>Критерием принятия решения является наличие либо отсутствие оснований для отказа в п</w:t>
      </w:r>
      <w:r>
        <w:rPr>
          <w:bCs/>
          <w:sz w:val="28"/>
          <w:szCs w:val="28"/>
        </w:rPr>
        <w:t xml:space="preserve">риеме документов, указанных в пункте </w:t>
      </w:r>
      <w:r w:rsidRPr="003C0015">
        <w:rPr>
          <w:bCs/>
          <w:sz w:val="28"/>
          <w:szCs w:val="28"/>
        </w:rPr>
        <w:t xml:space="preserve">11 настоящего Административного регламента. </w:t>
      </w:r>
    </w:p>
    <w:p w:rsidR="004D2AFF" w:rsidRPr="003C0015" w:rsidRDefault="004D2AFF" w:rsidP="004D2AFF">
      <w:pPr>
        <w:autoSpaceDE w:val="0"/>
        <w:autoSpaceDN w:val="0"/>
        <w:adjustRightInd w:val="0"/>
        <w:ind w:firstLine="567"/>
        <w:jc w:val="both"/>
        <w:rPr>
          <w:bCs/>
          <w:sz w:val="28"/>
          <w:szCs w:val="28"/>
        </w:rPr>
      </w:pPr>
    </w:p>
    <w:p w:rsidR="004D2AFF" w:rsidRPr="003C0015" w:rsidRDefault="004D2AFF" w:rsidP="004D2AFF">
      <w:pPr>
        <w:autoSpaceDE w:val="0"/>
        <w:autoSpaceDN w:val="0"/>
        <w:adjustRightInd w:val="0"/>
        <w:ind w:firstLine="567"/>
        <w:jc w:val="both"/>
        <w:rPr>
          <w:bCs/>
          <w:sz w:val="28"/>
          <w:szCs w:val="28"/>
        </w:rPr>
      </w:pPr>
      <w:r w:rsidRPr="003C0015">
        <w:rPr>
          <w:bCs/>
          <w:sz w:val="28"/>
          <w:szCs w:val="28"/>
        </w:rPr>
        <w:t>2</w:t>
      </w:r>
      <w:r>
        <w:rPr>
          <w:bCs/>
          <w:sz w:val="28"/>
          <w:szCs w:val="28"/>
        </w:rPr>
        <w:t>3</w:t>
      </w:r>
      <w:r w:rsidRPr="003C0015">
        <w:rPr>
          <w:bCs/>
          <w:sz w:val="28"/>
          <w:szCs w:val="28"/>
        </w:rPr>
        <w:t>.</w:t>
      </w:r>
      <w:r>
        <w:rPr>
          <w:bCs/>
          <w:sz w:val="28"/>
          <w:szCs w:val="28"/>
        </w:rPr>
        <w:t>9</w:t>
      </w:r>
      <w:r w:rsidRPr="003C0015">
        <w:rPr>
          <w:bCs/>
          <w:sz w:val="28"/>
          <w:szCs w:val="28"/>
        </w:rPr>
        <w:t xml:space="preserve">. </w:t>
      </w:r>
      <w:r w:rsidRPr="009476CE">
        <w:rPr>
          <w:sz w:val="28"/>
          <w:szCs w:val="28"/>
        </w:rPr>
        <w:t>Формирование и направление межведомственных запросов в органы (организации), участвующие в предоставлении Муниципальной услуги</w:t>
      </w:r>
      <w:r w:rsidRPr="003C0015">
        <w:rPr>
          <w:bCs/>
          <w:sz w:val="28"/>
          <w:szCs w:val="28"/>
        </w:rPr>
        <w:t>.</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4D2AFF" w:rsidRPr="003C0015" w:rsidRDefault="004D2AFF" w:rsidP="004D2AFF">
      <w:pPr>
        <w:pStyle w:val="2b"/>
        <w:shd w:val="clear" w:color="auto" w:fill="auto"/>
        <w:tabs>
          <w:tab w:val="left" w:pos="1123"/>
        </w:tabs>
        <w:spacing w:before="0" w:after="0" w:line="240" w:lineRule="auto"/>
        <w:ind w:firstLine="567"/>
        <w:rPr>
          <w:sz w:val="28"/>
          <w:szCs w:val="28"/>
        </w:rPr>
      </w:pPr>
      <w:r w:rsidRPr="003C0015">
        <w:rPr>
          <w:sz w:val="28"/>
          <w:szCs w:val="28"/>
        </w:rPr>
        <w:t xml:space="preserve">Специалист в течение </w:t>
      </w:r>
      <w:r>
        <w:rPr>
          <w:sz w:val="28"/>
          <w:szCs w:val="28"/>
        </w:rPr>
        <w:t>3</w:t>
      </w:r>
      <w:r w:rsidRPr="003C0015">
        <w:rPr>
          <w:sz w:val="28"/>
          <w:szCs w:val="28"/>
        </w:rPr>
        <w:t xml:space="preserve"> рабочих дней </w:t>
      </w:r>
      <w:r w:rsidRPr="003C0015">
        <w:rPr>
          <w:bCs/>
          <w:sz w:val="28"/>
          <w:szCs w:val="28"/>
        </w:rPr>
        <w:t xml:space="preserve">с момента регистрации заявления и документов </w:t>
      </w:r>
      <w:r w:rsidRPr="003C0015">
        <w:rPr>
          <w:sz w:val="28"/>
          <w:szCs w:val="28"/>
        </w:rPr>
        <w:t>(в пределах сроков, установленных пунктом 7 настоящего Административного регламента) в рамках межведомственного информационного взаимодействия запрашивает в случае необходимости</w:t>
      </w:r>
      <w:r>
        <w:rPr>
          <w:sz w:val="28"/>
          <w:szCs w:val="28"/>
        </w:rPr>
        <w:t xml:space="preserve"> сведения и документы, указанные в пп.10.1 п.10 настоящего Административного регламента. </w:t>
      </w:r>
      <w:r w:rsidRPr="003C0015">
        <w:rPr>
          <w:i/>
          <w:sz w:val="28"/>
          <w:szCs w:val="28"/>
        </w:rPr>
        <w:t xml:space="preserve"> </w:t>
      </w:r>
    </w:p>
    <w:p w:rsidR="004D2AFF" w:rsidRPr="003C0015" w:rsidRDefault="004D2AFF" w:rsidP="004D2AFF">
      <w:pPr>
        <w:pStyle w:val="2b"/>
        <w:shd w:val="clear" w:color="auto" w:fill="auto"/>
        <w:tabs>
          <w:tab w:val="left" w:pos="1123"/>
        </w:tabs>
        <w:spacing w:before="0" w:after="0" w:line="240" w:lineRule="auto"/>
        <w:ind w:firstLine="567"/>
        <w:rPr>
          <w:sz w:val="28"/>
          <w:szCs w:val="28"/>
        </w:rPr>
      </w:pPr>
      <w:r w:rsidRPr="003C0015">
        <w:rPr>
          <w:sz w:val="28"/>
          <w:szCs w:val="28"/>
        </w:rPr>
        <w:t>2</w:t>
      </w:r>
      <w:r>
        <w:rPr>
          <w:sz w:val="28"/>
          <w:szCs w:val="28"/>
        </w:rPr>
        <w:t>3</w:t>
      </w:r>
      <w:r w:rsidRPr="003C0015">
        <w:rPr>
          <w:sz w:val="28"/>
          <w:szCs w:val="28"/>
        </w:rPr>
        <w:t>.</w:t>
      </w:r>
      <w:r>
        <w:rPr>
          <w:sz w:val="28"/>
          <w:szCs w:val="28"/>
        </w:rPr>
        <w:t>10</w:t>
      </w:r>
      <w:r w:rsidRPr="003C0015">
        <w:rPr>
          <w:sz w:val="28"/>
          <w:szCs w:val="28"/>
        </w:rPr>
        <w:t xml:space="preserve">. В распоряжении Администрации </w:t>
      </w:r>
      <w:r>
        <w:rPr>
          <w:sz w:val="28"/>
          <w:szCs w:val="28"/>
        </w:rPr>
        <w:t xml:space="preserve">(в распоряжении органов местного самоуправления муниципальных образований) </w:t>
      </w:r>
      <w:r w:rsidRPr="003C0015">
        <w:rPr>
          <w:sz w:val="28"/>
          <w:szCs w:val="28"/>
        </w:rPr>
        <w:t>находятся следующие документы:</w:t>
      </w:r>
    </w:p>
    <w:p w:rsidR="004D2AFF" w:rsidRPr="003C0015" w:rsidRDefault="004D2AFF" w:rsidP="004D2AFF">
      <w:pPr>
        <w:autoSpaceDE w:val="0"/>
        <w:autoSpaceDN w:val="0"/>
        <w:adjustRightInd w:val="0"/>
        <w:ind w:firstLine="567"/>
        <w:jc w:val="both"/>
        <w:rPr>
          <w:sz w:val="28"/>
          <w:szCs w:val="28"/>
        </w:rPr>
      </w:pPr>
      <w:r w:rsidRPr="003C0015">
        <w:rPr>
          <w:sz w:val="28"/>
          <w:szCs w:val="28"/>
        </w:rPr>
        <w:t xml:space="preserve">-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 </w:t>
      </w:r>
    </w:p>
    <w:p w:rsidR="004D2AFF" w:rsidRPr="003C0015" w:rsidRDefault="004D2AFF" w:rsidP="004D2AFF">
      <w:pPr>
        <w:autoSpaceDE w:val="0"/>
        <w:autoSpaceDN w:val="0"/>
        <w:adjustRightInd w:val="0"/>
        <w:ind w:firstLine="567"/>
        <w:jc w:val="both"/>
        <w:rPr>
          <w:sz w:val="28"/>
          <w:szCs w:val="28"/>
        </w:rPr>
      </w:pPr>
      <w:r w:rsidRPr="003C0015">
        <w:rPr>
          <w:sz w:val="28"/>
          <w:szCs w:val="28"/>
        </w:rPr>
        <w:t>- разрешение на строительство объекта адресации (в случае присвоения адреса строящимся объектам адресации);</w:t>
      </w:r>
    </w:p>
    <w:p w:rsidR="004D2AFF" w:rsidRPr="003C0015" w:rsidRDefault="004D2AFF" w:rsidP="004D2AFF">
      <w:pPr>
        <w:autoSpaceDE w:val="0"/>
        <w:autoSpaceDN w:val="0"/>
        <w:adjustRightInd w:val="0"/>
        <w:ind w:firstLine="567"/>
        <w:jc w:val="both"/>
        <w:rPr>
          <w:sz w:val="28"/>
          <w:szCs w:val="28"/>
        </w:rPr>
      </w:pPr>
      <w:r w:rsidRPr="003C0015">
        <w:rPr>
          <w:sz w:val="28"/>
          <w:szCs w:val="28"/>
        </w:rPr>
        <w:t>- разрешение на ввод объекта адресации в эксплуатацию (в случае присвоения адреса строящимся объектам адресации);</w:t>
      </w:r>
    </w:p>
    <w:p w:rsidR="004D2AFF" w:rsidRPr="003C0015" w:rsidRDefault="004D2AFF" w:rsidP="004D2AFF">
      <w:pPr>
        <w:autoSpaceDE w:val="0"/>
        <w:autoSpaceDN w:val="0"/>
        <w:adjustRightInd w:val="0"/>
        <w:ind w:firstLine="567"/>
        <w:jc w:val="both"/>
        <w:rPr>
          <w:sz w:val="28"/>
          <w:szCs w:val="28"/>
        </w:rPr>
      </w:pPr>
      <w:r w:rsidRPr="003C0015">
        <w:rPr>
          <w:sz w:val="28"/>
          <w:szCs w:val="28"/>
        </w:rPr>
        <w:t>- решение Администрации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
    <w:p w:rsidR="004D2AFF" w:rsidRDefault="004D2AFF" w:rsidP="004D2AFF">
      <w:pPr>
        <w:autoSpaceDE w:val="0"/>
        <w:autoSpaceDN w:val="0"/>
        <w:adjustRightInd w:val="0"/>
        <w:ind w:firstLine="567"/>
        <w:jc w:val="both"/>
        <w:rPr>
          <w:sz w:val="28"/>
          <w:szCs w:val="28"/>
        </w:rPr>
      </w:pPr>
      <w:r w:rsidRPr="003C0015">
        <w:rPr>
          <w:sz w:val="28"/>
          <w:szCs w:val="28"/>
        </w:rPr>
        <w:lastRenderedPageBreak/>
        <w:t>-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4D2AFF" w:rsidRPr="003C0015" w:rsidRDefault="004D2AFF" w:rsidP="004D2AFF">
      <w:pPr>
        <w:autoSpaceDE w:val="0"/>
        <w:autoSpaceDN w:val="0"/>
        <w:adjustRightInd w:val="0"/>
        <w:ind w:firstLine="567"/>
        <w:jc w:val="both"/>
        <w:rPr>
          <w:bCs/>
          <w:sz w:val="28"/>
          <w:szCs w:val="28"/>
        </w:rPr>
      </w:pPr>
      <w:r w:rsidRPr="003C0015">
        <w:rPr>
          <w:sz w:val="28"/>
          <w:szCs w:val="28"/>
        </w:rPr>
        <w:t>Максимальный срок административной процедуры – 3 рабочих дня (в пределах сроков, указанных пунктом 7 настоящего Административного регламента).</w:t>
      </w:r>
      <w:r w:rsidRPr="003C0015">
        <w:rPr>
          <w:bCs/>
          <w:sz w:val="28"/>
          <w:szCs w:val="28"/>
        </w:rPr>
        <w:t xml:space="preserve"> </w:t>
      </w:r>
    </w:p>
    <w:p w:rsidR="004D2AFF" w:rsidRPr="003C0015" w:rsidRDefault="004D2AFF" w:rsidP="004D2AFF">
      <w:pPr>
        <w:autoSpaceDE w:val="0"/>
        <w:autoSpaceDN w:val="0"/>
        <w:adjustRightInd w:val="0"/>
        <w:ind w:firstLine="567"/>
        <w:jc w:val="both"/>
        <w:rPr>
          <w:sz w:val="28"/>
          <w:szCs w:val="28"/>
        </w:rPr>
      </w:pPr>
      <w:r w:rsidRPr="003C0015">
        <w:rPr>
          <w:bCs/>
          <w:sz w:val="28"/>
          <w:szCs w:val="28"/>
        </w:rPr>
        <w:t>Критерием принятия решения является наличие либо отсутствие оснований для истребования сведений в порядке межведомственного взаимодействия.</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xml:space="preserve">Результатом административной процедуры является получение необходимых сведений и документов для принятия решения о предоставлении Муниципальной услуги. </w:t>
      </w:r>
    </w:p>
    <w:p w:rsidR="004D2AFF" w:rsidRPr="009476CE" w:rsidRDefault="004D2AFF" w:rsidP="004D2AFF">
      <w:pPr>
        <w:pStyle w:val="2b"/>
        <w:shd w:val="clear" w:color="auto" w:fill="auto"/>
        <w:tabs>
          <w:tab w:val="left" w:pos="1123"/>
        </w:tabs>
        <w:spacing w:before="0" w:after="0" w:line="240" w:lineRule="auto"/>
        <w:ind w:firstLine="567"/>
        <w:rPr>
          <w:sz w:val="28"/>
          <w:szCs w:val="28"/>
        </w:rPr>
      </w:pPr>
      <w:r w:rsidRPr="003C0015">
        <w:rPr>
          <w:sz w:val="28"/>
          <w:szCs w:val="28"/>
        </w:rPr>
        <w:t>2</w:t>
      </w:r>
      <w:r>
        <w:rPr>
          <w:sz w:val="28"/>
          <w:szCs w:val="28"/>
        </w:rPr>
        <w:t>3</w:t>
      </w:r>
      <w:r w:rsidRPr="003C0015">
        <w:rPr>
          <w:sz w:val="28"/>
          <w:szCs w:val="28"/>
        </w:rPr>
        <w:t>.1</w:t>
      </w:r>
      <w:r>
        <w:rPr>
          <w:sz w:val="28"/>
          <w:szCs w:val="28"/>
        </w:rPr>
        <w:t>1</w:t>
      </w:r>
      <w:r w:rsidRPr="003C0015">
        <w:rPr>
          <w:sz w:val="28"/>
          <w:szCs w:val="28"/>
        </w:rPr>
        <w:t xml:space="preserve">. </w:t>
      </w:r>
      <w:r w:rsidRPr="009476CE">
        <w:rPr>
          <w:sz w:val="28"/>
          <w:szCs w:val="28"/>
        </w:rPr>
        <w:t>Принятие решения о предоставлении (об отказе в предо</w:t>
      </w:r>
      <w:r>
        <w:rPr>
          <w:sz w:val="28"/>
          <w:szCs w:val="28"/>
        </w:rPr>
        <w:t>ставлении) Муниципальной услуги.</w:t>
      </w:r>
    </w:p>
    <w:p w:rsidR="004D2AFF" w:rsidRPr="003C0015" w:rsidRDefault="004D2AFF" w:rsidP="004D2AFF">
      <w:pPr>
        <w:pStyle w:val="2b"/>
        <w:shd w:val="clear" w:color="auto" w:fill="auto"/>
        <w:tabs>
          <w:tab w:val="left" w:pos="1123"/>
        </w:tabs>
        <w:spacing w:before="0" w:after="0" w:line="240" w:lineRule="auto"/>
        <w:ind w:firstLine="567"/>
        <w:rPr>
          <w:sz w:val="28"/>
          <w:szCs w:val="28"/>
        </w:rPr>
      </w:pPr>
      <w:r w:rsidRPr="003C0015">
        <w:rPr>
          <w:sz w:val="28"/>
          <w:szCs w:val="28"/>
        </w:rPr>
        <w:t xml:space="preserve">После получения информации по межведомственным запросам Специалист в течение </w:t>
      </w:r>
      <w:r>
        <w:rPr>
          <w:sz w:val="28"/>
          <w:szCs w:val="28"/>
        </w:rPr>
        <w:t>3</w:t>
      </w:r>
      <w:r w:rsidRPr="003C0015">
        <w:rPr>
          <w:sz w:val="28"/>
          <w:szCs w:val="28"/>
        </w:rPr>
        <w:t xml:space="preserve"> рабочих дней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
    <w:p w:rsidR="004D2AFF" w:rsidRDefault="004D2AFF" w:rsidP="004D2AFF">
      <w:pPr>
        <w:pStyle w:val="2b"/>
        <w:tabs>
          <w:tab w:val="left" w:pos="1123"/>
        </w:tabs>
        <w:spacing w:before="0" w:after="0" w:line="240" w:lineRule="auto"/>
        <w:ind w:firstLine="567"/>
        <w:rPr>
          <w:sz w:val="28"/>
          <w:szCs w:val="28"/>
        </w:rPr>
      </w:pPr>
      <w:r w:rsidRPr="003C0015">
        <w:rPr>
          <w:sz w:val="28"/>
          <w:szCs w:val="28"/>
        </w:rPr>
        <w:t xml:space="preserve">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w:t>
      </w:r>
      <w:r>
        <w:rPr>
          <w:sz w:val="28"/>
          <w:szCs w:val="28"/>
        </w:rPr>
        <w:t>в пункте</w:t>
      </w:r>
      <w:r w:rsidRPr="003C0015">
        <w:rPr>
          <w:sz w:val="28"/>
          <w:szCs w:val="28"/>
        </w:rPr>
        <w:t xml:space="preserve"> 12 настояще</w:t>
      </w:r>
      <w:r>
        <w:rPr>
          <w:sz w:val="28"/>
          <w:szCs w:val="28"/>
        </w:rPr>
        <w:t>го Административного регламента, а также определяет возможность присвоения объекту адресации адреса.</w:t>
      </w:r>
    </w:p>
    <w:p w:rsidR="004D2AFF" w:rsidRDefault="004D2AFF" w:rsidP="004D2AFF">
      <w:pPr>
        <w:pStyle w:val="2b"/>
        <w:tabs>
          <w:tab w:val="left" w:pos="1123"/>
        </w:tabs>
        <w:spacing w:before="0" w:after="0" w:line="240" w:lineRule="auto"/>
        <w:ind w:firstLine="567"/>
        <w:rPr>
          <w:sz w:val="28"/>
          <w:szCs w:val="28"/>
        </w:rPr>
      </w:pPr>
      <w:r>
        <w:rPr>
          <w:sz w:val="28"/>
          <w:szCs w:val="28"/>
        </w:rPr>
        <w:t>При необходимости Специалист проводит осмотр местонахождения объекта адресации.</w:t>
      </w:r>
    </w:p>
    <w:p w:rsidR="004D2AFF" w:rsidRDefault="004D2AFF" w:rsidP="004D2AFF">
      <w:pPr>
        <w:autoSpaceDE w:val="0"/>
        <w:autoSpaceDN w:val="0"/>
        <w:adjustRightInd w:val="0"/>
        <w:ind w:firstLine="540"/>
        <w:jc w:val="both"/>
        <w:rPr>
          <w:sz w:val="28"/>
          <w:szCs w:val="28"/>
        </w:rPr>
      </w:pPr>
      <w:r>
        <w:rPr>
          <w:sz w:val="28"/>
          <w:szCs w:val="28"/>
        </w:rPr>
        <w:t>Решение Администрации о присвоении объекту адресации адреса принимается одновременно:</w:t>
      </w:r>
    </w:p>
    <w:p w:rsidR="004D2AFF" w:rsidRDefault="004D2AFF" w:rsidP="004D2AFF">
      <w:pPr>
        <w:autoSpaceDE w:val="0"/>
        <w:autoSpaceDN w:val="0"/>
        <w:adjustRightInd w:val="0"/>
        <w:ind w:firstLine="540"/>
        <w:jc w:val="both"/>
        <w:rPr>
          <w:sz w:val="28"/>
          <w:szCs w:val="28"/>
        </w:rPr>
      </w:pPr>
      <w:r>
        <w:rPr>
          <w:sz w:val="28"/>
          <w:szCs w:val="28"/>
        </w:rPr>
        <w:t>а) с утверждением Администрацией схемы расположения земельного участка, являющегося объектом адресации, на кадастровом плане или кадастровой карте соответствующей территории;</w:t>
      </w:r>
    </w:p>
    <w:p w:rsidR="004D2AFF" w:rsidRDefault="004D2AFF" w:rsidP="004D2AFF">
      <w:pPr>
        <w:autoSpaceDE w:val="0"/>
        <w:autoSpaceDN w:val="0"/>
        <w:adjustRightInd w:val="0"/>
        <w:ind w:firstLine="540"/>
        <w:jc w:val="both"/>
        <w:rPr>
          <w:sz w:val="28"/>
          <w:szCs w:val="28"/>
        </w:rPr>
      </w:pPr>
      <w:r>
        <w:rPr>
          <w:sz w:val="28"/>
          <w:szCs w:val="28"/>
        </w:rPr>
        <w:lastRenderedPageBreak/>
        <w:t xml:space="preserve">б) с заключением Администрацией соглашения о перераспределении земельных участков, являющихся объектами адресации, в соответствии с Земельным </w:t>
      </w:r>
      <w:hyperlink r:id="rId349" w:history="1">
        <w:r>
          <w:rPr>
            <w:color w:val="0000FF"/>
            <w:sz w:val="28"/>
            <w:szCs w:val="28"/>
          </w:rPr>
          <w:t>кодексом</w:t>
        </w:r>
      </w:hyperlink>
      <w:r>
        <w:rPr>
          <w:sz w:val="28"/>
          <w:szCs w:val="28"/>
        </w:rPr>
        <w:t xml:space="preserve"> Российской Федерации;</w:t>
      </w:r>
    </w:p>
    <w:p w:rsidR="004D2AFF" w:rsidRDefault="004D2AFF" w:rsidP="004D2AFF">
      <w:pPr>
        <w:autoSpaceDE w:val="0"/>
        <w:autoSpaceDN w:val="0"/>
        <w:adjustRightInd w:val="0"/>
        <w:ind w:firstLine="540"/>
        <w:jc w:val="both"/>
        <w:rPr>
          <w:sz w:val="28"/>
          <w:szCs w:val="28"/>
        </w:rPr>
      </w:pPr>
      <w:r>
        <w:rPr>
          <w:sz w:val="28"/>
          <w:szCs w:val="28"/>
        </w:rPr>
        <w:t xml:space="preserve">в) с заключением Администрацией договора о комплексном развитии территории в соответствии с Градостроительным </w:t>
      </w:r>
      <w:hyperlink r:id="rId350" w:history="1">
        <w:r>
          <w:rPr>
            <w:color w:val="0000FF"/>
            <w:sz w:val="28"/>
            <w:szCs w:val="28"/>
          </w:rPr>
          <w:t>кодексом</w:t>
        </w:r>
      </w:hyperlink>
      <w:r>
        <w:rPr>
          <w:sz w:val="28"/>
          <w:szCs w:val="28"/>
        </w:rPr>
        <w:t xml:space="preserve"> Российской Федерации;</w:t>
      </w:r>
    </w:p>
    <w:p w:rsidR="004D2AFF" w:rsidRDefault="004D2AFF" w:rsidP="004D2AFF">
      <w:pPr>
        <w:autoSpaceDE w:val="0"/>
        <w:autoSpaceDN w:val="0"/>
        <w:adjustRightInd w:val="0"/>
        <w:ind w:firstLine="540"/>
        <w:jc w:val="both"/>
        <w:rPr>
          <w:sz w:val="28"/>
          <w:szCs w:val="28"/>
        </w:rPr>
      </w:pPr>
      <w:r>
        <w:rPr>
          <w:sz w:val="28"/>
          <w:szCs w:val="28"/>
        </w:rPr>
        <w:t>г) с утверждением проекта планировки территории;</w:t>
      </w:r>
    </w:p>
    <w:p w:rsidR="004D2AFF" w:rsidRDefault="004D2AFF" w:rsidP="004D2AFF">
      <w:pPr>
        <w:autoSpaceDE w:val="0"/>
        <w:autoSpaceDN w:val="0"/>
        <w:adjustRightInd w:val="0"/>
        <w:ind w:firstLine="540"/>
        <w:jc w:val="both"/>
        <w:rPr>
          <w:sz w:val="28"/>
          <w:szCs w:val="28"/>
        </w:rPr>
      </w:pPr>
      <w:r>
        <w:rPr>
          <w:sz w:val="28"/>
          <w:szCs w:val="28"/>
        </w:rPr>
        <w:t>д) с принятием решения о строительстве объекта адресации;</w:t>
      </w:r>
    </w:p>
    <w:p w:rsidR="004D2AFF" w:rsidRDefault="004D2AFF" w:rsidP="004D2AFF">
      <w:pPr>
        <w:autoSpaceDE w:val="0"/>
        <w:autoSpaceDN w:val="0"/>
        <w:adjustRightInd w:val="0"/>
        <w:ind w:firstLine="540"/>
        <w:jc w:val="both"/>
        <w:rPr>
          <w:sz w:val="28"/>
          <w:szCs w:val="28"/>
        </w:rPr>
      </w:pPr>
      <w:r>
        <w:rPr>
          <w:sz w:val="28"/>
          <w:szCs w:val="28"/>
        </w:rPr>
        <w:t>е) с выполнением комплексных кадастровых работ в отношении объектов недвижимости, являющихся объектом адресации, которым не присвоен адрес, в том числе земельных участков, сведения о местоположении границ которых уточняются, образуемых земельных участков, а также объекты недвижимости, местоположение которых на земельном участке устанавливается или уточняется.</w:t>
      </w:r>
    </w:p>
    <w:p w:rsidR="004D2AFF" w:rsidRDefault="004D2AFF" w:rsidP="004D2AFF">
      <w:pPr>
        <w:autoSpaceDE w:val="0"/>
        <w:autoSpaceDN w:val="0"/>
        <w:adjustRightInd w:val="0"/>
        <w:ind w:firstLine="540"/>
        <w:jc w:val="both"/>
        <w:rPr>
          <w:sz w:val="28"/>
          <w:szCs w:val="28"/>
        </w:rPr>
      </w:pPr>
      <w:r>
        <w:rPr>
          <w:sz w:val="28"/>
          <w:szCs w:val="28"/>
        </w:rPr>
        <w:t>Решение Администрации о присвоении объекту адресации адреса содержит:</w:t>
      </w:r>
    </w:p>
    <w:p w:rsidR="004D2AFF" w:rsidRDefault="004D2AFF" w:rsidP="004D2AFF">
      <w:pPr>
        <w:autoSpaceDE w:val="0"/>
        <w:autoSpaceDN w:val="0"/>
        <w:adjustRightInd w:val="0"/>
        <w:ind w:firstLine="540"/>
        <w:jc w:val="both"/>
        <w:rPr>
          <w:sz w:val="28"/>
          <w:szCs w:val="28"/>
        </w:rPr>
      </w:pPr>
      <w:r>
        <w:rPr>
          <w:sz w:val="28"/>
          <w:szCs w:val="28"/>
        </w:rPr>
        <w:t>присвоенный объекту адресации адрес;</w:t>
      </w:r>
    </w:p>
    <w:p w:rsidR="004D2AFF" w:rsidRDefault="004D2AFF" w:rsidP="004D2AFF">
      <w:pPr>
        <w:autoSpaceDE w:val="0"/>
        <w:autoSpaceDN w:val="0"/>
        <w:adjustRightInd w:val="0"/>
        <w:ind w:firstLine="540"/>
        <w:jc w:val="both"/>
        <w:rPr>
          <w:sz w:val="28"/>
          <w:szCs w:val="28"/>
        </w:rPr>
      </w:pPr>
      <w:r>
        <w:rPr>
          <w:sz w:val="28"/>
          <w:szCs w:val="28"/>
        </w:rPr>
        <w:t>реквизиты и наименования документов, на основании которых принято решение о присвоении адреса;</w:t>
      </w:r>
    </w:p>
    <w:p w:rsidR="004D2AFF" w:rsidRDefault="004D2AFF" w:rsidP="004D2AFF">
      <w:pPr>
        <w:autoSpaceDE w:val="0"/>
        <w:autoSpaceDN w:val="0"/>
        <w:adjustRightInd w:val="0"/>
        <w:ind w:firstLine="540"/>
        <w:jc w:val="both"/>
        <w:rPr>
          <w:sz w:val="28"/>
          <w:szCs w:val="28"/>
        </w:rPr>
      </w:pPr>
      <w:r>
        <w:rPr>
          <w:sz w:val="28"/>
          <w:szCs w:val="28"/>
        </w:rPr>
        <w:t>описание местоположения объекта адресации;</w:t>
      </w:r>
    </w:p>
    <w:p w:rsidR="004D2AFF" w:rsidRDefault="004D2AFF" w:rsidP="004D2AFF">
      <w:pPr>
        <w:autoSpaceDE w:val="0"/>
        <w:autoSpaceDN w:val="0"/>
        <w:adjustRightInd w:val="0"/>
        <w:ind w:firstLine="540"/>
        <w:jc w:val="both"/>
        <w:rPr>
          <w:sz w:val="28"/>
          <w:szCs w:val="28"/>
        </w:rPr>
      </w:pPr>
      <w:r>
        <w:rPr>
          <w:sz w:val="28"/>
          <w:szCs w:val="28"/>
        </w:rPr>
        <w:t>кадастровые номера, адреса и сведения об объектах недвижимости, из которых образуется объект адресации;</w:t>
      </w:r>
    </w:p>
    <w:p w:rsidR="004D2AFF" w:rsidRDefault="004D2AFF" w:rsidP="004D2AFF">
      <w:pPr>
        <w:autoSpaceDE w:val="0"/>
        <w:autoSpaceDN w:val="0"/>
        <w:adjustRightInd w:val="0"/>
        <w:ind w:firstLine="540"/>
        <w:jc w:val="both"/>
        <w:rPr>
          <w:sz w:val="28"/>
          <w:szCs w:val="28"/>
        </w:rPr>
      </w:pPr>
      <w:r>
        <w:rPr>
          <w:sz w:val="28"/>
          <w:szCs w:val="28"/>
        </w:rPr>
        <w:t>аннулируемый адрес объекта адресации и уникальный номер аннулируемого адреса объекта адресации в государственном адресном реестре (в случае присвоения нового адреса объекту адресации);</w:t>
      </w:r>
    </w:p>
    <w:p w:rsidR="004D2AFF" w:rsidRDefault="004D2AFF" w:rsidP="004D2AFF">
      <w:pPr>
        <w:autoSpaceDE w:val="0"/>
        <w:autoSpaceDN w:val="0"/>
        <w:adjustRightInd w:val="0"/>
        <w:ind w:firstLine="540"/>
        <w:jc w:val="both"/>
        <w:rPr>
          <w:sz w:val="28"/>
          <w:szCs w:val="28"/>
        </w:rPr>
      </w:pPr>
      <w:r>
        <w:rPr>
          <w:sz w:val="28"/>
          <w:szCs w:val="28"/>
        </w:rPr>
        <w:t>другие необходимые сведения.</w:t>
      </w:r>
    </w:p>
    <w:p w:rsidR="004D2AFF" w:rsidRDefault="004D2AFF" w:rsidP="004D2AFF">
      <w:pPr>
        <w:autoSpaceDE w:val="0"/>
        <w:autoSpaceDN w:val="0"/>
        <w:adjustRightInd w:val="0"/>
        <w:ind w:firstLine="540"/>
        <w:jc w:val="both"/>
        <w:rPr>
          <w:sz w:val="28"/>
          <w:szCs w:val="28"/>
        </w:rPr>
      </w:pPr>
      <w:r>
        <w:rPr>
          <w:sz w:val="28"/>
          <w:szCs w:val="28"/>
        </w:rPr>
        <w:t>В случае присвоения адреса поставленному на государственный кадастровый учет объекту недвижимости в решении Администрации о присвоении адреса объекту адресации указывается кадастровый номер объекта недвижимости, являющегося объектом адресации.</w:t>
      </w:r>
    </w:p>
    <w:p w:rsidR="004D2AFF" w:rsidRPr="003C0015" w:rsidRDefault="004D2AFF" w:rsidP="004D2AFF">
      <w:pPr>
        <w:autoSpaceDE w:val="0"/>
        <w:autoSpaceDN w:val="0"/>
        <w:adjustRightInd w:val="0"/>
        <w:ind w:firstLine="567"/>
        <w:jc w:val="both"/>
        <w:rPr>
          <w:sz w:val="28"/>
          <w:szCs w:val="28"/>
        </w:rPr>
      </w:pPr>
      <w:r w:rsidRPr="003C0015">
        <w:rPr>
          <w:sz w:val="28"/>
          <w:szCs w:val="28"/>
        </w:rPr>
        <w:lastRenderedPageBreak/>
        <w:t>Решение о пр</w:t>
      </w:r>
      <w:r>
        <w:rPr>
          <w:sz w:val="28"/>
          <w:szCs w:val="28"/>
        </w:rPr>
        <w:t xml:space="preserve">исвоении адреса объекту адресации </w:t>
      </w:r>
      <w:r w:rsidRPr="003C0015">
        <w:rPr>
          <w:sz w:val="28"/>
          <w:szCs w:val="28"/>
        </w:rPr>
        <w:t xml:space="preserve">оформляется </w:t>
      </w:r>
      <w:r w:rsidRPr="003C0015">
        <w:rPr>
          <w:bCs/>
          <w:sz w:val="28"/>
          <w:szCs w:val="28"/>
        </w:rPr>
        <w:t xml:space="preserve">согласно Приложению № </w:t>
      </w:r>
      <w:r>
        <w:rPr>
          <w:bCs/>
          <w:sz w:val="28"/>
          <w:szCs w:val="28"/>
        </w:rPr>
        <w:t>3</w:t>
      </w:r>
      <w:r w:rsidRPr="003C0015">
        <w:rPr>
          <w:bCs/>
          <w:sz w:val="28"/>
          <w:szCs w:val="28"/>
        </w:rPr>
        <w:t xml:space="preserve"> к настоящему Административному регламенту</w:t>
      </w:r>
      <w:r w:rsidRPr="003C0015">
        <w:rPr>
          <w:sz w:val="28"/>
          <w:szCs w:val="28"/>
        </w:rPr>
        <w:t xml:space="preserve"> и направляется на подпись </w:t>
      </w:r>
      <w:r>
        <w:rPr>
          <w:bCs/>
          <w:sz w:val="28"/>
          <w:szCs w:val="28"/>
        </w:rPr>
        <w:t>главе Козловского сельского поселения Терновского</w:t>
      </w:r>
      <w:r w:rsidRPr="003C0015">
        <w:rPr>
          <w:bCs/>
          <w:sz w:val="28"/>
          <w:szCs w:val="28"/>
        </w:rPr>
        <w:t xml:space="preserve"> муниципал</w:t>
      </w:r>
      <w:r>
        <w:rPr>
          <w:bCs/>
          <w:sz w:val="28"/>
          <w:szCs w:val="28"/>
        </w:rPr>
        <w:t xml:space="preserve">ьного района </w:t>
      </w:r>
      <w:r w:rsidRPr="003C0015">
        <w:rPr>
          <w:bCs/>
          <w:sz w:val="28"/>
          <w:szCs w:val="28"/>
        </w:rPr>
        <w:t xml:space="preserve"> Воронежской области.</w:t>
      </w:r>
      <w:r w:rsidRPr="003C0015">
        <w:rPr>
          <w:sz w:val="28"/>
          <w:szCs w:val="28"/>
        </w:rPr>
        <w:t xml:space="preserve"> </w:t>
      </w:r>
    </w:p>
    <w:p w:rsidR="004D2AFF" w:rsidRPr="003C0015" w:rsidRDefault="004D2AFF" w:rsidP="004D2AFF">
      <w:pPr>
        <w:pStyle w:val="2b"/>
        <w:tabs>
          <w:tab w:val="left" w:pos="1123"/>
        </w:tabs>
        <w:spacing w:before="0" w:after="0" w:line="240" w:lineRule="auto"/>
        <w:ind w:firstLine="567"/>
        <w:rPr>
          <w:sz w:val="28"/>
          <w:szCs w:val="28"/>
        </w:rPr>
      </w:pPr>
      <w:r w:rsidRPr="003C0015">
        <w:rPr>
          <w:sz w:val="28"/>
          <w:szCs w:val="28"/>
        </w:rPr>
        <w:t xml:space="preserve">Подписание решения осуществляется в течение одного рабочего дня. </w:t>
      </w:r>
    </w:p>
    <w:p w:rsidR="004D2AFF" w:rsidRPr="003C0015" w:rsidRDefault="004D2AFF" w:rsidP="004D2AFF">
      <w:pPr>
        <w:autoSpaceDE w:val="0"/>
        <w:autoSpaceDN w:val="0"/>
        <w:adjustRightInd w:val="0"/>
        <w:ind w:firstLine="567"/>
        <w:jc w:val="both"/>
        <w:rPr>
          <w:sz w:val="28"/>
          <w:szCs w:val="28"/>
        </w:rPr>
      </w:pPr>
      <w:r w:rsidRPr="003C0015">
        <w:rPr>
          <w:sz w:val="28"/>
          <w:szCs w:val="28"/>
        </w:rPr>
        <w:t xml:space="preserve">Максимальный срок административной процедуры – </w:t>
      </w:r>
      <w:r>
        <w:rPr>
          <w:sz w:val="28"/>
          <w:szCs w:val="28"/>
        </w:rPr>
        <w:t>3</w:t>
      </w:r>
      <w:r w:rsidRPr="003C0015">
        <w:rPr>
          <w:sz w:val="28"/>
          <w:szCs w:val="28"/>
        </w:rPr>
        <w:t xml:space="preserve"> рабочих дня (в пределах сроков, указанных в пункте 7 настоящего Административного регламента).</w:t>
      </w:r>
    </w:p>
    <w:p w:rsidR="004D2AFF" w:rsidRDefault="004D2AFF" w:rsidP="004D2AFF">
      <w:pPr>
        <w:autoSpaceDE w:val="0"/>
        <w:autoSpaceDN w:val="0"/>
        <w:adjustRightInd w:val="0"/>
        <w:ind w:firstLine="567"/>
        <w:jc w:val="both"/>
        <w:rPr>
          <w:bCs/>
          <w:sz w:val="28"/>
          <w:szCs w:val="28"/>
        </w:rPr>
      </w:pPr>
      <w:r w:rsidRPr="003C0015">
        <w:rPr>
          <w:bCs/>
          <w:sz w:val="28"/>
          <w:szCs w:val="28"/>
        </w:rPr>
        <w:t xml:space="preserve">Результатом административной процедуры является принятие и подписание решения о предоставлении либо об отказе в предоставлении Муниципальной услуги. </w:t>
      </w:r>
    </w:p>
    <w:p w:rsidR="004D2AFF" w:rsidRPr="003C0015" w:rsidRDefault="004D2AFF" w:rsidP="004D2AFF">
      <w:pPr>
        <w:autoSpaceDE w:val="0"/>
        <w:autoSpaceDN w:val="0"/>
        <w:adjustRightInd w:val="0"/>
        <w:ind w:firstLine="567"/>
        <w:jc w:val="both"/>
        <w:rPr>
          <w:bCs/>
          <w:sz w:val="28"/>
          <w:szCs w:val="28"/>
        </w:rPr>
      </w:pPr>
      <w:r>
        <w:rPr>
          <w:bCs/>
          <w:sz w:val="28"/>
          <w:szCs w:val="28"/>
        </w:rPr>
        <w:t xml:space="preserve">Форма решения об отказе в присвоении объекту адресации адреса или аннулировании его адреса приведена в приложении № 6 к настоящему Административному регламенту. </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п.12 настоящего Административного регламента. </w:t>
      </w:r>
    </w:p>
    <w:p w:rsidR="004D2AFF" w:rsidRDefault="004D2AFF" w:rsidP="004D2AFF">
      <w:pPr>
        <w:pStyle w:val="2b"/>
        <w:shd w:val="clear" w:color="auto" w:fill="auto"/>
        <w:tabs>
          <w:tab w:val="left" w:pos="1123"/>
        </w:tabs>
        <w:spacing w:before="0" w:after="0" w:line="240" w:lineRule="auto"/>
        <w:ind w:firstLine="567"/>
        <w:rPr>
          <w:sz w:val="28"/>
          <w:szCs w:val="28"/>
        </w:rPr>
      </w:pPr>
      <w:r w:rsidRPr="003C0015">
        <w:rPr>
          <w:sz w:val="28"/>
          <w:szCs w:val="28"/>
        </w:rPr>
        <w:t>2</w:t>
      </w:r>
      <w:r>
        <w:rPr>
          <w:sz w:val="28"/>
          <w:szCs w:val="28"/>
        </w:rPr>
        <w:t>3</w:t>
      </w:r>
      <w:r w:rsidRPr="003C0015">
        <w:rPr>
          <w:sz w:val="28"/>
          <w:szCs w:val="28"/>
        </w:rPr>
        <w:t>.1</w:t>
      </w:r>
      <w:r>
        <w:rPr>
          <w:sz w:val="28"/>
          <w:szCs w:val="28"/>
        </w:rPr>
        <w:t>2</w:t>
      </w:r>
      <w:r w:rsidRPr="003C0015">
        <w:rPr>
          <w:sz w:val="28"/>
          <w:szCs w:val="28"/>
        </w:rPr>
        <w:t xml:space="preserve">. </w:t>
      </w:r>
      <w:r>
        <w:rPr>
          <w:sz w:val="28"/>
          <w:szCs w:val="28"/>
        </w:rPr>
        <w:t>В</w:t>
      </w:r>
      <w:r w:rsidRPr="003C0015">
        <w:rPr>
          <w:sz w:val="28"/>
          <w:szCs w:val="28"/>
        </w:rPr>
        <w:t xml:space="preserve">несение результата </w:t>
      </w:r>
      <w:r>
        <w:rPr>
          <w:sz w:val="28"/>
          <w:szCs w:val="28"/>
        </w:rPr>
        <w:t>предоставления</w:t>
      </w:r>
      <w:r w:rsidRPr="003C0015">
        <w:rPr>
          <w:sz w:val="28"/>
          <w:szCs w:val="28"/>
        </w:rPr>
        <w:t xml:space="preserve"> Муниципальной услуги в государственный адресный реестр, </w:t>
      </w:r>
      <w:r w:rsidRPr="009476CE">
        <w:rPr>
          <w:sz w:val="28"/>
          <w:szCs w:val="28"/>
        </w:rPr>
        <w:t>направление (выдача) результата предоставления</w:t>
      </w:r>
      <w:r>
        <w:rPr>
          <w:sz w:val="28"/>
          <w:szCs w:val="28"/>
        </w:rPr>
        <w:t xml:space="preserve"> Муниципальной услуги Заявителю.</w:t>
      </w:r>
    </w:p>
    <w:p w:rsidR="004D2AFF" w:rsidRDefault="004D2AFF" w:rsidP="004D2AFF">
      <w:pPr>
        <w:autoSpaceDE w:val="0"/>
        <w:autoSpaceDN w:val="0"/>
        <w:adjustRightInd w:val="0"/>
        <w:ind w:firstLine="567"/>
        <w:jc w:val="both"/>
        <w:rPr>
          <w:bCs/>
          <w:sz w:val="28"/>
          <w:szCs w:val="28"/>
        </w:rPr>
      </w:pPr>
      <w:r w:rsidRPr="003C0015">
        <w:rPr>
          <w:bCs/>
          <w:sz w:val="28"/>
          <w:szCs w:val="28"/>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4D2AFF" w:rsidRDefault="004D2AFF" w:rsidP="004D2AFF">
      <w:pPr>
        <w:autoSpaceDE w:val="0"/>
        <w:autoSpaceDN w:val="0"/>
        <w:adjustRightInd w:val="0"/>
        <w:ind w:firstLine="567"/>
        <w:jc w:val="both"/>
        <w:rPr>
          <w:sz w:val="28"/>
          <w:szCs w:val="28"/>
        </w:rPr>
      </w:pPr>
      <w:r>
        <w:rPr>
          <w:sz w:val="28"/>
          <w:szCs w:val="28"/>
        </w:rPr>
        <w:t>Решение о присвоении объекту адресации адреса подлежит обязательному внесению Администрацией в государственный адресный реестр в течение 3 рабочих дней со дня принятия такого решения.</w:t>
      </w:r>
    </w:p>
    <w:p w:rsidR="004D2AFF" w:rsidRDefault="004D2AFF" w:rsidP="004D2AFF">
      <w:pPr>
        <w:autoSpaceDE w:val="0"/>
        <w:autoSpaceDN w:val="0"/>
        <w:adjustRightInd w:val="0"/>
        <w:ind w:firstLine="567"/>
        <w:jc w:val="both"/>
        <w:rPr>
          <w:sz w:val="28"/>
          <w:szCs w:val="28"/>
        </w:rPr>
      </w:pPr>
      <w:r>
        <w:rPr>
          <w:sz w:val="28"/>
          <w:szCs w:val="28"/>
        </w:rPr>
        <w:t>Принятие решения о присвоении объекту адресации адреса без внесения соответствующих сведений в государственный адресный реестр не допускается.</w:t>
      </w:r>
    </w:p>
    <w:p w:rsidR="004D2AFF" w:rsidRDefault="004D2AFF" w:rsidP="004D2AFF">
      <w:pPr>
        <w:autoSpaceDE w:val="0"/>
        <w:autoSpaceDN w:val="0"/>
        <w:adjustRightInd w:val="0"/>
        <w:ind w:firstLine="567"/>
        <w:jc w:val="both"/>
        <w:rPr>
          <w:sz w:val="28"/>
          <w:szCs w:val="28"/>
        </w:rPr>
      </w:pPr>
      <w:r>
        <w:rPr>
          <w:sz w:val="28"/>
          <w:szCs w:val="28"/>
        </w:rPr>
        <w:t xml:space="preserve">Датой присвоения объекту адресации адреса признается дата внесения сведений об адресе объекта адресации в государственный адресный реестр. </w:t>
      </w:r>
    </w:p>
    <w:p w:rsidR="004D2AFF" w:rsidRDefault="004D2AFF" w:rsidP="004D2AFF">
      <w:pPr>
        <w:autoSpaceDE w:val="0"/>
        <w:autoSpaceDN w:val="0"/>
        <w:adjustRightInd w:val="0"/>
        <w:ind w:firstLine="567"/>
        <w:jc w:val="both"/>
        <w:rPr>
          <w:bCs/>
          <w:sz w:val="28"/>
          <w:szCs w:val="28"/>
        </w:rPr>
      </w:pPr>
      <w:r w:rsidRPr="003C0015">
        <w:rPr>
          <w:bCs/>
          <w:sz w:val="28"/>
          <w:szCs w:val="28"/>
        </w:rPr>
        <w:lastRenderedPageBreak/>
        <w:t>Результат предоставления Муниципальной услуги выдается (направляется) Заявителю. Администрация в течение одного рабочего дня со дня принятия решения направляет Заявителю такое решение по установленной форме.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r>
        <w:rPr>
          <w:bCs/>
          <w:sz w:val="28"/>
          <w:szCs w:val="28"/>
        </w:rPr>
        <w:t xml:space="preserve"> в течение одного рабочего дня в пределах сроков, установленных п.7 настоящего Административного регламента</w:t>
      </w:r>
      <w:r w:rsidRPr="003C0015">
        <w:rPr>
          <w:bCs/>
          <w:sz w:val="28"/>
          <w:szCs w:val="28"/>
        </w:rPr>
        <w:t>.</w:t>
      </w:r>
    </w:p>
    <w:p w:rsidR="004D2AFF" w:rsidRDefault="004D2AFF" w:rsidP="004D2AFF">
      <w:pPr>
        <w:autoSpaceDE w:val="0"/>
        <w:autoSpaceDN w:val="0"/>
        <w:adjustRightInd w:val="0"/>
        <w:ind w:firstLine="567"/>
        <w:jc w:val="both"/>
        <w:rPr>
          <w:bCs/>
          <w:sz w:val="28"/>
          <w:szCs w:val="28"/>
        </w:rPr>
      </w:pPr>
      <w:r>
        <w:rPr>
          <w:bCs/>
          <w:sz w:val="28"/>
          <w:szCs w:val="28"/>
        </w:rPr>
        <w:t>Максимальный срок административной процедуры – 3 рабочих дня.</w:t>
      </w:r>
    </w:p>
    <w:p w:rsidR="004D2AFF" w:rsidRPr="003C0015" w:rsidRDefault="004D2AFF" w:rsidP="004D2AFF">
      <w:pPr>
        <w:autoSpaceDE w:val="0"/>
        <w:autoSpaceDN w:val="0"/>
        <w:adjustRightInd w:val="0"/>
        <w:ind w:firstLine="567"/>
        <w:jc w:val="both"/>
        <w:rPr>
          <w:bCs/>
          <w:sz w:val="28"/>
          <w:szCs w:val="28"/>
        </w:rPr>
      </w:pPr>
      <w:r>
        <w:rPr>
          <w:bCs/>
          <w:sz w:val="28"/>
          <w:szCs w:val="28"/>
        </w:rPr>
        <w:t xml:space="preserve"> </w:t>
      </w:r>
    </w:p>
    <w:p w:rsidR="004D2AFF" w:rsidRPr="003C0015" w:rsidRDefault="004D2AFF" w:rsidP="004D2AFF">
      <w:pPr>
        <w:autoSpaceDE w:val="0"/>
        <w:autoSpaceDN w:val="0"/>
        <w:adjustRightInd w:val="0"/>
        <w:ind w:firstLine="567"/>
        <w:jc w:val="both"/>
        <w:rPr>
          <w:b/>
          <w:bCs/>
          <w:sz w:val="28"/>
          <w:szCs w:val="28"/>
        </w:rPr>
      </w:pPr>
      <w:r w:rsidRPr="003C0015">
        <w:rPr>
          <w:b/>
          <w:bCs/>
          <w:sz w:val="28"/>
          <w:szCs w:val="28"/>
        </w:rPr>
        <w:t>Вариант 2. Выдача решения Администрации об аннулировании адреса объекта адресации.</w:t>
      </w:r>
    </w:p>
    <w:p w:rsidR="004D2AFF" w:rsidRPr="007966E2" w:rsidRDefault="004D2AFF" w:rsidP="004D2AFF">
      <w:pPr>
        <w:autoSpaceDE w:val="0"/>
        <w:autoSpaceDN w:val="0"/>
        <w:adjustRightInd w:val="0"/>
        <w:ind w:firstLine="567"/>
        <w:jc w:val="both"/>
        <w:rPr>
          <w:bCs/>
          <w:sz w:val="28"/>
          <w:szCs w:val="28"/>
        </w:rPr>
      </w:pPr>
      <w:r w:rsidRPr="007966E2">
        <w:rPr>
          <w:bCs/>
          <w:sz w:val="28"/>
          <w:szCs w:val="28"/>
        </w:rPr>
        <w:t>24.1. Результат предоставления Муниципальной услуги указан в пп.6.2 пункта 6 настоящего Административного регламента.</w:t>
      </w:r>
    </w:p>
    <w:p w:rsidR="004D2AFF" w:rsidRPr="007966E2" w:rsidRDefault="004D2AFF" w:rsidP="004D2AFF">
      <w:pPr>
        <w:autoSpaceDE w:val="0"/>
        <w:autoSpaceDN w:val="0"/>
        <w:adjustRightInd w:val="0"/>
        <w:ind w:firstLine="567"/>
        <w:jc w:val="both"/>
        <w:rPr>
          <w:sz w:val="28"/>
          <w:szCs w:val="28"/>
        </w:rPr>
      </w:pPr>
      <w:r w:rsidRPr="007966E2">
        <w:rPr>
          <w:sz w:val="28"/>
          <w:szCs w:val="28"/>
        </w:rPr>
        <w:t>Аннулирование адреса объекта адресации осуществляется в случаях:</w:t>
      </w:r>
    </w:p>
    <w:p w:rsidR="004D2AFF" w:rsidRPr="007966E2" w:rsidRDefault="004D2AFF" w:rsidP="004D2AFF">
      <w:pPr>
        <w:autoSpaceDE w:val="0"/>
        <w:autoSpaceDN w:val="0"/>
        <w:adjustRightInd w:val="0"/>
        <w:ind w:firstLine="567"/>
        <w:jc w:val="both"/>
        <w:rPr>
          <w:sz w:val="28"/>
          <w:szCs w:val="28"/>
        </w:rPr>
      </w:pPr>
      <w:r w:rsidRPr="007966E2">
        <w:rPr>
          <w:sz w:val="28"/>
          <w:szCs w:val="28"/>
        </w:rPr>
        <w:t>а) прекращения существования объекта адресации и (или) снятия с государственного кадастрового учета объекта недвижимости, являющегося объектом адресации;</w:t>
      </w:r>
    </w:p>
    <w:p w:rsidR="004D2AFF" w:rsidRPr="007966E2" w:rsidRDefault="004D2AFF" w:rsidP="004D2AFF">
      <w:pPr>
        <w:autoSpaceDE w:val="0"/>
        <w:autoSpaceDN w:val="0"/>
        <w:adjustRightInd w:val="0"/>
        <w:ind w:firstLine="567"/>
        <w:jc w:val="both"/>
        <w:rPr>
          <w:sz w:val="28"/>
          <w:szCs w:val="28"/>
        </w:rPr>
      </w:pPr>
      <w:r w:rsidRPr="007966E2">
        <w:rPr>
          <w:sz w:val="28"/>
          <w:szCs w:val="28"/>
        </w:rPr>
        <w:t xml:space="preserve">б) исключения из Единого государственного реестра недвижимости указанных в </w:t>
      </w:r>
      <w:hyperlink r:id="rId351" w:history="1">
        <w:r w:rsidRPr="007966E2">
          <w:rPr>
            <w:sz w:val="28"/>
            <w:szCs w:val="28"/>
          </w:rPr>
          <w:t>части 7 статьи 72</w:t>
        </w:r>
      </w:hyperlink>
      <w:r w:rsidRPr="007966E2">
        <w:rPr>
          <w:sz w:val="28"/>
          <w:szCs w:val="28"/>
        </w:rPr>
        <w:t xml:space="preserve"> Федерального закона «О государственной регистрации недвижимости» сведений об объекте недвижимости, являющемся объектом адресации;</w:t>
      </w:r>
    </w:p>
    <w:p w:rsidR="004D2AFF" w:rsidRPr="007966E2" w:rsidRDefault="004D2AFF" w:rsidP="004D2AFF">
      <w:pPr>
        <w:autoSpaceDE w:val="0"/>
        <w:autoSpaceDN w:val="0"/>
        <w:adjustRightInd w:val="0"/>
        <w:ind w:firstLine="567"/>
        <w:jc w:val="both"/>
        <w:rPr>
          <w:sz w:val="28"/>
          <w:szCs w:val="28"/>
        </w:rPr>
      </w:pPr>
      <w:r w:rsidRPr="007966E2">
        <w:rPr>
          <w:sz w:val="28"/>
          <w:szCs w:val="28"/>
        </w:rPr>
        <w:t>в) присвоения объекту адресации нового адреса.</w:t>
      </w:r>
    </w:p>
    <w:p w:rsidR="004D2AFF" w:rsidRPr="007966E2" w:rsidRDefault="004D2AFF" w:rsidP="004D2AFF">
      <w:pPr>
        <w:autoSpaceDE w:val="0"/>
        <w:autoSpaceDN w:val="0"/>
        <w:adjustRightInd w:val="0"/>
        <w:ind w:firstLine="567"/>
        <w:jc w:val="both"/>
        <w:rPr>
          <w:sz w:val="28"/>
          <w:szCs w:val="28"/>
        </w:rPr>
      </w:pPr>
      <w:r w:rsidRPr="007966E2">
        <w:rPr>
          <w:sz w:val="28"/>
          <w:szCs w:val="28"/>
        </w:rPr>
        <w:t>Аннулирование адреса объекта адресации в случае прекращения существования объекта адресации осуществляется после снятия объекта недвижимости, являющегося этим объектом адресации, с государственного кадастрового учета.</w:t>
      </w:r>
    </w:p>
    <w:p w:rsidR="004D2AFF" w:rsidRPr="007966E2" w:rsidRDefault="004D2AFF" w:rsidP="004D2AFF">
      <w:pPr>
        <w:autoSpaceDE w:val="0"/>
        <w:autoSpaceDN w:val="0"/>
        <w:adjustRightInd w:val="0"/>
        <w:ind w:firstLine="567"/>
        <w:jc w:val="both"/>
        <w:rPr>
          <w:sz w:val="28"/>
          <w:szCs w:val="28"/>
        </w:rPr>
      </w:pPr>
      <w:r w:rsidRPr="007966E2">
        <w:rPr>
          <w:sz w:val="28"/>
          <w:szCs w:val="28"/>
        </w:rPr>
        <w:t>Аннулирование адреса существующего объекта адресации без одновременного присвоения этому объекту адресации нового адреса не допускается.</w:t>
      </w:r>
    </w:p>
    <w:p w:rsidR="004D2AFF" w:rsidRDefault="004D2AFF" w:rsidP="004D2AFF">
      <w:pPr>
        <w:autoSpaceDE w:val="0"/>
        <w:autoSpaceDN w:val="0"/>
        <w:adjustRightInd w:val="0"/>
        <w:ind w:firstLine="567"/>
        <w:jc w:val="both"/>
        <w:rPr>
          <w:sz w:val="28"/>
          <w:szCs w:val="28"/>
        </w:rPr>
      </w:pPr>
      <w:r w:rsidRPr="007966E2">
        <w:rPr>
          <w:sz w:val="28"/>
          <w:szCs w:val="28"/>
        </w:rPr>
        <w:lastRenderedPageBreak/>
        <w:t>Аннулирование адресов объектов адресации, являющихся преобразуемыми объектами недвижимости (за исключением объектов адресации, сохраняющихся в измененных границах), осуществляется после снятия с учета таких преобразуемых объектов недвижимости.</w:t>
      </w:r>
    </w:p>
    <w:p w:rsidR="004D2AFF" w:rsidRPr="007966E2" w:rsidRDefault="004D2AFF" w:rsidP="004D2AFF">
      <w:pPr>
        <w:autoSpaceDE w:val="0"/>
        <w:autoSpaceDN w:val="0"/>
        <w:adjustRightInd w:val="0"/>
        <w:ind w:firstLine="567"/>
        <w:jc w:val="both"/>
        <w:rPr>
          <w:sz w:val="28"/>
          <w:szCs w:val="28"/>
        </w:rPr>
      </w:pPr>
      <w:r w:rsidRPr="007966E2">
        <w:rPr>
          <w:sz w:val="28"/>
          <w:szCs w:val="28"/>
        </w:rPr>
        <w:t>Аннулирование и повторное присвоение адресов объектам адресации, являющимся преобразуемыми объектами недвижимости, которые после преобразования сохраняются в измененных границах, не производится.</w:t>
      </w:r>
    </w:p>
    <w:p w:rsidR="004D2AFF" w:rsidRPr="007966E2" w:rsidRDefault="004D2AFF" w:rsidP="004D2AFF">
      <w:pPr>
        <w:autoSpaceDE w:val="0"/>
        <w:autoSpaceDN w:val="0"/>
        <w:adjustRightInd w:val="0"/>
        <w:ind w:firstLine="567"/>
        <w:jc w:val="both"/>
        <w:rPr>
          <w:sz w:val="28"/>
          <w:szCs w:val="28"/>
        </w:rPr>
      </w:pPr>
      <w:r w:rsidRPr="007966E2">
        <w:rPr>
          <w:sz w:val="28"/>
          <w:szCs w:val="28"/>
        </w:rPr>
        <w:t>В случае аннулирования адреса здания (строения) или сооружения в связи с прекращением его существования как объекта недвижимости одновременно аннулируются адреса всех помещений и машино-мест в таком здании (строении) или сооружении.</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2</w:t>
      </w:r>
      <w:r>
        <w:rPr>
          <w:bCs/>
          <w:sz w:val="28"/>
          <w:szCs w:val="28"/>
        </w:rPr>
        <w:t>4</w:t>
      </w:r>
      <w:r w:rsidRPr="003C0015">
        <w:rPr>
          <w:bCs/>
          <w:sz w:val="28"/>
          <w:szCs w:val="28"/>
        </w:rPr>
        <w:t>.</w:t>
      </w:r>
      <w:r>
        <w:rPr>
          <w:bCs/>
          <w:sz w:val="28"/>
          <w:szCs w:val="28"/>
        </w:rPr>
        <w:t>2</w:t>
      </w:r>
      <w:r w:rsidRPr="003C0015">
        <w:rPr>
          <w:bCs/>
          <w:sz w:val="28"/>
          <w:szCs w:val="28"/>
        </w:rPr>
        <w:t>. Прием, проверка комплектности и регистрация заявления и прилагаемых документов</w:t>
      </w:r>
      <w:r>
        <w:rPr>
          <w:bCs/>
          <w:sz w:val="28"/>
          <w:szCs w:val="28"/>
        </w:rPr>
        <w:t xml:space="preserve"> осуществляются в порядке, установленном пп.23.1 – 23.7 настоящего </w:t>
      </w:r>
      <w:r w:rsidRPr="003C0015">
        <w:rPr>
          <w:bCs/>
          <w:sz w:val="28"/>
          <w:szCs w:val="28"/>
        </w:rPr>
        <w:t>Административного регламента.</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2</w:t>
      </w:r>
      <w:r>
        <w:rPr>
          <w:bCs/>
          <w:sz w:val="28"/>
          <w:szCs w:val="28"/>
        </w:rPr>
        <w:t>4</w:t>
      </w:r>
      <w:r w:rsidRPr="003C0015">
        <w:rPr>
          <w:bCs/>
          <w:sz w:val="28"/>
          <w:szCs w:val="28"/>
        </w:rPr>
        <w:t>.</w:t>
      </w:r>
      <w:r>
        <w:rPr>
          <w:bCs/>
          <w:sz w:val="28"/>
          <w:szCs w:val="28"/>
        </w:rPr>
        <w:t>3</w:t>
      </w:r>
      <w:r w:rsidRPr="003C0015">
        <w:rPr>
          <w:bCs/>
          <w:sz w:val="28"/>
          <w:szCs w:val="28"/>
        </w:rPr>
        <w:t xml:space="preserve">. </w:t>
      </w:r>
      <w:r w:rsidRPr="009476CE">
        <w:rPr>
          <w:sz w:val="28"/>
          <w:szCs w:val="28"/>
        </w:rPr>
        <w:t>Формирование и направление межведомственных запросов в органы (организации), участвующие в предоставлении Муниципальной услуги</w:t>
      </w:r>
      <w:r w:rsidRPr="003C0015">
        <w:rPr>
          <w:bCs/>
          <w:sz w:val="28"/>
          <w:szCs w:val="28"/>
        </w:rPr>
        <w:t>.</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4D2AFF" w:rsidRDefault="004D2AFF" w:rsidP="004D2AFF">
      <w:pPr>
        <w:pStyle w:val="2b"/>
        <w:shd w:val="clear" w:color="auto" w:fill="auto"/>
        <w:tabs>
          <w:tab w:val="left" w:pos="1123"/>
        </w:tabs>
        <w:spacing w:before="0" w:after="0" w:line="240" w:lineRule="auto"/>
        <w:ind w:firstLine="567"/>
        <w:rPr>
          <w:sz w:val="28"/>
          <w:szCs w:val="28"/>
        </w:rPr>
      </w:pPr>
      <w:r>
        <w:rPr>
          <w:sz w:val="28"/>
          <w:szCs w:val="28"/>
        </w:rPr>
        <w:t>Специалист в течение 3</w:t>
      </w:r>
      <w:r w:rsidRPr="003C0015">
        <w:rPr>
          <w:sz w:val="28"/>
          <w:szCs w:val="28"/>
        </w:rPr>
        <w:t xml:space="preserve"> рабочих дней </w:t>
      </w:r>
      <w:r w:rsidRPr="003C0015">
        <w:rPr>
          <w:bCs/>
          <w:sz w:val="28"/>
          <w:szCs w:val="28"/>
        </w:rPr>
        <w:t xml:space="preserve">с момента регистрации заявления и документов </w:t>
      </w:r>
      <w:r w:rsidRPr="003C0015">
        <w:rPr>
          <w:sz w:val="28"/>
          <w:szCs w:val="28"/>
        </w:rPr>
        <w:t>(в пределах сроков, установленных пунктом 7 настоящего Административного регламента) в рамках межведомственного информационного взаимодействия запрашивает в случае необходимости</w:t>
      </w:r>
      <w:r>
        <w:rPr>
          <w:sz w:val="28"/>
          <w:szCs w:val="28"/>
        </w:rPr>
        <w:t xml:space="preserve"> сведения и документы в порядке, установленном пп.23.8 – 23.9 настоящего Административного регламента. </w:t>
      </w:r>
    </w:p>
    <w:p w:rsidR="004D2AFF" w:rsidRPr="009476CE" w:rsidRDefault="004D2AFF" w:rsidP="004D2AFF">
      <w:pPr>
        <w:pStyle w:val="2b"/>
        <w:shd w:val="clear" w:color="auto" w:fill="auto"/>
        <w:tabs>
          <w:tab w:val="left" w:pos="1123"/>
        </w:tabs>
        <w:spacing w:before="0" w:after="0" w:line="240" w:lineRule="auto"/>
        <w:ind w:firstLine="567"/>
        <w:rPr>
          <w:sz w:val="28"/>
          <w:szCs w:val="28"/>
        </w:rPr>
      </w:pPr>
      <w:r w:rsidRPr="003C0015">
        <w:rPr>
          <w:sz w:val="28"/>
          <w:szCs w:val="28"/>
        </w:rPr>
        <w:t>2</w:t>
      </w:r>
      <w:r>
        <w:rPr>
          <w:sz w:val="28"/>
          <w:szCs w:val="28"/>
        </w:rPr>
        <w:t>4</w:t>
      </w:r>
      <w:r w:rsidRPr="003C0015">
        <w:rPr>
          <w:sz w:val="28"/>
          <w:szCs w:val="28"/>
        </w:rPr>
        <w:t>.</w:t>
      </w:r>
      <w:r>
        <w:rPr>
          <w:sz w:val="28"/>
          <w:szCs w:val="28"/>
        </w:rPr>
        <w:t>4</w:t>
      </w:r>
      <w:r w:rsidRPr="003C0015">
        <w:rPr>
          <w:sz w:val="28"/>
          <w:szCs w:val="28"/>
        </w:rPr>
        <w:t xml:space="preserve">. </w:t>
      </w:r>
      <w:r w:rsidRPr="009476CE">
        <w:rPr>
          <w:sz w:val="28"/>
          <w:szCs w:val="28"/>
        </w:rPr>
        <w:t>Принятие решения о предоставлении (об отказе в предо</w:t>
      </w:r>
      <w:r>
        <w:rPr>
          <w:sz w:val="28"/>
          <w:szCs w:val="28"/>
        </w:rPr>
        <w:t>ставлении) Муниципальной услуги.</w:t>
      </w:r>
    </w:p>
    <w:p w:rsidR="004D2AFF" w:rsidRPr="003C0015" w:rsidRDefault="004D2AFF" w:rsidP="004D2AFF">
      <w:pPr>
        <w:pStyle w:val="2b"/>
        <w:shd w:val="clear" w:color="auto" w:fill="auto"/>
        <w:tabs>
          <w:tab w:val="left" w:pos="1123"/>
        </w:tabs>
        <w:spacing w:before="0" w:after="0" w:line="240" w:lineRule="auto"/>
        <w:ind w:firstLine="567"/>
        <w:rPr>
          <w:sz w:val="28"/>
          <w:szCs w:val="28"/>
        </w:rPr>
      </w:pPr>
      <w:r w:rsidRPr="003C0015">
        <w:rPr>
          <w:sz w:val="28"/>
          <w:szCs w:val="28"/>
        </w:rPr>
        <w:t>После получения информации по межведомственным</w:t>
      </w:r>
      <w:r>
        <w:rPr>
          <w:sz w:val="28"/>
          <w:szCs w:val="28"/>
        </w:rPr>
        <w:t xml:space="preserve"> запросам специалист в течение 3</w:t>
      </w:r>
      <w:r w:rsidRPr="003C0015">
        <w:rPr>
          <w:sz w:val="28"/>
          <w:szCs w:val="28"/>
        </w:rPr>
        <w:t xml:space="preserve"> рабочих дней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
    <w:p w:rsidR="004D2AFF" w:rsidRDefault="004D2AFF" w:rsidP="004D2AFF">
      <w:pPr>
        <w:pStyle w:val="2b"/>
        <w:tabs>
          <w:tab w:val="left" w:pos="1123"/>
        </w:tabs>
        <w:spacing w:before="0" w:after="0" w:line="240" w:lineRule="auto"/>
        <w:ind w:firstLine="567"/>
        <w:rPr>
          <w:sz w:val="28"/>
          <w:szCs w:val="28"/>
        </w:rPr>
      </w:pPr>
      <w:r w:rsidRPr="003C0015">
        <w:rPr>
          <w:sz w:val="28"/>
          <w:szCs w:val="28"/>
        </w:rPr>
        <w:lastRenderedPageBreak/>
        <w:t xml:space="preserve">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w:t>
      </w:r>
      <w:r>
        <w:rPr>
          <w:sz w:val="28"/>
          <w:szCs w:val="28"/>
        </w:rPr>
        <w:t>в пункте</w:t>
      </w:r>
      <w:r w:rsidRPr="003C0015">
        <w:rPr>
          <w:sz w:val="28"/>
          <w:szCs w:val="28"/>
        </w:rPr>
        <w:t xml:space="preserve"> 12 настояще</w:t>
      </w:r>
      <w:r>
        <w:rPr>
          <w:sz w:val="28"/>
          <w:szCs w:val="28"/>
        </w:rPr>
        <w:t>го Административного регламента, а также определяет возможность аннулирования адреса.</w:t>
      </w:r>
    </w:p>
    <w:p w:rsidR="004D2AFF" w:rsidRDefault="004D2AFF" w:rsidP="004D2AFF">
      <w:pPr>
        <w:pStyle w:val="2b"/>
        <w:tabs>
          <w:tab w:val="left" w:pos="1123"/>
        </w:tabs>
        <w:spacing w:before="0" w:after="0" w:line="240" w:lineRule="auto"/>
        <w:ind w:firstLine="567"/>
        <w:rPr>
          <w:sz w:val="28"/>
          <w:szCs w:val="28"/>
        </w:rPr>
      </w:pPr>
      <w:r>
        <w:rPr>
          <w:sz w:val="28"/>
          <w:szCs w:val="28"/>
        </w:rPr>
        <w:t>При необходимости Специалист проводит осмотр местонахождения объекта адресации.</w:t>
      </w:r>
    </w:p>
    <w:p w:rsidR="004D2AFF" w:rsidRPr="003C0015" w:rsidRDefault="004D2AFF" w:rsidP="004D2AFF">
      <w:pPr>
        <w:autoSpaceDE w:val="0"/>
        <w:autoSpaceDN w:val="0"/>
        <w:adjustRightInd w:val="0"/>
        <w:ind w:firstLine="567"/>
        <w:jc w:val="both"/>
        <w:rPr>
          <w:sz w:val="28"/>
          <w:szCs w:val="28"/>
        </w:rPr>
      </w:pPr>
      <w:r w:rsidRPr="003C0015">
        <w:rPr>
          <w:sz w:val="28"/>
          <w:szCs w:val="28"/>
        </w:rPr>
        <w:t>Решение о</w:t>
      </w:r>
      <w:r>
        <w:rPr>
          <w:sz w:val="28"/>
          <w:szCs w:val="28"/>
        </w:rPr>
        <w:t>б аннулировании адреса объекта адресации</w:t>
      </w:r>
      <w:r w:rsidRPr="003C0015">
        <w:rPr>
          <w:sz w:val="28"/>
          <w:szCs w:val="28"/>
        </w:rPr>
        <w:t xml:space="preserve"> оформляется </w:t>
      </w:r>
      <w:r w:rsidRPr="003C0015">
        <w:rPr>
          <w:bCs/>
          <w:sz w:val="28"/>
          <w:szCs w:val="28"/>
        </w:rPr>
        <w:t xml:space="preserve">согласно Приложению № </w:t>
      </w:r>
      <w:r>
        <w:rPr>
          <w:bCs/>
          <w:sz w:val="28"/>
          <w:szCs w:val="28"/>
        </w:rPr>
        <w:t>4</w:t>
      </w:r>
      <w:r w:rsidRPr="003C0015">
        <w:rPr>
          <w:bCs/>
          <w:sz w:val="28"/>
          <w:szCs w:val="28"/>
        </w:rPr>
        <w:t xml:space="preserve"> к настоящему Административному регламенту</w:t>
      </w:r>
      <w:r w:rsidRPr="003C0015">
        <w:rPr>
          <w:sz w:val="28"/>
          <w:szCs w:val="28"/>
        </w:rPr>
        <w:t xml:space="preserve"> и направляется на подпись </w:t>
      </w:r>
      <w:r>
        <w:rPr>
          <w:bCs/>
          <w:sz w:val="28"/>
          <w:szCs w:val="28"/>
        </w:rPr>
        <w:t xml:space="preserve">главе Козловского сельского поселения Терновского </w:t>
      </w:r>
      <w:r w:rsidRPr="003C0015">
        <w:rPr>
          <w:bCs/>
          <w:sz w:val="28"/>
          <w:szCs w:val="28"/>
        </w:rPr>
        <w:t>муниципал</w:t>
      </w:r>
      <w:r>
        <w:rPr>
          <w:bCs/>
          <w:sz w:val="28"/>
          <w:szCs w:val="28"/>
        </w:rPr>
        <w:t xml:space="preserve">ьного района </w:t>
      </w:r>
      <w:r w:rsidRPr="003C0015">
        <w:rPr>
          <w:bCs/>
          <w:sz w:val="28"/>
          <w:szCs w:val="28"/>
        </w:rPr>
        <w:t xml:space="preserve"> Воронежской области.</w:t>
      </w:r>
      <w:r w:rsidRPr="003C0015">
        <w:rPr>
          <w:sz w:val="28"/>
          <w:szCs w:val="28"/>
        </w:rPr>
        <w:t xml:space="preserve"> </w:t>
      </w:r>
    </w:p>
    <w:p w:rsidR="004D2AFF" w:rsidRDefault="004D2AFF" w:rsidP="004D2AFF">
      <w:pPr>
        <w:autoSpaceDE w:val="0"/>
        <w:autoSpaceDN w:val="0"/>
        <w:adjustRightInd w:val="0"/>
        <w:ind w:firstLine="567"/>
        <w:jc w:val="both"/>
        <w:rPr>
          <w:sz w:val="28"/>
          <w:szCs w:val="28"/>
        </w:rPr>
      </w:pPr>
      <w:r>
        <w:rPr>
          <w:sz w:val="28"/>
          <w:szCs w:val="28"/>
        </w:rPr>
        <w:t>Решение Администрации об аннулировании адреса объекта адресации содержит:</w:t>
      </w:r>
    </w:p>
    <w:p w:rsidR="004D2AFF" w:rsidRDefault="004D2AFF" w:rsidP="004D2AFF">
      <w:pPr>
        <w:autoSpaceDE w:val="0"/>
        <w:autoSpaceDN w:val="0"/>
        <w:adjustRightInd w:val="0"/>
        <w:ind w:firstLine="567"/>
        <w:jc w:val="both"/>
        <w:rPr>
          <w:sz w:val="28"/>
          <w:szCs w:val="28"/>
        </w:rPr>
      </w:pPr>
      <w:r>
        <w:rPr>
          <w:sz w:val="28"/>
          <w:szCs w:val="28"/>
        </w:rPr>
        <w:t>аннулируемый адрес объекта адресации;</w:t>
      </w:r>
    </w:p>
    <w:p w:rsidR="004D2AFF" w:rsidRDefault="004D2AFF" w:rsidP="004D2AFF">
      <w:pPr>
        <w:autoSpaceDE w:val="0"/>
        <w:autoSpaceDN w:val="0"/>
        <w:adjustRightInd w:val="0"/>
        <w:ind w:firstLine="567"/>
        <w:jc w:val="both"/>
        <w:rPr>
          <w:sz w:val="28"/>
          <w:szCs w:val="28"/>
        </w:rPr>
      </w:pPr>
      <w:r>
        <w:rPr>
          <w:sz w:val="28"/>
          <w:szCs w:val="28"/>
        </w:rPr>
        <w:t>уникальный номер аннулируемого адреса объекта адресации в государственном адресном реестре;</w:t>
      </w:r>
    </w:p>
    <w:p w:rsidR="004D2AFF" w:rsidRDefault="004D2AFF" w:rsidP="004D2AFF">
      <w:pPr>
        <w:autoSpaceDE w:val="0"/>
        <w:autoSpaceDN w:val="0"/>
        <w:adjustRightInd w:val="0"/>
        <w:ind w:firstLine="567"/>
        <w:jc w:val="both"/>
        <w:rPr>
          <w:sz w:val="28"/>
          <w:szCs w:val="28"/>
        </w:rPr>
      </w:pPr>
      <w:r>
        <w:rPr>
          <w:sz w:val="28"/>
          <w:szCs w:val="28"/>
        </w:rPr>
        <w:t>причину аннулирования адреса объекта адресации;</w:t>
      </w:r>
    </w:p>
    <w:p w:rsidR="004D2AFF" w:rsidRDefault="004D2AFF" w:rsidP="004D2AFF">
      <w:pPr>
        <w:autoSpaceDE w:val="0"/>
        <w:autoSpaceDN w:val="0"/>
        <w:adjustRightInd w:val="0"/>
        <w:ind w:firstLine="567"/>
        <w:jc w:val="both"/>
        <w:rPr>
          <w:sz w:val="28"/>
          <w:szCs w:val="28"/>
        </w:rPr>
      </w:pPr>
      <w:r>
        <w:rPr>
          <w:sz w:val="28"/>
          <w:szCs w:val="28"/>
        </w:rPr>
        <w:t>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 и (или) снятия с государственного кадастрового учета объекта недвижимости, являющегося объектом адресации;</w:t>
      </w:r>
    </w:p>
    <w:p w:rsidR="004D2AFF" w:rsidRDefault="004D2AFF" w:rsidP="004D2AFF">
      <w:pPr>
        <w:autoSpaceDE w:val="0"/>
        <w:autoSpaceDN w:val="0"/>
        <w:adjustRightInd w:val="0"/>
        <w:ind w:firstLine="567"/>
        <w:jc w:val="both"/>
        <w:rPr>
          <w:sz w:val="28"/>
          <w:szCs w:val="28"/>
        </w:rPr>
      </w:pPr>
      <w:r>
        <w:rPr>
          <w:sz w:val="28"/>
          <w:szCs w:val="28"/>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rsidR="004D2AFF" w:rsidRDefault="004D2AFF" w:rsidP="004D2AFF">
      <w:pPr>
        <w:autoSpaceDE w:val="0"/>
        <w:autoSpaceDN w:val="0"/>
        <w:adjustRightInd w:val="0"/>
        <w:ind w:firstLine="567"/>
        <w:jc w:val="both"/>
        <w:rPr>
          <w:sz w:val="28"/>
          <w:szCs w:val="28"/>
        </w:rPr>
      </w:pPr>
      <w:r>
        <w:rPr>
          <w:sz w:val="28"/>
          <w:szCs w:val="28"/>
        </w:rPr>
        <w:t>другие необходимые сведения, определенные уполномоченным органом.</w:t>
      </w:r>
    </w:p>
    <w:p w:rsidR="004D2AFF" w:rsidRDefault="004D2AFF" w:rsidP="004D2AFF">
      <w:pPr>
        <w:autoSpaceDE w:val="0"/>
        <w:autoSpaceDN w:val="0"/>
        <w:adjustRightInd w:val="0"/>
        <w:ind w:firstLine="567"/>
        <w:jc w:val="both"/>
        <w:rPr>
          <w:sz w:val="28"/>
          <w:szCs w:val="28"/>
        </w:rPr>
      </w:pPr>
      <w:r>
        <w:rPr>
          <w:sz w:val="28"/>
          <w:szCs w:val="28"/>
        </w:rPr>
        <w:t>Решение об аннулировании адреса объекта адресации в случае присвоения объекту адресации нового адреса может быть по решению Администрации объединено с решением о присвоении этому объекту адресации нового адреса.</w:t>
      </w:r>
    </w:p>
    <w:p w:rsidR="004D2AFF" w:rsidRDefault="004D2AFF" w:rsidP="004D2AFF">
      <w:pPr>
        <w:pStyle w:val="2b"/>
        <w:tabs>
          <w:tab w:val="left" w:pos="1123"/>
        </w:tabs>
        <w:spacing w:before="0" w:after="0" w:line="240" w:lineRule="auto"/>
        <w:ind w:firstLine="567"/>
        <w:rPr>
          <w:sz w:val="28"/>
          <w:szCs w:val="28"/>
        </w:rPr>
      </w:pPr>
      <w:r w:rsidRPr="003C0015">
        <w:rPr>
          <w:sz w:val="28"/>
          <w:szCs w:val="28"/>
        </w:rPr>
        <w:lastRenderedPageBreak/>
        <w:t xml:space="preserve">Подписание решения осуществляется в течение одного рабочего дня. </w:t>
      </w:r>
    </w:p>
    <w:p w:rsidR="004D2AFF" w:rsidRPr="003C0015" w:rsidRDefault="004D2AFF" w:rsidP="004D2AFF">
      <w:pPr>
        <w:autoSpaceDE w:val="0"/>
        <w:autoSpaceDN w:val="0"/>
        <w:adjustRightInd w:val="0"/>
        <w:ind w:firstLine="567"/>
        <w:jc w:val="both"/>
        <w:rPr>
          <w:bCs/>
          <w:sz w:val="28"/>
          <w:szCs w:val="28"/>
        </w:rPr>
      </w:pPr>
      <w:r>
        <w:rPr>
          <w:bCs/>
          <w:sz w:val="28"/>
          <w:szCs w:val="28"/>
        </w:rPr>
        <w:t xml:space="preserve">Форма решения об отказе в присвоении объекту адресации адреса или аннулировании его адреса приведена в приложении № 6 к настоящему Административному регламенту. </w:t>
      </w:r>
    </w:p>
    <w:p w:rsidR="004D2AFF" w:rsidRPr="003C0015" w:rsidRDefault="004D2AFF" w:rsidP="004D2AFF">
      <w:pPr>
        <w:autoSpaceDE w:val="0"/>
        <w:autoSpaceDN w:val="0"/>
        <w:adjustRightInd w:val="0"/>
        <w:ind w:firstLine="567"/>
        <w:jc w:val="both"/>
        <w:rPr>
          <w:sz w:val="28"/>
          <w:szCs w:val="28"/>
        </w:rPr>
      </w:pPr>
      <w:r w:rsidRPr="003C0015">
        <w:rPr>
          <w:sz w:val="28"/>
          <w:szCs w:val="28"/>
        </w:rPr>
        <w:t xml:space="preserve">Максимальный срок административной процедуры – 3 рабочих дня (в пределах сроков, указанных </w:t>
      </w:r>
      <w:r>
        <w:rPr>
          <w:sz w:val="28"/>
          <w:szCs w:val="28"/>
        </w:rPr>
        <w:t xml:space="preserve">в </w:t>
      </w:r>
      <w:r w:rsidRPr="003C0015">
        <w:rPr>
          <w:sz w:val="28"/>
          <w:szCs w:val="28"/>
        </w:rPr>
        <w:t>пункт</w:t>
      </w:r>
      <w:r>
        <w:rPr>
          <w:sz w:val="28"/>
          <w:szCs w:val="28"/>
        </w:rPr>
        <w:t>е</w:t>
      </w:r>
      <w:r w:rsidRPr="003C0015">
        <w:rPr>
          <w:sz w:val="28"/>
          <w:szCs w:val="28"/>
        </w:rPr>
        <w:t xml:space="preserve"> 7 настоящего Административного регламента).</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Результатом административной процедуры является принятие и подписание решения о</w:t>
      </w:r>
      <w:r>
        <w:rPr>
          <w:bCs/>
          <w:sz w:val="28"/>
          <w:szCs w:val="28"/>
        </w:rPr>
        <w:t>б аннулировании адреса объекта адресации</w:t>
      </w:r>
      <w:r w:rsidRPr="003C0015">
        <w:rPr>
          <w:bCs/>
          <w:sz w:val="28"/>
          <w:szCs w:val="28"/>
        </w:rPr>
        <w:t xml:space="preserve"> либо отказ в предоставлении Муниципальной услуги. </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п.12 настоящего Административного регламента. </w:t>
      </w:r>
    </w:p>
    <w:p w:rsidR="004D2AFF" w:rsidRPr="003C0015" w:rsidRDefault="004D2AFF" w:rsidP="004D2AFF">
      <w:pPr>
        <w:pStyle w:val="2b"/>
        <w:shd w:val="clear" w:color="auto" w:fill="auto"/>
        <w:tabs>
          <w:tab w:val="left" w:pos="1123"/>
        </w:tabs>
        <w:spacing w:before="0" w:after="0" w:line="240" w:lineRule="auto"/>
        <w:ind w:firstLine="567"/>
        <w:rPr>
          <w:sz w:val="28"/>
          <w:szCs w:val="28"/>
        </w:rPr>
      </w:pPr>
      <w:r w:rsidRPr="003C0015">
        <w:rPr>
          <w:sz w:val="28"/>
          <w:szCs w:val="28"/>
        </w:rPr>
        <w:t>2</w:t>
      </w:r>
      <w:r>
        <w:rPr>
          <w:sz w:val="28"/>
          <w:szCs w:val="28"/>
        </w:rPr>
        <w:t>4</w:t>
      </w:r>
      <w:r w:rsidRPr="003C0015">
        <w:rPr>
          <w:sz w:val="28"/>
          <w:szCs w:val="28"/>
        </w:rPr>
        <w:t>.</w:t>
      </w:r>
      <w:r>
        <w:rPr>
          <w:sz w:val="28"/>
          <w:szCs w:val="28"/>
        </w:rPr>
        <w:t>5</w:t>
      </w:r>
      <w:r w:rsidRPr="003C0015">
        <w:rPr>
          <w:sz w:val="28"/>
          <w:szCs w:val="28"/>
        </w:rPr>
        <w:t>. Внесение результата оказания Муниципальной услуги в государственный адресный реестр, направление результата Заявителю.</w:t>
      </w:r>
    </w:p>
    <w:p w:rsidR="004D2AFF" w:rsidRDefault="004D2AFF" w:rsidP="004D2AFF">
      <w:pPr>
        <w:autoSpaceDE w:val="0"/>
        <w:autoSpaceDN w:val="0"/>
        <w:adjustRightInd w:val="0"/>
        <w:ind w:firstLine="567"/>
        <w:jc w:val="both"/>
        <w:rPr>
          <w:bCs/>
          <w:sz w:val="28"/>
          <w:szCs w:val="28"/>
        </w:rPr>
      </w:pPr>
      <w:r>
        <w:rPr>
          <w:bCs/>
          <w:sz w:val="28"/>
          <w:szCs w:val="28"/>
        </w:rPr>
        <w:t xml:space="preserve">24.6. </w:t>
      </w:r>
      <w:r w:rsidRPr="003C0015">
        <w:rPr>
          <w:bCs/>
          <w:sz w:val="28"/>
          <w:szCs w:val="28"/>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4D2AFF" w:rsidRDefault="004D2AFF" w:rsidP="004D2AFF">
      <w:pPr>
        <w:autoSpaceDE w:val="0"/>
        <w:autoSpaceDN w:val="0"/>
        <w:adjustRightInd w:val="0"/>
        <w:ind w:firstLine="567"/>
        <w:jc w:val="both"/>
        <w:rPr>
          <w:sz w:val="28"/>
          <w:szCs w:val="28"/>
        </w:rPr>
      </w:pPr>
      <w:r>
        <w:rPr>
          <w:sz w:val="28"/>
          <w:szCs w:val="28"/>
        </w:rPr>
        <w:t>Решение об аннулировании адреса объекта адресации подлежит обязательному внесению Администрацией в государственный адресный реестр в течение 3 рабочих дней со дня принятия такого решения.</w:t>
      </w:r>
    </w:p>
    <w:p w:rsidR="004D2AFF" w:rsidRDefault="004D2AFF" w:rsidP="004D2AFF">
      <w:pPr>
        <w:autoSpaceDE w:val="0"/>
        <w:autoSpaceDN w:val="0"/>
        <w:adjustRightInd w:val="0"/>
        <w:ind w:firstLine="567"/>
        <w:jc w:val="both"/>
        <w:rPr>
          <w:sz w:val="28"/>
          <w:szCs w:val="28"/>
        </w:rPr>
      </w:pPr>
      <w:r>
        <w:rPr>
          <w:sz w:val="28"/>
          <w:szCs w:val="28"/>
        </w:rPr>
        <w:t>Принятие решения об аннулировании адреса объекта адресации без внесения соответствующих сведений в государственный адресный реестр не допускается.</w:t>
      </w:r>
    </w:p>
    <w:p w:rsidR="004D2AFF" w:rsidRDefault="004D2AFF" w:rsidP="004D2AFF">
      <w:pPr>
        <w:autoSpaceDE w:val="0"/>
        <w:autoSpaceDN w:val="0"/>
        <w:adjustRightInd w:val="0"/>
        <w:ind w:firstLine="567"/>
        <w:jc w:val="both"/>
        <w:rPr>
          <w:sz w:val="28"/>
          <w:szCs w:val="28"/>
        </w:rPr>
      </w:pPr>
      <w:r>
        <w:rPr>
          <w:sz w:val="28"/>
          <w:szCs w:val="28"/>
        </w:rPr>
        <w:t xml:space="preserve">Датой аннулирования адреса объекта адресации признается дата внесения сведений об адресе объекта адресации в государственный адресный реестр. </w:t>
      </w:r>
    </w:p>
    <w:p w:rsidR="004D2AFF" w:rsidRDefault="004D2AFF" w:rsidP="004D2AFF">
      <w:pPr>
        <w:autoSpaceDE w:val="0"/>
        <w:autoSpaceDN w:val="0"/>
        <w:adjustRightInd w:val="0"/>
        <w:ind w:firstLine="567"/>
        <w:jc w:val="both"/>
        <w:rPr>
          <w:bCs/>
          <w:sz w:val="28"/>
          <w:szCs w:val="28"/>
        </w:rPr>
      </w:pPr>
      <w:r w:rsidRPr="003C0015">
        <w:rPr>
          <w:bCs/>
          <w:sz w:val="28"/>
          <w:szCs w:val="28"/>
        </w:rPr>
        <w:t xml:space="preserve">Результат предоставления Муниципальной услуги выдается (направляется) Заявителю. Администрация в течение одного рабочего дня со дня принятия решения направляет Заявителю такое решение по установленной форме. В случае выбора Заявителем в заявлении способа получения лично в многофункциональном центре такое решение </w:t>
      </w:r>
      <w:r w:rsidRPr="003C0015">
        <w:rPr>
          <w:bCs/>
          <w:sz w:val="28"/>
          <w:szCs w:val="28"/>
        </w:rPr>
        <w:lastRenderedPageBreak/>
        <w:t>направляется в многофункциональный центр</w:t>
      </w:r>
      <w:r>
        <w:rPr>
          <w:bCs/>
          <w:sz w:val="28"/>
          <w:szCs w:val="28"/>
        </w:rPr>
        <w:t xml:space="preserve"> в течение одного рабочего дня в пределах сроков, установленных пунктом 7 настоящего Административного регламента</w:t>
      </w:r>
      <w:r w:rsidRPr="003C0015">
        <w:rPr>
          <w:bCs/>
          <w:sz w:val="28"/>
          <w:szCs w:val="28"/>
        </w:rPr>
        <w:t>.</w:t>
      </w:r>
    </w:p>
    <w:p w:rsidR="004D2AFF" w:rsidRPr="003C0015" w:rsidRDefault="004D2AFF" w:rsidP="004D2AFF">
      <w:pPr>
        <w:autoSpaceDE w:val="0"/>
        <w:autoSpaceDN w:val="0"/>
        <w:adjustRightInd w:val="0"/>
        <w:ind w:firstLine="567"/>
        <w:jc w:val="both"/>
        <w:rPr>
          <w:bCs/>
          <w:sz w:val="28"/>
          <w:szCs w:val="28"/>
        </w:rPr>
      </w:pPr>
      <w:r>
        <w:rPr>
          <w:bCs/>
          <w:sz w:val="28"/>
          <w:szCs w:val="28"/>
        </w:rPr>
        <w:t xml:space="preserve">Максимальный срок административной процедуры – 3 рабочих дня. </w:t>
      </w:r>
    </w:p>
    <w:p w:rsidR="004D2AFF" w:rsidRDefault="004D2AFF" w:rsidP="004D2AFF">
      <w:pPr>
        <w:autoSpaceDE w:val="0"/>
        <w:autoSpaceDN w:val="0"/>
        <w:adjustRightInd w:val="0"/>
        <w:ind w:firstLine="567"/>
        <w:jc w:val="both"/>
        <w:rPr>
          <w:bCs/>
          <w:sz w:val="28"/>
          <w:szCs w:val="28"/>
        </w:rPr>
      </w:pPr>
    </w:p>
    <w:p w:rsidR="004D2AFF" w:rsidRPr="003C0015" w:rsidRDefault="004D2AFF" w:rsidP="004D2AFF">
      <w:pPr>
        <w:autoSpaceDE w:val="0"/>
        <w:autoSpaceDN w:val="0"/>
        <w:adjustRightInd w:val="0"/>
        <w:jc w:val="center"/>
        <w:rPr>
          <w:b/>
          <w:bCs/>
          <w:sz w:val="28"/>
          <w:szCs w:val="28"/>
        </w:rPr>
      </w:pPr>
      <w:r w:rsidRPr="003C0015">
        <w:rPr>
          <w:b/>
          <w:bCs/>
          <w:sz w:val="28"/>
          <w:szCs w:val="28"/>
        </w:rPr>
        <w:t xml:space="preserve">Вариант </w:t>
      </w:r>
      <w:r>
        <w:rPr>
          <w:b/>
          <w:bCs/>
          <w:sz w:val="28"/>
          <w:szCs w:val="28"/>
        </w:rPr>
        <w:t>3</w:t>
      </w:r>
      <w:r w:rsidRPr="003C0015">
        <w:rPr>
          <w:b/>
          <w:bCs/>
          <w:sz w:val="28"/>
          <w:szCs w:val="28"/>
        </w:rPr>
        <w:t xml:space="preserve">. </w:t>
      </w:r>
      <w:r>
        <w:rPr>
          <w:b/>
          <w:bCs/>
          <w:sz w:val="28"/>
          <w:szCs w:val="28"/>
        </w:rPr>
        <w:t>И</w:t>
      </w:r>
      <w:r w:rsidRPr="003C0015">
        <w:rPr>
          <w:b/>
          <w:bCs/>
          <w:sz w:val="28"/>
          <w:szCs w:val="28"/>
        </w:rPr>
        <w:t>справлени</w:t>
      </w:r>
      <w:r>
        <w:rPr>
          <w:b/>
          <w:bCs/>
          <w:sz w:val="28"/>
          <w:szCs w:val="28"/>
        </w:rPr>
        <w:t>е</w:t>
      </w:r>
      <w:r w:rsidRPr="003C0015">
        <w:rPr>
          <w:b/>
          <w:bCs/>
          <w:sz w:val="28"/>
          <w:szCs w:val="28"/>
        </w:rPr>
        <w:t xml:space="preserve"> допущенных опечаток и ошибок в выданных в результате предоставления Муниципальной услуги документах</w:t>
      </w:r>
      <w:r>
        <w:rPr>
          <w:b/>
          <w:bCs/>
          <w:sz w:val="28"/>
          <w:szCs w:val="28"/>
        </w:rPr>
        <w:t>.</w:t>
      </w:r>
    </w:p>
    <w:p w:rsidR="004D2AFF" w:rsidRDefault="004D2AFF" w:rsidP="004D2AFF">
      <w:pPr>
        <w:autoSpaceDE w:val="0"/>
        <w:autoSpaceDN w:val="0"/>
        <w:adjustRightInd w:val="0"/>
        <w:ind w:firstLine="567"/>
        <w:jc w:val="both"/>
        <w:rPr>
          <w:bCs/>
          <w:sz w:val="28"/>
          <w:szCs w:val="28"/>
        </w:rPr>
      </w:pPr>
    </w:p>
    <w:p w:rsidR="004D2AFF" w:rsidRPr="003E0752" w:rsidRDefault="004D2AFF" w:rsidP="004D2AFF">
      <w:pPr>
        <w:autoSpaceDE w:val="0"/>
        <w:autoSpaceDN w:val="0"/>
        <w:adjustRightInd w:val="0"/>
        <w:ind w:firstLine="567"/>
        <w:jc w:val="both"/>
        <w:rPr>
          <w:rFonts w:eastAsia="Calibri"/>
          <w:sz w:val="28"/>
          <w:szCs w:val="28"/>
          <w:lang w:eastAsia="en-US"/>
        </w:rPr>
      </w:pPr>
      <w:r>
        <w:rPr>
          <w:rFonts w:eastAsia="SimSun"/>
          <w:sz w:val="28"/>
          <w:szCs w:val="28"/>
        </w:rPr>
        <w:t>25.1</w:t>
      </w:r>
      <w:r w:rsidRPr="009476CE">
        <w:rPr>
          <w:rFonts w:eastAsia="SimSun"/>
          <w:sz w:val="28"/>
          <w:szCs w:val="28"/>
        </w:rPr>
        <w:t>. Основанием для и</w:t>
      </w:r>
      <w:r w:rsidRPr="003E0752">
        <w:rPr>
          <w:rFonts w:eastAsia="Calibri"/>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4D2AFF" w:rsidRPr="003E0752" w:rsidRDefault="004D2AFF" w:rsidP="004D2AFF">
      <w:pPr>
        <w:autoSpaceDE w:val="0"/>
        <w:autoSpaceDN w:val="0"/>
        <w:adjustRightInd w:val="0"/>
        <w:ind w:firstLine="567"/>
        <w:jc w:val="both"/>
        <w:rPr>
          <w:rFonts w:eastAsia="Calibri"/>
          <w:sz w:val="28"/>
          <w:szCs w:val="28"/>
          <w:lang w:eastAsia="en-US"/>
        </w:rPr>
      </w:pPr>
      <w:r w:rsidRPr="003E0752">
        <w:rPr>
          <w:rFonts w:eastAsia="Calibri"/>
          <w:sz w:val="28"/>
          <w:szCs w:val="28"/>
          <w:lang w:eastAsia="en-US"/>
        </w:rPr>
        <w:t>25.2.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4D2AFF" w:rsidRPr="003E0752" w:rsidRDefault="004D2AFF" w:rsidP="004D2AFF">
      <w:pPr>
        <w:autoSpaceDE w:val="0"/>
        <w:autoSpaceDN w:val="0"/>
        <w:adjustRightInd w:val="0"/>
        <w:ind w:firstLine="567"/>
        <w:jc w:val="both"/>
        <w:rPr>
          <w:rFonts w:eastAsia="Calibri"/>
          <w:sz w:val="28"/>
          <w:szCs w:val="28"/>
          <w:lang w:eastAsia="en-US"/>
        </w:rPr>
      </w:pPr>
      <w:r w:rsidRPr="003E0752">
        <w:rPr>
          <w:rFonts w:eastAsia="Calibri"/>
          <w:sz w:val="28"/>
          <w:szCs w:val="28"/>
          <w:lang w:eastAsia="en-US"/>
        </w:rPr>
        <w:t>25.3.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4D2AFF" w:rsidRPr="003E0752" w:rsidRDefault="004D2AFF" w:rsidP="004D2AFF">
      <w:pPr>
        <w:autoSpaceDE w:val="0"/>
        <w:autoSpaceDN w:val="0"/>
        <w:adjustRightInd w:val="0"/>
        <w:ind w:firstLine="567"/>
        <w:jc w:val="both"/>
        <w:rPr>
          <w:rFonts w:eastAsia="Calibri"/>
          <w:sz w:val="28"/>
          <w:szCs w:val="28"/>
          <w:lang w:eastAsia="en-US"/>
        </w:rPr>
      </w:pPr>
      <w:r w:rsidRPr="003E0752">
        <w:rPr>
          <w:rFonts w:eastAsia="Calibri"/>
          <w:sz w:val="28"/>
          <w:szCs w:val="28"/>
          <w:lang w:eastAsia="en-US"/>
        </w:rPr>
        <w:t>25.4. Прием и регистрация Заявления осуществляются в порядке, установленном пунктом 22.1.2 настоящего Административного регламента в течение одного рабочего дня.</w:t>
      </w:r>
    </w:p>
    <w:p w:rsidR="004D2AFF" w:rsidRPr="003E0752" w:rsidRDefault="004D2AFF" w:rsidP="004D2AFF">
      <w:pPr>
        <w:autoSpaceDE w:val="0"/>
        <w:autoSpaceDN w:val="0"/>
        <w:adjustRightInd w:val="0"/>
        <w:ind w:firstLine="567"/>
        <w:jc w:val="both"/>
        <w:rPr>
          <w:rFonts w:eastAsia="Calibri"/>
          <w:sz w:val="28"/>
          <w:szCs w:val="28"/>
          <w:lang w:eastAsia="en-US"/>
        </w:rPr>
      </w:pPr>
      <w:r w:rsidRPr="003E0752">
        <w:rPr>
          <w:rFonts w:eastAsia="Calibri"/>
          <w:sz w:val="28"/>
          <w:szCs w:val="28"/>
          <w:lang w:eastAsia="en-US"/>
        </w:rPr>
        <w:t>25.5.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4D2AFF" w:rsidRPr="003E0752" w:rsidRDefault="004D2AFF" w:rsidP="004D2AFF">
      <w:pPr>
        <w:autoSpaceDE w:val="0"/>
        <w:autoSpaceDN w:val="0"/>
        <w:adjustRightInd w:val="0"/>
        <w:ind w:firstLine="567"/>
        <w:jc w:val="both"/>
        <w:rPr>
          <w:rFonts w:eastAsia="Calibri"/>
          <w:sz w:val="28"/>
          <w:szCs w:val="28"/>
          <w:lang w:eastAsia="en-US"/>
        </w:rPr>
      </w:pPr>
      <w:r w:rsidRPr="003E0752">
        <w:rPr>
          <w:rFonts w:eastAsia="Calibri"/>
          <w:sz w:val="28"/>
          <w:szCs w:val="28"/>
          <w:lang w:eastAsia="en-US"/>
        </w:rPr>
        <w:lastRenderedPageBreak/>
        <w:t xml:space="preserve">25.6.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Pr>
          <w:sz w:val="28"/>
          <w:szCs w:val="28"/>
        </w:rPr>
        <w:t>главой  Козловского сельского поселения Терновского</w:t>
      </w:r>
      <w:r w:rsidRPr="005B7CF9">
        <w:rPr>
          <w:sz w:val="28"/>
          <w:szCs w:val="28"/>
        </w:rPr>
        <w:t xml:space="preserve"> муниципал</w:t>
      </w:r>
      <w:r>
        <w:rPr>
          <w:sz w:val="28"/>
          <w:szCs w:val="28"/>
        </w:rPr>
        <w:t xml:space="preserve">ьного района </w:t>
      </w:r>
      <w:r w:rsidRPr="005B7CF9">
        <w:rPr>
          <w:sz w:val="28"/>
          <w:szCs w:val="28"/>
        </w:rPr>
        <w:t xml:space="preserve"> Воронежской области</w:t>
      </w:r>
      <w:r w:rsidRPr="003E0752">
        <w:rPr>
          <w:rFonts w:eastAsia="Calibri"/>
          <w:sz w:val="28"/>
          <w:szCs w:val="28"/>
          <w:lang w:eastAsia="en-US"/>
        </w:rPr>
        <w:t xml:space="preserve"> и вручается Специалистом Заявителю либо направляется почтовым отправлением или в электронном виде. Вид электронной подписи определяется в соответствии с законодательством.</w:t>
      </w:r>
    </w:p>
    <w:p w:rsidR="004D2AFF" w:rsidRPr="003E0752" w:rsidRDefault="004D2AFF" w:rsidP="004D2AFF">
      <w:pPr>
        <w:autoSpaceDE w:val="0"/>
        <w:autoSpaceDN w:val="0"/>
        <w:adjustRightInd w:val="0"/>
        <w:ind w:firstLine="567"/>
        <w:jc w:val="both"/>
        <w:rPr>
          <w:rFonts w:eastAsia="Calibri"/>
          <w:sz w:val="28"/>
          <w:szCs w:val="28"/>
          <w:lang w:eastAsia="en-US"/>
        </w:rPr>
      </w:pPr>
      <w:r w:rsidRPr="003E0752">
        <w:rPr>
          <w:rFonts w:eastAsia="Calibri"/>
          <w:sz w:val="28"/>
          <w:szCs w:val="28"/>
          <w:lang w:eastAsia="en-US"/>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предоставления Заявителю.</w:t>
      </w:r>
    </w:p>
    <w:p w:rsidR="004D2AFF" w:rsidRDefault="004D2AFF" w:rsidP="004D2AFF">
      <w:pPr>
        <w:ind w:firstLine="567"/>
        <w:jc w:val="both"/>
        <w:rPr>
          <w:rFonts w:eastAsia="SimSun"/>
          <w:sz w:val="28"/>
          <w:szCs w:val="28"/>
        </w:rPr>
      </w:pPr>
      <w:r w:rsidRPr="003E0752">
        <w:rPr>
          <w:rFonts w:eastAsia="Calibri"/>
          <w:sz w:val="28"/>
          <w:szCs w:val="28"/>
          <w:lang w:eastAsia="en-US"/>
        </w:rPr>
        <w:t>25.7.</w:t>
      </w:r>
      <w:r w:rsidRPr="00B85040">
        <w:rPr>
          <w:rFonts w:eastAsia="SimSun"/>
          <w:sz w:val="28"/>
          <w:szCs w:val="28"/>
        </w:rPr>
        <w:t xml:space="preserve"> </w:t>
      </w:r>
      <w:r>
        <w:rPr>
          <w:rFonts w:eastAsia="SimSu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4D2AFF" w:rsidRDefault="004D2AFF" w:rsidP="004D2AFF">
      <w:pPr>
        <w:ind w:firstLine="567"/>
        <w:jc w:val="both"/>
        <w:rPr>
          <w:rFonts w:eastAsia="SimSun"/>
          <w:sz w:val="28"/>
          <w:szCs w:val="28"/>
        </w:rPr>
      </w:pPr>
      <w:r>
        <w:rPr>
          <w:rFonts w:eastAsia="SimSun"/>
          <w:sz w:val="28"/>
          <w:szCs w:val="28"/>
        </w:rPr>
        <w:t>25.8. Максимальный срок административной процедуры – 3 рабочих дня.</w:t>
      </w:r>
    </w:p>
    <w:p w:rsidR="004D2AFF" w:rsidRDefault="004D2AFF" w:rsidP="004D2AFF">
      <w:pPr>
        <w:autoSpaceDE w:val="0"/>
        <w:autoSpaceDN w:val="0"/>
        <w:adjustRightInd w:val="0"/>
        <w:ind w:left="284" w:hanging="141"/>
        <w:jc w:val="center"/>
        <w:rPr>
          <w:b/>
          <w:bCs/>
          <w:sz w:val="28"/>
          <w:szCs w:val="28"/>
        </w:rPr>
      </w:pPr>
    </w:p>
    <w:p w:rsidR="004D2AFF" w:rsidRDefault="004D2AFF" w:rsidP="004D2AFF">
      <w:pPr>
        <w:autoSpaceDE w:val="0"/>
        <w:autoSpaceDN w:val="0"/>
        <w:adjustRightInd w:val="0"/>
        <w:ind w:left="284" w:hanging="141"/>
        <w:jc w:val="center"/>
        <w:rPr>
          <w:b/>
          <w:bCs/>
          <w:sz w:val="28"/>
          <w:szCs w:val="28"/>
        </w:rPr>
      </w:pPr>
      <w:r>
        <w:rPr>
          <w:b/>
          <w:bCs/>
          <w:sz w:val="28"/>
          <w:szCs w:val="28"/>
        </w:rPr>
        <w:t>Вариант 4. Выдача дубликата решения Администрации о присвоении, изменении, аннулировании адресов.</w:t>
      </w:r>
    </w:p>
    <w:p w:rsidR="004D2AFF" w:rsidRDefault="004D2AFF" w:rsidP="004D2AFF">
      <w:pPr>
        <w:autoSpaceDE w:val="0"/>
        <w:autoSpaceDN w:val="0"/>
        <w:adjustRightInd w:val="0"/>
        <w:ind w:left="709" w:firstLine="709"/>
        <w:jc w:val="both"/>
        <w:rPr>
          <w:bCs/>
          <w:sz w:val="28"/>
          <w:szCs w:val="28"/>
          <w:highlight w:val="lightGray"/>
        </w:rPr>
      </w:pPr>
    </w:p>
    <w:p w:rsidR="004D2AFF" w:rsidRDefault="004D2AFF" w:rsidP="004D2AFF">
      <w:pPr>
        <w:autoSpaceDE w:val="0"/>
        <w:autoSpaceDN w:val="0"/>
        <w:adjustRightInd w:val="0"/>
        <w:ind w:firstLine="567"/>
        <w:jc w:val="both"/>
        <w:rPr>
          <w:bCs/>
          <w:sz w:val="28"/>
          <w:szCs w:val="28"/>
        </w:rPr>
      </w:pPr>
      <w:r w:rsidRPr="00F7275C">
        <w:rPr>
          <w:bCs/>
          <w:sz w:val="28"/>
          <w:szCs w:val="28"/>
        </w:rPr>
        <w:t>26.1.  Заявитель вправе обратиться в Администрацию с заявлением о выдаче дубликата решения о присвоении</w:t>
      </w:r>
      <w:r>
        <w:rPr>
          <w:bCs/>
          <w:sz w:val="28"/>
          <w:szCs w:val="28"/>
        </w:rPr>
        <w:t>, изменении</w:t>
      </w:r>
      <w:r w:rsidRPr="00F7275C">
        <w:rPr>
          <w:bCs/>
          <w:sz w:val="28"/>
          <w:szCs w:val="28"/>
        </w:rPr>
        <w:t>, аннулировании адресов</w:t>
      </w:r>
      <w:r>
        <w:rPr>
          <w:bCs/>
          <w:sz w:val="28"/>
          <w:szCs w:val="28"/>
        </w:rPr>
        <w:t xml:space="preserve"> </w:t>
      </w:r>
      <w:r w:rsidRPr="00F7275C">
        <w:rPr>
          <w:bCs/>
          <w:sz w:val="28"/>
          <w:szCs w:val="28"/>
        </w:rPr>
        <w:t xml:space="preserve"> (далее – заявление о выдаче дубликата).</w:t>
      </w:r>
      <w:r>
        <w:rPr>
          <w:bCs/>
          <w:sz w:val="28"/>
          <w:szCs w:val="28"/>
        </w:rPr>
        <w:t xml:space="preserve"> </w:t>
      </w:r>
    </w:p>
    <w:p w:rsidR="004D2AFF" w:rsidRDefault="004D2AFF" w:rsidP="004D2AFF">
      <w:pPr>
        <w:autoSpaceDE w:val="0"/>
        <w:autoSpaceDN w:val="0"/>
        <w:adjustRightInd w:val="0"/>
        <w:ind w:firstLine="567"/>
        <w:jc w:val="both"/>
        <w:rPr>
          <w:bCs/>
          <w:sz w:val="28"/>
          <w:szCs w:val="28"/>
        </w:rPr>
      </w:pPr>
      <w:r>
        <w:rPr>
          <w:bCs/>
          <w:sz w:val="28"/>
          <w:szCs w:val="28"/>
        </w:rPr>
        <w:t xml:space="preserve">26.2. Прием и регистрация заявления осуществляется в порядке, установленном пп.23.1 – 23.7 настоящего Административного регламента. </w:t>
      </w:r>
    </w:p>
    <w:p w:rsidR="004D2AFF" w:rsidRDefault="004D2AFF" w:rsidP="004D2AFF">
      <w:pPr>
        <w:autoSpaceDE w:val="0"/>
        <w:autoSpaceDN w:val="0"/>
        <w:adjustRightInd w:val="0"/>
        <w:ind w:firstLine="567"/>
        <w:jc w:val="both"/>
        <w:rPr>
          <w:bCs/>
          <w:sz w:val="28"/>
          <w:szCs w:val="28"/>
        </w:rPr>
      </w:pPr>
      <w:r>
        <w:rPr>
          <w:bCs/>
          <w:sz w:val="28"/>
          <w:szCs w:val="28"/>
        </w:rPr>
        <w:t>26.3. Дубликат решения Администрации направляется Заявителю способом, указанным Заявителем в заявлении о выдаче дубликата, в течение трех рабочих дней с даты поступления заявления о выдаче дубликата.</w:t>
      </w:r>
    </w:p>
    <w:p w:rsidR="004D2AFF" w:rsidRDefault="004D2AFF" w:rsidP="004D2AFF">
      <w:pPr>
        <w:autoSpaceDE w:val="0"/>
        <w:autoSpaceDN w:val="0"/>
        <w:adjustRightInd w:val="0"/>
        <w:ind w:firstLine="567"/>
        <w:jc w:val="both"/>
        <w:rPr>
          <w:bCs/>
          <w:sz w:val="28"/>
          <w:szCs w:val="28"/>
        </w:rPr>
      </w:pPr>
      <w:r>
        <w:rPr>
          <w:bCs/>
          <w:sz w:val="28"/>
          <w:szCs w:val="28"/>
        </w:rPr>
        <w:lastRenderedPageBreak/>
        <w:t>26.4. Основанием для отказа в выдаче дубликата является несоответствие заявителя кругу лиц, указанных в пункте 2 настоящего Административного регламента.</w:t>
      </w:r>
    </w:p>
    <w:p w:rsidR="004D2AFF" w:rsidRPr="002C08FA" w:rsidRDefault="004D2AFF" w:rsidP="004D2AFF">
      <w:pPr>
        <w:autoSpaceDE w:val="0"/>
        <w:autoSpaceDN w:val="0"/>
        <w:adjustRightInd w:val="0"/>
        <w:ind w:firstLine="567"/>
        <w:jc w:val="both"/>
        <w:rPr>
          <w:bCs/>
          <w:sz w:val="28"/>
          <w:szCs w:val="28"/>
        </w:rPr>
      </w:pPr>
      <w:r>
        <w:rPr>
          <w:bCs/>
          <w:sz w:val="28"/>
          <w:szCs w:val="28"/>
        </w:rPr>
        <w:t xml:space="preserve">26.5. Результат предоставления Муниципальной услуги в соответствии с настоящим вариантом выдается (направляется) Заявителю на бумажном носителе способами, указанными в пп.6.2 п.6 настоящего Административного регламента. </w:t>
      </w:r>
    </w:p>
    <w:p w:rsidR="004D2AFF" w:rsidRDefault="004D2AFF" w:rsidP="004D2AFF">
      <w:pPr>
        <w:autoSpaceDE w:val="0"/>
        <w:autoSpaceDN w:val="0"/>
        <w:adjustRightInd w:val="0"/>
        <w:ind w:firstLine="567"/>
        <w:jc w:val="both"/>
        <w:outlineLvl w:val="0"/>
        <w:rPr>
          <w:sz w:val="28"/>
          <w:szCs w:val="28"/>
        </w:rPr>
      </w:pPr>
      <w:r w:rsidRPr="003E0752">
        <w:rPr>
          <w:rFonts w:eastAsia="Calibri"/>
          <w:sz w:val="28"/>
          <w:szCs w:val="28"/>
          <w:lang w:eastAsia="en-US"/>
        </w:rPr>
        <w:t>2</w:t>
      </w:r>
      <w:r>
        <w:rPr>
          <w:rFonts w:eastAsia="Calibri"/>
          <w:sz w:val="28"/>
          <w:szCs w:val="28"/>
          <w:lang w:eastAsia="en-US"/>
        </w:rPr>
        <w:t>7</w:t>
      </w:r>
      <w:r w:rsidRPr="003E0752">
        <w:rPr>
          <w:rFonts w:eastAsia="Calibri"/>
          <w:sz w:val="28"/>
          <w:szCs w:val="28"/>
          <w:lang w:eastAsia="en-US"/>
        </w:rPr>
        <w:t xml:space="preserve">. </w:t>
      </w:r>
      <w:r w:rsidRPr="00610C0E">
        <w:rPr>
          <w:sz w:val="28"/>
          <w:szCs w:val="28"/>
        </w:rPr>
        <w:t xml:space="preserve">Административная процедура по получению дополнительных сведений от Заявителя не применяется. </w:t>
      </w:r>
    </w:p>
    <w:p w:rsidR="004D2AFF" w:rsidRDefault="004D2AFF" w:rsidP="004D2AFF">
      <w:pPr>
        <w:autoSpaceDE w:val="0"/>
        <w:autoSpaceDN w:val="0"/>
        <w:adjustRightInd w:val="0"/>
        <w:ind w:firstLine="567"/>
        <w:jc w:val="both"/>
        <w:rPr>
          <w:sz w:val="28"/>
          <w:szCs w:val="28"/>
        </w:rPr>
      </w:pPr>
      <w:r>
        <w:rPr>
          <w:sz w:val="28"/>
          <w:szCs w:val="28"/>
        </w:rPr>
        <w:t xml:space="preserve">28. Заявитель вправе обратиться в Администрацию с заявлением об оставлении запроса о предоставлении Муниципальной услуги без рассмотрения. </w:t>
      </w:r>
    </w:p>
    <w:p w:rsidR="004D2AFF" w:rsidRDefault="004D2AFF" w:rsidP="004D2AFF">
      <w:pPr>
        <w:autoSpaceDE w:val="0"/>
        <w:autoSpaceDN w:val="0"/>
        <w:adjustRightInd w:val="0"/>
        <w:ind w:firstLine="567"/>
        <w:jc w:val="both"/>
        <w:rPr>
          <w:sz w:val="28"/>
          <w:szCs w:val="28"/>
        </w:rPr>
      </w:pPr>
      <w:r>
        <w:rPr>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4D2AFF" w:rsidRDefault="004D2AFF" w:rsidP="004D2AFF">
      <w:pPr>
        <w:autoSpaceDE w:val="0"/>
        <w:autoSpaceDN w:val="0"/>
        <w:adjustRightInd w:val="0"/>
        <w:ind w:firstLine="567"/>
        <w:jc w:val="both"/>
        <w:rPr>
          <w:sz w:val="28"/>
          <w:szCs w:val="28"/>
        </w:rPr>
      </w:pPr>
      <w:r>
        <w:rPr>
          <w:sz w:val="28"/>
          <w:szCs w:val="28"/>
        </w:rPr>
        <w:t>Срок рассмотрения запроса об оставлении заявления о предоставлении Муниципальной услуги без рассмотрения – 1 рабочий день.</w:t>
      </w:r>
    </w:p>
    <w:p w:rsidR="004D2AFF" w:rsidRDefault="004D2AFF" w:rsidP="004D2AFF">
      <w:pPr>
        <w:autoSpaceDE w:val="0"/>
        <w:autoSpaceDN w:val="0"/>
        <w:adjustRightInd w:val="0"/>
        <w:ind w:firstLine="567"/>
        <w:jc w:val="both"/>
        <w:rPr>
          <w:sz w:val="28"/>
          <w:szCs w:val="28"/>
        </w:rPr>
      </w:pPr>
      <w:r w:rsidRPr="00C20FD7">
        <w:rPr>
          <w:sz w:val="28"/>
          <w:szCs w:val="28"/>
        </w:rPr>
        <w:t>Осно</w:t>
      </w:r>
      <w:r>
        <w:rPr>
          <w:sz w:val="28"/>
          <w:szCs w:val="28"/>
        </w:rPr>
        <w:t>ванием</w:t>
      </w:r>
      <w:r w:rsidRPr="00C20FD7">
        <w:rPr>
          <w:sz w:val="28"/>
          <w:szCs w:val="28"/>
        </w:rPr>
        <w:t xml:space="preserve"> для отказа в оставлении запроса о предоставлении Муниципальной услуги без рассмотрения </w:t>
      </w:r>
      <w:r>
        <w:rPr>
          <w:sz w:val="28"/>
          <w:szCs w:val="28"/>
        </w:rPr>
        <w:t xml:space="preserve">является предоставление Муниципальной услуги на момент его поступления, а также обращение с запросом </w:t>
      </w:r>
      <w:r w:rsidRPr="00C20FD7">
        <w:rPr>
          <w:sz w:val="28"/>
          <w:szCs w:val="28"/>
        </w:rPr>
        <w:t>об оставлении заявления о предоставлении Муниципальной услуги без рассмотрения</w:t>
      </w:r>
      <w:r>
        <w:rPr>
          <w:sz w:val="28"/>
          <w:szCs w:val="28"/>
        </w:rPr>
        <w:t xml:space="preserve"> лица, не являющегося заявителем</w:t>
      </w:r>
      <w:r w:rsidRPr="00C20FD7">
        <w:rPr>
          <w:sz w:val="28"/>
          <w:szCs w:val="28"/>
        </w:rPr>
        <w:t>.</w:t>
      </w:r>
      <w:r>
        <w:rPr>
          <w:sz w:val="28"/>
          <w:szCs w:val="28"/>
        </w:rPr>
        <w:t xml:space="preserve"> </w:t>
      </w:r>
    </w:p>
    <w:p w:rsidR="004D2AFF" w:rsidRDefault="004D2AFF" w:rsidP="004D2AFF">
      <w:pPr>
        <w:autoSpaceDE w:val="0"/>
        <w:autoSpaceDN w:val="0"/>
        <w:adjustRightInd w:val="0"/>
        <w:ind w:firstLine="567"/>
        <w:jc w:val="both"/>
        <w:rPr>
          <w:sz w:val="28"/>
          <w:szCs w:val="28"/>
        </w:rPr>
      </w:pPr>
      <w:r>
        <w:rPr>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пп.6.2. п.6 настоящего Административного регламента. </w:t>
      </w:r>
    </w:p>
    <w:p w:rsidR="004D2AFF" w:rsidRPr="005E0E8D" w:rsidRDefault="004D2AFF" w:rsidP="004D2AFF">
      <w:pPr>
        <w:ind w:firstLine="567"/>
        <w:jc w:val="both"/>
        <w:rPr>
          <w:rFonts w:eastAsia="SimSun"/>
          <w:sz w:val="28"/>
          <w:szCs w:val="28"/>
        </w:rPr>
      </w:pPr>
      <w:r>
        <w:rPr>
          <w:rFonts w:eastAsia="SimSun"/>
          <w:sz w:val="28"/>
          <w:szCs w:val="28"/>
        </w:rPr>
        <w:t>Максимальный срок административной процедуры – 3 рабочих дня.</w:t>
      </w:r>
    </w:p>
    <w:p w:rsidR="004D2AFF" w:rsidRPr="003C0015" w:rsidRDefault="004D2AFF" w:rsidP="004D2AFF">
      <w:pPr>
        <w:autoSpaceDE w:val="0"/>
        <w:autoSpaceDN w:val="0"/>
        <w:adjustRightInd w:val="0"/>
        <w:ind w:firstLine="567"/>
        <w:jc w:val="both"/>
        <w:rPr>
          <w:bCs/>
          <w:sz w:val="28"/>
          <w:szCs w:val="28"/>
          <w:highlight w:val="lightGray"/>
        </w:rPr>
      </w:pPr>
    </w:p>
    <w:p w:rsidR="004D2AFF" w:rsidRPr="003C0015" w:rsidRDefault="004D2AFF" w:rsidP="004D2AFF">
      <w:pPr>
        <w:widowControl w:val="0"/>
        <w:autoSpaceDE w:val="0"/>
        <w:autoSpaceDN w:val="0"/>
        <w:adjustRightInd w:val="0"/>
        <w:jc w:val="center"/>
        <w:rPr>
          <w:b/>
          <w:sz w:val="28"/>
          <w:szCs w:val="28"/>
        </w:rPr>
      </w:pPr>
      <w:r w:rsidRPr="003C0015">
        <w:rPr>
          <w:b/>
          <w:sz w:val="28"/>
          <w:szCs w:val="28"/>
          <w:lang w:val="en-US"/>
        </w:rPr>
        <w:t>IV</w:t>
      </w:r>
      <w:r w:rsidRPr="003C0015">
        <w:rPr>
          <w:b/>
          <w:sz w:val="28"/>
          <w:szCs w:val="28"/>
        </w:rPr>
        <w:t>. Формы контроля за исполнением административного регламента</w:t>
      </w:r>
    </w:p>
    <w:p w:rsidR="004D2AFF" w:rsidRPr="003C0015" w:rsidRDefault="004D2AFF" w:rsidP="004D2AFF">
      <w:pPr>
        <w:widowControl w:val="0"/>
        <w:autoSpaceDE w:val="0"/>
        <w:autoSpaceDN w:val="0"/>
        <w:adjustRightInd w:val="0"/>
        <w:rPr>
          <w:b/>
          <w:sz w:val="28"/>
          <w:szCs w:val="28"/>
        </w:rPr>
      </w:pPr>
    </w:p>
    <w:p w:rsidR="004D2AFF" w:rsidRPr="003C0015" w:rsidRDefault="004D2AFF" w:rsidP="004D2AFF">
      <w:pPr>
        <w:tabs>
          <w:tab w:val="left" w:pos="1134"/>
          <w:tab w:val="left" w:pos="1276"/>
        </w:tabs>
        <w:ind w:firstLine="567"/>
        <w:jc w:val="both"/>
        <w:rPr>
          <w:b/>
          <w:iCs/>
          <w:spacing w:val="1"/>
          <w:sz w:val="28"/>
          <w:szCs w:val="28"/>
          <w:lang w:eastAsia="en-US"/>
        </w:rPr>
      </w:pPr>
      <w:r w:rsidRPr="003C0015">
        <w:rPr>
          <w:b/>
          <w:iCs/>
          <w:spacing w:val="1"/>
          <w:sz w:val="28"/>
          <w:szCs w:val="28"/>
          <w:lang w:eastAsia="en-US"/>
        </w:rPr>
        <w:t>2</w:t>
      </w:r>
      <w:r>
        <w:rPr>
          <w:b/>
          <w:iCs/>
          <w:spacing w:val="1"/>
          <w:sz w:val="28"/>
          <w:szCs w:val="28"/>
          <w:lang w:eastAsia="en-US"/>
        </w:rPr>
        <w:t>9</w:t>
      </w:r>
      <w:r w:rsidRPr="003C0015">
        <w:rPr>
          <w:b/>
          <w:iCs/>
          <w:spacing w:val="1"/>
          <w:sz w:val="28"/>
          <w:szCs w:val="28"/>
          <w:lang w:eastAsia="en-US"/>
        </w:rPr>
        <w:t>. Порядок осуществления текущего контроля за соблюдением и исполнением ответственными должностными лицами Администрации</w:t>
      </w:r>
      <w:r w:rsidRPr="003C0015">
        <w:rPr>
          <w:b/>
          <w:color w:val="000000"/>
          <w:spacing w:val="7"/>
          <w:sz w:val="28"/>
          <w:szCs w:val="28"/>
          <w:lang w:eastAsia="en-US"/>
        </w:rPr>
        <w:t xml:space="preserve"> </w:t>
      </w:r>
      <w:r w:rsidRPr="003C0015">
        <w:rPr>
          <w:b/>
          <w:iCs/>
          <w:spacing w:val="1"/>
          <w:sz w:val="28"/>
          <w:szCs w:val="28"/>
          <w:lang w:eastAsia="en-US"/>
        </w:rPr>
        <w:t>положений административного регламента и иных нормативных правовых актов</w:t>
      </w:r>
      <w:r w:rsidRPr="003C0015">
        <w:rPr>
          <w:b/>
          <w:color w:val="000000"/>
          <w:spacing w:val="7"/>
          <w:sz w:val="28"/>
          <w:szCs w:val="28"/>
          <w:lang w:eastAsia="en-US"/>
        </w:rPr>
        <w:t xml:space="preserve">, </w:t>
      </w:r>
      <w:r w:rsidRPr="003C0015">
        <w:rPr>
          <w:b/>
          <w:iCs/>
          <w:spacing w:val="1"/>
          <w:sz w:val="28"/>
          <w:szCs w:val="28"/>
          <w:lang w:eastAsia="en-US"/>
        </w:rPr>
        <w:t>устанавливающих требования к предоставлению Муниципальной услуги.</w:t>
      </w:r>
    </w:p>
    <w:p w:rsidR="004D2AFF" w:rsidRPr="003C0015" w:rsidRDefault="004D2AFF" w:rsidP="004D2AFF">
      <w:pPr>
        <w:tabs>
          <w:tab w:val="left" w:pos="1276"/>
          <w:tab w:val="left" w:pos="1419"/>
        </w:tabs>
        <w:ind w:firstLine="567"/>
        <w:jc w:val="both"/>
        <w:rPr>
          <w:spacing w:val="7"/>
          <w:sz w:val="28"/>
          <w:szCs w:val="28"/>
          <w:lang w:eastAsia="en-US"/>
        </w:rPr>
      </w:pPr>
      <w:r w:rsidRPr="003C0015">
        <w:rPr>
          <w:spacing w:val="7"/>
          <w:sz w:val="28"/>
          <w:szCs w:val="28"/>
          <w:lang w:eastAsia="en-US"/>
        </w:rPr>
        <w:t>2</w:t>
      </w:r>
      <w:r>
        <w:rPr>
          <w:spacing w:val="7"/>
          <w:sz w:val="28"/>
          <w:szCs w:val="28"/>
          <w:lang w:eastAsia="en-US"/>
        </w:rPr>
        <w:t>9</w:t>
      </w:r>
      <w:r w:rsidRPr="003C0015">
        <w:rPr>
          <w:spacing w:val="7"/>
          <w:sz w:val="28"/>
          <w:szCs w:val="28"/>
          <w:lang w:eastAsia="en-US"/>
        </w:rPr>
        <w:t>.1. Текущий контроль</w:t>
      </w:r>
      <w:r>
        <w:rPr>
          <w:spacing w:val="7"/>
          <w:sz w:val="28"/>
          <w:szCs w:val="28"/>
          <w:lang w:eastAsia="en-US"/>
        </w:rPr>
        <w:t xml:space="preserve"> </w:t>
      </w:r>
      <w:r w:rsidRPr="003C0015">
        <w:rPr>
          <w:spacing w:val="7"/>
          <w:sz w:val="28"/>
          <w:szCs w:val="28"/>
          <w:lang w:eastAsia="en-US"/>
        </w:rPr>
        <w:t>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4D2AFF" w:rsidRPr="003C0015" w:rsidRDefault="004D2AFF" w:rsidP="004D2AFF">
      <w:pPr>
        <w:tabs>
          <w:tab w:val="left" w:pos="1276"/>
          <w:tab w:val="left" w:pos="1408"/>
        </w:tabs>
        <w:ind w:firstLine="567"/>
        <w:jc w:val="both"/>
        <w:rPr>
          <w:spacing w:val="7"/>
          <w:sz w:val="28"/>
          <w:szCs w:val="28"/>
          <w:lang w:eastAsia="en-US"/>
        </w:rPr>
      </w:pPr>
      <w:r w:rsidRPr="003C0015">
        <w:rPr>
          <w:spacing w:val="7"/>
          <w:sz w:val="28"/>
          <w:szCs w:val="28"/>
          <w:lang w:eastAsia="en-US"/>
        </w:rPr>
        <w:t>2</w:t>
      </w:r>
      <w:r>
        <w:rPr>
          <w:spacing w:val="7"/>
          <w:sz w:val="28"/>
          <w:szCs w:val="28"/>
          <w:lang w:eastAsia="en-US"/>
        </w:rPr>
        <w:t>9</w:t>
      </w:r>
      <w:r w:rsidRPr="003C0015">
        <w:rPr>
          <w:spacing w:val="7"/>
          <w:sz w:val="28"/>
          <w:szCs w:val="28"/>
          <w:lang w:eastAsia="en-US"/>
        </w:rPr>
        <w:t>.2.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4D2AFF" w:rsidRPr="003C0015" w:rsidRDefault="004D2AFF" w:rsidP="004D2AFF">
      <w:pPr>
        <w:tabs>
          <w:tab w:val="left" w:pos="1276"/>
          <w:tab w:val="left" w:pos="1408"/>
        </w:tabs>
        <w:ind w:firstLine="567"/>
        <w:jc w:val="both"/>
        <w:rPr>
          <w:spacing w:val="7"/>
          <w:sz w:val="28"/>
          <w:szCs w:val="28"/>
          <w:lang w:eastAsia="en-US"/>
        </w:rPr>
      </w:pPr>
      <w:r w:rsidRPr="003C0015">
        <w:rPr>
          <w:spacing w:val="7"/>
          <w:sz w:val="28"/>
          <w:szCs w:val="28"/>
          <w:lang w:eastAsia="en-US"/>
        </w:rPr>
        <w:t>2</w:t>
      </w:r>
      <w:r>
        <w:rPr>
          <w:spacing w:val="7"/>
          <w:sz w:val="28"/>
          <w:szCs w:val="28"/>
          <w:lang w:eastAsia="en-US"/>
        </w:rPr>
        <w:t>9</w:t>
      </w:r>
      <w:r w:rsidRPr="003C0015">
        <w:rPr>
          <w:spacing w:val="7"/>
          <w:sz w:val="28"/>
          <w:szCs w:val="28"/>
          <w:lang w:eastAsia="en-US"/>
        </w:rPr>
        <w:t>.3.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4D2AFF" w:rsidRPr="003C0015" w:rsidRDefault="004D2AFF" w:rsidP="004D2AFF">
      <w:pPr>
        <w:tabs>
          <w:tab w:val="left" w:pos="1276"/>
          <w:tab w:val="left" w:pos="1408"/>
        </w:tabs>
        <w:ind w:firstLine="567"/>
        <w:jc w:val="both"/>
        <w:rPr>
          <w:spacing w:val="7"/>
          <w:sz w:val="28"/>
          <w:szCs w:val="28"/>
          <w:lang w:eastAsia="en-US"/>
        </w:rPr>
      </w:pPr>
    </w:p>
    <w:p w:rsidR="004D2AFF" w:rsidRDefault="004D2AFF" w:rsidP="004D2AFF">
      <w:pPr>
        <w:tabs>
          <w:tab w:val="left" w:pos="1134"/>
        </w:tabs>
        <w:ind w:firstLine="567"/>
        <w:jc w:val="center"/>
        <w:rPr>
          <w:b/>
          <w:iCs/>
          <w:spacing w:val="1"/>
          <w:sz w:val="28"/>
          <w:szCs w:val="28"/>
          <w:lang w:eastAsia="en-US"/>
        </w:rPr>
      </w:pPr>
      <w:r>
        <w:rPr>
          <w:b/>
          <w:iCs/>
          <w:spacing w:val="1"/>
          <w:sz w:val="28"/>
          <w:szCs w:val="28"/>
          <w:lang w:eastAsia="en-US"/>
        </w:rPr>
        <w:t>30</w:t>
      </w:r>
      <w:r w:rsidRPr="003C0015">
        <w:rPr>
          <w:b/>
          <w:iCs/>
          <w:spacing w:val="1"/>
          <w:sz w:val="28"/>
          <w:szCs w:val="28"/>
          <w:lang w:eastAsia="en-US"/>
        </w:rPr>
        <w:t>. Порядок и периодичность осуществления плановых и внеплановых проверок полноты и качества предоставления Муниципальной услуги</w:t>
      </w:r>
      <w:r>
        <w:rPr>
          <w:b/>
          <w:iCs/>
          <w:spacing w:val="1"/>
          <w:sz w:val="28"/>
          <w:szCs w:val="28"/>
          <w:lang w:eastAsia="en-US"/>
        </w:rPr>
        <w:t>.</w:t>
      </w:r>
    </w:p>
    <w:p w:rsidR="004D2AFF" w:rsidRPr="003C0015" w:rsidRDefault="004D2AFF" w:rsidP="004D2AFF">
      <w:pPr>
        <w:tabs>
          <w:tab w:val="left" w:pos="1134"/>
        </w:tabs>
        <w:ind w:firstLine="567"/>
        <w:jc w:val="center"/>
        <w:rPr>
          <w:b/>
          <w:iCs/>
          <w:spacing w:val="1"/>
          <w:sz w:val="28"/>
          <w:szCs w:val="28"/>
          <w:lang w:eastAsia="en-US"/>
        </w:rPr>
      </w:pPr>
    </w:p>
    <w:p w:rsidR="004D2AFF" w:rsidRPr="003C0015" w:rsidRDefault="004D2AFF" w:rsidP="004D2AFF">
      <w:pPr>
        <w:tabs>
          <w:tab w:val="left" w:pos="1134"/>
          <w:tab w:val="left" w:pos="1276"/>
        </w:tabs>
        <w:ind w:firstLine="567"/>
        <w:jc w:val="both"/>
        <w:rPr>
          <w:spacing w:val="7"/>
          <w:sz w:val="28"/>
          <w:szCs w:val="28"/>
          <w:lang w:eastAsia="en-US"/>
        </w:rPr>
      </w:pPr>
      <w:r>
        <w:rPr>
          <w:spacing w:val="7"/>
          <w:sz w:val="28"/>
          <w:szCs w:val="28"/>
          <w:lang w:eastAsia="en-US"/>
        </w:rPr>
        <w:t>30</w:t>
      </w:r>
      <w:r w:rsidRPr="003C0015">
        <w:rPr>
          <w:spacing w:val="7"/>
          <w:sz w:val="28"/>
          <w:szCs w:val="28"/>
          <w:lang w:eastAsia="en-US"/>
        </w:rPr>
        <w:t>.1.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4D2AFF" w:rsidRPr="003C0015" w:rsidRDefault="004D2AFF" w:rsidP="004D2AFF">
      <w:pPr>
        <w:tabs>
          <w:tab w:val="left" w:pos="1134"/>
          <w:tab w:val="left" w:pos="1276"/>
        </w:tabs>
        <w:ind w:firstLine="567"/>
        <w:jc w:val="both"/>
        <w:rPr>
          <w:spacing w:val="7"/>
          <w:sz w:val="28"/>
          <w:szCs w:val="28"/>
          <w:lang w:eastAsia="en-US"/>
        </w:rPr>
      </w:pPr>
      <w:r>
        <w:rPr>
          <w:spacing w:val="7"/>
          <w:sz w:val="28"/>
          <w:szCs w:val="28"/>
          <w:lang w:eastAsia="en-US"/>
        </w:rPr>
        <w:lastRenderedPageBreak/>
        <w:t>30</w:t>
      </w:r>
      <w:r w:rsidRPr="003C0015">
        <w:rPr>
          <w:spacing w:val="7"/>
          <w:sz w:val="28"/>
          <w:szCs w:val="28"/>
          <w:lang w:eastAsia="en-US"/>
        </w:rPr>
        <w:t>.2. При плановой проверке полноты и качества предоставления Муниципальной услуги контролю подлежат:</w:t>
      </w:r>
    </w:p>
    <w:p w:rsidR="004D2AFF" w:rsidRPr="003C0015" w:rsidRDefault="004D2AFF" w:rsidP="004D2AFF">
      <w:pPr>
        <w:tabs>
          <w:tab w:val="left" w:pos="964"/>
          <w:tab w:val="left" w:pos="1134"/>
        </w:tabs>
        <w:ind w:firstLine="567"/>
        <w:jc w:val="both"/>
        <w:rPr>
          <w:spacing w:val="7"/>
          <w:sz w:val="28"/>
          <w:szCs w:val="28"/>
          <w:lang w:eastAsia="en-US"/>
        </w:rPr>
      </w:pPr>
      <w:r w:rsidRPr="003C0015">
        <w:rPr>
          <w:spacing w:val="7"/>
          <w:sz w:val="28"/>
          <w:szCs w:val="28"/>
          <w:lang w:eastAsia="en-US"/>
        </w:rPr>
        <w:t>а) соблюдение сроков предоставления Муниципальной услуги;</w:t>
      </w:r>
    </w:p>
    <w:p w:rsidR="004D2AFF" w:rsidRPr="003C0015" w:rsidRDefault="004D2AFF" w:rsidP="004D2AFF">
      <w:pPr>
        <w:tabs>
          <w:tab w:val="left" w:pos="851"/>
          <w:tab w:val="left" w:pos="981"/>
        </w:tabs>
        <w:ind w:firstLine="567"/>
        <w:jc w:val="both"/>
        <w:rPr>
          <w:spacing w:val="7"/>
          <w:sz w:val="28"/>
          <w:szCs w:val="28"/>
          <w:lang w:eastAsia="en-US"/>
        </w:rPr>
      </w:pPr>
      <w:r w:rsidRPr="003C0015">
        <w:rPr>
          <w:spacing w:val="7"/>
          <w:sz w:val="28"/>
          <w:szCs w:val="28"/>
          <w:lang w:eastAsia="en-US"/>
        </w:rPr>
        <w:t>б) соблюдение положений настоящего Административного регламента;</w:t>
      </w:r>
    </w:p>
    <w:p w:rsidR="004D2AFF" w:rsidRPr="003C0015" w:rsidRDefault="004D2AFF" w:rsidP="004D2AFF">
      <w:pPr>
        <w:tabs>
          <w:tab w:val="left" w:pos="987"/>
          <w:tab w:val="left" w:pos="1134"/>
        </w:tabs>
        <w:ind w:firstLine="567"/>
        <w:jc w:val="both"/>
        <w:rPr>
          <w:spacing w:val="7"/>
          <w:sz w:val="28"/>
          <w:szCs w:val="28"/>
          <w:lang w:eastAsia="en-US"/>
        </w:rPr>
      </w:pPr>
      <w:r w:rsidRPr="003C0015">
        <w:rPr>
          <w:spacing w:val="7"/>
          <w:sz w:val="28"/>
          <w:szCs w:val="28"/>
          <w:lang w:eastAsia="en-US"/>
        </w:rPr>
        <w:t>в) правильность и обоснованность принятого решения об отказе в предоставлении Муниципальной услуги.</w:t>
      </w:r>
    </w:p>
    <w:p w:rsidR="004D2AFF" w:rsidRPr="003C0015" w:rsidRDefault="004D2AFF" w:rsidP="004D2AFF">
      <w:pPr>
        <w:tabs>
          <w:tab w:val="left" w:pos="987"/>
          <w:tab w:val="left" w:pos="1134"/>
        </w:tabs>
        <w:ind w:firstLine="567"/>
        <w:jc w:val="both"/>
        <w:rPr>
          <w:spacing w:val="7"/>
          <w:sz w:val="28"/>
          <w:szCs w:val="28"/>
          <w:lang w:eastAsia="en-US"/>
        </w:rPr>
      </w:pPr>
      <w:r>
        <w:rPr>
          <w:spacing w:val="7"/>
          <w:sz w:val="28"/>
          <w:szCs w:val="28"/>
          <w:lang w:eastAsia="en-US"/>
        </w:rPr>
        <w:t>30</w:t>
      </w:r>
      <w:r w:rsidRPr="003C0015">
        <w:rPr>
          <w:spacing w:val="7"/>
          <w:sz w:val="28"/>
          <w:szCs w:val="28"/>
          <w:lang w:eastAsia="en-US"/>
        </w:rPr>
        <w:t>.3. Основанием для проведения внеплановых проверок являются:</w:t>
      </w:r>
    </w:p>
    <w:p w:rsidR="004D2AFF" w:rsidRPr="003C0015" w:rsidRDefault="004D2AFF" w:rsidP="004D2AFF">
      <w:pPr>
        <w:tabs>
          <w:tab w:val="left" w:pos="1057"/>
        </w:tabs>
        <w:ind w:firstLine="567"/>
        <w:jc w:val="both"/>
        <w:rPr>
          <w:spacing w:val="7"/>
          <w:sz w:val="28"/>
          <w:szCs w:val="28"/>
          <w:lang w:eastAsia="en-US"/>
        </w:rPr>
      </w:pPr>
      <w:r w:rsidRPr="003C0015">
        <w:rPr>
          <w:spacing w:val="7"/>
          <w:sz w:val="28"/>
          <w:szCs w:val="28"/>
          <w:lang w:eastAsia="en-US"/>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w:t>
      </w:r>
      <w:r>
        <w:rPr>
          <w:spacing w:val="7"/>
          <w:sz w:val="28"/>
          <w:szCs w:val="28"/>
          <w:lang w:eastAsia="en-US"/>
        </w:rPr>
        <w:t>актов Козловского сельского поселения Терновского</w:t>
      </w:r>
      <w:r w:rsidRPr="003C0015">
        <w:rPr>
          <w:spacing w:val="7"/>
          <w:sz w:val="28"/>
          <w:szCs w:val="28"/>
          <w:lang w:eastAsia="en-US"/>
        </w:rPr>
        <w:t xml:space="preserve"> муниципа</w:t>
      </w:r>
      <w:r>
        <w:rPr>
          <w:spacing w:val="7"/>
          <w:sz w:val="28"/>
          <w:szCs w:val="28"/>
          <w:lang w:eastAsia="en-US"/>
        </w:rPr>
        <w:t xml:space="preserve">льного района </w:t>
      </w:r>
      <w:r w:rsidRPr="003C0015">
        <w:rPr>
          <w:spacing w:val="7"/>
          <w:sz w:val="28"/>
          <w:szCs w:val="28"/>
          <w:lang w:eastAsia="en-US"/>
        </w:rPr>
        <w:t xml:space="preserve"> Воронежской области;</w:t>
      </w:r>
    </w:p>
    <w:p w:rsidR="004D2AFF" w:rsidRPr="003C0015" w:rsidRDefault="004D2AFF" w:rsidP="004D2AFF">
      <w:pPr>
        <w:tabs>
          <w:tab w:val="left" w:pos="993"/>
        </w:tabs>
        <w:ind w:firstLine="567"/>
        <w:jc w:val="both"/>
        <w:rPr>
          <w:spacing w:val="7"/>
          <w:sz w:val="28"/>
          <w:szCs w:val="28"/>
          <w:lang w:eastAsia="en-US"/>
        </w:rPr>
      </w:pPr>
      <w:r w:rsidRPr="003C0015">
        <w:rPr>
          <w:spacing w:val="7"/>
          <w:sz w:val="28"/>
          <w:szCs w:val="28"/>
          <w:lang w:eastAsia="en-US"/>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4D2AFF" w:rsidRPr="003C0015" w:rsidRDefault="004D2AFF" w:rsidP="004D2AFF">
      <w:pPr>
        <w:tabs>
          <w:tab w:val="left" w:pos="993"/>
        </w:tabs>
        <w:ind w:firstLine="567"/>
        <w:jc w:val="both"/>
        <w:rPr>
          <w:b/>
          <w:spacing w:val="7"/>
          <w:sz w:val="28"/>
          <w:szCs w:val="28"/>
          <w:lang w:eastAsia="en-US"/>
        </w:rPr>
      </w:pPr>
    </w:p>
    <w:p w:rsidR="004D2AFF" w:rsidRPr="003C0015" w:rsidRDefault="004D2AFF" w:rsidP="004D2AFF">
      <w:pPr>
        <w:tabs>
          <w:tab w:val="left" w:pos="993"/>
        </w:tabs>
        <w:ind w:firstLine="567"/>
        <w:jc w:val="both"/>
        <w:rPr>
          <w:b/>
          <w:spacing w:val="7"/>
          <w:sz w:val="28"/>
          <w:szCs w:val="28"/>
          <w:lang w:eastAsia="en-US"/>
        </w:rPr>
      </w:pPr>
      <w:r>
        <w:rPr>
          <w:b/>
          <w:spacing w:val="7"/>
          <w:sz w:val="28"/>
          <w:szCs w:val="28"/>
          <w:lang w:eastAsia="en-US"/>
        </w:rPr>
        <w:t>31</w:t>
      </w:r>
      <w:r w:rsidRPr="003C0015">
        <w:rPr>
          <w:b/>
          <w:spacing w:val="7"/>
          <w:sz w:val="28"/>
          <w:szCs w:val="28"/>
          <w:lang w:eastAsia="en-US"/>
        </w:rPr>
        <w:t xml:space="preserve">. </w:t>
      </w:r>
      <w:r w:rsidRPr="003C0015">
        <w:rPr>
          <w:b/>
          <w:bCs/>
          <w:spacing w:val="7"/>
          <w:sz w:val="28"/>
          <w:szCs w:val="28"/>
          <w:lang w:eastAsia="en-US"/>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4D2AFF" w:rsidRPr="003C0015" w:rsidRDefault="004D2AFF" w:rsidP="004D2AFF">
      <w:pPr>
        <w:tabs>
          <w:tab w:val="left" w:pos="0"/>
          <w:tab w:val="left" w:pos="1134"/>
          <w:tab w:val="left" w:pos="1463"/>
        </w:tabs>
        <w:ind w:firstLine="567"/>
        <w:jc w:val="both"/>
        <w:rPr>
          <w:spacing w:val="7"/>
          <w:sz w:val="28"/>
          <w:szCs w:val="28"/>
          <w:lang w:eastAsia="en-US"/>
        </w:rPr>
      </w:pPr>
      <w:r>
        <w:rPr>
          <w:spacing w:val="7"/>
          <w:sz w:val="28"/>
          <w:szCs w:val="28"/>
          <w:lang w:eastAsia="en-US"/>
        </w:rPr>
        <w:t>31</w:t>
      </w:r>
      <w:r w:rsidRPr="003C0015">
        <w:rPr>
          <w:spacing w:val="7"/>
          <w:sz w:val="28"/>
          <w:szCs w:val="28"/>
          <w:lang w:eastAsia="en-US"/>
        </w:rPr>
        <w:t>.1.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w:t>
      </w:r>
      <w:r>
        <w:rPr>
          <w:spacing w:val="7"/>
          <w:sz w:val="28"/>
          <w:szCs w:val="28"/>
          <w:lang w:eastAsia="en-US"/>
        </w:rPr>
        <w:t xml:space="preserve"> актов Козловского сельского поселения Терновского</w:t>
      </w:r>
      <w:r w:rsidRPr="003C0015">
        <w:rPr>
          <w:spacing w:val="7"/>
          <w:sz w:val="28"/>
          <w:szCs w:val="28"/>
          <w:lang w:eastAsia="en-US"/>
        </w:rPr>
        <w:t xml:space="preserve"> муниципаль</w:t>
      </w:r>
      <w:r>
        <w:rPr>
          <w:spacing w:val="7"/>
          <w:sz w:val="28"/>
          <w:szCs w:val="28"/>
          <w:lang w:eastAsia="en-US"/>
        </w:rPr>
        <w:t xml:space="preserve">ного района </w:t>
      </w:r>
      <w:r w:rsidRPr="003C0015">
        <w:rPr>
          <w:spacing w:val="7"/>
          <w:sz w:val="28"/>
          <w:szCs w:val="28"/>
          <w:lang w:eastAsia="en-US"/>
        </w:rPr>
        <w:t>Воронежской области осуществляется привлечение виновных лиц к ответственности в соответствии с законодательством Российской Федерации.</w:t>
      </w:r>
    </w:p>
    <w:p w:rsidR="004D2AFF" w:rsidRPr="003C0015" w:rsidRDefault="004D2AFF" w:rsidP="004D2AFF">
      <w:pPr>
        <w:tabs>
          <w:tab w:val="left" w:pos="0"/>
          <w:tab w:val="left" w:pos="1134"/>
          <w:tab w:val="left" w:pos="1463"/>
        </w:tabs>
        <w:ind w:firstLine="567"/>
        <w:jc w:val="both"/>
        <w:rPr>
          <w:spacing w:val="7"/>
          <w:sz w:val="28"/>
          <w:szCs w:val="28"/>
          <w:lang w:eastAsia="en-US"/>
        </w:rPr>
      </w:pPr>
      <w:r>
        <w:rPr>
          <w:spacing w:val="7"/>
          <w:sz w:val="28"/>
          <w:szCs w:val="28"/>
          <w:lang w:eastAsia="en-US"/>
        </w:rPr>
        <w:t>31</w:t>
      </w:r>
      <w:r w:rsidRPr="003C0015">
        <w:rPr>
          <w:spacing w:val="7"/>
          <w:sz w:val="28"/>
          <w:szCs w:val="28"/>
          <w:lang w:eastAsia="en-US"/>
        </w:rPr>
        <w:t xml:space="preserve">.2. Персональная ответственность должностных лиц за правильность и своевременность принятия решения о предоставлении </w:t>
      </w:r>
      <w:r w:rsidRPr="003C0015">
        <w:rPr>
          <w:spacing w:val="7"/>
          <w:sz w:val="28"/>
          <w:szCs w:val="28"/>
          <w:lang w:eastAsia="en-US"/>
        </w:rPr>
        <w:lastRenderedPageBreak/>
        <w:t>(об отказе в предоставлении) Муниципальной услуги закрепляется в их должностных регламентах в соответствии с требованиями законодательства.</w:t>
      </w:r>
    </w:p>
    <w:p w:rsidR="004D2AFF" w:rsidRPr="003C0015" w:rsidRDefault="004D2AFF" w:rsidP="004D2AFF">
      <w:pPr>
        <w:tabs>
          <w:tab w:val="left" w:pos="0"/>
          <w:tab w:val="left" w:pos="1134"/>
          <w:tab w:val="left" w:pos="1463"/>
        </w:tabs>
        <w:ind w:firstLine="567"/>
        <w:jc w:val="both"/>
        <w:rPr>
          <w:b/>
          <w:spacing w:val="7"/>
          <w:sz w:val="28"/>
          <w:szCs w:val="28"/>
          <w:lang w:eastAsia="en-US"/>
        </w:rPr>
      </w:pPr>
      <w:r>
        <w:rPr>
          <w:b/>
          <w:spacing w:val="7"/>
          <w:sz w:val="28"/>
          <w:szCs w:val="28"/>
          <w:lang w:eastAsia="en-US"/>
        </w:rPr>
        <w:t>32</w:t>
      </w:r>
      <w:r w:rsidRPr="003C0015">
        <w:rPr>
          <w:b/>
          <w:spacing w:val="7"/>
          <w:sz w:val="28"/>
          <w:szCs w:val="28"/>
          <w:lang w:eastAsia="en-US"/>
        </w:rPr>
        <w:t xml:space="preserve">. </w:t>
      </w:r>
      <w:r w:rsidRPr="003C0015">
        <w:rPr>
          <w:rFonts w:eastAsia="Calibri"/>
          <w:b/>
          <w:sz w:val="28"/>
          <w:szCs w:val="28"/>
          <w:lang w:eastAsia="en-US"/>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4D2AFF" w:rsidRPr="003C0015" w:rsidRDefault="004D2AFF" w:rsidP="004D2AFF">
      <w:pPr>
        <w:tabs>
          <w:tab w:val="left" w:pos="0"/>
          <w:tab w:val="left" w:pos="1134"/>
          <w:tab w:val="left" w:pos="1463"/>
        </w:tabs>
        <w:ind w:firstLine="567"/>
        <w:jc w:val="both"/>
        <w:rPr>
          <w:b/>
          <w:spacing w:val="7"/>
          <w:sz w:val="28"/>
          <w:szCs w:val="28"/>
          <w:lang w:eastAsia="en-US"/>
        </w:rPr>
      </w:pPr>
      <w:r>
        <w:rPr>
          <w:spacing w:val="7"/>
          <w:sz w:val="28"/>
          <w:szCs w:val="28"/>
          <w:lang w:eastAsia="en-US"/>
        </w:rPr>
        <w:t>32</w:t>
      </w:r>
      <w:r w:rsidRPr="003C0015">
        <w:rPr>
          <w:spacing w:val="7"/>
          <w:sz w:val="28"/>
          <w:szCs w:val="28"/>
          <w:lang w:eastAsia="en-US"/>
        </w:rPr>
        <w:t>.1.</w:t>
      </w:r>
      <w:r w:rsidRPr="003C0015">
        <w:rPr>
          <w:b/>
          <w:spacing w:val="7"/>
          <w:sz w:val="28"/>
          <w:szCs w:val="28"/>
          <w:lang w:eastAsia="en-US"/>
        </w:rPr>
        <w:t xml:space="preserve"> </w:t>
      </w:r>
      <w:r w:rsidRPr="003C0015">
        <w:rPr>
          <w:spacing w:val="7"/>
          <w:sz w:val="28"/>
          <w:szCs w:val="28"/>
          <w:lang w:eastAsia="en-US"/>
        </w:rPr>
        <w:t>Требованиями к порядку и формам текущего контроля за предоставлением Муниципальной услуги являются независимость, тщательность.</w:t>
      </w:r>
    </w:p>
    <w:p w:rsidR="004D2AFF" w:rsidRPr="003C0015" w:rsidRDefault="004D2AFF" w:rsidP="004D2AFF">
      <w:pPr>
        <w:tabs>
          <w:tab w:val="left" w:pos="0"/>
          <w:tab w:val="left" w:pos="1134"/>
          <w:tab w:val="left" w:pos="1477"/>
        </w:tabs>
        <w:ind w:firstLine="567"/>
        <w:jc w:val="both"/>
        <w:rPr>
          <w:b/>
          <w:spacing w:val="7"/>
          <w:sz w:val="28"/>
          <w:szCs w:val="28"/>
          <w:lang w:eastAsia="en-US"/>
        </w:rPr>
      </w:pPr>
      <w:r>
        <w:rPr>
          <w:spacing w:val="7"/>
          <w:sz w:val="28"/>
          <w:szCs w:val="28"/>
          <w:lang w:eastAsia="en-US"/>
        </w:rPr>
        <w:t>32</w:t>
      </w:r>
      <w:r w:rsidRPr="003C0015">
        <w:rPr>
          <w:spacing w:val="7"/>
          <w:sz w:val="28"/>
          <w:szCs w:val="28"/>
          <w:lang w:eastAsia="en-US"/>
        </w:rPr>
        <w:t>.2.</w:t>
      </w:r>
      <w:r w:rsidRPr="003C0015">
        <w:rPr>
          <w:b/>
          <w:spacing w:val="7"/>
          <w:sz w:val="28"/>
          <w:szCs w:val="28"/>
          <w:lang w:eastAsia="en-US"/>
        </w:rPr>
        <w:t xml:space="preserve"> </w:t>
      </w:r>
      <w:r w:rsidRPr="003C0015">
        <w:rPr>
          <w:spacing w:val="7"/>
          <w:sz w:val="28"/>
          <w:szCs w:val="28"/>
          <w:lang w:eastAsia="en-US"/>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D2AFF" w:rsidRPr="003C0015" w:rsidRDefault="004D2AFF" w:rsidP="004D2AFF">
      <w:pPr>
        <w:tabs>
          <w:tab w:val="left" w:pos="0"/>
          <w:tab w:val="left" w:pos="1134"/>
          <w:tab w:val="left" w:pos="1489"/>
        </w:tabs>
        <w:ind w:firstLine="567"/>
        <w:jc w:val="both"/>
        <w:rPr>
          <w:b/>
          <w:spacing w:val="7"/>
          <w:sz w:val="28"/>
          <w:szCs w:val="28"/>
          <w:lang w:eastAsia="en-US"/>
        </w:rPr>
      </w:pPr>
      <w:r>
        <w:rPr>
          <w:spacing w:val="7"/>
          <w:sz w:val="28"/>
          <w:szCs w:val="28"/>
          <w:lang w:eastAsia="en-US"/>
        </w:rPr>
        <w:t>32</w:t>
      </w:r>
      <w:r w:rsidRPr="003C0015">
        <w:rPr>
          <w:spacing w:val="7"/>
          <w:sz w:val="28"/>
          <w:szCs w:val="28"/>
          <w:lang w:eastAsia="en-US"/>
        </w:rPr>
        <w:t>.3.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D2AFF" w:rsidRPr="003C0015" w:rsidRDefault="004D2AFF" w:rsidP="004D2AFF">
      <w:pPr>
        <w:tabs>
          <w:tab w:val="left" w:pos="0"/>
          <w:tab w:val="left" w:pos="1134"/>
          <w:tab w:val="left" w:pos="1489"/>
        </w:tabs>
        <w:ind w:firstLine="567"/>
        <w:jc w:val="both"/>
        <w:rPr>
          <w:b/>
          <w:spacing w:val="7"/>
          <w:sz w:val="28"/>
          <w:szCs w:val="28"/>
          <w:lang w:eastAsia="en-US"/>
        </w:rPr>
      </w:pPr>
      <w:r>
        <w:rPr>
          <w:spacing w:val="7"/>
          <w:sz w:val="28"/>
          <w:szCs w:val="28"/>
          <w:lang w:eastAsia="en-US"/>
        </w:rPr>
        <w:t>32</w:t>
      </w:r>
      <w:r w:rsidRPr="003C0015">
        <w:rPr>
          <w:spacing w:val="7"/>
          <w:sz w:val="28"/>
          <w:szCs w:val="28"/>
          <w:lang w:eastAsia="en-US"/>
        </w:rPr>
        <w:t>.4.</w:t>
      </w:r>
      <w:r w:rsidRPr="003C0015">
        <w:rPr>
          <w:b/>
          <w:spacing w:val="7"/>
          <w:sz w:val="28"/>
          <w:szCs w:val="28"/>
          <w:lang w:eastAsia="en-US"/>
        </w:rPr>
        <w:t xml:space="preserve"> </w:t>
      </w:r>
      <w:r w:rsidRPr="003C0015">
        <w:rPr>
          <w:spacing w:val="7"/>
          <w:sz w:val="28"/>
          <w:szCs w:val="28"/>
          <w:lang w:eastAsia="en-US"/>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D2AFF" w:rsidRPr="003C0015" w:rsidRDefault="004D2AFF" w:rsidP="004D2AFF">
      <w:pPr>
        <w:tabs>
          <w:tab w:val="left" w:pos="0"/>
          <w:tab w:val="left" w:pos="1134"/>
          <w:tab w:val="left" w:pos="1489"/>
        </w:tabs>
        <w:ind w:firstLine="567"/>
        <w:jc w:val="both"/>
        <w:rPr>
          <w:b/>
          <w:spacing w:val="7"/>
          <w:sz w:val="28"/>
          <w:szCs w:val="28"/>
          <w:lang w:eastAsia="en-US"/>
        </w:rPr>
      </w:pPr>
      <w:r>
        <w:rPr>
          <w:spacing w:val="7"/>
          <w:sz w:val="28"/>
          <w:szCs w:val="28"/>
          <w:lang w:eastAsia="en-US"/>
        </w:rPr>
        <w:t>32</w:t>
      </w:r>
      <w:r w:rsidRPr="003C0015">
        <w:rPr>
          <w:spacing w:val="7"/>
          <w:sz w:val="28"/>
          <w:szCs w:val="28"/>
          <w:lang w:eastAsia="en-US"/>
        </w:rPr>
        <w:t>.5.</w:t>
      </w:r>
      <w:r w:rsidRPr="003C0015">
        <w:rPr>
          <w:b/>
          <w:spacing w:val="7"/>
          <w:sz w:val="28"/>
          <w:szCs w:val="28"/>
          <w:lang w:eastAsia="en-US"/>
        </w:rPr>
        <w:t xml:space="preserve"> </w:t>
      </w:r>
      <w:r w:rsidRPr="003C0015">
        <w:rPr>
          <w:spacing w:val="7"/>
          <w:sz w:val="28"/>
          <w:szCs w:val="28"/>
          <w:lang w:eastAsia="en-US"/>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w:t>
      </w:r>
      <w:r w:rsidRPr="003C0015">
        <w:rPr>
          <w:spacing w:val="7"/>
          <w:sz w:val="28"/>
          <w:szCs w:val="28"/>
          <w:lang w:eastAsia="en-US"/>
        </w:rPr>
        <w:lastRenderedPageBreak/>
        <w:t>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4D2AFF" w:rsidRPr="003C0015" w:rsidRDefault="004D2AFF" w:rsidP="004D2AFF">
      <w:pPr>
        <w:tabs>
          <w:tab w:val="left" w:pos="0"/>
          <w:tab w:val="left" w:pos="1134"/>
          <w:tab w:val="left" w:pos="1489"/>
        </w:tabs>
        <w:ind w:firstLine="567"/>
        <w:jc w:val="both"/>
        <w:rPr>
          <w:b/>
          <w:spacing w:val="7"/>
          <w:sz w:val="28"/>
          <w:szCs w:val="28"/>
          <w:lang w:eastAsia="en-US"/>
        </w:rPr>
      </w:pPr>
      <w:r>
        <w:rPr>
          <w:spacing w:val="7"/>
          <w:sz w:val="28"/>
          <w:szCs w:val="28"/>
          <w:lang w:eastAsia="en-US"/>
        </w:rPr>
        <w:t>32</w:t>
      </w:r>
      <w:r w:rsidRPr="003C0015">
        <w:rPr>
          <w:spacing w:val="7"/>
          <w:sz w:val="28"/>
          <w:szCs w:val="28"/>
          <w:lang w:eastAsia="en-US"/>
        </w:rPr>
        <w:t>.6.</w:t>
      </w:r>
      <w:r w:rsidRPr="003C0015">
        <w:rPr>
          <w:b/>
          <w:spacing w:val="7"/>
          <w:sz w:val="28"/>
          <w:szCs w:val="28"/>
          <w:lang w:eastAsia="en-US"/>
        </w:rPr>
        <w:t xml:space="preserve"> </w:t>
      </w:r>
      <w:r w:rsidRPr="003C0015">
        <w:rPr>
          <w:spacing w:val="7"/>
          <w:sz w:val="28"/>
          <w:szCs w:val="28"/>
          <w:lang w:eastAsia="en-US"/>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3C0015">
        <w:rPr>
          <w:color w:val="000000"/>
          <w:spacing w:val="10"/>
          <w:sz w:val="28"/>
          <w:szCs w:val="28"/>
          <w:lang w:eastAsia="en-US"/>
        </w:rPr>
        <w:t xml:space="preserve">порядка предоставления Муниципальной услуги, а также жалобы и заявления на действия </w:t>
      </w:r>
      <w:r w:rsidRPr="003C0015">
        <w:rPr>
          <w:spacing w:val="7"/>
          <w:sz w:val="28"/>
          <w:szCs w:val="28"/>
          <w:lang w:eastAsia="en-US"/>
        </w:rPr>
        <w:t>(бездействие) должностных лиц Администрации и принятые ими решения, связанные с предоставлением Муниципальной услуги.</w:t>
      </w:r>
    </w:p>
    <w:p w:rsidR="004D2AFF" w:rsidRPr="003C0015" w:rsidRDefault="004D2AFF" w:rsidP="004D2AFF">
      <w:pPr>
        <w:tabs>
          <w:tab w:val="left" w:pos="0"/>
          <w:tab w:val="left" w:pos="1134"/>
          <w:tab w:val="left" w:pos="1489"/>
        </w:tabs>
        <w:ind w:firstLine="567"/>
        <w:jc w:val="both"/>
        <w:rPr>
          <w:b/>
          <w:spacing w:val="7"/>
          <w:sz w:val="28"/>
          <w:szCs w:val="28"/>
          <w:lang w:eastAsia="en-US"/>
        </w:rPr>
      </w:pPr>
      <w:r>
        <w:rPr>
          <w:spacing w:val="7"/>
          <w:sz w:val="28"/>
          <w:szCs w:val="28"/>
          <w:lang w:eastAsia="en-US"/>
        </w:rPr>
        <w:t>32</w:t>
      </w:r>
      <w:r w:rsidRPr="00650D12">
        <w:rPr>
          <w:spacing w:val="7"/>
          <w:sz w:val="28"/>
          <w:szCs w:val="28"/>
          <w:lang w:eastAsia="en-US"/>
        </w:rPr>
        <w:t>.7.</w:t>
      </w:r>
      <w:r w:rsidRPr="003C0015">
        <w:rPr>
          <w:b/>
          <w:spacing w:val="7"/>
          <w:sz w:val="28"/>
          <w:szCs w:val="28"/>
          <w:lang w:eastAsia="en-US"/>
        </w:rPr>
        <w:t xml:space="preserve"> </w:t>
      </w:r>
      <w:r w:rsidRPr="003C0015">
        <w:rPr>
          <w:spacing w:val="7"/>
          <w:sz w:val="28"/>
          <w:szCs w:val="28"/>
          <w:lang w:eastAsia="en-US"/>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D2AFF" w:rsidRPr="003C0015" w:rsidRDefault="004D2AFF" w:rsidP="004D2AFF">
      <w:pPr>
        <w:tabs>
          <w:tab w:val="left" w:pos="1443"/>
        </w:tabs>
        <w:ind w:firstLine="567"/>
        <w:jc w:val="both"/>
        <w:rPr>
          <w:spacing w:val="7"/>
          <w:sz w:val="28"/>
          <w:szCs w:val="28"/>
          <w:lang w:eastAsia="en-US"/>
        </w:rPr>
      </w:pPr>
    </w:p>
    <w:p w:rsidR="004D2AFF" w:rsidRPr="00DC038E" w:rsidRDefault="004D2AFF" w:rsidP="004D2AFF">
      <w:pPr>
        <w:jc w:val="center"/>
        <w:rPr>
          <w:b/>
          <w:sz w:val="28"/>
          <w:szCs w:val="28"/>
        </w:rPr>
      </w:pPr>
      <w:r w:rsidRPr="00DC038E">
        <w:rPr>
          <w:b/>
          <w:sz w:val="28"/>
          <w:szCs w:val="28"/>
        </w:rPr>
        <w:t xml:space="preserve">Раздел V. </w:t>
      </w:r>
      <w:r w:rsidRPr="00DC038E">
        <w:rPr>
          <w:b/>
          <w:bCs/>
          <w:sz w:val="28"/>
          <w:szCs w:val="28"/>
        </w:rPr>
        <w:t>Досудебный (внесудебный) порядок обжалования решений</w:t>
      </w:r>
      <w:r w:rsidRPr="00DC038E">
        <w:rPr>
          <w:b/>
          <w:sz w:val="28"/>
          <w:szCs w:val="28"/>
        </w:rPr>
        <w:t xml:space="preserve"> </w:t>
      </w:r>
    </w:p>
    <w:p w:rsidR="004D2AFF" w:rsidRPr="00DC038E" w:rsidRDefault="004D2AFF" w:rsidP="004D2AFF">
      <w:pPr>
        <w:jc w:val="center"/>
        <w:rPr>
          <w:b/>
          <w:sz w:val="28"/>
          <w:szCs w:val="28"/>
        </w:rPr>
      </w:pPr>
      <w:r w:rsidRPr="00DC038E">
        <w:rPr>
          <w:b/>
          <w:bCs/>
          <w:sz w:val="28"/>
          <w:szCs w:val="28"/>
        </w:rPr>
        <w:t>и действий (бездействия) органа, предоставляющего</w:t>
      </w:r>
      <w:r w:rsidRPr="00DC038E">
        <w:rPr>
          <w:b/>
          <w:sz w:val="28"/>
          <w:szCs w:val="28"/>
        </w:rPr>
        <w:t xml:space="preserve"> </w:t>
      </w:r>
    </w:p>
    <w:p w:rsidR="004D2AFF" w:rsidRPr="00DC038E" w:rsidRDefault="004D2AFF" w:rsidP="004D2AFF">
      <w:pPr>
        <w:jc w:val="center"/>
        <w:rPr>
          <w:b/>
          <w:sz w:val="28"/>
          <w:szCs w:val="28"/>
        </w:rPr>
      </w:pPr>
      <w:r w:rsidRPr="00DC038E">
        <w:rPr>
          <w:b/>
          <w:bCs/>
          <w:sz w:val="28"/>
          <w:szCs w:val="28"/>
        </w:rPr>
        <w:t>муниципальную услугу, МФЦ, организаций, указанных в части</w:t>
      </w:r>
      <w:r w:rsidRPr="00DC038E">
        <w:rPr>
          <w:b/>
          <w:sz w:val="28"/>
          <w:szCs w:val="28"/>
        </w:rPr>
        <w:t xml:space="preserve"> </w:t>
      </w:r>
    </w:p>
    <w:p w:rsidR="004D2AFF" w:rsidRPr="00DC038E" w:rsidRDefault="004D2AFF" w:rsidP="004D2AFF">
      <w:pPr>
        <w:jc w:val="center"/>
        <w:rPr>
          <w:b/>
          <w:sz w:val="28"/>
          <w:szCs w:val="28"/>
        </w:rPr>
      </w:pPr>
      <w:r w:rsidRPr="00DC038E">
        <w:rPr>
          <w:b/>
          <w:bCs/>
          <w:sz w:val="28"/>
          <w:szCs w:val="28"/>
        </w:rPr>
        <w:t>1.1 статьи 16 федерального закона от 27.07.2010 № 210-ФЗ,</w:t>
      </w:r>
      <w:r w:rsidRPr="00DC038E">
        <w:rPr>
          <w:b/>
          <w:sz w:val="28"/>
          <w:szCs w:val="28"/>
        </w:rPr>
        <w:t xml:space="preserve"> </w:t>
      </w:r>
    </w:p>
    <w:p w:rsidR="004D2AFF" w:rsidRPr="00DC038E" w:rsidRDefault="004D2AFF" w:rsidP="004D2AFF">
      <w:pPr>
        <w:jc w:val="center"/>
        <w:rPr>
          <w:b/>
          <w:sz w:val="28"/>
          <w:szCs w:val="28"/>
        </w:rPr>
      </w:pPr>
      <w:r w:rsidRPr="00DC038E">
        <w:rPr>
          <w:b/>
          <w:bCs/>
          <w:sz w:val="28"/>
          <w:szCs w:val="28"/>
        </w:rPr>
        <w:t>а также их должностных лиц, муниципальных служащих,</w:t>
      </w:r>
      <w:r w:rsidRPr="00DC038E">
        <w:rPr>
          <w:b/>
          <w:sz w:val="28"/>
          <w:szCs w:val="28"/>
        </w:rPr>
        <w:t xml:space="preserve"> </w:t>
      </w:r>
    </w:p>
    <w:p w:rsidR="004D2AFF" w:rsidRPr="00DC038E" w:rsidRDefault="004D2AFF" w:rsidP="004D2AFF">
      <w:pPr>
        <w:jc w:val="center"/>
        <w:rPr>
          <w:b/>
          <w:sz w:val="28"/>
          <w:szCs w:val="28"/>
        </w:rPr>
      </w:pPr>
      <w:r w:rsidRPr="00DC038E">
        <w:rPr>
          <w:b/>
          <w:bCs/>
          <w:sz w:val="28"/>
          <w:szCs w:val="28"/>
        </w:rPr>
        <w:t>работников</w:t>
      </w:r>
      <w:r w:rsidRPr="00DC038E">
        <w:rPr>
          <w:b/>
          <w:sz w:val="28"/>
          <w:szCs w:val="28"/>
        </w:rPr>
        <w:t xml:space="preserve"> </w:t>
      </w:r>
    </w:p>
    <w:p w:rsidR="004D2AFF" w:rsidRPr="00DC038E" w:rsidRDefault="004D2AFF" w:rsidP="004D2AFF">
      <w:pPr>
        <w:jc w:val="both"/>
        <w:rPr>
          <w:sz w:val="28"/>
          <w:szCs w:val="28"/>
        </w:rPr>
      </w:pPr>
      <w:r w:rsidRPr="00DC038E">
        <w:rPr>
          <w:sz w:val="28"/>
          <w:szCs w:val="28"/>
        </w:rPr>
        <w:t xml:space="preserve">  </w:t>
      </w:r>
    </w:p>
    <w:p w:rsidR="004D2AFF" w:rsidRPr="00DC038E" w:rsidRDefault="004D2AFF" w:rsidP="004D2AFF">
      <w:pPr>
        <w:ind w:firstLine="540"/>
        <w:jc w:val="both"/>
        <w:rPr>
          <w:sz w:val="28"/>
          <w:szCs w:val="28"/>
        </w:rPr>
      </w:pPr>
      <w:r>
        <w:rPr>
          <w:sz w:val="28"/>
          <w:szCs w:val="28"/>
        </w:rPr>
        <w:t>33</w:t>
      </w:r>
      <w:r w:rsidRPr="00DC038E">
        <w:rPr>
          <w:sz w:val="28"/>
          <w:szCs w:val="28"/>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352" w:history="1">
        <w:r w:rsidRPr="00DC038E">
          <w:rPr>
            <w:rStyle w:val="a6"/>
            <w:sz w:val="28"/>
            <w:szCs w:val="28"/>
          </w:rPr>
          <w:t>частью 1.1 статьи 16</w:t>
        </w:r>
      </w:hyperlink>
      <w:r w:rsidRPr="00DC038E">
        <w:rPr>
          <w:sz w:val="28"/>
          <w:szCs w:val="28"/>
        </w:rPr>
        <w:t xml:space="preserve"> Федерального закона от 27.07.2010 N </w:t>
      </w:r>
      <w:r w:rsidRPr="00DC038E">
        <w:rPr>
          <w:sz w:val="28"/>
          <w:szCs w:val="28"/>
        </w:rPr>
        <w:lastRenderedPageBreak/>
        <w:t xml:space="preserve">210-ФЗ (далее - привлекаемые организации), или их работников в досудебном порядке. </w:t>
      </w:r>
    </w:p>
    <w:p w:rsidR="004D2AFF" w:rsidRPr="00DC038E" w:rsidRDefault="004D2AFF" w:rsidP="004D2AFF">
      <w:pPr>
        <w:ind w:firstLine="540"/>
        <w:jc w:val="both"/>
        <w:rPr>
          <w:sz w:val="28"/>
          <w:szCs w:val="28"/>
        </w:rPr>
      </w:pPr>
      <w:r>
        <w:rPr>
          <w:sz w:val="28"/>
          <w:szCs w:val="28"/>
        </w:rPr>
        <w:t>34</w:t>
      </w:r>
      <w:r w:rsidRPr="00DC038E">
        <w:rPr>
          <w:sz w:val="28"/>
          <w:szCs w:val="28"/>
        </w:rPr>
        <w:t xml:space="preserve">. Заявитель может обратиться с жалобой в том числе в следующих случаях: </w:t>
      </w:r>
    </w:p>
    <w:p w:rsidR="004D2AFF" w:rsidRPr="00DC038E" w:rsidRDefault="004D2AFF" w:rsidP="004D2AFF">
      <w:pPr>
        <w:ind w:firstLine="540"/>
        <w:jc w:val="both"/>
        <w:rPr>
          <w:sz w:val="28"/>
          <w:szCs w:val="28"/>
        </w:rPr>
      </w:pPr>
      <w:r w:rsidRPr="00DC038E">
        <w:rPr>
          <w:sz w:val="28"/>
          <w:szCs w:val="28"/>
        </w:rPr>
        <w:t xml:space="preserve">- нарушение срока регистрации запроса о предоставлении муниципальной услуги, комплексного запроса; </w:t>
      </w:r>
    </w:p>
    <w:p w:rsidR="004D2AFF" w:rsidRPr="00DC038E" w:rsidRDefault="004D2AFF" w:rsidP="004D2AFF">
      <w:pPr>
        <w:ind w:firstLine="540"/>
        <w:jc w:val="both"/>
        <w:rPr>
          <w:sz w:val="28"/>
          <w:szCs w:val="28"/>
        </w:rPr>
      </w:pPr>
      <w:r w:rsidRPr="00DC038E">
        <w:rPr>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53" w:history="1">
        <w:r w:rsidRPr="00DC038E">
          <w:rPr>
            <w:rStyle w:val="a6"/>
            <w:sz w:val="28"/>
            <w:szCs w:val="28"/>
          </w:rPr>
          <w:t>частью 1.3 статьи 16</w:t>
        </w:r>
      </w:hyperlink>
      <w:r w:rsidRPr="00DC038E">
        <w:rPr>
          <w:sz w:val="28"/>
          <w:szCs w:val="28"/>
        </w:rPr>
        <w:t xml:space="preserve"> Федерального закона от 27.07.2010 N 210-ФЗ; </w:t>
      </w:r>
    </w:p>
    <w:p w:rsidR="004D2AFF" w:rsidRPr="00DC038E" w:rsidRDefault="004D2AFF" w:rsidP="004D2AFF">
      <w:pPr>
        <w:ind w:firstLine="540"/>
        <w:jc w:val="both"/>
        <w:rPr>
          <w:sz w:val="28"/>
          <w:szCs w:val="28"/>
        </w:rPr>
      </w:pPr>
      <w:r w:rsidRPr="00DC038E">
        <w:rPr>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4D2AFF" w:rsidRPr="00DC038E" w:rsidRDefault="004D2AFF" w:rsidP="004D2AFF">
      <w:pPr>
        <w:ind w:firstLine="540"/>
        <w:jc w:val="both"/>
        <w:rPr>
          <w:sz w:val="28"/>
          <w:szCs w:val="28"/>
        </w:rPr>
      </w:pPr>
      <w:r w:rsidRPr="00DC038E">
        <w:rPr>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4D2AFF" w:rsidRPr="00DC038E" w:rsidRDefault="004D2AFF" w:rsidP="004D2AFF">
      <w:pPr>
        <w:ind w:firstLine="540"/>
        <w:jc w:val="both"/>
        <w:rPr>
          <w:sz w:val="28"/>
          <w:szCs w:val="28"/>
        </w:rPr>
      </w:pPr>
      <w:r w:rsidRPr="00DC038E">
        <w:rPr>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w:t>
      </w:r>
      <w:r w:rsidRPr="00DC038E">
        <w:rPr>
          <w:sz w:val="28"/>
          <w:szCs w:val="28"/>
        </w:rPr>
        <w:lastRenderedPageBreak/>
        <w:t xml:space="preserve">определенном </w:t>
      </w:r>
      <w:hyperlink r:id="rId354" w:history="1">
        <w:r w:rsidRPr="00DC038E">
          <w:rPr>
            <w:rStyle w:val="a6"/>
            <w:sz w:val="28"/>
            <w:szCs w:val="28"/>
          </w:rPr>
          <w:t>частью 1.3 статьи 16</w:t>
        </w:r>
      </w:hyperlink>
      <w:r w:rsidRPr="00DC038E">
        <w:rPr>
          <w:sz w:val="28"/>
          <w:szCs w:val="28"/>
        </w:rPr>
        <w:t xml:space="preserve"> Федерального закона от 27.07.2010 N 210-ФЗ; </w:t>
      </w:r>
    </w:p>
    <w:p w:rsidR="004D2AFF" w:rsidRPr="00DC038E" w:rsidRDefault="004D2AFF" w:rsidP="004D2AFF">
      <w:pPr>
        <w:ind w:firstLine="540"/>
        <w:jc w:val="both"/>
        <w:rPr>
          <w:sz w:val="28"/>
          <w:szCs w:val="28"/>
        </w:rPr>
      </w:pPr>
      <w:r w:rsidRPr="00DC038E">
        <w:rPr>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4D2AFF" w:rsidRPr="00DC038E" w:rsidRDefault="004D2AFF" w:rsidP="004D2AFF">
      <w:pPr>
        <w:ind w:firstLine="540"/>
        <w:jc w:val="both"/>
        <w:rPr>
          <w:sz w:val="28"/>
          <w:szCs w:val="28"/>
        </w:rPr>
      </w:pPr>
      <w:r w:rsidRPr="00DC038E">
        <w:rPr>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55" w:history="1">
        <w:r w:rsidRPr="00DC038E">
          <w:rPr>
            <w:rStyle w:val="a6"/>
            <w:sz w:val="28"/>
            <w:szCs w:val="28"/>
          </w:rPr>
          <w:t>частью 1.3 статьи 16</w:t>
        </w:r>
      </w:hyperlink>
      <w:r w:rsidRPr="00DC038E">
        <w:rPr>
          <w:sz w:val="28"/>
          <w:szCs w:val="28"/>
        </w:rPr>
        <w:t xml:space="preserve"> Федерального закона от 27.07.2010 N 210-ФЗ; </w:t>
      </w:r>
    </w:p>
    <w:p w:rsidR="004D2AFF" w:rsidRPr="00DC038E" w:rsidRDefault="004D2AFF" w:rsidP="004D2AFF">
      <w:pPr>
        <w:ind w:firstLine="540"/>
        <w:jc w:val="both"/>
        <w:rPr>
          <w:sz w:val="28"/>
          <w:szCs w:val="28"/>
        </w:rPr>
      </w:pPr>
      <w:r w:rsidRPr="00DC038E">
        <w:rPr>
          <w:sz w:val="28"/>
          <w:szCs w:val="28"/>
        </w:rPr>
        <w:t xml:space="preserve">- нарушение срока или порядка выдачи документов по результатам предоставления муниципальной услуги; </w:t>
      </w:r>
    </w:p>
    <w:p w:rsidR="004D2AFF" w:rsidRPr="00DC038E" w:rsidRDefault="004D2AFF" w:rsidP="004D2AFF">
      <w:pPr>
        <w:ind w:firstLine="540"/>
        <w:jc w:val="both"/>
        <w:rPr>
          <w:sz w:val="28"/>
          <w:szCs w:val="28"/>
        </w:rPr>
      </w:pPr>
      <w:r w:rsidRPr="00DC038E">
        <w:rPr>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56" w:history="1">
        <w:r w:rsidRPr="00DC038E">
          <w:rPr>
            <w:rStyle w:val="a6"/>
            <w:sz w:val="28"/>
            <w:szCs w:val="28"/>
          </w:rPr>
          <w:t>частью 1.3 статьи 16</w:t>
        </w:r>
      </w:hyperlink>
      <w:r w:rsidRPr="00DC038E">
        <w:rPr>
          <w:sz w:val="28"/>
          <w:szCs w:val="28"/>
        </w:rPr>
        <w:t xml:space="preserve"> Федерального закона от 27.07.2010 N 210-ФЗ; </w:t>
      </w:r>
    </w:p>
    <w:p w:rsidR="004D2AFF" w:rsidRPr="00DC038E" w:rsidRDefault="004D2AFF" w:rsidP="004D2AFF">
      <w:pPr>
        <w:ind w:firstLine="540"/>
        <w:jc w:val="both"/>
        <w:rPr>
          <w:sz w:val="28"/>
          <w:szCs w:val="28"/>
        </w:rPr>
      </w:pPr>
      <w:r w:rsidRPr="00DC038E">
        <w:rPr>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w:t>
      </w:r>
      <w:r w:rsidRPr="00DC038E">
        <w:rPr>
          <w:sz w:val="28"/>
          <w:szCs w:val="28"/>
        </w:rPr>
        <w:lastRenderedPageBreak/>
        <w:t xml:space="preserve">предусмотренных </w:t>
      </w:r>
      <w:hyperlink r:id="rId357" w:history="1">
        <w:r w:rsidRPr="00DC038E">
          <w:rPr>
            <w:rStyle w:val="a6"/>
            <w:sz w:val="28"/>
            <w:szCs w:val="28"/>
          </w:rPr>
          <w:t>пунктом 4 части 1 статьи 7</w:t>
        </w:r>
      </w:hyperlink>
      <w:r w:rsidRPr="00DC038E">
        <w:rPr>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358" w:history="1">
        <w:r w:rsidRPr="00DC038E">
          <w:rPr>
            <w:rStyle w:val="a6"/>
            <w:sz w:val="28"/>
            <w:szCs w:val="28"/>
          </w:rPr>
          <w:t>частью 1.3 статьи 16</w:t>
        </w:r>
      </w:hyperlink>
      <w:r w:rsidRPr="00DC038E">
        <w:rPr>
          <w:sz w:val="28"/>
          <w:szCs w:val="28"/>
        </w:rPr>
        <w:t xml:space="preserve"> Федерального закона от 27.07.2010 N 210-ФЗ. </w:t>
      </w:r>
    </w:p>
    <w:p w:rsidR="004D2AFF" w:rsidRPr="00DC038E" w:rsidRDefault="004D2AFF" w:rsidP="004D2AFF">
      <w:pPr>
        <w:ind w:firstLine="540"/>
        <w:jc w:val="both"/>
        <w:rPr>
          <w:sz w:val="28"/>
          <w:szCs w:val="28"/>
        </w:rPr>
      </w:pPr>
      <w:r>
        <w:rPr>
          <w:sz w:val="28"/>
          <w:szCs w:val="28"/>
        </w:rPr>
        <w:t>35</w:t>
      </w:r>
      <w:r w:rsidRPr="00DC038E">
        <w:rPr>
          <w:sz w:val="28"/>
          <w:szCs w:val="28"/>
        </w:rPr>
        <w:t xml:space="preserve">. Заявители имеют право на получение информации, необходимой для обоснования и рассмотрения жалобы. </w:t>
      </w:r>
    </w:p>
    <w:p w:rsidR="004D2AFF" w:rsidRPr="00DC038E" w:rsidRDefault="004D2AFF" w:rsidP="004D2AFF">
      <w:pPr>
        <w:ind w:firstLine="540"/>
        <w:jc w:val="both"/>
        <w:rPr>
          <w:sz w:val="28"/>
          <w:szCs w:val="28"/>
        </w:rPr>
      </w:pPr>
      <w:r>
        <w:rPr>
          <w:sz w:val="28"/>
          <w:szCs w:val="28"/>
        </w:rPr>
        <w:t>36</w:t>
      </w:r>
      <w:r w:rsidRPr="00DC038E">
        <w:rPr>
          <w:sz w:val="28"/>
          <w:szCs w:val="28"/>
        </w:rPr>
        <w:t xml:space="preserve">. Оснований для отказа в рассмотрении жалобы не имеется. </w:t>
      </w:r>
    </w:p>
    <w:p w:rsidR="004D2AFF" w:rsidRPr="00DC038E" w:rsidRDefault="004D2AFF" w:rsidP="004D2AFF">
      <w:pPr>
        <w:ind w:firstLine="540"/>
        <w:jc w:val="both"/>
        <w:rPr>
          <w:sz w:val="28"/>
          <w:szCs w:val="28"/>
        </w:rPr>
      </w:pPr>
      <w:r>
        <w:rPr>
          <w:sz w:val="28"/>
          <w:szCs w:val="28"/>
        </w:rPr>
        <w:t>37</w:t>
      </w:r>
      <w:r w:rsidRPr="00DC038E">
        <w:rPr>
          <w:sz w:val="28"/>
          <w:szCs w:val="28"/>
        </w:rPr>
        <w:t xml:space="preserve">. Основанием для начала процедуры досудебного (внесудебного) обжалования является поступившая жалоба. </w:t>
      </w:r>
    </w:p>
    <w:p w:rsidR="004D2AFF" w:rsidRPr="00DC038E" w:rsidRDefault="004D2AFF" w:rsidP="004D2AFF">
      <w:pPr>
        <w:ind w:firstLine="540"/>
        <w:jc w:val="both"/>
        <w:rPr>
          <w:sz w:val="28"/>
          <w:szCs w:val="28"/>
        </w:rPr>
      </w:pPr>
      <w:r w:rsidRPr="00DC038E">
        <w:rPr>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4D2AFF" w:rsidRPr="00DC038E" w:rsidRDefault="004D2AFF" w:rsidP="004D2AFF">
      <w:pPr>
        <w:ind w:firstLine="540"/>
        <w:jc w:val="both"/>
        <w:rPr>
          <w:sz w:val="28"/>
          <w:szCs w:val="28"/>
        </w:rPr>
      </w:pPr>
      <w:r w:rsidRPr="00DC038E">
        <w:rPr>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4D2AFF" w:rsidRPr="00DC038E" w:rsidRDefault="004D2AFF" w:rsidP="004D2AFF">
      <w:pPr>
        <w:ind w:firstLine="540"/>
        <w:jc w:val="both"/>
        <w:rPr>
          <w:sz w:val="28"/>
          <w:szCs w:val="28"/>
        </w:rPr>
      </w:pPr>
      <w:r w:rsidRPr="00DC038E">
        <w:rPr>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4D2AFF" w:rsidRPr="00DC038E" w:rsidRDefault="004D2AFF" w:rsidP="004D2AFF">
      <w:pPr>
        <w:ind w:firstLine="540"/>
        <w:jc w:val="both"/>
        <w:rPr>
          <w:sz w:val="28"/>
          <w:szCs w:val="28"/>
        </w:rPr>
      </w:pPr>
      <w:r>
        <w:rPr>
          <w:sz w:val="28"/>
          <w:szCs w:val="28"/>
        </w:rPr>
        <w:t>38</w:t>
      </w:r>
      <w:r w:rsidRPr="00DC038E">
        <w:rPr>
          <w:sz w:val="28"/>
          <w:szCs w:val="28"/>
        </w:rPr>
        <w:t xml:space="preserve">. Жалоба должна содержать: </w:t>
      </w:r>
    </w:p>
    <w:p w:rsidR="004D2AFF" w:rsidRPr="00DC038E" w:rsidRDefault="004D2AFF" w:rsidP="004D2AFF">
      <w:pPr>
        <w:ind w:firstLine="540"/>
        <w:jc w:val="both"/>
        <w:rPr>
          <w:sz w:val="28"/>
          <w:szCs w:val="28"/>
        </w:rPr>
      </w:pPr>
      <w:r w:rsidRPr="00DC038E">
        <w:rPr>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w:t>
      </w:r>
      <w:r w:rsidRPr="00DC038E">
        <w:rPr>
          <w:sz w:val="28"/>
          <w:szCs w:val="28"/>
        </w:rPr>
        <w:lastRenderedPageBreak/>
        <w:t xml:space="preserve">привлекаемых организаций, их руководителей и (или) работников, решения и действия (бездействие) которых обжалуются; </w:t>
      </w:r>
    </w:p>
    <w:p w:rsidR="004D2AFF" w:rsidRPr="00DC038E" w:rsidRDefault="004D2AFF" w:rsidP="004D2AFF">
      <w:pPr>
        <w:ind w:firstLine="540"/>
        <w:jc w:val="both"/>
        <w:rPr>
          <w:sz w:val="28"/>
          <w:szCs w:val="28"/>
        </w:rPr>
      </w:pPr>
      <w:r w:rsidRPr="00DC038E">
        <w:rPr>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4D2AFF" w:rsidRPr="00DC038E" w:rsidRDefault="004D2AFF" w:rsidP="004D2AFF">
      <w:pPr>
        <w:ind w:firstLine="540"/>
        <w:jc w:val="both"/>
        <w:rPr>
          <w:sz w:val="28"/>
          <w:szCs w:val="28"/>
        </w:rPr>
      </w:pPr>
      <w:r w:rsidRPr="00DC038E">
        <w:rPr>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4D2AFF" w:rsidRPr="00DC038E" w:rsidRDefault="004D2AFF" w:rsidP="004D2AFF">
      <w:pPr>
        <w:ind w:firstLine="540"/>
        <w:jc w:val="both"/>
        <w:rPr>
          <w:sz w:val="28"/>
          <w:szCs w:val="28"/>
        </w:rPr>
      </w:pPr>
      <w:r w:rsidRPr="00DC038E">
        <w:rPr>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4D2AFF" w:rsidRPr="00DC038E" w:rsidRDefault="004D2AFF" w:rsidP="004D2AFF">
      <w:pPr>
        <w:ind w:firstLine="540"/>
        <w:jc w:val="both"/>
        <w:rPr>
          <w:sz w:val="28"/>
          <w:szCs w:val="28"/>
        </w:rPr>
      </w:pPr>
      <w:r>
        <w:rPr>
          <w:sz w:val="28"/>
          <w:szCs w:val="28"/>
        </w:rPr>
        <w:t>39</w:t>
      </w:r>
      <w:r w:rsidRPr="00DC038E">
        <w:rPr>
          <w:sz w:val="28"/>
          <w:szCs w:val="28"/>
        </w:rPr>
        <w:t xml:space="preserve">. Жалобы на решения и действия (бездействие) должностного лица подаются в Администрацию. </w:t>
      </w:r>
    </w:p>
    <w:p w:rsidR="004D2AFF" w:rsidRPr="00DC038E" w:rsidRDefault="004D2AFF" w:rsidP="004D2AFF">
      <w:pPr>
        <w:ind w:firstLine="540"/>
        <w:jc w:val="both"/>
        <w:rPr>
          <w:sz w:val="28"/>
          <w:szCs w:val="28"/>
        </w:rPr>
      </w:pPr>
      <w:r w:rsidRPr="00DC038E">
        <w:rPr>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4D2AFF" w:rsidRPr="00DC038E" w:rsidRDefault="004D2AFF" w:rsidP="004D2AFF">
      <w:pPr>
        <w:ind w:firstLine="540"/>
        <w:jc w:val="both"/>
        <w:rPr>
          <w:sz w:val="28"/>
          <w:szCs w:val="28"/>
        </w:rPr>
      </w:pPr>
      <w:r w:rsidRPr="00DC038E">
        <w:rPr>
          <w:sz w:val="28"/>
          <w:szCs w:val="28"/>
        </w:rPr>
        <w:t xml:space="preserve">Глава Администрации (заместитель главы Администрации) проводят личный прием заявителей. </w:t>
      </w:r>
    </w:p>
    <w:p w:rsidR="004D2AFF" w:rsidRPr="00DC038E" w:rsidRDefault="004D2AFF" w:rsidP="004D2AFF">
      <w:pPr>
        <w:ind w:firstLine="540"/>
        <w:jc w:val="both"/>
        <w:rPr>
          <w:sz w:val="28"/>
          <w:szCs w:val="28"/>
        </w:rPr>
      </w:pPr>
      <w:r>
        <w:rPr>
          <w:sz w:val="28"/>
          <w:szCs w:val="28"/>
        </w:rPr>
        <w:t>40</w:t>
      </w:r>
      <w:r w:rsidRPr="00DC038E">
        <w:rPr>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4D2AFF" w:rsidRPr="00DC038E" w:rsidRDefault="004D2AFF" w:rsidP="004D2AFF">
      <w:pPr>
        <w:ind w:firstLine="540"/>
        <w:jc w:val="both"/>
        <w:rPr>
          <w:sz w:val="28"/>
          <w:szCs w:val="28"/>
        </w:rPr>
      </w:pPr>
      <w:r w:rsidRPr="00DC038E">
        <w:rPr>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4D2AFF" w:rsidRPr="00DC038E" w:rsidRDefault="004D2AFF" w:rsidP="004D2AFF">
      <w:pPr>
        <w:ind w:firstLine="540"/>
        <w:jc w:val="both"/>
        <w:rPr>
          <w:sz w:val="28"/>
          <w:szCs w:val="28"/>
        </w:rPr>
      </w:pPr>
      <w:r>
        <w:rPr>
          <w:sz w:val="28"/>
          <w:szCs w:val="28"/>
        </w:rPr>
        <w:lastRenderedPageBreak/>
        <w:t>41</w:t>
      </w:r>
      <w:r w:rsidRPr="00DC038E">
        <w:rPr>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4D2AFF" w:rsidRPr="00DC038E" w:rsidRDefault="004D2AFF" w:rsidP="004D2AFF">
      <w:pPr>
        <w:ind w:firstLine="540"/>
        <w:jc w:val="both"/>
        <w:rPr>
          <w:sz w:val="28"/>
          <w:szCs w:val="28"/>
        </w:rPr>
      </w:pPr>
      <w:r w:rsidRPr="00DC038E">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4D2AFF" w:rsidRPr="00DC038E" w:rsidRDefault="004D2AFF" w:rsidP="004D2AFF">
      <w:pPr>
        <w:ind w:firstLine="540"/>
        <w:jc w:val="both"/>
        <w:rPr>
          <w:sz w:val="28"/>
          <w:szCs w:val="28"/>
        </w:rPr>
      </w:pPr>
      <w:r w:rsidRPr="00DC038E">
        <w:rPr>
          <w:sz w:val="28"/>
          <w:szCs w:val="28"/>
        </w:rPr>
        <w:t xml:space="preserve">2) в удовлетворении жалобы отказывается. </w:t>
      </w:r>
    </w:p>
    <w:p w:rsidR="004D2AFF" w:rsidRPr="00DC038E" w:rsidRDefault="004D2AFF" w:rsidP="004D2AFF">
      <w:pPr>
        <w:ind w:firstLine="540"/>
        <w:jc w:val="both"/>
        <w:rPr>
          <w:sz w:val="28"/>
          <w:szCs w:val="28"/>
        </w:rPr>
      </w:pPr>
      <w:r>
        <w:rPr>
          <w:sz w:val="28"/>
          <w:szCs w:val="28"/>
        </w:rPr>
        <w:t>42</w:t>
      </w:r>
      <w:r w:rsidRPr="00DC038E">
        <w:rPr>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4D2AFF" w:rsidRPr="00DC038E" w:rsidRDefault="004D2AFF" w:rsidP="004D2AFF">
      <w:pPr>
        <w:ind w:firstLine="540"/>
        <w:jc w:val="both"/>
        <w:rPr>
          <w:sz w:val="28"/>
          <w:szCs w:val="28"/>
        </w:rPr>
      </w:pPr>
      <w:r>
        <w:rPr>
          <w:sz w:val="28"/>
          <w:szCs w:val="28"/>
        </w:rPr>
        <w:t>43</w:t>
      </w:r>
      <w:r w:rsidRPr="00DC038E">
        <w:rPr>
          <w:sz w:val="28"/>
          <w:szCs w:val="28"/>
        </w:rPr>
        <w:t xml:space="preserve">. Не позднее 1 рабочего дня, следующего за днем принятия решения, указанного в </w:t>
      </w:r>
      <w:hyperlink r:id="rId359" w:anchor="p39" w:history="1">
        <w:r w:rsidRPr="00DC038E">
          <w:rPr>
            <w:rStyle w:val="a6"/>
            <w:sz w:val="28"/>
            <w:szCs w:val="28"/>
          </w:rPr>
          <w:t xml:space="preserve">пункте </w:t>
        </w:r>
        <w:r>
          <w:rPr>
            <w:rStyle w:val="a6"/>
            <w:sz w:val="28"/>
            <w:szCs w:val="28"/>
          </w:rPr>
          <w:t>41</w:t>
        </w:r>
      </w:hyperlink>
      <w:r w:rsidRPr="00DC038E">
        <w:rPr>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D2AFF" w:rsidRPr="00DC038E" w:rsidRDefault="004D2AFF" w:rsidP="004D2AFF">
      <w:pPr>
        <w:ind w:firstLine="540"/>
        <w:jc w:val="both"/>
        <w:rPr>
          <w:sz w:val="28"/>
          <w:szCs w:val="28"/>
        </w:rPr>
      </w:pPr>
      <w:r>
        <w:rPr>
          <w:sz w:val="28"/>
          <w:szCs w:val="28"/>
        </w:rPr>
        <w:t>44</w:t>
      </w:r>
      <w:r w:rsidRPr="00DC038E">
        <w:rPr>
          <w:sz w:val="28"/>
          <w:szCs w:val="28"/>
        </w:rPr>
        <w:t xml:space="preserve">.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4D2AFF" w:rsidRPr="00DC038E" w:rsidRDefault="004D2AFF" w:rsidP="004D2AFF">
      <w:pPr>
        <w:ind w:firstLine="540"/>
        <w:jc w:val="both"/>
        <w:rPr>
          <w:sz w:val="28"/>
          <w:szCs w:val="28"/>
        </w:rPr>
      </w:pPr>
      <w:r w:rsidRPr="00DC038E">
        <w:rPr>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4D2AFF" w:rsidRPr="00DC038E" w:rsidRDefault="004D2AFF" w:rsidP="004D2AFF">
      <w:pPr>
        <w:ind w:firstLine="540"/>
        <w:jc w:val="both"/>
        <w:rPr>
          <w:sz w:val="28"/>
          <w:szCs w:val="28"/>
        </w:rPr>
      </w:pPr>
      <w:r>
        <w:rPr>
          <w:sz w:val="28"/>
          <w:szCs w:val="28"/>
        </w:rPr>
        <w:lastRenderedPageBreak/>
        <w:t>45</w:t>
      </w:r>
      <w:r w:rsidRPr="00DC038E">
        <w:rPr>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D2AFF" w:rsidRPr="00DC038E" w:rsidRDefault="004D2AFF" w:rsidP="004D2AFF">
      <w:pPr>
        <w:ind w:firstLine="540"/>
        <w:jc w:val="both"/>
        <w:rPr>
          <w:sz w:val="28"/>
          <w:szCs w:val="28"/>
        </w:rPr>
      </w:pPr>
    </w:p>
    <w:p w:rsidR="004D2AFF" w:rsidRPr="00DC038E" w:rsidRDefault="004D2AFF" w:rsidP="004D2AFF">
      <w:pPr>
        <w:pStyle w:val="2"/>
        <w:rPr>
          <w:rFonts w:ascii="Times New Roman" w:hAnsi="Times New Roman"/>
          <w:sz w:val="28"/>
        </w:rPr>
      </w:pPr>
      <w:r w:rsidRPr="00DC038E">
        <w:rPr>
          <w:rFonts w:ascii="Times New Roman" w:hAnsi="Times New Roman"/>
          <w:sz w:val="28"/>
        </w:rPr>
        <w:t>Перечень нормативных правовых актов, регулирующих порядок</w:t>
      </w:r>
    </w:p>
    <w:p w:rsidR="004D2AFF" w:rsidRPr="00DC038E" w:rsidRDefault="004D2AFF" w:rsidP="004D2AFF">
      <w:pPr>
        <w:pStyle w:val="2"/>
        <w:rPr>
          <w:rFonts w:ascii="Times New Roman" w:hAnsi="Times New Roman"/>
          <w:sz w:val="28"/>
        </w:rPr>
      </w:pPr>
      <w:r w:rsidRPr="00DC038E">
        <w:rPr>
          <w:rFonts w:ascii="Times New Roman" w:hAnsi="Times New Roman"/>
          <w:sz w:val="28"/>
        </w:rPr>
        <w:t>досудебного (внесудебного) обжалования действий</w:t>
      </w:r>
    </w:p>
    <w:p w:rsidR="004D2AFF" w:rsidRPr="00DC038E" w:rsidRDefault="004D2AFF" w:rsidP="004D2AFF">
      <w:pPr>
        <w:pStyle w:val="2"/>
        <w:rPr>
          <w:rFonts w:ascii="Times New Roman" w:hAnsi="Times New Roman"/>
          <w:sz w:val="28"/>
        </w:rPr>
      </w:pPr>
      <w:r w:rsidRPr="00DC038E">
        <w:rPr>
          <w:rFonts w:ascii="Times New Roman" w:hAnsi="Times New Roman"/>
          <w:sz w:val="28"/>
        </w:rPr>
        <w:t>(бездействия) и (или) решений, принятых (осуществленных)</w:t>
      </w:r>
    </w:p>
    <w:p w:rsidR="004D2AFF" w:rsidRPr="00DC038E" w:rsidRDefault="004D2AFF" w:rsidP="004D2AFF">
      <w:pPr>
        <w:pStyle w:val="2"/>
        <w:rPr>
          <w:rFonts w:ascii="Times New Roman" w:hAnsi="Times New Roman"/>
          <w:sz w:val="28"/>
        </w:rPr>
      </w:pPr>
      <w:r w:rsidRPr="00DC038E">
        <w:rPr>
          <w:rFonts w:ascii="Times New Roman" w:hAnsi="Times New Roman"/>
          <w:sz w:val="28"/>
        </w:rPr>
        <w:t>в ходе предоставления муниципальной услуги</w:t>
      </w:r>
    </w:p>
    <w:p w:rsidR="004D2AFF" w:rsidRPr="00DC038E" w:rsidRDefault="004D2AFF" w:rsidP="004D2AFF">
      <w:pPr>
        <w:rPr>
          <w:sz w:val="28"/>
          <w:szCs w:val="28"/>
        </w:rPr>
      </w:pPr>
    </w:p>
    <w:p w:rsidR="004D2AFF" w:rsidRPr="00DC038E" w:rsidRDefault="004D2AFF" w:rsidP="004D2AFF">
      <w:pPr>
        <w:ind w:firstLine="567"/>
        <w:jc w:val="both"/>
        <w:rPr>
          <w:sz w:val="28"/>
          <w:szCs w:val="28"/>
        </w:rPr>
      </w:pPr>
      <w:r>
        <w:rPr>
          <w:sz w:val="28"/>
          <w:szCs w:val="28"/>
        </w:rPr>
        <w:t>46</w:t>
      </w:r>
      <w:r w:rsidRPr="00DC038E">
        <w:rPr>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4D2AFF" w:rsidRPr="0063123F" w:rsidRDefault="004D2AFF" w:rsidP="004D2AFF">
      <w:pPr>
        <w:ind w:firstLine="567"/>
        <w:jc w:val="both"/>
        <w:rPr>
          <w:sz w:val="28"/>
          <w:szCs w:val="28"/>
        </w:rPr>
      </w:pPr>
      <w:r w:rsidRPr="0063123F">
        <w:rPr>
          <w:sz w:val="28"/>
          <w:szCs w:val="28"/>
        </w:rPr>
        <w:t>- Федеральным законом N 210-ФЗ;</w:t>
      </w:r>
    </w:p>
    <w:p w:rsidR="004D2AFF" w:rsidRPr="0063123F" w:rsidRDefault="004D2AFF" w:rsidP="004D2AFF">
      <w:pPr>
        <w:autoSpaceDE w:val="0"/>
        <w:autoSpaceDN w:val="0"/>
        <w:adjustRightInd w:val="0"/>
        <w:ind w:firstLine="567"/>
        <w:contextualSpacing/>
        <w:jc w:val="both"/>
        <w:rPr>
          <w:rFonts w:eastAsia="Calibri"/>
          <w:sz w:val="28"/>
          <w:szCs w:val="28"/>
          <w:lang w:eastAsia="en-US"/>
        </w:rPr>
      </w:pPr>
      <w:r w:rsidRPr="0063123F">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63123F">
        <w:rPr>
          <w:spacing w:val="7"/>
          <w:sz w:val="28"/>
          <w:szCs w:val="28"/>
        </w:rPr>
        <w:t>.</w:t>
      </w:r>
    </w:p>
    <w:p w:rsidR="004D2AFF" w:rsidRPr="003C0015" w:rsidRDefault="004D2AFF" w:rsidP="004D2AFF">
      <w:pPr>
        <w:tabs>
          <w:tab w:val="left" w:pos="1443"/>
        </w:tabs>
        <w:ind w:firstLine="567"/>
        <w:jc w:val="both"/>
        <w:rPr>
          <w:spacing w:val="7"/>
          <w:sz w:val="28"/>
          <w:szCs w:val="28"/>
          <w:lang w:eastAsia="en-US"/>
        </w:rPr>
      </w:pPr>
    </w:p>
    <w:p w:rsidR="004D2AFF" w:rsidRDefault="004D2AFF" w:rsidP="004D2AFF">
      <w:pPr>
        <w:ind w:left="5954"/>
        <w:rPr>
          <w:sz w:val="28"/>
          <w:szCs w:val="28"/>
        </w:rPr>
      </w:pPr>
    </w:p>
    <w:p w:rsidR="004D2AFF" w:rsidRDefault="004D2AFF" w:rsidP="004D2AFF">
      <w:pPr>
        <w:ind w:left="5954"/>
        <w:rPr>
          <w:sz w:val="28"/>
          <w:szCs w:val="28"/>
        </w:rPr>
      </w:pPr>
    </w:p>
    <w:p w:rsidR="004D2AFF" w:rsidRDefault="004D2AFF" w:rsidP="004D2AFF">
      <w:pPr>
        <w:ind w:left="5954"/>
        <w:rPr>
          <w:sz w:val="28"/>
          <w:szCs w:val="28"/>
        </w:rPr>
      </w:pPr>
    </w:p>
    <w:p w:rsidR="004D2AFF" w:rsidRDefault="004D2AFF" w:rsidP="004D2AFF">
      <w:pPr>
        <w:ind w:left="5954"/>
        <w:rPr>
          <w:sz w:val="28"/>
          <w:szCs w:val="28"/>
        </w:rPr>
      </w:pPr>
    </w:p>
    <w:p w:rsidR="004D2AFF" w:rsidRDefault="004D2AFF" w:rsidP="004D2AFF">
      <w:pPr>
        <w:ind w:left="5954"/>
        <w:rPr>
          <w:sz w:val="28"/>
          <w:szCs w:val="28"/>
        </w:rPr>
      </w:pPr>
    </w:p>
    <w:p w:rsidR="004D2AFF" w:rsidRDefault="004D2AFF" w:rsidP="004D2AFF">
      <w:pPr>
        <w:ind w:left="5954"/>
        <w:rPr>
          <w:sz w:val="28"/>
          <w:szCs w:val="28"/>
        </w:rPr>
      </w:pPr>
    </w:p>
    <w:p w:rsidR="004D2AFF" w:rsidRDefault="004D2AFF" w:rsidP="004D2AFF">
      <w:pPr>
        <w:ind w:left="5954"/>
        <w:rPr>
          <w:sz w:val="28"/>
          <w:szCs w:val="28"/>
        </w:rPr>
      </w:pPr>
    </w:p>
    <w:p w:rsidR="004D2AFF" w:rsidRDefault="004D2AFF" w:rsidP="004D2AFF">
      <w:pPr>
        <w:ind w:left="5954"/>
        <w:rPr>
          <w:sz w:val="28"/>
          <w:szCs w:val="28"/>
        </w:rPr>
      </w:pPr>
    </w:p>
    <w:p w:rsidR="004D2AFF" w:rsidRDefault="004D2AFF" w:rsidP="004D2AFF">
      <w:pPr>
        <w:ind w:left="5954"/>
        <w:rPr>
          <w:sz w:val="28"/>
          <w:szCs w:val="28"/>
        </w:rPr>
      </w:pPr>
    </w:p>
    <w:p w:rsidR="004D2AFF" w:rsidRDefault="004D2AFF" w:rsidP="004D2AFF">
      <w:pPr>
        <w:ind w:left="5954"/>
        <w:rPr>
          <w:sz w:val="28"/>
          <w:szCs w:val="28"/>
        </w:rPr>
      </w:pPr>
    </w:p>
    <w:p w:rsidR="004D2AFF" w:rsidRDefault="004D2AFF" w:rsidP="004D2AFF">
      <w:pPr>
        <w:ind w:left="5954"/>
        <w:rPr>
          <w:sz w:val="28"/>
          <w:szCs w:val="28"/>
        </w:rPr>
      </w:pPr>
    </w:p>
    <w:p w:rsidR="004D2AFF" w:rsidRDefault="004D2AFF" w:rsidP="004D2AFF">
      <w:pPr>
        <w:ind w:left="5954"/>
        <w:rPr>
          <w:sz w:val="28"/>
          <w:szCs w:val="28"/>
        </w:rPr>
      </w:pPr>
    </w:p>
    <w:p w:rsidR="004D2AFF" w:rsidRDefault="004D2AFF" w:rsidP="004D2AFF">
      <w:pPr>
        <w:ind w:left="5954"/>
        <w:rPr>
          <w:sz w:val="28"/>
          <w:szCs w:val="28"/>
        </w:rPr>
      </w:pPr>
    </w:p>
    <w:p w:rsidR="004D2AFF" w:rsidRDefault="004D2AFF" w:rsidP="004D2AFF">
      <w:pPr>
        <w:ind w:left="5954"/>
        <w:rPr>
          <w:sz w:val="28"/>
          <w:szCs w:val="28"/>
        </w:rPr>
      </w:pPr>
    </w:p>
    <w:p w:rsidR="004D2AFF" w:rsidRDefault="004D2AFF" w:rsidP="004D2AFF">
      <w:pPr>
        <w:ind w:left="5954"/>
        <w:rPr>
          <w:sz w:val="28"/>
          <w:szCs w:val="28"/>
        </w:rPr>
      </w:pPr>
    </w:p>
    <w:p w:rsidR="004D2AFF" w:rsidRDefault="004D2AFF" w:rsidP="004D2AFF">
      <w:pPr>
        <w:ind w:left="5954"/>
        <w:rPr>
          <w:sz w:val="28"/>
          <w:szCs w:val="28"/>
        </w:rPr>
      </w:pPr>
    </w:p>
    <w:p w:rsidR="004D2AFF" w:rsidRDefault="004D2AFF" w:rsidP="004D2AFF">
      <w:pPr>
        <w:ind w:left="5954"/>
        <w:rPr>
          <w:sz w:val="28"/>
          <w:szCs w:val="28"/>
        </w:rPr>
      </w:pPr>
    </w:p>
    <w:p w:rsidR="004D2AFF" w:rsidRDefault="004D2AFF" w:rsidP="004D2AFF">
      <w:pPr>
        <w:ind w:left="5954"/>
        <w:rPr>
          <w:sz w:val="28"/>
          <w:szCs w:val="28"/>
        </w:rPr>
      </w:pPr>
    </w:p>
    <w:p w:rsidR="004D2AFF" w:rsidRDefault="004D2AFF" w:rsidP="004D2AFF">
      <w:pPr>
        <w:ind w:left="5954"/>
        <w:rPr>
          <w:sz w:val="28"/>
          <w:szCs w:val="28"/>
        </w:rPr>
      </w:pPr>
    </w:p>
    <w:p w:rsidR="004D2AFF" w:rsidRDefault="004D2AFF" w:rsidP="004D2AFF">
      <w:pPr>
        <w:ind w:left="5954"/>
        <w:rPr>
          <w:sz w:val="28"/>
          <w:szCs w:val="28"/>
        </w:rPr>
      </w:pPr>
    </w:p>
    <w:p w:rsidR="004D2AFF" w:rsidRDefault="004D2AFF" w:rsidP="004D2AFF">
      <w:pPr>
        <w:ind w:left="5954"/>
        <w:rPr>
          <w:sz w:val="28"/>
          <w:szCs w:val="28"/>
        </w:rPr>
      </w:pPr>
    </w:p>
    <w:p w:rsidR="004D2AFF" w:rsidRDefault="004D2AFF" w:rsidP="004D2AFF">
      <w:pPr>
        <w:ind w:left="5954"/>
        <w:rPr>
          <w:sz w:val="28"/>
          <w:szCs w:val="28"/>
        </w:rPr>
      </w:pPr>
    </w:p>
    <w:p w:rsidR="004D2AFF" w:rsidRDefault="004D2AFF" w:rsidP="004D2AFF">
      <w:pPr>
        <w:ind w:left="5954"/>
        <w:rPr>
          <w:sz w:val="28"/>
          <w:szCs w:val="28"/>
        </w:rPr>
      </w:pPr>
    </w:p>
    <w:p w:rsidR="004D2AFF" w:rsidRDefault="004D2AFF" w:rsidP="004D2AFF">
      <w:pPr>
        <w:ind w:left="5954"/>
        <w:rPr>
          <w:sz w:val="28"/>
          <w:szCs w:val="28"/>
        </w:rPr>
      </w:pPr>
    </w:p>
    <w:p w:rsidR="004D2AFF" w:rsidRDefault="004D2AFF" w:rsidP="004D2AFF">
      <w:pPr>
        <w:ind w:left="5954"/>
        <w:rPr>
          <w:sz w:val="28"/>
          <w:szCs w:val="28"/>
        </w:rPr>
      </w:pPr>
    </w:p>
    <w:p w:rsidR="004D2AFF" w:rsidRPr="00051D17" w:rsidRDefault="004D2AFF" w:rsidP="004D2AFF">
      <w:pPr>
        <w:ind w:left="5954"/>
        <w:rPr>
          <w:sz w:val="28"/>
          <w:szCs w:val="28"/>
        </w:rPr>
      </w:pPr>
      <w:r w:rsidRPr="00051D17">
        <w:rPr>
          <w:sz w:val="28"/>
          <w:szCs w:val="28"/>
        </w:rPr>
        <w:t xml:space="preserve">Приложение № 1 </w:t>
      </w:r>
    </w:p>
    <w:p w:rsidR="004D2AFF" w:rsidRPr="00051D17" w:rsidRDefault="004D2AFF" w:rsidP="004D2AFF">
      <w:pPr>
        <w:ind w:left="5954"/>
        <w:rPr>
          <w:sz w:val="28"/>
          <w:szCs w:val="28"/>
        </w:rPr>
      </w:pPr>
      <w:r w:rsidRPr="00051D17">
        <w:rPr>
          <w:sz w:val="28"/>
          <w:szCs w:val="28"/>
        </w:rPr>
        <w:t>к Административному регламенту</w:t>
      </w:r>
    </w:p>
    <w:p w:rsidR="004D2AFF" w:rsidRPr="00051D17" w:rsidRDefault="004D2AFF" w:rsidP="004D2AFF">
      <w:pPr>
        <w:ind w:left="5954"/>
        <w:rPr>
          <w:sz w:val="28"/>
          <w:szCs w:val="28"/>
        </w:rPr>
      </w:pPr>
    </w:p>
    <w:p w:rsidR="004D2AFF" w:rsidRPr="00051D17" w:rsidRDefault="004D2AFF" w:rsidP="004D2AFF">
      <w:pPr>
        <w:ind w:firstLine="709"/>
        <w:rPr>
          <w:sz w:val="28"/>
          <w:szCs w:val="28"/>
        </w:rPr>
      </w:pPr>
    </w:p>
    <w:p w:rsidR="004D2AFF" w:rsidRDefault="004D2AFF" w:rsidP="004D2AFF">
      <w:pPr>
        <w:jc w:val="center"/>
        <w:rPr>
          <w:sz w:val="28"/>
          <w:szCs w:val="28"/>
        </w:rPr>
      </w:pPr>
      <w:r>
        <w:rPr>
          <w:sz w:val="28"/>
          <w:szCs w:val="28"/>
        </w:rPr>
        <w:t xml:space="preserve">Перечень </w:t>
      </w:r>
    </w:p>
    <w:p w:rsidR="004D2AFF" w:rsidRDefault="004D2AFF" w:rsidP="004D2AFF">
      <w:pPr>
        <w:jc w:val="center"/>
        <w:rPr>
          <w:sz w:val="28"/>
          <w:szCs w:val="28"/>
        </w:rPr>
      </w:pPr>
      <w:r>
        <w:rPr>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4D2AFF" w:rsidRDefault="004D2AFF" w:rsidP="004D2AFF">
      <w:pPr>
        <w:jc w:val="center"/>
        <w:rPr>
          <w:sz w:val="28"/>
          <w:szCs w:val="28"/>
        </w:rPr>
      </w:pPr>
    </w:p>
    <w:p w:rsidR="004D2AFF" w:rsidRPr="00710208" w:rsidRDefault="004D2AFF" w:rsidP="004D2AFF">
      <w:pPr>
        <w:pStyle w:val="afa"/>
        <w:numPr>
          <w:ilvl w:val="0"/>
          <w:numId w:val="21"/>
        </w:numPr>
        <w:spacing w:after="200" w:line="276" w:lineRule="auto"/>
        <w:jc w:val="center"/>
        <w:rPr>
          <w:sz w:val="28"/>
          <w:szCs w:val="28"/>
        </w:rPr>
      </w:pPr>
      <w:r>
        <w:rPr>
          <w:sz w:val="28"/>
          <w:szCs w:val="28"/>
        </w:rPr>
        <w:t>Перечень признаков заявителей</w:t>
      </w:r>
    </w:p>
    <w:p w:rsidR="004D2AFF" w:rsidRDefault="004D2AFF" w:rsidP="004D2AFF">
      <w:pPr>
        <w:ind w:firstLine="709"/>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4606"/>
      </w:tblGrid>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w:t>
            </w:r>
          </w:p>
        </w:tc>
        <w:tc>
          <w:tcPr>
            <w:tcW w:w="3190"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Признак заявителя</w:t>
            </w:r>
          </w:p>
        </w:tc>
        <w:tc>
          <w:tcPr>
            <w:tcW w:w="4606"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Значения признаков заявителя</w:t>
            </w:r>
          </w:p>
        </w:tc>
      </w:tr>
      <w:tr w:rsidR="004D2AFF" w:rsidTr="00473F79">
        <w:tc>
          <w:tcPr>
            <w:tcW w:w="9180" w:type="dxa"/>
            <w:gridSpan w:val="3"/>
            <w:shd w:val="clear" w:color="auto" w:fill="auto"/>
          </w:tcPr>
          <w:p w:rsidR="004D2AFF" w:rsidRPr="000541A2" w:rsidRDefault="004D2AFF" w:rsidP="00473F79">
            <w:pPr>
              <w:tabs>
                <w:tab w:val="left" w:pos="2154"/>
              </w:tabs>
              <w:autoSpaceDE w:val="0"/>
              <w:autoSpaceDN w:val="0"/>
              <w:adjustRightInd w:val="0"/>
              <w:ind w:firstLine="567"/>
              <w:jc w:val="both"/>
              <w:rPr>
                <w:rFonts w:eastAsia="Calibri"/>
                <w:sz w:val="28"/>
                <w:szCs w:val="28"/>
              </w:rPr>
            </w:pPr>
            <w:r w:rsidRPr="000541A2">
              <w:rPr>
                <w:rFonts w:eastAsia="Calibri"/>
                <w:sz w:val="28"/>
                <w:szCs w:val="28"/>
              </w:rPr>
              <w:t>Вариант 1 «</w:t>
            </w:r>
            <w:r w:rsidRPr="000541A2">
              <w:rPr>
                <w:rFonts w:eastAsia="Calibri"/>
                <w:bCs/>
                <w:sz w:val="28"/>
                <w:szCs w:val="28"/>
              </w:rPr>
              <w:t>Выдача решения Администрации о присвоении адреса объекту адресации</w:t>
            </w:r>
            <w:r w:rsidRPr="000541A2">
              <w:rPr>
                <w:rFonts w:eastAsia="Calibri"/>
                <w:sz w:val="28"/>
                <w:szCs w:val="28"/>
              </w:rPr>
              <w:t>»</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1</w:t>
            </w:r>
          </w:p>
        </w:tc>
        <w:tc>
          <w:tcPr>
            <w:tcW w:w="3190"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Категория заявителя</w:t>
            </w:r>
          </w:p>
        </w:tc>
        <w:tc>
          <w:tcPr>
            <w:tcW w:w="4606"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1.Физическое лицо</w:t>
            </w:r>
          </w:p>
          <w:p w:rsidR="004D2AFF" w:rsidRPr="000541A2" w:rsidRDefault="004D2AFF" w:rsidP="00473F79">
            <w:pPr>
              <w:jc w:val="center"/>
              <w:rPr>
                <w:rFonts w:eastAsia="Calibri"/>
                <w:sz w:val="28"/>
                <w:szCs w:val="28"/>
              </w:rPr>
            </w:pPr>
            <w:r w:rsidRPr="000541A2">
              <w:rPr>
                <w:rFonts w:eastAsia="Calibri"/>
                <w:sz w:val="28"/>
                <w:szCs w:val="28"/>
              </w:rPr>
              <w:t>2. Индивидуальный предприниматель</w:t>
            </w:r>
          </w:p>
          <w:p w:rsidR="004D2AFF" w:rsidRPr="000541A2" w:rsidRDefault="004D2AFF" w:rsidP="00473F79">
            <w:pPr>
              <w:jc w:val="center"/>
              <w:rPr>
                <w:rFonts w:eastAsia="Calibri"/>
                <w:sz w:val="28"/>
                <w:szCs w:val="28"/>
              </w:rPr>
            </w:pPr>
            <w:r w:rsidRPr="000541A2">
              <w:rPr>
                <w:rFonts w:eastAsia="Calibri"/>
                <w:sz w:val="28"/>
                <w:szCs w:val="28"/>
              </w:rPr>
              <w:t>3. Юридическое лицо</w:t>
            </w:r>
          </w:p>
          <w:p w:rsidR="004D2AFF" w:rsidRPr="000541A2" w:rsidRDefault="004D2AFF" w:rsidP="00473F79">
            <w:pPr>
              <w:autoSpaceDE w:val="0"/>
              <w:autoSpaceDN w:val="0"/>
              <w:adjustRightInd w:val="0"/>
              <w:jc w:val="center"/>
              <w:rPr>
                <w:rFonts w:eastAsia="Calibri"/>
                <w:sz w:val="28"/>
                <w:szCs w:val="28"/>
              </w:rPr>
            </w:pPr>
            <w:r w:rsidRPr="000541A2">
              <w:rPr>
                <w:rFonts w:eastAsia="Calibri"/>
                <w:sz w:val="28"/>
                <w:szCs w:val="28"/>
              </w:rPr>
              <w:t>4.представитель собственников помещений в многоквартирном доме</w:t>
            </w:r>
          </w:p>
          <w:p w:rsidR="004D2AFF" w:rsidRPr="000541A2" w:rsidRDefault="004D2AFF" w:rsidP="00473F79">
            <w:pPr>
              <w:autoSpaceDE w:val="0"/>
              <w:autoSpaceDN w:val="0"/>
              <w:adjustRightInd w:val="0"/>
              <w:jc w:val="center"/>
              <w:rPr>
                <w:rFonts w:eastAsia="Calibri"/>
                <w:sz w:val="28"/>
                <w:szCs w:val="28"/>
              </w:rPr>
            </w:pPr>
            <w:r w:rsidRPr="000541A2">
              <w:rPr>
                <w:rFonts w:eastAsia="Calibri"/>
                <w:sz w:val="28"/>
                <w:szCs w:val="28"/>
              </w:rPr>
              <w:t>5. представитель садоводческого или огороднического некоммерческого товарищества</w:t>
            </w:r>
          </w:p>
          <w:p w:rsidR="004D2AFF" w:rsidRPr="000541A2" w:rsidRDefault="004D2AFF" w:rsidP="00473F79">
            <w:pPr>
              <w:autoSpaceDE w:val="0"/>
              <w:autoSpaceDN w:val="0"/>
              <w:adjustRightInd w:val="0"/>
              <w:jc w:val="center"/>
              <w:rPr>
                <w:rFonts w:eastAsia="Calibri"/>
                <w:sz w:val="28"/>
                <w:szCs w:val="28"/>
              </w:rPr>
            </w:pPr>
            <w:r w:rsidRPr="000541A2">
              <w:rPr>
                <w:rFonts w:eastAsia="Calibri"/>
                <w:sz w:val="28"/>
                <w:szCs w:val="28"/>
              </w:rPr>
              <w:t>6. кадастровый инженер</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2</w:t>
            </w:r>
          </w:p>
        </w:tc>
        <w:tc>
          <w:tcPr>
            <w:tcW w:w="3190"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Заявитель обратился лично/посредством представителя</w:t>
            </w:r>
          </w:p>
        </w:tc>
        <w:tc>
          <w:tcPr>
            <w:tcW w:w="4606" w:type="dxa"/>
            <w:shd w:val="clear" w:color="auto" w:fill="auto"/>
          </w:tcPr>
          <w:p w:rsidR="004D2AFF" w:rsidRPr="005F19E4" w:rsidRDefault="004D2AFF" w:rsidP="004D2AFF">
            <w:pPr>
              <w:pStyle w:val="afa"/>
              <w:numPr>
                <w:ilvl w:val="0"/>
                <w:numId w:val="22"/>
              </w:numPr>
              <w:spacing w:after="200" w:line="276" w:lineRule="auto"/>
              <w:jc w:val="center"/>
              <w:rPr>
                <w:rFonts w:eastAsia="Calibri"/>
                <w:sz w:val="28"/>
                <w:szCs w:val="28"/>
              </w:rPr>
            </w:pPr>
            <w:r w:rsidRPr="005F19E4">
              <w:rPr>
                <w:rFonts w:eastAsia="Calibri"/>
                <w:sz w:val="28"/>
                <w:szCs w:val="28"/>
              </w:rPr>
              <w:t>За предоставлением Муниципальной услуги обратился лично заявитель</w:t>
            </w:r>
          </w:p>
          <w:p w:rsidR="004D2AFF" w:rsidRPr="005F19E4" w:rsidRDefault="004D2AFF" w:rsidP="004D2AFF">
            <w:pPr>
              <w:pStyle w:val="afa"/>
              <w:numPr>
                <w:ilvl w:val="0"/>
                <w:numId w:val="22"/>
              </w:numPr>
              <w:spacing w:after="200" w:line="276" w:lineRule="auto"/>
              <w:jc w:val="center"/>
              <w:rPr>
                <w:rFonts w:eastAsia="Calibri"/>
                <w:sz w:val="28"/>
                <w:szCs w:val="28"/>
              </w:rPr>
            </w:pPr>
            <w:r w:rsidRPr="005F19E4">
              <w:rPr>
                <w:rFonts w:eastAsia="Calibri"/>
                <w:sz w:val="28"/>
                <w:szCs w:val="28"/>
              </w:rPr>
              <w:t>За предоставлением Муниципальной услуги обратился представитель заявителя</w:t>
            </w:r>
          </w:p>
        </w:tc>
      </w:tr>
      <w:tr w:rsidR="004D2AFF" w:rsidTr="00473F79">
        <w:tc>
          <w:tcPr>
            <w:tcW w:w="9180" w:type="dxa"/>
            <w:gridSpan w:val="3"/>
            <w:shd w:val="clear" w:color="auto" w:fill="auto"/>
          </w:tcPr>
          <w:p w:rsidR="004D2AFF" w:rsidRPr="000541A2" w:rsidRDefault="004D2AFF" w:rsidP="00473F79">
            <w:pPr>
              <w:tabs>
                <w:tab w:val="left" w:pos="2154"/>
              </w:tabs>
              <w:autoSpaceDE w:val="0"/>
              <w:autoSpaceDN w:val="0"/>
              <w:adjustRightInd w:val="0"/>
              <w:ind w:firstLine="567"/>
              <w:jc w:val="both"/>
              <w:rPr>
                <w:rFonts w:eastAsia="Calibri"/>
                <w:sz w:val="28"/>
                <w:szCs w:val="28"/>
              </w:rPr>
            </w:pPr>
            <w:r w:rsidRPr="000541A2">
              <w:rPr>
                <w:rFonts w:eastAsia="Calibri"/>
                <w:sz w:val="28"/>
                <w:szCs w:val="28"/>
              </w:rPr>
              <w:t>Вариант 2 «</w:t>
            </w:r>
            <w:r w:rsidRPr="000541A2">
              <w:rPr>
                <w:rFonts w:eastAsia="Calibri"/>
                <w:bCs/>
                <w:sz w:val="28"/>
                <w:szCs w:val="28"/>
              </w:rPr>
              <w:t>Выдача решения Администрации об аннулировании  адреса объекта адресации</w:t>
            </w:r>
            <w:r w:rsidRPr="000541A2">
              <w:rPr>
                <w:rFonts w:eastAsia="Calibri"/>
                <w:sz w:val="28"/>
                <w:szCs w:val="28"/>
              </w:rPr>
              <w:t>»</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1</w:t>
            </w:r>
          </w:p>
        </w:tc>
        <w:tc>
          <w:tcPr>
            <w:tcW w:w="3190"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Категория заявителя</w:t>
            </w:r>
          </w:p>
        </w:tc>
        <w:tc>
          <w:tcPr>
            <w:tcW w:w="4606"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1.Физическое лицо</w:t>
            </w:r>
          </w:p>
          <w:p w:rsidR="004D2AFF" w:rsidRPr="000541A2" w:rsidRDefault="004D2AFF" w:rsidP="00473F79">
            <w:pPr>
              <w:jc w:val="center"/>
              <w:rPr>
                <w:rFonts w:eastAsia="Calibri"/>
                <w:sz w:val="28"/>
                <w:szCs w:val="28"/>
              </w:rPr>
            </w:pPr>
            <w:r w:rsidRPr="000541A2">
              <w:rPr>
                <w:rFonts w:eastAsia="Calibri"/>
                <w:sz w:val="28"/>
                <w:szCs w:val="28"/>
              </w:rPr>
              <w:t>2. Индивидуальный предприниматель</w:t>
            </w:r>
          </w:p>
          <w:p w:rsidR="004D2AFF" w:rsidRPr="000541A2" w:rsidRDefault="004D2AFF" w:rsidP="00473F79">
            <w:pPr>
              <w:jc w:val="center"/>
              <w:rPr>
                <w:rFonts w:eastAsia="Calibri"/>
                <w:sz w:val="28"/>
                <w:szCs w:val="28"/>
              </w:rPr>
            </w:pPr>
            <w:r w:rsidRPr="000541A2">
              <w:rPr>
                <w:rFonts w:eastAsia="Calibri"/>
                <w:sz w:val="28"/>
                <w:szCs w:val="28"/>
              </w:rPr>
              <w:lastRenderedPageBreak/>
              <w:t>3. Юридическое лицо</w:t>
            </w:r>
          </w:p>
          <w:p w:rsidR="004D2AFF" w:rsidRPr="000541A2" w:rsidRDefault="004D2AFF" w:rsidP="00473F79">
            <w:pPr>
              <w:autoSpaceDE w:val="0"/>
              <w:autoSpaceDN w:val="0"/>
              <w:adjustRightInd w:val="0"/>
              <w:jc w:val="center"/>
              <w:rPr>
                <w:rFonts w:eastAsia="Calibri"/>
                <w:sz w:val="28"/>
                <w:szCs w:val="28"/>
              </w:rPr>
            </w:pPr>
            <w:r w:rsidRPr="000541A2">
              <w:rPr>
                <w:rFonts w:eastAsia="Calibri"/>
                <w:sz w:val="28"/>
                <w:szCs w:val="28"/>
              </w:rPr>
              <w:t>4.представитель собственников помещений в многоквартирном доме</w:t>
            </w:r>
          </w:p>
          <w:p w:rsidR="004D2AFF" w:rsidRPr="000541A2" w:rsidRDefault="004D2AFF" w:rsidP="00473F79">
            <w:pPr>
              <w:autoSpaceDE w:val="0"/>
              <w:autoSpaceDN w:val="0"/>
              <w:adjustRightInd w:val="0"/>
              <w:jc w:val="center"/>
              <w:rPr>
                <w:rFonts w:eastAsia="Calibri"/>
                <w:sz w:val="28"/>
                <w:szCs w:val="28"/>
              </w:rPr>
            </w:pPr>
            <w:r w:rsidRPr="000541A2">
              <w:rPr>
                <w:rFonts w:eastAsia="Calibri"/>
                <w:sz w:val="28"/>
                <w:szCs w:val="28"/>
              </w:rPr>
              <w:t>5. представитель садоводческого или огороднического некоммерческого товарищества</w:t>
            </w:r>
          </w:p>
          <w:p w:rsidR="004D2AFF" w:rsidRPr="000541A2" w:rsidRDefault="004D2AFF" w:rsidP="00473F79">
            <w:pPr>
              <w:autoSpaceDE w:val="0"/>
              <w:autoSpaceDN w:val="0"/>
              <w:adjustRightInd w:val="0"/>
              <w:jc w:val="center"/>
              <w:rPr>
                <w:rFonts w:eastAsia="Calibri"/>
                <w:sz w:val="28"/>
                <w:szCs w:val="28"/>
              </w:rPr>
            </w:pPr>
            <w:r w:rsidRPr="000541A2">
              <w:rPr>
                <w:rFonts w:eastAsia="Calibri"/>
                <w:sz w:val="28"/>
                <w:szCs w:val="28"/>
              </w:rPr>
              <w:t>6. кадастровый инженер</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lastRenderedPageBreak/>
              <w:t>2</w:t>
            </w:r>
          </w:p>
        </w:tc>
        <w:tc>
          <w:tcPr>
            <w:tcW w:w="3190"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Заявитель обратился лично/посредством представителя</w:t>
            </w:r>
          </w:p>
        </w:tc>
        <w:tc>
          <w:tcPr>
            <w:tcW w:w="4606" w:type="dxa"/>
            <w:shd w:val="clear" w:color="auto" w:fill="auto"/>
          </w:tcPr>
          <w:p w:rsidR="004D2AFF" w:rsidRPr="005F19E4" w:rsidRDefault="004D2AFF" w:rsidP="004D2AFF">
            <w:pPr>
              <w:pStyle w:val="afa"/>
              <w:numPr>
                <w:ilvl w:val="0"/>
                <w:numId w:val="24"/>
              </w:numPr>
              <w:ind w:left="0" w:firstLine="0"/>
              <w:jc w:val="both"/>
              <w:rPr>
                <w:rFonts w:eastAsia="Calibri"/>
                <w:sz w:val="28"/>
                <w:szCs w:val="28"/>
              </w:rPr>
            </w:pPr>
            <w:r w:rsidRPr="005F19E4">
              <w:rPr>
                <w:rFonts w:eastAsia="Calibri"/>
                <w:sz w:val="28"/>
                <w:szCs w:val="28"/>
              </w:rPr>
              <w:t>За предоставлением Муниципальной услуги обратился лично заявитель</w:t>
            </w:r>
          </w:p>
          <w:p w:rsidR="004D2AFF" w:rsidRPr="005F19E4" w:rsidRDefault="004D2AFF" w:rsidP="004D2AFF">
            <w:pPr>
              <w:pStyle w:val="afa"/>
              <w:numPr>
                <w:ilvl w:val="0"/>
                <w:numId w:val="24"/>
              </w:numPr>
              <w:ind w:left="0" w:firstLine="0"/>
              <w:jc w:val="both"/>
              <w:rPr>
                <w:rFonts w:eastAsia="Calibri"/>
                <w:sz w:val="28"/>
                <w:szCs w:val="28"/>
              </w:rPr>
            </w:pPr>
            <w:r w:rsidRPr="005F19E4">
              <w:rPr>
                <w:rFonts w:eastAsia="Calibri"/>
                <w:sz w:val="28"/>
                <w:szCs w:val="28"/>
              </w:rPr>
              <w:t>За предоставлением Муниципальной услуги обратился представитель заявителя</w:t>
            </w:r>
          </w:p>
        </w:tc>
      </w:tr>
      <w:tr w:rsidR="004D2AFF" w:rsidTr="00473F79">
        <w:tc>
          <w:tcPr>
            <w:tcW w:w="9180" w:type="dxa"/>
            <w:gridSpan w:val="3"/>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Вариант 3 «Исправление допущенных опечаток и (или) ошибок в выданных в результате предоставления Муниципальной услуги документах»</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1</w:t>
            </w:r>
          </w:p>
        </w:tc>
        <w:tc>
          <w:tcPr>
            <w:tcW w:w="3190"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Категория заявителя</w:t>
            </w:r>
          </w:p>
        </w:tc>
        <w:tc>
          <w:tcPr>
            <w:tcW w:w="4606"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1.Физическое лицо</w:t>
            </w:r>
          </w:p>
          <w:p w:rsidR="004D2AFF" w:rsidRPr="000541A2" w:rsidRDefault="004D2AFF" w:rsidP="00473F79">
            <w:pPr>
              <w:jc w:val="center"/>
              <w:rPr>
                <w:rFonts w:eastAsia="Calibri"/>
                <w:sz w:val="28"/>
                <w:szCs w:val="28"/>
              </w:rPr>
            </w:pPr>
            <w:r w:rsidRPr="000541A2">
              <w:rPr>
                <w:rFonts w:eastAsia="Calibri"/>
                <w:sz w:val="28"/>
                <w:szCs w:val="28"/>
              </w:rPr>
              <w:t>2. Индивидуальный предприниматель</w:t>
            </w:r>
          </w:p>
          <w:p w:rsidR="004D2AFF" w:rsidRPr="000541A2" w:rsidRDefault="004D2AFF" w:rsidP="00473F79">
            <w:pPr>
              <w:jc w:val="center"/>
              <w:rPr>
                <w:rFonts w:eastAsia="Calibri"/>
                <w:sz w:val="28"/>
                <w:szCs w:val="28"/>
              </w:rPr>
            </w:pPr>
            <w:r w:rsidRPr="000541A2">
              <w:rPr>
                <w:rFonts w:eastAsia="Calibri"/>
                <w:sz w:val="28"/>
                <w:szCs w:val="28"/>
              </w:rPr>
              <w:t>3. Юридическое лицо</w:t>
            </w:r>
          </w:p>
          <w:p w:rsidR="004D2AFF" w:rsidRPr="000541A2" w:rsidRDefault="004D2AFF" w:rsidP="00473F79">
            <w:pPr>
              <w:autoSpaceDE w:val="0"/>
              <w:autoSpaceDN w:val="0"/>
              <w:adjustRightInd w:val="0"/>
              <w:jc w:val="center"/>
              <w:rPr>
                <w:rFonts w:eastAsia="Calibri"/>
                <w:sz w:val="28"/>
                <w:szCs w:val="28"/>
              </w:rPr>
            </w:pPr>
            <w:r w:rsidRPr="000541A2">
              <w:rPr>
                <w:rFonts w:eastAsia="Calibri"/>
                <w:sz w:val="28"/>
                <w:szCs w:val="28"/>
              </w:rPr>
              <w:t>4.представитель собственников помещений в многоквартирном доме</w:t>
            </w:r>
          </w:p>
          <w:p w:rsidR="004D2AFF" w:rsidRPr="000541A2" w:rsidRDefault="004D2AFF" w:rsidP="00473F79">
            <w:pPr>
              <w:autoSpaceDE w:val="0"/>
              <w:autoSpaceDN w:val="0"/>
              <w:adjustRightInd w:val="0"/>
              <w:jc w:val="center"/>
              <w:rPr>
                <w:rFonts w:eastAsia="Calibri"/>
                <w:sz w:val="28"/>
                <w:szCs w:val="28"/>
              </w:rPr>
            </w:pPr>
            <w:r w:rsidRPr="000541A2">
              <w:rPr>
                <w:rFonts w:eastAsia="Calibri"/>
                <w:sz w:val="28"/>
                <w:szCs w:val="28"/>
              </w:rPr>
              <w:t>5. представитель садоводческого или огороднического некоммерческого товарищества</w:t>
            </w:r>
          </w:p>
          <w:p w:rsidR="004D2AFF" w:rsidRPr="000541A2" w:rsidRDefault="004D2AFF" w:rsidP="00473F79">
            <w:pPr>
              <w:autoSpaceDE w:val="0"/>
              <w:autoSpaceDN w:val="0"/>
              <w:adjustRightInd w:val="0"/>
              <w:jc w:val="center"/>
              <w:rPr>
                <w:rFonts w:eastAsia="Calibri"/>
                <w:sz w:val="28"/>
                <w:szCs w:val="28"/>
              </w:rPr>
            </w:pPr>
            <w:r w:rsidRPr="000541A2">
              <w:rPr>
                <w:rFonts w:eastAsia="Calibri"/>
                <w:sz w:val="28"/>
                <w:szCs w:val="28"/>
              </w:rPr>
              <w:t>6. кадастровый инженер</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2</w:t>
            </w:r>
          </w:p>
        </w:tc>
        <w:tc>
          <w:tcPr>
            <w:tcW w:w="3190"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Заявитель обратился лично/посредством представителя</w:t>
            </w:r>
          </w:p>
        </w:tc>
        <w:tc>
          <w:tcPr>
            <w:tcW w:w="4606" w:type="dxa"/>
            <w:shd w:val="clear" w:color="auto" w:fill="auto"/>
          </w:tcPr>
          <w:p w:rsidR="004D2AFF" w:rsidRPr="005F19E4" w:rsidRDefault="004D2AFF" w:rsidP="004D2AFF">
            <w:pPr>
              <w:pStyle w:val="afa"/>
              <w:numPr>
                <w:ilvl w:val="0"/>
                <w:numId w:val="23"/>
              </w:numPr>
              <w:ind w:left="357" w:hanging="357"/>
              <w:jc w:val="center"/>
              <w:rPr>
                <w:rFonts w:eastAsia="Calibri"/>
                <w:sz w:val="28"/>
                <w:szCs w:val="28"/>
              </w:rPr>
            </w:pPr>
            <w:r w:rsidRPr="005F19E4">
              <w:rPr>
                <w:rFonts w:eastAsia="Calibri"/>
                <w:sz w:val="28"/>
                <w:szCs w:val="28"/>
              </w:rPr>
              <w:t>За предоставлением Муниципальной услуги обратился лично заявитель</w:t>
            </w:r>
          </w:p>
          <w:p w:rsidR="004D2AFF" w:rsidRPr="005F19E4" w:rsidRDefault="004D2AFF" w:rsidP="004D2AFF">
            <w:pPr>
              <w:pStyle w:val="afa"/>
              <w:numPr>
                <w:ilvl w:val="0"/>
                <w:numId w:val="23"/>
              </w:numPr>
              <w:ind w:left="357" w:hanging="357"/>
              <w:jc w:val="center"/>
              <w:rPr>
                <w:rFonts w:eastAsia="Calibri"/>
                <w:sz w:val="28"/>
                <w:szCs w:val="28"/>
              </w:rPr>
            </w:pPr>
            <w:r w:rsidRPr="005F19E4">
              <w:rPr>
                <w:rFonts w:eastAsia="Calibri"/>
                <w:sz w:val="28"/>
                <w:szCs w:val="28"/>
              </w:rPr>
              <w:t xml:space="preserve">За предоставлением </w:t>
            </w:r>
            <w:r w:rsidRPr="005F19E4">
              <w:rPr>
                <w:rFonts w:eastAsia="Calibri"/>
                <w:sz w:val="28"/>
                <w:szCs w:val="28"/>
              </w:rPr>
              <w:lastRenderedPageBreak/>
              <w:t>Муниципальной услуги обратился представитель заявителя</w:t>
            </w:r>
          </w:p>
        </w:tc>
      </w:tr>
      <w:tr w:rsidR="004D2AFF" w:rsidTr="00473F79">
        <w:tc>
          <w:tcPr>
            <w:tcW w:w="9180" w:type="dxa"/>
            <w:gridSpan w:val="3"/>
            <w:shd w:val="clear" w:color="auto" w:fill="auto"/>
          </w:tcPr>
          <w:p w:rsidR="004D2AFF" w:rsidRPr="00B21204" w:rsidRDefault="004D2AFF" w:rsidP="00473F79">
            <w:pPr>
              <w:autoSpaceDE w:val="0"/>
              <w:autoSpaceDN w:val="0"/>
              <w:adjustRightInd w:val="0"/>
              <w:ind w:left="284" w:hanging="141"/>
              <w:jc w:val="center"/>
              <w:rPr>
                <w:rFonts w:eastAsia="Calibri"/>
                <w:sz w:val="28"/>
                <w:szCs w:val="28"/>
              </w:rPr>
            </w:pPr>
            <w:r w:rsidRPr="00B21204">
              <w:rPr>
                <w:rFonts w:eastAsia="Calibri"/>
                <w:sz w:val="28"/>
                <w:szCs w:val="28"/>
              </w:rPr>
              <w:lastRenderedPageBreak/>
              <w:t>Вариант 4 «</w:t>
            </w:r>
            <w:r w:rsidRPr="00B21204">
              <w:rPr>
                <w:bCs/>
                <w:sz w:val="28"/>
                <w:szCs w:val="28"/>
              </w:rPr>
              <w:t>Выдача дубликата решения Администрации о присвоении адресов, аннулировании адресов</w:t>
            </w:r>
            <w:r w:rsidRPr="00B21204">
              <w:rPr>
                <w:rFonts w:eastAsia="Calibri"/>
                <w:sz w:val="28"/>
                <w:szCs w:val="28"/>
              </w:rPr>
              <w:t>»</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Pr>
                <w:rFonts w:eastAsia="Calibri"/>
                <w:sz w:val="28"/>
                <w:szCs w:val="28"/>
              </w:rPr>
              <w:t>1</w:t>
            </w:r>
          </w:p>
        </w:tc>
        <w:tc>
          <w:tcPr>
            <w:tcW w:w="3190"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Категория заявителя</w:t>
            </w:r>
          </w:p>
        </w:tc>
        <w:tc>
          <w:tcPr>
            <w:tcW w:w="4606"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1.Физическое лицо</w:t>
            </w:r>
          </w:p>
          <w:p w:rsidR="004D2AFF" w:rsidRPr="000541A2" w:rsidRDefault="004D2AFF" w:rsidP="00473F79">
            <w:pPr>
              <w:jc w:val="center"/>
              <w:rPr>
                <w:rFonts w:eastAsia="Calibri"/>
                <w:sz w:val="28"/>
                <w:szCs w:val="28"/>
              </w:rPr>
            </w:pPr>
            <w:r w:rsidRPr="000541A2">
              <w:rPr>
                <w:rFonts w:eastAsia="Calibri"/>
                <w:sz w:val="28"/>
                <w:szCs w:val="28"/>
              </w:rPr>
              <w:t>2. Индивидуальный предприниматель</w:t>
            </w:r>
          </w:p>
          <w:p w:rsidR="004D2AFF" w:rsidRPr="000541A2" w:rsidRDefault="004D2AFF" w:rsidP="00473F79">
            <w:pPr>
              <w:jc w:val="center"/>
              <w:rPr>
                <w:rFonts w:eastAsia="Calibri"/>
                <w:sz w:val="28"/>
                <w:szCs w:val="28"/>
              </w:rPr>
            </w:pPr>
            <w:r w:rsidRPr="000541A2">
              <w:rPr>
                <w:rFonts w:eastAsia="Calibri"/>
                <w:sz w:val="28"/>
                <w:szCs w:val="28"/>
              </w:rPr>
              <w:t>3. Юридическое лицо</w:t>
            </w:r>
          </w:p>
          <w:p w:rsidR="004D2AFF" w:rsidRPr="000541A2" w:rsidRDefault="004D2AFF" w:rsidP="00473F79">
            <w:pPr>
              <w:autoSpaceDE w:val="0"/>
              <w:autoSpaceDN w:val="0"/>
              <w:adjustRightInd w:val="0"/>
              <w:jc w:val="center"/>
              <w:rPr>
                <w:rFonts w:eastAsia="Calibri"/>
                <w:sz w:val="28"/>
                <w:szCs w:val="28"/>
              </w:rPr>
            </w:pPr>
            <w:r w:rsidRPr="000541A2">
              <w:rPr>
                <w:rFonts w:eastAsia="Calibri"/>
                <w:sz w:val="28"/>
                <w:szCs w:val="28"/>
              </w:rPr>
              <w:t>4.представитель собственников помещений в многоквартирном доме</w:t>
            </w:r>
          </w:p>
          <w:p w:rsidR="004D2AFF" w:rsidRPr="000541A2" w:rsidRDefault="004D2AFF" w:rsidP="00473F79">
            <w:pPr>
              <w:autoSpaceDE w:val="0"/>
              <w:autoSpaceDN w:val="0"/>
              <w:adjustRightInd w:val="0"/>
              <w:jc w:val="center"/>
              <w:rPr>
                <w:rFonts w:eastAsia="Calibri"/>
                <w:sz w:val="28"/>
                <w:szCs w:val="28"/>
              </w:rPr>
            </w:pPr>
            <w:r w:rsidRPr="000541A2">
              <w:rPr>
                <w:rFonts w:eastAsia="Calibri"/>
                <w:sz w:val="28"/>
                <w:szCs w:val="28"/>
              </w:rPr>
              <w:t>5. представитель садоводческого или огороднического некоммерческого товарищества</w:t>
            </w:r>
          </w:p>
          <w:p w:rsidR="004D2AFF" w:rsidRPr="000541A2" w:rsidRDefault="004D2AFF" w:rsidP="00473F79">
            <w:pPr>
              <w:autoSpaceDE w:val="0"/>
              <w:autoSpaceDN w:val="0"/>
              <w:adjustRightInd w:val="0"/>
              <w:jc w:val="center"/>
              <w:rPr>
                <w:rFonts w:eastAsia="Calibri"/>
                <w:sz w:val="28"/>
                <w:szCs w:val="28"/>
              </w:rPr>
            </w:pPr>
            <w:r w:rsidRPr="000541A2">
              <w:rPr>
                <w:rFonts w:eastAsia="Calibri"/>
                <w:sz w:val="28"/>
                <w:szCs w:val="28"/>
              </w:rPr>
              <w:t>6. кадастровый инженер</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Pr>
                <w:rFonts w:eastAsia="Calibri"/>
                <w:sz w:val="28"/>
                <w:szCs w:val="28"/>
              </w:rPr>
              <w:t>2</w:t>
            </w:r>
          </w:p>
        </w:tc>
        <w:tc>
          <w:tcPr>
            <w:tcW w:w="3190"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Заявитель обратился лично/посредством представителя</w:t>
            </w:r>
          </w:p>
        </w:tc>
        <w:tc>
          <w:tcPr>
            <w:tcW w:w="4606" w:type="dxa"/>
            <w:shd w:val="clear" w:color="auto" w:fill="auto"/>
          </w:tcPr>
          <w:p w:rsidR="004D2AFF" w:rsidRPr="005F19E4" w:rsidRDefault="004D2AFF" w:rsidP="004D2AFF">
            <w:pPr>
              <w:pStyle w:val="afa"/>
              <w:numPr>
                <w:ilvl w:val="0"/>
                <w:numId w:val="23"/>
              </w:numPr>
              <w:ind w:left="357" w:hanging="357"/>
              <w:jc w:val="center"/>
              <w:rPr>
                <w:rFonts w:eastAsia="Calibri"/>
                <w:sz w:val="28"/>
                <w:szCs w:val="28"/>
              </w:rPr>
            </w:pPr>
            <w:r w:rsidRPr="005F19E4">
              <w:rPr>
                <w:rFonts w:eastAsia="Calibri"/>
                <w:sz w:val="28"/>
                <w:szCs w:val="28"/>
              </w:rPr>
              <w:t>За предоставлением Муниципальной услуги обратился лично заявитель</w:t>
            </w:r>
          </w:p>
          <w:p w:rsidR="004D2AFF" w:rsidRPr="005F19E4" w:rsidRDefault="004D2AFF" w:rsidP="004D2AFF">
            <w:pPr>
              <w:pStyle w:val="afa"/>
              <w:numPr>
                <w:ilvl w:val="0"/>
                <w:numId w:val="23"/>
              </w:numPr>
              <w:ind w:left="357" w:hanging="357"/>
              <w:jc w:val="center"/>
              <w:rPr>
                <w:rFonts w:eastAsia="Calibri"/>
                <w:sz w:val="28"/>
                <w:szCs w:val="28"/>
              </w:rPr>
            </w:pPr>
            <w:r w:rsidRPr="005F19E4">
              <w:rPr>
                <w:rFonts w:eastAsia="Calibri"/>
                <w:sz w:val="28"/>
                <w:szCs w:val="28"/>
              </w:rPr>
              <w:t>За предоставлением Муниципальной услуги обратился представитель заявителя</w:t>
            </w:r>
          </w:p>
        </w:tc>
      </w:tr>
    </w:tbl>
    <w:p w:rsidR="004D2AFF" w:rsidRDefault="004D2AFF" w:rsidP="004D2AFF">
      <w:pPr>
        <w:ind w:firstLine="709"/>
        <w:jc w:val="center"/>
        <w:rPr>
          <w:sz w:val="28"/>
          <w:szCs w:val="28"/>
        </w:rPr>
      </w:pPr>
    </w:p>
    <w:p w:rsidR="004D2AFF" w:rsidRPr="009F1D43" w:rsidRDefault="004D2AFF" w:rsidP="004D2AFF">
      <w:pPr>
        <w:pStyle w:val="afa"/>
        <w:spacing w:after="200" w:line="276" w:lineRule="auto"/>
        <w:ind w:left="-142" w:firstLine="709"/>
        <w:jc w:val="center"/>
        <w:rPr>
          <w:sz w:val="28"/>
          <w:szCs w:val="28"/>
        </w:rPr>
      </w:pPr>
      <w:r>
        <w:rPr>
          <w:sz w:val="28"/>
          <w:szCs w:val="28"/>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796"/>
      </w:tblGrid>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 xml:space="preserve">Вариант </w:t>
            </w:r>
          </w:p>
        </w:tc>
        <w:tc>
          <w:tcPr>
            <w:tcW w:w="7796"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 xml:space="preserve">Комбинация значений признаков </w:t>
            </w:r>
          </w:p>
        </w:tc>
      </w:tr>
      <w:tr w:rsidR="004D2AFF" w:rsidTr="00473F79">
        <w:tc>
          <w:tcPr>
            <w:tcW w:w="9180" w:type="dxa"/>
            <w:gridSpan w:val="2"/>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Вариант 1 «</w:t>
            </w:r>
            <w:r w:rsidRPr="000541A2">
              <w:rPr>
                <w:rFonts w:eastAsia="Calibri"/>
                <w:bCs/>
                <w:sz w:val="28"/>
                <w:szCs w:val="28"/>
              </w:rPr>
              <w:t>Выдача решения Администрации о присвоении адреса объекту адресации</w:t>
            </w:r>
            <w:r w:rsidRPr="000541A2">
              <w:rPr>
                <w:rFonts w:eastAsia="Calibri"/>
                <w:sz w:val="28"/>
                <w:szCs w:val="28"/>
              </w:rPr>
              <w:t>»</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1</w:t>
            </w:r>
          </w:p>
        </w:tc>
        <w:tc>
          <w:tcPr>
            <w:tcW w:w="7796"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Физическое лицо, лично</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2</w:t>
            </w:r>
          </w:p>
        </w:tc>
        <w:tc>
          <w:tcPr>
            <w:tcW w:w="7796" w:type="dxa"/>
            <w:shd w:val="clear" w:color="auto" w:fill="auto"/>
          </w:tcPr>
          <w:p w:rsidR="004D2AFF" w:rsidRPr="005F19E4" w:rsidRDefault="004D2AFF" w:rsidP="00473F79">
            <w:pPr>
              <w:pStyle w:val="afa"/>
              <w:jc w:val="center"/>
              <w:rPr>
                <w:rFonts w:eastAsia="Calibri"/>
                <w:sz w:val="28"/>
                <w:szCs w:val="28"/>
              </w:rPr>
            </w:pPr>
            <w:r w:rsidRPr="005F19E4">
              <w:rPr>
                <w:rFonts w:eastAsia="Calibri"/>
                <w:sz w:val="28"/>
                <w:szCs w:val="28"/>
              </w:rPr>
              <w:t>Представитель физического лица</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lastRenderedPageBreak/>
              <w:t>3</w:t>
            </w:r>
          </w:p>
        </w:tc>
        <w:tc>
          <w:tcPr>
            <w:tcW w:w="7796" w:type="dxa"/>
            <w:shd w:val="clear" w:color="auto" w:fill="auto"/>
          </w:tcPr>
          <w:p w:rsidR="004D2AFF" w:rsidRPr="005F19E4" w:rsidRDefault="004D2AFF" w:rsidP="00473F79">
            <w:pPr>
              <w:pStyle w:val="afa"/>
              <w:jc w:val="center"/>
              <w:rPr>
                <w:rFonts w:eastAsia="Calibri"/>
                <w:sz w:val="28"/>
                <w:szCs w:val="28"/>
              </w:rPr>
            </w:pPr>
            <w:r w:rsidRPr="005F19E4">
              <w:rPr>
                <w:rFonts w:eastAsia="Calibri"/>
                <w:sz w:val="28"/>
                <w:szCs w:val="28"/>
              </w:rPr>
              <w:t xml:space="preserve">Индивидуальный предприниматель, лично </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4</w:t>
            </w:r>
          </w:p>
        </w:tc>
        <w:tc>
          <w:tcPr>
            <w:tcW w:w="7796" w:type="dxa"/>
            <w:shd w:val="clear" w:color="auto" w:fill="auto"/>
          </w:tcPr>
          <w:p w:rsidR="004D2AFF" w:rsidRPr="005F19E4" w:rsidRDefault="004D2AFF" w:rsidP="00473F79">
            <w:pPr>
              <w:pStyle w:val="afa"/>
              <w:jc w:val="center"/>
              <w:rPr>
                <w:rFonts w:eastAsia="Calibri"/>
                <w:sz w:val="28"/>
                <w:szCs w:val="28"/>
              </w:rPr>
            </w:pPr>
            <w:r w:rsidRPr="005F19E4">
              <w:rPr>
                <w:rFonts w:eastAsia="Calibri"/>
                <w:sz w:val="28"/>
                <w:szCs w:val="28"/>
              </w:rPr>
              <w:t xml:space="preserve">Представитель индивидуального предпринимателя </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5</w:t>
            </w:r>
          </w:p>
        </w:tc>
        <w:tc>
          <w:tcPr>
            <w:tcW w:w="7796" w:type="dxa"/>
            <w:shd w:val="clear" w:color="auto" w:fill="auto"/>
          </w:tcPr>
          <w:p w:rsidR="004D2AFF" w:rsidRPr="005F19E4" w:rsidRDefault="004D2AFF" w:rsidP="00473F79">
            <w:pPr>
              <w:pStyle w:val="afa"/>
              <w:jc w:val="center"/>
              <w:rPr>
                <w:rFonts w:eastAsia="Calibri"/>
                <w:sz w:val="28"/>
                <w:szCs w:val="28"/>
              </w:rPr>
            </w:pPr>
            <w:r w:rsidRPr="005F19E4">
              <w:rPr>
                <w:rFonts w:eastAsia="Calibri"/>
                <w:sz w:val="28"/>
                <w:szCs w:val="28"/>
              </w:rPr>
              <w:t xml:space="preserve">Юридическое лицо, руководитель </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6</w:t>
            </w:r>
          </w:p>
        </w:tc>
        <w:tc>
          <w:tcPr>
            <w:tcW w:w="7796" w:type="dxa"/>
            <w:shd w:val="clear" w:color="auto" w:fill="auto"/>
          </w:tcPr>
          <w:p w:rsidR="004D2AFF" w:rsidRPr="005F19E4" w:rsidRDefault="004D2AFF" w:rsidP="00473F79">
            <w:pPr>
              <w:pStyle w:val="afa"/>
              <w:jc w:val="center"/>
              <w:rPr>
                <w:rFonts w:eastAsia="Calibri"/>
                <w:sz w:val="28"/>
                <w:szCs w:val="28"/>
              </w:rPr>
            </w:pPr>
            <w:r w:rsidRPr="005F19E4">
              <w:rPr>
                <w:rFonts w:eastAsia="Calibri"/>
                <w:sz w:val="28"/>
                <w:szCs w:val="28"/>
              </w:rPr>
              <w:t>Представитель юридического лица</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7</w:t>
            </w:r>
          </w:p>
        </w:tc>
        <w:tc>
          <w:tcPr>
            <w:tcW w:w="7796" w:type="dxa"/>
            <w:shd w:val="clear" w:color="auto" w:fill="auto"/>
          </w:tcPr>
          <w:p w:rsidR="004D2AFF" w:rsidRPr="000541A2" w:rsidRDefault="004D2AFF" w:rsidP="00473F79">
            <w:pPr>
              <w:autoSpaceDE w:val="0"/>
              <w:autoSpaceDN w:val="0"/>
              <w:adjustRightInd w:val="0"/>
              <w:jc w:val="center"/>
              <w:rPr>
                <w:rFonts w:eastAsia="Calibri"/>
                <w:sz w:val="28"/>
                <w:szCs w:val="28"/>
              </w:rPr>
            </w:pPr>
            <w:r w:rsidRPr="000541A2">
              <w:rPr>
                <w:rFonts w:eastAsia="Calibri"/>
                <w:sz w:val="28"/>
                <w:szCs w:val="28"/>
              </w:rPr>
              <w:t>представитель собственников помещений в многоквартирном доме</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8</w:t>
            </w:r>
          </w:p>
        </w:tc>
        <w:tc>
          <w:tcPr>
            <w:tcW w:w="7796" w:type="dxa"/>
            <w:shd w:val="clear" w:color="auto" w:fill="auto"/>
          </w:tcPr>
          <w:p w:rsidR="004D2AFF" w:rsidRPr="000541A2" w:rsidRDefault="004D2AFF" w:rsidP="00473F79">
            <w:pPr>
              <w:autoSpaceDE w:val="0"/>
              <w:autoSpaceDN w:val="0"/>
              <w:adjustRightInd w:val="0"/>
              <w:jc w:val="center"/>
              <w:rPr>
                <w:rFonts w:eastAsia="Calibri"/>
                <w:sz w:val="28"/>
                <w:szCs w:val="28"/>
              </w:rPr>
            </w:pPr>
            <w:r w:rsidRPr="000541A2">
              <w:rPr>
                <w:rFonts w:eastAsia="Calibri"/>
                <w:sz w:val="28"/>
                <w:szCs w:val="28"/>
              </w:rPr>
              <w:t>представитель садоводческого или огороднического некоммерческого товарищества</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9</w:t>
            </w:r>
          </w:p>
        </w:tc>
        <w:tc>
          <w:tcPr>
            <w:tcW w:w="7796" w:type="dxa"/>
            <w:shd w:val="clear" w:color="auto" w:fill="auto"/>
          </w:tcPr>
          <w:p w:rsidR="004D2AFF" w:rsidRPr="000541A2" w:rsidRDefault="004D2AFF" w:rsidP="00473F79">
            <w:pPr>
              <w:autoSpaceDE w:val="0"/>
              <w:autoSpaceDN w:val="0"/>
              <w:adjustRightInd w:val="0"/>
              <w:jc w:val="center"/>
              <w:rPr>
                <w:rFonts w:eastAsia="Calibri"/>
                <w:sz w:val="28"/>
                <w:szCs w:val="28"/>
              </w:rPr>
            </w:pPr>
            <w:r w:rsidRPr="000541A2">
              <w:rPr>
                <w:rFonts w:eastAsia="Calibri"/>
                <w:sz w:val="28"/>
                <w:szCs w:val="28"/>
              </w:rPr>
              <w:t>кадастровый инженер</w:t>
            </w:r>
          </w:p>
        </w:tc>
      </w:tr>
      <w:tr w:rsidR="004D2AFF" w:rsidTr="00473F79">
        <w:tc>
          <w:tcPr>
            <w:tcW w:w="9180" w:type="dxa"/>
            <w:gridSpan w:val="2"/>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Вариант 2 «</w:t>
            </w:r>
            <w:r w:rsidRPr="000541A2">
              <w:rPr>
                <w:rFonts w:eastAsia="Calibri"/>
                <w:bCs/>
                <w:sz w:val="28"/>
                <w:szCs w:val="28"/>
              </w:rPr>
              <w:t>Выдача решения Администрации об аннулировании  адреса объекта адресации</w:t>
            </w:r>
            <w:r w:rsidRPr="000541A2">
              <w:rPr>
                <w:rFonts w:eastAsia="Calibri"/>
                <w:sz w:val="28"/>
                <w:szCs w:val="28"/>
              </w:rPr>
              <w:t>»</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1</w:t>
            </w:r>
          </w:p>
        </w:tc>
        <w:tc>
          <w:tcPr>
            <w:tcW w:w="7796"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Физическое лицо, лично</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2</w:t>
            </w:r>
          </w:p>
        </w:tc>
        <w:tc>
          <w:tcPr>
            <w:tcW w:w="7796" w:type="dxa"/>
            <w:shd w:val="clear" w:color="auto" w:fill="auto"/>
          </w:tcPr>
          <w:p w:rsidR="004D2AFF" w:rsidRPr="005F19E4" w:rsidRDefault="004D2AFF" w:rsidP="00473F79">
            <w:pPr>
              <w:pStyle w:val="afa"/>
              <w:jc w:val="center"/>
              <w:rPr>
                <w:rFonts w:eastAsia="Calibri"/>
                <w:sz w:val="28"/>
                <w:szCs w:val="28"/>
              </w:rPr>
            </w:pPr>
            <w:r w:rsidRPr="005F19E4">
              <w:rPr>
                <w:rFonts w:eastAsia="Calibri"/>
                <w:sz w:val="28"/>
                <w:szCs w:val="28"/>
              </w:rPr>
              <w:t>Представитель физического лица</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3</w:t>
            </w:r>
          </w:p>
        </w:tc>
        <w:tc>
          <w:tcPr>
            <w:tcW w:w="7796" w:type="dxa"/>
            <w:shd w:val="clear" w:color="auto" w:fill="auto"/>
          </w:tcPr>
          <w:p w:rsidR="004D2AFF" w:rsidRPr="005F19E4" w:rsidRDefault="004D2AFF" w:rsidP="00473F79">
            <w:pPr>
              <w:pStyle w:val="afa"/>
              <w:jc w:val="center"/>
              <w:rPr>
                <w:rFonts w:eastAsia="Calibri"/>
                <w:sz w:val="28"/>
                <w:szCs w:val="28"/>
              </w:rPr>
            </w:pPr>
            <w:r w:rsidRPr="005F19E4">
              <w:rPr>
                <w:rFonts w:eastAsia="Calibri"/>
                <w:sz w:val="28"/>
                <w:szCs w:val="28"/>
              </w:rPr>
              <w:t xml:space="preserve">Индивидуальный предприниматель, лично </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4</w:t>
            </w:r>
          </w:p>
        </w:tc>
        <w:tc>
          <w:tcPr>
            <w:tcW w:w="7796" w:type="dxa"/>
            <w:shd w:val="clear" w:color="auto" w:fill="auto"/>
          </w:tcPr>
          <w:p w:rsidR="004D2AFF" w:rsidRPr="005F19E4" w:rsidRDefault="004D2AFF" w:rsidP="00473F79">
            <w:pPr>
              <w:pStyle w:val="afa"/>
              <w:jc w:val="center"/>
              <w:rPr>
                <w:rFonts w:eastAsia="Calibri"/>
                <w:sz w:val="28"/>
                <w:szCs w:val="28"/>
              </w:rPr>
            </w:pPr>
            <w:r w:rsidRPr="005F19E4">
              <w:rPr>
                <w:rFonts w:eastAsia="Calibri"/>
                <w:sz w:val="28"/>
                <w:szCs w:val="28"/>
              </w:rPr>
              <w:t xml:space="preserve">Представитель индивидуального предпринимателя </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5</w:t>
            </w:r>
          </w:p>
        </w:tc>
        <w:tc>
          <w:tcPr>
            <w:tcW w:w="7796" w:type="dxa"/>
            <w:shd w:val="clear" w:color="auto" w:fill="auto"/>
          </w:tcPr>
          <w:p w:rsidR="004D2AFF" w:rsidRPr="005F19E4" w:rsidRDefault="004D2AFF" w:rsidP="00473F79">
            <w:pPr>
              <w:pStyle w:val="afa"/>
              <w:jc w:val="center"/>
              <w:rPr>
                <w:rFonts w:eastAsia="Calibri"/>
                <w:sz w:val="28"/>
                <w:szCs w:val="28"/>
              </w:rPr>
            </w:pPr>
            <w:r w:rsidRPr="005F19E4">
              <w:rPr>
                <w:rFonts w:eastAsia="Calibri"/>
                <w:sz w:val="28"/>
                <w:szCs w:val="28"/>
              </w:rPr>
              <w:t xml:space="preserve">Юридическое лицо, руководитель </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6</w:t>
            </w:r>
          </w:p>
        </w:tc>
        <w:tc>
          <w:tcPr>
            <w:tcW w:w="7796" w:type="dxa"/>
            <w:shd w:val="clear" w:color="auto" w:fill="auto"/>
          </w:tcPr>
          <w:p w:rsidR="004D2AFF" w:rsidRPr="005F19E4" w:rsidRDefault="004D2AFF" w:rsidP="00473F79">
            <w:pPr>
              <w:pStyle w:val="afa"/>
              <w:jc w:val="center"/>
              <w:rPr>
                <w:rFonts w:eastAsia="Calibri"/>
                <w:sz w:val="28"/>
                <w:szCs w:val="28"/>
              </w:rPr>
            </w:pPr>
            <w:r w:rsidRPr="005F19E4">
              <w:rPr>
                <w:rFonts w:eastAsia="Calibri"/>
                <w:sz w:val="28"/>
                <w:szCs w:val="28"/>
              </w:rPr>
              <w:t>Представитель юридического лица</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7</w:t>
            </w:r>
          </w:p>
        </w:tc>
        <w:tc>
          <w:tcPr>
            <w:tcW w:w="7796" w:type="dxa"/>
            <w:shd w:val="clear" w:color="auto" w:fill="auto"/>
          </w:tcPr>
          <w:p w:rsidR="004D2AFF" w:rsidRPr="000541A2" w:rsidRDefault="004D2AFF" w:rsidP="00473F79">
            <w:pPr>
              <w:autoSpaceDE w:val="0"/>
              <w:autoSpaceDN w:val="0"/>
              <w:adjustRightInd w:val="0"/>
              <w:jc w:val="center"/>
              <w:rPr>
                <w:rFonts w:eastAsia="Calibri"/>
                <w:sz w:val="28"/>
                <w:szCs w:val="28"/>
              </w:rPr>
            </w:pPr>
            <w:r w:rsidRPr="000541A2">
              <w:rPr>
                <w:rFonts w:eastAsia="Calibri"/>
                <w:sz w:val="28"/>
                <w:szCs w:val="28"/>
              </w:rPr>
              <w:t>представитель собственников помещений в многоквартирном доме</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8</w:t>
            </w:r>
          </w:p>
        </w:tc>
        <w:tc>
          <w:tcPr>
            <w:tcW w:w="7796" w:type="dxa"/>
            <w:shd w:val="clear" w:color="auto" w:fill="auto"/>
          </w:tcPr>
          <w:p w:rsidR="004D2AFF" w:rsidRPr="000541A2" w:rsidRDefault="004D2AFF" w:rsidP="00473F79">
            <w:pPr>
              <w:autoSpaceDE w:val="0"/>
              <w:autoSpaceDN w:val="0"/>
              <w:adjustRightInd w:val="0"/>
              <w:jc w:val="center"/>
              <w:rPr>
                <w:rFonts w:eastAsia="Calibri"/>
                <w:sz w:val="28"/>
                <w:szCs w:val="28"/>
              </w:rPr>
            </w:pPr>
            <w:r w:rsidRPr="000541A2">
              <w:rPr>
                <w:rFonts w:eastAsia="Calibri"/>
                <w:sz w:val="28"/>
                <w:szCs w:val="28"/>
              </w:rPr>
              <w:t>представитель садоводческого или огороднического некоммерческого товарищества</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9</w:t>
            </w:r>
          </w:p>
        </w:tc>
        <w:tc>
          <w:tcPr>
            <w:tcW w:w="7796" w:type="dxa"/>
            <w:shd w:val="clear" w:color="auto" w:fill="auto"/>
          </w:tcPr>
          <w:p w:rsidR="004D2AFF" w:rsidRPr="000541A2" w:rsidRDefault="004D2AFF" w:rsidP="00473F79">
            <w:pPr>
              <w:autoSpaceDE w:val="0"/>
              <w:autoSpaceDN w:val="0"/>
              <w:adjustRightInd w:val="0"/>
              <w:jc w:val="center"/>
              <w:rPr>
                <w:rFonts w:eastAsia="Calibri"/>
                <w:sz w:val="28"/>
                <w:szCs w:val="28"/>
              </w:rPr>
            </w:pPr>
            <w:r w:rsidRPr="000541A2">
              <w:rPr>
                <w:rFonts w:eastAsia="Calibri"/>
                <w:sz w:val="28"/>
                <w:szCs w:val="28"/>
              </w:rPr>
              <w:t>кадастровый инженер</w:t>
            </w:r>
          </w:p>
        </w:tc>
      </w:tr>
      <w:tr w:rsidR="004D2AFF" w:rsidTr="00473F79">
        <w:tc>
          <w:tcPr>
            <w:tcW w:w="9180" w:type="dxa"/>
            <w:gridSpan w:val="2"/>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Вариант 3 «Исправление допущенных опечаток и (или) ошибок в выданных в результате предоставления Муниципальной услуги документах»</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1</w:t>
            </w:r>
          </w:p>
        </w:tc>
        <w:tc>
          <w:tcPr>
            <w:tcW w:w="7796"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Физическое лицо, лично</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lastRenderedPageBreak/>
              <w:t>2</w:t>
            </w:r>
          </w:p>
        </w:tc>
        <w:tc>
          <w:tcPr>
            <w:tcW w:w="7796" w:type="dxa"/>
            <w:shd w:val="clear" w:color="auto" w:fill="auto"/>
          </w:tcPr>
          <w:p w:rsidR="004D2AFF" w:rsidRPr="005F19E4" w:rsidRDefault="004D2AFF" w:rsidP="00473F79">
            <w:pPr>
              <w:pStyle w:val="afa"/>
              <w:jc w:val="center"/>
              <w:rPr>
                <w:rFonts w:eastAsia="Calibri"/>
                <w:sz w:val="28"/>
                <w:szCs w:val="28"/>
              </w:rPr>
            </w:pPr>
            <w:r w:rsidRPr="005F19E4">
              <w:rPr>
                <w:rFonts w:eastAsia="Calibri"/>
                <w:sz w:val="28"/>
                <w:szCs w:val="28"/>
              </w:rPr>
              <w:t>Представитель физического лица</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3</w:t>
            </w:r>
          </w:p>
        </w:tc>
        <w:tc>
          <w:tcPr>
            <w:tcW w:w="7796" w:type="dxa"/>
            <w:shd w:val="clear" w:color="auto" w:fill="auto"/>
          </w:tcPr>
          <w:p w:rsidR="004D2AFF" w:rsidRPr="005F19E4" w:rsidRDefault="004D2AFF" w:rsidP="00473F79">
            <w:pPr>
              <w:pStyle w:val="afa"/>
              <w:jc w:val="center"/>
              <w:rPr>
                <w:rFonts w:eastAsia="Calibri"/>
                <w:sz w:val="28"/>
                <w:szCs w:val="28"/>
              </w:rPr>
            </w:pPr>
            <w:r w:rsidRPr="005F19E4">
              <w:rPr>
                <w:rFonts w:eastAsia="Calibri"/>
                <w:sz w:val="28"/>
                <w:szCs w:val="28"/>
              </w:rPr>
              <w:t xml:space="preserve">Индивидуальный предприниматель, лично </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4</w:t>
            </w:r>
          </w:p>
        </w:tc>
        <w:tc>
          <w:tcPr>
            <w:tcW w:w="7796" w:type="dxa"/>
            <w:shd w:val="clear" w:color="auto" w:fill="auto"/>
          </w:tcPr>
          <w:p w:rsidR="004D2AFF" w:rsidRPr="005F19E4" w:rsidRDefault="004D2AFF" w:rsidP="00473F79">
            <w:pPr>
              <w:pStyle w:val="afa"/>
              <w:jc w:val="center"/>
              <w:rPr>
                <w:rFonts w:eastAsia="Calibri"/>
                <w:sz w:val="28"/>
                <w:szCs w:val="28"/>
              </w:rPr>
            </w:pPr>
            <w:r w:rsidRPr="005F19E4">
              <w:rPr>
                <w:rFonts w:eastAsia="Calibri"/>
                <w:sz w:val="28"/>
                <w:szCs w:val="28"/>
              </w:rPr>
              <w:t xml:space="preserve">Представитель индивидуального предпринимателя </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5</w:t>
            </w:r>
          </w:p>
        </w:tc>
        <w:tc>
          <w:tcPr>
            <w:tcW w:w="7796" w:type="dxa"/>
            <w:shd w:val="clear" w:color="auto" w:fill="auto"/>
          </w:tcPr>
          <w:p w:rsidR="004D2AFF" w:rsidRPr="005F19E4" w:rsidRDefault="004D2AFF" w:rsidP="00473F79">
            <w:pPr>
              <w:pStyle w:val="afa"/>
              <w:jc w:val="center"/>
              <w:rPr>
                <w:rFonts w:eastAsia="Calibri"/>
                <w:sz w:val="28"/>
                <w:szCs w:val="28"/>
              </w:rPr>
            </w:pPr>
            <w:r w:rsidRPr="005F19E4">
              <w:rPr>
                <w:rFonts w:eastAsia="Calibri"/>
                <w:sz w:val="28"/>
                <w:szCs w:val="28"/>
              </w:rPr>
              <w:t xml:space="preserve">Юридическое лицо, руководитель </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6</w:t>
            </w:r>
          </w:p>
        </w:tc>
        <w:tc>
          <w:tcPr>
            <w:tcW w:w="7796" w:type="dxa"/>
            <w:shd w:val="clear" w:color="auto" w:fill="auto"/>
          </w:tcPr>
          <w:p w:rsidR="004D2AFF" w:rsidRPr="005F19E4" w:rsidRDefault="004D2AFF" w:rsidP="00473F79">
            <w:pPr>
              <w:pStyle w:val="afa"/>
              <w:jc w:val="center"/>
              <w:rPr>
                <w:rFonts w:eastAsia="Calibri"/>
                <w:sz w:val="28"/>
                <w:szCs w:val="28"/>
              </w:rPr>
            </w:pPr>
            <w:r w:rsidRPr="005F19E4">
              <w:rPr>
                <w:rFonts w:eastAsia="Calibri"/>
                <w:sz w:val="28"/>
                <w:szCs w:val="28"/>
              </w:rPr>
              <w:t>Представитель юридического лица</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7</w:t>
            </w:r>
          </w:p>
        </w:tc>
        <w:tc>
          <w:tcPr>
            <w:tcW w:w="7796" w:type="dxa"/>
            <w:shd w:val="clear" w:color="auto" w:fill="auto"/>
          </w:tcPr>
          <w:p w:rsidR="004D2AFF" w:rsidRPr="000541A2" w:rsidRDefault="004D2AFF" w:rsidP="00473F79">
            <w:pPr>
              <w:autoSpaceDE w:val="0"/>
              <w:autoSpaceDN w:val="0"/>
              <w:adjustRightInd w:val="0"/>
              <w:jc w:val="center"/>
              <w:rPr>
                <w:rFonts w:eastAsia="Calibri"/>
                <w:sz w:val="28"/>
                <w:szCs w:val="28"/>
              </w:rPr>
            </w:pPr>
            <w:r w:rsidRPr="000541A2">
              <w:rPr>
                <w:rFonts w:eastAsia="Calibri"/>
                <w:sz w:val="28"/>
                <w:szCs w:val="28"/>
              </w:rPr>
              <w:t>представитель собственников помещений в многоквартирном доме</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8</w:t>
            </w:r>
          </w:p>
        </w:tc>
        <w:tc>
          <w:tcPr>
            <w:tcW w:w="7796" w:type="dxa"/>
            <w:shd w:val="clear" w:color="auto" w:fill="auto"/>
          </w:tcPr>
          <w:p w:rsidR="004D2AFF" w:rsidRPr="000541A2" w:rsidRDefault="004D2AFF" w:rsidP="00473F79">
            <w:pPr>
              <w:autoSpaceDE w:val="0"/>
              <w:autoSpaceDN w:val="0"/>
              <w:adjustRightInd w:val="0"/>
              <w:jc w:val="center"/>
              <w:rPr>
                <w:rFonts w:eastAsia="Calibri"/>
                <w:sz w:val="28"/>
                <w:szCs w:val="28"/>
              </w:rPr>
            </w:pPr>
            <w:r w:rsidRPr="000541A2">
              <w:rPr>
                <w:rFonts w:eastAsia="Calibri"/>
                <w:sz w:val="28"/>
                <w:szCs w:val="28"/>
              </w:rPr>
              <w:t>представитель садоводческого или огороднического некоммерческого товарищества</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9</w:t>
            </w:r>
          </w:p>
        </w:tc>
        <w:tc>
          <w:tcPr>
            <w:tcW w:w="7796" w:type="dxa"/>
            <w:shd w:val="clear" w:color="auto" w:fill="auto"/>
          </w:tcPr>
          <w:p w:rsidR="004D2AFF" w:rsidRPr="000541A2" w:rsidRDefault="004D2AFF" w:rsidP="00473F79">
            <w:pPr>
              <w:autoSpaceDE w:val="0"/>
              <w:autoSpaceDN w:val="0"/>
              <w:adjustRightInd w:val="0"/>
              <w:jc w:val="center"/>
              <w:rPr>
                <w:rFonts w:eastAsia="Calibri"/>
                <w:sz w:val="28"/>
                <w:szCs w:val="28"/>
              </w:rPr>
            </w:pPr>
            <w:r w:rsidRPr="000541A2">
              <w:rPr>
                <w:rFonts w:eastAsia="Calibri"/>
                <w:sz w:val="28"/>
                <w:szCs w:val="28"/>
              </w:rPr>
              <w:t>кадастровый инженер</w:t>
            </w:r>
          </w:p>
        </w:tc>
      </w:tr>
      <w:tr w:rsidR="004D2AFF" w:rsidTr="00473F79">
        <w:tc>
          <w:tcPr>
            <w:tcW w:w="9180" w:type="dxa"/>
            <w:gridSpan w:val="2"/>
            <w:shd w:val="clear" w:color="auto" w:fill="auto"/>
          </w:tcPr>
          <w:p w:rsidR="004D2AFF" w:rsidRPr="000541A2" w:rsidRDefault="004D2AFF" w:rsidP="00473F79">
            <w:pPr>
              <w:autoSpaceDE w:val="0"/>
              <w:autoSpaceDN w:val="0"/>
              <w:adjustRightInd w:val="0"/>
              <w:jc w:val="center"/>
              <w:rPr>
                <w:rFonts w:eastAsia="Calibri"/>
                <w:sz w:val="28"/>
                <w:szCs w:val="28"/>
              </w:rPr>
            </w:pPr>
            <w:r w:rsidRPr="00B21204">
              <w:rPr>
                <w:rFonts w:eastAsia="Calibri"/>
                <w:sz w:val="28"/>
                <w:szCs w:val="28"/>
              </w:rPr>
              <w:t>Вариант 4 «</w:t>
            </w:r>
            <w:r w:rsidRPr="00B21204">
              <w:rPr>
                <w:bCs/>
                <w:sz w:val="28"/>
                <w:szCs w:val="28"/>
              </w:rPr>
              <w:t>Выдача дубликата решения Администрации о присвоении адресов, аннулировании адресов</w:t>
            </w:r>
            <w:r w:rsidRPr="00B21204">
              <w:rPr>
                <w:rFonts w:eastAsia="Calibri"/>
                <w:sz w:val="28"/>
                <w:szCs w:val="28"/>
              </w:rPr>
              <w:t>»</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Pr>
                <w:rFonts w:eastAsia="Calibri"/>
                <w:sz w:val="28"/>
                <w:szCs w:val="28"/>
              </w:rPr>
              <w:t>1</w:t>
            </w:r>
          </w:p>
        </w:tc>
        <w:tc>
          <w:tcPr>
            <w:tcW w:w="7796" w:type="dxa"/>
            <w:shd w:val="clear" w:color="auto" w:fill="auto"/>
          </w:tcPr>
          <w:p w:rsidR="004D2AFF" w:rsidRPr="000541A2" w:rsidRDefault="004D2AFF" w:rsidP="00473F79">
            <w:pPr>
              <w:jc w:val="center"/>
              <w:rPr>
                <w:rFonts w:eastAsia="Calibri"/>
                <w:sz w:val="28"/>
                <w:szCs w:val="28"/>
              </w:rPr>
            </w:pPr>
            <w:r w:rsidRPr="000541A2">
              <w:rPr>
                <w:rFonts w:eastAsia="Calibri"/>
                <w:sz w:val="28"/>
                <w:szCs w:val="28"/>
              </w:rPr>
              <w:t>Физическое лицо, лично</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Pr>
                <w:rFonts w:eastAsia="Calibri"/>
                <w:sz w:val="28"/>
                <w:szCs w:val="28"/>
              </w:rPr>
              <w:t>2</w:t>
            </w:r>
          </w:p>
        </w:tc>
        <w:tc>
          <w:tcPr>
            <w:tcW w:w="7796" w:type="dxa"/>
            <w:shd w:val="clear" w:color="auto" w:fill="auto"/>
          </w:tcPr>
          <w:p w:rsidR="004D2AFF" w:rsidRPr="005F19E4" w:rsidRDefault="004D2AFF" w:rsidP="00473F79">
            <w:pPr>
              <w:pStyle w:val="afa"/>
              <w:jc w:val="center"/>
              <w:rPr>
                <w:rFonts w:eastAsia="Calibri"/>
                <w:sz w:val="28"/>
                <w:szCs w:val="28"/>
              </w:rPr>
            </w:pPr>
            <w:r w:rsidRPr="005F19E4">
              <w:rPr>
                <w:rFonts w:eastAsia="Calibri"/>
                <w:sz w:val="28"/>
                <w:szCs w:val="28"/>
              </w:rPr>
              <w:t>Представитель физического лица</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Pr>
                <w:rFonts w:eastAsia="Calibri"/>
                <w:sz w:val="28"/>
                <w:szCs w:val="28"/>
              </w:rPr>
              <w:t>3</w:t>
            </w:r>
          </w:p>
        </w:tc>
        <w:tc>
          <w:tcPr>
            <w:tcW w:w="7796" w:type="dxa"/>
            <w:shd w:val="clear" w:color="auto" w:fill="auto"/>
          </w:tcPr>
          <w:p w:rsidR="004D2AFF" w:rsidRPr="005F19E4" w:rsidRDefault="004D2AFF" w:rsidP="00473F79">
            <w:pPr>
              <w:pStyle w:val="afa"/>
              <w:jc w:val="center"/>
              <w:rPr>
                <w:rFonts w:eastAsia="Calibri"/>
                <w:sz w:val="28"/>
                <w:szCs w:val="28"/>
              </w:rPr>
            </w:pPr>
            <w:r w:rsidRPr="005F19E4">
              <w:rPr>
                <w:rFonts w:eastAsia="Calibri"/>
                <w:sz w:val="28"/>
                <w:szCs w:val="28"/>
              </w:rPr>
              <w:t xml:space="preserve">Индивидуальный предприниматель, лично </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Pr>
                <w:rFonts w:eastAsia="Calibri"/>
                <w:sz w:val="28"/>
                <w:szCs w:val="28"/>
              </w:rPr>
              <w:t>4</w:t>
            </w:r>
          </w:p>
        </w:tc>
        <w:tc>
          <w:tcPr>
            <w:tcW w:w="7796" w:type="dxa"/>
            <w:shd w:val="clear" w:color="auto" w:fill="auto"/>
          </w:tcPr>
          <w:p w:rsidR="004D2AFF" w:rsidRPr="005F19E4" w:rsidRDefault="004D2AFF" w:rsidP="00473F79">
            <w:pPr>
              <w:pStyle w:val="afa"/>
              <w:jc w:val="center"/>
              <w:rPr>
                <w:rFonts w:eastAsia="Calibri"/>
                <w:sz w:val="28"/>
                <w:szCs w:val="28"/>
              </w:rPr>
            </w:pPr>
            <w:r w:rsidRPr="005F19E4">
              <w:rPr>
                <w:rFonts w:eastAsia="Calibri"/>
                <w:sz w:val="28"/>
                <w:szCs w:val="28"/>
              </w:rPr>
              <w:t xml:space="preserve">Представитель индивидуального предпринимателя </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Pr>
                <w:rFonts w:eastAsia="Calibri"/>
                <w:sz w:val="28"/>
                <w:szCs w:val="28"/>
              </w:rPr>
              <w:t>5</w:t>
            </w:r>
          </w:p>
        </w:tc>
        <w:tc>
          <w:tcPr>
            <w:tcW w:w="7796" w:type="dxa"/>
            <w:shd w:val="clear" w:color="auto" w:fill="auto"/>
          </w:tcPr>
          <w:p w:rsidR="004D2AFF" w:rsidRPr="005F19E4" w:rsidRDefault="004D2AFF" w:rsidP="00473F79">
            <w:pPr>
              <w:pStyle w:val="afa"/>
              <w:jc w:val="center"/>
              <w:rPr>
                <w:rFonts w:eastAsia="Calibri"/>
                <w:sz w:val="28"/>
                <w:szCs w:val="28"/>
              </w:rPr>
            </w:pPr>
            <w:r w:rsidRPr="005F19E4">
              <w:rPr>
                <w:rFonts w:eastAsia="Calibri"/>
                <w:sz w:val="28"/>
                <w:szCs w:val="28"/>
              </w:rPr>
              <w:t xml:space="preserve">Юридическое лицо, руководитель </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Pr>
                <w:rFonts w:eastAsia="Calibri"/>
                <w:sz w:val="28"/>
                <w:szCs w:val="28"/>
              </w:rPr>
              <w:t>6</w:t>
            </w:r>
          </w:p>
        </w:tc>
        <w:tc>
          <w:tcPr>
            <w:tcW w:w="7796" w:type="dxa"/>
            <w:shd w:val="clear" w:color="auto" w:fill="auto"/>
          </w:tcPr>
          <w:p w:rsidR="004D2AFF" w:rsidRPr="005F19E4" w:rsidRDefault="004D2AFF" w:rsidP="00473F79">
            <w:pPr>
              <w:pStyle w:val="afa"/>
              <w:jc w:val="center"/>
              <w:rPr>
                <w:rFonts w:eastAsia="Calibri"/>
                <w:sz w:val="28"/>
                <w:szCs w:val="28"/>
              </w:rPr>
            </w:pPr>
            <w:r w:rsidRPr="005F19E4">
              <w:rPr>
                <w:rFonts w:eastAsia="Calibri"/>
                <w:sz w:val="28"/>
                <w:szCs w:val="28"/>
              </w:rPr>
              <w:t>Представитель юридического лица</w:t>
            </w:r>
          </w:p>
        </w:tc>
      </w:tr>
      <w:tr w:rsidR="004D2AFF" w:rsidTr="00473F79">
        <w:tc>
          <w:tcPr>
            <w:tcW w:w="1384" w:type="dxa"/>
            <w:shd w:val="clear" w:color="auto" w:fill="auto"/>
          </w:tcPr>
          <w:p w:rsidR="004D2AFF" w:rsidRPr="000541A2" w:rsidRDefault="004D2AFF" w:rsidP="00473F79">
            <w:pPr>
              <w:jc w:val="center"/>
              <w:rPr>
                <w:rFonts w:eastAsia="Calibri"/>
                <w:sz w:val="28"/>
                <w:szCs w:val="28"/>
              </w:rPr>
            </w:pPr>
            <w:r>
              <w:rPr>
                <w:rFonts w:eastAsia="Calibri"/>
                <w:sz w:val="28"/>
                <w:szCs w:val="28"/>
              </w:rPr>
              <w:t>7</w:t>
            </w:r>
          </w:p>
        </w:tc>
        <w:tc>
          <w:tcPr>
            <w:tcW w:w="7796" w:type="dxa"/>
            <w:shd w:val="clear" w:color="auto" w:fill="auto"/>
          </w:tcPr>
          <w:p w:rsidR="004D2AFF" w:rsidRPr="000541A2" w:rsidRDefault="004D2AFF" w:rsidP="00473F79">
            <w:pPr>
              <w:autoSpaceDE w:val="0"/>
              <w:autoSpaceDN w:val="0"/>
              <w:adjustRightInd w:val="0"/>
              <w:jc w:val="center"/>
              <w:rPr>
                <w:rFonts w:eastAsia="Calibri"/>
                <w:sz w:val="28"/>
                <w:szCs w:val="28"/>
              </w:rPr>
            </w:pPr>
            <w:r w:rsidRPr="000541A2">
              <w:rPr>
                <w:rFonts w:eastAsia="Calibri"/>
                <w:sz w:val="28"/>
                <w:szCs w:val="28"/>
              </w:rPr>
              <w:t>представитель собственников помещений в многоквартирном доме</w:t>
            </w:r>
          </w:p>
        </w:tc>
      </w:tr>
      <w:tr w:rsidR="004D2AFF" w:rsidTr="00473F79">
        <w:tc>
          <w:tcPr>
            <w:tcW w:w="1384" w:type="dxa"/>
            <w:shd w:val="clear" w:color="auto" w:fill="auto"/>
          </w:tcPr>
          <w:p w:rsidR="004D2AFF" w:rsidRDefault="004D2AFF" w:rsidP="00473F79">
            <w:pPr>
              <w:jc w:val="center"/>
              <w:rPr>
                <w:rFonts w:eastAsia="Calibri"/>
                <w:sz w:val="28"/>
                <w:szCs w:val="28"/>
              </w:rPr>
            </w:pPr>
            <w:r>
              <w:rPr>
                <w:rFonts w:eastAsia="Calibri"/>
                <w:sz w:val="28"/>
                <w:szCs w:val="28"/>
              </w:rPr>
              <w:t>8</w:t>
            </w:r>
          </w:p>
        </w:tc>
        <w:tc>
          <w:tcPr>
            <w:tcW w:w="7796" w:type="dxa"/>
            <w:shd w:val="clear" w:color="auto" w:fill="auto"/>
          </w:tcPr>
          <w:p w:rsidR="004D2AFF" w:rsidRPr="000541A2" w:rsidRDefault="004D2AFF" w:rsidP="00473F79">
            <w:pPr>
              <w:autoSpaceDE w:val="0"/>
              <w:autoSpaceDN w:val="0"/>
              <w:adjustRightInd w:val="0"/>
              <w:jc w:val="center"/>
              <w:rPr>
                <w:rFonts w:eastAsia="Calibri"/>
                <w:sz w:val="28"/>
                <w:szCs w:val="28"/>
              </w:rPr>
            </w:pPr>
            <w:r w:rsidRPr="000541A2">
              <w:rPr>
                <w:rFonts w:eastAsia="Calibri"/>
                <w:sz w:val="28"/>
                <w:szCs w:val="28"/>
              </w:rPr>
              <w:t>представитель садоводческого или огороднического некоммерческого товарищества</w:t>
            </w:r>
          </w:p>
        </w:tc>
      </w:tr>
      <w:tr w:rsidR="004D2AFF" w:rsidTr="00473F79">
        <w:tc>
          <w:tcPr>
            <w:tcW w:w="1384" w:type="dxa"/>
            <w:shd w:val="clear" w:color="auto" w:fill="auto"/>
          </w:tcPr>
          <w:p w:rsidR="004D2AFF" w:rsidRDefault="004D2AFF" w:rsidP="00473F79">
            <w:pPr>
              <w:jc w:val="center"/>
              <w:rPr>
                <w:rFonts w:eastAsia="Calibri"/>
                <w:sz w:val="28"/>
                <w:szCs w:val="28"/>
              </w:rPr>
            </w:pPr>
            <w:r>
              <w:rPr>
                <w:rFonts w:eastAsia="Calibri"/>
                <w:sz w:val="28"/>
                <w:szCs w:val="28"/>
              </w:rPr>
              <w:t>9</w:t>
            </w:r>
          </w:p>
        </w:tc>
        <w:tc>
          <w:tcPr>
            <w:tcW w:w="7796" w:type="dxa"/>
            <w:shd w:val="clear" w:color="auto" w:fill="auto"/>
          </w:tcPr>
          <w:p w:rsidR="004D2AFF" w:rsidRPr="000541A2" w:rsidRDefault="004D2AFF" w:rsidP="00473F79">
            <w:pPr>
              <w:autoSpaceDE w:val="0"/>
              <w:autoSpaceDN w:val="0"/>
              <w:adjustRightInd w:val="0"/>
              <w:jc w:val="center"/>
              <w:rPr>
                <w:rFonts w:eastAsia="Calibri"/>
                <w:sz w:val="28"/>
                <w:szCs w:val="28"/>
              </w:rPr>
            </w:pPr>
            <w:r w:rsidRPr="000541A2">
              <w:rPr>
                <w:rFonts w:eastAsia="Calibri"/>
                <w:sz w:val="28"/>
                <w:szCs w:val="28"/>
              </w:rPr>
              <w:t>кадастровый инженер</w:t>
            </w:r>
          </w:p>
        </w:tc>
      </w:tr>
    </w:tbl>
    <w:p w:rsidR="004D2AFF" w:rsidRDefault="004D2AFF" w:rsidP="004D2AFF">
      <w:pPr>
        <w:ind w:firstLine="709"/>
        <w:jc w:val="center"/>
        <w:rPr>
          <w:sz w:val="28"/>
          <w:szCs w:val="28"/>
        </w:rPr>
      </w:pPr>
    </w:p>
    <w:p w:rsidR="004D2AFF" w:rsidRDefault="004D2AFF" w:rsidP="004D2AFF">
      <w:pPr>
        <w:ind w:firstLine="709"/>
        <w:jc w:val="center"/>
        <w:rPr>
          <w:sz w:val="28"/>
          <w:szCs w:val="28"/>
        </w:rPr>
      </w:pPr>
    </w:p>
    <w:p w:rsidR="004D2AFF" w:rsidRDefault="004D2AFF" w:rsidP="004D2AFF">
      <w:pPr>
        <w:ind w:firstLine="709"/>
        <w:jc w:val="center"/>
        <w:rPr>
          <w:sz w:val="28"/>
          <w:szCs w:val="28"/>
        </w:rPr>
      </w:pPr>
    </w:p>
    <w:p w:rsidR="004D2AFF" w:rsidRDefault="004D2AFF" w:rsidP="004D2AFF">
      <w:pPr>
        <w:ind w:firstLine="709"/>
        <w:jc w:val="center"/>
        <w:rPr>
          <w:sz w:val="28"/>
          <w:szCs w:val="28"/>
        </w:rPr>
      </w:pPr>
    </w:p>
    <w:p w:rsidR="004D2AFF" w:rsidRDefault="004D2AFF" w:rsidP="004D2AFF">
      <w:pPr>
        <w:ind w:firstLine="709"/>
        <w:jc w:val="center"/>
        <w:rPr>
          <w:sz w:val="28"/>
          <w:szCs w:val="28"/>
        </w:rPr>
      </w:pPr>
    </w:p>
    <w:p w:rsidR="004D2AFF" w:rsidRDefault="004D2AFF" w:rsidP="004D2AFF">
      <w:pPr>
        <w:ind w:firstLine="709"/>
        <w:jc w:val="center"/>
        <w:rPr>
          <w:sz w:val="28"/>
          <w:szCs w:val="28"/>
        </w:rPr>
      </w:pPr>
    </w:p>
    <w:p w:rsidR="004D2AFF" w:rsidRDefault="004D2AFF" w:rsidP="004D2AFF">
      <w:pPr>
        <w:ind w:firstLine="709"/>
        <w:jc w:val="center"/>
        <w:rPr>
          <w:sz w:val="28"/>
          <w:szCs w:val="28"/>
        </w:rPr>
      </w:pPr>
    </w:p>
    <w:p w:rsidR="004D2AFF" w:rsidRDefault="004D2AFF" w:rsidP="004D2AFF">
      <w:pPr>
        <w:ind w:firstLine="709"/>
        <w:jc w:val="center"/>
        <w:rPr>
          <w:sz w:val="28"/>
          <w:szCs w:val="28"/>
        </w:rPr>
      </w:pPr>
    </w:p>
    <w:p w:rsidR="004D2AFF" w:rsidRDefault="004D2AFF" w:rsidP="004D2AFF">
      <w:pPr>
        <w:ind w:firstLine="709"/>
        <w:jc w:val="center"/>
        <w:rPr>
          <w:sz w:val="28"/>
          <w:szCs w:val="28"/>
        </w:rPr>
      </w:pPr>
    </w:p>
    <w:p w:rsidR="004D2AFF" w:rsidRDefault="004D2AFF" w:rsidP="004D2AFF">
      <w:pPr>
        <w:ind w:firstLine="709"/>
        <w:jc w:val="center"/>
        <w:rPr>
          <w:sz w:val="28"/>
          <w:szCs w:val="28"/>
        </w:rPr>
      </w:pPr>
    </w:p>
    <w:p w:rsidR="004D2AFF" w:rsidRDefault="004D2AFF" w:rsidP="004D2AFF">
      <w:pPr>
        <w:ind w:firstLine="709"/>
        <w:jc w:val="center"/>
        <w:rPr>
          <w:sz w:val="28"/>
          <w:szCs w:val="28"/>
        </w:rPr>
      </w:pPr>
    </w:p>
    <w:p w:rsidR="004D2AFF" w:rsidRDefault="004D2AFF" w:rsidP="004D2AFF">
      <w:pPr>
        <w:ind w:firstLine="709"/>
        <w:jc w:val="center"/>
        <w:rPr>
          <w:sz w:val="28"/>
          <w:szCs w:val="28"/>
        </w:rPr>
      </w:pPr>
    </w:p>
    <w:p w:rsidR="004D2AFF" w:rsidRDefault="004D2AFF" w:rsidP="004D2AFF">
      <w:pPr>
        <w:ind w:firstLine="709"/>
        <w:jc w:val="center"/>
        <w:rPr>
          <w:sz w:val="28"/>
          <w:szCs w:val="28"/>
        </w:rPr>
      </w:pPr>
    </w:p>
    <w:p w:rsidR="004D2AFF" w:rsidRDefault="004D2AFF" w:rsidP="004D2AFF">
      <w:pPr>
        <w:ind w:firstLine="709"/>
        <w:jc w:val="center"/>
        <w:rPr>
          <w:sz w:val="28"/>
          <w:szCs w:val="28"/>
        </w:rPr>
      </w:pPr>
    </w:p>
    <w:p w:rsidR="004D2AFF" w:rsidRDefault="004D2AFF" w:rsidP="004D2AFF">
      <w:pPr>
        <w:ind w:firstLine="709"/>
        <w:jc w:val="center"/>
        <w:rPr>
          <w:sz w:val="28"/>
          <w:szCs w:val="28"/>
        </w:rPr>
      </w:pPr>
    </w:p>
    <w:p w:rsidR="004D2AFF" w:rsidRDefault="004D2AFF" w:rsidP="004D2AFF">
      <w:pPr>
        <w:ind w:firstLine="709"/>
        <w:jc w:val="center"/>
        <w:rPr>
          <w:sz w:val="28"/>
          <w:szCs w:val="28"/>
        </w:rPr>
      </w:pPr>
    </w:p>
    <w:p w:rsidR="004D2AFF" w:rsidRDefault="004D2AFF" w:rsidP="004D2AFF">
      <w:pPr>
        <w:ind w:firstLine="709"/>
        <w:jc w:val="center"/>
        <w:rPr>
          <w:sz w:val="28"/>
          <w:szCs w:val="28"/>
        </w:rPr>
      </w:pPr>
    </w:p>
    <w:p w:rsidR="004D2AFF" w:rsidRDefault="004D2AFF" w:rsidP="004D2AFF">
      <w:pPr>
        <w:ind w:firstLine="709"/>
        <w:jc w:val="center"/>
        <w:rPr>
          <w:sz w:val="28"/>
          <w:szCs w:val="28"/>
        </w:rPr>
      </w:pPr>
    </w:p>
    <w:p w:rsidR="004D2AFF" w:rsidRDefault="004D2AFF" w:rsidP="004D2AFF">
      <w:pPr>
        <w:ind w:firstLine="709"/>
        <w:jc w:val="center"/>
        <w:rPr>
          <w:sz w:val="28"/>
          <w:szCs w:val="28"/>
        </w:rPr>
      </w:pPr>
    </w:p>
    <w:p w:rsidR="004D2AFF" w:rsidRPr="003C0015" w:rsidRDefault="004D2AFF" w:rsidP="004D2AFF">
      <w:pPr>
        <w:autoSpaceDE w:val="0"/>
        <w:autoSpaceDN w:val="0"/>
        <w:adjustRightInd w:val="0"/>
        <w:jc w:val="right"/>
        <w:rPr>
          <w:bCs/>
          <w:sz w:val="28"/>
          <w:szCs w:val="28"/>
        </w:rPr>
      </w:pPr>
      <w:r w:rsidRPr="003C0015">
        <w:rPr>
          <w:bCs/>
          <w:sz w:val="28"/>
          <w:szCs w:val="28"/>
        </w:rPr>
        <w:t xml:space="preserve">Приложение № </w:t>
      </w:r>
      <w:r>
        <w:rPr>
          <w:bCs/>
          <w:sz w:val="28"/>
          <w:szCs w:val="28"/>
        </w:rPr>
        <w:t>2</w:t>
      </w:r>
    </w:p>
    <w:p w:rsidR="004D2AFF" w:rsidRPr="003C0015" w:rsidRDefault="004D2AFF" w:rsidP="004D2AFF">
      <w:pPr>
        <w:autoSpaceDE w:val="0"/>
        <w:autoSpaceDN w:val="0"/>
        <w:adjustRightInd w:val="0"/>
        <w:jc w:val="right"/>
        <w:rPr>
          <w:bCs/>
          <w:sz w:val="28"/>
          <w:szCs w:val="28"/>
        </w:rPr>
      </w:pPr>
      <w:r w:rsidRPr="003C0015">
        <w:rPr>
          <w:bCs/>
          <w:sz w:val="28"/>
          <w:szCs w:val="28"/>
        </w:rPr>
        <w:t>к Административному регламенту</w:t>
      </w:r>
    </w:p>
    <w:p w:rsidR="004D2AFF" w:rsidRPr="003C0015" w:rsidRDefault="004D2AFF" w:rsidP="004D2AFF">
      <w:pPr>
        <w:autoSpaceDE w:val="0"/>
        <w:autoSpaceDN w:val="0"/>
        <w:adjustRightInd w:val="0"/>
        <w:ind w:firstLine="709"/>
        <w:jc w:val="both"/>
        <w:rPr>
          <w:bCs/>
          <w:sz w:val="28"/>
          <w:szCs w:val="28"/>
        </w:rPr>
      </w:pPr>
    </w:p>
    <w:p w:rsidR="004D2AFF" w:rsidRPr="003C0015" w:rsidRDefault="004D2AFF" w:rsidP="004D2AFF">
      <w:pPr>
        <w:autoSpaceDE w:val="0"/>
        <w:autoSpaceDN w:val="0"/>
        <w:adjustRightInd w:val="0"/>
        <w:ind w:firstLine="709"/>
        <w:jc w:val="both"/>
        <w:rPr>
          <w:bCs/>
          <w:sz w:val="28"/>
          <w:szCs w:val="28"/>
        </w:rPr>
      </w:pPr>
    </w:p>
    <w:p w:rsidR="004D2AFF" w:rsidRPr="003C0015" w:rsidRDefault="004D2AFF" w:rsidP="004D2AFF">
      <w:pPr>
        <w:autoSpaceDE w:val="0"/>
        <w:autoSpaceDN w:val="0"/>
        <w:adjustRightInd w:val="0"/>
        <w:jc w:val="center"/>
        <w:rPr>
          <w:sz w:val="28"/>
          <w:szCs w:val="28"/>
        </w:rPr>
      </w:pPr>
      <w:r w:rsidRPr="003C0015">
        <w:rPr>
          <w:sz w:val="28"/>
          <w:szCs w:val="28"/>
        </w:rPr>
        <w:t>ФОРМА ЗАЯВЛЕНИЯ</w:t>
      </w:r>
    </w:p>
    <w:p w:rsidR="004D2AFF" w:rsidRPr="003C0015" w:rsidRDefault="004D2AFF" w:rsidP="004D2AFF">
      <w:pPr>
        <w:autoSpaceDE w:val="0"/>
        <w:autoSpaceDN w:val="0"/>
        <w:adjustRightInd w:val="0"/>
        <w:jc w:val="center"/>
        <w:rPr>
          <w:sz w:val="28"/>
          <w:szCs w:val="28"/>
        </w:rPr>
      </w:pPr>
      <w:r w:rsidRPr="003C0015">
        <w:rPr>
          <w:sz w:val="28"/>
          <w:szCs w:val="28"/>
        </w:rPr>
        <w:t>О ПРИСВОЕНИИ ОБЪЕКТУ АДРЕСАЦИИ АДРЕСА ИЛИ АННУЛИРОВАНИИ</w:t>
      </w:r>
    </w:p>
    <w:p w:rsidR="004D2AFF" w:rsidRPr="003C0015" w:rsidRDefault="004D2AFF" w:rsidP="004D2AFF">
      <w:pPr>
        <w:autoSpaceDE w:val="0"/>
        <w:autoSpaceDN w:val="0"/>
        <w:adjustRightInd w:val="0"/>
        <w:jc w:val="center"/>
        <w:rPr>
          <w:sz w:val="28"/>
          <w:szCs w:val="28"/>
        </w:rPr>
      </w:pPr>
      <w:r w:rsidRPr="003C0015">
        <w:rPr>
          <w:sz w:val="28"/>
          <w:szCs w:val="28"/>
        </w:rPr>
        <w:t>ЕГО АДРЕСА</w:t>
      </w:r>
    </w:p>
    <w:p w:rsidR="004D2AFF" w:rsidRPr="003C0015" w:rsidRDefault="004D2AFF" w:rsidP="004D2AFF">
      <w:pPr>
        <w:autoSpaceDE w:val="0"/>
        <w:autoSpaceDN w:val="0"/>
        <w:adjustRightInd w:val="0"/>
        <w:jc w:val="both"/>
        <w:outlineLvl w:val="0"/>
        <w:rPr>
          <w:sz w:val="28"/>
          <w:szCs w:val="28"/>
        </w:rPr>
      </w:pPr>
    </w:p>
    <w:tbl>
      <w:tblPr>
        <w:tblW w:w="0" w:type="auto"/>
        <w:tblLayout w:type="fixed"/>
        <w:tblCellMar>
          <w:top w:w="102" w:type="dxa"/>
          <w:left w:w="62" w:type="dxa"/>
          <w:bottom w:w="102" w:type="dxa"/>
          <w:right w:w="62" w:type="dxa"/>
        </w:tblCellMar>
        <w:tblLook w:val="0000"/>
      </w:tblPr>
      <w:tblGrid>
        <w:gridCol w:w="550"/>
        <w:gridCol w:w="437"/>
        <w:gridCol w:w="2503"/>
        <w:gridCol w:w="420"/>
        <w:gridCol w:w="504"/>
        <w:gridCol w:w="532"/>
        <w:gridCol w:w="1370"/>
        <w:gridCol w:w="346"/>
        <w:gridCol w:w="435"/>
        <w:gridCol w:w="550"/>
        <w:gridCol w:w="1417"/>
      </w:tblGrid>
      <w:tr w:rsidR="004D2AFF" w:rsidRPr="003C0015" w:rsidTr="00473F79">
        <w:tc>
          <w:tcPr>
            <w:tcW w:w="6316" w:type="dxa"/>
            <w:gridSpan w:val="7"/>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1331"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both"/>
              <w:rPr>
                <w:sz w:val="20"/>
                <w:szCs w:val="20"/>
              </w:rPr>
            </w:pPr>
            <w:r w:rsidRPr="00EB2C47">
              <w:rPr>
                <w:sz w:val="20"/>
                <w:szCs w:val="20"/>
              </w:rPr>
              <w:t>Лист N ___</w:t>
            </w:r>
          </w:p>
        </w:tc>
        <w:tc>
          <w:tcPr>
            <w:tcW w:w="1417"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both"/>
              <w:rPr>
                <w:sz w:val="20"/>
                <w:szCs w:val="20"/>
              </w:rPr>
            </w:pPr>
            <w:r w:rsidRPr="00EB2C47">
              <w:rPr>
                <w:sz w:val="20"/>
                <w:szCs w:val="20"/>
              </w:rPr>
              <w:t>Всего листов ___</w:t>
            </w:r>
          </w:p>
        </w:tc>
      </w:tr>
      <w:tr w:rsidR="004D2AFF" w:rsidRPr="003C0015" w:rsidTr="00473F79">
        <w:tc>
          <w:tcPr>
            <w:tcW w:w="9064" w:type="dxa"/>
            <w:gridSpan w:val="11"/>
            <w:tcBorders>
              <w:top w:val="single" w:sz="4" w:space="0" w:color="auto"/>
              <w:bottom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50" w:type="dxa"/>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1</w:t>
            </w:r>
          </w:p>
        </w:tc>
        <w:tc>
          <w:tcPr>
            <w:tcW w:w="3864" w:type="dxa"/>
            <w:gridSpan w:val="4"/>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Заявление</w:t>
            </w:r>
          </w:p>
        </w:tc>
        <w:tc>
          <w:tcPr>
            <w:tcW w:w="532" w:type="dxa"/>
            <w:vMerge w:val="restart"/>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jc w:val="center"/>
              <w:rPr>
                <w:sz w:val="28"/>
                <w:szCs w:val="28"/>
              </w:rPr>
            </w:pPr>
            <w:r w:rsidRPr="003C0015">
              <w:rPr>
                <w:sz w:val="28"/>
                <w:szCs w:val="28"/>
              </w:rPr>
              <w:t>2</w:t>
            </w:r>
          </w:p>
        </w:tc>
        <w:tc>
          <w:tcPr>
            <w:tcW w:w="4118" w:type="dxa"/>
            <w:gridSpan w:val="5"/>
            <w:vMerge w:val="restart"/>
            <w:tcBorders>
              <w:top w:val="single" w:sz="4" w:space="0" w:color="auto"/>
              <w:left w:val="single" w:sz="4" w:space="0" w:color="auto"/>
              <w:right w:val="single" w:sz="4" w:space="0" w:color="auto"/>
            </w:tcBorders>
          </w:tcPr>
          <w:p w:rsidR="004D2AFF" w:rsidRDefault="004D2AFF" w:rsidP="00473F79">
            <w:pPr>
              <w:autoSpaceDE w:val="0"/>
              <w:autoSpaceDN w:val="0"/>
              <w:adjustRightInd w:val="0"/>
              <w:rPr>
                <w:sz w:val="20"/>
                <w:szCs w:val="20"/>
              </w:rPr>
            </w:pPr>
          </w:p>
          <w:p w:rsidR="004D2AFF" w:rsidRDefault="004D2AFF" w:rsidP="00473F79">
            <w:pPr>
              <w:autoSpaceDE w:val="0"/>
              <w:autoSpaceDN w:val="0"/>
              <w:adjustRightInd w:val="0"/>
              <w:rPr>
                <w:sz w:val="20"/>
                <w:szCs w:val="20"/>
              </w:rPr>
            </w:pPr>
          </w:p>
          <w:p w:rsidR="004D2AFF" w:rsidRDefault="004D2AFF" w:rsidP="00473F79">
            <w:pPr>
              <w:autoSpaceDE w:val="0"/>
              <w:autoSpaceDN w:val="0"/>
              <w:adjustRightInd w:val="0"/>
              <w:rPr>
                <w:sz w:val="20"/>
                <w:szCs w:val="20"/>
              </w:rPr>
            </w:pPr>
          </w:p>
          <w:p w:rsidR="004D2AFF" w:rsidRPr="00EB2C47" w:rsidRDefault="004D2AFF" w:rsidP="00473F79">
            <w:pPr>
              <w:autoSpaceDE w:val="0"/>
              <w:autoSpaceDN w:val="0"/>
              <w:adjustRightInd w:val="0"/>
              <w:rPr>
                <w:sz w:val="20"/>
                <w:szCs w:val="20"/>
              </w:rPr>
            </w:pPr>
            <w:r w:rsidRPr="00EB2C47">
              <w:rPr>
                <w:sz w:val="20"/>
                <w:szCs w:val="20"/>
              </w:rPr>
              <w:t>Заявление принято</w:t>
            </w:r>
          </w:p>
          <w:p w:rsidR="004D2AFF" w:rsidRPr="00EB2C47" w:rsidRDefault="004D2AFF" w:rsidP="00473F79">
            <w:pPr>
              <w:autoSpaceDE w:val="0"/>
              <w:autoSpaceDN w:val="0"/>
              <w:adjustRightInd w:val="0"/>
              <w:rPr>
                <w:sz w:val="20"/>
                <w:szCs w:val="20"/>
              </w:rPr>
            </w:pPr>
            <w:r w:rsidRPr="00EB2C47">
              <w:rPr>
                <w:sz w:val="20"/>
                <w:szCs w:val="20"/>
              </w:rPr>
              <w:t>регистрационный номер _______________</w:t>
            </w:r>
          </w:p>
          <w:p w:rsidR="004D2AFF" w:rsidRPr="00EB2C47" w:rsidRDefault="004D2AFF" w:rsidP="00473F79">
            <w:pPr>
              <w:autoSpaceDE w:val="0"/>
              <w:autoSpaceDN w:val="0"/>
              <w:adjustRightInd w:val="0"/>
              <w:rPr>
                <w:sz w:val="20"/>
                <w:szCs w:val="20"/>
              </w:rPr>
            </w:pPr>
            <w:r w:rsidRPr="00EB2C47">
              <w:rPr>
                <w:sz w:val="20"/>
                <w:szCs w:val="20"/>
              </w:rPr>
              <w:t>количество листов заявления ___________</w:t>
            </w:r>
          </w:p>
          <w:p w:rsidR="004D2AFF" w:rsidRPr="00EB2C47" w:rsidRDefault="004D2AFF" w:rsidP="00473F79">
            <w:pPr>
              <w:autoSpaceDE w:val="0"/>
              <w:autoSpaceDN w:val="0"/>
              <w:adjustRightInd w:val="0"/>
              <w:rPr>
                <w:sz w:val="20"/>
                <w:szCs w:val="20"/>
              </w:rPr>
            </w:pPr>
            <w:r w:rsidRPr="00EB2C47">
              <w:rPr>
                <w:sz w:val="20"/>
                <w:szCs w:val="20"/>
              </w:rPr>
              <w:t>количество прилагаемых документов ____,</w:t>
            </w:r>
          </w:p>
          <w:p w:rsidR="004D2AFF" w:rsidRPr="00EB2C47" w:rsidRDefault="004D2AFF" w:rsidP="00473F79">
            <w:pPr>
              <w:autoSpaceDE w:val="0"/>
              <w:autoSpaceDN w:val="0"/>
              <w:adjustRightInd w:val="0"/>
              <w:rPr>
                <w:sz w:val="20"/>
                <w:szCs w:val="20"/>
              </w:rPr>
            </w:pPr>
            <w:r w:rsidRPr="00EB2C47">
              <w:rPr>
                <w:sz w:val="20"/>
                <w:szCs w:val="20"/>
              </w:rPr>
              <w:t>в том числе оригиналов ___, копий ____, количество листов в оригиналах ____, копиях ____</w:t>
            </w:r>
          </w:p>
          <w:p w:rsidR="004D2AFF" w:rsidRPr="00EB2C47" w:rsidRDefault="004D2AFF" w:rsidP="00473F79">
            <w:pPr>
              <w:autoSpaceDE w:val="0"/>
              <w:autoSpaceDN w:val="0"/>
              <w:adjustRightInd w:val="0"/>
              <w:rPr>
                <w:sz w:val="20"/>
                <w:szCs w:val="20"/>
              </w:rPr>
            </w:pPr>
            <w:r w:rsidRPr="00EB2C47">
              <w:rPr>
                <w:sz w:val="20"/>
                <w:szCs w:val="20"/>
              </w:rPr>
              <w:t>ФИО должностного лица ________________</w:t>
            </w:r>
          </w:p>
          <w:p w:rsidR="004D2AFF" w:rsidRPr="00EB2C47" w:rsidRDefault="004D2AFF" w:rsidP="00473F79">
            <w:pPr>
              <w:autoSpaceDE w:val="0"/>
              <w:autoSpaceDN w:val="0"/>
              <w:adjustRightInd w:val="0"/>
              <w:rPr>
                <w:sz w:val="20"/>
                <w:szCs w:val="20"/>
              </w:rPr>
            </w:pPr>
            <w:r w:rsidRPr="00EB2C47">
              <w:rPr>
                <w:sz w:val="20"/>
                <w:szCs w:val="20"/>
              </w:rPr>
              <w:t>подпись должностного лица ____________</w:t>
            </w:r>
          </w:p>
        </w:tc>
      </w:tr>
      <w:tr w:rsidR="004D2AFF" w:rsidRPr="003C0015" w:rsidTr="00473F79">
        <w:trPr>
          <w:trHeight w:val="593"/>
        </w:trPr>
        <w:tc>
          <w:tcPr>
            <w:tcW w:w="550" w:type="dxa"/>
            <w:vMerge/>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864" w:type="dxa"/>
            <w:gridSpan w:val="4"/>
            <w:vMerge w:val="restart"/>
            <w:tcBorders>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в</w:t>
            </w:r>
          </w:p>
          <w:p w:rsidR="004D2AFF" w:rsidRPr="00EB2C47" w:rsidRDefault="004D2AFF" w:rsidP="00473F79">
            <w:pPr>
              <w:autoSpaceDE w:val="0"/>
              <w:autoSpaceDN w:val="0"/>
              <w:adjustRightInd w:val="0"/>
              <w:jc w:val="center"/>
              <w:rPr>
                <w:sz w:val="20"/>
                <w:szCs w:val="20"/>
              </w:rPr>
            </w:pPr>
            <w:r w:rsidRPr="00EB2C47">
              <w:rPr>
                <w:sz w:val="20"/>
                <w:szCs w:val="20"/>
              </w:rPr>
              <w:t>----------------------------------------</w:t>
            </w:r>
          </w:p>
          <w:p w:rsidR="004D2AFF" w:rsidRPr="00EB2C47" w:rsidRDefault="004D2AFF" w:rsidP="00473F79">
            <w:pPr>
              <w:autoSpaceDE w:val="0"/>
              <w:autoSpaceDN w:val="0"/>
              <w:adjustRightInd w:val="0"/>
              <w:jc w:val="center"/>
              <w:rPr>
                <w:sz w:val="20"/>
                <w:szCs w:val="20"/>
              </w:rPr>
            </w:pPr>
            <w:r w:rsidRPr="00EB2C47">
              <w:rPr>
                <w:sz w:val="20"/>
                <w:szCs w:val="20"/>
              </w:rPr>
              <w:t>(наименование органа местного самоуправления</w:t>
            </w:r>
            <w:r>
              <w:rPr>
                <w:sz w:val="20"/>
                <w:szCs w:val="20"/>
              </w:rPr>
              <w:t>)</w:t>
            </w:r>
          </w:p>
          <w:p w:rsidR="004D2AFF" w:rsidRPr="00EB2C47" w:rsidRDefault="004D2AFF" w:rsidP="00473F79">
            <w:pPr>
              <w:autoSpaceDE w:val="0"/>
              <w:autoSpaceDN w:val="0"/>
              <w:adjustRightInd w:val="0"/>
              <w:jc w:val="center"/>
              <w:rPr>
                <w:sz w:val="20"/>
                <w:szCs w:val="20"/>
              </w:rPr>
            </w:pPr>
          </w:p>
        </w:tc>
        <w:tc>
          <w:tcPr>
            <w:tcW w:w="532" w:type="dxa"/>
            <w:vMerge/>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jc w:val="center"/>
              <w:rPr>
                <w:sz w:val="28"/>
                <w:szCs w:val="28"/>
              </w:rPr>
            </w:pPr>
          </w:p>
        </w:tc>
        <w:tc>
          <w:tcPr>
            <w:tcW w:w="4118" w:type="dxa"/>
            <w:gridSpan w:val="5"/>
            <w:vMerge/>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r>
      <w:tr w:rsidR="004D2AFF" w:rsidRPr="003C0015" w:rsidTr="00473F79">
        <w:tc>
          <w:tcPr>
            <w:tcW w:w="550" w:type="dxa"/>
            <w:vMerge/>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jc w:val="center"/>
              <w:rPr>
                <w:sz w:val="28"/>
                <w:szCs w:val="28"/>
              </w:rPr>
            </w:pPr>
          </w:p>
        </w:tc>
        <w:tc>
          <w:tcPr>
            <w:tcW w:w="3864" w:type="dxa"/>
            <w:gridSpan w:val="4"/>
            <w:vMerge/>
            <w:tcBorders>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jc w:val="center"/>
              <w:rPr>
                <w:sz w:val="28"/>
                <w:szCs w:val="28"/>
              </w:rPr>
            </w:pPr>
          </w:p>
        </w:tc>
        <w:tc>
          <w:tcPr>
            <w:tcW w:w="532" w:type="dxa"/>
            <w:vMerge/>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jc w:val="center"/>
              <w:rPr>
                <w:sz w:val="28"/>
                <w:szCs w:val="28"/>
              </w:rPr>
            </w:pPr>
          </w:p>
        </w:tc>
        <w:tc>
          <w:tcPr>
            <w:tcW w:w="4118" w:type="dxa"/>
            <w:gridSpan w:val="5"/>
            <w:tcBorders>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дата "__" ____________ ____ г.</w:t>
            </w:r>
          </w:p>
        </w:tc>
      </w:tr>
      <w:tr w:rsidR="004D2AFF" w:rsidRPr="003C0015" w:rsidTr="00473F79">
        <w:tc>
          <w:tcPr>
            <w:tcW w:w="550" w:type="dxa"/>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3.1</w:t>
            </w:r>
          </w:p>
        </w:tc>
        <w:tc>
          <w:tcPr>
            <w:tcW w:w="8514" w:type="dxa"/>
            <w:gridSpan w:val="10"/>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Прошу в отношении объекта адресации:</w:t>
            </w:r>
          </w:p>
        </w:tc>
      </w:tr>
      <w:tr w:rsidR="004D2AFF" w:rsidRPr="003C0015" w:rsidTr="00473F79">
        <w:tc>
          <w:tcPr>
            <w:tcW w:w="550"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514" w:type="dxa"/>
            <w:gridSpan w:val="10"/>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Вид:</w:t>
            </w:r>
          </w:p>
        </w:tc>
      </w:tr>
      <w:tr w:rsidR="004D2AFF" w:rsidRPr="003C0015" w:rsidTr="00473F79">
        <w:tc>
          <w:tcPr>
            <w:tcW w:w="550"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7" w:type="dxa"/>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503" w:type="dxa"/>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Земельный участок</w:t>
            </w:r>
          </w:p>
        </w:tc>
        <w:tc>
          <w:tcPr>
            <w:tcW w:w="420" w:type="dxa"/>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752" w:type="dxa"/>
            <w:gridSpan w:val="4"/>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Сооружение</w:t>
            </w:r>
          </w:p>
        </w:tc>
        <w:tc>
          <w:tcPr>
            <w:tcW w:w="435" w:type="dxa"/>
            <w:vMerge w:val="restart"/>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1967" w:type="dxa"/>
            <w:gridSpan w:val="2"/>
            <w:vMerge w:val="restart"/>
            <w:tcBorders>
              <w:top w:val="single" w:sz="4" w:space="0" w:color="auto"/>
              <w:left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rPr>
                <w:sz w:val="20"/>
                <w:szCs w:val="20"/>
              </w:rPr>
            </w:pPr>
            <w:r w:rsidRPr="00EB2C47">
              <w:rPr>
                <w:sz w:val="20"/>
                <w:szCs w:val="20"/>
              </w:rPr>
              <w:t>Машино-место</w:t>
            </w:r>
          </w:p>
        </w:tc>
      </w:tr>
      <w:tr w:rsidR="004D2AFF" w:rsidRPr="003C0015" w:rsidTr="00473F79">
        <w:tc>
          <w:tcPr>
            <w:tcW w:w="550"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503" w:type="dxa"/>
            <w:tcBorders>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20"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752" w:type="dxa"/>
            <w:gridSpan w:val="4"/>
            <w:tcBorders>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5" w:type="dxa"/>
            <w:vMerge/>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1967" w:type="dxa"/>
            <w:gridSpan w:val="2"/>
            <w:vMerge/>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50"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7" w:type="dxa"/>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503" w:type="dxa"/>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Здание (строение)</w:t>
            </w:r>
          </w:p>
        </w:tc>
        <w:tc>
          <w:tcPr>
            <w:tcW w:w="420" w:type="dxa"/>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752" w:type="dxa"/>
            <w:gridSpan w:val="4"/>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Помещение</w:t>
            </w:r>
          </w:p>
        </w:tc>
        <w:tc>
          <w:tcPr>
            <w:tcW w:w="435" w:type="dxa"/>
            <w:vMerge/>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1967" w:type="dxa"/>
            <w:gridSpan w:val="2"/>
            <w:vMerge/>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50" w:type="dxa"/>
            <w:vMerge/>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37" w:type="dxa"/>
            <w:vMerge/>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2503" w:type="dxa"/>
            <w:tcBorders>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20" w:type="dxa"/>
            <w:vMerge/>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2752" w:type="dxa"/>
            <w:gridSpan w:val="4"/>
            <w:tcBorders>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35" w:type="dxa"/>
            <w:vMerge/>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1967" w:type="dxa"/>
            <w:gridSpan w:val="2"/>
            <w:vMerge/>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50" w:type="dxa"/>
            <w:vMerge w:val="restart"/>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3.2</w:t>
            </w:r>
          </w:p>
        </w:tc>
        <w:tc>
          <w:tcPr>
            <w:tcW w:w="8514" w:type="dxa"/>
            <w:gridSpan w:val="10"/>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Присвоить адрес</w:t>
            </w:r>
          </w:p>
        </w:tc>
      </w:tr>
      <w:tr w:rsidR="004D2AFF" w:rsidRPr="003C0015" w:rsidTr="00473F79">
        <w:tc>
          <w:tcPr>
            <w:tcW w:w="550" w:type="dxa"/>
            <w:vMerge/>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514" w:type="dxa"/>
            <w:gridSpan w:val="10"/>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В связи с:</w:t>
            </w:r>
          </w:p>
        </w:tc>
      </w:tr>
      <w:tr w:rsidR="004D2AFF" w:rsidRPr="003C0015" w:rsidTr="00473F79">
        <w:tc>
          <w:tcPr>
            <w:tcW w:w="550" w:type="dxa"/>
            <w:vMerge/>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7"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077" w:type="dxa"/>
            <w:gridSpan w:val="9"/>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Образованием земельного участка(ов) из земель, находящихся в государственной или муниципальной собственности</w:t>
            </w:r>
          </w:p>
        </w:tc>
      </w:tr>
      <w:tr w:rsidR="004D2AFF" w:rsidRPr="003C0015" w:rsidTr="00473F79">
        <w:tc>
          <w:tcPr>
            <w:tcW w:w="550" w:type="dxa"/>
            <w:vMerge/>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ind w:firstLine="5"/>
              <w:jc w:val="both"/>
              <w:rPr>
                <w:sz w:val="20"/>
                <w:szCs w:val="20"/>
              </w:rPr>
            </w:pPr>
            <w:r w:rsidRPr="00EB2C47">
              <w:rPr>
                <w:sz w:val="20"/>
                <w:szCs w:val="20"/>
              </w:rPr>
              <w:t>Количество образуемых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Дополнительная информация:</w:t>
            </w:r>
          </w:p>
        </w:tc>
        <w:tc>
          <w:tcPr>
            <w:tcW w:w="4650"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864" w:type="dxa"/>
            <w:gridSpan w:val="4"/>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864" w:type="dxa"/>
            <w:gridSpan w:val="4"/>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514" w:type="dxa"/>
            <w:gridSpan w:val="10"/>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Образованием земельного участка(ов) путем раздела земельного участка</w:t>
            </w:r>
          </w:p>
        </w:tc>
      </w:tr>
      <w:tr w:rsidR="004D2AFF" w:rsidRPr="003C0015" w:rsidTr="00473F79">
        <w:tc>
          <w:tcPr>
            <w:tcW w:w="550" w:type="dxa"/>
            <w:vMerge/>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ind w:firstLine="5"/>
              <w:jc w:val="both"/>
              <w:rPr>
                <w:sz w:val="20"/>
                <w:szCs w:val="20"/>
              </w:rPr>
            </w:pPr>
            <w:r w:rsidRPr="00EB2C47">
              <w:rPr>
                <w:sz w:val="20"/>
                <w:szCs w:val="20"/>
              </w:rPr>
              <w:t>Количество образуемых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Кадастровый номер земельного участка, раздел которого осуществляется</w:t>
            </w:r>
          </w:p>
        </w:tc>
        <w:tc>
          <w:tcPr>
            <w:tcW w:w="4650"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Адрес земельного участка, раздел которого осуществляется</w:t>
            </w:r>
          </w:p>
        </w:tc>
      </w:tr>
      <w:tr w:rsidR="004D2AFF" w:rsidRPr="003C0015" w:rsidTr="00473F79">
        <w:tc>
          <w:tcPr>
            <w:tcW w:w="550" w:type="dxa"/>
            <w:vMerge/>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864" w:type="dxa"/>
            <w:gridSpan w:val="4"/>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7"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077" w:type="dxa"/>
            <w:gridSpan w:val="9"/>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Образованием земельного участка путем объединения земельных участков</w:t>
            </w:r>
          </w:p>
        </w:tc>
      </w:tr>
      <w:tr w:rsidR="004D2AFF" w:rsidRPr="003C0015" w:rsidTr="00473F79">
        <w:tc>
          <w:tcPr>
            <w:tcW w:w="550" w:type="dxa"/>
            <w:vMerge/>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ind w:firstLine="5"/>
              <w:jc w:val="both"/>
              <w:rPr>
                <w:sz w:val="20"/>
                <w:szCs w:val="20"/>
              </w:rPr>
            </w:pPr>
            <w:r w:rsidRPr="00EB2C47">
              <w:rPr>
                <w:sz w:val="20"/>
                <w:szCs w:val="20"/>
              </w:rPr>
              <w:t>Количество объединяемых земельных участков</w:t>
            </w:r>
          </w:p>
        </w:tc>
        <w:tc>
          <w:tcPr>
            <w:tcW w:w="4650"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864"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ind w:firstLine="5"/>
              <w:jc w:val="both"/>
              <w:rPr>
                <w:sz w:val="20"/>
                <w:szCs w:val="20"/>
              </w:rPr>
            </w:pPr>
            <w:r w:rsidRPr="00EB2C47">
              <w:rPr>
                <w:sz w:val="20"/>
                <w:szCs w:val="20"/>
              </w:rPr>
              <w:t xml:space="preserve">Кадастровый номер объединяемого земельного участка </w:t>
            </w:r>
            <w:hyperlink w:anchor="Par571" w:history="1">
              <w:r w:rsidRPr="00EB2C47">
                <w:rPr>
                  <w:color w:val="0000FF"/>
                  <w:sz w:val="20"/>
                  <w:szCs w:val="20"/>
                </w:rPr>
                <w:t>&lt;1&gt;</w:t>
              </w:r>
            </w:hyperlink>
          </w:p>
        </w:tc>
        <w:tc>
          <w:tcPr>
            <w:tcW w:w="4650"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 xml:space="preserve">Адрес объединяемого земельного участка </w:t>
            </w:r>
            <w:hyperlink w:anchor="Par571" w:history="1">
              <w:r w:rsidRPr="00EB2C47">
                <w:rPr>
                  <w:color w:val="0000FF"/>
                  <w:sz w:val="20"/>
                  <w:szCs w:val="20"/>
                </w:rPr>
                <w:t>&lt;1&gt;</w:t>
              </w:r>
            </w:hyperlink>
          </w:p>
        </w:tc>
      </w:tr>
      <w:tr w:rsidR="004D2AFF" w:rsidRPr="003C0015" w:rsidTr="00473F79">
        <w:tc>
          <w:tcPr>
            <w:tcW w:w="550" w:type="dxa"/>
            <w:vMerge/>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650"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top w:val="single" w:sz="4" w:space="0" w:color="auto"/>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864" w:type="dxa"/>
            <w:gridSpan w:val="4"/>
            <w:vMerge/>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650" w:type="dxa"/>
            <w:gridSpan w:val="6"/>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bl>
    <w:p w:rsidR="004D2AFF" w:rsidRPr="003C0015" w:rsidRDefault="004D2AFF" w:rsidP="004D2AFF">
      <w:pPr>
        <w:autoSpaceDE w:val="0"/>
        <w:autoSpaceDN w:val="0"/>
        <w:adjustRightInd w:val="0"/>
        <w:jc w:val="both"/>
        <w:rPr>
          <w:sz w:val="28"/>
          <w:szCs w:val="28"/>
        </w:rPr>
      </w:pPr>
    </w:p>
    <w:tbl>
      <w:tblPr>
        <w:tblW w:w="0" w:type="auto"/>
        <w:tblLayout w:type="fixed"/>
        <w:tblCellMar>
          <w:top w:w="102" w:type="dxa"/>
          <w:left w:w="62" w:type="dxa"/>
          <w:bottom w:w="102" w:type="dxa"/>
          <w:right w:w="62" w:type="dxa"/>
        </w:tblCellMar>
        <w:tblLook w:val="0000"/>
      </w:tblPr>
      <w:tblGrid>
        <w:gridCol w:w="522"/>
        <w:gridCol w:w="434"/>
        <w:gridCol w:w="3416"/>
        <w:gridCol w:w="1944"/>
        <w:gridCol w:w="1331"/>
        <w:gridCol w:w="1417"/>
      </w:tblGrid>
      <w:tr w:rsidR="004D2AFF" w:rsidRPr="003C0015" w:rsidTr="00473F79">
        <w:tc>
          <w:tcPr>
            <w:tcW w:w="6316" w:type="dxa"/>
            <w:gridSpan w:val="4"/>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1331"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both"/>
              <w:rPr>
                <w:sz w:val="20"/>
                <w:szCs w:val="20"/>
              </w:rPr>
            </w:pPr>
            <w:r w:rsidRPr="00EB2C47">
              <w:rPr>
                <w:sz w:val="20"/>
                <w:szCs w:val="20"/>
              </w:rPr>
              <w:t>Лист N ___</w:t>
            </w:r>
          </w:p>
        </w:tc>
        <w:tc>
          <w:tcPr>
            <w:tcW w:w="1417"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both"/>
              <w:rPr>
                <w:sz w:val="20"/>
                <w:szCs w:val="20"/>
              </w:rPr>
            </w:pPr>
            <w:r w:rsidRPr="00EB2C47">
              <w:rPr>
                <w:sz w:val="20"/>
                <w:szCs w:val="20"/>
              </w:rPr>
              <w:t>Всего листов ___</w:t>
            </w:r>
          </w:p>
        </w:tc>
      </w:tr>
      <w:tr w:rsidR="004D2AFF" w:rsidRPr="003C0015" w:rsidTr="00473F79">
        <w:tc>
          <w:tcPr>
            <w:tcW w:w="9064" w:type="dxa"/>
            <w:gridSpan w:val="6"/>
            <w:tcBorders>
              <w:top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22" w:type="dxa"/>
            <w:vMerge w:val="restart"/>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34"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Образованием земельного участка(ов) путем выдела из земельного участка</w:t>
            </w:r>
          </w:p>
        </w:tc>
      </w:tr>
      <w:tr w:rsidR="004D2AFF" w:rsidRPr="003C0015" w:rsidTr="00473F79">
        <w:tc>
          <w:tcPr>
            <w:tcW w:w="522"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Количество образуемых земельных участков (за исключением земельного участка, из которого осуществляется выдел)</w:t>
            </w:r>
          </w:p>
        </w:tc>
        <w:tc>
          <w:tcPr>
            <w:tcW w:w="4692"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22"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Кадастровый номер земельного участка, из которого осуществляется выдел</w:t>
            </w:r>
          </w:p>
        </w:tc>
        <w:tc>
          <w:tcPr>
            <w:tcW w:w="4692"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Адрес земельного участка, из которого осуществляется выдел</w:t>
            </w:r>
          </w:p>
        </w:tc>
      </w:tr>
      <w:tr w:rsidR="004D2AFF" w:rsidRPr="003C0015" w:rsidTr="00473F79">
        <w:tc>
          <w:tcPr>
            <w:tcW w:w="522"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692" w:type="dxa"/>
            <w:gridSpan w:val="3"/>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22"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850" w:type="dxa"/>
            <w:gridSpan w:val="2"/>
            <w:vMerge/>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692" w:type="dxa"/>
            <w:gridSpan w:val="3"/>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22"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34"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Образованием земельного участка(ов) путем перераспределения земельных участков</w:t>
            </w:r>
          </w:p>
        </w:tc>
      </w:tr>
      <w:tr w:rsidR="004D2AFF" w:rsidRPr="003C0015" w:rsidTr="00473F79">
        <w:tc>
          <w:tcPr>
            <w:tcW w:w="522"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Количество образуемых земельных участков</w:t>
            </w:r>
          </w:p>
        </w:tc>
        <w:tc>
          <w:tcPr>
            <w:tcW w:w="4692"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Количество земельных участков, которые перераспределяются</w:t>
            </w:r>
          </w:p>
        </w:tc>
      </w:tr>
      <w:tr w:rsidR="004D2AFF" w:rsidRPr="003C0015" w:rsidTr="00473F79">
        <w:tc>
          <w:tcPr>
            <w:tcW w:w="522" w:type="dxa"/>
            <w:vMerge/>
            <w:tcBorders>
              <w:left w:val="single" w:sz="4" w:space="0" w:color="auto"/>
              <w:right w:val="single" w:sz="4" w:space="0" w:color="auto"/>
            </w:tcBorders>
          </w:tcPr>
          <w:p w:rsidR="004D2AFF" w:rsidRPr="003C0015" w:rsidRDefault="004D2AFF" w:rsidP="00473F79">
            <w:pPr>
              <w:autoSpaceDE w:val="0"/>
              <w:autoSpaceDN w:val="0"/>
              <w:adjustRightInd w:val="0"/>
              <w:jc w:val="center"/>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22"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 xml:space="preserve">Кадастровый номер земельного участка, который перераспределяется </w:t>
            </w:r>
            <w:hyperlink w:anchor="Par572" w:history="1">
              <w:r w:rsidRPr="00EB2C47">
                <w:rPr>
                  <w:color w:val="0000FF"/>
                  <w:sz w:val="20"/>
                  <w:szCs w:val="20"/>
                </w:rPr>
                <w:t>&lt;2&gt;</w:t>
              </w:r>
            </w:hyperlink>
          </w:p>
        </w:tc>
        <w:tc>
          <w:tcPr>
            <w:tcW w:w="4692"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 xml:space="preserve">Адрес земельного участка, который перераспределяется </w:t>
            </w:r>
            <w:hyperlink w:anchor="Par572" w:history="1">
              <w:r w:rsidRPr="00EB2C47">
                <w:rPr>
                  <w:color w:val="0000FF"/>
                  <w:sz w:val="20"/>
                  <w:szCs w:val="20"/>
                </w:rPr>
                <w:t>&lt;2&gt;</w:t>
              </w:r>
            </w:hyperlink>
          </w:p>
        </w:tc>
      </w:tr>
      <w:tr w:rsidR="004D2AFF" w:rsidRPr="003C0015" w:rsidTr="00473F79">
        <w:tc>
          <w:tcPr>
            <w:tcW w:w="522"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22"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850" w:type="dxa"/>
            <w:gridSpan w:val="2"/>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22"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34"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Строительством, реконструкцией здания (строения), сооружения</w:t>
            </w:r>
          </w:p>
        </w:tc>
      </w:tr>
      <w:tr w:rsidR="004D2AFF" w:rsidRPr="003C0015" w:rsidTr="00473F79">
        <w:tc>
          <w:tcPr>
            <w:tcW w:w="522"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Наименование объекта строительства (реконструкции) в соответствии с проектной документацией</w:t>
            </w:r>
          </w:p>
        </w:tc>
        <w:tc>
          <w:tcPr>
            <w:tcW w:w="4692"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22"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 xml:space="preserve">Кадастровый номер земельного участка, на котором осуществляется строительство </w:t>
            </w:r>
            <w:r w:rsidRPr="00EB2C47">
              <w:rPr>
                <w:sz w:val="20"/>
                <w:szCs w:val="20"/>
              </w:rPr>
              <w:lastRenderedPageBreak/>
              <w:t>(реконструкция)</w:t>
            </w:r>
          </w:p>
        </w:tc>
        <w:tc>
          <w:tcPr>
            <w:tcW w:w="4692"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lastRenderedPageBreak/>
              <w:t>Адрес земельного участка, на котором осуществляется строительство (реконструкция)</w:t>
            </w:r>
          </w:p>
        </w:tc>
      </w:tr>
      <w:tr w:rsidR="004D2AFF" w:rsidRPr="003C0015" w:rsidTr="00473F79">
        <w:tc>
          <w:tcPr>
            <w:tcW w:w="522"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22"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850" w:type="dxa"/>
            <w:gridSpan w:val="2"/>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692"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22"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34"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108"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 xml:space="preserve">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w:t>
            </w:r>
            <w:hyperlink r:id="rId360" w:history="1">
              <w:r w:rsidRPr="00EB2C47">
                <w:rPr>
                  <w:color w:val="0000FF"/>
                  <w:sz w:val="20"/>
                  <w:szCs w:val="20"/>
                </w:rPr>
                <w:t>кодексом</w:t>
              </w:r>
            </w:hyperlink>
            <w:r w:rsidRPr="00EB2C47">
              <w:rPr>
                <w:sz w:val="20"/>
                <w:szCs w:val="20"/>
              </w:rPr>
              <w:t xml:space="preserve">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4D2AFF" w:rsidRPr="003C0015" w:rsidTr="00473F79">
        <w:tc>
          <w:tcPr>
            <w:tcW w:w="522"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Тип здания (строения), сооружения</w:t>
            </w:r>
          </w:p>
        </w:tc>
        <w:tc>
          <w:tcPr>
            <w:tcW w:w="4692"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22"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4692"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22"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Кадастровый номер земельного участка, на котором осуществляется строительство (реконструкция)</w:t>
            </w:r>
          </w:p>
        </w:tc>
        <w:tc>
          <w:tcPr>
            <w:tcW w:w="4692"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Адрес земельного участка, на котором осуществляется строительство (реконструкция)</w:t>
            </w:r>
          </w:p>
        </w:tc>
      </w:tr>
      <w:tr w:rsidR="004D2AFF" w:rsidRPr="003C0015" w:rsidTr="00473F79">
        <w:tc>
          <w:tcPr>
            <w:tcW w:w="522"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692" w:type="dxa"/>
            <w:gridSpan w:val="3"/>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22"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850" w:type="dxa"/>
            <w:gridSpan w:val="2"/>
            <w:vMerge/>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692" w:type="dxa"/>
            <w:gridSpan w:val="3"/>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22"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34" w:type="dxa"/>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8108"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Переводом жилого помещения в нежилое помещение и нежилого помещения в жилое помещение</w:t>
            </w:r>
          </w:p>
        </w:tc>
      </w:tr>
      <w:tr w:rsidR="004D2AFF" w:rsidRPr="003C0015" w:rsidTr="00473F79">
        <w:tc>
          <w:tcPr>
            <w:tcW w:w="522"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Кадастровый номер помещения</w:t>
            </w:r>
          </w:p>
        </w:tc>
        <w:tc>
          <w:tcPr>
            <w:tcW w:w="4692"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Адрес помещения</w:t>
            </w:r>
          </w:p>
        </w:tc>
      </w:tr>
      <w:tr w:rsidR="004D2AFF" w:rsidRPr="003C0015" w:rsidTr="00473F79">
        <w:tc>
          <w:tcPr>
            <w:tcW w:w="522" w:type="dxa"/>
            <w:vMerge/>
            <w:tcBorders>
              <w:left w:val="single" w:sz="4" w:space="0" w:color="auto"/>
              <w:right w:val="single" w:sz="4" w:space="0" w:color="auto"/>
            </w:tcBorders>
          </w:tcPr>
          <w:p w:rsidR="004D2AFF" w:rsidRPr="003C0015" w:rsidRDefault="004D2AFF" w:rsidP="00473F79">
            <w:pPr>
              <w:autoSpaceDE w:val="0"/>
              <w:autoSpaceDN w:val="0"/>
              <w:adjustRightInd w:val="0"/>
              <w:jc w:val="center"/>
              <w:rPr>
                <w:sz w:val="28"/>
                <w:szCs w:val="28"/>
              </w:rPr>
            </w:pPr>
          </w:p>
        </w:tc>
        <w:tc>
          <w:tcPr>
            <w:tcW w:w="3850" w:type="dxa"/>
            <w:gridSpan w:val="2"/>
            <w:tcBorders>
              <w:top w:val="single" w:sz="4" w:space="0" w:color="auto"/>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692" w:type="dxa"/>
            <w:gridSpan w:val="3"/>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22"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850" w:type="dxa"/>
            <w:gridSpan w:val="2"/>
            <w:tcBorders>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692" w:type="dxa"/>
            <w:gridSpan w:val="3"/>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bl>
    <w:p w:rsidR="004D2AFF" w:rsidRPr="003C0015" w:rsidRDefault="004D2AFF" w:rsidP="004D2AFF">
      <w:pPr>
        <w:autoSpaceDE w:val="0"/>
        <w:autoSpaceDN w:val="0"/>
        <w:adjustRightInd w:val="0"/>
        <w:jc w:val="both"/>
        <w:rPr>
          <w:sz w:val="28"/>
          <w:szCs w:val="28"/>
        </w:rPr>
      </w:pPr>
    </w:p>
    <w:tbl>
      <w:tblPr>
        <w:tblW w:w="0" w:type="auto"/>
        <w:tblLayout w:type="fixed"/>
        <w:tblCellMar>
          <w:top w:w="102" w:type="dxa"/>
          <w:left w:w="62" w:type="dxa"/>
          <w:bottom w:w="102" w:type="dxa"/>
          <w:right w:w="62" w:type="dxa"/>
        </w:tblCellMar>
        <w:tblLook w:val="0000"/>
      </w:tblPr>
      <w:tblGrid>
        <w:gridCol w:w="550"/>
        <w:gridCol w:w="426"/>
        <w:gridCol w:w="444"/>
        <w:gridCol w:w="2209"/>
        <w:gridCol w:w="615"/>
        <w:gridCol w:w="341"/>
        <w:gridCol w:w="303"/>
        <w:gridCol w:w="371"/>
        <w:gridCol w:w="1057"/>
        <w:gridCol w:w="337"/>
        <w:gridCol w:w="994"/>
        <w:gridCol w:w="550"/>
        <w:gridCol w:w="850"/>
      </w:tblGrid>
      <w:tr w:rsidR="004D2AFF" w:rsidRPr="003C0015" w:rsidTr="00473F79">
        <w:tc>
          <w:tcPr>
            <w:tcW w:w="6316" w:type="dxa"/>
            <w:gridSpan w:val="9"/>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1331"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both"/>
              <w:rPr>
                <w:sz w:val="20"/>
                <w:szCs w:val="20"/>
              </w:rPr>
            </w:pPr>
            <w:r w:rsidRPr="00EB2C47">
              <w:rPr>
                <w:sz w:val="20"/>
                <w:szCs w:val="20"/>
              </w:rPr>
              <w:t>Лист N ___</w:t>
            </w:r>
          </w:p>
        </w:tc>
        <w:tc>
          <w:tcPr>
            <w:tcW w:w="1400"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both"/>
              <w:rPr>
                <w:sz w:val="20"/>
                <w:szCs w:val="20"/>
              </w:rPr>
            </w:pPr>
            <w:r w:rsidRPr="00EB2C47">
              <w:rPr>
                <w:sz w:val="20"/>
                <w:szCs w:val="20"/>
              </w:rPr>
              <w:t>Всего листов ___</w:t>
            </w:r>
          </w:p>
        </w:tc>
      </w:tr>
      <w:tr w:rsidR="004D2AFF" w:rsidRPr="003C0015" w:rsidTr="00473F79">
        <w:tc>
          <w:tcPr>
            <w:tcW w:w="9047" w:type="dxa"/>
            <w:gridSpan w:val="13"/>
            <w:tcBorders>
              <w:top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50" w:type="dxa"/>
            <w:vMerge w:val="restart"/>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Образованием помещения(ий) в здании (строении), сооружении путем раздела здания (строения), сооружения</w:t>
            </w: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26" w:type="dxa"/>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4"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165"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Образование 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Количество образуемых помещений</w:t>
            </w:r>
          </w:p>
        </w:tc>
        <w:tc>
          <w:tcPr>
            <w:tcW w:w="850" w:type="dxa"/>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26"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4"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165"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Образование нежилого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Количество образуемых помещений</w:t>
            </w:r>
          </w:p>
        </w:tc>
        <w:tc>
          <w:tcPr>
            <w:tcW w:w="850" w:type="dxa"/>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Адрес здания, сооружения</w:t>
            </w: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Образованием помещения(ий) в здании (строении), сооружении путем раздела помещения, машино-места</w:t>
            </w: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079"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 xml:space="preserve">Назначение помещения (жилое (нежилое) помещение) </w:t>
            </w:r>
            <w:hyperlink w:anchor="Par573" w:history="1">
              <w:r w:rsidRPr="00EB2C47">
                <w:rPr>
                  <w:color w:val="0000FF"/>
                  <w:sz w:val="20"/>
                  <w:szCs w:val="20"/>
                </w:rPr>
                <w:t>&lt;3&gt;</w:t>
              </w:r>
            </w:hyperlink>
          </w:p>
        </w:tc>
        <w:tc>
          <w:tcPr>
            <w:tcW w:w="3024"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 xml:space="preserve">Вид помещения </w:t>
            </w:r>
            <w:hyperlink w:anchor="Par573" w:history="1">
              <w:r w:rsidRPr="00EB2C47">
                <w:rPr>
                  <w:color w:val="0000FF"/>
                  <w:sz w:val="20"/>
                  <w:szCs w:val="20"/>
                </w:rPr>
                <w:t>&lt;3&gt;</w:t>
              </w:r>
            </w:hyperlink>
          </w:p>
        </w:tc>
        <w:tc>
          <w:tcPr>
            <w:tcW w:w="2394"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 xml:space="preserve">Количество помещений </w:t>
            </w:r>
            <w:hyperlink w:anchor="Par573" w:history="1">
              <w:r w:rsidRPr="00EB2C47">
                <w:rPr>
                  <w:color w:val="0000FF"/>
                  <w:sz w:val="20"/>
                  <w:szCs w:val="20"/>
                </w:rPr>
                <w:t>&lt;3&gt;</w:t>
              </w:r>
            </w:hyperlink>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jc w:val="center"/>
              <w:rPr>
                <w:sz w:val="28"/>
                <w:szCs w:val="28"/>
              </w:rPr>
            </w:pPr>
          </w:p>
        </w:tc>
        <w:tc>
          <w:tcPr>
            <w:tcW w:w="3079"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024"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394"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ind w:firstLine="5"/>
              <w:jc w:val="both"/>
              <w:rPr>
                <w:sz w:val="20"/>
                <w:szCs w:val="20"/>
              </w:rPr>
            </w:pPr>
            <w:r w:rsidRPr="00EB2C47">
              <w:rPr>
                <w:sz w:val="20"/>
                <w:szCs w:val="20"/>
              </w:rPr>
              <w:t>Кадастровый номер помещения, машино-места, раздел которого осуществляется</w:t>
            </w: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Адрес помещения, машино-места, раздел которого осуществляется</w:t>
            </w: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top w:val="single" w:sz="4" w:space="0" w:color="auto"/>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Образованием помещения в здании (строении), сооружении путем объединения помещений, машино-мест в здании (строении), сооружении</w:t>
            </w: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4"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468"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788" w:type="dxa"/>
            <w:gridSpan w:val="5"/>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Образование нежилого помещения</w:t>
            </w: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jc w:val="center"/>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Количество объединяемых помещений</w:t>
            </w: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 xml:space="preserve">Кадастровый номер объединяемого помещения </w:t>
            </w:r>
            <w:hyperlink w:anchor="Par574" w:history="1">
              <w:r w:rsidRPr="00EB2C47">
                <w:rPr>
                  <w:color w:val="0000FF"/>
                  <w:sz w:val="20"/>
                  <w:szCs w:val="20"/>
                </w:rPr>
                <w:t>&lt;4&gt;</w:t>
              </w:r>
            </w:hyperlink>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 xml:space="preserve">Адрес объединяемого помещения </w:t>
            </w:r>
            <w:hyperlink w:anchor="Par574" w:history="1">
              <w:r w:rsidRPr="00EB2C47">
                <w:rPr>
                  <w:color w:val="0000FF"/>
                  <w:sz w:val="20"/>
                  <w:szCs w:val="20"/>
                </w:rPr>
                <w:t>&lt;4&gt;</w:t>
              </w:r>
            </w:hyperlink>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top w:val="single" w:sz="4" w:space="0" w:color="auto"/>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Образованием помещения в здании, сооружении путем переустройства и (или) перепланировки мест общего пользования</w:t>
            </w: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4"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468"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788" w:type="dxa"/>
            <w:gridSpan w:val="5"/>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Образование нежилого помещения</w:t>
            </w: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jc w:val="center"/>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Количество образуемых помещений</w:t>
            </w: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Адрес здания, сооружения</w:t>
            </w: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top w:val="single" w:sz="4" w:space="0" w:color="auto"/>
              <w:left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50" w:type="dxa"/>
            <w:vMerge w:val="restart"/>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4D2AFF" w:rsidRPr="00EB2C47" w:rsidRDefault="004D2AFF" w:rsidP="00473F79">
            <w:pPr>
              <w:autoSpaceDE w:val="0"/>
              <w:autoSpaceDN w:val="0"/>
              <w:adjustRightInd w:val="0"/>
              <w:rPr>
                <w:sz w:val="20"/>
                <w:szCs w:val="20"/>
              </w:rPr>
            </w:pPr>
            <w:r w:rsidRPr="00EB2C47">
              <w:rPr>
                <w:sz w:val="20"/>
                <w:szCs w:val="20"/>
              </w:rPr>
              <w:t>Образованием машино-места в здании, сооружении путем раздела здания, сооружения</w:t>
            </w: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jc w:val="both"/>
              <w:rPr>
                <w:sz w:val="20"/>
                <w:szCs w:val="20"/>
              </w:rPr>
            </w:pPr>
            <w:r w:rsidRPr="00EB2C47">
              <w:rPr>
                <w:sz w:val="20"/>
                <w:szCs w:val="20"/>
              </w:rPr>
              <w:t>Количество образуемых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4D2AFF" w:rsidRPr="00EB2C47" w:rsidRDefault="004D2AFF" w:rsidP="00473F79">
            <w:pPr>
              <w:autoSpaceDE w:val="0"/>
              <w:autoSpaceDN w:val="0"/>
              <w:adjustRightInd w:val="0"/>
              <w:rPr>
                <w:sz w:val="20"/>
                <w:szCs w:val="20"/>
              </w:rPr>
            </w:pPr>
            <w:r w:rsidRPr="00EB2C47">
              <w:rPr>
                <w:sz w:val="20"/>
                <w:szCs w:val="20"/>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Адрес здания, сооружения</w:t>
            </w: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4D2AFF" w:rsidRPr="00EB2C47" w:rsidRDefault="004D2AFF" w:rsidP="00473F79">
            <w:pPr>
              <w:autoSpaceDE w:val="0"/>
              <w:autoSpaceDN w:val="0"/>
              <w:adjustRightInd w:val="0"/>
              <w:rPr>
                <w:sz w:val="20"/>
                <w:szCs w:val="20"/>
              </w:rPr>
            </w:pPr>
            <w:r w:rsidRPr="00EB2C47">
              <w:rPr>
                <w:sz w:val="20"/>
                <w:szCs w:val="20"/>
              </w:rPr>
              <w:t>Образованием машино-места (машино-мест) в здании, сооружении путем раздела помещения, машино-места</w:t>
            </w: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jc w:val="both"/>
              <w:rPr>
                <w:sz w:val="20"/>
                <w:szCs w:val="20"/>
              </w:rPr>
            </w:pPr>
            <w:r w:rsidRPr="00EB2C47">
              <w:rPr>
                <w:sz w:val="20"/>
                <w:szCs w:val="20"/>
              </w:rPr>
              <w:t>Количество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4D2AFF" w:rsidRPr="00EB2C47" w:rsidRDefault="004D2AFF" w:rsidP="00473F79">
            <w:pPr>
              <w:autoSpaceDE w:val="0"/>
              <w:autoSpaceDN w:val="0"/>
              <w:adjustRightInd w:val="0"/>
              <w:jc w:val="both"/>
              <w:rPr>
                <w:sz w:val="20"/>
                <w:szCs w:val="20"/>
              </w:rPr>
            </w:pPr>
            <w:r w:rsidRPr="00EB2C47">
              <w:rPr>
                <w:sz w:val="20"/>
                <w:szCs w:val="20"/>
              </w:rPr>
              <w:t>Кадастровый номер помещения, машино-места, раздел которого осуществляется</w:t>
            </w: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Адрес помещения, машино-места раздел которого осуществляется</w:t>
            </w: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both"/>
              <w:rPr>
                <w:sz w:val="20"/>
                <w:szCs w:val="20"/>
              </w:rPr>
            </w:pPr>
            <w:r w:rsidRPr="00EB2C47">
              <w:rPr>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4D2AFF" w:rsidRPr="00EB2C47" w:rsidRDefault="004D2AFF" w:rsidP="00473F79">
            <w:pPr>
              <w:autoSpaceDE w:val="0"/>
              <w:autoSpaceDN w:val="0"/>
              <w:adjustRightInd w:val="0"/>
              <w:rPr>
                <w:sz w:val="20"/>
                <w:szCs w:val="20"/>
              </w:rPr>
            </w:pPr>
            <w:r w:rsidRPr="00EB2C47">
              <w:rPr>
                <w:sz w:val="20"/>
                <w:szCs w:val="20"/>
              </w:rPr>
              <w:t>Образованием машино-места в здании, сооружении путем объединения помещений, машино-мест в здании, сооружении</w:t>
            </w: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4D2AFF" w:rsidRPr="00EB2C47" w:rsidRDefault="004D2AFF" w:rsidP="00473F79">
            <w:pPr>
              <w:autoSpaceDE w:val="0"/>
              <w:autoSpaceDN w:val="0"/>
              <w:adjustRightInd w:val="0"/>
              <w:rPr>
                <w:sz w:val="20"/>
                <w:szCs w:val="20"/>
              </w:rPr>
            </w:pPr>
            <w:r w:rsidRPr="00EB2C47">
              <w:rPr>
                <w:sz w:val="20"/>
                <w:szCs w:val="20"/>
              </w:rPr>
              <w:t>Количество объединяемых помещений,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rPr>
                <w:sz w:val="20"/>
                <w:szCs w:val="20"/>
              </w:rPr>
            </w:pPr>
            <w:r w:rsidRPr="00EB2C47">
              <w:rPr>
                <w:sz w:val="20"/>
                <w:szCs w:val="20"/>
              </w:rPr>
              <w:t xml:space="preserve">Кадастровый номер объединяемого помещения </w:t>
            </w:r>
            <w:hyperlink w:anchor="Par574" w:history="1">
              <w:r w:rsidRPr="00EB2C47">
                <w:rPr>
                  <w:color w:val="0000FF"/>
                  <w:sz w:val="20"/>
                  <w:szCs w:val="20"/>
                </w:rPr>
                <w:t>&lt;4&gt;</w:t>
              </w:r>
            </w:hyperlink>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 xml:space="preserve">Адрес объединяемого помещения </w:t>
            </w:r>
            <w:hyperlink w:anchor="Par574" w:history="1">
              <w:r w:rsidRPr="00EB2C47">
                <w:rPr>
                  <w:color w:val="0000FF"/>
                  <w:sz w:val="20"/>
                  <w:szCs w:val="20"/>
                </w:rPr>
                <w:t>&lt;4&gt;</w:t>
              </w:r>
            </w:hyperlink>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4D2AFF" w:rsidRPr="00EB2C47" w:rsidRDefault="004D2AFF" w:rsidP="00473F79">
            <w:pPr>
              <w:autoSpaceDE w:val="0"/>
              <w:autoSpaceDN w:val="0"/>
              <w:adjustRightInd w:val="0"/>
              <w:rPr>
                <w:sz w:val="20"/>
                <w:szCs w:val="20"/>
              </w:rPr>
            </w:pPr>
            <w:r w:rsidRPr="00EB2C47">
              <w:rPr>
                <w:sz w:val="20"/>
                <w:szCs w:val="20"/>
              </w:rPr>
              <w:t>Образованием машино-места в здании, сооружении путем переустройства и (или) перепланировки мест общего пользования</w:t>
            </w: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rPr>
                <w:sz w:val="20"/>
                <w:szCs w:val="20"/>
              </w:rPr>
            </w:pPr>
            <w:r w:rsidRPr="00EB2C47">
              <w:rPr>
                <w:sz w:val="20"/>
                <w:szCs w:val="20"/>
              </w:rPr>
              <w:t>Количество образуемых машиномест</w:t>
            </w: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vAlign w:val="bottom"/>
          </w:tcPr>
          <w:p w:rsidR="004D2AFF" w:rsidRPr="00EB2C47" w:rsidRDefault="004D2AFF" w:rsidP="00473F79">
            <w:pPr>
              <w:autoSpaceDE w:val="0"/>
              <w:autoSpaceDN w:val="0"/>
              <w:adjustRightInd w:val="0"/>
              <w:rPr>
                <w:sz w:val="20"/>
                <w:szCs w:val="20"/>
              </w:rPr>
            </w:pPr>
            <w:r w:rsidRPr="00EB2C47">
              <w:rPr>
                <w:sz w:val="20"/>
                <w:szCs w:val="20"/>
              </w:rPr>
              <w:t>Кадастровый номер здания, сооружения</w:t>
            </w: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Адрес здания, сооружения</w:t>
            </w: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Дополнительная информация:</w:t>
            </w: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94" w:type="dxa"/>
            <w:gridSpan w:val="4"/>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803"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val="restart"/>
            <w:tcBorders>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 xml:space="preserve">Необходимостью приведения адреса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361" w:history="1">
              <w:r w:rsidRPr="00EB2C47">
                <w:rPr>
                  <w:color w:val="0000FF"/>
                  <w:sz w:val="20"/>
                  <w:szCs w:val="20"/>
                </w:rPr>
                <w:t>законом</w:t>
              </w:r>
            </w:hyperlink>
            <w:r w:rsidRPr="00EB2C47">
              <w:rPr>
                <w:sz w:val="20"/>
                <w:szCs w:val="20"/>
              </w:rPr>
              <w:t xml:space="preserve"> от 13 июля 2015 г. N 218-ФЗ "О государственной регистрации недвижимости" (Собрание законодательства Российской Федерации, 2015, N 29, ст. 4344; 2020, N 22, ст. 3383) (далее - Федеральный закон "О государственной регистрации недвижимости") в соответствие с документацией по планировке территории </w:t>
            </w:r>
            <w:r w:rsidRPr="00EB2C47">
              <w:rPr>
                <w:sz w:val="20"/>
                <w:szCs w:val="20"/>
              </w:rPr>
              <w:lastRenderedPageBreak/>
              <w:t>или проектной документацией на здание (строение), сооружение, помещение, машино-место</w:t>
            </w:r>
          </w:p>
        </w:tc>
      </w:tr>
      <w:tr w:rsidR="004D2AFF" w:rsidRPr="003C0015" w:rsidTr="00473F79">
        <w:tc>
          <w:tcPr>
            <w:tcW w:w="550" w:type="dxa"/>
            <w:vMerge/>
            <w:tcBorders>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338" w:type="dxa"/>
            <w:gridSpan w:val="6"/>
            <w:tcBorders>
              <w:top w:val="single" w:sz="4" w:space="0" w:color="auto"/>
              <w:left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rPr>
                <w:sz w:val="20"/>
                <w:szCs w:val="20"/>
              </w:rPr>
            </w:pPr>
            <w:r w:rsidRPr="00EB2C47">
              <w:rPr>
                <w:sz w:val="20"/>
                <w:szCs w:val="20"/>
              </w:rPr>
              <w:t>Кадастровый номер земельного участка, здания (строения), сооружения, помещения, машиноместа</w:t>
            </w:r>
          </w:p>
        </w:tc>
        <w:tc>
          <w:tcPr>
            <w:tcW w:w="4159" w:type="dxa"/>
            <w:gridSpan w:val="6"/>
            <w:tcBorders>
              <w:top w:val="single" w:sz="4" w:space="0" w:color="auto"/>
              <w:left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rPr>
                <w:sz w:val="20"/>
                <w:szCs w:val="20"/>
              </w:rPr>
            </w:pPr>
            <w:r w:rsidRPr="00EB2C47">
              <w:rPr>
                <w:sz w:val="20"/>
                <w:szCs w:val="20"/>
              </w:rPr>
              <w:t>Существующий адрес земельного участка, здания (строения), сооружения, помещения, машиноместа</w:t>
            </w:r>
          </w:p>
        </w:tc>
      </w:tr>
      <w:tr w:rsidR="004D2AFF" w:rsidRPr="003C0015" w:rsidTr="00473F79">
        <w:tc>
          <w:tcPr>
            <w:tcW w:w="550" w:type="dxa"/>
            <w:vMerge/>
            <w:tcBorders>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338" w:type="dxa"/>
            <w:gridSpan w:val="6"/>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338" w:type="dxa"/>
            <w:gridSpan w:val="6"/>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Дополнительная информация:</w:t>
            </w:r>
          </w:p>
        </w:tc>
        <w:tc>
          <w:tcPr>
            <w:tcW w:w="4159"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338" w:type="dxa"/>
            <w:gridSpan w:val="6"/>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338" w:type="dxa"/>
            <w:gridSpan w:val="6"/>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071" w:type="dxa"/>
            <w:gridSpan w:val="11"/>
            <w:tcBorders>
              <w:top w:val="single" w:sz="4" w:space="0" w:color="auto"/>
              <w:left w:val="single" w:sz="4" w:space="0" w:color="auto"/>
              <w:bottom w:val="single" w:sz="4" w:space="0" w:color="auto"/>
              <w:right w:val="single" w:sz="4" w:space="0" w:color="auto"/>
            </w:tcBorders>
            <w:vAlign w:val="bottom"/>
          </w:tcPr>
          <w:p w:rsidR="004D2AFF" w:rsidRPr="00EB2C47" w:rsidRDefault="004D2AFF" w:rsidP="00473F79">
            <w:pPr>
              <w:autoSpaceDE w:val="0"/>
              <w:autoSpaceDN w:val="0"/>
              <w:adjustRightInd w:val="0"/>
              <w:rPr>
                <w:sz w:val="20"/>
                <w:szCs w:val="20"/>
              </w:rPr>
            </w:pPr>
            <w:r w:rsidRPr="00EB2C47">
              <w:rPr>
                <w:sz w:val="20"/>
                <w:szCs w:val="20"/>
              </w:rPr>
              <w:t xml:space="preserve">Отсутствием у земельного участка, здания (строения), сооружения, помещения, машино-места, государственный кадастровый учет которого осуществлен в соответствии с Федеральным </w:t>
            </w:r>
            <w:hyperlink r:id="rId362" w:history="1">
              <w:r w:rsidRPr="00EB2C47">
                <w:rPr>
                  <w:color w:val="0000FF"/>
                  <w:sz w:val="20"/>
                  <w:szCs w:val="20"/>
                </w:rPr>
                <w:t>законом</w:t>
              </w:r>
            </w:hyperlink>
            <w:r w:rsidRPr="00EB2C47">
              <w:rPr>
                <w:sz w:val="20"/>
                <w:szCs w:val="20"/>
              </w:rPr>
              <w:t xml:space="preserve"> "О государственной регистрации недвижимости", адреса</w:t>
            </w:r>
          </w:p>
        </w:tc>
      </w:tr>
      <w:tr w:rsidR="004D2AFF" w:rsidRPr="003C0015" w:rsidTr="00473F79">
        <w:tc>
          <w:tcPr>
            <w:tcW w:w="550" w:type="dxa"/>
            <w:vMerge/>
            <w:tcBorders>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338"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Кадастровый номер земельного участка, здания (строения), сооружения, помещения, машиноместа</w:t>
            </w:r>
          </w:p>
        </w:tc>
        <w:tc>
          <w:tcPr>
            <w:tcW w:w="4159" w:type="dxa"/>
            <w:gridSpan w:val="6"/>
            <w:tcBorders>
              <w:top w:val="single" w:sz="4" w:space="0" w:color="auto"/>
              <w:left w:val="single" w:sz="4" w:space="0" w:color="auto"/>
              <w:bottom w:val="single" w:sz="4" w:space="0" w:color="auto"/>
              <w:right w:val="single" w:sz="4" w:space="0" w:color="auto"/>
            </w:tcBorders>
            <w:vAlign w:val="bottom"/>
          </w:tcPr>
          <w:p w:rsidR="004D2AFF" w:rsidRPr="00EB2C47" w:rsidRDefault="004D2AFF" w:rsidP="00473F79">
            <w:pPr>
              <w:autoSpaceDE w:val="0"/>
              <w:autoSpaceDN w:val="0"/>
              <w:adjustRightInd w:val="0"/>
              <w:rPr>
                <w:sz w:val="20"/>
                <w:szCs w:val="20"/>
              </w:rPr>
            </w:pPr>
            <w:r w:rsidRPr="00EB2C47">
              <w:rPr>
                <w:sz w:val="20"/>
                <w:szCs w:val="20"/>
              </w:rPr>
              <w:t>Адрес земельного участка, на котором расположен объект адресации, либо здания (строения), сооружения, в котором расположен объект адресации (при наличии)</w:t>
            </w:r>
          </w:p>
        </w:tc>
      </w:tr>
      <w:tr w:rsidR="004D2AFF" w:rsidRPr="003C0015" w:rsidTr="00473F79">
        <w:tc>
          <w:tcPr>
            <w:tcW w:w="550" w:type="dxa"/>
            <w:vMerge/>
            <w:tcBorders>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338"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338"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338" w:type="dxa"/>
            <w:gridSpan w:val="6"/>
            <w:tcBorders>
              <w:top w:val="single" w:sz="4" w:space="0" w:color="auto"/>
              <w:left w:val="single" w:sz="4" w:space="0" w:color="auto"/>
              <w:bottom w:val="single" w:sz="4" w:space="0" w:color="auto"/>
              <w:right w:val="single" w:sz="4" w:space="0" w:color="auto"/>
            </w:tcBorders>
            <w:vAlign w:val="bottom"/>
          </w:tcPr>
          <w:p w:rsidR="004D2AFF" w:rsidRPr="00EB2C47" w:rsidRDefault="004D2AFF" w:rsidP="00473F79">
            <w:pPr>
              <w:autoSpaceDE w:val="0"/>
              <w:autoSpaceDN w:val="0"/>
              <w:adjustRightInd w:val="0"/>
              <w:rPr>
                <w:sz w:val="20"/>
                <w:szCs w:val="20"/>
              </w:rPr>
            </w:pPr>
            <w:r w:rsidRPr="00EB2C47">
              <w:rPr>
                <w:sz w:val="20"/>
                <w:szCs w:val="20"/>
              </w:rPr>
              <w:t>Дополнительная информация:</w:t>
            </w:r>
          </w:p>
        </w:tc>
        <w:tc>
          <w:tcPr>
            <w:tcW w:w="4159"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338"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50" w:type="dxa"/>
            <w:vMerge/>
            <w:tcBorders>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338"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159"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bl>
    <w:p w:rsidR="004D2AFF" w:rsidRPr="003C0015" w:rsidRDefault="004D2AFF" w:rsidP="004D2AFF">
      <w:pPr>
        <w:autoSpaceDE w:val="0"/>
        <w:autoSpaceDN w:val="0"/>
        <w:adjustRightInd w:val="0"/>
        <w:jc w:val="both"/>
        <w:rPr>
          <w:sz w:val="28"/>
          <w:szCs w:val="28"/>
        </w:rPr>
      </w:pPr>
    </w:p>
    <w:tbl>
      <w:tblPr>
        <w:tblW w:w="0" w:type="auto"/>
        <w:tblLayout w:type="fixed"/>
        <w:tblCellMar>
          <w:top w:w="102" w:type="dxa"/>
          <w:left w:w="62" w:type="dxa"/>
          <w:bottom w:w="102" w:type="dxa"/>
          <w:right w:w="62" w:type="dxa"/>
        </w:tblCellMar>
        <w:tblLook w:val="0000"/>
      </w:tblPr>
      <w:tblGrid>
        <w:gridCol w:w="538"/>
        <w:gridCol w:w="432"/>
        <w:gridCol w:w="3255"/>
        <w:gridCol w:w="2091"/>
        <w:gridCol w:w="1331"/>
        <w:gridCol w:w="1361"/>
      </w:tblGrid>
      <w:tr w:rsidR="004D2AFF" w:rsidRPr="003C0015" w:rsidTr="00473F79">
        <w:tc>
          <w:tcPr>
            <w:tcW w:w="6316"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1331"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both"/>
              <w:rPr>
                <w:sz w:val="20"/>
                <w:szCs w:val="20"/>
              </w:rPr>
            </w:pPr>
            <w:r w:rsidRPr="00EB2C47">
              <w:rPr>
                <w:sz w:val="20"/>
                <w:szCs w:val="20"/>
              </w:rPr>
              <w:t>Лист N ___</w:t>
            </w:r>
          </w:p>
        </w:tc>
        <w:tc>
          <w:tcPr>
            <w:tcW w:w="1361"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both"/>
              <w:rPr>
                <w:sz w:val="20"/>
                <w:szCs w:val="20"/>
              </w:rPr>
            </w:pPr>
            <w:r w:rsidRPr="00EB2C47">
              <w:rPr>
                <w:sz w:val="20"/>
                <w:szCs w:val="20"/>
              </w:rPr>
              <w:t>Всего листов ___</w:t>
            </w:r>
          </w:p>
        </w:tc>
      </w:tr>
      <w:tr w:rsidR="004D2AFF" w:rsidRPr="003C0015" w:rsidTr="00473F79">
        <w:tc>
          <w:tcPr>
            <w:tcW w:w="6316" w:type="dxa"/>
            <w:gridSpan w:val="4"/>
            <w:tcBorders>
              <w:top w:val="single" w:sz="4" w:space="0" w:color="auto"/>
              <w:bottom w:val="single" w:sz="4" w:space="0" w:color="auto"/>
            </w:tcBorders>
          </w:tcPr>
          <w:p w:rsidR="004D2AFF" w:rsidRPr="003C0015" w:rsidRDefault="004D2AFF" w:rsidP="00473F79">
            <w:pPr>
              <w:autoSpaceDE w:val="0"/>
              <w:autoSpaceDN w:val="0"/>
              <w:adjustRightInd w:val="0"/>
              <w:rPr>
                <w:sz w:val="28"/>
                <w:szCs w:val="28"/>
              </w:rPr>
            </w:pPr>
          </w:p>
        </w:tc>
        <w:tc>
          <w:tcPr>
            <w:tcW w:w="1331" w:type="dxa"/>
            <w:tcBorders>
              <w:top w:val="single" w:sz="4" w:space="0" w:color="auto"/>
              <w:bottom w:val="single" w:sz="4" w:space="0" w:color="auto"/>
            </w:tcBorders>
          </w:tcPr>
          <w:p w:rsidR="004D2AFF" w:rsidRPr="003C0015" w:rsidRDefault="004D2AFF" w:rsidP="00473F79">
            <w:pPr>
              <w:autoSpaceDE w:val="0"/>
              <w:autoSpaceDN w:val="0"/>
              <w:adjustRightInd w:val="0"/>
              <w:rPr>
                <w:sz w:val="28"/>
                <w:szCs w:val="28"/>
              </w:rPr>
            </w:pPr>
          </w:p>
        </w:tc>
        <w:tc>
          <w:tcPr>
            <w:tcW w:w="1361" w:type="dxa"/>
            <w:tcBorders>
              <w:top w:val="single" w:sz="4" w:space="0" w:color="auto"/>
              <w:bottom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38" w:type="dxa"/>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3.3</w:t>
            </w:r>
          </w:p>
        </w:tc>
        <w:tc>
          <w:tcPr>
            <w:tcW w:w="8470" w:type="dxa"/>
            <w:gridSpan w:val="5"/>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Аннулировать адрес объекта адресации:</w:t>
            </w:r>
          </w:p>
        </w:tc>
      </w:tr>
      <w:tr w:rsidR="004D2AFF" w:rsidRPr="003C0015" w:rsidTr="00473F79">
        <w:tc>
          <w:tcPr>
            <w:tcW w:w="53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Наименование страны</w:t>
            </w:r>
          </w:p>
        </w:tc>
        <w:tc>
          <w:tcPr>
            <w:tcW w:w="4783"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3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ind w:firstLine="5"/>
              <w:jc w:val="both"/>
              <w:rPr>
                <w:sz w:val="20"/>
                <w:szCs w:val="20"/>
              </w:rPr>
            </w:pPr>
            <w:r w:rsidRPr="00EB2C47">
              <w:rPr>
                <w:sz w:val="20"/>
                <w:szCs w:val="20"/>
              </w:rPr>
              <w:t>Наименование субъекта Российской Федерации</w:t>
            </w:r>
          </w:p>
        </w:tc>
        <w:tc>
          <w:tcPr>
            <w:tcW w:w="4783"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3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ind w:firstLine="10"/>
              <w:jc w:val="both"/>
              <w:rPr>
                <w:sz w:val="20"/>
                <w:szCs w:val="20"/>
              </w:rPr>
            </w:pPr>
            <w:r w:rsidRPr="00EB2C47">
              <w:rPr>
                <w:sz w:val="20"/>
                <w:szCs w:val="20"/>
              </w:rPr>
              <w:t>Наименование муниципального района, городского, муниципального округа или внутригородской территории (для городов федерального значения) в составе субъекта Российской Федерации, федеральной территории</w:t>
            </w:r>
          </w:p>
        </w:tc>
        <w:tc>
          <w:tcPr>
            <w:tcW w:w="4783"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3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Наименование поселения</w:t>
            </w:r>
          </w:p>
        </w:tc>
        <w:tc>
          <w:tcPr>
            <w:tcW w:w="4783"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3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ind w:firstLine="5"/>
              <w:jc w:val="both"/>
              <w:rPr>
                <w:sz w:val="20"/>
                <w:szCs w:val="20"/>
              </w:rPr>
            </w:pPr>
            <w:r w:rsidRPr="00EB2C47">
              <w:rPr>
                <w:sz w:val="20"/>
                <w:szCs w:val="20"/>
              </w:rPr>
              <w:t>Наименование внутригородского района городского округа</w:t>
            </w:r>
          </w:p>
        </w:tc>
        <w:tc>
          <w:tcPr>
            <w:tcW w:w="4783"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3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Наименование населенного пункта</w:t>
            </w:r>
          </w:p>
        </w:tc>
        <w:tc>
          <w:tcPr>
            <w:tcW w:w="4783"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3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ind w:firstLine="5"/>
              <w:jc w:val="both"/>
              <w:rPr>
                <w:sz w:val="20"/>
                <w:szCs w:val="20"/>
              </w:rPr>
            </w:pPr>
            <w:r w:rsidRPr="00EB2C47">
              <w:rPr>
                <w:sz w:val="20"/>
                <w:szCs w:val="20"/>
              </w:rPr>
              <w:t>Наименование элемента планировочной структуры</w:t>
            </w:r>
          </w:p>
        </w:tc>
        <w:tc>
          <w:tcPr>
            <w:tcW w:w="4783"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3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ind w:firstLine="5"/>
              <w:jc w:val="both"/>
              <w:rPr>
                <w:sz w:val="20"/>
                <w:szCs w:val="20"/>
              </w:rPr>
            </w:pPr>
            <w:r w:rsidRPr="00EB2C47">
              <w:rPr>
                <w:sz w:val="20"/>
                <w:szCs w:val="20"/>
              </w:rPr>
              <w:t>Наименование элемента улично-дорожной сети</w:t>
            </w:r>
          </w:p>
        </w:tc>
        <w:tc>
          <w:tcPr>
            <w:tcW w:w="4783"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3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Номер земельного участка</w:t>
            </w:r>
          </w:p>
        </w:tc>
        <w:tc>
          <w:tcPr>
            <w:tcW w:w="4783"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3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Тип и номер здания, сооружения или объекта незавершенного строительства</w:t>
            </w:r>
          </w:p>
        </w:tc>
        <w:tc>
          <w:tcPr>
            <w:tcW w:w="4783"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3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ind w:firstLine="5"/>
              <w:jc w:val="both"/>
              <w:rPr>
                <w:sz w:val="20"/>
                <w:szCs w:val="20"/>
              </w:rPr>
            </w:pPr>
            <w:r w:rsidRPr="00EB2C47">
              <w:rPr>
                <w:sz w:val="20"/>
                <w:szCs w:val="20"/>
              </w:rPr>
              <w:t>Тип и номер помещения, расположенного в здании или сооружении</w:t>
            </w:r>
          </w:p>
        </w:tc>
        <w:tc>
          <w:tcPr>
            <w:tcW w:w="4783"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3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687"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ind w:firstLine="5"/>
              <w:jc w:val="both"/>
              <w:rPr>
                <w:sz w:val="20"/>
                <w:szCs w:val="20"/>
              </w:rPr>
            </w:pPr>
            <w:r w:rsidRPr="00EB2C47">
              <w:rPr>
                <w:sz w:val="20"/>
                <w:szCs w:val="20"/>
              </w:rPr>
              <w:t>Тип и номер помещения в пределах квартиры (в отношении коммунальных квартир)</w:t>
            </w:r>
          </w:p>
        </w:tc>
        <w:tc>
          <w:tcPr>
            <w:tcW w:w="4783"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3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Дополнительная информация:</w:t>
            </w:r>
          </w:p>
        </w:tc>
        <w:tc>
          <w:tcPr>
            <w:tcW w:w="4783"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3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687" w:type="dxa"/>
            <w:gridSpan w:val="2"/>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783"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3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687" w:type="dxa"/>
            <w:gridSpan w:val="2"/>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783"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3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470" w:type="dxa"/>
            <w:gridSpan w:val="5"/>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В связи с:</w:t>
            </w:r>
          </w:p>
        </w:tc>
      </w:tr>
      <w:tr w:rsidR="004D2AFF" w:rsidRPr="003C0015" w:rsidTr="00473F79">
        <w:tc>
          <w:tcPr>
            <w:tcW w:w="53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2" w:type="dxa"/>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038"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Прекращением существования объекта адресации и (или) снятием с государственного кадастрового учета объекта недвижимости, являющегося объектом адресации</w:t>
            </w:r>
          </w:p>
        </w:tc>
      </w:tr>
      <w:tr w:rsidR="004D2AFF" w:rsidRPr="003C0015" w:rsidTr="00473F79">
        <w:tc>
          <w:tcPr>
            <w:tcW w:w="53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038"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 xml:space="preserve">Исключением из Единого государственного реестра недвижимости указанных в </w:t>
            </w:r>
            <w:hyperlink r:id="rId363" w:history="1">
              <w:r w:rsidRPr="00EB2C47">
                <w:rPr>
                  <w:color w:val="0000FF"/>
                  <w:sz w:val="20"/>
                  <w:szCs w:val="20"/>
                </w:rPr>
                <w:t>части 7 статьи 72</w:t>
              </w:r>
            </w:hyperlink>
            <w:r w:rsidRPr="00EB2C47">
              <w:rPr>
                <w:sz w:val="20"/>
                <w:szCs w:val="20"/>
              </w:rPr>
              <w:t xml:space="preserve"> Федерального закона "О государственной регистрации недвижимости" сведений об объекте недвижимости, являющемся объектом адресации</w:t>
            </w:r>
          </w:p>
        </w:tc>
      </w:tr>
      <w:tr w:rsidR="004D2AFF" w:rsidRPr="003C0015" w:rsidTr="00473F79">
        <w:tc>
          <w:tcPr>
            <w:tcW w:w="53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038"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Присвоением объекту адресации нового адреса</w:t>
            </w:r>
          </w:p>
        </w:tc>
      </w:tr>
      <w:tr w:rsidR="004D2AFF" w:rsidRPr="003C0015" w:rsidTr="00473F79">
        <w:tc>
          <w:tcPr>
            <w:tcW w:w="53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Дополнительная информация:</w:t>
            </w:r>
          </w:p>
        </w:tc>
        <w:tc>
          <w:tcPr>
            <w:tcW w:w="4783"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3C0015" w:rsidTr="00473F79">
        <w:tc>
          <w:tcPr>
            <w:tcW w:w="538" w:type="dxa"/>
            <w:vMerge/>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87" w:type="dxa"/>
            <w:gridSpan w:val="2"/>
            <w:vMerge/>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783" w:type="dxa"/>
            <w:gridSpan w:val="3"/>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r w:rsidR="004D2AFF" w:rsidRPr="003C0015" w:rsidTr="00473F79">
        <w:tc>
          <w:tcPr>
            <w:tcW w:w="538" w:type="dxa"/>
            <w:vMerge/>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3687" w:type="dxa"/>
            <w:gridSpan w:val="2"/>
            <w:vMerge/>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c>
          <w:tcPr>
            <w:tcW w:w="4783" w:type="dxa"/>
            <w:gridSpan w:val="3"/>
            <w:tcBorders>
              <w:top w:val="single" w:sz="4" w:space="0" w:color="auto"/>
              <w:left w:val="single" w:sz="4" w:space="0" w:color="auto"/>
              <w:bottom w:val="single" w:sz="4" w:space="0" w:color="auto"/>
              <w:right w:val="single" w:sz="4" w:space="0" w:color="auto"/>
            </w:tcBorders>
          </w:tcPr>
          <w:p w:rsidR="004D2AFF" w:rsidRPr="003C0015" w:rsidRDefault="004D2AFF" w:rsidP="00473F79">
            <w:pPr>
              <w:autoSpaceDE w:val="0"/>
              <w:autoSpaceDN w:val="0"/>
              <w:adjustRightInd w:val="0"/>
              <w:rPr>
                <w:sz w:val="28"/>
                <w:szCs w:val="28"/>
              </w:rPr>
            </w:pPr>
          </w:p>
        </w:tc>
      </w:tr>
    </w:tbl>
    <w:p w:rsidR="004D2AFF" w:rsidRPr="003C0015" w:rsidRDefault="004D2AFF" w:rsidP="004D2AFF">
      <w:pPr>
        <w:autoSpaceDE w:val="0"/>
        <w:autoSpaceDN w:val="0"/>
        <w:adjustRightInd w:val="0"/>
        <w:jc w:val="both"/>
        <w:rPr>
          <w:sz w:val="28"/>
          <w:szCs w:val="28"/>
        </w:rPr>
      </w:pPr>
    </w:p>
    <w:tbl>
      <w:tblPr>
        <w:tblW w:w="0" w:type="auto"/>
        <w:tblLayout w:type="fixed"/>
        <w:tblCellMar>
          <w:top w:w="102" w:type="dxa"/>
          <w:left w:w="62" w:type="dxa"/>
          <w:bottom w:w="102" w:type="dxa"/>
          <w:right w:w="62" w:type="dxa"/>
        </w:tblCellMar>
        <w:tblLook w:val="0000"/>
      </w:tblPr>
      <w:tblGrid>
        <w:gridCol w:w="558"/>
        <w:gridCol w:w="448"/>
        <w:gridCol w:w="421"/>
        <w:gridCol w:w="419"/>
        <w:gridCol w:w="776"/>
        <w:gridCol w:w="1269"/>
        <w:gridCol w:w="150"/>
        <w:gridCol w:w="548"/>
        <w:gridCol w:w="356"/>
        <w:gridCol w:w="1012"/>
        <w:gridCol w:w="359"/>
        <w:gridCol w:w="469"/>
        <w:gridCol w:w="862"/>
        <w:gridCol w:w="550"/>
        <w:gridCol w:w="850"/>
      </w:tblGrid>
      <w:tr w:rsidR="004D2AFF" w:rsidRPr="003C0015" w:rsidTr="00473F79">
        <w:tc>
          <w:tcPr>
            <w:tcW w:w="6316" w:type="dxa"/>
            <w:gridSpan w:val="11"/>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1331"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both"/>
              <w:rPr>
                <w:sz w:val="20"/>
                <w:szCs w:val="20"/>
              </w:rPr>
            </w:pPr>
            <w:r w:rsidRPr="00EB2C47">
              <w:rPr>
                <w:sz w:val="20"/>
                <w:szCs w:val="20"/>
              </w:rPr>
              <w:t>Лист N ___</w:t>
            </w:r>
          </w:p>
        </w:tc>
        <w:tc>
          <w:tcPr>
            <w:tcW w:w="1400"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both"/>
              <w:rPr>
                <w:sz w:val="20"/>
                <w:szCs w:val="20"/>
              </w:rPr>
            </w:pPr>
            <w:r w:rsidRPr="00EB2C47">
              <w:rPr>
                <w:sz w:val="20"/>
                <w:szCs w:val="20"/>
              </w:rPr>
              <w:t>Всего листов ___</w:t>
            </w:r>
          </w:p>
        </w:tc>
      </w:tr>
      <w:tr w:rsidR="004D2AFF" w:rsidRPr="003C0015" w:rsidTr="00473F79">
        <w:tc>
          <w:tcPr>
            <w:tcW w:w="9047" w:type="dxa"/>
            <w:gridSpan w:val="15"/>
            <w:tcBorders>
              <w:top w:val="single" w:sz="4" w:space="0" w:color="auto"/>
              <w:bottom w:val="single" w:sz="4" w:space="0" w:color="auto"/>
            </w:tcBorders>
          </w:tcPr>
          <w:p w:rsidR="004D2AFF" w:rsidRPr="003C0015" w:rsidRDefault="004D2AFF" w:rsidP="00473F79">
            <w:pPr>
              <w:autoSpaceDE w:val="0"/>
              <w:autoSpaceDN w:val="0"/>
              <w:adjustRightInd w:val="0"/>
              <w:rPr>
                <w:sz w:val="28"/>
                <w:szCs w:val="28"/>
              </w:rPr>
            </w:pPr>
          </w:p>
        </w:tc>
      </w:tr>
      <w:tr w:rsidR="004D2AFF" w:rsidRPr="00EB2C47" w:rsidTr="00473F79">
        <w:tc>
          <w:tcPr>
            <w:tcW w:w="558" w:type="dxa"/>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4</w:t>
            </w:r>
          </w:p>
        </w:tc>
        <w:tc>
          <w:tcPr>
            <w:tcW w:w="8489" w:type="dxa"/>
            <w:gridSpan w:val="1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Собственник объекта адресации или лицо, обладающее иным вещным правом на объект адресации</w:t>
            </w: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7620" w:type="dxa"/>
            <w:gridSpan w:val="1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физическое лицо:</w:t>
            </w: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21" w:type="dxa"/>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jc w:val="center"/>
              <w:rPr>
                <w:sz w:val="20"/>
                <w:szCs w:val="20"/>
              </w:rPr>
            </w:pPr>
            <w:r w:rsidRPr="00EB2C47">
              <w:rPr>
                <w:sz w:val="20"/>
                <w:szCs w:val="20"/>
              </w:rPr>
              <w:t>фамилия:</w:t>
            </w:r>
          </w:p>
        </w:tc>
        <w:tc>
          <w:tcPr>
            <w:tcW w:w="2066" w:type="dxa"/>
            <w:gridSpan w:val="4"/>
            <w:tcBorders>
              <w:top w:val="single" w:sz="4" w:space="0" w:color="auto"/>
              <w:left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jc w:val="center"/>
              <w:rPr>
                <w:sz w:val="20"/>
                <w:szCs w:val="20"/>
              </w:rPr>
            </w:pPr>
            <w:r w:rsidRPr="00EB2C47">
              <w:rPr>
                <w:sz w:val="20"/>
                <w:szCs w:val="20"/>
              </w:rPr>
              <w:t>имя (полностью):</w:t>
            </w:r>
          </w:p>
        </w:tc>
        <w:tc>
          <w:tcPr>
            <w:tcW w:w="2240" w:type="dxa"/>
            <w:gridSpan w:val="4"/>
            <w:tcBorders>
              <w:top w:val="single" w:sz="4" w:space="0" w:color="auto"/>
              <w:left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jc w:val="center"/>
              <w:rPr>
                <w:sz w:val="20"/>
                <w:szCs w:val="20"/>
              </w:rPr>
            </w:pPr>
            <w:r w:rsidRPr="00EB2C47">
              <w:rPr>
                <w:sz w:val="20"/>
                <w:szCs w:val="20"/>
              </w:rPr>
              <w:t>отчество (полностью) (при наличии):</w:t>
            </w:r>
          </w:p>
        </w:tc>
        <w:tc>
          <w:tcPr>
            <w:tcW w:w="850" w:type="dxa"/>
            <w:tcBorders>
              <w:top w:val="single" w:sz="4" w:space="0" w:color="auto"/>
              <w:left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ind w:left="-7"/>
              <w:jc w:val="center"/>
              <w:rPr>
                <w:sz w:val="20"/>
                <w:szCs w:val="20"/>
              </w:rPr>
            </w:pPr>
            <w:r w:rsidRPr="00EB2C47">
              <w:rPr>
                <w:sz w:val="20"/>
                <w:szCs w:val="20"/>
              </w:rPr>
              <w:t>ИНН (при наличии):</w:t>
            </w: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2464"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066"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240"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464" w:type="dxa"/>
            <w:gridSpan w:val="3"/>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документ, удостоверяющий личность:</w:t>
            </w:r>
          </w:p>
        </w:tc>
        <w:tc>
          <w:tcPr>
            <w:tcW w:w="2066"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вид:</w:t>
            </w:r>
          </w:p>
        </w:tc>
        <w:tc>
          <w:tcPr>
            <w:tcW w:w="2240"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серия:</w:t>
            </w:r>
          </w:p>
        </w:tc>
        <w:tc>
          <w:tcPr>
            <w:tcW w:w="850"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номер:</w:t>
            </w: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2066"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240"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50"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066"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дата выдачи:</w:t>
            </w:r>
          </w:p>
        </w:tc>
        <w:tc>
          <w:tcPr>
            <w:tcW w:w="3090" w:type="dxa"/>
            <w:gridSpan w:val="5"/>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кем выдан:</w:t>
            </w: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2066" w:type="dxa"/>
            <w:gridSpan w:val="4"/>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"__" ______ ____ г.</w:t>
            </w:r>
          </w:p>
        </w:tc>
        <w:tc>
          <w:tcPr>
            <w:tcW w:w="3090" w:type="dxa"/>
            <w:gridSpan w:val="5"/>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464" w:type="dxa"/>
            <w:gridSpan w:val="3"/>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066" w:type="dxa"/>
            <w:gridSpan w:val="4"/>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090" w:type="dxa"/>
            <w:gridSpan w:val="5"/>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jc w:val="center"/>
              <w:rPr>
                <w:sz w:val="20"/>
                <w:szCs w:val="20"/>
              </w:rPr>
            </w:pPr>
            <w:r w:rsidRPr="00EB2C47">
              <w:rPr>
                <w:sz w:val="20"/>
                <w:szCs w:val="20"/>
              </w:rPr>
              <w:t>почтовый адрес:</w:t>
            </w:r>
          </w:p>
        </w:tc>
        <w:tc>
          <w:tcPr>
            <w:tcW w:w="2894" w:type="dxa"/>
            <w:gridSpan w:val="6"/>
            <w:tcBorders>
              <w:top w:val="single" w:sz="4" w:space="0" w:color="auto"/>
              <w:left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jc w:val="center"/>
              <w:rPr>
                <w:sz w:val="20"/>
                <w:szCs w:val="20"/>
              </w:rPr>
            </w:pPr>
            <w:r w:rsidRPr="00EB2C47">
              <w:rPr>
                <w:sz w:val="20"/>
                <w:szCs w:val="20"/>
              </w:rPr>
              <w:t>телефон для связи:</w:t>
            </w:r>
          </w:p>
        </w:tc>
        <w:tc>
          <w:tcPr>
            <w:tcW w:w="2262" w:type="dxa"/>
            <w:gridSpan w:val="3"/>
            <w:tcBorders>
              <w:top w:val="single" w:sz="4" w:space="0" w:color="auto"/>
              <w:left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jc w:val="center"/>
              <w:rPr>
                <w:sz w:val="20"/>
                <w:szCs w:val="20"/>
              </w:rPr>
            </w:pPr>
            <w:r w:rsidRPr="00EB2C47">
              <w:rPr>
                <w:sz w:val="20"/>
                <w:szCs w:val="20"/>
              </w:rPr>
              <w:t>адрес электронной почты (при наличии):</w:t>
            </w: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2464"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894" w:type="dxa"/>
            <w:gridSpan w:val="6"/>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464"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894" w:type="dxa"/>
            <w:gridSpan w:val="6"/>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262" w:type="dxa"/>
            <w:gridSpan w:val="3"/>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7620" w:type="dxa"/>
            <w:gridSpan w:val="1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ind w:firstLine="5"/>
              <w:jc w:val="both"/>
              <w:rPr>
                <w:sz w:val="20"/>
                <w:szCs w:val="20"/>
              </w:rPr>
            </w:pPr>
            <w:r w:rsidRPr="00EB2C47">
              <w:rPr>
                <w:sz w:val="20"/>
                <w:szCs w:val="20"/>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ind w:firstLine="5"/>
              <w:jc w:val="both"/>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ind w:firstLine="5"/>
              <w:jc w:val="both"/>
              <w:rPr>
                <w:sz w:val="20"/>
                <w:szCs w:val="20"/>
              </w:rPr>
            </w:pPr>
          </w:p>
        </w:tc>
        <w:tc>
          <w:tcPr>
            <w:tcW w:w="421" w:type="dxa"/>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614" w:type="dxa"/>
            <w:gridSpan w:val="4"/>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полное наименование:</w:t>
            </w:r>
          </w:p>
        </w:tc>
        <w:tc>
          <w:tcPr>
            <w:tcW w:w="5006"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614" w:type="dxa"/>
            <w:gridSpan w:val="4"/>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5006"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518"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ИНН (для российского юридического лица):</w:t>
            </w:r>
          </w:p>
        </w:tc>
        <w:tc>
          <w:tcPr>
            <w:tcW w:w="4102"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КПП (для российского юридического лица):</w:t>
            </w: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3518"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102"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страна регистрации (инкорпорации) (для иностранного юридического лица):</w:t>
            </w:r>
          </w:p>
        </w:tc>
        <w:tc>
          <w:tcPr>
            <w:tcW w:w="2744" w:type="dxa"/>
            <w:gridSpan w:val="5"/>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дата регистрации (для иностранного юридического лица):</w:t>
            </w:r>
          </w:p>
        </w:tc>
        <w:tc>
          <w:tcPr>
            <w:tcW w:w="2262"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номер регистрации (для иностранного юридического лица):</w:t>
            </w: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744" w:type="dxa"/>
            <w:gridSpan w:val="5"/>
            <w:vMerge w:val="restart"/>
            <w:tcBorders>
              <w:top w:val="single" w:sz="4" w:space="0" w:color="auto"/>
              <w:left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jc w:val="center"/>
              <w:rPr>
                <w:sz w:val="20"/>
                <w:szCs w:val="20"/>
              </w:rPr>
            </w:pPr>
            <w:r w:rsidRPr="00EB2C47">
              <w:rPr>
                <w:sz w:val="20"/>
                <w:szCs w:val="20"/>
              </w:rPr>
              <w:t>"__" ________ ____ г.</w:t>
            </w: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744" w:type="dxa"/>
            <w:gridSpan w:val="5"/>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262" w:type="dxa"/>
            <w:gridSpan w:val="3"/>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почтовый адрес:</w:t>
            </w:r>
          </w:p>
        </w:tc>
        <w:tc>
          <w:tcPr>
            <w:tcW w:w="2744" w:type="dxa"/>
            <w:gridSpan w:val="5"/>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телефон для связи:</w:t>
            </w:r>
          </w:p>
        </w:tc>
        <w:tc>
          <w:tcPr>
            <w:tcW w:w="2262"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адрес электронной почты (при наличии):</w:t>
            </w: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744" w:type="dxa"/>
            <w:gridSpan w:val="5"/>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262" w:type="dxa"/>
            <w:gridSpan w:val="3"/>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21"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614"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744" w:type="dxa"/>
            <w:gridSpan w:val="5"/>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262" w:type="dxa"/>
            <w:gridSpan w:val="3"/>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7620" w:type="dxa"/>
            <w:gridSpan w:val="1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Вещное право на объект адресации:</w:t>
            </w: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19"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право собственности</w:t>
            </w: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19"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право хозяйственного ведения имуществом на объект адресации</w:t>
            </w: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19"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право оперативного управления имуществом на объект адресации</w:t>
            </w: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19"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право пожизненно наследуемого владения земельным участком</w:t>
            </w: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21"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19"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7201" w:type="dxa"/>
            <w:gridSpan w:val="11"/>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право постоянного (бессрочного) пользования земельным участком</w:t>
            </w:r>
          </w:p>
        </w:tc>
      </w:tr>
      <w:tr w:rsidR="004D2AFF" w:rsidRPr="00EB2C47" w:rsidTr="00473F79">
        <w:tc>
          <w:tcPr>
            <w:tcW w:w="558" w:type="dxa"/>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5</w:t>
            </w:r>
          </w:p>
        </w:tc>
        <w:tc>
          <w:tcPr>
            <w:tcW w:w="8489" w:type="dxa"/>
            <w:gridSpan w:val="1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583"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Лично</w:t>
            </w:r>
          </w:p>
        </w:tc>
        <w:tc>
          <w:tcPr>
            <w:tcW w:w="356"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102"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В многофункциональном центре</w:t>
            </w: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Почтовым отправлением по адресу:</w:t>
            </w:r>
          </w:p>
        </w:tc>
        <w:tc>
          <w:tcPr>
            <w:tcW w:w="4458" w:type="dxa"/>
            <w:gridSpan w:val="7"/>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583" w:type="dxa"/>
            <w:gridSpan w:val="6"/>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58" w:type="dxa"/>
            <w:gridSpan w:val="7"/>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041" w:type="dxa"/>
            <w:gridSpan w:val="1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ind w:firstLine="5"/>
              <w:jc w:val="both"/>
              <w:rPr>
                <w:sz w:val="20"/>
                <w:szCs w:val="20"/>
              </w:rPr>
            </w:pPr>
            <w:r w:rsidRPr="00EB2C47">
              <w:rPr>
                <w:sz w:val="20"/>
                <w:szCs w:val="20"/>
              </w:rPr>
              <w:t xml:space="preserve">В личном кабинете на Едином портале государственных и муниципальных услуг, </w:t>
            </w:r>
            <w:r>
              <w:rPr>
                <w:sz w:val="20"/>
                <w:szCs w:val="20"/>
              </w:rPr>
              <w:t>РПГУ</w:t>
            </w: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ind w:firstLine="5"/>
              <w:jc w:val="both"/>
              <w:rPr>
                <w:sz w:val="20"/>
                <w:szCs w:val="20"/>
              </w:rPr>
            </w:pPr>
          </w:p>
        </w:tc>
        <w:tc>
          <w:tcPr>
            <w:tcW w:w="448"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041" w:type="dxa"/>
            <w:gridSpan w:val="1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В личном кабинете федеральной информационной адресной системы</w:t>
            </w: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ind w:firstLine="10"/>
              <w:jc w:val="both"/>
              <w:rPr>
                <w:sz w:val="20"/>
                <w:szCs w:val="20"/>
              </w:rPr>
            </w:pPr>
            <w:r w:rsidRPr="00EB2C47">
              <w:rPr>
                <w:sz w:val="20"/>
                <w:szCs w:val="20"/>
              </w:rPr>
              <w:t>На адрес электронной почты (для сообщения о получении заявления и документов)</w:t>
            </w:r>
          </w:p>
        </w:tc>
        <w:tc>
          <w:tcPr>
            <w:tcW w:w="4458" w:type="dxa"/>
            <w:gridSpan w:val="7"/>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583" w:type="dxa"/>
            <w:gridSpan w:val="6"/>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58" w:type="dxa"/>
            <w:gridSpan w:val="7"/>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58" w:type="dxa"/>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6</w:t>
            </w:r>
          </w:p>
        </w:tc>
        <w:tc>
          <w:tcPr>
            <w:tcW w:w="8489" w:type="dxa"/>
            <w:gridSpan w:val="1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Расписку в получении документов прошу:</w:t>
            </w: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1616"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Выдать лично</w:t>
            </w:r>
          </w:p>
        </w:tc>
        <w:tc>
          <w:tcPr>
            <w:tcW w:w="6425" w:type="dxa"/>
            <w:gridSpan w:val="10"/>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Расписка получена: ___________________________________</w:t>
            </w:r>
          </w:p>
          <w:p w:rsidR="004D2AFF" w:rsidRPr="00EB2C47" w:rsidRDefault="004D2AFF" w:rsidP="00473F79">
            <w:pPr>
              <w:autoSpaceDE w:val="0"/>
              <w:autoSpaceDN w:val="0"/>
              <w:adjustRightInd w:val="0"/>
              <w:jc w:val="both"/>
              <w:rPr>
                <w:sz w:val="20"/>
                <w:szCs w:val="20"/>
              </w:rPr>
            </w:pPr>
            <w:r w:rsidRPr="00EB2C47">
              <w:rPr>
                <w:sz w:val="20"/>
                <w:szCs w:val="20"/>
              </w:rPr>
              <w:t>(подпись заявителя)</w:t>
            </w: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both"/>
              <w:rPr>
                <w:sz w:val="20"/>
                <w:szCs w:val="20"/>
              </w:rPr>
            </w:pPr>
          </w:p>
        </w:tc>
        <w:tc>
          <w:tcPr>
            <w:tcW w:w="448" w:type="dxa"/>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 xml:space="preserve">Направить почтовым отправлением по </w:t>
            </w:r>
            <w:r w:rsidRPr="00EB2C47">
              <w:rPr>
                <w:sz w:val="20"/>
                <w:szCs w:val="20"/>
              </w:rPr>
              <w:lastRenderedPageBreak/>
              <w:t>адресу:</w:t>
            </w:r>
          </w:p>
        </w:tc>
        <w:tc>
          <w:tcPr>
            <w:tcW w:w="4458" w:type="dxa"/>
            <w:gridSpan w:val="7"/>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583" w:type="dxa"/>
            <w:gridSpan w:val="6"/>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58" w:type="dxa"/>
            <w:gridSpan w:val="7"/>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58"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48"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041" w:type="dxa"/>
            <w:gridSpan w:val="1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Не направлять</w:t>
            </w:r>
          </w:p>
        </w:tc>
      </w:tr>
    </w:tbl>
    <w:p w:rsidR="004D2AFF" w:rsidRPr="00EB2C47" w:rsidRDefault="004D2AFF" w:rsidP="004D2AFF">
      <w:pPr>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tblPr>
      <w:tblGrid>
        <w:gridCol w:w="537"/>
        <w:gridCol w:w="432"/>
        <w:gridCol w:w="405"/>
        <w:gridCol w:w="2520"/>
        <w:gridCol w:w="164"/>
        <w:gridCol w:w="849"/>
        <w:gridCol w:w="450"/>
        <w:gridCol w:w="571"/>
        <w:gridCol w:w="388"/>
        <w:gridCol w:w="446"/>
        <w:gridCol w:w="885"/>
        <w:gridCol w:w="511"/>
        <w:gridCol w:w="907"/>
      </w:tblGrid>
      <w:tr w:rsidR="004D2AFF" w:rsidRPr="00EB2C47" w:rsidTr="00473F79">
        <w:tc>
          <w:tcPr>
            <w:tcW w:w="6316" w:type="dxa"/>
            <w:gridSpan w:val="9"/>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1331"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both"/>
              <w:rPr>
                <w:sz w:val="20"/>
                <w:szCs w:val="20"/>
              </w:rPr>
            </w:pPr>
            <w:r w:rsidRPr="00EB2C47">
              <w:rPr>
                <w:sz w:val="20"/>
                <w:szCs w:val="20"/>
              </w:rPr>
              <w:t>Лист N ___</w:t>
            </w:r>
          </w:p>
        </w:tc>
        <w:tc>
          <w:tcPr>
            <w:tcW w:w="1418"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both"/>
              <w:rPr>
                <w:sz w:val="20"/>
                <w:szCs w:val="20"/>
              </w:rPr>
            </w:pPr>
            <w:r w:rsidRPr="00EB2C47">
              <w:rPr>
                <w:sz w:val="20"/>
                <w:szCs w:val="20"/>
              </w:rPr>
              <w:t>Всего листов ___</w:t>
            </w:r>
          </w:p>
        </w:tc>
      </w:tr>
      <w:tr w:rsidR="004D2AFF" w:rsidRPr="00EB2C47" w:rsidTr="00473F79">
        <w:tc>
          <w:tcPr>
            <w:tcW w:w="9065" w:type="dxa"/>
            <w:gridSpan w:val="13"/>
            <w:tcBorders>
              <w:top w:val="single" w:sz="4" w:space="0" w:color="auto"/>
              <w:bottom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7</w:t>
            </w:r>
          </w:p>
        </w:tc>
        <w:tc>
          <w:tcPr>
            <w:tcW w:w="8528" w:type="dxa"/>
            <w:gridSpan w:val="1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Заявитель:</w:t>
            </w: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2"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096" w:type="dxa"/>
            <w:gridSpan w:val="11"/>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Собственник объекта адресации или лицо, обладающее иным вещным правом на объект адресации</w:t>
            </w: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2"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096" w:type="dxa"/>
            <w:gridSpan w:val="11"/>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Представитель собственника объекта адресации или лица, обладающего иным вещным правом на объект адресации</w:t>
            </w: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2" w:type="dxa"/>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05" w:type="dxa"/>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физическое лицо:</w:t>
            </w: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jc w:val="center"/>
              <w:rPr>
                <w:sz w:val="20"/>
                <w:szCs w:val="20"/>
              </w:rPr>
            </w:pPr>
            <w:r w:rsidRPr="00EB2C47">
              <w:rPr>
                <w:sz w:val="20"/>
                <w:szCs w:val="20"/>
              </w:rPr>
              <w:t>фамилия:</w:t>
            </w:r>
          </w:p>
        </w:tc>
        <w:tc>
          <w:tcPr>
            <w:tcW w:w="2034" w:type="dxa"/>
            <w:gridSpan w:val="4"/>
            <w:tcBorders>
              <w:top w:val="single" w:sz="4" w:space="0" w:color="auto"/>
              <w:left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jc w:val="center"/>
              <w:rPr>
                <w:sz w:val="20"/>
                <w:szCs w:val="20"/>
              </w:rPr>
            </w:pPr>
            <w:r w:rsidRPr="00EB2C47">
              <w:rPr>
                <w:sz w:val="20"/>
                <w:szCs w:val="20"/>
              </w:rPr>
              <w:t>имя (полностью):</w:t>
            </w:r>
          </w:p>
        </w:tc>
        <w:tc>
          <w:tcPr>
            <w:tcW w:w="2230" w:type="dxa"/>
            <w:gridSpan w:val="4"/>
            <w:tcBorders>
              <w:top w:val="single" w:sz="4" w:space="0" w:color="auto"/>
              <w:left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jc w:val="center"/>
              <w:rPr>
                <w:sz w:val="20"/>
                <w:szCs w:val="20"/>
              </w:rPr>
            </w:pPr>
            <w:r w:rsidRPr="00EB2C47">
              <w:rPr>
                <w:sz w:val="20"/>
                <w:szCs w:val="20"/>
              </w:rPr>
              <w:t>отчество (полностью) (при наличии):</w:t>
            </w:r>
          </w:p>
        </w:tc>
        <w:tc>
          <w:tcPr>
            <w:tcW w:w="907" w:type="dxa"/>
            <w:tcBorders>
              <w:top w:val="single" w:sz="4" w:space="0" w:color="auto"/>
              <w:left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jc w:val="center"/>
              <w:rPr>
                <w:sz w:val="20"/>
                <w:szCs w:val="20"/>
              </w:rPr>
            </w:pPr>
            <w:r w:rsidRPr="00EB2C47">
              <w:rPr>
                <w:sz w:val="20"/>
                <w:szCs w:val="20"/>
              </w:rPr>
              <w:t>ИНН (при наличии):</w:t>
            </w: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2520"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034"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230"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520" w:type="dxa"/>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документ, удостоверяющий личность:</w:t>
            </w:r>
          </w:p>
        </w:tc>
        <w:tc>
          <w:tcPr>
            <w:tcW w:w="2034"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вид:</w:t>
            </w:r>
          </w:p>
        </w:tc>
        <w:tc>
          <w:tcPr>
            <w:tcW w:w="2230"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серия:</w:t>
            </w:r>
          </w:p>
        </w:tc>
        <w:tc>
          <w:tcPr>
            <w:tcW w:w="907"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номер:</w:t>
            </w: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2034"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230"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907"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034"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дата выдачи:</w:t>
            </w:r>
          </w:p>
        </w:tc>
        <w:tc>
          <w:tcPr>
            <w:tcW w:w="3137" w:type="dxa"/>
            <w:gridSpan w:val="5"/>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кем выдан:</w:t>
            </w: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2034" w:type="dxa"/>
            <w:gridSpan w:val="4"/>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"__" ______ ____ г.</w:t>
            </w:r>
          </w:p>
        </w:tc>
        <w:tc>
          <w:tcPr>
            <w:tcW w:w="3137" w:type="dxa"/>
            <w:gridSpan w:val="5"/>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520"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034" w:type="dxa"/>
            <w:gridSpan w:val="4"/>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137" w:type="dxa"/>
            <w:gridSpan w:val="5"/>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520" w:type="dxa"/>
            <w:tcBorders>
              <w:top w:val="single" w:sz="4" w:space="0" w:color="auto"/>
              <w:left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jc w:val="center"/>
              <w:rPr>
                <w:sz w:val="20"/>
                <w:szCs w:val="20"/>
              </w:rPr>
            </w:pPr>
            <w:r w:rsidRPr="00EB2C47">
              <w:rPr>
                <w:sz w:val="20"/>
                <w:szCs w:val="20"/>
              </w:rPr>
              <w:t>почтовый адрес:</w:t>
            </w:r>
          </w:p>
        </w:tc>
        <w:tc>
          <w:tcPr>
            <w:tcW w:w="2868" w:type="dxa"/>
            <w:gridSpan w:val="6"/>
            <w:tcBorders>
              <w:top w:val="single" w:sz="4" w:space="0" w:color="auto"/>
              <w:left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jc w:val="center"/>
              <w:rPr>
                <w:sz w:val="20"/>
                <w:szCs w:val="20"/>
              </w:rPr>
            </w:pPr>
            <w:r w:rsidRPr="00EB2C47">
              <w:rPr>
                <w:sz w:val="20"/>
                <w:szCs w:val="20"/>
              </w:rPr>
              <w:t>телефон для связи:</w:t>
            </w:r>
          </w:p>
        </w:tc>
        <w:tc>
          <w:tcPr>
            <w:tcW w:w="2303" w:type="dxa"/>
            <w:gridSpan w:val="3"/>
            <w:tcBorders>
              <w:top w:val="single" w:sz="4" w:space="0" w:color="auto"/>
              <w:left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jc w:val="center"/>
              <w:rPr>
                <w:sz w:val="20"/>
                <w:szCs w:val="20"/>
              </w:rPr>
            </w:pPr>
            <w:r w:rsidRPr="00EB2C47">
              <w:rPr>
                <w:sz w:val="20"/>
                <w:szCs w:val="20"/>
              </w:rPr>
              <w:t>адрес электронной почты (при наличии):</w:t>
            </w: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2520"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868" w:type="dxa"/>
            <w:gridSpan w:val="6"/>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520"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868" w:type="dxa"/>
            <w:gridSpan w:val="6"/>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303" w:type="dxa"/>
            <w:gridSpan w:val="3"/>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наименование и реквизиты документа, подтверждающего полномочия представителя:</w:t>
            </w: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ind w:firstLine="5"/>
              <w:jc w:val="both"/>
              <w:rPr>
                <w:sz w:val="20"/>
                <w:szCs w:val="20"/>
              </w:rPr>
            </w:pPr>
            <w:r w:rsidRPr="00EB2C47">
              <w:rPr>
                <w:sz w:val="20"/>
                <w:szCs w:val="20"/>
              </w:rPr>
              <w:t>юридическое лицо, в том числе орган государственной власти, иной государственный орган, орган местного самоуправления, орган публичной власти федеральной территории:</w:t>
            </w: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ind w:firstLine="5"/>
              <w:jc w:val="both"/>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ind w:firstLine="5"/>
              <w:jc w:val="both"/>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ind w:firstLine="5"/>
              <w:jc w:val="both"/>
              <w:rPr>
                <w:sz w:val="20"/>
                <w:szCs w:val="20"/>
              </w:rPr>
            </w:pPr>
          </w:p>
        </w:tc>
        <w:tc>
          <w:tcPr>
            <w:tcW w:w="2684" w:type="dxa"/>
            <w:gridSpan w:val="2"/>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полное наименование:</w:t>
            </w:r>
          </w:p>
        </w:tc>
        <w:tc>
          <w:tcPr>
            <w:tcW w:w="5007"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684" w:type="dxa"/>
            <w:gridSpan w:val="2"/>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5007" w:type="dxa"/>
            <w:gridSpan w:val="8"/>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3533"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КПП (для российского юридического лица):</w:t>
            </w:r>
          </w:p>
        </w:tc>
        <w:tc>
          <w:tcPr>
            <w:tcW w:w="4158" w:type="dxa"/>
            <w:gridSpan w:val="7"/>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ИНН (для российского юридического лица):</w:t>
            </w: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3533"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158" w:type="dxa"/>
            <w:gridSpan w:val="7"/>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страна регистрации (инкорпорации) (для иностранного юридического лица):</w:t>
            </w:r>
          </w:p>
        </w:tc>
        <w:tc>
          <w:tcPr>
            <w:tcW w:w="2704" w:type="dxa"/>
            <w:gridSpan w:val="5"/>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дата регистрации (для иностранного юридического лица):</w:t>
            </w:r>
          </w:p>
        </w:tc>
        <w:tc>
          <w:tcPr>
            <w:tcW w:w="2303"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номер регистрации (для иностранного юридического лица):</w:t>
            </w: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704" w:type="dxa"/>
            <w:gridSpan w:val="5"/>
            <w:vMerge w:val="restart"/>
            <w:tcBorders>
              <w:top w:val="single" w:sz="4" w:space="0" w:color="auto"/>
              <w:left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jc w:val="center"/>
              <w:rPr>
                <w:sz w:val="20"/>
                <w:szCs w:val="20"/>
              </w:rPr>
            </w:pPr>
            <w:r w:rsidRPr="00EB2C47">
              <w:rPr>
                <w:sz w:val="20"/>
                <w:szCs w:val="20"/>
              </w:rPr>
              <w:t>"__" _________ ____ г.</w:t>
            </w: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704" w:type="dxa"/>
            <w:gridSpan w:val="5"/>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303" w:type="dxa"/>
            <w:gridSpan w:val="3"/>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684" w:type="dxa"/>
            <w:gridSpan w:val="2"/>
            <w:tcBorders>
              <w:top w:val="single" w:sz="4" w:space="0" w:color="auto"/>
              <w:left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jc w:val="center"/>
              <w:rPr>
                <w:sz w:val="20"/>
                <w:szCs w:val="20"/>
              </w:rPr>
            </w:pPr>
            <w:r w:rsidRPr="00EB2C47">
              <w:rPr>
                <w:sz w:val="20"/>
                <w:szCs w:val="20"/>
              </w:rPr>
              <w:t>почтовый адрес:</w:t>
            </w:r>
          </w:p>
        </w:tc>
        <w:tc>
          <w:tcPr>
            <w:tcW w:w="2704" w:type="dxa"/>
            <w:gridSpan w:val="5"/>
            <w:tcBorders>
              <w:top w:val="single" w:sz="4" w:space="0" w:color="auto"/>
              <w:left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jc w:val="center"/>
              <w:rPr>
                <w:sz w:val="20"/>
                <w:szCs w:val="20"/>
              </w:rPr>
            </w:pPr>
            <w:r w:rsidRPr="00EB2C47">
              <w:rPr>
                <w:sz w:val="20"/>
                <w:szCs w:val="20"/>
              </w:rPr>
              <w:t>телефон для связи:</w:t>
            </w:r>
          </w:p>
        </w:tc>
        <w:tc>
          <w:tcPr>
            <w:tcW w:w="2303" w:type="dxa"/>
            <w:gridSpan w:val="3"/>
            <w:tcBorders>
              <w:top w:val="single" w:sz="4" w:space="0" w:color="auto"/>
              <w:left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jc w:val="center"/>
              <w:rPr>
                <w:sz w:val="20"/>
                <w:szCs w:val="20"/>
              </w:rPr>
            </w:pPr>
            <w:r w:rsidRPr="00EB2C47">
              <w:rPr>
                <w:sz w:val="20"/>
                <w:szCs w:val="20"/>
              </w:rPr>
              <w:t>адрес электронной почты (при наличии):</w:t>
            </w: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704" w:type="dxa"/>
            <w:gridSpan w:val="5"/>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303" w:type="dxa"/>
            <w:gridSpan w:val="3"/>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684"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704" w:type="dxa"/>
            <w:gridSpan w:val="5"/>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303" w:type="dxa"/>
            <w:gridSpan w:val="3"/>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наименование и реквизиты документа, подтверждающего полномочия представителя:</w:t>
            </w: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32"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05"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7691" w:type="dxa"/>
            <w:gridSpan w:val="10"/>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8</w:t>
            </w:r>
          </w:p>
        </w:tc>
        <w:tc>
          <w:tcPr>
            <w:tcW w:w="8528" w:type="dxa"/>
            <w:gridSpan w:val="1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Документы, прилагаемые к заявлению:</w:t>
            </w: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820"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Оригинал в количестве ___ экз., на ___ л.</w:t>
            </w:r>
          </w:p>
        </w:tc>
        <w:tc>
          <w:tcPr>
            <w:tcW w:w="3708"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Копия в количестве ___ экз., на ___ л.</w:t>
            </w: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820"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Оригинал в количестве ___ экз., на ___ л.</w:t>
            </w:r>
          </w:p>
        </w:tc>
        <w:tc>
          <w:tcPr>
            <w:tcW w:w="3708"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Копия в количестве ___ экз., на ___ л.</w:t>
            </w: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4820"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Оригинал в количестве ___ экз., на ___ л.</w:t>
            </w:r>
          </w:p>
        </w:tc>
        <w:tc>
          <w:tcPr>
            <w:tcW w:w="3708" w:type="dxa"/>
            <w:gridSpan w:val="6"/>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Копия в количестве ___ экз., на ___ л.</w:t>
            </w:r>
          </w:p>
        </w:tc>
      </w:tr>
      <w:tr w:rsidR="004D2AFF" w:rsidRPr="00EB2C47" w:rsidTr="00473F79">
        <w:tc>
          <w:tcPr>
            <w:tcW w:w="537" w:type="dxa"/>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right"/>
              <w:rPr>
                <w:sz w:val="20"/>
                <w:szCs w:val="20"/>
              </w:rPr>
            </w:pPr>
            <w:r w:rsidRPr="00EB2C47">
              <w:rPr>
                <w:sz w:val="20"/>
                <w:szCs w:val="20"/>
              </w:rPr>
              <w:t>9</w:t>
            </w:r>
          </w:p>
        </w:tc>
        <w:tc>
          <w:tcPr>
            <w:tcW w:w="8528" w:type="dxa"/>
            <w:gridSpan w:val="1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Примечание:</w:t>
            </w: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528" w:type="dxa"/>
            <w:gridSpan w:val="1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bl>
    <w:p w:rsidR="004D2AFF" w:rsidRPr="00EB2C47" w:rsidRDefault="004D2AFF" w:rsidP="004D2AFF">
      <w:pPr>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tblPr>
      <w:tblGrid>
        <w:gridCol w:w="537"/>
        <w:gridCol w:w="2358"/>
        <w:gridCol w:w="3389"/>
        <w:gridCol w:w="1363"/>
        <w:gridCol w:w="1417"/>
      </w:tblGrid>
      <w:tr w:rsidR="004D2AFF" w:rsidRPr="00EB2C47" w:rsidTr="00473F79">
        <w:tc>
          <w:tcPr>
            <w:tcW w:w="6284" w:type="dxa"/>
            <w:gridSpan w:val="3"/>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1363"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both"/>
              <w:rPr>
                <w:sz w:val="20"/>
                <w:szCs w:val="20"/>
              </w:rPr>
            </w:pPr>
            <w:r w:rsidRPr="00EB2C47">
              <w:rPr>
                <w:sz w:val="20"/>
                <w:szCs w:val="20"/>
              </w:rPr>
              <w:t>Лист N ___</w:t>
            </w:r>
          </w:p>
        </w:tc>
        <w:tc>
          <w:tcPr>
            <w:tcW w:w="1417"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both"/>
              <w:rPr>
                <w:sz w:val="20"/>
                <w:szCs w:val="20"/>
              </w:rPr>
            </w:pPr>
            <w:r w:rsidRPr="00EB2C47">
              <w:rPr>
                <w:sz w:val="20"/>
                <w:szCs w:val="20"/>
              </w:rPr>
              <w:t>Всего листов ___</w:t>
            </w:r>
          </w:p>
        </w:tc>
      </w:tr>
      <w:tr w:rsidR="004D2AFF" w:rsidRPr="00EB2C47" w:rsidTr="00473F79">
        <w:tc>
          <w:tcPr>
            <w:tcW w:w="6284" w:type="dxa"/>
            <w:gridSpan w:val="3"/>
            <w:tcBorders>
              <w:top w:val="single" w:sz="4" w:space="0" w:color="auto"/>
              <w:bottom w:val="single" w:sz="4" w:space="0" w:color="auto"/>
            </w:tcBorders>
          </w:tcPr>
          <w:p w:rsidR="004D2AFF" w:rsidRPr="00EB2C47" w:rsidRDefault="004D2AFF" w:rsidP="00473F79">
            <w:pPr>
              <w:autoSpaceDE w:val="0"/>
              <w:autoSpaceDN w:val="0"/>
              <w:adjustRightInd w:val="0"/>
              <w:rPr>
                <w:sz w:val="20"/>
                <w:szCs w:val="20"/>
              </w:rPr>
            </w:pPr>
          </w:p>
        </w:tc>
        <w:tc>
          <w:tcPr>
            <w:tcW w:w="1363" w:type="dxa"/>
            <w:tcBorders>
              <w:top w:val="single" w:sz="4" w:space="0" w:color="auto"/>
              <w:bottom w:val="single" w:sz="4" w:space="0" w:color="auto"/>
            </w:tcBorders>
          </w:tcPr>
          <w:p w:rsidR="004D2AFF" w:rsidRPr="00EB2C47" w:rsidRDefault="004D2AFF" w:rsidP="00473F79">
            <w:pPr>
              <w:autoSpaceDE w:val="0"/>
              <w:autoSpaceDN w:val="0"/>
              <w:adjustRightInd w:val="0"/>
              <w:rPr>
                <w:sz w:val="20"/>
                <w:szCs w:val="20"/>
              </w:rPr>
            </w:pPr>
          </w:p>
        </w:tc>
        <w:tc>
          <w:tcPr>
            <w:tcW w:w="1417" w:type="dxa"/>
            <w:tcBorders>
              <w:top w:val="single" w:sz="4" w:space="0" w:color="auto"/>
              <w:bottom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10</w:t>
            </w:r>
          </w:p>
        </w:tc>
        <w:tc>
          <w:tcPr>
            <w:tcW w:w="8527"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both"/>
              <w:rPr>
                <w:sz w:val="20"/>
                <w:szCs w:val="20"/>
              </w:rPr>
            </w:pPr>
            <w:r w:rsidRPr="00EB2C47">
              <w:rPr>
                <w:sz w:val="20"/>
                <w:szCs w:val="20"/>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а также организацией, признаваемой управляющей компанией в соответствии с Федеральным </w:t>
            </w:r>
            <w:hyperlink r:id="rId364" w:history="1">
              <w:r w:rsidRPr="00EB2C47">
                <w:rPr>
                  <w:color w:val="0000FF"/>
                  <w:sz w:val="20"/>
                  <w:szCs w:val="20"/>
                </w:rPr>
                <w:t>законом</w:t>
              </w:r>
            </w:hyperlink>
            <w:r w:rsidRPr="00EB2C47">
              <w:rPr>
                <w:sz w:val="20"/>
                <w:szCs w:val="20"/>
              </w:rPr>
              <w:t xml:space="preserve"> "Об инновационном центре "Сколково", осуществляющими присвоение,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а также организацией, признаваемой управляющей компанией в соответствии с Федеральным </w:t>
            </w:r>
            <w:hyperlink r:id="rId365" w:history="1">
              <w:r w:rsidRPr="00EB2C47">
                <w:rPr>
                  <w:color w:val="0000FF"/>
                  <w:sz w:val="20"/>
                  <w:szCs w:val="20"/>
                </w:rPr>
                <w:t>законом</w:t>
              </w:r>
            </w:hyperlink>
            <w:r w:rsidRPr="00EB2C47">
              <w:rPr>
                <w:sz w:val="20"/>
                <w:szCs w:val="20"/>
              </w:rPr>
              <w:t xml:space="preserve"> "Об инновационном центре "Сколково", осуществляющими присвоение, изменение и аннулирование адресов, в целях предоставления государственной услуги.</w:t>
            </w:r>
          </w:p>
        </w:tc>
      </w:tr>
      <w:tr w:rsidR="004D2AFF" w:rsidRPr="00EB2C47" w:rsidTr="00473F79">
        <w:tc>
          <w:tcPr>
            <w:tcW w:w="537"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11</w:t>
            </w:r>
          </w:p>
        </w:tc>
        <w:tc>
          <w:tcPr>
            <w:tcW w:w="8527"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both"/>
              <w:rPr>
                <w:sz w:val="20"/>
                <w:szCs w:val="20"/>
              </w:rPr>
            </w:pPr>
            <w:r w:rsidRPr="00EB2C47">
              <w:rPr>
                <w:sz w:val="20"/>
                <w:szCs w:val="20"/>
              </w:rPr>
              <w:t>Настоящим также подтверждаю, что:</w:t>
            </w:r>
          </w:p>
          <w:p w:rsidR="004D2AFF" w:rsidRPr="00EB2C47" w:rsidRDefault="004D2AFF" w:rsidP="00473F79">
            <w:pPr>
              <w:autoSpaceDE w:val="0"/>
              <w:autoSpaceDN w:val="0"/>
              <w:adjustRightInd w:val="0"/>
              <w:rPr>
                <w:sz w:val="20"/>
                <w:szCs w:val="20"/>
              </w:rPr>
            </w:pPr>
            <w:r w:rsidRPr="00EB2C47">
              <w:rPr>
                <w:sz w:val="20"/>
                <w:szCs w:val="20"/>
              </w:rPr>
              <w:t>сведения, указанные в настоящем заявлении, на дату представления заявления достоверны;</w:t>
            </w:r>
          </w:p>
          <w:p w:rsidR="004D2AFF" w:rsidRPr="00EB2C47" w:rsidRDefault="004D2AFF" w:rsidP="00473F79">
            <w:pPr>
              <w:autoSpaceDE w:val="0"/>
              <w:autoSpaceDN w:val="0"/>
              <w:adjustRightInd w:val="0"/>
              <w:rPr>
                <w:sz w:val="20"/>
                <w:szCs w:val="20"/>
              </w:rPr>
            </w:pPr>
            <w:r w:rsidRPr="00EB2C47">
              <w:rPr>
                <w:sz w:val="20"/>
                <w:szCs w:val="20"/>
              </w:rPr>
              <w:t>представленные правоустанавливающий(ие)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4D2AFF" w:rsidRPr="00EB2C47" w:rsidTr="00473F79">
        <w:tc>
          <w:tcPr>
            <w:tcW w:w="537" w:type="dxa"/>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12</w:t>
            </w:r>
          </w:p>
        </w:tc>
        <w:tc>
          <w:tcPr>
            <w:tcW w:w="5747"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Подпись</w:t>
            </w:r>
          </w:p>
        </w:tc>
        <w:tc>
          <w:tcPr>
            <w:tcW w:w="2780" w:type="dxa"/>
            <w:gridSpan w:val="2"/>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Дата</w:t>
            </w: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2358" w:type="dxa"/>
            <w:tcBorders>
              <w:top w:val="single" w:sz="4" w:space="0" w:color="auto"/>
              <w:left w:val="single" w:sz="4" w:space="0" w:color="auto"/>
              <w:bottom w:val="single" w:sz="4" w:space="0" w:color="auto"/>
            </w:tcBorders>
            <w:vAlign w:val="center"/>
          </w:tcPr>
          <w:p w:rsidR="004D2AFF" w:rsidRPr="00EB2C47" w:rsidRDefault="004D2AFF" w:rsidP="00473F79">
            <w:pPr>
              <w:autoSpaceDE w:val="0"/>
              <w:autoSpaceDN w:val="0"/>
              <w:adjustRightInd w:val="0"/>
              <w:jc w:val="center"/>
              <w:rPr>
                <w:sz w:val="20"/>
                <w:szCs w:val="20"/>
              </w:rPr>
            </w:pPr>
            <w:r w:rsidRPr="00EB2C47">
              <w:rPr>
                <w:sz w:val="20"/>
                <w:szCs w:val="20"/>
              </w:rPr>
              <w:t>_________________</w:t>
            </w:r>
          </w:p>
          <w:p w:rsidR="004D2AFF" w:rsidRPr="00EB2C47" w:rsidRDefault="004D2AFF" w:rsidP="00473F79">
            <w:pPr>
              <w:autoSpaceDE w:val="0"/>
              <w:autoSpaceDN w:val="0"/>
              <w:adjustRightInd w:val="0"/>
              <w:jc w:val="center"/>
              <w:rPr>
                <w:sz w:val="20"/>
                <w:szCs w:val="20"/>
              </w:rPr>
            </w:pPr>
            <w:r w:rsidRPr="00EB2C47">
              <w:rPr>
                <w:sz w:val="20"/>
                <w:szCs w:val="20"/>
              </w:rPr>
              <w:t>(подпись)</w:t>
            </w:r>
          </w:p>
        </w:tc>
        <w:tc>
          <w:tcPr>
            <w:tcW w:w="3389" w:type="dxa"/>
            <w:tcBorders>
              <w:top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jc w:val="center"/>
              <w:rPr>
                <w:sz w:val="20"/>
                <w:szCs w:val="20"/>
              </w:rPr>
            </w:pPr>
            <w:r w:rsidRPr="00EB2C47">
              <w:rPr>
                <w:sz w:val="20"/>
                <w:szCs w:val="20"/>
              </w:rPr>
              <w:t>_______________________</w:t>
            </w:r>
          </w:p>
          <w:p w:rsidR="004D2AFF" w:rsidRPr="00EB2C47" w:rsidRDefault="004D2AFF" w:rsidP="00473F79">
            <w:pPr>
              <w:autoSpaceDE w:val="0"/>
              <w:autoSpaceDN w:val="0"/>
              <w:adjustRightInd w:val="0"/>
              <w:jc w:val="center"/>
              <w:rPr>
                <w:sz w:val="20"/>
                <w:szCs w:val="20"/>
              </w:rPr>
            </w:pPr>
            <w:r w:rsidRPr="00EB2C47">
              <w:rPr>
                <w:sz w:val="20"/>
                <w:szCs w:val="20"/>
              </w:rPr>
              <w:t>(инициалы, фамилия)</w:t>
            </w:r>
          </w:p>
        </w:tc>
        <w:tc>
          <w:tcPr>
            <w:tcW w:w="2780" w:type="dxa"/>
            <w:gridSpan w:val="2"/>
            <w:tcBorders>
              <w:top w:val="single" w:sz="4" w:space="0" w:color="auto"/>
              <w:left w:val="single" w:sz="4" w:space="0" w:color="auto"/>
              <w:bottom w:val="single" w:sz="4" w:space="0" w:color="auto"/>
              <w:right w:val="single" w:sz="4" w:space="0" w:color="auto"/>
            </w:tcBorders>
            <w:vAlign w:val="center"/>
          </w:tcPr>
          <w:p w:rsidR="004D2AFF" w:rsidRPr="00EB2C47" w:rsidRDefault="004D2AFF" w:rsidP="00473F79">
            <w:pPr>
              <w:autoSpaceDE w:val="0"/>
              <w:autoSpaceDN w:val="0"/>
              <w:adjustRightInd w:val="0"/>
              <w:jc w:val="both"/>
              <w:rPr>
                <w:sz w:val="20"/>
                <w:szCs w:val="20"/>
              </w:rPr>
            </w:pPr>
            <w:r w:rsidRPr="00EB2C47">
              <w:rPr>
                <w:sz w:val="20"/>
                <w:szCs w:val="20"/>
              </w:rPr>
              <w:t>"__" ___________ ____ г.</w:t>
            </w:r>
          </w:p>
        </w:tc>
      </w:tr>
      <w:tr w:rsidR="004D2AFF" w:rsidRPr="00EB2C47" w:rsidTr="00473F79">
        <w:tc>
          <w:tcPr>
            <w:tcW w:w="537" w:type="dxa"/>
            <w:vMerge w:val="restart"/>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13</w:t>
            </w:r>
          </w:p>
        </w:tc>
        <w:tc>
          <w:tcPr>
            <w:tcW w:w="8527"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Отметка специалиста, принявшего заявление и приложенные к нему документы:</w:t>
            </w: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r w:rsidR="004D2AFF" w:rsidRPr="00EB2C47" w:rsidTr="00473F79">
        <w:tc>
          <w:tcPr>
            <w:tcW w:w="537" w:type="dxa"/>
            <w:vMerge/>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c>
          <w:tcPr>
            <w:tcW w:w="8527" w:type="dxa"/>
            <w:gridSpan w:val="4"/>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rPr>
                <w:sz w:val="20"/>
                <w:szCs w:val="20"/>
              </w:rPr>
            </w:pPr>
          </w:p>
        </w:tc>
      </w:tr>
    </w:tbl>
    <w:p w:rsidR="004D2AFF" w:rsidRPr="003C0015" w:rsidRDefault="004D2AFF" w:rsidP="004D2AFF">
      <w:pPr>
        <w:autoSpaceDE w:val="0"/>
        <w:autoSpaceDN w:val="0"/>
        <w:adjustRightInd w:val="0"/>
        <w:jc w:val="both"/>
        <w:rPr>
          <w:sz w:val="28"/>
          <w:szCs w:val="28"/>
        </w:rPr>
      </w:pPr>
    </w:p>
    <w:p w:rsidR="004D2AFF" w:rsidRPr="003C0015" w:rsidRDefault="004D2AFF" w:rsidP="004D2AFF">
      <w:pPr>
        <w:autoSpaceDE w:val="0"/>
        <w:autoSpaceDN w:val="0"/>
        <w:adjustRightInd w:val="0"/>
        <w:ind w:firstLine="540"/>
        <w:jc w:val="both"/>
        <w:rPr>
          <w:sz w:val="28"/>
          <w:szCs w:val="28"/>
        </w:rPr>
      </w:pPr>
      <w:r w:rsidRPr="003C0015">
        <w:rPr>
          <w:sz w:val="28"/>
          <w:szCs w:val="28"/>
        </w:rPr>
        <w:lastRenderedPageBreak/>
        <w:t>--------------------------------</w:t>
      </w:r>
    </w:p>
    <w:p w:rsidR="004D2AFF" w:rsidRPr="00EB2C47" w:rsidRDefault="004D2AFF" w:rsidP="004D2AFF">
      <w:pPr>
        <w:autoSpaceDE w:val="0"/>
        <w:autoSpaceDN w:val="0"/>
        <w:adjustRightInd w:val="0"/>
        <w:ind w:firstLine="540"/>
        <w:jc w:val="both"/>
        <w:rPr>
          <w:sz w:val="20"/>
          <w:szCs w:val="20"/>
        </w:rPr>
      </w:pPr>
      <w:bookmarkStart w:id="27" w:name="Par571"/>
      <w:bookmarkEnd w:id="27"/>
      <w:r w:rsidRPr="00EB2C47">
        <w:rPr>
          <w:sz w:val="20"/>
          <w:szCs w:val="20"/>
        </w:rPr>
        <w:t>&lt;1&gt; Строка дублируется для каждого объединенного земельного участка.</w:t>
      </w:r>
    </w:p>
    <w:p w:rsidR="004D2AFF" w:rsidRPr="00EB2C47" w:rsidRDefault="004D2AFF" w:rsidP="004D2AFF">
      <w:pPr>
        <w:autoSpaceDE w:val="0"/>
        <w:autoSpaceDN w:val="0"/>
        <w:adjustRightInd w:val="0"/>
        <w:ind w:firstLine="540"/>
        <w:jc w:val="both"/>
        <w:rPr>
          <w:sz w:val="20"/>
          <w:szCs w:val="20"/>
        </w:rPr>
      </w:pPr>
      <w:bookmarkStart w:id="28" w:name="Par572"/>
      <w:bookmarkEnd w:id="28"/>
      <w:r w:rsidRPr="00EB2C47">
        <w:rPr>
          <w:sz w:val="20"/>
          <w:szCs w:val="20"/>
        </w:rPr>
        <w:t>&lt;2&gt; Строка дублируется для каждого перераспределенного земельного участка.</w:t>
      </w:r>
    </w:p>
    <w:p w:rsidR="004D2AFF" w:rsidRPr="00EB2C47" w:rsidRDefault="004D2AFF" w:rsidP="004D2AFF">
      <w:pPr>
        <w:autoSpaceDE w:val="0"/>
        <w:autoSpaceDN w:val="0"/>
        <w:adjustRightInd w:val="0"/>
        <w:ind w:firstLine="540"/>
        <w:jc w:val="both"/>
        <w:rPr>
          <w:sz w:val="20"/>
          <w:szCs w:val="20"/>
        </w:rPr>
      </w:pPr>
      <w:bookmarkStart w:id="29" w:name="Par573"/>
      <w:bookmarkEnd w:id="29"/>
      <w:r w:rsidRPr="00EB2C47">
        <w:rPr>
          <w:sz w:val="20"/>
          <w:szCs w:val="20"/>
        </w:rPr>
        <w:t>&lt;3&gt; Строка дублируется для каждого разделенного помещения.</w:t>
      </w:r>
    </w:p>
    <w:p w:rsidR="004D2AFF" w:rsidRPr="00EB2C47" w:rsidRDefault="004D2AFF" w:rsidP="004D2AFF">
      <w:pPr>
        <w:autoSpaceDE w:val="0"/>
        <w:autoSpaceDN w:val="0"/>
        <w:adjustRightInd w:val="0"/>
        <w:ind w:firstLine="540"/>
        <w:jc w:val="both"/>
        <w:rPr>
          <w:sz w:val="20"/>
          <w:szCs w:val="20"/>
        </w:rPr>
      </w:pPr>
      <w:bookmarkStart w:id="30" w:name="Par574"/>
      <w:bookmarkEnd w:id="30"/>
      <w:r w:rsidRPr="00EB2C47">
        <w:rPr>
          <w:sz w:val="20"/>
          <w:szCs w:val="20"/>
        </w:rPr>
        <w:t>&lt;4&gt; Строка дублируется для каждого объединенного помещения.</w:t>
      </w:r>
    </w:p>
    <w:p w:rsidR="004D2AFF" w:rsidRPr="00EB2C47" w:rsidRDefault="004D2AFF" w:rsidP="004D2AFF">
      <w:pPr>
        <w:autoSpaceDE w:val="0"/>
        <w:autoSpaceDN w:val="0"/>
        <w:adjustRightInd w:val="0"/>
        <w:ind w:firstLine="540"/>
        <w:jc w:val="both"/>
        <w:rPr>
          <w:sz w:val="20"/>
          <w:szCs w:val="20"/>
        </w:rPr>
      </w:pPr>
    </w:p>
    <w:p w:rsidR="004D2AFF" w:rsidRPr="00EB2C47" w:rsidRDefault="004D2AFF" w:rsidP="004D2AFF">
      <w:pPr>
        <w:autoSpaceDE w:val="0"/>
        <w:autoSpaceDN w:val="0"/>
        <w:adjustRightInd w:val="0"/>
        <w:ind w:firstLine="540"/>
        <w:jc w:val="both"/>
        <w:rPr>
          <w:sz w:val="20"/>
          <w:szCs w:val="20"/>
        </w:rPr>
      </w:pPr>
      <w:r w:rsidRPr="00EB2C47">
        <w:rPr>
          <w:sz w:val="20"/>
          <w:szCs w:val="20"/>
        </w:rPr>
        <w:t>Примечание.</w:t>
      </w:r>
    </w:p>
    <w:p w:rsidR="004D2AFF" w:rsidRPr="00EB2C47" w:rsidRDefault="004D2AFF" w:rsidP="004D2AFF">
      <w:pPr>
        <w:autoSpaceDE w:val="0"/>
        <w:autoSpaceDN w:val="0"/>
        <w:adjustRightInd w:val="0"/>
        <w:ind w:firstLine="540"/>
        <w:jc w:val="both"/>
        <w:rPr>
          <w:sz w:val="20"/>
          <w:szCs w:val="20"/>
        </w:rPr>
      </w:pPr>
      <w:r w:rsidRPr="00EB2C47">
        <w:rPr>
          <w:sz w:val="20"/>
          <w:szCs w:val="20"/>
        </w:rPr>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A4.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4D2AFF" w:rsidRPr="00EB2C47" w:rsidRDefault="004D2AFF" w:rsidP="004D2AFF">
      <w:pPr>
        <w:autoSpaceDE w:val="0"/>
        <w:autoSpaceDN w:val="0"/>
        <w:adjustRightInd w:val="0"/>
        <w:ind w:firstLine="540"/>
        <w:jc w:val="both"/>
        <w:rPr>
          <w:sz w:val="20"/>
          <w:szCs w:val="20"/>
        </w:rPr>
      </w:pPr>
      <w:r w:rsidRPr="00EB2C47">
        <w:rPr>
          <w:sz w:val="20"/>
          <w:szCs w:val="20"/>
        </w:rPr>
        <w:t>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w:t>
      </w:r>
    </w:p>
    <w:p w:rsidR="004D2AFF" w:rsidRPr="00EB2C47" w:rsidRDefault="004D2AFF" w:rsidP="004D2AFF">
      <w:pPr>
        <w:autoSpaceDE w:val="0"/>
        <w:autoSpaceDN w:val="0"/>
        <w:adjustRightInd w:val="0"/>
        <w:jc w:val="both"/>
        <w:rPr>
          <w:sz w:val="20"/>
          <w:szCs w:val="20"/>
        </w:rPr>
      </w:pPr>
    </w:p>
    <w:tbl>
      <w:tblPr>
        <w:tblW w:w="0" w:type="auto"/>
        <w:tblLayout w:type="fixed"/>
        <w:tblCellMar>
          <w:top w:w="102" w:type="dxa"/>
          <w:left w:w="62" w:type="dxa"/>
          <w:bottom w:w="102" w:type="dxa"/>
          <w:right w:w="62" w:type="dxa"/>
        </w:tblCellMar>
        <w:tblLook w:val="0000"/>
      </w:tblPr>
      <w:tblGrid>
        <w:gridCol w:w="564"/>
        <w:gridCol w:w="546"/>
        <w:gridCol w:w="546"/>
      </w:tblGrid>
      <w:tr w:rsidR="004D2AFF" w:rsidRPr="00EB2C47" w:rsidTr="00473F79">
        <w:tc>
          <w:tcPr>
            <w:tcW w:w="564" w:type="dxa"/>
            <w:tcBorders>
              <w:right w:val="single" w:sz="4" w:space="0" w:color="auto"/>
            </w:tcBorders>
          </w:tcPr>
          <w:p w:rsidR="004D2AFF" w:rsidRPr="00EB2C47" w:rsidRDefault="004D2AFF" w:rsidP="00473F79">
            <w:pPr>
              <w:autoSpaceDE w:val="0"/>
              <w:autoSpaceDN w:val="0"/>
              <w:adjustRightInd w:val="0"/>
              <w:jc w:val="right"/>
              <w:rPr>
                <w:sz w:val="20"/>
                <w:szCs w:val="20"/>
              </w:rPr>
            </w:pPr>
            <w:r w:rsidRPr="00EB2C47">
              <w:rPr>
                <w:sz w:val="20"/>
                <w:szCs w:val="20"/>
              </w:rPr>
              <w:t>(</w:t>
            </w:r>
          </w:p>
        </w:tc>
        <w:tc>
          <w:tcPr>
            <w:tcW w:w="546" w:type="dxa"/>
            <w:tcBorders>
              <w:top w:val="single" w:sz="4" w:space="0" w:color="auto"/>
              <w:left w:val="single" w:sz="4" w:space="0" w:color="auto"/>
              <w:bottom w:val="single" w:sz="4" w:space="0" w:color="auto"/>
              <w:right w:val="single" w:sz="4" w:space="0" w:color="auto"/>
            </w:tcBorders>
          </w:tcPr>
          <w:p w:rsidR="004D2AFF" w:rsidRPr="00EB2C47" w:rsidRDefault="004D2AFF" w:rsidP="00473F79">
            <w:pPr>
              <w:autoSpaceDE w:val="0"/>
              <w:autoSpaceDN w:val="0"/>
              <w:adjustRightInd w:val="0"/>
              <w:jc w:val="center"/>
              <w:rPr>
                <w:sz w:val="20"/>
                <w:szCs w:val="20"/>
              </w:rPr>
            </w:pPr>
            <w:r w:rsidRPr="00EB2C47">
              <w:rPr>
                <w:sz w:val="20"/>
                <w:szCs w:val="20"/>
              </w:rPr>
              <w:t>V</w:t>
            </w:r>
          </w:p>
        </w:tc>
        <w:tc>
          <w:tcPr>
            <w:tcW w:w="546" w:type="dxa"/>
            <w:tcBorders>
              <w:left w:val="single" w:sz="4" w:space="0" w:color="auto"/>
            </w:tcBorders>
          </w:tcPr>
          <w:p w:rsidR="004D2AFF" w:rsidRPr="00EB2C47" w:rsidRDefault="004D2AFF" w:rsidP="00473F79">
            <w:pPr>
              <w:autoSpaceDE w:val="0"/>
              <w:autoSpaceDN w:val="0"/>
              <w:adjustRightInd w:val="0"/>
              <w:rPr>
                <w:sz w:val="20"/>
                <w:szCs w:val="20"/>
              </w:rPr>
            </w:pPr>
            <w:r w:rsidRPr="00EB2C47">
              <w:rPr>
                <w:sz w:val="20"/>
                <w:szCs w:val="20"/>
              </w:rPr>
              <w:t>).</w:t>
            </w:r>
          </w:p>
        </w:tc>
      </w:tr>
    </w:tbl>
    <w:p w:rsidR="004D2AFF" w:rsidRPr="00EB2C47" w:rsidRDefault="004D2AFF" w:rsidP="004D2AFF">
      <w:pPr>
        <w:autoSpaceDE w:val="0"/>
        <w:autoSpaceDN w:val="0"/>
        <w:adjustRightInd w:val="0"/>
        <w:jc w:val="both"/>
        <w:rPr>
          <w:sz w:val="20"/>
          <w:szCs w:val="20"/>
        </w:rPr>
      </w:pPr>
    </w:p>
    <w:p w:rsidR="004D2AFF" w:rsidRPr="00EB2C47" w:rsidRDefault="004D2AFF" w:rsidP="004D2AFF">
      <w:pPr>
        <w:autoSpaceDE w:val="0"/>
        <w:autoSpaceDN w:val="0"/>
        <w:adjustRightInd w:val="0"/>
        <w:ind w:firstLine="540"/>
        <w:jc w:val="both"/>
        <w:rPr>
          <w:sz w:val="20"/>
          <w:szCs w:val="20"/>
        </w:rPr>
      </w:pPr>
      <w:r w:rsidRPr="00EB2C47">
        <w:rPr>
          <w:sz w:val="20"/>
          <w:szCs w:val="20"/>
        </w:rPr>
        <w:t xml:space="preserve">При оформлении заявления на бумажном носителе заявителем или по его просьбе специалистом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указанного субъекта Российской Федерации на присвоение объектам адресации адресов, органа публичной власти федеральной территории, а также организации, признаваемой управляющей компанией в соответствии с Федеральным </w:t>
      </w:r>
      <w:hyperlink r:id="rId366" w:history="1">
        <w:r w:rsidRPr="00EB2C47">
          <w:rPr>
            <w:color w:val="0000FF"/>
            <w:sz w:val="20"/>
            <w:szCs w:val="20"/>
          </w:rPr>
          <w:t>законом</w:t>
        </w:r>
      </w:hyperlink>
      <w:r w:rsidRPr="00EB2C47">
        <w:rPr>
          <w:sz w:val="20"/>
          <w:szCs w:val="20"/>
        </w:rPr>
        <w:t xml:space="preserve"> "Об инновационном центре "Сколково", с использованием компьютерной техники могут быть заполнены строки (элементы реквизита), имеющие отношение к конкретному заявлению. В этом случае строки, не подлежащие заполнению, из формы заявления исключаются.</w:t>
      </w:r>
    </w:p>
    <w:p w:rsidR="004D2AFF" w:rsidRPr="00EB2C47" w:rsidRDefault="004D2AFF" w:rsidP="004D2AFF">
      <w:pPr>
        <w:autoSpaceDE w:val="0"/>
        <w:autoSpaceDN w:val="0"/>
        <w:adjustRightInd w:val="0"/>
        <w:jc w:val="both"/>
        <w:rPr>
          <w:bCs/>
          <w:sz w:val="20"/>
          <w:szCs w:val="20"/>
        </w:rPr>
      </w:pPr>
    </w:p>
    <w:p w:rsidR="004D2AFF" w:rsidRPr="00EB2C47" w:rsidRDefault="004D2AFF" w:rsidP="004D2AFF">
      <w:pPr>
        <w:autoSpaceDE w:val="0"/>
        <w:autoSpaceDN w:val="0"/>
        <w:adjustRightInd w:val="0"/>
        <w:jc w:val="both"/>
        <w:rPr>
          <w:bCs/>
          <w:sz w:val="20"/>
          <w:szCs w:val="20"/>
        </w:rPr>
      </w:pPr>
    </w:p>
    <w:p w:rsidR="004D2AFF" w:rsidRPr="00EB2C47" w:rsidRDefault="004D2AFF" w:rsidP="004D2AFF">
      <w:pPr>
        <w:autoSpaceDE w:val="0"/>
        <w:autoSpaceDN w:val="0"/>
        <w:adjustRightInd w:val="0"/>
        <w:rPr>
          <w:sz w:val="20"/>
          <w:szCs w:val="20"/>
        </w:rPr>
      </w:pPr>
      <w:r w:rsidRPr="00EB2C47">
        <w:rPr>
          <w:sz w:val="20"/>
          <w:szCs w:val="20"/>
        </w:rPr>
        <w:br w:type="page"/>
      </w:r>
    </w:p>
    <w:p w:rsidR="004D2AFF" w:rsidRPr="003C0015" w:rsidRDefault="004D2AFF" w:rsidP="004D2AFF">
      <w:pPr>
        <w:autoSpaceDE w:val="0"/>
        <w:autoSpaceDN w:val="0"/>
        <w:adjustRightInd w:val="0"/>
        <w:jc w:val="right"/>
        <w:outlineLvl w:val="0"/>
        <w:rPr>
          <w:sz w:val="28"/>
          <w:szCs w:val="28"/>
        </w:rPr>
      </w:pPr>
      <w:r w:rsidRPr="003C0015">
        <w:rPr>
          <w:sz w:val="28"/>
          <w:szCs w:val="28"/>
        </w:rPr>
        <w:lastRenderedPageBreak/>
        <w:t xml:space="preserve">Приложение № </w:t>
      </w:r>
      <w:r>
        <w:rPr>
          <w:sz w:val="28"/>
          <w:szCs w:val="28"/>
        </w:rPr>
        <w:t>3</w:t>
      </w:r>
    </w:p>
    <w:p w:rsidR="004D2AFF" w:rsidRPr="003C0015" w:rsidRDefault="004D2AFF" w:rsidP="004D2AFF">
      <w:pPr>
        <w:autoSpaceDE w:val="0"/>
        <w:autoSpaceDN w:val="0"/>
        <w:adjustRightInd w:val="0"/>
        <w:jc w:val="right"/>
        <w:rPr>
          <w:sz w:val="28"/>
          <w:szCs w:val="28"/>
        </w:rPr>
      </w:pPr>
      <w:r w:rsidRPr="003C0015">
        <w:rPr>
          <w:sz w:val="28"/>
          <w:szCs w:val="28"/>
        </w:rPr>
        <w:t xml:space="preserve">к </w:t>
      </w:r>
      <w:r>
        <w:rPr>
          <w:sz w:val="28"/>
          <w:szCs w:val="28"/>
        </w:rPr>
        <w:t>А</w:t>
      </w:r>
      <w:r w:rsidRPr="003C0015">
        <w:rPr>
          <w:sz w:val="28"/>
          <w:szCs w:val="28"/>
        </w:rPr>
        <w:t>дминистративному регламенту</w:t>
      </w:r>
    </w:p>
    <w:p w:rsidR="004D2AFF" w:rsidRPr="003C0015" w:rsidRDefault="004D2AFF" w:rsidP="004D2AFF">
      <w:pPr>
        <w:autoSpaceDE w:val="0"/>
        <w:autoSpaceDN w:val="0"/>
        <w:adjustRightInd w:val="0"/>
        <w:jc w:val="right"/>
        <w:outlineLvl w:val="1"/>
        <w:rPr>
          <w:sz w:val="28"/>
          <w:szCs w:val="28"/>
        </w:rPr>
      </w:pPr>
    </w:p>
    <w:p w:rsidR="004D2AFF" w:rsidRPr="003C0015"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center"/>
        <w:rPr>
          <w:sz w:val="28"/>
          <w:szCs w:val="28"/>
        </w:rPr>
      </w:pPr>
      <w:r w:rsidRPr="003C0015">
        <w:rPr>
          <w:sz w:val="28"/>
          <w:szCs w:val="28"/>
        </w:rPr>
        <w:t xml:space="preserve">ФОРМА </w:t>
      </w:r>
    </w:p>
    <w:p w:rsidR="004D2AFF" w:rsidRPr="003C0015" w:rsidRDefault="004D2AFF" w:rsidP="004D2AFF">
      <w:pPr>
        <w:autoSpaceDE w:val="0"/>
        <w:autoSpaceDN w:val="0"/>
        <w:adjustRightInd w:val="0"/>
        <w:jc w:val="center"/>
        <w:rPr>
          <w:sz w:val="28"/>
          <w:szCs w:val="28"/>
        </w:rPr>
      </w:pPr>
      <w:r w:rsidRPr="003C0015">
        <w:rPr>
          <w:sz w:val="28"/>
          <w:szCs w:val="28"/>
        </w:rPr>
        <w:t>РЕШЕНИЯ О ПРИСВОЕНИИ АДРЕСА ОБЪЕКТУ АДРЕСАЦИИ</w:t>
      </w:r>
    </w:p>
    <w:p w:rsidR="004D2AFF" w:rsidRPr="003C0015" w:rsidRDefault="004D2AFF" w:rsidP="004D2AFF">
      <w:pPr>
        <w:autoSpaceDE w:val="0"/>
        <w:autoSpaceDN w:val="0"/>
        <w:adjustRightInd w:val="0"/>
        <w:jc w:val="both"/>
        <w:rPr>
          <w:sz w:val="28"/>
          <w:szCs w:val="28"/>
        </w:rPr>
      </w:pPr>
    </w:p>
    <w:p w:rsidR="004D2AFF" w:rsidRPr="003C0015" w:rsidRDefault="004D2AFF" w:rsidP="004D2AFF">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4D2AFF" w:rsidRPr="003C0015" w:rsidRDefault="004D2AFF" w:rsidP="004D2AFF">
      <w:pPr>
        <w:autoSpaceDE w:val="0"/>
        <w:autoSpaceDN w:val="0"/>
        <w:adjustRightInd w:val="0"/>
        <w:jc w:val="center"/>
        <w:outlineLvl w:val="0"/>
        <w:rPr>
          <w:sz w:val="20"/>
          <w:szCs w:val="20"/>
        </w:rPr>
      </w:pPr>
      <w:r w:rsidRPr="003C0015">
        <w:rPr>
          <w:sz w:val="20"/>
          <w:szCs w:val="20"/>
        </w:rPr>
        <w:t>(наименование органа местного самоуправления)</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(вид документа)</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от _______________           N __________</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На  основании  Федерального  </w:t>
      </w:r>
      <w:hyperlink r:id="rId367" w:history="1">
        <w:r w:rsidRPr="003C0015">
          <w:rPr>
            <w:color w:val="0000FF"/>
            <w:sz w:val="20"/>
            <w:szCs w:val="20"/>
          </w:rPr>
          <w:t>закона</w:t>
        </w:r>
      </w:hyperlink>
      <w:r w:rsidRPr="003C0015">
        <w:rPr>
          <w:sz w:val="20"/>
          <w:szCs w:val="20"/>
        </w:rPr>
        <w:t xml:space="preserve">  от  6 октября 2003 г. N 131-ФЗ "Об</w:t>
      </w:r>
      <w:r>
        <w:rPr>
          <w:sz w:val="20"/>
          <w:szCs w:val="20"/>
        </w:rPr>
        <w:t xml:space="preserve"> </w:t>
      </w:r>
      <w:r w:rsidRPr="003C0015">
        <w:rPr>
          <w:sz w:val="20"/>
          <w:szCs w:val="20"/>
        </w:rPr>
        <w:t>общих   принципах   организации   местного   самоуправления   в  Российской</w:t>
      </w:r>
      <w:r>
        <w:rPr>
          <w:sz w:val="20"/>
          <w:szCs w:val="20"/>
        </w:rPr>
        <w:t xml:space="preserve"> </w:t>
      </w:r>
      <w:r w:rsidRPr="003C0015">
        <w:rPr>
          <w:sz w:val="20"/>
          <w:szCs w:val="20"/>
        </w:rPr>
        <w:t xml:space="preserve">Федерации",   Федерального   </w:t>
      </w:r>
      <w:hyperlink r:id="rId368" w:history="1">
        <w:r w:rsidRPr="003C0015">
          <w:rPr>
            <w:color w:val="0000FF"/>
            <w:sz w:val="20"/>
            <w:szCs w:val="20"/>
          </w:rPr>
          <w:t>закона</w:t>
        </w:r>
      </w:hyperlink>
      <w:r w:rsidRPr="003C0015">
        <w:rPr>
          <w:sz w:val="20"/>
          <w:szCs w:val="20"/>
        </w:rPr>
        <w:t xml:space="preserve">  от  28  декабря  2013  г.  N 443-ФЗ "О</w:t>
      </w:r>
      <w:r>
        <w:rPr>
          <w:sz w:val="20"/>
          <w:szCs w:val="20"/>
        </w:rPr>
        <w:t xml:space="preserve"> </w:t>
      </w:r>
      <w:r w:rsidRPr="003C0015">
        <w:rPr>
          <w:sz w:val="20"/>
          <w:szCs w:val="20"/>
        </w:rPr>
        <w:t>федеральной  информационной  адресной  системе  и  о  внесении  изменений в</w:t>
      </w:r>
      <w:r>
        <w:rPr>
          <w:sz w:val="20"/>
          <w:szCs w:val="20"/>
        </w:rPr>
        <w:t xml:space="preserve"> </w:t>
      </w:r>
      <w:r w:rsidRPr="003C0015">
        <w:rPr>
          <w:sz w:val="20"/>
          <w:szCs w:val="20"/>
        </w:rPr>
        <w:t>Федеральный закон "Об общих принципах организации местного самоуправления в</w:t>
      </w:r>
      <w:r>
        <w:rPr>
          <w:sz w:val="20"/>
          <w:szCs w:val="20"/>
        </w:rPr>
        <w:t xml:space="preserve"> </w:t>
      </w:r>
      <w:r w:rsidRPr="003C0015">
        <w:rPr>
          <w:sz w:val="20"/>
          <w:szCs w:val="20"/>
        </w:rPr>
        <w:t xml:space="preserve">Российской  Федерации"  (далее  -  Федеральный  закон  N  443-ФЗ)  и </w:t>
      </w:r>
      <w:hyperlink r:id="rId369" w:history="1">
        <w:r w:rsidRPr="003C0015">
          <w:rPr>
            <w:color w:val="0000FF"/>
            <w:sz w:val="20"/>
            <w:szCs w:val="20"/>
          </w:rPr>
          <w:t>Правил</w:t>
        </w:r>
      </w:hyperlink>
      <w:r>
        <w:rPr>
          <w:sz w:val="20"/>
          <w:szCs w:val="20"/>
        </w:rPr>
        <w:t xml:space="preserve"> </w:t>
      </w:r>
      <w:r w:rsidRPr="003C0015">
        <w:rPr>
          <w:sz w:val="20"/>
          <w:szCs w:val="20"/>
        </w:rPr>
        <w:t>присвоения,  изменения и аннулирования адресов, утвержденных постановлением</w:t>
      </w:r>
      <w:r>
        <w:rPr>
          <w:sz w:val="20"/>
          <w:szCs w:val="20"/>
        </w:rPr>
        <w:t xml:space="preserve"> </w:t>
      </w:r>
      <w:r w:rsidRPr="003C0015">
        <w:rPr>
          <w:sz w:val="20"/>
          <w:szCs w:val="20"/>
        </w:rPr>
        <w:t>Правительства  Российской  Федерации от 19 ноября 2014 г. N 1221, а также в</w:t>
      </w:r>
      <w:r>
        <w:rPr>
          <w:sz w:val="20"/>
          <w:szCs w:val="20"/>
        </w:rPr>
        <w:t xml:space="preserve"> </w:t>
      </w:r>
      <w:r w:rsidRPr="003C0015">
        <w:rPr>
          <w:sz w:val="20"/>
          <w:szCs w:val="20"/>
        </w:rPr>
        <w:t>соответствии с</w:t>
      </w:r>
    </w:p>
    <w:p w:rsidR="004D2AFF" w:rsidRPr="003C0015" w:rsidRDefault="004D2AFF" w:rsidP="004D2AFF">
      <w:pPr>
        <w:autoSpaceDE w:val="0"/>
        <w:autoSpaceDN w:val="0"/>
        <w:adjustRightInd w:val="0"/>
        <w:jc w:val="center"/>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(указываются реквизиты иных документов, на основании которых принято</w:t>
      </w:r>
    </w:p>
    <w:p w:rsidR="004D2AFF" w:rsidRPr="003C0015" w:rsidRDefault="004D2AFF" w:rsidP="004D2AFF">
      <w:pPr>
        <w:autoSpaceDE w:val="0"/>
        <w:autoSpaceDN w:val="0"/>
        <w:adjustRightInd w:val="0"/>
        <w:jc w:val="both"/>
        <w:outlineLvl w:val="0"/>
        <w:rPr>
          <w:sz w:val="20"/>
          <w:szCs w:val="20"/>
        </w:rPr>
      </w:pPr>
      <w:r w:rsidRPr="003C0015">
        <w:rPr>
          <w:sz w:val="20"/>
          <w:szCs w:val="20"/>
        </w:rPr>
        <w:t>решение о присвоении адреса, включая реквизиты правил присвоения, изменения</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и аннулирования адресов, утвержденных муниципальными правовыми актами</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и нормативными правовыми актами субъектов Российской Федерации - городов</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федерального значения до дня вступления в силу Федерального </w:t>
      </w:r>
      <w:hyperlink r:id="rId370" w:history="1">
        <w:r w:rsidRPr="003C0015">
          <w:rPr>
            <w:color w:val="0000FF"/>
            <w:sz w:val="20"/>
            <w:szCs w:val="20"/>
          </w:rPr>
          <w:t>закона</w:t>
        </w:r>
      </w:hyperlink>
    </w:p>
    <w:p w:rsidR="004D2AFF" w:rsidRPr="003C0015" w:rsidRDefault="004D2AFF" w:rsidP="004D2AFF">
      <w:pPr>
        <w:autoSpaceDE w:val="0"/>
        <w:autoSpaceDN w:val="0"/>
        <w:adjustRightInd w:val="0"/>
        <w:jc w:val="both"/>
        <w:outlineLvl w:val="0"/>
        <w:rPr>
          <w:sz w:val="20"/>
          <w:szCs w:val="20"/>
        </w:rPr>
      </w:pPr>
      <w:r w:rsidRPr="003C0015">
        <w:rPr>
          <w:sz w:val="20"/>
          <w:szCs w:val="20"/>
        </w:rPr>
        <w:t>N 443-ФЗ, и/или реквизиты заявления о присвоении адреса объекту адресации)</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lastRenderedPageBreak/>
        <w:t>___________________________________________________________________________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(наименование органа местного самоуправления)</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center"/>
        <w:outlineLvl w:val="0"/>
        <w:rPr>
          <w:sz w:val="20"/>
          <w:szCs w:val="20"/>
        </w:rPr>
      </w:pPr>
      <w:r w:rsidRPr="003C0015">
        <w:rPr>
          <w:sz w:val="20"/>
          <w:szCs w:val="20"/>
        </w:rPr>
        <w:t>ПОСТАНОВЛЯЕТ:</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t>1. Присвоить адрес ________________________________________________________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(присвоенный объекту адресации адрес)</w:t>
      </w:r>
    </w:p>
    <w:p w:rsidR="004D2AFF" w:rsidRPr="003C0015" w:rsidRDefault="004D2AFF" w:rsidP="004D2AFF">
      <w:pPr>
        <w:autoSpaceDE w:val="0"/>
        <w:autoSpaceDN w:val="0"/>
        <w:adjustRightInd w:val="0"/>
        <w:jc w:val="both"/>
        <w:outlineLvl w:val="0"/>
        <w:rPr>
          <w:sz w:val="20"/>
          <w:szCs w:val="20"/>
        </w:rPr>
      </w:pPr>
      <w:r w:rsidRPr="003C0015">
        <w:rPr>
          <w:sz w:val="20"/>
          <w:szCs w:val="20"/>
        </w:rPr>
        <w:t>следующему объекту адресации 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(вид, наименование, описание местонахождения</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объекта адресации,</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кадастровый номер объекта недвижимости, являющегося объектом адресации</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(в случае присвоения адреса поставленному на государственный кадастровый</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учет объекту недвижимости),</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кадастровые номера, адреса и сведения об объектах недвижимости,</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из которых образуется объект адресации (в случае образования объекта</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в результате преобразования существующего объекта или объектов),</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аннулируемый адрес объекта адресации и уникальный номер аннулируемого</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адреса объекта адресации в государственном адресном реестре</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(в случае присвоения нового адреса объекту адресации),</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другие необходимые сведения, определенные уполномоченным органом</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(при наличии)</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lastRenderedPageBreak/>
        <w:t>_________________________________________________     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(должность, Ф.И.О.)                          (подпись)</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М.П.</w:t>
      </w: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Pr="003C0015" w:rsidRDefault="004D2AFF" w:rsidP="004D2AFF">
      <w:pPr>
        <w:autoSpaceDE w:val="0"/>
        <w:autoSpaceDN w:val="0"/>
        <w:adjustRightInd w:val="0"/>
        <w:jc w:val="right"/>
        <w:outlineLvl w:val="0"/>
        <w:rPr>
          <w:sz w:val="28"/>
          <w:szCs w:val="28"/>
        </w:rPr>
      </w:pPr>
      <w:r w:rsidRPr="003C0015">
        <w:rPr>
          <w:sz w:val="28"/>
          <w:szCs w:val="28"/>
        </w:rPr>
        <w:t xml:space="preserve">Приложение № </w:t>
      </w:r>
      <w:r>
        <w:rPr>
          <w:sz w:val="28"/>
          <w:szCs w:val="28"/>
        </w:rPr>
        <w:t>4</w:t>
      </w:r>
    </w:p>
    <w:p w:rsidR="004D2AFF" w:rsidRPr="003C0015" w:rsidRDefault="004D2AFF" w:rsidP="004D2AFF">
      <w:pPr>
        <w:autoSpaceDE w:val="0"/>
        <w:autoSpaceDN w:val="0"/>
        <w:adjustRightInd w:val="0"/>
        <w:jc w:val="right"/>
        <w:rPr>
          <w:sz w:val="28"/>
          <w:szCs w:val="28"/>
        </w:rPr>
      </w:pPr>
      <w:r>
        <w:rPr>
          <w:sz w:val="28"/>
          <w:szCs w:val="28"/>
        </w:rPr>
        <w:t>к А</w:t>
      </w:r>
      <w:r w:rsidRPr="003C0015">
        <w:rPr>
          <w:sz w:val="28"/>
          <w:szCs w:val="28"/>
        </w:rPr>
        <w:t>дминистративному регламенту</w:t>
      </w:r>
    </w:p>
    <w:p w:rsidR="004D2AFF" w:rsidRPr="003C0015" w:rsidRDefault="004D2AFF" w:rsidP="004D2AFF">
      <w:pPr>
        <w:autoSpaceDE w:val="0"/>
        <w:autoSpaceDN w:val="0"/>
        <w:adjustRightInd w:val="0"/>
        <w:jc w:val="both"/>
        <w:rPr>
          <w:sz w:val="28"/>
          <w:szCs w:val="28"/>
        </w:rPr>
      </w:pPr>
    </w:p>
    <w:p w:rsidR="004D2AFF" w:rsidRPr="003C0015"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center"/>
        <w:rPr>
          <w:sz w:val="28"/>
          <w:szCs w:val="28"/>
        </w:rPr>
      </w:pPr>
      <w:r w:rsidRPr="003C0015">
        <w:rPr>
          <w:sz w:val="28"/>
          <w:szCs w:val="28"/>
        </w:rPr>
        <w:t xml:space="preserve">ФОРМА </w:t>
      </w:r>
    </w:p>
    <w:p w:rsidR="004D2AFF" w:rsidRPr="003C0015" w:rsidRDefault="004D2AFF" w:rsidP="004D2AFF">
      <w:pPr>
        <w:autoSpaceDE w:val="0"/>
        <w:autoSpaceDN w:val="0"/>
        <w:adjustRightInd w:val="0"/>
        <w:jc w:val="center"/>
        <w:rPr>
          <w:sz w:val="28"/>
          <w:szCs w:val="28"/>
        </w:rPr>
      </w:pPr>
      <w:r w:rsidRPr="003C0015">
        <w:rPr>
          <w:sz w:val="28"/>
          <w:szCs w:val="28"/>
        </w:rPr>
        <w:t>РЕШЕНИЯ ОБ АННУЛИРОВАНИИ АДРЕСА ОБЪЕКТА АДРЕСАЦИИ</w:t>
      </w:r>
    </w:p>
    <w:p w:rsidR="004D2AFF" w:rsidRPr="003C0015" w:rsidRDefault="004D2AFF" w:rsidP="004D2AFF">
      <w:pPr>
        <w:autoSpaceDE w:val="0"/>
        <w:autoSpaceDN w:val="0"/>
        <w:adjustRightInd w:val="0"/>
        <w:jc w:val="both"/>
        <w:rPr>
          <w:sz w:val="28"/>
          <w:szCs w:val="28"/>
        </w:rPr>
      </w:pPr>
    </w:p>
    <w:p w:rsidR="004D2AFF" w:rsidRPr="003C0015" w:rsidRDefault="004D2AFF" w:rsidP="004D2AFF">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(наименование органа местного самоуправления)</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(вид документа)</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от _______________           N __________</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На  основании  Федерального  </w:t>
      </w:r>
      <w:hyperlink r:id="rId371" w:history="1">
        <w:r w:rsidRPr="003C0015">
          <w:rPr>
            <w:color w:val="0000FF"/>
            <w:sz w:val="20"/>
            <w:szCs w:val="20"/>
          </w:rPr>
          <w:t>закона</w:t>
        </w:r>
      </w:hyperlink>
      <w:r w:rsidRPr="003C0015">
        <w:rPr>
          <w:sz w:val="20"/>
          <w:szCs w:val="20"/>
        </w:rPr>
        <w:t xml:space="preserve">  от  6 октября 2003 г. N 131-ФЗ "Об</w:t>
      </w:r>
      <w:r>
        <w:rPr>
          <w:sz w:val="20"/>
          <w:szCs w:val="20"/>
        </w:rPr>
        <w:t xml:space="preserve"> </w:t>
      </w:r>
      <w:r w:rsidRPr="003C0015">
        <w:rPr>
          <w:sz w:val="20"/>
          <w:szCs w:val="20"/>
        </w:rPr>
        <w:t>общих   принципах   организации   местного   самоуправления   в  Российской</w:t>
      </w:r>
      <w:r>
        <w:rPr>
          <w:sz w:val="20"/>
          <w:szCs w:val="20"/>
        </w:rPr>
        <w:t xml:space="preserve"> </w:t>
      </w:r>
      <w:r w:rsidRPr="003C0015">
        <w:rPr>
          <w:sz w:val="20"/>
          <w:szCs w:val="20"/>
        </w:rPr>
        <w:t xml:space="preserve">Федерации",   Федерального   </w:t>
      </w:r>
      <w:hyperlink r:id="rId372" w:history="1">
        <w:r w:rsidRPr="003C0015">
          <w:rPr>
            <w:color w:val="0000FF"/>
            <w:sz w:val="20"/>
            <w:szCs w:val="20"/>
          </w:rPr>
          <w:t>закона</w:t>
        </w:r>
      </w:hyperlink>
      <w:r w:rsidRPr="003C0015">
        <w:rPr>
          <w:sz w:val="20"/>
          <w:szCs w:val="20"/>
        </w:rPr>
        <w:t xml:space="preserve">  от  28  декабря  2013  г.  N 443-ФЗ "О</w:t>
      </w:r>
      <w:r>
        <w:rPr>
          <w:sz w:val="20"/>
          <w:szCs w:val="20"/>
        </w:rPr>
        <w:t xml:space="preserve"> </w:t>
      </w:r>
      <w:r w:rsidRPr="003C0015">
        <w:rPr>
          <w:sz w:val="20"/>
          <w:szCs w:val="20"/>
        </w:rPr>
        <w:t>федеральной  информационной  адресной  системе  и  о  внесении  изменений в</w:t>
      </w:r>
      <w:r>
        <w:rPr>
          <w:sz w:val="20"/>
          <w:szCs w:val="20"/>
        </w:rPr>
        <w:t xml:space="preserve"> </w:t>
      </w:r>
      <w:r w:rsidRPr="003C0015">
        <w:rPr>
          <w:sz w:val="20"/>
          <w:szCs w:val="20"/>
        </w:rPr>
        <w:t>Федеральный закон "Об общих принципах организации местного самоуправления в</w:t>
      </w:r>
      <w:r>
        <w:rPr>
          <w:sz w:val="20"/>
          <w:szCs w:val="20"/>
        </w:rPr>
        <w:t xml:space="preserve"> </w:t>
      </w:r>
      <w:r w:rsidRPr="003C0015">
        <w:rPr>
          <w:sz w:val="20"/>
          <w:szCs w:val="20"/>
        </w:rPr>
        <w:t xml:space="preserve">Российской  Федерации"  (далее  -  Федеральный  закон  N  443-ФЗ)  и </w:t>
      </w:r>
      <w:hyperlink r:id="rId373" w:history="1">
        <w:r w:rsidRPr="003C0015">
          <w:rPr>
            <w:color w:val="0000FF"/>
            <w:sz w:val="20"/>
            <w:szCs w:val="20"/>
          </w:rPr>
          <w:t>Правил</w:t>
        </w:r>
      </w:hyperlink>
      <w:r>
        <w:rPr>
          <w:sz w:val="20"/>
          <w:szCs w:val="20"/>
        </w:rPr>
        <w:t xml:space="preserve"> </w:t>
      </w:r>
      <w:r w:rsidRPr="003C0015">
        <w:rPr>
          <w:sz w:val="20"/>
          <w:szCs w:val="20"/>
        </w:rPr>
        <w:t>присвоения,  изменения и аннулирования адресов, утвержденных постановлением</w:t>
      </w:r>
      <w:r>
        <w:rPr>
          <w:sz w:val="20"/>
          <w:szCs w:val="20"/>
        </w:rPr>
        <w:t xml:space="preserve">  </w:t>
      </w:r>
      <w:r w:rsidRPr="003C0015">
        <w:rPr>
          <w:sz w:val="20"/>
          <w:szCs w:val="20"/>
        </w:rPr>
        <w:t>Правительства  Российской  Федерации от 19 ноября 2014 г. N 1221, а также в</w:t>
      </w:r>
      <w:r>
        <w:rPr>
          <w:sz w:val="20"/>
          <w:szCs w:val="20"/>
        </w:rPr>
        <w:t xml:space="preserve"> </w:t>
      </w:r>
      <w:r w:rsidRPr="003C0015">
        <w:rPr>
          <w:sz w:val="20"/>
          <w:szCs w:val="20"/>
        </w:rPr>
        <w:t>соответствии с</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(указываются реквизиты иных документов, на основании которых принято</w:t>
      </w:r>
    </w:p>
    <w:p w:rsidR="004D2AFF" w:rsidRPr="003C0015" w:rsidRDefault="004D2AFF" w:rsidP="004D2AFF">
      <w:pPr>
        <w:autoSpaceDE w:val="0"/>
        <w:autoSpaceDN w:val="0"/>
        <w:adjustRightInd w:val="0"/>
        <w:jc w:val="both"/>
        <w:outlineLvl w:val="0"/>
        <w:rPr>
          <w:sz w:val="20"/>
          <w:szCs w:val="20"/>
        </w:rPr>
      </w:pPr>
      <w:r w:rsidRPr="003C0015">
        <w:rPr>
          <w:sz w:val="20"/>
          <w:szCs w:val="20"/>
        </w:rPr>
        <w:t>решение о присвоении адреса, включая реквизиты правил присвоения, изменения</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и аннулирования адресов, утвержденных муниципальными правовыми актами</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и нормативными правовыми актами субъектов Российской Федерации - городов</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федерального значения до дня вступления в силу Федерального </w:t>
      </w:r>
      <w:hyperlink r:id="rId374" w:history="1">
        <w:r w:rsidRPr="003C0015">
          <w:rPr>
            <w:color w:val="0000FF"/>
            <w:sz w:val="20"/>
            <w:szCs w:val="20"/>
          </w:rPr>
          <w:t>закона</w:t>
        </w:r>
      </w:hyperlink>
    </w:p>
    <w:p w:rsidR="004D2AFF" w:rsidRPr="003C0015" w:rsidRDefault="004D2AFF" w:rsidP="004D2AFF">
      <w:pPr>
        <w:autoSpaceDE w:val="0"/>
        <w:autoSpaceDN w:val="0"/>
        <w:adjustRightInd w:val="0"/>
        <w:jc w:val="both"/>
        <w:outlineLvl w:val="0"/>
        <w:rPr>
          <w:sz w:val="20"/>
          <w:szCs w:val="20"/>
        </w:rPr>
      </w:pPr>
      <w:r w:rsidRPr="003C0015">
        <w:rPr>
          <w:sz w:val="20"/>
          <w:szCs w:val="20"/>
        </w:rPr>
        <w:t>N 443-ФЗ, и/или реквизиты заявления о присвоении адреса объекту адресации)</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(наименование органа местного самоуправления, органа государственной</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власти субъекта Российской Федерации - города федерального значения или</w:t>
      </w:r>
    </w:p>
    <w:p w:rsidR="004D2AFF" w:rsidRPr="003C0015" w:rsidRDefault="004D2AFF" w:rsidP="004D2AFF">
      <w:pPr>
        <w:autoSpaceDE w:val="0"/>
        <w:autoSpaceDN w:val="0"/>
        <w:adjustRightInd w:val="0"/>
        <w:jc w:val="both"/>
        <w:outlineLvl w:val="0"/>
        <w:rPr>
          <w:sz w:val="20"/>
          <w:szCs w:val="20"/>
        </w:rPr>
      </w:pPr>
      <w:r w:rsidRPr="003C0015">
        <w:rPr>
          <w:sz w:val="20"/>
          <w:szCs w:val="20"/>
        </w:rPr>
        <w:t>органа местного самоуправления внутригородского муниципального образования</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города федерального значения, уполномоченного законом субъекта Российской</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Федерации, а также организации, признаваемой управляющей компанией</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в соответствии с Федеральным </w:t>
      </w:r>
      <w:hyperlink r:id="rId375" w:history="1">
        <w:r w:rsidRPr="003C0015">
          <w:rPr>
            <w:color w:val="0000FF"/>
            <w:sz w:val="20"/>
            <w:szCs w:val="20"/>
          </w:rPr>
          <w:t>законом</w:t>
        </w:r>
      </w:hyperlink>
      <w:r w:rsidRPr="003C0015">
        <w:rPr>
          <w:sz w:val="20"/>
          <w:szCs w:val="20"/>
        </w:rPr>
        <w:t xml:space="preserve"> от 28 сентября 2010 г. N 244-ФЗ</w:t>
      </w:r>
    </w:p>
    <w:p w:rsidR="004D2AFF" w:rsidRPr="003C0015" w:rsidRDefault="004D2AFF" w:rsidP="004D2AFF">
      <w:pPr>
        <w:autoSpaceDE w:val="0"/>
        <w:autoSpaceDN w:val="0"/>
        <w:adjustRightInd w:val="0"/>
        <w:jc w:val="both"/>
        <w:outlineLvl w:val="0"/>
        <w:rPr>
          <w:sz w:val="20"/>
          <w:szCs w:val="20"/>
        </w:rPr>
      </w:pPr>
      <w:r w:rsidRPr="003C0015">
        <w:rPr>
          <w:sz w:val="20"/>
          <w:szCs w:val="20"/>
        </w:rPr>
        <w:lastRenderedPageBreak/>
        <w:t xml:space="preserve">                   "Об инновационном центре "Сколково")</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center"/>
        <w:outlineLvl w:val="0"/>
        <w:rPr>
          <w:sz w:val="20"/>
          <w:szCs w:val="20"/>
        </w:rPr>
      </w:pPr>
      <w:r w:rsidRPr="003C0015">
        <w:rPr>
          <w:sz w:val="20"/>
          <w:szCs w:val="20"/>
        </w:rPr>
        <w:t>ПОСТАНОВЛЯЕТ:</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t>1. Аннулировать адрес _____________________________________________________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(аннулируемый адрес объекта адресации, уникальный</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номер аннулируемого адреса объекта адресации</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в государственном адресном реестре)</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t>объекта адресации _________________________________________________________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(вид и наименование объекта адресации,</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кадастровый номер объекта адресации и дату его снятия с кадастрового учета</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(в случае аннулирования адреса объекта адресации в связи с прекращением</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существования объекта адресации и (или) снятия с государственного</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кадастрового учета объекта недвижимости, являющегося объектом адресации),</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реквизиты решения о присвоении объекту адресации адреса и кадастровый</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номер объекта адресации (в случае аннулирования адреса объекта адресации</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на основании присвоения этому объекту адресации нового адреса),</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другие необходимые сведения, определенные уполномоченным органом</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(при наличии)</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t>по причине ________________________________________________________________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(причина аннулирования адреса объекта адресации)</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lastRenderedPageBreak/>
        <w:t>_________________________________________________     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(должность, Ф.И.О.)                          (подпись)</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М.П.</w:t>
      </w:r>
    </w:p>
    <w:p w:rsidR="004D2AFF" w:rsidRPr="003C0015" w:rsidRDefault="004D2AFF" w:rsidP="004D2AFF">
      <w:pPr>
        <w:autoSpaceDE w:val="0"/>
        <w:autoSpaceDN w:val="0"/>
        <w:adjustRightInd w:val="0"/>
        <w:jc w:val="both"/>
        <w:rPr>
          <w:sz w:val="28"/>
          <w:szCs w:val="28"/>
        </w:rPr>
      </w:pPr>
    </w:p>
    <w:p w:rsidR="004D2AFF" w:rsidRPr="003C0015" w:rsidRDefault="004D2AFF" w:rsidP="004D2AFF">
      <w:pPr>
        <w:autoSpaceDE w:val="0"/>
        <w:autoSpaceDN w:val="0"/>
        <w:adjustRightInd w:val="0"/>
        <w:jc w:val="both"/>
        <w:rPr>
          <w:sz w:val="28"/>
          <w:szCs w:val="28"/>
        </w:rPr>
      </w:pPr>
    </w:p>
    <w:p w:rsidR="004D2AFF" w:rsidRPr="003C0015" w:rsidRDefault="004D2AFF" w:rsidP="004D2AFF">
      <w:pPr>
        <w:autoSpaceDE w:val="0"/>
        <w:autoSpaceDN w:val="0"/>
        <w:adjustRightInd w:val="0"/>
        <w:jc w:val="both"/>
        <w:rPr>
          <w:sz w:val="28"/>
          <w:szCs w:val="28"/>
        </w:rPr>
      </w:pPr>
    </w:p>
    <w:p w:rsidR="004D2AFF" w:rsidRPr="003C0015" w:rsidRDefault="004D2AFF" w:rsidP="004D2AFF">
      <w:pPr>
        <w:autoSpaceDE w:val="0"/>
        <w:autoSpaceDN w:val="0"/>
        <w:adjustRightInd w:val="0"/>
        <w:jc w:val="both"/>
        <w:rPr>
          <w:sz w:val="28"/>
          <w:szCs w:val="28"/>
        </w:rPr>
      </w:pPr>
    </w:p>
    <w:p w:rsidR="004D2AFF" w:rsidRPr="003C0015" w:rsidRDefault="004D2AFF" w:rsidP="004D2AFF">
      <w:pPr>
        <w:autoSpaceDE w:val="0"/>
        <w:autoSpaceDN w:val="0"/>
        <w:adjustRightInd w:val="0"/>
        <w:jc w:val="both"/>
        <w:rPr>
          <w:sz w:val="28"/>
          <w:szCs w:val="28"/>
        </w:rPr>
      </w:pPr>
    </w:p>
    <w:p w:rsidR="004D2AFF" w:rsidRPr="003C0015" w:rsidRDefault="004D2AFF" w:rsidP="004D2AFF">
      <w:pPr>
        <w:autoSpaceDE w:val="0"/>
        <w:autoSpaceDN w:val="0"/>
        <w:adjustRightInd w:val="0"/>
        <w:jc w:val="both"/>
        <w:rPr>
          <w:sz w:val="28"/>
          <w:szCs w:val="28"/>
        </w:rPr>
      </w:pPr>
    </w:p>
    <w:p w:rsidR="004D2AFF" w:rsidRPr="003C0015"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Pr="003C0015" w:rsidRDefault="004D2AFF" w:rsidP="004D2AFF">
      <w:pPr>
        <w:autoSpaceDE w:val="0"/>
        <w:autoSpaceDN w:val="0"/>
        <w:adjustRightInd w:val="0"/>
        <w:jc w:val="both"/>
        <w:rPr>
          <w:sz w:val="28"/>
          <w:szCs w:val="28"/>
        </w:rPr>
      </w:pPr>
    </w:p>
    <w:p w:rsidR="004D2AFF" w:rsidRPr="003C0015" w:rsidRDefault="004D2AFF" w:rsidP="004D2AFF">
      <w:pPr>
        <w:autoSpaceDE w:val="0"/>
        <w:autoSpaceDN w:val="0"/>
        <w:adjustRightInd w:val="0"/>
        <w:jc w:val="both"/>
        <w:rPr>
          <w:sz w:val="28"/>
          <w:szCs w:val="28"/>
        </w:rPr>
      </w:pPr>
    </w:p>
    <w:p w:rsidR="004D2AFF" w:rsidRPr="003C0015" w:rsidRDefault="004D2AFF" w:rsidP="004D2AFF">
      <w:pPr>
        <w:autoSpaceDE w:val="0"/>
        <w:autoSpaceDN w:val="0"/>
        <w:adjustRightInd w:val="0"/>
        <w:jc w:val="right"/>
        <w:outlineLvl w:val="0"/>
        <w:rPr>
          <w:sz w:val="28"/>
          <w:szCs w:val="28"/>
        </w:rPr>
      </w:pPr>
      <w:r w:rsidRPr="003C0015">
        <w:rPr>
          <w:sz w:val="28"/>
          <w:szCs w:val="28"/>
        </w:rPr>
        <w:t xml:space="preserve">Приложение </w:t>
      </w:r>
      <w:r>
        <w:rPr>
          <w:sz w:val="28"/>
          <w:szCs w:val="28"/>
        </w:rPr>
        <w:t>№</w:t>
      </w:r>
      <w:r w:rsidRPr="003C0015">
        <w:rPr>
          <w:sz w:val="28"/>
          <w:szCs w:val="28"/>
        </w:rPr>
        <w:t xml:space="preserve"> </w:t>
      </w:r>
      <w:r>
        <w:rPr>
          <w:sz w:val="28"/>
          <w:szCs w:val="28"/>
        </w:rPr>
        <w:t>5</w:t>
      </w:r>
    </w:p>
    <w:p w:rsidR="004D2AFF" w:rsidRPr="003C0015" w:rsidRDefault="004D2AFF" w:rsidP="004D2AFF">
      <w:pPr>
        <w:autoSpaceDE w:val="0"/>
        <w:autoSpaceDN w:val="0"/>
        <w:adjustRightInd w:val="0"/>
        <w:jc w:val="right"/>
        <w:rPr>
          <w:sz w:val="28"/>
          <w:szCs w:val="28"/>
        </w:rPr>
      </w:pPr>
      <w:r w:rsidRPr="003C0015">
        <w:rPr>
          <w:sz w:val="28"/>
          <w:szCs w:val="28"/>
        </w:rPr>
        <w:t xml:space="preserve">к </w:t>
      </w:r>
      <w:r>
        <w:rPr>
          <w:sz w:val="28"/>
          <w:szCs w:val="28"/>
        </w:rPr>
        <w:t>А</w:t>
      </w:r>
      <w:r w:rsidRPr="003C0015">
        <w:rPr>
          <w:sz w:val="28"/>
          <w:szCs w:val="28"/>
        </w:rPr>
        <w:t>дминистративному регламенту</w:t>
      </w:r>
    </w:p>
    <w:p w:rsidR="004D2AFF" w:rsidRPr="003C0015"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center"/>
        <w:rPr>
          <w:sz w:val="28"/>
          <w:szCs w:val="28"/>
        </w:rPr>
      </w:pPr>
      <w:r w:rsidRPr="003C0015">
        <w:rPr>
          <w:sz w:val="28"/>
          <w:szCs w:val="28"/>
        </w:rPr>
        <w:t xml:space="preserve">ФОРМА </w:t>
      </w:r>
    </w:p>
    <w:p w:rsidR="004D2AFF" w:rsidRPr="003C0015" w:rsidRDefault="004D2AFF" w:rsidP="004D2AFF">
      <w:pPr>
        <w:autoSpaceDE w:val="0"/>
        <w:autoSpaceDN w:val="0"/>
        <w:adjustRightInd w:val="0"/>
        <w:jc w:val="center"/>
        <w:rPr>
          <w:sz w:val="28"/>
          <w:szCs w:val="28"/>
        </w:rPr>
      </w:pPr>
      <w:r w:rsidRPr="003C0015">
        <w:rPr>
          <w:sz w:val="28"/>
          <w:szCs w:val="28"/>
        </w:rPr>
        <w:t>РЕШЕНИЯ ОБ ОТКАЗЕ В ПРИЕМЕ ДОКУМЕНТОВ, НЕОБХОДИМЫХ</w:t>
      </w:r>
      <w:r>
        <w:rPr>
          <w:sz w:val="28"/>
          <w:szCs w:val="28"/>
        </w:rPr>
        <w:t xml:space="preserve"> </w:t>
      </w:r>
      <w:r w:rsidRPr="003C0015">
        <w:rPr>
          <w:sz w:val="28"/>
          <w:szCs w:val="28"/>
        </w:rPr>
        <w:t xml:space="preserve">ДЛЯ ПРЕДОСТАВЛЕНИЯ </w:t>
      </w:r>
      <w:r>
        <w:rPr>
          <w:sz w:val="28"/>
          <w:szCs w:val="28"/>
        </w:rPr>
        <w:t xml:space="preserve">МУНИЦИПАЛЬНОЙ </w:t>
      </w:r>
      <w:r w:rsidRPr="003C0015">
        <w:rPr>
          <w:sz w:val="28"/>
          <w:szCs w:val="28"/>
        </w:rPr>
        <w:t>УСЛУГИ</w:t>
      </w:r>
    </w:p>
    <w:p w:rsidR="004D2AFF" w:rsidRPr="003C0015" w:rsidRDefault="004D2AFF" w:rsidP="004D2AFF">
      <w:pPr>
        <w:autoSpaceDE w:val="0"/>
        <w:autoSpaceDN w:val="0"/>
        <w:adjustRightInd w:val="0"/>
        <w:jc w:val="both"/>
        <w:rPr>
          <w:sz w:val="28"/>
          <w:szCs w:val="28"/>
        </w:rPr>
      </w:pPr>
    </w:p>
    <w:p w:rsidR="004D2AFF" w:rsidRPr="003C0015" w:rsidRDefault="004D2AFF" w:rsidP="004D2AFF">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(наименование органа местного самоуправления)</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lastRenderedPageBreak/>
        <w:t xml:space="preserve">                    _______________________________________________________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_______________________________________________________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(Ф.И.О., адрес заявителя (представителя заявителя)</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_______________________________________________________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(регистрационный номер заявления о присвоении объекту</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адресации адреса или аннулировании его адреса)</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center"/>
        <w:outlineLvl w:val="0"/>
        <w:rPr>
          <w:sz w:val="20"/>
          <w:szCs w:val="20"/>
        </w:rPr>
      </w:pPr>
      <w:r w:rsidRPr="003C0015">
        <w:rPr>
          <w:sz w:val="20"/>
          <w:szCs w:val="20"/>
        </w:rPr>
        <w:t>Решение об отказе</w:t>
      </w:r>
    </w:p>
    <w:p w:rsidR="004D2AFF" w:rsidRPr="003C0015" w:rsidRDefault="004D2AFF" w:rsidP="004D2AFF">
      <w:pPr>
        <w:autoSpaceDE w:val="0"/>
        <w:autoSpaceDN w:val="0"/>
        <w:adjustRightInd w:val="0"/>
        <w:jc w:val="center"/>
        <w:outlineLvl w:val="0"/>
        <w:rPr>
          <w:sz w:val="20"/>
          <w:szCs w:val="20"/>
        </w:rPr>
      </w:pPr>
      <w:r w:rsidRPr="003C0015">
        <w:rPr>
          <w:sz w:val="20"/>
          <w:szCs w:val="20"/>
        </w:rPr>
        <w:t>в приеме документов, необходимых для предоставления услуги</w:t>
      </w:r>
    </w:p>
    <w:p w:rsidR="004D2AFF" w:rsidRPr="003C0015" w:rsidRDefault="004D2AFF" w:rsidP="004D2AFF">
      <w:pPr>
        <w:autoSpaceDE w:val="0"/>
        <w:autoSpaceDN w:val="0"/>
        <w:adjustRightInd w:val="0"/>
        <w:jc w:val="center"/>
        <w:outlineLvl w:val="0"/>
        <w:rPr>
          <w:sz w:val="20"/>
          <w:szCs w:val="20"/>
        </w:rPr>
      </w:pPr>
      <w:r w:rsidRPr="003C0015">
        <w:rPr>
          <w:sz w:val="20"/>
          <w:szCs w:val="20"/>
        </w:rPr>
        <w:t>от ___________       N ______</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t>По  результатам рассмотрения заявления по услуге "Присвоение адреса объекту</w:t>
      </w:r>
      <w:r>
        <w:rPr>
          <w:sz w:val="20"/>
          <w:szCs w:val="20"/>
        </w:rPr>
        <w:t xml:space="preserve"> </w:t>
      </w:r>
      <w:r w:rsidRPr="003C0015">
        <w:rPr>
          <w:sz w:val="20"/>
          <w:szCs w:val="20"/>
        </w:rPr>
        <w:t>адресации  или аннулировании такого адреса" и приложенных к нему документов</w:t>
      </w:r>
      <w:r>
        <w:rPr>
          <w:sz w:val="20"/>
          <w:szCs w:val="20"/>
        </w:rPr>
        <w:t xml:space="preserve"> </w:t>
      </w:r>
      <w:r w:rsidRPr="003C0015">
        <w:rPr>
          <w:sz w:val="20"/>
          <w:szCs w:val="20"/>
        </w:rPr>
        <w:t>принято   решение   об   отказе   в   приеме  документов,  необходимых  для</w:t>
      </w:r>
      <w:r>
        <w:rPr>
          <w:sz w:val="20"/>
          <w:szCs w:val="20"/>
        </w:rPr>
        <w:t xml:space="preserve"> </w:t>
      </w:r>
      <w:r w:rsidRPr="003C0015">
        <w:rPr>
          <w:sz w:val="20"/>
          <w:szCs w:val="20"/>
        </w:rPr>
        <w:t>предоставления услуги, по следующим основаниям:</w:t>
      </w:r>
    </w:p>
    <w:p w:rsidR="004D2AFF" w:rsidRPr="003C0015" w:rsidRDefault="004D2AFF" w:rsidP="004D2AFF">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Дополнительно информируем:</w:t>
      </w:r>
    </w:p>
    <w:p w:rsidR="004D2AFF" w:rsidRPr="003C0015" w:rsidRDefault="004D2AFF" w:rsidP="004D2AFF">
      <w:pPr>
        <w:autoSpaceDE w:val="0"/>
        <w:autoSpaceDN w:val="0"/>
        <w:adjustRightInd w:val="0"/>
        <w:jc w:val="both"/>
        <w:outlineLvl w:val="0"/>
        <w:rPr>
          <w:sz w:val="20"/>
          <w:szCs w:val="20"/>
        </w:rPr>
      </w:pPr>
      <w:r w:rsidRPr="003C0015">
        <w:rPr>
          <w:sz w:val="20"/>
          <w:szCs w:val="20"/>
        </w:rPr>
        <w:t>___________________________________________________________________________</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указывается дополнительная информация (при необходимости)</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Вы  вправе  повторно  обратиться  в </w:t>
      </w:r>
      <w:r>
        <w:rPr>
          <w:sz w:val="20"/>
          <w:szCs w:val="20"/>
        </w:rPr>
        <w:t xml:space="preserve">Администрацию </w:t>
      </w:r>
      <w:r w:rsidRPr="003C0015">
        <w:rPr>
          <w:sz w:val="20"/>
          <w:szCs w:val="20"/>
        </w:rPr>
        <w:t>с заявлением о</w:t>
      </w:r>
      <w:r>
        <w:rPr>
          <w:sz w:val="20"/>
          <w:szCs w:val="20"/>
        </w:rPr>
        <w:t xml:space="preserve"> </w:t>
      </w:r>
      <w:r w:rsidRPr="003C0015">
        <w:rPr>
          <w:sz w:val="20"/>
          <w:szCs w:val="20"/>
        </w:rPr>
        <w:t>предоставлении услуги после устранения указанных нарушений.</w:t>
      </w:r>
    </w:p>
    <w:p w:rsidR="004D2AFF" w:rsidRPr="003C0015" w:rsidRDefault="004D2AFF" w:rsidP="004D2AFF">
      <w:pPr>
        <w:autoSpaceDE w:val="0"/>
        <w:autoSpaceDN w:val="0"/>
        <w:adjustRightInd w:val="0"/>
        <w:jc w:val="both"/>
        <w:outlineLvl w:val="0"/>
        <w:rPr>
          <w:sz w:val="20"/>
          <w:szCs w:val="20"/>
        </w:rPr>
      </w:pPr>
      <w:r w:rsidRPr="003C0015">
        <w:rPr>
          <w:sz w:val="20"/>
          <w:szCs w:val="20"/>
        </w:rPr>
        <w:t xml:space="preserve">    Данный   отказ   может   быть  обжалован  в  досудебном  порядке  путем</w:t>
      </w:r>
      <w:r>
        <w:rPr>
          <w:sz w:val="20"/>
          <w:szCs w:val="20"/>
        </w:rPr>
        <w:t xml:space="preserve"> </w:t>
      </w:r>
      <w:r w:rsidRPr="003C0015">
        <w:rPr>
          <w:sz w:val="20"/>
          <w:szCs w:val="20"/>
        </w:rPr>
        <w:t xml:space="preserve">направления жалобы в </w:t>
      </w:r>
      <w:r>
        <w:rPr>
          <w:sz w:val="20"/>
          <w:szCs w:val="20"/>
        </w:rPr>
        <w:t>Администрацию</w:t>
      </w:r>
      <w:r w:rsidRPr="003C0015">
        <w:rPr>
          <w:sz w:val="20"/>
          <w:szCs w:val="20"/>
        </w:rPr>
        <w:t>, а также в судебном порядке.</w:t>
      </w:r>
    </w:p>
    <w:p w:rsidR="004D2AFF" w:rsidRPr="003C0015"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r w:rsidRPr="003C0015">
        <w:rPr>
          <w:sz w:val="20"/>
          <w:szCs w:val="20"/>
        </w:rPr>
        <w:t>_________________________________________                 _________________</w:t>
      </w:r>
    </w:p>
    <w:p w:rsidR="004D2AFF" w:rsidRDefault="004D2AFF" w:rsidP="004D2AFF">
      <w:pPr>
        <w:autoSpaceDE w:val="0"/>
        <w:autoSpaceDN w:val="0"/>
        <w:adjustRightInd w:val="0"/>
        <w:jc w:val="both"/>
        <w:outlineLvl w:val="0"/>
        <w:rPr>
          <w:sz w:val="20"/>
          <w:szCs w:val="20"/>
        </w:rPr>
      </w:pPr>
      <w:r w:rsidRPr="003C0015">
        <w:rPr>
          <w:sz w:val="20"/>
          <w:szCs w:val="20"/>
        </w:rPr>
        <w:t xml:space="preserve">           (должность, Ф.И.О.)                            </w:t>
      </w:r>
      <w:r>
        <w:rPr>
          <w:sz w:val="20"/>
          <w:szCs w:val="20"/>
        </w:rPr>
        <w:t xml:space="preserve">                                  </w:t>
      </w:r>
      <w:r w:rsidRPr="003C0015">
        <w:rPr>
          <w:sz w:val="20"/>
          <w:szCs w:val="20"/>
        </w:rPr>
        <w:t xml:space="preserve">    (подпись)</w:t>
      </w:r>
    </w:p>
    <w:p w:rsidR="004D2AFF" w:rsidRDefault="004D2AFF" w:rsidP="004D2AFF">
      <w:pPr>
        <w:autoSpaceDE w:val="0"/>
        <w:autoSpaceDN w:val="0"/>
        <w:adjustRightInd w:val="0"/>
        <w:jc w:val="both"/>
        <w:outlineLvl w:val="0"/>
        <w:rPr>
          <w:sz w:val="20"/>
          <w:szCs w:val="20"/>
        </w:rPr>
      </w:pPr>
    </w:p>
    <w:p w:rsidR="004D2AFF" w:rsidRDefault="004D2AFF" w:rsidP="004D2AFF">
      <w:pPr>
        <w:autoSpaceDE w:val="0"/>
        <w:autoSpaceDN w:val="0"/>
        <w:adjustRightInd w:val="0"/>
        <w:jc w:val="both"/>
        <w:outlineLvl w:val="0"/>
        <w:rPr>
          <w:sz w:val="20"/>
          <w:szCs w:val="20"/>
        </w:rPr>
      </w:pPr>
    </w:p>
    <w:p w:rsidR="004D2AFF" w:rsidRDefault="004D2AFF" w:rsidP="004D2AFF">
      <w:pPr>
        <w:autoSpaceDE w:val="0"/>
        <w:autoSpaceDN w:val="0"/>
        <w:adjustRightInd w:val="0"/>
        <w:jc w:val="both"/>
        <w:outlineLvl w:val="0"/>
        <w:rPr>
          <w:sz w:val="20"/>
          <w:szCs w:val="20"/>
        </w:rPr>
      </w:pPr>
    </w:p>
    <w:p w:rsidR="004D2AFF" w:rsidRDefault="004D2AFF" w:rsidP="004D2AFF">
      <w:pPr>
        <w:autoSpaceDE w:val="0"/>
        <w:autoSpaceDN w:val="0"/>
        <w:adjustRightInd w:val="0"/>
        <w:jc w:val="both"/>
        <w:outlineLvl w:val="0"/>
        <w:rPr>
          <w:sz w:val="20"/>
          <w:szCs w:val="20"/>
        </w:rPr>
      </w:pPr>
    </w:p>
    <w:p w:rsidR="004D2AFF" w:rsidRDefault="004D2AFF" w:rsidP="004D2AFF">
      <w:pPr>
        <w:autoSpaceDE w:val="0"/>
        <w:autoSpaceDN w:val="0"/>
        <w:adjustRightInd w:val="0"/>
        <w:jc w:val="both"/>
        <w:outlineLvl w:val="0"/>
        <w:rPr>
          <w:sz w:val="20"/>
          <w:szCs w:val="20"/>
        </w:rPr>
      </w:pPr>
    </w:p>
    <w:p w:rsidR="004D2AFF" w:rsidRDefault="004D2AFF" w:rsidP="004D2AFF">
      <w:pPr>
        <w:autoSpaceDE w:val="0"/>
        <w:autoSpaceDN w:val="0"/>
        <w:adjustRightInd w:val="0"/>
        <w:jc w:val="both"/>
        <w:outlineLvl w:val="0"/>
        <w:rPr>
          <w:sz w:val="20"/>
          <w:szCs w:val="20"/>
        </w:rPr>
      </w:pPr>
    </w:p>
    <w:p w:rsidR="004D2AFF" w:rsidRDefault="004D2AFF" w:rsidP="004D2AFF">
      <w:pPr>
        <w:autoSpaceDE w:val="0"/>
        <w:autoSpaceDN w:val="0"/>
        <w:adjustRightInd w:val="0"/>
        <w:jc w:val="both"/>
        <w:outlineLvl w:val="0"/>
        <w:rPr>
          <w:sz w:val="20"/>
          <w:szCs w:val="20"/>
        </w:rPr>
      </w:pPr>
    </w:p>
    <w:p w:rsidR="004D2AFF" w:rsidRDefault="004D2AFF" w:rsidP="004D2AFF">
      <w:pPr>
        <w:autoSpaceDE w:val="0"/>
        <w:autoSpaceDN w:val="0"/>
        <w:adjustRightInd w:val="0"/>
        <w:jc w:val="both"/>
        <w:outlineLvl w:val="0"/>
        <w:rPr>
          <w:sz w:val="20"/>
          <w:szCs w:val="20"/>
        </w:rPr>
      </w:pPr>
    </w:p>
    <w:p w:rsidR="004D2AFF" w:rsidRDefault="004D2AFF" w:rsidP="004D2AFF">
      <w:pPr>
        <w:autoSpaceDE w:val="0"/>
        <w:autoSpaceDN w:val="0"/>
        <w:adjustRightInd w:val="0"/>
        <w:jc w:val="both"/>
        <w:outlineLvl w:val="0"/>
        <w:rPr>
          <w:sz w:val="20"/>
          <w:szCs w:val="20"/>
        </w:rPr>
      </w:pPr>
    </w:p>
    <w:p w:rsidR="004D2AFF" w:rsidRDefault="004D2AFF" w:rsidP="004D2AFF">
      <w:pPr>
        <w:autoSpaceDE w:val="0"/>
        <w:autoSpaceDN w:val="0"/>
        <w:adjustRightInd w:val="0"/>
        <w:jc w:val="both"/>
        <w:outlineLvl w:val="0"/>
        <w:rPr>
          <w:sz w:val="20"/>
          <w:szCs w:val="20"/>
        </w:rPr>
      </w:pPr>
    </w:p>
    <w:p w:rsidR="004D2AFF" w:rsidRDefault="004D2AFF" w:rsidP="004D2AFF">
      <w:pPr>
        <w:autoSpaceDE w:val="0"/>
        <w:autoSpaceDN w:val="0"/>
        <w:adjustRightInd w:val="0"/>
        <w:jc w:val="both"/>
        <w:outlineLvl w:val="0"/>
        <w:rPr>
          <w:sz w:val="20"/>
          <w:szCs w:val="20"/>
        </w:rPr>
      </w:pPr>
    </w:p>
    <w:p w:rsidR="004D2AFF" w:rsidRPr="003C0015" w:rsidRDefault="004D2AFF" w:rsidP="004D2AFF">
      <w:pPr>
        <w:autoSpaceDE w:val="0"/>
        <w:autoSpaceDN w:val="0"/>
        <w:adjustRightInd w:val="0"/>
        <w:jc w:val="both"/>
        <w:outlineLvl w:val="0"/>
        <w:rPr>
          <w:sz w:val="20"/>
          <w:szCs w:val="20"/>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Pr="003C0015" w:rsidRDefault="004D2AFF" w:rsidP="004D2AFF">
      <w:pPr>
        <w:autoSpaceDE w:val="0"/>
        <w:autoSpaceDN w:val="0"/>
        <w:adjustRightInd w:val="0"/>
        <w:jc w:val="right"/>
        <w:outlineLvl w:val="0"/>
        <w:rPr>
          <w:sz w:val="28"/>
          <w:szCs w:val="28"/>
        </w:rPr>
      </w:pPr>
      <w:r w:rsidRPr="003C0015">
        <w:rPr>
          <w:sz w:val="28"/>
          <w:szCs w:val="28"/>
        </w:rPr>
        <w:t xml:space="preserve">Приложение </w:t>
      </w:r>
      <w:r>
        <w:rPr>
          <w:sz w:val="28"/>
          <w:szCs w:val="28"/>
        </w:rPr>
        <w:t>№</w:t>
      </w:r>
      <w:r w:rsidRPr="003C0015">
        <w:rPr>
          <w:sz w:val="28"/>
          <w:szCs w:val="28"/>
        </w:rPr>
        <w:t xml:space="preserve"> </w:t>
      </w:r>
      <w:r>
        <w:rPr>
          <w:sz w:val="28"/>
          <w:szCs w:val="28"/>
        </w:rPr>
        <w:t>6</w:t>
      </w:r>
    </w:p>
    <w:p w:rsidR="004D2AFF" w:rsidRPr="003C0015" w:rsidRDefault="004D2AFF" w:rsidP="004D2AFF">
      <w:pPr>
        <w:autoSpaceDE w:val="0"/>
        <w:autoSpaceDN w:val="0"/>
        <w:adjustRightInd w:val="0"/>
        <w:jc w:val="right"/>
        <w:rPr>
          <w:sz w:val="28"/>
          <w:szCs w:val="28"/>
        </w:rPr>
      </w:pPr>
      <w:r w:rsidRPr="003C0015">
        <w:rPr>
          <w:sz w:val="28"/>
          <w:szCs w:val="28"/>
        </w:rPr>
        <w:t xml:space="preserve">к </w:t>
      </w:r>
      <w:r>
        <w:rPr>
          <w:sz w:val="28"/>
          <w:szCs w:val="28"/>
        </w:rPr>
        <w:t>А</w:t>
      </w:r>
      <w:r w:rsidRPr="003C0015">
        <w:rPr>
          <w:sz w:val="28"/>
          <w:szCs w:val="28"/>
        </w:rPr>
        <w:t>дминистративному регламенту</w:t>
      </w:r>
    </w:p>
    <w:p w:rsidR="004D2AFF" w:rsidRDefault="004D2AFF" w:rsidP="004D2AFF">
      <w:pPr>
        <w:autoSpaceDE w:val="0"/>
        <w:autoSpaceDN w:val="0"/>
        <w:adjustRightInd w:val="0"/>
        <w:jc w:val="center"/>
        <w:rPr>
          <w:sz w:val="20"/>
          <w:szCs w:val="20"/>
        </w:rPr>
      </w:pPr>
    </w:p>
    <w:p w:rsidR="004D2AFF" w:rsidRDefault="004D2AFF" w:rsidP="004D2AFF">
      <w:pPr>
        <w:autoSpaceDE w:val="0"/>
        <w:autoSpaceDN w:val="0"/>
        <w:adjustRightInd w:val="0"/>
        <w:jc w:val="center"/>
        <w:rPr>
          <w:sz w:val="20"/>
          <w:szCs w:val="20"/>
        </w:rPr>
      </w:pPr>
    </w:p>
    <w:p w:rsidR="004D2AFF" w:rsidRDefault="004D2AFF" w:rsidP="004D2AFF">
      <w:pPr>
        <w:autoSpaceDE w:val="0"/>
        <w:autoSpaceDN w:val="0"/>
        <w:adjustRightInd w:val="0"/>
        <w:jc w:val="center"/>
        <w:rPr>
          <w:sz w:val="20"/>
          <w:szCs w:val="20"/>
        </w:rPr>
      </w:pPr>
    </w:p>
    <w:p w:rsidR="004D2AFF" w:rsidRPr="00B6564D" w:rsidRDefault="004D2AFF" w:rsidP="004D2AFF">
      <w:pPr>
        <w:autoSpaceDE w:val="0"/>
        <w:autoSpaceDN w:val="0"/>
        <w:adjustRightInd w:val="0"/>
        <w:jc w:val="center"/>
        <w:rPr>
          <w:sz w:val="28"/>
          <w:szCs w:val="28"/>
        </w:rPr>
      </w:pPr>
      <w:r w:rsidRPr="00B6564D">
        <w:rPr>
          <w:sz w:val="28"/>
          <w:szCs w:val="28"/>
        </w:rPr>
        <w:t>ФОРМА РЕШЕНИЯ</w:t>
      </w:r>
    </w:p>
    <w:p w:rsidR="004D2AFF" w:rsidRPr="00B6564D" w:rsidRDefault="004D2AFF" w:rsidP="004D2AFF">
      <w:pPr>
        <w:autoSpaceDE w:val="0"/>
        <w:autoSpaceDN w:val="0"/>
        <w:adjustRightInd w:val="0"/>
        <w:jc w:val="center"/>
        <w:rPr>
          <w:sz w:val="28"/>
          <w:szCs w:val="28"/>
        </w:rPr>
      </w:pPr>
      <w:r w:rsidRPr="00B6564D">
        <w:rPr>
          <w:sz w:val="28"/>
          <w:szCs w:val="28"/>
        </w:rPr>
        <w:t>ОБ ОТКАЗЕ В ПРИСВОЕНИИ ОБЪЕКТУ АДРЕСАЦИИ АДРЕСА</w:t>
      </w:r>
    </w:p>
    <w:p w:rsidR="004D2AFF" w:rsidRPr="00B6564D" w:rsidRDefault="004D2AFF" w:rsidP="004D2AFF">
      <w:pPr>
        <w:autoSpaceDE w:val="0"/>
        <w:autoSpaceDN w:val="0"/>
        <w:adjustRightInd w:val="0"/>
        <w:jc w:val="center"/>
        <w:rPr>
          <w:sz w:val="28"/>
          <w:szCs w:val="28"/>
        </w:rPr>
      </w:pPr>
      <w:r w:rsidRPr="00B6564D">
        <w:rPr>
          <w:sz w:val="28"/>
          <w:szCs w:val="28"/>
        </w:rPr>
        <w:t>ИЛИ АННУЛИРОВАНИИ ЕГО АДРЕСА</w:t>
      </w:r>
    </w:p>
    <w:p w:rsidR="004D2AFF" w:rsidRPr="00B6564D" w:rsidRDefault="004D2AFF" w:rsidP="004D2AFF">
      <w:pPr>
        <w:pStyle w:val="1"/>
        <w:autoSpaceDE w:val="0"/>
        <w:autoSpaceDN w:val="0"/>
        <w:adjustRightInd w:val="0"/>
        <w:jc w:val="right"/>
        <w:rPr>
          <w:b/>
          <w:bCs/>
          <w:sz w:val="24"/>
          <w:szCs w:val="24"/>
        </w:rPr>
      </w:pPr>
      <w:r w:rsidRPr="00B6564D">
        <w:rPr>
          <w:b/>
          <w:bCs/>
          <w:sz w:val="24"/>
          <w:szCs w:val="24"/>
        </w:rPr>
        <w:t xml:space="preserve">                                    ______________________________                                  ______________________________</w:t>
      </w:r>
    </w:p>
    <w:p w:rsidR="004D2AFF" w:rsidRPr="00B6564D" w:rsidRDefault="004D2AFF" w:rsidP="004D2AFF">
      <w:pPr>
        <w:pStyle w:val="1"/>
        <w:autoSpaceDE w:val="0"/>
        <w:autoSpaceDN w:val="0"/>
        <w:adjustRightInd w:val="0"/>
        <w:jc w:val="right"/>
        <w:rPr>
          <w:b/>
          <w:bCs/>
          <w:sz w:val="24"/>
          <w:szCs w:val="24"/>
        </w:rPr>
      </w:pPr>
      <w:r w:rsidRPr="00B6564D">
        <w:rPr>
          <w:b/>
          <w:bCs/>
          <w:sz w:val="24"/>
          <w:szCs w:val="24"/>
        </w:rPr>
        <w:t>(Ф.И.О., адрес заявителя</w:t>
      </w:r>
    </w:p>
    <w:p w:rsidR="004D2AFF" w:rsidRPr="00B6564D" w:rsidRDefault="004D2AFF" w:rsidP="004D2AFF">
      <w:pPr>
        <w:pStyle w:val="1"/>
        <w:autoSpaceDE w:val="0"/>
        <w:autoSpaceDN w:val="0"/>
        <w:adjustRightInd w:val="0"/>
        <w:jc w:val="right"/>
        <w:rPr>
          <w:b/>
          <w:bCs/>
          <w:sz w:val="24"/>
          <w:szCs w:val="24"/>
        </w:rPr>
      </w:pPr>
      <w:r>
        <w:rPr>
          <w:b/>
          <w:bCs/>
          <w:sz w:val="24"/>
          <w:szCs w:val="24"/>
        </w:rPr>
        <w:t xml:space="preserve">       </w:t>
      </w:r>
      <w:r w:rsidRPr="00B6564D">
        <w:rPr>
          <w:b/>
          <w:bCs/>
          <w:sz w:val="24"/>
          <w:szCs w:val="24"/>
        </w:rPr>
        <w:t>(представителя) заявителя)                                            ______________________________</w:t>
      </w:r>
    </w:p>
    <w:p w:rsidR="004D2AFF" w:rsidRPr="00B6564D" w:rsidRDefault="004D2AFF" w:rsidP="004D2AFF">
      <w:pPr>
        <w:pStyle w:val="1"/>
        <w:autoSpaceDE w:val="0"/>
        <w:autoSpaceDN w:val="0"/>
        <w:adjustRightInd w:val="0"/>
        <w:jc w:val="right"/>
        <w:rPr>
          <w:b/>
          <w:bCs/>
          <w:sz w:val="24"/>
          <w:szCs w:val="24"/>
        </w:rPr>
      </w:pPr>
      <w:r w:rsidRPr="00B6564D">
        <w:rPr>
          <w:b/>
          <w:bCs/>
          <w:sz w:val="24"/>
          <w:szCs w:val="24"/>
        </w:rPr>
        <w:t xml:space="preserve">                                                 (регистрационный номер</w:t>
      </w:r>
    </w:p>
    <w:p w:rsidR="004D2AFF" w:rsidRPr="00B6564D" w:rsidRDefault="004D2AFF" w:rsidP="004D2AFF">
      <w:pPr>
        <w:pStyle w:val="1"/>
        <w:autoSpaceDE w:val="0"/>
        <w:autoSpaceDN w:val="0"/>
        <w:adjustRightInd w:val="0"/>
        <w:jc w:val="right"/>
        <w:rPr>
          <w:b/>
          <w:bCs/>
          <w:sz w:val="24"/>
          <w:szCs w:val="24"/>
        </w:rPr>
      </w:pPr>
      <w:r w:rsidRPr="00B6564D">
        <w:rPr>
          <w:b/>
          <w:bCs/>
          <w:sz w:val="24"/>
          <w:szCs w:val="24"/>
        </w:rPr>
        <w:t>заявления о присвоении</w:t>
      </w:r>
    </w:p>
    <w:p w:rsidR="004D2AFF" w:rsidRPr="00B6564D" w:rsidRDefault="004D2AFF" w:rsidP="004D2AFF">
      <w:pPr>
        <w:pStyle w:val="1"/>
        <w:autoSpaceDE w:val="0"/>
        <w:autoSpaceDN w:val="0"/>
        <w:adjustRightInd w:val="0"/>
        <w:jc w:val="right"/>
        <w:rPr>
          <w:b/>
          <w:bCs/>
          <w:sz w:val="24"/>
          <w:szCs w:val="24"/>
        </w:rPr>
      </w:pPr>
      <w:r w:rsidRPr="00B6564D">
        <w:rPr>
          <w:b/>
          <w:bCs/>
          <w:sz w:val="24"/>
          <w:szCs w:val="24"/>
        </w:rPr>
        <w:lastRenderedPageBreak/>
        <w:t>объекту адресации адреса</w:t>
      </w:r>
    </w:p>
    <w:p w:rsidR="004D2AFF" w:rsidRPr="00B6564D" w:rsidRDefault="004D2AFF" w:rsidP="004D2AFF">
      <w:pPr>
        <w:pStyle w:val="1"/>
        <w:autoSpaceDE w:val="0"/>
        <w:autoSpaceDN w:val="0"/>
        <w:adjustRightInd w:val="0"/>
        <w:jc w:val="right"/>
        <w:rPr>
          <w:b/>
          <w:bCs/>
          <w:sz w:val="24"/>
          <w:szCs w:val="24"/>
        </w:rPr>
      </w:pPr>
      <w:r w:rsidRPr="00B6564D">
        <w:rPr>
          <w:b/>
          <w:bCs/>
          <w:sz w:val="24"/>
          <w:szCs w:val="24"/>
        </w:rPr>
        <w:t>или аннулировании его адреса)</w:t>
      </w:r>
    </w:p>
    <w:p w:rsidR="004D2AFF" w:rsidRDefault="004D2AFF" w:rsidP="004D2AFF">
      <w:pPr>
        <w:pStyle w:val="1"/>
        <w:autoSpaceDE w:val="0"/>
        <w:autoSpaceDN w:val="0"/>
        <w:adjustRightInd w:val="0"/>
        <w:rPr>
          <w:b/>
          <w:bCs/>
          <w:sz w:val="24"/>
          <w:szCs w:val="24"/>
        </w:rPr>
      </w:pPr>
    </w:p>
    <w:p w:rsidR="004D2AFF" w:rsidRPr="00B6564D" w:rsidRDefault="004D2AFF" w:rsidP="004D2AFF">
      <w:pPr>
        <w:pStyle w:val="1"/>
        <w:autoSpaceDE w:val="0"/>
        <w:autoSpaceDN w:val="0"/>
        <w:adjustRightInd w:val="0"/>
        <w:rPr>
          <w:b/>
          <w:bCs/>
          <w:sz w:val="24"/>
          <w:szCs w:val="24"/>
        </w:rPr>
      </w:pPr>
      <w:r w:rsidRPr="00B6564D">
        <w:rPr>
          <w:b/>
          <w:bCs/>
          <w:sz w:val="24"/>
          <w:szCs w:val="24"/>
        </w:rPr>
        <w:t>Решение</w:t>
      </w:r>
    </w:p>
    <w:p w:rsidR="004D2AFF" w:rsidRPr="00B6564D" w:rsidRDefault="004D2AFF" w:rsidP="004D2AFF">
      <w:pPr>
        <w:pStyle w:val="1"/>
        <w:autoSpaceDE w:val="0"/>
        <w:autoSpaceDN w:val="0"/>
        <w:adjustRightInd w:val="0"/>
        <w:rPr>
          <w:b/>
          <w:bCs/>
          <w:sz w:val="24"/>
          <w:szCs w:val="24"/>
        </w:rPr>
      </w:pPr>
      <w:r w:rsidRPr="00B6564D">
        <w:rPr>
          <w:b/>
          <w:bCs/>
          <w:sz w:val="24"/>
          <w:szCs w:val="24"/>
        </w:rPr>
        <w:t>об отказе в присвоении объекту адресации адреса</w:t>
      </w:r>
    </w:p>
    <w:p w:rsidR="004D2AFF" w:rsidRPr="00B6564D" w:rsidRDefault="004D2AFF" w:rsidP="004D2AFF">
      <w:pPr>
        <w:pStyle w:val="1"/>
        <w:autoSpaceDE w:val="0"/>
        <w:autoSpaceDN w:val="0"/>
        <w:adjustRightInd w:val="0"/>
        <w:rPr>
          <w:b/>
          <w:bCs/>
          <w:sz w:val="24"/>
          <w:szCs w:val="24"/>
        </w:rPr>
      </w:pPr>
      <w:r w:rsidRPr="00B6564D">
        <w:rPr>
          <w:b/>
          <w:bCs/>
          <w:sz w:val="24"/>
          <w:szCs w:val="24"/>
        </w:rPr>
        <w:t>или аннулировании его адреса</w:t>
      </w:r>
    </w:p>
    <w:p w:rsidR="004D2AFF" w:rsidRPr="00B6564D" w:rsidRDefault="004D2AFF" w:rsidP="004D2AFF">
      <w:pPr>
        <w:pStyle w:val="1"/>
        <w:autoSpaceDE w:val="0"/>
        <w:autoSpaceDN w:val="0"/>
        <w:adjustRightInd w:val="0"/>
        <w:rPr>
          <w:b/>
          <w:bCs/>
          <w:sz w:val="24"/>
          <w:szCs w:val="24"/>
        </w:rPr>
      </w:pPr>
      <w:r w:rsidRPr="00B6564D">
        <w:rPr>
          <w:b/>
          <w:bCs/>
          <w:sz w:val="24"/>
          <w:szCs w:val="24"/>
        </w:rPr>
        <w:t>от ___________ N __________</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___________________________________________________________________________</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___________________________________________________________________________</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 xml:space="preserve">   (наименование органа местного самоуправления)</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сообщает, что ____________________________________________________________,</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 xml:space="preserve">               (Ф.И.О. заявителя в дательном падеже, наименование, номер</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 xml:space="preserve">                                 и дата выдачи документа,</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___________________________________________________________________________</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 xml:space="preserve">     подтверждающего личность, почтовый адрес - для физического лица;</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 xml:space="preserve">                    полное наименование, ИНН, КПП (для</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___________________________________________________________________________</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 xml:space="preserve">     российского юридического лица), страна, дата и номер регистрации</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 xml:space="preserve">                   (для иностранного юридического лица),</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__________________________________________________________________________,</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 xml:space="preserve">                  почтовый адрес - для юридического лица)</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 xml:space="preserve">на  основании  </w:t>
      </w:r>
      <w:hyperlink r:id="rId376" w:history="1">
        <w:r w:rsidRPr="00B6564D">
          <w:rPr>
            <w:b/>
            <w:bCs/>
            <w:color w:val="0000FF"/>
            <w:sz w:val="24"/>
            <w:szCs w:val="24"/>
          </w:rPr>
          <w:t>Правил</w:t>
        </w:r>
      </w:hyperlink>
      <w:r w:rsidRPr="00B6564D">
        <w:rPr>
          <w:b/>
          <w:bCs/>
          <w:sz w:val="24"/>
          <w:szCs w:val="24"/>
        </w:rPr>
        <w:t xml:space="preserve">  присвоения,  изменения  и   аннулирования   адресов,</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утвержденных постановлением Правительства Российской Федерации от 19 ноября</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2014 г.  N 1221,  отказано  в  присвоении (аннулировании) адреса следующему</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 xml:space="preserve">                                  (нужное подчеркнуть)</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объекту адресации ________________________________________________________.</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 xml:space="preserve">                      (вид и наименование объекта адресации, описание</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___________________________________________________________________________</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 xml:space="preserve">      местонахождения объекта адресации в случае обращения заявителя</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 xml:space="preserve">                  о присвоении объекту адресации адреса,</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___________________________________________________________________________</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 xml:space="preserve">           адрес объекта адресации в случае обращения заявителя</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 xml:space="preserve">                       об аннулировании его адреса)</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___________________________________________________________________________</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в связи с _________________________________________________________________</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lastRenderedPageBreak/>
        <w:t>__________________________________________________________________________.</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 xml:space="preserve">                            (основание отказа)</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 xml:space="preserve">    Уполномоченное    лицо    органа    местного   самоуправления</w:t>
      </w:r>
    </w:p>
    <w:p w:rsidR="004D2AFF" w:rsidRPr="00B6564D" w:rsidRDefault="004D2AFF" w:rsidP="004D2AFF">
      <w:pPr>
        <w:pStyle w:val="1"/>
        <w:autoSpaceDE w:val="0"/>
        <w:autoSpaceDN w:val="0"/>
        <w:adjustRightInd w:val="0"/>
        <w:jc w:val="both"/>
        <w:rPr>
          <w:b/>
          <w:bCs/>
          <w:sz w:val="24"/>
          <w:szCs w:val="24"/>
        </w:rPr>
      </w:pPr>
    </w:p>
    <w:p w:rsidR="004D2AFF" w:rsidRPr="00B6564D" w:rsidRDefault="004D2AFF" w:rsidP="004D2AFF">
      <w:pPr>
        <w:pStyle w:val="1"/>
        <w:autoSpaceDE w:val="0"/>
        <w:autoSpaceDN w:val="0"/>
        <w:adjustRightInd w:val="0"/>
        <w:jc w:val="both"/>
        <w:rPr>
          <w:b/>
          <w:bCs/>
          <w:sz w:val="24"/>
          <w:szCs w:val="24"/>
        </w:rPr>
      </w:pP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___________________________________                         _______________</w:t>
      </w:r>
    </w:p>
    <w:p w:rsidR="004D2AFF" w:rsidRPr="00B6564D" w:rsidRDefault="004D2AFF" w:rsidP="004D2AFF">
      <w:pPr>
        <w:pStyle w:val="1"/>
        <w:autoSpaceDE w:val="0"/>
        <w:autoSpaceDN w:val="0"/>
        <w:adjustRightInd w:val="0"/>
        <w:jc w:val="both"/>
        <w:rPr>
          <w:b/>
          <w:bCs/>
          <w:sz w:val="24"/>
          <w:szCs w:val="24"/>
        </w:rPr>
      </w:pPr>
      <w:r w:rsidRPr="00B6564D">
        <w:rPr>
          <w:b/>
          <w:bCs/>
          <w:sz w:val="24"/>
          <w:szCs w:val="24"/>
        </w:rPr>
        <w:t xml:space="preserve">        (должность, Ф.И.О.)                                  </w:t>
      </w:r>
      <w:r>
        <w:rPr>
          <w:b/>
          <w:bCs/>
          <w:sz w:val="24"/>
          <w:szCs w:val="24"/>
        </w:rPr>
        <w:t xml:space="preserve">                      </w:t>
      </w:r>
      <w:r w:rsidRPr="00B6564D">
        <w:rPr>
          <w:b/>
          <w:bCs/>
          <w:sz w:val="24"/>
          <w:szCs w:val="24"/>
        </w:rPr>
        <w:t xml:space="preserve">  (подпись)</w:t>
      </w:r>
    </w:p>
    <w:p w:rsidR="004D2AFF" w:rsidRPr="00B6564D" w:rsidRDefault="004D2AFF" w:rsidP="004D2AFF">
      <w:pPr>
        <w:pStyle w:val="1"/>
        <w:autoSpaceDE w:val="0"/>
        <w:autoSpaceDN w:val="0"/>
        <w:adjustRightInd w:val="0"/>
        <w:jc w:val="both"/>
        <w:rPr>
          <w:b/>
          <w:bCs/>
          <w:sz w:val="24"/>
          <w:szCs w:val="24"/>
        </w:rPr>
      </w:pPr>
    </w:p>
    <w:p w:rsidR="004D2AFF" w:rsidRPr="003C0015" w:rsidRDefault="004D2AFF" w:rsidP="004D2AFF">
      <w:pPr>
        <w:pStyle w:val="1"/>
        <w:autoSpaceDE w:val="0"/>
        <w:autoSpaceDN w:val="0"/>
        <w:adjustRightInd w:val="0"/>
        <w:jc w:val="both"/>
        <w:rPr>
          <w:sz w:val="20"/>
          <w:szCs w:val="20"/>
        </w:rPr>
        <w:sectPr w:rsidR="004D2AFF" w:rsidRPr="003C0015" w:rsidSect="004D2AFF">
          <w:footerReference w:type="default" r:id="rId377"/>
          <w:footerReference w:type="first" r:id="rId378"/>
          <w:pgSz w:w="11906" w:h="16838"/>
          <w:pgMar w:top="1134" w:right="567" w:bottom="1134" w:left="1985" w:header="425" w:footer="1113" w:gutter="0"/>
          <w:pgNumType w:start="0"/>
          <w:cols w:space="708"/>
          <w:titlePg/>
          <w:docGrid w:linePitch="360"/>
        </w:sectPr>
      </w:pPr>
      <w:r w:rsidRPr="00B6564D">
        <w:rPr>
          <w:b/>
          <w:bCs/>
          <w:sz w:val="24"/>
          <w:szCs w:val="24"/>
        </w:rPr>
        <w:t xml:space="preserve">                                                                      </w:t>
      </w:r>
      <w:r>
        <w:rPr>
          <w:b/>
          <w:bCs/>
          <w:sz w:val="24"/>
          <w:szCs w:val="24"/>
        </w:rPr>
        <w:t xml:space="preserve">   </w:t>
      </w:r>
      <w:r w:rsidRPr="00B6564D">
        <w:rPr>
          <w:b/>
          <w:bCs/>
          <w:sz w:val="24"/>
          <w:szCs w:val="24"/>
        </w:rPr>
        <w:t>М.П.</w:t>
      </w:r>
      <w:r w:rsidRPr="003C0015">
        <w:rPr>
          <w:sz w:val="20"/>
          <w:szCs w:val="20"/>
        </w:rPr>
        <w:t xml:space="preserve">                            </w:t>
      </w:r>
      <w:r w:rsidR="006D2D60" w:rsidRPr="006D2D60">
        <w:rPr>
          <w:bCs/>
          <w:noProof/>
          <w:sz w:val="22"/>
          <w:szCs w:val="28"/>
        </w:rPr>
        <w:pict>
          <v:rect id="_x0000_s1028" style="position:absolute;left:0;text-align:left;margin-left:257.2pt;margin-top:-7.05pt;width:236.85pt;height:23.65pt;z-index:251663360;mso-position-horizontal-relative:text;mso-position-vertical-relative:text" stroked="f">
            <v:textbox style="mso-next-textbox:#_x0000_s1028">
              <w:txbxContent>
                <w:p w:rsidR="004D2AFF" w:rsidRDefault="004D2AFF" w:rsidP="004D2AFF">
                  <w:pPr>
                    <w:autoSpaceDE w:val="0"/>
                    <w:autoSpaceDN w:val="0"/>
                    <w:adjustRightInd w:val="0"/>
                    <w:ind w:firstLine="709"/>
                    <w:jc w:val="right"/>
                    <w:rPr>
                      <w:sz w:val="28"/>
                      <w:szCs w:val="28"/>
                    </w:rPr>
                  </w:pPr>
                </w:p>
                <w:p w:rsidR="004D2AFF" w:rsidRDefault="004D2AFF" w:rsidP="004D2AFF">
                  <w:pPr>
                    <w:autoSpaceDE w:val="0"/>
                    <w:autoSpaceDN w:val="0"/>
                    <w:adjustRightInd w:val="0"/>
                    <w:ind w:firstLine="709"/>
                    <w:jc w:val="right"/>
                    <w:rPr>
                      <w:sz w:val="28"/>
                      <w:szCs w:val="28"/>
                    </w:rPr>
                  </w:pPr>
                </w:p>
                <w:p w:rsidR="004D2AFF" w:rsidRPr="00C775F7" w:rsidRDefault="004D2AFF" w:rsidP="004D2AFF">
                  <w:pPr>
                    <w:autoSpaceDE w:val="0"/>
                    <w:autoSpaceDN w:val="0"/>
                    <w:adjustRightInd w:val="0"/>
                    <w:ind w:firstLine="709"/>
                    <w:jc w:val="right"/>
                    <w:rPr>
                      <w:sz w:val="28"/>
                      <w:szCs w:val="28"/>
                    </w:rPr>
                  </w:pPr>
                  <w:r>
                    <w:rPr>
                      <w:sz w:val="28"/>
                      <w:szCs w:val="28"/>
                    </w:rPr>
                    <w:t xml:space="preserve"> </w:t>
                  </w:r>
                </w:p>
                <w:p w:rsidR="004D2AFF" w:rsidRDefault="004D2AFF" w:rsidP="004D2AFF"/>
              </w:txbxContent>
            </v:textbox>
          </v:rect>
        </w:pict>
      </w:r>
    </w:p>
    <w:p w:rsidR="004D2AFF" w:rsidRPr="003C0015" w:rsidRDefault="004D2AFF" w:rsidP="004D2AFF">
      <w:pPr>
        <w:tabs>
          <w:tab w:val="left" w:pos="1405"/>
        </w:tabs>
        <w:jc w:val="both"/>
        <w:rPr>
          <w:szCs w:val="28"/>
        </w:rPr>
      </w:pPr>
    </w:p>
    <w:p w:rsidR="004D2AFF" w:rsidRDefault="004D2AFF" w:rsidP="004D2AFF">
      <w:pPr>
        <w:jc w:val="center"/>
        <w:rPr>
          <w:rFonts w:ascii="Times New Roman" w:hAnsi="Times New Roman"/>
          <w:sz w:val="28"/>
          <w:szCs w:val="28"/>
        </w:rPr>
      </w:pPr>
      <w:r w:rsidRPr="00582FEE">
        <w:rPr>
          <w:rFonts w:ascii="Times New Roman" w:hAnsi="Times New Roman"/>
          <w:sz w:val="28"/>
          <w:szCs w:val="28"/>
        </w:rPr>
        <w:t>АДМИНИСТРАЦИЯ</w:t>
      </w:r>
      <w:r>
        <w:rPr>
          <w:rFonts w:ascii="Times New Roman" w:hAnsi="Times New Roman"/>
          <w:sz w:val="28"/>
          <w:szCs w:val="28"/>
        </w:rPr>
        <w:t xml:space="preserve"> </w:t>
      </w:r>
    </w:p>
    <w:p w:rsidR="004D2AFF" w:rsidRDefault="004D2AFF" w:rsidP="004D2AFF">
      <w:pPr>
        <w:jc w:val="center"/>
        <w:rPr>
          <w:rFonts w:ascii="Times New Roman" w:hAnsi="Times New Roman"/>
          <w:sz w:val="28"/>
          <w:szCs w:val="28"/>
        </w:rPr>
      </w:pPr>
      <w:r>
        <w:rPr>
          <w:rFonts w:ascii="Times New Roman" w:hAnsi="Times New Roman"/>
          <w:sz w:val="28"/>
          <w:szCs w:val="28"/>
        </w:rPr>
        <w:t>КОЗЛОВСКОГО  СЕЛЬСКОГО</w:t>
      </w:r>
      <w:r w:rsidRPr="00582FEE">
        <w:rPr>
          <w:rFonts w:ascii="Times New Roman" w:hAnsi="Times New Roman"/>
          <w:sz w:val="28"/>
          <w:szCs w:val="28"/>
        </w:rPr>
        <w:t xml:space="preserve"> ПОСЕЛЕНИЯ</w:t>
      </w:r>
      <w:r>
        <w:rPr>
          <w:rFonts w:ascii="Times New Roman" w:hAnsi="Times New Roman"/>
          <w:sz w:val="28"/>
          <w:szCs w:val="28"/>
        </w:rPr>
        <w:t xml:space="preserve"> </w:t>
      </w:r>
    </w:p>
    <w:p w:rsidR="004D2AFF" w:rsidRDefault="004D2AFF" w:rsidP="004D2AFF">
      <w:pPr>
        <w:jc w:val="center"/>
        <w:rPr>
          <w:rFonts w:ascii="Times New Roman" w:hAnsi="Times New Roman"/>
          <w:sz w:val="28"/>
          <w:szCs w:val="28"/>
        </w:rPr>
      </w:pPr>
      <w:r>
        <w:rPr>
          <w:rFonts w:ascii="Times New Roman" w:hAnsi="Times New Roman"/>
          <w:sz w:val="28"/>
          <w:szCs w:val="28"/>
        </w:rPr>
        <w:t xml:space="preserve">ТЕРНОВСКОГО </w:t>
      </w:r>
      <w:r w:rsidRPr="00582FEE">
        <w:rPr>
          <w:rFonts w:ascii="Times New Roman" w:hAnsi="Times New Roman"/>
          <w:sz w:val="28"/>
          <w:szCs w:val="28"/>
        </w:rPr>
        <w:t xml:space="preserve"> МУНИЦИПАЛ</w:t>
      </w:r>
      <w:r>
        <w:rPr>
          <w:rFonts w:ascii="Times New Roman" w:hAnsi="Times New Roman"/>
          <w:sz w:val="28"/>
          <w:szCs w:val="28"/>
        </w:rPr>
        <w:t xml:space="preserve">ЬНОГО РАЙОНА </w:t>
      </w:r>
    </w:p>
    <w:p w:rsidR="004D2AFF" w:rsidRPr="00582FEE" w:rsidRDefault="004D2AFF" w:rsidP="004D2AFF">
      <w:pPr>
        <w:jc w:val="center"/>
        <w:rPr>
          <w:rFonts w:ascii="Times New Roman" w:hAnsi="Times New Roman"/>
          <w:sz w:val="28"/>
          <w:szCs w:val="28"/>
        </w:rPr>
      </w:pPr>
      <w:r w:rsidRPr="00582FEE">
        <w:rPr>
          <w:rFonts w:ascii="Times New Roman" w:hAnsi="Times New Roman"/>
          <w:sz w:val="28"/>
          <w:szCs w:val="28"/>
        </w:rPr>
        <w:t>ВОРОНЕЖСКОЙ ОБЛАСТИ</w:t>
      </w:r>
    </w:p>
    <w:p w:rsidR="004D2AFF" w:rsidRDefault="004D2AFF" w:rsidP="004D2AFF">
      <w:pPr>
        <w:jc w:val="center"/>
        <w:rPr>
          <w:rFonts w:ascii="Times New Roman" w:hAnsi="Times New Roman"/>
          <w:sz w:val="28"/>
          <w:szCs w:val="28"/>
        </w:rPr>
      </w:pPr>
    </w:p>
    <w:p w:rsidR="004D2AFF" w:rsidRPr="00582FEE" w:rsidRDefault="004D2AFF" w:rsidP="004D2AFF">
      <w:pPr>
        <w:jc w:val="center"/>
        <w:rPr>
          <w:rFonts w:ascii="Times New Roman" w:hAnsi="Times New Roman"/>
          <w:sz w:val="28"/>
          <w:szCs w:val="28"/>
        </w:rPr>
      </w:pPr>
      <w:r w:rsidRPr="00582FEE">
        <w:rPr>
          <w:rFonts w:ascii="Times New Roman" w:hAnsi="Times New Roman"/>
          <w:sz w:val="28"/>
          <w:szCs w:val="28"/>
        </w:rPr>
        <w:t>ПОСТАНОВЛЕНИЕ</w:t>
      </w:r>
    </w:p>
    <w:p w:rsidR="004D2AFF" w:rsidRPr="00582FEE" w:rsidRDefault="004D2AFF" w:rsidP="004D2AFF">
      <w:pPr>
        <w:tabs>
          <w:tab w:val="left" w:pos="1172"/>
        </w:tabs>
        <w:rPr>
          <w:rFonts w:ascii="Times New Roman" w:hAnsi="Times New Roman"/>
        </w:rPr>
      </w:pPr>
    </w:p>
    <w:p w:rsidR="004D2AFF" w:rsidRPr="004B298E" w:rsidRDefault="004D2AFF" w:rsidP="004D2AFF">
      <w:pPr>
        <w:tabs>
          <w:tab w:val="left" w:pos="1172"/>
        </w:tabs>
        <w:rPr>
          <w:rFonts w:ascii="Times New Roman" w:hAnsi="Times New Roman"/>
          <w:sz w:val="28"/>
          <w:szCs w:val="28"/>
        </w:rPr>
      </w:pPr>
      <w:r w:rsidRPr="004B298E">
        <w:rPr>
          <w:rFonts w:ascii="Times New Roman" w:hAnsi="Times New Roman"/>
          <w:sz w:val="28"/>
          <w:szCs w:val="28"/>
        </w:rPr>
        <w:t>от 29 ноября   2023 г.                                                    № 42</w:t>
      </w:r>
    </w:p>
    <w:p w:rsidR="004D2AFF" w:rsidRPr="002E1EB6" w:rsidRDefault="004D2AFF" w:rsidP="004D2AFF">
      <w:pPr>
        <w:pStyle w:val="Title"/>
        <w:spacing w:before="0" w:after="0"/>
        <w:ind w:firstLine="0"/>
        <w:jc w:val="left"/>
        <w:rPr>
          <w:rFonts w:ascii="Times New Roman" w:hAnsi="Times New Roman" w:cs="Times New Roman"/>
          <w:b w:val="0"/>
          <w:sz w:val="28"/>
          <w:szCs w:val="28"/>
        </w:rPr>
      </w:pPr>
      <w:r w:rsidRPr="002E1EB6">
        <w:rPr>
          <w:rFonts w:ascii="Times New Roman" w:hAnsi="Times New Roman" w:cs="Times New Roman"/>
          <w:b w:val="0"/>
          <w:sz w:val="28"/>
          <w:szCs w:val="28"/>
        </w:rPr>
        <w:t>с. Козловка</w:t>
      </w:r>
    </w:p>
    <w:p w:rsidR="004D2AFF" w:rsidRDefault="004D2AFF" w:rsidP="004D2AFF">
      <w:pPr>
        <w:pStyle w:val="Title"/>
        <w:spacing w:before="0" w:after="0"/>
        <w:ind w:firstLine="0"/>
        <w:rPr>
          <w:rFonts w:ascii="Times New Roman" w:hAnsi="Times New Roman" w:cs="Times New Roman"/>
        </w:rPr>
      </w:pPr>
    </w:p>
    <w:p w:rsidR="004D2AFF" w:rsidRPr="00745366" w:rsidRDefault="004D2AFF" w:rsidP="004D2AFF">
      <w:pPr>
        <w:pStyle w:val="Title"/>
        <w:spacing w:before="0" w:after="0"/>
        <w:ind w:firstLine="0"/>
        <w:rPr>
          <w:rFonts w:ascii="Times New Roman" w:hAnsi="Times New Roman" w:cs="Times New Roman"/>
          <w:sz w:val="28"/>
          <w:szCs w:val="28"/>
        </w:rPr>
      </w:pPr>
      <w:r w:rsidRPr="00745366">
        <w:rPr>
          <w:rFonts w:ascii="Times New Roman" w:hAnsi="Times New Roman" w:cs="Times New Roman"/>
          <w:sz w:val="28"/>
          <w:szCs w:val="28"/>
        </w:rPr>
        <w:t>Об утверждении административного регламента предоставления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w:t>
      </w:r>
      <w:r>
        <w:rPr>
          <w:rFonts w:ascii="Times New Roman" w:hAnsi="Times New Roman" w:cs="Times New Roman"/>
          <w:sz w:val="28"/>
          <w:szCs w:val="28"/>
        </w:rPr>
        <w:t xml:space="preserve">рвитута» на территории Козловского </w:t>
      </w:r>
      <w:r w:rsidRPr="00745366">
        <w:rPr>
          <w:rFonts w:ascii="Times New Roman" w:hAnsi="Times New Roman" w:cs="Times New Roman"/>
          <w:sz w:val="28"/>
          <w:szCs w:val="28"/>
        </w:rPr>
        <w:t>сельско</w:t>
      </w:r>
      <w:r>
        <w:rPr>
          <w:rFonts w:ascii="Times New Roman" w:hAnsi="Times New Roman" w:cs="Times New Roman"/>
          <w:sz w:val="28"/>
          <w:szCs w:val="28"/>
        </w:rPr>
        <w:t xml:space="preserve">го поселения Терновского </w:t>
      </w:r>
      <w:r w:rsidRPr="00745366">
        <w:rPr>
          <w:rFonts w:ascii="Times New Roman" w:hAnsi="Times New Roman" w:cs="Times New Roman"/>
          <w:sz w:val="28"/>
          <w:szCs w:val="28"/>
        </w:rPr>
        <w:t>муниципал</w:t>
      </w:r>
      <w:r>
        <w:rPr>
          <w:rFonts w:ascii="Times New Roman" w:hAnsi="Times New Roman" w:cs="Times New Roman"/>
          <w:sz w:val="28"/>
          <w:szCs w:val="28"/>
        </w:rPr>
        <w:t xml:space="preserve">ьного района </w:t>
      </w:r>
      <w:r w:rsidRPr="00745366">
        <w:rPr>
          <w:rFonts w:ascii="Times New Roman" w:hAnsi="Times New Roman" w:cs="Times New Roman"/>
          <w:sz w:val="28"/>
          <w:szCs w:val="28"/>
        </w:rPr>
        <w:t xml:space="preserve"> Воронежской области</w:t>
      </w:r>
    </w:p>
    <w:p w:rsidR="004D2AFF" w:rsidRPr="00582FEE" w:rsidRDefault="004D2AFF" w:rsidP="004D2AFF">
      <w:pPr>
        <w:rPr>
          <w:rFonts w:ascii="Times New Roman" w:hAnsi="Times New Roman"/>
          <w:sz w:val="28"/>
          <w:szCs w:val="28"/>
        </w:rPr>
      </w:pPr>
    </w:p>
    <w:p w:rsidR="004D2AFF" w:rsidRPr="00582FEE" w:rsidRDefault="004D2AFF" w:rsidP="004D2AFF">
      <w:pPr>
        <w:pStyle w:val="afe"/>
        <w:widowControl w:val="0"/>
        <w:tabs>
          <w:tab w:val="left" w:pos="0"/>
        </w:tabs>
        <w:autoSpaceDE w:val="0"/>
        <w:autoSpaceDN w:val="0"/>
        <w:adjustRightInd w:val="0"/>
        <w:ind w:firstLine="709"/>
        <w:jc w:val="both"/>
      </w:pPr>
      <w:r w:rsidRPr="00582FEE">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582FEE">
        <w:rPr>
          <w:rStyle w:val="FontStyle18"/>
        </w:rPr>
        <w:t>,</w:t>
      </w:r>
      <w:r w:rsidRPr="00582FEE">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w:t>
      </w:r>
      <w:r>
        <w:t xml:space="preserve">ерации», Уставом  сельского поселения </w:t>
      </w:r>
      <w:r w:rsidRPr="00582FEE">
        <w:t>муниципального района</w:t>
      </w:r>
      <w:r>
        <w:t xml:space="preserve">  Воронежской области администрация </w:t>
      </w:r>
      <w:r w:rsidRPr="00582FEE">
        <w:t>сельск</w:t>
      </w:r>
      <w:r>
        <w:t xml:space="preserve">ого поселения </w:t>
      </w:r>
      <w:r w:rsidRPr="00582FEE">
        <w:t>муниципального района</w:t>
      </w:r>
      <w:r>
        <w:t xml:space="preserve">  Воронежской области</w:t>
      </w:r>
    </w:p>
    <w:p w:rsidR="004D2AFF" w:rsidRPr="00582FEE" w:rsidRDefault="004D2AFF" w:rsidP="004D2AFF">
      <w:pPr>
        <w:pStyle w:val="afe"/>
        <w:widowControl w:val="0"/>
        <w:tabs>
          <w:tab w:val="left" w:pos="0"/>
        </w:tabs>
        <w:autoSpaceDE w:val="0"/>
        <w:autoSpaceDN w:val="0"/>
        <w:adjustRightInd w:val="0"/>
        <w:jc w:val="center"/>
      </w:pPr>
    </w:p>
    <w:p w:rsidR="004D2AFF" w:rsidRPr="00582FEE" w:rsidRDefault="004D2AFF" w:rsidP="004D2AFF">
      <w:pPr>
        <w:pStyle w:val="afe"/>
        <w:widowControl w:val="0"/>
        <w:tabs>
          <w:tab w:val="left" w:pos="0"/>
        </w:tabs>
        <w:autoSpaceDE w:val="0"/>
        <w:autoSpaceDN w:val="0"/>
        <w:adjustRightInd w:val="0"/>
        <w:jc w:val="center"/>
        <w:rPr>
          <w:b/>
        </w:rPr>
      </w:pPr>
      <w:r w:rsidRPr="00582FEE">
        <w:rPr>
          <w:b/>
        </w:rPr>
        <w:t>ПОСТАНОВЛЯЕТ:</w:t>
      </w:r>
    </w:p>
    <w:p w:rsidR="004D2AFF" w:rsidRPr="00582FEE" w:rsidRDefault="004D2AFF" w:rsidP="004D2AFF">
      <w:pPr>
        <w:pStyle w:val="afe"/>
        <w:widowControl w:val="0"/>
        <w:tabs>
          <w:tab w:val="left" w:pos="0"/>
        </w:tabs>
        <w:autoSpaceDE w:val="0"/>
        <w:autoSpaceDN w:val="0"/>
        <w:adjustRightInd w:val="0"/>
        <w:ind w:firstLine="709"/>
        <w:jc w:val="both"/>
        <w:rPr>
          <w:lang w:eastAsia="ru-RU"/>
        </w:rPr>
      </w:pPr>
    </w:p>
    <w:p w:rsidR="004D2AFF" w:rsidRPr="00EF2C36" w:rsidRDefault="004D2AFF" w:rsidP="004D2AFF">
      <w:pPr>
        <w:ind w:firstLine="709"/>
        <w:jc w:val="both"/>
        <w:rPr>
          <w:rFonts w:ascii="Times New Roman" w:hAnsi="Times New Roman" w:cs="Times New Roman"/>
          <w:sz w:val="28"/>
          <w:szCs w:val="28"/>
        </w:rPr>
      </w:pPr>
      <w:r w:rsidRPr="00EF2C36">
        <w:rPr>
          <w:rFonts w:ascii="Times New Roman" w:hAnsi="Times New Roman" w:cs="Times New Roman"/>
          <w:sz w:val="28"/>
          <w:szCs w:val="28"/>
        </w:rPr>
        <w:t xml:space="preserve">1. Утвердить административный регламент по предоставлению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на территории </w:t>
      </w:r>
      <w:r>
        <w:rPr>
          <w:rFonts w:ascii="Times New Roman" w:hAnsi="Times New Roman" w:cs="Times New Roman"/>
          <w:sz w:val="28"/>
          <w:szCs w:val="28"/>
        </w:rPr>
        <w:t xml:space="preserve"> сельского</w:t>
      </w:r>
      <w:r w:rsidRPr="00EF2C36">
        <w:rPr>
          <w:rFonts w:ascii="Times New Roman" w:hAnsi="Times New Roman" w:cs="Times New Roman"/>
          <w:sz w:val="28"/>
          <w:szCs w:val="28"/>
        </w:rPr>
        <w:t xml:space="preserve"> поселения муниципал</w:t>
      </w:r>
      <w:r>
        <w:rPr>
          <w:rFonts w:ascii="Times New Roman" w:hAnsi="Times New Roman" w:cs="Times New Roman"/>
          <w:sz w:val="28"/>
          <w:szCs w:val="28"/>
        </w:rPr>
        <w:t xml:space="preserve">ьного района </w:t>
      </w:r>
      <w:r w:rsidRPr="00EF2C36">
        <w:rPr>
          <w:rFonts w:ascii="Times New Roman" w:hAnsi="Times New Roman" w:cs="Times New Roman"/>
          <w:sz w:val="28"/>
          <w:szCs w:val="28"/>
        </w:rPr>
        <w:t xml:space="preserve"> Воронежской области согласно приложению к настоящему постановлению.</w:t>
      </w:r>
    </w:p>
    <w:p w:rsidR="004D2AFF" w:rsidRPr="00BC6424" w:rsidRDefault="004D2AFF" w:rsidP="004D2AFF">
      <w:pPr>
        <w:autoSpaceDE w:val="0"/>
        <w:autoSpaceDN w:val="0"/>
        <w:adjustRightInd w:val="0"/>
        <w:ind w:firstLine="709"/>
        <w:jc w:val="both"/>
        <w:rPr>
          <w:rFonts w:ascii="Times New Roman" w:hAnsi="Times New Roman" w:cs="Times New Roman"/>
          <w:sz w:val="28"/>
          <w:szCs w:val="28"/>
        </w:rPr>
      </w:pPr>
      <w:r w:rsidRPr="00EF2C36">
        <w:rPr>
          <w:rFonts w:ascii="Times New Roman" w:hAnsi="Times New Roman" w:cs="Times New Roman"/>
          <w:sz w:val="28"/>
          <w:szCs w:val="28"/>
        </w:rPr>
        <w:lastRenderedPageBreak/>
        <w:t>2. Признать утратившими силу следующие постановления администрации</w:t>
      </w:r>
      <w:r>
        <w:rPr>
          <w:rFonts w:ascii="Times New Roman" w:hAnsi="Times New Roman" w:cs="Times New Roman"/>
          <w:sz w:val="28"/>
          <w:szCs w:val="28"/>
        </w:rPr>
        <w:t xml:space="preserve"> Козловского  </w:t>
      </w:r>
      <w:r w:rsidRPr="00EF2C36">
        <w:rPr>
          <w:rFonts w:ascii="Times New Roman" w:hAnsi="Times New Roman" w:cs="Times New Roman"/>
          <w:sz w:val="28"/>
          <w:szCs w:val="28"/>
        </w:rPr>
        <w:t>се</w:t>
      </w:r>
      <w:r>
        <w:rPr>
          <w:rFonts w:ascii="Times New Roman" w:hAnsi="Times New Roman" w:cs="Times New Roman"/>
          <w:sz w:val="28"/>
          <w:szCs w:val="28"/>
        </w:rPr>
        <w:t>льского</w:t>
      </w:r>
      <w:r w:rsidRPr="00EF2C36">
        <w:rPr>
          <w:rFonts w:ascii="Times New Roman" w:hAnsi="Times New Roman" w:cs="Times New Roman"/>
          <w:sz w:val="28"/>
          <w:szCs w:val="28"/>
        </w:rPr>
        <w:t xml:space="preserve"> поселения</w:t>
      </w:r>
      <w:r>
        <w:rPr>
          <w:rFonts w:ascii="Times New Roman" w:hAnsi="Times New Roman" w:cs="Times New Roman"/>
          <w:sz w:val="28"/>
          <w:szCs w:val="28"/>
        </w:rPr>
        <w:t xml:space="preserve"> Терновского муниципального района </w:t>
      </w:r>
      <w:r w:rsidRPr="00EF2C36">
        <w:rPr>
          <w:rFonts w:ascii="Times New Roman" w:hAnsi="Times New Roman" w:cs="Times New Roman"/>
          <w:sz w:val="28"/>
          <w:szCs w:val="28"/>
        </w:rPr>
        <w:t xml:space="preserve"> Воронежской</w:t>
      </w:r>
      <w:r w:rsidRPr="00BC6424">
        <w:rPr>
          <w:rFonts w:ascii="Times New Roman" w:hAnsi="Times New Roman" w:cs="Times New Roman"/>
          <w:sz w:val="28"/>
          <w:szCs w:val="28"/>
        </w:rPr>
        <w:t xml:space="preserve"> области:</w:t>
      </w:r>
    </w:p>
    <w:p w:rsidR="004D2AFF" w:rsidRPr="00BC6424" w:rsidRDefault="004D2AFF" w:rsidP="004D2AFF">
      <w:pPr>
        <w:pStyle w:val="afe"/>
      </w:pPr>
      <w:r>
        <w:t xml:space="preserve">          </w:t>
      </w:r>
      <w:r w:rsidRPr="00055732">
        <w:t>- от 21.12.2015  г. «Об утверждении административного</w:t>
      </w:r>
      <w:r>
        <w:t xml:space="preserve"> </w:t>
      </w:r>
      <w:r w:rsidRPr="00055732">
        <w:t xml:space="preserve"> рег</w:t>
      </w:r>
      <w:r>
        <w:t xml:space="preserve">ламента по предоставлению </w:t>
      </w:r>
      <w:r w:rsidRPr="00055732">
        <w:t xml:space="preserve"> муниципальной услуги: </w:t>
      </w:r>
      <w:r>
        <w:t xml:space="preserve"> </w:t>
      </w:r>
      <w:r w:rsidRPr="00055732">
        <w:rPr>
          <w:rFonts w:eastAsia="Times New Roman"/>
          <w:lang w:eastAsia="ar-SA"/>
        </w:rPr>
        <w:t>«</w:t>
      </w:r>
      <w:r w:rsidRPr="00055732">
        <w:t xml:space="preserve">Выдача разрешения на использование                                    </w:t>
      </w:r>
      <w:r>
        <w:t xml:space="preserve">                                </w:t>
      </w:r>
      <w:r w:rsidRPr="00055732">
        <w:t>з</w:t>
      </w:r>
      <w:r>
        <w:t xml:space="preserve">емель или земельного участка,  </w:t>
      </w:r>
      <w:r w:rsidRPr="00055732">
        <w:t>на</w:t>
      </w:r>
      <w:r>
        <w:t xml:space="preserve">ходящихся в муниципальной </w:t>
      </w:r>
      <w:r w:rsidRPr="00055732">
        <w:t>собственности или государ</w:t>
      </w:r>
      <w:r>
        <w:t xml:space="preserve">ственная  собственность на которые не разграничена,  </w:t>
      </w:r>
      <w:r w:rsidRPr="00055732">
        <w:t>без предоставления земельных участков и</w:t>
      </w:r>
      <w:r>
        <w:t xml:space="preserve">  </w:t>
      </w:r>
      <w:r w:rsidRPr="00055732">
        <w:t>установления сервитутов</w:t>
      </w:r>
      <w:r w:rsidRPr="00EF2C36">
        <w:t>»</w:t>
      </w:r>
      <w:r w:rsidRPr="00BC6424">
        <w:t>;</w:t>
      </w:r>
    </w:p>
    <w:p w:rsidR="004D2AFF" w:rsidRPr="00BC6424" w:rsidRDefault="004D2AFF" w:rsidP="004D2AFF">
      <w:pPr>
        <w:ind w:right="73"/>
        <w:jc w:val="both"/>
        <w:rPr>
          <w:rFonts w:ascii="Times New Roman" w:hAnsi="Times New Roman" w:cs="Times New Roman"/>
          <w:sz w:val="28"/>
          <w:szCs w:val="28"/>
        </w:rPr>
      </w:pPr>
      <w:r>
        <w:rPr>
          <w:rFonts w:ascii="Times New Roman" w:hAnsi="Times New Roman" w:cs="Times New Roman"/>
          <w:sz w:val="28"/>
          <w:szCs w:val="28"/>
        </w:rPr>
        <w:t xml:space="preserve">         </w:t>
      </w:r>
      <w:r w:rsidRPr="00BC6424">
        <w:rPr>
          <w:rFonts w:ascii="Times New Roman" w:hAnsi="Times New Roman" w:cs="Times New Roman"/>
          <w:sz w:val="28"/>
          <w:szCs w:val="28"/>
        </w:rPr>
        <w:t xml:space="preserve">- от </w:t>
      </w:r>
      <w:r>
        <w:rPr>
          <w:rFonts w:ascii="Times New Roman" w:hAnsi="Times New Roman" w:cs="Times New Roman"/>
          <w:sz w:val="28"/>
          <w:szCs w:val="28"/>
        </w:rPr>
        <w:t xml:space="preserve">24.05.2023 </w:t>
      </w:r>
      <w:r w:rsidRPr="00BC6424">
        <w:rPr>
          <w:rFonts w:ascii="Times New Roman" w:hAnsi="Times New Roman" w:cs="Times New Roman"/>
          <w:sz w:val="28"/>
          <w:szCs w:val="28"/>
        </w:rPr>
        <w:t>г. №</w:t>
      </w:r>
      <w:r>
        <w:rPr>
          <w:rFonts w:ascii="Times New Roman" w:hAnsi="Times New Roman" w:cs="Times New Roman"/>
          <w:sz w:val="28"/>
          <w:szCs w:val="28"/>
        </w:rPr>
        <w:t>18</w:t>
      </w:r>
      <w:r w:rsidRPr="00BC6424">
        <w:rPr>
          <w:rFonts w:ascii="Times New Roman" w:hAnsi="Times New Roman" w:cs="Times New Roman"/>
          <w:sz w:val="28"/>
          <w:szCs w:val="28"/>
        </w:rPr>
        <w:t xml:space="preserve"> «</w:t>
      </w:r>
      <w:r w:rsidRPr="00055732">
        <w:rPr>
          <w:rFonts w:ascii="Times New Roman" w:hAnsi="Times New Roman" w:cs="Times New Roman"/>
          <w:sz w:val="28"/>
          <w:szCs w:val="28"/>
        </w:rPr>
        <w:t>О внесении изменений в постановление администрации Козловского сельского поселения Терновского муниципального района Воронежской области от 21.12.2015 года №66 "Об утверждении административного регламента по предоставлению муниципальной услуги: «</w:t>
      </w:r>
      <w:r w:rsidRPr="00055732">
        <w:rPr>
          <w:rFonts w:ascii="Times New Roman" w:hAnsi="Times New Roman" w:cs="Times New Roman"/>
          <w:bCs/>
          <w:kern w:val="28"/>
          <w:sz w:val="28"/>
          <w:szCs w:val="28"/>
        </w:rPr>
        <w:t>Выдача разрешений на использование земель или земельного участка, находящихся в муниципальной собственност</w:t>
      </w:r>
      <w:r>
        <w:rPr>
          <w:rFonts w:ascii="Times New Roman" w:hAnsi="Times New Roman" w:cs="Times New Roman"/>
          <w:bCs/>
          <w:kern w:val="28"/>
          <w:sz w:val="28"/>
          <w:szCs w:val="28"/>
        </w:rPr>
        <w:t xml:space="preserve">и, без предоставления земельных </w:t>
      </w:r>
      <w:r w:rsidRPr="00055732">
        <w:rPr>
          <w:rFonts w:ascii="Times New Roman" w:hAnsi="Times New Roman" w:cs="Times New Roman"/>
          <w:bCs/>
          <w:kern w:val="28"/>
          <w:sz w:val="28"/>
          <w:szCs w:val="28"/>
        </w:rPr>
        <w:t>участков и установления сервитутов</w:t>
      </w:r>
      <w:r w:rsidRPr="00EF2C36">
        <w:rPr>
          <w:rFonts w:ascii="Times New Roman" w:hAnsi="Times New Roman" w:cs="Times New Roman"/>
          <w:sz w:val="28"/>
          <w:szCs w:val="28"/>
        </w:rPr>
        <w:t>»</w:t>
      </w:r>
      <w:r w:rsidRPr="00BC6424">
        <w:rPr>
          <w:rFonts w:ascii="Times New Roman" w:hAnsi="Times New Roman" w:cs="Times New Roman"/>
          <w:sz w:val="28"/>
          <w:szCs w:val="28"/>
        </w:rPr>
        <w:t>.</w:t>
      </w:r>
    </w:p>
    <w:p w:rsidR="004D2AFF" w:rsidRPr="00213411" w:rsidRDefault="004D2AFF" w:rsidP="004D2AFF">
      <w:pPr>
        <w:autoSpaceDE w:val="0"/>
        <w:autoSpaceDN w:val="0"/>
        <w:adjustRightInd w:val="0"/>
        <w:ind w:firstLine="709"/>
        <w:jc w:val="both"/>
        <w:rPr>
          <w:rFonts w:ascii="Times New Roman" w:hAnsi="Times New Roman"/>
          <w:sz w:val="28"/>
          <w:szCs w:val="28"/>
        </w:rPr>
      </w:pPr>
      <w:r w:rsidRPr="00BC6424">
        <w:rPr>
          <w:rFonts w:ascii="Times New Roman" w:hAnsi="Times New Roman" w:cs="Times New Roman"/>
          <w:sz w:val="28"/>
          <w:szCs w:val="28"/>
        </w:rPr>
        <w:t xml:space="preserve">3. Настоящее постановление вступает в силу с </w:t>
      </w:r>
      <w:r>
        <w:rPr>
          <w:rFonts w:ascii="Times New Roman" w:hAnsi="Times New Roman" w:cs="Times New Roman"/>
          <w:sz w:val="28"/>
          <w:szCs w:val="28"/>
        </w:rPr>
        <w:t>даты</w:t>
      </w:r>
      <w:r w:rsidRPr="00BC6424">
        <w:rPr>
          <w:rFonts w:ascii="Times New Roman" w:hAnsi="Times New Roman" w:cs="Times New Roman"/>
          <w:sz w:val="28"/>
          <w:szCs w:val="28"/>
        </w:rPr>
        <w:t xml:space="preserve"> его официального</w:t>
      </w:r>
      <w:r>
        <w:rPr>
          <w:rFonts w:ascii="Times New Roman" w:hAnsi="Times New Roman"/>
          <w:sz w:val="28"/>
          <w:szCs w:val="28"/>
        </w:rPr>
        <w:t xml:space="preserve"> опубликования. </w:t>
      </w:r>
    </w:p>
    <w:p w:rsidR="004D2AFF" w:rsidRDefault="004D2AFF" w:rsidP="004D2AFF">
      <w:pPr>
        <w:pStyle w:val="afa"/>
        <w:tabs>
          <w:tab w:val="left" w:pos="900"/>
        </w:tabs>
        <w:ind w:left="0" w:firstLine="709"/>
        <w:rPr>
          <w:sz w:val="28"/>
          <w:szCs w:val="28"/>
        </w:rPr>
      </w:pPr>
      <w:r>
        <w:rPr>
          <w:sz w:val="28"/>
          <w:szCs w:val="28"/>
        </w:rPr>
        <w:t>4</w:t>
      </w:r>
      <w:r w:rsidRPr="00582FEE">
        <w:rPr>
          <w:sz w:val="28"/>
          <w:szCs w:val="28"/>
        </w:rPr>
        <w:t>. Контроль за исполнением настоящего постановления оставляю за собой</w:t>
      </w:r>
      <w:r>
        <w:rPr>
          <w:sz w:val="28"/>
          <w:szCs w:val="28"/>
        </w:rPr>
        <w:t>.</w:t>
      </w:r>
    </w:p>
    <w:p w:rsidR="004D2AFF" w:rsidRDefault="004D2AFF" w:rsidP="004D2AFF">
      <w:pPr>
        <w:pStyle w:val="afa"/>
        <w:tabs>
          <w:tab w:val="left" w:pos="900"/>
        </w:tabs>
        <w:ind w:left="0" w:firstLine="709"/>
        <w:rPr>
          <w:sz w:val="28"/>
          <w:szCs w:val="28"/>
        </w:rPr>
      </w:pPr>
    </w:p>
    <w:p w:rsidR="004D2AFF" w:rsidRDefault="004D2AFF" w:rsidP="004D2AFF">
      <w:pPr>
        <w:pStyle w:val="afa"/>
        <w:tabs>
          <w:tab w:val="left" w:pos="900"/>
        </w:tabs>
        <w:ind w:left="0" w:firstLine="709"/>
        <w:rPr>
          <w:sz w:val="28"/>
          <w:szCs w:val="28"/>
        </w:rPr>
      </w:pPr>
    </w:p>
    <w:tbl>
      <w:tblPr>
        <w:tblW w:w="0" w:type="auto"/>
        <w:tblLook w:val="04A0"/>
      </w:tblPr>
      <w:tblGrid>
        <w:gridCol w:w="3284"/>
        <w:gridCol w:w="3285"/>
        <w:gridCol w:w="3285"/>
      </w:tblGrid>
      <w:tr w:rsidR="004D2AFF" w:rsidRPr="00677A4B" w:rsidTr="00473F79">
        <w:tc>
          <w:tcPr>
            <w:tcW w:w="3284" w:type="dxa"/>
            <w:shd w:val="clear" w:color="auto" w:fill="auto"/>
          </w:tcPr>
          <w:p w:rsidR="004D2AFF" w:rsidRPr="00677A4B" w:rsidRDefault="004D2AFF" w:rsidP="00473F79">
            <w:pPr>
              <w:rPr>
                <w:rFonts w:ascii="Times New Roman" w:hAnsi="Times New Roman"/>
                <w:sz w:val="28"/>
                <w:szCs w:val="28"/>
              </w:rPr>
            </w:pPr>
            <w:r>
              <w:rPr>
                <w:rFonts w:ascii="Times New Roman" w:hAnsi="Times New Roman"/>
                <w:sz w:val="28"/>
                <w:szCs w:val="28"/>
              </w:rPr>
              <w:t>Глава Козловского сельского</w:t>
            </w:r>
            <w:r w:rsidRPr="00677A4B">
              <w:rPr>
                <w:rFonts w:ascii="Times New Roman" w:hAnsi="Times New Roman"/>
                <w:sz w:val="28"/>
                <w:szCs w:val="28"/>
              </w:rPr>
              <w:t xml:space="preserve"> поселения</w:t>
            </w:r>
          </w:p>
        </w:tc>
        <w:tc>
          <w:tcPr>
            <w:tcW w:w="3285" w:type="dxa"/>
            <w:shd w:val="clear" w:color="auto" w:fill="auto"/>
          </w:tcPr>
          <w:p w:rsidR="004D2AFF" w:rsidRPr="00677A4B" w:rsidRDefault="004D2AFF" w:rsidP="00473F79">
            <w:pPr>
              <w:rPr>
                <w:rFonts w:ascii="Times New Roman" w:hAnsi="Times New Roman"/>
                <w:sz w:val="28"/>
                <w:szCs w:val="28"/>
              </w:rPr>
            </w:pPr>
          </w:p>
        </w:tc>
        <w:tc>
          <w:tcPr>
            <w:tcW w:w="3285" w:type="dxa"/>
            <w:shd w:val="clear" w:color="auto" w:fill="auto"/>
          </w:tcPr>
          <w:p w:rsidR="004D2AFF" w:rsidRPr="00677A4B" w:rsidRDefault="004D2AFF" w:rsidP="00473F79">
            <w:pPr>
              <w:rPr>
                <w:rFonts w:ascii="Times New Roman" w:hAnsi="Times New Roman"/>
                <w:sz w:val="28"/>
                <w:szCs w:val="28"/>
              </w:rPr>
            </w:pPr>
            <w:r w:rsidRPr="00677A4B">
              <w:rPr>
                <w:rFonts w:ascii="Times New Roman" w:hAnsi="Times New Roman"/>
                <w:sz w:val="28"/>
                <w:szCs w:val="28"/>
              </w:rPr>
              <w:t xml:space="preserve">      </w:t>
            </w:r>
            <w:r>
              <w:rPr>
                <w:rFonts w:ascii="Times New Roman" w:hAnsi="Times New Roman"/>
                <w:sz w:val="28"/>
                <w:szCs w:val="28"/>
              </w:rPr>
              <w:t>Ю.В. Микляев</w:t>
            </w:r>
            <w:r w:rsidRPr="00677A4B">
              <w:rPr>
                <w:rFonts w:ascii="Times New Roman" w:hAnsi="Times New Roman"/>
                <w:sz w:val="28"/>
                <w:szCs w:val="28"/>
              </w:rPr>
              <w:t xml:space="preserve"> </w:t>
            </w:r>
          </w:p>
        </w:tc>
      </w:tr>
    </w:tbl>
    <w:p w:rsidR="004D2AFF" w:rsidRPr="00677A4B" w:rsidRDefault="004D2AFF" w:rsidP="004D2AFF">
      <w:pPr>
        <w:rPr>
          <w:rFonts w:ascii="Times New Roman" w:hAnsi="Times New Roman"/>
          <w:sz w:val="28"/>
          <w:szCs w:val="28"/>
        </w:rPr>
      </w:pPr>
    </w:p>
    <w:p w:rsidR="004D2AFF" w:rsidRPr="00677A4B" w:rsidRDefault="004D2AFF" w:rsidP="004D2AFF">
      <w:pPr>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r w:rsidRPr="005D0D76">
        <w:rPr>
          <w:rFonts w:ascii="Times New Roman" w:hAnsi="Times New Roman"/>
          <w:sz w:val="28"/>
          <w:szCs w:val="28"/>
        </w:rPr>
        <w:t>Приложение</w:t>
      </w:r>
    </w:p>
    <w:p w:rsidR="004D2AFF" w:rsidRPr="005D0D76" w:rsidRDefault="004D2AFF" w:rsidP="004D2AFF">
      <w:pPr>
        <w:rPr>
          <w:rFonts w:ascii="Times New Roman" w:hAnsi="Times New Roman"/>
          <w:sz w:val="28"/>
          <w:szCs w:val="28"/>
        </w:rPr>
      </w:pPr>
      <w:r>
        <w:rPr>
          <w:rFonts w:ascii="Times New Roman" w:hAnsi="Times New Roman"/>
          <w:sz w:val="28"/>
          <w:szCs w:val="28"/>
        </w:rPr>
        <w:t xml:space="preserve">                                                                                       </w:t>
      </w:r>
      <w:r w:rsidRPr="005D0D76">
        <w:rPr>
          <w:rFonts w:ascii="Times New Roman" w:hAnsi="Times New Roman"/>
          <w:sz w:val="28"/>
          <w:szCs w:val="28"/>
        </w:rPr>
        <w:t>к постановлению администрации</w:t>
      </w:r>
      <w:r>
        <w:rPr>
          <w:rFonts w:ascii="Times New Roman" w:hAnsi="Times New Roman"/>
          <w:sz w:val="28"/>
          <w:szCs w:val="28"/>
        </w:rPr>
        <w:t xml:space="preserve">                                                                                                                   </w:t>
      </w:r>
      <w:r>
        <w:rPr>
          <w:rFonts w:ascii="Times New Roman" w:hAnsi="Times New Roman"/>
          <w:sz w:val="28"/>
          <w:szCs w:val="28"/>
        </w:rPr>
        <w:br/>
        <w:t xml:space="preserve">                                                                                       Козловского сельского</w:t>
      </w:r>
      <w:r w:rsidRPr="005D0D76">
        <w:rPr>
          <w:rFonts w:ascii="Times New Roman" w:hAnsi="Times New Roman"/>
          <w:sz w:val="28"/>
          <w:szCs w:val="28"/>
        </w:rPr>
        <w:t xml:space="preserve"> поселения</w:t>
      </w:r>
    </w:p>
    <w:p w:rsidR="004D2AFF" w:rsidRPr="005D0D76" w:rsidRDefault="004D2AFF" w:rsidP="004D2AFF">
      <w:pPr>
        <w:jc w:val="right"/>
        <w:rPr>
          <w:rFonts w:ascii="Times New Roman" w:hAnsi="Times New Roman"/>
          <w:sz w:val="28"/>
          <w:szCs w:val="28"/>
        </w:rPr>
      </w:pPr>
      <w:r>
        <w:rPr>
          <w:rFonts w:ascii="Times New Roman" w:hAnsi="Times New Roman"/>
          <w:sz w:val="28"/>
          <w:szCs w:val="28"/>
        </w:rPr>
        <w:t xml:space="preserve">Терновского </w:t>
      </w:r>
      <w:r w:rsidRPr="005D0D76">
        <w:rPr>
          <w:rFonts w:ascii="Times New Roman" w:hAnsi="Times New Roman"/>
          <w:sz w:val="28"/>
          <w:szCs w:val="28"/>
        </w:rPr>
        <w:t>муниципал</w:t>
      </w:r>
      <w:r>
        <w:rPr>
          <w:rFonts w:ascii="Times New Roman" w:hAnsi="Times New Roman"/>
          <w:sz w:val="28"/>
          <w:szCs w:val="28"/>
        </w:rPr>
        <w:t xml:space="preserve">ьного района </w:t>
      </w:r>
    </w:p>
    <w:p w:rsidR="004D2AFF" w:rsidRPr="005D0D76" w:rsidRDefault="004D2AFF" w:rsidP="004D2AFF">
      <w:pPr>
        <w:jc w:val="right"/>
        <w:rPr>
          <w:rFonts w:ascii="Times New Roman" w:hAnsi="Times New Roman"/>
          <w:sz w:val="28"/>
          <w:szCs w:val="28"/>
        </w:rPr>
      </w:pPr>
      <w:r w:rsidRPr="005D0D76">
        <w:rPr>
          <w:rFonts w:ascii="Times New Roman" w:hAnsi="Times New Roman"/>
          <w:sz w:val="28"/>
          <w:szCs w:val="28"/>
        </w:rPr>
        <w:t>Воронежской области</w:t>
      </w:r>
    </w:p>
    <w:p w:rsidR="004D2AFF" w:rsidRPr="00582FEE" w:rsidRDefault="004D2AFF" w:rsidP="004D2AFF">
      <w:pPr>
        <w:ind w:left="5103" w:hanging="5103"/>
        <w:jc w:val="right"/>
        <w:rPr>
          <w:rFonts w:ascii="Times New Roman" w:hAnsi="Times New Roman"/>
          <w:sz w:val="28"/>
          <w:szCs w:val="28"/>
        </w:rPr>
      </w:pPr>
      <w:r w:rsidRPr="005D0D76">
        <w:rPr>
          <w:rFonts w:ascii="Times New Roman" w:hAnsi="Times New Roman"/>
          <w:sz w:val="28"/>
          <w:szCs w:val="28"/>
        </w:rPr>
        <w:t xml:space="preserve">от </w:t>
      </w:r>
      <w:r>
        <w:rPr>
          <w:rFonts w:ascii="Times New Roman" w:hAnsi="Times New Roman"/>
          <w:sz w:val="28"/>
          <w:szCs w:val="28"/>
        </w:rPr>
        <w:t xml:space="preserve"> 29 ноября </w:t>
      </w:r>
      <w:r w:rsidRPr="005D0D76">
        <w:rPr>
          <w:rFonts w:ascii="Times New Roman" w:hAnsi="Times New Roman"/>
          <w:sz w:val="28"/>
          <w:szCs w:val="28"/>
        </w:rPr>
        <w:t xml:space="preserve">2023 г. № </w:t>
      </w:r>
      <w:r>
        <w:rPr>
          <w:rFonts w:ascii="Times New Roman" w:hAnsi="Times New Roman"/>
          <w:sz w:val="28"/>
          <w:szCs w:val="28"/>
        </w:rPr>
        <w:t>42</w:t>
      </w:r>
    </w:p>
    <w:p w:rsidR="004D2AFF" w:rsidRDefault="004D2AFF" w:rsidP="004D2AFF">
      <w:pPr>
        <w:pStyle w:val="1f"/>
        <w:ind w:firstLine="0"/>
        <w:jc w:val="right"/>
        <w:rPr>
          <w:i/>
        </w:rPr>
      </w:pPr>
    </w:p>
    <w:p w:rsidR="004D2AFF" w:rsidRDefault="004D2AFF" w:rsidP="004D2AFF">
      <w:pPr>
        <w:pStyle w:val="1f"/>
        <w:ind w:firstLine="0"/>
        <w:rPr>
          <w:i/>
        </w:rPr>
      </w:pPr>
    </w:p>
    <w:p w:rsidR="004D2AFF" w:rsidRDefault="004D2AFF" w:rsidP="004D2AFF">
      <w:pPr>
        <w:pStyle w:val="1f"/>
        <w:ind w:firstLine="0"/>
        <w:rPr>
          <w:i/>
        </w:rPr>
      </w:pPr>
    </w:p>
    <w:p w:rsidR="004D2AFF" w:rsidRPr="00BC6424" w:rsidRDefault="004D2AFF" w:rsidP="004D2AFF">
      <w:pPr>
        <w:pStyle w:val="92"/>
        <w:shd w:val="clear" w:color="auto" w:fill="auto"/>
        <w:spacing w:after="0" w:line="240" w:lineRule="auto"/>
        <w:ind w:firstLine="0"/>
        <w:jc w:val="center"/>
        <w:rPr>
          <w:b/>
          <w:i w:val="0"/>
          <w:sz w:val="28"/>
          <w:szCs w:val="28"/>
        </w:rPr>
      </w:pPr>
      <w:r w:rsidRPr="00BC6424">
        <w:rPr>
          <w:b/>
          <w:i w:val="0"/>
          <w:sz w:val="28"/>
          <w:szCs w:val="28"/>
        </w:rPr>
        <w:lastRenderedPageBreak/>
        <w:t xml:space="preserve">Административный регламент </w:t>
      </w:r>
    </w:p>
    <w:p w:rsidR="004D2AFF" w:rsidRPr="00525207" w:rsidRDefault="004D2AFF" w:rsidP="004D2AFF">
      <w:pPr>
        <w:pStyle w:val="92"/>
        <w:shd w:val="clear" w:color="auto" w:fill="auto"/>
        <w:spacing w:after="0" w:line="240" w:lineRule="auto"/>
        <w:ind w:firstLine="0"/>
        <w:jc w:val="center"/>
        <w:rPr>
          <w:b/>
          <w:i w:val="0"/>
          <w:sz w:val="28"/>
          <w:szCs w:val="28"/>
        </w:rPr>
      </w:pPr>
      <w:r w:rsidRPr="00BC6424">
        <w:rPr>
          <w:b/>
          <w:i w:val="0"/>
          <w:sz w:val="28"/>
          <w:szCs w:val="28"/>
        </w:rPr>
        <w:t>по предоставлению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на территории</w:t>
      </w:r>
      <w:r>
        <w:rPr>
          <w:b/>
          <w:i w:val="0"/>
          <w:sz w:val="28"/>
          <w:szCs w:val="28"/>
        </w:rPr>
        <w:t xml:space="preserve">  </w:t>
      </w:r>
      <w:r w:rsidRPr="00525207">
        <w:rPr>
          <w:b/>
          <w:i w:val="0"/>
          <w:sz w:val="28"/>
          <w:szCs w:val="28"/>
        </w:rPr>
        <w:t>сель</w:t>
      </w:r>
      <w:r>
        <w:rPr>
          <w:b/>
          <w:i w:val="0"/>
          <w:sz w:val="28"/>
          <w:szCs w:val="28"/>
        </w:rPr>
        <w:t xml:space="preserve">ского поселения </w:t>
      </w:r>
      <w:r w:rsidRPr="00525207">
        <w:rPr>
          <w:b/>
          <w:i w:val="0"/>
          <w:sz w:val="28"/>
          <w:szCs w:val="28"/>
        </w:rPr>
        <w:t xml:space="preserve">муниципального района </w:t>
      </w:r>
    </w:p>
    <w:p w:rsidR="004D2AFF" w:rsidRPr="00512AFD" w:rsidRDefault="004D2AFF" w:rsidP="004D2AFF">
      <w:pPr>
        <w:pStyle w:val="1f"/>
        <w:ind w:firstLine="0"/>
      </w:pPr>
      <w:r w:rsidRPr="00525207">
        <w:rPr>
          <w:b/>
        </w:rPr>
        <w:t xml:space="preserve"> Воронежской области</w:t>
      </w:r>
    </w:p>
    <w:p w:rsidR="004D2AFF" w:rsidRDefault="004D2AFF" w:rsidP="004D2AFF">
      <w:pPr>
        <w:pStyle w:val="1f"/>
        <w:ind w:firstLine="0"/>
        <w:rPr>
          <w:i/>
        </w:rPr>
      </w:pPr>
    </w:p>
    <w:p w:rsidR="004D2AFF" w:rsidRPr="00714B5E" w:rsidRDefault="004D2AFF" w:rsidP="004D2AFF">
      <w:pPr>
        <w:pStyle w:val="1f"/>
        <w:ind w:firstLine="0"/>
        <w:rPr>
          <w:b/>
        </w:rPr>
      </w:pPr>
      <w:r w:rsidRPr="00714B5E">
        <w:rPr>
          <w:b/>
        </w:rPr>
        <w:t xml:space="preserve">Раздел </w:t>
      </w:r>
      <w:r w:rsidRPr="00714B5E">
        <w:rPr>
          <w:b/>
          <w:bCs/>
          <w:lang w:val="en-US" w:bidi="en-US"/>
        </w:rPr>
        <w:t>I</w:t>
      </w:r>
      <w:r w:rsidRPr="00714B5E">
        <w:rPr>
          <w:b/>
          <w:bCs/>
          <w:lang w:bidi="en-US"/>
        </w:rPr>
        <w:t xml:space="preserve">. </w:t>
      </w:r>
      <w:r w:rsidRPr="00714B5E">
        <w:rPr>
          <w:b/>
        </w:rPr>
        <w:t>Общие положения</w:t>
      </w:r>
    </w:p>
    <w:p w:rsidR="004D2AFF" w:rsidRDefault="004D2AFF" w:rsidP="004D2AFF">
      <w:pPr>
        <w:pStyle w:val="1f"/>
        <w:ind w:firstLine="0"/>
      </w:pPr>
    </w:p>
    <w:p w:rsidR="004D2AFF" w:rsidRPr="00714B5E" w:rsidRDefault="004D2AFF" w:rsidP="00657875">
      <w:pPr>
        <w:pStyle w:val="1f"/>
        <w:widowControl w:val="0"/>
        <w:numPr>
          <w:ilvl w:val="0"/>
          <w:numId w:val="49"/>
        </w:numPr>
        <w:shd w:val="clear" w:color="auto" w:fill="auto"/>
        <w:spacing w:before="0" w:after="280" w:line="240" w:lineRule="auto"/>
        <w:ind w:firstLine="0"/>
        <w:rPr>
          <w:b/>
        </w:rPr>
      </w:pPr>
      <w:r w:rsidRPr="00714B5E">
        <w:rPr>
          <w:b/>
        </w:rPr>
        <w:t>Предмет регулирования Административного регламента</w:t>
      </w:r>
    </w:p>
    <w:p w:rsidR="004D2AFF" w:rsidRPr="00853924" w:rsidRDefault="004D2AFF" w:rsidP="00657875">
      <w:pPr>
        <w:pStyle w:val="1f"/>
        <w:widowControl w:val="0"/>
        <w:numPr>
          <w:ilvl w:val="1"/>
          <w:numId w:val="49"/>
        </w:numPr>
        <w:shd w:val="clear" w:color="auto" w:fill="auto"/>
        <w:tabs>
          <w:tab w:val="left" w:pos="1426"/>
        </w:tabs>
        <w:spacing w:before="0" w:after="0" w:line="240" w:lineRule="auto"/>
        <w:jc w:val="both"/>
      </w:pPr>
      <w:r w:rsidRPr="00853924">
        <w:t>Административный регламент предоставления Муниципальной услуги регулирует отношения, возникающие в связи с предоставлен</w:t>
      </w:r>
      <w:r>
        <w:t xml:space="preserve">ием администрацией  </w:t>
      </w:r>
      <w:r w:rsidRPr="00853924">
        <w:t>се</w:t>
      </w:r>
      <w:r>
        <w:t>льского поселения</w:t>
      </w:r>
      <w:r w:rsidRPr="00853924">
        <w:t xml:space="preserve"> муниципал</w:t>
      </w:r>
      <w:r>
        <w:t xml:space="preserve">ьного района </w:t>
      </w:r>
      <w:r w:rsidRPr="00853924">
        <w:t xml:space="preserve"> Воронежской области Муниципальной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(далее – Административный регламент, Муниципальная услуга).</w:t>
      </w:r>
    </w:p>
    <w:p w:rsidR="004D2AFF" w:rsidRPr="00853924" w:rsidRDefault="004D2AFF" w:rsidP="004D2AFF">
      <w:pPr>
        <w:pStyle w:val="afa"/>
        <w:autoSpaceDE w:val="0"/>
        <w:autoSpaceDN w:val="0"/>
        <w:adjustRightInd w:val="0"/>
        <w:ind w:left="0"/>
        <w:outlineLvl w:val="0"/>
        <w:rPr>
          <w:rFonts w:eastAsiaTheme="minorHAnsi"/>
          <w:bCs/>
          <w:sz w:val="28"/>
          <w:szCs w:val="28"/>
        </w:rPr>
      </w:pPr>
      <w:r w:rsidRPr="00853924">
        <w:rPr>
          <w:rFonts w:eastAsiaTheme="minorHAnsi"/>
          <w:bCs/>
          <w:sz w:val="28"/>
          <w:szCs w:val="28"/>
        </w:rPr>
        <w:t xml:space="preserve">Случаи и основания для использования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определяются в соответствии со статьей 39.33. Земельного кодекса РФ. </w:t>
      </w:r>
    </w:p>
    <w:p w:rsidR="004D2AFF" w:rsidRDefault="004D2AFF" w:rsidP="004D2AFF">
      <w:pPr>
        <w:pStyle w:val="1f"/>
        <w:tabs>
          <w:tab w:val="left" w:pos="1426"/>
        </w:tabs>
        <w:jc w:val="both"/>
      </w:pPr>
      <w:r>
        <w:t>Возможные цели обращения:</w:t>
      </w:r>
    </w:p>
    <w:p w:rsidR="004D2AFF" w:rsidRDefault="004D2AFF" w:rsidP="004D2AFF">
      <w:pPr>
        <w:pStyle w:val="1f"/>
        <w:tabs>
          <w:tab w:val="left" w:pos="1426"/>
        </w:tabs>
        <w:jc w:val="both"/>
      </w:pPr>
      <w:r>
        <w:t xml:space="preserve">1.1.1. </w:t>
      </w:r>
      <w:r w:rsidRPr="007A65C4">
        <w:t>получение разрешения на использование земель или земельного участка, которые находятся в муниципальной собственности и не предоставлены гражданам или юридическим лицам, в целях, указанных в пункте 1 статьи 39.34 Земельного кодекса Российской Федерации (получение разр</w:t>
      </w:r>
      <w:r>
        <w:t>ешения на использование земель)</w:t>
      </w:r>
    </w:p>
    <w:p w:rsidR="004D2AFF" w:rsidRPr="0038330F" w:rsidRDefault="004D2AFF" w:rsidP="004D2AFF">
      <w:pPr>
        <w:autoSpaceDE w:val="0"/>
        <w:autoSpaceDN w:val="0"/>
        <w:adjustRightInd w:val="0"/>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в целях проведения инженерных изысканий </w:t>
      </w:r>
      <w:r w:rsidRPr="0038330F">
        <w:rPr>
          <w:rFonts w:ascii="Times New Roman" w:eastAsiaTheme="minorHAnsi" w:hAnsi="Times New Roman" w:cs="Times New Roman"/>
          <w:sz w:val="28"/>
          <w:szCs w:val="28"/>
          <w:lang w:eastAsia="en-US"/>
        </w:rPr>
        <w:t>либо капитального или текущего ремонта линейного объекта на срок не более одного года;</w:t>
      </w:r>
    </w:p>
    <w:p w:rsidR="004D2AFF" w:rsidRDefault="004D2AFF" w:rsidP="004D2AFF">
      <w:pPr>
        <w:autoSpaceDE w:val="0"/>
        <w:autoSpaceDN w:val="0"/>
        <w:adjustRightInd w:val="0"/>
        <w:ind w:firstLine="567"/>
        <w:jc w:val="both"/>
        <w:rPr>
          <w:rFonts w:ascii="Times New Roman" w:eastAsiaTheme="minorHAnsi" w:hAnsi="Times New Roman" w:cs="Times New Roman"/>
          <w:sz w:val="28"/>
          <w:szCs w:val="28"/>
          <w:lang w:eastAsia="en-US"/>
        </w:rPr>
      </w:pPr>
      <w:r w:rsidRPr="0038330F">
        <w:rPr>
          <w:rFonts w:ascii="Times New Roman" w:eastAsiaTheme="minorHAnsi" w:hAnsi="Times New Roman" w:cs="Times New Roman"/>
          <w:sz w:val="28"/>
          <w:szCs w:val="28"/>
          <w:lang w:eastAsia="en-US"/>
        </w:rPr>
        <w:t xml:space="preserve">- в целях строительства временных или </w:t>
      </w:r>
      <w:hyperlink r:id="rId379" w:history="1">
        <w:r w:rsidRPr="0038330F">
          <w:rPr>
            <w:rFonts w:ascii="Times New Roman" w:eastAsiaTheme="minorHAnsi" w:hAnsi="Times New Roman" w:cs="Times New Roman"/>
            <w:sz w:val="28"/>
            <w:szCs w:val="28"/>
            <w:lang w:eastAsia="en-US"/>
          </w:rPr>
          <w:t>вспомогательных</w:t>
        </w:r>
      </w:hyperlink>
      <w:r w:rsidRPr="0038330F">
        <w:rPr>
          <w:rFonts w:ascii="Times New Roman" w:eastAsiaTheme="minorHAnsi" w:hAnsi="Times New Roman" w:cs="Times New Roman"/>
          <w:sz w:val="28"/>
          <w:szCs w:val="28"/>
          <w:lang w:eastAsia="en-US"/>
        </w:rPr>
        <w:t xml:space="preserve"> сооружений (включая ограждения, бытовки, навесы), складирования </w:t>
      </w:r>
      <w:r>
        <w:rPr>
          <w:rFonts w:ascii="Times New Roman" w:eastAsiaTheme="minorHAnsi" w:hAnsi="Times New Roman" w:cs="Times New Roman"/>
          <w:sz w:val="28"/>
          <w:szCs w:val="28"/>
          <w:lang w:eastAsia="en-US"/>
        </w:rPr>
        <w:t>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4D2AFF" w:rsidRDefault="004D2AFF" w:rsidP="004D2AFF">
      <w:pPr>
        <w:autoSpaceDE w:val="0"/>
        <w:autoSpaceDN w:val="0"/>
        <w:adjustRightInd w:val="0"/>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 в целях осуществления геологического изучения недр на срок действия соответствующей лицензии;</w:t>
      </w:r>
    </w:p>
    <w:p w:rsidR="004D2AFF" w:rsidRDefault="004D2AFF" w:rsidP="004D2AFF">
      <w:pPr>
        <w:autoSpaceDE w:val="0"/>
        <w:autoSpaceDN w:val="0"/>
        <w:adjustRightInd w:val="0"/>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в целях возведения некапитальных строений, сооружений, предназначенных для осуществления товарной аквакультуры (товарного рыбоводства), на срок действия договора пользования рыбоводным участком;</w:t>
      </w:r>
    </w:p>
    <w:p w:rsidR="004D2AFF" w:rsidRDefault="004D2AFF" w:rsidP="004D2AFF">
      <w:pPr>
        <w:autoSpaceDE w:val="0"/>
        <w:autoSpaceDN w:val="0"/>
        <w:adjustRightInd w:val="0"/>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в целях обеспечения судоходства для возведения на береговой полосе в пределах внутренних водных путей некапитальных строений, сооружений.</w:t>
      </w:r>
    </w:p>
    <w:p w:rsidR="004D2AFF" w:rsidRPr="00EF7CC9" w:rsidRDefault="004D2AFF" w:rsidP="004D2AFF">
      <w:pPr>
        <w:pStyle w:val="1f"/>
        <w:tabs>
          <w:tab w:val="left" w:pos="1426"/>
        </w:tabs>
        <w:jc w:val="both"/>
      </w:pPr>
      <w:r>
        <w:t xml:space="preserve">1.1.2. </w:t>
      </w:r>
      <w:r w:rsidRPr="007A65C4">
        <w:t xml:space="preserve">получение разрешения на размещение объектов, виды которых установлены Постановлением Правительства Российской Федерации от 3 декабря 2014 г. № 1300, на землях или земельных участках, которые находятся в </w:t>
      </w:r>
      <w:r w:rsidRPr="00EF7CC9">
        <w:t>муниципальной собственности и не предоставлены гражданам или юридическим лицам (получение разрешения на размещение объектов).</w:t>
      </w:r>
    </w:p>
    <w:p w:rsidR="004D2AFF" w:rsidRPr="003958C9" w:rsidRDefault="004D2AFF" w:rsidP="004D2AFF">
      <w:pPr>
        <w:pStyle w:val="afa"/>
        <w:autoSpaceDE w:val="0"/>
        <w:autoSpaceDN w:val="0"/>
        <w:adjustRightInd w:val="0"/>
        <w:ind w:left="0"/>
        <w:rPr>
          <w:sz w:val="28"/>
          <w:szCs w:val="28"/>
          <w:highlight w:val="yellow"/>
        </w:rPr>
      </w:pPr>
      <w:r w:rsidRPr="0042397C">
        <w:rPr>
          <w:sz w:val="28"/>
          <w:szCs w:val="28"/>
        </w:rPr>
        <w:t>1.2. В соответствии с пунктами 2, 4 статьи 3.3 Федерального закона от 25.10.2001 № 137-ФЗ «О введении в действие Земельного кодекса Российской Федерации» администрации городских поселений, муниципальных районов и городских округов (за исключением городского округа город Воронеж) предоставляют муниципальную услугу «</w:t>
      </w:r>
      <w:r w:rsidRPr="0042397C">
        <w:rPr>
          <w:color w:val="000000"/>
          <w:sz w:val="28"/>
          <w:szCs w:val="28"/>
          <w:lang w:bidi="ru-RU"/>
        </w:rPr>
        <w:t xml:space="preserve">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w:t>
      </w:r>
      <w:r w:rsidRPr="0042397C">
        <w:rPr>
          <w:sz w:val="28"/>
          <w:szCs w:val="28"/>
        </w:rPr>
        <w:t>сервитута, публичного сервитута»</w:t>
      </w:r>
      <w:r>
        <w:rPr>
          <w:sz w:val="28"/>
          <w:szCs w:val="28"/>
        </w:rPr>
        <w:t xml:space="preserve"> </w:t>
      </w:r>
      <w:r w:rsidRPr="0042397C">
        <w:rPr>
          <w:sz w:val="28"/>
          <w:szCs w:val="28"/>
        </w:rPr>
        <w:t xml:space="preserve">(далее – </w:t>
      </w:r>
      <w:r w:rsidRPr="004B298E">
        <w:rPr>
          <w:sz w:val="28"/>
          <w:szCs w:val="28"/>
        </w:rPr>
        <w:t xml:space="preserve">Муниципальная услуга). </w:t>
      </w:r>
    </w:p>
    <w:p w:rsidR="004D2AFF" w:rsidRDefault="004D2AFF" w:rsidP="004D2AFF">
      <w:pPr>
        <w:pStyle w:val="1f"/>
        <w:tabs>
          <w:tab w:val="left" w:pos="1426"/>
        </w:tabs>
        <w:ind w:left="740" w:firstLine="0"/>
        <w:jc w:val="both"/>
      </w:pPr>
    </w:p>
    <w:p w:rsidR="004D2AFF" w:rsidRPr="00512AFD" w:rsidRDefault="004D2AFF" w:rsidP="00657875">
      <w:pPr>
        <w:pStyle w:val="1f"/>
        <w:widowControl w:val="0"/>
        <w:numPr>
          <w:ilvl w:val="0"/>
          <w:numId w:val="49"/>
        </w:numPr>
        <w:shd w:val="clear" w:color="auto" w:fill="auto"/>
        <w:spacing w:before="0" w:after="280" w:line="240" w:lineRule="auto"/>
        <w:ind w:firstLine="0"/>
        <w:rPr>
          <w:b/>
        </w:rPr>
      </w:pPr>
      <w:r w:rsidRPr="00512AFD">
        <w:rPr>
          <w:b/>
        </w:rPr>
        <w:t>Круг Заявителей</w:t>
      </w:r>
    </w:p>
    <w:p w:rsidR="004D2AFF" w:rsidRDefault="004D2AFF" w:rsidP="00657875">
      <w:pPr>
        <w:pStyle w:val="1f"/>
        <w:widowControl w:val="0"/>
        <w:numPr>
          <w:ilvl w:val="1"/>
          <w:numId w:val="49"/>
        </w:numPr>
        <w:shd w:val="clear" w:color="auto" w:fill="auto"/>
        <w:tabs>
          <w:tab w:val="left" w:pos="1426"/>
        </w:tabs>
        <w:spacing w:before="0" w:after="0" w:line="240" w:lineRule="auto"/>
        <w:ind w:firstLine="709"/>
        <w:jc w:val="both"/>
      </w:pPr>
      <w:r w:rsidRPr="00FD297A">
        <w:t>Лицами, имеющими право на получение Муниципальной услуги, являются физические или юридические лица</w:t>
      </w:r>
      <w:r>
        <w:t>, а также индивидуальные предприниматели</w:t>
      </w:r>
      <w:r w:rsidRPr="00FD297A">
        <w:t xml:space="preserve"> (далее – Заявители).</w:t>
      </w:r>
    </w:p>
    <w:p w:rsidR="004D2AFF" w:rsidRPr="00C727DE" w:rsidRDefault="004D2AFF" w:rsidP="004D2AFF">
      <w:pPr>
        <w:pStyle w:val="1f"/>
        <w:tabs>
          <w:tab w:val="left" w:pos="1426"/>
        </w:tabs>
        <w:ind w:firstLine="709"/>
        <w:jc w:val="both"/>
      </w:pPr>
      <w:r w:rsidRPr="00FD297A">
        <w:t xml:space="preserve">С заявлением вправе обратиться представитель Заявителя, </w:t>
      </w:r>
      <w:r w:rsidRPr="00D46BE0">
        <w:t>полномочия котор</w:t>
      </w:r>
      <w:r>
        <w:t>ого</w:t>
      </w:r>
      <w:r w:rsidRPr="00D46BE0">
        <w:t xml:space="preserve"> должны быть подтверждены доверенностью, оформленной в соответствии с требованиями законодательства Российской Федерации</w:t>
      </w:r>
      <w:r w:rsidRPr="00C727DE">
        <w:t xml:space="preserve"> (далее – представитель Заявителя).</w:t>
      </w:r>
    </w:p>
    <w:p w:rsidR="004D2AFF" w:rsidRPr="00C727DE" w:rsidRDefault="004D2AFF" w:rsidP="004D2AFF">
      <w:pPr>
        <w:pStyle w:val="2b"/>
        <w:shd w:val="clear" w:color="auto" w:fill="auto"/>
        <w:tabs>
          <w:tab w:val="left" w:pos="1134"/>
        </w:tabs>
        <w:spacing w:before="0" w:after="0" w:line="240" w:lineRule="auto"/>
        <w:ind w:firstLine="567"/>
        <w:rPr>
          <w:sz w:val="28"/>
          <w:szCs w:val="28"/>
        </w:rPr>
      </w:pPr>
      <w:r w:rsidRPr="00C727DE">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4D2AFF" w:rsidRPr="00C727DE" w:rsidRDefault="004D2AFF" w:rsidP="004D2AFF">
      <w:pPr>
        <w:ind w:firstLine="567"/>
        <w:jc w:val="both"/>
        <w:rPr>
          <w:rFonts w:ascii="Times New Roman" w:hAnsi="Times New Roman" w:cs="Times New Roman"/>
          <w:sz w:val="28"/>
          <w:szCs w:val="28"/>
        </w:rPr>
      </w:pPr>
      <w:r w:rsidRPr="00C727DE">
        <w:rPr>
          <w:rFonts w:ascii="Times New Roman" w:hAnsi="Times New Roman" w:cs="Times New Roman"/>
          <w:sz w:val="28"/>
          <w:szCs w:val="28"/>
        </w:rPr>
        <w:t xml:space="preserve">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 </w:t>
      </w:r>
    </w:p>
    <w:p w:rsidR="004D2AFF" w:rsidRPr="00525207" w:rsidRDefault="004D2AFF" w:rsidP="004D2AFF">
      <w:pPr>
        <w:pStyle w:val="2b"/>
        <w:tabs>
          <w:tab w:val="left" w:pos="1443"/>
          <w:tab w:val="left" w:pos="270"/>
        </w:tabs>
        <w:spacing w:before="0" w:after="0" w:line="240" w:lineRule="auto"/>
        <w:ind w:firstLine="0"/>
        <w:rPr>
          <w:sz w:val="28"/>
          <w:szCs w:val="28"/>
        </w:rPr>
      </w:pPr>
    </w:p>
    <w:p w:rsidR="004D2AFF" w:rsidRPr="004F392A" w:rsidRDefault="004D2AFF" w:rsidP="00657875">
      <w:pPr>
        <w:pStyle w:val="1f"/>
        <w:widowControl w:val="0"/>
        <w:numPr>
          <w:ilvl w:val="0"/>
          <w:numId w:val="53"/>
        </w:numPr>
        <w:shd w:val="clear" w:color="auto" w:fill="auto"/>
        <w:spacing w:before="0" w:after="280" w:line="240" w:lineRule="auto"/>
        <w:ind w:left="0" w:firstLine="567"/>
        <w:rPr>
          <w:b/>
        </w:rPr>
      </w:pPr>
      <w:r w:rsidRPr="004F392A">
        <w:rPr>
          <w:b/>
        </w:rPr>
        <w:t>Требования к порядку информирования о предоставлении</w:t>
      </w:r>
      <w:r w:rsidRPr="004F392A">
        <w:rPr>
          <w:b/>
        </w:rPr>
        <w:br/>
        <w:t>Муниципальной услуги</w:t>
      </w:r>
    </w:p>
    <w:p w:rsidR="004D2AFF" w:rsidRPr="004F392A" w:rsidRDefault="004D2AFF" w:rsidP="004D2AFF">
      <w:pPr>
        <w:tabs>
          <w:tab w:val="left" w:pos="1288"/>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3.1. Прием Заявителей по вопросу предоставления Муниципальной услуги осуществляется администр</w:t>
      </w:r>
      <w:r>
        <w:rPr>
          <w:rFonts w:ascii="Times New Roman" w:hAnsi="Times New Roman" w:cs="Times New Roman"/>
          <w:spacing w:val="7"/>
          <w:sz w:val="28"/>
          <w:szCs w:val="28"/>
        </w:rPr>
        <w:t>ацией Козловского сельского поселения Терновского</w:t>
      </w:r>
      <w:r w:rsidRPr="004F392A">
        <w:rPr>
          <w:rFonts w:ascii="Times New Roman" w:hAnsi="Times New Roman" w:cs="Times New Roman"/>
          <w:spacing w:val="7"/>
          <w:sz w:val="28"/>
          <w:szCs w:val="28"/>
        </w:rPr>
        <w:t xml:space="preserve"> муниципа</w:t>
      </w:r>
      <w:r>
        <w:rPr>
          <w:rFonts w:ascii="Times New Roman" w:hAnsi="Times New Roman" w:cs="Times New Roman"/>
          <w:spacing w:val="7"/>
          <w:sz w:val="28"/>
          <w:szCs w:val="28"/>
        </w:rPr>
        <w:t xml:space="preserve">льного района </w:t>
      </w:r>
      <w:r w:rsidRPr="004F392A">
        <w:rPr>
          <w:rFonts w:ascii="Times New Roman" w:hAnsi="Times New Roman" w:cs="Times New Roman"/>
          <w:spacing w:val="7"/>
          <w:sz w:val="28"/>
          <w:szCs w:val="28"/>
        </w:rPr>
        <w:t xml:space="preserve"> Воронежской области (далее – Администрация) или в </w:t>
      </w:r>
      <w:r>
        <w:rPr>
          <w:rFonts w:ascii="Times New Roman" w:hAnsi="Times New Roman" w:cs="Times New Roman"/>
          <w:spacing w:val="7"/>
          <w:sz w:val="28"/>
          <w:szCs w:val="28"/>
        </w:rPr>
        <w:t>МФЦ</w:t>
      </w:r>
      <w:r w:rsidRPr="004B298E">
        <w:rPr>
          <w:rFonts w:ascii="Times New Roman" w:hAnsi="Times New Roman" w:cs="Times New Roman"/>
          <w:spacing w:val="7"/>
          <w:sz w:val="28"/>
          <w:szCs w:val="28"/>
        </w:rPr>
        <w:t>.</w:t>
      </w:r>
    </w:p>
    <w:p w:rsidR="004D2AFF" w:rsidRPr="004F392A" w:rsidRDefault="004D2AFF" w:rsidP="004D2AFF">
      <w:pPr>
        <w:tabs>
          <w:tab w:val="left" w:pos="1134"/>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3.2. На официальном са</w:t>
      </w:r>
      <w:r>
        <w:rPr>
          <w:rFonts w:ascii="Times New Roman" w:hAnsi="Times New Roman" w:cs="Times New Roman"/>
          <w:spacing w:val="7"/>
          <w:sz w:val="28"/>
          <w:szCs w:val="28"/>
        </w:rPr>
        <w:t xml:space="preserve">йте Администрации </w:t>
      </w:r>
      <w:r w:rsidRPr="004F392A">
        <w:rPr>
          <w:rFonts w:ascii="Times New Roman" w:hAnsi="Times New Roman" w:cs="Times New Roman"/>
          <w:spacing w:val="7"/>
          <w:sz w:val="28"/>
          <w:szCs w:val="28"/>
        </w:rPr>
        <w:t>(http://</w:t>
      </w:r>
      <w:r w:rsidRPr="00F40AA0">
        <w:rPr>
          <w:rFonts w:ascii="Times New Roman" w:hAnsi="Times New Roman" w:cs="Times New Roman"/>
          <w:spacing w:val="7"/>
          <w:sz w:val="28"/>
          <w:szCs w:val="28"/>
        </w:rPr>
        <w:t>kozlovskoe-r36.gosuslugi.ru/</w:t>
      </w:r>
      <w:r w:rsidRPr="004F392A">
        <w:rPr>
          <w:rFonts w:ascii="Times New Roman" w:hAnsi="Times New Roman" w:cs="Times New Roman"/>
          <w:spacing w:val="7"/>
          <w:sz w:val="28"/>
          <w:szCs w:val="28"/>
        </w:rPr>
        <w:t>)</w:t>
      </w:r>
      <w:r w:rsidRPr="004F392A">
        <w:rPr>
          <w:rFonts w:ascii="Times New Roman" w:hAnsi="Times New Roman" w:cs="Times New Roman"/>
          <w:b/>
          <w:spacing w:val="7"/>
          <w:sz w:val="28"/>
          <w:szCs w:val="28"/>
        </w:rPr>
        <w:t>*</w:t>
      </w:r>
      <w:r w:rsidRPr="004F392A">
        <w:rPr>
          <w:rFonts w:ascii="Times New Roman" w:hAnsi="Times New Roman" w:cs="Times New Roman"/>
          <w:spacing w:val="7"/>
          <w:sz w:val="28"/>
          <w:szCs w:val="2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380" w:history="1">
        <w:r w:rsidRPr="004F392A">
          <w:rPr>
            <w:rStyle w:val="a6"/>
            <w:rFonts w:ascii="Times New Roman" w:hAnsi="Times New Roman" w:cs="Times New Roman"/>
            <w:spacing w:val="7"/>
            <w:sz w:val="28"/>
            <w:szCs w:val="28"/>
            <w:lang w:val="en-US"/>
          </w:rPr>
          <w:t>www</w:t>
        </w:r>
        <w:r w:rsidRPr="004F392A">
          <w:rPr>
            <w:rStyle w:val="a6"/>
            <w:rFonts w:ascii="Times New Roman" w:hAnsi="Times New Roman" w:cs="Times New Roman"/>
            <w:spacing w:val="7"/>
            <w:sz w:val="28"/>
            <w:szCs w:val="28"/>
          </w:rPr>
          <w:t>.</w:t>
        </w:r>
        <w:r w:rsidRPr="004F392A">
          <w:rPr>
            <w:rStyle w:val="a6"/>
            <w:rFonts w:ascii="Times New Roman" w:hAnsi="Times New Roman" w:cs="Times New Roman"/>
            <w:spacing w:val="7"/>
            <w:sz w:val="28"/>
            <w:szCs w:val="28"/>
            <w:lang w:val="en-US"/>
          </w:rPr>
          <w:t>gosuslugi</w:t>
        </w:r>
        <w:r w:rsidRPr="004F392A">
          <w:rPr>
            <w:rStyle w:val="a6"/>
            <w:rFonts w:ascii="Times New Roman" w:hAnsi="Times New Roman" w:cs="Times New Roman"/>
            <w:spacing w:val="7"/>
            <w:sz w:val="28"/>
            <w:szCs w:val="28"/>
          </w:rPr>
          <w:t>.</w:t>
        </w:r>
        <w:r w:rsidRPr="004F392A">
          <w:rPr>
            <w:rStyle w:val="a6"/>
            <w:rFonts w:ascii="Times New Roman" w:hAnsi="Times New Roman" w:cs="Times New Roman"/>
            <w:spacing w:val="7"/>
            <w:sz w:val="28"/>
            <w:szCs w:val="28"/>
            <w:lang w:val="en-US"/>
          </w:rPr>
          <w:t>ru</w:t>
        </w:r>
      </w:hyperlink>
      <w:r w:rsidRPr="004F392A">
        <w:rPr>
          <w:rFonts w:ascii="Times New Roman" w:hAnsi="Times New Roman" w:cs="Times New Roman"/>
          <w:spacing w:val="7"/>
          <w:sz w:val="28"/>
          <w:szCs w:val="28"/>
        </w:rPr>
        <w:t xml:space="preserve"> (далее – </w:t>
      </w:r>
      <w:r>
        <w:rPr>
          <w:rFonts w:ascii="Times New Roman" w:hAnsi="Times New Roman" w:cs="Times New Roman"/>
          <w:spacing w:val="7"/>
          <w:sz w:val="28"/>
          <w:szCs w:val="28"/>
        </w:rPr>
        <w:t xml:space="preserve">Единый портал, </w:t>
      </w:r>
      <w:r w:rsidRPr="004F392A">
        <w:rPr>
          <w:rFonts w:ascii="Times New Roman" w:hAnsi="Times New Roman" w:cs="Times New Roman"/>
          <w:spacing w:val="7"/>
          <w:sz w:val="28"/>
          <w:szCs w:val="28"/>
        </w:rPr>
        <w:t xml:space="preserve">ЕПГУ), в информационной системе «Портал Воронежской области в сети Интернет», расположенной в сети Интернет по адресу: </w:t>
      </w:r>
      <w:hyperlink r:id="rId381" w:history="1">
        <w:r w:rsidRPr="004F392A">
          <w:rPr>
            <w:rStyle w:val="a6"/>
            <w:rFonts w:ascii="Times New Roman" w:hAnsi="Times New Roman" w:cs="Times New Roman"/>
            <w:spacing w:val="7"/>
            <w:sz w:val="28"/>
            <w:szCs w:val="28"/>
            <w:lang w:val="en-US"/>
          </w:rPr>
          <w:t>www</w:t>
        </w:r>
        <w:r w:rsidRPr="004F392A">
          <w:rPr>
            <w:rStyle w:val="a6"/>
            <w:rFonts w:ascii="Times New Roman" w:hAnsi="Times New Roman" w:cs="Times New Roman"/>
            <w:spacing w:val="7"/>
            <w:sz w:val="28"/>
            <w:szCs w:val="28"/>
          </w:rPr>
          <w:t>.</w:t>
        </w:r>
        <w:r w:rsidRPr="004F392A">
          <w:rPr>
            <w:rStyle w:val="a6"/>
            <w:rFonts w:ascii="Times New Roman" w:hAnsi="Times New Roman" w:cs="Times New Roman"/>
            <w:spacing w:val="7"/>
            <w:sz w:val="28"/>
            <w:szCs w:val="28"/>
            <w:lang w:val="en-US"/>
          </w:rPr>
          <w:t>govvrn</w:t>
        </w:r>
        <w:r w:rsidRPr="004F392A">
          <w:rPr>
            <w:rStyle w:val="a6"/>
            <w:rFonts w:ascii="Times New Roman" w:hAnsi="Times New Roman" w:cs="Times New Roman"/>
            <w:spacing w:val="7"/>
            <w:sz w:val="28"/>
            <w:szCs w:val="28"/>
          </w:rPr>
          <w:t>.</w:t>
        </w:r>
        <w:r w:rsidRPr="004F392A">
          <w:rPr>
            <w:rStyle w:val="a6"/>
            <w:rFonts w:ascii="Times New Roman" w:hAnsi="Times New Roman" w:cs="Times New Roman"/>
            <w:spacing w:val="7"/>
            <w:sz w:val="28"/>
            <w:szCs w:val="28"/>
            <w:lang w:val="en-US"/>
          </w:rPr>
          <w:t>ru</w:t>
        </w:r>
      </w:hyperlink>
      <w:r w:rsidRPr="004F392A">
        <w:rPr>
          <w:rFonts w:ascii="Times New Roman" w:hAnsi="Times New Roman" w:cs="Times New Roman"/>
          <w:spacing w:val="7"/>
          <w:sz w:val="28"/>
          <w:szCs w:val="28"/>
        </w:rPr>
        <w:t xml:space="preserve"> (далее –</w:t>
      </w:r>
      <w:r>
        <w:rPr>
          <w:rFonts w:ascii="Times New Roman" w:hAnsi="Times New Roman" w:cs="Times New Roman"/>
          <w:spacing w:val="7"/>
          <w:sz w:val="28"/>
          <w:szCs w:val="28"/>
        </w:rPr>
        <w:t xml:space="preserve">региональный портал, </w:t>
      </w:r>
      <w:r w:rsidRPr="004F392A">
        <w:rPr>
          <w:rFonts w:ascii="Times New Roman" w:hAnsi="Times New Roman" w:cs="Times New Roman"/>
          <w:spacing w:val="7"/>
          <w:sz w:val="28"/>
          <w:szCs w:val="28"/>
        </w:rPr>
        <w:t>РПГУ) обязательному размещению подлежит следующая справочная информация:</w:t>
      </w:r>
    </w:p>
    <w:p w:rsidR="004D2AFF" w:rsidRPr="004F392A" w:rsidRDefault="004D2AFF" w:rsidP="004D2AFF">
      <w:pPr>
        <w:numPr>
          <w:ilvl w:val="0"/>
          <w:numId w:val="18"/>
        </w:numPr>
        <w:tabs>
          <w:tab w:val="left" w:pos="1114"/>
        </w:tabs>
        <w:spacing w:after="0" w:line="240" w:lineRule="auto"/>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место нахождения и график работы Администрации;</w:t>
      </w:r>
    </w:p>
    <w:p w:rsidR="004D2AFF" w:rsidRPr="004F392A" w:rsidRDefault="004D2AFF" w:rsidP="004D2AFF">
      <w:pPr>
        <w:numPr>
          <w:ilvl w:val="0"/>
          <w:numId w:val="18"/>
        </w:numPr>
        <w:tabs>
          <w:tab w:val="left" w:pos="1230"/>
        </w:tabs>
        <w:spacing w:after="0" w:line="240" w:lineRule="auto"/>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справочные телефоны Администрации, в том числе номер телефона-автоинформатора;</w:t>
      </w:r>
    </w:p>
    <w:p w:rsidR="004D2AFF" w:rsidRPr="004F392A" w:rsidRDefault="004D2AFF" w:rsidP="004D2AFF">
      <w:pPr>
        <w:numPr>
          <w:ilvl w:val="0"/>
          <w:numId w:val="18"/>
        </w:numPr>
        <w:tabs>
          <w:tab w:val="left" w:pos="952"/>
        </w:tabs>
        <w:spacing w:after="0" w:line="240" w:lineRule="auto"/>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адреса официального сайта, а также электронной почты и (или) формы обратной связи Администрации в сети «Интернет».</w:t>
      </w:r>
    </w:p>
    <w:p w:rsidR="004D2AFF" w:rsidRPr="004F392A" w:rsidRDefault="004D2AFF" w:rsidP="004D2AFF">
      <w:pPr>
        <w:tabs>
          <w:tab w:val="left" w:pos="1405"/>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3.3. Информирование Заявителей по вопросам предоставления Муниципальной услуги осуществляется:</w:t>
      </w:r>
    </w:p>
    <w:p w:rsidR="004D2AFF" w:rsidRPr="004F392A" w:rsidRDefault="004D2AFF" w:rsidP="004D2AFF">
      <w:pPr>
        <w:tabs>
          <w:tab w:val="left" w:pos="1143"/>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а) путем размещения информации на сайте Администрации, ЕПГУ, РПГУ;</w:t>
      </w:r>
    </w:p>
    <w:p w:rsidR="004D2AFF" w:rsidRPr="004F392A" w:rsidRDefault="004D2AFF" w:rsidP="004D2AFF">
      <w:pPr>
        <w:tabs>
          <w:tab w:val="left" w:pos="1242"/>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4D2AFF" w:rsidRPr="004F392A" w:rsidRDefault="004D2AFF" w:rsidP="004D2AFF">
      <w:pPr>
        <w:tabs>
          <w:tab w:val="left" w:pos="1143"/>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в) путем публикации информационных материалов в средствах массовой информации;</w:t>
      </w:r>
    </w:p>
    <w:p w:rsidR="004D2AFF" w:rsidRPr="004F392A" w:rsidRDefault="004D2AFF" w:rsidP="004D2AFF">
      <w:pPr>
        <w:tabs>
          <w:tab w:val="left" w:pos="1143"/>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D2AFF" w:rsidRPr="004F392A" w:rsidRDefault="004D2AFF" w:rsidP="004D2AFF">
      <w:pPr>
        <w:tabs>
          <w:tab w:val="left" w:pos="1178"/>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д) посредством телефонной и факсимильной связи;</w:t>
      </w:r>
    </w:p>
    <w:p w:rsidR="004D2AFF" w:rsidRPr="004F392A" w:rsidRDefault="004D2AFF" w:rsidP="004D2AFF">
      <w:pPr>
        <w:ind w:firstLine="567"/>
        <w:jc w:val="both"/>
        <w:rPr>
          <w:rFonts w:ascii="Times New Roman" w:hAnsi="Times New Roman" w:cs="Times New Roman"/>
          <w:spacing w:val="7"/>
          <w:sz w:val="28"/>
          <w:szCs w:val="28"/>
        </w:rPr>
      </w:pPr>
      <w:r>
        <w:rPr>
          <w:rFonts w:ascii="Times New Roman" w:hAnsi="Times New Roman" w:cs="Times New Roman"/>
          <w:spacing w:val="7"/>
          <w:sz w:val="28"/>
          <w:szCs w:val="28"/>
        </w:rPr>
        <w:lastRenderedPageBreak/>
        <w:t>е</w:t>
      </w:r>
      <w:r w:rsidRPr="004F392A">
        <w:rPr>
          <w:rFonts w:ascii="Times New Roman" w:hAnsi="Times New Roman" w:cs="Times New Roman"/>
          <w:spacing w:val="7"/>
          <w:sz w:val="28"/>
          <w:szCs w:val="28"/>
        </w:rPr>
        <w:t>) посредством ответов на обращения Заявителей по вопросу предоставления Муниципальной услуги.</w:t>
      </w:r>
    </w:p>
    <w:p w:rsidR="004D2AFF" w:rsidRPr="004F392A" w:rsidRDefault="004D2AFF" w:rsidP="004D2AFF">
      <w:pPr>
        <w:tabs>
          <w:tab w:val="left" w:pos="1263"/>
        </w:tabs>
        <w:ind w:firstLine="567"/>
        <w:jc w:val="both"/>
        <w:rPr>
          <w:rFonts w:ascii="Times New Roman" w:hAnsi="Times New Roman" w:cs="Times New Roman"/>
          <w:spacing w:val="7"/>
          <w:sz w:val="28"/>
          <w:szCs w:val="28"/>
          <w:lang w:eastAsia="en-US"/>
        </w:rPr>
      </w:pPr>
      <w:r w:rsidRPr="004F392A">
        <w:rPr>
          <w:rFonts w:ascii="Times New Roman" w:hAnsi="Times New Roman" w:cs="Times New Roman"/>
          <w:spacing w:val="7"/>
          <w:sz w:val="28"/>
          <w:szCs w:val="28"/>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4D2AFF" w:rsidRPr="004F392A" w:rsidRDefault="004D2AFF" w:rsidP="004D2AFF">
      <w:pPr>
        <w:tabs>
          <w:tab w:val="left" w:pos="1112"/>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D2AFF" w:rsidRPr="004F392A" w:rsidRDefault="004D2AFF" w:rsidP="004D2AFF">
      <w:pPr>
        <w:tabs>
          <w:tab w:val="left" w:pos="1121"/>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б) перечень лиц, имеющих право на получение Муниципальной услуги;</w:t>
      </w:r>
    </w:p>
    <w:p w:rsidR="004D2AFF" w:rsidRPr="004F392A" w:rsidRDefault="004D2AFF" w:rsidP="004D2AFF">
      <w:pPr>
        <w:tabs>
          <w:tab w:val="left" w:pos="1115"/>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в) срок предоставления Муниципальной услуги;</w:t>
      </w:r>
    </w:p>
    <w:p w:rsidR="004D2AFF" w:rsidRPr="004F392A" w:rsidRDefault="004D2AFF" w:rsidP="004D2AFF">
      <w:pPr>
        <w:tabs>
          <w:tab w:val="left" w:pos="1129"/>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D2AFF" w:rsidRPr="004F392A" w:rsidRDefault="004D2AFF" w:rsidP="004D2AFF">
      <w:pPr>
        <w:tabs>
          <w:tab w:val="left" w:pos="1123"/>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д) исчерпывающий перечень оснований для приостановления или отказа в предоставлении Муниципальной услуги;</w:t>
      </w:r>
    </w:p>
    <w:p w:rsidR="004D2AFF" w:rsidRPr="004F392A" w:rsidRDefault="004D2AFF" w:rsidP="004D2AFF">
      <w:pPr>
        <w:tabs>
          <w:tab w:val="left" w:pos="1129"/>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D2AFF" w:rsidRPr="004F392A" w:rsidRDefault="004D2AFF" w:rsidP="004D2AFF">
      <w:pPr>
        <w:tabs>
          <w:tab w:val="left" w:pos="1164"/>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ж) формы заявлений (уведомлений, сообщений), используемые при предоставлении Муниципальной услуги.</w:t>
      </w:r>
    </w:p>
    <w:p w:rsidR="004D2AFF" w:rsidRPr="004F392A" w:rsidRDefault="004D2AFF" w:rsidP="004D2AFF">
      <w:pPr>
        <w:tabs>
          <w:tab w:val="left" w:pos="1274"/>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3.5. Информация на ЕПГУ, РПГУ и сайте Администрации о порядке и сроках предоставления Муниципальной услуги предоставляется бесплатно.</w:t>
      </w:r>
    </w:p>
    <w:p w:rsidR="004D2AFF" w:rsidRPr="004F392A" w:rsidRDefault="004D2AFF" w:rsidP="004D2AFF">
      <w:pPr>
        <w:tabs>
          <w:tab w:val="left" w:pos="1272"/>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3.6. На сайте Администрации дополнительно размещаются:</w:t>
      </w:r>
    </w:p>
    <w:p w:rsidR="004D2AFF" w:rsidRPr="004F392A" w:rsidRDefault="004D2AFF" w:rsidP="004D2AFF">
      <w:pPr>
        <w:tabs>
          <w:tab w:val="left" w:pos="1100"/>
        </w:tabs>
        <w:ind w:firstLine="567"/>
        <w:jc w:val="both"/>
        <w:rPr>
          <w:rFonts w:ascii="Times New Roman" w:hAnsi="Times New Roman" w:cs="Times New Roman"/>
          <w:spacing w:val="10"/>
          <w:sz w:val="28"/>
          <w:szCs w:val="28"/>
        </w:rPr>
      </w:pPr>
      <w:r w:rsidRPr="004F392A">
        <w:rPr>
          <w:rFonts w:ascii="Times New Roman" w:hAnsi="Times New Roman" w:cs="Times New Roman"/>
          <w:spacing w:val="10"/>
          <w:sz w:val="28"/>
          <w:szCs w:val="28"/>
        </w:rPr>
        <w:t xml:space="preserve">а) полные наименования и почтовые адреса Администрации, </w:t>
      </w:r>
      <w:r w:rsidRPr="004F392A">
        <w:rPr>
          <w:rFonts w:ascii="Times New Roman" w:hAnsi="Times New Roman" w:cs="Times New Roman"/>
          <w:spacing w:val="7"/>
          <w:sz w:val="28"/>
          <w:szCs w:val="28"/>
        </w:rPr>
        <w:t>предоставляющей Муниципальную услугу;</w:t>
      </w:r>
    </w:p>
    <w:p w:rsidR="004D2AFF" w:rsidRPr="004F392A" w:rsidRDefault="004D2AFF" w:rsidP="004D2AFF">
      <w:pPr>
        <w:tabs>
          <w:tab w:val="left" w:pos="1135"/>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4D2AFF" w:rsidRPr="004F392A" w:rsidRDefault="004D2AFF" w:rsidP="004D2AFF">
      <w:pPr>
        <w:tabs>
          <w:tab w:val="left" w:pos="1115"/>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в) режим работы Администрации;</w:t>
      </w:r>
    </w:p>
    <w:p w:rsidR="004D2AFF" w:rsidRPr="004F392A" w:rsidRDefault="004D2AFF" w:rsidP="004D2AFF">
      <w:pPr>
        <w:tabs>
          <w:tab w:val="left" w:pos="1112"/>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г) график работы подразделения, непосредственно предоставляющего Муниципальную услугу;</w:t>
      </w:r>
    </w:p>
    <w:p w:rsidR="004D2AFF" w:rsidRPr="004F392A" w:rsidRDefault="004D2AFF" w:rsidP="004D2AFF">
      <w:pPr>
        <w:tabs>
          <w:tab w:val="left" w:pos="1129"/>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lastRenderedPageBreak/>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4D2AFF" w:rsidRPr="004F392A" w:rsidRDefault="004D2AFF" w:rsidP="004D2AFF">
      <w:pPr>
        <w:ind w:firstLine="567"/>
        <w:jc w:val="both"/>
        <w:rPr>
          <w:rFonts w:ascii="Times New Roman" w:hAnsi="Times New Roman" w:cs="Times New Roman"/>
          <w:spacing w:val="7"/>
          <w:sz w:val="28"/>
          <w:szCs w:val="28"/>
        </w:rPr>
      </w:pPr>
      <w:r>
        <w:rPr>
          <w:rFonts w:ascii="Times New Roman" w:hAnsi="Times New Roman" w:cs="Times New Roman"/>
          <w:spacing w:val="7"/>
          <w:sz w:val="28"/>
          <w:szCs w:val="28"/>
        </w:rPr>
        <w:t>е</w:t>
      </w:r>
      <w:r w:rsidRPr="004F392A">
        <w:rPr>
          <w:rFonts w:ascii="Times New Roman" w:hAnsi="Times New Roman" w:cs="Times New Roman"/>
          <w:spacing w:val="7"/>
          <w:sz w:val="28"/>
          <w:szCs w:val="28"/>
        </w:rPr>
        <w:t>) перечень лиц, имеющих право на получение Муниципальной услуги;</w:t>
      </w:r>
    </w:p>
    <w:p w:rsidR="004D2AFF" w:rsidRPr="004F392A" w:rsidRDefault="004D2AFF" w:rsidP="004D2AFF">
      <w:pPr>
        <w:tabs>
          <w:tab w:val="left" w:pos="1164"/>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4D2AFF" w:rsidRPr="004F392A" w:rsidRDefault="004D2AFF" w:rsidP="004D2AFF">
      <w:pPr>
        <w:tabs>
          <w:tab w:val="left" w:pos="1181"/>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з) порядок и способы предварительной записи на получение Муниципальной услуги;</w:t>
      </w:r>
    </w:p>
    <w:p w:rsidR="004D2AFF" w:rsidRPr="004F392A" w:rsidRDefault="004D2AFF" w:rsidP="004D2AFF">
      <w:pPr>
        <w:tabs>
          <w:tab w:val="left" w:pos="1109"/>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и) текст Административного регламента с приложениями;</w:t>
      </w:r>
    </w:p>
    <w:p w:rsidR="004D2AFF" w:rsidRPr="004F392A" w:rsidRDefault="004D2AFF" w:rsidP="004D2AFF">
      <w:pPr>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к) краткое описание порядка предоставления Муниципальной услуги;</w:t>
      </w:r>
    </w:p>
    <w:p w:rsidR="004D2AFF" w:rsidRPr="004F392A" w:rsidRDefault="004D2AFF" w:rsidP="004D2AFF">
      <w:pPr>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4D2AFF" w:rsidRPr="004F392A" w:rsidRDefault="004D2AFF" w:rsidP="004D2AFF">
      <w:pPr>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D2AFF" w:rsidRPr="004F392A" w:rsidRDefault="004D2AFF" w:rsidP="004D2AFF">
      <w:pPr>
        <w:tabs>
          <w:tab w:val="left" w:pos="1274"/>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w:t>
      </w:r>
      <w:r>
        <w:rPr>
          <w:rFonts w:ascii="Times New Roman" w:hAnsi="Times New Roman" w:cs="Times New Roman"/>
          <w:spacing w:val="7"/>
          <w:sz w:val="28"/>
          <w:szCs w:val="28"/>
        </w:rPr>
        <w:t xml:space="preserve">, </w:t>
      </w:r>
      <w:r w:rsidRPr="004F392A">
        <w:rPr>
          <w:rFonts w:ascii="Times New Roman" w:hAnsi="Times New Roman" w:cs="Times New Roman"/>
          <w:spacing w:val="7"/>
          <w:sz w:val="28"/>
          <w:szCs w:val="28"/>
        </w:rPr>
        <w:t>называет должность, наименование структурного подразделения Администрации.</w:t>
      </w:r>
    </w:p>
    <w:p w:rsidR="004D2AFF" w:rsidRPr="004F392A" w:rsidRDefault="004D2AFF" w:rsidP="004D2AFF">
      <w:pPr>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4D2AFF" w:rsidRPr="004F392A" w:rsidRDefault="004D2AFF" w:rsidP="004D2AFF">
      <w:pPr>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4D2AFF" w:rsidRPr="004F392A" w:rsidRDefault="004D2AFF" w:rsidP="004D2AFF">
      <w:pPr>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4D2AFF" w:rsidRPr="004F392A" w:rsidRDefault="004D2AFF" w:rsidP="004D2AFF">
      <w:pPr>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4D2AFF" w:rsidRPr="004F392A" w:rsidRDefault="004D2AFF" w:rsidP="004D2AFF">
      <w:pPr>
        <w:tabs>
          <w:tab w:val="left" w:pos="1390"/>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lastRenderedPageBreak/>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4D2AFF" w:rsidRPr="004F392A" w:rsidRDefault="004D2AFF" w:rsidP="004D2AFF">
      <w:pPr>
        <w:tabs>
          <w:tab w:val="left" w:pos="1103"/>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а) о перечне лиц, имеющих право на получение Муниципальной услуги;</w:t>
      </w:r>
    </w:p>
    <w:p w:rsidR="004D2AFF" w:rsidRPr="004F392A" w:rsidRDefault="004D2AFF" w:rsidP="004D2AFF">
      <w:pPr>
        <w:tabs>
          <w:tab w:val="left" w:pos="1123"/>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D2AFF" w:rsidRPr="004F392A" w:rsidRDefault="004D2AFF" w:rsidP="004D2AFF">
      <w:pPr>
        <w:tabs>
          <w:tab w:val="left" w:pos="1109"/>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в) о перечне документов, необходимых для получения Муниципальной услуги;</w:t>
      </w:r>
    </w:p>
    <w:p w:rsidR="004D2AFF" w:rsidRPr="004F392A" w:rsidRDefault="004D2AFF" w:rsidP="004D2AFF">
      <w:pPr>
        <w:tabs>
          <w:tab w:val="left" w:pos="1109"/>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г) о сроках предоставления Муниципальной услуги;</w:t>
      </w:r>
    </w:p>
    <w:p w:rsidR="004D2AFF" w:rsidRPr="004F392A" w:rsidRDefault="004D2AFF" w:rsidP="004D2AFF">
      <w:pPr>
        <w:tabs>
          <w:tab w:val="left" w:pos="1132"/>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д) об основаниях для приостановления Муниципальной услуги;</w:t>
      </w:r>
    </w:p>
    <w:p w:rsidR="004D2AFF" w:rsidRPr="004F392A" w:rsidRDefault="004D2AFF" w:rsidP="004D2AFF">
      <w:pPr>
        <w:tabs>
          <w:tab w:val="left" w:pos="1167"/>
        </w:tabs>
        <w:ind w:firstLine="567"/>
        <w:jc w:val="both"/>
        <w:rPr>
          <w:rFonts w:ascii="Times New Roman" w:hAnsi="Times New Roman" w:cs="Times New Roman"/>
          <w:spacing w:val="7"/>
          <w:sz w:val="28"/>
          <w:szCs w:val="28"/>
        </w:rPr>
      </w:pPr>
      <w:r>
        <w:rPr>
          <w:rFonts w:ascii="Times New Roman" w:hAnsi="Times New Roman" w:cs="Times New Roman"/>
          <w:spacing w:val="7"/>
          <w:sz w:val="28"/>
          <w:szCs w:val="28"/>
        </w:rPr>
        <w:t>е</w:t>
      </w:r>
      <w:r w:rsidRPr="004F392A">
        <w:rPr>
          <w:rFonts w:ascii="Times New Roman" w:hAnsi="Times New Roman" w:cs="Times New Roman"/>
          <w:spacing w:val="7"/>
          <w:sz w:val="28"/>
          <w:szCs w:val="28"/>
        </w:rPr>
        <w:t>) об основаниях для отказа в предоставлении Муниципальной услуги;</w:t>
      </w:r>
    </w:p>
    <w:p w:rsidR="004D2AFF" w:rsidRPr="004F392A" w:rsidRDefault="004D2AFF" w:rsidP="004D2AFF">
      <w:pPr>
        <w:ind w:firstLine="567"/>
        <w:jc w:val="both"/>
        <w:rPr>
          <w:rFonts w:ascii="Times New Roman" w:hAnsi="Times New Roman" w:cs="Times New Roman"/>
          <w:spacing w:val="7"/>
          <w:sz w:val="28"/>
          <w:szCs w:val="28"/>
        </w:rPr>
      </w:pPr>
      <w:r>
        <w:rPr>
          <w:rFonts w:ascii="Times New Roman" w:hAnsi="Times New Roman" w:cs="Times New Roman"/>
          <w:spacing w:val="7"/>
          <w:sz w:val="28"/>
          <w:szCs w:val="28"/>
        </w:rPr>
        <w:t>ж</w:t>
      </w:r>
      <w:r w:rsidRPr="004F392A">
        <w:rPr>
          <w:rFonts w:ascii="Times New Roman" w:hAnsi="Times New Roman" w:cs="Times New Roman"/>
          <w:spacing w:val="7"/>
          <w:sz w:val="28"/>
          <w:szCs w:val="28"/>
        </w:rPr>
        <w:t>) о месте размещения на ЕПГУ, РПГУ, сайте Администрации информации по вопросам предоставления Муниципальной услуги.</w:t>
      </w:r>
    </w:p>
    <w:p w:rsidR="004D2AFF" w:rsidRPr="004F392A" w:rsidRDefault="004D2AFF" w:rsidP="004D2AFF">
      <w:pPr>
        <w:tabs>
          <w:tab w:val="left" w:pos="1396"/>
        </w:tabs>
        <w:ind w:firstLine="567"/>
        <w:jc w:val="both"/>
        <w:rPr>
          <w:rFonts w:ascii="Times New Roman" w:hAnsi="Times New Roman" w:cs="Times New Roman"/>
          <w:spacing w:val="10"/>
          <w:sz w:val="28"/>
          <w:szCs w:val="28"/>
        </w:rPr>
      </w:pPr>
      <w:r w:rsidRPr="004F392A">
        <w:rPr>
          <w:rFonts w:ascii="Times New Roman" w:hAnsi="Times New Roman" w:cs="Times New Roman"/>
          <w:spacing w:val="7"/>
          <w:sz w:val="28"/>
          <w:szCs w:val="28"/>
        </w:rPr>
        <w:t xml:space="preserve">3.9. Информирование о порядке предоставления Муниципальной услуги </w:t>
      </w:r>
      <w:r w:rsidRPr="004F392A">
        <w:rPr>
          <w:rFonts w:ascii="Times New Roman" w:hAnsi="Times New Roman" w:cs="Times New Roman"/>
          <w:spacing w:val="10"/>
          <w:sz w:val="28"/>
          <w:szCs w:val="28"/>
        </w:rPr>
        <w:t>осуществляется также по единому номеру телефона Контактного центра.</w:t>
      </w:r>
    </w:p>
    <w:p w:rsidR="004D2AFF" w:rsidRPr="004F392A" w:rsidRDefault="004D2AFF" w:rsidP="004D2AFF">
      <w:pPr>
        <w:tabs>
          <w:tab w:val="left" w:pos="1501"/>
        </w:tabs>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4D2AFF" w:rsidRPr="004F392A" w:rsidRDefault="004D2AFF" w:rsidP="004D2AFF">
      <w:pPr>
        <w:ind w:firstLine="567"/>
        <w:jc w:val="both"/>
        <w:rPr>
          <w:rFonts w:ascii="Times New Roman" w:hAnsi="Times New Roman" w:cs="Times New Roman"/>
          <w:spacing w:val="7"/>
          <w:sz w:val="28"/>
          <w:szCs w:val="28"/>
        </w:rPr>
      </w:pPr>
      <w:r w:rsidRPr="004F392A">
        <w:rPr>
          <w:rFonts w:ascii="Times New Roman" w:hAnsi="Times New Roman" w:cs="Times New Roman"/>
          <w:spacing w:val="7"/>
          <w:sz w:val="28"/>
          <w:szCs w:val="28"/>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4D2AFF" w:rsidRPr="004F392A" w:rsidRDefault="004D2AFF" w:rsidP="004D2AFF">
      <w:pPr>
        <w:autoSpaceDE w:val="0"/>
        <w:autoSpaceDN w:val="0"/>
        <w:adjustRightInd w:val="0"/>
        <w:ind w:firstLine="567"/>
        <w:jc w:val="both"/>
        <w:rPr>
          <w:rFonts w:ascii="Times New Roman" w:eastAsia="Calibri" w:hAnsi="Times New Roman" w:cs="Times New Roman"/>
          <w:iCs/>
          <w:sz w:val="28"/>
          <w:szCs w:val="28"/>
          <w:lang w:eastAsia="en-US"/>
        </w:rPr>
      </w:pPr>
      <w:r w:rsidRPr="004F392A">
        <w:rPr>
          <w:rFonts w:ascii="Times New Roman" w:hAnsi="Times New Roman" w:cs="Times New Roman"/>
          <w:sz w:val="28"/>
          <w:szCs w:val="28"/>
        </w:rPr>
        <w:t xml:space="preserve">Состав информации о порядке предоставления Муниципальной услуги, размещаемой в МФЦ, соответствует </w:t>
      </w:r>
      <w:r w:rsidRPr="004F392A">
        <w:rPr>
          <w:rFonts w:ascii="Times New Roman" w:eastAsia="Calibri" w:hAnsi="Times New Roman" w:cs="Times New Roman"/>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4D2AFF" w:rsidRPr="004F392A" w:rsidRDefault="004D2AFF" w:rsidP="004D2AFF">
      <w:pPr>
        <w:tabs>
          <w:tab w:val="left" w:pos="1385"/>
        </w:tabs>
        <w:ind w:firstLine="567"/>
        <w:jc w:val="both"/>
        <w:rPr>
          <w:rFonts w:ascii="Times New Roman" w:hAnsi="Times New Roman" w:cs="Times New Roman"/>
          <w:spacing w:val="7"/>
          <w:sz w:val="28"/>
          <w:szCs w:val="28"/>
          <w:lang w:eastAsia="en-US"/>
        </w:rPr>
      </w:pPr>
      <w:r w:rsidRPr="004F392A">
        <w:rPr>
          <w:rFonts w:ascii="Times New Roman" w:hAnsi="Times New Roman" w:cs="Times New Roman"/>
          <w:spacing w:val="7"/>
          <w:sz w:val="28"/>
          <w:szCs w:val="28"/>
        </w:rPr>
        <w:t xml:space="preserve">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w:t>
      </w:r>
      <w:r w:rsidRPr="004F392A">
        <w:rPr>
          <w:rFonts w:ascii="Times New Roman" w:hAnsi="Times New Roman" w:cs="Times New Roman"/>
          <w:spacing w:val="7"/>
          <w:sz w:val="28"/>
          <w:szCs w:val="28"/>
        </w:rPr>
        <w:lastRenderedPageBreak/>
        <w:t>обеспечения, предусматривающего взимание платы, регистрацию или авторизацию Заявителя, или предоставление им персональных данных.</w:t>
      </w:r>
    </w:p>
    <w:p w:rsidR="004D2AFF" w:rsidRDefault="004D2AFF" w:rsidP="004D2AFF">
      <w:pPr>
        <w:pStyle w:val="1f"/>
        <w:tabs>
          <w:tab w:val="left" w:pos="1426"/>
        </w:tabs>
        <w:jc w:val="both"/>
      </w:pPr>
      <w:r w:rsidRPr="004F392A">
        <w:rPr>
          <w:spacing w:val="7"/>
        </w:rPr>
        <w:t xml:space="preserve">3.13. </w:t>
      </w:r>
      <w:r w:rsidRPr="001903FF">
        <w:rPr>
          <w:spacing w:val="7"/>
        </w:rPr>
        <w:t>Консультирован</w:t>
      </w:r>
      <w:r w:rsidRPr="004F392A">
        <w:rPr>
          <w:spacing w:val="7"/>
        </w:rPr>
        <w:t>ие по вопросам предоставления Муниципальной услуги должностными лицами Администрации осуществляется бесплатно.</w:t>
      </w:r>
    </w:p>
    <w:p w:rsidR="004D2AFF" w:rsidRDefault="004D2AFF" w:rsidP="004D2AFF">
      <w:pPr>
        <w:pStyle w:val="1f"/>
        <w:tabs>
          <w:tab w:val="left" w:pos="1426"/>
        </w:tabs>
        <w:ind w:left="709" w:firstLine="0"/>
        <w:jc w:val="both"/>
      </w:pPr>
    </w:p>
    <w:p w:rsidR="004D2AFF" w:rsidRPr="001A73FB" w:rsidRDefault="004D2AFF" w:rsidP="004D2AFF">
      <w:pPr>
        <w:pStyle w:val="1f"/>
        <w:spacing w:after="280"/>
        <w:ind w:firstLine="0"/>
        <w:rPr>
          <w:b/>
        </w:rPr>
      </w:pPr>
      <w:r w:rsidRPr="001A73FB">
        <w:rPr>
          <w:b/>
        </w:rPr>
        <w:t xml:space="preserve">Раздел </w:t>
      </w:r>
      <w:r w:rsidRPr="001A73FB">
        <w:rPr>
          <w:b/>
          <w:bCs/>
          <w:smallCaps/>
          <w:lang w:val="en-US" w:bidi="en-US"/>
        </w:rPr>
        <w:t>ii</w:t>
      </w:r>
      <w:r w:rsidRPr="001A73FB">
        <w:rPr>
          <w:b/>
          <w:bCs/>
          <w:smallCaps/>
          <w:lang w:bidi="en-US"/>
        </w:rPr>
        <w:t>.</w:t>
      </w:r>
      <w:r w:rsidRPr="001A73FB">
        <w:rPr>
          <w:b/>
        </w:rPr>
        <w:t xml:space="preserve">Стандарт предоставления </w:t>
      </w:r>
      <w:r>
        <w:rPr>
          <w:b/>
        </w:rPr>
        <w:t>Муниципальной</w:t>
      </w:r>
      <w:r w:rsidRPr="001A73FB">
        <w:rPr>
          <w:b/>
        </w:rPr>
        <w:t xml:space="preserve"> услуги</w:t>
      </w:r>
    </w:p>
    <w:p w:rsidR="004D2AFF" w:rsidRPr="001A73FB" w:rsidRDefault="004D2AFF" w:rsidP="00657875">
      <w:pPr>
        <w:pStyle w:val="1f"/>
        <w:widowControl w:val="0"/>
        <w:numPr>
          <w:ilvl w:val="0"/>
          <w:numId w:val="53"/>
        </w:numPr>
        <w:shd w:val="clear" w:color="auto" w:fill="auto"/>
        <w:spacing w:before="0" w:after="280" w:line="240" w:lineRule="auto"/>
        <w:rPr>
          <w:b/>
        </w:rPr>
      </w:pPr>
      <w:r w:rsidRPr="001A73FB">
        <w:rPr>
          <w:b/>
        </w:rPr>
        <w:t xml:space="preserve">Наименование </w:t>
      </w:r>
      <w:r>
        <w:rPr>
          <w:b/>
        </w:rPr>
        <w:t>Муниципальной</w:t>
      </w:r>
      <w:r w:rsidRPr="001A73FB">
        <w:rPr>
          <w:b/>
        </w:rPr>
        <w:t xml:space="preserve"> услуги</w:t>
      </w:r>
    </w:p>
    <w:p w:rsidR="004D2AFF" w:rsidRDefault="004D2AFF" w:rsidP="004D2AFF">
      <w:pPr>
        <w:pStyle w:val="1f"/>
        <w:tabs>
          <w:tab w:val="left" w:pos="1254"/>
        </w:tabs>
        <w:spacing w:after="280"/>
        <w:jc w:val="both"/>
      </w:pPr>
      <w:r w:rsidRPr="00406F5B">
        <w:t>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w:t>
      </w:r>
      <w:r>
        <w:t>.</w:t>
      </w:r>
    </w:p>
    <w:p w:rsidR="004D2AFF" w:rsidRPr="001A73FB" w:rsidRDefault="004D2AFF" w:rsidP="00657875">
      <w:pPr>
        <w:pStyle w:val="1f"/>
        <w:widowControl w:val="0"/>
        <w:numPr>
          <w:ilvl w:val="0"/>
          <w:numId w:val="53"/>
        </w:numPr>
        <w:shd w:val="clear" w:color="auto" w:fill="auto"/>
        <w:spacing w:before="0" w:after="280" w:line="240" w:lineRule="auto"/>
        <w:rPr>
          <w:b/>
        </w:rPr>
      </w:pPr>
      <w:r>
        <w:rPr>
          <w:b/>
        </w:rPr>
        <w:t>Наименование органа</w:t>
      </w:r>
      <w:r w:rsidRPr="001A73FB">
        <w:rPr>
          <w:b/>
        </w:rPr>
        <w:t xml:space="preserve">, предоставляющего </w:t>
      </w:r>
      <w:r>
        <w:rPr>
          <w:b/>
        </w:rPr>
        <w:t>М</w:t>
      </w:r>
      <w:r w:rsidRPr="001A73FB">
        <w:rPr>
          <w:b/>
        </w:rPr>
        <w:t>униципальную услугу</w:t>
      </w:r>
    </w:p>
    <w:p w:rsidR="004D2AFF" w:rsidRPr="001A73FB" w:rsidRDefault="004D2AFF" w:rsidP="00657875">
      <w:pPr>
        <w:pStyle w:val="1f"/>
        <w:widowControl w:val="0"/>
        <w:numPr>
          <w:ilvl w:val="1"/>
          <w:numId w:val="53"/>
        </w:numPr>
        <w:shd w:val="clear" w:color="auto" w:fill="auto"/>
        <w:tabs>
          <w:tab w:val="left" w:pos="1945"/>
        </w:tabs>
        <w:spacing w:before="0" w:after="0" w:line="240" w:lineRule="auto"/>
        <w:ind w:left="0" w:firstLine="709"/>
        <w:jc w:val="both"/>
        <w:rPr>
          <w:rStyle w:val="0pt"/>
          <w:rFonts w:eastAsiaTheme="minorEastAsia"/>
          <w:i w:val="0"/>
          <w:iCs w:val="0"/>
          <w:sz w:val="28"/>
          <w:szCs w:val="28"/>
        </w:rPr>
      </w:pPr>
      <w:r w:rsidRPr="009476CE">
        <w:t>Муниципальная услуга предоставляется Администрац</w:t>
      </w:r>
      <w:r>
        <w:t>ией Козловского сельского</w:t>
      </w:r>
      <w:r w:rsidRPr="009476CE">
        <w:t xml:space="preserve"> посел</w:t>
      </w:r>
      <w:r>
        <w:t>ения Терновского</w:t>
      </w:r>
      <w:r w:rsidRPr="009476CE">
        <w:t xml:space="preserve"> муниципал</w:t>
      </w:r>
      <w:r>
        <w:t xml:space="preserve">ьного района </w:t>
      </w:r>
      <w:r w:rsidRPr="009476CE">
        <w:t xml:space="preserve"> Воронежской области</w:t>
      </w:r>
      <w:r>
        <w:t xml:space="preserve"> (далее – Администрация)</w:t>
      </w:r>
      <w:r w:rsidRPr="009476CE">
        <w:rPr>
          <w:rStyle w:val="0pt"/>
          <w:rFonts w:eastAsia="Arial"/>
          <w:sz w:val="28"/>
          <w:szCs w:val="28"/>
        </w:rPr>
        <w:t>.</w:t>
      </w:r>
    </w:p>
    <w:p w:rsidR="004D2AFF" w:rsidRDefault="004D2AFF" w:rsidP="00657875">
      <w:pPr>
        <w:pStyle w:val="1f"/>
        <w:widowControl w:val="0"/>
        <w:numPr>
          <w:ilvl w:val="1"/>
          <w:numId w:val="53"/>
        </w:numPr>
        <w:shd w:val="clear" w:color="auto" w:fill="auto"/>
        <w:tabs>
          <w:tab w:val="left" w:pos="1418"/>
        </w:tabs>
        <w:spacing w:before="0" w:after="0" w:line="240" w:lineRule="auto"/>
        <w:ind w:left="0" w:firstLine="709"/>
        <w:jc w:val="both"/>
      </w:pPr>
      <w:r w:rsidRPr="009476CE">
        <w:t>Администраци</w:t>
      </w:r>
      <w:r>
        <w:t>я</w:t>
      </w:r>
      <w:r w:rsidRPr="009476CE">
        <w:t xml:space="preserve"> обеспечивает предоставление Муниципальной услуги </w:t>
      </w:r>
      <w:r>
        <w:t>посредством</w:t>
      </w:r>
      <w:r w:rsidRPr="009476CE">
        <w:t xml:space="preserve"> МФЦ или в электронной форме посредством ЕПГУ,</w:t>
      </w:r>
      <w:r>
        <w:t>РПГУ, а</w:t>
      </w:r>
      <w:r w:rsidRPr="009476CE">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t xml:space="preserve"> (далее – Федеральный закон № 210-ФЗ)</w:t>
      </w:r>
      <w:r w:rsidRPr="009476CE">
        <w:t>.</w:t>
      </w:r>
    </w:p>
    <w:p w:rsidR="004D2AFF" w:rsidRPr="00D66446" w:rsidRDefault="004D2AFF" w:rsidP="00657875">
      <w:pPr>
        <w:pStyle w:val="1f"/>
        <w:widowControl w:val="0"/>
        <w:numPr>
          <w:ilvl w:val="1"/>
          <w:numId w:val="53"/>
        </w:numPr>
        <w:shd w:val="clear" w:color="auto" w:fill="auto"/>
        <w:tabs>
          <w:tab w:val="left" w:pos="1418"/>
        </w:tabs>
        <w:spacing w:before="0" w:after="0" w:line="240" w:lineRule="auto"/>
        <w:ind w:left="0" w:firstLine="709"/>
        <w:jc w:val="both"/>
      </w:pPr>
      <w:r w:rsidRPr="0064769F">
        <w:rPr>
          <w:rFonts w:eastAsiaTheme="minorHAnsi"/>
          <w:bCs/>
          <w:iC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4D2AFF" w:rsidRDefault="004D2AFF" w:rsidP="00657875">
      <w:pPr>
        <w:pStyle w:val="1f"/>
        <w:widowControl w:val="0"/>
        <w:numPr>
          <w:ilvl w:val="1"/>
          <w:numId w:val="53"/>
        </w:numPr>
        <w:shd w:val="clear" w:color="auto" w:fill="auto"/>
        <w:tabs>
          <w:tab w:val="left" w:pos="1418"/>
        </w:tabs>
        <w:spacing w:before="0" w:after="0" w:line="240" w:lineRule="auto"/>
        <w:ind w:left="0" w:firstLine="709"/>
        <w:jc w:val="both"/>
      </w:pPr>
      <w:r w:rsidRPr="009476CE">
        <w:t>Порядок обеспечения личного приема Заявителей в Администраци</w:t>
      </w:r>
      <w:r>
        <w:t>и</w:t>
      </w:r>
      <w:r w:rsidRPr="009476CE">
        <w:t xml:space="preserve"> устанавливается организационно-распорядительным документом Администрации</w:t>
      </w:r>
      <w:r w:rsidRPr="004B298E">
        <w:t>.</w:t>
      </w:r>
    </w:p>
    <w:p w:rsidR="004D2AFF" w:rsidRDefault="004D2AFF" w:rsidP="00657875">
      <w:pPr>
        <w:pStyle w:val="1f"/>
        <w:widowControl w:val="0"/>
        <w:numPr>
          <w:ilvl w:val="1"/>
          <w:numId w:val="53"/>
        </w:numPr>
        <w:shd w:val="clear" w:color="auto" w:fill="auto"/>
        <w:tabs>
          <w:tab w:val="left" w:pos="1418"/>
        </w:tabs>
        <w:spacing w:before="0" w:after="0" w:line="240" w:lineRule="auto"/>
        <w:ind w:left="0" w:firstLine="709"/>
        <w:jc w:val="both"/>
      </w:pPr>
      <w:r w:rsidRPr="00B91FAE">
        <w:t xml:space="preserve">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t>Козловского сельского</w:t>
      </w:r>
      <w:r w:rsidRPr="00B91FAE">
        <w:t xml:space="preserve"> пос</w:t>
      </w:r>
      <w:r>
        <w:t xml:space="preserve">еления Терновского муниципального района </w:t>
      </w:r>
      <w:r w:rsidRPr="00B91FAE">
        <w:t>Воронежской области «Об утверждении перечня услуг, которые являются необходимыми и обязательными для предоставления органами мес</w:t>
      </w:r>
      <w:r>
        <w:t>тного самоуправления Козловского сельского</w:t>
      </w:r>
      <w:r w:rsidRPr="00B91FAE">
        <w:t xml:space="preserve"> пос</w:t>
      </w:r>
      <w:r>
        <w:t xml:space="preserve">еления Терновского </w:t>
      </w:r>
      <w:r w:rsidRPr="00B91FAE">
        <w:t>муниципал</w:t>
      </w:r>
      <w:r>
        <w:t xml:space="preserve">ьного района </w:t>
      </w:r>
      <w:r w:rsidRPr="00B91FAE">
        <w:t xml:space="preserve"> муниципальных услуг».</w:t>
      </w:r>
    </w:p>
    <w:p w:rsidR="004D2AFF" w:rsidRPr="00B91FAE" w:rsidRDefault="004D2AFF" w:rsidP="004D2AFF">
      <w:pPr>
        <w:pStyle w:val="1f"/>
        <w:tabs>
          <w:tab w:val="left" w:pos="1418"/>
        </w:tabs>
        <w:ind w:left="709" w:firstLine="0"/>
        <w:jc w:val="both"/>
      </w:pPr>
    </w:p>
    <w:p w:rsidR="004D2AFF" w:rsidRPr="00952CAA" w:rsidRDefault="004D2AFF" w:rsidP="00657875">
      <w:pPr>
        <w:pStyle w:val="1f"/>
        <w:widowControl w:val="0"/>
        <w:numPr>
          <w:ilvl w:val="0"/>
          <w:numId w:val="53"/>
        </w:numPr>
        <w:shd w:val="clear" w:color="auto" w:fill="auto"/>
        <w:spacing w:before="0" w:after="280" w:line="240" w:lineRule="auto"/>
        <w:rPr>
          <w:b/>
        </w:rPr>
      </w:pPr>
      <w:r>
        <w:rPr>
          <w:b/>
        </w:rPr>
        <w:t>Р</w:t>
      </w:r>
      <w:r w:rsidRPr="00952CAA">
        <w:rPr>
          <w:b/>
        </w:rPr>
        <w:t xml:space="preserve">езультат предоставления </w:t>
      </w:r>
      <w:r>
        <w:rPr>
          <w:b/>
        </w:rPr>
        <w:t>М</w:t>
      </w:r>
      <w:r w:rsidRPr="00952CAA">
        <w:rPr>
          <w:b/>
        </w:rPr>
        <w:t>униципальной услуги</w:t>
      </w:r>
    </w:p>
    <w:p w:rsidR="004D2AFF" w:rsidRDefault="004D2AFF" w:rsidP="00657875">
      <w:pPr>
        <w:pStyle w:val="1f"/>
        <w:widowControl w:val="0"/>
        <w:numPr>
          <w:ilvl w:val="1"/>
          <w:numId w:val="53"/>
        </w:numPr>
        <w:shd w:val="clear" w:color="auto" w:fill="auto"/>
        <w:tabs>
          <w:tab w:val="left" w:pos="1276"/>
        </w:tabs>
        <w:spacing w:before="0" w:after="0" w:line="240" w:lineRule="auto"/>
        <w:ind w:left="0" w:firstLine="709"/>
        <w:jc w:val="both"/>
      </w:pPr>
      <w:r>
        <w:lastRenderedPageBreak/>
        <w:t>Результатом предоставления услуги является:</w:t>
      </w:r>
    </w:p>
    <w:p w:rsidR="004D2AFF" w:rsidRPr="00D07D1E" w:rsidRDefault="004D2AFF" w:rsidP="00657875">
      <w:pPr>
        <w:pStyle w:val="1f"/>
        <w:widowControl w:val="0"/>
        <w:numPr>
          <w:ilvl w:val="0"/>
          <w:numId w:val="52"/>
        </w:numPr>
        <w:shd w:val="clear" w:color="auto" w:fill="auto"/>
        <w:tabs>
          <w:tab w:val="left" w:pos="1057"/>
        </w:tabs>
        <w:spacing w:before="0" w:after="0" w:line="240" w:lineRule="auto"/>
        <w:ind w:left="735" w:hanging="360"/>
        <w:jc w:val="both"/>
        <w:rPr>
          <w:color w:val="548DD4" w:themeColor="text2" w:themeTint="99"/>
        </w:rPr>
      </w:pPr>
      <w:r w:rsidRPr="00406F5B">
        <w:t xml:space="preserve">разрешение </w:t>
      </w:r>
      <w:r>
        <w:t>Администрации</w:t>
      </w:r>
      <w:r w:rsidRPr="00406F5B">
        <w:t xml:space="preserve">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по форме согласно Приложению </w:t>
      </w:r>
      <w:r>
        <w:t>№ 2 к настоящему Административному регламенту;</w:t>
      </w:r>
    </w:p>
    <w:p w:rsidR="004D2AFF" w:rsidRPr="00DF6C7F" w:rsidRDefault="004D2AFF" w:rsidP="00657875">
      <w:pPr>
        <w:pStyle w:val="1f"/>
        <w:numPr>
          <w:ilvl w:val="0"/>
          <w:numId w:val="52"/>
        </w:numPr>
        <w:shd w:val="clear" w:color="auto" w:fill="auto"/>
        <w:tabs>
          <w:tab w:val="left" w:pos="1071"/>
        </w:tabs>
        <w:spacing w:before="0" w:after="14" w:line="268" w:lineRule="auto"/>
        <w:ind w:left="735" w:right="72" w:hanging="360"/>
        <w:jc w:val="both"/>
        <w:rPr>
          <w:color w:val="548DD4" w:themeColor="text2" w:themeTint="99"/>
        </w:rPr>
      </w:pPr>
      <w:r w:rsidRPr="00406F5B">
        <w:t xml:space="preserve">разрешение </w:t>
      </w:r>
      <w:r>
        <w:t>Администрации</w:t>
      </w:r>
      <w:r w:rsidRPr="00406F5B">
        <w:t xml:space="preserve"> на размещение объекта на земельном участке или части земельного участка, находящихся в муниципальной собственности, по форме согласно Приложению </w:t>
      </w:r>
      <w:r>
        <w:t>№ 3 к настоящему Административному регламенту;</w:t>
      </w:r>
    </w:p>
    <w:p w:rsidR="004D2AFF" w:rsidRPr="00D07D1E" w:rsidRDefault="004D2AFF" w:rsidP="00657875">
      <w:pPr>
        <w:pStyle w:val="1f"/>
        <w:numPr>
          <w:ilvl w:val="0"/>
          <w:numId w:val="52"/>
        </w:numPr>
        <w:shd w:val="clear" w:color="auto" w:fill="auto"/>
        <w:tabs>
          <w:tab w:val="left" w:pos="1071"/>
        </w:tabs>
        <w:spacing w:before="0" w:after="14" w:line="268" w:lineRule="auto"/>
        <w:ind w:left="735" w:right="72" w:hanging="360"/>
        <w:jc w:val="both"/>
        <w:rPr>
          <w:color w:val="548DD4" w:themeColor="text2" w:themeTint="99"/>
        </w:rPr>
      </w:pPr>
      <w:r w:rsidRPr="00406F5B">
        <w:t xml:space="preserve">решение об отказе в предоставлении </w:t>
      </w:r>
      <w:r>
        <w:t xml:space="preserve">Муниципальной </w:t>
      </w:r>
      <w:r w:rsidRPr="00406F5B">
        <w:t xml:space="preserve">услуги по форме согласно Приложению </w:t>
      </w:r>
      <w:r>
        <w:t>№ 4 к настоящему Административному регламенту;</w:t>
      </w:r>
    </w:p>
    <w:p w:rsidR="004D2AFF" w:rsidRDefault="004D2AFF" w:rsidP="00657875">
      <w:pPr>
        <w:pStyle w:val="1f"/>
        <w:widowControl w:val="0"/>
        <w:numPr>
          <w:ilvl w:val="0"/>
          <w:numId w:val="52"/>
        </w:numPr>
        <w:shd w:val="clear" w:color="auto" w:fill="auto"/>
        <w:tabs>
          <w:tab w:val="left" w:pos="1071"/>
        </w:tabs>
        <w:spacing w:before="0" w:after="0" w:line="240" w:lineRule="auto"/>
        <w:ind w:left="735" w:hanging="360"/>
        <w:jc w:val="both"/>
      </w:pPr>
      <w:r w:rsidRPr="00DF6C7F">
        <w:t>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w:t>
      </w:r>
      <w:r>
        <w:t>и таких опечаток и (или) ошибок;</w:t>
      </w:r>
    </w:p>
    <w:p w:rsidR="004D2AFF" w:rsidRDefault="004D2AFF" w:rsidP="00657875">
      <w:pPr>
        <w:pStyle w:val="1f"/>
        <w:widowControl w:val="0"/>
        <w:numPr>
          <w:ilvl w:val="0"/>
          <w:numId w:val="52"/>
        </w:numPr>
        <w:shd w:val="clear" w:color="auto" w:fill="auto"/>
        <w:tabs>
          <w:tab w:val="left" w:pos="1071"/>
        </w:tabs>
        <w:spacing w:before="0" w:after="0" w:line="240" w:lineRule="auto"/>
        <w:ind w:left="735" w:hanging="360"/>
        <w:jc w:val="both"/>
      </w:pPr>
      <w:r>
        <w:t xml:space="preserve">решение о выдаче дубликата </w:t>
      </w:r>
      <w:r w:rsidRPr="00406F5B">
        <w:t>разрешени</w:t>
      </w:r>
      <w:r>
        <w:t>я Администрации</w:t>
      </w:r>
      <w:r w:rsidRPr="00406F5B">
        <w:t xml:space="preserve">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r>
        <w:t xml:space="preserve">, </w:t>
      </w:r>
      <w:r w:rsidRPr="00406F5B">
        <w:t>разрешени</w:t>
      </w:r>
      <w:r>
        <w:t>я Администрации</w:t>
      </w:r>
      <w:r w:rsidRPr="00406F5B">
        <w:t xml:space="preserve"> на размещение объекта на землях, земельном участке или части земельного участка, находящихся муниципальной собственности</w:t>
      </w:r>
      <w:r>
        <w:t>.</w:t>
      </w:r>
    </w:p>
    <w:p w:rsidR="004D2AFF" w:rsidRPr="0065069D" w:rsidRDefault="004D2AFF" w:rsidP="004D2AFF">
      <w:pPr>
        <w:pStyle w:val="92"/>
        <w:shd w:val="clear" w:color="auto" w:fill="auto"/>
        <w:tabs>
          <w:tab w:val="left" w:pos="567"/>
        </w:tabs>
        <w:spacing w:after="0" w:line="240" w:lineRule="auto"/>
        <w:ind w:firstLine="567"/>
        <w:rPr>
          <w:bCs/>
          <w:i w:val="0"/>
          <w:sz w:val="28"/>
          <w:szCs w:val="28"/>
        </w:rPr>
      </w:pPr>
      <w:r w:rsidRPr="0065069D">
        <w:rPr>
          <w:bCs/>
          <w:i w:val="0"/>
          <w:sz w:val="28"/>
          <w:szCs w:val="28"/>
        </w:rPr>
        <w:t xml:space="preserve">6.2. Администрация направляет </w:t>
      </w:r>
      <w:r>
        <w:rPr>
          <w:bCs/>
          <w:i w:val="0"/>
          <w:sz w:val="28"/>
          <w:szCs w:val="28"/>
        </w:rPr>
        <w:t>(выдает) результат предоставления Муниципальной услуги</w:t>
      </w:r>
      <w:r w:rsidRPr="0065069D">
        <w:rPr>
          <w:bCs/>
          <w:i w:val="0"/>
          <w:sz w:val="28"/>
          <w:szCs w:val="28"/>
        </w:rPr>
        <w:t xml:space="preserve"> Заявителю способом, указанным в заявлении. </w:t>
      </w:r>
    </w:p>
    <w:p w:rsidR="004D2AFF" w:rsidRPr="0065069D" w:rsidRDefault="004D2AFF" w:rsidP="004D2AFF">
      <w:pPr>
        <w:pStyle w:val="92"/>
        <w:shd w:val="clear" w:color="auto" w:fill="auto"/>
        <w:tabs>
          <w:tab w:val="left" w:pos="567"/>
        </w:tabs>
        <w:spacing w:after="0" w:line="240" w:lineRule="auto"/>
        <w:ind w:firstLine="567"/>
        <w:rPr>
          <w:bCs/>
          <w:i w:val="0"/>
          <w:sz w:val="28"/>
          <w:szCs w:val="28"/>
        </w:rPr>
      </w:pPr>
      <w:r w:rsidRPr="0065069D">
        <w:rPr>
          <w:bCs/>
          <w:i w:val="0"/>
          <w:sz w:val="28"/>
          <w:szCs w:val="28"/>
        </w:rPr>
        <w:t>6.3.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4D2AFF" w:rsidRPr="0065069D" w:rsidRDefault="004D2AFF" w:rsidP="004D2AFF">
      <w:pPr>
        <w:ind w:firstLine="567"/>
        <w:jc w:val="both"/>
        <w:rPr>
          <w:rFonts w:ascii="Times New Roman" w:hAnsi="Times New Roman" w:cs="Times New Roman"/>
          <w:sz w:val="28"/>
          <w:szCs w:val="28"/>
        </w:rPr>
      </w:pPr>
      <w:r w:rsidRPr="0065069D">
        <w:rPr>
          <w:rFonts w:ascii="Times New Roman" w:hAnsi="Times New Roman" w:cs="Times New Roman"/>
          <w:sz w:val="28"/>
          <w:szCs w:val="28"/>
        </w:rPr>
        <w:t>6.4. Результат предоставления Муниципальной услуги направляется Заявителю одним из следующих способов:</w:t>
      </w:r>
    </w:p>
    <w:p w:rsidR="004D2AFF" w:rsidRPr="0065069D" w:rsidRDefault="004D2AFF" w:rsidP="004D2AFF">
      <w:pPr>
        <w:ind w:firstLine="567"/>
        <w:jc w:val="both"/>
        <w:rPr>
          <w:rFonts w:ascii="Times New Roman" w:hAnsi="Times New Roman" w:cs="Times New Roman"/>
          <w:sz w:val="28"/>
          <w:szCs w:val="28"/>
        </w:rPr>
      </w:pPr>
      <w:r w:rsidRPr="0065069D">
        <w:rPr>
          <w:rFonts w:ascii="Times New Roman" w:hAnsi="Times New Roman" w:cs="Times New Roman"/>
          <w:sz w:val="28"/>
          <w:szCs w:val="28"/>
        </w:rPr>
        <w:t>1. Посредством почтового отправления;</w:t>
      </w:r>
    </w:p>
    <w:p w:rsidR="004D2AFF" w:rsidRPr="0065069D" w:rsidRDefault="004D2AFF" w:rsidP="004D2AFF">
      <w:pPr>
        <w:ind w:firstLine="567"/>
        <w:jc w:val="both"/>
        <w:rPr>
          <w:rFonts w:ascii="Times New Roman" w:hAnsi="Times New Roman" w:cs="Times New Roman"/>
          <w:sz w:val="28"/>
          <w:szCs w:val="28"/>
        </w:rPr>
      </w:pPr>
      <w:r w:rsidRPr="0065069D">
        <w:rPr>
          <w:rFonts w:ascii="Times New Roman" w:hAnsi="Times New Roman" w:cs="Times New Roman"/>
          <w:sz w:val="28"/>
          <w:szCs w:val="28"/>
        </w:rPr>
        <w:t>2. В личный кабинет Заявителя на ЕПГУ, РПГУ;</w:t>
      </w:r>
    </w:p>
    <w:p w:rsidR="004D2AFF" w:rsidRPr="0065069D" w:rsidRDefault="004D2AFF" w:rsidP="004D2AFF">
      <w:pPr>
        <w:ind w:firstLine="567"/>
        <w:jc w:val="both"/>
        <w:rPr>
          <w:rFonts w:ascii="Times New Roman" w:hAnsi="Times New Roman" w:cs="Times New Roman"/>
          <w:sz w:val="28"/>
          <w:szCs w:val="28"/>
        </w:rPr>
      </w:pPr>
      <w:r w:rsidRPr="0065069D">
        <w:rPr>
          <w:rFonts w:ascii="Times New Roman" w:hAnsi="Times New Roman" w:cs="Times New Roman"/>
          <w:sz w:val="28"/>
          <w:szCs w:val="28"/>
        </w:rPr>
        <w:t>3. В МФЦ;</w:t>
      </w:r>
    </w:p>
    <w:p w:rsidR="004D2AFF" w:rsidRPr="0065069D" w:rsidRDefault="004D2AFF" w:rsidP="004D2AFF">
      <w:pPr>
        <w:ind w:firstLine="567"/>
        <w:jc w:val="both"/>
        <w:rPr>
          <w:rFonts w:ascii="Times New Roman" w:hAnsi="Times New Roman" w:cs="Times New Roman"/>
          <w:sz w:val="28"/>
          <w:szCs w:val="28"/>
        </w:rPr>
      </w:pPr>
      <w:r w:rsidRPr="0065069D">
        <w:rPr>
          <w:rFonts w:ascii="Times New Roman" w:hAnsi="Times New Roman" w:cs="Times New Roman"/>
          <w:sz w:val="28"/>
          <w:szCs w:val="28"/>
        </w:rPr>
        <w:t>4. Лично Заявителю либо его уполномоченному представителю в Администрации</w:t>
      </w:r>
      <w:r>
        <w:rPr>
          <w:rFonts w:ascii="Times New Roman" w:hAnsi="Times New Roman" w:cs="Times New Roman"/>
          <w:sz w:val="28"/>
          <w:szCs w:val="28"/>
        </w:rPr>
        <w:t>.</w:t>
      </w:r>
    </w:p>
    <w:p w:rsidR="004D2AFF" w:rsidRPr="0065069D" w:rsidRDefault="004D2AFF" w:rsidP="004D2AFF">
      <w:pPr>
        <w:ind w:firstLine="567"/>
        <w:rPr>
          <w:rFonts w:ascii="Times New Roman" w:eastAsia="Calibri" w:hAnsi="Times New Roman" w:cs="Times New Roman"/>
          <w:i/>
          <w:sz w:val="28"/>
          <w:szCs w:val="28"/>
        </w:rPr>
      </w:pPr>
    </w:p>
    <w:p w:rsidR="004D2AFF" w:rsidRPr="0065069D" w:rsidRDefault="004D2AFF" w:rsidP="004D2AFF">
      <w:pPr>
        <w:pStyle w:val="af0"/>
        <w:rPr>
          <w:szCs w:val="28"/>
        </w:rPr>
      </w:pPr>
      <w:r w:rsidRPr="0065069D">
        <w:rPr>
          <w:szCs w:val="28"/>
        </w:rPr>
        <w:t>6.5.</w:t>
      </w:r>
      <w:r w:rsidRPr="0065069D">
        <w:rPr>
          <w:szCs w:val="28"/>
        </w:rPr>
        <w:tab/>
        <w:t xml:space="preserve">Формирование реестровой записи в качестве результата предоставления Муниципальной услуги не предусмотрено. </w:t>
      </w:r>
    </w:p>
    <w:p w:rsidR="004D2AFF" w:rsidRPr="0065069D" w:rsidRDefault="004D2AFF" w:rsidP="004D2AFF">
      <w:pPr>
        <w:ind w:firstLine="567"/>
        <w:jc w:val="both"/>
        <w:rPr>
          <w:rFonts w:ascii="Times New Roman" w:hAnsi="Times New Roman" w:cs="Times New Roman"/>
          <w:sz w:val="28"/>
          <w:szCs w:val="28"/>
        </w:rPr>
      </w:pPr>
      <w:r w:rsidRPr="0065069D">
        <w:rPr>
          <w:rFonts w:ascii="Times New Roman" w:hAnsi="Times New Roman" w:cs="Times New Roman"/>
          <w:sz w:val="28"/>
          <w:szCs w:val="28"/>
        </w:rPr>
        <w:t xml:space="preserve">6.6. Состав реквизитов документа, содержащего решение о предоставлении муниципальной услуги: </w:t>
      </w:r>
    </w:p>
    <w:p w:rsidR="004D2AFF" w:rsidRPr="0065069D" w:rsidRDefault="004D2AFF" w:rsidP="004D2AFF">
      <w:pPr>
        <w:ind w:firstLine="567"/>
        <w:jc w:val="both"/>
        <w:rPr>
          <w:rFonts w:ascii="Times New Roman" w:hAnsi="Times New Roman" w:cs="Times New Roman"/>
          <w:sz w:val="28"/>
          <w:szCs w:val="28"/>
        </w:rPr>
      </w:pPr>
      <w:r w:rsidRPr="0065069D">
        <w:rPr>
          <w:rFonts w:ascii="Times New Roman" w:hAnsi="Times New Roman" w:cs="Times New Roman"/>
          <w:sz w:val="28"/>
          <w:szCs w:val="28"/>
        </w:rPr>
        <w:t xml:space="preserve">- регистрационный номер; </w:t>
      </w:r>
    </w:p>
    <w:p w:rsidR="004D2AFF" w:rsidRPr="0065069D" w:rsidRDefault="004D2AFF" w:rsidP="004D2AFF">
      <w:pPr>
        <w:ind w:firstLine="567"/>
        <w:jc w:val="both"/>
        <w:rPr>
          <w:rFonts w:ascii="Times New Roman" w:hAnsi="Times New Roman" w:cs="Times New Roman"/>
          <w:sz w:val="28"/>
          <w:szCs w:val="28"/>
        </w:rPr>
      </w:pPr>
      <w:r w:rsidRPr="0065069D">
        <w:rPr>
          <w:rFonts w:ascii="Times New Roman" w:hAnsi="Times New Roman" w:cs="Times New Roman"/>
          <w:sz w:val="28"/>
          <w:szCs w:val="28"/>
        </w:rPr>
        <w:t>- дата регистрации;</w:t>
      </w:r>
    </w:p>
    <w:p w:rsidR="004D2AFF" w:rsidRPr="000B03A3" w:rsidRDefault="004D2AFF" w:rsidP="004D2AFF">
      <w:pPr>
        <w:pStyle w:val="1f"/>
        <w:jc w:val="both"/>
        <w:rPr>
          <w:rFonts w:eastAsiaTheme="minorHAnsi"/>
        </w:rPr>
      </w:pPr>
      <w:r w:rsidRPr="0065069D">
        <w:lastRenderedPageBreak/>
        <w:t>- подпись должностного лица, уполномоченного на подписание результата предоставления Муниципальной услуги.</w:t>
      </w:r>
    </w:p>
    <w:p w:rsidR="004D2AFF" w:rsidRPr="001A2ED8" w:rsidRDefault="004D2AFF" w:rsidP="004D2AFF">
      <w:pPr>
        <w:pStyle w:val="1f"/>
        <w:ind w:left="709" w:firstLine="0"/>
        <w:jc w:val="both"/>
        <w:rPr>
          <w:rFonts w:eastAsiaTheme="minorHAnsi"/>
        </w:rPr>
      </w:pPr>
    </w:p>
    <w:p w:rsidR="004D2AFF" w:rsidRPr="0058033B" w:rsidRDefault="004D2AFF" w:rsidP="00657875">
      <w:pPr>
        <w:pStyle w:val="1f"/>
        <w:widowControl w:val="0"/>
        <w:numPr>
          <w:ilvl w:val="0"/>
          <w:numId w:val="53"/>
        </w:numPr>
        <w:shd w:val="clear" w:color="auto" w:fill="auto"/>
        <w:spacing w:before="0" w:after="280" w:line="240" w:lineRule="auto"/>
        <w:ind w:left="0" w:firstLine="0"/>
        <w:rPr>
          <w:b/>
        </w:rPr>
      </w:pPr>
      <w:r w:rsidRPr="0058033B">
        <w:rPr>
          <w:b/>
        </w:rPr>
        <w:t xml:space="preserve">Срок предоставления </w:t>
      </w:r>
      <w:r>
        <w:rPr>
          <w:b/>
        </w:rPr>
        <w:t>М</w:t>
      </w:r>
      <w:r w:rsidRPr="0058033B">
        <w:rPr>
          <w:b/>
        </w:rPr>
        <w:t>униципальной услуги</w:t>
      </w:r>
    </w:p>
    <w:p w:rsidR="004D2AFF" w:rsidRPr="009F098E" w:rsidRDefault="004D2AFF" w:rsidP="00657875">
      <w:pPr>
        <w:pStyle w:val="1f"/>
        <w:widowControl w:val="0"/>
        <w:numPr>
          <w:ilvl w:val="1"/>
          <w:numId w:val="53"/>
        </w:numPr>
        <w:shd w:val="clear" w:color="auto" w:fill="auto"/>
        <w:tabs>
          <w:tab w:val="left" w:pos="1134"/>
        </w:tabs>
        <w:spacing w:before="0" w:after="0" w:line="240" w:lineRule="auto"/>
        <w:ind w:left="0" w:firstLine="567"/>
        <w:jc w:val="both"/>
      </w:pPr>
      <w:r w:rsidRPr="009F098E">
        <w:t xml:space="preserve">Срок предоставления </w:t>
      </w:r>
      <w:r>
        <w:t>Муниципальной услуги составляет 30 дней со дня поступления заявления и документов (в случае обращения о размещении объектов в целях, предусмотренных пунктом 1 статьи 39.34 Земельного кодекса РФ – 25 дней).</w:t>
      </w:r>
    </w:p>
    <w:p w:rsidR="004D2AFF" w:rsidRDefault="004D2AFF" w:rsidP="004D2AFF">
      <w:pPr>
        <w:pStyle w:val="1f"/>
        <w:tabs>
          <w:tab w:val="left" w:pos="1134"/>
        </w:tabs>
        <w:jc w:val="both"/>
        <w:rPr>
          <w:rFonts w:eastAsia="Calibri"/>
        </w:rPr>
      </w:pPr>
      <w:r>
        <w:t xml:space="preserve">7.2. </w:t>
      </w:r>
      <w:r w:rsidRPr="0070450A">
        <w:rPr>
          <w:rFonts w:eastAsia="Calibri"/>
        </w:rPr>
        <w:t>Срок предоставления Муниципальной услуги исчисляется со дня регистрации заявления и документов в Администрации, на Е</w:t>
      </w:r>
      <w:r>
        <w:rPr>
          <w:rFonts w:eastAsia="Calibri"/>
        </w:rPr>
        <w:t>ПГУ, РПГУ</w:t>
      </w:r>
      <w:r w:rsidRPr="0070450A">
        <w:rPr>
          <w:rFonts w:eastAsia="Calibri"/>
        </w:rPr>
        <w:t>, в МФЦ.</w:t>
      </w:r>
    </w:p>
    <w:p w:rsidR="004D2AFF" w:rsidRPr="00570B35" w:rsidRDefault="004D2AFF" w:rsidP="004D2AFF">
      <w:pPr>
        <w:autoSpaceDE w:val="0"/>
        <w:autoSpaceDN w:val="0"/>
        <w:adjustRightInd w:val="0"/>
        <w:ind w:firstLine="539"/>
        <w:jc w:val="both"/>
        <w:rPr>
          <w:rFonts w:ascii="Times New Roman" w:eastAsia="Calibri" w:hAnsi="Times New Roman" w:cs="Times New Roman"/>
          <w:sz w:val="28"/>
          <w:szCs w:val="28"/>
          <w:lang w:eastAsia="en-US"/>
        </w:rPr>
      </w:pPr>
      <w:r w:rsidRPr="00570B35">
        <w:rPr>
          <w:rFonts w:ascii="Times New Roman" w:eastAsia="Calibri" w:hAnsi="Times New Roman" w:cs="Times New Roman"/>
          <w:sz w:val="28"/>
          <w:szCs w:val="28"/>
          <w:lang w:eastAsia="en-US"/>
        </w:rPr>
        <w:t xml:space="preserve">7.3.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4D2AFF" w:rsidRPr="00570B35" w:rsidRDefault="004D2AFF" w:rsidP="004D2AFF">
      <w:pPr>
        <w:pStyle w:val="1f"/>
        <w:tabs>
          <w:tab w:val="left" w:pos="1134"/>
        </w:tabs>
        <w:jc w:val="both"/>
      </w:pPr>
    </w:p>
    <w:p w:rsidR="004D2AFF" w:rsidRPr="00D66446" w:rsidRDefault="004D2AFF" w:rsidP="00657875">
      <w:pPr>
        <w:pStyle w:val="1f"/>
        <w:widowControl w:val="0"/>
        <w:numPr>
          <w:ilvl w:val="0"/>
          <w:numId w:val="53"/>
        </w:numPr>
        <w:shd w:val="clear" w:color="auto" w:fill="auto"/>
        <w:spacing w:before="0" w:after="280" w:line="240" w:lineRule="auto"/>
        <w:rPr>
          <w:b/>
        </w:rPr>
      </w:pPr>
      <w:r w:rsidRPr="004D4D11">
        <w:rPr>
          <w:rFonts w:eastAsiaTheme="minorHAnsi"/>
          <w:b/>
        </w:rPr>
        <w:t>П</w:t>
      </w:r>
      <w:r>
        <w:rPr>
          <w:rFonts w:eastAsiaTheme="minorHAnsi"/>
          <w:b/>
        </w:rPr>
        <w:t xml:space="preserve">равовые основания </w:t>
      </w:r>
      <w:r w:rsidRPr="004D4D11">
        <w:rPr>
          <w:rFonts w:eastAsiaTheme="minorHAnsi"/>
          <w:b/>
        </w:rPr>
        <w:t>предоставлени</w:t>
      </w:r>
      <w:r>
        <w:rPr>
          <w:rFonts w:eastAsiaTheme="minorHAnsi"/>
          <w:b/>
        </w:rPr>
        <w:t>я</w:t>
      </w:r>
      <w:r>
        <w:rPr>
          <w:b/>
        </w:rPr>
        <w:t xml:space="preserve"> М</w:t>
      </w:r>
      <w:r w:rsidRPr="00D66446">
        <w:rPr>
          <w:b/>
        </w:rPr>
        <w:t>униципальной услуги</w:t>
      </w:r>
    </w:p>
    <w:p w:rsidR="004D2AFF" w:rsidRPr="00D628CE" w:rsidRDefault="004D2AFF" w:rsidP="00657875">
      <w:pPr>
        <w:pStyle w:val="1f"/>
        <w:widowControl w:val="0"/>
        <w:numPr>
          <w:ilvl w:val="1"/>
          <w:numId w:val="53"/>
        </w:numPr>
        <w:shd w:val="clear" w:color="auto" w:fill="auto"/>
        <w:tabs>
          <w:tab w:val="left" w:pos="1251"/>
          <w:tab w:val="left" w:pos="1341"/>
        </w:tabs>
        <w:spacing w:before="0" w:after="0" w:line="240" w:lineRule="auto"/>
        <w:ind w:left="0" w:firstLine="709"/>
        <w:jc w:val="both"/>
      </w:pPr>
      <w:r w:rsidRPr="00D628CE">
        <w:t>Основными нормативными правовыми актами, регулирующими предоставление Муниципальной услуги, являются:</w:t>
      </w:r>
    </w:p>
    <w:p w:rsidR="004D2AFF" w:rsidRPr="00D628CE" w:rsidRDefault="004D2AFF" w:rsidP="004D2AFF">
      <w:pPr>
        <w:pStyle w:val="1f"/>
        <w:tabs>
          <w:tab w:val="left" w:pos="1251"/>
          <w:tab w:val="left" w:pos="1341"/>
        </w:tabs>
        <w:ind w:firstLine="709"/>
        <w:jc w:val="both"/>
      </w:pPr>
      <w:r w:rsidRPr="00D628CE">
        <w:t>- Градостроительный кодекс Российской Федерации от 29.12.2004 г. № 190-ФЗ;</w:t>
      </w:r>
    </w:p>
    <w:p w:rsidR="004D2AFF" w:rsidRPr="00D628CE" w:rsidRDefault="004D2AFF" w:rsidP="004D2AFF">
      <w:pPr>
        <w:pStyle w:val="1f"/>
        <w:tabs>
          <w:tab w:val="left" w:pos="1251"/>
          <w:tab w:val="left" w:pos="1341"/>
        </w:tabs>
        <w:ind w:firstLine="709"/>
        <w:jc w:val="both"/>
      </w:pPr>
      <w:r w:rsidRPr="00D628CE">
        <w:t>- Гражданский кодекс Российской Федерации от 30.12.2004, № 290;</w:t>
      </w:r>
    </w:p>
    <w:p w:rsidR="004D2AFF" w:rsidRPr="00D628CE" w:rsidRDefault="004D2AFF" w:rsidP="004D2AFF">
      <w:pPr>
        <w:pStyle w:val="1f"/>
        <w:tabs>
          <w:tab w:val="left" w:pos="1251"/>
          <w:tab w:val="left" w:pos="1341"/>
        </w:tabs>
        <w:ind w:firstLine="709"/>
        <w:jc w:val="both"/>
      </w:pPr>
      <w:r w:rsidRPr="00D628CE">
        <w:t>- Земельный кодекс Российской Федерации от 29.10.2001, № 44;</w:t>
      </w:r>
    </w:p>
    <w:p w:rsidR="004D2AFF" w:rsidRPr="00D628CE" w:rsidRDefault="004D2AFF" w:rsidP="004D2AFF">
      <w:pPr>
        <w:pStyle w:val="1f"/>
        <w:tabs>
          <w:tab w:val="left" w:pos="1251"/>
          <w:tab w:val="left" w:pos="1341"/>
        </w:tabs>
        <w:ind w:firstLine="709"/>
        <w:jc w:val="both"/>
      </w:pPr>
      <w:r w:rsidRPr="00D628CE">
        <w:t>- Федеральный закон от 27.07.2010 г. № 210-ФЗ «Об организации предоставления государственных и муниципальных услуг»;</w:t>
      </w:r>
    </w:p>
    <w:p w:rsidR="004D2AFF" w:rsidRPr="00D628CE" w:rsidRDefault="004D2AFF" w:rsidP="004D2AFF">
      <w:pPr>
        <w:pStyle w:val="1f"/>
        <w:tabs>
          <w:tab w:val="left" w:pos="1251"/>
          <w:tab w:val="left" w:pos="1341"/>
        </w:tabs>
        <w:ind w:firstLine="709"/>
        <w:jc w:val="both"/>
      </w:pPr>
      <w:r w:rsidRPr="00D628CE">
        <w:t>- Федеральный закон от 06.04.2011 г.  № 63-ФЗ «Об электронной подписи»;</w:t>
      </w:r>
    </w:p>
    <w:p w:rsidR="004D2AFF" w:rsidRPr="00D628CE" w:rsidRDefault="004D2AFF" w:rsidP="004D2AFF">
      <w:pPr>
        <w:pStyle w:val="1f"/>
        <w:tabs>
          <w:tab w:val="left" w:pos="1251"/>
          <w:tab w:val="left" w:pos="1341"/>
        </w:tabs>
        <w:ind w:firstLine="709"/>
        <w:jc w:val="both"/>
      </w:pPr>
      <w:r w:rsidRPr="00D628CE">
        <w:t>- Федеральный закон от 06.10.2003 г. № 131-ФЗ «Об общих принципах организации местного самоуправления в Российской Федерации»;</w:t>
      </w:r>
    </w:p>
    <w:p w:rsidR="004D2AFF" w:rsidRPr="001130BE" w:rsidRDefault="004D2AFF" w:rsidP="004D2AFF">
      <w:pPr>
        <w:autoSpaceDE w:val="0"/>
        <w:autoSpaceDN w:val="0"/>
        <w:adjustRightInd w:val="0"/>
        <w:ind w:firstLine="709"/>
        <w:jc w:val="both"/>
        <w:rPr>
          <w:rFonts w:ascii="Times New Roman" w:eastAsiaTheme="minorHAnsi" w:hAnsi="Times New Roman" w:cs="Times New Roman"/>
          <w:sz w:val="28"/>
          <w:szCs w:val="28"/>
          <w:lang w:eastAsia="en-US"/>
        </w:rPr>
      </w:pPr>
      <w:r w:rsidRPr="001130BE">
        <w:rPr>
          <w:rFonts w:ascii="Times New Roman" w:hAnsi="Times New Roman" w:cs="Times New Roman"/>
          <w:sz w:val="28"/>
          <w:szCs w:val="28"/>
        </w:rPr>
        <w:t xml:space="preserve">- </w:t>
      </w:r>
      <w:hyperlink r:id="rId382">
        <w:r w:rsidRPr="001130BE">
          <w:rPr>
            <w:rFonts w:ascii="Times New Roman" w:hAnsi="Times New Roman" w:cs="Times New Roman"/>
            <w:sz w:val="28"/>
            <w:szCs w:val="28"/>
          </w:rPr>
          <w:t>Постановление</w:t>
        </w:r>
      </w:hyperlink>
      <w:r w:rsidRPr="001130BE">
        <w:rPr>
          <w:rFonts w:ascii="Times New Roman" w:hAnsi="Times New Roman" w:cs="Times New Roman"/>
          <w:sz w:val="28"/>
          <w:szCs w:val="28"/>
        </w:rPr>
        <w:t xml:space="preserve"> Правительства Российской Федерации от 27.11.2014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w:t>
      </w:r>
      <w:r w:rsidRPr="001130BE">
        <w:rPr>
          <w:rFonts w:ascii="Times New Roman" w:eastAsiaTheme="minorHAnsi" w:hAnsi="Times New Roman" w:cs="Times New Roman"/>
          <w:sz w:val="28"/>
          <w:szCs w:val="28"/>
          <w:lang w:eastAsia="en-US"/>
        </w:rPr>
        <w:t>;</w:t>
      </w:r>
    </w:p>
    <w:p w:rsidR="004D2AFF" w:rsidRPr="001130BE" w:rsidRDefault="004D2AFF" w:rsidP="004D2AFF">
      <w:pPr>
        <w:autoSpaceDE w:val="0"/>
        <w:autoSpaceDN w:val="0"/>
        <w:adjustRightInd w:val="0"/>
        <w:ind w:firstLine="709"/>
        <w:jc w:val="both"/>
        <w:rPr>
          <w:rFonts w:ascii="Times New Roman" w:eastAsiaTheme="minorHAnsi" w:hAnsi="Times New Roman" w:cs="Times New Roman"/>
          <w:sz w:val="28"/>
          <w:szCs w:val="28"/>
          <w:lang w:eastAsia="en-US"/>
        </w:rPr>
      </w:pPr>
      <w:r w:rsidRPr="001130BE">
        <w:rPr>
          <w:rFonts w:ascii="Times New Roman" w:eastAsiaTheme="minorHAnsi" w:hAnsi="Times New Roman" w:cs="Times New Roman"/>
          <w:sz w:val="28"/>
          <w:szCs w:val="28"/>
          <w:lang w:eastAsia="en-US"/>
        </w:rPr>
        <w:t xml:space="preserve">- </w:t>
      </w:r>
      <w:hyperlink r:id="rId383">
        <w:r w:rsidRPr="001130BE">
          <w:rPr>
            <w:rFonts w:ascii="Times New Roman" w:hAnsi="Times New Roman" w:cs="Times New Roman"/>
            <w:sz w:val="28"/>
            <w:szCs w:val="28"/>
          </w:rPr>
          <w:t>Приказ</w:t>
        </w:r>
      </w:hyperlink>
      <w:r>
        <w:t xml:space="preserve"> </w:t>
      </w:r>
      <w:r w:rsidRPr="001130BE">
        <w:rPr>
          <w:rFonts w:ascii="Times New Roman" w:hAnsi="Times New Roman" w:cs="Times New Roman"/>
          <w:sz w:val="28"/>
          <w:szCs w:val="28"/>
        </w:rPr>
        <w:t xml:space="preserve">Росреестра от 19.04.2022 № П/0148 "Об утверждении требований к подготовке схемы расположения земельного участка или земельных участков на </w:t>
      </w:r>
      <w:r w:rsidRPr="001130BE">
        <w:rPr>
          <w:rFonts w:ascii="Times New Roman" w:hAnsi="Times New Roman" w:cs="Times New Roman"/>
          <w:sz w:val="28"/>
          <w:szCs w:val="28"/>
        </w:rPr>
        <w:lastRenderedPageBreak/>
        <w:t>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4D2AFF" w:rsidRPr="001130BE" w:rsidRDefault="004D2AFF" w:rsidP="004D2AFF">
      <w:pPr>
        <w:ind w:firstLine="709"/>
        <w:jc w:val="both"/>
        <w:rPr>
          <w:rFonts w:ascii="Times New Roman" w:eastAsiaTheme="minorHAnsi" w:hAnsi="Times New Roman" w:cs="Times New Roman"/>
          <w:sz w:val="28"/>
          <w:szCs w:val="28"/>
          <w:lang w:eastAsia="en-US"/>
        </w:rPr>
      </w:pPr>
      <w:r w:rsidRPr="001130BE">
        <w:rPr>
          <w:rFonts w:ascii="Times New Roman" w:hAnsi="Times New Roman" w:cs="Times New Roman"/>
          <w:sz w:val="28"/>
          <w:szCs w:val="28"/>
        </w:rPr>
        <w:t>- Закон Воронежской области от 13.05.2008 № 25-ОЗ "О регулировании земельных отношений на территории Воронежской области"</w:t>
      </w:r>
      <w:r w:rsidRPr="001130BE">
        <w:rPr>
          <w:rFonts w:ascii="Times New Roman" w:eastAsiaTheme="minorHAnsi" w:hAnsi="Times New Roman" w:cs="Times New Roman"/>
          <w:sz w:val="28"/>
          <w:szCs w:val="28"/>
          <w:lang w:eastAsia="en-US"/>
        </w:rPr>
        <w:t>;</w:t>
      </w:r>
    </w:p>
    <w:p w:rsidR="004D2AFF" w:rsidRPr="00D628CE" w:rsidRDefault="004D2AFF" w:rsidP="004D2AFF">
      <w:pPr>
        <w:ind w:firstLine="709"/>
        <w:jc w:val="both"/>
        <w:rPr>
          <w:rFonts w:ascii="Times New Roman" w:hAnsi="Times New Roman" w:cs="Times New Roman"/>
          <w:sz w:val="28"/>
          <w:szCs w:val="28"/>
        </w:rPr>
      </w:pPr>
      <w:r w:rsidRPr="001130BE">
        <w:rPr>
          <w:rFonts w:ascii="Times New Roman" w:hAnsi="Times New Roman" w:cs="Times New Roman"/>
          <w:sz w:val="28"/>
          <w:szCs w:val="28"/>
        </w:rPr>
        <w:t xml:space="preserve">- Приказ департамента имущественных и земельных отношений Воронежской области от </w:t>
      </w:r>
      <w:r>
        <w:rPr>
          <w:rFonts w:ascii="Times New Roman" w:hAnsi="Times New Roman" w:cs="Times New Roman"/>
          <w:sz w:val="28"/>
          <w:szCs w:val="28"/>
        </w:rPr>
        <w:t>02.07.2015 №</w:t>
      </w:r>
      <w:r w:rsidRPr="00D628CE">
        <w:rPr>
          <w:rFonts w:ascii="Times New Roman" w:hAnsi="Times New Roman" w:cs="Times New Roman"/>
          <w:sz w:val="28"/>
          <w:szCs w:val="28"/>
        </w:rPr>
        <w:t xml:space="preserve"> 1111 "Об утверждении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w:t>
      </w:r>
    </w:p>
    <w:p w:rsidR="004D2AFF" w:rsidRPr="00D628CE" w:rsidRDefault="004D2AFF" w:rsidP="004D2AFF">
      <w:pPr>
        <w:pStyle w:val="1f"/>
        <w:tabs>
          <w:tab w:val="left" w:pos="1251"/>
        </w:tabs>
        <w:ind w:firstLine="740"/>
        <w:jc w:val="both"/>
        <w:rPr>
          <w:rFonts w:eastAsia="SimSun"/>
        </w:rPr>
      </w:pPr>
      <w:r w:rsidRPr="00D628CE">
        <w:t xml:space="preserve">- </w:t>
      </w:r>
      <w:r w:rsidRPr="00D628CE">
        <w:rPr>
          <w:rFonts w:eastAsia="SimSun"/>
        </w:rPr>
        <w:t>иными действующими в данной сфере нормативными правовыми актами.</w:t>
      </w:r>
    </w:p>
    <w:p w:rsidR="004D2AFF" w:rsidRPr="009476CE" w:rsidRDefault="004D2AFF" w:rsidP="00657875">
      <w:pPr>
        <w:pStyle w:val="2b"/>
        <w:numPr>
          <w:ilvl w:val="1"/>
          <w:numId w:val="53"/>
        </w:numPr>
        <w:shd w:val="clear" w:color="auto" w:fill="auto"/>
        <w:tabs>
          <w:tab w:val="left" w:pos="1341"/>
        </w:tabs>
        <w:spacing w:before="0" w:after="0" w:line="240" w:lineRule="auto"/>
        <w:ind w:left="0" w:firstLine="740"/>
        <w:jc w:val="both"/>
        <w:rPr>
          <w:sz w:val="28"/>
          <w:szCs w:val="28"/>
        </w:rPr>
      </w:pPr>
      <w:r w:rsidRPr="00D628CE">
        <w:rPr>
          <w:sz w:val="28"/>
          <w:szCs w:val="28"/>
        </w:rPr>
        <w:t xml:space="preserve">Перечень нормативных правовых актов, в соответствии с которыми осуществляется </w:t>
      </w:r>
      <w:r w:rsidRPr="009476CE">
        <w:rPr>
          <w:sz w:val="28"/>
          <w:szCs w:val="28"/>
        </w:rPr>
        <w:t>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w:t>
      </w:r>
      <w:r>
        <w:rPr>
          <w:sz w:val="28"/>
          <w:szCs w:val="28"/>
        </w:rPr>
        <w:t xml:space="preserve">ьные услуги» по адресу </w:t>
      </w:r>
      <w:r>
        <w:rPr>
          <w:b/>
          <w:sz w:val="28"/>
          <w:szCs w:val="28"/>
        </w:rPr>
        <w:t xml:space="preserve">https://kozlovskoe </w:t>
      </w:r>
      <w:r w:rsidRPr="00962204">
        <w:rPr>
          <w:b/>
          <w:sz w:val="28"/>
          <w:szCs w:val="28"/>
        </w:rPr>
        <w:t>r20.gosweb.gosuslugi.ru/ofitsialno/munitsipalnye-uslugi/htukfvtyns/</w:t>
      </w:r>
      <w:r>
        <w:rPr>
          <w:sz w:val="28"/>
          <w:szCs w:val="28"/>
        </w:rPr>
        <w:t>.</w:t>
      </w:r>
    </w:p>
    <w:p w:rsidR="004D2AFF" w:rsidRDefault="004D2AFF" w:rsidP="004D2AFF">
      <w:pPr>
        <w:pStyle w:val="1f"/>
        <w:tabs>
          <w:tab w:val="left" w:pos="1251"/>
        </w:tabs>
        <w:ind w:firstLine="740"/>
        <w:jc w:val="both"/>
        <w:rPr>
          <w:rFonts w:eastAsia="SimSun"/>
        </w:rPr>
      </w:pPr>
    </w:p>
    <w:p w:rsidR="004D2AFF" w:rsidRPr="00D04535" w:rsidRDefault="004D2AFF" w:rsidP="00657875">
      <w:pPr>
        <w:pStyle w:val="1f"/>
        <w:widowControl w:val="0"/>
        <w:numPr>
          <w:ilvl w:val="0"/>
          <w:numId w:val="53"/>
        </w:numPr>
        <w:shd w:val="clear" w:color="auto" w:fill="auto"/>
        <w:spacing w:before="0" w:after="280" w:line="240" w:lineRule="auto"/>
        <w:rPr>
          <w:b/>
        </w:rPr>
      </w:pPr>
      <w:r w:rsidRPr="00D04535">
        <w:rPr>
          <w:b/>
        </w:rPr>
        <w:t>Исчерпывающий перечень документов, необходимых для предоставления</w:t>
      </w:r>
      <w:r w:rsidRPr="00D04535">
        <w:rPr>
          <w:b/>
        </w:rPr>
        <w:br/>
      </w:r>
      <w:r>
        <w:rPr>
          <w:b/>
        </w:rPr>
        <w:t>М</w:t>
      </w:r>
      <w:r w:rsidRPr="00D04535">
        <w:rPr>
          <w:b/>
        </w:rPr>
        <w:t>униципальной услуги, подлежащих представлению заявителем</w:t>
      </w:r>
    </w:p>
    <w:p w:rsidR="004D2AFF" w:rsidRPr="00013CD3" w:rsidRDefault="004D2AFF" w:rsidP="00657875">
      <w:pPr>
        <w:pStyle w:val="1f"/>
        <w:widowControl w:val="0"/>
        <w:numPr>
          <w:ilvl w:val="1"/>
          <w:numId w:val="53"/>
        </w:numPr>
        <w:shd w:val="clear" w:color="auto" w:fill="auto"/>
        <w:tabs>
          <w:tab w:val="left" w:pos="1249"/>
        </w:tabs>
        <w:spacing w:before="0" w:after="0" w:line="240" w:lineRule="auto"/>
        <w:ind w:left="0" w:firstLine="567"/>
        <w:jc w:val="both"/>
      </w:pPr>
      <w:r w:rsidRPr="00013CD3">
        <w:t>Исчерпывающий перечень документов, необходимых для предоставления разрешени</w:t>
      </w:r>
      <w:r>
        <w:t>я</w:t>
      </w:r>
      <w:r w:rsidRPr="00013CD3">
        <w:t xml:space="preserve">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p>
    <w:p w:rsidR="004D2AFF" w:rsidRDefault="004D2AFF" w:rsidP="00657875">
      <w:pPr>
        <w:pStyle w:val="1f"/>
        <w:widowControl w:val="0"/>
        <w:numPr>
          <w:ilvl w:val="2"/>
          <w:numId w:val="53"/>
        </w:numPr>
        <w:shd w:val="clear" w:color="auto" w:fill="auto"/>
        <w:tabs>
          <w:tab w:val="left" w:pos="1052"/>
        </w:tabs>
        <w:spacing w:before="0" w:after="0" w:line="240" w:lineRule="auto"/>
        <w:ind w:left="0" w:firstLine="567"/>
        <w:jc w:val="both"/>
      </w:pPr>
      <w:r>
        <w:t>В случае обращения с заявлением об использовании земель или земельных участков в целях, предусмотренных пунктом 1 статьи 39.34 Земельного кодекса РФ:</w:t>
      </w:r>
    </w:p>
    <w:p w:rsidR="004D2AFF" w:rsidRPr="00013CD3" w:rsidRDefault="004D2AFF" w:rsidP="004D2AFF">
      <w:pPr>
        <w:pStyle w:val="1f"/>
        <w:tabs>
          <w:tab w:val="left" w:pos="1052"/>
        </w:tabs>
        <w:jc w:val="both"/>
      </w:pPr>
      <w:r>
        <w:t xml:space="preserve">а) </w:t>
      </w:r>
      <w:r w:rsidRPr="00013CD3">
        <w:t>заявление о предоставлении Муниципальной услуги, содержащее следующие сведения:</w:t>
      </w:r>
    </w:p>
    <w:p w:rsidR="004D2AFF" w:rsidRPr="00013CD3" w:rsidRDefault="004D2AFF" w:rsidP="004D2AFF">
      <w:pPr>
        <w:pStyle w:val="afa"/>
        <w:autoSpaceDE w:val="0"/>
        <w:autoSpaceDN w:val="0"/>
        <w:adjustRightInd w:val="0"/>
        <w:ind w:left="0"/>
        <w:rPr>
          <w:rFonts w:eastAsiaTheme="minorHAnsi"/>
          <w:sz w:val="28"/>
          <w:szCs w:val="28"/>
        </w:rPr>
      </w:pPr>
      <w:r>
        <w:rPr>
          <w:sz w:val="28"/>
          <w:szCs w:val="28"/>
        </w:rPr>
        <w:t xml:space="preserve">- </w:t>
      </w:r>
      <w:r w:rsidRPr="00013CD3">
        <w:rPr>
          <w:sz w:val="28"/>
          <w:szCs w:val="28"/>
        </w:rPr>
        <w:t>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4D2AFF" w:rsidRPr="00013CD3" w:rsidRDefault="004D2AFF" w:rsidP="004D2AFF">
      <w:pPr>
        <w:pStyle w:val="afa"/>
        <w:autoSpaceDE w:val="0"/>
        <w:autoSpaceDN w:val="0"/>
        <w:adjustRightInd w:val="0"/>
        <w:ind w:left="0"/>
        <w:rPr>
          <w:rFonts w:eastAsiaTheme="minorHAnsi"/>
          <w:sz w:val="28"/>
          <w:szCs w:val="28"/>
        </w:rPr>
      </w:pPr>
      <w:r>
        <w:rPr>
          <w:sz w:val="28"/>
          <w:szCs w:val="28"/>
        </w:rPr>
        <w:t xml:space="preserve">- </w:t>
      </w:r>
      <w:r w:rsidRPr="00013CD3">
        <w:rPr>
          <w:sz w:val="28"/>
          <w:szCs w:val="28"/>
        </w:rPr>
        <w:t>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r w:rsidRPr="00013CD3">
        <w:rPr>
          <w:rFonts w:eastAsiaTheme="minorHAnsi"/>
          <w:sz w:val="28"/>
          <w:szCs w:val="28"/>
        </w:rPr>
        <w:t>;</w:t>
      </w:r>
    </w:p>
    <w:p w:rsidR="004D2AFF" w:rsidRPr="00013CD3" w:rsidRDefault="004D2AFF" w:rsidP="004D2AFF">
      <w:pPr>
        <w:pStyle w:val="afa"/>
        <w:autoSpaceDE w:val="0"/>
        <w:autoSpaceDN w:val="0"/>
        <w:adjustRightInd w:val="0"/>
        <w:ind w:left="0"/>
        <w:rPr>
          <w:rFonts w:eastAsiaTheme="minorHAnsi"/>
          <w:sz w:val="28"/>
          <w:szCs w:val="28"/>
        </w:rPr>
      </w:pPr>
      <w:r>
        <w:rPr>
          <w:sz w:val="28"/>
          <w:szCs w:val="28"/>
        </w:rPr>
        <w:lastRenderedPageBreak/>
        <w:t xml:space="preserve">- </w:t>
      </w:r>
      <w:r w:rsidRPr="00013CD3">
        <w:rPr>
          <w:sz w:val="28"/>
          <w:szCs w:val="28"/>
        </w:rPr>
        <w:t>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r w:rsidRPr="00013CD3">
        <w:rPr>
          <w:rFonts w:eastAsiaTheme="minorHAnsi"/>
          <w:sz w:val="28"/>
          <w:szCs w:val="28"/>
        </w:rPr>
        <w:t>;</w:t>
      </w:r>
    </w:p>
    <w:p w:rsidR="004D2AFF" w:rsidRPr="00013CD3" w:rsidRDefault="004D2AFF" w:rsidP="004D2AFF">
      <w:pPr>
        <w:pStyle w:val="afa"/>
        <w:autoSpaceDE w:val="0"/>
        <w:autoSpaceDN w:val="0"/>
        <w:adjustRightInd w:val="0"/>
        <w:ind w:left="0"/>
        <w:rPr>
          <w:rFonts w:eastAsiaTheme="minorHAnsi"/>
          <w:sz w:val="28"/>
          <w:szCs w:val="28"/>
        </w:rPr>
      </w:pPr>
      <w:r>
        <w:rPr>
          <w:sz w:val="28"/>
          <w:szCs w:val="28"/>
        </w:rPr>
        <w:t xml:space="preserve">- </w:t>
      </w:r>
      <w:r w:rsidRPr="00013CD3">
        <w:rPr>
          <w:sz w:val="28"/>
          <w:szCs w:val="28"/>
        </w:rPr>
        <w:t>почтовый адрес, адрес электронной почты, номер телефона для связи с заявителем или представителем заявителя</w:t>
      </w:r>
      <w:r w:rsidRPr="00013CD3">
        <w:rPr>
          <w:rFonts w:eastAsiaTheme="minorHAnsi"/>
          <w:sz w:val="28"/>
          <w:szCs w:val="28"/>
        </w:rPr>
        <w:t>;</w:t>
      </w:r>
    </w:p>
    <w:p w:rsidR="004D2AFF" w:rsidRPr="00013CD3" w:rsidRDefault="004D2AFF" w:rsidP="004D2AFF">
      <w:pPr>
        <w:pStyle w:val="afa"/>
        <w:autoSpaceDE w:val="0"/>
        <w:autoSpaceDN w:val="0"/>
        <w:adjustRightInd w:val="0"/>
        <w:ind w:left="0"/>
        <w:rPr>
          <w:rFonts w:eastAsiaTheme="minorHAnsi"/>
          <w:sz w:val="28"/>
          <w:szCs w:val="28"/>
        </w:rPr>
      </w:pPr>
      <w:r>
        <w:rPr>
          <w:sz w:val="28"/>
          <w:szCs w:val="28"/>
        </w:rPr>
        <w:t xml:space="preserve">- </w:t>
      </w:r>
      <w:r w:rsidRPr="00013CD3">
        <w:rPr>
          <w:sz w:val="28"/>
          <w:szCs w:val="28"/>
        </w:rPr>
        <w:t xml:space="preserve">предполагаемые цели использования земель или земельного участка в соответствии с </w:t>
      </w:r>
      <w:hyperlink r:id="rId384">
        <w:r w:rsidRPr="00013CD3">
          <w:rPr>
            <w:sz w:val="28"/>
            <w:szCs w:val="28"/>
          </w:rPr>
          <w:t>пунктом 1 статьи 39.34</w:t>
        </w:r>
      </w:hyperlink>
      <w:r w:rsidRPr="00013CD3">
        <w:rPr>
          <w:sz w:val="28"/>
          <w:szCs w:val="28"/>
        </w:rPr>
        <w:t xml:space="preserve"> Земельного кодекса Российской Федерации</w:t>
      </w:r>
      <w:r w:rsidRPr="00013CD3">
        <w:rPr>
          <w:rFonts w:eastAsiaTheme="minorHAnsi"/>
          <w:sz w:val="28"/>
          <w:szCs w:val="28"/>
        </w:rPr>
        <w:t>;</w:t>
      </w:r>
    </w:p>
    <w:p w:rsidR="004D2AFF" w:rsidRPr="00013CD3" w:rsidRDefault="004D2AFF" w:rsidP="004D2AFF">
      <w:pPr>
        <w:pStyle w:val="afa"/>
        <w:autoSpaceDE w:val="0"/>
        <w:autoSpaceDN w:val="0"/>
        <w:adjustRightInd w:val="0"/>
        <w:ind w:left="0"/>
        <w:rPr>
          <w:rFonts w:eastAsiaTheme="minorHAnsi"/>
          <w:sz w:val="28"/>
          <w:szCs w:val="28"/>
        </w:rPr>
      </w:pPr>
      <w:r>
        <w:rPr>
          <w:sz w:val="28"/>
          <w:szCs w:val="28"/>
        </w:rPr>
        <w:t xml:space="preserve">- </w:t>
      </w:r>
      <w:r w:rsidRPr="00013CD3">
        <w:rPr>
          <w:sz w:val="28"/>
          <w:szCs w:val="28"/>
        </w:rPr>
        <w:t>кадастровый номер земельного участка - в случае, если планируется использование всего земельного участка или его части</w:t>
      </w:r>
      <w:r w:rsidRPr="00013CD3">
        <w:rPr>
          <w:rFonts w:eastAsiaTheme="minorHAnsi"/>
          <w:sz w:val="28"/>
          <w:szCs w:val="28"/>
        </w:rPr>
        <w:t>;</w:t>
      </w:r>
    </w:p>
    <w:p w:rsidR="004D2AFF" w:rsidRPr="00013CD3" w:rsidRDefault="004D2AFF" w:rsidP="004D2AFF">
      <w:pPr>
        <w:pStyle w:val="afa"/>
        <w:autoSpaceDE w:val="0"/>
        <w:autoSpaceDN w:val="0"/>
        <w:adjustRightInd w:val="0"/>
        <w:ind w:left="0"/>
        <w:rPr>
          <w:rFonts w:eastAsiaTheme="minorHAnsi"/>
          <w:sz w:val="28"/>
          <w:szCs w:val="28"/>
        </w:rPr>
      </w:pPr>
      <w:r>
        <w:rPr>
          <w:sz w:val="28"/>
          <w:szCs w:val="28"/>
        </w:rPr>
        <w:t xml:space="preserve">- </w:t>
      </w:r>
      <w:r w:rsidRPr="00013CD3">
        <w:rPr>
          <w:sz w:val="28"/>
          <w:szCs w:val="28"/>
        </w:rPr>
        <w:t xml:space="preserve">срок использования земель или земельного участка (в пределах сроков, установленных </w:t>
      </w:r>
      <w:hyperlink r:id="rId385">
        <w:r w:rsidRPr="00013CD3">
          <w:rPr>
            <w:sz w:val="28"/>
            <w:szCs w:val="28"/>
          </w:rPr>
          <w:t>пунктом 1 статьи 39.34</w:t>
        </w:r>
      </w:hyperlink>
      <w:r w:rsidRPr="00013CD3">
        <w:rPr>
          <w:sz w:val="28"/>
          <w:szCs w:val="28"/>
        </w:rPr>
        <w:t xml:space="preserve"> Земельного кодекса Российской Федерации)</w:t>
      </w:r>
      <w:r w:rsidRPr="00013CD3">
        <w:rPr>
          <w:rFonts w:eastAsiaTheme="minorHAnsi"/>
          <w:sz w:val="28"/>
          <w:szCs w:val="28"/>
        </w:rPr>
        <w:t>;</w:t>
      </w:r>
    </w:p>
    <w:p w:rsidR="004D2AFF" w:rsidRPr="00013CD3" w:rsidRDefault="004D2AFF" w:rsidP="004D2AFF">
      <w:pPr>
        <w:pStyle w:val="afa"/>
        <w:autoSpaceDE w:val="0"/>
        <w:autoSpaceDN w:val="0"/>
        <w:adjustRightInd w:val="0"/>
        <w:ind w:left="0"/>
        <w:rPr>
          <w:rFonts w:eastAsiaTheme="minorHAnsi"/>
          <w:sz w:val="28"/>
          <w:szCs w:val="28"/>
        </w:rPr>
      </w:pPr>
      <w:r>
        <w:rPr>
          <w:sz w:val="28"/>
          <w:szCs w:val="28"/>
        </w:rPr>
        <w:t xml:space="preserve">- </w:t>
      </w:r>
      <w:r w:rsidRPr="00013CD3">
        <w:rPr>
          <w:sz w:val="28"/>
          <w:szCs w:val="28"/>
        </w:rPr>
        <w:t xml:space="preserve">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w:t>
      </w:r>
      <w:hyperlink r:id="rId386">
        <w:r w:rsidRPr="00013CD3">
          <w:rPr>
            <w:sz w:val="28"/>
            <w:szCs w:val="28"/>
          </w:rPr>
          <w:t>пункте 3 части 2 статьи 23</w:t>
        </w:r>
      </w:hyperlink>
      <w:r w:rsidRPr="00013CD3">
        <w:rPr>
          <w:sz w:val="28"/>
          <w:szCs w:val="28"/>
        </w:rPr>
        <w:t xml:space="preserve"> Лесного кодекса Российской Федерации), в отношении которых подано заявление, - в случае такой необходимости</w:t>
      </w:r>
      <w:r w:rsidRPr="00013CD3">
        <w:rPr>
          <w:rFonts w:eastAsiaTheme="minorHAnsi"/>
          <w:sz w:val="28"/>
          <w:szCs w:val="28"/>
        </w:rPr>
        <w:t>;</w:t>
      </w:r>
    </w:p>
    <w:p w:rsidR="004D2AFF" w:rsidRPr="00013CD3" w:rsidRDefault="004D2AFF" w:rsidP="004D2AFF">
      <w:pPr>
        <w:pStyle w:val="afa"/>
        <w:tabs>
          <w:tab w:val="left" w:pos="1251"/>
        </w:tabs>
        <w:autoSpaceDE w:val="0"/>
        <w:autoSpaceDN w:val="0"/>
        <w:adjustRightInd w:val="0"/>
        <w:ind w:left="0"/>
        <w:rPr>
          <w:sz w:val="28"/>
          <w:szCs w:val="28"/>
        </w:rPr>
      </w:pPr>
      <w:r>
        <w:rPr>
          <w:sz w:val="28"/>
          <w:szCs w:val="28"/>
        </w:rPr>
        <w:t xml:space="preserve">б) </w:t>
      </w:r>
      <w:r w:rsidRPr="00013CD3">
        <w:rPr>
          <w:sz w:val="28"/>
          <w:szCs w:val="28"/>
        </w:rPr>
        <w:t>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4D2AFF" w:rsidRDefault="004D2AFF" w:rsidP="004D2AFF">
      <w:pPr>
        <w:pStyle w:val="afa"/>
        <w:tabs>
          <w:tab w:val="left" w:pos="1251"/>
        </w:tabs>
        <w:autoSpaceDE w:val="0"/>
        <w:autoSpaceDN w:val="0"/>
        <w:adjustRightInd w:val="0"/>
        <w:ind w:left="0"/>
        <w:rPr>
          <w:sz w:val="28"/>
          <w:szCs w:val="28"/>
        </w:rPr>
      </w:pPr>
      <w:r>
        <w:rPr>
          <w:sz w:val="28"/>
          <w:szCs w:val="28"/>
        </w:rPr>
        <w:t xml:space="preserve">в) </w:t>
      </w:r>
      <w:r w:rsidRPr="00013CD3">
        <w:rPr>
          <w:sz w:val="28"/>
          <w:szCs w:val="28"/>
        </w:rPr>
        <w:t xml:space="preserve">схема границ предполагаемых к использованию земель или части </w:t>
      </w:r>
      <w:r w:rsidRPr="004773E4">
        <w:rPr>
          <w:sz w:val="28"/>
          <w:szCs w:val="28"/>
        </w:rPr>
        <w:t>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Единого государственного реестра недвижимости).</w:t>
      </w:r>
    </w:p>
    <w:p w:rsidR="004D2AFF" w:rsidRDefault="004D2AFF" w:rsidP="004D2AFF">
      <w:pPr>
        <w:pStyle w:val="afa"/>
        <w:tabs>
          <w:tab w:val="left" w:pos="1251"/>
        </w:tabs>
        <w:autoSpaceDE w:val="0"/>
        <w:autoSpaceDN w:val="0"/>
        <w:adjustRightInd w:val="0"/>
        <w:ind w:left="567"/>
        <w:rPr>
          <w:sz w:val="28"/>
          <w:szCs w:val="28"/>
        </w:rPr>
      </w:pPr>
    </w:p>
    <w:p w:rsidR="004D2AFF" w:rsidRDefault="004D2AFF" w:rsidP="00657875">
      <w:pPr>
        <w:pStyle w:val="1f"/>
        <w:widowControl w:val="0"/>
        <w:numPr>
          <w:ilvl w:val="2"/>
          <w:numId w:val="53"/>
        </w:numPr>
        <w:shd w:val="clear" w:color="auto" w:fill="auto"/>
        <w:tabs>
          <w:tab w:val="left" w:pos="1052"/>
        </w:tabs>
        <w:spacing w:before="0" w:after="0" w:line="240" w:lineRule="auto"/>
        <w:ind w:left="0" w:firstLine="567"/>
        <w:jc w:val="both"/>
      </w:pPr>
      <w:r>
        <w:t>В случае обращения с заявлением о размещении объектов в целях, предусмотренных пунктом 1 статьи 39.36 Земельного кодекса РФ:</w:t>
      </w:r>
    </w:p>
    <w:p w:rsidR="004D2AFF" w:rsidRPr="00013CD3" w:rsidRDefault="004D2AFF" w:rsidP="004D2AFF">
      <w:pPr>
        <w:pStyle w:val="1f"/>
        <w:tabs>
          <w:tab w:val="left" w:pos="1052"/>
        </w:tabs>
        <w:jc w:val="both"/>
      </w:pPr>
      <w:r>
        <w:t xml:space="preserve">а) </w:t>
      </w:r>
      <w:r w:rsidRPr="00013CD3">
        <w:t>заявление о предоставлении Муниципальной услуги, содержащее следующие сведения:</w:t>
      </w:r>
    </w:p>
    <w:p w:rsidR="004D2AFF" w:rsidRPr="00013CD3" w:rsidRDefault="004D2AFF" w:rsidP="004D2AFF">
      <w:pPr>
        <w:pStyle w:val="afa"/>
        <w:autoSpaceDE w:val="0"/>
        <w:autoSpaceDN w:val="0"/>
        <w:adjustRightInd w:val="0"/>
        <w:ind w:left="0"/>
        <w:rPr>
          <w:rFonts w:eastAsiaTheme="minorHAnsi"/>
          <w:sz w:val="28"/>
          <w:szCs w:val="28"/>
        </w:rPr>
      </w:pPr>
      <w:r>
        <w:rPr>
          <w:sz w:val="28"/>
          <w:szCs w:val="28"/>
        </w:rPr>
        <w:t xml:space="preserve">- </w:t>
      </w:r>
      <w:r w:rsidRPr="00013CD3">
        <w:rPr>
          <w:sz w:val="28"/>
          <w:szCs w:val="28"/>
        </w:rPr>
        <w:t>фамилия, имя и (при наличии) отчество, место жительства Заявителя и реквизиты документа, удостоверяющего его личность, - в случае, если заяв</w:t>
      </w:r>
      <w:r>
        <w:rPr>
          <w:sz w:val="28"/>
          <w:szCs w:val="28"/>
        </w:rPr>
        <w:t>ление подается физическим лицом</w:t>
      </w:r>
      <w:r w:rsidRPr="00013CD3">
        <w:rPr>
          <w:rFonts w:eastAsiaTheme="minorHAnsi"/>
          <w:sz w:val="28"/>
          <w:szCs w:val="28"/>
        </w:rPr>
        <w:t>;</w:t>
      </w:r>
    </w:p>
    <w:p w:rsidR="004D2AFF" w:rsidRPr="00013CD3" w:rsidRDefault="004D2AFF" w:rsidP="004D2AFF">
      <w:pPr>
        <w:pStyle w:val="afa"/>
        <w:autoSpaceDE w:val="0"/>
        <w:autoSpaceDN w:val="0"/>
        <w:adjustRightInd w:val="0"/>
        <w:ind w:left="0"/>
        <w:rPr>
          <w:rFonts w:eastAsiaTheme="minorHAnsi"/>
          <w:sz w:val="28"/>
          <w:szCs w:val="28"/>
        </w:rPr>
      </w:pPr>
      <w:r>
        <w:rPr>
          <w:sz w:val="28"/>
          <w:szCs w:val="28"/>
        </w:rPr>
        <w:t xml:space="preserve">- </w:t>
      </w:r>
      <w:r w:rsidRPr="00013CD3">
        <w:rPr>
          <w:sz w:val="28"/>
          <w:szCs w:val="28"/>
        </w:rPr>
        <w:t>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r w:rsidRPr="00013CD3">
        <w:rPr>
          <w:rFonts w:eastAsiaTheme="minorHAnsi"/>
          <w:sz w:val="28"/>
          <w:szCs w:val="28"/>
        </w:rPr>
        <w:t>;</w:t>
      </w:r>
    </w:p>
    <w:p w:rsidR="004D2AFF" w:rsidRPr="00013CD3" w:rsidRDefault="004D2AFF" w:rsidP="004D2AFF">
      <w:pPr>
        <w:pStyle w:val="afa"/>
        <w:autoSpaceDE w:val="0"/>
        <w:autoSpaceDN w:val="0"/>
        <w:adjustRightInd w:val="0"/>
        <w:ind w:left="0"/>
        <w:rPr>
          <w:rFonts w:eastAsiaTheme="minorHAnsi"/>
          <w:sz w:val="28"/>
          <w:szCs w:val="28"/>
        </w:rPr>
      </w:pPr>
      <w:r>
        <w:rPr>
          <w:sz w:val="28"/>
          <w:szCs w:val="28"/>
        </w:rPr>
        <w:t xml:space="preserve">- </w:t>
      </w:r>
      <w:r w:rsidRPr="00013CD3">
        <w:rPr>
          <w:sz w:val="28"/>
          <w:szCs w:val="28"/>
        </w:rPr>
        <w:t>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r w:rsidRPr="00013CD3">
        <w:rPr>
          <w:rFonts w:eastAsiaTheme="minorHAnsi"/>
          <w:sz w:val="28"/>
          <w:szCs w:val="28"/>
        </w:rPr>
        <w:t>;</w:t>
      </w:r>
    </w:p>
    <w:p w:rsidR="004D2AFF" w:rsidRDefault="004D2AFF" w:rsidP="004D2AFF">
      <w:pPr>
        <w:pStyle w:val="afa"/>
        <w:autoSpaceDE w:val="0"/>
        <w:autoSpaceDN w:val="0"/>
        <w:adjustRightInd w:val="0"/>
        <w:ind w:left="0"/>
        <w:rPr>
          <w:rFonts w:eastAsiaTheme="minorHAnsi"/>
          <w:sz w:val="28"/>
          <w:szCs w:val="28"/>
        </w:rPr>
      </w:pPr>
      <w:r>
        <w:rPr>
          <w:sz w:val="28"/>
          <w:szCs w:val="28"/>
        </w:rPr>
        <w:t xml:space="preserve">- </w:t>
      </w:r>
      <w:r w:rsidRPr="00013CD3">
        <w:rPr>
          <w:sz w:val="28"/>
          <w:szCs w:val="28"/>
        </w:rPr>
        <w:t>почтовый адрес, адрес электронной почты, номер телефона для связи с заявителем или представителем заявителя</w:t>
      </w:r>
      <w:r w:rsidRPr="00013CD3">
        <w:rPr>
          <w:rFonts w:eastAsiaTheme="minorHAnsi"/>
          <w:sz w:val="28"/>
          <w:szCs w:val="28"/>
        </w:rPr>
        <w:t>;</w:t>
      </w:r>
    </w:p>
    <w:p w:rsidR="004D2AFF" w:rsidRDefault="004D2AFF" w:rsidP="004D2AFF">
      <w:pPr>
        <w:pStyle w:val="afa"/>
        <w:autoSpaceDE w:val="0"/>
        <w:autoSpaceDN w:val="0"/>
        <w:adjustRightInd w:val="0"/>
        <w:ind w:left="0"/>
        <w:rPr>
          <w:rFonts w:eastAsiaTheme="minorHAnsi"/>
          <w:sz w:val="28"/>
          <w:szCs w:val="28"/>
        </w:rPr>
      </w:pPr>
      <w:r>
        <w:rPr>
          <w:rFonts w:eastAsiaTheme="minorHAnsi"/>
          <w:sz w:val="28"/>
          <w:szCs w:val="28"/>
        </w:rPr>
        <w:lastRenderedPageBreak/>
        <w:t>- адресные ориентиры земель или земельного участка, его площадь;</w:t>
      </w:r>
    </w:p>
    <w:p w:rsidR="004D2AFF" w:rsidRDefault="004D2AFF" w:rsidP="004D2AFF">
      <w:pPr>
        <w:pStyle w:val="afa"/>
        <w:autoSpaceDE w:val="0"/>
        <w:autoSpaceDN w:val="0"/>
        <w:adjustRightInd w:val="0"/>
        <w:ind w:left="0"/>
        <w:rPr>
          <w:rFonts w:eastAsiaTheme="minorHAnsi"/>
          <w:sz w:val="28"/>
          <w:szCs w:val="28"/>
        </w:rPr>
      </w:pPr>
      <w:r>
        <w:rPr>
          <w:rFonts w:eastAsiaTheme="minorHAnsi"/>
          <w:sz w:val="28"/>
          <w:szCs w:val="28"/>
        </w:rPr>
        <w:t>- кадастровый номер земельного участка – в случае, если планируется использование всего земельного участка или его части;</w:t>
      </w:r>
    </w:p>
    <w:p w:rsidR="004D2AFF" w:rsidRDefault="004D2AFF" w:rsidP="004D2AFF">
      <w:pPr>
        <w:pStyle w:val="afa"/>
        <w:autoSpaceDE w:val="0"/>
        <w:autoSpaceDN w:val="0"/>
        <w:adjustRightInd w:val="0"/>
        <w:ind w:left="0"/>
        <w:rPr>
          <w:rFonts w:eastAsiaTheme="minorHAnsi"/>
          <w:sz w:val="28"/>
          <w:szCs w:val="28"/>
        </w:rPr>
      </w:pPr>
      <w:r>
        <w:rPr>
          <w:rFonts w:eastAsiaTheme="minorHAnsi"/>
          <w:sz w:val="28"/>
          <w:szCs w:val="28"/>
        </w:rPr>
        <w:t>- цель использования земель или земельного участка в соответствии с Постановлением Правительства РФ от 03.12.2014 № 1300;</w:t>
      </w:r>
    </w:p>
    <w:p w:rsidR="004D2AFF" w:rsidRDefault="004D2AFF" w:rsidP="004D2AFF">
      <w:pPr>
        <w:pStyle w:val="afa"/>
        <w:autoSpaceDE w:val="0"/>
        <w:autoSpaceDN w:val="0"/>
        <w:adjustRightInd w:val="0"/>
        <w:ind w:left="0"/>
        <w:rPr>
          <w:rFonts w:eastAsiaTheme="minorHAnsi"/>
          <w:sz w:val="28"/>
          <w:szCs w:val="28"/>
        </w:rPr>
      </w:pPr>
      <w:r>
        <w:rPr>
          <w:rFonts w:eastAsiaTheme="minorHAnsi"/>
          <w:sz w:val="28"/>
          <w:szCs w:val="28"/>
        </w:rPr>
        <w:t xml:space="preserve">- срок использования земель или земельного участка; </w:t>
      </w:r>
    </w:p>
    <w:p w:rsidR="004D2AFF" w:rsidRDefault="004D2AFF" w:rsidP="004D2AFF">
      <w:pPr>
        <w:pStyle w:val="afa"/>
        <w:autoSpaceDE w:val="0"/>
        <w:autoSpaceDN w:val="0"/>
        <w:adjustRightInd w:val="0"/>
        <w:ind w:left="0"/>
        <w:rPr>
          <w:rFonts w:eastAsiaTheme="minorHAnsi"/>
          <w:sz w:val="28"/>
          <w:szCs w:val="28"/>
        </w:rPr>
      </w:pPr>
      <w:r>
        <w:rPr>
          <w:rFonts w:eastAsiaTheme="minorHAnsi"/>
          <w:sz w:val="28"/>
          <w:szCs w:val="28"/>
        </w:rPr>
        <w:t>б) копии документов, удостоверяющих личность Заявителя и представителя Заявителя, и документа, подтверждающие полномочия представителя Заявителя, в случае, если заявление подается представителем Заявителя;</w:t>
      </w:r>
    </w:p>
    <w:p w:rsidR="004D2AFF" w:rsidRDefault="004D2AFF" w:rsidP="004D2AFF">
      <w:pPr>
        <w:autoSpaceDE w:val="0"/>
        <w:autoSpaceDN w:val="0"/>
        <w:adjustRightInd w:val="0"/>
        <w:ind w:firstLine="54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в) схема расположения предполагаемых к использованию земель или части земельного участка на кадастровом плане территории, подготовленная в </w:t>
      </w:r>
      <w:r w:rsidRPr="00D1622F">
        <w:rPr>
          <w:rFonts w:ascii="Times New Roman" w:eastAsiaTheme="minorHAnsi" w:hAnsi="Times New Roman" w:cs="Times New Roman"/>
          <w:sz w:val="28"/>
          <w:szCs w:val="28"/>
          <w:lang w:eastAsia="en-US"/>
        </w:rPr>
        <w:t xml:space="preserve">соответствии с </w:t>
      </w:r>
      <w:hyperlink r:id="rId387" w:history="1">
        <w:r w:rsidRPr="00D1622F">
          <w:rPr>
            <w:rFonts w:ascii="Times New Roman" w:eastAsiaTheme="minorHAnsi" w:hAnsi="Times New Roman" w:cs="Times New Roman"/>
            <w:sz w:val="28"/>
            <w:szCs w:val="28"/>
            <w:lang w:eastAsia="en-US"/>
          </w:rPr>
          <w:t>Приказом</w:t>
        </w:r>
      </w:hyperlink>
      <w:r>
        <w:t xml:space="preserve"> </w:t>
      </w:r>
      <w:r w:rsidRPr="00D1622F">
        <w:rPr>
          <w:rFonts w:ascii="Times New Roman" w:eastAsiaTheme="minorHAnsi" w:hAnsi="Times New Roman" w:cs="Times New Roman"/>
          <w:sz w:val="28"/>
          <w:szCs w:val="28"/>
          <w:lang w:eastAsia="en-US"/>
        </w:rPr>
        <w:t xml:space="preserve">Росреестра от 19.04.2022 № П/0148 «Об утверждении </w:t>
      </w:r>
      <w:r>
        <w:rPr>
          <w:rFonts w:ascii="Times New Roman" w:eastAsiaTheme="minorHAnsi" w:hAnsi="Times New Roman" w:cs="Times New Roman"/>
          <w:sz w:val="28"/>
          <w:szCs w:val="28"/>
          <w:lang w:eastAsia="en-US"/>
        </w:rPr>
        <w:t>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p>
    <w:p w:rsidR="004D2AFF" w:rsidRDefault="004D2AFF" w:rsidP="004D2AFF">
      <w:pPr>
        <w:autoSpaceDE w:val="0"/>
        <w:autoSpaceDN w:val="0"/>
        <w:adjustRightInd w:val="0"/>
        <w:ind w:firstLine="54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г) копии документов, подтверждающих право собственности или иное право заявителя на существующий основной земельный участок (в случае размещения элементов благоустройства территории, в том числе малых архитектурных форм), копии документов, подтверждающих право собственности или иное право заявителя на объект капитального строительства, копию договора на размещение нестационарного торгового объекта с приложением копии утвержденного акта приемочной комиссии, подтверждающего соответствие размещенного нестационарного торгового объекта требованиям, указанным в договоре на размещение нестационарного торгового объекта (если права на объект недвижимости не зарегистрированы в Едином государственном реестре недвижимости (далее – ЕГРН);</w:t>
      </w:r>
    </w:p>
    <w:p w:rsidR="004D2AFF" w:rsidRDefault="004D2AFF" w:rsidP="004D2AFF">
      <w:pPr>
        <w:autoSpaceDE w:val="0"/>
        <w:autoSpaceDN w:val="0"/>
        <w:adjustRightInd w:val="0"/>
        <w:ind w:firstLine="54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д) </w:t>
      </w:r>
      <w:r w:rsidRPr="00C77DB0">
        <w:rPr>
          <w:rFonts w:ascii="Times New Roman" w:eastAsiaTheme="minorHAnsi" w:hAnsi="Times New Roman" w:cs="Times New Roman"/>
          <w:sz w:val="28"/>
          <w:szCs w:val="28"/>
          <w:lang w:eastAsia="en-US"/>
        </w:rPr>
        <w:t xml:space="preserve">документы, подтверждающие отнесение Объекта к видам Объектов, установленных </w:t>
      </w:r>
      <w:hyperlink r:id="rId388" w:history="1">
        <w:r w:rsidRPr="00C77DB0">
          <w:rPr>
            <w:rFonts w:ascii="Times New Roman" w:eastAsiaTheme="minorHAnsi" w:hAnsi="Times New Roman" w:cs="Times New Roman"/>
            <w:sz w:val="28"/>
            <w:szCs w:val="28"/>
            <w:lang w:eastAsia="en-US"/>
          </w:rPr>
          <w:t>Постановлением</w:t>
        </w:r>
      </w:hyperlink>
      <w:r w:rsidRPr="00C77DB0">
        <w:rPr>
          <w:rFonts w:ascii="Times New Roman" w:eastAsiaTheme="minorHAnsi" w:hAnsi="Times New Roman" w:cs="Times New Roman"/>
          <w:sz w:val="28"/>
          <w:szCs w:val="28"/>
          <w:lang w:eastAsia="en-US"/>
        </w:rPr>
        <w:t xml:space="preserve"> Правительства Российской Федерации от 3 декабря 2014 года № 1300</w:t>
      </w:r>
      <w:r>
        <w:rPr>
          <w:rFonts w:ascii="Times New Roman" w:eastAsiaTheme="minorHAnsi" w:hAnsi="Times New Roman" w:cs="Times New Roman"/>
          <w:sz w:val="28"/>
          <w:szCs w:val="28"/>
          <w:lang w:eastAsia="en-US"/>
        </w:rPr>
        <w:t>;</w:t>
      </w:r>
    </w:p>
    <w:p w:rsidR="004D2AFF" w:rsidRDefault="004D2AFF" w:rsidP="004D2AFF">
      <w:pPr>
        <w:autoSpaceDE w:val="0"/>
        <w:autoSpaceDN w:val="0"/>
        <w:adjustRightInd w:val="0"/>
        <w:ind w:firstLine="54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е) схема расположения предполагаемых к использованию земель или земельного участка на кадастровом плане территории, подготовленная в </w:t>
      </w:r>
      <w:r w:rsidRPr="00FA7401">
        <w:rPr>
          <w:rFonts w:ascii="Times New Roman" w:eastAsiaTheme="minorHAnsi" w:hAnsi="Times New Roman" w:cs="Times New Roman"/>
          <w:sz w:val="28"/>
          <w:szCs w:val="28"/>
          <w:lang w:eastAsia="en-US"/>
        </w:rPr>
        <w:t xml:space="preserve">соответствии с </w:t>
      </w:r>
      <w:hyperlink r:id="rId389" w:history="1">
        <w:r w:rsidRPr="00FA7401">
          <w:rPr>
            <w:rFonts w:ascii="Times New Roman" w:eastAsiaTheme="minorHAnsi" w:hAnsi="Times New Roman" w:cs="Times New Roman"/>
            <w:sz w:val="28"/>
            <w:szCs w:val="28"/>
            <w:lang w:eastAsia="en-US"/>
          </w:rPr>
          <w:t>Приказом</w:t>
        </w:r>
      </w:hyperlink>
      <w:r w:rsidRPr="00FA7401">
        <w:rPr>
          <w:rFonts w:ascii="Times New Roman" w:eastAsiaTheme="minorHAnsi" w:hAnsi="Times New Roman" w:cs="Times New Roman"/>
          <w:sz w:val="28"/>
          <w:szCs w:val="28"/>
          <w:lang w:eastAsia="en-US"/>
        </w:rPr>
        <w:t xml:space="preserve">Росреестра № П/0148, в случае использования земель или </w:t>
      </w:r>
      <w:r>
        <w:rPr>
          <w:rFonts w:ascii="Times New Roman" w:eastAsiaTheme="minorHAnsi" w:hAnsi="Times New Roman" w:cs="Times New Roman"/>
          <w:sz w:val="28"/>
          <w:szCs w:val="28"/>
          <w:lang w:eastAsia="en-US"/>
        </w:rPr>
        <w:t xml:space="preserve">земельного участка для размещения элементов благоустройства территории в целях расположения мест (площадок) для размещения твердых коммунальных отходов, </w:t>
      </w:r>
      <w:r>
        <w:rPr>
          <w:rFonts w:ascii="Times New Roman" w:eastAsiaTheme="minorHAnsi" w:hAnsi="Times New Roman" w:cs="Times New Roman"/>
          <w:sz w:val="28"/>
          <w:szCs w:val="28"/>
          <w:lang w:eastAsia="en-US"/>
        </w:rPr>
        <w:lastRenderedPageBreak/>
        <w:t>согласованная с органом местного самоуправления, уполномоченным на ведение реестра места (площадки) накопления твердых коммунальных отходов;</w:t>
      </w:r>
    </w:p>
    <w:p w:rsidR="004D2AFF" w:rsidRDefault="004D2AFF" w:rsidP="004D2AFF">
      <w:pPr>
        <w:autoSpaceDE w:val="0"/>
        <w:autoSpaceDN w:val="0"/>
        <w:adjustRightInd w:val="0"/>
        <w:ind w:firstLine="54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ж) письмо органа архитектуры по месту расположения земельных участков, содержащее информацию о возможности/невозможности использования земель или земельного участка как самостоятельного для строительства объектов капитального строительства и соблюдении требований санитарно-эпидемиологического надзора, пожарной безопасности, экологического надзора и иных требований, </w:t>
      </w:r>
      <w:r w:rsidRPr="00FA7401">
        <w:rPr>
          <w:rFonts w:ascii="Times New Roman" w:eastAsiaTheme="minorHAnsi" w:hAnsi="Times New Roman" w:cs="Times New Roman"/>
          <w:sz w:val="28"/>
          <w:szCs w:val="28"/>
          <w:lang w:eastAsia="en-US"/>
        </w:rPr>
        <w:t xml:space="preserve">установленных действующим законодательством, в случае использования земель заинтересованными лицами с целью размещения Объектов, указанных в </w:t>
      </w:r>
      <w:hyperlink r:id="rId390" w:history="1">
        <w:r w:rsidRPr="00FA7401">
          <w:rPr>
            <w:rFonts w:ascii="Times New Roman" w:eastAsiaTheme="minorHAnsi" w:hAnsi="Times New Roman" w:cs="Times New Roman"/>
            <w:sz w:val="28"/>
            <w:szCs w:val="28"/>
            <w:lang w:eastAsia="en-US"/>
          </w:rPr>
          <w:t>пунктах 1</w:t>
        </w:r>
      </w:hyperlink>
      <w:r w:rsidRPr="00FA7401">
        <w:rPr>
          <w:rFonts w:ascii="Times New Roman" w:eastAsiaTheme="minorHAnsi" w:hAnsi="Times New Roman" w:cs="Times New Roman"/>
          <w:sz w:val="28"/>
          <w:szCs w:val="28"/>
          <w:lang w:eastAsia="en-US"/>
        </w:rPr>
        <w:t xml:space="preserve"> - </w:t>
      </w:r>
      <w:hyperlink r:id="rId391" w:history="1">
        <w:r w:rsidRPr="00FA7401">
          <w:rPr>
            <w:rFonts w:ascii="Times New Roman" w:eastAsiaTheme="minorHAnsi" w:hAnsi="Times New Roman" w:cs="Times New Roman"/>
            <w:sz w:val="28"/>
            <w:szCs w:val="28"/>
            <w:lang w:eastAsia="en-US"/>
          </w:rPr>
          <w:t>3</w:t>
        </w:r>
      </w:hyperlink>
      <w:r w:rsidRPr="00FA7401">
        <w:rPr>
          <w:rFonts w:ascii="Times New Roman" w:eastAsiaTheme="minorHAnsi" w:hAnsi="Times New Roman" w:cs="Times New Roman"/>
          <w:sz w:val="28"/>
          <w:szCs w:val="28"/>
          <w:lang w:eastAsia="en-US"/>
        </w:rPr>
        <w:t xml:space="preserve">, </w:t>
      </w:r>
      <w:hyperlink r:id="rId392" w:history="1">
        <w:r w:rsidRPr="00FA7401">
          <w:rPr>
            <w:rFonts w:ascii="Times New Roman" w:eastAsiaTheme="minorHAnsi" w:hAnsi="Times New Roman" w:cs="Times New Roman"/>
            <w:sz w:val="28"/>
            <w:szCs w:val="28"/>
            <w:lang w:eastAsia="en-US"/>
          </w:rPr>
          <w:t>5</w:t>
        </w:r>
      </w:hyperlink>
      <w:r w:rsidRPr="00FA7401">
        <w:rPr>
          <w:rFonts w:ascii="Times New Roman" w:eastAsiaTheme="minorHAnsi" w:hAnsi="Times New Roman" w:cs="Times New Roman"/>
          <w:sz w:val="28"/>
          <w:szCs w:val="28"/>
          <w:lang w:eastAsia="en-US"/>
        </w:rPr>
        <w:t xml:space="preserve"> - </w:t>
      </w:r>
      <w:hyperlink r:id="rId393" w:history="1">
        <w:r w:rsidRPr="00FA7401">
          <w:rPr>
            <w:rFonts w:ascii="Times New Roman" w:eastAsiaTheme="minorHAnsi" w:hAnsi="Times New Roman" w:cs="Times New Roman"/>
            <w:sz w:val="28"/>
            <w:szCs w:val="28"/>
            <w:lang w:eastAsia="en-US"/>
          </w:rPr>
          <w:t>7</w:t>
        </w:r>
      </w:hyperlink>
      <w:r w:rsidRPr="00FA7401">
        <w:rPr>
          <w:rFonts w:ascii="Times New Roman" w:eastAsiaTheme="minorHAnsi" w:hAnsi="Times New Roman" w:cs="Times New Roman"/>
          <w:sz w:val="28"/>
          <w:szCs w:val="28"/>
          <w:lang w:eastAsia="en-US"/>
        </w:rPr>
        <w:t xml:space="preserve">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w:t>
      </w:r>
      <w:r>
        <w:rPr>
          <w:rFonts w:ascii="Times New Roman" w:eastAsiaTheme="minorHAnsi" w:hAnsi="Times New Roman" w:cs="Times New Roman"/>
          <w:sz w:val="28"/>
          <w:szCs w:val="28"/>
          <w:lang w:eastAsia="en-US"/>
        </w:rPr>
        <w:t>Российской Федерации от 3 декабря 2014 года № 1300;</w:t>
      </w:r>
    </w:p>
    <w:p w:rsidR="004D2AFF" w:rsidRDefault="004D2AFF" w:rsidP="004D2AFF">
      <w:pPr>
        <w:autoSpaceDE w:val="0"/>
        <w:autoSpaceDN w:val="0"/>
        <w:adjustRightInd w:val="0"/>
        <w:ind w:firstLine="54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з) архитектурное решение (летнего кафе), согласованное органом местного самоуправления по месту расположения объекта, или эскиз типового размещения временной организации быстрого обслуживания (летнего кафе) при использовании земель или земельного участка для размещения элементов благоустройства территории в целях расположения временных сооружений или временных конструкций, предназначенных для оказания услуг по организации общественного питания;</w:t>
      </w:r>
    </w:p>
    <w:p w:rsidR="004D2AFF" w:rsidRDefault="004D2AFF" w:rsidP="004D2AFF">
      <w:pPr>
        <w:autoSpaceDE w:val="0"/>
        <w:autoSpaceDN w:val="0"/>
        <w:adjustRightInd w:val="0"/>
        <w:spacing w:before="280"/>
        <w:ind w:firstLine="54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и) типовое архитектурное решение, выполненное в соответствии с требованиями, установленными НПА Козловского сельского поселения по месту расположения Объекта, при использовании земель или земельного участка для размещения линии связи, линейно-кабельных сооружений связи и иных сооружений связи в целях расположения вышек сотовой связи и опор двойного назначения.</w:t>
      </w:r>
    </w:p>
    <w:p w:rsidR="004D2AFF" w:rsidRPr="00013CD3" w:rsidRDefault="004D2AFF" w:rsidP="004D2AFF">
      <w:pPr>
        <w:pStyle w:val="afa"/>
        <w:autoSpaceDE w:val="0"/>
        <w:autoSpaceDN w:val="0"/>
        <w:adjustRightInd w:val="0"/>
        <w:ind w:left="0"/>
        <w:rPr>
          <w:rFonts w:eastAsiaTheme="minorHAnsi"/>
          <w:sz w:val="28"/>
          <w:szCs w:val="28"/>
        </w:rPr>
      </w:pPr>
    </w:p>
    <w:p w:rsidR="004D2AFF" w:rsidRPr="00EC3549" w:rsidRDefault="004D2AFF" w:rsidP="00657875">
      <w:pPr>
        <w:pStyle w:val="afa"/>
        <w:numPr>
          <w:ilvl w:val="1"/>
          <w:numId w:val="53"/>
        </w:numPr>
        <w:tabs>
          <w:tab w:val="left" w:pos="1251"/>
        </w:tabs>
        <w:autoSpaceDE w:val="0"/>
        <w:autoSpaceDN w:val="0"/>
        <w:adjustRightInd w:val="0"/>
        <w:spacing w:line="276" w:lineRule="auto"/>
        <w:ind w:left="0" w:firstLine="709"/>
        <w:jc w:val="both"/>
        <w:rPr>
          <w:sz w:val="28"/>
          <w:szCs w:val="28"/>
        </w:rPr>
      </w:pPr>
      <w:r w:rsidRPr="0093593A">
        <w:rPr>
          <w:sz w:val="28"/>
          <w:szCs w:val="28"/>
        </w:rPr>
        <w:t>Заявитель или его представитель представляет в Администрацию Заявление о предоставлении Муниципальной услуги</w:t>
      </w:r>
      <w:r w:rsidRPr="00D1622F">
        <w:rPr>
          <w:rFonts w:eastAsiaTheme="minorHAnsi"/>
          <w:bCs/>
          <w:sz w:val="28"/>
          <w:szCs w:val="28"/>
        </w:rPr>
        <w:t xml:space="preserve">, </w:t>
      </w:r>
      <w:r w:rsidRPr="00D1622F">
        <w:rPr>
          <w:sz w:val="28"/>
          <w:szCs w:val="28"/>
        </w:rPr>
        <w:t>а также</w:t>
      </w:r>
      <w:r>
        <w:rPr>
          <w:sz w:val="28"/>
          <w:szCs w:val="28"/>
        </w:rPr>
        <w:t xml:space="preserve"> прилагаемые к не</w:t>
      </w:r>
      <w:r w:rsidRPr="00EC3549">
        <w:rPr>
          <w:sz w:val="28"/>
          <w:szCs w:val="28"/>
        </w:rPr>
        <w:t>м</w:t>
      </w:r>
      <w:r>
        <w:rPr>
          <w:sz w:val="28"/>
          <w:szCs w:val="28"/>
        </w:rPr>
        <w:t>у</w:t>
      </w:r>
      <w:r w:rsidRPr="00EC3549">
        <w:rPr>
          <w:sz w:val="28"/>
          <w:szCs w:val="28"/>
        </w:rPr>
        <w:t xml:space="preserve"> документы одним из следующих способов:</w:t>
      </w:r>
    </w:p>
    <w:p w:rsidR="004D2AFF" w:rsidRDefault="004D2AFF" w:rsidP="00657875">
      <w:pPr>
        <w:pStyle w:val="1f"/>
        <w:widowControl w:val="0"/>
        <w:numPr>
          <w:ilvl w:val="0"/>
          <w:numId w:val="50"/>
        </w:numPr>
        <w:shd w:val="clear" w:color="auto" w:fill="auto"/>
        <w:tabs>
          <w:tab w:val="left" w:pos="1059"/>
        </w:tabs>
        <w:spacing w:before="0" w:after="0" w:line="240" w:lineRule="auto"/>
        <w:ind w:left="1753" w:hanging="1044"/>
        <w:jc w:val="both"/>
      </w:pPr>
      <w:r>
        <w:t>на бумажном носителе посредством личного обращения в Администрацию либо в МФЦ;</w:t>
      </w:r>
    </w:p>
    <w:p w:rsidR="004D2AFF" w:rsidRDefault="004D2AFF" w:rsidP="00657875">
      <w:pPr>
        <w:pStyle w:val="1f"/>
        <w:widowControl w:val="0"/>
        <w:numPr>
          <w:ilvl w:val="0"/>
          <w:numId w:val="50"/>
        </w:numPr>
        <w:shd w:val="clear" w:color="auto" w:fill="auto"/>
        <w:tabs>
          <w:tab w:val="left" w:pos="1059"/>
        </w:tabs>
        <w:spacing w:before="0" w:after="0" w:line="240" w:lineRule="auto"/>
        <w:ind w:left="1753" w:hanging="1044"/>
        <w:jc w:val="both"/>
      </w:pPr>
      <w:r>
        <w:t>на бумажном носителе посредством почтового отправления с уведомлением о вручении;</w:t>
      </w:r>
    </w:p>
    <w:p w:rsidR="004D2AFF" w:rsidRPr="00EC3549" w:rsidRDefault="004D2AFF" w:rsidP="00657875">
      <w:pPr>
        <w:pStyle w:val="1f"/>
        <w:widowControl w:val="0"/>
        <w:numPr>
          <w:ilvl w:val="0"/>
          <w:numId w:val="50"/>
        </w:numPr>
        <w:shd w:val="clear" w:color="auto" w:fill="auto"/>
        <w:tabs>
          <w:tab w:val="left" w:pos="1059"/>
        </w:tabs>
        <w:spacing w:before="0" w:after="0" w:line="240" w:lineRule="auto"/>
        <w:ind w:left="1753" w:hanging="1044"/>
        <w:jc w:val="both"/>
      </w:pPr>
      <w:r w:rsidRPr="00EC3549">
        <w:t xml:space="preserve">в электронной форме посредством </w:t>
      </w:r>
      <w:r>
        <w:t>ЕПГУ</w:t>
      </w:r>
      <w:r w:rsidRPr="00EC3549">
        <w:t>,</w:t>
      </w:r>
      <w:r>
        <w:t xml:space="preserve"> РПГУ.</w:t>
      </w:r>
    </w:p>
    <w:p w:rsidR="004D2AFF" w:rsidRDefault="004D2AFF" w:rsidP="004D2AFF">
      <w:pPr>
        <w:pStyle w:val="1f"/>
        <w:ind w:firstLine="740"/>
        <w:jc w:val="both"/>
      </w:pPr>
      <w:r>
        <w:t xml:space="preserve">В случае направления Заявления о предоставлении Муниципальной услуги и прилагаемых к ним документов посредством ЕПГУ, РПГУ Заявитель или его </w:t>
      </w:r>
      <w:r>
        <w:lastRenderedPageBreak/>
        <w:t>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w:t>
      </w:r>
      <w:r>
        <w:softHyphen/>
        <w:t>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формы указанных уведомлений с использованием интерактивной формы в электронном виде.</w:t>
      </w:r>
    </w:p>
    <w:p w:rsidR="004D2AFF" w:rsidRDefault="004D2AFF" w:rsidP="004D2AFF">
      <w:pPr>
        <w:pStyle w:val="1f"/>
        <w:ind w:firstLine="720"/>
        <w:jc w:val="both"/>
      </w:pPr>
      <w:r>
        <w:t xml:space="preserve">Заявление о предоставлении Муниципальной услуги направляется заявителем или его представителем вместе с прикрепленными электронными документами, указанными в подпунктах 9.1., 9.2. настоящего пункта. </w:t>
      </w:r>
    </w:p>
    <w:p w:rsidR="004D2AFF" w:rsidRDefault="004D2AFF" w:rsidP="004D2AFF">
      <w:pPr>
        <w:pStyle w:val="1f"/>
        <w:ind w:firstLine="720"/>
        <w:jc w:val="both"/>
      </w:pPr>
      <w:r>
        <w:t xml:space="preserve">Заявление о предоставлении Муниципальной услуги подписывается Заявителем или его представителем, уполномоченным на подписание таких уведомлений, простой электронной подписью, либо усиленной квалифицированной электронной подписью, либо усиленной неквалифицированной подписью, в соответствии с требованиями действующего законодательства об организации предоставления государственных и муниципальных услуг. </w:t>
      </w:r>
    </w:p>
    <w:p w:rsidR="004D2AFF" w:rsidRDefault="004D2AFF" w:rsidP="004D2AFF">
      <w:pPr>
        <w:pStyle w:val="1f"/>
        <w:ind w:firstLine="720"/>
        <w:jc w:val="both"/>
      </w:pPr>
    </w:p>
    <w:p w:rsidR="004D2AFF" w:rsidRPr="006A6091" w:rsidRDefault="004D2AFF" w:rsidP="00657875">
      <w:pPr>
        <w:pStyle w:val="1f"/>
        <w:widowControl w:val="0"/>
        <w:numPr>
          <w:ilvl w:val="0"/>
          <w:numId w:val="53"/>
        </w:numPr>
        <w:shd w:val="clear" w:color="auto" w:fill="auto"/>
        <w:spacing w:before="0" w:after="280" w:line="240" w:lineRule="auto"/>
        <w:ind w:left="0" w:firstLine="0"/>
        <w:rPr>
          <w:b/>
        </w:rPr>
      </w:pPr>
      <w:r w:rsidRPr="006A6091">
        <w:rPr>
          <w:b/>
        </w:rPr>
        <w:t xml:space="preserve">Исчерпывающий перечень документов, необходимых для предоставления </w:t>
      </w:r>
      <w:r>
        <w:rPr>
          <w:b/>
        </w:rPr>
        <w:t>М</w:t>
      </w:r>
      <w:r w:rsidRPr="006A6091">
        <w:rPr>
          <w:b/>
        </w:rPr>
        <w:t>униципальной услуги, которые находятся в распоряжении органов</w:t>
      </w:r>
      <w:r>
        <w:rPr>
          <w:b/>
        </w:rPr>
        <w:t xml:space="preserve"> государственной власти</w:t>
      </w:r>
      <w:r w:rsidRPr="006A6091">
        <w:rPr>
          <w:b/>
        </w:rPr>
        <w:t>, органов местного самоуправления</w:t>
      </w:r>
      <w:r>
        <w:rPr>
          <w:b/>
        </w:rPr>
        <w:t>, подведомственных организаций, которые заявитель вправе представить</w:t>
      </w:r>
    </w:p>
    <w:p w:rsidR="004D2AFF" w:rsidRDefault="004D2AFF" w:rsidP="00657875">
      <w:pPr>
        <w:pStyle w:val="1f"/>
        <w:widowControl w:val="0"/>
        <w:numPr>
          <w:ilvl w:val="1"/>
          <w:numId w:val="53"/>
        </w:numPr>
        <w:shd w:val="clear" w:color="auto" w:fill="auto"/>
        <w:tabs>
          <w:tab w:val="left" w:pos="1254"/>
        </w:tabs>
        <w:spacing w:before="0" w:after="0" w:line="240" w:lineRule="auto"/>
        <w:ind w:left="0" w:firstLine="698"/>
        <w:jc w:val="both"/>
      </w:pPr>
      <w:r>
        <w:t>Документы, получаемые Администрацией с использованием межведомственного информационного взаимодействия, которые Заявитель вправе представить:</w:t>
      </w:r>
    </w:p>
    <w:p w:rsidR="004D2AFF" w:rsidRPr="00E9787B" w:rsidRDefault="004D2AFF" w:rsidP="00657875">
      <w:pPr>
        <w:pStyle w:val="1f"/>
        <w:widowControl w:val="0"/>
        <w:numPr>
          <w:ilvl w:val="0"/>
          <w:numId w:val="51"/>
        </w:numPr>
        <w:shd w:val="clear" w:color="auto" w:fill="auto"/>
        <w:tabs>
          <w:tab w:val="left" w:pos="1052"/>
        </w:tabs>
        <w:spacing w:before="0" w:after="0" w:line="240" w:lineRule="auto"/>
        <w:ind w:left="3054" w:hanging="360"/>
        <w:jc w:val="both"/>
      </w:pPr>
      <w:r w:rsidRPr="00E9787B">
        <w:t>сведения из Единого государственного реестра недвижимости об основных характеристиках и зарегистрированных правах на земельный участок, об объекте недвижимости (запрашивается в Федеральной службе государственной регистрации, кадастра и картографии);</w:t>
      </w:r>
    </w:p>
    <w:p w:rsidR="004D2AFF" w:rsidRPr="00E9787B" w:rsidRDefault="004D2AFF" w:rsidP="00657875">
      <w:pPr>
        <w:pStyle w:val="1f"/>
        <w:widowControl w:val="0"/>
        <w:numPr>
          <w:ilvl w:val="0"/>
          <w:numId w:val="51"/>
        </w:numPr>
        <w:shd w:val="clear" w:color="auto" w:fill="auto"/>
        <w:tabs>
          <w:tab w:val="left" w:pos="1066"/>
        </w:tabs>
        <w:spacing w:before="0" w:after="0" w:line="240" w:lineRule="auto"/>
        <w:ind w:left="3054" w:hanging="360"/>
        <w:jc w:val="both"/>
      </w:pPr>
      <w:r w:rsidRPr="00E9787B">
        <w:t>сведения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4D2AFF" w:rsidRDefault="004D2AFF" w:rsidP="00657875">
      <w:pPr>
        <w:pStyle w:val="1f"/>
        <w:widowControl w:val="0"/>
        <w:numPr>
          <w:ilvl w:val="0"/>
          <w:numId w:val="51"/>
        </w:numPr>
        <w:shd w:val="clear" w:color="auto" w:fill="auto"/>
        <w:tabs>
          <w:tab w:val="left" w:pos="1066"/>
        </w:tabs>
        <w:spacing w:before="0" w:after="0" w:line="240" w:lineRule="auto"/>
        <w:ind w:left="3054" w:hanging="360"/>
        <w:jc w:val="both"/>
      </w:pPr>
      <w:r w:rsidRPr="00E9787B">
        <w:t xml:space="preserve">сведения из Единого государственного реестра индивидуальных предпринимателей (запрашивается в Федеральной налоговой службе Российской Федерации для </w:t>
      </w:r>
      <w:r w:rsidRPr="00E9787B">
        <w:lastRenderedPageBreak/>
        <w:t>подтверждения регистрации индивидуального предпринимателя на территории Российской Федерации);</w:t>
      </w:r>
    </w:p>
    <w:p w:rsidR="004D2AFF" w:rsidRDefault="004D2AFF" w:rsidP="00657875">
      <w:pPr>
        <w:pStyle w:val="1f"/>
        <w:widowControl w:val="0"/>
        <w:numPr>
          <w:ilvl w:val="0"/>
          <w:numId w:val="51"/>
        </w:numPr>
        <w:shd w:val="clear" w:color="auto" w:fill="auto"/>
        <w:tabs>
          <w:tab w:val="left" w:pos="1063"/>
        </w:tabs>
        <w:spacing w:before="0" w:after="0" w:line="240" w:lineRule="auto"/>
        <w:ind w:left="3054" w:hanging="360"/>
        <w:jc w:val="both"/>
      </w:pPr>
      <w:r w:rsidRPr="007A65C4">
        <w:t>копия лицензии, удостоверяющей право проведения работ по геологическому изучению недр</w:t>
      </w:r>
      <w:r>
        <w:t xml:space="preserve"> (запрашивается в Федеральном агентстве по недропользованию);</w:t>
      </w:r>
    </w:p>
    <w:p w:rsidR="004D2AFF" w:rsidRDefault="004D2AFF" w:rsidP="00657875">
      <w:pPr>
        <w:pStyle w:val="1f"/>
        <w:widowControl w:val="0"/>
        <w:numPr>
          <w:ilvl w:val="0"/>
          <w:numId w:val="51"/>
        </w:numPr>
        <w:shd w:val="clear" w:color="auto" w:fill="auto"/>
        <w:tabs>
          <w:tab w:val="left" w:pos="1063"/>
        </w:tabs>
        <w:spacing w:before="0" w:after="0" w:line="240" w:lineRule="auto"/>
        <w:ind w:left="3054" w:hanging="360"/>
        <w:jc w:val="both"/>
      </w:pPr>
      <w:r>
        <w:t xml:space="preserve">иные документы, подтверждающие основания для использования земель или земельного участка (в случае обращения с заявлением в целях, указанных в пункте 1 статьи 39.34 Земельного кодекса РФ). </w:t>
      </w:r>
    </w:p>
    <w:p w:rsidR="004D2AFF" w:rsidRPr="0007393A" w:rsidRDefault="004D2AFF" w:rsidP="004D2AFF">
      <w:pPr>
        <w:pStyle w:val="92"/>
        <w:shd w:val="clear" w:color="auto" w:fill="auto"/>
        <w:tabs>
          <w:tab w:val="left" w:pos="1553"/>
        </w:tabs>
        <w:spacing w:after="0" w:line="240" w:lineRule="auto"/>
        <w:ind w:firstLine="567"/>
        <w:rPr>
          <w:i w:val="0"/>
          <w:sz w:val="28"/>
          <w:szCs w:val="28"/>
        </w:rPr>
      </w:pPr>
      <w:r w:rsidRPr="0007393A">
        <w:rPr>
          <w:i w:val="0"/>
          <w:sz w:val="28"/>
          <w:szCs w:val="28"/>
        </w:rPr>
        <w:t>10.2.  Запрещается требовать от Заявителя:</w:t>
      </w:r>
    </w:p>
    <w:p w:rsidR="004D2AFF" w:rsidRPr="00D1622F" w:rsidRDefault="004D2AFF" w:rsidP="004D2AFF">
      <w:pPr>
        <w:pStyle w:val="afa"/>
        <w:autoSpaceDE w:val="0"/>
        <w:autoSpaceDN w:val="0"/>
        <w:adjustRightInd w:val="0"/>
        <w:ind w:left="0"/>
        <w:rPr>
          <w:bCs/>
          <w:sz w:val="28"/>
          <w:szCs w:val="28"/>
        </w:rPr>
      </w:pPr>
      <w:r w:rsidRPr="00D1622F">
        <w:rPr>
          <w:bCs/>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D1622F">
        <w:rPr>
          <w:bCs/>
          <w:iCs/>
          <w:sz w:val="28"/>
          <w:szCs w:val="28"/>
        </w:rPr>
        <w:t xml:space="preserve"> Воронежской области</w:t>
      </w:r>
      <w:r w:rsidRPr="00D1622F">
        <w:rPr>
          <w:bCs/>
          <w:sz w:val="28"/>
          <w:szCs w:val="28"/>
        </w:rPr>
        <w:t xml:space="preserve">, муниципальными правовыми актами, регулирующими отношения, возникающие в связи с предоставлением Муниципальной услуги; </w:t>
      </w:r>
    </w:p>
    <w:p w:rsidR="004D2AFF" w:rsidRPr="00D1622F" w:rsidRDefault="004D2AFF" w:rsidP="004D2AFF">
      <w:pPr>
        <w:pStyle w:val="afa"/>
        <w:autoSpaceDE w:val="0"/>
        <w:autoSpaceDN w:val="0"/>
        <w:adjustRightInd w:val="0"/>
        <w:ind w:left="0"/>
        <w:rPr>
          <w:bCs/>
          <w:sz w:val="28"/>
          <w:szCs w:val="28"/>
        </w:rPr>
      </w:pPr>
      <w:r w:rsidRPr="00D1622F">
        <w:rPr>
          <w:bCs/>
          <w:sz w:val="28"/>
          <w:szCs w:val="28"/>
        </w:rPr>
        <w:t>- представления документов и информации, которые в соответствии с нормативными правовыми актами Российской Федерации и</w:t>
      </w:r>
      <w:r w:rsidRPr="00D1622F">
        <w:rPr>
          <w:bCs/>
          <w:iCs/>
          <w:sz w:val="28"/>
          <w:szCs w:val="28"/>
        </w:rPr>
        <w:t xml:space="preserve"> Воронежской области</w:t>
      </w:r>
      <w:r w:rsidRPr="00D1622F">
        <w:rPr>
          <w:bCs/>
          <w:sz w:val="28"/>
          <w:szCs w:val="28"/>
        </w:rPr>
        <w:t xml:space="preserve">, муниципальными правовыми актами </w:t>
      </w:r>
      <w:r>
        <w:rPr>
          <w:bCs/>
          <w:sz w:val="28"/>
          <w:szCs w:val="28"/>
        </w:rPr>
        <w:t xml:space="preserve">Козловского сельского поселения </w:t>
      </w:r>
      <w:r w:rsidRPr="00D1622F">
        <w:rPr>
          <w:bCs/>
          <w:sz w:val="28"/>
          <w:szCs w:val="28"/>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4D2AFF" w:rsidRPr="00D1622F" w:rsidRDefault="004D2AFF" w:rsidP="004D2AFF">
      <w:pPr>
        <w:pStyle w:val="afa"/>
        <w:autoSpaceDE w:val="0"/>
        <w:autoSpaceDN w:val="0"/>
        <w:adjustRightInd w:val="0"/>
        <w:ind w:left="0"/>
        <w:rPr>
          <w:bCs/>
          <w:sz w:val="28"/>
          <w:szCs w:val="28"/>
        </w:rPr>
      </w:pPr>
      <w:r w:rsidRPr="00D1622F">
        <w:rPr>
          <w:bCs/>
          <w:sz w:val="28"/>
          <w:szCs w:val="28"/>
        </w:rPr>
        <w:t xml:space="preserve">- </w:t>
      </w:r>
      <w:r w:rsidRPr="00D1622F">
        <w:rPr>
          <w:sz w:val="28"/>
          <w:szCs w:val="28"/>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394" w:history="1">
        <w:r w:rsidRPr="00D1622F">
          <w:rPr>
            <w:sz w:val="28"/>
            <w:szCs w:val="28"/>
          </w:rPr>
          <w:t>части 1 статьи 9</w:t>
        </w:r>
      </w:hyperlink>
      <w:r w:rsidRPr="00D1622F">
        <w:rPr>
          <w:sz w:val="28"/>
          <w:szCs w:val="28"/>
        </w:rPr>
        <w:t xml:space="preserve"> Федерального закона от 27.07.2010 № 210-ФЗ «Об организации предоставления государственных и муниципальных услуг»;</w:t>
      </w:r>
    </w:p>
    <w:p w:rsidR="004D2AFF" w:rsidRPr="00D1622F" w:rsidRDefault="004D2AFF" w:rsidP="004D2AFF">
      <w:pPr>
        <w:pStyle w:val="afa"/>
        <w:autoSpaceDE w:val="0"/>
        <w:autoSpaceDN w:val="0"/>
        <w:adjustRightInd w:val="0"/>
        <w:ind w:left="0"/>
        <w:rPr>
          <w:sz w:val="28"/>
          <w:szCs w:val="28"/>
        </w:rPr>
      </w:pPr>
      <w:r w:rsidRPr="00D1622F">
        <w:rPr>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D2AFF" w:rsidRPr="00D1622F" w:rsidRDefault="004D2AFF" w:rsidP="004D2AFF">
      <w:pPr>
        <w:pStyle w:val="afa"/>
        <w:autoSpaceDE w:val="0"/>
        <w:autoSpaceDN w:val="0"/>
        <w:adjustRightInd w:val="0"/>
        <w:ind w:left="0"/>
        <w:rPr>
          <w:sz w:val="28"/>
          <w:szCs w:val="28"/>
        </w:rPr>
      </w:pPr>
      <w:r w:rsidRPr="00D1622F">
        <w:rPr>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D2AFF" w:rsidRPr="00D1622F" w:rsidRDefault="004D2AFF" w:rsidP="004D2AFF">
      <w:pPr>
        <w:pStyle w:val="afa"/>
        <w:autoSpaceDE w:val="0"/>
        <w:autoSpaceDN w:val="0"/>
        <w:adjustRightInd w:val="0"/>
        <w:ind w:left="0"/>
        <w:rPr>
          <w:sz w:val="28"/>
          <w:szCs w:val="28"/>
        </w:rPr>
      </w:pPr>
      <w:r w:rsidRPr="00D1622F">
        <w:rPr>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D2AFF" w:rsidRPr="00D1622F" w:rsidRDefault="004D2AFF" w:rsidP="004D2AFF">
      <w:pPr>
        <w:pStyle w:val="afa"/>
        <w:autoSpaceDE w:val="0"/>
        <w:autoSpaceDN w:val="0"/>
        <w:adjustRightInd w:val="0"/>
        <w:ind w:left="0"/>
        <w:rPr>
          <w:sz w:val="28"/>
          <w:szCs w:val="28"/>
        </w:rPr>
      </w:pPr>
      <w:r w:rsidRPr="00D1622F">
        <w:rPr>
          <w:sz w:val="28"/>
          <w:szCs w:val="28"/>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D2AFF" w:rsidRDefault="004D2AFF" w:rsidP="004D2AFF">
      <w:pPr>
        <w:pStyle w:val="afa"/>
        <w:autoSpaceDE w:val="0"/>
        <w:autoSpaceDN w:val="0"/>
        <w:adjustRightInd w:val="0"/>
        <w:ind w:left="0"/>
        <w:rPr>
          <w:sz w:val="28"/>
          <w:szCs w:val="28"/>
        </w:rPr>
      </w:pPr>
      <w:r w:rsidRPr="00D1622F">
        <w:rPr>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395" w:history="1">
        <w:r w:rsidRPr="00D1622F">
          <w:rPr>
            <w:sz w:val="28"/>
            <w:szCs w:val="28"/>
          </w:rPr>
          <w:t>частью 1.1 статьи 16</w:t>
        </w:r>
      </w:hyperlink>
      <w:r w:rsidRPr="00D1622F">
        <w:rPr>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396" w:history="1">
        <w:r w:rsidRPr="00D1622F">
          <w:rPr>
            <w:sz w:val="28"/>
            <w:szCs w:val="28"/>
          </w:rPr>
          <w:t>частью 1.1 статьи 16</w:t>
        </w:r>
      </w:hyperlink>
      <w:r w:rsidRPr="00D1622F">
        <w:rPr>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w:t>
      </w:r>
      <w:r>
        <w:rPr>
          <w:sz w:val="28"/>
          <w:szCs w:val="28"/>
        </w:rPr>
        <w:t>ния за доставленные неудобства;</w:t>
      </w:r>
    </w:p>
    <w:p w:rsidR="004D2AFF" w:rsidRPr="00B126EA" w:rsidRDefault="004D2AFF" w:rsidP="004D2AFF">
      <w:pPr>
        <w:pStyle w:val="afa"/>
        <w:autoSpaceDE w:val="0"/>
        <w:autoSpaceDN w:val="0"/>
        <w:adjustRightInd w:val="0"/>
        <w:ind w:left="0"/>
        <w:rPr>
          <w:sz w:val="28"/>
          <w:szCs w:val="28"/>
        </w:rPr>
      </w:pPr>
      <w:r>
        <w:rPr>
          <w:sz w:val="28"/>
          <w:szCs w:val="28"/>
        </w:rPr>
        <w:t xml:space="preserve">д) </w:t>
      </w:r>
      <w:r w:rsidRPr="00D1622F">
        <w:rPr>
          <w:sz w:val="28"/>
          <w:szCs w:val="28"/>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397" w:history="1">
        <w:r w:rsidRPr="00D1622F">
          <w:rPr>
            <w:sz w:val="28"/>
            <w:szCs w:val="28"/>
          </w:rPr>
          <w:t>пунктом 7.2 части 1 статьи 16</w:t>
        </w:r>
      </w:hyperlink>
      <w:r w:rsidRPr="00D1622F">
        <w:rPr>
          <w:sz w:val="28"/>
          <w:szCs w:val="28"/>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D1622F">
        <w:rPr>
          <w:bCs/>
          <w:sz w:val="28"/>
          <w:szCs w:val="28"/>
        </w:rPr>
        <w:t>.</w:t>
      </w:r>
    </w:p>
    <w:p w:rsidR="004D2AFF" w:rsidRPr="00C14D46" w:rsidRDefault="004D2AFF" w:rsidP="004D2AFF">
      <w:pPr>
        <w:pStyle w:val="2b"/>
        <w:shd w:val="clear" w:color="auto" w:fill="auto"/>
        <w:tabs>
          <w:tab w:val="left" w:pos="1396"/>
        </w:tabs>
        <w:spacing w:before="0" w:after="0" w:line="240" w:lineRule="auto"/>
        <w:ind w:firstLine="567"/>
        <w:rPr>
          <w:sz w:val="28"/>
          <w:szCs w:val="28"/>
        </w:rPr>
      </w:pPr>
      <w:r w:rsidRPr="0007393A">
        <w:rPr>
          <w:bCs/>
          <w:sz w:val="28"/>
          <w:szCs w:val="28"/>
        </w:rPr>
        <w:t xml:space="preserve">10.3. </w:t>
      </w:r>
      <w:r w:rsidRPr="0007393A">
        <w:rPr>
          <w:sz w:val="28"/>
          <w:szCs w:val="28"/>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4D2AFF" w:rsidRDefault="004D2AFF" w:rsidP="004D2AFF">
      <w:pPr>
        <w:pStyle w:val="1f"/>
        <w:tabs>
          <w:tab w:val="left" w:pos="1063"/>
        </w:tabs>
        <w:spacing w:after="280"/>
        <w:jc w:val="both"/>
      </w:pPr>
    </w:p>
    <w:p w:rsidR="004D2AFF" w:rsidRPr="00D31F31" w:rsidRDefault="004D2AFF" w:rsidP="00657875">
      <w:pPr>
        <w:pStyle w:val="1f"/>
        <w:widowControl w:val="0"/>
        <w:numPr>
          <w:ilvl w:val="0"/>
          <w:numId w:val="53"/>
        </w:numPr>
        <w:shd w:val="clear" w:color="auto" w:fill="auto"/>
        <w:spacing w:before="0" w:after="280" w:line="240" w:lineRule="auto"/>
        <w:rPr>
          <w:b/>
        </w:rPr>
      </w:pPr>
      <w:r w:rsidRPr="00D31F31">
        <w:rPr>
          <w:b/>
        </w:rPr>
        <w:t>Исчерпывающий перечень оснований для отказа в приеме документов, необходимых для предоставления Муниципальной услуги</w:t>
      </w:r>
    </w:p>
    <w:p w:rsidR="004D2AFF" w:rsidRPr="00566ABE" w:rsidRDefault="004D2AFF" w:rsidP="004D2AFF">
      <w:pPr>
        <w:pStyle w:val="92"/>
        <w:shd w:val="clear" w:color="auto" w:fill="auto"/>
        <w:tabs>
          <w:tab w:val="left" w:pos="1437"/>
        </w:tabs>
        <w:spacing w:after="0" w:line="240" w:lineRule="auto"/>
        <w:ind w:firstLine="567"/>
        <w:rPr>
          <w:bCs/>
          <w:i w:val="0"/>
          <w:sz w:val="28"/>
          <w:szCs w:val="28"/>
        </w:rPr>
      </w:pPr>
      <w:r w:rsidRPr="00566ABE">
        <w:rPr>
          <w:bCs/>
          <w:i w:val="0"/>
          <w:sz w:val="28"/>
          <w:szCs w:val="28"/>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4D2AFF" w:rsidRPr="00566ABE" w:rsidRDefault="004D2AFF" w:rsidP="004D2AFF">
      <w:pPr>
        <w:pStyle w:val="92"/>
        <w:shd w:val="clear" w:color="auto" w:fill="auto"/>
        <w:tabs>
          <w:tab w:val="left" w:pos="1437"/>
        </w:tabs>
        <w:spacing w:after="0" w:line="240" w:lineRule="auto"/>
        <w:ind w:firstLine="567"/>
        <w:rPr>
          <w:i w:val="0"/>
          <w:sz w:val="28"/>
          <w:szCs w:val="28"/>
        </w:rPr>
      </w:pPr>
      <w:r w:rsidRPr="00566ABE">
        <w:rPr>
          <w:bCs/>
          <w:i w:val="0"/>
          <w:sz w:val="28"/>
          <w:szCs w:val="28"/>
        </w:rPr>
        <w:t>11.1.1. Заявление подано в орган местного самоуправления, в полномочия котор</w:t>
      </w:r>
      <w:r>
        <w:rPr>
          <w:bCs/>
          <w:i w:val="0"/>
          <w:sz w:val="28"/>
          <w:szCs w:val="28"/>
        </w:rPr>
        <w:t>ого</w:t>
      </w:r>
      <w:r w:rsidRPr="00566ABE">
        <w:rPr>
          <w:bCs/>
          <w:i w:val="0"/>
          <w:sz w:val="28"/>
          <w:szCs w:val="28"/>
        </w:rPr>
        <w:t xml:space="preserve"> не входит предоставление Муниципальной услуги</w:t>
      </w:r>
      <w:r w:rsidRPr="00197679">
        <w:rPr>
          <w:bCs/>
          <w:i w:val="0"/>
          <w:sz w:val="28"/>
          <w:szCs w:val="28"/>
        </w:rPr>
        <w:t>;</w:t>
      </w:r>
    </w:p>
    <w:p w:rsidR="004D2AFF" w:rsidRPr="00566ABE" w:rsidRDefault="004D2AFF" w:rsidP="004D2AFF">
      <w:pPr>
        <w:autoSpaceDE w:val="0"/>
        <w:autoSpaceDN w:val="0"/>
        <w:adjustRightInd w:val="0"/>
        <w:ind w:firstLine="567"/>
        <w:jc w:val="both"/>
        <w:rPr>
          <w:rFonts w:ascii="Times New Roman" w:hAnsi="Times New Roman" w:cs="Times New Roman"/>
          <w:bCs/>
          <w:sz w:val="28"/>
          <w:szCs w:val="28"/>
        </w:rPr>
      </w:pPr>
      <w:r w:rsidRPr="00566ABE">
        <w:rPr>
          <w:rFonts w:ascii="Times New Roman" w:hAnsi="Times New Roman" w:cs="Times New Roman"/>
          <w:bCs/>
          <w:sz w:val="28"/>
          <w:szCs w:val="28"/>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4D2AFF" w:rsidRPr="00566ABE" w:rsidRDefault="004D2AFF" w:rsidP="004D2AFF">
      <w:pPr>
        <w:autoSpaceDE w:val="0"/>
        <w:autoSpaceDN w:val="0"/>
        <w:adjustRightInd w:val="0"/>
        <w:ind w:firstLine="567"/>
        <w:jc w:val="both"/>
        <w:rPr>
          <w:rFonts w:ascii="Times New Roman" w:hAnsi="Times New Roman" w:cs="Times New Roman"/>
          <w:bCs/>
          <w:sz w:val="28"/>
          <w:szCs w:val="28"/>
        </w:rPr>
      </w:pPr>
      <w:r w:rsidRPr="00566ABE">
        <w:rPr>
          <w:rFonts w:ascii="Times New Roman" w:hAnsi="Times New Roman" w:cs="Times New Roman"/>
          <w:bCs/>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4D2AFF" w:rsidRPr="00566ABE" w:rsidRDefault="004D2AFF" w:rsidP="004D2AFF">
      <w:pPr>
        <w:autoSpaceDE w:val="0"/>
        <w:autoSpaceDN w:val="0"/>
        <w:adjustRightInd w:val="0"/>
        <w:ind w:firstLine="567"/>
        <w:jc w:val="both"/>
        <w:rPr>
          <w:rFonts w:ascii="Times New Roman" w:hAnsi="Times New Roman" w:cs="Times New Roman"/>
          <w:bCs/>
          <w:sz w:val="28"/>
          <w:szCs w:val="28"/>
        </w:rPr>
      </w:pPr>
      <w:r w:rsidRPr="00566ABE">
        <w:rPr>
          <w:rFonts w:ascii="Times New Roman" w:hAnsi="Times New Roman" w:cs="Times New Roman"/>
          <w:bCs/>
          <w:sz w:val="28"/>
          <w:szCs w:val="28"/>
        </w:rPr>
        <w:lastRenderedPageBreak/>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4D2AFF" w:rsidRPr="00566ABE" w:rsidRDefault="004D2AFF" w:rsidP="004D2AFF">
      <w:pPr>
        <w:autoSpaceDE w:val="0"/>
        <w:autoSpaceDN w:val="0"/>
        <w:adjustRightInd w:val="0"/>
        <w:ind w:firstLine="567"/>
        <w:jc w:val="both"/>
        <w:rPr>
          <w:rFonts w:ascii="Times New Roman" w:hAnsi="Times New Roman" w:cs="Times New Roman"/>
          <w:bCs/>
          <w:sz w:val="28"/>
          <w:szCs w:val="28"/>
        </w:rPr>
      </w:pPr>
      <w:r w:rsidRPr="00566ABE">
        <w:rPr>
          <w:rFonts w:ascii="Times New Roman" w:hAnsi="Times New Roman" w:cs="Times New Roman"/>
          <w:bCs/>
          <w:sz w:val="28"/>
          <w:szCs w:val="28"/>
        </w:rPr>
        <w:t>11.1.5. Неполное заполнение полей в форме заявления, в том числе в интерактивной форме заявления на ЕПГУ, РПГУ;</w:t>
      </w:r>
    </w:p>
    <w:p w:rsidR="004D2AFF" w:rsidRDefault="004D2AFF" w:rsidP="004D2AFF">
      <w:pPr>
        <w:autoSpaceDE w:val="0"/>
        <w:autoSpaceDN w:val="0"/>
        <w:adjustRightInd w:val="0"/>
        <w:ind w:firstLine="567"/>
        <w:jc w:val="both"/>
        <w:rPr>
          <w:rFonts w:ascii="Times New Roman" w:hAnsi="Times New Roman" w:cs="Times New Roman"/>
          <w:bCs/>
          <w:sz w:val="28"/>
          <w:szCs w:val="28"/>
        </w:rPr>
      </w:pPr>
      <w:r w:rsidRPr="00566ABE">
        <w:rPr>
          <w:rFonts w:ascii="Times New Roman" w:hAnsi="Times New Roman" w:cs="Times New Roman"/>
          <w:bCs/>
          <w:sz w:val="28"/>
          <w:szCs w:val="28"/>
        </w:rPr>
        <w:t xml:space="preserve">11.1.6. Заявление подано лицом, не имеющим полномочий </w:t>
      </w:r>
      <w:r>
        <w:rPr>
          <w:rFonts w:ascii="Times New Roman" w:hAnsi="Times New Roman" w:cs="Times New Roman"/>
          <w:bCs/>
          <w:sz w:val="28"/>
          <w:szCs w:val="28"/>
        </w:rPr>
        <w:t>представлять интересы Заявителя;</w:t>
      </w:r>
    </w:p>
    <w:p w:rsidR="004D2AFF" w:rsidRPr="00566ABE" w:rsidRDefault="004D2AFF" w:rsidP="004D2AFF">
      <w:pPr>
        <w:autoSpaceDE w:val="0"/>
        <w:autoSpaceDN w:val="0"/>
        <w:adjustRightInd w:val="0"/>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4D2AFF" w:rsidRPr="00566ABE" w:rsidRDefault="004D2AFF" w:rsidP="004D2AFF">
      <w:pPr>
        <w:autoSpaceDE w:val="0"/>
        <w:autoSpaceDN w:val="0"/>
        <w:adjustRightInd w:val="0"/>
        <w:ind w:firstLine="567"/>
        <w:jc w:val="both"/>
        <w:rPr>
          <w:rFonts w:ascii="Times New Roman" w:hAnsi="Times New Roman" w:cs="Times New Roman"/>
          <w:bCs/>
          <w:sz w:val="28"/>
          <w:szCs w:val="28"/>
        </w:rPr>
      </w:pPr>
      <w:r w:rsidRPr="00566ABE">
        <w:rPr>
          <w:rFonts w:ascii="Times New Roman" w:hAnsi="Times New Roman" w:cs="Times New Roman"/>
          <w:bCs/>
          <w:sz w:val="28"/>
          <w:szCs w:val="28"/>
        </w:rPr>
        <w:t xml:space="preserve">11.2. Решение об отказе в приеме документов по основаниям, указанным в пункте 11.1., оформляется по форме согласно Приложению № </w:t>
      </w:r>
      <w:r>
        <w:rPr>
          <w:rFonts w:ascii="Times New Roman" w:hAnsi="Times New Roman" w:cs="Times New Roman"/>
          <w:bCs/>
          <w:sz w:val="28"/>
          <w:szCs w:val="28"/>
        </w:rPr>
        <w:t>5</w:t>
      </w:r>
      <w:r w:rsidRPr="00566ABE">
        <w:rPr>
          <w:rFonts w:ascii="Times New Roman" w:hAnsi="Times New Roman" w:cs="Times New Roman"/>
          <w:bCs/>
          <w:sz w:val="28"/>
          <w:szCs w:val="28"/>
        </w:rPr>
        <w:t xml:space="preserve"> к настоящему Административному регламенту.</w:t>
      </w:r>
    </w:p>
    <w:p w:rsidR="004D2AFF" w:rsidRPr="00566ABE" w:rsidRDefault="004D2AFF" w:rsidP="004D2AFF">
      <w:pPr>
        <w:autoSpaceDE w:val="0"/>
        <w:autoSpaceDN w:val="0"/>
        <w:adjustRightInd w:val="0"/>
        <w:ind w:firstLine="567"/>
        <w:jc w:val="both"/>
        <w:rPr>
          <w:rFonts w:ascii="Times New Roman" w:hAnsi="Times New Roman" w:cs="Times New Roman"/>
          <w:bCs/>
          <w:sz w:val="28"/>
          <w:szCs w:val="28"/>
        </w:rPr>
      </w:pPr>
      <w:r w:rsidRPr="00566ABE">
        <w:rPr>
          <w:rFonts w:ascii="Times New Roman" w:hAnsi="Times New Roman" w:cs="Times New Roman"/>
          <w:bCs/>
          <w:sz w:val="28"/>
          <w:szCs w:val="28"/>
        </w:rPr>
        <w:t xml:space="preserve">11.3. Решение об отказе в приеме документов направляется Заявителю способом, определенным Заявителем в </w:t>
      </w:r>
      <w:r>
        <w:rPr>
          <w:rFonts w:ascii="Times New Roman" w:hAnsi="Times New Roman"/>
          <w:bCs/>
          <w:sz w:val="28"/>
          <w:szCs w:val="28"/>
        </w:rPr>
        <w:t>заявлении о предоставлении Муниципальной услуги</w:t>
      </w:r>
      <w:r w:rsidRPr="00566ABE">
        <w:rPr>
          <w:rFonts w:ascii="Times New Roman" w:hAnsi="Times New Roman" w:cs="Times New Roman"/>
          <w:bCs/>
          <w:sz w:val="28"/>
          <w:szCs w:val="28"/>
        </w:rPr>
        <w:t>, не позднее рабочего для, следующего за днем получения заявления, либо выдается в день личного обращения в Администрацию.</w:t>
      </w:r>
    </w:p>
    <w:p w:rsidR="004D2AFF" w:rsidRDefault="004D2AFF" w:rsidP="004D2AFF">
      <w:pPr>
        <w:pStyle w:val="1f"/>
        <w:tabs>
          <w:tab w:val="left" w:pos="1388"/>
        </w:tabs>
        <w:jc w:val="both"/>
      </w:pPr>
      <w:r w:rsidRPr="00566ABE">
        <w:rPr>
          <w:bCs/>
        </w:rPr>
        <w:t xml:space="preserve">11.4. Отказ в приеме документов не препятствует повторному обращению Заявителя за получением </w:t>
      </w:r>
      <w:r>
        <w:rPr>
          <w:bCs/>
        </w:rPr>
        <w:t xml:space="preserve">Муниципальной </w:t>
      </w:r>
      <w:r w:rsidRPr="00566ABE">
        <w:rPr>
          <w:bCs/>
        </w:rPr>
        <w:t>услуги.</w:t>
      </w:r>
    </w:p>
    <w:p w:rsidR="004D2AFF" w:rsidRPr="00C14D46" w:rsidRDefault="004D2AFF" w:rsidP="004D2AFF">
      <w:pPr>
        <w:pStyle w:val="1f"/>
        <w:tabs>
          <w:tab w:val="left" w:pos="1063"/>
        </w:tabs>
        <w:spacing w:after="280"/>
        <w:jc w:val="both"/>
      </w:pPr>
    </w:p>
    <w:p w:rsidR="004D2AFF" w:rsidRDefault="004D2AFF" w:rsidP="00657875">
      <w:pPr>
        <w:pStyle w:val="1f"/>
        <w:widowControl w:val="0"/>
        <w:numPr>
          <w:ilvl w:val="0"/>
          <w:numId w:val="53"/>
        </w:numPr>
        <w:shd w:val="clear" w:color="auto" w:fill="auto"/>
        <w:spacing w:before="0" w:after="0" w:line="240" w:lineRule="auto"/>
        <w:ind w:left="0" w:firstLine="567"/>
        <w:jc w:val="both"/>
        <w:rPr>
          <w:b/>
        </w:rPr>
      </w:pPr>
      <w:r w:rsidRPr="0058033B">
        <w:rPr>
          <w:b/>
        </w:rPr>
        <w:t>Исчерпывающий перечень оснований для приостановления или отказа в предоставлении Муниципальной услуги</w:t>
      </w:r>
    </w:p>
    <w:p w:rsidR="004D2AFF" w:rsidRPr="0058033B" w:rsidRDefault="004D2AFF" w:rsidP="004D2AFF">
      <w:pPr>
        <w:pStyle w:val="1f"/>
        <w:jc w:val="both"/>
        <w:rPr>
          <w:b/>
        </w:rPr>
      </w:pPr>
    </w:p>
    <w:p w:rsidR="004D2AFF" w:rsidRPr="004C78BB" w:rsidRDefault="004D2AFF" w:rsidP="00657875">
      <w:pPr>
        <w:pStyle w:val="1f"/>
        <w:widowControl w:val="0"/>
        <w:numPr>
          <w:ilvl w:val="1"/>
          <w:numId w:val="53"/>
        </w:numPr>
        <w:shd w:val="clear" w:color="auto" w:fill="auto"/>
        <w:tabs>
          <w:tab w:val="left" w:pos="1433"/>
        </w:tabs>
        <w:spacing w:before="0" w:after="0" w:line="240" w:lineRule="auto"/>
        <w:ind w:left="0" w:firstLine="567"/>
        <w:jc w:val="both"/>
      </w:pPr>
      <w:r w:rsidRPr="004C78BB">
        <w:t>Оснований для приостановления предоставления Муниципальной услуги не предусмотрено.</w:t>
      </w:r>
    </w:p>
    <w:p w:rsidR="004D2AFF" w:rsidRDefault="004D2AFF" w:rsidP="00657875">
      <w:pPr>
        <w:pStyle w:val="afa"/>
        <w:numPr>
          <w:ilvl w:val="1"/>
          <w:numId w:val="53"/>
        </w:numPr>
        <w:autoSpaceDE w:val="0"/>
        <w:autoSpaceDN w:val="0"/>
        <w:adjustRightInd w:val="0"/>
        <w:ind w:left="0" w:firstLine="567"/>
        <w:jc w:val="both"/>
        <w:rPr>
          <w:rFonts w:eastAsiaTheme="minorHAnsi"/>
          <w:sz w:val="28"/>
          <w:szCs w:val="28"/>
        </w:rPr>
      </w:pPr>
      <w:r w:rsidRPr="004C78BB">
        <w:rPr>
          <w:sz w:val="28"/>
          <w:szCs w:val="28"/>
        </w:rPr>
        <w:t>Решение об отказе в выдаче разрешения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r>
        <w:rPr>
          <w:sz w:val="28"/>
          <w:szCs w:val="28"/>
        </w:rPr>
        <w:t xml:space="preserve">, в случае подачи заявления в целях, установленных пунктом 1 статьи 39.34 Земельного кодекса РФ, </w:t>
      </w:r>
      <w:r w:rsidRPr="004C78BB">
        <w:rPr>
          <w:sz w:val="28"/>
          <w:szCs w:val="28"/>
        </w:rPr>
        <w:t xml:space="preserve">принимается </w:t>
      </w:r>
      <w:r w:rsidRPr="004C78BB">
        <w:rPr>
          <w:rFonts w:eastAsiaTheme="minorHAnsi"/>
          <w:sz w:val="28"/>
          <w:szCs w:val="28"/>
        </w:rPr>
        <w:t>в случае, если:</w:t>
      </w:r>
    </w:p>
    <w:p w:rsidR="004D2AFF" w:rsidRPr="004C78BB" w:rsidRDefault="004D2AFF" w:rsidP="004D2AFF">
      <w:pPr>
        <w:pStyle w:val="afa"/>
        <w:autoSpaceDE w:val="0"/>
        <w:autoSpaceDN w:val="0"/>
        <w:adjustRightInd w:val="0"/>
        <w:ind w:left="0"/>
        <w:rPr>
          <w:rFonts w:eastAsiaTheme="minorHAnsi"/>
          <w:sz w:val="28"/>
          <w:szCs w:val="28"/>
        </w:rPr>
      </w:pPr>
      <w:r>
        <w:rPr>
          <w:rFonts w:eastAsiaTheme="minorHAnsi"/>
          <w:sz w:val="28"/>
          <w:szCs w:val="28"/>
        </w:rPr>
        <w:t xml:space="preserve">12.2.1. </w:t>
      </w:r>
      <w:r w:rsidRPr="004C78BB">
        <w:rPr>
          <w:sz w:val="28"/>
          <w:szCs w:val="28"/>
        </w:rPr>
        <w:t>заявление подано с нарушением требований, установленных пункт</w:t>
      </w:r>
      <w:r>
        <w:rPr>
          <w:sz w:val="28"/>
          <w:szCs w:val="28"/>
        </w:rPr>
        <w:t>о</w:t>
      </w:r>
      <w:r w:rsidRPr="004C78BB">
        <w:rPr>
          <w:sz w:val="28"/>
          <w:szCs w:val="28"/>
        </w:rPr>
        <w:t>м</w:t>
      </w:r>
      <w:r>
        <w:rPr>
          <w:sz w:val="28"/>
          <w:szCs w:val="28"/>
        </w:rPr>
        <w:t xml:space="preserve"> 9.1</w:t>
      </w:r>
      <w:r w:rsidRPr="004C78BB">
        <w:rPr>
          <w:sz w:val="28"/>
          <w:szCs w:val="28"/>
        </w:rPr>
        <w:t>настоящего Административного регламента;</w:t>
      </w:r>
    </w:p>
    <w:p w:rsidR="004D2AFF" w:rsidRPr="004C78BB" w:rsidRDefault="004D2AFF" w:rsidP="00657875">
      <w:pPr>
        <w:pStyle w:val="afa"/>
        <w:numPr>
          <w:ilvl w:val="2"/>
          <w:numId w:val="54"/>
        </w:numPr>
        <w:autoSpaceDE w:val="0"/>
        <w:autoSpaceDN w:val="0"/>
        <w:adjustRightInd w:val="0"/>
        <w:ind w:left="0" w:firstLine="567"/>
        <w:jc w:val="both"/>
        <w:rPr>
          <w:rFonts w:eastAsiaTheme="minorHAnsi"/>
          <w:sz w:val="28"/>
          <w:szCs w:val="28"/>
        </w:rPr>
      </w:pPr>
      <w:r w:rsidRPr="004C78BB">
        <w:rPr>
          <w:sz w:val="28"/>
          <w:szCs w:val="28"/>
        </w:rPr>
        <w:t xml:space="preserve">в заявлении указаны цели использования земель или земельного участка или объекты, предполагаемые к размещению, не предусмотренные </w:t>
      </w:r>
      <w:hyperlink r:id="rId398">
        <w:r w:rsidRPr="004C78BB">
          <w:rPr>
            <w:sz w:val="28"/>
            <w:szCs w:val="28"/>
          </w:rPr>
          <w:t>пунктом 1 статьи 39.34</w:t>
        </w:r>
      </w:hyperlink>
      <w:r w:rsidRPr="004C78BB">
        <w:rPr>
          <w:sz w:val="28"/>
          <w:szCs w:val="28"/>
        </w:rPr>
        <w:t xml:space="preserve"> Земельного кодекса Российской Федерации</w:t>
      </w:r>
      <w:r w:rsidRPr="004C78BB">
        <w:rPr>
          <w:rFonts w:eastAsiaTheme="minorHAnsi"/>
          <w:sz w:val="28"/>
          <w:szCs w:val="28"/>
        </w:rPr>
        <w:t>;</w:t>
      </w:r>
    </w:p>
    <w:p w:rsidR="004D2AFF" w:rsidRDefault="004D2AFF" w:rsidP="00657875">
      <w:pPr>
        <w:pStyle w:val="afa"/>
        <w:numPr>
          <w:ilvl w:val="2"/>
          <w:numId w:val="54"/>
        </w:numPr>
        <w:autoSpaceDE w:val="0"/>
        <w:autoSpaceDN w:val="0"/>
        <w:adjustRightInd w:val="0"/>
        <w:ind w:left="0" w:firstLine="567"/>
        <w:jc w:val="both"/>
        <w:rPr>
          <w:rFonts w:eastAsiaTheme="minorHAnsi"/>
          <w:sz w:val="28"/>
          <w:szCs w:val="28"/>
        </w:rPr>
      </w:pPr>
      <w:r w:rsidRPr="004C78BB">
        <w:rPr>
          <w:sz w:val="28"/>
          <w:szCs w:val="28"/>
        </w:rPr>
        <w:lastRenderedPageBreak/>
        <w:t>земельный участок, на использование которого испрашивается разрешение, предоставлен физическому или юридическому лицу</w:t>
      </w:r>
      <w:r w:rsidRPr="004C78BB">
        <w:rPr>
          <w:rFonts w:eastAsiaTheme="minorHAnsi"/>
          <w:sz w:val="28"/>
          <w:szCs w:val="28"/>
        </w:rPr>
        <w:t>.</w:t>
      </w:r>
    </w:p>
    <w:p w:rsidR="004D2AFF" w:rsidRPr="004C78BB" w:rsidRDefault="004D2AFF" w:rsidP="004D2AFF">
      <w:pPr>
        <w:pStyle w:val="afa"/>
        <w:autoSpaceDE w:val="0"/>
        <w:autoSpaceDN w:val="0"/>
        <w:adjustRightInd w:val="0"/>
        <w:ind w:left="0"/>
        <w:rPr>
          <w:rFonts w:eastAsiaTheme="minorHAnsi"/>
          <w:sz w:val="28"/>
          <w:szCs w:val="28"/>
        </w:rPr>
      </w:pPr>
    </w:p>
    <w:p w:rsidR="004D2AFF" w:rsidRPr="004C78BB" w:rsidRDefault="004D2AFF" w:rsidP="00657875">
      <w:pPr>
        <w:pStyle w:val="afa"/>
        <w:numPr>
          <w:ilvl w:val="1"/>
          <w:numId w:val="54"/>
        </w:numPr>
        <w:autoSpaceDE w:val="0"/>
        <w:autoSpaceDN w:val="0"/>
        <w:adjustRightInd w:val="0"/>
        <w:ind w:left="0" w:firstLine="567"/>
        <w:jc w:val="both"/>
        <w:rPr>
          <w:rFonts w:eastAsiaTheme="minorHAnsi"/>
          <w:sz w:val="28"/>
          <w:szCs w:val="28"/>
        </w:rPr>
      </w:pPr>
      <w:r w:rsidRPr="004C78BB">
        <w:rPr>
          <w:sz w:val="28"/>
          <w:szCs w:val="28"/>
        </w:rPr>
        <w:t xml:space="preserve">Решение об отказе в выдаче разрешения Администрации на размещение объекта на землях, земельном участке или части земельного участка, находящихся в муниципальной собственности </w:t>
      </w:r>
      <w:r>
        <w:rPr>
          <w:sz w:val="28"/>
          <w:szCs w:val="28"/>
        </w:rPr>
        <w:t xml:space="preserve">в случае подачи заявления в целях, установленных статьей 39.36 Земельного кодекса РФ, </w:t>
      </w:r>
      <w:r w:rsidRPr="004C78BB">
        <w:rPr>
          <w:sz w:val="28"/>
          <w:szCs w:val="28"/>
        </w:rPr>
        <w:t xml:space="preserve">принимается </w:t>
      </w:r>
      <w:r w:rsidRPr="004C78BB">
        <w:rPr>
          <w:rFonts w:eastAsiaTheme="minorHAnsi"/>
          <w:sz w:val="28"/>
          <w:szCs w:val="28"/>
        </w:rPr>
        <w:t>в случае, если:</w:t>
      </w:r>
    </w:p>
    <w:p w:rsidR="004D2AFF" w:rsidRPr="004C78BB" w:rsidRDefault="004D2AFF" w:rsidP="00657875">
      <w:pPr>
        <w:pStyle w:val="afa"/>
        <w:numPr>
          <w:ilvl w:val="2"/>
          <w:numId w:val="55"/>
        </w:numPr>
        <w:autoSpaceDE w:val="0"/>
        <w:autoSpaceDN w:val="0"/>
        <w:adjustRightInd w:val="0"/>
        <w:ind w:left="0" w:firstLine="567"/>
        <w:jc w:val="both"/>
        <w:rPr>
          <w:rFonts w:eastAsiaTheme="minorHAnsi"/>
          <w:sz w:val="28"/>
          <w:szCs w:val="28"/>
        </w:rPr>
      </w:pPr>
      <w:r w:rsidRPr="004C78BB">
        <w:rPr>
          <w:sz w:val="28"/>
          <w:szCs w:val="28"/>
        </w:rPr>
        <w:t>заявление подано с нарушением требований, установленных пунктом 9.2  настоящего Административного регламента;</w:t>
      </w:r>
    </w:p>
    <w:p w:rsidR="004D2AFF" w:rsidRPr="004C78BB" w:rsidRDefault="004D2AFF" w:rsidP="00657875">
      <w:pPr>
        <w:pStyle w:val="afa"/>
        <w:numPr>
          <w:ilvl w:val="2"/>
          <w:numId w:val="55"/>
        </w:numPr>
        <w:autoSpaceDE w:val="0"/>
        <w:autoSpaceDN w:val="0"/>
        <w:adjustRightInd w:val="0"/>
        <w:ind w:left="0" w:firstLine="567"/>
        <w:jc w:val="both"/>
        <w:rPr>
          <w:rFonts w:eastAsiaTheme="minorHAnsi"/>
          <w:sz w:val="28"/>
          <w:szCs w:val="28"/>
        </w:rPr>
      </w:pPr>
      <w:r w:rsidRPr="004C78BB">
        <w:rPr>
          <w:sz w:val="28"/>
          <w:szCs w:val="28"/>
        </w:rPr>
        <w:t xml:space="preserve">в заявлении указаны предполагаемые к размещению </w:t>
      </w:r>
      <w:r>
        <w:rPr>
          <w:sz w:val="28"/>
          <w:szCs w:val="28"/>
        </w:rPr>
        <w:t>о</w:t>
      </w:r>
      <w:r w:rsidRPr="004C78BB">
        <w:rPr>
          <w:sz w:val="28"/>
          <w:szCs w:val="28"/>
        </w:rPr>
        <w:t>бъекты (</w:t>
      </w:r>
      <w:r>
        <w:rPr>
          <w:sz w:val="28"/>
          <w:szCs w:val="28"/>
        </w:rPr>
        <w:t>о</w:t>
      </w:r>
      <w:r w:rsidRPr="004C78BB">
        <w:rPr>
          <w:sz w:val="28"/>
          <w:szCs w:val="28"/>
        </w:rPr>
        <w:t xml:space="preserve">бъект), не предусмотренные </w:t>
      </w:r>
      <w:hyperlink r:id="rId399">
        <w:r w:rsidRPr="004C78BB">
          <w:rPr>
            <w:sz w:val="28"/>
            <w:szCs w:val="28"/>
          </w:rPr>
          <w:t>Постановлением</w:t>
        </w:r>
      </w:hyperlink>
      <w:r w:rsidRPr="004C78BB">
        <w:rPr>
          <w:sz w:val="28"/>
          <w:szCs w:val="28"/>
        </w:rPr>
        <w:t xml:space="preserve"> Правительства Российской Федерации от 3 декабря 2014 года </w:t>
      </w:r>
      <w:r>
        <w:rPr>
          <w:sz w:val="28"/>
          <w:szCs w:val="28"/>
        </w:rPr>
        <w:t>№</w:t>
      </w:r>
      <w:r w:rsidRPr="004C78BB">
        <w:rPr>
          <w:sz w:val="28"/>
          <w:szCs w:val="28"/>
        </w:rPr>
        <w:t xml:space="preserve"> 1300;</w:t>
      </w:r>
    </w:p>
    <w:p w:rsidR="004D2AFF" w:rsidRPr="004C78BB" w:rsidRDefault="004D2AFF" w:rsidP="00657875">
      <w:pPr>
        <w:pStyle w:val="afa"/>
        <w:numPr>
          <w:ilvl w:val="2"/>
          <w:numId w:val="55"/>
        </w:numPr>
        <w:autoSpaceDE w:val="0"/>
        <w:autoSpaceDN w:val="0"/>
        <w:adjustRightInd w:val="0"/>
        <w:ind w:left="0" w:firstLine="567"/>
        <w:jc w:val="both"/>
        <w:rPr>
          <w:rFonts w:eastAsiaTheme="minorHAnsi"/>
          <w:sz w:val="28"/>
          <w:szCs w:val="28"/>
        </w:rPr>
      </w:pPr>
      <w:r w:rsidRPr="004C78BB">
        <w:rPr>
          <w:sz w:val="28"/>
          <w:szCs w:val="28"/>
        </w:rPr>
        <w:t xml:space="preserve">в заявлении указана цель использования земель или земельного участка, не соответствующая назначению </w:t>
      </w:r>
      <w:r>
        <w:rPr>
          <w:sz w:val="28"/>
          <w:szCs w:val="28"/>
        </w:rPr>
        <w:t>о</w:t>
      </w:r>
      <w:r w:rsidRPr="004C78BB">
        <w:rPr>
          <w:sz w:val="28"/>
          <w:szCs w:val="28"/>
        </w:rPr>
        <w:t>бъекта;</w:t>
      </w:r>
    </w:p>
    <w:p w:rsidR="004D2AFF" w:rsidRPr="004C78BB" w:rsidRDefault="004D2AFF" w:rsidP="00657875">
      <w:pPr>
        <w:pStyle w:val="afa"/>
        <w:numPr>
          <w:ilvl w:val="2"/>
          <w:numId w:val="55"/>
        </w:numPr>
        <w:autoSpaceDE w:val="0"/>
        <w:autoSpaceDN w:val="0"/>
        <w:adjustRightInd w:val="0"/>
        <w:ind w:left="0" w:firstLine="567"/>
        <w:jc w:val="both"/>
        <w:rPr>
          <w:rFonts w:eastAsiaTheme="minorHAnsi"/>
          <w:sz w:val="28"/>
          <w:szCs w:val="28"/>
        </w:rPr>
      </w:pPr>
      <w:r w:rsidRPr="004C78BB">
        <w:rPr>
          <w:sz w:val="28"/>
          <w:szCs w:val="28"/>
        </w:rPr>
        <w:t xml:space="preserve">земельный участок, на котором предполагается размещение </w:t>
      </w:r>
      <w:r>
        <w:rPr>
          <w:sz w:val="28"/>
          <w:szCs w:val="28"/>
        </w:rPr>
        <w:t>о</w:t>
      </w:r>
      <w:r w:rsidRPr="004C78BB">
        <w:rPr>
          <w:sz w:val="28"/>
          <w:szCs w:val="28"/>
        </w:rPr>
        <w:t>бъектов, уже предоставлен на определенном праве физическому или юридическому лицу;</w:t>
      </w:r>
    </w:p>
    <w:p w:rsidR="004D2AFF" w:rsidRPr="004C78BB" w:rsidRDefault="004D2AFF" w:rsidP="00657875">
      <w:pPr>
        <w:pStyle w:val="afa"/>
        <w:numPr>
          <w:ilvl w:val="2"/>
          <w:numId w:val="55"/>
        </w:numPr>
        <w:autoSpaceDE w:val="0"/>
        <w:autoSpaceDN w:val="0"/>
        <w:adjustRightInd w:val="0"/>
        <w:ind w:left="0" w:firstLine="567"/>
        <w:jc w:val="both"/>
        <w:rPr>
          <w:rFonts w:eastAsiaTheme="minorHAnsi"/>
          <w:sz w:val="28"/>
          <w:szCs w:val="28"/>
        </w:rPr>
      </w:pPr>
      <w:r w:rsidRPr="004C78BB">
        <w:rPr>
          <w:sz w:val="28"/>
          <w:szCs w:val="28"/>
        </w:rPr>
        <w:t>в отношении испрашиваемого для использования с целью размещения объектов земельного участка Администрацией другому физическому или юридическому лицу уже выдано разрешение;</w:t>
      </w:r>
    </w:p>
    <w:p w:rsidR="004D2AFF" w:rsidRPr="004C78BB" w:rsidRDefault="004D2AFF" w:rsidP="00657875">
      <w:pPr>
        <w:pStyle w:val="afa"/>
        <w:numPr>
          <w:ilvl w:val="2"/>
          <w:numId w:val="55"/>
        </w:numPr>
        <w:autoSpaceDE w:val="0"/>
        <w:autoSpaceDN w:val="0"/>
        <w:adjustRightInd w:val="0"/>
        <w:ind w:left="0" w:firstLine="567"/>
        <w:jc w:val="both"/>
        <w:rPr>
          <w:rFonts w:eastAsiaTheme="minorHAnsi"/>
          <w:sz w:val="28"/>
          <w:szCs w:val="28"/>
        </w:rPr>
      </w:pPr>
      <w:r w:rsidRPr="004C78BB">
        <w:rPr>
          <w:sz w:val="28"/>
          <w:szCs w:val="28"/>
        </w:rPr>
        <w:t xml:space="preserve">размещение </w:t>
      </w:r>
      <w:r>
        <w:rPr>
          <w:sz w:val="28"/>
          <w:szCs w:val="28"/>
        </w:rPr>
        <w:t>о</w:t>
      </w:r>
      <w:r w:rsidRPr="004C78BB">
        <w:rPr>
          <w:sz w:val="28"/>
          <w:szCs w:val="28"/>
        </w:rPr>
        <w:t>бъекта приведет к невозможности использования земельного участка в соответствии с его разрешенным использованием;</w:t>
      </w:r>
    </w:p>
    <w:p w:rsidR="004D2AFF" w:rsidRPr="004C78BB" w:rsidRDefault="004D2AFF" w:rsidP="00657875">
      <w:pPr>
        <w:pStyle w:val="afa"/>
        <w:numPr>
          <w:ilvl w:val="2"/>
          <w:numId w:val="55"/>
        </w:numPr>
        <w:autoSpaceDE w:val="0"/>
        <w:autoSpaceDN w:val="0"/>
        <w:adjustRightInd w:val="0"/>
        <w:ind w:left="0" w:firstLine="567"/>
        <w:jc w:val="both"/>
        <w:rPr>
          <w:rFonts w:eastAsiaTheme="minorHAnsi"/>
          <w:sz w:val="28"/>
          <w:szCs w:val="28"/>
        </w:rPr>
      </w:pPr>
      <w:r w:rsidRPr="004C78BB">
        <w:rPr>
          <w:sz w:val="28"/>
          <w:szCs w:val="28"/>
        </w:rPr>
        <w:t xml:space="preserve">размещаемые </w:t>
      </w:r>
      <w:r>
        <w:rPr>
          <w:sz w:val="28"/>
          <w:szCs w:val="28"/>
        </w:rPr>
        <w:t>о</w:t>
      </w:r>
      <w:r w:rsidRPr="004C78BB">
        <w:rPr>
          <w:sz w:val="28"/>
          <w:szCs w:val="28"/>
        </w:rPr>
        <w:t>бъекты не соответствуют утвержденным документам территориального планирования;</w:t>
      </w:r>
    </w:p>
    <w:p w:rsidR="004D2AFF" w:rsidRPr="004C78BB" w:rsidRDefault="004D2AFF" w:rsidP="00657875">
      <w:pPr>
        <w:pStyle w:val="afa"/>
        <w:numPr>
          <w:ilvl w:val="2"/>
          <w:numId w:val="55"/>
        </w:numPr>
        <w:autoSpaceDE w:val="0"/>
        <w:autoSpaceDN w:val="0"/>
        <w:adjustRightInd w:val="0"/>
        <w:ind w:left="0" w:firstLine="567"/>
        <w:jc w:val="both"/>
        <w:rPr>
          <w:sz w:val="28"/>
          <w:szCs w:val="28"/>
        </w:rPr>
      </w:pPr>
      <w:r w:rsidRPr="004C78BB">
        <w:rPr>
          <w:sz w:val="28"/>
          <w:szCs w:val="28"/>
        </w:rPr>
        <w:t>при обращении с заявлением о выдаче разрешения на размещение элементов благоустройства территории, в том числе малых архитектурных форм, не соблюдены следующие условия:</w:t>
      </w:r>
    </w:p>
    <w:p w:rsidR="004D2AFF" w:rsidRPr="004C78BB" w:rsidRDefault="004D2AFF" w:rsidP="004D2AFF">
      <w:pPr>
        <w:pStyle w:val="afa"/>
        <w:autoSpaceDE w:val="0"/>
        <w:autoSpaceDN w:val="0"/>
        <w:adjustRightInd w:val="0"/>
        <w:ind w:left="0"/>
        <w:rPr>
          <w:sz w:val="28"/>
          <w:szCs w:val="28"/>
        </w:rPr>
      </w:pPr>
      <w:r>
        <w:rPr>
          <w:sz w:val="28"/>
          <w:szCs w:val="28"/>
        </w:rPr>
        <w:t xml:space="preserve">- </w:t>
      </w:r>
      <w:r w:rsidRPr="004C78BB">
        <w:rPr>
          <w:sz w:val="28"/>
          <w:szCs w:val="28"/>
        </w:rPr>
        <w:t>испрашиваемый для использования земельный участок не может быть использован как самостоятельный для строительства объектов капитального строительства, что должно быть подтверждено соответствующей информацией органа архитектуры по месту расположения земельных участков;</w:t>
      </w:r>
    </w:p>
    <w:p w:rsidR="004D2AFF" w:rsidRPr="004C78BB" w:rsidRDefault="004D2AFF" w:rsidP="004D2AFF">
      <w:pPr>
        <w:pStyle w:val="afa"/>
        <w:autoSpaceDE w:val="0"/>
        <w:autoSpaceDN w:val="0"/>
        <w:adjustRightInd w:val="0"/>
        <w:ind w:left="0"/>
        <w:rPr>
          <w:sz w:val="28"/>
          <w:szCs w:val="28"/>
        </w:rPr>
      </w:pPr>
      <w:r>
        <w:rPr>
          <w:sz w:val="28"/>
          <w:szCs w:val="28"/>
        </w:rPr>
        <w:t xml:space="preserve">- </w:t>
      </w:r>
      <w:r w:rsidRPr="004C78BB">
        <w:rPr>
          <w:sz w:val="28"/>
          <w:szCs w:val="28"/>
        </w:rPr>
        <w:t xml:space="preserve">цель использования земель или земельных участков соответствует назначению </w:t>
      </w:r>
      <w:r>
        <w:rPr>
          <w:sz w:val="28"/>
          <w:szCs w:val="28"/>
        </w:rPr>
        <w:t>о</w:t>
      </w:r>
      <w:r w:rsidRPr="004C78BB">
        <w:rPr>
          <w:sz w:val="28"/>
          <w:szCs w:val="28"/>
        </w:rPr>
        <w:t xml:space="preserve">бъекта, установленному </w:t>
      </w:r>
      <w:hyperlink r:id="rId400">
        <w:r w:rsidRPr="004C78BB">
          <w:rPr>
            <w:sz w:val="28"/>
            <w:szCs w:val="28"/>
          </w:rPr>
          <w:t>Постановлением</w:t>
        </w:r>
      </w:hyperlink>
      <w:r w:rsidRPr="004C78BB">
        <w:rPr>
          <w:sz w:val="28"/>
          <w:szCs w:val="28"/>
        </w:rPr>
        <w:t xml:space="preserve"> Правительства Российской Федерации от 3 декабря 2014 года </w:t>
      </w:r>
      <w:r>
        <w:rPr>
          <w:sz w:val="28"/>
          <w:szCs w:val="28"/>
        </w:rPr>
        <w:t>№1300;</w:t>
      </w:r>
    </w:p>
    <w:p w:rsidR="004D2AFF" w:rsidRPr="004C78BB" w:rsidRDefault="004D2AFF" w:rsidP="004D2AFF">
      <w:pPr>
        <w:pStyle w:val="afa"/>
        <w:autoSpaceDE w:val="0"/>
        <w:autoSpaceDN w:val="0"/>
        <w:adjustRightInd w:val="0"/>
        <w:ind w:left="0"/>
        <w:rPr>
          <w:sz w:val="28"/>
          <w:szCs w:val="28"/>
        </w:rPr>
      </w:pPr>
      <w:r>
        <w:rPr>
          <w:sz w:val="28"/>
          <w:szCs w:val="28"/>
        </w:rPr>
        <w:t xml:space="preserve">- </w:t>
      </w:r>
      <w:r w:rsidRPr="004C78BB">
        <w:rPr>
          <w:sz w:val="28"/>
          <w:szCs w:val="28"/>
        </w:rPr>
        <w:t xml:space="preserve">размещаемые </w:t>
      </w:r>
      <w:r>
        <w:rPr>
          <w:sz w:val="28"/>
          <w:szCs w:val="28"/>
        </w:rPr>
        <w:t>о</w:t>
      </w:r>
      <w:r w:rsidRPr="004C78BB">
        <w:rPr>
          <w:sz w:val="28"/>
          <w:szCs w:val="28"/>
        </w:rPr>
        <w:t>бъекты не должны ухудшать экологическую обстановку и качественные характеристики земель или земельного участка;</w:t>
      </w:r>
    </w:p>
    <w:p w:rsidR="004D2AFF" w:rsidRPr="004C78BB" w:rsidRDefault="004D2AFF" w:rsidP="004D2AFF">
      <w:pPr>
        <w:pStyle w:val="afa"/>
        <w:autoSpaceDE w:val="0"/>
        <w:autoSpaceDN w:val="0"/>
        <w:adjustRightInd w:val="0"/>
        <w:ind w:left="0"/>
        <w:rPr>
          <w:sz w:val="28"/>
          <w:szCs w:val="28"/>
        </w:rPr>
      </w:pPr>
      <w:r>
        <w:rPr>
          <w:sz w:val="28"/>
          <w:szCs w:val="28"/>
        </w:rPr>
        <w:t xml:space="preserve">- </w:t>
      </w:r>
      <w:r w:rsidRPr="004C78BB">
        <w:rPr>
          <w:sz w:val="28"/>
          <w:szCs w:val="28"/>
        </w:rPr>
        <w:t xml:space="preserve">внешний вид размещаемых </w:t>
      </w:r>
      <w:r>
        <w:rPr>
          <w:sz w:val="28"/>
          <w:szCs w:val="28"/>
        </w:rPr>
        <w:t>о</w:t>
      </w:r>
      <w:r w:rsidRPr="004C78BB">
        <w:rPr>
          <w:sz w:val="28"/>
          <w:szCs w:val="28"/>
        </w:rPr>
        <w:t xml:space="preserve">бъектов должен быть согласован с органом местного самоуправления по месту расположения </w:t>
      </w:r>
      <w:r>
        <w:rPr>
          <w:sz w:val="28"/>
          <w:szCs w:val="28"/>
        </w:rPr>
        <w:t>о</w:t>
      </w:r>
      <w:r w:rsidRPr="004C78BB">
        <w:rPr>
          <w:sz w:val="28"/>
          <w:szCs w:val="28"/>
        </w:rPr>
        <w:t>бъекта (при использовании земель или земельного участка с целью размещения временных сооружений или временных конструкций, предназначенных для оказания услуг по организации общественного питания);</w:t>
      </w:r>
    </w:p>
    <w:p w:rsidR="004D2AFF" w:rsidRPr="004C78BB" w:rsidRDefault="004D2AFF" w:rsidP="004D2AFF">
      <w:pPr>
        <w:pStyle w:val="afa"/>
        <w:autoSpaceDE w:val="0"/>
        <w:autoSpaceDN w:val="0"/>
        <w:adjustRightInd w:val="0"/>
        <w:ind w:left="0"/>
        <w:rPr>
          <w:sz w:val="28"/>
          <w:szCs w:val="28"/>
        </w:rPr>
      </w:pPr>
      <w:r>
        <w:rPr>
          <w:sz w:val="28"/>
          <w:szCs w:val="28"/>
        </w:rPr>
        <w:t xml:space="preserve">- </w:t>
      </w:r>
      <w:r w:rsidRPr="004C78BB">
        <w:rPr>
          <w:sz w:val="28"/>
          <w:szCs w:val="28"/>
        </w:rPr>
        <w:t>при использовании земель или земельного участка должны быть соблюдены требования санитарно-эпидемиологического надзора, пожарной безопасности, экологического надзора и иные требования, установленные действующим законодательством.</w:t>
      </w:r>
    </w:p>
    <w:p w:rsidR="004D2AFF" w:rsidRDefault="004D2AFF" w:rsidP="004D2AFF">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12.4. Основанием для отказа в исправлении допущенных опечаток и (или) ошибок в выданных документах является отсутствие опечаток и (или) ошибок. </w:t>
      </w:r>
    </w:p>
    <w:p w:rsidR="004D2AFF" w:rsidRPr="008440FD" w:rsidRDefault="004D2AFF" w:rsidP="004D2AFF">
      <w:pPr>
        <w:ind w:firstLine="567"/>
        <w:jc w:val="both"/>
        <w:rPr>
          <w:rFonts w:ascii="Times New Roman" w:hAnsi="Times New Roman" w:cs="Times New Roman"/>
          <w:sz w:val="28"/>
          <w:szCs w:val="28"/>
        </w:rPr>
      </w:pPr>
      <w:r>
        <w:rPr>
          <w:rFonts w:ascii="Times New Roman" w:hAnsi="Times New Roman" w:cs="Times New Roman"/>
          <w:sz w:val="28"/>
          <w:szCs w:val="28"/>
        </w:rPr>
        <w:t xml:space="preserve">12.5. Основанием для отказа в выдаче дубликата документа является обращение лица, не являющегося Заявителем (его представителем). </w:t>
      </w:r>
    </w:p>
    <w:p w:rsidR="004D2AFF" w:rsidRDefault="004D2AFF" w:rsidP="004D2AFF">
      <w:pPr>
        <w:autoSpaceDE w:val="0"/>
        <w:autoSpaceDN w:val="0"/>
        <w:adjustRightInd w:val="0"/>
      </w:pPr>
    </w:p>
    <w:p w:rsidR="004D2AFF" w:rsidRPr="008D25AA" w:rsidRDefault="004D2AFF" w:rsidP="004D2AFF">
      <w:pPr>
        <w:autoSpaceDE w:val="0"/>
        <w:autoSpaceDN w:val="0"/>
        <w:adjustRightInd w:val="0"/>
        <w:jc w:val="center"/>
        <w:rPr>
          <w:rFonts w:ascii="Times New Roman" w:hAnsi="Times New Roman" w:cs="Times New Roman"/>
          <w:b/>
          <w:i/>
          <w:sz w:val="28"/>
          <w:szCs w:val="28"/>
        </w:rPr>
      </w:pPr>
      <w:r w:rsidRPr="008D25AA">
        <w:rPr>
          <w:rFonts w:ascii="Times New Roman" w:hAnsi="Times New Roman" w:cs="Times New Roman"/>
          <w:b/>
          <w:bCs/>
          <w:sz w:val="28"/>
          <w:szCs w:val="28"/>
        </w:rPr>
        <w:t>13.</w:t>
      </w:r>
      <w:r w:rsidRPr="008D25AA">
        <w:rPr>
          <w:rFonts w:ascii="Times New Roman" w:hAnsi="Times New Roman" w:cs="Times New Roman"/>
          <w:b/>
          <w:bCs/>
          <w:sz w:val="28"/>
          <w:szCs w:val="28"/>
        </w:rPr>
        <w:tab/>
      </w:r>
      <w:r w:rsidRPr="008D25AA">
        <w:rPr>
          <w:rFonts w:ascii="Times New Roman" w:hAnsi="Times New Roman" w:cs="Times New Roman"/>
          <w:b/>
          <w:sz w:val="28"/>
          <w:szCs w:val="28"/>
        </w:rPr>
        <w:t>Размер платы, взимаемой с Заявителя при предоставлении Муниципальной услуги и способы ее взимания</w:t>
      </w:r>
    </w:p>
    <w:p w:rsidR="004D2AFF" w:rsidRPr="008D25AA" w:rsidRDefault="004D2AFF" w:rsidP="004D2AFF">
      <w:pPr>
        <w:autoSpaceDE w:val="0"/>
        <w:autoSpaceDN w:val="0"/>
        <w:adjustRightInd w:val="0"/>
        <w:ind w:firstLine="567"/>
        <w:jc w:val="both"/>
        <w:rPr>
          <w:rFonts w:ascii="Times New Roman" w:hAnsi="Times New Roman" w:cs="Times New Roman"/>
          <w:bCs/>
          <w:sz w:val="28"/>
          <w:szCs w:val="28"/>
        </w:rPr>
      </w:pPr>
    </w:p>
    <w:p w:rsidR="004D2AFF" w:rsidRDefault="004D2AFF" w:rsidP="004D2AFF">
      <w:pPr>
        <w:autoSpaceDE w:val="0"/>
        <w:autoSpaceDN w:val="0"/>
        <w:adjustRightInd w:val="0"/>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Муниципальная услуга предоставляется бесплатно. </w:t>
      </w:r>
    </w:p>
    <w:p w:rsidR="004D2AFF" w:rsidRDefault="004D2AFF" w:rsidP="004D2AFF">
      <w:pPr>
        <w:pStyle w:val="1f"/>
        <w:tabs>
          <w:tab w:val="left" w:pos="1433"/>
        </w:tabs>
        <w:jc w:val="both"/>
      </w:pPr>
    </w:p>
    <w:p w:rsidR="004D2AFF" w:rsidRPr="00F85161" w:rsidRDefault="004D2AFF" w:rsidP="004D2AFF">
      <w:pPr>
        <w:numPr>
          <w:ilvl w:val="0"/>
          <w:numId w:val="34"/>
        </w:numPr>
        <w:autoSpaceDE w:val="0"/>
        <w:autoSpaceDN w:val="0"/>
        <w:adjustRightInd w:val="0"/>
        <w:spacing w:after="0" w:line="240" w:lineRule="auto"/>
        <w:jc w:val="center"/>
        <w:rPr>
          <w:rFonts w:ascii="Times New Roman" w:hAnsi="Times New Roman" w:cs="Times New Roman"/>
          <w:b/>
          <w:bCs/>
          <w:sz w:val="28"/>
          <w:szCs w:val="28"/>
        </w:rPr>
      </w:pPr>
      <w:r w:rsidRPr="00F85161">
        <w:rPr>
          <w:rFonts w:ascii="Times New Roman" w:hAnsi="Times New Roman" w:cs="Times New Roman"/>
          <w:b/>
          <w:bCs/>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4D2AFF" w:rsidRPr="00F85161" w:rsidRDefault="004D2AFF" w:rsidP="004D2AFF">
      <w:pPr>
        <w:autoSpaceDE w:val="0"/>
        <w:autoSpaceDN w:val="0"/>
        <w:adjustRightInd w:val="0"/>
        <w:rPr>
          <w:rFonts w:ascii="Times New Roman" w:hAnsi="Times New Roman" w:cs="Times New Roman"/>
          <w:b/>
          <w:bCs/>
          <w:sz w:val="28"/>
          <w:szCs w:val="28"/>
        </w:rPr>
      </w:pPr>
    </w:p>
    <w:p w:rsidR="004D2AFF" w:rsidRPr="00F85161" w:rsidRDefault="004D2AFF" w:rsidP="004D2AFF">
      <w:pPr>
        <w:autoSpaceDE w:val="0"/>
        <w:autoSpaceDN w:val="0"/>
        <w:adjustRightInd w:val="0"/>
        <w:ind w:firstLine="567"/>
        <w:jc w:val="both"/>
        <w:rPr>
          <w:rFonts w:ascii="Times New Roman" w:hAnsi="Times New Roman" w:cs="Times New Roman"/>
          <w:bCs/>
          <w:sz w:val="28"/>
          <w:szCs w:val="28"/>
        </w:rPr>
      </w:pPr>
      <w:r w:rsidRPr="00F85161">
        <w:rPr>
          <w:rFonts w:ascii="Times New Roman" w:hAnsi="Times New Roman" w:cs="Times New Roman"/>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D2AFF" w:rsidRPr="00F85161" w:rsidRDefault="004D2AFF" w:rsidP="004D2AFF">
      <w:pPr>
        <w:autoSpaceDE w:val="0"/>
        <w:autoSpaceDN w:val="0"/>
        <w:adjustRightInd w:val="0"/>
        <w:jc w:val="both"/>
        <w:rPr>
          <w:rFonts w:ascii="Times New Roman" w:hAnsi="Times New Roman" w:cs="Times New Roman"/>
          <w:bCs/>
          <w:sz w:val="28"/>
          <w:szCs w:val="28"/>
        </w:rPr>
      </w:pPr>
    </w:p>
    <w:p w:rsidR="004D2AFF" w:rsidRPr="00F85161" w:rsidRDefault="004D2AFF" w:rsidP="004D2AFF">
      <w:pPr>
        <w:numPr>
          <w:ilvl w:val="0"/>
          <w:numId w:val="34"/>
        </w:numPr>
        <w:autoSpaceDE w:val="0"/>
        <w:autoSpaceDN w:val="0"/>
        <w:adjustRightInd w:val="0"/>
        <w:spacing w:after="0" w:line="240" w:lineRule="auto"/>
        <w:jc w:val="center"/>
        <w:rPr>
          <w:rFonts w:ascii="Times New Roman" w:hAnsi="Times New Roman" w:cs="Times New Roman"/>
          <w:b/>
          <w:bCs/>
          <w:sz w:val="28"/>
          <w:szCs w:val="28"/>
        </w:rPr>
      </w:pPr>
      <w:r w:rsidRPr="00F85161">
        <w:rPr>
          <w:rFonts w:ascii="Times New Roman" w:hAnsi="Times New Roman" w:cs="Times New Roman"/>
          <w:b/>
          <w:bCs/>
          <w:sz w:val="28"/>
          <w:szCs w:val="28"/>
        </w:rPr>
        <w:t xml:space="preserve"> Срок регистрации запроса Заявителя о предоставлении </w:t>
      </w:r>
    </w:p>
    <w:p w:rsidR="004D2AFF" w:rsidRPr="00F85161" w:rsidRDefault="004D2AFF" w:rsidP="004D2AFF">
      <w:pPr>
        <w:autoSpaceDE w:val="0"/>
        <w:autoSpaceDN w:val="0"/>
        <w:adjustRightInd w:val="0"/>
        <w:ind w:left="735"/>
        <w:rPr>
          <w:rFonts w:ascii="Times New Roman" w:hAnsi="Times New Roman" w:cs="Times New Roman"/>
          <w:b/>
          <w:bCs/>
          <w:sz w:val="28"/>
          <w:szCs w:val="28"/>
        </w:rPr>
      </w:pPr>
      <w:r w:rsidRPr="00F85161">
        <w:rPr>
          <w:rFonts w:ascii="Times New Roman" w:hAnsi="Times New Roman" w:cs="Times New Roman"/>
          <w:b/>
          <w:bCs/>
          <w:sz w:val="28"/>
          <w:szCs w:val="28"/>
        </w:rPr>
        <w:t xml:space="preserve">                                            Муниципальной услуги</w:t>
      </w:r>
    </w:p>
    <w:p w:rsidR="004D2AFF" w:rsidRPr="00F85161" w:rsidRDefault="004D2AFF" w:rsidP="004D2AFF">
      <w:pPr>
        <w:pStyle w:val="2b"/>
        <w:shd w:val="clear" w:color="auto" w:fill="auto"/>
        <w:tabs>
          <w:tab w:val="left" w:pos="1276"/>
        </w:tabs>
        <w:spacing w:before="0" w:after="0" w:line="240" w:lineRule="auto"/>
        <w:ind w:firstLine="0"/>
        <w:rPr>
          <w:b/>
          <w:bCs/>
          <w:sz w:val="28"/>
          <w:szCs w:val="28"/>
        </w:rPr>
      </w:pPr>
    </w:p>
    <w:p w:rsidR="004D2AFF" w:rsidRPr="000A3472" w:rsidRDefault="004D2AFF" w:rsidP="004D2AFF">
      <w:pPr>
        <w:pStyle w:val="2b"/>
        <w:numPr>
          <w:ilvl w:val="1"/>
          <w:numId w:val="34"/>
        </w:numPr>
        <w:shd w:val="clear" w:color="auto" w:fill="auto"/>
        <w:tabs>
          <w:tab w:val="left" w:pos="1276"/>
        </w:tabs>
        <w:spacing w:before="0" w:after="0" w:line="240" w:lineRule="auto"/>
        <w:ind w:left="0" w:firstLine="567"/>
        <w:jc w:val="both"/>
        <w:rPr>
          <w:sz w:val="28"/>
          <w:szCs w:val="28"/>
        </w:rPr>
      </w:pPr>
      <w:r w:rsidRPr="000A3472">
        <w:rPr>
          <w:sz w:val="28"/>
          <w:szCs w:val="28"/>
        </w:rPr>
        <w:t xml:space="preserve">Запрос Заявителя о предоставлении Муниципальной услуги подлежит регистрации </w:t>
      </w:r>
      <w:r>
        <w:rPr>
          <w:sz w:val="28"/>
          <w:szCs w:val="28"/>
        </w:rPr>
        <w:t xml:space="preserve">в день его </w:t>
      </w:r>
      <w:r w:rsidRPr="000A3472">
        <w:rPr>
          <w:sz w:val="28"/>
          <w:szCs w:val="28"/>
        </w:rPr>
        <w:t xml:space="preserve">поступления. </w:t>
      </w:r>
    </w:p>
    <w:p w:rsidR="004D2AFF" w:rsidRPr="000A3472" w:rsidRDefault="004D2AFF" w:rsidP="004D2AFF">
      <w:pPr>
        <w:pStyle w:val="2b"/>
        <w:numPr>
          <w:ilvl w:val="1"/>
          <w:numId w:val="34"/>
        </w:numPr>
        <w:shd w:val="clear" w:color="auto" w:fill="auto"/>
        <w:tabs>
          <w:tab w:val="left" w:pos="1276"/>
        </w:tabs>
        <w:spacing w:before="0" w:after="0" w:line="240" w:lineRule="auto"/>
        <w:ind w:left="0" w:firstLine="567"/>
        <w:jc w:val="both"/>
        <w:rPr>
          <w:sz w:val="28"/>
          <w:szCs w:val="28"/>
        </w:rPr>
      </w:pPr>
      <w:r w:rsidRPr="000A3472">
        <w:rPr>
          <w:sz w:val="28"/>
          <w:szCs w:val="28"/>
        </w:rPr>
        <w:t xml:space="preserve">В случае поступления заявления в выходной (праздничный) день, его регистрация осуществляется </w:t>
      </w:r>
      <w:r>
        <w:rPr>
          <w:sz w:val="28"/>
          <w:szCs w:val="28"/>
        </w:rPr>
        <w:t>в первый следующий за ним рабочий день</w:t>
      </w:r>
      <w:r w:rsidRPr="000A3472">
        <w:rPr>
          <w:sz w:val="28"/>
          <w:szCs w:val="28"/>
        </w:rPr>
        <w:t xml:space="preserve">. </w:t>
      </w:r>
    </w:p>
    <w:p w:rsidR="004D2AFF" w:rsidRPr="00806EF3" w:rsidRDefault="004D2AFF" w:rsidP="004D2AFF">
      <w:pPr>
        <w:pStyle w:val="2b"/>
        <w:shd w:val="clear" w:color="auto" w:fill="auto"/>
        <w:tabs>
          <w:tab w:val="left" w:pos="1276"/>
        </w:tabs>
        <w:spacing w:before="0" w:after="0" w:line="240" w:lineRule="auto"/>
        <w:ind w:firstLine="567"/>
        <w:rPr>
          <w:sz w:val="28"/>
          <w:szCs w:val="28"/>
        </w:rPr>
      </w:pPr>
    </w:p>
    <w:p w:rsidR="004D2AFF" w:rsidRPr="00F85161" w:rsidRDefault="004D2AFF" w:rsidP="004D2AFF">
      <w:pPr>
        <w:numPr>
          <w:ilvl w:val="0"/>
          <w:numId w:val="34"/>
        </w:numPr>
        <w:spacing w:after="0" w:line="240" w:lineRule="auto"/>
        <w:jc w:val="center"/>
        <w:rPr>
          <w:rFonts w:ascii="Times New Roman" w:hAnsi="Times New Roman" w:cs="Times New Roman"/>
          <w:b/>
          <w:iCs/>
          <w:spacing w:val="1"/>
          <w:sz w:val="28"/>
          <w:szCs w:val="28"/>
          <w:lang w:eastAsia="en-US"/>
        </w:rPr>
      </w:pPr>
      <w:r w:rsidRPr="00F85161">
        <w:rPr>
          <w:rFonts w:ascii="Times New Roman" w:hAnsi="Times New Roman" w:cs="Times New Roman"/>
          <w:b/>
          <w:iCs/>
          <w:spacing w:val="1"/>
          <w:sz w:val="28"/>
          <w:szCs w:val="28"/>
          <w:lang w:eastAsia="en-US"/>
        </w:rPr>
        <w:t xml:space="preserve"> Требования к помещениям, в которых предоставляется Муниципальная услуга</w:t>
      </w:r>
    </w:p>
    <w:p w:rsidR="004D2AFF" w:rsidRPr="00F85161" w:rsidRDefault="004D2AFF" w:rsidP="004D2AFF">
      <w:pPr>
        <w:rPr>
          <w:rFonts w:ascii="Times New Roman" w:hAnsi="Times New Roman" w:cs="Times New Roman"/>
          <w:b/>
          <w:iCs/>
          <w:spacing w:val="1"/>
          <w:sz w:val="28"/>
          <w:szCs w:val="28"/>
          <w:lang w:eastAsia="en-US"/>
        </w:rPr>
      </w:pPr>
    </w:p>
    <w:p w:rsidR="004D2AFF" w:rsidRPr="00F85161" w:rsidRDefault="004D2AFF" w:rsidP="004D2AFF">
      <w:pPr>
        <w:ind w:firstLine="567"/>
        <w:jc w:val="both"/>
        <w:rPr>
          <w:rFonts w:ascii="Times New Roman" w:hAnsi="Times New Roman" w:cs="Times New Roman"/>
          <w:b/>
          <w:iCs/>
          <w:spacing w:val="1"/>
          <w:sz w:val="28"/>
          <w:szCs w:val="28"/>
          <w:lang w:eastAsia="en-US"/>
        </w:rPr>
      </w:pPr>
      <w:r w:rsidRPr="00F85161">
        <w:rPr>
          <w:rFonts w:ascii="Times New Roman" w:hAnsi="Times New Roman" w:cs="Times New Roman"/>
          <w:sz w:val="28"/>
          <w:szCs w:val="28"/>
        </w:rPr>
        <w:t xml:space="preserve">16.1. Местоположение административных зданий, в которых осуществляется прием </w:t>
      </w:r>
      <w:r w:rsidRPr="00F85161">
        <w:rPr>
          <w:rFonts w:ascii="Times New Roman" w:hAnsi="Times New Roman" w:cs="Times New Roman"/>
          <w:bCs/>
          <w:sz w:val="28"/>
          <w:szCs w:val="28"/>
        </w:rPr>
        <w:t>заявлений</w:t>
      </w:r>
      <w:r w:rsidRPr="00F85161">
        <w:rPr>
          <w:rFonts w:ascii="Times New Roman" w:hAnsi="Times New Roman" w:cs="Times New Roman"/>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D2AFF" w:rsidRPr="00F85161" w:rsidRDefault="004D2AFF" w:rsidP="004D2AFF">
      <w:pPr>
        <w:tabs>
          <w:tab w:val="left" w:pos="567"/>
        </w:tabs>
        <w:ind w:firstLine="567"/>
        <w:contextualSpacing/>
        <w:jc w:val="both"/>
        <w:rPr>
          <w:rFonts w:ascii="Times New Roman" w:hAnsi="Times New Roman" w:cs="Times New Roman"/>
          <w:sz w:val="28"/>
          <w:szCs w:val="28"/>
        </w:rPr>
      </w:pPr>
      <w:r w:rsidRPr="00F85161">
        <w:rPr>
          <w:rFonts w:ascii="Times New Roman" w:hAnsi="Times New Roman" w:cs="Times New Roman"/>
          <w:sz w:val="28"/>
          <w:szCs w:val="28"/>
        </w:rPr>
        <w:lastRenderedPageBreak/>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4D2AFF" w:rsidRPr="00F85161" w:rsidRDefault="004D2AFF" w:rsidP="004D2AFF">
      <w:pPr>
        <w:tabs>
          <w:tab w:val="left" w:pos="567"/>
        </w:tabs>
        <w:ind w:firstLine="567"/>
        <w:contextualSpacing/>
        <w:jc w:val="both"/>
        <w:rPr>
          <w:rFonts w:ascii="Times New Roman" w:hAnsi="Times New Roman" w:cs="Times New Roman"/>
          <w:sz w:val="28"/>
          <w:szCs w:val="28"/>
        </w:rPr>
      </w:pPr>
      <w:r w:rsidRPr="00F85161">
        <w:rPr>
          <w:rFonts w:ascii="Times New Roman" w:hAnsi="Times New Roman" w:cs="Times New Roman"/>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D2AFF" w:rsidRPr="00F85161" w:rsidRDefault="004D2AFF" w:rsidP="004D2AFF">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D2AFF" w:rsidRPr="00F85161" w:rsidRDefault="004D2AFF" w:rsidP="004D2AFF">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4D2AFF" w:rsidRPr="00F85161" w:rsidRDefault="004D2AFF" w:rsidP="004D2AFF">
      <w:pPr>
        <w:tabs>
          <w:tab w:val="left" w:pos="567"/>
          <w:tab w:val="left" w:pos="1134"/>
        </w:tabs>
        <w:ind w:firstLine="567"/>
        <w:contextualSpacing/>
        <w:jc w:val="both"/>
        <w:rPr>
          <w:rFonts w:ascii="Times New Roman" w:hAnsi="Times New Roman" w:cs="Times New Roman"/>
          <w:sz w:val="28"/>
          <w:szCs w:val="28"/>
        </w:rPr>
      </w:pPr>
      <w:r w:rsidRPr="00F85161">
        <w:rPr>
          <w:rFonts w:ascii="Times New Roman" w:hAnsi="Times New Roman" w:cs="Times New Roman"/>
          <w:sz w:val="28"/>
          <w:szCs w:val="28"/>
        </w:rPr>
        <w:t>наименование;</w:t>
      </w:r>
    </w:p>
    <w:p w:rsidR="004D2AFF" w:rsidRPr="00F85161" w:rsidRDefault="004D2AFF" w:rsidP="004D2AFF">
      <w:pPr>
        <w:tabs>
          <w:tab w:val="left" w:pos="567"/>
          <w:tab w:val="left" w:pos="1134"/>
        </w:tabs>
        <w:ind w:firstLine="567"/>
        <w:contextualSpacing/>
        <w:jc w:val="both"/>
        <w:rPr>
          <w:rFonts w:ascii="Times New Roman" w:hAnsi="Times New Roman" w:cs="Times New Roman"/>
          <w:sz w:val="28"/>
          <w:szCs w:val="28"/>
        </w:rPr>
      </w:pPr>
      <w:r w:rsidRPr="00F85161">
        <w:rPr>
          <w:rFonts w:ascii="Times New Roman" w:hAnsi="Times New Roman" w:cs="Times New Roman"/>
          <w:sz w:val="28"/>
          <w:szCs w:val="28"/>
        </w:rPr>
        <w:t>местонахождение и юридический адрес;</w:t>
      </w:r>
    </w:p>
    <w:p w:rsidR="004D2AFF" w:rsidRPr="00F85161" w:rsidRDefault="004D2AFF" w:rsidP="004D2AFF">
      <w:pPr>
        <w:tabs>
          <w:tab w:val="left" w:pos="567"/>
          <w:tab w:val="left" w:pos="1134"/>
        </w:tabs>
        <w:ind w:firstLine="567"/>
        <w:contextualSpacing/>
        <w:jc w:val="both"/>
        <w:rPr>
          <w:rFonts w:ascii="Times New Roman" w:hAnsi="Times New Roman" w:cs="Times New Roman"/>
          <w:sz w:val="28"/>
          <w:szCs w:val="28"/>
        </w:rPr>
      </w:pPr>
      <w:r w:rsidRPr="00F85161">
        <w:rPr>
          <w:rFonts w:ascii="Times New Roman" w:hAnsi="Times New Roman" w:cs="Times New Roman"/>
          <w:sz w:val="28"/>
          <w:szCs w:val="28"/>
        </w:rPr>
        <w:t>режим работы;</w:t>
      </w:r>
    </w:p>
    <w:p w:rsidR="004D2AFF" w:rsidRPr="00F85161" w:rsidRDefault="004D2AFF" w:rsidP="004D2AFF">
      <w:pPr>
        <w:tabs>
          <w:tab w:val="left" w:pos="567"/>
          <w:tab w:val="left" w:pos="1134"/>
        </w:tabs>
        <w:ind w:firstLine="567"/>
        <w:contextualSpacing/>
        <w:jc w:val="both"/>
        <w:rPr>
          <w:rFonts w:ascii="Times New Roman" w:hAnsi="Times New Roman" w:cs="Times New Roman"/>
          <w:sz w:val="28"/>
          <w:szCs w:val="28"/>
        </w:rPr>
      </w:pPr>
      <w:r w:rsidRPr="00F85161">
        <w:rPr>
          <w:rFonts w:ascii="Times New Roman" w:hAnsi="Times New Roman" w:cs="Times New Roman"/>
          <w:sz w:val="28"/>
          <w:szCs w:val="28"/>
        </w:rPr>
        <w:t>график приема;</w:t>
      </w:r>
    </w:p>
    <w:p w:rsidR="004D2AFF" w:rsidRPr="00F85161" w:rsidRDefault="004D2AFF" w:rsidP="004D2AFF">
      <w:pPr>
        <w:tabs>
          <w:tab w:val="left" w:pos="567"/>
          <w:tab w:val="left" w:pos="1134"/>
        </w:tabs>
        <w:ind w:firstLine="567"/>
        <w:contextualSpacing/>
        <w:jc w:val="both"/>
        <w:rPr>
          <w:rFonts w:ascii="Times New Roman" w:hAnsi="Times New Roman" w:cs="Times New Roman"/>
          <w:sz w:val="28"/>
          <w:szCs w:val="28"/>
        </w:rPr>
      </w:pPr>
      <w:r w:rsidRPr="00F85161">
        <w:rPr>
          <w:rFonts w:ascii="Times New Roman" w:hAnsi="Times New Roman" w:cs="Times New Roman"/>
          <w:sz w:val="28"/>
          <w:szCs w:val="28"/>
        </w:rPr>
        <w:t>номера телефонов для справок.</w:t>
      </w:r>
    </w:p>
    <w:p w:rsidR="004D2AFF" w:rsidRPr="00F85161" w:rsidRDefault="004D2AFF" w:rsidP="004D2AFF">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4D2AFF" w:rsidRPr="00F85161" w:rsidRDefault="004D2AFF" w:rsidP="004D2AFF">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16.7.Помещения, в которых предоставляется Муниципальная услуга, оснащаются:</w:t>
      </w:r>
    </w:p>
    <w:p w:rsidR="004D2AFF" w:rsidRPr="00F85161" w:rsidRDefault="004D2AFF" w:rsidP="004D2AFF">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противопожарной системой и средствами пожаротушения;</w:t>
      </w:r>
    </w:p>
    <w:p w:rsidR="004D2AFF" w:rsidRPr="00F85161" w:rsidRDefault="004D2AFF" w:rsidP="004D2AFF">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системой оповещения о возникновении чрезвычайной ситуации;</w:t>
      </w:r>
    </w:p>
    <w:p w:rsidR="004D2AFF" w:rsidRPr="00F85161" w:rsidRDefault="004D2AFF" w:rsidP="004D2AFF">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средствами оказания первой медицинской помощи;</w:t>
      </w:r>
    </w:p>
    <w:p w:rsidR="004D2AFF" w:rsidRPr="00F85161" w:rsidRDefault="004D2AFF" w:rsidP="004D2AFF">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туалетными комнатами для посетителей.</w:t>
      </w:r>
    </w:p>
    <w:p w:rsidR="004D2AFF" w:rsidRPr="00F85161" w:rsidRDefault="004D2AFF" w:rsidP="004D2AFF">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D2AFF" w:rsidRPr="00F85161" w:rsidRDefault="004D2AFF" w:rsidP="004D2AFF">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lastRenderedPageBreak/>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D2AFF" w:rsidRPr="00F85161" w:rsidRDefault="004D2AFF" w:rsidP="004D2AFF">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16.10. Места для заполнения заявлений оборудуются стульями, столами (стойками), бланками заявлений, письменными принадлежностями.</w:t>
      </w:r>
    </w:p>
    <w:p w:rsidR="004D2AFF" w:rsidRPr="00F85161" w:rsidRDefault="004D2AFF" w:rsidP="004D2AFF">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16.11. Места приема Заявителей оборудуются информационными табличками (вывесками) с указанием:</w:t>
      </w:r>
    </w:p>
    <w:p w:rsidR="004D2AFF" w:rsidRPr="00F85161" w:rsidRDefault="004D2AFF" w:rsidP="004D2AFF">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номера кабинета и наименования отдела;</w:t>
      </w:r>
    </w:p>
    <w:p w:rsidR="004D2AFF" w:rsidRPr="00F85161" w:rsidRDefault="004D2AFF" w:rsidP="004D2AFF">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фамилии, имени и отчества (последнее – при наличии), должности ответственного лица за прием документов;</w:t>
      </w:r>
    </w:p>
    <w:p w:rsidR="004D2AFF" w:rsidRPr="00F85161" w:rsidRDefault="004D2AFF" w:rsidP="004D2AFF">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графика приема Заявителей.</w:t>
      </w:r>
    </w:p>
    <w:p w:rsidR="004D2AFF" w:rsidRPr="00F85161" w:rsidRDefault="004D2AFF" w:rsidP="004D2AFF">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D2AFF" w:rsidRPr="00F85161" w:rsidRDefault="004D2AFF" w:rsidP="004D2AFF">
      <w:pPr>
        <w:autoSpaceDE w:val="0"/>
        <w:autoSpaceDN w:val="0"/>
        <w:adjustRightInd w:val="0"/>
        <w:ind w:firstLine="567"/>
        <w:jc w:val="both"/>
        <w:rPr>
          <w:rFonts w:ascii="Times New Roman" w:hAnsi="Times New Roman" w:cs="Times New Roman"/>
          <w:sz w:val="28"/>
          <w:szCs w:val="28"/>
        </w:rPr>
      </w:pPr>
      <w:r w:rsidRPr="00F85161">
        <w:rPr>
          <w:rFonts w:ascii="Times New Roman" w:hAnsi="Times New Roman" w:cs="Times New Roman"/>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4D2AFF" w:rsidRPr="00F85161" w:rsidRDefault="004D2AFF" w:rsidP="004D2AFF">
      <w:pPr>
        <w:pStyle w:val="1f2"/>
        <w:rPr>
          <w:rFonts w:cs="Times New Roman"/>
          <w:color w:val="auto"/>
          <w:szCs w:val="28"/>
        </w:rPr>
      </w:pPr>
      <w:r w:rsidRPr="00F85161">
        <w:rPr>
          <w:rFonts w:cs="Times New Roman"/>
          <w:color w:val="auto"/>
          <w:szCs w:val="28"/>
        </w:rPr>
        <w:t>1</w:t>
      </w:r>
      <w:r w:rsidRPr="00F85161">
        <w:rPr>
          <w:rFonts w:cs="Times New Roman"/>
          <w:szCs w:val="28"/>
        </w:rPr>
        <w:t>6</w:t>
      </w:r>
      <w:r w:rsidRPr="00F85161">
        <w:rPr>
          <w:rFonts w:cs="Times New Roman"/>
          <w:color w:val="auto"/>
          <w:szCs w:val="28"/>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4D2AFF" w:rsidRPr="00F85161" w:rsidRDefault="004D2AFF" w:rsidP="004D2AFF">
      <w:pPr>
        <w:autoSpaceDE w:val="0"/>
        <w:autoSpaceDN w:val="0"/>
        <w:adjustRightInd w:val="0"/>
        <w:ind w:firstLine="709"/>
        <w:jc w:val="both"/>
        <w:rPr>
          <w:rFonts w:ascii="Times New Roman" w:hAnsi="Times New Roman" w:cs="Times New Roman"/>
          <w:sz w:val="28"/>
          <w:szCs w:val="28"/>
        </w:rPr>
      </w:pPr>
    </w:p>
    <w:p w:rsidR="004D2AFF" w:rsidRPr="00F85161" w:rsidRDefault="004D2AFF" w:rsidP="004D2AFF">
      <w:pPr>
        <w:widowControl w:val="0"/>
        <w:numPr>
          <w:ilvl w:val="0"/>
          <w:numId w:val="34"/>
        </w:numPr>
        <w:autoSpaceDE w:val="0"/>
        <w:autoSpaceDN w:val="0"/>
        <w:adjustRightInd w:val="0"/>
        <w:spacing w:after="0" w:line="240" w:lineRule="auto"/>
        <w:jc w:val="center"/>
        <w:rPr>
          <w:rFonts w:ascii="Times New Roman" w:hAnsi="Times New Roman" w:cs="Times New Roman"/>
          <w:b/>
          <w:sz w:val="28"/>
          <w:szCs w:val="28"/>
        </w:rPr>
      </w:pPr>
      <w:r w:rsidRPr="00F85161">
        <w:rPr>
          <w:rFonts w:ascii="Times New Roman" w:hAnsi="Times New Roman" w:cs="Times New Roman"/>
          <w:b/>
          <w:sz w:val="28"/>
          <w:szCs w:val="28"/>
        </w:rPr>
        <w:t xml:space="preserve"> Показатели качества и доступности Муниципальной услуги</w:t>
      </w:r>
    </w:p>
    <w:p w:rsidR="004D2AFF" w:rsidRPr="00F85161" w:rsidRDefault="004D2AFF" w:rsidP="004D2AFF">
      <w:pPr>
        <w:autoSpaceDE w:val="0"/>
        <w:autoSpaceDN w:val="0"/>
        <w:adjustRightInd w:val="0"/>
        <w:ind w:left="735"/>
        <w:rPr>
          <w:rFonts w:ascii="Times New Roman" w:hAnsi="Times New Roman" w:cs="Times New Roman"/>
          <w:b/>
          <w:sz w:val="28"/>
          <w:szCs w:val="28"/>
        </w:rPr>
      </w:pP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17.1. Оценка доступности и качества предоставления Муниципальной услуги должна осуществляться по следующим показателям:</w:t>
      </w:r>
    </w:p>
    <w:p w:rsidR="004D2AFF" w:rsidRPr="004F17E8"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w:t>
      </w:r>
      <w:r w:rsidRPr="004F17E8">
        <w:rPr>
          <w:rFonts w:ascii="Times New Roman" w:hAnsi="Times New Roman" w:cs="Times New Roman"/>
          <w:sz w:val="28"/>
          <w:szCs w:val="28"/>
        </w:rPr>
        <w:t>информации;</w:t>
      </w:r>
    </w:p>
    <w:p w:rsidR="004D2AFF" w:rsidRPr="004F17E8" w:rsidRDefault="004D2AFF" w:rsidP="004D2AFF">
      <w:pPr>
        <w:ind w:firstLine="567"/>
        <w:jc w:val="both"/>
        <w:rPr>
          <w:rFonts w:ascii="Times New Roman" w:hAnsi="Times New Roman" w:cs="Times New Roman"/>
          <w:sz w:val="28"/>
          <w:szCs w:val="28"/>
        </w:rPr>
      </w:pPr>
      <w:r w:rsidRPr="004F17E8">
        <w:rPr>
          <w:rFonts w:ascii="Times New Roman" w:hAnsi="Times New Roman" w:cs="Times New Roman"/>
          <w:sz w:val="28"/>
          <w:szCs w:val="28"/>
        </w:rPr>
        <w:t>б) возможность выбора Заявителем форм предоставления Муниципальной услуги;</w:t>
      </w:r>
    </w:p>
    <w:p w:rsidR="004D2AFF" w:rsidRPr="004F17E8" w:rsidRDefault="004D2AFF" w:rsidP="004D2AFF">
      <w:pPr>
        <w:tabs>
          <w:tab w:val="left" w:pos="1013"/>
        </w:tabs>
        <w:ind w:firstLine="567"/>
        <w:jc w:val="both"/>
        <w:rPr>
          <w:rFonts w:ascii="Times New Roman" w:hAnsi="Times New Roman" w:cs="Times New Roman"/>
          <w:spacing w:val="7"/>
          <w:sz w:val="28"/>
          <w:szCs w:val="28"/>
          <w:lang w:eastAsia="en-US"/>
        </w:rPr>
      </w:pPr>
      <w:r w:rsidRPr="004F17E8">
        <w:rPr>
          <w:rFonts w:ascii="Times New Roman" w:hAnsi="Times New Roman" w:cs="Times New Roman"/>
          <w:sz w:val="28"/>
          <w:szCs w:val="28"/>
        </w:rPr>
        <w:t xml:space="preserve">в) </w:t>
      </w:r>
      <w:r w:rsidRPr="004F17E8">
        <w:rPr>
          <w:rFonts w:ascii="Times New Roman" w:hAnsi="Times New Roman" w:cs="Times New Roman"/>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w:t>
      </w:r>
      <w:r w:rsidRPr="004F17E8">
        <w:rPr>
          <w:rFonts w:ascii="Times New Roman" w:hAnsi="Times New Roman" w:cs="Times New Roman"/>
          <w:spacing w:val="7"/>
          <w:sz w:val="28"/>
          <w:szCs w:val="28"/>
          <w:lang w:eastAsia="en-US"/>
        </w:rPr>
        <w:lastRenderedPageBreak/>
        <w:t>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4D2AFF" w:rsidRPr="004F17E8" w:rsidRDefault="004D2AFF" w:rsidP="004D2AFF">
      <w:pPr>
        <w:ind w:firstLine="567"/>
        <w:jc w:val="both"/>
        <w:rPr>
          <w:rFonts w:ascii="Times New Roman" w:hAnsi="Times New Roman" w:cs="Times New Roman"/>
          <w:sz w:val="28"/>
          <w:szCs w:val="28"/>
        </w:rPr>
      </w:pPr>
      <w:r w:rsidRPr="004F17E8">
        <w:rPr>
          <w:rFonts w:ascii="Times New Roman" w:hAnsi="Times New Roman" w:cs="Times New Roman"/>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д) доступность обращения за предоставлением Муниципальной услуги, в том числе для маломобильных групп населения;</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F85161">
        <w:rPr>
          <w:rFonts w:ascii="Times New Roman" w:eastAsia="Calibri" w:hAnsi="Times New Roman" w:cs="Times New Roman"/>
          <w:sz w:val="28"/>
          <w:szCs w:val="28"/>
          <w:lang w:eastAsia="en-US"/>
        </w:rPr>
        <w:t>РПГУ</w:t>
      </w:r>
      <w:r w:rsidRPr="00F85161">
        <w:rPr>
          <w:rFonts w:ascii="Times New Roman" w:hAnsi="Times New Roman" w:cs="Times New Roman"/>
          <w:sz w:val="28"/>
          <w:szCs w:val="28"/>
        </w:rPr>
        <w:t>.</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Для возможности подачи заявления о предоставлении Муниципальной услуги через ЕПГУ, </w:t>
      </w:r>
      <w:r w:rsidRPr="00F85161">
        <w:rPr>
          <w:rFonts w:ascii="Times New Roman" w:eastAsia="Calibri" w:hAnsi="Times New Roman" w:cs="Times New Roman"/>
          <w:sz w:val="28"/>
          <w:szCs w:val="28"/>
          <w:lang w:eastAsia="en-US"/>
        </w:rPr>
        <w:t>РПГУ</w:t>
      </w:r>
      <w:r w:rsidRPr="00F85161">
        <w:rPr>
          <w:rFonts w:ascii="Times New Roman" w:hAnsi="Times New Roman" w:cs="Times New Roman"/>
          <w:sz w:val="28"/>
          <w:szCs w:val="28"/>
        </w:rPr>
        <w:t xml:space="preserve"> Заявитель должен быть зарегистрирован в единой системе идентификации и аутентификации. </w:t>
      </w:r>
    </w:p>
    <w:p w:rsidR="004D2AFF" w:rsidRPr="00F85161" w:rsidRDefault="004D2AFF" w:rsidP="004D2AFF">
      <w:pPr>
        <w:autoSpaceDE w:val="0"/>
        <w:autoSpaceDN w:val="0"/>
        <w:adjustRightInd w:val="0"/>
        <w:ind w:firstLine="709"/>
        <w:jc w:val="both"/>
        <w:rPr>
          <w:rFonts w:ascii="Times New Roman" w:hAnsi="Times New Roman" w:cs="Times New Roman"/>
          <w:bCs/>
          <w:sz w:val="28"/>
          <w:szCs w:val="28"/>
        </w:rPr>
      </w:pPr>
    </w:p>
    <w:p w:rsidR="004D2AFF" w:rsidRPr="00F85161" w:rsidRDefault="004D2AFF" w:rsidP="004D2AFF">
      <w:pPr>
        <w:numPr>
          <w:ilvl w:val="0"/>
          <w:numId w:val="34"/>
        </w:numPr>
        <w:tabs>
          <w:tab w:val="left" w:pos="0"/>
        </w:tabs>
        <w:spacing w:after="0" w:line="240" w:lineRule="auto"/>
        <w:jc w:val="center"/>
        <w:rPr>
          <w:rFonts w:ascii="Times New Roman" w:hAnsi="Times New Roman" w:cs="Times New Roman"/>
          <w:b/>
          <w:iCs/>
          <w:spacing w:val="1"/>
          <w:sz w:val="28"/>
          <w:szCs w:val="28"/>
          <w:lang w:eastAsia="en-US"/>
        </w:rPr>
      </w:pPr>
      <w:r w:rsidRPr="00F85161">
        <w:rPr>
          <w:rFonts w:ascii="Times New Roman" w:hAnsi="Times New Roman" w:cs="Times New Roman"/>
          <w:b/>
          <w:iCs/>
          <w:spacing w:val="1"/>
          <w:sz w:val="28"/>
          <w:szCs w:val="28"/>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4D2AFF" w:rsidRPr="00F85161" w:rsidRDefault="004D2AFF" w:rsidP="004D2AFF">
      <w:pPr>
        <w:tabs>
          <w:tab w:val="left" w:pos="0"/>
        </w:tabs>
        <w:jc w:val="both"/>
        <w:rPr>
          <w:rFonts w:ascii="Times New Roman" w:hAnsi="Times New Roman" w:cs="Times New Roman"/>
          <w:b/>
          <w:iCs/>
          <w:spacing w:val="1"/>
          <w:sz w:val="28"/>
          <w:szCs w:val="28"/>
          <w:lang w:eastAsia="en-US"/>
        </w:rPr>
      </w:pPr>
    </w:p>
    <w:p w:rsidR="004D2AFF" w:rsidRPr="00EF363F" w:rsidRDefault="004D2AFF" w:rsidP="004D2AFF">
      <w:pPr>
        <w:pStyle w:val="afa"/>
        <w:numPr>
          <w:ilvl w:val="1"/>
          <w:numId w:val="34"/>
        </w:numPr>
        <w:spacing w:line="276" w:lineRule="auto"/>
        <w:ind w:left="0" w:firstLine="709"/>
        <w:jc w:val="both"/>
        <w:rPr>
          <w:sz w:val="28"/>
          <w:szCs w:val="28"/>
        </w:rPr>
      </w:pPr>
      <w:r w:rsidRPr="00EF363F">
        <w:rPr>
          <w:sz w:val="28"/>
          <w:szCs w:val="28"/>
        </w:rPr>
        <w:t xml:space="preserve">Услуг, необходимых и обязательных для предоставления данной Муниципальной услуги, не имеется. </w:t>
      </w:r>
    </w:p>
    <w:p w:rsidR="004D2AFF" w:rsidRPr="00EF363F" w:rsidRDefault="004D2AFF" w:rsidP="004D2AFF">
      <w:pPr>
        <w:pStyle w:val="afa"/>
        <w:numPr>
          <w:ilvl w:val="1"/>
          <w:numId w:val="34"/>
        </w:numPr>
        <w:spacing w:line="276" w:lineRule="auto"/>
        <w:ind w:left="0" w:firstLine="709"/>
        <w:jc w:val="both"/>
        <w:rPr>
          <w:sz w:val="28"/>
          <w:szCs w:val="28"/>
        </w:rPr>
      </w:pPr>
      <w:r w:rsidRPr="006354E0">
        <w:rPr>
          <w:sz w:val="28"/>
          <w:szCs w:val="28"/>
          <w:lang w:bidi="ru-RU"/>
        </w:rPr>
        <w:t xml:space="preserve">При предоставлении </w:t>
      </w:r>
      <w:r>
        <w:rPr>
          <w:sz w:val="28"/>
          <w:szCs w:val="28"/>
          <w:lang w:bidi="ru-RU"/>
        </w:rPr>
        <w:t>Муниципальной</w:t>
      </w:r>
      <w:r w:rsidRPr="006354E0">
        <w:rPr>
          <w:sz w:val="28"/>
          <w:szCs w:val="28"/>
          <w:lang w:bidi="ru-RU"/>
        </w:rPr>
        <w:t xml:space="preserve"> услуги посредством </w:t>
      </w:r>
      <w:r>
        <w:rPr>
          <w:sz w:val="28"/>
          <w:szCs w:val="28"/>
          <w:lang w:bidi="ru-RU"/>
        </w:rPr>
        <w:t>ЕПГУ</w:t>
      </w:r>
      <w:r w:rsidRPr="006354E0">
        <w:rPr>
          <w:sz w:val="28"/>
          <w:szCs w:val="28"/>
          <w:lang w:bidi="ru-RU"/>
        </w:rPr>
        <w:t>, РПГУ заявителю обеспечиваются права и гарантии, предусмотренные Постановлением Правительства Российской Федерации от 26.03.2016 № 236 «О требованиях к предоставлению в электронной форме государственных и муниципальных услуг».</w:t>
      </w:r>
    </w:p>
    <w:p w:rsidR="004D2AFF" w:rsidRDefault="004D2AFF" w:rsidP="004D2AFF">
      <w:pPr>
        <w:ind w:firstLine="709"/>
        <w:jc w:val="both"/>
        <w:rPr>
          <w:rFonts w:ascii="Times New Roman" w:hAnsi="Times New Roman" w:cs="Times New Roman"/>
          <w:sz w:val="28"/>
          <w:szCs w:val="28"/>
        </w:rPr>
      </w:pPr>
      <w:r w:rsidRPr="00F85161">
        <w:rPr>
          <w:rFonts w:ascii="Times New Roman" w:hAnsi="Times New Roman" w:cs="Times New Roman"/>
          <w:sz w:val="28"/>
          <w:szCs w:val="28"/>
        </w:rPr>
        <w:t xml:space="preserve">18.2. Заявитель или его представитель авторизуется на ЕПГУ, </w:t>
      </w:r>
      <w:r>
        <w:rPr>
          <w:rFonts w:ascii="Times New Roman" w:hAnsi="Times New Roman" w:cs="Times New Roman"/>
          <w:sz w:val="28"/>
          <w:szCs w:val="28"/>
        </w:rPr>
        <w:t xml:space="preserve">РПГУ </w:t>
      </w:r>
      <w:r w:rsidRPr="00F85161">
        <w:rPr>
          <w:rFonts w:ascii="Times New Roman" w:hAnsi="Times New Roman" w:cs="Times New Roman"/>
          <w:sz w:val="28"/>
          <w:szCs w:val="28"/>
        </w:rPr>
        <w:t>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4D2AFF" w:rsidRPr="00F85161" w:rsidRDefault="004D2AFF" w:rsidP="004D2AFF">
      <w:pPr>
        <w:ind w:firstLine="567"/>
        <w:jc w:val="both"/>
        <w:rPr>
          <w:rFonts w:ascii="Times New Roman" w:hAnsi="Times New Roman" w:cs="Times New Roman"/>
          <w:sz w:val="28"/>
          <w:szCs w:val="28"/>
        </w:rPr>
      </w:pPr>
      <w:r>
        <w:rPr>
          <w:rFonts w:ascii="Times New Roman" w:hAnsi="Times New Roman"/>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w:t>
      </w:r>
      <w:r w:rsidRPr="00F85161">
        <w:rPr>
          <w:rFonts w:ascii="Times New Roman" w:hAnsi="Times New Roman" w:cs="Times New Roman"/>
          <w:sz w:val="28"/>
          <w:szCs w:val="28"/>
        </w:rPr>
        <w:lastRenderedPageBreak/>
        <w:t xml:space="preserve">квалифицированной электронной подписью уполномоченного должностного лица Администрации. </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В случае направления заявления посредством ЕПГУ,</w:t>
      </w:r>
      <w:r w:rsidRPr="00F85161">
        <w:rPr>
          <w:rFonts w:ascii="Times New Roman" w:eastAsia="Calibri" w:hAnsi="Times New Roman" w:cs="Times New Roman"/>
          <w:sz w:val="28"/>
          <w:szCs w:val="28"/>
          <w:lang w:eastAsia="en-US"/>
        </w:rPr>
        <w:t xml:space="preserve"> РПГУ ре</w:t>
      </w:r>
      <w:r w:rsidRPr="00F85161">
        <w:rPr>
          <w:rFonts w:ascii="Times New Roman" w:hAnsi="Times New Roman" w:cs="Times New Roman"/>
          <w:sz w:val="28"/>
          <w:szCs w:val="28"/>
        </w:rPr>
        <w:t>зультат предоставления Муниципальной услуги также может быть выдан заявителю на бумажном носителе в МФЦ</w:t>
      </w:r>
      <w:r>
        <w:rPr>
          <w:rFonts w:ascii="Times New Roman" w:hAnsi="Times New Roman" w:cs="Times New Roman"/>
          <w:sz w:val="28"/>
          <w:szCs w:val="28"/>
        </w:rPr>
        <w:t>, в Администрации</w:t>
      </w:r>
      <w:r w:rsidRPr="00F85161">
        <w:rPr>
          <w:rFonts w:ascii="Times New Roman" w:hAnsi="Times New Roman" w:cs="Times New Roman"/>
          <w:sz w:val="28"/>
          <w:szCs w:val="28"/>
        </w:rPr>
        <w:t>.</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Получение </w:t>
      </w:r>
      <w:r>
        <w:rPr>
          <w:rFonts w:ascii="Times New Roman" w:hAnsi="Times New Roman" w:cs="Times New Roman"/>
          <w:sz w:val="28"/>
          <w:szCs w:val="28"/>
        </w:rPr>
        <w:t xml:space="preserve">заявления </w:t>
      </w:r>
      <w:r w:rsidRPr="00F85161">
        <w:rPr>
          <w:rFonts w:ascii="Times New Roman" w:hAnsi="Times New Roman" w:cs="Times New Roman"/>
          <w:sz w:val="28"/>
          <w:szCs w:val="28"/>
        </w:rPr>
        <w:t>подтверждается Администрацией</w:t>
      </w:r>
      <w:r>
        <w:rPr>
          <w:rFonts w:ascii="Times New Roman" w:hAnsi="Times New Roman" w:cs="Times New Roman"/>
          <w:sz w:val="28"/>
          <w:szCs w:val="28"/>
        </w:rPr>
        <w:t xml:space="preserve">, </w:t>
      </w:r>
      <w:r w:rsidRPr="00F85161">
        <w:rPr>
          <w:rFonts w:ascii="Times New Roman" w:hAnsi="Times New Roman" w:cs="Times New Roman"/>
          <w:sz w:val="28"/>
          <w:szCs w:val="28"/>
        </w:rPr>
        <w:t xml:space="preserve">путем направления Заявителю уведомления, содержащего </w:t>
      </w:r>
      <w:r>
        <w:rPr>
          <w:rFonts w:ascii="Times New Roman" w:hAnsi="Times New Roman" w:cs="Times New Roman"/>
          <w:sz w:val="28"/>
          <w:szCs w:val="28"/>
        </w:rPr>
        <w:t xml:space="preserve">его </w:t>
      </w:r>
      <w:r w:rsidRPr="00F85161">
        <w:rPr>
          <w:rFonts w:ascii="Times New Roman" w:hAnsi="Times New Roman" w:cs="Times New Roman"/>
          <w:sz w:val="28"/>
          <w:szCs w:val="28"/>
        </w:rPr>
        <w:t>входящий регистрационный номер, дату его получения Администрацией</w:t>
      </w:r>
      <w:r>
        <w:rPr>
          <w:rFonts w:ascii="Times New Roman" w:hAnsi="Times New Roman" w:cs="Times New Roman"/>
          <w:sz w:val="28"/>
          <w:szCs w:val="28"/>
        </w:rPr>
        <w:t>,</w:t>
      </w:r>
      <w:r w:rsidRPr="00F85161">
        <w:rPr>
          <w:rFonts w:ascii="Times New Roman" w:hAnsi="Times New Roman" w:cs="Times New Roman"/>
          <w:sz w:val="28"/>
          <w:szCs w:val="28"/>
        </w:rPr>
        <w:t xml:space="preserve"> а также перечень наименований файлов, представленных в форме электронных документов, с указанием их объема. </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Уведомление о получении </w:t>
      </w:r>
      <w:r>
        <w:rPr>
          <w:rFonts w:ascii="Times New Roman" w:hAnsi="Times New Roman" w:cs="Times New Roman"/>
          <w:sz w:val="28"/>
          <w:szCs w:val="28"/>
        </w:rPr>
        <w:t>заявления</w:t>
      </w:r>
      <w:r w:rsidRPr="00F85161">
        <w:rPr>
          <w:rFonts w:ascii="Times New Roman" w:hAnsi="Times New Roman" w:cs="Times New Roman"/>
          <w:sz w:val="28"/>
          <w:szCs w:val="28"/>
        </w:rPr>
        <w:t xml:space="preserve">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Электронные документы представляются в следующих форматах:</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а) </w:t>
      </w:r>
      <w:r w:rsidRPr="00F85161">
        <w:rPr>
          <w:rFonts w:ascii="Times New Roman" w:hAnsi="Times New Roman" w:cs="Times New Roman"/>
          <w:sz w:val="28"/>
          <w:szCs w:val="28"/>
          <w:lang w:val="en-US"/>
        </w:rPr>
        <w:t>xml</w:t>
      </w:r>
      <w:r w:rsidRPr="00F85161">
        <w:rPr>
          <w:rFonts w:ascii="Times New Roman" w:hAnsi="Times New Roman" w:cs="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85161">
        <w:rPr>
          <w:rFonts w:ascii="Times New Roman" w:hAnsi="Times New Roman" w:cs="Times New Roman"/>
          <w:sz w:val="28"/>
          <w:szCs w:val="28"/>
          <w:lang w:val="en-US"/>
        </w:rPr>
        <w:t>xml</w:t>
      </w:r>
      <w:r w:rsidRPr="00F85161">
        <w:rPr>
          <w:rFonts w:ascii="Times New Roman" w:hAnsi="Times New Roman" w:cs="Times New Roman"/>
          <w:sz w:val="28"/>
          <w:szCs w:val="28"/>
        </w:rPr>
        <w:t>;</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б) </w:t>
      </w:r>
      <w:r w:rsidRPr="00F85161">
        <w:rPr>
          <w:rFonts w:ascii="Times New Roman" w:hAnsi="Times New Roman" w:cs="Times New Roman"/>
          <w:sz w:val="28"/>
          <w:szCs w:val="28"/>
          <w:lang w:val="en-US"/>
        </w:rPr>
        <w:t>doc</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docx</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odt</w:t>
      </w:r>
      <w:r w:rsidRPr="00F85161">
        <w:rPr>
          <w:rFonts w:ascii="Times New Roman" w:hAnsi="Times New Roman" w:cs="Times New Roman"/>
          <w:sz w:val="28"/>
          <w:szCs w:val="28"/>
        </w:rPr>
        <w:t xml:space="preserve"> - для документов с текстовым содержанием, не включающим формулы;</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в) </w:t>
      </w:r>
      <w:r w:rsidRPr="00F85161">
        <w:rPr>
          <w:rFonts w:ascii="Times New Roman" w:hAnsi="Times New Roman" w:cs="Times New Roman"/>
          <w:sz w:val="28"/>
          <w:szCs w:val="28"/>
          <w:lang w:val="en-US"/>
        </w:rPr>
        <w:t>pdf</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jpg</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jpeg</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png</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bmp</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tiff</w:t>
      </w:r>
      <w:r w:rsidRPr="00F85161">
        <w:rPr>
          <w:rFonts w:ascii="Times New Roman" w:hAnsi="Times New Roman" w:cs="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г) </w:t>
      </w:r>
      <w:r w:rsidRPr="00F85161">
        <w:rPr>
          <w:rFonts w:ascii="Times New Roman" w:hAnsi="Times New Roman" w:cs="Times New Roman"/>
          <w:sz w:val="28"/>
          <w:szCs w:val="28"/>
          <w:lang w:val="en-US"/>
        </w:rPr>
        <w:t>zip</w:t>
      </w:r>
      <w:r w:rsidRPr="00F85161">
        <w:rPr>
          <w:rFonts w:ascii="Times New Roman" w:hAnsi="Times New Roman" w:cs="Times New Roman"/>
          <w:sz w:val="28"/>
          <w:szCs w:val="28"/>
        </w:rPr>
        <w:t xml:space="preserve">, </w:t>
      </w:r>
      <w:r w:rsidRPr="00F85161">
        <w:rPr>
          <w:rFonts w:ascii="Times New Roman" w:hAnsi="Times New Roman" w:cs="Times New Roman"/>
          <w:sz w:val="28"/>
          <w:szCs w:val="28"/>
          <w:lang w:val="en-US"/>
        </w:rPr>
        <w:t>rar</w:t>
      </w:r>
      <w:r w:rsidRPr="00F85161">
        <w:rPr>
          <w:rFonts w:ascii="Times New Roman" w:hAnsi="Times New Roman" w:cs="Times New Roman"/>
          <w:sz w:val="28"/>
          <w:szCs w:val="28"/>
        </w:rPr>
        <w:t xml:space="preserve"> для сжатых документов в один файл;</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д) </w:t>
      </w:r>
      <w:r w:rsidRPr="00F85161">
        <w:rPr>
          <w:rFonts w:ascii="Times New Roman" w:hAnsi="Times New Roman" w:cs="Times New Roman"/>
          <w:sz w:val="28"/>
          <w:szCs w:val="28"/>
          <w:lang w:val="en-US"/>
        </w:rPr>
        <w:t>sig</w:t>
      </w:r>
      <w:r w:rsidRPr="00F85161">
        <w:rPr>
          <w:rFonts w:ascii="Times New Roman" w:hAnsi="Times New Roman" w:cs="Times New Roman"/>
          <w:sz w:val="28"/>
          <w:szCs w:val="28"/>
        </w:rPr>
        <w:t xml:space="preserve"> для открепленной усиленной квалифицированной электронной подписи.</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85161">
        <w:rPr>
          <w:rFonts w:ascii="Times New Roman" w:hAnsi="Times New Roman" w:cs="Times New Roman"/>
          <w:sz w:val="28"/>
          <w:szCs w:val="28"/>
          <w:lang w:val="en-US"/>
        </w:rPr>
        <w:t>dpi</w:t>
      </w:r>
      <w:r w:rsidRPr="00F85161">
        <w:rPr>
          <w:rFonts w:ascii="Times New Roman" w:hAnsi="Times New Roman" w:cs="Times New Roman"/>
          <w:sz w:val="28"/>
          <w:szCs w:val="28"/>
        </w:rPr>
        <w:t xml:space="preserve"> (масштаб 1:1) с использованием следующих режимов:</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а) «черно-белый» (при отсутствии в документе графических изображений и (или) цветного текста);</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lastRenderedPageBreak/>
        <w:t>«оттенки серого» (при наличии в документе графических изображений, отличных от цветного графического изображения);</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б) «цветной» или «режим полной цветопередачи» (при наличии в документе цветных графических изображений либо цветного текста);</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в) сохранением всех аутентичных признаков подлинности, а именно: графической подписи лица, печати, углового штампа бланка;</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18.8. Электронные документы должны обеспечивать:</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а) возможность идентифицировать документ и количество листов в документе;</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в) содержать оглавление, соответствующее их смыслу и содержанию;</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18.9. Документы, подлежащие представлению в форматах </w:t>
      </w:r>
      <w:r w:rsidRPr="00F85161">
        <w:rPr>
          <w:rFonts w:ascii="Times New Roman" w:hAnsi="Times New Roman" w:cs="Times New Roman"/>
          <w:sz w:val="28"/>
          <w:szCs w:val="28"/>
          <w:lang w:val="en-US"/>
        </w:rPr>
        <w:t>xls</w:t>
      </w:r>
      <w:r w:rsidRPr="00F85161">
        <w:rPr>
          <w:rFonts w:ascii="Times New Roman" w:hAnsi="Times New Roman" w:cs="Times New Roman"/>
          <w:sz w:val="28"/>
          <w:szCs w:val="28"/>
        </w:rPr>
        <w:t xml:space="preserve">, </w:t>
      </w:r>
      <w:r w:rsidRPr="00F85161">
        <w:rPr>
          <w:rStyle w:val="85pt0pt"/>
          <w:rFonts w:eastAsia="Arial Unicode MS"/>
          <w:szCs w:val="28"/>
        </w:rPr>
        <w:t>xlIsx</w:t>
      </w:r>
      <w:r w:rsidRPr="00F85161">
        <w:rPr>
          <w:rFonts w:ascii="Times New Roman" w:hAnsi="Times New Roman" w:cs="Times New Roman"/>
          <w:sz w:val="28"/>
          <w:szCs w:val="28"/>
        </w:rPr>
        <w:t xml:space="preserve">или </w:t>
      </w:r>
      <w:r w:rsidRPr="00F85161">
        <w:rPr>
          <w:rFonts w:ascii="Times New Roman" w:hAnsi="Times New Roman" w:cs="Times New Roman"/>
          <w:sz w:val="28"/>
          <w:szCs w:val="28"/>
          <w:lang w:val="en-US"/>
        </w:rPr>
        <w:t>ods</w:t>
      </w:r>
      <w:r w:rsidRPr="00F85161">
        <w:rPr>
          <w:rFonts w:ascii="Times New Roman" w:hAnsi="Times New Roman" w:cs="Times New Roman"/>
          <w:sz w:val="28"/>
          <w:szCs w:val="28"/>
        </w:rPr>
        <w:t>, формируются в виде отдельного электронного документа.</w:t>
      </w:r>
    </w:p>
    <w:p w:rsidR="004D2AFF" w:rsidRPr="00F85161" w:rsidRDefault="004D2AFF" w:rsidP="004D2AFF">
      <w:pPr>
        <w:ind w:firstLine="567"/>
        <w:jc w:val="both"/>
        <w:rPr>
          <w:rFonts w:ascii="Times New Roman" w:hAnsi="Times New Roman" w:cs="Times New Roman"/>
          <w:sz w:val="28"/>
          <w:szCs w:val="28"/>
        </w:rPr>
      </w:pPr>
      <w:r w:rsidRPr="00F85161">
        <w:rPr>
          <w:rFonts w:ascii="Times New Roman" w:hAnsi="Times New Roman" w:cs="Times New Roman"/>
          <w:sz w:val="28"/>
          <w:szCs w:val="28"/>
        </w:rPr>
        <w:t xml:space="preserve">18.10. Информационными системами, используемыми для предоставления Муниципальной услуги, являются: </w:t>
      </w:r>
    </w:p>
    <w:p w:rsidR="004D2AFF" w:rsidRPr="00F85161" w:rsidRDefault="004D2AFF" w:rsidP="004D2AFF">
      <w:pPr>
        <w:ind w:firstLine="567"/>
        <w:jc w:val="both"/>
        <w:rPr>
          <w:rFonts w:ascii="Times New Roman" w:eastAsia="Calibri" w:hAnsi="Times New Roman" w:cs="Times New Roman"/>
          <w:sz w:val="28"/>
          <w:szCs w:val="28"/>
          <w:lang w:eastAsia="en-US"/>
        </w:rPr>
      </w:pPr>
      <w:r w:rsidRPr="00F85161">
        <w:rPr>
          <w:rFonts w:ascii="Times New Roman" w:eastAsia="Calibri" w:hAnsi="Times New Roman" w:cs="Times New Roman"/>
          <w:sz w:val="28"/>
          <w:szCs w:val="28"/>
          <w:lang w:eastAsia="en-US"/>
        </w:rPr>
        <w:t>а) информационная система Воронежской области «Портал Воронежской области в сети Интернет»;</w:t>
      </w:r>
    </w:p>
    <w:p w:rsidR="004D2AFF" w:rsidRPr="00F85161" w:rsidRDefault="004D2AFF" w:rsidP="004D2AFF">
      <w:pPr>
        <w:ind w:firstLine="567"/>
        <w:jc w:val="both"/>
        <w:rPr>
          <w:rFonts w:ascii="Times New Roman" w:eastAsia="Calibri" w:hAnsi="Times New Roman" w:cs="Times New Roman"/>
          <w:sz w:val="28"/>
          <w:szCs w:val="28"/>
          <w:lang w:eastAsia="en-US"/>
        </w:rPr>
      </w:pPr>
      <w:r w:rsidRPr="00F85161">
        <w:rPr>
          <w:rFonts w:ascii="Times New Roman" w:eastAsia="Calibri" w:hAnsi="Times New Roman" w:cs="Times New Roman"/>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4D2AFF" w:rsidRDefault="004D2AFF" w:rsidP="004D2AFF">
      <w:pPr>
        <w:ind w:firstLine="567"/>
        <w:jc w:val="both"/>
        <w:rPr>
          <w:rFonts w:ascii="Times New Roman" w:eastAsia="Calibri" w:hAnsi="Times New Roman" w:cs="Times New Roman"/>
          <w:sz w:val="28"/>
          <w:szCs w:val="28"/>
          <w:lang w:eastAsia="en-US"/>
        </w:rPr>
      </w:pPr>
      <w:r w:rsidRPr="00F85161">
        <w:rPr>
          <w:rFonts w:ascii="Times New Roman" w:eastAsia="Calibri" w:hAnsi="Times New Roman" w:cs="Times New Roman"/>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4D2AFF" w:rsidRDefault="004D2AFF" w:rsidP="004D2AFF">
      <w:pPr>
        <w:ind w:firstLine="567"/>
        <w:jc w:val="both"/>
        <w:rPr>
          <w:rFonts w:ascii="Times New Roman" w:hAnsi="Times New Roman" w:cs="Times New Roman"/>
          <w:sz w:val="28"/>
          <w:szCs w:val="28"/>
        </w:rPr>
      </w:pPr>
      <w:r w:rsidRPr="00F85161">
        <w:rPr>
          <w:rFonts w:ascii="Times New Roman" w:eastAsia="Calibri" w:hAnsi="Times New Roman" w:cs="Times New Roman"/>
          <w:sz w:val="28"/>
          <w:szCs w:val="28"/>
          <w:lang w:eastAsia="en-US"/>
        </w:rPr>
        <w:lastRenderedPageBreak/>
        <w:t xml:space="preserve">18.11. </w:t>
      </w:r>
      <w:r>
        <w:rPr>
          <w:rFonts w:ascii="Times New Roman" w:hAnsi="Times New Roman" w:cs="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4D2AFF" w:rsidRPr="00F85161" w:rsidRDefault="004D2AFF" w:rsidP="004D2AFF">
      <w:pPr>
        <w:widowControl w:val="0"/>
        <w:numPr>
          <w:ilvl w:val="1"/>
          <w:numId w:val="35"/>
        </w:numPr>
        <w:autoSpaceDE w:val="0"/>
        <w:autoSpaceDN w:val="0"/>
        <w:adjustRightInd w:val="0"/>
        <w:spacing w:after="0" w:line="240" w:lineRule="auto"/>
        <w:jc w:val="both"/>
        <w:rPr>
          <w:rFonts w:ascii="Times New Roman" w:hAnsi="Times New Roman" w:cs="Times New Roman"/>
          <w:sz w:val="28"/>
          <w:szCs w:val="28"/>
        </w:rPr>
      </w:pPr>
      <w:r w:rsidRPr="00F85161">
        <w:rPr>
          <w:rFonts w:ascii="Times New Roman" w:hAnsi="Times New Roman" w:cs="Times New Roman"/>
          <w:sz w:val="28"/>
          <w:szCs w:val="28"/>
        </w:rPr>
        <w:t>Многофункциональный центр осуществляет:</w:t>
      </w:r>
    </w:p>
    <w:p w:rsidR="004D2AFF" w:rsidRPr="00F85161" w:rsidRDefault="004D2AFF" w:rsidP="004D2AFF">
      <w:pPr>
        <w:numPr>
          <w:ilvl w:val="2"/>
          <w:numId w:val="35"/>
        </w:numPr>
        <w:autoSpaceDE w:val="0"/>
        <w:autoSpaceDN w:val="0"/>
        <w:adjustRightInd w:val="0"/>
        <w:spacing w:after="0" w:line="240" w:lineRule="auto"/>
        <w:ind w:left="0" w:firstLine="567"/>
        <w:jc w:val="both"/>
        <w:rPr>
          <w:rFonts w:ascii="Times New Roman" w:hAnsi="Times New Roman" w:cs="Times New Roman"/>
          <w:sz w:val="28"/>
          <w:szCs w:val="28"/>
        </w:rPr>
      </w:pPr>
      <w:r w:rsidRPr="00F85161">
        <w:rPr>
          <w:rFonts w:ascii="Times New Roman" w:hAnsi="Times New Roman" w:cs="Times New Roman"/>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w:t>
      </w:r>
      <w:r>
        <w:rPr>
          <w:rFonts w:ascii="Times New Roman" w:hAnsi="Times New Roman" w:cs="Times New Roman"/>
          <w:sz w:val="28"/>
          <w:szCs w:val="28"/>
        </w:rPr>
        <w:t xml:space="preserve"> М</w:t>
      </w:r>
      <w:r w:rsidRPr="00F85161">
        <w:rPr>
          <w:rFonts w:ascii="Times New Roman" w:hAnsi="Times New Roman" w:cs="Times New Roman"/>
          <w:sz w:val="28"/>
          <w:szCs w:val="28"/>
        </w:rPr>
        <w:t>униципальной услуги в многофункциональном центре;</w:t>
      </w:r>
    </w:p>
    <w:p w:rsidR="004D2AFF" w:rsidRPr="00F85161" w:rsidRDefault="004D2AFF" w:rsidP="004D2AFF">
      <w:pPr>
        <w:numPr>
          <w:ilvl w:val="2"/>
          <w:numId w:val="35"/>
        </w:numPr>
        <w:tabs>
          <w:tab w:val="left" w:pos="1843"/>
        </w:tabs>
        <w:autoSpaceDE w:val="0"/>
        <w:autoSpaceDN w:val="0"/>
        <w:adjustRightInd w:val="0"/>
        <w:spacing w:after="0" w:line="240" w:lineRule="auto"/>
        <w:ind w:left="0" w:firstLine="709"/>
        <w:jc w:val="both"/>
        <w:rPr>
          <w:rFonts w:ascii="Times New Roman" w:hAnsi="Times New Roman" w:cs="Times New Roman"/>
          <w:sz w:val="28"/>
          <w:szCs w:val="28"/>
        </w:rPr>
      </w:pPr>
      <w:r w:rsidRPr="00F85161">
        <w:rPr>
          <w:rFonts w:ascii="Times New Roman" w:hAnsi="Times New Roman" w:cs="Times New Roman"/>
          <w:sz w:val="28"/>
          <w:szCs w:val="28"/>
        </w:rPr>
        <w:t>Выдачу Заявителю результата предоставления Муниципальн</w:t>
      </w:r>
      <w:r>
        <w:rPr>
          <w:rFonts w:ascii="Times New Roman" w:hAnsi="Times New Roman" w:cs="Times New Roman"/>
          <w:sz w:val="28"/>
          <w:szCs w:val="28"/>
        </w:rPr>
        <w:t>ой услуги, на бумажном носителе.</w:t>
      </w:r>
    </w:p>
    <w:p w:rsidR="004D2AFF" w:rsidRPr="00F85161" w:rsidRDefault="004D2AFF" w:rsidP="004D2AFF">
      <w:pPr>
        <w:autoSpaceDE w:val="0"/>
        <w:autoSpaceDN w:val="0"/>
        <w:adjustRightInd w:val="0"/>
        <w:ind w:firstLine="709"/>
        <w:jc w:val="both"/>
        <w:rPr>
          <w:rFonts w:ascii="Times New Roman" w:hAnsi="Times New Roman" w:cs="Times New Roman"/>
          <w:sz w:val="28"/>
          <w:szCs w:val="28"/>
        </w:rPr>
      </w:pPr>
      <w:r w:rsidRPr="00F85161">
        <w:rPr>
          <w:rFonts w:ascii="Times New Roman" w:hAnsi="Times New Roman" w:cs="Times New Roman"/>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4D2AFF" w:rsidRPr="00F85161" w:rsidRDefault="004D2AFF" w:rsidP="004D2AFF">
      <w:pPr>
        <w:ind w:firstLine="709"/>
        <w:jc w:val="both"/>
        <w:rPr>
          <w:rFonts w:ascii="Times New Roman" w:hAnsi="Times New Roman" w:cs="Times New Roman"/>
          <w:sz w:val="28"/>
          <w:szCs w:val="28"/>
        </w:rPr>
      </w:pPr>
      <w:r w:rsidRPr="00F85161">
        <w:rPr>
          <w:rFonts w:ascii="Times New Roman" w:hAnsi="Times New Roman" w:cs="Times New Roman"/>
          <w:sz w:val="28"/>
          <w:szCs w:val="28"/>
        </w:rPr>
        <w:t>18.14. При личном обращении работник многофункционального центра</w:t>
      </w:r>
      <w:r>
        <w:rPr>
          <w:rFonts w:ascii="Times New Roman" w:hAnsi="Times New Roman" w:cs="Times New Roman"/>
          <w:sz w:val="28"/>
          <w:szCs w:val="28"/>
        </w:rPr>
        <w:t xml:space="preserve"> </w:t>
      </w:r>
      <w:r w:rsidRPr="00F85161">
        <w:rPr>
          <w:rFonts w:ascii="Times New Roman" w:hAnsi="Times New Roman" w:cs="Times New Roman"/>
          <w:sz w:val="28"/>
          <w:szCs w:val="28"/>
        </w:rPr>
        <w:t>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4D2AFF" w:rsidRPr="00F85161" w:rsidRDefault="004D2AFF" w:rsidP="004D2AFF">
      <w:pPr>
        <w:ind w:firstLine="709"/>
        <w:jc w:val="both"/>
        <w:rPr>
          <w:rFonts w:ascii="Times New Roman" w:hAnsi="Times New Roman" w:cs="Times New Roman"/>
          <w:sz w:val="28"/>
          <w:szCs w:val="28"/>
        </w:rPr>
      </w:pPr>
      <w:r w:rsidRPr="00F85161">
        <w:rPr>
          <w:rFonts w:ascii="Times New Roman" w:hAnsi="Times New Roman" w:cs="Times New Roman"/>
          <w:sz w:val="28"/>
          <w:szCs w:val="28"/>
        </w:rPr>
        <w:t>18.15. Индивидуальное устное консультирование при обращении Заявителя по телефону работник многофункционального центра</w:t>
      </w:r>
      <w:r>
        <w:rPr>
          <w:rFonts w:ascii="Times New Roman" w:hAnsi="Times New Roman" w:cs="Times New Roman"/>
          <w:sz w:val="28"/>
          <w:szCs w:val="28"/>
        </w:rPr>
        <w:t xml:space="preserve"> </w:t>
      </w:r>
      <w:r w:rsidRPr="00F85161">
        <w:rPr>
          <w:rFonts w:ascii="Times New Roman" w:hAnsi="Times New Roman" w:cs="Times New Roman"/>
          <w:sz w:val="28"/>
          <w:szCs w:val="28"/>
        </w:rPr>
        <w:t>осуществляет не более 10 минут.</w:t>
      </w:r>
    </w:p>
    <w:p w:rsidR="004D2AFF" w:rsidRPr="00F85161" w:rsidRDefault="004D2AFF" w:rsidP="004D2AFF">
      <w:pPr>
        <w:autoSpaceDE w:val="0"/>
        <w:autoSpaceDN w:val="0"/>
        <w:adjustRightInd w:val="0"/>
        <w:ind w:firstLine="709"/>
        <w:jc w:val="both"/>
        <w:rPr>
          <w:rFonts w:ascii="Times New Roman" w:hAnsi="Times New Roman" w:cs="Times New Roman"/>
          <w:sz w:val="28"/>
          <w:szCs w:val="28"/>
        </w:rPr>
      </w:pPr>
      <w:r w:rsidRPr="00F85161">
        <w:rPr>
          <w:rFonts w:ascii="Times New Roman" w:hAnsi="Times New Roman" w:cs="Times New Roman"/>
          <w:sz w:val="28"/>
          <w:szCs w:val="28"/>
        </w:rPr>
        <w:t xml:space="preserve">18.16.  При наличии в </w:t>
      </w:r>
      <w:r>
        <w:rPr>
          <w:rFonts w:ascii="Times New Roman" w:hAnsi="Times New Roman" w:cs="Times New Roman"/>
          <w:sz w:val="28"/>
          <w:szCs w:val="28"/>
        </w:rPr>
        <w:t xml:space="preserve">заявлении </w:t>
      </w:r>
      <w:r w:rsidRPr="00F85161">
        <w:rPr>
          <w:rFonts w:ascii="Times New Roman" w:hAnsi="Times New Roman" w:cs="Times New Roman"/>
          <w:sz w:val="28"/>
          <w:szCs w:val="28"/>
        </w:rPr>
        <w:t>указания о выдаче результатов оказания услуги через многофункциональный центр, Администрация передает документы в многофункциональный центр</w:t>
      </w:r>
      <w:r>
        <w:rPr>
          <w:rFonts w:ascii="Times New Roman" w:hAnsi="Times New Roman" w:cs="Times New Roman"/>
          <w:sz w:val="28"/>
          <w:szCs w:val="28"/>
        </w:rPr>
        <w:t xml:space="preserve"> </w:t>
      </w:r>
      <w:r w:rsidRPr="00F85161">
        <w:rPr>
          <w:rFonts w:ascii="Times New Roman" w:hAnsi="Times New Roman" w:cs="Times New Roman"/>
          <w:sz w:val="28"/>
          <w:szCs w:val="28"/>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4D2AFF" w:rsidRPr="00F85161" w:rsidRDefault="004D2AFF" w:rsidP="004D2AFF">
      <w:pPr>
        <w:autoSpaceDE w:val="0"/>
        <w:autoSpaceDN w:val="0"/>
        <w:adjustRightInd w:val="0"/>
        <w:ind w:firstLine="709"/>
        <w:jc w:val="both"/>
        <w:rPr>
          <w:rFonts w:ascii="Times New Roman" w:hAnsi="Times New Roman" w:cs="Times New Roman"/>
          <w:sz w:val="28"/>
          <w:szCs w:val="28"/>
        </w:rPr>
      </w:pPr>
      <w:r w:rsidRPr="00F85161">
        <w:rPr>
          <w:rFonts w:ascii="Times New Roman" w:hAnsi="Times New Roman" w:cs="Times New Roman"/>
          <w:sz w:val="28"/>
          <w:szCs w:val="28"/>
        </w:rPr>
        <w:t>18.17. Порядок и сроки передачи Администрацией таких документов в многофункциональный центр</w:t>
      </w:r>
      <w:r>
        <w:rPr>
          <w:rFonts w:ascii="Times New Roman" w:hAnsi="Times New Roman" w:cs="Times New Roman"/>
          <w:sz w:val="28"/>
          <w:szCs w:val="28"/>
        </w:rPr>
        <w:t xml:space="preserve"> </w:t>
      </w:r>
      <w:r w:rsidRPr="00F85161">
        <w:rPr>
          <w:rFonts w:ascii="Times New Roman" w:hAnsi="Times New Roman" w:cs="Times New Roman"/>
          <w:sz w:val="28"/>
          <w:szCs w:val="28"/>
        </w:rPr>
        <w:t xml:space="preserve">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w:t>
      </w:r>
      <w:r w:rsidRPr="00F85161">
        <w:rPr>
          <w:rFonts w:ascii="Times New Roman" w:hAnsi="Times New Roman" w:cs="Times New Roman"/>
          <w:sz w:val="28"/>
          <w:szCs w:val="28"/>
        </w:rPr>
        <w:lastRenderedPageBreak/>
        <w:t>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D2AFF" w:rsidRPr="00F85161" w:rsidRDefault="004D2AFF" w:rsidP="004D2AFF">
      <w:pPr>
        <w:autoSpaceDE w:val="0"/>
        <w:autoSpaceDN w:val="0"/>
        <w:adjustRightInd w:val="0"/>
        <w:ind w:firstLine="709"/>
        <w:jc w:val="both"/>
        <w:rPr>
          <w:rFonts w:ascii="Times New Roman" w:hAnsi="Times New Roman" w:cs="Times New Roman"/>
          <w:sz w:val="28"/>
          <w:szCs w:val="28"/>
        </w:rPr>
      </w:pPr>
      <w:r w:rsidRPr="00F85161">
        <w:rPr>
          <w:rFonts w:ascii="Times New Roman" w:hAnsi="Times New Roman" w:cs="Times New Roman"/>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D2AFF" w:rsidRPr="006A563C" w:rsidRDefault="004D2AFF" w:rsidP="004D2AFF">
      <w:pPr>
        <w:tabs>
          <w:tab w:val="left" w:pos="993"/>
          <w:tab w:val="left" w:pos="7920"/>
        </w:tabs>
        <w:ind w:firstLine="709"/>
        <w:jc w:val="both"/>
        <w:rPr>
          <w:rFonts w:ascii="Times New Roman" w:hAnsi="Times New Roman" w:cs="Times New Roman"/>
          <w:sz w:val="28"/>
          <w:szCs w:val="28"/>
        </w:rPr>
      </w:pPr>
      <w:r w:rsidRPr="006A563C">
        <w:rPr>
          <w:rFonts w:ascii="Times New Roman" w:hAnsi="Times New Roman" w:cs="Times New Roman"/>
          <w:sz w:val="28"/>
          <w:szCs w:val="28"/>
        </w:rPr>
        <w:t>18.19. Работник многофункционального центра</w:t>
      </w:r>
      <w:r>
        <w:rPr>
          <w:rFonts w:ascii="Times New Roman" w:hAnsi="Times New Roman" w:cs="Times New Roman"/>
          <w:sz w:val="28"/>
          <w:szCs w:val="28"/>
        </w:rPr>
        <w:t xml:space="preserve"> </w:t>
      </w:r>
      <w:r w:rsidRPr="006A563C">
        <w:rPr>
          <w:rFonts w:ascii="Times New Roman" w:hAnsi="Times New Roman" w:cs="Times New Roman"/>
          <w:sz w:val="28"/>
          <w:szCs w:val="28"/>
        </w:rPr>
        <w:t>осуществляет следующие действия:</w:t>
      </w:r>
    </w:p>
    <w:p w:rsidR="004D2AFF" w:rsidRPr="006A563C" w:rsidRDefault="004D2AFF" w:rsidP="004D2AFF">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6A563C">
        <w:rPr>
          <w:rFonts w:ascii="Times New Roman" w:hAnsi="Times New Roman" w:cs="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D2AFF" w:rsidRPr="006A563C" w:rsidRDefault="004D2AFF" w:rsidP="004D2AFF">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6A563C">
        <w:rPr>
          <w:rFonts w:ascii="Times New Roman" w:hAnsi="Times New Roman" w:cs="Times New Roman"/>
          <w:sz w:val="28"/>
          <w:szCs w:val="28"/>
        </w:rPr>
        <w:t>проверяет полномочия представителя Заявителя (в случае обращения представителя заявителя);</w:t>
      </w:r>
    </w:p>
    <w:p w:rsidR="004D2AFF" w:rsidRPr="006A563C" w:rsidRDefault="004D2AFF" w:rsidP="004D2AFF">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6A563C">
        <w:rPr>
          <w:rFonts w:ascii="Times New Roman" w:hAnsi="Times New Roman" w:cs="Times New Roman"/>
          <w:sz w:val="28"/>
          <w:szCs w:val="28"/>
        </w:rPr>
        <w:t>определяет статус исполнения заявления в АИС «МФЦ»;</w:t>
      </w:r>
    </w:p>
    <w:p w:rsidR="004D2AFF" w:rsidRPr="0072496E" w:rsidRDefault="004D2AFF" w:rsidP="004D2AFF">
      <w:pPr>
        <w:numPr>
          <w:ilvl w:val="0"/>
          <w:numId w:val="18"/>
        </w:numPr>
        <w:tabs>
          <w:tab w:val="left" w:pos="993"/>
        </w:tabs>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выдает</w:t>
      </w:r>
      <w:r w:rsidRPr="0072496E">
        <w:rPr>
          <w:rFonts w:ascii="Times New Roman" w:hAnsi="Times New Roman" w:cs="Times New Roman"/>
          <w:sz w:val="28"/>
          <w:szCs w:val="28"/>
        </w:rPr>
        <w:t xml:space="preserve"> результат предоставления Муниципальной услуги на бумажном носителе.</w:t>
      </w:r>
    </w:p>
    <w:p w:rsidR="004D2AFF" w:rsidRPr="0063717F" w:rsidRDefault="004D2AFF" w:rsidP="004D2AFF">
      <w:pPr>
        <w:autoSpaceDE w:val="0"/>
        <w:autoSpaceDN w:val="0"/>
        <w:adjustRightInd w:val="0"/>
        <w:ind w:firstLine="567"/>
        <w:jc w:val="both"/>
        <w:rPr>
          <w:rFonts w:ascii="Times New Roman" w:hAnsi="Times New Roman" w:cs="Times New Roman"/>
          <w:sz w:val="28"/>
          <w:szCs w:val="28"/>
        </w:rPr>
      </w:pPr>
      <w:r w:rsidRPr="0063717F">
        <w:rPr>
          <w:rFonts w:ascii="Times New Roman" w:hAnsi="Times New Roman" w:cs="Times New Roman"/>
          <w:sz w:val="28"/>
          <w:szCs w:val="28"/>
        </w:rPr>
        <w:t>18.20. Способы подачи заявления и документов и получение результата Муниципальной услуги в МФЦ (по выбору Заявителя):</w:t>
      </w:r>
    </w:p>
    <w:p w:rsidR="004D2AFF" w:rsidRPr="0063717F" w:rsidRDefault="004D2AFF" w:rsidP="004D2AFF">
      <w:pPr>
        <w:autoSpaceDE w:val="0"/>
        <w:autoSpaceDN w:val="0"/>
        <w:adjustRightInd w:val="0"/>
        <w:ind w:firstLine="567"/>
        <w:jc w:val="both"/>
        <w:rPr>
          <w:rFonts w:ascii="Times New Roman" w:hAnsi="Times New Roman" w:cs="Times New Roman"/>
          <w:sz w:val="28"/>
          <w:szCs w:val="28"/>
        </w:rPr>
      </w:pPr>
      <w:r w:rsidRPr="0063717F">
        <w:rPr>
          <w:rFonts w:ascii="Times New Roman" w:hAnsi="Times New Roman" w:cs="Times New Roman"/>
          <w:sz w:val="28"/>
          <w:szCs w:val="28"/>
        </w:rPr>
        <w:t>- Заявитель подает заявление и документы в МФЦ, результат Муниципальной услуги Заявитель получает в МФЦ;</w:t>
      </w:r>
    </w:p>
    <w:p w:rsidR="004D2AFF" w:rsidRPr="0063717F" w:rsidRDefault="004D2AFF" w:rsidP="004D2AFF">
      <w:pPr>
        <w:autoSpaceDE w:val="0"/>
        <w:autoSpaceDN w:val="0"/>
        <w:adjustRightInd w:val="0"/>
        <w:ind w:firstLine="567"/>
        <w:jc w:val="both"/>
        <w:rPr>
          <w:rFonts w:ascii="Times New Roman" w:hAnsi="Times New Roman"/>
          <w:sz w:val="28"/>
          <w:szCs w:val="28"/>
        </w:rPr>
      </w:pPr>
      <w:r w:rsidRPr="0063717F">
        <w:rPr>
          <w:rFonts w:ascii="Times New Roman" w:hAnsi="Times New Roman" w:cs="Times New Roman"/>
          <w:sz w:val="28"/>
          <w:szCs w:val="28"/>
        </w:rPr>
        <w:t xml:space="preserve">- Заявитель подает заявление и документы в </w:t>
      </w:r>
      <w:r w:rsidRPr="0063717F">
        <w:rPr>
          <w:rFonts w:ascii="Times New Roman" w:hAnsi="Times New Roman"/>
          <w:sz w:val="28"/>
          <w:szCs w:val="28"/>
        </w:rPr>
        <w:t>Администрации</w:t>
      </w:r>
      <w:r w:rsidRPr="0063717F">
        <w:rPr>
          <w:rFonts w:ascii="Times New Roman" w:hAnsi="Times New Roman" w:cs="Times New Roman"/>
          <w:sz w:val="28"/>
          <w:szCs w:val="28"/>
        </w:rPr>
        <w:t xml:space="preserve">, результат Муниципальной услуги Заявитель получает в </w:t>
      </w:r>
      <w:r w:rsidRPr="0063717F">
        <w:rPr>
          <w:rFonts w:ascii="Times New Roman" w:hAnsi="Times New Roman"/>
          <w:sz w:val="28"/>
          <w:szCs w:val="28"/>
        </w:rPr>
        <w:t>МФЦ*</w:t>
      </w:r>
      <w:r w:rsidRPr="0063717F">
        <w:rPr>
          <w:rFonts w:ascii="Times New Roman" w:hAnsi="Times New Roman" w:cs="Times New Roman"/>
          <w:sz w:val="28"/>
          <w:szCs w:val="28"/>
        </w:rPr>
        <w:t>;</w:t>
      </w:r>
    </w:p>
    <w:p w:rsidR="004D2AFF" w:rsidRPr="0063717F" w:rsidRDefault="004D2AFF" w:rsidP="004D2AFF">
      <w:pPr>
        <w:autoSpaceDE w:val="0"/>
        <w:autoSpaceDN w:val="0"/>
        <w:adjustRightInd w:val="0"/>
        <w:ind w:firstLine="567"/>
        <w:jc w:val="both"/>
        <w:rPr>
          <w:rFonts w:ascii="Times New Roman" w:hAnsi="Times New Roman" w:cs="Times New Roman"/>
          <w:sz w:val="28"/>
          <w:szCs w:val="28"/>
        </w:rPr>
      </w:pPr>
      <w:r w:rsidRPr="0063717F">
        <w:rPr>
          <w:rFonts w:ascii="Times New Roman" w:hAnsi="Times New Roman" w:cs="Times New Roman"/>
          <w:sz w:val="28"/>
          <w:szCs w:val="28"/>
        </w:rPr>
        <w:t>- Заявитель подает заявление и документы через ЕПГУ, РПГУ, результат Муниципальной услуги Заявитель получает в МФЦ.</w:t>
      </w:r>
    </w:p>
    <w:p w:rsidR="004D2AFF" w:rsidRDefault="004D2AFF" w:rsidP="004D2AFF">
      <w:pPr>
        <w:pStyle w:val="1f"/>
        <w:spacing w:after="280"/>
        <w:ind w:firstLine="0"/>
        <w:rPr>
          <w:b/>
        </w:rPr>
      </w:pPr>
    </w:p>
    <w:p w:rsidR="004D2AFF" w:rsidRPr="00203382" w:rsidRDefault="004D2AFF" w:rsidP="004D2AFF">
      <w:pPr>
        <w:pStyle w:val="1f"/>
        <w:spacing w:after="280"/>
        <w:ind w:firstLine="0"/>
        <w:rPr>
          <w:b/>
        </w:rPr>
      </w:pPr>
      <w:r w:rsidRPr="00203382">
        <w:rPr>
          <w:b/>
        </w:rPr>
        <w:t xml:space="preserve">Раздел </w:t>
      </w:r>
      <w:r w:rsidRPr="00575C58">
        <w:rPr>
          <w:b/>
          <w:bCs/>
          <w:smallCaps/>
          <w:lang w:val="en-US" w:bidi="en-US"/>
        </w:rPr>
        <w:t>iii</w:t>
      </w:r>
      <w:r w:rsidRPr="00575C58">
        <w:rPr>
          <w:rFonts w:eastAsia="Arial"/>
          <w:b/>
          <w:smallCaps/>
          <w:lang w:bidi="en-US"/>
        </w:rPr>
        <w:t>.</w:t>
      </w:r>
      <w:r w:rsidRPr="00A17F01">
        <w:rPr>
          <w:rFonts w:eastAsiaTheme="minorHAnsi"/>
          <w:b/>
        </w:rPr>
        <w:t>Состав, последовательность и сроки выполнения административных процедур</w:t>
      </w:r>
    </w:p>
    <w:p w:rsidR="004D2AFF" w:rsidRPr="0015599A" w:rsidRDefault="004D2AFF" w:rsidP="004D2AFF">
      <w:pPr>
        <w:pStyle w:val="1f"/>
        <w:widowControl w:val="0"/>
        <w:numPr>
          <w:ilvl w:val="0"/>
          <w:numId w:val="35"/>
        </w:numPr>
        <w:shd w:val="clear" w:color="auto" w:fill="auto"/>
        <w:spacing w:before="0" w:after="280" w:line="240" w:lineRule="auto"/>
        <w:rPr>
          <w:b/>
        </w:rPr>
      </w:pPr>
      <w:r w:rsidRPr="0015599A">
        <w:rPr>
          <w:b/>
        </w:rPr>
        <w:t>Состав, последовательность и сроки выполнения административных процедур (действий) при предоставлении Муниципальной услуги</w:t>
      </w:r>
    </w:p>
    <w:p w:rsidR="004D2AFF" w:rsidRPr="00B91552" w:rsidRDefault="004D2AFF" w:rsidP="00657875">
      <w:pPr>
        <w:pStyle w:val="1f"/>
        <w:widowControl w:val="0"/>
        <w:numPr>
          <w:ilvl w:val="1"/>
          <w:numId w:val="56"/>
        </w:numPr>
        <w:shd w:val="clear" w:color="auto" w:fill="auto"/>
        <w:spacing w:before="0" w:after="0" w:line="240" w:lineRule="auto"/>
        <w:jc w:val="both"/>
      </w:pPr>
      <w:r w:rsidRPr="00B91552">
        <w:rPr>
          <w:rFonts w:eastAsiaTheme="minorHAnsi"/>
        </w:rPr>
        <w:t>Перечень вариантов предоставления Муниципальной услуги:</w:t>
      </w:r>
    </w:p>
    <w:p w:rsidR="004D2AFF" w:rsidRPr="004C78BB" w:rsidRDefault="004D2AFF" w:rsidP="004D2AFF">
      <w:pPr>
        <w:pStyle w:val="1f"/>
        <w:tabs>
          <w:tab w:val="left" w:pos="0"/>
        </w:tabs>
        <w:autoSpaceDE w:val="0"/>
        <w:autoSpaceDN w:val="0"/>
        <w:adjustRightInd w:val="0"/>
        <w:jc w:val="both"/>
        <w:rPr>
          <w:rFonts w:eastAsiaTheme="minorHAnsi"/>
        </w:rPr>
      </w:pPr>
      <w:r w:rsidRPr="004C78BB">
        <w:rPr>
          <w:rFonts w:eastAsiaTheme="minorHAnsi"/>
        </w:rPr>
        <w:t xml:space="preserve">Вариант 1. </w:t>
      </w:r>
      <w:r>
        <w:rPr>
          <w:rFonts w:eastAsiaTheme="minorHAnsi"/>
        </w:rPr>
        <w:t xml:space="preserve">Выдача </w:t>
      </w:r>
      <w:r w:rsidRPr="00406F5B">
        <w:t>разрешени</w:t>
      </w:r>
      <w:r>
        <w:t>я Администрации</w:t>
      </w:r>
      <w:r w:rsidRPr="00406F5B">
        <w:t xml:space="preserve">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r>
        <w:rPr>
          <w:rFonts w:eastAsiaTheme="minorHAnsi"/>
        </w:rPr>
        <w:t>.</w:t>
      </w:r>
    </w:p>
    <w:p w:rsidR="004D2AFF" w:rsidRPr="004C78BB" w:rsidRDefault="004D2AFF" w:rsidP="004D2AFF">
      <w:pPr>
        <w:pStyle w:val="1f"/>
        <w:tabs>
          <w:tab w:val="left" w:pos="0"/>
        </w:tabs>
        <w:autoSpaceDE w:val="0"/>
        <w:autoSpaceDN w:val="0"/>
        <w:adjustRightInd w:val="0"/>
        <w:jc w:val="both"/>
        <w:rPr>
          <w:rFonts w:eastAsiaTheme="minorHAnsi"/>
        </w:rPr>
      </w:pPr>
      <w:r w:rsidRPr="004C78BB">
        <w:rPr>
          <w:rFonts w:eastAsiaTheme="minorHAnsi"/>
        </w:rPr>
        <w:lastRenderedPageBreak/>
        <w:t xml:space="preserve">Вариант 2. </w:t>
      </w:r>
      <w:r>
        <w:rPr>
          <w:rFonts w:eastAsiaTheme="minorHAnsi"/>
        </w:rPr>
        <w:t xml:space="preserve">Выдача </w:t>
      </w:r>
      <w:r w:rsidRPr="00406F5B">
        <w:t>разрешени</w:t>
      </w:r>
      <w:r>
        <w:t>я Администрации</w:t>
      </w:r>
      <w:r w:rsidRPr="00406F5B">
        <w:t xml:space="preserve"> на размещение объекта на землях, земельном участке или части земельного участка, находящихся в муниципальной собственности</w:t>
      </w:r>
      <w:r>
        <w:rPr>
          <w:rFonts w:eastAsiaTheme="minorHAnsi"/>
        </w:rPr>
        <w:t>.</w:t>
      </w:r>
    </w:p>
    <w:p w:rsidR="004D2AFF" w:rsidRPr="004C78BB" w:rsidRDefault="004D2AFF" w:rsidP="004D2AFF">
      <w:pPr>
        <w:pStyle w:val="1f"/>
        <w:tabs>
          <w:tab w:val="left" w:pos="0"/>
        </w:tabs>
        <w:autoSpaceDE w:val="0"/>
        <w:autoSpaceDN w:val="0"/>
        <w:adjustRightInd w:val="0"/>
        <w:jc w:val="both"/>
        <w:rPr>
          <w:rFonts w:eastAsiaTheme="minorHAnsi"/>
        </w:rPr>
      </w:pPr>
      <w:r w:rsidRPr="004C78BB">
        <w:rPr>
          <w:rFonts w:eastAsiaTheme="minorHAnsi"/>
        </w:rPr>
        <w:t xml:space="preserve">Вариант 3. </w:t>
      </w:r>
      <w:r w:rsidRPr="00DF6C7F">
        <w:t>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w:t>
      </w:r>
      <w:r>
        <w:t>и таких опечаток и (или) ошибок.</w:t>
      </w:r>
    </w:p>
    <w:p w:rsidR="004D2AFF" w:rsidRDefault="004D2AFF" w:rsidP="004D2AFF">
      <w:pPr>
        <w:pStyle w:val="1f"/>
        <w:ind w:firstLine="708"/>
        <w:jc w:val="both"/>
      </w:pPr>
      <w:r w:rsidRPr="004C78BB">
        <w:rPr>
          <w:rFonts w:eastAsiaTheme="minorHAnsi"/>
        </w:rPr>
        <w:t xml:space="preserve">Вариант 4. </w:t>
      </w:r>
      <w:r>
        <w:t>Решение о выдаче дубликата документа, выданного по результатам предоставления Муниципальной услуги.</w:t>
      </w:r>
    </w:p>
    <w:p w:rsidR="004D2AFF" w:rsidRPr="00854E86" w:rsidRDefault="004D2AFF" w:rsidP="00657875">
      <w:pPr>
        <w:pStyle w:val="1f"/>
        <w:widowControl w:val="0"/>
        <w:numPr>
          <w:ilvl w:val="1"/>
          <w:numId w:val="56"/>
        </w:numPr>
        <w:shd w:val="clear" w:color="auto" w:fill="auto"/>
        <w:spacing w:before="0" w:after="0" w:line="240" w:lineRule="auto"/>
        <w:ind w:left="0" w:firstLine="709"/>
        <w:jc w:val="both"/>
      </w:pPr>
      <w:r w:rsidRPr="00854E86">
        <w:t>Перечень административных процедур для каждого варианта предоставления Муниципальной услуги:</w:t>
      </w:r>
    </w:p>
    <w:p w:rsidR="004D2AFF" w:rsidRPr="00854E86" w:rsidRDefault="004D2AFF" w:rsidP="004D2AFF">
      <w:pPr>
        <w:pStyle w:val="2b"/>
        <w:shd w:val="clear" w:color="auto" w:fill="auto"/>
        <w:tabs>
          <w:tab w:val="left" w:pos="1100"/>
        </w:tabs>
        <w:spacing w:before="0" w:after="0" w:line="240" w:lineRule="auto"/>
        <w:ind w:firstLine="709"/>
        <w:rPr>
          <w:sz w:val="28"/>
          <w:szCs w:val="28"/>
        </w:rPr>
      </w:pPr>
      <w:r w:rsidRPr="00854E86">
        <w:rPr>
          <w:sz w:val="28"/>
          <w:szCs w:val="28"/>
        </w:rPr>
        <w:t>а) прием запроса и документов и (или) информации, необходимых для предоставления Муниципальной услуги;</w:t>
      </w:r>
    </w:p>
    <w:p w:rsidR="004D2AFF" w:rsidRPr="009476CE" w:rsidRDefault="004D2AFF" w:rsidP="004D2AFF">
      <w:pPr>
        <w:pStyle w:val="2b"/>
        <w:shd w:val="clear" w:color="auto" w:fill="auto"/>
        <w:tabs>
          <w:tab w:val="left" w:pos="1123"/>
        </w:tabs>
        <w:spacing w:before="0" w:after="0" w:line="240" w:lineRule="auto"/>
        <w:ind w:firstLine="709"/>
        <w:rPr>
          <w:sz w:val="28"/>
          <w:szCs w:val="28"/>
        </w:rPr>
      </w:pPr>
      <w:r w:rsidRPr="00854E86">
        <w:rPr>
          <w:sz w:val="28"/>
          <w:szCs w:val="28"/>
        </w:rPr>
        <w:t>б)</w:t>
      </w:r>
      <w:r w:rsidRPr="009476CE">
        <w:rPr>
          <w:sz w:val="28"/>
          <w:szCs w:val="28"/>
        </w:rPr>
        <w:t xml:space="preserve"> формирование и направление межведомственных запросов в органы (организации), участвующие в предоставлении Муниципальной услуги;</w:t>
      </w:r>
    </w:p>
    <w:p w:rsidR="004D2AFF" w:rsidRPr="009476CE" w:rsidRDefault="004D2AFF" w:rsidP="004D2AFF">
      <w:pPr>
        <w:pStyle w:val="2b"/>
        <w:shd w:val="clear" w:color="auto" w:fill="auto"/>
        <w:tabs>
          <w:tab w:val="left" w:pos="1123"/>
        </w:tabs>
        <w:spacing w:before="0" w:after="0" w:line="240" w:lineRule="auto"/>
        <w:ind w:firstLine="709"/>
        <w:rPr>
          <w:sz w:val="28"/>
          <w:szCs w:val="28"/>
        </w:rPr>
      </w:pPr>
      <w:r>
        <w:rPr>
          <w:sz w:val="28"/>
          <w:szCs w:val="28"/>
        </w:rPr>
        <w:t>в</w:t>
      </w:r>
      <w:r w:rsidRPr="009476CE">
        <w:rPr>
          <w:sz w:val="28"/>
          <w:szCs w:val="28"/>
        </w:rPr>
        <w:t>) принятие решения о предоставлении (об отказе в предоставлении) Муниципальной услуги;</w:t>
      </w:r>
    </w:p>
    <w:p w:rsidR="004D2AFF" w:rsidRDefault="004D2AFF" w:rsidP="004D2AFF">
      <w:pPr>
        <w:pStyle w:val="2b"/>
        <w:shd w:val="clear" w:color="auto" w:fill="auto"/>
        <w:tabs>
          <w:tab w:val="left" w:pos="1123"/>
        </w:tabs>
        <w:spacing w:before="0" w:after="0" w:line="240" w:lineRule="auto"/>
        <w:ind w:firstLine="709"/>
        <w:rPr>
          <w:sz w:val="28"/>
          <w:szCs w:val="28"/>
        </w:rPr>
      </w:pPr>
      <w:r>
        <w:rPr>
          <w:sz w:val="28"/>
          <w:szCs w:val="28"/>
        </w:rPr>
        <w:t>г</w:t>
      </w:r>
      <w:r w:rsidRPr="009476CE">
        <w:rPr>
          <w:sz w:val="28"/>
          <w:szCs w:val="28"/>
        </w:rPr>
        <w:t>) направление (выдача) результата предоставления</w:t>
      </w:r>
      <w:r>
        <w:rPr>
          <w:sz w:val="28"/>
          <w:szCs w:val="28"/>
        </w:rPr>
        <w:t xml:space="preserve"> Муниципальной услуги Заявителю;</w:t>
      </w:r>
    </w:p>
    <w:p w:rsidR="004D2AFF" w:rsidRDefault="004D2AFF" w:rsidP="004D2AFF">
      <w:pPr>
        <w:pStyle w:val="2b"/>
        <w:shd w:val="clear" w:color="auto" w:fill="auto"/>
        <w:tabs>
          <w:tab w:val="left" w:pos="1123"/>
        </w:tabs>
        <w:spacing w:before="0" w:after="0" w:line="240" w:lineRule="auto"/>
        <w:ind w:firstLine="709"/>
      </w:pPr>
      <w:r>
        <w:rPr>
          <w:sz w:val="28"/>
          <w:szCs w:val="28"/>
        </w:rPr>
        <w:t xml:space="preserve">е) получение дополнительных сведений от Заявителя (при необходимости). </w:t>
      </w:r>
    </w:p>
    <w:p w:rsidR="004D2AFF" w:rsidRPr="004C78BB" w:rsidRDefault="004D2AFF" w:rsidP="004D2AFF">
      <w:pPr>
        <w:pStyle w:val="1f"/>
        <w:tabs>
          <w:tab w:val="left" w:pos="0"/>
        </w:tabs>
        <w:autoSpaceDE w:val="0"/>
        <w:autoSpaceDN w:val="0"/>
        <w:adjustRightInd w:val="0"/>
        <w:jc w:val="both"/>
        <w:rPr>
          <w:rFonts w:eastAsiaTheme="minorHAnsi"/>
        </w:rPr>
      </w:pPr>
    </w:p>
    <w:p w:rsidR="004D2AFF" w:rsidRPr="00C911D9" w:rsidRDefault="004D2AFF" w:rsidP="004D2AFF">
      <w:pPr>
        <w:pStyle w:val="1f"/>
        <w:tabs>
          <w:tab w:val="left" w:pos="0"/>
        </w:tabs>
        <w:autoSpaceDE w:val="0"/>
        <w:autoSpaceDN w:val="0"/>
        <w:adjustRightInd w:val="0"/>
        <w:jc w:val="both"/>
        <w:rPr>
          <w:rFonts w:eastAsiaTheme="minorHAnsi"/>
          <w:color w:val="FF0000"/>
        </w:rPr>
      </w:pPr>
    </w:p>
    <w:p w:rsidR="004D2AFF" w:rsidRDefault="004D2AFF" w:rsidP="00657875">
      <w:pPr>
        <w:pStyle w:val="afa"/>
        <w:numPr>
          <w:ilvl w:val="0"/>
          <w:numId w:val="56"/>
        </w:numPr>
        <w:spacing w:after="200" w:line="276" w:lineRule="auto"/>
        <w:jc w:val="center"/>
        <w:rPr>
          <w:rFonts w:eastAsiaTheme="minorHAnsi"/>
          <w:b/>
          <w:sz w:val="28"/>
          <w:szCs w:val="28"/>
        </w:rPr>
      </w:pPr>
      <w:r w:rsidRPr="00AD5D28">
        <w:rPr>
          <w:rFonts w:eastAsiaTheme="minorHAnsi"/>
          <w:b/>
          <w:sz w:val="28"/>
          <w:szCs w:val="28"/>
        </w:rPr>
        <w:t>Описание административной процедуры профилирования Заявителя</w:t>
      </w:r>
    </w:p>
    <w:p w:rsidR="004D2AFF" w:rsidRPr="00B91552" w:rsidRDefault="004D2AFF" w:rsidP="004D2AFF">
      <w:pPr>
        <w:ind w:firstLine="540"/>
        <w:jc w:val="both"/>
        <w:rPr>
          <w:rFonts w:ascii="Times New Roman" w:eastAsia="Calibri" w:hAnsi="Times New Roman" w:cs="Times New Roman"/>
          <w:sz w:val="28"/>
          <w:szCs w:val="28"/>
        </w:rPr>
      </w:pPr>
      <w:r w:rsidRPr="00B91552">
        <w:rPr>
          <w:rFonts w:ascii="Times New Roman" w:eastAsia="Calibri" w:hAnsi="Times New Roman" w:cs="Times New Roman"/>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w:t>
      </w:r>
      <w:r w:rsidRPr="007D679F">
        <w:rPr>
          <w:rFonts w:ascii="Times New Roman" w:eastAsia="Calibri" w:hAnsi="Times New Roman" w:cs="Times New Roman"/>
          <w:sz w:val="28"/>
          <w:szCs w:val="28"/>
        </w:rPr>
        <w:t>Приложении № 1</w:t>
      </w:r>
      <w:r w:rsidRPr="00B91552">
        <w:rPr>
          <w:rFonts w:ascii="Times New Roman" w:eastAsia="Calibri" w:hAnsi="Times New Roman" w:cs="Times New Roman"/>
          <w:sz w:val="28"/>
          <w:szCs w:val="28"/>
        </w:rPr>
        <w:t xml:space="preserve"> к настоящему Административному регламенту. </w:t>
      </w:r>
    </w:p>
    <w:p w:rsidR="004D2AFF" w:rsidRPr="00B91552" w:rsidRDefault="004D2AFF" w:rsidP="004D2AFF">
      <w:pPr>
        <w:pStyle w:val="afa"/>
        <w:tabs>
          <w:tab w:val="left" w:pos="0"/>
        </w:tabs>
        <w:autoSpaceDE w:val="0"/>
        <w:autoSpaceDN w:val="0"/>
        <w:adjustRightInd w:val="0"/>
        <w:ind w:left="0"/>
        <w:rPr>
          <w:rFonts w:eastAsiaTheme="minorHAnsi"/>
          <w:sz w:val="28"/>
          <w:szCs w:val="28"/>
        </w:rPr>
      </w:pPr>
      <w:r w:rsidRPr="00B91552">
        <w:rPr>
          <w:sz w:val="28"/>
          <w:szCs w:val="28"/>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4D2AFF" w:rsidRDefault="004D2AFF" w:rsidP="004D2AFF">
      <w:pPr>
        <w:pStyle w:val="1f"/>
        <w:ind w:firstLine="0"/>
        <w:jc w:val="both"/>
      </w:pPr>
    </w:p>
    <w:p w:rsidR="004D2AFF" w:rsidRDefault="004D2AFF" w:rsidP="004D2AFF">
      <w:pPr>
        <w:pStyle w:val="1f"/>
        <w:ind w:firstLine="0"/>
        <w:rPr>
          <w:b/>
        </w:rPr>
      </w:pPr>
      <w:r w:rsidRPr="00156BF4">
        <w:rPr>
          <w:b/>
        </w:rPr>
        <w:t>Подразделы, содержащие описание вариантов предоставления Муниципальной услуги</w:t>
      </w:r>
    </w:p>
    <w:p w:rsidR="004D2AFF" w:rsidRDefault="004D2AFF" w:rsidP="004D2AFF">
      <w:pPr>
        <w:pStyle w:val="1f"/>
        <w:ind w:firstLine="0"/>
      </w:pPr>
    </w:p>
    <w:p w:rsidR="004D2AFF" w:rsidRDefault="004D2AFF" w:rsidP="00657875">
      <w:pPr>
        <w:pStyle w:val="1f"/>
        <w:widowControl w:val="0"/>
        <w:numPr>
          <w:ilvl w:val="0"/>
          <w:numId w:val="56"/>
        </w:numPr>
        <w:shd w:val="clear" w:color="auto" w:fill="auto"/>
        <w:spacing w:before="0" w:after="0" w:line="240" w:lineRule="auto"/>
        <w:ind w:left="0" w:firstLine="567"/>
        <w:jc w:val="both"/>
        <w:rPr>
          <w:b/>
        </w:rPr>
      </w:pPr>
      <w:r w:rsidRPr="00A43231">
        <w:rPr>
          <w:b/>
        </w:rPr>
        <w:lastRenderedPageBreak/>
        <w:t xml:space="preserve">Вариант </w:t>
      </w:r>
      <w:r w:rsidRPr="002E5EF4">
        <w:rPr>
          <w:b/>
        </w:rPr>
        <w:t xml:space="preserve">1. </w:t>
      </w:r>
      <w:r w:rsidRPr="00B1570E">
        <w:rPr>
          <w:rFonts w:eastAsiaTheme="minorHAnsi"/>
          <w:b/>
        </w:rPr>
        <w:t xml:space="preserve">Выдача </w:t>
      </w:r>
      <w:r w:rsidRPr="00B1570E">
        <w:rPr>
          <w:b/>
        </w:rPr>
        <w:t>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r>
        <w:rPr>
          <w:b/>
        </w:rPr>
        <w:t>.</w:t>
      </w:r>
    </w:p>
    <w:p w:rsidR="004D2AFF" w:rsidRPr="00753AB4" w:rsidRDefault="004D2AFF" w:rsidP="004D2AFF">
      <w:pPr>
        <w:pStyle w:val="1f"/>
        <w:jc w:val="both"/>
      </w:pPr>
      <w:r>
        <w:t xml:space="preserve">21.1. </w:t>
      </w:r>
      <w:r w:rsidRPr="00753AB4">
        <w:t>Результат предоставления Муниципальной услуги – направление разрешения на использование земель или земельных участков, находящихся в государственной или муниципальной собственности, без предоставления земельных участков и установления сервитута, публичного сервитута.</w:t>
      </w:r>
    </w:p>
    <w:p w:rsidR="004D2AFF" w:rsidRPr="0015599A" w:rsidRDefault="004D2AFF" w:rsidP="00657875">
      <w:pPr>
        <w:pStyle w:val="afa"/>
        <w:numPr>
          <w:ilvl w:val="1"/>
          <w:numId w:val="57"/>
        </w:numPr>
        <w:spacing w:line="276" w:lineRule="auto"/>
        <w:ind w:left="0" w:firstLine="709"/>
        <w:jc w:val="both"/>
        <w:rPr>
          <w:i/>
          <w:sz w:val="28"/>
          <w:szCs w:val="28"/>
        </w:rPr>
      </w:pPr>
      <w:r w:rsidRPr="0015599A">
        <w:rPr>
          <w:i/>
          <w:sz w:val="28"/>
          <w:szCs w:val="28"/>
        </w:rPr>
        <w:t>Прием запроса и документов и (или) информации, необходимых для предоставления Муниципальной услуги.</w:t>
      </w:r>
    </w:p>
    <w:p w:rsidR="004D2AFF" w:rsidRPr="00753AB4" w:rsidRDefault="004D2AFF" w:rsidP="004D2AFF">
      <w:pPr>
        <w:ind w:firstLine="567"/>
        <w:jc w:val="both"/>
        <w:rPr>
          <w:rFonts w:ascii="Times New Roman" w:hAnsi="Times New Roman" w:cs="Times New Roman"/>
          <w:sz w:val="28"/>
          <w:szCs w:val="28"/>
        </w:rPr>
      </w:pPr>
      <w:r w:rsidRPr="00753AB4">
        <w:rPr>
          <w:rFonts w:ascii="Times New Roman" w:hAnsi="Times New Roman" w:cs="Times New Roman"/>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4D2AFF" w:rsidRPr="009F755F" w:rsidRDefault="004D2AFF" w:rsidP="004D2AFF">
      <w:pPr>
        <w:ind w:firstLine="709"/>
        <w:jc w:val="both"/>
        <w:rPr>
          <w:rFonts w:ascii="Times New Roman" w:hAnsi="Times New Roman" w:cs="Times New Roman"/>
          <w:sz w:val="28"/>
          <w:szCs w:val="28"/>
        </w:rPr>
      </w:pPr>
      <w:r w:rsidRPr="009F755F">
        <w:rPr>
          <w:rFonts w:ascii="Times New Roman" w:hAnsi="Times New Roman" w:cs="Times New Roman"/>
          <w:sz w:val="28"/>
          <w:szCs w:val="28"/>
        </w:rPr>
        <w:t xml:space="preserve">К заявлению должны быть приложены документы, указанные в </w:t>
      </w:r>
      <w:r w:rsidRPr="008C590F">
        <w:rPr>
          <w:rFonts w:ascii="Times New Roman" w:hAnsi="Times New Roman" w:cs="Times New Roman"/>
          <w:sz w:val="28"/>
          <w:szCs w:val="28"/>
        </w:rPr>
        <w:t>пункте 9.1.</w:t>
      </w:r>
      <w:r w:rsidRPr="009F755F">
        <w:rPr>
          <w:rFonts w:ascii="Times New Roman" w:hAnsi="Times New Roman" w:cs="Times New Roman"/>
          <w:sz w:val="28"/>
          <w:szCs w:val="28"/>
        </w:rPr>
        <w:t xml:space="preserve"> настоящего Административного регламента.</w:t>
      </w:r>
    </w:p>
    <w:p w:rsidR="004D2AFF" w:rsidRPr="009F755F" w:rsidRDefault="004D2AFF" w:rsidP="004D2AFF">
      <w:pPr>
        <w:ind w:firstLine="709"/>
        <w:jc w:val="both"/>
        <w:rPr>
          <w:rFonts w:ascii="Times New Roman" w:hAnsi="Times New Roman" w:cs="Times New Roman"/>
          <w:sz w:val="28"/>
          <w:szCs w:val="28"/>
        </w:rPr>
      </w:pPr>
      <w:r w:rsidRPr="009F755F">
        <w:rPr>
          <w:rFonts w:ascii="Times New Roman" w:hAnsi="Times New Roman" w:cs="Times New Roman"/>
          <w:sz w:val="28"/>
          <w:szCs w:val="28"/>
        </w:rPr>
        <w:t xml:space="preserve">При личном обращении заявителя или уполномоченного представителя в Администрацию </w:t>
      </w:r>
      <w:r w:rsidRPr="009F755F">
        <w:rPr>
          <w:rFonts w:ascii="Times New Roman" w:hAnsi="Times New Roman" w:cs="Times New Roman"/>
          <w:i/>
          <w:sz w:val="28"/>
          <w:szCs w:val="28"/>
        </w:rPr>
        <w:t xml:space="preserve"> </w:t>
      </w:r>
      <w:r w:rsidRPr="009F755F">
        <w:rPr>
          <w:rFonts w:ascii="Times New Roman" w:hAnsi="Times New Roman" w:cs="Times New Roman"/>
          <w:sz w:val="28"/>
          <w:szCs w:val="28"/>
        </w:rPr>
        <w:t>либо в МФЦ должностное лицо, уполномоченное на прием документов:</w:t>
      </w:r>
    </w:p>
    <w:p w:rsidR="004D2AFF" w:rsidRPr="009F755F" w:rsidRDefault="004D2AFF" w:rsidP="004D2AFF">
      <w:pPr>
        <w:ind w:firstLine="709"/>
        <w:jc w:val="both"/>
        <w:rPr>
          <w:rFonts w:ascii="Times New Roman" w:hAnsi="Times New Roman" w:cs="Times New Roman"/>
          <w:sz w:val="28"/>
          <w:szCs w:val="28"/>
        </w:rPr>
      </w:pPr>
      <w:r w:rsidRPr="009F755F">
        <w:rPr>
          <w:rFonts w:ascii="Times New Roman" w:hAnsi="Times New Roman" w:cs="Times New Roman"/>
          <w:sz w:val="28"/>
          <w:szCs w:val="28"/>
        </w:rPr>
        <w:t>- устанавливает предмет обращения, личность Заявителя;</w:t>
      </w:r>
    </w:p>
    <w:p w:rsidR="004D2AFF" w:rsidRPr="009F755F" w:rsidRDefault="004D2AFF" w:rsidP="004D2AFF">
      <w:pPr>
        <w:ind w:firstLine="709"/>
        <w:jc w:val="both"/>
        <w:rPr>
          <w:rFonts w:ascii="Times New Roman" w:hAnsi="Times New Roman" w:cs="Times New Roman"/>
          <w:sz w:val="28"/>
          <w:szCs w:val="28"/>
        </w:rPr>
      </w:pPr>
      <w:r w:rsidRPr="009F755F">
        <w:rPr>
          <w:rFonts w:ascii="Times New Roman" w:hAnsi="Times New Roman" w:cs="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4D2AFF" w:rsidRPr="009F755F" w:rsidRDefault="004D2AFF" w:rsidP="004D2AFF">
      <w:pPr>
        <w:ind w:firstLine="709"/>
        <w:jc w:val="both"/>
        <w:rPr>
          <w:rFonts w:ascii="Times New Roman" w:hAnsi="Times New Roman" w:cs="Times New Roman"/>
          <w:sz w:val="28"/>
          <w:szCs w:val="28"/>
        </w:rPr>
      </w:pPr>
      <w:r w:rsidRPr="009F755F">
        <w:rPr>
          <w:rFonts w:ascii="Times New Roman" w:hAnsi="Times New Roman" w:cs="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4D2AFF" w:rsidRPr="009F755F" w:rsidRDefault="004D2AFF" w:rsidP="004D2AFF">
      <w:pPr>
        <w:ind w:firstLine="709"/>
        <w:jc w:val="both"/>
        <w:rPr>
          <w:rFonts w:ascii="Times New Roman" w:eastAsia="SimSun" w:hAnsi="Times New Roman" w:cs="Times New Roman"/>
          <w:sz w:val="28"/>
          <w:szCs w:val="28"/>
        </w:rPr>
      </w:pPr>
      <w:r w:rsidRPr="009F755F">
        <w:rPr>
          <w:rFonts w:ascii="Times New Roman" w:eastAsia="SimSun" w:hAnsi="Times New Roman" w:cs="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4D2AFF" w:rsidRDefault="004D2AFF" w:rsidP="004D2AFF">
      <w:pPr>
        <w:ind w:firstLine="709"/>
        <w:jc w:val="both"/>
        <w:rPr>
          <w:rFonts w:ascii="Times New Roman" w:hAnsi="Times New Roman" w:cs="Times New Roman"/>
          <w:sz w:val="28"/>
          <w:szCs w:val="28"/>
        </w:rPr>
      </w:pPr>
      <w:r w:rsidRPr="009F755F">
        <w:rPr>
          <w:rFonts w:ascii="Times New Roman" w:hAnsi="Times New Roman" w:cs="Times New Roman"/>
          <w:sz w:val="28"/>
          <w:szCs w:val="28"/>
        </w:rPr>
        <w:t xml:space="preserve">- проверяет наличие или отсутствие оснований для отказа в приеме документов, предусмотренных пунктом </w:t>
      </w:r>
      <w:r>
        <w:rPr>
          <w:rFonts w:ascii="Times New Roman" w:hAnsi="Times New Roman" w:cs="Times New Roman"/>
          <w:sz w:val="28"/>
          <w:szCs w:val="28"/>
        </w:rPr>
        <w:t>11.1.</w:t>
      </w:r>
      <w:r w:rsidRPr="009F755F">
        <w:rPr>
          <w:rFonts w:ascii="Times New Roman" w:hAnsi="Times New Roman" w:cs="Times New Roman"/>
          <w:sz w:val="28"/>
          <w:szCs w:val="28"/>
        </w:rPr>
        <w:t xml:space="preserve"> настоящег</w:t>
      </w:r>
      <w:r>
        <w:rPr>
          <w:rFonts w:ascii="Times New Roman" w:hAnsi="Times New Roman" w:cs="Times New Roman"/>
          <w:sz w:val="28"/>
          <w:szCs w:val="28"/>
        </w:rPr>
        <w:t>о Административного регламента.</w:t>
      </w:r>
    </w:p>
    <w:p w:rsidR="004D2AFF" w:rsidRPr="00294D04" w:rsidRDefault="004D2AFF" w:rsidP="004D2AFF">
      <w:pPr>
        <w:pStyle w:val="afa"/>
        <w:ind w:left="0"/>
        <w:rPr>
          <w:rFonts w:eastAsia="Arial Unicode MS"/>
          <w:sz w:val="28"/>
          <w:szCs w:val="28"/>
        </w:rPr>
      </w:pPr>
      <w:r w:rsidRPr="00294D04">
        <w:rPr>
          <w:rFonts w:eastAsiaTheme="minorHAnsi"/>
          <w:sz w:val="28"/>
          <w:szCs w:val="28"/>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401" w:history="1">
        <w:r w:rsidRPr="00294D04">
          <w:rPr>
            <w:rFonts w:eastAsiaTheme="minorHAnsi"/>
            <w:sz w:val="28"/>
            <w:szCs w:val="28"/>
          </w:rPr>
          <w:t>частью 18 статьи 14.1</w:t>
        </w:r>
      </w:hyperlink>
      <w:r w:rsidRPr="00294D04">
        <w:rPr>
          <w:rFonts w:eastAsiaTheme="minorHAnsi"/>
          <w:sz w:val="28"/>
          <w:szCs w:val="28"/>
        </w:rPr>
        <w:t xml:space="preserve"> Федерального закона от 27 июля 2006 года № 149-ФЗ «Об информации, информационных технологиях и о защите информации».</w:t>
      </w:r>
    </w:p>
    <w:p w:rsidR="004D2AFF" w:rsidRPr="009F755F" w:rsidRDefault="004D2AFF" w:rsidP="004D2AFF">
      <w:pPr>
        <w:ind w:firstLine="709"/>
        <w:jc w:val="both"/>
        <w:rPr>
          <w:rFonts w:ascii="Times New Roman" w:hAnsi="Times New Roman" w:cs="Times New Roman"/>
          <w:sz w:val="28"/>
          <w:szCs w:val="28"/>
        </w:rPr>
      </w:pPr>
      <w:r w:rsidRPr="009F755F">
        <w:rPr>
          <w:rFonts w:ascii="Times New Roman" w:hAnsi="Times New Roman" w:cs="Times New Roman"/>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4D2AFF" w:rsidRPr="00FE7CEA" w:rsidRDefault="004D2AFF" w:rsidP="004D2AFF">
      <w:pPr>
        <w:ind w:firstLine="709"/>
        <w:jc w:val="both"/>
        <w:rPr>
          <w:rFonts w:ascii="Times New Roman" w:hAnsi="Times New Roman" w:cs="Times New Roman"/>
          <w:sz w:val="28"/>
          <w:szCs w:val="28"/>
        </w:rPr>
      </w:pPr>
      <w:r w:rsidRPr="00FE7CEA">
        <w:rPr>
          <w:rFonts w:ascii="Times New Roman" w:hAnsi="Times New Roman" w:cs="Times New Roman"/>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4D2AFF" w:rsidRPr="00FE7CEA" w:rsidRDefault="004D2AFF" w:rsidP="004D2AFF">
      <w:pPr>
        <w:pStyle w:val="afa"/>
        <w:autoSpaceDE w:val="0"/>
        <w:autoSpaceDN w:val="0"/>
        <w:adjustRightInd w:val="0"/>
        <w:ind w:left="0"/>
        <w:rPr>
          <w:sz w:val="28"/>
          <w:szCs w:val="28"/>
        </w:rPr>
      </w:pPr>
      <w:r w:rsidRPr="00FE7CEA">
        <w:rPr>
          <w:sz w:val="28"/>
          <w:szCs w:val="28"/>
        </w:rPr>
        <w:t xml:space="preserve">Если заявление и документы, указанные в </w:t>
      </w:r>
      <w:hyperlink r:id="rId402" w:history="1">
        <w:r w:rsidRPr="00A059EE">
          <w:rPr>
            <w:sz w:val="28"/>
            <w:szCs w:val="28"/>
          </w:rPr>
          <w:t>пункте 9</w:t>
        </w:r>
        <w:r>
          <w:rPr>
            <w:sz w:val="28"/>
            <w:szCs w:val="28"/>
          </w:rPr>
          <w:t>.1.</w:t>
        </w:r>
        <w:r w:rsidRPr="00FE7CEA">
          <w:rPr>
            <w:sz w:val="28"/>
            <w:szCs w:val="28"/>
          </w:rPr>
          <w:t xml:space="preserve"> настоящего Административного регламента</w:t>
        </w:r>
      </w:hyperlink>
      <w:r w:rsidRPr="00FE7CEA">
        <w:rPr>
          <w:sz w:val="28"/>
          <w:szCs w:val="28"/>
        </w:rPr>
        <w:t xml:space="preserve">, представляются Заявителем (представителем Заявителя) в Администрацию лично, </w:t>
      </w:r>
      <w:r w:rsidRPr="009F755F">
        <w:rPr>
          <w:sz w:val="28"/>
          <w:szCs w:val="28"/>
        </w:rPr>
        <w:t>должностное лицо</w:t>
      </w:r>
      <w:r w:rsidRPr="00FE7CEA">
        <w:rPr>
          <w:sz w:val="28"/>
          <w:szCs w:val="28"/>
        </w:rPr>
        <w:t xml:space="preserve"> Администрации  выдает Заявителю или его представителю расписку в получении документов с указанием их перечня и даты получения</w:t>
      </w:r>
      <w:r>
        <w:rPr>
          <w:sz w:val="28"/>
          <w:szCs w:val="28"/>
        </w:rPr>
        <w:t xml:space="preserve"> либо делает отметку на втором экземпляре заявления о предоставлении Муниципальной услуги</w:t>
      </w:r>
      <w:r w:rsidRPr="00FE7CEA">
        <w:rPr>
          <w:sz w:val="28"/>
          <w:szCs w:val="28"/>
        </w:rPr>
        <w:t xml:space="preserve">. Расписка </w:t>
      </w:r>
      <w:r>
        <w:rPr>
          <w:sz w:val="28"/>
          <w:szCs w:val="28"/>
        </w:rPr>
        <w:t xml:space="preserve">либо второй экземпляр заявления с отметкой о приеме </w:t>
      </w:r>
      <w:r w:rsidRPr="00FE7CEA">
        <w:rPr>
          <w:sz w:val="28"/>
          <w:szCs w:val="28"/>
        </w:rPr>
        <w:t>выдается Заявителю (представителю Заявителя) в день получения Администрацией таких документов.</w:t>
      </w:r>
    </w:p>
    <w:p w:rsidR="004D2AFF" w:rsidRPr="00FE7CEA" w:rsidRDefault="004D2AFF" w:rsidP="004D2AFF">
      <w:pPr>
        <w:ind w:firstLine="709"/>
        <w:jc w:val="both"/>
        <w:rPr>
          <w:rFonts w:ascii="Times New Roman" w:hAnsi="Times New Roman" w:cs="Times New Roman"/>
          <w:sz w:val="28"/>
          <w:szCs w:val="28"/>
        </w:rPr>
      </w:pPr>
      <w:r w:rsidRPr="00FE7CEA">
        <w:rPr>
          <w:rFonts w:ascii="Times New Roman" w:hAnsi="Times New Roman" w:cs="Times New Roman"/>
          <w:bCs/>
          <w:sz w:val="28"/>
          <w:szCs w:val="28"/>
        </w:rPr>
        <w:t xml:space="preserve">В случае обращения Заявителя за предоставлением Муниципальной услуги посредством почтового отправления либо представлены лично в МФЦ, </w:t>
      </w:r>
      <w:r w:rsidRPr="00FE7CEA">
        <w:rPr>
          <w:rFonts w:ascii="Times New Roman" w:hAnsi="Times New Roman" w:cs="Times New Roman"/>
          <w:sz w:val="28"/>
          <w:szCs w:val="28"/>
        </w:rPr>
        <w:t>расписка в получении таких заявления и документов направляется Администрацией по указанному в заявлении почтовому адресу в течение рабочего дня, следующего за днем получения Администрацией документов.</w:t>
      </w:r>
    </w:p>
    <w:p w:rsidR="004D2AFF" w:rsidRPr="00FE7CEA" w:rsidRDefault="004D2AFF" w:rsidP="004D2AFF">
      <w:pPr>
        <w:pStyle w:val="afa"/>
        <w:ind w:left="0"/>
        <w:rPr>
          <w:sz w:val="28"/>
          <w:szCs w:val="28"/>
        </w:rPr>
      </w:pPr>
      <w:r w:rsidRPr="00FE7CEA">
        <w:rPr>
          <w:sz w:val="28"/>
          <w:szCs w:val="28"/>
        </w:rPr>
        <w:t xml:space="preserve">Получение заявления и документов, указанных </w:t>
      </w:r>
      <w:r w:rsidRPr="00A059EE">
        <w:rPr>
          <w:sz w:val="28"/>
          <w:szCs w:val="28"/>
        </w:rPr>
        <w:t xml:space="preserve">в </w:t>
      </w:r>
      <w:hyperlink r:id="rId403" w:history="1">
        <w:r w:rsidRPr="00A059EE">
          <w:rPr>
            <w:sz w:val="28"/>
            <w:szCs w:val="28"/>
          </w:rPr>
          <w:t>пункте 9</w:t>
        </w:r>
      </w:hyperlink>
      <w:r>
        <w:rPr>
          <w:sz w:val="28"/>
          <w:szCs w:val="28"/>
        </w:rPr>
        <w:t>.1.</w:t>
      </w:r>
      <w:r w:rsidRPr="00FE7CEA">
        <w:rPr>
          <w:sz w:val="28"/>
          <w:szCs w:val="28"/>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w:t>
      </w:r>
      <w:r>
        <w:rPr>
          <w:sz w:val="28"/>
          <w:szCs w:val="28"/>
        </w:rPr>
        <w:t xml:space="preserve">в день приема документов </w:t>
      </w:r>
      <w:r w:rsidRPr="00FE7CEA">
        <w:rPr>
          <w:sz w:val="28"/>
          <w:szCs w:val="28"/>
        </w:rPr>
        <w:t>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4D2AFF" w:rsidRPr="00FE7CEA" w:rsidRDefault="004D2AFF" w:rsidP="004D2AFF">
      <w:pPr>
        <w:pStyle w:val="afa"/>
        <w:autoSpaceDE w:val="0"/>
        <w:autoSpaceDN w:val="0"/>
        <w:adjustRightInd w:val="0"/>
        <w:ind w:left="0"/>
        <w:rPr>
          <w:bCs/>
          <w:sz w:val="28"/>
          <w:szCs w:val="28"/>
        </w:rPr>
      </w:pPr>
      <w:r w:rsidRPr="00FE7CEA">
        <w:rPr>
          <w:bCs/>
          <w:sz w:val="28"/>
          <w:szCs w:val="28"/>
        </w:rPr>
        <w:t xml:space="preserve">В случае подачи заявления и документов в МФЦ зарегистрированное заявление передается с сопроводительным письмом в адрес Администрации в </w:t>
      </w:r>
      <w:r>
        <w:rPr>
          <w:bCs/>
          <w:sz w:val="28"/>
          <w:szCs w:val="28"/>
        </w:rPr>
        <w:t>сроки и порядке, установленные соглашением о взаимодействии между Администрацией и МФЦ</w:t>
      </w:r>
      <w:r w:rsidRPr="00FE7CEA">
        <w:rPr>
          <w:bCs/>
          <w:sz w:val="28"/>
          <w:szCs w:val="28"/>
        </w:rPr>
        <w:t>.</w:t>
      </w:r>
    </w:p>
    <w:p w:rsidR="004D2AFF" w:rsidRPr="00FE7CEA" w:rsidRDefault="004D2AFF" w:rsidP="004D2AFF">
      <w:pPr>
        <w:autoSpaceDE w:val="0"/>
        <w:autoSpaceDN w:val="0"/>
        <w:adjustRightInd w:val="0"/>
        <w:ind w:firstLine="567"/>
        <w:jc w:val="both"/>
        <w:rPr>
          <w:rFonts w:ascii="Times New Roman" w:hAnsi="Times New Roman" w:cs="Times New Roman"/>
          <w:bCs/>
          <w:sz w:val="28"/>
          <w:szCs w:val="28"/>
          <w:highlight w:val="lightGray"/>
        </w:rPr>
      </w:pPr>
      <w:r w:rsidRPr="00FE7CEA">
        <w:rPr>
          <w:rFonts w:ascii="Times New Roman" w:hAnsi="Times New Roman" w:cs="Times New Roman"/>
          <w:bCs/>
          <w:sz w:val="28"/>
          <w:szCs w:val="28"/>
        </w:rPr>
        <w:t>Максимальный срок исполнения административной процедуры - 1 рабочий день.</w:t>
      </w:r>
    </w:p>
    <w:p w:rsidR="004D2AFF" w:rsidRPr="00FE7CEA" w:rsidRDefault="004D2AFF" w:rsidP="004D2AFF">
      <w:pPr>
        <w:autoSpaceDE w:val="0"/>
        <w:autoSpaceDN w:val="0"/>
        <w:adjustRightInd w:val="0"/>
        <w:ind w:firstLine="709"/>
        <w:jc w:val="both"/>
        <w:rPr>
          <w:rFonts w:ascii="Times New Roman" w:hAnsi="Times New Roman" w:cs="Times New Roman"/>
          <w:bCs/>
          <w:sz w:val="28"/>
          <w:szCs w:val="28"/>
        </w:rPr>
      </w:pPr>
      <w:r w:rsidRPr="00FE7CEA">
        <w:rPr>
          <w:rFonts w:ascii="Times New Roman" w:hAnsi="Times New Roman" w:cs="Times New Roman"/>
          <w:bCs/>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4D2AFF" w:rsidRDefault="004D2AFF" w:rsidP="004D2AFF">
      <w:pPr>
        <w:pStyle w:val="afa"/>
        <w:ind w:left="0"/>
        <w:rPr>
          <w:bCs/>
          <w:sz w:val="28"/>
          <w:szCs w:val="28"/>
        </w:rPr>
      </w:pPr>
      <w:r w:rsidRPr="00995259">
        <w:rPr>
          <w:bCs/>
          <w:sz w:val="28"/>
          <w:szCs w:val="28"/>
        </w:rPr>
        <w:t xml:space="preserve">Критерием принятия решения является наличие либо отсутствие оснований для отказа в приеме документов, указанных в </w:t>
      </w:r>
      <w:r>
        <w:rPr>
          <w:bCs/>
          <w:sz w:val="28"/>
          <w:szCs w:val="28"/>
        </w:rPr>
        <w:t>пункте 11.</w:t>
      </w:r>
      <w:r w:rsidRPr="00995259">
        <w:rPr>
          <w:bCs/>
          <w:sz w:val="28"/>
          <w:szCs w:val="28"/>
        </w:rPr>
        <w:t xml:space="preserve"> настоящего </w:t>
      </w:r>
      <w:r w:rsidRPr="00753AB4">
        <w:rPr>
          <w:bCs/>
          <w:sz w:val="28"/>
          <w:szCs w:val="28"/>
        </w:rPr>
        <w:t>Административного регламента.</w:t>
      </w:r>
    </w:p>
    <w:p w:rsidR="004D2AFF" w:rsidRPr="00753AB4" w:rsidRDefault="004D2AFF" w:rsidP="004D2AFF">
      <w:pPr>
        <w:pStyle w:val="afa"/>
        <w:ind w:left="0"/>
        <w:rPr>
          <w:sz w:val="28"/>
          <w:szCs w:val="28"/>
        </w:rPr>
      </w:pPr>
    </w:p>
    <w:p w:rsidR="004D2AFF" w:rsidRPr="0015599A" w:rsidRDefault="004D2AFF" w:rsidP="00657875">
      <w:pPr>
        <w:pStyle w:val="afa"/>
        <w:numPr>
          <w:ilvl w:val="1"/>
          <w:numId w:val="57"/>
        </w:numPr>
        <w:spacing w:after="200" w:line="276" w:lineRule="auto"/>
        <w:ind w:left="0" w:firstLine="709"/>
        <w:jc w:val="both"/>
        <w:rPr>
          <w:i/>
          <w:sz w:val="28"/>
          <w:szCs w:val="28"/>
        </w:rPr>
      </w:pPr>
      <w:r w:rsidRPr="00E07843">
        <w:rPr>
          <w:sz w:val="28"/>
          <w:szCs w:val="28"/>
        </w:rPr>
        <w:t>Формирование и направление межведомственных запросов в органы (организации), участвующие в предоставлении Муниципальной услуги</w:t>
      </w:r>
      <w:r w:rsidRPr="0015599A">
        <w:rPr>
          <w:i/>
          <w:sz w:val="28"/>
          <w:szCs w:val="28"/>
        </w:rPr>
        <w:t>.</w:t>
      </w:r>
    </w:p>
    <w:p w:rsidR="004D2AFF" w:rsidRPr="008E5FE4" w:rsidRDefault="004D2AFF" w:rsidP="004D2AFF">
      <w:pPr>
        <w:pStyle w:val="afa"/>
        <w:ind w:left="0" w:firstLine="709"/>
        <w:rPr>
          <w:sz w:val="28"/>
          <w:szCs w:val="28"/>
        </w:rPr>
      </w:pPr>
      <w:r w:rsidRPr="008E5FE4">
        <w:rPr>
          <w:bCs/>
          <w:sz w:val="28"/>
          <w:szCs w:val="28"/>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4D2AFF" w:rsidRPr="008E5FE4" w:rsidRDefault="004D2AFF" w:rsidP="004D2AFF">
      <w:pPr>
        <w:ind w:firstLine="709"/>
        <w:jc w:val="both"/>
        <w:rPr>
          <w:rFonts w:ascii="Times New Roman" w:eastAsia="SimSun" w:hAnsi="Times New Roman" w:cs="Times New Roman"/>
          <w:sz w:val="28"/>
          <w:szCs w:val="28"/>
        </w:rPr>
      </w:pPr>
      <w:r>
        <w:rPr>
          <w:rFonts w:ascii="Times New Roman" w:hAnsi="Times New Roman" w:cs="Times New Roman"/>
          <w:sz w:val="28"/>
          <w:szCs w:val="28"/>
        </w:rPr>
        <w:t xml:space="preserve">Если Заявителем не представлены документы, предусмотренные пунктом 10 самостоятельно, </w:t>
      </w:r>
      <w:r w:rsidRPr="008E5FE4">
        <w:rPr>
          <w:rFonts w:ascii="Times New Roman" w:hAnsi="Times New Roman" w:cs="Times New Roman"/>
          <w:sz w:val="28"/>
          <w:szCs w:val="28"/>
        </w:rPr>
        <w:t xml:space="preserve">Специалист в течение </w:t>
      </w:r>
      <w:r>
        <w:rPr>
          <w:rFonts w:ascii="Times New Roman" w:hAnsi="Times New Roman" w:cs="Times New Roman"/>
          <w:sz w:val="28"/>
          <w:szCs w:val="28"/>
        </w:rPr>
        <w:t>5 календарных</w:t>
      </w:r>
      <w:r w:rsidRPr="008E5FE4">
        <w:rPr>
          <w:rFonts w:ascii="Times New Roman" w:hAnsi="Times New Roman" w:cs="Times New Roman"/>
          <w:sz w:val="28"/>
          <w:szCs w:val="28"/>
        </w:rPr>
        <w:t xml:space="preserve"> дней (в пределах сроков, установленных </w:t>
      </w:r>
      <w:r>
        <w:rPr>
          <w:rFonts w:ascii="Times New Roman" w:hAnsi="Times New Roman" w:cs="Times New Roman"/>
          <w:sz w:val="28"/>
          <w:szCs w:val="28"/>
        </w:rPr>
        <w:t>пунктом 7</w:t>
      </w:r>
      <w:r w:rsidRPr="008E5FE4">
        <w:rPr>
          <w:rFonts w:ascii="Times New Roman" w:hAnsi="Times New Roman" w:cs="Times New Roman"/>
          <w:sz w:val="28"/>
          <w:szCs w:val="28"/>
        </w:rPr>
        <w:t xml:space="preserve"> настоящего Административного регламента) </w:t>
      </w:r>
      <w:r w:rsidRPr="008E5FE4">
        <w:rPr>
          <w:rFonts w:ascii="Times New Roman" w:eastAsia="SimSun" w:hAnsi="Times New Roman" w:cs="Times New Roman"/>
          <w:sz w:val="28"/>
          <w:szCs w:val="28"/>
        </w:rPr>
        <w:t>в рамках межведомственного взаимодействия запрашивает:</w:t>
      </w:r>
    </w:p>
    <w:p w:rsidR="004D2AFF" w:rsidRPr="002339BA" w:rsidRDefault="004D2AFF" w:rsidP="004D2AFF">
      <w:pPr>
        <w:ind w:firstLine="709"/>
        <w:jc w:val="both"/>
        <w:rPr>
          <w:rFonts w:ascii="Times New Roman" w:eastAsia="SimSun" w:hAnsi="Times New Roman" w:cs="Times New Roman"/>
          <w:sz w:val="28"/>
          <w:szCs w:val="28"/>
        </w:rPr>
      </w:pPr>
      <w:r w:rsidRPr="002339BA">
        <w:rPr>
          <w:rFonts w:ascii="Times New Roman" w:eastAsia="SimSun" w:hAnsi="Times New Roman" w:cs="Times New Roman"/>
          <w:sz w:val="28"/>
          <w:szCs w:val="28"/>
        </w:rPr>
        <w:t>а) в Управлении Федеральной службы государственной регистрации, кадастра и картографии по Воронежской области:</w:t>
      </w:r>
    </w:p>
    <w:p w:rsidR="004D2AFF" w:rsidRPr="002339BA" w:rsidRDefault="004D2AFF" w:rsidP="004D2AFF">
      <w:pPr>
        <w:ind w:firstLine="709"/>
        <w:jc w:val="both"/>
        <w:rPr>
          <w:rFonts w:ascii="Times New Roman" w:eastAsia="SimSun" w:hAnsi="Times New Roman" w:cs="Times New Roman"/>
          <w:sz w:val="28"/>
          <w:szCs w:val="28"/>
        </w:rPr>
      </w:pPr>
      <w:r w:rsidRPr="002339BA">
        <w:rPr>
          <w:rFonts w:ascii="Times New Roman" w:eastAsia="SimSun" w:hAnsi="Times New Roman" w:cs="Times New Roman"/>
          <w:sz w:val="28"/>
          <w:szCs w:val="28"/>
        </w:rPr>
        <w:t xml:space="preserve">- </w:t>
      </w:r>
      <w:r w:rsidRPr="002339BA">
        <w:rPr>
          <w:rFonts w:ascii="Times New Roman" w:hAnsi="Times New Roman" w:cs="Times New Roman"/>
          <w:sz w:val="28"/>
          <w:szCs w:val="28"/>
        </w:rPr>
        <w:t>сведения из Единого государственного реестра недвижимости об основных характеристиках и зарегистрированных правах на земельный участок, об объекте недвижимости</w:t>
      </w:r>
      <w:r w:rsidRPr="002339BA">
        <w:rPr>
          <w:rFonts w:ascii="Times New Roman" w:eastAsia="SimSun" w:hAnsi="Times New Roman" w:cs="Times New Roman"/>
          <w:sz w:val="28"/>
          <w:szCs w:val="28"/>
        </w:rPr>
        <w:t>;</w:t>
      </w:r>
    </w:p>
    <w:p w:rsidR="004D2AFF" w:rsidRPr="002339BA" w:rsidRDefault="004D2AFF" w:rsidP="004D2AFF">
      <w:pPr>
        <w:ind w:firstLine="709"/>
        <w:jc w:val="both"/>
        <w:rPr>
          <w:rFonts w:ascii="Times New Roman" w:eastAsia="SimSun" w:hAnsi="Times New Roman" w:cs="Times New Roman"/>
          <w:sz w:val="28"/>
          <w:szCs w:val="28"/>
        </w:rPr>
      </w:pPr>
      <w:r w:rsidRPr="002339BA">
        <w:rPr>
          <w:rFonts w:ascii="Times New Roman" w:eastAsia="SimSun" w:hAnsi="Times New Roman" w:cs="Times New Roman"/>
          <w:sz w:val="28"/>
          <w:szCs w:val="28"/>
        </w:rPr>
        <w:t>б) в Управлении Федеральной налоговой службы по Воронежской области:</w:t>
      </w:r>
    </w:p>
    <w:p w:rsidR="004D2AFF" w:rsidRPr="002339BA" w:rsidRDefault="004D2AFF" w:rsidP="004D2AFF">
      <w:pPr>
        <w:ind w:firstLine="709"/>
        <w:jc w:val="both"/>
        <w:rPr>
          <w:rFonts w:ascii="Times New Roman" w:eastAsia="SimSun" w:hAnsi="Times New Roman" w:cs="Times New Roman"/>
          <w:sz w:val="28"/>
          <w:szCs w:val="28"/>
        </w:rPr>
      </w:pPr>
      <w:r w:rsidRPr="002339BA">
        <w:rPr>
          <w:rFonts w:ascii="Times New Roman" w:eastAsia="SimSun" w:hAnsi="Times New Roman" w:cs="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4D2AFF" w:rsidRPr="002339BA" w:rsidRDefault="004D2AFF" w:rsidP="004D2AFF">
      <w:pPr>
        <w:ind w:firstLine="709"/>
        <w:jc w:val="both"/>
        <w:rPr>
          <w:rFonts w:ascii="Times New Roman" w:eastAsia="SimSun" w:hAnsi="Times New Roman" w:cs="Times New Roman"/>
          <w:sz w:val="28"/>
          <w:szCs w:val="28"/>
        </w:rPr>
      </w:pPr>
      <w:r w:rsidRPr="002339BA">
        <w:rPr>
          <w:rFonts w:ascii="Times New Roman" w:eastAsia="SimSun" w:hAnsi="Times New Roman" w:cs="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4D2AFF" w:rsidRPr="002339BA" w:rsidRDefault="004D2AFF" w:rsidP="004D2AFF">
      <w:pPr>
        <w:ind w:firstLine="709"/>
        <w:jc w:val="both"/>
        <w:rPr>
          <w:rFonts w:ascii="Times New Roman" w:eastAsia="Calibri" w:hAnsi="Times New Roman" w:cs="Times New Roman"/>
          <w:sz w:val="28"/>
          <w:szCs w:val="28"/>
        </w:rPr>
      </w:pPr>
      <w:r w:rsidRPr="002339BA">
        <w:rPr>
          <w:rFonts w:ascii="Times New Roman" w:hAnsi="Times New Roman" w:cs="Times New Roman"/>
          <w:sz w:val="28"/>
          <w:szCs w:val="28"/>
        </w:rPr>
        <w:t>в) в Федеральном агентстве по недропользованию</w:t>
      </w:r>
      <w:r w:rsidRPr="002339BA">
        <w:rPr>
          <w:rFonts w:ascii="Times New Roman" w:eastAsia="Calibri" w:hAnsi="Times New Roman" w:cs="Times New Roman"/>
          <w:sz w:val="28"/>
          <w:szCs w:val="28"/>
        </w:rPr>
        <w:t>:</w:t>
      </w:r>
    </w:p>
    <w:p w:rsidR="004D2AFF" w:rsidRPr="002339BA" w:rsidRDefault="004D2AFF" w:rsidP="004D2AFF">
      <w:pPr>
        <w:ind w:firstLine="709"/>
        <w:jc w:val="both"/>
        <w:rPr>
          <w:rFonts w:ascii="Times New Roman" w:eastAsia="Calibri" w:hAnsi="Times New Roman" w:cs="Times New Roman"/>
          <w:sz w:val="28"/>
          <w:szCs w:val="28"/>
        </w:rPr>
      </w:pPr>
      <w:r w:rsidRPr="002339BA">
        <w:rPr>
          <w:rFonts w:ascii="Times New Roman" w:hAnsi="Times New Roman" w:cs="Times New Roman"/>
          <w:sz w:val="28"/>
          <w:szCs w:val="28"/>
        </w:rPr>
        <w:t>копи</w:t>
      </w:r>
      <w:r>
        <w:rPr>
          <w:rFonts w:ascii="Times New Roman" w:hAnsi="Times New Roman" w:cs="Times New Roman"/>
          <w:sz w:val="28"/>
          <w:szCs w:val="28"/>
        </w:rPr>
        <w:t>ю</w:t>
      </w:r>
      <w:r w:rsidRPr="002339BA">
        <w:rPr>
          <w:rFonts w:ascii="Times New Roman" w:hAnsi="Times New Roman" w:cs="Times New Roman"/>
          <w:sz w:val="28"/>
          <w:szCs w:val="28"/>
        </w:rPr>
        <w:t xml:space="preserve"> лицензии, удостоверяющей право проведения работ по геологическому изучению недр.</w:t>
      </w:r>
    </w:p>
    <w:p w:rsidR="004D2AFF" w:rsidRPr="00176C4B" w:rsidRDefault="004D2AFF" w:rsidP="004D2AFF">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4D2AFF" w:rsidRPr="00176C4B" w:rsidRDefault="004D2AFF" w:rsidP="004D2AFF">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4D2AFF" w:rsidRPr="00176C4B" w:rsidRDefault="004D2AFF" w:rsidP="004D2AFF">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Межведомственный запрос формируется в соответствии с требованиями Федерального </w:t>
      </w:r>
      <w:hyperlink r:id="rId404" w:history="1">
        <w:r w:rsidRPr="00176C4B">
          <w:rPr>
            <w:rFonts w:ascii="Times New Roman" w:hAnsi="Times New Roman" w:cs="Times New Roman"/>
            <w:sz w:val="28"/>
            <w:szCs w:val="28"/>
          </w:rPr>
          <w:t>закона</w:t>
        </w:r>
      </w:hyperlink>
      <w:r w:rsidRPr="00176C4B">
        <w:rPr>
          <w:rFonts w:ascii="Times New Roman" w:hAnsi="Times New Roman" w:cs="Times New Roman"/>
          <w:sz w:val="28"/>
          <w:szCs w:val="28"/>
        </w:rPr>
        <w:t xml:space="preserve"> от 27 июля 2010 года </w:t>
      </w:r>
      <w:r>
        <w:rPr>
          <w:rFonts w:ascii="Times New Roman" w:hAnsi="Times New Roman" w:cs="Times New Roman"/>
          <w:sz w:val="28"/>
          <w:szCs w:val="28"/>
        </w:rPr>
        <w:t>№</w:t>
      </w:r>
      <w:r w:rsidRPr="00176C4B">
        <w:rPr>
          <w:rFonts w:ascii="Times New Roman" w:hAnsi="Times New Roman" w:cs="Times New Roman"/>
          <w:sz w:val="28"/>
          <w:szCs w:val="28"/>
        </w:rPr>
        <w:t xml:space="preserve"> 210-ФЗ и должен содержать следующие сведения: </w:t>
      </w:r>
    </w:p>
    <w:p w:rsidR="004D2AFF" w:rsidRPr="00176C4B" w:rsidRDefault="004D2AFF" w:rsidP="004D2AFF">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 наименование органа, направляющего межведомственный запрос; </w:t>
      </w:r>
    </w:p>
    <w:p w:rsidR="004D2AFF" w:rsidRPr="00176C4B" w:rsidRDefault="004D2AFF" w:rsidP="004D2AFF">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lastRenderedPageBreak/>
        <w:t xml:space="preserve">- наименование органа или организации, в адрес которых направляется межведомственный запрос; </w:t>
      </w:r>
    </w:p>
    <w:p w:rsidR="004D2AFF" w:rsidRPr="00176C4B" w:rsidRDefault="004D2AFF" w:rsidP="004D2AFF">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4D2AFF" w:rsidRPr="00176C4B" w:rsidRDefault="004D2AFF" w:rsidP="004D2AFF">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4D2AFF" w:rsidRPr="00176C4B" w:rsidRDefault="004D2AFF" w:rsidP="004D2AFF">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4D2AFF" w:rsidRPr="00176C4B" w:rsidRDefault="004D2AFF" w:rsidP="004D2AFF">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 контактная информация для направления ответа на межведомственный запрос; </w:t>
      </w:r>
    </w:p>
    <w:p w:rsidR="004D2AFF" w:rsidRPr="00176C4B" w:rsidRDefault="004D2AFF" w:rsidP="004D2AFF">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 дата направления межведомственного запроса; </w:t>
      </w:r>
    </w:p>
    <w:p w:rsidR="004D2AFF" w:rsidRPr="00176C4B" w:rsidRDefault="004D2AFF" w:rsidP="004D2AFF">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4D2AFF" w:rsidRPr="00176C4B" w:rsidRDefault="004D2AFF" w:rsidP="004D2AFF">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 информация о факте получения согласия на обработку персональных данных. </w:t>
      </w:r>
    </w:p>
    <w:p w:rsidR="004D2AFF" w:rsidRPr="00176C4B" w:rsidRDefault="004D2AFF" w:rsidP="004D2AFF">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4D2AFF" w:rsidRPr="00176C4B" w:rsidRDefault="004D2AFF" w:rsidP="004D2AFF">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4D2AFF" w:rsidRPr="00176C4B" w:rsidRDefault="004D2AFF" w:rsidP="004D2AFF">
      <w:pPr>
        <w:tabs>
          <w:tab w:val="left" w:pos="0"/>
        </w:tabs>
        <w:ind w:firstLine="567"/>
        <w:jc w:val="both"/>
        <w:rPr>
          <w:rFonts w:ascii="Times New Roman" w:hAnsi="Times New Roman" w:cs="Times New Roman"/>
          <w:sz w:val="28"/>
          <w:szCs w:val="28"/>
        </w:rPr>
      </w:pPr>
      <w:r w:rsidRPr="00176C4B">
        <w:rPr>
          <w:rFonts w:ascii="Times New Roman" w:hAnsi="Times New Roman" w:cs="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4D2AFF" w:rsidRPr="008E5FE4" w:rsidRDefault="004D2AFF" w:rsidP="004D2AFF">
      <w:pPr>
        <w:pStyle w:val="1f"/>
        <w:jc w:val="both"/>
      </w:pPr>
      <w:r w:rsidRPr="00176C4B">
        <w:t xml:space="preserve">Результатом административной процедуры является сформированный и направленный межведомственный запрос и </w:t>
      </w:r>
      <w:r w:rsidRPr="00176C4B">
        <w:rPr>
          <w:bCs/>
        </w:rPr>
        <w:t>получение необходимых сведений и документов для принятия решения о предоставлении Муниципальной услуги.</w:t>
      </w:r>
    </w:p>
    <w:p w:rsidR="004D2AFF" w:rsidRPr="008E5FE4" w:rsidRDefault="004D2AFF" w:rsidP="004D2AFF">
      <w:pPr>
        <w:autoSpaceDE w:val="0"/>
        <w:autoSpaceDN w:val="0"/>
        <w:adjustRightInd w:val="0"/>
        <w:ind w:firstLine="567"/>
        <w:jc w:val="both"/>
        <w:rPr>
          <w:rFonts w:ascii="Times New Roman" w:hAnsi="Times New Roman" w:cs="Times New Roman"/>
          <w:bCs/>
          <w:sz w:val="28"/>
          <w:szCs w:val="28"/>
        </w:rPr>
      </w:pPr>
      <w:r w:rsidRPr="008E5FE4">
        <w:rPr>
          <w:rFonts w:ascii="Times New Roman" w:hAnsi="Times New Roman" w:cs="Times New Roman"/>
          <w:sz w:val="28"/>
          <w:szCs w:val="28"/>
        </w:rPr>
        <w:lastRenderedPageBreak/>
        <w:t xml:space="preserve">Максимальный срок административной процедуры – </w:t>
      </w:r>
      <w:r>
        <w:rPr>
          <w:rFonts w:ascii="Times New Roman" w:hAnsi="Times New Roman" w:cs="Times New Roman"/>
          <w:sz w:val="28"/>
          <w:szCs w:val="28"/>
        </w:rPr>
        <w:t>5 календарных дней</w:t>
      </w:r>
      <w:r w:rsidRPr="008E5FE4">
        <w:rPr>
          <w:rFonts w:ascii="Times New Roman" w:hAnsi="Times New Roman" w:cs="Times New Roman"/>
          <w:sz w:val="28"/>
          <w:szCs w:val="28"/>
        </w:rPr>
        <w:t xml:space="preserve"> (в пределах сроков, </w:t>
      </w:r>
      <w:r w:rsidRPr="00E54281">
        <w:rPr>
          <w:rFonts w:ascii="Times New Roman" w:hAnsi="Times New Roman" w:cs="Times New Roman"/>
          <w:sz w:val="28"/>
          <w:szCs w:val="28"/>
        </w:rPr>
        <w:t>указанных пунктом 7</w:t>
      </w:r>
      <w:r w:rsidRPr="008E5FE4">
        <w:rPr>
          <w:rFonts w:ascii="Times New Roman" w:hAnsi="Times New Roman" w:cs="Times New Roman"/>
          <w:sz w:val="28"/>
          <w:szCs w:val="28"/>
        </w:rPr>
        <w:t xml:space="preserve"> настоящего Административного регламента).</w:t>
      </w:r>
    </w:p>
    <w:p w:rsidR="004D2AFF" w:rsidRPr="008E5FE4" w:rsidRDefault="004D2AFF" w:rsidP="004D2AFF">
      <w:pPr>
        <w:autoSpaceDE w:val="0"/>
        <w:autoSpaceDN w:val="0"/>
        <w:adjustRightInd w:val="0"/>
        <w:ind w:firstLine="567"/>
        <w:jc w:val="both"/>
        <w:rPr>
          <w:rFonts w:ascii="Times New Roman" w:hAnsi="Times New Roman" w:cs="Times New Roman"/>
          <w:sz w:val="28"/>
          <w:szCs w:val="28"/>
        </w:rPr>
      </w:pPr>
      <w:r w:rsidRPr="008E5FE4">
        <w:rPr>
          <w:rFonts w:ascii="Times New Roman" w:hAnsi="Times New Roman" w:cs="Times New Roman"/>
          <w:bCs/>
          <w:sz w:val="28"/>
          <w:szCs w:val="28"/>
        </w:rPr>
        <w:t>Критерием принятия решения является наличие либо отсутствие оснований для истребования сведений в порядке межведомственного взаимодействия.</w:t>
      </w:r>
    </w:p>
    <w:p w:rsidR="004D2AFF" w:rsidRDefault="004D2AFF" w:rsidP="004D2AFF">
      <w:pPr>
        <w:pStyle w:val="1f"/>
        <w:jc w:val="both"/>
        <w:rPr>
          <w:bCs/>
        </w:rPr>
      </w:pPr>
      <w:r w:rsidRPr="008E5FE4">
        <w:rPr>
          <w:bCs/>
        </w:rPr>
        <w:t>Результатом административной процедуры является получение необходимых сведений и документов для принятия решения о предоставлении Муниципальной услуги.</w:t>
      </w:r>
    </w:p>
    <w:p w:rsidR="004D2AFF" w:rsidRPr="008E5FE4" w:rsidRDefault="004D2AFF" w:rsidP="004D2AFF">
      <w:pPr>
        <w:pStyle w:val="1f"/>
        <w:jc w:val="both"/>
      </w:pPr>
    </w:p>
    <w:p w:rsidR="004D2AFF" w:rsidRPr="00E07843" w:rsidRDefault="004D2AFF" w:rsidP="00657875">
      <w:pPr>
        <w:pStyle w:val="afa"/>
        <w:numPr>
          <w:ilvl w:val="1"/>
          <w:numId w:val="57"/>
        </w:numPr>
        <w:spacing w:line="276" w:lineRule="auto"/>
        <w:ind w:left="0" w:firstLine="709"/>
        <w:jc w:val="both"/>
        <w:rPr>
          <w:sz w:val="28"/>
          <w:szCs w:val="28"/>
        </w:rPr>
      </w:pPr>
      <w:r w:rsidRPr="00E07843">
        <w:rPr>
          <w:sz w:val="28"/>
          <w:szCs w:val="28"/>
        </w:rPr>
        <w:t>Принятие решения о предоставлении (об отказе в предоставлении) Муниципальной услуги.</w:t>
      </w:r>
    </w:p>
    <w:p w:rsidR="004D2AFF" w:rsidRDefault="004D2AFF" w:rsidP="004D2AFF">
      <w:pPr>
        <w:ind w:firstLine="709"/>
        <w:jc w:val="both"/>
        <w:rPr>
          <w:rFonts w:ascii="Times New Roman" w:hAnsi="Times New Roman"/>
          <w:sz w:val="28"/>
          <w:szCs w:val="28"/>
        </w:rPr>
      </w:pPr>
      <w:r w:rsidRPr="00361655">
        <w:rPr>
          <w:rFonts w:ascii="Times New Roman" w:hAnsi="Times New Roman"/>
          <w:sz w:val="28"/>
          <w:szCs w:val="28"/>
        </w:rPr>
        <w:t>После получения информации по межведомственным запросам Специалист</w:t>
      </w:r>
      <w:r>
        <w:rPr>
          <w:rFonts w:ascii="Times New Roman" w:hAnsi="Times New Roman"/>
          <w:sz w:val="28"/>
          <w:szCs w:val="28"/>
        </w:rPr>
        <w:t>,</w:t>
      </w:r>
      <w:r w:rsidRPr="00361655">
        <w:rPr>
          <w:rFonts w:ascii="Times New Roman" w:hAnsi="Times New Roman"/>
          <w:sz w:val="28"/>
          <w:szCs w:val="28"/>
        </w:rPr>
        <w:t xml:space="preserve"> в пределах сроков, </w:t>
      </w:r>
      <w:r>
        <w:rPr>
          <w:rFonts w:ascii="Times New Roman" w:hAnsi="Times New Roman"/>
          <w:sz w:val="28"/>
          <w:szCs w:val="28"/>
        </w:rPr>
        <w:t xml:space="preserve">установленных пунктом 7 </w:t>
      </w:r>
      <w:r w:rsidRPr="00361655">
        <w:rPr>
          <w:rFonts w:ascii="Times New Roman" w:hAnsi="Times New Roman"/>
          <w:sz w:val="28"/>
          <w:szCs w:val="28"/>
        </w:rPr>
        <w:t>настоящего Административ</w:t>
      </w:r>
      <w:r>
        <w:rPr>
          <w:rFonts w:ascii="Times New Roman" w:hAnsi="Times New Roman"/>
          <w:sz w:val="28"/>
          <w:szCs w:val="28"/>
        </w:rPr>
        <w:t>ного регламента,</w:t>
      </w:r>
      <w:r w:rsidRPr="00361655">
        <w:rPr>
          <w:rFonts w:ascii="Times New Roman" w:hAnsi="Times New Roman"/>
          <w:sz w:val="28"/>
          <w:szCs w:val="28"/>
        </w:rPr>
        <w:t xml:space="preserve"> проводит экспертизу докуме</w:t>
      </w:r>
      <w:r>
        <w:rPr>
          <w:rFonts w:ascii="Times New Roman" w:hAnsi="Times New Roman"/>
          <w:sz w:val="28"/>
          <w:szCs w:val="28"/>
        </w:rPr>
        <w:t>нтов, представленных Заявителем</w:t>
      </w:r>
      <w:r w:rsidRPr="00361655">
        <w:rPr>
          <w:rFonts w:ascii="Times New Roman" w:hAnsi="Times New Roman"/>
          <w:sz w:val="28"/>
          <w:szCs w:val="28"/>
        </w:rPr>
        <w:t xml:space="preserve">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w:t>
      </w:r>
      <w:r w:rsidRPr="0097130A">
        <w:rPr>
          <w:rFonts w:ascii="Times New Roman" w:hAnsi="Times New Roman"/>
          <w:sz w:val="28"/>
          <w:szCs w:val="28"/>
        </w:rPr>
        <w:t>в пункте 12</w:t>
      </w:r>
      <w:r w:rsidRPr="00361655">
        <w:rPr>
          <w:rFonts w:ascii="Times New Roman" w:hAnsi="Times New Roman"/>
          <w:sz w:val="28"/>
          <w:szCs w:val="28"/>
        </w:rPr>
        <w:t xml:space="preserve"> настоящего Административного регламента.</w:t>
      </w:r>
    </w:p>
    <w:p w:rsidR="004D2AFF" w:rsidRPr="00E74BF1" w:rsidRDefault="004D2AFF" w:rsidP="004D2AFF">
      <w:pPr>
        <w:ind w:firstLine="709"/>
        <w:jc w:val="both"/>
        <w:rPr>
          <w:rFonts w:ascii="Times New Roman" w:hAnsi="Times New Roman" w:cs="Times New Roman"/>
          <w:sz w:val="28"/>
          <w:szCs w:val="28"/>
        </w:rPr>
      </w:pPr>
      <w:r w:rsidRPr="00E74BF1">
        <w:rPr>
          <w:rFonts w:ascii="Times New Roman" w:eastAsia="SimSun" w:hAnsi="Times New Roman" w:cs="Times New Roman"/>
          <w:sz w:val="28"/>
          <w:szCs w:val="28"/>
        </w:rPr>
        <w:t xml:space="preserve">В случае отсутствия оснований для отказа в предоставлении Муниципальной услуги Специалист в течение </w:t>
      </w:r>
      <w:r>
        <w:rPr>
          <w:rFonts w:ascii="Times New Roman" w:eastAsia="SimSun" w:hAnsi="Times New Roman" w:cs="Times New Roman"/>
          <w:sz w:val="28"/>
          <w:szCs w:val="28"/>
        </w:rPr>
        <w:t>8</w:t>
      </w:r>
      <w:r w:rsidRPr="00E74BF1">
        <w:rPr>
          <w:rFonts w:ascii="Times New Roman" w:eastAsia="SimSun" w:hAnsi="Times New Roman" w:cs="Times New Roman"/>
          <w:sz w:val="28"/>
          <w:szCs w:val="28"/>
        </w:rPr>
        <w:t xml:space="preserve"> рабочих дней</w:t>
      </w:r>
      <w:r>
        <w:rPr>
          <w:rFonts w:ascii="Times New Roman" w:eastAsia="SimSun" w:hAnsi="Times New Roman" w:cs="Times New Roman"/>
          <w:sz w:val="28"/>
          <w:szCs w:val="28"/>
        </w:rPr>
        <w:t xml:space="preserve"> (в пределах срока, установленного пунктом 7 настоящего Административного регламента) </w:t>
      </w:r>
      <w:r w:rsidRPr="00E74BF1">
        <w:rPr>
          <w:rFonts w:ascii="Times New Roman" w:eastAsia="SimSun" w:hAnsi="Times New Roman" w:cs="Times New Roman"/>
          <w:sz w:val="28"/>
          <w:szCs w:val="28"/>
        </w:rPr>
        <w:t>подготавливает проект</w:t>
      </w:r>
      <w:r w:rsidRPr="00E74BF1">
        <w:rPr>
          <w:rFonts w:ascii="Times New Roman" w:hAnsi="Times New Roman" w:cs="Times New Roman"/>
          <w:sz w:val="28"/>
          <w:szCs w:val="28"/>
        </w:rPr>
        <w:t>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 согласно Приложению № 2 настоящего Административного регламента.</w:t>
      </w:r>
    </w:p>
    <w:p w:rsidR="004D2AFF" w:rsidRDefault="004D2AFF" w:rsidP="004D2AFF">
      <w:pPr>
        <w:ind w:firstLine="709"/>
        <w:jc w:val="both"/>
      </w:pPr>
      <w:r>
        <w:rPr>
          <w:rFonts w:ascii="Times New Roman" w:hAnsi="Times New Roman"/>
          <w:sz w:val="28"/>
          <w:szCs w:val="28"/>
        </w:rPr>
        <w:t>Подготовленный Специалистом</w:t>
      </w:r>
      <w:r>
        <w:rPr>
          <w:rFonts w:ascii="Times New Roman" w:eastAsia="SimSun" w:hAnsi="Times New Roman"/>
          <w:sz w:val="28"/>
          <w:szCs w:val="28"/>
        </w:rPr>
        <w:t xml:space="preserve"> проект</w:t>
      </w:r>
      <w:r w:rsidRPr="00E74BF1">
        <w:rPr>
          <w:rFonts w:ascii="Times New Roman" w:hAnsi="Times New Roman" w:cs="Times New Roman"/>
          <w:sz w:val="28"/>
          <w:szCs w:val="28"/>
        </w:rPr>
        <w:t>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r>
        <w:rPr>
          <w:rFonts w:ascii="Times New Roman" w:hAnsi="Times New Roman" w:cs="Times New Roman"/>
          <w:sz w:val="28"/>
          <w:szCs w:val="28"/>
        </w:rPr>
        <w:t xml:space="preserve"> п</w:t>
      </w:r>
      <w:r w:rsidRPr="009476CE">
        <w:rPr>
          <w:rFonts w:ascii="Times New Roman" w:hAnsi="Times New Roman"/>
          <w:sz w:val="28"/>
          <w:szCs w:val="28"/>
        </w:rPr>
        <w:t xml:space="preserve">ередается </w:t>
      </w:r>
      <w:r>
        <w:rPr>
          <w:rFonts w:ascii="Times New Roman" w:hAnsi="Times New Roman"/>
          <w:sz w:val="28"/>
          <w:szCs w:val="28"/>
        </w:rPr>
        <w:t xml:space="preserve">на подписание главе Козловского сельского </w:t>
      </w:r>
      <w:r w:rsidRPr="009476CE">
        <w:rPr>
          <w:rFonts w:ascii="Times New Roman" w:hAnsi="Times New Roman"/>
          <w:sz w:val="28"/>
          <w:szCs w:val="28"/>
        </w:rPr>
        <w:t>поселения</w:t>
      </w:r>
      <w:r>
        <w:rPr>
          <w:rFonts w:ascii="Times New Roman" w:hAnsi="Times New Roman"/>
          <w:sz w:val="28"/>
          <w:szCs w:val="28"/>
        </w:rPr>
        <w:t xml:space="preserve">  Терновского муниципального района  Воронежской области</w:t>
      </w:r>
      <w:r w:rsidRPr="009476CE">
        <w:rPr>
          <w:rFonts w:ascii="Times New Roman" w:hAnsi="Times New Roman"/>
          <w:sz w:val="28"/>
          <w:szCs w:val="28"/>
        </w:rPr>
        <w:t>.</w:t>
      </w:r>
    </w:p>
    <w:p w:rsidR="004D2AFF" w:rsidRDefault="004D2AFF" w:rsidP="004D2AFF">
      <w:pPr>
        <w:pStyle w:val="2b"/>
        <w:shd w:val="clear" w:color="auto" w:fill="auto"/>
        <w:tabs>
          <w:tab w:val="left" w:pos="1123"/>
        </w:tabs>
        <w:spacing w:before="0" w:after="0" w:line="240" w:lineRule="auto"/>
        <w:ind w:firstLine="709"/>
        <w:rPr>
          <w:sz w:val="28"/>
          <w:szCs w:val="28"/>
        </w:rPr>
      </w:pPr>
      <w:r w:rsidRPr="009476CE">
        <w:rPr>
          <w:sz w:val="28"/>
          <w:szCs w:val="28"/>
        </w:rPr>
        <w:t xml:space="preserve">Подписание </w:t>
      </w:r>
      <w:r>
        <w:rPr>
          <w:sz w:val="28"/>
          <w:szCs w:val="28"/>
        </w:rPr>
        <w:t xml:space="preserve">проекта </w:t>
      </w:r>
      <w:r w:rsidRPr="00E74BF1">
        <w:rPr>
          <w:sz w:val="28"/>
          <w:szCs w:val="28"/>
        </w:rPr>
        <w:t>разрешения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r>
        <w:rPr>
          <w:sz w:val="28"/>
          <w:szCs w:val="28"/>
        </w:rPr>
        <w:t xml:space="preserve"> осуществляется в течение одного рабочего дня (в пределах сроков, установленных пунктом 7 настоящего Административного регламента).</w:t>
      </w:r>
    </w:p>
    <w:p w:rsidR="004D2AFF" w:rsidRPr="009476CE" w:rsidRDefault="004D2AFF" w:rsidP="004D2AFF">
      <w:pPr>
        <w:ind w:firstLine="709"/>
        <w:jc w:val="both"/>
        <w:rPr>
          <w:rFonts w:ascii="Times New Roman" w:hAnsi="Times New Roman"/>
          <w:sz w:val="28"/>
          <w:szCs w:val="28"/>
        </w:rPr>
      </w:pPr>
      <w:r w:rsidRPr="009476CE">
        <w:rPr>
          <w:rFonts w:ascii="Times New Roman" w:eastAsia="SimSun" w:hAnsi="Times New Roman"/>
          <w:sz w:val="28"/>
          <w:szCs w:val="28"/>
        </w:rPr>
        <w:lastRenderedPageBreak/>
        <w:t>Решение</w:t>
      </w:r>
      <w:r>
        <w:rPr>
          <w:rFonts w:ascii="Times New Roman" w:eastAsia="SimSun" w:hAnsi="Times New Roman"/>
          <w:sz w:val="28"/>
          <w:szCs w:val="28"/>
        </w:rPr>
        <w:t xml:space="preserve"> </w:t>
      </w:r>
      <w:r>
        <w:rPr>
          <w:rFonts w:ascii="Times New Roman" w:hAnsi="Times New Roman"/>
          <w:sz w:val="28"/>
          <w:szCs w:val="28"/>
        </w:rPr>
        <w:t>о</w:t>
      </w:r>
      <w:r w:rsidRPr="009476CE">
        <w:rPr>
          <w:rFonts w:ascii="Times New Roman" w:hAnsi="Times New Roman"/>
          <w:sz w:val="28"/>
          <w:szCs w:val="28"/>
        </w:rPr>
        <w:t xml:space="preserve">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4D2AFF" w:rsidRDefault="004D2AFF" w:rsidP="004D2AFF">
      <w:pPr>
        <w:pStyle w:val="1f"/>
        <w:ind w:firstLine="709"/>
        <w:jc w:val="both"/>
      </w:pPr>
      <w:r>
        <w:t xml:space="preserve">Результат предоставления Муниципальной услуги выдается (направляется) Заявителю в течение трех рабочих дней со дня принятия решения (в пределах сроков предоставления Муниципальной услуги, </w:t>
      </w:r>
      <w:r w:rsidRPr="00B00B8B">
        <w:t>предусмотренных пункто</w:t>
      </w:r>
      <w:r>
        <w:t>м7настоящего Административного регламента)</w:t>
      </w:r>
      <w:r w:rsidRPr="00B00B8B">
        <w:t>.</w:t>
      </w:r>
    </w:p>
    <w:p w:rsidR="004D2AFF" w:rsidRDefault="004D2AFF" w:rsidP="004D2AFF">
      <w:pPr>
        <w:pStyle w:val="1f"/>
        <w:ind w:firstLine="709"/>
        <w:jc w:val="both"/>
      </w:pPr>
      <w:r w:rsidRPr="00B00B8B">
        <w:t xml:space="preserve">Максимальный срок административной процедуры – </w:t>
      </w:r>
      <w:r>
        <w:t>10 календарных дней</w:t>
      </w:r>
      <w:r w:rsidRPr="00B00B8B">
        <w:t xml:space="preserve"> (в пределах сроков, указанных в пункте 7.1.1. настоящего</w:t>
      </w:r>
      <w:r w:rsidRPr="003C0015">
        <w:t xml:space="preserve"> Административного регламента).</w:t>
      </w:r>
    </w:p>
    <w:p w:rsidR="004D2AFF" w:rsidRDefault="004D2AFF" w:rsidP="004D2AFF">
      <w:pPr>
        <w:pStyle w:val="1f"/>
        <w:ind w:firstLine="709"/>
        <w:jc w:val="both"/>
      </w:pPr>
      <w:r>
        <w:t>В течение 10 рабочих дней со дня выдачи разрешения Администрация направляет копию этого разрешения с приложением схемы границ предполагаемых к использованию земель или части земельного участка на кадастровом плане территории в федеральный орган исполнительной власти, уполномоченный на осуществление государственного земельного надзора.</w:t>
      </w:r>
    </w:p>
    <w:p w:rsidR="004D2AFF" w:rsidRDefault="004D2AFF" w:rsidP="004D2AFF">
      <w:pPr>
        <w:pStyle w:val="1f"/>
        <w:ind w:firstLine="709"/>
        <w:jc w:val="both"/>
      </w:pPr>
    </w:p>
    <w:p w:rsidR="004D2AFF" w:rsidRPr="00E07843" w:rsidRDefault="004D2AFF" w:rsidP="00657875">
      <w:pPr>
        <w:pStyle w:val="1f"/>
        <w:widowControl w:val="0"/>
        <w:numPr>
          <w:ilvl w:val="1"/>
          <w:numId w:val="57"/>
        </w:numPr>
        <w:shd w:val="clear" w:color="auto" w:fill="auto"/>
        <w:spacing w:before="0" w:after="0" w:line="240" w:lineRule="auto"/>
        <w:ind w:left="0" w:firstLine="709"/>
        <w:jc w:val="both"/>
      </w:pPr>
      <w:r w:rsidRPr="00E07843">
        <w:t>Направление (выдача) результата предоставления Муниципальной услуги Заявителю.</w:t>
      </w:r>
    </w:p>
    <w:p w:rsidR="004D2AFF" w:rsidRDefault="004D2AFF" w:rsidP="004D2AFF">
      <w:pPr>
        <w:pStyle w:val="1f"/>
        <w:tabs>
          <w:tab w:val="left" w:pos="1388"/>
        </w:tabs>
        <w:ind w:firstLine="709"/>
        <w:jc w:val="both"/>
      </w:pPr>
      <w:r>
        <w:t>Результат предоставления Муниципальной услуги, указанный в пункте 6.1. настоящего Административного регламента в течение трех рабочих дней со дня принятия решения:</w:t>
      </w:r>
    </w:p>
    <w:p w:rsidR="004D2AFF" w:rsidRDefault="004D2AFF" w:rsidP="004D2AFF">
      <w:pPr>
        <w:pStyle w:val="1f"/>
        <w:tabs>
          <w:tab w:val="left" w:pos="1388"/>
        </w:tabs>
        <w:ind w:firstLine="709"/>
        <w:jc w:val="both"/>
      </w:pPr>
      <w:r>
        <w:t>направляется Заявителю заказным письмом с приложением представленных им документов;</w:t>
      </w:r>
    </w:p>
    <w:p w:rsidR="004D2AFF" w:rsidRPr="002A17D0" w:rsidRDefault="004D2AFF" w:rsidP="004D2AFF">
      <w:pPr>
        <w:pStyle w:val="1f"/>
        <w:ind w:firstLine="709"/>
        <w:jc w:val="both"/>
      </w:pPr>
      <w:r w:rsidRPr="002A17D0">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w:t>
      </w:r>
      <w:r>
        <w:t>ПГУ, РПГУ</w:t>
      </w:r>
      <w:r w:rsidRPr="002A17D0">
        <w:t xml:space="preserve"> в случае, если такой способ указан в </w:t>
      </w:r>
      <w:r>
        <w:t>заявлении о предоставлении Муниципальной услуги</w:t>
      </w:r>
      <w:r w:rsidRPr="002A17D0">
        <w:t>;</w:t>
      </w:r>
    </w:p>
    <w:p w:rsidR="004D2AFF" w:rsidRPr="002A17D0" w:rsidRDefault="004D2AFF" w:rsidP="004D2AFF">
      <w:pPr>
        <w:pStyle w:val="2b"/>
        <w:shd w:val="clear" w:color="auto" w:fill="auto"/>
        <w:tabs>
          <w:tab w:val="left" w:pos="1576"/>
        </w:tabs>
        <w:spacing w:before="0" w:after="0" w:line="240" w:lineRule="auto"/>
        <w:ind w:firstLine="709"/>
        <w:rPr>
          <w:sz w:val="28"/>
          <w:szCs w:val="28"/>
        </w:rPr>
      </w:pPr>
      <w:r w:rsidRPr="002A17D0">
        <w:rPr>
          <w:sz w:val="28"/>
          <w:szCs w:val="28"/>
        </w:rPr>
        <w:t>выдается заявителю на бумажном носителе при личном обращении в Администрацию*, а также через МФЦ в соответствии с соглашением о 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D2AFF" w:rsidRPr="002A3AA5" w:rsidRDefault="004D2AFF" w:rsidP="004D2AFF">
      <w:pPr>
        <w:pStyle w:val="1f"/>
        <w:ind w:firstLine="709"/>
        <w:jc w:val="both"/>
        <w:rPr>
          <w:rFonts w:eastAsiaTheme="minorHAnsi"/>
        </w:rPr>
      </w:pPr>
      <w:r w:rsidRPr="00B00B8B">
        <w:lastRenderedPageBreak/>
        <w:t xml:space="preserve">Максимальный срок административной процедуры – </w:t>
      </w:r>
      <w:r>
        <w:t>3 рабочих дня</w:t>
      </w:r>
      <w:r w:rsidRPr="00B00B8B">
        <w:t xml:space="preserve"> (в пределах сроков, указанных в пункте 7 настоящего</w:t>
      </w:r>
      <w:r w:rsidRPr="003C0015">
        <w:t xml:space="preserve"> Административного регламента).</w:t>
      </w:r>
    </w:p>
    <w:p w:rsidR="004D2AFF" w:rsidRDefault="004D2AFF" w:rsidP="004D2AFF">
      <w:pPr>
        <w:pStyle w:val="1f"/>
        <w:jc w:val="both"/>
      </w:pPr>
      <w:r w:rsidRPr="009476CE">
        <w:t>Способ получения</w:t>
      </w:r>
      <w:r>
        <w:t xml:space="preserve"> результата Муниципальной</w:t>
      </w:r>
      <w:r w:rsidRPr="009476CE">
        <w:t xml:space="preserve"> услуги определяется Заявителем и указывается в заявлении.</w:t>
      </w:r>
    </w:p>
    <w:p w:rsidR="004D2AFF" w:rsidRPr="002A3AA5" w:rsidRDefault="004D2AFF" w:rsidP="00657875">
      <w:pPr>
        <w:pStyle w:val="1f"/>
        <w:widowControl w:val="0"/>
        <w:numPr>
          <w:ilvl w:val="1"/>
          <w:numId w:val="57"/>
        </w:numPr>
        <w:shd w:val="clear" w:color="auto" w:fill="auto"/>
        <w:spacing w:before="0" w:after="0" w:line="240" w:lineRule="auto"/>
        <w:ind w:left="0" w:firstLine="709"/>
        <w:jc w:val="both"/>
      </w:pPr>
      <w:r w:rsidRPr="00610C0E">
        <w:t xml:space="preserve">Административная процедура по получению дополнительных сведений от </w:t>
      </w:r>
      <w:r w:rsidRPr="002A3AA5">
        <w:t>Заявителя не применяется.</w:t>
      </w:r>
    </w:p>
    <w:p w:rsidR="004D2AFF" w:rsidRPr="002A3AA5" w:rsidRDefault="004D2AFF" w:rsidP="004D2AFF">
      <w:pPr>
        <w:pStyle w:val="1f"/>
        <w:ind w:firstLine="0"/>
        <w:jc w:val="both"/>
      </w:pPr>
    </w:p>
    <w:p w:rsidR="004D2AFF" w:rsidRPr="002A3AA5" w:rsidRDefault="004D2AFF" w:rsidP="00657875">
      <w:pPr>
        <w:pStyle w:val="1f"/>
        <w:widowControl w:val="0"/>
        <w:numPr>
          <w:ilvl w:val="0"/>
          <w:numId w:val="57"/>
        </w:numPr>
        <w:shd w:val="clear" w:color="auto" w:fill="auto"/>
        <w:spacing w:before="0" w:after="0" w:line="240" w:lineRule="auto"/>
        <w:ind w:left="0" w:firstLine="567"/>
        <w:jc w:val="both"/>
        <w:rPr>
          <w:b/>
        </w:rPr>
      </w:pPr>
      <w:r w:rsidRPr="002A3AA5">
        <w:rPr>
          <w:b/>
        </w:rPr>
        <w:t>Вариант 2. Разрешение на размещение объекта на землях, земельном участке или части земельного участка, находящихся в муниципальной собственности</w:t>
      </w:r>
      <w:r>
        <w:rPr>
          <w:b/>
        </w:rPr>
        <w:t>.</w:t>
      </w:r>
    </w:p>
    <w:p w:rsidR="004D2AFF" w:rsidRPr="002A3AA5" w:rsidRDefault="004D2AFF" w:rsidP="004D2AFF">
      <w:pPr>
        <w:pStyle w:val="1f"/>
        <w:jc w:val="both"/>
      </w:pPr>
      <w:r w:rsidRPr="002A3AA5">
        <w:t>Результат предоставления Муниципальной услуги направление разрешение на размещение объекта на землях, земельном участке или части земельного участка, находящихся в муниципальной собственности.</w:t>
      </w:r>
    </w:p>
    <w:p w:rsidR="004D2AFF" w:rsidRPr="00753AB4" w:rsidRDefault="004D2AFF" w:rsidP="004D2AFF">
      <w:pPr>
        <w:pStyle w:val="afa"/>
        <w:ind w:left="0" w:firstLine="709"/>
        <w:rPr>
          <w:sz w:val="28"/>
          <w:szCs w:val="28"/>
        </w:rPr>
      </w:pPr>
      <w:r>
        <w:rPr>
          <w:sz w:val="28"/>
          <w:szCs w:val="28"/>
        </w:rPr>
        <w:t xml:space="preserve">22.1. </w:t>
      </w:r>
      <w:r w:rsidRPr="00EC4A61">
        <w:rPr>
          <w:i/>
          <w:sz w:val="28"/>
          <w:szCs w:val="28"/>
        </w:rPr>
        <w:t>Прием запроса и документов и (или) информации, необходимых для предоставления Муниципальной услуги.</w:t>
      </w:r>
    </w:p>
    <w:p w:rsidR="004D2AFF" w:rsidRDefault="004D2AFF" w:rsidP="004D2AFF">
      <w:pPr>
        <w:pStyle w:val="1f"/>
        <w:ind w:firstLine="709"/>
        <w:jc w:val="both"/>
      </w:pPr>
      <w:r>
        <w:t xml:space="preserve">Административная процедура осуществляется в соответствии с п.21.2. настоящего Административного регламента. </w:t>
      </w:r>
    </w:p>
    <w:p w:rsidR="004D2AFF" w:rsidRPr="00EC4A61" w:rsidRDefault="004D2AFF" w:rsidP="00657875">
      <w:pPr>
        <w:pStyle w:val="1f"/>
        <w:widowControl w:val="0"/>
        <w:numPr>
          <w:ilvl w:val="1"/>
          <w:numId w:val="57"/>
        </w:numPr>
        <w:shd w:val="clear" w:color="auto" w:fill="auto"/>
        <w:spacing w:before="0" w:after="0" w:line="240" w:lineRule="auto"/>
        <w:ind w:left="0" w:firstLine="709"/>
        <w:jc w:val="both"/>
        <w:rPr>
          <w:i/>
        </w:rPr>
      </w:pPr>
      <w:r w:rsidRPr="00EC4A61">
        <w:rPr>
          <w:i/>
        </w:rPr>
        <w:t>Формирование и направление межведомственных запросов в органы (организации), участвующие в предоставлении Муниципальной услуги.</w:t>
      </w:r>
    </w:p>
    <w:p w:rsidR="004D2AFF" w:rsidRDefault="004D2AFF" w:rsidP="004D2AFF">
      <w:pPr>
        <w:pStyle w:val="afa"/>
        <w:ind w:left="0" w:firstLine="709"/>
        <w:rPr>
          <w:bCs/>
          <w:sz w:val="28"/>
          <w:szCs w:val="28"/>
        </w:rPr>
      </w:pPr>
      <w:r w:rsidRPr="008E5FE4">
        <w:rPr>
          <w:bCs/>
          <w:sz w:val="28"/>
          <w:szCs w:val="28"/>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r>
        <w:rPr>
          <w:bCs/>
          <w:sz w:val="28"/>
          <w:szCs w:val="28"/>
        </w:rPr>
        <w:t>, указанные в пункте 10 настоящего Административного регламента</w:t>
      </w:r>
      <w:r w:rsidRPr="008E5FE4">
        <w:rPr>
          <w:bCs/>
          <w:sz w:val="28"/>
          <w:szCs w:val="28"/>
        </w:rPr>
        <w:t>.</w:t>
      </w:r>
    </w:p>
    <w:p w:rsidR="004D2AFF" w:rsidRPr="008E5FE4" w:rsidRDefault="004D2AFF" w:rsidP="004D2AFF">
      <w:pPr>
        <w:pStyle w:val="afa"/>
        <w:ind w:left="0" w:firstLine="709"/>
        <w:rPr>
          <w:sz w:val="28"/>
          <w:szCs w:val="28"/>
        </w:rPr>
      </w:pPr>
      <w:r>
        <w:rPr>
          <w:bCs/>
          <w:sz w:val="28"/>
          <w:szCs w:val="28"/>
        </w:rPr>
        <w:t xml:space="preserve">Административная процедура осуществляется в порядке, установленном пунктом 21.3. настоящего Административного регламента. </w:t>
      </w:r>
    </w:p>
    <w:p w:rsidR="004D2AFF" w:rsidRDefault="004D2AFF" w:rsidP="004D2AFF">
      <w:pPr>
        <w:pStyle w:val="1f"/>
        <w:jc w:val="both"/>
      </w:pPr>
    </w:p>
    <w:p w:rsidR="004D2AFF" w:rsidRPr="00EC4A61" w:rsidRDefault="004D2AFF" w:rsidP="00657875">
      <w:pPr>
        <w:pStyle w:val="1f"/>
        <w:widowControl w:val="0"/>
        <w:numPr>
          <w:ilvl w:val="1"/>
          <w:numId w:val="57"/>
        </w:numPr>
        <w:shd w:val="clear" w:color="auto" w:fill="auto"/>
        <w:spacing w:before="0" w:after="0" w:line="240" w:lineRule="auto"/>
        <w:ind w:left="0" w:firstLine="709"/>
        <w:jc w:val="both"/>
        <w:rPr>
          <w:i/>
        </w:rPr>
      </w:pPr>
      <w:r w:rsidRPr="00EC4A61">
        <w:rPr>
          <w:i/>
        </w:rPr>
        <w:t>Принятие решения о предоставлении (об отказе в предоставлении) Муниципальной услуги.</w:t>
      </w:r>
    </w:p>
    <w:p w:rsidR="004D2AFF" w:rsidRDefault="004D2AFF" w:rsidP="004D2AFF">
      <w:pPr>
        <w:pStyle w:val="afa"/>
        <w:ind w:left="0" w:firstLine="709"/>
        <w:rPr>
          <w:sz w:val="28"/>
          <w:szCs w:val="28"/>
        </w:rPr>
      </w:pPr>
      <w:r w:rsidRPr="002C0C69">
        <w:rPr>
          <w:sz w:val="28"/>
          <w:szCs w:val="28"/>
        </w:rPr>
        <w:t>После получения информации по межведомственным запросам Специалист в пределах сроков, установленных пунктом 7</w:t>
      </w:r>
      <w:r>
        <w:rPr>
          <w:sz w:val="28"/>
          <w:szCs w:val="28"/>
        </w:rPr>
        <w:t xml:space="preserve"> </w:t>
      </w:r>
      <w:r w:rsidRPr="002C0C69">
        <w:rPr>
          <w:sz w:val="28"/>
          <w:szCs w:val="28"/>
        </w:rPr>
        <w:t>настоящег</w:t>
      </w:r>
      <w:r>
        <w:rPr>
          <w:sz w:val="28"/>
          <w:szCs w:val="28"/>
        </w:rPr>
        <w:t>о Административного регламента,</w:t>
      </w:r>
      <w:r w:rsidRPr="002C0C69">
        <w:rPr>
          <w:sz w:val="28"/>
          <w:szCs w:val="28"/>
        </w:rPr>
        <w:t xml:space="preserve">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 настоящего Административного регламента.</w:t>
      </w:r>
    </w:p>
    <w:p w:rsidR="004D2AFF" w:rsidRPr="002C0C69" w:rsidRDefault="004D2AFF" w:rsidP="004D2AFF">
      <w:pPr>
        <w:pStyle w:val="afa"/>
        <w:ind w:left="0" w:firstLine="709"/>
        <w:rPr>
          <w:sz w:val="28"/>
          <w:szCs w:val="28"/>
        </w:rPr>
      </w:pPr>
      <w:r>
        <w:rPr>
          <w:sz w:val="28"/>
          <w:szCs w:val="28"/>
        </w:rPr>
        <w:t xml:space="preserve">Администрация в течение 5 календарных дней с даты поступления заявления запрашивает в органе архитектуры по месту расположения земельных участков информацию о возможности (невозможности) использования земель или земельного участка как самостоятельного для строительства объектов капитального </w:t>
      </w:r>
      <w:r>
        <w:rPr>
          <w:sz w:val="28"/>
          <w:szCs w:val="28"/>
        </w:rPr>
        <w:lastRenderedPageBreak/>
        <w:t xml:space="preserve">строительства и соблюдении требований санитарно-эпидемиологического надзора, пожарной безопасности, экологического надзора и иных требований, установленных действующим законодательством, за исключением заявлений, поступивших от заинтересованных лиц с целью размещения объектов, указанных в пп.1 – 3, 5 – 7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РФ от 03.12.2014 № 1300. </w:t>
      </w:r>
    </w:p>
    <w:p w:rsidR="004D2AFF" w:rsidRPr="00C82AAA" w:rsidRDefault="004D2AFF" w:rsidP="004D2AFF">
      <w:pPr>
        <w:pStyle w:val="afa"/>
        <w:ind w:left="0" w:firstLine="709"/>
        <w:rPr>
          <w:sz w:val="28"/>
          <w:szCs w:val="28"/>
        </w:rPr>
      </w:pPr>
      <w:r w:rsidRPr="00C82AAA">
        <w:rPr>
          <w:rFonts w:eastAsia="SimSun"/>
          <w:sz w:val="28"/>
          <w:szCs w:val="28"/>
        </w:rPr>
        <w:t xml:space="preserve">В случае отсутствия оснований для отказа в предоставлении Муниципальной услуги Специалист в течение 1 рабочего дня (в пределах сроков, установленных пунктом </w:t>
      </w:r>
      <w:r>
        <w:rPr>
          <w:rFonts w:eastAsia="SimSun"/>
          <w:sz w:val="28"/>
          <w:szCs w:val="28"/>
        </w:rPr>
        <w:t>7</w:t>
      </w:r>
      <w:r w:rsidRPr="00C82AAA">
        <w:rPr>
          <w:rFonts w:eastAsia="SimSun"/>
          <w:sz w:val="28"/>
          <w:szCs w:val="28"/>
        </w:rPr>
        <w:t xml:space="preserve"> настоящего Административного регламента) подготавливает проект</w:t>
      </w:r>
      <w:r>
        <w:rPr>
          <w:rFonts w:eastAsia="SimSun"/>
          <w:sz w:val="28"/>
          <w:szCs w:val="28"/>
        </w:rPr>
        <w:t xml:space="preserve"> </w:t>
      </w:r>
      <w:r w:rsidRPr="00C82AAA">
        <w:rPr>
          <w:sz w:val="28"/>
          <w:szCs w:val="28"/>
        </w:rPr>
        <w:t>разрешения на размещение объекта на землях, земельном участке или части земельного участка, находящихся в муниципальной собственности по форме согласно Приложению № 3</w:t>
      </w:r>
      <w:r>
        <w:rPr>
          <w:sz w:val="28"/>
          <w:szCs w:val="28"/>
        </w:rPr>
        <w:t xml:space="preserve">к </w:t>
      </w:r>
      <w:r w:rsidRPr="00C82AAA">
        <w:rPr>
          <w:sz w:val="28"/>
          <w:szCs w:val="28"/>
        </w:rPr>
        <w:t>настояще</w:t>
      </w:r>
      <w:r>
        <w:rPr>
          <w:sz w:val="28"/>
          <w:szCs w:val="28"/>
        </w:rPr>
        <w:t>му</w:t>
      </w:r>
      <w:r w:rsidRPr="00C82AAA">
        <w:rPr>
          <w:sz w:val="28"/>
          <w:szCs w:val="28"/>
        </w:rPr>
        <w:t xml:space="preserve"> Административно</w:t>
      </w:r>
      <w:r>
        <w:rPr>
          <w:sz w:val="28"/>
          <w:szCs w:val="28"/>
        </w:rPr>
        <w:t>му</w:t>
      </w:r>
      <w:r w:rsidRPr="00C82AAA">
        <w:rPr>
          <w:sz w:val="28"/>
          <w:szCs w:val="28"/>
        </w:rPr>
        <w:t xml:space="preserve"> регламент</w:t>
      </w:r>
      <w:r>
        <w:rPr>
          <w:sz w:val="28"/>
          <w:szCs w:val="28"/>
        </w:rPr>
        <w:t>у</w:t>
      </w:r>
      <w:r w:rsidRPr="00C82AAA">
        <w:rPr>
          <w:sz w:val="28"/>
          <w:szCs w:val="28"/>
        </w:rPr>
        <w:t>.</w:t>
      </w:r>
    </w:p>
    <w:p w:rsidR="004D2AFF" w:rsidRPr="002C0C69" w:rsidRDefault="004D2AFF" w:rsidP="004D2AFF">
      <w:pPr>
        <w:pStyle w:val="afa"/>
        <w:ind w:left="0" w:firstLine="709"/>
        <w:rPr>
          <w:sz w:val="28"/>
          <w:szCs w:val="28"/>
        </w:rPr>
      </w:pPr>
      <w:r w:rsidRPr="00C82AAA">
        <w:rPr>
          <w:sz w:val="28"/>
          <w:szCs w:val="28"/>
        </w:rPr>
        <w:t>Подготовленный</w:t>
      </w:r>
      <w:r w:rsidRPr="002C0C69">
        <w:rPr>
          <w:sz w:val="28"/>
          <w:szCs w:val="28"/>
        </w:rPr>
        <w:t xml:space="preserve"> Специалистом</w:t>
      </w:r>
      <w:r w:rsidRPr="002C0C69">
        <w:rPr>
          <w:rFonts w:eastAsia="SimSun"/>
          <w:sz w:val="28"/>
          <w:szCs w:val="28"/>
        </w:rPr>
        <w:t xml:space="preserve"> проект</w:t>
      </w:r>
      <w:r>
        <w:rPr>
          <w:rFonts w:eastAsia="SimSun"/>
          <w:sz w:val="28"/>
          <w:szCs w:val="28"/>
        </w:rPr>
        <w:t xml:space="preserve"> </w:t>
      </w:r>
      <w:r w:rsidRPr="00C82AAA">
        <w:rPr>
          <w:sz w:val="28"/>
          <w:szCs w:val="28"/>
        </w:rPr>
        <w:t>разрешения на размещение объекта на землях, земельном участке или части земельного участка, находящихся в муниципальной собственности</w:t>
      </w:r>
      <w:r w:rsidRPr="002C0C69">
        <w:rPr>
          <w:sz w:val="28"/>
          <w:szCs w:val="28"/>
        </w:rPr>
        <w:t xml:space="preserve">  передается на подпис</w:t>
      </w:r>
      <w:r>
        <w:rPr>
          <w:sz w:val="28"/>
          <w:szCs w:val="28"/>
        </w:rPr>
        <w:t>ь главе  Козловского сельского поселения Терновского</w:t>
      </w:r>
      <w:r w:rsidRPr="002C0C69">
        <w:rPr>
          <w:sz w:val="28"/>
          <w:szCs w:val="28"/>
        </w:rPr>
        <w:t xml:space="preserve"> муниципал</w:t>
      </w:r>
      <w:r>
        <w:rPr>
          <w:sz w:val="28"/>
          <w:szCs w:val="28"/>
        </w:rPr>
        <w:t xml:space="preserve">ьного района </w:t>
      </w:r>
      <w:r w:rsidRPr="002C0C69">
        <w:rPr>
          <w:sz w:val="28"/>
          <w:szCs w:val="28"/>
        </w:rPr>
        <w:t xml:space="preserve"> Воронежской области.</w:t>
      </w:r>
    </w:p>
    <w:p w:rsidR="004D2AFF" w:rsidRPr="000A6C0E" w:rsidRDefault="004D2AFF" w:rsidP="004D2AFF">
      <w:pPr>
        <w:pStyle w:val="2b"/>
        <w:shd w:val="clear" w:color="auto" w:fill="auto"/>
        <w:tabs>
          <w:tab w:val="left" w:pos="1123"/>
        </w:tabs>
        <w:spacing w:before="0" w:after="0" w:line="240" w:lineRule="auto"/>
        <w:ind w:firstLine="709"/>
        <w:rPr>
          <w:sz w:val="28"/>
          <w:szCs w:val="28"/>
        </w:rPr>
      </w:pPr>
      <w:r w:rsidRPr="000A6C0E">
        <w:rPr>
          <w:sz w:val="28"/>
          <w:szCs w:val="28"/>
        </w:rPr>
        <w:t xml:space="preserve">Подписание проекта </w:t>
      </w:r>
      <w:r w:rsidRPr="00C82AAA">
        <w:rPr>
          <w:sz w:val="28"/>
          <w:szCs w:val="28"/>
        </w:rPr>
        <w:t>разрешения на размещение объекта на землях, земельном участке или части земельного участка, находящихся в муниципальной собственности</w:t>
      </w:r>
      <w:r w:rsidRPr="000A6C0E">
        <w:rPr>
          <w:sz w:val="28"/>
          <w:szCs w:val="28"/>
        </w:rPr>
        <w:t xml:space="preserve"> осуществляется в течение одного рабочего дня (в пределах сроков, установленных пунктом </w:t>
      </w:r>
      <w:r>
        <w:rPr>
          <w:sz w:val="28"/>
          <w:szCs w:val="28"/>
        </w:rPr>
        <w:t>7</w:t>
      </w:r>
      <w:r w:rsidRPr="000A6C0E">
        <w:rPr>
          <w:sz w:val="28"/>
          <w:szCs w:val="28"/>
        </w:rPr>
        <w:t xml:space="preserve"> настоящего Административного регламента).</w:t>
      </w:r>
    </w:p>
    <w:p w:rsidR="004D2AFF" w:rsidRPr="002C0C69" w:rsidRDefault="004D2AFF" w:rsidP="004D2AFF">
      <w:pPr>
        <w:pStyle w:val="afa"/>
        <w:ind w:left="0" w:firstLine="709"/>
        <w:rPr>
          <w:sz w:val="28"/>
          <w:szCs w:val="28"/>
        </w:rPr>
      </w:pPr>
      <w:r w:rsidRPr="002C0C69">
        <w:rPr>
          <w:rFonts w:eastAsia="SimSun"/>
          <w:sz w:val="28"/>
          <w:szCs w:val="28"/>
        </w:rPr>
        <w:t>Решение</w:t>
      </w:r>
      <w:r w:rsidRPr="002C0C69">
        <w:rPr>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4D2AFF" w:rsidRPr="0072508B" w:rsidRDefault="004D2AFF" w:rsidP="004D2AFF">
      <w:pPr>
        <w:pStyle w:val="1f"/>
        <w:ind w:firstLine="709"/>
        <w:jc w:val="both"/>
      </w:pPr>
    </w:p>
    <w:p w:rsidR="004D2AFF" w:rsidRPr="0072508B" w:rsidRDefault="004D2AFF" w:rsidP="00657875">
      <w:pPr>
        <w:pStyle w:val="1f"/>
        <w:widowControl w:val="0"/>
        <w:numPr>
          <w:ilvl w:val="1"/>
          <w:numId w:val="57"/>
        </w:numPr>
        <w:shd w:val="clear" w:color="auto" w:fill="auto"/>
        <w:spacing w:before="0" w:after="0" w:line="240" w:lineRule="auto"/>
        <w:ind w:left="0" w:firstLine="709"/>
        <w:jc w:val="both"/>
      </w:pPr>
      <w:r w:rsidRPr="0072508B">
        <w:t>Направление (выдача) результата предоставления Муниципальной услуги Заявителю.</w:t>
      </w:r>
    </w:p>
    <w:p w:rsidR="004D2AFF" w:rsidRDefault="004D2AFF" w:rsidP="004D2AFF">
      <w:pPr>
        <w:pStyle w:val="1f"/>
        <w:tabs>
          <w:tab w:val="left" w:pos="1388"/>
        </w:tabs>
        <w:ind w:firstLine="709"/>
        <w:jc w:val="both"/>
      </w:pPr>
      <w:r>
        <w:t>Результат предоставления Муниципальной услуги, указанный в пункте 6.1. настоящего Административного регламента в течение трех рабочих дней со дня принятия решения:</w:t>
      </w:r>
    </w:p>
    <w:p w:rsidR="004D2AFF" w:rsidRDefault="004D2AFF" w:rsidP="004D2AFF">
      <w:pPr>
        <w:pStyle w:val="1f"/>
        <w:tabs>
          <w:tab w:val="left" w:pos="1388"/>
        </w:tabs>
        <w:ind w:firstLine="709"/>
        <w:jc w:val="both"/>
      </w:pPr>
      <w:r>
        <w:t>направляется Заявителю заказным письмом с приложением представленных им документов;</w:t>
      </w:r>
    </w:p>
    <w:p w:rsidR="004D2AFF" w:rsidRPr="002A17D0" w:rsidRDefault="004D2AFF" w:rsidP="004D2AFF">
      <w:pPr>
        <w:pStyle w:val="1f"/>
        <w:ind w:firstLine="709"/>
        <w:jc w:val="both"/>
      </w:pPr>
      <w:r w:rsidRPr="002A17D0">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w:t>
      </w:r>
      <w:r>
        <w:t>ПГУ, РПГУ</w:t>
      </w:r>
      <w:r w:rsidRPr="002A17D0">
        <w:t xml:space="preserve"> в случае, если такой способ указан в </w:t>
      </w:r>
      <w:r>
        <w:t>заявлении о предоставлении Муниципальной услуги</w:t>
      </w:r>
      <w:r w:rsidRPr="002A17D0">
        <w:t>;</w:t>
      </w:r>
    </w:p>
    <w:p w:rsidR="004D2AFF" w:rsidRPr="002A17D0" w:rsidRDefault="004D2AFF" w:rsidP="004D2AFF">
      <w:pPr>
        <w:pStyle w:val="2b"/>
        <w:shd w:val="clear" w:color="auto" w:fill="auto"/>
        <w:tabs>
          <w:tab w:val="left" w:pos="1576"/>
        </w:tabs>
        <w:spacing w:before="0" w:after="0" w:line="240" w:lineRule="auto"/>
        <w:ind w:firstLine="709"/>
        <w:rPr>
          <w:sz w:val="28"/>
          <w:szCs w:val="28"/>
        </w:rPr>
      </w:pPr>
      <w:r w:rsidRPr="002A17D0">
        <w:rPr>
          <w:sz w:val="28"/>
          <w:szCs w:val="28"/>
        </w:rPr>
        <w:t xml:space="preserve">выдается заявителю на бумажном носителе при личном обращении в Администрацию, а также через МФЦ в соответствии с соглашением о </w:t>
      </w:r>
      <w:r w:rsidRPr="002A17D0">
        <w:rPr>
          <w:sz w:val="28"/>
          <w:szCs w:val="28"/>
        </w:rPr>
        <w:lastRenderedPageBreak/>
        <w:t>взаимодействии между МФЦ и Администрацией, заключенным в соответствии с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D2AFF" w:rsidRPr="002A3AA5" w:rsidRDefault="004D2AFF" w:rsidP="004D2AFF">
      <w:pPr>
        <w:pStyle w:val="1f"/>
        <w:ind w:firstLine="709"/>
        <w:jc w:val="both"/>
        <w:rPr>
          <w:rFonts w:eastAsiaTheme="minorHAnsi"/>
        </w:rPr>
      </w:pPr>
      <w:r w:rsidRPr="00B00B8B">
        <w:t xml:space="preserve">Максимальный срок административной процедуры – </w:t>
      </w:r>
      <w:r>
        <w:t>3 рабочих дня</w:t>
      </w:r>
      <w:r w:rsidRPr="00B00B8B">
        <w:t xml:space="preserve"> (в пределах сроков, указанных в пункте 7 настоящего</w:t>
      </w:r>
      <w:r w:rsidRPr="003C0015">
        <w:t xml:space="preserve"> Административного регламента).</w:t>
      </w:r>
    </w:p>
    <w:p w:rsidR="004D2AFF" w:rsidRDefault="004D2AFF" w:rsidP="004D2AFF">
      <w:pPr>
        <w:pStyle w:val="1f"/>
        <w:jc w:val="both"/>
      </w:pPr>
      <w:r w:rsidRPr="009476CE">
        <w:t>Способ получения</w:t>
      </w:r>
      <w:r>
        <w:t xml:space="preserve"> результата Муниципальной</w:t>
      </w:r>
      <w:r w:rsidRPr="009476CE">
        <w:t xml:space="preserve"> услуги определяется Заявителем и указывается в заявлении.</w:t>
      </w:r>
    </w:p>
    <w:p w:rsidR="004D2AFF" w:rsidRDefault="004D2AFF" w:rsidP="004D2AFF">
      <w:pPr>
        <w:pStyle w:val="1f"/>
        <w:ind w:firstLine="709"/>
        <w:jc w:val="both"/>
      </w:pPr>
      <w:r>
        <w:t>В течение 10 рабочих дней со дня принятия решения о выдаче разрешения Администрация направляет копию этого решения с приложением схемы границ предполагаемых к использованию земель или части земельного участка на кадастровом плане территории (в случае если планируется использование земель или части земельного участка) в федеральный орган исполнительной власти, уполномоченный на осуществление государственного земельного надзора.</w:t>
      </w:r>
    </w:p>
    <w:p w:rsidR="004D2AFF" w:rsidRDefault="004D2AFF" w:rsidP="00657875">
      <w:pPr>
        <w:pStyle w:val="1f"/>
        <w:widowControl w:val="0"/>
        <w:numPr>
          <w:ilvl w:val="1"/>
          <w:numId w:val="57"/>
        </w:numPr>
        <w:shd w:val="clear" w:color="auto" w:fill="auto"/>
        <w:spacing w:before="0" w:after="0" w:line="240" w:lineRule="auto"/>
        <w:ind w:left="0" w:firstLine="709"/>
        <w:jc w:val="both"/>
      </w:pPr>
      <w:r w:rsidRPr="00610C0E">
        <w:t>Административная процедура по получению дополнительных сведений от Заявителя не применяется.</w:t>
      </w:r>
    </w:p>
    <w:p w:rsidR="004D2AFF" w:rsidRDefault="004D2AFF" w:rsidP="004D2AFF">
      <w:pPr>
        <w:pStyle w:val="1f"/>
        <w:jc w:val="both"/>
      </w:pPr>
    </w:p>
    <w:p w:rsidR="004D2AFF" w:rsidRPr="00DF2B10" w:rsidRDefault="004D2AFF" w:rsidP="00657875">
      <w:pPr>
        <w:pStyle w:val="1f"/>
        <w:widowControl w:val="0"/>
        <w:numPr>
          <w:ilvl w:val="0"/>
          <w:numId w:val="57"/>
        </w:numPr>
        <w:shd w:val="clear" w:color="auto" w:fill="auto"/>
        <w:spacing w:before="0" w:after="0" w:line="240" w:lineRule="auto"/>
        <w:ind w:left="0" w:firstLine="567"/>
        <w:jc w:val="both"/>
        <w:rPr>
          <w:b/>
        </w:rPr>
      </w:pPr>
      <w:r w:rsidRPr="00DF2B10">
        <w:rPr>
          <w:b/>
        </w:rPr>
        <w:t>Вариант 3.</w:t>
      </w:r>
      <w:r w:rsidRPr="00DF2B10">
        <w:rPr>
          <w:rFonts w:eastAsiaTheme="minorHAnsi"/>
          <w:b/>
        </w:rPr>
        <w:t>Исправление допущенных опечаток и (или) ошибок в выданных в результате предоставления Муниципальной услуги документах.</w:t>
      </w:r>
    </w:p>
    <w:p w:rsidR="004D2AFF" w:rsidRDefault="004D2AFF" w:rsidP="004D2AFF">
      <w:pPr>
        <w:pStyle w:val="1f"/>
        <w:jc w:val="both"/>
      </w:pPr>
    </w:p>
    <w:p w:rsidR="004D2AFF" w:rsidRPr="00912FB8" w:rsidRDefault="004D2AFF" w:rsidP="004D2AFF">
      <w:pPr>
        <w:pStyle w:val="1f"/>
        <w:tabs>
          <w:tab w:val="left" w:pos="0"/>
        </w:tabs>
        <w:ind w:firstLine="709"/>
        <w:jc w:val="both"/>
      </w:pPr>
      <w:r>
        <w:rPr>
          <w:rFonts w:eastAsia="SimSun"/>
        </w:rPr>
        <w:t xml:space="preserve">23.1. </w:t>
      </w:r>
      <w:r w:rsidRPr="009476CE">
        <w:rPr>
          <w:rFonts w:eastAsia="SimSun"/>
        </w:rPr>
        <w:t>Основанием для и</w:t>
      </w:r>
      <w:r w:rsidRPr="009476CE">
        <w:rPr>
          <w:rFonts w:eastAsiaTheme="minorHAnsi"/>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r>
        <w:rPr>
          <w:rFonts w:eastAsiaTheme="minorHAnsi"/>
        </w:rPr>
        <w:t>.</w:t>
      </w:r>
    </w:p>
    <w:p w:rsidR="004D2AFF" w:rsidRPr="00912FB8" w:rsidRDefault="004D2AFF" w:rsidP="004D2AFF">
      <w:pPr>
        <w:pStyle w:val="1f"/>
        <w:tabs>
          <w:tab w:val="left" w:pos="0"/>
        </w:tabs>
        <w:ind w:firstLine="709"/>
        <w:jc w:val="both"/>
      </w:pPr>
      <w:r w:rsidRPr="009476CE">
        <w:rPr>
          <w:rFonts w:eastAsiaTheme="minorHAnsi"/>
        </w:rPr>
        <w:t xml:space="preserve">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Pr>
          <w:rFonts w:eastAsiaTheme="minorHAnsi"/>
        </w:rPr>
        <w:t>3</w:t>
      </w:r>
      <w:r w:rsidRPr="009476CE">
        <w:rPr>
          <w:rFonts w:eastAsiaTheme="minorHAnsi"/>
        </w:rPr>
        <w:t xml:space="preserve"> рабочих дн</w:t>
      </w:r>
      <w:r>
        <w:rPr>
          <w:rFonts w:eastAsiaTheme="minorHAnsi"/>
        </w:rPr>
        <w:t>я</w:t>
      </w:r>
      <w:r w:rsidRPr="009476CE">
        <w:rPr>
          <w:rFonts w:eastAsiaTheme="minorHAnsi"/>
        </w:rPr>
        <w:t xml:space="preserve"> с даты приема заявления об исправлении опечаток и (или) ошибок в выданных в результате предоставления Муниципальной услуги документах.</w:t>
      </w:r>
    </w:p>
    <w:p w:rsidR="004D2AFF" w:rsidRPr="00912FB8" w:rsidRDefault="004D2AFF" w:rsidP="00657875">
      <w:pPr>
        <w:pStyle w:val="1f"/>
        <w:widowControl w:val="0"/>
        <w:numPr>
          <w:ilvl w:val="1"/>
          <w:numId w:val="57"/>
        </w:numPr>
        <w:shd w:val="clear" w:color="auto" w:fill="auto"/>
        <w:tabs>
          <w:tab w:val="left" w:pos="0"/>
        </w:tabs>
        <w:spacing w:before="0" w:after="0" w:line="240" w:lineRule="auto"/>
        <w:ind w:left="0" w:firstLine="709"/>
        <w:jc w:val="both"/>
      </w:pPr>
      <w:r w:rsidRPr="009476CE">
        <w:rPr>
          <w:rFonts w:eastAsiaTheme="minorHAnsi"/>
        </w:rPr>
        <w:t xml:space="preserve">Основанием принятия решения об исправлении допущенных опечаток и </w:t>
      </w:r>
      <w:r>
        <w:rPr>
          <w:rFonts w:eastAsiaTheme="minorHAnsi"/>
        </w:rPr>
        <w:t xml:space="preserve">(или) </w:t>
      </w:r>
      <w:r w:rsidRPr="009476CE">
        <w:rPr>
          <w:rFonts w:eastAsiaTheme="minorHAnsi"/>
        </w:rPr>
        <w:t xml:space="preserve">ошибок в выданных в результате предоставления Муниципальной услуги документах является </w:t>
      </w:r>
      <w:r>
        <w:rPr>
          <w:rFonts w:eastAsiaTheme="minorHAnsi"/>
        </w:rPr>
        <w:t xml:space="preserve">их </w:t>
      </w:r>
      <w:r w:rsidRPr="009476CE">
        <w:rPr>
          <w:rFonts w:eastAsiaTheme="minorHAnsi"/>
        </w:rPr>
        <w:t>выявление в выданных в результате предоставления Муниципальной услуги документах.</w:t>
      </w:r>
    </w:p>
    <w:p w:rsidR="004D2AFF" w:rsidRDefault="004D2AFF" w:rsidP="004D2AFF">
      <w:pPr>
        <w:pStyle w:val="1f"/>
        <w:tabs>
          <w:tab w:val="left" w:pos="0"/>
        </w:tabs>
        <w:ind w:firstLine="709"/>
        <w:jc w:val="both"/>
      </w:pPr>
      <w:r>
        <w:rPr>
          <w:rFonts w:eastAsiaTheme="minorHAnsi"/>
        </w:rPr>
        <w:t xml:space="preserve">Прием и регистрация заявления об </w:t>
      </w:r>
      <w:r w:rsidRPr="009476CE">
        <w:rPr>
          <w:rFonts w:eastAsiaTheme="minorHAnsi"/>
        </w:rPr>
        <w:t>исправлени</w:t>
      </w:r>
      <w:r>
        <w:rPr>
          <w:rFonts w:eastAsiaTheme="minorHAnsi"/>
        </w:rPr>
        <w:t>и</w:t>
      </w:r>
      <w:r w:rsidRPr="009476CE">
        <w:rPr>
          <w:rFonts w:eastAsiaTheme="minorHAnsi"/>
        </w:rPr>
        <w:t xml:space="preserve"> опечаток и (или) ошибок в выданных в результате предоставления Муниципальной услуги документах</w:t>
      </w:r>
      <w:r>
        <w:rPr>
          <w:rFonts w:eastAsiaTheme="minorHAnsi"/>
        </w:rPr>
        <w:t xml:space="preserve"> </w:t>
      </w:r>
      <w:r>
        <w:rPr>
          <w:rFonts w:eastAsiaTheme="minorHAnsi"/>
        </w:rPr>
        <w:lastRenderedPageBreak/>
        <w:t>осуществляются в порядке, установленном пунктом 23.1. настоящего Административного регламента в течение одного рабочего дня со дня его поступления в Администрацию или в МФЦ.</w:t>
      </w:r>
    </w:p>
    <w:p w:rsidR="004D2AFF" w:rsidRPr="00EC4A61" w:rsidRDefault="004D2AFF" w:rsidP="00657875">
      <w:pPr>
        <w:pStyle w:val="1f"/>
        <w:widowControl w:val="0"/>
        <w:numPr>
          <w:ilvl w:val="1"/>
          <w:numId w:val="57"/>
        </w:numPr>
        <w:shd w:val="clear" w:color="auto" w:fill="auto"/>
        <w:tabs>
          <w:tab w:val="left" w:pos="0"/>
        </w:tabs>
        <w:spacing w:before="0" w:after="0" w:line="240" w:lineRule="auto"/>
        <w:ind w:left="0" w:firstLine="709"/>
        <w:jc w:val="both"/>
      </w:pPr>
      <w:r w:rsidRPr="00EC4A61">
        <w:rPr>
          <w:rFonts w:eastAsiaTheme="minorHAnsi"/>
        </w:rPr>
        <w:t xml:space="preserve">Административная процедура по межведомственному информационному взаимодействию для данного варианта не применяется. </w:t>
      </w:r>
      <w:r>
        <w:rPr>
          <w:rFonts w:eastAsiaTheme="minorHAnsi"/>
        </w:rPr>
        <w:t>С</w:t>
      </w:r>
    </w:p>
    <w:p w:rsidR="004D2AFF" w:rsidRPr="00B377BE" w:rsidRDefault="004D2AFF" w:rsidP="00657875">
      <w:pPr>
        <w:pStyle w:val="1f"/>
        <w:widowControl w:val="0"/>
        <w:numPr>
          <w:ilvl w:val="1"/>
          <w:numId w:val="57"/>
        </w:numPr>
        <w:shd w:val="clear" w:color="auto" w:fill="auto"/>
        <w:tabs>
          <w:tab w:val="left" w:pos="0"/>
        </w:tabs>
        <w:spacing w:before="0" w:after="0" w:line="240" w:lineRule="auto"/>
        <w:ind w:left="0" w:firstLine="709"/>
        <w:jc w:val="both"/>
      </w:pPr>
      <w:r>
        <w:rPr>
          <w:rFonts w:eastAsiaTheme="minorHAnsi"/>
        </w:rPr>
        <w:t>С</w:t>
      </w:r>
      <w:r w:rsidRPr="00EC4A61">
        <w:rPr>
          <w:rFonts w:eastAsiaTheme="minorHAnsi"/>
        </w:rPr>
        <w:t>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4D2AFF" w:rsidRDefault="004D2AFF" w:rsidP="004D2AFF">
      <w:pPr>
        <w:pStyle w:val="1f"/>
        <w:tabs>
          <w:tab w:val="left" w:pos="0"/>
        </w:tabs>
        <w:ind w:firstLine="709"/>
        <w:jc w:val="both"/>
        <w:rPr>
          <w:rFonts w:eastAsiaTheme="minorHAnsi"/>
        </w:rPr>
      </w:pPr>
      <w:r>
        <w:rPr>
          <w:rFonts w:eastAsiaTheme="minorHAnsi"/>
        </w:rPr>
        <w:t xml:space="preserve">Критерием принятия решения является наличие либо отсутствие опечаток и (или) ошибок в выданных документах. </w:t>
      </w:r>
    </w:p>
    <w:p w:rsidR="004D2AFF" w:rsidRDefault="004D2AFF" w:rsidP="00657875">
      <w:pPr>
        <w:pStyle w:val="1f"/>
        <w:widowControl w:val="0"/>
        <w:numPr>
          <w:ilvl w:val="1"/>
          <w:numId w:val="57"/>
        </w:numPr>
        <w:shd w:val="clear" w:color="auto" w:fill="auto"/>
        <w:tabs>
          <w:tab w:val="left" w:pos="0"/>
        </w:tabs>
        <w:spacing w:before="0" w:after="0" w:line="240" w:lineRule="auto"/>
        <w:ind w:left="0" w:firstLine="709"/>
        <w:jc w:val="both"/>
        <w:rPr>
          <w:rFonts w:eastAsiaTheme="minorHAnsi"/>
        </w:rPr>
      </w:pPr>
      <w:r w:rsidRPr="009476CE">
        <w:rPr>
          <w:rFonts w:eastAsiaTheme="minorHAnsi"/>
        </w:rPr>
        <w:t>Документ, содержащий исправленные опечатки и (или) ошибки</w:t>
      </w:r>
      <w:r>
        <w:rPr>
          <w:rFonts w:eastAsiaTheme="minorHAnsi"/>
        </w:rPr>
        <w:t xml:space="preserve"> </w:t>
      </w:r>
      <w:r w:rsidRPr="009476CE">
        <w:rPr>
          <w:rFonts w:eastAsiaTheme="minorHAnsi"/>
        </w:rPr>
        <w:t>в выданных в результате предоставления Муниципальной услуги документах</w:t>
      </w:r>
      <w:r>
        <w:rPr>
          <w:rFonts w:eastAsiaTheme="minorHAnsi"/>
        </w:rPr>
        <w:t>,</w:t>
      </w:r>
      <w:r w:rsidRPr="009476CE">
        <w:rPr>
          <w:rFonts w:eastAsiaTheme="minorHAnsi"/>
        </w:rPr>
        <w:t xml:space="preserve"> или справка об отсутствии опечаток и (или) ошибок в течение 1 рабочего дня с даты принятия соответствующего решения </w:t>
      </w:r>
      <w:r>
        <w:rPr>
          <w:rFonts w:eastAsiaTheme="minorHAnsi"/>
        </w:rPr>
        <w:t xml:space="preserve">подписывается уполномоченным должностным лицом Администрации и </w:t>
      </w:r>
      <w:r w:rsidRPr="009476CE">
        <w:rPr>
          <w:rFonts w:eastAsiaTheme="minorHAnsi"/>
        </w:rPr>
        <w:t>вручается Заявителю либо направляется почтовым отправлением или в электронном виде</w:t>
      </w:r>
      <w:r>
        <w:rPr>
          <w:rFonts w:eastAsiaTheme="minorHAnsi"/>
        </w:rPr>
        <w:t xml:space="preserve"> в соответствии со способами, указанными в пп.6.4 пункта 6 настоящего Административного регламента. Вид электронной подписи определяется </w:t>
      </w:r>
      <w:r w:rsidRPr="009476CE">
        <w:rPr>
          <w:rFonts w:eastAsiaTheme="minorHAnsi"/>
        </w:rPr>
        <w:t>в с</w:t>
      </w:r>
      <w:r>
        <w:rPr>
          <w:rFonts w:eastAsiaTheme="minorHAnsi"/>
        </w:rPr>
        <w:t>оответствии с законодательством.</w:t>
      </w:r>
    </w:p>
    <w:p w:rsidR="004D2AFF" w:rsidRDefault="004D2AFF" w:rsidP="00657875">
      <w:pPr>
        <w:pStyle w:val="1f"/>
        <w:widowControl w:val="0"/>
        <w:numPr>
          <w:ilvl w:val="1"/>
          <w:numId w:val="57"/>
        </w:numPr>
        <w:shd w:val="clear" w:color="auto" w:fill="auto"/>
        <w:tabs>
          <w:tab w:val="left" w:pos="0"/>
        </w:tabs>
        <w:spacing w:before="0" w:after="0" w:line="240" w:lineRule="auto"/>
        <w:ind w:left="0" w:firstLine="709"/>
        <w:jc w:val="both"/>
        <w:rPr>
          <w:rFonts w:eastAsia="Calibri"/>
        </w:rPr>
      </w:pPr>
      <w:r w:rsidRPr="003E0752">
        <w:rPr>
          <w:rFonts w:eastAsia="Calibri"/>
        </w:rPr>
        <w:t xml:space="preserve">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w:t>
      </w:r>
      <w:r>
        <w:rPr>
          <w:rFonts w:eastAsia="Calibri"/>
        </w:rPr>
        <w:t>выдачи</w:t>
      </w:r>
      <w:r w:rsidRPr="003E0752">
        <w:rPr>
          <w:rFonts w:eastAsia="Calibri"/>
        </w:rPr>
        <w:t xml:space="preserve"> Заявителю.</w:t>
      </w:r>
    </w:p>
    <w:p w:rsidR="004D2AFF" w:rsidRDefault="004D2AFF" w:rsidP="004D2AFF">
      <w:pPr>
        <w:pStyle w:val="1f"/>
        <w:ind w:left="709" w:firstLine="0"/>
        <w:jc w:val="both"/>
        <w:rPr>
          <w:rFonts w:eastAsia="SimSun"/>
        </w:rPr>
      </w:pPr>
    </w:p>
    <w:p w:rsidR="004D2AFF" w:rsidRDefault="004D2AFF" w:rsidP="00657875">
      <w:pPr>
        <w:pStyle w:val="1f"/>
        <w:widowControl w:val="0"/>
        <w:numPr>
          <w:ilvl w:val="0"/>
          <w:numId w:val="57"/>
        </w:numPr>
        <w:shd w:val="clear" w:color="auto" w:fill="auto"/>
        <w:tabs>
          <w:tab w:val="left" w:pos="0"/>
          <w:tab w:val="left" w:pos="1134"/>
        </w:tabs>
        <w:autoSpaceDE w:val="0"/>
        <w:autoSpaceDN w:val="0"/>
        <w:adjustRightInd w:val="0"/>
        <w:spacing w:before="0" w:after="0" w:line="240" w:lineRule="auto"/>
        <w:ind w:left="0" w:firstLine="567"/>
        <w:jc w:val="both"/>
        <w:rPr>
          <w:rFonts w:eastAsiaTheme="minorHAnsi"/>
          <w:b/>
        </w:rPr>
      </w:pPr>
      <w:r w:rsidRPr="005F7140">
        <w:rPr>
          <w:rFonts w:eastAsiaTheme="minorHAnsi"/>
          <w:b/>
        </w:rPr>
        <w:t xml:space="preserve"> Вариант 4. </w:t>
      </w:r>
      <w:r w:rsidRPr="005F7140">
        <w:rPr>
          <w:b/>
        </w:rPr>
        <w:t>Решение о выдаче дубликата документа, выданного по результатам предоставления Муниципальной услуги.</w:t>
      </w:r>
    </w:p>
    <w:p w:rsidR="004D2AFF" w:rsidRDefault="004D2AFF" w:rsidP="00657875">
      <w:pPr>
        <w:pStyle w:val="1f"/>
        <w:widowControl w:val="0"/>
        <w:numPr>
          <w:ilvl w:val="1"/>
          <w:numId w:val="58"/>
        </w:numPr>
        <w:shd w:val="clear" w:color="auto" w:fill="auto"/>
        <w:tabs>
          <w:tab w:val="left" w:pos="0"/>
          <w:tab w:val="left" w:pos="1134"/>
        </w:tabs>
        <w:autoSpaceDE w:val="0"/>
        <w:autoSpaceDN w:val="0"/>
        <w:adjustRightInd w:val="0"/>
        <w:spacing w:before="0" w:after="0" w:line="240" w:lineRule="auto"/>
        <w:ind w:left="0" w:firstLine="709"/>
        <w:jc w:val="both"/>
        <w:rPr>
          <w:bCs/>
        </w:rPr>
      </w:pPr>
      <w:r w:rsidRPr="00EC4A61">
        <w:rPr>
          <w:bCs/>
        </w:rPr>
        <w:t xml:space="preserve">Заявитель вправе обратиться в Администрацию с заявлением о выдаче дубликата </w:t>
      </w:r>
      <w:r w:rsidRPr="005F7140">
        <w:t>документа, выданного по результатам предоставления Муниципальной услуги</w:t>
      </w:r>
      <w:r w:rsidRPr="00EC4A61">
        <w:rPr>
          <w:bCs/>
        </w:rPr>
        <w:t xml:space="preserve"> (далее – заявление о выдаче дубликата).</w:t>
      </w:r>
    </w:p>
    <w:p w:rsidR="004D2AFF" w:rsidRPr="00EC4A61" w:rsidRDefault="004D2AFF" w:rsidP="00657875">
      <w:pPr>
        <w:pStyle w:val="1f"/>
        <w:widowControl w:val="0"/>
        <w:numPr>
          <w:ilvl w:val="1"/>
          <w:numId w:val="58"/>
        </w:numPr>
        <w:shd w:val="clear" w:color="auto" w:fill="auto"/>
        <w:tabs>
          <w:tab w:val="left" w:pos="0"/>
          <w:tab w:val="left" w:pos="1134"/>
        </w:tabs>
        <w:autoSpaceDE w:val="0"/>
        <w:autoSpaceDN w:val="0"/>
        <w:adjustRightInd w:val="0"/>
        <w:spacing w:before="0" w:after="0" w:line="240" w:lineRule="auto"/>
        <w:ind w:left="0" w:firstLine="709"/>
        <w:jc w:val="both"/>
      </w:pPr>
      <w:r w:rsidRPr="00EC4A61">
        <w:rPr>
          <w:bCs/>
        </w:rPr>
        <w:t xml:space="preserve">Прием и регистрация заявления осуществляется в порядке, установленном </w:t>
      </w:r>
      <w:r w:rsidRPr="00EC4A61">
        <w:rPr>
          <w:rFonts w:eastAsiaTheme="minorHAnsi"/>
        </w:rPr>
        <w:t>пунктом 23.1.</w:t>
      </w:r>
      <w:r w:rsidRPr="00EC4A61">
        <w:rPr>
          <w:bCs/>
        </w:rPr>
        <w:t xml:space="preserve"> настоящего Административного регламента.</w:t>
      </w:r>
    </w:p>
    <w:p w:rsidR="004D2AFF" w:rsidRPr="00EC4A61" w:rsidRDefault="004D2AFF" w:rsidP="00657875">
      <w:pPr>
        <w:pStyle w:val="1f"/>
        <w:widowControl w:val="0"/>
        <w:numPr>
          <w:ilvl w:val="1"/>
          <w:numId w:val="58"/>
        </w:numPr>
        <w:shd w:val="clear" w:color="auto" w:fill="auto"/>
        <w:tabs>
          <w:tab w:val="left" w:pos="0"/>
          <w:tab w:val="left" w:pos="1134"/>
        </w:tabs>
        <w:autoSpaceDE w:val="0"/>
        <w:autoSpaceDN w:val="0"/>
        <w:adjustRightInd w:val="0"/>
        <w:spacing w:before="0" w:after="0" w:line="240" w:lineRule="auto"/>
        <w:ind w:left="0" w:firstLine="709"/>
        <w:jc w:val="both"/>
      </w:pPr>
      <w:r w:rsidRPr="00EC4A61">
        <w:rPr>
          <w:rFonts w:eastAsiaTheme="minorHAnsi"/>
        </w:rPr>
        <w:t xml:space="preserve"> Административная процедура по межведомственному информационному взаимодействию для данного варианта не применяется. </w:t>
      </w:r>
    </w:p>
    <w:p w:rsidR="004D2AFF" w:rsidRPr="00EC4A61" w:rsidRDefault="004D2AFF" w:rsidP="00657875">
      <w:pPr>
        <w:pStyle w:val="1f"/>
        <w:widowControl w:val="0"/>
        <w:numPr>
          <w:ilvl w:val="1"/>
          <w:numId w:val="58"/>
        </w:numPr>
        <w:shd w:val="clear" w:color="auto" w:fill="auto"/>
        <w:tabs>
          <w:tab w:val="left" w:pos="0"/>
          <w:tab w:val="left" w:pos="1134"/>
        </w:tabs>
        <w:autoSpaceDE w:val="0"/>
        <w:autoSpaceDN w:val="0"/>
        <w:adjustRightInd w:val="0"/>
        <w:spacing w:before="0" w:after="0" w:line="240" w:lineRule="auto"/>
        <w:ind w:left="0" w:firstLine="709"/>
        <w:jc w:val="both"/>
      </w:pPr>
      <w:r w:rsidRPr="00EC4A61">
        <w:rPr>
          <w:rFonts w:eastAsiaTheme="minorHAnsi"/>
        </w:rPr>
        <w:t>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4D2AFF" w:rsidRPr="00EC4A61" w:rsidRDefault="004D2AFF" w:rsidP="00657875">
      <w:pPr>
        <w:pStyle w:val="1f"/>
        <w:widowControl w:val="0"/>
        <w:numPr>
          <w:ilvl w:val="1"/>
          <w:numId w:val="58"/>
        </w:numPr>
        <w:shd w:val="clear" w:color="auto" w:fill="auto"/>
        <w:tabs>
          <w:tab w:val="left" w:pos="0"/>
          <w:tab w:val="left" w:pos="1134"/>
        </w:tabs>
        <w:autoSpaceDE w:val="0"/>
        <w:autoSpaceDN w:val="0"/>
        <w:adjustRightInd w:val="0"/>
        <w:spacing w:before="0" w:after="0" w:line="240" w:lineRule="auto"/>
        <w:ind w:left="0" w:firstLine="709"/>
        <w:jc w:val="both"/>
      </w:pPr>
      <w:r w:rsidRPr="00EC4A61">
        <w:rPr>
          <w:rFonts w:eastAsiaTheme="minorHAnsi"/>
        </w:rPr>
        <w:t xml:space="preserve">Критерием принятия решения является обращение лица, являющимся либо не являющимся Заявителем (его представителем). </w:t>
      </w:r>
    </w:p>
    <w:p w:rsidR="004D2AFF" w:rsidRPr="00EC4A61" w:rsidRDefault="004D2AFF" w:rsidP="00657875">
      <w:pPr>
        <w:pStyle w:val="1f"/>
        <w:widowControl w:val="0"/>
        <w:numPr>
          <w:ilvl w:val="1"/>
          <w:numId w:val="58"/>
        </w:numPr>
        <w:shd w:val="clear" w:color="auto" w:fill="auto"/>
        <w:tabs>
          <w:tab w:val="left" w:pos="0"/>
          <w:tab w:val="left" w:pos="1134"/>
        </w:tabs>
        <w:autoSpaceDE w:val="0"/>
        <w:autoSpaceDN w:val="0"/>
        <w:adjustRightInd w:val="0"/>
        <w:spacing w:before="0" w:after="0" w:line="240" w:lineRule="auto"/>
        <w:ind w:left="0" w:firstLine="709"/>
        <w:jc w:val="both"/>
      </w:pPr>
      <w:r w:rsidRPr="00EC4A61">
        <w:rPr>
          <w:bCs/>
        </w:rPr>
        <w:t xml:space="preserve">Дубликат решения Администрации направляется Заявителю </w:t>
      </w:r>
      <w:r>
        <w:rPr>
          <w:bCs/>
        </w:rPr>
        <w:t xml:space="preserve">на бумажном носителе </w:t>
      </w:r>
      <w:r w:rsidRPr="00EC4A61">
        <w:rPr>
          <w:bCs/>
        </w:rPr>
        <w:t>способом, указанным Заявителем в заявлении о выдаче дубликата, в течение трех рабочих дней с даты поступления заявления о выдаче дубликата.</w:t>
      </w:r>
    </w:p>
    <w:p w:rsidR="004D2AFF" w:rsidRDefault="004D2AFF" w:rsidP="00657875">
      <w:pPr>
        <w:pStyle w:val="1f"/>
        <w:widowControl w:val="0"/>
        <w:numPr>
          <w:ilvl w:val="1"/>
          <w:numId w:val="58"/>
        </w:numPr>
        <w:shd w:val="clear" w:color="auto" w:fill="auto"/>
        <w:tabs>
          <w:tab w:val="left" w:pos="0"/>
          <w:tab w:val="left" w:pos="1134"/>
        </w:tabs>
        <w:autoSpaceDE w:val="0"/>
        <w:autoSpaceDN w:val="0"/>
        <w:adjustRightInd w:val="0"/>
        <w:spacing w:before="0" w:after="0" w:line="240" w:lineRule="auto"/>
        <w:ind w:left="0" w:firstLine="709"/>
        <w:jc w:val="both"/>
        <w:rPr>
          <w:bCs/>
        </w:rPr>
      </w:pPr>
      <w:r w:rsidRPr="00EC4A61">
        <w:rPr>
          <w:bCs/>
        </w:rPr>
        <w:lastRenderedPageBreak/>
        <w:t>Основанием для отказа в выдаче дубликата является обращение за его выдачей лица, не являющегося Заявителем.</w:t>
      </w:r>
    </w:p>
    <w:p w:rsidR="004D2AFF" w:rsidRPr="00EC4A61" w:rsidRDefault="004D2AFF" w:rsidP="00657875">
      <w:pPr>
        <w:pStyle w:val="1f"/>
        <w:widowControl w:val="0"/>
        <w:numPr>
          <w:ilvl w:val="1"/>
          <w:numId w:val="58"/>
        </w:numPr>
        <w:shd w:val="clear" w:color="auto" w:fill="auto"/>
        <w:tabs>
          <w:tab w:val="left" w:pos="0"/>
          <w:tab w:val="left" w:pos="1134"/>
        </w:tabs>
        <w:autoSpaceDE w:val="0"/>
        <w:autoSpaceDN w:val="0"/>
        <w:adjustRightInd w:val="0"/>
        <w:spacing w:before="0" w:after="0" w:line="240" w:lineRule="auto"/>
        <w:ind w:left="0" w:firstLine="709"/>
        <w:jc w:val="both"/>
      </w:pPr>
      <w:r w:rsidRPr="00EC4A61">
        <w:rPr>
          <w:bCs/>
        </w:rPr>
        <w:t>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4D2AFF" w:rsidRDefault="004D2AFF" w:rsidP="00657875">
      <w:pPr>
        <w:pStyle w:val="1f"/>
        <w:widowControl w:val="0"/>
        <w:numPr>
          <w:ilvl w:val="1"/>
          <w:numId w:val="58"/>
        </w:numPr>
        <w:shd w:val="clear" w:color="auto" w:fill="auto"/>
        <w:tabs>
          <w:tab w:val="left" w:pos="0"/>
          <w:tab w:val="left" w:pos="1134"/>
        </w:tabs>
        <w:autoSpaceDE w:val="0"/>
        <w:autoSpaceDN w:val="0"/>
        <w:adjustRightInd w:val="0"/>
        <w:spacing w:before="0" w:after="0" w:line="240" w:lineRule="auto"/>
        <w:ind w:left="0" w:firstLine="709"/>
        <w:jc w:val="both"/>
      </w:pPr>
      <w:r w:rsidRPr="00610C0E">
        <w:t>Административная процедура по получению дополнительных сведений от Заявителя не применяется.</w:t>
      </w:r>
    </w:p>
    <w:p w:rsidR="004D2AFF" w:rsidRDefault="004D2AFF" w:rsidP="004D2AFF">
      <w:pPr>
        <w:autoSpaceDE w:val="0"/>
        <w:autoSpaceDN w:val="0"/>
        <w:adjustRightInd w:val="0"/>
        <w:rPr>
          <w:rFonts w:ascii="Times New Roman" w:eastAsiaTheme="minorHAnsi" w:hAnsi="Times New Roman"/>
          <w:sz w:val="28"/>
          <w:szCs w:val="28"/>
          <w:lang w:eastAsia="en-US"/>
        </w:rPr>
      </w:pPr>
    </w:p>
    <w:p w:rsidR="004D2AFF" w:rsidRPr="00EC4A61" w:rsidRDefault="004D2AFF" w:rsidP="00657875">
      <w:pPr>
        <w:pStyle w:val="afa"/>
        <w:numPr>
          <w:ilvl w:val="0"/>
          <w:numId w:val="58"/>
        </w:numPr>
        <w:autoSpaceDE w:val="0"/>
        <w:autoSpaceDN w:val="0"/>
        <w:adjustRightInd w:val="0"/>
        <w:spacing w:after="200" w:line="276" w:lineRule="auto"/>
        <w:jc w:val="center"/>
        <w:rPr>
          <w:rFonts w:eastAsiaTheme="minorHAnsi"/>
          <w:b/>
          <w:sz w:val="28"/>
          <w:szCs w:val="28"/>
        </w:rPr>
      </w:pPr>
      <w:r w:rsidRPr="00EC4A61">
        <w:rPr>
          <w:rFonts w:eastAsiaTheme="minorHAnsi"/>
          <w:b/>
          <w:sz w:val="28"/>
          <w:szCs w:val="28"/>
        </w:rPr>
        <w:t>Порядок оставления запроса Заявителя без рассмотрения.</w:t>
      </w:r>
    </w:p>
    <w:p w:rsidR="004D2AFF" w:rsidRPr="00C20FD7" w:rsidRDefault="004D2AFF" w:rsidP="004D2AFF">
      <w:pPr>
        <w:autoSpaceDE w:val="0"/>
        <w:autoSpaceDN w:val="0"/>
        <w:adjustRightInd w:val="0"/>
        <w:ind w:firstLine="567"/>
        <w:jc w:val="both"/>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4D2AFF" w:rsidRPr="00C20FD7" w:rsidRDefault="004D2AFF" w:rsidP="004D2AFF">
      <w:pPr>
        <w:autoSpaceDE w:val="0"/>
        <w:autoSpaceDN w:val="0"/>
        <w:adjustRightInd w:val="0"/>
        <w:ind w:firstLine="567"/>
        <w:jc w:val="both"/>
        <w:rPr>
          <w:rFonts w:ascii="Times New Roman" w:hAnsi="Times New Roman"/>
          <w:sz w:val="28"/>
          <w:szCs w:val="28"/>
        </w:rPr>
      </w:pPr>
      <w:r w:rsidRPr="00C20FD7">
        <w:rPr>
          <w:rFonts w:ascii="Times New Roman" w:hAnsi="Times New Roman"/>
          <w:sz w:val="28"/>
          <w:szCs w:val="28"/>
        </w:rPr>
        <w:t>Заявление составляется в произвольной форме и направляется в Администраци</w:t>
      </w:r>
      <w:r>
        <w:rPr>
          <w:rFonts w:ascii="Times New Roman" w:hAnsi="Times New Roman"/>
          <w:sz w:val="28"/>
          <w:szCs w:val="28"/>
        </w:rPr>
        <w:t>ю</w:t>
      </w:r>
      <w:r w:rsidRPr="00C20FD7">
        <w:rPr>
          <w:rFonts w:ascii="Times New Roman" w:hAnsi="Times New Roman"/>
          <w:sz w:val="28"/>
          <w:szCs w:val="28"/>
        </w:rPr>
        <w:t xml:space="preserve">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4D2AFF" w:rsidRPr="00C20FD7" w:rsidRDefault="004D2AFF" w:rsidP="004D2AFF">
      <w:pPr>
        <w:autoSpaceDE w:val="0"/>
        <w:autoSpaceDN w:val="0"/>
        <w:adjustRightInd w:val="0"/>
        <w:ind w:firstLine="567"/>
        <w:jc w:val="both"/>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4D2AFF" w:rsidRPr="00C20FD7" w:rsidRDefault="004D2AFF" w:rsidP="004D2AFF">
      <w:pPr>
        <w:autoSpaceDE w:val="0"/>
        <w:autoSpaceDN w:val="0"/>
        <w:adjustRightInd w:val="0"/>
        <w:ind w:firstLine="567"/>
        <w:jc w:val="both"/>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 xml:space="preserve">. </w:t>
      </w:r>
    </w:p>
    <w:p w:rsidR="004D2AFF" w:rsidRPr="00C20FD7" w:rsidRDefault="004D2AFF" w:rsidP="004D2AFF">
      <w:pPr>
        <w:autoSpaceDE w:val="0"/>
        <w:autoSpaceDN w:val="0"/>
        <w:adjustRightInd w:val="0"/>
        <w:ind w:firstLine="567"/>
        <w:jc w:val="both"/>
        <w:rPr>
          <w:rFonts w:ascii="Times New Roman" w:hAnsi="Times New Roman"/>
          <w:sz w:val="28"/>
          <w:szCs w:val="28"/>
        </w:rPr>
      </w:pPr>
      <w:r w:rsidRPr="00C20FD7">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4D2AFF" w:rsidRDefault="004D2AFF" w:rsidP="004D2AFF">
      <w:pPr>
        <w:pStyle w:val="1f"/>
        <w:tabs>
          <w:tab w:val="left" w:pos="0"/>
        </w:tabs>
        <w:jc w:val="both"/>
      </w:pPr>
    </w:p>
    <w:p w:rsidR="004D2AFF" w:rsidRDefault="004D2AFF" w:rsidP="004D2AFF">
      <w:pPr>
        <w:pStyle w:val="1f"/>
        <w:tabs>
          <w:tab w:val="left" w:pos="0"/>
        </w:tabs>
        <w:rPr>
          <w:b/>
        </w:rPr>
      </w:pPr>
      <w:r w:rsidRPr="0085210C">
        <w:rPr>
          <w:b/>
        </w:rPr>
        <w:t xml:space="preserve">Раздел </w:t>
      </w:r>
      <w:r w:rsidRPr="0085210C">
        <w:rPr>
          <w:b/>
          <w:bCs/>
          <w:smallCaps/>
          <w:lang w:val="en-US" w:bidi="en-US"/>
        </w:rPr>
        <w:t>iv</w:t>
      </w:r>
      <w:r w:rsidRPr="0085210C">
        <w:rPr>
          <w:rFonts w:eastAsia="Arial"/>
          <w:b/>
          <w:smallCaps/>
          <w:lang w:bidi="en-US"/>
        </w:rPr>
        <w:t>.</w:t>
      </w:r>
      <w:r w:rsidRPr="0085210C">
        <w:rPr>
          <w:b/>
        </w:rPr>
        <w:t>Формы контроля за исполнением административного регламента</w:t>
      </w:r>
    </w:p>
    <w:p w:rsidR="004D2AFF" w:rsidRDefault="004D2AFF" w:rsidP="004D2AFF">
      <w:pPr>
        <w:pStyle w:val="1f"/>
        <w:tabs>
          <w:tab w:val="left" w:pos="0"/>
        </w:tabs>
        <w:ind w:left="567" w:firstLine="0"/>
        <w:rPr>
          <w:b/>
        </w:rPr>
      </w:pPr>
    </w:p>
    <w:p w:rsidR="004D2AFF" w:rsidRPr="00EC4A61" w:rsidRDefault="004D2AFF" w:rsidP="00657875">
      <w:pPr>
        <w:pStyle w:val="1f"/>
        <w:widowControl w:val="0"/>
        <w:numPr>
          <w:ilvl w:val="0"/>
          <w:numId w:val="58"/>
        </w:numPr>
        <w:shd w:val="clear" w:color="auto" w:fill="auto"/>
        <w:tabs>
          <w:tab w:val="left" w:pos="0"/>
        </w:tabs>
        <w:spacing w:before="0" w:after="0" w:line="240" w:lineRule="auto"/>
        <w:jc w:val="both"/>
        <w:rPr>
          <w:b/>
        </w:rPr>
      </w:pPr>
      <w:r w:rsidRPr="00EC4A61">
        <w:rPr>
          <w:b/>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D2AFF" w:rsidRPr="00245905" w:rsidRDefault="004D2AFF" w:rsidP="004D2AFF">
      <w:pPr>
        <w:pStyle w:val="1f"/>
        <w:tabs>
          <w:tab w:val="left" w:pos="0"/>
          <w:tab w:val="left" w:pos="1248"/>
        </w:tabs>
        <w:ind w:firstLine="709"/>
        <w:jc w:val="both"/>
      </w:pPr>
      <w:r>
        <w:t xml:space="preserve">26.1. </w:t>
      </w:r>
      <w:r w:rsidRPr="00245905">
        <w:t xml:space="preserve">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w:t>
      </w:r>
      <w:r w:rsidRPr="00245905">
        <w:lastRenderedPageBreak/>
        <w:t>основе должностными лицами Администрации уполномоченными на осуществление контроля за предоставлением услуги.</w:t>
      </w:r>
    </w:p>
    <w:p w:rsidR="004D2AFF" w:rsidRDefault="004D2AFF" w:rsidP="004D2AFF">
      <w:pPr>
        <w:pStyle w:val="1f"/>
        <w:tabs>
          <w:tab w:val="left" w:pos="0"/>
          <w:tab w:val="left" w:pos="1248"/>
        </w:tabs>
        <w:ind w:firstLine="709"/>
        <w:jc w:val="both"/>
      </w:pPr>
      <w:r>
        <w:t xml:space="preserve">26.2. </w:t>
      </w:r>
      <w:r w:rsidRPr="00245905">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4D2AFF" w:rsidRPr="00245905" w:rsidRDefault="004D2AFF" w:rsidP="004D2AFF">
      <w:pPr>
        <w:pStyle w:val="1f"/>
        <w:tabs>
          <w:tab w:val="left" w:pos="0"/>
          <w:tab w:val="left" w:pos="1248"/>
        </w:tabs>
        <w:ind w:firstLine="709"/>
        <w:jc w:val="both"/>
      </w:pPr>
      <w:r>
        <w:t xml:space="preserve">26.3. </w:t>
      </w:r>
      <w:r w:rsidRPr="00245905">
        <w:t>Текущий контроль осуществляется путем проведения проверок: решений о предоставлении (об отказе в предоставлении) услуги; выявления и устранения</w:t>
      </w:r>
      <w:r w:rsidRPr="00040AD0">
        <w:t xml:space="preserve"> нарушений прав граждан и организаций;</w:t>
      </w:r>
      <w:r>
        <w:t xml:space="preserve"> </w:t>
      </w:r>
      <w:r w:rsidRPr="0022029F">
        <w:t>рассмотрения, принятия решений и подготовки ответов на обращения граждан</w:t>
      </w:r>
      <w:r>
        <w:t xml:space="preserve"> и организаций</w:t>
      </w:r>
      <w:r w:rsidRPr="0022029F">
        <w:t>, содержащие жалобы на решения, действия (бездействие) должностных лиц.</w:t>
      </w:r>
    </w:p>
    <w:p w:rsidR="004D2AFF" w:rsidRDefault="004D2AFF" w:rsidP="004D2AFF">
      <w:pPr>
        <w:pStyle w:val="1f"/>
        <w:tabs>
          <w:tab w:val="left" w:pos="0"/>
        </w:tabs>
        <w:jc w:val="both"/>
        <w:rPr>
          <w:b/>
        </w:rPr>
      </w:pPr>
    </w:p>
    <w:p w:rsidR="004D2AFF" w:rsidRPr="00076F4C" w:rsidRDefault="004D2AFF" w:rsidP="00657875">
      <w:pPr>
        <w:pStyle w:val="1f"/>
        <w:widowControl w:val="0"/>
        <w:numPr>
          <w:ilvl w:val="0"/>
          <w:numId w:val="58"/>
        </w:numPr>
        <w:shd w:val="clear" w:color="auto" w:fill="auto"/>
        <w:tabs>
          <w:tab w:val="left" w:pos="0"/>
        </w:tabs>
        <w:spacing w:before="0" w:after="0" w:line="240" w:lineRule="auto"/>
        <w:ind w:left="0" w:firstLine="709"/>
        <w:jc w:val="both"/>
        <w:rPr>
          <w:b/>
        </w:rPr>
      </w:pPr>
      <w:r w:rsidRPr="00076F4C">
        <w:rPr>
          <w:rFonts w:eastAsiaTheme="minorHAnsi"/>
          <w:b/>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D2AFF" w:rsidRPr="00EC4A61" w:rsidRDefault="004D2AFF" w:rsidP="004D2AFF">
      <w:pPr>
        <w:pStyle w:val="1f"/>
        <w:tabs>
          <w:tab w:val="left" w:pos="0"/>
        </w:tabs>
        <w:ind w:firstLine="0"/>
        <w:jc w:val="both"/>
        <w:rPr>
          <w:b/>
        </w:rPr>
      </w:pPr>
    </w:p>
    <w:p w:rsidR="004D2AFF" w:rsidRDefault="004D2AFF" w:rsidP="00657875">
      <w:pPr>
        <w:pStyle w:val="1f"/>
        <w:widowControl w:val="0"/>
        <w:numPr>
          <w:ilvl w:val="1"/>
          <w:numId w:val="58"/>
        </w:numPr>
        <w:shd w:val="clear" w:color="auto" w:fill="auto"/>
        <w:spacing w:before="0" w:after="0" w:line="240" w:lineRule="auto"/>
        <w:ind w:left="0" w:firstLine="709"/>
        <w:jc w:val="both"/>
      </w:pPr>
      <w: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4D2AFF" w:rsidRDefault="004D2AFF" w:rsidP="00657875">
      <w:pPr>
        <w:pStyle w:val="1f"/>
        <w:widowControl w:val="0"/>
        <w:numPr>
          <w:ilvl w:val="1"/>
          <w:numId w:val="58"/>
        </w:numPr>
        <w:shd w:val="clear" w:color="auto" w:fill="auto"/>
        <w:spacing w:before="0" w:after="0" w:line="240" w:lineRule="auto"/>
        <w:ind w:left="0" w:firstLine="709"/>
        <w:jc w:val="both"/>
      </w:pPr>
      <w:r>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Муниципальной услуги контролю подлежат:</w:t>
      </w:r>
    </w:p>
    <w:p w:rsidR="004D2AFF" w:rsidRDefault="004D2AFF" w:rsidP="004D2AFF">
      <w:pPr>
        <w:pStyle w:val="1f"/>
        <w:ind w:firstLine="709"/>
        <w:jc w:val="both"/>
      </w:pPr>
      <w:r>
        <w:t>соблюдение сроков предоставления Муниципальной услуги;</w:t>
      </w:r>
    </w:p>
    <w:p w:rsidR="004D2AFF" w:rsidRDefault="004D2AFF" w:rsidP="004D2AFF">
      <w:pPr>
        <w:pStyle w:val="1f"/>
        <w:ind w:firstLine="709"/>
        <w:jc w:val="both"/>
      </w:pPr>
      <w:r>
        <w:t>соблюдение положений настоящего Административного регламента;</w:t>
      </w:r>
    </w:p>
    <w:p w:rsidR="004D2AFF" w:rsidRDefault="004D2AFF" w:rsidP="004D2AFF">
      <w:pPr>
        <w:pStyle w:val="1f"/>
        <w:jc w:val="both"/>
      </w:pPr>
      <w:r>
        <w:t>правильность и обоснованность принятого решения об отказе в предоставлении Муниципальной услуги.</w:t>
      </w:r>
    </w:p>
    <w:p w:rsidR="004D2AFF" w:rsidRDefault="004D2AFF" w:rsidP="00657875">
      <w:pPr>
        <w:pStyle w:val="1f"/>
        <w:widowControl w:val="0"/>
        <w:numPr>
          <w:ilvl w:val="1"/>
          <w:numId w:val="58"/>
        </w:numPr>
        <w:shd w:val="clear" w:color="auto" w:fill="auto"/>
        <w:spacing w:before="0" w:after="0" w:line="240" w:lineRule="auto"/>
        <w:ind w:left="0" w:firstLine="567"/>
        <w:jc w:val="both"/>
      </w:pPr>
      <w:r>
        <w:t>Основанием для проведения внеплановых проверок являются:</w:t>
      </w:r>
    </w:p>
    <w:p w:rsidR="004D2AFF" w:rsidRDefault="004D2AFF" w:rsidP="004D2AFF">
      <w:pPr>
        <w:pStyle w:val="1f"/>
        <w:jc w:val="both"/>
      </w:pPr>
      <w: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w:t>
      </w:r>
      <w:r w:rsidRPr="0022029F">
        <w:t xml:space="preserve">и нормативных правовых актов </w:t>
      </w:r>
      <w:r>
        <w:t xml:space="preserve">Козловского </w:t>
      </w:r>
      <w:r w:rsidRPr="00F32D1D">
        <w:t>сел</w:t>
      </w:r>
      <w:r>
        <w:t>ьского поселения Терновского</w:t>
      </w:r>
      <w:r w:rsidRPr="00F32D1D">
        <w:t xml:space="preserve"> муниципал</w:t>
      </w:r>
      <w:r>
        <w:t xml:space="preserve">ьного района </w:t>
      </w:r>
      <w:r w:rsidRPr="00F32D1D">
        <w:t xml:space="preserve"> Воронежской области</w:t>
      </w:r>
      <w:r>
        <w:rPr>
          <w:i/>
          <w:iCs/>
        </w:rPr>
        <w:t>;</w:t>
      </w:r>
    </w:p>
    <w:p w:rsidR="004D2AFF" w:rsidRDefault="004D2AFF" w:rsidP="004D2AFF">
      <w:pPr>
        <w:pStyle w:val="1f"/>
        <w:tabs>
          <w:tab w:val="left" w:pos="720"/>
        </w:tabs>
        <w:jc w:val="both"/>
      </w:pPr>
      <w:r>
        <w:t>обращения граждан и юридических лиц на нарушения законодательства, в том числе на качество предоставления Муниципальной услуги.</w:t>
      </w:r>
    </w:p>
    <w:p w:rsidR="004D2AFF" w:rsidRDefault="004D2AFF" w:rsidP="004D2AFF">
      <w:pPr>
        <w:pStyle w:val="1f"/>
        <w:tabs>
          <w:tab w:val="left" w:pos="0"/>
        </w:tabs>
        <w:jc w:val="both"/>
      </w:pPr>
    </w:p>
    <w:p w:rsidR="004D2AFF" w:rsidRPr="00076F4C" w:rsidRDefault="004D2AFF" w:rsidP="00657875">
      <w:pPr>
        <w:pStyle w:val="1f"/>
        <w:widowControl w:val="0"/>
        <w:numPr>
          <w:ilvl w:val="0"/>
          <w:numId w:val="58"/>
        </w:numPr>
        <w:shd w:val="clear" w:color="auto" w:fill="auto"/>
        <w:tabs>
          <w:tab w:val="left" w:pos="0"/>
        </w:tabs>
        <w:spacing w:before="0" w:after="0" w:line="240" w:lineRule="auto"/>
        <w:jc w:val="both"/>
        <w:rPr>
          <w:b/>
        </w:rPr>
      </w:pPr>
      <w:r w:rsidRPr="00076F4C">
        <w:rPr>
          <w:b/>
          <w:bCs/>
        </w:rPr>
        <w:lastRenderedPageBreak/>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r>
        <w:rPr>
          <w:b/>
          <w:bCs/>
        </w:rPr>
        <w:t>.</w:t>
      </w:r>
    </w:p>
    <w:p w:rsidR="004D2AFF" w:rsidRPr="00076F4C" w:rsidRDefault="004D2AFF" w:rsidP="004D2AFF">
      <w:pPr>
        <w:pStyle w:val="1f"/>
        <w:tabs>
          <w:tab w:val="left" w:pos="0"/>
        </w:tabs>
        <w:ind w:left="600" w:firstLine="0"/>
        <w:jc w:val="both"/>
        <w:rPr>
          <w:b/>
        </w:rPr>
      </w:pPr>
    </w:p>
    <w:p w:rsidR="004D2AFF" w:rsidRPr="009A05FE" w:rsidRDefault="004D2AFF" w:rsidP="00657875">
      <w:pPr>
        <w:pStyle w:val="2b"/>
        <w:numPr>
          <w:ilvl w:val="1"/>
          <w:numId w:val="58"/>
        </w:numPr>
        <w:shd w:val="clear" w:color="auto" w:fill="auto"/>
        <w:tabs>
          <w:tab w:val="left" w:pos="0"/>
          <w:tab w:val="left" w:pos="142"/>
          <w:tab w:val="left" w:pos="1463"/>
        </w:tabs>
        <w:spacing w:before="0" w:after="0" w:line="240" w:lineRule="auto"/>
        <w:ind w:left="0" w:firstLine="709"/>
        <w:jc w:val="both"/>
        <w:rPr>
          <w:sz w:val="28"/>
          <w:szCs w:val="28"/>
        </w:rPr>
      </w:pPr>
      <w:r w:rsidRPr="009A05FE">
        <w:rPr>
          <w:sz w:val="28"/>
          <w:szCs w:val="28"/>
        </w:rPr>
        <w:t>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w:t>
      </w:r>
      <w:r>
        <w:rPr>
          <w:sz w:val="28"/>
          <w:szCs w:val="28"/>
        </w:rPr>
        <w:t xml:space="preserve"> актов Козловского сельского поселения Терновского</w:t>
      </w:r>
      <w:r w:rsidRPr="009A05FE">
        <w:rPr>
          <w:sz w:val="28"/>
          <w:szCs w:val="28"/>
        </w:rPr>
        <w:t xml:space="preserve"> муниципал</w:t>
      </w:r>
      <w:r>
        <w:rPr>
          <w:sz w:val="28"/>
          <w:szCs w:val="28"/>
        </w:rPr>
        <w:t xml:space="preserve">ьного района </w:t>
      </w:r>
      <w:r w:rsidRPr="009A05FE">
        <w:rPr>
          <w:sz w:val="28"/>
          <w:szCs w:val="28"/>
        </w:rPr>
        <w:t xml:space="preserve"> Воронежской области осуществляется привлечение виновных лиц к ответственности в соответствии с законодательством Российской Федерации.</w:t>
      </w:r>
    </w:p>
    <w:p w:rsidR="004D2AFF" w:rsidRPr="00C607D4" w:rsidRDefault="004D2AFF" w:rsidP="004D2AFF">
      <w:pPr>
        <w:pStyle w:val="2b"/>
        <w:shd w:val="clear" w:color="auto" w:fill="auto"/>
        <w:tabs>
          <w:tab w:val="left" w:pos="0"/>
          <w:tab w:val="left" w:pos="142"/>
          <w:tab w:val="left" w:pos="1463"/>
        </w:tabs>
        <w:spacing w:before="0" w:after="0" w:line="240" w:lineRule="auto"/>
        <w:ind w:firstLine="709"/>
        <w:rPr>
          <w:sz w:val="28"/>
          <w:szCs w:val="28"/>
        </w:rPr>
      </w:pPr>
      <w:r>
        <w:rPr>
          <w:sz w:val="28"/>
          <w:szCs w:val="28"/>
        </w:rPr>
        <w:t xml:space="preserve">28.2. </w:t>
      </w:r>
      <w:r w:rsidRPr="009A05FE">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4D2AFF" w:rsidRDefault="004D2AFF" w:rsidP="004D2AFF">
      <w:pPr>
        <w:pStyle w:val="1f"/>
        <w:tabs>
          <w:tab w:val="left" w:pos="0"/>
          <w:tab w:val="left" w:pos="1135"/>
        </w:tabs>
        <w:jc w:val="both"/>
      </w:pPr>
    </w:p>
    <w:p w:rsidR="004D2AFF" w:rsidRPr="00076F4C" w:rsidRDefault="004D2AFF" w:rsidP="00657875">
      <w:pPr>
        <w:pStyle w:val="1f"/>
        <w:widowControl w:val="0"/>
        <w:numPr>
          <w:ilvl w:val="0"/>
          <w:numId w:val="58"/>
        </w:numPr>
        <w:shd w:val="clear" w:color="auto" w:fill="auto"/>
        <w:tabs>
          <w:tab w:val="left" w:pos="0"/>
        </w:tabs>
        <w:spacing w:before="0" w:after="0" w:line="240" w:lineRule="auto"/>
        <w:jc w:val="both"/>
        <w:rPr>
          <w:b/>
        </w:rPr>
      </w:pPr>
      <w:r w:rsidRPr="009A05FE">
        <w:rPr>
          <w:rFonts w:eastAsiaTheme="minorHAnsi"/>
          <w:b/>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4D2AFF" w:rsidRPr="009A05FE" w:rsidRDefault="004D2AFF" w:rsidP="004D2AFF">
      <w:pPr>
        <w:pStyle w:val="1f"/>
        <w:tabs>
          <w:tab w:val="left" w:pos="0"/>
        </w:tabs>
        <w:ind w:left="600" w:firstLine="0"/>
        <w:jc w:val="both"/>
        <w:rPr>
          <w:b/>
        </w:rPr>
      </w:pPr>
    </w:p>
    <w:p w:rsidR="004D2AFF" w:rsidRDefault="004D2AFF" w:rsidP="00657875">
      <w:pPr>
        <w:pStyle w:val="afa"/>
        <w:numPr>
          <w:ilvl w:val="1"/>
          <w:numId w:val="58"/>
        </w:numPr>
        <w:tabs>
          <w:tab w:val="left" w:pos="0"/>
          <w:tab w:val="left" w:pos="1276"/>
          <w:tab w:val="left" w:pos="1495"/>
        </w:tabs>
        <w:ind w:left="0" w:firstLine="709"/>
        <w:jc w:val="both"/>
        <w:rPr>
          <w:spacing w:val="7"/>
          <w:sz w:val="28"/>
          <w:szCs w:val="28"/>
        </w:rPr>
      </w:pPr>
      <w:r w:rsidRPr="00076F4C">
        <w:rPr>
          <w:spacing w:val="7"/>
          <w:sz w:val="28"/>
          <w:szCs w:val="28"/>
        </w:rPr>
        <w:t>Требованиями к порядку осуществления контроля за предоставлением Муниципальной услуги являются независимость, тщательность.</w:t>
      </w:r>
    </w:p>
    <w:p w:rsidR="004D2AFF" w:rsidRDefault="004D2AFF" w:rsidP="00657875">
      <w:pPr>
        <w:pStyle w:val="afa"/>
        <w:numPr>
          <w:ilvl w:val="1"/>
          <w:numId w:val="58"/>
        </w:numPr>
        <w:tabs>
          <w:tab w:val="left" w:pos="0"/>
          <w:tab w:val="left" w:pos="1276"/>
          <w:tab w:val="left" w:pos="1495"/>
        </w:tabs>
        <w:ind w:left="0" w:firstLine="709"/>
        <w:jc w:val="both"/>
        <w:rPr>
          <w:spacing w:val="7"/>
          <w:sz w:val="28"/>
          <w:szCs w:val="28"/>
        </w:rPr>
      </w:pPr>
      <w:r w:rsidRPr="00076F4C">
        <w:rPr>
          <w:spacing w:val="7"/>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D2AFF" w:rsidRDefault="004D2AFF" w:rsidP="00657875">
      <w:pPr>
        <w:pStyle w:val="afa"/>
        <w:numPr>
          <w:ilvl w:val="1"/>
          <w:numId w:val="58"/>
        </w:numPr>
        <w:tabs>
          <w:tab w:val="left" w:pos="0"/>
          <w:tab w:val="left" w:pos="1276"/>
          <w:tab w:val="left" w:pos="1495"/>
        </w:tabs>
        <w:ind w:left="0" w:firstLine="709"/>
        <w:jc w:val="both"/>
        <w:rPr>
          <w:spacing w:val="7"/>
          <w:sz w:val="28"/>
          <w:szCs w:val="28"/>
        </w:rPr>
      </w:pPr>
      <w:r w:rsidRPr="00076F4C">
        <w:rPr>
          <w:spacing w:val="7"/>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D2AFF" w:rsidRPr="00450442" w:rsidRDefault="004D2AFF" w:rsidP="00657875">
      <w:pPr>
        <w:pStyle w:val="afa"/>
        <w:numPr>
          <w:ilvl w:val="1"/>
          <w:numId w:val="58"/>
        </w:numPr>
        <w:tabs>
          <w:tab w:val="left" w:pos="0"/>
          <w:tab w:val="left" w:pos="1276"/>
          <w:tab w:val="left" w:pos="1495"/>
        </w:tabs>
        <w:ind w:left="0" w:firstLine="709"/>
        <w:jc w:val="both"/>
        <w:rPr>
          <w:spacing w:val="7"/>
          <w:sz w:val="28"/>
          <w:szCs w:val="28"/>
        </w:rPr>
      </w:pPr>
      <w:r w:rsidRPr="00450442">
        <w:rPr>
          <w:spacing w:val="7"/>
          <w:sz w:val="28"/>
          <w:szCs w:val="28"/>
        </w:rPr>
        <w:t xml:space="preserve">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D2AFF" w:rsidRPr="00450442" w:rsidRDefault="004D2AFF" w:rsidP="00657875">
      <w:pPr>
        <w:pStyle w:val="afa"/>
        <w:numPr>
          <w:ilvl w:val="1"/>
          <w:numId w:val="58"/>
        </w:numPr>
        <w:tabs>
          <w:tab w:val="left" w:pos="0"/>
          <w:tab w:val="left" w:pos="1276"/>
          <w:tab w:val="left" w:pos="1495"/>
        </w:tabs>
        <w:ind w:left="0" w:firstLine="709"/>
        <w:jc w:val="both"/>
        <w:rPr>
          <w:sz w:val="28"/>
          <w:szCs w:val="28"/>
        </w:rPr>
      </w:pPr>
      <w:r w:rsidRPr="00450442">
        <w:rPr>
          <w:spacing w:val="7"/>
          <w:sz w:val="28"/>
          <w:szCs w:val="28"/>
        </w:rPr>
        <w:lastRenderedPageBreak/>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4D2AFF" w:rsidRPr="00076F4C" w:rsidRDefault="004D2AFF" w:rsidP="00657875">
      <w:pPr>
        <w:pStyle w:val="afa"/>
        <w:numPr>
          <w:ilvl w:val="1"/>
          <w:numId w:val="58"/>
        </w:numPr>
        <w:tabs>
          <w:tab w:val="left" w:pos="0"/>
          <w:tab w:val="left" w:pos="1276"/>
          <w:tab w:val="left" w:pos="1495"/>
        </w:tabs>
        <w:ind w:left="0" w:firstLine="709"/>
        <w:jc w:val="both"/>
      </w:pPr>
      <w:r w:rsidRPr="00450442">
        <w:rPr>
          <w:spacing w:val="7"/>
          <w:sz w:val="28"/>
          <w:szCs w:val="28"/>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450442">
        <w:rPr>
          <w:spacing w:val="10"/>
          <w:sz w:val="28"/>
          <w:szCs w:val="28"/>
        </w:rPr>
        <w:t xml:space="preserve">порядка предоставления Муниципальной услуги, а также жалобы и заявления на действия </w:t>
      </w:r>
      <w:r w:rsidRPr="00450442">
        <w:rPr>
          <w:spacing w:val="7"/>
          <w:sz w:val="28"/>
          <w:szCs w:val="28"/>
        </w:rPr>
        <w:t>(бездействие) должностных лиц Администрации и принятые ими решения, связанные с предоставлением Муниципальной услуги.</w:t>
      </w:r>
    </w:p>
    <w:p w:rsidR="004D2AFF" w:rsidRPr="00AF5BC9" w:rsidRDefault="004D2AFF" w:rsidP="00657875">
      <w:pPr>
        <w:pStyle w:val="afa"/>
        <w:numPr>
          <w:ilvl w:val="1"/>
          <w:numId w:val="58"/>
        </w:numPr>
        <w:tabs>
          <w:tab w:val="left" w:pos="0"/>
          <w:tab w:val="left" w:pos="1276"/>
          <w:tab w:val="left" w:pos="1495"/>
        </w:tabs>
        <w:ind w:left="0" w:firstLine="709"/>
        <w:jc w:val="both"/>
      </w:pPr>
      <w:r w:rsidRPr="00076F4C">
        <w:rPr>
          <w:spacing w:val="7"/>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D2AFF" w:rsidRDefault="004D2AFF" w:rsidP="004D2AFF">
      <w:pPr>
        <w:pStyle w:val="afa"/>
        <w:tabs>
          <w:tab w:val="left" w:pos="0"/>
          <w:tab w:val="left" w:pos="1276"/>
          <w:tab w:val="left" w:pos="1443"/>
          <w:tab w:val="left" w:pos="1495"/>
        </w:tabs>
        <w:ind w:left="0"/>
      </w:pPr>
    </w:p>
    <w:p w:rsidR="004D2AFF" w:rsidRPr="00990048" w:rsidRDefault="004D2AFF" w:rsidP="004D2AFF">
      <w:pPr>
        <w:jc w:val="center"/>
        <w:rPr>
          <w:rFonts w:ascii="Times New Roman" w:hAnsi="Times New Roman" w:cs="Times New Roman"/>
          <w:b/>
          <w:sz w:val="28"/>
          <w:szCs w:val="28"/>
        </w:rPr>
      </w:pPr>
      <w:r w:rsidRPr="00990048">
        <w:rPr>
          <w:rFonts w:ascii="Times New Roman" w:hAnsi="Times New Roman" w:cs="Times New Roman"/>
          <w:b/>
          <w:sz w:val="28"/>
          <w:szCs w:val="28"/>
        </w:rPr>
        <w:t xml:space="preserve">Раздел V. </w:t>
      </w:r>
      <w:r w:rsidRPr="00990048">
        <w:rPr>
          <w:rFonts w:ascii="Times New Roman" w:hAnsi="Times New Roman" w:cs="Times New Roman"/>
          <w:b/>
          <w:bCs/>
          <w:sz w:val="28"/>
          <w:szCs w:val="28"/>
        </w:rPr>
        <w:t>Досудебный (внесудебный) порядок обжалования решений</w:t>
      </w:r>
    </w:p>
    <w:p w:rsidR="004D2AFF" w:rsidRPr="00990048" w:rsidRDefault="004D2AFF" w:rsidP="004D2AFF">
      <w:pPr>
        <w:jc w:val="center"/>
        <w:rPr>
          <w:rFonts w:ascii="Times New Roman" w:hAnsi="Times New Roman" w:cs="Times New Roman"/>
          <w:b/>
          <w:sz w:val="28"/>
          <w:szCs w:val="28"/>
        </w:rPr>
      </w:pPr>
      <w:r w:rsidRPr="00990048">
        <w:rPr>
          <w:rFonts w:ascii="Times New Roman" w:hAnsi="Times New Roman" w:cs="Times New Roman"/>
          <w:b/>
          <w:bCs/>
          <w:sz w:val="28"/>
          <w:szCs w:val="28"/>
        </w:rPr>
        <w:t>и действий (бездействия) органа, предоставляющего</w:t>
      </w:r>
    </w:p>
    <w:p w:rsidR="004D2AFF" w:rsidRPr="00990048" w:rsidRDefault="004D2AFF" w:rsidP="004D2AFF">
      <w:pPr>
        <w:jc w:val="center"/>
        <w:rPr>
          <w:rFonts w:ascii="Times New Roman" w:hAnsi="Times New Roman" w:cs="Times New Roman"/>
          <w:b/>
          <w:sz w:val="28"/>
          <w:szCs w:val="28"/>
        </w:rPr>
      </w:pPr>
      <w:r w:rsidRPr="00990048">
        <w:rPr>
          <w:rFonts w:ascii="Times New Roman" w:hAnsi="Times New Roman" w:cs="Times New Roman"/>
          <w:b/>
          <w:bCs/>
          <w:sz w:val="28"/>
          <w:szCs w:val="28"/>
        </w:rPr>
        <w:t>муниципальную услугу, МФЦ, организаций, указанных в части</w:t>
      </w:r>
    </w:p>
    <w:p w:rsidR="004D2AFF" w:rsidRPr="00990048" w:rsidRDefault="004D2AFF" w:rsidP="004D2AFF">
      <w:pPr>
        <w:jc w:val="center"/>
        <w:rPr>
          <w:rFonts w:ascii="Times New Roman" w:hAnsi="Times New Roman" w:cs="Times New Roman"/>
          <w:b/>
          <w:sz w:val="28"/>
          <w:szCs w:val="28"/>
        </w:rPr>
      </w:pPr>
      <w:r w:rsidRPr="00990048">
        <w:rPr>
          <w:rFonts w:ascii="Times New Roman" w:hAnsi="Times New Roman" w:cs="Times New Roman"/>
          <w:b/>
          <w:bCs/>
          <w:sz w:val="28"/>
          <w:szCs w:val="28"/>
        </w:rPr>
        <w:t>1.1 статьи 16 федерального закона от 27.07.2010 № 210-ФЗ,</w:t>
      </w:r>
    </w:p>
    <w:p w:rsidR="004D2AFF" w:rsidRPr="00990048" w:rsidRDefault="004D2AFF" w:rsidP="004D2AFF">
      <w:pPr>
        <w:jc w:val="center"/>
        <w:rPr>
          <w:rFonts w:ascii="Times New Roman" w:hAnsi="Times New Roman" w:cs="Times New Roman"/>
          <w:b/>
          <w:sz w:val="28"/>
          <w:szCs w:val="28"/>
        </w:rPr>
      </w:pPr>
      <w:r w:rsidRPr="00990048">
        <w:rPr>
          <w:rFonts w:ascii="Times New Roman" w:hAnsi="Times New Roman" w:cs="Times New Roman"/>
          <w:b/>
          <w:bCs/>
          <w:sz w:val="28"/>
          <w:szCs w:val="28"/>
        </w:rPr>
        <w:t>а также их должностных лиц, муниципальных служащих,</w:t>
      </w:r>
    </w:p>
    <w:p w:rsidR="004D2AFF" w:rsidRPr="00990048" w:rsidRDefault="004D2AFF" w:rsidP="004D2AFF">
      <w:pPr>
        <w:jc w:val="center"/>
        <w:rPr>
          <w:rFonts w:ascii="Times New Roman" w:hAnsi="Times New Roman" w:cs="Times New Roman"/>
          <w:b/>
          <w:sz w:val="28"/>
          <w:szCs w:val="28"/>
        </w:rPr>
      </w:pPr>
      <w:r w:rsidRPr="00990048">
        <w:rPr>
          <w:rFonts w:ascii="Times New Roman" w:hAnsi="Times New Roman" w:cs="Times New Roman"/>
          <w:b/>
          <w:bCs/>
          <w:sz w:val="28"/>
          <w:szCs w:val="28"/>
        </w:rPr>
        <w:t>работников</w:t>
      </w:r>
    </w:p>
    <w:p w:rsidR="004D2AFF" w:rsidRPr="00990048" w:rsidRDefault="004D2AFF" w:rsidP="004D2AFF">
      <w:pPr>
        <w:jc w:val="both"/>
        <w:rPr>
          <w:rFonts w:ascii="Times New Roman" w:hAnsi="Times New Roman" w:cs="Times New Roman"/>
          <w:sz w:val="28"/>
          <w:szCs w:val="28"/>
        </w:rPr>
      </w:pPr>
      <w:r w:rsidRPr="00990048">
        <w:rPr>
          <w:rFonts w:ascii="Times New Roman" w:hAnsi="Times New Roman" w:cs="Times New Roman"/>
          <w:sz w:val="28"/>
          <w:szCs w:val="28"/>
        </w:rPr>
        <w:t xml:space="preserve">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t>30</w:t>
      </w:r>
      <w:r w:rsidRPr="00990048">
        <w:rPr>
          <w:rFonts w:ascii="Times New Roman" w:hAnsi="Times New Roman" w:cs="Times New Roman"/>
          <w:sz w:val="28"/>
          <w:szCs w:val="28"/>
        </w:rPr>
        <w:t xml:space="preserve">. Заявители имеют право на обжалование решений и действий (бездействия) </w:t>
      </w:r>
      <w:r>
        <w:rPr>
          <w:rFonts w:ascii="Times New Roman" w:hAnsi="Times New Roman" w:cs="Times New Roman"/>
          <w:sz w:val="28"/>
          <w:szCs w:val="28"/>
        </w:rPr>
        <w:t>Администрации</w:t>
      </w:r>
      <w:r w:rsidRPr="00990048">
        <w:rPr>
          <w:rFonts w:ascii="Times New Roman" w:hAnsi="Times New Roman" w:cs="Times New Roman"/>
          <w:sz w:val="28"/>
          <w:szCs w:val="28"/>
        </w:rPr>
        <w:t xml:space="preserve">, должностного лица </w:t>
      </w:r>
      <w:r>
        <w:rPr>
          <w:rFonts w:ascii="Times New Roman" w:hAnsi="Times New Roman" w:cs="Times New Roman"/>
          <w:sz w:val="28"/>
          <w:szCs w:val="28"/>
        </w:rPr>
        <w:t>Администрации</w:t>
      </w:r>
      <w:r w:rsidRPr="00990048">
        <w:rPr>
          <w:rFonts w:ascii="Times New Roman" w:hAnsi="Times New Roman" w:cs="Times New Roman"/>
          <w:sz w:val="28"/>
          <w:szCs w:val="28"/>
        </w:rPr>
        <w:t xml:space="preserve"> либо муниципального служащего, МФЦ, работника МФЦ, а также организаций, предусмотренных </w:t>
      </w:r>
      <w:hyperlink r:id="rId405" w:history="1">
        <w:r w:rsidRPr="00990048">
          <w:rPr>
            <w:rStyle w:val="a6"/>
            <w:rFonts w:ascii="Times New Roman" w:hAnsi="Times New Roman" w:cs="Times New Roman"/>
            <w:sz w:val="28"/>
            <w:szCs w:val="28"/>
          </w:rPr>
          <w:t>частью 1.1 статьи 16</w:t>
        </w:r>
      </w:hyperlink>
      <w:r w:rsidRPr="00990048">
        <w:rPr>
          <w:rFonts w:ascii="Times New Roman" w:hAnsi="Times New Roman" w:cs="Times New Roman"/>
          <w:sz w:val="28"/>
          <w:szCs w:val="28"/>
        </w:rPr>
        <w:t xml:space="preserve"> Федерального закона от 27.07.2010 N 210-ФЗ (далее - привлекаемые организации), или их работников в досудебном порядке.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t>31</w:t>
      </w:r>
      <w:r w:rsidRPr="00990048">
        <w:rPr>
          <w:rFonts w:ascii="Times New Roman" w:hAnsi="Times New Roman" w:cs="Times New Roman"/>
          <w:sz w:val="28"/>
          <w:szCs w:val="28"/>
        </w:rPr>
        <w:t xml:space="preserve">. Заявитель может обратиться с жалобой в том числе в следующих случаях: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 нарушение срока регистрации запроса о предоставлении муниципальной услуги, комплексного запроса;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lastRenderedPageBreak/>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06" w:history="1">
        <w:r w:rsidRPr="00990048">
          <w:rPr>
            <w:rStyle w:val="a6"/>
            <w:rFonts w:ascii="Times New Roman" w:hAnsi="Times New Roman" w:cs="Times New Roman"/>
            <w:sz w:val="28"/>
            <w:szCs w:val="28"/>
          </w:rPr>
          <w:t>частью 1.3 статьи 16</w:t>
        </w:r>
      </w:hyperlink>
      <w:r w:rsidRPr="00990048">
        <w:rPr>
          <w:rFonts w:ascii="Times New Roman" w:hAnsi="Times New Roman" w:cs="Times New Roman"/>
          <w:sz w:val="28"/>
          <w:szCs w:val="28"/>
        </w:rPr>
        <w:t xml:space="preserve"> Федерального закона от 27.07.2010 N 210-ФЗ;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07" w:history="1">
        <w:r w:rsidRPr="00990048">
          <w:rPr>
            <w:rStyle w:val="a6"/>
            <w:rFonts w:ascii="Times New Roman" w:hAnsi="Times New Roman" w:cs="Times New Roman"/>
            <w:sz w:val="28"/>
            <w:szCs w:val="28"/>
          </w:rPr>
          <w:t>частью 1.3 статьи 16</w:t>
        </w:r>
      </w:hyperlink>
      <w:r w:rsidRPr="00990048">
        <w:rPr>
          <w:rFonts w:ascii="Times New Roman" w:hAnsi="Times New Roman" w:cs="Times New Roman"/>
          <w:sz w:val="28"/>
          <w:szCs w:val="28"/>
        </w:rPr>
        <w:t xml:space="preserve"> Федерального закона от 27.07.2010 N 210-ФЗ;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w:t>
      </w:r>
      <w:r w:rsidRPr="00990048">
        <w:rPr>
          <w:rFonts w:ascii="Times New Roman" w:hAnsi="Times New Roman" w:cs="Times New Roman"/>
          <w:sz w:val="28"/>
          <w:szCs w:val="28"/>
        </w:rPr>
        <w:lastRenderedPageBreak/>
        <w:t xml:space="preserve">предоставлению муниципальной услуги в полном объеме в порядке, определенном </w:t>
      </w:r>
      <w:hyperlink r:id="rId408" w:history="1">
        <w:r w:rsidRPr="00990048">
          <w:rPr>
            <w:rStyle w:val="a6"/>
            <w:rFonts w:ascii="Times New Roman" w:hAnsi="Times New Roman" w:cs="Times New Roman"/>
            <w:sz w:val="28"/>
            <w:szCs w:val="28"/>
          </w:rPr>
          <w:t>частью 1.3 статьи 16</w:t>
        </w:r>
      </w:hyperlink>
      <w:r w:rsidRPr="00990048">
        <w:rPr>
          <w:rFonts w:ascii="Times New Roman" w:hAnsi="Times New Roman" w:cs="Times New Roman"/>
          <w:sz w:val="28"/>
          <w:szCs w:val="28"/>
        </w:rPr>
        <w:t xml:space="preserve"> Федерального закона от 27.07.2010 N 210-ФЗ;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 нарушение срока или порядка выдачи документов по результатам предоставления муниципальной услуги;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09" w:history="1">
        <w:r w:rsidRPr="00990048">
          <w:rPr>
            <w:rStyle w:val="a6"/>
            <w:rFonts w:ascii="Times New Roman" w:hAnsi="Times New Roman" w:cs="Times New Roman"/>
            <w:sz w:val="28"/>
            <w:szCs w:val="28"/>
          </w:rPr>
          <w:t>частью 1.3 статьи 16</w:t>
        </w:r>
      </w:hyperlink>
      <w:r w:rsidRPr="00990048">
        <w:rPr>
          <w:rFonts w:ascii="Times New Roman" w:hAnsi="Times New Roman" w:cs="Times New Roman"/>
          <w:sz w:val="28"/>
          <w:szCs w:val="28"/>
        </w:rPr>
        <w:t xml:space="preserve"> Федерального закона от 27.07.2010 N 210-ФЗ;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10" w:history="1">
        <w:r w:rsidRPr="00990048">
          <w:rPr>
            <w:rStyle w:val="a6"/>
            <w:rFonts w:ascii="Times New Roman" w:hAnsi="Times New Roman" w:cs="Times New Roman"/>
            <w:sz w:val="28"/>
            <w:szCs w:val="28"/>
          </w:rPr>
          <w:t>пунктом 4 части 1 статьи 7</w:t>
        </w:r>
      </w:hyperlink>
      <w:r w:rsidRPr="00990048">
        <w:rPr>
          <w:rFonts w:ascii="Times New Roman" w:hAnsi="Times New Roman" w:cs="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11" w:history="1">
        <w:r w:rsidRPr="00990048">
          <w:rPr>
            <w:rStyle w:val="a6"/>
            <w:rFonts w:ascii="Times New Roman" w:hAnsi="Times New Roman" w:cs="Times New Roman"/>
            <w:sz w:val="28"/>
            <w:szCs w:val="28"/>
          </w:rPr>
          <w:t>частью 1.3 статьи 16</w:t>
        </w:r>
      </w:hyperlink>
      <w:r w:rsidRPr="00990048">
        <w:rPr>
          <w:rFonts w:ascii="Times New Roman" w:hAnsi="Times New Roman" w:cs="Times New Roman"/>
          <w:sz w:val="28"/>
          <w:szCs w:val="28"/>
        </w:rPr>
        <w:t xml:space="preserve"> Федерального закона от 27.07.2010 N 210-ФЗ.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t>32</w:t>
      </w:r>
      <w:r w:rsidRPr="00990048">
        <w:rPr>
          <w:rFonts w:ascii="Times New Roman" w:hAnsi="Times New Roman" w:cs="Times New Roman"/>
          <w:sz w:val="28"/>
          <w:szCs w:val="28"/>
        </w:rPr>
        <w:t xml:space="preserve">. Заявители имеют право на получение информации, необходимой для обоснования и рассмотрения жалобы.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t>33</w:t>
      </w:r>
      <w:r w:rsidRPr="00990048">
        <w:rPr>
          <w:rFonts w:ascii="Times New Roman" w:hAnsi="Times New Roman" w:cs="Times New Roman"/>
          <w:sz w:val="28"/>
          <w:szCs w:val="28"/>
        </w:rPr>
        <w:t xml:space="preserve">. Оснований для отказа в рассмотрении жалобы не имеется.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t>34</w:t>
      </w:r>
      <w:r w:rsidRPr="00990048">
        <w:rPr>
          <w:rFonts w:ascii="Times New Roman" w:hAnsi="Times New Roman" w:cs="Times New Roman"/>
          <w:sz w:val="28"/>
          <w:szCs w:val="28"/>
        </w:rPr>
        <w:t xml:space="preserve">. Основанием для начала процедуры досудебного (внесудебного) обжалования является поступившая жалоба.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lastRenderedPageBreak/>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t>35</w:t>
      </w:r>
      <w:r w:rsidRPr="00990048">
        <w:rPr>
          <w:rFonts w:ascii="Times New Roman" w:hAnsi="Times New Roman" w:cs="Times New Roman"/>
          <w:sz w:val="28"/>
          <w:szCs w:val="28"/>
        </w:rPr>
        <w:t xml:space="preserve">. Жалоба должна содержать: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t>36</w:t>
      </w:r>
      <w:r w:rsidRPr="00990048">
        <w:rPr>
          <w:rFonts w:ascii="Times New Roman" w:hAnsi="Times New Roman" w:cs="Times New Roman"/>
          <w:sz w:val="28"/>
          <w:szCs w:val="28"/>
        </w:rPr>
        <w:t xml:space="preserve">. Жалобы на решения и действия (бездействие) должностного лица подаются в Администрацию.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Глава Администрации (заместитель главы Администрации) проводят личный прием заявителей.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lastRenderedPageBreak/>
        <w:t>37</w:t>
      </w:r>
      <w:r w:rsidRPr="00990048">
        <w:rPr>
          <w:rFonts w:ascii="Times New Roman" w:hAnsi="Times New Roman" w:cs="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t>38</w:t>
      </w:r>
      <w:r w:rsidRPr="00990048">
        <w:rPr>
          <w:rFonts w:ascii="Times New Roman" w:hAnsi="Times New Roman" w:cs="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2) в удовлетворении жалобы отказывается.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t>39</w:t>
      </w:r>
      <w:r w:rsidRPr="00990048">
        <w:rPr>
          <w:rFonts w:ascii="Times New Roman" w:hAnsi="Times New Roman" w:cs="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Pr>
          <w:rFonts w:ascii="Times New Roman" w:hAnsi="Times New Roman" w:cs="Times New Roman"/>
          <w:sz w:val="28"/>
          <w:szCs w:val="28"/>
        </w:rPr>
        <w:t>Администрации</w:t>
      </w:r>
      <w:r w:rsidRPr="00990048">
        <w:rPr>
          <w:rFonts w:ascii="Times New Roman" w:hAnsi="Times New Roman" w:cs="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t>40</w:t>
      </w:r>
      <w:r w:rsidRPr="00990048">
        <w:rPr>
          <w:rFonts w:ascii="Times New Roman" w:hAnsi="Times New Roman" w:cs="Times New Roman"/>
          <w:sz w:val="28"/>
          <w:szCs w:val="28"/>
        </w:rPr>
        <w:t xml:space="preserve">. Не позднее 1 рабочего дня, следующего за днем принятия решения, указанного в </w:t>
      </w:r>
      <w:hyperlink r:id="rId412" w:anchor="p39" w:history="1">
        <w:r w:rsidRPr="00990048">
          <w:rPr>
            <w:rStyle w:val="a6"/>
            <w:rFonts w:ascii="Times New Roman" w:hAnsi="Times New Roman" w:cs="Times New Roman"/>
            <w:sz w:val="28"/>
            <w:szCs w:val="28"/>
          </w:rPr>
          <w:t xml:space="preserve">пункте </w:t>
        </w:r>
        <w:r>
          <w:rPr>
            <w:rStyle w:val="a6"/>
            <w:rFonts w:ascii="Times New Roman" w:hAnsi="Times New Roman" w:cs="Times New Roman"/>
            <w:sz w:val="28"/>
            <w:szCs w:val="28"/>
          </w:rPr>
          <w:t>38</w:t>
        </w:r>
      </w:hyperlink>
      <w:r w:rsidRPr="00990048">
        <w:rPr>
          <w:rFonts w:ascii="Times New Roman" w:hAnsi="Times New Roman" w:cs="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t>4</w:t>
      </w:r>
      <w:r w:rsidRPr="00990048">
        <w:rPr>
          <w:rFonts w:ascii="Times New Roman" w:hAnsi="Times New Roman" w:cs="Times New Roman"/>
          <w:sz w:val="28"/>
          <w:szCs w:val="28"/>
        </w:rPr>
        <w:t xml:space="preserve">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lastRenderedPageBreak/>
        <w:t>4</w:t>
      </w:r>
      <w:r w:rsidRPr="00990048">
        <w:rPr>
          <w:rFonts w:ascii="Times New Roman" w:hAnsi="Times New Roman" w:cs="Times New Roman"/>
          <w:sz w:val="28"/>
          <w:szCs w:val="28"/>
        </w:rPr>
        <w:t xml:space="preserve">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t>43</w:t>
      </w:r>
      <w:r w:rsidRPr="00990048">
        <w:rPr>
          <w:rFonts w:ascii="Times New Roman" w:hAnsi="Times New Roman" w:cs="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D2AFF" w:rsidRPr="00990048" w:rsidRDefault="004D2AFF" w:rsidP="004D2AFF">
      <w:pPr>
        <w:ind w:firstLine="540"/>
        <w:jc w:val="both"/>
        <w:rPr>
          <w:rFonts w:ascii="Times New Roman" w:hAnsi="Times New Roman" w:cs="Times New Roman"/>
          <w:sz w:val="28"/>
          <w:szCs w:val="28"/>
        </w:rPr>
      </w:pPr>
    </w:p>
    <w:p w:rsidR="004D2AFF" w:rsidRPr="00990048" w:rsidRDefault="004D2AFF" w:rsidP="004D2AFF">
      <w:pPr>
        <w:pStyle w:val="2"/>
        <w:rPr>
          <w:rFonts w:ascii="Times New Roman" w:hAnsi="Times New Roman" w:cs="Times New Roman"/>
          <w:sz w:val="28"/>
        </w:rPr>
      </w:pPr>
      <w:r w:rsidRPr="00990048">
        <w:rPr>
          <w:rFonts w:ascii="Times New Roman" w:hAnsi="Times New Roman" w:cs="Times New Roman"/>
          <w:sz w:val="28"/>
        </w:rPr>
        <w:t>Перечень нормативных правовых актов, регулирующих порядок</w:t>
      </w:r>
    </w:p>
    <w:p w:rsidR="004D2AFF" w:rsidRPr="00990048" w:rsidRDefault="004D2AFF" w:rsidP="004D2AFF">
      <w:pPr>
        <w:pStyle w:val="2"/>
        <w:rPr>
          <w:rFonts w:ascii="Times New Roman" w:hAnsi="Times New Roman" w:cs="Times New Roman"/>
          <w:sz w:val="28"/>
        </w:rPr>
      </w:pPr>
      <w:r w:rsidRPr="00990048">
        <w:rPr>
          <w:rFonts w:ascii="Times New Roman" w:hAnsi="Times New Roman" w:cs="Times New Roman"/>
          <w:sz w:val="28"/>
        </w:rPr>
        <w:t>досудебного (внесудебного) обжалования действий</w:t>
      </w:r>
    </w:p>
    <w:p w:rsidR="004D2AFF" w:rsidRPr="00990048" w:rsidRDefault="004D2AFF" w:rsidP="004D2AFF">
      <w:pPr>
        <w:pStyle w:val="2"/>
        <w:rPr>
          <w:rFonts w:ascii="Times New Roman" w:hAnsi="Times New Roman" w:cs="Times New Roman"/>
          <w:sz w:val="28"/>
        </w:rPr>
      </w:pPr>
      <w:r w:rsidRPr="00990048">
        <w:rPr>
          <w:rFonts w:ascii="Times New Roman" w:hAnsi="Times New Roman" w:cs="Times New Roman"/>
          <w:sz w:val="28"/>
        </w:rPr>
        <w:t>(бездействия) и (или) решений, принятых (осуществленных)</w:t>
      </w:r>
    </w:p>
    <w:p w:rsidR="004D2AFF" w:rsidRPr="00990048" w:rsidRDefault="004D2AFF" w:rsidP="004D2AFF">
      <w:pPr>
        <w:pStyle w:val="2"/>
        <w:rPr>
          <w:rFonts w:ascii="Times New Roman" w:hAnsi="Times New Roman" w:cs="Times New Roman"/>
          <w:sz w:val="28"/>
        </w:rPr>
      </w:pPr>
      <w:r w:rsidRPr="00990048">
        <w:rPr>
          <w:rFonts w:ascii="Times New Roman" w:hAnsi="Times New Roman" w:cs="Times New Roman"/>
          <w:sz w:val="28"/>
        </w:rPr>
        <w:t>в ходе предоставления муниципальной услуги</w:t>
      </w:r>
    </w:p>
    <w:p w:rsidR="004D2AFF" w:rsidRPr="00990048" w:rsidRDefault="004D2AFF" w:rsidP="004D2AFF">
      <w:pPr>
        <w:ind w:firstLine="567"/>
        <w:jc w:val="both"/>
        <w:rPr>
          <w:rFonts w:ascii="Times New Roman" w:hAnsi="Times New Roman" w:cs="Times New Roman"/>
          <w:sz w:val="28"/>
          <w:szCs w:val="28"/>
        </w:rPr>
      </w:pPr>
      <w:r>
        <w:rPr>
          <w:rFonts w:ascii="Times New Roman" w:hAnsi="Times New Roman" w:cs="Times New Roman"/>
          <w:sz w:val="28"/>
          <w:szCs w:val="28"/>
        </w:rPr>
        <w:t>44</w:t>
      </w:r>
      <w:r w:rsidRPr="00990048">
        <w:rPr>
          <w:rFonts w:ascii="Times New Roman" w:hAnsi="Times New Roman" w:cs="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4D2AFF" w:rsidRPr="00990048" w:rsidRDefault="004D2AFF" w:rsidP="004D2AFF">
      <w:pPr>
        <w:ind w:firstLine="567"/>
        <w:jc w:val="both"/>
        <w:rPr>
          <w:rFonts w:ascii="Times New Roman" w:hAnsi="Times New Roman" w:cs="Times New Roman"/>
          <w:sz w:val="28"/>
          <w:szCs w:val="28"/>
        </w:rPr>
      </w:pPr>
      <w:r w:rsidRPr="00990048">
        <w:rPr>
          <w:rFonts w:ascii="Times New Roman" w:hAnsi="Times New Roman" w:cs="Times New Roman"/>
          <w:sz w:val="28"/>
          <w:szCs w:val="28"/>
        </w:rPr>
        <w:t>- Федеральным законом N 210-ФЗ;</w:t>
      </w:r>
    </w:p>
    <w:p w:rsidR="004D2AFF" w:rsidRPr="00BD00D4" w:rsidRDefault="004D2AFF" w:rsidP="004D2AFF">
      <w:pPr>
        <w:pStyle w:val="1f"/>
        <w:tabs>
          <w:tab w:val="left" w:pos="0"/>
        </w:tabs>
        <w:jc w:val="both"/>
        <w:rPr>
          <w:spacing w:val="7"/>
        </w:rPr>
      </w:pPr>
      <w:r w:rsidRPr="00990048">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730DB9">
        <w:rPr>
          <w:spacing w:val="7"/>
        </w:rPr>
        <w:t>.</w:t>
      </w:r>
    </w:p>
    <w:p w:rsidR="004D2AFF" w:rsidRPr="00912FB8" w:rsidRDefault="004D2AFF" w:rsidP="004D2AFF">
      <w:pPr>
        <w:pStyle w:val="62"/>
        <w:jc w:val="both"/>
        <w:rPr>
          <w:rFonts w:ascii="Times New Roman" w:hAnsi="Times New Roman" w:cs="Times New Roman"/>
          <w:sz w:val="28"/>
          <w:szCs w:val="28"/>
        </w:rPr>
        <w:sectPr w:rsidR="004D2AFF" w:rsidRPr="00912FB8" w:rsidSect="00C727DE">
          <w:headerReference w:type="default" r:id="rId413"/>
          <w:pgSz w:w="11900" w:h="16840"/>
          <w:pgMar w:top="1095" w:right="530" w:bottom="900" w:left="1232" w:header="667" w:footer="121" w:gutter="0"/>
          <w:pgNumType w:start="1"/>
          <w:cols w:space="720"/>
          <w:noEndnote/>
          <w:docGrid w:linePitch="360"/>
        </w:sectPr>
      </w:pPr>
    </w:p>
    <w:p w:rsidR="004D2AFF" w:rsidRPr="00011268" w:rsidRDefault="004D2AFF" w:rsidP="004D2AFF">
      <w:pPr>
        <w:ind w:left="5954"/>
        <w:rPr>
          <w:rFonts w:ascii="Times New Roman" w:hAnsi="Times New Roman" w:cs="Times New Roman"/>
          <w:sz w:val="28"/>
          <w:szCs w:val="28"/>
        </w:rPr>
      </w:pPr>
    </w:p>
    <w:p w:rsidR="004D2AFF" w:rsidRPr="009E16D9" w:rsidRDefault="004D2AFF" w:rsidP="004D2AFF">
      <w:pPr>
        <w:jc w:val="right"/>
        <w:rPr>
          <w:rFonts w:ascii="Times New Roman" w:hAnsi="Times New Roman" w:cs="Times New Roman"/>
          <w:sz w:val="28"/>
          <w:szCs w:val="28"/>
        </w:rPr>
      </w:pPr>
      <w:r w:rsidRPr="009E16D9">
        <w:rPr>
          <w:rFonts w:ascii="Times New Roman" w:hAnsi="Times New Roman" w:cs="Times New Roman"/>
          <w:sz w:val="28"/>
          <w:szCs w:val="28"/>
        </w:rPr>
        <w:t xml:space="preserve">Приложение № 1 </w:t>
      </w:r>
    </w:p>
    <w:p w:rsidR="004D2AFF" w:rsidRPr="009E16D9" w:rsidRDefault="004D2AFF" w:rsidP="004D2AFF">
      <w:pPr>
        <w:jc w:val="right"/>
        <w:rPr>
          <w:rFonts w:ascii="Times New Roman" w:hAnsi="Times New Roman" w:cs="Times New Roman"/>
          <w:sz w:val="28"/>
          <w:szCs w:val="28"/>
        </w:rPr>
      </w:pPr>
      <w:r w:rsidRPr="009E16D9">
        <w:rPr>
          <w:rFonts w:ascii="Times New Roman" w:hAnsi="Times New Roman" w:cs="Times New Roman"/>
          <w:sz w:val="28"/>
          <w:szCs w:val="28"/>
        </w:rPr>
        <w:t>к Административному регламенту</w:t>
      </w:r>
    </w:p>
    <w:p w:rsidR="004D2AFF" w:rsidRPr="009E16D9" w:rsidRDefault="004D2AFF" w:rsidP="004D2AFF">
      <w:pPr>
        <w:rPr>
          <w:rFonts w:ascii="Times New Roman" w:hAnsi="Times New Roman" w:cs="Times New Roman"/>
          <w:sz w:val="28"/>
          <w:szCs w:val="28"/>
        </w:rPr>
      </w:pPr>
    </w:p>
    <w:p w:rsidR="004D2AFF" w:rsidRPr="009E16D9" w:rsidRDefault="004D2AFF" w:rsidP="004D2AFF">
      <w:pPr>
        <w:ind w:firstLine="709"/>
        <w:rPr>
          <w:rFonts w:ascii="Times New Roman" w:hAnsi="Times New Roman" w:cs="Times New Roman"/>
          <w:sz w:val="28"/>
          <w:szCs w:val="28"/>
        </w:rPr>
      </w:pPr>
    </w:p>
    <w:p w:rsidR="004D2AFF" w:rsidRPr="00064630" w:rsidRDefault="004D2AFF" w:rsidP="004D2AFF">
      <w:pPr>
        <w:jc w:val="center"/>
        <w:rPr>
          <w:rFonts w:ascii="Times New Roman" w:hAnsi="Times New Roman" w:cs="Times New Roman"/>
          <w:b/>
        </w:rPr>
      </w:pPr>
      <w:r w:rsidRPr="00064630">
        <w:rPr>
          <w:rFonts w:ascii="Times New Roman" w:hAnsi="Times New Roman" w:cs="Times New Roman"/>
          <w:b/>
        </w:rPr>
        <w:t xml:space="preserve">Перечень </w:t>
      </w:r>
    </w:p>
    <w:p w:rsidR="004D2AFF" w:rsidRPr="006C5100" w:rsidRDefault="004D2AFF" w:rsidP="004D2AFF">
      <w:pPr>
        <w:jc w:val="center"/>
        <w:rPr>
          <w:rFonts w:ascii="Times New Roman" w:hAnsi="Times New Roman" w:cs="Times New Roman"/>
        </w:rPr>
      </w:pPr>
      <w:r w:rsidRPr="00064630">
        <w:rPr>
          <w:rFonts w:ascii="Times New Roman" w:hAnsi="Times New Roman" w:cs="Times New Roman"/>
          <w:b/>
        </w:rPr>
        <w:t>признаков, определяющие вариант предоставления Муниципальной услуги</w:t>
      </w:r>
    </w:p>
    <w:p w:rsidR="004D2AFF" w:rsidRPr="006C5100" w:rsidRDefault="004D2AFF" w:rsidP="004D2AFF">
      <w:pPr>
        <w:jc w:val="center"/>
        <w:rPr>
          <w:rFonts w:ascii="Times New Roman" w:hAnsi="Times New Roman" w:cs="Times New Roman"/>
        </w:rPr>
      </w:pPr>
    </w:p>
    <w:p w:rsidR="004D2AFF" w:rsidRPr="006C5100" w:rsidRDefault="004D2AFF" w:rsidP="004D2AFF">
      <w:pPr>
        <w:pStyle w:val="afa"/>
        <w:numPr>
          <w:ilvl w:val="0"/>
          <w:numId w:val="21"/>
        </w:numPr>
        <w:spacing w:line="276" w:lineRule="auto"/>
        <w:ind w:left="0"/>
        <w:jc w:val="center"/>
      </w:pPr>
      <w:r w:rsidRPr="006C5100">
        <w:t>Перечень признаков заявителей</w:t>
      </w:r>
    </w:p>
    <w:p w:rsidR="004D2AFF" w:rsidRPr="006C5100" w:rsidRDefault="004D2AFF" w:rsidP="004D2AFF">
      <w:pPr>
        <w:ind w:firstLine="709"/>
        <w:jc w:val="center"/>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5457"/>
      </w:tblGrid>
      <w:tr w:rsidR="004D2AFF" w:rsidRPr="006C5100" w:rsidTr="00473F79">
        <w:tc>
          <w:tcPr>
            <w:tcW w:w="1384" w:type="dxa"/>
            <w:shd w:val="clear" w:color="auto" w:fill="auto"/>
          </w:tcPr>
          <w:p w:rsidR="004D2AFF" w:rsidRPr="006C5100" w:rsidRDefault="004D2AFF" w:rsidP="00473F79">
            <w:pPr>
              <w:jc w:val="center"/>
              <w:rPr>
                <w:rFonts w:ascii="Times New Roman" w:eastAsia="Calibri" w:hAnsi="Times New Roman" w:cs="Times New Roman"/>
              </w:rPr>
            </w:pPr>
            <w:r w:rsidRPr="006C5100">
              <w:rPr>
                <w:rFonts w:ascii="Times New Roman" w:eastAsia="Calibri" w:hAnsi="Times New Roman" w:cs="Times New Roman"/>
              </w:rPr>
              <w:t>№</w:t>
            </w:r>
          </w:p>
        </w:tc>
        <w:tc>
          <w:tcPr>
            <w:tcW w:w="3190" w:type="dxa"/>
            <w:shd w:val="clear" w:color="auto" w:fill="auto"/>
          </w:tcPr>
          <w:p w:rsidR="004D2AFF" w:rsidRPr="006C5100" w:rsidRDefault="004D2AFF" w:rsidP="00473F79">
            <w:pPr>
              <w:jc w:val="center"/>
              <w:rPr>
                <w:rFonts w:ascii="Times New Roman" w:eastAsia="Calibri" w:hAnsi="Times New Roman" w:cs="Times New Roman"/>
              </w:rPr>
            </w:pPr>
            <w:r w:rsidRPr="006C5100">
              <w:rPr>
                <w:rFonts w:ascii="Times New Roman" w:eastAsia="Calibri" w:hAnsi="Times New Roman" w:cs="Times New Roman"/>
              </w:rPr>
              <w:t>Признак заявителя</w:t>
            </w:r>
          </w:p>
        </w:tc>
        <w:tc>
          <w:tcPr>
            <w:tcW w:w="5457" w:type="dxa"/>
            <w:shd w:val="clear" w:color="auto" w:fill="auto"/>
          </w:tcPr>
          <w:p w:rsidR="004D2AFF" w:rsidRPr="006C5100" w:rsidRDefault="004D2AFF" w:rsidP="00473F79">
            <w:pPr>
              <w:jc w:val="center"/>
              <w:rPr>
                <w:rFonts w:ascii="Times New Roman" w:eastAsia="Calibri" w:hAnsi="Times New Roman" w:cs="Times New Roman"/>
              </w:rPr>
            </w:pPr>
            <w:r w:rsidRPr="006C5100">
              <w:rPr>
                <w:rFonts w:ascii="Times New Roman" w:eastAsia="Calibri" w:hAnsi="Times New Roman" w:cs="Times New Roman"/>
              </w:rPr>
              <w:t>Значения признаков заявителя</w:t>
            </w:r>
          </w:p>
        </w:tc>
      </w:tr>
      <w:tr w:rsidR="004D2AFF" w:rsidRPr="006C5100" w:rsidTr="00473F79">
        <w:tc>
          <w:tcPr>
            <w:tcW w:w="10031" w:type="dxa"/>
            <w:gridSpan w:val="3"/>
            <w:shd w:val="clear" w:color="auto" w:fill="auto"/>
          </w:tcPr>
          <w:p w:rsidR="004D2AFF" w:rsidRPr="004A6F42" w:rsidRDefault="004D2AFF" w:rsidP="00473F79">
            <w:pPr>
              <w:tabs>
                <w:tab w:val="left" w:pos="2154"/>
              </w:tabs>
              <w:autoSpaceDE w:val="0"/>
              <w:autoSpaceDN w:val="0"/>
              <w:adjustRightInd w:val="0"/>
              <w:ind w:firstLine="567"/>
              <w:jc w:val="both"/>
              <w:rPr>
                <w:rFonts w:ascii="Times New Roman" w:eastAsia="Calibri" w:hAnsi="Times New Roman" w:cs="Times New Roman"/>
              </w:rPr>
            </w:pPr>
            <w:r w:rsidRPr="004A6F42">
              <w:rPr>
                <w:rFonts w:ascii="Times New Roman" w:eastAsia="Calibri" w:hAnsi="Times New Roman" w:cs="Times New Roman"/>
              </w:rPr>
              <w:t xml:space="preserve">Вариант 1 </w:t>
            </w:r>
            <w:r w:rsidRPr="004A6F42">
              <w:rPr>
                <w:rFonts w:ascii="Times New Roman" w:eastAsiaTheme="minorHAnsi" w:hAnsi="Times New Roman" w:cs="Times New Roman"/>
              </w:rPr>
              <w:t xml:space="preserve">выдача </w:t>
            </w:r>
            <w:r w:rsidRPr="004A6F42">
              <w:rPr>
                <w:rFonts w:ascii="Times New Roman" w:hAnsi="Times New Roman" w:cs="Times New Roman"/>
              </w:rPr>
              <w:t>разрешения Администрации на использование земель или земельных участков, находящихся в муниципальной собственности, без предоставления земельных участков и установления сервитута, публичного сервитута</w:t>
            </w:r>
          </w:p>
        </w:tc>
      </w:tr>
      <w:tr w:rsidR="004D2AFF" w:rsidRPr="006C5100" w:rsidTr="00473F79">
        <w:tc>
          <w:tcPr>
            <w:tcW w:w="1384" w:type="dxa"/>
            <w:shd w:val="clear" w:color="auto" w:fill="auto"/>
          </w:tcPr>
          <w:p w:rsidR="004D2AFF" w:rsidRPr="004A6F42" w:rsidRDefault="004D2AFF" w:rsidP="00473F79">
            <w:pPr>
              <w:jc w:val="center"/>
              <w:rPr>
                <w:rFonts w:ascii="Times New Roman" w:eastAsia="Calibri" w:hAnsi="Times New Roman" w:cs="Times New Roman"/>
              </w:rPr>
            </w:pPr>
            <w:r w:rsidRPr="004A6F42">
              <w:rPr>
                <w:rFonts w:ascii="Times New Roman" w:eastAsia="Calibri" w:hAnsi="Times New Roman" w:cs="Times New Roman"/>
              </w:rPr>
              <w:t>1</w:t>
            </w:r>
          </w:p>
        </w:tc>
        <w:tc>
          <w:tcPr>
            <w:tcW w:w="3190" w:type="dxa"/>
            <w:shd w:val="clear" w:color="auto" w:fill="auto"/>
          </w:tcPr>
          <w:p w:rsidR="004D2AFF" w:rsidRPr="000B33C8" w:rsidRDefault="004D2AFF" w:rsidP="00473F79">
            <w:pPr>
              <w:jc w:val="center"/>
              <w:rPr>
                <w:rFonts w:ascii="Times New Roman" w:eastAsia="Calibri" w:hAnsi="Times New Roman" w:cs="Times New Roman"/>
              </w:rPr>
            </w:pPr>
            <w:r w:rsidRPr="000B33C8">
              <w:rPr>
                <w:rFonts w:ascii="Times New Roman" w:hAnsi="Times New Roman" w:cs="Times New Roman"/>
              </w:rPr>
              <w:t>К какой категории относится заявитель?</w:t>
            </w:r>
          </w:p>
        </w:tc>
        <w:tc>
          <w:tcPr>
            <w:tcW w:w="5457" w:type="dxa"/>
            <w:shd w:val="clear" w:color="auto" w:fill="auto"/>
          </w:tcPr>
          <w:p w:rsidR="004D2AFF" w:rsidRPr="000B33C8" w:rsidRDefault="004D2AFF" w:rsidP="00473F79">
            <w:pPr>
              <w:pStyle w:val="ConsPlusNormal"/>
              <w:rPr>
                <w:rFonts w:ascii="Times New Roman" w:hAnsi="Times New Roman"/>
                <w:sz w:val="24"/>
                <w:szCs w:val="24"/>
              </w:rPr>
            </w:pPr>
            <w:r w:rsidRPr="000B33C8">
              <w:rPr>
                <w:rFonts w:ascii="Times New Roman" w:hAnsi="Times New Roman"/>
                <w:sz w:val="24"/>
                <w:szCs w:val="24"/>
              </w:rPr>
              <w:t>1. Физическое лицо (ФЛ)</w:t>
            </w:r>
          </w:p>
          <w:p w:rsidR="004D2AFF" w:rsidRPr="000B33C8" w:rsidRDefault="004D2AFF" w:rsidP="00473F79">
            <w:pPr>
              <w:pStyle w:val="ConsPlusNormal"/>
              <w:rPr>
                <w:rFonts w:ascii="Times New Roman" w:hAnsi="Times New Roman"/>
                <w:sz w:val="24"/>
                <w:szCs w:val="24"/>
              </w:rPr>
            </w:pPr>
            <w:r w:rsidRPr="000B33C8">
              <w:rPr>
                <w:rFonts w:ascii="Times New Roman" w:hAnsi="Times New Roman"/>
                <w:sz w:val="24"/>
                <w:szCs w:val="24"/>
              </w:rPr>
              <w:t>2. Индивидуальный предприниматель (ИП)</w:t>
            </w:r>
          </w:p>
          <w:p w:rsidR="004D2AFF" w:rsidRPr="000B33C8" w:rsidRDefault="004D2AFF" w:rsidP="00473F79">
            <w:pPr>
              <w:autoSpaceDE w:val="0"/>
              <w:autoSpaceDN w:val="0"/>
              <w:adjustRightInd w:val="0"/>
              <w:rPr>
                <w:rFonts w:ascii="Times New Roman" w:eastAsia="Calibri" w:hAnsi="Times New Roman" w:cs="Times New Roman"/>
              </w:rPr>
            </w:pPr>
            <w:r w:rsidRPr="000B33C8">
              <w:rPr>
                <w:rFonts w:ascii="Times New Roman" w:hAnsi="Times New Roman" w:cs="Times New Roman"/>
              </w:rPr>
              <w:t>3. Юридическое лицо (ЮЛ)</w:t>
            </w:r>
          </w:p>
        </w:tc>
      </w:tr>
      <w:tr w:rsidR="004D2AFF" w:rsidRPr="006C5100" w:rsidTr="00473F79">
        <w:tc>
          <w:tcPr>
            <w:tcW w:w="1384" w:type="dxa"/>
            <w:shd w:val="clear" w:color="auto" w:fill="auto"/>
          </w:tcPr>
          <w:p w:rsidR="004D2AFF" w:rsidRPr="004A6F42" w:rsidRDefault="004D2AFF" w:rsidP="00473F79">
            <w:pPr>
              <w:jc w:val="center"/>
              <w:rPr>
                <w:rFonts w:ascii="Times New Roman" w:eastAsia="Calibri" w:hAnsi="Times New Roman" w:cs="Times New Roman"/>
              </w:rPr>
            </w:pPr>
            <w:r w:rsidRPr="004A6F42">
              <w:rPr>
                <w:rFonts w:ascii="Times New Roman" w:eastAsia="Calibri" w:hAnsi="Times New Roman" w:cs="Times New Roman"/>
              </w:rPr>
              <w:t>2</w:t>
            </w:r>
          </w:p>
        </w:tc>
        <w:tc>
          <w:tcPr>
            <w:tcW w:w="3190" w:type="dxa"/>
            <w:shd w:val="clear" w:color="auto" w:fill="auto"/>
          </w:tcPr>
          <w:p w:rsidR="004D2AFF" w:rsidRPr="000B33C8" w:rsidRDefault="004D2AFF" w:rsidP="00473F79">
            <w:pPr>
              <w:jc w:val="center"/>
              <w:rPr>
                <w:rFonts w:ascii="Times New Roman" w:eastAsia="Calibri" w:hAnsi="Times New Roman" w:cs="Times New Roman"/>
              </w:rPr>
            </w:pPr>
            <w:r w:rsidRPr="000B33C8">
              <w:rPr>
                <w:rFonts w:ascii="Times New Roman" w:hAnsi="Times New Roman" w:cs="Times New Roman"/>
              </w:rPr>
              <w:t>Обратился руководитель юридического лица?</w:t>
            </w:r>
          </w:p>
        </w:tc>
        <w:tc>
          <w:tcPr>
            <w:tcW w:w="5457" w:type="dxa"/>
            <w:shd w:val="clear" w:color="auto" w:fill="auto"/>
          </w:tcPr>
          <w:p w:rsidR="004D2AFF" w:rsidRPr="000B33C8" w:rsidRDefault="004D2AFF" w:rsidP="00473F79">
            <w:pPr>
              <w:spacing w:after="22" w:line="259" w:lineRule="auto"/>
              <w:ind w:left="12"/>
              <w:rPr>
                <w:rFonts w:ascii="Times New Roman" w:hAnsi="Times New Roman" w:cs="Times New Roman"/>
              </w:rPr>
            </w:pPr>
            <w:r w:rsidRPr="000B33C8">
              <w:rPr>
                <w:rFonts w:ascii="Times New Roman" w:hAnsi="Times New Roman" w:cs="Times New Roman"/>
              </w:rPr>
              <w:t xml:space="preserve">1. Обратился руководитель </w:t>
            </w:r>
          </w:p>
          <w:p w:rsidR="004D2AFF" w:rsidRPr="000B33C8" w:rsidRDefault="004D2AFF" w:rsidP="00473F79">
            <w:pPr>
              <w:pStyle w:val="afa"/>
              <w:ind w:left="0"/>
            </w:pPr>
            <w:r w:rsidRPr="000B33C8">
              <w:t>2. Обратилось иное уполномоченное лицо</w:t>
            </w:r>
          </w:p>
        </w:tc>
      </w:tr>
      <w:tr w:rsidR="004D2AFF" w:rsidRPr="006C5100" w:rsidTr="00473F79">
        <w:tc>
          <w:tcPr>
            <w:tcW w:w="1384" w:type="dxa"/>
            <w:shd w:val="clear" w:color="auto" w:fill="auto"/>
          </w:tcPr>
          <w:p w:rsidR="004D2AFF" w:rsidRPr="004A6F42" w:rsidRDefault="004D2AFF" w:rsidP="00473F79">
            <w:pPr>
              <w:jc w:val="center"/>
              <w:rPr>
                <w:rFonts w:ascii="Times New Roman" w:eastAsia="Calibri" w:hAnsi="Times New Roman" w:cs="Times New Roman"/>
              </w:rPr>
            </w:pPr>
            <w:r w:rsidRPr="004A6F42">
              <w:rPr>
                <w:rFonts w:ascii="Times New Roman" w:eastAsia="Calibri" w:hAnsi="Times New Roman" w:cs="Times New Roman"/>
              </w:rPr>
              <w:t>3</w:t>
            </w:r>
          </w:p>
        </w:tc>
        <w:tc>
          <w:tcPr>
            <w:tcW w:w="3190" w:type="dxa"/>
            <w:shd w:val="clear" w:color="auto" w:fill="auto"/>
          </w:tcPr>
          <w:p w:rsidR="004D2AFF" w:rsidRPr="000B33C8" w:rsidRDefault="004D2AFF" w:rsidP="00473F79">
            <w:pPr>
              <w:jc w:val="center"/>
              <w:rPr>
                <w:rFonts w:ascii="Times New Roman" w:eastAsia="Calibri" w:hAnsi="Times New Roman" w:cs="Times New Roman"/>
              </w:rPr>
            </w:pPr>
            <w:r w:rsidRPr="000B33C8">
              <w:rPr>
                <w:rFonts w:ascii="Times New Roman" w:hAnsi="Times New Roman" w:cs="Times New Roman"/>
              </w:rPr>
              <w:t>Заявитель обратился за услугой лично?</w:t>
            </w:r>
          </w:p>
        </w:tc>
        <w:tc>
          <w:tcPr>
            <w:tcW w:w="5457" w:type="dxa"/>
            <w:shd w:val="clear" w:color="auto" w:fill="auto"/>
          </w:tcPr>
          <w:p w:rsidR="004D2AFF" w:rsidRPr="000B33C8" w:rsidRDefault="004D2AFF" w:rsidP="00473F79">
            <w:pPr>
              <w:spacing w:after="23" w:line="259" w:lineRule="auto"/>
              <w:rPr>
                <w:rFonts w:ascii="Times New Roman" w:hAnsi="Times New Roman" w:cs="Times New Roman"/>
              </w:rPr>
            </w:pPr>
            <w:r w:rsidRPr="000B33C8">
              <w:rPr>
                <w:rFonts w:ascii="Times New Roman" w:hAnsi="Times New Roman" w:cs="Times New Roman"/>
              </w:rPr>
              <w:t xml:space="preserve">1. Заявитель обратился лично </w:t>
            </w:r>
          </w:p>
          <w:p w:rsidR="004D2AFF" w:rsidRPr="000B33C8" w:rsidRDefault="004D2AFF" w:rsidP="00473F79">
            <w:pPr>
              <w:pStyle w:val="afa"/>
              <w:ind w:left="254"/>
            </w:pPr>
            <w:r w:rsidRPr="000B33C8">
              <w:t>2. Обратился представитель заявителя</w:t>
            </w:r>
          </w:p>
        </w:tc>
      </w:tr>
      <w:tr w:rsidR="004D2AFF" w:rsidRPr="006C5100" w:rsidTr="00473F79">
        <w:tc>
          <w:tcPr>
            <w:tcW w:w="1384" w:type="dxa"/>
            <w:shd w:val="clear" w:color="auto" w:fill="auto"/>
          </w:tcPr>
          <w:p w:rsidR="004D2AFF" w:rsidRPr="004A6F42" w:rsidRDefault="004D2AFF" w:rsidP="00473F79">
            <w:pPr>
              <w:jc w:val="center"/>
              <w:rPr>
                <w:rFonts w:ascii="Times New Roman" w:eastAsia="Calibri" w:hAnsi="Times New Roman" w:cs="Times New Roman"/>
              </w:rPr>
            </w:pPr>
            <w:r>
              <w:rPr>
                <w:rFonts w:ascii="Times New Roman" w:eastAsia="Calibri" w:hAnsi="Times New Roman" w:cs="Times New Roman"/>
              </w:rPr>
              <w:t>4</w:t>
            </w:r>
          </w:p>
        </w:tc>
        <w:tc>
          <w:tcPr>
            <w:tcW w:w="3190" w:type="dxa"/>
            <w:shd w:val="clear" w:color="auto" w:fill="auto"/>
          </w:tcPr>
          <w:p w:rsidR="004D2AFF" w:rsidRPr="000B33C8" w:rsidRDefault="004D2AFF" w:rsidP="00473F79">
            <w:pPr>
              <w:jc w:val="center"/>
              <w:rPr>
                <w:rFonts w:ascii="Times New Roman" w:eastAsia="Calibri" w:hAnsi="Times New Roman" w:cs="Times New Roman"/>
              </w:rPr>
            </w:pPr>
            <w:r w:rsidRPr="000B33C8">
              <w:rPr>
                <w:rFonts w:ascii="Times New Roman" w:hAnsi="Times New Roman" w:cs="Times New Roman"/>
              </w:rPr>
              <w:t>Какая цель использования земельного участка?</w:t>
            </w:r>
          </w:p>
        </w:tc>
        <w:tc>
          <w:tcPr>
            <w:tcW w:w="5457" w:type="dxa"/>
            <w:shd w:val="clear" w:color="auto" w:fill="auto"/>
          </w:tcPr>
          <w:p w:rsidR="004D2AFF" w:rsidRPr="000B33C8" w:rsidRDefault="004D2AFF" w:rsidP="00473F79">
            <w:pPr>
              <w:spacing w:line="238" w:lineRule="auto"/>
              <w:ind w:left="10"/>
              <w:rPr>
                <w:rFonts w:ascii="Times New Roman" w:hAnsi="Times New Roman" w:cs="Times New Roman"/>
              </w:rPr>
            </w:pPr>
            <w:r w:rsidRPr="000B33C8">
              <w:rPr>
                <w:rFonts w:ascii="Times New Roman" w:hAnsi="Times New Roman" w:cs="Times New Roman"/>
              </w:rPr>
              <w:t xml:space="preserve">1. Использование земель или земельного участка, которые находятся в муниципальной собственности и не предоставлены гражданам или юридическим лицам, в целях, указанных в пункте 1 статьи </w:t>
            </w:r>
          </w:p>
          <w:p w:rsidR="004D2AFF" w:rsidRPr="000B33C8" w:rsidRDefault="004D2AFF" w:rsidP="00473F79">
            <w:pPr>
              <w:spacing w:after="12" w:line="266" w:lineRule="auto"/>
              <w:ind w:left="10"/>
              <w:rPr>
                <w:rFonts w:ascii="Times New Roman" w:hAnsi="Times New Roman" w:cs="Times New Roman"/>
              </w:rPr>
            </w:pPr>
            <w:r w:rsidRPr="000B33C8">
              <w:rPr>
                <w:rFonts w:ascii="Times New Roman" w:hAnsi="Times New Roman" w:cs="Times New Roman"/>
              </w:rPr>
              <w:t xml:space="preserve">39.34 Земельного кодекса Российской Федерации </w:t>
            </w:r>
          </w:p>
          <w:p w:rsidR="004D2AFF" w:rsidRPr="000B33C8" w:rsidRDefault="004D2AFF" w:rsidP="00473F79">
            <w:pPr>
              <w:spacing w:after="12" w:line="266" w:lineRule="auto"/>
              <w:ind w:left="10"/>
              <w:rPr>
                <w:rFonts w:ascii="Times New Roman" w:hAnsi="Times New Roman" w:cs="Times New Roman"/>
              </w:rPr>
            </w:pPr>
            <w:r w:rsidRPr="000B33C8">
              <w:rPr>
                <w:rFonts w:ascii="Times New Roman" w:hAnsi="Times New Roman" w:cs="Times New Roman"/>
              </w:rPr>
              <w:t xml:space="preserve">2.Размещение объектов, виды которых установлены Постановлением Правительства Российской Федерации от 3 декабря 2014 г.  </w:t>
            </w:r>
          </w:p>
          <w:p w:rsidR="004D2AFF" w:rsidRPr="000B33C8" w:rsidRDefault="004D2AFF" w:rsidP="00473F79">
            <w:pPr>
              <w:spacing w:line="259" w:lineRule="auto"/>
              <w:ind w:left="10"/>
              <w:rPr>
                <w:rFonts w:ascii="Times New Roman" w:hAnsi="Times New Roman" w:cs="Times New Roman"/>
              </w:rPr>
            </w:pPr>
            <w:r w:rsidRPr="000B33C8">
              <w:rPr>
                <w:rFonts w:ascii="Times New Roman" w:hAnsi="Times New Roman" w:cs="Times New Roman"/>
              </w:rPr>
              <w:t xml:space="preserve">№ 1300 </w:t>
            </w:r>
          </w:p>
          <w:p w:rsidR="004D2AFF" w:rsidRPr="000B33C8" w:rsidRDefault="004D2AFF" w:rsidP="00473F79">
            <w:pPr>
              <w:pStyle w:val="afa"/>
              <w:ind w:left="0"/>
            </w:pPr>
          </w:p>
        </w:tc>
      </w:tr>
      <w:tr w:rsidR="004D2AFF" w:rsidRPr="006C5100" w:rsidTr="00473F79">
        <w:tc>
          <w:tcPr>
            <w:tcW w:w="1384" w:type="dxa"/>
            <w:shd w:val="clear" w:color="auto" w:fill="auto"/>
          </w:tcPr>
          <w:p w:rsidR="004D2AFF" w:rsidRPr="004A6F42" w:rsidRDefault="004D2AFF" w:rsidP="00473F79">
            <w:pPr>
              <w:jc w:val="center"/>
              <w:rPr>
                <w:rFonts w:ascii="Times New Roman" w:eastAsia="Calibri" w:hAnsi="Times New Roman" w:cs="Times New Roman"/>
              </w:rPr>
            </w:pPr>
            <w:r>
              <w:rPr>
                <w:rFonts w:ascii="Times New Roman" w:eastAsia="Calibri" w:hAnsi="Times New Roman" w:cs="Times New Roman"/>
              </w:rPr>
              <w:t>5</w:t>
            </w:r>
          </w:p>
        </w:tc>
        <w:tc>
          <w:tcPr>
            <w:tcW w:w="3190" w:type="dxa"/>
            <w:shd w:val="clear" w:color="auto" w:fill="auto"/>
          </w:tcPr>
          <w:p w:rsidR="004D2AFF" w:rsidRPr="000B33C8" w:rsidRDefault="004D2AFF" w:rsidP="00473F79">
            <w:pPr>
              <w:jc w:val="center"/>
              <w:rPr>
                <w:rFonts w:ascii="Times New Roman" w:eastAsia="Calibri" w:hAnsi="Times New Roman" w:cs="Times New Roman"/>
              </w:rPr>
            </w:pPr>
            <w:r w:rsidRPr="000B33C8">
              <w:rPr>
                <w:rFonts w:ascii="Times New Roman" w:hAnsi="Times New Roman" w:cs="Times New Roman"/>
              </w:rPr>
              <w:t>Участок земли, на котором планируется размещение объекта, поставлен на кадастровый учет?</w:t>
            </w:r>
          </w:p>
        </w:tc>
        <w:tc>
          <w:tcPr>
            <w:tcW w:w="5457" w:type="dxa"/>
            <w:shd w:val="clear" w:color="auto" w:fill="auto"/>
          </w:tcPr>
          <w:p w:rsidR="004D2AFF" w:rsidRPr="000B33C8" w:rsidRDefault="004D2AFF" w:rsidP="00473F79">
            <w:pPr>
              <w:pStyle w:val="afa"/>
              <w:ind w:left="0"/>
            </w:pPr>
            <w:r w:rsidRPr="000B33C8">
              <w:t>Объект планируется разместить на землях</w:t>
            </w:r>
            <w:r>
              <w:t xml:space="preserve">, находящихся в муниципальной собственности либо </w:t>
            </w:r>
            <w:r w:rsidRPr="000B33C8">
              <w:t>государственной неразграниченной собственности</w:t>
            </w:r>
          </w:p>
        </w:tc>
      </w:tr>
      <w:tr w:rsidR="004D2AFF" w:rsidRPr="006C5100" w:rsidTr="00473F79">
        <w:tc>
          <w:tcPr>
            <w:tcW w:w="1384" w:type="dxa"/>
            <w:shd w:val="clear" w:color="auto" w:fill="auto"/>
          </w:tcPr>
          <w:p w:rsidR="004D2AFF" w:rsidRPr="004A6F42" w:rsidRDefault="004D2AFF" w:rsidP="00473F79">
            <w:pPr>
              <w:jc w:val="center"/>
              <w:rPr>
                <w:rFonts w:ascii="Times New Roman" w:eastAsia="Calibri" w:hAnsi="Times New Roman" w:cs="Times New Roman"/>
              </w:rPr>
            </w:pPr>
            <w:r>
              <w:rPr>
                <w:rFonts w:ascii="Times New Roman" w:eastAsia="Calibri" w:hAnsi="Times New Roman" w:cs="Times New Roman"/>
              </w:rPr>
              <w:t>6</w:t>
            </w:r>
          </w:p>
        </w:tc>
        <w:tc>
          <w:tcPr>
            <w:tcW w:w="3190" w:type="dxa"/>
            <w:shd w:val="clear" w:color="auto" w:fill="auto"/>
          </w:tcPr>
          <w:p w:rsidR="004D2AFF" w:rsidRPr="000B33C8" w:rsidRDefault="004D2AFF" w:rsidP="00473F79">
            <w:pPr>
              <w:jc w:val="center"/>
              <w:rPr>
                <w:rFonts w:ascii="Times New Roman" w:eastAsia="Calibri" w:hAnsi="Times New Roman" w:cs="Times New Roman"/>
              </w:rPr>
            </w:pPr>
            <w:r w:rsidRPr="000B33C8">
              <w:rPr>
                <w:rFonts w:ascii="Times New Roman" w:hAnsi="Times New Roman" w:cs="Times New Roman"/>
              </w:rPr>
              <w:t xml:space="preserve">Участок земли, который </w:t>
            </w:r>
            <w:r w:rsidRPr="000B33C8">
              <w:rPr>
                <w:rFonts w:ascii="Times New Roman" w:hAnsi="Times New Roman" w:cs="Times New Roman"/>
              </w:rPr>
              <w:lastRenderedPageBreak/>
              <w:t>планируется использовать, поставлен на кадастровый учет?</w:t>
            </w:r>
          </w:p>
        </w:tc>
        <w:tc>
          <w:tcPr>
            <w:tcW w:w="5457" w:type="dxa"/>
            <w:shd w:val="clear" w:color="auto" w:fill="auto"/>
          </w:tcPr>
          <w:p w:rsidR="004D2AFF" w:rsidRPr="000B33C8" w:rsidRDefault="004D2AFF" w:rsidP="00473F79">
            <w:pPr>
              <w:spacing w:after="37" w:line="246" w:lineRule="auto"/>
              <w:rPr>
                <w:rFonts w:ascii="Times New Roman" w:hAnsi="Times New Roman" w:cs="Times New Roman"/>
              </w:rPr>
            </w:pPr>
            <w:r w:rsidRPr="000B33C8">
              <w:rPr>
                <w:rFonts w:ascii="Times New Roman" w:hAnsi="Times New Roman" w:cs="Times New Roman"/>
              </w:rPr>
              <w:lastRenderedPageBreak/>
              <w:t xml:space="preserve">1. Планируется использовать земли государственной </w:t>
            </w:r>
            <w:r w:rsidRPr="000B33C8">
              <w:rPr>
                <w:rFonts w:ascii="Times New Roman" w:hAnsi="Times New Roman" w:cs="Times New Roman"/>
              </w:rPr>
              <w:lastRenderedPageBreak/>
              <w:t xml:space="preserve">неразграниченной </w:t>
            </w:r>
          </w:p>
          <w:p w:rsidR="004D2AFF" w:rsidRPr="000B33C8" w:rsidRDefault="004D2AFF" w:rsidP="00473F79">
            <w:pPr>
              <w:spacing w:after="20" w:line="259" w:lineRule="auto"/>
              <w:ind w:left="10"/>
              <w:rPr>
                <w:rFonts w:ascii="Times New Roman" w:hAnsi="Times New Roman" w:cs="Times New Roman"/>
              </w:rPr>
            </w:pPr>
            <w:r w:rsidRPr="000B33C8">
              <w:rPr>
                <w:rFonts w:ascii="Times New Roman" w:hAnsi="Times New Roman" w:cs="Times New Roman"/>
              </w:rPr>
              <w:t xml:space="preserve">собственности </w:t>
            </w:r>
          </w:p>
          <w:p w:rsidR="004D2AFF" w:rsidRPr="000B33C8" w:rsidRDefault="004D2AFF" w:rsidP="00473F79">
            <w:pPr>
              <w:rPr>
                <w:rFonts w:ascii="Times New Roman" w:hAnsi="Times New Roman" w:cs="Times New Roman"/>
              </w:rPr>
            </w:pPr>
            <w:r w:rsidRPr="000B33C8">
              <w:rPr>
                <w:rFonts w:ascii="Times New Roman" w:hAnsi="Times New Roman" w:cs="Times New Roman"/>
              </w:rPr>
              <w:t>2. Участок стоит на кадастровом учете</w:t>
            </w:r>
          </w:p>
        </w:tc>
      </w:tr>
      <w:tr w:rsidR="004D2AFF" w:rsidRPr="006C5100" w:rsidTr="00473F79">
        <w:tc>
          <w:tcPr>
            <w:tcW w:w="1384" w:type="dxa"/>
            <w:shd w:val="clear" w:color="auto" w:fill="auto"/>
          </w:tcPr>
          <w:p w:rsidR="004D2AFF" w:rsidRPr="004A6F42" w:rsidRDefault="004D2AFF" w:rsidP="00473F79">
            <w:pPr>
              <w:jc w:val="center"/>
              <w:rPr>
                <w:rFonts w:ascii="Times New Roman" w:eastAsia="Calibri" w:hAnsi="Times New Roman" w:cs="Times New Roman"/>
              </w:rPr>
            </w:pPr>
            <w:r>
              <w:rPr>
                <w:rFonts w:ascii="Times New Roman" w:eastAsia="Calibri" w:hAnsi="Times New Roman" w:cs="Times New Roman"/>
              </w:rPr>
              <w:lastRenderedPageBreak/>
              <w:t>7</w:t>
            </w:r>
          </w:p>
        </w:tc>
        <w:tc>
          <w:tcPr>
            <w:tcW w:w="3190" w:type="dxa"/>
            <w:shd w:val="clear" w:color="auto" w:fill="auto"/>
          </w:tcPr>
          <w:p w:rsidR="004D2AFF" w:rsidRPr="000B33C8" w:rsidRDefault="004D2AFF" w:rsidP="00473F79">
            <w:pPr>
              <w:jc w:val="center"/>
              <w:rPr>
                <w:rFonts w:ascii="Times New Roman" w:eastAsia="Calibri" w:hAnsi="Times New Roman" w:cs="Times New Roman"/>
              </w:rPr>
            </w:pPr>
            <w:r w:rsidRPr="000B33C8">
              <w:rPr>
                <w:rFonts w:ascii="Times New Roman" w:hAnsi="Times New Roman" w:cs="Times New Roman"/>
              </w:rPr>
              <w:t>Земельный участок планируется использовать полностью?</w:t>
            </w:r>
          </w:p>
        </w:tc>
        <w:tc>
          <w:tcPr>
            <w:tcW w:w="5457" w:type="dxa"/>
            <w:shd w:val="clear" w:color="auto" w:fill="auto"/>
          </w:tcPr>
          <w:p w:rsidR="004D2AFF" w:rsidRPr="000B33C8" w:rsidRDefault="004D2AFF" w:rsidP="00473F79">
            <w:pPr>
              <w:spacing w:after="24" w:line="259" w:lineRule="auto"/>
              <w:rPr>
                <w:rFonts w:ascii="Times New Roman" w:hAnsi="Times New Roman" w:cs="Times New Roman"/>
              </w:rPr>
            </w:pPr>
            <w:r w:rsidRPr="000B33C8">
              <w:rPr>
                <w:rFonts w:ascii="Times New Roman" w:hAnsi="Times New Roman" w:cs="Times New Roman"/>
              </w:rPr>
              <w:t xml:space="preserve">1. Да, планируется использовать весь участок </w:t>
            </w:r>
          </w:p>
          <w:p w:rsidR="004D2AFF" w:rsidRPr="000B33C8" w:rsidRDefault="004D2AFF" w:rsidP="00473F79">
            <w:pPr>
              <w:pStyle w:val="afa"/>
              <w:ind w:left="0"/>
            </w:pPr>
            <w:r w:rsidRPr="000B33C8">
              <w:t>2. Нет, планируется использовать только часть участка</w:t>
            </w:r>
          </w:p>
        </w:tc>
      </w:tr>
      <w:tr w:rsidR="004D2AFF" w:rsidRPr="006C5100" w:rsidTr="00473F79">
        <w:tc>
          <w:tcPr>
            <w:tcW w:w="1384" w:type="dxa"/>
            <w:shd w:val="clear" w:color="auto" w:fill="auto"/>
          </w:tcPr>
          <w:p w:rsidR="004D2AFF" w:rsidRPr="004A6F42" w:rsidRDefault="004D2AFF" w:rsidP="00473F79">
            <w:pPr>
              <w:jc w:val="center"/>
              <w:rPr>
                <w:rFonts w:ascii="Times New Roman" w:eastAsia="Calibri" w:hAnsi="Times New Roman" w:cs="Times New Roman"/>
              </w:rPr>
            </w:pPr>
            <w:r>
              <w:rPr>
                <w:rFonts w:ascii="Times New Roman" w:eastAsia="Calibri" w:hAnsi="Times New Roman" w:cs="Times New Roman"/>
              </w:rPr>
              <w:t>8</w:t>
            </w:r>
          </w:p>
        </w:tc>
        <w:tc>
          <w:tcPr>
            <w:tcW w:w="3190" w:type="dxa"/>
            <w:shd w:val="clear" w:color="auto" w:fill="auto"/>
          </w:tcPr>
          <w:p w:rsidR="004D2AFF" w:rsidRPr="000B33C8" w:rsidRDefault="004D2AFF" w:rsidP="00473F79">
            <w:pPr>
              <w:jc w:val="center"/>
              <w:rPr>
                <w:rFonts w:ascii="Times New Roman" w:eastAsia="Calibri" w:hAnsi="Times New Roman" w:cs="Times New Roman"/>
              </w:rPr>
            </w:pPr>
            <w:r w:rsidRPr="000B33C8">
              <w:rPr>
                <w:rFonts w:ascii="Times New Roman" w:hAnsi="Times New Roman" w:cs="Times New Roman"/>
              </w:rPr>
              <w:t>Требуется рубка деревьев или кустарников в связи с необходимостью использования участка?</w:t>
            </w:r>
          </w:p>
        </w:tc>
        <w:tc>
          <w:tcPr>
            <w:tcW w:w="5457" w:type="dxa"/>
            <w:shd w:val="clear" w:color="auto" w:fill="auto"/>
          </w:tcPr>
          <w:p w:rsidR="004D2AFF" w:rsidRPr="000B33C8" w:rsidRDefault="004D2AFF" w:rsidP="00473F79">
            <w:pPr>
              <w:spacing w:after="21" w:line="259" w:lineRule="auto"/>
              <w:rPr>
                <w:rFonts w:ascii="Times New Roman" w:hAnsi="Times New Roman" w:cs="Times New Roman"/>
              </w:rPr>
            </w:pPr>
            <w:r w:rsidRPr="000B33C8">
              <w:rPr>
                <w:rFonts w:ascii="Times New Roman" w:hAnsi="Times New Roman" w:cs="Times New Roman"/>
              </w:rPr>
              <w:t xml:space="preserve">1. Вырубка требуется </w:t>
            </w:r>
          </w:p>
          <w:p w:rsidR="004D2AFF" w:rsidRPr="000B33C8" w:rsidRDefault="004D2AFF" w:rsidP="00473F79">
            <w:pPr>
              <w:pStyle w:val="afa"/>
              <w:ind w:left="0"/>
            </w:pPr>
            <w:r w:rsidRPr="000B33C8">
              <w:t>2. Вырубка не требуется</w:t>
            </w:r>
          </w:p>
        </w:tc>
      </w:tr>
    </w:tbl>
    <w:p w:rsidR="004D2AFF" w:rsidRPr="00011268" w:rsidRDefault="004D2AFF" w:rsidP="004D2AFF">
      <w:pPr>
        <w:ind w:firstLine="709"/>
        <w:jc w:val="center"/>
        <w:rPr>
          <w:rFonts w:ascii="Times New Roman" w:hAnsi="Times New Roman" w:cs="Times New Roman"/>
          <w:sz w:val="28"/>
          <w:szCs w:val="28"/>
        </w:rPr>
      </w:pPr>
    </w:p>
    <w:p w:rsidR="004D2AFF" w:rsidRDefault="004D2AFF" w:rsidP="004D2AFF">
      <w:pPr>
        <w:ind w:left="5954"/>
        <w:rPr>
          <w:rFonts w:ascii="Times New Roman" w:hAnsi="Times New Roman" w:cs="Times New Roman"/>
          <w:sz w:val="28"/>
          <w:szCs w:val="28"/>
        </w:rPr>
      </w:pPr>
    </w:p>
    <w:p w:rsidR="004D2AFF" w:rsidRDefault="004D2AFF" w:rsidP="004D2AFF">
      <w:pPr>
        <w:ind w:left="5954"/>
        <w:rPr>
          <w:rFonts w:ascii="Times New Roman" w:hAnsi="Times New Roman" w:cs="Times New Roman"/>
          <w:sz w:val="28"/>
          <w:szCs w:val="28"/>
        </w:rPr>
      </w:pPr>
    </w:p>
    <w:p w:rsidR="004D2AFF" w:rsidRDefault="004D2AFF" w:rsidP="004D2AFF">
      <w:pPr>
        <w:ind w:left="5954"/>
        <w:rPr>
          <w:rFonts w:ascii="Times New Roman" w:hAnsi="Times New Roman" w:cs="Times New Roman"/>
          <w:sz w:val="28"/>
          <w:szCs w:val="28"/>
        </w:rPr>
      </w:pPr>
    </w:p>
    <w:p w:rsidR="004D2AFF" w:rsidRPr="00011268" w:rsidRDefault="004D2AFF" w:rsidP="004D2AFF">
      <w:pPr>
        <w:ind w:left="5954"/>
        <w:rPr>
          <w:rFonts w:ascii="Times New Roman" w:hAnsi="Times New Roman" w:cs="Times New Roman"/>
          <w:sz w:val="28"/>
          <w:szCs w:val="28"/>
        </w:rPr>
      </w:pPr>
      <w:r w:rsidRPr="00011268">
        <w:rPr>
          <w:rFonts w:ascii="Times New Roman" w:hAnsi="Times New Roman" w:cs="Times New Roman"/>
          <w:sz w:val="28"/>
          <w:szCs w:val="28"/>
        </w:rPr>
        <w:t xml:space="preserve">Приложение № </w:t>
      </w:r>
      <w:r>
        <w:rPr>
          <w:rFonts w:ascii="Times New Roman" w:hAnsi="Times New Roman" w:cs="Times New Roman"/>
          <w:sz w:val="28"/>
          <w:szCs w:val="28"/>
        </w:rPr>
        <w:t>2</w:t>
      </w:r>
    </w:p>
    <w:p w:rsidR="004D2AFF" w:rsidRPr="00011268" w:rsidRDefault="004D2AFF" w:rsidP="004D2AFF">
      <w:pPr>
        <w:ind w:left="5954"/>
        <w:rPr>
          <w:rFonts w:ascii="Times New Roman" w:hAnsi="Times New Roman" w:cs="Times New Roman"/>
          <w:sz w:val="28"/>
          <w:szCs w:val="28"/>
        </w:rPr>
      </w:pPr>
      <w:r w:rsidRPr="00011268">
        <w:rPr>
          <w:rFonts w:ascii="Times New Roman" w:hAnsi="Times New Roman" w:cs="Times New Roman"/>
          <w:sz w:val="28"/>
          <w:szCs w:val="28"/>
        </w:rPr>
        <w:t>к Административному регламенту</w:t>
      </w:r>
    </w:p>
    <w:p w:rsidR="004D2AFF" w:rsidRPr="00011268" w:rsidRDefault="004D2AFF" w:rsidP="004D2AFF">
      <w:pPr>
        <w:ind w:left="5954"/>
        <w:rPr>
          <w:rFonts w:ascii="Times New Roman" w:hAnsi="Times New Roman" w:cs="Times New Roman"/>
          <w:sz w:val="28"/>
          <w:szCs w:val="28"/>
        </w:rPr>
      </w:pPr>
    </w:p>
    <w:p w:rsidR="004D2AFF" w:rsidRPr="00011268" w:rsidRDefault="004D2AFF" w:rsidP="004D2AFF">
      <w:pPr>
        <w:ind w:firstLine="709"/>
        <w:rPr>
          <w:rFonts w:ascii="Times New Roman" w:hAnsi="Times New Roman" w:cs="Times New Roman"/>
          <w:sz w:val="28"/>
          <w:szCs w:val="28"/>
        </w:rPr>
      </w:pPr>
    </w:p>
    <w:p w:rsidR="004D2AFF" w:rsidRPr="00745366" w:rsidRDefault="004D2AFF" w:rsidP="004D2AFF">
      <w:pPr>
        <w:pStyle w:val="1"/>
        <w:autoSpaceDE w:val="0"/>
        <w:autoSpaceDN w:val="0"/>
        <w:adjustRightInd w:val="0"/>
        <w:rPr>
          <w:rFonts w:eastAsiaTheme="minorHAnsi"/>
          <w:b/>
          <w:bCs/>
          <w:sz w:val="24"/>
          <w:szCs w:val="24"/>
        </w:rPr>
      </w:pPr>
      <w:r w:rsidRPr="00745366">
        <w:rPr>
          <w:rFonts w:eastAsiaTheme="minorHAnsi"/>
          <w:bCs/>
          <w:sz w:val="24"/>
          <w:szCs w:val="24"/>
        </w:rPr>
        <w:t>РАЗРЕШЕНИЕ</w:t>
      </w:r>
      <w:hyperlink w:anchor="Par52" w:history="1">
        <w:r w:rsidRPr="00745366">
          <w:rPr>
            <w:rFonts w:eastAsiaTheme="minorHAnsi"/>
            <w:bCs/>
            <w:sz w:val="24"/>
            <w:szCs w:val="24"/>
          </w:rPr>
          <w:t>&lt;2&gt;</w:t>
        </w:r>
      </w:hyperlink>
    </w:p>
    <w:p w:rsidR="004D2AFF" w:rsidRPr="00745366" w:rsidRDefault="004D2AFF" w:rsidP="004D2AFF">
      <w:pPr>
        <w:pStyle w:val="1"/>
        <w:autoSpaceDE w:val="0"/>
        <w:autoSpaceDN w:val="0"/>
        <w:adjustRightInd w:val="0"/>
        <w:rPr>
          <w:rFonts w:eastAsiaTheme="minorHAnsi"/>
          <w:b/>
          <w:bCs/>
          <w:sz w:val="24"/>
          <w:szCs w:val="24"/>
        </w:rPr>
      </w:pPr>
      <w:r w:rsidRPr="00745366">
        <w:rPr>
          <w:rFonts w:eastAsiaTheme="minorHAnsi"/>
          <w:bCs/>
          <w:sz w:val="24"/>
          <w:szCs w:val="24"/>
        </w:rPr>
        <w:t>на использование земель, земельного участка или части</w:t>
      </w:r>
    </w:p>
    <w:p w:rsidR="004D2AFF" w:rsidRPr="00745366" w:rsidRDefault="004D2AFF" w:rsidP="004D2AFF">
      <w:pPr>
        <w:pStyle w:val="1"/>
        <w:autoSpaceDE w:val="0"/>
        <w:autoSpaceDN w:val="0"/>
        <w:adjustRightInd w:val="0"/>
        <w:rPr>
          <w:rFonts w:eastAsiaTheme="minorHAnsi"/>
          <w:b/>
          <w:bCs/>
          <w:sz w:val="24"/>
          <w:szCs w:val="24"/>
        </w:rPr>
      </w:pPr>
      <w:r w:rsidRPr="00745366">
        <w:rPr>
          <w:rFonts w:eastAsiaTheme="minorHAnsi"/>
          <w:bCs/>
          <w:sz w:val="24"/>
          <w:szCs w:val="24"/>
        </w:rPr>
        <w:t>земельного участка, находящихся в муниципальной собственности</w:t>
      </w:r>
    </w:p>
    <w:p w:rsidR="004D2AFF" w:rsidRPr="00745366" w:rsidRDefault="004D2AFF" w:rsidP="004D2AFF">
      <w:pPr>
        <w:pStyle w:val="1"/>
        <w:autoSpaceDE w:val="0"/>
        <w:autoSpaceDN w:val="0"/>
        <w:adjustRightInd w:val="0"/>
        <w:jc w:val="both"/>
        <w:rPr>
          <w:rFonts w:ascii="Courier New" w:eastAsiaTheme="minorHAnsi" w:hAnsi="Courier New" w:cs="Courier New"/>
          <w:b/>
          <w:bCs/>
          <w:sz w:val="20"/>
          <w:szCs w:val="20"/>
        </w:rPr>
      </w:pPr>
    </w:p>
    <w:p w:rsidR="004D2AFF" w:rsidRPr="00745366" w:rsidRDefault="004D2AFF" w:rsidP="004D2AFF">
      <w:pPr>
        <w:pStyle w:val="1"/>
        <w:autoSpaceDE w:val="0"/>
        <w:autoSpaceDN w:val="0"/>
        <w:adjustRightInd w:val="0"/>
        <w:rPr>
          <w:rFonts w:eastAsiaTheme="minorHAnsi"/>
          <w:b/>
          <w:bCs/>
          <w:sz w:val="24"/>
          <w:szCs w:val="24"/>
        </w:rPr>
      </w:pPr>
      <w:r w:rsidRPr="00745366">
        <w:rPr>
          <w:rFonts w:eastAsiaTheme="minorHAnsi"/>
          <w:bCs/>
          <w:sz w:val="24"/>
          <w:szCs w:val="24"/>
        </w:rPr>
        <w:t>Дата выдачи ____________ № __________________</w:t>
      </w:r>
    </w:p>
    <w:p w:rsidR="004D2AFF" w:rsidRPr="00745366" w:rsidRDefault="004D2AFF" w:rsidP="004D2AFF">
      <w:pPr>
        <w:pStyle w:val="1"/>
        <w:autoSpaceDE w:val="0"/>
        <w:autoSpaceDN w:val="0"/>
        <w:adjustRightInd w:val="0"/>
        <w:jc w:val="both"/>
        <w:rPr>
          <w:rFonts w:eastAsiaTheme="minorHAnsi"/>
          <w:b/>
          <w:bCs/>
          <w:sz w:val="24"/>
          <w:szCs w:val="24"/>
        </w:rPr>
      </w:pP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___________________________________________________________________________</w:t>
      </w:r>
    </w:p>
    <w:p w:rsidR="004D2AFF" w:rsidRPr="00745366" w:rsidRDefault="004D2AFF" w:rsidP="004D2AFF">
      <w:pPr>
        <w:pStyle w:val="1"/>
        <w:autoSpaceDE w:val="0"/>
        <w:autoSpaceDN w:val="0"/>
        <w:adjustRightInd w:val="0"/>
        <w:ind w:firstLine="709"/>
        <w:rPr>
          <w:rFonts w:eastAsiaTheme="minorHAnsi"/>
          <w:b/>
          <w:bCs/>
          <w:i/>
          <w:sz w:val="20"/>
          <w:szCs w:val="20"/>
        </w:rPr>
      </w:pPr>
      <w:r w:rsidRPr="00745366">
        <w:rPr>
          <w:rFonts w:eastAsiaTheme="minorHAnsi"/>
          <w:bCs/>
          <w:i/>
          <w:sz w:val="20"/>
          <w:szCs w:val="20"/>
        </w:rPr>
        <w:t>(наименование уполномоченного органа, осуществляющего выдачу разрешения)</w:t>
      </w:r>
    </w:p>
    <w:p w:rsidR="004D2AFF" w:rsidRPr="00745366" w:rsidRDefault="004D2AFF" w:rsidP="004D2AFF">
      <w:pPr>
        <w:pStyle w:val="1"/>
        <w:autoSpaceDE w:val="0"/>
        <w:autoSpaceDN w:val="0"/>
        <w:adjustRightInd w:val="0"/>
        <w:ind w:firstLine="709"/>
        <w:rPr>
          <w:rFonts w:eastAsiaTheme="minorHAnsi"/>
          <w:b/>
          <w:bCs/>
          <w:i/>
          <w:sz w:val="20"/>
          <w:szCs w:val="20"/>
        </w:rPr>
      </w:pP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Разрешает _________________________________________________________________</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___________________________________________________________________________</w:t>
      </w:r>
    </w:p>
    <w:p w:rsidR="004D2AFF" w:rsidRPr="00745366" w:rsidRDefault="004D2AFF" w:rsidP="004D2AFF">
      <w:pPr>
        <w:pStyle w:val="1"/>
        <w:autoSpaceDE w:val="0"/>
        <w:autoSpaceDN w:val="0"/>
        <w:adjustRightInd w:val="0"/>
        <w:ind w:firstLine="709"/>
        <w:rPr>
          <w:rFonts w:eastAsiaTheme="minorHAnsi"/>
          <w:b/>
          <w:bCs/>
          <w:i/>
          <w:sz w:val="20"/>
          <w:szCs w:val="20"/>
        </w:rPr>
      </w:pPr>
      <w:r w:rsidRPr="00745366">
        <w:rPr>
          <w:rFonts w:eastAsiaTheme="minorHAnsi"/>
          <w:bCs/>
          <w:i/>
          <w:sz w:val="20"/>
          <w:szCs w:val="20"/>
        </w:rPr>
        <w:t>(наименование заявителя, телефон, адрес электронной почты)</w:t>
      </w:r>
    </w:p>
    <w:p w:rsidR="004D2AFF" w:rsidRPr="00745366" w:rsidRDefault="004D2AFF" w:rsidP="004D2AFF">
      <w:pPr>
        <w:pStyle w:val="1"/>
        <w:autoSpaceDE w:val="0"/>
        <w:autoSpaceDN w:val="0"/>
        <w:adjustRightInd w:val="0"/>
        <w:ind w:firstLine="709"/>
        <w:jc w:val="both"/>
        <w:rPr>
          <w:rFonts w:eastAsiaTheme="minorHAnsi"/>
          <w:b/>
          <w:bCs/>
          <w:sz w:val="24"/>
          <w:szCs w:val="24"/>
        </w:rPr>
      </w:pP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Использование   земельного   уч</w:t>
      </w:r>
      <w:r>
        <w:rPr>
          <w:rFonts w:eastAsiaTheme="minorHAnsi"/>
          <w:bCs/>
          <w:sz w:val="24"/>
          <w:szCs w:val="24"/>
        </w:rPr>
        <w:t xml:space="preserve">астка </w:t>
      </w:r>
      <w:r w:rsidRPr="00745366">
        <w:rPr>
          <w:rFonts w:eastAsiaTheme="minorHAnsi"/>
          <w:bCs/>
          <w:sz w:val="24"/>
          <w:szCs w:val="24"/>
        </w:rPr>
        <w:t>(части</w:t>
      </w:r>
      <w:r>
        <w:rPr>
          <w:rFonts w:eastAsiaTheme="minorHAnsi"/>
          <w:bCs/>
          <w:sz w:val="24"/>
          <w:szCs w:val="24"/>
        </w:rPr>
        <w:t xml:space="preserve"> </w:t>
      </w:r>
      <w:r w:rsidRPr="00745366">
        <w:rPr>
          <w:rFonts w:eastAsiaTheme="minorHAnsi"/>
          <w:bCs/>
          <w:sz w:val="24"/>
          <w:szCs w:val="24"/>
        </w:rPr>
        <w:t>земельного участка,земель</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государственной неразграниченной собственности) ___________________________</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___________________________________________________________________________</w:t>
      </w:r>
    </w:p>
    <w:p w:rsidR="004D2AFF" w:rsidRPr="00745366" w:rsidRDefault="004D2AFF" w:rsidP="004D2AFF">
      <w:pPr>
        <w:pStyle w:val="1"/>
        <w:autoSpaceDE w:val="0"/>
        <w:autoSpaceDN w:val="0"/>
        <w:adjustRightInd w:val="0"/>
        <w:ind w:firstLine="709"/>
        <w:rPr>
          <w:rFonts w:eastAsiaTheme="minorHAnsi"/>
          <w:b/>
          <w:bCs/>
          <w:i/>
          <w:sz w:val="20"/>
          <w:szCs w:val="20"/>
        </w:rPr>
      </w:pPr>
      <w:r w:rsidRPr="00745366">
        <w:rPr>
          <w:rFonts w:eastAsiaTheme="minorHAnsi"/>
          <w:bCs/>
          <w:i/>
          <w:sz w:val="20"/>
          <w:szCs w:val="20"/>
        </w:rPr>
        <w:t>(цель использования земельного участка)</w:t>
      </w:r>
    </w:p>
    <w:p w:rsidR="004D2AFF" w:rsidRPr="00745366" w:rsidRDefault="004D2AFF" w:rsidP="004D2AFF">
      <w:pPr>
        <w:pStyle w:val="1"/>
        <w:autoSpaceDE w:val="0"/>
        <w:autoSpaceDN w:val="0"/>
        <w:adjustRightInd w:val="0"/>
        <w:ind w:firstLine="709"/>
        <w:jc w:val="both"/>
        <w:rPr>
          <w:rFonts w:eastAsiaTheme="minorHAnsi"/>
          <w:b/>
          <w:bCs/>
          <w:sz w:val="24"/>
          <w:szCs w:val="24"/>
        </w:rPr>
      </w:pPr>
    </w:p>
    <w:p w:rsidR="004D2AFF" w:rsidRPr="00842BA3" w:rsidRDefault="004D2AFF" w:rsidP="004D2AFF">
      <w:pPr>
        <w:pStyle w:val="1"/>
        <w:autoSpaceDE w:val="0"/>
        <w:autoSpaceDN w:val="0"/>
        <w:adjustRightInd w:val="0"/>
        <w:ind w:firstLine="709"/>
        <w:jc w:val="both"/>
        <w:rPr>
          <w:rFonts w:eastAsiaTheme="minorHAnsi"/>
          <w:b/>
          <w:bCs/>
          <w:sz w:val="24"/>
          <w:szCs w:val="24"/>
        </w:rPr>
      </w:pPr>
      <w:r w:rsidRPr="00842BA3">
        <w:rPr>
          <w:rFonts w:eastAsiaTheme="minorHAnsi"/>
          <w:bCs/>
          <w:sz w:val="24"/>
          <w:szCs w:val="24"/>
        </w:rPr>
        <w:t>на землях ________________________________________________________________,</w:t>
      </w:r>
    </w:p>
    <w:p w:rsidR="004D2AFF" w:rsidRPr="00745366" w:rsidRDefault="004D2AFF" w:rsidP="004D2AFF">
      <w:pPr>
        <w:pStyle w:val="1"/>
        <w:autoSpaceDE w:val="0"/>
        <w:autoSpaceDN w:val="0"/>
        <w:adjustRightInd w:val="0"/>
        <w:ind w:firstLine="709"/>
        <w:rPr>
          <w:rFonts w:eastAsiaTheme="minorHAnsi"/>
          <w:b/>
          <w:bCs/>
          <w:sz w:val="24"/>
          <w:szCs w:val="24"/>
        </w:rPr>
      </w:pPr>
      <w:r w:rsidRPr="00745366">
        <w:rPr>
          <w:rFonts w:eastAsiaTheme="minorHAnsi"/>
          <w:bCs/>
          <w:i/>
          <w:sz w:val="20"/>
          <w:szCs w:val="20"/>
        </w:rPr>
        <w:lastRenderedPageBreak/>
        <w:t>(муниципальной собственности, собственности субъектаРоссийской Федерации, государственной неразграниченнойсобственности)</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Местоположение ____________________________________________________________</w:t>
      </w:r>
    </w:p>
    <w:p w:rsidR="004D2AFF" w:rsidRPr="00745366" w:rsidRDefault="004D2AFF" w:rsidP="004D2AFF">
      <w:pPr>
        <w:pStyle w:val="1"/>
        <w:autoSpaceDE w:val="0"/>
        <w:autoSpaceDN w:val="0"/>
        <w:adjustRightInd w:val="0"/>
        <w:ind w:firstLine="709"/>
        <w:rPr>
          <w:rFonts w:eastAsiaTheme="minorHAnsi"/>
          <w:b/>
          <w:bCs/>
          <w:i/>
          <w:sz w:val="20"/>
          <w:szCs w:val="20"/>
        </w:rPr>
      </w:pPr>
      <w:r w:rsidRPr="00745366">
        <w:rPr>
          <w:rFonts w:eastAsiaTheme="minorHAnsi"/>
          <w:bCs/>
          <w:i/>
          <w:sz w:val="20"/>
          <w:szCs w:val="20"/>
        </w:rPr>
        <w:t>(адрес места размещения объекта)</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 xml:space="preserve">Кадастровый номер земельного участка </w:t>
      </w:r>
      <w:hyperlink w:anchor="Par53" w:history="1">
        <w:r w:rsidRPr="00745366">
          <w:rPr>
            <w:rFonts w:eastAsiaTheme="minorHAnsi"/>
            <w:bCs/>
            <w:sz w:val="24"/>
            <w:szCs w:val="24"/>
          </w:rPr>
          <w:t>&lt;3&gt;</w:t>
        </w:r>
      </w:hyperlink>
      <w:r w:rsidRPr="00745366">
        <w:rPr>
          <w:rFonts w:eastAsiaTheme="minorHAnsi"/>
          <w:bCs/>
          <w:sz w:val="24"/>
          <w:szCs w:val="24"/>
        </w:rPr>
        <w:t xml:space="preserve"> __________________________________</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Разрешение выдано на срок _________________________________________________</w:t>
      </w:r>
    </w:p>
    <w:p w:rsidR="004D2AFF" w:rsidRPr="00745366" w:rsidRDefault="004D2AFF" w:rsidP="004D2AFF">
      <w:pPr>
        <w:pStyle w:val="1"/>
        <w:autoSpaceDE w:val="0"/>
        <w:autoSpaceDN w:val="0"/>
        <w:adjustRightInd w:val="0"/>
        <w:ind w:firstLine="709"/>
        <w:jc w:val="both"/>
        <w:rPr>
          <w:rFonts w:eastAsiaTheme="minorHAnsi"/>
          <w:b/>
          <w:bCs/>
          <w:sz w:val="24"/>
          <w:szCs w:val="24"/>
        </w:rPr>
      </w:pPr>
      <w:r>
        <w:rPr>
          <w:rFonts w:eastAsiaTheme="minorHAnsi"/>
          <w:bCs/>
          <w:sz w:val="24"/>
          <w:szCs w:val="24"/>
        </w:rPr>
        <w:t>Согласование</w:t>
      </w:r>
      <w:r w:rsidRPr="00745366">
        <w:rPr>
          <w:rFonts w:eastAsiaTheme="minorHAnsi"/>
          <w:bCs/>
          <w:sz w:val="24"/>
          <w:szCs w:val="24"/>
        </w:rPr>
        <w:t xml:space="preserve"> осуществления рубок деревьев, кустарников, расположенных в</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границах земельного участка, части земельного участка или земель __________</w:t>
      </w:r>
    </w:p>
    <w:p w:rsidR="004D2AFF" w:rsidRPr="00C77DB0" w:rsidRDefault="004D2AFF" w:rsidP="004D2AFF">
      <w:pPr>
        <w:pStyle w:val="1"/>
        <w:autoSpaceDE w:val="0"/>
        <w:autoSpaceDN w:val="0"/>
        <w:adjustRightInd w:val="0"/>
        <w:ind w:firstLine="709"/>
        <w:jc w:val="both"/>
        <w:rPr>
          <w:rFonts w:eastAsiaTheme="minorHAnsi"/>
          <w:b/>
          <w:bCs/>
          <w:sz w:val="24"/>
          <w:szCs w:val="24"/>
        </w:rPr>
      </w:pPr>
      <w:r w:rsidRPr="00C77DB0">
        <w:rPr>
          <w:rFonts w:eastAsiaTheme="minorHAnsi"/>
          <w:bCs/>
          <w:sz w:val="24"/>
          <w:szCs w:val="24"/>
        </w:rPr>
        <w:t>___________________________________________________________________________</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Обязанностьлиц, получивших   разрешение,выполнить   предусмотренные</w:t>
      </w:r>
    </w:p>
    <w:p w:rsidR="004D2AFF" w:rsidRPr="00745366" w:rsidRDefault="006D2D60" w:rsidP="004D2AFF">
      <w:pPr>
        <w:pStyle w:val="1"/>
        <w:autoSpaceDE w:val="0"/>
        <w:autoSpaceDN w:val="0"/>
        <w:adjustRightInd w:val="0"/>
        <w:ind w:firstLine="709"/>
        <w:jc w:val="both"/>
        <w:rPr>
          <w:rFonts w:eastAsiaTheme="minorHAnsi"/>
          <w:b/>
          <w:bCs/>
          <w:sz w:val="24"/>
          <w:szCs w:val="24"/>
        </w:rPr>
      </w:pPr>
      <w:hyperlink r:id="rId414" w:history="1">
        <w:r w:rsidR="004D2AFF" w:rsidRPr="00745366">
          <w:rPr>
            <w:rFonts w:eastAsiaTheme="minorHAnsi"/>
            <w:bCs/>
            <w:sz w:val="24"/>
            <w:szCs w:val="24"/>
          </w:rPr>
          <w:t>статьей 39.35</w:t>
        </w:r>
      </w:hyperlink>
      <w:r w:rsidR="004D2AFF" w:rsidRPr="00745366">
        <w:rPr>
          <w:rFonts w:eastAsiaTheme="minorHAnsi"/>
          <w:bCs/>
          <w:sz w:val="24"/>
          <w:szCs w:val="24"/>
        </w:rPr>
        <w:t xml:space="preserve"> Земельного кодекса Российской  Федерации требования в случае,</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если использование земель  или  земельных  участков  привело  к  порче  или</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уничтожению плодородного слоя почвы в границах таких земель  или  земельных</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участков __________________________________________________________________</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Сведения  о досрочном прекращении действия разрешения со дня предоставления</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земельного  участка  физическому  или юридическому лицу и сроки направления</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уполномоченным  органом  заявителю  уведомления о предоставлении земельного</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участка таким лицам _______________________________________________________</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___________________________________________________________________________</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Дополнительные условия использования участка ______________________________</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___________________________________________________________________________</w:t>
      </w:r>
    </w:p>
    <w:p w:rsidR="004D2AFF" w:rsidRPr="00745366" w:rsidRDefault="004D2AFF" w:rsidP="004D2AFF">
      <w:pPr>
        <w:pStyle w:val="1"/>
        <w:autoSpaceDE w:val="0"/>
        <w:autoSpaceDN w:val="0"/>
        <w:adjustRightInd w:val="0"/>
        <w:ind w:firstLine="709"/>
        <w:jc w:val="both"/>
        <w:rPr>
          <w:rFonts w:eastAsiaTheme="minorHAnsi"/>
          <w:b/>
          <w:bCs/>
          <w:sz w:val="24"/>
          <w:szCs w:val="24"/>
        </w:rPr>
      </w:pP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Приложение:  схема  границ  предполагаемых к использованию земель или части</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 xml:space="preserve">земельного участка на кадастровом плане территории </w:t>
      </w:r>
      <w:hyperlink w:anchor="Par54" w:history="1">
        <w:r w:rsidRPr="00745366">
          <w:rPr>
            <w:rFonts w:eastAsiaTheme="minorHAnsi"/>
            <w:bCs/>
            <w:sz w:val="24"/>
            <w:szCs w:val="24"/>
          </w:rPr>
          <w:t>&lt;4&gt;</w:t>
        </w:r>
      </w:hyperlink>
      <w:r w:rsidRPr="00745366">
        <w:rPr>
          <w:rFonts w:eastAsiaTheme="minorHAnsi"/>
          <w:bCs/>
          <w:sz w:val="24"/>
          <w:szCs w:val="24"/>
        </w:rPr>
        <w:t>.</w:t>
      </w:r>
    </w:p>
    <w:p w:rsidR="004D2AFF" w:rsidRPr="00745366" w:rsidRDefault="004D2AFF" w:rsidP="004D2AFF">
      <w:pPr>
        <w:pStyle w:val="1"/>
        <w:autoSpaceDE w:val="0"/>
        <w:autoSpaceDN w:val="0"/>
        <w:adjustRightInd w:val="0"/>
        <w:jc w:val="both"/>
        <w:rPr>
          <w:rFonts w:eastAsiaTheme="minorHAnsi"/>
          <w:b/>
          <w:bCs/>
          <w:sz w:val="24"/>
          <w:szCs w:val="24"/>
        </w:rPr>
      </w:pPr>
    </w:p>
    <w:p w:rsidR="004D2AFF" w:rsidRPr="00EF2C36" w:rsidRDefault="004D2AFF" w:rsidP="004D2AFF">
      <w:pPr>
        <w:pStyle w:val="1"/>
        <w:autoSpaceDE w:val="0"/>
        <w:autoSpaceDN w:val="0"/>
        <w:adjustRightInd w:val="0"/>
        <w:jc w:val="both"/>
        <w:rPr>
          <w:rFonts w:eastAsiaTheme="minorHAnsi"/>
          <w:b/>
          <w:bCs/>
          <w:sz w:val="24"/>
          <w:szCs w:val="24"/>
        </w:rPr>
      </w:pPr>
      <w:r w:rsidRPr="00EF2C36">
        <w:rPr>
          <w:rFonts w:eastAsiaTheme="minorHAnsi"/>
          <w:bCs/>
          <w:sz w:val="24"/>
          <w:szCs w:val="24"/>
        </w:rPr>
        <w:t>┌───────────────────┐</w:t>
      </w:r>
    </w:p>
    <w:p w:rsidR="004D2AFF" w:rsidRPr="00EF2C36" w:rsidRDefault="004D2AFF" w:rsidP="004D2AFF">
      <w:pPr>
        <w:pStyle w:val="1"/>
        <w:autoSpaceDE w:val="0"/>
        <w:autoSpaceDN w:val="0"/>
        <w:adjustRightInd w:val="0"/>
        <w:jc w:val="both"/>
        <w:rPr>
          <w:rFonts w:eastAsiaTheme="minorHAnsi"/>
          <w:b/>
          <w:bCs/>
          <w:sz w:val="24"/>
          <w:szCs w:val="24"/>
        </w:rPr>
      </w:pPr>
      <w:r w:rsidRPr="00EF2C36">
        <w:rPr>
          <w:rFonts w:eastAsiaTheme="minorHAnsi"/>
          <w:bCs/>
          <w:sz w:val="24"/>
          <w:szCs w:val="24"/>
        </w:rPr>
        <w:t xml:space="preserve">                                              │    Сведения об    │</w:t>
      </w:r>
    </w:p>
    <w:p w:rsidR="004D2AFF" w:rsidRPr="00EF2C36" w:rsidRDefault="004D2AFF" w:rsidP="004D2AFF">
      <w:pPr>
        <w:pStyle w:val="1"/>
        <w:autoSpaceDE w:val="0"/>
        <w:autoSpaceDN w:val="0"/>
        <w:adjustRightInd w:val="0"/>
        <w:jc w:val="both"/>
        <w:rPr>
          <w:rFonts w:eastAsiaTheme="minorHAnsi"/>
          <w:b/>
          <w:bCs/>
          <w:sz w:val="24"/>
          <w:szCs w:val="24"/>
        </w:rPr>
      </w:pPr>
      <w:r w:rsidRPr="00EF2C36">
        <w:rPr>
          <w:rFonts w:eastAsiaTheme="minorHAnsi"/>
          <w:bCs/>
          <w:sz w:val="24"/>
          <w:szCs w:val="24"/>
        </w:rPr>
        <w:t xml:space="preserve">                                              │электронной подписи│</w:t>
      </w:r>
    </w:p>
    <w:p w:rsidR="004D2AFF" w:rsidRPr="00EF2C36" w:rsidRDefault="004D2AFF" w:rsidP="004D2AFF">
      <w:pPr>
        <w:pStyle w:val="1"/>
        <w:autoSpaceDE w:val="0"/>
        <w:autoSpaceDN w:val="0"/>
        <w:adjustRightInd w:val="0"/>
        <w:jc w:val="both"/>
        <w:rPr>
          <w:rFonts w:eastAsiaTheme="minorHAnsi"/>
          <w:b/>
          <w:bCs/>
          <w:sz w:val="24"/>
          <w:szCs w:val="24"/>
        </w:rPr>
      </w:pPr>
      <w:r w:rsidRPr="00EF2C36">
        <w:rPr>
          <w:rFonts w:eastAsiaTheme="minorHAnsi"/>
          <w:bCs/>
          <w:sz w:val="24"/>
          <w:szCs w:val="24"/>
        </w:rPr>
        <w:t xml:space="preserve">                                              └───────────────────┘</w:t>
      </w:r>
    </w:p>
    <w:p w:rsidR="004D2AFF" w:rsidRDefault="004D2AFF" w:rsidP="004D2AFF">
      <w:pPr>
        <w:autoSpaceDE w:val="0"/>
        <w:autoSpaceDN w:val="0"/>
        <w:adjustRightInd w:val="0"/>
        <w:jc w:val="both"/>
        <w:rPr>
          <w:rFonts w:ascii="Times New Roman" w:eastAsiaTheme="minorHAnsi" w:hAnsi="Times New Roman" w:cs="Times New Roman"/>
          <w:b/>
          <w:bCs/>
          <w:lang w:eastAsia="en-US"/>
        </w:rPr>
      </w:pPr>
    </w:p>
    <w:p w:rsidR="004D2AFF" w:rsidRDefault="004D2AFF" w:rsidP="004D2AFF">
      <w:pPr>
        <w:autoSpaceDE w:val="0"/>
        <w:autoSpaceDN w:val="0"/>
        <w:adjustRightInd w:val="0"/>
        <w:ind w:firstLine="540"/>
        <w:jc w:val="both"/>
        <w:rPr>
          <w:rFonts w:ascii="Times New Roman" w:eastAsiaTheme="minorHAnsi" w:hAnsi="Times New Roman" w:cs="Times New Roman"/>
          <w:b/>
          <w:bCs/>
          <w:lang w:eastAsia="en-US"/>
        </w:rPr>
      </w:pPr>
      <w:r>
        <w:rPr>
          <w:rFonts w:ascii="Times New Roman" w:eastAsiaTheme="minorHAnsi" w:hAnsi="Times New Roman" w:cs="Times New Roman"/>
          <w:b/>
          <w:bCs/>
          <w:lang w:eastAsia="en-US"/>
        </w:rPr>
        <w:t>--------------------------------</w:t>
      </w:r>
    </w:p>
    <w:p w:rsidR="004D2AFF" w:rsidRPr="00D47BD8" w:rsidRDefault="004D2AFF" w:rsidP="004D2AFF">
      <w:pPr>
        <w:autoSpaceDE w:val="0"/>
        <w:autoSpaceDN w:val="0"/>
        <w:adjustRightInd w:val="0"/>
        <w:spacing w:before="240"/>
        <w:ind w:firstLine="540"/>
        <w:jc w:val="both"/>
        <w:rPr>
          <w:rFonts w:ascii="Times New Roman" w:eastAsiaTheme="minorHAnsi" w:hAnsi="Times New Roman" w:cs="Times New Roman"/>
          <w:bCs/>
          <w:i/>
          <w:sz w:val="20"/>
          <w:szCs w:val="20"/>
          <w:lang w:eastAsia="en-US"/>
        </w:rPr>
      </w:pPr>
      <w:bookmarkStart w:id="31" w:name="Par52"/>
      <w:bookmarkEnd w:id="31"/>
      <w:r w:rsidRPr="00D47BD8">
        <w:rPr>
          <w:rFonts w:ascii="Times New Roman" w:eastAsiaTheme="minorHAnsi" w:hAnsi="Times New Roman" w:cs="Times New Roman"/>
          <w:bCs/>
          <w:i/>
          <w:sz w:val="20"/>
          <w:szCs w:val="20"/>
          <w:lang w:eastAsia="en-US"/>
        </w:rPr>
        <w:t xml:space="preserve">&lt;2&gt; Выдается в случае подачи заявления о предоставлении разрешения на использование земель, земельного участка или части земельного участка, находящихся </w:t>
      </w:r>
      <w:r>
        <w:rPr>
          <w:rFonts w:ascii="Times New Roman" w:eastAsiaTheme="minorHAnsi" w:hAnsi="Times New Roman" w:cs="Times New Roman"/>
          <w:bCs/>
          <w:i/>
          <w:sz w:val="20"/>
          <w:szCs w:val="20"/>
          <w:lang w:eastAsia="en-US"/>
        </w:rPr>
        <w:t>в</w:t>
      </w:r>
      <w:r w:rsidRPr="00D47BD8">
        <w:rPr>
          <w:rFonts w:ascii="Times New Roman" w:eastAsiaTheme="minorHAnsi" w:hAnsi="Times New Roman" w:cs="Times New Roman"/>
          <w:bCs/>
          <w:i/>
          <w:sz w:val="20"/>
          <w:szCs w:val="20"/>
          <w:lang w:eastAsia="en-US"/>
        </w:rPr>
        <w:t xml:space="preserve"> муниципальной собственности, в случаях, предусмотренных </w:t>
      </w:r>
      <w:hyperlink r:id="rId415" w:history="1">
        <w:r w:rsidRPr="00D47BD8">
          <w:rPr>
            <w:rFonts w:ascii="Times New Roman" w:eastAsiaTheme="minorHAnsi" w:hAnsi="Times New Roman" w:cs="Times New Roman"/>
            <w:bCs/>
            <w:i/>
            <w:sz w:val="20"/>
            <w:szCs w:val="20"/>
            <w:lang w:eastAsia="en-US"/>
          </w:rPr>
          <w:t>пунктом 1 статьи 39.34</w:t>
        </w:r>
      </w:hyperlink>
      <w:r w:rsidRPr="00D47BD8">
        <w:rPr>
          <w:rFonts w:ascii="Times New Roman" w:eastAsiaTheme="minorHAnsi" w:hAnsi="Times New Roman" w:cs="Times New Roman"/>
          <w:bCs/>
          <w:i/>
          <w:sz w:val="20"/>
          <w:szCs w:val="20"/>
          <w:lang w:eastAsia="en-US"/>
        </w:rPr>
        <w:t xml:space="preserve"> Земельного кодекса Российской Федерации.</w:t>
      </w:r>
    </w:p>
    <w:p w:rsidR="004D2AFF" w:rsidRPr="00D47BD8" w:rsidRDefault="004D2AFF" w:rsidP="004D2AFF">
      <w:pPr>
        <w:autoSpaceDE w:val="0"/>
        <w:autoSpaceDN w:val="0"/>
        <w:adjustRightInd w:val="0"/>
        <w:spacing w:before="240"/>
        <w:ind w:firstLine="540"/>
        <w:jc w:val="both"/>
        <w:rPr>
          <w:rFonts w:ascii="Times New Roman" w:eastAsiaTheme="minorHAnsi" w:hAnsi="Times New Roman" w:cs="Times New Roman"/>
          <w:bCs/>
          <w:i/>
          <w:sz w:val="20"/>
          <w:szCs w:val="20"/>
          <w:lang w:eastAsia="en-US"/>
        </w:rPr>
      </w:pPr>
      <w:bookmarkStart w:id="32" w:name="Par53"/>
      <w:bookmarkEnd w:id="32"/>
      <w:r w:rsidRPr="00D47BD8">
        <w:rPr>
          <w:rFonts w:ascii="Times New Roman" w:eastAsiaTheme="minorHAnsi" w:hAnsi="Times New Roman" w:cs="Times New Roman"/>
          <w:bCs/>
          <w:i/>
          <w:sz w:val="20"/>
          <w:szCs w:val="20"/>
          <w:lang w:eastAsia="en-US"/>
        </w:rPr>
        <w:t>&lt;3&gt; Указывается, если разрешение выдается в отношении земельного участка.</w:t>
      </w:r>
    </w:p>
    <w:p w:rsidR="004D2AFF" w:rsidRPr="00D47BD8" w:rsidRDefault="004D2AFF" w:rsidP="004D2AFF">
      <w:pPr>
        <w:autoSpaceDE w:val="0"/>
        <w:autoSpaceDN w:val="0"/>
        <w:adjustRightInd w:val="0"/>
        <w:spacing w:before="240"/>
        <w:ind w:firstLine="540"/>
        <w:jc w:val="both"/>
        <w:rPr>
          <w:rFonts w:ascii="Times New Roman" w:eastAsiaTheme="minorHAnsi" w:hAnsi="Times New Roman" w:cs="Times New Roman"/>
          <w:bCs/>
          <w:i/>
          <w:sz w:val="20"/>
          <w:szCs w:val="20"/>
          <w:lang w:eastAsia="en-US"/>
        </w:rPr>
      </w:pPr>
      <w:bookmarkStart w:id="33" w:name="Par54"/>
      <w:bookmarkEnd w:id="33"/>
      <w:r w:rsidRPr="00D47BD8">
        <w:rPr>
          <w:rFonts w:ascii="Times New Roman" w:eastAsiaTheme="minorHAnsi" w:hAnsi="Times New Roman" w:cs="Times New Roman"/>
          <w:bCs/>
          <w:i/>
          <w:sz w:val="20"/>
          <w:szCs w:val="20"/>
          <w:lang w:eastAsia="en-US"/>
        </w:rPr>
        <w:t>&lt;4&gt; Если планируется использовать земли или часть земельного участка.</w:t>
      </w:r>
    </w:p>
    <w:p w:rsidR="004D2AFF" w:rsidRPr="006C5100" w:rsidRDefault="004D2AFF" w:rsidP="004D2AFF">
      <w:pPr>
        <w:jc w:val="center"/>
        <w:rPr>
          <w:rFonts w:ascii="Times New Roman" w:hAnsi="Times New Roman" w:cs="Times New Roman"/>
          <w:b/>
        </w:rPr>
      </w:pPr>
    </w:p>
    <w:p w:rsidR="004D2AFF" w:rsidRDefault="004D2AFF" w:rsidP="004D2AFF">
      <w:pPr>
        <w:ind w:firstLine="709"/>
        <w:jc w:val="right"/>
        <w:rPr>
          <w:sz w:val="28"/>
          <w:szCs w:val="28"/>
        </w:rPr>
      </w:pPr>
    </w:p>
    <w:p w:rsidR="004D2AFF" w:rsidRDefault="004D2AFF" w:rsidP="004D2AFF">
      <w:pPr>
        <w:ind w:firstLine="709"/>
        <w:jc w:val="right"/>
        <w:rPr>
          <w:sz w:val="28"/>
          <w:szCs w:val="28"/>
        </w:rPr>
      </w:pPr>
    </w:p>
    <w:p w:rsidR="004D2AFF" w:rsidRDefault="004D2AFF" w:rsidP="004D2AFF">
      <w:pPr>
        <w:ind w:firstLine="709"/>
        <w:jc w:val="right"/>
        <w:rPr>
          <w:rFonts w:ascii="Times New Roman" w:hAnsi="Times New Roman" w:cs="Times New Roman"/>
          <w:sz w:val="28"/>
          <w:szCs w:val="28"/>
        </w:rPr>
      </w:pPr>
    </w:p>
    <w:p w:rsidR="004D2AFF" w:rsidRDefault="004D2AFF" w:rsidP="004D2AFF">
      <w:pPr>
        <w:ind w:firstLine="709"/>
        <w:jc w:val="right"/>
        <w:rPr>
          <w:rFonts w:ascii="Times New Roman" w:hAnsi="Times New Roman" w:cs="Times New Roman"/>
        </w:rPr>
      </w:pPr>
    </w:p>
    <w:p w:rsidR="004D2AFF" w:rsidRDefault="004D2AFF" w:rsidP="004D2AFF">
      <w:pPr>
        <w:ind w:firstLine="709"/>
        <w:jc w:val="right"/>
        <w:rPr>
          <w:rFonts w:ascii="Times New Roman" w:hAnsi="Times New Roman" w:cs="Times New Roman"/>
        </w:rPr>
      </w:pPr>
    </w:p>
    <w:p w:rsidR="004D2AFF" w:rsidRDefault="004D2AFF" w:rsidP="004D2AFF">
      <w:pPr>
        <w:ind w:firstLine="709"/>
        <w:jc w:val="right"/>
        <w:rPr>
          <w:rFonts w:ascii="Times New Roman" w:hAnsi="Times New Roman" w:cs="Times New Roman"/>
        </w:rPr>
      </w:pPr>
    </w:p>
    <w:p w:rsidR="004D2AFF" w:rsidRDefault="004D2AFF" w:rsidP="004D2AFF">
      <w:pPr>
        <w:ind w:firstLine="709"/>
        <w:jc w:val="right"/>
        <w:rPr>
          <w:rFonts w:ascii="Times New Roman" w:hAnsi="Times New Roman" w:cs="Times New Roman"/>
        </w:rPr>
      </w:pPr>
    </w:p>
    <w:p w:rsidR="004D2AFF" w:rsidRDefault="004D2AFF" w:rsidP="004D2AFF">
      <w:pPr>
        <w:ind w:firstLine="709"/>
        <w:jc w:val="right"/>
        <w:rPr>
          <w:rFonts w:ascii="Times New Roman" w:hAnsi="Times New Roman" w:cs="Times New Roman"/>
        </w:rPr>
      </w:pPr>
    </w:p>
    <w:p w:rsidR="004D2AFF" w:rsidRDefault="004D2AFF" w:rsidP="004D2AFF">
      <w:pPr>
        <w:ind w:firstLine="709"/>
        <w:jc w:val="right"/>
        <w:rPr>
          <w:rFonts w:ascii="Times New Roman" w:hAnsi="Times New Roman" w:cs="Times New Roman"/>
        </w:rPr>
      </w:pPr>
    </w:p>
    <w:p w:rsidR="004D2AFF" w:rsidRDefault="004D2AFF" w:rsidP="004D2AFF">
      <w:pPr>
        <w:ind w:firstLine="709"/>
        <w:jc w:val="right"/>
        <w:rPr>
          <w:rFonts w:ascii="Times New Roman" w:hAnsi="Times New Roman" w:cs="Times New Roman"/>
        </w:rPr>
      </w:pPr>
    </w:p>
    <w:p w:rsidR="004D2AFF" w:rsidRDefault="004D2AFF" w:rsidP="004D2AFF">
      <w:pPr>
        <w:ind w:firstLine="709"/>
        <w:jc w:val="right"/>
        <w:rPr>
          <w:rFonts w:ascii="Times New Roman" w:hAnsi="Times New Roman" w:cs="Times New Roman"/>
        </w:rPr>
      </w:pPr>
    </w:p>
    <w:p w:rsidR="004D2AFF" w:rsidRDefault="004D2AFF" w:rsidP="004D2AFF">
      <w:pPr>
        <w:ind w:firstLine="709"/>
        <w:jc w:val="right"/>
        <w:rPr>
          <w:rFonts w:ascii="Times New Roman" w:hAnsi="Times New Roman" w:cs="Times New Roman"/>
        </w:rPr>
      </w:pPr>
    </w:p>
    <w:p w:rsidR="004D2AFF" w:rsidRDefault="004D2AFF" w:rsidP="004D2AFF">
      <w:pPr>
        <w:ind w:firstLine="709"/>
        <w:jc w:val="right"/>
        <w:rPr>
          <w:rFonts w:ascii="Times New Roman" w:hAnsi="Times New Roman" w:cs="Times New Roman"/>
        </w:rPr>
      </w:pPr>
    </w:p>
    <w:p w:rsidR="004D2AFF" w:rsidRDefault="004D2AFF" w:rsidP="004D2AFF">
      <w:pPr>
        <w:ind w:firstLine="709"/>
        <w:jc w:val="right"/>
        <w:rPr>
          <w:rFonts w:ascii="Times New Roman" w:hAnsi="Times New Roman" w:cs="Times New Roman"/>
        </w:rPr>
      </w:pPr>
    </w:p>
    <w:p w:rsidR="004D2AFF" w:rsidRDefault="004D2AFF" w:rsidP="004D2AFF">
      <w:pPr>
        <w:ind w:firstLine="709"/>
        <w:jc w:val="right"/>
        <w:rPr>
          <w:rFonts w:ascii="Times New Roman" w:hAnsi="Times New Roman" w:cs="Times New Roman"/>
        </w:rPr>
      </w:pPr>
    </w:p>
    <w:p w:rsidR="004D2AFF" w:rsidRDefault="004D2AFF" w:rsidP="004D2AFF">
      <w:pPr>
        <w:ind w:firstLine="709"/>
        <w:jc w:val="right"/>
        <w:rPr>
          <w:rFonts w:ascii="Times New Roman" w:hAnsi="Times New Roman" w:cs="Times New Roman"/>
        </w:rPr>
      </w:pPr>
    </w:p>
    <w:p w:rsidR="004D2AFF" w:rsidRDefault="004D2AFF" w:rsidP="004D2AFF">
      <w:pPr>
        <w:ind w:firstLine="709"/>
        <w:jc w:val="right"/>
        <w:rPr>
          <w:rFonts w:ascii="Times New Roman" w:hAnsi="Times New Roman" w:cs="Times New Roman"/>
        </w:rPr>
      </w:pPr>
    </w:p>
    <w:p w:rsidR="004D2AFF" w:rsidRDefault="004D2AFF" w:rsidP="004D2AFF">
      <w:pPr>
        <w:ind w:firstLine="709"/>
        <w:jc w:val="right"/>
        <w:rPr>
          <w:rFonts w:ascii="Times New Roman" w:hAnsi="Times New Roman" w:cs="Times New Roman"/>
        </w:rPr>
      </w:pPr>
    </w:p>
    <w:p w:rsidR="004D2AFF" w:rsidRDefault="004D2AFF" w:rsidP="004D2AFF">
      <w:pPr>
        <w:ind w:firstLine="709"/>
        <w:jc w:val="right"/>
        <w:rPr>
          <w:rFonts w:ascii="Times New Roman" w:hAnsi="Times New Roman" w:cs="Times New Roman"/>
        </w:rPr>
      </w:pPr>
    </w:p>
    <w:p w:rsidR="004D2AFF" w:rsidRPr="00694136" w:rsidRDefault="004D2AFF" w:rsidP="004D2AFF">
      <w:pPr>
        <w:ind w:firstLine="709"/>
        <w:jc w:val="right"/>
        <w:rPr>
          <w:rFonts w:ascii="Times New Roman" w:hAnsi="Times New Roman" w:cs="Times New Roman"/>
        </w:rPr>
      </w:pPr>
      <w:r w:rsidRPr="00694136">
        <w:rPr>
          <w:rFonts w:ascii="Times New Roman" w:hAnsi="Times New Roman" w:cs="Times New Roman"/>
        </w:rPr>
        <w:t xml:space="preserve">Приложение № 3 </w:t>
      </w:r>
    </w:p>
    <w:p w:rsidR="004D2AFF" w:rsidRPr="00A45EDB" w:rsidRDefault="004D2AFF" w:rsidP="004D2AFF">
      <w:pPr>
        <w:ind w:firstLine="709"/>
        <w:jc w:val="right"/>
        <w:rPr>
          <w:rFonts w:ascii="Times New Roman" w:hAnsi="Times New Roman" w:cs="Times New Roman"/>
          <w:sz w:val="28"/>
          <w:szCs w:val="28"/>
        </w:rPr>
      </w:pPr>
      <w:r w:rsidRPr="00694136">
        <w:rPr>
          <w:rFonts w:ascii="Times New Roman" w:hAnsi="Times New Roman" w:cs="Times New Roman"/>
        </w:rPr>
        <w:t>К Административному регламенту</w:t>
      </w:r>
    </w:p>
    <w:p w:rsidR="004D2AFF" w:rsidRDefault="004D2AFF" w:rsidP="004D2AFF">
      <w:pPr>
        <w:autoSpaceDE w:val="0"/>
        <w:autoSpaceDN w:val="0"/>
        <w:adjustRightInd w:val="0"/>
        <w:jc w:val="both"/>
        <w:rPr>
          <w:rFonts w:ascii="Courier New" w:hAnsi="Courier New" w:cs="Courier New"/>
          <w:sz w:val="20"/>
          <w:szCs w:val="20"/>
          <w:lang w:eastAsia="en-US"/>
        </w:rPr>
      </w:pPr>
    </w:p>
    <w:p w:rsidR="004D2AFF" w:rsidRPr="00745366" w:rsidRDefault="004D2AFF" w:rsidP="004D2AFF">
      <w:pPr>
        <w:pStyle w:val="1"/>
        <w:autoSpaceDE w:val="0"/>
        <w:autoSpaceDN w:val="0"/>
        <w:adjustRightInd w:val="0"/>
        <w:ind w:firstLine="709"/>
        <w:rPr>
          <w:rFonts w:eastAsiaTheme="minorHAnsi"/>
          <w:b/>
          <w:bCs/>
          <w:sz w:val="24"/>
          <w:szCs w:val="24"/>
        </w:rPr>
      </w:pPr>
    </w:p>
    <w:p w:rsidR="004D2AFF" w:rsidRPr="00745366" w:rsidRDefault="004D2AFF" w:rsidP="004D2AFF">
      <w:pPr>
        <w:pStyle w:val="1"/>
        <w:autoSpaceDE w:val="0"/>
        <w:autoSpaceDN w:val="0"/>
        <w:adjustRightInd w:val="0"/>
        <w:ind w:firstLine="709"/>
        <w:rPr>
          <w:rFonts w:eastAsiaTheme="minorHAnsi"/>
          <w:b/>
          <w:bCs/>
          <w:sz w:val="24"/>
          <w:szCs w:val="24"/>
        </w:rPr>
      </w:pPr>
    </w:p>
    <w:p w:rsidR="004D2AFF" w:rsidRPr="00745366" w:rsidRDefault="004D2AFF" w:rsidP="004D2AFF">
      <w:pPr>
        <w:pStyle w:val="1"/>
        <w:autoSpaceDE w:val="0"/>
        <w:autoSpaceDN w:val="0"/>
        <w:adjustRightInd w:val="0"/>
        <w:ind w:firstLine="709"/>
        <w:rPr>
          <w:rFonts w:eastAsiaTheme="minorHAnsi"/>
          <w:b/>
          <w:bCs/>
          <w:sz w:val="24"/>
          <w:szCs w:val="24"/>
        </w:rPr>
      </w:pPr>
      <w:r w:rsidRPr="00745366">
        <w:rPr>
          <w:rFonts w:eastAsiaTheme="minorHAnsi"/>
          <w:bCs/>
          <w:sz w:val="24"/>
          <w:szCs w:val="24"/>
        </w:rPr>
        <w:t xml:space="preserve">РАЗРЕШЕНИЕ </w:t>
      </w:r>
      <w:hyperlink w:anchor="Par46" w:history="1">
        <w:r w:rsidRPr="00745366">
          <w:rPr>
            <w:rFonts w:eastAsiaTheme="minorHAnsi"/>
            <w:bCs/>
            <w:sz w:val="24"/>
            <w:szCs w:val="24"/>
          </w:rPr>
          <w:t>&lt;5&gt;</w:t>
        </w:r>
      </w:hyperlink>
    </w:p>
    <w:p w:rsidR="004D2AFF" w:rsidRPr="00745366" w:rsidRDefault="004D2AFF" w:rsidP="004D2AFF">
      <w:pPr>
        <w:pStyle w:val="1"/>
        <w:autoSpaceDE w:val="0"/>
        <w:autoSpaceDN w:val="0"/>
        <w:adjustRightInd w:val="0"/>
        <w:ind w:firstLine="709"/>
        <w:rPr>
          <w:rFonts w:eastAsiaTheme="minorHAnsi"/>
          <w:b/>
          <w:bCs/>
          <w:sz w:val="24"/>
          <w:szCs w:val="24"/>
        </w:rPr>
      </w:pPr>
      <w:r w:rsidRPr="00745366">
        <w:rPr>
          <w:rFonts w:eastAsiaTheme="minorHAnsi"/>
          <w:bCs/>
          <w:sz w:val="24"/>
          <w:szCs w:val="24"/>
        </w:rPr>
        <w:t>на размещение объекта</w:t>
      </w:r>
    </w:p>
    <w:p w:rsidR="004D2AFF" w:rsidRPr="00745366" w:rsidRDefault="004D2AFF" w:rsidP="004D2AFF">
      <w:pPr>
        <w:pStyle w:val="1"/>
        <w:autoSpaceDE w:val="0"/>
        <w:autoSpaceDN w:val="0"/>
        <w:adjustRightInd w:val="0"/>
        <w:ind w:firstLine="709"/>
        <w:jc w:val="both"/>
        <w:rPr>
          <w:rFonts w:eastAsiaTheme="minorHAnsi"/>
          <w:b/>
          <w:bCs/>
          <w:sz w:val="24"/>
          <w:szCs w:val="24"/>
        </w:rPr>
      </w:pPr>
    </w:p>
    <w:p w:rsidR="004D2AFF" w:rsidRPr="00745366" w:rsidRDefault="004D2AFF" w:rsidP="004D2AFF">
      <w:pPr>
        <w:pStyle w:val="1"/>
        <w:autoSpaceDE w:val="0"/>
        <w:autoSpaceDN w:val="0"/>
        <w:adjustRightInd w:val="0"/>
        <w:ind w:firstLine="709"/>
        <w:rPr>
          <w:rFonts w:eastAsiaTheme="minorHAnsi"/>
          <w:b/>
          <w:bCs/>
          <w:sz w:val="20"/>
          <w:szCs w:val="20"/>
        </w:rPr>
      </w:pPr>
      <w:r w:rsidRPr="00745366">
        <w:rPr>
          <w:rFonts w:eastAsiaTheme="minorHAnsi"/>
          <w:bCs/>
          <w:sz w:val="24"/>
          <w:szCs w:val="24"/>
        </w:rPr>
        <w:t>Дата выдачи</w:t>
      </w:r>
      <w:r w:rsidRPr="00745366">
        <w:rPr>
          <w:rFonts w:eastAsiaTheme="minorHAnsi"/>
          <w:bCs/>
          <w:sz w:val="20"/>
          <w:szCs w:val="20"/>
        </w:rPr>
        <w:t xml:space="preserve"> ____________ № ____________</w:t>
      </w:r>
    </w:p>
    <w:p w:rsidR="004D2AFF" w:rsidRPr="00745366" w:rsidRDefault="004D2AFF" w:rsidP="004D2AFF">
      <w:pPr>
        <w:pStyle w:val="1"/>
        <w:autoSpaceDE w:val="0"/>
        <w:autoSpaceDN w:val="0"/>
        <w:adjustRightInd w:val="0"/>
        <w:ind w:firstLine="709"/>
        <w:jc w:val="both"/>
        <w:rPr>
          <w:rFonts w:eastAsiaTheme="minorHAnsi"/>
          <w:b/>
          <w:bCs/>
          <w:sz w:val="20"/>
          <w:szCs w:val="20"/>
        </w:rPr>
      </w:pPr>
    </w:p>
    <w:p w:rsidR="004D2AFF" w:rsidRPr="00745366" w:rsidRDefault="004D2AFF" w:rsidP="004D2AFF">
      <w:pPr>
        <w:pStyle w:val="1"/>
        <w:autoSpaceDE w:val="0"/>
        <w:autoSpaceDN w:val="0"/>
        <w:adjustRightInd w:val="0"/>
        <w:ind w:firstLine="709"/>
        <w:rPr>
          <w:rFonts w:eastAsiaTheme="minorHAnsi"/>
          <w:b/>
          <w:bCs/>
          <w:sz w:val="20"/>
          <w:szCs w:val="20"/>
        </w:rPr>
      </w:pPr>
      <w:r w:rsidRPr="00745366">
        <w:rPr>
          <w:rFonts w:eastAsiaTheme="minorHAnsi"/>
          <w:bCs/>
          <w:sz w:val="20"/>
          <w:szCs w:val="20"/>
        </w:rPr>
        <w:t>___________________________________________________________________________</w:t>
      </w:r>
    </w:p>
    <w:p w:rsidR="004D2AFF" w:rsidRPr="00745366" w:rsidRDefault="004D2AFF" w:rsidP="004D2AFF">
      <w:pPr>
        <w:pStyle w:val="1"/>
        <w:autoSpaceDE w:val="0"/>
        <w:autoSpaceDN w:val="0"/>
        <w:adjustRightInd w:val="0"/>
        <w:ind w:firstLine="709"/>
        <w:rPr>
          <w:rFonts w:eastAsiaTheme="minorHAnsi"/>
          <w:b/>
          <w:bCs/>
          <w:i/>
          <w:sz w:val="20"/>
          <w:szCs w:val="20"/>
        </w:rPr>
      </w:pPr>
      <w:r w:rsidRPr="00745366">
        <w:rPr>
          <w:rFonts w:eastAsiaTheme="minorHAnsi"/>
          <w:bCs/>
          <w:i/>
          <w:sz w:val="20"/>
          <w:szCs w:val="20"/>
        </w:rPr>
        <w:t>(наименование уполномоченного органа, осуществляющего выдачу разрешения)</w:t>
      </w:r>
    </w:p>
    <w:p w:rsidR="004D2AFF" w:rsidRPr="00745366" w:rsidRDefault="004D2AFF" w:rsidP="004D2AFF">
      <w:pPr>
        <w:pStyle w:val="1"/>
        <w:autoSpaceDE w:val="0"/>
        <w:autoSpaceDN w:val="0"/>
        <w:adjustRightInd w:val="0"/>
        <w:ind w:firstLine="709"/>
        <w:jc w:val="both"/>
        <w:rPr>
          <w:rFonts w:eastAsiaTheme="minorHAnsi"/>
          <w:b/>
          <w:bCs/>
          <w:sz w:val="20"/>
          <w:szCs w:val="20"/>
        </w:rPr>
      </w:pP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Разрешает _________________________________________________________________</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___________________________________________________________________________</w:t>
      </w:r>
    </w:p>
    <w:p w:rsidR="004D2AFF" w:rsidRPr="00745366" w:rsidRDefault="004D2AFF" w:rsidP="004D2AFF">
      <w:pPr>
        <w:pStyle w:val="1"/>
        <w:autoSpaceDE w:val="0"/>
        <w:autoSpaceDN w:val="0"/>
        <w:adjustRightInd w:val="0"/>
        <w:ind w:firstLine="709"/>
        <w:rPr>
          <w:rFonts w:eastAsiaTheme="minorHAnsi"/>
          <w:b/>
          <w:bCs/>
          <w:i/>
          <w:sz w:val="20"/>
          <w:szCs w:val="20"/>
        </w:rPr>
      </w:pPr>
      <w:r w:rsidRPr="00745366">
        <w:rPr>
          <w:rFonts w:eastAsiaTheme="minorHAnsi"/>
          <w:bCs/>
          <w:i/>
          <w:sz w:val="20"/>
          <w:szCs w:val="20"/>
        </w:rPr>
        <w:t>(наименование заявителя, телефон, адрес электронной почты)</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lastRenderedPageBreak/>
        <w:t>использование   земельного   участка(части земельного участка, земель</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государственной неразграниченной собственности) ___________________________</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___________________________________________________________________________</w:t>
      </w:r>
    </w:p>
    <w:p w:rsidR="004D2AFF" w:rsidRPr="00745366" w:rsidRDefault="004D2AFF" w:rsidP="004D2AFF">
      <w:pPr>
        <w:pStyle w:val="1"/>
        <w:autoSpaceDE w:val="0"/>
        <w:autoSpaceDN w:val="0"/>
        <w:adjustRightInd w:val="0"/>
        <w:ind w:firstLine="709"/>
        <w:rPr>
          <w:rFonts w:eastAsiaTheme="minorHAnsi"/>
          <w:b/>
          <w:bCs/>
          <w:i/>
          <w:sz w:val="20"/>
          <w:szCs w:val="20"/>
        </w:rPr>
      </w:pPr>
      <w:r w:rsidRPr="00745366">
        <w:rPr>
          <w:rFonts w:eastAsiaTheme="minorHAnsi"/>
          <w:bCs/>
          <w:i/>
          <w:sz w:val="20"/>
          <w:szCs w:val="20"/>
        </w:rPr>
        <w:t>(цель использования земельного участка)</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на землях _________________________________________________________________</w:t>
      </w:r>
    </w:p>
    <w:p w:rsidR="004D2AFF" w:rsidRPr="00745366" w:rsidRDefault="004D2AFF" w:rsidP="004D2AFF">
      <w:pPr>
        <w:pStyle w:val="1"/>
        <w:autoSpaceDE w:val="0"/>
        <w:autoSpaceDN w:val="0"/>
        <w:adjustRightInd w:val="0"/>
        <w:ind w:firstLine="709"/>
        <w:rPr>
          <w:rFonts w:eastAsiaTheme="minorHAnsi"/>
          <w:b/>
          <w:bCs/>
          <w:sz w:val="24"/>
          <w:szCs w:val="24"/>
        </w:rPr>
      </w:pPr>
      <w:r w:rsidRPr="00745366">
        <w:rPr>
          <w:rFonts w:eastAsiaTheme="minorHAnsi"/>
          <w:bCs/>
          <w:i/>
          <w:sz w:val="20"/>
          <w:szCs w:val="20"/>
        </w:rPr>
        <w:t>(муниципальной собственности, собственности субъекта Российской Федерации, государственной неразграниченной собственности)</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___________________________________________________________________________</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Местоположение ____________________________________________________________</w:t>
      </w:r>
    </w:p>
    <w:p w:rsidR="004D2AFF" w:rsidRPr="00745366" w:rsidRDefault="004D2AFF" w:rsidP="004D2AFF">
      <w:pPr>
        <w:pStyle w:val="1"/>
        <w:autoSpaceDE w:val="0"/>
        <w:autoSpaceDN w:val="0"/>
        <w:adjustRightInd w:val="0"/>
        <w:ind w:firstLine="709"/>
        <w:rPr>
          <w:rFonts w:eastAsiaTheme="minorHAnsi"/>
          <w:b/>
          <w:bCs/>
          <w:i/>
          <w:sz w:val="20"/>
          <w:szCs w:val="20"/>
        </w:rPr>
      </w:pPr>
      <w:r w:rsidRPr="00745366">
        <w:rPr>
          <w:rFonts w:eastAsiaTheme="minorHAnsi"/>
          <w:bCs/>
          <w:i/>
          <w:sz w:val="20"/>
          <w:szCs w:val="20"/>
        </w:rPr>
        <w:t>(адрес места размещения объекта)</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 xml:space="preserve">Кадастровый номер земельного участка </w:t>
      </w:r>
      <w:hyperlink w:anchor="Par47" w:history="1">
        <w:r w:rsidRPr="00745366">
          <w:rPr>
            <w:rFonts w:eastAsiaTheme="minorHAnsi"/>
            <w:bCs/>
            <w:sz w:val="24"/>
            <w:szCs w:val="24"/>
          </w:rPr>
          <w:t>&lt;6&gt;</w:t>
        </w:r>
      </w:hyperlink>
      <w:r w:rsidRPr="00745366">
        <w:rPr>
          <w:rFonts w:eastAsiaTheme="minorHAnsi"/>
          <w:bCs/>
          <w:sz w:val="24"/>
          <w:szCs w:val="24"/>
        </w:rPr>
        <w:t xml:space="preserve"> __________________________________</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Разрешение выдано на срок _________________________________________________</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Согласованиеосуществления рубок деревьев, кустарников, расположенных в</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границах земельного участка, части земельного участка или земель __________</w:t>
      </w:r>
    </w:p>
    <w:p w:rsidR="004D2AFF" w:rsidRPr="00C77DB0" w:rsidRDefault="004D2AFF" w:rsidP="004D2AFF">
      <w:pPr>
        <w:pStyle w:val="1"/>
        <w:autoSpaceDE w:val="0"/>
        <w:autoSpaceDN w:val="0"/>
        <w:adjustRightInd w:val="0"/>
        <w:ind w:firstLine="709"/>
        <w:jc w:val="both"/>
        <w:rPr>
          <w:rFonts w:eastAsiaTheme="minorHAnsi"/>
          <w:b/>
          <w:bCs/>
          <w:sz w:val="24"/>
          <w:szCs w:val="24"/>
        </w:rPr>
      </w:pPr>
      <w:r w:rsidRPr="00C77DB0">
        <w:rPr>
          <w:rFonts w:eastAsiaTheme="minorHAnsi"/>
          <w:bCs/>
          <w:sz w:val="24"/>
          <w:szCs w:val="24"/>
        </w:rPr>
        <w:t>___________________________________________________________________________</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Обязанность   лиц,получивших   разрешение, выполнить   предусмотренные</w:t>
      </w:r>
    </w:p>
    <w:p w:rsidR="004D2AFF" w:rsidRPr="00745366" w:rsidRDefault="006D2D60" w:rsidP="004D2AFF">
      <w:pPr>
        <w:pStyle w:val="1"/>
        <w:autoSpaceDE w:val="0"/>
        <w:autoSpaceDN w:val="0"/>
        <w:adjustRightInd w:val="0"/>
        <w:ind w:firstLine="709"/>
        <w:jc w:val="both"/>
        <w:rPr>
          <w:rFonts w:eastAsiaTheme="minorHAnsi"/>
          <w:b/>
          <w:bCs/>
          <w:sz w:val="24"/>
          <w:szCs w:val="24"/>
        </w:rPr>
      </w:pPr>
      <w:hyperlink r:id="rId416" w:history="1">
        <w:r w:rsidR="004D2AFF" w:rsidRPr="00745366">
          <w:rPr>
            <w:rFonts w:eastAsiaTheme="minorHAnsi"/>
            <w:bCs/>
            <w:sz w:val="24"/>
            <w:szCs w:val="24"/>
          </w:rPr>
          <w:t>статьей 39.35</w:t>
        </w:r>
      </w:hyperlink>
      <w:r w:rsidR="004D2AFF" w:rsidRPr="00745366">
        <w:rPr>
          <w:rFonts w:eastAsiaTheme="minorHAnsi"/>
          <w:bCs/>
          <w:sz w:val="24"/>
          <w:szCs w:val="24"/>
        </w:rPr>
        <w:t xml:space="preserve"> Земельного кодекса Российской  Федерации требования в случае,</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если  использование  земель  или  земельных  участков  привело  к порче или</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уничтожению плодородного слоя почвы  в границах таких земель  или земельных</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участков __________________________________________________________________</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Сведения  о досрочном прекращении действия разрешения со дня предоставления</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земельного  участка  физическому  или юридическому лицу и сроки направления</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уполномоченным  органом  заявителю  уведомления о предоставлении земельного</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участка таким лицам _______________________________________________________</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___________________________________________________________________________</w:t>
      </w:r>
    </w:p>
    <w:p w:rsidR="004D2AFF" w:rsidRPr="00745366" w:rsidRDefault="004D2AFF" w:rsidP="004D2AFF">
      <w:pPr>
        <w:pStyle w:val="1"/>
        <w:autoSpaceDE w:val="0"/>
        <w:autoSpaceDN w:val="0"/>
        <w:adjustRightInd w:val="0"/>
        <w:ind w:firstLine="709"/>
        <w:jc w:val="both"/>
        <w:rPr>
          <w:rFonts w:eastAsiaTheme="minorHAnsi"/>
          <w:b/>
          <w:bCs/>
          <w:sz w:val="24"/>
          <w:szCs w:val="24"/>
        </w:rPr>
      </w:pPr>
      <w:r w:rsidRPr="00745366">
        <w:rPr>
          <w:rFonts w:eastAsiaTheme="minorHAnsi"/>
          <w:bCs/>
          <w:sz w:val="24"/>
          <w:szCs w:val="24"/>
        </w:rPr>
        <w:t>Дополнительные условия использования участка ______________________________</w:t>
      </w:r>
    </w:p>
    <w:p w:rsidR="004D2AFF" w:rsidRPr="00EF2C36" w:rsidRDefault="004D2AFF" w:rsidP="004D2AFF">
      <w:pPr>
        <w:pStyle w:val="1"/>
        <w:autoSpaceDE w:val="0"/>
        <w:autoSpaceDN w:val="0"/>
        <w:adjustRightInd w:val="0"/>
        <w:ind w:firstLine="709"/>
        <w:jc w:val="both"/>
        <w:rPr>
          <w:rFonts w:eastAsiaTheme="minorHAnsi"/>
          <w:b/>
          <w:bCs/>
          <w:sz w:val="24"/>
          <w:szCs w:val="24"/>
        </w:rPr>
      </w:pPr>
      <w:r w:rsidRPr="00EF2C36">
        <w:rPr>
          <w:rFonts w:eastAsiaTheme="minorHAnsi"/>
          <w:bCs/>
          <w:sz w:val="24"/>
          <w:szCs w:val="24"/>
        </w:rPr>
        <w:t>___________________________________________________________________________</w:t>
      </w:r>
    </w:p>
    <w:p w:rsidR="004D2AFF" w:rsidRPr="00EF2C36" w:rsidRDefault="004D2AFF" w:rsidP="004D2AFF">
      <w:pPr>
        <w:pStyle w:val="1"/>
        <w:autoSpaceDE w:val="0"/>
        <w:autoSpaceDN w:val="0"/>
        <w:adjustRightInd w:val="0"/>
        <w:ind w:firstLine="709"/>
        <w:jc w:val="both"/>
        <w:rPr>
          <w:rFonts w:ascii="Courier New" w:eastAsiaTheme="minorHAnsi" w:hAnsi="Courier New" w:cs="Courier New"/>
          <w:b/>
          <w:bCs/>
          <w:sz w:val="24"/>
          <w:szCs w:val="24"/>
        </w:rPr>
      </w:pPr>
    </w:p>
    <w:p w:rsidR="004D2AFF" w:rsidRPr="00EF2C36" w:rsidRDefault="004D2AFF" w:rsidP="004D2AFF">
      <w:pPr>
        <w:pStyle w:val="1"/>
        <w:autoSpaceDE w:val="0"/>
        <w:autoSpaceDN w:val="0"/>
        <w:adjustRightInd w:val="0"/>
        <w:jc w:val="both"/>
        <w:rPr>
          <w:rFonts w:ascii="Courier New" w:eastAsiaTheme="minorHAnsi" w:hAnsi="Courier New" w:cs="Courier New"/>
          <w:b/>
          <w:bCs/>
          <w:sz w:val="20"/>
          <w:szCs w:val="20"/>
        </w:rPr>
      </w:pPr>
      <w:r w:rsidRPr="00EF2C36">
        <w:rPr>
          <w:rFonts w:ascii="Courier New" w:eastAsiaTheme="minorHAnsi" w:hAnsi="Courier New" w:cs="Courier New"/>
          <w:bCs/>
          <w:sz w:val="20"/>
          <w:szCs w:val="20"/>
        </w:rPr>
        <w:t xml:space="preserve">                                              ┌───────────────────┐</w:t>
      </w:r>
    </w:p>
    <w:p w:rsidR="004D2AFF" w:rsidRPr="00EF2C36" w:rsidRDefault="004D2AFF" w:rsidP="004D2AFF">
      <w:pPr>
        <w:pStyle w:val="1"/>
        <w:autoSpaceDE w:val="0"/>
        <w:autoSpaceDN w:val="0"/>
        <w:adjustRightInd w:val="0"/>
        <w:jc w:val="both"/>
        <w:rPr>
          <w:rFonts w:ascii="Courier New" w:eastAsiaTheme="minorHAnsi" w:hAnsi="Courier New" w:cs="Courier New"/>
          <w:b/>
          <w:bCs/>
          <w:sz w:val="20"/>
          <w:szCs w:val="20"/>
        </w:rPr>
      </w:pPr>
      <w:r w:rsidRPr="00EF2C36">
        <w:rPr>
          <w:rFonts w:ascii="Courier New" w:eastAsiaTheme="minorHAnsi" w:hAnsi="Courier New" w:cs="Courier New"/>
          <w:bCs/>
          <w:sz w:val="20"/>
          <w:szCs w:val="20"/>
        </w:rPr>
        <w:t xml:space="preserve">                                              │    Сведения об    │</w:t>
      </w:r>
    </w:p>
    <w:p w:rsidR="004D2AFF" w:rsidRPr="00EF2C36" w:rsidRDefault="004D2AFF" w:rsidP="004D2AFF">
      <w:pPr>
        <w:pStyle w:val="1"/>
        <w:autoSpaceDE w:val="0"/>
        <w:autoSpaceDN w:val="0"/>
        <w:adjustRightInd w:val="0"/>
        <w:jc w:val="both"/>
        <w:rPr>
          <w:rFonts w:ascii="Courier New" w:eastAsiaTheme="minorHAnsi" w:hAnsi="Courier New" w:cs="Courier New"/>
          <w:b/>
          <w:bCs/>
          <w:sz w:val="20"/>
          <w:szCs w:val="20"/>
        </w:rPr>
      </w:pPr>
      <w:r w:rsidRPr="00EF2C36">
        <w:rPr>
          <w:rFonts w:ascii="Courier New" w:eastAsiaTheme="minorHAnsi" w:hAnsi="Courier New" w:cs="Courier New"/>
          <w:bCs/>
          <w:sz w:val="20"/>
          <w:szCs w:val="20"/>
        </w:rPr>
        <w:t xml:space="preserve">                                              │электронной подписи│</w:t>
      </w:r>
    </w:p>
    <w:p w:rsidR="004D2AFF" w:rsidRPr="00EF2C36" w:rsidRDefault="004D2AFF" w:rsidP="004D2AFF">
      <w:pPr>
        <w:pStyle w:val="1"/>
        <w:autoSpaceDE w:val="0"/>
        <w:autoSpaceDN w:val="0"/>
        <w:adjustRightInd w:val="0"/>
        <w:jc w:val="both"/>
        <w:rPr>
          <w:rFonts w:ascii="Courier New" w:eastAsiaTheme="minorHAnsi" w:hAnsi="Courier New" w:cs="Courier New"/>
          <w:b/>
          <w:bCs/>
          <w:sz w:val="20"/>
          <w:szCs w:val="20"/>
        </w:rPr>
      </w:pPr>
      <w:r w:rsidRPr="00EF2C36">
        <w:rPr>
          <w:rFonts w:ascii="Courier New" w:eastAsiaTheme="minorHAnsi" w:hAnsi="Courier New" w:cs="Courier New"/>
          <w:bCs/>
          <w:sz w:val="20"/>
          <w:szCs w:val="20"/>
        </w:rPr>
        <w:t xml:space="preserve">                                              └───────────────────┘</w:t>
      </w:r>
    </w:p>
    <w:p w:rsidR="004D2AFF" w:rsidRPr="00D47BD8" w:rsidRDefault="004D2AFF" w:rsidP="004D2AFF">
      <w:pPr>
        <w:autoSpaceDE w:val="0"/>
        <w:autoSpaceDN w:val="0"/>
        <w:adjustRightInd w:val="0"/>
        <w:jc w:val="both"/>
        <w:rPr>
          <w:rFonts w:ascii="Times New Roman" w:eastAsiaTheme="minorHAnsi" w:hAnsi="Times New Roman" w:cs="Times New Roman"/>
          <w:i/>
          <w:iCs/>
          <w:sz w:val="20"/>
          <w:szCs w:val="20"/>
          <w:lang w:eastAsia="en-US"/>
        </w:rPr>
      </w:pPr>
    </w:p>
    <w:p w:rsidR="004D2AFF" w:rsidRPr="00D47BD8" w:rsidRDefault="004D2AFF" w:rsidP="004D2AFF">
      <w:pPr>
        <w:autoSpaceDE w:val="0"/>
        <w:autoSpaceDN w:val="0"/>
        <w:adjustRightInd w:val="0"/>
        <w:ind w:firstLine="540"/>
        <w:jc w:val="both"/>
        <w:rPr>
          <w:rFonts w:ascii="Times New Roman" w:eastAsiaTheme="minorHAnsi" w:hAnsi="Times New Roman" w:cs="Times New Roman"/>
          <w:i/>
          <w:iCs/>
          <w:sz w:val="20"/>
          <w:szCs w:val="20"/>
          <w:lang w:eastAsia="en-US"/>
        </w:rPr>
      </w:pPr>
      <w:r w:rsidRPr="00D47BD8">
        <w:rPr>
          <w:rFonts w:ascii="Times New Roman" w:eastAsiaTheme="minorHAnsi" w:hAnsi="Times New Roman" w:cs="Times New Roman"/>
          <w:i/>
          <w:iCs/>
          <w:sz w:val="20"/>
          <w:szCs w:val="20"/>
          <w:lang w:eastAsia="en-US"/>
        </w:rPr>
        <w:t>--------------------------------</w:t>
      </w:r>
    </w:p>
    <w:p w:rsidR="004D2AFF" w:rsidRPr="00D47BD8" w:rsidRDefault="004D2AFF" w:rsidP="004D2AFF">
      <w:pPr>
        <w:autoSpaceDE w:val="0"/>
        <w:autoSpaceDN w:val="0"/>
        <w:adjustRightInd w:val="0"/>
        <w:spacing w:before="200"/>
        <w:ind w:firstLine="540"/>
        <w:jc w:val="both"/>
        <w:rPr>
          <w:rFonts w:ascii="Times New Roman" w:eastAsiaTheme="minorHAnsi" w:hAnsi="Times New Roman" w:cs="Times New Roman"/>
          <w:i/>
          <w:iCs/>
          <w:sz w:val="20"/>
          <w:szCs w:val="20"/>
          <w:lang w:eastAsia="en-US"/>
        </w:rPr>
      </w:pPr>
      <w:bookmarkStart w:id="34" w:name="Par46"/>
      <w:bookmarkEnd w:id="34"/>
      <w:r w:rsidRPr="00D47BD8">
        <w:rPr>
          <w:rFonts w:ascii="Times New Roman" w:eastAsiaTheme="minorHAnsi" w:hAnsi="Times New Roman" w:cs="Times New Roman"/>
          <w:i/>
          <w:iCs/>
          <w:sz w:val="20"/>
          <w:szCs w:val="20"/>
          <w:lang w:eastAsia="en-US"/>
        </w:rPr>
        <w:t xml:space="preserve">&lt;5&gt; Выдается в случае подачи заявления о размещении объектов в соответствии с </w:t>
      </w:r>
      <w:hyperlink r:id="rId417" w:history="1">
        <w:r w:rsidRPr="00D47BD8">
          <w:rPr>
            <w:rFonts w:ascii="Times New Roman" w:eastAsiaTheme="minorHAnsi" w:hAnsi="Times New Roman" w:cs="Times New Roman"/>
            <w:i/>
            <w:iCs/>
            <w:sz w:val="20"/>
            <w:szCs w:val="20"/>
            <w:lang w:eastAsia="en-US"/>
          </w:rPr>
          <w:t>пунктом 3 статьи 39.36</w:t>
        </w:r>
      </w:hyperlink>
      <w:r w:rsidRPr="00D47BD8">
        <w:rPr>
          <w:rFonts w:ascii="Times New Roman" w:eastAsiaTheme="minorHAnsi" w:hAnsi="Times New Roman" w:cs="Times New Roman"/>
          <w:i/>
          <w:iCs/>
          <w:sz w:val="20"/>
          <w:szCs w:val="20"/>
          <w:lang w:eastAsia="en-US"/>
        </w:rPr>
        <w:t xml:space="preserve"> Земельного кодекса Российской Федерации. В соответствии с законом Российской Федерации могут быть предусмотрены иные наименование решения и его содержание.</w:t>
      </w:r>
    </w:p>
    <w:p w:rsidR="004D2AFF" w:rsidRPr="00D47BD8" w:rsidRDefault="004D2AFF" w:rsidP="004D2AFF">
      <w:pPr>
        <w:autoSpaceDE w:val="0"/>
        <w:autoSpaceDN w:val="0"/>
        <w:adjustRightInd w:val="0"/>
        <w:spacing w:before="200"/>
        <w:ind w:firstLine="540"/>
        <w:jc w:val="both"/>
        <w:rPr>
          <w:rFonts w:ascii="Times New Roman" w:eastAsiaTheme="minorHAnsi" w:hAnsi="Times New Roman" w:cs="Times New Roman"/>
          <w:i/>
          <w:iCs/>
          <w:sz w:val="20"/>
          <w:szCs w:val="20"/>
          <w:lang w:eastAsia="en-US"/>
        </w:rPr>
      </w:pPr>
      <w:bookmarkStart w:id="35" w:name="Par47"/>
      <w:bookmarkEnd w:id="35"/>
      <w:r w:rsidRPr="00D47BD8">
        <w:rPr>
          <w:rFonts w:ascii="Times New Roman" w:eastAsiaTheme="minorHAnsi" w:hAnsi="Times New Roman" w:cs="Times New Roman"/>
          <w:i/>
          <w:iCs/>
          <w:sz w:val="20"/>
          <w:szCs w:val="20"/>
          <w:lang w:eastAsia="en-US"/>
        </w:rPr>
        <w:t>&lt;6&gt; Указывается, если разрешение выдается в отношении земельного участка.</w:t>
      </w:r>
    </w:p>
    <w:p w:rsidR="004D2AFF" w:rsidRDefault="004D2AFF" w:rsidP="004D2AFF">
      <w:pPr>
        <w:autoSpaceDE w:val="0"/>
        <w:autoSpaceDN w:val="0"/>
        <w:adjustRightInd w:val="0"/>
        <w:jc w:val="both"/>
        <w:rPr>
          <w:rFonts w:ascii="Courier New" w:hAnsi="Courier New" w:cs="Courier New"/>
          <w:sz w:val="20"/>
          <w:szCs w:val="20"/>
          <w:lang w:eastAsia="en-US"/>
        </w:rPr>
      </w:pPr>
    </w:p>
    <w:p w:rsidR="004D2AFF" w:rsidRDefault="004D2AFF" w:rsidP="004D2AFF">
      <w:pPr>
        <w:autoSpaceDE w:val="0"/>
        <w:autoSpaceDN w:val="0"/>
        <w:adjustRightInd w:val="0"/>
        <w:jc w:val="both"/>
        <w:rPr>
          <w:rFonts w:ascii="Courier New" w:hAnsi="Courier New" w:cs="Courier New"/>
          <w:sz w:val="20"/>
          <w:szCs w:val="20"/>
          <w:lang w:eastAsia="en-US"/>
        </w:rPr>
      </w:pPr>
    </w:p>
    <w:p w:rsidR="004D2AFF" w:rsidRDefault="004D2AFF" w:rsidP="004D2AFF">
      <w:pPr>
        <w:autoSpaceDE w:val="0"/>
        <w:autoSpaceDN w:val="0"/>
        <w:adjustRightInd w:val="0"/>
        <w:jc w:val="both"/>
        <w:rPr>
          <w:rFonts w:ascii="Courier New" w:hAnsi="Courier New" w:cs="Courier New"/>
          <w:sz w:val="20"/>
          <w:szCs w:val="20"/>
          <w:lang w:eastAsia="en-US"/>
        </w:rPr>
      </w:pPr>
    </w:p>
    <w:p w:rsidR="004D2AFF" w:rsidRDefault="004D2AFF" w:rsidP="004D2AFF">
      <w:pPr>
        <w:autoSpaceDE w:val="0"/>
        <w:autoSpaceDN w:val="0"/>
        <w:adjustRightInd w:val="0"/>
        <w:jc w:val="both"/>
        <w:rPr>
          <w:rFonts w:ascii="Courier New" w:hAnsi="Courier New" w:cs="Courier New"/>
          <w:sz w:val="20"/>
          <w:szCs w:val="20"/>
          <w:lang w:eastAsia="en-US"/>
        </w:rPr>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r>
        <w:t xml:space="preserve">Приложение № 4 </w:t>
      </w:r>
    </w:p>
    <w:p w:rsidR="004D2AFF" w:rsidRDefault="004D2AFF" w:rsidP="004D2AFF">
      <w:pPr>
        <w:pStyle w:val="43"/>
        <w:spacing w:after="0"/>
        <w:jc w:val="right"/>
      </w:pPr>
      <w:r>
        <w:t>к Административному регламенту</w:t>
      </w:r>
    </w:p>
    <w:p w:rsidR="004D2AFF" w:rsidRDefault="004D2AFF" w:rsidP="004D2AFF">
      <w:pPr>
        <w:pStyle w:val="43"/>
        <w:tabs>
          <w:tab w:val="left" w:leader="underscore" w:pos="6970"/>
        </w:tabs>
        <w:spacing w:after="40" w:line="230" w:lineRule="auto"/>
        <w:ind w:right="220"/>
        <w:jc w:val="right"/>
      </w:pPr>
    </w:p>
    <w:p w:rsidR="004D2AFF" w:rsidRDefault="004D2AFF" w:rsidP="004D2AFF">
      <w:pPr>
        <w:pStyle w:val="43"/>
        <w:tabs>
          <w:tab w:val="left" w:leader="underscore" w:pos="6970"/>
        </w:tabs>
        <w:spacing w:after="40" w:line="230" w:lineRule="auto"/>
        <w:ind w:right="220"/>
        <w:jc w:val="right"/>
      </w:pPr>
    </w:p>
    <w:p w:rsidR="004D2AFF" w:rsidRDefault="004D2AFF" w:rsidP="004D2AFF">
      <w:pPr>
        <w:pStyle w:val="43"/>
        <w:tabs>
          <w:tab w:val="left" w:leader="underscore" w:pos="6970"/>
        </w:tabs>
        <w:spacing w:after="40" w:line="230" w:lineRule="auto"/>
        <w:ind w:right="220"/>
        <w:jc w:val="right"/>
      </w:pPr>
    </w:p>
    <w:p w:rsidR="004D2AFF" w:rsidRPr="00694136" w:rsidRDefault="004D2AFF" w:rsidP="004D2AFF">
      <w:pPr>
        <w:autoSpaceDE w:val="0"/>
        <w:autoSpaceDN w:val="0"/>
        <w:adjustRightInd w:val="0"/>
        <w:jc w:val="both"/>
        <w:outlineLvl w:val="0"/>
        <w:rPr>
          <w:rFonts w:ascii="Times New Roman" w:eastAsiaTheme="minorHAnsi" w:hAnsi="Times New Roman" w:cs="Times New Roman"/>
          <w:lang w:eastAsia="en-US"/>
        </w:rPr>
      </w:pPr>
      <w:r>
        <w:rPr>
          <w:rFonts w:ascii="Times New Roman" w:eastAsiaTheme="minorHAnsi" w:hAnsi="Times New Roman" w:cs="Times New Roman"/>
          <w:lang w:eastAsia="en-US"/>
        </w:rPr>
        <w:t>_______</w:t>
      </w:r>
      <w:r w:rsidRPr="00694136">
        <w:rPr>
          <w:rFonts w:ascii="Times New Roman" w:eastAsiaTheme="minorHAnsi" w:hAnsi="Times New Roman" w:cs="Times New Roman"/>
          <w:lang w:eastAsia="en-US"/>
        </w:rPr>
        <w:t>_______________________________________________</w:t>
      </w:r>
    </w:p>
    <w:p w:rsidR="004D2AFF" w:rsidRPr="00694136" w:rsidRDefault="004D2AFF" w:rsidP="004D2AFF">
      <w:pPr>
        <w:autoSpaceDE w:val="0"/>
        <w:autoSpaceDN w:val="0"/>
        <w:adjustRightInd w:val="0"/>
        <w:jc w:val="center"/>
        <w:outlineLvl w:val="0"/>
        <w:rPr>
          <w:rFonts w:ascii="Times New Roman" w:eastAsiaTheme="minorHAnsi" w:hAnsi="Times New Roman" w:cs="Times New Roman"/>
          <w:i/>
          <w:sz w:val="20"/>
          <w:szCs w:val="20"/>
          <w:lang w:eastAsia="en-US"/>
        </w:rPr>
      </w:pPr>
      <w:r w:rsidRPr="00694136">
        <w:rPr>
          <w:rFonts w:ascii="Times New Roman" w:eastAsiaTheme="minorHAnsi" w:hAnsi="Times New Roman" w:cs="Times New Roman"/>
          <w:i/>
          <w:sz w:val="20"/>
          <w:szCs w:val="20"/>
          <w:lang w:eastAsia="en-US"/>
        </w:rPr>
        <w:t>(наименование уполномоченного органа местного самоуправления)</w:t>
      </w:r>
    </w:p>
    <w:p w:rsidR="004D2AFF" w:rsidRPr="00694136" w:rsidRDefault="004D2AFF" w:rsidP="004D2AFF">
      <w:pPr>
        <w:autoSpaceDE w:val="0"/>
        <w:autoSpaceDN w:val="0"/>
        <w:adjustRightInd w:val="0"/>
        <w:jc w:val="both"/>
        <w:outlineLvl w:val="0"/>
        <w:rPr>
          <w:rFonts w:ascii="Times New Roman" w:eastAsiaTheme="minorHAnsi" w:hAnsi="Times New Roman" w:cs="Times New Roman"/>
          <w:lang w:eastAsia="en-US"/>
        </w:rPr>
      </w:pPr>
    </w:p>
    <w:p w:rsidR="004D2AFF" w:rsidRPr="00694136" w:rsidRDefault="004D2AFF" w:rsidP="004D2AFF">
      <w:pPr>
        <w:autoSpaceDE w:val="0"/>
        <w:autoSpaceDN w:val="0"/>
        <w:adjustRightInd w:val="0"/>
        <w:jc w:val="right"/>
        <w:outlineLvl w:val="0"/>
        <w:rPr>
          <w:rFonts w:ascii="Times New Roman" w:eastAsiaTheme="minorHAnsi" w:hAnsi="Times New Roman" w:cs="Times New Roman"/>
          <w:lang w:eastAsia="en-US"/>
        </w:rPr>
      </w:pPr>
      <w:r w:rsidRPr="00694136">
        <w:rPr>
          <w:rFonts w:ascii="Times New Roman" w:eastAsiaTheme="minorHAnsi" w:hAnsi="Times New Roman" w:cs="Times New Roman"/>
          <w:lang w:eastAsia="en-US"/>
        </w:rPr>
        <w:t xml:space="preserve">                                          Кому: ___________________________</w:t>
      </w:r>
    </w:p>
    <w:p w:rsidR="004D2AFF" w:rsidRPr="00694136" w:rsidRDefault="004D2AFF" w:rsidP="004D2AFF">
      <w:pPr>
        <w:autoSpaceDE w:val="0"/>
        <w:autoSpaceDN w:val="0"/>
        <w:adjustRightInd w:val="0"/>
        <w:jc w:val="right"/>
        <w:outlineLvl w:val="0"/>
        <w:rPr>
          <w:rFonts w:ascii="Times New Roman" w:eastAsiaTheme="minorHAnsi" w:hAnsi="Times New Roman" w:cs="Times New Roman"/>
          <w:lang w:eastAsia="en-US"/>
        </w:rPr>
      </w:pPr>
      <w:r w:rsidRPr="00694136">
        <w:rPr>
          <w:rFonts w:ascii="Times New Roman" w:eastAsiaTheme="minorHAnsi" w:hAnsi="Times New Roman" w:cs="Times New Roman"/>
          <w:lang w:eastAsia="en-US"/>
        </w:rPr>
        <w:t xml:space="preserve">                                          Контактные данные:_______________</w:t>
      </w:r>
    </w:p>
    <w:p w:rsidR="004D2AFF" w:rsidRPr="00694136" w:rsidRDefault="004D2AFF" w:rsidP="004D2AFF">
      <w:pPr>
        <w:autoSpaceDE w:val="0"/>
        <w:autoSpaceDN w:val="0"/>
        <w:adjustRightInd w:val="0"/>
        <w:jc w:val="both"/>
        <w:outlineLvl w:val="0"/>
        <w:rPr>
          <w:rFonts w:ascii="Times New Roman" w:eastAsiaTheme="minorHAnsi" w:hAnsi="Times New Roman" w:cs="Times New Roman"/>
          <w:lang w:eastAsia="en-US"/>
        </w:rPr>
      </w:pPr>
    </w:p>
    <w:p w:rsidR="004D2AFF" w:rsidRPr="00694136" w:rsidRDefault="004D2AFF" w:rsidP="004D2AFF">
      <w:pPr>
        <w:autoSpaceDE w:val="0"/>
        <w:autoSpaceDN w:val="0"/>
        <w:adjustRightInd w:val="0"/>
        <w:jc w:val="center"/>
        <w:outlineLvl w:val="0"/>
        <w:rPr>
          <w:rFonts w:ascii="Times New Roman" w:eastAsiaTheme="minorHAnsi" w:hAnsi="Times New Roman" w:cs="Times New Roman"/>
          <w:lang w:eastAsia="en-US"/>
        </w:rPr>
      </w:pPr>
      <w:r w:rsidRPr="00694136">
        <w:rPr>
          <w:rFonts w:ascii="Times New Roman" w:eastAsiaTheme="minorHAnsi" w:hAnsi="Times New Roman" w:cs="Times New Roman"/>
          <w:lang w:eastAsia="en-US"/>
        </w:rPr>
        <w:t>РЕШЕНИЕ</w:t>
      </w:r>
    </w:p>
    <w:p w:rsidR="004D2AFF" w:rsidRPr="00694136" w:rsidRDefault="004D2AFF" w:rsidP="004D2AFF">
      <w:pPr>
        <w:autoSpaceDE w:val="0"/>
        <w:autoSpaceDN w:val="0"/>
        <w:adjustRightInd w:val="0"/>
        <w:jc w:val="center"/>
        <w:outlineLvl w:val="0"/>
        <w:rPr>
          <w:rFonts w:ascii="Times New Roman" w:eastAsiaTheme="minorHAnsi" w:hAnsi="Times New Roman" w:cs="Times New Roman"/>
          <w:lang w:eastAsia="en-US"/>
        </w:rPr>
      </w:pPr>
      <w:r w:rsidRPr="00694136">
        <w:rPr>
          <w:rFonts w:ascii="Times New Roman" w:eastAsiaTheme="minorHAnsi" w:hAnsi="Times New Roman" w:cs="Times New Roman"/>
          <w:lang w:eastAsia="en-US"/>
        </w:rPr>
        <w:t>об отказе в предоставлении услуги</w:t>
      </w:r>
    </w:p>
    <w:p w:rsidR="004D2AFF" w:rsidRPr="00694136" w:rsidRDefault="004D2AFF" w:rsidP="004D2AFF">
      <w:pPr>
        <w:autoSpaceDE w:val="0"/>
        <w:autoSpaceDN w:val="0"/>
        <w:adjustRightInd w:val="0"/>
        <w:jc w:val="center"/>
        <w:outlineLvl w:val="0"/>
        <w:rPr>
          <w:rFonts w:ascii="Times New Roman" w:eastAsiaTheme="minorHAnsi" w:hAnsi="Times New Roman" w:cs="Times New Roman"/>
          <w:lang w:eastAsia="en-US"/>
        </w:rPr>
      </w:pPr>
      <w:r w:rsidRPr="00694136">
        <w:rPr>
          <w:rFonts w:ascii="Times New Roman" w:eastAsiaTheme="minorHAnsi" w:hAnsi="Times New Roman" w:cs="Times New Roman"/>
          <w:lang w:eastAsia="en-US"/>
        </w:rPr>
        <w:lastRenderedPageBreak/>
        <w:t>N ___________ от ___________</w:t>
      </w:r>
    </w:p>
    <w:p w:rsidR="004D2AFF" w:rsidRPr="00694136" w:rsidRDefault="004D2AFF" w:rsidP="004D2AFF">
      <w:pPr>
        <w:autoSpaceDE w:val="0"/>
        <w:autoSpaceDN w:val="0"/>
        <w:adjustRightInd w:val="0"/>
        <w:jc w:val="both"/>
        <w:outlineLvl w:val="0"/>
        <w:rPr>
          <w:rFonts w:ascii="Times New Roman" w:eastAsiaTheme="minorHAnsi" w:hAnsi="Times New Roman" w:cs="Times New Roman"/>
          <w:lang w:eastAsia="en-US"/>
        </w:rPr>
      </w:pPr>
    </w:p>
    <w:p w:rsidR="004D2AFF" w:rsidRPr="00694136" w:rsidRDefault="004D2AFF" w:rsidP="004D2AFF">
      <w:pPr>
        <w:autoSpaceDE w:val="0"/>
        <w:autoSpaceDN w:val="0"/>
        <w:adjustRightInd w:val="0"/>
        <w:ind w:firstLine="709"/>
        <w:jc w:val="both"/>
        <w:outlineLvl w:val="0"/>
        <w:rPr>
          <w:rFonts w:ascii="Times New Roman" w:eastAsiaTheme="minorHAnsi" w:hAnsi="Times New Roman" w:cs="Times New Roman"/>
          <w:lang w:eastAsia="en-US"/>
        </w:rPr>
      </w:pPr>
      <w:r w:rsidRPr="00694136">
        <w:rPr>
          <w:rFonts w:ascii="Times New Roman" w:eastAsiaTheme="minorHAnsi" w:hAnsi="Times New Roman" w:cs="Times New Roman"/>
          <w:lang w:eastAsia="en-US"/>
        </w:rPr>
        <w:t xml:space="preserve">    По результатам рассмотрения заявления о  предоставлении  услуги "Выдачаразрешения   на   использование  земель  или  земельного  участка,  которыенаходятся   в   муниципальной   собственности, безпредоставления  земельных  участков  и  установления  сервитута, публичногосервитута" от ___________ </w:t>
      </w:r>
      <w:r>
        <w:rPr>
          <w:rFonts w:ascii="Times New Roman" w:eastAsiaTheme="minorHAnsi" w:hAnsi="Times New Roman" w:cs="Times New Roman"/>
          <w:lang w:eastAsia="en-US"/>
        </w:rPr>
        <w:t>№</w:t>
      </w:r>
      <w:r w:rsidRPr="00694136">
        <w:rPr>
          <w:rFonts w:ascii="Times New Roman" w:eastAsiaTheme="minorHAnsi" w:hAnsi="Times New Roman" w:cs="Times New Roman"/>
          <w:lang w:eastAsia="en-US"/>
        </w:rPr>
        <w:t xml:space="preserve"> ______________ и приложенных к нему документов,на основании ______________________________________________________________органом, </w:t>
      </w:r>
      <w:r>
        <w:rPr>
          <w:rFonts w:ascii="Times New Roman" w:eastAsiaTheme="minorHAnsi" w:hAnsi="Times New Roman" w:cs="Times New Roman"/>
          <w:lang w:eastAsia="en-US"/>
        </w:rPr>
        <w:t>у</w:t>
      </w:r>
      <w:r w:rsidRPr="00694136">
        <w:rPr>
          <w:rFonts w:ascii="Times New Roman" w:eastAsiaTheme="minorHAnsi" w:hAnsi="Times New Roman" w:cs="Times New Roman"/>
          <w:lang w:eastAsia="en-US"/>
        </w:rPr>
        <w:t>полномоченным на предоставление услуги, принято решение об отказев предоставлении услуги, по следующим основаниям:</w:t>
      </w:r>
    </w:p>
    <w:p w:rsidR="004D2AFF" w:rsidRPr="00694136" w:rsidRDefault="004D2AFF" w:rsidP="004D2AFF">
      <w:pPr>
        <w:autoSpaceDE w:val="0"/>
        <w:autoSpaceDN w:val="0"/>
        <w:adjustRightInd w:val="0"/>
        <w:jc w:val="both"/>
        <w:rPr>
          <w:rFonts w:ascii="Arial" w:eastAsiaTheme="minorHAnsi" w:hAnsi="Arial" w:cs="Arial"/>
          <w:sz w:val="20"/>
          <w:szCs w:val="20"/>
          <w:lang w:eastAsia="en-US"/>
        </w:rPr>
      </w:pPr>
    </w:p>
    <w:tbl>
      <w:tblPr>
        <w:tblW w:w="0" w:type="auto"/>
        <w:tblLayout w:type="fixed"/>
        <w:tblCellMar>
          <w:top w:w="102" w:type="dxa"/>
          <w:left w:w="62" w:type="dxa"/>
          <w:bottom w:w="102" w:type="dxa"/>
          <w:right w:w="62" w:type="dxa"/>
        </w:tblCellMar>
        <w:tblLook w:val="0000"/>
      </w:tblPr>
      <w:tblGrid>
        <w:gridCol w:w="1304"/>
        <w:gridCol w:w="5953"/>
        <w:gridCol w:w="1789"/>
      </w:tblGrid>
      <w:tr w:rsidR="004D2AFF" w:rsidRPr="00694136" w:rsidTr="00473F79">
        <w:tc>
          <w:tcPr>
            <w:tcW w:w="1304" w:type="dxa"/>
            <w:tcBorders>
              <w:top w:val="single" w:sz="4" w:space="0" w:color="auto"/>
              <w:left w:val="single" w:sz="4" w:space="0" w:color="auto"/>
              <w:bottom w:val="single" w:sz="4" w:space="0" w:color="auto"/>
              <w:right w:val="single" w:sz="4" w:space="0" w:color="auto"/>
            </w:tcBorders>
          </w:tcPr>
          <w:p w:rsidR="004D2AFF" w:rsidRPr="00B05302" w:rsidRDefault="004D2AFF" w:rsidP="00473F79">
            <w:pPr>
              <w:autoSpaceDE w:val="0"/>
              <w:autoSpaceDN w:val="0"/>
              <w:adjustRightInd w:val="0"/>
              <w:jc w:val="center"/>
              <w:rPr>
                <w:rFonts w:ascii="Times New Roman" w:hAnsi="Times New Roman" w:cs="Times New Roman"/>
              </w:rPr>
            </w:pPr>
            <w:r w:rsidRPr="00B05302">
              <w:rPr>
                <w:rFonts w:ascii="Times New Roman" w:hAnsi="Times New Roman" w:cs="Times New Roman"/>
              </w:rPr>
              <w:t>№ пункта административного регламента</w:t>
            </w:r>
          </w:p>
        </w:tc>
        <w:tc>
          <w:tcPr>
            <w:tcW w:w="5953" w:type="dxa"/>
            <w:tcBorders>
              <w:top w:val="single" w:sz="4" w:space="0" w:color="auto"/>
              <w:left w:val="single" w:sz="4" w:space="0" w:color="auto"/>
              <w:bottom w:val="single" w:sz="4" w:space="0" w:color="auto"/>
              <w:right w:val="single" w:sz="4" w:space="0" w:color="auto"/>
            </w:tcBorders>
          </w:tcPr>
          <w:p w:rsidR="004D2AFF" w:rsidRPr="00B05302" w:rsidRDefault="004D2AFF" w:rsidP="00473F79">
            <w:pPr>
              <w:autoSpaceDE w:val="0"/>
              <w:autoSpaceDN w:val="0"/>
              <w:adjustRightInd w:val="0"/>
              <w:jc w:val="center"/>
              <w:rPr>
                <w:rFonts w:ascii="Times New Roman" w:hAnsi="Times New Roman" w:cs="Times New Roman"/>
              </w:rPr>
            </w:pPr>
            <w:r w:rsidRPr="00B05302">
              <w:rPr>
                <w:rFonts w:ascii="Times New Roman" w:hAnsi="Times New Roman" w:cs="Times New Roman"/>
              </w:rPr>
              <w:t>Наименование основания для отказа в соответствии с единым стандартом</w:t>
            </w:r>
          </w:p>
        </w:tc>
        <w:tc>
          <w:tcPr>
            <w:tcW w:w="1789" w:type="dxa"/>
            <w:tcBorders>
              <w:top w:val="single" w:sz="4" w:space="0" w:color="auto"/>
              <w:left w:val="single" w:sz="4" w:space="0" w:color="auto"/>
              <w:bottom w:val="single" w:sz="4" w:space="0" w:color="auto"/>
              <w:right w:val="single" w:sz="4" w:space="0" w:color="auto"/>
            </w:tcBorders>
          </w:tcPr>
          <w:p w:rsidR="004D2AFF" w:rsidRPr="00B05302" w:rsidRDefault="004D2AFF" w:rsidP="00473F79">
            <w:pPr>
              <w:autoSpaceDE w:val="0"/>
              <w:autoSpaceDN w:val="0"/>
              <w:adjustRightInd w:val="0"/>
              <w:jc w:val="center"/>
              <w:rPr>
                <w:rFonts w:ascii="Times New Roman" w:hAnsi="Times New Roman" w:cs="Times New Roman"/>
              </w:rPr>
            </w:pPr>
            <w:r w:rsidRPr="00B05302">
              <w:rPr>
                <w:rFonts w:ascii="Times New Roman" w:hAnsi="Times New Roman" w:cs="Times New Roman"/>
              </w:rPr>
              <w:t>Разъяснение причин отказа в предоставлении услуги</w:t>
            </w:r>
          </w:p>
        </w:tc>
      </w:tr>
      <w:tr w:rsidR="004D2AFF" w:rsidRPr="00694136" w:rsidTr="00473F79">
        <w:tc>
          <w:tcPr>
            <w:tcW w:w="1304" w:type="dxa"/>
            <w:tcBorders>
              <w:top w:val="single" w:sz="4" w:space="0" w:color="auto"/>
              <w:left w:val="single" w:sz="4" w:space="0" w:color="auto"/>
              <w:bottom w:val="single" w:sz="4" w:space="0" w:color="auto"/>
              <w:right w:val="single" w:sz="4" w:space="0" w:color="auto"/>
            </w:tcBorders>
          </w:tcPr>
          <w:p w:rsidR="004D2AFF" w:rsidRPr="00B05302" w:rsidRDefault="006D2D60" w:rsidP="00473F79">
            <w:pPr>
              <w:autoSpaceDE w:val="0"/>
              <w:autoSpaceDN w:val="0"/>
              <w:adjustRightInd w:val="0"/>
              <w:rPr>
                <w:rFonts w:ascii="Times New Roman" w:hAnsi="Times New Roman" w:cs="Times New Roman"/>
              </w:rPr>
            </w:pPr>
            <w:hyperlink r:id="rId418" w:history="1">
              <w:r w:rsidR="004D2AFF" w:rsidRPr="00B05302">
                <w:rPr>
                  <w:rFonts w:ascii="Times New Roman" w:hAnsi="Times New Roman" w:cs="Times New Roman"/>
                </w:rPr>
                <w:t>пп.1</w:t>
              </w:r>
            </w:hyperlink>
            <w:r w:rsidR="004D2AFF" w:rsidRPr="00B05302">
              <w:rPr>
                <w:rFonts w:ascii="Times New Roman" w:hAnsi="Times New Roman" w:cs="Times New Roman"/>
              </w:rPr>
              <w:t xml:space="preserve"> п.12.2</w:t>
            </w:r>
          </w:p>
        </w:tc>
        <w:tc>
          <w:tcPr>
            <w:tcW w:w="5953" w:type="dxa"/>
            <w:tcBorders>
              <w:top w:val="single" w:sz="4" w:space="0" w:color="auto"/>
              <w:left w:val="single" w:sz="4" w:space="0" w:color="auto"/>
              <w:bottom w:val="single" w:sz="4" w:space="0" w:color="auto"/>
              <w:right w:val="single" w:sz="4" w:space="0" w:color="auto"/>
            </w:tcBorders>
          </w:tcPr>
          <w:p w:rsidR="004D2AFF" w:rsidRPr="00B05302" w:rsidRDefault="004D2AFF" w:rsidP="00473F79">
            <w:pPr>
              <w:autoSpaceDE w:val="0"/>
              <w:autoSpaceDN w:val="0"/>
              <w:adjustRightInd w:val="0"/>
              <w:rPr>
                <w:rFonts w:ascii="Times New Roman" w:hAnsi="Times New Roman" w:cs="Times New Roman"/>
              </w:rPr>
            </w:pPr>
            <w:r w:rsidRPr="00B05302">
              <w:rPr>
                <w:rFonts w:ascii="Times New Roman" w:hAnsi="Times New Roman" w:cs="Times New Roman"/>
              </w:rPr>
              <w:t xml:space="preserve">Заявление подано с нарушением требований, установленных </w:t>
            </w:r>
            <w:hyperlink r:id="rId419" w:history="1">
              <w:r w:rsidRPr="00B05302">
                <w:rPr>
                  <w:rFonts w:ascii="Times New Roman" w:hAnsi="Times New Roman" w:cs="Times New Roman"/>
                </w:rPr>
                <w:t>пунктом 3</w:t>
              </w:r>
            </w:hyperlink>
            <w:r w:rsidRPr="00B05302">
              <w:rPr>
                <w:rFonts w:ascii="Times New Roman" w:hAnsi="Times New Roman" w:cs="Times New Roman"/>
              </w:rPr>
              <w:t xml:space="preserve">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 ноября 2014 года </w:t>
            </w:r>
            <w:r>
              <w:rPr>
                <w:rFonts w:ascii="Times New Roman" w:hAnsi="Times New Roman" w:cs="Times New Roman"/>
              </w:rPr>
              <w:t>№</w:t>
            </w:r>
            <w:r w:rsidRPr="00B05302">
              <w:rPr>
                <w:rFonts w:ascii="Times New Roman" w:hAnsi="Times New Roman" w:cs="Times New Roman"/>
              </w:rPr>
              <w:t xml:space="preserve"> 1244</w:t>
            </w:r>
          </w:p>
        </w:tc>
        <w:tc>
          <w:tcPr>
            <w:tcW w:w="1789" w:type="dxa"/>
            <w:tcBorders>
              <w:top w:val="single" w:sz="4" w:space="0" w:color="auto"/>
              <w:left w:val="single" w:sz="4" w:space="0" w:color="auto"/>
              <w:bottom w:val="single" w:sz="4" w:space="0" w:color="auto"/>
              <w:right w:val="single" w:sz="4" w:space="0" w:color="auto"/>
            </w:tcBorders>
          </w:tcPr>
          <w:p w:rsidR="004D2AFF" w:rsidRPr="00B05302" w:rsidRDefault="004D2AFF" w:rsidP="00473F79">
            <w:pPr>
              <w:autoSpaceDE w:val="0"/>
              <w:autoSpaceDN w:val="0"/>
              <w:adjustRightInd w:val="0"/>
              <w:rPr>
                <w:rFonts w:ascii="Times New Roman" w:hAnsi="Times New Roman" w:cs="Times New Roman"/>
              </w:rPr>
            </w:pPr>
            <w:r w:rsidRPr="00B05302">
              <w:rPr>
                <w:rFonts w:ascii="Times New Roman" w:hAnsi="Times New Roman" w:cs="Times New Roman"/>
              </w:rPr>
              <w:t>Указываются основания такого вывода</w:t>
            </w:r>
          </w:p>
        </w:tc>
      </w:tr>
      <w:tr w:rsidR="004D2AFF" w:rsidRPr="00694136" w:rsidTr="00473F79">
        <w:tc>
          <w:tcPr>
            <w:tcW w:w="1304" w:type="dxa"/>
            <w:tcBorders>
              <w:top w:val="single" w:sz="4" w:space="0" w:color="auto"/>
              <w:left w:val="single" w:sz="4" w:space="0" w:color="auto"/>
              <w:bottom w:val="single" w:sz="4" w:space="0" w:color="auto"/>
              <w:right w:val="single" w:sz="4" w:space="0" w:color="auto"/>
            </w:tcBorders>
          </w:tcPr>
          <w:p w:rsidR="004D2AFF" w:rsidRPr="00B05302" w:rsidRDefault="004D2AFF" w:rsidP="00473F79">
            <w:pPr>
              <w:autoSpaceDE w:val="0"/>
              <w:autoSpaceDN w:val="0"/>
              <w:adjustRightInd w:val="0"/>
              <w:rPr>
                <w:rFonts w:ascii="Times New Roman" w:hAnsi="Times New Roman" w:cs="Times New Roman"/>
              </w:rPr>
            </w:pPr>
            <w:r>
              <w:rPr>
                <w:rFonts w:ascii="Times New Roman" w:hAnsi="Times New Roman" w:cs="Times New Roman"/>
              </w:rPr>
              <w:t>п</w:t>
            </w:r>
            <w:r w:rsidRPr="00B05302">
              <w:rPr>
                <w:rFonts w:ascii="Times New Roman" w:hAnsi="Times New Roman" w:cs="Times New Roman"/>
              </w:rPr>
              <w:t xml:space="preserve">п. </w:t>
            </w:r>
            <w:hyperlink r:id="rId420" w:history="1">
              <w:r w:rsidRPr="00B05302">
                <w:rPr>
                  <w:rFonts w:ascii="Times New Roman" w:hAnsi="Times New Roman" w:cs="Times New Roman"/>
                </w:rPr>
                <w:t>2</w:t>
              </w:r>
            </w:hyperlink>
            <w:r w:rsidRPr="00B05302">
              <w:rPr>
                <w:rFonts w:ascii="Times New Roman" w:hAnsi="Times New Roman" w:cs="Times New Roman"/>
              </w:rPr>
              <w:t>п.12.2</w:t>
            </w:r>
          </w:p>
        </w:tc>
        <w:tc>
          <w:tcPr>
            <w:tcW w:w="5953" w:type="dxa"/>
            <w:tcBorders>
              <w:top w:val="single" w:sz="4" w:space="0" w:color="auto"/>
              <w:left w:val="single" w:sz="4" w:space="0" w:color="auto"/>
              <w:bottom w:val="single" w:sz="4" w:space="0" w:color="auto"/>
              <w:right w:val="single" w:sz="4" w:space="0" w:color="auto"/>
            </w:tcBorders>
          </w:tcPr>
          <w:p w:rsidR="004D2AFF" w:rsidRPr="00B05302" w:rsidRDefault="004D2AFF" w:rsidP="00473F79">
            <w:pPr>
              <w:autoSpaceDE w:val="0"/>
              <w:autoSpaceDN w:val="0"/>
              <w:adjustRightInd w:val="0"/>
              <w:rPr>
                <w:rFonts w:ascii="Times New Roman" w:hAnsi="Times New Roman" w:cs="Times New Roman"/>
              </w:rPr>
            </w:pPr>
            <w:r w:rsidRPr="00B05302">
              <w:rPr>
                <w:rFonts w:ascii="Times New Roman" w:hAnsi="Times New Roman" w:cs="Times New Roman"/>
              </w:rPr>
              <w:t xml:space="preserve">В заявлении указаны цели использования земель или земельного участка или объекты, предполагаемые к размещению, не предусмотренные </w:t>
            </w:r>
            <w:hyperlink r:id="rId421" w:history="1">
              <w:r w:rsidRPr="00B05302">
                <w:rPr>
                  <w:rFonts w:ascii="Times New Roman" w:hAnsi="Times New Roman" w:cs="Times New Roman"/>
                </w:rPr>
                <w:t>пунктом 1 статьи 39.34</w:t>
              </w:r>
            </w:hyperlink>
            <w:r w:rsidRPr="00B05302">
              <w:rPr>
                <w:rFonts w:ascii="Times New Roman" w:hAnsi="Times New Roman" w:cs="Times New Roman"/>
              </w:rPr>
              <w:t xml:space="preserve"> Земельного кодекса РФ</w:t>
            </w:r>
          </w:p>
        </w:tc>
        <w:tc>
          <w:tcPr>
            <w:tcW w:w="1789" w:type="dxa"/>
            <w:tcBorders>
              <w:top w:val="single" w:sz="4" w:space="0" w:color="auto"/>
              <w:left w:val="single" w:sz="4" w:space="0" w:color="auto"/>
              <w:bottom w:val="single" w:sz="4" w:space="0" w:color="auto"/>
              <w:right w:val="single" w:sz="4" w:space="0" w:color="auto"/>
            </w:tcBorders>
          </w:tcPr>
          <w:p w:rsidR="004D2AFF" w:rsidRPr="00B05302" w:rsidRDefault="004D2AFF" w:rsidP="00473F79">
            <w:pPr>
              <w:autoSpaceDE w:val="0"/>
              <w:autoSpaceDN w:val="0"/>
              <w:adjustRightInd w:val="0"/>
              <w:rPr>
                <w:rFonts w:ascii="Times New Roman" w:hAnsi="Times New Roman" w:cs="Times New Roman"/>
              </w:rPr>
            </w:pPr>
            <w:r w:rsidRPr="00B05302">
              <w:rPr>
                <w:rFonts w:ascii="Times New Roman" w:hAnsi="Times New Roman" w:cs="Times New Roman"/>
              </w:rPr>
              <w:t>Указываются основания такого вывода</w:t>
            </w:r>
          </w:p>
        </w:tc>
      </w:tr>
      <w:tr w:rsidR="004D2AFF" w:rsidRPr="00694136" w:rsidTr="00473F79">
        <w:tc>
          <w:tcPr>
            <w:tcW w:w="1304" w:type="dxa"/>
            <w:tcBorders>
              <w:top w:val="single" w:sz="4" w:space="0" w:color="auto"/>
              <w:left w:val="single" w:sz="4" w:space="0" w:color="auto"/>
              <w:bottom w:val="single" w:sz="4" w:space="0" w:color="auto"/>
              <w:right w:val="single" w:sz="4" w:space="0" w:color="auto"/>
            </w:tcBorders>
          </w:tcPr>
          <w:p w:rsidR="004D2AFF" w:rsidRPr="00B05302" w:rsidRDefault="006D2D60" w:rsidP="00473F79">
            <w:pPr>
              <w:autoSpaceDE w:val="0"/>
              <w:autoSpaceDN w:val="0"/>
              <w:adjustRightInd w:val="0"/>
              <w:rPr>
                <w:rFonts w:ascii="Times New Roman" w:hAnsi="Times New Roman" w:cs="Times New Roman"/>
              </w:rPr>
            </w:pPr>
            <w:hyperlink r:id="rId422" w:history="1">
              <w:r w:rsidR="004D2AFF" w:rsidRPr="00B05302">
                <w:rPr>
                  <w:rFonts w:ascii="Times New Roman" w:hAnsi="Times New Roman" w:cs="Times New Roman"/>
                </w:rPr>
                <w:t>пп.</w:t>
              </w:r>
            </w:hyperlink>
            <w:r w:rsidR="004D2AFF" w:rsidRPr="00B05302">
              <w:rPr>
                <w:rFonts w:ascii="Times New Roman" w:hAnsi="Times New Roman" w:cs="Times New Roman"/>
              </w:rPr>
              <w:t>3 п.12.2</w:t>
            </w:r>
          </w:p>
          <w:p w:rsidR="004D2AFF" w:rsidRPr="00B05302" w:rsidRDefault="004D2AFF" w:rsidP="00473F79">
            <w:pPr>
              <w:autoSpaceDE w:val="0"/>
              <w:autoSpaceDN w:val="0"/>
              <w:adjustRightInd w:val="0"/>
              <w:rPr>
                <w:rFonts w:ascii="Times New Roman" w:hAnsi="Times New Roman" w:cs="Times New Roman"/>
              </w:rPr>
            </w:pPr>
          </w:p>
        </w:tc>
        <w:tc>
          <w:tcPr>
            <w:tcW w:w="5953" w:type="dxa"/>
            <w:tcBorders>
              <w:top w:val="single" w:sz="4" w:space="0" w:color="auto"/>
              <w:left w:val="single" w:sz="4" w:space="0" w:color="auto"/>
              <w:bottom w:val="single" w:sz="4" w:space="0" w:color="auto"/>
              <w:right w:val="single" w:sz="4" w:space="0" w:color="auto"/>
            </w:tcBorders>
          </w:tcPr>
          <w:p w:rsidR="004D2AFF" w:rsidRPr="00B05302" w:rsidRDefault="004D2AFF" w:rsidP="00473F79">
            <w:pPr>
              <w:autoSpaceDE w:val="0"/>
              <w:autoSpaceDN w:val="0"/>
              <w:adjustRightInd w:val="0"/>
              <w:rPr>
                <w:rFonts w:ascii="Times New Roman" w:hAnsi="Times New Roman" w:cs="Times New Roman"/>
              </w:rPr>
            </w:pPr>
            <w:r w:rsidRPr="00B05302">
              <w:rPr>
                <w:rFonts w:ascii="Times New Roman" w:hAnsi="Times New Roman" w:cs="Times New Roman"/>
              </w:rPr>
              <w:t>Земельный участок, на использование которого испрашивается разрешение, предоставлен физическому или юридическому лицу</w:t>
            </w:r>
          </w:p>
        </w:tc>
        <w:tc>
          <w:tcPr>
            <w:tcW w:w="1789" w:type="dxa"/>
            <w:tcBorders>
              <w:top w:val="single" w:sz="4" w:space="0" w:color="auto"/>
              <w:left w:val="single" w:sz="4" w:space="0" w:color="auto"/>
              <w:bottom w:val="single" w:sz="4" w:space="0" w:color="auto"/>
              <w:right w:val="single" w:sz="4" w:space="0" w:color="auto"/>
            </w:tcBorders>
          </w:tcPr>
          <w:p w:rsidR="004D2AFF" w:rsidRPr="00B05302" w:rsidRDefault="004D2AFF" w:rsidP="00473F79">
            <w:pPr>
              <w:autoSpaceDE w:val="0"/>
              <w:autoSpaceDN w:val="0"/>
              <w:adjustRightInd w:val="0"/>
              <w:rPr>
                <w:rFonts w:ascii="Times New Roman" w:hAnsi="Times New Roman" w:cs="Times New Roman"/>
              </w:rPr>
            </w:pPr>
            <w:r w:rsidRPr="00B05302">
              <w:rPr>
                <w:rFonts w:ascii="Times New Roman" w:hAnsi="Times New Roman" w:cs="Times New Roman"/>
              </w:rPr>
              <w:t>Указываются основания такого вывода</w:t>
            </w:r>
          </w:p>
        </w:tc>
      </w:tr>
      <w:tr w:rsidR="004D2AFF" w:rsidRPr="00694136" w:rsidTr="00473F79">
        <w:tc>
          <w:tcPr>
            <w:tcW w:w="1304" w:type="dxa"/>
            <w:tcBorders>
              <w:top w:val="single" w:sz="4" w:space="0" w:color="auto"/>
              <w:left w:val="single" w:sz="4" w:space="0" w:color="auto"/>
              <w:bottom w:val="single" w:sz="4" w:space="0" w:color="auto"/>
              <w:right w:val="single" w:sz="4" w:space="0" w:color="auto"/>
            </w:tcBorders>
          </w:tcPr>
          <w:p w:rsidR="004D2AFF" w:rsidRPr="00B05302" w:rsidRDefault="006D2D60" w:rsidP="00473F79">
            <w:pPr>
              <w:autoSpaceDE w:val="0"/>
              <w:autoSpaceDN w:val="0"/>
              <w:adjustRightInd w:val="0"/>
              <w:rPr>
                <w:rFonts w:ascii="Times New Roman" w:hAnsi="Times New Roman" w:cs="Times New Roman"/>
              </w:rPr>
            </w:pPr>
            <w:hyperlink r:id="rId423" w:history="1">
              <w:r w:rsidR="004D2AFF" w:rsidRPr="00B05302">
                <w:rPr>
                  <w:rFonts w:ascii="Times New Roman" w:hAnsi="Times New Roman" w:cs="Times New Roman"/>
                </w:rPr>
                <w:t>пп.1</w:t>
              </w:r>
            </w:hyperlink>
            <w:r w:rsidR="004D2AFF" w:rsidRPr="00B05302">
              <w:rPr>
                <w:rFonts w:ascii="Times New Roman" w:hAnsi="Times New Roman" w:cs="Times New Roman"/>
              </w:rPr>
              <w:t xml:space="preserve"> п.12.3</w:t>
            </w:r>
          </w:p>
        </w:tc>
        <w:tc>
          <w:tcPr>
            <w:tcW w:w="5953" w:type="dxa"/>
            <w:tcBorders>
              <w:top w:val="single" w:sz="4" w:space="0" w:color="auto"/>
              <w:left w:val="single" w:sz="4" w:space="0" w:color="auto"/>
              <w:bottom w:val="single" w:sz="4" w:space="0" w:color="auto"/>
              <w:right w:val="single" w:sz="4" w:space="0" w:color="auto"/>
            </w:tcBorders>
          </w:tcPr>
          <w:p w:rsidR="004D2AFF" w:rsidRPr="00B05302" w:rsidRDefault="004D2AFF" w:rsidP="00473F79">
            <w:pPr>
              <w:autoSpaceDE w:val="0"/>
              <w:autoSpaceDN w:val="0"/>
              <w:adjustRightInd w:val="0"/>
              <w:rPr>
                <w:rFonts w:ascii="Times New Roman" w:hAnsi="Times New Roman" w:cs="Times New Roman"/>
              </w:rPr>
            </w:pPr>
            <w:r w:rsidRPr="00B05302">
              <w:rPr>
                <w:rFonts w:ascii="Times New Roman" w:hAnsi="Times New Roman" w:cs="Times New Roman"/>
              </w:rPr>
              <w:t xml:space="preserve">Заявление подано с нарушением требований, установленных </w:t>
            </w:r>
            <w:hyperlink r:id="rId424" w:history="1">
              <w:r w:rsidRPr="00B05302">
                <w:rPr>
                  <w:rFonts w:ascii="Times New Roman" w:hAnsi="Times New Roman" w:cs="Times New Roman"/>
                </w:rPr>
                <w:t>пунктом 4</w:t>
              </w:r>
            </w:hyperlink>
            <w:r w:rsidRPr="00B05302">
              <w:rPr>
                <w:rFonts w:ascii="Times New Roman" w:hAnsi="Times New Roman" w:cs="Times New Roman"/>
              </w:rPr>
              <w:t xml:space="preserve"> Правил выдачи разрешений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 ноября 2014 года </w:t>
            </w:r>
            <w:r>
              <w:rPr>
                <w:rFonts w:ascii="Times New Roman" w:hAnsi="Times New Roman" w:cs="Times New Roman"/>
              </w:rPr>
              <w:t>№</w:t>
            </w:r>
            <w:r w:rsidRPr="00B05302">
              <w:rPr>
                <w:rFonts w:ascii="Times New Roman" w:hAnsi="Times New Roman" w:cs="Times New Roman"/>
              </w:rPr>
              <w:t xml:space="preserve"> 1244</w:t>
            </w:r>
          </w:p>
        </w:tc>
        <w:tc>
          <w:tcPr>
            <w:tcW w:w="1789" w:type="dxa"/>
            <w:tcBorders>
              <w:top w:val="single" w:sz="4" w:space="0" w:color="auto"/>
              <w:left w:val="single" w:sz="4" w:space="0" w:color="auto"/>
              <w:bottom w:val="single" w:sz="4" w:space="0" w:color="auto"/>
              <w:right w:val="single" w:sz="4" w:space="0" w:color="auto"/>
            </w:tcBorders>
          </w:tcPr>
          <w:p w:rsidR="004D2AFF" w:rsidRPr="00B05302" w:rsidRDefault="004D2AFF" w:rsidP="00473F79">
            <w:pPr>
              <w:autoSpaceDE w:val="0"/>
              <w:autoSpaceDN w:val="0"/>
              <w:adjustRightInd w:val="0"/>
              <w:rPr>
                <w:rFonts w:ascii="Times New Roman" w:hAnsi="Times New Roman" w:cs="Times New Roman"/>
              </w:rPr>
            </w:pPr>
            <w:r w:rsidRPr="00B05302">
              <w:rPr>
                <w:rFonts w:ascii="Times New Roman" w:hAnsi="Times New Roman" w:cs="Times New Roman"/>
              </w:rPr>
              <w:t>Указываются основания такого вывода</w:t>
            </w:r>
          </w:p>
        </w:tc>
      </w:tr>
      <w:tr w:rsidR="004D2AFF" w:rsidRPr="00694136" w:rsidTr="00473F79">
        <w:tc>
          <w:tcPr>
            <w:tcW w:w="1304" w:type="dxa"/>
            <w:tcBorders>
              <w:top w:val="single" w:sz="4" w:space="0" w:color="auto"/>
              <w:left w:val="single" w:sz="4" w:space="0" w:color="auto"/>
              <w:bottom w:val="single" w:sz="4" w:space="0" w:color="auto"/>
              <w:right w:val="single" w:sz="4" w:space="0" w:color="auto"/>
            </w:tcBorders>
          </w:tcPr>
          <w:p w:rsidR="004D2AFF" w:rsidRPr="00B05302" w:rsidRDefault="006D2D60" w:rsidP="00473F79">
            <w:pPr>
              <w:autoSpaceDE w:val="0"/>
              <w:autoSpaceDN w:val="0"/>
              <w:adjustRightInd w:val="0"/>
              <w:rPr>
                <w:rFonts w:ascii="Times New Roman" w:hAnsi="Times New Roman" w:cs="Times New Roman"/>
              </w:rPr>
            </w:pPr>
            <w:hyperlink r:id="rId425" w:history="1">
              <w:r w:rsidR="004D2AFF" w:rsidRPr="00B05302">
                <w:rPr>
                  <w:rFonts w:ascii="Times New Roman" w:hAnsi="Times New Roman" w:cs="Times New Roman"/>
                </w:rPr>
                <w:t>пп.2</w:t>
              </w:r>
            </w:hyperlink>
            <w:r w:rsidR="004D2AFF" w:rsidRPr="00B05302">
              <w:rPr>
                <w:rFonts w:ascii="Times New Roman" w:hAnsi="Times New Roman" w:cs="Times New Roman"/>
              </w:rPr>
              <w:t xml:space="preserve"> п.12.3</w:t>
            </w:r>
          </w:p>
        </w:tc>
        <w:tc>
          <w:tcPr>
            <w:tcW w:w="5953" w:type="dxa"/>
            <w:tcBorders>
              <w:top w:val="single" w:sz="4" w:space="0" w:color="auto"/>
              <w:left w:val="single" w:sz="4" w:space="0" w:color="auto"/>
              <w:bottom w:val="single" w:sz="4" w:space="0" w:color="auto"/>
              <w:right w:val="single" w:sz="4" w:space="0" w:color="auto"/>
            </w:tcBorders>
          </w:tcPr>
          <w:p w:rsidR="004D2AFF" w:rsidRPr="00B05302" w:rsidRDefault="004D2AFF" w:rsidP="00473F79">
            <w:pPr>
              <w:autoSpaceDE w:val="0"/>
              <w:autoSpaceDN w:val="0"/>
              <w:adjustRightInd w:val="0"/>
              <w:rPr>
                <w:rFonts w:ascii="Times New Roman" w:hAnsi="Times New Roman" w:cs="Times New Roman"/>
              </w:rPr>
            </w:pPr>
            <w:r w:rsidRPr="00B05302">
              <w:rPr>
                <w:rFonts w:ascii="Times New Roman" w:hAnsi="Times New Roman" w:cs="Times New Roman"/>
              </w:rPr>
              <w:t xml:space="preserve">В заявлении указаны объекты, не предусмотренные в </w:t>
            </w:r>
            <w:hyperlink r:id="rId426" w:history="1">
              <w:r w:rsidRPr="00B05302">
                <w:rPr>
                  <w:rFonts w:ascii="Times New Roman" w:hAnsi="Times New Roman" w:cs="Times New Roman"/>
                </w:rPr>
                <w:t>перечне</w:t>
              </w:r>
            </w:hyperlink>
            <w:r w:rsidRPr="00B05302">
              <w:rPr>
                <w:rFonts w:ascii="Times New Roman" w:hAnsi="Times New Roman" w:cs="Times New Roman"/>
              </w:rPr>
              <w:t xml:space="preserve">, утвержденном постановлением Правительства Российской Федерации от 3 декабря 2014 г. </w:t>
            </w:r>
            <w:r>
              <w:rPr>
                <w:rFonts w:ascii="Times New Roman" w:hAnsi="Times New Roman" w:cs="Times New Roman"/>
              </w:rPr>
              <w:t>№</w:t>
            </w:r>
            <w:r w:rsidRPr="00B05302">
              <w:rPr>
                <w:rFonts w:ascii="Times New Roman" w:hAnsi="Times New Roman" w:cs="Times New Roman"/>
              </w:rPr>
              <w:t xml:space="preserve">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w:t>
            </w:r>
            <w:r w:rsidRPr="00B05302">
              <w:rPr>
                <w:rFonts w:ascii="Times New Roman" w:hAnsi="Times New Roman" w:cs="Times New Roman"/>
              </w:rPr>
              <w:lastRenderedPageBreak/>
              <w:t>установления сервитутов"</w:t>
            </w:r>
          </w:p>
        </w:tc>
        <w:tc>
          <w:tcPr>
            <w:tcW w:w="1789" w:type="dxa"/>
            <w:tcBorders>
              <w:top w:val="single" w:sz="4" w:space="0" w:color="auto"/>
              <w:left w:val="single" w:sz="4" w:space="0" w:color="auto"/>
              <w:bottom w:val="single" w:sz="4" w:space="0" w:color="auto"/>
              <w:right w:val="single" w:sz="4" w:space="0" w:color="auto"/>
            </w:tcBorders>
          </w:tcPr>
          <w:p w:rsidR="004D2AFF" w:rsidRPr="00B05302" w:rsidRDefault="004D2AFF" w:rsidP="00473F79">
            <w:pPr>
              <w:autoSpaceDE w:val="0"/>
              <w:autoSpaceDN w:val="0"/>
              <w:adjustRightInd w:val="0"/>
              <w:rPr>
                <w:rFonts w:ascii="Times New Roman" w:hAnsi="Times New Roman" w:cs="Times New Roman"/>
              </w:rPr>
            </w:pPr>
            <w:r w:rsidRPr="00B05302">
              <w:rPr>
                <w:rFonts w:ascii="Times New Roman" w:hAnsi="Times New Roman" w:cs="Times New Roman"/>
              </w:rPr>
              <w:lastRenderedPageBreak/>
              <w:t>Указываются основания такого вывода</w:t>
            </w:r>
          </w:p>
        </w:tc>
      </w:tr>
      <w:tr w:rsidR="004D2AFF" w:rsidRPr="00694136" w:rsidTr="00473F79">
        <w:tc>
          <w:tcPr>
            <w:tcW w:w="1304" w:type="dxa"/>
            <w:tcBorders>
              <w:top w:val="single" w:sz="4" w:space="0" w:color="auto"/>
              <w:left w:val="single" w:sz="4" w:space="0" w:color="auto"/>
              <w:bottom w:val="single" w:sz="4" w:space="0" w:color="auto"/>
              <w:right w:val="single" w:sz="4" w:space="0" w:color="auto"/>
            </w:tcBorders>
          </w:tcPr>
          <w:p w:rsidR="004D2AFF" w:rsidRPr="00B05302" w:rsidRDefault="006D2D60" w:rsidP="00473F79">
            <w:pPr>
              <w:autoSpaceDE w:val="0"/>
              <w:autoSpaceDN w:val="0"/>
              <w:adjustRightInd w:val="0"/>
              <w:rPr>
                <w:rFonts w:ascii="Times New Roman" w:hAnsi="Times New Roman" w:cs="Times New Roman"/>
              </w:rPr>
            </w:pPr>
            <w:hyperlink r:id="rId427" w:history="1">
              <w:r w:rsidR="004D2AFF" w:rsidRPr="00B05302">
                <w:rPr>
                  <w:rFonts w:ascii="Times New Roman" w:hAnsi="Times New Roman" w:cs="Times New Roman"/>
                </w:rPr>
                <w:t>пп.</w:t>
              </w:r>
            </w:hyperlink>
            <w:r w:rsidR="004D2AFF" w:rsidRPr="00B05302">
              <w:rPr>
                <w:rFonts w:ascii="Times New Roman" w:hAnsi="Times New Roman" w:cs="Times New Roman"/>
              </w:rPr>
              <w:t>3 п.12.3</w:t>
            </w:r>
          </w:p>
        </w:tc>
        <w:tc>
          <w:tcPr>
            <w:tcW w:w="5953" w:type="dxa"/>
            <w:tcBorders>
              <w:top w:val="single" w:sz="4" w:space="0" w:color="auto"/>
              <w:left w:val="single" w:sz="4" w:space="0" w:color="auto"/>
              <w:bottom w:val="single" w:sz="4" w:space="0" w:color="auto"/>
              <w:right w:val="single" w:sz="4" w:space="0" w:color="auto"/>
            </w:tcBorders>
          </w:tcPr>
          <w:p w:rsidR="004D2AFF" w:rsidRPr="00B05302" w:rsidRDefault="004D2AFF" w:rsidP="00473F79">
            <w:pPr>
              <w:autoSpaceDE w:val="0"/>
              <w:autoSpaceDN w:val="0"/>
              <w:adjustRightInd w:val="0"/>
              <w:rPr>
                <w:rFonts w:ascii="Times New Roman" w:hAnsi="Times New Roman" w:cs="Times New Roman"/>
              </w:rPr>
            </w:pPr>
            <w:r w:rsidRPr="00B05302">
              <w:rPr>
                <w:rFonts w:ascii="Times New Roman" w:hAnsi="Times New Roman" w:cs="Times New Roman"/>
              </w:rPr>
              <w:t xml:space="preserve">в заявлении указана цель использования земель или земельного участка, не соответствующая назначению </w:t>
            </w:r>
            <w:r w:rsidRPr="00B05302">
              <w:rPr>
                <w:rFonts w:ascii="Times New Roman" w:hAnsi="Times New Roman"/>
              </w:rPr>
              <w:t>о</w:t>
            </w:r>
            <w:r w:rsidRPr="00B05302">
              <w:rPr>
                <w:rFonts w:ascii="Times New Roman" w:hAnsi="Times New Roman" w:cs="Times New Roman"/>
              </w:rPr>
              <w:t>бъекта</w:t>
            </w:r>
          </w:p>
        </w:tc>
        <w:tc>
          <w:tcPr>
            <w:tcW w:w="1789" w:type="dxa"/>
            <w:tcBorders>
              <w:top w:val="single" w:sz="4" w:space="0" w:color="auto"/>
              <w:left w:val="single" w:sz="4" w:space="0" w:color="auto"/>
              <w:bottom w:val="single" w:sz="4" w:space="0" w:color="auto"/>
              <w:right w:val="single" w:sz="4" w:space="0" w:color="auto"/>
            </w:tcBorders>
          </w:tcPr>
          <w:p w:rsidR="004D2AFF" w:rsidRPr="00B05302" w:rsidRDefault="004D2AFF" w:rsidP="00473F79">
            <w:pPr>
              <w:autoSpaceDE w:val="0"/>
              <w:autoSpaceDN w:val="0"/>
              <w:adjustRightInd w:val="0"/>
              <w:rPr>
                <w:rFonts w:ascii="Times New Roman" w:hAnsi="Times New Roman" w:cs="Times New Roman"/>
              </w:rPr>
            </w:pPr>
            <w:r w:rsidRPr="00B05302">
              <w:rPr>
                <w:rFonts w:ascii="Times New Roman" w:hAnsi="Times New Roman" w:cs="Times New Roman"/>
              </w:rPr>
              <w:t>Указываются основания такого вывода</w:t>
            </w:r>
          </w:p>
        </w:tc>
      </w:tr>
      <w:tr w:rsidR="004D2AFF" w:rsidRPr="00694136" w:rsidTr="00473F79">
        <w:tc>
          <w:tcPr>
            <w:tcW w:w="1304" w:type="dxa"/>
            <w:tcBorders>
              <w:top w:val="single" w:sz="4" w:space="0" w:color="auto"/>
              <w:left w:val="single" w:sz="4" w:space="0" w:color="auto"/>
              <w:bottom w:val="single" w:sz="4" w:space="0" w:color="auto"/>
              <w:right w:val="single" w:sz="4" w:space="0" w:color="auto"/>
            </w:tcBorders>
          </w:tcPr>
          <w:p w:rsidR="004D2AFF" w:rsidRPr="00B05302" w:rsidRDefault="004D2AFF" w:rsidP="00473F79">
            <w:pPr>
              <w:autoSpaceDE w:val="0"/>
              <w:autoSpaceDN w:val="0"/>
              <w:adjustRightInd w:val="0"/>
              <w:rPr>
                <w:rFonts w:ascii="Times New Roman" w:hAnsi="Times New Roman" w:cs="Times New Roman"/>
              </w:rPr>
            </w:pPr>
            <w:r w:rsidRPr="00B05302">
              <w:rPr>
                <w:rFonts w:ascii="Times New Roman" w:hAnsi="Times New Roman" w:cs="Times New Roman"/>
              </w:rPr>
              <w:t>пп.4 п.12.3.</w:t>
            </w:r>
          </w:p>
        </w:tc>
        <w:tc>
          <w:tcPr>
            <w:tcW w:w="5953" w:type="dxa"/>
            <w:tcBorders>
              <w:top w:val="single" w:sz="4" w:space="0" w:color="auto"/>
              <w:left w:val="single" w:sz="4" w:space="0" w:color="auto"/>
              <w:bottom w:val="single" w:sz="4" w:space="0" w:color="auto"/>
              <w:right w:val="single" w:sz="4" w:space="0" w:color="auto"/>
            </w:tcBorders>
          </w:tcPr>
          <w:p w:rsidR="004D2AFF" w:rsidRPr="00B05302" w:rsidRDefault="004D2AFF" w:rsidP="00473F79">
            <w:pPr>
              <w:autoSpaceDE w:val="0"/>
              <w:autoSpaceDN w:val="0"/>
              <w:adjustRightInd w:val="0"/>
              <w:rPr>
                <w:rFonts w:ascii="Times New Roman" w:hAnsi="Times New Roman" w:cs="Times New Roman"/>
              </w:rPr>
            </w:pPr>
            <w:r w:rsidRPr="00B05302">
              <w:rPr>
                <w:rFonts w:ascii="Times New Roman" w:hAnsi="Times New Roman" w:cs="Times New Roman"/>
              </w:rPr>
              <w:t xml:space="preserve">земельный участок, на котором предполагается размещение </w:t>
            </w:r>
            <w:r w:rsidRPr="00B05302">
              <w:rPr>
                <w:rFonts w:ascii="Times New Roman" w:hAnsi="Times New Roman"/>
              </w:rPr>
              <w:t>о</w:t>
            </w:r>
            <w:r w:rsidRPr="00B05302">
              <w:rPr>
                <w:rFonts w:ascii="Times New Roman" w:hAnsi="Times New Roman" w:cs="Times New Roman"/>
              </w:rPr>
              <w:t>бъектов, уже предоставлен на определенном праве физическому или юридическому лицу</w:t>
            </w:r>
          </w:p>
        </w:tc>
        <w:tc>
          <w:tcPr>
            <w:tcW w:w="1789" w:type="dxa"/>
            <w:tcBorders>
              <w:top w:val="single" w:sz="4" w:space="0" w:color="auto"/>
              <w:left w:val="single" w:sz="4" w:space="0" w:color="auto"/>
              <w:bottom w:val="single" w:sz="4" w:space="0" w:color="auto"/>
              <w:right w:val="single" w:sz="4" w:space="0" w:color="auto"/>
            </w:tcBorders>
          </w:tcPr>
          <w:p w:rsidR="004D2AFF" w:rsidRPr="00B05302" w:rsidRDefault="004D2AFF" w:rsidP="00473F79">
            <w:pPr>
              <w:autoSpaceDE w:val="0"/>
              <w:autoSpaceDN w:val="0"/>
              <w:adjustRightInd w:val="0"/>
              <w:rPr>
                <w:rFonts w:ascii="Times New Roman" w:hAnsi="Times New Roman" w:cs="Times New Roman"/>
              </w:rPr>
            </w:pPr>
            <w:r w:rsidRPr="00B05302">
              <w:rPr>
                <w:rFonts w:ascii="Times New Roman" w:hAnsi="Times New Roman" w:cs="Times New Roman"/>
              </w:rPr>
              <w:t>Указываются основания такого вывода</w:t>
            </w:r>
          </w:p>
        </w:tc>
      </w:tr>
      <w:tr w:rsidR="004D2AFF" w:rsidRPr="00694136" w:rsidTr="00473F79">
        <w:tc>
          <w:tcPr>
            <w:tcW w:w="1304" w:type="dxa"/>
            <w:tcBorders>
              <w:top w:val="single" w:sz="4" w:space="0" w:color="auto"/>
              <w:left w:val="single" w:sz="4" w:space="0" w:color="auto"/>
              <w:bottom w:val="single" w:sz="4" w:space="0" w:color="auto"/>
              <w:right w:val="single" w:sz="4" w:space="0" w:color="auto"/>
            </w:tcBorders>
          </w:tcPr>
          <w:p w:rsidR="004D2AFF" w:rsidRPr="00B05302" w:rsidRDefault="006D2D60" w:rsidP="00473F79">
            <w:pPr>
              <w:autoSpaceDE w:val="0"/>
              <w:autoSpaceDN w:val="0"/>
              <w:adjustRightInd w:val="0"/>
              <w:rPr>
                <w:rFonts w:ascii="Times New Roman" w:hAnsi="Times New Roman" w:cs="Times New Roman"/>
              </w:rPr>
            </w:pPr>
            <w:hyperlink r:id="rId428" w:history="1">
              <w:r w:rsidR="004D2AFF" w:rsidRPr="00B05302">
                <w:rPr>
                  <w:rFonts w:ascii="Times New Roman" w:hAnsi="Times New Roman" w:cs="Times New Roman"/>
                </w:rPr>
                <w:t>пп.</w:t>
              </w:r>
            </w:hyperlink>
            <w:r w:rsidR="004D2AFF" w:rsidRPr="00B05302">
              <w:rPr>
                <w:rFonts w:ascii="Times New Roman" w:hAnsi="Times New Roman" w:cs="Times New Roman"/>
              </w:rPr>
              <w:t>5 п.12.3</w:t>
            </w:r>
          </w:p>
        </w:tc>
        <w:tc>
          <w:tcPr>
            <w:tcW w:w="5953" w:type="dxa"/>
            <w:tcBorders>
              <w:top w:val="single" w:sz="4" w:space="0" w:color="auto"/>
              <w:left w:val="single" w:sz="4" w:space="0" w:color="auto"/>
              <w:bottom w:val="single" w:sz="4" w:space="0" w:color="auto"/>
              <w:right w:val="single" w:sz="4" w:space="0" w:color="auto"/>
            </w:tcBorders>
          </w:tcPr>
          <w:p w:rsidR="004D2AFF" w:rsidRPr="00B05302" w:rsidRDefault="004D2AFF" w:rsidP="00473F79">
            <w:pPr>
              <w:autoSpaceDE w:val="0"/>
              <w:autoSpaceDN w:val="0"/>
              <w:adjustRightInd w:val="0"/>
              <w:rPr>
                <w:rFonts w:ascii="Times New Roman" w:hAnsi="Times New Roman" w:cs="Times New Roman"/>
              </w:rPr>
            </w:pPr>
            <w:r w:rsidRPr="00B05302">
              <w:rPr>
                <w:rFonts w:ascii="Times New Roman" w:hAnsi="Times New Roman" w:cs="Times New Roman"/>
              </w:rPr>
              <w:t>в отношении испрашиваемого для использования с целью размещения объектов земельного участка Администрацией другому физическому или юридическому лицу уже выдано разрешение;</w:t>
            </w:r>
          </w:p>
        </w:tc>
        <w:tc>
          <w:tcPr>
            <w:tcW w:w="1789" w:type="dxa"/>
            <w:tcBorders>
              <w:top w:val="single" w:sz="4" w:space="0" w:color="auto"/>
              <w:left w:val="single" w:sz="4" w:space="0" w:color="auto"/>
              <w:bottom w:val="single" w:sz="4" w:space="0" w:color="auto"/>
              <w:right w:val="single" w:sz="4" w:space="0" w:color="auto"/>
            </w:tcBorders>
          </w:tcPr>
          <w:p w:rsidR="004D2AFF" w:rsidRPr="00B05302" w:rsidRDefault="004D2AFF" w:rsidP="00473F79">
            <w:pPr>
              <w:autoSpaceDE w:val="0"/>
              <w:autoSpaceDN w:val="0"/>
              <w:adjustRightInd w:val="0"/>
              <w:rPr>
                <w:rFonts w:ascii="Times New Roman" w:hAnsi="Times New Roman" w:cs="Times New Roman"/>
              </w:rPr>
            </w:pPr>
            <w:r w:rsidRPr="00B05302">
              <w:rPr>
                <w:rFonts w:ascii="Times New Roman" w:hAnsi="Times New Roman" w:cs="Times New Roman"/>
              </w:rPr>
              <w:t>Указываются основания такого вывода</w:t>
            </w:r>
          </w:p>
        </w:tc>
      </w:tr>
      <w:tr w:rsidR="004D2AFF" w:rsidRPr="00694136" w:rsidTr="00473F79">
        <w:tc>
          <w:tcPr>
            <w:tcW w:w="1304" w:type="dxa"/>
            <w:tcBorders>
              <w:top w:val="single" w:sz="4" w:space="0" w:color="auto"/>
              <w:left w:val="single" w:sz="4" w:space="0" w:color="auto"/>
              <w:bottom w:val="single" w:sz="4" w:space="0" w:color="auto"/>
              <w:right w:val="single" w:sz="4" w:space="0" w:color="auto"/>
            </w:tcBorders>
          </w:tcPr>
          <w:p w:rsidR="004D2AFF" w:rsidRPr="00B05302" w:rsidRDefault="006D2D60" w:rsidP="00473F79">
            <w:pPr>
              <w:autoSpaceDE w:val="0"/>
              <w:autoSpaceDN w:val="0"/>
              <w:adjustRightInd w:val="0"/>
              <w:rPr>
                <w:rFonts w:ascii="Times New Roman" w:hAnsi="Times New Roman" w:cs="Times New Roman"/>
              </w:rPr>
            </w:pPr>
            <w:hyperlink r:id="rId429" w:history="1">
              <w:r w:rsidR="004D2AFF" w:rsidRPr="00B05302">
                <w:rPr>
                  <w:rFonts w:ascii="Times New Roman" w:hAnsi="Times New Roman" w:cs="Times New Roman"/>
                </w:rPr>
                <w:t>пп.6</w:t>
              </w:r>
            </w:hyperlink>
            <w:r w:rsidR="004D2AFF" w:rsidRPr="00B05302">
              <w:rPr>
                <w:rFonts w:ascii="Times New Roman" w:hAnsi="Times New Roman" w:cs="Times New Roman"/>
              </w:rPr>
              <w:t xml:space="preserve"> п 12.3.</w:t>
            </w:r>
          </w:p>
        </w:tc>
        <w:tc>
          <w:tcPr>
            <w:tcW w:w="5953" w:type="dxa"/>
            <w:tcBorders>
              <w:top w:val="single" w:sz="4" w:space="0" w:color="auto"/>
              <w:left w:val="single" w:sz="4" w:space="0" w:color="auto"/>
              <w:bottom w:val="single" w:sz="4" w:space="0" w:color="auto"/>
              <w:right w:val="single" w:sz="4" w:space="0" w:color="auto"/>
            </w:tcBorders>
          </w:tcPr>
          <w:p w:rsidR="004D2AFF" w:rsidRPr="00B05302" w:rsidRDefault="004D2AFF" w:rsidP="00473F79">
            <w:pPr>
              <w:autoSpaceDE w:val="0"/>
              <w:autoSpaceDN w:val="0"/>
              <w:adjustRightInd w:val="0"/>
              <w:rPr>
                <w:rFonts w:ascii="Times New Roman" w:hAnsi="Times New Roman" w:cs="Times New Roman"/>
              </w:rPr>
            </w:pPr>
            <w:r w:rsidRPr="00B05302">
              <w:rPr>
                <w:rFonts w:ascii="Times New Roman" w:hAnsi="Times New Roman" w:cs="Times New Roman"/>
              </w:rPr>
              <w:t>На указанном в заявлении земельном участке не допускается размещение объектов в связи с наличием пересечения земельного участка с зонами с особыми условиями использования территории</w:t>
            </w:r>
          </w:p>
        </w:tc>
        <w:tc>
          <w:tcPr>
            <w:tcW w:w="1789" w:type="dxa"/>
            <w:tcBorders>
              <w:top w:val="single" w:sz="4" w:space="0" w:color="auto"/>
              <w:left w:val="single" w:sz="4" w:space="0" w:color="auto"/>
              <w:bottom w:val="single" w:sz="4" w:space="0" w:color="auto"/>
              <w:right w:val="single" w:sz="4" w:space="0" w:color="auto"/>
            </w:tcBorders>
          </w:tcPr>
          <w:p w:rsidR="004D2AFF" w:rsidRPr="00B05302" w:rsidRDefault="004D2AFF" w:rsidP="00473F79">
            <w:pPr>
              <w:autoSpaceDE w:val="0"/>
              <w:autoSpaceDN w:val="0"/>
              <w:adjustRightInd w:val="0"/>
              <w:rPr>
                <w:rFonts w:ascii="Times New Roman" w:hAnsi="Times New Roman" w:cs="Times New Roman"/>
              </w:rPr>
            </w:pPr>
            <w:r w:rsidRPr="00B05302">
              <w:rPr>
                <w:rFonts w:ascii="Times New Roman" w:hAnsi="Times New Roman" w:cs="Times New Roman"/>
              </w:rPr>
              <w:t>Указываются основания такого вывода</w:t>
            </w:r>
          </w:p>
        </w:tc>
      </w:tr>
    </w:tbl>
    <w:p w:rsidR="004D2AFF" w:rsidRPr="00694136" w:rsidRDefault="004D2AFF" w:rsidP="004D2AFF">
      <w:pPr>
        <w:autoSpaceDE w:val="0"/>
        <w:autoSpaceDN w:val="0"/>
        <w:adjustRightInd w:val="0"/>
        <w:jc w:val="both"/>
        <w:rPr>
          <w:rFonts w:ascii="Arial" w:eastAsiaTheme="minorHAnsi" w:hAnsi="Arial" w:cs="Arial"/>
          <w:sz w:val="20"/>
          <w:szCs w:val="20"/>
          <w:lang w:eastAsia="en-US"/>
        </w:rPr>
      </w:pPr>
    </w:p>
    <w:p w:rsidR="004D2AFF" w:rsidRPr="00694136" w:rsidRDefault="004D2AFF" w:rsidP="004D2AFF">
      <w:pPr>
        <w:autoSpaceDE w:val="0"/>
        <w:autoSpaceDN w:val="0"/>
        <w:adjustRightInd w:val="0"/>
        <w:ind w:firstLine="540"/>
        <w:jc w:val="both"/>
        <w:rPr>
          <w:rFonts w:ascii="Arial" w:eastAsiaTheme="minorHAnsi" w:hAnsi="Arial" w:cs="Arial"/>
          <w:sz w:val="20"/>
          <w:szCs w:val="20"/>
          <w:lang w:eastAsia="en-US"/>
        </w:rPr>
      </w:pPr>
      <w:r w:rsidRPr="00694136">
        <w:rPr>
          <w:rFonts w:ascii="Arial" w:eastAsiaTheme="minorHAnsi" w:hAnsi="Arial" w:cs="Arial"/>
          <w:sz w:val="20"/>
          <w:szCs w:val="20"/>
          <w:lang w:eastAsia="en-US"/>
        </w:rPr>
        <w:t>Дополнительно информируем: _____________________.</w:t>
      </w:r>
    </w:p>
    <w:p w:rsidR="004D2AFF" w:rsidRPr="00694136" w:rsidRDefault="004D2AFF" w:rsidP="004D2AFF">
      <w:pPr>
        <w:autoSpaceDE w:val="0"/>
        <w:autoSpaceDN w:val="0"/>
        <w:adjustRightInd w:val="0"/>
        <w:spacing w:before="200"/>
        <w:ind w:firstLine="540"/>
        <w:jc w:val="both"/>
        <w:rPr>
          <w:rFonts w:ascii="Arial" w:eastAsiaTheme="minorHAnsi" w:hAnsi="Arial" w:cs="Arial"/>
          <w:sz w:val="20"/>
          <w:szCs w:val="20"/>
          <w:lang w:eastAsia="en-US"/>
        </w:rPr>
      </w:pPr>
      <w:r w:rsidRPr="00694136">
        <w:rPr>
          <w:rFonts w:ascii="Arial" w:eastAsiaTheme="minorHAnsi" w:hAnsi="Arial" w:cs="Arial"/>
          <w:sz w:val="20"/>
          <w:szCs w:val="20"/>
          <w:lang w:eastAsia="en-US"/>
        </w:rPr>
        <w:t>Вы вправе повторно обратиться с заявлением о предоставлении услуги после устранения указанных нарушений.</w:t>
      </w:r>
    </w:p>
    <w:p w:rsidR="004D2AFF" w:rsidRPr="00694136" w:rsidRDefault="004D2AFF" w:rsidP="004D2AFF">
      <w:pPr>
        <w:autoSpaceDE w:val="0"/>
        <w:autoSpaceDN w:val="0"/>
        <w:adjustRightInd w:val="0"/>
        <w:spacing w:before="200"/>
        <w:ind w:firstLine="540"/>
        <w:jc w:val="both"/>
        <w:rPr>
          <w:rFonts w:ascii="Arial" w:eastAsiaTheme="minorHAnsi" w:hAnsi="Arial" w:cs="Arial"/>
          <w:sz w:val="20"/>
          <w:szCs w:val="20"/>
          <w:lang w:eastAsia="en-US"/>
        </w:rPr>
      </w:pPr>
      <w:r w:rsidRPr="00694136">
        <w:rPr>
          <w:rFonts w:ascii="Arial" w:eastAsiaTheme="minorHAnsi" w:hAnsi="Arial" w:cs="Arial"/>
          <w:sz w:val="20"/>
          <w:szCs w:val="20"/>
          <w:lang w:eastAsia="en-US"/>
        </w:rPr>
        <w:t>Данный отказ может быть обжалован в досудебном порядке путем направления жалобы в орган, уполномоченный на предоставление услуги в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а также в судебном порядке.</w:t>
      </w:r>
    </w:p>
    <w:p w:rsidR="004D2AFF" w:rsidRPr="00694136" w:rsidRDefault="004D2AFF" w:rsidP="004D2AFF">
      <w:pPr>
        <w:autoSpaceDE w:val="0"/>
        <w:autoSpaceDN w:val="0"/>
        <w:adjustRightInd w:val="0"/>
        <w:jc w:val="both"/>
        <w:rPr>
          <w:rFonts w:ascii="Arial" w:eastAsiaTheme="minorHAnsi" w:hAnsi="Arial" w:cs="Arial"/>
          <w:sz w:val="20"/>
          <w:szCs w:val="20"/>
          <w:lang w:eastAsia="en-US"/>
        </w:rPr>
      </w:pPr>
    </w:p>
    <w:tbl>
      <w:tblPr>
        <w:tblW w:w="0" w:type="auto"/>
        <w:tblLayout w:type="fixed"/>
        <w:tblCellMar>
          <w:top w:w="102" w:type="dxa"/>
          <w:left w:w="62" w:type="dxa"/>
          <w:bottom w:w="102" w:type="dxa"/>
          <w:right w:w="62" w:type="dxa"/>
        </w:tblCellMar>
        <w:tblLook w:val="0000"/>
      </w:tblPr>
      <w:tblGrid>
        <w:gridCol w:w="4535"/>
      </w:tblGrid>
      <w:tr w:rsidR="004D2AFF" w:rsidRPr="00694136" w:rsidTr="00473F79">
        <w:tc>
          <w:tcPr>
            <w:tcW w:w="4535" w:type="dxa"/>
            <w:tcBorders>
              <w:top w:val="single" w:sz="4" w:space="0" w:color="auto"/>
              <w:left w:val="single" w:sz="4" w:space="0" w:color="auto"/>
              <w:bottom w:val="single" w:sz="4" w:space="0" w:color="auto"/>
              <w:right w:val="single" w:sz="4" w:space="0" w:color="auto"/>
            </w:tcBorders>
          </w:tcPr>
          <w:p w:rsidR="004D2AFF" w:rsidRPr="00694136" w:rsidRDefault="004D2AFF" w:rsidP="00473F79">
            <w:pPr>
              <w:autoSpaceDE w:val="0"/>
              <w:autoSpaceDN w:val="0"/>
              <w:adjustRightInd w:val="0"/>
              <w:jc w:val="center"/>
              <w:rPr>
                <w:rFonts w:ascii="Arial" w:eastAsiaTheme="minorHAnsi" w:hAnsi="Arial" w:cs="Arial"/>
                <w:sz w:val="20"/>
                <w:szCs w:val="20"/>
                <w:lang w:eastAsia="en-US"/>
              </w:rPr>
            </w:pPr>
            <w:r w:rsidRPr="00694136">
              <w:rPr>
                <w:rFonts w:ascii="Arial" w:eastAsiaTheme="minorHAnsi" w:hAnsi="Arial" w:cs="Arial"/>
                <w:sz w:val="20"/>
                <w:szCs w:val="20"/>
                <w:lang w:eastAsia="en-US"/>
              </w:rPr>
              <w:t>Сведения о сертификате</w:t>
            </w:r>
          </w:p>
          <w:p w:rsidR="004D2AFF" w:rsidRPr="00694136" w:rsidRDefault="004D2AFF" w:rsidP="00473F79">
            <w:pPr>
              <w:autoSpaceDE w:val="0"/>
              <w:autoSpaceDN w:val="0"/>
              <w:adjustRightInd w:val="0"/>
              <w:jc w:val="center"/>
              <w:rPr>
                <w:rFonts w:ascii="Arial" w:eastAsiaTheme="minorHAnsi" w:hAnsi="Arial" w:cs="Arial"/>
                <w:sz w:val="20"/>
                <w:szCs w:val="20"/>
                <w:lang w:eastAsia="en-US"/>
              </w:rPr>
            </w:pPr>
            <w:r w:rsidRPr="00694136">
              <w:rPr>
                <w:rFonts w:ascii="Arial" w:eastAsiaTheme="minorHAnsi" w:hAnsi="Arial" w:cs="Arial"/>
                <w:sz w:val="20"/>
                <w:szCs w:val="20"/>
                <w:lang w:eastAsia="en-US"/>
              </w:rPr>
              <w:t>электронной подписи</w:t>
            </w:r>
          </w:p>
        </w:tc>
      </w:tr>
    </w:tbl>
    <w:p w:rsidR="004D2AFF" w:rsidRPr="00694136" w:rsidRDefault="004D2AFF" w:rsidP="004D2AFF">
      <w:pPr>
        <w:autoSpaceDE w:val="0"/>
        <w:autoSpaceDN w:val="0"/>
        <w:adjustRightInd w:val="0"/>
        <w:jc w:val="both"/>
        <w:rPr>
          <w:rFonts w:ascii="Arial" w:eastAsiaTheme="minorHAnsi" w:hAnsi="Arial" w:cs="Arial"/>
          <w:sz w:val="20"/>
          <w:szCs w:val="20"/>
          <w:lang w:eastAsia="en-US"/>
        </w:rPr>
      </w:pPr>
    </w:p>
    <w:p w:rsidR="004D2AFF" w:rsidRPr="00694136" w:rsidRDefault="004D2AFF" w:rsidP="004D2AFF">
      <w:pPr>
        <w:autoSpaceDE w:val="0"/>
        <w:autoSpaceDN w:val="0"/>
        <w:adjustRightInd w:val="0"/>
        <w:jc w:val="both"/>
        <w:rPr>
          <w:rFonts w:ascii="Arial" w:eastAsiaTheme="minorHAnsi" w:hAnsi="Arial" w:cs="Arial"/>
          <w:sz w:val="20"/>
          <w:szCs w:val="20"/>
          <w:lang w:eastAsia="en-US"/>
        </w:rPr>
      </w:pPr>
    </w:p>
    <w:p w:rsidR="004D2AFF" w:rsidRPr="00694136" w:rsidRDefault="004D2AFF" w:rsidP="004D2AFF">
      <w:pPr>
        <w:autoSpaceDE w:val="0"/>
        <w:autoSpaceDN w:val="0"/>
        <w:adjustRightInd w:val="0"/>
        <w:jc w:val="both"/>
        <w:rPr>
          <w:rFonts w:ascii="Arial" w:eastAsiaTheme="minorHAnsi" w:hAnsi="Arial" w:cs="Arial"/>
          <w:sz w:val="20"/>
          <w:szCs w:val="20"/>
          <w:lang w:eastAsia="en-US"/>
        </w:rPr>
      </w:pPr>
    </w:p>
    <w:p w:rsidR="004D2AFF" w:rsidRDefault="004D2AFF" w:rsidP="004D2AFF">
      <w:pPr>
        <w:pStyle w:val="43"/>
        <w:spacing w:after="0"/>
        <w:jc w:val="lef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r>
        <w:t xml:space="preserve">Приложение № 5 </w:t>
      </w:r>
    </w:p>
    <w:p w:rsidR="004D2AFF" w:rsidRDefault="004D2AFF" w:rsidP="004D2AFF">
      <w:pPr>
        <w:pStyle w:val="43"/>
        <w:spacing w:after="0"/>
        <w:jc w:val="right"/>
      </w:pPr>
      <w:r>
        <w:t>к Административному регламенту</w:t>
      </w:r>
    </w:p>
    <w:p w:rsidR="004D2AFF" w:rsidRDefault="004D2AFF" w:rsidP="004D2AFF">
      <w:pPr>
        <w:pStyle w:val="43"/>
        <w:spacing w:after="0"/>
        <w:jc w:val="left"/>
      </w:pPr>
    </w:p>
    <w:p w:rsidR="004D2AFF" w:rsidRDefault="004D2AFF" w:rsidP="004D2AFF">
      <w:pPr>
        <w:pStyle w:val="43"/>
        <w:spacing w:after="0"/>
        <w:jc w:val="left"/>
      </w:pPr>
    </w:p>
    <w:p w:rsidR="004D2AFF" w:rsidRPr="00FB75E4" w:rsidRDefault="004D2AFF" w:rsidP="004D2AFF">
      <w:pPr>
        <w:pStyle w:val="43"/>
        <w:spacing w:after="0"/>
        <w:jc w:val="left"/>
        <w:rPr>
          <w:sz w:val="28"/>
          <w:szCs w:val="28"/>
        </w:rPr>
      </w:pPr>
    </w:p>
    <w:p w:rsidR="004D2AFF" w:rsidRPr="001B199D" w:rsidRDefault="004D2AFF" w:rsidP="004D2AFF">
      <w:pPr>
        <w:autoSpaceDE w:val="0"/>
        <w:autoSpaceDN w:val="0"/>
        <w:adjustRightInd w:val="0"/>
        <w:jc w:val="center"/>
        <w:rPr>
          <w:rFonts w:ascii="Times New Roman" w:eastAsiaTheme="minorHAnsi" w:hAnsi="Times New Roman" w:cs="Times New Roman"/>
          <w:i/>
          <w:iCs/>
          <w:lang w:eastAsia="en-US"/>
        </w:rPr>
      </w:pPr>
      <w:r w:rsidRPr="001B199D">
        <w:rPr>
          <w:rFonts w:ascii="Times New Roman" w:eastAsiaTheme="minorHAnsi" w:hAnsi="Times New Roman" w:cs="Times New Roman"/>
          <w:i/>
          <w:iCs/>
          <w:lang w:eastAsia="en-US"/>
        </w:rPr>
        <w:t>____________________________________________________________</w:t>
      </w:r>
    </w:p>
    <w:p w:rsidR="004D2AFF" w:rsidRPr="001B199D" w:rsidRDefault="004D2AFF" w:rsidP="004D2AFF">
      <w:pPr>
        <w:autoSpaceDE w:val="0"/>
        <w:autoSpaceDN w:val="0"/>
        <w:adjustRightInd w:val="0"/>
        <w:jc w:val="center"/>
        <w:rPr>
          <w:rFonts w:ascii="Times New Roman" w:eastAsiaTheme="minorHAnsi" w:hAnsi="Times New Roman" w:cs="Times New Roman"/>
          <w:i/>
          <w:iCs/>
          <w:lang w:eastAsia="en-US"/>
        </w:rPr>
      </w:pPr>
      <w:r w:rsidRPr="001B199D">
        <w:rPr>
          <w:rFonts w:ascii="Times New Roman" w:eastAsiaTheme="minorHAnsi" w:hAnsi="Times New Roman" w:cs="Times New Roman"/>
          <w:i/>
          <w:iCs/>
          <w:lang w:eastAsia="en-US"/>
        </w:rPr>
        <w:t>(наименование уполномоченного органа</w:t>
      </w:r>
    </w:p>
    <w:p w:rsidR="004D2AFF" w:rsidRPr="001B199D" w:rsidRDefault="004D2AFF" w:rsidP="004D2AFF">
      <w:pPr>
        <w:autoSpaceDE w:val="0"/>
        <w:autoSpaceDN w:val="0"/>
        <w:adjustRightInd w:val="0"/>
        <w:jc w:val="center"/>
        <w:rPr>
          <w:rFonts w:ascii="Times New Roman" w:eastAsiaTheme="minorHAnsi" w:hAnsi="Times New Roman" w:cs="Times New Roman"/>
          <w:i/>
          <w:iCs/>
          <w:lang w:eastAsia="en-US"/>
        </w:rPr>
      </w:pPr>
      <w:r w:rsidRPr="001B199D">
        <w:rPr>
          <w:rFonts w:ascii="Times New Roman" w:eastAsiaTheme="minorHAnsi" w:hAnsi="Times New Roman" w:cs="Times New Roman"/>
          <w:i/>
          <w:iCs/>
          <w:lang w:eastAsia="en-US"/>
        </w:rPr>
        <w:t>местного самоуправления)</w:t>
      </w:r>
    </w:p>
    <w:p w:rsidR="004D2AFF" w:rsidRPr="001B199D" w:rsidRDefault="004D2AFF" w:rsidP="004D2AFF">
      <w:pPr>
        <w:autoSpaceDE w:val="0"/>
        <w:autoSpaceDN w:val="0"/>
        <w:adjustRightInd w:val="0"/>
        <w:jc w:val="both"/>
        <w:outlineLvl w:val="0"/>
        <w:rPr>
          <w:rFonts w:ascii="Times New Roman" w:eastAsiaTheme="minorHAnsi" w:hAnsi="Times New Roman" w:cs="Times New Roman"/>
          <w:i/>
          <w:iCs/>
          <w:lang w:eastAsia="en-US"/>
        </w:rPr>
      </w:pPr>
    </w:p>
    <w:p w:rsidR="004D2AFF" w:rsidRPr="001B199D" w:rsidRDefault="004D2AFF" w:rsidP="004D2AFF">
      <w:pPr>
        <w:autoSpaceDE w:val="0"/>
        <w:autoSpaceDN w:val="0"/>
        <w:adjustRightInd w:val="0"/>
        <w:jc w:val="right"/>
        <w:rPr>
          <w:rFonts w:ascii="Times New Roman" w:eastAsiaTheme="minorHAnsi" w:hAnsi="Times New Roman" w:cs="Times New Roman"/>
          <w:i/>
          <w:iCs/>
          <w:lang w:eastAsia="en-US"/>
        </w:rPr>
      </w:pPr>
      <w:r w:rsidRPr="001B199D">
        <w:rPr>
          <w:rFonts w:ascii="Times New Roman" w:eastAsiaTheme="minorHAnsi" w:hAnsi="Times New Roman" w:cs="Times New Roman"/>
          <w:i/>
          <w:iCs/>
          <w:lang w:eastAsia="en-US"/>
        </w:rPr>
        <w:t>Кому: ____________________</w:t>
      </w:r>
    </w:p>
    <w:p w:rsidR="004D2AFF" w:rsidRPr="001B199D" w:rsidRDefault="004D2AFF" w:rsidP="004D2AFF">
      <w:pPr>
        <w:autoSpaceDE w:val="0"/>
        <w:autoSpaceDN w:val="0"/>
        <w:adjustRightInd w:val="0"/>
        <w:jc w:val="both"/>
        <w:rPr>
          <w:rFonts w:ascii="Times New Roman" w:eastAsiaTheme="minorHAnsi" w:hAnsi="Times New Roman" w:cs="Times New Roman"/>
          <w:i/>
          <w:iCs/>
          <w:lang w:eastAsia="en-US"/>
        </w:rPr>
      </w:pPr>
    </w:p>
    <w:p w:rsidR="004D2AFF" w:rsidRPr="001B199D" w:rsidRDefault="004D2AFF" w:rsidP="004D2AFF">
      <w:pPr>
        <w:autoSpaceDE w:val="0"/>
        <w:autoSpaceDN w:val="0"/>
        <w:adjustRightInd w:val="0"/>
        <w:jc w:val="center"/>
        <w:rPr>
          <w:rFonts w:ascii="Times New Roman" w:eastAsiaTheme="minorHAnsi" w:hAnsi="Times New Roman" w:cs="Times New Roman"/>
          <w:i/>
          <w:iCs/>
          <w:lang w:eastAsia="en-US"/>
        </w:rPr>
      </w:pPr>
      <w:r w:rsidRPr="001B199D">
        <w:rPr>
          <w:rFonts w:ascii="Times New Roman" w:eastAsiaTheme="minorHAnsi" w:hAnsi="Times New Roman" w:cs="Times New Roman"/>
          <w:i/>
          <w:iCs/>
          <w:lang w:eastAsia="en-US"/>
        </w:rPr>
        <w:t>РЕШЕНИЕ</w:t>
      </w:r>
    </w:p>
    <w:p w:rsidR="004D2AFF" w:rsidRPr="001B199D" w:rsidRDefault="004D2AFF" w:rsidP="004D2AFF">
      <w:pPr>
        <w:autoSpaceDE w:val="0"/>
        <w:autoSpaceDN w:val="0"/>
        <w:adjustRightInd w:val="0"/>
        <w:jc w:val="center"/>
        <w:rPr>
          <w:rFonts w:ascii="Times New Roman" w:eastAsiaTheme="minorHAnsi" w:hAnsi="Times New Roman" w:cs="Times New Roman"/>
          <w:i/>
          <w:iCs/>
          <w:lang w:eastAsia="en-US"/>
        </w:rPr>
      </w:pPr>
      <w:r w:rsidRPr="001B199D">
        <w:rPr>
          <w:rFonts w:ascii="Times New Roman" w:eastAsiaTheme="minorHAnsi" w:hAnsi="Times New Roman" w:cs="Times New Roman"/>
          <w:i/>
          <w:iCs/>
          <w:lang w:eastAsia="en-US"/>
        </w:rPr>
        <w:t>Об отказе в приеме документов, необходимых</w:t>
      </w:r>
    </w:p>
    <w:p w:rsidR="004D2AFF" w:rsidRPr="001B199D" w:rsidRDefault="004D2AFF" w:rsidP="004D2AFF">
      <w:pPr>
        <w:autoSpaceDE w:val="0"/>
        <w:autoSpaceDN w:val="0"/>
        <w:adjustRightInd w:val="0"/>
        <w:jc w:val="center"/>
        <w:rPr>
          <w:rFonts w:ascii="Times New Roman" w:eastAsiaTheme="minorHAnsi" w:hAnsi="Times New Roman" w:cs="Times New Roman"/>
          <w:i/>
          <w:iCs/>
          <w:lang w:eastAsia="en-US"/>
        </w:rPr>
      </w:pPr>
      <w:r w:rsidRPr="001B199D">
        <w:rPr>
          <w:rFonts w:ascii="Times New Roman" w:eastAsiaTheme="minorHAnsi" w:hAnsi="Times New Roman" w:cs="Times New Roman"/>
          <w:i/>
          <w:iCs/>
          <w:lang w:eastAsia="en-US"/>
        </w:rPr>
        <w:t>для предоставления услуги</w:t>
      </w:r>
    </w:p>
    <w:p w:rsidR="004D2AFF" w:rsidRPr="001B199D" w:rsidRDefault="004D2AFF" w:rsidP="004D2AFF">
      <w:pPr>
        <w:autoSpaceDE w:val="0"/>
        <w:autoSpaceDN w:val="0"/>
        <w:adjustRightInd w:val="0"/>
        <w:jc w:val="center"/>
        <w:rPr>
          <w:rFonts w:ascii="Times New Roman" w:eastAsiaTheme="minorHAnsi" w:hAnsi="Times New Roman" w:cs="Times New Roman"/>
          <w:i/>
          <w:iCs/>
          <w:lang w:eastAsia="en-US"/>
        </w:rPr>
      </w:pPr>
      <w:r w:rsidRPr="001B199D">
        <w:rPr>
          <w:rFonts w:ascii="Times New Roman" w:eastAsiaTheme="minorHAnsi" w:hAnsi="Times New Roman" w:cs="Times New Roman"/>
          <w:i/>
          <w:iCs/>
          <w:lang w:eastAsia="en-US"/>
        </w:rPr>
        <w:t>N _____________ от _________________</w:t>
      </w:r>
    </w:p>
    <w:p w:rsidR="004D2AFF" w:rsidRPr="001B199D" w:rsidRDefault="004D2AFF" w:rsidP="004D2AFF">
      <w:pPr>
        <w:autoSpaceDE w:val="0"/>
        <w:autoSpaceDN w:val="0"/>
        <w:adjustRightInd w:val="0"/>
        <w:jc w:val="both"/>
        <w:rPr>
          <w:rFonts w:ascii="Times New Roman" w:eastAsiaTheme="minorHAnsi" w:hAnsi="Times New Roman" w:cs="Times New Roman"/>
          <w:i/>
          <w:iCs/>
          <w:lang w:eastAsia="en-US"/>
        </w:rPr>
      </w:pPr>
    </w:p>
    <w:p w:rsidR="004D2AFF" w:rsidRPr="00A62786" w:rsidRDefault="004D2AFF" w:rsidP="004D2AFF">
      <w:pPr>
        <w:autoSpaceDE w:val="0"/>
        <w:autoSpaceDN w:val="0"/>
        <w:adjustRightInd w:val="0"/>
        <w:ind w:firstLine="540"/>
        <w:jc w:val="both"/>
        <w:rPr>
          <w:rFonts w:ascii="Times New Roman" w:eastAsiaTheme="minorHAnsi" w:hAnsi="Times New Roman" w:cs="Times New Roman"/>
          <w:iCs/>
          <w:lang w:eastAsia="en-US"/>
        </w:rPr>
      </w:pPr>
      <w:r w:rsidRPr="00A62786">
        <w:rPr>
          <w:rFonts w:ascii="Times New Roman" w:eastAsiaTheme="minorHAnsi" w:hAnsi="Times New Roman" w:cs="Times New Roman"/>
          <w:iCs/>
          <w:lang w:eastAsia="en-US"/>
        </w:rPr>
        <w:t>По результатам рассмотрения заявления о предоставлении услуги "Выдача разрешения на использование земель или земельного участка, которые находятся в муниципальной собственности, без предоставления земельных участков и установления сервитута, публичного сервитута" от _____________ № _____________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4D2AFF" w:rsidRPr="001B199D" w:rsidRDefault="004D2AFF" w:rsidP="004D2AFF">
      <w:pPr>
        <w:autoSpaceDE w:val="0"/>
        <w:autoSpaceDN w:val="0"/>
        <w:adjustRightInd w:val="0"/>
        <w:jc w:val="both"/>
        <w:rPr>
          <w:rFonts w:ascii="Times New Roman" w:eastAsiaTheme="minorHAnsi" w:hAnsi="Times New Roman" w:cs="Times New Roman"/>
          <w:i/>
          <w:iCs/>
          <w:lang w:eastAsia="en-US"/>
        </w:rPr>
      </w:pPr>
    </w:p>
    <w:tbl>
      <w:tblPr>
        <w:tblW w:w="0" w:type="auto"/>
        <w:tblLayout w:type="fixed"/>
        <w:tblCellMar>
          <w:top w:w="102" w:type="dxa"/>
          <w:left w:w="62" w:type="dxa"/>
          <w:bottom w:w="102" w:type="dxa"/>
          <w:right w:w="62" w:type="dxa"/>
        </w:tblCellMar>
        <w:tblLook w:val="0000"/>
      </w:tblPr>
      <w:tblGrid>
        <w:gridCol w:w="1304"/>
        <w:gridCol w:w="4846"/>
        <w:gridCol w:w="2896"/>
      </w:tblGrid>
      <w:tr w:rsidR="004D2AFF" w:rsidRPr="001B199D" w:rsidTr="00473F79">
        <w:tc>
          <w:tcPr>
            <w:tcW w:w="1304" w:type="dxa"/>
            <w:tcBorders>
              <w:top w:val="single" w:sz="4" w:space="0" w:color="auto"/>
              <w:left w:val="single" w:sz="4" w:space="0" w:color="auto"/>
              <w:bottom w:val="single" w:sz="4" w:space="0" w:color="auto"/>
              <w:right w:val="single" w:sz="4" w:space="0" w:color="auto"/>
            </w:tcBorders>
          </w:tcPr>
          <w:p w:rsidR="004D2AFF" w:rsidRPr="00A62786" w:rsidRDefault="004D2AFF" w:rsidP="00473F79">
            <w:pPr>
              <w:autoSpaceDE w:val="0"/>
              <w:autoSpaceDN w:val="0"/>
              <w:adjustRightInd w:val="0"/>
              <w:jc w:val="center"/>
              <w:rPr>
                <w:rFonts w:ascii="Times New Roman" w:eastAsiaTheme="minorHAnsi" w:hAnsi="Times New Roman" w:cs="Times New Roman"/>
                <w:iCs/>
                <w:lang w:eastAsia="en-US"/>
              </w:rPr>
            </w:pPr>
            <w:r w:rsidRPr="00A62786">
              <w:rPr>
                <w:rFonts w:ascii="Times New Roman" w:eastAsiaTheme="minorHAnsi" w:hAnsi="Times New Roman" w:cs="Times New Roman"/>
                <w:iCs/>
                <w:lang w:eastAsia="en-US"/>
              </w:rPr>
              <w:t>№ пункта административного регламента</w:t>
            </w:r>
          </w:p>
        </w:tc>
        <w:tc>
          <w:tcPr>
            <w:tcW w:w="4846" w:type="dxa"/>
            <w:tcBorders>
              <w:top w:val="single" w:sz="4" w:space="0" w:color="auto"/>
              <w:left w:val="single" w:sz="4" w:space="0" w:color="auto"/>
              <w:bottom w:val="single" w:sz="4" w:space="0" w:color="auto"/>
              <w:right w:val="single" w:sz="4" w:space="0" w:color="auto"/>
            </w:tcBorders>
          </w:tcPr>
          <w:p w:rsidR="004D2AFF" w:rsidRPr="00A62786" w:rsidRDefault="004D2AFF" w:rsidP="00473F79">
            <w:pPr>
              <w:autoSpaceDE w:val="0"/>
              <w:autoSpaceDN w:val="0"/>
              <w:adjustRightInd w:val="0"/>
              <w:jc w:val="center"/>
              <w:rPr>
                <w:rFonts w:ascii="Times New Roman" w:eastAsiaTheme="minorHAnsi" w:hAnsi="Times New Roman" w:cs="Times New Roman"/>
                <w:iCs/>
                <w:lang w:eastAsia="en-US"/>
              </w:rPr>
            </w:pPr>
            <w:r w:rsidRPr="00A62786">
              <w:rPr>
                <w:rFonts w:ascii="Times New Roman" w:eastAsiaTheme="minorHAnsi" w:hAnsi="Times New Roman" w:cs="Times New Roman"/>
                <w:iCs/>
                <w:lang w:eastAsia="en-US"/>
              </w:rPr>
              <w:t>Наименование основания для отказа в соответствии с единым стандартом</w:t>
            </w:r>
          </w:p>
        </w:tc>
        <w:tc>
          <w:tcPr>
            <w:tcW w:w="2896" w:type="dxa"/>
            <w:tcBorders>
              <w:top w:val="single" w:sz="4" w:space="0" w:color="auto"/>
              <w:left w:val="single" w:sz="4" w:space="0" w:color="auto"/>
              <w:bottom w:val="single" w:sz="4" w:space="0" w:color="auto"/>
              <w:right w:val="single" w:sz="4" w:space="0" w:color="auto"/>
            </w:tcBorders>
          </w:tcPr>
          <w:p w:rsidR="004D2AFF" w:rsidRPr="00A62786" w:rsidRDefault="004D2AFF" w:rsidP="00473F79">
            <w:pPr>
              <w:autoSpaceDE w:val="0"/>
              <w:autoSpaceDN w:val="0"/>
              <w:adjustRightInd w:val="0"/>
              <w:jc w:val="center"/>
              <w:rPr>
                <w:rFonts w:ascii="Times New Roman" w:eastAsiaTheme="minorHAnsi" w:hAnsi="Times New Roman" w:cs="Times New Roman"/>
                <w:iCs/>
                <w:lang w:eastAsia="en-US"/>
              </w:rPr>
            </w:pPr>
            <w:r w:rsidRPr="00A62786">
              <w:rPr>
                <w:rFonts w:ascii="Times New Roman" w:eastAsiaTheme="minorHAnsi" w:hAnsi="Times New Roman" w:cs="Times New Roman"/>
                <w:iCs/>
                <w:lang w:eastAsia="en-US"/>
              </w:rPr>
              <w:t>Разъяснение причин отказа в предоставлении услуги</w:t>
            </w:r>
          </w:p>
        </w:tc>
      </w:tr>
      <w:tr w:rsidR="004D2AFF" w:rsidRPr="001B199D" w:rsidTr="00473F79">
        <w:tc>
          <w:tcPr>
            <w:tcW w:w="1304" w:type="dxa"/>
            <w:tcBorders>
              <w:top w:val="single" w:sz="4" w:space="0" w:color="auto"/>
              <w:left w:val="single" w:sz="4" w:space="0" w:color="auto"/>
              <w:bottom w:val="single" w:sz="4" w:space="0" w:color="auto"/>
              <w:right w:val="single" w:sz="4" w:space="0" w:color="auto"/>
            </w:tcBorders>
          </w:tcPr>
          <w:p w:rsidR="004D2AFF" w:rsidRPr="00A62786" w:rsidRDefault="004D2AFF" w:rsidP="00473F79">
            <w:pPr>
              <w:autoSpaceDE w:val="0"/>
              <w:autoSpaceDN w:val="0"/>
              <w:adjustRightInd w:val="0"/>
              <w:rPr>
                <w:rFonts w:ascii="Times New Roman" w:eastAsiaTheme="minorHAnsi" w:hAnsi="Times New Roman" w:cs="Times New Roman"/>
                <w:iCs/>
                <w:lang w:eastAsia="en-US"/>
              </w:rPr>
            </w:pPr>
            <w:r w:rsidRPr="00A62786">
              <w:rPr>
                <w:rFonts w:ascii="Times New Roman" w:eastAsiaTheme="minorHAnsi" w:hAnsi="Times New Roman" w:cs="Times New Roman"/>
                <w:iCs/>
                <w:lang w:eastAsia="en-US"/>
              </w:rPr>
              <w:t>11.1. а)</w:t>
            </w:r>
          </w:p>
        </w:tc>
        <w:tc>
          <w:tcPr>
            <w:tcW w:w="4846" w:type="dxa"/>
            <w:tcBorders>
              <w:top w:val="single" w:sz="4" w:space="0" w:color="auto"/>
              <w:left w:val="single" w:sz="4" w:space="0" w:color="auto"/>
              <w:bottom w:val="single" w:sz="4" w:space="0" w:color="auto"/>
              <w:right w:val="single" w:sz="4" w:space="0" w:color="auto"/>
            </w:tcBorders>
          </w:tcPr>
          <w:p w:rsidR="004D2AFF" w:rsidRPr="00A62786" w:rsidRDefault="004D2AFF" w:rsidP="00473F79">
            <w:pPr>
              <w:autoSpaceDE w:val="0"/>
              <w:autoSpaceDN w:val="0"/>
              <w:adjustRightInd w:val="0"/>
              <w:rPr>
                <w:rFonts w:ascii="Times New Roman" w:eastAsiaTheme="minorHAnsi" w:hAnsi="Times New Roman" w:cs="Times New Roman"/>
                <w:iCs/>
                <w:lang w:eastAsia="en-US"/>
              </w:rPr>
            </w:pPr>
            <w:r w:rsidRPr="00A62786">
              <w:rPr>
                <w:rFonts w:ascii="Times New Roman" w:eastAsiaTheme="minorHAnsi" w:hAnsi="Times New Roman" w:cs="Times New Roman"/>
                <w:iCs/>
                <w:lang w:eastAsia="en-US"/>
              </w:rPr>
              <w:t>Представление неполного комплекта документов</w:t>
            </w:r>
          </w:p>
        </w:tc>
        <w:tc>
          <w:tcPr>
            <w:tcW w:w="2896" w:type="dxa"/>
            <w:tcBorders>
              <w:top w:val="single" w:sz="4" w:space="0" w:color="auto"/>
              <w:left w:val="single" w:sz="4" w:space="0" w:color="auto"/>
              <w:bottom w:val="single" w:sz="4" w:space="0" w:color="auto"/>
              <w:right w:val="single" w:sz="4" w:space="0" w:color="auto"/>
            </w:tcBorders>
          </w:tcPr>
          <w:p w:rsidR="004D2AFF" w:rsidRPr="00A62786" w:rsidRDefault="004D2AFF" w:rsidP="00473F79">
            <w:pPr>
              <w:autoSpaceDE w:val="0"/>
              <w:autoSpaceDN w:val="0"/>
              <w:adjustRightInd w:val="0"/>
              <w:rPr>
                <w:rFonts w:ascii="Times New Roman" w:eastAsiaTheme="minorHAnsi" w:hAnsi="Times New Roman" w:cs="Times New Roman"/>
                <w:iCs/>
                <w:lang w:eastAsia="en-US"/>
              </w:rPr>
            </w:pPr>
            <w:r w:rsidRPr="00A62786">
              <w:rPr>
                <w:rFonts w:ascii="Times New Roman" w:eastAsiaTheme="minorHAnsi" w:hAnsi="Times New Roman" w:cs="Times New Roman"/>
                <w:iCs/>
                <w:lang w:eastAsia="en-US"/>
              </w:rPr>
              <w:t>Указывается исчерпывающий перечень документов, не представленных заявителем</w:t>
            </w:r>
          </w:p>
        </w:tc>
      </w:tr>
      <w:tr w:rsidR="004D2AFF" w:rsidRPr="001B199D" w:rsidTr="00473F79">
        <w:tc>
          <w:tcPr>
            <w:tcW w:w="1304" w:type="dxa"/>
            <w:tcBorders>
              <w:top w:val="single" w:sz="4" w:space="0" w:color="auto"/>
              <w:left w:val="single" w:sz="4" w:space="0" w:color="auto"/>
              <w:bottom w:val="single" w:sz="4" w:space="0" w:color="auto"/>
              <w:right w:val="single" w:sz="4" w:space="0" w:color="auto"/>
            </w:tcBorders>
          </w:tcPr>
          <w:p w:rsidR="004D2AFF" w:rsidRPr="00A62786" w:rsidRDefault="004D2AFF" w:rsidP="00473F79">
            <w:pPr>
              <w:autoSpaceDE w:val="0"/>
              <w:autoSpaceDN w:val="0"/>
              <w:adjustRightInd w:val="0"/>
              <w:rPr>
                <w:rFonts w:ascii="Times New Roman" w:eastAsiaTheme="minorHAnsi" w:hAnsi="Times New Roman" w:cs="Times New Roman"/>
                <w:iCs/>
                <w:lang w:eastAsia="en-US"/>
              </w:rPr>
            </w:pPr>
            <w:r w:rsidRPr="00A62786">
              <w:rPr>
                <w:rFonts w:ascii="Times New Roman" w:eastAsiaTheme="minorHAnsi" w:hAnsi="Times New Roman" w:cs="Times New Roman"/>
                <w:iCs/>
                <w:lang w:eastAsia="en-US"/>
              </w:rPr>
              <w:t>11.1. б)</w:t>
            </w:r>
          </w:p>
        </w:tc>
        <w:tc>
          <w:tcPr>
            <w:tcW w:w="4846" w:type="dxa"/>
            <w:tcBorders>
              <w:top w:val="single" w:sz="4" w:space="0" w:color="auto"/>
              <w:left w:val="single" w:sz="4" w:space="0" w:color="auto"/>
              <w:bottom w:val="single" w:sz="4" w:space="0" w:color="auto"/>
              <w:right w:val="single" w:sz="4" w:space="0" w:color="auto"/>
            </w:tcBorders>
          </w:tcPr>
          <w:p w:rsidR="004D2AFF" w:rsidRPr="00A62786" w:rsidRDefault="004D2AFF" w:rsidP="00473F79">
            <w:pPr>
              <w:autoSpaceDE w:val="0"/>
              <w:autoSpaceDN w:val="0"/>
              <w:adjustRightInd w:val="0"/>
              <w:rPr>
                <w:rFonts w:ascii="Times New Roman" w:eastAsiaTheme="minorHAnsi" w:hAnsi="Times New Roman" w:cs="Times New Roman"/>
                <w:iCs/>
                <w:lang w:eastAsia="en-US"/>
              </w:rPr>
            </w:pPr>
            <w:r w:rsidRPr="00A62786">
              <w:rPr>
                <w:rFonts w:ascii="Times New Roman" w:eastAsiaTheme="minorHAnsi" w:hAnsi="Times New Roman" w:cs="Times New Roman"/>
                <w:iCs/>
                <w:lang w:eastAsia="en-US"/>
              </w:rPr>
              <w:t xml:space="preserve">Представленные документы утратили силу на </w:t>
            </w:r>
            <w:r w:rsidRPr="00A62786">
              <w:rPr>
                <w:rFonts w:ascii="Times New Roman" w:eastAsiaTheme="minorHAnsi" w:hAnsi="Times New Roman" w:cs="Times New Roman"/>
                <w:iCs/>
                <w:lang w:eastAsia="en-US"/>
              </w:rPr>
              <w:lastRenderedPageBreak/>
              <w:t>момент обращения за услугой</w:t>
            </w:r>
          </w:p>
        </w:tc>
        <w:tc>
          <w:tcPr>
            <w:tcW w:w="2896" w:type="dxa"/>
            <w:tcBorders>
              <w:top w:val="single" w:sz="4" w:space="0" w:color="auto"/>
              <w:left w:val="single" w:sz="4" w:space="0" w:color="auto"/>
              <w:bottom w:val="single" w:sz="4" w:space="0" w:color="auto"/>
              <w:right w:val="single" w:sz="4" w:space="0" w:color="auto"/>
            </w:tcBorders>
          </w:tcPr>
          <w:p w:rsidR="004D2AFF" w:rsidRPr="00A62786" w:rsidRDefault="004D2AFF" w:rsidP="00473F79">
            <w:pPr>
              <w:autoSpaceDE w:val="0"/>
              <w:autoSpaceDN w:val="0"/>
              <w:adjustRightInd w:val="0"/>
              <w:rPr>
                <w:rFonts w:ascii="Times New Roman" w:eastAsiaTheme="minorHAnsi" w:hAnsi="Times New Roman" w:cs="Times New Roman"/>
                <w:iCs/>
                <w:lang w:eastAsia="en-US"/>
              </w:rPr>
            </w:pPr>
            <w:r w:rsidRPr="00A62786">
              <w:rPr>
                <w:rFonts w:ascii="Times New Roman" w:eastAsiaTheme="minorHAnsi" w:hAnsi="Times New Roman" w:cs="Times New Roman"/>
                <w:iCs/>
                <w:lang w:eastAsia="en-US"/>
              </w:rPr>
              <w:lastRenderedPageBreak/>
              <w:t xml:space="preserve">Указывается </w:t>
            </w:r>
            <w:r w:rsidRPr="00A62786">
              <w:rPr>
                <w:rFonts w:ascii="Times New Roman" w:eastAsiaTheme="minorHAnsi" w:hAnsi="Times New Roman" w:cs="Times New Roman"/>
                <w:iCs/>
                <w:lang w:eastAsia="en-US"/>
              </w:rPr>
              <w:lastRenderedPageBreak/>
              <w:t>исчерпывающий перечень документов, утративших силу</w:t>
            </w:r>
          </w:p>
        </w:tc>
      </w:tr>
      <w:tr w:rsidR="004D2AFF" w:rsidRPr="001B199D" w:rsidTr="00473F79">
        <w:tc>
          <w:tcPr>
            <w:tcW w:w="1304" w:type="dxa"/>
            <w:tcBorders>
              <w:top w:val="single" w:sz="4" w:space="0" w:color="auto"/>
              <w:left w:val="single" w:sz="4" w:space="0" w:color="auto"/>
              <w:bottom w:val="single" w:sz="4" w:space="0" w:color="auto"/>
              <w:right w:val="single" w:sz="4" w:space="0" w:color="auto"/>
            </w:tcBorders>
          </w:tcPr>
          <w:p w:rsidR="004D2AFF" w:rsidRPr="00A62786" w:rsidRDefault="004D2AFF" w:rsidP="00473F79">
            <w:pPr>
              <w:autoSpaceDE w:val="0"/>
              <w:autoSpaceDN w:val="0"/>
              <w:adjustRightInd w:val="0"/>
              <w:rPr>
                <w:rFonts w:ascii="Times New Roman" w:eastAsiaTheme="minorHAnsi" w:hAnsi="Times New Roman" w:cs="Times New Roman"/>
                <w:iCs/>
                <w:lang w:eastAsia="en-US"/>
              </w:rPr>
            </w:pPr>
            <w:r w:rsidRPr="00A62786">
              <w:rPr>
                <w:rFonts w:ascii="Times New Roman" w:eastAsiaTheme="minorHAnsi" w:hAnsi="Times New Roman" w:cs="Times New Roman"/>
                <w:iCs/>
                <w:lang w:eastAsia="en-US"/>
              </w:rPr>
              <w:lastRenderedPageBreak/>
              <w:t>11.1. в)</w:t>
            </w:r>
          </w:p>
        </w:tc>
        <w:tc>
          <w:tcPr>
            <w:tcW w:w="4846" w:type="dxa"/>
            <w:tcBorders>
              <w:top w:val="single" w:sz="4" w:space="0" w:color="auto"/>
              <w:left w:val="single" w:sz="4" w:space="0" w:color="auto"/>
              <w:bottom w:val="single" w:sz="4" w:space="0" w:color="auto"/>
              <w:right w:val="single" w:sz="4" w:space="0" w:color="auto"/>
            </w:tcBorders>
          </w:tcPr>
          <w:p w:rsidR="004D2AFF" w:rsidRPr="00A62786" w:rsidRDefault="004D2AFF" w:rsidP="00473F79">
            <w:pPr>
              <w:autoSpaceDE w:val="0"/>
              <w:autoSpaceDN w:val="0"/>
              <w:adjustRightInd w:val="0"/>
              <w:rPr>
                <w:rFonts w:ascii="Times New Roman" w:eastAsiaTheme="minorHAnsi" w:hAnsi="Times New Roman" w:cs="Times New Roman"/>
                <w:iCs/>
                <w:lang w:eastAsia="en-US"/>
              </w:rPr>
            </w:pPr>
            <w:r w:rsidRPr="00A62786">
              <w:rPr>
                <w:rFonts w:ascii="Times New Roman" w:eastAsiaTheme="minorHAnsi" w:hAnsi="Times New Roman" w:cs="Times New Roman"/>
                <w:iCs/>
                <w:lang w:eastAsia="en-US"/>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2896" w:type="dxa"/>
            <w:tcBorders>
              <w:top w:val="single" w:sz="4" w:space="0" w:color="auto"/>
              <w:left w:val="single" w:sz="4" w:space="0" w:color="auto"/>
              <w:bottom w:val="single" w:sz="4" w:space="0" w:color="auto"/>
              <w:right w:val="single" w:sz="4" w:space="0" w:color="auto"/>
            </w:tcBorders>
          </w:tcPr>
          <w:p w:rsidR="004D2AFF" w:rsidRPr="00A62786" w:rsidRDefault="004D2AFF" w:rsidP="00473F79">
            <w:pPr>
              <w:autoSpaceDE w:val="0"/>
              <w:autoSpaceDN w:val="0"/>
              <w:adjustRightInd w:val="0"/>
              <w:rPr>
                <w:rFonts w:ascii="Times New Roman" w:eastAsiaTheme="minorHAnsi" w:hAnsi="Times New Roman" w:cs="Times New Roman"/>
                <w:iCs/>
                <w:lang w:eastAsia="en-US"/>
              </w:rPr>
            </w:pPr>
            <w:r w:rsidRPr="00A62786">
              <w:rPr>
                <w:rFonts w:ascii="Times New Roman" w:eastAsiaTheme="minorHAnsi" w:hAnsi="Times New Roman" w:cs="Times New Roman"/>
                <w:iCs/>
                <w:lang w:eastAsia="en-US"/>
              </w:rPr>
              <w:t>Указывается исчерпывающий перечень документов, содержащих подчистки и исправления</w:t>
            </w:r>
          </w:p>
        </w:tc>
      </w:tr>
      <w:tr w:rsidR="004D2AFF" w:rsidRPr="001B199D" w:rsidTr="00473F79">
        <w:tc>
          <w:tcPr>
            <w:tcW w:w="1304" w:type="dxa"/>
            <w:tcBorders>
              <w:top w:val="single" w:sz="4" w:space="0" w:color="auto"/>
              <w:left w:val="single" w:sz="4" w:space="0" w:color="auto"/>
              <w:bottom w:val="single" w:sz="4" w:space="0" w:color="auto"/>
              <w:right w:val="single" w:sz="4" w:space="0" w:color="auto"/>
            </w:tcBorders>
          </w:tcPr>
          <w:p w:rsidR="004D2AFF" w:rsidRPr="00A62786" w:rsidRDefault="004D2AFF" w:rsidP="00473F79">
            <w:pPr>
              <w:autoSpaceDE w:val="0"/>
              <w:autoSpaceDN w:val="0"/>
              <w:adjustRightInd w:val="0"/>
              <w:rPr>
                <w:rFonts w:ascii="Times New Roman" w:eastAsiaTheme="minorHAnsi" w:hAnsi="Times New Roman" w:cs="Times New Roman"/>
                <w:iCs/>
                <w:lang w:eastAsia="en-US"/>
              </w:rPr>
            </w:pPr>
            <w:r w:rsidRPr="00A62786">
              <w:rPr>
                <w:rFonts w:ascii="Times New Roman" w:eastAsiaTheme="minorHAnsi" w:hAnsi="Times New Roman" w:cs="Times New Roman"/>
                <w:iCs/>
                <w:lang w:eastAsia="en-US"/>
              </w:rPr>
              <w:t>11.1. г)</w:t>
            </w:r>
          </w:p>
        </w:tc>
        <w:tc>
          <w:tcPr>
            <w:tcW w:w="4846" w:type="dxa"/>
            <w:tcBorders>
              <w:top w:val="single" w:sz="4" w:space="0" w:color="auto"/>
              <w:left w:val="single" w:sz="4" w:space="0" w:color="auto"/>
              <w:bottom w:val="single" w:sz="4" w:space="0" w:color="auto"/>
              <w:right w:val="single" w:sz="4" w:space="0" w:color="auto"/>
            </w:tcBorders>
          </w:tcPr>
          <w:p w:rsidR="004D2AFF" w:rsidRPr="00A62786" w:rsidRDefault="004D2AFF" w:rsidP="00473F79">
            <w:pPr>
              <w:autoSpaceDE w:val="0"/>
              <w:autoSpaceDN w:val="0"/>
              <w:adjustRightInd w:val="0"/>
              <w:rPr>
                <w:rFonts w:ascii="Times New Roman" w:eastAsiaTheme="minorHAnsi" w:hAnsi="Times New Roman" w:cs="Times New Roman"/>
                <w:iCs/>
                <w:lang w:eastAsia="en-US"/>
              </w:rPr>
            </w:pPr>
            <w:r w:rsidRPr="00A62786">
              <w:rPr>
                <w:rFonts w:ascii="Times New Roman" w:eastAsiaTheme="minorHAnsi" w:hAnsi="Times New Roman" w:cs="Times New Roman"/>
                <w:iCs/>
                <w:lang w:eastAsia="en-US"/>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2896" w:type="dxa"/>
            <w:tcBorders>
              <w:top w:val="single" w:sz="4" w:space="0" w:color="auto"/>
              <w:left w:val="single" w:sz="4" w:space="0" w:color="auto"/>
              <w:bottom w:val="single" w:sz="4" w:space="0" w:color="auto"/>
              <w:right w:val="single" w:sz="4" w:space="0" w:color="auto"/>
            </w:tcBorders>
          </w:tcPr>
          <w:p w:rsidR="004D2AFF" w:rsidRPr="00A62786" w:rsidRDefault="004D2AFF" w:rsidP="00473F79">
            <w:pPr>
              <w:autoSpaceDE w:val="0"/>
              <w:autoSpaceDN w:val="0"/>
              <w:adjustRightInd w:val="0"/>
              <w:rPr>
                <w:rFonts w:ascii="Times New Roman" w:eastAsiaTheme="minorHAnsi" w:hAnsi="Times New Roman" w:cs="Times New Roman"/>
                <w:iCs/>
                <w:lang w:eastAsia="en-US"/>
              </w:rPr>
            </w:pPr>
            <w:r w:rsidRPr="00A62786">
              <w:rPr>
                <w:rFonts w:ascii="Times New Roman" w:eastAsiaTheme="minorHAnsi" w:hAnsi="Times New Roman" w:cs="Times New Roman"/>
                <w:iCs/>
                <w:lang w:eastAsia="en-US"/>
              </w:rPr>
              <w:t>Указывается исчерпывающий перечень документов, содержащих повреждения</w:t>
            </w:r>
          </w:p>
        </w:tc>
      </w:tr>
      <w:tr w:rsidR="004D2AFF" w:rsidRPr="001B199D" w:rsidTr="00473F79">
        <w:tc>
          <w:tcPr>
            <w:tcW w:w="1304" w:type="dxa"/>
            <w:tcBorders>
              <w:top w:val="single" w:sz="4" w:space="0" w:color="auto"/>
              <w:left w:val="single" w:sz="4" w:space="0" w:color="auto"/>
              <w:bottom w:val="single" w:sz="4" w:space="0" w:color="auto"/>
              <w:right w:val="single" w:sz="4" w:space="0" w:color="auto"/>
            </w:tcBorders>
          </w:tcPr>
          <w:p w:rsidR="004D2AFF" w:rsidRPr="00A62786" w:rsidRDefault="004D2AFF" w:rsidP="00473F79">
            <w:pPr>
              <w:autoSpaceDE w:val="0"/>
              <w:autoSpaceDN w:val="0"/>
              <w:adjustRightInd w:val="0"/>
              <w:rPr>
                <w:rFonts w:ascii="Times New Roman" w:eastAsiaTheme="minorHAnsi" w:hAnsi="Times New Roman" w:cs="Times New Roman"/>
                <w:iCs/>
                <w:lang w:eastAsia="en-US"/>
              </w:rPr>
            </w:pPr>
            <w:r w:rsidRPr="00A62786">
              <w:rPr>
                <w:rFonts w:ascii="Times New Roman" w:eastAsiaTheme="minorHAnsi" w:hAnsi="Times New Roman" w:cs="Times New Roman"/>
                <w:iCs/>
                <w:lang w:eastAsia="en-US"/>
              </w:rPr>
              <w:t>11.1. д)</w:t>
            </w:r>
          </w:p>
        </w:tc>
        <w:tc>
          <w:tcPr>
            <w:tcW w:w="4846" w:type="dxa"/>
            <w:tcBorders>
              <w:top w:val="single" w:sz="4" w:space="0" w:color="auto"/>
              <w:left w:val="single" w:sz="4" w:space="0" w:color="auto"/>
              <w:bottom w:val="single" w:sz="4" w:space="0" w:color="auto"/>
              <w:right w:val="single" w:sz="4" w:space="0" w:color="auto"/>
            </w:tcBorders>
          </w:tcPr>
          <w:p w:rsidR="004D2AFF" w:rsidRPr="00A62786" w:rsidRDefault="004D2AFF" w:rsidP="00473F79">
            <w:pPr>
              <w:autoSpaceDE w:val="0"/>
              <w:autoSpaceDN w:val="0"/>
              <w:adjustRightInd w:val="0"/>
              <w:rPr>
                <w:rFonts w:ascii="Times New Roman" w:eastAsiaTheme="minorHAnsi" w:hAnsi="Times New Roman" w:cs="Times New Roman"/>
                <w:iCs/>
                <w:lang w:eastAsia="en-US"/>
              </w:rPr>
            </w:pPr>
            <w:r w:rsidRPr="00A62786">
              <w:rPr>
                <w:rFonts w:ascii="Times New Roman" w:eastAsiaTheme="minorHAnsi" w:hAnsi="Times New Roman" w:cs="Times New Roman"/>
                <w:iCs/>
                <w:lang w:eastAsia="en-US"/>
              </w:rPr>
              <w:t xml:space="preserve">Несоблюдение установленных </w:t>
            </w:r>
            <w:hyperlink r:id="rId430" w:history="1">
              <w:r w:rsidRPr="00A62786">
                <w:rPr>
                  <w:rFonts w:ascii="Times New Roman" w:eastAsiaTheme="minorHAnsi" w:hAnsi="Times New Roman" w:cs="Times New Roman"/>
                  <w:iCs/>
                  <w:lang w:eastAsia="en-US"/>
                </w:rPr>
                <w:t>статьей 11</w:t>
              </w:r>
            </w:hyperlink>
            <w:r w:rsidRPr="00A62786">
              <w:rPr>
                <w:rFonts w:ascii="Times New Roman" w:eastAsiaTheme="minorHAnsi" w:hAnsi="Times New Roman" w:cs="Times New Roman"/>
                <w:iCs/>
                <w:lang w:eastAsia="en-US"/>
              </w:rPr>
              <w:t xml:space="preserve"> Федерального закона от 6 апреля 2011 года </w:t>
            </w:r>
            <w:r>
              <w:rPr>
                <w:rFonts w:ascii="Times New Roman" w:eastAsiaTheme="minorHAnsi" w:hAnsi="Times New Roman" w:cs="Times New Roman"/>
                <w:iCs/>
                <w:lang w:eastAsia="en-US"/>
              </w:rPr>
              <w:t>№</w:t>
            </w:r>
            <w:r w:rsidRPr="00A62786">
              <w:rPr>
                <w:rFonts w:ascii="Times New Roman" w:eastAsiaTheme="minorHAnsi" w:hAnsi="Times New Roman" w:cs="Times New Roman"/>
                <w:iCs/>
                <w:lang w:eastAsia="en-US"/>
              </w:rPr>
              <w:t xml:space="preserve"> 63-ФЗ "Об электронной подписи" условий признания действительности, усиленной квалифицированной электронной подписи</w:t>
            </w:r>
          </w:p>
        </w:tc>
        <w:tc>
          <w:tcPr>
            <w:tcW w:w="2896" w:type="dxa"/>
            <w:tcBorders>
              <w:top w:val="single" w:sz="4" w:space="0" w:color="auto"/>
              <w:left w:val="single" w:sz="4" w:space="0" w:color="auto"/>
              <w:bottom w:val="single" w:sz="4" w:space="0" w:color="auto"/>
              <w:right w:val="single" w:sz="4" w:space="0" w:color="auto"/>
            </w:tcBorders>
          </w:tcPr>
          <w:p w:rsidR="004D2AFF" w:rsidRPr="00A62786" w:rsidRDefault="004D2AFF" w:rsidP="00473F79">
            <w:pPr>
              <w:autoSpaceDE w:val="0"/>
              <w:autoSpaceDN w:val="0"/>
              <w:adjustRightInd w:val="0"/>
              <w:rPr>
                <w:rFonts w:ascii="Times New Roman" w:eastAsiaTheme="minorHAnsi" w:hAnsi="Times New Roman" w:cs="Times New Roman"/>
                <w:iCs/>
                <w:lang w:eastAsia="en-US"/>
              </w:rPr>
            </w:pPr>
            <w:r w:rsidRPr="00A62786">
              <w:rPr>
                <w:rFonts w:ascii="Times New Roman" w:eastAsiaTheme="minorHAnsi" w:hAnsi="Times New Roman" w:cs="Times New Roman"/>
                <w:iCs/>
                <w:lang w:eastAsia="en-US"/>
              </w:rPr>
              <w:t>Указываются основания такого вывода</w:t>
            </w:r>
          </w:p>
        </w:tc>
      </w:tr>
      <w:tr w:rsidR="004D2AFF" w:rsidRPr="001B199D" w:rsidTr="00473F79">
        <w:tc>
          <w:tcPr>
            <w:tcW w:w="1304" w:type="dxa"/>
            <w:tcBorders>
              <w:top w:val="single" w:sz="4" w:space="0" w:color="auto"/>
              <w:left w:val="single" w:sz="4" w:space="0" w:color="auto"/>
              <w:bottom w:val="single" w:sz="4" w:space="0" w:color="auto"/>
              <w:right w:val="single" w:sz="4" w:space="0" w:color="auto"/>
            </w:tcBorders>
          </w:tcPr>
          <w:p w:rsidR="004D2AFF" w:rsidRPr="00A62786" w:rsidRDefault="004D2AFF" w:rsidP="00473F79">
            <w:pPr>
              <w:autoSpaceDE w:val="0"/>
              <w:autoSpaceDN w:val="0"/>
              <w:adjustRightInd w:val="0"/>
              <w:rPr>
                <w:rFonts w:ascii="Times New Roman" w:eastAsiaTheme="minorHAnsi" w:hAnsi="Times New Roman" w:cs="Times New Roman"/>
                <w:iCs/>
                <w:lang w:eastAsia="en-US"/>
              </w:rPr>
            </w:pPr>
            <w:r w:rsidRPr="00A62786">
              <w:rPr>
                <w:rFonts w:ascii="Times New Roman" w:eastAsiaTheme="minorHAnsi" w:hAnsi="Times New Roman" w:cs="Times New Roman"/>
                <w:iCs/>
                <w:lang w:eastAsia="en-US"/>
              </w:rPr>
              <w:t>11.1. е)</w:t>
            </w:r>
          </w:p>
        </w:tc>
        <w:tc>
          <w:tcPr>
            <w:tcW w:w="4846" w:type="dxa"/>
            <w:tcBorders>
              <w:top w:val="single" w:sz="4" w:space="0" w:color="auto"/>
              <w:left w:val="single" w:sz="4" w:space="0" w:color="auto"/>
              <w:bottom w:val="single" w:sz="4" w:space="0" w:color="auto"/>
              <w:right w:val="single" w:sz="4" w:space="0" w:color="auto"/>
            </w:tcBorders>
          </w:tcPr>
          <w:p w:rsidR="004D2AFF" w:rsidRPr="00A62786" w:rsidRDefault="004D2AFF" w:rsidP="00473F79">
            <w:pPr>
              <w:autoSpaceDE w:val="0"/>
              <w:autoSpaceDN w:val="0"/>
              <w:adjustRightInd w:val="0"/>
              <w:rPr>
                <w:rFonts w:ascii="Times New Roman" w:eastAsiaTheme="minorHAnsi" w:hAnsi="Times New Roman" w:cs="Times New Roman"/>
                <w:iCs/>
                <w:lang w:eastAsia="en-US"/>
              </w:rPr>
            </w:pPr>
            <w:r w:rsidRPr="00A62786">
              <w:rPr>
                <w:rFonts w:ascii="Times New Roman" w:eastAsiaTheme="minorHAnsi" w:hAnsi="Times New Roman" w:cs="Times New Roman"/>
                <w:iCs/>
                <w:lang w:eastAsia="en-US"/>
              </w:rPr>
              <w:t>Подача запроса о предоставлении услуги и документов, необходимых для предоставления услуги, в электронной форме с нарушением установленных требований</w:t>
            </w:r>
          </w:p>
        </w:tc>
        <w:tc>
          <w:tcPr>
            <w:tcW w:w="2896" w:type="dxa"/>
            <w:tcBorders>
              <w:top w:val="single" w:sz="4" w:space="0" w:color="auto"/>
              <w:left w:val="single" w:sz="4" w:space="0" w:color="auto"/>
              <w:bottom w:val="single" w:sz="4" w:space="0" w:color="auto"/>
              <w:right w:val="single" w:sz="4" w:space="0" w:color="auto"/>
            </w:tcBorders>
          </w:tcPr>
          <w:p w:rsidR="004D2AFF" w:rsidRPr="00A62786" w:rsidRDefault="004D2AFF" w:rsidP="00473F79">
            <w:pPr>
              <w:autoSpaceDE w:val="0"/>
              <w:autoSpaceDN w:val="0"/>
              <w:adjustRightInd w:val="0"/>
              <w:rPr>
                <w:rFonts w:ascii="Times New Roman" w:eastAsiaTheme="minorHAnsi" w:hAnsi="Times New Roman" w:cs="Times New Roman"/>
                <w:iCs/>
                <w:lang w:eastAsia="en-US"/>
              </w:rPr>
            </w:pPr>
            <w:r w:rsidRPr="00A62786">
              <w:rPr>
                <w:rFonts w:ascii="Times New Roman" w:eastAsiaTheme="minorHAnsi" w:hAnsi="Times New Roman" w:cs="Times New Roman"/>
                <w:iCs/>
                <w:lang w:eastAsia="en-US"/>
              </w:rPr>
              <w:t>Указываются основания такого вывода</w:t>
            </w:r>
          </w:p>
        </w:tc>
      </w:tr>
      <w:tr w:rsidR="004D2AFF" w:rsidRPr="001B199D" w:rsidTr="00473F79">
        <w:tc>
          <w:tcPr>
            <w:tcW w:w="1304" w:type="dxa"/>
            <w:tcBorders>
              <w:top w:val="single" w:sz="4" w:space="0" w:color="auto"/>
              <w:left w:val="single" w:sz="4" w:space="0" w:color="auto"/>
              <w:bottom w:val="single" w:sz="4" w:space="0" w:color="auto"/>
              <w:right w:val="single" w:sz="4" w:space="0" w:color="auto"/>
            </w:tcBorders>
          </w:tcPr>
          <w:p w:rsidR="004D2AFF" w:rsidRPr="00A62786" w:rsidRDefault="004D2AFF" w:rsidP="00473F79">
            <w:pPr>
              <w:autoSpaceDE w:val="0"/>
              <w:autoSpaceDN w:val="0"/>
              <w:adjustRightInd w:val="0"/>
              <w:rPr>
                <w:rFonts w:ascii="Times New Roman" w:eastAsiaTheme="minorHAnsi" w:hAnsi="Times New Roman" w:cs="Times New Roman"/>
                <w:iCs/>
                <w:lang w:eastAsia="en-US"/>
              </w:rPr>
            </w:pPr>
            <w:r w:rsidRPr="00A62786">
              <w:rPr>
                <w:rFonts w:ascii="Times New Roman" w:eastAsiaTheme="minorHAnsi" w:hAnsi="Times New Roman" w:cs="Times New Roman"/>
                <w:iCs/>
                <w:lang w:eastAsia="en-US"/>
              </w:rPr>
              <w:t>11.1. ж)</w:t>
            </w:r>
          </w:p>
        </w:tc>
        <w:tc>
          <w:tcPr>
            <w:tcW w:w="4846" w:type="dxa"/>
            <w:tcBorders>
              <w:top w:val="single" w:sz="4" w:space="0" w:color="auto"/>
              <w:left w:val="single" w:sz="4" w:space="0" w:color="auto"/>
              <w:bottom w:val="single" w:sz="4" w:space="0" w:color="auto"/>
              <w:right w:val="single" w:sz="4" w:space="0" w:color="auto"/>
            </w:tcBorders>
          </w:tcPr>
          <w:p w:rsidR="004D2AFF" w:rsidRPr="00A62786" w:rsidRDefault="004D2AFF" w:rsidP="00473F79">
            <w:pPr>
              <w:autoSpaceDE w:val="0"/>
              <w:autoSpaceDN w:val="0"/>
              <w:adjustRightInd w:val="0"/>
              <w:rPr>
                <w:rFonts w:ascii="Times New Roman" w:eastAsiaTheme="minorHAnsi" w:hAnsi="Times New Roman" w:cs="Times New Roman"/>
                <w:iCs/>
                <w:lang w:eastAsia="en-US"/>
              </w:rPr>
            </w:pPr>
            <w:r w:rsidRPr="00A62786">
              <w:rPr>
                <w:rFonts w:ascii="Times New Roman" w:eastAsiaTheme="minorHAnsi" w:hAnsi="Times New Roman" w:cs="Times New Roman"/>
                <w:iCs/>
                <w:lang w:eastAsia="en-US"/>
              </w:rPr>
              <w:t>Неполное заполнение полей в форме заявления, в том числе в интерактивной форме заявления на ЕПГУ</w:t>
            </w:r>
          </w:p>
        </w:tc>
        <w:tc>
          <w:tcPr>
            <w:tcW w:w="2896" w:type="dxa"/>
            <w:tcBorders>
              <w:top w:val="single" w:sz="4" w:space="0" w:color="auto"/>
              <w:left w:val="single" w:sz="4" w:space="0" w:color="auto"/>
              <w:bottom w:val="single" w:sz="4" w:space="0" w:color="auto"/>
              <w:right w:val="single" w:sz="4" w:space="0" w:color="auto"/>
            </w:tcBorders>
          </w:tcPr>
          <w:p w:rsidR="004D2AFF" w:rsidRPr="00A62786" w:rsidRDefault="004D2AFF" w:rsidP="00473F79">
            <w:pPr>
              <w:autoSpaceDE w:val="0"/>
              <w:autoSpaceDN w:val="0"/>
              <w:adjustRightInd w:val="0"/>
              <w:rPr>
                <w:rFonts w:ascii="Times New Roman" w:eastAsiaTheme="minorHAnsi" w:hAnsi="Times New Roman" w:cs="Times New Roman"/>
                <w:iCs/>
                <w:lang w:eastAsia="en-US"/>
              </w:rPr>
            </w:pPr>
            <w:r w:rsidRPr="00A62786">
              <w:rPr>
                <w:rFonts w:ascii="Times New Roman" w:eastAsiaTheme="minorHAnsi" w:hAnsi="Times New Roman" w:cs="Times New Roman"/>
                <w:iCs/>
                <w:lang w:eastAsia="en-US"/>
              </w:rPr>
              <w:t>Указываются основания такого вывода</w:t>
            </w:r>
          </w:p>
        </w:tc>
      </w:tr>
    </w:tbl>
    <w:p w:rsidR="004D2AFF" w:rsidRPr="001B199D" w:rsidRDefault="004D2AFF" w:rsidP="004D2AFF">
      <w:pPr>
        <w:autoSpaceDE w:val="0"/>
        <w:autoSpaceDN w:val="0"/>
        <w:adjustRightInd w:val="0"/>
        <w:jc w:val="both"/>
        <w:rPr>
          <w:rFonts w:ascii="Times New Roman" w:eastAsiaTheme="minorHAnsi" w:hAnsi="Times New Roman" w:cs="Times New Roman"/>
          <w:i/>
          <w:iCs/>
          <w:lang w:eastAsia="en-US"/>
        </w:rPr>
      </w:pPr>
    </w:p>
    <w:p w:rsidR="004D2AFF" w:rsidRPr="001B199D" w:rsidRDefault="004D2AFF" w:rsidP="004D2AFF">
      <w:pPr>
        <w:autoSpaceDE w:val="0"/>
        <w:autoSpaceDN w:val="0"/>
        <w:adjustRightInd w:val="0"/>
        <w:ind w:firstLine="540"/>
        <w:jc w:val="both"/>
        <w:rPr>
          <w:rFonts w:ascii="Times New Roman" w:eastAsiaTheme="minorHAnsi" w:hAnsi="Times New Roman" w:cs="Times New Roman"/>
          <w:i/>
          <w:iCs/>
          <w:lang w:eastAsia="en-US"/>
        </w:rPr>
      </w:pPr>
      <w:r w:rsidRPr="001B199D">
        <w:rPr>
          <w:rFonts w:ascii="Times New Roman" w:eastAsiaTheme="minorHAnsi" w:hAnsi="Times New Roman" w:cs="Times New Roman"/>
          <w:i/>
          <w:iCs/>
          <w:lang w:eastAsia="en-US"/>
        </w:rPr>
        <w:t>Дополнительно информируем: _____________________.</w:t>
      </w:r>
    </w:p>
    <w:p w:rsidR="004D2AFF" w:rsidRPr="001B199D" w:rsidRDefault="004D2AFF" w:rsidP="004D2AFF">
      <w:pPr>
        <w:autoSpaceDE w:val="0"/>
        <w:autoSpaceDN w:val="0"/>
        <w:adjustRightInd w:val="0"/>
        <w:spacing w:before="240"/>
        <w:ind w:firstLine="540"/>
        <w:jc w:val="both"/>
        <w:rPr>
          <w:rFonts w:ascii="Times New Roman" w:eastAsiaTheme="minorHAnsi" w:hAnsi="Times New Roman" w:cs="Times New Roman"/>
          <w:i/>
          <w:iCs/>
          <w:lang w:eastAsia="en-US"/>
        </w:rPr>
      </w:pPr>
      <w:r w:rsidRPr="001B199D">
        <w:rPr>
          <w:rFonts w:ascii="Times New Roman" w:eastAsiaTheme="minorHAnsi" w:hAnsi="Times New Roman" w:cs="Times New Roman"/>
          <w:i/>
          <w:iCs/>
          <w:lang w:eastAsia="en-US"/>
        </w:rPr>
        <w:t>Вы вправе повторно обратиться с заявлением о предоставлении услуги после устранения указанных нарушений.</w:t>
      </w:r>
    </w:p>
    <w:p w:rsidR="004D2AFF" w:rsidRPr="001B199D" w:rsidRDefault="004D2AFF" w:rsidP="004D2AFF">
      <w:pPr>
        <w:autoSpaceDE w:val="0"/>
        <w:autoSpaceDN w:val="0"/>
        <w:adjustRightInd w:val="0"/>
        <w:spacing w:before="240"/>
        <w:ind w:firstLine="540"/>
        <w:jc w:val="both"/>
        <w:rPr>
          <w:rFonts w:ascii="Times New Roman" w:eastAsiaTheme="minorHAnsi" w:hAnsi="Times New Roman" w:cs="Times New Roman"/>
          <w:i/>
          <w:iCs/>
          <w:lang w:eastAsia="en-US"/>
        </w:rPr>
      </w:pPr>
      <w:r w:rsidRPr="001B199D">
        <w:rPr>
          <w:rFonts w:ascii="Times New Roman" w:eastAsiaTheme="minorHAnsi" w:hAnsi="Times New Roman" w:cs="Times New Roman"/>
          <w:i/>
          <w:iCs/>
          <w:lang w:eastAsia="en-US"/>
        </w:rPr>
        <w:t>Данный отказ может быть обжалован в досудебном порядке путем направления жалобы в орган, уполномоченный на предоставление услуги в _______________, а также в судебном порядке.</w:t>
      </w:r>
    </w:p>
    <w:p w:rsidR="004D2AFF" w:rsidRPr="001B199D" w:rsidRDefault="004D2AFF" w:rsidP="004D2AFF">
      <w:pPr>
        <w:autoSpaceDE w:val="0"/>
        <w:autoSpaceDN w:val="0"/>
        <w:adjustRightInd w:val="0"/>
        <w:jc w:val="both"/>
        <w:rPr>
          <w:rFonts w:ascii="Times New Roman" w:eastAsiaTheme="minorHAnsi" w:hAnsi="Times New Roman" w:cs="Times New Roman"/>
          <w:i/>
          <w:iCs/>
          <w:lang w:eastAsia="en-US"/>
        </w:rPr>
      </w:pPr>
    </w:p>
    <w:tbl>
      <w:tblPr>
        <w:tblW w:w="0" w:type="auto"/>
        <w:tblLayout w:type="fixed"/>
        <w:tblCellMar>
          <w:top w:w="102" w:type="dxa"/>
          <w:left w:w="62" w:type="dxa"/>
          <w:bottom w:w="102" w:type="dxa"/>
          <w:right w:w="62" w:type="dxa"/>
        </w:tblCellMar>
        <w:tblLook w:val="0000"/>
      </w:tblPr>
      <w:tblGrid>
        <w:gridCol w:w="5329"/>
        <w:gridCol w:w="3741"/>
      </w:tblGrid>
      <w:tr w:rsidR="004D2AFF" w:rsidRPr="001B199D" w:rsidTr="00473F79">
        <w:tc>
          <w:tcPr>
            <w:tcW w:w="5329" w:type="dxa"/>
            <w:tcBorders>
              <w:right w:val="single" w:sz="4" w:space="0" w:color="auto"/>
            </w:tcBorders>
          </w:tcPr>
          <w:p w:rsidR="004D2AFF" w:rsidRPr="001B199D" w:rsidRDefault="004D2AFF" w:rsidP="00473F79">
            <w:pPr>
              <w:autoSpaceDE w:val="0"/>
              <w:autoSpaceDN w:val="0"/>
              <w:adjustRightInd w:val="0"/>
              <w:jc w:val="center"/>
              <w:rPr>
                <w:rFonts w:ascii="Times New Roman" w:eastAsiaTheme="minorHAnsi" w:hAnsi="Times New Roman" w:cs="Times New Roman"/>
                <w:i/>
                <w:iCs/>
                <w:lang w:eastAsia="en-US"/>
              </w:rPr>
            </w:pPr>
          </w:p>
        </w:tc>
        <w:tc>
          <w:tcPr>
            <w:tcW w:w="3741" w:type="dxa"/>
            <w:tcBorders>
              <w:top w:val="single" w:sz="4" w:space="0" w:color="auto"/>
              <w:left w:val="single" w:sz="4" w:space="0" w:color="auto"/>
              <w:bottom w:val="single" w:sz="4" w:space="0" w:color="auto"/>
              <w:right w:val="single" w:sz="4" w:space="0" w:color="auto"/>
            </w:tcBorders>
          </w:tcPr>
          <w:p w:rsidR="004D2AFF" w:rsidRPr="001B199D" w:rsidRDefault="004D2AFF" w:rsidP="00473F79">
            <w:pPr>
              <w:autoSpaceDE w:val="0"/>
              <w:autoSpaceDN w:val="0"/>
              <w:adjustRightInd w:val="0"/>
              <w:jc w:val="center"/>
              <w:rPr>
                <w:rFonts w:ascii="Times New Roman" w:eastAsiaTheme="minorHAnsi" w:hAnsi="Times New Roman" w:cs="Times New Roman"/>
                <w:i/>
                <w:iCs/>
                <w:lang w:eastAsia="en-US"/>
              </w:rPr>
            </w:pPr>
            <w:r w:rsidRPr="001B199D">
              <w:rPr>
                <w:rFonts w:ascii="Times New Roman" w:eastAsiaTheme="minorHAnsi" w:hAnsi="Times New Roman" w:cs="Times New Roman"/>
                <w:i/>
                <w:iCs/>
                <w:lang w:eastAsia="en-US"/>
              </w:rPr>
              <w:t>Сведения о сертификате</w:t>
            </w:r>
          </w:p>
          <w:p w:rsidR="004D2AFF" w:rsidRPr="001B199D" w:rsidRDefault="004D2AFF" w:rsidP="00473F79">
            <w:pPr>
              <w:autoSpaceDE w:val="0"/>
              <w:autoSpaceDN w:val="0"/>
              <w:adjustRightInd w:val="0"/>
              <w:jc w:val="center"/>
              <w:rPr>
                <w:rFonts w:ascii="Times New Roman" w:eastAsiaTheme="minorHAnsi" w:hAnsi="Times New Roman" w:cs="Times New Roman"/>
                <w:i/>
                <w:iCs/>
                <w:lang w:eastAsia="en-US"/>
              </w:rPr>
            </w:pPr>
            <w:r w:rsidRPr="001B199D">
              <w:rPr>
                <w:rFonts w:ascii="Times New Roman" w:eastAsiaTheme="minorHAnsi" w:hAnsi="Times New Roman" w:cs="Times New Roman"/>
                <w:i/>
                <w:iCs/>
                <w:lang w:eastAsia="en-US"/>
              </w:rPr>
              <w:t>электронной подписи</w:t>
            </w:r>
          </w:p>
        </w:tc>
      </w:tr>
    </w:tbl>
    <w:p w:rsidR="004D2AFF" w:rsidRPr="001B199D" w:rsidRDefault="004D2AFF" w:rsidP="004D2AFF">
      <w:pPr>
        <w:autoSpaceDE w:val="0"/>
        <w:autoSpaceDN w:val="0"/>
        <w:adjustRightInd w:val="0"/>
        <w:jc w:val="both"/>
        <w:rPr>
          <w:rFonts w:ascii="Times New Roman" w:eastAsiaTheme="minorHAnsi" w:hAnsi="Times New Roman" w:cs="Times New Roman"/>
          <w:i/>
          <w:iCs/>
          <w:lang w:eastAsia="en-US"/>
        </w:rPr>
      </w:pPr>
    </w:p>
    <w:p w:rsidR="004D2AFF" w:rsidRPr="001B199D" w:rsidRDefault="004D2AFF" w:rsidP="004D2AFF">
      <w:pPr>
        <w:autoSpaceDE w:val="0"/>
        <w:autoSpaceDN w:val="0"/>
        <w:adjustRightInd w:val="0"/>
        <w:jc w:val="both"/>
        <w:rPr>
          <w:rFonts w:ascii="Times New Roman" w:eastAsiaTheme="minorHAnsi" w:hAnsi="Times New Roman" w:cs="Times New Roman"/>
          <w:i/>
          <w:iCs/>
          <w:lang w:eastAsia="en-US"/>
        </w:rPr>
      </w:pPr>
    </w:p>
    <w:p w:rsidR="004D2AFF" w:rsidRPr="001B199D" w:rsidRDefault="004D2AFF" w:rsidP="004D2AFF">
      <w:pPr>
        <w:autoSpaceDE w:val="0"/>
        <w:autoSpaceDN w:val="0"/>
        <w:adjustRightInd w:val="0"/>
        <w:jc w:val="both"/>
        <w:rPr>
          <w:rFonts w:ascii="Times New Roman" w:eastAsiaTheme="minorHAnsi" w:hAnsi="Times New Roman" w:cs="Times New Roman"/>
          <w:sz w:val="28"/>
          <w:szCs w:val="28"/>
          <w:lang w:eastAsia="en-US"/>
        </w:rPr>
      </w:pPr>
    </w:p>
    <w:p w:rsidR="004D2AFF" w:rsidRPr="001B199D" w:rsidRDefault="004D2AFF" w:rsidP="004D2AFF">
      <w:pPr>
        <w:autoSpaceDE w:val="0"/>
        <w:autoSpaceDN w:val="0"/>
        <w:adjustRightInd w:val="0"/>
        <w:jc w:val="both"/>
        <w:rPr>
          <w:rFonts w:ascii="Times New Roman" w:eastAsiaTheme="minorHAnsi" w:hAnsi="Times New Roman" w:cs="Times New Roman"/>
          <w:sz w:val="28"/>
          <w:szCs w:val="28"/>
          <w:lang w:eastAsia="en-US"/>
        </w:rPr>
      </w:pPr>
    </w:p>
    <w:p w:rsidR="004D2AFF" w:rsidRPr="001B199D" w:rsidRDefault="004D2AFF" w:rsidP="004D2AFF">
      <w:pPr>
        <w:autoSpaceDE w:val="0"/>
        <w:autoSpaceDN w:val="0"/>
        <w:adjustRightInd w:val="0"/>
        <w:jc w:val="both"/>
        <w:rPr>
          <w:rFonts w:ascii="Times New Roman" w:eastAsiaTheme="minorHAnsi" w:hAnsi="Times New Roman" w:cs="Times New Roman"/>
          <w:sz w:val="28"/>
          <w:szCs w:val="28"/>
          <w:lang w:eastAsia="en-US"/>
        </w:rPr>
      </w:pPr>
    </w:p>
    <w:p w:rsidR="004D2AFF" w:rsidRPr="001B199D" w:rsidRDefault="004D2AFF" w:rsidP="004D2AFF">
      <w:pPr>
        <w:autoSpaceDE w:val="0"/>
        <w:autoSpaceDN w:val="0"/>
        <w:adjustRightInd w:val="0"/>
        <w:jc w:val="both"/>
        <w:rPr>
          <w:rFonts w:ascii="Times New Roman" w:eastAsiaTheme="minorHAnsi" w:hAnsi="Times New Roman" w:cs="Times New Roman"/>
          <w:sz w:val="28"/>
          <w:szCs w:val="28"/>
          <w:lang w:eastAsia="en-US"/>
        </w:rPr>
      </w:pPr>
    </w:p>
    <w:p w:rsidR="004D2AFF" w:rsidRDefault="004D2AFF" w:rsidP="004D2AFF">
      <w:pPr>
        <w:pStyle w:val="43"/>
        <w:spacing w:after="0"/>
        <w:jc w:val="lef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D2AFF">
      <w:pPr>
        <w:pStyle w:val="43"/>
        <w:spacing w:after="0"/>
        <w:jc w:val="right"/>
      </w:pPr>
      <w:r>
        <w:t xml:space="preserve">Приложение № 6 </w:t>
      </w:r>
    </w:p>
    <w:p w:rsidR="004D2AFF" w:rsidRDefault="004D2AFF" w:rsidP="004D2AFF">
      <w:pPr>
        <w:pStyle w:val="43"/>
        <w:spacing w:after="0"/>
        <w:jc w:val="right"/>
      </w:pPr>
      <w:r>
        <w:t>к Административному регламенту</w:t>
      </w:r>
    </w:p>
    <w:p w:rsidR="004D2AFF" w:rsidRDefault="004D2AFF" w:rsidP="004D2AFF">
      <w:pPr>
        <w:pStyle w:val="43"/>
        <w:spacing w:after="0"/>
        <w:jc w:val="right"/>
      </w:pPr>
    </w:p>
    <w:p w:rsidR="004D2AFF" w:rsidRDefault="004D2AFF" w:rsidP="004D2AFF">
      <w:pPr>
        <w:pStyle w:val="43"/>
        <w:spacing w:after="60" w:line="262" w:lineRule="auto"/>
      </w:pPr>
    </w:p>
    <w:p w:rsidR="004D2AFF" w:rsidRDefault="004D2AFF" w:rsidP="004D2AFF">
      <w:pPr>
        <w:pStyle w:val="43"/>
        <w:spacing w:after="60" w:line="262" w:lineRule="auto"/>
      </w:pPr>
    </w:p>
    <w:p w:rsidR="004D2AFF" w:rsidRDefault="004D2AFF" w:rsidP="004D2AFF">
      <w:pPr>
        <w:pStyle w:val="43"/>
        <w:spacing w:after="60" w:line="262" w:lineRule="auto"/>
      </w:pPr>
    </w:p>
    <w:p w:rsidR="004D2AFF" w:rsidRPr="00E46337" w:rsidRDefault="004D2AFF" w:rsidP="004D2AFF">
      <w:pPr>
        <w:spacing w:line="269" w:lineRule="auto"/>
        <w:ind w:hanging="10"/>
        <w:jc w:val="right"/>
        <w:rPr>
          <w:rFonts w:ascii="Times New Roman" w:hAnsi="Times New Roman" w:cs="Times New Roman"/>
        </w:rPr>
      </w:pPr>
      <w:r w:rsidRPr="00E46337">
        <w:rPr>
          <w:rFonts w:ascii="Times New Roman" w:hAnsi="Times New Roman" w:cs="Times New Roman"/>
        </w:rPr>
        <w:t xml:space="preserve">кому: </w:t>
      </w:r>
    </w:p>
    <w:p w:rsidR="004D2AFF" w:rsidRPr="00E46337" w:rsidRDefault="004D2AFF" w:rsidP="004D2AFF">
      <w:pPr>
        <w:spacing w:line="249" w:lineRule="auto"/>
        <w:ind w:hanging="10"/>
        <w:jc w:val="right"/>
        <w:rPr>
          <w:rFonts w:ascii="Times New Roman" w:hAnsi="Times New Roman" w:cs="Times New Roman"/>
        </w:rPr>
      </w:pPr>
      <w:r w:rsidRPr="00E46337">
        <w:rPr>
          <w:rFonts w:ascii="Times New Roman" w:hAnsi="Times New Roman" w:cs="Times New Roman"/>
        </w:rPr>
        <w:t xml:space="preserve">___________________________________ </w:t>
      </w:r>
    </w:p>
    <w:p w:rsidR="004D2AFF" w:rsidRPr="00E46337" w:rsidRDefault="004D2AFF" w:rsidP="004D2AFF">
      <w:pPr>
        <w:spacing w:line="249" w:lineRule="auto"/>
        <w:ind w:hanging="10"/>
        <w:jc w:val="right"/>
        <w:rPr>
          <w:rFonts w:ascii="Times New Roman" w:hAnsi="Times New Roman" w:cs="Times New Roman"/>
        </w:rPr>
      </w:pPr>
      <w:r w:rsidRPr="00E46337">
        <w:rPr>
          <w:rFonts w:ascii="Times New Roman" w:hAnsi="Times New Roman" w:cs="Times New Roman"/>
        </w:rPr>
        <w:t xml:space="preserve">___________________________________ </w:t>
      </w:r>
    </w:p>
    <w:p w:rsidR="004D2AFF" w:rsidRPr="00E46337" w:rsidRDefault="004D2AFF" w:rsidP="004D2AFF">
      <w:pPr>
        <w:spacing w:line="270" w:lineRule="auto"/>
        <w:ind w:hanging="10"/>
        <w:jc w:val="right"/>
        <w:rPr>
          <w:rFonts w:ascii="Times New Roman" w:hAnsi="Times New Roman" w:cs="Times New Roman"/>
          <w:i/>
        </w:rPr>
      </w:pPr>
      <w:r w:rsidRPr="00E46337">
        <w:rPr>
          <w:rFonts w:ascii="Times New Roman" w:hAnsi="Times New Roman" w:cs="Times New Roman"/>
        </w:rPr>
        <w:t>(</w:t>
      </w:r>
      <w:r w:rsidRPr="00E46337">
        <w:rPr>
          <w:rFonts w:ascii="Times New Roman" w:hAnsi="Times New Roman" w:cs="Times New Roman"/>
          <w:i/>
        </w:rPr>
        <w:t xml:space="preserve">наименование уполномоченного органа, </w:t>
      </w:r>
    </w:p>
    <w:p w:rsidR="004D2AFF" w:rsidRPr="00E46337" w:rsidRDefault="004D2AFF" w:rsidP="004D2AFF">
      <w:pPr>
        <w:spacing w:line="270" w:lineRule="auto"/>
        <w:ind w:hanging="10"/>
        <w:jc w:val="right"/>
        <w:rPr>
          <w:rFonts w:ascii="Times New Roman" w:hAnsi="Times New Roman" w:cs="Times New Roman"/>
          <w:i/>
        </w:rPr>
      </w:pPr>
      <w:r w:rsidRPr="00E46337">
        <w:rPr>
          <w:rFonts w:ascii="Times New Roman" w:hAnsi="Times New Roman" w:cs="Times New Roman"/>
          <w:i/>
        </w:rPr>
        <w:t xml:space="preserve">осуществляющего </w:t>
      </w:r>
    </w:p>
    <w:p w:rsidR="004D2AFF" w:rsidRPr="00E46337" w:rsidRDefault="004D2AFF" w:rsidP="004D2AFF">
      <w:pPr>
        <w:spacing w:line="270" w:lineRule="auto"/>
        <w:ind w:hanging="10"/>
        <w:jc w:val="right"/>
        <w:rPr>
          <w:rFonts w:ascii="Times New Roman" w:hAnsi="Times New Roman" w:cs="Times New Roman"/>
        </w:rPr>
      </w:pPr>
      <w:r w:rsidRPr="00E46337">
        <w:rPr>
          <w:rFonts w:ascii="Times New Roman" w:hAnsi="Times New Roman" w:cs="Times New Roman"/>
          <w:i/>
        </w:rPr>
        <w:t>выдачу разрешения на размещение объекта</w:t>
      </w:r>
      <w:r w:rsidRPr="00E46337">
        <w:rPr>
          <w:rFonts w:ascii="Times New Roman" w:hAnsi="Times New Roman" w:cs="Times New Roman"/>
        </w:rPr>
        <w:t xml:space="preserve">) </w:t>
      </w:r>
    </w:p>
    <w:p w:rsidR="004D2AFF" w:rsidRPr="00E46337" w:rsidRDefault="004D2AFF" w:rsidP="004D2AFF">
      <w:pPr>
        <w:jc w:val="right"/>
        <w:rPr>
          <w:rFonts w:ascii="Times New Roman" w:hAnsi="Times New Roman" w:cs="Times New Roman"/>
        </w:rPr>
      </w:pPr>
      <w:r w:rsidRPr="00E46337">
        <w:rPr>
          <w:rFonts w:ascii="Times New Roman" w:hAnsi="Times New Roman" w:cs="Times New Roman"/>
        </w:rPr>
        <w:t xml:space="preserve">от кого: _____________________________ </w:t>
      </w:r>
    </w:p>
    <w:p w:rsidR="004D2AFF" w:rsidRPr="00E46337" w:rsidRDefault="004D2AFF" w:rsidP="004D2AFF">
      <w:pPr>
        <w:spacing w:line="249" w:lineRule="auto"/>
        <w:ind w:hanging="10"/>
        <w:jc w:val="right"/>
        <w:rPr>
          <w:rFonts w:ascii="Times New Roman" w:hAnsi="Times New Roman" w:cs="Times New Roman"/>
        </w:rPr>
      </w:pPr>
      <w:r w:rsidRPr="00E46337">
        <w:rPr>
          <w:rFonts w:ascii="Times New Roman" w:hAnsi="Times New Roman" w:cs="Times New Roman"/>
        </w:rPr>
        <w:t xml:space="preserve">___________________________________ </w:t>
      </w:r>
    </w:p>
    <w:p w:rsidR="004D2AFF" w:rsidRPr="00E46337" w:rsidRDefault="004D2AFF" w:rsidP="004D2AFF">
      <w:pPr>
        <w:spacing w:line="259" w:lineRule="auto"/>
        <w:ind w:hanging="10"/>
        <w:jc w:val="right"/>
        <w:rPr>
          <w:rFonts w:ascii="Times New Roman" w:hAnsi="Times New Roman" w:cs="Times New Roman"/>
        </w:rPr>
      </w:pPr>
      <w:r w:rsidRPr="00E46337">
        <w:rPr>
          <w:rFonts w:ascii="Times New Roman" w:hAnsi="Times New Roman" w:cs="Times New Roman"/>
          <w:i/>
        </w:rPr>
        <w:lastRenderedPageBreak/>
        <w:t xml:space="preserve">(полное наименование, ИНН, ОГРН юридического лица, ИП) </w:t>
      </w:r>
    </w:p>
    <w:p w:rsidR="004D2AFF" w:rsidRPr="00E46337" w:rsidRDefault="004D2AFF" w:rsidP="004D2AFF">
      <w:pPr>
        <w:spacing w:line="249" w:lineRule="auto"/>
        <w:ind w:hanging="10"/>
        <w:jc w:val="right"/>
        <w:rPr>
          <w:rFonts w:ascii="Times New Roman" w:hAnsi="Times New Roman" w:cs="Times New Roman"/>
        </w:rPr>
      </w:pPr>
      <w:r w:rsidRPr="00E46337">
        <w:rPr>
          <w:rFonts w:ascii="Times New Roman" w:hAnsi="Times New Roman" w:cs="Times New Roman"/>
        </w:rPr>
        <w:t>____________________________________</w:t>
      </w:r>
    </w:p>
    <w:p w:rsidR="004D2AFF" w:rsidRPr="00E46337" w:rsidRDefault="004D2AFF" w:rsidP="004D2AFF">
      <w:pPr>
        <w:spacing w:line="249" w:lineRule="auto"/>
        <w:ind w:hanging="10"/>
        <w:jc w:val="right"/>
        <w:rPr>
          <w:rFonts w:ascii="Times New Roman" w:hAnsi="Times New Roman" w:cs="Times New Roman"/>
        </w:rPr>
      </w:pPr>
      <w:r w:rsidRPr="00E46337">
        <w:rPr>
          <w:rFonts w:ascii="Times New Roman" w:hAnsi="Times New Roman" w:cs="Times New Roman"/>
        </w:rPr>
        <w:t xml:space="preserve">__________________________________ </w:t>
      </w:r>
    </w:p>
    <w:p w:rsidR="004D2AFF" w:rsidRPr="00E46337" w:rsidRDefault="004D2AFF" w:rsidP="004D2AFF">
      <w:pPr>
        <w:spacing w:line="259" w:lineRule="auto"/>
        <w:ind w:hanging="10"/>
        <w:jc w:val="right"/>
        <w:rPr>
          <w:rFonts w:ascii="Times New Roman" w:hAnsi="Times New Roman" w:cs="Times New Roman"/>
        </w:rPr>
      </w:pPr>
      <w:r w:rsidRPr="00E46337">
        <w:rPr>
          <w:rFonts w:ascii="Times New Roman" w:hAnsi="Times New Roman" w:cs="Times New Roman"/>
          <w:i/>
        </w:rPr>
        <w:t xml:space="preserve">(контактный телефон, электронная почта, почтовый адрес) </w:t>
      </w:r>
    </w:p>
    <w:p w:rsidR="004D2AFF" w:rsidRPr="00E46337" w:rsidRDefault="004D2AFF" w:rsidP="004D2AFF">
      <w:pPr>
        <w:spacing w:line="249" w:lineRule="auto"/>
        <w:ind w:hanging="10"/>
        <w:jc w:val="right"/>
        <w:rPr>
          <w:rFonts w:ascii="Times New Roman" w:hAnsi="Times New Roman" w:cs="Times New Roman"/>
        </w:rPr>
      </w:pPr>
      <w:r w:rsidRPr="00E46337">
        <w:rPr>
          <w:rFonts w:ascii="Times New Roman" w:hAnsi="Times New Roman" w:cs="Times New Roman"/>
        </w:rPr>
        <w:t>____________________________________</w:t>
      </w:r>
    </w:p>
    <w:p w:rsidR="004D2AFF" w:rsidRPr="00E46337" w:rsidRDefault="004D2AFF" w:rsidP="004D2AFF">
      <w:pPr>
        <w:spacing w:line="249" w:lineRule="auto"/>
        <w:ind w:hanging="10"/>
        <w:jc w:val="right"/>
        <w:rPr>
          <w:rFonts w:ascii="Times New Roman" w:hAnsi="Times New Roman" w:cs="Times New Roman"/>
        </w:rPr>
      </w:pPr>
      <w:r w:rsidRPr="00E46337">
        <w:rPr>
          <w:rFonts w:ascii="Times New Roman" w:hAnsi="Times New Roman" w:cs="Times New Roman"/>
        </w:rPr>
        <w:t xml:space="preserve">__________________________________ </w:t>
      </w:r>
    </w:p>
    <w:p w:rsidR="004D2AFF" w:rsidRPr="00E46337" w:rsidRDefault="004D2AFF" w:rsidP="004D2AFF">
      <w:pPr>
        <w:spacing w:line="270" w:lineRule="auto"/>
        <w:ind w:hanging="10"/>
        <w:jc w:val="right"/>
        <w:rPr>
          <w:rFonts w:ascii="Times New Roman" w:hAnsi="Times New Roman" w:cs="Times New Roman"/>
          <w:i/>
        </w:rPr>
      </w:pPr>
      <w:r w:rsidRPr="00E46337">
        <w:rPr>
          <w:rFonts w:ascii="Times New Roman" w:hAnsi="Times New Roman" w:cs="Times New Roman"/>
          <w:i/>
        </w:rPr>
        <w:t xml:space="preserve">(фамилия, имя, отчество (последнее - при наличии), </w:t>
      </w:r>
    </w:p>
    <w:p w:rsidR="004D2AFF" w:rsidRPr="00E46337" w:rsidRDefault="004D2AFF" w:rsidP="004D2AFF">
      <w:pPr>
        <w:spacing w:line="270" w:lineRule="auto"/>
        <w:ind w:hanging="10"/>
        <w:jc w:val="right"/>
        <w:rPr>
          <w:rFonts w:ascii="Times New Roman" w:hAnsi="Times New Roman" w:cs="Times New Roman"/>
          <w:i/>
        </w:rPr>
      </w:pPr>
      <w:r w:rsidRPr="00E46337">
        <w:rPr>
          <w:rFonts w:ascii="Times New Roman" w:hAnsi="Times New Roman" w:cs="Times New Roman"/>
          <w:i/>
        </w:rPr>
        <w:t xml:space="preserve">данные документа, удостоверяющего личность, </w:t>
      </w:r>
    </w:p>
    <w:p w:rsidR="004D2AFF" w:rsidRPr="00E46337" w:rsidRDefault="004D2AFF" w:rsidP="004D2AFF">
      <w:pPr>
        <w:spacing w:line="270" w:lineRule="auto"/>
        <w:ind w:hanging="10"/>
        <w:jc w:val="right"/>
        <w:rPr>
          <w:rFonts w:ascii="Times New Roman" w:hAnsi="Times New Roman" w:cs="Times New Roman"/>
        </w:rPr>
      </w:pPr>
      <w:r w:rsidRPr="00E46337">
        <w:rPr>
          <w:rFonts w:ascii="Times New Roman" w:hAnsi="Times New Roman" w:cs="Times New Roman"/>
          <w:i/>
        </w:rPr>
        <w:t>контактный телефон, адрес электронной почты,</w:t>
      </w:r>
    </w:p>
    <w:p w:rsidR="004D2AFF" w:rsidRPr="00E46337" w:rsidRDefault="004D2AFF" w:rsidP="004D2AFF">
      <w:pPr>
        <w:spacing w:line="270" w:lineRule="auto"/>
        <w:ind w:hanging="10"/>
        <w:jc w:val="right"/>
        <w:rPr>
          <w:rFonts w:ascii="Times New Roman" w:hAnsi="Times New Roman" w:cs="Times New Roman"/>
        </w:rPr>
      </w:pPr>
      <w:r w:rsidRPr="00E46337">
        <w:rPr>
          <w:rFonts w:ascii="Times New Roman" w:hAnsi="Times New Roman" w:cs="Times New Roman"/>
          <w:i/>
        </w:rPr>
        <w:t xml:space="preserve">адрес регистрации, адрес </w:t>
      </w:r>
    </w:p>
    <w:p w:rsidR="004D2AFF" w:rsidRPr="00E46337" w:rsidRDefault="004D2AFF" w:rsidP="004D2AFF">
      <w:pPr>
        <w:spacing w:line="259" w:lineRule="auto"/>
        <w:ind w:hanging="10"/>
        <w:jc w:val="right"/>
        <w:rPr>
          <w:rFonts w:ascii="Times New Roman" w:hAnsi="Times New Roman" w:cs="Times New Roman"/>
        </w:rPr>
      </w:pPr>
      <w:r w:rsidRPr="00E46337">
        <w:rPr>
          <w:rFonts w:ascii="Times New Roman" w:hAnsi="Times New Roman" w:cs="Times New Roman"/>
          <w:i/>
        </w:rPr>
        <w:t xml:space="preserve">фактического проживания уполномоченного лица) </w:t>
      </w:r>
    </w:p>
    <w:p w:rsidR="004D2AFF" w:rsidRPr="00E46337" w:rsidRDefault="004D2AFF" w:rsidP="004D2AFF">
      <w:pPr>
        <w:spacing w:line="259" w:lineRule="auto"/>
        <w:ind w:hanging="10"/>
        <w:jc w:val="right"/>
        <w:rPr>
          <w:rFonts w:ascii="Times New Roman" w:hAnsi="Times New Roman" w:cs="Times New Roman"/>
        </w:rPr>
      </w:pPr>
      <w:r w:rsidRPr="00E46337">
        <w:rPr>
          <w:rFonts w:ascii="Times New Roman" w:hAnsi="Times New Roman" w:cs="Times New Roman"/>
        </w:rPr>
        <w:t>__________________________________________</w:t>
      </w:r>
    </w:p>
    <w:p w:rsidR="004D2AFF" w:rsidRPr="00E46337" w:rsidRDefault="004D2AFF" w:rsidP="004D2AFF">
      <w:pPr>
        <w:spacing w:line="259" w:lineRule="auto"/>
        <w:ind w:hanging="10"/>
        <w:jc w:val="right"/>
        <w:rPr>
          <w:rFonts w:ascii="Times New Roman" w:hAnsi="Times New Roman" w:cs="Times New Roman"/>
        </w:rPr>
      </w:pPr>
      <w:r w:rsidRPr="00E46337">
        <w:rPr>
          <w:rFonts w:ascii="Times New Roman" w:hAnsi="Times New Roman" w:cs="Times New Roman"/>
        </w:rPr>
        <w:t xml:space="preserve">________________________________________ </w:t>
      </w:r>
    </w:p>
    <w:p w:rsidR="004D2AFF" w:rsidRPr="00E46337" w:rsidRDefault="004D2AFF" w:rsidP="004D2AFF">
      <w:pPr>
        <w:spacing w:line="254" w:lineRule="auto"/>
        <w:ind w:firstLine="9"/>
        <w:jc w:val="right"/>
        <w:rPr>
          <w:rFonts w:ascii="Times New Roman" w:hAnsi="Times New Roman" w:cs="Times New Roman"/>
        </w:rPr>
      </w:pPr>
      <w:r w:rsidRPr="00E46337">
        <w:rPr>
          <w:rFonts w:ascii="Times New Roman" w:hAnsi="Times New Roman" w:cs="Times New Roman"/>
          <w:i/>
        </w:rPr>
        <w:t xml:space="preserve">                         (данные представителя заявителя) </w:t>
      </w:r>
    </w:p>
    <w:p w:rsidR="004D2AFF" w:rsidRPr="007A65C4" w:rsidRDefault="004D2AFF" w:rsidP="004D2AFF">
      <w:pPr>
        <w:spacing w:line="259" w:lineRule="auto"/>
      </w:pPr>
    </w:p>
    <w:p w:rsidR="004D2AFF" w:rsidRPr="007A65C4" w:rsidRDefault="004D2AFF" w:rsidP="004D2AFF">
      <w:pPr>
        <w:spacing w:after="74" w:line="259" w:lineRule="auto"/>
      </w:pPr>
    </w:p>
    <w:p w:rsidR="004D2AFF" w:rsidRPr="00E46337" w:rsidRDefault="004D2AFF" w:rsidP="004D2AFF">
      <w:pPr>
        <w:pStyle w:val="1"/>
        <w:rPr>
          <w:sz w:val="24"/>
          <w:szCs w:val="24"/>
        </w:rPr>
      </w:pPr>
      <w:r w:rsidRPr="00E46337">
        <w:rPr>
          <w:sz w:val="24"/>
          <w:szCs w:val="24"/>
        </w:rPr>
        <w:t>ЗАЯВЛЕНИЕ</w:t>
      </w:r>
    </w:p>
    <w:p w:rsidR="004D2AFF" w:rsidRPr="00E46337" w:rsidRDefault="004D2AFF" w:rsidP="004D2AFF">
      <w:pPr>
        <w:spacing w:line="271" w:lineRule="auto"/>
        <w:ind w:hanging="329"/>
        <w:jc w:val="center"/>
        <w:rPr>
          <w:rFonts w:ascii="Times New Roman" w:hAnsi="Times New Roman" w:cs="Times New Roman"/>
        </w:rPr>
      </w:pPr>
      <w:r w:rsidRPr="00E46337">
        <w:rPr>
          <w:rFonts w:ascii="Times New Roman" w:hAnsi="Times New Roman" w:cs="Times New Roman"/>
          <w:b/>
        </w:rPr>
        <w:t xml:space="preserve">об исправлении допущенных опечаток и (или) ошибок в выданных в результате предоставления </w:t>
      </w:r>
      <w:r>
        <w:rPr>
          <w:rFonts w:ascii="Times New Roman" w:hAnsi="Times New Roman" w:cs="Times New Roman"/>
          <w:b/>
        </w:rPr>
        <w:t>Муниципальной</w:t>
      </w:r>
      <w:r w:rsidRPr="00E46337">
        <w:rPr>
          <w:rFonts w:ascii="Times New Roman" w:hAnsi="Times New Roman" w:cs="Times New Roman"/>
          <w:b/>
        </w:rPr>
        <w:t xml:space="preserve"> услуги документах</w:t>
      </w:r>
    </w:p>
    <w:p w:rsidR="004D2AFF" w:rsidRPr="00E46337" w:rsidRDefault="004D2AFF" w:rsidP="004D2AFF">
      <w:pPr>
        <w:spacing w:line="259" w:lineRule="auto"/>
        <w:rPr>
          <w:rFonts w:ascii="Times New Roman" w:hAnsi="Times New Roman" w:cs="Times New Roman"/>
        </w:rPr>
      </w:pPr>
    </w:p>
    <w:p w:rsidR="004D2AFF" w:rsidRPr="00E46337" w:rsidRDefault="004D2AFF" w:rsidP="004D2AFF">
      <w:pPr>
        <w:spacing w:line="259" w:lineRule="auto"/>
        <w:rPr>
          <w:rFonts w:ascii="Times New Roman" w:hAnsi="Times New Roman" w:cs="Times New Roman"/>
        </w:rPr>
      </w:pPr>
    </w:p>
    <w:p w:rsidR="004D2AFF" w:rsidRPr="00E46337" w:rsidRDefault="004D2AFF" w:rsidP="004D2AFF">
      <w:pPr>
        <w:ind w:firstLine="709"/>
        <w:rPr>
          <w:rFonts w:ascii="Times New Roman" w:hAnsi="Times New Roman" w:cs="Times New Roman"/>
        </w:rPr>
      </w:pPr>
      <w:r w:rsidRPr="00E46337">
        <w:rPr>
          <w:rFonts w:ascii="Times New Roman" w:hAnsi="Times New Roman" w:cs="Times New Roman"/>
        </w:rPr>
        <w:t>Прошу исправить опечатку и (или) ошибк</w:t>
      </w:r>
      <w:r>
        <w:rPr>
          <w:rFonts w:ascii="Times New Roman" w:hAnsi="Times New Roman" w:cs="Times New Roman"/>
        </w:rPr>
        <w:t>у в _______________________________________</w:t>
      </w:r>
      <w:r w:rsidRPr="00E46337">
        <w:rPr>
          <w:rFonts w:ascii="Times New Roman" w:hAnsi="Times New Roman" w:cs="Times New Roman"/>
        </w:rPr>
        <w:t xml:space="preserve">. </w:t>
      </w:r>
    </w:p>
    <w:p w:rsidR="004D2AFF" w:rsidRPr="00E46337" w:rsidRDefault="004D2AFF" w:rsidP="004D2AFF">
      <w:pPr>
        <w:spacing w:line="254" w:lineRule="auto"/>
        <w:ind w:firstLine="709"/>
        <w:rPr>
          <w:rFonts w:ascii="Times New Roman" w:hAnsi="Times New Roman" w:cs="Times New Roman"/>
        </w:rPr>
      </w:pPr>
      <w:r w:rsidRPr="00E46337">
        <w:rPr>
          <w:rFonts w:ascii="Times New Roman" w:hAnsi="Times New Roman" w:cs="Times New Roman"/>
          <w:vertAlign w:val="subscript"/>
        </w:rPr>
        <w:t xml:space="preserve">указываются реквизиты и название документа, </w:t>
      </w:r>
      <w:r w:rsidRPr="00E46337">
        <w:rPr>
          <w:rFonts w:ascii="Times New Roman" w:hAnsi="Times New Roman" w:cs="Times New Roman"/>
        </w:rPr>
        <w:t xml:space="preserve">                                                                                                                      выданного уполномоченным органом в результате </w:t>
      </w:r>
      <w:r>
        <w:rPr>
          <w:rFonts w:ascii="Times New Roman" w:hAnsi="Times New Roman" w:cs="Times New Roman"/>
        </w:rPr>
        <w:t>предоставления Муниципальной</w:t>
      </w:r>
      <w:r w:rsidRPr="00E46337">
        <w:rPr>
          <w:rFonts w:ascii="Times New Roman" w:hAnsi="Times New Roman" w:cs="Times New Roman"/>
        </w:rPr>
        <w:t xml:space="preserve"> услуги </w:t>
      </w:r>
    </w:p>
    <w:p w:rsidR="004D2AFF" w:rsidRPr="00E46337" w:rsidRDefault="004D2AFF" w:rsidP="004D2AFF">
      <w:pPr>
        <w:spacing w:line="259" w:lineRule="auto"/>
        <w:rPr>
          <w:rFonts w:ascii="Times New Roman" w:hAnsi="Times New Roman" w:cs="Times New Roman"/>
        </w:rPr>
      </w:pPr>
    </w:p>
    <w:p w:rsidR="004D2AFF" w:rsidRPr="00E46337" w:rsidRDefault="004D2AFF" w:rsidP="004D2AFF">
      <w:pPr>
        <w:rPr>
          <w:rFonts w:ascii="Times New Roman" w:hAnsi="Times New Roman" w:cs="Times New Roman"/>
        </w:rPr>
      </w:pPr>
      <w:r w:rsidRPr="00E46337">
        <w:rPr>
          <w:rFonts w:ascii="Times New Roman" w:hAnsi="Times New Roman" w:cs="Times New Roman"/>
        </w:rPr>
        <w:t>Приложение (при наличии): ________________________________________</w:t>
      </w:r>
      <w:r>
        <w:rPr>
          <w:rFonts w:ascii="Times New Roman" w:hAnsi="Times New Roman" w:cs="Times New Roman"/>
        </w:rPr>
        <w:t>_________________</w:t>
      </w:r>
      <w:r w:rsidRPr="00E46337">
        <w:rPr>
          <w:rFonts w:ascii="Times New Roman" w:hAnsi="Times New Roman" w:cs="Times New Roman"/>
        </w:rPr>
        <w:t xml:space="preserve">__. </w:t>
      </w:r>
    </w:p>
    <w:p w:rsidR="004D2AFF" w:rsidRPr="00E46337" w:rsidRDefault="004D2AFF" w:rsidP="004D2AFF">
      <w:pPr>
        <w:spacing w:line="254" w:lineRule="auto"/>
        <w:ind w:hanging="718"/>
        <w:rPr>
          <w:rFonts w:ascii="Times New Roman" w:hAnsi="Times New Roman" w:cs="Times New Roman"/>
        </w:rPr>
      </w:pPr>
      <w:r w:rsidRPr="00E46337">
        <w:rPr>
          <w:rFonts w:ascii="Times New Roman" w:hAnsi="Times New Roman" w:cs="Times New Roman"/>
        </w:rPr>
        <w:t xml:space="preserve">прилагаются материалы, обосновывающие наличиеопечатки и (или) ошибки </w:t>
      </w:r>
    </w:p>
    <w:p w:rsidR="004D2AFF" w:rsidRPr="00E46337" w:rsidRDefault="004D2AFF" w:rsidP="004D2AFF">
      <w:pPr>
        <w:spacing w:line="259" w:lineRule="auto"/>
        <w:rPr>
          <w:rFonts w:ascii="Times New Roman" w:hAnsi="Times New Roman" w:cs="Times New Roman"/>
        </w:rPr>
      </w:pPr>
    </w:p>
    <w:p w:rsidR="004D2AFF" w:rsidRPr="00E46337" w:rsidRDefault="004D2AFF" w:rsidP="004D2AFF">
      <w:pPr>
        <w:spacing w:line="259" w:lineRule="auto"/>
        <w:rPr>
          <w:rFonts w:ascii="Times New Roman" w:hAnsi="Times New Roman" w:cs="Times New Roman"/>
        </w:rPr>
      </w:pPr>
    </w:p>
    <w:p w:rsidR="004D2AFF" w:rsidRPr="00E46337" w:rsidRDefault="004D2AFF" w:rsidP="004D2AFF">
      <w:pPr>
        <w:rPr>
          <w:rFonts w:ascii="Times New Roman" w:hAnsi="Times New Roman" w:cs="Times New Roman"/>
        </w:rPr>
      </w:pPr>
      <w:r w:rsidRPr="00E46337">
        <w:rPr>
          <w:rFonts w:ascii="Times New Roman" w:hAnsi="Times New Roman" w:cs="Times New Roman"/>
        </w:rPr>
        <w:t xml:space="preserve">Подпись заявителя ___________________ </w:t>
      </w:r>
    </w:p>
    <w:p w:rsidR="004D2AFF" w:rsidRPr="00E46337" w:rsidRDefault="004D2AFF" w:rsidP="004D2AFF">
      <w:pPr>
        <w:spacing w:line="259" w:lineRule="auto"/>
        <w:rPr>
          <w:rFonts w:ascii="Times New Roman" w:hAnsi="Times New Roman" w:cs="Times New Roman"/>
        </w:rPr>
      </w:pPr>
    </w:p>
    <w:p w:rsidR="004D2AFF" w:rsidRPr="00E46337" w:rsidRDefault="004D2AFF" w:rsidP="004D2AFF">
      <w:pPr>
        <w:rPr>
          <w:rFonts w:ascii="Times New Roman" w:hAnsi="Times New Roman" w:cs="Times New Roman"/>
        </w:rPr>
      </w:pPr>
      <w:r w:rsidRPr="00E46337">
        <w:rPr>
          <w:rFonts w:ascii="Times New Roman" w:hAnsi="Times New Roman" w:cs="Times New Roman"/>
        </w:rPr>
        <w:t>Дата _____________</w:t>
      </w:r>
    </w:p>
    <w:p w:rsidR="004D2AFF" w:rsidRPr="00E46337" w:rsidRDefault="004D2AFF" w:rsidP="004D2AFF">
      <w:pPr>
        <w:pStyle w:val="43"/>
        <w:spacing w:after="0"/>
        <w:jc w:val="right"/>
        <w:rPr>
          <w:sz w:val="24"/>
          <w:szCs w:val="24"/>
        </w:rPr>
      </w:pPr>
    </w:p>
    <w:p w:rsidR="004D2AFF" w:rsidRDefault="004D2AFF" w:rsidP="004D2AFF">
      <w:pPr>
        <w:pStyle w:val="43"/>
        <w:spacing w:after="0"/>
        <w:jc w:val="right"/>
      </w:pPr>
    </w:p>
    <w:p w:rsidR="004D2AFF" w:rsidRDefault="004D2AFF" w:rsidP="004D2AFF">
      <w:pPr>
        <w:pStyle w:val="43"/>
        <w:spacing w:after="0"/>
        <w:jc w:val="right"/>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Pr="003C0015" w:rsidRDefault="004D2AFF" w:rsidP="004D2AFF">
      <w:pPr>
        <w:jc w:val="center"/>
        <w:rPr>
          <w:sz w:val="32"/>
          <w:szCs w:val="28"/>
        </w:rPr>
      </w:pPr>
      <w:r w:rsidRPr="003C0015">
        <w:rPr>
          <w:sz w:val="32"/>
          <w:szCs w:val="28"/>
        </w:rPr>
        <w:t>АДМИНИСТРАЦИЯ</w:t>
      </w:r>
    </w:p>
    <w:p w:rsidR="004D2AFF" w:rsidRPr="003C0015" w:rsidRDefault="004D2AFF" w:rsidP="004D2AFF">
      <w:pPr>
        <w:jc w:val="center"/>
        <w:rPr>
          <w:sz w:val="32"/>
          <w:szCs w:val="28"/>
        </w:rPr>
      </w:pPr>
      <w:r>
        <w:rPr>
          <w:sz w:val="32"/>
          <w:szCs w:val="28"/>
        </w:rPr>
        <w:t>КОЗЛОВСКОГО СЕЛЬСКОГО</w:t>
      </w:r>
      <w:r w:rsidRPr="003C0015">
        <w:rPr>
          <w:sz w:val="32"/>
          <w:szCs w:val="28"/>
        </w:rPr>
        <w:t xml:space="preserve"> ПОСЕЛЕНИЯ</w:t>
      </w:r>
    </w:p>
    <w:p w:rsidR="004D2AFF" w:rsidRPr="003C0015" w:rsidRDefault="004D2AFF" w:rsidP="004D2AFF">
      <w:pPr>
        <w:jc w:val="center"/>
        <w:rPr>
          <w:sz w:val="32"/>
          <w:szCs w:val="28"/>
        </w:rPr>
      </w:pPr>
      <w:r>
        <w:rPr>
          <w:sz w:val="32"/>
          <w:szCs w:val="28"/>
        </w:rPr>
        <w:t xml:space="preserve">ТЕРНОВСКОГО </w:t>
      </w:r>
      <w:r w:rsidRPr="003C0015">
        <w:rPr>
          <w:sz w:val="32"/>
          <w:szCs w:val="28"/>
        </w:rPr>
        <w:t xml:space="preserve">МУНИЦИПАЛЬНОГО РАЙОНА </w:t>
      </w:r>
    </w:p>
    <w:p w:rsidR="004D2AFF" w:rsidRPr="003C0015" w:rsidRDefault="004D2AFF" w:rsidP="004D2AFF">
      <w:pPr>
        <w:jc w:val="center"/>
        <w:rPr>
          <w:sz w:val="32"/>
          <w:szCs w:val="28"/>
        </w:rPr>
      </w:pPr>
      <w:r w:rsidRPr="003C0015">
        <w:rPr>
          <w:sz w:val="32"/>
          <w:szCs w:val="28"/>
        </w:rPr>
        <w:t>ВОРОНЕЖСКОЙ ОБЛАСТИ</w:t>
      </w:r>
    </w:p>
    <w:p w:rsidR="004D2AFF" w:rsidRPr="003C0015" w:rsidRDefault="004D2AFF" w:rsidP="004D2AFF">
      <w:pPr>
        <w:jc w:val="center"/>
        <w:rPr>
          <w:sz w:val="32"/>
          <w:szCs w:val="28"/>
        </w:rPr>
      </w:pPr>
    </w:p>
    <w:p w:rsidR="004D2AFF" w:rsidRPr="003C0015" w:rsidRDefault="004D2AFF" w:rsidP="004D2AFF">
      <w:pPr>
        <w:jc w:val="center"/>
        <w:rPr>
          <w:sz w:val="32"/>
          <w:szCs w:val="28"/>
        </w:rPr>
      </w:pPr>
      <w:r w:rsidRPr="003C0015">
        <w:rPr>
          <w:sz w:val="32"/>
          <w:szCs w:val="28"/>
        </w:rPr>
        <w:t>ПОСТАНОВЛЕНИЕ</w:t>
      </w:r>
    </w:p>
    <w:p w:rsidR="004D2AFF" w:rsidRPr="003C0015" w:rsidRDefault="004D2AFF" w:rsidP="004D2AFF">
      <w:pPr>
        <w:widowControl w:val="0"/>
        <w:autoSpaceDE w:val="0"/>
        <w:autoSpaceDN w:val="0"/>
        <w:adjustRightInd w:val="0"/>
        <w:ind w:firstLine="851"/>
        <w:jc w:val="center"/>
        <w:rPr>
          <w:b/>
          <w:sz w:val="28"/>
          <w:szCs w:val="28"/>
        </w:rPr>
      </w:pPr>
    </w:p>
    <w:p w:rsidR="004D2AFF" w:rsidRPr="003C0015" w:rsidRDefault="004D2AFF" w:rsidP="004D2AFF">
      <w:pPr>
        <w:widowControl w:val="0"/>
        <w:autoSpaceDE w:val="0"/>
        <w:autoSpaceDN w:val="0"/>
        <w:adjustRightInd w:val="0"/>
        <w:ind w:firstLine="851"/>
        <w:jc w:val="center"/>
        <w:rPr>
          <w:b/>
          <w:sz w:val="28"/>
          <w:szCs w:val="28"/>
        </w:rPr>
      </w:pPr>
    </w:p>
    <w:p w:rsidR="004D2AFF" w:rsidRPr="003C0015" w:rsidRDefault="004D2AFF" w:rsidP="004D2AFF">
      <w:pPr>
        <w:tabs>
          <w:tab w:val="left" w:pos="1172"/>
        </w:tabs>
      </w:pPr>
      <w:r>
        <w:t>от 29</w:t>
      </w:r>
      <w:r w:rsidRPr="003C0015">
        <w:t xml:space="preserve"> </w:t>
      </w:r>
      <w:r>
        <w:t xml:space="preserve">ноября </w:t>
      </w:r>
      <w:r w:rsidRPr="003C0015">
        <w:t xml:space="preserve"> 2023 г.                           </w:t>
      </w:r>
      <w:r>
        <w:t xml:space="preserve">                                        </w:t>
      </w:r>
      <w:r w:rsidRPr="003C0015">
        <w:t xml:space="preserve">№ </w:t>
      </w:r>
      <w:r>
        <w:t>43</w:t>
      </w:r>
    </w:p>
    <w:p w:rsidR="004D2AFF" w:rsidRPr="00D842F8" w:rsidRDefault="004D2AFF" w:rsidP="004D2AFF">
      <w:pPr>
        <w:rPr>
          <w:sz w:val="28"/>
          <w:szCs w:val="28"/>
        </w:rPr>
      </w:pPr>
      <w:r w:rsidRPr="00D842F8">
        <w:rPr>
          <w:sz w:val="28"/>
          <w:szCs w:val="28"/>
        </w:rPr>
        <w:t>с. Козловка</w:t>
      </w:r>
    </w:p>
    <w:p w:rsidR="004D2AFF" w:rsidRPr="003C0015" w:rsidRDefault="004D2AFF" w:rsidP="004D2AFF">
      <w:pPr>
        <w:widowControl w:val="0"/>
        <w:autoSpaceDE w:val="0"/>
        <w:autoSpaceDN w:val="0"/>
        <w:adjustRightInd w:val="0"/>
        <w:ind w:firstLine="851"/>
        <w:jc w:val="center"/>
        <w:rPr>
          <w:b/>
          <w:sz w:val="28"/>
          <w:szCs w:val="28"/>
        </w:rPr>
      </w:pPr>
    </w:p>
    <w:p w:rsidR="004D2AFF" w:rsidRPr="003C0015" w:rsidRDefault="004D2AFF" w:rsidP="004D2AFF">
      <w:pPr>
        <w:widowControl w:val="0"/>
        <w:autoSpaceDE w:val="0"/>
        <w:autoSpaceDN w:val="0"/>
        <w:adjustRightInd w:val="0"/>
        <w:ind w:firstLine="851"/>
        <w:jc w:val="center"/>
        <w:rPr>
          <w:b/>
          <w:sz w:val="28"/>
          <w:szCs w:val="28"/>
        </w:rPr>
      </w:pPr>
    </w:p>
    <w:p w:rsidR="004D2AFF" w:rsidRPr="003C0015" w:rsidRDefault="004D2AFF" w:rsidP="004D2AFF">
      <w:pPr>
        <w:widowControl w:val="0"/>
        <w:autoSpaceDE w:val="0"/>
        <w:autoSpaceDN w:val="0"/>
        <w:adjustRightInd w:val="0"/>
        <w:ind w:firstLine="851"/>
        <w:jc w:val="center"/>
        <w:rPr>
          <w:b/>
          <w:sz w:val="28"/>
          <w:szCs w:val="28"/>
        </w:rPr>
      </w:pPr>
      <w:r w:rsidRPr="003C0015">
        <w:rPr>
          <w:b/>
          <w:sz w:val="28"/>
          <w:szCs w:val="28"/>
        </w:rPr>
        <w:t>Об утверждении административного регламента предоставления муниципальной услуги «</w:t>
      </w:r>
      <w:r w:rsidRPr="00920016">
        <w:rPr>
          <w:b/>
          <w:sz w:val="28"/>
          <w:szCs w:val="28"/>
        </w:rPr>
        <w:t>Утверждение схемы расположения</w:t>
      </w:r>
      <w:r>
        <w:rPr>
          <w:b/>
          <w:sz w:val="28"/>
          <w:szCs w:val="28"/>
        </w:rPr>
        <w:t xml:space="preserve"> земельного </w:t>
      </w:r>
      <w:r w:rsidRPr="00920016">
        <w:rPr>
          <w:b/>
          <w:sz w:val="28"/>
          <w:szCs w:val="28"/>
        </w:rPr>
        <w:t>участка или зе</w:t>
      </w:r>
      <w:r>
        <w:rPr>
          <w:b/>
          <w:sz w:val="28"/>
          <w:szCs w:val="28"/>
        </w:rPr>
        <w:t xml:space="preserve">мельных участков на кадастровом </w:t>
      </w:r>
      <w:r w:rsidRPr="00920016">
        <w:rPr>
          <w:b/>
          <w:sz w:val="28"/>
          <w:szCs w:val="28"/>
        </w:rPr>
        <w:t>плане</w:t>
      </w:r>
      <w:r>
        <w:rPr>
          <w:b/>
          <w:sz w:val="28"/>
          <w:szCs w:val="28"/>
        </w:rPr>
        <w:t xml:space="preserve"> </w:t>
      </w:r>
      <w:r w:rsidRPr="00920016">
        <w:rPr>
          <w:b/>
          <w:sz w:val="28"/>
          <w:szCs w:val="28"/>
        </w:rPr>
        <w:t>территории</w:t>
      </w:r>
      <w:r w:rsidRPr="003C0015">
        <w:rPr>
          <w:b/>
          <w:sz w:val="28"/>
          <w:szCs w:val="28"/>
        </w:rPr>
        <w:t xml:space="preserve">» </w:t>
      </w:r>
    </w:p>
    <w:p w:rsidR="004D2AFF" w:rsidRPr="003C0015" w:rsidRDefault="004D2AFF" w:rsidP="004D2AFF">
      <w:pPr>
        <w:widowControl w:val="0"/>
        <w:autoSpaceDE w:val="0"/>
        <w:autoSpaceDN w:val="0"/>
        <w:adjustRightInd w:val="0"/>
        <w:ind w:firstLine="851"/>
        <w:rPr>
          <w:b/>
          <w:sz w:val="28"/>
          <w:szCs w:val="28"/>
        </w:rPr>
      </w:pPr>
      <w:r>
        <w:rPr>
          <w:b/>
          <w:sz w:val="28"/>
          <w:szCs w:val="28"/>
        </w:rPr>
        <w:t xml:space="preserve"> </w:t>
      </w:r>
      <w:r w:rsidRPr="003C0015">
        <w:rPr>
          <w:b/>
          <w:sz w:val="28"/>
          <w:szCs w:val="28"/>
        </w:rPr>
        <w:t xml:space="preserve">на территории </w:t>
      </w:r>
      <w:r>
        <w:rPr>
          <w:b/>
          <w:sz w:val="28"/>
          <w:szCs w:val="28"/>
        </w:rPr>
        <w:t>Козловского сельского</w:t>
      </w:r>
      <w:r w:rsidRPr="003C0015">
        <w:rPr>
          <w:b/>
          <w:sz w:val="28"/>
          <w:szCs w:val="28"/>
        </w:rPr>
        <w:t xml:space="preserve"> поселения </w:t>
      </w:r>
      <w:r>
        <w:rPr>
          <w:b/>
          <w:sz w:val="28"/>
          <w:szCs w:val="28"/>
        </w:rPr>
        <w:t xml:space="preserve">Терновского                   </w:t>
      </w:r>
      <w:r>
        <w:rPr>
          <w:b/>
          <w:sz w:val="28"/>
          <w:szCs w:val="28"/>
        </w:rPr>
        <w:br/>
      </w:r>
      <w:r>
        <w:rPr>
          <w:b/>
          <w:sz w:val="28"/>
          <w:szCs w:val="28"/>
        </w:rPr>
        <w:lastRenderedPageBreak/>
        <w:t xml:space="preserve">                         </w:t>
      </w:r>
      <w:r w:rsidRPr="003C0015">
        <w:rPr>
          <w:b/>
          <w:sz w:val="28"/>
          <w:szCs w:val="28"/>
        </w:rPr>
        <w:t>муниципаль</w:t>
      </w:r>
      <w:r>
        <w:rPr>
          <w:b/>
          <w:sz w:val="28"/>
          <w:szCs w:val="28"/>
        </w:rPr>
        <w:t xml:space="preserve">ного района </w:t>
      </w:r>
      <w:r w:rsidRPr="003C0015">
        <w:rPr>
          <w:b/>
          <w:sz w:val="28"/>
          <w:szCs w:val="28"/>
        </w:rPr>
        <w:t>Воронежской области</w:t>
      </w:r>
    </w:p>
    <w:p w:rsidR="004D2AFF" w:rsidRPr="003C0015" w:rsidRDefault="004D2AFF" w:rsidP="004D2AFF">
      <w:pPr>
        <w:widowControl w:val="0"/>
        <w:autoSpaceDE w:val="0"/>
        <w:autoSpaceDN w:val="0"/>
        <w:adjustRightInd w:val="0"/>
        <w:ind w:firstLine="851"/>
        <w:jc w:val="center"/>
        <w:rPr>
          <w:b/>
          <w:sz w:val="28"/>
          <w:szCs w:val="28"/>
        </w:rPr>
      </w:pPr>
    </w:p>
    <w:p w:rsidR="004D2AFF" w:rsidRPr="003C0015" w:rsidRDefault="004D2AFF" w:rsidP="004D2AFF">
      <w:pPr>
        <w:widowControl w:val="0"/>
        <w:tabs>
          <w:tab w:val="left" w:pos="0"/>
        </w:tabs>
        <w:autoSpaceDE w:val="0"/>
        <w:autoSpaceDN w:val="0"/>
        <w:adjustRightInd w:val="0"/>
        <w:ind w:firstLine="567"/>
        <w:jc w:val="both"/>
        <w:rPr>
          <w:rFonts w:eastAsia="Calibri"/>
          <w:sz w:val="28"/>
          <w:szCs w:val="28"/>
          <w:lang w:eastAsia="en-US"/>
        </w:rPr>
      </w:pPr>
      <w:r w:rsidRPr="003C0015">
        <w:rPr>
          <w:rFonts w:eastAsia="Calibri"/>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C0015">
        <w:rPr>
          <w:rFonts w:eastAsia="Calibri"/>
          <w:bCs/>
          <w:sz w:val="26"/>
          <w:szCs w:val="26"/>
          <w:lang w:eastAsia="en-US"/>
        </w:rPr>
        <w:t>,</w:t>
      </w:r>
      <w:r w:rsidRPr="003C0015">
        <w:rPr>
          <w:rFonts w:eastAsia="Calibri"/>
          <w:sz w:val="28"/>
          <w:szCs w:val="28"/>
        </w:rPr>
        <w:t xml:space="preserve"> </w:t>
      </w:r>
      <w:r w:rsidRPr="003C0015">
        <w:rPr>
          <w:rFonts w:eastAsia="Calibri"/>
          <w:sz w:val="28"/>
          <w:szCs w:val="28"/>
          <w:lang w:eastAsia="en-US"/>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Pr>
          <w:rFonts w:eastAsia="Calibri"/>
          <w:sz w:val="28"/>
          <w:szCs w:val="28"/>
          <w:lang w:eastAsia="en-US"/>
        </w:rPr>
        <w:t xml:space="preserve">Козловского сельского </w:t>
      </w:r>
      <w:r w:rsidRPr="003C0015">
        <w:rPr>
          <w:rFonts w:eastAsia="Calibri"/>
          <w:sz w:val="28"/>
          <w:szCs w:val="28"/>
          <w:lang w:eastAsia="en-US"/>
        </w:rPr>
        <w:t xml:space="preserve">поселения </w:t>
      </w:r>
      <w:r>
        <w:rPr>
          <w:rFonts w:eastAsia="Calibri"/>
          <w:sz w:val="28"/>
          <w:szCs w:val="28"/>
          <w:lang w:eastAsia="en-US"/>
        </w:rPr>
        <w:t>Терновского</w:t>
      </w:r>
      <w:r w:rsidRPr="003C0015">
        <w:rPr>
          <w:rFonts w:eastAsia="Calibri"/>
          <w:sz w:val="28"/>
          <w:szCs w:val="28"/>
          <w:lang w:eastAsia="en-US"/>
        </w:rPr>
        <w:t xml:space="preserve"> муниципального района Воронежской области администрация </w:t>
      </w:r>
      <w:r>
        <w:rPr>
          <w:rFonts w:eastAsia="Calibri"/>
          <w:sz w:val="28"/>
          <w:szCs w:val="28"/>
          <w:lang w:eastAsia="en-US"/>
        </w:rPr>
        <w:t xml:space="preserve">Козловского сельского </w:t>
      </w:r>
      <w:r w:rsidRPr="003C0015">
        <w:rPr>
          <w:rFonts w:eastAsia="Calibri"/>
          <w:sz w:val="28"/>
          <w:szCs w:val="28"/>
          <w:lang w:eastAsia="en-US"/>
        </w:rPr>
        <w:t xml:space="preserve">поселения </w:t>
      </w:r>
      <w:r>
        <w:rPr>
          <w:rFonts w:eastAsia="Calibri"/>
          <w:sz w:val="28"/>
          <w:szCs w:val="28"/>
          <w:lang w:eastAsia="en-US"/>
        </w:rPr>
        <w:t>Терновского</w:t>
      </w:r>
      <w:r w:rsidRPr="003C0015">
        <w:rPr>
          <w:rFonts w:eastAsia="Calibri"/>
          <w:sz w:val="28"/>
          <w:szCs w:val="28"/>
          <w:lang w:eastAsia="en-US"/>
        </w:rPr>
        <w:t xml:space="preserve"> муниципального района Воронежской области</w:t>
      </w:r>
    </w:p>
    <w:p w:rsidR="004D2AFF" w:rsidRPr="003C0015" w:rsidRDefault="004D2AFF" w:rsidP="004D2AFF">
      <w:pPr>
        <w:widowControl w:val="0"/>
        <w:autoSpaceDE w:val="0"/>
        <w:autoSpaceDN w:val="0"/>
        <w:adjustRightInd w:val="0"/>
        <w:ind w:firstLine="567"/>
        <w:jc w:val="center"/>
        <w:rPr>
          <w:b/>
          <w:sz w:val="28"/>
          <w:szCs w:val="28"/>
        </w:rPr>
      </w:pPr>
    </w:p>
    <w:p w:rsidR="004D2AFF" w:rsidRPr="003C0015" w:rsidRDefault="004D2AFF" w:rsidP="004D2AFF">
      <w:pPr>
        <w:widowControl w:val="0"/>
        <w:tabs>
          <w:tab w:val="left" w:pos="0"/>
        </w:tabs>
        <w:autoSpaceDE w:val="0"/>
        <w:autoSpaceDN w:val="0"/>
        <w:adjustRightInd w:val="0"/>
        <w:jc w:val="center"/>
        <w:rPr>
          <w:rFonts w:eastAsia="Calibri"/>
          <w:b/>
          <w:sz w:val="28"/>
          <w:szCs w:val="28"/>
          <w:lang w:eastAsia="en-US"/>
        </w:rPr>
      </w:pPr>
      <w:r w:rsidRPr="003C0015">
        <w:rPr>
          <w:rFonts w:eastAsia="Calibri"/>
          <w:b/>
          <w:sz w:val="28"/>
          <w:szCs w:val="28"/>
          <w:lang w:eastAsia="en-US"/>
        </w:rPr>
        <w:t>ПОСТАНОВЛЯЕТ:</w:t>
      </w:r>
    </w:p>
    <w:p w:rsidR="004D2AFF" w:rsidRPr="003C0015" w:rsidRDefault="004D2AFF" w:rsidP="004D2AFF">
      <w:pPr>
        <w:widowControl w:val="0"/>
        <w:tabs>
          <w:tab w:val="left" w:pos="0"/>
        </w:tabs>
        <w:autoSpaceDE w:val="0"/>
        <w:autoSpaceDN w:val="0"/>
        <w:adjustRightInd w:val="0"/>
        <w:jc w:val="center"/>
        <w:rPr>
          <w:rFonts w:eastAsia="Calibri"/>
          <w:b/>
          <w:sz w:val="28"/>
          <w:szCs w:val="28"/>
          <w:lang w:eastAsia="en-US"/>
        </w:rPr>
      </w:pPr>
    </w:p>
    <w:p w:rsidR="004D2AFF" w:rsidRPr="003C0015" w:rsidRDefault="004D2AFF" w:rsidP="004D2AFF">
      <w:pPr>
        <w:widowControl w:val="0"/>
        <w:tabs>
          <w:tab w:val="left" w:pos="0"/>
        </w:tabs>
        <w:autoSpaceDE w:val="0"/>
        <w:autoSpaceDN w:val="0"/>
        <w:adjustRightInd w:val="0"/>
        <w:ind w:firstLine="567"/>
        <w:jc w:val="both"/>
        <w:rPr>
          <w:rFonts w:eastAsia="Calibri"/>
          <w:sz w:val="28"/>
          <w:szCs w:val="28"/>
          <w:lang w:eastAsia="en-US"/>
        </w:rPr>
      </w:pPr>
      <w:r w:rsidRPr="003C0015">
        <w:rPr>
          <w:rFonts w:eastAsia="Calibri"/>
          <w:sz w:val="28"/>
          <w:szCs w:val="28"/>
        </w:rPr>
        <w:t xml:space="preserve">1. </w:t>
      </w:r>
      <w:r w:rsidRPr="003C0015">
        <w:rPr>
          <w:rFonts w:eastAsia="Calibri"/>
          <w:sz w:val="28"/>
          <w:szCs w:val="28"/>
          <w:lang w:eastAsia="en-US"/>
        </w:rPr>
        <w:t>Утвердить административный регламент по предоставлению Муниципальной услуги «</w:t>
      </w:r>
      <w:r w:rsidRPr="002B6EE6">
        <w:rPr>
          <w:rFonts w:eastAsia="Calibri"/>
          <w:sz w:val="28"/>
          <w:szCs w:val="28"/>
          <w:lang w:eastAsia="en-US"/>
        </w:rPr>
        <w:t>Утверждение схемы расположения земельного участка или земельных участков на кадастровом плане территории</w:t>
      </w:r>
      <w:r w:rsidRPr="003C0015">
        <w:rPr>
          <w:rFonts w:eastAsia="Calibri"/>
          <w:sz w:val="28"/>
          <w:szCs w:val="28"/>
          <w:lang w:eastAsia="en-US"/>
        </w:rPr>
        <w:t xml:space="preserve">» на территории </w:t>
      </w:r>
      <w:r>
        <w:rPr>
          <w:rFonts w:eastAsia="Calibri"/>
          <w:sz w:val="28"/>
          <w:szCs w:val="28"/>
          <w:lang w:eastAsia="en-US"/>
        </w:rPr>
        <w:t xml:space="preserve">Козловского сельского </w:t>
      </w:r>
      <w:r w:rsidRPr="003C0015">
        <w:rPr>
          <w:rFonts w:eastAsia="Calibri"/>
          <w:sz w:val="28"/>
          <w:szCs w:val="28"/>
          <w:lang w:eastAsia="en-US"/>
        </w:rPr>
        <w:t xml:space="preserve">поселения </w:t>
      </w:r>
      <w:r>
        <w:rPr>
          <w:rFonts w:eastAsia="Calibri"/>
          <w:sz w:val="28"/>
          <w:szCs w:val="28"/>
          <w:lang w:eastAsia="en-US"/>
        </w:rPr>
        <w:t>Терновского</w:t>
      </w:r>
      <w:r w:rsidRPr="003C0015">
        <w:rPr>
          <w:rFonts w:eastAsia="Calibri"/>
          <w:sz w:val="28"/>
          <w:szCs w:val="28"/>
          <w:lang w:eastAsia="en-US"/>
        </w:rPr>
        <w:t xml:space="preserve"> муниципального района Воронежской области согласно приложению к настоящему постановлению.</w:t>
      </w:r>
    </w:p>
    <w:p w:rsidR="004D2AFF" w:rsidRPr="003C0015" w:rsidRDefault="004D2AFF" w:rsidP="004D2AFF">
      <w:pPr>
        <w:autoSpaceDE w:val="0"/>
        <w:autoSpaceDN w:val="0"/>
        <w:adjustRightInd w:val="0"/>
        <w:ind w:firstLine="567"/>
        <w:jc w:val="both"/>
        <w:rPr>
          <w:sz w:val="28"/>
          <w:szCs w:val="28"/>
        </w:rPr>
      </w:pPr>
      <w:r w:rsidRPr="003C0015">
        <w:rPr>
          <w:sz w:val="28"/>
          <w:szCs w:val="28"/>
        </w:rPr>
        <w:t xml:space="preserve">2. Признать утратившими силу следующие постановления администрации </w:t>
      </w:r>
      <w:r>
        <w:rPr>
          <w:rFonts w:eastAsia="Calibri"/>
          <w:sz w:val="28"/>
          <w:szCs w:val="28"/>
          <w:lang w:eastAsia="en-US"/>
        </w:rPr>
        <w:t xml:space="preserve">Козловского сельского </w:t>
      </w:r>
      <w:r w:rsidRPr="003C0015">
        <w:rPr>
          <w:rFonts w:eastAsia="Calibri"/>
          <w:sz w:val="28"/>
          <w:szCs w:val="28"/>
          <w:lang w:eastAsia="en-US"/>
        </w:rPr>
        <w:t xml:space="preserve">поселения </w:t>
      </w:r>
      <w:r>
        <w:rPr>
          <w:rFonts w:eastAsia="Calibri"/>
          <w:sz w:val="28"/>
          <w:szCs w:val="28"/>
          <w:lang w:eastAsia="en-US"/>
        </w:rPr>
        <w:t>Терновского</w:t>
      </w:r>
      <w:r w:rsidRPr="003C0015">
        <w:rPr>
          <w:rFonts w:eastAsia="Calibri"/>
          <w:sz w:val="28"/>
          <w:szCs w:val="28"/>
          <w:lang w:eastAsia="en-US"/>
        </w:rPr>
        <w:t xml:space="preserve"> муниципального района</w:t>
      </w:r>
      <w:r w:rsidRPr="003C0015">
        <w:rPr>
          <w:sz w:val="28"/>
          <w:szCs w:val="28"/>
        </w:rPr>
        <w:t xml:space="preserve"> Воронежской области:</w:t>
      </w:r>
    </w:p>
    <w:p w:rsidR="004D2AFF" w:rsidRPr="00D842F8" w:rsidRDefault="004D2AFF" w:rsidP="004D2AFF">
      <w:pPr>
        <w:pStyle w:val="afe"/>
        <w:rPr>
          <w:rFonts w:ascii="Times New Roman" w:hAnsi="Times New Roman"/>
          <w:sz w:val="28"/>
          <w:szCs w:val="28"/>
        </w:rPr>
      </w:pPr>
      <w:r>
        <w:rPr>
          <w:rFonts w:ascii="Times New Roman" w:hAnsi="Times New Roman"/>
          <w:sz w:val="28"/>
          <w:szCs w:val="28"/>
        </w:rPr>
        <w:t xml:space="preserve">        </w:t>
      </w:r>
      <w:r w:rsidRPr="00D842F8">
        <w:rPr>
          <w:rFonts w:ascii="Times New Roman" w:hAnsi="Times New Roman"/>
          <w:sz w:val="28"/>
          <w:szCs w:val="28"/>
        </w:rPr>
        <w:t>- от 07.09.20</w:t>
      </w:r>
      <w:r>
        <w:rPr>
          <w:rFonts w:ascii="Times New Roman" w:hAnsi="Times New Roman"/>
          <w:sz w:val="28"/>
          <w:szCs w:val="28"/>
        </w:rPr>
        <w:t xml:space="preserve">15 </w:t>
      </w:r>
      <w:r w:rsidRPr="00D842F8">
        <w:rPr>
          <w:rFonts w:ascii="Times New Roman" w:hAnsi="Times New Roman"/>
          <w:sz w:val="28"/>
          <w:szCs w:val="28"/>
        </w:rPr>
        <w:t xml:space="preserve">  г. №</w:t>
      </w:r>
      <w:r>
        <w:rPr>
          <w:rFonts w:ascii="Times New Roman" w:hAnsi="Times New Roman"/>
          <w:sz w:val="28"/>
          <w:szCs w:val="28"/>
        </w:rPr>
        <w:t>34</w:t>
      </w:r>
      <w:r w:rsidRPr="00D842F8">
        <w:rPr>
          <w:rFonts w:ascii="Times New Roman" w:hAnsi="Times New Roman"/>
          <w:sz w:val="28"/>
          <w:szCs w:val="28"/>
        </w:rPr>
        <w:t xml:space="preserve">  «Об утверждении административного</w:t>
      </w:r>
      <w:r>
        <w:rPr>
          <w:rFonts w:ascii="Times New Roman" w:hAnsi="Times New Roman"/>
          <w:sz w:val="28"/>
          <w:szCs w:val="28"/>
        </w:rPr>
        <w:t xml:space="preserve">  регламента по </w:t>
      </w:r>
      <w:r w:rsidRPr="00D842F8">
        <w:rPr>
          <w:rFonts w:ascii="Times New Roman" w:hAnsi="Times New Roman"/>
          <w:sz w:val="28"/>
          <w:szCs w:val="28"/>
        </w:rPr>
        <w:t>предоставлению</w:t>
      </w:r>
      <w:r>
        <w:rPr>
          <w:rFonts w:ascii="Times New Roman" w:hAnsi="Times New Roman"/>
          <w:sz w:val="28"/>
          <w:szCs w:val="28"/>
        </w:rPr>
        <w:t xml:space="preserve"> </w:t>
      </w:r>
      <w:r w:rsidRPr="00D842F8">
        <w:rPr>
          <w:rFonts w:ascii="Times New Roman" w:hAnsi="Times New Roman"/>
          <w:sz w:val="28"/>
          <w:szCs w:val="28"/>
        </w:rPr>
        <w:t xml:space="preserve"> муниципальной услуги: " Утверждение и выдача схем                                                  </w:t>
      </w:r>
      <w:r>
        <w:rPr>
          <w:rFonts w:ascii="Times New Roman" w:hAnsi="Times New Roman"/>
          <w:sz w:val="28"/>
          <w:szCs w:val="28"/>
        </w:rPr>
        <w:t xml:space="preserve">                               </w:t>
      </w:r>
      <w:r w:rsidRPr="00D842F8">
        <w:rPr>
          <w:rFonts w:ascii="Times New Roman" w:hAnsi="Times New Roman"/>
          <w:sz w:val="28"/>
          <w:szCs w:val="28"/>
        </w:rPr>
        <w:t>расположения земельных участков</w:t>
      </w:r>
      <w:r>
        <w:rPr>
          <w:rFonts w:ascii="Times New Roman" w:hAnsi="Times New Roman"/>
          <w:sz w:val="28"/>
          <w:szCs w:val="28"/>
        </w:rPr>
        <w:t xml:space="preserve"> </w:t>
      </w:r>
      <w:r w:rsidRPr="00D842F8">
        <w:rPr>
          <w:rFonts w:ascii="Times New Roman" w:hAnsi="Times New Roman"/>
          <w:sz w:val="28"/>
          <w:szCs w:val="28"/>
        </w:rPr>
        <w:t>на кадастровом плане территории"</w:t>
      </w:r>
      <w:r w:rsidRPr="003C0015">
        <w:rPr>
          <w:sz w:val="28"/>
          <w:szCs w:val="28"/>
        </w:rPr>
        <w:t>»;</w:t>
      </w:r>
    </w:p>
    <w:p w:rsidR="004D2AFF" w:rsidRPr="00D842F8" w:rsidRDefault="004D2AFF" w:rsidP="004D2AFF">
      <w:pPr>
        <w:jc w:val="both"/>
        <w:rPr>
          <w:sz w:val="28"/>
          <w:szCs w:val="28"/>
        </w:rPr>
      </w:pPr>
      <w:r>
        <w:rPr>
          <w:sz w:val="28"/>
          <w:szCs w:val="28"/>
        </w:rPr>
        <w:t xml:space="preserve">       </w:t>
      </w:r>
      <w:r w:rsidRPr="003C0015">
        <w:rPr>
          <w:sz w:val="28"/>
          <w:szCs w:val="28"/>
        </w:rPr>
        <w:t xml:space="preserve">- от </w:t>
      </w:r>
      <w:r>
        <w:rPr>
          <w:sz w:val="28"/>
          <w:szCs w:val="28"/>
        </w:rPr>
        <w:t xml:space="preserve">05.03.2022г. </w:t>
      </w:r>
      <w:r w:rsidRPr="003C0015">
        <w:rPr>
          <w:sz w:val="28"/>
          <w:szCs w:val="28"/>
        </w:rPr>
        <w:t>№</w:t>
      </w:r>
      <w:r>
        <w:rPr>
          <w:sz w:val="28"/>
          <w:szCs w:val="28"/>
        </w:rPr>
        <w:t>05</w:t>
      </w:r>
      <w:r w:rsidRPr="003C0015">
        <w:rPr>
          <w:sz w:val="28"/>
          <w:szCs w:val="28"/>
        </w:rPr>
        <w:t xml:space="preserve"> «</w:t>
      </w:r>
      <w:r w:rsidRPr="00D842F8">
        <w:rPr>
          <w:sz w:val="28"/>
          <w:szCs w:val="28"/>
        </w:rPr>
        <w:t>О внесении изменений в постановление администрации Козловского сельского поселения Терновского муниципального района Воронежской области от 07.09.2015 года №34 «Об  утверждении  административ</w:t>
      </w:r>
      <w:r>
        <w:rPr>
          <w:sz w:val="28"/>
          <w:szCs w:val="28"/>
        </w:rPr>
        <w:t xml:space="preserve">ного регламента  администрации </w:t>
      </w:r>
      <w:r w:rsidRPr="00D842F8">
        <w:rPr>
          <w:sz w:val="28"/>
          <w:szCs w:val="28"/>
        </w:rPr>
        <w:t xml:space="preserve">Козловского сельского поселения </w:t>
      </w:r>
      <w:r w:rsidRPr="00D842F8">
        <w:rPr>
          <w:sz w:val="28"/>
          <w:szCs w:val="28"/>
        </w:rPr>
        <w:lastRenderedPageBreak/>
        <w:t>Терновского муниципального</w:t>
      </w:r>
      <w:r>
        <w:rPr>
          <w:sz w:val="28"/>
          <w:szCs w:val="28"/>
        </w:rPr>
        <w:t xml:space="preserve"> </w:t>
      </w:r>
      <w:r w:rsidRPr="00D842F8">
        <w:rPr>
          <w:sz w:val="28"/>
          <w:szCs w:val="28"/>
        </w:rPr>
        <w:t>района Воронежской области по предоставлению</w:t>
      </w:r>
      <w:r>
        <w:rPr>
          <w:sz w:val="28"/>
          <w:szCs w:val="28"/>
        </w:rPr>
        <w:t xml:space="preserve"> </w:t>
      </w:r>
      <w:r w:rsidRPr="00D842F8">
        <w:rPr>
          <w:sz w:val="28"/>
          <w:szCs w:val="28"/>
        </w:rPr>
        <w:t>муниципальной  услуги «Утверждение и выдача схем расположения земельных участков на кадастровом плане территории»».</w:t>
      </w:r>
    </w:p>
    <w:p w:rsidR="004D2AFF" w:rsidRPr="003C0015" w:rsidRDefault="004D2AFF" w:rsidP="004D2AFF">
      <w:pPr>
        <w:autoSpaceDE w:val="0"/>
        <w:autoSpaceDN w:val="0"/>
        <w:adjustRightInd w:val="0"/>
        <w:ind w:firstLine="567"/>
        <w:jc w:val="both"/>
        <w:rPr>
          <w:sz w:val="28"/>
          <w:szCs w:val="28"/>
        </w:rPr>
      </w:pPr>
      <w:r>
        <w:rPr>
          <w:sz w:val="28"/>
          <w:szCs w:val="28"/>
        </w:rPr>
        <w:t xml:space="preserve">3. Настоящее постановление вступает в силу с даты его официального опубликования. </w:t>
      </w:r>
    </w:p>
    <w:p w:rsidR="004D2AFF" w:rsidRPr="003C0015" w:rsidRDefault="004D2AFF" w:rsidP="004D2AFF">
      <w:pPr>
        <w:tabs>
          <w:tab w:val="left" w:pos="900"/>
        </w:tabs>
        <w:ind w:firstLine="567"/>
        <w:contextualSpacing/>
        <w:jc w:val="both"/>
        <w:rPr>
          <w:rFonts w:eastAsia="Calibri"/>
          <w:sz w:val="28"/>
          <w:szCs w:val="28"/>
          <w:lang w:eastAsia="en-US"/>
        </w:rPr>
      </w:pPr>
      <w:r>
        <w:rPr>
          <w:rFonts w:eastAsia="Calibri"/>
          <w:sz w:val="28"/>
          <w:szCs w:val="28"/>
          <w:lang w:eastAsia="en-US"/>
        </w:rPr>
        <w:t>4</w:t>
      </w:r>
      <w:r w:rsidRPr="003C0015">
        <w:rPr>
          <w:rFonts w:eastAsia="Calibri"/>
          <w:sz w:val="28"/>
          <w:szCs w:val="28"/>
          <w:lang w:eastAsia="en-US"/>
        </w:rPr>
        <w:t>. Контроль за исполнением настоящего постановления оставляю за собой.</w:t>
      </w:r>
    </w:p>
    <w:p w:rsidR="004D2AFF" w:rsidRPr="003C0015" w:rsidRDefault="004D2AFF" w:rsidP="004D2AFF">
      <w:pPr>
        <w:ind w:firstLine="709"/>
        <w:jc w:val="both"/>
        <w:rPr>
          <w:sz w:val="28"/>
          <w:szCs w:val="28"/>
        </w:rPr>
      </w:pPr>
    </w:p>
    <w:tbl>
      <w:tblPr>
        <w:tblW w:w="0" w:type="auto"/>
        <w:tblLook w:val="04A0"/>
      </w:tblPr>
      <w:tblGrid>
        <w:gridCol w:w="3284"/>
        <w:gridCol w:w="3285"/>
        <w:gridCol w:w="3285"/>
      </w:tblGrid>
      <w:tr w:rsidR="004D2AFF" w:rsidRPr="003C0015" w:rsidTr="00473F79">
        <w:tc>
          <w:tcPr>
            <w:tcW w:w="3284" w:type="dxa"/>
            <w:hideMark/>
          </w:tcPr>
          <w:p w:rsidR="004D2AFF" w:rsidRPr="003C0015" w:rsidRDefault="004D2AFF" w:rsidP="00473F79">
            <w:pPr>
              <w:jc w:val="both"/>
              <w:rPr>
                <w:sz w:val="28"/>
                <w:szCs w:val="28"/>
                <w:lang w:eastAsia="en-US"/>
              </w:rPr>
            </w:pPr>
            <w:r w:rsidRPr="003C0015">
              <w:rPr>
                <w:sz w:val="28"/>
                <w:szCs w:val="28"/>
                <w:lang w:eastAsia="en-US"/>
              </w:rPr>
              <w:t xml:space="preserve">Глава </w:t>
            </w:r>
            <w:r>
              <w:rPr>
                <w:rFonts w:eastAsia="Calibri"/>
                <w:sz w:val="28"/>
                <w:szCs w:val="28"/>
                <w:lang w:eastAsia="en-US"/>
              </w:rPr>
              <w:t xml:space="preserve">Козловского сельского </w:t>
            </w:r>
            <w:r w:rsidRPr="003C0015">
              <w:rPr>
                <w:rFonts w:eastAsia="Calibri"/>
                <w:sz w:val="28"/>
                <w:szCs w:val="28"/>
                <w:lang w:eastAsia="en-US"/>
              </w:rPr>
              <w:t xml:space="preserve">поселения </w:t>
            </w:r>
          </w:p>
        </w:tc>
        <w:tc>
          <w:tcPr>
            <w:tcW w:w="3285" w:type="dxa"/>
          </w:tcPr>
          <w:p w:rsidR="004D2AFF" w:rsidRPr="003C0015" w:rsidRDefault="004D2AFF" w:rsidP="00473F79">
            <w:pPr>
              <w:jc w:val="both"/>
              <w:rPr>
                <w:sz w:val="28"/>
                <w:szCs w:val="28"/>
                <w:lang w:eastAsia="en-US"/>
              </w:rPr>
            </w:pPr>
          </w:p>
        </w:tc>
        <w:tc>
          <w:tcPr>
            <w:tcW w:w="3285" w:type="dxa"/>
            <w:hideMark/>
          </w:tcPr>
          <w:p w:rsidR="004D2AFF" w:rsidRPr="003C0015" w:rsidRDefault="004D2AFF" w:rsidP="00473F79">
            <w:pPr>
              <w:jc w:val="both"/>
              <w:rPr>
                <w:sz w:val="28"/>
                <w:szCs w:val="28"/>
                <w:lang w:eastAsia="en-US"/>
              </w:rPr>
            </w:pPr>
            <w:r>
              <w:rPr>
                <w:sz w:val="28"/>
                <w:szCs w:val="28"/>
                <w:lang w:eastAsia="en-US"/>
              </w:rPr>
              <w:t>Ю.В.Микляев</w:t>
            </w:r>
          </w:p>
        </w:tc>
      </w:tr>
    </w:tbl>
    <w:p w:rsidR="004D2AFF" w:rsidRDefault="004D2AFF" w:rsidP="004D2AFF">
      <w:pPr>
        <w:jc w:val="both"/>
        <w:rPr>
          <w:sz w:val="28"/>
          <w:szCs w:val="28"/>
        </w:rPr>
      </w:pPr>
    </w:p>
    <w:p w:rsidR="004D2AFF" w:rsidRDefault="004D2AFF" w:rsidP="004D2AFF">
      <w:pPr>
        <w:jc w:val="both"/>
        <w:rPr>
          <w:sz w:val="28"/>
          <w:szCs w:val="28"/>
        </w:rPr>
      </w:pPr>
    </w:p>
    <w:p w:rsidR="004D2AFF" w:rsidRDefault="004D2AFF" w:rsidP="004D2AFF">
      <w:pPr>
        <w:jc w:val="both"/>
        <w:rPr>
          <w:sz w:val="28"/>
          <w:szCs w:val="28"/>
        </w:rPr>
      </w:pPr>
    </w:p>
    <w:p w:rsidR="004D2AFF" w:rsidRDefault="004D2AFF" w:rsidP="004D2AFF">
      <w:pPr>
        <w:jc w:val="both"/>
        <w:rPr>
          <w:sz w:val="28"/>
          <w:szCs w:val="28"/>
        </w:rPr>
      </w:pPr>
    </w:p>
    <w:p w:rsidR="004D2AFF" w:rsidRDefault="004D2AFF" w:rsidP="004D2AFF">
      <w:pPr>
        <w:jc w:val="both"/>
        <w:rPr>
          <w:sz w:val="28"/>
          <w:szCs w:val="28"/>
        </w:rPr>
      </w:pPr>
    </w:p>
    <w:p w:rsidR="004D2AFF" w:rsidRDefault="004D2AFF" w:rsidP="004D2AFF">
      <w:pPr>
        <w:jc w:val="both"/>
        <w:rPr>
          <w:sz w:val="28"/>
          <w:szCs w:val="28"/>
        </w:rPr>
      </w:pPr>
    </w:p>
    <w:p w:rsidR="004D2AFF" w:rsidRDefault="004D2AFF" w:rsidP="004D2AFF">
      <w:pPr>
        <w:jc w:val="both"/>
        <w:rPr>
          <w:sz w:val="28"/>
          <w:szCs w:val="28"/>
        </w:rPr>
      </w:pPr>
    </w:p>
    <w:p w:rsidR="004D2AFF" w:rsidRDefault="004D2AFF" w:rsidP="004D2AFF">
      <w:pPr>
        <w:jc w:val="both"/>
        <w:rPr>
          <w:sz w:val="28"/>
          <w:szCs w:val="28"/>
        </w:rPr>
      </w:pPr>
    </w:p>
    <w:p w:rsidR="004D2AFF" w:rsidRPr="003C0015" w:rsidRDefault="004D2AFF" w:rsidP="004D2AFF">
      <w:pPr>
        <w:jc w:val="both"/>
        <w:rPr>
          <w:sz w:val="28"/>
          <w:szCs w:val="28"/>
        </w:rPr>
      </w:pPr>
    </w:p>
    <w:p w:rsidR="004D2AFF" w:rsidRDefault="004D2AFF" w:rsidP="004D2AFF">
      <w:pPr>
        <w:widowControl w:val="0"/>
        <w:tabs>
          <w:tab w:val="left" w:pos="0"/>
        </w:tabs>
        <w:autoSpaceDE w:val="0"/>
        <w:autoSpaceDN w:val="0"/>
        <w:adjustRightInd w:val="0"/>
        <w:jc w:val="both"/>
        <w:rPr>
          <w:b/>
          <w:i/>
          <w:sz w:val="28"/>
          <w:szCs w:val="28"/>
        </w:rPr>
      </w:pPr>
    </w:p>
    <w:p w:rsidR="004D2AFF" w:rsidRDefault="004D2AFF" w:rsidP="004D2AFF">
      <w:pPr>
        <w:widowControl w:val="0"/>
        <w:tabs>
          <w:tab w:val="left" w:pos="0"/>
        </w:tabs>
        <w:autoSpaceDE w:val="0"/>
        <w:autoSpaceDN w:val="0"/>
        <w:adjustRightInd w:val="0"/>
        <w:jc w:val="both"/>
        <w:rPr>
          <w:b/>
          <w:i/>
          <w:sz w:val="28"/>
          <w:szCs w:val="28"/>
        </w:rPr>
      </w:pPr>
    </w:p>
    <w:p w:rsidR="004D2AFF" w:rsidRDefault="004D2AFF" w:rsidP="004D2AFF">
      <w:pPr>
        <w:widowControl w:val="0"/>
        <w:tabs>
          <w:tab w:val="left" w:pos="0"/>
        </w:tabs>
        <w:autoSpaceDE w:val="0"/>
        <w:autoSpaceDN w:val="0"/>
        <w:adjustRightInd w:val="0"/>
        <w:jc w:val="both"/>
        <w:rPr>
          <w:b/>
          <w:i/>
          <w:sz w:val="28"/>
          <w:szCs w:val="28"/>
        </w:rPr>
      </w:pPr>
    </w:p>
    <w:p w:rsidR="004D2AFF" w:rsidRDefault="004D2AFF" w:rsidP="004D2AFF">
      <w:pPr>
        <w:widowControl w:val="0"/>
        <w:tabs>
          <w:tab w:val="left" w:pos="0"/>
        </w:tabs>
        <w:autoSpaceDE w:val="0"/>
        <w:autoSpaceDN w:val="0"/>
        <w:adjustRightInd w:val="0"/>
        <w:jc w:val="both"/>
        <w:rPr>
          <w:b/>
          <w:i/>
          <w:sz w:val="28"/>
          <w:szCs w:val="28"/>
        </w:rPr>
      </w:pPr>
    </w:p>
    <w:p w:rsidR="004D2AFF" w:rsidRDefault="004D2AFF" w:rsidP="004D2AFF">
      <w:pPr>
        <w:widowControl w:val="0"/>
        <w:tabs>
          <w:tab w:val="left" w:pos="0"/>
        </w:tabs>
        <w:autoSpaceDE w:val="0"/>
        <w:autoSpaceDN w:val="0"/>
        <w:adjustRightInd w:val="0"/>
        <w:jc w:val="both"/>
        <w:rPr>
          <w:b/>
          <w:i/>
          <w:sz w:val="28"/>
          <w:szCs w:val="28"/>
        </w:rPr>
      </w:pPr>
    </w:p>
    <w:p w:rsidR="004D2AFF" w:rsidRDefault="004D2AFF" w:rsidP="004D2AFF">
      <w:pPr>
        <w:widowControl w:val="0"/>
        <w:tabs>
          <w:tab w:val="left" w:pos="0"/>
        </w:tabs>
        <w:autoSpaceDE w:val="0"/>
        <w:autoSpaceDN w:val="0"/>
        <w:adjustRightInd w:val="0"/>
        <w:jc w:val="both"/>
        <w:rPr>
          <w:b/>
          <w:i/>
          <w:sz w:val="28"/>
          <w:szCs w:val="28"/>
        </w:rPr>
      </w:pPr>
    </w:p>
    <w:p w:rsidR="004D2AFF" w:rsidRDefault="004D2AFF" w:rsidP="004D2AFF">
      <w:pPr>
        <w:widowControl w:val="0"/>
        <w:tabs>
          <w:tab w:val="left" w:pos="0"/>
        </w:tabs>
        <w:autoSpaceDE w:val="0"/>
        <w:autoSpaceDN w:val="0"/>
        <w:adjustRightInd w:val="0"/>
        <w:jc w:val="both"/>
        <w:rPr>
          <w:b/>
          <w:i/>
          <w:sz w:val="28"/>
          <w:szCs w:val="28"/>
        </w:rPr>
      </w:pPr>
    </w:p>
    <w:p w:rsidR="004D2AFF" w:rsidRDefault="004D2AFF" w:rsidP="004D2AFF">
      <w:pPr>
        <w:widowControl w:val="0"/>
        <w:tabs>
          <w:tab w:val="left" w:pos="0"/>
        </w:tabs>
        <w:autoSpaceDE w:val="0"/>
        <w:autoSpaceDN w:val="0"/>
        <w:adjustRightInd w:val="0"/>
        <w:jc w:val="both"/>
        <w:rPr>
          <w:b/>
          <w:i/>
          <w:sz w:val="28"/>
          <w:szCs w:val="28"/>
        </w:rPr>
      </w:pPr>
    </w:p>
    <w:p w:rsidR="004D2AFF" w:rsidRDefault="004D2AFF" w:rsidP="004D2AFF">
      <w:pPr>
        <w:widowControl w:val="0"/>
        <w:tabs>
          <w:tab w:val="left" w:pos="0"/>
        </w:tabs>
        <w:autoSpaceDE w:val="0"/>
        <w:autoSpaceDN w:val="0"/>
        <w:adjustRightInd w:val="0"/>
        <w:jc w:val="both"/>
        <w:rPr>
          <w:b/>
          <w:i/>
          <w:sz w:val="28"/>
          <w:szCs w:val="28"/>
        </w:rPr>
      </w:pPr>
    </w:p>
    <w:p w:rsidR="004D2AFF" w:rsidRDefault="004D2AFF" w:rsidP="004D2AFF">
      <w:pPr>
        <w:widowControl w:val="0"/>
        <w:tabs>
          <w:tab w:val="left" w:pos="0"/>
        </w:tabs>
        <w:autoSpaceDE w:val="0"/>
        <w:autoSpaceDN w:val="0"/>
        <w:adjustRightInd w:val="0"/>
        <w:jc w:val="both"/>
        <w:rPr>
          <w:b/>
          <w:i/>
          <w:sz w:val="28"/>
          <w:szCs w:val="28"/>
        </w:rPr>
      </w:pPr>
    </w:p>
    <w:p w:rsidR="004D2AFF" w:rsidRDefault="004D2AFF" w:rsidP="004D2AFF">
      <w:pPr>
        <w:widowControl w:val="0"/>
        <w:tabs>
          <w:tab w:val="left" w:pos="0"/>
        </w:tabs>
        <w:autoSpaceDE w:val="0"/>
        <w:autoSpaceDN w:val="0"/>
        <w:adjustRightInd w:val="0"/>
        <w:jc w:val="both"/>
        <w:rPr>
          <w:b/>
          <w:i/>
          <w:sz w:val="28"/>
          <w:szCs w:val="28"/>
        </w:rPr>
      </w:pPr>
    </w:p>
    <w:p w:rsidR="004D2AFF" w:rsidRDefault="004D2AFF" w:rsidP="004D2AFF">
      <w:pPr>
        <w:widowControl w:val="0"/>
        <w:tabs>
          <w:tab w:val="left" w:pos="0"/>
        </w:tabs>
        <w:autoSpaceDE w:val="0"/>
        <w:autoSpaceDN w:val="0"/>
        <w:adjustRightInd w:val="0"/>
        <w:jc w:val="both"/>
        <w:rPr>
          <w:b/>
          <w:sz w:val="28"/>
          <w:szCs w:val="28"/>
        </w:rPr>
      </w:pPr>
    </w:p>
    <w:p w:rsidR="004D2AFF" w:rsidRPr="003C0015" w:rsidRDefault="004D2AFF" w:rsidP="004D2AFF">
      <w:pPr>
        <w:widowControl w:val="0"/>
        <w:tabs>
          <w:tab w:val="left" w:pos="0"/>
        </w:tabs>
        <w:autoSpaceDE w:val="0"/>
        <w:autoSpaceDN w:val="0"/>
        <w:adjustRightInd w:val="0"/>
        <w:jc w:val="both"/>
        <w:rPr>
          <w:b/>
          <w:sz w:val="28"/>
          <w:szCs w:val="28"/>
        </w:rPr>
      </w:pPr>
    </w:p>
    <w:p w:rsidR="004D2AFF" w:rsidRPr="003C0015" w:rsidRDefault="004D2AFF" w:rsidP="004D2AFF">
      <w:pPr>
        <w:ind w:left="5103"/>
        <w:rPr>
          <w:sz w:val="28"/>
          <w:szCs w:val="28"/>
        </w:rPr>
      </w:pPr>
      <w:r w:rsidRPr="003C0015">
        <w:rPr>
          <w:sz w:val="28"/>
          <w:szCs w:val="28"/>
        </w:rPr>
        <w:t xml:space="preserve">                                                                   Приложение</w:t>
      </w:r>
    </w:p>
    <w:p w:rsidR="004D2AFF" w:rsidRPr="003C0015" w:rsidRDefault="004D2AFF" w:rsidP="004D2AFF">
      <w:pPr>
        <w:ind w:left="5103"/>
        <w:rPr>
          <w:sz w:val="28"/>
          <w:szCs w:val="28"/>
        </w:rPr>
      </w:pPr>
      <w:r w:rsidRPr="003C0015">
        <w:rPr>
          <w:sz w:val="28"/>
          <w:szCs w:val="28"/>
        </w:rPr>
        <w:t>к постановлению администрации</w:t>
      </w:r>
    </w:p>
    <w:p w:rsidR="004D2AFF" w:rsidRPr="003C0015" w:rsidRDefault="004D2AFF" w:rsidP="004D2AFF">
      <w:pPr>
        <w:ind w:left="5103"/>
        <w:rPr>
          <w:sz w:val="28"/>
          <w:szCs w:val="28"/>
        </w:rPr>
      </w:pPr>
      <w:r>
        <w:rPr>
          <w:rFonts w:eastAsia="Calibri"/>
          <w:sz w:val="28"/>
          <w:szCs w:val="28"/>
          <w:lang w:eastAsia="en-US"/>
        </w:rPr>
        <w:t xml:space="preserve">Козловского сельского </w:t>
      </w:r>
      <w:r w:rsidRPr="003C0015">
        <w:rPr>
          <w:rFonts w:eastAsia="Calibri"/>
          <w:sz w:val="28"/>
          <w:szCs w:val="28"/>
          <w:lang w:eastAsia="en-US"/>
        </w:rPr>
        <w:t xml:space="preserve">поселения </w:t>
      </w:r>
      <w:r>
        <w:rPr>
          <w:rFonts w:eastAsia="Calibri"/>
          <w:sz w:val="28"/>
          <w:szCs w:val="28"/>
          <w:lang w:eastAsia="en-US"/>
        </w:rPr>
        <w:t>Терновского</w:t>
      </w:r>
      <w:r w:rsidRPr="003C0015">
        <w:rPr>
          <w:rFonts w:eastAsia="Calibri"/>
          <w:sz w:val="28"/>
          <w:szCs w:val="28"/>
          <w:lang w:eastAsia="en-US"/>
        </w:rPr>
        <w:t xml:space="preserve"> муниципального района</w:t>
      </w:r>
      <w:r w:rsidRPr="003C0015">
        <w:rPr>
          <w:sz w:val="28"/>
          <w:szCs w:val="28"/>
        </w:rPr>
        <w:t xml:space="preserve"> Воронежской области </w:t>
      </w:r>
    </w:p>
    <w:p w:rsidR="004D2AFF" w:rsidRPr="003C0015" w:rsidRDefault="004D2AFF" w:rsidP="004D2AFF">
      <w:pPr>
        <w:ind w:left="5103"/>
        <w:rPr>
          <w:sz w:val="28"/>
          <w:szCs w:val="28"/>
        </w:rPr>
      </w:pPr>
      <w:r w:rsidRPr="003C0015">
        <w:rPr>
          <w:sz w:val="28"/>
          <w:szCs w:val="28"/>
        </w:rPr>
        <w:t xml:space="preserve"> от</w:t>
      </w:r>
      <w:r>
        <w:rPr>
          <w:sz w:val="28"/>
          <w:szCs w:val="28"/>
        </w:rPr>
        <w:t xml:space="preserve"> </w:t>
      </w:r>
      <w:r w:rsidRPr="003C0015">
        <w:rPr>
          <w:sz w:val="28"/>
          <w:szCs w:val="28"/>
        </w:rPr>
        <w:t xml:space="preserve"> </w:t>
      </w:r>
      <w:r>
        <w:rPr>
          <w:sz w:val="28"/>
          <w:szCs w:val="28"/>
        </w:rPr>
        <w:t xml:space="preserve">29 ноября </w:t>
      </w:r>
      <w:r w:rsidRPr="003C0015">
        <w:rPr>
          <w:sz w:val="28"/>
          <w:szCs w:val="28"/>
        </w:rPr>
        <w:t xml:space="preserve">2023 г. № </w:t>
      </w:r>
      <w:r>
        <w:rPr>
          <w:sz w:val="28"/>
          <w:szCs w:val="28"/>
        </w:rPr>
        <w:t>43</w:t>
      </w:r>
    </w:p>
    <w:p w:rsidR="004D2AFF" w:rsidRPr="003C0015" w:rsidRDefault="004D2AFF" w:rsidP="004D2AFF">
      <w:pPr>
        <w:ind w:left="5103"/>
        <w:jc w:val="both"/>
        <w:rPr>
          <w:sz w:val="28"/>
          <w:szCs w:val="28"/>
        </w:rPr>
      </w:pPr>
    </w:p>
    <w:p w:rsidR="004D2AFF" w:rsidRDefault="004D2AFF" w:rsidP="004D2AFF">
      <w:pPr>
        <w:ind w:firstLine="709"/>
        <w:jc w:val="center"/>
        <w:rPr>
          <w:iCs/>
          <w:spacing w:val="1"/>
        </w:rPr>
      </w:pPr>
    </w:p>
    <w:p w:rsidR="004D2AFF" w:rsidRPr="003C0015" w:rsidRDefault="004D2AFF" w:rsidP="004D2AFF">
      <w:pPr>
        <w:ind w:firstLine="709"/>
        <w:jc w:val="center"/>
        <w:rPr>
          <w:iCs/>
          <w:spacing w:val="1"/>
        </w:rPr>
      </w:pPr>
    </w:p>
    <w:p w:rsidR="004D2AFF" w:rsidRPr="003C0015" w:rsidRDefault="004D2AFF" w:rsidP="004D2AFF">
      <w:pPr>
        <w:jc w:val="center"/>
        <w:rPr>
          <w:iCs/>
          <w:spacing w:val="1"/>
          <w:sz w:val="28"/>
          <w:szCs w:val="28"/>
        </w:rPr>
      </w:pPr>
      <w:r w:rsidRPr="003C0015">
        <w:rPr>
          <w:iCs/>
          <w:spacing w:val="1"/>
          <w:sz w:val="28"/>
          <w:szCs w:val="28"/>
        </w:rPr>
        <w:t xml:space="preserve">Административный регламент </w:t>
      </w:r>
    </w:p>
    <w:p w:rsidR="004D2AFF" w:rsidRPr="003C0015" w:rsidRDefault="004D2AFF" w:rsidP="004D2AFF">
      <w:pPr>
        <w:jc w:val="center"/>
        <w:rPr>
          <w:iCs/>
          <w:spacing w:val="1"/>
          <w:sz w:val="28"/>
          <w:szCs w:val="28"/>
        </w:rPr>
      </w:pPr>
      <w:r w:rsidRPr="003C0015">
        <w:rPr>
          <w:iCs/>
          <w:spacing w:val="1"/>
          <w:sz w:val="28"/>
          <w:szCs w:val="28"/>
        </w:rPr>
        <w:t>по предоставлению муниципальной услуги «</w:t>
      </w:r>
      <w:r w:rsidRPr="000F02F2">
        <w:rPr>
          <w:iCs/>
          <w:spacing w:val="1"/>
          <w:sz w:val="28"/>
          <w:szCs w:val="28"/>
        </w:rPr>
        <w:t>Утверждение схемы расположения земельного участка или земельных участков на кадастровом плане территории</w:t>
      </w:r>
      <w:r w:rsidRPr="003C0015">
        <w:rPr>
          <w:iCs/>
          <w:spacing w:val="1"/>
          <w:sz w:val="28"/>
          <w:szCs w:val="28"/>
        </w:rPr>
        <w:t xml:space="preserve">» на территории </w:t>
      </w:r>
      <w:r>
        <w:rPr>
          <w:rFonts w:eastAsia="Calibri"/>
          <w:sz w:val="28"/>
          <w:szCs w:val="28"/>
          <w:lang w:eastAsia="en-US"/>
        </w:rPr>
        <w:t xml:space="preserve">Козловского сельского </w:t>
      </w:r>
      <w:r w:rsidRPr="003C0015">
        <w:rPr>
          <w:rFonts w:eastAsia="Calibri"/>
          <w:sz w:val="28"/>
          <w:szCs w:val="28"/>
          <w:lang w:eastAsia="en-US"/>
        </w:rPr>
        <w:t xml:space="preserve">поселения </w:t>
      </w:r>
      <w:r>
        <w:rPr>
          <w:rFonts w:eastAsia="Calibri"/>
          <w:sz w:val="28"/>
          <w:szCs w:val="28"/>
          <w:lang w:eastAsia="en-US"/>
        </w:rPr>
        <w:t>Терновского</w:t>
      </w:r>
      <w:r w:rsidRPr="003C0015">
        <w:rPr>
          <w:rFonts w:eastAsia="Calibri"/>
          <w:sz w:val="28"/>
          <w:szCs w:val="28"/>
          <w:lang w:eastAsia="en-US"/>
        </w:rPr>
        <w:t xml:space="preserve"> муниципального района</w:t>
      </w:r>
      <w:r w:rsidRPr="003C0015">
        <w:rPr>
          <w:iCs/>
          <w:spacing w:val="1"/>
          <w:sz w:val="28"/>
          <w:szCs w:val="28"/>
        </w:rPr>
        <w:t xml:space="preserve"> Воронежской области</w:t>
      </w:r>
    </w:p>
    <w:p w:rsidR="004D2AFF" w:rsidRDefault="004D2AFF" w:rsidP="004D2AFF">
      <w:pPr>
        <w:widowControl w:val="0"/>
        <w:autoSpaceDE w:val="0"/>
        <w:autoSpaceDN w:val="0"/>
        <w:adjustRightInd w:val="0"/>
        <w:ind w:firstLine="851"/>
        <w:jc w:val="center"/>
        <w:rPr>
          <w:b/>
          <w:sz w:val="28"/>
          <w:szCs w:val="28"/>
        </w:rPr>
      </w:pPr>
    </w:p>
    <w:p w:rsidR="004D2AFF" w:rsidRPr="003C0015" w:rsidRDefault="004D2AFF" w:rsidP="004D2AFF">
      <w:pPr>
        <w:widowControl w:val="0"/>
        <w:autoSpaceDE w:val="0"/>
        <w:autoSpaceDN w:val="0"/>
        <w:adjustRightInd w:val="0"/>
        <w:ind w:firstLine="851"/>
        <w:jc w:val="center"/>
        <w:rPr>
          <w:b/>
          <w:sz w:val="28"/>
          <w:szCs w:val="28"/>
        </w:rPr>
      </w:pPr>
    </w:p>
    <w:p w:rsidR="004D2AFF" w:rsidRPr="003C0015" w:rsidRDefault="004D2AFF" w:rsidP="00657875">
      <w:pPr>
        <w:widowControl w:val="0"/>
        <w:numPr>
          <w:ilvl w:val="0"/>
          <w:numId w:val="40"/>
        </w:numPr>
        <w:tabs>
          <w:tab w:val="left" w:pos="567"/>
        </w:tabs>
        <w:spacing w:after="0" w:line="240" w:lineRule="auto"/>
        <w:ind w:left="0" w:firstLine="0"/>
        <w:contextualSpacing/>
        <w:jc w:val="center"/>
        <w:rPr>
          <w:b/>
          <w:sz w:val="28"/>
          <w:szCs w:val="28"/>
        </w:rPr>
      </w:pPr>
      <w:r w:rsidRPr="003C0015">
        <w:rPr>
          <w:b/>
          <w:sz w:val="28"/>
          <w:szCs w:val="28"/>
        </w:rPr>
        <w:t>Общие положения</w:t>
      </w:r>
    </w:p>
    <w:p w:rsidR="004D2AFF" w:rsidRPr="003C0015" w:rsidRDefault="004D2AFF" w:rsidP="004D2AFF">
      <w:pPr>
        <w:widowControl w:val="0"/>
        <w:tabs>
          <w:tab w:val="left" w:pos="567"/>
        </w:tabs>
        <w:contextualSpacing/>
        <w:rPr>
          <w:b/>
          <w:sz w:val="28"/>
          <w:szCs w:val="28"/>
        </w:rPr>
      </w:pPr>
    </w:p>
    <w:p w:rsidR="004D2AFF" w:rsidRPr="003C0015" w:rsidRDefault="004D2AFF" w:rsidP="00657875">
      <w:pPr>
        <w:pStyle w:val="92"/>
        <w:numPr>
          <w:ilvl w:val="0"/>
          <w:numId w:val="41"/>
        </w:numPr>
        <w:shd w:val="clear" w:color="auto" w:fill="auto"/>
        <w:tabs>
          <w:tab w:val="left" w:pos="0"/>
        </w:tabs>
        <w:spacing w:after="0" w:line="240" w:lineRule="auto"/>
        <w:ind w:firstLine="0"/>
        <w:jc w:val="center"/>
        <w:rPr>
          <w:b/>
          <w:i w:val="0"/>
          <w:sz w:val="28"/>
          <w:szCs w:val="28"/>
        </w:rPr>
      </w:pPr>
      <w:r w:rsidRPr="003C0015">
        <w:rPr>
          <w:b/>
          <w:i w:val="0"/>
          <w:sz w:val="28"/>
          <w:szCs w:val="28"/>
        </w:rPr>
        <w:t>Предмет регулирования административного регламента</w:t>
      </w:r>
    </w:p>
    <w:p w:rsidR="004D2AFF" w:rsidRPr="003C0015" w:rsidRDefault="004D2AFF" w:rsidP="004D2AFF">
      <w:pPr>
        <w:widowControl w:val="0"/>
        <w:tabs>
          <w:tab w:val="left" w:pos="567"/>
        </w:tabs>
        <w:contextualSpacing/>
        <w:rPr>
          <w:sz w:val="28"/>
          <w:szCs w:val="28"/>
        </w:rPr>
      </w:pPr>
    </w:p>
    <w:p w:rsidR="004D2AFF" w:rsidRPr="007C5DAB" w:rsidRDefault="004D2AFF" w:rsidP="004D2AFF">
      <w:pPr>
        <w:autoSpaceDE w:val="0"/>
        <w:autoSpaceDN w:val="0"/>
        <w:adjustRightInd w:val="0"/>
        <w:ind w:firstLine="567"/>
        <w:jc w:val="both"/>
        <w:rPr>
          <w:sz w:val="28"/>
          <w:szCs w:val="28"/>
        </w:rPr>
      </w:pPr>
      <w:r w:rsidRPr="003C0015">
        <w:rPr>
          <w:sz w:val="28"/>
          <w:szCs w:val="28"/>
        </w:rPr>
        <w:t>1.1. Административный регламент предоставления Муниципальной услуги «</w:t>
      </w:r>
      <w:r w:rsidRPr="000F02F2">
        <w:rPr>
          <w:sz w:val="28"/>
          <w:szCs w:val="28"/>
        </w:rPr>
        <w:t>Утверждение схемы расположения земельного участка или земельных участков на кадастровом плане территории</w:t>
      </w:r>
      <w:r w:rsidRPr="003C0015">
        <w:rPr>
          <w:sz w:val="28"/>
          <w:szCs w:val="28"/>
        </w:rPr>
        <w:t xml:space="preserve">» </w:t>
      </w:r>
      <w:r>
        <w:rPr>
          <w:sz w:val="28"/>
          <w:szCs w:val="28"/>
        </w:rPr>
        <w:t xml:space="preserve">(далее – Муниципальная услуга, </w:t>
      </w:r>
      <w:r>
        <w:rPr>
          <w:sz w:val="28"/>
          <w:szCs w:val="28"/>
        </w:rPr>
        <w:lastRenderedPageBreak/>
        <w:t xml:space="preserve">Административный регламент) </w:t>
      </w:r>
      <w:r w:rsidRPr="003C0015">
        <w:rPr>
          <w:sz w:val="28"/>
          <w:szCs w:val="28"/>
        </w:rPr>
        <w:t xml:space="preserve">разработан в целях повышения качества и  доступности предоставления Муниципальной услуги </w:t>
      </w:r>
      <w:r w:rsidRPr="007C5DAB">
        <w:rPr>
          <w:sz w:val="28"/>
          <w:szCs w:val="28"/>
        </w:rPr>
        <w:t xml:space="preserve">на территории  </w:t>
      </w:r>
      <w:r>
        <w:rPr>
          <w:rFonts w:eastAsia="Calibri"/>
          <w:sz w:val="28"/>
          <w:szCs w:val="28"/>
          <w:lang w:eastAsia="en-US"/>
        </w:rPr>
        <w:t xml:space="preserve">Козловского сельского </w:t>
      </w:r>
      <w:r w:rsidRPr="003C0015">
        <w:rPr>
          <w:rFonts w:eastAsia="Calibri"/>
          <w:sz w:val="28"/>
          <w:szCs w:val="28"/>
          <w:lang w:eastAsia="en-US"/>
        </w:rPr>
        <w:t xml:space="preserve">поселения </w:t>
      </w:r>
      <w:r>
        <w:rPr>
          <w:rFonts w:eastAsia="Calibri"/>
          <w:sz w:val="28"/>
          <w:szCs w:val="28"/>
          <w:lang w:eastAsia="en-US"/>
        </w:rPr>
        <w:t>Терновского</w:t>
      </w:r>
      <w:r w:rsidRPr="003C0015">
        <w:rPr>
          <w:rFonts w:eastAsia="Calibri"/>
          <w:sz w:val="28"/>
          <w:szCs w:val="28"/>
          <w:lang w:eastAsia="en-US"/>
        </w:rPr>
        <w:t xml:space="preserve"> муниципального района</w:t>
      </w:r>
      <w:r w:rsidRPr="007C5DAB">
        <w:rPr>
          <w:sz w:val="28"/>
          <w:szCs w:val="28"/>
        </w:rPr>
        <w:t xml:space="preserve"> Воронежской области.</w:t>
      </w:r>
    </w:p>
    <w:p w:rsidR="004D2AFF" w:rsidRPr="00EF3BB3" w:rsidRDefault="004D2AFF" w:rsidP="004D2AFF">
      <w:pPr>
        <w:pStyle w:val="afa"/>
        <w:tabs>
          <w:tab w:val="left" w:pos="270"/>
        </w:tabs>
        <w:autoSpaceDE w:val="0"/>
        <w:autoSpaceDN w:val="0"/>
        <w:adjustRightInd w:val="0"/>
        <w:ind w:left="0" w:firstLine="567"/>
        <w:jc w:val="both"/>
        <w:rPr>
          <w:sz w:val="28"/>
          <w:szCs w:val="28"/>
        </w:rPr>
      </w:pPr>
      <w:r w:rsidRPr="003C0015">
        <w:rPr>
          <w:iCs/>
          <w:sz w:val="28"/>
          <w:szCs w:val="28"/>
        </w:rPr>
        <w:t xml:space="preserve">1.2. </w:t>
      </w:r>
      <w:r w:rsidRPr="00EF3BB3">
        <w:rPr>
          <w:sz w:val="28"/>
          <w:szCs w:val="28"/>
        </w:rPr>
        <w:t xml:space="preserve">Административный </w:t>
      </w:r>
      <w:r>
        <w:rPr>
          <w:sz w:val="28"/>
          <w:szCs w:val="28"/>
        </w:rPr>
        <w:t xml:space="preserve"> </w:t>
      </w:r>
      <w:r w:rsidRPr="00EF3BB3">
        <w:rPr>
          <w:sz w:val="28"/>
          <w:szCs w:val="28"/>
        </w:rPr>
        <w:t xml:space="preserve">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Pr>
          <w:rFonts w:eastAsia="Calibri"/>
          <w:sz w:val="28"/>
          <w:szCs w:val="28"/>
          <w:lang w:eastAsia="en-US"/>
        </w:rPr>
        <w:t xml:space="preserve">Козловского сельского </w:t>
      </w:r>
      <w:r w:rsidRPr="003C0015">
        <w:rPr>
          <w:rFonts w:eastAsia="Calibri"/>
          <w:sz w:val="28"/>
          <w:szCs w:val="28"/>
          <w:lang w:eastAsia="en-US"/>
        </w:rPr>
        <w:t xml:space="preserve">поселения </w:t>
      </w:r>
      <w:r>
        <w:rPr>
          <w:rFonts w:eastAsia="Calibri"/>
          <w:sz w:val="28"/>
          <w:szCs w:val="28"/>
          <w:lang w:eastAsia="en-US"/>
        </w:rPr>
        <w:t>Терновского</w:t>
      </w:r>
      <w:r w:rsidRPr="003C0015">
        <w:rPr>
          <w:rFonts w:eastAsia="Calibri"/>
          <w:sz w:val="28"/>
          <w:szCs w:val="28"/>
          <w:lang w:eastAsia="en-US"/>
        </w:rPr>
        <w:t xml:space="preserve"> муниципального района</w:t>
      </w:r>
      <w:r w:rsidRPr="00EF3BB3">
        <w:rPr>
          <w:sz w:val="28"/>
          <w:szCs w:val="28"/>
        </w:rPr>
        <w:t xml:space="preserve"> Воронежской области (далее – Администрация), должностных лиц Администрации, работников МФЦ</w:t>
      </w:r>
      <w:r>
        <w:rPr>
          <w:sz w:val="28"/>
          <w:szCs w:val="28"/>
        </w:rPr>
        <w:t>, привлекаемых организаций</w:t>
      </w:r>
      <w:r w:rsidRPr="00EF3BB3">
        <w:rPr>
          <w:sz w:val="28"/>
          <w:szCs w:val="28"/>
        </w:rPr>
        <w:t>.</w:t>
      </w:r>
    </w:p>
    <w:p w:rsidR="004D2AFF" w:rsidRDefault="004D2AFF" w:rsidP="004D2AFF">
      <w:pPr>
        <w:autoSpaceDE w:val="0"/>
        <w:autoSpaceDN w:val="0"/>
        <w:adjustRightInd w:val="0"/>
        <w:ind w:firstLine="567"/>
        <w:jc w:val="both"/>
        <w:rPr>
          <w:sz w:val="28"/>
          <w:szCs w:val="28"/>
        </w:rPr>
      </w:pPr>
    </w:p>
    <w:p w:rsidR="004D2AFF" w:rsidRPr="003C0015" w:rsidRDefault="004D2AFF" w:rsidP="00657875">
      <w:pPr>
        <w:numPr>
          <w:ilvl w:val="0"/>
          <w:numId w:val="41"/>
        </w:numPr>
        <w:autoSpaceDE w:val="0"/>
        <w:autoSpaceDN w:val="0"/>
        <w:adjustRightInd w:val="0"/>
        <w:spacing w:after="0" w:line="240" w:lineRule="auto"/>
        <w:jc w:val="center"/>
        <w:rPr>
          <w:sz w:val="28"/>
          <w:szCs w:val="28"/>
        </w:rPr>
      </w:pPr>
      <w:r w:rsidRPr="003C0015">
        <w:rPr>
          <w:b/>
          <w:sz w:val="28"/>
          <w:szCs w:val="28"/>
        </w:rPr>
        <w:t>Круг</w:t>
      </w:r>
      <w:r w:rsidRPr="003C0015">
        <w:rPr>
          <w:b/>
          <w:i/>
          <w:sz w:val="28"/>
          <w:szCs w:val="28"/>
        </w:rPr>
        <w:t xml:space="preserve"> </w:t>
      </w:r>
      <w:r w:rsidRPr="003C0015">
        <w:rPr>
          <w:b/>
          <w:sz w:val="28"/>
          <w:szCs w:val="28"/>
        </w:rPr>
        <w:t>Заявителей</w:t>
      </w:r>
    </w:p>
    <w:p w:rsidR="004D2AFF" w:rsidRPr="003C0015" w:rsidRDefault="004D2AFF" w:rsidP="004D2AFF">
      <w:pPr>
        <w:autoSpaceDE w:val="0"/>
        <w:autoSpaceDN w:val="0"/>
        <w:adjustRightInd w:val="0"/>
        <w:ind w:firstLine="567"/>
        <w:jc w:val="both"/>
        <w:rPr>
          <w:sz w:val="28"/>
          <w:szCs w:val="28"/>
        </w:rPr>
      </w:pPr>
    </w:p>
    <w:p w:rsidR="004D2AFF" w:rsidRPr="003C0015" w:rsidRDefault="004D2AFF" w:rsidP="00657875">
      <w:pPr>
        <w:numPr>
          <w:ilvl w:val="1"/>
          <w:numId w:val="41"/>
        </w:numPr>
        <w:tabs>
          <w:tab w:val="left" w:pos="993"/>
        </w:tabs>
        <w:autoSpaceDE w:val="0"/>
        <w:autoSpaceDN w:val="0"/>
        <w:adjustRightInd w:val="0"/>
        <w:spacing w:after="0" w:line="240" w:lineRule="auto"/>
        <w:ind w:firstLine="567"/>
        <w:jc w:val="both"/>
        <w:rPr>
          <w:sz w:val="28"/>
          <w:szCs w:val="28"/>
        </w:rPr>
      </w:pPr>
      <w:r w:rsidRPr="003C0015">
        <w:rPr>
          <w:sz w:val="28"/>
          <w:szCs w:val="28"/>
        </w:rPr>
        <w:t>Заявителями на получение Муниципальной услуги являются:</w:t>
      </w:r>
    </w:p>
    <w:p w:rsidR="004D2AFF" w:rsidRDefault="004D2AFF" w:rsidP="00657875">
      <w:pPr>
        <w:numPr>
          <w:ilvl w:val="0"/>
          <w:numId w:val="47"/>
        </w:numPr>
        <w:tabs>
          <w:tab w:val="left" w:pos="993"/>
        </w:tabs>
        <w:autoSpaceDE w:val="0"/>
        <w:autoSpaceDN w:val="0"/>
        <w:adjustRightInd w:val="0"/>
        <w:spacing w:after="0" w:line="240" w:lineRule="auto"/>
        <w:ind w:left="0" w:firstLine="567"/>
        <w:jc w:val="both"/>
        <w:rPr>
          <w:sz w:val="28"/>
          <w:szCs w:val="28"/>
        </w:rPr>
      </w:pPr>
      <w:r>
        <w:rPr>
          <w:sz w:val="28"/>
          <w:szCs w:val="28"/>
        </w:rPr>
        <w:t>физические лица</w:t>
      </w:r>
      <w:r w:rsidRPr="003C0015">
        <w:rPr>
          <w:sz w:val="28"/>
          <w:szCs w:val="28"/>
        </w:rPr>
        <w:t>;</w:t>
      </w:r>
    </w:p>
    <w:p w:rsidR="004D2AFF" w:rsidRDefault="004D2AFF" w:rsidP="00657875">
      <w:pPr>
        <w:numPr>
          <w:ilvl w:val="0"/>
          <w:numId w:val="47"/>
        </w:numPr>
        <w:tabs>
          <w:tab w:val="left" w:pos="993"/>
        </w:tabs>
        <w:autoSpaceDE w:val="0"/>
        <w:autoSpaceDN w:val="0"/>
        <w:adjustRightInd w:val="0"/>
        <w:spacing w:after="0" w:line="240" w:lineRule="auto"/>
        <w:ind w:left="0" w:firstLine="567"/>
        <w:jc w:val="both"/>
        <w:rPr>
          <w:sz w:val="28"/>
          <w:szCs w:val="28"/>
        </w:rPr>
      </w:pPr>
      <w:r>
        <w:rPr>
          <w:sz w:val="28"/>
          <w:szCs w:val="28"/>
        </w:rPr>
        <w:t>индивидуальные предприниматели</w:t>
      </w:r>
      <w:r>
        <w:rPr>
          <w:sz w:val="28"/>
          <w:szCs w:val="28"/>
          <w:lang w:val="en-US"/>
        </w:rPr>
        <w:t>;</w:t>
      </w:r>
    </w:p>
    <w:p w:rsidR="004D2AFF" w:rsidRDefault="004D2AFF" w:rsidP="00657875">
      <w:pPr>
        <w:numPr>
          <w:ilvl w:val="0"/>
          <w:numId w:val="47"/>
        </w:numPr>
        <w:tabs>
          <w:tab w:val="left" w:pos="993"/>
        </w:tabs>
        <w:autoSpaceDE w:val="0"/>
        <w:autoSpaceDN w:val="0"/>
        <w:adjustRightInd w:val="0"/>
        <w:spacing w:after="0" w:line="240" w:lineRule="auto"/>
        <w:ind w:left="0" w:firstLine="567"/>
        <w:jc w:val="both"/>
        <w:rPr>
          <w:sz w:val="28"/>
          <w:szCs w:val="28"/>
        </w:rPr>
      </w:pPr>
      <w:r w:rsidRPr="001E493E">
        <w:rPr>
          <w:sz w:val="28"/>
          <w:szCs w:val="28"/>
        </w:rPr>
        <w:t>юридические лица</w:t>
      </w:r>
      <w:r>
        <w:rPr>
          <w:sz w:val="28"/>
          <w:szCs w:val="28"/>
        </w:rPr>
        <w:t>.</w:t>
      </w:r>
    </w:p>
    <w:p w:rsidR="004D2AFF" w:rsidRPr="00963C05" w:rsidRDefault="004D2AFF" w:rsidP="004D2AFF">
      <w:pPr>
        <w:autoSpaceDE w:val="0"/>
        <w:autoSpaceDN w:val="0"/>
        <w:adjustRightInd w:val="0"/>
        <w:ind w:firstLine="567"/>
        <w:jc w:val="both"/>
        <w:rPr>
          <w:sz w:val="28"/>
          <w:szCs w:val="28"/>
        </w:rPr>
      </w:pPr>
      <w:r>
        <w:rPr>
          <w:sz w:val="28"/>
          <w:szCs w:val="28"/>
        </w:rPr>
        <w:t xml:space="preserve">2.2. </w:t>
      </w:r>
      <w:r w:rsidRPr="00963C05">
        <w:rPr>
          <w:sz w:val="28"/>
          <w:szCs w:val="28"/>
        </w:rPr>
        <w:t xml:space="preserve">От имени физических и юридических лиц заявление о предоставлении </w:t>
      </w:r>
      <w:r>
        <w:rPr>
          <w:sz w:val="28"/>
          <w:szCs w:val="28"/>
        </w:rPr>
        <w:t xml:space="preserve">Муниципальной </w:t>
      </w:r>
      <w:r w:rsidRPr="00963C05">
        <w:rPr>
          <w:sz w:val="28"/>
          <w:szCs w:val="28"/>
        </w:rPr>
        <w:t>услуги могут подавать лица, действующие в соответствии с законодательством и учредительными документами без доверенности, представители в силу полномочий, основанных на доверенности или договоре.</w:t>
      </w:r>
    </w:p>
    <w:p w:rsidR="004D2AFF" w:rsidRPr="005025E8" w:rsidRDefault="004D2AFF" w:rsidP="004D2AFF">
      <w:pPr>
        <w:pStyle w:val="2b"/>
        <w:shd w:val="clear" w:color="auto" w:fill="auto"/>
        <w:tabs>
          <w:tab w:val="left" w:pos="1134"/>
        </w:tabs>
        <w:spacing w:before="0" w:after="0" w:line="240" w:lineRule="auto"/>
        <w:ind w:firstLine="567"/>
        <w:rPr>
          <w:sz w:val="28"/>
          <w:szCs w:val="28"/>
        </w:rPr>
      </w:pPr>
      <w:r w:rsidRPr="00DC688C">
        <w:rPr>
          <w:sz w:val="28"/>
          <w:szCs w:val="28"/>
        </w:rPr>
        <w:t>2.</w:t>
      </w:r>
      <w:r>
        <w:rPr>
          <w:sz w:val="28"/>
          <w:szCs w:val="28"/>
        </w:rPr>
        <w:t>3</w:t>
      </w:r>
      <w:r w:rsidRPr="00DC688C">
        <w:rPr>
          <w:sz w:val="28"/>
          <w:szCs w:val="28"/>
        </w:rPr>
        <w:t xml:space="preserve">. </w:t>
      </w:r>
      <w:r w:rsidRPr="005025E8">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4D2AFF" w:rsidRPr="005025E8" w:rsidRDefault="004D2AFF" w:rsidP="004D2AFF">
      <w:pPr>
        <w:pStyle w:val="1f"/>
        <w:tabs>
          <w:tab w:val="left" w:pos="1426"/>
        </w:tabs>
        <w:jc w:val="both"/>
      </w:pPr>
      <w:r w:rsidRPr="005025E8">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4D2AFF" w:rsidRPr="003C0015" w:rsidRDefault="004D2AFF" w:rsidP="004D2AFF">
      <w:pPr>
        <w:autoSpaceDE w:val="0"/>
        <w:autoSpaceDN w:val="0"/>
        <w:adjustRightInd w:val="0"/>
        <w:ind w:firstLine="567"/>
        <w:jc w:val="both"/>
        <w:rPr>
          <w:sz w:val="28"/>
          <w:szCs w:val="28"/>
        </w:rPr>
      </w:pPr>
    </w:p>
    <w:p w:rsidR="004D2AFF" w:rsidRPr="003C0015" w:rsidRDefault="004D2AFF" w:rsidP="00657875">
      <w:pPr>
        <w:numPr>
          <w:ilvl w:val="0"/>
          <w:numId w:val="41"/>
        </w:numPr>
        <w:autoSpaceDE w:val="0"/>
        <w:autoSpaceDN w:val="0"/>
        <w:adjustRightInd w:val="0"/>
        <w:spacing w:after="0" w:line="240" w:lineRule="auto"/>
        <w:jc w:val="center"/>
        <w:rPr>
          <w:b/>
          <w:sz w:val="28"/>
          <w:szCs w:val="28"/>
        </w:rPr>
      </w:pPr>
      <w:r w:rsidRPr="003C0015">
        <w:rPr>
          <w:b/>
          <w:sz w:val="28"/>
          <w:szCs w:val="28"/>
        </w:rPr>
        <w:t>Требования к порядку информирования о предоставлении Муниципальной услуги</w:t>
      </w:r>
    </w:p>
    <w:p w:rsidR="004D2AFF" w:rsidRPr="003C0015" w:rsidRDefault="004D2AFF" w:rsidP="004D2AFF">
      <w:pPr>
        <w:tabs>
          <w:tab w:val="left" w:pos="1288"/>
        </w:tabs>
        <w:jc w:val="both"/>
        <w:rPr>
          <w:b/>
          <w:sz w:val="28"/>
          <w:szCs w:val="28"/>
        </w:rPr>
      </w:pPr>
    </w:p>
    <w:p w:rsidR="004D2AFF" w:rsidRPr="004F392A" w:rsidRDefault="004D2AFF" w:rsidP="004D2AFF">
      <w:pPr>
        <w:tabs>
          <w:tab w:val="left" w:pos="1288"/>
        </w:tabs>
        <w:ind w:firstLine="567"/>
        <w:jc w:val="both"/>
        <w:rPr>
          <w:spacing w:val="7"/>
          <w:sz w:val="28"/>
          <w:szCs w:val="28"/>
        </w:rPr>
      </w:pPr>
      <w:r w:rsidRPr="004F392A">
        <w:rPr>
          <w:spacing w:val="7"/>
          <w:sz w:val="28"/>
          <w:szCs w:val="28"/>
        </w:rPr>
        <w:lastRenderedPageBreak/>
        <w:t xml:space="preserve">3.1. Прием Заявителей по вопросу предоставления Муниципальной услуги осуществляется администрацией </w:t>
      </w:r>
      <w:r>
        <w:rPr>
          <w:rFonts w:eastAsia="Calibri"/>
          <w:sz w:val="28"/>
          <w:szCs w:val="28"/>
          <w:lang w:eastAsia="en-US"/>
        </w:rPr>
        <w:t xml:space="preserve">Козловского сельского </w:t>
      </w:r>
      <w:r w:rsidRPr="003C0015">
        <w:rPr>
          <w:rFonts w:eastAsia="Calibri"/>
          <w:sz w:val="28"/>
          <w:szCs w:val="28"/>
          <w:lang w:eastAsia="en-US"/>
        </w:rPr>
        <w:t xml:space="preserve">поселения </w:t>
      </w:r>
      <w:r>
        <w:rPr>
          <w:rFonts w:eastAsia="Calibri"/>
          <w:sz w:val="28"/>
          <w:szCs w:val="28"/>
          <w:lang w:eastAsia="en-US"/>
        </w:rPr>
        <w:t>Терновского</w:t>
      </w:r>
      <w:r w:rsidRPr="003C0015">
        <w:rPr>
          <w:rFonts w:eastAsia="Calibri"/>
          <w:sz w:val="28"/>
          <w:szCs w:val="28"/>
          <w:lang w:eastAsia="en-US"/>
        </w:rPr>
        <w:t xml:space="preserve"> муниципального района</w:t>
      </w:r>
      <w:r w:rsidRPr="004F392A">
        <w:rPr>
          <w:spacing w:val="7"/>
          <w:sz w:val="28"/>
          <w:szCs w:val="28"/>
        </w:rPr>
        <w:t xml:space="preserve"> Воронежской области (д</w:t>
      </w:r>
      <w:r>
        <w:rPr>
          <w:spacing w:val="7"/>
          <w:sz w:val="28"/>
          <w:szCs w:val="28"/>
        </w:rPr>
        <w:t>алее – Администрация) или в МФЦ</w:t>
      </w:r>
      <w:r w:rsidRPr="004F392A">
        <w:rPr>
          <w:spacing w:val="7"/>
          <w:sz w:val="28"/>
          <w:szCs w:val="28"/>
        </w:rPr>
        <w:t>.</w:t>
      </w:r>
    </w:p>
    <w:p w:rsidR="004D2AFF" w:rsidRPr="004F392A" w:rsidRDefault="004D2AFF" w:rsidP="004D2AFF">
      <w:pPr>
        <w:tabs>
          <w:tab w:val="left" w:pos="1134"/>
        </w:tabs>
        <w:ind w:firstLine="567"/>
        <w:jc w:val="both"/>
        <w:rPr>
          <w:spacing w:val="7"/>
          <w:sz w:val="28"/>
          <w:szCs w:val="28"/>
        </w:rPr>
      </w:pPr>
      <w:r w:rsidRPr="004F392A">
        <w:rPr>
          <w:spacing w:val="7"/>
          <w:sz w:val="28"/>
          <w:szCs w:val="28"/>
        </w:rPr>
        <w:t xml:space="preserve">3.2. На официальном сайте Администрации </w:t>
      </w:r>
      <w:r>
        <w:rPr>
          <w:rFonts w:eastAsia="Calibri"/>
          <w:sz w:val="28"/>
          <w:szCs w:val="28"/>
          <w:lang w:eastAsia="en-US"/>
        </w:rPr>
        <w:t xml:space="preserve">Козловского сельского </w:t>
      </w:r>
      <w:r w:rsidRPr="003C0015">
        <w:rPr>
          <w:rFonts w:eastAsia="Calibri"/>
          <w:sz w:val="28"/>
          <w:szCs w:val="28"/>
          <w:lang w:eastAsia="en-US"/>
        </w:rPr>
        <w:t xml:space="preserve">поселения </w:t>
      </w:r>
      <w:r w:rsidRPr="004F392A">
        <w:rPr>
          <w:spacing w:val="7"/>
          <w:sz w:val="28"/>
          <w:szCs w:val="28"/>
        </w:rPr>
        <w:t>(</w:t>
      </w:r>
      <w:r w:rsidRPr="00741849">
        <w:rPr>
          <w:rFonts w:ascii="Montserrat" w:hAnsi="Montserrat"/>
          <w:b/>
          <w:bCs/>
          <w:color w:val="273350"/>
          <w:sz w:val="28"/>
          <w:szCs w:val="28"/>
          <w:shd w:val="clear" w:color="auto" w:fill="FFFFFF"/>
        </w:rPr>
        <w:t>https://kozlovskoe-r20.gosweb.gosuslugi.ru</w:t>
      </w:r>
      <w:r w:rsidRPr="004F392A">
        <w:rPr>
          <w:spacing w:val="7"/>
          <w:sz w:val="28"/>
          <w:szCs w:val="28"/>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31" w:history="1">
        <w:r w:rsidRPr="004F392A">
          <w:rPr>
            <w:rStyle w:val="a6"/>
            <w:spacing w:val="7"/>
            <w:sz w:val="28"/>
            <w:szCs w:val="28"/>
            <w:lang w:val="en-US"/>
          </w:rPr>
          <w:t>www</w:t>
        </w:r>
        <w:r w:rsidRPr="004F392A">
          <w:rPr>
            <w:rStyle w:val="a6"/>
            <w:spacing w:val="7"/>
            <w:sz w:val="28"/>
            <w:szCs w:val="28"/>
          </w:rPr>
          <w:t>.</w:t>
        </w:r>
        <w:r w:rsidRPr="004F392A">
          <w:rPr>
            <w:rStyle w:val="a6"/>
            <w:spacing w:val="7"/>
            <w:sz w:val="28"/>
            <w:szCs w:val="28"/>
            <w:lang w:val="en-US"/>
          </w:rPr>
          <w:t>gosuslugi</w:t>
        </w:r>
        <w:r w:rsidRPr="004F392A">
          <w:rPr>
            <w:rStyle w:val="a6"/>
            <w:spacing w:val="7"/>
            <w:sz w:val="28"/>
            <w:szCs w:val="28"/>
          </w:rPr>
          <w:t>.</w:t>
        </w:r>
        <w:r w:rsidRPr="004F392A">
          <w:rPr>
            <w:rStyle w:val="a6"/>
            <w:spacing w:val="7"/>
            <w:sz w:val="28"/>
            <w:szCs w:val="28"/>
            <w:lang w:val="en-US"/>
          </w:rPr>
          <w:t>ru</w:t>
        </w:r>
      </w:hyperlink>
      <w:r w:rsidRPr="004F392A">
        <w:rPr>
          <w:spacing w:val="7"/>
          <w:sz w:val="28"/>
          <w:szCs w:val="28"/>
        </w:rPr>
        <w:t xml:space="preserve"> (далее – </w:t>
      </w:r>
      <w:r>
        <w:rPr>
          <w:spacing w:val="7"/>
          <w:sz w:val="28"/>
          <w:szCs w:val="28"/>
        </w:rPr>
        <w:t xml:space="preserve">Единый портал, </w:t>
      </w:r>
      <w:r w:rsidRPr="004F392A">
        <w:rPr>
          <w:spacing w:val="7"/>
          <w:sz w:val="28"/>
          <w:szCs w:val="28"/>
        </w:rPr>
        <w:t xml:space="preserve">ЕПГУ), в информационной системе «Портал Воронежской области в сети Интернет», расположенной в сети Интернет по адресу: </w:t>
      </w:r>
      <w:hyperlink r:id="rId432" w:history="1">
        <w:r w:rsidRPr="004F392A">
          <w:rPr>
            <w:rStyle w:val="a6"/>
            <w:spacing w:val="7"/>
            <w:sz w:val="28"/>
            <w:szCs w:val="28"/>
            <w:lang w:val="en-US"/>
          </w:rPr>
          <w:t>www</w:t>
        </w:r>
        <w:r w:rsidRPr="004F392A">
          <w:rPr>
            <w:rStyle w:val="a6"/>
            <w:spacing w:val="7"/>
            <w:sz w:val="28"/>
            <w:szCs w:val="28"/>
          </w:rPr>
          <w:t>.</w:t>
        </w:r>
        <w:r w:rsidRPr="004F392A">
          <w:rPr>
            <w:rStyle w:val="a6"/>
            <w:spacing w:val="7"/>
            <w:sz w:val="28"/>
            <w:szCs w:val="28"/>
            <w:lang w:val="en-US"/>
          </w:rPr>
          <w:t>govvrn</w:t>
        </w:r>
        <w:r w:rsidRPr="004F392A">
          <w:rPr>
            <w:rStyle w:val="a6"/>
            <w:spacing w:val="7"/>
            <w:sz w:val="28"/>
            <w:szCs w:val="28"/>
          </w:rPr>
          <w:t>.</w:t>
        </w:r>
        <w:r w:rsidRPr="004F392A">
          <w:rPr>
            <w:rStyle w:val="a6"/>
            <w:spacing w:val="7"/>
            <w:sz w:val="28"/>
            <w:szCs w:val="28"/>
            <w:lang w:val="en-US"/>
          </w:rPr>
          <w:t>ru</w:t>
        </w:r>
      </w:hyperlink>
      <w:r w:rsidRPr="004F392A">
        <w:rPr>
          <w:spacing w:val="7"/>
          <w:sz w:val="28"/>
          <w:szCs w:val="28"/>
        </w:rPr>
        <w:t xml:space="preserve"> (далее –</w:t>
      </w:r>
      <w:r>
        <w:rPr>
          <w:spacing w:val="7"/>
          <w:sz w:val="28"/>
          <w:szCs w:val="28"/>
        </w:rPr>
        <w:t xml:space="preserve"> региональный портал, </w:t>
      </w:r>
      <w:r w:rsidRPr="004F392A">
        <w:rPr>
          <w:spacing w:val="7"/>
          <w:sz w:val="28"/>
          <w:szCs w:val="28"/>
        </w:rPr>
        <w:t>РПГУ) обязательному размещению подлежит следующая справочная информация:</w:t>
      </w:r>
    </w:p>
    <w:p w:rsidR="004D2AFF" w:rsidRPr="004F392A" w:rsidRDefault="004D2AFF" w:rsidP="004D2AFF">
      <w:pPr>
        <w:numPr>
          <w:ilvl w:val="0"/>
          <w:numId w:val="18"/>
        </w:numPr>
        <w:tabs>
          <w:tab w:val="left" w:pos="1114"/>
        </w:tabs>
        <w:spacing w:after="0" w:line="240" w:lineRule="auto"/>
        <w:ind w:firstLine="567"/>
        <w:jc w:val="both"/>
        <w:rPr>
          <w:spacing w:val="7"/>
          <w:sz w:val="28"/>
          <w:szCs w:val="28"/>
        </w:rPr>
      </w:pPr>
      <w:r w:rsidRPr="004F392A">
        <w:rPr>
          <w:spacing w:val="7"/>
          <w:sz w:val="28"/>
          <w:szCs w:val="28"/>
        </w:rPr>
        <w:t>место нахождения и график работы Администрации;</w:t>
      </w:r>
    </w:p>
    <w:p w:rsidR="004D2AFF" w:rsidRPr="004F392A" w:rsidRDefault="004D2AFF" w:rsidP="004D2AFF">
      <w:pPr>
        <w:numPr>
          <w:ilvl w:val="0"/>
          <w:numId w:val="18"/>
        </w:numPr>
        <w:tabs>
          <w:tab w:val="left" w:pos="1230"/>
        </w:tabs>
        <w:spacing w:after="0" w:line="240" w:lineRule="auto"/>
        <w:ind w:firstLine="567"/>
        <w:jc w:val="both"/>
        <w:rPr>
          <w:spacing w:val="7"/>
          <w:sz w:val="28"/>
          <w:szCs w:val="28"/>
        </w:rPr>
      </w:pPr>
      <w:r w:rsidRPr="004F392A">
        <w:rPr>
          <w:spacing w:val="7"/>
          <w:sz w:val="28"/>
          <w:szCs w:val="28"/>
        </w:rPr>
        <w:t>справочные телефоны Администрации, в том числе номер телефона-автоинформатора;</w:t>
      </w:r>
    </w:p>
    <w:p w:rsidR="004D2AFF" w:rsidRPr="004F392A" w:rsidRDefault="004D2AFF" w:rsidP="004D2AFF">
      <w:pPr>
        <w:numPr>
          <w:ilvl w:val="0"/>
          <w:numId w:val="18"/>
        </w:numPr>
        <w:tabs>
          <w:tab w:val="left" w:pos="952"/>
        </w:tabs>
        <w:spacing w:after="0" w:line="240" w:lineRule="auto"/>
        <w:ind w:firstLine="567"/>
        <w:jc w:val="both"/>
        <w:rPr>
          <w:spacing w:val="7"/>
          <w:sz w:val="28"/>
          <w:szCs w:val="28"/>
        </w:rPr>
      </w:pPr>
      <w:r w:rsidRPr="004F392A">
        <w:rPr>
          <w:spacing w:val="7"/>
          <w:sz w:val="28"/>
          <w:szCs w:val="28"/>
        </w:rPr>
        <w:t>адреса официального сайта, а также электронной почты и (или) формы обратной связи Администрации в сети «Интернет».</w:t>
      </w:r>
    </w:p>
    <w:p w:rsidR="004D2AFF" w:rsidRPr="004F392A" w:rsidRDefault="004D2AFF" w:rsidP="004D2AFF">
      <w:pPr>
        <w:tabs>
          <w:tab w:val="left" w:pos="1405"/>
        </w:tabs>
        <w:ind w:firstLine="567"/>
        <w:jc w:val="both"/>
        <w:rPr>
          <w:spacing w:val="7"/>
          <w:sz w:val="28"/>
          <w:szCs w:val="28"/>
        </w:rPr>
      </w:pPr>
      <w:r w:rsidRPr="004F392A">
        <w:rPr>
          <w:spacing w:val="7"/>
          <w:sz w:val="28"/>
          <w:szCs w:val="28"/>
        </w:rPr>
        <w:t>3.3. Информирование Заявителей по вопросам предоставления Муниципальной услуги осуществляется:</w:t>
      </w:r>
    </w:p>
    <w:p w:rsidR="004D2AFF" w:rsidRPr="004F392A" w:rsidRDefault="004D2AFF" w:rsidP="004D2AFF">
      <w:pPr>
        <w:tabs>
          <w:tab w:val="left" w:pos="1143"/>
        </w:tabs>
        <w:ind w:firstLine="567"/>
        <w:jc w:val="both"/>
        <w:rPr>
          <w:spacing w:val="7"/>
          <w:sz w:val="28"/>
          <w:szCs w:val="28"/>
        </w:rPr>
      </w:pPr>
      <w:r w:rsidRPr="004F392A">
        <w:rPr>
          <w:spacing w:val="7"/>
          <w:sz w:val="28"/>
          <w:szCs w:val="28"/>
        </w:rPr>
        <w:t>а) путем размещения информации на сайте Администрации, ЕПГУ, РПГУ;</w:t>
      </w:r>
    </w:p>
    <w:p w:rsidR="004D2AFF" w:rsidRPr="004F392A" w:rsidRDefault="004D2AFF" w:rsidP="004D2AFF">
      <w:pPr>
        <w:tabs>
          <w:tab w:val="left" w:pos="1242"/>
        </w:tabs>
        <w:ind w:firstLine="567"/>
        <w:jc w:val="both"/>
        <w:rPr>
          <w:spacing w:val="7"/>
          <w:sz w:val="28"/>
          <w:szCs w:val="28"/>
        </w:rPr>
      </w:pPr>
      <w:r w:rsidRPr="004F392A">
        <w:rPr>
          <w:spacing w:val="7"/>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4D2AFF" w:rsidRPr="004F392A" w:rsidRDefault="004D2AFF" w:rsidP="004D2AFF">
      <w:pPr>
        <w:tabs>
          <w:tab w:val="left" w:pos="1143"/>
        </w:tabs>
        <w:ind w:firstLine="567"/>
        <w:jc w:val="both"/>
        <w:rPr>
          <w:spacing w:val="7"/>
          <w:sz w:val="28"/>
          <w:szCs w:val="28"/>
        </w:rPr>
      </w:pPr>
      <w:r w:rsidRPr="004F392A">
        <w:rPr>
          <w:spacing w:val="7"/>
          <w:sz w:val="28"/>
          <w:szCs w:val="28"/>
        </w:rPr>
        <w:t>в) путем публикации информационных материалов в средствах массовой информации;</w:t>
      </w:r>
    </w:p>
    <w:p w:rsidR="004D2AFF" w:rsidRPr="004F392A" w:rsidRDefault="004D2AFF" w:rsidP="004D2AFF">
      <w:pPr>
        <w:tabs>
          <w:tab w:val="left" w:pos="1143"/>
        </w:tabs>
        <w:ind w:firstLine="567"/>
        <w:jc w:val="both"/>
        <w:rPr>
          <w:spacing w:val="7"/>
          <w:sz w:val="28"/>
          <w:szCs w:val="28"/>
        </w:rPr>
      </w:pPr>
      <w:r w:rsidRPr="004F392A">
        <w:rPr>
          <w:spacing w:val="7"/>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D2AFF" w:rsidRPr="004F392A" w:rsidRDefault="004D2AFF" w:rsidP="004D2AFF">
      <w:pPr>
        <w:tabs>
          <w:tab w:val="left" w:pos="1178"/>
        </w:tabs>
        <w:ind w:firstLine="567"/>
        <w:jc w:val="both"/>
        <w:rPr>
          <w:spacing w:val="7"/>
          <w:sz w:val="28"/>
          <w:szCs w:val="28"/>
        </w:rPr>
      </w:pPr>
      <w:r w:rsidRPr="004F392A">
        <w:rPr>
          <w:spacing w:val="7"/>
          <w:sz w:val="28"/>
          <w:szCs w:val="28"/>
        </w:rPr>
        <w:t>д) посредством телефонной и факсимильной связи;</w:t>
      </w:r>
    </w:p>
    <w:p w:rsidR="004D2AFF" w:rsidRPr="004F392A" w:rsidRDefault="004D2AFF" w:rsidP="004D2AFF">
      <w:pPr>
        <w:ind w:firstLine="567"/>
        <w:jc w:val="both"/>
        <w:rPr>
          <w:spacing w:val="7"/>
          <w:sz w:val="28"/>
          <w:szCs w:val="28"/>
        </w:rPr>
      </w:pPr>
      <w:r>
        <w:rPr>
          <w:spacing w:val="7"/>
          <w:sz w:val="28"/>
          <w:szCs w:val="28"/>
        </w:rPr>
        <w:lastRenderedPageBreak/>
        <w:t>е</w:t>
      </w:r>
      <w:r w:rsidRPr="004F392A">
        <w:rPr>
          <w:spacing w:val="7"/>
          <w:sz w:val="28"/>
          <w:szCs w:val="28"/>
        </w:rPr>
        <w:t>) посредством ответов на обращения Заявителей по вопросу предоставления Муниципальной услуги.</w:t>
      </w:r>
    </w:p>
    <w:p w:rsidR="004D2AFF" w:rsidRPr="004F392A" w:rsidRDefault="004D2AFF" w:rsidP="004D2AFF">
      <w:pPr>
        <w:tabs>
          <w:tab w:val="left" w:pos="1263"/>
        </w:tabs>
        <w:ind w:firstLine="567"/>
        <w:jc w:val="both"/>
        <w:rPr>
          <w:spacing w:val="7"/>
          <w:sz w:val="28"/>
          <w:szCs w:val="28"/>
          <w:lang w:eastAsia="en-US"/>
        </w:rPr>
      </w:pPr>
      <w:r w:rsidRPr="004F392A">
        <w:rPr>
          <w:spacing w:val="7"/>
          <w:sz w:val="28"/>
          <w:szCs w:val="28"/>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4D2AFF" w:rsidRPr="004F392A" w:rsidRDefault="004D2AFF" w:rsidP="004D2AFF">
      <w:pPr>
        <w:tabs>
          <w:tab w:val="left" w:pos="1112"/>
        </w:tabs>
        <w:ind w:firstLine="567"/>
        <w:jc w:val="both"/>
        <w:rPr>
          <w:spacing w:val="7"/>
          <w:sz w:val="28"/>
          <w:szCs w:val="28"/>
        </w:rPr>
      </w:pPr>
      <w:r w:rsidRPr="004F392A">
        <w:rPr>
          <w:spacing w:val="7"/>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D2AFF" w:rsidRPr="004F392A" w:rsidRDefault="004D2AFF" w:rsidP="004D2AFF">
      <w:pPr>
        <w:tabs>
          <w:tab w:val="left" w:pos="1121"/>
        </w:tabs>
        <w:ind w:firstLine="567"/>
        <w:jc w:val="both"/>
        <w:rPr>
          <w:spacing w:val="7"/>
          <w:sz w:val="28"/>
          <w:szCs w:val="28"/>
        </w:rPr>
      </w:pPr>
      <w:r w:rsidRPr="004F392A">
        <w:rPr>
          <w:spacing w:val="7"/>
          <w:sz w:val="28"/>
          <w:szCs w:val="28"/>
        </w:rPr>
        <w:t>б) перечень лиц, имеющих право на получение Муниципальной услуги;</w:t>
      </w:r>
    </w:p>
    <w:p w:rsidR="004D2AFF" w:rsidRPr="004F392A" w:rsidRDefault="004D2AFF" w:rsidP="004D2AFF">
      <w:pPr>
        <w:tabs>
          <w:tab w:val="left" w:pos="1115"/>
        </w:tabs>
        <w:ind w:firstLine="567"/>
        <w:jc w:val="both"/>
        <w:rPr>
          <w:spacing w:val="7"/>
          <w:sz w:val="28"/>
          <w:szCs w:val="28"/>
        </w:rPr>
      </w:pPr>
      <w:r w:rsidRPr="004F392A">
        <w:rPr>
          <w:spacing w:val="7"/>
          <w:sz w:val="28"/>
          <w:szCs w:val="28"/>
        </w:rPr>
        <w:t>в) срок предоставления Муниципальной услуги;</w:t>
      </w:r>
    </w:p>
    <w:p w:rsidR="004D2AFF" w:rsidRPr="004F392A" w:rsidRDefault="004D2AFF" w:rsidP="004D2AFF">
      <w:pPr>
        <w:tabs>
          <w:tab w:val="left" w:pos="1129"/>
        </w:tabs>
        <w:ind w:firstLine="567"/>
        <w:jc w:val="both"/>
        <w:rPr>
          <w:spacing w:val="7"/>
          <w:sz w:val="28"/>
          <w:szCs w:val="28"/>
        </w:rPr>
      </w:pPr>
      <w:r w:rsidRPr="004F392A">
        <w:rPr>
          <w:spacing w:val="7"/>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D2AFF" w:rsidRPr="004F392A" w:rsidRDefault="004D2AFF" w:rsidP="004D2AFF">
      <w:pPr>
        <w:tabs>
          <w:tab w:val="left" w:pos="1123"/>
        </w:tabs>
        <w:ind w:firstLine="567"/>
        <w:jc w:val="both"/>
        <w:rPr>
          <w:spacing w:val="7"/>
          <w:sz w:val="28"/>
          <w:szCs w:val="28"/>
        </w:rPr>
      </w:pPr>
      <w:r w:rsidRPr="004F392A">
        <w:rPr>
          <w:spacing w:val="7"/>
          <w:sz w:val="28"/>
          <w:szCs w:val="28"/>
        </w:rPr>
        <w:t>д) исчерпывающий перечень оснований для приостановления или отказа в предоставлении Муниципальной услуги;</w:t>
      </w:r>
    </w:p>
    <w:p w:rsidR="004D2AFF" w:rsidRPr="004F392A" w:rsidRDefault="004D2AFF" w:rsidP="004D2AFF">
      <w:pPr>
        <w:tabs>
          <w:tab w:val="left" w:pos="1129"/>
        </w:tabs>
        <w:ind w:firstLine="567"/>
        <w:jc w:val="both"/>
        <w:rPr>
          <w:spacing w:val="7"/>
          <w:sz w:val="28"/>
          <w:szCs w:val="28"/>
        </w:rPr>
      </w:pPr>
      <w:r w:rsidRPr="004F392A">
        <w:rPr>
          <w:spacing w:val="7"/>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D2AFF" w:rsidRPr="004F392A" w:rsidRDefault="004D2AFF" w:rsidP="004D2AFF">
      <w:pPr>
        <w:tabs>
          <w:tab w:val="left" w:pos="1164"/>
        </w:tabs>
        <w:ind w:firstLine="567"/>
        <w:jc w:val="both"/>
        <w:rPr>
          <w:spacing w:val="7"/>
          <w:sz w:val="28"/>
          <w:szCs w:val="28"/>
        </w:rPr>
      </w:pPr>
      <w:r w:rsidRPr="004F392A">
        <w:rPr>
          <w:spacing w:val="7"/>
          <w:sz w:val="28"/>
          <w:szCs w:val="28"/>
        </w:rPr>
        <w:t>ж) формы заявлений (уведомлений, сообщений), используемые при предоставлении Муниципальной услуги.</w:t>
      </w:r>
    </w:p>
    <w:p w:rsidR="004D2AFF" w:rsidRPr="004F392A" w:rsidRDefault="004D2AFF" w:rsidP="004D2AFF">
      <w:pPr>
        <w:tabs>
          <w:tab w:val="left" w:pos="1274"/>
        </w:tabs>
        <w:ind w:firstLine="567"/>
        <w:jc w:val="both"/>
        <w:rPr>
          <w:spacing w:val="7"/>
          <w:sz w:val="28"/>
          <w:szCs w:val="28"/>
        </w:rPr>
      </w:pPr>
      <w:r w:rsidRPr="004F392A">
        <w:rPr>
          <w:spacing w:val="7"/>
          <w:sz w:val="28"/>
          <w:szCs w:val="28"/>
        </w:rPr>
        <w:t>3.5. Информация на ЕПГУ, РПГУ и сайте Администрации о порядке и сроках предоставления Муниципальной услуги предоставляется бесплатно.</w:t>
      </w:r>
    </w:p>
    <w:p w:rsidR="004D2AFF" w:rsidRPr="004F392A" w:rsidRDefault="004D2AFF" w:rsidP="004D2AFF">
      <w:pPr>
        <w:tabs>
          <w:tab w:val="left" w:pos="1272"/>
        </w:tabs>
        <w:ind w:firstLine="567"/>
        <w:jc w:val="both"/>
        <w:rPr>
          <w:spacing w:val="7"/>
          <w:sz w:val="28"/>
          <w:szCs w:val="28"/>
        </w:rPr>
      </w:pPr>
      <w:r w:rsidRPr="004F392A">
        <w:rPr>
          <w:spacing w:val="7"/>
          <w:sz w:val="28"/>
          <w:szCs w:val="28"/>
        </w:rPr>
        <w:t>3.6. На сайте Администрации дополнительно размещаются:</w:t>
      </w:r>
    </w:p>
    <w:p w:rsidR="004D2AFF" w:rsidRPr="004F392A" w:rsidRDefault="004D2AFF" w:rsidP="004D2AFF">
      <w:pPr>
        <w:tabs>
          <w:tab w:val="left" w:pos="1100"/>
        </w:tabs>
        <w:ind w:firstLine="567"/>
        <w:jc w:val="both"/>
        <w:rPr>
          <w:spacing w:val="10"/>
          <w:sz w:val="28"/>
          <w:szCs w:val="28"/>
        </w:rPr>
      </w:pPr>
      <w:r w:rsidRPr="004F392A">
        <w:rPr>
          <w:spacing w:val="10"/>
          <w:sz w:val="28"/>
          <w:szCs w:val="28"/>
        </w:rPr>
        <w:t xml:space="preserve">а) полные наименования и почтовые адреса Администрации, </w:t>
      </w:r>
      <w:r w:rsidRPr="004F392A">
        <w:rPr>
          <w:spacing w:val="7"/>
          <w:sz w:val="28"/>
          <w:szCs w:val="28"/>
        </w:rPr>
        <w:t>предоставляющей Муниципальную услугу;</w:t>
      </w:r>
    </w:p>
    <w:p w:rsidR="004D2AFF" w:rsidRPr="004F392A" w:rsidRDefault="004D2AFF" w:rsidP="004D2AFF">
      <w:pPr>
        <w:tabs>
          <w:tab w:val="left" w:pos="1135"/>
        </w:tabs>
        <w:ind w:firstLine="567"/>
        <w:jc w:val="both"/>
        <w:rPr>
          <w:spacing w:val="7"/>
          <w:sz w:val="28"/>
          <w:szCs w:val="28"/>
        </w:rPr>
      </w:pPr>
      <w:r w:rsidRPr="004F392A">
        <w:rPr>
          <w:spacing w:val="7"/>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4D2AFF" w:rsidRPr="004F392A" w:rsidRDefault="004D2AFF" w:rsidP="004D2AFF">
      <w:pPr>
        <w:tabs>
          <w:tab w:val="left" w:pos="1115"/>
        </w:tabs>
        <w:ind w:firstLine="567"/>
        <w:jc w:val="both"/>
        <w:rPr>
          <w:spacing w:val="7"/>
          <w:sz w:val="28"/>
          <w:szCs w:val="28"/>
        </w:rPr>
      </w:pPr>
      <w:r w:rsidRPr="004F392A">
        <w:rPr>
          <w:spacing w:val="7"/>
          <w:sz w:val="28"/>
          <w:szCs w:val="28"/>
        </w:rPr>
        <w:t>в) режим работы Администрации;</w:t>
      </w:r>
    </w:p>
    <w:p w:rsidR="004D2AFF" w:rsidRPr="004F392A" w:rsidRDefault="004D2AFF" w:rsidP="004D2AFF">
      <w:pPr>
        <w:tabs>
          <w:tab w:val="left" w:pos="1112"/>
        </w:tabs>
        <w:ind w:firstLine="567"/>
        <w:jc w:val="both"/>
        <w:rPr>
          <w:spacing w:val="7"/>
          <w:sz w:val="28"/>
          <w:szCs w:val="28"/>
        </w:rPr>
      </w:pPr>
      <w:r w:rsidRPr="004F392A">
        <w:rPr>
          <w:spacing w:val="7"/>
          <w:sz w:val="28"/>
          <w:szCs w:val="28"/>
        </w:rPr>
        <w:lastRenderedPageBreak/>
        <w:t>г) график работы подразделения, непосредственно предоставляющего Муниципальную услугу;</w:t>
      </w:r>
    </w:p>
    <w:p w:rsidR="004D2AFF" w:rsidRPr="004F392A" w:rsidRDefault="004D2AFF" w:rsidP="004D2AFF">
      <w:pPr>
        <w:tabs>
          <w:tab w:val="left" w:pos="1129"/>
        </w:tabs>
        <w:ind w:firstLine="567"/>
        <w:jc w:val="both"/>
        <w:rPr>
          <w:spacing w:val="7"/>
          <w:sz w:val="28"/>
          <w:szCs w:val="28"/>
        </w:rPr>
      </w:pPr>
      <w:r w:rsidRPr="004F392A">
        <w:rPr>
          <w:spacing w:val="7"/>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4D2AFF" w:rsidRPr="004F392A" w:rsidRDefault="004D2AFF" w:rsidP="004D2AFF">
      <w:pPr>
        <w:ind w:firstLine="567"/>
        <w:jc w:val="both"/>
        <w:rPr>
          <w:spacing w:val="7"/>
          <w:sz w:val="28"/>
          <w:szCs w:val="28"/>
        </w:rPr>
      </w:pPr>
      <w:r>
        <w:rPr>
          <w:spacing w:val="7"/>
          <w:sz w:val="28"/>
          <w:szCs w:val="28"/>
        </w:rPr>
        <w:t>е</w:t>
      </w:r>
      <w:r w:rsidRPr="004F392A">
        <w:rPr>
          <w:spacing w:val="7"/>
          <w:sz w:val="28"/>
          <w:szCs w:val="28"/>
        </w:rPr>
        <w:t>) перечень лиц, имеющих право на получение Муниципальной услуги;</w:t>
      </w:r>
    </w:p>
    <w:p w:rsidR="004D2AFF" w:rsidRPr="004F392A" w:rsidRDefault="004D2AFF" w:rsidP="004D2AFF">
      <w:pPr>
        <w:tabs>
          <w:tab w:val="left" w:pos="1164"/>
        </w:tabs>
        <w:ind w:firstLine="567"/>
        <w:jc w:val="both"/>
        <w:rPr>
          <w:spacing w:val="7"/>
          <w:sz w:val="28"/>
          <w:szCs w:val="28"/>
        </w:rPr>
      </w:pPr>
      <w:r w:rsidRPr="004F392A">
        <w:rPr>
          <w:spacing w:val="7"/>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4D2AFF" w:rsidRPr="004F392A" w:rsidRDefault="004D2AFF" w:rsidP="004D2AFF">
      <w:pPr>
        <w:tabs>
          <w:tab w:val="left" w:pos="1181"/>
        </w:tabs>
        <w:ind w:firstLine="567"/>
        <w:jc w:val="both"/>
        <w:rPr>
          <w:spacing w:val="7"/>
          <w:sz w:val="28"/>
          <w:szCs w:val="28"/>
        </w:rPr>
      </w:pPr>
      <w:r w:rsidRPr="004F392A">
        <w:rPr>
          <w:spacing w:val="7"/>
          <w:sz w:val="28"/>
          <w:szCs w:val="28"/>
        </w:rPr>
        <w:t>з) порядок и способы предварительной записи на получение Муниципальной услуги;</w:t>
      </w:r>
    </w:p>
    <w:p w:rsidR="004D2AFF" w:rsidRPr="004F392A" w:rsidRDefault="004D2AFF" w:rsidP="004D2AFF">
      <w:pPr>
        <w:tabs>
          <w:tab w:val="left" w:pos="1109"/>
        </w:tabs>
        <w:ind w:firstLine="567"/>
        <w:jc w:val="both"/>
        <w:rPr>
          <w:spacing w:val="7"/>
          <w:sz w:val="28"/>
          <w:szCs w:val="28"/>
        </w:rPr>
      </w:pPr>
      <w:r w:rsidRPr="004F392A">
        <w:rPr>
          <w:spacing w:val="7"/>
          <w:sz w:val="28"/>
          <w:szCs w:val="28"/>
        </w:rPr>
        <w:t>и) текст Административного регламента с приложениями;</w:t>
      </w:r>
    </w:p>
    <w:p w:rsidR="004D2AFF" w:rsidRPr="004F392A" w:rsidRDefault="004D2AFF" w:rsidP="004D2AFF">
      <w:pPr>
        <w:ind w:firstLine="567"/>
        <w:jc w:val="both"/>
        <w:rPr>
          <w:spacing w:val="7"/>
          <w:sz w:val="28"/>
          <w:szCs w:val="28"/>
        </w:rPr>
      </w:pPr>
      <w:r w:rsidRPr="004F392A">
        <w:rPr>
          <w:spacing w:val="7"/>
          <w:sz w:val="28"/>
          <w:szCs w:val="28"/>
        </w:rPr>
        <w:t>к) краткое описание порядка предоставления Муниципальной услуги;</w:t>
      </w:r>
    </w:p>
    <w:p w:rsidR="004D2AFF" w:rsidRPr="004F392A" w:rsidRDefault="004D2AFF" w:rsidP="004D2AFF">
      <w:pPr>
        <w:ind w:firstLine="567"/>
        <w:jc w:val="both"/>
        <w:rPr>
          <w:spacing w:val="7"/>
          <w:sz w:val="28"/>
          <w:szCs w:val="28"/>
        </w:rPr>
      </w:pPr>
      <w:r w:rsidRPr="004F392A">
        <w:rPr>
          <w:spacing w:val="7"/>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4D2AFF" w:rsidRPr="004F392A" w:rsidRDefault="004D2AFF" w:rsidP="004D2AFF">
      <w:pPr>
        <w:ind w:firstLine="567"/>
        <w:jc w:val="both"/>
        <w:rPr>
          <w:spacing w:val="7"/>
          <w:sz w:val="28"/>
          <w:szCs w:val="28"/>
        </w:rPr>
      </w:pPr>
      <w:r w:rsidRPr="004F392A">
        <w:rPr>
          <w:spacing w:val="7"/>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D2AFF" w:rsidRPr="004F392A" w:rsidRDefault="004D2AFF" w:rsidP="004D2AFF">
      <w:pPr>
        <w:tabs>
          <w:tab w:val="left" w:pos="1274"/>
        </w:tabs>
        <w:ind w:firstLine="567"/>
        <w:jc w:val="both"/>
        <w:rPr>
          <w:spacing w:val="7"/>
          <w:sz w:val="28"/>
          <w:szCs w:val="28"/>
        </w:rPr>
      </w:pPr>
      <w:r w:rsidRPr="004F392A">
        <w:rPr>
          <w:spacing w:val="7"/>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4D2AFF" w:rsidRPr="004F392A" w:rsidRDefault="004D2AFF" w:rsidP="004D2AFF">
      <w:pPr>
        <w:ind w:firstLine="567"/>
        <w:jc w:val="both"/>
        <w:rPr>
          <w:spacing w:val="7"/>
          <w:sz w:val="28"/>
          <w:szCs w:val="28"/>
        </w:rPr>
      </w:pPr>
      <w:r w:rsidRPr="004F392A">
        <w:rPr>
          <w:spacing w:val="7"/>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4D2AFF" w:rsidRPr="004F392A" w:rsidRDefault="004D2AFF" w:rsidP="004D2AFF">
      <w:pPr>
        <w:ind w:firstLine="567"/>
        <w:jc w:val="both"/>
        <w:rPr>
          <w:spacing w:val="7"/>
          <w:sz w:val="28"/>
          <w:szCs w:val="28"/>
        </w:rPr>
      </w:pPr>
      <w:r w:rsidRPr="004F392A">
        <w:rPr>
          <w:spacing w:val="7"/>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4D2AFF" w:rsidRPr="004F392A" w:rsidRDefault="004D2AFF" w:rsidP="004D2AFF">
      <w:pPr>
        <w:ind w:firstLine="567"/>
        <w:jc w:val="both"/>
        <w:rPr>
          <w:spacing w:val="7"/>
          <w:sz w:val="28"/>
          <w:szCs w:val="28"/>
        </w:rPr>
      </w:pPr>
      <w:r w:rsidRPr="004F392A">
        <w:rPr>
          <w:spacing w:val="7"/>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4D2AFF" w:rsidRPr="004F392A" w:rsidRDefault="004D2AFF" w:rsidP="004D2AFF">
      <w:pPr>
        <w:ind w:firstLine="567"/>
        <w:jc w:val="both"/>
        <w:rPr>
          <w:spacing w:val="7"/>
          <w:sz w:val="28"/>
          <w:szCs w:val="28"/>
        </w:rPr>
      </w:pPr>
      <w:r w:rsidRPr="004F392A">
        <w:rPr>
          <w:spacing w:val="7"/>
          <w:sz w:val="28"/>
          <w:szCs w:val="28"/>
        </w:rPr>
        <w:lastRenderedPageBreak/>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4D2AFF" w:rsidRPr="004F392A" w:rsidRDefault="004D2AFF" w:rsidP="004D2AFF">
      <w:pPr>
        <w:tabs>
          <w:tab w:val="left" w:pos="1390"/>
        </w:tabs>
        <w:ind w:firstLine="567"/>
        <w:jc w:val="both"/>
        <w:rPr>
          <w:spacing w:val="7"/>
          <w:sz w:val="28"/>
          <w:szCs w:val="28"/>
        </w:rPr>
      </w:pPr>
      <w:r w:rsidRPr="004F392A">
        <w:rPr>
          <w:spacing w:val="7"/>
          <w:sz w:val="28"/>
          <w:szCs w:val="28"/>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4D2AFF" w:rsidRPr="004F392A" w:rsidRDefault="004D2AFF" w:rsidP="004D2AFF">
      <w:pPr>
        <w:tabs>
          <w:tab w:val="left" w:pos="1103"/>
        </w:tabs>
        <w:ind w:firstLine="567"/>
        <w:jc w:val="both"/>
        <w:rPr>
          <w:spacing w:val="7"/>
          <w:sz w:val="28"/>
          <w:szCs w:val="28"/>
        </w:rPr>
      </w:pPr>
      <w:r w:rsidRPr="004F392A">
        <w:rPr>
          <w:spacing w:val="7"/>
          <w:sz w:val="28"/>
          <w:szCs w:val="28"/>
        </w:rPr>
        <w:t>а) о перечне лиц, имеющих право на получение Муниципальной услуги;</w:t>
      </w:r>
    </w:p>
    <w:p w:rsidR="004D2AFF" w:rsidRPr="004F392A" w:rsidRDefault="004D2AFF" w:rsidP="004D2AFF">
      <w:pPr>
        <w:tabs>
          <w:tab w:val="left" w:pos="1123"/>
        </w:tabs>
        <w:ind w:firstLine="567"/>
        <w:jc w:val="both"/>
        <w:rPr>
          <w:spacing w:val="7"/>
          <w:sz w:val="28"/>
          <w:szCs w:val="28"/>
        </w:rPr>
      </w:pPr>
      <w:r w:rsidRPr="004F392A">
        <w:rPr>
          <w:spacing w:val="7"/>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D2AFF" w:rsidRPr="004F392A" w:rsidRDefault="004D2AFF" w:rsidP="004D2AFF">
      <w:pPr>
        <w:tabs>
          <w:tab w:val="left" w:pos="1109"/>
        </w:tabs>
        <w:ind w:firstLine="567"/>
        <w:jc w:val="both"/>
        <w:rPr>
          <w:spacing w:val="7"/>
          <w:sz w:val="28"/>
          <w:szCs w:val="28"/>
        </w:rPr>
      </w:pPr>
      <w:r w:rsidRPr="004F392A">
        <w:rPr>
          <w:spacing w:val="7"/>
          <w:sz w:val="28"/>
          <w:szCs w:val="28"/>
        </w:rPr>
        <w:t>в) о перечне документов, необходимых для получения Муниципальной услуги;</w:t>
      </w:r>
    </w:p>
    <w:p w:rsidR="004D2AFF" w:rsidRPr="004F392A" w:rsidRDefault="004D2AFF" w:rsidP="004D2AFF">
      <w:pPr>
        <w:tabs>
          <w:tab w:val="left" w:pos="1109"/>
        </w:tabs>
        <w:ind w:firstLine="567"/>
        <w:jc w:val="both"/>
        <w:rPr>
          <w:spacing w:val="7"/>
          <w:sz w:val="28"/>
          <w:szCs w:val="28"/>
        </w:rPr>
      </w:pPr>
      <w:r w:rsidRPr="004F392A">
        <w:rPr>
          <w:spacing w:val="7"/>
          <w:sz w:val="28"/>
          <w:szCs w:val="28"/>
        </w:rPr>
        <w:t>г) о сроках предоставления Муниципальной услуги;</w:t>
      </w:r>
    </w:p>
    <w:p w:rsidR="004D2AFF" w:rsidRPr="004F392A" w:rsidRDefault="004D2AFF" w:rsidP="004D2AFF">
      <w:pPr>
        <w:tabs>
          <w:tab w:val="left" w:pos="1132"/>
        </w:tabs>
        <w:ind w:firstLine="567"/>
        <w:jc w:val="both"/>
        <w:rPr>
          <w:spacing w:val="7"/>
          <w:sz w:val="28"/>
          <w:szCs w:val="28"/>
        </w:rPr>
      </w:pPr>
      <w:r w:rsidRPr="004F392A">
        <w:rPr>
          <w:spacing w:val="7"/>
          <w:sz w:val="28"/>
          <w:szCs w:val="28"/>
        </w:rPr>
        <w:t>д) об основаниях для приостановления Муниципальной услуги;</w:t>
      </w:r>
    </w:p>
    <w:p w:rsidR="004D2AFF" w:rsidRPr="004F392A" w:rsidRDefault="004D2AFF" w:rsidP="004D2AFF">
      <w:pPr>
        <w:tabs>
          <w:tab w:val="left" w:pos="1167"/>
        </w:tabs>
        <w:ind w:firstLine="567"/>
        <w:jc w:val="both"/>
        <w:rPr>
          <w:spacing w:val="7"/>
          <w:sz w:val="28"/>
          <w:szCs w:val="28"/>
        </w:rPr>
      </w:pPr>
      <w:r>
        <w:rPr>
          <w:spacing w:val="7"/>
          <w:sz w:val="28"/>
          <w:szCs w:val="28"/>
        </w:rPr>
        <w:t>е</w:t>
      </w:r>
      <w:r w:rsidRPr="004F392A">
        <w:rPr>
          <w:spacing w:val="7"/>
          <w:sz w:val="28"/>
          <w:szCs w:val="28"/>
        </w:rPr>
        <w:t>) об основаниях для отказа в предоставлении Муниципальной услуги;</w:t>
      </w:r>
    </w:p>
    <w:p w:rsidR="004D2AFF" w:rsidRPr="004F392A" w:rsidRDefault="004D2AFF" w:rsidP="004D2AFF">
      <w:pPr>
        <w:ind w:firstLine="567"/>
        <w:jc w:val="both"/>
        <w:rPr>
          <w:spacing w:val="7"/>
          <w:sz w:val="28"/>
          <w:szCs w:val="28"/>
        </w:rPr>
      </w:pPr>
      <w:r>
        <w:rPr>
          <w:spacing w:val="7"/>
          <w:sz w:val="28"/>
          <w:szCs w:val="28"/>
        </w:rPr>
        <w:t>ж</w:t>
      </w:r>
      <w:r w:rsidRPr="004F392A">
        <w:rPr>
          <w:spacing w:val="7"/>
          <w:sz w:val="28"/>
          <w:szCs w:val="28"/>
        </w:rPr>
        <w:t>) о месте размещения на ЕПГУ, РПГУ, сайте Администрации информации по вопросам предоставления Муниципальной услуги.</w:t>
      </w:r>
    </w:p>
    <w:p w:rsidR="004D2AFF" w:rsidRPr="004F392A" w:rsidRDefault="004D2AFF" w:rsidP="004D2AFF">
      <w:pPr>
        <w:tabs>
          <w:tab w:val="left" w:pos="1396"/>
        </w:tabs>
        <w:ind w:firstLine="567"/>
        <w:jc w:val="both"/>
        <w:rPr>
          <w:spacing w:val="10"/>
          <w:sz w:val="28"/>
          <w:szCs w:val="28"/>
        </w:rPr>
      </w:pPr>
      <w:r w:rsidRPr="004F392A">
        <w:rPr>
          <w:spacing w:val="7"/>
          <w:sz w:val="28"/>
          <w:szCs w:val="28"/>
        </w:rPr>
        <w:t xml:space="preserve">3.9. Информирование о порядке предоставления Муниципальной услуги </w:t>
      </w:r>
      <w:r w:rsidRPr="004F392A">
        <w:rPr>
          <w:spacing w:val="10"/>
          <w:sz w:val="28"/>
          <w:szCs w:val="28"/>
        </w:rPr>
        <w:t>осуществляется также по единому номеру телефона Контактного центра.</w:t>
      </w:r>
    </w:p>
    <w:p w:rsidR="004D2AFF" w:rsidRPr="004F392A" w:rsidRDefault="004D2AFF" w:rsidP="004D2AFF">
      <w:pPr>
        <w:tabs>
          <w:tab w:val="left" w:pos="1501"/>
        </w:tabs>
        <w:ind w:firstLine="567"/>
        <w:jc w:val="both"/>
        <w:rPr>
          <w:spacing w:val="7"/>
          <w:sz w:val="28"/>
          <w:szCs w:val="28"/>
        </w:rPr>
      </w:pPr>
      <w:r w:rsidRPr="004F392A">
        <w:rPr>
          <w:spacing w:val="7"/>
          <w:sz w:val="28"/>
          <w:szCs w:val="28"/>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4D2AFF" w:rsidRPr="004F392A" w:rsidRDefault="004D2AFF" w:rsidP="004D2AFF">
      <w:pPr>
        <w:ind w:firstLine="567"/>
        <w:jc w:val="both"/>
        <w:rPr>
          <w:spacing w:val="7"/>
          <w:sz w:val="28"/>
          <w:szCs w:val="28"/>
        </w:rPr>
      </w:pPr>
      <w:r w:rsidRPr="004F392A">
        <w:rPr>
          <w:spacing w:val="7"/>
          <w:sz w:val="28"/>
          <w:szCs w:val="28"/>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4D2AFF" w:rsidRPr="004F392A" w:rsidRDefault="004D2AFF" w:rsidP="004D2AFF">
      <w:pPr>
        <w:autoSpaceDE w:val="0"/>
        <w:autoSpaceDN w:val="0"/>
        <w:adjustRightInd w:val="0"/>
        <w:ind w:firstLine="567"/>
        <w:jc w:val="both"/>
        <w:rPr>
          <w:rFonts w:eastAsia="Calibri"/>
          <w:iCs/>
          <w:sz w:val="28"/>
          <w:szCs w:val="28"/>
          <w:lang w:eastAsia="en-US"/>
        </w:rPr>
      </w:pPr>
      <w:r w:rsidRPr="004F392A">
        <w:rPr>
          <w:sz w:val="28"/>
          <w:szCs w:val="28"/>
        </w:rPr>
        <w:t xml:space="preserve">Состав информации о порядке предоставления Муниципальной услуги, размещаемой в МФЦ, соответствует </w:t>
      </w:r>
      <w:r w:rsidRPr="004F392A">
        <w:rPr>
          <w:rFonts w:eastAsia="Calibri"/>
          <w:iCs/>
          <w:sz w:val="28"/>
          <w:szCs w:val="28"/>
          <w:lang w:eastAsia="en-US"/>
        </w:rPr>
        <w:t xml:space="preserve">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w:t>
      </w:r>
      <w:r w:rsidRPr="004F392A">
        <w:rPr>
          <w:rFonts w:eastAsia="Calibri"/>
          <w:iCs/>
          <w:sz w:val="28"/>
          <w:szCs w:val="28"/>
          <w:lang w:eastAsia="en-US"/>
        </w:rPr>
        <w:lastRenderedPageBreak/>
        <w:t>предоставления государственных и муниципальных услуг», утвержденному постановлением Правительства Воронежской области 29.12.2017 № 1099.</w:t>
      </w:r>
    </w:p>
    <w:p w:rsidR="004D2AFF" w:rsidRPr="004F392A" w:rsidRDefault="004D2AFF" w:rsidP="004D2AFF">
      <w:pPr>
        <w:tabs>
          <w:tab w:val="left" w:pos="1385"/>
        </w:tabs>
        <w:ind w:firstLine="567"/>
        <w:jc w:val="both"/>
        <w:rPr>
          <w:spacing w:val="7"/>
          <w:sz w:val="28"/>
          <w:szCs w:val="28"/>
          <w:lang w:eastAsia="en-US"/>
        </w:rPr>
      </w:pPr>
      <w:r w:rsidRPr="004F392A">
        <w:rPr>
          <w:spacing w:val="7"/>
          <w:sz w:val="28"/>
          <w:szCs w:val="28"/>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D2AFF" w:rsidRPr="004F392A" w:rsidRDefault="004D2AFF" w:rsidP="004D2AFF">
      <w:pPr>
        <w:tabs>
          <w:tab w:val="left" w:pos="1402"/>
        </w:tabs>
        <w:ind w:firstLine="567"/>
        <w:jc w:val="both"/>
        <w:rPr>
          <w:spacing w:val="7"/>
          <w:sz w:val="28"/>
          <w:szCs w:val="28"/>
        </w:rPr>
      </w:pPr>
      <w:r w:rsidRPr="004F392A">
        <w:rPr>
          <w:spacing w:val="7"/>
          <w:sz w:val="28"/>
          <w:szCs w:val="28"/>
        </w:rPr>
        <w:t>3.13. Консультирование по вопросам предоставления Муниципальной услуги должностными лицами Администрации осуществляется бесплатно.</w:t>
      </w:r>
    </w:p>
    <w:p w:rsidR="004D2AFF" w:rsidRPr="003C0015" w:rsidRDefault="004D2AFF" w:rsidP="004D2AFF">
      <w:pPr>
        <w:tabs>
          <w:tab w:val="left" w:pos="1402"/>
        </w:tabs>
        <w:ind w:firstLine="567"/>
        <w:jc w:val="both"/>
        <w:rPr>
          <w:spacing w:val="7"/>
          <w:sz w:val="28"/>
          <w:szCs w:val="28"/>
        </w:rPr>
      </w:pPr>
    </w:p>
    <w:p w:rsidR="004D2AFF" w:rsidRDefault="004D2AFF" w:rsidP="004D2AFF">
      <w:pPr>
        <w:tabs>
          <w:tab w:val="left" w:pos="1402"/>
        </w:tabs>
        <w:ind w:firstLine="567"/>
        <w:jc w:val="both"/>
        <w:rPr>
          <w:spacing w:val="7"/>
          <w:sz w:val="28"/>
          <w:szCs w:val="28"/>
        </w:rPr>
      </w:pPr>
    </w:p>
    <w:p w:rsidR="004D2AFF" w:rsidRPr="003C0015" w:rsidRDefault="004D2AFF" w:rsidP="00657875">
      <w:pPr>
        <w:numPr>
          <w:ilvl w:val="0"/>
          <w:numId w:val="40"/>
        </w:numPr>
        <w:autoSpaceDE w:val="0"/>
        <w:autoSpaceDN w:val="0"/>
        <w:adjustRightInd w:val="0"/>
        <w:spacing w:after="0" w:line="240" w:lineRule="auto"/>
        <w:ind w:left="0" w:firstLine="567"/>
        <w:jc w:val="center"/>
        <w:rPr>
          <w:b/>
          <w:bCs/>
          <w:sz w:val="28"/>
          <w:szCs w:val="28"/>
        </w:rPr>
      </w:pPr>
      <w:r w:rsidRPr="003C0015">
        <w:rPr>
          <w:b/>
          <w:bCs/>
          <w:sz w:val="28"/>
          <w:szCs w:val="28"/>
        </w:rPr>
        <w:t>Стандарт предоставления Муниципальной</w:t>
      </w:r>
      <w:r w:rsidRPr="003C0015">
        <w:rPr>
          <w:sz w:val="28"/>
          <w:szCs w:val="28"/>
        </w:rPr>
        <w:t xml:space="preserve"> </w:t>
      </w:r>
      <w:r w:rsidRPr="003C0015">
        <w:rPr>
          <w:b/>
          <w:bCs/>
          <w:sz w:val="28"/>
          <w:szCs w:val="28"/>
        </w:rPr>
        <w:t>услуги</w:t>
      </w:r>
    </w:p>
    <w:p w:rsidR="004D2AFF" w:rsidRPr="003C0015" w:rsidRDefault="004D2AFF" w:rsidP="004D2AFF">
      <w:pPr>
        <w:autoSpaceDE w:val="0"/>
        <w:autoSpaceDN w:val="0"/>
        <w:adjustRightInd w:val="0"/>
        <w:ind w:firstLine="709"/>
        <w:jc w:val="center"/>
        <w:rPr>
          <w:b/>
          <w:bCs/>
          <w:sz w:val="28"/>
          <w:szCs w:val="28"/>
        </w:rPr>
      </w:pPr>
    </w:p>
    <w:p w:rsidR="004D2AFF" w:rsidRPr="003C0015" w:rsidRDefault="004D2AFF" w:rsidP="00657875">
      <w:pPr>
        <w:numPr>
          <w:ilvl w:val="0"/>
          <w:numId w:val="41"/>
        </w:numPr>
        <w:autoSpaceDE w:val="0"/>
        <w:autoSpaceDN w:val="0"/>
        <w:adjustRightInd w:val="0"/>
        <w:spacing w:after="0" w:line="240" w:lineRule="auto"/>
        <w:jc w:val="center"/>
        <w:rPr>
          <w:b/>
          <w:bCs/>
          <w:sz w:val="28"/>
          <w:szCs w:val="28"/>
        </w:rPr>
      </w:pPr>
      <w:r w:rsidRPr="003C0015">
        <w:rPr>
          <w:b/>
          <w:bCs/>
          <w:sz w:val="28"/>
          <w:szCs w:val="28"/>
        </w:rPr>
        <w:t>Наименование Муниципальной услуги</w:t>
      </w:r>
    </w:p>
    <w:p w:rsidR="004D2AFF" w:rsidRPr="003C0015" w:rsidRDefault="004D2AFF" w:rsidP="004D2AFF">
      <w:pPr>
        <w:autoSpaceDE w:val="0"/>
        <w:autoSpaceDN w:val="0"/>
        <w:adjustRightInd w:val="0"/>
        <w:ind w:firstLine="709"/>
        <w:jc w:val="center"/>
        <w:rPr>
          <w:b/>
          <w:bCs/>
          <w:sz w:val="28"/>
          <w:szCs w:val="28"/>
        </w:rPr>
      </w:pPr>
    </w:p>
    <w:p w:rsidR="004D2AFF" w:rsidRPr="003C0015" w:rsidRDefault="004D2AFF" w:rsidP="004D2AFF">
      <w:pPr>
        <w:autoSpaceDE w:val="0"/>
        <w:autoSpaceDN w:val="0"/>
        <w:adjustRightInd w:val="0"/>
        <w:ind w:firstLine="567"/>
        <w:jc w:val="both"/>
        <w:rPr>
          <w:bCs/>
          <w:sz w:val="28"/>
          <w:szCs w:val="28"/>
        </w:rPr>
      </w:pPr>
      <w:r w:rsidRPr="003C0015">
        <w:rPr>
          <w:bCs/>
          <w:sz w:val="28"/>
          <w:szCs w:val="28"/>
        </w:rPr>
        <w:t>Муниципальная услуга «</w:t>
      </w:r>
      <w:r w:rsidRPr="00457144">
        <w:rPr>
          <w:bCs/>
          <w:sz w:val="28"/>
          <w:szCs w:val="28"/>
        </w:rPr>
        <w:t>Утверждение схемы расположения земельного участка или земельных участков на кадастровом плане территории».</w:t>
      </w:r>
    </w:p>
    <w:p w:rsidR="004D2AFF" w:rsidRPr="003C0015" w:rsidRDefault="004D2AFF" w:rsidP="004D2AFF">
      <w:pPr>
        <w:autoSpaceDE w:val="0"/>
        <w:autoSpaceDN w:val="0"/>
        <w:adjustRightInd w:val="0"/>
        <w:ind w:firstLine="567"/>
        <w:jc w:val="both"/>
        <w:rPr>
          <w:bCs/>
          <w:sz w:val="28"/>
          <w:szCs w:val="28"/>
        </w:rPr>
      </w:pPr>
    </w:p>
    <w:p w:rsidR="004D2AFF" w:rsidRPr="003C0015" w:rsidRDefault="004D2AFF" w:rsidP="00657875">
      <w:pPr>
        <w:pStyle w:val="92"/>
        <w:numPr>
          <w:ilvl w:val="0"/>
          <w:numId w:val="41"/>
        </w:numPr>
        <w:shd w:val="clear" w:color="auto" w:fill="auto"/>
        <w:tabs>
          <w:tab w:val="left" w:pos="0"/>
        </w:tabs>
        <w:spacing w:after="0" w:line="240" w:lineRule="auto"/>
        <w:ind w:firstLine="567"/>
        <w:jc w:val="center"/>
        <w:rPr>
          <w:b/>
          <w:i w:val="0"/>
          <w:sz w:val="28"/>
          <w:szCs w:val="28"/>
        </w:rPr>
      </w:pPr>
      <w:r w:rsidRPr="003C0015">
        <w:rPr>
          <w:b/>
          <w:i w:val="0"/>
          <w:sz w:val="28"/>
          <w:szCs w:val="28"/>
        </w:rPr>
        <w:t>Наименование органа</w:t>
      </w:r>
      <w:r w:rsidRPr="003C0015">
        <w:rPr>
          <w:rStyle w:val="93"/>
          <w:b/>
          <w:sz w:val="28"/>
          <w:szCs w:val="28"/>
        </w:rPr>
        <w:t xml:space="preserve">, </w:t>
      </w:r>
      <w:r w:rsidRPr="003C0015">
        <w:rPr>
          <w:b/>
          <w:i w:val="0"/>
          <w:sz w:val="28"/>
          <w:szCs w:val="28"/>
        </w:rPr>
        <w:t>предоставляющего Муниципальную услугу</w:t>
      </w:r>
    </w:p>
    <w:p w:rsidR="004D2AFF" w:rsidRPr="003C0015" w:rsidRDefault="004D2AFF" w:rsidP="004D2AFF">
      <w:pPr>
        <w:pStyle w:val="92"/>
        <w:shd w:val="clear" w:color="auto" w:fill="auto"/>
        <w:tabs>
          <w:tab w:val="left" w:pos="0"/>
        </w:tabs>
        <w:spacing w:after="0" w:line="240" w:lineRule="auto"/>
        <w:ind w:firstLine="0"/>
        <w:rPr>
          <w:b/>
          <w:i w:val="0"/>
          <w:sz w:val="28"/>
          <w:szCs w:val="28"/>
        </w:rPr>
      </w:pPr>
    </w:p>
    <w:p w:rsidR="004D2AFF" w:rsidRPr="003C0015" w:rsidRDefault="004D2AFF" w:rsidP="004D2AFF">
      <w:pPr>
        <w:tabs>
          <w:tab w:val="left" w:pos="1257"/>
        </w:tabs>
        <w:ind w:firstLine="567"/>
        <w:jc w:val="both"/>
        <w:rPr>
          <w:spacing w:val="7"/>
          <w:sz w:val="28"/>
          <w:szCs w:val="28"/>
        </w:rPr>
      </w:pPr>
      <w:r w:rsidRPr="003C0015">
        <w:rPr>
          <w:spacing w:val="7"/>
          <w:sz w:val="28"/>
          <w:szCs w:val="28"/>
        </w:rPr>
        <w:t xml:space="preserve">5.1. Муниципальная услуга предоставляется Администрацией </w:t>
      </w:r>
      <w:r>
        <w:rPr>
          <w:rFonts w:eastAsia="Calibri"/>
          <w:sz w:val="28"/>
          <w:szCs w:val="28"/>
          <w:lang w:eastAsia="en-US"/>
        </w:rPr>
        <w:t xml:space="preserve">Козловского сельского </w:t>
      </w:r>
      <w:r w:rsidRPr="003C0015">
        <w:rPr>
          <w:rFonts w:eastAsia="Calibri"/>
          <w:sz w:val="28"/>
          <w:szCs w:val="28"/>
          <w:lang w:eastAsia="en-US"/>
        </w:rPr>
        <w:t xml:space="preserve">поселения </w:t>
      </w:r>
      <w:r>
        <w:rPr>
          <w:rFonts w:eastAsia="Calibri"/>
          <w:sz w:val="28"/>
          <w:szCs w:val="28"/>
          <w:lang w:eastAsia="en-US"/>
        </w:rPr>
        <w:t>Терновского</w:t>
      </w:r>
      <w:r w:rsidRPr="003C0015">
        <w:rPr>
          <w:rFonts w:eastAsia="Calibri"/>
          <w:sz w:val="28"/>
          <w:szCs w:val="28"/>
          <w:lang w:eastAsia="en-US"/>
        </w:rPr>
        <w:t xml:space="preserve"> муниципального района</w:t>
      </w:r>
      <w:r w:rsidRPr="003C0015">
        <w:rPr>
          <w:spacing w:val="7"/>
          <w:sz w:val="28"/>
          <w:szCs w:val="28"/>
        </w:rPr>
        <w:t xml:space="preserve"> Воронежской области</w:t>
      </w:r>
      <w:r w:rsidRPr="003C0015">
        <w:rPr>
          <w:i/>
          <w:iCs/>
          <w:color w:val="000000"/>
          <w:spacing w:val="1"/>
          <w:sz w:val="28"/>
          <w:szCs w:val="28"/>
        </w:rPr>
        <w:t>.</w:t>
      </w:r>
    </w:p>
    <w:p w:rsidR="004D2AFF" w:rsidRPr="003C0015" w:rsidRDefault="004D2AFF" w:rsidP="004D2AFF">
      <w:pPr>
        <w:tabs>
          <w:tab w:val="left" w:pos="1257"/>
        </w:tabs>
        <w:ind w:firstLine="567"/>
        <w:jc w:val="both"/>
        <w:rPr>
          <w:spacing w:val="7"/>
          <w:sz w:val="28"/>
          <w:szCs w:val="28"/>
        </w:rPr>
      </w:pPr>
      <w:r w:rsidRPr="003C0015">
        <w:rPr>
          <w:spacing w:val="7"/>
          <w:sz w:val="28"/>
          <w:szCs w:val="28"/>
        </w:rPr>
        <w:t xml:space="preserve">5.2.   Администрация обеспечивает предоставление Муниципальной услуги через МФЦ или в электронной форме посредством ЕПГУ, </w:t>
      </w:r>
      <w:r>
        <w:rPr>
          <w:spacing w:val="7"/>
          <w:sz w:val="28"/>
          <w:szCs w:val="28"/>
        </w:rPr>
        <w:t>РПГУ</w:t>
      </w:r>
      <w:r w:rsidRPr="003C0015">
        <w:rPr>
          <w:spacing w:val="7"/>
          <w:sz w:val="28"/>
          <w:szCs w:val="28"/>
        </w:rPr>
        <w:t>,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4D2AFF" w:rsidRPr="003C0015" w:rsidRDefault="004D2AFF" w:rsidP="00657875">
      <w:pPr>
        <w:numPr>
          <w:ilvl w:val="1"/>
          <w:numId w:val="44"/>
        </w:numPr>
        <w:autoSpaceDE w:val="0"/>
        <w:autoSpaceDN w:val="0"/>
        <w:adjustRightInd w:val="0"/>
        <w:spacing w:after="0" w:line="240" w:lineRule="auto"/>
        <w:ind w:left="0" w:firstLine="567"/>
        <w:contextualSpacing/>
        <w:jc w:val="both"/>
        <w:rPr>
          <w:rFonts w:eastAsia="Calibri"/>
          <w:b/>
          <w:bCs/>
          <w:iCs/>
          <w:sz w:val="28"/>
          <w:szCs w:val="28"/>
          <w:u w:val="single"/>
          <w:lang w:eastAsia="en-US"/>
        </w:rPr>
      </w:pPr>
      <w:r w:rsidRPr="003C0015">
        <w:rPr>
          <w:rFonts w:eastAsia="Calibri"/>
          <w:bCs/>
          <w:iCs/>
          <w:sz w:val="28"/>
          <w:szCs w:val="28"/>
          <w:lang w:eastAsia="en-US"/>
        </w:rPr>
        <w:t xml:space="preserve"> 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4D2AFF" w:rsidRPr="003C0015" w:rsidRDefault="004D2AFF" w:rsidP="00657875">
      <w:pPr>
        <w:numPr>
          <w:ilvl w:val="1"/>
          <w:numId w:val="44"/>
        </w:numPr>
        <w:tabs>
          <w:tab w:val="left" w:pos="1263"/>
        </w:tabs>
        <w:spacing w:after="0" w:line="240" w:lineRule="auto"/>
        <w:ind w:left="0" w:firstLine="567"/>
        <w:jc w:val="both"/>
        <w:rPr>
          <w:spacing w:val="7"/>
          <w:sz w:val="28"/>
          <w:szCs w:val="28"/>
        </w:rPr>
      </w:pPr>
      <w:r w:rsidRPr="003C0015">
        <w:rPr>
          <w:spacing w:val="7"/>
          <w:sz w:val="28"/>
          <w:szCs w:val="28"/>
        </w:rPr>
        <w:lastRenderedPageBreak/>
        <w:t>Порядок обеспечения личного приема Заявителей в Администрации устанавливается организационно-распорядительным документом Администрации.</w:t>
      </w:r>
    </w:p>
    <w:p w:rsidR="004D2AFF" w:rsidRDefault="004D2AFF" w:rsidP="004D2AFF">
      <w:pPr>
        <w:ind w:firstLine="567"/>
        <w:jc w:val="both"/>
        <w:rPr>
          <w:sz w:val="28"/>
          <w:szCs w:val="28"/>
        </w:rPr>
      </w:pPr>
      <w:r w:rsidRPr="003C0015">
        <w:rPr>
          <w:sz w:val="28"/>
          <w:szCs w:val="28"/>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Pr>
          <w:rFonts w:eastAsia="Calibri"/>
          <w:sz w:val="28"/>
          <w:szCs w:val="28"/>
          <w:lang w:eastAsia="en-US"/>
        </w:rPr>
        <w:t xml:space="preserve">Козловского сельского </w:t>
      </w:r>
      <w:r w:rsidRPr="003C0015">
        <w:rPr>
          <w:rFonts w:eastAsia="Calibri"/>
          <w:sz w:val="28"/>
          <w:szCs w:val="28"/>
          <w:lang w:eastAsia="en-US"/>
        </w:rPr>
        <w:t xml:space="preserve">поселения </w:t>
      </w:r>
      <w:r>
        <w:rPr>
          <w:rFonts w:eastAsia="Calibri"/>
          <w:sz w:val="28"/>
          <w:szCs w:val="28"/>
          <w:lang w:eastAsia="en-US"/>
        </w:rPr>
        <w:t>Терновского</w:t>
      </w:r>
      <w:r w:rsidRPr="003C0015">
        <w:rPr>
          <w:rFonts w:eastAsia="Calibri"/>
          <w:sz w:val="28"/>
          <w:szCs w:val="28"/>
          <w:lang w:eastAsia="en-US"/>
        </w:rPr>
        <w:t xml:space="preserve"> муниципального района</w:t>
      </w:r>
      <w:r w:rsidRPr="003C0015">
        <w:rPr>
          <w:sz w:val="28"/>
          <w:szCs w:val="28"/>
        </w:rPr>
        <w:t xml:space="preserve"> Воронежской области «Об утверждении перечня услуг, которые являются необходимыми и обязательными для предоставления органами местного самоуправления </w:t>
      </w:r>
      <w:r>
        <w:rPr>
          <w:rFonts w:eastAsia="Calibri"/>
          <w:sz w:val="28"/>
          <w:szCs w:val="28"/>
          <w:lang w:eastAsia="en-US"/>
        </w:rPr>
        <w:t xml:space="preserve">Козловского сельского </w:t>
      </w:r>
      <w:r w:rsidRPr="003C0015">
        <w:rPr>
          <w:rFonts w:eastAsia="Calibri"/>
          <w:sz w:val="28"/>
          <w:szCs w:val="28"/>
          <w:lang w:eastAsia="en-US"/>
        </w:rPr>
        <w:t xml:space="preserve">поселения </w:t>
      </w:r>
      <w:r w:rsidRPr="00037580">
        <w:rPr>
          <w:rFonts w:eastAsia="Calibri"/>
          <w:sz w:val="28"/>
          <w:szCs w:val="28"/>
          <w:lang w:eastAsia="en-US"/>
        </w:rPr>
        <w:t>Терновского муниципального района</w:t>
      </w:r>
      <w:r w:rsidRPr="00037580">
        <w:rPr>
          <w:sz w:val="28"/>
          <w:szCs w:val="28"/>
        </w:rPr>
        <w:t xml:space="preserve"> муниципальных услуг</w:t>
      </w:r>
      <w:r>
        <w:rPr>
          <w:sz w:val="28"/>
          <w:szCs w:val="28"/>
        </w:rPr>
        <w:t>»</w:t>
      </w:r>
      <w:r w:rsidRPr="003C0015">
        <w:rPr>
          <w:sz w:val="28"/>
          <w:szCs w:val="28"/>
        </w:rPr>
        <w:t>.</w:t>
      </w:r>
    </w:p>
    <w:p w:rsidR="004D2AFF" w:rsidRPr="00F514FB" w:rsidRDefault="004D2AFF" w:rsidP="004D2AFF">
      <w:pPr>
        <w:tabs>
          <w:tab w:val="left" w:pos="1276"/>
        </w:tabs>
        <w:ind w:firstLine="567"/>
        <w:jc w:val="both"/>
        <w:rPr>
          <w:color w:val="000000"/>
          <w:sz w:val="28"/>
          <w:szCs w:val="28"/>
        </w:rPr>
      </w:pPr>
      <w:r w:rsidRPr="00F514FB">
        <w:rPr>
          <w:color w:val="000000"/>
          <w:sz w:val="28"/>
          <w:szCs w:val="28"/>
        </w:rPr>
        <w:t>5.6. В целях предоставления Муниципальной услуги Администрация взаимодействует с:</w:t>
      </w:r>
    </w:p>
    <w:p w:rsidR="004D2AFF" w:rsidRPr="00F514FB" w:rsidRDefault="004D2AFF" w:rsidP="004D2AFF">
      <w:pPr>
        <w:tabs>
          <w:tab w:val="left" w:pos="1276"/>
          <w:tab w:val="left" w:pos="1437"/>
        </w:tabs>
        <w:ind w:firstLine="567"/>
        <w:jc w:val="both"/>
        <w:rPr>
          <w:color w:val="000000"/>
          <w:spacing w:val="7"/>
          <w:sz w:val="28"/>
          <w:szCs w:val="28"/>
        </w:rPr>
      </w:pPr>
      <w:r w:rsidRPr="00F514FB">
        <w:rPr>
          <w:color w:val="000000"/>
          <w:spacing w:val="7"/>
          <w:sz w:val="28"/>
          <w:szCs w:val="28"/>
        </w:rPr>
        <w:t>5.6.1. Управлением Федеральной налоговой службой Российской Федерации по Воронежской области;</w:t>
      </w:r>
    </w:p>
    <w:p w:rsidR="004D2AFF" w:rsidRPr="00F514FB" w:rsidRDefault="004D2AFF" w:rsidP="00657875">
      <w:pPr>
        <w:numPr>
          <w:ilvl w:val="2"/>
          <w:numId w:val="43"/>
        </w:numPr>
        <w:tabs>
          <w:tab w:val="left" w:pos="1276"/>
        </w:tabs>
        <w:spacing w:after="0" w:line="240" w:lineRule="auto"/>
        <w:ind w:left="0" w:firstLine="567"/>
        <w:jc w:val="both"/>
        <w:rPr>
          <w:color w:val="000000"/>
          <w:spacing w:val="7"/>
          <w:sz w:val="28"/>
          <w:szCs w:val="28"/>
        </w:rPr>
      </w:pPr>
      <w:r w:rsidRPr="00F514FB">
        <w:rPr>
          <w:color w:val="000000"/>
          <w:spacing w:val="7"/>
          <w:sz w:val="28"/>
          <w:szCs w:val="28"/>
        </w:rPr>
        <w:t xml:space="preserve">  Управлением Федеральной службы государственной регистрации, кадастра и картографии по Воронежской области;</w:t>
      </w:r>
    </w:p>
    <w:p w:rsidR="004D2AFF" w:rsidRPr="00671E46" w:rsidRDefault="004D2AFF" w:rsidP="00657875">
      <w:pPr>
        <w:numPr>
          <w:ilvl w:val="2"/>
          <w:numId w:val="43"/>
        </w:numPr>
        <w:tabs>
          <w:tab w:val="left" w:pos="1276"/>
        </w:tabs>
        <w:spacing w:after="0" w:line="240" w:lineRule="auto"/>
        <w:ind w:left="0" w:firstLine="567"/>
        <w:jc w:val="both"/>
        <w:rPr>
          <w:color w:val="000000"/>
          <w:spacing w:val="7"/>
          <w:sz w:val="28"/>
          <w:szCs w:val="28"/>
          <w:u w:val="single"/>
        </w:rPr>
      </w:pPr>
      <w:r w:rsidRPr="00F514FB">
        <w:rPr>
          <w:color w:val="000000"/>
          <w:spacing w:val="7"/>
          <w:sz w:val="28"/>
          <w:szCs w:val="28"/>
        </w:rPr>
        <w:t xml:space="preserve"> </w:t>
      </w:r>
      <w:r w:rsidRPr="00671E46">
        <w:rPr>
          <w:color w:val="000000"/>
          <w:spacing w:val="7"/>
          <w:sz w:val="28"/>
          <w:szCs w:val="28"/>
        </w:rPr>
        <w:t>Управлением лесного хозяйства Воронежской области;</w:t>
      </w:r>
    </w:p>
    <w:p w:rsidR="004D2AFF" w:rsidRPr="00F514FB" w:rsidRDefault="004D2AFF" w:rsidP="00657875">
      <w:pPr>
        <w:numPr>
          <w:ilvl w:val="2"/>
          <w:numId w:val="43"/>
        </w:numPr>
        <w:tabs>
          <w:tab w:val="left" w:pos="1276"/>
          <w:tab w:val="left" w:pos="1428"/>
        </w:tabs>
        <w:spacing w:after="0" w:line="240" w:lineRule="auto"/>
        <w:ind w:left="0" w:firstLine="567"/>
        <w:jc w:val="both"/>
        <w:rPr>
          <w:color w:val="000000"/>
          <w:spacing w:val="7"/>
          <w:sz w:val="28"/>
          <w:szCs w:val="28"/>
        </w:rPr>
      </w:pPr>
      <w:r w:rsidRPr="00F514FB">
        <w:rPr>
          <w:color w:val="000000"/>
          <w:spacing w:val="7"/>
          <w:sz w:val="28"/>
          <w:szCs w:val="28"/>
        </w:rPr>
        <w:t>Администрациями муниципальных образований.</w:t>
      </w:r>
    </w:p>
    <w:p w:rsidR="004D2AFF" w:rsidRPr="003C0015" w:rsidRDefault="004D2AFF" w:rsidP="004D2AFF">
      <w:pPr>
        <w:autoSpaceDE w:val="0"/>
        <w:autoSpaceDN w:val="0"/>
        <w:adjustRightInd w:val="0"/>
        <w:ind w:firstLine="709"/>
        <w:jc w:val="both"/>
        <w:rPr>
          <w:bCs/>
          <w:sz w:val="28"/>
          <w:szCs w:val="28"/>
        </w:rPr>
      </w:pPr>
    </w:p>
    <w:p w:rsidR="004D2AFF" w:rsidRPr="003C0015" w:rsidRDefault="004D2AFF" w:rsidP="00657875">
      <w:pPr>
        <w:pStyle w:val="92"/>
        <w:numPr>
          <w:ilvl w:val="0"/>
          <w:numId w:val="43"/>
        </w:numPr>
        <w:shd w:val="clear" w:color="auto" w:fill="auto"/>
        <w:tabs>
          <w:tab w:val="left" w:pos="567"/>
        </w:tabs>
        <w:spacing w:after="0" w:line="240" w:lineRule="auto"/>
        <w:ind w:left="0" w:firstLine="567"/>
        <w:jc w:val="center"/>
        <w:rPr>
          <w:b/>
          <w:i w:val="0"/>
          <w:sz w:val="28"/>
          <w:szCs w:val="28"/>
        </w:rPr>
      </w:pPr>
      <w:r w:rsidRPr="003C0015">
        <w:rPr>
          <w:b/>
          <w:i w:val="0"/>
          <w:sz w:val="28"/>
          <w:szCs w:val="28"/>
        </w:rPr>
        <w:t>Результат предоставления Муниципальной услуги</w:t>
      </w:r>
    </w:p>
    <w:p w:rsidR="004D2AFF" w:rsidRPr="003C0015" w:rsidRDefault="004D2AFF" w:rsidP="004D2AFF">
      <w:pPr>
        <w:pStyle w:val="92"/>
        <w:shd w:val="clear" w:color="auto" w:fill="auto"/>
        <w:tabs>
          <w:tab w:val="left" w:pos="567"/>
        </w:tabs>
        <w:spacing w:after="0" w:line="240" w:lineRule="auto"/>
        <w:ind w:firstLine="0"/>
        <w:rPr>
          <w:b/>
          <w:i w:val="0"/>
          <w:sz w:val="28"/>
          <w:szCs w:val="28"/>
        </w:rPr>
      </w:pPr>
    </w:p>
    <w:p w:rsidR="004D2AFF" w:rsidRPr="00AB4417" w:rsidRDefault="004D2AFF" w:rsidP="004D2AFF">
      <w:pPr>
        <w:pStyle w:val="92"/>
        <w:tabs>
          <w:tab w:val="left" w:pos="567"/>
        </w:tabs>
        <w:spacing w:after="0" w:line="240" w:lineRule="auto"/>
        <w:ind w:firstLine="567"/>
        <w:rPr>
          <w:bCs/>
          <w:i w:val="0"/>
          <w:sz w:val="28"/>
          <w:szCs w:val="28"/>
        </w:rPr>
      </w:pPr>
      <w:r w:rsidRPr="00AB4417">
        <w:rPr>
          <w:bCs/>
          <w:i w:val="0"/>
          <w:sz w:val="28"/>
          <w:szCs w:val="28"/>
        </w:rPr>
        <w:t xml:space="preserve">6.1. Результатом предоставления Муниципальной услуги является: </w:t>
      </w:r>
    </w:p>
    <w:p w:rsidR="004D2AFF" w:rsidRPr="00AB4417" w:rsidRDefault="004D2AFF" w:rsidP="004D2AFF">
      <w:pPr>
        <w:pStyle w:val="92"/>
        <w:tabs>
          <w:tab w:val="left" w:pos="567"/>
        </w:tabs>
        <w:spacing w:after="0" w:line="240" w:lineRule="auto"/>
        <w:ind w:firstLine="567"/>
        <w:rPr>
          <w:bCs/>
          <w:i w:val="0"/>
          <w:sz w:val="28"/>
          <w:szCs w:val="28"/>
        </w:rPr>
      </w:pPr>
      <w:r w:rsidRPr="00AB4417">
        <w:rPr>
          <w:bCs/>
          <w:i w:val="0"/>
          <w:sz w:val="28"/>
          <w:szCs w:val="28"/>
        </w:rPr>
        <w:t xml:space="preserve">6.1.1. </w:t>
      </w:r>
      <w:bookmarkStart w:id="36" w:name="_Hlk137825201"/>
      <w:r w:rsidRPr="00AB4417">
        <w:rPr>
          <w:bCs/>
          <w:i w:val="0"/>
          <w:sz w:val="28"/>
          <w:szCs w:val="28"/>
        </w:rPr>
        <w:t>Решение об утверждении схемы расположения земельного участка по форме согласно Приложению № 1 к настоящему Административному регламенту;</w:t>
      </w:r>
    </w:p>
    <w:p w:rsidR="004D2AFF" w:rsidRDefault="004D2AFF" w:rsidP="004D2AFF">
      <w:pPr>
        <w:pStyle w:val="92"/>
        <w:tabs>
          <w:tab w:val="left" w:pos="567"/>
        </w:tabs>
        <w:spacing w:after="0" w:line="240" w:lineRule="auto"/>
        <w:ind w:firstLine="567"/>
        <w:rPr>
          <w:bCs/>
          <w:i w:val="0"/>
          <w:sz w:val="28"/>
          <w:szCs w:val="28"/>
        </w:rPr>
      </w:pPr>
      <w:r w:rsidRPr="00AB4417">
        <w:rPr>
          <w:bCs/>
          <w:i w:val="0"/>
          <w:sz w:val="28"/>
          <w:szCs w:val="28"/>
        </w:rPr>
        <w:t>6.1.2. Решение об отказе в утверждении схемы расположения земельного участка по форме согласно Приложению № 2 к настояще</w:t>
      </w:r>
      <w:r>
        <w:rPr>
          <w:bCs/>
          <w:i w:val="0"/>
          <w:sz w:val="28"/>
          <w:szCs w:val="28"/>
        </w:rPr>
        <w:t>му Административному регламенту;</w:t>
      </w:r>
    </w:p>
    <w:p w:rsidR="004D2AFF" w:rsidRPr="0065069D" w:rsidRDefault="004D2AFF" w:rsidP="004D2AFF">
      <w:pPr>
        <w:pStyle w:val="1f"/>
        <w:tabs>
          <w:tab w:val="left" w:pos="1945"/>
        </w:tabs>
        <w:jc w:val="both"/>
      </w:pPr>
      <w:r w:rsidRPr="0065069D">
        <w:t xml:space="preserve">6.1.3. </w:t>
      </w:r>
      <w:r>
        <w:t>и</w:t>
      </w:r>
      <w:r w:rsidRPr="0065069D">
        <w:t>справлени</w:t>
      </w:r>
      <w:r>
        <w:t>е</w:t>
      </w:r>
      <w:r w:rsidRPr="0065069D">
        <w:t xml:space="preserve">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4D2AFF" w:rsidRPr="0065069D" w:rsidRDefault="004D2AFF" w:rsidP="004D2AFF">
      <w:pPr>
        <w:pStyle w:val="1f"/>
        <w:tabs>
          <w:tab w:val="left" w:pos="1071"/>
        </w:tabs>
        <w:jc w:val="both"/>
      </w:pPr>
      <w:r w:rsidRPr="0065069D">
        <w:t>6.1.4. выдача дубликата решения</w:t>
      </w:r>
      <w:r>
        <w:t xml:space="preserve"> либо отказ в выдаче дубликата</w:t>
      </w:r>
      <w:r w:rsidRPr="0065069D">
        <w:t>.</w:t>
      </w:r>
    </w:p>
    <w:bookmarkEnd w:id="36"/>
    <w:p w:rsidR="004D2AFF" w:rsidRPr="0065069D" w:rsidRDefault="004D2AFF" w:rsidP="004D2AFF">
      <w:pPr>
        <w:pStyle w:val="92"/>
        <w:shd w:val="clear" w:color="auto" w:fill="auto"/>
        <w:tabs>
          <w:tab w:val="left" w:pos="567"/>
        </w:tabs>
        <w:spacing w:after="0" w:line="240" w:lineRule="auto"/>
        <w:ind w:firstLine="567"/>
        <w:rPr>
          <w:bCs/>
          <w:i w:val="0"/>
          <w:sz w:val="28"/>
          <w:szCs w:val="28"/>
        </w:rPr>
      </w:pPr>
      <w:r w:rsidRPr="0065069D">
        <w:rPr>
          <w:bCs/>
          <w:i w:val="0"/>
          <w:sz w:val="28"/>
          <w:szCs w:val="28"/>
        </w:rPr>
        <w:lastRenderedPageBreak/>
        <w:t xml:space="preserve">6.2. Администрация направляет </w:t>
      </w:r>
      <w:r>
        <w:rPr>
          <w:bCs/>
          <w:i w:val="0"/>
          <w:sz w:val="28"/>
          <w:szCs w:val="28"/>
        </w:rPr>
        <w:t>результат предоставления Муниципальной услуги</w:t>
      </w:r>
      <w:r w:rsidRPr="0065069D">
        <w:rPr>
          <w:bCs/>
          <w:i w:val="0"/>
          <w:sz w:val="28"/>
          <w:szCs w:val="28"/>
        </w:rPr>
        <w:t xml:space="preserve"> Заявителю способом, указанным в заявлении. </w:t>
      </w:r>
    </w:p>
    <w:p w:rsidR="004D2AFF" w:rsidRPr="0065069D" w:rsidRDefault="004D2AFF" w:rsidP="004D2AFF">
      <w:pPr>
        <w:pStyle w:val="92"/>
        <w:shd w:val="clear" w:color="auto" w:fill="auto"/>
        <w:tabs>
          <w:tab w:val="left" w:pos="567"/>
        </w:tabs>
        <w:spacing w:after="0" w:line="240" w:lineRule="auto"/>
        <w:ind w:firstLine="567"/>
        <w:rPr>
          <w:bCs/>
          <w:i w:val="0"/>
          <w:sz w:val="28"/>
          <w:szCs w:val="28"/>
        </w:rPr>
      </w:pPr>
      <w:r w:rsidRPr="0065069D">
        <w:rPr>
          <w:bCs/>
          <w:i w:val="0"/>
          <w:sz w:val="28"/>
          <w:szCs w:val="28"/>
        </w:rPr>
        <w:t>6.3. В случае выбора Заявителем в заявлении способа получения лично в многофункциональном центре такое решение направляется в многофункциональный центр.</w:t>
      </w:r>
    </w:p>
    <w:p w:rsidR="004D2AFF" w:rsidRPr="0065069D" w:rsidRDefault="004D2AFF" w:rsidP="004D2AFF">
      <w:pPr>
        <w:ind w:firstLine="567"/>
        <w:jc w:val="both"/>
        <w:rPr>
          <w:sz w:val="28"/>
          <w:szCs w:val="28"/>
        </w:rPr>
      </w:pPr>
      <w:r w:rsidRPr="0065069D">
        <w:rPr>
          <w:sz w:val="28"/>
          <w:szCs w:val="28"/>
        </w:rPr>
        <w:t>6.4. Результат предоставления Муниципальной услуги направляется Заявителю одним из следующих способов:</w:t>
      </w:r>
    </w:p>
    <w:p w:rsidR="004D2AFF" w:rsidRPr="0065069D" w:rsidRDefault="004D2AFF" w:rsidP="004D2AFF">
      <w:pPr>
        <w:ind w:firstLine="567"/>
        <w:jc w:val="both"/>
        <w:rPr>
          <w:sz w:val="28"/>
          <w:szCs w:val="28"/>
        </w:rPr>
      </w:pPr>
      <w:r w:rsidRPr="0065069D">
        <w:rPr>
          <w:sz w:val="28"/>
          <w:szCs w:val="28"/>
        </w:rPr>
        <w:t>1. Посредством почтового отправления;</w:t>
      </w:r>
    </w:p>
    <w:p w:rsidR="004D2AFF" w:rsidRPr="0065069D" w:rsidRDefault="004D2AFF" w:rsidP="004D2AFF">
      <w:pPr>
        <w:ind w:firstLine="567"/>
        <w:jc w:val="both"/>
        <w:rPr>
          <w:sz w:val="28"/>
          <w:szCs w:val="28"/>
        </w:rPr>
      </w:pPr>
      <w:r w:rsidRPr="0065069D">
        <w:rPr>
          <w:sz w:val="28"/>
          <w:szCs w:val="28"/>
        </w:rPr>
        <w:t>2. В личный кабинет Заявителя на ЕПГУ, РПГУ;</w:t>
      </w:r>
    </w:p>
    <w:p w:rsidR="004D2AFF" w:rsidRPr="0065069D" w:rsidRDefault="004D2AFF" w:rsidP="004D2AFF">
      <w:pPr>
        <w:ind w:firstLine="567"/>
        <w:jc w:val="both"/>
        <w:rPr>
          <w:sz w:val="28"/>
          <w:szCs w:val="28"/>
        </w:rPr>
      </w:pPr>
      <w:r w:rsidRPr="0065069D">
        <w:rPr>
          <w:sz w:val="28"/>
          <w:szCs w:val="28"/>
        </w:rPr>
        <w:t>3. В МФЦ;</w:t>
      </w:r>
    </w:p>
    <w:p w:rsidR="004D2AFF" w:rsidRPr="0065069D" w:rsidRDefault="004D2AFF" w:rsidP="004D2AFF">
      <w:pPr>
        <w:ind w:firstLine="567"/>
        <w:jc w:val="both"/>
        <w:rPr>
          <w:sz w:val="28"/>
          <w:szCs w:val="28"/>
        </w:rPr>
      </w:pPr>
      <w:r w:rsidRPr="0065069D">
        <w:rPr>
          <w:sz w:val="28"/>
          <w:szCs w:val="28"/>
        </w:rPr>
        <w:t>4. Лично Заявителю либо его уполномоченном</w:t>
      </w:r>
      <w:r>
        <w:rPr>
          <w:sz w:val="28"/>
          <w:szCs w:val="28"/>
        </w:rPr>
        <w:t>у представителю в Администрации</w:t>
      </w:r>
      <w:r w:rsidRPr="0065069D">
        <w:rPr>
          <w:sz w:val="28"/>
          <w:szCs w:val="28"/>
        </w:rPr>
        <w:t>.</w:t>
      </w:r>
    </w:p>
    <w:p w:rsidR="004D2AFF" w:rsidRPr="0065069D" w:rsidRDefault="004D2AFF" w:rsidP="004D2AFF">
      <w:pPr>
        <w:pStyle w:val="af0"/>
        <w:rPr>
          <w:szCs w:val="28"/>
        </w:rPr>
      </w:pPr>
      <w:r w:rsidRPr="0065069D">
        <w:rPr>
          <w:szCs w:val="28"/>
        </w:rPr>
        <w:t>6.5.</w:t>
      </w:r>
      <w:r w:rsidRPr="0065069D">
        <w:rPr>
          <w:szCs w:val="28"/>
        </w:rPr>
        <w:tab/>
        <w:t xml:space="preserve">Формирование реестровой записи в качестве результата предоставления Муниципальной услуги не предусмотрено. </w:t>
      </w:r>
    </w:p>
    <w:p w:rsidR="004D2AFF" w:rsidRPr="0065069D" w:rsidRDefault="004D2AFF" w:rsidP="004D2AFF">
      <w:pPr>
        <w:ind w:firstLine="567"/>
        <w:jc w:val="both"/>
        <w:rPr>
          <w:sz w:val="28"/>
          <w:szCs w:val="28"/>
        </w:rPr>
      </w:pPr>
      <w:r w:rsidRPr="0065069D">
        <w:rPr>
          <w:sz w:val="28"/>
          <w:szCs w:val="28"/>
        </w:rPr>
        <w:t xml:space="preserve">6.6. Состав реквизитов документа, содержащего решение о предоставлении муниципальной услуги: </w:t>
      </w:r>
    </w:p>
    <w:p w:rsidR="004D2AFF" w:rsidRPr="0065069D" w:rsidRDefault="004D2AFF" w:rsidP="004D2AFF">
      <w:pPr>
        <w:ind w:firstLine="567"/>
        <w:jc w:val="both"/>
        <w:rPr>
          <w:sz w:val="28"/>
          <w:szCs w:val="28"/>
        </w:rPr>
      </w:pPr>
      <w:r w:rsidRPr="0065069D">
        <w:rPr>
          <w:sz w:val="28"/>
          <w:szCs w:val="28"/>
        </w:rPr>
        <w:t xml:space="preserve">- регистрационный номер; </w:t>
      </w:r>
    </w:p>
    <w:p w:rsidR="004D2AFF" w:rsidRPr="0065069D" w:rsidRDefault="004D2AFF" w:rsidP="004D2AFF">
      <w:pPr>
        <w:ind w:firstLine="567"/>
        <w:jc w:val="both"/>
        <w:rPr>
          <w:sz w:val="28"/>
          <w:szCs w:val="28"/>
        </w:rPr>
      </w:pPr>
      <w:r w:rsidRPr="0065069D">
        <w:rPr>
          <w:sz w:val="28"/>
          <w:szCs w:val="28"/>
        </w:rPr>
        <w:t>- дата регистрации;</w:t>
      </w:r>
    </w:p>
    <w:p w:rsidR="004D2AFF" w:rsidRPr="0065069D" w:rsidRDefault="004D2AFF" w:rsidP="004D2AFF">
      <w:pPr>
        <w:ind w:firstLine="567"/>
        <w:jc w:val="both"/>
        <w:rPr>
          <w:sz w:val="28"/>
          <w:szCs w:val="28"/>
        </w:rPr>
      </w:pPr>
      <w:r w:rsidRPr="0065069D">
        <w:rPr>
          <w:sz w:val="28"/>
          <w:szCs w:val="28"/>
        </w:rPr>
        <w:t xml:space="preserve">- подпись должностного лица, уполномоченного на подписание результата предоставления Муниципальной услуги. </w:t>
      </w:r>
    </w:p>
    <w:p w:rsidR="004D2AFF" w:rsidRPr="003C0015" w:rsidRDefault="004D2AFF" w:rsidP="004D2AFF">
      <w:pPr>
        <w:pStyle w:val="92"/>
        <w:shd w:val="clear" w:color="auto" w:fill="auto"/>
        <w:tabs>
          <w:tab w:val="left" w:pos="567"/>
        </w:tabs>
        <w:spacing w:after="0" w:line="240" w:lineRule="auto"/>
        <w:ind w:firstLine="567"/>
        <w:rPr>
          <w:i w:val="0"/>
          <w:sz w:val="28"/>
          <w:szCs w:val="28"/>
        </w:rPr>
      </w:pPr>
    </w:p>
    <w:p w:rsidR="004D2AFF" w:rsidRPr="003C0015" w:rsidRDefault="004D2AFF" w:rsidP="00657875">
      <w:pPr>
        <w:numPr>
          <w:ilvl w:val="0"/>
          <w:numId w:val="43"/>
        </w:numPr>
        <w:spacing w:after="0" w:line="240" w:lineRule="auto"/>
        <w:ind w:left="0"/>
        <w:jc w:val="center"/>
        <w:rPr>
          <w:b/>
          <w:iCs/>
          <w:spacing w:val="1"/>
          <w:sz w:val="28"/>
          <w:szCs w:val="28"/>
        </w:rPr>
      </w:pPr>
      <w:r w:rsidRPr="003C0015">
        <w:rPr>
          <w:b/>
          <w:iCs/>
          <w:spacing w:val="1"/>
          <w:sz w:val="28"/>
          <w:szCs w:val="28"/>
        </w:rPr>
        <w:t>Срок предоставления Муниципальной услуги</w:t>
      </w:r>
    </w:p>
    <w:p w:rsidR="004D2AFF" w:rsidRPr="003C0015" w:rsidRDefault="004D2AFF" w:rsidP="004D2AFF">
      <w:pPr>
        <w:rPr>
          <w:b/>
          <w:iCs/>
          <w:spacing w:val="1"/>
          <w:sz w:val="28"/>
          <w:szCs w:val="28"/>
        </w:rPr>
      </w:pPr>
    </w:p>
    <w:p w:rsidR="004D2AFF" w:rsidRPr="005075AC" w:rsidRDefault="004D2AFF" w:rsidP="004D2AFF">
      <w:pPr>
        <w:ind w:firstLine="567"/>
        <w:jc w:val="both"/>
        <w:rPr>
          <w:bCs/>
          <w:sz w:val="28"/>
          <w:szCs w:val="28"/>
          <w:highlight w:val="yellow"/>
        </w:rPr>
      </w:pPr>
      <w:r w:rsidRPr="008D7368">
        <w:rPr>
          <w:bCs/>
          <w:sz w:val="28"/>
          <w:szCs w:val="28"/>
        </w:rPr>
        <w:t xml:space="preserve">7.1. Срок предоставления Муниципальной услуги </w:t>
      </w:r>
      <w:r>
        <w:rPr>
          <w:bCs/>
          <w:sz w:val="28"/>
          <w:szCs w:val="28"/>
        </w:rPr>
        <w:t>составляет 10 рабочих дней со дня поступления заявления и документов в Администрацию или МФЦ</w:t>
      </w:r>
      <w:r w:rsidRPr="008D7368">
        <w:rPr>
          <w:bCs/>
          <w:sz w:val="28"/>
          <w:szCs w:val="28"/>
        </w:rPr>
        <w:t>.</w:t>
      </w:r>
    </w:p>
    <w:p w:rsidR="004D2AFF" w:rsidRPr="005025E8" w:rsidRDefault="004D2AFF" w:rsidP="004D2AFF">
      <w:pPr>
        <w:pStyle w:val="1f"/>
        <w:widowControl w:val="0"/>
        <w:numPr>
          <w:ilvl w:val="1"/>
          <w:numId w:val="32"/>
        </w:numPr>
        <w:shd w:val="clear" w:color="auto" w:fill="auto"/>
        <w:tabs>
          <w:tab w:val="left" w:pos="1276"/>
          <w:tab w:val="left" w:pos="1945"/>
        </w:tabs>
        <w:spacing w:before="0" w:after="0" w:line="240" w:lineRule="auto"/>
        <w:ind w:left="0" w:firstLine="567"/>
        <w:jc w:val="both"/>
      </w:pPr>
      <w:r w:rsidRPr="005025E8">
        <w:rPr>
          <w:rFonts w:eastAsia="Calibri"/>
        </w:rPr>
        <w:t xml:space="preserve">Срок предоставления Муниципальной услуги исчисляется со дня регистрации заявления и документов в Администрации, на </w:t>
      </w:r>
      <w:r>
        <w:rPr>
          <w:rFonts w:eastAsia="Calibri"/>
        </w:rPr>
        <w:t>ЕПГУ, РПГУ,</w:t>
      </w:r>
      <w:r w:rsidRPr="005025E8">
        <w:rPr>
          <w:rFonts w:eastAsia="Calibri"/>
        </w:rPr>
        <w:t xml:space="preserve"> в МФЦ.</w:t>
      </w:r>
    </w:p>
    <w:p w:rsidR="004D2AFF" w:rsidRPr="005025E8" w:rsidRDefault="004D2AFF" w:rsidP="004D2AFF">
      <w:pPr>
        <w:pStyle w:val="1f"/>
        <w:widowControl w:val="0"/>
        <w:numPr>
          <w:ilvl w:val="1"/>
          <w:numId w:val="32"/>
        </w:numPr>
        <w:shd w:val="clear" w:color="auto" w:fill="auto"/>
        <w:tabs>
          <w:tab w:val="left" w:pos="1276"/>
          <w:tab w:val="left" w:pos="1945"/>
        </w:tabs>
        <w:spacing w:before="0" w:after="0" w:line="240" w:lineRule="auto"/>
        <w:ind w:left="0" w:firstLine="567"/>
        <w:jc w:val="both"/>
      </w:pPr>
      <w:r w:rsidRPr="005025E8">
        <w:rPr>
          <w:rFonts w:eastAsia="Calibri"/>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4D2AFF" w:rsidRPr="003C0015" w:rsidRDefault="004D2AFF" w:rsidP="004D2AFF">
      <w:pPr>
        <w:ind w:firstLine="567"/>
        <w:jc w:val="both"/>
        <w:rPr>
          <w:bCs/>
          <w:sz w:val="28"/>
          <w:szCs w:val="28"/>
        </w:rPr>
      </w:pPr>
    </w:p>
    <w:p w:rsidR="004D2AFF" w:rsidRPr="003C0015" w:rsidRDefault="004D2AFF" w:rsidP="00657875">
      <w:pPr>
        <w:numPr>
          <w:ilvl w:val="0"/>
          <w:numId w:val="43"/>
        </w:numPr>
        <w:autoSpaceDE w:val="0"/>
        <w:autoSpaceDN w:val="0"/>
        <w:adjustRightInd w:val="0"/>
        <w:spacing w:after="0" w:line="240" w:lineRule="auto"/>
        <w:ind w:left="0" w:firstLine="0"/>
        <w:jc w:val="center"/>
        <w:rPr>
          <w:bCs/>
          <w:sz w:val="28"/>
          <w:szCs w:val="28"/>
        </w:rPr>
      </w:pPr>
      <w:r w:rsidRPr="003C0015">
        <w:rPr>
          <w:b/>
          <w:sz w:val="28"/>
          <w:szCs w:val="28"/>
        </w:rPr>
        <w:t>Правовые основания для предоставления Муниципальной услуги</w:t>
      </w:r>
    </w:p>
    <w:p w:rsidR="004D2AFF" w:rsidRPr="003C0015" w:rsidRDefault="004D2AFF" w:rsidP="004D2AFF">
      <w:pPr>
        <w:autoSpaceDE w:val="0"/>
        <w:autoSpaceDN w:val="0"/>
        <w:adjustRightInd w:val="0"/>
        <w:jc w:val="center"/>
        <w:rPr>
          <w:bCs/>
          <w:sz w:val="28"/>
          <w:szCs w:val="28"/>
        </w:rPr>
      </w:pPr>
    </w:p>
    <w:p w:rsidR="004D2AFF" w:rsidRPr="003C0015" w:rsidRDefault="004D2AFF" w:rsidP="00657875">
      <w:pPr>
        <w:numPr>
          <w:ilvl w:val="1"/>
          <w:numId w:val="45"/>
        </w:numPr>
        <w:autoSpaceDE w:val="0"/>
        <w:autoSpaceDN w:val="0"/>
        <w:adjustRightInd w:val="0"/>
        <w:spacing w:after="0" w:line="240" w:lineRule="auto"/>
        <w:ind w:left="0" w:firstLine="567"/>
        <w:jc w:val="both"/>
        <w:rPr>
          <w:bCs/>
          <w:sz w:val="28"/>
          <w:szCs w:val="28"/>
        </w:rPr>
      </w:pPr>
      <w:r w:rsidRPr="003C0015">
        <w:rPr>
          <w:bCs/>
          <w:sz w:val="28"/>
          <w:szCs w:val="28"/>
        </w:rPr>
        <w:lastRenderedPageBreak/>
        <w:t>Основными нормативными правовыми актами, регулирующими предоставление Муниципальной услуги, являются:</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Земельный кодекс Российской Федерации;</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Федеральный закон от 06.10.2003 № 131-ФЗ «Об общих принципах организации местного самоуправления в Российской Федерации»;</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Федеральный закон от 27.07.2010 № 210-ФЗ «Об организации предоставления государственных и муниципальных услуг»;</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Федеральный закон от 28.12.2013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Федеральный закон от 27.07.2006 № 149-ФЗ «Об информации, информационных технологиях и о защите информации»;</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Федеральный закон 06.04.2011 № 63-ФЗ «Об электронной подписи»;</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Федеральный закон 27.07.2006 № 152-ФЗ «О персональных данных»;</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xml:space="preserve">- Постановление Правительства Российской Федерации от 22.12.2012 </w:t>
      </w:r>
      <w:r>
        <w:rPr>
          <w:bCs/>
          <w:sz w:val="28"/>
          <w:szCs w:val="28"/>
        </w:rPr>
        <w:t xml:space="preserve">  </w:t>
      </w:r>
      <w:r w:rsidRPr="003C0015">
        <w:rPr>
          <w:bCs/>
          <w:sz w:val="28"/>
          <w:szCs w:val="28"/>
        </w:rPr>
        <w:t>№ 1376 «Об утверждении Правил организации деятельности многофункциональных центров предоставления государственных и муниципальных услуг»;</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xml:space="preserve">- Постановление Правительства Российской Федерации от 27.09.2011 </w:t>
      </w:r>
      <w:r>
        <w:rPr>
          <w:bCs/>
          <w:sz w:val="28"/>
          <w:szCs w:val="28"/>
        </w:rPr>
        <w:t xml:space="preserve">  </w:t>
      </w:r>
      <w:r w:rsidRPr="003C0015">
        <w:rPr>
          <w:bCs/>
          <w:sz w:val="28"/>
          <w:szCs w:val="28"/>
        </w:rPr>
        <w:t>№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D2AFF" w:rsidRPr="003C0015" w:rsidRDefault="004D2AFF" w:rsidP="004D2AFF">
      <w:pPr>
        <w:autoSpaceDE w:val="0"/>
        <w:autoSpaceDN w:val="0"/>
        <w:adjustRightInd w:val="0"/>
        <w:ind w:firstLine="567"/>
        <w:jc w:val="both"/>
        <w:rPr>
          <w:bCs/>
          <w:sz w:val="28"/>
          <w:szCs w:val="28"/>
        </w:rPr>
      </w:pPr>
      <w:r w:rsidRPr="003C0015">
        <w:rPr>
          <w:bCs/>
          <w:sz w:val="28"/>
          <w:szCs w:val="28"/>
        </w:rPr>
        <w:t xml:space="preserve">- Постановление Правительства Российской Федерации от 25.01.2013 </w:t>
      </w:r>
      <w:r>
        <w:rPr>
          <w:bCs/>
          <w:sz w:val="28"/>
          <w:szCs w:val="28"/>
        </w:rPr>
        <w:t xml:space="preserve">  </w:t>
      </w:r>
      <w:r w:rsidRPr="003C0015">
        <w:rPr>
          <w:bCs/>
          <w:sz w:val="28"/>
          <w:szCs w:val="28"/>
        </w:rPr>
        <w:t>№ 33 «Об использовании простой электронной подписи при оказании государственных и муниципальных услуг»;</w:t>
      </w:r>
    </w:p>
    <w:p w:rsidR="004D2AFF" w:rsidRDefault="004D2AFF" w:rsidP="004D2AFF">
      <w:pPr>
        <w:autoSpaceDE w:val="0"/>
        <w:autoSpaceDN w:val="0"/>
        <w:adjustRightInd w:val="0"/>
        <w:ind w:firstLine="567"/>
        <w:jc w:val="both"/>
        <w:rPr>
          <w:bCs/>
          <w:sz w:val="28"/>
          <w:szCs w:val="28"/>
        </w:rPr>
      </w:pPr>
      <w:r w:rsidRPr="003C0015">
        <w:rPr>
          <w:bCs/>
          <w:sz w:val="28"/>
          <w:szCs w:val="28"/>
        </w:rPr>
        <w:t xml:space="preserve">- Постановление Правительства Российской Федерации от 26.03.2016 </w:t>
      </w:r>
      <w:r>
        <w:rPr>
          <w:bCs/>
          <w:sz w:val="28"/>
          <w:szCs w:val="28"/>
        </w:rPr>
        <w:t xml:space="preserve">  </w:t>
      </w:r>
      <w:r w:rsidRPr="003C0015">
        <w:rPr>
          <w:bCs/>
          <w:sz w:val="28"/>
          <w:szCs w:val="28"/>
        </w:rPr>
        <w:t>№ 236 «О требованиях к предоставлению в электронной форме государственных и муниципальных услуг»;</w:t>
      </w:r>
    </w:p>
    <w:p w:rsidR="004D2AFF" w:rsidRDefault="004D2AFF" w:rsidP="004D2AFF">
      <w:pPr>
        <w:autoSpaceDE w:val="0"/>
        <w:autoSpaceDN w:val="0"/>
        <w:adjustRightInd w:val="0"/>
        <w:ind w:firstLine="567"/>
        <w:jc w:val="both"/>
        <w:rPr>
          <w:bCs/>
          <w:sz w:val="28"/>
          <w:szCs w:val="28"/>
        </w:rPr>
      </w:pPr>
      <w:r>
        <w:rPr>
          <w:bCs/>
          <w:sz w:val="28"/>
          <w:szCs w:val="28"/>
        </w:rPr>
        <w:lastRenderedPageBreak/>
        <w:t xml:space="preserve">- </w:t>
      </w:r>
      <w:r w:rsidRPr="00347886">
        <w:rPr>
          <w:bCs/>
          <w:sz w:val="28"/>
          <w:szCs w:val="28"/>
        </w:rPr>
        <w:t>Приказ Росреестра от 19.04.2022</w:t>
      </w:r>
      <w:r>
        <w:rPr>
          <w:bCs/>
          <w:sz w:val="28"/>
          <w:szCs w:val="28"/>
        </w:rPr>
        <w:t xml:space="preserve"> № П/0148 «</w:t>
      </w:r>
      <w:r w:rsidRPr="00347886">
        <w:rPr>
          <w:bCs/>
          <w:sz w:val="28"/>
          <w:szCs w:val="28"/>
        </w:rPr>
        <w:t>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w:t>
      </w:r>
      <w:r>
        <w:rPr>
          <w:bCs/>
          <w:sz w:val="28"/>
          <w:szCs w:val="28"/>
        </w:rPr>
        <w:t>окумента на бумажном носителе»</w:t>
      </w:r>
      <w:r w:rsidRPr="00F741A1">
        <w:rPr>
          <w:bCs/>
          <w:sz w:val="28"/>
          <w:szCs w:val="28"/>
        </w:rPr>
        <w:t>;</w:t>
      </w:r>
    </w:p>
    <w:p w:rsidR="004D2AFF" w:rsidRPr="00F97808" w:rsidRDefault="004D2AFF" w:rsidP="004D2AFF">
      <w:pPr>
        <w:autoSpaceDE w:val="0"/>
        <w:autoSpaceDN w:val="0"/>
        <w:adjustRightInd w:val="0"/>
        <w:ind w:firstLine="567"/>
        <w:jc w:val="both"/>
        <w:rPr>
          <w:bCs/>
          <w:sz w:val="28"/>
          <w:szCs w:val="28"/>
        </w:rPr>
      </w:pPr>
      <w:r>
        <w:rPr>
          <w:bCs/>
          <w:sz w:val="28"/>
          <w:szCs w:val="28"/>
        </w:rPr>
        <w:t xml:space="preserve">- </w:t>
      </w:r>
      <w:r w:rsidRPr="00F97808">
        <w:rPr>
          <w:bCs/>
          <w:sz w:val="28"/>
          <w:szCs w:val="28"/>
        </w:rPr>
        <w:t xml:space="preserve">Приказ Минэкономразвития России от 14.01.2015 </w:t>
      </w:r>
      <w:r>
        <w:rPr>
          <w:bCs/>
          <w:sz w:val="28"/>
          <w:szCs w:val="28"/>
        </w:rPr>
        <w:t>№</w:t>
      </w:r>
      <w:r w:rsidRPr="00F97808">
        <w:rPr>
          <w:bCs/>
          <w:sz w:val="28"/>
          <w:szCs w:val="28"/>
        </w:rPr>
        <w:t xml:space="preserve"> 7</w:t>
      </w:r>
      <w:r>
        <w:rPr>
          <w:bCs/>
          <w:sz w:val="28"/>
          <w:szCs w:val="28"/>
        </w:rPr>
        <w:t xml:space="preserve"> «</w:t>
      </w:r>
      <w:r w:rsidRPr="00F97808">
        <w:rPr>
          <w:bCs/>
          <w:sz w:val="28"/>
          <w:szCs w:val="28"/>
        </w:rPr>
        <w:t xml:space="preserve">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w:t>
      </w:r>
      <w:r>
        <w:rPr>
          <w:bCs/>
          <w:sz w:val="28"/>
          <w:szCs w:val="28"/>
        </w:rPr>
        <w:t>«</w:t>
      </w:r>
      <w:r w:rsidRPr="00F97808">
        <w:rPr>
          <w:bCs/>
          <w:sz w:val="28"/>
          <w:szCs w:val="28"/>
        </w:rPr>
        <w:t>Интернет</w:t>
      </w:r>
      <w:r>
        <w:rPr>
          <w:bCs/>
          <w:sz w:val="28"/>
          <w:szCs w:val="28"/>
        </w:rPr>
        <w:t>»</w:t>
      </w:r>
      <w:r w:rsidRPr="00F97808">
        <w:rPr>
          <w:bCs/>
          <w:sz w:val="28"/>
          <w:szCs w:val="28"/>
        </w:rPr>
        <w:t>, а также требований к их формату</w:t>
      </w:r>
      <w:r>
        <w:rPr>
          <w:bCs/>
          <w:sz w:val="28"/>
          <w:szCs w:val="28"/>
        </w:rPr>
        <w:t>»</w:t>
      </w:r>
      <w:r w:rsidRPr="00F97808">
        <w:rPr>
          <w:bCs/>
          <w:sz w:val="28"/>
          <w:szCs w:val="28"/>
        </w:rPr>
        <w:t>;</w:t>
      </w:r>
    </w:p>
    <w:p w:rsidR="004D2AFF" w:rsidRPr="00B43CF7" w:rsidRDefault="004D2AFF" w:rsidP="004D2AFF">
      <w:pPr>
        <w:autoSpaceDE w:val="0"/>
        <w:autoSpaceDN w:val="0"/>
        <w:adjustRightInd w:val="0"/>
        <w:ind w:firstLine="567"/>
        <w:jc w:val="both"/>
        <w:rPr>
          <w:bCs/>
          <w:sz w:val="28"/>
          <w:szCs w:val="28"/>
        </w:rPr>
      </w:pPr>
      <w:r>
        <w:rPr>
          <w:bCs/>
          <w:sz w:val="28"/>
          <w:szCs w:val="28"/>
        </w:rPr>
        <w:t xml:space="preserve">- генеральный план </w:t>
      </w:r>
      <w:r>
        <w:rPr>
          <w:rFonts w:eastAsia="Calibri"/>
          <w:sz w:val="28"/>
          <w:szCs w:val="28"/>
          <w:lang w:eastAsia="en-US"/>
        </w:rPr>
        <w:t xml:space="preserve">Козловского сельского </w:t>
      </w:r>
      <w:r w:rsidRPr="003C0015">
        <w:rPr>
          <w:rFonts w:eastAsia="Calibri"/>
          <w:sz w:val="28"/>
          <w:szCs w:val="28"/>
          <w:lang w:eastAsia="en-US"/>
        </w:rPr>
        <w:t xml:space="preserve">поселения </w:t>
      </w:r>
      <w:r>
        <w:rPr>
          <w:rFonts w:eastAsia="Calibri"/>
          <w:sz w:val="28"/>
          <w:szCs w:val="28"/>
          <w:lang w:eastAsia="en-US"/>
        </w:rPr>
        <w:t>Терновского</w:t>
      </w:r>
      <w:r w:rsidRPr="003C0015">
        <w:rPr>
          <w:rFonts w:eastAsia="Calibri"/>
          <w:sz w:val="28"/>
          <w:szCs w:val="28"/>
          <w:lang w:eastAsia="en-US"/>
        </w:rPr>
        <w:t xml:space="preserve"> муниципального района</w:t>
      </w:r>
      <w:r>
        <w:rPr>
          <w:bCs/>
          <w:sz w:val="28"/>
          <w:szCs w:val="28"/>
        </w:rPr>
        <w:t xml:space="preserve"> Воронежской области, утвержденный Решением Совета народных депутатов </w:t>
      </w:r>
      <w:r>
        <w:rPr>
          <w:rFonts w:eastAsia="Calibri"/>
          <w:sz w:val="28"/>
          <w:szCs w:val="28"/>
          <w:lang w:eastAsia="en-US"/>
        </w:rPr>
        <w:t xml:space="preserve">Козловского сельского </w:t>
      </w:r>
      <w:r w:rsidRPr="003C0015">
        <w:rPr>
          <w:rFonts w:eastAsia="Calibri"/>
          <w:sz w:val="28"/>
          <w:szCs w:val="28"/>
          <w:lang w:eastAsia="en-US"/>
        </w:rPr>
        <w:t xml:space="preserve">поселения </w:t>
      </w:r>
      <w:r>
        <w:rPr>
          <w:rFonts w:eastAsia="Calibri"/>
          <w:sz w:val="28"/>
          <w:szCs w:val="28"/>
          <w:lang w:eastAsia="en-US"/>
        </w:rPr>
        <w:t>Терновского</w:t>
      </w:r>
      <w:r w:rsidRPr="003C0015">
        <w:rPr>
          <w:rFonts w:eastAsia="Calibri"/>
          <w:sz w:val="28"/>
          <w:szCs w:val="28"/>
          <w:lang w:eastAsia="en-US"/>
        </w:rPr>
        <w:t xml:space="preserve"> муниципального района</w:t>
      </w:r>
      <w:r>
        <w:rPr>
          <w:bCs/>
          <w:sz w:val="28"/>
          <w:szCs w:val="28"/>
        </w:rPr>
        <w:t xml:space="preserve"> Воронежской области</w:t>
      </w:r>
      <w:r w:rsidRPr="00B43CF7">
        <w:rPr>
          <w:bCs/>
          <w:sz w:val="28"/>
          <w:szCs w:val="28"/>
        </w:rPr>
        <w:t>;</w:t>
      </w:r>
    </w:p>
    <w:p w:rsidR="004D2AFF" w:rsidRPr="009476CE" w:rsidRDefault="004D2AFF" w:rsidP="00657875">
      <w:pPr>
        <w:pStyle w:val="2b"/>
        <w:numPr>
          <w:ilvl w:val="1"/>
          <w:numId w:val="53"/>
        </w:numPr>
        <w:shd w:val="clear" w:color="auto" w:fill="auto"/>
        <w:tabs>
          <w:tab w:val="left" w:pos="1341"/>
        </w:tabs>
        <w:spacing w:before="0" w:after="0" w:line="240" w:lineRule="auto"/>
        <w:ind w:left="0" w:firstLine="740"/>
        <w:jc w:val="both"/>
        <w:rPr>
          <w:sz w:val="28"/>
          <w:szCs w:val="28"/>
        </w:rPr>
      </w:pPr>
      <w:r w:rsidRPr="003C0015">
        <w:rPr>
          <w:bCs/>
          <w:sz w:val="28"/>
          <w:szCs w:val="28"/>
        </w:rPr>
        <w:t>- иные действующие в данной сфере нормативные правовые акты.</w:t>
      </w:r>
      <w:r>
        <w:rPr>
          <w:bCs/>
          <w:sz w:val="28"/>
          <w:szCs w:val="28"/>
        </w:rPr>
        <w:t xml:space="preserve">                              </w:t>
      </w:r>
      <w:r>
        <w:rPr>
          <w:bCs/>
          <w:sz w:val="28"/>
          <w:szCs w:val="28"/>
        </w:rPr>
        <w:br/>
        <w:t xml:space="preserve">         </w:t>
      </w:r>
      <w:r>
        <w:rPr>
          <w:sz w:val="28"/>
          <w:szCs w:val="28"/>
        </w:rPr>
        <w:t xml:space="preserve">8.2. </w:t>
      </w:r>
      <w:r w:rsidRPr="003C0015">
        <w:rPr>
          <w:sz w:val="28"/>
          <w:szCs w:val="28"/>
        </w:rPr>
        <w:t xml:space="preserve">Перечень нормативных правовых актов, в соответствии с </w:t>
      </w:r>
      <w:r w:rsidRPr="00B1122C">
        <w:rPr>
          <w:sz w:val="28"/>
          <w:szCs w:val="28"/>
        </w:rPr>
        <w:t>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w:t>
      </w:r>
      <w:r>
        <w:rPr>
          <w:sz w:val="28"/>
          <w:szCs w:val="28"/>
        </w:rPr>
        <w:t>:</w:t>
      </w:r>
      <w:r w:rsidRPr="00B1122C">
        <w:rPr>
          <w:sz w:val="28"/>
          <w:szCs w:val="28"/>
        </w:rPr>
        <w:t xml:space="preserve"> </w:t>
      </w:r>
      <w:r>
        <w:rPr>
          <w:b/>
          <w:sz w:val="28"/>
          <w:szCs w:val="28"/>
        </w:rPr>
        <w:t xml:space="preserve">https://kozlovskoe </w:t>
      </w:r>
      <w:r w:rsidRPr="00962204">
        <w:rPr>
          <w:b/>
          <w:sz w:val="28"/>
          <w:szCs w:val="28"/>
        </w:rPr>
        <w:t>r20.gosweb.gosuslugi.ru/ofitsialno/munitsipalnye-uslugi/htukfvtyns/</w:t>
      </w:r>
      <w:r>
        <w:rPr>
          <w:sz w:val="28"/>
          <w:szCs w:val="28"/>
        </w:rPr>
        <w:t>.</w:t>
      </w:r>
    </w:p>
    <w:p w:rsidR="004D2AFF" w:rsidRPr="00037580" w:rsidRDefault="004D2AFF" w:rsidP="004D2AFF">
      <w:pPr>
        <w:autoSpaceDE w:val="0"/>
        <w:autoSpaceDN w:val="0"/>
        <w:adjustRightInd w:val="0"/>
        <w:ind w:firstLine="567"/>
        <w:jc w:val="both"/>
        <w:rPr>
          <w:i/>
          <w:sz w:val="28"/>
          <w:szCs w:val="28"/>
        </w:rPr>
      </w:pPr>
    </w:p>
    <w:p w:rsidR="004D2AFF" w:rsidRDefault="004D2AFF" w:rsidP="00657875">
      <w:pPr>
        <w:pStyle w:val="2b"/>
        <w:numPr>
          <w:ilvl w:val="0"/>
          <w:numId w:val="45"/>
        </w:numPr>
        <w:tabs>
          <w:tab w:val="left" w:pos="1341"/>
        </w:tabs>
        <w:spacing w:before="0" w:after="0" w:line="240" w:lineRule="auto"/>
        <w:ind w:left="0" w:firstLine="401"/>
        <w:jc w:val="center"/>
        <w:rPr>
          <w:b/>
          <w:iCs/>
          <w:sz w:val="28"/>
          <w:szCs w:val="28"/>
        </w:rPr>
      </w:pPr>
      <w:r w:rsidRPr="00774C8B">
        <w:rPr>
          <w:b/>
          <w:iCs/>
          <w:sz w:val="28"/>
          <w:szCs w:val="28"/>
        </w:rPr>
        <w:lastRenderedPageBreak/>
        <w:t>Исчерпывающий перечень документов</w:t>
      </w:r>
      <w:r w:rsidRPr="00774C8B">
        <w:rPr>
          <w:b/>
          <w:sz w:val="28"/>
          <w:szCs w:val="28"/>
        </w:rPr>
        <w:t xml:space="preserve">, </w:t>
      </w:r>
      <w:r w:rsidRPr="00774C8B">
        <w:rPr>
          <w:b/>
          <w:iCs/>
          <w:sz w:val="28"/>
          <w:szCs w:val="28"/>
        </w:rPr>
        <w:t>необходимых для предоставления Муниципальной услуги</w:t>
      </w:r>
      <w:r w:rsidRPr="00774C8B">
        <w:rPr>
          <w:b/>
          <w:sz w:val="28"/>
          <w:szCs w:val="28"/>
        </w:rPr>
        <w:t xml:space="preserve">, </w:t>
      </w:r>
      <w:r w:rsidRPr="00774C8B">
        <w:rPr>
          <w:b/>
          <w:iCs/>
          <w:sz w:val="28"/>
          <w:szCs w:val="28"/>
        </w:rPr>
        <w:t>подлежащих представлению Заявителем</w:t>
      </w:r>
    </w:p>
    <w:p w:rsidR="004D2AFF" w:rsidRPr="00774C8B" w:rsidRDefault="004D2AFF" w:rsidP="004D2AFF">
      <w:pPr>
        <w:pStyle w:val="2b"/>
        <w:tabs>
          <w:tab w:val="left" w:pos="1341"/>
        </w:tabs>
        <w:spacing w:before="0" w:after="0" w:line="240" w:lineRule="auto"/>
        <w:ind w:left="401" w:firstLine="0"/>
        <w:rPr>
          <w:b/>
          <w:iCs/>
          <w:sz w:val="28"/>
          <w:szCs w:val="28"/>
        </w:rPr>
      </w:pPr>
    </w:p>
    <w:p w:rsidR="004D2AFF" w:rsidRPr="00E44EDB" w:rsidRDefault="004D2AFF" w:rsidP="00657875">
      <w:pPr>
        <w:numPr>
          <w:ilvl w:val="1"/>
          <w:numId w:val="45"/>
        </w:numPr>
        <w:autoSpaceDE w:val="0"/>
        <w:autoSpaceDN w:val="0"/>
        <w:adjustRightInd w:val="0"/>
        <w:spacing w:after="0" w:line="240" w:lineRule="auto"/>
        <w:ind w:left="0" w:firstLine="567"/>
        <w:jc w:val="both"/>
        <w:rPr>
          <w:sz w:val="32"/>
          <w:szCs w:val="32"/>
        </w:rPr>
      </w:pPr>
      <w:r>
        <w:rPr>
          <w:sz w:val="28"/>
          <w:szCs w:val="28"/>
        </w:rPr>
        <w:t xml:space="preserve">Заявителем при обращении за </w:t>
      </w:r>
      <w:r w:rsidRPr="003C0015">
        <w:rPr>
          <w:sz w:val="28"/>
          <w:szCs w:val="28"/>
        </w:rPr>
        <w:t>Муниципальной услуг</w:t>
      </w:r>
      <w:r>
        <w:rPr>
          <w:sz w:val="28"/>
          <w:szCs w:val="28"/>
        </w:rPr>
        <w:t>ой представляются самостоятельно:</w:t>
      </w:r>
    </w:p>
    <w:p w:rsidR="004D2AFF" w:rsidRDefault="004D2AFF" w:rsidP="004D2AFF">
      <w:pPr>
        <w:autoSpaceDE w:val="0"/>
        <w:autoSpaceDN w:val="0"/>
        <w:adjustRightInd w:val="0"/>
        <w:ind w:firstLine="567"/>
        <w:jc w:val="both"/>
        <w:rPr>
          <w:sz w:val="28"/>
          <w:szCs w:val="28"/>
        </w:rPr>
      </w:pPr>
      <w:r w:rsidRPr="00E44EDB">
        <w:rPr>
          <w:sz w:val="28"/>
          <w:szCs w:val="28"/>
        </w:rPr>
        <w:t xml:space="preserve">9.1.1. </w:t>
      </w:r>
      <w:r>
        <w:rPr>
          <w:sz w:val="28"/>
          <w:szCs w:val="28"/>
        </w:rPr>
        <w:t>заявление о предоставлении Муниципальной услуги по форме согласно Приложению № 3 к настоящему Административному регламенту;</w:t>
      </w:r>
    </w:p>
    <w:p w:rsidR="004D2AFF" w:rsidRPr="001C1F1F" w:rsidRDefault="004D2AFF" w:rsidP="004D2AFF">
      <w:pPr>
        <w:autoSpaceDE w:val="0"/>
        <w:autoSpaceDN w:val="0"/>
        <w:adjustRightInd w:val="0"/>
        <w:ind w:firstLine="539"/>
        <w:jc w:val="both"/>
        <w:rPr>
          <w:bCs/>
          <w:sz w:val="28"/>
          <w:szCs w:val="28"/>
        </w:rPr>
      </w:pPr>
      <w:r w:rsidRPr="001C1F1F">
        <w:rPr>
          <w:sz w:val="28"/>
          <w:szCs w:val="28"/>
        </w:rPr>
        <w:t xml:space="preserve">9.1.2. </w:t>
      </w:r>
      <w:r w:rsidRPr="001C1F1F">
        <w:rPr>
          <w:bCs/>
          <w:sz w:val="28"/>
          <w:szCs w:val="28"/>
        </w:rPr>
        <w:t>документ, удостоверяющий права (полномочия) представителя Заявителя, если с заявлением обращается представитель заявителя (заявителей);</w:t>
      </w:r>
    </w:p>
    <w:p w:rsidR="004D2AFF" w:rsidRPr="001C1F1F" w:rsidRDefault="004D2AFF" w:rsidP="004D2AFF">
      <w:pPr>
        <w:autoSpaceDE w:val="0"/>
        <w:autoSpaceDN w:val="0"/>
        <w:adjustRightInd w:val="0"/>
        <w:ind w:firstLine="539"/>
        <w:jc w:val="both"/>
        <w:rPr>
          <w:bCs/>
          <w:sz w:val="28"/>
          <w:szCs w:val="28"/>
        </w:rPr>
      </w:pPr>
      <w:r w:rsidRPr="001C1F1F">
        <w:rPr>
          <w:bCs/>
          <w:sz w:val="28"/>
          <w:szCs w:val="28"/>
        </w:rPr>
        <w:t xml:space="preserve">9.1.3. схема расположения земельных участков на кадастровом плане территории (в случаях, предусмотренных </w:t>
      </w:r>
      <w:hyperlink r:id="rId433" w:history="1">
        <w:r w:rsidRPr="001C1F1F">
          <w:rPr>
            <w:bCs/>
            <w:sz w:val="28"/>
            <w:szCs w:val="28"/>
          </w:rPr>
          <w:t>статьей 11.10</w:t>
        </w:r>
      </w:hyperlink>
      <w:r w:rsidRPr="001C1F1F">
        <w:rPr>
          <w:bCs/>
          <w:sz w:val="28"/>
          <w:szCs w:val="28"/>
        </w:rPr>
        <w:t xml:space="preserve"> Земельного кодекса Российской Федерации);</w:t>
      </w:r>
    </w:p>
    <w:p w:rsidR="004D2AFF" w:rsidRPr="003F397D" w:rsidRDefault="004D2AFF" w:rsidP="004D2AFF">
      <w:pPr>
        <w:autoSpaceDE w:val="0"/>
        <w:autoSpaceDN w:val="0"/>
        <w:adjustRightInd w:val="0"/>
        <w:ind w:firstLine="539"/>
        <w:jc w:val="both"/>
        <w:rPr>
          <w:bCs/>
          <w:sz w:val="28"/>
          <w:szCs w:val="28"/>
        </w:rPr>
      </w:pPr>
      <w:r w:rsidRPr="001C1F1F">
        <w:rPr>
          <w:bCs/>
          <w:sz w:val="28"/>
          <w:szCs w:val="28"/>
        </w:rPr>
        <w:t>9.1.4. правоустанавливающие и (или) правоудостоверяющие документы на исходный земельный участок, если права на него не зарегистрированы в Едином государственном реестре недвижимости (далее - ЕГРН) (в слу</w:t>
      </w:r>
      <w:r>
        <w:rPr>
          <w:bCs/>
          <w:sz w:val="28"/>
          <w:szCs w:val="28"/>
        </w:rPr>
        <w:t xml:space="preserve">чае </w:t>
      </w:r>
      <w:r w:rsidRPr="003F397D">
        <w:rPr>
          <w:bCs/>
          <w:sz w:val="28"/>
          <w:szCs w:val="28"/>
        </w:rPr>
        <w:t>раздела земельного участка);</w:t>
      </w:r>
    </w:p>
    <w:p w:rsidR="004D2AFF" w:rsidRPr="003F397D" w:rsidRDefault="004D2AFF" w:rsidP="004D2AFF">
      <w:pPr>
        <w:autoSpaceDE w:val="0"/>
        <w:autoSpaceDN w:val="0"/>
        <w:adjustRightInd w:val="0"/>
        <w:ind w:firstLine="567"/>
        <w:jc w:val="both"/>
        <w:rPr>
          <w:sz w:val="28"/>
          <w:szCs w:val="28"/>
        </w:rPr>
      </w:pPr>
      <w:r w:rsidRPr="003F397D">
        <w:rPr>
          <w:sz w:val="28"/>
          <w:szCs w:val="28"/>
        </w:rPr>
        <w:t>9.1.5. согласие землепользователей, землевладельцев, арендаторов, залогодержателей исходных земельных участков (при образовании земельных участков, за исключением случаев, указанных в пункте 4 статьи 11.2 Земельного кодекса РФ).</w:t>
      </w:r>
    </w:p>
    <w:p w:rsidR="004D2AFF" w:rsidRDefault="004D2AFF" w:rsidP="004D2AFF">
      <w:pPr>
        <w:autoSpaceDE w:val="0"/>
        <w:autoSpaceDN w:val="0"/>
        <w:adjustRightInd w:val="0"/>
        <w:ind w:firstLine="567"/>
        <w:jc w:val="both"/>
        <w:rPr>
          <w:bCs/>
          <w:sz w:val="28"/>
          <w:szCs w:val="28"/>
        </w:rPr>
      </w:pPr>
      <w:r w:rsidRPr="001C1F1F">
        <w:rPr>
          <w:bCs/>
          <w:sz w:val="28"/>
          <w:szCs w:val="28"/>
        </w:rPr>
        <w:t>9.2. Подготовка схемы расположения земельного участка осуществляется в форме электронного документа</w:t>
      </w:r>
      <w:r>
        <w:rPr>
          <w:bCs/>
          <w:sz w:val="28"/>
          <w:szCs w:val="28"/>
        </w:rPr>
        <w:t xml:space="preserve"> в соответствии с требованиями, установленными </w:t>
      </w:r>
      <w:r>
        <w:rPr>
          <w:sz w:val="28"/>
          <w:szCs w:val="28"/>
        </w:rPr>
        <w:t>Приказом Росреестра от 19.04.2022 №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w:t>
      </w:r>
      <w:r w:rsidRPr="001C1F1F">
        <w:rPr>
          <w:bCs/>
          <w:sz w:val="28"/>
          <w:szCs w:val="28"/>
        </w:rPr>
        <w:t xml:space="preserve">. </w:t>
      </w:r>
    </w:p>
    <w:p w:rsidR="004D2AFF" w:rsidRDefault="004D2AFF" w:rsidP="004D2AFF">
      <w:pPr>
        <w:autoSpaceDE w:val="0"/>
        <w:autoSpaceDN w:val="0"/>
        <w:adjustRightInd w:val="0"/>
        <w:ind w:firstLine="567"/>
        <w:jc w:val="both"/>
        <w:rPr>
          <w:bCs/>
          <w:sz w:val="28"/>
          <w:szCs w:val="28"/>
        </w:rPr>
      </w:pPr>
      <w:r>
        <w:rPr>
          <w:bCs/>
          <w:sz w:val="28"/>
          <w:szCs w:val="28"/>
        </w:rPr>
        <w:t>Заявление и документы в электронной форме могут быть направлены посредством ЕПГУ, РПГУ, официальной электронной почты Администрации.</w:t>
      </w:r>
    </w:p>
    <w:p w:rsidR="004D2AFF" w:rsidRPr="001C1F1F" w:rsidRDefault="004D2AFF" w:rsidP="004D2AFF">
      <w:pPr>
        <w:autoSpaceDE w:val="0"/>
        <w:autoSpaceDN w:val="0"/>
        <w:adjustRightInd w:val="0"/>
        <w:ind w:firstLine="567"/>
        <w:jc w:val="both"/>
        <w:rPr>
          <w:bCs/>
          <w:sz w:val="28"/>
          <w:szCs w:val="28"/>
        </w:rPr>
      </w:pPr>
      <w:r w:rsidRPr="001C1F1F">
        <w:rPr>
          <w:bCs/>
          <w:sz w:val="28"/>
          <w:szCs w:val="28"/>
        </w:rPr>
        <w:t xml:space="preserve">В случае если подготовку схемы расположения земельного участка обеспечивает гражданин в целях образования земельного участка для его </w:t>
      </w:r>
      <w:r w:rsidRPr="001C1F1F">
        <w:rPr>
          <w:bCs/>
          <w:sz w:val="28"/>
          <w:szCs w:val="28"/>
        </w:rPr>
        <w:lastRenderedPageBreak/>
        <w:t>предоставления гражданину без проведения торгов, подготовка данной схемы может осуществляться по выбору указанного гражданина в форме электронного документа или в форме документа на бумажном носителе.</w:t>
      </w:r>
    </w:p>
    <w:p w:rsidR="004D2AFF" w:rsidRPr="001C1F1F" w:rsidRDefault="004D2AFF" w:rsidP="004D2AFF">
      <w:pPr>
        <w:autoSpaceDE w:val="0"/>
        <w:autoSpaceDN w:val="0"/>
        <w:adjustRightInd w:val="0"/>
        <w:ind w:firstLine="539"/>
        <w:jc w:val="both"/>
        <w:rPr>
          <w:bCs/>
          <w:sz w:val="28"/>
          <w:szCs w:val="28"/>
        </w:rPr>
      </w:pPr>
      <w:r w:rsidRPr="001C1F1F">
        <w:rPr>
          <w:bCs/>
          <w:sz w:val="28"/>
          <w:szCs w:val="28"/>
        </w:rPr>
        <w:t>9.3. Подготовка схемы расположения земельного участка, на котором расположены многоквартирный дом и иные входящие в состав такого дома объекты недвижимого имущества, обеспечивается Администрацией или собственником (собственниками) помещений в многоквартирном доме.</w:t>
      </w:r>
    </w:p>
    <w:p w:rsidR="004D2AFF" w:rsidRPr="001C1F1F" w:rsidRDefault="004D2AFF" w:rsidP="004D2AFF">
      <w:pPr>
        <w:autoSpaceDE w:val="0"/>
        <w:autoSpaceDN w:val="0"/>
        <w:adjustRightInd w:val="0"/>
        <w:ind w:firstLine="539"/>
        <w:jc w:val="both"/>
        <w:rPr>
          <w:bCs/>
          <w:sz w:val="28"/>
          <w:szCs w:val="28"/>
        </w:rPr>
      </w:pPr>
      <w:r w:rsidRPr="001C1F1F">
        <w:rPr>
          <w:bCs/>
          <w:sz w:val="28"/>
          <w:szCs w:val="28"/>
        </w:rPr>
        <w:t>9.4. В случае подготовки Администрацией указанной схемы расположения земельного участка срок такой подготовки должен составлять не более трех месяцев.</w:t>
      </w:r>
    </w:p>
    <w:p w:rsidR="004D2AFF" w:rsidRPr="001C1F1F" w:rsidRDefault="004D2AFF" w:rsidP="004D2AFF">
      <w:pPr>
        <w:autoSpaceDE w:val="0"/>
        <w:autoSpaceDN w:val="0"/>
        <w:adjustRightInd w:val="0"/>
        <w:ind w:firstLine="539"/>
        <w:jc w:val="both"/>
        <w:rPr>
          <w:bCs/>
          <w:sz w:val="28"/>
          <w:szCs w:val="28"/>
        </w:rPr>
      </w:pPr>
      <w:r w:rsidRPr="001C1F1F">
        <w:rPr>
          <w:bCs/>
          <w:sz w:val="28"/>
          <w:szCs w:val="28"/>
        </w:rPr>
        <w:t>9.5. Схема расположения земельного участка, на котором расположены многоквартирный дом и иные входящие в состав такого дома объекты недвижимого имущества, до ее утверждения подлежит рассмотрению на общественных обсуждениях или публичных слушаниях в порядке, предусмотренном законодательством о градостроительной деятельности для утверждения проекта межевания территории.</w:t>
      </w:r>
    </w:p>
    <w:p w:rsidR="004D2AFF" w:rsidRPr="00E44EDB" w:rsidRDefault="004D2AFF" w:rsidP="004D2AFF">
      <w:pPr>
        <w:autoSpaceDE w:val="0"/>
        <w:autoSpaceDN w:val="0"/>
        <w:adjustRightInd w:val="0"/>
        <w:ind w:left="567"/>
        <w:jc w:val="both"/>
        <w:rPr>
          <w:sz w:val="28"/>
          <w:szCs w:val="28"/>
        </w:rPr>
      </w:pPr>
    </w:p>
    <w:p w:rsidR="004D2AFF" w:rsidRPr="00846D81" w:rsidRDefault="004D2AFF" w:rsidP="004D2AFF">
      <w:pPr>
        <w:autoSpaceDE w:val="0"/>
        <w:autoSpaceDN w:val="0"/>
        <w:adjustRightInd w:val="0"/>
        <w:ind w:firstLine="567"/>
        <w:jc w:val="center"/>
        <w:rPr>
          <w:sz w:val="28"/>
          <w:szCs w:val="28"/>
        </w:rPr>
      </w:pPr>
    </w:p>
    <w:p w:rsidR="004D2AFF" w:rsidRDefault="004D2AFF" w:rsidP="004D2AFF">
      <w:pPr>
        <w:pStyle w:val="92"/>
        <w:shd w:val="clear" w:color="auto" w:fill="auto"/>
        <w:tabs>
          <w:tab w:val="left" w:pos="1553"/>
        </w:tabs>
        <w:spacing w:after="0" w:line="240" w:lineRule="auto"/>
        <w:ind w:firstLine="0"/>
        <w:jc w:val="center"/>
        <w:rPr>
          <w:rStyle w:val="93"/>
          <w:b/>
          <w:sz w:val="28"/>
          <w:szCs w:val="28"/>
        </w:rPr>
      </w:pPr>
      <w:r>
        <w:rPr>
          <w:b/>
          <w:i w:val="0"/>
          <w:sz w:val="28"/>
          <w:szCs w:val="28"/>
        </w:rPr>
        <w:t xml:space="preserve">10. </w:t>
      </w:r>
      <w:r w:rsidRPr="00BF615F">
        <w:rPr>
          <w:b/>
          <w:i w:val="0"/>
          <w:sz w:val="28"/>
          <w:szCs w:val="28"/>
        </w:rPr>
        <w:t>Исчерпывающий перечень документов</w:t>
      </w:r>
      <w:r w:rsidRPr="00BF615F">
        <w:rPr>
          <w:rStyle w:val="93"/>
          <w:b/>
          <w:sz w:val="28"/>
          <w:szCs w:val="28"/>
        </w:rPr>
        <w:t xml:space="preserve">, </w:t>
      </w:r>
    </w:p>
    <w:p w:rsidR="004D2AFF" w:rsidRPr="00BF615F" w:rsidRDefault="004D2AFF" w:rsidP="004D2AFF">
      <w:pPr>
        <w:pStyle w:val="92"/>
        <w:shd w:val="clear" w:color="auto" w:fill="auto"/>
        <w:tabs>
          <w:tab w:val="left" w:pos="1553"/>
        </w:tabs>
        <w:spacing w:after="0" w:line="240" w:lineRule="auto"/>
        <w:ind w:firstLine="0"/>
        <w:jc w:val="center"/>
        <w:rPr>
          <w:b/>
          <w:i w:val="0"/>
          <w:sz w:val="28"/>
          <w:szCs w:val="28"/>
        </w:rPr>
      </w:pPr>
      <w:r w:rsidRPr="00BF615F">
        <w:rPr>
          <w:b/>
          <w:i w:val="0"/>
          <w:sz w:val="28"/>
          <w:szCs w:val="28"/>
        </w:rPr>
        <w:t>необходимых для предоставления Муниципальной услуги</w:t>
      </w:r>
      <w:r w:rsidRPr="00BF615F">
        <w:rPr>
          <w:rStyle w:val="93"/>
          <w:b/>
          <w:sz w:val="28"/>
          <w:szCs w:val="28"/>
        </w:rPr>
        <w:t xml:space="preserve">, </w:t>
      </w:r>
      <w:r w:rsidRPr="00BF615F">
        <w:rPr>
          <w:b/>
          <w:i w:val="0"/>
          <w:sz w:val="28"/>
          <w:szCs w:val="28"/>
        </w:rPr>
        <w:t>которые находятся в распоряжении органов власти</w:t>
      </w:r>
    </w:p>
    <w:p w:rsidR="004D2AFF" w:rsidRPr="00BF615F" w:rsidRDefault="004D2AFF" w:rsidP="004D2AFF">
      <w:pPr>
        <w:pStyle w:val="92"/>
        <w:shd w:val="clear" w:color="auto" w:fill="auto"/>
        <w:tabs>
          <w:tab w:val="left" w:pos="1553"/>
        </w:tabs>
        <w:spacing w:after="0" w:line="240" w:lineRule="auto"/>
        <w:ind w:firstLine="0"/>
        <w:jc w:val="center"/>
        <w:rPr>
          <w:b/>
          <w:i w:val="0"/>
          <w:sz w:val="28"/>
          <w:szCs w:val="28"/>
        </w:rPr>
      </w:pPr>
    </w:p>
    <w:p w:rsidR="004D2AFF" w:rsidRPr="0007393A" w:rsidRDefault="004D2AFF" w:rsidP="004D2AFF">
      <w:pPr>
        <w:ind w:firstLine="567"/>
        <w:jc w:val="both"/>
        <w:rPr>
          <w:sz w:val="28"/>
          <w:szCs w:val="28"/>
        </w:rPr>
      </w:pPr>
      <w:r w:rsidRPr="0007393A">
        <w:rPr>
          <w:sz w:val="28"/>
          <w:szCs w:val="28"/>
        </w:rPr>
        <w:t xml:space="preserve">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w:t>
      </w:r>
      <w:r>
        <w:rPr>
          <w:sz w:val="28"/>
          <w:szCs w:val="28"/>
        </w:rPr>
        <w:t>в зависимости от основания обращения Заявителя</w:t>
      </w:r>
      <w:r w:rsidRPr="0007393A">
        <w:rPr>
          <w:sz w:val="28"/>
          <w:szCs w:val="28"/>
        </w:rPr>
        <w:t xml:space="preserve"> запрашивает:</w:t>
      </w:r>
    </w:p>
    <w:p w:rsidR="004D2AFF" w:rsidRPr="00E00F86" w:rsidRDefault="004D2AFF" w:rsidP="004D2AFF">
      <w:pPr>
        <w:autoSpaceDE w:val="0"/>
        <w:autoSpaceDN w:val="0"/>
        <w:adjustRightInd w:val="0"/>
        <w:ind w:firstLine="539"/>
        <w:jc w:val="both"/>
        <w:rPr>
          <w:sz w:val="28"/>
          <w:szCs w:val="28"/>
        </w:rPr>
      </w:pPr>
      <w:r>
        <w:rPr>
          <w:sz w:val="28"/>
          <w:szCs w:val="28"/>
        </w:rPr>
        <w:t xml:space="preserve">10.1.1. </w:t>
      </w:r>
      <w:r w:rsidRPr="00E00F86">
        <w:rPr>
          <w:sz w:val="28"/>
          <w:szCs w:val="28"/>
        </w:rPr>
        <w:t>Выписка из Единого государственного реестра юридических лиц в случае подачи заявления юридическим лицом</w:t>
      </w:r>
      <w:r>
        <w:rPr>
          <w:sz w:val="28"/>
          <w:szCs w:val="28"/>
        </w:rPr>
        <w:t xml:space="preserve"> – запрашивается в Федеральной налоговой службе</w:t>
      </w:r>
      <w:r w:rsidRPr="00E00F86">
        <w:rPr>
          <w:sz w:val="28"/>
          <w:szCs w:val="28"/>
        </w:rPr>
        <w:t>;</w:t>
      </w:r>
    </w:p>
    <w:p w:rsidR="004D2AFF" w:rsidRPr="00E00F86" w:rsidRDefault="004D2AFF" w:rsidP="004D2AFF">
      <w:pPr>
        <w:autoSpaceDE w:val="0"/>
        <w:autoSpaceDN w:val="0"/>
        <w:adjustRightInd w:val="0"/>
        <w:ind w:firstLine="539"/>
        <w:jc w:val="both"/>
        <w:rPr>
          <w:sz w:val="28"/>
          <w:szCs w:val="28"/>
        </w:rPr>
      </w:pPr>
      <w:r w:rsidRPr="00E00F86">
        <w:rPr>
          <w:sz w:val="28"/>
          <w:szCs w:val="28"/>
        </w:rPr>
        <w:t>10.</w:t>
      </w:r>
      <w:r>
        <w:rPr>
          <w:sz w:val="28"/>
          <w:szCs w:val="28"/>
        </w:rPr>
        <w:t>1.2.</w:t>
      </w:r>
      <w:r w:rsidRPr="00E00F86">
        <w:rPr>
          <w:sz w:val="28"/>
          <w:szCs w:val="28"/>
        </w:rPr>
        <w:t xml:space="preserve"> Выписка из Единого государственного реестра индивидуальных предпринимателей в случае подачи заявления индивидуальным предпринимателем</w:t>
      </w:r>
      <w:r>
        <w:rPr>
          <w:sz w:val="28"/>
          <w:szCs w:val="28"/>
        </w:rPr>
        <w:t xml:space="preserve"> – запрашивается в Федеральной налоговой службе</w:t>
      </w:r>
      <w:r w:rsidRPr="00E00F86">
        <w:rPr>
          <w:sz w:val="28"/>
          <w:szCs w:val="28"/>
        </w:rPr>
        <w:t>;</w:t>
      </w:r>
    </w:p>
    <w:p w:rsidR="004D2AFF" w:rsidRPr="00E00F86" w:rsidRDefault="004D2AFF" w:rsidP="004D2AFF">
      <w:pPr>
        <w:autoSpaceDE w:val="0"/>
        <w:autoSpaceDN w:val="0"/>
        <w:adjustRightInd w:val="0"/>
        <w:ind w:firstLine="539"/>
        <w:jc w:val="both"/>
        <w:rPr>
          <w:sz w:val="28"/>
          <w:szCs w:val="28"/>
        </w:rPr>
      </w:pPr>
      <w:r w:rsidRPr="00E00F86">
        <w:rPr>
          <w:sz w:val="28"/>
          <w:szCs w:val="28"/>
        </w:rPr>
        <w:lastRenderedPageBreak/>
        <w:t>10.</w:t>
      </w:r>
      <w:r>
        <w:rPr>
          <w:sz w:val="28"/>
          <w:szCs w:val="28"/>
        </w:rPr>
        <w:t>1.</w:t>
      </w:r>
      <w:r w:rsidRPr="00E00F86">
        <w:rPr>
          <w:sz w:val="28"/>
          <w:szCs w:val="28"/>
        </w:rPr>
        <w:t>3. Выписка из Единого государственного реестра недвижимости в отношении земельных участков</w:t>
      </w:r>
      <w:r>
        <w:rPr>
          <w:sz w:val="28"/>
          <w:szCs w:val="28"/>
        </w:rPr>
        <w:t xml:space="preserve"> – запрашивается в Федеральной службе государственной регистрации, кадастра и картографии</w:t>
      </w:r>
      <w:r w:rsidRPr="00E00F86">
        <w:rPr>
          <w:sz w:val="28"/>
          <w:szCs w:val="28"/>
        </w:rPr>
        <w:t>;</w:t>
      </w:r>
    </w:p>
    <w:p w:rsidR="004D2AFF" w:rsidRPr="003C0015" w:rsidRDefault="004D2AFF" w:rsidP="004D2AFF">
      <w:pPr>
        <w:autoSpaceDE w:val="0"/>
        <w:autoSpaceDN w:val="0"/>
        <w:adjustRightInd w:val="0"/>
        <w:ind w:firstLine="539"/>
        <w:jc w:val="both"/>
        <w:rPr>
          <w:sz w:val="28"/>
          <w:szCs w:val="28"/>
        </w:rPr>
      </w:pPr>
      <w:r w:rsidRPr="00E00F86">
        <w:rPr>
          <w:sz w:val="28"/>
          <w:szCs w:val="28"/>
        </w:rPr>
        <w:t>10.</w:t>
      </w:r>
      <w:r>
        <w:rPr>
          <w:sz w:val="28"/>
          <w:szCs w:val="28"/>
        </w:rPr>
        <w:t>1.</w:t>
      </w:r>
      <w:r w:rsidRPr="00E00F86">
        <w:rPr>
          <w:sz w:val="28"/>
          <w:szCs w:val="28"/>
        </w:rPr>
        <w:t xml:space="preserve">4. Согласование схемы расположения земельного участка </w:t>
      </w:r>
      <w:r>
        <w:rPr>
          <w:sz w:val="28"/>
          <w:szCs w:val="28"/>
        </w:rPr>
        <w:t>– запрашивается в Управлении лесного хозяйства Воронежской области (в случаях, установленных статьей 3.5 Федерального закона от 25.10.2001 № 137-ФЗ «О введении в действие Земельного кодекса Российской Федерации»)</w:t>
      </w:r>
      <w:r w:rsidRPr="00E00F86">
        <w:rPr>
          <w:sz w:val="28"/>
          <w:szCs w:val="28"/>
        </w:rPr>
        <w:t>.</w:t>
      </w:r>
    </w:p>
    <w:p w:rsidR="004D2AFF" w:rsidRPr="0007393A" w:rsidRDefault="004D2AFF" w:rsidP="004D2AFF">
      <w:pPr>
        <w:pStyle w:val="92"/>
        <w:shd w:val="clear" w:color="auto" w:fill="auto"/>
        <w:tabs>
          <w:tab w:val="left" w:pos="1553"/>
        </w:tabs>
        <w:spacing w:after="0" w:line="240" w:lineRule="auto"/>
        <w:ind w:firstLine="567"/>
        <w:rPr>
          <w:i w:val="0"/>
          <w:sz w:val="28"/>
          <w:szCs w:val="28"/>
        </w:rPr>
      </w:pPr>
      <w:r w:rsidRPr="0007393A">
        <w:rPr>
          <w:i w:val="0"/>
          <w:sz w:val="28"/>
          <w:szCs w:val="28"/>
        </w:rPr>
        <w:t>10.2.  Запрещается требовать от Заявителя:</w:t>
      </w:r>
    </w:p>
    <w:p w:rsidR="004D2AFF" w:rsidRPr="0007393A" w:rsidRDefault="004D2AFF" w:rsidP="004D2AFF">
      <w:pPr>
        <w:autoSpaceDE w:val="0"/>
        <w:autoSpaceDN w:val="0"/>
        <w:adjustRightInd w:val="0"/>
        <w:ind w:firstLine="567"/>
        <w:jc w:val="both"/>
        <w:rPr>
          <w:bCs/>
          <w:sz w:val="28"/>
          <w:szCs w:val="28"/>
        </w:rPr>
      </w:pPr>
      <w:r w:rsidRPr="0007393A">
        <w:rPr>
          <w:bCs/>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07393A">
        <w:rPr>
          <w:bCs/>
          <w:iCs/>
          <w:sz w:val="28"/>
          <w:szCs w:val="28"/>
        </w:rPr>
        <w:t xml:space="preserve"> Воронежской области</w:t>
      </w:r>
      <w:r w:rsidRPr="0007393A">
        <w:rPr>
          <w:bCs/>
          <w:sz w:val="28"/>
          <w:szCs w:val="28"/>
        </w:rPr>
        <w:t xml:space="preserve">, муниципальными правовыми актами, регулирующими отношения, возникающие в связи с предоставлением Муниципальной услуги; </w:t>
      </w:r>
    </w:p>
    <w:p w:rsidR="004D2AFF" w:rsidRPr="0007393A" w:rsidRDefault="004D2AFF" w:rsidP="004D2AFF">
      <w:pPr>
        <w:autoSpaceDE w:val="0"/>
        <w:autoSpaceDN w:val="0"/>
        <w:adjustRightInd w:val="0"/>
        <w:ind w:firstLine="567"/>
        <w:jc w:val="both"/>
        <w:rPr>
          <w:bCs/>
          <w:sz w:val="28"/>
          <w:szCs w:val="28"/>
        </w:rPr>
      </w:pPr>
      <w:r w:rsidRPr="0007393A">
        <w:rPr>
          <w:bCs/>
          <w:sz w:val="28"/>
          <w:szCs w:val="28"/>
        </w:rPr>
        <w:t>- представления документов и информации, которые в соответствии с нормативными правовыми актами Российской Федерации и</w:t>
      </w:r>
      <w:r w:rsidRPr="0007393A">
        <w:rPr>
          <w:bCs/>
          <w:iCs/>
          <w:sz w:val="28"/>
          <w:szCs w:val="28"/>
        </w:rPr>
        <w:t xml:space="preserve"> Воронежской области</w:t>
      </w:r>
      <w:r w:rsidRPr="0007393A">
        <w:rPr>
          <w:bCs/>
          <w:sz w:val="28"/>
          <w:szCs w:val="28"/>
        </w:rPr>
        <w:t xml:space="preserve">, муниципальными правовыми актами </w:t>
      </w:r>
      <w:r>
        <w:rPr>
          <w:rFonts w:eastAsia="Calibri"/>
          <w:sz w:val="28"/>
          <w:szCs w:val="28"/>
          <w:lang w:eastAsia="en-US"/>
        </w:rPr>
        <w:t xml:space="preserve">Козловского сельского </w:t>
      </w:r>
      <w:r w:rsidRPr="003C0015">
        <w:rPr>
          <w:rFonts w:eastAsia="Calibri"/>
          <w:sz w:val="28"/>
          <w:szCs w:val="28"/>
          <w:lang w:eastAsia="en-US"/>
        </w:rPr>
        <w:t xml:space="preserve">поселения </w:t>
      </w:r>
      <w:r>
        <w:rPr>
          <w:rFonts w:eastAsia="Calibri"/>
          <w:sz w:val="28"/>
          <w:szCs w:val="28"/>
          <w:lang w:eastAsia="en-US"/>
        </w:rPr>
        <w:t>Терновского</w:t>
      </w:r>
      <w:r w:rsidRPr="003C0015">
        <w:rPr>
          <w:rFonts w:eastAsia="Calibri"/>
          <w:sz w:val="28"/>
          <w:szCs w:val="28"/>
          <w:lang w:eastAsia="en-US"/>
        </w:rPr>
        <w:t xml:space="preserve"> муниципального района</w:t>
      </w:r>
      <w:r w:rsidRPr="0007393A">
        <w:rPr>
          <w:bCs/>
          <w:sz w:val="28"/>
          <w:szCs w:val="28"/>
        </w:rPr>
        <w:t xml:space="preserve">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4D2AFF" w:rsidRPr="0007393A" w:rsidRDefault="004D2AFF" w:rsidP="004D2AFF">
      <w:pPr>
        <w:autoSpaceDE w:val="0"/>
        <w:autoSpaceDN w:val="0"/>
        <w:adjustRightInd w:val="0"/>
        <w:ind w:firstLine="567"/>
        <w:jc w:val="both"/>
        <w:rPr>
          <w:bCs/>
          <w:sz w:val="28"/>
          <w:szCs w:val="28"/>
        </w:rPr>
      </w:pPr>
      <w:r w:rsidRPr="0007393A">
        <w:rPr>
          <w:bCs/>
          <w:sz w:val="28"/>
          <w:szCs w:val="28"/>
        </w:rPr>
        <w:t xml:space="preserve">- </w:t>
      </w:r>
      <w:r w:rsidRPr="0007393A">
        <w:rPr>
          <w:rFonts w:eastAsia="Calibri"/>
          <w:sz w:val="28"/>
          <w:szCs w:val="28"/>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434" w:history="1">
        <w:r w:rsidRPr="0007393A">
          <w:rPr>
            <w:rFonts w:eastAsia="Calibri"/>
            <w:sz w:val="28"/>
            <w:szCs w:val="28"/>
          </w:rPr>
          <w:t>части 1 статьи 9</w:t>
        </w:r>
      </w:hyperlink>
      <w:r w:rsidRPr="0007393A">
        <w:rPr>
          <w:rFonts w:eastAsia="Calibri"/>
          <w:sz w:val="28"/>
          <w:szCs w:val="28"/>
        </w:rPr>
        <w:t xml:space="preserve"> Федерального закона от 27.07.2010 № 210-ФЗ «Об организации предоставления государственных и муниципальных услуг»;</w:t>
      </w:r>
    </w:p>
    <w:p w:rsidR="004D2AFF" w:rsidRPr="0007393A" w:rsidRDefault="004D2AFF" w:rsidP="004D2AFF">
      <w:pPr>
        <w:autoSpaceDE w:val="0"/>
        <w:autoSpaceDN w:val="0"/>
        <w:adjustRightInd w:val="0"/>
        <w:ind w:firstLine="567"/>
        <w:jc w:val="both"/>
        <w:rPr>
          <w:rFonts w:eastAsia="Calibri"/>
          <w:sz w:val="28"/>
          <w:szCs w:val="28"/>
        </w:rPr>
      </w:pPr>
      <w:r w:rsidRPr="0007393A">
        <w:rPr>
          <w:rFonts w:eastAsia="Calibri"/>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D2AFF" w:rsidRPr="0007393A" w:rsidRDefault="004D2AFF" w:rsidP="004D2AFF">
      <w:pPr>
        <w:autoSpaceDE w:val="0"/>
        <w:autoSpaceDN w:val="0"/>
        <w:adjustRightInd w:val="0"/>
        <w:ind w:firstLine="567"/>
        <w:jc w:val="both"/>
        <w:rPr>
          <w:rFonts w:eastAsia="Calibri"/>
          <w:sz w:val="28"/>
          <w:szCs w:val="28"/>
        </w:rPr>
      </w:pPr>
      <w:r w:rsidRPr="0007393A">
        <w:rPr>
          <w:rFonts w:eastAsia="Calibri"/>
          <w:sz w:val="28"/>
          <w:szCs w:val="28"/>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D2AFF" w:rsidRPr="0007393A" w:rsidRDefault="004D2AFF" w:rsidP="004D2AFF">
      <w:pPr>
        <w:autoSpaceDE w:val="0"/>
        <w:autoSpaceDN w:val="0"/>
        <w:adjustRightInd w:val="0"/>
        <w:ind w:firstLine="567"/>
        <w:jc w:val="both"/>
        <w:rPr>
          <w:rFonts w:eastAsia="Calibri"/>
          <w:sz w:val="28"/>
          <w:szCs w:val="28"/>
        </w:rPr>
      </w:pPr>
      <w:r w:rsidRPr="0007393A">
        <w:rPr>
          <w:rFonts w:eastAsia="Calibri"/>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D2AFF" w:rsidRPr="0007393A" w:rsidRDefault="004D2AFF" w:rsidP="004D2AFF">
      <w:pPr>
        <w:autoSpaceDE w:val="0"/>
        <w:autoSpaceDN w:val="0"/>
        <w:adjustRightInd w:val="0"/>
        <w:ind w:firstLine="567"/>
        <w:jc w:val="both"/>
        <w:rPr>
          <w:rFonts w:eastAsia="Calibri"/>
          <w:sz w:val="28"/>
          <w:szCs w:val="28"/>
        </w:rPr>
      </w:pPr>
      <w:r w:rsidRPr="0007393A">
        <w:rPr>
          <w:rFonts w:eastAsia="Calibri"/>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D2AFF" w:rsidRPr="0007393A" w:rsidRDefault="004D2AFF" w:rsidP="004D2AFF">
      <w:pPr>
        <w:autoSpaceDE w:val="0"/>
        <w:autoSpaceDN w:val="0"/>
        <w:adjustRightInd w:val="0"/>
        <w:ind w:firstLine="567"/>
        <w:jc w:val="both"/>
        <w:rPr>
          <w:rFonts w:eastAsia="Calibri"/>
          <w:sz w:val="28"/>
          <w:szCs w:val="28"/>
        </w:rPr>
      </w:pPr>
      <w:r w:rsidRPr="0007393A">
        <w:rPr>
          <w:rFonts w:eastAsia="Calibri"/>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435" w:history="1">
        <w:r w:rsidRPr="0007393A">
          <w:rPr>
            <w:rFonts w:eastAsia="Calibri"/>
            <w:sz w:val="28"/>
            <w:szCs w:val="28"/>
          </w:rPr>
          <w:t>частью 1.1 статьи 16</w:t>
        </w:r>
      </w:hyperlink>
      <w:r w:rsidRPr="0007393A">
        <w:rPr>
          <w:rFonts w:eastAsia="Calibri"/>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436" w:history="1">
        <w:r w:rsidRPr="0007393A">
          <w:rPr>
            <w:rFonts w:eastAsia="Calibri"/>
            <w:sz w:val="28"/>
            <w:szCs w:val="28"/>
          </w:rPr>
          <w:t>частью 1.1 статьи 16</w:t>
        </w:r>
      </w:hyperlink>
      <w:r w:rsidRPr="0007393A">
        <w:rPr>
          <w:rFonts w:eastAsia="Calibri"/>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D2AFF" w:rsidRPr="0007393A" w:rsidRDefault="004D2AFF" w:rsidP="004D2AFF">
      <w:pPr>
        <w:autoSpaceDE w:val="0"/>
        <w:autoSpaceDN w:val="0"/>
        <w:adjustRightInd w:val="0"/>
        <w:ind w:firstLine="567"/>
        <w:jc w:val="both"/>
        <w:rPr>
          <w:bCs/>
          <w:sz w:val="28"/>
          <w:szCs w:val="28"/>
        </w:rPr>
      </w:pPr>
      <w:r w:rsidRPr="0007393A">
        <w:rPr>
          <w:rFonts w:eastAsia="Calibri"/>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437" w:history="1">
        <w:r w:rsidRPr="0007393A">
          <w:rPr>
            <w:rFonts w:eastAsia="Calibri"/>
            <w:sz w:val="28"/>
            <w:szCs w:val="28"/>
            <w:lang w:eastAsia="en-US"/>
          </w:rPr>
          <w:t>пунктом 7.2 части 1 статьи 16</w:t>
        </w:r>
      </w:hyperlink>
      <w:r w:rsidRPr="0007393A">
        <w:rPr>
          <w:rFonts w:eastAsia="Calibri"/>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07393A">
        <w:rPr>
          <w:bCs/>
          <w:sz w:val="28"/>
          <w:szCs w:val="28"/>
        </w:rPr>
        <w:t>.</w:t>
      </w:r>
    </w:p>
    <w:p w:rsidR="004D2AFF" w:rsidRPr="009476CE" w:rsidRDefault="004D2AFF" w:rsidP="004D2AFF">
      <w:pPr>
        <w:pStyle w:val="2b"/>
        <w:shd w:val="clear" w:color="auto" w:fill="auto"/>
        <w:tabs>
          <w:tab w:val="left" w:pos="1396"/>
        </w:tabs>
        <w:spacing w:before="0" w:after="0" w:line="240" w:lineRule="auto"/>
        <w:ind w:firstLine="567"/>
        <w:rPr>
          <w:sz w:val="28"/>
          <w:szCs w:val="28"/>
        </w:rPr>
      </w:pPr>
      <w:r w:rsidRPr="0007393A">
        <w:rPr>
          <w:bCs/>
          <w:sz w:val="28"/>
          <w:szCs w:val="28"/>
        </w:rPr>
        <w:t xml:space="preserve">10.3. </w:t>
      </w:r>
      <w:r w:rsidRPr="0007393A">
        <w:rPr>
          <w:sz w:val="28"/>
          <w:szCs w:val="28"/>
        </w:rPr>
        <w:t xml:space="preserve">Документы, указанные в пункте в пп.10.1. настоящего пункта могут быть представлены Заявителем самостоятельно по собственной инициативе. </w:t>
      </w:r>
      <w:r w:rsidRPr="0007393A">
        <w:rPr>
          <w:sz w:val="28"/>
          <w:szCs w:val="28"/>
        </w:rPr>
        <w:lastRenderedPageBreak/>
        <w:t>Непредставление Заявителем указанных документов не является основанием для отказа Заявителю в предоставлении Муниципальной услуги.</w:t>
      </w:r>
    </w:p>
    <w:p w:rsidR="004D2AFF" w:rsidRPr="00547891" w:rsidRDefault="004D2AFF" w:rsidP="004D2AFF">
      <w:pPr>
        <w:pStyle w:val="92"/>
        <w:shd w:val="clear" w:color="auto" w:fill="auto"/>
        <w:tabs>
          <w:tab w:val="left" w:pos="1553"/>
        </w:tabs>
        <w:spacing w:after="0" w:line="240" w:lineRule="auto"/>
        <w:ind w:firstLine="567"/>
        <w:rPr>
          <w:bCs/>
          <w:color w:val="000000"/>
          <w:sz w:val="28"/>
          <w:szCs w:val="28"/>
        </w:rPr>
      </w:pPr>
    </w:p>
    <w:p w:rsidR="004D2AFF" w:rsidRPr="00030D70" w:rsidRDefault="004D2AFF" w:rsidP="004D2AFF">
      <w:pPr>
        <w:pStyle w:val="1f"/>
        <w:tabs>
          <w:tab w:val="left" w:pos="1945"/>
        </w:tabs>
        <w:ind w:firstLine="0"/>
        <w:rPr>
          <w:b/>
        </w:rPr>
      </w:pPr>
      <w:r>
        <w:rPr>
          <w:b/>
        </w:rPr>
        <w:t xml:space="preserve">11. </w:t>
      </w:r>
      <w:r w:rsidRPr="00030D70">
        <w:rPr>
          <w:b/>
        </w:rPr>
        <w:t>Исчерпывающий перечень оснований для отказа в приеме документов, необходимых для предоставления Муниципальной услуги</w:t>
      </w:r>
    </w:p>
    <w:p w:rsidR="004D2AFF" w:rsidRPr="00715796" w:rsidRDefault="004D2AFF" w:rsidP="004D2AFF">
      <w:pPr>
        <w:pStyle w:val="1f"/>
        <w:tabs>
          <w:tab w:val="left" w:pos="1945"/>
        </w:tabs>
        <w:ind w:firstLine="709"/>
      </w:pPr>
    </w:p>
    <w:p w:rsidR="004D2AFF" w:rsidRPr="00566ABE" w:rsidRDefault="004D2AFF" w:rsidP="004D2AFF">
      <w:pPr>
        <w:pStyle w:val="92"/>
        <w:shd w:val="clear" w:color="auto" w:fill="auto"/>
        <w:tabs>
          <w:tab w:val="left" w:pos="1437"/>
        </w:tabs>
        <w:spacing w:after="0" w:line="240" w:lineRule="auto"/>
        <w:ind w:firstLine="567"/>
        <w:rPr>
          <w:bCs/>
          <w:i w:val="0"/>
          <w:sz w:val="28"/>
          <w:szCs w:val="28"/>
        </w:rPr>
      </w:pPr>
      <w:r w:rsidRPr="00566ABE">
        <w:rPr>
          <w:bCs/>
          <w:i w:val="0"/>
          <w:sz w:val="28"/>
          <w:szCs w:val="28"/>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4D2AFF" w:rsidRPr="00566ABE" w:rsidRDefault="004D2AFF" w:rsidP="004D2AFF">
      <w:pPr>
        <w:pStyle w:val="92"/>
        <w:shd w:val="clear" w:color="auto" w:fill="auto"/>
        <w:tabs>
          <w:tab w:val="left" w:pos="1437"/>
        </w:tabs>
        <w:spacing w:after="0" w:line="240" w:lineRule="auto"/>
        <w:ind w:firstLine="567"/>
        <w:rPr>
          <w:i w:val="0"/>
          <w:sz w:val="28"/>
          <w:szCs w:val="28"/>
        </w:rPr>
      </w:pPr>
      <w:r w:rsidRPr="00566ABE">
        <w:rPr>
          <w:bCs/>
          <w:i w:val="0"/>
          <w:sz w:val="28"/>
          <w:szCs w:val="28"/>
        </w:rPr>
        <w:t>11.1.1. Заявление подано в орган местного самоуправления, в полномочия котор</w:t>
      </w:r>
      <w:r>
        <w:rPr>
          <w:bCs/>
          <w:i w:val="0"/>
          <w:sz w:val="28"/>
          <w:szCs w:val="28"/>
        </w:rPr>
        <w:t>ого</w:t>
      </w:r>
      <w:r w:rsidRPr="00566ABE">
        <w:rPr>
          <w:bCs/>
          <w:i w:val="0"/>
          <w:sz w:val="28"/>
          <w:szCs w:val="28"/>
        </w:rPr>
        <w:t xml:space="preserve"> не входит предоставление Муниципальной услуги</w:t>
      </w:r>
      <w:r w:rsidRPr="00566ABE">
        <w:rPr>
          <w:bCs/>
          <w:sz w:val="28"/>
          <w:szCs w:val="28"/>
        </w:rPr>
        <w:t>;</w:t>
      </w:r>
    </w:p>
    <w:p w:rsidR="004D2AFF" w:rsidRPr="00566ABE" w:rsidRDefault="004D2AFF" w:rsidP="004D2AFF">
      <w:pPr>
        <w:autoSpaceDE w:val="0"/>
        <w:autoSpaceDN w:val="0"/>
        <w:adjustRightInd w:val="0"/>
        <w:ind w:firstLine="567"/>
        <w:jc w:val="both"/>
        <w:rPr>
          <w:bCs/>
          <w:sz w:val="28"/>
          <w:szCs w:val="28"/>
        </w:rPr>
      </w:pPr>
      <w:r w:rsidRPr="00566ABE">
        <w:rPr>
          <w:bCs/>
          <w:sz w:val="28"/>
          <w:szCs w:val="28"/>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4D2AFF" w:rsidRPr="00566ABE" w:rsidRDefault="004D2AFF" w:rsidP="004D2AFF">
      <w:pPr>
        <w:autoSpaceDE w:val="0"/>
        <w:autoSpaceDN w:val="0"/>
        <w:adjustRightInd w:val="0"/>
        <w:ind w:firstLine="567"/>
        <w:jc w:val="both"/>
        <w:rPr>
          <w:bCs/>
          <w:sz w:val="28"/>
          <w:szCs w:val="28"/>
        </w:rPr>
      </w:pPr>
      <w:r w:rsidRPr="00566ABE">
        <w:rPr>
          <w:bCs/>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4D2AFF" w:rsidRPr="00566ABE" w:rsidRDefault="004D2AFF" w:rsidP="004D2AFF">
      <w:pPr>
        <w:autoSpaceDE w:val="0"/>
        <w:autoSpaceDN w:val="0"/>
        <w:adjustRightInd w:val="0"/>
        <w:ind w:firstLine="567"/>
        <w:jc w:val="both"/>
        <w:rPr>
          <w:bCs/>
          <w:sz w:val="28"/>
          <w:szCs w:val="28"/>
        </w:rPr>
      </w:pPr>
      <w:r w:rsidRPr="00566ABE">
        <w:rPr>
          <w:bCs/>
          <w:sz w:val="28"/>
          <w:szCs w:val="28"/>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4D2AFF" w:rsidRPr="00566ABE" w:rsidRDefault="004D2AFF" w:rsidP="004D2AFF">
      <w:pPr>
        <w:autoSpaceDE w:val="0"/>
        <w:autoSpaceDN w:val="0"/>
        <w:adjustRightInd w:val="0"/>
        <w:ind w:firstLine="567"/>
        <w:jc w:val="both"/>
        <w:rPr>
          <w:bCs/>
          <w:sz w:val="28"/>
          <w:szCs w:val="28"/>
        </w:rPr>
      </w:pPr>
      <w:r w:rsidRPr="00566ABE">
        <w:rPr>
          <w:bCs/>
          <w:sz w:val="28"/>
          <w:szCs w:val="28"/>
        </w:rPr>
        <w:t>11.1.5. Неполное заполнение полей в форме заявления, в том числе в интерактивной форме заявления на ЕПГУ, РПГУ;</w:t>
      </w:r>
    </w:p>
    <w:p w:rsidR="004D2AFF" w:rsidRDefault="004D2AFF" w:rsidP="004D2AFF">
      <w:pPr>
        <w:autoSpaceDE w:val="0"/>
        <w:autoSpaceDN w:val="0"/>
        <w:adjustRightInd w:val="0"/>
        <w:ind w:firstLine="567"/>
        <w:jc w:val="both"/>
        <w:rPr>
          <w:bCs/>
          <w:sz w:val="28"/>
          <w:szCs w:val="28"/>
        </w:rPr>
      </w:pPr>
      <w:r w:rsidRPr="00566ABE">
        <w:rPr>
          <w:bCs/>
          <w:sz w:val="28"/>
          <w:szCs w:val="28"/>
        </w:rPr>
        <w:t>11.1.6. Заявление подано лицом, не имеющим полномочий представлять интересы Заявителя.</w:t>
      </w:r>
    </w:p>
    <w:p w:rsidR="004D2AFF" w:rsidRPr="00566ABE" w:rsidRDefault="004D2AFF" w:rsidP="004D2AFF">
      <w:pPr>
        <w:autoSpaceDE w:val="0"/>
        <w:autoSpaceDN w:val="0"/>
        <w:adjustRightInd w:val="0"/>
        <w:ind w:firstLine="567"/>
        <w:jc w:val="both"/>
        <w:rPr>
          <w:bCs/>
          <w:sz w:val="28"/>
          <w:szCs w:val="28"/>
        </w:rPr>
      </w:pPr>
      <w:r>
        <w:rPr>
          <w:bCs/>
          <w:sz w:val="28"/>
          <w:szCs w:val="28"/>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4D2AFF" w:rsidRPr="00566ABE" w:rsidRDefault="004D2AFF" w:rsidP="004D2AFF">
      <w:pPr>
        <w:autoSpaceDE w:val="0"/>
        <w:autoSpaceDN w:val="0"/>
        <w:adjustRightInd w:val="0"/>
        <w:ind w:firstLine="567"/>
        <w:jc w:val="both"/>
        <w:rPr>
          <w:bCs/>
          <w:sz w:val="28"/>
          <w:szCs w:val="28"/>
        </w:rPr>
      </w:pPr>
      <w:r w:rsidRPr="00566ABE">
        <w:rPr>
          <w:bCs/>
          <w:sz w:val="28"/>
          <w:szCs w:val="28"/>
        </w:rPr>
        <w:t>11.2. Решение об отказе в приеме документов по основаниям, указанным в пункте 11.1., оформляется по форме согласно Приложению № 4 к настоящему Административному регламенту.</w:t>
      </w:r>
    </w:p>
    <w:p w:rsidR="004D2AFF" w:rsidRPr="00566ABE" w:rsidRDefault="004D2AFF" w:rsidP="004D2AFF">
      <w:pPr>
        <w:autoSpaceDE w:val="0"/>
        <w:autoSpaceDN w:val="0"/>
        <w:adjustRightInd w:val="0"/>
        <w:ind w:firstLine="567"/>
        <w:jc w:val="both"/>
        <w:rPr>
          <w:bCs/>
          <w:sz w:val="28"/>
          <w:szCs w:val="28"/>
        </w:rPr>
      </w:pPr>
      <w:r w:rsidRPr="00566ABE">
        <w:rPr>
          <w:bCs/>
          <w:sz w:val="28"/>
          <w:szCs w:val="28"/>
        </w:rPr>
        <w:t xml:space="preserve">11.3. Решение об отказе в приеме документов направляется Заявителю способом, определенным Заявителем в </w:t>
      </w:r>
      <w:r>
        <w:rPr>
          <w:bCs/>
          <w:sz w:val="28"/>
          <w:szCs w:val="28"/>
        </w:rPr>
        <w:t>заявлении о предоставлении Муниципальной услуги</w:t>
      </w:r>
      <w:r w:rsidRPr="00566ABE">
        <w:rPr>
          <w:bCs/>
          <w:sz w:val="28"/>
          <w:szCs w:val="28"/>
        </w:rPr>
        <w:t xml:space="preserve">, не позднее рабочего для, следующего за днем получения </w:t>
      </w:r>
      <w:r w:rsidRPr="00566ABE">
        <w:rPr>
          <w:bCs/>
          <w:sz w:val="28"/>
          <w:szCs w:val="28"/>
        </w:rPr>
        <w:lastRenderedPageBreak/>
        <w:t xml:space="preserve">заявления, либо выдается в день личного обращения в многофункциональный центр или </w:t>
      </w:r>
      <w:r>
        <w:rPr>
          <w:bCs/>
          <w:sz w:val="28"/>
          <w:szCs w:val="28"/>
        </w:rPr>
        <w:t xml:space="preserve">в </w:t>
      </w:r>
      <w:r w:rsidRPr="00566ABE">
        <w:rPr>
          <w:bCs/>
          <w:sz w:val="28"/>
          <w:szCs w:val="28"/>
        </w:rPr>
        <w:t>Администрацию.</w:t>
      </w:r>
    </w:p>
    <w:p w:rsidR="004D2AFF" w:rsidRPr="00566ABE" w:rsidRDefault="004D2AFF" w:rsidP="004D2AFF">
      <w:pPr>
        <w:autoSpaceDE w:val="0"/>
        <w:autoSpaceDN w:val="0"/>
        <w:adjustRightInd w:val="0"/>
        <w:ind w:firstLine="567"/>
        <w:jc w:val="both"/>
        <w:rPr>
          <w:bCs/>
          <w:sz w:val="28"/>
          <w:szCs w:val="28"/>
        </w:rPr>
      </w:pPr>
      <w:r w:rsidRPr="00566ABE">
        <w:rPr>
          <w:bCs/>
          <w:sz w:val="28"/>
          <w:szCs w:val="28"/>
        </w:rPr>
        <w:t xml:space="preserve">11.4. Отказ в приеме документов не препятствует повторному обращению Заявителя за получением </w:t>
      </w:r>
      <w:r>
        <w:rPr>
          <w:bCs/>
          <w:sz w:val="28"/>
          <w:szCs w:val="28"/>
        </w:rPr>
        <w:t xml:space="preserve">Муниципальной </w:t>
      </w:r>
      <w:r w:rsidRPr="00566ABE">
        <w:rPr>
          <w:bCs/>
          <w:sz w:val="28"/>
          <w:szCs w:val="28"/>
        </w:rPr>
        <w:t>услуги.</w:t>
      </w:r>
    </w:p>
    <w:p w:rsidR="004D2AFF" w:rsidRPr="003C0015" w:rsidRDefault="004D2AFF" w:rsidP="004D2AFF">
      <w:pPr>
        <w:autoSpaceDE w:val="0"/>
        <w:autoSpaceDN w:val="0"/>
        <w:adjustRightInd w:val="0"/>
        <w:ind w:firstLine="425"/>
        <w:jc w:val="both"/>
        <w:rPr>
          <w:bCs/>
          <w:sz w:val="28"/>
          <w:szCs w:val="28"/>
        </w:rPr>
      </w:pPr>
    </w:p>
    <w:p w:rsidR="004D2AFF" w:rsidRPr="000A7FEE" w:rsidRDefault="004D2AFF" w:rsidP="00657875">
      <w:pPr>
        <w:pStyle w:val="92"/>
        <w:numPr>
          <w:ilvl w:val="0"/>
          <w:numId w:val="46"/>
        </w:numPr>
        <w:shd w:val="clear" w:color="auto" w:fill="auto"/>
        <w:tabs>
          <w:tab w:val="left" w:pos="567"/>
        </w:tabs>
        <w:spacing w:after="0" w:line="240" w:lineRule="auto"/>
        <w:ind w:left="0" w:firstLine="0"/>
        <w:jc w:val="center"/>
        <w:rPr>
          <w:b/>
          <w:i w:val="0"/>
          <w:sz w:val="28"/>
          <w:szCs w:val="28"/>
        </w:rPr>
      </w:pPr>
      <w:r w:rsidRPr="000A7FEE">
        <w:rPr>
          <w:b/>
          <w:i w:val="0"/>
          <w:sz w:val="28"/>
          <w:szCs w:val="28"/>
        </w:rPr>
        <w:t>Исчерпывающий перечень оснований для приостановления или отказа в предоставлении Муниципальной услуги</w:t>
      </w:r>
    </w:p>
    <w:p w:rsidR="004D2AFF" w:rsidRPr="003C0015" w:rsidRDefault="004D2AFF" w:rsidP="004D2AFF">
      <w:pPr>
        <w:pStyle w:val="92"/>
        <w:shd w:val="clear" w:color="auto" w:fill="auto"/>
        <w:tabs>
          <w:tab w:val="left" w:pos="1428"/>
        </w:tabs>
        <w:spacing w:after="0" w:line="240" w:lineRule="auto"/>
        <w:ind w:firstLine="0"/>
        <w:rPr>
          <w:b/>
          <w:i w:val="0"/>
          <w:sz w:val="28"/>
          <w:szCs w:val="28"/>
        </w:rPr>
      </w:pPr>
    </w:p>
    <w:p w:rsidR="004D2AFF" w:rsidRPr="003C0015" w:rsidRDefault="004D2AFF" w:rsidP="004D2AFF">
      <w:pPr>
        <w:pStyle w:val="92"/>
        <w:shd w:val="clear" w:color="auto" w:fill="auto"/>
        <w:tabs>
          <w:tab w:val="left" w:pos="1428"/>
        </w:tabs>
        <w:spacing w:after="0" w:line="240" w:lineRule="auto"/>
        <w:ind w:firstLine="567"/>
        <w:rPr>
          <w:i w:val="0"/>
          <w:sz w:val="28"/>
          <w:szCs w:val="28"/>
        </w:rPr>
      </w:pPr>
      <w:r w:rsidRPr="009D11A4">
        <w:rPr>
          <w:i w:val="0"/>
          <w:sz w:val="28"/>
          <w:szCs w:val="28"/>
        </w:rPr>
        <w:t>12.1. Оснований для приостановления предоставления Муниципальной услуги законодательством Российской Федерации не предусмотрено.</w:t>
      </w:r>
    </w:p>
    <w:p w:rsidR="004D2AFF" w:rsidRPr="007673F5" w:rsidRDefault="004D2AFF" w:rsidP="004D2AFF">
      <w:pPr>
        <w:autoSpaceDE w:val="0"/>
        <w:autoSpaceDN w:val="0"/>
        <w:adjustRightInd w:val="0"/>
        <w:ind w:firstLine="567"/>
        <w:jc w:val="both"/>
        <w:rPr>
          <w:bCs/>
          <w:sz w:val="28"/>
          <w:szCs w:val="28"/>
        </w:rPr>
      </w:pPr>
      <w:r w:rsidRPr="007673F5">
        <w:rPr>
          <w:bCs/>
          <w:sz w:val="28"/>
          <w:szCs w:val="28"/>
        </w:rPr>
        <w:t>12.2. Основаниями для отказа в предоставлении Муниципальной услуги являются:</w:t>
      </w:r>
    </w:p>
    <w:p w:rsidR="004D2AFF" w:rsidRPr="007673F5" w:rsidRDefault="004D2AFF" w:rsidP="004D2AFF">
      <w:pPr>
        <w:autoSpaceDE w:val="0"/>
        <w:autoSpaceDN w:val="0"/>
        <w:adjustRightInd w:val="0"/>
        <w:ind w:firstLine="540"/>
        <w:jc w:val="both"/>
        <w:rPr>
          <w:sz w:val="28"/>
          <w:szCs w:val="28"/>
        </w:rPr>
      </w:pPr>
      <w:r w:rsidRPr="007673F5">
        <w:rPr>
          <w:sz w:val="28"/>
          <w:szCs w:val="28"/>
        </w:rPr>
        <w:t xml:space="preserve">1) несоответствие схемы расположения земельного участка ее форме, формату или требованиям к ее подготовке, которые установлены в соответствии с </w:t>
      </w:r>
      <w:hyperlink r:id="rId438" w:history="1">
        <w:r w:rsidRPr="007673F5">
          <w:rPr>
            <w:sz w:val="28"/>
            <w:szCs w:val="28"/>
          </w:rPr>
          <w:t>пунктом 12</w:t>
        </w:r>
      </w:hyperlink>
      <w:r w:rsidRPr="007673F5">
        <w:rPr>
          <w:sz w:val="28"/>
          <w:szCs w:val="28"/>
        </w:rPr>
        <w:t xml:space="preserve"> статьи 11.10 Земельного кодекса РФ;</w:t>
      </w:r>
    </w:p>
    <w:p w:rsidR="004D2AFF" w:rsidRPr="007673F5" w:rsidRDefault="004D2AFF" w:rsidP="004D2AFF">
      <w:pPr>
        <w:autoSpaceDE w:val="0"/>
        <w:autoSpaceDN w:val="0"/>
        <w:adjustRightInd w:val="0"/>
        <w:ind w:firstLine="540"/>
        <w:jc w:val="both"/>
        <w:rPr>
          <w:sz w:val="28"/>
          <w:szCs w:val="28"/>
        </w:rPr>
      </w:pPr>
      <w:r w:rsidRPr="007673F5">
        <w:rPr>
          <w:sz w:val="28"/>
          <w:szCs w:val="28"/>
        </w:rPr>
        <w:t>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4D2AFF" w:rsidRPr="007673F5" w:rsidRDefault="004D2AFF" w:rsidP="004D2AFF">
      <w:pPr>
        <w:autoSpaceDE w:val="0"/>
        <w:autoSpaceDN w:val="0"/>
        <w:adjustRightInd w:val="0"/>
        <w:ind w:firstLine="540"/>
        <w:jc w:val="both"/>
        <w:rPr>
          <w:sz w:val="28"/>
          <w:szCs w:val="28"/>
        </w:rPr>
      </w:pPr>
      <w:r w:rsidRPr="007673F5">
        <w:rPr>
          <w:sz w:val="28"/>
          <w:szCs w:val="28"/>
        </w:rPr>
        <w:t xml:space="preserve">3) разработка схемы расположения земельного участка с нарушением предусмотренных </w:t>
      </w:r>
      <w:hyperlink r:id="rId439" w:history="1">
        <w:r w:rsidRPr="007673F5">
          <w:rPr>
            <w:sz w:val="28"/>
            <w:szCs w:val="28"/>
          </w:rPr>
          <w:t>статьей 11.9</w:t>
        </w:r>
      </w:hyperlink>
      <w:r w:rsidRPr="007673F5">
        <w:rPr>
          <w:sz w:val="28"/>
          <w:szCs w:val="28"/>
        </w:rPr>
        <w:t xml:space="preserve"> Земельного кодекса РФ требований к образуемым земельным участкам;</w:t>
      </w:r>
    </w:p>
    <w:p w:rsidR="004D2AFF" w:rsidRPr="007673F5" w:rsidRDefault="004D2AFF" w:rsidP="004D2AFF">
      <w:pPr>
        <w:autoSpaceDE w:val="0"/>
        <w:autoSpaceDN w:val="0"/>
        <w:adjustRightInd w:val="0"/>
        <w:ind w:firstLine="540"/>
        <w:jc w:val="both"/>
        <w:rPr>
          <w:sz w:val="28"/>
          <w:szCs w:val="28"/>
        </w:rPr>
      </w:pPr>
      <w:r w:rsidRPr="007673F5">
        <w:rPr>
          <w:sz w:val="28"/>
          <w:szCs w:val="28"/>
        </w:rPr>
        <w:t>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4D2AFF" w:rsidRPr="007673F5" w:rsidRDefault="004D2AFF" w:rsidP="004D2AFF">
      <w:pPr>
        <w:autoSpaceDE w:val="0"/>
        <w:autoSpaceDN w:val="0"/>
        <w:adjustRightInd w:val="0"/>
        <w:ind w:firstLine="540"/>
        <w:jc w:val="both"/>
        <w:rPr>
          <w:sz w:val="28"/>
          <w:szCs w:val="28"/>
        </w:rPr>
      </w:pPr>
      <w:r w:rsidRPr="007673F5">
        <w:rPr>
          <w:sz w:val="28"/>
          <w:szCs w:val="28"/>
        </w:rPr>
        <w:t>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4D2AFF" w:rsidRPr="007673F5" w:rsidRDefault="004D2AFF" w:rsidP="004D2AFF">
      <w:pPr>
        <w:autoSpaceDE w:val="0"/>
        <w:autoSpaceDN w:val="0"/>
        <w:adjustRightInd w:val="0"/>
        <w:ind w:firstLine="540"/>
        <w:jc w:val="both"/>
        <w:rPr>
          <w:sz w:val="28"/>
          <w:szCs w:val="28"/>
        </w:rPr>
      </w:pPr>
      <w:r w:rsidRPr="007673F5">
        <w:rPr>
          <w:sz w:val="28"/>
          <w:szCs w:val="28"/>
        </w:rPr>
        <w:t>6) разработка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4D2AFF" w:rsidRDefault="004D2AFF" w:rsidP="004D2AFF">
      <w:pPr>
        <w:ind w:firstLine="567"/>
        <w:jc w:val="both"/>
        <w:rPr>
          <w:sz w:val="28"/>
          <w:szCs w:val="28"/>
        </w:rPr>
      </w:pPr>
      <w:r>
        <w:rPr>
          <w:sz w:val="28"/>
          <w:szCs w:val="28"/>
        </w:rPr>
        <w:lastRenderedPageBreak/>
        <w:t xml:space="preserve">12.3. Основанием для отказа в исправлении допущенных опечаток и (или) ошибок в выданных документах является отсутствие опечаток и (или) ошибок. </w:t>
      </w:r>
    </w:p>
    <w:p w:rsidR="004D2AFF" w:rsidRPr="008440FD" w:rsidRDefault="004D2AFF" w:rsidP="004D2AFF">
      <w:pPr>
        <w:ind w:firstLine="567"/>
        <w:jc w:val="both"/>
        <w:rPr>
          <w:sz w:val="28"/>
          <w:szCs w:val="28"/>
        </w:rPr>
      </w:pPr>
      <w:r>
        <w:rPr>
          <w:sz w:val="28"/>
          <w:szCs w:val="28"/>
        </w:rPr>
        <w:t xml:space="preserve">12.4. Основанием для отказа в выдаче дубликата документа является обращение лица, не являющегося Заявителем (его представителем). </w:t>
      </w:r>
    </w:p>
    <w:p w:rsidR="004D2AFF" w:rsidRPr="007673F5" w:rsidRDefault="004D2AFF" w:rsidP="004D2AFF">
      <w:pPr>
        <w:autoSpaceDE w:val="0"/>
        <w:autoSpaceDN w:val="0"/>
        <w:adjustRightInd w:val="0"/>
        <w:ind w:firstLine="540"/>
        <w:jc w:val="both"/>
        <w:rPr>
          <w:sz w:val="28"/>
          <w:szCs w:val="28"/>
        </w:rPr>
      </w:pPr>
    </w:p>
    <w:p w:rsidR="004D2AFF" w:rsidRDefault="004D2AFF" w:rsidP="004D2AFF">
      <w:pPr>
        <w:autoSpaceDE w:val="0"/>
        <w:autoSpaceDN w:val="0"/>
        <w:adjustRightInd w:val="0"/>
        <w:jc w:val="center"/>
        <w:rPr>
          <w:b/>
          <w:i/>
          <w:sz w:val="28"/>
          <w:szCs w:val="28"/>
        </w:rPr>
      </w:pPr>
      <w:r w:rsidRPr="003C0015">
        <w:rPr>
          <w:b/>
          <w:bCs/>
          <w:sz w:val="28"/>
          <w:szCs w:val="28"/>
        </w:rPr>
        <w:t>1</w:t>
      </w:r>
      <w:r>
        <w:rPr>
          <w:b/>
          <w:bCs/>
          <w:sz w:val="28"/>
          <w:szCs w:val="28"/>
        </w:rPr>
        <w:t>3</w:t>
      </w:r>
      <w:r w:rsidRPr="003C0015">
        <w:rPr>
          <w:b/>
          <w:bCs/>
          <w:sz w:val="28"/>
          <w:szCs w:val="28"/>
        </w:rPr>
        <w:t>.</w:t>
      </w:r>
      <w:r w:rsidRPr="003C0015">
        <w:rPr>
          <w:b/>
          <w:bCs/>
          <w:sz w:val="28"/>
          <w:szCs w:val="28"/>
        </w:rPr>
        <w:tab/>
      </w:r>
      <w:r>
        <w:rPr>
          <w:b/>
          <w:sz w:val="28"/>
          <w:szCs w:val="28"/>
        </w:rPr>
        <w:t>Р</w:t>
      </w:r>
      <w:r w:rsidRPr="00226963">
        <w:rPr>
          <w:b/>
          <w:sz w:val="28"/>
          <w:szCs w:val="28"/>
        </w:rPr>
        <w:t xml:space="preserve">азмер платы, взимаемой </w:t>
      </w:r>
      <w:r>
        <w:rPr>
          <w:b/>
          <w:sz w:val="28"/>
          <w:szCs w:val="28"/>
        </w:rPr>
        <w:t xml:space="preserve">с Заявителя при </w:t>
      </w:r>
      <w:r w:rsidRPr="00226963">
        <w:rPr>
          <w:b/>
          <w:sz w:val="28"/>
          <w:szCs w:val="28"/>
        </w:rPr>
        <w:t>предоставлени</w:t>
      </w:r>
      <w:r>
        <w:rPr>
          <w:b/>
          <w:sz w:val="28"/>
          <w:szCs w:val="28"/>
        </w:rPr>
        <w:t>и</w:t>
      </w:r>
      <w:r w:rsidRPr="00226963">
        <w:rPr>
          <w:b/>
          <w:sz w:val="28"/>
          <w:szCs w:val="28"/>
        </w:rPr>
        <w:t xml:space="preserve"> Муниципальной услуги</w:t>
      </w:r>
      <w:r>
        <w:rPr>
          <w:b/>
          <w:sz w:val="28"/>
          <w:szCs w:val="28"/>
        </w:rPr>
        <w:t xml:space="preserve"> и способы ее взимания</w:t>
      </w:r>
    </w:p>
    <w:p w:rsidR="004D2AFF" w:rsidRDefault="004D2AFF" w:rsidP="004D2AFF">
      <w:pPr>
        <w:autoSpaceDE w:val="0"/>
        <w:autoSpaceDN w:val="0"/>
        <w:adjustRightInd w:val="0"/>
        <w:ind w:firstLine="567"/>
        <w:jc w:val="both"/>
        <w:rPr>
          <w:bCs/>
          <w:sz w:val="28"/>
          <w:szCs w:val="28"/>
        </w:rPr>
      </w:pPr>
    </w:p>
    <w:p w:rsidR="004D2AFF" w:rsidRPr="003C0015" w:rsidRDefault="004D2AFF" w:rsidP="004D2AFF">
      <w:pPr>
        <w:autoSpaceDE w:val="0"/>
        <w:autoSpaceDN w:val="0"/>
        <w:adjustRightInd w:val="0"/>
        <w:ind w:firstLine="567"/>
        <w:jc w:val="both"/>
        <w:rPr>
          <w:bCs/>
          <w:sz w:val="28"/>
          <w:szCs w:val="28"/>
        </w:rPr>
      </w:pPr>
      <w:r w:rsidRPr="003C0015">
        <w:rPr>
          <w:bCs/>
          <w:sz w:val="28"/>
          <w:szCs w:val="28"/>
        </w:rPr>
        <w:t>Муниципальная услуга предоставляется бесплатно.</w:t>
      </w:r>
    </w:p>
    <w:p w:rsidR="004D2AFF" w:rsidRPr="003C0015" w:rsidRDefault="004D2AFF" w:rsidP="004D2AFF">
      <w:pPr>
        <w:autoSpaceDE w:val="0"/>
        <w:autoSpaceDN w:val="0"/>
        <w:adjustRightInd w:val="0"/>
        <w:jc w:val="both"/>
        <w:rPr>
          <w:bCs/>
          <w:sz w:val="28"/>
          <w:szCs w:val="28"/>
        </w:rPr>
      </w:pPr>
    </w:p>
    <w:p w:rsidR="004D2AFF" w:rsidRDefault="004D2AFF" w:rsidP="004D2AFF">
      <w:pPr>
        <w:pStyle w:val="1f"/>
        <w:tabs>
          <w:tab w:val="left" w:pos="1084"/>
        </w:tabs>
        <w:ind w:left="709" w:firstLine="0"/>
        <w:jc w:val="both"/>
      </w:pPr>
    </w:p>
    <w:p w:rsidR="004D2AFF" w:rsidRPr="00F85161" w:rsidRDefault="004D2AFF" w:rsidP="004D2AFF">
      <w:pPr>
        <w:numPr>
          <w:ilvl w:val="0"/>
          <w:numId w:val="34"/>
        </w:numPr>
        <w:autoSpaceDE w:val="0"/>
        <w:autoSpaceDN w:val="0"/>
        <w:adjustRightInd w:val="0"/>
        <w:spacing w:after="0" w:line="240" w:lineRule="auto"/>
        <w:jc w:val="center"/>
        <w:rPr>
          <w:b/>
          <w:bCs/>
          <w:sz w:val="28"/>
          <w:szCs w:val="28"/>
        </w:rPr>
      </w:pPr>
      <w:r w:rsidRPr="00F85161">
        <w:rPr>
          <w:b/>
          <w:bCs/>
          <w:sz w:val="28"/>
          <w:szCs w:val="28"/>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4D2AFF" w:rsidRPr="00F85161" w:rsidRDefault="004D2AFF" w:rsidP="004D2AFF">
      <w:pPr>
        <w:autoSpaceDE w:val="0"/>
        <w:autoSpaceDN w:val="0"/>
        <w:adjustRightInd w:val="0"/>
        <w:rPr>
          <w:b/>
          <w:bCs/>
          <w:sz w:val="28"/>
          <w:szCs w:val="28"/>
        </w:rPr>
      </w:pPr>
    </w:p>
    <w:p w:rsidR="004D2AFF" w:rsidRPr="00F85161" w:rsidRDefault="004D2AFF" w:rsidP="004D2AFF">
      <w:pPr>
        <w:autoSpaceDE w:val="0"/>
        <w:autoSpaceDN w:val="0"/>
        <w:adjustRightInd w:val="0"/>
        <w:ind w:firstLine="567"/>
        <w:jc w:val="both"/>
        <w:rPr>
          <w:bCs/>
          <w:sz w:val="28"/>
          <w:szCs w:val="28"/>
        </w:rPr>
      </w:pPr>
      <w:r w:rsidRPr="00F85161">
        <w:rPr>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D2AFF" w:rsidRPr="00F85161" w:rsidRDefault="004D2AFF" w:rsidP="004D2AFF">
      <w:pPr>
        <w:autoSpaceDE w:val="0"/>
        <w:autoSpaceDN w:val="0"/>
        <w:adjustRightInd w:val="0"/>
        <w:jc w:val="both"/>
        <w:rPr>
          <w:bCs/>
          <w:sz w:val="28"/>
          <w:szCs w:val="28"/>
        </w:rPr>
      </w:pPr>
    </w:p>
    <w:p w:rsidR="004D2AFF" w:rsidRPr="00F85161" w:rsidRDefault="004D2AFF" w:rsidP="004D2AFF">
      <w:pPr>
        <w:numPr>
          <w:ilvl w:val="0"/>
          <w:numId w:val="34"/>
        </w:numPr>
        <w:autoSpaceDE w:val="0"/>
        <w:autoSpaceDN w:val="0"/>
        <w:adjustRightInd w:val="0"/>
        <w:spacing w:after="0" w:line="240" w:lineRule="auto"/>
        <w:jc w:val="center"/>
        <w:rPr>
          <w:b/>
          <w:bCs/>
          <w:sz w:val="28"/>
          <w:szCs w:val="28"/>
        </w:rPr>
      </w:pPr>
      <w:r w:rsidRPr="00F85161">
        <w:rPr>
          <w:b/>
          <w:bCs/>
          <w:sz w:val="28"/>
          <w:szCs w:val="28"/>
        </w:rPr>
        <w:t xml:space="preserve"> Срок регистрации запроса Заявителя о предоставлении </w:t>
      </w:r>
    </w:p>
    <w:p w:rsidR="004D2AFF" w:rsidRPr="00F85161" w:rsidRDefault="004D2AFF" w:rsidP="004D2AFF">
      <w:pPr>
        <w:autoSpaceDE w:val="0"/>
        <w:autoSpaceDN w:val="0"/>
        <w:adjustRightInd w:val="0"/>
        <w:ind w:left="735"/>
        <w:rPr>
          <w:b/>
          <w:bCs/>
          <w:sz w:val="28"/>
          <w:szCs w:val="28"/>
        </w:rPr>
      </w:pPr>
      <w:r w:rsidRPr="00F85161">
        <w:rPr>
          <w:b/>
          <w:bCs/>
          <w:sz w:val="28"/>
          <w:szCs w:val="28"/>
        </w:rPr>
        <w:t xml:space="preserve">                                            Муниципальной услуги</w:t>
      </w:r>
    </w:p>
    <w:p w:rsidR="004D2AFF" w:rsidRPr="00F85161" w:rsidRDefault="004D2AFF" w:rsidP="004D2AFF">
      <w:pPr>
        <w:pStyle w:val="2b"/>
        <w:shd w:val="clear" w:color="auto" w:fill="auto"/>
        <w:tabs>
          <w:tab w:val="left" w:pos="1276"/>
        </w:tabs>
        <w:spacing w:before="0" w:after="0" w:line="240" w:lineRule="auto"/>
        <w:ind w:firstLine="0"/>
        <w:rPr>
          <w:b/>
          <w:bCs/>
          <w:sz w:val="28"/>
          <w:szCs w:val="28"/>
        </w:rPr>
      </w:pPr>
    </w:p>
    <w:p w:rsidR="004D2AFF" w:rsidRPr="000A3472" w:rsidRDefault="004D2AFF" w:rsidP="004D2AFF">
      <w:pPr>
        <w:pStyle w:val="2b"/>
        <w:numPr>
          <w:ilvl w:val="1"/>
          <w:numId w:val="34"/>
        </w:numPr>
        <w:shd w:val="clear" w:color="auto" w:fill="auto"/>
        <w:tabs>
          <w:tab w:val="left" w:pos="1276"/>
        </w:tabs>
        <w:spacing w:before="0" w:after="0" w:line="240" w:lineRule="auto"/>
        <w:ind w:left="0" w:firstLine="567"/>
        <w:jc w:val="both"/>
        <w:rPr>
          <w:sz w:val="28"/>
          <w:szCs w:val="28"/>
        </w:rPr>
      </w:pPr>
      <w:r w:rsidRPr="000A3472">
        <w:rPr>
          <w:sz w:val="28"/>
          <w:szCs w:val="28"/>
        </w:rPr>
        <w:t xml:space="preserve">Запрос Заявителя о предоставлении Муниципальной услуги подлежит регистрации </w:t>
      </w:r>
      <w:r>
        <w:rPr>
          <w:sz w:val="28"/>
          <w:szCs w:val="28"/>
        </w:rPr>
        <w:t xml:space="preserve">в день его </w:t>
      </w:r>
      <w:r w:rsidRPr="000A3472">
        <w:rPr>
          <w:sz w:val="28"/>
          <w:szCs w:val="28"/>
        </w:rPr>
        <w:t xml:space="preserve">поступления. </w:t>
      </w:r>
    </w:p>
    <w:p w:rsidR="004D2AFF" w:rsidRPr="000A3472" w:rsidRDefault="004D2AFF" w:rsidP="004D2AFF">
      <w:pPr>
        <w:pStyle w:val="2b"/>
        <w:numPr>
          <w:ilvl w:val="1"/>
          <w:numId w:val="34"/>
        </w:numPr>
        <w:shd w:val="clear" w:color="auto" w:fill="auto"/>
        <w:tabs>
          <w:tab w:val="left" w:pos="1276"/>
        </w:tabs>
        <w:spacing w:before="0" w:after="0" w:line="240" w:lineRule="auto"/>
        <w:ind w:left="0" w:firstLine="567"/>
        <w:jc w:val="both"/>
        <w:rPr>
          <w:sz w:val="28"/>
          <w:szCs w:val="28"/>
        </w:rPr>
      </w:pPr>
      <w:r w:rsidRPr="000A3472">
        <w:rPr>
          <w:sz w:val="28"/>
          <w:szCs w:val="28"/>
        </w:rPr>
        <w:t>В случае поступления заявлени</w:t>
      </w:r>
      <w:r>
        <w:rPr>
          <w:sz w:val="28"/>
          <w:szCs w:val="28"/>
        </w:rPr>
        <w:t>я в выходной (праздничный) день</w:t>
      </w:r>
      <w:r w:rsidRPr="000A3472">
        <w:rPr>
          <w:sz w:val="28"/>
          <w:szCs w:val="28"/>
        </w:rPr>
        <w:t xml:space="preserve"> его регистрация осуществляется </w:t>
      </w:r>
      <w:r>
        <w:rPr>
          <w:sz w:val="28"/>
          <w:szCs w:val="28"/>
        </w:rPr>
        <w:t>в первый следующий за ним рабочий день</w:t>
      </w:r>
      <w:r w:rsidRPr="000A3472">
        <w:rPr>
          <w:sz w:val="28"/>
          <w:szCs w:val="28"/>
        </w:rPr>
        <w:t xml:space="preserve">. </w:t>
      </w:r>
    </w:p>
    <w:p w:rsidR="004D2AFF" w:rsidRPr="00806EF3" w:rsidRDefault="004D2AFF" w:rsidP="004D2AFF">
      <w:pPr>
        <w:pStyle w:val="2b"/>
        <w:shd w:val="clear" w:color="auto" w:fill="auto"/>
        <w:tabs>
          <w:tab w:val="left" w:pos="1276"/>
        </w:tabs>
        <w:spacing w:before="0" w:after="0" w:line="240" w:lineRule="auto"/>
        <w:ind w:firstLine="567"/>
        <w:rPr>
          <w:sz w:val="28"/>
          <w:szCs w:val="28"/>
        </w:rPr>
      </w:pPr>
    </w:p>
    <w:p w:rsidR="004D2AFF" w:rsidRPr="00F85161" w:rsidRDefault="004D2AFF" w:rsidP="004D2AFF">
      <w:pPr>
        <w:numPr>
          <w:ilvl w:val="0"/>
          <w:numId w:val="34"/>
        </w:numPr>
        <w:spacing w:after="0" w:line="240" w:lineRule="auto"/>
        <w:jc w:val="center"/>
        <w:rPr>
          <w:b/>
          <w:iCs/>
          <w:spacing w:val="1"/>
          <w:sz w:val="28"/>
          <w:szCs w:val="28"/>
          <w:lang w:eastAsia="en-US"/>
        </w:rPr>
      </w:pPr>
      <w:r w:rsidRPr="00F85161">
        <w:rPr>
          <w:b/>
          <w:iCs/>
          <w:spacing w:val="1"/>
          <w:sz w:val="28"/>
          <w:szCs w:val="28"/>
          <w:lang w:eastAsia="en-US"/>
        </w:rPr>
        <w:t xml:space="preserve"> Требования к помещениям, в которых предоставляется Муниципальная услуга</w:t>
      </w:r>
    </w:p>
    <w:p w:rsidR="004D2AFF" w:rsidRPr="00F85161" w:rsidRDefault="004D2AFF" w:rsidP="004D2AFF">
      <w:pPr>
        <w:rPr>
          <w:b/>
          <w:iCs/>
          <w:spacing w:val="1"/>
          <w:sz w:val="28"/>
          <w:szCs w:val="28"/>
          <w:lang w:eastAsia="en-US"/>
        </w:rPr>
      </w:pPr>
    </w:p>
    <w:p w:rsidR="004D2AFF" w:rsidRPr="00F85161" w:rsidRDefault="004D2AFF" w:rsidP="004D2AFF">
      <w:pPr>
        <w:ind w:firstLine="567"/>
        <w:jc w:val="both"/>
        <w:rPr>
          <w:b/>
          <w:iCs/>
          <w:spacing w:val="1"/>
          <w:sz w:val="28"/>
          <w:szCs w:val="28"/>
          <w:lang w:eastAsia="en-US"/>
        </w:rPr>
      </w:pPr>
      <w:r w:rsidRPr="00F85161">
        <w:rPr>
          <w:sz w:val="28"/>
          <w:szCs w:val="28"/>
        </w:rPr>
        <w:lastRenderedPageBreak/>
        <w:t xml:space="preserve">16.1. Местоположение административных зданий, в которых осуществляется прием </w:t>
      </w:r>
      <w:r w:rsidRPr="00F85161">
        <w:rPr>
          <w:bCs/>
          <w:sz w:val="28"/>
          <w:szCs w:val="28"/>
        </w:rPr>
        <w:t>заявлений</w:t>
      </w:r>
      <w:r w:rsidRPr="00F85161">
        <w:rPr>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D2AFF" w:rsidRPr="00F85161" w:rsidRDefault="004D2AFF" w:rsidP="004D2AFF">
      <w:pPr>
        <w:tabs>
          <w:tab w:val="left" w:pos="567"/>
        </w:tabs>
        <w:ind w:firstLine="567"/>
        <w:contextualSpacing/>
        <w:jc w:val="both"/>
        <w:rPr>
          <w:sz w:val="28"/>
          <w:szCs w:val="28"/>
        </w:rPr>
      </w:pPr>
      <w:r w:rsidRPr="00F85161">
        <w:rPr>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4D2AFF" w:rsidRPr="00F85161" w:rsidRDefault="004D2AFF" w:rsidP="004D2AFF">
      <w:pPr>
        <w:tabs>
          <w:tab w:val="left" w:pos="567"/>
        </w:tabs>
        <w:ind w:firstLine="567"/>
        <w:contextualSpacing/>
        <w:jc w:val="both"/>
        <w:rPr>
          <w:sz w:val="28"/>
          <w:szCs w:val="28"/>
        </w:rPr>
      </w:pPr>
      <w:r w:rsidRPr="00F85161">
        <w:rPr>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D2AFF" w:rsidRPr="00F85161" w:rsidRDefault="004D2AFF" w:rsidP="004D2AFF">
      <w:pPr>
        <w:autoSpaceDE w:val="0"/>
        <w:autoSpaceDN w:val="0"/>
        <w:adjustRightInd w:val="0"/>
        <w:ind w:firstLine="567"/>
        <w:jc w:val="both"/>
        <w:rPr>
          <w:sz w:val="28"/>
          <w:szCs w:val="28"/>
        </w:rPr>
      </w:pPr>
      <w:r w:rsidRPr="00F85161">
        <w:rPr>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D2AFF" w:rsidRPr="00F85161" w:rsidRDefault="004D2AFF" w:rsidP="004D2AFF">
      <w:pPr>
        <w:autoSpaceDE w:val="0"/>
        <w:autoSpaceDN w:val="0"/>
        <w:adjustRightInd w:val="0"/>
        <w:ind w:firstLine="567"/>
        <w:jc w:val="both"/>
        <w:rPr>
          <w:sz w:val="28"/>
          <w:szCs w:val="28"/>
        </w:rPr>
      </w:pPr>
      <w:r w:rsidRPr="00F85161">
        <w:rPr>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4D2AFF" w:rsidRPr="00F85161" w:rsidRDefault="004D2AFF" w:rsidP="004D2AFF">
      <w:pPr>
        <w:tabs>
          <w:tab w:val="left" w:pos="567"/>
          <w:tab w:val="left" w:pos="1134"/>
        </w:tabs>
        <w:ind w:firstLine="567"/>
        <w:contextualSpacing/>
        <w:jc w:val="both"/>
        <w:rPr>
          <w:sz w:val="28"/>
          <w:szCs w:val="28"/>
        </w:rPr>
      </w:pPr>
      <w:r w:rsidRPr="00F85161">
        <w:rPr>
          <w:sz w:val="28"/>
          <w:szCs w:val="28"/>
        </w:rPr>
        <w:t>наименование;</w:t>
      </w:r>
    </w:p>
    <w:p w:rsidR="004D2AFF" w:rsidRPr="00F85161" w:rsidRDefault="004D2AFF" w:rsidP="004D2AFF">
      <w:pPr>
        <w:tabs>
          <w:tab w:val="left" w:pos="567"/>
          <w:tab w:val="left" w:pos="1134"/>
        </w:tabs>
        <w:ind w:firstLine="567"/>
        <w:contextualSpacing/>
        <w:jc w:val="both"/>
        <w:rPr>
          <w:sz w:val="28"/>
          <w:szCs w:val="28"/>
        </w:rPr>
      </w:pPr>
      <w:r w:rsidRPr="00F85161">
        <w:rPr>
          <w:sz w:val="28"/>
          <w:szCs w:val="28"/>
        </w:rPr>
        <w:t>местонахождение и юридический адрес;</w:t>
      </w:r>
    </w:p>
    <w:p w:rsidR="004D2AFF" w:rsidRPr="00F85161" w:rsidRDefault="004D2AFF" w:rsidP="004D2AFF">
      <w:pPr>
        <w:tabs>
          <w:tab w:val="left" w:pos="567"/>
          <w:tab w:val="left" w:pos="1134"/>
        </w:tabs>
        <w:ind w:firstLine="567"/>
        <w:contextualSpacing/>
        <w:jc w:val="both"/>
        <w:rPr>
          <w:sz w:val="28"/>
          <w:szCs w:val="28"/>
        </w:rPr>
      </w:pPr>
      <w:r w:rsidRPr="00F85161">
        <w:rPr>
          <w:sz w:val="28"/>
          <w:szCs w:val="28"/>
        </w:rPr>
        <w:t>режим работы;</w:t>
      </w:r>
    </w:p>
    <w:p w:rsidR="004D2AFF" w:rsidRPr="00F85161" w:rsidRDefault="004D2AFF" w:rsidP="004D2AFF">
      <w:pPr>
        <w:tabs>
          <w:tab w:val="left" w:pos="567"/>
          <w:tab w:val="left" w:pos="1134"/>
        </w:tabs>
        <w:ind w:firstLine="567"/>
        <w:contextualSpacing/>
        <w:jc w:val="both"/>
        <w:rPr>
          <w:sz w:val="28"/>
          <w:szCs w:val="28"/>
        </w:rPr>
      </w:pPr>
      <w:r w:rsidRPr="00F85161">
        <w:rPr>
          <w:sz w:val="28"/>
          <w:szCs w:val="28"/>
        </w:rPr>
        <w:t>график приема;</w:t>
      </w:r>
    </w:p>
    <w:p w:rsidR="004D2AFF" w:rsidRPr="00F85161" w:rsidRDefault="004D2AFF" w:rsidP="004D2AFF">
      <w:pPr>
        <w:tabs>
          <w:tab w:val="left" w:pos="567"/>
          <w:tab w:val="left" w:pos="1134"/>
        </w:tabs>
        <w:ind w:firstLine="567"/>
        <w:contextualSpacing/>
        <w:jc w:val="both"/>
        <w:rPr>
          <w:sz w:val="28"/>
          <w:szCs w:val="28"/>
        </w:rPr>
      </w:pPr>
      <w:r w:rsidRPr="00F85161">
        <w:rPr>
          <w:sz w:val="28"/>
          <w:szCs w:val="28"/>
        </w:rPr>
        <w:t>номера телефонов для справок.</w:t>
      </w:r>
    </w:p>
    <w:p w:rsidR="004D2AFF" w:rsidRPr="00F85161" w:rsidRDefault="004D2AFF" w:rsidP="004D2AFF">
      <w:pPr>
        <w:autoSpaceDE w:val="0"/>
        <w:autoSpaceDN w:val="0"/>
        <w:adjustRightInd w:val="0"/>
        <w:ind w:firstLine="567"/>
        <w:jc w:val="both"/>
        <w:rPr>
          <w:sz w:val="28"/>
          <w:szCs w:val="28"/>
        </w:rPr>
      </w:pPr>
      <w:r w:rsidRPr="00F85161">
        <w:rPr>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4D2AFF" w:rsidRPr="00F85161" w:rsidRDefault="004D2AFF" w:rsidP="004D2AFF">
      <w:pPr>
        <w:autoSpaceDE w:val="0"/>
        <w:autoSpaceDN w:val="0"/>
        <w:adjustRightInd w:val="0"/>
        <w:ind w:firstLine="567"/>
        <w:jc w:val="both"/>
        <w:rPr>
          <w:sz w:val="28"/>
          <w:szCs w:val="28"/>
        </w:rPr>
      </w:pPr>
      <w:r w:rsidRPr="00F85161">
        <w:rPr>
          <w:sz w:val="28"/>
          <w:szCs w:val="28"/>
        </w:rPr>
        <w:t>16.7.</w:t>
      </w:r>
      <w:r>
        <w:rPr>
          <w:sz w:val="28"/>
          <w:szCs w:val="28"/>
        </w:rPr>
        <w:t xml:space="preserve"> </w:t>
      </w:r>
      <w:r w:rsidRPr="00F85161">
        <w:rPr>
          <w:sz w:val="28"/>
          <w:szCs w:val="28"/>
        </w:rPr>
        <w:t>Помещения, в которых предоставляется Муниципальная услуга, оснащаются:</w:t>
      </w:r>
    </w:p>
    <w:p w:rsidR="004D2AFF" w:rsidRPr="00F85161" w:rsidRDefault="004D2AFF" w:rsidP="004D2AFF">
      <w:pPr>
        <w:autoSpaceDE w:val="0"/>
        <w:autoSpaceDN w:val="0"/>
        <w:adjustRightInd w:val="0"/>
        <w:ind w:firstLine="567"/>
        <w:jc w:val="both"/>
        <w:rPr>
          <w:sz w:val="28"/>
          <w:szCs w:val="28"/>
        </w:rPr>
      </w:pPr>
      <w:r w:rsidRPr="00F85161">
        <w:rPr>
          <w:sz w:val="28"/>
          <w:szCs w:val="28"/>
        </w:rPr>
        <w:t>противопожарной системой и средствами пожаротушения;</w:t>
      </w:r>
    </w:p>
    <w:p w:rsidR="004D2AFF" w:rsidRPr="00F85161" w:rsidRDefault="004D2AFF" w:rsidP="004D2AFF">
      <w:pPr>
        <w:autoSpaceDE w:val="0"/>
        <w:autoSpaceDN w:val="0"/>
        <w:adjustRightInd w:val="0"/>
        <w:ind w:firstLine="567"/>
        <w:jc w:val="both"/>
        <w:rPr>
          <w:sz w:val="28"/>
          <w:szCs w:val="28"/>
        </w:rPr>
      </w:pPr>
      <w:r w:rsidRPr="00F85161">
        <w:rPr>
          <w:sz w:val="28"/>
          <w:szCs w:val="28"/>
        </w:rPr>
        <w:lastRenderedPageBreak/>
        <w:t>системой оповещения о возникновении чрезвычайной ситуации;</w:t>
      </w:r>
    </w:p>
    <w:p w:rsidR="004D2AFF" w:rsidRPr="00F85161" w:rsidRDefault="004D2AFF" w:rsidP="004D2AFF">
      <w:pPr>
        <w:autoSpaceDE w:val="0"/>
        <w:autoSpaceDN w:val="0"/>
        <w:adjustRightInd w:val="0"/>
        <w:ind w:firstLine="567"/>
        <w:jc w:val="both"/>
        <w:rPr>
          <w:sz w:val="28"/>
          <w:szCs w:val="28"/>
        </w:rPr>
      </w:pPr>
      <w:r w:rsidRPr="00F85161">
        <w:rPr>
          <w:sz w:val="28"/>
          <w:szCs w:val="28"/>
        </w:rPr>
        <w:t>средствами оказания первой медицинской помощи;</w:t>
      </w:r>
    </w:p>
    <w:p w:rsidR="004D2AFF" w:rsidRPr="00F85161" w:rsidRDefault="004D2AFF" w:rsidP="004D2AFF">
      <w:pPr>
        <w:autoSpaceDE w:val="0"/>
        <w:autoSpaceDN w:val="0"/>
        <w:adjustRightInd w:val="0"/>
        <w:ind w:firstLine="567"/>
        <w:jc w:val="both"/>
        <w:rPr>
          <w:sz w:val="28"/>
          <w:szCs w:val="28"/>
        </w:rPr>
      </w:pPr>
      <w:r w:rsidRPr="00F85161">
        <w:rPr>
          <w:sz w:val="28"/>
          <w:szCs w:val="28"/>
        </w:rPr>
        <w:t>туалетными комнатами для посетителей.</w:t>
      </w:r>
    </w:p>
    <w:p w:rsidR="004D2AFF" w:rsidRPr="00F85161" w:rsidRDefault="004D2AFF" w:rsidP="004D2AFF">
      <w:pPr>
        <w:autoSpaceDE w:val="0"/>
        <w:autoSpaceDN w:val="0"/>
        <w:adjustRightInd w:val="0"/>
        <w:ind w:firstLine="567"/>
        <w:jc w:val="both"/>
        <w:rPr>
          <w:sz w:val="28"/>
          <w:szCs w:val="28"/>
        </w:rPr>
      </w:pPr>
      <w:r w:rsidRPr="00F85161">
        <w:rPr>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D2AFF" w:rsidRPr="00F85161" w:rsidRDefault="004D2AFF" w:rsidP="004D2AFF">
      <w:pPr>
        <w:autoSpaceDE w:val="0"/>
        <w:autoSpaceDN w:val="0"/>
        <w:adjustRightInd w:val="0"/>
        <w:ind w:firstLine="567"/>
        <w:jc w:val="both"/>
        <w:rPr>
          <w:sz w:val="28"/>
          <w:szCs w:val="28"/>
        </w:rPr>
      </w:pPr>
      <w:r w:rsidRPr="00F85161">
        <w:rPr>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D2AFF" w:rsidRPr="00F85161" w:rsidRDefault="004D2AFF" w:rsidP="004D2AFF">
      <w:pPr>
        <w:autoSpaceDE w:val="0"/>
        <w:autoSpaceDN w:val="0"/>
        <w:adjustRightInd w:val="0"/>
        <w:ind w:firstLine="567"/>
        <w:jc w:val="both"/>
        <w:rPr>
          <w:sz w:val="28"/>
          <w:szCs w:val="28"/>
        </w:rPr>
      </w:pPr>
      <w:r w:rsidRPr="00F85161">
        <w:rPr>
          <w:sz w:val="28"/>
          <w:szCs w:val="28"/>
        </w:rPr>
        <w:t>16.10. Места для заполнения заявлений оборудуются стульями, столами (стойками), бланками заявлений, письменными принадлежностями.</w:t>
      </w:r>
    </w:p>
    <w:p w:rsidR="004D2AFF" w:rsidRPr="00F85161" w:rsidRDefault="004D2AFF" w:rsidP="004D2AFF">
      <w:pPr>
        <w:autoSpaceDE w:val="0"/>
        <w:autoSpaceDN w:val="0"/>
        <w:adjustRightInd w:val="0"/>
        <w:ind w:firstLine="567"/>
        <w:jc w:val="both"/>
        <w:rPr>
          <w:sz w:val="28"/>
          <w:szCs w:val="28"/>
        </w:rPr>
      </w:pPr>
      <w:r w:rsidRPr="00F85161">
        <w:rPr>
          <w:sz w:val="28"/>
          <w:szCs w:val="28"/>
        </w:rPr>
        <w:t>16.11. Места приема Заявителей оборудуются информационными табличками (вывесками) с указанием:</w:t>
      </w:r>
    </w:p>
    <w:p w:rsidR="004D2AFF" w:rsidRPr="00F85161" w:rsidRDefault="004D2AFF" w:rsidP="004D2AFF">
      <w:pPr>
        <w:autoSpaceDE w:val="0"/>
        <w:autoSpaceDN w:val="0"/>
        <w:adjustRightInd w:val="0"/>
        <w:ind w:firstLine="567"/>
        <w:jc w:val="both"/>
        <w:rPr>
          <w:sz w:val="28"/>
          <w:szCs w:val="28"/>
        </w:rPr>
      </w:pPr>
      <w:r w:rsidRPr="00F85161">
        <w:rPr>
          <w:sz w:val="28"/>
          <w:szCs w:val="28"/>
        </w:rPr>
        <w:t>номера кабинета и наименования отдела;</w:t>
      </w:r>
    </w:p>
    <w:p w:rsidR="004D2AFF" w:rsidRPr="00F85161" w:rsidRDefault="004D2AFF" w:rsidP="004D2AFF">
      <w:pPr>
        <w:autoSpaceDE w:val="0"/>
        <w:autoSpaceDN w:val="0"/>
        <w:adjustRightInd w:val="0"/>
        <w:ind w:firstLine="567"/>
        <w:jc w:val="both"/>
        <w:rPr>
          <w:sz w:val="28"/>
          <w:szCs w:val="28"/>
        </w:rPr>
      </w:pPr>
      <w:r w:rsidRPr="00F85161">
        <w:rPr>
          <w:sz w:val="28"/>
          <w:szCs w:val="28"/>
        </w:rPr>
        <w:t>фамилии, имени и отчества (последнее – при наличии), должности ответственного лица за прием документов;</w:t>
      </w:r>
    </w:p>
    <w:p w:rsidR="004D2AFF" w:rsidRPr="00F85161" w:rsidRDefault="004D2AFF" w:rsidP="004D2AFF">
      <w:pPr>
        <w:autoSpaceDE w:val="0"/>
        <w:autoSpaceDN w:val="0"/>
        <w:adjustRightInd w:val="0"/>
        <w:ind w:firstLine="567"/>
        <w:jc w:val="both"/>
        <w:rPr>
          <w:sz w:val="28"/>
          <w:szCs w:val="28"/>
        </w:rPr>
      </w:pPr>
      <w:r w:rsidRPr="00F85161">
        <w:rPr>
          <w:sz w:val="28"/>
          <w:szCs w:val="28"/>
        </w:rPr>
        <w:t>графика приема Заявителей.</w:t>
      </w:r>
    </w:p>
    <w:p w:rsidR="004D2AFF" w:rsidRPr="00F85161" w:rsidRDefault="004D2AFF" w:rsidP="004D2AFF">
      <w:pPr>
        <w:autoSpaceDE w:val="0"/>
        <w:autoSpaceDN w:val="0"/>
        <w:adjustRightInd w:val="0"/>
        <w:ind w:firstLine="567"/>
        <w:jc w:val="both"/>
        <w:rPr>
          <w:sz w:val="28"/>
          <w:szCs w:val="28"/>
        </w:rPr>
      </w:pPr>
      <w:r w:rsidRPr="00F85161">
        <w:rPr>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D2AFF" w:rsidRPr="00F85161" w:rsidRDefault="004D2AFF" w:rsidP="004D2AFF">
      <w:pPr>
        <w:autoSpaceDE w:val="0"/>
        <w:autoSpaceDN w:val="0"/>
        <w:adjustRightInd w:val="0"/>
        <w:ind w:firstLine="567"/>
        <w:jc w:val="both"/>
        <w:rPr>
          <w:sz w:val="28"/>
          <w:szCs w:val="28"/>
        </w:rPr>
      </w:pPr>
      <w:r w:rsidRPr="00F85161">
        <w:rPr>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4D2AFF" w:rsidRPr="00F85161" w:rsidRDefault="004D2AFF" w:rsidP="004D2AFF">
      <w:pPr>
        <w:pStyle w:val="1f2"/>
        <w:rPr>
          <w:rFonts w:cs="Times New Roman"/>
          <w:color w:val="auto"/>
          <w:szCs w:val="28"/>
        </w:rPr>
      </w:pPr>
      <w:r w:rsidRPr="00F85161">
        <w:rPr>
          <w:rFonts w:cs="Times New Roman"/>
          <w:color w:val="auto"/>
          <w:szCs w:val="28"/>
        </w:rPr>
        <w:t>1</w:t>
      </w:r>
      <w:r w:rsidRPr="00F85161">
        <w:rPr>
          <w:rFonts w:cs="Times New Roman"/>
          <w:szCs w:val="28"/>
        </w:rPr>
        <w:t>6</w:t>
      </w:r>
      <w:r w:rsidRPr="00F85161">
        <w:rPr>
          <w:rFonts w:cs="Times New Roman"/>
          <w:color w:val="auto"/>
          <w:szCs w:val="28"/>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4D2AFF" w:rsidRPr="00F85161" w:rsidRDefault="004D2AFF" w:rsidP="004D2AFF">
      <w:pPr>
        <w:autoSpaceDE w:val="0"/>
        <w:autoSpaceDN w:val="0"/>
        <w:adjustRightInd w:val="0"/>
        <w:ind w:firstLine="709"/>
        <w:jc w:val="both"/>
        <w:rPr>
          <w:sz w:val="28"/>
          <w:szCs w:val="28"/>
        </w:rPr>
      </w:pPr>
    </w:p>
    <w:p w:rsidR="004D2AFF" w:rsidRPr="00F85161" w:rsidRDefault="004D2AFF" w:rsidP="004D2AFF">
      <w:pPr>
        <w:widowControl w:val="0"/>
        <w:numPr>
          <w:ilvl w:val="0"/>
          <w:numId w:val="34"/>
        </w:numPr>
        <w:autoSpaceDE w:val="0"/>
        <w:autoSpaceDN w:val="0"/>
        <w:adjustRightInd w:val="0"/>
        <w:spacing w:after="0" w:line="240" w:lineRule="auto"/>
        <w:jc w:val="center"/>
        <w:rPr>
          <w:b/>
          <w:sz w:val="28"/>
          <w:szCs w:val="28"/>
        </w:rPr>
      </w:pPr>
      <w:r w:rsidRPr="00F85161">
        <w:rPr>
          <w:b/>
          <w:sz w:val="28"/>
          <w:szCs w:val="28"/>
        </w:rPr>
        <w:t xml:space="preserve"> Показатели качества и доступности Муниципальной услуги</w:t>
      </w:r>
    </w:p>
    <w:p w:rsidR="004D2AFF" w:rsidRPr="00F85161" w:rsidRDefault="004D2AFF" w:rsidP="004D2AFF">
      <w:pPr>
        <w:autoSpaceDE w:val="0"/>
        <w:autoSpaceDN w:val="0"/>
        <w:adjustRightInd w:val="0"/>
        <w:ind w:left="735"/>
        <w:rPr>
          <w:b/>
          <w:sz w:val="28"/>
          <w:szCs w:val="28"/>
        </w:rPr>
      </w:pPr>
    </w:p>
    <w:p w:rsidR="004D2AFF" w:rsidRPr="00F85161" w:rsidRDefault="004D2AFF" w:rsidP="004D2AFF">
      <w:pPr>
        <w:ind w:firstLine="567"/>
        <w:jc w:val="both"/>
        <w:rPr>
          <w:sz w:val="28"/>
          <w:szCs w:val="28"/>
        </w:rPr>
      </w:pPr>
      <w:r w:rsidRPr="00F85161">
        <w:rPr>
          <w:sz w:val="28"/>
          <w:szCs w:val="28"/>
        </w:rPr>
        <w:lastRenderedPageBreak/>
        <w:t>17.1. Оценка доступности и качества предоставления Муниципальной услуги должна осуществляться по следующим показателям:</w:t>
      </w:r>
    </w:p>
    <w:p w:rsidR="004D2AFF" w:rsidRPr="00F85161" w:rsidRDefault="004D2AFF" w:rsidP="004D2AFF">
      <w:pPr>
        <w:ind w:firstLine="567"/>
        <w:jc w:val="both"/>
        <w:rPr>
          <w:sz w:val="28"/>
          <w:szCs w:val="28"/>
        </w:rPr>
      </w:pPr>
      <w:r w:rsidRPr="00F85161">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D2AFF" w:rsidRPr="00F85161" w:rsidRDefault="004D2AFF" w:rsidP="004D2AFF">
      <w:pPr>
        <w:ind w:firstLine="567"/>
        <w:jc w:val="both"/>
        <w:rPr>
          <w:sz w:val="28"/>
          <w:szCs w:val="28"/>
        </w:rPr>
      </w:pPr>
      <w:r w:rsidRPr="00F85161">
        <w:rPr>
          <w:sz w:val="28"/>
          <w:szCs w:val="28"/>
        </w:rPr>
        <w:t>б) возможность выбора Заявителем форм предоставления Муниципальной услуги;</w:t>
      </w:r>
    </w:p>
    <w:p w:rsidR="004D2AFF" w:rsidRPr="004F17E8" w:rsidRDefault="004D2AFF" w:rsidP="004D2AFF">
      <w:pPr>
        <w:tabs>
          <w:tab w:val="left" w:pos="1013"/>
        </w:tabs>
        <w:ind w:firstLine="567"/>
        <w:jc w:val="both"/>
        <w:rPr>
          <w:spacing w:val="7"/>
          <w:sz w:val="28"/>
          <w:szCs w:val="28"/>
          <w:lang w:eastAsia="en-US"/>
        </w:rPr>
      </w:pPr>
      <w:r w:rsidRPr="004F17E8">
        <w:rPr>
          <w:sz w:val="28"/>
          <w:szCs w:val="28"/>
        </w:rPr>
        <w:t xml:space="preserve">в) </w:t>
      </w:r>
      <w:r w:rsidRPr="004F17E8">
        <w:rPr>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4D2AFF" w:rsidRPr="00F85161" w:rsidRDefault="004D2AFF" w:rsidP="004D2AFF">
      <w:pPr>
        <w:ind w:firstLine="567"/>
        <w:jc w:val="both"/>
        <w:rPr>
          <w:sz w:val="28"/>
          <w:szCs w:val="28"/>
        </w:rPr>
      </w:pPr>
      <w:r w:rsidRPr="00F85161">
        <w:rPr>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4D2AFF" w:rsidRPr="00F85161" w:rsidRDefault="004D2AFF" w:rsidP="004D2AFF">
      <w:pPr>
        <w:ind w:firstLine="567"/>
        <w:jc w:val="both"/>
        <w:rPr>
          <w:sz w:val="28"/>
          <w:szCs w:val="28"/>
        </w:rPr>
      </w:pPr>
      <w:r w:rsidRPr="00F85161">
        <w:rPr>
          <w:sz w:val="28"/>
          <w:szCs w:val="28"/>
        </w:rPr>
        <w:t>д) доступность обращения за предоставлением Муниципальной услуги, в том числе для маломобильных групп населения;</w:t>
      </w:r>
    </w:p>
    <w:p w:rsidR="004D2AFF" w:rsidRPr="00F85161" w:rsidRDefault="004D2AFF" w:rsidP="004D2AFF">
      <w:pPr>
        <w:ind w:firstLine="567"/>
        <w:jc w:val="both"/>
        <w:rPr>
          <w:sz w:val="28"/>
          <w:szCs w:val="28"/>
        </w:rPr>
      </w:pPr>
      <w:r w:rsidRPr="00F85161">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D2AFF" w:rsidRPr="00F85161" w:rsidRDefault="004D2AFF" w:rsidP="004D2AFF">
      <w:pPr>
        <w:ind w:firstLine="567"/>
        <w:jc w:val="both"/>
        <w:rPr>
          <w:sz w:val="28"/>
          <w:szCs w:val="28"/>
        </w:rPr>
      </w:pPr>
      <w:r w:rsidRPr="00F85161">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D2AFF" w:rsidRPr="00F85161" w:rsidRDefault="004D2AFF" w:rsidP="004D2AFF">
      <w:pPr>
        <w:ind w:firstLine="567"/>
        <w:jc w:val="both"/>
        <w:rPr>
          <w:sz w:val="28"/>
          <w:szCs w:val="28"/>
        </w:rPr>
      </w:pPr>
      <w:r w:rsidRPr="00F85161">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4D2AFF" w:rsidRPr="00F85161" w:rsidRDefault="004D2AFF" w:rsidP="004D2AFF">
      <w:pPr>
        <w:ind w:firstLine="567"/>
        <w:jc w:val="both"/>
        <w:rPr>
          <w:sz w:val="28"/>
          <w:szCs w:val="28"/>
        </w:rPr>
      </w:pPr>
      <w:r w:rsidRPr="00F85161">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4D2AFF" w:rsidRPr="00F85161" w:rsidRDefault="004D2AFF" w:rsidP="004D2AFF">
      <w:pPr>
        <w:ind w:firstLine="567"/>
        <w:jc w:val="both"/>
        <w:rPr>
          <w:sz w:val="28"/>
          <w:szCs w:val="28"/>
        </w:rPr>
      </w:pPr>
      <w:r w:rsidRPr="00F85161">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4D2AFF" w:rsidRPr="00F85161" w:rsidRDefault="004D2AFF" w:rsidP="004D2AFF">
      <w:pPr>
        <w:ind w:firstLine="567"/>
        <w:jc w:val="both"/>
        <w:rPr>
          <w:sz w:val="28"/>
          <w:szCs w:val="28"/>
        </w:rPr>
      </w:pPr>
      <w:r w:rsidRPr="00F85161">
        <w:rPr>
          <w:sz w:val="28"/>
          <w:szCs w:val="28"/>
        </w:rPr>
        <w:lastRenderedPageBreak/>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D2AFF" w:rsidRPr="00F85161" w:rsidRDefault="004D2AFF" w:rsidP="004D2AFF">
      <w:pPr>
        <w:ind w:firstLine="567"/>
        <w:jc w:val="both"/>
        <w:rPr>
          <w:sz w:val="28"/>
          <w:szCs w:val="28"/>
        </w:rPr>
      </w:pPr>
      <w:r w:rsidRPr="00F85161">
        <w:rPr>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F85161">
        <w:rPr>
          <w:rFonts w:eastAsia="Calibri"/>
          <w:sz w:val="28"/>
          <w:szCs w:val="28"/>
          <w:lang w:eastAsia="en-US"/>
        </w:rPr>
        <w:t>РПГУ</w:t>
      </w:r>
      <w:r w:rsidRPr="00F85161">
        <w:rPr>
          <w:sz w:val="28"/>
          <w:szCs w:val="28"/>
        </w:rPr>
        <w:t>.</w:t>
      </w:r>
    </w:p>
    <w:p w:rsidR="004D2AFF" w:rsidRPr="00F85161" w:rsidRDefault="004D2AFF" w:rsidP="004D2AFF">
      <w:pPr>
        <w:ind w:firstLine="567"/>
        <w:jc w:val="both"/>
        <w:rPr>
          <w:sz w:val="28"/>
          <w:szCs w:val="28"/>
        </w:rPr>
      </w:pPr>
      <w:r w:rsidRPr="00F85161">
        <w:rPr>
          <w:sz w:val="28"/>
          <w:szCs w:val="28"/>
        </w:rPr>
        <w:t xml:space="preserve">Для возможности подачи заявления о предоставлении Муниципальной услуги через ЕПГУ, </w:t>
      </w:r>
      <w:r w:rsidRPr="00F85161">
        <w:rPr>
          <w:rFonts w:eastAsia="Calibri"/>
          <w:sz w:val="28"/>
          <w:szCs w:val="28"/>
          <w:lang w:eastAsia="en-US"/>
        </w:rPr>
        <w:t>РПГУ</w:t>
      </w:r>
      <w:r w:rsidRPr="00F85161">
        <w:rPr>
          <w:sz w:val="28"/>
          <w:szCs w:val="28"/>
        </w:rPr>
        <w:t xml:space="preserve"> Заявитель должен быть зарегистрирован в единой системе идентификации и аутентификации. </w:t>
      </w:r>
    </w:p>
    <w:p w:rsidR="004D2AFF" w:rsidRPr="00F85161" w:rsidRDefault="004D2AFF" w:rsidP="004D2AFF">
      <w:pPr>
        <w:autoSpaceDE w:val="0"/>
        <w:autoSpaceDN w:val="0"/>
        <w:adjustRightInd w:val="0"/>
        <w:ind w:firstLine="709"/>
        <w:jc w:val="both"/>
        <w:rPr>
          <w:bCs/>
          <w:sz w:val="28"/>
          <w:szCs w:val="28"/>
        </w:rPr>
      </w:pPr>
    </w:p>
    <w:p w:rsidR="004D2AFF" w:rsidRPr="00F85161" w:rsidRDefault="004D2AFF" w:rsidP="004D2AFF">
      <w:pPr>
        <w:numPr>
          <w:ilvl w:val="0"/>
          <w:numId w:val="34"/>
        </w:numPr>
        <w:tabs>
          <w:tab w:val="left" w:pos="0"/>
        </w:tabs>
        <w:spacing w:after="0" w:line="240" w:lineRule="auto"/>
        <w:jc w:val="center"/>
        <w:rPr>
          <w:b/>
          <w:iCs/>
          <w:spacing w:val="1"/>
          <w:sz w:val="28"/>
          <w:szCs w:val="28"/>
          <w:lang w:eastAsia="en-US"/>
        </w:rPr>
      </w:pPr>
      <w:r w:rsidRPr="00F85161">
        <w:rPr>
          <w:b/>
          <w:iCs/>
          <w:spacing w:val="1"/>
          <w:sz w:val="28"/>
          <w:szCs w:val="28"/>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4D2AFF" w:rsidRPr="00F85161" w:rsidRDefault="004D2AFF" w:rsidP="004D2AFF">
      <w:pPr>
        <w:tabs>
          <w:tab w:val="left" w:pos="0"/>
        </w:tabs>
        <w:jc w:val="both"/>
        <w:rPr>
          <w:b/>
          <w:iCs/>
          <w:spacing w:val="1"/>
          <w:sz w:val="28"/>
          <w:szCs w:val="28"/>
          <w:lang w:eastAsia="en-US"/>
        </w:rPr>
      </w:pPr>
    </w:p>
    <w:p w:rsidR="004D2AFF" w:rsidRPr="00F85161" w:rsidRDefault="004D2AFF" w:rsidP="004D2AFF">
      <w:pPr>
        <w:ind w:firstLine="567"/>
        <w:jc w:val="both"/>
        <w:rPr>
          <w:sz w:val="28"/>
          <w:szCs w:val="28"/>
        </w:rPr>
      </w:pPr>
      <w:r w:rsidRPr="00F85161">
        <w:rPr>
          <w:sz w:val="28"/>
          <w:szCs w:val="28"/>
        </w:rPr>
        <w:t xml:space="preserve">18.1. Услуг, необходимых и обязательных для предоставления данной Муниципальной услуги, не имеется. </w:t>
      </w:r>
    </w:p>
    <w:p w:rsidR="004D2AFF" w:rsidRDefault="004D2AFF" w:rsidP="004D2AFF">
      <w:pPr>
        <w:ind w:firstLine="567"/>
        <w:jc w:val="both"/>
        <w:rPr>
          <w:sz w:val="28"/>
          <w:szCs w:val="28"/>
        </w:rPr>
      </w:pPr>
      <w:r w:rsidRPr="00F85161">
        <w:rPr>
          <w:sz w:val="28"/>
          <w:szCs w:val="28"/>
        </w:rPr>
        <w:t xml:space="preserve">18.2. Заявитель или его представитель авторизуется на ЕПГУ, </w:t>
      </w:r>
      <w:r>
        <w:rPr>
          <w:sz w:val="28"/>
          <w:szCs w:val="28"/>
        </w:rPr>
        <w:t xml:space="preserve">РПГУ </w:t>
      </w:r>
      <w:r w:rsidRPr="00F85161">
        <w:rPr>
          <w:sz w:val="28"/>
          <w:szCs w:val="28"/>
        </w:rPr>
        <w:t>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4D2AFF" w:rsidRPr="00F85161" w:rsidRDefault="004D2AFF" w:rsidP="004D2AFF">
      <w:pPr>
        <w:ind w:firstLine="567"/>
        <w:jc w:val="both"/>
        <w:rPr>
          <w:sz w:val="28"/>
          <w:szCs w:val="28"/>
        </w:rPr>
      </w:pPr>
      <w:r>
        <w:rPr>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D2AFF" w:rsidRPr="00F85161" w:rsidRDefault="004D2AFF" w:rsidP="004D2AFF">
      <w:pPr>
        <w:ind w:firstLine="567"/>
        <w:jc w:val="both"/>
        <w:rPr>
          <w:sz w:val="28"/>
          <w:szCs w:val="28"/>
        </w:rPr>
      </w:pPr>
      <w:r w:rsidRPr="00F85161">
        <w:rPr>
          <w:sz w:val="28"/>
          <w:szCs w:val="28"/>
        </w:rPr>
        <w:lastRenderedPageBreak/>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4D2AFF" w:rsidRPr="00F85161" w:rsidRDefault="004D2AFF" w:rsidP="004D2AFF">
      <w:pPr>
        <w:ind w:firstLine="567"/>
        <w:jc w:val="both"/>
        <w:rPr>
          <w:sz w:val="28"/>
          <w:szCs w:val="28"/>
        </w:rPr>
      </w:pPr>
      <w:r w:rsidRPr="00F85161">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4D2AFF" w:rsidRPr="00F85161" w:rsidRDefault="004D2AFF" w:rsidP="004D2AFF">
      <w:pPr>
        <w:ind w:firstLine="567"/>
        <w:jc w:val="both"/>
        <w:rPr>
          <w:sz w:val="28"/>
          <w:szCs w:val="28"/>
        </w:rPr>
      </w:pPr>
      <w:r w:rsidRPr="00F85161">
        <w:rPr>
          <w:sz w:val="28"/>
          <w:szCs w:val="28"/>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4D2AFF" w:rsidRPr="00F85161" w:rsidRDefault="004D2AFF" w:rsidP="004D2AFF">
      <w:pPr>
        <w:ind w:firstLine="567"/>
        <w:jc w:val="both"/>
        <w:rPr>
          <w:sz w:val="28"/>
          <w:szCs w:val="28"/>
        </w:rPr>
      </w:pPr>
      <w:r w:rsidRPr="00F85161">
        <w:rPr>
          <w:sz w:val="28"/>
          <w:szCs w:val="28"/>
        </w:rPr>
        <w:t>В случае направления заявления посредством ЕПГУ,</w:t>
      </w:r>
      <w:r w:rsidRPr="00F85161">
        <w:rPr>
          <w:rFonts w:eastAsia="Calibri"/>
          <w:sz w:val="28"/>
          <w:szCs w:val="28"/>
          <w:lang w:eastAsia="en-US"/>
        </w:rPr>
        <w:t xml:space="preserve"> РПГУ ре</w:t>
      </w:r>
      <w:r w:rsidRPr="00F85161">
        <w:rPr>
          <w:sz w:val="28"/>
          <w:szCs w:val="28"/>
        </w:rPr>
        <w:t>зультат предоставления Муниципальной услуги также может быть выдан Заявителю на бумажном носителе в МФЦ</w:t>
      </w:r>
      <w:r>
        <w:rPr>
          <w:sz w:val="28"/>
          <w:szCs w:val="28"/>
        </w:rPr>
        <w:t>, в Администрации</w:t>
      </w:r>
      <w:r w:rsidRPr="00F85161">
        <w:rPr>
          <w:sz w:val="28"/>
          <w:szCs w:val="28"/>
        </w:rPr>
        <w:t>.</w:t>
      </w:r>
    </w:p>
    <w:p w:rsidR="004D2AFF" w:rsidRPr="00F85161" w:rsidRDefault="004D2AFF" w:rsidP="004D2AFF">
      <w:pPr>
        <w:ind w:firstLine="567"/>
        <w:jc w:val="both"/>
        <w:rPr>
          <w:sz w:val="28"/>
          <w:szCs w:val="28"/>
        </w:rPr>
      </w:pPr>
      <w:r w:rsidRPr="00F85161">
        <w:rPr>
          <w:sz w:val="28"/>
          <w:szCs w:val="28"/>
        </w:rPr>
        <w:t xml:space="preserve">Получение </w:t>
      </w:r>
      <w:r>
        <w:rPr>
          <w:sz w:val="28"/>
          <w:szCs w:val="28"/>
        </w:rPr>
        <w:t xml:space="preserve">заявления </w:t>
      </w:r>
      <w:r w:rsidRPr="00F85161">
        <w:rPr>
          <w:sz w:val="28"/>
          <w:szCs w:val="28"/>
        </w:rPr>
        <w:t xml:space="preserve">подтверждается Администрацией путем направления Заявителю уведомления, содержащего </w:t>
      </w:r>
      <w:r>
        <w:rPr>
          <w:sz w:val="28"/>
          <w:szCs w:val="28"/>
        </w:rPr>
        <w:t xml:space="preserve">его </w:t>
      </w:r>
      <w:r w:rsidRPr="00F85161">
        <w:rPr>
          <w:sz w:val="28"/>
          <w:szCs w:val="28"/>
        </w:rPr>
        <w:t xml:space="preserve">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4D2AFF" w:rsidRPr="00F85161" w:rsidRDefault="004D2AFF" w:rsidP="004D2AFF">
      <w:pPr>
        <w:ind w:firstLine="567"/>
        <w:jc w:val="both"/>
        <w:rPr>
          <w:sz w:val="28"/>
          <w:szCs w:val="28"/>
        </w:rPr>
      </w:pPr>
      <w:r w:rsidRPr="00F85161">
        <w:rPr>
          <w:sz w:val="28"/>
          <w:szCs w:val="28"/>
        </w:rPr>
        <w:t xml:space="preserve">Уведомление о получении </w:t>
      </w:r>
      <w:r>
        <w:rPr>
          <w:sz w:val="28"/>
          <w:szCs w:val="28"/>
        </w:rPr>
        <w:t>заявления</w:t>
      </w:r>
      <w:r w:rsidRPr="00F85161">
        <w:rPr>
          <w:sz w:val="28"/>
          <w:szCs w:val="28"/>
        </w:rPr>
        <w:t xml:space="preserve">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4D2AFF" w:rsidRPr="00F85161" w:rsidRDefault="004D2AFF" w:rsidP="004D2AFF">
      <w:pPr>
        <w:ind w:firstLine="567"/>
        <w:jc w:val="both"/>
        <w:rPr>
          <w:sz w:val="28"/>
          <w:szCs w:val="28"/>
        </w:rPr>
      </w:pPr>
      <w:r w:rsidRPr="00F85161">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4D2AFF" w:rsidRPr="00F85161" w:rsidRDefault="004D2AFF" w:rsidP="004D2AFF">
      <w:pPr>
        <w:ind w:firstLine="567"/>
        <w:jc w:val="both"/>
        <w:rPr>
          <w:sz w:val="28"/>
          <w:szCs w:val="28"/>
        </w:rPr>
      </w:pPr>
      <w:r w:rsidRPr="00F85161">
        <w:rPr>
          <w:sz w:val="28"/>
          <w:szCs w:val="28"/>
        </w:rPr>
        <w:t>Электронные документы представляются в следующих форматах:</w:t>
      </w:r>
    </w:p>
    <w:p w:rsidR="004D2AFF" w:rsidRPr="00F85161" w:rsidRDefault="004D2AFF" w:rsidP="004D2AFF">
      <w:pPr>
        <w:ind w:firstLine="567"/>
        <w:jc w:val="both"/>
        <w:rPr>
          <w:sz w:val="28"/>
          <w:szCs w:val="28"/>
        </w:rPr>
      </w:pPr>
      <w:r w:rsidRPr="00F85161">
        <w:rPr>
          <w:sz w:val="28"/>
          <w:szCs w:val="28"/>
        </w:rPr>
        <w:t xml:space="preserve">а) </w:t>
      </w:r>
      <w:r w:rsidRPr="00F85161">
        <w:rPr>
          <w:sz w:val="28"/>
          <w:szCs w:val="28"/>
          <w:lang w:val="en-US"/>
        </w:rPr>
        <w:t>xml</w:t>
      </w:r>
      <w:r w:rsidRPr="00F85161">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85161">
        <w:rPr>
          <w:sz w:val="28"/>
          <w:szCs w:val="28"/>
          <w:lang w:val="en-US"/>
        </w:rPr>
        <w:t>xml</w:t>
      </w:r>
      <w:r w:rsidRPr="00F85161">
        <w:rPr>
          <w:sz w:val="28"/>
          <w:szCs w:val="28"/>
        </w:rPr>
        <w:t>;</w:t>
      </w:r>
    </w:p>
    <w:p w:rsidR="004D2AFF" w:rsidRPr="00F85161" w:rsidRDefault="004D2AFF" w:rsidP="004D2AFF">
      <w:pPr>
        <w:ind w:firstLine="567"/>
        <w:jc w:val="both"/>
        <w:rPr>
          <w:sz w:val="28"/>
          <w:szCs w:val="28"/>
        </w:rPr>
      </w:pPr>
      <w:r w:rsidRPr="00F85161">
        <w:rPr>
          <w:sz w:val="28"/>
          <w:szCs w:val="28"/>
        </w:rPr>
        <w:lastRenderedPageBreak/>
        <w:t xml:space="preserve">б) </w:t>
      </w:r>
      <w:r w:rsidRPr="00F85161">
        <w:rPr>
          <w:sz w:val="28"/>
          <w:szCs w:val="28"/>
          <w:lang w:val="en-US"/>
        </w:rPr>
        <w:t>doc</w:t>
      </w:r>
      <w:r w:rsidRPr="00F85161">
        <w:rPr>
          <w:sz w:val="28"/>
          <w:szCs w:val="28"/>
        </w:rPr>
        <w:t xml:space="preserve">, </w:t>
      </w:r>
      <w:r w:rsidRPr="00F85161">
        <w:rPr>
          <w:sz w:val="28"/>
          <w:szCs w:val="28"/>
          <w:lang w:val="en-US"/>
        </w:rPr>
        <w:t>docx</w:t>
      </w:r>
      <w:r w:rsidRPr="00F85161">
        <w:rPr>
          <w:sz w:val="28"/>
          <w:szCs w:val="28"/>
        </w:rPr>
        <w:t xml:space="preserve">, </w:t>
      </w:r>
      <w:r w:rsidRPr="00F85161">
        <w:rPr>
          <w:sz w:val="28"/>
          <w:szCs w:val="28"/>
          <w:lang w:val="en-US"/>
        </w:rPr>
        <w:t>odt</w:t>
      </w:r>
      <w:r w:rsidRPr="00F85161">
        <w:rPr>
          <w:sz w:val="28"/>
          <w:szCs w:val="28"/>
        </w:rPr>
        <w:t xml:space="preserve"> - для документов с текстовым содержанием, не включающим формулы;</w:t>
      </w:r>
    </w:p>
    <w:p w:rsidR="004D2AFF" w:rsidRPr="00F85161" w:rsidRDefault="004D2AFF" w:rsidP="004D2AFF">
      <w:pPr>
        <w:ind w:firstLine="567"/>
        <w:jc w:val="both"/>
        <w:rPr>
          <w:sz w:val="28"/>
          <w:szCs w:val="28"/>
        </w:rPr>
      </w:pPr>
      <w:r w:rsidRPr="00F85161">
        <w:rPr>
          <w:sz w:val="28"/>
          <w:szCs w:val="28"/>
        </w:rPr>
        <w:t xml:space="preserve">в) </w:t>
      </w:r>
      <w:r w:rsidRPr="00F85161">
        <w:rPr>
          <w:sz w:val="28"/>
          <w:szCs w:val="28"/>
          <w:lang w:val="en-US"/>
        </w:rPr>
        <w:t>pdf</w:t>
      </w:r>
      <w:r w:rsidRPr="00F85161">
        <w:rPr>
          <w:sz w:val="28"/>
          <w:szCs w:val="28"/>
        </w:rPr>
        <w:t xml:space="preserve">, </w:t>
      </w:r>
      <w:r w:rsidRPr="00F85161">
        <w:rPr>
          <w:sz w:val="28"/>
          <w:szCs w:val="28"/>
          <w:lang w:val="en-US"/>
        </w:rPr>
        <w:t>jpg</w:t>
      </w:r>
      <w:r w:rsidRPr="00F85161">
        <w:rPr>
          <w:sz w:val="28"/>
          <w:szCs w:val="28"/>
        </w:rPr>
        <w:t xml:space="preserve">, </w:t>
      </w:r>
      <w:r w:rsidRPr="00F85161">
        <w:rPr>
          <w:sz w:val="28"/>
          <w:szCs w:val="28"/>
          <w:lang w:val="en-US"/>
        </w:rPr>
        <w:t>jpeg</w:t>
      </w:r>
      <w:r w:rsidRPr="00F85161">
        <w:rPr>
          <w:sz w:val="28"/>
          <w:szCs w:val="28"/>
        </w:rPr>
        <w:t xml:space="preserve">, </w:t>
      </w:r>
      <w:r w:rsidRPr="00F85161">
        <w:rPr>
          <w:sz w:val="28"/>
          <w:szCs w:val="28"/>
          <w:lang w:val="en-US"/>
        </w:rPr>
        <w:t>png</w:t>
      </w:r>
      <w:r w:rsidRPr="00F85161">
        <w:rPr>
          <w:sz w:val="28"/>
          <w:szCs w:val="28"/>
        </w:rPr>
        <w:t xml:space="preserve">, </w:t>
      </w:r>
      <w:r w:rsidRPr="00F85161">
        <w:rPr>
          <w:sz w:val="28"/>
          <w:szCs w:val="28"/>
          <w:lang w:val="en-US"/>
        </w:rPr>
        <w:t>bmp</w:t>
      </w:r>
      <w:r w:rsidRPr="00F85161">
        <w:rPr>
          <w:sz w:val="28"/>
          <w:szCs w:val="28"/>
        </w:rPr>
        <w:t xml:space="preserve">, </w:t>
      </w:r>
      <w:r w:rsidRPr="00F85161">
        <w:rPr>
          <w:sz w:val="28"/>
          <w:szCs w:val="28"/>
          <w:lang w:val="en-US"/>
        </w:rPr>
        <w:t>tiff</w:t>
      </w:r>
      <w:r w:rsidRPr="00F85161">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D2AFF" w:rsidRPr="00F85161" w:rsidRDefault="004D2AFF" w:rsidP="004D2AFF">
      <w:pPr>
        <w:ind w:firstLine="567"/>
        <w:jc w:val="both"/>
        <w:rPr>
          <w:sz w:val="28"/>
          <w:szCs w:val="28"/>
        </w:rPr>
      </w:pPr>
      <w:r w:rsidRPr="00F85161">
        <w:rPr>
          <w:sz w:val="28"/>
          <w:szCs w:val="28"/>
        </w:rPr>
        <w:t xml:space="preserve">г) </w:t>
      </w:r>
      <w:r w:rsidRPr="00F85161">
        <w:rPr>
          <w:sz w:val="28"/>
          <w:szCs w:val="28"/>
          <w:lang w:val="en-US"/>
        </w:rPr>
        <w:t>zip</w:t>
      </w:r>
      <w:r w:rsidRPr="00F85161">
        <w:rPr>
          <w:sz w:val="28"/>
          <w:szCs w:val="28"/>
        </w:rPr>
        <w:t xml:space="preserve">, </w:t>
      </w:r>
      <w:r w:rsidRPr="00F85161">
        <w:rPr>
          <w:sz w:val="28"/>
          <w:szCs w:val="28"/>
          <w:lang w:val="en-US"/>
        </w:rPr>
        <w:t>rar</w:t>
      </w:r>
      <w:r w:rsidRPr="00F85161">
        <w:rPr>
          <w:sz w:val="28"/>
          <w:szCs w:val="28"/>
        </w:rPr>
        <w:t xml:space="preserve"> для сжатых документов в один файл;</w:t>
      </w:r>
    </w:p>
    <w:p w:rsidR="004D2AFF" w:rsidRPr="00F85161" w:rsidRDefault="004D2AFF" w:rsidP="004D2AFF">
      <w:pPr>
        <w:ind w:firstLine="567"/>
        <w:jc w:val="both"/>
        <w:rPr>
          <w:sz w:val="28"/>
          <w:szCs w:val="28"/>
        </w:rPr>
      </w:pPr>
      <w:r w:rsidRPr="00F85161">
        <w:rPr>
          <w:sz w:val="28"/>
          <w:szCs w:val="28"/>
        </w:rPr>
        <w:t xml:space="preserve">д) </w:t>
      </w:r>
      <w:r w:rsidRPr="00F85161">
        <w:rPr>
          <w:sz w:val="28"/>
          <w:szCs w:val="28"/>
          <w:lang w:val="en-US"/>
        </w:rPr>
        <w:t>sig</w:t>
      </w:r>
      <w:r w:rsidRPr="00F85161">
        <w:rPr>
          <w:sz w:val="28"/>
          <w:szCs w:val="28"/>
        </w:rPr>
        <w:t xml:space="preserve"> для открепленной усиленной квалифицированной электронной подписи.</w:t>
      </w:r>
    </w:p>
    <w:p w:rsidR="004D2AFF" w:rsidRPr="00F85161" w:rsidRDefault="004D2AFF" w:rsidP="004D2AFF">
      <w:pPr>
        <w:ind w:firstLine="567"/>
        <w:jc w:val="both"/>
        <w:rPr>
          <w:sz w:val="28"/>
          <w:szCs w:val="28"/>
        </w:rPr>
      </w:pPr>
      <w:r w:rsidRPr="00F85161">
        <w:rPr>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85161">
        <w:rPr>
          <w:sz w:val="28"/>
          <w:szCs w:val="28"/>
          <w:lang w:val="en-US"/>
        </w:rPr>
        <w:t>dpi</w:t>
      </w:r>
      <w:r w:rsidRPr="00F85161">
        <w:rPr>
          <w:sz w:val="28"/>
          <w:szCs w:val="28"/>
        </w:rPr>
        <w:t xml:space="preserve"> (масштаб 1:1) с использованием следующих режимов:</w:t>
      </w:r>
    </w:p>
    <w:p w:rsidR="004D2AFF" w:rsidRPr="00F85161" w:rsidRDefault="004D2AFF" w:rsidP="004D2AFF">
      <w:pPr>
        <w:ind w:firstLine="567"/>
        <w:jc w:val="both"/>
        <w:rPr>
          <w:sz w:val="28"/>
          <w:szCs w:val="28"/>
        </w:rPr>
      </w:pPr>
      <w:r w:rsidRPr="00F85161">
        <w:rPr>
          <w:sz w:val="28"/>
          <w:szCs w:val="28"/>
        </w:rPr>
        <w:t>а) «черно-белый» (при отсутствии в документе графических изображений и (или) цветного текста);</w:t>
      </w:r>
    </w:p>
    <w:p w:rsidR="004D2AFF" w:rsidRPr="00F85161" w:rsidRDefault="004D2AFF" w:rsidP="004D2AFF">
      <w:pPr>
        <w:ind w:firstLine="567"/>
        <w:jc w:val="both"/>
        <w:rPr>
          <w:sz w:val="28"/>
          <w:szCs w:val="28"/>
        </w:rPr>
      </w:pPr>
      <w:r w:rsidRPr="00F85161">
        <w:rPr>
          <w:sz w:val="28"/>
          <w:szCs w:val="28"/>
        </w:rPr>
        <w:t>«оттенки серого» (при наличии в документе графических изображений, отличных от цветного графического изображения);</w:t>
      </w:r>
    </w:p>
    <w:p w:rsidR="004D2AFF" w:rsidRPr="00F85161" w:rsidRDefault="004D2AFF" w:rsidP="004D2AFF">
      <w:pPr>
        <w:ind w:firstLine="567"/>
        <w:jc w:val="both"/>
        <w:rPr>
          <w:sz w:val="28"/>
          <w:szCs w:val="28"/>
        </w:rPr>
      </w:pPr>
      <w:r w:rsidRPr="00F85161">
        <w:rPr>
          <w:sz w:val="28"/>
          <w:szCs w:val="28"/>
        </w:rPr>
        <w:t>б) «цветной» или «режим полной цветопередачи» (при наличии в документе цветных графических изображений либо цветного текста);</w:t>
      </w:r>
    </w:p>
    <w:p w:rsidR="004D2AFF" w:rsidRPr="00F85161" w:rsidRDefault="004D2AFF" w:rsidP="004D2AFF">
      <w:pPr>
        <w:ind w:firstLine="567"/>
        <w:jc w:val="both"/>
        <w:rPr>
          <w:sz w:val="28"/>
          <w:szCs w:val="28"/>
        </w:rPr>
      </w:pPr>
      <w:r w:rsidRPr="00F85161">
        <w:rPr>
          <w:sz w:val="28"/>
          <w:szCs w:val="28"/>
        </w:rPr>
        <w:t>в) сохранением всех аутентичных признаков подлинности, а именно: графической подписи лица, печати, углового штампа бланка;</w:t>
      </w:r>
    </w:p>
    <w:p w:rsidR="004D2AFF" w:rsidRPr="00F85161" w:rsidRDefault="004D2AFF" w:rsidP="004D2AFF">
      <w:pPr>
        <w:ind w:firstLine="567"/>
        <w:jc w:val="both"/>
        <w:rPr>
          <w:sz w:val="28"/>
          <w:szCs w:val="28"/>
        </w:rPr>
      </w:pPr>
      <w:r w:rsidRPr="00F85161">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4D2AFF" w:rsidRPr="00F85161" w:rsidRDefault="004D2AFF" w:rsidP="004D2AFF">
      <w:pPr>
        <w:ind w:firstLine="567"/>
        <w:jc w:val="both"/>
        <w:rPr>
          <w:sz w:val="28"/>
          <w:szCs w:val="28"/>
        </w:rPr>
      </w:pPr>
      <w:r w:rsidRPr="00F85161">
        <w:rPr>
          <w:sz w:val="28"/>
          <w:szCs w:val="28"/>
        </w:rPr>
        <w:t>18.8. Электронные документы должны обеспечивать:</w:t>
      </w:r>
    </w:p>
    <w:p w:rsidR="004D2AFF" w:rsidRPr="00F85161" w:rsidRDefault="004D2AFF" w:rsidP="004D2AFF">
      <w:pPr>
        <w:ind w:firstLine="567"/>
        <w:jc w:val="both"/>
        <w:rPr>
          <w:sz w:val="28"/>
          <w:szCs w:val="28"/>
        </w:rPr>
      </w:pPr>
      <w:r w:rsidRPr="00F85161">
        <w:rPr>
          <w:sz w:val="28"/>
          <w:szCs w:val="28"/>
        </w:rPr>
        <w:t>а) возможность идентифицировать документ и количество листов в документе;</w:t>
      </w:r>
    </w:p>
    <w:p w:rsidR="004D2AFF" w:rsidRPr="00F85161" w:rsidRDefault="004D2AFF" w:rsidP="004D2AFF">
      <w:pPr>
        <w:ind w:firstLine="567"/>
        <w:jc w:val="both"/>
        <w:rPr>
          <w:sz w:val="28"/>
          <w:szCs w:val="28"/>
        </w:rPr>
      </w:pPr>
      <w:r w:rsidRPr="00F85161">
        <w:rPr>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D2AFF" w:rsidRPr="00F85161" w:rsidRDefault="004D2AFF" w:rsidP="004D2AFF">
      <w:pPr>
        <w:ind w:firstLine="567"/>
        <w:jc w:val="both"/>
        <w:rPr>
          <w:sz w:val="28"/>
          <w:szCs w:val="28"/>
        </w:rPr>
      </w:pPr>
      <w:r w:rsidRPr="00F85161">
        <w:rPr>
          <w:sz w:val="28"/>
          <w:szCs w:val="28"/>
        </w:rPr>
        <w:t>в) содержать оглавление, соответствующее их смыслу и содержанию;</w:t>
      </w:r>
    </w:p>
    <w:p w:rsidR="004D2AFF" w:rsidRPr="00F85161" w:rsidRDefault="004D2AFF" w:rsidP="004D2AFF">
      <w:pPr>
        <w:ind w:firstLine="567"/>
        <w:jc w:val="both"/>
        <w:rPr>
          <w:sz w:val="28"/>
          <w:szCs w:val="28"/>
        </w:rPr>
      </w:pPr>
      <w:r w:rsidRPr="00F85161">
        <w:rPr>
          <w:sz w:val="28"/>
          <w:szCs w:val="28"/>
        </w:rPr>
        <w:lastRenderedPageBreak/>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D2AFF" w:rsidRPr="00F85161" w:rsidRDefault="004D2AFF" w:rsidP="004D2AFF">
      <w:pPr>
        <w:ind w:firstLine="567"/>
        <w:jc w:val="both"/>
        <w:rPr>
          <w:sz w:val="28"/>
          <w:szCs w:val="28"/>
        </w:rPr>
      </w:pPr>
      <w:r w:rsidRPr="00F85161">
        <w:rPr>
          <w:sz w:val="28"/>
          <w:szCs w:val="28"/>
        </w:rPr>
        <w:t xml:space="preserve">18.9. Документы, подлежащие представлению в форматах </w:t>
      </w:r>
      <w:r w:rsidRPr="00F85161">
        <w:rPr>
          <w:sz w:val="28"/>
          <w:szCs w:val="28"/>
          <w:lang w:val="en-US"/>
        </w:rPr>
        <w:t>xls</w:t>
      </w:r>
      <w:r w:rsidRPr="00F85161">
        <w:rPr>
          <w:sz w:val="28"/>
          <w:szCs w:val="28"/>
        </w:rPr>
        <w:t xml:space="preserve">, </w:t>
      </w:r>
      <w:r w:rsidRPr="00F85161">
        <w:rPr>
          <w:rStyle w:val="85pt0pt"/>
          <w:rFonts w:eastAsia="Arial Unicode MS"/>
          <w:sz w:val="28"/>
          <w:szCs w:val="28"/>
        </w:rPr>
        <w:t>xlIsx</w:t>
      </w:r>
      <w:r w:rsidRPr="004D2AFF">
        <w:rPr>
          <w:rStyle w:val="85pt0pt"/>
          <w:rFonts w:eastAsia="Arial Unicode MS"/>
          <w:sz w:val="28"/>
          <w:szCs w:val="28"/>
          <w:lang w:val="ru-RU"/>
        </w:rPr>
        <w:t xml:space="preserve"> </w:t>
      </w:r>
      <w:r w:rsidRPr="00F85161">
        <w:rPr>
          <w:sz w:val="28"/>
          <w:szCs w:val="28"/>
        </w:rPr>
        <w:t xml:space="preserve">или </w:t>
      </w:r>
      <w:r w:rsidRPr="00F85161">
        <w:rPr>
          <w:sz w:val="28"/>
          <w:szCs w:val="28"/>
          <w:lang w:val="en-US"/>
        </w:rPr>
        <w:t>ods</w:t>
      </w:r>
      <w:r w:rsidRPr="00F85161">
        <w:rPr>
          <w:sz w:val="28"/>
          <w:szCs w:val="28"/>
        </w:rPr>
        <w:t>, формируются в виде отдельного электронного документа.</w:t>
      </w:r>
    </w:p>
    <w:p w:rsidR="004D2AFF" w:rsidRPr="00F85161" w:rsidRDefault="004D2AFF" w:rsidP="004D2AFF">
      <w:pPr>
        <w:ind w:firstLine="567"/>
        <w:jc w:val="both"/>
        <w:rPr>
          <w:sz w:val="28"/>
          <w:szCs w:val="28"/>
        </w:rPr>
      </w:pPr>
      <w:r w:rsidRPr="00F85161">
        <w:rPr>
          <w:sz w:val="28"/>
          <w:szCs w:val="28"/>
        </w:rPr>
        <w:t xml:space="preserve">18.10. Информационными системами, используемыми для предоставления Муниципальной услуги, являются: </w:t>
      </w:r>
    </w:p>
    <w:p w:rsidR="004D2AFF" w:rsidRPr="00F85161" w:rsidRDefault="004D2AFF" w:rsidP="004D2AFF">
      <w:pPr>
        <w:ind w:firstLine="567"/>
        <w:jc w:val="both"/>
        <w:rPr>
          <w:rFonts w:eastAsia="Calibri"/>
          <w:sz w:val="28"/>
          <w:szCs w:val="28"/>
          <w:lang w:eastAsia="en-US"/>
        </w:rPr>
      </w:pPr>
      <w:r w:rsidRPr="00F85161">
        <w:rPr>
          <w:rFonts w:eastAsia="Calibri"/>
          <w:sz w:val="28"/>
          <w:szCs w:val="28"/>
          <w:lang w:eastAsia="en-US"/>
        </w:rPr>
        <w:t>а) информационная система Воронежской области «Портал Воронежской области в сети Интернет»;</w:t>
      </w:r>
    </w:p>
    <w:p w:rsidR="004D2AFF" w:rsidRPr="00F85161" w:rsidRDefault="004D2AFF" w:rsidP="004D2AFF">
      <w:pPr>
        <w:ind w:firstLine="567"/>
        <w:jc w:val="both"/>
        <w:rPr>
          <w:rFonts w:eastAsia="Calibri"/>
          <w:sz w:val="28"/>
          <w:szCs w:val="28"/>
          <w:lang w:eastAsia="en-US"/>
        </w:rPr>
      </w:pPr>
      <w:r w:rsidRPr="00F85161">
        <w:rPr>
          <w:rFonts w:eastAsia="Calibri"/>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4D2AFF" w:rsidRPr="00F85161" w:rsidRDefault="004D2AFF" w:rsidP="004D2AFF">
      <w:pPr>
        <w:ind w:firstLine="567"/>
        <w:jc w:val="both"/>
        <w:rPr>
          <w:rFonts w:eastAsia="Calibri"/>
          <w:sz w:val="28"/>
          <w:szCs w:val="28"/>
          <w:lang w:eastAsia="en-US"/>
        </w:rPr>
      </w:pPr>
      <w:r w:rsidRPr="00F85161">
        <w:rPr>
          <w:rFonts w:eastAsia="Calibri"/>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4D2AFF" w:rsidRDefault="004D2AFF" w:rsidP="004D2AFF">
      <w:pPr>
        <w:autoSpaceDE w:val="0"/>
        <w:autoSpaceDN w:val="0"/>
        <w:adjustRightInd w:val="0"/>
        <w:spacing w:before="280"/>
        <w:ind w:firstLine="540"/>
        <w:jc w:val="both"/>
        <w:rPr>
          <w:sz w:val="28"/>
          <w:szCs w:val="28"/>
        </w:rPr>
      </w:pPr>
      <w:r w:rsidRPr="00F85161">
        <w:rPr>
          <w:rFonts w:eastAsia="Calibri"/>
          <w:sz w:val="28"/>
          <w:szCs w:val="28"/>
          <w:lang w:eastAsia="en-US"/>
        </w:rPr>
        <w:t xml:space="preserve">18.11. </w:t>
      </w:r>
      <w:r>
        <w:rPr>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4D2AFF" w:rsidRPr="00F85161" w:rsidRDefault="004D2AFF" w:rsidP="004D2AFF">
      <w:pPr>
        <w:widowControl w:val="0"/>
        <w:numPr>
          <w:ilvl w:val="1"/>
          <w:numId w:val="35"/>
        </w:numPr>
        <w:autoSpaceDE w:val="0"/>
        <w:autoSpaceDN w:val="0"/>
        <w:adjustRightInd w:val="0"/>
        <w:spacing w:after="0" w:line="240" w:lineRule="auto"/>
        <w:jc w:val="both"/>
        <w:rPr>
          <w:sz w:val="28"/>
          <w:szCs w:val="28"/>
        </w:rPr>
      </w:pPr>
      <w:r w:rsidRPr="00F85161">
        <w:rPr>
          <w:sz w:val="28"/>
          <w:szCs w:val="28"/>
        </w:rPr>
        <w:t>Многофункциональный центр осуществляет:</w:t>
      </w:r>
    </w:p>
    <w:p w:rsidR="004D2AFF" w:rsidRPr="00F85161" w:rsidRDefault="004D2AFF" w:rsidP="004D2AFF">
      <w:pPr>
        <w:numPr>
          <w:ilvl w:val="2"/>
          <w:numId w:val="35"/>
        </w:numPr>
        <w:autoSpaceDE w:val="0"/>
        <w:autoSpaceDN w:val="0"/>
        <w:adjustRightInd w:val="0"/>
        <w:spacing w:after="0" w:line="240" w:lineRule="auto"/>
        <w:ind w:left="0" w:firstLine="567"/>
        <w:jc w:val="both"/>
        <w:rPr>
          <w:sz w:val="28"/>
          <w:szCs w:val="28"/>
        </w:rPr>
      </w:pPr>
      <w:r w:rsidRPr="00F85161">
        <w:rPr>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4D2AFF" w:rsidRPr="00F85161" w:rsidRDefault="004D2AFF" w:rsidP="004D2AFF">
      <w:pPr>
        <w:numPr>
          <w:ilvl w:val="2"/>
          <w:numId w:val="35"/>
        </w:numPr>
        <w:tabs>
          <w:tab w:val="left" w:pos="1843"/>
        </w:tabs>
        <w:autoSpaceDE w:val="0"/>
        <w:autoSpaceDN w:val="0"/>
        <w:adjustRightInd w:val="0"/>
        <w:spacing w:after="0" w:line="240" w:lineRule="auto"/>
        <w:ind w:left="0" w:firstLine="709"/>
        <w:jc w:val="both"/>
        <w:rPr>
          <w:sz w:val="28"/>
          <w:szCs w:val="28"/>
        </w:rPr>
      </w:pPr>
      <w:r w:rsidRPr="00F85161">
        <w:rPr>
          <w:sz w:val="28"/>
          <w:szCs w:val="28"/>
        </w:rPr>
        <w:t>Выдачу Заявителю результата предоставления Муниципальн</w:t>
      </w:r>
      <w:r>
        <w:rPr>
          <w:sz w:val="28"/>
          <w:szCs w:val="28"/>
        </w:rPr>
        <w:t>ой услуги на бумажном носителе.</w:t>
      </w:r>
    </w:p>
    <w:p w:rsidR="004D2AFF" w:rsidRPr="00F85161" w:rsidRDefault="004D2AFF" w:rsidP="004D2AFF">
      <w:pPr>
        <w:autoSpaceDE w:val="0"/>
        <w:autoSpaceDN w:val="0"/>
        <w:adjustRightInd w:val="0"/>
        <w:ind w:firstLine="709"/>
        <w:jc w:val="both"/>
        <w:rPr>
          <w:sz w:val="28"/>
          <w:szCs w:val="28"/>
        </w:rPr>
      </w:pPr>
      <w:r w:rsidRPr="00F85161">
        <w:rPr>
          <w:sz w:val="28"/>
          <w:szCs w:val="28"/>
        </w:rPr>
        <w:t>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w:t>
      </w:r>
      <w:r>
        <w:rPr>
          <w:sz w:val="28"/>
          <w:szCs w:val="28"/>
        </w:rPr>
        <w:t xml:space="preserve"> (привлекаемые организации)</w:t>
      </w:r>
      <w:r w:rsidRPr="00F85161">
        <w:rPr>
          <w:sz w:val="28"/>
          <w:szCs w:val="28"/>
        </w:rPr>
        <w:t xml:space="preserve">. </w:t>
      </w:r>
    </w:p>
    <w:p w:rsidR="004D2AFF" w:rsidRPr="00F85161" w:rsidRDefault="004D2AFF" w:rsidP="004D2AFF">
      <w:pPr>
        <w:ind w:firstLine="709"/>
        <w:jc w:val="both"/>
        <w:rPr>
          <w:sz w:val="28"/>
          <w:szCs w:val="28"/>
        </w:rPr>
      </w:pPr>
      <w:r w:rsidRPr="00F85161">
        <w:rPr>
          <w:sz w:val="28"/>
          <w:szCs w:val="28"/>
        </w:rPr>
        <w:t>18.14. При личном обращении работник многофункционального центра</w:t>
      </w:r>
      <w:r w:rsidRPr="00F85161" w:rsidDel="006864D0">
        <w:rPr>
          <w:sz w:val="28"/>
          <w:szCs w:val="28"/>
        </w:rPr>
        <w:t xml:space="preserve"> </w:t>
      </w:r>
      <w:r w:rsidRPr="00F85161">
        <w:rPr>
          <w:sz w:val="28"/>
          <w:szCs w:val="28"/>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4D2AFF" w:rsidRPr="00F85161" w:rsidRDefault="004D2AFF" w:rsidP="004D2AFF">
      <w:pPr>
        <w:ind w:firstLine="709"/>
        <w:jc w:val="both"/>
        <w:rPr>
          <w:sz w:val="28"/>
          <w:szCs w:val="28"/>
        </w:rPr>
      </w:pPr>
      <w:r w:rsidRPr="00F85161">
        <w:rPr>
          <w:sz w:val="28"/>
          <w:szCs w:val="28"/>
        </w:rPr>
        <w:lastRenderedPageBreak/>
        <w:t>18.15. Индивидуальное устное консультирование при обращении Заявителя по телефону работник многофункционального центра</w:t>
      </w:r>
      <w:r w:rsidRPr="00F85161" w:rsidDel="006864D0">
        <w:rPr>
          <w:sz w:val="28"/>
          <w:szCs w:val="28"/>
        </w:rPr>
        <w:t xml:space="preserve"> </w:t>
      </w:r>
      <w:r w:rsidRPr="00F85161">
        <w:rPr>
          <w:sz w:val="28"/>
          <w:szCs w:val="28"/>
        </w:rPr>
        <w:t>осуществляет не более 10 минут.</w:t>
      </w:r>
    </w:p>
    <w:p w:rsidR="004D2AFF" w:rsidRPr="00F85161" w:rsidRDefault="004D2AFF" w:rsidP="004D2AFF">
      <w:pPr>
        <w:autoSpaceDE w:val="0"/>
        <w:autoSpaceDN w:val="0"/>
        <w:adjustRightInd w:val="0"/>
        <w:ind w:firstLine="709"/>
        <w:jc w:val="both"/>
        <w:rPr>
          <w:sz w:val="28"/>
          <w:szCs w:val="28"/>
        </w:rPr>
      </w:pPr>
      <w:r w:rsidRPr="00F85161">
        <w:rPr>
          <w:sz w:val="28"/>
          <w:szCs w:val="28"/>
        </w:rPr>
        <w:t xml:space="preserve">18.16.  При наличии в </w:t>
      </w:r>
      <w:r>
        <w:rPr>
          <w:sz w:val="28"/>
          <w:szCs w:val="28"/>
        </w:rPr>
        <w:t xml:space="preserve">заявлении </w:t>
      </w:r>
      <w:r w:rsidRPr="00F85161">
        <w:rPr>
          <w:sz w:val="28"/>
          <w:szCs w:val="28"/>
        </w:rPr>
        <w:t>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F85161" w:rsidDel="006864D0">
        <w:rPr>
          <w:sz w:val="28"/>
          <w:szCs w:val="28"/>
        </w:rPr>
        <w:t xml:space="preserve"> </w:t>
      </w:r>
      <w:r w:rsidRPr="00F85161">
        <w:rPr>
          <w:sz w:val="28"/>
          <w:szCs w:val="28"/>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4D2AFF" w:rsidRPr="00F85161" w:rsidRDefault="004D2AFF" w:rsidP="004D2AFF">
      <w:pPr>
        <w:autoSpaceDE w:val="0"/>
        <w:autoSpaceDN w:val="0"/>
        <w:adjustRightInd w:val="0"/>
        <w:ind w:firstLine="709"/>
        <w:jc w:val="both"/>
        <w:rPr>
          <w:sz w:val="28"/>
          <w:szCs w:val="28"/>
        </w:rPr>
      </w:pPr>
      <w:r w:rsidRPr="00F85161">
        <w:rPr>
          <w:sz w:val="28"/>
          <w:szCs w:val="28"/>
        </w:rPr>
        <w:t>18.17. Порядок и сроки передачи Администрацией таких документов в многофункциональный центр</w:t>
      </w:r>
      <w:r w:rsidRPr="00F85161" w:rsidDel="006864D0">
        <w:rPr>
          <w:sz w:val="28"/>
          <w:szCs w:val="28"/>
        </w:rPr>
        <w:t xml:space="preserve"> </w:t>
      </w:r>
      <w:r w:rsidRPr="00F85161">
        <w:rPr>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D2AFF" w:rsidRPr="00F85161" w:rsidRDefault="004D2AFF" w:rsidP="004D2AFF">
      <w:pPr>
        <w:autoSpaceDE w:val="0"/>
        <w:autoSpaceDN w:val="0"/>
        <w:adjustRightInd w:val="0"/>
        <w:ind w:firstLine="709"/>
        <w:jc w:val="both"/>
        <w:rPr>
          <w:sz w:val="28"/>
          <w:szCs w:val="28"/>
        </w:rPr>
      </w:pPr>
      <w:r w:rsidRPr="00F85161">
        <w:rPr>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D2AFF" w:rsidRPr="006A563C" w:rsidRDefault="004D2AFF" w:rsidP="004D2AFF">
      <w:pPr>
        <w:tabs>
          <w:tab w:val="left" w:pos="993"/>
          <w:tab w:val="left" w:pos="7920"/>
        </w:tabs>
        <w:ind w:firstLine="709"/>
        <w:jc w:val="both"/>
        <w:rPr>
          <w:sz w:val="28"/>
          <w:szCs w:val="28"/>
        </w:rPr>
      </w:pPr>
      <w:r w:rsidRPr="006A563C">
        <w:rPr>
          <w:sz w:val="28"/>
          <w:szCs w:val="28"/>
        </w:rPr>
        <w:t>18.19. Работник многофункционального центра</w:t>
      </w:r>
      <w:r w:rsidRPr="006A563C" w:rsidDel="006864D0">
        <w:rPr>
          <w:sz w:val="28"/>
          <w:szCs w:val="28"/>
        </w:rPr>
        <w:t xml:space="preserve"> </w:t>
      </w:r>
      <w:r w:rsidRPr="006A563C">
        <w:rPr>
          <w:sz w:val="28"/>
          <w:szCs w:val="28"/>
        </w:rPr>
        <w:t>осуществляет следующие действия:</w:t>
      </w:r>
    </w:p>
    <w:p w:rsidR="004D2AFF" w:rsidRPr="006A563C" w:rsidRDefault="004D2AFF" w:rsidP="004D2AFF">
      <w:pPr>
        <w:numPr>
          <w:ilvl w:val="0"/>
          <w:numId w:val="18"/>
        </w:numPr>
        <w:tabs>
          <w:tab w:val="left" w:pos="993"/>
        </w:tabs>
        <w:autoSpaceDE w:val="0"/>
        <w:autoSpaceDN w:val="0"/>
        <w:adjustRightInd w:val="0"/>
        <w:spacing w:after="0" w:line="240" w:lineRule="auto"/>
        <w:ind w:firstLine="709"/>
        <w:jc w:val="both"/>
        <w:rPr>
          <w:sz w:val="28"/>
          <w:szCs w:val="28"/>
        </w:rPr>
      </w:pPr>
      <w:r w:rsidRPr="006A563C">
        <w:rPr>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D2AFF" w:rsidRPr="006A563C" w:rsidRDefault="004D2AFF" w:rsidP="004D2AFF">
      <w:pPr>
        <w:numPr>
          <w:ilvl w:val="0"/>
          <w:numId w:val="18"/>
        </w:numPr>
        <w:tabs>
          <w:tab w:val="left" w:pos="993"/>
        </w:tabs>
        <w:autoSpaceDE w:val="0"/>
        <w:autoSpaceDN w:val="0"/>
        <w:adjustRightInd w:val="0"/>
        <w:spacing w:after="0" w:line="240" w:lineRule="auto"/>
        <w:ind w:firstLine="709"/>
        <w:jc w:val="both"/>
        <w:rPr>
          <w:sz w:val="28"/>
          <w:szCs w:val="28"/>
        </w:rPr>
      </w:pPr>
      <w:r w:rsidRPr="006A563C">
        <w:rPr>
          <w:sz w:val="28"/>
          <w:szCs w:val="28"/>
        </w:rPr>
        <w:t>проверяет полномочия представителя Заявителя (в случае обращения представителя заявителя);</w:t>
      </w:r>
    </w:p>
    <w:p w:rsidR="004D2AFF" w:rsidRPr="006A563C" w:rsidRDefault="004D2AFF" w:rsidP="004D2AFF">
      <w:pPr>
        <w:numPr>
          <w:ilvl w:val="0"/>
          <w:numId w:val="18"/>
        </w:numPr>
        <w:tabs>
          <w:tab w:val="left" w:pos="993"/>
        </w:tabs>
        <w:autoSpaceDE w:val="0"/>
        <w:autoSpaceDN w:val="0"/>
        <w:adjustRightInd w:val="0"/>
        <w:spacing w:after="0" w:line="240" w:lineRule="auto"/>
        <w:ind w:firstLine="709"/>
        <w:jc w:val="both"/>
        <w:rPr>
          <w:sz w:val="28"/>
          <w:szCs w:val="28"/>
        </w:rPr>
      </w:pPr>
      <w:r w:rsidRPr="006A563C">
        <w:rPr>
          <w:sz w:val="28"/>
          <w:szCs w:val="28"/>
        </w:rPr>
        <w:t>определяет статус исполнения заявления в АИС «МФЦ»;</w:t>
      </w:r>
    </w:p>
    <w:p w:rsidR="004D2AFF" w:rsidRPr="0072496E" w:rsidRDefault="004D2AFF" w:rsidP="004D2AFF">
      <w:pPr>
        <w:numPr>
          <w:ilvl w:val="0"/>
          <w:numId w:val="18"/>
        </w:numPr>
        <w:tabs>
          <w:tab w:val="left" w:pos="993"/>
        </w:tabs>
        <w:autoSpaceDE w:val="0"/>
        <w:autoSpaceDN w:val="0"/>
        <w:adjustRightInd w:val="0"/>
        <w:spacing w:after="0" w:line="240" w:lineRule="auto"/>
        <w:ind w:firstLine="567"/>
        <w:jc w:val="both"/>
        <w:rPr>
          <w:sz w:val="28"/>
          <w:szCs w:val="28"/>
        </w:rPr>
      </w:pPr>
      <w:r>
        <w:rPr>
          <w:sz w:val="28"/>
          <w:szCs w:val="28"/>
        </w:rPr>
        <w:lastRenderedPageBreak/>
        <w:t>выдает</w:t>
      </w:r>
      <w:r w:rsidRPr="0072496E">
        <w:rPr>
          <w:sz w:val="28"/>
          <w:szCs w:val="28"/>
        </w:rPr>
        <w:t xml:space="preserve"> результат предоставления Муниципальной услуги на бумажном носителе.</w:t>
      </w:r>
    </w:p>
    <w:p w:rsidR="004D2AFF" w:rsidRPr="0063717F" w:rsidRDefault="004D2AFF" w:rsidP="004D2AFF">
      <w:pPr>
        <w:autoSpaceDE w:val="0"/>
        <w:autoSpaceDN w:val="0"/>
        <w:adjustRightInd w:val="0"/>
        <w:ind w:firstLine="567"/>
        <w:jc w:val="both"/>
        <w:rPr>
          <w:sz w:val="28"/>
          <w:szCs w:val="28"/>
        </w:rPr>
      </w:pPr>
      <w:r w:rsidRPr="0063717F">
        <w:rPr>
          <w:sz w:val="28"/>
          <w:szCs w:val="28"/>
        </w:rPr>
        <w:t>18.20. Способы подачи заявления и документов и получение результата Муниципальной услуги в МФЦ (по выбору Заявителя):</w:t>
      </w:r>
    </w:p>
    <w:p w:rsidR="004D2AFF" w:rsidRPr="0063717F" w:rsidRDefault="004D2AFF" w:rsidP="004D2AFF">
      <w:pPr>
        <w:autoSpaceDE w:val="0"/>
        <w:autoSpaceDN w:val="0"/>
        <w:adjustRightInd w:val="0"/>
        <w:ind w:firstLine="567"/>
        <w:jc w:val="both"/>
        <w:rPr>
          <w:sz w:val="28"/>
          <w:szCs w:val="28"/>
        </w:rPr>
      </w:pPr>
      <w:r w:rsidRPr="0063717F">
        <w:rPr>
          <w:sz w:val="28"/>
          <w:szCs w:val="28"/>
        </w:rPr>
        <w:t>- Заявитель подает заявление и документы в МФЦ, результат Муниципальной услуги Заявитель получает в МФЦ;</w:t>
      </w:r>
    </w:p>
    <w:p w:rsidR="004D2AFF" w:rsidRPr="0063717F" w:rsidRDefault="004D2AFF" w:rsidP="004D2AFF">
      <w:pPr>
        <w:autoSpaceDE w:val="0"/>
        <w:autoSpaceDN w:val="0"/>
        <w:adjustRightInd w:val="0"/>
        <w:ind w:firstLine="567"/>
        <w:jc w:val="both"/>
        <w:rPr>
          <w:sz w:val="28"/>
          <w:szCs w:val="28"/>
        </w:rPr>
      </w:pPr>
      <w:r w:rsidRPr="0063717F">
        <w:rPr>
          <w:sz w:val="28"/>
          <w:szCs w:val="28"/>
        </w:rPr>
        <w:t>- Заявитель подает заявле</w:t>
      </w:r>
      <w:r>
        <w:rPr>
          <w:sz w:val="28"/>
          <w:szCs w:val="28"/>
        </w:rPr>
        <w:t>ние и документы в Администрации</w:t>
      </w:r>
      <w:r w:rsidRPr="0063717F">
        <w:rPr>
          <w:sz w:val="28"/>
          <w:szCs w:val="28"/>
        </w:rPr>
        <w:t>, результат Муниципальной услуги Заявитель получает в МФЦ*;</w:t>
      </w:r>
    </w:p>
    <w:p w:rsidR="004D2AFF" w:rsidRPr="0063717F" w:rsidRDefault="004D2AFF" w:rsidP="004D2AFF">
      <w:pPr>
        <w:autoSpaceDE w:val="0"/>
        <w:autoSpaceDN w:val="0"/>
        <w:adjustRightInd w:val="0"/>
        <w:ind w:firstLine="567"/>
        <w:jc w:val="both"/>
        <w:rPr>
          <w:sz w:val="28"/>
          <w:szCs w:val="28"/>
        </w:rPr>
      </w:pPr>
      <w:r w:rsidRPr="0063717F">
        <w:rPr>
          <w:sz w:val="28"/>
          <w:szCs w:val="28"/>
        </w:rPr>
        <w:t>- Заявитель подает заявление и документы через ЕПГУ, РПГУ, результат Муниципальной услуги Заявитель получает в МФЦ.</w:t>
      </w:r>
    </w:p>
    <w:p w:rsidR="004D2AFF" w:rsidRPr="003C0015" w:rsidRDefault="004D2AFF" w:rsidP="004D2AFF">
      <w:pPr>
        <w:pStyle w:val="2b"/>
        <w:shd w:val="clear" w:color="auto" w:fill="auto"/>
        <w:tabs>
          <w:tab w:val="left" w:pos="1276"/>
        </w:tabs>
        <w:spacing w:before="0" w:after="0" w:line="240" w:lineRule="auto"/>
        <w:ind w:firstLine="0"/>
        <w:rPr>
          <w:b/>
          <w:bCs/>
          <w:sz w:val="28"/>
          <w:szCs w:val="28"/>
        </w:rPr>
      </w:pPr>
    </w:p>
    <w:p w:rsidR="004D2AFF" w:rsidRPr="00F92FBA" w:rsidRDefault="004D2AFF" w:rsidP="004D2AFF">
      <w:pPr>
        <w:autoSpaceDE w:val="0"/>
        <w:autoSpaceDN w:val="0"/>
        <w:adjustRightInd w:val="0"/>
        <w:jc w:val="center"/>
        <w:rPr>
          <w:b/>
          <w:bCs/>
          <w:sz w:val="28"/>
          <w:szCs w:val="28"/>
        </w:rPr>
      </w:pPr>
      <w:r w:rsidRPr="002E20D8">
        <w:rPr>
          <w:b/>
          <w:bCs/>
          <w:sz w:val="28"/>
          <w:szCs w:val="28"/>
          <w:lang w:val="en-US"/>
        </w:rPr>
        <w:t>III</w:t>
      </w:r>
      <w:r w:rsidRPr="002E20D8">
        <w:rPr>
          <w:b/>
          <w:bCs/>
          <w:sz w:val="28"/>
          <w:szCs w:val="28"/>
        </w:rPr>
        <w:t>. Состав, последовательность и сроки выполнения административных процедур</w:t>
      </w:r>
    </w:p>
    <w:p w:rsidR="004D2AFF" w:rsidRPr="003C0015" w:rsidRDefault="004D2AFF" w:rsidP="004D2AFF">
      <w:pPr>
        <w:autoSpaceDE w:val="0"/>
        <w:autoSpaceDN w:val="0"/>
        <w:adjustRightInd w:val="0"/>
        <w:jc w:val="center"/>
        <w:rPr>
          <w:b/>
          <w:bCs/>
          <w:sz w:val="28"/>
          <w:szCs w:val="28"/>
        </w:rPr>
      </w:pPr>
    </w:p>
    <w:p w:rsidR="004D2AFF" w:rsidRPr="00FB3C75" w:rsidRDefault="004D2AFF" w:rsidP="004D2AFF">
      <w:pPr>
        <w:pStyle w:val="2b"/>
        <w:shd w:val="clear" w:color="auto" w:fill="auto"/>
        <w:tabs>
          <w:tab w:val="left" w:pos="0"/>
          <w:tab w:val="left" w:pos="1123"/>
        </w:tabs>
        <w:spacing w:before="0" w:after="0" w:line="240" w:lineRule="auto"/>
        <w:ind w:firstLine="567"/>
        <w:rPr>
          <w:b/>
          <w:sz w:val="28"/>
          <w:szCs w:val="28"/>
        </w:rPr>
      </w:pPr>
      <w:r w:rsidRPr="00FB3C75">
        <w:rPr>
          <w:b/>
          <w:sz w:val="28"/>
          <w:szCs w:val="28"/>
        </w:rPr>
        <w:t>19. Перечень вариантов предоставления Муниципальной услуги:</w:t>
      </w:r>
    </w:p>
    <w:p w:rsidR="004D2AFF" w:rsidRPr="00245905" w:rsidRDefault="004D2AFF" w:rsidP="004D2AFF">
      <w:pPr>
        <w:pStyle w:val="2b"/>
        <w:shd w:val="clear" w:color="auto" w:fill="auto"/>
        <w:tabs>
          <w:tab w:val="left" w:pos="0"/>
          <w:tab w:val="left" w:pos="1123"/>
        </w:tabs>
        <w:spacing w:before="0" w:after="0" w:line="240" w:lineRule="auto"/>
        <w:ind w:firstLine="567"/>
        <w:rPr>
          <w:sz w:val="28"/>
          <w:szCs w:val="28"/>
        </w:rPr>
      </w:pPr>
      <w:r w:rsidRPr="002246C0">
        <w:rPr>
          <w:b/>
          <w:sz w:val="28"/>
          <w:szCs w:val="28"/>
        </w:rPr>
        <w:t>Вариант 1.</w:t>
      </w:r>
      <w:r w:rsidRPr="00245905">
        <w:rPr>
          <w:sz w:val="28"/>
          <w:szCs w:val="28"/>
        </w:rPr>
        <w:t xml:space="preserve"> </w:t>
      </w:r>
      <w:r>
        <w:rPr>
          <w:sz w:val="28"/>
          <w:szCs w:val="28"/>
        </w:rPr>
        <w:t>Утверждение схемы расположения на кадастровом плане территории либо отказ в ее утверждении.</w:t>
      </w:r>
    </w:p>
    <w:p w:rsidR="004D2AFF" w:rsidRPr="00FB3C75" w:rsidRDefault="004D2AFF" w:rsidP="004D2AFF">
      <w:pPr>
        <w:pStyle w:val="2b"/>
        <w:shd w:val="clear" w:color="auto" w:fill="auto"/>
        <w:tabs>
          <w:tab w:val="left" w:pos="0"/>
          <w:tab w:val="left" w:pos="1123"/>
        </w:tabs>
        <w:spacing w:before="0" w:after="0" w:line="240" w:lineRule="auto"/>
        <w:ind w:firstLine="567"/>
        <w:rPr>
          <w:sz w:val="28"/>
          <w:szCs w:val="28"/>
        </w:rPr>
      </w:pPr>
      <w:r w:rsidRPr="002246C0">
        <w:rPr>
          <w:b/>
          <w:sz w:val="28"/>
          <w:szCs w:val="28"/>
        </w:rPr>
        <w:t>Вариант 2.</w:t>
      </w:r>
      <w:r w:rsidRPr="00245905">
        <w:rPr>
          <w:sz w:val="28"/>
          <w:szCs w:val="28"/>
        </w:rPr>
        <w:t xml:space="preserve"> </w:t>
      </w:r>
      <w:r w:rsidRPr="00FB3C75">
        <w:rPr>
          <w:sz w:val="28"/>
          <w:szCs w:val="28"/>
        </w:rPr>
        <w:t>Исправление допущенных опечаток и (или) ошибок в выданных в результате предоставления Муниципальной услуги документах</w:t>
      </w:r>
      <w:r>
        <w:rPr>
          <w:sz w:val="28"/>
          <w:szCs w:val="28"/>
        </w:rPr>
        <w:t>.</w:t>
      </w:r>
    </w:p>
    <w:p w:rsidR="004D2AFF" w:rsidRPr="00022AB9" w:rsidRDefault="004D2AFF" w:rsidP="004D2AFF">
      <w:pPr>
        <w:pStyle w:val="2b"/>
        <w:shd w:val="clear" w:color="auto" w:fill="auto"/>
        <w:tabs>
          <w:tab w:val="left" w:pos="0"/>
          <w:tab w:val="left" w:pos="1123"/>
        </w:tabs>
        <w:spacing w:before="0" w:after="0" w:line="240" w:lineRule="auto"/>
        <w:ind w:firstLine="567"/>
        <w:rPr>
          <w:sz w:val="28"/>
          <w:szCs w:val="28"/>
        </w:rPr>
      </w:pPr>
      <w:r w:rsidRPr="002246C0">
        <w:rPr>
          <w:b/>
          <w:sz w:val="28"/>
          <w:szCs w:val="28"/>
        </w:rPr>
        <w:t>Вариант 3.</w:t>
      </w:r>
      <w:r w:rsidRPr="00FB3C75">
        <w:rPr>
          <w:sz w:val="28"/>
          <w:szCs w:val="28"/>
        </w:rPr>
        <w:t xml:space="preserve"> Выдача дубликата </w:t>
      </w:r>
      <w:r w:rsidRPr="00022AB9">
        <w:rPr>
          <w:sz w:val="28"/>
          <w:szCs w:val="28"/>
        </w:rPr>
        <w:t>решения о</w:t>
      </w:r>
      <w:r>
        <w:rPr>
          <w:sz w:val="28"/>
          <w:szCs w:val="28"/>
        </w:rPr>
        <w:t>б утверждении схемы расположения земельных участков либо отказ</w:t>
      </w:r>
      <w:r w:rsidRPr="00022AB9">
        <w:rPr>
          <w:sz w:val="28"/>
          <w:szCs w:val="28"/>
        </w:rPr>
        <w:t xml:space="preserve"> </w:t>
      </w:r>
      <w:r>
        <w:rPr>
          <w:sz w:val="28"/>
          <w:szCs w:val="28"/>
        </w:rPr>
        <w:t>в выдаче дубликата.</w:t>
      </w:r>
    </w:p>
    <w:p w:rsidR="004D2AFF" w:rsidRDefault="004D2AFF" w:rsidP="004D2AFF">
      <w:pPr>
        <w:pStyle w:val="1f"/>
        <w:tabs>
          <w:tab w:val="left" w:pos="0"/>
        </w:tabs>
        <w:jc w:val="both"/>
      </w:pPr>
    </w:p>
    <w:p w:rsidR="004D2AFF" w:rsidRPr="00854E86" w:rsidRDefault="004D2AFF" w:rsidP="004D2AFF">
      <w:pPr>
        <w:pStyle w:val="1f"/>
        <w:tabs>
          <w:tab w:val="left" w:pos="0"/>
        </w:tabs>
        <w:jc w:val="both"/>
      </w:pPr>
      <w:r>
        <w:t xml:space="preserve">20. </w:t>
      </w:r>
      <w:r w:rsidRPr="00854E86">
        <w:t>Перечень административных процедур для каждого варианта предоставления Муниципальной услуги:</w:t>
      </w:r>
    </w:p>
    <w:p w:rsidR="004D2AFF" w:rsidRPr="00854E86" w:rsidRDefault="004D2AFF" w:rsidP="004D2AFF">
      <w:pPr>
        <w:pStyle w:val="2b"/>
        <w:shd w:val="clear" w:color="auto" w:fill="auto"/>
        <w:tabs>
          <w:tab w:val="left" w:pos="0"/>
          <w:tab w:val="left" w:pos="1100"/>
        </w:tabs>
        <w:spacing w:before="0" w:after="0" w:line="240" w:lineRule="auto"/>
        <w:ind w:firstLine="567"/>
        <w:rPr>
          <w:sz w:val="28"/>
          <w:szCs w:val="28"/>
        </w:rPr>
      </w:pPr>
      <w:r w:rsidRPr="00854E86">
        <w:rPr>
          <w:sz w:val="28"/>
          <w:szCs w:val="28"/>
        </w:rPr>
        <w:t xml:space="preserve">а) прием </w:t>
      </w:r>
      <w:r>
        <w:rPr>
          <w:sz w:val="28"/>
          <w:szCs w:val="28"/>
        </w:rPr>
        <w:t xml:space="preserve">и регистрация </w:t>
      </w:r>
      <w:r w:rsidRPr="00854E86">
        <w:rPr>
          <w:sz w:val="28"/>
          <w:szCs w:val="28"/>
        </w:rPr>
        <w:t>запроса и документов и (или) информации, необходимых для предоставления Муниципальной услуги;</w:t>
      </w:r>
    </w:p>
    <w:p w:rsidR="004D2AFF" w:rsidRPr="009476CE" w:rsidRDefault="004D2AFF" w:rsidP="004D2AFF">
      <w:pPr>
        <w:pStyle w:val="2b"/>
        <w:shd w:val="clear" w:color="auto" w:fill="auto"/>
        <w:tabs>
          <w:tab w:val="left" w:pos="0"/>
          <w:tab w:val="left" w:pos="1123"/>
        </w:tabs>
        <w:spacing w:before="0" w:after="0" w:line="240" w:lineRule="auto"/>
        <w:ind w:firstLine="567"/>
        <w:rPr>
          <w:sz w:val="28"/>
          <w:szCs w:val="28"/>
        </w:rPr>
      </w:pPr>
      <w:r w:rsidRPr="00854E86">
        <w:rPr>
          <w:sz w:val="28"/>
          <w:szCs w:val="28"/>
        </w:rPr>
        <w:t>б)</w:t>
      </w:r>
      <w:r w:rsidRPr="009476CE">
        <w:rPr>
          <w:sz w:val="28"/>
          <w:szCs w:val="28"/>
        </w:rPr>
        <w:t xml:space="preserve"> формирование и направление межведомственных запросов в органы (организации), участвующие в предоставлении Муниципальной услуги;</w:t>
      </w:r>
    </w:p>
    <w:p w:rsidR="004D2AFF" w:rsidRPr="009476CE" w:rsidRDefault="004D2AFF" w:rsidP="004D2AFF">
      <w:pPr>
        <w:pStyle w:val="2b"/>
        <w:shd w:val="clear" w:color="auto" w:fill="auto"/>
        <w:tabs>
          <w:tab w:val="left" w:pos="0"/>
          <w:tab w:val="left" w:pos="1123"/>
        </w:tabs>
        <w:spacing w:before="0" w:after="0" w:line="240" w:lineRule="auto"/>
        <w:ind w:firstLine="567"/>
        <w:rPr>
          <w:sz w:val="28"/>
          <w:szCs w:val="28"/>
        </w:rPr>
      </w:pPr>
      <w:r>
        <w:rPr>
          <w:sz w:val="28"/>
          <w:szCs w:val="28"/>
        </w:rPr>
        <w:t>в</w:t>
      </w:r>
      <w:r w:rsidRPr="009476CE">
        <w:rPr>
          <w:sz w:val="28"/>
          <w:szCs w:val="28"/>
        </w:rPr>
        <w:t>) принятие решения о предоставлении (об отказе в предоставлении) Муниципальной услуги;</w:t>
      </w:r>
    </w:p>
    <w:p w:rsidR="004D2AFF" w:rsidRDefault="004D2AFF" w:rsidP="004D2AFF">
      <w:pPr>
        <w:pStyle w:val="2b"/>
        <w:shd w:val="clear" w:color="auto" w:fill="auto"/>
        <w:tabs>
          <w:tab w:val="left" w:pos="0"/>
          <w:tab w:val="left" w:pos="1123"/>
        </w:tabs>
        <w:spacing w:before="0" w:after="0" w:line="240" w:lineRule="auto"/>
        <w:ind w:firstLine="567"/>
        <w:rPr>
          <w:sz w:val="28"/>
          <w:szCs w:val="28"/>
        </w:rPr>
      </w:pPr>
      <w:r>
        <w:rPr>
          <w:sz w:val="28"/>
          <w:szCs w:val="28"/>
        </w:rPr>
        <w:t>г</w:t>
      </w:r>
      <w:r w:rsidRPr="009476CE">
        <w:rPr>
          <w:sz w:val="28"/>
          <w:szCs w:val="28"/>
        </w:rPr>
        <w:t>) направление (выдача) результата предоставления</w:t>
      </w:r>
      <w:r>
        <w:rPr>
          <w:sz w:val="28"/>
          <w:szCs w:val="28"/>
        </w:rPr>
        <w:t xml:space="preserve"> Муниципальной услуги Заявителю;</w:t>
      </w:r>
    </w:p>
    <w:p w:rsidR="004D2AFF" w:rsidRDefault="004D2AFF" w:rsidP="004D2AFF">
      <w:pPr>
        <w:pStyle w:val="2b"/>
        <w:shd w:val="clear" w:color="auto" w:fill="auto"/>
        <w:tabs>
          <w:tab w:val="left" w:pos="0"/>
          <w:tab w:val="left" w:pos="1123"/>
        </w:tabs>
        <w:spacing w:before="0" w:after="0" w:line="240" w:lineRule="auto"/>
        <w:ind w:firstLine="567"/>
        <w:rPr>
          <w:sz w:val="28"/>
          <w:szCs w:val="28"/>
        </w:rPr>
      </w:pPr>
      <w:r>
        <w:rPr>
          <w:sz w:val="28"/>
          <w:szCs w:val="28"/>
        </w:rPr>
        <w:t xml:space="preserve">е) получение дополнительных сведений от Заявителя (при необходимости). </w:t>
      </w:r>
    </w:p>
    <w:p w:rsidR="004D2AFF" w:rsidRDefault="004D2AFF" w:rsidP="004D2AFF">
      <w:pPr>
        <w:pStyle w:val="1f"/>
        <w:tabs>
          <w:tab w:val="left" w:pos="0"/>
        </w:tabs>
        <w:jc w:val="both"/>
      </w:pPr>
    </w:p>
    <w:p w:rsidR="004D2AFF" w:rsidRDefault="004D2AFF" w:rsidP="004D2AFF">
      <w:pPr>
        <w:pStyle w:val="1f"/>
        <w:tabs>
          <w:tab w:val="left" w:pos="0"/>
        </w:tabs>
        <w:jc w:val="both"/>
      </w:pPr>
    </w:p>
    <w:p w:rsidR="004D2AFF" w:rsidRDefault="004D2AFF" w:rsidP="004D2AFF">
      <w:pPr>
        <w:pStyle w:val="1f"/>
        <w:tabs>
          <w:tab w:val="left" w:pos="0"/>
          <w:tab w:val="left" w:pos="1304"/>
        </w:tabs>
        <w:jc w:val="both"/>
      </w:pPr>
      <w:r w:rsidRPr="00FB3C75">
        <w:rPr>
          <w:rFonts w:eastAsia="Calibri"/>
          <w:b/>
        </w:rPr>
        <w:lastRenderedPageBreak/>
        <w:t>Описание административной процедуры профилирования Заявителя</w:t>
      </w:r>
      <w:r>
        <w:t xml:space="preserve"> </w:t>
      </w:r>
    </w:p>
    <w:p w:rsidR="004D2AFF" w:rsidRDefault="004D2AFF" w:rsidP="004D2AFF">
      <w:pPr>
        <w:pStyle w:val="1f"/>
        <w:tabs>
          <w:tab w:val="left" w:pos="0"/>
          <w:tab w:val="left" w:pos="1304"/>
        </w:tabs>
        <w:jc w:val="both"/>
      </w:pPr>
    </w:p>
    <w:p w:rsidR="004D2AFF" w:rsidRPr="00B91552" w:rsidRDefault="004D2AFF" w:rsidP="004D2AFF">
      <w:pPr>
        <w:tabs>
          <w:tab w:val="left" w:pos="0"/>
        </w:tabs>
        <w:ind w:firstLine="567"/>
        <w:jc w:val="both"/>
        <w:rPr>
          <w:rFonts w:eastAsia="Calibri"/>
          <w:sz w:val="28"/>
          <w:szCs w:val="28"/>
        </w:rPr>
      </w:pPr>
      <w:r w:rsidRPr="00FB3C75">
        <w:rPr>
          <w:rFonts w:eastAsia="Calibri"/>
          <w:sz w:val="28"/>
          <w:szCs w:val="28"/>
        </w:rPr>
        <w:t xml:space="preserve">21. </w:t>
      </w:r>
      <w:r w:rsidRPr="00B91552">
        <w:rPr>
          <w:rFonts w:eastAsia="Calibri"/>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w:t>
      </w:r>
      <w:r w:rsidRPr="00C10E02">
        <w:rPr>
          <w:rFonts w:eastAsia="Calibri"/>
          <w:sz w:val="28"/>
          <w:szCs w:val="28"/>
        </w:rPr>
        <w:t>приложении № 1</w:t>
      </w:r>
      <w:r w:rsidRPr="00B91552">
        <w:rPr>
          <w:rFonts w:eastAsia="Calibri"/>
          <w:sz w:val="28"/>
          <w:szCs w:val="28"/>
        </w:rPr>
        <w:t xml:space="preserve"> к настоящему Административному регламенту. </w:t>
      </w:r>
    </w:p>
    <w:p w:rsidR="004D2AFF" w:rsidRDefault="004D2AFF" w:rsidP="004D2AFF">
      <w:pPr>
        <w:pStyle w:val="1f"/>
        <w:tabs>
          <w:tab w:val="left" w:pos="0"/>
        </w:tabs>
        <w:jc w:val="both"/>
      </w:pPr>
      <w:r w:rsidRPr="00B91552">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4D2AFF" w:rsidRDefault="004D2AFF" w:rsidP="004D2AFF">
      <w:pPr>
        <w:pStyle w:val="2b"/>
        <w:tabs>
          <w:tab w:val="left" w:pos="1292"/>
        </w:tabs>
        <w:spacing w:before="0" w:after="0" w:line="240" w:lineRule="auto"/>
        <w:ind w:firstLine="567"/>
        <w:jc w:val="center"/>
        <w:rPr>
          <w:b/>
          <w:sz w:val="28"/>
          <w:szCs w:val="28"/>
        </w:rPr>
      </w:pPr>
    </w:p>
    <w:p w:rsidR="004D2AFF" w:rsidRDefault="004D2AFF" w:rsidP="004D2AFF">
      <w:pPr>
        <w:pStyle w:val="2b"/>
        <w:tabs>
          <w:tab w:val="left" w:pos="1292"/>
        </w:tabs>
        <w:spacing w:before="0" w:after="0" w:line="240" w:lineRule="auto"/>
        <w:ind w:firstLine="567"/>
        <w:jc w:val="center"/>
        <w:rPr>
          <w:b/>
          <w:sz w:val="28"/>
          <w:szCs w:val="28"/>
        </w:rPr>
      </w:pPr>
      <w:r w:rsidRPr="00E67C55">
        <w:rPr>
          <w:b/>
          <w:sz w:val="28"/>
          <w:szCs w:val="28"/>
        </w:rPr>
        <w:t>Подразделы, содержащие описание вариантов предоставления Муниципальной услуги</w:t>
      </w:r>
    </w:p>
    <w:p w:rsidR="004D2AFF" w:rsidRDefault="004D2AFF" w:rsidP="004D2AFF">
      <w:pPr>
        <w:pStyle w:val="2b"/>
        <w:tabs>
          <w:tab w:val="left" w:pos="1292"/>
        </w:tabs>
        <w:spacing w:before="0" w:after="0" w:line="240" w:lineRule="auto"/>
        <w:ind w:firstLine="567"/>
        <w:jc w:val="center"/>
        <w:rPr>
          <w:b/>
          <w:sz w:val="28"/>
          <w:szCs w:val="28"/>
        </w:rPr>
      </w:pPr>
    </w:p>
    <w:p w:rsidR="004D2AFF" w:rsidRDefault="004D2AFF" w:rsidP="004D2AFF">
      <w:pPr>
        <w:pStyle w:val="2b"/>
        <w:tabs>
          <w:tab w:val="left" w:pos="284"/>
          <w:tab w:val="left" w:pos="567"/>
          <w:tab w:val="left" w:pos="1292"/>
        </w:tabs>
        <w:spacing w:before="0" w:after="0" w:line="240" w:lineRule="auto"/>
        <w:ind w:firstLine="567"/>
        <w:rPr>
          <w:b/>
          <w:sz w:val="28"/>
          <w:szCs w:val="28"/>
        </w:rPr>
      </w:pPr>
      <w:r>
        <w:rPr>
          <w:b/>
          <w:sz w:val="28"/>
          <w:szCs w:val="28"/>
        </w:rPr>
        <w:t xml:space="preserve">22. Вариант 1. </w:t>
      </w:r>
      <w:r w:rsidRPr="00EA062A">
        <w:rPr>
          <w:b/>
          <w:sz w:val="28"/>
          <w:szCs w:val="28"/>
        </w:rPr>
        <w:t>Утверждение схемы расположения земельного участка</w:t>
      </w:r>
      <w:r>
        <w:rPr>
          <w:b/>
          <w:sz w:val="28"/>
          <w:szCs w:val="28"/>
        </w:rPr>
        <w:t>.</w:t>
      </w:r>
    </w:p>
    <w:p w:rsidR="004D2AFF" w:rsidRDefault="004D2AFF" w:rsidP="004D2AFF">
      <w:pPr>
        <w:pStyle w:val="2b"/>
        <w:tabs>
          <w:tab w:val="left" w:pos="1292"/>
        </w:tabs>
        <w:spacing w:before="0" w:after="0" w:line="240" w:lineRule="auto"/>
        <w:ind w:firstLine="567"/>
        <w:rPr>
          <w:bCs/>
          <w:sz w:val="28"/>
          <w:szCs w:val="28"/>
        </w:rPr>
      </w:pPr>
      <w:r>
        <w:rPr>
          <w:bCs/>
          <w:sz w:val="28"/>
          <w:szCs w:val="28"/>
        </w:rPr>
        <w:t>Результат предоставления Муниципальной услуги указан в пункте 6 настоящего Административного регламента.</w:t>
      </w:r>
    </w:p>
    <w:p w:rsidR="004D2AFF" w:rsidRDefault="004D2AFF" w:rsidP="004D2AFF">
      <w:pPr>
        <w:pStyle w:val="2b"/>
        <w:tabs>
          <w:tab w:val="left" w:pos="1292"/>
        </w:tabs>
        <w:spacing w:before="0" w:after="0" w:line="240" w:lineRule="auto"/>
        <w:ind w:firstLine="567"/>
        <w:rPr>
          <w:bCs/>
          <w:sz w:val="28"/>
          <w:szCs w:val="28"/>
        </w:rPr>
      </w:pPr>
      <w:r>
        <w:rPr>
          <w:bCs/>
          <w:sz w:val="28"/>
          <w:szCs w:val="28"/>
        </w:rPr>
        <w:t>Срок предоставления Муниципальной услуги в соответствии с настоящим вариантом составляет 10 рабочих дней со дня поступления заявления и документов в Администрацию или МФЦ.</w:t>
      </w:r>
    </w:p>
    <w:p w:rsidR="004D2AFF" w:rsidRPr="00F85161" w:rsidRDefault="004D2AFF" w:rsidP="004D2AFF">
      <w:pPr>
        <w:pStyle w:val="afa"/>
        <w:tabs>
          <w:tab w:val="left" w:pos="0"/>
          <w:tab w:val="left" w:pos="1276"/>
        </w:tabs>
        <w:ind w:left="0" w:firstLine="567"/>
        <w:jc w:val="both"/>
        <w:rPr>
          <w:sz w:val="28"/>
          <w:szCs w:val="28"/>
        </w:rPr>
      </w:pPr>
      <w:r>
        <w:rPr>
          <w:sz w:val="28"/>
          <w:szCs w:val="28"/>
        </w:rPr>
        <w:t xml:space="preserve">22.1. </w:t>
      </w:r>
      <w:r w:rsidRPr="00F85161">
        <w:rPr>
          <w:sz w:val="28"/>
          <w:szCs w:val="28"/>
        </w:rPr>
        <w:t xml:space="preserve">Прием </w:t>
      </w:r>
      <w:r>
        <w:rPr>
          <w:sz w:val="28"/>
          <w:szCs w:val="28"/>
        </w:rPr>
        <w:t xml:space="preserve">и регистрация </w:t>
      </w:r>
      <w:r w:rsidRPr="00F85161">
        <w:rPr>
          <w:sz w:val="28"/>
          <w:szCs w:val="28"/>
        </w:rPr>
        <w:t>запроса и документов и (или) информации, необходимых для предоставления Муниципальной услуги.</w:t>
      </w:r>
    </w:p>
    <w:p w:rsidR="004D2AFF" w:rsidRPr="00CD6F3C" w:rsidRDefault="004D2AFF" w:rsidP="004D2AFF">
      <w:pPr>
        <w:tabs>
          <w:tab w:val="left" w:pos="0"/>
        </w:tabs>
        <w:ind w:firstLine="567"/>
        <w:jc w:val="both"/>
        <w:rPr>
          <w:sz w:val="28"/>
          <w:szCs w:val="28"/>
        </w:rPr>
      </w:pPr>
      <w:r>
        <w:rPr>
          <w:sz w:val="28"/>
          <w:szCs w:val="28"/>
        </w:rPr>
        <w:t xml:space="preserve">22.1.1. </w:t>
      </w:r>
      <w:r w:rsidRPr="00CD6F3C">
        <w:rPr>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4D2AFF" w:rsidRPr="00CD6F3C" w:rsidRDefault="004D2AFF" w:rsidP="004D2AFF">
      <w:pPr>
        <w:tabs>
          <w:tab w:val="left" w:pos="0"/>
        </w:tabs>
        <w:ind w:firstLine="567"/>
        <w:jc w:val="both"/>
        <w:rPr>
          <w:sz w:val="28"/>
          <w:szCs w:val="28"/>
        </w:rPr>
      </w:pPr>
      <w:r>
        <w:rPr>
          <w:sz w:val="28"/>
          <w:szCs w:val="28"/>
        </w:rPr>
        <w:t xml:space="preserve">22.1.2. </w:t>
      </w:r>
      <w:r w:rsidRPr="00CD6F3C">
        <w:rPr>
          <w:sz w:val="28"/>
          <w:szCs w:val="28"/>
        </w:rPr>
        <w:t xml:space="preserve">К заявлению должны быть приложены документы, указанные в </w:t>
      </w:r>
      <w:r w:rsidRPr="00C10E02">
        <w:rPr>
          <w:sz w:val="28"/>
          <w:szCs w:val="28"/>
        </w:rPr>
        <w:t>пункте 9</w:t>
      </w:r>
      <w:r w:rsidRPr="00CD6F3C">
        <w:rPr>
          <w:sz w:val="28"/>
          <w:szCs w:val="28"/>
        </w:rPr>
        <w:t xml:space="preserve"> настоящего Административного регламента.</w:t>
      </w:r>
    </w:p>
    <w:p w:rsidR="004D2AFF" w:rsidRPr="00CD6F3C" w:rsidRDefault="004D2AFF" w:rsidP="004D2AFF">
      <w:pPr>
        <w:tabs>
          <w:tab w:val="left" w:pos="0"/>
        </w:tabs>
        <w:ind w:firstLine="567"/>
        <w:jc w:val="both"/>
        <w:rPr>
          <w:sz w:val="28"/>
          <w:szCs w:val="28"/>
        </w:rPr>
      </w:pPr>
      <w:r>
        <w:rPr>
          <w:sz w:val="28"/>
          <w:szCs w:val="28"/>
        </w:rPr>
        <w:t xml:space="preserve">22.1.3. </w:t>
      </w:r>
      <w:r w:rsidRPr="00CD6F3C">
        <w:rPr>
          <w:sz w:val="28"/>
          <w:szCs w:val="28"/>
        </w:rPr>
        <w:t>При личном обращении Заявителя или уполномоченного представителя в Администрацию</w:t>
      </w:r>
      <w:r w:rsidRPr="00CD6F3C">
        <w:rPr>
          <w:i/>
          <w:sz w:val="28"/>
          <w:szCs w:val="28"/>
        </w:rPr>
        <w:t xml:space="preserve"> </w:t>
      </w:r>
      <w:r w:rsidRPr="00CD6F3C">
        <w:rPr>
          <w:sz w:val="28"/>
          <w:szCs w:val="28"/>
        </w:rPr>
        <w:t>либо в МФЦ должностное лицо, уполномоченное на прием документов:</w:t>
      </w:r>
    </w:p>
    <w:p w:rsidR="004D2AFF" w:rsidRPr="00CD6F3C" w:rsidRDefault="004D2AFF" w:rsidP="004D2AFF">
      <w:pPr>
        <w:tabs>
          <w:tab w:val="left" w:pos="0"/>
        </w:tabs>
        <w:ind w:firstLine="567"/>
        <w:jc w:val="both"/>
        <w:rPr>
          <w:sz w:val="28"/>
          <w:szCs w:val="28"/>
        </w:rPr>
      </w:pPr>
      <w:r w:rsidRPr="00CD6F3C">
        <w:rPr>
          <w:sz w:val="28"/>
          <w:szCs w:val="28"/>
        </w:rPr>
        <w:t>- устанавливает предмет обращения, личность Заявителя;</w:t>
      </w:r>
    </w:p>
    <w:p w:rsidR="004D2AFF" w:rsidRPr="00CD6F3C" w:rsidRDefault="004D2AFF" w:rsidP="004D2AFF">
      <w:pPr>
        <w:tabs>
          <w:tab w:val="left" w:pos="0"/>
        </w:tabs>
        <w:ind w:firstLine="567"/>
        <w:jc w:val="both"/>
        <w:rPr>
          <w:sz w:val="28"/>
          <w:szCs w:val="28"/>
        </w:rPr>
      </w:pPr>
      <w:r w:rsidRPr="00CD6F3C">
        <w:rPr>
          <w:sz w:val="28"/>
          <w:szCs w:val="28"/>
        </w:rPr>
        <w:lastRenderedPageBreak/>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4D2AFF" w:rsidRPr="00CD6F3C" w:rsidRDefault="004D2AFF" w:rsidP="004D2AFF">
      <w:pPr>
        <w:tabs>
          <w:tab w:val="left" w:pos="0"/>
        </w:tabs>
        <w:ind w:firstLine="567"/>
        <w:jc w:val="both"/>
        <w:rPr>
          <w:sz w:val="28"/>
          <w:szCs w:val="28"/>
        </w:rPr>
      </w:pPr>
      <w:r w:rsidRPr="00CD6F3C">
        <w:rPr>
          <w:sz w:val="28"/>
          <w:szCs w:val="28"/>
        </w:rPr>
        <w:t>- проверяет соответствие заявления требованиям, установленным в соответствии с настоящим Административным регламентом;</w:t>
      </w:r>
    </w:p>
    <w:p w:rsidR="004D2AFF" w:rsidRPr="00CD6F3C" w:rsidRDefault="004D2AFF" w:rsidP="004D2AFF">
      <w:pPr>
        <w:tabs>
          <w:tab w:val="left" w:pos="0"/>
        </w:tabs>
        <w:ind w:firstLine="567"/>
        <w:jc w:val="both"/>
        <w:rPr>
          <w:rFonts w:eastAsia="SimSun"/>
          <w:sz w:val="28"/>
          <w:szCs w:val="28"/>
        </w:rPr>
      </w:pPr>
      <w:r w:rsidRPr="00CD6F3C">
        <w:rPr>
          <w:rFonts w:eastAsia="SimSu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4D2AFF" w:rsidRPr="00CD6F3C" w:rsidRDefault="004D2AFF" w:rsidP="004D2AFF">
      <w:pPr>
        <w:tabs>
          <w:tab w:val="left" w:pos="0"/>
        </w:tabs>
        <w:ind w:firstLine="567"/>
        <w:jc w:val="both"/>
        <w:rPr>
          <w:sz w:val="28"/>
          <w:szCs w:val="28"/>
        </w:rPr>
      </w:pPr>
      <w:r w:rsidRPr="00CD6F3C">
        <w:rPr>
          <w:sz w:val="28"/>
          <w:szCs w:val="28"/>
        </w:rPr>
        <w:t xml:space="preserve">- проверяет наличие или отсутствие оснований для отказа в приеме документов, предусмотренных </w:t>
      </w:r>
      <w:r w:rsidRPr="00C10E02">
        <w:rPr>
          <w:sz w:val="28"/>
          <w:szCs w:val="28"/>
        </w:rPr>
        <w:t>пунктом 11.1.</w:t>
      </w:r>
      <w:r w:rsidRPr="00CD6F3C">
        <w:rPr>
          <w:sz w:val="28"/>
          <w:szCs w:val="28"/>
        </w:rPr>
        <w:t xml:space="preserve"> настоящего Административного регламента.</w:t>
      </w:r>
    </w:p>
    <w:p w:rsidR="004D2AFF" w:rsidRPr="00CD6F3C" w:rsidRDefault="004D2AFF" w:rsidP="004D2AFF">
      <w:pPr>
        <w:pStyle w:val="afa"/>
        <w:tabs>
          <w:tab w:val="left" w:pos="0"/>
        </w:tabs>
        <w:ind w:left="0" w:firstLine="567"/>
        <w:jc w:val="both"/>
        <w:rPr>
          <w:rFonts w:eastAsia="Arial Unicode MS"/>
          <w:sz w:val="28"/>
          <w:szCs w:val="28"/>
        </w:rPr>
      </w:pPr>
      <w:r w:rsidRPr="00F503BD">
        <w:rPr>
          <w:rFonts w:eastAsia="Calibri"/>
          <w:sz w:val="28"/>
          <w:szCs w:val="28"/>
        </w:rPr>
        <w:t xml:space="preserve">22.1.4.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440" w:history="1">
        <w:r w:rsidRPr="00F503BD">
          <w:rPr>
            <w:rFonts w:eastAsia="Calibri"/>
            <w:sz w:val="28"/>
            <w:szCs w:val="28"/>
          </w:rPr>
          <w:t>частью 18 статьи 14.1</w:t>
        </w:r>
      </w:hyperlink>
      <w:r w:rsidRPr="00F503BD">
        <w:rPr>
          <w:rFonts w:eastAsia="Calibri"/>
          <w:sz w:val="28"/>
          <w:szCs w:val="28"/>
        </w:rPr>
        <w:t xml:space="preserve"> Федерального закона от 27 июля 2006 года № 149-ФЗ «Об информации, информационных технологиях и о защите информации».</w:t>
      </w:r>
    </w:p>
    <w:p w:rsidR="004D2AFF" w:rsidRPr="00CD6F3C" w:rsidRDefault="004D2AFF" w:rsidP="004D2AFF">
      <w:pPr>
        <w:tabs>
          <w:tab w:val="left" w:pos="0"/>
        </w:tabs>
        <w:ind w:firstLine="567"/>
        <w:jc w:val="both"/>
        <w:rPr>
          <w:sz w:val="28"/>
          <w:szCs w:val="28"/>
        </w:rPr>
      </w:pPr>
      <w:r>
        <w:rPr>
          <w:sz w:val="28"/>
          <w:szCs w:val="28"/>
        </w:rPr>
        <w:t xml:space="preserve">22.1.5. </w:t>
      </w:r>
      <w:r w:rsidRPr="00CD6F3C">
        <w:rPr>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4D2AFF" w:rsidRDefault="004D2AFF" w:rsidP="004D2AFF">
      <w:pPr>
        <w:tabs>
          <w:tab w:val="left" w:pos="0"/>
        </w:tabs>
        <w:ind w:firstLine="567"/>
        <w:jc w:val="both"/>
        <w:rPr>
          <w:sz w:val="28"/>
          <w:szCs w:val="28"/>
        </w:rPr>
      </w:pPr>
      <w:r w:rsidRPr="00CD6F3C">
        <w:rPr>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4D2AFF" w:rsidRPr="00CD6F3C" w:rsidRDefault="004D2AFF" w:rsidP="004D2AFF">
      <w:pPr>
        <w:pStyle w:val="afa"/>
        <w:tabs>
          <w:tab w:val="left" w:pos="0"/>
        </w:tabs>
        <w:ind w:left="0" w:firstLine="567"/>
        <w:jc w:val="both"/>
        <w:rPr>
          <w:sz w:val="28"/>
          <w:szCs w:val="28"/>
        </w:rPr>
      </w:pPr>
      <w:r>
        <w:rPr>
          <w:sz w:val="28"/>
          <w:szCs w:val="28"/>
        </w:rPr>
        <w:t xml:space="preserve">22.1.6. </w:t>
      </w:r>
      <w:r w:rsidRPr="00CD6F3C">
        <w:rPr>
          <w:sz w:val="28"/>
          <w:szCs w:val="28"/>
        </w:rPr>
        <w:t xml:space="preserve">Получение заявления и документов, указанных в </w:t>
      </w:r>
      <w:hyperlink r:id="rId441" w:history="1">
        <w:r w:rsidRPr="00CD6F3C">
          <w:rPr>
            <w:sz w:val="28"/>
            <w:szCs w:val="28"/>
          </w:rPr>
          <w:t>пункте 9</w:t>
        </w:r>
      </w:hyperlink>
      <w:r w:rsidRPr="00CD6F3C">
        <w:rPr>
          <w:sz w:val="28"/>
          <w:szCs w:val="28"/>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4D2AFF" w:rsidRPr="00CD6F3C" w:rsidRDefault="004D2AFF" w:rsidP="004D2AFF">
      <w:pPr>
        <w:pStyle w:val="afa"/>
        <w:tabs>
          <w:tab w:val="left" w:pos="0"/>
        </w:tabs>
        <w:ind w:left="0" w:firstLine="567"/>
        <w:jc w:val="both"/>
        <w:rPr>
          <w:sz w:val="28"/>
          <w:szCs w:val="28"/>
        </w:rPr>
      </w:pPr>
      <w:r>
        <w:rPr>
          <w:sz w:val="28"/>
          <w:szCs w:val="28"/>
        </w:rPr>
        <w:t xml:space="preserve">22.1.7. </w:t>
      </w:r>
      <w:r w:rsidRPr="00CD6F3C">
        <w:rPr>
          <w:sz w:val="28"/>
          <w:szCs w:val="28"/>
        </w:rPr>
        <w:t xml:space="preserve">Сообщение о получении заявления и документов, указанных в </w:t>
      </w:r>
      <w:hyperlink r:id="rId442" w:history="1">
        <w:r w:rsidRPr="00CD6F3C">
          <w:rPr>
            <w:sz w:val="28"/>
            <w:szCs w:val="28"/>
          </w:rPr>
          <w:t>пункте 9</w:t>
        </w:r>
      </w:hyperlink>
      <w:r w:rsidRPr="00CD6F3C">
        <w:rPr>
          <w:sz w:val="28"/>
          <w:szCs w:val="28"/>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w:t>
      </w:r>
      <w:r>
        <w:rPr>
          <w:sz w:val="28"/>
          <w:szCs w:val="28"/>
        </w:rPr>
        <w:t>ПГУ, РПГУ</w:t>
      </w:r>
      <w:r w:rsidRPr="00CD6F3C">
        <w:rPr>
          <w:sz w:val="28"/>
          <w:szCs w:val="28"/>
        </w:rPr>
        <w:t>.</w:t>
      </w:r>
    </w:p>
    <w:p w:rsidR="004D2AFF" w:rsidRPr="00CD6F3C" w:rsidRDefault="004D2AFF" w:rsidP="004D2AFF">
      <w:pPr>
        <w:pStyle w:val="afa"/>
        <w:tabs>
          <w:tab w:val="left" w:pos="0"/>
        </w:tabs>
        <w:autoSpaceDE w:val="0"/>
        <w:autoSpaceDN w:val="0"/>
        <w:adjustRightInd w:val="0"/>
        <w:ind w:left="0" w:firstLine="567"/>
        <w:jc w:val="both"/>
        <w:rPr>
          <w:bCs/>
          <w:sz w:val="28"/>
          <w:szCs w:val="28"/>
        </w:rPr>
      </w:pPr>
      <w:r>
        <w:rPr>
          <w:sz w:val="28"/>
          <w:szCs w:val="28"/>
        </w:rPr>
        <w:lastRenderedPageBreak/>
        <w:t xml:space="preserve">22.1.8. </w:t>
      </w:r>
      <w:r w:rsidRPr="00CD6F3C">
        <w:rPr>
          <w:sz w:val="28"/>
          <w:szCs w:val="28"/>
        </w:rPr>
        <w:t xml:space="preserve">Сообщение о получении заявления и документов, указанных в </w:t>
      </w:r>
      <w:hyperlink r:id="rId443" w:history="1">
        <w:r w:rsidRPr="00CD6F3C">
          <w:rPr>
            <w:sz w:val="28"/>
            <w:szCs w:val="28"/>
          </w:rPr>
          <w:t>пункте 9</w:t>
        </w:r>
      </w:hyperlink>
      <w:r w:rsidRPr="00CD6F3C">
        <w:rPr>
          <w:sz w:val="28"/>
          <w:szCs w:val="28"/>
        </w:rPr>
        <w:t xml:space="preserve"> настоящего Административного регламента, направляется Заявителю (представителю Заявителя) не позднее рабочего дня, следующего за днем поступления заявления в Администрацию.</w:t>
      </w:r>
    </w:p>
    <w:p w:rsidR="004D2AFF" w:rsidRPr="00CD6F3C" w:rsidRDefault="004D2AFF" w:rsidP="004D2AFF">
      <w:pPr>
        <w:pStyle w:val="afa"/>
        <w:tabs>
          <w:tab w:val="left" w:pos="0"/>
        </w:tabs>
        <w:autoSpaceDE w:val="0"/>
        <w:autoSpaceDN w:val="0"/>
        <w:adjustRightInd w:val="0"/>
        <w:ind w:left="0" w:firstLine="567"/>
        <w:jc w:val="both"/>
        <w:rPr>
          <w:bCs/>
          <w:sz w:val="28"/>
          <w:szCs w:val="28"/>
        </w:rPr>
      </w:pPr>
      <w:r w:rsidRPr="00CD6F3C">
        <w:rPr>
          <w:bCs/>
          <w:sz w:val="28"/>
          <w:szCs w:val="28"/>
        </w:rPr>
        <w:t xml:space="preserve">В случае подачи заявления и документов в МФЦ зарегистрированное заявление передается с сопроводительным письмом в адрес Администрации в </w:t>
      </w:r>
      <w:r>
        <w:rPr>
          <w:bCs/>
          <w:sz w:val="28"/>
          <w:szCs w:val="28"/>
        </w:rPr>
        <w:t>срок, установленный в соглашении между МФЦ и Администрацией</w:t>
      </w:r>
      <w:r w:rsidRPr="00CD6F3C">
        <w:rPr>
          <w:bCs/>
          <w:sz w:val="28"/>
          <w:szCs w:val="28"/>
        </w:rPr>
        <w:t>.</w:t>
      </w:r>
    </w:p>
    <w:p w:rsidR="004D2AFF" w:rsidRPr="00F503BD" w:rsidRDefault="004D2AFF" w:rsidP="004D2AFF">
      <w:pPr>
        <w:tabs>
          <w:tab w:val="left" w:pos="0"/>
        </w:tabs>
        <w:autoSpaceDE w:val="0"/>
        <w:autoSpaceDN w:val="0"/>
        <w:adjustRightInd w:val="0"/>
        <w:ind w:firstLine="567"/>
        <w:jc w:val="both"/>
        <w:rPr>
          <w:bCs/>
          <w:sz w:val="28"/>
          <w:szCs w:val="28"/>
          <w:highlight w:val="lightGray"/>
        </w:rPr>
      </w:pPr>
      <w:r>
        <w:rPr>
          <w:bCs/>
          <w:sz w:val="28"/>
          <w:szCs w:val="28"/>
        </w:rPr>
        <w:t xml:space="preserve">22.1.9. </w:t>
      </w:r>
      <w:r w:rsidRPr="00CD6F3C">
        <w:rPr>
          <w:bCs/>
          <w:sz w:val="28"/>
          <w:szCs w:val="28"/>
        </w:rPr>
        <w:t>Максимальный срок исполнения административной процедуры - 1 рабочий день.</w:t>
      </w:r>
    </w:p>
    <w:p w:rsidR="004D2AFF" w:rsidRPr="00CD6F3C" w:rsidRDefault="004D2AFF" w:rsidP="004D2AFF">
      <w:pPr>
        <w:tabs>
          <w:tab w:val="left" w:pos="0"/>
        </w:tabs>
        <w:autoSpaceDE w:val="0"/>
        <w:autoSpaceDN w:val="0"/>
        <w:adjustRightInd w:val="0"/>
        <w:ind w:firstLine="567"/>
        <w:jc w:val="both"/>
        <w:rPr>
          <w:bCs/>
          <w:sz w:val="28"/>
          <w:szCs w:val="28"/>
        </w:rPr>
      </w:pPr>
      <w:r w:rsidRPr="00CD6F3C">
        <w:rPr>
          <w:bCs/>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4D2AFF" w:rsidRDefault="004D2AFF" w:rsidP="004D2AFF">
      <w:pPr>
        <w:pStyle w:val="afa"/>
        <w:tabs>
          <w:tab w:val="left" w:pos="0"/>
        </w:tabs>
        <w:ind w:left="0" w:firstLine="567"/>
        <w:jc w:val="both"/>
        <w:rPr>
          <w:bCs/>
          <w:sz w:val="28"/>
          <w:szCs w:val="28"/>
        </w:rPr>
      </w:pPr>
      <w:r w:rsidRPr="00CD6F3C">
        <w:rPr>
          <w:bCs/>
          <w:sz w:val="28"/>
          <w:szCs w:val="28"/>
        </w:rPr>
        <w:t>Критерием принятия решения является наличие либо отсутствие оснований для отказа в приеме документов, указанных в пункте 11.</w:t>
      </w:r>
      <w:r>
        <w:rPr>
          <w:bCs/>
          <w:sz w:val="28"/>
          <w:szCs w:val="28"/>
        </w:rPr>
        <w:t xml:space="preserve">1 </w:t>
      </w:r>
      <w:r w:rsidRPr="00CD6F3C">
        <w:rPr>
          <w:bCs/>
          <w:sz w:val="28"/>
          <w:szCs w:val="28"/>
        </w:rPr>
        <w:t>настоящего Административного регламента.</w:t>
      </w:r>
    </w:p>
    <w:p w:rsidR="004D2AFF" w:rsidRPr="00CD6F3C" w:rsidRDefault="004D2AFF" w:rsidP="004D2AFF">
      <w:pPr>
        <w:pStyle w:val="afa"/>
        <w:tabs>
          <w:tab w:val="left" w:pos="0"/>
        </w:tabs>
        <w:ind w:left="0" w:firstLine="567"/>
        <w:jc w:val="both"/>
        <w:rPr>
          <w:sz w:val="28"/>
          <w:szCs w:val="28"/>
        </w:rPr>
      </w:pPr>
    </w:p>
    <w:p w:rsidR="004D2AFF" w:rsidRPr="0075589E" w:rsidRDefault="004D2AFF" w:rsidP="004D2AFF">
      <w:pPr>
        <w:pStyle w:val="afa"/>
        <w:tabs>
          <w:tab w:val="left" w:pos="0"/>
        </w:tabs>
        <w:ind w:left="0" w:firstLine="567"/>
        <w:jc w:val="both"/>
        <w:rPr>
          <w:sz w:val="28"/>
          <w:szCs w:val="28"/>
        </w:rPr>
      </w:pPr>
      <w:r w:rsidRPr="0075589E">
        <w:rPr>
          <w:sz w:val="28"/>
          <w:szCs w:val="28"/>
        </w:rPr>
        <w:t>22.</w:t>
      </w:r>
      <w:r>
        <w:rPr>
          <w:sz w:val="28"/>
          <w:szCs w:val="28"/>
        </w:rPr>
        <w:t>2</w:t>
      </w:r>
      <w:r w:rsidRPr="0075589E">
        <w:rPr>
          <w:sz w:val="28"/>
          <w:szCs w:val="28"/>
        </w:rPr>
        <w:t>. Формирование и направление межведомственных запросов в органы (организации), участвующие в предоставлении Муниципальной услуги</w:t>
      </w:r>
      <w:r>
        <w:rPr>
          <w:sz w:val="28"/>
          <w:szCs w:val="28"/>
        </w:rPr>
        <w:t>.</w:t>
      </w:r>
      <w:r w:rsidRPr="0075589E">
        <w:rPr>
          <w:sz w:val="28"/>
          <w:szCs w:val="28"/>
        </w:rPr>
        <w:t xml:space="preserve"> </w:t>
      </w:r>
    </w:p>
    <w:p w:rsidR="004D2AFF" w:rsidRPr="00CD6F3C" w:rsidRDefault="004D2AFF" w:rsidP="004D2AFF">
      <w:pPr>
        <w:pStyle w:val="afa"/>
        <w:tabs>
          <w:tab w:val="left" w:pos="0"/>
        </w:tabs>
        <w:ind w:left="0" w:firstLine="567"/>
        <w:jc w:val="both"/>
        <w:rPr>
          <w:sz w:val="28"/>
          <w:szCs w:val="28"/>
        </w:rPr>
      </w:pPr>
      <w:r>
        <w:rPr>
          <w:bCs/>
          <w:sz w:val="28"/>
          <w:szCs w:val="28"/>
        </w:rPr>
        <w:t xml:space="preserve">22.2.1. </w:t>
      </w:r>
      <w:r w:rsidRPr="00CD6F3C">
        <w:rPr>
          <w:bCs/>
          <w:sz w:val="28"/>
          <w:szCs w:val="28"/>
        </w:rPr>
        <w:t>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4D2AFF" w:rsidRPr="00B4678F" w:rsidRDefault="004D2AFF" w:rsidP="004D2AFF">
      <w:pPr>
        <w:tabs>
          <w:tab w:val="left" w:pos="0"/>
        </w:tabs>
        <w:ind w:firstLine="567"/>
        <w:jc w:val="both"/>
        <w:rPr>
          <w:rFonts w:eastAsia="SimSun"/>
          <w:sz w:val="28"/>
          <w:szCs w:val="28"/>
        </w:rPr>
      </w:pPr>
      <w:r>
        <w:rPr>
          <w:sz w:val="28"/>
          <w:szCs w:val="28"/>
        </w:rPr>
        <w:t xml:space="preserve">Если Заявителем самостоятельно не представлены документы, указанные в пункте 10 настоящего Административного регламента, </w:t>
      </w:r>
      <w:r w:rsidRPr="00B4678F">
        <w:rPr>
          <w:sz w:val="28"/>
          <w:szCs w:val="28"/>
        </w:rPr>
        <w:t xml:space="preserve">Специалист в течение 3 рабочих дней (в пределах сроков, установленных пунктом 7 настоящего Административного регламента) </w:t>
      </w:r>
      <w:r w:rsidRPr="00B4678F">
        <w:rPr>
          <w:rFonts w:eastAsia="SimSun"/>
          <w:sz w:val="28"/>
          <w:szCs w:val="28"/>
        </w:rPr>
        <w:t>в рамках межведомственного взаимодействия запрашивает в случае необходимости:</w:t>
      </w:r>
    </w:p>
    <w:p w:rsidR="004D2AFF" w:rsidRPr="00B4678F" w:rsidRDefault="004D2AFF" w:rsidP="004D2AFF">
      <w:pPr>
        <w:tabs>
          <w:tab w:val="left" w:pos="0"/>
        </w:tabs>
        <w:ind w:firstLine="567"/>
        <w:jc w:val="both"/>
        <w:rPr>
          <w:rFonts w:eastAsia="SimSun"/>
          <w:sz w:val="28"/>
          <w:szCs w:val="28"/>
        </w:rPr>
      </w:pPr>
      <w:r w:rsidRPr="00B4678F">
        <w:rPr>
          <w:rFonts w:eastAsia="SimSun"/>
          <w:sz w:val="28"/>
          <w:szCs w:val="28"/>
        </w:rPr>
        <w:t>а) в Федеральной служб</w:t>
      </w:r>
      <w:r>
        <w:rPr>
          <w:rFonts w:eastAsia="SimSun"/>
          <w:sz w:val="28"/>
          <w:szCs w:val="28"/>
        </w:rPr>
        <w:t>е</w:t>
      </w:r>
      <w:r w:rsidRPr="00B4678F">
        <w:rPr>
          <w:rFonts w:eastAsia="SimSun"/>
          <w:sz w:val="28"/>
          <w:szCs w:val="28"/>
        </w:rPr>
        <w:t xml:space="preserve"> государственной регистрации, кадастра и картографии:</w:t>
      </w:r>
    </w:p>
    <w:p w:rsidR="004D2AFF" w:rsidRPr="00B4678F" w:rsidRDefault="004D2AFF" w:rsidP="004D2AFF">
      <w:pPr>
        <w:tabs>
          <w:tab w:val="left" w:pos="0"/>
        </w:tabs>
        <w:ind w:firstLine="567"/>
        <w:jc w:val="both"/>
        <w:rPr>
          <w:rFonts w:eastAsia="SimSun"/>
          <w:sz w:val="28"/>
          <w:szCs w:val="28"/>
        </w:rPr>
      </w:pPr>
      <w:r w:rsidRPr="00B4678F">
        <w:rPr>
          <w:rFonts w:eastAsia="SimSun"/>
          <w:sz w:val="28"/>
          <w:szCs w:val="28"/>
        </w:rPr>
        <w:t xml:space="preserve">- </w:t>
      </w:r>
      <w:r w:rsidRPr="00B4678F">
        <w:rPr>
          <w:sz w:val="28"/>
          <w:szCs w:val="28"/>
        </w:rPr>
        <w:t>выписку из Единого государственного реестра недвижимости (об объекте недвижимости, о зарегистрированных правах на объекты недвижимости);</w:t>
      </w:r>
    </w:p>
    <w:p w:rsidR="004D2AFF" w:rsidRPr="00B4678F" w:rsidRDefault="004D2AFF" w:rsidP="004D2AFF">
      <w:pPr>
        <w:tabs>
          <w:tab w:val="left" w:pos="0"/>
        </w:tabs>
        <w:ind w:firstLine="567"/>
        <w:jc w:val="both"/>
        <w:rPr>
          <w:rFonts w:eastAsia="SimSun"/>
          <w:sz w:val="28"/>
          <w:szCs w:val="28"/>
        </w:rPr>
      </w:pPr>
      <w:r w:rsidRPr="00B4678F">
        <w:rPr>
          <w:rFonts w:eastAsia="SimSun"/>
          <w:sz w:val="28"/>
          <w:szCs w:val="28"/>
        </w:rPr>
        <w:t>б) в Федеральной налоговой служб</w:t>
      </w:r>
      <w:r>
        <w:rPr>
          <w:rFonts w:eastAsia="SimSun"/>
          <w:sz w:val="28"/>
          <w:szCs w:val="28"/>
        </w:rPr>
        <w:t>е</w:t>
      </w:r>
      <w:r w:rsidRPr="00B4678F">
        <w:rPr>
          <w:rFonts w:eastAsia="SimSun"/>
          <w:sz w:val="28"/>
          <w:szCs w:val="28"/>
        </w:rPr>
        <w:t>:</w:t>
      </w:r>
    </w:p>
    <w:p w:rsidR="004D2AFF" w:rsidRDefault="004D2AFF" w:rsidP="004D2AFF">
      <w:pPr>
        <w:tabs>
          <w:tab w:val="left" w:pos="0"/>
        </w:tabs>
        <w:ind w:firstLine="567"/>
        <w:jc w:val="both"/>
        <w:rPr>
          <w:rFonts w:eastAsia="SimSun"/>
          <w:sz w:val="28"/>
          <w:szCs w:val="28"/>
        </w:rPr>
      </w:pPr>
      <w:r w:rsidRPr="00B4678F">
        <w:rPr>
          <w:rFonts w:eastAsia="SimSu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4D2AFF" w:rsidRDefault="004D2AFF" w:rsidP="004D2AFF">
      <w:pPr>
        <w:tabs>
          <w:tab w:val="left" w:pos="0"/>
        </w:tabs>
        <w:ind w:firstLine="567"/>
        <w:jc w:val="both"/>
        <w:rPr>
          <w:rFonts w:eastAsia="SimSun"/>
          <w:sz w:val="28"/>
          <w:szCs w:val="28"/>
        </w:rPr>
      </w:pPr>
      <w:r w:rsidRPr="00B4678F">
        <w:rPr>
          <w:rFonts w:eastAsia="SimSun"/>
          <w:sz w:val="28"/>
          <w:szCs w:val="28"/>
        </w:rPr>
        <w:t xml:space="preserve">- выписку из Единого государственного реестра </w:t>
      </w:r>
      <w:r>
        <w:rPr>
          <w:rFonts w:eastAsia="SimSun"/>
          <w:sz w:val="28"/>
          <w:szCs w:val="28"/>
        </w:rPr>
        <w:t>индивидуальных предпринимателей</w:t>
      </w:r>
      <w:r w:rsidRPr="00B4678F">
        <w:rPr>
          <w:rFonts w:eastAsia="SimSun"/>
          <w:sz w:val="28"/>
          <w:szCs w:val="28"/>
        </w:rPr>
        <w:t xml:space="preserve"> о регистрации </w:t>
      </w:r>
      <w:r>
        <w:rPr>
          <w:rFonts w:eastAsia="SimSun"/>
          <w:sz w:val="28"/>
          <w:szCs w:val="28"/>
        </w:rPr>
        <w:t>гражданина в качестве индивидуального предпринимателя</w:t>
      </w:r>
      <w:r w:rsidRPr="00B4678F">
        <w:rPr>
          <w:rFonts w:eastAsia="SimSun"/>
          <w:sz w:val="28"/>
          <w:szCs w:val="28"/>
        </w:rPr>
        <w:t xml:space="preserve"> (если заявителем является </w:t>
      </w:r>
      <w:r>
        <w:rPr>
          <w:rFonts w:eastAsia="SimSun"/>
          <w:sz w:val="28"/>
          <w:szCs w:val="28"/>
        </w:rPr>
        <w:t>индивидуальный предприниматель</w:t>
      </w:r>
      <w:r w:rsidRPr="00B4678F">
        <w:rPr>
          <w:rFonts w:eastAsia="SimSun"/>
          <w:sz w:val="28"/>
          <w:szCs w:val="28"/>
        </w:rPr>
        <w:t>);</w:t>
      </w:r>
    </w:p>
    <w:p w:rsidR="004D2AFF" w:rsidRDefault="004D2AFF" w:rsidP="004D2AFF">
      <w:pPr>
        <w:tabs>
          <w:tab w:val="left" w:pos="0"/>
        </w:tabs>
        <w:ind w:firstLine="567"/>
        <w:jc w:val="both"/>
        <w:rPr>
          <w:rFonts w:eastAsia="SimSun"/>
          <w:sz w:val="28"/>
          <w:szCs w:val="28"/>
        </w:rPr>
      </w:pPr>
      <w:r>
        <w:rPr>
          <w:rFonts w:eastAsia="SimSun"/>
          <w:sz w:val="28"/>
          <w:szCs w:val="28"/>
        </w:rPr>
        <w:lastRenderedPageBreak/>
        <w:t>в) в Управлении лесного хозяйства Воронежской области:</w:t>
      </w:r>
    </w:p>
    <w:p w:rsidR="004D2AFF" w:rsidRDefault="004D2AFF" w:rsidP="004D2AFF">
      <w:pPr>
        <w:tabs>
          <w:tab w:val="left" w:pos="0"/>
        </w:tabs>
        <w:ind w:firstLine="567"/>
        <w:jc w:val="both"/>
        <w:rPr>
          <w:rFonts w:eastAsia="SimSun"/>
          <w:sz w:val="28"/>
          <w:szCs w:val="28"/>
        </w:rPr>
      </w:pPr>
      <w:r>
        <w:rPr>
          <w:sz w:val="28"/>
          <w:szCs w:val="28"/>
        </w:rPr>
        <w:t>- с</w:t>
      </w:r>
      <w:r w:rsidRPr="00E00F86">
        <w:rPr>
          <w:sz w:val="28"/>
          <w:szCs w:val="28"/>
        </w:rPr>
        <w:t>огласование схемы расположения земельного участка</w:t>
      </w:r>
      <w:r>
        <w:rPr>
          <w:sz w:val="28"/>
          <w:szCs w:val="28"/>
        </w:rPr>
        <w:t xml:space="preserve"> (в случаях, установленных статьей 3.5 Федерального закона от 25.10.2001 № 137-ФЗ «О введении в действие Земельного кодекса Российской Федерации»).</w:t>
      </w:r>
    </w:p>
    <w:p w:rsidR="004D2AFF" w:rsidRPr="00176C4B" w:rsidRDefault="004D2AFF" w:rsidP="004D2AFF">
      <w:pPr>
        <w:tabs>
          <w:tab w:val="left" w:pos="0"/>
        </w:tabs>
        <w:ind w:firstLine="567"/>
        <w:jc w:val="both"/>
        <w:rPr>
          <w:sz w:val="28"/>
          <w:szCs w:val="28"/>
        </w:rPr>
      </w:pPr>
      <w:r>
        <w:rPr>
          <w:sz w:val="28"/>
          <w:szCs w:val="28"/>
        </w:rPr>
        <w:t xml:space="preserve">22.2.2. </w:t>
      </w:r>
      <w:r w:rsidRPr="00176C4B">
        <w:rPr>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4D2AFF" w:rsidRPr="00176C4B" w:rsidRDefault="004D2AFF" w:rsidP="004D2AFF">
      <w:pPr>
        <w:tabs>
          <w:tab w:val="left" w:pos="0"/>
        </w:tabs>
        <w:ind w:firstLine="567"/>
        <w:jc w:val="both"/>
        <w:rPr>
          <w:sz w:val="28"/>
          <w:szCs w:val="28"/>
        </w:rPr>
      </w:pPr>
      <w:r w:rsidRPr="00176C4B">
        <w:rPr>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4D2AFF" w:rsidRPr="00176C4B" w:rsidRDefault="004D2AFF" w:rsidP="004D2AFF">
      <w:pPr>
        <w:tabs>
          <w:tab w:val="left" w:pos="0"/>
        </w:tabs>
        <w:ind w:firstLine="567"/>
        <w:jc w:val="both"/>
        <w:rPr>
          <w:sz w:val="28"/>
          <w:szCs w:val="28"/>
        </w:rPr>
      </w:pPr>
      <w:r w:rsidRPr="00176C4B">
        <w:rPr>
          <w:sz w:val="28"/>
          <w:szCs w:val="28"/>
        </w:rPr>
        <w:t xml:space="preserve">Межведомственный запрос формируется в соответствии с требованиями Федерального </w:t>
      </w:r>
      <w:hyperlink r:id="rId444" w:history="1">
        <w:r w:rsidRPr="00176C4B">
          <w:rPr>
            <w:sz w:val="28"/>
            <w:szCs w:val="28"/>
          </w:rPr>
          <w:t>закона</w:t>
        </w:r>
      </w:hyperlink>
      <w:r w:rsidRPr="00176C4B">
        <w:rPr>
          <w:sz w:val="28"/>
          <w:szCs w:val="28"/>
        </w:rPr>
        <w:t xml:space="preserve"> от 27 июля 2010 года </w:t>
      </w:r>
      <w:r>
        <w:rPr>
          <w:sz w:val="28"/>
          <w:szCs w:val="28"/>
        </w:rPr>
        <w:t>№</w:t>
      </w:r>
      <w:r w:rsidRPr="00176C4B">
        <w:rPr>
          <w:sz w:val="28"/>
          <w:szCs w:val="28"/>
        </w:rPr>
        <w:t xml:space="preserve"> 210-ФЗ и должен содержать следующие сведения: </w:t>
      </w:r>
    </w:p>
    <w:p w:rsidR="004D2AFF" w:rsidRPr="00176C4B" w:rsidRDefault="004D2AFF" w:rsidP="004D2AFF">
      <w:pPr>
        <w:tabs>
          <w:tab w:val="left" w:pos="0"/>
        </w:tabs>
        <w:ind w:firstLine="567"/>
        <w:jc w:val="both"/>
        <w:rPr>
          <w:sz w:val="28"/>
          <w:szCs w:val="28"/>
        </w:rPr>
      </w:pPr>
      <w:r w:rsidRPr="00176C4B">
        <w:rPr>
          <w:sz w:val="28"/>
          <w:szCs w:val="28"/>
        </w:rPr>
        <w:t xml:space="preserve">- наименование органа, направляющего межведомственный запрос; </w:t>
      </w:r>
    </w:p>
    <w:p w:rsidR="004D2AFF" w:rsidRPr="00176C4B" w:rsidRDefault="004D2AFF" w:rsidP="004D2AFF">
      <w:pPr>
        <w:tabs>
          <w:tab w:val="left" w:pos="0"/>
        </w:tabs>
        <w:ind w:firstLine="567"/>
        <w:jc w:val="both"/>
        <w:rPr>
          <w:sz w:val="28"/>
          <w:szCs w:val="28"/>
        </w:rPr>
      </w:pPr>
      <w:r w:rsidRPr="00176C4B">
        <w:rPr>
          <w:sz w:val="28"/>
          <w:szCs w:val="28"/>
        </w:rPr>
        <w:t xml:space="preserve">- наименование органа или организации, в адрес которых направляется межведомственный запрос; </w:t>
      </w:r>
    </w:p>
    <w:p w:rsidR="004D2AFF" w:rsidRPr="00176C4B" w:rsidRDefault="004D2AFF" w:rsidP="004D2AFF">
      <w:pPr>
        <w:tabs>
          <w:tab w:val="left" w:pos="0"/>
        </w:tabs>
        <w:ind w:firstLine="567"/>
        <w:jc w:val="both"/>
        <w:rPr>
          <w:sz w:val="28"/>
          <w:szCs w:val="28"/>
        </w:rPr>
      </w:pPr>
      <w:r w:rsidRPr="00176C4B">
        <w:rPr>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4D2AFF" w:rsidRPr="00176C4B" w:rsidRDefault="004D2AFF" w:rsidP="004D2AFF">
      <w:pPr>
        <w:tabs>
          <w:tab w:val="left" w:pos="0"/>
        </w:tabs>
        <w:ind w:firstLine="567"/>
        <w:jc w:val="both"/>
        <w:rPr>
          <w:sz w:val="28"/>
          <w:szCs w:val="28"/>
        </w:rPr>
      </w:pPr>
      <w:r w:rsidRPr="00176C4B">
        <w:rPr>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4D2AFF" w:rsidRPr="00176C4B" w:rsidRDefault="004D2AFF" w:rsidP="004D2AFF">
      <w:pPr>
        <w:tabs>
          <w:tab w:val="left" w:pos="0"/>
        </w:tabs>
        <w:ind w:firstLine="567"/>
        <w:jc w:val="both"/>
        <w:rPr>
          <w:sz w:val="28"/>
          <w:szCs w:val="28"/>
        </w:rPr>
      </w:pPr>
      <w:r w:rsidRPr="00176C4B">
        <w:rPr>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4D2AFF" w:rsidRPr="00176C4B" w:rsidRDefault="004D2AFF" w:rsidP="004D2AFF">
      <w:pPr>
        <w:tabs>
          <w:tab w:val="left" w:pos="0"/>
        </w:tabs>
        <w:ind w:firstLine="567"/>
        <w:jc w:val="both"/>
        <w:rPr>
          <w:sz w:val="28"/>
          <w:szCs w:val="28"/>
        </w:rPr>
      </w:pPr>
      <w:r w:rsidRPr="00176C4B">
        <w:rPr>
          <w:sz w:val="28"/>
          <w:szCs w:val="28"/>
        </w:rPr>
        <w:t xml:space="preserve">- контактная информация для направления ответа на межведомственный запрос; </w:t>
      </w:r>
    </w:p>
    <w:p w:rsidR="004D2AFF" w:rsidRPr="00176C4B" w:rsidRDefault="004D2AFF" w:rsidP="004D2AFF">
      <w:pPr>
        <w:tabs>
          <w:tab w:val="left" w:pos="0"/>
        </w:tabs>
        <w:ind w:firstLine="567"/>
        <w:jc w:val="both"/>
        <w:rPr>
          <w:sz w:val="28"/>
          <w:szCs w:val="28"/>
        </w:rPr>
      </w:pPr>
      <w:r w:rsidRPr="00176C4B">
        <w:rPr>
          <w:sz w:val="28"/>
          <w:szCs w:val="28"/>
        </w:rPr>
        <w:t xml:space="preserve">- дата направления межведомственного запроса; </w:t>
      </w:r>
    </w:p>
    <w:p w:rsidR="004D2AFF" w:rsidRPr="00176C4B" w:rsidRDefault="004D2AFF" w:rsidP="004D2AFF">
      <w:pPr>
        <w:tabs>
          <w:tab w:val="left" w:pos="0"/>
        </w:tabs>
        <w:ind w:firstLine="567"/>
        <w:jc w:val="both"/>
        <w:rPr>
          <w:sz w:val="28"/>
          <w:szCs w:val="28"/>
        </w:rPr>
      </w:pPr>
      <w:r w:rsidRPr="00176C4B">
        <w:rPr>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4D2AFF" w:rsidRPr="00176C4B" w:rsidRDefault="004D2AFF" w:rsidP="004D2AFF">
      <w:pPr>
        <w:tabs>
          <w:tab w:val="left" w:pos="0"/>
        </w:tabs>
        <w:ind w:firstLine="567"/>
        <w:jc w:val="both"/>
        <w:rPr>
          <w:sz w:val="28"/>
          <w:szCs w:val="28"/>
        </w:rPr>
      </w:pPr>
      <w:r w:rsidRPr="00176C4B">
        <w:rPr>
          <w:sz w:val="28"/>
          <w:szCs w:val="28"/>
        </w:rPr>
        <w:t xml:space="preserve">- информация о факте получения согласия на обработку персональных данных. </w:t>
      </w:r>
    </w:p>
    <w:p w:rsidR="004D2AFF" w:rsidRPr="00176C4B" w:rsidRDefault="004D2AFF" w:rsidP="004D2AFF">
      <w:pPr>
        <w:tabs>
          <w:tab w:val="left" w:pos="0"/>
        </w:tabs>
        <w:ind w:firstLine="567"/>
        <w:jc w:val="both"/>
        <w:rPr>
          <w:sz w:val="28"/>
          <w:szCs w:val="28"/>
        </w:rPr>
      </w:pPr>
      <w:r>
        <w:rPr>
          <w:sz w:val="28"/>
          <w:szCs w:val="28"/>
        </w:rPr>
        <w:t xml:space="preserve">22.2.3. </w:t>
      </w:r>
      <w:r w:rsidRPr="00176C4B">
        <w:rPr>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4D2AFF" w:rsidRPr="00176C4B" w:rsidRDefault="004D2AFF" w:rsidP="004D2AFF">
      <w:pPr>
        <w:tabs>
          <w:tab w:val="left" w:pos="0"/>
        </w:tabs>
        <w:ind w:firstLine="567"/>
        <w:jc w:val="both"/>
        <w:rPr>
          <w:sz w:val="28"/>
          <w:szCs w:val="28"/>
        </w:rPr>
      </w:pPr>
      <w:r w:rsidRPr="00176C4B">
        <w:rPr>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4D2AFF" w:rsidRPr="00176C4B" w:rsidRDefault="004D2AFF" w:rsidP="004D2AFF">
      <w:pPr>
        <w:tabs>
          <w:tab w:val="left" w:pos="0"/>
        </w:tabs>
        <w:ind w:firstLine="567"/>
        <w:jc w:val="both"/>
        <w:rPr>
          <w:sz w:val="28"/>
          <w:szCs w:val="28"/>
        </w:rPr>
      </w:pPr>
      <w:r w:rsidRPr="00176C4B">
        <w:rPr>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4D2AFF" w:rsidRDefault="004D2AFF" w:rsidP="004D2AFF">
      <w:pPr>
        <w:pStyle w:val="2b"/>
        <w:shd w:val="clear" w:color="auto" w:fill="auto"/>
        <w:tabs>
          <w:tab w:val="left" w:pos="0"/>
          <w:tab w:val="left" w:pos="1123"/>
        </w:tabs>
        <w:spacing w:before="0" w:after="0" w:line="240" w:lineRule="auto"/>
        <w:ind w:firstLine="567"/>
        <w:rPr>
          <w:bCs/>
          <w:sz w:val="28"/>
          <w:szCs w:val="28"/>
        </w:rPr>
      </w:pPr>
      <w:r w:rsidRPr="00176C4B">
        <w:rPr>
          <w:sz w:val="28"/>
          <w:szCs w:val="28"/>
        </w:rPr>
        <w:t xml:space="preserve">Результатом административной процедуры является сформированный и направленный межведомственный запрос и </w:t>
      </w:r>
      <w:r w:rsidRPr="00176C4B">
        <w:rPr>
          <w:bCs/>
          <w:sz w:val="28"/>
          <w:szCs w:val="28"/>
        </w:rPr>
        <w:t>получение необходимых сведений и документов для принятия решения о предоставлении Муниципальной услуги.</w:t>
      </w:r>
    </w:p>
    <w:p w:rsidR="004D2AFF" w:rsidRPr="00176C4B" w:rsidRDefault="004D2AFF" w:rsidP="004D2AFF">
      <w:pPr>
        <w:pStyle w:val="2b"/>
        <w:shd w:val="clear" w:color="auto" w:fill="auto"/>
        <w:tabs>
          <w:tab w:val="left" w:pos="0"/>
          <w:tab w:val="left" w:pos="1123"/>
        </w:tabs>
        <w:spacing w:before="0" w:after="0" w:line="240" w:lineRule="auto"/>
        <w:ind w:firstLine="567"/>
        <w:rPr>
          <w:sz w:val="28"/>
          <w:szCs w:val="28"/>
        </w:rPr>
      </w:pPr>
    </w:p>
    <w:p w:rsidR="004D2AFF" w:rsidRPr="00176C4B" w:rsidRDefault="004D2AFF" w:rsidP="004D2AFF">
      <w:pPr>
        <w:pStyle w:val="afa"/>
        <w:tabs>
          <w:tab w:val="left" w:pos="0"/>
        </w:tabs>
        <w:ind w:left="0" w:firstLine="567"/>
        <w:jc w:val="both"/>
        <w:rPr>
          <w:sz w:val="28"/>
          <w:szCs w:val="28"/>
        </w:rPr>
      </w:pPr>
      <w:r w:rsidRPr="00176C4B">
        <w:rPr>
          <w:sz w:val="28"/>
          <w:szCs w:val="28"/>
        </w:rPr>
        <w:t>22.</w:t>
      </w:r>
      <w:r>
        <w:rPr>
          <w:sz w:val="28"/>
          <w:szCs w:val="28"/>
        </w:rPr>
        <w:t>3</w:t>
      </w:r>
      <w:r w:rsidRPr="00176C4B">
        <w:rPr>
          <w:sz w:val="28"/>
          <w:szCs w:val="28"/>
        </w:rPr>
        <w:t>. Принятие решения о предоставлении (об отказе в предоставлении) Муниципальной услуги.</w:t>
      </w:r>
    </w:p>
    <w:p w:rsidR="004D2AFF" w:rsidRPr="00C10E02" w:rsidRDefault="004D2AFF" w:rsidP="004D2AFF">
      <w:pPr>
        <w:tabs>
          <w:tab w:val="left" w:pos="0"/>
        </w:tabs>
        <w:ind w:firstLine="567"/>
        <w:jc w:val="both"/>
        <w:rPr>
          <w:rFonts w:eastAsia="Calibri"/>
          <w:sz w:val="28"/>
          <w:szCs w:val="28"/>
        </w:rPr>
      </w:pPr>
      <w:r>
        <w:rPr>
          <w:sz w:val="28"/>
          <w:szCs w:val="28"/>
        </w:rPr>
        <w:t xml:space="preserve">22.3.1. </w:t>
      </w:r>
      <w:r w:rsidRPr="00C10E02">
        <w:rPr>
          <w:sz w:val="28"/>
          <w:szCs w:val="28"/>
        </w:rPr>
        <w:t>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4D2AFF" w:rsidRDefault="004D2AFF" w:rsidP="004D2AFF">
      <w:pPr>
        <w:tabs>
          <w:tab w:val="left" w:pos="0"/>
        </w:tabs>
        <w:ind w:firstLine="567"/>
        <w:jc w:val="both"/>
        <w:rPr>
          <w:sz w:val="28"/>
          <w:szCs w:val="28"/>
        </w:rPr>
      </w:pPr>
      <w:r>
        <w:rPr>
          <w:rFonts w:eastAsia="SimSun"/>
          <w:sz w:val="28"/>
          <w:szCs w:val="28"/>
        </w:rPr>
        <w:t xml:space="preserve">22.3.2. </w:t>
      </w:r>
      <w:r w:rsidRPr="00C10E02">
        <w:rPr>
          <w:rFonts w:eastAsia="SimSun"/>
          <w:sz w:val="28"/>
          <w:szCs w:val="28"/>
        </w:rPr>
        <w:t>В случае отсутствия оснований для отказа в предоставлении Муниципальн</w:t>
      </w:r>
      <w:r>
        <w:rPr>
          <w:rFonts w:eastAsia="SimSun"/>
          <w:sz w:val="28"/>
          <w:szCs w:val="28"/>
        </w:rPr>
        <w:t>ой услуги Специалист в течение 7</w:t>
      </w:r>
      <w:r w:rsidRPr="00C10E02">
        <w:rPr>
          <w:rFonts w:eastAsia="SimSun"/>
          <w:sz w:val="28"/>
          <w:szCs w:val="28"/>
        </w:rPr>
        <w:t xml:space="preserve"> рабочих дней (в пределах сроков, установленных пунктом </w:t>
      </w:r>
      <w:r>
        <w:rPr>
          <w:rFonts w:eastAsia="SimSun"/>
          <w:sz w:val="28"/>
          <w:szCs w:val="28"/>
        </w:rPr>
        <w:t>7</w:t>
      </w:r>
      <w:r w:rsidRPr="00C10E02">
        <w:rPr>
          <w:rFonts w:eastAsia="SimSun"/>
          <w:sz w:val="28"/>
          <w:szCs w:val="28"/>
        </w:rPr>
        <w:t xml:space="preserve"> настоящего Административного регламента) подготавливает проект</w:t>
      </w:r>
      <w:r w:rsidRPr="00C10E02">
        <w:rPr>
          <w:sz w:val="28"/>
          <w:szCs w:val="28"/>
        </w:rPr>
        <w:t xml:space="preserve"> решения о</w:t>
      </w:r>
      <w:r>
        <w:rPr>
          <w:sz w:val="28"/>
          <w:szCs w:val="28"/>
        </w:rPr>
        <w:t>б утверждении схемы расположения земельного участка или земельных участков на кадастровом плане территории</w:t>
      </w:r>
      <w:r w:rsidRPr="00C10E02">
        <w:rPr>
          <w:sz w:val="28"/>
          <w:szCs w:val="28"/>
        </w:rPr>
        <w:t xml:space="preserve"> по форме согласно Приложению № </w:t>
      </w:r>
      <w:r>
        <w:rPr>
          <w:sz w:val="28"/>
          <w:szCs w:val="28"/>
        </w:rPr>
        <w:t>1</w:t>
      </w:r>
      <w:r w:rsidRPr="00C10E02">
        <w:rPr>
          <w:sz w:val="28"/>
          <w:szCs w:val="28"/>
        </w:rPr>
        <w:t xml:space="preserve"> настоящего Административного регламента.</w:t>
      </w:r>
    </w:p>
    <w:p w:rsidR="004D2AFF" w:rsidRPr="00C10E02" w:rsidRDefault="004D2AFF" w:rsidP="004D2AFF">
      <w:pPr>
        <w:tabs>
          <w:tab w:val="left" w:pos="0"/>
        </w:tabs>
        <w:ind w:firstLine="567"/>
        <w:jc w:val="both"/>
        <w:rPr>
          <w:sz w:val="28"/>
          <w:szCs w:val="28"/>
        </w:rPr>
      </w:pPr>
      <w:r>
        <w:rPr>
          <w:sz w:val="28"/>
          <w:szCs w:val="28"/>
        </w:rPr>
        <w:lastRenderedPageBreak/>
        <w:t xml:space="preserve">При наличии оснований для отказа в предоставлении Муниципальной услуги, установленных пунктом 12 настоящего Административного регламента, Специалист готовит проект решения об отказе в утверждении схемы расположения земельного участка или земельных участков на кадастровом плане территории по форме согласно Приложению № 2 к настоящему Административному регламенту. </w:t>
      </w:r>
    </w:p>
    <w:p w:rsidR="004D2AFF" w:rsidRPr="00C10E02" w:rsidRDefault="004D2AFF" w:rsidP="004D2AFF">
      <w:pPr>
        <w:tabs>
          <w:tab w:val="left" w:pos="0"/>
        </w:tabs>
        <w:ind w:firstLine="567"/>
        <w:jc w:val="both"/>
        <w:rPr>
          <w:sz w:val="28"/>
          <w:szCs w:val="28"/>
        </w:rPr>
      </w:pPr>
      <w:r w:rsidRPr="00C10E02">
        <w:rPr>
          <w:sz w:val="28"/>
          <w:szCs w:val="28"/>
        </w:rPr>
        <w:t>Подготовленный Специалистом</w:t>
      </w:r>
      <w:r w:rsidRPr="00C10E02">
        <w:rPr>
          <w:rFonts w:eastAsia="SimSun"/>
          <w:sz w:val="28"/>
          <w:szCs w:val="28"/>
        </w:rPr>
        <w:t xml:space="preserve"> проект</w:t>
      </w:r>
      <w:r w:rsidRPr="00C10E02">
        <w:rPr>
          <w:sz w:val="28"/>
          <w:szCs w:val="28"/>
        </w:rPr>
        <w:t xml:space="preserve"> решения о</w:t>
      </w:r>
      <w:r>
        <w:rPr>
          <w:sz w:val="28"/>
          <w:szCs w:val="28"/>
        </w:rPr>
        <w:t>б утверждении схемы расположения земельного участка или земельных участков на кадастровом плане территории</w:t>
      </w:r>
      <w:r w:rsidRPr="00C10E02">
        <w:rPr>
          <w:sz w:val="28"/>
          <w:szCs w:val="28"/>
        </w:rPr>
        <w:t xml:space="preserve"> </w:t>
      </w:r>
      <w:r>
        <w:rPr>
          <w:sz w:val="28"/>
          <w:szCs w:val="28"/>
        </w:rPr>
        <w:t xml:space="preserve">или решение об отказе в утверждении </w:t>
      </w:r>
      <w:r w:rsidRPr="00C10E02">
        <w:rPr>
          <w:sz w:val="28"/>
          <w:szCs w:val="28"/>
        </w:rPr>
        <w:t>переда</w:t>
      </w:r>
      <w:r>
        <w:rPr>
          <w:sz w:val="28"/>
          <w:szCs w:val="28"/>
        </w:rPr>
        <w:t>ю</w:t>
      </w:r>
      <w:r w:rsidRPr="00C10E02">
        <w:rPr>
          <w:sz w:val="28"/>
          <w:szCs w:val="28"/>
        </w:rPr>
        <w:t xml:space="preserve">тся на подписание главе </w:t>
      </w:r>
      <w:r>
        <w:rPr>
          <w:rFonts w:eastAsia="Calibri"/>
          <w:sz w:val="28"/>
          <w:szCs w:val="28"/>
          <w:lang w:eastAsia="en-US"/>
        </w:rPr>
        <w:t xml:space="preserve">Козловского сельского </w:t>
      </w:r>
      <w:r w:rsidRPr="003C0015">
        <w:rPr>
          <w:rFonts w:eastAsia="Calibri"/>
          <w:sz w:val="28"/>
          <w:szCs w:val="28"/>
          <w:lang w:eastAsia="en-US"/>
        </w:rPr>
        <w:t xml:space="preserve">поселения </w:t>
      </w:r>
      <w:r>
        <w:rPr>
          <w:rFonts w:eastAsia="Calibri"/>
          <w:sz w:val="28"/>
          <w:szCs w:val="28"/>
          <w:lang w:eastAsia="en-US"/>
        </w:rPr>
        <w:t>Терновского</w:t>
      </w:r>
      <w:r w:rsidRPr="003C0015">
        <w:rPr>
          <w:rFonts w:eastAsia="Calibri"/>
          <w:sz w:val="28"/>
          <w:szCs w:val="28"/>
          <w:lang w:eastAsia="en-US"/>
        </w:rPr>
        <w:t xml:space="preserve"> муниципального района</w:t>
      </w:r>
      <w:r w:rsidRPr="00C10E02">
        <w:rPr>
          <w:sz w:val="28"/>
          <w:szCs w:val="28"/>
        </w:rPr>
        <w:t xml:space="preserve"> Воронежской области.</w:t>
      </w:r>
    </w:p>
    <w:p w:rsidR="004D2AFF" w:rsidRPr="00C10E02" w:rsidRDefault="004D2AFF" w:rsidP="004D2AFF">
      <w:pPr>
        <w:pStyle w:val="2b"/>
        <w:shd w:val="clear" w:color="auto" w:fill="auto"/>
        <w:tabs>
          <w:tab w:val="left" w:pos="0"/>
          <w:tab w:val="left" w:pos="1123"/>
        </w:tabs>
        <w:spacing w:before="0" w:after="0" w:line="240" w:lineRule="auto"/>
        <w:ind w:firstLine="567"/>
        <w:rPr>
          <w:sz w:val="28"/>
          <w:szCs w:val="28"/>
        </w:rPr>
      </w:pPr>
      <w:r>
        <w:rPr>
          <w:sz w:val="28"/>
          <w:szCs w:val="28"/>
        </w:rPr>
        <w:t xml:space="preserve">22.3.3. </w:t>
      </w:r>
      <w:r w:rsidRPr="00C10E02">
        <w:rPr>
          <w:sz w:val="28"/>
          <w:szCs w:val="28"/>
        </w:rPr>
        <w:t>Подписание проекта решения о</w:t>
      </w:r>
      <w:r>
        <w:rPr>
          <w:sz w:val="28"/>
          <w:szCs w:val="28"/>
        </w:rPr>
        <w:t>б утверждении схемы расположения земельного участка или земельных участков на кадастровом плане территории</w:t>
      </w:r>
      <w:r w:rsidRPr="00C10E02">
        <w:rPr>
          <w:sz w:val="28"/>
          <w:szCs w:val="28"/>
        </w:rPr>
        <w:t xml:space="preserve"> </w:t>
      </w:r>
      <w:r>
        <w:rPr>
          <w:sz w:val="28"/>
          <w:szCs w:val="28"/>
        </w:rPr>
        <w:t xml:space="preserve">или решения об отказе в утверждении </w:t>
      </w:r>
      <w:r w:rsidRPr="00C10E02">
        <w:rPr>
          <w:sz w:val="28"/>
          <w:szCs w:val="28"/>
        </w:rPr>
        <w:t xml:space="preserve">осуществляется в течение одного рабочего дня (в пределах сроков, установленных пунктом </w:t>
      </w:r>
      <w:r>
        <w:rPr>
          <w:sz w:val="28"/>
          <w:szCs w:val="28"/>
        </w:rPr>
        <w:t>7</w:t>
      </w:r>
      <w:r w:rsidRPr="00C10E02">
        <w:rPr>
          <w:sz w:val="28"/>
          <w:szCs w:val="28"/>
        </w:rPr>
        <w:t xml:space="preserve"> настоящего Административного регламента).</w:t>
      </w:r>
    </w:p>
    <w:p w:rsidR="004D2AFF" w:rsidRPr="00CD6F3C" w:rsidRDefault="004D2AFF" w:rsidP="004D2AFF">
      <w:pPr>
        <w:tabs>
          <w:tab w:val="left" w:pos="0"/>
        </w:tabs>
        <w:ind w:firstLine="567"/>
        <w:jc w:val="both"/>
        <w:rPr>
          <w:sz w:val="28"/>
          <w:szCs w:val="28"/>
        </w:rPr>
      </w:pPr>
      <w:r w:rsidRPr="00CD6F3C">
        <w:rPr>
          <w:rFonts w:eastAsia="SimSun"/>
          <w:sz w:val="28"/>
          <w:szCs w:val="28"/>
        </w:rPr>
        <w:t>Решение</w:t>
      </w:r>
      <w:r w:rsidRPr="00CD6F3C">
        <w:rPr>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r>
        <w:rPr>
          <w:sz w:val="28"/>
          <w:szCs w:val="28"/>
        </w:rPr>
        <w:t xml:space="preserve"> </w:t>
      </w:r>
    </w:p>
    <w:p w:rsidR="004D2AFF" w:rsidRPr="00CD6F3C" w:rsidRDefault="004D2AFF" w:rsidP="004D2AFF">
      <w:pPr>
        <w:pStyle w:val="1f"/>
        <w:tabs>
          <w:tab w:val="left" w:pos="0"/>
        </w:tabs>
        <w:jc w:val="both"/>
      </w:pPr>
      <w:r w:rsidRPr="00CD6F3C">
        <w:t xml:space="preserve">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w:t>
      </w:r>
      <w:r w:rsidRPr="00C10E02">
        <w:t>пункто</w:t>
      </w:r>
      <w:r>
        <w:t>м 7</w:t>
      </w:r>
      <w:r w:rsidRPr="00C10E02">
        <w:t>.</w:t>
      </w:r>
    </w:p>
    <w:p w:rsidR="004D2AFF" w:rsidRDefault="004D2AFF" w:rsidP="004D2AFF">
      <w:pPr>
        <w:pStyle w:val="1f"/>
        <w:tabs>
          <w:tab w:val="left" w:pos="0"/>
        </w:tabs>
        <w:jc w:val="both"/>
      </w:pPr>
      <w:r w:rsidRPr="00CD6F3C">
        <w:t>Максимальный срок административной процедуры – 1</w:t>
      </w:r>
      <w:r>
        <w:t>0</w:t>
      </w:r>
      <w:r w:rsidRPr="00CD6F3C">
        <w:t xml:space="preserve"> рабочи</w:t>
      </w:r>
      <w:r>
        <w:t>х дней</w:t>
      </w:r>
      <w:r w:rsidRPr="00CD6F3C">
        <w:t xml:space="preserve"> (в пределах сроков, указанных в </w:t>
      </w:r>
      <w:r w:rsidRPr="00C10E02">
        <w:t>пункте 7 настоящего</w:t>
      </w:r>
      <w:r w:rsidRPr="00CD6F3C">
        <w:t xml:space="preserve"> Административного регламента).</w:t>
      </w:r>
    </w:p>
    <w:p w:rsidR="004D2AFF" w:rsidRPr="00CD6F3C" w:rsidRDefault="004D2AFF" w:rsidP="004D2AFF">
      <w:pPr>
        <w:pStyle w:val="1f"/>
        <w:tabs>
          <w:tab w:val="left" w:pos="0"/>
        </w:tabs>
        <w:jc w:val="both"/>
      </w:pPr>
    </w:p>
    <w:p w:rsidR="004D2AFF" w:rsidRPr="00B377BE" w:rsidRDefault="004D2AFF" w:rsidP="004D2AFF">
      <w:pPr>
        <w:pStyle w:val="1f"/>
        <w:tabs>
          <w:tab w:val="left" w:pos="0"/>
        </w:tabs>
        <w:jc w:val="both"/>
      </w:pPr>
      <w:r w:rsidRPr="00B377BE">
        <w:t>22.4. Направление (выдача) результата предоставления Муниципальной услуги Заявителю.</w:t>
      </w:r>
    </w:p>
    <w:p w:rsidR="004D2AFF" w:rsidRPr="00B377BE" w:rsidRDefault="004D2AFF" w:rsidP="004D2AFF">
      <w:pPr>
        <w:pStyle w:val="ConsPlusNormal"/>
        <w:tabs>
          <w:tab w:val="left" w:pos="0"/>
        </w:tabs>
        <w:ind w:firstLine="567"/>
        <w:contextualSpacing/>
        <w:jc w:val="both"/>
      </w:pPr>
      <w:r w:rsidRPr="00B377BE">
        <w:t>22.4.1. 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4D2AFF" w:rsidRPr="00B377BE" w:rsidRDefault="004D2AFF" w:rsidP="004D2AFF">
      <w:pPr>
        <w:pStyle w:val="ConsPlusNormal"/>
        <w:tabs>
          <w:tab w:val="left" w:pos="0"/>
        </w:tabs>
        <w:ind w:firstLine="567"/>
        <w:contextualSpacing/>
        <w:jc w:val="both"/>
      </w:pPr>
      <w:r w:rsidRPr="00B377BE">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4D2AFF" w:rsidRPr="00B377BE" w:rsidRDefault="004D2AFF" w:rsidP="004D2AFF">
      <w:pPr>
        <w:pStyle w:val="ConsPlusNormal"/>
        <w:tabs>
          <w:tab w:val="left" w:pos="0"/>
        </w:tabs>
        <w:ind w:firstLine="567"/>
        <w:contextualSpacing/>
        <w:jc w:val="both"/>
      </w:pPr>
      <w:r w:rsidRPr="00B377BE">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4D2AFF" w:rsidRPr="00B377BE" w:rsidRDefault="004D2AFF" w:rsidP="004D2AFF">
      <w:pPr>
        <w:pStyle w:val="ConsPlusNormal"/>
        <w:tabs>
          <w:tab w:val="left" w:pos="0"/>
        </w:tabs>
        <w:ind w:firstLine="567"/>
        <w:contextualSpacing/>
        <w:jc w:val="both"/>
      </w:pPr>
      <w:r w:rsidRPr="00B377BE">
        <w:t xml:space="preserve">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w:t>
      </w:r>
      <w:r w:rsidRPr="00B377BE">
        <w:lastRenderedPageBreak/>
        <w:t>представителем.</w:t>
      </w:r>
    </w:p>
    <w:p w:rsidR="004D2AFF" w:rsidRPr="00B377BE" w:rsidRDefault="004D2AFF" w:rsidP="004D2AFF">
      <w:pPr>
        <w:pStyle w:val="ConsPlusNormal"/>
        <w:tabs>
          <w:tab w:val="left" w:pos="0"/>
        </w:tabs>
        <w:ind w:firstLine="567"/>
        <w:contextualSpacing/>
        <w:jc w:val="both"/>
      </w:pPr>
      <w:r w:rsidRPr="00B377BE">
        <w:t>22.4.2. При выдаче документов через МФЦ указанные документы выдаются специалистом МФЦ Заявителю либо его представителю на руки.</w:t>
      </w:r>
    </w:p>
    <w:p w:rsidR="004D2AFF" w:rsidRPr="00B377BE" w:rsidRDefault="004D2AFF" w:rsidP="004D2AFF">
      <w:pPr>
        <w:pStyle w:val="ConsPlusNormal"/>
        <w:tabs>
          <w:tab w:val="left" w:pos="0"/>
        </w:tabs>
        <w:ind w:firstLine="567"/>
        <w:contextualSpacing/>
        <w:jc w:val="both"/>
      </w:pPr>
      <w:r w:rsidRPr="00B377BE">
        <w:t>Специалист МФЦ:</w:t>
      </w:r>
    </w:p>
    <w:p w:rsidR="004D2AFF" w:rsidRPr="00B377BE" w:rsidRDefault="004D2AFF" w:rsidP="004D2AFF">
      <w:pPr>
        <w:pStyle w:val="ConsPlusNormal"/>
        <w:tabs>
          <w:tab w:val="left" w:pos="0"/>
        </w:tabs>
        <w:ind w:firstLine="567"/>
        <w:contextualSpacing/>
        <w:jc w:val="both"/>
      </w:pPr>
      <w:r w:rsidRPr="00B377BE">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4D2AFF" w:rsidRPr="00B377BE" w:rsidRDefault="004D2AFF" w:rsidP="004D2AFF">
      <w:pPr>
        <w:pStyle w:val="ConsPlusNormal"/>
        <w:tabs>
          <w:tab w:val="left" w:pos="0"/>
        </w:tabs>
        <w:ind w:firstLine="567"/>
        <w:contextualSpacing/>
        <w:jc w:val="both"/>
      </w:pPr>
      <w:r w:rsidRPr="00B377BE">
        <w:t>выдает Заявителю результат предоставления Муниципальной услуги.</w:t>
      </w:r>
    </w:p>
    <w:p w:rsidR="004D2AFF" w:rsidRPr="00B377BE" w:rsidRDefault="004D2AFF" w:rsidP="004D2AFF">
      <w:pPr>
        <w:pStyle w:val="ConsPlusNormal"/>
        <w:tabs>
          <w:tab w:val="left" w:pos="0"/>
        </w:tabs>
        <w:ind w:firstLine="567"/>
        <w:contextualSpacing/>
        <w:jc w:val="both"/>
      </w:pPr>
      <w:r w:rsidRPr="00B377BE">
        <w:t>Максимальное время административной процедуры – один рабочий день.</w:t>
      </w:r>
    </w:p>
    <w:p w:rsidR="004D2AFF" w:rsidRPr="00B377BE" w:rsidRDefault="004D2AFF" w:rsidP="004D2AFF">
      <w:pPr>
        <w:pStyle w:val="ConsPlusNormal"/>
        <w:tabs>
          <w:tab w:val="left" w:pos="0"/>
        </w:tabs>
        <w:ind w:firstLine="567"/>
        <w:contextualSpacing/>
        <w:jc w:val="both"/>
      </w:pPr>
      <w:r w:rsidRPr="00B377BE">
        <w:t xml:space="preserve">22.4.3. Результатом административной процедуры является выдача (направление) результата Муниципальной услуги Заявителю. </w:t>
      </w:r>
    </w:p>
    <w:p w:rsidR="004D2AFF" w:rsidRDefault="004D2AFF" w:rsidP="004D2AFF">
      <w:pPr>
        <w:pStyle w:val="1f"/>
        <w:tabs>
          <w:tab w:val="left" w:pos="0"/>
        </w:tabs>
        <w:jc w:val="both"/>
      </w:pPr>
      <w:r w:rsidRPr="00B377BE">
        <w:t>22.5. Административная процедура по получению дополнительных сведений от Заявителя не применяется.</w:t>
      </w:r>
    </w:p>
    <w:p w:rsidR="004D2AFF" w:rsidRPr="00B377BE" w:rsidRDefault="004D2AFF" w:rsidP="004D2AFF">
      <w:pPr>
        <w:pStyle w:val="1f"/>
        <w:tabs>
          <w:tab w:val="left" w:pos="0"/>
        </w:tabs>
        <w:jc w:val="both"/>
      </w:pPr>
      <w:r>
        <w:t xml:space="preserve">22.6. Администрация направляет в срок не более чем пять рабочих дней со дня принятия решения об утверждении схемы расположения земельного участка Федеральную службу государственной регистрации, кадастра и картографии указанное решение с приложением схемы расположения земельного участка,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t>
      </w:r>
    </w:p>
    <w:p w:rsidR="004D2AFF" w:rsidRDefault="004D2AFF" w:rsidP="004D2AFF">
      <w:pPr>
        <w:pStyle w:val="1f"/>
        <w:tabs>
          <w:tab w:val="left" w:pos="142"/>
        </w:tabs>
        <w:jc w:val="both"/>
      </w:pPr>
    </w:p>
    <w:p w:rsidR="004D2AFF" w:rsidRDefault="004D2AFF" w:rsidP="004D2AFF">
      <w:pPr>
        <w:pStyle w:val="1f"/>
        <w:tabs>
          <w:tab w:val="left" w:pos="142"/>
        </w:tabs>
        <w:jc w:val="both"/>
        <w:rPr>
          <w:b/>
        </w:rPr>
      </w:pPr>
      <w:r>
        <w:rPr>
          <w:b/>
        </w:rPr>
        <w:t xml:space="preserve">23. </w:t>
      </w:r>
      <w:r w:rsidRPr="00245905">
        <w:rPr>
          <w:b/>
        </w:rPr>
        <w:t xml:space="preserve">Вариант 2. </w:t>
      </w:r>
      <w:r>
        <w:rPr>
          <w:b/>
        </w:rPr>
        <w:t>И</w:t>
      </w:r>
      <w:r w:rsidRPr="00245905">
        <w:rPr>
          <w:b/>
        </w:rPr>
        <w:t>справлени</w:t>
      </w:r>
      <w:r>
        <w:rPr>
          <w:b/>
        </w:rPr>
        <w:t>е</w:t>
      </w:r>
      <w:r w:rsidRPr="00245905">
        <w:rPr>
          <w:b/>
        </w:rPr>
        <w:t xml:space="preserve"> допущенных опечаток и</w:t>
      </w:r>
      <w:r>
        <w:rPr>
          <w:b/>
        </w:rPr>
        <w:t>ли</w:t>
      </w:r>
      <w:r w:rsidRPr="00245905">
        <w:rPr>
          <w:b/>
        </w:rPr>
        <w:t xml:space="preserve"> ошибок в выданных в результате предоставления муниципальной услуги документах либо уведомление об отсутстви</w:t>
      </w:r>
      <w:r>
        <w:rPr>
          <w:b/>
        </w:rPr>
        <w:t>и таких опечаток и (или) ошибок</w:t>
      </w:r>
    </w:p>
    <w:p w:rsidR="004D2AFF" w:rsidRDefault="004D2AFF" w:rsidP="004D2AFF">
      <w:pPr>
        <w:pStyle w:val="1f"/>
        <w:tabs>
          <w:tab w:val="left" w:pos="0"/>
        </w:tabs>
        <w:rPr>
          <w:b/>
        </w:rPr>
      </w:pPr>
    </w:p>
    <w:p w:rsidR="004D2AFF" w:rsidRPr="00912FB8" w:rsidRDefault="004D2AFF" w:rsidP="004D2AFF">
      <w:pPr>
        <w:pStyle w:val="1f"/>
        <w:tabs>
          <w:tab w:val="left" w:pos="0"/>
        </w:tabs>
        <w:jc w:val="both"/>
      </w:pPr>
      <w:r>
        <w:rPr>
          <w:rFonts w:eastAsia="SimSun"/>
        </w:rPr>
        <w:t xml:space="preserve">23.1. </w:t>
      </w:r>
      <w:r w:rsidRPr="009476CE">
        <w:rPr>
          <w:rFonts w:eastAsia="SimSun"/>
        </w:rPr>
        <w:t>Основанием для и</w:t>
      </w:r>
      <w:r w:rsidRPr="00F503BD">
        <w:rPr>
          <w:rFonts w:eastAsia="Calibri"/>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rsidR="004D2AFF" w:rsidRPr="00912FB8" w:rsidRDefault="004D2AFF" w:rsidP="004D2AFF">
      <w:pPr>
        <w:pStyle w:val="1f"/>
        <w:tabs>
          <w:tab w:val="left" w:pos="0"/>
        </w:tabs>
        <w:jc w:val="both"/>
      </w:pPr>
      <w:r>
        <w:rPr>
          <w:rFonts w:eastAsia="Calibri"/>
        </w:rPr>
        <w:t xml:space="preserve">23.2. </w:t>
      </w:r>
      <w:r w:rsidRPr="00F503BD">
        <w:rPr>
          <w:rFonts w:eastAsia="Calibri"/>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4D2AFF" w:rsidRPr="00912FB8" w:rsidRDefault="004D2AFF" w:rsidP="004D2AFF">
      <w:pPr>
        <w:pStyle w:val="1f"/>
        <w:tabs>
          <w:tab w:val="left" w:pos="0"/>
        </w:tabs>
        <w:jc w:val="both"/>
      </w:pPr>
      <w:r>
        <w:rPr>
          <w:rFonts w:eastAsia="Calibri"/>
        </w:rPr>
        <w:t xml:space="preserve">23.3. </w:t>
      </w:r>
      <w:r w:rsidRPr="00F503BD">
        <w:rPr>
          <w:rFonts w:eastAsia="Calibri"/>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4D2AFF" w:rsidRPr="00B377BE" w:rsidRDefault="004D2AFF" w:rsidP="004D2AFF">
      <w:pPr>
        <w:pStyle w:val="1f"/>
        <w:tabs>
          <w:tab w:val="left" w:pos="0"/>
        </w:tabs>
        <w:jc w:val="both"/>
      </w:pPr>
      <w:r>
        <w:rPr>
          <w:rFonts w:eastAsia="Calibri"/>
        </w:rPr>
        <w:t xml:space="preserve">23.4. </w:t>
      </w:r>
      <w:r w:rsidRPr="00F503BD">
        <w:rPr>
          <w:rFonts w:eastAsia="Calibri"/>
        </w:rPr>
        <w:t xml:space="preserve">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22.1. настоящего Административного </w:t>
      </w:r>
      <w:r w:rsidRPr="00F503BD">
        <w:rPr>
          <w:rFonts w:eastAsia="Calibri"/>
        </w:rPr>
        <w:lastRenderedPageBreak/>
        <w:t>регламента в течение одного рабочего дня со дня его поступления в Администрацию или в МФЦ.</w:t>
      </w:r>
    </w:p>
    <w:p w:rsidR="004D2AFF" w:rsidRPr="00912FB8" w:rsidRDefault="004D2AFF" w:rsidP="004D2AFF">
      <w:pPr>
        <w:pStyle w:val="1f"/>
        <w:tabs>
          <w:tab w:val="left" w:pos="0"/>
        </w:tabs>
        <w:jc w:val="both"/>
      </w:pPr>
      <w:r>
        <w:rPr>
          <w:rFonts w:eastAsia="Calibri"/>
        </w:rPr>
        <w:t xml:space="preserve">23.5. </w:t>
      </w:r>
      <w:r w:rsidRPr="00F503BD">
        <w:rPr>
          <w:rFonts w:eastAsia="Calibri"/>
        </w:rPr>
        <w:t xml:space="preserve">Административная процедура по межведомственному информационному взаимодействию для данного варианта не применяется. </w:t>
      </w:r>
    </w:p>
    <w:p w:rsidR="004D2AFF" w:rsidRPr="00B377BE" w:rsidRDefault="004D2AFF" w:rsidP="004D2AFF">
      <w:pPr>
        <w:pStyle w:val="1f"/>
        <w:tabs>
          <w:tab w:val="left" w:pos="0"/>
        </w:tabs>
        <w:jc w:val="both"/>
      </w:pPr>
      <w:r>
        <w:rPr>
          <w:rFonts w:eastAsia="Calibri"/>
        </w:rPr>
        <w:t xml:space="preserve">23.6. </w:t>
      </w:r>
      <w:r w:rsidRPr="00F503BD">
        <w:rPr>
          <w:rFonts w:eastAsia="Calibri"/>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4D2AFF" w:rsidRPr="00912FB8" w:rsidRDefault="004D2AFF" w:rsidP="004D2AFF">
      <w:pPr>
        <w:pStyle w:val="1f"/>
        <w:tabs>
          <w:tab w:val="left" w:pos="0"/>
        </w:tabs>
        <w:jc w:val="both"/>
      </w:pPr>
      <w:r>
        <w:rPr>
          <w:rFonts w:eastAsia="Calibri"/>
        </w:rPr>
        <w:t xml:space="preserve">23.7. </w:t>
      </w:r>
      <w:r w:rsidRPr="00F503BD">
        <w:rPr>
          <w:rFonts w:eastAsia="Calibri"/>
        </w:rPr>
        <w:t xml:space="preserve">Критерием принятия решения является наличие либо отсутствие опечаток и (или) ошибок в выданных документах. </w:t>
      </w:r>
    </w:p>
    <w:p w:rsidR="004D2AFF" w:rsidRPr="00C65239" w:rsidRDefault="004D2AFF" w:rsidP="004D2AFF">
      <w:pPr>
        <w:pStyle w:val="1f"/>
        <w:tabs>
          <w:tab w:val="left" w:pos="0"/>
        </w:tabs>
        <w:jc w:val="both"/>
      </w:pPr>
      <w:r>
        <w:rPr>
          <w:rFonts w:eastAsia="Calibri"/>
        </w:rPr>
        <w:t xml:space="preserve">23.8. </w:t>
      </w:r>
      <w:r w:rsidRPr="00F503BD">
        <w:rPr>
          <w:rFonts w:eastAsia="Calibri"/>
        </w:rPr>
        <w:t>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4D2AFF" w:rsidRDefault="004D2AFF" w:rsidP="004D2AFF">
      <w:pPr>
        <w:pStyle w:val="1f"/>
        <w:tabs>
          <w:tab w:val="left" w:pos="0"/>
        </w:tabs>
        <w:jc w:val="both"/>
        <w:rPr>
          <w:rFonts w:eastAsia="Calibri"/>
        </w:rPr>
      </w:pPr>
      <w:r>
        <w:rPr>
          <w:rFonts w:eastAsia="Calibri"/>
        </w:rPr>
        <w:t xml:space="preserve">23.9. </w:t>
      </w:r>
      <w:r w:rsidRPr="003E0752">
        <w:rPr>
          <w:rFonts w:eastAsia="Calibri"/>
        </w:rPr>
        <w:t xml:space="preserve">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w:t>
      </w:r>
      <w:r>
        <w:rPr>
          <w:rFonts w:eastAsia="Calibri"/>
        </w:rPr>
        <w:t>выдачи</w:t>
      </w:r>
      <w:r w:rsidRPr="003E0752">
        <w:rPr>
          <w:rFonts w:eastAsia="Calibri"/>
        </w:rPr>
        <w:t xml:space="preserve"> Заявителю.</w:t>
      </w:r>
    </w:p>
    <w:p w:rsidR="004D2AFF" w:rsidRDefault="004D2AFF" w:rsidP="004D2AFF">
      <w:pPr>
        <w:pStyle w:val="1f"/>
        <w:tabs>
          <w:tab w:val="left" w:pos="0"/>
        </w:tabs>
        <w:jc w:val="both"/>
        <w:rPr>
          <w:rFonts w:eastAsia="SimSun"/>
        </w:rPr>
      </w:pPr>
    </w:p>
    <w:p w:rsidR="004D2AFF" w:rsidRPr="00022AB9" w:rsidRDefault="004D2AFF" w:rsidP="004D2AFF">
      <w:pPr>
        <w:pStyle w:val="1f"/>
        <w:tabs>
          <w:tab w:val="left" w:pos="0"/>
          <w:tab w:val="left" w:pos="1134"/>
        </w:tabs>
        <w:jc w:val="both"/>
        <w:rPr>
          <w:rFonts w:eastAsia="Calibri"/>
          <w:b/>
        </w:rPr>
      </w:pPr>
      <w:r>
        <w:rPr>
          <w:rFonts w:eastAsia="SimSun"/>
          <w:b/>
        </w:rPr>
        <w:t xml:space="preserve">24. </w:t>
      </w:r>
      <w:r w:rsidRPr="00022AB9">
        <w:rPr>
          <w:rFonts w:eastAsia="SimSun"/>
          <w:b/>
        </w:rPr>
        <w:t xml:space="preserve">Вариант </w:t>
      </w:r>
      <w:r>
        <w:rPr>
          <w:rFonts w:eastAsia="SimSun"/>
          <w:b/>
        </w:rPr>
        <w:t>3</w:t>
      </w:r>
      <w:r w:rsidRPr="00022AB9">
        <w:rPr>
          <w:rFonts w:eastAsia="SimSun"/>
          <w:b/>
        </w:rPr>
        <w:t xml:space="preserve">. </w:t>
      </w:r>
      <w:r w:rsidRPr="00022AB9">
        <w:rPr>
          <w:b/>
          <w:bCs/>
        </w:rPr>
        <w:t xml:space="preserve">Выдача дубликата </w:t>
      </w:r>
      <w:r w:rsidRPr="00022AB9">
        <w:rPr>
          <w:b/>
        </w:rPr>
        <w:t xml:space="preserve">решения о предоставлении земельного участка, находящегося в муниципальной собственности, </w:t>
      </w:r>
      <w:r>
        <w:rPr>
          <w:b/>
        </w:rPr>
        <w:t xml:space="preserve">гражданину или юридическому лицу </w:t>
      </w:r>
      <w:r w:rsidRPr="00022AB9">
        <w:rPr>
          <w:b/>
        </w:rPr>
        <w:t>в собственность бесплатно</w:t>
      </w:r>
    </w:p>
    <w:p w:rsidR="004D2AFF" w:rsidRPr="008F4BBF" w:rsidRDefault="004D2AFF" w:rsidP="004D2AFF">
      <w:pPr>
        <w:pStyle w:val="1f"/>
        <w:tabs>
          <w:tab w:val="left" w:pos="0"/>
        </w:tabs>
        <w:jc w:val="both"/>
      </w:pPr>
      <w:r>
        <w:rPr>
          <w:bCs/>
        </w:rPr>
        <w:t xml:space="preserve">24.1. </w:t>
      </w:r>
      <w:r w:rsidRPr="008F4BBF">
        <w:rPr>
          <w:bCs/>
        </w:rPr>
        <w:t xml:space="preserve">Заявитель вправе обратиться в Администрацию с заявлением о выдаче дубликата </w:t>
      </w:r>
      <w:r w:rsidRPr="00022AB9">
        <w:t xml:space="preserve">решения о предоставлении земельного участка, находящегося в </w:t>
      </w:r>
      <w:r w:rsidRPr="006A457A">
        <w:t>муниципальной собственности, гражданину или юридическому лицу в</w:t>
      </w:r>
      <w:r w:rsidRPr="00022AB9">
        <w:t xml:space="preserve"> собственность бесплатно</w:t>
      </w:r>
      <w:r w:rsidRPr="008F4BBF">
        <w:rPr>
          <w:bCs/>
        </w:rPr>
        <w:t xml:space="preserve">  (далее – заявление о выдаче дубликата).</w:t>
      </w:r>
    </w:p>
    <w:p w:rsidR="004D2AFF" w:rsidRDefault="004D2AFF" w:rsidP="004D2AFF">
      <w:pPr>
        <w:pStyle w:val="1f"/>
        <w:tabs>
          <w:tab w:val="left" w:pos="0"/>
        </w:tabs>
        <w:jc w:val="both"/>
        <w:rPr>
          <w:bCs/>
        </w:rPr>
      </w:pPr>
      <w:r>
        <w:rPr>
          <w:bCs/>
        </w:rPr>
        <w:t xml:space="preserve">24.2. </w:t>
      </w:r>
      <w:r w:rsidRPr="00232695">
        <w:rPr>
          <w:bCs/>
        </w:rPr>
        <w:t xml:space="preserve">Прием и регистрация заявления осуществляется в порядке, установленном </w:t>
      </w:r>
      <w:r w:rsidRPr="00F503BD">
        <w:rPr>
          <w:rFonts w:eastAsia="Calibri"/>
        </w:rPr>
        <w:t>пунктом 22.1.</w:t>
      </w:r>
      <w:r w:rsidRPr="00232695">
        <w:rPr>
          <w:bCs/>
        </w:rPr>
        <w:t xml:space="preserve"> настоящего Административного регламента.</w:t>
      </w:r>
    </w:p>
    <w:p w:rsidR="004D2AFF" w:rsidRPr="00912FB8" w:rsidRDefault="004D2AFF" w:rsidP="004D2AFF">
      <w:pPr>
        <w:pStyle w:val="1f"/>
        <w:tabs>
          <w:tab w:val="left" w:pos="0"/>
        </w:tabs>
        <w:jc w:val="both"/>
      </w:pPr>
      <w:r w:rsidRPr="00F503BD">
        <w:rPr>
          <w:rFonts w:eastAsia="Calibri"/>
        </w:rPr>
        <w:t xml:space="preserve">24.3. Административная процедура по межведомственному информационному взаимодействию для данного варианта не применяется. </w:t>
      </w:r>
    </w:p>
    <w:p w:rsidR="004D2AFF" w:rsidRPr="00B377BE" w:rsidRDefault="004D2AFF" w:rsidP="004D2AFF">
      <w:pPr>
        <w:pStyle w:val="1f"/>
        <w:tabs>
          <w:tab w:val="left" w:pos="0"/>
        </w:tabs>
        <w:jc w:val="both"/>
      </w:pPr>
      <w:r w:rsidRPr="00F503BD">
        <w:rPr>
          <w:rFonts w:eastAsia="Calibri"/>
        </w:rPr>
        <w:lastRenderedPageBreak/>
        <w:t>24.4.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4D2AFF" w:rsidRPr="00912FB8" w:rsidRDefault="004D2AFF" w:rsidP="004D2AFF">
      <w:pPr>
        <w:pStyle w:val="1f"/>
        <w:tabs>
          <w:tab w:val="left" w:pos="0"/>
        </w:tabs>
        <w:jc w:val="both"/>
      </w:pPr>
      <w:r w:rsidRPr="00F503BD">
        <w:rPr>
          <w:rFonts w:eastAsia="Calibri"/>
        </w:rPr>
        <w:t>24.5. Критерием принятия решения является обращение лица, являющимся либо не являющимся Заявителем</w:t>
      </w:r>
      <w:r>
        <w:rPr>
          <w:rFonts w:eastAsia="Calibri"/>
        </w:rPr>
        <w:t xml:space="preserve"> (его представителем)</w:t>
      </w:r>
      <w:r w:rsidRPr="00F503BD">
        <w:rPr>
          <w:rFonts w:eastAsia="Calibri"/>
        </w:rPr>
        <w:t xml:space="preserve">. </w:t>
      </w:r>
    </w:p>
    <w:p w:rsidR="004D2AFF" w:rsidRPr="00232695" w:rsidRDefault="004D2AFF" w:rsidP="004D2AFF">
      <w:pPr>
        <w:pStyle w:val="1f"/>
        <w:tabs>
          <w:tab w:val="left" w:pos="0"/>
        </w:tabs>
        <w:jc w:val="both"/>
      </w:pPr>
      <w:r>
        <w:rPr>
          <w:bCs/>
        </w:rPr>
        <w:t xml:space="preserve">24.6. </w:t>
      </w:r>
      <w:r w:rsidRPr="00232695">
        <w:rPr>
          <w:bCs/>
        </w:rPr>
        <w:t xml:space="preserve">Дубликат решения Администрации </w:t>
      </w:r>
      <w:r>
        <w:rPr>
          <w:bCs/>
        </w:rPr>
        <w:t xml:space="preserve">на бумажном носителе </w:t>
      </w:r>
      <w:r w:rsidRPr="00232695">
        <w:rPr>
          <w:bCs/>
        </w:rPr>
        <w:t>направляется Заявителю способом, указанным Заявителем в заявлении о выдаче дубликата</w:t>
      </w:r>
      <w:r>
        <w:rPr>
          <w:bCs/>
        </w:rPr>
        <w:t xml:space="preserve"> (за исключением электронной формы)</w:t>
      </w:r>
      <w:r w:rsidRPr="00232695">
        <w:rPr>
          <w:bCs/>
        </w:rPr>
        <w:t>, в течение трех рабочих дней с даты поступления заявления о выдаче дубликата.</w:t>
      </w:r>
    </w:p>
    <w:p w:rsidR="004D2AFF" w:rsidRPr="00232695" w:rsidRDefault="004D2AFF" w:rsidP="004D2AFF">
      <w:pPr>
        <w:pStyle w:val="1f"/>
        <w:tabs>
          <w:tab w:val="left" w:pos="0"/>
        </w:tabs>
        <w:jc w:val="both"/>
      </w:pPr>
      <w:r>
        <w:rPr>
          <w:bCs/>
        </w:rPr>
        <w:t xml:space="preserve">24.7. </w:t>
      </w:r>
      <w:r w:rsidRPr="00232695">
        <w:rPr>
          <w:bCs/>
        </w:rPr>
        <w:t xml:space="preserve">Основанием для отказа в выдаче дубликата является </w:t>
      </w:r>
      <w:r>
        <w:rPr>
          <w:bCs/>
        </w:rPr>
        <w:t>обращение за его выдачей лица, не являющегося Заявителем</w:t>
      </w:r>
      <w:r w:rsidRPr="00232695">
        <w:rPr>
          <w:bCs/>
        </w:rPr>
        <w:t>.</w:t>
      </w:r>
    </w:p>
    <w:p w:rsidR="004D2AFF" w:rsidRPr="0093175A" w:rsidRDefault="004D2AFF" w:rsidP="004D2AFF">
      <w:pPr>
        <w:pStyle w:val="1f"/>
        <w:tabs>
          <w:tab w:val="left" w:pos="0"/>
        </w:tabs>
        <w:jc w:val="both"/>
        <w:rPr>
          <w:bCs/>
        </w:rPr>
      </w:pPr>
      <w:r>
        <w:rPr>
          <w:bCs/>
        </w:rPr>
        <w:t xml:space="preserve">24.8. </w:t>
      </w:r>
      <w:r w:rsidRPr="0093175A">
        <w:rPr>
          <w:bCs/>
        </w:rPr>
        <w:t>Результат предоставления Муниципальной услуги в соответствии с настоящим вариантом выдается (направляется) Заявителю способами, указанными в п.6</w:t>
      </w:r>
      <w:r>
        <w:rPr>
          <w:bCs/>
        </w:rPr>
        <w:t>.4.</w:t>
      </w:r>
      <w:r w:rsidRPr="0093175A">
        <w:rPr>
          <w:bCs/>
        </w:rPr>
        <w:t xml:space="preserve"> настоящего Административного регламента.</w:t>
      </w:r>
    </w:p>
    <w:p w:rsidR="004D2AFF" w:rsidRDefault="004D2AFF" w:rsidP="004D2AFF">
      <w:pPr>
        <w:pStyle w:val="1f"/>
        <w:tabs>
          <w:tab w:val="left" w:pos="0"/>
        </w:tabs>
        <w:jc w:val="both"/>
      </w:pPr>
      <w:r>
        <w:t xml:space="preserve">24.9. </w:t>
      </w:r>
      <w:r w:rsidRPr="00610C0E">
        <w:t>Административная процедура по получению дополнительных сведений от Заявителя не применяется.</w:t>
      </w:r>
    </w:p>
    <w:p w:rsidR="004D2AFF" w:rsidRPr="00F503BD" w:rsidRDefault="004D2AFF" w:rsidP="004D2AFF">
      <w:pPr>
        <w:autoSpaceDE w:val="0"/>
        <w:autoSpaceDN w:val="0"/>
        <w:adjustRightInd w:val="0"/>
        <w:rPr>
          <w:rFonts w:eastAsia="Calibri"/>
          <w:sz w:val="28"/>
          <w:szCs w:val="28"/>
          <w:lang w:eastAsia="en-US"/>
        </w:rPr>
      </w:pPr>
    </w:p>
    <w:p w:rsidR="004D2AFF" w:rsidRPr="007B74C7" w:rsidRDefault="004D2AFF" w:rsidP="004D2AFF">
      <w:pPr>
        <w:autoSpaceDE w:val="0"/>
        <w:autoSpaceDN w:val="0"/>
        <w:adjustRightInd w:val="0"/>
        <w:ind w:firstLine="567"/>
        <w:jc w:val="both"/>
        <w:rPr>
          <w:rFonts w:eastAsia="Calibri"/>
          <w:b/>
          <w:sz w:val="28"/>
          <w:szCs w:val="28"/>
          <w:lang w:eastAsia="en-US"/>
        </w:rPr>
      </w:pPr>
      <w:r w:rsidRPr="007B74C7">
        <w:rPr>
          <w:rFonts w:eastAsia="Calibri"/>
          <w:b/>
          <w:sz w:val="28"/>
          <w:szCs w:val="28"/>
          <w:lang w:eastAsia="en-US"/>
        </w:rPr>
        <w:t>2</w:t>
      </w:r>
      <w:r>
        <w:rPr>
          <w:rFonts w:eastAsia="Calibri"/>
          <w:b/>
          <w:sz w:val="28"/>
          <w:szCs w:val="28"/>
          <w:lang w:eastAsia="en-US"/>
        </w:rPr>
        <w:t>5</w:t>
      </w:r>
      <w:r w:rsidRPr="007B74C7">
        <w:rPr>
          <w:rFonts w:eastAsia="Calibri"/>
          <w:b/>
          <w:sz w:val="28"/>
          <w:szCs w:val="28"/>
          <w:lang w:eastAsia="en-US"/>
        </w:rPr>
        <w:t>. Порядок оставления запроса Заявителя без рассмотрения.</w:t>
      </w:r>
    </w:p>
    <w:p w:rsidR="004D2AFF" w:rsidRPr="00C20FD7" w:rsidRDefault="004D2AFF" w:rsidP="004D2AFF">
      <w:pPr>
        <w:autoSpaceDE w:val="0"/>
        <w:autoSpaceDN w:val="0"/>
        <w:adjustRightInd w:val="0"/>
        <w:ind w:firstLine="567"/>
        <w:jc w:val="both"/>
        <w:rPr>
          <w:sz w:val="28"/>
          <w:szCs w:val="28"/>
        </w:rPr>
      </w:pPr>
      <w:r w:rsidRPr="00C20FD7">
        <w:rPr>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4D2AFF" w:rsidRPr="00C20FD7" w:rsidRDefault="004D2AFF" w:rsidP="004D2AFF">
      <w:pPr>
        <w:autoSpaceDE w:val="0"/>
        <w:autoSpaceDN w:val="0"/>
        <w:adjustRightInd w:val="0"/>
        <w:ind w:firstLine="567"/>
        <w:jc w:val="both"/>
        <w:rPr>
          <w:sz w:val="28"/>
          <w:szCs w:val="28"/>
        </w:rPr>
      </w:pPr>
      <w:r w:rsidRPr="00C20FD7">
        <w:rPr>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4D2AFF" w:rsidRPr="00C20FD7" w:rsidRDefault="004D2AFF" w:rsidP="004D2AFF">
      <w:pPr>
        <w:autoSpaceDE w:val="0"/>
        <w:autoSpaceDN w:val="0"/>
        <w:adjustRightInd w:val="0"/>
        <w:ind w:firstLine="567"/>
        <w:jc w:val="both"/>
        <w:rPr>
          <w:sz w:val="28"/>
          <w:szCs w:val="28"/>
        </w:rPr>
      </w:pPr>
      <w:r w:rsidRPr="00C20FD7">
        <w:rPr>
          <w:sz w:val="28"/>
          <w:szCs w:val="28"/>
        </w:rPr>
        <w:t>Срок рассмотрения запроса об оставлении заявления о предоставлении Муниципальной услуги без рассмотрения – 1 рабочий день.</w:t>
      </w:r>
    </w:p>
    <w:p w:rsidR="004D2AFF" w:rsidRPr="00C20FD7" w:rsidRDefault="004D2AFF" w:rsidP="004D2AFF">
      <w:pPr>
        <w:autoSpaceDE w:val="0"/>
        <w:autoSpaceDN w:val="0"/>
        <w:adjustRightInd w:val="0"/>
        <w:ind w:firstLine="567"/>
        <w:jc w:val="both"/>
        <w:rPr>
          <w:sz w:val="28"/>
          <w:szCs w:val="28"/>
        </w:rPr>
      </w:pPr>
      <w:r w:rsidRPr="00C20FD7">
        <w:rPr>
          <w:sz w:val="28"/>
          <w:szCs w:val="28"/>
        </w:rPr>
        <w:t>Осно</w:t>
      </w:r>
      <w:r>
        <w:rPr>
          <w:sz w:val="28"/>
          <w:szCs w:val="28"/>
        </w:rPr>
        <w:t>ванием</w:t>
      </w:r>
      <w:r w:rsidRPr="00C20FD7">
        <w:rPr>
          <w:sz w:val="28"/>
          <w:szCs w:val="28"/>
        </w:rPr>
        <w:t xml:space="preserve"> для отказа в оставлении запроса о предоставлении Муниципальной услуги без рассмотрения </w:t>
      </w:r>
      <w:r>
        <w:rPr>
          <w:sz w:val="28"/>
          <w:szCs w:val="28"/>
        </w:rPr>
        <w:t xml:space="preserve">является предоставление Муниципальной услуги на момент его поступления, а также обращение с запросом </w:t>
      </w:r>
      <w:r w:rsidRPr="00C20FD7">
        <w:rPr>
          <w:sz w:val="28"/>
          <w:szCs w:val="28"/>
        </w:rPr>
        <w:t>об оставлении заявления о предоставлении Муниципальной услуги без рассмотрения</w:t>
      </w:r>
      <w:r>
        <w:rPr>
          <w:sz w:val="28"/>
          <w:szCs w:val="28"/>
        </w:rPr>
        <w:t xml:space="preserve"> лица, не являющегося заявителем</w:t>
      </w:r>
      <w:r w:rsidRPr="00C20FD7">
        <w:rPr>
          <w:sz w:val="28"/>
          <w:szCs w:val="28"/>
        </w:rPr>
        <w:t xml:space="preserve">. </w:t>
      </w:r>
    </w:p>
    <w:p w:rsidR="004D2AFF" w:rsidRPr="00C20FD7" w:rsidRDefault="004D2AFF" w:rsidP="004D2AFF">
      <w:pPr>
        <w:autoSpaceDE w:val="0"/>
        <w:autoSpaceDN w:val="0"/>
        <w:adjustRightInd w:val="0"/>
        <w:ind w:firstLine="567"/>
        <w:jc w:val="both"/>
        <w:rPr>
          <w:sz w:val="28"/>
          <w:szCs w:val="28"/>
        </w:rPr>
      </w:pPr>
      <w:r w:rsidRPr="00C20FD7">
        <w:rPr>
          <w:sz w:val="28"/>
          <w:szCs w:val="28"/>
        </w:rPr>
        <w:lastRenderedPageBreak/>
        <w:t>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w:t>
      </w:r>
      <w:r>
        <w:rPr>
          <w:sz w:val="28"/>
          <w:szCs w:val="28"/>
        </w:rPr>
        <w:t xml:space="preserve">2. пункта </w:t>
      </w:r>
      <w:r w:rsidRPr="00C20FD7">
        <w:rPr>
          <w:sz w:val="28"/>
          <w:szCs w:val="28"/>
        </w:rPr>
        <w:t xml:space="preserve">6 настоящего Административного регламента. </w:t>
      </w:r>
    </w:p>
    <w:p w:rsidR="004D2AFF" w:rsidRPr="00BD0DE6" w:rsidRDefault="004D2AFF" w:rsidP="004D2AFF">
      <w:pPr>
        <w:autoSpaceDE w:val="0"/>
        <w:autoSpaceDN w:val="0"/>
        <w:adjustRightInd w:val="0"/>
        <w:jc w:val="both"/>
        <w:rPr>
          <w:sz w:val="28"/>
          <w:szCs w:val="28"/>
        </w:rPr>
      </w:pPr>
    </w:p>
    <w:p w:rsidR="004D2AFF" w:rsidRDefault="004D2AFF" w:rsidP="004D2AFF">
      <w:pPr>
        <w:pStyle w:val="1f"/>
        <w:tabs>
          <w:tab w:val="left" w:pos="0"/>
        </w:tabs>
        <w:rPr>
          <w:b/>
        </w:rPr>
      </w:pPr>
      <w:r w:rsidRPr="0085210C">
        <w:rPr>
          <w:b/>
        </w:rPr>
        <w:t xml:space="preserve">Раздел </w:t>
      </w:r>
      <w:r w:rsidRPr="0085210C">
        <w:rPr>
          <w:b/>
          <w:bCs/>
          <w:smallCaps/>
          <w:lang w:val="en-US" w:bidi="en-US"/>
        </w:rPr>
        <w:t>iv</w:t>
      </w:r>
      <w:r w:rsidRPr="0085210C">
        <w:rPr>
          <w:rFonts w:eastAsia="Arial"/>
          <w:b/>
          <w:smallCaps/>
          <w:lang w:bidi="en-US"/>
        </w:rPr>
        <w:t>.</w:t>
      </w:r>
      <w:r w:rsidRPr="0085210C">
        <w:rPr>
          <w:b/>
          <w:lang w:bidi="en-US"/>
        </w:rPr>
        <w:t xml:space="preserve"> </w:t>
      </w:r>
      <w:r w:rsidRPr="0085210C">
        <w:rPr>
          <w:b/>
        </w:rPr>
        <w:t>Формы контроля за исполнением административного регламента</w:t>
      </w:r>
    </w:p>
    <w:p w:rsidR="004D2AFF" w:rsidRDefault="004D2AFF" w:rsidP="004D2AFF">
      <w:pPr>
        <w:pStyle w:val="1f"/>
        <w:tabs>
          <w:tab w:val="left" w:pos="0"/>
        </w:tabs>
        <w:ind w:left="567" w:firstLine="0"/>
        <w:rPr>
          <w:b/>
        </w:rPr>
      </w:pPr>
    </w:p>
    <w:p w:rsidR="004D2AFF" w:rsidRDefault="004D2AFF" w:rsidP="004D2AFF">
      <w:pPr>
        <w:pStyle w:val="1f"/>
        <w:tabs>
          <w:tab w:val="left" w:pos="0"/>
        </w:tabs>
        <w:jc w:val="both"/>
        <w:rPr>
          <w:b/>
        </w:rPr>
      </w:pPr>
      <w:r>
        <w:rPr>
          <w:b/>
        </w:rPr>
        <w:t xml:space="preserve">26. </w:t>
      </w:r>
      <w:r w:rsidRPr="00040AD0">
        <w:rPr>
          <w:b/>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D2AFF" w:rsidRPr="00245905" w:rsidRDefault="004D2AFF" w:rsidP="004D2AFF">
      <w:pPr>
        <w:pStyle w:val="1f"/>
        <w:tabs>
          <w:tab w:val="left" w:pos="0"/>
          <w:tab w:val="left" w:pos="1248"/>
        </w:tabs>
        <w:jc w:val="both"/>
      </w:pPr>
      <w:r>
        <w:t xml:space="preserve">26.1. </w:t>
      </w:r>
      <w:r w:rsidRPr="00245905">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4D2AFF" w:rsidRDefault="004D2AFF" w:rsidP="004D2AFF">
      <w:pPr>
        <w:pStyle w:val="1f"/>
        <w:tabs>
          <w:tab w:val="left" w:pos="0"/>
          <w:tab w:val="left" w:pos="1248"/>
        </w:tabs>
        <w:jc w:val="both"/>
      </w:pPr>
      <w:r>
        <w:t xml:space="preserve">26.2. </w:t>
      </w:r>
      <w:r w:rsidRPr="00245905">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4D2AFF" w:rsidRPr="00245905" w:rsidRDefault="004D2AFF" w:rsidP="004D2AFF">
      <w:pPr>
        <w:pStyle w:val="1f"/>
        <w:tabs>
          <w:tab w:val="left" w:pos="0"/>
          <w:tab w:val="left" w:pos="1248"/>
        </w:tabs>
        <w:jc w:val="both"/>
      </w:pPr>
      <w:r>
        <w:t xml:space="preserve">26.3. </w:t>
      </w:r>
      <w:r w:rsidRPr="00245905">
        <w:t>Текущий контроль осуществляется путем проведения проверок: решений о предоставлении (об отказе в предоставлении) услуги; выявления и устранения</w:t>
      </w:r>
      <w:r w:rsidRPr="00040AD0">
        <w:t xml:space="preserve"> нарушений прав граждан и организаций;</w:t>
      </w:r>
      <w:r>
        <w:t xml:space="preserve"> </w:t>
      </w:r>
      <w:r w:rsidRPr="0022029F">
        <w:t>рассмотрения, принятия решений и подготовки ответов на обращения граждан</w:t>
      </w:r>
      <w:r>
        <w:t xml:space="preserve"> и организаций</w:t>
      </w:r>
      <w:r w:rsidRPr="0022029F">
        <w:t>, содержащие жалобы на решения, действия (бездействие) должностных лиц.</w:t>
      </w:r>
    </w:p>
    <w:p w:rsidR="004D2AFF" w:rsidRDefault="004D2AFF" w:rsidP="004D2AFF">
      <w:pPr>
        <w:pStyle w:val="1f"/>
        <w:tabs>
          <w:tab w:val="left" w:pos="0"/>
        </w:tabs>
        <w:jc w:val="both"/>
        <w:rPr>
          <w:b/>
        </w:rPr>
      </w:pPr>
    </w:p>
    <w:p w:rsidR="004D2AFF" w:rsidRDefault="004D2AFF" w:rsidP="004D2AFF">
      <w:pPr>
        <w:pStyle w:val="1f"/>
        <w:tabs>
          <w:tab w:val="left" w:pos="0"/>
        </w:tabs>
        <w:jc w:val="both"/>
      </w:pPr>
      <w:r>
        <w:rPr>
          <w:rFonts w:eastAsia="Calibri"/>
          <w:b/>
        </w:rPr>
        <w:t xml:space="preserve">27. </w:t>
      </w:r>
      <w:r w:rsidRPr="004F1716">
        <w:rPr>
          <w:rFonts w:eastAsia="Calibri"/>
          <w:b/>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D2AFF" w:rsidRDefault="004D2AFF" w:rsidP="00657875">
      <w:pPr>
        <w:pStyle w:val="1f"/>
        <w:widowControl w:val="0"/>
        <w:numPr>
          <w:ilvl w:val="1"/>
          <w:numId w:val="59"/>
        </w:numPr>
        <w:shd w:val="clear" w:color="auto" w:fill="auto"/>
        <w:tabs>
          <w:tab w:val="left" w:pos="0"/>
          <w:tab w:val="left" w:pos="709"/>
        </w:tabs>
        <w:spacing w:before="0" w:after="0" w:line="240" w:lineRule="auto"/>
        <w:ind w:left="0" w:firstLine="567"/>
        <w:jc w:val="both"/>
      </w:pPr>
      <w: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4D2AFF" w:rsidRDefault="004D2AFF" w:rsidP="004D2AFF">
      <w:pPr>
        <w:pStyle w:val="1f"/>
        <w:tabs>
          <w:tab w:val="left" w:pos="0"/>
          <w:tab w:val="left" w:pos="709"/>
        </w:tabs>
        <w:jc w:val="both"/>
      </w:pPr>
      <w:r>
        <w:t>27.2. 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4D2AFF" w:rsidRDefault="004D2AFF" w:rsidP="004D2AFF">
      <w:pPr>
        <w:pStyle w:val="1f"/>
        <w:tabs>
          <w:tab w:val="left" w:pos="0"/>
          <w:tab w:val="left" w:pos="709"/>
        </w:tabs>
        <w:jc w:val="both"/>
      </w:pPr>
      <w:r>
        <w:lastRenderedPageBreak/>
        <w:t>соблюдение сроков предоставления Муниципальной услуги;</w:t>
      </w:r>
    </w:p>
    <w:p w:rsidR="004D2AFF" w:rsidRDefault="004D2AFF" w:rsidP="004D2AFF">
      <w:pPr>
        <w:pStyle w:val="1f"/>
        <w:tabs>
          <w:tab w:val="left" w:pos="0"/>
          <w:tab w:val="left" w:pos="709"/>
        </w:tabs>
        <w:jc w:val="both"/>
      </w:pPr>
      <w:r>
        <w:t>соблюдение положений настоящего Административного регламента;</w:t>
      </w:r>
    </w:p>
    <w:p w:rsidR="004D2AFF" w:rsidRDefault="004D2AFF" w:rsidP="004D2AFF">
      <w:pPr>
        <w:pStyle w:val="1f"/>
        <w:tabs>
          <w:tab w:val="left" w:pos="0"/>
          <w:tab w:val="left" w:pos="709"/>
        </w:tabs>
        <w:jc w:val="both"/>
      </w:pPr>
      <w:r>
        <w:t>правильность и обоснованность принятого решения об отказе в предоставлении Муниципальной услуги.</w:t>
      </w:r>
    </w:p>
    <w:p w:rsidR="004D2AFF" w:rsidRDefault="004D2AFF" w:rsidP="004D2AFF">
      <w:pPr>
        <w:pStyle w:val="1f"/>
        <w:tabs>
          <w:tab w:val="left" w:pos="0"/>
          <w:tab w:val="left" w:pos="709"/>
        </w:tabs>
        <w:ind w:left="567" w:firstLine="0"/>
        <w:jc w:val="both"/>
      </w:pPr>
      <w:r>
        <w:t>27.3. Основанием для проведения внеплановых проверок являются:</w:t>
      </w:r>
    </w:p>
    <w:p w:rsidR="004D2AFF" w:rsidRDefault="004D2AFF" w:rsidP="004D2AFF">
      <w:pPr>
        <w:pStyle w:val="1f"/>
        <w:tabs>
          <w:tab w:val="left" w:pos="0"/>
          <w:tab w:val="left" w:pos="709"/>
        </w:tabs>
        <w:jc w:val="both"/>
      </w:pPr>
      <w: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w:t>
      </w:r>
      <w:r w:rsidRPr="0022029F">
        <w:t xml:space="preserve">и нормативных правовых актов </w:t>
      </w:r>
      <w:r>
        <w:rPr>
          <w:rFonts w:eastAsia="Calibri"/>
        </w:rPr>
        <w:t xml:space="preserve">Козловского сельского </w:t>
      </w:r>
      <w:r w:rsidRPr="003C0015">
        <w:rPr>
          <w:rFonts w:eastAsia="Calibri"/>
        </w:rPr>
        <w:t xml:space="preserve">поселения </w:t>
      </w:r>
      <w:r>
        <w:rPr>
          <w:rFonts w:eastAsia="Calibri"/>
        </w:rPr>
        <w:t>Терновского</w:t>
      </w:r>
      <w:r w:rsidRPr="003C0015">
        <w:rPr>
          <w:rFonts w:eastAsia="Calibri"/>
        </w:rPr>
        <w:t xml:space="preserve"> муниципального района</w:t>
      </w:r>
      <w:r w:rsidRPr="00F32D1D">
        <w:t xml:space="preserve"> Воронежской области</w:t>
      </w:r>
      <w:r>
        <w:rPr>
          <w:i/>
          <w:iCs/>
        </w:rPr>
        <w:t>;</w:t>
      </w:r>
    </w:p>
    <w:p w:rsidR="004D2AFF" w:rsidRDefault="004D2AFF" w:rsidP="004D2AFF">
      <w:pPr>
        <w:pStyle w:val="1f"/>
        <w:tabs>
          <w:tab w:val="left" w:pos="0"/>
          <w:tab w:val="left" w:pos="709"/>
        </w:tabs>
        <w:jc w:val="both"/>
      </w:pPr>
      <w: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4D2AFF" w:rsidRDefault="004D2AFF" w:rsidP="004D2AFF">
      <w:pPr>
        <w:pStyle w:val="1f"/>
        <w:tabs>
          <w:tab w:val="left" w:pos="0"/>
        </w:tabs>
        <w:jc w:val="both"/>
      </w:pPr>
    </w:p>
    <w:p w:rsidR="004D2AFF" w:rsidRDefault="004D2AFF" w:rsidP="004D2AFF">
      <w:pPr>
        <w:pStyle w:val="1f"/>
        <w:tabs>
          <w:tab w:val="left" w:pos="142"/>
        </w:tabs>
        <w:jc w:val="both"/>
      </w:pPr>
      <w:r>
        <w:rPr>
          <w:b/>
          <w:bCs/>
        </w:rPr>
        <w:t xml:space="preserve">28. </w:t>
      </w:r>
      <w:r w:rsidRPr="00EB6925">
        <w:rPr>
          <w:b/>
          <w:bCs/>
        </w:rPr>
        <w:t>Ответственность должностных лиц Администрации, муниципальных служащих</w:t>
      </w:r>
      <w:r>
        <w:rPr>
          <w:b/>
          <w:bCs/>
        </w:rPr>
        <w:t>,</w:t>
      </w:r>
      <w:r w:rsidRPr="00EB6925">
        <w:rPr>
          <w:b/>
          <w:bCs/>
        </w:rPr>
        <w:t xml:space="preserve"> работников МФЦ за решения и действия (бездействие), принимаемые (осуществляемые) в ходе предоставления Муниципальной услуги</w:t>
      </w:r>
    </w:p>
    <w:p w:rsidR="004D2AFF" w:rsidRPr="009A05FE" w:rsidRDefault="004D2AFF" w:rsidP="004D2AFF">
      <w:pPr>
        <w:pStyle w:val="2b"/>
        <w:shd w:val="clear" w:color="auto" w:fill="auto"/>
        <w:tabs>
          <w:tab w:val="left" w:pos="142"/>
          <w:tab w:val="left" w:pos="1463"/>
        </w:tabs>
        <w:spacing w:before="0" w:after="0" w:line="240" w:lineRule="auto"/>
        <w:ind w:firstLine="567"/>
        <w:rPr>
          <w:sz w:val="28"/>
          <w:szCs w:val="28"/>
        </w:rPr>
      </w:pPr>
      <w:r w:rsidRPr="009A05FE">
        <w:rPr>
          <w:sz w:val="28"/>
          <w:szCs w:val="28"/>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Pr>
          <w:sz w:val="28"/>
          <w:szCs w:val="28"/>
        </w:rPr>
        <w:t xml:space="preserve">Козловского сельского </w:t>
      </w:r>
      <w:r w:rsidRPr="003C0015">
        <w:rPr>
          <w:sz w:val="28"/>
          <w:szCs w:val="28"/>
        </w:rPr>
        <w:t xml:space="preserve">поселения </w:t>
      </w:r>
      <w:r>
        <w:rPr>
          <w:sz w:val="28"/>
          <w:szCs w:val="28"/>
        </w:rPr>
        <w:t>Терновского</w:t>
      </w:r>
      <w:r w:rsidRPr="003C0015">
        <w:rPr>
          <w:sz w:val="28"/>
          <w:szCs w:val="28"/>
        </w:rPr>
        <w:t xml:space="preserve"> муниципального района</w:t>
      </w:r>
      <w:r w:rsidRPr="009A05FE">
        <w:rPr>
          <w:sz w:val="28"/>
          <w:szCs w:val="28"/>
        </w:rPr>
        <w:t xml:space="preserve"> Воронежской области осуществляется привлечение виновных лиц к ответственности в соответствии с законодательством Российской Федерации.</w:t>
      </w:r>
    </w:p>
    <w:p w:rsidR="004D2AFF" w:rsidRPr="00C607D4" w:rsidRDefault="004D2AFF" w:rsidP="004D2AFF">
      <w:pPr>
        <w:pStyle w:val="2b"/>
        <w:shd w:val="clear" w:color="auto" w:fill="auto"/>
        <w:tabs>
          <w:tab w:val="left" w:pos="142"/>
          <w:tab w:val="left" w:pos="1463"/>
        </w:tabs>
        <w:spacing w:before="0" w:after="0" w:line="240" w:lineRule="auto"/>
        <w:ind w:firstLine="567"/>
        <w:rPr>
          <w:sz w:val="28"/>
          <w:szCs w:val="28"/>
        </w:rPr>
      </w:pPr>
      <w:r w:rsidRPr="009A05FE">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4D2AFF" w:rsidRDefault="004D2AFF" w:rsidP="004D2AFF">
      <w:pPr>
        <w:pStyle w:val="1f"/>
        <w:tabs>
          <w:tab w:val="left" w:pos="0"/>
          <w:tab w:val="left" w:pos="1135"/>
        </w:tabs>
        <w:jc w:val="both"/>
      </w:pPr>
    </w:p>
    <w:p w:rsidR="004D2AFF" w:rsidRPr="009A05FE" w:rsidRDefault="004D2AFF" w:rsidP="004D2AFF">
      <w:pPr>
        <w:pStyle w:val="1f"/>
        <w:tabs>
          <w:tab w:val="left" w:pos="0"/>
        </w:tabs>
        <w:jc w:val="both"/>
        <w:rPr>
          <w:b/>
        </w:rPr>
      </w:pPr>
      <w:r>
        <w:rPr>
          <w:rFonts w:eastAsia="Calibri"/>
          <w:b/>
        </w:rPr>
        <w:t xml:space="preserve">29. </w:t>
      </w:r>
      <w:r w:rsidRPr="004F1716">
        <w:rPr>
          <w:rFonts w:eastAsia="Calibri"/>
          <w:b/>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4D2AFF" w:rsidRPr="009A05FE" w:rsidRDefault="004D2AFF" w:rsidP="004D2AFF">
      <w:pPr>
        <w:pStyle w:val="afa"/>
        <w:tabs>
          <w:tab w:val="left" w:pos="0"/>
          <w:tab w:val="left" w:pos="1276"/>
          <w:tab w:val="left" w:pos="1495"/>
        </w:tabs>
        <w:ind w:left="0" w:firstLine="567"/>
        <w:jc w:val="both"/>
        <w:rPr>
          <w:spacing w:val="7"/>
          <w:sz w:val="28"/>
          <w:szCs w:val="28"/>
        </w:rPr>
      </w:pPr>
      <w:r>
        <w:rPr>
          <w:spacing w:val="7"/>
          <w:sz w:val="28"/>
          <w:szCs w:val="28"/>
        </w:rPr>
        <w:lastRenderedPageBreak/>
        <w:t xml:space="preserve">29.1. </w:t>
      </w:r>
      <w:r w:rsidRPr="009A05FE">
        <w:rPr>
          <w:spacing w:val="7"/>
          <w:sz w:val="28"/>
          <w:szCs w:val="28"/>
        </w:rPr>
        <w:t>Требованиями к порядку осуществления контроля за предоставлением Муниципальной услуги являются независимость, тщательность.</w:t>
      </w:r>
    </w:p>
    <w:p w:rsidR="004D2AFF" w:rsidRPr="009A05FE" w:rsidRDefault="004D2AFF" w:rsidP="004D2AFF">
      <w:pPr>
        <w:pStyle w:val="afa"/>
        <w:tabs>
          <w:tab w:val="left" w:pos="0"/>
          <w:tab w:val="left" w:pos="1276"/>
          <w:tab w:val="left" w:pos="1495"/>
        </w:tabs>
        <w:ind w:left="0" w:firstLine="567"/>
        <w:jc w:val="both"/>
        <w:rPr>
          <w:spacing w:val="7"/>
          <w:sz w:val="28"/>
          <w:szCs w:val="28"/>
        </w:rPr>
      </w:pPr>
      <w:r>
        <w:rPr>
          <w:spacing w:val="7"/>
          <w:sz w:val="28"/>
          <w:szCs w:val="28"/>
        </w:rPr>
        <w:t xml:space="preserve">29.2. </w:t>
      </w:r>
      <w:r w:rsidRPr="009A05FE">
        <w:rPr>
          <w:spacing w:val="7"/>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D2AFF" w:rsidRPr="009A05FE" w:rsidRDefault="004D2AFF" w:rsidP="004D2AFF">
      <w:pPr>
        <w:pStyle w:val="afa"/>
        <w:tabs>
          <w:tab w:val="left" w:pos="0"/>
          <w:tab w:val="left" w:pos="1276"/>
          <w:tab w:val="left" w:pos="1495"/>
        </w:tabs>
        <w:ind w:left="0" w:firstLine="567"/>
        <w:jc w:val="both"/>
        <w:rPr>
          <w:spacing w:val="7"/>
          <w:sz w:val="28"/>
          <w:szCs w:val="28"/>
        </w:rPr>
      </w:pPr>
      <w:r>
        <w:rPr>
          <w:spacing w:val="7"/>
          <w:sz w:val="28"/>
          <w:szCs w:val="28"/>
        </w:rPr>
        <w:t xml:space="preserve">29.3. </w:t>
      </w:r>
      <w:r w:rsidRPr="009A05FE">
        <w:rPr>
          <w:spacing w:val="7"/>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D2AFF" w:rsidRPr="009A05FE" w:rsidRDefault="004D2AFF" w:rsidP="004D2AFF">
      <w:pPr>
        <w:pStyle w:val="afa"/>
        <w:tabs>
          <w:tab w:val="left" w:pos="0"/>
          <w:tab w:val="left" w:pos="1276"/>
          <w:tab w:val="left" w:pos="1495"/>
        </w:tabs>
        <w:ind w:left="0" w:firstLine="567"/>
        <w:jc w:val="both"/>
        <w:rPr>
          <w:spacing w:val="7"/>
          <w:sz w:val="28"/>
          <w:szCs w:val="28"/>
        </w:rPr>
      </w:pPr>
      <w:r>
        <w:rPr>
          <w:spacing w:val="7"/>
          <w:sz w:val="28"/>
          <w:szCs w:val="28"/>
        </w:rPr>
        <w:t xml:space="preserve">29.4. </w:t>
      </w:r>
      <w:r w:rsidRPr="009A05FE">
        <w:rPr>
          <w:spacing w:val="7"/>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D2AFF" w:rsidRPr="009A05FE" w:rsidRDefault="004D2AFF" w:rsidP="004D2AFF">
      <w:pPr>
        <w:pStyle w:val="afa"/>
        <w:tabs>
          <w:tab w:val="left" w:pos="0"/>
          <w:tab w:val="left" w:pos="1276"/>
          <w:tab w:val="left" w:pos="1443"/>
          <w:tab w:val="left" w:pos="1495"/>
        </w:tabs>
        <w:ind w:left="0" w:firstLine="567"/>
        <w:jc w:val="both"/>
        <w:rPr>
          <w:spacing w:val="7"/>
          <w:sz w:val="28"/>
          <w:szCs w:val="28"/>
        </w:rPr>
      </w:pPr>
      <w:r>
        <w:rPr>
          <w:spacing w:val="7"/>
          <w:sz w:val="28"/>
          <w:szCs w:val="28"/>
        </w:rPr>
        <w:t xml:space="preserve">29.5. </w:t>
      </w:r>
      <w:r w:rsidRPr="009A05FE">
        <w:rPr>
          <w:spacing w:val="7"/>
          <w:sz w:val="28"/>
          <w:szCs w:val="28"/>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4D2AFF" w:rsidRPr="009A05FE" w:rsidRDefault="004D2AFF" w:rsidP="004D2AFF">
      <w:pPr>
        <w:pStyle w:val="afa"/>
        <w:tabs>
          <w:tab w:val="left" w:pos="0"/>
          <w:tab w:val="left" w:pos="1276"/>
          <w:tab w:val="left" w:pos="1443"/>
          <w:tab w:val="left" w:pos="1495"/>
        </w:tabs>
        <w:ind w:left="0" w:firstLine="567"/>
        <w:jc w:val="both"/>
        <w:rPr>
          <w:sz w:val="28"/>
          <w:szCs w:val="28"/>
        </w:rPr>
      </w:pPr>
      <w:r>
        <w:rPr>
          <w:spacing w:val="7"/>
          <w:sz w:val="28"/>
          <w:szCs w:val="28"/>
        </w:rPr>
        <w:t xml:space="preserve">29.6. </w:t>
      </w:r>
      <w:r w:rsidRPr="009A05FE">
        <w:rPr>
          <w:spacing w:val="7"/>
          <w:sz w:val="28"/>
          <w:szCs w:val="28"/>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9A05FE">
        <w:rPr>
          <w:spacing w:val="10"/>
          <w:sz w:val="28"/>
          <w:szCs w:val="28"/>
        </w:rPr>
        <w:t xml:space="preserve">порядка предоставления Муниципальной услуги, а также жалобы и заявления на действия </w:t>
      </w:r>
      <w:r w:rsidRPr="009A05FE">
        <w:rPr>
          <w:spacing w:val="7"/>
          <w:sz w:val="28"/>
          <w:szCs w:val="28"/>
        </w:rPr>
        <w:t>(бездействие) должностных лиц Администрации и принятые ими решения, связанные с предоставлением Муниципальной услуги.</w:t>
      </w:r>
    </w:p>
    <w:p w:rsidR="004D2AFF" w:rsidRPr="00AF5BC9" w:rsidRDefault="004D2AFF" w:rsidP="004D2AFF">
      <w:pPr>
        <w:pStyle w:val="afa"/>
        <w:tabs>
          <w:tab w:val="left" w:pos="0"/>
          <w:tab w:val="left" w:pos="1276"/>
          <w:tab w:val="left" w:pos="1443"/>
          <w:tab w:val="left" w:pos="1495"/>
        </w:tabs>
        <w:ind w:left="0" w:firstLine="567"/>
        <w:jc w:val="both"/>
      </w:pPr>
      <w:r>
        <w:rPr>
          <w:spacing w:val="7"/>
          <w:sz w:val="28"/>
          <w:szCs w:val="28"/>
        </w:rPr>
        <w:t xml:space="preserve">29.7. </w:t>
      </w:r>
      <w:r w:rsidRPr="009A05FE">
        <w:rPr>
          <w:spacing w:val="7"/>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D2AFF" w:rsidRDefault="004D2AFF" w:rsidP="004D2AFF">
      <w:pPr>
        <w:pStyle w:val="afa"/>
        <w:tabs>
          <w:tab w:val="left" w:pos="0"/>
          <w:tab w:val="left" w:pos="1276"/>
          <w:tab w:val="left" w:pos="1443"/>
          <w:tab w:val="left" w:pos="1495"/>
        </w:tabs>
        <w:ind w:left="0"/>
      </w:pPr>
    </w:p>
    <w:p w:rsidR="004D2AFF" w:rsidRPr="00990048" w:rsidRDefault="004D2AFF" w:rsidP="004D2AFF">
      <w:pPr>
        <w:jc w:val="center"/>
        <w:rPr>
          <w:b/>
          <w:sz w:val="28"/>
          <w:szCs w:val="28"/>
        </w:rPr>
      </w:pPr>
      <w:r w:rsidRPr="00990048">
        <w:rPr>
          <w:b/>
          <w:sz w:val="28"/>
          <w:szCs w:val="28"/>
        </w:rPr>
        <w:t xml:space="preserve">Раздел V. </w:t>
      </w:r>
      <w:r w:rsidRPr="00990048">
        <w:rPr>
          <w:b/>
          <w:bCs/>
          <w:sz w:val="28"/>
          <w:szCs w:val="28"/>
        </w:rPr>
        <w:t>Досудебный (внесудебный) порядок обжалования решений</w:t>
      </w:r>
      <w:r w:rsidRPr="00990048">
        <w:rPr>
          <w:b/>
          <w:sz w:val="28"/>
          <w:szCs w:val="28"/>
        </w:rPr>
        <w:t xml:space="preserve"> </w:t>
      </w:r>
    </w:p>
    <w:p w:rsidR="004D2AFF" w:rsidRPr="00990048" w:rsidRDefault="004D2AFF" w:rsidP="004D2AFF">
      <w:pPr>
        <w:jc w:val="center"/>
        <w:rPr>
          <w:b/>
          <w:sz w:val="28"/>
          <w:szCs w:val="28"/>
        </w:rPr>
      </w:pPr>
      <w:r w:rsidRPr="00990048">
        <w:rPr>
          <w:b/>
          <w:bCs/>
          <w:sz w:val="28"/>
          <w:szCs w:val="28"/>
        </w:rPr>
        <w:t>и действий (бездействия) органа, предоставляющего</w:t>
      </w:r>
      <w:r w:rsidRPr="00990048">
        <w:rPr>
          <w:b/>
          <w:sz w:val="28"/>
          <w:szCs w:val="28"/>
        </w:rPr>
        <w:t xml:space="preserve"> </w:t>
      </w:r>
    </w:p>
    <w:p w:rsidR="004D2AFF" w:rsidRPr="00990048" w:rsidRDefault="004D2AFF" w:rsidP="004D2AFF">
      <w:pPr>
        <w:jc w:val="center"/>
        <w:rPr>
          <w:b/>
          <w:sz w:val="28"/>
          <w:szCs w:val="28"/>
        </w:rPr>
      </w:pPr>
      <w:r w:rsidRPr="00990048">
        <w:rPr>
          <w:b/>
          <w:bCs/>
          <w:sz w:val="28"/>
          <w:szCs w:val="28"/>
        </w:rPr>
        <w:t>муниципальную услугу, МФЦ, организаций, указанных в части</w:t>
      </w:r>
      <w:r w:rsidRPr="00990048">
        <w:rPr>
          <w:b/>
          <w:sz w:val="28"/>
          <w:szCs w:val="28"/>
        </w:rPr>
        <w:t xml:space="preserve"> </w:t>
      </w:r>
    </w:p>
    <w:p w:rsidR="004D2AFF" w:rsidRPr="00990048" w:rsidRDefault="004D2AFF" w:rsidP="004D2AFF">
      <w:pPr>
        <w:jc w:val="center"/>
        <w:rPr>
          <w:b/>
          <w:sz w:val="28"/>
          <w:szCs w:val="28"/>
        </w:rPr>
      </w:pPr>
      <w:r w:rsidRPr="00990048">
        <w:rPr>
          <w:b/>
          <w:bCs/>
          <w:sz w:val="28"/>
          <w:szCs w:val="28"/>
        </w:rPr>
        <w:t>1.1 статьи 16 федерального закона от 27.07.2010 № 210-ФЗ,</w:t>
      </w:r>
      <w:r w:rsidRPr="00990048">
        <w:rPr>
          <w:b/>
          <w:sz w:val="28"/>
          <w:szCs w:val="28"/>
        </w:rPr>
        <w:t xml:space="preserve"> </w:t>
      </w:r>
    </w:p>
    <w:p w:rsidR="004D2AFF" w:rsidRPr="00990048" w:rsidRDefault="004D2AFF" w:rsidP="004D2AFF">
      <w:pPr>
        <w:jc w:val="center"/>
        <w:rPr>
          <w:b/>
          <w:sz w:val="28"/>
          <w:szCs w:val="28"/>
        </w:rPr>
      </w:pPr>
      <w:r w:rsidRPr="00990048">
        <w:rPr>
          <w:b/>
          <w:bCs/>
          <w:sz w:val="28"/>
          <w:szCs w:val="28"/>
        </w:rPr>
        <w:t>а также их должностных лиц, муниципальных служащих,</w:t>
      </w:r>
      <w:r w:rsidRPr="00990048">
        <w:rPr>
          <w:b/>
          <w:sz w:val="28"/>
          <w:szCs w:val="28"/>
        </w:rPr>
        <w:t xml:space="preserve"> </w:t>
      </w:r>
    </w:p>
    <w:p w:rsidR="004D2AFF" w:rsidRPr="00990048" w:rsidRDefault="004D2AFF" w:rsidP="004D2AFF">
      <w:pPr>
        <w:jc w:val="center"/>
        <w:rPr>
          <w:b/>
          <w:sz w:val="28"/>
          <w:szCs w:val="28"/>
        </w:rPr>
      </w:pPr>
      <w:r w:rsidRPr="00990048">
        <w:rPr>
          <w:b/>
          <w:bCs/>
          <w:sz w:val="28"/>
          <w:szCs w:val="28"/>
        </w:rPr>
        <w:lastRenderedPageBreak/>
        <w:t>работников</w:t>
      </w:r>
      <w:r w:rsidRPr="00990048">
        <w:rPr>
          <w:b/>
          <w:sz w:val="28"/>
          <w:szCs w:val="28"/>
        </w:rPr>
        <w:t xml:space="preserve"> </w:t>
      </w:r>
    </w:p>
    <w:p w:rsidR="004D2AFF" w:rsidRPr="00990048" w:rsidRDefault="004D2AFF" w:rsidP="004D2AFF">
      <w:pPr>
        <w:jc w:val="both"/>
        <w:rPr>
          <w:sz w:val="28"/>
          <w:szCs w:val="28"/>
        </w:rPr>
      </w:pPr>
      <w:r w:rsidRPr="00990048">
        <w:rPr>
          <w:sz w:val="28"/>
          <w:szCs w:val="28"/>
        </w:rPr>
        <w:t xml:space="preserve">  </w:t>
      </w:r>
    </w:p>
    <w:p w:rsidR="004D2AFF" w:rsidRPr="00990048" w:rsidRDefault="004D2AFF" w:rsidP="004D2AFF">
      <w:pPr>
        <w:ind w:firstLine="540"/>
        <w:jc w:val="both"/>
        <w:rPr>
          <w:sz w:val="28"/>
          <w:szCs w:val="28"/>
        </w:rPr>
      </w:pPr>
      <w:r>
        <w:rPr>
          <w:sz w:val="28"/>
          <w:szCs w:val="28"/>
        </w:rPr>
        <w:t>30</w:t>
      </w:r>
      <w:r w:rsidRPr="00990048">
        <w:rPr>
          <w:sz w:val="28"/>
          <w:szCs w:val="28"/>
        </w:rPr>
        <w:t xml:space="preserve">. Заявители имеют право на обжалование решений и действий (бездействия) </w:t>
      </w:r>
      <w:r>
        <w:rPr>
          <w:sz w:val="28"/>
          <w:szCs w:val="28"/>
        </w:rPr>
        <w:t>Администрации</w:t>
      </w:r>
      <w:r w:rsidRPr="00990048">
        <w:rPr>
          <w:sz w:val="28"/>
          <w:szCs w:val="28"/>
        </w:rPr>
        <w:t xml:space="preserve">, должностного лица </w:t>
      </w:r>
      <w:r>
        <w:rPr>
          <w:sz w:val="28"/>
          <w:szCs w:val="28"/>
        </w:rPr>
        <w:t>Администрации</w:t>
      </w:r>
      <w:r w:rsidRPr="00990048">
        <w:rPr>
          <w:sz w:val="28"/>
          <w:szCs w:val="28"/>
        </w:rPr>
        <w:t xml:space="preserve"> либо муниципального служащего, МФЦ, работника МФЦ, а также организаций, предусмотренных </w:t>
      </w:r>
      <w:hyperlink r:id="rId445" w:history="1">
        <w:r w:rsidRPr="00990048">
          <w:rPr>
            <w:rStyle w:val="a6"/>
            <w:sz w:val="28"/>
            <w:szCs w:val="28"/>
          </w:rPr>
          <w:t>частью 1.1 статьи 16</w:t>
        </w:r>
      </w:hyperlink>
      <w:r w:rsidRPr="00990048">
        <w:rPr>
          <w:sz w:val="28"/>
          <w:szCs w:val="28"/>
        </w:rPr>
        <w:t xml:space="preserve"> Федерального закона от 27.07.2010 N 210-ФЗ (далее - привлекаемые организации), или их работников в досудебном порядке. </w:t>
      </w:r>
    </w:p>
    <w:p w:rsidR="004D2AFF" w:rsidRPr="00990048" w:rsidRDefault="004D2AFF" w:rsidP="004D2AFF">
      <w:pPr>
        <w:ind w:firstLine="540"/>
        <w:jc w:val="both"/>
        <w:rPr>
          <w:sz w:val="28"/>
          <w:szCs w:val="28"/>
        </w:rPr>
      </w:pPr>
      <w:r>
        <w:rPr>
          <w:sz w:val="28"/>
          <w:szCs w:val="28"/>
        </w:rPr>
        <w:t>31</w:t>
      </w:r>
      <w:r w:rsidRPr="00990048">
        <w:rPr>
          <w:sz w:val="28"/>
          <w:szCs w:val="28"/>
        </w:rPr>
        <w:t xml:space="preserve">. Заявитель может обратиться с жалобой в том числе в следующих случаях: </w:t>
      </w:r>
    </w:p>
    <w:p w:rsidR="004D2AFF" w:rsidRPr="00990048" w:rsidRDefault="004D2AFF" w:rsidP="004D2AFF">
      <w:pPr>
        <w:ind w:firstLine="540"/>
        <w:jc w:val="both"/>
        <w:rPr>
          <w:sz w:val="28"/>
          <w:szCs w:val="28"/>
        </w:rPr>
      </w:pPr>
      <w:r w:rsidRPr="00990048">
        <w:rPr>
          <w:sz w:val="28"/>
          <w:szCs w:val="28"/>
        </w:rPr>
        <w:t xml:space="preserve">- нарушение срока регистрации запроса о предоставлении муниципальной услуги, комплексного запроса; </w:t>
      </w:r>
    </w:p>
    <w:p w:rsidR="004D2AFF" w:rsidRPr="00990048" w:rsidRDefault="004D2AFF" w:rsidP="004D2AFF">
      <w:pPr>
        <w:ind w:firstLine="540"/>
        <w:jc w:val="both"/>
        <w:rPr>
          <w:sz w:val="28"/>
          <w:szCs w:val="28"/>
        </w:rPr>
      </w:pPr>
      <w:r w:rsidRPr="00990048">
        <w:rPr>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46" w:history="1">
        <w:r w:rsidRPr="00990048">
          <w:rPr>
            <w:rStyle w:val="a6"/>
            <w:sz w:val="28"/>
            <w:szCs w:val="28"/>
          </w:rPr>
          <w:t>частью 1.3 статьи 16</w:t>
        </w:r>
      </w:hyperlink>
      <w:r w:rsidRPr="00990048">
        <w:rPr>
          <w:sz w:val="28"/>
          <w:szCs w:val="28"/>
        </w:rPr>
        <w:t xml:space="preserve"> Федерального закона от 27.07.2010 N 210-ФЗ; </w:t>
      </w:r>
    </w:p>
    <w:p w:rsidR="004D2AFF" w:rsidRPr="00990048" w:rsidRDefault="004D2AFF" w:rsidP="004D2AFF">
      <w:pPr>
        <w:ind w:firstLine="540"/>
        <w:jc w:val="both"/>
        <w:rPr>
          <w:sz w:val="28"/>
          <w:szCs w:val="28"/>
        </w:rPr>
      </w:pPr>
      <w:r w:rsidRPr="00990048">
        <w:rPr>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4D2AFF" w:rsidRPr="00990048" w:rsidRDefault="004D2AFF" w:rsidP="004D2AFF">
      <w:pPr>
        <w:ind w:firstLine="540"/>
        <w:jc w:val="both"/>
        <w:rPr>
          <w:sz w:val="28"/>
          <w:szCs w:val="28"/>
        </w:rPr>
      </w:pPr>
      <w:r w:rsidRPr="00990048">
        <w:rPr>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4D2AFF" w:rsidRPr="00990048" w:rsidRDefault="004D2AFF" w:rsidP="004D2AFF">
      <w:pPr>
        <w:ind w:firstLine="540"/>
        <w:jc w:val="both"/>
        <w:rPr>
          <w:sz w:val="28"/>
          <w:szCs w:val="28"/>
        </w:rPr>
      </w:pPr>
      <w:r w:rsidRPr="00990048">
        <w:rPr>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w:t>
      </w:r>
      <w:r w:rsidRPr="00990048">
        <w:rPr>
          <w:sz w:val="28"/>
          <w:szCs w:val="28"/>
        </w:rPr>
        <w:lastRenderedPageBreak/>
        <w:t xml:space="preserve">полном объеме в порядке, определенном </w:t>
      </w:r>
      <w:hyperlink r:id="rId447" w:history="1">
        <w:r w:rsidRPr="00990048">
          <w:rPr>
            <w:rStyle w:val="a6"/>
            <w:sz w:val="28"/>
            <w:szCs w:val="28"/>
          </w:rPr>
          <w:t>частью 1.3 статьи 16</w:t>
        </w:r>
      </w:hyperlink>
      <w:r w:rsidRPr="00990048">
        <w:rPr>
          <w:sz w:val="28"/>
          <w:szCs w:val="28"/>
        </w:rPr>
        <w:t xml:space="preserve"> Федерального закона от 27.07.2010 N 210-ФЗ; </w:t>
      </w:r>
    </w:p>
    <w:p w:rsidR="004D2AFF" w:rsidRPr="00990048" w:rsidRDefault="004D2AFF" w:rsidP="004D2AFF">
      <w:pPr>
        <w:ind w:firstLine="540"/>
        <w:jc w:val="both"/>
        <w:rPr>
          <w:sz w:val="28"/>
          <w:szCs w:val="28"/>
        </w:rPr>
      </w:pPr>
      <w:r w:rsidRPr="00990048">
        <w:rPr>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4D2AFF" w:rsidRPr="00990048" w:rsidRDefault="004D2AFF" w:rsidP="004D2AFF">
      <w:pPr>
        <w:ind w:firstLine="540"/>
        <w:jc w:val="both"/>
        <w:rPr>
          <w:sz w:val="28"/>
          <w:szCs w:val="28"/>
        </w:rPr>
      </w:pPr>
      <w:r w:rsidRPr="00990048">
        <w:rPr>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48" w:history="1">
        <w:r w:rsidRPr="00990048">
          <w:rPr>
            <w:rStyle w:val="a6"/>
            <w:sz w:val="28"/>
            <w:szCs w:val="28"/>
          </w:rPr>
          <w:t>частью 1.3 статьи 16</w:t>
        </w:r>
      </w:hyperlink>
      <w:r w:rsidRPr="00990048">
        <w:rPr>
          <w:sz w:val="28"/>
          <w:szCs w:val="28"/>
        </w:rPr>
        <w:t xml:space="preserve"> Федерального закона от 27.07.2010 N 210-ФЗ; </w:t>
      </w:r>
    </w:p>
    <w:p w:rsidR="004D2AFF" w:rsidRPr="00990048" w:rsidRDefault="004D2AFF" w:rsidP="004D2AFF">
      <w:pPr>
        <w:ind w:firstLine="540"/>
        <w:jc w:val="both"/>
        <w:rPr>
          <w:sz w:val="28"/>
          <w:szCs w:val="28"/>
        </w:rPr>
      </w:pPr>
      <w:r w:rsidRPr="00990048">
        <w:rPr>
          <w:sz w:val="28"/>
          <w:szCs w:val="28"/>
        </w:rPr>
        <w:t xml:space="preserve">- нарушение срока или порядка выдачи документов по результатам предоставления муниципальной услуги; </w:t>
      </w:r>
    </w:p>
    <w:p w:rsidR="004D2AFF" w:rsidRPr="00990048" w:rsidRDefault="004D2AFF" w:rsidP="004D2AFF">
      <w:pPr>
        <w:ind w:firstLine="540"/>
        <w:jc w:val="both"/>
        <w:rPr>
          <w:sz w:val="28"/>
          <w:szCs w:val="28"/>
        </w:rPr>
      </w:pPr>
      <w:r w:rsidRPr="00990048">
        <w:rPr>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49" w:history="1">
        <w:r w:rsidRPr="00990048">
          <w:rPr>
            <w:rStyle w:val="a6"/>
            <w:sz w:val="28"/>
            <w:szCs w:val="28"/>
          </w:rPr>
          <w:t>частью 1.3 статьи 16</w:t>
        </w:r>
      </w:hyperlink>
      <w:r w:rsidRPr="00990048">
        <w:rPr>
          <w:sz w:val="28"/>
          <w:szCs w:val="28"/>
        </w:rPr>
        <w:t xml:space="preserve"> Федерального закона от 27.07.2010 N 210-ФЗ; </w:t>
      </w:r>
    </w:p>
    <w:p w:rsidR="004D2AFF" w:rsidRPr="00990048" w:rsidRDefault="004D2AFF" w:rsidP="004D2AFF">
      <w:pPr>
        <w:ind w:firstLine="540"/>
        <w:jc w:val="both"/>
        <w:rPr>
          <w:sz w:val="28"/>
          <w:szCs w:val="28"/>
        </w:rPr>
      </w:pPr>
      <w:r w:rsidRPr="00990048">
        <w:rPr>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50" w:history="1">
        <w:r w:rsidRPr="00990048">
          <w:rPr>
            <w:rStyle w:val="a6"/>
            <w:sz w:val="28"/>
            <w:szCs w:val="28"/>
          </w:rPr>
          <w:t>пунктом 4 части 1 статьи 7</w:t>
        </w:r>
      </w:hyperlink>
      <w:r w:rsidRPr="00990048">
        <w:rPr>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w:t>
      </w:r>
      <w:r w:rsidRPr="00990048">
        <w:rPr>
          <w:sz w:val="28"/>
          <w:szCs w:val="28"/>
        </w:rPr>
        <w:lastRenderedPageBreak/>
        <w:t xml:space="preserve">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51" w:history="1">
        <w:r w:rsidRPr="00990048">
          <w:rPr>
            <w:rStyle w:val="a6"/>
            <w:sz w:val="28"/>
            <w:szCs w:val="28"/>
          </w:rPr>
          <w:t>частью 1.3 статьи 16</w:t>
        </w:r>
      </w:hyperlink>
      <w:r w:rsidRPr="00990048">
        <w:rPr>
          <w:sz w:val="28"/>
          <w:szCs w:val="28"/>
        </w:rPr>
        <w:t xml:space="preserve"> Федерального закона от 27.07.2010 N 210-ФЗ. </w:t>
      </w:r>
    </w:p>
    <w:p w:rsidR="004D2AFF" w:rsidRPr="00990048" w:rsidRDefault="004D2AFF" w:rsidP="004D2AFF">
      <w:pPr>
        <w:ind w:firstLine="540"/>
        <w:jc w:val="both"/>
        <w:rPr>
          <w:sz w:val="28"/>
          <w:szCs w:val="28"/>
        </w:rPr>
      </w:pPr>
      <w:r>
        <w:rPr>
          <w:sz w:val="28"/>
          <w:szCs w:val="28"/>
        </w:rPr>
        <w:t>32</w:t>
      </w:r>
      <w:r w:rsidRPr="00990048">
        <w:rPr>
          <w:sz w:val="28"/>
          <w:szCs w:val="28"/>
        </w:rPr>
        <w:t xml:space="preserve">. Заявители имеют право на получение информации, необходимой для обоснования и рассмотрения жалобы. </w:t>
      </w:r>
    </w:p>
    <w:p w:rsidR="004D2AFF" w:rsidRPr="00990048" w:rsidRDefault="004D2AFF" w:rsidP="004D2AFF">
      <w:pPr>
        <w:ind w:firstLine="540"/>
        <w:jc w:val="both"/>
        <w:rPr>
          <w:sz w:val="28"/>
          <w:szCs w:val="28"/>
        </w:rPr>
      </w:pPr>
      <w:r>
        <w:rPr>
          <w:sz w:val="28"/>
          <w:szCs w:val="28"/>
        </w:rPr>
        <w:t>33</w:t>
      </w:r>
      <w:r w:rsidRPr="00990048">
        <w:rPr>
          <w:sz w:val="28"/>
          <w:szCs w:val="28"/>
        </w:rPr>
        <w:t xml:space="preserve">. Оснований для отказа в рассмотрении жалобы не имеется. </w:t>
      </w:r>
    </w:p>
    <w:p w:rsidR="004D2AFF" w:rsidRPr="00990048" w:rsidRDefault="004D2AFF" w:rsidP="004D2AFF">
      <w:pPr>
        <w:ind w:firstLine="540"/>
        <w:jc w:val="both"/>
        <w:rPr>
          <w:sz w:val="28"/>
          <w:szCs w:val="28"/>
        </w:rPr>
      </w:pPr>
      <w:r>
        <w:rPr>
          <w:sz w:val="28"/>
          <w:szCs w:val="28"/>
        </w:rPr>
        <w:t>34</w:t>
      </w:r>
      <w:r w:rsidRPr="00990048">
        <w:rPr>
          <w:sz w:val="28"/>
          <w:szCs w:val="28"/>
        </w:rPr>
        <w:t xml:space="preserve">. Основанием для начала процедуры досудебного (внесудебного) обжалования является поступившая жалоба. </w:t>
      </w:r>
    </w:p>
    <w:p w:rsidR="004D2AFF" w:rsidRPr="00990048" w:rsidRDefault="004D2AFF" w:rsidP="004D2AFF">
      <w:pPr>
        <w:ind w:firstLine="540"/>
        <w:jc w:val="both"/>
        <w:rPr>
          <w:sz w:val="28"/>
          <w:szCs w:val="28"/>
        </w:rPr>
      </w:pPr>
      <w:r w:rsidRPr="00990048">
        <w:rPr>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4D2AFF" w:rsidRPr="00990048" w:rsidRDefault="004D2AFF" w:rsidP="004D2AFF">
      <w:pPr>
        <w:ind w:firstLine="540"/>
        <w:jc w:val="both"/>
        <w:rPr>
          <w:sz w:val="28"/>
          <w:szCs w:val="28"/>
        </w:rPr>
      </w:pPr>
      <w:r w:rsidRPr="00990048">
        <w:rPr>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4D2AFF" w:rsidRPr="00990048" w:rsidRDefault="004D2AFF" w:rsidP="004D2AFF">
      <w:pPr>
        <w:ind w:firstLine="540"/>
        <w:jc w:val="both"/>
        <w:rPr>
          <w:sz w:val="28"/>
          <w:szCs w:val="28"/>
        </w:rPr>
      </w:pPr>
      <w:r w:rsidRPr="00990048">
        <w:rPr>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4D2AFF" w:rsidRPr="00990048" w:rsidRDefault="004D2AFF" w:rsidP="004D2AFF">
      <w:pPr>
        <w:ind w:firstLine="540"/>
        <w:jc w:val="both"/>
        <w:rPr>
          <w:sz w:val="28"/>
          <w:szCs w:val="28"/>
        </w:rPr>
      </w:pPr>
      <w:r>
        <w:rPr>
          <w:sz w:val="28"/>
          <w:szCs w:val="28"/>
        </w:rPr>
        <w:t>35</w:t>
      </w:r>
      <w:r w:rsidRPr="00990048">
        <w:rPr>
          <w:sz w:val="28"/>
          <w:szCs w:val="28"/>
        </w:rPr>
        <w:t xml:space="preserve">. Жалоба должна содержать: </w:t>
      </w:r>
    </w:p>
    <w:p w:rsidR="004D2AFF" w:rsidRPr="00990048" w:rsidRDefault="004D2AFF" w:rsidP="004D2AFF">
      <w:pPr>
        <w:ind w:firstLine="540"/>
        <w:jc w:val="both"/>
        <w:rPr>
          <w:sz w:val="28"/>
          <w:szCs w:val="28"/>
        </w:rPr>
      </w:pPr>
      <w:r w:rsidRPr="00990048">
        <w:rPr>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4D2AFF" w:rsidRPr="00990048" w:rsidRDefault="004D2AFF" w:rsidP="004D2AFF">
      <w:pPr>
        <w:ind w:firstLine="540"/>
        <w:jc w:val="both"/>
        <w:rPr>
          <w:sz w:val="28"/>
          <w:szCs w:val="28"/>
        </w:rPr>
      </w:pPr>
      <w:r w:rsidRPr="00990048">
        <w:rPr>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w:t>
      </w:r>
      <w:r w:rsidRPr="00990048">
        <w:rPr>
          <w:sz w:val="28"/>
          <w:szCs w:val="28"/>
        </w:rPr>
        <w:lastRenderedPageBreak/>
        <w:t xml:space="preserve">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4D2AFF" w:rsidRPr="00990048" w:rsidRDefault="004D2AFF" w:rsidP="004D2AFF">
      <w:pPr>
        <w:ind w:firstLine="540"/>
        <w:jc w:val="both"/>
        <w:rPr>
          <w:sz w:val="28"/>
          <w:szCs w:val="28"/>
        </w:rPr>
      </w:pPr>
      <w:r w:rsidRPr="00990048">
        <w:rPr>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4D2AFF" w:rsidRPr="00990048" w:rsidRDefault="004D2AFF" w:rsidP="004D2AFF">
      <w:pPr>
        <w:ind w:firstLine="540"/>
        <w:jc w:val="both"/>
        <w:rPr>
          <w:sz w:val="28"/>
          <w:szCs w:val="28"/>
        </w:rPr>
      </w:pPr>
      <w:r w:rsidRPr="00990048">
        <w:rPr>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4D2AFF" w:rsidRPr="00990048" w:rsidRDefault="004D2AFF" w:rsidP="004D2AFF">
      <w:pPr>
        <w:ind w:firstLine="540"/>
        <w:jc w:val="both"/>
        <w:rPr>
          <w:sz w:val="28"/>
          <w:szCs w:val="28"/>
        </w:rPr>
      </w:pPr>
      <w:r>
        <w:rPr>
          <w:sz w:val="28"/>
          <w:szCs w:val="28"/>
        </w:rPr>
        <w:t>36</w:t>
      </w:r>
      <w:r w:rsidRPr="00990048">
        <w:rPr>
          <w:sz w:val="28"/>
          <w:szCs w:val="28"/>
        </w:rPr>
        <w:t xml:space="preserve">. Жалобы на решения и действия (бездействие) должностного лица подаются в Администрацию. </w:t>
      </w:r>
    </w:p>
    <w:p w:rsidR="004D2AFF" w:rsidRPr="00990048" w:rsidRDefault="004D2AFF" w:rsidP="004D2AFF">
      <w:pPr>
        <w:ind w:firstLine="540"/>
        <w:jc w:val="both"/>
        <w:rPr>
          <w:sz w:val="28"/>
          <w:szCs w:val="28"/>
        </w:rPr>
      </w:pPr>
      <w:r w:rsidRPr="00990048">
        <w:rPr>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4D2AFF" w:rsidRPr="00990048" w:rsidRDefault="004D2AFF" w:rsidP="004D2AFF">
      <w:pPr>
        <w:ind w:firstLine="540"/>
        <w:jc w:val="both"/>
        <w:rPr>
          <w:sz w:val="28"/>
          <w:szCs w:val="28"/>
        </w:rPr>
      </w:pPr>
      <w:r w:rsidRPr="00990048">
        <w:rPr>
          <w:sz w:val="28"/>
          <w:szCs w:val="28"/>
        </w:rPr>
        <w:t xml:space="preserve">Глава Администрации (заместитель главы Администрации) проводят личный прием заявителей. </w:t>
      </w:r>
    </w:p>
    <w:p w:rsidR="004D2AFF" w:rsidRPr="00990048" w:rsidRDefault="004D2AFF" w:rsidP="004D2AFF">
      <w:pPr>
        <w:ind w:firstLine="540"/>
        <w:jc w:val="both"/>
        <w:rPr>
          <w:sz w:val="28"/>
          <w:szCs w:val="28"/>
        </w:rPr>
      </w:pPr>
      <w:r>
        <w:rPr>
          <w:sz w:val="28"/>
          <w:szCs w:val="28"/>
        </w:rPr>
        <w:t>37</w:t>
      </w:r>
      <w:r w:rsidRPr="00990048">
        <w:rPr>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4D2AFF" w:rsidRPr="00990048" w:rsidRDefault="004D2AFF" w:rsidP="004D2AFF">
      <w:pPr>
        <w:ind w:firstLine="540"/>
        <w:jc w:val="both"/>
        <w:rPr>
          <w:sz w:val="28"/>
          <w:szCs w:val="28"/>
        </w:rPr>
      </w:pPr>
      <w:r w:rsidRPr="00990048">
        <w:rPr>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4D2AFF" w:rsidRPr="00990048" w:rsidRDefault="004D2AFF" w:rsidP="004D2AFF">
      <w:pPr>
        <w:ind w:firstLine="540"/>
        <w:jc w:val="both"/>
        <w:rPr>
          <w:sz w:val="28"/>
          <w:szCs w:val="28"/>
        </w:rPr>
      </w:pPr>
      <w:r>
        <w:rPr>
          <w:sz w:val="28"/>
          <w:szCs w:val="28"/>
        </w:rPr>
        <w:t>38</w:t>
      </w:r>
      <w:r w:rsidRPr="00990048">
        <w:rPr>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4D2AFF" w:rsidRPr="00990048" w:rsidRDefault="004D2AFF" w:rsidP="004D2AFF">
      <w:pPr>
        <w:ind w:firstLine="540"/>
        <w:jc w:val="both"/>
        <w:rPr>
          <w:sz w:val="28"/>
          <w:szCs w:val="28"/>
        </w:rPr>
      </w:pPr>
      <w:r w:rsidRPr="00990048">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w:t>
      </w:r>
      <w:r w:rsidRPr="00990048">
        <w:rPr>
          <w:sz w:val="28"/>
          <w:szCs w:val="28"/>
        </w:rPr>
        <w:lastRenderedPageBreak/>
        <w:t xml:space="preserve">нормативными правовыми актами органов местного самоуправления, а также в иных формах; </w:t>
      </w:r>
    </w:p>
    <w:p w:rsidR="004D2AFF" w:rsidRPr="00990048" w:rsidRDefault="004D2AFF" w:rsidP="004D2AFF">
      <w:pPr>
        <w:ind w:firstLine="540"/>
        <w:jc w:val="both"/>
        <w:rPr>
          <w:sz w:val="28"/>
          <w:szCs w:val="28"/>
        </w:rPr>
      </w:pPr>
      <w:r w:rsidRPr="00990048">
        <w:rPr>
          <w:sz w:val="28"/>
          <w:szCs w:val="28"/>
        </w:rPr>
        <w:t xml:space="preserve">2) в удовлетворении жалобы отказывается. </w:t>
      </w:r>
    </w:p>
    <w:p w:rsidR="004D2AFF" w:rsidRPr="00990048" w:rsidRDefault="004D2AFF" w:rsidP="004D2AFF">
      <w:pPr>
        <w:ind w:firstLine="540"/>
        <w:jc w:val="both"/>
        <w:rPr>
          <w:sz w:val="28"/>
          <w:szCs w:val="28"/>
        </w:rPr>
      </w:pPr>
      <w:r>
        <w:rPr>
          <w:sz w:val="28"/>
          <w:szCs w:val="28"/>
        </w:rPr>
        <w:t>39</w:t>
      </w:r>
      <w:r w:rsidRPr="00990048">
        <w:rPr>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Pr>
          <w:sz w:val="28"/>
          <w:szCs w:val="28"/>
        </w:rPr>
        <w:t>Администрации</w:t>
      </w:r>
      <w:r w:rsidRPr="00990048">
        <w:rPr>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4D2AFF" w:rsidRPr="00990048" w:rsidRDefault="004D2AFF" w:rsidP="004D2AFF">
      <w:pPr>
        <w:ind w:firstLine="540"/>
        <w:jc w:val="both"/>
        <w:rPr>
          <w:sz w:val="28"/>
          <w:szCs w:val="28"/>
        </w:rPr>
      </w:pPr>
      <w:r>
        <w:rPr>
          <w:sz w:val="28"/>
          <w:szCs w:val="28"/>
        </w:rPr>
        <w:t>40</w:t>
      </w:r>
      <w:r w:rsidRPr="00990048">
        <w:rPr>
          <w:sz w:val="28"/>
          <w:szCs w:val="28"/>
        </w:rPr>
        <w:t xml:space="preserve">. Не позднее 1 рабочего дня, следующего за днем принятия решения, указанного в </w:t>
      </w:r>
      <w:hyperlink r:id="rId452" w:anchor="p39" w:history="1">
        <w:r w:rsidRPr="00990048">
          <w:rPr>
            <w:rStyle w:val="a6"/>
            <w:sz w:val="28"/>
            <w:szCs w:val="28"/>
          </w:rPr>
          <w:t xml:space="preserve">пункте </w:t>
        </w:r>
        <w:r>
          <w:rPr>
            <w:rStyle w:val="a6"/>
            <w:sz w:val="28"/>
            <w:szCs w:val="28"/>
          </w:rPr>
          <w:t>38</w:t>
        </w:r>
      </w:hyperlink>
      <w:r w:rsidRPr="00990048">
        <w:rPr>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D2AFF" w:rsidRPr="00990048" w:rsidRDefault="004D2AFF" w:rsidP="004D2AFF">
      <w:pPr>
        <w:ind w:firstLine="540"/>
        <w:jc w:val="both"/>
        <w:rPr>
          <w:sz w:val="28"/>
          <w:szCs w:val="28"/>
        </w:rPr>
      </w:pPr>
      <w:r>
        <w:rPr>
          <w:sz w:val="28"/>
          <w:szCs w:val="28"/>
        </w:rPr>
        <w:t>4</w:t>
      </w:r>
      <w:r w:rsidRPr="00990048">
        <w:rPr>
          <w:sz w:val="28"/>
          <w:szCs w:val="28"/>
        </w:rPr>
        <w:t xml:space="preserve">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4D2AFF" w:rsidRPr="00990048" w:rsidRDefault="004D2AFF" w:rsidP="004D2AFF">
      <w:pPr>
        <w:ind w:firstLine="540"/>
        <w:jc w:val="both"/>
        <w:rPr>
          <w:sz w:val="28"/>
          <w:szCs w:val="28"/>
        </w:rPr>
      </w:pPr>
      <w:r>
        <w:rPr>
          <w:sz w:val="28"/>
          <w:szCs w:val="28"/>
        </w:rPr>
        <w:t>4</w:t>
      </w:r>
      <w:r w:rsidRPr="00990048">
        <w:rPr>
          <w:sz w:val="28"/>
          <w:szCs w:val="28"/>
        </w:rPr>
        <w:t xml:space="preserve">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4D2AFF" w:rsidRPr="00990048" w:rsidRDefault="004D2AFF" w:rsidP="004D2AFF">
      <w:pPr>
        <w:ind w:firstLine="540"/>
        <w:jc w:val="both"/>
        <w:rPr>
          <w:sz w:val="28"/>
          <w:szCs w:val="28"/>
        </w:rPr>
      </w:pPr>
      <w:r>
        <w:rPr>
          <w:sz w:val="28"/>
          <w:szCs w:val="28"/>
        </w:rPr>
        <w:t>43</w:t>
      </w:r>
      <w:r w:rsidRPr="00990048">
        <w:rPr>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D2AFF" w:rsidRPr="00990048" w:rsidRDefault="004D2AFF" w:rsidP="004D2AFF">
      <w:pPr>
        <w:ind w:firstLine="540"/>
        <w:jc w:val="both"/>
        <w:rPr>
          <w:sz w:val="28"/>
          <w:szCs w:val="28"/>
        </w:rPr>
      </w:pPr>
    </w:p>
    <w:p w:rsidR="004D2AFF" w:rsidRPr="00990048" w:rsidRDefault="004D2AFF" w:rsidP="004D2AFF">
      <w:pPr>
        <w:pStyle w:val="2"/>
        <w:rPr>
          <w:rFonts w:ascii="Times New Roman" w:hAnsi="Times New Roman"/>
          <w:sz w:val="28"/>
        </w:rPr>
      </w:pPr>
      <w:r w:rsidRPr="00990048">
        <w:rPr>
          <w:rFonts w:ascii="Times New Roman" w:hAnsi="Times New Roman"/>
          <w:sz w:val="28"/>
        </w:rPr>
        <w:t>Перечень нормативных правовых актов, регулирующих порядок</w:t>
      </w:r>
    </w:p>
    <w:p w:rsidR="004D2AFF" w:rsidRPr="00990048" w:rsidRDefault="004D2AFF" w:rsidP="004D2AFF">
      <w:pPr>
        <w:pStyle w:val="2"/>
        <w:rPr>
          <w:rFonts w:ascii="Times New Roman" w:hAnsi="Times New Roman"/>
          <w:sz w:val="28"/>
        </w:rPr>
      </w:pPr>
      <w:r w:rsidRPr="00990048">
        <w:rPr>
          <w:rFonts w:ascii="Times New Roman" w:hAnsi="Times New Roman"/>
          <w:sz w:val="28"/>
        </w:rPr>
        <w:t>досудебного (внесудебного) обжалования действий</w:t>
      </w:r>
    </w:p>
    <w:p w:rsidR="004D2AFF" w:rsidRPr="00990048" w:rsidRDefault="004D2AFF" w:rsidP="004D2AFF">
      <w:pPr>
        <w:pStyle w:val="2"/>
        <w:rPr>
          <w:rFonts w:ascii="Times New Roman" w:hAnsi="Times New Roman"/>
          <w:sz w:val="28"/>
        </w:rPr>
      </w:pPr>
      <w:r w:rsidRPr="00990048">
        <w:rPr>
          <w:rFonts w:ascii="Times New Roman" w:hAnsi="Times New Roman"/>
          <w:sz w:val="28"/>
        </w:rPr>
        <w:t>(бездействия) и (или) решений, принятых (осуществленных)</w:t>
      </w:r>
    </w:p>
    <w:p w:rsidR="004D2AFF" w:rsidRPr="00990048" w:rsidRDefault="004D2AFF" w:rsidP="004D2AFF">
      <w:pPr>
        <w:pStyle w:val="2"/>
        <w:rPr>
          <w:rFonts w:ascii="Times New Roman" w:hAnsi="Times New Roman"/>
          <w:sz w:val="28"/>
        </w:rPr>
      </w:pPr>
      <w:r w:rsidRPr="00990048">
        <w:rPr>
          <w:rFonts w:ascii="Times New Roman" w:hAnsi="Times New Roman"/>
          <w:sz w:val="28"/>
        </w:rPr>
        <w:t>в ходе предоставления муниципальной услуги</w:t>
      </w:r>
    </w:p>
    <w:p w:rsidR="004D2AFF" w:rsidRPr="00990048" w:rsidRDefault="004D2AFF" w:rsidP="004D2AFF">
      <w:pPr>
        <w:rPr>
          <w:sz w:val="28"/>
          <w:szCs w:val="28"/>
        </w:rPr>
      </w:pPr>
    </w:p>
    <w:p w:rsidR="004D2AFF" w:rsidRPr="00990048" w:rsidRDefault="004D2AFF" w:rsidP="004D2AFF">
      <w:pPr>
        <w:ind w:firstLine="567"/>
        <w:jc w:val="both"/>
        <w:rPr>
          <w:sz w:val="28"/>
          <w:szCs w:val="28"/>
        </w:rPr>
      </w:pPr>
      <w:r>
        <w:rPr>
          <w:sz w:val="28"/>
          <w:szCs w:val="28"/>
        </w:rPr>
        <w:t>44</w:t>
      </w:r>
      <w:r w:rsidRPr="00990048">
        <w:rPr>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4D2AFF" w:rsidRPr="00071E4B" w:rsidRDefault="004D2AFF" w:rsidP="004D2AFF">
      <w:pPr>
        <w:ind w:firstLine="567"/>
        <w:jc w:val="both"/>
        <w:rPr>
          <w:sz w:val="28"/>
          <w:szCs w:val="28"/>
        </w:rPr>
      </w:pPr>
      <w:r w:rsidRPr="00071E4B">
        <w:rPr>
          <w:sz w:val="28"/>
          <w:szCs w:val="28"/>
        </w:rPr>
        <w:t>- Федеральным законом N 210-ФЗ;</w:t>
      </w:r>
    </w:p>
    <w:p w:rsidR="004D2AFF" w:rsidRPr="00071E4B" w:rsidRDefault="004D2AFF" w:rsidP="004D2AFF">
      <w:pPr>
        <w:autoSpaceDE w:val="0"/>
        <w:autoSpaceDN w:val="0"/>
        <w:adjustRightInd w:val="0"/>
        <w:ind w:firstLine="567"/>
        <w:contextualSpacing/>
        <w:jc w:val="both"/>
        <w:rPr>
          <w:rFonts w:eastAsia="Calibri"/>
          <w:sz w:val="28"/>
          <w:szCs w:val="28"/>
          <w:lang w:eastAsia="en-US"/>
        </w:rPr>
      </w:pPr>
      <w:r w:rsidRPr="00071E4B">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071E4B">
        <w:rPr>
          <w:spacing w:val="7"/>
          <w:sz w:val="28"/>
          <w:szCs w:val="28"/>
        </w:rPr>
        <w:t>.</w:t>
      </w:r>
    </w:p>
    <w:p w:rsidR="004D2AFF" w:rsidRPr="00071E4B" w:rsidRDefault="004D2AFF" w:rsidP="004D2AFF">
      <w:pPr>
        <w:tabs>
          <w:tab w:val="left" w:pos="1443"/>
        </w:tabs>
        <w:ind w:firstLine="567"/>
        <w:jc w:val="both"/>
        <w:rPr>
          <w:spacing w:val="7"/>
          <w:sz w:val="28"/>
          <w:szCs w:val="28"/>
          <w:lang w:eastAsia="en-US"/>
        </w:rPr>
      </w:pPr>
    </w:p>
    <w:p w:rsidR="004D2AFF" w:rsidRDefault="004D2AFF" w:rsidP="004D2AFF">
      <w:pPr>
        <w:tabs>
          <w:tab w:val="left" w:pos="1443"/>
        </w:tabs>
        <w:ind w:firstLine="567"/>
        <w:jc w:val="both"/>
        <w:rPr>
          <w:spacing w:val="7"/>
          <w:sz w:val="28"/>
          <w:szCs w:val="28"/>
          <w:lang w:eastAsia="en-US"/>
        </w:rPr>
      </w:pPr>
    </w:p>
    <w:p w:rsidR="004D2AFF" w:rsidRDefault="004D2AFF" w:rsidP="004D2AFF">
      <w:pPr>
        <w:tabs>
          <w:tab w:val="left" w:pos="1443"/>
        </w:tabs>
        <w:ind w:firstLine="567"/>
        <w:jc w:val="both"/>
        <w:rPr>
          <w:spacing w:val="7"/>
          <w:sz w:val="28"/>
          <w:szCs w:val="28"/>
          <w:lang w:eastAsia="en-US"/>
        </w:rPr>
      </w:pPr>
    </w:p>
    <w:p w:rsidR="004D2AFF" w:rsidRDefault="004D2AFF" w:rsidP="004D2AFF">
      <w:pPr>
        <w:tabs>
          <w:tab w:val="left" w:pos="1443"/>
        </w:tabs>
        <w:jc w:val="both"/>
        <w:rPr>
          <w:spacing w:val="7"/>
          <w:sz w:val="28"/>
          <w:szCs w:val="28"/>
          <w:lang w:eastAsia="en-US"/>
        </w:rPr>
      </w:pPr>
    </w:p>
    <w:p w:rsidR="004D2AFF" w:rsidRDefault="004D2AFF" w:rsidP="004D2AFF">
      <w:pPr>
        <w:tabs>
          <w:tab w:val="left" w:pos="1443"/>
        </w:tabs>
        <w:jc w:val="both"/>
        <w:rPr>
          <w:spacing w:val="7"/>
          <w:sz w:val="28"/>
          <w:szCs w:val="28"/>
          <w:lang w:eastAsia="en-US"/>
        </w:rPr>
      </w:pPr>
    </w:p>
    <w:p w:rsidR="004D2AFF" w:rsidRDefault="004D2AFF" w:rsidP="004D2AFF">
      <w:pPr>
        <w:tabs>
          <w:tab w:val="left" w:pos="1443"/>
        </w:tabs>
        <w:jc w:val="both"/>
        <w:rPr>
          <w:spacing w:val="7"/>
          <w:sz w:val="28"/>
          <w:szCs w:val="28"/>
          <w:lang w:eastAsia="en-US"/>
        </w:rPr>
      </w:pPr>
    </w:p>
    <w:p w:rsidR="004D2AFF" w:rsidRDefault="004D2AFF" w:rsidP="004D2AFF">
      <w:pPr>
        <w:tabs>
          <w:tab w:val="left" w:pos="1443"/>
        </w:tabs>
        <w:jc w:val="both"/>
        <w:rPr>
          <w:spacing w:val="7"/>
          <w:sz w:val="28"/>
          <w:szCs w:val="28"/>
          <w:lang w:eastAsia="en-US"/>
        </w:rPr>
      </w:pPr>
    </w:p>
    <w:p w:rsidR="004D2AFF" w:rsidRDefault="004D2AFF" w:rsidP="004D2AFF">
      <w:pPr>
        <w:tabs>
          <w:tab w:val="left" w:pos="1443"/>
        </w:tabs>
        <w:jc w:val="both"/>
        <w:rPr>
          <w:spacing w:val="7"/>
          <w:sz w:val="28"/>
          <w:szCs w:val="28"/>
          <w:lang w:eastAsia="en-US"/>
        </w:rPr>
      </w:pPr>
    </w:p>
    <w:p w:rsidR="004D2AFF" w:rsidRDefault="004D2AFF" w:rsidP="004D2AFF">
      <w:pPr>
        <w:tabs>
          <w:tab w:val="left" w:pos="1443"/>
        </w:tabs>
        <w:jc w:val="both"/>
        <w:rPr>
          <w:spacing w:val="7"/>
          <w:sz w:val="28"/>
          <w:szCs w:val="28"/>
          <w:lang w:eastAsia="en-US"/>
        </w:rPr>
      </w:pPr>
    </w:p>
    <w:p w:rsidR="004D2AFF" w:rsidRDefault="004D2AFF" w:rsidP="004D2AFF">
      <w:pPr>
        <w:tabs>
          <w:tab w:val="left" w:pos="1443"/>
        </w:tabs>
        <w:jc w:val="both"/>
        <w:rPr>
          <w:spacing w:val="7"/>
          <w:sz w:val="28"/>
          <w:szCs w:val="28"/>
          <w:lang w:eastAsia="en-US"/>
        </w:rPr>
      </w:pPr>
    </w:p>
    <w:p w:rsidR="004D2AFF" w:rsidRDefault="004D2AFF" w:rsidP="004D2AFF">
      <w:pPr>
        <w:tabs>
          <w:tab w:val="left" w:pos="1443"/>
        </w:tabs>
        <w:jc w:val="both"/>
        <w:rPr>
          <w:spacing w:val="7"/>
          <w:sz w:val="28"/>
          <w:szCs w:val="28"/>
          <w:lang w:eastAsia="en-US"/>
        </w:rPr>
      </w:pPr>
    </w:p>
    <w:p w:rsidR="004D2AFF" w:rsidRDefault="004D2AFF" w:rsidP="004D2AFF">
      <w:pPr>
        <w:tabs>
          <w:tab w:val="left" w:pos="1443"/>
        </w:tabs>
        <w:jc w:val="both"/>
        <w:rPr>
          <w:spacing w:val="7"/>
          <w:sz w:val="28"/>
          <w:szCs w:val="28"/>
          <w:lang w:eastAsia="en-US"/>
        </w:rPr>
      </w:pPr>
    </w:p>
    <w:p w:rsidR="004D2AFF" w:rsidRDefault="004D2AFF" w:rsidP="004D2AFF">
      <w:pPr>
        <w:tabs>
          <w:tab w:val="left" w:pos="1443"/>
        </w:tabs>
        <w:jc w:val="both"/>
        <w:rPr>
          <w:spacing w:val="7"/>
          <w:sz w:val="28"/>
          <w:szCs w:val="28"/>
          <w:lang w:eastAsia="en-US"/>
        </w:rPr>
      </w:pPr>
    </w:p>
    <w:p w:rsidR="004D2AFF" w:rsidRDefault="004D2AFF" w:rsidP="004D2AFF">
      <w:pPr>
        <w:tabs>
          <w:tab w:val="left" w:pos="1443"/>
        </w:tabs>
        <w:jc w:val="both"/>
        <w:rPr>
          <w:spacing w:val="7"/>
          <w:sz w:val="28"/>
          <w:szCs w:val="28"/>
          <w:lang w:eastAsia="en-US"/>
        </w:rPr>
      </w:pPr>
    </w:p>
    <w:p w:rsidR="004D2AFF" w:rsidRDefault="004D2AFF" w:rsidP="004D2AFF">
      <w:pPr>
        <w:tabs>
          <w:tab w:val="left" w:pos="1443"/>
        </w:tabs>
        <w:jc w:val="both"/>
        <w:rPr>
          <w:spacing w:val="7"/>
          <w:sz w:val="28"/>
          <w:szCs w:val="28"/>
          <w:lang w:eastAsia="en-US"/>
        </w:rPr>
      </w:pPr>
    </w:p>
    <w:p w:rsidR="004D2AFF" w:rsidRDefault="004D2AFF" w:rsidP="004D2AFF">
      <w:pPr>
        <w:tabs>
          <w:tab w:val="left" w:pos="1443"/>
        </w:tabs>
        <w:jc w:val="both"/>
        <w:rPr>
          <w:spacing w:val="7"/>
          <w:sz w:val="28"/>
          <w:szCs w:val="28"/>
          <w:lang w:eastAsia="en-US"/>
        </w:rPr>
      </w:pPr>
    </w:p>
    <w:p w:rsidR="004D2AFF" w:rsidRDefault="004D2AFF" w:rsidP="004D2AFF">
      <w:pPr>
        <w:tabs>
          <w:tab w:val="left" w:pos="1443"/>
        </w:tabs>
        <w:jc w:val="both"/>
        <w:rPr>
          <w:spacing w:val="7"/>
          <w:sz w:val="28"/>
          <w:szCs w:val="28"/>
          <w:lang w:eastAsia="en-US"/>
        </w:rPr>
      </w:pPr>
    </w:p>
    <w:p w:rsidR="004D2AFF" w:rsidRDefault="004D2AFF" w:rsidP="004D2AFF">
      <w:pPr>
        <w:tabs>
          <w:tab w:val="left" w:pos="1443"/>
        </w:tabs>
        <w:jc w:val="both"/>
        <w:rPr>
          <w:spacing w:val="7"/>
          <w:sz w:val="28"/>
          <w:szCs w:val="28"/>
          <w:lang w:eastAsia="en-US"/>
        </w:rPr>
      </w:pPr>
    </w:p>
    <w:p w:rsidR="004D2AFF" w:rsidRDefault="004D2AFF" w:rsidP="004D2AFF">
      <w:pPr>
        <w:tabs>
          <w:tab w:val="left" w:pos="1443"/>
        </w:tabs>
        <w:jc w:val="both"/>
        <w:rPr>
          <w:spacing w:val="7"/>
          <w:sz w:val="28"/>
          <w:szCs w:val="28"/>
          <w:lang w:eastAsia="en-US"/>
        </w:rPr>
      </w:pPr>
    </w:p>
    <w:p w:rsidR="004D2AFF" w:rsidRDefault="004D2AFF" w:rsidP="004D2AFF">
      <w:pPr>
        <w:tabs>
          <w:tab w:val="left" w:pos="1443"/>
        </w:tabs>
        <w:jc w:val="both"/>
        <w:rPr>
          <w:spacing w:val="7"/>
          <w:sz w:val="28"/>
          <w:szCs w:val="28"/>
          <w:lang w:eastAsia="en-US"/>
        </w:rPr>
      </w:pPr>
    </w:p>
    <w:p w:rsidR="004D2AFF" w:rsidRDefault="004D2AFF" w:rsidP="004D2AFF">
      <w:pPr>
        <w:tabs>
          <w:tab w:val="left" w:pos="1443"/>
        </w:tabs>
        <w:jc w:val="both"/>
        <w:rPr>
          <w:spacing w:val="7"/>
          <w:sz w:val="28"/>
          <w:szCs w:val="28"/>
          <w:lang w:eastAsia="en-US"/>
        </w:rPr>
      </w:pPr>
    </w:p>
    <w:p w:rsidR="004D2AFF" w:rsidRDefault="004D2AFF" w:rsidP="004D2AFF">
      <w:pPr>
        <w:tabs>
          <w:tab w:val="left" w:pos="1443"/>
        </w:tabs>
        <w:jc w:val="both"/>
        <w:rPr>
          <w:spacing w:val="7"/>
          <w:sz w:val="28"/>
          <w:szCs w:val="28"/>
          <w:lang w:eastAsia="en-US"/>
        </w:rPr>
      </w:pPr>
    </w:p>
    <w:p w:rsidR="004D2AFF" w:rsidRDefault="004D2AFF" w:rsidP="004D2AFF">
      <w:pPr>
        <w:tabs>
          <w:tab w:val="left" w:pos="1443"/>
        </w:tabs>
        <w:jc w:val="both"/>
        <w:rPr>
          <w:spacing w:val="7"/>
          <w:sz w:val="28"/>
          <w:szCs w:val="28"/>
          <w:lang w:eastAsia="en-US"/>
        </w:rPr>
      </w:pPr>
    </w:p>
    <w:p w:rsidR="004D2AFF" w:rsidRDefault="004D2AFF" w:rsidP="004D2AFF">
      <w:pPr>
        <w:tabs>
          <w:tab w:val="left" w:pos="1443"/>
        </w:tabs>
        <w:jc w:val="both"/>
        <w:rPr>
          <w:spacing w:val="7"/>
          <w:sz w:val="28"/>
          <w:szCs w:val="28"/>
          <w:lang w:eastAsia="en-US"/>
        </w:rPr>
      </w:pPr>
    </w:p>
    <w:p w:rsidR="004D2AFF" w:rsidRDefault="004D2AFF" w:rsidP="004D2AFF">
      <w:pPr>
        <w:tabs>
          <w:tab w:val="left" w:pos="1443"/>
        </w:tabs>
        <w:jc w:val="both"/>
        <w:rPr>
          <w:spacing w:val="7"/>
          <w:sz w:val="28"/>
          <w:szCs w:val="28"/>
          <w:lang w:eastAsia="en-US"/>
        </w:rPr>
      </w:pPr>
    </w:p>
    <w:p w:rsidR="004D2AFF" w:rsidRDefault="004D2AFF" w:rsidP="004D2AFF">
      <w:pPr>
        <w:tabs>
          <w:tab w:val="left" w:pos="1443"/>
        </w:tabs>
        <w:jc w:val="both"/>
        <w:rPr>
          <w:spacing w:val="7"/>
          <w:sz w:val="28"/>
          <w:szCs w:val="28"/>
          <w:lang w:eastAsia="en-US"/>
        </w:rPr>
      </w:pPr>
    </w:p>
    <w:p w:rsidR="004D2AFF" w:rsidRDefault="004D2AFF" w:rsidP="004D2AFF">
      <w:pPr>
        <w:tabs>
          <w:tab w:val="left" w:pos="1443"/>
        </w:tabs>
        <w:jc w:val="both"/>
        <w:rPr>
          <w:spacing w:val="7"/>
          <w:sz w:val="28"/>
          <w:szCs w:val="28"/>
          <w:lang w:eastAsia="en-US"/>
        </w:rPr>
      </w:pPr>
    </w:p>
    <w:p w:rsidR="004D2AFF" w:rsidRDefault="004D2AFF" w:rsidP="004D2AFF">
      <w:pPr>
        <w:tabs>
          <w:tab w:val="left" w:pos="1443"/>
        </w:tabs>
        <w:jc w:val="both"/>
        <w:rPr>
          <w:spacing w:val="7"/>
          <w:sz w:val="28"/>
          <w:szCs w:val="28"/>
          <w:lang w:eastAsia="en-US"/>
        </w:rPr>
      </w:pPr>
    </w:p>
    <w:p w:rsidR="004D2AFF" w:rsidRDefault="004D2AFF" w:rsidP="004D2AFF">
      <w:pPr>
        <w:tabs>
          <w:tab w:val="left" w:pos="1443"/>
        </w:tabs>
        <w:jc w:val="both"/>
        <w:rPr>
          <w:spacing w:val="7"/>
          <w:sz w:val="28"/>
          <w:szCs w:val="28"/>
          <w:lang w:eastAsia="en-US"/>
        </w:rPr>
      </w:pPr>
    </w:p>
    <w:p w:rsidR="004D2AFF" w:rsidRDefault="004D2AFF" w:rsidP="004D2AFF">
      <w:pPr>
        <w:tabs>
          <w:tab w:val="left" w:pos="1443"/>
        </w:tabs>
        <w:jc w:val="both"/>
        <w:rPr>
          <w:spacing w:val="7"/>
          <w:sz w:val="28"/>
          <w:szCs w:val="28"/>
          <w:lang w:eastAsia="en-US"/>
        </w:rPr>
      </w:pPr>
    </w:p>
    <w:p w:rsidR="004D2AFF" w:rsidRDefault="004D2AFF" w:rsidP="004D2AFF">
      <w:pPr>
        <w:autoSpaceDE w:val="0"/>
        <w:autoSpaceDN w:val="0"/>
        <w:adjustRightInd w:val="0"/>
        <w:jc w:val="right"/>
        <w:outlineLvl w:val="0"/>
        <w:rPr>
          <w:sz w:val="28"/>
          <w:szCs w:val="28"/>
        </w:rPr>
      </w:pPr>
    </w:p>
    <w:p w:rsidR="004D2AFF" w:rsidRPr="005C611E" w:rsidRDefault="004D2AFF" w:rsidP="004D2AFF">
      <w:pPr>
        <w:autoSpaceDE w:val="0"/>
        <w:autoSpaceDN w:val="0"/>
        <w:adjustRightInd w:val="0"/>
        <w:jc w:val="right"/>
        <w:outlineLvl w:val="0"/>
        <w:rPr>
          <w:sz w:val="28"/>
          <w:szCs w:val="28"/>
        </w:rPr>
      </w:pPr>
      <w:r>
        <w:rPr>
          <w:sz w:val="28"/>
          <w:szCs w:val="28"/>
        </w:rPr>
        <w:t xml:space="preserve">Приложение № </w:t>
      </w:r>
      <w:r w:rsidRPr="005C611E">
        <w:rPr>
          <w:sz w:val="28"/>
          <w:szCs w:val="28"/>
        </w:rPr>
        <w:t>1</w:t>
      </w:r>
    </w:p>
    <w:p w:rsidR="004D2AFF" w:rsidRPr="004B0883" w:rsidRDefault="004D2AFF" w:rsidP="004D2AFF">
      <w:pPr>
        <w:autoSpaceDE w:val="0"/>
        <w:autoSpaceDN w:val="0"/>
        <w:adjustRightInd w:val="0"/>
        <w:jc w:val="center"/>
        <w:rPr>
          <w:sz w:val="28"/>
          <w:szCs w:val="28"/>
        </w:rPr>
      </w:pPr>
      <w:r>
        <w:rPr>
          <w:sz w:val="28"/>
          <w:szCs w:val="28"/>
        </w:rPr>
        <w:t xml:space="preserve">                                                              </w:t>
      </w:r>
      <w:r w:rsidRPr="004B0883">
        <w:rPr>
          <w:sz w:val="28"/>
          <w:szCs w:val="28"/>
        </w:rPr>
        <w:t>к типовому административному регламенту</w:t>
      </w:r>
    </w:p>
    <w:p w:rsidR="004D2AFF" w:rsidRPr="005C611E" w:rsidRDefault="004D2AFF" w:rsidP="004D2AFF">
      <w:pPr>
        <w:autoSpaceDE w:val="0"/>
        <w:autoSpaceDN w:val="0"/>
        <w:adjustRightInd w:val="0"/>
        <w:jc w:val="center"/>
        <w:rPr>
          <w:sz w:val="28"/>
          <w:szCs w:val="28"/>
        </w:rPr>
      </w:pPr>
      <w:r>
        <w:rPr>
          <w:sz w:val="28"/>
          <w:szCs w:val="28"/>
        </w:rPr>
        <w:t xml:space="preserve">                                                                предоставления м</w:t>
      </w:r>
      <w:r w:rsidRPr="004B0883">
        <w:rPr>
          <w:sz w:val="28"/>
          <w:szCs w:val="28"/>
        </w:rPr>
        <w:t>униципальной услуги</w:t>
      </w:r>
    </w:p>
    <w:p w:rsidR="004D2AFF" w:rsidRDefault="004D2AFF" w:rsidP="004D2AFF">
      <w:pPr>
        <w:autoSpaceDE w:val="0"/>
        <w:autoSpaceDN w:val="0"/>
        <w:adjustRightInd w:val="0"/>
        <w:jc w:val="right"/>
        <w:rPr>
          <w:sz w:val="28"/>
          <w:szCs w:val="28"/>
        </w:rPr>
      </w:pPr>
      <w:r>
        <w:rPr>
          <w:sz w:val="28"/>
          <w:szCs w:val="28"/>
        </w:rPr>
        <w:t xml:space="preserve"> «</w:t>
      </w:r>
      <w:r w:rsidRPr="005C611E">
        <w:rPr>
          <w:sz w:val="28"/>
          <w:szCs w:val="28"/>
        </w:rPr>
        <w:t>Утверждение схемы</w:t>
      </w:r>
      <w:r>
        <w:rPr>
          <w:sz w:val="28"/>
          <w:szCs w:val="28"/>
        </w:rPr>
        <w:t xml:space="preserve"> </w:t>
      </w:r>
      <w:r w:rsidRPr="005C611E">
        <w:rPr>
          <w:sz w:val="28"/>
          <w:szCs w:val="28"/>
        </w:rPr>
        <w:t xml:space="preserve">расположения земельного </w:t>
      </w:r>
    </w:p>
    <w:p w:rsidR="004D2AFF" w:rsidRDefault="004D2AFF" w:rsidP="004D2AFF">
      <w:pPr>
        <w:autoSpaceDE w:val="0"/>
        <w:autoSpaceDN w:val="0"/>
        <w:adjustRightInd w:val="0"/>
        <w:jc w:val="right"/>
        <w:rPr>
          <w:sz w:val="28"/>
          <w:szCs w:val="28"/>
        </w:rPr>
      </w:pPr>
      <w:r w:rsidRPr="005C611E">
        <w:rPr>
          <w:sz w:val="28"/>
          <w:szCs w:val="28"/>
        </w:rPr>
        <w:t>участка или земельных</w:t>
      </w:r>
      <w:r>
        <w:rPr>
          <w:sz w:val="28"/>
          <w:szCs w:val="28"/>
        </w:rPr>
        <w:t xml:space="preserve"> </w:t>
      </w:r>
      <w:r w:rsidRPr="005C611E">
        <w:rPr>
          <w:sz w:val="28"/>
          <w:szCs w:val="28"/>
        </w:rPr>
        <w:t xml:space="preserve">участков </w:t>
      </w:r>
    </w:p>
    <w:p w:rsidR="004D2AFF" w:rsidRPr="005C611E" w:rsidRDefault="004D2AFF" w:rsidP="004D2AFF">
      <w:pPr>
        <w:autoSpaceDE w:val="0"/>
        <w:autoSpaceDN w:val="0"/>
        <w:adjustRightInd w:val="0"/>
        <w:jc w:val="right"/>
        <w:rPr>
          <w:sz w:val="28"/>
          <w:szCs w:val="28"/>
        </w:rPr>
      </w:pPr>
      <w:r>
        <w:rPr>
          <w:sz w:val="28"/>
          <w:szCs w:val="28"/>
        </w:rPr>
        <w:t>на кадастровом плане территории»</w:t>
      </w: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center"/>
        <w:rPr>
          <w:sz w:val="28"/>
          <w:szCs w:val="28"/>
        </w:rPr>
      </w:pPr>
      <w:bookmarkStart w:id="37" w:name="Par7"/>
      <w:bookmarkEnd w:id="37"/>
      <w:r w:rsidRPr="005C611E">
        <w:rPr>
          <w:sz w:val="28"/>
          <w:szCs w:val="28"/>
        </w:rPr>
        <w:t>ФОРМА РЕШЕНИЯ ОБ УТВЕРЖДЕНИИ СХЕМЫ РАСПОЛОЖЕНИЯ</w:t>
      </w:r>
    </w:p>
    <w:p w:rsidR="004D2AFF" w:rsidRPr="005C611E" w:rsidRDefault="004D2AFF" w:rsidP="004D2AFF">
      <w:pPr>
        <w:autoSpaceDE w:val="0"/>
        <w:autoSpaceDN w:val="0"/>
        <w:adjustRightInd w:val="0"/>
        <w:jc w:val="center"/>
        <w:rPr>
          <w:sz w:val="28"/>
          <w:szCs w:val="28"/>
        </w:rPr>
      </w:pPr>
      <w:r w:rsidRPr="005C611E">
        <w:rPr>
          <w:sz w:val="28"/>
          <w:szCs w:val="28"/>
        </w:rPr>
        <w:t>ЗЕМЕЛЬНОГО УЧАСТКА</w:t>
      </w: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___________________________________________________________________________</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lastRenderedPageBreak/>
        <w:t xml:space="preserve">    (наименование уполномоченного органа исполнительной власти субъекта</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Российской Федерации, органа местного самоуправления)</w:t>
      </w:r>
    </w:p>
    <w:p w:rsidR="004D2AFF" w:rsidRPr="005C611E" w:rsidRDefault="004D2AFF" w:rsidP="004D2AFF">
      <w:pPr>
        <w:autoSpaceDE w:val="0"/>
        <w:autoSpaceDN w:val="0"/>
        <w:adjustRightInd w:val="0"/>
        <w:jc w:val="both"/>
        <w:outlineLvl w:val="0"/>
        <w:rPr>
          <w:rFonts w:ascii="Courier New" w:hAnsi="Courier New" w:cs="Courier New"/>
          <w:sz w:val="20"/>
          <w:szCs w:val="20"/>
        </w:rPr>
      </w:pP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Кому:</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_____________</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Контактные данные:</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_____________</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/Представитель:</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_____________</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Контактные данные представителя:</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_____________</w:t>
      </w: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center"/>
        <w:rPr>
          <w:sz w:val="28"/>
          <w:szCs w:val="28"/>
        </w:rPr>
      </w:pPr>
      <w:r w:rsidRPr="005C611E">
        <w:rPr>
          <w:sz w:val="28"/>
          <w:szCs w:val="28"/>
        </w:rPr>
        <w:t>РЕШЕНИЕ</w:t>
      </w:r>
    </w:p>
    <w:p w:rsidR="004D2AFF" w:rsidRPr="005C611E" w:rsidRDefault="004D2AFF" w:rsidP="004D2AFF">
      <w:pPr>
        <w:autoSpaceDE w:val="0"/>
        <w:autoSpaceDN w:val="0"/>
        <w:adjustRightInd w:val="0"/>
        <w:jc w:val="center"/>
        <w:rPr>
          <w:sz w:val="28"/>
          <w:szCs w:val="28"/>
        </w:rPr>
      </w:pPr>
      <w:r w:rsidRPr="005C611E">
        <w:rPr>
          <w:sz w:val="28"/>
          <w:szCs w:val="28"/>
        </w:rPr>
        <w:t>От ____________ N ____________</w:t>
      </w: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center"/>
        <w:rPr>
          <w:sz w:val="28"/>
          <w:szCs w:val="28"/>
        </w:rPr>
      </w:pPr>
      <w:r w:rsidRPr="005C611E">
        <w:rPr>
          <w:sz w:val="28"/>
          <w:szCs w:val="28"/>
        </w:rPr>
        <w:t>Об утверждении схемы расположения земельного участка</w:t>
      </w:r>
    </w:p>
    <w:p w:rsidR="004D2AFF" w:rsidRPr="005C611E" w:rsidRDefault="004D2AFF" w:rsidP="004D2AFF">
      <w:pPr>
        <w:autoSpaceDE w:val="0"/>
        <w:autoSpaceDN w:val="0"/>
        <w:adjustRightInd w:val="0"/>
        <w:jc w:val="center"/>
        <w:rPr>
          <w:sz w:val="28"/>
          <w:szCs w:val="28"/>
        </w:rPr>
      </w:pPr>
      <w:r w:rsidRPr="005C611E">
        <w:rPr>
          <w:sz w:val="28"/>
          <w:szCs w:val="28"/>
        </w:rPr>
        <w:t>(земельных участков) на кадастровом плане территории</w:t>
      </w: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ind w:firstLine="540"/>
        <w:jc w:val="both"/>
        <w:rPr>
          <w:sz w:val="28"/>
          <w:szCs w:val="28"/>
        </w:rPr>
      </w:pPr>
      <w:r w:rsidRPr="005C611E">
        <w:rPr>
          <w:sz w:val="28"/>
          <w:szCs w:val="28"/>
        </w:rPr>
        <w:t xml:space="preserve">Рассмотрев заявление от __________ N _________ (Заявитель: ______________) и приложенные к нему документы для утверждения схемы расположения земельного участка (земельных участков) на кадастровом плане территории, в соответствии со </w:t>
      </w:r>
      <w:hyperlink r:id="rId453" w:history="1">
        <w:r w:rsidRPr="005C611E">
          <w:rPr>
            <w:color w:val="0000FF"/>
            <w:sz w:val="28"/>
            <w:szCs w:val="28"/>
          </w:rPr>
          <w:t>ст. 11.10</w:t>
        </w:r>
      </w:hyperlink>
      <w:r w:rsidRPr="005C611E">
        <w:rPr>
          <w:sz w:val="28"/>
          <w:szCs w:val="28"/>
        </w:rPr>
        <w:t xml:space="preserve"> Земельного кодекса Российской Федерации, принято РЕШЕНИЕ:</w:t>
      </w:r>
    </w:p>
    <w:p w:rsidR="004D2AFF" w:rsidRPr="005C611E" w:rsidRDefault="004D2AFF" w:rsidP="004D2AFF">
      <w:pPr>
        <w:autoSpaceDE w:val="0"/>
        <w:autoSpaceDN w:val="0"/>
        <w:adjustRightInd w:val="0"/>
        <w:spacing w:before="280"/>
        <w:ind w:firstLine="540"/>
        <w:jc w:val="both"/>
        <w:rPr>
          <w:sz w:val="28"/>
          <w:szCs w:val="28"/>
        </w:rPr>
      </w:pPr>
      <w:r w:rsidRPr="005C611E">
        <w:rPr>
          <w:sz w:val="28"/>
          <w:szCs w:val="28"/>
        </w:rPr>
        <w:t>1. Утвердить схему расположения земельного участка (земельных участков) на кадастровом плане территории, площадью ________ в территориальной зоне ________/с видом разрешенного использования ________ из категории земель ________, расположенных по адресу ________, образованных из земельного участка с кадастровым номером (земельных участков с кадастровыми номерами) ________ путем ________.</w:t>
      </w:r>
    </w:p>
    <w:p w:rsidR="004D2AFF" w:rsidRPr="005C611E" w:rsidRDefault="004D2AFF" w:rsidP="004D2AFF">
      <w:pPr>
        <w:autoSpaceDE w:val="0"/>
        <w:autoSpaceDN w:val="0"/>
        <w:adjustRightInd w:val="0"/>
        <w:spacing w:before="280"/>
        <w:ind w:firstLine="540"/>
        <w:jc w:val="both"/>
        <w:rPr>
          <w:sz w:val="28"/>
          <w:szCs w:val="28"/>
        </w:rPr>
      </w:pPr>
      <w:r w:rsidRPr="005C611E">
        <w:rPr>
          <w:sz w:val="28"/>
          <w:szCs w:val="28"/>
        </w:rPr>
        <w:lastRenderedPageBreak/>
        <w:t xml:space="preserve">2. Заявитель (указать ФИО, паспортные данные (для физического лица), наименование, ОГРН (для юридического лица)) имеет право на обращение без доверенности с заявлением о государственном кадастровом учете образуемого земельного участка и о государственной регистрации права собственности Российской Федерации, права собственности субъекта Российской Федерации (права муниципальной собственности) на образуемый земельный участок (образуемые земельные участки), указанные в </w:t>
      </w:r>
      <w:hyperlink w:anchor="Par30" w:history="1">
        <w:r w:rsidRPr="005C611E">
          <w:rPr>
            <w:color w:val="0000FF"/>
            <w:sz w:val="28"/>
            <w:szCs w:val="28"/>
          </w:rPr>
          <w:t>пункте 1</w:t>
        </w:r>
      </w:hyperlink>
      <w:r w:rsidRPr="005C611E">
        <w:rPr>
          <w:sz w:val="28"/>
          <w:szCs w:val="28"/>
        </w:rPr>
        <w:t xml:space="preserve"> настоящего решения.</w:t>
      </w:r>
    </w:p>
    <w:p w:rsidR="004D2AFF" w:rsidRPr="005C611E" w:rsidRDefault="004D2AFF" w:rsidP="004D2AFF">
      <w:pPr>
        <w:autoSpaceDE w:val="0"/>
        <w:autoSpaceDN w:val="0"/>
        <w:adjustRightInd w:val="0"/>
        <w:spacing w:before="280"/>
        <w:ind w:firstLine="540"/>
        <w:jc w:val="both"/>
        <w:rPr>
          <w:sz w:val="28"/>
          <w:szCs w:val="28"/>
        </w:rPr>
      </w:pPr>
      <w:r w:rsidRPr="005C611E">
        <w:rPr>
          <w:sz w:val="28"/>
          <w:szCs w:val="28"/>
        </w:rPr>
        <w:t>3. Срок действия настоящего решения составляет два года.</w:t>
      </w: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Должность уполномоченного лица          Ф.И.О. уполномоченного лица</w:t>
      </w:r>
    </w:p>
    <w:p w:rsidR="004D2AFF" w:rsidRPr="005C611E" w:rsidRDefault="004D2AFF" w:rsidP="004D2AFF">
      <w:pPr>
        <w:autoSpaceDE w:val="0"/>
        <w:autoSpaceDN w:val="0"/>
        <w:adjustRightInd w:val="0"/>
        <w:jc w:val="both"/>
        <w:outlineLvl w:val="0"/>
        <w:rPr>
          <w:rFonts w:ascii="Courier New" w:hAnsi="Courier New" w:cs="Courier New"/>
          <w:sz w:val="20"/>
          <w:szCs w:val="20"/>
        </w:rPr>
      </w:pP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 Электронная │</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   подпись   │</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             │</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w:t>
      </w: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p>
    <w:p w:rsidR="004D2AFF" w:rsidRDefault="004D2AFF" w:rsidP="004D2AFF">
      <w:pPr>
        <w:autoSpaceDE w:val="0"/>
        <w:autoSpaceDN w:val="0"/>
        <w:adjustRightInd w:val="0"/>
        <w:jc w:val="right"/>
        <w:outlineLvl w:val="0"/>
        <w:rPr>
          <w:sz w:val="28"/>
          <w:szCs w:val="28"/>
        </w:rPr>
      </w:pPr>
      <w:r>
        <w:rPr>
          <w:sz w:val="28"/>
          <w:szCs w:val="28"/>
        </w:rPr>
        <w:t>Приложение №</w:t>
      </w:r>
      <w:r w:rsidRPr="005C611E">
        <w:rPr>
          <w:sz w:val="28"/>
          <w:szCs w:val="28"/>
        </w:rPr>
        <w:t xml:space="preserve"> 2</w:t>
      </w:r>
    </w:p>
    <w:p w:rsidR="004D2AFF" w:rsidRPr="004B0883" w:rsidRDefault="004D2AFF" w:rsidP="004D2AFF">
      <w:pPr>
        <w:autoSpaceDE w:val="0"/>
        <w:autoSpaceDN w:val="0"/>
        <w:adjustRightInd w:val="0"/>
        <w:jc w:val="right"/>
        <w:outlineLvl w:val="0"/>
        <w:rPr>
          <w:sz w:val="28"/>
          <w:szCs w:val="28"/>
        </w:rPr>
      </w:pPr>
      <w:r w:rsidRPr="004B0883">
        <w:rPr>
          <w:sz w:val="28"/>
          <w:szCs w:val="28"/>
        </w:rPr>
        <w:t>к типовому административному регламенту</w:t>
      </w:r>
    </w:p>
    <w:p w:rsidR="004D2AFF" w:rsidRDefault="004D2AFF" w:rsidP="004D2AFF">
      <w:pPr>
        <w:autoSpaceDE w:val="0"/>
        <w:autoSpaceDN w:val="0"/>
        <w:adjustRightInd w:val="0"/>
        <w:jc w:val="right"/>
        <w:outlineLvl w:val="0"/>
        <w:rPr>
          <w:sz w:val="28"/>
          <w:szCs w:val="28"/>
        </w:rPr>
      </w:pPr>
      <w:r w:rsidRPr="004B0883">
        <w:rPr>
          <w:sz w:val="28"/>
          <w:szCs w:val="28"/>
        </w:rPr>
        <w:t>предоставления муниципальной услуги</w:t>
      </w:r>
    </w:p>
    <w:p w:rsidR="004D2AFF" w:rsidRPr="00492C94" w:rsidRDefault="004D2AFF" w:rsidP="004D2AFF">
      <w:pPr>
        <w:autoSpaceDE w:val="0"/>
        <w:autoSpaceDN w:val="0"/>
        <w:adjustRightInd w:val="0"/>
        <w:jc w:val="right"/>
        <w:outlineLvl w:val="0"/>
        <w:rPr>
          <w:sz w:val="28"/>
          <w:szCs w:val="28"/>
        </w:rPr>
      </w:pPr>
      <w:r w:rsidRPr="00492C94">
        <w:rPr>
          <w:sz w:val="28"/>
          <w:szCs w:val="28"/>
        </w:rPr>
        <w:t xml:space="preserve">«Утверждение схемы расположения земельного </w:t>
      </w:r>
    </w:p>
    <w:p w:rsidR="004D2AFF" w:rsidRPr="00492C94" w:rsidRDefault="004D2AFF" w:rsidP="004D2AFF">
      <w:pPr>
        <w:autoSpaceDE w:val="0"/>
        <w:autoSpaceDN w:val="0"/>
        <w:adjustRightInd w:val="0"/>
        <w:jc w:val="right"/>
        <w:outlineLvl w:val="0"/>
        <w:rPr>
          <w:sz w:val="28"/>
          <w:szCs w:val="28"/>
        </w:rPr>
      </w:pPr>
      <w:r w:rsidRPr="00492C94">
        <w:rPr>
          <w:sz w:val="28"/>
          <w:szCs w:val="28"/>
        </w:rPr>
        <w:lastRenderedPageBreak/>
        <w:t xml:space="preserve">участка или земельных участков </w:t>
      </w:r>
    </w:p>
    <w:p w:rsidR="004D2AFF" w:rsidRDefault="004D2AFF" w:rsidP="004D2AFF">
      <w:pPr>
        <w:autoSpaceDE w:val="0"/>
        <w:autoSpaceDN w:val="0"/>
        <w:adjustRightInd w:val="0"/>
        <w:jc w:val="right"/>
        <w:outlineLvl w:val="0"/>
        <w:rPr>
          <w:sz w:val="28"/>
          <w:szCs w:val="28"/>
        </w:rPr>
      </w:pPr>
      <w:r w:rsidRPr="00492C94">
        <w:rPr>
          <w:sz w:val="28"/>
          <w:szCs w:val="28"/>
        </w:rPr>
        <w:t>на кадастровом плане территории»</w:t>
      </w:r>
    </w:p>
    <w:p w:rsidR="004D2AFF" w:rsidRPr="005C611E" w:rsidRDefault="004D2AFF" w:rsidP="004D2AFF">
      <w:pPr>
        <w:autoSpaceDE w:val="0"/>
        <w:autoSpaceDN w:val="0"/>
        <w:adjustRightInd w:val="0"/>
        <w:jc w:val="right"/>
        <w:outlineLvl w:val="0"/>
        <w:rPr>
          <w:sz w:val="28"/>
          <w:szCs w:val="28"/>
        </w:rPr>
      </w:pP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center"/>
        <w:rPr>
          <w:sz w:val="28"/>
          <w:szCs w:val="28"/>
        </w:rPr>
      </w:pPr>
      <w:r w:rsidRPr="005C611E">
        <w:rPr>
          <w:sz w:val="28"/>
          <w:szCs w:val="28"/>
        </w:rPr>
        <w:t>ФОРМА РЕШЕНИЯ ОБ ОТКАЗЕ В УТВЕРЖДЕНИИ СХЕМЫ РАСПОЛОЖЕНИЯ</w:t>
      </w:r>
    </w:p>
    <w:p w:rsidR="004D2AFF" w:rsidRPr="005C611E" w:rsidRDefault="004D2AFF" w:rsidP="004D2AFF">
      <w:pPr>
        <w:autoSpaceDE w:val="0"/>
        <w:autoSpaceDN w:val="0"/>
        <w:adjustRightInd w:val="0"/>
        <w:jc w:val="center"/>
        <w:rPr>
          <w:sz w:val="28"/>
          <w:szCs w:val="28"/>
        </w:rPr>
      </w:pPr>
      <w:r w:rsidRPr="005C611E">
        <w:rPr>
          <w:sz w:val="28"/>
          <w:szCs w:val="28"/>
        </w:rPr>
        <w:t>ЗЕМЕЛЬНОГО УЧАСТКА НА КАДАСТРОВОМ ПЛАНЕ ТЕРРИТОРИИ</w:t>
      </w: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___________________________________________________________________________</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(наименование уполномоченного органа исполнительной власти субъекта</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Российской Федерации, органа местного самоуправления)</w:t>
      </w:r>
    </w:p>
    <w:p w:rsidR="004D2AFF" w:rsidRPr="005C611E" w:rsidRDefault="004D2AFF" w:rsidP="004D2AFF">
      <w:pPr>
        <w:autoSpaceDE w:val="0"/>
        <w:autoSpaceDN w:val="0"/>
        <w:adjustRightInd w:val="0"/>
        <w:jc w:val="both"/>
        <w:outlineLvl w:val="0"/>
        <w:rPr>
          <w:rFonts w:ascii="Courier New" w:hAnsi="Courier New" w:cs="Courier New"/>
          <w:sz w:val="20"/>
          <w:szCs w:val="20"/>
        </w:rPr>
      </w:pP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Кому:</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_____________</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Контактные данные:</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_____________</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/Представитель:</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_____________</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Контактные данные представителя:</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_____________</w:t>
      </w: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center"/>
        <w:rPr>
          <w:sz w:val="28"/>
          <w:szCs w:val="28"/>
        </w:rPr>
      </w:pPr>
      <w:r w:rsidRPr="005C611E">
        <w:rPr>
          <w:sz w:val="28"/>
          <w:szCs w:val="28"/>
        </w:rPr>
        <w:t>Решение об отказе</w:t>
      </w:r>
    </w:p>
    <w:p w:rsidR="004D2AFF" w:rsidRPr="005C611E" w:rsidRDefault="004D2AFF" w:rsidP="004D2AFF">
      <w:pPr>
        <w:autoSpaceDE w:val="0"/>
        <w:autoSpaceDN w:val="0"/>
        <w:adjustRightInd w:val="0"/>
        <w:jc w:val="center"/>
        <w:rPr>
          <w:sz w:val="28"/>
          <w:szCs w:val="28"/>
        </w:rPr>
      </w:pPr>
      <w:r w:rsidRPr="005C611E">
        <w:rPr>
          <w:sz w:val="28"/>
          <w:szCs w:val="28"/>
        </w:rPr>
        <w:t>в утверждении схемы расположения земельного участка</w:t>
      </w:r>
    </w:p>
    <w:p w:rsidR="004D2AFF" w:rsidRPr="005C611E" w:rsidRDefault="004D2AFF" w:rsidP="004D2AFF">
      <w:pPr>
        <w:autoSpaceDE w:val="0"/>
        <w:autoSpaceDN w:val="0"/>
        <w:adjustRightInd w:val="0"/>
        <w:jc w:val="center"/>
        <w:rPr>
          <w:sz w:val="28"/>
          <w:szCs w:val="28"/>
        </w:rPr>
      </w:pPr>
      <w:r w:rsidRPr="005C611E">
        <w:rPr>
          <w:sz w:val="28"/>
          <w:szCs w:val="28"/>
        </w:rPr>
        <w:t>на кадастровом плане территории</w:t>
      </w:r>
    </w:p>
    <w:p w:rsidR="004D2AFF" w:rsidRPr="005C611E" w:rsidRDefault="004D2AFF" w:rsidP="004D2AFF">
      <w:pPr>
        <w:autoSpaceDE w:val="0"/>
        <w:autoSpaceDN w:val="0"/>
        <w:adjustRightInd w:val="0"/>
        <w:jc w:val="center"/>
        <w:rPr>
          <w:sz w:val="28"/>
          <w:szCs w:val="28"/>
        </w:rPr>
      </w:pPr>
      <w:r w:rsidRPr="005C611E">
        <w:rPr>
          <w:sz w:val="28"/>
          <w:szCs w:val="28"/>
        </w:rPr>
        <w:t>От ____________ N ____________</w:t>
      </w: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ind w:firstLine="540"/>
        <w:jc w:val="both"/>
        <w:rPr>
          <w:sz w:val="28"/>
          <w:szCs w:val="28"/>
        </w:rPr>
      </w:pPr>
      <w:r w:rsidRPr="005C611E">
        <w:rPr>
          <w:sz w:val="28"/>
          <w:szCs w:val="28"/>
        </w:rPr>
        <w:t xml:space="preserve">Рассмотрев заявление от __________ N _________ (Заявитель: ______________) и приложенные к нему документы, в соответствии со </w:t>
      </w:r>
      <w:hyperlink r:id="rId454" w:history="1">
        <w:r w:rsidRPr="005C611E">
          <w:rPr>
            <w:color w:val="0000FF"/>
            <w:sz w:val="28"/>
            <w:szCs w:val="28"/>
          </w:rPr>
          <w:t>статьями 11.10</w:t>
        </w:r>
      </w:hyperlink>
      <w:r w:rsidRPr="005C611E">
        <w:rPr>
          <w:sz w:val="28"/>
          <w:szCs w:val="28"/>
        </w:rPr>
        <w:t xml:space="preserve">, </w:t>
      </w:r>
      <w:hyperlink r:id="rId455" w:history="1">
        <w:r w:rsidRPr="005C611E">
          <w:rPr>
            <w:color w:val="0000FF"/>
            <w:sz w:val="28"/>
            <w:szCs w:val="28"/>
          </w:rPr>
          <w:t>39.11</w:t>
        </w:r>
      </w:hyperlink>
      <w:r w:rsidRPr="005C611E">
        <w:rPr>
          <w:sz w:val="28"/>
          <w:szCs w:val="28"/>
        </w:rPr>
        <w:t xml:space="preserve"> </w:t>
      </w:r>
      <w:hyperlink w:anchor="Par90" w:history="1">
        <w:r w:rsidRPr="005C611E">
          <w:rPr>
            <w:color w:val="0000FF"/>
            <w:sz w:val="28"/>
            <w:szCs w:val="28"/>
          </w:rPr>
          <w:t>&lt;2&gt;</w:t>
        </w:r>
      </w:hyperlink>
      <w:r w:rsidRPr="005C611E">
        <w:rPr>
          <w:sz w:val="28"/>
          <w:szCs w:val="28"/>
        </w:rPr>
        <w:t xml:space="preserve"> Земельного кодекса Российской Федерации, ______________, в утверждении схемы </w:t>
      </w:r>
      <w:r w:rsidRPr="005C611E">
        <w:rPr>
          <w:sz w:val="28"/>
          <w:szCs w:val="28"/>
        </w:rPr>
        <w:lastRenderedPageBreak/>
        <w:t>расположения земельного участка на кадастровом плане территории отказано по основаниям:</w:t>
      </w:r>
    </w:p>
    <w:p w:rsidR="004D2AFF" w:rsidRPr="005C611E" w:rsidRDefault="004D2AFF" w:rsidP="004D2AFF">
      <w:pPr>
        <w:autoSpaceDE w:val="0"/>
        <w:autoSpaceDN w:val="0"/>
        <w:adjustRightInd w:val="0"/>
        <w:spacing w:before="280"/>
        <w:ind w:firstLine="540"/>
        <w:jc w:val="both"/>
        <w:rPr>
          <w:sz w:val="28"/>
          <w:szCs w:val="28"/>
        </w:rPr>
      </w:pPr>
      <w:r w:rsidRPr="005C611E">
        <w:rPr>
          <w:sz w:val="28"/>
          <w:szCs w:val="28"/>
        </w:rPr>
        <w:t>______________.</w:t>
      </w:r>
    </w:p>
    <w:p w:rsidR="004D2AFF" w:rsidRPr="005C611E" w:rsidRDefault="004D2AFF" w:rsidP="004D2AFF">
      <w:pPr>
        <w:autoSpaceDE w:val="0"/>
        <w:autoSpaceDN w:val="0"/>
        <w:adjustRightInd w:val="0"/>
        <w:spacing w:before="280"/>
        <w:ind w:firstLine="540"/>
        <w:jc w:val="both"/>
        <w:rPr>
          <w:sz w:val="28"/>
          <w:szCs w:val="28"/>
        </w:rPr>
      </w:pPr>
      <w:r w:rsidRPr="005C611E">
        <w:rPr>
          <w:sz w:val="28"/>
          <w:szCs w:val="28"/>
        </w:rPr>
        <w:t>Разъяснение причин отказа:</w:t>
      </w:r>
    </w:p>
    <w:p w:rsidR="004D2AFF" w:rsidRPr="005C611E" w:rsidRDefault="004D2AFF" w:rsidP="004D2AFF">
      <w:pPr>
        <w:autoSpaceDE w:val="0"/>
        <w:autoSpaceDN w:val="0"/>
        <w:adjustRightInd w:val="0"/>
        <w:spacing w:before="280"/>
        <w:ind w:firstLine="540"/>
        <w:jc w:val="both"/>
        <w:rPr>
          <w:sz w:val="28"/>
          <w:szCs w:val="28"/>
        </w:rPr>
      </w:pPr>
      <w:r w:rsidRPr="005C611E">
        <w:rPr>
          <w:sz w:val="28"/>
          <w:szCs w:val="28"/>
        </w:rPr>
        <w:t>______________.</w:t>
      </w:r>
    </w:p>
    <w:p w:rsidR="004D2AFF" w:rsidRPr="005C611E" w:rsidRDefault="004D2AFF" w:rsidP="004D2AFF">
      <w:pPr>
        <w:autoSpaceDE w:val="0"/>
        <w:autoSpaceDN w:val="0"/>
        <w:adjustRightInd w:val="0"/>
        <w:spacing w:before="280"/>
        <w:ind w:firstLine="540"/>
        <w:jc w:val="both"/>
        <w:rPr>
          <w:sz w:val="28"/>
          <w:szCs w:val="28"/>
        </w:rPr>
      </w:pPr>
      <w:r w:rsidRPr="005C611E">
        <w:rPr>
          <w:sz w:val="28"/>
          <w:szCs w:val="28"/>
        </w:rPr>
        <w:t>Дополнительно информируем:</w:t>
      </w:r>
    </w:p>
    <w:p w:rsidR="004D2AFF" w:rsidRPr="005C611E" w:rsidRDefault="004D2AFF" w:rsidP="004D2AFF">
      <w:pPr>
        <w:autoSpaceDE w:val="0"/>
        <w:autoSpaceDN w:val="0"/>
        <w:adjustRightInd w:val="0"/>
        <w:spacing w:before="280"/>
        <w:ind w:firstLine="540"/>
        <w:jc w:val="both"/>
        <w:rPr>
          <w:sz w:val="28"/>
          <w:szCs w:val="28"/>
        </w:rPr>
      </w:pPr>
      <w:r w:rsidRPr="005C611E">
        <w:rPr>
          <w:sz w:val="28"/>
          <w:szCs w:val="28"/>
        </w:rPr>
        <w:t>_______________</w:t>
      </w: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Должность уполномоченного лица          Ф.И.О. уполномоченного лица</w:t>
      </w:r>
    </w:p>
    <w:p w:rsidR="004D2AFF" w:rsidRPr="005C611E" w:rsidRDefault="004D2AFF" w:rsidP="004D2AFF">
      <w:pPr>
        <w:autoSpaceDE w:val="0"/>
        <w:autoSpaceDN w:val="0"/>
        <w:adjustRightInd w:val="0"/>
        <w:jc w:val="both"/>
        <w:outlineLvl w:val="0"/>
        <w:rPr>
          <w:rFonts w:ascii="Courier New" w:hAnsi="Courier New" w:cs="Courier New"/>
          <w:sz w:val="20"/>
          <w:szCs w:val="20"/>
        </w:rPr>
      </w:pP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 Электронная │</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   подпись   │</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             │</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w:t>
      </w: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ind w:firstLine="540"/>
        <w:jc w:val="both"/>
        <w:rPr>
          <w:sz w:val="28"/>
          <w:szCs w:val="28"/>
        </w:rPr>
      </w:pPr>
      <w:r w:rsidRPr="005C611E">
        <w:rPr>
          <w:sz w:val="28"/>
          <w:szCs w:val="28"/>
        </w:rPr>
        <w:t>--------------------------------</w:t>
      </w:r>
    </w:p>
    <w:p w:rsidR="004D2AFF" w:rsidRPr="005C611E" w:rsidRDefault="004D2AFF" w:rsidP="004D2AFF">
      <w:pPr>
        <w:autoSpaceDE w:val="0"/>
        <w:autoSpaceDN w:val="0"/>
        <w:adjustRightInd w:val="0"/>
        <w:spacing w:before="280"/>
        <w:ind w:firstLine="540"/>
        <w:jc w:val="both"/>
        <w:rPr>
          <w:sz w:val="28"/>
          <w:szCs w:val="28"/>
        </w:rPr>
      </w:pPr>
      <w:bookmarkStart w:id="38" w:name="Par90"/>
      <w:bookmarkEnd w:id="38"/>
      <w:r w:rsidRPr="005C611E">
        <w:rPr>
          <w:sz w:val="28"/>
          <w:szCs w:val="28"/>
        </w:rPr>
        <w:t>&lt;2&gt; Указывается, если схема расположения земельного участка подготовлена в целях предоставления образуемого земельного участка путем проведения аукциона.</w:t>
      </w: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right"/>
        <w:outlineLvl w:val="0"/>
        <w:rPr>
          <w:sz w:val="28"/>
          <w:szCs w:val="28"/>
        </w:rPr>
      </w:pPr>
      <w:r>
        <w:rPr>
          <w:sz w:val="28"/>
          <w:szCs w:val="28"/>
        </w:rPr>
        <w:t xml:space="preserve">Приложение № </w:t>
      </w:r>
      <w:r w:rsidRPr="005C611E">
        <w:rPr>
          <w:sz w:val="28"/>
          <w:szCs w:val="28"/>
        </w:rPr>
        <w:t>3</w:t>
      </w:r>
    </w:p>
    <w:p w:rsidR="004D2AFF" w:rsidRPr="004B0883" w:rsidRDefault="004D2AFF" w:rsidP="004D2AFF">
      <w:pPr>
        <w:autoSpaceDE w:val="0"/>
        <w:autoSpaceDN w:val="0"/>
        <w:adjustRightInd w:val="0"/>
        <w:jc w:val="right"/>
        <w:outlineLvl w:val="0"/>
        <w:rPr>
          <w:sz w:val="28"/>
          <w:szCs w:val="28"/>
        </w:rPr>
      </w:pPr>
      <w:r w:rsidRPr="004B0883">
        <w:rPr>
          <w:sz w:val="28"/>
          <w:szCs w:val="28"/>
        </w:rPr>
        <w:t>к типовому административному регламенту</w:t>
      </w:r>
    </w:p>
    <w:p w:rsidR="004D2AFF" w:rsidRDefault="004D2AFF" w:rsidP="004D2AFF">
      <w:pPr>
        <w:autoSpaceDE w:val="0"/>
        <w:autoSpaceDN w:val="0"/>
        <w:adjustRightInd w:val="0"/>
        <w:jc w:val="right"/>
        <w:outlineLvl w:val="0"/>
        <w:rPr>
          <w:sz w:val="28"/>
          <w:szCs w:val="28"/>
        </w:rPr>
      </w:pPr>
      <w:r w:rsidRPr="004B0883">
        <w:rPr>
          <w:sz w:val="28"/>
          <w:szCs w:val="28"/>
        </w:rPr>
        <w:t>предоставления муниципальной услуги</w:t>
      </w:r>
    </w:p>
    <w:p w:rsidR="004D2AFF" w:rsidRDefault="004D2AFF" w:rsidP="004D2AFF">
      <w:pPr>
        <w:autoSpaceDE w:val="0"/>
        <w:autoSpaceDN w:val="0"/>
        <w:adjustRightInd w:val="0"/>
        <w:jc w:val="right"/>
        <w:rPr>
          <w:sz w:val="28"/>
          <w:szCs w:val="28"/>
        </w:rPr>
      </w:pPr>
      <w:r>
        <w:rPr>
          <w:sz w:val="28"/>
          <w:szCs w:val="28"/>
        </w:rPr>
        <w:t>«</w:t>
      </w:r>
      <w:r w:rsidRPr="005C611E">
        <w:rPr>
          <w:sz w:val="28"/>
          <w:szCs w:val="28"/>
        </w:rPr>
        <w:t>Утверждение схемы</w:t>
      </w:r>
      <w:r>
        <w:rPr>
          <w:sz w:val="28"/>
          <w:szCs w:val="28"/>
        </w:rPr>
        <w:t xml:space="preserve"> </w:t>
      </w:r>
      <w:r w:rsidRPr="005C611E">
        <w:rPr>
          <w:sz w:val="28"/>
          <w:szCs w:val="28"/>
        </w:rPr>
        <w:t xml:space="preserve">расположения земельного </w:t>
      </w:r>
    </w:p>
    <w:p w:rsidR="004D2AFF" w:rsidRDefault="004D2AFF" w:rsidP="004D2AFF">
      <w:pPr>
        <w:autoSpaceDE w:val="0"/>
        <w:autoSpaceDN w:val="0"/>
        <w:adjustRightInd w:val="0"/>
        <w:jc w:val="right"/>
        <w:rPr>
          <w:sz w:val="28"/>
          <w:szCs w:val="28"/>
        </w:rPr>
      </w:pPr>
      <w:r w:rsidRPr="005C611E">
        <w:rPr>
          <w:sz w:val="28"/>
          <w:szCs w:val="28"/>
        </w:rPr>
        <w:t>участка или земельных</w:t>
      </w:r>
      <w:r>
        <w:rPr>
          <w:sz w:val="28"/>
          <w:szCs w:val="28"/>
        </w:rPr>
        <w:t xml:space="preserve"> </w:t>
      </w:r>
      <w:r w:rsidRPr="005C611E">
        <w:rPr>
          <w:sz w:val="28"/>
          <w:szCs w:val="28"/>
        </w:rPr>
        <w:t xml:space="preserve">участков </w:t>
      </w:r>
    </w:p>
    <w:p w:rsidR="004D2AFF" w:rsidRPr="005C611E" w:rsidRDefault="004D2AFF" w:rsidP="004D2AFF">
      <w:pPr>
        <w:autoSpaceDE w:val="0"/>
        <w:autoSpaceDN w:val="0"/>
        <w:adjustRightInd w:val="0"/>
        <w:jc w:val="right"/>
        <w:rPr>
          <w:sz w:val="28"/>
          <w:szCs w:val="28"/>
        </w:rPr>
      </w:pPr>
      <w:r>
        <w:rPr>
          <w:sz w:val="28"/>
          <w:szCs w:val="28"/>
        </w:rPr>
        <w:t>на кадастровом плане территории»</w:t>
      </w:r>
    </w:p>
    <w:p w:rsidR="004D2AFF" w:rsidRPr="005C611E" w:rsidRDefault="004D2AFF" w:rsidP="004D2AFF">
      <w:pPr>
        <w:autoSpaceDE w:val="0"/>
        <w:autoSpaceDN w:val="0"/>
        <w:adjustRightInd w:val="0"/>
        <w:jc w:val="center"/>
        <w:outlineLvl w:val="0"/>
        <w:rPr>
          <w:sz w:val="28"/>
          <w:szCs w:val="28"/>
        </w:rPr>
      </w:pPr>
    </w:p>
    <w:p w:rsidR="004D2AFF" w:rsidRPr="005C611E" w:rsidRDefault="004D2AFF" w:rsidP="004D2AFF">
      <w:pPr>
        <w:autoSpaceDE w:val="0"/>
        <w:autoSpaceDN w:val="0"/>
        <w:adjustRightInd w:val="0"/>
        <w:jc w:val="right"/>
        <w:rPr>
          <w:sz w:val="28"/>
          <w:szCs w:val="28"/>
        </w:rPr>
      </w:pP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center"/>
        <w:rPr>
          <w:sz w:val="28"/>
          <w:szCs w:val="28"/>
        </w:rPr>
      </w:pPr>
      <w:r w:rsidRPr="005C611E">
        <w:rPr>
          <w:sz w:val="28"/>
          <w:szCs w:val="28"/>
        </w:rPr>
        <w:t>ФОРМА ЗАЯВЛЕНИЯ ОБ УТВЕРЖДЕНИИ СХЕМЫ РАСПОЛОЖЕНИЯ ЗЕМЕЛЬНОГО</w:t>
      </w:r>
    </w:p>
    <w:p w:rsidR="004D2AFF" w:rsidRPr="005C611E" w:rsidRDefault="004D2AFF" w:rsidP="004D2AFF">
      <w:pPr>
        <w:autoSpaceDE w:val="0"/>
        <w:autoSpaceDN w:val="0"/>
        <w:adjustRightInd w:val="0"/>
        <w:jc w:val="center"/>
        <w:rPr>
          <w:sz w:val="28"/>
          <w:szCs w:val="28"/>
        </w:rPr>
      </w:pPr>
      <w:r w:rsidRPr="005C611E">
        <w:rPr>
          <w:sz w:val="28"/>
          <w:szCs w:val="28"/>
        </w:rPr>
        <w:t>УЧАСТКА НА КАДАСТРОВОМ ПЛАНЕ ТЕРРИТОРИИ</w:t>
      </w: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center"/>
        <w:rPr>
          <w:sz w:val="28"/>
          <w:szCs w:val="28"/>
        </w:rPr>
      </w:pPr>
      <w:r w:rsidRPr="005C611E">
        <w:rPr>
          <w:sz w:val="28"/>
          <w:szCs w:val="28"/>
        </w:rPr>
        <w:t>Заявление</w:t>
      </w:r>
    </w:p>
    <w:p w:rsidR="004D2AFF" w:rsidRPr="005C611E" w:rsidRDefault="004D2AFF" w:rsidP="004D2AFF">
      <w:pPr>
        <w:autoSpaceDE w:val="0"/>
        <w:autoSpaceDN w:val="0"/>
        <w:adjustRightInd w:val="0"/>
        <w:jc w:val="center"/>
        <w:rPr>
          <w:sz w:val="28"/>
          <w:szCs w:val="28"/>
        </w:rPr>
      </w:pPr>
      <w:r w:rsidRPr="005C611E">
        <w:rPr>
          <w:sz w:val="28"/>
          <w:szCs w:val="28"/>
        </w:rPr>
        <w:t>об утверждении схемы расположения земельного участка</w:t>
      </w:r>
    </w:p>
    <w:p w:rsidR="004D2AFF" w:rsidRPr="005C611E" w:rsidRDefault="004D2AFF" w:rsidP="004D2AFF">
      <w:pPr>
        <w:autoSpaceDE w:val="0"/>
        <w:autoSpaceDN w:val="0"/>
        <w:adjustRightInd w:val="0"/>
        <w:jc w:val="center"/>
        <w:rPr>
          <w:sz w:val="28"/>
          <w:szCs w:val="28"/>
        </w:rPr>
      </w:pPr>
      <w:r w:rsidRPr="005C611E">
        <w:rPr>
          <w:sz w:val="28"/>
          <w:szCs w:val="28"/>
        </w:rPr>
        <w:t>на кадастровом плане территории</w:t>
      </w: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right"/>
        <w:rPr>
          <w:sz w:val="28"/>
          <w:szCs w:val="28"/>
        </w:rPr>
      </w:pPr>
      <w:r w:rsidRPr="005C611E">
        <w:rPr>
          <w:sz w:val="28"/>
          <w:szCs w:val="28"/>
        </w:rPr>
        <w:t>"__" __________ 20__ г.</w:t>
      </w: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center"/>
        <w:rPr>
          <w:sz w:val="28"/>
          <w:szCs w:val="28"/>
        </w:rPr>
      </w:pPr>
      <w:r w:rsidRPr="005C611E">
        <w:rPr>
          <w:sz w:val="28"/>
          <w:szCs w:val="28"/>
        </w:rPr>
        <w:t>____________________________________________________________</w:t>
      </w:r>
    </w:p>
    <w:p w:rsidR="004D2AFF" w:rsidRPr="005C611E" w:rsidRDefault="004D2AFF" w:rsidP="004D2AFF">
      <w:pPr>
        <w:autoSpaceDE w:val="0"/>
        <w:autoSpaceDN w:val="0"/>
        <w:adjustRightInd w:val="0"/>
        <w:jc w:val="center"/>
        <w:rPr>
          <w:sz w:val="28"/>
          <w:szCs w:val="28"/>
        </w:rPr>
      </w:pPr>
      <w:r w:rsidRPr="005C611E">
        <w:rPr>
          <w:sz w:val="28"/>
          <w:szCs w:val="28"/>
        </w:rPr>
        <w:t>____________________________________________________________</w:t>
      </w:r>
    </w:p>
    <w:p w:rsidR="004D2AFF" w:rsidRPr="005C611E" w:rsidRDefault="004D2AFF" w:rsidP="004D2AFF">
      <w:pPr>
        <w:autoSpaceDE w:val="0"/>
        <w:autoSpaceDN w:val="0"/>
        <w:adjustRightInd w:val="0"/>
        <w:jc w:val="center"/>
        <w:rPr>
          <w:sz w:val="28"/>
          <w:szCs w:val="28"/>
        </w:rPr>
      </w:pPr>
      <w:r w:rsidRPr="005C611E">
        <w:rPr>
          <w:sz w:val="28"/>
          <w:szCs w:val="28"/>
        </w:rPr>
        <w:t>(наименование органа исполнительной власти субъекта</w:t>
      </w:r>
    </w:p>
    <w:p w:rsidR="004D2AFF" w:rsidRPr="005C611E" w:rsidRDefault="004D2AFF" w:rsidP="004D2AFF">
      <w:pPr>
        <w:autoSpaceDE w:val="0"/>
        <w:autoSpaceDN w:val="0"/>
        <w:adjustRightInd w:val="0"/>
        <w:jc w:val="center"/>
        <w:rPr>
          <w:sz w:val="28"/>
          <w:szCs w:val="28"/>
        </w:rPr>
      </w:pPr>
      <w:r w:rsidRPr="005C611E">
        <w:rPr>
          <w:sz w:val="28"/>
          <w:szCs w:val="28"/>
        </w:rPr>
        <w:lastRenderedPageBreak/>
        <w:t>Российской Федерации, органа местного самоуправления)</w:t>
      </w: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ind w:firstLine="540"/>
        <w:jc w:val="both"/>
        <w:rPr>
          <w:sz w:val="28"/>
          <w:szCs w:val="28"/>
        </w:rPr>
      </w:pPr>
      <w:r w:rsidRPr="005C611E">
        <w:rPr>
          <w:sz w:val="28"/>
          <w:szCs w:val="28"/>
        </w:rPr>
        <w:t xml:space="preserve">В соответствии со </w:t>
      </w:r>
      <w:hyperlink r:id="rId456" w:history="1">
        <w:r w:rsidRPr="005C611E">
          <w:rPr>
            <w:color w:val="0000FF"/>
            <w:sz w:val="28"/>
            <w:szCs w:val="28"/>
          </w:rPr>
          <w:t>статьей 11.10</w:t>
        </w:r>
      </w:hyperlink>
      <w:r w:rsidRPr="005C611E">
        <w:rPr>
          <w:sz w:val="28"/>
          <w:szCs w:val="28"/>
        </w:rPr>
        <w:t xml:space="preserve"> Земельного кодекса Российской Федерации прошу утвердить схему расположения земельного участка на кадастровом плане территории.</w:t>
      </w: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center"/>
        <w:outlineLvl w:val="1"/>
        <w:rPr>
          <w:sz w:val="28"/>
          <w:szCs w:val="28"/>
        </w:rPr>
      </w:pPr>
      <w:r w:rsidRPr="005C611E">
        <w:rPr>
          <w:sz w:val="28"/>
          <w:szCs w:val="28"/>
        </w:rPr>
        <w:t>1. Сведения о заявителе (в случае, если заявитель обращается</w:t>
      </w:r>
    </w:p>
    <w:p w:rsidR="004D2AFF" w:rsidRPr="005C611E" w:rsidRDefault="004D2AFF" w:rsidP="004D2AFF">
      <w:pPr>
        <w:autoSpaceDE w:val="0"/>
        <w:autoSpaceDN w:val="0"/>
        <w:adjustRightInd w:val="0"/>
        <w:jc w:val="center"/>
        <w:rPr>
          <w:sz w:val="28"/>
          <w:szCs w:val="28"/>
        </w:rPr>
      </w:pPr>
      <w:r w:rsidRPr="005C611E">
        <w:rPr>
          <w:sz w:val="28"/>
          <w:szCs w:val="28"/>
        </w:rPr>
        <w:t>через представителя)</w:t>
      </w:r>
    </w:p>
    <w:p w:rsidR="004D2AFF" w:rsidRPr="005C611E" w:rsidRDefault="004D2AFF" w:rsidP="004D2AFF">
      <w:pPr>
        <w:autoSpaceDE w:val="0"/>
        <w:autoSpaceDN w:val="0"/>
        <w:adjustRightInd w:val="0"/>
        <w:jc w:val="both"/>
        <w:rPr>
          <w:sz w:val="28"/>
          <w:szCs w:val="28"/>
        </w:rPr>
      </w:pPr>
    </w:p>
    <w:tbl>
      <w:tblPr>
        <w:tblW w:w="0" w:type="auto"/>
        <w:tblLayout w:type="fixed"/>
        <w:tblCellMar>
          <w:top w:w="102" w:type="dxa"/>
          <w:left w:w="62" w:type="dxa"/>
          <w:bottom w:w="102" w:type="dxa"/>
          <w:right w:w="62" w:type="dxa"/>
        </w:tblCellMar>
        <w:tblLook w:val="0000"/>
      </w:tblPr>
      <w:tblGrid>
        <w:gridCol w:w="793"/>
        <w:gridCol w:w="6236"/>
        <w:gridCol w:w="2040"/>
      </w:tblGrid>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1.1</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Сведения о физическом лице, в случае если заявитель является физическим лицом:</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vAlign w:val="center"/>
          </w:tcPr>
          <w:p w:rsidR="004D2AFF" w:rsidRPr="005C611E" w:rsidRDefault="004D2AFF" w:rsidP="00473F79">
            <w:pPr>
              <w:autoSpaceDE w:val="0"/>
              <w:autoSpaceDN w:val="0"/>
              <w:adjustRightInd w:val="0"/>
              <w:jc w:val="center"/>
              <w:rPr>
                <w:sz w:val="28"/>
                <w:szCs w:val="28"/>
              </w:rPr>
            </w:pPr>
            <w:r w:rsidRPr="005C611E">
              <w:rPr>
                <w:sz w:val="28"/>
                <w:szCs w:val="28"/>
              </w:rPr>
              <w:t>1.1.1</w:t>
            </w:r>
          </w:p>
        </w:tc>
        <w:tc>
          <w:tcPr>
            <w:tcW w:w="6236" w:type="dxa"/>
            <w:tcBorders>
              <w:top w:val="single" w:sz="4" w:space="0" w:color="auto"/>
              <w:left w:val="single" w:sz="4" w:space="0" w:color="auto"/>
              <w:bottom w:val="single" w:sz="4" w:space="0" w:color="auto"/>
              <w:right w:val="single" w:sz="4" w:space="0" w:color="auto"/>
            </w:tcBorders>
            <w:vAlign w:val="center"/>
          </w:tcPr>
          <w:p w:rsidR="004D2AFF" w:rsidRPr="005C611E" w:rsidRDefault="004D2AFF" w:rsidP="00473F79">
            <w:pPr>
              <w:autoSpaceDE w:val="0"/>
              <w:autoSpaceDN w:val="0"/>
              <w:adjustRightInd w:val="0"/>
              <w:rPr>
                <w:sz w:val="28"/>
                <w:szCs w:val="28"/>
              </w:rPr>
            </w:pPr>
            <w:r w:rsidRPr="005C611E">
              <w:rPr>
                <w:sz w:val="28"/>
                <w:szCs w:val="28"/>
              </w:rPr>
              <w:t>Фамилия, имя, отчество (при наличии)</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1.1.2</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Реквизиты документа, удостоверяющего личность</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1.1.3</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Адрес регистрации</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1.1.4</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Адрес проживания</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1.1.5</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1.1.6</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1.2</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Сведения об индивидуальном предпринимателе, в случае если заявитель является индивидуальным предпринимателем:</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1.2.1</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ФИО индивидуального предпринимателя</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1.2.2</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Идентификационный номер налогоплательщика</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lastRenderedPageBreak/>
              <w:t>1.2.3</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Основной государственный регистрационный номер индивидуального предпринимателя</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1.2.4</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1.2.5</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1.2</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Сведения о юридическом лице:</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1.2.1</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Полное наименование юридического лица</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1.2.2</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Основной государственный регистрационный номер</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1.2.3</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Идентификационный номер налогоплательщика</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1.2.4</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1.2.5</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bl>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center"/>
        <w:outlineLvl w:val="1"/>
        <w:rPr>
          <w:sz w:val="28"/>
          <w:szCs w:val="28"/>
        </w:rPr>
      </w:pPr>
      <w:r w:rsidRPr="005C611E">
        <w:rPr>
          <w:sz w:val="28"/>
          <w:szCs w:val="28"/>
        </w:rPr>
        <w:t>2. Сведения о заявителе</w:t>
      </w:r>
    </w:p>
    <w:p w:rsidR="004D2AFF" w:rsidRPr="005C611E" w:rsidRDefault="004D2AFF" w:rsidP="004D2AFF">
      <w:pPr>
        <w:autoSpaceDE w:val="0"/>
        <w:autoSpaceDN w:val="0"/>
        <w:adjustRightInd w:val="0"/>
        <w:jc w:val="both"/>
        <w:rPr>
          <w:sz w:val="28"/>
          <w:szCs w:val="28"/>
        </w:rPr>
      </w:pPr>
    </w:p>
    <w:tbl>
      <w:tblPr>
        <w:tblW w:w="0" w:type="auto"/>
        <w:tblLayout w:type="fixed"/>
        <w:tblCellMar>
          <w:top w:w="102" w:type="dxa"/>
          <w:left w:w="62" w:type="dxa"/>
          <w:bottom w:w="102" w:type="dxa"/>
          <w:right w:w="62" w:type="dxa"/>
        </w:tblCellMar>
        <w:tblLook w:val="0000"/>
      </w:tblPr>
      <w:tblGrid>
        <w:gridCol w:w="793"/>
        <w:gridCol w:w="6236"/>
        <w:gridCol w:w="2040"/>
      </w:tblGrid>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2.1</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Сведения о физическом лице, в случае если заявитель является физическим лицом:</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vAlign w:val="center"/>
          </w:tcPr>
          <w:p w:rsidR="004D2AFF" w:rsidRPr="005C611E" w:rsidRDefault="004D2AFF" w:rsidP="00473F79">
            <w:pPr>
              <w:autoSpaceDE w:val="0"/>
              <w:autoSpaceDN w:val="0"/>
              <w:adjustRightInd w:val="0"/>
              <w:jc w:val="center"/>
              <w:rPr>
                <w:sz w:val="28"/>
                <w:szCs w:val="28"/>
              </w:rPr>
            </w:pPr>
            <w:r w:rsidRPr="005C611E">
              <w:rPr>
                <w:sz w:val="28"/>
                <w:szCs w:val="28"/>
              </w:rPr>
              <w:t>2.1.1</w:t>
            </w:r>
          </w:p>
        </w:tc>
        <w:tc>
          <w:tcPr>
            <w:tcW w:w="6236" w:type="dxa"/>
            <w:tcBorders>
              <w:top w:val="single" w:sz="4" w:space="0" w:color="auto"/>
              <w:left w:val="single" w:sz="4" w:space="0" w:color="auto"/>
              <w:bottom w:val="single" w:sz="4" w:space="0" w:color="auto"/>
              <w:right w:val="single" w:sz="4" w:space="0" w:color="auto"/>
            </w:tcBorders>
            <w:vAlign w:val="center"/>
          </w:tcPr>
          <w:p w:rsidR="004D2AFF" w:rsidRPr="005C611E" w:rsidRDefault="004D2AFF" w:rsidP="00473F79">
            <w:pPr>
              <w:autoSpaceDE w:val="0"/>
              <w:autoSpaceDN w:val="0"/>
              <w:adjustRightInd w:val="0"/>
              <w:rPr>
                <w:sz w:val="28"/>
                <w:szCs w:val="28"/>
              </w:rPr>
            </w:pPr>
            <w:r w:rsidRPr="005C611E">
              <w:rPr>
                <w:sz w:val="28"/>
                <w:szCs w:val="28"/>
              </w:rPr>
              <w:t>Фамилия, имя, отчество (при наличии)</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2.1.2</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Реквизиты документа, удостоверяющего личность</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2.1.3</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Адрес регистрации</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2.1.4</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Адрес проживания</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lastRenderedPageBreak/>
              <w:t>2.1.5</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2.1.6</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2.2</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Сведения об индивидуальном предпринимателе, в случае если заявитель является индивидуальным предпринимателем:</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2.2.1</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ФИО индивидуального предпринимателя</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2.2.2</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Идентификационный номер налогоплательщика</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2.2.3</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Основной государственный регистрационный номер индивидуального предпринимателя</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2.2.4</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2.2.5</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2.3</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Сведения о юридическом лице:</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2.3.1</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Полное наименование юридического лица</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1.2.2</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Основной государственный регистрационный номер</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2.3.3</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Идентификационный номер налогоплательщика</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2.3.4</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Номер телефона</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2.3.5</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Адрес электронной почты</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bl>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center"/>
        <w:outlineLvl w:val="1"/>
        <w:rPr>
          <w:sz w:val="28"/>
          <w:szCs w:val="28"/>
        </w:rPr>
      </w:pPr>
      <w:r w:rsidRPr="005C611E">
        <w:rPr>
          <w:sz w:val="28"/>
          <w:szCs w:val="28"/>
        </w:rPr>
        <w:t>3. Сведения по услуге</w:t>
      </w:r>
    </w:p>
    <w:p w:rsidR="004D2AFF" w:rsidRPr="005C611E" w:rsidRDefault="004D2AFF" w:rsidP="004D2AFF">
      <w:pPr>
        <w:autoSpaceDE w:val="0"/>
        <w:autoSpaceDN w:val="0"/>
        <w:adjustRightInd w:val="0"/>
        <w:jc w:val="both"/>
        <w:rPr>
          <w:sz w:val="28"/>
          <w:szCs w:val="28"/>
        </w:rPr>
      </w:pPr>
    </w:p>
    <w:tbl>
      <w:tblPr>
        <w:tblW w:w="0" w:type="auto"/>
        <w:tblLayout w:type="fixed"/>
        <w:tblCellMar>
          <w:top w:w="102" w:type="dxa"/>
          <w:left w:w="62" w:type="dxa"/>
          <w:bottom w:w="102" w:type="dxa"/>
          <w:right w:w="62" w:type="dxa"/>
        </w:tblCellMar>
        <w:tblLook w:val="0000"/>
      </w:tblPr>
      <w:tblGrid>
        <w:gridCol w:w="793"/>
        <w:gridCol w:w="6236"/>
        <w:gridCol w:w="2040"/>
      </w:tblGrid>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lastRenderedPageBreak/>
              <w:t>3.1</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В результате чего образуется земельный участок? (Раздел/Объединение)</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3.2</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Право заявителя на земельный участок зарегистрировано в ЕГРН?</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3.3</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Сколько землепользователей у исходного земельного участка?</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3.4</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Исходный земельный участок находится в залоге?</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bl>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center"/>
        <w:outlineLvl w:val="1"/>
        <w:rPr>
          <w:sz w:val="28"/>
          <w:szCs w:val="28"/>
        </w:rPr>
      </w:pPr>
      <w:r w:rsidRPr="005C611E">
        <w:rPr>
          <w:sz w:val="28"/>
          <w:szCs w:val="28"/>
        </w:rPr>
        <w:t>4. Сведения о земельном участке(-ах)</w:t>
      </w:r>
    </w:p>
    <w:p w:rsidR="004D2AFF" w:rsidRPr="005C611E" w:rsidRDefault="004D2AFF" w:rsidP="004D2AFF">
      <w:pPr>
        <w:autoSpaceDE w:val="0"/>
        <w:autoSpaceDN w:val="0"/>
        <w:adjustRightInd w:val="0"/>
        <w:jc w:val="both"/>
        <w:rPr>
          <w:sz w:val="28"/>
          <w:szCs w:val="28"/>
        </w:rPr>
      </w:pPr>
    </w:p>
    <w:tbl>
      <w:tblPr>
        <w:tblW w:w="0" w:type="auto"/>
        <w:tblLayout w:type="fixed"/>
        <w:tblCellMar>
          <w:top w:w="102" w:type="dxa"/>
          <w:left w:w="62" w:type="dxa"/>
          <w:bottom w:w="102" w:type="dxa"/>
          <w:right w:w="62" w:type="dxa"/>
        </w:tblCellMar>
        <w:tblLook w:val="0000"/>
      </w:tblPr>
      <w:tblGrid>
        <w:gridCol w:w="793"/>
        <w:gridCol w:w="6236"/>
        <w:gridCol w:w="2040"/>
      </w:tblGrid>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4.1</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Кадастровый номер земельного участка</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793"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4.2</w:t>
            </w:r>
          </w:p>
        </w:tc>
        <w:tc>
          <w:tcPr>
            <w:tcW w:w="623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Кадастровый номер земельного участка (возможность добавления сведений о земельных участках, при объединении)</w:t>
            </w:r>
          </w:p>
        </w:tc>
        <w:tc>
          <w:tcPr>
            <w:tcW w:w="204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bl>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center"/>
        <w:outlineLvl w:val="1"/>
        <w:rPr>
          <w:sz w:val="28"/>
          <w:szCs w:val="28"/>
        </w:rPr>
      </w:pPr>
      <w:r w:rsidRPr="005C611E">
        <w:rPr>
          <w:sz w:val="28"/>
          <w:szCs w:val="28"/>
        </w:rPr>
        <w:t>5. При</w:t>
      </w:r>
      <w:r>
        <w:rPr>
          <w:sz w:val="28"/>
          <w:szCs w:val="28"/>
        </w:rPr>
        <w:t xml:space="preserve">лагаемые </w:t>
      </w:r>
      <w:r w:rsidRPr="005C611E">
        <w:rPr>
          <w:sz w:val="28"/>
          <w:szCs w:val="28"/>
        </w:rPr>
        <w:t>документы</w:t>
      </w:r>
    </w:p>
    <w:p w:rsidR="004D2AFF" w:rsidRPr="005C611E" w:rsidRDefault="004D2AFF" w:rsidP="004D2AFF">
      <w:pPr>
        <w:autoSpaceDE w:val="0"/>
        <w:autoSpaceDN w:val="0"/>
        <w:adjustRightInd w:val="0"/>
        <w:jc w:val="both"/>
        <w:rPr>
          <w:sz w:val="28"/>
          <w:szCs w:val="28"/>
        </w:rPr>
      </w:pPr>
    </w:p>
    <w:tbl>
      <w:tblPr>
        <w:tblW w:w="0" w:type="auto"/>
        <w:tblLayout w:type="fixed"/>
        <w:tblCellMar>
          <w:top w:w="102" w:type="dxa"/>
          <w:left w:w="62" w:type="dxa"/>
          <w:bottom w:w="102" w:type="dxa"/>
          <w:right w:w="62" w:type="dxa"/>
        </w:tblCellMar>
        <w:tblLook w:val="0000"/>
      </w:tblPr>
      <w:tblGrid>
        <w:gridCol w:w="680"/>
        <w:gridCol w:w="5896"/>
        <w:gridCol w:w="2438"/>
      </w:tblGrid>
      <w:tr w:rsidR="004D2AFF" w:rsidRPr="005C611E" w:rsidTr="00473F79">
        <w:tc>
          <w:tcPr>
            <w:tcW w:w="68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N</w:t>
            </w:r>
          </w:p>
        </w:tc>
        <w:tc>
          <w:tcPr>
            <w:tcW w:w="589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Наименование документа</w:t>
            </w:r>
          </w:p>
        </w:tc>
        <w:tc>
          <w:tcPr>
            <w:tcW w:w="2438" w:type="dxa"/>
            <w:tcBorders>
              <w:top w:val="single" w:sz="4" w:space="0" w:color="auto"/>
              <w:left w:val="single" w:sz="4" w:space="0" w:color="auto"/>
              <w:bottom w:val="single" w:sz="4" w:space="0" w:color="auto"/>
              <w:right w:val="single" w:sz="4" w:space="0" w:color="auto"/>
            </w:tcBorders>
            <w:vAlign w:val="bottom"/>
          </w:tcPr>
          <w:p w:rsidR="004D2AFF" w:rsidRPr="005C611E" w:rsidRDefault="004D2AFF" w:rsidP="00473F79">
            <w:pPr>
              <w:autoSpaceDE w:val="0"/>
              <w:autoSpaceDN w:val="0"/>
              <w:adjustRightInd w:val="0"/>
              <w:jc w:val="center"/>
              <w:rPr>
                <w:sz w:val="28"/>
                <w:szCs w:val="28"/>
              </w:rPr>
            </w:pPr>
            <w:r w:rsidRPr="005C611E">
              <w:rPr>
                <w:sz w:val="28"/>
                <w:szCs w:val="28"/>
              </w:rPr>
              <w:t>Наименование прикладываемого документа</w:t>
            </w:r>
          </w:p>
        </w:tc>
      </w:tr>
      <w:tr w:rsidR="004D2AFF" w:rsidRPr="005C611E" w:rsidTr="00473F79">
        <w:tc>
          <w:tcPr>
            <w:tcW w:w="68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1</w:t>
            </w:r>
          </w:p>
        </w:tc>
        <w:tc>
          <w:tcPr>
            <w:tcW w:w="589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Документ, подтверждающий полномочия представителя</w:t>
            </w:r>
          </w:p>
        </w:tc>
        <w:tc>
          <w:tcPr>
            <w:tcW w:w="2438"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68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2</w:t>
            </w:r>
          </w:p>
        </w:tc>
        <w:tc>
          <w:tcPr>
            <w:tcW w:w="589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 xml:space="preserve">Схема расположения земельного участка или земельных участков на кадастровом плане </w:t>
            </w:r>
            <w:r w:rsidRPr="005C611E">
              <w:rPr>
                <w:sz w:val="28"/>
                <w:szCs w:val="28"/>
              </w:rPr>
              <w:lastRenderedPageBreak/>
              <w:t>территории</w:t>
            </w:r>
          </w:p>
        </w:tc>
        <w:tc>
          <w:tcPr>
            <w:tcW w:w="2438"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68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lastRenderedPageBreak/>
              <w:t>3</w:t>
            </w:r>
          </w:p>
        </w:tc>
        <w:tc>
          <w:tcPr>
            <w:tcW w:w="589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Правоустанавливающий документ на объект недвижимости</w:t>
            </w:r>
          </w:p>
        </w:tc>
        <w:tc>
          <w:tcPr>
            <w:tcW w:w="2438"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680"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jc w:val="center"/>
              <w:rPr>
                <w:sz w:val="28"/>
                <w:szCs w:val="28"/>
              </w:rPr>
            </w:pPr>
            <w:r w:rsidRPr="005C611E">
              <w:rPr>
                <w:sz w:val="28"/>
                <w:szCs w:val="28"/>
              </w:rPr>
              <w:t>4</w:t>
            </w:r>
          </w:p>
        </w:tc>
        <w:tc>
          <w:tcPr>
            <w:tcW w:w="5896"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r w:rsidRPr="005C611E">
              <w:rPr>
                <w:sz w:val="28"/>
                <w:szCs w:val="28"/>
              </w:rPr>
              <w:t>Согласие залогодержателей</w:t>
            </w:r>
            <w:r>
              <w:rPr>
                <w:sz w:val="28"/>
                <w:szCs w:val="28"/>
              </w:rPr>
              <w:t>, землевользователей, землевладельцев, арендаторов, залогодержателей</w:t>
            </w:r>
          </w:p>
        </w:tc>
        <w:tc>
          <w:tcPr>
            <w:tcW w:w="2438"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bl>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ind w:firstLine="540"/>
        <w:jc w:val="both"/>
        <w:rPr>
          <w:sz w:val="28"/>
          <w:szCs w:val="28"/>
        </w:rPr>
      </w:pPr>
      <w:r w:rsidRPr="005C611E">
        <w:rPr>
          <w:sz w:val="28"/>
          <w:szCs w:val="28"/>
        </w:rPr>
        <w:t>Результат предоставления услуги прошу:</w:t>
      </w:r>
    </w:p>
    <w:p w:rsidR="004D2AFF" w:rsidRPr="005C611E" w:rsidRDefault="004D2AFF" w:rsidP="004D2AFF">
      <w:pPr>
        <w:autoSpaceDE w:val="0"/>
        <w:autoSpaceDN w:val="0"/>
        <w:adjustRightInd w:val="0"/>
        <w:jc w:val="both"/>
        <w:rPr>
          <w:sz w:val="28"/>
          <w:szCs w:val="28"/>
        </w:rPr>
      </w:pPr>
    </w:p>
    <w:tbl>
      <w:tblPr>
        <w:tblW w:w="0" w:type="auto"/>
        <w:tblLayout w:type="fixed"/>
        <w:tblCellMar>
          <w:top w:w="102" w:type="dxa"/>
          <w:left w:w="62" w:type="dxa"/>
          <w:bottom w:w="102" w:type="dxa"/>
          <w:right w:w="62" w:type="dxa"/>
        </w:tblCellMar>
        <w:tblLook w:val="0000"/>
      </w:tblPr>
      <w:tblGrid>
        <w:gridCol w:w="8220"/>
        <w:gridCol w:w="794"/>
      </w:tblGrid>
      <w:tr w:rsidR="004D2AFF" w:rsidRPr="005C611E" w:rsidTr="00473F79">
        <w:tc>
          <w:tcPr>
            <w:tcW w:w="8220" w:type="dxa"/>
            <w:tcBorders>
              <w:top w:val="single" w:sz="4" w:space="0" w:color="auto"/>
              <w:left w:val="single" w:sz="4" w:space="0" w:color="auto"/>
              <w:bottom w:val="single" w:sz="4" w:space="0" w:color="auto"/>
              <w:right w:val="single" w:sz="4" w:space="0" w:color="auto"/>
            </w:tcBorders>
            <w:vAlign w:val="center"/>
          </w:tcPr>
          <w:p w:rsidR="004D2AFF" w:rsidRPr="005C611E" w:rsidRDefault="004D2AFF" w:rsidP="00473F79">
            <w:pPr>
              <w:autoSpaceDE w:val="0"/>
              <w:autoSpaceDN w:val="0"/>
              <w:adjustRightInd w:val="0"/>
              <w:rPr>
                <w:sz w:val="28"/>
                <w:szCs w:val="28"/>
              </w:rPr>
            </w:pPr>
            <w:r w:rsidRPr="005C611E">
              <w:rPr>
                <w:sz w:val="28"/>
                <w:szCs w:val="28"/>
              </w:rPr>
              <w:t xml:space="preserve">направить в форме электронного документа </w:t>
            </w:r>
            <w:r>
              <w:rPr>
                <w:sz w:val="28"/>
                <w:szCs w:val="28"/>
              </w:rPr>
              <w:t xml:space="preserve">на адрес электронной почты, </w:t>
            </w:r>
            <w:r w:rsidRPr="005C611E">
              <w:rPr>
                <w:sz w:val="28"/>
                <w:szCs w:val="28"/>
              </w:rPr>
              <w:t>в Личный кабинет на ЕПГУ/РПГУ</w:t>
            </w:r>
          </w:p>
        </w:tc>
        <w:tc>
          <w:tcPr>
            <w:tcW w:w="794"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8220" w:type="dxa"/>
            <w:tcBorders>
              <w:top w:val="single" w:sz="4" w:space="0" w:color="auto"/>
              <w:left w:val="single" w:sz="4" w:space="0" w:color="auto"/>
              <w:bottom w:val="single" w:sz="4" w:space="0" w:color="auto"/>
              <w:right w:val="single" w:sz="4" w:space="0" w:color="auto"/>
            </w:tcBorders>
            <w:vAlign w:val="center"/>
          </w:tcPr>
          <w:p w:rsidR="004D2AFF" w:rsidRPr="005C611E" w:rsidRDefault="004D2AFF" w:rsidP="00473F79">
            <w:pPr>
              <w:autoSpaceDE w:val="0"/>
              <w:autoSpaceDN w:val="0"/>
              <w:adjustRightInd w:val="0"/>
              <w:rPr>
                <w:sz w:val="28"/>
                <w:szCs w:val="28"/>
              </w:rPr>
            </w:pPr>
            <w:r w:rsidRPr="005C611E">
              <w:rPr>
                <w:sz w:val="28"/>
                <w:szCs w:val="28"/>
              </w:rPr>
              <w:t xml:space="preserve">выдать на бумажном носителе при личном обращении в </w:t>
            </w:r>
            <w:r>
              <w:rPr>
                <w:sz w:val="28"/>
                <w:szCs w:val="28"/>
              </w:rPr>
              <w:t>Администрацию</w:t>
            </w:r>
            <w:r w:rsidRPr="005C611E">
              <w:rPr>
                <w:sz w:val="28"/>
                <w:szCs w:val="28"/>
              </w:rPr>
              <w:t xml:space="preserve"> либо в МФЦ, расположенном по адресу: _______________________________________________</w:t>
            </w:r>
          </w:p>
        </w:tc>
        <w:tc>
          <w:tcPr>
            <w:tcW w:w="794"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8220" w:type="dxa"/>
            <w:tcBorders>
              <w:top w:val="single" w:sz="4" w:space="0" w:color="auto"/>
              <w:left w:val="single" w:sz="4" w:space="0" w:color="auto"/>
              <w:bottom w:val="single" w:sz="4" w:space="0" w:color="auto"/>
              <w:right w:val="single" w:sz="4" w:space="0" w:color="auto"/>
            </w:tcBorders>
            <w:vAlign w:val="center"/>
          </w:tcPr>
          <w:p w:rsidR="004D2AFF" w:rsidRPr="005C611E" w:rsidRDefault="004D2AFF" w:rsidP="00473F79">
            <w:pPr>
              <w:autoSpaceDE w:val="0"/>
              <w:autoSpaceDN w:val="0"/>
              <w:adjustRightInd w:val="0"/>
              <w:rPr>
                <w:sz w:val="28"/>
                <w:szCs w:val="28"/>
              </w:rPr>
            </w:pPr>
            <w:r w:rsidRPr="005C611E">
              <w:rPr>
                <w:sz w:val="28"/>
                <w:szCs w:val="28"/>
              </w:rPr>
              <w:t>направить на бумажном носителе на почтовый адрес: _________</w:t>
            </w:r>
          </w:p>
        </w:tc>
        <w:tc>
          <w:tcPr>
            <w:tcW w:w="794" w:type="dxa"/>
            <w:tcBorders>
              <w:top w:val="single" w:sz="4" w:space="0" w:color="auto"/>
              <w:left w:val="single" w:sz="4" w:space="0" w:color="auto"/>
              <w:bottom w:val="single" w:sz="4" w:space="0" w:color="auto"/>
              <w:right w:val="single" w:sz="4" w:space="0" w:color="auto"/>
            </w:tcBorders>
          </w:tcPr>
          <w:p w:rsidR="004D2AFF" w:rsidRPr="005C611E" w:rsidRDefault="004D2AFF" w:rsidP="00473F79">
            <w:pPr>
              <w:autoSpaceDE w:val="0"/>
              <w:autoSpaceDN w:val="0"/>
              <w:adjustRightInd w:val="0"/>
              <w:rPr>
                <w:sz w:val="28"/>
                <w:szCs w:val="28"/>
              </w:rPr>
            </w:pPr>
          </w:p>
        </w:tc>
      </w:tr>
      <w:tr w:rsidR="004D2AFF" w:rsidRPr="005C611E" w:rsidTr="00473F79">
        <w:tc>
          <w:tcPr>
            <w:tcW w:w="9014" w:type="dxa"/>
            <w:gridSpan w:val="2"/>
            <w:tcBorders>
              <w:top w:val="single" w:sz="4" w:space="0" w:color="auto"/>
              <w:left w:val="single" w:sz="4" w:space="0" w:color="auto"/>
              <w:bottom w:val="single" w:sz="4" w:space="0" w:color="auto"/>
              <w:right w:val="single" w:sz="4" w:space="0" w:color="auto"/>
            </w:tcBorders>
            <w:vAlign w:val="center"/>
          </w:tcPr>
          <w:p w:rsidR="004D2AFF" w:rsidRPr="005C611E" w:rsidRDefault="004D2AFF" w:rsidP="00473F79">
            <w:pPr>
              <w:autoSpaceDE w:val="0"/>
              <w:autoSpaceDN w:val="0"/>
              <w:adjustRightInd w:val="0"/>
              <w:jc w:val="center"/>
              <w:rPr>
                <w:sz w:val="28"/>
                <w:szCs w:val="28"/>
              </w:rPr>
            </w:pPr>
            <w:r w:rsidRPr="005C611E">
              <w:rPr>
                <w:sz w:val="28"/>
                <w:szCs w:val="28"/>
              </w:rPr>
              <w:t>Указывается один из перечисленных способов</w:t>
            </w:r>
          </w:p>
        </w:tc>
      </w:tr>
    </w:tbl>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___________  __________________________</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(подпись)    (фамилия, имя, отчество</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(последнее - при наличии))</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Дата</w:t>
      </w: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both"/>
        <w:rPr>
          <w:sz w:val="28"/>
          <w:szCs w:val="28"/>
        </w:rPr>
      </w:pPr>
    </w:p>
    <w:p w:rsidR="004D2AFF" w:rsidRDefault="004D2AFF" w:rsidP="004D2AFF">
      <w:pPr>
        <w:autoSpaceDE w:val="0"/>
        <w:autoSpaceDN w:val="0"/>
        <w:adjustRightInd w:val="0"/>
        <w:jc w:val="right"/>
        <w:outlineLvl w:val="0"/>
        <w:rPr>
          <w:sz w:val="28"/>
          <w:szCs w:val="28"/>
        </w:rPr>
      </w:pPr>
      <w:r>
        <w:rPr>
          <w:sz w:val="28"/>
          <w:szCs w:val="28"/>
        </w:rPr>
        <w:t>Приложение № 4</w:t>
      </w:r>
    </w:p>
    <w:p w:rsidR="004D2AFF" w:rsidRPr="006641B7" w:rsidRDefault="004D2AFF" w:rsidP="004D2AFF">
      <w:pPr>
        <w:autoSpaceDE w:val="0"/>
        <w:autoSpaceDN w:val="0"/>
        <w:adjustRightInd w:val="0"/>
        <w:jc w:val="right"/>
        <w:outlineLvl w:val="0"/>
        <w:rPr>
          <w:sz w:val="28"/>
          <w:szCs w:val="28"/>
        </w:rPr>
      </w:pPr>
      <w:r w:rsidRPr="006641B7">
        <w:rPr>
          <w:sz w:val="28"/>
          <w:szCs w:val="28"/>
        </w:rPr>
        <w:t>к типовому административному регламенту</w:t>
      </w:r>
    </w:p>
    <w:p w:rsidR="004D2AFF" w:rsidRDefault="004D2AFF" w:rsidP="004D2AFF">
      <w:pPr>
        <w:autoSpaceDE w:val="0"/>
        <w:autoSpaceDN w:val="0"/>
        <w:adjustRightInd w:val="0"/>
        <w:jc w:val="right"/>
        <w:outlineLvl w:val="0"/>
        <w:rPr>
          <w:sz w:val="28"/>
          <w:szCs w:val="28"/>
        </w:rPr>
      </w:pPr>
      <w:r w:rsidRPr="006641B7">
        <w:rPr>
          <w:sz w:val="28"/>
          <w:szCs w:val="28"/>
        </w:rPr>
        <w:t>предоставления муниципальной услуги</w:t>
      </w:r>
    </w:p>
    <w:p w:rsidR="004D2AFF" w:rsidRPr="00492C94" w:rsidRDefault="004D2AFF" w:rsidP="004D2AFF">
      <w:pPr>
        <w:autoSpaceDE w:val="0"/>
        <w:autoSpaceDN w:val="0"/>
        <w:adjustRightInd w:val="0"/>
        <w:jc w:val="right"/>
        <w:outlineLvl w:val="0"/>
        <w:rPr>
          <w:sz w:val="28"/>
          <w:szCs w:val="28"/>
        </w:rPr>
      </w:pPr>
      <w:r w:rsidRPr="00492C94">
        <w:rPr>
          <w:sz w:val="28"/>
          <w:szCs w:val="28"/>
        </w:rPr>
        <w:t xml:space="preserve">«Утверждение схемы расположения земельного </w:t>
      </w:r>
    </w:p>
    <w:p w:rsidR="004D2AFF" w:rsidRPr="00492C94" w:rsidRDefault="004D2AFF" w:rsidP="004D2AFF">
      <w:pPr>
        <w:autoSpaceDE w:val="0"/>
        <w:autoSpaceDN w:val="0"/>
        <w:adjustRightInd w:val="0"/>
        <w:jc w:val="right"/>
        <w:outlineLvl w:val="0"/>
        <w:rPr>
          <w:sz w:val="28"/>
          <w:szCs w:val="28"/>
        </w:rPr>
      </w:pPr>
      <w:r w:rsidRPr="00492C94">
        <w:rPr>
          <w:sz w:val="28"/>
          <w:szCs w:val="28"/>
        </w:rPr>
        <w:t xml:space="preserve">участка или земельных участков </w:t>
      </w:r>
    </w:p>
    <w:p w:rsidR="004D2AFF" w:rsidRDefault="004D2AFF" w:rsidP="004D2AFF">
      <w:pPr>
        <w:autoSpaceDE w:val="0"/>
        <w:autoSpaceDN w:val="0"/>
        <w:adjustRightInd w:val="0"/>
        <w:jc w:val="right"/>
        <w:outlineLvl w:val="0"/>
        <w:rPr>
          <w:sz w:val="28"/>
          <w:szCs w:val="28"/>
        </w:rPr>
      </w:pPr>
      <w:r w:rsidRPr="00492C94">
        <w:rPr>
          <w:sz w:val="28"/>
          <w:szCs w:val="28"/>
        </w:rPr>
        <w:t>на кадастровом плане территории»</w:t>
      </w:r>
    </w:p>
    <w:p w:rsidR="004D2AFF" w:rsidRPr="005C611E" w:rsidRDefault="004D2AFF" w:rsidP="004D2AFF">
      <w:pPr>
        <w:autoSpaceDE w:val="0"/>
        <w:autoSpaceDN w:val="0"/>
        <w:adjustRightInd w:val="0"/>
        <w:jc w:val="right"/>
        <w:outlineLvl w:val="0"/>
        <w:rPr>
          <w:sz w:val="28"/>
          <w:szCs w:val="28"/>
        </w:rPr>
      </w:pP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Кому:</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_______________________________________</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(наименование заявителя (фамилия, имя,</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отчество - для граждан, полное</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наименование организации, фамилия, имя,</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отчество руководителя - для юридических</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лиц),</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_______________________________________</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его почтовый индекс и адрес, телефон,</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адрес электронной почты)</w:t>
      </w: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center"/>
        <w:rPr>
          <w:sz w:val="28"/>
          <w:szCs w:val="28"/>
        </w:rPr>
      </w:pPr>
      <w:r w:rsidRPr="005C611E">
        <w:rPr>
          <w:sz w:val="28"/>
          <w:szCs w:val="28"/>
        </w:rPr>
        <w:t>РЕШЕНИЕ</w:t>
      </w:r>
    </w:p>
    <w:p w:rsidR="004D2AFF" w:rsidRPr="005C611E" w:rsidRDefault="004D2AFF" w:rsidP="004D2AFF">
      <w:pPr>
        <w:autoSpaceDE w:val="0"/>
        <w:autoSpaceDN w:val="0"/>
        <w:adjustRightInd w:val="0"/>
        <w:jc w:val="center"/>
        <w:rPr>
          <w:sz w:val="28"/>
          <w:szCs w:val="28"/>
        </w:rPr>
      </w:pPr>
      <w:r w:rsidRPr="005C611E">
        <w:rPr>
          <w:sz w:val="28"/>
          <w:szCs w:val="28"/>
        </w:rPr>
        <w:t>об отказе в приеме документов, необходимых</w:t>
      </w:r>
    </w:p>
    <w:p w:rsidR="004D2AFF" w:rsidRPr="005C611E" w:rsidRDefault="004D2AFF" w:rsidP="004D2AFF">
      <w:pPr>
        <w:autoSpaceDE w:val="0"/>
        <w:autoSpaceDN w:val="0"/>
        <w:adjustRightInd w:val="0"/>
        <w:jc w:val="center"/>
        <w:rPr>
          <w:sz w:val="28"/>
          <w:szCs w:val="28"/>
        </w:rPr>
      </w:pPr>
      <w:r w:rsidRPr="005C611E">
        <w:rPr>
          <w:sz w:val="28"/>
          <w:szCs w:val="28"/>
        </w:rPr>
        <w:t xml:space="preserve">для предоставления </w:t>
      </w:r>
      <w:r>
        <w:rPr>
          <w:sz w:val="28"/>
          <w:szCs w:val="28"/>
        </w:rPr>
        <w:t xml:space="preserve">Муниципальной </w:t>
      </w:r>
      <w:r w:rsidRPr="005C611E">
        <w:rPr>
          <w:sz w:val="28"/>
          <w:szCs w:val="28"/>
        </w:rPr>
        <w:t>услуги</w:t>
      </w:r>
    </w:p>
    <w:p w:rsidR="004D2AFF" w:rsidRPr="005C611E" w:rsidRDefault="004D2AFF" w:rsidP="004D2AFF">
      <w:pPr>
        <w:autoSpaceDE w:val="0"/>
        <w:autoSpaceDN w:val="0"/>
        <w:adjustRightInd w:val="0"/>
        <w:jc w:val="both"/>
        <w:rPr>
          <w:sz w:val="28"/>
          <w:szCs w:val="28"/>
        </w:rPr>
      </w:pPr>
    </w:p>
    <w:p w:rsidR="004D2AFF" w:rsidRDefault="004D2AFF" w:rsidP="004D2AFF">
      <w:pPr>
        <w:autoSpaceDE w:val="0"/>
        <w:autoSpaceDN w:val="0"/>
        <w:adjustRightInd w:val="0"/>
        <w:ind w:firstLine="540"/>
        <w:jc w:val="both"/>
        <w:rPr>
          <w:sz w:val="28"/>
          <w:szCs w:val="28"/>
        </w:rPr>
      </w:pPr>
      <w:r w:rsidRPr="005C611E">
        <w:rPr>
          <w:sz w:val="28"/>
          <w:szCs w:val="28"/>
        </w:rPr>
        <w:t>В приеме документов, необходимых для предоставления услуги "Утверждение схемы расположения земельного участка или земельных участков на кадастровом плане территории", Вам отказано по следующим основаниям:</w:t>
      </w:r>
    </w:p>
    <w:p w:rsidR="004D2AFF" w:rsidRDefault="004D2AFF" w:rsidP="004D2AFF">
      <w:pPr>
        <w:autoSpaceDE w:val="0"/>
        <w:autoSpaceDN w:val="0"/>
        <w:adjustRightInd w:val="0"/>
        <w:ind w:firstLine="540"/>
        <w:jc w:val="both"/>
        <w:rPr>
          <w:sz w:val="28"/>
          <w:szCs w:val="28"/>
        </w:rPr>
      </w:pPr>
    </w:p>
    <w:p w:rsidR="004D2AFF" w:rsidRDefault="004D2AFF" w:rsidP="004D2AFF">
      <w:pPr>
        <w:autoSpaceDE w:val="0"/>
        <w:autoSpaceDN w:val="0"/>
        <w:adjustRightInd w:val="0"/>
        <w:jc w:val="both"/>
        <w:rPr>
          <w:sz w:val="28"/>
          <w:szCs w:val="28"/>
        </w:rPr>
      </w:pPr>
      <w:r>
        <w:rPr>
          <w:sz w:val="28"/>
          <w:szCs w:val="28"/>
        </w:rPr>
        <w:t>________________________________________________________________________________________________________________________________________</w:t>
      </w:r>
    </w:p>
    <w:p w:rsidR="004D2AFF" w:rsidRPr="00C86B7E" w:rsidRDefault="004D2AFF" w:rsidP="004D2AFF">
      <w:pPr>
        <w:autoSpaceDE w:val="0"/>
        <w:autoSpaceDN w:val="0"/>
        <w:adjustRightInd w:val="0"/>
        <w:ind w:firstLine="540"/>
        <w:jc w:val="center"/>
      </w:pPr>
      <w:r w:rsidRPr="00C86B7E">
        <w:t>(указывается одно или несколько оснований, предусмотренных пунктом 11 Административного регламента)</w:t>
      </w:r>
    </w:p>
    <w:p w:rsidR="004D2AFF" w:rsidRPr="005C611E" w:rsidRDefault="004D2AFF" w:rsidP="004D2AFF">
      <w:pPr>
        <w:autoSpaceDE w:val="0"/>
        <w:autoSpaceDN w:val="0"/>
        <w:adjustRightInd w:val="0"/>
        <w:spacing w:before="280"/>
        <w:ind w:firstLine="540"/>
        <w:jc w:val="both"/>
        <w:rPr>
          <w:sz w:val="28"/>
          <w:szCs w:val="28"/>
        </w:rPr>
      </w:pPr>
      <w:r w:rsidRPr="005C611E">
        <w:rPr>
          <w:sz w:val="28"/>
          <w:szCs w:val="28"/>
        </w:rPr>
        <w:t>Дополнительная информация: _____________________________.</w:t>
      </w:r>
    </w:p>
    <w:p w:rsidR="004D2AFF" w:rsidRPr="005C611E" w:rsidRDefault="004D2AFF" w:rsidP="004D2AFF">
      <w:pPr>
        <w:autoSpaceDE w:val="0"/>
        <w:autoSpaceDN w:val="0"/>
        <w:adjustRightInd w:val="0"/>
        <w:spacing w:before="280"/>
        <w:ind w:firstLine="540"/>
        <w:jc w:val="both"/>
        <w:rPr>
          <w:sz w:val="28"/>
          <w:szCs w:val="28"/>
        </w:rPr>
      </w:pPr>
      <w:r w:rsidRPr="005C611E">
        <w:rPr>
          <w:sz w:val="28"/>
          <w:szCs w:val="28"/>
        </w:rPr>
        <w:t>Вы вправе повторно обратиться в уполномоченный орган с заявлением о предоставлении услуги после устранения указанных нарушений.</w:t>
      </w:r>
    </w:p>
    <w:p w:rsidR="004D2AFF" w:rsidRPr="005C611E" w:rsidRDefault="004D2AFF" w:rsidP="004D2AFF">
      <w:pPr>
        <w:autoSpaceDE w:val="0"/>
        <w:autoSpaceDN w:val="0"/>
        <w:adjustRightInd w:val="0"/>
        <w:spacing w:before="280"/>
        <w:ind w:firstLine="540"/>
        <w:jc w:val="both"/>
        <w:rPr>
          <w:sz w:val="28"/>
          <w:szCs w:val="28"/>
        </w:rPr>
      </w:pPr>
      <w:r w:rsidRPr="005C611E">
        <w:rPr>
          <w:sz w:val="28"/>
          <w:szCs w:val="28"/>
        </w:rPr>
        <w:t>Данный отказ может быть обжалован в досудебном порядке путем направления жалобы в уполномоченный орган, а также в судебном порядке.</w:t>
      </w:r>
    </w:p>
    <w:p w:rsidR="004D2AFF" w:rsidRPr="005C611E" w:rsidRDefault="004D2AFF" w:rsidP="004D2AFF">
      <w:pPr>
        <w:autoSpaceDE w:val="0"/>
        <w:autoSpaceDN w:val="0"/>
        <w:adjustRightInd w:val="0"/>
        <w:jc w:val="both"/>
        <w:rPr>
          <w:sz w:val="28"/>
          <w:szCs w:val="28"/>
        </w:rPr>
      </w:pP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_____________   ___________   _____________________________________________</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(должность)     (подпись)               (фамилия, имя, отчество</w:t>
      </w: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 xml:space="preserve">                                       (последнее - при наличии))</w:t>
      </w:r>
    </w:p>
    <w:p w:rsidR="004D2AFF" w:rsidRPr="005C611E" w:rsidRDefault="004D2AFF" w:rsidP="004D2AFF">
      <w:pPr>
        <w:autoSpaceDE w:val="0"/>
        <w:autoSpaceDN w:val="0"/>
        <w:adjustRightInd w:val="0"/>
        <w:jc w:val="both"/>
        <w:outlineLvl w:val="0"/>
        <w:rPr>
          <w:rFonts w:ascii="Courier New" w:hAnsi="Courier New" w:cs="Courier New"/>
          <w:sz w:val="20"/>
          <w:szCs w:val="20"/>
        </w:rPr>
      </w:pPr>
    </w:p>
    <w:p w:rsidR="004D2AFF" w:rsidRPr="005C611E" w:rsidRDefault="004D2AFF" w:rsidP="004D2AFF">
      <w:pPr>
        <w:autoSpaceDE w:val="0"/>
        <w:autoSpaceDN w:val="0"/>
        <w:adjustRightInd w:val="0"/>
        <w:jc w:val="both"/>
        <w:outlineLvl w:val="0"/>
        <w:rPr>
          <w:rFonts w:ascii="Courier New" w:hAnsi="Courier New" w:cs="Courier New"/>
          <w:sz w:val="20"/>
          <w:szCs w:val="20"/>
        </w:rPr>
      </w:pPr>
      <w:r w:rsidRPr="005C611E">
        <w:rPr>
          <w:rFonts w:ascii="Courier New" w:hAnsi="Courier New" w:cs="Courier New"/>
          <w:sz w:val="20"/>
          <w:szCs w:val="20"/>
        </w:rPr>
        <w:t>Дата</w:t>
      </w:r>
    </w:p>
    <w:p w:rsidR="004D2AFF" w:rsidRPr="003C0015" w:rsidRDefault="004D2AFF" w:rsidP="004D2AFF">
      <w:pPr>
        <w:tabs>
          <w:tab w:val="left" w:pos="1443"/>
        </w:tabs>
        <w:ind w:firstLine="567"/>
        <w:jc w:val="both"/>
        <w:rPr>
          <w:spacing w:val="7"/>
          <w:sz w:val="28"/>
          <w:szCs w:val="28"/>
          <w:lang w:eastAsia="en-US"/>
        </w:rPr>
      </w:pPr>
    </w:p>
    <w:p w:rsidR="004D2AFF" w:rsidRDefault="004D2AFF" w:rsidP="004D2AFF">
      <w:pPr>
        <w:autoSpaceDE w:val="0"/>
        <w:autoSpaceDN w:val="0"/>
        <w:adjustRightInd w:val="0"/>
        <w:jc w:val="right"/>
        <w:outlineLvl w:val="0"/>
        <w:rPr>
          <w:sz w:val="28"/>
          <w:szCs w:val="28"/>
        </w:rPr>
      </w:pPr>
      <w:r>
        <w:rPr>
          <w:sz w:val="28"/>
          <w:szCs w:val="28"/>
        </w:rPr>
        <w:t>Приложение № 5</w:t>
      </w:r>
    </w:p>
    <w:p w:rsidR="004D2AFF" w:rsidRPr="006641B7" w:rsidRDefault="004D2AFF" w:rsidP="004D2AFF">
      <w:pPr>
        <w:autoSpaceDE w:val="0"/>
        <w:autoSpaceDN w:val="0"/>
        <w:adjustRightInd w:val="0"/>
        <w:jc w:val="right"/>
        <w:outlineLvl w:val="0"/>
        <w:rPr>
          <w:sz w:val="28"/>
          <w:szCs w:val="28"/>
        </w:rPr>
      </w:pPr>
      <w:r w:rsidRPr="006641B7">
        <w:rPr>
          <w:sz w:val="28"/>
          <w:szCs w:val="28"/>
        </w:rPr>
        <w:t>к типовому административному регламенту</w:t>
      </w:r>
    </w:p>
    <w:p w:rsidR="004D2AFF" w:rsidRDefault="004D2AFF" w:rsidP="004D2AFF">
      <w:pPr>
        <w:autoSpaceDE w:val="0"/>
        <w:autoSpaceDN w:val="0"/>
        <w:adjustRightInd w:val="0"/>
        <w:jc w:val="right"/>
        <w:outlineLvl w:val="0"/>
        <w:rPr>
          <w:sz w:val="28"/>
          <w:szCs w:val="28"/>
        </w:rPr>
      </w:pPr>
      <w:r w:rsidRPr="006641B7">
        <w:rPr>
          <w:sz w:val="28"/>
          <w:szCs w:val="28"/>
        </w:rPr>
        <w:t>предоставления муниципальной услуги</w:t>
      </w:r>
    </w:p>
    <w:p w:rsidR="004D2AFF" w:rsidRPr="00492C94" w:rsidRDefault="004D2AFF" w:rsidP="004D2AFF">
      <w:pPr>
        <w:autoSpaceDE w:val="0"/>
        <w:autoSpaceDN w:val="0"/>
        <w:adjustRightInd w:val="0"/>
        <w:jc w:val="right"/>
        <w:outlineLvl w:val="0"/>
        <w:rPr>
          <w:sz w:val="28"/>
          <w:szCs w:val="28"/>
        </w:rPr>
      </w:pPr>
      <w:r w:rsidRPr="00492C94">
        <w:rPr>
          <w:sz w:val="28"/>
          <w:szCs w:val="28"/>
        </w:rPr>
        <w:t xml:space="preserve">«Утверждение схемы расположения земельного </w:t>
      </w:r>
    </w:p>
    <w:p w:rsidR="004D2AFF" w:rsidRPr="00492C94" w:rsidRDefault="004D2AFF" w:rsidP="004D2AFF">
      <w:pPr>
        <w:autoSpaceDE w:val="0"/>
        <w:autoSpaceDN w:val="0"/>
        <w:adjustRightInd w:val="0"/>
        <w:jc w:val="right"/>
        <w:outlineLvl w:val="0"/>
        <w:rPr>
          <w:sz w:val="28"/>
          <w:szCs w:val="28"/>
        </w:rPr>
      </w:pPr>
      <w:r w:rsidRPr="00492C94">
        <w:rPr>
          <w:sz w:val="28"/>
          <w:szCs w:val="28"/>
        </w:rPr>
        <w:t xml:space="preserve">участка или земельных участков </w:t>
      </w:r>
    </w:p>
    <w:p w:rsidR="004D2AFF" w:rsidRDefault="004D2AFF" w:rsidP="004D2AFF">
      <w:pPr>
        <w:autoSpaceDE w:val="0"/>
        <w:autoSpaceDN w:val="0"/>
        <w:adjustRightInd w:val="0"/>
        <w:jc w:val="right"/>
        <w:outlineLvl w:val="0"/>
        <w:rPr>
          <w:sz w:val="28"/>
          <w:szCs w:val="28"/>
        </w:rPr>
      </w:pPr>
      <w:r w:rsidRPr="00492C94">
        <w:rPr>
          <w:sz w:val="28"/>
          <w:szCs w:val="28"/>
        </w:rPr>
        <w:t>на кадастровом плане территории»</w:t>
      </w:r>
    </w:p>
    <w:p w:rsidR="004D2AFF" w:rsidRDefault="004D2AFF" w:rsidP="004D2AFF">
      <w:pPr>
        <w:tabs>
          <w:tab w:val="left" w:pos="1405"/>
        </w:tabs>
        <w:jc w:val="both"/>
        <w:rPr>
          <w:szCs w:val="28"/>
        </w:rPr>
      </w:pPr>
    </w:p>
    <w:p w:rsidR="004D2AFF" w:rsidRDefault="004D2AFF" w:rsidP="004D2AFF">
      <w:pPr>
        <w:tabs>
          <w:tab w:val="left" w:pos="1405"/>
        </w:tabs>
        <w:jc w:val="both"/>
        <w:rPr>
          <w:szCs w:val="28"/>
        </w:rPr>
      </w:pPr>
    </w:p>
    <w:p w:rsidR="004D2AFF" w:rsidRPr="00C01028" w:rsidRDefault="004D2AFF" w:rsidP="004D2AFF">
      <w:pPr>
        <w:jc w:val="center"/>
        <w:rPr>
          <w:sz w:val="28"/>
          <w:szCs w:val="28"/>
        </w:rPr>
      </w:pPr>
      <w:r w:rsidRPr="00C01028">
        <w:rPr>
          <w:sz w:val="28"/>
          <w:szCs w:val="28"/>
        </w:rPr>
        <w:t xml:space="preserve">Перечень </w:t>
      </w:r>
    </w:p>
    <w:p w:rsidR="004D2AFF" w:rsidRPr="00C01028" w:rsidRDefault="004D2AFF" w:rsidP="004D2AFF">
      <w:pPr>
        <w:jc w:val="center"/>
        <w:rPr>
          <w:sz w:val="28"/>
          <w:szCs w:val="28"/>
        </w:rPr>
      </w:pPr>
      <w:r w:rsidRPr="00C01028">
        <w:rPr>
          <w:sz w:val="28"/>
          <w:szCs w:val="28"/>
        </w:rPr>
        <w:lastRenderedPageBreak/>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4D2AFF" w:rsidRPr="00C01028" w:rsidRDefault="004D2AFF" w:rsidP="004D2AFF">
      <w:pPr>
        <w:jc w:val="center"/>
        <w:rPr>
          <w:sz w:val="28"/>
          <w:szCs w:val="28"/>
        </w:rPr>
      </w:pPr>
    </w:p>
    <w:p w:rsidR="004D2AFF" w:rsidRPr="00C01028" w:rsidRDefault="004D2AFF" w:rsidP="004D2AFF">
      <w:pPr>
        <w:pStyle w:val="afa"/>
        <w:numPr>
          <w:ilvl w:val="0"/>
          <w:numId w:val="21"/>
        </w:numPr>
        <w:spacing w:after="200" w:line="276" w:lineRule="auto"/>
        <w:jc w:val="center"/>
        <w:rPr>
          <w:sz w:val="28"/>
          <w:szCs w:val="28"/>
        </w:rPr>
      </w:pPr>
      <w:r w:rsidRPr="00C01028">
        <w:rPr>
          <w:sz w:val="28"/>
          <w:szCs w:val="28"/>
        </w:rPr>
        <w:t>Перечень признаков Заявителей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1"/>
        <w:gridCol w:w="3619"/>
        <w:gridCol w:w="5227"/>
      </w:tblGrid>
      <w:tr w:rsidR="004D2AFF" w:rsidRPr="00C01028" w:rsidTr="00473F79">
        <w:tc>
          <w:tcPr>
            <w:tcW w:w="754"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w:t>
            </w:r>
          </w:p>
        </w:tc>
        <w:tc>
          <w:tcPr>
            <w:tcW w:w="1737"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Признак Заявителя</w:t>
            </w:r>
          </w:p>
        </w:tc>
        <w:tc>
          <w:tcPr>
            <w:tcW w:w="2509"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Значения признаков Заявителя</w:t>
            </w:r>
          </w:p>
        </w:tc>
      </w:tr>
      <w:tr w:rsidR="004D2AFF" w:rsidRPr="00C01028" w:rsidTr="00473F79">
        <w:tc>
          <w:tcPr>
            <w:tcW w:w="5000" w:type="pct"/>
            <w:gridSpan w:val="3"/>
            <w:shd w:val="clear" w:color="auto" w:fill="auto"/>
          </w:tcPr>
          <w:p w:rsidR="004D2AFF" w:rsidRPr="00671E46" w:rsidRDefault="004D2AFF" w:rsidP="00473F79">
            <w:pPr>
              <w:autoSpaceDE w:val="0"/>
              <w:autoSpaceDN w:val="0"/>
              <w:adjustRightInd w:val="0"/>
              <w:ind w:firstLine="567"/>
              <w:jc w:val="center"/>
              <w:outlineLvl w:val="0"/>
              <w:rPr>
                <w:rFonts w:eastAsia="Calibri"/>
                <w:sz w:val="28"/>
                <w:szCs w:val="28"/>
              </w:rPr>
            </w:pPr>
            <w:r w:rsidRPr="00671E46">
              <w:rPr>
                <w:rFonts w:eastAsia="Calibri"/>
                <w:sz w:val="28"/>
                <w:szCs w:val="28"/>
              </w:rPr>
              <w:t xml:space="preserve">Вариант 1. </w:t>
            </w:r>
            <w:r w:rsidRPr="00492C94">
              <w:rPr>
                <w:sz w:val="28"/>
                <w:szCs w:val="28"/>
              </w:rPr>
              <w:t>Утверждение схемы расположения земельного</w:t>
            </w:r>
            <w:r>
              <w:rPr>
                <w:sz w:val="28"/>
                <w:szCs w:val="28"/>
              </w:rPr>
              <w:t xml:space="preserve"> </w:t>
            </w:r>
            <w:r w:rsidRPr="00492C94">
              <w:rPr>
                <w:sz w:val="28"/>
                <w:szCs w:val="28"/>
              </w:rPr>
              <w:t>участка или земельных участков</w:t>
            </w:r>
            <w:r>
              <w:rPr>
                <w:sz w:val="28"/>
                <w:szCs w:val="28"/>
              </w:rPr>
              <w:t xml:space="preserve"> </w:t>
            </w:r>
            <w:r w:rsidRPr="00492C94">
              <w:rPr>
                <w:sz w:val="28"/>
                <w:szCs w:val="28"/>
              </w:rPr>
              <w:t>на кадастровом плане территории</w:t>
            </w:r>
          </w:p>
        </w:tc>
      </w:tr>
      <w:tr w:rsidR="004D2AFF" w:rsidRPr="00C01028" w:rsidTr="00473F79">
        <w:tc>
          <w:tcPr>
            <w:tcW w:w="754"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1</w:t>
            </w:r>
          </w:p>
        </w:tc>
        <w:tc>
          <w:tcPr>
            <w:tcW w:w="1737"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Категория Заявителя</w:t>
            </w:r>
          </w:p>
        </w:tc>
        <w:tc>
          <w:tcPr>
            <w:tcW w:w="2509" w:type="pct"/>
            <w:shd w:val="clear" w:color="auto" w:fill="auto"/>
          </w:tcPr>
          <w:p w:rsidR="004D2AFF" w:rsidRPr="00C01028" w:rsidRDefault="004D2AFF" w:rsidP="00473F79">
            <w:pPr>
              <w:tabs>
                <w:tab w:val="left" w:pos="1240"/>
                <w:tab w:val="center" w:pos="2478"/>
              </w:tabs>
              <w:jc w:val="center"/>
              <w:rPr>
                <w:rFonts w:eastAsia="Calibri"/>
                <w:sz w:val="28"/>
                <w:szCs w:val="28"/>
              </w:rPr>
            </w:pPr>
            <w:r w:rsidRPr="00C01028">
              <w:rPr>
                <w:rFonts w:eastAsia="Calibri"/>
                <w:sz w:val="28"/>
                <w:szCs w:val="28"/>
              </w:rPr>
              <w:t>1. Физическое лицо</w:t>
            </w:r>
          </w:p>
          <w:p w:rsidR="004D2AFF" w:rsidRPr="00C01028" w:rsidRDefault="004D2AFF" w:rsidP="00473F79">
            <w:pPr>
              <w:jc w:val="center"/>
              <w:rPr>
                <w:rFonts w:eastAsia="Calibri"/>
                <w:sz w:val="28"/>
                <w:szCs w:val="28"/>
              </w:rPr>
            </w:pPr>
            <w:r w:rsidRPr="00C01028">
              <w:rPr>
                <w:rFonts w:eastAsia="Calibri"/>
                <w:sz w:val="28"/>
                <w:szCs w:val="28"/>
              </w:rPr>
              <w:t>2. Индивидуальный предприниматель</w:t>
            </w:r>
          </w:p>
          <w:p w:rsidR="004D2AFF" w:rsidRPr="00C01028" w:rsidRDefault="004D2AFF" w:rsidP="00473F79">
            <w:pPr>
              <w:jc w:val="center"/>
              <w:rPr>
                <w:rFonts w:eastAsia="Calibri"/>
                <w:sz w:val="28"/>
                <w:szCs w:val="28"/>
              </w:rPr>
            </w:pPr>
            <w:r w:rsidRPr="00C01028">
              <w:rPr>
                <w:rFonts w:eastAsia="Calibri"/>
                <w:sz w:val="28"/>
                <w:szCs w:val="28"/>
              </w:rPr>
              <w:t>3. Юридическое лицо</w:t>
            </w:r>
          </w:p>
        </w:tc>
      </w:tr>
      <w:tr w:rsidR="004D2AFF" w:rsidRPr="00C01028" w:rsidTr="00473F79">
        <w:tc>
          <w:tcPr>
            <w:tcW w:w="754"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2</w:t>
            </w:r>
          </w:p>
        </w:tc>
        <w:tc>
          <w:tcPr>
            <w:tcW w:w="1737"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Заявитель обратился лично/посредством представителя</w:t>
            </w:r>
          </w:p>
        </w:tc>
        <w:tc>
          <w:tcPr>
            <w:tcW w:w="2509" w:type="pct"/>
            <w:shd w:val="clear" w:color="auto" w:fill="auto"/>
          </w:tcPr>
          <w:p w:rsidR="004D2AFF" w:rsidRPr="00C01028" w:rsidRDefault="004D2AFF" w:rsidP="00473F79">
            <w:pPr>
              <w:ind w:left="425"/>
              <w:jc w:val="center"/>
              <w:rPr>
                <w:sz w:val="28"/>
                <w:szCs w:val="28"/>
              </w:rPr>
            </w:pPr>
            <w:r w:rsidRPr="00C01028">
              <w:rPr>
                <w:sz w:val="28"/>
                <w:szCs w:val="28"/>
              </w:rPr>
              <w:t>1. За предоставлением Муниципальной услуги обратился лично Заявитель</w:t>
            </w:r>
          </w:p>
          <w:p w:rsidR="004D2AFF" w:rsidRPr="00C01028" w:rsidRDefault="004D2AFF" w:rsidP="00473F79">
            <w:pPr>
              <w:ind w:left="425"/>
              <w:jc w:val="center"/>
              <w:rPr>
                <w:sz w:val="28"/>
                <w:szCs w:val="28"/>
              </w:rPr>
            </w:pPr>
            <w:r w:rsidRPr="00C01028">
              <w:rPr>
                <w:sz w:val="28"/>
                <w:szCs w:val="28"/>
              </w:rPr>
              <w:t>2. За предоставлением Муниципальной услуги обратился представитель Заявителя</w:t>
            </w:r>
          </w:p>
        </w:tc>
      </w:tr>
      <w:tr w:rsidR="004D2AFF" w:rsidRPr="00C01028" w:rsidTr="00473F79">
        <w:tc>
          <w:tcPr>
            <w:tcW w:w="5000" w:type="pct"/>
            <w:gridSpan w:val="3"/>
            <w:shd w:val="clear" w:color="auto" w:fill="auto"/>
          </w:tcPr>
          <w:p w:rsidR="004D2AFF" w:rsidRPr="006A1AF1" w:rsidRDefault="004D2AFF" w:rsidP="00473F79">
            <w:pPr>
              <w:pStyle w:val="afa"/>
              <w:tabs>
                <w:tab w:val="left" w:pos="0"/>
              </w:tabs>
              <w:autoSpaceDE w:val="0"/>
              <w:autoSpaceDN w:val="0"/>
              <w:adjustRightInd w:val="0"/>
              <w:ind w:left="0"/>
              <w:jc w:val="center"/>
              <w:rPr>
                <w:rFonts w:eastAsia="Calibri"/>
                <w:sz w:val="28"/>
                <w:szCs w:val="28"/>
              </w:rPr>
            </w:pPr>
            <w:r w:rsidRPr="006A1AF1">
              <w:rPr>
                <w:rFonts w:eastAsia="Calibri"/>
                <w:sz w:val="28"/>
                <w:szCs w:val="28"/>
              </w:rPr>
              <w:t>Вариант 2. Исправление допущенных опечаток и (или) ошибок в документе, выданном в результате предоставления Муниципальной услуги</w:t>
            </w:r>
          </w:p>
        </w:tc>
      </w:tr>
      <w:tr w:rsidR="004D2AFF" w:rsidRPr="00C01028" w:rsidTr="00473F79">
        <w:tc>
          <w:tcPr>
            <w:tcW w:w="754"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1</w:t>
            </w:r>
          </w:p>
        </w:tc>
        <w:tc>
          <w:tcPr>
            <w:tcW w:w="1737"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Категория Заявителя</w:t>
            </w:r>
          </w:p>
        </w:tc>
        <w:tc>
          <w:tcPr>
            <w:tcW w:w="2509" w:type="pct"/>
            <w:shd w:val="clear" w:color="auto" w:fill="auto"/>
          </w:tcPr>
          <w:p w:rsidR="004D2AFF" w:rsidRPr="00C01028" w:rsidRDefault="004D2AFF" w:rsidP="00473F79">
            <w:pPr>
              <w:tabs>
                <w:tab w:val="left" w:pos="1240"/>
                <w:tab w:val="center" w:pos="2478"/>
              </w:tabs>
              <w:jc w:val="center"/>
              <w:rPr>
                <w:rFonts w:eastAsia="Calibri"/>
                <w:sz w:val="28"/>
                <w:szCs w:val="28"/>
              </w:rPr>
            </w:pPr>
            <w:r w:rsidRPr="00C01028">
              <w:rPr>
                <w:rFonts w:eastAsia="Calibri"/>
                <w:sz w:val="28"/>
                <w:szCs w:val="28"/>
              </w:rPr>
              <w:t>1. Физическое лицо</w:t>
            </w:r>
          </w:p>
          <w:p w:rsidR="004D2AFF" w:rsidRPr="00C01028" w:rsidRDefault="004D2AFF" w:rsidP="00473F79">
            <w:pPr>
              <w:jc w:val="center"/>
              <w:rPr>
                <w:rFonts w:eastAsia="Calibri"/>
                <w:sz w:val="28"/>
                <w:szCs w:val="28"/>
              </w:rPr>
            </w:pPr>
            <w:r w:rsidRPr="00C01028">
              <w:rPr>
                <w:rFonts w:eastAsia="Calibri"/>
                <w:sz w:val="28"/>
                <w:szCs w:val="28"/>
              </w:rPr>
              <w:t>2. Индивидуальный предприниматель</w:t>
            </w:r>
          </w:p>
          <w:p w:rsidR="004D2AFF" w:rsidRPr="00C01028" w:rsidRDefault="004D2AFF" w:rsidP="00473F79">
            <w:pPr>
              <w:jc w:val="center"/>
              <w:rPr>
                <w:rFonts w:eastAsia="Calibri"/>
                <w:sz w:val="28"/>
                <w:szCs w:val="28"/>
              </w:rPr>
            </w:pPr>
            <w:r w:rsidRPr="00C01028">
              <w:rPr>
                <w:rFonts w:eastAsia="Calibri"/>
                <w:sz w:val="28"/>
                <w:szCs w:val="28"/>
              </w:rPr>
              <w:t>3. Юридическое лицо</w:t>
            </w:r>
          </w:p>
        </w:tc>
      </w:tr>
      <w:tr w:rsidR="004D2AFF" w:rsidRPr="00C01028" w:rsidTr="00473F79">
        <w:tc>
          <w:tcPr>
            <w:tcW w:w="754"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2</w:t>
            </w:r>
          </w:p>
        </w:tc>
        <w:tc>
          <w:tcPr>
            <w:tcW w:w="1737"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Заявитель обратился лично/посредством представителя</w:t>
            </w:r>
          </w:p>
        </w:tc>
        <w:tc>
          <w:tcPr>
            <w:tcW w:w="2509" w:type="pct"/>
            <w:shd w:val="clear" w:color="auto" w:fill="auto"/>
          </w:tcPr>
          <w:p w:rsidR="004D2AFF" w:rsidRPr="00C01028" w:rsidRDefault="004D2AFF" w:rsidP="00473F79">
            <w:pPr>
              <w:ind w:left="425"/>
              <w:jc w:val="center"/>
              <w:rPr>
                <w:sz w:val="28"/>
                <w:szCs w:val="28"/>
              </w:rPr>
            </w:pPr>
            <w:r w:rsidRPr="00C01028">
              <w:rPr>
                <w:sz w:val="28"/>
                <w:szCs w:val="28"/>
              </w:rPr>
              <w:t>1. За предоставлением Муниципальной услуги обратился лично Заявитель</w:t>
            </w:r>
          </w:p>
          <w:p w:rsidR="004D2AFF" w:rsidRPr="006A1AF1" w:rsidRDefault="004D2AFF" w:rsidP="00473F79">
            <w:pPr>
              <w:pStyle w:val="afa"/>
              <w:ind w:left="1080"/>
              <w:jc w:val="center"/>
              <w:rPr>
                <w:sz w:val="28"/>
                <w:szCs w:val="28"/>
              </w:rPr>
            </w:pPr>
            <w:r w:rsidRPr="006A1AF1">
              <w:rPr>
                <w:sz w:val="28"/>
                <w:szCs w:val="28"/>
              </w:rPr>
              <w:t>2. За предоставлением Муниципальной услуги обратился представитель Заявителя</w:t>
            </w:r>
          </w:p>
        </w:tc>
      </w:tr>
      <w:tr w:rsidR="004D2AFF" w:rsidRPr="00C01028" w:rsidTr="00473F79">
        <w:tc>
          <w:tcPr>
            <w:tcW w:w="5000" w:type="pct"/>
            <w:gridSpan w:val="3"/>
            <w:shd w:val="clear" w:color="auto" w:fill="auto"/>
          </w:tcPr>
          <w:p w:rsidR="004D2AFF" w:rsidRPr="006A1AF1" w:rsidRDefault="004D2AFF" w:rsidP="00473F79">
            <w:pPr>
              <w:pStyle w:val="afa"/>
              <w:tabs>
                <w:tab w:val="left" w:pos="0"/>
                <w:tab w:val="left" w:pos="1701"/>
              </w:tabs>
              <w:autoSpaceDE w:val="0"/>
              <w:autoSpaceDN w:val="0"/>
              <w:adjustRightInd w:val="0"/>
              <w:ind w:left="0"/>
              <w:jc w:val="center"/>
              <w:rPr>
                <w:rFonts w:eastAsia="Calibri"/>
                <w:sz w:val="28"/>
                <w:szCs w:val="28"/>
              </w:rPr>
            </w:pPr>
            <w:r w:rsidRPr="006A1AF1">
              <w:rPr>
                <w:rFonts w:eastAsia="Calibri"/>
                <w:sz w:val="28"/>
                <w:szCs w:val="28"/>
              </w:rPr>
              <w:t>Вариант 3. Выдача дубликата документа, являющегося результатом предоставления Муниципальной услуги.</w:t>
            </w:r>
          </w:p>
        </w:tc>
      </w:tr>
      <w:tr w:rsidR="004D2AFF" w:rsidRPr="00C01028" w:rsidTr="00473F79">
        <w:tc>
          <w:tcPr>
            <w:tcW w:w="754"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lastRenderedPageBreak/>
              <w:t>1</w:t>
            </w:r>
          </w:p>
        </w:tc>
        <w:tc>
          <w:tcPr>
            <w:tcW w:w="1737"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Категория Заявителя</w:t>
            </w:r>
          </w:p>
        </w:tc>
        <w:tc>
          <w:tcPr>
            <w:tcW w:w="2509" w:type="pct"/>
            <w:shd w:val="clear" w:color="auto" w:fill="auto"/>
          </w:tcPr>
          <w:p w:rsidR="004D2AFF" w:rsidRPr="00C01028" w:rsidRDefault="004D2AFF" w:rsidP="00473F79">
            <w:pPr>
              <w:tabs>
                <w:tab w:val="left" w:pos="1240"/>
                <w:tab w:val="center" w:pos="2478"/>
              </w:tabs>
              <w:jc w:val="center"/>
              <w:rPr>
                <w:rFonts w:eastAsia="Calibri"/>
                <w:sz w:val="28"/>
                <w:szCs w:val="28"/>
              </w:rPr>
            </w:pPr>
            <w:r w:rsidRPr="00C01028">
              <w:rPr>
                <w:rFonts w:eastAsia="Calibri"/>
                <w:sz w:val="28"/>
                <w:szCs w:val="28"/>
              </w:rPr>
              <w:t>1. Физическое лицо</w:t>
            </w:r>
          </w:p>
          <w:p w:rsidR="004D2AFF" w:rsidRPr="00C01028" w:rsidRDefault="004D2AFF" w:rsidP="00473F79">
            <w:pPr>
              <w:jc w:val="center"/>
              <w:rPr>
                <w:rFonts w:eastAsia="Calibri"/>
                <w:sz w:val="28"/>
                <w:szCs w:val="28"/>
              </w:rPr>
            </w:pPr>
            <w:r w:rsidRPr="00C01028">
              <w:rPr>
                <w:rFonts w:eastAsia="Calibri"/>
                <w:sz w:val="28"/>
                <w:szCs w:val="28"/>
              </w:rPr>
              <w:t>2. Индивидуальный предприниматель</w:t>
            </w:r>
          </w:p>
          <w:p w:rsidR="004D2AFF" w:rsidRPr="00C01028" w:rsidRDefault="004D2AFF" w:rsidP="00473F79">
            <w:pPr>
              <w:jc w:val="center"/>
              <w:rPr>
                <w:rFonts w:eastAsia="Calibri"/>
                <w:sz w:val="28"/>
                <w:szCs w:val="28"/>
              </w:rPr>
            </w:pPr>
            <w:r w:rsidRPr="00C01028">
              <w:rPr>
                <w:rFonts w:eastAsia="Calibri"/>
                <w:sz w:val="28"/>
                <w:szCs w:val="28"/>
              </w:rPr>
              <w:t>3. Юридическое лицо</w:t>
            </w:r>
          </w:p>
        </w:tc>
      </w:tr>
      <w:tr w:rsidR="004D2AFF" w:rsidRPr="00C01028" w:rsidTr="00473F79">
        <w:tc>
          <w:tcPr>
            <w:tcW w:w="754"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2</w:t>
            </w:r>
          </w:p>
        </w:tc>
        <w:tc>
          <w:tcPr>
            <w:tcW w:w="1737"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Заявитель обратился лично/посредством представителя</w:t>
            </w:r>
          </w:p>
        </w:tc>
        <w:tc>
          <w:tcPr>
            <w:tcW w:w="2509" w:type="pct"/>
            <w:shd w:val="clear" w:color="auto" w:fill="auto"/>
          </w:tcPr>
          <w:p w:rsidR="004D2AFF" w:rsidRPr="00C01028" w:rsidRDefault="004D2AFF" w:rsidP="00473F79">
            <w:pPr>
              <w:ind w:left="425"/>
              <w:jc w:val="center"/>
              <w:rPr>
                <w:sz w:val="28"/>
                <w:szCs w:val="28"/>
              </w:rPr>
            </w:pPr>
            <w:r w:rsidRPr="00C01028">
              <w:rPr>
                <w:sz w:val="28"/>
                <w:szCs w:val="28"/>
              </w:rPr>
              <w:t>1. За предоставлением Муниципальной услуги обратился лично Заявитель</w:t>
            </w:r>
          </w:p>
          <w:p w:rsidR="004D2AFF" w:rsidRPr="006A1AF1" w:rsidRDefault="004D2AFF" w:rsidP="00473F79">
            <w:pPr>
              <w:pStyle w:val="afa"/>
              <w:ind w:left="357"/>
              <w:jc w:val="center"/>
              <w:rPr>
                <w:sz w:val="28"/>
                <w:szCs w:val="28"/>
              </w:rPr>
            </w:pPr>
            <w:r w:rsidRPr="006A1AF1">
              <w:rPr>
                <w:sz w:val="28"/>
                <w:szCs w:val="28"/>
              </w:rPr>
              <w:t>2. За предоставлением Муниципальной услуги обратился представитель Заявителя</w:t>
            </w:r>
          </w:p>
        </w:tc>
      </w:tr>
    </w:tbl>
    <w:p w:rsidR="004D2AFF" w:rsidRPr="00C01028" w:rsidRDefault="004D2AFF" w:rsidP="004D2AFF">
      <w:pPr>
        <w:ind w:firstLine="709"/>
        <w:jc w:val="center"/>
        <w:rPr>
          <w:sz w:val="28"/>
          <w:szCs w:val="28"/>
        </w:rPr>
      </w:pPr>
    </w:p>
    <w:p w:rsidR="004D2AFF" w:rsidRPr="00C01028" w:rsidRDefault="004D2AFF" w:rsidP="004D2AFF">
      <w:pPr>
        <w:pStyle w:val="afa"/>
        <w:ind w:left="-142" w:firstLine="709"/>
        <w:jc w:val="center"/>
        <w:rPr>
          <w:sz w:val="28"/>
          <w:szCs w:val="28"/>
        </w:rPr>
      </w:pPr>
      <w:r w:rsidRPr="00C01028">
        <w:rPr>
          <w:sz w:val="28"/>
          <w:szCs w:val="28"/>
        </w:rPr>
        <w:t>2. Комбинации значений признаков, каждая из которых соответствует одному варианту предоставления Муниципальной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71"/>
        <w:gridCol w:w="8846"/>
      </w:tblGrid>
      <w:tr w:rsidR="004D2AFF" w:rsidRPr="00C01028" w:rsidTr="00473F79">
        <w:tc>
          <w:tcPr>
            <w:tcW w:w="754"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w:t>
            </w:r>
          </w:p>
        </w:tc>
        <w:tc>
          <w:tcPr>
            <w:tcW w:w="4246"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Комбинация значений признаков</w:t>
            </w:r>
          </w:p>
        </w:tc>
      </w:tr>
      <w:tr w:rsidR="004D2AFF" w:rsidRPr="00C01028" w:rsidTr="00473F79">
        <w:tc>
          <w:tcPr>
            <w:tcW w:w="5000" w:type="pct"/>
            <w:gridSpan w:val="2"/>
            <w:shd w:val="clear" w:color="auto" w:fill="auto"/>
          </w:tcPr>
          <w:p w:rsidR="004D2AFF" w:rsidRPr="006A1AF1" w:rsidRDefault="004D2AFF" w:rsidP="00473F79">
            <w:pPr>
              <w:pStyle w:val="afa"/>
              <w:tabs>
                <w:tab w:val="left" w:pos="0"/>
              </w:tabs>
              <w:autoSpaceDE w:val="0"/>
              <w:autoSpaceDN w:val="0"/>
              <w:adjustRightInd w:val="0"/>
              <w:ind w:left="0"/>
              <w:jc w:val="center"/>
              <w:rPr>
                <w:rFonts w:eastAsia="Calibri"/>
                <w:sz w:val="28"/>
                <w:szCs w:val="28"/>
              </w:rPr>
            </w:pPr>
            <w:r w:rsidRPr="006A1AF1">
              <w:rPr>
                <w:rFonts w:eastAsia="Calibri"/>
                <w:sz w:val="28"/>
                <w:szCs w:val="28"/>
              </w:rPr>
              <w:t xml:space="preserve">Вариант 1. </w:t>
            </w:r>
            <w:r w:rsidRPr="006A1AF1">
              <w:rPr>
                <w:sz w:val="28"/>
                <w:szCs w:val="28"/>
              </w:rPr>
              <w:t>Утверждение схемы расположения земельного участка или земельных участков на кадастровом плане территории</w:t>
            </w:r>
            <w:r w:rsidRPr="006A1AF1">
              <w:rPr>
                <w:rFonts w:eastAsia="Calibri"/>
                <w:sz w:val="28"/>
                <w:szCs w:val="28"/>
              </w:rPr>
              <w:t>.</w:t>
            </w:r>
          </w:p>
        </w:tc>
      </w:tr>
      <w:tr w:rsidR="004D2AFF" w:rsidRPr="00C01028" w:rsidTr="00473F79">
        <w:tc>
          <w:tcPr>
            <w:tcW w:w="754"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1</w:t>
            </w:r>
          </w:p>
        </w:tc>
        <w:tc>
          <w:tcPr>
            <w:tcW w:w="4246"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Физическое лицо, лично</w:t>
            </w:r>
          </w:p>
        </w:tc>
      </w:tr>
      <w:tr w:rsidR="004D2AFF" w:rsidRPr="00C01028" w:rsidTr="00473F79">
        <w:tc>
          <w:tcPr>
            <w:tcW w:w="754"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2</w:t>
            </w:r>
          </w:p>
        </w:tc>
        <w:tc>
          <w:tcPr>
            <w:tcW w:w="4246" w:type="pct"/>
            <w:shd w:val="clear" w:color="auto" w:fill="auto"/>
          </w:tcPr>
          <w:p w:rsidR="004D2AFF" w:rsidRPr="006A1AF1" w:rsidRDefault="004D2AFF" w:rsidP="00473F79">
            <w:pPr>
              <w:pStyle w:val="afa"/>
              <w:jc w:val="center"/>
              <w:rPr>
                <w:sz w:val="28"/>
                <w:szCs w:val="28"/>
              </w:rPr>
            </w:pPr>
            <w:r w:rsidRPr="006A1AF1">
              <w:rPr>
                <w:sz w:val="28"/>
                <w:szCs w:val="28"/>
              </w:rPr>
              <w:t>Представитель физического лица</w:t>
            </w:r>
          </w:p>
        </w:tc>
      </w:tr>
      <w:tr w:rsidR="004D2AFF" w:rsidRPr="00C01028" w:rsidTr="00473F79">
        <w:tc>
          <w:tcPr>
            <w:tcW w:w="754"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3</w:t>
            </w:r>
          </w:p>
        </w:tc>
        <w:tc>
          <w:tcPr>
            <w:tcW w:w="4246" w:type="pct"/>
            <w:shd w:val="clear" w:color="auto" w:fill="auto"/>
          </w:tcPr>
          <w:p w:rsidR="004D2AFF" w:rsidRPr="006A1AF1" w:rsidRDefault="004D2AFF" w:rsidP="00473F79">
            <w:pPr>
              <w:pStyle w:val="afa"/>
              <w:jc w:val="center"/>
              <w:rPr>
                <w:sz w:val="28"/>
                <w:szCs w:val="28"/>
              </w:rPr>
            </w:pPr>
            <w:r w:rsidRPr="006A1AF1">
              <w:rPr>
                <w:sz w:val="28"/>
                <w:szCs w:val="28"/>
              </w:rPr>
              <w:t>Индивидуальный предприниматель, лично</w:t>
            </w:r>
          </w:p>
        </w:tc>
      </w:tr>
      <w:tr w:rsidR="004D2AFF" w:rsidRPr="00C01028" w:rsidTr="00473F79">
        <w:tc>
          <w:tcPr>
            <w:tcW w:w="754"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4</w:t>
            </w:r>
          </w:p>
        </w:tc>
        <w:tc>
          <w:tcPr>
            <w:tcW w:w="4246" w:type="pct"/>
            <w:shd w:val="clear" w:color="auto" w:fill="auto"/>
          </w:tcPr>
          <w:p w:rsidR="004D2AFF" w:rsidRPr="006A1AF1" w:rsidRDefault="004D2AFF" w:rsidP="00473F79">
            <w:pPr>
              <w:pStyle w:val="afa"/>
              <w:jc w:val="center"/>
              <w:rPr>
                <w:sz w:val="28"/>
                <w:szCs w:val="28"/>
              </w:rPr>
            </w:pPr>
            <w:r w:rsidRPr="006A1AF1">
              <w:rPr>
                <w:sz w:val="28"/>
                <w:szCs w:val="28"/>
              </w:rPr>
              <w:t>Представитель индивидуального предпринимателя</w:t>
            </w:r>
          </w:p>
        </w:tc>
      </w:tr>
      <w:tr w:rsidR="004D2AFF" w:rsidRPr="00C01028" w:rsidTr="00473F79">
        <w:tc>
          <w:tcPr>
            <w:tcW w:w="754"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5</w:t>
            </w:r>
          </w:p>
        </w:tc>
        <w:tc>
          <w:tcPr>
            <w:tcW w:w="4246" w:type="pct"/>
            <w:shd w:val="clear" w:color="auto" w:fill="auto"/>
          </w:tcPr>
          <w:p w:rsidR="004D2AFF" w:rsidRPr="006A1AF1" w:rsidRDefault="004D2AFF" w:rsidP="00473F79">
            <w:pPr>
              <w:pStyle w:val="afa"/>
              <w:jc w:val="center"/>
              <w:rPr>
                <w:sz w:val="28"/>
                <w:szCs w:val="28"/>
              </w:rPr>
            </w:pPr>
            <w:r w:rsidRPr="006A1AF1">
              <w:rPr>
                <w:sz w:val="28"/>
                <w:szCs w:val="28"/>
              </w:rPr>
              <w:t>Юридическое лицо, руководитель</w:t>
            </w:r>
          </w:p>
        </w:tc>
      </w:tr>
      <w:tr w:rsidR="004D2AFF" w:rsidRPr="00C01028" w:rsidTr="00473F79">
        <w:tc>
          <w:tcPr>
            <w:tcW w:w="754"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6</w:t>
            </w:r>
          </w:p>
        </w:tc>
        <w:tc>
          <w:tcPr>
            <w:tcW w:w="4246" w:type="pct"/>
            <w:shd w:val="clear" w:color="auto" w:fill="auto"/>
          </w:tcPr>
          <w:p w:rsidR="004D2AFF" w:rsidRPr="006A1AF1" w:rsidRDefault="004D2AFF" w:rsidP="00473F79">
            <w:pPr>
              <w:pStyle w:val="afa"/>
              <w:jc w:val="center"/>
              <w:rPr>
                <w:sz w:val="28"/>
                <w:szCs w:val="28"/>
              </w:rPr>
            </w:pPr>
            <w:r w:rsidRPr="006A1AF1">
              <w:rPr>
                <w:sz w:val="28"/>
                <w:szCs w:val="28"/>
              </w:rPr>
              <w:t>Представитель юридического лица</w:t>
            </w:r>
          </w:p>
        </w:tc>
      </w:tr>
      <w:tr w:rsidR="004D2AFF" w:rsidRPr="00C01028" w:rsidTr="00473F79">
        <w:tc>
          <w:tcPr>
            <w:tcW w:w="5000" w:type="pct"/>
            <w:gridSpan w:val="2"/>
            <w:shd w:val="clear" w:color="auto" w:fill="auto"/>
          </w:tcPr>
          <w:p w:rsidR="004D2AFF" w:rsidRPr="006A1AF1" w:rsidRDefault="004D2AFF" w:rsidP="00473F79">
            <w:pPr>
              <w:pStyle w:val="afa"/>
              <w:tabs>
                <w:tab w:val="left" w:pos="0"/>
              </w:tabs>
              <w:autoSpaceDE w:val="0"/>
              <w:autoSpaceDN w:val="0"/>
              <w:adjustRightInd w:val="0"/>
              <w:ind w:left="0"/>
              <w:jc w:val="center"/>
              <w:rPr>
                <w:rFonts w:eastAsia="Calibri"/>
                <w:sz w:val="28"/>
                <w:szCs w:val="28"/>
              </w:rPr>
            </w:pPr>
            <w:r w:rsidRPr="006A1AF1">
              <w:rPr>
                <w:rFonts w:eastAsia="Calibri"/>
                <w:sz w:val="28"/>
                <w:szCs w:val="28"/>
              </w:rPr>
              <w:t>Вариант 2. Исправление допущенных опечаток и (или) ошибок в документе, выданном в результате предоставления Муниципальной услуги</w:t>
            </w:r>
          </w:p>
        </w:tc>
      </w:tr>
      <w:tr w:rsidR="004D2AFF" w:rsidRPr="00C01028" w:rsidTr="00473F79">
        <w:tc>
          <w:tcPr>
            <w:tcW w:w="754"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1</w:t>
            </w:r>
          </w:p>
        </w:tc>
        <w:tc>
          <w:tcPr>
            <w:tcW w:w="4246"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Физическое лицо, лично</w:t>
            </w:r>
          </w:p>
        </w:tc>
      </w:tr>
      <w:tr w:rsidR="004D2AFF" w:rsidRPr="00C01028" w:rsidTr="00473F79">
        <w:tc>
          <w:tcPr>
            <w:tcW w:w="754"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2</w:t>
            </w:r>
          </w:p>
        </w:tc>
        <w:tc>
          <w:tcPr>
            <w:tcW w:w="4246" w:type="pct"/>
            <w:shd w:val="clear" w:color="auto" w:fill="auto"/>
          </w:tcPr>
          <w:p w:rsidR="004D2AFF" w:rsidRPr="006A1AF1" w:rsidRDefault="004D2AFF" w:rsidP="00473F79">
            <w:pPr>
              <w:pStyle w:val="afa"/>
              <w:jc w:val="center"/>
              <w:rPr>
                <w:sz w:val="28"/>
                <w:szCs w:val="28"/>
              </w:rPr>
            </w:pPr>
            <w:r w:rsidRPr="006A1AF1">
              <w:rPr>
                <w:sz w:val="28"/>
                <w:szCs w:val="28"/>
              </w:rPr>
              <w:t>Представитель физического лица</w:t>
            </w:r>
          </w:p>
        </w:tc>
      </w:tr>
      <w:tr w:rsidR="004D2AFF" w:rsidRPr="00C01028" w:rsidTr="00473F79">
        <w:tc>
          <w:tcPr>
            <w:tcW w:w="754"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3</w:t>
            </w:r>
          </w:p>
        </w:tc>
        <w:tc>
          <w:tcPr>
            <w:tcW w:w="4246" w:type="pct"/>
            <w:shd w:val="clear" w:color="auto" w:fill="auto"/>
          </w:tcPr>
          <w:p w:rsidR="004D2AFF" w:rsidRPr="006A1AF1" w:rsidRDefault="004D2AFF" w:rsidP="00473F79">
            <w:pPr>
              <w:pStyle w:val="afa"/>
              <w:jc w:val="center"/>
              <w:rPr>
                <w:sz w:val="28"/>
                <w:szCs w:val="28"/>
              </w:rPr>
            </w:pPr>
            <w:r w:rsidRPr="006A1AF1">
              <w:rPr>
                <w:sz w:val="28"/>
                <w:szCs w:val="28"/>
              </w:rPr>
              <w:t>Индивидуальный предприниматель, лично</w:t>
            </w:r>
          </w:p>
        </w:tc>
      </w:tr>
      <w:tr w:rsidR="004D2AFF" w:rsidRPr="00C01028" w:rsidTr="00473F79">
        <w:tc>
          <w:tcPr>
            <w:tcW w:w="754"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4</w:t>
            </w:r>
          </w:p>
        </w:tc>
        <w:tc>
          <w:tcPr>
            <w:tcW w:w="4246" w:type="pct"/>
            <w:shd w:val="clear" w:color="auto" w:fill="auto"/>
          </w:tcPr>
          <w:p w:rsidR="004D2AFF" w:rsidRPr="006A1AF1" w:rsidRDefault="004D2AFF" w:rsidP="00473F79">
            <w:pPr>
              <w:pStyle w:val="afa"/>
              <w:jc w:val="center"/>
              <w:rPr>
                <w:sz w:val="28"/>
                <w:szCs w:val="28"/>
              </w:rPr>
            </w:pPr>
            <w:r w:rsidRPr="006A1AF1">
              <w:rPr>
                <w:sz w:val="28"/>
                <w:szCs w:val="28"/>
              </w:rPr>
              <w:t>Представитель индивидуального предпринимателя</w:t>
            </w:r>
          </w:p>
        </w:tc>
      </w:tr>
      <w:tr w:rsidR="004D2AFF" w:rsidRPr="00C01028" w:rsidTr="00473F79">
        <w:tc>
          <w:tcPr>
            <w:tcW w:w="754"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5</w:t>
            </w:r>
          </w:p>
        </w:tc>
        <w:tc>
          <w:tcPr>
            <w:tcW w:w="4246" w:type="pct"/>
            <w:shd w:val="clear" w:color="auto" w:fill="auto"/>
          </w:tcPr>
          <w:p w:rsidR="004D2AFF" w:rsidRPr="006A1AF1" w:rsidRDefault="004D2AFF" w:rsidP="00473F79">
            <w:pPr>
              <w:pStyle w:val="afa"/>
              <w:jc w:val="center"/>
              <w:rPr>
                <w:sz w:val="28"/>
                <w:szCs w:val="28"/>
              </w:rPr>
            </w:pPr>
            <w:r w:rsidRPr="006A1AF1">
              <w:rPr>
                <w:sz w:val="28"/>
                <w:szCs w:val="28"/>
              </w:rPr>
              <w:t>Юридическое лицо, руководитель</w:t>
            </w:r>
          </w:p>
        </w:tc>
      </w:tr>
      <w:tr w:rsidR="004D2AFF" w:rsidRPr="00C01028" w:rsidTr="00473F79">
        <w:tc>
          <w:tcPr>
            <w:tcW w:w="754"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lastRenderedPageBreak/>
              <w:t>6</w:t>
            </w:r>
          </w:p>
        </w:tc>
        <w:tc>
          <w:tcPr>
            <w:tcW w:w="4246" w:type="pct"/>
            <w:shd w:val="clear" w:color="auto" w:fill="auto"/>
          </w:tcPr>
          <w:p w:rsidR="004D2AFF" w:rsidRPr="006A1AF1" w:rsidRDefault="004D2AFF" w:rsidP="00473F79">
            <w:pPr>
              <w:pStyle w:val="afa"/>
              <w:jc w:val="center"/>
              <w:rPr>
                <w:sz w:val="28"/>
                <w:szCs w:val="28"/>
              </w:rPr>
            </w:pPr>
            <w:r w:rsidRPr="006A1AF1">
              <w:rPr>
                <w:sz w:val="28"/>
                <w:szCs w:val="28"/>
              </w:rPr>
              <w:t>Представитель юридического лица</w:t>
            </w:r>
          </w:p>
        </w:tc>
      </w:tr>
      <w:tr w:rsidR="004D2AFF" w:rsidRPr="00C01028" w:rsidTr="00473F79">
        <w:tc>
          <w:tcPr>
            <w:tcW w:w="5000" w:type="pct"/>
            <w:gridSpan w:val="2"/>
            <w:shd w:val="clear" w:color="auto" w:fill="auto"/>
          </w:tcPr>
          <w:p w:rsidR="004D2AFF" w:rsidRPr="006A1AF1" w:rsidRDefault="004D2AFF" w:rsidP="00473F79">
            <w:pPr>
              <w:pStyle w:val="afa"/>
              <w:tabs>
                <w:tab w:val="left" w:pos="0"/>
                <w:tab w:val="left" w:pos="1701"/>
              </w:tabs>
              <w:autoSpaceDE w:val="0"/>
              <w:autoSpaceDN w:val="0"/>
              <w:adjustRightInd w:val="0"/>
              <w:ind w:left="0"/>
              <w:jc w:val="center"/>
              <w:rPr>
                <w:rFonts w:eastAsia="Calibri"/>
                <w:sz w:val="28"/>
                <w:szCs w:val="28"/>
              </w:rPr>
            </w:pPr>
            <w:r w:rsidRPr="006A1AF1">
              <w:rPr>
                <w:rFonts w:eastAsia="Calibri"/>
                <w:sz w:val="28"/>
                <w:szCs w:val="28"/>
              </w:rPr>
              <w:t>Вариант 3. Выдача дубликата документа, являющегося результатом предоставления Муниципальной услуги.</w:t>
            </w:r>
          </w:p>
        </w:tc>
      </w:tr>
      <w:tr w:rsidR="004D2AFF" w:rsidRPr="00C01028" w:rsidTr="00473F79">
        <w:tc>
          <w:tcPr>
            <w:tcW w:w="754"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1</w:t>
            </w:r>
          </w:p>
        </w:tc>
        <w:tc>
          <w:tcPr>
            <w:tcW w:w="4246"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Физическое лицо, лично</w:t>
            </w:r>
          </w:p>
        </w:tc>
      </w:tr>
      <w:tr w:rsidR="004D2AFF" w:rsidRPr="00C01028" w:rsidTr="00473F79">
        <w:tc>
          <w:tcPr>
            <w:tcW w:w="754"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2</w:t>
            </w:r>
          </w:p>
        </w:tc>
        <w:tc>
          <w:tcPr>
            <w:tcW w:w="4246" w:type="pct"/>
            <w:shd w:val="clear" w:color="auto" w:fill="auto"/>
          </w:tcPr>
          <w:p w:rsidR="004D2AFF" w:rsidRPr="006A1AF1" w:rsidRDefault="004D2AFF" w:rsidP="00473F79">
            <w:pPr>
              <w:pStyle w:val="afa"/>
              <w:jc w:val="center"/>
              <w:rPr>
                <w:sz w:val="28"/>
                <w:szCs w:val="28"/>
              </w:rPr>
            </w:pPr>
            <w:r w:rsidRPr="006A1AF1">
              <w:rPr>
                <w:sz w:val="28"/>
                <w:szCs w:val="28"/>
              </w:rPr>
              <w:t>Представитель физического лица</w:t>
            </w:r>
          </w:p>
        </w:tc>
      </w:tr>
      <w:tr w:rsidR="004D2AFF" w:rsidRPr="00C01028" w:rsidTr="00473F79">
        <w:tc>
          <w:tcPr>
            <w:tcW w:w="754"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3</w:t>
            </w:r>
          </w:p>
        </w:tc>
        <w:tc>
          <w:tcPr>
            <w:tcW w:w="4246" w:type="pct"/>
            <w:shd w:val="clear" w:color="auto" w:fill="auto"/>
          </w:tcPr>
          <w:p w:rsidR="004D2AFF" w:rsidRPr="006A1AF1" w:rsidRDefault="004D2AFF" w:rsidP="00473F79">
            <w:pPr>
              <w:pStyle w:val="afa"/>
              <w:jc w:val="center"/>
              <w:rPr>
                <w:sz w:val="28"/>
                <w:szCs w:val="28"/>
              </w:rPr>
            </w:pPr>
            <w:r w:rsidRPr="006A1AF1">
              <w:rPr>
                <w:sz w:val="28"/>
                <w:szCs w:val="28"/>
              </w:rPr>
              <w:t>Индивидуальный предприниматель, лично</w:t>
            </w:r>
          </w:p>
        </w:tc>
      </w:tr>
      <w:tr w:rsidR="004D2AFF" w:rsidRPr="00C01028" w:rsidTr="00473F79">
        <w:tc>
          <w:tcPr>
            <w:tcW w:w="754"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4</w:t>
            </w:r>
          </w:p>
        </w:tc>
        <w:tc>
          <w:tcPr>
            <w:tcW w:w="4246" w:type="pct"/>
            <w:shd w:val="clear" w:color="auto" w:fill="auto"/>
          </w:tcPr>
          <w:p w:rsidR="004D2AFF" w:rsidRPr="006A1AF1" w:rsidRDefault="004D2AFF" w:rsidP="00473F79">
            <w:pPr>
              <w:pStyle w:val="afa"/>
              <w:jc w:val="center"/>
              <w:rPr>
                <w:sz w:val="28"/>
                <w:szCs w:val="28"/>
              </w:rPr>
            </w:pPr>
            <w:r w:rsidRPr="006A1AF1">
              <w:rPr>
                <w:sz w:val="28"/>
                <w:szCs w:val="28"/>
              </w:rPr>
              <w:t>Представитель индивидуального предпринимателя</w:t>
            </w:r>
          </w:p>
        </w:tc>
      </w:tr>
      <w:tr w:rsidR="004D2AFF" w:rsidRPr="00C01028" w:rsidTr="00473F79">
        <w:tc>
          <w:tcPr>
            <w:tcW w:w="754"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5</w:t>
            </w:r>
          </w:p>
        </w:tc>
        <w:tc>
          <w:tcPr>
            <w:tcW w:w="4246" w:type="pct"/>
            <w:shd w:val="clear" w:color="auto" w:fill="auto"/>
          </w:tcPr>
          <w:p w:rsidR="004D2AFF" w:rsidRPr="006A1AF1" w:rsidRDefault="004D2AFF" w:rsidP="00473F79">
            <w:pPr>
              <w:pStyle w:val="afa"/>
              <w:jc w:val="center"/>
              <w:rPr>
                <w:sz w:val="28"/>
                <w:szCs w:val="28"/>
              </w:rPr>
            </w:pPr>
            <w:r w:rsidRPr="006A1AF1">
              <w:rPr>
                <w:sz w:val="28"/>
                <w:szCs w:val="28"/>
              </w:rPr>
              <w:t>Юридическое лицо, руководитель</w:t>
            </w:r>
          </w:p>
        </w:tc>
      </w:tr>
      <w:tr w:rsidR="004D2AFF" w:rsidRPr="00C01028" w:rsidTr="00473F79">
        <w:tc>
          <w:tcPr>
            <w:tcW w:w="754" w:type="pct"/>
            <w:shd w:val="clear" w:color="auto" w:fill="auto"/>
          </w:tcPr>
          <w:p w:rsidR="004D2AFF" w:rsidRPr="00C01028" w:rsidRDefault="004D2AFF" w:rsidP="00473F79">
            <w:pPr>
              <w:jc w:val="center"/>
              <w:rPr>
                <w:rFonts w:eastAsia="Calibri"/>
                <w:sz w:val="28"/>
                <w:szCs w:val="28"/>
              </w:rPr>
            </w:pPr>
            <w:r w:rsidRPr="00C01028">
              <w:rPr>
                <w:rFonts w:eastAsia="Calibri"/>
                <w:sz w:val="28"/>
                <w:szCs w:val="28"/>
              </w:rPr>
              <w:t>6</w:t>
            </w:r>
          </w:p>
        </w:tc>
        <w:tc>
          <w:tcPr>
            <w:tcW w:w="4246" w:type="pct"/>
            <w:shd w:val="clear" w:color="auto" w:fill="auto"/>
          </w:tcPr>
          <w:p w:rsidR="004D2AFF" w:rsidRPr="006A1AF1" w:rsidRDefault="004D2AFF" w:rsidP="00473F79">
            <w:pPr>
              <w:pStyle w:val="afa"/>
              <w:jc w:val="center"/>
              <w:rPr>
                <w:sz w:val="28"/>
                <w:szCs w:val="28"/>
              </w:rPr>
            </w:pPr>
            <w:r w:rsidRPr="006A1AF1">
              <w:rPr>
                <w:sz w:val="28"/>
                <w:szCs w:val="28"/>
              </w:rPr>
              <w:t>Представитель юридического лица</w:t>
            </w:r>
          </w:p>
        </w:tc>
      </w:tr>
    </w:tbl>
    <w:p w:rsidR="004D2AFF" w:rsidRPr="003C0015" w:rsidRDefault="004D2AFF" w:rsidP="004D2AFF">
      <w:pPr>
        <w:tabs>
          <w:tab w:val="left" w:pos="1405"/>
        </w:tabs>
        <w:jc w:val="both"/>
        <w:rPr>
          <w:szCs w:val="28"/>
        </w:rPr>
      </w:pPr>
    </w:p>
    <w:p w:rsidR="004D2AFF" w:rsidRDefault="004D2AFF" w:rsidP="004D2AFF">
      <w:pPr>
        <w:jc w:val="center"/>
        <w:rPr>
          <w:rFonts w:ascii="Times New Roman" w:hAnsi="Times New Roman"/>
          <w:sz w:val="28"/>
          <w:szCs w:val="28"/>
        </w:rPr>
      </w:pPr>
      <w:r>
        <w:rPr>
          <w:rFonts w:ascii="Times New Roman" w:hAnsi="Times New Roman"/>
          <w:sz w:val="28"/>
          <w:szCs w:val="28"/>
        </w:rPr>
        <w:t xml:space="preserve">                                                               </w:t>
      </w:r>
    </w:p>
    <w:p w:rsidR="004D2AFF" w:rsidRPr="00585B69" w:rsidRDefault="004D2AFF" w:rsidP="004D2AFF">
      <w:pPr>
        <w:jc w:val="center"/>
        <w:rPr>
          <w:rFonts w:ascii="Times New Roman" w:hAnsi="Times New Roman"/>
          <w:sz w:val="28"/>
          <w:szCs w:val="28"/>
        </w:rPr>
      </w:pPr>
      <w:r w:rsidRPr="00585B69">
        <w:rPr>
          <w:rFonts w:ascii="Times New Roman" w:hAnsi="Times New Roman"/>
          <w:sz w:val="28"/>
          <w:szCs w:val="28"/>
        </w:rPr>
        <w:t>АДМИНИСТРАЦИЯ</w:t>
      </w:r>
    </w:p>
    <w:p w:rsidR="004D2AFF" w:rsidRPr="00585B69" w:rsidRDefault="004D2AFF" w:rsidP="004D2AFF">
      <w:pPr>
        <w:jc w:val="center"/>
        <w:rPr>
          <w:rFonts w:ascii="Times New Roman" w:hAnsi="Times New Roman"/>
          <w:sz w:val="28"/>
          <w:szCs w:val="28"/>
        </w:rPr>
      </w:pPr>
      <w:r>
        <w:rPr>
          <w:rFonts w:ascii="Times New Roman" w:hAnsi="Times New Roman"/>
          <w:sz w:val="28"/>
          <w:szCs w:val="28"/>
        </w:rPr>
        <w:t>КОЗЛОВСКОГО СЕЛЬСКОГО</w:t>
      </w:r>
      <w:r w:rsidRPr="00585B69">
        <w:rPr>
          <w:rFonts w:ascii="Times New Roman" w:hAnsi="Times New Roman"/>
          <w:sz w:val="28"/>
          <w:szCs w:val="28"/>
        </w:rPr>
        <w:t xml:space="preserve"> ПОСЕЛЕНИЯ</w:t>
      </w:r>
    </w:p>
    <w:p w:rsidR="004D2AFF" w:rsidRPr="00585B69" w:rsidRDefault="004D2AFF" w:rsidP="004D2AFF">
      <w:pPr>
        <w:jc w:val="center"/>
        <w:rPr>
          <w:rFonts w:ascii="Times New Roman" w:hAnsi="Times New Roman"/>
          <w:sz w:val="28"/>
          <w:szCs w:val="28"/>
        </w:rPr>
      </w:pPr>
      <w:r>
        <w:rPr>
          <w:rFonts w:ascii="Times New Roman" w:hAnsi="Times New Roman"/>
          <w:sz w:val="28"/>
          <w:szCs w:val="28"/>
        </w:rPr>
        <w:t>ТЕРНОВСКОГО</w:t>
      </w:r>
      <w:r w:rsidRPr="00585B69">
        <w:rPr>
          <w:rFonts w:ascii="Times New Roman" w:hAnsi="Times New Roman"/>
          <w:sz w:val="28"/>
          <w:szCs w:val="28"/>
        </w:rPr>
        <w:t xml:space="preserve"> МУНИЦИПАЛ</w:t>
      </w:r>
      <w:r>
        <w:rPr>
          <w:rFonts w:ascii="Times New Roman" w:hAnsi="Times New Roman"/>
          <w:sz w:val="28"/>
          <w:szCs w:val="28"/>
        </w:rPr>
        <w:t xml:space="preserve">ЬНОГО РАЙОНА </w:t>
      </w:r>
    </w:p>
    <w:p w:rsidR="004D2AFF" w:rsidRPr="00585B69" w:rsidRDefault="004D2AFF" w:rsidP="004D2AFF">
      <w:pPr>
        <w:jc w:val="center"/>
        <w:rPr>
          <w:rFonts w:ascii="Times New Roman" w:hAnsi="Times New Roman"/>
          <w:sz w:val="28"/>
          <w:szCs w:val="28"/>
        </w:rPr>
      </w:pPr>
      <w:r w:rsidRPr="00585B69">
        <w:rPr>
          <w:rFonts w:ascii="Times New Roman" w:hAnsi="Times New Roman"/>
          <w:sz w:val="28"/>
          <w:szCs w:val="28"/>
        </w:rPr>
        <w:t>ВОРОНЕЖСКОЙ ОБЛАСТИ</w:t>
      </w:r>
    </w:p>
    <w:p w:rsidR="004D2AFF" w:rsidRPr="00585B69" w:rsidRDefault="004D2AFF" w:rsidP="004D2AFF">
      <w:pPr>
        <w:jc w:val="center"/>
        <w:rPr>
          <w:rFonts w:ascii="Times New Roman" w:hAnsi="Times New Roman"/>
          <w:sz w:val="28"/>
          <w:szCs w:val="28"/>
        </w:rPr>
      </w:pPr>
      <w:r w:rsidRPr="00585B69">
        <w:rPr>
          <w:rFonts w:ascii="Times New Roman" w:hAnsi="Times New Roman"/>
          <w:sz w:val="28"/>
          <w:szCs w:val="28"/>
        </w:rPr>
        <w:t>ПОСТАНОВЛЕНИЕ</w:t>
      </w:r>
    </w:p>
    <w:p w:rsidR="004D2AFF" w:rsidRPr="00585B69" w:rsidRDefault="004D2AFF" w:rsidP="004D2AFF">
      <w:pPr>
        <w:tabs>
          <w:tab w:val="left" w:pos="1172"/>
        </w:tabs>
        <w:rPr>
          <w:rFonts w:ascii="Times New Roman" w:hAnsi="Times New Roman"/>
        </w:rPr>
      </w:pPr>
    </w:p>
    <w:p w:rsidR="004D2AFF" w:rsidRPr="00000F65" w:rsidRDefault="004D2AFF" w:rsidP="004D2AFF">
      <w:pPr>
        <w:tabs>
          <w:tab w:val="left" w:pos="1172"/>
        </w:tabs>
        <w:rPr>
          <w:rFonts w:ascii="Times New Roman" w:hAnsi="Times New Roman"/>
          <w:sz w:val="28"/>
          <w:szCs w:val="28"/>
        </w:rPr>
      </w:pPr>
      <w:r w:rsidRPr="00000F65">
        <w:rPr>
          <w:rFonts w:ascii="Times New Roman" w:hAnsi="Times New Roman"/>
          <w:sz w:val="28"/>
          <w:szCs w:val="28"/>
        </w:rPr>
        <w:t xml:space="preserve">от 29 ноября   2023 г.                          </w:t>
      </w:r>
      <w:r>
        <w:rPr>
          <w:rFonts w:ascii="Times New Roman" w:hAnsi="Times New Roman"/>
          <w:sz w:val="28"/>
          <w:szCs w:val="28"/>
        </w:rPr>
        <w:t xml:space="preserve">                     </w:t>
      </w:r>
      <w:r w:rsidRPr="00000F65">
        <w:rPr>
          <w:rFonts w:ascii="Times New Roman" w:hAnsi="Times New Roman"/>
          <w:sz w:val="28"/>
          <w:szCs w:val="28"/>
        </w:rPr>
        <w:t>№ 44</w:t>
      </w:r>
    </w:p>
    <w:p w:rsidR="004D2AFF" w:rsidRPr="00000F65" w:rsidRDefault="004D2AFF" w:rsidP="004D2AFF">
      <w:pPr>
        <w:rPr>
          <w:rFonts w:ascii="Times New Roman" w:hAnsi="Times New Roman"/>
          <w:sz w:val="28"/>
          <w:szCs w:val="28"/>
        </w:rPr>
      </w:pPr>
      <w:r w:rsidRPr="00000F65">
        <w:rPr>
          <w:rFonts w:ascii="Times New Roman" w:hAnsi="Times New Roman"/>
          <w:sz w:val="28"/>
          <w:szCs w:val="28"/>
        </w:rPr>
        <w:t>с. Козловка</w:t>
      </w:r>
    </w:p>
    <w:p w:rsidR="004D2AFF" w:rsidRPr="00585B69" w:rsidRDefault="004D2AFF" w:rsidP="004D2AFF">
      <w:pPr>
        <w:pStyle w:val="Title"/>
        <w:spacing w:before="0" w:after="0"/>
        <w:ind w:firstLine="0"/>
        <w:rPr>
          <w:rFonts w:ascii="Times New Roman" w:hAnsi="Times New Roman" w:cs="Times New Roman"/>
        </w:rPr>
      </w:pPr>
    </w:p>
    <w:p w:rsidR="004D2AFF" w:rsidRPr="00585B69" w:rsidRDefault="004D2AFF" w:rsidP="004D2AFF">
      <w:pPr>
        <w:pStyle w:val="Title"/>
        <w:spacing w:before="0" w:after="0"/>
        <w:ind w:firstLine="0"/>
        <w:rPr>
          <w:rFonts w:ascii="Times New Roman" w:hAnsi="Times New Roman" w:cs="Times New Roman"/>
          <w:sz w:val="28"/>
          <w:szCs w:val="28"/>
        </w:rPr>
      </w:pPr>
      <w:r w:rsidRPr="00585B69">
        <w:rPr>
          <w:rFonts w:ascii="Times New Roman" w:hAnsi="Times New Roman" w:cs="Times New Roman"/>
          <w:sz w:val="28"/>
          <w:szCs w:val="28"/>
        </w:rPr>
        <w:t>Об утверждении административного регламента предоставления муниципальной услуги «Перевод жилого помещения в нежилое помещение и нежилого помещения в жилое помещение» на террито</w:t>
      </w:r>
      <w:r>
        <w:rPr>
          <w:rFonts w:ascii="Times New Roman" w:hAnsi="Times New Roman" w:cs="Times New Roman"/>
          <w:sz w:val="28"/>
          <w:szCs w:val="28"/>
        </w:rPr>
        <w:t xml:space="preserve">рии Козловского </w:t>
      </w:r>
      <w:r w:rsidRPr="00585B69">
        <w:rPr>
          <w:rFonts w:ascii="Times New Roman" w:hAnsi="Times New Roman" w:cs="Times New Roman"/>
          <w:sz w:val="28"/>
          <w:szCs w:val="28"/>
        </w:rPr>
        <w:t>сельск</w:t>
      </w:r>
      <w:r>
        <w:rPr>
          <w:rFonts w:ascii="Times New Roman" w:hAnsi="Times New Roman" w:cs="Times New Roman"/>
          <w:sz w:val="28"/>
          <w:szCs w:val="28"/>
        </w:rPr>
        <w:t>ого поселения Терновского</w:t>
      </w:r>
      <w:r w:rsidRPr="00585B69">
        <w:rPr>
          <w:rFonts w:ascii="Times New Roman" w:hAnsi="Times New Roman" w:cs="Times New Roman"/>
          <w:sz w:val="28"/>
          <w:szCs w:val="28"/>
        </w:rPr>
        <w:t xml:space="preserve"> муниципального района  Воронежской области</w:t>
      </w:r>
    </w:p>
    <w:p w:rsidR="004D2AFF" w:rsidRPr="00585B69" w:rsidRDefault="004D2AFF" w:rsidP="004D2AFF">
      <w:pPr>
        <w:rPr>
          <w:rFonts w:ascii="Times New Roman" w:hAnsi="Times New Roman"/>
          <w:sz w:val="28"/>
          <w:szCs w:val="28"/>
        </w:rPr>
      </w:pPr>
    </w:p>
    <w:p w:rsidR="004D2AFF" w:rsidRPr="00585B69" w:rsidRDefault="004D2AFF" w:rsidP="004D2AFF">
      <w:pPr>
        <w:pStyle w:val="afe"/>
        <w:widowControl w:val="0"/>
        <w:tabs>
          <w:tab w:val="left" w:pos="0"/>
        </w:tabs>
        <w:autoSpaceDE w:val="0"/>
        <w:autoSpaceDN w:val="0"/>
        <w:adjustRightInd w:val="0"/>
        <w:ind w:firstLine="709"/>
        <w:jc w:val="both"/>
      </w:pPr>
      <w:r w:rsidRPr="00585B69">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585B69">
        <w:rPr>
          <w:rStyle w:val="FontStyle18"/>
          <w:b w:val="0"/>
          <w:sz w:val="28"/>
          <w:szCs w:val="28"/>
        </w:rPr>
        <w:t>,</w:t>
      </w:r>
      <w:r w:rsidRPr="00585B69">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w:t>
      </w:r>
      <w:r w:rsidRPr="00585B69">
        <w:lastRenderedPageBreak/>
        <w:t>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w:t>
      </w:r>
      <w:r>
        <w:t>рации», Уставом Козловского сельского поселения Терновского</w:t>
      </w:r>
      <w:r w:rsidRPr="00585B69">
        <w:t xml:space="preserve"> муниципального района</w:t>
      </w:r>
      <w:r>
        <w:t xml:space="preserve"> </w:t>
      </w:r>
      <w:r w:rsidRPr="00585B69">
        <w:t>Воронежской области администрац</w:t>
      </w:r>
      <w:r>
        <w:t>ия Козловского сельского поселения Терновского</w:t>
      </w:r>
      <w:r w:rsidRPr="00585B69">
        <w:t xml:space="preserve"> муниципального района</w:t>
      </w:r>
      <w:r>
        <w:t xml:space="preserve"> </w:t>
      </w:r>
      <w:r w:rsidRPr="00585B69">
        <w:t xml:space="preserve"> Воронежской области</w:t>
      </w:r>
    </w:p>
    <w:p w:rsidR="004D2AFF" w:rsidRPr="00585B69" w:rsidRDefault="004D2AFF" w:rsidP="004D2AFF">
      <w:pPr>
        <w:pStyle w:val="afe"/>
        <w:widowControl w:val="0"/>
        <w:tabs>
          <w:tab w:val="left" w:pos="0"/>
        </w:tabs>
        <w:autoSpaceDE w:val="0"/>
        <w:autoSpaceDN w:val="0"/>
        <w:adjustRightInd w:val="0"/>
        <w:jc w:val="center"/>
      </w:pPr>
    </w:p>
    <w:p w:rsidR="004D2AFF" w:rsidRPr="00585B69" w:rsidRDefault="004D2AFF" w:rsidP="004D2AFF">
      <w:pPr>
        <w:pStyle w:val="afe"/>
        <w:widowControl w:val="0"/>
        <w:tabs>
          <w:tab w:val="left" w:pos="0"/>
        </w:tabs>
        <w:autoSpaceDE w:val="0"/>
        <w:autoSpaceDN w:val="0"/>
        <w:adjustRightInd w:val="0"/>
        <w:jc w:val="center"/>
        <w:rPr>
          <w:b/>
        </w:rPr>
      </w:pPr>
      <w:r w:rsidRPr="00585B69">
        <w:rPr>
          <w:b/>
        </w:rPr>
        <w:t>ПОСТАНОВЛЯЕТ:</w:t>
      </w:r>
    </w:p>
    <w:p w:rsidR="004D2AFF" w:rsidRPr="00585B69" w:rsidRDefault="004D2AFF" w:rsidP="004D2AFF">
      <w:pPr>
        <w:pStyle w:val="afe"/>
        <w:widowControl w:val="0"/>
        <w:tabs>
          <w:tab w:val="left" w:pos="0"/>
        </w:tabs>
        <w:autoSpaceDE w:val="0"/>
        <w:autoSpaceDN w:val="0"/>
        <w:adjustRightInd w:val="0"/>
        <w:ind w:firstLine="709"/>
        <w:jc w:val="both"/>
        <w:rPr>
          <w:lang w:eastAsia="ru-RU"/>
        </w:rPr>
      </w:pPr>
    </w:p>
    <w:p w:rsidR="004D2AFF" w:rsidRPr="00585B69" w:rsidRDefault="004D2AFF" w:rsidP="004D2AFF">
      <w:pPr>
        <w:pStyle w:val="afe"/>
        <w:widowControl w:val="0"/>
        <w:tabs>
          <w:tab w:val="left" w:pos="0"/>
        </w:tabs>
        <w:autoSpaceDE w:val="0"/>
        <w:autoSpaceDN w:val="0"/>
        <w:adjustRightInd w:val="0"/>
        <w:ind w:firstLine="709"/>
        <w:jc w:val="both"/>
      </w:pPr>
      <w:r w:rsidRPr="00585B69">
        <w:rPr>
          <w:lang w:eastAsia="ru-RU"/>
        </w:rPr>
        <w:t xml:space="preserve">1. </w:t>
      </w:r>
      <w:r w:rsidRPr="00585B69">
        <w:t xml:space="preserve">Утвердить административный регламент по предоставлению Муниципальной услуги «Перевод жилого помещения в нежилое помещение и нежилого помещения в жилое помещение» на территории </w:t>
      </w:r>
      <w:r>
        <w:t xml:space="preserve">Козловского </w:t>
      </w:r>
      <w:r w:rsidRPr="00585B69">
        <w:t xml:space="preserve">сельского поселения </w:t>
      </w:r>
      <w:r>
        <w:t>Терновского</w:t>
      </w:r>
      <w:r w:rsidRPr="00585B69">
        <w:t xml:space="preserve"> муниципал</w:t>
      </w:r>
      <w:r>
        <w:t>ьного района</w:t>
      </w:r>
      <w:r w:rsidRPr="00585B69">
        <w:t xml:space="preserve"> Воронежской области согласно приложению к настоящему постановлению.</w:t>
      </w:r>
    </w:p>
    <w:p w:rsidR="004D2AFF" w:rsidRPr="00585B69" w:rsidRDefault="004D2AFF" w:rsidP="004D2AFF">
      <w:pPr>
        <w:autoSpaceDE w:val="0"/>
        <w:autoSpaceDN w:val="0"/>
        <w:adjustRightInd w:val="0"/>
        <w:ind w:firstLine="709"/>
        <w:rPr>
          <w:rFonts w:ascii="Times New Roman" w:hAnsi="Times New Roman"/>
          <w:sz w:val="28"/>
          <w:szCs w:val="28"/>
        </w:rPr>
      </w:pPr>
      <w:r w:rsidRPr="00585B69">
        <w:rPr>
          <w:rFonts w:ascii="Times New Roman" w:hAnsi="Times New Roman"/>
          <w:sz w:val="28"/>
          <w:szCs w:val="28"/>
        </w:rPr>
        <w:t xml:space="preserve">2. Признать утратившими силу следующие постановления администрации </w:t>
      </w:r>
      <w:r>
        <w:rPr>
          <w:rFonts w:ascii="Times New Roman" w:hAnsi="Times New Roman"/>
          <w:sz w:val="28"/>
          <w:szCs w:val="28"/>
        </w:rPr>
        <w:t xml:space="preserve">Козловского </w:t>
      </w:r>
      <w:r w:rsidRPr="00585B69">
        <w:rPr>
          <w:rFonts w:ascii="Times New Roman" w:hAnsi="Times New Roman"/>
          <w:sz w:val="28"/>
          <w:szCs w:val="28"/>
        </w:rPr>
        <w:t xml:space="preserve">сельского поселения </w:t>
      </w:r>
      <w:r>
        <w:rPr>
          <w:rFonts w:ascii="Times New Roman" w:hAnsi="Times New Roman"/>
          <w:sz w:val="28"/>
          <w:szCs w:val="28"/>
        </w:rPr>
        <w:t>Терновского</w:t>
      </w:r>
      <w:r w:rsidRPr="00585B69">
        <w:rPr>
          <w:rFonts w:ascii="Times New Roman" w:hAnsi="Times New Roman"/>
          <w:sz w:val="28"/>
          <w:szCs w:val="28"/>
        </w:rPr>
        <w:t xml:space="preserve"> муниципального района  Воронежской области:</w:t>
      </w:r>
    </w:p>
    <w:p w:rsidR="004D2AFF" w:rsidRPr="00A21515" w:rsidRDefault="004D2AFF" w:rsidP="004D2AFF">
      <w:pPr>
        <w:autoSpaceDE w:val="0"/>
        <w:autoSpaceDN w:val="0"/>
        <w:adjustRightInd w:val="0"/>
        <w:rPr>
          <w:rFonts w:ascii="Times New Roman" w:hAnsi="Times New Roman"/>
          <w:bCs/>
          <w:sz w:val="28"/>
          <w:szCs w:val="28"/>
        </w:rPr>
      </w:pPr>
      <w:r w:rsidRPr="00585B69">
        <w:rPr>
          <w:rFonts w:ascii="Times New Roman" w:hAnsi="Times New Roman"/>
          <w:sz w:val="28"/>
          <w:szCs w:val="28"/>
        </w:rPr>
        <w:t xml:space="preserve">- от </w:t>
      </w:r>
      <w:r>
        <w:rPr>
          <w:rFonts w:ascii="Times New Roman" w:hAnsi="Times New Roman"/>
          <w:sz w:val="28"/>
          <w:szCs w:val="28"/>
        </w:rPr>
        <w:t xml:space="preserve">30.10.2017 </w:t>
      </w:r>
      <w:r w:rsidRPr="00585B69">
        <w:rPr>
          <w:rFonts w:ascii="Times New Roman" w:hAnsi="Times New Roman"/>
          <w:sz w:val="28"/>
          <w:szCs w:val="28"/>
        </w:rPr>
        <w:t xml:space="preserve">г. № </w:t>
      </w:r>
      <w:r>
        <w:rPr>
          <w:rFonts w:ascii="Times New Roman" w:hAnsi="Times New Roman"/>
          <w:sz w:val="28"/>
          <w:szCs w:val="28"/>
        </w:rPr>
        <w:t>51</w:t>
      </w:r>
      <w:r w:rsidRPr="00585B69">
        <w:rPr>
          <w:rFonts w:ascii="Times New Roman" w:hAnsi="Times New Roman"/>
          <w:sz w:val="28"/>
          <w:szCs w:val="28"/>
        </w:rPr>
        <w:t xml:space="preserve"> «</w:t>
      </w:r>
      <w:r w:rsidRPr="00BB2F1B">
        <w:rPr>
          <w:rFonts w:ascii="Times New Roman" w:hAnsi="Times New Roman"/>
          <w:bCs/>
          <w:sz w:val="28"/>
          <w:szCs w:val="28"/>
        </w:rPr>
        <w:t>Об утверждении Административного</w:t>
      </w:r>
      <w:r>
        <w:rPr>
          <w:rFonts w:ascii="Times New Roman" w:hAnsi="Times New Roman"/>
          <w:bCs/>
          <w:sz w:val="28"/>
          <w:szCs w:val="28"/>
        </w:rPr>
        <w:t xml:space="preserve"> </w:t>
      </w:r>
      <w:r w:rsidRPr="00BB2F1B">
        <w:rPr>
          <w:rFonts w:ascii="Times New Roman" w:hAnsi="Times New Roman"/>
          <w:bCs/>
          <w:sz w:val="28"/>
          <w:szCs w:val="28"/>
        </w:rPr>
        <w:t>регламента администрации Козловского</w:t>
      </w:r>
      <w:r>
        <w:rPr>
          <w:rFonts w:ascii="Times New Roman" w:hAnsi="Times New Roman"/>
          <w:bCs/>
          <w:sz w:val="28"/>
          <w:szCs w:val="28"/>
        </w:rPr>
        <w:t xml:space="preserve"> </w:t>
      </w:r>
      <w:r w:rsidRPr="00BB2F1B">
        <w:rPr>
          <w:rFonts w:ascii="Times New Roman" w:hAnsi="Times New Roman"/>
          <w:bCs/>
          <w:sz w:val="28"/>
          <w:szCs w:val="28"/>
        </w:rPr>
        <w:t>сельского поселения Терновского</w:t>
      </w:r>
      <w:r>
        <w:rPr>
          <w:rFonts w:ascii="Times New Roman" w:hAnsi="Times New Roman"/>
          <w:bCs/>
          <w:sz w:val="28"/>
          <w:szCs w:val="28"/>
        </w:rPr>
        <w:t xml:space="preserve"> </w:t>
      </w:r>
      <w:r w:rsidRPr="00BB2F1B">
        <w:rPr>
          <w:rFonts w:ascii="Times New Roman" w:hAnsi="Times New Roman"/>
          <w:bCs/>
          <w:sz w:val="28"/>
          <w:szCs w:val="28"/>
        </w:rPr>
        <w:t>муниципального района Воронежской</w:t>
      </w:r>
      <w:r>
        <w:rPr>
          <w:rFonts w:ascii="Times New Roman" w:hAnsi="Times New Roman"/>
          <w:bCs/>
          <w:sz w:val="28"/>
          <w:szCs w:val="28"/>
        </w:rPr>
        <w:t xml:space="preserve"> </w:t>
      </w:r>
      <w:r w:rsidRPr="00BB2F1B">
        <w:rPr>
          <w:rFonts w:ascii="Times New Roman" w:hAnsi="Times New Roman"/>
          <w:bCs/>
          <w:sz w:val="28"/>
          <w:szCs w:val="28"/>
        </w:rPr>
        <w:t xml:space="preserve">области </w:t>
      </w:r>
      <w:r w:rsidRPr="00BB2F1B">
        <w:rPr>
          <w:rFonts w:ascii="Times New Roman" w:hAnsi="Times New Roman"/>
          <w:sz w:val="28"/>
          <w:szCs w:val="28"/>
        </w:rPr>
        <w:t xml:space="preserve">по предоставлению муниципальной </w:t>
      </w:r>
      <w:r>
        <w:rPr>
          <w:rFonts w:ascii="Times New Roman" w:hAnsi="Times New Roman"/>
          <w:bCs/>
          <w:sz w:val="28"/>
          <w:szCs w:val="28"/>
        </w:rPr>
        <w:t xml:space="preserve"> </w:t>
      </w:r>
      <w:r w:rsidRPr="00BB2F1B">
        <w:rPr>
          <w:rFonts w:ascii="Times New Roman" w:hAnsi="Times New Roman"/>
          <w:sz w:val="28"/>
          <w:szCs w:val="28"/>
        </w:rPr>
        <w:t xml:space="preserve">услуги "Принятие документов, а также выдача решений о переводе или об отказе в переводе </w:t>
      </w:r>
      <w:r>
        <w:rPr>
          <w:rFonts w:ascii="Times New Roman" w:hAnsi="Times New Roman"/>
          <w:bCs/>
          <w:sz w:val="28"/>
          <w:szCs w:val="28"/>
        </w:rPr>
        <w:t xml:space="preserve"> </w:t>
      </w:r>
      <w:r w:rsidRPr="00BB2F1B">
        <w:rPr>
          <w:rFonts w:ascii="Times New Roman" w:hAnsi="Times New Roman"/>
          <w:sz w:val="28"/>
          <w:szCs w:val="28"/>
        </w:rPr>
        <w:t>жилого помещения в нежилое помещение или нежилого помещения в жилое помещение"</w:t>
      </w:r>
      <w:r w:rsidRPr="00BB2F1B">
        <w:rPr>
          <w:rFonts w:ascii="Times New Roman" w:hAnsi="Times New Roman"/>
          <w:bCs/>
          <w:sz w:val="28"/>
          <w:szCs w:val="28"/>
        </w:rPr>
        <w:t>.</w:t>
      </w:r>
      <w:r>
        <w:rPr>
          <w:rFonts w:ascii="Times New Roman" w:hAnsi="Times New Roman"/>
          <w:bCs/>
          <w:sz w:val="28"/>
          <w:szCs w:val="28"/>
        </w:rPr>
        <w:t>";</w:t>
      </w:r>
      <w:r w:rsidRPr="00BB2F1B">
        <w:rPr>
          <w:rFonts w:ascii="Times New Roman" w:hAnsi="Times New Roman"/>
          <w:sz w:val="28"/>
          <w:szCs w:val="28"/>
        </w:rPr>
        <w:t xml:space="preserve"> </w:t>
      </w:r>
    </w:p>
    <w:p w:rsidR="004D2AFF" w:rsidRPr="00A21515" w:rsidRDefault="004D2AFF" w:rsidP="004D2AFF">
      <w:pPr>
        <w:rPr>
          <w:rFonts w:ascii="Times New Roman" w:hAnsi="Times New Roman"/>
          <w:sz w:val="28"/>
          <w:szCs w:val="28"/>
        </w:rPr>
      </w:pPr>
      <w:r>
        <w:rPr>
          <w:rFonts w:ascii="Times New Roman" w:hAnsi="Times New Roman"/>
          <w:sz w:val="28"/>
          <w:szCs w:val="28"/>
        </w:rPr>
        <w:t xml:space="preserve">- </w:t>
      </w:r>
      <w:r w:rsidRPr="00387B54">
        <w:rPr>
          <w:rFonts w:ascii="Times New Roman" w:hAnsi="Times New Roman"/>
          <w:sz w:val="28"/>
          <w:szCs w:val="28"/>
        </w:rPr>
        <w:t xml:space="preserve">от </w:t>
      </w:r>
      <w:r>
        <w:rPr>
          <w:rFonts w:ascii="Times New Roman" w:hAnsi="Times New Roman"/>
          <w:sz w:val="28"/>
          <w:szCs w:val="28"/>
        </w:rPr>
        <w:t>05</w:t>
      </w:r>
      <w:r w:rsidRPr="00387B54">
        <w:rPr>
          <w:rFonts w:ascii="Times New Roman" w:hAnsi="Times New Roman"/>
          <w:sz w:val="28"/>
          <w:szCs w:val="28"/>
        </w:rPr>
        <w:t>.</w:t>
      </w:r>
      <w:r>
        <w:rPr>
          <w:rFonts w:ascii="Times New Roman" w:hAnsi="Times New Roman"/>
          <w:sz w:val="28"/>
          <w:szCs w:val="28"/>
        </w:rPr>
        <w:t>09</w:t>
      </w:r>
      <w:r w:rsidRPr="00387B54">
        <w:rPr>
          <w:rFonts w:ascii="Times New Roman" w:hAnsi="Times New Roman"/>
          <w:sz w:val="28"/>
          <w:szCs w:val="28"/>
        </w:rPr>
        <w:t>. 201</w:t>
      </w:r>
      <w:r>
        <w:rPr>
          <w:rFonts w:ascii="Times New Roman" w:hAnsi="Times New Roman"/>
          <w:sz w:val="28"/>
          <w:szCs w:val="28"/>
        </w:rPr>
        <w:t>8</w:t>
      </w:r>
      <w:r w:rsidRPr="00387B54">
        <w:rPr>
          <w:rFonts w:ascii="Times New Roman" w:hAnsi="Times New Roman"/>
          <w:sz w:val="28"/>
          <w:szCs w:val="28"/>
        </w:rPr>
        <w:t xml:space="preserve"> года № </w:t>
      </w:r>
      <w:r>
        <w:rPr>
          <w:rFonts w:ascii="Times New Roman" w:hAnsi="Times New Roman"/>
          <w:sz w:val="28"/>
          <w:szCs w:val="28"/>
        </w:rPr>
        <w:t xml:space="preserve">35 </w:t>
      </w:r>
      <w:r w:rsidRPr="00A21515">
        <w:rPr>
          <w:rFonts w:ascii="Times New Roman" w:hAnsi="Times New Roman"/>
          <w:bCs/>
          <w:kern w:val="28"/>
          <w:sz w:val="28"/>
          <w:szCs w:val="28"/>
        </w:rPr>
        <w:t>"О внесении изменений в постановление                                                                        № 51 от 30</w:t>
      </w:r>
      <w:r>
        <w:rPr>
          <w:rFonts w:ascii="Times New Roman" w:hAnsi="Times New Roman"/>
          <w:bCs/>
          <w:kern w:val="28"/>
          <w:sz w:val="28"/>
          <w:szCs w:val="28"/>
        </w:rPr>
        <w:t xml:space="preserve">.10.2017 года «Об утверждении </w:t>
      </w:r>
      <w:r w:rsidRPr="00A21515">
        <w:rPr>
          <w:rFonts w:ascii="Times New Roman" w:hAnsi="Times New Roman"/>
          <w:bCs/>
          <w:kern w:val="28"/>
          <w:sz w:val="28"/>
          <w:szCs w:val="28"/>
        </w:rPr>
        <w:t xml:space="preserve">административного регламента  </w:t>
      </w:r>
      <w:r>
        <w:rPr>
          <w:rFonts w:ascii="Times New Roman" w:hAnsi="Times New Roman"/>
          <w:bCs/>
          <w:kern w:val="28"/>
          <w:sz w:val="28"/>
          <w:szCs w:val="28"/>
        </w:rPr>
        <w:t xml:space="preserve">администрации Козловского сельского поселения </w:t>
      </w:r>
      <w:r w:rsidRPr="00A21515">
        <w:rPr>
          <w:rFonts w:ascii="Times New Roman" w:hAnsi="Times New Roman"/>
          <w:bCs/>
          <w:kern w:val="28"/>
          <w:sz w:val="28"/>
          <w:szCs w:val="28"/>
        </w:rPr>
        <w:t>Те</w:t>
      </w:r>
      <w:r>
        <w:rPr>
          <w:rFonts w:ascii="Times New Roman" w:hAnsi="Times New Roman"/>
          <w:bCs/>
          <w:kern w:val="28"/>
          <w:sz w:val="28"/>
          <w:szCs w:val="28"/>
        </w:rPr>
        <w:t xml:space="preserve">рновского муниципального района </w:t>
      </w:r>
      <w:r w:rsidRPr="00A21515">
        <w:rPr>
          <w:rFonts w:ascii="Times New Roman" w:hAnsi="Times New Roman"/>
          <w:bCs/>
          <w:kern w:val="28"/>
          <w:sz w:val="28"/>
          <w:szCs w:val="28"/>
        </w:rPr>
        <w:t>Воронежской области по предоставлению                                                    муниципальн</w:t>
      </w:r>
      <w:r>
        <w:rPr>
          <w:rFonts w:ascii="Times New Roman" w:hAnsi="Times New Roman"/>
          <w:bCs/>
          <w:kern w:val="28"/>
          <w:sz w:val="28"/>
          <w:szCs w:val="28"/>
        </w:rPr>
        <w:t xml:space="preserve">ой услуги «Принятие документов, </w:t>
      </w:r>
      <w:r w:rsidRPr="00A21515">
        <w:rPr>
          <w:rFonts w:ascii="Times New Roman" w:hAnsi="Times New Roman"/>
          <w:bCs/>
          <w:kern w:val="28"/>
          <w:sz w:val="28"/>
          <w:szCs w:val="28"/>
        </w:rPr>
        <w:t>а также в</w:t>
      </w:r>
      <w:r>
        <w:rPr>
          <w:rFonts w:ascii="Times New Roman" w:hAnsi="Times New Roman"/>
          <w:bCs/>
          <w:kern w:val="28"/>
          <w:sz w:val="28"/>
          <w:szCs w:val="28"/>
        </w:rPr>
        <w:t>ыдача решений о переводе или об</w:t>
      </w:r>
      <w:r w:rsidRPr="00A21515">
        <w:rPr>
          <w:rFonts w:ascii="Times New Roman" w:hAnsi="Times New Roman"/>
          <w:bCs/>
          <w:kern w:val="28"/>
          <w:sz w:val="28"/>
          <w:szCs w:val="28"/>
        </w:rPr>
        <w:t xml:space="preserve"> отказе в</w:t>
      </w:r>
      <w:r>
        <w:rPr>
          <w:rFonts w:ascii="Times New Roman" w:hAnsi="Times New Roman"/>
          <w:bCs/>
          <w:kern w:val="28"/>
          <w:sz w:val="28"/>
          <w:szCs w:val="28"/>
        </w:rPr>
        <w:t xml:space="preserve"> переводе </w:t>
      </w:r>
      <w:r w:rsidRPr="00A21515">
        <w:rPr>
          <w:rFonts w:ascii="Times New Roman" w:hAnsi="Times New Roman"/>
          <w:bCs/>
          <w:kern w:val="28"/>
          <w:sz w:val="28"/>
          <w:szCs w:val="28"/>
        </w:rPr>
        <w:t>помещения в нежилое                                                                    помещение или нежилого помещения в жилое помещение»</w:t>
      </w:r>
      <w:r>
        <w:rPr>
          <w:rFonts w:ascii="Times New Roman" w:hAnsi="Times New Roman"/>
          <w:bCs/>
          <w:kern w:val="28"/>
          <w:sz w:val="28"/>
          <w:szCs w:val="28"/>
        </w:rPr>
        <w:t>.</w:t>
      </w:r>
      <w:r w:rsidRPr="00A21515">
        <w:rPr>
          <w:rFonts w:ascii="Times New Roman" w:hAnsi="Times New Roman"/>
          <w:bCs/>
          <w:kern w:val="28"/>
          <w:sz w:val="28"/>
          <w:szCs w:val="28"/>
        </w:rPr>
        <w:t>»</w:t>
      </w:r>
      <w:r>
        <w:rPr>
          <w:rFonts w:ascii="Times New Roman" w:hAnsi="Times New Roman"/>
          <w:bCs/>
          <w:kern w:val="28"/>
          <w:sz w:val="28"/>
          <w:szCs w:val="28"/>
        </w:rPr>
        <w:t>;</w:t>
      </w:r>
      <w:r>
        <w:rPr>
          <w:rFonts w:ascii="Times New Roman" w:hAnsi="Times New Roman"/>
          <w:sz w:val="28"/>
          <w:szCs w:val="28"/>
        </w:rPr>
        <w:t xml:space="preserve">                                  </w:t>
      </w:r>
      <w:r w:rsidRPr="00BB2F1B">
        <w:rPr>
          <w:rFonts w:ascii="Times New Roman" w:hAnsi="Times New Roman"/>
          <w:sz w:val="28"/>
          <w:szCs w:val="28"/>
        </w:rPr>
        <w:t>- от 11.11.2020 г. №32 «</w:t>
      </w:r>
      <w:r w:rsidRPr="00BB2F1B">
        <w:rPr>
          <w:rFonts w:ascii="Times New Roman" w:hAnsi="Times New Roman"/>
          <w:bCs/>
          <w:kern w:val="28"/>
          <w:sz w:val="28"/>
          <w:szCs w:val="28"/>
        </w:rPr>
        <w:t xml:space="preserve">О внесении изменений в постановление администрации Козловского сельского поселения Терновского муниципального района Воронежской области  № 51 от 30.10.2017 года «Об утверждении        административного регламента администрации </w:t>
      </w:r>
      <w:r>
        <w:rPr>
          <w:rFonts w:ascii="Times New Roman" w:hAnsi="Times New Roman"/>
          <w:bCs/>
          <w:kern w:val="28"/>
          <w:sz w:val="28"/>
          <w:szCs w:val="28"/>
        </w:rPr>
        <w:t xml:space="preserve">Козловского сельского поселения Терновского </w:t>
      </w:r>
      <w:r w:rsidRPr="00BB2F1B">
        <w:rPr>
          <w:rFonts w:ascii="Times New Roman" w:hAnsi="Times New Roman"/>
          <w:bCs/>
          <w:kern w:val="28"/>
          <w:sz w:val="28"/>
          <w:szCs w:val="28"/>
        </w:rPr>
        <w:t>муниципального района                                                                      Воронежской области по пр</w:t>
      </w:r>
      <w:r>
        <w:rPr>
          <w:rFonts w:ascii="Times New Roman" w:hAnsi="Times New Roman"/>
          <w:bCs/>
          <w:kern w:val="28"/>
          <w:sz w:val="28"/>
          <w:szCs w:val="28"/>
        </w:rPr>
        <w:t xml:space="preserve">едоставлению </w:t>
      </w:r>
      <w:r w:rsidRPr="00BB2F1B">
        <w:rPr>
          <w:rFonts w:ascii="Times New Roman" w:hAnsi="Times New Roman"/>
          <w:bCs/>
          <w:kern w:val="28"/>
          <w:sz w:val="28"/>
          <w:szCs w:val="28"/>
        </w:rPr>
        <w:t>муниципальной услуги «Принятие докум</w:t>
      </w:r>
      <w:r>
        <w:rPr>
          <w:rFonts w:ascii="Times New Roman" w:hAnsi="Times New Roman"/>
          <w:bCs/>
          <w:kern w:val="28"/>
          <w:sz w:val="28"/>
          <w:szCs w:val="28"/>
        </w:rPr>
        <w:t xml:space="preserve">ентов, </w:t>
      </w:r>
      <w:r w:rsidRPr="00BB2F1B">
        <w:rPr>
          <w:rFonts w:ascii="Times New Roman" w:hAnsi="Times New Roman"/>
          <w:bCs/>
          <w:kern w:val="28"/>
          <w:sz w:val="28"/>
          <w:szCs w:val="28"/>
        </w:rPr>
        <w:t>а также выдача решений о переводе или об                                                              отказе в переводе жилого помещения в неж</w:t>
      </w:r>
      <w:r>
        <w:rPr>
          <w:rFonts w:ascii="Times New Roman" w:hAnsi="Times New Roman"/>
          <w:bCs/>
          <w:kern w:val="28"/>
          <w:sz w:val="28"/>
          <w:szCs w:val="28"/>
        </w:rPr>
        <w:t xml:space="preserve">илое </w:t>
      </w:r>
      <w:r w:rsidRPr="00BB2F1B">
        <w:rPr>
          <w:rFonts w:ascii="Times New Roman" w:hAnsi="Times New Roman"/>
          <w:bCs/>
          <w:kern w:val="28"/>
          <w:sz w:val="28"/>
          <w:szCs w:val="28"/>
        </w:rPr>
        <w:t>помещение или нежилого помещения в жилое помещение»</w:t>
      </w:r>
      <w:r>
        <w:rPr>
          <w:rFonts w:ascii="Times New Roman" w:hAnsi="Times New Roman"/>
          <w:bCs/>
          <w:kern w:val="28"/>
          <w:sz w:val="28"/>
          <w:szCs w:val="28"/>
        </w:rPr>
        <w:t>.</w:t>
      </w:r>
      <w:r w:rsidRPr="00BB2F1B">
        <w:rPr>
          <w:rFonts w:ascii="Times New Roman" w:hAnsi="Times New Roman"/>
          <w:bCs/>
          <w:kern w:val="28"/>
          <w:sz w:val="28"/>
          <w:szCs w:val="28"/>
        </w:rPr>
        <w:t>».</w:t>
      </w:r>
    </w:p>
    <w:p w:rsidR="004D2AFF" w:rsidRDefault="004D2AFF" w:rsidP="004D2AFF">
      <w:pPr>
        <w:pStyle w:val="afa"/>
        <w:tabs>
          <w:tab w:val="left" w:pos="900"/>
        </w:tabs>
        <w:ind w:left="0" w:firstLine="709"/>
        <w:rPr>
          <w:sz w:val="28"/>
          <w:szCs w:val="28"/>
        </w:rPr>
      </w:pPr>
      <w:r w:rsidRPr="00A42EFB">
        <w:rPr>
          <w:sz w:val="28"/>
          <w:szCs w:val="28"/>
        </w:rPr>
        <w:t>3. Настоящее постановление вступает в силу со дня его официального опубликования.</w:t>
      </w:r>
    </w:p>
    <w:p w:rsidR="004D2AFF" w:rsidRPr="00582FEE" w:rsidRDefault="004D2AFF" w:rsidP="004D2AFF">
      <w:pPr>
        <w:pStyle w:val="afa"/>
        <w:tabs>
          <w:tab w:val="left" w:pos="900"/>
        </w:tabs>
        <w:ind w:left="0" w:firstLine="709"/>
        <w:rPr>
          <w:sz w:val="28"/>
          <w:szCs w:val="28"/>
        </w:rPr>
      </w:pPr>
      <w:r w:rsidRPr="00A42EFB">
        <w:rPr>
          <w:sz w:val="28"/>
          <w:szCs w:val="28"/>
        </w:rPr>
        <w:t>4.</w:t>
      </w:r>
      <w:r>
        <w:rPr>
          <w:sz w:val="28"/>
          <w:szCs w:val="28"/>
        </w:rPr>
        <w:t xml:space="preserve"> </w:t>
      </w:r>
      <w:r w:rsidRPr="00582FEE">
        <w:rPr>
          <w:sz w:val="28"/>
          <w:szCs w:val="28"/>
        </w:rPr>
        <w:t>Контроль за исполнением настоящего постановления оставляю за собой.</w:t>
      </w:r>
    </w:p>
    <w:p w:rsidR="004D2AFF" w:rsidRDefault="004D2AFF" w:rsidP="004D2AFF">
      <w:pPr>
        <w:ind w:firstLine="709"/>
        <w:rPr>
          <w:rFonts w:ascii="Times New Roman" w:hAnsi="Times New Roman"/>
          <w:sz w:val="28"/>
          <w:szCs w:val="28"/>
        </w:rPr>
      </w:pPr>
    </w:p>
    <w:p w:rsidR="004D2AFF" w:rsidRPr="00582FEE" w:rsidRDefault="004D2AFF" w:rsidP="004D2AFF">
      <w:pPr>
        <w:ind w:firstLine="709"/>
        <w:rPr>
          <w:rFonts w:ascii="Times New Roman" w:hAnsi="Times New Roman"/>
          <w:sz w:val="28"/>
          <w:szCs w:val="28"/>
        </w:rPr>
      </w:pPr>
    </w:p>
    <w:tbl>
      <w:tblPr>
        <w:tblW w:w="13536" w:type="dxa"/>
        <w:tblLook w:val="04A0"/>
      </w:tblPr>
      <w:tblGrid>
        <w:gridCol w:w="7196"/>
        <w:gridCol w:w="3170"/>
        <w:gridCol w:w="3170"/>
      </w:tblGrid>
      <w:tr w:rsidR="004D2AFF" w:rsidRPr="00582FEE" w:rsidTr="00473F79">
        <w:tc>
          <w:tcPr>
            <w:tcW w:w="7196" w:type="dxa"/>
            <w:shd w:val="clear" w:color="auto" w:fill="auto"/>
          </w:tcPr>
          <w:p w:rsidR="004D2AFF" w:rsidRDefault="004D2AFF" w:rsidP="00473F79">
            <w:pPr>
              <w:ind w:right="-1100"/>
              <w:rPr>
                <w:rFonts w:ascii="Times New Roman" w:hAnsi="Times New Roman"/>
                <w:sz w:val="28"/>
                <w:szCs w:val="28"/>
              </w:rPr>
            </w:pPr>
            <w:r w:rsidRPr="00582FEE">
              <w:rPr>
                <w:rFonts w:ascii="Times New Roman" w:hAnsi="Times New Roman"/>
                <w:sz w:val="28"/>
                <w:szCs w:val="28"/>
              </w:rPr>
              <w:t>Глава</w:t>
            </w:r>
            <w:r>
              <w:rPr>
                <w:rFonts w:ascii="Times New Roman" w:hAnsi="Times New Roman"/>
                <w:sz w:val="28"/>
                <w:szCs w:val="28"/>
              </w:rPr>
              <w:t xml:space="preserve"> Козловского </w:t>
            </w:r>
          </w:p>
          <w:p w:rsidR="004D2AFF" w:rsidRPr="00582FEE" w:rsidRDefault="004D2AFF" w:rsidP="00473F79">
            <w:pPr>
              <w:ind w:right="-1100"/>
              <w:rPr>
                <w:rFonts w:ascii="Times New Roman" w:hAnsi="Times New Roman"/>
                <w:sz w:val="28"/>
                <w:szCs w:val="28"/>
              </w:rPr>
            </w:pPr>
            <w:r>
              <w:rPr>
                <w:rFonts w:ascii="Times New Roman" w:hAnsi="Times New Roman"/>
                <w:sz w:val="28"/>
                <w:szCs w:val="28"/>
              </w:rPr>
              <w:t>сельского</w:t>
            </w:r>
            <w:r w:rsidRPr="00582FEE">
              <w:rPr>
                <w:rFonts w:ascii="Times New Roman" w:hAnsi="Times New Roman"/>
                <w:sz w:val="28"/>
                <w:szCs w:val="28"/>
              </w:rPr>
              <w:t xml:space="preserve"> поселения</w:t>
            </w:r>
            <w:r>
              <w:rPr>
                <w:rFonts w:ascii="Times New Roman" w:hAnsi="Times New Roman"/>
                <w:sz w:val="28"/>
                <w:szCs w:val="28"/>
              </w:rPr>
              <w:t xml:space="preserve">                                         Ю.В.Микляев </w:t>
            </w:r>
          </w:p>
        </w:tc>
        <w:tc>
          <w:tcPr>
            <w:tcW w:w="3170" w:type="dxa"/>
            <w:shd w:val="clear" w:color="auto" w:fill="auto"/>
          </w:tcPr>
          <w:p w:rsidR="004D2AFF" w:rsidRPr="00582FEE" w:rsidRDefault="004D2AFF" w:rsidP="00473F79">
            <w:pPr>
              <w:rPr>
                <w:rFonts w:ascii="Times New Roman" w:hAnsi="Times New Roman"/>
                <w:sz w:val="28"/>
                <w:szCs w:val="28"/>
              </w:rPr>
            </w:pPr>
          </w:p>
        </w:tc>
        <w:tc>
          <w:tcPr>
            <w:tcW w:w="3170" w:type="dxa"/>
            <w:shd w:val="clear" w:color="auto" w:fill="auto"/>
          </w:tcPr>
          <w:p w:rsidR="004D2AFF" w:rsidRPr="00582FEE" w:rsidRDefault="004D2AFF" w:rsidP="00473F79">
            <w:pPr>
              <w:rPr>
                <w:rFonts w:ascii="Times New Roman" w:hAnsi="Times New Roman"/>
                <w:sz w:val="28"/>
                <w:szCs w:val="28"/>
              </w:rPr>
            </w:pPr>
            <w:r w:rsidRPr="00582FEE">
              <w:rPr>
                <w:rFonts w:ascii="Times New Roman" w:hAnsi="Times New Roman"/>
                <w:sz w:val="28"/>
                <w:szCs w:val="28"/>
              </w:rPr>
              <w:t xml:space="preserve"> </w:t>
            </w:r>
          </w:p>
        </w:tc>
      </w:tr>
    </w:tbl>
    <w:p w:rsidR="004D2AFF" w:rsidRDefault="004D2AFF" w:rsidP="004D2AFF">
      <w:pPr>
        <w:ind w:left="3969"/>
        <w:rPr>
          <w:rFonts w:ascii="Times New Roman" w:hAnsi="Times New Roman"/>
          <w:sz w:val="28"/>
          <w:szCs w:val="28"/>
        </w:rPr>
      </w:pPr>
    </w:p>
    <w:p w:rsidR="004D2AFF" w:rsidRDefault="004D2AFF" w:rsidP="004D2AFF">
      <w:pPr>
        <w:ind w:left="3969"/>
        <w:rPr>
          <w:rFonts w:ascii="Times New Roman" w:hAnsi="Times New Roman"/>
          <w:sz w:val="28"/>
          <w:szCs w:val="28"/>
        </w:rPr>
      </w:pPr>
    </w:p>
    <w:p w:rsidR="004D2AFF" w:rsidRDefault="004D2AFF" w:rsidP="004D2AFF">
      <w:pPr>
        <w:ind w:left="3969"/>
        <w:rPr>
          <w:rFonts w:ascii="Times New Roman" w:hAnsi="Times New Roman"/>
          <w:sz w:val="28"/>
          <w:szCs w:val="28"/>
        </w:rPr>
      </w:pPr>
    </w:p>
    <w:p w:rsidR="004D2AFF" w:rsidRPr="00582FEE" w:rsidRDefault="004D2AFF" w:rsidP="004D2AFF">
      <w:pPr>
        <w:ind w:left="3969"/>
        <w:rPr>
          <w:rFonts w:ascii="Times New Roman" w:hAnsi="Times New Roman"/>
          <w:sz w:val="28"/>
          <w:szCs w:val="28"/>
        </w:rPr>
      </w:pPr>
    </w:p>
    <w:p w:rsidR="004D2AFF" w:rsidRDefault="004D2AFF" w:rsidP="004D2AFF">
      <w:pPr>
        <w:tabs>
          <w:tab w:val="left" w:pos="0"/>
        </w:tabs>
        <w:rPr>
          <w:rFonts w:ascii="Times New Roman" w:hAnsi="Times New Roman"/>
          <w:sz w:val="28"/>
          <w:szCs w:val="28"/>
        </w:rPr>
      </w:pPr>
    </w:p>
    <w:p w:rsidR="004D2AFF" w:rsidRDefault="004D2AFF" w:rsidP="004D2AFF">
      <w:pPr>
        <w:tabs>
          <w:tab w:val="left" w:pos="0"/>
        </w:tabs>
        <w:rPr>
          <w:rFonts w:ascii="Times New Roman" w:hAnsi="Times New Roman"/>
          <w:sz w:val="28"/>
          <w:szCs w:val="28"/>
        </w:rPr>
      </w:pPr>
    </w:p>
    <w:p w:rsidR="004D2AFF" w:rsidRDefault="004D2AFF" w:rsidP="004D2AFF">
      <w:pPr>
        <w:tabs>
          <w:tab w:val="left" w:pos="0"/>
        </w:tabs>
        <w:rPr>
          <w:rFonts w:ascii="Times New Roman" w:hAnsi="Times New Roman"/>
          <w:sz w:val="28"/>
          <w:szCs w:val="28"/>
        </w:rPr>
      </w:pPr>
    </w:p>
    <w:p w:rsidR="004D2AFF" w:rsidRDefault="004D2AFF" w:rsidP="004D2AFF">
      <w:pPr>
        <w:tabs>
          <w:tab w:val="left" w:pos="0"/>
        </w:tabs>
        <w:rPr>
          <w:rFonts w:ascii="Times New Roman" w:hAnsi="Times New Roman"/>
          <w:sz w:val="28"/>
          <w:szCs w:val="28"/>
        </w:rPr>
      </w:pPr>
    </w:p>
    <w:p w:rsidR="004D2AFF" w:rsidRDefault="004D2AFF" w:rsidP="004D2AFF">
      <w:pPr>
        <w:tabs>
          <w:tab w:val="left" w:pos="0"/>
        </w:tabs>
        <w:rPr>
          <w:rFonts w:ascii="Times New Roman" w:hAnsi="Times New Roman"/>
          <w:sz w:val="28"/>
          <w:szCs w:val="28"/>
        </w:rPr>
      </w:pPr>
    </w:p>
    <w:p w:rsidR="004D2AFF" w:rsidRDefault="004D2AFF" w:rsidP="004D2AFF">
      <w:pPr>
        <w:tabs>
          <w:tab w:val="left" w:pos="0"/>
        </w:tabs>
        <w:rPr>
          <w:rFonts w:ascii="Times New Roman" w:hAnsi="Times New Roman"/>
          <w:sz w:val="28"/>
          <w:szCs w:val="28"/>
        </w:rPr>
      </w:pPr>
    </w:p>
    <w:p w:rsidR="004D2AFF" w:rsidRDefault="004D2AFF" w:rsidP="004D2AFF">
      <w:pPr>
        <w:tabs>
          <w:tab w:val="left" w:pos="0"/>
        </w:tabs>
        <w:rPr>
          <w:rFonts w:ascii="Times New Roman" w:hAnsi="Times New Roman"/>
          <w:sz w:val="28"/>
          <w:szCs w:val="28"/>
        </w:rPr>
      </w:pPr>
    </w:p>
    <w:p w:rsidR="004D2AFF" w:rsidRDefault="004D2AFF" w:rsidP="004D2AFF">
      <w:pPr>
        <w:tabs>
          <w:tab w:val="left" w:pos="0"/>
        </w:tabs>
        <w:rPr>
          <w:rFonts w:ascii="Times New Roman" w:hAnsi="Times New Roman"/>
          <w:sz w:val="28"/>
          <w:szCs w:val="28"/>
        </w:rPr>
      </w:pPr>
    </w:p>
    <w:p w:rsidR="004D2AFF" w:rsidRDefault="004D2AFF" w:rsidP="004D2AFF">
      <w:pPr>
        <w:tabs>
          <w:tab w:val="left" w:pos="0"/>
        </w:tabs>
        <w:rPr>
          <w:rFonts w:ascii="Times New Roman" w:hAnsi="Times New Roman"/>
          <w:sz w:val="28"/>
          <w:szCs w:val="28"/>
        </w:rPr>
      </w:pPr>
    </w:p>
    <w:p w:rsidR="004D2AFF" w:rsidRDefault="004D2AFF" w:rsidP="004D2AFF">
      <w:pPr>
        <w:tabs>
          <w:tab w:val="left" w:pos="0"/>
        </w:tabs>
        <w:rPr>
          <w:rFonts w:ascii="Times New Roman" w:hAnsi="Times New Roman"/>
          <w:sz w:val="28"/>
          <w:szCs w:val="28"/>
        </w:rPr>
      </w:pPr>
    </w:p>
    <w:p w:rsidR="004D2AFF" w:rsidRDefault="004D2AFF" w:rsidP="004D2AFF">
      <w:pPr>
        <w:tabs>
          <w:tab w:val="left" w:pos="0"/>
        </w:tabs>
        <w:rPr>
          <w:rFonts w:ascii="Times New Roman" w:hAnsi="Times New Roman"/>
          <w:sz w:val="28"/>
          <w:szCs w:val="28"/>
        </w:rPr>
      </w:pPr>
    </w:p>
    <w:p w:rsidR="004D2AFF" w:rsidRDefault="004D2AFF" w:rsidP="004D2AFF">
      <w:pPr>
        <w:tabs>
          <w:tab w:val="left" w:pos="0"/>
        </w:tabs>
        <w:rPr>
          <w:rFonts w:ascii="Times New Roman" w:hAnsi="Times New Roman"/>
          <w:sz w:val="28"/>
          <w:szCs w:val="28"/>
        </w:rPr>
      </w:pPr>
    </w:p>
    <w:p w:rsidR="004D2AFF" w:rsidRDefault="004D2AFF" w:rsidP="004D2AFF">
      <w:pPr>
        <w:tabs>
          <w:tab w:val="left" w:pos="0"/>
        </w:tabs>
        <w:rPr>
          <w:rFonts w:ascii="Times New Roman" w:hAnsi="Times New Roman"/>
          <w:sz w:val="28"/>
          <w:szCs w:val="28"/>
        </w:rPr>
      </w:pPr>
    </w:p>
    <w:p w:rsidR="004D2AFF" w:rsidRDefault="004D2AFF" w:rsidP="004D2AFF">
      <w:pPr>
        <w:tabs>
          <w:tab w:val="left" w:pos="0"/>
        </w:tabs>
        <w:rPr>
          <w:rFonts w:ascii="Times New Roman" w:hAnsi="Times New Roman"/>
          <w:sz w:val="28"/>
          <w:szCs w:val="28"/>
        </w:rPr>
      </w:pPr>
    </w:p>
    <w:p w:rsidR="004D2AFF" w:rsidRPr="00585B69" w:rsidRDefault="004D2AFF" w:rsidP="004D2AFF">
      <w:pPr>
        <w:ind w:left="5103"/>
        <w:rPr>
          <w:rFonts w:ascii="Times New Roman" w:hAnsi="Times New Roman"/>
          <w:sz w:val="28"/>
          <w:szCs w:val="28"/>
        </w:rPr>
      </w:pPr>
      <w:r>
        <w:rPr>
          <w:rFonts w:ascii="Times New Roman" w:hAnsi="Times New Roman"/>
          <w:sz w:val="28"/>
          <w:szCs w:val="28"/>
        </w:rPr>
        <w:t>Пр</w:t>
      </w:r>
      <w:r w:rsidRPr="00585B69">
        <w:rPr>
          <w:rFonts w:ascii="Times New Roman" w:hAnsi="Times New Roman"/>
          <w:sz w:val="28"/>
          <w:szCs w:val="28"/>
        </w:rPr>
        <w:t>иложение</w:t>
      </w:r>
    </w:p>
    <w:p w:rsidR="004D2AFF" w:rsidRPr="00585B69" w:rsidRDefault="004D2AFF" w:rsidP="004D2AFF">
      <w:pPr>
        <w:ind w:left="5103"/>
        <w:rPr>
          <w:rFonts w:ascii="Times New Roman" w:hAnsi="Times New Roman"/>
          <w:sz w:val="28"/>
          <w:szCs w:val="28"/>
        </w:rPr>
      </w:pPr>
      <w:r w:rsidRPr="00585B69">
        <w:rPr>
          <w:rFonts w:ascii="Times New Roman" w:hAnsi="Times New Roman"/>
          <w:sz w:val="28"/>
          <w:szCs w:val="28"/>
        </w:rPr>
        <w:t>к постановлению администрации</w:t>
      </w:r>
    </w:p>
    <w:p w:rsidR="004D2AFF" w:rsidRPr="00585B69" w:rsidRDefault="004D2AFF" w:rsidP="004D2AFF">
      <w:pPr>
        <w:ind w:left="5103"/>
        <w:rPr>
          <w:rFonts w:ascii="Times New Roman" w:hAnsi="Times New Roman"/>
          <w:sz w:val="28"/>
          <w:szCs w:val="28"/>
        </w:rPr>
      </w:pPr>
      <w:r>
        <w:rPr>
          <w:rFonts w:ascii="Times New Roman" w:hAnsi="Times New Roman"/>
          <w:sz w:val="28"/>
          <w:szCs w:val="28"/>
        </w:rPr>
        <w:t>Козловского</w:t>
      </w:r>
      <w:r w:rsidRPr="00585B69">
        <w:rPr>
          <w:rFonts w:ascii="Times New Roman" w:hAnsi="Times New Roman"/>
          <w:sz w:val="28"/>
          <w:szCs w:val="28"/>
        </w:rPr>
        <w:t xml:space="preserve"> </w:t>
      </w:r>
    </w:p>
    <w:p w:rsidR="004D2AFF" w:rsidRPr="00585B69" w:rsidRDefault="004D2AFF" w:rsidP="004D2AFF">
      <w:pPr>
        <w:ind w:left="5103"/>
        <w:rPr>
          <w:rFonts w:ascii="Times New Roman" w:hAnsi="Times New Roman"/>
          <w:sz w:val="28"/>
          <w:szCs w:val="28"/>
        </w:rPr>
      </w:pPr>
      <w:r>
        <w:rPr>
          <w:rFonts w:ascii="Times New Roman" w:hAnsi="Times New Roman"/>
          <w:sz w:val="28"/>
          <w:szCs w:val="28"/>
        </w:rPr>
        <w:t>сельского</w:t>
      </w:r>
      <w:r w:rsidRPr="00585B69">
        <w:rPr>
          <w:rFonts w:ascii="Times New Roman" w:hAnsi="Times New Roman"/>
          <w:sz w:val="28"/>
          <w:szCs w:val="28"/>
        </w:rPr>
        <w:t xml:space="preserve"> поселения</w:t>
      </w:r>
    </w:p>
    <w:p w:rsidR="004D2AFF" w:rsidRPr="00585B69" w:rsidRDefault="004D2AFF" w:rsidP="004D2AFF">
      <w:pPr>
        <w:ind w:left="5103"/>
        <w:rPr>
          <w:rFonts w:ascii="Times New Roman" w:hAnsi="Times New Roman"/>
          <w:sz w:val="28"/>
          <w:szCs w:val="28"/>
        </w:rPr>
      </w:pPr>
      <w:r>
        <w:rPr>
          <w:rFonts w:ascii="Times New Roman" w:hAnsi="Times New Roman"/>
          <w:sz w:val="28"/>
          <w:szCs w:val="28"/>
        </w:rPr>
        <w:lastRenderedPageBreak/>
        <w:t>Терновского</w:t>
      </w:r>
      <w:r w:rsidRPr="00585B69">
        <w:rPr>
          <w:rFonts w:ascii="Times New Roman" w:hAnsi="Times New Roman"/>
          <w:sz w:val="28"/>
          <w:szCs w:val="28"/>
        </w:rPr>
        <w:t xml:space="preserve"> муниципал</w:t>
      </w:r>
      <w:r>
        <w:rPr>
          <w:rFonts w:ascii="Times New Roman" w:hAnsi="Times New Roman"/>
          <w:sz w:val="28"/>
          <w:szCs w:val="28"/>
        </w:rPr>
        <w:t xml:space="preserve">ьного района </w:t>
      </w:r>
      <w:r w:rsidRPr="00585B69">
        <w:rPr>
          <w:rFonts w:ascii="Times New Roman" w:hAnsi="Times New Roman"/>
          <w:sz w:val="28"/>
          <w:szCs w:val="28"/>
        </w:rPr>
        <w:t xml:space="preserve"> </w:t>
      </w:r>
    </w:p>
    <w:p w:rsidR="004D2AFF" w:rsidRPr="00585B69" w:rsidRDefault="004D2AFF" w:rsidP="004D2AFF">
      <w:pPr>
        <w:ind w:left="5103"/>
        <w:rPr>
          <w:rFonts w:ascii="Times New Roman" w:hAnsi="Times New Roman"/>
          <w:sz w:val="28"/>
          <w:szCs w:val="28"/>
        </w:rPr>
      </w:pPr>
      <w:r w:rsidRPr="00585B69">
        <w:rPr>
          <w:rFonts w:ascii="Times New Roman" w:hAnsi="Times New Roman"/>
          <w:sz w:val="28"/>
          <w:szCs w:val="28"/>
        </w:rPr>
        <w:t xml:space="preserve">Воронежской области </w:t>
      </w:r>
    </w:p>
    <w:p w:rsidR="004D2AFF" w:rsidRPr="00585B69" w:rsidRDefault="004D2AFF" w:rsidP="004D2AFF">
      <w:pPr>
        <w:ind w:left="5103"/>
        <w:rPr>
          <w:rFonts w:ascii="Times New Roman" w:hAnsi="Times New Roman"/>
          <w:sz w:val="28"/>
          <w:szCs w:val="28"/>
        </w:rPr>
      </w:pPr>
      <w:r w:rsidRPr="00585B69">
        <w:rPr>
          <w:rFonts w:ascii="Times New Roman" w:hAnsi="Times New Roman"/>
          <w:sz w:val="28"/>
          <w:szCs w:val="28"/>
        </w:rPr>
        <w:t xml:space="preserve">от </w:t>
      </w:r>
      <w:r>
        <w:rPr>
          <w:rFonts w:ascii="Times New Roman" w:hAnsi="Times New Roman"/>
          <w:sz w:val="28"/>
          <w:szCs w:val="28"/>
        </w:rPr>
        <w:t xml:space="preserve"> 29 ноября </w:t>
      </w:r>
      <w:r w:rsidRPr="00585B69">
        <w:rPr>
          <w:rFonts w:ascii="Times New Roman" w:hAnsi="Times New Roman"/>
          <w:sz w:val="28"/>
          <w:szCs w:val="28"/>
        </w:rPr>
        <w:t xml:space="preserve">2023 г. № </w:t>
      </w:r>
      <w:r>
        <w:rPr>
          <w:rFonts w:ascii="Times New Roman" w:hAnsi="Times New Roman"/>
          <w:sz w:val="28"/>
          <w:szCs w:val="28"/>
        </w:rPr>
        <w:t>44</w:t>
      </w:r>
    </w:p>
    <w:p w:rsidR="004D2AFF" w:rsidRPr="00585B69" w:rsidRDefault="004D2AFF" w:rsidP="004D2AFF">
      <w:pPr>
        <w:ind w:firstLine="709"/>
        <w:rPr>
          <w:rFonts w:ascii="Times New Roman" w:hAnsi="Times New Roman"/>
          <w:sz w:val="28"/>
          <w:szCs w:val="28"/>
        </w:rPr>
      </w:pPr>
    </w:p>
    <w:p w:rsidR="004D2AFF" w:rsidRPr="00585B69" w:rsidRDefault="004D2AFF" w:rsidP="004D2AFF">
      <w:pPr>
        <w:pStyle w:val="92"/>
        <w:shd w:val="clear" w:color="auto" w:fill="auto"/>
        <w:spacing w:after="0" w:line="240" w:lineRule="auto"/>
        <w:ind w:firstLine="709"/>
        <w:jc w:val="center"/>
        <w:rPr>
          <w:i w:val="0"/>
          <w:sz w:val="24"/>
          <w:szCs w:val="24"/>
        </w:rPr>
      </w:pPr>
    </w:p>
    <w:p w:rsidR="004D2AFF" w:rsidRPr="00585B69" w:rsidRDefault="004D2AFF" w:rsidP="004D2AFF">
      <w:pPr>
        <w:pStyle w:val="92"/>
        <w:shd w:val="clear" w:color="auto" w:fill="auto"/>
        <w:spacing w:after="0" w:line="240" w:lineRule="auto"/>
        <w:ind w:firstLine="0"/>
        <w:jc w:val="center"/>
        <w:rPr>
          <w:i w:val="0"/>
          <w:sz w:val="28"/>
          <w:szCs w:val="28"/>
        </w:rPr>
      </w:pPr>
      <w:r w:rsidRPr="00585B69">
        <w:rPr>
          <w:i w:val="0"/>
          <w:sz w:val="28"/>
          <w:szCs w:val="28"/>
        </w:rPr>
        <w:t xml:space="preserve">Административный регламент </w:t>
      </w:r>
    </w:p>
    <w:p w:rsidR="004D2AFF" w:rsidRPr="00585B69" w:rsidRDefault="004D2AFF" w:rsidP="004D2AFF">
      <w:pPr>
        <w:pStyle w:val="92"/>
        <w:shd w:val="clear" w:color="auto" w:fill="auto"/>
        <w:spacing w:after="0" w:line="240" w:lineRule="auto"/>
        <w:ind w:firstLine="0"/>
        <w:jc w:val="center"/>
        <w:rPr>
          <w:i w:val="0"/>
          <w:sz w:val="28"/>
          <w:szCs w:val="28"/>
        </w:rPr>
      </w:pPr>
      <w:r w:rsidRPr="00585B69">
        <w:rPr>
          <w:i w:val="0"/>
          <w:sz w:val="28"/>
          <w:szCs w:val="28"/>
        </w:rPr>
        <w:t>по предоставлению муниципальной услуги «Перевод жилого помещения в нежилое помещение и нежилого помещения в жилое помещение» на тер</w:t>
      </w:r>
      <w:r>
        <w:rPr>
          <w:i w:val="0"/>
          <w:sz w:val="28"/>
          <w:szCs w:val="28"/>
        </w:rPr>
        <w:t>ритории Козловского сельского</w:t>
      </w:r>
      <w:r w:rsidRPr="00585B69">
        <w:rPr>
          <w:i w:val="0"/>
          <w:sz w:val="28"/>
          <w:szCs w:val="28"/>
        </w:rPr>
        <w:t xml:space="preserve"> </w:t>
      </w:r>
      <w:r>
        <w:rPr>
          <w:i w:val="0"/>
          <w:sz w:val="28"/>
          <w:szCs w:val="28"/>
        </w:rPr>
        <w:t>поселения                                                   Терновского</w:t>
      </w:r>
      <w:r w:rsidRPr="00585B69">
        <w:rPr>
          <w:i w:val="0"/>
          <w:sz w:val="28"/>
          <w:szCs w:val="28"/>
        </w:rPr>
        <w:t xml:space="preserve"> муниципального района </w:t>
      </w:r>
    </w:p>
    <w:p w:rsidR="004D2AFF" w:rsidRPr="00585B69" w:rsidRDefault="004D2AFF" w:rsidP="004D2AFF">
      <w:pPr>
        <w:pStyle w:val="92"/>
        <w:shd w:val="clear" w:color="auto" w:fill="auto"/>
        <w:spacing w:after="0" w:line="240" w:lineRule="auto"/>
        <w:ind w:firstLine="0"/>
        <w:jc w:val="center"/>
        <w:rPr>
          <w:i w:val="0"/>
          <w:sz w:val="28"/>
          <w:szCs w:val="28"/>
        </w:rPr>
      </w:pPr>
      <w:r w:rsidRPr="00585B69">
        <w:rPr>
          <w:i w:val="0"/>
          <w:sz w:val="28"/>
          <w:szCs w:val="28"/>
        </w:rPr>
        <w:t>Воронежской области</w:t>
      </w:r>
    </w:p>
    <w:p w:rsidR="004D2AFF" w:rsidRPr="00585B69" w:rsidRDefault="004D2AFF" w:rsidP="004D2AFF">
      <w:pPr>
        <w:pStyle w:val="92"/>
        <w:shd w:val="clear" w:color="auto" w:fill="auto"/>
        <w:spacing w:after="0" w:line="240" w:lineRule="auto"/>
        <w:ind w:firstLine="709"/>
        <w:rPr>
          <w:i w:val="0"/>
          <w:sz w:val="28"/>
          <w:szCs w:val="28"/>
        </w:rPr>
      </w:pPr>
    </w:p>
    <w:p w:rsidR="004D2AFF" w:rsidRPr="00585B69" w:rsidRDefault="004D2AFF" w:rsidP="004D2AFF">
      <w:pPr>
        <w:ind w:firstLine="709"/>
        <w:jc w:val="center"/>
        <w:rPr>
          <w:rFonts w:ascii="Times New Roman" w:hAnsi="Times New Roman"/>
          <w:b/>
          <w:sz w:val="28"/>
          <w:szCs w:val="28"/>
        </w:rPr>
      </w:pPr>
      <w:r w:rsidRPr="00585B69">
        <w:rPr>
          <w:rFonts w:ascii="Times New Roman" w:hAnsi="Times New Roman"/>
          <w:b/>
          <w:sz w:val="28"/>
          <w:szCs w:val="28"/>
        </w:rPr>
        <w:t>I. Общие положения</w:t>
      </w:r>
    </w:p>
    <w:p w:rsidR="004D2AFF" w:rsidRPr="00585B69" w:rsidRDefault="004D2AFF" w:rsidP="004D2AFF">
      <w:pPr>
        <w:ind w:firstLine="709"/>
        <w:jc w:val="center"/>
        <w:rPr>
          <w:rFonts w:ascii="Times New Roman" w:hAnsi="Times New Roman"/>
          <w:b/>
          <w:sz w:val="28"/>
          <w:szCs w:val="28"/>
        </w:rPr>
      </w:pPr>
    </w:p>
    <w:p w:rsidR="004D2AFF" w:rsidRPr="00585B69" w:rsidRDefault="004D2AFF" w:rsidP="004D2AFF">
      <w:pPr>
        <w:pStyle w:val="92"/>
        <w:numPr>
          <w:ilvl w:val="0"/>
          <w:numId w:val="1"/>
        </w:numPr>
        <w:shd w:val="clear" w:color="auto" w:fill="auto"/>
        <w:tabs>
          <w:tab w:val="left" w:pos="0"/>
        </w:tabs>
        <w:spacing w:after="0" w:line="240" w:lineRule="auto"/>
        <w:ind w:firstLine="709"/>
        <w:jc w:val="center"/>
        <w:rPr>
          <w:b/>
          <w:i w:val="0"/>
          <w:sz w:val="28"/>
          <w:szCs w:val="28"/>
        </w:rPr>
      </w:pPr>
      <w:r w:rsidRPr="00585B69">
        <w:rPr>
          <w:b/>
          <w:i w:val="0"/>
          <w:sz w:val="28"/>
          <w:szCs w:val="28"/>
        </w:rPr>
        <w:t>Предмет регулирования административного регламента</w:t>
      </w:r>
    </w:p>
    <w:p w:rsidR="004D2AFF" w:rsidRPr="00585B69" w:rsidRDefault="004D2AFF" w:rsidP="004D2AFF">
      <w:pPr>
        <w:pStyle w:val="92"/>
        <w:shd w:val="clear" w:color="auto" w:fill="auto"/>
        <w:tabs>
          <w:tab w:val="left" w:pos="0"/>
        </w:tabs>
        <w:spacing w:after="0" w:line="240" w:lineRule="auto"/>
        <w:ind w:left="709" w:firstLine="0"/>
        <w:rPr>
          <w:i w:val="0"/>
          <w:sz w:val="28"/>
          <w:szCs w:val="28"/>
        </w:rPr>
      </w:pPr>
    </w:p>
    <w:p w:rsidR="004D2AFF" w:rsidRPr="00585B69" w:rsidRDefault="004D2AFF" w:rsidP="004D2AFF">
      <w:pPr>
        <w:pStyle w:val="2b"/>
        <w:numPr>
          <w:ilvl w:val="1"/>
          <w:numId w:val="1"/>
        </w:numPr>
        <w:shd w:val="clear" w:color="auto" w:fill="auto"/>
        <w:tabs>
          <w:tab w:val="left" w:pos="567"/>
          <w:tab w:val="left" w:pos="1431"/>
        </w:tabs>
        <w:spacing w:before="0" w:after="0" w:line="240" w:lineRule="auto"/>
        <w:ind w:firstLine="709"/>
        <w:jc w:val="both"/>
        <w:rPr>
          <w:sz w:val="28"/>
          <w:szCs w:val="28"/>
        </w:rPr>
      </w:pPr>
      <w:r w:rsidRPr="00585B69">
        <w:rPr>
          <w:sz w:val="28"/>
          <w:szCs w:val="28"/>
        </w:rPr>
        <w:t>Административный регламент предоставления Муниципальной услуги регулирует отношения, возникающие в связи с предоставлением администр</w:t>
      </w:r>
      <w:r>
        <w:rPr>
          <w:sz w:val="28"/>
          <w:szCs w:val="28"/>
        </w:rPr>
        <w:t>ацией Козловского сельского поселения Терновского муниципального района</w:t>
      </w:r>
      <w:r w:rsidRPr="00585B69">
        <w:rPr>
          <w:sz w:val="28"/>
          <w:szCs w:val="28"/>
        </w:rPr>
        <w:t xml:space="preserve"> Воронежской области Муниципальной услуги «Перевод жилого помещения в нежилое помещение и нежилого помещения в жилое помещение</w:t>
      </w:r>
      <w:r>
        <w:rPr>
          <w:sz w:val="28"/>
          <w:szCs w:val="28"/>
        </w:rPr>
        <w:t xml:space="preserve">» на территории Козловского </w:t>
      </w:r>
      <w:r w:rsidRPr="00585B69">
        <w:rPr>
          <w:sz w:val="28"/>
          <w:szCs w:val="28"/>
        </w:rPr>
        <w:t xml:space="preserve">сельского поселения </w:t>
      </w:r>
      <w:r>
        <w:rPr>
          <w:sz w:val="28"/>
          <w:szCs w:val="28"/>
        </w:rPr>
        <w:t>Терновского</w:t>
      </w:r>
      <w:r w:rsidRPr="00585B69">
        <w:rPr>
          <w:sz w:val="28"/>
          <w:szCs w:val="28"/>
        </w:rPr>
        <w:t xml:space="preserve"> муниципального района (городского округа) Воронежской области (далее – Административный регламент, Муниципальная услуга).</w:t>
      </w:r>
    </w:p>
    <w:p w:rsidR="004D2AFF" w:rsidRPr="00585B69" w:rsidRDefault="004D2AFF" w:rsidP="004D2AFF">
      <w:pPr>
        <w:pStyle w:val="2b"/>
        <w:numPr>
          <w:ilvl w:val="1"/>
          <w:numId w:val="1"/>
        </w:numPr>
        <w:shd w:val="clear" w:color="auto" w:fill="auto"/>
        <w:tabs>
          <w:tab w:val="left" w:pos="1443"/>
          <w:tab w:val="left" w:pos="270"/>
        </w:tabs>
        <w:spacing w:before="0" w:after="0" w:line="240" w:lineRule="auto"/>
        <w:ind w:firstLine="709"/>
        <w:jc w:val="both"/>
        <w:rPr>
          <w:sz w:val="28"/>
          <w:szCs w:val="28"/>
        </w:rPr>
      </w:pPr>
      <w:r w:rsidRPr="00585B69">
        <w:rPr>
          <w:sz w:val="28"/>
          <w:szCs w:val="28"/>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(бездействий) Администрации, должностных лиц Администрации, работников МФЦ.</w:t>
      </w:r>
    </w:p>
    <w:p w:rsidR="004D2AFF" w:rsidRDefault="004D2AFF" w:rsidP="004D2AFF">
      <w:pPr>
        <w:pStyle w:val="2b"/>
        <w:shd w:val="clear" w:color="auto" w:fill="auto"/>
        <w:tabs>
          <w:tab w:val="left" w:pos="1437"/>
        </w:tabs>
        <w:spacing w:before="0" w:after="0" w:line="240" w:lineRule="auto"/>
        <w:ind w:left="709" w:firstLine="0"/>
        <w:rPr>
          <w:rFonts w:eastAsiaTheme="minorHAnsi"/>
          <w:sz w:val="28"/>
          <w:szCs w:val="28"/>
        </w:rPr>
      </w:pPr>
    </w:p>
    <w:p w:rsidR="004D2AFF" w:rsidRDefault="004D2AFF" w:rsidP="004D2AFF">
      <w:pPr>
        <w:pStyle w:val="2b"/>
        <w:shd w:val="clear" w:color="auto" w:fill="auto"/>
        <w:tabs>
          <w:tab w:val="left" w:pos="1437"/>
        </w:tabs>
        <w:spacing w:before="0" w:after="0" w:line="240" w:lineRule="auto"/>
        <w:ind w:left="709" w:firstLine="0"/>
        <w:rPr>
          <w:rFonts w:eastAsiaTheme="minorHAnsi"/>
          <w:sz w:val="28"/>
          <w:szCs w:val="28"/>
        </w:rPr>
      </w:pPr>
    </w:p>
    <w:p w:rsidR="004D2AFF" w:rsidRPr="00585B69" w:rsidRDefault="004D2AFF" w:rsidP="004D2AFF">
      <w:pPr>
        <w:pStyle w:val="2b"/>
        <w:shd w:val="clear" w:color="auto" w:fill="auto"/>
        <w:tabs>
          <w:tab w:val="left" w:pos="1437"/>
        </w:tabs>
        <w:spacing w:before="0" w:after="0" w:line="240" w:lineRule="auto"/>
        <w:ind w:left="709" w:firstLine="0"/>
        <w:rPr>
          <w:rFonts w:eastAsiaTheme="minorHAnsi"/>
          <w:sz w:val="28"/>
          <w:szCs w:val="28"/>
        </w:rPr>
      </w:pPr>
    </w:p>
    <w:p w:rsidR="004D2AFF" w:rsidRPr="00585B69" w:rsidRDefault="004D2AFF" w:rsidP="004D2AFF">
      <w:pPr>
        <w:pStyle w:val="92"/>
        <w:numPr>
          <w:ilvl w:val="0"/>
          <w:numId w:val="1"/>
        </w:numPr>
        <w:shd w:val="clear" w:color="auto" w:fill="auto"/>
        <w:tabs>
          <w:tab w:val="left" w:pos="0"/>
        </w:tabs>
        <w:spacing w:after="0" w:line="240" w:lineRule="auto"/>
        <w:ind w:firstLine="0"/>
        <w:jc w:val="center"/>
        <w:rPr>
          <w:b/>
          <w:i w:val="0"/>
          <w:sz w:val="28"/>
          <w:szCs w:val="28"/>
        </w:rPr>
      </w:pPr>
      <w:r w:rsidRPr="00585B69">
        <w:rPr>
          <w:b/>
          <w:i w:val="0"/>
          <w:sz w:val="28"/>
          <w:szCs w:val="28"/>
        </w:rPr>
        <w:t>Круг заявителей</w:t>
      </w:r>
    </w:p>
    <w:p w:rsidR="004D2AFF" w:rsidRPr="00585B69" w:rsidRDefault="004D2AFF" w:rsidP="004D2AFF">
      <w:pPr>
        <w:pStyle w:val="92"/>
        <w:shd w:val="clear" w:color="auto" w:fill="auto"/>
        <w:tabs>
          <w:tab w:val="left" w:pos="0"/>
        </w:tabs>
        <w:spacing w:after="0" w:line="240" w:lineRule="auto"/>
        <w:ind w:firstLine="0"/>
        <w:rPr>
          <w:b/>
          <w:sz w:val="28"/>
          <w:szCs w:val="28"/>
        </w:rPr>
      </w:pPr>
    </w:p>
    <w:p w:rsidR="004D2AFF" w:rsidRPr="00585B69" w:rsidRDefault="004D2AFF" w:rsidP="004D2AFF">
      <w:pPr>
        <w:pStyle w:val="2b"/>
        <w:numPr>
          <w:ilvl w:val="1"/>
          <w:numId w:val="1"/>
        </w:numPr>
        <w:shd w:val="clear" w:color="auto" w:fill="auto"/>
        <w:tabs>
          <w:tab w:val="left" w:pos="1134"/>
        </w:tabs>
        <w:spacing w:before="0" w:after="0" w:line="240" w:lineRule="auto"/>
        <w:ind w:firstLine="567"/>
        <w:jc w:val="both"/>
        <w:rPr>
          <w:sz w:val="28"/>
          <w:szCs w:val="28"/>
        </w:rPr>
      </w:pPr>
      <w:r w:rsidRPr="00585B69">
        <w:rPr>
          <w:sz w:val="28"/>
          <w:szCs w:val="28"/>
        </w:rPr>
        <w:lastRenderedPageBreak/>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 являющиеся собственниками помещений.</w:t>
      </w:r>
    </w:p>
    <w:p w:rsidR="004D2AFF" w:rsidRDefault="004D2AFF" w:rsidP="004D2AFF">
      <w:pPr>
        <w:pStyle w:val="2b"/>
        <w:numPr>
          <w:ilvl w:val="1"/>
          <w:numId w:val="1"/>
        </w:numPr>
        <w:shd w:val="clear" w:color="auto" w:fill="auto"/>
        <w:tabs>
          <w:tab w:val="left" w:pos="1134"/>
        </w:tabs>
        <w:spacing w:before="0" w:after="0" w:line="240" w:lineRule="auto"/>
        <w:ind w:firstLine="567"/>
        <w:jc w:val="both"/>
        <w:rPr>
          <w:sz w:val="28"/>
          <w:szCs w:val="28"/>
        </w:rPr>
      </w:pPr>
      <w:r w:rsidRPr="00585B69">
        <w:rPr>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4D2AFF" w:rsidRPr="00D2634E" w:rsidRDefault="004D2AFF" w:rsidP="004D2AFF">
      <w:pPr>
        <w:pStyle w:val="afa"/>
        <w:numPr>
          <w:ilvl w:val="1"/>
          <w:numId w:val="1"/>
        </w:numPr>
        <w:tabs>
          <w:tab w:val="left" w:pos="993"/>
          <w:tab w:val="left" w:pos="1134"/>
        </w:tabs>
        <w:autoSpaceDE w:val="0"/>
        <w:autoSpaceDN w:val="0"/>
        <w:adjustRightInd w:val="0"/>
        <w:ind w:left="0" w:firstLine="567"/>
        <w:jc w:val="both"/>
        <w:rPr>
          <w:rFonts w:eastAsiaTheme="minorHAnsi"/>
          <w:sz w:val="28"/>
          <w:szCs w:val="28"/>
        </w:rPr>
      </w:pPr>
      <w:r w:rsidRPr="00D2634E">
        <w:rPr>
          <w:rFonts w:eastAsiaTheme="minorHAnsi"/>
          <w:sz w:val="28"/>
          <w:szCs w:val="28"/>
        </w:rPr>
        <w:t>В соответствии с пунктом 3 статьи 36 Жилищного кодекса Российской Федерации уменьшение размера общего имущества в многоквартирном доме возможно только с согласия всех собственников помещений в данном доме путем его реконструкции.</w:t>
      </w:r>
    </w:p>
    <w:p w:rsidR="004D2AFF" w:rsidRPr="00D2634E" w:rsidRDefault="004D2AFF" w:rsidP="004D2AFF">
      <w:pPr>
        <w:pStyle w:val="afa"/>
        <w:tabs>
          <w:tab w:val="left" w:pos="993"/>
          <w:tab w:val="left" w:pos="1134"/>
        </w:tabs>
        <w:autoSpaceDE w:val="0"/>
        <w:autoSpaceDN w:val="0"/>
        <w:adjustRightInd w:val="0"/>
        <w:ind w:left="0"/>
        <w:rPr>
          <w:rFonts w:eastAsiaTheme="minorHAnsi"/>
          <w:sz w:val="28"/>
          <w:szCs w:val="28"/>
        </w:rPr>
      </w:pPr>
      <w:r w:rsidRPr="00D2634E">
        <w:rPr>
          <w:rFonts w:eastAsiaTheme="minorHAnsi"/>
          <w:sz w:val="28"/>
          <w:szCs w:val="28"/>
        </w:rPr>
        <w:t>В соответствии с пунктом 2 статьи 40 Жилищного кодекса Российской Федерации, если реконструкция, переустройство и (или) перепланировка помещений невозможны без присоединения к ним части общего имущества в многоквартирном доме, на такие реконструкцию, переустройство и (или) перепланировку помещений должно быть получено согласие всех собственников помещений в многоквартирном доме.</w:t>
      </w:r>
    </w:p>
    <w:p w:rsidR="004D2AFF" w:rsidRPr="009476CE" w:rsidRDefault="004D2AFF" w:rsidP="004D2AFF">
      <w:pPr>
        <w:pStyle w:val="2b"/>
        <w:shd w:val="clear" w:color="auto" w:fill="auto"/>
        <w:tabs>
          <w:tab w:val="left" w:pos="1134"/>
        </w:tabs>
        <w:spacing w:before="0" w:after="0" w:line="240" w:lineRule="auto"/>
        <w:ind w:firstLine="567"/>
        <w:rPr>
          <w:sz w:val="28"/>
          <w:szCs w:val="28"/>
        </w:rPr>
      </w:pPr>
      <w:r>
        <w:rPr>
          <w:sz w:val="28"/>
          <w:szCs w:val="28"/>
        </w:rPr>
        <w:t xml:space="preserve">2.4.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4D2AFF" w:rsidRPr="00585B69" w:rsidRDefault="004D2AFF" w:rsidP="004D2AFF">
      <w:pPr>
        <w:pStyle w:val="2b"/>
        <w:shd w:val="clear" w:color="auto" w:fill="auto"/>
        <w:tabs>
          <w:tab w:val="left" w:pos="1317"/>
        </w:tabs>
        <w:spacing w:before="0" w:after="0" w:line="240" w:lineRule="auto"/>
        <w:ind w:firstLine="709"/>
        <w:rPr>
          <w:sz w:val="28"/>
          <w:szCs w:val="28"/>
        </w:rPr>
      </w:pPr>
    </w:p>
    <w:p w:rsidR="004D2AFF" w:rsidRPr="00585B69" w:rsidRDefault="004D2AFF" w:rsidP="004D2AFF">
      <w:pPr>
        <w:pStyle w:val="92"/>
        <w:numPr>
          <w:ilvl w:val="0"/>
          <w:numId w:val="1"/>
        </w:numPr>
        <w:shd w:val="clear" w:color="auto" w:fill="auto"/>
        <w:tabs>
          <w:tab w:val="left" w:pos="1143"/>
        </w:tabs>
        <w:spacing w:after="0" w:line="240" w:lineRule="auto"/>
        <w:ind w:firstLine="709"/>
        <w:jc w:val="center"/>
        <w:rPr>
          <w:b/>
          <w:i w:val="0"/>
          <w:sz w:val="28"/>
          <w:szCs w:val="28"/>
        </w:rPr>
      </w:pPr>
      <w:r w:rsidRPr="00585B69">
        <w:rPr>
          <w:b/>
          <w:i w:val="0"/>
          <w:sz w:val="28"/>
          <w:szCs w:val="28"/>
        </w:rPr>
        <w:t>Требования к порядку информирования о предоставлении Муниципальной услуги</w:t>
      </w:r>
    </w:p>
    <w:p w:rsidR="004D2AFF" w:rsidRPr="00585B69" w:rsidRDefault="004D2AFF" w:rsidP="004D2AFF">
      <w:pPr>
        <w:pStyle w:val="92"/>
        <w:shd w:val="clear" w:color="auto" w:fill="auto"/>
        <w:tabs>
          <w:tab w:val="left" w:pos="1143"/>
        </w:tabs>
        <w:spacing w:after="0" w:line="240" w:lineRule="auto"/>
        <w:ind w:firstLine="0"/>
        <w:rPr>
          <w:b/>
          <w:i w:val="0"/>
          <w:sz w:val="28"/>
          <w:szCs w:val="28"/>
        </w:rPr>
      </w:pPr>
    </w:p>
    <w:p w:rsidR="004D2AFF" w:rsidRPr="00585B69" w:rsidRDefault="004D2AFF" w:rsidP="004D2AFF">
      <w:pPr>
        <w:pStyle w:val="2b"/>
        <w:numPr>
          <w:ilvl w:val="1"/>
          <w:numId w:val="1"/>
        </w:numPr>
        <w:shd w:val="clear" w:color="auto" w:fill="auto"/>
        <w:tabs>
          <w:tab w:val="left" w:pos="1288"/>
        </w:tabs>
        <w:spacing w:before="0" w:after="0" w:line="240" w:lineRule="auto"/>
        <w:ind w:firstLine="709"/>
        <w:jc w:val="both"/>
        <w:rPr>
          <w:sz w:val="28"/>
          <w:szCs w:val="28"/>
        </w:rPr>
      </w:pPr>
      <w:r w:rsidRPr="00585B69">
        <w:rPr>
          <w:sz w:val="28"/>
          <w:szCs w:val="28"/>
        </w:rPr>
        <w:t xml:space="preserve">Прием Заявителей по вопросу предоставления Муниципальной услуги осуществляется администрацией </w:t>
      </w:r>
      <w:r>
        <w:rPr>
          <w:sz w:val="28"/>
          <w:szCs w:val="28"/>
        </w:rPr>
        <w:t xml:space="preserve">Козловского </w:t>
      </w:r>
      <w:r w:rsidRPr="00585B69">
        <w:rPr>
          <w:sz w:val="28"/>
          <w:szCs w:val="28"/>
        </w:rPr>
        <w:t>сельского</w:t>
      </w:r>
      <w:r>
        <w:rPr>
          <w:sz w:val="28"/>
          <w:szCs w:val="28"/>
        </w:rPr>
        <w:t xml:space="preserve"> </w:t>
      </w:r>
      <w:r w:rsidRPr="00585B69">
        <w:rPr>
          <w:sz w:val="28"/>
          <w:szCs w:val="28"/>
        </w:rPr>
        <w:t xml:space="preserve">поселения </w:t>
      </w:r>
      <w:r>
        <w:rPr>
          <w:sz w:val="28"/>
          <w:szCs w:val="28"/>
        </w:rPr>
        <w:t>Терновского муниципального района</w:t>
      </w:r>
      <w:r w:rsidRPr="00585B69">
        <w:rPr>
          <w:sz w:val="28"/>
          <w:szCs w:val="28"/>
        </w:rPr>
        <w:t xml:space="preserve"> Воронежской области (далее –Администрация) или в МФЦ*.</w:t>
      </w:r>
    </w:p>
    <w:p w:rsidR="004D2AFF" w:rsidRPr="00275506" w:rsidRDefault="004D2AFF" w:rsidP="004D2AFF">
      <w:pPr>
        <w:autoSpaceDE w:val="0"/>
        <w:autoSpaceDN w:val="0"/>
        <w:adjustRightInd w:val="0"/>
        <w:rPr>
          <w:rFonts w:ascii="Times New Roman" w:hAnsi="Times New Roman"/>
          <w:sz w:val="28"/>
          <w:szCs w:val="28"/>
        </w:rPr>
      </w:pPr>
      <w:r w:rsidRPr="00275506">
        <w:rPr>
          <w:rFonts w:ascii="Times New Roman" w:hAnsi="Times New Roman"/>
          <w:sz w:val="28"/>
          <w:szCs w:val="28"/>
        </w:rPr>
        <w:t xml:space="preserve">3.2. На официальном сайте Администрации </w:t>
      </w:r>
      <w:r>
        <w:rPr>
          <w:rFonts w:ascii="Times New Roman" w:hAnsi="Times New Roman"/>
          <w:sz w:val="28"/>
          <w:szCs w:val="28"/>
        </w:rPr>
        <w:t>Козловского сельского поселения</w:t>
      </w:r>
      <w:r w:rsidRPr="00275506">
        <w:rPr>
          <w:rFonts w:ascii="Times New Roman" w:hAnsi="Times New Roman"/>
          <w:sz w:val="28"/>
          <w:szCs w:val="28"/>
        </w:rPr>
        <w:t xml:space="preserve"> (</w:t>
      </w:r>
      <w:r w:rsidRPr="004F392A">
        <w:rPr>
          <w:spacing w:val="7"/>
          <w:sz w:val="28"/>
          <w:szCs w:val="28"/>
        </w:rPr>
        <w:t>(</w:t>
      </w:r>
      <w:r w:rsidRPr="00741849">
        <w:rPr>
          <w:rFonts w:ascii="Montserrat" w:hAnsi="Montserrat"/>
          <w:b/>
          <w:bCs/>
          <w:color w:val="273350"/>
          <w:sz w:val="28"/>
          <w:szCs w:val="28"/>
          <w:shd w:val="clear" w:color="auto" w:fill="FFFFFF"/>
        </w:rPr>
        <w:t>https://kozlovskoe-r20.gosweb.gosuslugi.ru</w:t>
      </w:r>
      <w:r w:rsidRPr="004F392A">
        <w:rPr>
          <w:spacing w:val="7"/>
          <w:sz w:val="28"/>
          <w:szCs w:val="28"/>
        </w:rPr>
        <w:t>)</w:t>
      </w:r>
      <w:r w:rsidRPr="00275506">
        <w:rPr>
          <w:rFonts w:ascii="Times New Roman" w:hAnsi="Times New Roman"/>
          <w:sz w:val="28"/>
          <w:szCs w:val="28"/>
        </w:rPr>
        <w:t xml:space="preserve">) (далее - сайт Администрации) в информационно-коммуникационной сети «Интернет» (далее - сеть Интернет), на ЕПГУ – в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275506">
        <w:rPr>
          <w:rFonts w:ascii="Times New Roman" w:hAnsi="Times New Roman"/>
          <w:sz w:val="28"/>
          <w:szCs w:val="28"/>
          <w:lang w:val="en-US"/>
        </w:rPr>
        <w:t>www</w:t>
      </w:r>
      <w:r w:rsidRPr="00275506">
        <w:rPr>
          <w:rFonts w:ascii="Times New Roman" w:hAnsi="Times New Roman"/>
          <w:sz w:val="28"/>
          <w:szCs w:val="28"/>
        </w:rPr>
        <w:t>.</w:t>
      </w:r>
      <w:r w:rsidRPr="00275506">
        <w:rPr>
          <w:rFonts w:ascii="Times New Roman" w:hAnsi="Times New Roman"/>
          <w:sz w:val="28"/>
          <w:szCs w:val="28"/>
          <w:lang w:val="en-US"/>
        </w:rPr>
        <w:t>gosuslugi</w:t>
      </w:r>
      <w:r w:rsidRPr="00275506">
        <w:rPr>
          <w:rFonts w:ascii="Times New Roman" w:hAnsi="Times New Roman"/>
          <w:sz w:val="28"/>
          <w:szCs w:val="28"/>
        </w:rPr>
        <w:t>.</w:t>
      </w:r>
      <w:r w:rsidRPr="00275506">
        <w:rPr>
          <w:rFonts w:ascii="Times New Roman" w:hAnsi="Times New Roman"/>
          <w:sz w:val="28"/>
          <w:szCs w:val="28"/>
          <w:lang w:val="en-US"/>
        </w:rPr>
        <w:t>ru</w:t>
      </w:r>
      <w:r w:rsidRPr="00275506">
        <w:rPr>
          <w:sz w:val="28"/>
          <w:szCs w:val="28"/>
        </w:rPr>
        <w:t xml:space="preserve"> (далее – </w:t>
      </w:r>
      <w:r>
        <w:rPr>
          <w:sz w:val="28"/>
          <w:szCs w:val="28"/>
        </w:rPr>
        <w:t xml:space="preserve">Единый портал, </w:t>
      </w:r>
      <w:r w:rsidRPr="00275506">
        <w:rPr>
          <w:sz w:val="28"/>
          <w:szCs w:val="28"/>
        </w:rPr>
        <w:t>ЕПГУ),</w:t>
      </w:r>
      <w:r w:rsidRPr="00275506">
        <w:rPr>
          <w:rFonts w:ascii="Times New Roman" w:hAnsi="Times New Roman"/>
          <w:sz w:val="28"/>
          <w:szCs w:val="28"/>
        </w:rPr>
        <w:t>на Портал</w:t>
      </w:r>
      <w:r>
        <w:rPr>
          <w:rFonts w:ascii="Times New Roman" w:hAnsi="Times New Roman"/>
          <w:sz w:val="28"/>
          <w:szCs w:val="28"/>
        </w:rPr>
        <w:t>е Воронежской области по адресу</w:t>
      </w:r>
      <w:hyperlink r:id="rId457" w:history="1">
        <w:r w:rsidRPr="00275506">
          <w:rPr>
            <w:rStyle w:val="a6"/>
            <w:rFonts w:eastAsiaTheme="minorHAnsi"/>
            <w:szCs w:val="28"/>
            <w:lang w:eastAsia="en-US"/>
          </w:rPr>
          <w:t>www.govvrn.ru</w:t>
        </w:r>
      </w:hyperlink>
      <w:r>
        <w:rPr>
          <w:rFonts w:ascii="Times New Roman" w:eastAsiaTheme="minorHAnsi" w:hAnsi="Times New Roman"/>
          <w:sz w:val="28"/>
          <w:szCs w:val="28"/>
          <w:lang w:eastAsia="en-US"/>
        </w:rPr>
        <w:t xml:space="preserve">(далее – региональный портал, РПГУ) </w:t>
      </w:r>
      <w:r w:rsidRPr="00275506">
        <w:rPr>
          <w:rFonts w:ascii="Times New Roman" w:hAnsi="Times New Roman"/>
          <w:sz w:val="28"/>
          <w:szCs w:val="28"/>
        </w:rPr>
        <w:t>обязательному размещению подлежит следующая справочная информация:</w:t>
      </w:r>
    </w:p>
    <w:p w:rsidR="004D2AFF" w:rsidRPr="00585B69" w:rsidRDefault="004D2AFF" w:rsidP="004D2AFF">
      <w:pPr>
        <w:pStyle w:val="2b"/>
        <w:numPr>
          <w:ilvl w:val="0"/>
          <w:numId w:val="18"/>
        </w:numPr>
        <w:shd w:val="clear" w:color="auto" w:fill="auto"/>
        <w:tabs>
          <w:tab w:val="left" w:pos="993"/>
        </w:tabs>
        <w:spacing w:before="0" w:after="0" w:line="240" w:lineRule="auto"/>
        <w:ind w:firstLine="567"/>
        <w:jc w:val="both"/>
        <w:rPr>
          <w:sz w:val="28"/>
          <w:szCs w:val="28"/>
        </w:rPr>
      </w:pPr>
      <w:r w:rsidRPr="00585B69">
        <w:rPr>
          <w:sz w:val="28"/>
          <w:szCs w:val="28"/>
        </w:rPr>
        <w:t>место нахождения и график работы Администрации;</w:t>
      </w:r>
    </w:p>
    <w:p w:rsidR="004D2AFF" w:rsidRPr="00585B69" w:rsidRDefault="004D2AFF" w:rsidP="004D2AFF">
      <w:pPr>
        <w:pStyle w:val="2b"/>
        <w:numPr>
          <w:ilvl w:val="0"/>
          <w:numId w:val="18"/>
        </w:numPr>
        <w:shd w:val="clear" w:color="auto" w:fill="auto"/>
        <w:tabs>
          <w:tab w:val="left" w:pos="993"/>
        </w:tabs>
        <w:spacing w:before="0" w:after="0" w:line="240" w:lineRule="auto"/>
        <w:ind w:firstLine="567"/>
        <w:jc w:val="both"/>
        <w:rPr>
          <w:sz w:val="28"/>
          <w:szCs w:val="28"/>
        </w:rPr>
      </w:pPr>
      <w:r w:rsidRPr="00585B69">
        <w:rPr>
          <w:sz w:val="28"/>
          <w:szCs w:val="28"/>
        </w:rPr>
        <w:lastRenderedPageBreak/>
        <w:t>справочные телефоны Администрации, в том числе номер телефона-автоинформатора;</w:t>
      </w:r>
    </w:p>
    <w:p w:rsidR="004D2AFF" w:rsidRPr="00585B69" w:rsidRDefault="004D2AFF" w:rsidP="004D2AFF">
      <w:pPr>
        <w:pStyle w:val="2b"/>
        <w:numPr>
          <w:ilvl w:val="0"/>
          <w:numId w:val="18"/>
        </w:numPr>
        <w:shd w:val="clear" w:color="auto" w:fill="auto"/>
        <w:tabs>
          <w:tab w:val="left" w:pos="952"/>
        </w:tabs>
        <w:spacing w:before="0" w:after="0" w:line="240" w:lineRule="auto"/>
        <w:ind w:firstLine="567"/>
        <w:jc w:val="both"/>
        <w:rPr>
          <w:sz w:val="28"/>
          <w:szCs w:val="28"/>
        </w:rPr>
      </w:pPr>
      <w:r w:rsidRPr="00585B69">
        <w:rPr>
          <w:sz w:val="28"/>
          <w:szCs w:val="28"/>
        </w:rPr>
        <w:t>адреса официального сайта, а также электронной почты и (или) формы обратной связи Администрации в сети «Интернет».</w:t>
      </w:r>
    </w:p>
    <w:p w:rsidR="004D2AFF" w:rsidRPr="00585B69" w:rsidRDefault="004D2AFF" w:rsidP="00657875">
      <w:pPr>
        <w:pStyle w:val="2b"/>
        <w:numPr>
          <w:ilvl w:val="1"/>
          <w:numId w:val="65"/>
        </w:numPr>
        <w:shd w:val="clear" w:color="auto" w:fill="auto"/>
        <w:tabs>
          <w:tab w:val="left" w:pos="1405"/>
        </w:tabs>
        <w:spacing w:before="0" w:after="0" w:line="240" w:lineRule="auto"/>
        <w:ind w:left="0" w:firstLine="567"/>
        <w:jc w:val="both"/>
        <w:rPr>
          <w:sz w:val="28"/>
          <w:szCs w:val="28"/>
        </w:rPr>
      </w:pPr>
      <w:r w:rsidRPr="00585B69">
        <w:rPr>
          <w:sz w:val="28"/>
          <w:szCs w:val="28"/>
        </w:rPr>
        <w:t>Информирование Заявителей по вопросам предоставления Муниципальной услуги осуществляется:</w:t>
      </w:r>
    </w:p>
    <w:p w:rsidR="004D2AFF" w:rsidRPr="00585B69" w:rsidRDefault="004D2AFF" w:rsidP="004D2AFF">
      <w:pPr>
        <w:pStyle w:val="2b"/>
        <w:shd w:val="clear" w:color="auto" w:fill="auto"/>
        <w:tabs>
          <w:tab w:val="left" w:pos="1143"/>
        </w:tabs>
        <w:spacing w:before="0" w:after="0" w:line="240" w:lineRule="auto"/>
        <w:ind w:firstLine="567"/>
        <w:rPr>
          <w:sz w:val="28"/>
          <w:szCs w:val="28"/>
        </w:rPr>
      </w:pPr>
      <w:r w:rsidRPr="00585B69">
        <w:rPr>
          <w:sz w:val="28"/>
          <w:szCs w:val="28"/>
        </w:rPr>
        <w:t>а) путем размещения информации на сайте Администрации, ЕПГУ</w:t>
      </w:r>
      <w:r>
        <w:rPr>
          <w:sz w:val="28"/>
          <w:szCs w:val="28"/>
        </w:rPr>
        <w:t>, РПГУ;</w:t>
      </w:r>
    </w:p>
    <w:p w:rsidR="004D2AFF" w:rsidRPr="00A21515" w:rsidRDefault="004D2AFF" w:rsidP="004D2AFF">
      <w:pPr>
        <w:pStyle w:val="2b"/>
        <w:shd w:val="clear" w:color="auto" w:fill="auto"/>
        <w:tabs>
          <w:tab w:val="left" w:pos="1242"/>
        </w:tabs>
        <w:spacing w:before="0" w:after="0" w:line="240" w:lineRule="auto"/>
        <w:ind w:firstLine="567"/>
        <w:rPr>
          <w:sz w:val="28"/>
          <w:szCs w:val="28"/>
        </w:rPr>
      </w:pPr>
      <w:r w:rsidRPr="00585B69">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w:t>
      </w:r>
      <w:r w:rsidRPr="00A21515">
        <w:rPr>
          <w:sz w:val="28"/>
          <w:szCs w:val="28"/>
        </w:rPr>
        <w:t>ю</w:t>
      </w:r>
      <w:r w:rsidRPr="00A7171C">
        <w:rPr>
          <w:sz w:val="28"/>
          <w:szCs w:val="28"/>
        </w:rPr>
        <w:t>;</w:t>
      </w:r>
      <w:r w:rsidRPr="00A7171C">
        <w:rPr>
          <w:rFonts w:eastAsiaTheme="minorHAnsi"/>
          <w:i/>
        </w:rPr>
        <w:t>.</w:t>
      </w:r>
    </w:p>
    <w:p w:rsidR="004D2AFF" w:rsidRPr="00585B69" w:rsidRDefault="004D2AFF" w:rsidP="004D2AFF">
      <w:pPr>
        <w:pStyle w:val="2b"/>
        <w:shd w:val="clear" w:color="auto" w:fill="auto"/>
        <w:tabs>
          <w:tab w:val="left" w:pos="1143"/>
        </w:tabs>
        <w:spacing w:before="0" w:after="0" w:line="240" w:lineRule="auto"/>
        <w:ind w:firstLine="567"/>
        <w:rPr>
          <w:sz w:val="28"/>
          <w:szCs w:val="28"/>
        </w:rPr>
      </w:pPr>
      <w:r w:rsidRPr="00585B69">
        <w:rPr>
          <w:sz w:val="28"/>
          <w:szCs w:val="28"/>
        </w:rPr>
        <w:t>в) путем публикации информационных материалов в средствах массовой информации;</w:t>
      </w:r>
    </w:p>
    <w:p w:rsidR="004D2AFF" w:rsidRPr="00585B69" w:rsidRDefault="004D2AFF" w:rsidP="004D2AFF">
      <w:pPr>
        <w:pStyle w:val="2b"/>
        <w:shd w:val="clear" w:color="auto" w:fill="auto"/>
        <w:tabs>
          <w:tab w:val="left" w:pos="1143"/>
        </w:tabs>
        <w:spacing w:before="0" w:after="0" w:line="240" w:lineRule="auto"/>
        <w:ind w:firstLine="567"/>
        <w:rPr>
          <w:sz w:val="28"/>
          <w:szCs w:val="28"/>
        </w:rPr>
      </w:pPr>
      <w:r w:rsidRPr="00585B69">
        <w:rPr>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D2AFF" w:rsidRPr="00585B69" w:rsidRDefault="004D2AFF" w:rsidP="004D2AFF">
      <w:pPr>
        <w:pStyle w:val="2b"/>
        <w:shd w:val="clear" w:color="auto" w:fill="auto"/>
        <w:tabs>
          <w:tab w:val="left" w:pos="1178"/>
        </w:tabs>
        <w:spacing w:before="0" w:after="0" w:line="240" w:lineRule="auto"/>
        <w:ind w:firstLine="567"/>
        <w:rPr>
          <w:sz w:val="28"/>
          <w:szCs w:val="28"/>
        </w:rPr>
      </w:pPr>
      <w:r w:rsidRPr="00585B69">
        <w:rPr>
          <w:sz w:val="28"/>
          <w:szCs w:val="28"/>
        </w:rPr>
        <w:t>д) посредством телефонной и факсимильной связи;</w:t>
      </w:r>
    </w:p>
    <w:p w:rsidR="004D2AFF" w:rsidRPr="00585B69" w:rsidRDefault="004D2AFF" w:rsidP="004D2AFF">
      <w:pPr>
        <w:pStyle w:val="2b"/>
        <w:shd w:val="clear" w:color="auto" w:fill="auto"/>
        <w:spacing w:before="0" w:after="0" w:line="240" w:lineRule="auto"/>
        <w:ind w:firstLine="567"/>
        <w:rPr>
          <w:sz w:val="28"/>
          <w:szCs w:val="28"/>
        </w:rPr>
      </w:pPr>
      <w:r w:rsidRPr="00585B69">
        <w:rPr>
          <w:sz w:val="28"/>
          <w:szCs w:val="28"/>
        </w:rPr>
        <w:t>с) посредством ответов на письменные и устные обращения Заявителей по вопросу предоставления Муниципальной услуги.</w:t>
      </w:r>
    </w:p>
    <w:p w:rsidR="004D2AFF" w:rsidRPr="00585B69" w:rsidRDefault="004D2AFF" w:rsidP="00657875">
      <w:pPr>
        <w:pStyle w:val="2b"/>
        <w:numPr>
          <w:ilvl w:val="1"/>
          <w:numId w:val="65"/>
        </w:numPr>
        <w:shd w:val="clear" w:color="auto" w:fill="auto"/>
        <w:tabs>
          <w:tab w:val="left" w:pos="1263"/>
        </w:tabs>
        <w:spacing w:before="0" w:after="0" w:line="240" w:lineRule="auto"/>
        <w:ind w:left="0" w:firstLine="567"/>
        <w:jc w:val="both"/>
        <w:rPr>
          <w:sz w:val="28"/>
          <w:szCs w:val="28"/>
        </w:rPr>
      </w:pPr>
      <w:r w:rsidRPr="00585B69">
        <w:rPr>
          <w:sz w:val="28"/>
          <w:szCs w:val="28"/>
        </w:rPr>
        <w:t>На ЕПГУ</w:t>
      </w:r>
      <w:r>
        <w:rPr>
          <w:sz w:val="28"/>
          <w:szCs w:val="28"/>
        </w:rPr>
        <w:t>, РПГУ</w:t>
      </w:r>
      <w:r w:rsidRPr="00585B69">
        <w:rPr>
          <w:sz w:val="28"/>
          <w:szCs w:val="28"/>
        </w:rPr>
        <w:t xml:space="preserve"> и </w:t>
      </w:r>
      <w:r>
        <w:rPr>
          <w:sz w:val="28"/>
          <w:szCs w:val="28"/>
        </w:rPr>
        <w:t xml:space="preserve">на </w:t>
      </w:r>
      <w:r w:rsidRPr="00585B69">
        <w:rPr>
          <w:sz w:val="28"/>
          <w:szCs w:val="28"/>
        </w:rPr>
        <w:t>сайте Администрации в целях информирования Заявителей по вопросам предоставления Муниципальной услуги размещается следующая информация:</w:t>
      </w:r>
    </w:p>
    <w:p w:rsidR="004D2AFF" w:rsidRPr="00585B69" w:rsidRDefault="004D2AFF" w:rsidP="004D2AFF">
      <w:pPr>
        <w:pStyle w:val="2b"/>
        <w:shd w:val="clear" w:color="auto" w:fill="auto"/>
        <w:tabs>
          <w:tab w:val="left" w:pos="1112"/>
        </w:tabs>
        <w:spacing w:before="0" w:after="0" w:line="240" w:lineRule="auto"/>
        <w:ind w:firstLine="567"/>
        <w:rPr>
          <w:sz w:val="28"/>
          <w:szCs w:val="28"/>
        </w:rPr>
      </w:pPr>
      <w:r w:rsidRPr="00585B69">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D2AFF" w:rsidRPr="00585B69" w:rsidRDefault="004D2AFF" w:rsidP="004D2AFF">
      <w:pPr>
        <w:pStyle w:val="2b"/>
        <w:shd w:val="clear" w:color="auto" w:fill="auto"/>
        <w:tabs>
          <w:tab w:val="left" w:pos="1121"/>
        </w:tabs>
        <w:spacing w:before="0" w:after="0" w:line="240" w:lineRule="auto"/>
        <w:ind w:firstLine="567"/>
        <w:rPr>
          <w:sz w:val="28"/>
          <w:szCs w:val="28"/>
        </w:rPr>
      </w:pPr>
      <w:r w:rsidRPr="00585B69">
        <w:rPr>
          <w:sz w:val="28"/>
          <w:szCs w:val="28"/>
        </w:rPr>
        <w:t>б) перечень лиц, имеющих право на получение Муниципальной услуги;</w:t>
      </w:r>
    </w:p>
    <w:p w:rsidR="004D2AFF" w:rsidRPr="00585B69" w:rsidRDefault="004D2AFF" w:rsidP="004D2AFF">
      <w:pPr>
        <w:pStyle w:val="2b"/>
        <w:shd w:val="clear" w:color="auto" w:fill="auto"/>
        <w:tabs>
          <w:tab w:val="left" w:pos="1115"/>
        </w:tabs>
        <w:spacing w:before="0" w:after="0" w:line="240" w:lineRule="auto"/>
        <w:ind w:firstLine="567"/>
        <w:rPr>
          <w:sz w:val="28"/>
          <w:szCs w:val="28"/>
        </w:rPr>
      </w:pPr>
      <w:r w:rsidRPr="00585B69">
        <w:rPr>
          <w:sz w:val="28"/>
          <w:szCs w:val="28"/>
        </w:rPr>
        <w:t>в) срок предоставления Муниципальной услуги;</w:t>
      </w:r>
    </w:p>
    <w:p w:rsidR="004D2AFF" w:rsidRPr="00585B69" w:rsidRDefault="004D2AFF" w:rsidP="004D2AFF">
      <w:pPr>
        <w:pStyle w:val="2b"/>
        <w:shd w:val="clear" w:color="auto" w:fill="auto"/>
        <w:tabs>
          <w:tab w:val="left" w:pos="1129"/>
        </w:tabs>
        <w:spacing w:before="0" w:after="0" w:line="240" w:lineRule="auto"/>
        <w:ind w:firstLine="567"/>
        <w:rPr>
          <w:sz w:val="28"/>
          <w:szCs w:val="28"/>
        </w:rPr>
      </w:pPr>
      <w:r w:rsidRPr="00585B69">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D2AFF" w:rsidRPr="00585B69" w:rsidRDefault="004D2AFF" w:rsidP="004D2AFF">
      <w:pPr>
        <w:pStyle w:val="2b"/>
        <w:shd w:val="clear" w:color="auto" w:fill="auto"/>
        <w:tabs>
          <w:tab w:val="left" w:pos="1123"/>
        </w:tabs>
        <w:spacing w:before="0" w:after="0" w:line="240" w:lineRule="auto"/>
        <w:ind w:firstLine="567"/>
        <w:rPr>
          <w:sz w:val="28"/>
          <w:szCs w:val="28"/>
        </w:rPr>
      </w:pPr>
      <w:r w:rsidRPr="00585B69">
        <w:rPr>
          <w:sz w:val="28"/>
          <w:szCs w:val="28"/>
        </w:rPr>
        <w:t>д) исчерпывающий перечень оснований для приостановления или отказа в предоставлении Муниципальной услуги;</w:t>
      </w:r>
    </w:p>
    <w:p w:rsidR="004D2AFF" w:rsidRPr="00585B69" w:rsidRDefault="004D2AFF" w:rsidP="004D2AFF">
      <w:pPr>
        <w:pStyle w:val="2b"/>
        <w:shd w:val="clear" w:color="auto" w:fill="auto"/>
        <w:tabs>
          <w:tab w:val="left" w:pos="1129"/>
        </w:tabs>
        <w:spacing w:before="0" w:after="0" w:line="240" w:lineRule="auto"/>
        <w:ind w:firstLine="709"/>
        <w:rPr>
          <w:sz w:val="28"/>
          <w:szCs w:val="28"/>
        </w:rPr>
      </w:pPr>
      <w:r w:rsidRPr="00585B69">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D2AFF" w:rsidRPr="00585B69" w:rsidRDefault="004D2AFF" w:rsidP="004D2AFF">
      <w:pPr>
        <w:pStyle w:val="2b"/>
        <w:shd w:val="clear" w:color="auto" w:fill="auto"/>
        <w:tabs>
          <w:tab w:val="left" w:pos="1164"/>
        </w:tabs>
        <w:spacing w:before="0" w:after="0" w:line="240" w:lineRule="auto"/>
        <w:ind w:firstLine="709"/>
        <w:rPr>
          <w:sz w:val="28"/>
          <w:szCs w:val="28"/>
        </w:rPr>
      </w:pPr>
      <w:r w:rsidRPr="00585B69">
        <w:rPr>
          <w:sz w:val="28"/>
          <w:szCs w:val="28"/>
        </w:rPr>
        <w:t>ж) формы заявлений (уведомлений, сообщений), используемые при предоставлении Муниципальной услуги.</w:t>
      </w:r>
    </w:p>
    <w:p w:rsidR="004D2AFF" w:rsidRPr="00585B69" w:rsidRDefault="004D2AFF" w:rsidP="00657875">
      <w:pPr>
        <w:pStyle w:val="2b"/>
        <w:numPr>
          <w:ilvl w:val="1"/>
          <w:numId w:val="65"/>
        </w:numPr>
        <w:shd w:val="clear" w:color="auto" w:fill="auto"/>
        <w:tabs>
          <w:tab w:val="left" w:pos="1274"/>
        </w:tabs>
        <w:spacing w:before="0" w:after="0" w:line="240" w:lineRule="auto"/>
        <w:ind w:left="0" w:firstLine="567"/>
        <w:jc w:val="both"/>
        <w:rPr>
          <w:sz w:val="28"/>
          <w:szCs w:val="28"/>
        </w:rPr>
      </w:pPr>
      <w:r w:rsidRPr="00585B69">
        <w:rPr>
          <w:sz w:val="28"/>
          <w:szCs w:val="28"/>
        </w:rPr>
        <w:t>Информация на ЕПГУ</w:t>
      </w:r>
      <w:r>
        <w:rPr>
          <w:sz w:val="28"/>
          <w:szCs w:val="28"/>
        </w:rPr>
        <w:t>, РПГУ</w:t>
      </w:r>
      <w:r w:rsidRPr="00585B69">
        <w:rPr>
          <w:sz w:val="28"/>
          <w:szCs w:val="28"/>
        </w:rPr>
        <w:t xml:space="preserve"> и сайте Администрации о порядке и сроках предоставления Муниципальной услуги предоставляется бесплатно.</w:t>
      </w:r>
    </w:p>
    <w:p w:rsidR="004D2AFF" w:rsidRPr="00585B69" w:rsidRDefault="004D2AFF" w:rsidP="00657875">
      <w:pPr>
        <w:pStyle w:val="2b"/>
        <w:numPr>
          <w:ilvl w:val="1"/>
          <w:numId w:val="65"/>
        </w:numPr>
        <w:shd w:val="clear" w:color="auto" w:fill="auto"/>
        <w:tabs>
          <w:tab w:val="left" w:pos="1272"/>
        </w:tabs>
        <w:spacing w:before="0" w:after="0" w:line="240" w:lineRule="auto"/>
        <w:ind w:left="0" w:firstLine="567"/>
        <w:jc w:val="both"/>
        <w:rPr>
          <w:sz w:val="28"/>
          <w:szCs w:val="28"/>
        </w:rPr>
      </w:pPr>
      <w:r w:rsidRPr="00585B69">
        <w:rPr>
          <w:sz w:val="28"/>
          <w:szCs w:val="28"/>
        </w:rPr>
        <w:t>На сайте Администрации дополнительно размещаются:</w:t>
      </w:r>
    </w:p>
    <w:p w:rsidR="004D2AFF" w:rsidRPr="00585B69" w:rsidRDefault="004D2AFF" w:rsidP="004D2AFF">
      <w:pPr>
        <w:pStyle w:val="101"/>
        <w:shd w:val="clear" w:color="auto" w:fill="auto"/>
        <w:tabs>
          <w:tab w:val="left" w:pos="1100"/>
        </w:tabs>
        <w:spacing w:line="240" w:lineRule="auto"/>
        <w:ind w:firstLine="567"/>
        <w:rPr>
          <w:sz w:val="28"/>
          <w:szCs w:val="28"/>
        </w:rPr>
      </w:pPr>
      <w:r w:rsidRPr="00585B69">
        <w:rPr>
          <w:sz w:val="28"/>
          <w:szCs w:val="28"/>
        </w:rPr>
        <w:t xml:space="preserve">а) полные наименования и почтовые адреса Администрации, </w:t>
      </w:r>
      <w:r w:rsidRPr="00585B69">
        <w:rPr>
          <w:rStyle w:val="100pt"/>
          <w:sz w:val="28"/>
          <w:szCs w:val="28"/>
        </w:rPr>
        <w:t>предоставляющей Муниципальную услугу;</w:t>
      </w:r>
    </w:p>
    <w:p w:rsidR="004D2AFF" w:rsidRPr="00585B69" w:rsidRDefault="004D2AFF" w:rsidP="004D2AFF">
      <w:pPr>
        <w:pStyle w:val="2b"/>
        <w:shd w:val="clear" w:color="auto" w:fill="auto"/>
        <w:tabs>
          <w:tab w:val="left" w:pos="1135"/>
        </w:tabs>
        <w:spacing w:before="0" w:after="0" w:line="240" w:lineRule="auto"/>
        <w:ind w:firstLine="567"/>
        <w:rPr>
          <w:sz w:val="28"/>
          <w:szCs w:val="28"/>
        </w:rPr>
      </w:pPr>
      <w:r w:rsidRPr="00585B69">
        <w:rPr>
          <w:sz w:val="28"/>
          <w:szCs w:val="28"/>
        </w:rPr>
        <w:lastRenderedPageBreak/>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4D2AFF" w:rsidRPr="00585B69" w:rsidRDefault="004D2AFF" w:rsidP="004D2AFF">
      <w:pPr>
        <w:pStyle w:val="2b"/>
        <w:shd w:val="clear" w:color="auto" w:fill="auto"/>
        <w:tabs>
          <w:tab w:val="left" w:pos="1115"/>
        </w:tabs>
        <w:spacing w:before="0" w:after="0" w:line="240" w:lineRule="auto"/>
        <w:ind w:firstLine="567"/>
        <w:rPr>
          <w:sz w:val="28"/>
          <w:szCs w:val="28"/>
        </w:rPr>
      </w:pPr>
      <w:r w:rsidRPr="00585B69">
        <w:rPr>
          <w:sz w:val="28"/>
          <w:szCs w:val="28"/>
        </w:rPr>
        <w:t>в) режим работы Администрации;</w:t>
      </w:r>
    </w:p>
    <w:p w:rsidR="004D2AFF" w:rsidRPr="00585B69" w:rsidRDefault="004D2AFF" w:rsidP="004D2AFF">
      <w:pPr>
        <w:pStyle w:val="2b"/>
        <w:shd w:val="clear" w:color="auto" w:fill="auto"/>
        <w:tabs>
          <w:tab w:val="left" w:pos="1112"/>
        </w:tabs>
        <w:spacing w:before="0" w:after="0" w:line="240" w:lineRule="auto"/>
        <w:ind w:firstLine="567"/>
        <w:rPr>
          <w:sz w:val="28"/>
          <w:szCs w:val="28"/>
        </w:rPr>
      </w:pPr>
      <w:r w:rsidRPr="00585B69">
        <w:rPr>
          <w:sz w:val="28"/>
          <w:szCs w:val="28"/>
        </w:rPr>
        <w:t>г) график работы подразделения, непосредственно предоставляющего Муниципальную услугу;</w:t>
      </w:r>
    </w:p>
    <w:p w:rsidR="004D2AFF" w:rsidRPr="00585B69" w:rsidRDefault="004D2AFF" w:rsidP="004D2AFF">
      <w:pPr>
        <w:pStyle w:val="2b"/>
        <w:shd w:val="clear" w:color="auto" w:fill="auto"/>
        <w:tabs>
          <w:tab w:val="left" w:pos="1129"/>
        </w:tabs>
        <w:spacing w:before="0" w:after="0" w:line="240" w:lineRule="auto"/>
        <w:ind w:firstLine="567"/>
        <w:rPr>
          <w:sz w:val="28"/>
          <w:szCs w:val="28"/>
        </w:rPr>
      </w:pPr>
      <w:r w:rsidRPr="00585B69">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4D2AFF" w:rsidRPr="00585B69" w:rsidRDefault="004D2AFF" w:rsidP="004D2AFF">
      <w:pPr>
        <w:pStyle w:val="2b"/>
        <w:shd w:val="clear" w:color="auto" w:fill="auto"/>
        <w:spacing w:before="0" w:after="0" w:line="240" w:lineRule="auto"/>
        <w:ind w:firstLine="567"/>
        <w:rPr>
          <w:sz w:val="28"/>
          <w:szCs w:val="28"/>
        </w:rPr>
      </w:pPr>
      <w:r w:rsidRPr="00585B69">
        <w:rPr>
          <w:sz w:val="28"/>
          <w:szCs w:val="28"/>
        </w:rPr>
        <w:t>с) перечень лиц, имеющих право на получение Муниципальной услуги;</w:t>
      </w:r>
    </w:p>
    <w:p w:rsidR="004D2AFF" w:rsidRPr="00585B69" w:rsidRDefault="004D2AFF" w:rsidP="004D2AFF">
      <w:pPr>
        <w:pStyle w:val="2b"/>
        <w:shd w:val="clear" w:color="auto" w:fill="auto"/>
        <w:tabs>
          <w:tab w:val="left" w:pos="1164"/>
        </w:tabs>
        <w:spacing w:before="0" w:after="0" w:line="240" w:lineRule="auto"/>
        <w:ind w:firstLine="567"/>
        <w:rPr>
          <w:sz w:val="28"/>
          <w:szCs w:val="28"/>
        </w:rPr>
      </w:pPr>
      <w:r w:rsidRPr="00585B69">
        <w:rPr>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4D2AFF" w:rsidRPr="00585B69" w:rsidRDefault="004D2AFF" w:rsidP="004D2AFF">
      <w:pPr>
        <w:pStyle w:val="2b"/>
        <w:shd w:val="clear" w:color="auto" w:fill="auto"/>
        <w:tabs>
          <w:tab w:val="left" w:pos="1181"/>
        </w:tabs>
        <w:spacing w:before="0" w:after="0" w:line="240" w:lineRule="auto"/>
        <w:ind w:firstLine="567"/>
        <w:rPr>
          <w:sz w:val="28"/>
          <w:szCs w:val="28"/>
        </w:rPr>
      </w:pPr>
      <w:r w:rsidRPr="00585B69">
        <w:rPr>
          <w:sz w:val="28"/>
          <w:szCs w:val="28"/>
        </w:rPr>
        <w:t>з) порядок и способы предварительной записи на получение Муниципальной услуги;</w:t>
      </w:r>
    </w:p>
    <w:p w:rsidR="004D2AFF" w:rsidRPr="00585B69" w:rsidRDefault="004D2AFF" w:rsidP="004D2AFF">
      <w:pPr>
        <w:pStyle w:val="2b"/>
        <w:shd w:val="clear" w:color="auto" w:fill="auto"/>
        <w:tabs>
          <w:tab w:val="left" w:pos="1109"/>
        </w:tabs>
        <w:spacing w:before="0" w:after="0" w:line="240" w:lineRule="auto"/>
        <w:ind w:firstLine="567"/>
        <w:rPr>
          <w:sz w:val="28"/>
          <w:szCs w:val="28"/>
        </w:rPr>
      </w:pPr>
      <w:r w:rsidRPr="00585B69">
        <w:rPr>
          <w:sz w:val="28"/>
          <w:szCs w:val="28"/>
        </w:rPr>
        <w:t>и) текст Административного регламента с приложениями;</w:t>
      </w:r>
    </w:p>
    <w:p w:rsidR="004D2AFF" w:rsidRPr="00585B69" w:rsidRDefault="004D2AFF" w:rsidP="004D2AFF">
      <w:pPr>
        <w:pStyle w:val="2b"/>
        <w:shd w:val="clear" w:color="auto" w:fill="auto"/>
        <w:spacing w:before="0" w:after="0" w:line="240" w:lineRule="auto"/>
        <w:ind w:firstLine="567"/>
        <w:rPr>
          <w:sz w:val="28"/>
          <w:szCs w:val="28"/>
        </w:rPr>
      </w:pPr>
      <w:r w:rsidRPr="00585B69">
        <w:rPr>
          <w:sz w:val="28"/>
          <w:szCs w:val="28"/>
        </w:rPr>
        <w:t>к) краткое описание порядка предоставления Муниципальной услуги;</w:t>
      </w:r>
    </w:p>
    <w:p w:rsidR="004D2AFF" w:rsidRPr="00585B69" w:rsidRDefault="004D2AFF" w:rsidP="004D2AFF">
      <w:pPr>
        <w:pStyle w:val="2b"/>
        <w:shd w:val="clear" w:color="auto" w:fill="auto"/>
        <w:spacing w:before="0" w:after="0" w:line="240" w:lineRule="auto"/>
        <w:ind w:firstLine="567"/>
        <w:rPr>
          <w:sz w:val="28"/>
          <w:szCs w:val="28"/>
        </w:rPr>
      </w:pPr>
      <w:r w:rsidRPr="00585B69">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4D2AFF" w:rsidRPr="00585B69" w:rsidRDefault="004D2AFF" w:rsidP="004D2AFF">
      <w:pPr>
        <w:pStyle w:val="2b"/>
        <w:shd w:val="clear" w:color="auto" w:fill="auto"/>
        <w:spacing w:before="0" w:after="0" w:line="240" w:lineRule="auto"/>
        <w:ind w:firstLine="567"/>
        <w:rPr>
          <w:sz w:val="28"/>
          <w:szCs w:val="28"/>
        </w:rPr>
      </w:pPr>
      <w:r w:rsidRPr="00585B69">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D2AFF" w:rsidRPr="00585B69" w:rsidRDefault="004D2AFF" w:rsidP="00657875">
      <w:pPr>
        <w:pStyle w:val="2b"/>
        <w:numPr>
          <w:ilvl w:val="1"/>
          <w:numId w:val="65"/>
        </w:numPr>
        <w:shd w:val="clear" w:color="auto" w:fill="auto"/>
        <w:tabs>
          <w:tab w:val="left" w:pos="1274"/>
        </w:tabs>
        <w:spacing w:before="0" w:after="0" w:line="240" w:lineRule="auto"/>
        <w:ind w:left="0" w:firstLine="567"/>
        <w:jc w:val="both"/>
        <w:rPr>
          <w:sz w:val="28"/>
          <w:szCs w:val="28"/>
        </w:rPr>
      </w:pPr>
      <w:r w:rsidRPr="00585B69">
        <w:rPr>
          <w:sz w:val="28"/>
          <w:szCs w:val="28"/>
        </w:rPr>
        <w:t>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4D2AFF" w:rsidRPr="00585B69" w:rsidRDefault="004D2AFF" w:rsidP="004D2AFF">
      <w:pPr>
        <w:pStyle w:val="2b"/>
        <w:shd w:val="clear" w:color="auto" w:fill="auto"/>
        <w:spacing w:before="0" w:after="0" w:line="240" w:lineRule="auto"/>
        <w:ind w:firstLine="709"/>
        <w:rPr>
          <w:sz w:val="28"/>
          <w:szCs w:val="28"/>
        </w:rPr>
      </w:pPr>
      <w:r w:rsidRPr="00585B69">
        <w:rPr>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4D2AFF" w:rsidRPr="00585B69" w:rsidRDefault="004D2AFF" w:rsidP="004D2AFF">
      <w:pPr>
        <w:pStyle w:val="2b"/>
        <w:shd w:val="clear" w:color="auto" w:fill="auto"/>
        <w:spacing w:before="0" w:after="0" w:line="240" w:lineRule="auto"/>
        <w:ind w:firstLine="709"/>
        <w:rPr>
          <w:sz w:val="28"/>
          <w:szCs w:val="28"/>
        </w:rPr>
      </w:pPr>
      <w:r w:rsidRPr="00585B69">
        <w:rPr>
          <w:sz w:val="28"/>
          <w:szCs w:val="28"/>
        </w:rPr>
        <w:t>Информирование но телефону о порядке предоставления Муниципальной услуги осуществляется в соответствии с графиком работы Администрации.</w:t>
      </w:r>
    </w:p>
    <w:p w:rsidR="004D2AFF" w:rsidRPr="00585B69" w:rsidRDefault="004D2AFF" w:rsidP="004D2AFF">
      <w:pPr>
        <w:pStyle w:val="2b"/>
        <w:shd w:val="clear" w:color="auto" w:fill="auto"/>
        <w:spacing w:before="0" w:after="0" w:line="240" w:lineRule="auto"/>
        <w:ind w:firstLine="709"/>
        <w:rPr>
          <w:sz w:val="28"/>
          <w:szCs w:val="28"/>
        </w:rPr>
      </w:pPr>
      <w:r w:rsidRPr="00585B69">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4D2AFF" w:rsidRPr="00585B69" w:rsidRDefault="004D2AFF" w:rsidP="004D2AFF">
      <w:pPr>
        <w:pStyle w:val="2b"/>
        <w:shd w:val="clear" w:color="auto" w:fill="auto"/>
        <w:spacing w:before="0" w:after="0" w:line="240" w:lineRule="auto"/>
        <w:ind w:firstLine="709"/>
        <w:rPr>
          <w:sz w:val="28"/>
          <w:szCs w:val="28"/>
        </w:rPr>
      </w:pPr>
      <w:r w:rsidRPr="00585B69">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4D2AFF" w:rsidRPr="00585B69" w:rsidRDefault="004D2AFF" w:rsidP="00657875">
      <w:pPr>
        <w:pStyle w:val="2b"/>
        <w:numPr>
          <w:ilvl w:val="1"/>
          <w:numId w:val="65"/>
        </w:numPr>
        <w:shd w:val="clear" w:color="auto" w:fill="auto"/>
        <w:tabs>
          <w:tab w:val="left" w:pos="0"/>
        </w:tabs>
        <w:spacing w:before="0" w:after="0" w:line="240" w:lineRule="auto"/>
        <w:ind w:left="0" w:firstLine="567"/>
        <w:jc w:val="both"/>
        <w:rPr>
          <w:sz w:val="28"/>
          <w:szCs w:val="28"/>
        </w:rPr>
      </w:pPr>
      <w:r w:rsidRPr="00585B69">
        <w:rPr>
          <w:sz w:val="28"/>
          <w:szCs w:val="28"/>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4D2AFF" w:rsidRPr="00585B69" w:rsidRDefault="004D2AFF" w:rsidP="004D2AFF">
      <w:pPr>
        <w:pStyle w:val="2b"/>
        <w:shd w:val="clear" w:color="auto" w:fill="auto"/>
        <w:tabs>
          <w:tab w:val="left" w:pos="1103"/>
        </w:tabs>
        <w:spacing w:before="0" w:after="0" w:line="240" w:lineRule="auto"/>
        <w:ind w:firstLine="709"/>
        <w:rPr>
          <w:sz w:val="28"/>
          <w:szCs w:val="28"/>
        </w:rPr>
      </w:pPr>
      <w:r w:rsidRPr="00585B69">
        <w:rPr>
          <w:sz w:val="28"/>
          <w:szCs w:val="28"/>
        </w:rPr>
        <w:t>а) о перечне лиц, имеющих право на получение Муниципальной услуги;</w:t>
      </w:r>
    </w:p>
    <w:p w:rsidR="004D2AFF" w:rsidRPr="00585B69" w:rsidRDefault="004D2AFF" w:rsidP="004D2AFF">
      <w:pPr>
        <w:pStyle w:val="2b"/>
        <w:shd w:val="clear" w:color="auto" w:fill="auto"/>
        <w:tabs>
          <w:tab w:val="left" w:pos="1123"/>
        </w:tabs>
        <w:spacing w:before="0" w:after="0" w:line="240" w:lineRule="auto"/>
        <w:ind w:firstLine="709"/>
        <w:rPr>
          <w:sz w:val="28"/>
          <w:szCs w:val="28"/>
        </w:rPr>
      </w:pPr>
      <w:r w:rsidRPr="00585B69">
        <w:rPr>
          <w:sz w:val="28"/>
          <w:szCs w:val="28"/>
        </w:rPr>
        <w:lastRenderedPageBreak/>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D2AFF" w:rsidRPr="00585B69" w:rsidRDefault="004D2AFF" w:rsidP="004D2AFF">
      <w:pPr>
        <w:pStyle w:val="2b"/>
        <w:shd w:val="clear" w:color="auto" w:fill="auto"/>
        <w:tabs>
          <w:tab w:val="left" w:pos="1109"/>
        </w:tabs>
        <w:spacing w:before="0" w:after="0" w:line="240" w:lineRule="auto"/>
        <w:ind w:firstLine="709"/>
        <w:rPr>
          <w:sz w:val="28"/>
          <w:szCs w:val="28"/>
        </w:rPr>
      </w:pPr>
      <w:r w:rsidRPr="00585B69">
        <w:rPr>
          <w:sz w:val="28"/>
          <w:szCs w:val="28"/>
        </w:rPr>
        <w:t>в) о перечне документов, необходимых для получения Муниципальной услуги;</w:t>
      </w:r>
    </w:p>
    <w:p w:rsidR="004D2AFF" w:rsidRPr="00585B69" w:rsidRDefault="004D2AFF" w:rsidP="004D2AFF">
      <w:pPr>
        <w:pStyle w:val="2b"/>
        <w:shd w:val="clear" w:color="auto" w:fill="auto"/>
        <w:tabs>
          <w:tab w:val="left" w:pos="1109"/>
        </w:tabs>
        <w:spacing w:before="0" w:after="0" w:line="240" w:lineRule="auto"/>
        <w:ind w:firstLine="709"/>
        <w:rPr>
          <w:sz w:val="28"/>
          <w:szCs w:val="28"/>
        </w:rPr>
      </w:pPr>
      <w:r w:rsidRPr="00585B69">
        <w:rPr>
          <w:sz w:val="28"/>
          <w:szCs w:val="28"/>
        </w:rPr>
        <w:t>г) о сроках предоставления Муниципальной услуги;</w:t>
      </w:r>
    </w:p>
    <w:p w:rsidR="004D2AFF" w:rsidRPr="00585B69" w:rsidRDefault="004D2AFF" w:rsidP="004D2AFF">
      <w:pPr>
        <w:pStyle w:val="2b"/>
        <w:shd w:val="clear" w:color="auto" w:fill="auto"/>
        <w:tabs>
          <w:tab w:val="left" w:pos="1132"/>
        </w:tabs>
        <w:spacing w:before="0" w:after="0" w:line="240" w:lineRule="auto"/>
        <w:ind w:firstLine="709"/>
        <w:rPr>
          <w:sz w:val="28"/>
          <w:szCs w:val="28"/>
        </w:rPr>
      </w:pPr>
      <w:r w:rsidRPr="00585B69">
        <w:rPr>
          <w:sz w:val="28"/>
          <w:szCs w:val="28"/>
        </w:rPr>
        <w:t>д) об основаниях для приостановления Муниципальной услуги;</w:t>
      </w:r>
    </w:p>
    <w:p w:rsidR="004D2AFF" w:rsidRPr="00585B69" w:rsidRDefault="004D2AFF" w:rsidP="004D2AFF">
      <w:pPr>
        <w:pStyle w:val="2b"/>
        <w:shd w:val="clear" w:color="auto" w:fill="auto"/>
        <w:tabs>
          <w:tab w:val="left" w:pos="1167"/>
        </w:tabs>
        <w:spacing w:before="0" w:after="0" w:line="240" w:lineRule="auto"/>
        <w:ind w:firstLine="709"/>
        <w:rPr>
          <w:sz w:val="28"/>
          <w:szCs w:val="28"/>
        </w:rPr>
      </w:pPr>
      <w:r w:rsidRPr="00585B69">
        <w:rPr>
          <w:sz w:val="28"/>
          <w:szCs w:val="28"/>
        </w:rPr>
        <w:t>ж) об основаниях для отказа в предоставлении Муниципальной услуги;</w:t>
      </w:r>
    </w:p>
    <w:p w:rsidR="004D2AFF" w:rsidRPr="00585B69" w:rsidRDefault="004D2AFF" w:rsidP="004D2AFF">
      <w:pPr>
        <w:pStyle w:val="2b"/>
        <w:shd w:val="clear" w:color="auto" w:fill="auto"/>
        <w:spacing w:before="0" w:after="0" w:line="240" w:lineRule="auto"/>
        <w:ind w:firstLine="709"/>
        <w:rPr>
          <w:sz w:val="28"/>
          <w:szCs w:val="28"/>
        </w:rPr>
      </w:pPr>
      <w:r w:rsidRPr="00585B69">
        <w:rPr>
          <w:sz w:val="28"/>
          <w:szCs w:val="28"/>
        </w:rPr>
        <w:t>с) о месте размещения на ЕПГУ,</w:t>
      </w:r>
      <w:r>
        <w:rPr>
          <w:sz w:val="28"/>
          <w:szCs w:val="28"/>
        </w:rPr>
        <w:t xml:space="preserve"> РПГУ</w:t>
      </w:r>
      <w:r w:rsidRPr="00585B69">
        <w:rPr>
          <w:sz w:val="28"/>
          <w:szCs w:val="28"/>
        </w:rPr>
        <w:t xml:space="preserve"> сайте Администрации информации по вопросам предоставления Муниципальной услуги.</w:t>
      </w:r>
    </w:p>
    <w:p w:rsidR="004D2AFF" w:rsidRPr="00585B69" w:rsidRDefault="004D2AFF" w:rsidP="00657875">
      <w:pPr>
        <w:pStyle w:val="2b"/>
        <w:numPr>
          <w:ilvl w:val="1"/>
          <w:numId w:val="65"/>
        </w:numPr>
        <w:shd w:val="clear" w:color="auto" w:fill="auto"/>
        <w:tabs>
          <w:tab w:val="left" w:pos="0"/>
        </w:tabs>
        <w:spacing w:before="0" w:after="0" w:line="240" w:lineRule="auto"/>
        <w:ind w:left="0" w:firstLine="567"/>
        <w:jc w:val="both"/>
        <w:rPr>
          <w:sz w:val="28"/>
          <w:szCs w:val="28"/>
        </w:rPr>
      </w:pPr>
      <w:r w:rsidRPr="00585B69">
        <w:rPr>
          <w:sz w:val="28"/>
          <w:szCs w:val="28"/>
        </w:rPr>
        <w:t>Администрация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w:t>
      </w:r>
    </w:p>
    <w:p w:rsidR="004D2AFF" w:rsidRPr="00585B69" w:rsidRDefault="004D2AFF" w:rsidP="00657875">
      <w:pPr>
        <w:pStyle w:val="2b"/>
        <w:numPr>
          <w:ilvl w:val="1"/>
          <w:numId w:val="65"/>
        </w:numPr>
        <w:shd w:val="clear" w:color="auto" w:fill="auto"/>
        <w:tabs>
          <w:tab w:val="left" w:pos="0"/>
        </w:tabs>
        <w:spacing w:before="0" w:after="0" w:line="240" w:lineRule="auto"/>
        <w:ind w:left="0" w:firstLine="567"/>
        <w:jc w:val="both"/>
        <w:rPr>
          <w:sz w:val="28"/>
          <w:szCs w:val="28"/>
        </w:rPr>
      </w:pPr>
      <w:r w:rsidRPr="00585B69">
        <w:rPr>
          <w:sz w:val="28"/>
          <w:szCs w:val="28"/>
        </w:rPr>
        <w:t>Администрация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w:t>
      </w:r>
    </w:p>
    <w:p w:rsidR="004D2AFF" w:rsidRPr="00585B69" w:rsidRDefault="004D2AFF" w:rsidP="004D2AFF">
      <w:pPr>
        <w:tabs>
          <w:tab w:val="left" w:pos="0"/>
        </w:tabs>
        <w:autoSpaceDE w:val="0"/>
        <w:autoSpaceDN w:val="0"/>
        <w:adjustRightInd w:val="0"/>
        <w:rPr>
          <w:rFonts w:ascii="Times New Roman" w:eastAsiaTheme="minorHAnsi" w:hAnsi="Times New Roman"/>
          <w:iCs/>
          <w:sz w:val="28"/>
          <w:szCs w:val="28"/>
          <w:lang w:eastAsia="en-US"/>
        </w:rPr>
      </w:pPr>
      <w:r w:rsidRPr="00585B69">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585B69">
        <w:rPr>
          <w:rFonts w:ascii="Times New Roman" w:eastAsiaTheme="minorHAnsi" w:hAnsi="Times New Roman"/>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4D2AFF" w:rsidRPr="00585B69" w:rsidRDefault="004D2AFF" w:rsidP="00657875">
      <w:pPr>
        <w:pStyle w:val="2b"/>
        <w:numPr>
          <w:ilvl w:val="1"/>
          <w:numId w:val="65"/>
        </w:numPr>
        <w:shd w:val="clear" w:color="auto" w:fill="auto"/>
        <w:spacing w:before="0" w:after="0" w:line="240" w:lineRule="auto"/>
        <w:ind w:left="0" w:firstLine="567"/>
        <w:jc w:val="both"/>
        <w:rPr>
          <w:sz w:val="28"/>
          <w:szCs w:val="28"/>
        </w:rPr>
      </w:pPr>
      <w:r w:rsidRPr="00585B69">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D2AFF" w:rsidRPr="00585B69" w:rsidRDefault="004D2AFF" w:rsidP="00657875">
      <w:pPr>
        <w:pStyle w:val="2b"/>
        <w:numPr>
          <w:ilvl w:val="1"/>
          <w:numId w:val="65"/>
        </w:numPr>
        <w:shd w:val="clear" w:color="auto" w:fill="auto"/>
        <w:spacing w:before="0" w:after="0" w:line="240" w:lineRule="auto"/>
        <w:ind w:left="0" w:firstLine="567"/>
        <w:jc w:val="both"/>
        <w:rPr>
          <w:sz w:val="28"/>
          <w:szCs w:val="28"/>
        </w:rPr>
      </w:pPr>
      <w:r w:rsidRPr="00585B69">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4D2AFF" w:rsidRPr="00585B69" w:rsidRDefault="004D2AFF" w:rsidP="004D2AFF">
      <w:pPr>
        <w:pStyle w:val="2b"/>
        <w:shd w:val="clear" w:color="auto" w:fill="auto"/>
        <w:tabs>
          <w:tab w:val="left" w:pos="1402"/>
        </w:tabs>
        <w:spacing w:before="0" w:after="0" w:line="240" w:lineRule="auto"/>
        <w:ind w:firstLine="709"/>
        <w:rPr>
          <w:sz w:val="28"/>
          <w:szCs w:val="28"/>
        </w:rPr>
      </w:pPr>
    </w:p>
    <w:p w:rsidR="004D2AFF" w:rsidRPr="00585B69" w:rsidRDefault="004D2AFF" w:rsidP="004D2AFF">
      <w:pPr>
        <w:pStyle w:val="afff2"/>
        <w:framePr w:wrap="none" w:vAnchor="page" w:hAnchor="page" w:x="5877" w:y="16041"/>
        <w:shd w:val="clear" w:color="auto" w:fill="auto"/>
        <w:spacing w:line="240" w:lineRule="auto"/>
        <w:ind w:firstLine="709"/>
        <w:rPr>
          <w:b w:val="0"/>
          <w:sz w:val="28"/>
          <w:szCs w:val="28"/>
        </w:rPr>
      </w:pPr>
    </w:p>
    <w:p w:rsidR="004D2AFF" w:rsidRPr="00585B69" w:rsidRDefault="004D2AFF" w:rsidP="004D2AFF">
      <w:pPr>
        <w:pStyle w:val="2e"/>
        <w:numPr>
          <w:ilvl w:val="0"/>
          <w:numId w:val="19"/>
        </w:numPr>
        <w:shd w:val="clear" w:color="auto" w:fill="auto"/>
        <w:tabs>
          <w:tab w:val="left" w:pos="0"/>
        </w:tabs>
        <w:spacing w:after="0" w:line="240" w:lineRule="auto"/>
        <w:ind w:firstLine="0"/>
        <w:jc w:val="center"/>
        <w:outlineLvl w:val="9"/>
        <w:rPr>
          <w:sz w:val="28"/>
          <w:szCs w:val="28"/>
        </w:rPr>
      </w:pPr>
      <w:r w:rsidRPr="00585B69">
        <w:rPr>
          <w:sz w:val="28"/>
          <w:szCs w:val="28"/>
        </w:rPr>
        <w:t>Стандарт предоставления муниципальной услуги</w:t>
      </w:r>
    </w:p>
    <w:p w:rsidR="004D2AFF" w:rsidRPr="00585B69" w:rsidRDefault="004D2AFF" w:rsidP="004D2AFF">
      <w:pPr>
        <w:pStyle w:val="92"/>
        <w:shd w:val="clear" w:color="auto" w:fill="auto"/>
        <w:tabs>
          <w:tab w:val="left" w:pos="-142"/>
        </w:tabs>
        <w:spacing w:after="0" w:line="240" w:lineRule="auto"/>
        <w:ind w:firstLine="0"/>
        <w:rPr>
          <w:b/>
          <w:sz w:val="28"/>
          <w:szCs w:val="28"/>
        </w:rPr>
      </w:pPr>
    </w:p>
    <w:p w:rsidR="004D2AFF" w:rsidRPr="00585B69" w:rsidRDefault="004D2AFF" w:rsidP="00657875">
      <w:pPr>
        <w:pStyle w:val="92"/>
        <w:numPr>
          <w:ilvl w:val="0"/>
          <w:numId w:val="65"/>
        </w:numPr>
        <w:shd w:val="clear" w:color="auto" w:fill="auto"/>
        <w:tabs>
          <w:tab w:val="left" w:pos="-142"/>
        </w:tabs>
        <w:spacing w:after="0" w:line="240" w:lineRule="auto"/>
        <w:jc w:val="center"/>
        <w:rPr>
          <w:b/>
          <w:i w:val="0"/>
          <w:sz w:val="28"/>
          <w:szCs w:val="28"/>
        </w:rPr>
      </w:pPr>
      <w:r w:rsidRPr="00585B69">
        <w:rPr>
          <w:b/>
          <w:i w:val="0"/>
          <w:sz w:val="28"/>
          <w:szCs w:val="28"/>
        </w:rPr>
        <w:t>Наименование Муниципальной услуги</w:t>
      </w:r>
    </w:p>
    <w:p w:rsidR="004D2AFF" w:rsidRPr="00585B69" w:rsidRDefault="004D2AFF" w:rsidP="004D2AFF">
      <w:pPr>
        <w:pStyle w:val="92"/>
        <w:shd w:val="clear" w:color="auto" w:fill="auto"/>
        <w:tabs>
          <w:tab w:val="left" w:pos="-142"/>
        </w:tabs>
        <w:spacing w:after="0" w:line="240" w:lineRule="auto"/>
        <w:ind w:firstLine="0"/>
        <w:rPr>
          <w:b/>
          <w:sz w:val="28"/>
          <w:szCs w:val="28"/>
        </w:rPr>
      </w:pPr>
    </w:p>
    <w:p w:rsidR="004D2AFF" w:rsidRPr="00585B69" w:rsidRDefault="004D2AFF" w:rsidP="004D2AFF">
      <w:pPr>
        <w:pStyle w:val="2b"/>
        <w:shd w:val="clear" w:color="auto" w:fill="auto"/>
        <w:spacing w:before="0" w:after="0" w:line="240" w:lineRule="auto"/>
        <w:ind w:firstLine="567"/>
        <w:rPr>
          <w:sz w:val="28"/>
          <w:szCs w:val="28"/>
        </w:rPr>
      </w:pPr>
      <w:r w:rsidRPr="00585B69">
        <w:rPr>
          <w:sz w:val="28"/>
          <w:szCs w:val="28"/>
        </w:rPr>
        <w:t>Муниципальная услуга «Перевод жилого помещения в нежилое помещение и нежилого помещения в жилое помещение».</w:t>
      </w:r>
    </w:p>
    <w:p w:rsidR="004D2AFF" w:rsidRPr="00585B69" w:rsidRDefault="004D2AFF" w:rsidP="004D2AFF">
      <w:pPr>
        <w:pStyle w:val="2b"/>
        <w:shd w:val="clear" w:color="auto" w:fill="auto"/>
        <w:tabs>
          <w:tab w:val="left" w:pos="1280"/>
        </w:tabs>
        <w:spacing w:before="0" w:after="0" w:line="240" w:lineRule="auto"/>
        <w:ind w:firstLine="0"/>
        <w:rPr>
          <w:sz w:val="28"/>
          <w:szCs w:val="28"/>
        </w:rPr>
      </w:pPr>
    </w:p>
    <w:p w:rsidR="004D2AFF" w:rsidRPr="00585B69" w:rsidRDefault="004D2AFF" w:rsidP="00657875">
      <w:pPr>
        <w:pStyle w:val="92"/>
        <w:numPr>
          <w:ilvl w:val="0"/>
          <w:numId w:val="65"/>
        </w:numPr>
        <w:shd w:val="clear" w:color="auto" w:fill="auto"/>
        <w:tabs>
          <w:tab w:val="left" w:pos="0"/>
        </w:tabs>
        <w:spacing w:after="0" w:line="240" w:lineRule="auto"/>
        <w:jc w:val="center"/>
        <w:rPr>
          <w:b/>
          <w:i w:val="0"/>
          <w:sz w:val="28"/>
          <w:szCs w:val="28"/>
        </w:rPr>
      </w:pPr>
      <w:r w:rsidRPr="00585B69">
        <w:rPr>
          <w:b/>
          <w:i w:val="0"/>
          <w:sz w:val="28"/>
          <w:szCs w:val="28"/>
        </w:rPr>
        <w:t>Наименование органа</w:t>
      </w:r>
      <w:r w:rsidRPr="00585B69">
        <w:rPr>
          <w:rStyle w:val="90pt"/>
          <w:b/>
          <w:sz w:val="28"/>
          <w:szCs w:val="28"/>
        </w:rPr>
        <w:t xml:space="preserve">, </w:t>
      </w:r>
      <w:r w:rsidRPr="00585B69">
        <w:rPr>
          <w:b/>
          <w:i w:val="0"/>
          <w:sz w:val="28"/>
          <w:szCs w:val="28"/>
        </w:rPr>
        <w:t>предоставляющего Муниципальную услугу</w:t>
      </w:r>
    </w:p>
    <w:p w:rsidR="004D2AFF" w:rsidRPr="00585B69" w:rsidRDefault="004D2AFF" w:rsidP="004D2AFF">
      <w:pPr>
        <w:pStyle w:val="92"/>
        <w:shd w:val="clear" w:color="auto" w:fill="auto"/>
        <w:tabs>
          <w:tab w:val="left" w:pos="0"/>
        </w:tabs>
        <w:spacing w:after="0" w:line="240" w:lineRule="auto"/>
        <w:ind w:firstLine="0"/>
        <w:rPr>
          <w:b/>
          <w:i w:val="0"/>
          <w:sz w:val="28"/>
          <w:szCs w:val="28"/>
        </w:rPr>
      </w:pPr>
    </w:p>
    <w:p w:rsidR="004D2AFF" w:rsidRPr="00585B69" w:rsidRDefault="004D2AFF" w:rsidP="004D2AFF">
      <w:pPr>
        <w:pStyle w:val="2b"/>
        <w:shd w:val="clear" w:color="auto" w:fill="auto"/>
        <w:tabs>
          <w:tab w:val="left" w:pos="1257"/>
        </w:tabs>
        <w:spacing w:before="0" w:after="0" w:line="240" w:lineRule="auto"/>
        <w:ind w:firstLine="567"/>
        <w:rPr>
          <w:sz w:val="28"/>
          <w:szCs w:val="28"/>
        </w:rPr>
      </w:pPr>
      <w:r>
        <w:rPr>
          <w:sz w:val="28"/>
          <w:szCs w:val="28"/>
        </w:rPr>
        <w:lastRenderedPageBreak/>
        <w:t xml:space="preserve">5.1. </w:t>
      </w:r>
      <w:r w:rsidRPr="00585B69">
        <w:rPr>
          <w:sz w:val="28"/>
          <w:szCs w:val="28"/>
        </w:rPr>
        <w:t>Муниципальная услуга предоставляется Администра</w:t>
      </w:r>
      <w:r>
        <w:rPr>
          <w:sz w:val="28"/>
          <w:szCs w:val="28"/>
        </w:rPr>
        <w:t xml:space="preserve">цией Козловского </w:t>
      </w:r>
      <w:r w:rsidRPr="00585B69">
        <w:rPr>
          <w:sz w:val="28"/>
          <w:szCs w:val="28"/>
        </w:rPr>
        <w:t>сельского поселения</w:t>
      </w:r>
      <w:r>
        <w:rPr>
          <w:sz w:val="28"/>
          <w:szCs w:val="28"/>
        </w:rPr>
        <w:t xml:space="preserve"> Терновского</w:t>
      </w:r>
      <w:r w:rsidRPr="00585B69">
        <w:rPr>
          <w:sz w:val="28"/>
          <w:szCs w:val="28"/>
        </w:rPr>
        <w:t xml:space="preserve"> муниципал</w:t>
      </w:r>
      <w:r>
        <w:rPr>
          <w:sz w:val="28"/>
          <w:szCs w:val="28"/>
        </w:rPr>
        <w:t xml:space="preserve">ьного района </w:t>
      </w:r>
      <w:r w:rsidRPr="00585B69">
        <w:rPr>
          <w:sz w:val="28"/>
          <w:szCs w:val="28"/>
        </w:rPr>
        <w:t xml:space="preserve"> Воронежской области.</w:t>
      </w:r>
    </w:p>
    <w:p w:rsidR="004D2AFF" w:rsidRPr="00585B69" w:rsidRDefault="004D2AFF" w:rsidP="004D2AFF">
      <w:pPr>
        <w:pStyle w:val="2b"/>
        <w:shd w:val="clear" w:color="auto" w:fill="auto"/>
        <w:tabs>
          <w:tab w:val="left" w:pos="1257"/>
        </w:tabs>
        <w:spacing w:before="0" w:after="0" w:line="240" w:lineRule="auto"/>
        <w:ind w:firstLine="567"/>
        <w:rPr>
          <w:sz w:val="28"/>
          <w:szCs w:val="28"/>
        </w:rPr>
      </w:pPr>
      <w:r>
        <w:rPr>
          <w:sz w:val="28"/>
          <w:szCs w:val="28"/>
        </w:rPr>
        <w:t xml:space="preserve">5.2. </w:t>
      </w:r>
      <w:r w:rsidRPr="00585B69">
        <w:rPr>
          <w:sz w:val="28"/>
          <w:szCs w:val="28"/>
        </w:rPr>
        <w:t>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4D2AFF" w:rsidRPr="0014594C" w:rsidRDefault="004D2AFF" w:rsidP="004D2AFF">
      <w:pPr>
        <w:autoSpaceDE w:val="0"/>
        <w:autoSpaceDN w:val="0"/>
        <w:adjustRightInd w:val="0"/>
        <w:rPr>
          <w:rFonts w:ascii="Times New Roman" w:eastAsiaTheme="minorHAnsi" w:hAnsi="Times New Roman"/>
          <w:b/>
          <w:bCs/>
          <w:iCs/>
          <w:sz w:val="28"/>
          <w:szCs w:val="28"/>
          <w:u w:val="single"/>
        </w:rPr>
      </w:pPr>
      <w:r>
        <w:rPr>
          <w:rFonts w:ascii="Times New Roman" w:eastAsiaTheme="minorHAnsi" w:hAnsi="Times New Roman"/>
          <w:bCs/>
          <w:iCs/>
          <w:sz w:val="28"/>
          <w:szCs w:val="28"/>
        </w:rPr>
        <w:t xml:space="preserve">5.3. </w:t>
      </w:r>
      <w:r w:rsidRPr="0014594C">
        <w:rPr>
          <w:rFonts w:ascii="Times New Roman" w:eastAsiaTheme="minorHAnsi" w:hAnsi="Times New Roman"/>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4D2AFF" w:rsidRPr="00585B69" w:rsidRDefault="004D2AFF" w:rsidP="004D2AFF">
      <w:pPr>
        <w:pStyle w:val="2b"/>
        <w:shd w:val="clear" w:color="auto" w:fill="auto"/>
        <w:tabs>
          <w:tab w:val="left" w:pos="1263"/>
        </w:tabs>
        <w:spacing w:before="0" w:after="0" w:line="240" w:lineRule="auto"/>
        <w:ind w:firstLine="567"/>
        <w:rPr>
          <w:sz w:val="28"/>
          <w:szCs w:val="28"/>
        </w:rPr>
      </w:pPr>
      <w:r>
        <w:rPr>
          <w:sz w:val="28"/>
          <w:szCs w:val="28"/>
        </w:rPr>
        <w:t xml:space="preserve">5.4. </w:t>
      </w:r>
      <w:r w:rsidRPr="00585B69">
        <w:rPr>
          <w:sz w:val="28"/>
          <w:szCs w:val="28"/>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w:t>
      </w:r>
      <w:r>
        <w:rPr>
          <w:rFonts w:ascii="Times New Roman" w:hAnsi="Times New Roman"/>
          <w:sz w:val="28"/>
          <w:szCs w:val="28"/>
        </w:rPr>
        <w:t xml:space="preserve"> </w:t>
      </w:r>
      <w:r w:rsidRPr="00585B69">
        <w:rPr>
          <w:rFonts w:ascii="Times New Roman" w:hAnsi="Times New Roman"/>
          <w:sz w:val="28"/>
          <w:szCs w:val="28"/>
        </w:rPr>
        <w:t>предоставлении муниципальных услуг, утвержденным решением Совета народных д</w:t>
      </w:r>
      <w:r>
        <w:rPr>
          <w:rFonts w:ascii="Times New Roman" w:hAnsi="Times New Roman"/>
          <w:sz w:val="28"/>
          <w:szCs w:val="28"/>
        </w:rPr>
        <w:t>епутатов Козловского сельского поселения Терновского</w:t>
      </w:r>
      <w:r w:rsidRPr="00585B69">
        <w:rPr>
          <w:rFonts w:ascii="Times New Roman" w:hAnsi="Times New Roman"/>
          <w:sz w:val="28"/>
          <w:szCs w:val="28"/>
        </w:rPr>
        <w:t xml:space="preserve"> муницип</w:t>
      </w:r>
      <w:r>
        <w:rPr>
          <w:rFonts w:ascii="Times New Roman" w:hAnsi="Times New Roman"/>
          <w:sz w:val="28"/>
          <w:szCs w:val="28"/>
        </w:rPr>
        <w:t>ального района</w:t>
      </w:r>
      <w:r w:rsidRPr="00585B69">
        <w:rPr>
          <w:rFonts w:ascii="Times New Roman" w:hAnsi="Times New Roman"/>
          <w:sz w:val="28"/>
          <w:szCs w:val="28"/>
        </w:rPr>
        <w:t xml:space="preserve"> Воронежской области «Об утверждении перечня услуг, которые являются необходимыми и обязательными для предоставления органами местного самоуправления </w:t>
      </w:r>
      <w:r>
        <w:rPr>
          <w:rFonts w:ascii="Times New Roman" w:hAnsi="Times New Roman"/>
          <w:sz w:val="28"/>
          <w:szCs w:val="28"/>
        </w:rPr>
        <w:t>Терновского</w:t>
      </w:r>
      <w:r w:rsidRPr="00585B69">
        <w:rPr>
          <w:rFonts w:ascii="Times New Roman" w:hAnsi="Times New Roman"/>
          <w:sz w:val="28"/>
          <w:szCs w:val="28"/>
        </w:rPr>
        <w:t xml:space="preserve"> муниципального района  муниципальных услуг».</w:t>
      </w:r>
    </w:p>
    <w:p w:rsidR="004D2AFF" w:rsidRPr="00585B69" w:rsidRDefault="004D2AFF" w:rsidP="004D2AFF">
      <w:pPr>
        <w:tabs>
          <w:tab w:val="left" w:pos="1276"/>
        </w:tabs>
        <w:rPr>
          <w:rFonts w:ascii="Times New Roman" w:hAnsi="Times New Roman"/>
          <w:sz w:val="28"/>
          <w:szCs w:val="28"/>
        </w:rPr>
      </w:pPr>
      <w:r w:rsidRPr="00585B69">
        <w:rPr>
          <w:rFonts w:ascii="Times New Roman" w:hAnsi="Times New Roman"/>
          <w:sz w:val="28"/>
          <w:szCs w:val="28"/>
        </w:rPr>
        <w:t>5.6. В целях предоставления Муниципальной услуги Администрация  взаимодействует с:</w:t>
      </w:r>
    </w:p>
    <w:p w:rsidR="004D2AFF" w:rsidRPr="00585B69" w:rsidRDefault="004D2AFF" w:rsidP="004D2AFF">
      <w:pPr>
        <w:pStyle w:val="2b"/>
        <w:shd w:val="clear" w:color="auto" w:fill="auto"/>
        <w:tabs>
          <w:tab w:val="left" w:pos="1276"/>
          <w:tab w:val="left" w:pos="1437"/>
        </w:tabs>
        <w:spacing w:before="0" w:after="0" w:line="240" w:lineRule="auto"/>
        <w:ind w:firstLine="567"/>
        <w:rPr>
          <w:sz w:val="28"/>
          <w:szCs w:val="28"/>
        </w:rPr>
      </w:pPr>
      <w:r w:rsidRPr="00585B69">
        <w:rPr>
          <w:sz w:val="28"/>
          <w:szCs w:val="28"/>
        </w:rPr>
        <w:t>5.6.1. Федеральной службой государственной регистрации, кадастра и картографии;</w:t>
      </w:r>
    </w:p>
    <w:p w:rsidR="004D2AFF" w:rsidRPr="00585B69" w:rsidRDefault="004D2AFF" w:rsidP="00657875">
      <w:pPr>
        <w:pStyle w:val="2b"/>
        <w:numPr>
          <w:ilvl w:val="2"/>
          <w:numId w:val="38"/>
        </w:numPr>
        <w:shd w:val="clear" w:color="auto" w:fill="auto"/>
        <w:tabs>
          <w:tab w:val="left" w:pos="1276"/>
          <w:tab w:val="left" w:pos="1423"/>
        </w:tabs>
        <w:spacing w:before="0" w:after="0" w:line="240" w:lineRule="auto"/>
        <w:ind w:left="0" w:firstLine="567"/>
        <w:jc w:val="both"/>
        <w:rPr>
          <w:sz w:val="28"/>
          <w:szCs w:val="28"/>
          <w:u w:val="single"/>
        </w:rPr>
      </w:pPr>
      <w:r w:rsidRPr="00585B69">
        <w:rPr>
          <w:sz w:val="28"/>
          <w:szCs w:val="28"/>
        </w:rPr>
        <w:t>Федеральной налоговой службой;</w:t>
      </w:r>
    </w:p>
    <w:p w:rsidR="004D2AFF" w:rsidRPr="00585B69" w:rsidRDefault="004D2AFF" w:rsidP="00657875">
      <w:pPr>
        <w:pStyle w:val="2b"/>
        <w:numPr>
          <w:ilvl w:val="2"/>
          <w:numId w:val="38"/>
        </w:numPr>
        <w:shd w:val="clear" w:color="auto" w:fill="auto"/>
        <w:tabs>
          <w:tab w:val="left" w:pos="1276"/>
          <w:tab w:val="left" w:pos="1423"/>
        </w:tabs>
        <w:spacing w:before="0" w:after="0" w:line="240" w:lineRule="auto"/>
        <w:ind w:left="0" w:firstLine="567"/>
        <w:jc w:val="both"/>
        <w:rPr>
          <w:sz w:val="28"/>
          <w:szCs w:val="28"/>
          <w:u w:val="single"/>
        </w:rPr>
      </w:pPr>
      <w:r w:rsidRPr="00585B69">
        <w:rPr>
          <w:sz w:val="28"/>
          <w:szCs w:val="28"/>
        </w:rPr>
        <w:t>Органом или организацией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r>
        <w:rPr>
          <w:sz w:val="28"/>
          <w:szCs w:val="28"/>
        </w:rPr>
        <w:t>.</w:t>
      </w:r>
    </w:p>
    <w:p w:rsidR="004D2AFF" w:rsidRPr="00585B69" w:rsidRDefault="004D2AFF" w:rsidP="004D2AFF">
      <w:pPr>
        <w:pStyle w:val="2b"/>
        <w:shd w:val="clear" w:color="auto" w:fill="auto"/>
        <w:tabs>
          <w:tab w:val="left" w:pos="1428"/>
        </w:tabs>
        <w:spacing w:before="0" w:after="0" w:line="240" w:lineRule="auto"/>
        <w:ind w:firstLine="709"/>
        <w:rPr>
          <w:sz w:val="28"/>
          <w:szCs w:val="28"/>
        </w:rPr>
      </w:pPr>
    </w:p>
    <w:p w:rsidR="004D2AFF" w:rsidRPr="00585B69" w:rsidRDefault="004D2AFF" w:rsidP="00657875">
      <w:pPr>
        <w:pStyle w:val="92"/>
        <w:numPr>
          <w:ilvl w:val="0"/>
          <w:numId w:val="38"/>
        </w:numPr>
        <w:shd w:val="clear" w:color="auto" w:fill="auto"/>
        <w:tabs>
          <w:tab w:val="left" w:pos="567"/>
        </w:tabs>
        <w:spacing w:after="0" w:line="240" w:lineRule="auto"/>
        <w:ind w:left="0"/>
        <w:jc w:val="center"/>
        <w:rPr>
          <w:b/>
          <w:i w:val="0"/>
          <w:sz w:val="28"/>
          <w:szCs w:val="28"/>
        </w:rPr>
      </w:pPr>
      <w:r w:rsidRPr="00585B69">
        <w:rPr>
          <w:b/>
          <w:i w:val="0"/>
          <w:sz w:val="28"/>
          <w:szCs w:val="28"/>
        </w:rPr>
        <w:t>Результат предоставления Муниципальной услуги</w:t>
      </w:r>
    </w:p>
    <w:p w:rsidR="004D2AFF" w:rsidRPr="00585B69" w:rsidRDefault="004D2AFF" w:rsidP="004D2AFF">
      <w:pPr>
        <w:pStyle w:val="92"/>
        <w:shd w:val="clear" w:color="auto" w:fill="auto"/>
        <w:tabs>
          <w:tab w:val="left" w:pos="2654"/>
        </w:tabs>
        <w:spacing w:after="0" w:line="240" w:lineRule="auto"/>
        <w:ind w:firstLine="0"/>
        <w:rPr>
          <w:b/>
          <w:sz w:val="28"/>
          <w:szCs w:val="28"/>
        </w:rPr>
      </w:pPr>
    </w:p>
    <w:p w:rsidR="004D2AFF" w:rsidRPr="00585B69" w:rsidRDefault="004D2AFF" w:rsidP="004D2AFF">
      <w:pPr>
        <w:pStyle w:val="2b"/>
        <w:numPr>
          <w:ilvl w:val="1"/>
          <w:numId w:val="20"/>
        </w:numPr>
        <w:shd w:val="clear" w:color="auto" w:fill="auto"/>
        <w:tabs>
          <w:tab w:val="left" w:pos="1408"/>
        </w:tabs>
        <w:spacing w:before="0" w:after="0" w:line="240" w:lineRule="auto"/>
        <w:ind w:left="0" w:firstLine="567"/>
        <w:jc w:val="both"/>
        <w:rPr>
          <w:sz w:val="28"/>
          <w:szCs w:val="28"/>
        </w:rPr>
      </w:pPr>
      <w:r w:rsidRPr="00585B69">
        <w:rPr>
          <w:sz w:val="28"/>
          <w:szCs w:val="28"/>
        </w:rPr>
        <w:t>Заявитель обращается в Администрацию с Заявлением о предоставлении Муниципальной услуги о переводе жилого помещения в нежилое помещение и нежилого помещения в жилое помещение.</w:t>
      </w:r>
    </w:p>
    <w:p w:rsidR="004D2AFF" w:rsidRPr="00585B69" w:rsidRDefault="004D2AFF" w:rsidP="004D2AFF">
      <w:pPr>
        <w:pStyle w:val="2b"/>
        <w:shd w:val="clear" w:color="auto" w:fill="auto"/>
        <w:tabs>
          <w:tab w:val="left" w:pos="0"/>
        </w:tabs>
        <w:spacing w:before="0" w:after="0" w:line="240" w:lineRule="auto"/>
        <w:ind w:firstLine="567"/>
        <w:rPr>
          <w:sz w:val="28"/>
          <w:szCs w:val="28"/>
        </w:rPr>
      </w:pPr>
      <w:r w:rsidRPr="00585B69">
        <w:rPr>
          <w:sz w:val="28"/>
          <w:szCs w:val="28"/>
        </w:rPr>
        <w:lastRenderedPageBreak/>
        <w:t>Форма заявления о переводе жилого помещения в нежилое помещение и нежилого помещения в жилое помещение утверждена Приложением № 2к настоящему Административному регламенту.</w:t>
      </w:r>
    </w:p>
    <w:p w:rsidR="004D2AFF" w:rsidRDefault="004D2AFF" w:rsidP="004D2AFF">
      <w:pPr>
        <w:pStyle w:val="2b"/>
        <w:numPr>
          <w:ilvl w:val="1"/>
          <w:numId w:val="20"/>
        </w:numPr>
        <w:shd w:val="clear" w:color="auto" w:fill="auto"/>
        <w:tabs>
          <w:tab w:val="left" w:pos="1257"/>
        </w:tabs>
        <w:spacing w:before="0" w:after="0" w:line="240" w:lineRule="auto"/>
        <w:ind w:left="0" w:firstLine="567"/>
        <w:jc w:val="both"/>
        <w:rPr>
          <w:sz w:val="28"/>
          <w:szCs w:val="28"/>
        </w:rPr>
      </w:pPr>
      <w:r w:rsidRPr="00585B69">
        <w:rPr>
          <w:sz w:val="28"/>
          <w:szCs w:val="28"/>
        </w:rPr>
        <w:t>Результатом предоставления Муниципальной услуги является</w:t>
      </w:r>
      <w:r>
        <w:rPr>
          <w:sz w:val="28"/>
          <w:szCs w:val="28"/>
        </w:rPr>
        <w:t>:</w:t>
      </w:r>
    </w:p>
    <w:p w:rsidR="004D2AFF" w:rsidRDefault="004D2AFF" w:rsidP="004D2AFF">
      <w:pPr>
        <w:pStyle w:val="2b"/>
        <w:shd w:val="clear" w:color="auto" w:fill="auto"/>
        <w:tabs>
          <w:tab w:val="left" w:pos="1257"/>
        </w:tabs>
        <w:spacing w:before="0" w:after="0" w:line="240" w:lineRule="auto"/>
        <w:ind w:firstLine="567"/>
        <w:rPr>
          <w:sz w:val="28"/>
          <w:szCs w:val="28"/>
        </w:rPr>
      </w:pPr>
      <w:r>
        <w:rPr>
          <w:sz w:val="28"/>
          <w:szCs w:val="28"/>
        </w:rPr>
        <w:t xml:space="preserve">6.2.1. </w:t>
      </w:r>
      <w:r w:rsidRPr="00585B69">
        <w:rPr>
          <w:sz w:val="28"/>
          <w:szCs w:val="28"/>
        </w:rPr>
        <w:t>решение о переводе жилого помещения в нежилое помещение</w:t>
      </w:r>
      <w:r>
        <w:rPr>
          <w:sz w:val="28"/>
          <w:szCs w:val="28"/>
        </w:rPr>
        <w:t>;</w:t>
      </w:r>
    </w:p>
    <w:p w:rsidR="004D2AFF" w:rsidRDefault="004D2AFF" w:rsidP="004D2AFF">
      <w:pPr>
        <w:pStyle w:val="2b"/>
        <w:shd w:val="clear" w:color="auto" w:fill="auto"/>
        <w:tabs>
          <w:tab w:val="left" w:pos="1257"/>
        </w:tabs>
        <w:spacing w:before="0" w:after="0" w:line="240" w:lineRule="auto"/>
        <w:ind w:firstLine="567"/>
        <w:rPr>
          <w:sz w:val="28"/>
          <w:szCs w:val="28"/>
        </w:rPr>
      </w:pPr>
      <w:r>
        <w:rPr>
          <w:sz w:val="28"/>
          <w:szCs w:val="28"/>
        </w:rPr>
        <w:t xml:space="preserve">6.2.2. решение о переводе </w:t>
      </w:r>
      <w:r w:rsidRPr="00585B69">
        <w:rPr>
          <w:sz w:val="28"/>
          <w:szCs w:val="28"/>
        </w:rPr>
        <w:t>нежил</w:t>
      </w:r>
      <w:r>
        <w:rPr>
          <w:sz w:val="28"/>
          <w:szCs w:val="28"/>
        </w:rPr>
        <w:t>ого помещения в жилое помещение;</w:t>
      </w:r>
    </w:p>
    <w:p w:rsidR="004D2AFF" w:rsidRDefault="004D2AFF" w:rsidP="004D2AFF">
      <w:pPr>
        <w:pStyle w:val="2b"/>
        <w:shd w:val="clear" w:color="auto" w:fill="auto"/>
        <w:tabs>
          <w:tab w:val="left" w:pos="1257"/>
        </w:tabs>
        <w:spacing w:before="0" w:after="0" w:line="240" w:lineRule="auto"/>
        <w:ind w:firstLine="567"/>
        <w:rPr>
          <w:sz w:val="28"/>
          <w:szCs w:val="28"/>
        </w:rPr>
      </w:pPr>
      <w:r>
        <w:rPr>
          <w:sz w:val="28"/>
          <w:szCs w:val="28"/>
        </w:rPr>
        <w:t>6.2.3. отказ в переводе жилого помещения в нежилое помещение и нежилого помещения в жилое помещение;</w:t>
      </w:r>
    </w:p>
    <w:p w:rsidR="004D2AFF" w:rsidRDefault="004D2AFF" w:rsidP="004D2AFF">
      <w:pPr>
        <w:pStyle w:val="2b"/>
        <w:shd w:val="clear" w:color="auto" w:fill="auto"/>
        <w:tabs>
          <w:tab w:val="left" w:pos="1257"/>
        </w:tabs>
        <w:spacing w:before="0" w:after="0" w:line="240" w:lineRule="auto"/>
        <w:ind w:firstLine="567"/>
        <w:rPr>
          <w:sz w:val="28"/>
          <w:szCs w:val="28"/>
        </w:rPr>
      </w:pPr>
      <w:r>
        <w:rPr>
          <w:sz w:val="28"/>
          <w:szCs w:val="28"/>
        </w:rPr>
        <w:t>6.2.4. исправление допущенных опечаток или ошибок в выданных документах;</w:t>
      </w:r>
    </w:p>
    <w:p w:rsidR="004D2AFF" w:rsidRPr="00585B69" w:rsidRDefault="004D2AFF" w:rsidP="004D2AFF">
      <w:pPr>
        <w:pStyle w:val="2b"/>
        <w:shd w:val="clear" w:color="auto" w:fill="auto"/>
        <w:tabs>
          <w:tab w:val="left" w:pos="1257"/>
        </w:tabs>
        <w:spacing w:before="0" w:after="0" w:line="240" w:lineRule="auto"/>
        <w:ind w:firstLine="567"/>
        <w:rPr>
          <w:sz w:val="28"/>
          <w:szCs w:val="28"/>
        </w:rPr>
      </w:pPr>
      <w:r>
        <w:rPr>
          <w:sz w:val="28"/>
          <w:szCs w:val="28"/>
        </w:rPr>
        <w:t>6.2.5. выдача дубликата решения о переводе жилого помещения в нежилое помещение и нежилого помещения в жилое помещение.</w:t>
      </w:r>
    </w:p>
    <w:p w:rsidR="004D2AFF" w:rsidRPr="00585B69" w:rsidRDefault="004D2AFF" w:rsidP="004D2AFF">
      <w:pPr>
        <w:pStyle w:val="2b"/>
        <w:shd w:val="clear" w:color="auto" w:fill="auto"/>
        <w:tabs>
          <w:tab w:val="left" w:pos="1257"/>
        </w:tabs>
        <w:spacing w:before="0" w:after="0" w:line="240" w:lineRule="auto"/>
        <w:ind w:firstLine="567"/>
        <w:rPr>
          <w:sz w:val="28"/>
          <w:szCs w:val="28"/>
        </w:rPr>
      </w:pPr>
      <w:r>
        <w:rPr>
          <w:sz w:val="28"/>
          <w:szCs w:val="28"/>
        </w:rPr>
        <w:t xml:space="preserve">6.3. </w:t>
      </w:r>
      <w:r w:rsidRPr="00585B69">
        <w:rPr>
          <w:sz w:val="28"/>
          <w:szCs w:val="28"/>
        </w:rPr>
        <w:t xml:space="preserve">Форма </w:t>
      </w:r>
      <w:r>
        <w:rPr>
          <w:sz w:val="28"/>
          <w:szCs w:val="28"/>
        </w:rPr>
        <w:t>решения</w:t>
      </w:r>
      <w:r w:rsidRPr="00585B69">
        <w:rPr>
          <w:sz w:val="28"/>
          <w:szCs w:val="28"/>
        </w:rPr>
        <w:t xml:space="preserve"> о переводе (отказе в переводе) жилого (нежилого) помещения в нежилое (жилое) помещение утверждена постановлением Правительства Российской Федерации от 10</w:t>
      </w:r>
      <w:r>
        <w:rPr>
          <w:sz w:val="28"/>
          <w:szCs w:val="28"/>
        </w:rPr>
        <w:t>.08.</w:t>
      </w:r>
      <w:r w:rsidRPr="00585B69">
        <w:rPr>
          <w:sz w:val="28"/>
          <w:szCs w:val="28"/>
        </w:rPr>
        <w:t>2005 № 502 «Об утверждении формы уведомления о переводе (отказе в переводе) жилого (нежилого) помещения в нежилое (жилое) помещение» (Приложение № 3 к настоящему</w:t>
      </w:r>
      <w:r>
        <w:rPr>
          <w:sz w:val="28"/>
          <w:szCs w:val="28"/>
        </w:rPr>
        <w:t xml:space="preserve"> </w:t>
      </w:r>
      <w:r w:rsidRPr="00585B69">
        <w:rPr>
          <w:sz w:val="28"/>
          <w:szCs w:val="28"/>
        </w:rPr>
        <w:t>Административному регламенту).</w:t>
      </w:r>
    </w:p>
    <w:p w:rsidR="004D2AFF" w:rsidRPr="00585B69" w:rsidRDefault="004D2AFF" w:rsidP="004D2AFF">
      <w:pPr>
        <w:pStyle w:val="2b"/>
        <w:shd w:val="clear" w:color="auto" w:fill="auto"/>
        <w:tabs>
          <w:tab w:val="left" w:pos="653"/>
          <w:tab w:val="left" w:pos="1257"/>
        </w:tabs>
        <w:spacing w:before="0" w:after="0" w:line="240" w:lineRule="auto"/>
        <w:ind w:firstLine="567"/>
        <w:rPr>
          <w:sz w:val="28"/>
          <w:szCs w:val="28"/>
        </w:rPr>
      </w:pPr>
      <w:r w:rsidRPr="00585B69">
        <w:rPr>
          <w:sz w:val="28"/>
          <w:szCs w:val="28"/>
        </w:rPr>
        <w:t>Уведомление</w:t>
      </w:r>
      <w:r>
        <w:rPr>
          <w:sz w:val="28"/>
          <w:szCs w:val="28"/>
        </w:rPr>
        <w:t xml:space="preserve"> </w:t>
      </w:r>
      <w:r w:rsidRPr="00585B69">
        <w:rPr>
          <w:sz w:val="28"/>
          <w:szCs w:val="28"/>
        </w:rPr>
        <w:t>подписывается должностным лицом Администрации.</w:t>
      </w:r>
      <w:r>
        <w:rPr>
          <w:sz w:val="28"/>
          <w:szCs w:val="28"/>
        </w:rPr>
        <w:t xml:space="preserve"> </w:t>
      </w:r>
      <w:r w:rsidRPr="00585B69">
        <w:rPr>
          <w:sz w:val="28"/>
          <w:szCs w:val="28"/>
        </w:rPr>
        <w:t>В случае обращения в электронном формате уведомление оформляется в форме электронного документа, подписанного усиленной электронной подписью должностного лица Администрации.</w:t>
      </w:r>
    </w:p>
    <w:p w:rsidR="004D2AFF" w:rsidRPr="00585B69" w:rsidRDefault="004D2AFF" w:rsidP="004D2AFF">
      <w:pPr>
        <w:pStyle w:val="2b"/>
        <w:shd w:val="clear" w:color="auto" w:fill="auto"/>
        <w:tabs>
          <w:tab w:val="left" w:pos="653"/>
          <w:tab w:val="left" w:pos="1257"/>
        </w:tabs>
        <w:spacing w:before="0" w:after="0" w:line="240" w:lineRule="auto"/>
        <w:ind w:firstLine="567"/>
        <w:rPr>
          <w:sz w:val="28"/>
          <w:szCs w:val="28"/>
        </w:rPr>
      </w:pPr>
      <w:r>
        <w:rPr>
          <w:sz w:val="28"/>
          <w:szCs w:val="28"/>
        </w:rPr>
        <w:t xml:space="preserve">6.4. </w:t>
      </w:r>
      <w:r w:rsidRPr="00585B69">
        <w:rPr>
          <w:sz w:val="28"/>
          <w:szCs w:val="28"/>
        </w:rPr>
        <w:t>Результат предоставления Муниципальной услуги, указанный в пункте 6.2.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w:t>
      </w:r>
      <w:r>
        <w:rPr>
          <w:sz w:val="28"/>
          <w:szCs w:val="28"/>
        </w:rPr>
        <w:t xml:space="preserve"> </w:t>
      </w:r>
      <w:r w:rsidRPr="00585B69">
        <w:rPr>
          <w:sz w:val="28"/>
          <w:szCs w:val="28"/>
        </w:rPr>
        <w:t xml:space="preserve">посредством сервиса ЕПГУ, </w:t>
      </w:r>
      <w:r>
        <w:rPr>
          <w:sz w:val="28"/>
          <w:szCs w:val="28"/>
        </w:rPr>
        <w:t xml:space="preserve">РПГУ, </w:t>
      </w:r>
      <w:r w:rsidRPr="00585B69">
        <w:rPr>
          <w:sz w:val="28"/>
          <w:szCs w:val="28"/>
        </w:rPr>
        <w:t xml:space="preserve">позволяющего Заявителю получать информацию о ходе обработки заявлений, поданных посредством ЕПГУ (далее - Личный кабинет). Результат предоставления Муниципальной услуги на ЕПГУ направляется в день его подписания. </w:t>
      </w:r>
    </w:p>
    <w:p w:rsidR="004D2AFF" w:rsidRPr="00585B69" w:rsidRDefault="004D2AFF" w:rsidP="004D2AFF">
      <w:pPr>
        <w:pStyle w:val="2b"/>
        <w:shd w:val="clear" w:color="auto" w:fill="auto"/>
        <w:tabs>
          <w:tab w:val="left" w:pos="1448"/>
          <w:tab w:val="left" w:pos="653"/>
        </w:tabs>
        <w:spacing w:before="0" w:after="0" w:line="240" w:lineRule="auto"/>
        <w:ind w:firstLine="567"/>
        <w:rPr>
          <w:sz w:val="28"/>
          <w:szCs w:val="28"/>
        </w:rPr>
      </w:pPr>
      <w:r>
        <w:rPr>
          <w:sz w:val="28"/>
          <w:szCs w:val="28"/>
        </w:rPr>
        <w:t xml:space="preserve">6.5. </w:t>
      </w:r>
      <w:r w:rsidRPr="00585B69">
        <w:rPr>
          <w:sz w:val="28"/>
          <w:szCs w:val="28"/>
        </w:rPr>
        <w:t>Заявитель может получить результат предоставления Муниципальной услуги в форме документа на бумажном носителе.</w:t>
      </w:r>
    </w:p>
    <w:p w:rsidR="004D2AFF" w:rsidRPr="00585B69" w:rsidRDefault="004D2AFF" w:rsidP="004D2AFF">
      <w:pPr>
        <w:pStyle w:val="2b"/>
        <w:shd w:val="clear" w:color="auto" w:fill="auto"/>
        <w:tabs>
          <w:tab w:val="left" w:pos="1448"/>
          <w:tab w:val="left" w:pos="653"/>
        </w:tabs>
        <w:spacing w:before="0" w:after="0" w:line="240" w:lineRule="auto"/>
        <w:ind w:firstLine="567"/>
        <w:rPr>
          <w:sz w:val="28"/>
          <w:szCs w:val="28"/>
        </w:rPr>
      </w:pPr>
      <w:r>
        <w:rPr>
          <w:sz w:val="28"/>
          <w:szCs w:val="28"/>
        </w:rPr>
        <w:t xml:space="preserve">6.6. </w:t>
      </w:r>
      <w:r w:rsidRPr="00585B69">
        <w:rPr>
          <w:sz w:val="28"/>
          <w:szCs w:val="28"/>
        </w:rPr>
        <w:t xml:space="preserve">Формирование реестровой записи в качестве результата предоставления Муниципальной услуги не предусмотрено. </w:t>
      </w:r>
    </w:p>
    <w:p w:rsidR="004D2AFF" w:rsidRPr="00585B69" w:rsidRDefault="004D2AFF" w:rsidP="004D2AFF">
      <w:pPr>
        <w:pStyle w:val="2b"/>
        <w:shd w:val="clear" w:color="auto" w:fill="auto"/>
        <w:tabs>
          <w:tab w:val="left" w:pos="1448"/>
          <w:tab w:val="left" w:pos="653"/>
        </w:tabs>
        <w:spacing w:before="0" w:after="0" w:line="240" w:lineRule="auto"/>
        <w:ind w:firstLine="567"/>
        <w:rPr>
          <w:sz w:val="28"/>
          <w:szCs w:val="28"/>
        </w:rPr>
      </w:pPr>
      <w:r>
        <w:rPr>
          <w:sz w:val="28"/>
          <w:szCs w:val="28"/>
        </w:rPr>
        <w:t xml:space="preserve">6.7. </w:t>
      </w:r>
      <w:r w:rsidRPr="00585B69">
        <w:rPr>
          <w:sz w:val="28"/>
          <w:szCs w:val="28"/>
        </w:rPr>
        <w:t>Результат предоставления Муниципальной услуги направляется Заявителю одним из следующих способов:</w:t>
      </w:r>
    </w:p>
    <w:p w:rsidR="004D2AFF" w:rsidRPr="00585B69" w:rsidRDefault="004D2AFF" w:rsidP="004D2AFF">
      <w:pPr>
        <w:pStyle w:val="2b"/>
        <w:shd w:val="clear" w:color="auto" w:fill="auto"/>
        <w:tabs>
          <w:tab w:val="left" w:pos="1448"/>
          <w:tab w:val="left" w:pos="653"/>
        </w:tabs>
        <w:spacing w:before="0" w:after="0" w:line="240" w:lineRule="auto"/>
        <w:ind w:firstLine="567"/>
        <w:rPr>
          <w:sz w:val="28"/>
          <w:szCs w:val="28"/>
        </w:rPr>
      </w:pPr>
      <w:r w:rsidRPr="00585B69">
        <w:rPr>
          <w:sz w:val="28"/>
          <w:szCs w:val="28"/>
        </w:rPr>
        <w:t>1. Посредством почтового отправления;</w:t>
      </w:r>
    </w:p>
    <w:p w:rsidR="004D2AFF" w:rsidRPr="00585B69" w:rsidRDefault="004D2AFF" w:rsidP="004D2AFF">
      <w:pPr>
        <w:pStyle w:val="2b"/>
        <w:shd w:val="clear" w:color="auto" w:fill="auto"/>
        <w:tabs>
          <w:tab w:val="left" w:pos="1448"/>
          <w:tab w:val="left" w:pos="653"/>
        </w:tabs>
        <w:spacing w:before="0" w:after="0" w:line="240" w:lineRule="auto"/>
        <w:ind w:firstLine="567"/>
        <w:rPr>
          <w:sz w:val="28"/>
          <w:szCs w:val="28"/>
        </w:rPr>
      </w:pPr>
      <w:r w:rsidRPr="00585B69">
        <w:rPr>
          <w:sz w:val="28"/>
          <w:szCs w:val="28"/>
        </w:rPr>
        <w:t>2. В личный кабинет Заявителя на ЕПГУ</w:t>
      </w:r>
      <w:r>
        <w:rPr>
          <w:sz w:val="28"/>
          <w:szCs w:val="28"/>
        </w:rPr>
        <w:t>, РПГУ</w:t>
      </w:r>
      <w:r w:rsidRPr="00585B69">
        <w:rPr>
          <w:sz w:val="28"/>
          <w:szCs w:val="28"/>
        </w:rPr>
        <w:t>;</w:t>
      </w:r>
    </w:p>
    <w:p w:rsidR="004D2AFF" w:rsidRPr="00585B69" w:rsidRDefault="004D2AFF" w:rsidP="004D2AFF">
      <w:pPr>
        <w:pStyle w:val="2b"/>
        <w:shd w:val="clear" w:color="auto" w:fill="auto"/>
        <w:tabs>
          <w:tab w:val="left" w:pos="1448"/>
          <w:tab w:val="left" w:pos="653"/>
        </w:tabs>
        <w:spacing w:before="0" w:after="0" w:line="240" w:lineRule="auto"/>
        <w:ind w:firstLine="567"/>
        <w:rPr>
          <w:sz w:val="28"/>
          <w:szCs w:val="28"/>
        </w:rPr>
      </w:pPr>
      <w:r w:rsidRPr="00585B69">
        <w:rPr>
          <w:sz w:val="28"/>
          <w:szCs w:val="28"/>
        </w:rPr>
        <w:t>3. В МФЦ;</w:t>
      </w:r>
    </w:p>
    <w:p w:rsidR="004D2AFF" w:rsidRPr="00585B69" w:rsidRDefault="004D2AFF" w:rsidP="004D2AFF">
      <w:pPr>
        <w:pStyle w:val="2b"/>
        <w:shd w:val="clear" w:color="auto" w:fill="auto"/>
        <w:tabs>
          <w:tab w:val="left" w:pos="1448"/>
          <w:tab w:val="left" w:pos="653"/>
        </w:tabs>
        <w:spacing w:before="0" w:after="0" w:line="240" w:lineRule="auto"/>
        <w:ind w:firstLine="567"/>
        <w:rPr>
          <w:sz w:val="28"/>
          <w:szCs w:val="28"/>
        </w:rPr>
      </w:pPr>
      <w:r w:rsidRPr="00585B69">
        <w:rPr>
          <w:sz w:val="28"/>
          <w:szCs w:val="28"/>
        </w:rPr>
        <w:t xml:space="preserve">4. </w:t>
      </w:r>
      <w:r>
        <w:rPr>
          <w:sz w:val="28"/>
          <w:szCs w:val="28"/>
        </w:rPr>
        <w:t>В Администрации л</w:t>
      </w:r>
      <w:r w:rsidRPr="00585B69">
        <w:rPr>
          <w:sz w:val="28"/>
          <w:szCs w:val="28"/>
        </w:rPr>
        <w:t>ично Заявителю либо его уполномоченному представителю.</w:t>
      </w:r>
    </w:p>
    <w:p w:rsidR="004D2AFF" w:rsidRPr="001124A4" w:rsidRDefault="004D2AFF" w:rsidP="004D2AFF">
      <w:pPr>
        <w:ind w:firstLine="540"/>
        <w:rPr>
          <w:rFonts w:ascii="Times New Roman" w:hAnsi="Times New Roman"/>
          <w:sz w:val="28"/>
          <w:szCs w:val="28"/>
        </w:rPr>
      </w:pPr>
      <w:r w:rsidRPr="001124A4">
        <w:rPr>
          <w:rFonts w:ascii="Times New Roman" w:hAnsi="Times New Roman"/>
          <w:sz w:val="28"/>
          <w:szCs w:val="28"/>
        </w:rPr>
        <w:t>6.</w:t>
      </w:r>
      <w:r>
        <w:rPr>
          <w:rFonts w:ascii="Times New Roman" w:hAnsi="Times New Roman"/>
          <w:sz w:val="28"/>
          <w:szCs w:val="28"/>
        </w:rPr>
        <w:t>8</w:t>
      </w:r>
      <w:r w:rsidRPr="001124A4">
        <w:rPr>
          <w:rFonts w:ascii="Times New Roman" w:hAnsi="Times New Roman"/>
          <w:sz w:val="28"/>
          <w:szCs w:val="28"/>
        </w:rPr>
        <w:t xml:space="preserve">. Состав реквизитов документа, содержащего решение о предоставлении Муниципальной услуги: </w:t>
      </w:r>
    </w:p>
    <w:p w:rsidR="004D2AFF" w:rsidRPr="001124A4" w:rsidRDefault="004D2AFF" w:rsidP="004D2AFF">
      <w:pPr>
        <w:ind w:firstLine="540"/>
        <w:rPr>
          <w:rFonts w:ascii="Times New Roman" w:hAnsi="Times New Roman"/>
          <w:sz w:val="28"/>
          <w:szCs w:val="28"/>
        </w:rPr>
      </w:pPr>
      <w:r w:rsidRPr="001124A4">
        <w:rPr>
          <w:rFonts w:ascii="Times New Roman" w:hAnsi="Times New Roman"/>
          <w:sz w:val="28"/>
          <w:szCs w:val="28"/>
        </w:rPr>
        <w:lastRenderedPageBreak/>
        <w:t xml:space="preserve">- регистрационный номер; </w:t>
      </w:r>
    </w:p>
    <w:p w:rsidR="004D2AFF" w:rsidRPr="001124A4" w:rsidRDefault="004D2AFF" w:rsidP="004D2AFF">
      <w:pPr>
        <w:ind w:firstLine="540"/>
        <w:rPr>
          <w:rFonts w:ascii="Times New Roman" w:hAnsi="Times New Roman"/>
          <w:sz w:val="28"/>
          <w:szCs w:val="28"/>
        </w:rPr>
      </w:pPr>
      <w:r w:rsidRPr="001124A4">
        <w:rPr>
          <w:rFonts w:ascii="Times New Roman" w:hAnsi="Times New Roman"/>
          <w:sz w:val="28"/>
          <w:szCs w:val="28"/>
        </w:rPr>
        <w:t xml:space="preserve">- дата регистрации: </w:t>
      </w:r>
    </w:p>
    <w:p w:rsidR="004D2AFF" w:rsidRPr="001124A4" w:rsidRDefault="004D2AFF" w:rsidP="004D2AFF">
      <w:pPr>
        <w:ind w:firstLine="540"/>
        <w:rPr>
          <w:rFonts w:ascii="Times New Roman" w:hAnsi="Times New Roman"/>
          <w:sz w:val="28"/>
          <w:szCs w:val="28"/>
        </w:rPr>
      </w:pPr>
      <w:r w:rsidRPr="001124A4">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4D2AFF" w:rsidRPr="00585B69" w:rsidRDefault="004D2AFF" w:rsidP="004D2AFF">
      <w:pPr>
        <w:pStyle w:val="2b"/>
        <w:shd w:val="clear" w:color="auto" w:fill="auto"/>
        <w:tabs>
          <w:tab w:val="left" w:pos="1448"/>
          <w:tab w:val="left" w:pos="653"/>
        </w:tabs>
        <w:spacing w:before="0" w:after="0" w:line="240" w:lineRule="auto"/>
        <w:ind w:firstLine="567"/>
        <w:rPr>
          <w:sz w:val="28"/>
          <w:szCs w:val="28"/>
        </w:rPr>
      </w:pPr>
    </w:p>
    <w:p w:rsidR="004D2AFF" w:rsidRPr="00585B69" w:rsidRDefault="004D2AFF" w:rsidP="004D2AFF">
      <w:pPr>
        <w:pStyle w:val="92"/>
        <w:numPr>
          <w:ilvl w:val="0"/>
          <w:numId w:val="20"/>
        </w:numPr>
        <w:shd w:val="clear" w:color="auto" w:fill="auto"/>
        <w:tabs>
          <w:tab w:val="left" w:pos="0"/>
        </w:tabs>
        <w:spacing w:after="0" w:line="240" w:lineRule="auto"/>
        <w:ind w:left="0" w:firstLine="0"/>
        <w:jc w:val="center"/>
        <w:rPr>
          <w:b/>
          <w:i w:val="0"/>
          <w:sz w:val="28"/>
          <w:szCs w:val="28"/>
        </w:rPr>
      </w:pPr>
      <w:r w:rsidRPr="00585B69">
        <w:rPr>
          <w:b/>
          <w:i w:val="0"/>
          <w:sz w:val="28"/>
          <w:szCs w:val="28"/>
        </w:rPr>
        <w:t>Срок предоставления Муниципальной услуги</w:t>
      </w:r>
    </w:p>
    <w:p w:rsidR="004D2AFF" w:rsidRPr="00585B69" w:rsidRDefault="004D2AFF" w:rsidP="004D2AFF">
      <w:pPr>
        <w:pStyle w:val="92"/>
        <w:shd w:val="clear" w:color="auto" w:fill="auto"/>
        <w:tabs>
          <w:tab w:val="left" w:pos="0"/>
        </w:tabs>
        <w:spacing w:after="0" w:line="240" w:lineRule="auto"/>
        <w:ind w:firstLine="0"/>
        <w:rPr>
          <w:b/>
          <w:sz w:val="28"/>
          <w:szCs w:val="28"/>
        </w:rPr>
      </w:pPr>
    </w:p>
    <w:p w:rsidR="004D2AFF" w:rsidRPr="00585B69" w:rsidRDefault="004D2AFF" w:rsidP="004D2AFF">
      <w:pPr>
        <w:pStyle w:val="2b"/>
        <w:numPr>
          <w:ilvl w:val="1"/>
          <w:numId w:val="20"/>
        </w:numPr>
        <w:shd w:val="clear" w:color="auto" w:fill="auto"/>
        <w:tabs>
          <w:tab w:val="left" w:pos="1266"/>
        </w:tabs>
        <w:spacing w:before="0" w:after="0" w:line="240" w:lineRule="auto"/>
        <w:ind w:left="0" w:firstLine="567"/>
        <w:jc w:val="both"/>
        <w:rPr>
          <w:sz w:val="28"/>
          <w:szCs w:val="28"/>
        </w:rPr>
      </w:pPr>
      <w:r w:rsidRPr="00585B69">
        <w:rPr>
          <w:sz w:val="28"/>
          <w:szCs w:val="28"/>
        </w:rPr>
        <w:t>Срок предоставления Муниципальной услуги:</w:t>
      </w:r>
    </w:p>
    <w:p w:rsidR="004D2AFF" w:rsidRPr="00585B69" w:rsidRDefault="004D2AFF" w:rsidP="004D2AFF">
      <w:pPr>
        <w:pStyle w:val="2b"/>
        <w:numPr>
          <w:ilvl w:val="2"/>
          <w:numId w:val="20"/>
        </w:numPr>
        <w:shd w:val="clear" w:color="auto" w:fill="auto"/>
        <w:tabs>
          <w:tab w:val="left" w:pos="0"/>
        </w:tabs>
        <w:spacing w:before="0" w:after="0" w:line="240" w:lineRule="auto"/>
        <w:ind w:left="0" w:firstLine="567"/>
        <w:jc w:val="both"/>
        <w:rPr>
          <w:sz w:val="28"/>
          <w:szCs w:val="28"/>
        </w:rPr>
      </w:pPr>
      <w:r>
        <w:rPr>
          <w:sz w:val="28"/>
          <w:szCs w:val="28"/>
        </w:rPr>
        <w:t>Администрация</w:t>
      </w:r>
      <w:r w:rsidRPr="00585B69">
        <w:rPr>
          <w:sz w:val="28"/>
          <w:szCs w:val="28"/>
        </w:rPr>
        <w:t xml:space="preserve"> принимает решение о переводе или об отказе в переводе жилого помещения в нежилое помещение и нежилого помещения в жилое помещение не позднее чем через 45 дней со дня представления документов, обязанность по представлению которых возложена на Заявителя;</w:t>
      </w:r>
    </w:p>
    <w:p w:rsidR="004D2AFF" w:rsidRPr="00585B69" w:rsidRDefault="004D2AFF" w:rsidP="004D2AFF">
      <w:pPr>
        <w:pStyle w:val="2b"/>
        <w:numPr>
          <w:ilvl w:val="2"/>
          <w:numId w:val="20"/>
        </w:numPr>
        <w:shd w:val="clear" w:color="auto" w:fill="auto"/>
        <w:tabs>
          <w:tab w:val="left" w:pos="0"/>
        </w:tabs>
        <w:spacing w:before="0" w:after="0" w:line="240" w:lineRule="auto"/>
        <w:ind w:left="0" w:firstLine="567"/>
        <w:jc w:val="both"/>
        <w:rPr>
          <w:sz w:val="28"/>
          <w:szCs w:val="28"/>
        </w:rPr>
      </w:pPr>
      <w:r w:rsidRPr="00585B69">
        <w:rPr>
          <w:sz w:val="28"/>
          <w:szCs w:val="28"/>
        </w:rPr>
        <w:t xml:space="preserve">В случае представления Заявителем документов, указанных в </w:t>
      </w:r>
      <w:r>
        <w:rPr>
          <w:sz w:val="28"/>
          <w:szCs w:val="28"/>
        </w:rPr>
        <w:t>пункте</w:t>
      </w:r>
      <w:r w:rsidRPr="00585B69">
        <w:rPr>
          <w:sz w:val="28"/>
          <w:szCs w:val="28"/>
        </w:rPr>
        <w:t xml:space="preserve"> 10 настоящего Административного регламента, через МФЦ срок принятия решения о переводе или об отказе в переводе помещения исчисляется со дня передачи МФЦ таких документов в </w:t>
      </w:r>
      <w:r>
        <w:rPr>
          <w:sz w:val="28"/>
          <w:szCs w:val="28"/>
        </w:rPr>
        <w:t>Администрацию</w:t>
      </w:r>
      <w:r w:rsidRPr="00585B69">
        <w:rPr>
          <w:sz w:val="28"/>
          <w:szCs w:val="28"/>
        </w:rPr>
        <w:t>;</w:t>
      </w:r>
    </w:p>
    <w:p w:rsidR="004D2AFF" w:rsidRPr="00585B69" w:rsidRDefault="004D2AFF" w:rsidP="004D2AFF">
      <w:pPr>
        <w:pStyle w:val="2b"/>
        <w:numPr>
          <w:ilvl w:val="2"/>
          <w:numId w:val="20"/>
        </w:numPr>
        <w:shd w:val="clear" w:color="auto" w:fill="auto"/>
        <w:tabs>
          <w:tab w:val="left" w:pos="0"/>
        </w:tabs>
        <w:spacing w:before="0" w:after="0" w:line="240" w:lineRule="auto"/>
        <w:ind w:left="0" w:firstLine="567"/>
        <w:jc w:val="both"/>
        <w:rPr>
          <w:sz w:val="28"/>
          <w:szCs w:val="28"/>
        </w:rPr>
      </w:pPr>
      <w:r w:rsidRPr="00585B69">
        <w:rPr>
          <w:sz w:val="28"/>
          <w:szCs w:val="28"/>
        </w:rPr>
        <w:t xml:space="preserve">В случае подачи документов через ЕПГУ, РПГУ срок предоставления исчисляется со дня поступления в </w:t>
      </w:r>
      <w:r>
        <w:rPr>
          <w:sz w:val="28"/>
          <w:szCs w:val="28"/>
        </w:rPr>
        <w:t>Администрацию</w:t>
      </w:r>
      <w:r w:rsidRPr="00585B69">
        <w:rPr>
          <w:sz w:val="28"/>
          <w:szCs w:val="28"/>
        </w:rPr>
        <w:t xml:space="preserve"> документов. Направление принятых на ЕПГУ, РПГУ заявлений и документов осуществляется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4D2AFF" w:rsidRPr="001411AF" w:rsidRDefault="004D2AFF" w:rsidP="004D2AFF">
      <w:pPr>
        <w:pStyle w:val="afa"/>
        <w:autoSpaceDE w:val="0"/>
        <w:autoSpaceDN w:val="0"/>
        <w:adjustRightInd w:val="0"/>
        <w:ind w:left="0"/>
        <w:rPr>
          <w:sz w:val="28"/>
          <w:szCs w:val="28"/>
        </w:rPr>
      </w:pPr>
      <w:r>
        <w:rPr>
          <w:sz w:val="28"/>
          <w:szCs w:val="28"/>
        </w:rPr>
        <w:t>7</w:t>
      </w:r>
      <w:r w:rsidRPr="001411AF">
        <w:rPr>
          <w:sz w:val="28"/>
          <w:szCs w:val="28"/>
        </w:rPr>
        <w:t xml:space="preserve">.2.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 </w:t>
      </w:r>
    </w:p>
    <w:p w:rsidR="004D2AFF" w:rsidRPr="00585B69" w:rsidRDefault="004D2AFF" w:rsidP="004D2AFF">
      <w:pPr>
        <w:pStyle w:val="2b"/>
        <w:shd w:val="clear" w:color="auto" w:fill="auto"/>
        <w:spacing w:before="0" w:after="0" w:line="240" w:lineRule="auto"/>
        <w:ind w:firstLine="567"/>
        <w:jc w:val="center"/>
        <w:rPr>
          <w:b/>
          <w:i/>
          <w:sz w:val="28"/>
          <w:szCs w:val="28"/>
        </w:rPr>
      </w:pPr>
    </w:p>
    <w:p w:rsidR="004D2AFF" w:rsidRPr="00585B69" w:rsidRDefault="004D2AFF" w:rsidP="004D2AFF">
      <w:pPr>
        <w:pStyle w:val="92"/>
        <w:numPr>
          <w:ilvl w:val="0"/>
          <w:numId w:val="20"/>
        </w:numPr>
        <w:shd w:val="clear" w:color="auto" w:fill="auto"/>
        <w:tabs>
          <w:tab w:val="left" w:pos="0"/>
        </w:tabs>
        <w:spacing w:after="0" w:line="240" w:lineRule="auto"/>
        <w:ind w:left="0" w:firstLine="0"/>
        <w:jc w:val="center"/>
        <w:rPr>
          <w:b/>
          <w:i w:val="0"/>
          <w:sz w:val="28"/>
          <w:szCs w:val="28"/>
        </w:rPr>
      </w:pPr>
      <w:r w:rsidRPr="00585B69">
        <w:rPr>
          <w:b/>
          <w:i w:val="0"/>
          <w:sz w:val="28"/>
          <w:szCs w:val="28"/>
        </w:rPr>
        <w:t>Правовые основания для предоставления Муниципальной услуги</w:t>
      </w:r>
    </w:p>
    <w:p w:rsidR="004D2AFF" w:rsidRPr="00585B69" w:rsidRDefault="004D2AFF" w:rsidP="004D2AFF">
      <w:pPr>
        <w:pStyle w:val="92"/>
        <w:shd w:val="clear" w:color="auto" w:fill="auto"/>
        <w:tabs>
          <w:tab w:val="left" w:pos="0"/>
        </w:tabs>
        <w:spacing w:after="0" w:line="240" w:lineRule="auto"/>
        <w:ind w:firstLine="0"/>
        <w:rPr>
          <w:b/>
          <w:sz w:val="28"/>
          <w:szCs w:val="28"/>
        </w:rPr>
      </w:pPr>
    </w:p>
    <w:p w:rsidR="004D2AFF" w:rsidRPr="00585B69" w:rsidRDefault="004D2AFF" w:rsidP="004D2AFF">
      <w:pPr>
        <w:pStyle w:val="2b"/>
        <w:numPr>
          <w:ilvl w:val="1"/>
          <w:numId w:val="20"/>
        </w:numPr>
        <w:shd w:val="clear" w:color="auto" w:fill="auto"/>
        <w:tabs>
          <w:tab w:val="left" w:pos="993"/>
        </w:tabs>
        <w:spacing w:before="0" w:after="0" w:line="240" w:lineRule="auto"/>
        <w:ind w:left="0" w:firstLine="567"/>
        <w:jc w:val="both"/>
        <w:rPr>
          <w:sz w:val="28"/>
          <w:szCs w:val="28"/>
        </w:rPr>
      </w:pPr>
      <w:r w:rsidRPr="00585B69">
        <w:rPr>
          <w:sz w:val="28"/>
          <w:szCs w:val="28"/>
        </w:rPr>
        <w:t>Основными нормативными правовыми актами, регулирующими предоставление Муниципальной услуги, являются:</w:t>
      </w:r>
    </w:p>
    <w:p w:rsidR="004D2AFF" w:rsidRPr="00585B69" w:rsidRDefault="004D2AFF" w:rsidP="00657875">
      <w:pPr>
        <w:pStyle w:val="2b"/>
        <w:numPr>
          <w:ilvl w:val="0"/>
          <w:numId w:val="60"/>
        </w:numPr>
        <w:shd w:val="clear" w:color="auto" w:fill="auto"/>
        <w:tabs>
          <w:tab w:val="left" w:pos="993"/>
        </w:tabs>
        <w:spacing w:before="0" w:after="0" w:line="240" w:lineRule="auto"/>
        <w:ind w:left="0" w:firstLine="567"/>
        <w:jc w:val="both"/>
        <w:rPr>
          <w:sz w:val="28"/>
          <w:szCs w:val="28"/>
        </w:rPr>
      </w:pPr>
      <w:r w:rsidRPr="00585B69">
        <w:rPr>
          <w:sz w:val="28"/>
          <w:szCs w:val="28"/>
        </w:rPr>
        <w:t>Жилищный кодекс Российской Федерации;</w:t>
      </w:r>
    </w:p>
    <w:p w:rsidR="004D2AFF" w:rsidRPr="00585B69" w:rsidRDefault="004D2AFF" w:rsidP="00657875">
      <w:pPr>
        <w:pStyle w:val="2b"/>
        <w:numPr>
          <w:ilvl w:val="0"/>
          <w:numId w:val="60"/>
        </w:numPr>
        <w:shd w:val="clear" w:color="auto" w:fill="auto"/>
        <w:tabs>
          <w:tab w:val="left" w:pos="993"/>
        </w:tabs>
        <w:spacing w:before="0" w:after="0" w:line="240" w:lineRule="auto"/>
        <w:ind w:left="0" w:firstLine="567"/>
        <w:jc w:val="both"/>
        <w:rPr>
          <w:sz w:val="28"/>
          <w:szCs w:val="28"/>
        </w:rPr>
      </w:pPr>
      <w:r w:rsidRPr="00585B69">
        <w:rPr>
          <w:sz w:val="28"/>
          <w:szCs w:val="28"/>
        </w:rPr>
        <w:t>Федеральный закон от 27.07.2010 № 210-ФЗ «Об организации предоставления государственных и муниципальных услуг»;</w:t>
      </w:r>
    </w:p>
    <w:p w:rsidR="004D2AFF" w:rsidRPr="00585B69" w:rsidRDefault="004D2AFF" w:rsidP="00657875">
      <w:pPr>
        <w:pStyle w:val="2b"/>
        <w:numPr>
          <w:ilvl w:val="0"/>
          <w:numId w:val="60"/>
        </w:numPr>
        <w:shd w:val="clear" w:color="auto" w:fill="auto"/>
        <w:tabs>
          <w:tab w:val="left" w:pos="993"/>
        </w:tabs>
        <w:spacing w:before="0" w:after="0" w:line="240" w:lineRule="auto"/>
        <w:ind w:left="0" w:firstLine="567"/>
        <w:jc w:val="both"/>
        <w:rPr>
          <w:sz w:val="28"/>
          <w:szCs w:val="28"/>
        </w:rPr>
      </w:pPr>
      <w:r w:rsidRPr="00585B69">
        <w:rPr>
          <w:sz w:val="28"/>
          <w:szCs w:val="28"/>
        </w:rPr>
        <w:t>Федеральный закон от 06.04.2011 № 63-ФЗ «Об электронной подписи»;</w:t>
      </w:r>
    </w:p>
    <w:p w:rsidR="004D2AFF" w:rsidRPr="00585B69" w:rsidRDefault="004D2AFF" w:rsidP="00657875">
      <w:pPr>
        <w:pStyle w:val="2b"/>
        <w:numPr>
          <w:ilvl w:val="0"/>
          <w:numId w:val="60"/>
        </w:numPr>
        <w:shd w:val="clear" w:color="auto" w:fill="auto"/>
        <w:tabs>
          <w:tab w:val="left" w:pos="993"/>
        </w:tabs>
        <w:spacing w:before="0" w:after="0" w:line="240" w:lineRule="auto"/>
        <w:ind w:left="0" w:firstLine="567"/>
        <w:jc w:val="both"/>
        <w:rPr>
          <w:sz w:val="28"/>
          <w:szCs w:val="28"/>
        </w:rPr>
      </w:pPr>
      <w:r w:rsidRPr="00585B69">
        <w:rPr>
          <w:sz w:val="28"/>
          <w:szCs w:val="28"/>
        </w:rPr>
        <w:t>Федеральный закон от 06.10.2003 № 131-ФЗ «Об общих принципах организации местного самоуправления в Российской Федерации»;</w:t>
      </w:r>
    </w:p>
    <w:p w:rsidR="004D2AFF" w:rsidRPr="00585B69" w:rsidRDefault="004D2AFF" w:rsidP="00657875">
      <w:pPr>
        <w:pStyle w:val="2b"/>
        <w:numPr>
          <w:ilvl w:val="0"/>
          <w:numId w:val="60"/>
        </w:numPr>
        <w:shd w:val="clear" w:color="auto" w:fill="auto"/>
        <w:tabs>
          <w:tab w:val="left" w:pos="993"/>
        </w:tabs>
        <w:spacing w:before="0" w:after="0" w:line="240" w:lineRule="auto"/>
        <w:ind w:left="0" w:firstLine="567"/>
        <w:jc w:val="both"/>
        <w:rPr>
          <w:sz w:val="28"/>
          <w:szCs w:val="28"/>
        </w:rPr>
      </w:pPr>
      <w:r w:rsidRPr="00585B69">
        <w:rPr>
          <w:sz w:val="28"/>
          <w:szCs w:val="28"/>
        </w:rPr>
        <w:t>Постановление Правительства Российской Федерации от 10.08.2005 № 502 «Об утверждении формы уведомления о переводе (отказе в переводе) жилого (нежилого) помещения в нежилое (жилое) помещение»;</w:t>
      </w:r>
    </w:p>
    <w:p w:rsidR="004D2AFF" w:rsidRPr="00585B69" w:rsidRDefault="004D2AFF" w:rsidP="00657875">
      <w:pPr>
        <w:pStyle w:val="2b"/>
        <w:numPr>
          <w:ilvl w:val="0"/>
          <w:numId w:val="60"/>
        </w:numPr>
        <w:shd w:val="clear" w:color="auto" w:fill="auto"/>
        <w:tabs>
          <w:tab w:val="left" w:pos="993"/>
        </w:tabs>
        <w:spacing w:before="0" w:after="0" w:line="240" w:lineRule="auto"/>
        <w:ind w:left="0" w:firstLine="567"/>
        <w:jc w:val="both"/>
        <w:rPr>
          <w:sz w:val="28"/>
          <w:szCs w:val="28"/>
        </w:rPr>
      </w:pPr>
      <w:r w:rsidRPr="00585B69">
        <w:rPr>
          <w:sz w:val="28"/>
          <w:szCs w:val="28"/>
        </w:rPr>
        <w:lastRenderedPageBreak/>
        <w:t>Устав</w:t>
      </w:r>
      <w:r>
        <w:rPr>
          <w:sz w:val="28"/>
          <w:szCs w:val="28"/>
        </w:rPr>
        <w:t xml:space="preserve"> Козловского сельского поселения Терновского</w:t>
      </w:r>
      <w:r w:rsidRPr="00585B69">
        <w:rPr>
          <w:sz w:val="28"/>
          <w:szCs w:val="28"/>
        </w:rPr>
        <w:t xml:space="preserve"> муниципал</w:t>
      </w:r>
      <w:r>
        <w:rPr>
          <w:sz w:val="28"/>
          <w:szCs w:val="28"/>
        </w:rPr>
        <w:t xml:space="preserve">ьного района </w:t>
      </w:r>
      <w:r w:rsidRPr="00585B69">
        <w:rPr>
          <w:sz w:val="28"/>
          <w:szCs w:val="28"/>
        </w:rPr>
        <w:t xml:space="preserve"> Воронежской области администрац</w:t>
      </w:r>
      <w:r>
        <w:rPr>
          <w:sz w:val="28"/>
          <w:szCs w:val="28"/>
        </w:rPr>
        <w:t>ия Козловского сельского поселения Терновского</w:t>
      </w:r>
      <w:r w:rsidRPr="00585B69">
        <w:rPr>
          <w:sz w:val="28"/>
          <w:szCs w:val="28"/>
        </w:rPr>
        <w:t xml:space="preserve"> муниципал</w:t>
      </w:r>
      <w:r>
        <w:rPr>
          <w:sz w:val="28"/>
          <w:szCs w:val="28"/>
        </w:rPr>
        <w:t xml:space="preserve">ьного района </w:t>
      </w:r>
      <w:r w:rsidRPr="00585B69">
        <w:rPr>
          <w:sz w:val="28"/>
          <w:szCs w:val="28"/>
        </w:rPr>
        <w:t xml:space="preserve"> Воронежской области;</w:t>
      </w:r>
    </w:p>
    <w:p w:rsidR="004D2AFF" w:rsidRPr="00585B69" w:rsidRDefault="004D2AFF" w:rsidP="00657875">
      <w:pPr>
        <w:pStyle w:val="2b"/>
        <w:numPr>
          <w:ilvl w:val="0"/>
          <w:numId w:val="60"/>
        </w:numPr>
        <w:shd w:val="clear" w:color="auto" w:fill="auto"/>
        <w:tabs>
          <w:tab w:val="left" w:pos="993"/>
        </w:tabs>
        <w:spacing w:before="0" w:after="0" w:line="240" w:lineRule="auto"/>
        <w:ind w:left="0" w:firstLine="567"/>
        <w:jc w:val="both"/>
        <w:rPr>
          <w:sz w:val="28"/>
          <w:szCs w:val="28"/>
        </w:rPr>
      </w:pPr>
      <w:r w:rsidRPr="00585B69">
        <w:rPr>
          <w:sz w:val="28"/>
          <w:szCs w:val="28"/>
        </w:rPr>
        <w:t>Иные нормативные правовые акты Российской Федерации, Воронежской области и админист</w:t>
      </w:r>
      <w:r>
        <w:rPr>
          <w:sz w:val="28"/>
          <w:szCs w:val="28"/>
        </w:rPr>
        <w:t xml:space="preserve">рации Козловского сельского поселения Терновского муниципального района </w:t>
      </w:r>
      <w:r w:rsidRPr="00585B69">
        <w:rPr>
          <w:sz w:val="28"/>
          <w:szCs w:val="28"/>
        </w:rPr>
        <w:t>городского</w:t>
      </w:r>
      <w:r>
        <w:rPr>
          <w:sz w:val="28"/>
          <w:szCs w:val="28"/>
        </w:rPr>
        <w:t xml:space="preserve"> округа</w:t>
      </w:r>
      <w:r w:rsidRPr="00585B69">
        <w:rPr>
          <w:sz w:val="28"/>
          <w:szCs w:val="28"/>
        </w:rPr>
        <w:t xml:space="preserve"> Воронежской области, регламентирующие правоотношения в сфере предоставления Муниципальной услуги.</w:t>
      </w:r>
    </w:p>
    <w:p w:rsidR="004D2AFF" w:rsidRPr="009476CE" w:rsidRDefault="004D2AFF" w:rsidP="004D2AFF">
      <w:pPr>
        <w:pStyle w:val="2b"/>
        <w:shd w:val="clear" w:color="auto" w:fill="auto"/>
        <w:tabs>
          <w:tab w:val="left" w:pos="1341"/>
        </w:tabs>
        <w:spacing w:before="0" w:after="0" w:line="240" w:lineRule="auto"/>
        <w:ind w:firstLine="0"/>
        <w:rPr>
          <w:sz w:val="28"/>
          <w:szCs w:val="28"/>
        </w:rPr>
      </w:pPr>
      <w:r>
        <w:rPr>
          <w:sz w:val="28"/>
          <w:szCs w:val="28"/>
        </w:rPr>
        <w:t xml:space="preserve">             8.2. </w:t>
      </w:r>
      <w:r w:rsidRPr="00BF3953">
        <w:rPr>
          <w:sz w:val="28"/>
          <w:szCs w:val="28"/>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услуг»раздела «Муниципальные услуги»*по адресу</w:t>
      </w:r>
      <w:r>
        <w:rPr>
          <w:sz w:val="28"/>
          <w:szCs w:val="28"/>
        </w:rPr>
        <w:t>:</w:t>
      </w:r>
      <w:r w:rsidRPr="00BF3953">
        <w:rPr>
          <w:sz w:val="28"/>
          <w:szCs w:val="28"/>
        </w:rPr>
        <w:t xml:space="preserve"> </w:t>
      </w:r>
      <w:r w:rsidRPr="00BF3953">
        <w:t xml:space="preserve"> </w:t>
      </w:r>
      <w:r>
        <w:rPr>
          <w:b/>
          <w:sz w:val="28"/>
          <w:szCs w:val="28"/>
        </w:rPr>
        <w:t xml:space="preserve">https://kozlovskoe </w:t>
      </w:r>
      <w:r w:rsidRPr="00962204">
        <w:rPr>
          <w:b/>
          <w:sz w:val="28"/>
          <w:szCs w:val="28"/>
        </w:rPr>
        <w:t>r20.gosweb.gosuslugi.ru/ofitsialno/munitsipalnye-uslugi/htukfvtyns/</w:t>
      </w:r>
      <w:r>
        <w:rPr>
          <w:sz w:val="28"/>
          <w:szCs w:val="28"/>
        </w:rPr>
        <w:t>.</w:t>
      </w:r>
    </w:p>
    <w:p w:rsidR="004D2AFF" w:rsidRPr="00037580" w:rsidRDefault="004D2AFF" w:rsidP="004D2AFF">
      <w:pPr>
        <w:autoSpaceDE w:val="0"/>
        <w:autoSpaceDN w:val="0"/>
        <w:adjustRightInd w:val="0"/>
        <w:rPr>
          <w:i/>
          <w:sz w:val="28"/>
          <w:szCs w:val="28"/>
        </w:rPr>
      </w:pPr>
    </w:p>
    <w:p w:rsidR="004D2AFF" w:rsidRPr="00A7171C" w:rsidRDefault="004D2AFF" w:rsidP="004D2AFF">
      <w:pPr>
        <w:autoSpaceDE w:val="0"/>
        <w:autoSpaceDN w:val="0"/>
        <w:adjustRightInd w:val="0"/>
        <w:rPr>
          <w:i/>
          <w:sz w:val="28"/>
          <w:szCs w:val="28"/>
        </w:rPr>
      </w:pPr>
    </w:p>
    <w:p w:rsidR="004D2AFF" w:rsidRPr="00585B69" w:rsidRDefault="004D2AFF" w:rsidP="004D2AFF">
      <w:pPr>
        <w:pStyle w:val="92"/>
        <w:numPr>
          <w:ilvl w:val="0"/>
          <w:numId w:val="20"/>
        </w:numPr>
        <w:shd w:val="clear" w:color="auto" w:fill="auto"/>
        <w:tabs>
          <w:tab w:val="left" w:pos="0"/>
          <w:tab w:val="left" w:pos="993"/>
        </w:tabs>
        <w:spacing w:after="0" w:line="240" w:lineRule="auto"/>
        <w:ind w:left="0" w:firstLine="567"/>
        <w:rPr>
          <w:b/>
          <w:i w:val="0"/>
          <w:sz w:val="28"/>
          <w:szCs w:val="28"/>
        </w:rPr>
      </w:pPr>
      <w:r w:rsidRPr="00585B69">
        <w:rPr>
          <w:b/>
          <w:i w:val="0"/>
          <w:sz w:val="28"/>
          <w:szCs w:val="28"/>
        </w:rPr>
        <w:t>Исчерпывающий перечень документов</w:t>
      </w:r>
      <w:r w:rsidRPr="00585B69">
        <w:rPr>
          <w:rStyle w:val="90pt"/>
          <w:b/>
          <w:sz w:val="28"/>
          <w:szCs w:val="28"/>
        </w:rPr>
        <w:t xml:space="preserve">, </w:t>
      </w:r>
      <w:r w:rsidRPr="00585B69">
        <w:rPr>
          <w:b/>
          <w:i w:val="0"/>
          <w:sz w:val="28"/>
          <w:szCs w:val="28"/>
        </w:rPr>
        <w:t>необходимых для предоставления Муниципальной услуги</w:t>
      </w:r>
      <w:r w:rsidRPr="00585B69">
        <w:rPr>
          <w:rStyle w:val="90pt"/>
          <w:b/>
          <w:sz w:val="28"/>
          <w:szCs w:val="28"/>
        </w:rPr>
        <w:t xml:space="preserve">, </w:t>
      </w:r>
      <w:r w:rsidRPr="00585B69">
        <w:rPr>
          <w:b/>
          <w:i w:val="0"/>
          <w:sz w:val="28"/>
          <w:szCs w:val="28"/>
        </w:rPr>
        <w:t>подлежащих представлению Заявителем</w:t>
      </w:r>
    </w:p>
    <w:p w:rsidR="004D2AFF" w:rsidRPr="00585B69" w:rsidRDefault="004D2AFF" w:rsidP="004D2AFF">
      <w:pPr>
        <w:pStyle w:val="2b"/>
        <w:numPr>
          <w:ilvl w:val="1"/>
          <w:numId w:val="20"/>
        </w:numPr>
        <w:shd w:val="clear" w:color="auto" w:fill="auto"/>
        <w:tabs>
          <w:tab w:val="left" w:pos="1341"/>
        </w:tabs>
        <w:spacing w:before="0" w:after="0" w:line="240" w:lineRule="auto"/>
        <w:ind w:left="0" w:firstLine="567"/>
        <w:jc w:val="both"/>
        <w:rPr>
          <w:sz w:val="28"/>
          <w:szCs w:val="28"/>
        </w:rPr>
      </w:pPr>
      <w:r w:rsidRPr="00585B69">
        <w:rPr>
          <w:sz w:val="28"/>
          <w:szCs w:val="28"/>
        </w:rPr>
        <w:t>Перечень документов, обязательных для предоставления Заявителем:</w:t>
      </w:r>
    </w:p>
    <w:p w:rsidR="004D2AFF" w:rsidRDefault="004D2AFF" w:rsidP="00657875">
      <w:pPr>
        <w:pStyle w:val="2b"/>
        <w:numPr>
          <w:ilvl w:val="0"/>
          <w:numId w:val="61"/>
        </w:numPr>
        <w:shd w:val="clear" w:color="auto" w:fill="auto"/>
        <w:tabs>
          <w:tab w:val="left" w:pos="851"/>
        </w:tabs>
        <w:spacing w:before="0" w:after="0" w:line="240" w:lineRule="auto"/>
        <w:ind w:left="0" w:firstLine="360"/>
        <w:jc w:val="both"/>
        <w:rPr>
          <w:sz w:val="28"/>
          <w:szCs w:val="28"/>
        </w:rPr>
      </w:pPr>
      <w:r>
        <w:rPr>
          <w:sz w:val="28"/>
          <w:szCs w:val="28"/>
        </w:rPr>
        <w:t>Заявление о переводе помещения по форме, установленной приложением № 2 к настоящему Административному регламенту;</w:t>
      </w:r>
    </w:p>
    <w:p w:rsidR="004D2AFF" w:rsidRDefault="004D2AFF" w:rsidP="00657875">
      <w:pPr>
        <w:pStyle w:val="2b"/>
        <w:numPr>
          <w:ilvl w:val="0"/>
          <w:numId w:val="61"/>
        </w:numPr>
        <w:shd w:val="clear" w:color="auto" w:fill="auto"/>
        <w:tabs>
          <w:tab w:val="left" w:pos="851"/>
        </w:tabs>
        <w:spacing w:before="0" w:after="0" w:line="240" w:lineRule="auto"/>
        <w:ind w:left="0" w:firstLine="360"/>
        <w:jc w:val="both"/>
        <w:rPr>
          <w:sz w:val="28"/>
          <w:szCs w:val="28"/>
        </w:rPr>
      </w:pPr>
      <w:r>
        <w:rPr>
          <w:sz w:val="28"/>
          <w:szCs w:val="28"/>
        </w:rPr>
        <w:t>Правоустанавливающие документы на переводимое помещение, если право на него не зарегистрировано в Едином государственном реестре недвижимости;</w:t>
      </w:r>
    </w:p>
    <w:p w:rsidR="004D2AFF" w:rsidRDefault="004D2AFF" w:rsidP="00657875">
      <w:pPr>
        <w:pStyle w:val="2b"/>
        <w:numPr>
          <w:ilvl w:val="0"/>
          <w:numId w:val="61"/>
        </w:numPr>
        <w:shd w:val="clear" w:color="auto" w:fill="auto"/>
        <w:tabs>
          <w:tab w:val="left" w:pos="851"/>
        </w:tabs>
        <w:spacing w:before="0" w:after="0" w:line="240" w:lineRule="auto"/>
        <w:ind w:left="0" w:firstLine="360"/>
        <w:jc w:val="both"/>
        <w:rPr>
          <w:sz w:val="28"/>
          <w:szCs w:val="28"/>
        </w:rPr>
      </w:pPr>
      <w:r>
        <w:rPr>
          <w:sz w:val="28"/>
          <w:szCs w:val="28"/>
        </w:rPr>
        <w:t>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4D2AFF" w:rsidRDefault="004D2AFF" w:rsidP="00657875">
      <w:pPr>
        <w:pStyle w:val="2b"/>
        <w:numPr>
          <w:ilvl w:val="0"/>
          <w:numId w:val="61"/>
        </w:numPr>
        <w:shd w:val="clear" w:color="auto" w:fill="auto"/>
        <w:tabs>
          <w:tab w:val="left" w:pos="851"/>
        </w:tabs>
        <w:spacing w:before="0" w:after="0" w:line="240" w:lineRule="auto"/>
        <w:ind w:left="0" w:firstLine="360"/>
        <w:jc w:val="both"/>
        <w:rPr>
          <w:sz w:val="28"/>
          <w:szCs w:val="28"/>
        </w:rPr>
      </w:pPr>
      <w:r>
        <w:rPr>
          <w:sz w:val="28"/>
          <w:szCs w:val="28"/>
        </w:rPr>
        <w:t>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помещений;</w:t>
      </w:r>
    </w:p>
    <w:p w:rsidR="004D2AFF" w:rsidRDefault="004D2AFF" w:rsidP="00657875">
      <w:pPr>
        <w:pStyle w:val="2b"/>
        <w:numPr>
          <w:ilvl w:val="0"/>
          <w:numId w:val="61"/>
        </w:numPr>
        <w:shd w:val="clear" w:color="auto" w:fill="auto"/>
        <w:tabs>
          <w:tab w:val="left" w:pos="851"/>
        </w:tabs>
        <w:spacing w:before="0" w:after="0" w:line="240" w:lineRule="auto"/>
        <w:ind w:left="0" w:firstLine="360"/>
        <w:jc w:val="both"/>
        <w:rPr>
          <w:sz w:val="28"/>
          <w:szCs w:val="28"/>
        </w:rPr>
      </w:pPr>
      <w:r>
        <w:rPr>
          <w:sz w:val="28"/>
          <w:szCs w:val="28"/>
        </w:rPr>
        <w:t>Согласие каждого собственника всех помещений, примыкающих к переводимому помещению, на перевод жилого помещения в нежилое помещение;</w:t>
      </w:r>
    </w:p>
    <w:p w:rsidR="004D2AFF" w:rsidRPr="00585B69" w:rsidRDefault="004D2AFF" w:rsidP="00657875">
      <w:pPr>
        <w:pStyle w:val="2b"/>
        <w:numPr>
          <w:ilvl w:val="0"/>
          <w:numId w:val="61"/>
        </w:numPr>
        <w:shd w:val="clear" w:color="auto" w:fill="auto"/>
        <w:tabs>
          <w:tab w:val="left" w:pos="851"/>
        </w:tabs>
        <w:spacing w:before="0" w:after="0" w:line="240" w:lineRule="auto"/>
        <w:ind w:left="0" w:firstLine="360"/>
        <w:jc w:val="both"/>
        <w:rPr>
          <w:sz w:val="28"/>
          <w:szCs w:val="28"/>
        </w:rPr>
      </w:pPr>
      <w:r w:rsidRPr="00585B69">
        <w:rPr>
          <w:sz w:val="28"/>
          <w:szCs w:val="28"/>
        </w:rPr>
        <w:t xml:space="preserve">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w:t>
      </w:r>
    </w:p>
    <w:p w:rsidR="004D2AFF" w:rsidRPr="00585B69" w:rsidRDefault="004D2AFF" w:rsidP="004D2AFF">
      <w:pPr>
        <w:pStyle w:val="2b"/>
        <w:shd w:val="clear" w:color="auto" w:fill="auto"/>
        <w:tabs>
          <w:tab w:val="left" w:pos="567"/>
        </w:tabs>
        <w:spacing w:before="0" w:after="0" w:line="240" w:lineRule="auto"/>
        <w:ind w:firstLine="567"/>
        <w:rPr>
          <w:sz w:val="28"/>
          <w:szCs w:val="28"/>
        </w:rPr>
      </w:pPr>
      <w:r>
        <w:rPr>
          <w:sz w:val="28"/>
          <w:szCs w:val="28"/>
        </w:rPr>
        <w:t xml:space="preserve">9.2. </w:t>
      </w:r>
      <w:r w:rsidRPr="00585B69">
        <w:rPr>
          <w:sz w:val="28"/>
          <w:szCs w:val="28"/>
        </w:rPr>
        <w:t xml:space="preserve">В качестве документа, подтверждающего полномочия на осуществление действий от имени Заявителя, представитель Заявителя вправе представить: </w:t>
      </w:r>
    </w:p>
    <w:p w:rsidR="004D2AFF" w:rsidRPr="00585B69" w:rsidRDefault="004D2AFF" w:rsidP="004D2AFF">
      <w:pPr>
        <w:pStyle w:val="2b"/>
        <w:shd w:val="clear" w:color="auto" w:fill="auto"/>
        <w:tabs>
          <w:tab w:val="left" w:pos="1341"/>
        </w:tabs>
        <w:spacing w:before="0" w:after="0" w:line="240" w:lineRule="auto"/>
        <w:ind w:firstLine="567"/>
        <w:rPr>
          <w:sz w:val="28"/>
          <w:szCs w:val="28"/>
        </w:rPr>
      </w:pPr>
      <w:r w:rsidRPr="00585B69">
        <w:rPr>
          <w:sz w:val="28"/>
          <w:szCs w:val="28"/>
        </w:rPr>
        <w:t xml:space="preserve">- оформленную в соответствии с законодательством Российской Федерации доверенность (для физических лиц); </w:t>
      </w:r>
    </w:p>
    <w:p w:rsidR="004D2AFF" w:rsidRPr="00585B69" w:rsidRDefault="004D2AFF" w:rsidP="004D2AFF">
      <w:pPr>
        <w:pStyle w:val="2b"/>
        <w:shd w:val="clear" w:color="auto" w:fill="auto"/>
        <w:tabs>
          <w:tab w:val="left" w:pos="1341"/>
        </w:tabs>
        <w:spacing w:before="0" w:after="0" w:line="240" w:lineRule="auto"/>
        <w:ind w:firstLine="567"/>
        <w:rPr>
          <w:sz w:val="28"/>
          <w:szCs w:val="28"/>
        </w:rPr>
      </w:pPr>
      <w:r w:rsidRPr="00585B69">
        <w:rPr>
          <w:sz w:val="28"/>
          <w:szCs w:val="28"/>
        </w:rPr>
        <w:lastRenderedPageBreak/>
        <w:t xml:space="preserve">- оформленную в соответствии с законодательством Российской Федерации доверенность, заверенную печатью </w:t>
      </w:r>
      <w:r>
        <w:rPr>
          <w:sz w:val="28"/>
          <w:szCs w:val="28"/>
        </w:rPr>
        <w:t xml:space="preserve">(при наличии) </w:t>
      </w:r>
      <w:r w:rsidRPr="00585B69">
        <w:rPr>
          <w:sz w:val="28"/>
          <w:szCs w:val="28"/>
        </w:rPr>
        <w:t>Заявителя и подписанную руководителем Заявителя или уполномоченным этим руководителем лицом (для юридических лиц).</w:t>
      </w:r>
    </w:p>
    <w:p w:rsidR="004D2AFF" w:rsidRPr="00585B69" w:rsidRDefault="004D2AFF" w:rsidP="004D2AFF">
      <w:pPr>
        <w:pStyle w:val="2b"/>
        <w:shd w:val="clear" w:color="auto" w:fill="auto"/>
        <w:tabs>
          <w:tab w:val="left" w:pos="1341"/>
        </w:tabs>
        <w:spacing w:before="0" w:after="0" w:line="240" w:lineRule="auto"/>
        <w:ind w:firstLine="567"/>
        <w:rPr>
          <w:sz w:val="28"/>
          <w:szCs w:val="28"/>
        </w:rPr>
      </w:pPr>
      <w:r w:rsidRPr="00585B69">
        <w:rPr>
          <w:sz w:val="28"/>
          <w:szCs w:val="28"/>
        </w:rPr>
        <w:t>При обращении посредством ЕПГУ</w:t>
      </w:r>
      <w:r>
        <w:rPr>
          <w:sz w:val="28"/>
          <w:szCs w:val="28"/>
        </w:rPr>
        <w:t>, РПГУ</w:t>
      </w:r>
      <w:r w:rsidRPr="00585B69">
        <w:rPr>
          <w:sz w:val="28"/>
          <w:szCs w:val="28"/>
        </w:rPr>
        <w:t xml:space="preserve">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w:t>
      </w:r>
      <w:r>
        <w:rPr>
          <w:sz w:val="28"/>
          <w:szCs w:val="28"/>
        </w:rPr>
        <w:t>ектронной подписи в формате sig.</w:t>
      </w:r>
    </w:p>
    <w:p w:rsidR="004D2AFF" w:rsidRDefault="004D2AFF" w:rsidP="004D2AFF">
      <w:pPr>
        <w:pStyle w:val="2b"/>
        <w:shd w:val="clear" w:color="auto" w:fill="auto"/>
        <w:tabs>
          <w:tab w:val="left" w:pos="851"/>
        </w:tabs>
        <w:spacing w:before="0" w:after="0" w:line="240" w:lineRule="auto"/>
        <w:ind w:firstLine="567"/>
        <w:rPr>
          <w:sz w:val="28"/>
          <w:szCs w:val="28"/>
        </w:rPr>
      </w:pPr>
      <w:r>
        <w:rPr>
          <w:sz w:val="28"/>
          <w:szCs w:val="28"/>
        </w:rPr>
        <w:t xml:space="preserve">9.3. При обращении Заявителя (представителя) в Администрацию или МФЦ им представляется </w:t>
      </w:r>
      <w:r w:rsidRPr="00585B69">
        <w:rPr>
          <w:sz w:val="28"/>
          <w:szCs w:val="28"/>
        </w:rPr>
        <w:t>документ, удостоверяющий личность Заявителя</w:t>
      </w:r>
      <w:r>
        <w:rPr>
          <w:sz w:val="28"/>
          <w:szCs w:val="28"/>
        </w:rPr>
        <w:t xml:space="preserve"> (представителя Заявителя)</w:t>
      </w:r>
      <w:r w:rsidRPr="00585B69">
        <w:rPr>
          <w:sz w:val="28"/>
          <w:szCs w:val="28"/>
        </w:rPr>
        <w:t xml:space="preserve">. </w:t>
      </w:r>
    </w:p>
    <w:p w:rsidR="004D2AFF" w:rsidRDefault="004D2AFF" w:rsidP="004D2AFF">
      <w:pPr>
        <w:pStyle w:val="2b"/>
        <w:shd w:val="clear" w:color="auto" w:fill="auto"/>
        <w:tabs>
          <w:tab w:val="left" w:pos="851"/>
        </w:tabs>
        <w:spacing w:before="0" w:after="0" w:line="240" w:lineRule="auto"/>
        <w:ind w:firstLine="567"/>
        <w:rPr>
          <w:sz w:val="28"/>
          <w:szCs w:val="28"/>
        </w:rPr>
      </w:pPr>
      <w:r w:rsidRPr="00585B69">
        <w:rPr>
          <w:sz w:val="28"/>
          <w:szCs w:val="28"/>
        </w:rPr>
        <w:t>В случае направления заявления посредством ЕПГУ</w:t>
      </w:r>
      <w:r>
        <w:rPr>
          <w:sz w:val="28"/>
          <w:szCs w:val="28"/>
        </w:rPr>
        <w:t>, РПГУ</w:t>
      </w:r>
      <w:r w:rsidRPr="00585B69">
        <w:rPr>
          <w:sz w:val="28"/>
          <w:szCs w:val="28"/>
        </w:rPr>
        <w:t xml:space="preserve">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w:t>
      </w:r>
      <w:r>
        <w:rPr>
          <w:sz w:val="28"/>
          <w:szCs w:val="28"/>
        </w:rPr>
        <w:t>ия.</w:t>
      </w:r>
    </w:p>
    <w:p w:rsidR="004D2AFF" w:rsidRDefault="004D2AFF" w:rsidP="004D2AFF">
      <w:pPr>
        <w:autoSpaceDE w:val="0"/>
        <w:autoSpaceDN w:val="0"/>
        <w:adjustRightInd w:val="0"/>
        <w:rPr>
          <w:rFonts w:ascii="Times New Roman" w:eastAsiaTheme="minorHAnsi" w:hAnsi="Times New Roman"/>
          <w:sz w:val="28"/>
          <w:szCs w:val="28"/>
          <w:lang w:eastAsia="en-US"/>
        </w:rPr>
      </w:pPr>
      <w:r>
        <w:rPr>
          <w:rFonts w:ascii="Times New Roman" w:hAnsi="Times New Roman"/>
          <w:sz w:val="28"/>
          <w:szCs w:val="28"/>
        </w:rPr>
        <w:t>9</w:t>
      </w:r>
      <w:r w:rsidRPr="00BA593C">
        <w:rPr>
          <w:rFonts w:ascii="Times New Roman" w:hAnsi="Times New Roman"/>
          <w:sz w:val="28"/>
          <w:szCs w:val="28"/>
        </w:rPr>
        <w:t xml:space="preserve">.4. </w:t>
      </w:r>
      <w:r w:rsidRPr="00BA593C">
        <w:rPr>
          <w:rFonts w:ascii="Times New Roman" w:eastAsiaTheme="minorHAnsi" w:hAnsi="Times New Roman"/>
          <w:sz w:val="28"/>
          <w:szCs w:val="28"/>
          <w:lang w:eastAsia="en-US"/>
        </w:rPr>
        <w:t>Примыкающими к переводимому помещению признаются помещения, имеющие общую с переводимым помещением стену или расположенные непосредственно над или под переводимым помещением.</w:t>
      </w:r>
    </w:p>
    <w:p w:rsidR="004D2AFF" w:rsidRDefault="004D2AFF" w:rsidP="004D2AFF">
      <w:pPr>
        <w:autoSpaceDE w:val="0"/>
        <w:autoSpaceDN w:val="0"/>
        <w:adjustRightInd w:val="0"/>
        <w:rPr>
          <w:rFonts w:ascii="Times New Roman" w:eastAsiaTheme="minorHAnsi" w:hAnsi="Times New Roman"/>
          <w:sz w:val="28"/>
          <w:szCs w:val="28"/>
          <w:lang w:eastAsia="en-US"/>
        </w:rPr>
      </w:pPr>
      <w:r w:rsidRPr="00BA593C">
        <w:rPr>
          <w:rFonts w:ascii="Times New Roman" w:eastAsiaTheme="minorHAnsi" w:hAnsi="Times New Roman"/>
          <w:sz w:val="28"/>
          <w:szCs w:val="28"/>
          <w:lang w:eastAsia="en-US"/>
        </w:rPr>
        <w:t xml:space="preserve">Согласие каждого собственника всех помещений, примыкающих к переводимому помещению, на перевод жилого помещения в нежилое помещение оформляется собственником помещения, примыкающего к переводимому помещению, в письменной произвольной форме, позволяющей определить его волеизъявление. </w:t>
      </w:r>
    </w:p>
    <w:p w:rsidR="004D2AFF" w:rsidRPr="00BA593C" w:rsidRDefault="004D2AFF" w:rsidP="004D2AFF">
      <w:pPr>
        <w:autoSpaceDE w:val="0"/>
        <w:autoSpaceDN w:val="0"/>
        <w:adjustRightInd w:val="0"/>
        <w:rPr>
          <w:rFonts w:ascii="Times New Roman" w:eastAsiaTheme="minorHAnsi" w:hAnsi="Times New Roman"/>
          <w:sz w:val="28"/>
          <w:szCs w:val="28"/>
          <w:lang w:eastAsia="en-US"/>
        </w:rPr>
      </w:pPr>
      <w:r w:rsidRPr="00BA593C">
        <w:rPr>
          <w:rFonts w:ascii="Times New Roman" w:eastAsiaTheme="minorHAnsi" w:hAnsi="Times New Roman"/>
          <w:sz w:val="28"/>
          <w:szCs w:val="28"/>
          <w:lang w:eastAsia="en-US"/>
        </w:rPr>
        <w:t>В этом согласии указываются фамилия, имя, отчество (при наличии) собственника помещения, примыкающего к переводимому помещению, полное наименование и основной государственный регистрационный номер юридического лица - собственника помещения, примыкающего к переводимому помещению, паспортные данные собственника указанного помещения, номер принадлежащего собственнику указанного помещения, реквизиты документов, подтверждающих право собственности на указанное помещение.</w:t>
      </w:r>
    </w:p>
    <w:p w:rsidR="004D2AFF" w:rsidRDefault="004D2AFF" w:rsidP="004D2AFF">
      <w:pPr>
        <w:pStyle w:val="2b"/>
        <w:shd w:val="clear" w:color="auto" w:fill="auto"/>
        <w:tabs>
          <w:tab w:val="left" w:pos="1341"/>
        </w:tabs>
        <w:spacing w:before="0" w:after="0" w:line="240" w:lineRule="auto"/>
        <w:ind w:firstLine="0"/>
        <w:rPr>
          <w:sz w:val="28"/>
          <w:szCs w:val="28"/>
        </w:rPr>
      </w:pPr>
    </w:p>
    <w:p w:rsidR="004D2AFF" w:rsidRPr="00C1729E" w:rsidRDefault="004D2AFF" w:rsidP="004D2AFF">
      <w:pPr>
        <w:pStyle w:val="2b"/>
        <w:shd w:val="clear" w:color="auto" w:fill="auto"/>
        <w:tabs>
          <w:tab w:val="left" w:pos="851"/>
        </w:tabs>
        <w:spacing w:before="0" w:after="0" w:line="240" w:lineRule="auto"/>
        <w:ind w:firstLine="0"/>
        <w:jc w:val="center"/>
        <w:rPr>
          <w:sz w:val="28"/>
          <w:szCs w:val="28"/>
        </w:rPr>
      </w:pPr>
      <w:r>
        <w:rPr>
          <w:b/>
          <w:sz w:val="28"/>
          <w:szCs w:val="28"/>
        </w:rPr>
        <w:t xml:space="preserve">10. </w:t>
      </w:r>
      <w:r w:rsidRPr="00C1729E">
        <w:rPr>
          <w:b/>
          <w:sz w:val="28"/>
          <w:szCs w:val="28"/>
        </w:rPr>
        <w:t>Исчерпывающий перечень документов</w:t>
      </w:r>
      <w:r w:rsidRPr="00C1729E">
        <w:rPr>
          <w:rStyle w:val="93"/>
          <w:rFonts w:eastAsia="Calibri"/>
          <w:b/>
          <w:sz w:val="28"/>
          <w:szCs w:val="28"/>
        </w:rPr>
        <w:t xml:space="preserve">, </w:t>
      </w:r>
      <w:r w:rsidRPr="00C1729E">
        <w:rPr>
          <w:b/>
          <w:sz w:val="28"/>
          <w:szCs w:val="28"/>
        </w:rPr>
        <w:t>необходимых для предоставления Муниципальной услуги</w:t>
      </w:r>
      <w:r w:rsidRPr="00C1729E">
        <w:rPr>
          <w:rStyle w:val="93"/>
          <w:rFonts w:eastAsia="Calibri"/>
          <w:b/>
          <w:sz w:val="28"/>
          <w:szCs w:val="28"/>
        </w:rPr>
        <w:t xml:space="preserve">, </w:t>
      </w:r>
      <w:r w:rsidRPr="00C1729E">
        <w:rPr>
          <w:b/>
          <w:sz w:val="28"/>
          <w:szCs w:val="28"/>
        </w:rPr>
        <w:t>которые находятся в распоряжении органов государственной власти, органов местного самоуправления, подведомственных организаций, которые заявитель вправе представить</w:t>
      </w:r>
    </w:p>
    <w:p w:rsidR="004D2AFF" w:rsidRDefault="004D2AFF" w:rsidP="004D2AFF">
      <w:pPr>
        <w:autoSpaceDE w:val="0"/>
        <w:autoSpaceDN w:val="0"/>
        <w:adjustRightInd w:val="0"/>
        <w:ind w:left="1135"/>
        <w:rPr>
          <w:rFonts w:ascii="Times New Roman" w:hAnsi="Times New Roman"/>
          <w:spacing w:val="7"/>
          <w:sz w:val="28"/>
          <w:szCs w:val="28"/>
        </w:rPr>
      </w:pPr>
    </w:p>
    <w:p w:rsidR="004D2AFF" w:rsidRPr="00C1729E" w:rsidRDefault="004D2AFF" w:rsidP="004D2AFF">
      <w:pPr>
        <w:pStyle w:val="afa"/>
        <w:tabs>
          <w:tab w:val="left" w:pos="993"/>
        </w:tabs>
        <w:autoSpaceDE w:val="0"/>
        <w:autoSpaceDN w:val="0"/>
        <w:adjustRightInd w:val="0"/>
        <w:ind w:left="0"/>
        <w:rPr>
          <w:sz w:val="28"/>
          <w:szCs w:val="28"/>
        </w:rPr>
      </w:pPr>
      <w:r w:rsidRPr="00C1729E">
        <w:rPr>
          <w:sz w:val="28"/>
          <w:szCs w:val="28"/>
        </w:rPr>
        <w:lastRenderedPageBreak/>
        <w:t>1</w:t>
      </w:r>
      <w:r>
        <w:rPr>
          <w:sz w:val="28"/>
          <w:szCs w:val="28"/>
        </w:rPr>
        <w:t>0</w:t>
      </w:r>
      <w:r w:rsidRPr="00C1729E">
        <w:rPr>
          <w:sz w:val="28"/>
          <w:szCs w:val="28"/>
        </w:rPr>
        <w:t>.1. Документы, получаемые Администрацией с использованием межведомственного информационного взаимодействия, которые Заявитель вправе представить:</w:t>
      </w:r>
    </w:p>
    <w:p w:rsidR="004D2AFF" w:rsidRDefault="004D2AFF" w:rsidP="00657875">
      <w:pPr>
        <w:pStyle w:val="2b"/>
        <w:numPr>
          <w:ilvl w:val="0"/>
          <w:numId w:val="62"/>
        </w:numPr>
        <w:shd w:val="clear" w:color="auto" w:fill="auto"/>
        <w:tabs>
          <w:tab w:val="left" w:pos="851"/>
          <w:tab w:val="left" w:pos="993"/>
        </w:tabs>
        <w:spacing w:before="0" w:after="0" w:line="240" w:lineRule="auto"/>
        <w:ind w:left="0" w:firstLine="567"/>
        <w:jc w:val="both"/>
        <w:rPr>
          <w:sz w:val="28"/>
          <w:szCs w:val="28"/>
        </w:rPr>
      </w:pPr>
      <w:r>
        <w:rPr>
          <w:sz w:val="28"/>
          <w:szCs w:val="28"/>
        </w:rPr>
        <w:t xml:space="preserve"> Правоустанавливающие документы на переводимое помещение, если право на него зарегистрировано в Едином государственном реестре недвижимости;</w:t>
      </w:r>
    </w:p>
    <w:p w:rsidR="004D2AFF" w:rsidRPr="00C1729E" w:rsidRDefault="004D2AFF" w:rsidP="00657875">
      <w:pPr>
        <w:pStyle w:val="2b"/>
        <w:numPr>
          <w:ilvl w:val="0"/>
          <w:numId w:val="62"/>
        </w:numPr>
        <w:shd w:val="clear" w:color="auto" w:fill="auto"/>
        <w:tabs>
          <w:tab w:val="left" w:pos="1071"/>
        </w:tabs>
        <w:spacing w:before="0" w:after="0" w:line="240" w:lineRule="auto"/>
        <w:ind w:left="0" w:firstLine="567"/>
        <w:jc w:val="both"/>
        <w:rPr>
          <w:rFonts w:eastAsiaTheme="minorHAnsi"/>
          <w:sz w:val="28"/>
          <w:szCs w:val="28"/>
        </w:rPr>
      </w:pPr>
      <w:r w:rsidRPr="00C1729E">
        <w:rPr>
          <w:rFonts w:eastAsiaTheme="minorHAnsi"/>
          <w:sz w:val="28"/>
          <w:szCs w:val="28"/>
        </w:rPr>
        <w:t xml:space="preserve">План переводимого помещения с его техническим описанием (в случае, если переводимое помещение является жилым, технический </w:t>
      </w:r>
      <w:hyperlink r:id="rId458" w:history="1">
        <w:r w:rsidRPr="00C1729E">
          <w:rPr>
            <w:rFonts w:eastAsiaTheme="minorHAnsi"/>
            <w:sz w:val="28"/>
            <w:szCs w:val="28"/>
          </w:rPr>
          <w:t>паспорт</w:t>
        </w:r>
      </w:hyperlink>
      <w:r w:rsidRPr="00C1729E">
        <w:rPr>
          <w:rFonts w:eastAsiaTheme="minorHAnsi"/>
          <w:sz w:val="28"/>
          <w:szCs w:val="28"/>
        </w:rPr>
        <w:t xml:space="preserve"> такого помещения)</w:t>
      </w:r>
      <w:r w:rsidRPr="00D2634E">
        <w:rPr>
          <w:rFonts w:eastAsiaTheme="minorHAnsi"/>
          <w:sz w:val="28"/>
          <w:szCs w:val="28"/>
        </w:rPr>
        <w:t>(</w:t>
      </w:r>
      <w:r w:rsidRPr="00D2634E">
        <w:rPr>
          <w:sz w:val="28"/>
          <w:szCs w:val="28"/>
        </w:rPr>
        <w:t>в органах или организациях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r w:rsidRPr="00C1729E">
        <w:rPr>
          <w:rFonts w:eastAsiaTheme="minorHAnsi"/>
          <w:sz w:val="28"/>
          <w:szCs w:val="28"/>
        </w:rPr>
        <w:t>;</w:t>
      </w:r>
    </w:p>
    <w:p w:rsidR="004D2AFF" w:rsidRPr="00D2634E" w:rsidRDefault="004D2AFF" w:rsidP="00657875">
      <w:pPr>
        <w:pStyle w:val="afa"/>
        <w:numPr>
          <w:ilvl w:val="0"/>
          <w:numId w:val="62"/>
        </w:numPr>
        <w:tabs>
          <w:tab w:val="left" w:pos="993"/>
        </w:tabs>
        <w:autoSpaceDE w:val="0"/>
        <w:autoSpaceDN w:val="0"/>
        <w:adjustRightInd w:val="0"/>
        <w:ind w:left="0" w:firstLine="567"/>
        <w:jc w:val="both"/>
        <w:rPr>
          <w:rFonts w:eastAsiaTheme="minorHAnsi"/>
          <w:sz w:val="28"/>
          <w:szCs w:val="28"/>
        </w:rPr>
      </w:pPr>
      <w:r w:rsidRPr="00D2634E">
        <w:rPr>
          <w:rFonts w:eastAsiaTheme="minorHAnsi"/>
          <w:sz w:val="28"/>
          <w:szCs w:val="28"/>
        </w:rPr>
        <w:t>Поэтажный план дома, в котором находится переводимое помещение (</w:t>
      </w:r>
      <w:r w:rsidRPr="00D2634E">
        <w:rPr>
          <w:sz w:val="28"/>
          <w:szCs w:val="28"/>
        </w:rPr>
        <w:t>в органах или организациях по государственному техническому учету и (или) технической инвентаризации, осуществивших государственный технический учет зданий, сооружений, помещений, объектов незавершенного строительства, или с организацией, осуществляющей хранение документов)</w:t>
      </w:r>
      <w:r w:rsidRPr="00D2634E">
        <w:rPr>
          <w:rFonts w:eastAsiaTheme="minorHAnsi"/>
          <w:sz w:val="28"/>
          <w:szCs w:val="28"/>
        </w:rPr>
        <w:t>;</w:t>
      </w:r>
    </w:p>
    <w:p w:rsidR="004D2AFF" w:rsidRPr="00585B69" w:rsidRDefault="004D2AFF" w:rsidP="00657875">
      <w:pPr>
        <w:pStyle w:val="2b"/>
        <w:numPr>
          <w:ilvl w:val="0"/>
          <w:numId w:val="62"/>
        </w:numPr>
        <w:shd w:val="clear" w:color="auto" w:fill="auto"/>
        <w:tabs>
          <w:tab w:val="left" w:pos="1077"/>
        </w:tabs>
        <w:spacing w:before="0" w:after="0" w:line="240" w:lineRule="auto"/>
        <w:ind w:left="0" w:firstLine="567"/>
        <w:jc w:val="both"/>
        <w:rPr>
          <w:sz w:val="28"/>
          <w:szCs w:val="28"/>
        </w:rPr>
      </w:pPr>
      <w:r w:rsidRPr="00585B69">
        <w:rPr>
          <w:sz w:val="28"/>
          <w:szCs w:val="28"/>
        </w:rPr>
        <w:t>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4D2AFF" w:rsidRPr="00585B69" w:rsidRDefault="004D2AFF" w:rsidP="00657875">
      <w:pPr>
        <w:pStyle w:val="2b"/>
        <w:numPr>
          <w:ilvl w:val="0"/>
          <w:numId w:val="62"/>
        </w:numPr>
        <w:shd w:val="clear" w:color="auto" w:fill="auto"/>
        <w:tabs>
          <w:tab w:val="left" w:pos="1001"/>
        </w:tabs>
        <w:spacing w:before="0" w:after="0" w:line="240" w:lineRule="auto"/>
        <w:ind w:left="0" w:firstLine="567"/>
        <w:jc w:val="both"/>
        <w:rPr>
          <w:sz w:val="28"/>
          <w:szCs w:val="28"/>
        </w:rPr>
      </w:pPr>
      <w:r w:rsidRPr="00585B69">
        <w:rPr>
          <w:sz w:val="28"/>
          <w:szCs w:val="28"/>
        </w:rPr>
        <w:t>выписку из Единого государственного реестра юридических лиц (запрашивается в Федеральной налоговой службе Российской Федерации в случ</w:t>
      </w:r>
      <w:r>
        <w:rPr>
          <w:sz w:val="28"/>
          <w:szCs w:val="28"/>
        </w:rPr>
        <w:t>ае обращения юридического лица).</w:t>
      </w:r>
    </w:p>
    <w:p w:rsidR="004D2AFF" w:rsidRPr="00585B69" w:rsidRDefault="004D2AFF" w:rsidP="004D2AFF">
      <w:pPr>
        <w:pStyle w:val="afa"/>
        <w:autoSpaceDE w:val="0"/>
        <w:autoSpaceDN w:val="0"/>
        <w:adjustRightInd w:val="0"/>
        <w:ind w:left="0"/>
        <w:rPr>
          <w:rFonts w:eastAsiaTheme="minorHAnsi"/>
          <w:sz w:val="28"/>
          <w:szCs w:val="28"/>
        </w:rPr>
      </w:pPr>
      <w:r>
        <w:rPr>
          <w:rFonts w:eastAsiaTheme="minorHAnsi"/>
          <w:sz w:val="28"/>
          <w:szCs w:val="28"/>
        </w:rPr>
        <w:t>10</w:t>
      </w:r>
      <w:r w:rsidRPr="00585B69">
        <w:rPr>
          <w:rFonts w:eastAsiaTheme="minorHAnsi"/>
          <w:sz w:val="28"/>
          <w:szCs w:val="28"/>
        </w:rPr>
        <w:t>.2. Запрещается требовать от Заявителя:</w:t>
      </w:r>
    </w:p>
    <w:p w:rsidR="004D2AFF" w:rsidRPr="00585B69" w:rsidRDefault="004D2AFF" w:rsidP="004D2AFF">
      <w:pPr>
        <w:autoSpaceDE w:val="0"/>
        <w:autoSpaceDN w:val="0"/>
        <w:adjustRightInd w:val="0"/>
        <w:rPr>
          <w:rFonts w:ascii="Times New Roman" w:eastAsiaTheme="minorHAnsi" w:hAnsi="Times New Roman"/>
          <w:sz w:val="28"/>
          <w:szCs w:val="28"/>
        </w:rPr>
      </w:pPr>
      <w:r w:rsidRPr="00585B69">
        <w:rPr>
          <w:rFonts w:ascii="Times New Roman" w:eastAsiaTheme="minorHAnsi"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D2AFF" w:rsidRPr="00585B69" w:rsidRDefault="004D2AFF" w:rsidP="004D2AFF">
      <w:pPr>
        <w:autoSpaceDE w:val="0"/>
        <w:autoSpaceDN w:val="0"/>
        <w:adjustRightInd w:val="0"/>
        <w:rPr>
          <w:rFonts w:ascii="Times New Roman" w:eastAsiaTheme="minorHAnsi" w:hAnsi="Times New Roman"/>
          <w:sz w:val="28"/>
          <w:szCs w:val="28"/>
        </w:rPr>
      </w:pPr>
      <w:r w:rsidRPr="00585B69">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459" w:history="1">
        <w:r w:rsidRPr="00585B69">
          <w:rPr>
            <w:rFonts w:ascii="Times New Roman" w:eastAsiaTheme="minorHAnsi" w:hAnsi="Times New Roman"/>
            <w:sz w:val="28"/>
            <w:szCs w:val="28"/>
          </w:rPr>
          <w:t>частью 6 статьи 7</w:t>
        </w:r>
      </w:hyperlink>
      <w:r w:rsidRPr="00585B6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w:t>
      </w:r>
      <w:r w:rsidRPr="00585B69">
        <w:rPr>
          <w:rFonts w:ascii="Times New Roman" w:eastAsiaTheme="minorHAnsi" w:hAnsi="Times New Roman"/>
          <w:sz w:val="28"/>
          <w:szCs w:val="28"/>
        </w:rPr>
        <w:lastRenderedPageBreak/>
        <w:t>указанные документы и информацию в Администрацию по собственной инициативе;</w:t>
      </w:r>
    </w:p>
    <w:p w:rsidR="004D2AFF" w:rsidRPr="00585B69" w:rsidRDefault="004D2AFF" w:rsidP="004D2AFF">
      <w:pPr>
        <w:autoSpaceDE w:val="0"/>
        <w:autoSpaceDN w:val="0"/>
        <w:adjustRightInd w:val="0"/>
        <w:rPr>
          <w:rFonts w:ascii="Times New Roman" w:eastAsiaTheme="minorHAnsi" w:hAnsi="Times New Roman"/>
          <w:sz w:val="28"/>
          <w:szCs w:val="28"/>
        </w:rPr>
      </w:pPr>
      <w:r w:rsidRPr="00585B69">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460" w:history="1">
        <w:r w:rsidRPr="00585B69">
          <w:rPr>
            <w:rFonts w:ascii="Times New Roman" w:eastAsiaTheme="minorHAnsi" w:hAnsi="Times New Roman"/>
            <w:sz w:val="28"/>
            <w:szCs w:val="28"/>
          </w:rPr>
          <w:t>части 1 статьи 9</w:t>
        </w:r>
      </w:hyperlink>
      <w:r w:rsidRPr="00585B6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4D2AFF" w:rsidRPr="00585B69" w:rsidRDefault="004D2AFF" w:rsidP="004D2AFF">
      <w:pPr>
        <w:autoSpaceDE w:val="0"/>
        <w:autoSpaceDN w:val="0"/>
        <w:adjustRightInd w:val="0"/>
        <w:rPr>
          <w:rFonts w:ascii="Times New Roman" w:eastAsiaTheme="minorHAnsi" w:hAnsi="Times New Roman"/>
          <w:sz w:val="28"/>
          <w:szCs w:val="28"/>
        </w:rPr>
      </w:pPr>
      <w:r w:rsidRPr="00585B69">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D2AFF" w:rsidRPr="00585B69" w:rsidRDefault="004D2AFF" w:rsidP="004D2AFF">
      <w:pPr>
        <w:autoSpaceDE w:val="0"/>
        <w:autoSpaceDN w:val="0"/>
        <w:adjustRightInd w:val="0"/>
        <w:rPr>
          <w:rFonts w:ascii="Times New Roman" w:eastAsiaTheme="minorHAnsi" w:hAnsi="Times New Roman"/>
          <w:sz w:val="28"/>
          <w:szCs w:val="28"/>
        </w:rPr>
      </w:pPr>
      <w:r w:rsidRPr="00585B69">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D2AFF" w:rsidRPr="00585B69" w:rsidRDefault="004D2AFF" w:rsidP="004D2AFF">
      <w:pPr>
        <w:autoSpaceDE w:val="0"/>
        <w:autoSpaceDN w:val="0"/>
        <w:adjustRightInd w:val="0"/>
        <w:rPr>
          <w:rFonts w:ascii="Times New Roman" w:eastAsiaTheme="minorHAnsi" w:hAnsi="Times New Roman"/>
          <w:sz w:val="28"/>
          <w:szCs w:val="28"/>
        </w:rPr>
      </w:pPr>
      <w:r w:rsidRPr="00585B69">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D2AFF" w:rsidRPr="00585B69" w:rsidRDefault="004D2AFF" w:rsidP="004D2AFF">
      <w:pPr>
        <w:autoSpaceDE w:val="0"/>
        <w:autoSpaceDN w:val="0"/>
        <w:adjustRightInd w:val="0"/>
        <w:rPr>
          <w:rFonts w:ascii="Times New Roman" w:eastAsiaTheme="minorHAnsi" w:hAnsi="Times New Roman"/>
          <w:sz w:val="28"/>
          <w:szCs w:val="28"/>
        </w:rPr>
      </w:pPr>
      <w:r w:rsidRPr="00585B69">
        <w:rPr>
          <w:rFonts w:ascii="Times New Roman" w:eastAsiaTheme="minorHAnsi"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D2AFF" w:rsidRPr="00585B69" w:rsidRDefault="004D2AFF" w:rsidP="004D2AFF">
      <w:pPr>
        <w:autoSpaceDE w:val="0"/>
        <w:autoSpaceDN w:val="0"/>
        <w:adjustRightInd w:val="0"/>
        <w:rPr>
          <w:rFonts w:ascii="Times New Roman" w:eastAsiaTheme="minorHAnsi" w:hAnsi="Times New Roman"/>
          <w:sz w:val="28"/>
          <w:szCs w:val="28"/>
        </w:rPr>
      </w:pPr>
      <w:r w:rsidRPr="00585B69">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461" w:history="1">
        <w:r w:rsidRPr="00585B69">
          <w:rPr>
            <w:rFonts w:ascii="Times New Roman" w:eastAsiaTheme="minorHAnsi" w:hAnsi="Times New Roman"/>
            <w:sz w:val="28"/>
            <w:szCs w:val="28"/>
          </w:rPr>
          <w:t>частью 1.1 статьи 16</w:t>
        </w:r>
      </w:hyperlink>
      <w:r w:rsidRPr="00585B69">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462" w:history="1">
        <w:r w:rsidRPr="00585B69">
          <w:rPr>
            <w:rFonts w:ascii="Times New Roman" w:eastAsiaTheme="minorHAnsi" w:hAnsi="Times New Roman"/>
            <w:sz w:val="28"/>
            <w:szCs w:val="28"/>
          </w:rPr>
          <w:t>частью 1.1 статьи 16</w:t>
        </w:r>
      </w:hyperlink>
      <w:r w:rsidRPr="00585B69">
        <w:rPr>
          <w:rFonts w:ascii="Times New Roman" w:eastAsiaTheme="minorHAnsi" w:hAnsi="Times New Roman"/>
          <w:sz w:val="28"/>
          <w:szCs w:val="28"/>
        </w:rPr>
        <w:t xml:space="preserve"> Федерального закона от 27.07.2010 № 210-ФЗ «Об организации предоставления </w:t>
      </w:r>
      <w:r w:rsidRPr="00585B69">
        <w:rPr>
          <w:rFonts w:ascii="Times New Roman" w:eastAsiaTheme="minorHAnsi" w:hAnsi="Times New Roman"/>
          <w:sz w:val="28"/>
          <w:szCs w:val="28"/>
        </w:rPr>
        <w:lastRenderedPageBreak/>
        <w:t>государственных и муниципальных услуг», уведомляется Заявитель, а также приносятся извинения за доставленные неудобства;</w:t>
      </w:r>
    </w:p>
    <w:p w:rsidR="004D2AFF" w:rsidRPr="00585B69" w:rsidRDefault="004D2AFF" w:rsidP="004D2AFF">
      <w:pPr>
        <w:autoSpaceDE w:val="0"/>
        <w:autoSpaceDN w:val="0"/>
        <w:adjustRightInd w:val="0"/>
        <w:rPr>
          <w:rFonts w:ascii="Times New Roman" w:eastAsiaTheme="minorHAnsi" w:hAnsi="Times New Roman"/>
          <w:sz w:val="28"/>
          <w:szCs w:val="28"/>
          <w:lang w:eastAsia="en-US"/>
        </w:rPr>
      </w:pPr>
      <w:r w:rsidRPr="00585B69">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463" w:history="1">
        <w:r w:rsidRPr="00585B69">
          <w:rPr>
            <w:rFonts w:ascii="Times New Roman" w:eastAsiaTheme="minorHAnsi" w:hAnsi="Times New Roman"/>
            <w:sz w:val="28"/>
            <w:szCs w:val="28"/>
            <w:lang w:eastAsia="en-US"/>
          </w:rPr>
          <w:t>пунктом 7.2 части 1 статьи 16</w:t>
        </w:r>
      </w:hyperlink>
      <w:r w:rsidRPr="00585B69">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D2AFF" w:rsidRDefault="004D2AFF" w:rsidP="004D2AFF">
      <w:pPr>
        <w:pStyle w:val="2b"/>
        <w:shd w:val="clear" w:color="auto" w:fill="auto"/>
        <w:tabs>
          <w:tab w:val="left" w:pos="1396"/>
        </w:tabs>
        <w:spacing w:before="0" w:after="0" w:line="240" w:lineRule="auto"/>
        <w:ind w:firstLine="567"/>
        <w:rPr>
          <w:sz w:val="28"/>
          <w:szCs w:val="28"/>
        </w:rPr>
      </w:pPr>
      <w:r w:rsidRPr="00585B69">
        <w:rPr>
          <w:sz w:val="28"/>
          <w:szCs w:val="28"/>
        </w:rPr>
        <w:t>1</w:t>
      </w:r>
      <w:r>
        <w:rPr>
          <w:sz w:val="28"/>
          <w:szCs w:val="28"/>
        </w:rPr>
        <w:t>0</w:t>
      </w:r>
      <w:r w:rsidRPr="00585B69">
        <w:rPr>
          <w:sz w:val="28"/>
          <w:szCs w:val="28"/>
        </w:rPr>
        <w:t xml:space="preserve">.3. Документы, указанные в </w:t>
      </w:r>
      <w:r>
        <w:rPr>
          <w:sz w:val="28"/>
          <w:szCs w:val="28"/>
        </w:rPr>
        <w:t>п</w:t>
      </w:r>
      <w:r w:rsidRPr="00585B69">
        <w:rPr>
          <w:sz w:val="28"/>
          <w:szCs w:val="28"/>
        </w:rPr>
        <w:t>п.1</w:t>
      </w:r>
      <w:r>
        <w:rPr>
          <w:sz w:val="28"/>
          <w:szCs w:val="28"/>
        </w:rPr>
        <w:t>0</w:t>
      </w:r>
      <w:r w:rsidRPr="00585B69">
        <w:rPr>
          <w:sz w:val="28"/>
          <w:szCs w:val="28"/>
        </w:rPr>
        <w:t>.1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4D2AFF" w:rsidRPr="00585B69" w:rsidRDefault="004D2AFF" w:rsidP="004D2AFF">
      <w:pPr>
        <w:pStyle w:val="2b"/>
        <w:shd w:val="clear" w:color="auto" w:fill="auto"/>
        <w:tabs>
          <w:tab w:val="left" w:pos="1396"/>
        </w:tabs>
        <w:spacing w:before="0" w:after="0" w:line="240" w:lineRule="auto"/>
        <w:ind w:firstLine="567"/>
        <w:rPr>
          <w:sz w:val="28"/>
          <w:szCs w:val="28"/>
        </w:rPr>
      </w:pPr>
    </w:p>
    <w:p w:rsidR="004D2AFF" w:rsidRPr="00585B69" w:rsidRDefault="004D2AFF" w:rsidP="004D2AFF">
      <w:pPr>
        <w:pStyle w:val="92"/>
        <w:shd w:val="clear" w:color="auto" w:fill="auto"/>
        <w:tabs>
          <w:tab w:val="left" w:pos="1437"/>
        </w:tabs>
        <w:spacing w:after="0" w:line="240" w:lineRule="auto"/>
        <w:ind w:firstLine="567"/>
        <w:jc w:val="center"/>
        <w:rPr>
          <w:b/>
          <w:i w:val="0"/>
          <w:sz w:val="28"/>
          <w:szCs w:val="28"/>
        </w:rPr>
      </w:pPr>
      <w:r>
        <w:rPr>
          <w:b/>
          <w:i w:val="0"/>
          <w:sz w:val="28"/>
          <w:szCs w:val="28"/>
        </w:rPr>
        <w:t xml:space="preserve">11. </w:t>
      </w:r>
      <w:r w:rsidRPr="00585B69">
        <w:rPr>
          <w:b/>
          <w:i w:val="0"/>
          <w:sz w:val="28"/>
          <w:szCs w:val="28"/>
        </w:rPr>
        <w:t>Исчерпывающий перечень оснований для отказа в приеме документов</w:t>
      </w:r>
      <w:r w:rsidRPr="00585B69">
        <w:rPr>
          <w:rStyle w:val="90pt"/>
          <w:b/>
          <w:sz w:val="28"/>
          <w:szCs w:val="28"/>
        </w:rPr>
        <w:t xml:space="preserve">, </w:t>
      </w:r>
      <w:r w:rsidRPr="00585B69">
        <w:rPr>
          <w:b/>
          <w:i w:val="0"/>
          <w:sz w:val="28"/>
          <w:szCs w:val="28"/>
        </w:rPr>
        <w:t>необходимых для предоставления Муниципальной услуги</w:t>
      </w:r>
    </w:p>
    <w:p w:rsidR="004D2AFF" w:rsidRDefault="004D2AFF" w:rsidP="004D2AFF">
      <w:pPr>
        <w:pStyle w:val="2b"/>
        <w:shd w:val="clear" w:color="auto" w:fill="auto"/>
        <w:tabs>
          <w:tab w:val="left" w:pos="1390"/>
        </w:tabs>
        <w:spacing w:before="0" w:after="0" w:line="240" w:lineRule="auto"/>
        <w:ind w:firstLine="567"/>
        <w:rPr>
          <w:sz w:val="28"/>
          <w:szCs w:val="28"/>
        </w:rPr>
      </w:pPr>
    </w:p>
    <w:p w:rsidR="004D2AFF" w:rsidRPr="00585B69" w:rsidRDefault="004D2AFF" w:rsidP="004D2AFF">
      <w:pPr>
        <w:pStyle w:val="2b"/>
        <w:shd w:val="clear" w:color="auto" w:fill="auto"/>
        <w:tabs>
          <w:tab w:val="left" w:pos="1390"/>
        </w:tabs>
        <w:spacing w:before="0" w:after="0" w:line="240" w:lineRule="auto"/>
        <w:ind w:firstLine="567"/>
        <w:rPr>
          <w:sz w:val="28"/>
          <w:szCs w:val="28"/>
        </w:rPr>
      </w:pPr>
      <w:r>
        <w:rPr>
          <w:sz w:val="28"/>
          <w:szCs w:val="28"/>
        </w:rPr>
        <w:t xml:space="preserve">11.1. </w:t>
      </w:r>
      <w:r w:rsidRPr="00585B69">
        <w:rPr>
          <w:sz w:val="28"/>
          <w:szCs w:val="28"/>
        </w:rPr>
        <w:t>Основаниями для отказа в приеме документов, необходимых для предоставления Муниципальной услуги являются:</w:t>
      </w:r>
    </w:p>
    <w:p w:rsidR="004D2AFF" w:rsidRPr="00585B69" w:rsidRDefault="004D2AFF" w:rsidP="004D2AFF">
      <w:pPr>
        <w:pStyle w:val="2b"/>
        <w:shd w:val="clear" w:color="auto" w:fill="auto"/>
        <w:tabs>
          <w:tab w:val="left" w:pos="1501"/>
        </w:tabs>
        <w:spacing w:before="0" w:after="0" w:line="240" w:lineRule="auto"/>
        <w:ind w:firstLine="567"/>
        <w:rPr>
          <w:sz w:val="28"/>
          <w:szCs w:val="28"/>
        </w:rPr>
      </w:pPr>
      <w:r>
        <w:rPr>
          <w:sz w:val="28"/>
          <w:szCs w:val="28"/>
        </w:rPr>
        <w:t xml:space="preserve">11.1.1. </w:t>
      </w:r>
      <w:r w:rsidRPr="00585B69">
        <w:rPr>
          <w:sz w:val="28"/>
          <w:szCs w:val="28"/>
        </w:rPr>
        <w:t>Заявление подано в орган местного самоуправления или организацию, в полномочия которых не входит предоставление Муниципальной услуги;</w:t>
      </w:r>
    </w:p>
    <w:p w:rsidR="004D2AFF" w:rsidRPr="00585B69" w:rsidRDefault="004D2AFF" w:rsidP="004D2AFF">
      <w:pPr>
        <w:pStyle w:val="2b"/>
        <w:shd w:val="clear" w:color="auto" w:fill="auto"/>
        <w:tabs>
          <w:tab w:val="left" w:pos="1605"/>
        </w:tabs>
        <w:spacing w:before="0" w:after="0" w:line="240" w:lineRule="auto"/>
        <w:ind w:firstLine="567"/>
        <w:rPr>
          <w:sz w:val="28"/>
          <w:szCs w:val="28"/>
        </w:rPr>
      </w:pPr>
      <w:r>
        <w:rPr>
          <w:sz w:val="28"/>
          <w:szCs w:val="28"/>
        </w:rPr>
        <w:t xml:space="preserve">11.1.2. </w:t>
      </w:r>
      <w:r w:rsidRPr="00585B69">
        <w:rPr>
          <w:sz w:val="28"/>
          <w:szCs w:val="28"/>
        </w:rPr>
        <w:t>Неполное заполнение полей в форме заявления, в том числе в интерактивной форме заявления на ЕПГУ</w:t>
      </w:r>
      <w:r>
        <w:rPr>
          <w:sz w:val="28"/>
          <w:szCs w:val="28"/>
        </w:rPr>
        <w:t>, РПГУ</w:t>
      </w:r>
      <w:r w:rsidRPr="00585B69">
        <w:rPr>
          <w:sz w:val="28"/>
          <w:szCs w:val="28"/>
        </w:rPr>
        <w:t>;</w:t>
      </w:r>
    </w:p>
    <w:p w:rsidR="004D2AFF" w:rsidRPr="00585B69" w:rsidRDefault="004D2AFF" w:rsidP="004D2AFF">
      <w:pPr>
        <w:pStyle w:val="2b"/>
        <w:shd w:val="clear" w:color="auto" w:fill="auto"/>
        <w:tabs>
          <w:tab w:val="left" w:pos="1599"/>
        </w:tabs>
        <w:spacing w:before="0" w:after="0" w:line="240" w:lineRule="auto"/>
        <w:ind w:firstLine="567"/>
        <w:rPr>
          <w:sz w:val="28"/>
          <w:szCs w:val="28"/>
        </w:rPr>
      </w:pPr>
      <w:r>
        <w:rPr>
          <w:sz w:val="28"/>
          <w:szCs w:val="28"/>
        </w:rPr>
        <w:t xml:space="preserve">11.1.3. </w:t>
      </w:r>
      <w:r w:rsidRPr="00585B69">
        <w:rPr>
          <w:sz w:val="28"/>
          <w:szCs w:val="28"/>
        </w:rPr>
        <w:t>Представление неполного комплекта документов, необходимых для предоставления Муниципальной услуги;</w:t>
      </w:r>
    </w:p>
    <w:p w:rsidR="004D2AFF" w:rsidRPr="00585B69" w:rsidRDefault="004D2AFF" w:rsidP="004D2AFF">
      <w:pPr>
        <w:pStyle w:val="2b"/>
        <w:shd w:val="clear" w:color="auto" w:fill="auto"/>
        <w:tabs>
          <w:tab w:val="left" w:pos="1466"/>
        </w:tabs>
        <w:spacing w:before="0" w:after="0" w:line="240" w:lineRule="auto"/>
        <w:ind w:firstLine="567"/>
        <w:rPr>
          <w:sz w:val="28"/>
          <w:szCs w:val="28"/>
        </w:rPr>
      </w:pPr>
      <w:r>
        <w:rPr>
          <w:sz w:val="28"/>
          <w:szCs w:val="28"/>
        </w:rPr>
        <w:t xml:space="preserve">11.1.4. </w:t>
      </w:r>
      <w:r w:rsidRPr="00585B69">
        <w:rPr>
          <w:sz w:val="28"/>
          <w:szCs w:val="28"/>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4D2AFF" w:rsidRPr="00585B69" w:rsidRDefault="004D2AFF" w:rsidP="004D2AFF">
      <w:pPr>
        <w:pStyle w:val="2b"/>
        <w:shd w:val="clear" w:color="auto" w:fill="auto"/>
        <w:tabs>
          <w:tab w:val="left" w:pos="1483"/>
        </w:tabs>
        <w:spacing w:before="0" w:after="0" w:line="240" w:lineRule="auto"/>
        <w:ind w:firstLine="567"/>
        <w:rPr>
          <w:sz w:val="28"/>
          <w:szCs w:val="28"/>
        </w:rPr>
      </w:pPr>
      <w:r>
        <w:rPr>
          <w:sz w:val="28"/>
          <w:szCs w:val="28"/>
        </w:rPr>
        <w:t xml:space="preserve">11.1.5. </w:t>
      </w:r>
      <w:r w:rsidRPr="00585B69">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4D2AFF" w:rsidRPr="00585B69" w:rsidRDefault="004D2AFF" w:rsidP="004D2AFF">
      <w:pPr>
        <w:pStyle w:val="2b"/>
        <w:shd w:val="clear" w:color="auto" w:fill="auto"/>
        <w:tabs>
          <w:tab w:val="left" w:pos="1524"/>
        </w:tabs>
        <w:spacing w:before="0" w:after="0" w:line="240" w:lineRule="auto"/>
        <w:ind w:firstLine="567"/>
        <w:rPr>
          <w:sz w:val="28"/>
          <w:szCs w:val="28"/>
        </w:rPr>
      </w:pPr>
      <w:r>
        <w:rPr>
          <w:sz w:val="28"/>
          <w:szCs w:val="28"/>
        </w:rPr>
        <w:t xml:space="preserve">11.1.6. </w:t>
      </w:r>
      <w:r w:rsidRPr="00585B69">
        <w:rPr>
          <w:sz w:val="28"/>
          <w:szCs w:val="28"/>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4D2AFF" w:rsidRPr="00585B69" w:rsidRDefault="004D2AFF" w:rsidP="004D2AFF">
      <w:pPr>
        <w:pStyle w:val="2b"/>
        <w:shd w:val="clear" w:color="auto" w:fill="auto"/>
        <w:tabs>
          <w:tab w:val="left" w:pos="1460"/>
        </w:tabs>
        <w:spacing w:before="0" w:after="0" w:line="240" w:lineRule="auto"/>
        <w:ind w:firstLine="567"/>
        <w:rPr>
          <w:sz w:val="28"/>
          <w:szCs w:val="28"/>
        </w:rPr>
      </w:pPr>
      <w:r>
        <w:rPr>
          <w:sz w:val="28"/>
          <w:szCs w:val="28"/>
        </w:rPr>
        <w:t xml:space="preserve">11.1.7. </w:t>
      </w:r>
      <w:r w:rsidRPr="00585B69">
        <w:rPr>
          <w:sz w:val="28"/>
          <w:szCs w:val="28"/>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4D2AFF" w:rsidRPr="00585B69" w:rsidRDefault="004D2AFF" w:rsidP="004D2AFF">
      <w:pPr>
        <w:pStyle w:val="2b"/>
        <w:shd w:val="clear" w:color="auto" w:fill="auto"/>
        <w:tabs>
          <w:tab w:val="left" w:pos="1472"/>
        </w:tabs>
        <w:spacing w:before="0" w:after="0" w:line="240" w:lineRule="auto"/>
        <w:ind w:firstLine="567"/>
        <w:rPr>
          <w:sz w:val="28"/>
          <w:szCs w:val="28"/>
        </w:rPr>
      </w:pPr>
      <w:r>
        <w:rPr>
          <w:sz w:val="28"/>
          <w:szCs w:val="28"/>
        </w:rPr>
        <w:lastRenderedPageBreak/>
        <w:t xml:space="preserve">11.1.8. </w:t>
      </w:r>
      <w:r w:rsidRPr="00585B69">
        <w:rPr>
          <w:sz w:val="28"/>
          <w:szCs w:val="28"/>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4D2AFF" w:rsidRPr="00585B69" w:rsidRDefault="004D2AFF" w:rsidP="004D2AFF">
      <w:pPr>
        <w:pStyle w:val="2b"/>
        <w:shd w:val="clear" w:color="auto" w:fill="auto"/>
        <w:tabs>
          <w:tab w:val="left" w:pos="1268"/>
        </w:tabs>
        <w:spacing w:before="0" w:after="0" w:line="240" w:lineRule="auto"/>
        <w:ind w:firstLine="567"/>
        <w:rPr>
          <w:sz w:val="28"/>
          <w:szCs w:val="28"/>
        </w:rPr>
      </w:pPr>
      <w:r w:rsidRPr="00585B69">
        <w:rPr>
          <w:sz w:val="28"/>
          <w:szCs w:val="28"/>
        </w:rPr>
        <w:t xml:space="preserve">Решение об отказе в приеме </w:t>
      </w:r>
      <w:r>
        <w:rPr>
          <w:sz w:val="28"/>
          <w:szCs w:val="28"/>
        </w:rPr>
        <w:t xml:space="preserve">и регистрации </w:t>
      </w:r>
      <w:r w:rsidRPr="00585B69">
        <w:rPr>
          <w:sz w:val="28"/>
          <w:szCs w:val="28"/>
        </w:rPr>
        <w:t>документов по основаниям, указанным в пункте 1</w:t>
      </w:r>
      <w:r>
        <w:rPr>
          <w:sz w:val="28"/>
          <w:szCs w:val="28"/>
        </w:rPr>
        <w:t>1</w:t>
      </w:r>
      <w:r w:rsidRPr="00585B69">
        <w:rPr>
          <w:sz w:val="28"/>
          <w:szCs w:val="28"/>
        </w:rPr>
        <w:t>.1 настоящего Административного регламента, оформляется по форме согласно Приложению № 4 к настоящему Административному регламенту.</w:t>
      </w:r>
    </w:p>
    <w:p w:rsidR="004D2AFF" w:rsidRPr="00585B69" w:rsidRDefault="004D2AFF" w:rsidP="004D2AFF">
      <w:pPr>
        <w:pStyle w:val="2b"/>
        <w:shd w:val="clear" w:color="auto" w:fill="auto"/>
        <w:tabs>
          <w:tab w:val="left" w:pos="1276"/>
        </w:tabs>
        <w:spacing w:before="0" w:after="0" w:line="240" w:lineRule="auto"/>
        <w:ind w:firstLine="567"/>
        <w:rPr>
          <w:sz w:val="28"/>
          <w:szCs w:val="28"/>
        </w:rPr>
      </w:pPr>
      <w:r>
        <w:rPr>
          <w:sz w:val="28"/>
          <w:szCs w:val="28"/>
        </w:rPr>
        <w:t xml:space="preserve">11.2. </w:t>
      </w:r>
      <w:r w:rsidRPr="00585B69">
        <w:rPr>
          <w:sz w:val="28"/>
          <w:szCs w:val="28"/>
        </w:rPr>
        <w:t xml:space="preserve">Решение об отказе в приеме </w:t>
      </w:r>
      <w:r>
        <w:rPr>
          <w:sz w:val="28"/>
          <w:szCs w:val="28"/>
        </w:rPr>
        <w:t xml:space="preserve">и регистрации </w:t>
      </w:r>
      <w:r w:rsidRPr="00585B69">
        <w:rPr>
          <w:sz w:val="28"/>
          <w:szCs w:val="28"/>
        </w:rPr>
        <w:t>документовпо основаниям, указанным в пункте 1</w:t>
      </w:r>
      <w:r>
        <w:rPr>
          <w:sz w:val="28"/>
          <w:szCs w:val="28"/>
        </w:rPr>
        <w:t>1</w:t>
      </w:r>
      <w:r w:rsidRPr="00585B69">
        <w:rPr>
          <w:sz w:val="28"/>
          <w:szCs w:val="28"/>
        </w:rPr>
        <w:t>.1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за получением указанного решения в Администрацию.</w:t>
      </w:r>
    </w:p>
    <w:p w:rsidR="004D2AFF" w:rsidRPr="00585B69" w:rsidRDefault="004D2AFF" w:rsidP="004D2AFF">
      <w:pPr>
        <w:pStyle w:val="2b"/>
        <w:shd w:val="clear" w:color="auto" w:fill="auto"/>
        <w:tabs>
          <w:tab w:val="left" w:pos="1367"/>
        </w:tabs>
        <w:spacing w:before="0" w:after="0" w:line="240" w:lineRule="auto"/>
        <w:ind w:firstLine="567"/>
        <w:rPr>
          <w:sz w:val="28"/>
          <w:szCs w:val="28"/>
        </w:rPr>
      </w:pPr>
      <w:r>
        <w:rPr>
          <w:sz w:val="28"/>
          <w:szCs w:val="28"/>
        </w:rPr>
        <w:t xml:space="preserve">11.3. </w:t>
      </w:r>
      <w:r w:rsidRPr="00585B69">
        <w:rPr>
          <w:sz w:val="28"/>
          <w:szCs w:val="28"/>
        </w:rPr>
        <w:t>Отказ в приеме документов, по основаниям, указанным в пункте 1</w:t>
      </w:r>
      <w:r>
        <w:rPr>
          <w:sz w:val="28"/>
          <w:szCs w:val="28"/>
        </w:rPr>
        <w:t>1</w:t>
      </w:r>
      <w:r w:rsidRPr="00585B69">
        <w:rPr>
          <w:sz w:val="28"/>
          <w:szCs w:val="28"/>
        </w:rPr>
        <w:t xml:space="preserve">.1 настоящего Административного регламента, не препятствует повторному обращению Заявителя в Администрацию за получением </w:t>
      </w:r>
      <w:r>
        <w:rPr>
          <w:sz w:val="28"/>
          <w:szCs w:val="28"/>
        </w:rPr>
        <w:t xml:space="preserve">Муниципальной </w:t>
      </w:r>
      <w:r w:rsidRPr="00585B69">
        <w:rPr>
          <w:sz w:val="28"/>
          <w:szCs w:val="28"/>
        </w:rPr>
        <w:t>услуги.</w:t>
      </w:r>
    </w:p>
    <w:p w:rsidR="004D2AFF" w:rsidRPr="00585B69" w:rsidRDefault="004D2AFF" w:rsidP="004D2AFF">
      <w:pPr>
        <w:pStyle w:val="2b"/>
        <w:shd w:val="clear" w:color="auto" w:fill="auto"/>
        <w:tabs>
          <w:tab w:val="left" w:pos="1367"/>
        </w:tabs>
        <w:spacing w:before="0" w:after="0" w:line="240" w:lineRule="auto"/>
        <w:ind w:firstLine="567"/>
        <w:rPr>
          <w:sz w:val="28"/>
          <w:szCs w:val="28"/>
        </w:rPr>
      </w:pPr>
    </w:p>
    <w:p w:rsidR="004D2AFF" w:rsidRPr="00585B69" w:rsidRDefault="004D2AFF" w:rsidP="004D2AFF">
      <w:pPr>
        <w:pStyle w:val="92"/>
        <w:shd w:val="clear" w:color="auto" w:fill="auto"/>
        <w:tabs>
          <w:tab w:val="left" w:pos="1428"/>
        </w:tabs>
        <w:spacing w:after="0" w:line="240" w:lineRule="auto"/>
        <w:ind w:firstLine="567"/>
        <w:rPr>
          <w:b/>
          <w:i w:val="0"/>
          <w:sz w:val="28"/>
          <w:szCs w:val="28"/>
        </w:rPr>
      </w:pPr>
      <w:r>
        <w:rPr>
          <w:b/>
          <w:i w:val="0"/>
          <w:sz w:val="28"/>
          <w:szCs w:val="28"/>
        </w:rPr>
        <w:t xml:space="preserve">12. </w:t>
      </w:r>
      <w:r w:rsidRPr="00585B69">
        <w:rPr>
          <w:b/>
          <w:i w:val="0"/>
          <w:sz w:val="28"/>
          <w:szCs w:val="28"/>
        </w:rPr>
        <w:t>Исчерпывающий перечень оснований для приостановления или отказа в предоставлении Муниципальной услуги</w:t>
      </w:r>
    </w:p>
    <w:p w:rsidR="004D2AFF" w:rsidRPr="00585B69" w:rsidRDefault="004D2AFF" w:rsidP="004D2AFF">
      <w:pPr>
        <w:pStyle w:val="2b"/>
        <w:shd w:val="clear" w:color="auto" w:fill="auto"/>
        <w:tabs>
          <w:tab w:val="left" w:pos="1277"/>
        </w:tabs>
        <w:spacing w:before="0" w:after="0" w:line="240" w:lineRule="auto"/>
        <w:ind w:firstLine="567"/>
        <w:rPr>
          <w:sz w:val="28"/>
          <w:szCs w:val="28"/>
        </w:rPr>
      </w:pPr>
      <w:r>
        <w:rPr>
          <w:sz w:val="28"/>
          <w:szCs w:val="28"/>
        </w:rPr>
        <w:t xml:space="preserve">12.1. </w:t>
      </w:r>
      <w:r w:rsidRPr="00585B69">
        <w:rPr>
          <w:sz w:val="28"/>
          <w:szCs w:val="28"/>
        </w:rPr>
        <w:t>Оснований для приостановления предоставлени</w:t>
      </w:r>
      <w:r>
        <w:rPr>
          <w:sz w:val="28"/>
          <w:szCs w:val="28"/>
        </w:rPr>
        <w:t xml:space="preserve">я </w:t>
      </w:r>
      <w:r w:rsidRPr="00585B69">
        <w:rPr>
          <w:sz w:val="28"/>
          <w:szCs w:val="28"/>
        </w:rPr>
        <w:t>Муниципальной услуги не предусмотрено.</w:t>
      </w:r>
    </w:p>
    <w:p w:rsidR="004D2AFF" w:rsidRPr="00585B69" w:rsidRDefault="004D2AFF" w:rsidP="004D2AFF">
      <w:pPr>
        <w:pStyle w:val="2b"/>
        <w:shd w:val="clear" w:color="auto" w:fill="auto"/>
        <w:tabs>
          <w:tab w:val="left" w:pos="1277"/>
        </w:tabs>
        <w:spacing w:before="0" w:after="0" w:line="240" w:lineRule="auto"/>
        <w:ind w:firstLine="567"/>
        <w:rPr>
          <w:sz w:val="28"/>
          <w:szCs w:val="28"/>
        </w:rPr>
      </w:pPr>
      <w:r>
        <w:rPr>
          <w:sz w:val="28"/>
          <w:szCs w:val="28"/>
        </w:rPr>
        <w:t xml:space="preserve">12.2. </w:t>
      </w:r>
      <w:r w:rsidRPr="00585B69">
        <w:rPr>
          <w:sz w:val="28"/>
          <w:szCs w:val="28"/>
        </w:rPr>
        <w:t xml:space="preserve">Отказ в переводе жилого помещения в нежилое помещение или нежилого помещения в жилое помещение допускается в случае, если: </w:t>
      </w:r>
    </w:p>
    <w:p w:rsidR="004D2AFF" w:rsidRPr="00585B69" w:rsidRDefault="004D2AFF" w:rsidP="00657875">
      <w:pPr>
        <w:pStyle w:val="2b"/>
        <w:numPr>
          <w:ilvl w:val="0"/>
          <w:numId w:val="63"/>
        </w:numPr>
        <w:shd w:val="clear" w:color="auto" w:fill="auto"/>
        <w:tabs>
          <w:tab w:val="left" w:pos="0"/>
          <w:tab w:val="left" w:pos="993"/>
        </w:tabs>
        <w:spacing w:before="0" w:after="0" w:line="240" w:lineRule="auto"/>
        <w:ind w:left="0" w:firstLine="567"/>
        <w:jc w:val="both"/>
        <w:rPr>
          <w:sz w:val="28"/>
          <w:szCs w:val="28"/>
        </w:rPr>
      </w:pPr>
      <w:r w:rsidRPr="00585B69">
        <w:rPr>
          <w:sz w:val="28"/>
          <w:szCs w:val="28"/>
        </w:rPr>
        <w:t xml:space="preserve">Заявителем не представлены документы, определенные пунктом </w:t>
      </w:r>
      <w:r>
        <w:rPr>
          <w:sz w:val="28"/>
          <w:szCs w:val="28"/>
        </w:rPr>
        <w:t>9</w:t>
      </w:r>
      <w:r w:rsidRPr="00585B69">
        <w:rPr>
          <w:sz w:val="28"/>
          <w:szCs w:val="28"/>
        </w:rPr>
        <w:t xml:space="preserve"> настоящего Административного регламента; </w:t>
      </w:r>
    </w:p>
    <w:p w:rsidR="004D2AFF" w:rsidRPr="00585B69" w:rsidRDefault="004D2AFF" w:rsidP="00657875">
      <w:pPr>
        <w:pStyle w:val="2b"/>
        <w:numPr>
          <w:ilvl w:val="0"/>
          <w:numId w:val="63"/>
        </w:numPr>
        <w:shd w:val="clear" w:color="auto" w:fill="auto"/>
        <w:tabs>
          <w:tab w:val="left" w:pos="0"/>
          <w:tab w:val="left" w:pos="993"/>
        </w:tabs>
        <w:spacing w:before="0" w:after="0" w:line="240" w:lineRule="auto"/>
        <w:ind w:left="0" w:firstLine="567"/>
        <w:jc w:val="both"/>
        <w:rPr>
          <w:sz w:val="28"/>
          <w:szCs w:val="28"/>
        </w:rPr>
      </w:pPr>
      <w:r w:rsidRPr="00585B69">
        <w:rPr>
          <w:sz w:val="28"/>
          <w:szCs w:val="28"/>
        </w:rPr>
        <w:t>поступлени</w:t>
      </w:r>
      <w:r>
        <w:rPr>
          <w:sz w:val="28"/>
          <w:szCs w:val="28"/>
        </w:rPr>
        <w:t>е</w:t>
      </w:r>
      <w:r w:rsidRPr="00585B69">
        <w:rPr>
          <w:sz w:val="28"/>
          <w:szCs w:val="28"/>
        </w:rPr>
        <w:t xml:space="preserve"> в </w:t>
      </w:r>
      <w:r>
        <w:rPr>
          <w:sz w:val="28"/>
          <w:szCs w:val="28"/>
        </w:rPr>
        <w:t>Администрацию</w:t>
      </w:r>
      <w:r w:rsidRPr="00585B69">
        <w:rPr>
          <w:sz w:val="28"/>
          <w:szCs w:val="28"/>
        </w:rPr>
        <w:t xml:space="preserve">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пунктом 1</w:t>
      </w:r>
      <w:r>
        <w:rPr>
          <w:sz w:val="28"/>
          <w:szCs w:val="28"/>
        </w:rPr>
        <w:t>0</w:t>
      </w:r>
      <w:r w:rsidRPr="00585B69">
        <w:rPr>
          <w:sz w:val="28"/>
          <w:szCs w:val="28"/>
        </w:rPr>
        <w:t xml:space="preserve"> настоящего Административного регламента, если соответствующий документ не был представлен Заявителем по собственной инициативе. Отказ в переводе жилого помещения в нежилое помещение или нежилого помещения в жилое помещение по указанному основанию допускается в случае, если </w:t>
      </w:r>
      <w:r>
        <w:rPr>
          <w:sz w:val="28"/>
          <w:szCs w:val="28"/>
        </w:rPr>
        <w:t>Администрация</w:t>
      </w:r>
      <w:r w:rsidRPr="00585B69">
        <w:rPr>
          <w:sz w:val="28"/>
          <w:szCs w:val="28"/>
        </w:rPr>
        <w:t xml:space="preserve"> после получения ответа на межведомственный запрос уведомил</w:t>
      </w:r>
      <w:r>
        <w:rPr>
          <w:sz w:val="28"/>
          <w:szCs w:val="28"/>
        </w:rPr>
        <w:t xml:space="preserve">а </w:t>
      </w:r>
      <w:r w:rsidRPr="00585B69">
        <w:rPr>
          <w:sz w:val="28"/>
          <w:szCs w:val="28"/>
        </w:rPr>
        <w:t>Заявителя о получении такого ответа, предложил</w:t>
      </w:r>
      <w:r>
        <w:rPr>
          <w:sz w:val="28"/>
          <w:szCs w:val="28"/>
        </w:rPr>
        <w:t xml:space="preserve">а </w:t>
      </w:r>
      <w:r w:rsidRPr="00585B69">
        <w:rPr>
          <w:sz w:val="28"/>
          <w:szCs w:val="28"/>
        </w:rPr>
        <w:t>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предусмотренные пунктом 1</w:t>
      </w:r>
      <w:r>
        <w:rPr>
          <w:sz w:val="28"/>
          <w:szCs w:val="28"/>
        </w:rPr>
        <w:t>0</w:t>
      </w:r>
      <w:r w:rsidRPr="00585B69">
        <w:rPr>
          <w:sz w:val="28"/>
          <w:szCs w:val="28"/>
        </w:rPr>
        <w:t xml:space="preserve"> настоящего Административного регламента, и не получил</w:t>
      </w:r>
      <w:r>
        <w:rPr>
          <w:sz w:val="28"/>
          <w:szCs w:val="28"/>
        </w:rPr>
        <w:t>а</w:t>
      </w:r>
      <w:r w:rsidRPr="00585B69">
        <w:rPr>
          <w:sz w:val="28"/>
          <w:szCs w:val="28"/>
        </w:rPr>
        <w:t xml:space="preserve"> такие документ и (или) информацию в течение 15 рабочих дней со дня направления уведомления; </w:t>
      </w:r>
    </w:p>
    <w:p w:rsidR="004D2AFF" w:rsidRPr="00585B69" w:rsidRDefault="004D2AFF" w:rsidP="00657875">
      <w:pPr>
        <w:pStyle w:val="2b"/>
        <w:numPr>
          <w:ilvl w:val="0"/>
          <w:numId w:val="63"/>
        </w:numPr>
        <w:shd w:val="clear" w:color="auto" w:fill="auto"/>
        <w:tabs>
          <w:tab w:val="left" w:pos="0"/>
        </w:tabs>
        <w:spacing w:before="0" w:after="0" w:line="240" w:lineRule="auto"/>
        <w:ind w:left="0" w:firstLine="567"/>
        <w:jc w:val="both"/>
        <w:rPr>
          <w:sz w:val="28"/>
          <w:szCs w:val="28"/>
        </w:rPr>
      </w:pPr>
      <w:r w:rsidRPr="00585B69">
        <w:rPr>
          <w:sz w:val="28"/>
          <w:szCs w:val="28"/>
        </w:rPr>
        <w:lastRenderedPageBreak/>
        <w:t xml:space="preserve">представления документов, определенных пунктом </w:t>
      </w:r>
      <w:r>
        <w:rPr>
          <w:sz w:val="28"/>
          <w:szCs w:val="28"/>
        </w:rPr>
        <w:t>9</w:t>
      </w:r>
      <w:r w:rsidRPr="00585B69">
        <w:rPr>
          <w:sz w:val="28"/>
          <w:szCs w:val="28"/>
        </w:rPr>
        <w:t xml:space="preserve"> настоящего Административного регламента</w:t>
      </w:r>
      <w:r>
        <w:rPr>
          <w:sz w:val="28"/>
          <w:szCs w:val="28"/>
        </w:rPr>
        <w:t>,</w:t>
      </w:r>
      <w:r w:rsidRPr="00585B69">
        <w:rPr>
          <w:sz w:val="28"/>
          <w:szCs w:val="28"/>
        </w:rPr>
        <w:t xml:space="preserve"> в ненадлежащий орган; </w:t>
      </w:r>
    </w:p>
    <w:p w:rsidR="004D2AFF" w:rsidRPr="00585B69" w:rsidRDefault="004D2AFF" w:rsidP="00657875">
      <w:pPr>
        <w:pStyle w:val="2b"/>
        <w:numPr>
          <w:ilvl w:val="0"/>
          <w:numId w:val="63"/>
        </w:numPr>
        <w:shd w:val="clear" w:color="auto" w:fill="auto"/>
        <w:tabs>
          <w:tab w:val="left" w:pos="0"/>
        </w:tabs>
        <w:spacing w:before="0" w:after="0" w:line="240" w:lineRule="auto"/>
        <w:ind w:left="0" w:firstLine="567"/>
        <w:jc w:val="both"/>
        <w:rPr>
          <w:sz w:val="28"/>
          <w:szCs w:val="28"/>
        </w:rPr>
      </w:pPr>
      <w:r w:rsidRPr="00585B69">
        <w:rPr>
          <w:sz w:val="28"/>
          <w:szCs w:val="28"/>
        </w:rPr>
        <w:t xml:space="preserve">несоблюдение предусмотренных статьей 22 Жилищного кодекса Российской Федерации условий перевода помещения, а именно: </w:t>
      </w:r>
    </w:p>
    <w:p w:rsidR="004D2AFF" w:rsidRPr="00585B69" w:rsidRDefault="004D2AFF" w:rsidP="004D2AFF">
      <w:pPr>
        <w:pStyle w:val="2b"/>
        <w:shd w:val="clear" w:color="auto" w:fill="auto"/>
        <w:tabs>
          <w:tab w:val="left" w:pos="0"/>
        </w:tabs>
        <w:spacing w:before="0" w:after="0" w:line="240" w:lineRule="auto"/>
        <w:ind w:firstLine="567"/>
        <w:rPr>
          <w:sz w:val="28"/>
          <w:szCs w:val="28"/>
        </w:rPr>
      </w:pPr>
      <w:r w:rsidRPr="00585B69">
        <w:rPr>
          <w:sz w:val="28"/>
          <w:szCs w:val="28"/>
        </w:rPr>
        <w:t xml:space="preserve">а)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(при переводе жилого помещения в нежилое помещение); </w:t>
      </w:r>
    </w:p>
    <w:p w:rsidR="004D2AFF" w:rsidRPr="00585B69" w:rsidRDefault="004D2AFF" w:rsidP="004D2AFF">
      <w:pPr>
        <w:pStyle w:val="2b"/>
        <w:shd w:val="clear" w:color="auto" w:fill="auto"/>
        <w:tabs>
          <w:tab w:val="left" w:pos="0"/>
        </w:tabs>
        <w:spacing w:before="0" w:after="0" w:line="240" w:lineRule="auto"/>
        <w:ind w:firstLine="567"/>
        <w:rPr>
          <w:sz w:val="28"/>
          <w:szCs w:val="28"/>
        </w:rPr>
      </w:pPr>
      <w:r w:rsidRPr="00585B69">
        <w:rPr>
          <w:sz w:val="28"/>
          <w:szCs w:val="28"/>
        </w:rPr>
        <w:t xml:space="preserve">б)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(при переводе жилого помещения в нежилое помещение); </w:t>
      </w:r>
    </w:p>
    <w:p w:rsidR="004D2AFF" w:rsidRPr="00585B69" w:rsidRDefault="004D2AFF" w:rsidP="004D2AFF">
      <w:pPr>
        <w:pStyle w:val="2b"/>
        <w:shd w:val="clear" w:color="auto" w:fill="auto"/>
        <w:tabs>
          <w:tab w:val="left" w:pos="0"/>
        </w:tabs>
        <w:spacing w:before="0" w:after="0" w:line="240" w:lineRule="auto"/>
        <w:ind w:firstLine="567"/>
        <w:rPr>
          <w:sz w:val="28"/>
          <w:szCs w:val="28"/>
        </w:rPr>
      </w:pPr>
      <w:r w:rsidRPr="00585B69">
        <w:rPr>
          <w:sz w:val="28"/>
          <w:szCs w:val="28"/>
        </w:rPr>
        <w:t xml:space="preserve">в) если право собственности на переводимое помещение обременено правами каких-либо лиц; </w:t>
      </w:r>
    </w:p>
    <w:p w:rsidR="004D2AFF" w:rsidRPr="00585B69" w:rsidRDefault="004D2AFF" w:rsidP="004D2AFF">
      <w:pPr>
        <w:pStyle w:val="2b"/>
        <w:shd w:val="clear" w:color="auto" w:fill="auto"/>
        <w:tabs>
          <w:tab w:val="left" w:pos="0"/>
        </w:tabs>
        <w:spacing w:before="0" w:after="0" w:line="240" w:lineRule="auto"/>
        <w:ind w:firstLine="567"/>
        <w:rPr>
          <w:sz w:val="28"/>
          <w:szCs w:val="28"/>
        </w:rPr>
      </w:pPr>
      <w:r w:rsidRPr="00585B69">
        <w:rPr>
          <w:sz w:val="28"/>
          <w:szCs w:val="28"/>
        </w:rPr>
        <w:t xml:space="preserve">г) если после перевода из жилого помещения в нежилое помещение исключена возможность доступа с использованием помещений, обеспечивающих доступ к жилым помещениям; </w:t>
      </w:r>
    </w:p>
    <w:p w:rsidR="004D2AFF" w:rsidRPr="00585B69" w:rsidRDefault="004D2AFF" w:rsidP="004D2AFF">
      <w:pPr>
        <w:pStyle w:val="2b"/>
        <w:shd w:val="clear" w:color="auto" w:fill="auto"/>
        <w:tabs>
          <w:tab w:val="left" w:pos="0"/>
        </w:tabs>
        <w:spacing w:before="0" w:after="0" w:line="240" w:lineRule="auto"/>
        <w:ind w:firstLine="567"/>
        <w:rPr>
          <w:sz w:val="28"/>
          <w:szCs w:val="28"/>
        </w:rPr>
      </w:pPr>
      <w:r w:rsidRPr="00585B69">
        <w:rPr>
          <w:sz w:val="28"/>
          <w:szCs w:val="28"/>
        </w:rPr>
        <w:t xml:space="preserve">д) если при переводе квартиры в многоквартирном доме в нежилое помещение не соблюдены следующие требования: </w:t>
      </w:r>
    </w:p>
    <w:p w:rsidR="004D2AFF" w:rsidRPr="00585B69" w:rsidRDefault="004D2AFF" w:rsidP="004D2AFF">
      <w:pPr>
        <w:pStyle w:val="2b"/>
        <w:shd w:val="clear" w:color="auto" w:fill="auto"/>
        <w:tabs>
          <w:tab w:val="left" w:pos="0"/>
        </w:tabs>
        <w:spacing w:before="0" w:after="0" w:line="240" w:lineRule="auto"/>
        <w:ind w:firstLine="567"/>
        <w:rPr>
          <w:sz w:val="28"/>
          <w:szCs w:val="28"/>
        </w:rPr>
      </w:pPr>
      <w:r w:rsidRPr="00585B69">
        <w:rPr>
          <w:sz w:val="28"/>
          <w:szCs w:val="28"/>
        </w:rPr>
        <w:t xml:space="preserve">- квартира расположена на первом этаже указанного дома; </w:t>
      </w:r>
    </w:p>
    <w:p w:rsidR="004D2AFF" w:rsidRPr="00585B69" w:rsidRDefault="004D2AFF" w:rsidP="004D2AFF">
      <w:pPr>
        <w:pStyle w:val="2b"/>
        <w:shd w:val="clear" w:color="auto" w:fill="auto"/>
        <w:tabs>
          <w:tab w:val="left" w:pos="0"/>
        </w:tabs>
        <w:spacing w:before="0" w:after="0" w:line="240" w:lineRule="auto"/>
        <w:ind w:firstLine="567"/>
        <w:rPr>
          <w:sz w:val="28"/>
          <w:szCs w:val="28"/>
        </w:rPr>
      </w:pPr>
      <w:r w:rsidRPr="00585B69">
        <w:rPr>
          <w:sz w:val="28"/>
          <w:szCs w:val="28"/>
        </w:rPr>
        <w:t xml:space="preserve">- квартира расположена выше первого этажа указанного дома, но помещения, расположенные непосредственно под квартирой, переводимой в нежилое помещение, не являются жилыми; </w:t>
      </w:r>
    </w:p>
    <w:p w:rsidR="004D2AFF" w:rsidRPr="00585B69" w:rsidRDefault="004D2AFF" w:rsidP="004D2AFF">
      <w:pPr>
        <w:pStyle w:val="2b"/>
        <w:shd w:val="clear" w:color="auto" w:fill="auto"/>
        <w:tabs>
          <w:tab w:val="left" w:pos="0"/>
        </w:tabs>
        <w:spacing w:before="0" w:after="0" w:line="240" w:lineRule="auto"/>
        <w:ind w:firstLine="567"/>
        <w:rPr>
          <w:sz w:val="28"/>
          <w:szCs w:val="28"/>
        </w:rPr>
      </w:pPr>
      <w:r w:rsidRPr="00585B69">
        <w:rPr>
          <w:sz w:val="28"/>
          <w:szCs w:val="28"/>
        </w:rPr>
        <w:t xml:space="preserve">е) также не допускается: </w:t>
      </w:r>
    </w:p>
    <w:p w:rsidR="004D2AFF" w:rsidRPr="00585B69" w:rsidRDefault="004D2AFF" w:rsidP="004D2AFF">
      <w:pPr>
        <w:pStyle w:val="2b"/>
        <w:shd w:val="clear" w:color="auto" w:fill="auto"/>
        <w:tabs>
          <w:tab w:val="left" w:pos="0"/>
        </w:tabs>
        <w:spacing w:before="0" w:after="0" w:line="240" w:lineRule="auto"/>
        <w:ind w:firstLine="567"/>
        <w:rPr>
          <w:sz w:val="28"/>
          <w:szCs w:val="28"/>
        </w:rPr>
      </w:pPr>
      <w:r w:rsidRPr="00585B69">
        <w:rPr>
          <w:sz w:val="28"/>
          <w:szCs w:val="28"/>
        </w:rPr>
        <w:t xml:space="preserve">- перевод жилого помещения в наемном доме социального использования в нежилое помещение;  </w:t>
      </w:r>
    </w:p>
    <w:p w:rsidR="004D2AFF" w:rsidRPr="00585B69" w:rsidRDefault="004D2AFF" w:rsidP="004D2AFF">
      <w:pPr>
        <w:pStyle w:val="2b"/>
        <w:shd w:val="clear" w:color="auto" w:fill="auto"/>
        <w:tabs>
          <w:tab w:val="left" w:pos="0"/>
        </w:tabs>
        <w:spacing w:before="0" w:after="0" w:line="240" w:lineRule="auto"/>
        <w:ind w:firstLine="567"/>
        <w:rPr>
          <w:sz w:val="28"/>
          <w:szCs w:val="28"/>
        </w:rPr>
      </w:pPr>
      <w:r w:rsidRPr="00585B69">
        <w:rPr>
          <w:sz w:val="28"/>
          <w:szCs w:val="28"/>
        </w:rPr>
        <w:t xml:space="preserve">- перевод жилого помещения в нежилое помещение в целях осуществления религиозной деятельности; </w:t>
      </w:r>
    </w:p>
    <w:p w:rsidR="004D2AFF" w:rsidRPr="00585B69" w:rsidRDefault="004D2AFF" w:rsidP="004D2AFF">
      <w:pPr>
        <w:pStyle w:val="2b"/>
        <w:shd w:val="clear" w:color="auto" w:fill="auto"/>
        <w:tabs>
          <w:tab w:val="left" w:pos="0"/>
        </w:tabs>
        <w:spacing w:before="0" w:after="0" w:line="240" w:lineRule="auto"/>
        <w:ind w:firstLine="567"/>
        <w:rPr>
          <w:sz w:val="28"/>
          <w:szCs w:val="28"/>
        </w:rPr>
      </w:pPr>
      <w:r w:rsidRPr="00585B69">
        <w:rPr>
          <w:sz w:val="28"/>
          <w:szCs w:val="28"/>
        </w:rPr>
        <w:t xml:space="preserve">- перевод нежилого помещения в жилое помещение если такое помещение не отвечает требованиям, установленным Постановлением Правительства РФ от 28 января 2006 г.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или отсутствует возможность обеспечить соответствие такого помещения установленным требованиям. </w:t>
      </w:r>
    </w:p>
    <w:p w:rsidR="004D2AFF" w:rsidRPr="00585B69" w:rsidRDefault="004D2AFF" w:rsidP="004D2AFF">
      <w:pPr>
        <w:pStyle w:val="2b"/>
        <w:shd w:val="clear" w:color="auto" w:fill="auto"/>
        <w:tabs>
          <w:tab w:val="left" w:pos="0"/>
        </w:tabs>
        <w:spacing w:before="0" w:after="0" w:line="240" w:lineRule="auto"/>
        <w:ind w:firstLine="567"/>
        <w:rPr>
          <w:sz w:val="28"/>
          <w:szCs w:val="28"/>
        </w:rPr>
      </w:pPr>
      <w:r w:rsidRPr="00585B69">
        <w:rPr>
          <w:sz w:val="28"/>
          <w:szCs w:val="28"/>
        </w:rPr>
        <w:tab/>
        <w:t>5) несоответствия проекта переустройства и (или) перепланировки помещения в многоквартирном доме требованиям законодательства.</w:t>
      </w:r>
    </w:p>
    <w:p w:rsidR="004D2AFF" w:rsidRPr="00585B69" w:rsidRDefault="004D2AFF" w:rsidP="004D2AFF">
      <w:pPr>
        <w:pStyle w:val="2b"/>
        <w:shd w:val="clear" w:color="auto" w:fill="auto"/>
        <w:tabs>
          <w:tab w:val="left" w:pos="1277"/>
        </w:tabs>
        <w:spacing w:before="0" w:after="0" w:line="240" w:lineRule="auto"/>
        <w:ind w:firstLine="567"/>
        <w:rPr>
          <w:sz w:val="28"/>
          <w:szCs w:val="28"/>
        </w:rPr>
      </w:pPr>
      <w:r>
        <w:rPr>
          <w:sz w:val="28"/>
          <w:szCs w:val="28"/>
        </w:rPr>
        <w:t xml:space="preserve">12.3. </w:t>
      </w:r>
      <w:r w:rsidRPr="00585B69">
        <w:rPr>
          <w:sz w:val="28"/>
          <w:szCs w:val="28"/>
        </w:rPr>
        <w:t>Неполучение или несвоевременное получение документов, указанных в пункте 1</w:t>
      </w:r>
      <w:r>
        <w:rPr>
          <w:sz w:val="28"/>
          <w:szCs w:val="28"/>
        </w:rPr>
        <w:t>0</w:t>
      </w:r>
      <w:r w:rsidRPr="00585B69">
        <w:rPr>
          <w:sz w:val="28"/>
          <w:szCs w:val="28"/>
        </w:rPr>
        <w:t xml:space="preserve"> настоящего Административного регламента и запрошенных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w:t>
      </w:r>
      <w:r w:rsidRPr="00585B69">
        <w:rPr>
          <w:sz w:val="28"/>
          <w:szCs w:val="28"/>
        </w:rPr>
        <w:lastRenderedPageBreak/>
        <w:t>распоряжении которых находятся указанные документы, не может являться основанием для отказа в переводе жилого помещения в нежилое помещение или нежилого помещения в жилое помещение.</w:t>
      </w:r>
    </w:p>
    <w:p w:rsidR="004D2AFF" w:rsidRPr="00E57AF2" w:rsidRDefault="004D2AFF" w:rsidP="004D2AFF">
      <w:pPr>
        <w:pStyle w:val="2b"/>
        <w:shd w:val="clear" w:color="auto" w:fill="auto"/>
        <w:spacing w:before="0" w:after="0" w:line="240" w:lineRule="auto"/>
        <w:ind w:left="567" w:firstLine="0"/>
        <w:rPr>
          <w:sz w:val="28"/>
          <w:szCs w:val="28"/>
        </w:rPr>
      </w:pPr>
    </w:p>
    <w:p w:rsidR="004D2AFF" w:rsidRPr="00E57AF2" w:rsidRDefault="004D2AFF" w:rsidP="004D2AFF">
      <w:pPr>
        <w:widowControl w:val="0"/>
        <w:numPr>
          <w:ilvl w:val="0"/>
          <w:numId w:val="33"/>
        </w:numPr>
        <w:spacing w:after="280" w:line="240" w:lineRule="auto"/>
        <w:ind w:left="0" w:firstLine="0"/>
        <w:jc w:val="center"/>
        <w:rPr>
          <w:rFonts w:ascii="Times New Roman" w:hAnsi="Times New Roman"/>
          <w:b/>
          <w:sz w:val="28"/>
          <w:szCs w:val="28"/>
        </w:rPr>
      </w:pPr>
      <w:r w:rsidRPr="00E57AF2">
        <w:rPr>
          <w:rFonts w:ascii="Times New Roman" w:hAnsi="Times New Roman"/>
          <w:b/>
          <w:sz w:val="28"/>
          <w:szCs w:val="28"/>
        </w:rPr>
        <w:t>Размер платы, взимаемой с Заявителя при предоставлении Муниципальной услуги и способы ее взимания</w:t>
      </w:r>
    </w:p>
    <w:p w:rsidR="004D2AFF" w:rsidRPr="00E57AF2" w:rsidRDefault="004D2AFF" w:rsidP="004D2AFF">
      <w:pPr>
        <w:tabs>
          <w:tab w:val="left" w:pos="1084"/>
        </w:tabs>
        <w:ind w:left="709"/>
        <w:rPr>
          <w:rFonts w:ascii="Times New Roman" w:hAnsi="Times New Roman"/>
          <w:sz w:val="28"/>
          <w:szCs w:val="28"/>
        </w:rPr>
      </w:pPr>
      <w:r w:rsidRPr="00E57AF2">
        <w:rPr>
          <w:rFonts w:ascii="Times New Roman" w:hAnsi="Times New Roman"/>
          <w:bCs/>
          <w:sz w:val="28"/>
          <w:szCs w:val="28"/>
        </w:rPr>
        <w:t>Муниципальная услуга предоставляется бесплатно.</w:t>
      </w:r>
    </w:p>
    <w:p w:rsidR="004D2AFF" w:rsidRPr="00E57AF2" w:rsidRDefault="004D2AFF" w:rsidP="004D2AFF">
      <w:pPr>
        <w:tabs>
          <w:tab w:val="left" w:pos="1084"/>
        </w:tabs>
        <w:ind w:left="709"/>
        <w:rPr>
          <w:rFonts w:ascii="Times New Roman" w:hAnsi="Times New Roman"/>
          <w:sz w:val="28"/>
          <w:szCs w:val="28"/>
        </w:rPr>
      </w:pPr>
    </w:p>
    <w:p w:rsidR="004D2AFF" w:rsidRPr="00F85161" w:rsidRDefault="004D2AFF" w:rsidP="004D2AFF">
      <w:pPr>
        <w:numPr>
          <w:ilvl w:val="0"/>
          <w:numId w:val="34"/>
        </w:numPr>
        <w:autoSpaceDE w:val="0"/>
        <w:autoSpaceDN w:val="0"/>
        <w:adjustRightInd w:val="0"/>
        <w:spacing w:after="0" w:line="240" w:lineRule="auto"/>
        <w:jc w:val="center"/>
        <w:rPr>
          <w:rFonts w:ascii="Times New Roman" w:hAnsi="Times New Roman"/>
          <w:b/>
          <w:bCs/>
          <w:sz w:val="28"/>
          <w:szCs w:val="28"/>
        </w:rPr>
      </w:pPr>
      <w:r w:rsidRPr="00F85161">
        <w:rPr>
          <w:rFonts w:ascii="Times New Roman" w:hAnsi="Times New Roman"/>
          <w:b/>
          <w:bCs/>
          <w:sz w:val="28"/>
          <w:szCs w:val="28"/>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4D2AFF" w:rsidRPr="00F85161" w:rsidRDefault="004D2AFF" w:rsidP="004D2AFF">
      <w:pPr>
        <w:autoSpaceDE w:val="0"/>
        <w:autoSpaceDN w:val="0"/>
        <w:adjustRightInd w:val="0"/>
        <w:rPr>
          <w:rFonts w:ascii="Times New Roman" w:hAnsi="Times New Roman"/>
          <w:b/>
          <w:bCs/>
          <w:sz w:val="28"/>
          <w:szCs w:val="28"/>
        </w:rPr>
      </w:pPr>
    </w:p>
    <w:p w:rsidR="004D2AFF" w:rsidRPr="00F85161" w:rsidRDefault="004D2AFF" w:rsidP="004D2AFF">
      <w:pPr>
        <w:autoSpaceDE w:val="0"/>
        <w:autoSpaceDN w:val="0"/>
        <w:adjustRightInd w:val="0"/>
        <w:rPr>
          <w:rFonts w:ascii="Times New Roman" w:hAnsi="Times New Roman"/>
          <w:bCs/>
          <w:sz w:val="28"/>
          <w:szCs w:val="28"/>
        </w:rPr>
      </w:pPr>
      <w:r w:rsidRPr="00F85161">
        <w:rPr>
          <w:rFonts w:ascii="Times New Roman" w:hAnsi="Times New Roman"/>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D2AFF" w:rsidRPr="00F85161" w:rsidRDefault="004D2AFF" w:rsidP="004D2AFF">
      <w:pPr>
        <w:autoSpaceDE w:val="0"/>
        <w:autoSpaceDN w:val="0"/>
        <w:adjustRightInd w:val="0"/>
        <w:rPr>
          <w:rFonts w:ascii="Times New Roman" w:hAnsi="Times New Roman"/>
          <w:bCs/>
          <w:sz w:val="28"/>
          <w:szCs w:val="28"/>
        </w:rPr>
      </w:pPr>
    </w:p>
    <w:p w:rsidR="004D2AFF" w:rsidRPr="00F85161" w:rsidRDefault="004D2AFF" w:rsidP="004D2AFF">
      <w:pPr>
        <w:numPr>
          <w:ilvl w:val="0"/>
          <w:numId w:val="34"/>
        </w:numPr>
        <w:autoSpaceDE w:val="0"/>
        <w:autoSpaceDN w:val="0"/>
        <w:adjustRightInd w:val="0"/>
        <w:spacing w:after="0" w:line="240" w:lineRule="auto"/>
        <w:jc w:val="center"/>
        <w:rPr>
          <w:rFonts w:ascii="Times New Roman" w:hAnsi="Times New Roman"/>
          <w:b/>
          <w:bCs/>
          <w:sz w:val="28"/>
          <w:szCs w:val="28"/>
        </w:rPr>
      </w:pPr>
      <w:r w:rsidRPr="00F85161">
        <w:rPr>
          <w:rFonts w:ascii="Times New Roman" w:hAnsi="Times New Roman"/>
          <w:b/>
          <w:bCs/>
          <w:sz w:val="28"/>
          <w:szCs w:val="28"/>
        </w:rPr>
        <w:t xml:space="preserve"> Срок регистрации запроса Заявителя о предоставлении </w:t>
      </w:r>
    </w:p>
    <w:p w:rsidR="004D2AFF" w:rsidRPr="00F85161" w:rsidRDefault="004D2AFF" w:rsidP="004D2AFF">
      <w:pPr>
        <w:autoSpaceDE w:val="0"/>
        <w:autoSpaceDN w:val="0"/>
        <w:adjustRightInd w:val="0"/>
        <w:ind w:left="735"/>
        <w:rPr>
          <w:rFonts w:ascii="Times New Roman" w:hAnsi="Times New Roman"/>
          <w:b/>
          <w:bCs/>
          <w:sz w:val="28"/>
          <w:szCs w:val="28"/>
        </w:rPr>
      </w:pPr>
      <w:r w:rsidRPr="00F85161">
        <w:rPr>
          <w:rFonts w:ascii="Times New Roman" w:hAnsi="Times New Roman"/>
          <w:b/>
          <w:bCs/>
          <w:sz w:val="28"/>
          <w:szCs w:val="28"/>
        </w:rPr>
        <w:t xml:space="preserve">            </w:t>
      </w:r>
      <w:r>
        <w:rPr>
          <w:rFonts w:ascii="Times New Roman" w:hAnsi="Times New Roman"/>
          <w:b/>
          <w:bCs/>
          <w:sz w:val="28"/>
          <w:szCs w:val="28"/>
        </w:rPr>
        <w:t xml:space="preserve">              </w:t>
      </w:r>
      <w:r w:rsidRPr="00F85161">
        <w:rPr>
          <w:rFonts w:ascii="Times New Roman" w:hAnsi="Times New Roman"/>
          <w:b/>
          <w:bCs/>
          <w:sz w:val="28"/>
          <w:szCs w:val="28"/>
        </w:rPr>
        <w:t>Муниципальной услуги</w:t>
      </w:r>
    </w:p>
    <w:p w:rsidR="004D2AFF" w:rsidRPr="00F85161" w:rsidRDefault="004D2AFF" w:rsidP="004D2AFF">
      <w:pPr>
        <w:pStyle w:val="2b"/>
        <w:shd w:val="clear" w:color="auto" w:fill="auto"/>
        <w:tabs>
          <w:tab w:val="left" w:pos="1276"/>
        </w:tabs>
        <w:spacing w:before="0" w:after="0" w:line="240" w:lineRule="auto"/>
        <w:ind w:firstLine="0"/>
        <w:rPr>
          <w:b/>
          <w:bCs/>
          <w:sz w:val="28"/>
          <w:szCs w:val="28"/>
        </w:rPr>
      </w:pPr>
    </w:p>
    <w:p w:rsidR="004D2AFF" w:rsidRPr="000A3472" w:rsidRDefault="004D2AFF" w:rsidP="004D2AFF">
      <w:pPr>
        <w:pStyle w:val="2b"/>
        <w:numPr>
          <w:ilvl w:val="1"/>
          <w:numId w:val="34"/>
        </w:numPr>
        <w:shd w:val="clear" w:color="auto" w:fill="auto"/>
        <w:tabs>
          <w:tab w:val="left" w:pos="1276"/>
        </w:tabs>
        <w:spacing w:before="0" w:after="0" w:line="240" w:lineRule="auto"/>
        <w:ind w:left="0" w:firstLine="567"/>
        <w:jc w:val="both"/>
        <w:rPr>
          <w:sz w:val="28"/>
          <w:szCs w:val="28"/>
        </w:rPr>
      </w:pPr>
      <w:r w:rsidRPr="000A3472">
        <w:rPr>
          <w:sz w:val="28"/>
          <w:szCs w:val="28"/>
        </w:rPr>
        <w:t xml:space="preserve">Запрос Заявителя о предоставлении Муниципальной услуги подлежит регистрации </w:t>
      </w:r>
      <w:r>
        <w:rPr>
          <w:sz w:val="28"/>
          <w:szCs w:val="28"/>
        </w:rPr>
        <w:t xml:space="preserve">в день его </w:t>
      </w:r>
      <w:r w:rsidRPr="000A3472">
        <w:rPr>
          <w:sz w:val="28"/>
          <w:szCs w:val="28"/>
        </w:rPr>
        <w:t xml:space="preserve">поступления. </w:t>
      </w:r>
    </w:p>
    <w:p w:rsidR="004D2AFF" w:rsidRPr="000A3472" w:rsidRDefault="004D2AFF" w:rsidP="004D2AFF">
      <w:pPr>
        <w:pStyle w:val="2b"/>
        <w:numPr>
          <w:ilvl w:val="1"/>
          <w:numId w:val="34"/>
        </w:numPr>
        <w:shd w:val="clear" w:color="auto" w:fill="auto"/>
        <w:tabs>
          <w:tab w:val="left" w:pos="1276"/>
        </w:tabs>
        <w:spacing w:before="0" w:after="0" w:line="240" w:lineRule="auto"/>
        <w:ind w:left="0" w:firstLine="567"/>
        <w:jc w:val="both"/>
        <w:rPr>
          <w:sz w:val="28"/>
          <w:szCs w:val="28"/>
        </w:rPr>
      </w:pPr>
      <w:r w:rsidRPr="000A3472">
        <w:rPr>
          <w:sz w:val="28"/>
          <w:szCs w:val="28"/>
        </w:rPr>
        <w:t xml:space="preserve">В случае поступления заявления </w:t>
      </w:r>
      <w:r>
        <w:rPr>
          <w:sz w:val="28"/>
          <w:szCs w:val="28"/>
        </w:rPr>
        <w:t xml:space="preserve">в выходной (праздничный) день </w:t>
      </w:r>
      <w:r w:rsidRPr="000A3472">
        <w:rPr>
          <w:sz w:val="28"/>
          <w:szCs w:val="28"/>
        </w:rPr>
        <w:t xml:space="preserve">его регистрация осуществляется </w:t>
      </w:r>
      <w:r>
        <w:rPr>
          <w:sz w:val="28"/>
          <w:szCs w:val="28"/>
        </w:rPr>
        <w:t>в первый следующий за ним рабочий день</w:t>
      </w:r>
      <w:r w:rsidRPr="000A3472">
        <w:rPr>
          <w:sz w:val="28"/>
          <w:szCs w:val="28"/>
        </w:rPr>
        <w:t xml:space="preserve">. </w:t>
      </w:r>
    </w:p>
    <w:p w:rsidR="004D2AFF" w:rsidRPr="00806EF3" w:rsidRDefault="004D2AFF" w:rsidP="004D2AFF">
      <w:pPr>
        <w:pStyle w:val="2b"/>
        <w:shd w:val="clear" w:color="auto" w:fill="auto"/>
        <w:tabs>
          <w:tab w:val="left" w:pos="1276"/>
        </w:tabs>
        <w:spacing w:before="0" w:after="0" w:line="240" w:lineRule="auto"/>
        <w:ind w:firstLine="567"/>
        <w:rPr>
          <w:sz w:val="28"/>
          <w:szCs w:val="28"/>
        </w:rPr>
      </w:pPr>
    </w:p>
    <w:p w:rsidR="004D2AFF" w:rsidRPr="00F85161" w:rsidRDefault="004D2AFF" w:rsidP="004D2AFF">
      <w:pPr>
        <w:numPr>
          <w:ilvl w:val="0"/>
          <w:numId w:val="34"/>
        </w:numPr>
        <w:spacing w:after="0" w:line="240" w:lineRule="auto"/>
        <w:jc w:val="center"/>
        <w:rPr>
          <w:rFonts w:ascii="Times New Roman" w:hAnsi="Times New Roman"/>
          <w:b/>
          <w:iCs/>
          <w:spacing w:val="1"/>
          <w:sz w:val="28"/>
          <w:szCs w:val="28"/>
          <w:lang w:eastAsia="en-US"/>
        </w:rPr>
      </w:pPr>
      <w:r w:rsidRPr="00F85161">
        <w:rPr>
          <w:rFonts w:ascii="Times New Roman" w:hAnsi="Times New Roman"/>
          <w:b/>
          <w:iCs/>
          <w:spacing w:val="1"/>
          <w:sz w:val="28"/>
          <w:szCs w:val="28"/>
          <w:lang w:eastAsia="en-US"/>
        </w:rPr>
        <w:t xml:space="preserve"> Требования к помещениям, в которых предоставляется Муниципальная услуга</w:t>
      </w:r>
    </w:p>
    <w:p w:rsidR="004D2AFF" w:rsidRPr="00F85161" w:rsidRDefault="004D2AFF" w:rsidP="004D2AFF">
      <w:pPr>
        <w:rPr>
          <w:rFonts w:ascii="Times New Roman" w:hAnsi="Times New Roman"/>
          <w:b/>
          <w:iCs/>
          <w:spacing w:val="1"/>
          <w:sz w:val="28"/>
          <w:szCs w:val="28"/>
          <w:lang w:eastAsia="en-US"/>
        </w:rPr>
      </w:pPr>
    </w:p>
    <w:p w:rsidR="004D2AFF" w:rsidRPr="00F85161" w:rsidRDefault="004D2AFF" w:rsidP="004D2AFF">
      <w:pPr>
        <w:rPr>
          <w:rFonts w:ascii="Times New Roman" w:hAnsi="Times New Roman"/>
          <w:b/>
          <w:iCs/>
          <w:spacing w:val="1"/>
          <w:sz w:val="28"/>
          <w:szCs w:val="28"/>
          <w:lang w:eastAsia="en-US"/>
        </w:rPr>
      </w:pPr>
      <w:r w:rsidRPr="00F85161">
        <w:rPr>
          <w:rFonts w:ascii="Times New Roman" w:hAnsi="Times New Roman"/>
          <w:sz w:val="28"/>
          <w:szCs w:val="28"/>
        </w:rPr>
        <w:t xml:space="preserve">16.1. Местоположение административных зданий, в которых осуществляется прием </w:t>
      </w:r>
      <w:r w:rsidRPr="00F85161">
        <w:rPr>
          <w:rFonts w:ascii="Times New Roman" w:hAnsi="Times New Roman"/>
          <w:bCs/>
          <w:sz w:val="28"/>
          <w:szCs w:val="28"/>
        </w:rPr>
        <w:t>заявлений</w:t>
      </w:r>
      <w:r w:rsidRPr="00F85161">
        <w:rPr>
          <w:rFonts w:ascii="Times New Roman" w:hAnsi="Times New Roman"/>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D2AFF" w:rsidRPr="00F85161" w:rsidRDefault="004D2AFF" w:rsidP="004D2AFF">
      <w:pPr>
        <w:tabs>
          <w:tab w:val="left" w:pos="567"/>
        </w:tabs>
        <w:contextualSpacing/>
        <w:rPr>
          <w:rFonts w:ascii="Times New Roman" w:hAnsi="Times New Roman"/>
          <w:sz w:val="28"/>
          <w:szCs w:val="28"/>
        </w:rPr>
      </w:pPr>
      <w:r w:rsidRPr="00F85161">
        <w:rPr>
          <w:rFonts w:ascii="Times New Roman" w:hAnsi="Times New Roman"/>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4D2AFF" w:rsidRPr="00F85161" w:rsidRDefault="004D2AFF" w:rsidP="004D2AFF">
      <w:pPr>
        <w:tabs>
          <w:tab w:val="left" w:pos="567"/>
        </w:tabs>
        <w:contextualSpacing/>
        <w:rPr>
          <w:rFonts w:ascii="Times New Roman" w:hAnsi="Times New Roman"/>
          <w:sz w:val="28"/>
          <w:szCs w:val="28"/>
        </w:rPr>
      </w:pPr>
      <w:r w:rsidRPr="00F85161">
        <w:rPr>
          <w:rFonts w:ascii="Times New Roman" w:hAnsi="Times New Roman"/>
          <w:sz w:val="28"/>
          <w:szCs w:val="28"/>
        </w:rPr>
        <w:lastRenderedPageBreak/>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D2AFF" w:rsidRPr="00F85161" w:rsidRDefault="004D2AFF" w:rsidP="004D2AFF">
      <w:pPr>
        <w:autoSpaceDE w:val="0"/>
        <w:autoSpaceDN w:val="0"/>
        <w:adjustRightInd w:val="0"/>
        <w:rPr>
          <w:rFonts w:ascii="Times New Roman" w:hAnsi="Times New Roman"/>
          <w:sz w:val="28"/>
          <w:szCs w:val="28"/>
        </w:rPr>
      </w:pPr>
      <w:r w:rsidRPr="00F85161">
        <w:rPr>
          <w:rFonts w:ascii="Times New Roman" w:hAnsi="Times New Roman"/>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D2AFF" w:rsidRPr="00F85161" w:rsidRDefault="004D2AFF" w:rsidP="004D2AFF">
      <w:pPr>
        <w:autoSpaceDE w:val="0"/>
        <w:autoSpaceDN w:val="0"/>
        <w:adjustRightInd w:val="0"/>
        <w:rPr>
          <w:rFonts w:ascii="Times New Roman" w:hAnsi="Times New Roman"/>
          <w:sz w:val="28"/>
          <w:szCs w:val="28"/>
        </w:rPr>
      </w:pPr>
      <w:r w:rsidRPr="00F85161">
        <w:rPr>
          <w:rFonts w:ascii="Times New Roman" w:hAnsi="Times New Roman"/>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4D2AFF" w:rsidRPr="00F85161" w:rsidRDefault="004D2AFF" w:rsidP="004D2AFF">
      <w:pPr>
        <w:tabs>
          <w:tab w:val="left" w:pos="567"/>
          <w:tab w:val="left" w:pos="1134"/>
        </w:tabs>
        <w:contextualSpacing/>
        <w:rPr>
          <w:rFonts w:ascii="Times New Roman" w:hAnsi="Times New Roman"/>
          <w:sz w:val="28"/>
          <w:szCs w:val="28"/>
        </w:rPr>
      </w:pPr>
      <w:r w:rsidRPr="00F85161">
        <w:rPr>
          <w:rFonts w:ascii="Times New Roman" w:hAnsi="Times New Roman"/>
          <w:sz w:val="28"/>
          <w:szCs w:val="28"/>
        </w:rPr>
        <w:t>наименование;</w:t>
      </w:r>
    </w:p>
    <w:p w:rsidR="004D2AFF" w:rsidRPr="00F85161" w:rsidRDefault="004D2AFF" w:rsidP="004D2AFF">
      <w:pPr>
        <w:tabs>
          <w:tab w:val="left" w:pos="567"/>
          <w:tab w:val="left" w:pos="1134"/>
        </w:tabs>
        <w:contextualSpacing/>
        <w:rPr>
          <w:rFonts w:ascii="Times New Roman" w:hAnsi="Times New Roman"/>
          <w:sz w:val="28"/>
          <w:szCs w:val="28"/>
        </w:rPr>
      </w:pPr>
      <w:r w:rsidRPr="00F85161">
        <w:rPr>
          <w:rFonts w:ascii="Times New Roman" w:hAnsi="Times New Roman"/>
          <w:sz w:val="28"/>
          <w:szCs w:val="28"/>
        </w:rPr>
        <w:t>местонахождение и юридический адрес;</w:t>
      </w:r>
    </w:p>
    <w:p w:rsidR="004D2AFF" w:rsidRPr="00F85161" w:rsidRDefault="004D2AFF" w:rsidP="004D2AFF">
      <w:pPr>
        <w:tabs>
          <w:tab w:val="left" w:pos="567"/>
          <w:tab w:val="left" w:pos="1134"/>
        </w:tabs>
        <w:contextualSpacing/>
        <w:rPr>
          <w:rFonts w:ascii="Times New Roman" w:hAnsi="Times New Roman"/>
          <w:sz w:val="28"/>
          <w:szCs w:val="28"/>
        </w:rPr>
      </w:pPr>
      <w:r w:rsidRPr="00F85161">
        <w:rPr>
          <w:rFonts w:ascii="Times New Roman" w:hAnsi="Times New Roman"/>
          <w:sz w:val="28"/>
          <w:szCs w:val="28"/>
        </w:rPr>
        <w:t>режим работы;</w:t>
      </w:r>
    </w:p>
    <w:p w:rsidR="004D2AFF" w:rsidRPr="00F85161" w:rsidRDefault="004D2AFF" w:rsidP="004D2AFF">
      <w:pPr>
        <w:tabs>
          <w:tab w:val="left" w:pos="567"/>
          <w:tab w:val="left" w:pos="1134"/>
        </w:tabs>
        <w:contextualSpacing/>
        <w:rPr>
          <w:rFonts w:ascii="Times New Roman" w:hAnsi="Times New Roman"/>
          <w:sz w:val="28"/>
          <w:szCs w:val="28"/>
        </w:rPr>
      </w:pPr>
      <w:r w:rsidRPr="00F85161">
        <w:rPr>
          <w:rFonts w:ascii="Times New Roman" w:hAnsi="Times New Roman"/>
          <w:sz w:val="28"/>
          <w:szCs w:val="28"/>
        </w:rPr>
        <w:t>график приема;</w:t>
      </w:r>
    </w:p>
    <w:p w:rsidR="004D2AFF" w:rsidRPr="00F85161" w:rsidRDefault="004D2AFF" w:rsidP="004D2AFF">
      <w:pPr>
        <w:tabs>
          <w:tab w:val="left" w:pos="567"/>
          <w:tab w:val="left" w:pos="1134"/>
        </w:tabs>
        <w:contextualSpacing/>
        <w:rPr>
          <w:rFonts w:ascii="Times New Roman" w:hAnsi="Times New Roman"/>
          <w:sz w:val="28"/>
          <w:szCs w:val="28"/>
        </w:rPr>
      </w:pPr>
      <w:r w:rsidRPr="00F85161">
        <w:rPr>
          <w:rFonts w:ascii="Times New Roman" w:hAnsi="Times New Roman"/>
          <w:sz w:val="28"/>
          <w:szCs w:val="28"/>
        </w:rPr>
        <w:t>номера телефонов для справок.</w:t>
      </w:r>
    </w:p>
    <w:p w:rsidR="004D2AFF" w:rsidRPr="00F85161" w:rsidRDefault="004D2AFF" w:rsidP="004D2AFF">
      <w:pPr>
        <w:autoSpaceDE w:val="0"/>
        <w:autoSpaceDN w:val="0"/>
        <w:adjustRightInd w:val="0"/>
        <w:rPr>
          <w:rFonts w:ascii="Times New Roman" w:hAnsi="Times New Roman"/>
          <w:sz w:val="28"/>
          <w:szCs w:val="28"/>
        </w:rPr>
      </w:pPr>
      <w:r w:rsidRPr="00F85161">
        <w:rPr>
          <w:rFonts w:ascii="Times New Roman" w:hAnsi="Times New Roman"/>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4D2AFF" w:rsidRPr="00F85161" w:rsidRDefault="004D2AFF" w:rsidP="004D2AFF">
      <w:pPr>
        <w:autoSpaceDE w:val="0"/>
        <w:autoSpaceDN w:val="0"/>
        <w:adjustRightInd w:val="0"/>
        <w:rPr>
          <w:rFonts w:ascii="Times New Roman" w:hAnsi="Times New Roman"/>
          <w:sz w:val="28"/>
          <w:szCs w:val="28"/>
        </w:rPr>
      </w:pPr>
      <w:r w:rsidRPr="00F85161">
        <w:rPr>
          <w:rFonts w:ascii="Times New Roman" w:hAnsi="Times New Roman"/>
          <w:sz w:val="28"/>
          <w:szCs w:val="28"/>
        </w:rPr>
        <w:t>16.7.Помещения, в которых предоставляется Муниципальная услуга, оснащаются:</w:t>
      </w:r>
    </w:p>
    <w:p w:rsidR="004D2AFF" w:rsidRPr="00F85161" w:rsidRDefault="004D2AFF" w:rsidP="004D2AFF">
      <w:pPr>
        <w:autoSpaceDE w:val="0"/>
        <w:autoSpaceDN w:val="0"/>
        <w:adjustRightInd w:val="0"/>
        <w:rPr>
          <w:rFonts w:ascii="Times New Roman" w:hAnsi="Times New Roman"/>
          <w:sz w:val="28"/>
          <w:szCs w:val="28"/>
        </w:rPr>
      </w:pPr>
      <w:r w:rsidRPr="00F85161">
        <w:rPr>
          <w:rFonts w:ascii="Times New Roman" w:hAnsi="Times New Roman"/>
          <w:sz w:val="28"/>
          <w:szCs w:val="28"/>
        </w:rPr>
        <w:t>противопожарной системой и средствами пожаротушения;</w:t>
      </w:r>
    </w:p>
    <w:p w:rsidR="004D2AFF" w:rsidRPr="00F85161" w:rsidRDefault="004D2AFF" w:rsidP="004D2AFF">
      <w:pPr>
        <w:autoSpaceDE w:val="0"/>
        <w:autoSpaceDN w:val="0"/>
        <w:adjustRightInd w:val="0"/>
        <w:rPr>
          <w:rFonts w:ascii="Times New Roman" w:hAnsi="Times New Roman"/>
          <w:sz w:val="28"/>
          <w:szCs w:val="28"/>
        </w:rPr>
      </w:pPr>
      <w:r w:rsidRPr="00F85161">
        <w:rPr>
          <w:rFonts w:ascii="Times New Roman" w:hAnsi="Times New Roman"/>
          <w:sz w:val="28"/>
          <w:szCs w:val="28"/>
        </w:rPr>
        <w:t>системой оповещения о возникновении чрезвычайной ситуации;</w:t>
      </w:r>
    </w:p>
    <w:p w:rsidR="004D2AFF" w:rsidRPr="00F85161" w:rsidRDefault="004D2AFF" w:rsidP="004D2AFF">
      <w:pPr>
        <w:autoSpaceDE w:val="0"/>
        <w:autoSpaceDN w:val="0"/>
        <w:adjustRightInd w:val="0"/>
        <w:rPr>
          <w:rFonts w:ascii="Times New Roman" w:hAnsi="Times New Roman"/>
          <w:sz w:val="28"/>
          <w:szCs w:val="28"/>
        </w:rPr>
      </w:pPr>
      <w:r w:rsidRPr="00F85161">
        <w:rPr>
          <w:rFonts w:ascii="Times New Roman" w:hAnsi="Times New Roman"/>
          <w:sz w:val="28"/>
          <w:szCs w:val="28"/>
        </w:rPr>
        <w:t>средствами оказания первой медицинской помощи;</w:t>
      </w:r>
    </w:p>
    <w:p w:rsidR="004D2AFF" w:rsidRPr="00F85161" w:rsidRDefault="004D2AFF" w:rsidP="004D2AFF">
      <w:pPr>
        <w:autoSpaceDE w:val="0"/>
        <w:autoSpaceDN w:val="0"/>
        <w:adjustRightInd w:val="0"/>
        <w:rPr>
          <w:rFonts w:ascii="Times New Roman" w:hAnsi="Times New Roman"/>
          <w:sz w:val="28"/>
          <w:szCs w:val="28"/>
        </w:rPr>
      </w:pPr>
      <w:r w:rsidRPr="00F85161">
        <w:rPr>
          <w:rFonts w:ascii="Times New Roman" w:hAnsi="Times New Roman"/>
          <w:sz w:val="28"/>
          <w:szCs w:val="28"/>
        </w:rPr>
        <w:t>туалетными комнатами для посетителей.</w:t>
      </w:r>
    </w:p>
    <w:p w:rsidR="004D2AFF" w:rsidRPr="00F85161" w:rsidRDefault="004D2AFF" w:rsidP="004D2AFF">
      <w:pPr>
        <w:autoSpaceDE w:val="0"/>
        <w:autoSpaceDN w:val="0"/>
        <w:adjustRightInd w:val="0"/>
        <w:rPr>
          <w:rFonts w:ascii="Times New Roman" w:hAnsi="Times New Roman"/>
          <w:sz w:val="28"/>
          <w:szCs w:val="28"/>
        </w:rPr>
      </w:pPr>
      <w:r w:rsidRPr="00F85161">
        <w:rPr>
          <w:rFonts w:ascii="Times New Roman" w:hAnsi="Times New Roman"/>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D2AFF" w:rsidRPr="00F85161" w:rsidRDefault="004D2AFF" w:rsidP="004D2AFF">
      <w:pPr>
        <w:autoSpaceDE w:val="0"/>
        <w:autoSpaceDN w:val="0"/>
        <w:adjustRightInd w:val="0"/>
        <w:rPr>
          <w:rFonts w:ascii="Times New Roman" w:hAnsi="Times New Roman"/>
          <w:sz w:val="28"/>
          <w:szCs w:val="28"/>
        </w:rPr>
      </w:pPr>
      <w:r w:rsidRPr="00F85161">
        <w:rPr>
          <w:rFonts w:ascii="Times New Roman" w:hAnsi="Times New Roman"/>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D2AFF" w:rsidRPr="00F85161" w:rsidRDefault="004D2AFF" w:rsidP="004D2AFF">
      <w:pPr>
        <w:autoSpaceDE w:val="0"/>
        <w:autoSpaceDN w:val="0"/>
        <w:adjustRightInd w:val="0"/>
        <w:rPr>
          <w:rFonts w:ascii="Times New Roman" w:hAnsi="Times New Roman"/>
          <w:sz w:val="28"/>
          <w:szCs w:val="28"/>
        </w:rPr>
      </w:pPr>
      <w:r w:rsidRPr="00F85161">
        <w:rPr>
          <w:rFonts w:ascii="Times New Roman" w:hAnsi="Times New Roman"/>
          <w:sz w:val="28"/>
          <w:szCs w:val="28"/>
        </w:rPr>
        <w:lastRenderedPageBreak/>
        <w:t>16.10. Места для заполнения заявлений оборудуются стульями, столами (стойками), бланками заявлений, письменными принадлежностями.</w:t>
      </w:r>
    </w:p>
    <w:p w:rsidR="004D2AFF" w:rsidRPr="00F85161" w:rsidRDefault="004D2AFF" w:rsidP="004D2AFF">
      <w:pPr>
        <w:autoSpaceDE w:val="0"/>
        <w:autoSpaceDN w:val="0"/>
        <w:adjustRightInd w:val="0"/>
        <w:rPr>
          <w:rFonts w:ascii="Times New Roman" w:hAnsi="Times New Roman"/>
          <w:sz w:val="28"/>
          <w:szCs w:val="28"/>
        </w:rPr>
      </w:pPr>
      <w:r w:rsidRPr="00F85161">
        <w:rPr>
          <w:rFonts w:ascii="Times New Roman" w:hAnsi="Times New Roman"/>
          <w:sz w:val="28"/>
          <w:szCs w:val="28"/>
        </w:rPr>
        <w:t>16.11. Места приема Заявителей оборудуются информационными табличками (вывесками) с указанием:</w:t>
      </w:r>
    </w:p>
    <w:p w:rsidR="004D2AFF" w:rsidRPr="00F85161" w:rsidRDefault="004D2AFF" w:rsidP="004D2AFF">
      <w:pPr>
        <w:autoSpaceDE w:val="0"/>
        <w:autoSpaceDN w:val="0"/>
        <w:adjustRightInd w:val="0"/>
        <w:rPr>
          <w:rFonts w:ascii="Times New Roman" w:hAnsi="Times New Roman"/>
          <w:sz w:val="28"/>
          <w:szCs w:val="28"/>
        </w:rPr>
      </w:pPr>
      <w:r w:rsidRPr="00F85161">
        <w:rPr>
          <w:rFonts w:ascii="Times New Roman" w:hAnsi="Times New Roman"/>
          <w:sz w:val="28"/>
          <w:szCs w:val="28"/>
        </w:rPr>
        <w:t>номера кабинета и наименования отдела;</w:t>
      </w:r>
    </w:p>
    <w:p w:rsidR="004D2AFF" w:rsidRPr="00F85161" w:rsidRDefault="004D2AFF" w:rsidP="004D2AFF">
      <w:pPr>
        <w:autoSpaceDE w:val="0"/>
        <w:autoSpaceDN w:val="0"/>
        <w:adjustRightInd w:val="0"/>
        <w:rPr>
          <w:rFonts w:ascii="Times New Roman" w:hAnsi="Times New Roman"/>
          <w:sz w:val="28"/>
          <w:szCs w:val="28"/>
        </w:rPr>
      </w:pPr>
      <w:r w:rsidRPr="00F85161">
        <w:rPr>
          <w:rFonts w:ascii="Times New Roman" w:hAnsi="Times New Roman"/>
          <w:sz w:val="28"/>
          <w:szCs w:val="28"/>
        </w:rPr>
        <w:t>фамилии, имени и отчества (последнее – при наличии), должности ответственного лица за прием документов;</w:t>
      </w:r>
    </w:p>
    <w:p w:rsidR="004D2AFF" w:rsidRPr="00F85161" w:rsidRDefault="004D2AFF" w:rsidP="004D2AFF">
      <w:pPr>
        <w:autoSpaceDE w:val="0"/>
        <w:autoSpaceDN w:val="0"/>
        <w:adjustRightInd w:val="0"/>
        <w:rPr>
          <w:rFonts w:ascii="Times New Roman" w:hAnsi="Times New Roman"/>
          <w:sz w:val="28"/>
          <w:szCs w:val="28"/>
        </w:rPr>
      </w:pPr>
      <w:r w:rsidRPr="00F85161">
        <w:rPr>
          <w:rFonts w:ascii="Times New Roman" w:hAnsi="Times New Roman"/>
          <w:sz w:val="28"/>
          <w:szCs w:val="28"/>
        </w:rPr>
        <w:t>графика приема Заявителей.</w:t>
      </w:r>
    </w:p>
    <w:p w:rsidR="004D2AFF" w:rsidRPr="00F85161" w:rsidRDefault="004D2AFF" w:rsidP="004D2AFF">
      <w:pPr>
        <w:autoSpaceDE w:val="0"/>
        <w:autoSpaceDN w:val="0"/>
        <w:adjustRightInd w:val="0"/>
        <w:rPr>
          <w:rFonts w:ascii="Times New Roman" w:hAnsi="Times New Roman"/>
          <w:sz w:val="28"/>
          <w:szCs w:val="28"/>
        </w:rPr>
      </w:pPr>
      <w:r w:rsidRPr="00F85161">
        <w:rPr>
          <w:rFonts w:ascii="Times New Roman" w:hAnsi="Times New Roman"/>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D2AFF" w:rsidRPr="00F85161" w:rsidRDefault="004D2AFF" w:rsidP="004D2AFF">
      <w:pPr>
        <w:autoSpaceDE w:val="0"/>
        <w:autoSpaceDN w:val="0"/>
        <w:adjustRightInd w:val="0"/>
        <w:rPr>
          <w:rFonts w:ascii="Times New Roman" w:hAnsi="Times New Roman"/>
          <w:sz w:val="28"/>
          <w:szCs w:val="28"/>
        </w:rPr>
      </w:pPr>
      <w:r w:rsidRPr="00F85161">
        <w:rPr>
          <w:rFonts w:ascii="Times New Roman" w:hAnsi="Times New Roman"/>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4D2AFF" w:rsidRPr="00F85161" w:rsidRDefault="004D2AFF" w:rsidP="004D2AFF">
      <w:pPr>
        <w:pStyle w:val="1f2"/>
        <w:rPr>
          <w:rFonts w:cs="Times New Roman"/>
          <w:color w:val="auto"/>
          <w:szCs w:val="28"/>
        </w:rPr>
      </w:pPr>
      <w:r w:rsidRPr="00F85161">
        <w:rPr>
          <w:rFonts w:cs="Times New Roman"/>
          <w:color w:val="auto"/>
          <w:szCs w:val="28"/>
        </w:rPr>
        <w:t>1</w:t>
      </w:r>
      <w:r w:rsidRPr="00F85161">
        <w:rPr>
          <w:rFonts w:cs="Times New Roman"/>
          <w:szCs w:val="28"/>
        </w:rPr>
        <w:t>6</w:t>
      </w:r>
      <w:r w:rsidRPr="00F85161">
        <w:rPr>
          <w:rFonts w:cs="Times New Roman"/>
          <w:color w:val="auto"/>
          <w:szCs w:val="28"/>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4D2AFF" w:rsidRPr="00F85161" w:rsidRDefault="004D2AFF" w:rsidP="004D2AFF">
      <w:pPr>
        <w:autoSpaceDE w:val="0"/>
        <w:autoSpaceDN w:val="0"/>
        <w:adjustRightInd w:val="0"/>
        <w:ind w:firstLine="709"/>
        <w:rPr>
          <w:rFonts w:ascii="Times New Roman" w:hAnsi="Times New Roman"/>
          <w:sz w:val="28"/>
          <w:szCs w:val="28"/>
        </w:rPr>
      </w:pPr>
    </w:p>
    <w:p w:rsidR="004D2AFF" w:rsidRPr="00F85161" w:rsidRDefault="004D2AFF" w:rsidP="004D2AFF">
      <w:pPr>
        <w:widowControl w:val="0"/>
        <w:numPr>
          <w:ilvl w:val="0"/>
          <w:numId w:val="34"/>
        </w:numPr>
        <w:autoSpaceDE w:val="0"/>
        <w:autoSpaceDN w:val="0"/>
        <w:adjustRightInd w:val="0"/>
        <w:spacing w:after="0" w:line="240" w:lineRule="auto"/>
        <w:jc w:val="center"/>
        <w:rPr>
          <w:rFonts w:ascii="Times New Roman" w:hAnsi="Times New Roman"/>
          <w:b/>
          <w:sz w:val="28"/>
          <w:szCs w:val="28"/>
        </w:rPr>
      </w:pPr>
      <w:r w:rsidRPr="00F85161">
        <w:rPr>
          <w:rFonts w:ascii="Times New Roman" w:hAnsi="Times New Roman"/>
          <w:b/>
          <w:sz w:val="28"/>
          <w:szCs w:val="28"/>
        </w:rPr>
        <w:t xml:space="preserve"> Показатели качества и доступности Муниципальной услуги</w:t>
      </w:r>
    </w:p>
    <w:p w:rsidR="004D2AFF" w:rsidRPr="00F85161" w:rsidRDefault="004D2AFF" w:rsidP="004D2AFF">
      <w:pPr>
        <w:autoSpaceDE w:val="0"/>
        <w:autoSpaceDN w:val="0"/>
        <w:adjustRightInd w:val="0"/>
        <w:ind w:left="735"/>
        <w:rPr>
          <w:rFonts w:ascii="Times New Roman" w:hAnsi="Times New Roman"/>
          <w:b/>
          <w:sz w:val="28"/>
          <w:szCs w:val="28"/>
        </w:rPr>
      </w:pP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17.1. Оценка доступности и качества предоставления Муниципальной услуги должна осуществляться по следующим показателям:</w:t>
      </w:r>
    </w:p>
    <w:p w:rsidR="004D2AFF" w:rsidRPr="004F17E8" w:rsidRDefault="004D2AFF" w:rsidP="004D2AFF">
      <w:pPr>
        <w:rPr>
          <w:rFonts w:ascii="Times New Roman" w:hAnsi="Times New Roman"/>
          <w:sz w:val="28"/>
          <w:szCs w:val="28"/>
        </w:rPr>
      </w:pPr>
      <w:r w:rsidRPr="00F85161">
        <w:rPr>
          <w:rFonts w:ascii="Times New Roman" w:hAnsi="Times New Roman"/>
          <w:sz w:val="28"/>
          <w:szCs w:val="28"/>
        </w:rPr>
        <w:t xml:space="preserve">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w:t>
      </w:r>
      <w:r w:rsidRPr="004F17E8">
        <w:rPr>
          <w:rFonts w:ascii="Times New Roman" w:hAnsi="Times New Roman"/>
          <w:sz w:val="28"/>
          <w:szCs w:val="28"/>
        </w:rPr>
        <w:t>информации;</w:t>
      </w:r>
    </w:p>
    <w:p w:rsidR="004D2AFF" w:rsidRPr="004F17E8" w:rsidRDefault="004D2AFF" w:rsidP="004D2AFF">
      <w:pPr>
        <w:rPr>
          <w:rFonts w:ascii="Times New Roman" w:hAnsi="Times New Roman"/>
          <w:sz w:val="28"/>
          <w:szCs w:val="28"/>
        </w:rPr>
      </w:pPr>
      <w:r w:rsidRPr="004F17E8">
        <w:rPr>
          <w:rFonts w:ascii="Times New Roman" w:hAnsi="Times New Roman"/>
          <w:sz w:val="28"/>
          <w:szCs w:val="28"/>
        </w:rPr>
        <w:t>б) возможность выбора Заявителем форм предоставления Муниципальной услуги;</w:t>
      </w:r>
    </w:p>
    <w:p w:rsidR="004D2AFF" w:rsidRPr="004F17E8" w:rsidRDefault="004D2AFF" w:rsidP="004D2AFF">
      <w:pPr>
        <w:tabs>
          <w:tab w:val="left" w:pos="1013"/>
        </w:tabs>
        <w:rPr>
          <w:rFonts w:ascii="Times New Roman" w:hAnsi="Times New Roman"/>
          <w:spacing w:val="7"/>
          <w:sz w:val="28"/>
          <w:szCs w:val="28"/>
          <w:lang w:eastAsia="en-US"/>
        </w:rPr>
      </w:pPr>
      <w:r w:rsidRPr="004F17E8">
        <w:rPr>
          <w:rFonts w:ascii="Times New Roman" w:hAnsi="Times New Roman"/>
          <w:sz w:val="28"/>
          <w:szCs w:val="28"/>
        </w:rPr>
        <w:t xml:space="preserve">в) </w:t>
      </w:r>
      <w:r w:rsidRPr="004F17E8">
        <w:rPr>
          <w:rFonts w:ascii="Times New Roman" w:hAnsi="Times New Roman"/>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w:t>
      </w:r>
      <w:r>
        <w:rPr>
          <w:rFonts w:ascii="Times New Roman" w:hAnsi="Times New Roman"/>
          <w:spacing w:val="7"/>
          <w:sz w:val="28"/>
          <w:szCs w:val="28"/>
          <w:lang w:eastAsia="en-US"/>
        </w:rPr>
        <w:t>рме с использованием ЕПГУ, РПГУ</w:t>
      </w:r>
      <w:r w:rsidRPr="004F17E8">
        <w:rPr>
          <w:rFonts w:ascii="Times New Roman" w:hAnsi="Times New Roman"/>
          <w:spacing w:val="7"/>
          <w:sz w:val="28"/>
          <w:szCs w:val="28"/>
          <w:lang w:eastAsia="en-US"/>
        </w:rPr>
        <w:t>;</w:t>
      </w:r>
    </w:p>
    <w:p w:rsidR="004D2AFF" w:rsidRPr="004F17E8" w:rsidRDefault="004D2AFF" w:rsidP="004D2AFF">
      <w:pPr>
        <w:rPr>
          <w:rFonts w:ascii="Times New Roman" w:hAnsi="Times New Roman"/>
          <w:sz w:val="28"/>
          <w:szCs w:val="28"/>
        </w:rPr>
      </w:pPr>
      <w:r w:rsidRPr="004F17E8">
        <w:rPr>
          <w:rFonts w:ascii="Times New Roman" w:hAnsi="Times New Roman"/>
          <w:sz w:val="28"/>
          <w:szCs w:val="28"/>
        </w:rPr>
        <w:lastRenderedPageBreak/>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д) доступность обращения за предоставлением Муниципальной услуги, в том числе для маломобильных групп населения;</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F85161">
        <w:rPr>
          <w:rFonts w:ascii="Times New Roman" w:eastAsia="Calibri" w:hAnsi="Times New Roman"/>
          <w:sz w:val="28"/>
          <w:szCs w:val="28"/>
          <w:lang w:eastAsia="en-US"/>
        </w:rPr>
        <w:t>РПГУ</w:t>
      </w:r>
      <w:r w:rsidRPr="00F85161">
        <w:rPr>
          <w:rFonts w:ascii="Times New Roman" w:hAnsi="Times New Roman"/>
          <w:sz w:val="28"/>
          <w:szCs w:val="28"/>
        </w:rPr>
        <w:t>.</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 xml:space="preserve">Для возможности подачи заявления о предоставлении Муниципальной услуги через ЕПГУ, </w:t>
      </w:r>
      <w:r w:rsidRPr="00F85161">
        <w:rPr>
          <w:rFonts w:ascii="Times New Roman" w:eastAsia="Calibri" w:hAnsi="Times New Roman"/>
          <w:sz w:val="28"/>
          <w:szCs w:val="28"/>
          <w:lang w:eastAsia="en-US"/>
        </w:rPr>
        <w:t>РПГУ</w:t>
      </w:r>
      <w:r w:rsidRPr="00F85161">
        <w:rPr>
          <w:rFonts w:ascii="Times New Roman" w:hAnsi="Times New Roman"/>
          <w:sz w:val="28"/>
          <w:szCs w:val="28"/>
        </w:rPr>
        <w:t xml:space="preserve"> Заявитель должен быть зарегистрирован в единой системе идентификации и аутентификации. </w:t>
      </w:r>
    </w:p>
    <w:p w:rsidR="004D2AFF" w:rsidRPr="00F85161" w:rsidRDefault="004D2AFF" w:rsidP="004D2AFF">
      <w:pPr>
        <w:autoSpaceDE w:val="0"/>
        <w:autoSpaceDN w:val="0"/>
        <w:adjustRightInd w:val="0"/>
        <w:ind w:firstLine="709"/>
        <w:rPr>
          <w:rFonts w:ascii="Times New Roman" w:hAnsi="Times New Roman"/>
          <w:bCs/>
          <w:sz w:val="28"/>
          <w:szCs w:val="28"/>
        </w:rPr>
      </w:pPr>
    </w:p>
    <w:p w:rsidR="004D2AFF" w:rsidRPr="00F85161" w:rsidRDefault="004D2AFF" w:rsidP="004D2AFF">
      <w:pPr>
        <w:numPr>
          <w:ilvl w:val="0"/>
          <w:numId w:val="34"/>
        </w:numPr>
        <w:tabs>
          <w:tab w:val="left" w:pos="0"/>
        </w:tabs>
        <w:spacing w:after="0" w:line="240" w:lineRule="auto"/>
        <w:jc w:val="center"/>
        <w:rPr>
          <w:rFonts w:ascii="Times New Roman" w:hAnsi="Times New Roman"/>
          <w:b/>
          <w:iCs/>
          <w:spacing w:val="1"/>
          <w:sz w:val="28"/>
          <w:szCs w:val="28"/>
          <w:lang w:eastAsia="en-US"/>
        </w:rPr>
      </w:pPr>
      <w:r w:rsidRPr="00F85161">
        <w:rPr>
          <w:rFonts w:ascii="Times New Roman" w:hAnsi="Times New Roman"/>
          <w:b/>
          <w:iCs/>
          <w:spacing w:val="1"/>
          <w:sz w:val="28"/>
          <w:szCs w:val="28"/>
          <w:lang w:eastAsia="en-US"/>
        </w:rPr>
        <w:t xml:space="preserve"> Иные требования к предоставлению Муниципальной услуги, в том числе учитывающие особенности предоставления Муниципальной </w:t>
      </w:r>
      <w:r w:rsidRPr="00F85161">
        <w:rPr>
          <w:rFonts w:ascii="Times New Roman" w:hAnsi="Times New Roman"/>
          <w:b/>
          <w:iCs/>
          <w:spacing w:val="1"/>
          <w:sz w:val="28"/>
          <w:szCs w:val="28"/>
          <w:lang w:eastAsia="en-US"/>
        </w:rPr>
        <w:lastRenderedPageBreak/>
        <w:t>услуги в многофункциональных центрах и особенности предоставления Муниципальной услуги в электронной форме</w:t>
      </w:r>
    </w:p>
    <w:p w:rsidR="004D2AFF" w:rsidRPr="00F85161" w:rsidRDefault="004D2AFF" w:rsidP="004D2AFF">
      <w:pPr>
        <w:tabs>
          <w:tab w:val="left" w:pos="0"/>
        </w:tabs>
        <w:rPr>
          <w:rFonts w:ascii="Times New Roman" w:hAnsi="Times New Roman"/>
          <w:b/>
          <w:iCs/>
          <w:spacing w:val="1"/>
          <w:sz w:val="28"/>
          <w:szCs w:val="28"/>
          <w:lang w:eastAsia="en-US"/>
        </w:rPr>
      </w:pPr>
    </w:p>
    <w:p w:rsidR="004D2AFF" w:rsidRPr="00F75539" w:rsidRDefault="004D2AFF" w:rsidP="004D2AFF">
      <w:pPr>
        <w:pStyle w:val="2b"/>
        <w:shd w:val="clear" w:color="auto" w:fill="auto"/>
        <w:tabs>
          <w:tab w:val="left" w:pos="-142"/>
          <w:tab w:val="left" w:pos="1443"/>
        </w:tabs>
        <w:spacing w:before="0" w:after="0" w:line="240" w:lineRule="auto"/>
        <w:ind w:firstLine="567"/>
        <w:rPr>
          <w:sz w:val="28"/>
          <w:szCs w:val="28"/>
        </w:rPr>
      </w:pPr>
      <w:r w:rsidRPr="00F85161">
        <w:rPr>
          <w:sz w:val="28"/>
          <w:szCs w:val="28"/>
        </w:rPr>
        <w:t xml:space="preserve">18.1. </w:t>
      </w:r>
      <w:r w:rsidRPr="00F75539">
        <w:rPr>
          <w:sz w:val="28"/>
          <w:szCs w:val="28"/>
        </w:rPr>
        <w:t>Услугой, необходимой и обязательной для предоставления Муниципальной услуги, является услуга по подготовке проекта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w:t>
      </w:r>
      <w:r>
        <w:rPr>
          <w:sz w:val="28"/>
          <w:szCs w:val="28"/>
        </w:rPr>
        <w:t>ого помещения).</w:t>
      </w:r>
    </w:p>
    <w:p w:rsidR="004D2AFF" w:rsidRPr="00585B69" w:rsidRDefault="004D2AFF" w:rsidP="004D2AFF">
      <w:pPr>
        <w:pStyle w:val="2b"/>
        <w:shd w:val="clear" w:color="auto" w:fill="auto"/>
        <w:tabs>
          <w:tab w:val="left" w:pos="-142"/>
        </w:tabs>
        <w:spacing w:before="0" w:after="0" w:line="240" w:lineRule="auto"/>
        <w:ind w:firstLine="567"/>
        <w:rPr>
          <w:sz w:val="28"/>
          <w:szCs w:val="28"/>
        </w:rPr>
      </w:pPr>
      <w:r>
        <w:rPr>
          <w:sz w:val="28"/>
          <w:szCs w:val="28"/>
        </w:rPr>
        <w:t>Р</w:t>
      </w:r>
      <w:r w:rsidRPr="00585B69">
        <w:rPr>
          <w:sz w:val="28"/>
          <w:szCs w:val="28"/>
        </w:rPr>
        <w:t>азмер платы за предоставление услуг</w:t>
      </w:r>
      <w:r>
        <w:rPr>
          <w:sz w:val="28"/>
          <w:szCs w:val="28"/>
        </w:rPr>
        <w:t xml:space="preserve">и, необходимой и обязательной для предоставления Муниципальной услуги, </w:t>
      </w:r>
      <w:r w:rsidRPr="00585B69">
        <w:rPr>
          <w:sz w:val="28"/>
          <w:szCs w:val="28"/>
        </w:rPr>
        <w:t xml:space="preserve">определяется организациями, </w:t>
      </w:r>
      <w:r>
        <w:rPr>
          <w:sz w:val="28"/>
          <w:szCs w:val="28"/>
        </w:rPr>
        <w:t xml:space="preserve">ее </w:t>
      </w:r>
      <w:r w:rsidRPr="00585B69">
        <w:rPr>
          <w:sz w:val="28"/>
          <w:szCs w:val="28"/>
        </w:rPr>
        <w:t>предоставляющими.</w:t>
      </w:r>
    </w:p>
    <w:p w:rsidR="004D2AFF" w:rsidRDefault="004D2AFF" w:rsidP="004D2AFF">
      <w:pPr>
        <w:rPr>
          <w:rFonts w:ascii="Times New Roman" w:hAnsi="Times New Roman"/>
          <w:sz w:val="28"/>
          <w:szCs w:val="28"/>
        </w:rPr>
      </w:pPr>
      <w:r w:rsidRPr="00F85161">
        <w:rPr>
          <w:rFonts w:ascii="Times New Roman" w:hAnsi="Times New Roman"/>
          <w:sz w:val="28"/>
          <w:szCs w:val="28"/>
        </w:rPr>
        <w:t xml:space="preserve">18.2. Заявитель или его представитель авторизуется на ЕПГУ, </w:t>
      </w:r>
      <w:r>
        <w:rPr>
          <w:rFonts w:ascii="Times New Roman" w:hAnsi="Times New Roman"/>
          <w:sz w:val="28"/>
          <w:szCs w:val="28"/>
        </w:rPr>
        <w:t xml:space="preserve">РПГУ </w:t>
      </w:r>
      <w:r w:rsidRPr="00F85161">
        <w:rPr>
          <w:rFonts w:ascii="Times New Roman" w:hAnsi="Times New Roman"/>
          <w:sz w:val="28"/>
          <w:szCs w:val="28"/>
        </w:rPr>
        <w:t>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4D2AFF" w:rsidRPr="00F85161" w:rsidRDefault="004D2AFF" w:rsidP="004D2AFF">
      <w:pPr>
        <w:rPr>
          <w:rFonts w:ascii="Times New Roman" w:hAnsi="Times New Roman"/>
          <w:sz w:val="28"/>
          <w:szCs w:val="28"/>
        </w:rPr>
      </w:pPr>
      <w:r>
        <w:rPr>
          <w:rFonts w:ascii="Times New Roman" w:hAnsi="Times New Roman"/>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18.5. Результат предоставления Муниципальной услуги, направля</w:t>
      </w:r>
      <w:r>
        <w:rPr>
          <w:rFonts w:ascii="Times New Roman" w:hAnsi="Times New Roman"/>
          <w:sz w:val="28"/>
          <w:szCs w:val="28"/>
        </w:rPr>
        <w:t>е</w:t>
      </w:r>
      <w:r w:rsidRPr="00F85161">
        <w:rPr>
          <w:rFonts w:ascii="Times New Roman" w:hAnsi="Times New Roman"/>
          <w:sz w:val="28"/>
          <w:szCs w:val="28"/>
        </w:rPr>
        <w:t xml:space="preserve">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lastRenderedPageBreak/>
        <w:t>В случае направления заявления посредством ЕПГУ,</w:t>
      </w:r>
      <w:r w:rsidRPr="00F85161">
        <w:rPr>
          <w:rFonts w:ascii="Times New Roman" w:eastAsia="Calibri" w:hAnsi="Times New Roman"/>
          <w:sz w:val="28"/>
          <w:szCs w:val="28"/>
          <w:lang w:eastAsia="en-US"/>
        </w:rPr>
        <w:t xml:space="preserve"> РПГУ ре</w:t>
      </w:r>
      <w:r w:rsidRPr="00F85161">
        <w:rPr>
          <w:rFonts w:ascii="Times New Roman" w:hAnsi="Times New Roman"/>
          <w:sz w:val="28"/>
          <w:szCs w:val="28"/>
        </w:rPr>
        <w:t>зультат предоставления Муниципальной услуги также может быть выдан заявителю на бумажном носителе в МФЦ</w:t>
      </w:r>
      <w:r>
        <w:rPr>
          <w:rFonts w:ascii="Times New Roman" w:hAnsi="Times New Roman"/>
          <w:sz w:val="28"/>
          <w:szCs w:val="28"/>
        </w:rPr>
        <w:t>, в Администрации</w:t>
      </w:r>
      <w:r w:rsidRPr="00F85161">
        <w:rPr>
          <w:rFonts w:ascii="Times New Roman" w:hAnsi="Times New Roman"/>
          <w:sz w:val="28"/>
          <w:szCs w:val="28"/>
        </w:rPr>
        <w:t>.</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 xml:space="preserve">Получение </w:t>
      </w:r>
      <w:r>
        <w:rPr>
          <w:rFonts w:ascii="Times New Roman" w:hAnsi="Times New Roman"/>
          <w:sz w:val="28"/>
          <w:szCs w:val="28"/>
        </w:rPr>
        <w:t xml:space="preserve">заявления </w:t>
      </w:r>
      <w:r w:rsidRPr="00F85161">
        <w:rPr>
          <w:rFonts w:ascii="Times New Roman" w:hAnsi="Times New Roman"/>
          <w:sz w:val="28"/>
          <w:szCs w:val="28"/>
        </w:rPr>
        <w:t xml:space="preserve">подтверждается Администрацией путем направления Заявителю уведомления, содержащего </w:t>
      </w:r>
      <w:r>
        <w:rPr>
          <w:rFonts w:ascii="Times New Roman" w:hAnsi="Times New Roman"/>
          <w:sz w:val="28"/>
          <w:szCs w:val="28"/>
        </w:rPr>
        <w:t xml:space="preserve">его </w:t>
      </w:r>
      <w:r w:rsidRPr="00F85161">
        <w:rPr>
          <w:rFonts w:ascii="Times New Roman" w:hAnsi="Times New Roman"/>
          <w:sz w:val="28"/>
          <w:szCs w:val="28"/>
        </w:rPr>
        <w:t>входящий регистрационный номер, дату его получения Администрацией</w:t>
      </w:r>
      <w:r>
        <w:rPr>
          <w:rFonts w:ascii="Times New Roman" w:hAnsi="Times New Roman"/>
          <w:sz w:val="28"/>
          <w:szCs w:val="28"/>
        </w:rPr>
        <w:t>,</w:t>
      </w:r>
      <w:r w:rsidRPr="00F85161">
        <w:rPr>
          <w:rFonts w:ascii="Times New Roman" w:hAnsi="Times New Roman"/>
          <w:sz w:val="28"/>
          <w:szCs w:val="28"/>
        </w:rPr>
        <w:t xml:space="preserve"> а также перечень наименований файлов, представленных в форме электронных документов, с указанием их объема. </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 xml:space="preserve">Уведомление о получении </w:t>
      </w:r>
      <w:r>
        <w:rPr>
          <w:rFonts w:ascii="Times New Roman" w:hAnsi="Times New Roman"/>
          <w:sz w:val="28"/>
          <w:szCs w:val="28"/>
        </w:rPr>
        <w:t>заявления</w:t>
      </w:r>
      <w:r w:rsidRPr="00F85161">
        <w:rPr>
          <w:rFonts w:ascii="Times New Roman" w:hAnsi="Times New Roman"/>
          <w:sz w:val="28"/>
          <w:szCs w:val="28"/>
        </w:rPr>
        <w:t xml:space="preserve">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Электронные документы представляются в следующих форматах:</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 xml:space="preserve">а) </w:t>
      </w:r>
      <w:r w:rsidRPr="00F85161">
        <w:rPr>
          <w:rFonts w:ascii="Times New Roman" w:hAnsi="Times New Roman"/>
          <w:sz w:val="28"/>
          <w:szCs w:val="28"/>
          <w:lang w:val="en-US"/>
        </w:rPr>
        <w:t>xml</w:t>
      </w:r>
      <w:r w:rsidRPr="00F85161">
        <w:rPr>
          <w:rFonts w:ascii="Times New Roman" w:hAnsi="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F85161">
        <w:rPr>
          <w:rFonts w:ascii="Times New Roman" w:hAnsi="Times New Roman"/>
          <w:sz w:val="28"/>
          <w:szCs w:val="28"/>
          <w:lang w:val="en-US"/>
        </w:rPr>
        <w:t>xml</w:t>
      </w:r>
      <w:r w:rsidRPr="00F85161">
        <w:rPr>
          <w:rFonts w:ascii="Times New Roman" w:hAnsi="Times New Roman"/>
          <w:sz w:val="28"/>
          <w:szCs w:val="28"/>
        </w:rPr>
        <w:t>;</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 xml:space="preserve">б) </w:t>
      </w:r>
      <w:r w:rsidRPr="00F85161">
        <w:rPr>
          <w:rFonts w:ascii="Times New Roman" w:hAnsi="Times New Roman"/>
          <w:sz w:val="28"/>
          <w:szCs w:val="28"/>
          <w:lang w:val="en-US"/>
        </w:rPr>
        <w:t>doc</w:t>
      </w:r>
      <w:r w:rsidRPr="00F85161">
        <w:rPr>
          <w:rFonts w:ascii="Times New Roman" w:hAnsi="Times New Roman"/>
          <w:sz w:val="28"/>
          <w:szCs w:val="28"/>
        </w:rPr>
        <w:t xml:space="preserve">, </w:t>
      </w:r>
      <w:r w:rsidRPr="00F85161">
        <w:rPr>
          <w:rFonts w:ascii="Times New Roman" w:hAnsi="Times New Roman"/>
          <w:sz w:val="28"/>
          <w:szCs w:val="28"/>
          <w:lang w:val="en-US"/>
        </w:rPr>
        <w:t>docx</w:t>
      </w:r>
      <w:r w:rsidRPr="00F85161">
        <w:rPr>
          <w:rFonts w:ascii="Times New Roman" w:hAnsi="Times New Roman"/>
          <w:sz w:val="28"/>
          <w:szCs w:val="28"/>
        </w:rPr>
        <w:t xml:space="preserve">, </w:t>
      </w:r>
      <w:r w:rsidRPr="00F85161">
        <w:rPr>
          <w:rFonts w:ascii="Times New Roman" w:hAnsi="Times New Roman"/>
          <w:sz w:val="28"/>
          <w:szCs w:val="28"/>
          <w:lang w:val="en-US"/>
        </w:rPr>
        <w:t>odt</w:t>
      </w:r>
      <w:r w:rsidRPr="00F85161">
        <w:rPr>
          <w:rFonts w:ascii="Times New Roman" w:hAnsi="Times New Roman"/>
          <w:sz w:val="28"/>
          <w:szCs w:val="28"/>
        </w:rPr>
        <w:t xml:space="preserve"> - для документов с текстовым содержанием, не включающим формулы;</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 xml:space="preserve">в) </w:t>
      </w:r>
      <w:r w:rsidRPr="00F85161">
        <w:rPr>
          <w:rFonts w:ascii="Times New Roman" w:hAnsi="Times New Roman"/>
          <w:sz w:val="28"/>
          <w:szCs w:val="28"/>
          <w:lang w:val="en-US"/>
        </w:rPr>
        <w:t>pdf</w:t>
      </w:r>
      <w:r w:rsidRPr="00F85161">
        <w:rPr>
          <w:rFonts w:ascii="Times New Roman" w:hAnsi="Times New Roman"/>
          <w:sz w:val="28"/>
          <w:szCs w:val="28"/>
        </w:rPr>
        <w:t xml:space="preserve">, </w:t>
      </w:r>
      <w:r w:rsidRPr="00F85161">
        <w:rPr>
          <w:rFonts w:ascii="Times New Roman" w:hAnsi="Times New Roman"/>
          <w:sz w:val="28"/>
          <w:szCs w:val="28"/>
          <w:lang w:val="en-US"/>
        </w:rPr>
        <w:t>jpg</w:t>
      </w:r>
      <w:r w:rsidRPr="00F85161">
        <w:rPr>
          <w:rFonts w:ascii="Times New Roman" w:hAnsi="Times New Roman"/>
          <w:sz w:val="28"/>
          <w:szCs w:val="28"/>
        </w:rPr>
        <w:t xml:space="preserve">, </w:t>
      </w:r>
      <w:r w:rsidRPr="00F85161">
        <w:rPr>
          <w:rFonts w:ascii="Times New Roman" w:hAnsi="Times New Roman"/>
          <w:sz w:val="28"/>
          <w:szCs w:val="28"/>
          <w:lang w:val="en-US"/>
        </w:rPr>
        <w:t>jpeg</w:t>
      </w:r>
      <w:r w:rsidRPr="00F85161">
        <w:rPr>
          <w:rFonts w:ascii="Times New Roman" w:hAnsi="Times New Roman"/>
          <w:sz w:val="28"/>
          <w:szCs w:val="28"/>
        </w:rPr>
        <w:t xml:space="preserve">, </w:t>
      </w:r>
      <w:r w:rsidRPr="00F85161">
        <w:rPr>
          <w:rFonts w:ascii="Times New Roman" w:hAnsi="Times New Roman"/>
          <w:sz w:val="28"/>
          <w:szCs w:val="28"/>
          <w:lang w:val="en-US"/>
        </w:rPr>
        <w:t>png</w:t>
      </w:r>
      <w:r w:rsidRPr="00F85161">
        <w:rPr>
          <w:rFonts w:ascii="Times New Roman" w:hAnsi="Times New Roman"/>
          <w:sz w:val="28"/>
          <w:szCs w:val="28"/>
        </w:rPr>
        <w:t xml:space="preserve">, </w:t>
      </w:r>
      <w:r w:rsidRPr="00F85161">
        <w:rPr>
          <w:rFonts w:ascii="Times New Roman" w:hAnsi="Times New Roman"/>
          <w:sz w:val="28"/>
          <w:szCs w:val="28"/>
          <w:lang w:val="en-US"/>
        </w:rPr>
        <w:t>bmp</w:t>
      </w:r>
      <w:r w:rsidRPr="00F85161">
        <w:rPr>
          <w:rFonts w:ascii="Times New Roman" w:hAnsi="Times New Roman"/>
          <w:sz w:val="28"/>
          <w:szCs w:val="28"/>
        </w:rPr>
        <w:t xml:space="preserve">, </w:t>
      </w:r>
      <w:r w:rsidRPr="00F85161">
        <w:rPr>
          <w:rFonts w:ascii="Times New Roman" w:hAnsi="Times New Roman"/>
          <w:sz w:val="28"/>
          <w:szCs w:val="28"/>
          <w:lang w:val="en-US"/>
        </w:rPr>
        <w:t>tiff</w:t>
      </w:r>
      <w:r w:rsidRPr="00F85161">
        <w:rPr>
          <w:rFonts w:ascii="Times New Roman" w:hAnsi="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 xml:space="preserve">г) </w:t>
      </w:r>
      <w:r w:rsidRPr="00F85161">
        <w:rPr>
          <w:rFonts w:ascii="Times New Roman" w:hAnsi="Times New Roman"/>
          <w:sz w:val="28"/>
          <w:szCs w:val="28"/>
          <w:lang w:val="en-US"/>
        </w:rPr>
        <w:t>zip</w:t>
      </w:r>
      <w:r w:rsidRPr="00F85161">
        <w:rPr>
          <w:rFonts w:ascii="Times New Roman" w:hAnsi="Times New Roman"/>
          <w:sz w:val="28"/>
          <w:szCs w:val="28"/>
        </w:rPr>
        <w:t xml:space="preserve">, </w:t>
      </w:r>
      <w:r w:rsidRPr="00F85161">
        <w:rPr>
          <w:rFonts w:ascii="Times New Roman" w:hAnsi="Times New Roman"/>
          <w:sz w:val="28"/>
          <w:szCs w:val="28"/>
          <w:lang w:val="en-US"/>
        </w:rPr>
        <w:t>rar</w:t>
      </w:r>
      <w:r w:rsidRPr="00F85161">
        <w:rPr>
          <w:rFonts w:ascii="Times New Roman" w:hAnsi="Times New Roman"/>
          <w:sz w:val="28"/>
          <w:szCs w:val="28"/>
        </w:rPr>
        <w:t xml:space="preserve"> для сжатых документов в один файл;</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 xml:space="preserve">д) </w:t>
      </w:r>
      <w:r w:rsidRPr="00F85161">
        <w:rPr>
          <w:rFonts w:ascii="Times New Roman" w:hAnsi="Times New Roman"/>
          <w:sz w:val="28"/>
          <w:szCs w:val="28"/>
          <w:lang w:val="en-US"/>
        </w:rPr>
        <w:t>sig</w:t>
      </w:r>
      <w:r w:rsidRPr="00F85161">
        <w:rPr>
          <w:rFonts w:ascii="Times New Roman" w:hAnsi="Times New Roman"/>
          <w:sz w:val="28"/>
          <w:szCs w:val="28"/>
        </w:rPr>
        <w:t xml:space="preserve"> для открепленной усиленной квалифицированной электронной подписи.</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F85161">
        <w:rPr>
          <w:rFonts w:ascii="Times New Roman" w:hAnsi="Times New Roman"/>
          <w:sz w:val="28"/>
          <w:szCs w:val="28"/>
          <w:lang w:val="en-US"/>
        </w:rPr>
        <w:t>dpi</w:t>
      </w:r>
      <w:r w:rsidRPr="00F85161">
        <w:rPr>
          <w:rFonts w:ascii="Times New Roman" w:hAnsi="Times New Roman"/>
          <w:sz w:val="28"/>
          <w:szCs w:val="28"/>
        </w:rPr>
        <w:t xml:space="preserve"> (масштаб 1:1) с использованием следующих режимов:</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а) «черно-белый» (при отсутствии в документе графических изображений и (или) цветного текста);</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«оттенки серого» (при наличии в документе графических изображений, отличных от цветного графического изображения);</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lastRenderedPageBreak/>
        <w:t>б) «цветной» или «режим полной цветопередачи» (при наличии в документе цветных графических изображений либо цветного текста);</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в) сохранением всех аутентичных признаков подлинности, а именно: графической подписи лица, печати, углового штампа бланка;</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18.8. Электронные документы должны обеспечивать:</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а) возможность идентифицировать документ и количество листов в документе;</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в) содержать оглавление, соответствующее их смыслу и содержанию;</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 xml:space="preserve">18.9. Документы, подлежащие представлению в форматах </w:t>
      </w:r>
      <w:r w:rsidRPr="00F85161">
        <w:rPr>
          <w:rFonts w:ascii="Times New Roman" w:hAnsi="Times New Roman"/>
          <w:sz w:val="28"/>
          <w:szCs w:val="28"/>
          <w:lang w:val="en-US"/>
        </w:rPr>
        <w:t>xls</w:t>
      </w:r>
      <w:r w:rsidRPr="00F85161">
        <w:rPr>
          <w:rFonts w:ascii="Times New Roman" w:hAnsi="Times New Roman"/>
          <w:sz w:val="28"/>
          <w:szCs w:val="28"/>
        </w:rPr>
        <w:t xml:space="preserve">, </w:t>
      </w:r>
      <w:r w:rsidRPr="00F85161">
        <w:rPr>
          <w:rStyle w:val="85pt0pt"/>
          <w:rFonts w:eastAsia="Arial Unicode MS"/>
          <w:sz w:val="28"/>
          <w:szCs w:val="28"/>
        </w:rPr>
        <w:t>xlIsx</w:t>
      </w:r>
      <w:r w:rsidRPr="00F85161">
        <w:rPr>
          <w:rFonts w:ascii="Times New Roman" w:hAnsi="Times New Roman"/>
          <w:sz w:val="28"/>
          <w:szCs w:val="28"/>
        </w:rPr>
        <w:t xml:space="preserve">или </w:t>
      </w:r>
      <w:r w:rsidRPr="00F85161">
        <w:rPr>
          <w:rFonts w:ascii="Times New Roman" w:hAnsi="Times New Roman"/>
          <w:sz w:val="28"/>
          <w:szCs w:val="28"/>
          <w:lang w:val="en-US"/>
        </w:rPr>
        <w:t>ods</w:t>
      </w:r>
      <w:r w:rsidRPr="00F85161">
        <w:rPr>
          <w:rFonts w:ascii="Times New Roman" w:hAnsi="Times New Roman"/>
          <w:sz w:val="28"/>
          <w:szCs w:val="28"/>
        </w:rPr>
        <w:t>, формируются в виде отдельного электронного документа.</w:t>
      </w:r>
    </w:p>
    <w:p w:rsidR="004D2AFF" w:rsidRPr="00F85161" w:rsidRDefault="004D2AFF" w:rsidP="004D2AFF">
      <w:pPr>
        <w:rPr>
          <w:rFonts w:ascii="Times New Roman" w:hAnsi="Times New Roman"/>
          <w:sz w:val="28"/>
          <w:szCs w:val="28"/>
        </w:rPr>
      </w:pPr>
      <w:r w:rsidRPr="00F85161">
        <w:rPr>
          <w:rFonts w:ascii="Times New Roman" w:hAnsi="Times New Roman"/>
          <w:sz w:val="28"/>
          <w:szCs w:val="28"/>
        </w:rPr>
        <w:t xml:space="preserve">18.10. Информационными системами, используемыми для предоставления Муниципальной услуги, являются: </w:t>
      </w:r>
    </w:p>
    <w:p w:rsidR="004D2AFF" w:rsidRPr="00F85161" w:rsidRDefault="004D2AFF" w:rsidP="004D2AFF">
      <w:pPr>
        <w:rPr>
          <w:rFonts w:ascii="Times New Roman" w:eastAsia="Calibri" w:hAnsi="Times New Roman"/>
          <w:sz w:val="28"/>
          <w:szCs w:val="28"/>
          <w:lang w:eastAsia="en-US"/>
        </w:rPr>
      </w:pPr>
      <w:r w:rsidRPr="00F85161">
        <w:rPr>
          <w:rFonts w:ascii="Times New Roman" w:eastAsia="Calibri" w:hAnsi="Times New Roman"/>
          <w:sz w:val="28"/>
          <w:szCs w:val="28"/>
          <w:lang w:eastAsia="en-US"/>
        </w:rPr>
        <w:t>а) информационная система Воронежской области «Портал Воронежской области в сети Интернет»;</w:t>
      </w:r>
    </w:p>
    <w:p w:rsidR="004D2AFF" w:rsidRPr="00F85161" w:rsidRDefault="004D2AFF" w:rsidP="004D2AFF">
      <w:pPr>
        <w:rPr>
          <w:rFonts w:ascii="Times New Roman" w:eastAsia="Calibri" w:hAnsi="Times New Roman"/>
          <w:sz w:val="28"/>
          <w:szCs w:val="28"/>
          <w:lang w:eastAsia="en-US"/>
        </w:rPr>
      </w:pPr>
      <w:r w:rsidRPr="00F85161">
        <w:rPr>
          <w:rFonts w:ascii="Times New Roman" w:eastAsia="Calibri" w:hAnsi="Times New Roman"/>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4D2AFF" w:rsidRPr="00F85161" w:rsidRDefault="004D2AFF" w:rsidP="004D2AFF">
      <w:pPr>
        <w:rPr>
          <w:rFonts w:ascii="Times New Roman" w:eastAsia="Calibri" w:hAnsi="Times New Roman"/>
          <w:sz w:val="28"/>
          <w:szCs w:val="28"/>
          <w:lang w:eastAsia="en-US"/>
        </w:rPr>
      </w:pPr>
      <w:r w:rsidRPr="00F85161">
        <w:rPr>
          <w:rFonts w:ascii="Times New Roman" w:eastAsia="Calibri" w:hAnsi="Times New Roman"/>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4D2AFF" w:rsidRPr="00544466" w:rsidRDefault="004D2AFF" w:rsidP="004D2AFF">
      <w:pPr>
        <w:autoSpaceDE w:val="0"/>
        <w:autoSpaceDN w:val="0"/>
        <w:adjustRightInd w:val="0"/>
        <w:spacing w:before="280"/>
        <w:ind w:firstLine="540"/>
        <w:rPr>
          <w:rFonts w:ascii="Times New Roman" w:hAnsi="Times New Roman"/>
          <w:sz w:val="28"/>
          <w:szCs w:val="28"/>
          <w:highlight w:val="yellow"/>
        </w:rPr>
      </w:pPr>
      <w:r w:rsidRPr="00544466">
        <w:rPr>
          <w:rFonts w:ascii="Times New Roman" w:eastAsia="Calibri" w:hAnsi="Times New Roman"/>
          <w:sz w:val="28"/>
          <w:szCs w:val="28"/>
          <w:highlight w:val="yellow"/>
          <w:lang w:eastAsia="en-US"/>
        </w:rPr>
        <w:t xml:space="preserve">18.11. </w:t>
      </w:r>
      <w:r w:rsidRPr="00544466">
        <w:rPr>
          <w:rFonts w:ascii="Times New Roman" w:hAnsi="Times New Roman"/>
          <w:sz w:val="28"/>
          <w:szCs w:val="28"/>
          <w:highlight w:val="yellow"/>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4D2AFF" w:rsidRPr="00544466" w:rsidRDefault="004D2AFF" w:rsidP="004D2AFF">
      <w:pPr>
        <w:widowControl w:val="0"/>
        <w:numPr>
          <w:ilvl w:val="1"/>
          <w:numId w:val="35"/>
        </w:numPr>
        <w:autoSpaceDE w:val="0"/>
        <w:autoSpaceDN w:val="0"/>
        <w:adjustRightInd w:val="0"/>
        <w:spacing w:after="0" w:line="240" w:lineRule="auto"/>
        <w:jc w:val="both"/>
        <w:rPr>
          <w:rFonts w:ascii="Times New Roman" w:hAnsi="Times New Roman"/>
          <w:sz w:val="28"/>
          <w:szCs w:val="28"/>
          <w:highlight w:val="yellow"/>
        </w:rPr>
      </w:pPr>
      <w:r w:rsidRPr="00544466">
        <w:rPr>
          <w:rFonts w:ascii="Times New Roman" w:hAnsi="Times New Roman"/>
          <w:sz w:val="28"/>
          <w:szCs w:val="28"/>
          <w:highlight w:val="yellow"/>
        </w:rPr>
        <w:lastRenderedPageBreak/>
        <w:t>Многофункциональный центр осуществляет:</w:t>
      </w:r>
    </w:p>
    <w:p w:rsidR="004D2AFF" w:rsidRPr="00544466" w:rsidRDefault="004D2AFF" w:rsidP="004D2AFF">
      <w:pPr>
        <w:numPr>
          <w:ilvl w:val="2"/>
          <w:numId w:val="35"/>
        </w:numPr>
        <w:autoSpaceDE w:val="0"/>
        <w:autoSpaceDN w:val="0"/>
        <w:adjustRightInd w:val="0"/>
        <w:spacing w:after="0" w:line="240" w:lineRule="auto"/>
        <w:ind w:left="0" w:firstLine="567"/>
        <w:jc w:val="both"/>
        <w:rPr>
          <w:rFonts w:ascii="Times New Roman" w:hAnsi="Times New Roman"/>
          <w:sz w:val="28"/>
          <w:szCs w:val="28"/>
          <w:highlight w:val="yellow"/>
        </w:rPr>
      </w:pPr>
      <w:r w:rsidRPr="00544466">
        <w:rPr>
          <w:rFonts w:ascii="Times New Roman" w:hAnsi="Times New Roman"/>
          <w:sz w:val="28"/>
          <w:szCs w:val="28"/>
          <w:highlight w:val="yellow"/>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4D2AFF" w:rsidRPr="00544466" w:rsidRDefault="004D2AFF" w:rsidP="004D2AFF">
      <w:pPr>
        <w:numPr>
          <w:ilvl w:val="2"/>
          <w:numId w:val="35"/>
        </w:numPr>
        <w:tabs>
          <w:tab w:val="left" w:pos="1843"/>
        </w:tabs>
        <w:autoSpaceDE w:val="0"/>
        <w:autoSpaceDN w:val="0"/>
        <w:adjustRightInd w:val="0"/>
        <w:spacing w:after="0" w:line="240" w:lineRule="auto"/>
        <w:ind w:left="0" w:firstLine="709"/>
        <w:jc w:val="both"/>
        <w:rPr>
          <w:rFonts w:ascii="Times New Roman" w:hAnsi="Times New Roman"/>
          <w:sz w:val="28"/>
          <w:szCs w:val="28"/>
          <w:highlight w:val="yellow"/>
        </w:rPr>
      </w:pPr>
      <w:r w:rsidRPr="00544466">
        <w:rPr>
          <w:rFonts w:ascii="Times New Roman" w:hAnsi="Times New Roman"/>
          <w:sz w:val="28"/>
          <w:szCs w:val="28"/>
          <w:highlight w:val="yellow"/>
        </w:rPr>
        <w:t>Выдачу Заявителю результата предоставления Муниципальной услуги, на бумажном носителе.</w:t>
      </w:r>
    </w:p>
    <w:p w:rsidR="004D2AFF" w:rsidRPr="00544466" w:rsidRDefault="004D2AFF" w:rsidP="004D2AFF">
      <w:pPr>
        <w:autoSpaceDE w:val="0"/>
        <w:autoSpaceDN w:val="0"/>
        <w:adjustRightInd w:val="0"/>
        <w:ind w:firstLine="709"/>
        <w:rPr>
          <w:rFonts w:ascii="Times New Roman" w:hAnsi="Times New Roman"/>
          <w:sz w:val="28"/>
          <w:szCs w:val="28"/>
          <w:highlight w:val="yellow"/>
        </w:rPr>
      </w:pPr>
      <w:r w:rsidRPr="00544466">
        <w:rPr>
          <w:rFonts w:ascii="Times New Roman" w:hAnsi="Times New Roman"/>
          <w:sz w:val="28"/>
          <w:szCs w:val="28"/>
          <w:highlight w:val="yellow"/>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4D2AFF" w:rsidRPr="00544466" w:rsidRDefault="004D2AFF" w:rsidP="004D2AFF">
      <w:pPr>
        <w:ind w:firstLine="709"/>
        <w:rPr>
          <w:rFonts w:ascii="Times New Roman" w:hAnsi="Times New Roman"/>
          <w:sz w:val="28"/>
          <w:szCs w:val="28"/>
          <w:highlight w:val="yellow"/>
        </w:rPr>
      </w:pPr>
      <w:r w:rsidRPr="00544466">
        <w:rPr>
          <w:rFonts w:ascii="Times New Roman" w:hAnsi="Times New Roman"/>
          <w:sz w:val="28"/>
          <w:szCs w:val="28"/>
          <w:highlight w:val="yellow"/>
        </w:rPr>
        <w:t xml:space="preserve">18.14.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w:t>
      </w:r>
    </w:p>
    <w:p w:rsidR="004D2AFF" w:rsidRPr="00544466" w:rsidRDefault="004D2AFF" w:rsidP="004D2AFF">
      <w:pPr>
        <w:ind w:firstLine="709"/>
        <w:rPr>
          <w:rFonts w:ascii="Times New Roman" w:hAnsi="Times New Roman"/>
          <w:sz w:val="28"/>
          <w:szCs w:val="28"/>
          <w:highlight w:val="yellow"/>
        </w:rPr>
      </w:pPr>
      <w:r w:rsidRPr="00544466">
        <w:rPr>
          <w:rFonts w:ascii="Times New Roman" w:hAnsi="Times New Roman"/>
          <w:sz w:val="28"/>
          <w:szCs w:val="28"/>
          <w:highlight w:val="yellow"/>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4D2AFF" w:rsidRPr="00544466" w:rsidRDefault="004D2AFF" w:rsidP="004D2AFF">
      <w:pPr>
        <w:autoSpaceDE w:val="0"/>
        <w:autoSpaceDN w:val="0"/>
        <w:adjustRightInd w:val="0"/>
        <w:ind w:firstLine="709"/>
        <w:rPr>
          <w:rFonts w:ascii="Times New Roman" w:hAnsi="Times New Roman"/>
          <w:sz w:val="28"/>
          <w:szCs w:val="28"/>
          <w:highlight w:val="yellow"/>
        </w:rPr>
      </w:pPr>
      <w:r w:rsidRPr="00544466">
        <w:rPr>
          <w:rFonts w:ascii="Times New Roman" w:hAnsi="Times New Roman"/>
          <w:sz w:val="28"/>
          <w:szCs w:val="28"/>
          <w:highlight w:val="yellow"/>
        </w:rPr>
        <w:t xml:space="preserve">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4D2AFF" w:rsidRPr="00544466" w:rsidRDefault="004D2AFF" w:rsidP="004D2AFF">
      <w:pPr>
        <w:autoSpaceDE w:val="0"/>
        <w:autoSpaceDN w:val="0"/>
        <w:adjustRightInd w:val="0"/>
        <w:ind w:firstLine="709"/>
        <w:rPr>
          <w:rFonts w:ascii="Times New Roman" w:hAnsi="Times New Roman"/>
          <w:sz w:val="28"/>
          <w:szCs w:val="28"/>
          <w:highlight w:val="yellow"/>
        </w:rPr>
      </w:pPr>
      <w:r w:rsidRPr="00544466">
        <w:rPr>
          <w:rFonts w:ascii="Times New Roman" w:hAnsi="Times New Roman"/>
          <w:sz w:val="28"/>
          <w:szCs w:val="28"/>
          <w:highlight w:val="yellow"/>
        </w:rPr>
        <w:t>18.17. 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D2AFF" w:rsidRPr="00544466" w:rsidRDefault="004D2AFF" w:rsidP="004D2AFF">
      <w:pPr>
        <w:autoSpaceDE w:val="0"/>
        <w:autoSpaceDN w:val="0"/>
        <w:adjustRightInd w:val="0"/>
        <w:ind w:firstLine="709"/>
        <w:rPr>
          <w:rFonts w:ascii="Times New Roman" w:hAnsi="Times New Roman"/>
          <w:sz w:val="28"/>
          <w:szCs w:val="28"/>
          <w:highlight w:val="yellow"/>
        </w:rPr>
      </w:pPr>
      <w:r w:rsidRPr="00544466">
        <w:rPr>
          <w:rFonts w:ascii="Times New Roman" w:hAnsi="Times New Roman"/>
          <w:sz w:val="28"/>
          <w:szCs w:val="28"/>
          <w:highlight w:val="yellow"/>
        </w:rPr>
        <w:lastRenderedPageBreak/>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D2AFF" w:rsidRPr="00544466" w:rsidRDefault="004D2AFF" w:rsidP="004D2AFF">
      <w:pPr>
        <w:tabs>
          <w:tab w:val="left" w:pos="993"/>
          <w:tab w:val="left" w:pos="7920"/>
        </w:tabs>
        <w:ind w:firstLine="709"/>
        <w:rPr>
          <w:rFonts w:ascii="Times New Roman" w:hAnsi="Times New Roman"/>
          <w:sz w:val="28"/>
          <w:szCs w:val="28"/>
          <w:highlight w:val="yellow"/>
        </w:rPr>
      </w:pPr>
      <w:r w:rsidRPr="00544466">
        <w:rPr>
          <w:rFonts w:ascii="Times New Roman" w:hAnsi="Times New Roman"/>
          <w:sz w:val="28"/>
          <w:szCs w:val="28"/>
          <w:highlight w:val="yellow"/>
        </w:rPr>
        <w:t>18.19. Работник многофункционального центра осуществляет следующие действия:</w:t>
      </w:r>
    </w:p>
    <w:p w:rsidR="004D2AFF" w:rsidRPr="00544466" w:rsidRDefault="004D2AFF" w:rsidP="004D2AFF">
      <w:pPr>
        <w:numPr>
          <w:ilvl w:val="0"/>
          <w:numId w:val="18"/>
        </w:numPr>
        <w:tabs>
          <w:tab w:val="left" w:pos="993"/>
        </w:tabs>
        <w:autoSpaceDE w:val="0"/>
        <w:autoSpaceDN w:val="0"/>
        <w:adjustRightInd w:val="0"/>
        <w:spacing w:after="0" w:line="240" w:lineRule="auto"/>
        <w:ind w:firstLine="709"/>
        <w:jc w:val="both"/>
        <w:rPr>
          <w:rFonts w:ascii="Times New Roman" w:hAnsi="Times New Roman"/>
          <w:sz w:val="28"/>
          <w:szCs w:val="28"/>
          <w:highlight w:val="yellow"/>
        </w:rPr>
      </w:pPr>
      <w:r w:rsidRPr="00544466">
        <w:rPr>
          <w:rFonts w:ascii="Times New Roman" w:hAnsi="Times New Roman"/>
          <w:sz w:val="28"/>
          <w:szCs w:val="28"/>
          <w:highlight w:val="yellow"/>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D2AFF" w:rsidRPr="00544466" w:rsidRDefault="004D2AFF" w:rsidP="004D2AFF">
      <w:pPr>
        <w:numPr>
          <w:ilvl w:val="0"/>
          <w:numId w:val="18"/>
        </w:numPr>
        <w:tabs>
          <w:tab w:val="left" w:pos="993"/>
        </w:tabs>
        <w:autoSpaceDE w:val="0"/>
        <w:autoSpaceDN w:val="0"/>
        <w:adjustRightInd w:val="0"/>
        <w:spacing w:after="0" w:line="240" w:lineRule="auto"/>
        <w:ind w:firstLine="709"/>
        <w:jc w:val="both"/>
        <w:rPr>
          <w:rFonts w:ascii="Times New Roman" w:hAnsi="Times New Roman"/>
          <w:sz w:val="28"/>
          <w:szCs w:val="28"/>
          <w:highlight w:val="yellow"/>
        </w:rPr>
      </w:pPr>
      <w:r w:rsidRPr="00544466">
        <w:rPr>
          <w:rFonts w:ascii="Times New Roman" w:hAnsi="Times New Roman"/>
          <w:sz w:val="28"/>
          <w:szCs w:val="28"/>
          <w:highlight w:val="yellow"/>
        </w:rPr>
        <w:t>проверяет полномочия представителя Заявителя (в случае обращения представителя заявителя);</w:t>
      </w:r>
    </w:p>
    <w:p w:rsidR="004D2AFF" w:rsidRPr="00544466" w:rsidRDefault="004D2AFF" w:rsidP="004D2AFF">
      <w:pPr>
        <w:numPr>
          <w:ilvl w:val="0"/>
          <w:numId w:val="18"/>
        </w:numPr>
        <w:tabs>
          <w:tab w:val="left" w:pos="993"/>
        </w:tabs>
        <w:autoSpaceDE w:val="0"/>
        <w:autoSpaceDN w:val="0"/>
        <w:adjustRightInd w:val="0"/>
        <w:spacing w:after="0" w:line="240" w:lineRule="auto"/>
        <w:ind w:firstLine="709"/>
        <w:jc w:val="both"/>
        <w:rPr>
          <w:rFonts w:ascii="Times New Roman" w:hAnsi="Times New Roman"/>
          <w:sz w:val="28"/>
          <w:szCs w:val="28"/>
          <w:highlight w:val="yellow"/>
        </w:rPr>
      </w:pPr>
      <w:r w:rsidRPr="00544466">
        <w:rPr>
          <w:rFonts w:ascii="Times New Roman" w:hAnsi="Times New Roman"/>
          <w:sz w:val="28"/>
          <w:szCs w:val="28"/>
          <w:highlight w:val="yellow"/>
        </w:rPr>
        <w:t>определяет статус исполнения заявления в МФЦ АИС «МФЦ»;</w:t>
      </w:r>
    </w:p>
    <w:p w:rsidR="004D2AFF" w:rsidRPr="00544466" w:rsidRDefault="004D2AFF" w:rsidP="004D2AFF">
      <w:pPr>
        <w:numPr>
          <w:ilvl w:val="0"/>
          <w:numId w:val="18"/>
        </w:numPr>
        <w:tabs>
          <w:tab w:val="left" w:pos="993"/>
        </w:tabs>
        <w:autoSpaceDE w:val="0"/>
        <w:autoSpaceDN w:val="0"/>
        <w:adjustRightInd w:val="0"/>
        <w:spacing w:after="0" w:line="240" w:lineRule="auto"/>
        <w:ind w:firstLine="567"/>
        <w:jc w:val="both"/>
        <w:rPr>
          <w:rFonts w:ascii="Times New Roman" w:hAnsi="Times New Roman"/>
          <w:sz w:val="28"/>
          <w:szCs w:val="28"/>
          <w:highlight w:val="yellow"/>
        </w:rPr>
      </w:pPr>
      <w:r w:rsidRPr="00544466">
        <w:rPr>
          <w:rFonts w:ascii="Times New Roman" w:hAnsi="Times New Roman"/>
          <w:sz w:val="28"/>
          <w:szCs w:val="28"/>
          <w:highlight w:val="yellow"/>
        </w:rPr>
        <w:t>выдает результат предоставления Муниципальной услуги на бумажном носителе.</w:t>
      </w:r>
    </w:p>
    <w:p w:rsidR="004D2AFF" w:rsidRPr="00544466" w:rsidRDefault="004D2AFF" w:rsidP="004D2AFF">
      <w:pPr>
        <w:autoSpaceDE w:val="0"/>
        <w:autoSpaceDN w:val="0"/>
        <w:adjustRightInd w:val="0"/>
        <w:rPr>
          <w:rFonts w:ascii="Times New Roman" w:hAnsi="Times New Roman"/>
          <w:sz w:val="28"/>
          <w:szCs w:val="28"/>
          <w:highlight w:val="yellow"/>
        </w:rPr>
      </w:pPr>
      <w:r w:rsidRPr="00544466">
        <w:rPr>
          <w:rFonts w:ascii="Times New Roman" w:hAnsi="Times New Roman"/>
          <w:sz w:val="28"/>
          <w:szCs w:val="28"/>
          <w:highlight w:val="yellow"/>
        </w:rPr>
        <w:t>18.20. Способы подачи заявления и документов и получение результата Муниципальной услуги в МФЦ (по выбору Заявителя):</w:t>
      </w:r>
    </w:p>
    <w:p w:rsidR="004D2AFF" w:rsidRPr="00544466" w:rsidRDefault="004D2AFF" w:rsidP="004D2AFF">
      <w:pPr>
        <w:autoSpaceDE w:val="0"/>
        <w:autoSpaceDN w:val="0"/>
        <w:adjustRightInd w:val="0"/>
        <w:rPr>
          <w:rFonts w:ascii="Times New Roman" w:hAnsi="Times New Roman"/>
          <w:sz w:val="28"/>
          <w:szCs w:val="28"/>
          <w:highlight w:val="yellow"/>
        </w:rPr>
      </w:pPr>
      <w:r w:rsidRPr="00544466">
        <w:rPr>
          <w:rFonts w:ascii="Times New Roman" w:hAnsi="Times New Roman"/>
          <w:sz w:val="28"/>
          <w:szCs w:val="28"/>
          <w:highlight w:val="yellow"/>
        </w:rPr>
        <w:t>- Заявитель подает заявление и документы в МФЦ, результат Муниципальной услуги Заявитель получает в МФЦ;</w:t>
      </w:r>
    </w:p>
    <w:p w:rsidR="004D2AFF" w:rsidRPr="00544466" w:rsidRDefault="004D2AFF" w:rsidP="004D2AFF">
      <w:pPr>
        <w:autoSpaceDE w:val="0"/>
        <w:autoSpaceDN w:val="0"/>
        <w:adjustRightInd w:val="0"/>
        <w:rPr>
          <w:rFonts w:ascii="Times New Roman" w:hAnsi="Times New Roman"/>
          <w:sz w:val="28"/>
          <w:szCs w:val="28"/>
          <w:highlight w:val="yellow"/>
        </w:rPr>
      </w:pPr>
      <w:r w:rsidRPr="00544466">
        <w:rPr>
          <w:rFonts w:ascii="Times New Roman" w:hAnsi="Times New Roman"/>
          <w:sz w:val="28"/>
          <w:szCs w:val="28"/>
          <w:highlight w:val="yellow"/>
        </w:rPr>
        <w:t>- Заявитель подает заявление и до</w:t>
      </w:r>
      <w:r>
        <w:rPr>
          <w:rFonts w:ascii="Times New Roman" w:hAnsi="Times New Roman"/>
          <w:sz w:val="28"/>
          <w:szCs w:val="28"/>
          <w:highlight w:val="yellow"/>
        </w:rPr>
        <w:t>кументы в Администрации</w:t>
      </w:r>
      <w:r w:rsidRPr="00544466">
        <w:rPr>
          <w:rFonts w:ascii="Times New Roman" w:hAnsi="Times New Roman"/>
          <w:sz w:val="28"/>
          <w:szCs w:val="28"/>
          <w:highlight w:val="yellow"/>
        </w:rPr>
        <w:t xml:space="preserve">, результат Муниципальной </w:t>
      </w:r>
      <w:r>
        <w:rPr>
          <w:rFonts w:ascii="Times New Roman" w:hAnsi="Times New Roman"/>
          <w:sz w:val="28"/>
          <w:szCs w:val="28"/>
          <w:highlight w:val="yellow"/>
        </w:rPr>
        <w:t>услуги Заявитель получает в МФЦ</w:t>
      </w:r>
      <w:r w:rsidRPr="00544466">
        <w:rPr>
          <w:rFonts w:ascii="Times New Roman" w:hAnsi="Times New Roman"/>
          <w:sz w:val="28"/>
          <w:szCs w:val="28"/>
          <w:highlight w:val="yellow"/>
        </w:rPr>
        <w:t>;</w:t>
      </w:r>
    </w:p>
    <w:p w:rsidR="004D2AFF" w:rsidRPr="00544466" w:rsidRDefault="004D2AFF" w:rsidP="004D2AFF">
      <w:pPr>
        <w:autoSpaceDE w:val="0"/>
        <w:autoSpaceDN w:val="0"/>
        <w:adjustRightInd w:val="0"/>
        <w:rPr>
          <w:rFonts w:ascii="Times New Roman" w:hAnsi="Times New Roman"/>
          <w:sz w:val="28"/>
          <w:szCs w:val="28"/>
          <w:highlight w:val="yellow"/>
        </w:rPr>
      </w:pPr>
      <w:r w:rsidRPr="00544466">
        <w:rPr>
          <w:rFonts w:ascii="Times New Roman" w:hAnsi="Times New Roman"/>
          <w:sz w:val="28"/>
          <w:szCs w:val="28"/>
          <w:highlight w:val="yellow"/>
        </w:rPr>
        <w:t>- Заявитель подает заявление и документы через ЕПГУ, РПГУ, результат Муниципальной услуги Заявитель получает в МФЦ.</w:t>
      </w:r>
    </w:p>
    <w:p w:rsidR="004D2AFF" w:rsidRPr="00585B69" w:rsidRDefault="004D2AFF" w:rsidP="004D2AFF">
      <w:pPr>
        <w:pStyle w:val="2b"/>
        <w:shd w:val="clear" w:color="auto" w:fill="auto"/>
        <w:tabs>
          <w:tab w:val="left" w:pos="1373"/>
        </w:tabs>
        <w:spacing w:before="0" w:after="0" w:line="240" w:lineRule="auto"/>
        <w:ind w:firstLine="567"/>
        <w:rPr>
          <w:sz w:val="28"/>
          <w:szCs w:val="28"/>
        </w:rPr>
      </w:pPr>
    </w:p>
    <w:p w:rsidR="004D2AFF" w:rsidRPr="00585B69" w:rsidRDefault="004D2AFF" w:rsidP="004D2AFF">
      <w:pPr>
        <w:pStyle w:val="2e"/>
        <w:numPr>
          <w:ilvl w:val="0"/>
          <w:numId w:val="19"/>
        </w:numPr>
        <w:shd w:val="clear" w:color="auto" w:fill="auto"/>
        <w:tabs>
          <w:tab w:val="left" w:pos="1708"/>
        </w:tabs>
        <w:spacing w:after="0" w:line="240" w:lineRule="auto"/>
        <w:ind w:firstLine="567"/>
        <w:outlineLvl w:val="9"/>
        <w:rPr>
          <w:sz w:val="28"/>
          <w:szCs w:val="28"/>
        </w:rPr>
      </w:pPr>
      <w:r w:rsidRPr="00585B69">
        <w:rPr>
          <w:sz w:val="28"/>
          <w:szCs w:val="28"/>
        </w:rPr>
        <w:t xml:space="preserve">Состав, последовательность и сроки выполнения административных процедур </w:t>
      </w:r>
    </w:p>
    <w:p w:rsidR="004D2AFF" w:rsidRPr="00585B69" w:rsidRDefault="004D2AFF" w:rsidP="004D2AFF">
      <w:pPr>
        <w:pStyle w:val="2e"/>
        <w:shd w:val="clear" w:color="auto" w:fill="auto"/>
        <w:tabs>
          <w:tab w:val="left" w:pos="1708"/>
        </w:tabs>
        <w:spacing w:after="0" w:line="240" w:lineRule="auto"/>
        <w:ind w:firstLine="567"/>
        <w:outlineLvl w:val="9"/>
        <w:rPr>
          <w:b w:val="0"/>
          <w:sz w:val="28"/>
          <w:szCs w:val="28"/>
        </w:rPr>
      </w:pPr>
    </w:p>
    <w:p w:rsidR="004D2AFF" w:rsidRPr="00585B69" w:rsidRDefault="004D2AFF" w:rsidP="004D2AFF">
      <w:pPr>
        <w:pStyle w:val="92"/>
        <w:shd w:val="clear" w:color="auto" w:fill="auto"/>
        <w:tabs>
          <w:tab w:val="left" w:pos="0"/>
        </w:tabs>
        <w:spacing w:after="0" w:line="240" w:lineRule="auto"/>
        <w:ind w:firstLine="567"/>
        <w:rPr>
          <w:b/>
          <w:i w:val="0"/>
          <w:sz w:val="28"/>
          <w:szCs w:val="28"/>
        </w:rPr>
      </w:pPr>
      <w:r>
        <w:rPr>
          <w:b/>
          <w:i w:val="0"/>
          <w:sz w:val="28"/>
          <w:szCs w:val="28"/>
        </w:rPr>
        <w:t xml:space="preserve">19. </w:t>
      </w:r>
      <w:r w:rsidRPr="00585B69">
        <w:rPr>
          <w:b/>
          <w:i w:val="0"/>
          <w:sz w:val="28"/>
          <w:szCs w:val="28"/>
        </w:rPr>
        <w:t>Состав, последовательность и сроки выполнения административных процедур (действий) при предоставлении Муниципальной услуги</w:t>
      </w:r>
    </w:p>
    <w:p w:rsidR="004D2AFF" w:rsidRPr="00585B69" w:rsidRDefault="004D2AFF" w:rsidP="004D2AFF">
      <w:pPr>
        <w:pStyle w:val="afa"/>
        <w:tabs>
          <w:tab w:val="left" w:pos="0"/>
        </w:tabs>
        <w:autoSpaceDE w:val="0"/>
        <w:autoSpaceDN w:val="0"/>
        <w:adjustRightInd w:val="0"/>
        <w:ind w:left="0"/>
        <w:rPr>
          <w:rFonts w:eastAsiaTheme="minorHAnsi"/>
          <w:sz w:val="28"/>
          <w:szCs w:val="28"/>
        </w:rPr>
      </w:pPr>
      <w:r w:rsidRPr="00585B69">
        <w:rPr>
          <w:rFonts w:eastAsiaTheme="minorHAnsi"/>
          <w:sz w:val="28"/>
          <w:szCs w:val="28"/>
        </w:rPr>
        <w:t>Перечень вариантов предоставления Муниципальной услуги:</w:t>
      </w:r>
    </w:p>
    <w:p w:rsidR="004D2AFF" w:rsidRDefault="004D2AFF" w:rsidP="004D2AFF">
      <w:pPr>
        <w:pStyle w:val="afa"/>
        <w:tabs>
          <w:tab w:val="left" w:pos="0"/>
        </w:tabs>
        <w:autoSpaceDE w:val="0"/>
        <w:autoSpaceDN w:val="0"/>
        <w:adjustRightInd w:val="0"/>
        <w:ind w:left="0"/>
        <w:rPr>
          <w:rFonts w:eastAsiaTheme="minorHAnsi"/>
          <w:sz w:val="28"/>
          <w:szCs w:val="28"/>
        </w:rPr>
      </w:pPr>
      <w:r>
        <w:rPr>
          <w:rFonts w:eastAsiaTheme="minorHAnsi"/>
          <w:sz w:val="28"/>
          <w:szCs w:val="28"/>
        </w:rPr>
        <w:t>Вариант 1.</w:t>
      </w:r>
      <w:r w:rsidRPr="00585B69">
        <w:rPr>
          <w:rFonts w:eastAsiaTheme="minorHAnsi"/>
          <w:sz w:val="28"/>
          <w:szCs w:val="28"/>
        </w:rPr>
        <w:t>Выдача решения о переводе жилого помещения в нежилое помещение</w:t>
      </w:r>
      <w:r>
        <w:rPr>
          <w:rFonts w:eastAsiaTheme="minorHAnsi"/>
          <w:sz w:val="28"/>
          <w:szCs w:val="28"/>
        </w:rPr>
        <w:t>;</w:t>
      </w:r>
    </w:p>
    <w:p w:rsidR="004D2AFF" w:rsidRPr="00585B69" w:rsidRDefault="004D2AFF" w:rsidP="004D2AFF">
      <w:pPr>
        <w:pStyle w:val="afa"/>
        <w:tabs>
          <w:tab w:val="left" w:pos="0"/>
        </w:tabs>
        <w:autoSpaceDE w:val="0"/>
        <w:autoSpaceDN w:val="0"/>
        <w:adjustRightInd w:val="0"/>
        <w:ind w:left="0"/>
        <w:rPr>
          <w:rFonts w:eastAsiaTheme="minorHAnsi"/>
          <w:sz w:val="28"/>
          <w:szCs w:val="28"/>
        </w:rPr>
      </w:pPr>
      <w:r>
        <w:rPr>
          <w:rFonts w:eastAsiaTheme="minorHAnsi"/>
          <w:sz w:val="28"/>
          <w:szCs w:val="28"/>
        </w:rPr>
        <w:t>Вариант 2.</w:t>
      </w:r>
      <w:r w:rsidRPr="00585B69">
        <w:rPr>
          <w:rFonts w:eastAsiaTheme="minorHAnsi"/>
          <w:sz w:val="28"/>
          <w:szCs w:val="28"/>
        </w:rPr>
        <w:t xml:space="preserve">Выдача решения </w:t>
      </w:r>
      <w:r>
        <w:rPr>
          <w:rFonts w:eastAsiaTheme="minorHAnsi"/>
          <w:sz w:val="28"/>
          <w:szCs w:val="28"/>
        </w:rPr>
        <w:t xml:space="preserve">о переводе </w:t>
      </w:r>
      <w:r w:rsidRPr="00585B69">
        <w:rPr>
          <w:rFonts w:eastAsiaTheme="minorHAnsi"/>
          <w:sz w:val="28"/>
          <w:szCs w:val="28"/>
        </w:rPr>
        <w:t>нежилого помещения в жилое помещение;</w:t>
      </w:r>
    </w:p>
    <w:p w:rsidR="004D2AFF" w:rsidRDefault="004D2AFF" w:rsidP="004D2AFF">
      <w:pPr>
        <w:pStyle w:val="afa"/>
        <w:tabs>
          <w:tab w:val="left" w:pos="0"/>
        </w:tabs>
        <w:autoSpaceDE w:val="0"/>
        <w:autoSpaceDN w:val="0"/>
        <w:adjustRightInd w:val="0"/>
        <w:ind w:left="0"/>
        <w:rPr>
          <w:rFonts w:eastAsiaTheme="minorHAnsi"/>
          <w:sz w:val="28"/>
          <w:szCs w:val="28"/>
        </w:rPr>
      </w:pPr>
      <w:r>
        <w:rPr>
          <w:rFonts w:eastAsiaTheme="minorHAnsi"/>
          <w:sz w:val="28"/>
          <w:szCs w:val="28"/>
        </w:rPr>
        <w:t xml:space="preserve">Вариант 3. </w:t>
      </w:r>
      <w:r w:rsidRPr="00585B69">
        <w:rPr>
          <w:rFonts w:eastAsiaTheme="minorHAnsi"/>
          <w:sz w:val="28"/>
          <w:szCs w:val="28"/>
        </w:rPr>
        <w:t>Исправление допущенных опечаток и (или) ошибок в выданных в результате предоставления Муниципальной услуги документах</w:t>
      </w:r>
      <w:r>
        <w:rPr>
          <w:rFonts w:eastAsiaTheme="minorHAnsi"/>
          <w:sz w:val="28"/>
          <w:szCs w:val="28"/>
        </w:rPr>
        <w:t>;</w:t>
      </w:r>
    </w:p>
    <w:p w:rsidR="004D2AFF" w:rsidRPr="00585B69" w:rsidRDefault="004D2AFF" w:rsidP="004D2AFF">
      <w:pPr>
        <w:pStyle w:val="afa"/>
        <w:tabs>
          <w:tab w:val="left" w:pos="0"/>
        </w:tabs>
        <w:autoSpaceDE w:val="0"/>
        <w:autoSpaceDN w:val="0"/>
        <w:adjustRightInd w:val="0"/>
        <w:ind w:left="0"/>
        <w:rPr>
          <w:rFonts w:eastAsiaTheme="minorHAnsi"/>
          <w:sz w:val="28"/>
          <w:szCs w:val="28"/>
        </w:rPr>
      </w:pPr>
      <w:r>
        <w:rPr>
          <w:rFonts w:eastAsiaTheme="minorHAnsi"/>
          <w:sz w:val="28"/>
          <w:szCs w:val="28"/>
        </w:rPr>
        <w:t xml:space="preserve">Вариант 4. Выдача дубликата решения о предоставлении Муниципальной услуги. </w:t>
      </w:r>
    </w:p>
    <w:p w:rsidR="004D2AFF" w:rsidRPr="00585B69" w:rsidRDefault="004D2AFF" w:rsidP="004D2AFF">
      <w:pPr>
        <w:pStyle w:val="afa"/>
        <w:tabs>
          <w:tab w:val="left" w:pos="0"/>
        </w:tabs>
        <w:autoSpaceDE w:val="0"/>
        <w:autoSpaceDN w:val="0"/>
        <w:adjustRightInd w:val="0"/>
        <w:ind w:left="0"/>
        <w:rPr>
          <w:rFonts w:eastAsiaTheme="minorHAnsi"/>
          <w:sz w:val="28"/>
          <w:szCs w:val="28"/>
        </w:rPr>
      </w:pPr>
    </w:p>
    <w:p w:rsidR="004D2AFF" w:rsidRPr="00585B69" w:rsidRDefault="004D2AFF" w:rsidP="004D2AFF">
      <w:pPr>
        <w:pStyle w:val="afa"/>
        <w:tabs>
          <w:tab w:val="left" w:pos="0"/>
        </w:tabs>
        <w:autoSpaceDE w:val="0"/>
        <w:autoSpaceDN w:val="0"/>
        <w:adjustRightInd w:val="0"/>
        <w:ind w:left="0"/>
        <w:jc w:val="center"/>
        <w:rPr>
          <w:rFonts w:eastAsiaTheme="minorHAnsi"/>
          <w:b/>
          <w:sz w:val="28"/>
          <w:szCs w:val="28"/>
        </w:rPr>
      </w:pPr>
      <w:r>
        <w:rPr>
          <w:rFonts w:eastAsiaTheme="minorHAnsi"/>
          <w:b/>
          <w:sz w:val="28"/>
          <w:szCs w:val="28"/>
        </w:rPr>
        <w:t xml:space="preserve">20. </w:t>
      </w:r>
      <w:r w:rsidRPr="00585B69">
        <w:rPr>
          <w:rFonts w:eastAsiaTheme="minorHAnsi"/>
          <w:b/>
          <w:sz w:val="28"/>
          <w:szCs w:val="28"/>
        </w:rPr>
        <w:t>Описание административной процедуры профилирования Заявителя</w:t>
      </w:r>
    </w:p>
    <w:p w:rsidR="004D2AFF" w:rsidRPr="00585B69" w:rsidRDefault="004D2AFF" w:rsidP="004D2AFF">
      <w:pPr>
        <w:pStyle w:val="afa"/>
        <w:tabs>
          <w:tab w:val="left" w:pos="0"/>
        </w:tabs>
        <w:autoSpaceDE w:val="0"/>
        <w:autoSpaceDN w:val="0"/>
        <w:adjustRightInd w:val="0"/>
        <w:ind w:left="0"/>
        <w:rPr>
          <w:rFonts w:eastAsiaTheme="minorHAnsi"/>
          <w:sz w:val="28"/>
          <w:szCs w:val="28"/>
        </w:rPr>
      </w:pPr>
    </w:p>
    <w:p w:rsidR="004D2AFF" w:rsidRPr="005137C1" w:rsidRDefault="004D2AFF" w:rsidP="004D2AFF">
      <w:pPr>
        <w:ind w:firstLine="540"/>
        <w:rPr>
          <w:rFonts w:ascii="Times New Roman" w:eastAsia="Calibri" w:hAnsi="Times New Roman"/>
          <w:sz w:val="28"/>
          <w:szCs w:val="28"/>
        </w:rPr>
      </w:pPr>
      <w:r w:rsidRPr="005137C1">
        <w:rPr>
          <w:rFonts w:ascii="Times New Roman" w:eastAsia="Calibri" w:hAnsi="Times New Roman"/>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w:t>
      </w:r>
      <w:r w:rsidRPr="005137C1">
        <w:rPr>
          <w:rFonts w:ascii="Times New Roman" w:eastAsia="Calibri" w:hAnsi="Times New Roman"/>
          <w:sz w:val="28"/>
          <w:szCs w:val="28"/>
        </w:rPr>
        <w:lastRenderedPageBreak/>
        <w:t xml:space="preserve">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4D2AFF" w:rsidRPr="005137C1" w:rsidRDefault="004D2AFF" w:rsidP="004D2AFF">
      <w:pPr>
        <w:ind w:firstLine="540"/>
        <w:rPr>
          <w:rFonts w:ascii="Times New Roman" w:eastAsia="Calibri" w:hAnsi="Times New Roman"/>
          <w:sz w:val="28"/>
          <w:szCs w:val="28"/>
        </w:rPr>
      </w:pPr>
      <w:r w:rsidRPr="005137C1">
        <w:rPr>
          <w:rFonts w:ascii="Times New Roman" w:eastAsia="Calibri" w:hAnsi="Times New Roman"/>
          <w:sz w:val="28"/>
          <w:szCs w:val="28"/>
        </w:rPr>
        <w:t xml:space="preserve">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 </w:t>
      </w:r>
    </w:p>
    <w:p w:rsidR="004D2AFF" w:rsidRPr="00585B69" w:rsidRDefault="004D2AFF" w:rsidP="004D2AFF">
      <w:pPr>
        <w:pStyle w:val="afa"/>
        <w:tabs>
          <w:tab w:val="left" w:pos="0"/>
        </w:tabs>
        <w:autoSpaceDE w:val="0"/>
        <w:autoSpaceDN w:val="0"/>
        <w:adjustRightInd w:val="0"/>
        <w:ind w:left="0"/>
        <w:jc w:val="center"/>
        <w:rPr>
          <w:rFonts w:eastAsiaTheme="minorHAnsi"/>
          <w:b/>
          <w:sz w:val="28"/>
          <w:szCs w:val="28"/>
        </w:rPr>
      </w:pPr>
    </w:p>
    <w:p w:rsidR="004D2AFF" w:rsidRPr="00585B69" w:rsidRDefault="004D2AFF" w:rsidP="004D2AFF">
      <w:pPr>
        <w:pStyle w:val="2b"/>
        <w:shd w:val="clear" w:color="auto" w:fill="auto"/>
        <w:tabs>
          <w:tab w:val="left" w:pos="1292"/>
        </w:tabs>
        <w:spacing w:before="0" w:after="0" w:line="240" w:lineRule="auto"/>
        <w:ind w:left="567" w:firstLine="0"/>
        <w:rPr>
          <w:sz w:val="28"/>
          <w:szCs w:val="28"/>
        </w:rPr>
      </w:pPr>
      <w:r>
        <w:rPr>
          <w:rFonts w:eastAsiaTheme="minorHAnsi"/>
          <w:sz w:val="28"/>
          <w:szCs w:val="28"/>
        </w:rPr>
        <w:t xml:space="preserve">21. </w:t>
      </w:r>
      <w:r w:rsidRPr="00585B69">
        <w:rPr>
          <w:rFonts w:eastAsiaTheme="minorHAnsi"/>
          <w:sz w:val="28"/>
          <w:szCs w:val="28"/>
        </w:rPr>
        <w:t>Исчерпывающий перечень административных процедур.</w:t>
      </w:r>
    </w:p>
    <w:p w:rsidR="004D2AFF" w:rsidRPr="00585B69" w:rsidRDefault="004D2AFF" w:rsidP="00657875">
      <w:pPr>
        <w:pStyle w:val="afa"/>
        <w:numPr>
          <w:ilvl w:val="0"/>
          <w:numId w:val="64"/>
        </w:numPr>
        <w:tabs>
          <w:tab w:val="left" w:pos="0"/>
        </w:tabs>
        <w:autoSpaceDE w:val="0"/>
        <w:autoSpaceDN w:val="0"/>
        <w:adjustRightInd w:val="0"/>
        <w:spacing w:after="200" w:line="276" w:lineRule="auto"/>
        <w:ind w:left="0" w:firstLine="709"/>
        <w:jc w:val="both"/>
        <w:rPr>
          <w:rFonts w:eastAsiaTheme="minorHAnsi"/>
          <w:sz w:val="28"/>
          <w:szCs w:val="28"/>
        </w:rPr>
      </w:pPr>
      <w:r w:rsidRPr="00585B69">
        <w:rPr>
          <w:sz w:val="28"/>
          <w:szCs w:val="28"/>
        </w:rPr>
        <w:t>Прием и регистрация заявления и документов, необходимых для предоставления Муниципальной услуги</w:t>
      </w:r>
      <w:r w:rsidRPr="00585B69">
        <w:rPr>
          <w:rFonts w:eastAsiaTheme="minorHAnsi"/>
          <w:sz w:val="28"/>
          <w:szCs w:val="28"/>
        </w:rPr>
        <w:t>;</w:t>
      </w:r>
    </w:p>
    <w:p w:rsidR="004D2AFF" w:rsidRPr="00585B69" w:rsidRDefault="004D2AFF" w:rsidP="00657875">
      <w:pPr>
        <w:pStyle w:val="afa"/>
        <w:numPr>
          <w:ilvl w:val="0"/>
          <w:numId w:val="64"/>
        </w:numPr>
        <w:tabs>
          <w:tab w:val="left" w:pos="0"/>
        </w:tabs>
        <w:autoSpaceDE w:val="0"/>
        <w:autoSpaceDN w:val="0"/>
        <w:adjustRightInd w:val="0"/>
        <w:spacing w:after="200" w:line="276" w:lineRule="auto"/>
        <w:ind w:left="0" w:firstLine="709"/>
        <w:jc w:val="both"/>
        <w:rPr>
          <w:rFonts w:eastAsiaTheme="minorHAnsi"/>
          <w:sz w:val="28"/>
          <w:szCs w:val="28"/>
        </w:rPr>
      </w:pPr>
      <w:r w:rsidRPr="00585B69">
        <w:rPr>
          <w:rFonts w:eastAsiaTheme="minorHAnsi"/>
          <w:sz w:val="28"/>
          <w:szCs w:val="28"/>
        </w:rPr>
        <w:t>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4D2AFF" w:rsidRPr="00585B69" w:rsidRDefault="004D2AFF" w:rsidP="00657875">
      <w:pPr>
        <w:pStyle w:val="afa"/>
        <w:numPr>
          <w:ilvl w:val="0"/>
          <w:numId w:val="64"/>
        </w:numPr>
        <w:tabs>
          <w:tab w:val="left" w:pos="0"/>
        </w:tabs>
        <w:autoSpaceDE w:val="0"/>
        <w:autoSpaceDN w:val="0"/>
        <w:adjustRightInd w:val="0"/>
        <w:spacing w:after="200" w:line="276" w:lineRule="auto"/>
        <w:ind w:left="0" w:firstLine="709"/>
        <w:jc w:val="both"/>
        <w:rPr>
          <w:rFonts w:eastAsiaTheme="minorHAnsi"/>
          <w:sz w:val="28"/>
          <w:szCs w:val="28"/>
        </w:rPr>
      </w:pPr>
      <w:r>
        <w:rPr>
          <w:rFonts w:eastAsiaTheme="minorHAnsi"/>
          <w:sz w:val="28"/>
          <w:szCs w:val="28"/>
        </w:rPr>
        <w:t xml:space="preserve">Рассмотрение документов и сведений, </w:t>
      </w:r>
      <w:r w:rsidRPr="00585B69">
        <w:rPr>
          <w:rFonts w:eastAsiaTheme="minorHAnsi"/>
          <w:sz w:val="28"/>
          <w:szCs w:val="28"/>
        </w:rPr>
        <w:t xml:space="preserve">принятие решения о переводе или об отказе в переводе жилого помещения в нежилое или нежилого помещения в жилое помещение; </w:t>
      </w:r>
    </w:p>
    <w:p w:rsidR="004D2AFF" w:rsidRPr="00585B69" w:rsidRDefault="004D2AFF" w:rsidP="00657875">
      <w:pPr>
        <w:pStyle w:val="afa"/>
        <w:numPr>
          <w:ilvl w:val="0"/>
          <w:numId w:val="64"/>
        </w:numPr>
        <w:tabs>
          <w:tab w:val="left" w:pos="0"/>
        </w:tabs>
        <w:autoSpaceDE w:val="0"/>
        <w:autoSpaceDN w:val="0"/>
        <w:adjustRightInd w:val="0"/>
        <w:spacing w:after="200" w:line="276" w:lineRule="auto"/>
        <w:ind w:left="0" w:firstLine="709"/>
        <w:jc w:val="both"/>
        <w:rPr>
          <w:rFonts w:eastAsiaTheme="minorHAnsi"/>
          <w:sz w:val="28"/>
          <w:szCs w:val="28"/>
        </w:rPr>
      </w:pPr>
      <w:r w:rsidRPr="00585B69">
        <w:rPr>
          <w:rFonts w:eastAsiaTheme="minorHAnsi"/>
          <w:sz w:val="28"/>
          <w:szCs w:val="28"/>
        </w:rPr>
        <w:t xml:space="preserve">Выдача (направление) документов по результатам предоставления Муниципальной услуги. </w:t>
      </w:r>
    </w:p>
    <w:p w:rsidR="004D2AFF" w:rsidRPr="00585B69" w:rsidRDefault="004D2AFF" w:rsidP="004D2AFF">
      <w:pPr>
        <w:pStyle w:val="2b"/>
        <w:shd w:val="clear" w:color="auto" w:fill="auto"/>
        <w:tabs>
          <w:tab w:val="left" w:pos="1123"/>
        </w:tabs>
        <w:spacing w:before="0" w:after="0" w:line="240" w:lineRule="auto"/>
        <w:ind w:firstLine="567"/>
        <w:rPr>
          <w:b/>
          <w:sz w:val="28"/>
          <w:szCs w:val="28"/>
        </w:rPr>
      </w:pPr>
      <w:r w:rsidRPr="00585B69">
        <w:rPr>
          <w:b/>
          <w:sz w:val="28"/>
          <w:szCs w:val="28"/>
        </w:rPr>
        <w:t>Подразделы, содержащие описание вариантов предоставления Муниципальной услуги</w:t>
      </w:r>
    </w:p>
    <w:p w:rsidR="004D2AFF" w:rsidRPr="00585B69" w:rsidRDefault="004D2AFF" w:rsidP="004D2AFF">
      <w:pPr>
        <w:ind w:firstLine="709"/>
        <w:rPr>
          <w:rFonts w:ascii="Times New Roman" w:hAnsi="Times New Roman"/>
          <w:sz w:val="28"/>
          <w:szCs w:val="28"/>
        </w:rPr>
      </w:pPr>
    </w:p>
    <w:p w:rsidR="004D2AFF" w:rsidRPr="00585B69" w:rsidRDefault="004D2AFF" w:rsidP="004D2AFF">
      <w:pPr>
        <w:ind w:firstLine="709"/>
        <w:rPr>
          <w:rFonts w:ascii="Times New Roman" w:hAnsi="Times New Roman"/>
          <w:b/>
          <w:sz w:val="28"/>
          <w:szCs w:val="28"/>
        </w:rPr>
      </w:pPr>
      <w:r>
        <w:rPr>
          <w:rFonts w:ascii="Times New Roman" w:hAnsi="Times New Roman"/>
          <w:b/>
          <w:sz w:val="28"/>
          <w:szCs w:val="28"/>
        </w:rPr>
        <w:t xml:space="preserve">22. </w:t>
      </w:r>
      <w:r w:rsidRPr="00585B69">
        <w:rPr>
          <w:rFonts w:ascii="Times New Roman" w:hAnsi="Times New Roman"/>
          <w:b/>
          <w:sz w:val="28"/>
          <w:szCs w:val="28"/>
        </w:rPr>
        <w:t>Вариант 1. Выдача решения о переводе  жилого помещения в нежилое помещение</w:t>
      </w:r>
      <w:r>
        <w:rPr>
          <w:rFonts w:ascii="Times New Roman" w:hAnsi="Times New Roman"/>
          <w:b/>
          <w:sz w:val="28"/>
          <w:szCs w:val="28"/>
        </w:rPr>
        <w:t>.</w:t>
      </w:r>
    </w:p>
    <w:p w:rsidR="004D2AFF" w:rsidRPr="00585B69" w:rsidRDefault="004D2AFF" w:rsidP="004D2AFF">
      <w:pPr>
        <w:ind w:firstLine="709"/>
        <w:rPr>
          <w:rFonts w:ascii="Times New Roman" w:hAnsi="Times New Roman"/>
          <w:sz w:val="28"/>
          <w:szCs w:val="28"/>
        </w:rPr>
      </w:pPr>
      <w:r w:rsidRPr="00585B69">
        <w:rPr>
          <w:rFonts w:ascii="Times New Roman" w:hAnsi="Times New Roman"/>
          <w:sz w:val="28"/>
          <w:szCs w:val="28"/>
        </w:rPr>
        <w:t>Результат предоставления Муниципальной услуги указан в пп. 6.2.1 п.6.2 раздела 6 настоящего Административного регламента.</w:t>
      </w:r>
    </w:p>
    <w:p w:rsidR="004D2AFF" w:rsidRPr="00585B69" w:rsidRDefault="004D2AFF" w:rsidP="004D2AFF">
      <w:pPr>
        <w:ind w:firstLine="709"/>
        <w:rPr>
          <w:rFonts w:ascii="Times New Roman" w:hAnsi="Times New Roman"/>
          <w:sz w:val="28"/>
          <w:szCs w:val="28"/>
        </w:rPr>
      </w:pPr>
    </w:p>
    <w:p w:rsidR="004D2AFF" w:rsidRPr="00585B69" w:rsidRDefault="004D2AFF" w:rsidP="004D2AFF">
      <w:pPr>
        <w:ind w:firstLine="709"/>
        <w:jc w:val="center"/>
        <w:rPr>
          <w:rFonts w:ascii="Times New Roman" w:hAnsi="Times New Roman"/>
          <w:b/>
          <w:sz w:val="28"/>
          <w:szCs w:val="28"/>
        </w:rPr>
      </w:pPr>
      <w:r w:rsidRPr="00585B69">
        <w:rPr>
          <w:rFonts w:ascii="Times New Roman" w:hAnsi="Times New Roman"/>
          <w:b/>
          <w:sz w:val="28"/>
          <w:szCs w:val="28"/>
        </w:rPr>
        <w:t>Перечень и описание административных процедур предоставления Муниципальной услуги</w:t>
      </w:r>
    </w:p>
    <w:p w:rsidR="004D2AFF" w:rsidRPr="00585B69" w:rsidRDefault="004D2AFF" w:rsidP="004D2AFF">
      <w:pPr>
        <w:ind w:firstLine="709"/>
        <w:rPr>
          <w:rFonts w:ascii="Times New Roman" w:hAnsi="Times New Roman"/>
          <w:sz w:val="28"/>
          <w:szCs w:val="28"/>
        </w:rPr>
      </w:pPr>
    </w:p>
    <w:p w:rsidR="004D2AFF" w:rsidRPr="00585B69" w:rsidRDefault="004D2AFF" w:rsidP="004D2AFF">
      <w:pPr>
        <w:ind w:firstLine="709"/>
        <w:rPr>
          <w:rFonts w:ascii="Times New Roman" w:hAnsi="Times New Roman"/>
          <w:sz w:val="28"/>
          <w:szCs w:val="28"/>
        </w:rPr>
      </w:pPr>
      <w:r w:rsidRPr="00585B69">
        <w:rPr>
          <w:rFonts w:ascii="Times New Roman" w:hAnsi="Times New Roman"/>
          <w:sz w:val="28"/>
          <w:szCs w:val="28"/>
        </w:rPr>
        <w:t>2</w:t>
      </w:r>
      <w:r>
        <w:rPr>
          <w:rFonts w:ascii="Times New Roman" w:hAnsi="Times New Roman"/>
          <w:sz w:val="28"/>
          <w:szCs w:val="28"/>
        </w:rPr>
        <w:t>2</w:t>
      </w:r>
      <w:r w:rsidRPr="00585B69">
        <w:rPr>
          <w:rFonts w:ascii="Times New Roman" w:hAnsi="Times New Roman"/>
          <w:sz w:val="28"/>
          <w:szCs w:val="28"/>
        </w:rPr>
        <w:t>.</w:t>
      </w:r>
      <w:r>
        <w:rPr>
          <w:rFonts w:ascii="Times New Roman" w:hAnsi="Times New Roman"/>
          <w:sz w:val="28"/>
          <w:szCs w:val="28"/>
        </w:rPr>
        <w:t>1</w:t>
      </w:r>
      <w:r w:rsidRPr="00585B69">
        <w:rPr>
          <w:rFonts w:ascii="Times New Roman" w:hAnsi="Times New Roman"/>
          <w:sz w:val="28"/>
          <w:szCs w:val="28"/>
        </w:rPr>
        <w:t>. Прием и регистрация заявления и документов, необходимых для предоставления Муниципальной услуги.</w:t>
      </w:r>
    </w:p>
    <w:p w:rsidR="004D2AFF" w:rsidRPr="00585B69" w:rsidRDefault="004D2AFF" w:rsidP="004D2AFF">
      <w:pPr>
        <w:ind w:firstLine="709"/>
        <w:rPr>
          <w:rFonts w:ascii="Times New Roman" w:hAnsi="Times New Roman"/>
          <w:sz w:val="28"/>
          <w:szCs w:val="28"/>
        </w:rPr>
      </w:pPr>
      <w:r w:rsidRPr="00585B69">
        <w:rPr>
          <w:rFonts w:ascii="Times New Roman" w:hAnsi="Times New Roman"/>
          <w:sz w:val="28"/>
          <w:szCs w:val="28"/>
        </w:rPr>
        <w:t xml:space="preserve">Основанием для начала осуществления административной процедуры является обращение Заявителя или его уполномоченного представителя с </w:t>
      </w:r>
      <w:r w:rsidRPr="00585B69">
        <w:rPr>
          <w:rFonts w:ascii="Times New Roman" w:hAnsi="Times New Roman"/>
          <w:sz w:val="28"/>
          <w:szCs w:val="28"/>
        </w:rPr>
        <w:lastRenderedPageBreak/>
        <w:t>заявлением о предоставлении Муниципальной услуги и комплектом документов в Администрацию либо в МФЦ.</w:t>
      </w:r>
    </w:p>
    <w:p w:rsidR="004D2AFF" w:rsidRPr="00585B69" w:rsidRDefault="004D2AFF" w:rsidP="004D2AFF">
      <w:pPr>
        <w:ind w:firstLine="709"/>
        <w:rPr>
          <w:rFonts w:ascii="Times New Roman" w:hAnsi="Times New Roman"/>
          <w:sz w:val="28"/>
          <w:szCs w:val="28"/>
        </w:rPr>
      </w:pPr>
      <w:r w:rsidRPr="00585B69">
        <w:rPr>
          <w:rFonts w:ascii="Times New Roman" w:hAnsi="Times New Roman"/>
          <w:sz w:val="28"/>
          <w:szCs w:val="28"/>
        </w:rPr>
        <w:t xml:space="preserve">К заявлению должны быть приложены документы, указанные в пункте </w:t>
      </w:r>
      <w:r>
        <w:rPr>
          <w:rFonts w:ascii="Times New Roman" w:hAnsi="Times New Roman"/>
          <w:sz w:val="28"/>
          <w:szCs w:val="28"/>
        </w:rPr>
        <w:t>9</w:t>
      </w:r>
      <w:r w:rsidRPr="00585B69">
        <w:rPr>
          <w:rFonts w:ascii="Times New Roman" w:hAnsi="Times New Roman"/>
          <w:sz w:val="28"/>
          <w:szCs w:val="28"/>
        </w:rPr>
        <w:t xml:space="preserve"> настоящего Административного регламента.</w:t>
      </w:r>
    </w:p>
    <w:p w:rsidR="004D2AFF" w:rsidRPr="00585B69" w:rsidRDefault="004D2AFF" w:rsidP="004D2AFF">
      <w:pPr>
        <w:ind w:firstLine="709"/>
        <w:rPr>
          <w:rFonts w:ascii="Times New Roman" w:hAnsi="Times New Roman"/>
          <w:sz w:val="28"/>
          <w:szCs w:val="28"/>
        </w:rPr>
      </w:pPr>
      <w:r w:rsidRPr="00585B69">
        <w:rPr>
          <w:rFonts w:ascii="Times New Roman" w:hAnsi="Times New Roman"/>
          <w:sz w:val="28"/>
          <w:szCs w:val="28"/>
        </w:rPr>
        <w:t xml:space="preserve">При личном обращении заявителя или уполномоченного представителя в Администрацию </w:t>
      </w:r>
      <w:r w:rsidRPr="00585B69">
        <w:rPr>
          <w:rFonts w:ascii="Times New Roman" w:hAnsi="Times New Roman"/>
          <w:i/>
          <w:sz w:val="28"/>
          <w:szCs w:val="28"/>
        </w:rPr>
        <w:t xml:space="preserve"> </w:t>
      </w:r>
      <w:r w:rsidRPr="00585B69">
        <w:rPr>
          <w:rFonts w:ascii="Times New Roman" w:hAnsi="Times New Roman"/>
          <w:sz w:val="28"/>
          <w:szCs w:val="28"/>
        </w:rPr>
        <w:t>либо в МФЦ должностное лицо, уполномоченное на прием документов:</w:t>
      </w:r>
    </w:p>
    <w:p w:rsidR="004D2AFF" w:rsidRPr="00585B69" w:rsidRDefault="004D2AFF" w:rsidP="004D2AFF">
      <w:pPr>
        <w:ind w:firstLine="709"/>
        <w:rPr>
          <w:rFonts w:ascii="Times New Roman" w:hAnsi="Times New Roman"/>
          <w:sz w:val="28"/>
          <w:szCs w:val="28"/>
        </w:rPr>
      </w:pPr>
      <w:r w:rsidRPr="00585B69">
        <w:rPr>
          <w:rFonts w:ascii="Times New Roman" w:hAnsi="Times New Roman"/>
          <w:sz w:val="28"/>
          <w:szCs w:val="28"/>
        </w:rPr>
        <w:t>- устанавливает предмет обращения, личность Заявителя;</w:t>
      </w:r>
    </w:p>
    <w:p w:rsidR="004D2AFF" w:rsidRPr="00585B69" w:rsidRDefault="004D2AFF" w:rsidP="004D2AFF">
      <w:pPr>
        <w:ind w:firstLine="709"/>
        <w:rPr>
          <w:rFonts w:ascii="Times New Roman" w:hAnsi="Times New Roman"/>
          <w:sz w:val="28"/>
          <w:szCs w:val="28"/>
        </w:rPr>
      </w:pPr>
      <w:r w:rsidRPr="00585B69">
        <w:rPr>
          <w:rFonts w:ascii="Times New Roman" w:hAnsi="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4D2AFF" w:rsidRPr="00585B69" w:rsidRDefault="004D2AFF" w:rsidP="004D2AFF">
      <w:pPr>
        <w:ind w:firstLine="709"/>
        <w:rPr>
          <w:rFonts w:ascii="Times New Roman" w:hAnsi="Times New Roman"/>
          <w:sz w:val="28"/>
          <w:szCs w:val="28"/>
        </w:rPr>
      </w:pPr>
      <w:r w:rsidRPr="00585B69">
        <w:rPr>
          <w:rFonts w:ascii="Times New Roman" w:hAnsi="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4D2AFF" w:rsidRPr="00585B69" w:rsidRDefault="004D2AFF" w:rsidP="004D2AFF">
      <w:pPr>
        <w:ind w:firstLine="709"/>
        <w:rPr>
          <w:rFonts w:ascii="Times New Roman" w:eastAsia="SimSun" w:hAnsi="Times New Roman"/>
          <w:sz w:val="28"/>
          <w:szCs w:val="28"/>
        </w:rPr>
      </w:pPr>
      <w:r w:rsidRPr="00585B69">
        <w:rPr>
          <w:rFonts w:ascii="Times New Roman" w:eastAsia="SimSun" w:hAnsi="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4D2AFF" w:rsidRPr="00585B69" w:rsidRDefault="004D2AFF" w:rsidP="004D2AFF">
      <w:pPr>
        <w:ind w:firstLine="709"/>
        <w:rPr>
          <w:rFonts w:ascii="Times New Roman" w:hAnsi="Times New Roman"/>
          <w:sz w:val="28"/>
          <w:szCs w:val="28"/>
        </w:rPr>
      </w:pPr>
      <w:r w:rsidRPr="00585B69">
        <w:rPr>
          <w:rFonts w:ascii="Times New Roman" w:hAnsi="Times New Roman"/>
          <w:sz w:val="28"/>
          <w:szCs w:val="28"/>
        </w:rPr>
        <w:t>- проверяет наличие или отсутствие оснований для отказа в приеме документов, предусмотренных пунктом 1</w:t>
      </w:r>
      <w:r>
        <w:rPr>
          <w:rFonts w:ascii="Times New Roman" w:hAnsi="Times New Roman"/>
          <w:sz w:val="28"/>
          <w:szCs w:val="28"/>
        </w:rPr>
        <w:t>1</w:t>
      </w:r>
      <w:r w:rsidRPr="00585B69">
        <w:rPr>
          <w:rFonts w:ascii="Times New Roman" w:hAnsi="Times New Roman"/>
          <w:sz w:val="28"/>
          <w:szCs w:val="28"/>
        </w:rPr>
        <w:t xml:space="preserve"> настоящего Административного регламента.</w:t>
      </w:r>
    </w:p>
    <w:p w:rsidR="004D2AFF" w:rsidRPr="00585B69" w:rsidRDefault="004D2AFF" w:rsidP="004D2AFF">
      <w:pPr>
        <w:ind w:firstLine="709"/>
        <w:rPr>
          <w:rFonts w:ascii="Times New Roman" w:eastAsiaTheme="minorHAnsi" w:hAnsi="Times New Roman"/>
          <w:sz w:val="28"/>
          <w:szCs w:val="28"/>
          <w:lang w:eastAsia="en-US"/>
        </w:rPr>
      </w:pPr>
      <w:r w:rsidRPr="00585B69">
        <w:rPr>
          <w:rFonts w:ascii="Times New Roman" w:eastAsiaTheme="minorHAnsi" w:hAnsi="Times New Roman"/>
          <w:sz w:val="28"/>
          <w:szCs w:val="28"/>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464" w:history="1">
        <w:r w:rsidRPr="00585B69">
          <w:rPr>
            <w:rFonts w:ascii="Times New Roman" w:eastAsiaTheme="minorHAnsi" w:hAnsi="Times New Roman"/>
            <w:color w:val="0000FF"/>
            <w:sz w:val="28"/>
            <w:szCs w:val="28"/>
            <w:lang w:eastAsia="en-US"/>
          </w:rPr>
          <w:t>частью 18 статьи 14.1</w:t>
        </w:r>
      </w:hyperlink>
      <w:r w:rsidRPr="00585B69">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4D2AFF" w:rsidRPr="00585B69" w:rsidRDefault="004D2AFF" w:rsidP="004D2AFF">
      <w:pPr>
        <w:ind w:firstLine="709"/>
        <w:rPr>
          <w:rFonts w:ascii="Times New Roman" w:hAnsi="Times New Roman"/>
          <w:sz w:val="28"/>
          <w:szCs w:val="28"/>
        </w:rPr>
      </w:pPr>
      <w:r w:rsidRPr="00585B69">
        <w:rPr>
          <w:rFonts w:ascii="Times New Roman" w:hAnsi="Times New Roman"/>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r>
        <w:rPr>
          <w:rFonts w:ascii="Times New Roman" w:hAnsi="Times New Roman"/>
          <w:sz w:val="28"/>
          <w:szCs w:val="28"/>
        </w:rPr>
        <w:t xml:space="preserve"> Форма уведомления об отказе в приеме и регистрации документов приведена в Приложении № 4 к настоящему Административному регламенту. </w:t>
      </w:r>
    </w:p>
    <w:p w:rsidR="004D2AFF" w:rsidRDefault="004D2AFF" w:rsidP="004D2AFF">
      <w:pPr>
        <w:ind w:firstLine="709"/>
        <w:rPr>
          <w:rFonts w:ascii="Times New Roman" w:hAnsi="Times New Roman"/>
          <w:sz w:val="28"/>
          <w:szCs w:val="28"/>
        </w:rPr>
      </w:pPr>
      <w:r w:rsidRPr="00585B69">
        <w:rPr>
          <w:rFonts w:ascii="Times New Roman" w:hAnsi="Times New Roman"/>
          <w:sz w:val="28"/>
          <w:szCs w:val="28"/>
        </w:rPr>
        <w:lastRenderedPageBreak/>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4D2AFF" w:rsidRDefault="004D2AFF" w:rsidP="004D2AFF">
      <w:pPr>
        <w:ind w:firstLine="709"/>
        <w:rPr>
          <w:rFonts w:ascii="Times New Roman" w:hAnsi="Times New Roman"/>
          <w:sz w:val="28"/>
          <w:szCs w:val="28"/>
        </w:rPr>
      </w:pPr>
      <w:r>
        <w:rPr>
          <w:rFonts w:ascii="Times New Roman" w:hAnsi="Times New Roman"/>
          <w:sz w:val="28"/>
          <w:szCs w:val="28"/>
        </w:rPr>
        <w:t>Заявителю выдается расписка в получении от Заявителя документов с указанием их перечня и даты их получения Администрацией, а также с указанием перечня сведений и документов, которые могут быть получены по межведомственным запросам.</w:t>
      </w:r>
    </w:p>
    <w:p w:rsidR="004D2AFF" w:rsidRPr="00585B69" w:rsidRDefault="004D2AFF" w:rsidP="004D2AFF">
      <w:pPr>
        <w:ind w:firstLine="709"/>
        <w:rPr>
          <w:rFonts w:ascii="Times New Roman" w:eastAsia="SimSun" w:hAnsi="Times New Roman"/>
          <w:b/>
          <w:color w:val="FF0000"/>
          <w:sz w:val="28"/>
          <w:szCs w:val="28"/>
          <w:u w:val="single"/>
        </w:rPr>
      </w:pPr>
      <w:r>
        <w:rPr>
          <w:rFonts w:ascii="Times New Roman" w:hAnsi="Times New Roman"/>
          <w:sz w:val="28"/>
          <w:szCs w:val="28"/>
        </w:rPr>
        <w:t xml:space="preserve">В случае подачи документов посредством МФЦ расписка выдается в МФЦ. </w:t>
      </w:r>
    </w:p>
    <w:p w:rsidR="004D2AFF" w:rsidRPr="00585B69" w:rsidRDefault="004D2AFF" w:rsidP="004D2AFF">
      <w:pPr>
        <w:ind w:firstLine="709"/>
        <w:rPr>
          <w:rFonts w:ascii="Times New Roman" w:hAnsi="Times New Roman"/>
          <w:sz w:val="28"/>
          <w:szCs w:val="28"/>
        </w:rPr>
      </w:pPr>
      <w:r w:rsidRPr="00585B69">
        <w:rPr>
          <w:rFonts w:ascii="Times New Roman" w:hAnsi="Times New Roman"/>
          <w:sz w:val="28"/>
          <w:szCs w:val="28"/>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4D2AFF" w:rsidRPr="00585B69" w:rsidRDefault="004D2AFF" w:rsidP="004D2AFF">
      <w:pPr>
        <w:ind w:firstLine="709"/>
        <w:rPr>
          <w:rFonts w:ascii="Times New Roman" w:eastAsia="Calibri" w:hAnsi="Times New Roman"/>
          <w:sz w:val="28"/>
          <w:szCs w:val="28"/>
        </w:rPr>
      </w:pPr>
      <w:r w:rsidRPr="00585B69">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Pr="00585B69">
        <w:rPr>
          <w:rFonts w:ascii="Times New Roman" w:eastAsia="Calibri" w:hAnsi="Times New Roman"/>
          <w:sz w:val="28"/>
          <w:szCs w:val="28"/>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4D2AFF" w:rsidRPr="00585B69" w:rsidRDefault="004D2AFF" w:rsidP="004D2AFF">
      <w:pPr>
        <w:ind w:firstLine="709"/>
        <w:rPr>
          <w:rFonts w:ascii="Times New Roman" w:hAnsi="Times New Roman"/>
          <w:sz w:val="28"/>
          <w:szCs w:val="28"/>
        </w:rPr>
      </w:pPr>
      <w:r w:rsidRPr="00585B69">
        <w:rPr>
          <w:rFonts w:ascii="Times New Roman" w:hAnsi="Times New Roman"/>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4D2AFF" w:rsidRPr="00585B69" w:rsidRDefault="004D2AFF" w:rsidP="004D2AFF">
      <w:pPr>
        <w:ind w:firstLine="709"/>
        <w:rPr>
          <w:rFonts w:ascii="Times New Roman" w:hAnsi="Times New Roman"/>
          <w:sz w:val="28"/>
          <w:szCs w:val="28"/>
        </w:rPr>
      </w:pPr>
      <w:r w:rsidRPr="00585B69">
        <w:rPr>
          <w:rFonts w:ascii="Times New Roman" w:hAnsi="Times New Roman"/>
          <w:sz w:val="28"/>
          <w:szCs w:val="28"/>
        </w:rPr>
        <w:t>Максимальный срок исполнения административной процедуры - 1 рабочий день.</w:t>
      </w:r>
    </w:p>
    <w:p w:rsidR="004D2AFF" w:rsidRPr="00585B69" w:rsidRDefault="004D2AFF" w:rsidP="004D2AFF">
      <w:pPr>
        <w:ind w:firstLine="709"/>
        <w:rPr>
          <w:rFonts w:ascii="Times New Roman" w:eastAsia="SimSun" w:hAnsi="Times New Roman"/>
          <w:sz w:val="28"/>
          <w:szCs w:val="28"/>
        </w:rPr>
      </w:pPr>
      <w:r w:rsidRPr="00585B69">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585B69">
        <w:rPr>
          <w:rFonts w:ascii="Times New Roman" w:eastAsia="SimSun" w:hAnsi="Times New Roman"/>
          <w:sz w:val="28"/>
          <w:szCs w:val="28"/>
        </w:rPr>
        <w:t>.</w:t>
      </w:r>
    </w:p>
    <w:p w:rsidR="004D2AFF" w:rsidRPr="00B028F9" w:rsidRDefault="004D2AFF" w:rsidP="004D2AFF">
      <w:pPr>
        <w:rPr>
          <w:rFonts w:ascii="Times New Roman" w:hAnsi="Times New Roman"/>
          <w:sz w:val="28"/>
          <w:szCs w:val="28"/>
        </w:rPr>
      </w:pPr>
      <w:r w:rsidRPr="00B028F9">
        <w:rPr>
          <w:rFonts w:ascii="Times New Roman" w:hAnsi="Times New Roman"/>
          <w:sz w:val="28"/>
          <w:szCs w:val="28"/>
        </w:rPr>
        <w:t xml:space="preserve">22.2. </w:t>
      </w:r>
      <w:r w:rsidRPr="00B028F9">
        <w:rPr>
          <w:rFonts w:ascii="Times New Roman" w:eastAsiaTheme="minorHAnsi"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 (при необходимости)</w:t>
      </w:r>
      <w:r w:rsidRPr="00B028F9">
        <w:rPr>
          <w:rFonts w:ascii="Times New Roman" w:hAnsi="Times New Roman"/>
          <w:sz w:val="28"/>
          <w:szCs w:val="28"/>
        </w:rPr>
        <w:t>.</w:t>
      </w:r>
    </w:p>
    <w:p w:rsidR="004D2AFF" w:rsidRPr="00B028F9" w:rsidRDefault="004D2AFF" w:rsidP="004D2AFF">
      <w:pPr>
        <w:pStyle w:val="2b"/>
        <w:shd w:val="clear" w:color="auto" w:fill="auto"/>
        <w:tabs>
          <w:tab w:val="left" w:pos="1123"/>
        </w:tabs>
        <w:spacing w:before="0" w:after="0" w:line="240" w:lineRule="auto"/>
        <w:ind w:firstLine="567"/>
        <w:rPr>
          <w:sz w:val="28"/>
          <w:szCs w:val="28"/>
        </w:rPr>
      </w:pPr>
      <w:r w:rsidRPr="00B028F9">
        <w:rPr>
          <w:sz w:val="28"/>
          <w:szCs w:val="28"/>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4D2AFF" w:rsidRPr="00B028F9" w:rsidRDefault="004D2AFF" w:rsidP="004D2AFF">
      <w:pPr>
        <w:rPr>
          <w:rFonts w:ascii="Times New Roman" w:hAnsi="Times New Roman"/>
          <w:sz w:val="28"/>
          <w:szCs w:val="28"/>
        </w:rPr>
      </w:pPr>
      <w:r w:rsidRPr="00B028F9">
        <w:rPr>
          <w:rFonts w:ascii="Times New Roman" w:hAnsi="Times New Roman"/>
          <w:sz w:val="28"/>
          <w:szCs w:val="28"/>
        </w:rPr>
        <w:t>Рассмотрение документов, и</w:t>
      </w:r>
      <w:r w:rsidRPr="00B028F9">
        <w:rPr>
          <w:rFonts w:ascii="Times New Roman" w:eastAsia="SimSun" w:hAnsi="Times New Roman"/>
          <w:sz w:val="28"/>
          <w:szCs w:val="28"/>
        </w:rPr>
        <w:t xml:space="preserve">стребование документов (сведений), указанных в пункте 10 настоящего Административного регламента, в рамках </w:t>
      </w:r>
      <w:r w:rsidRPr="00B028F9">
        <w:rPr>
          <w:rFonts w:ascii="Times New Roman" w:eastAsia="SimSun" w:hAnsi="Times New Roman"/>
          <w:sz w:val="28"/>
          <w:szCs w:val="28"/>
        </w:rPr>
        <w:lastRenderedPageBreak/>
        <w:t>межведомственного взаимодействия</w:t>
      </w:r>
      <w:r w:rsidRPr="00B028F9">
        <w:rPr>
          <w:rFonts w:ascii="Times New Roman" w:hAnsi="Times New Roman"/>
          <w:sz w:val="28"/>
          <w:szCs w:val="28"/>
        </w:rPr>
        <w:t xml:space="preserve"> и подготовка проекта решения о переводе жилого помещения в нежилое помещение и нежилого помещения в жилое помещение осуществляется специалистом, ответственным за предоставление Муниципальной услуги (далее - Специалист).</w:t>
      </w:r>
    </w:p>
    <w:p w:rsidR="004D2AFF" w:rsidRPr="00B028F9" w:rsidRDefault="004D2AFF" w:rsidP="004D2AFF">
      <w:pPr>
        <w:rPr>
          <w:rFonts w:ascii="Times New Roman" w:hAnsi="Times New Roman"/>
          <w:sz w:val="28"/>
          <w:szCs w:val="28"/>
        </w:rPr>
      </w:pPr>
      <w:r w:rsidRPr="00B028F9">
        <w:rPr>
          <w:rFonts w:ascii="Times New Roman" w:hAnsi="Times New Roman"/>
          <w:sz w:val="28"/>
          <w:szCs w:val="28"/>
        </w:rPr>
        <w:t>Основанием для формирования  и направления межведомственных запросов является непредставление Заявителем документов, предусмотренных подпунктом пунктом 10 настоящего Административного регламента.</w:t>
      </w:r>
    </w:p>
    <w:p w:rsidR="004D2AFF" w:rsidRPr="00B028F9" w:rsidRDefault="004D2AFF" w:rsidP="004D2AFF">
      <w:pPr>
        <w:rPr>
          <w:rFonts w:ascii="Times New Roman" w:eastAsia="SimSun" w:hAnsi="Times New Roman"/>
          <w:sz w:val="28"/>
          <w:szCs w:val="28"/>
        </w:rPr>
      </w:pPr>
      <w:r w:rsidRPr="00B028F9">
        <w:rPr>
          <w:rFonts w:ascii="Times New Roman" w:hAnsi="Times New Roman"/>
          <w:sz w:val="28"/>
          <w:szCs w:val="28"/>
        </w:rPr>
        <w:t xml:space="preserve">Специалист в течение 3 рабочих дней (в пределах сроков, установленных </w:t>
      </w:r>
      <w:r>
        <w:rPr>
          <w:rFonts w:ascii="Times New Roman" w:hAnsi="Times New Roman"/>
          <w:sz w:val="28"/>
          <w:szCs w:val="28"/>
        </w:rPr>
        <w:t>пунктом7</w:t>
      </w:r>
      <w:r w:rsidRPr="00B028F9">
        <w:rPr>
          <w:rFonts w:ascii="Times New Roman" w:hAnsi="Times New Roman"/>
          <w:sz w:val="28"/>
          <w:szCs w:val="28"/>
        </w:rPr>
        <w:t xml:space="preserve"> настоящего Административного регламента) </w:t>
      </w:r>
      <w:r w:rsidRPr="00B028F9">
        <w:rPr>
          <w:rFonts w:ascii="Times New Roman" w:eastAsia="SimSun" w:hAnsi="Times New Roman"/>
          <w:sz w:val="28"/>
          <w:szCs w:val="28"/>
        </w:rPr>
        <w:t>в рамках межведомственного взаимодействия запрашивает в случае необходимости:</w:t>
      </w:r>
    </w:p>
    <w:p w:rsidR="004D2AFF" w:rsidRPr="00B028F9" w:rsidRDefault="004D2AFF" w:rsidP="004D2AFF">
      <w:pPr>
        <w:rPr>
          <w:rFonts w:ascii="Times New Roman" w:eastAsia="SimSun" w:hAnsi="Times New Roman"/>
          <w:sz w:val="28"/>
          <w:szCs w:val="28"/>
        </w:rPr>
      </w:pPr>
      <w:r w:rsidRPr="00B028F9">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4D2AFF" w:rsidRPr="00B028F9" w:rsidRDefault="004D2AFF" w:rsidP="004D2AFF">
      <w:pPr>
        <w:rPr>
          <w:rFonts w:ascii="Times New Roman" w:eastAsia="SimSun" w:hAnsi="Times New Roman"/>
          <w:sz w:val="28"/>
          <w:szCs w:val="28"/>
        </w:rPr>
      </w:pPr>
      <w:r w:rsidRPr="00B028F9">
        <w:rPr>
          <w:rFonts w:ascii="Times New Roman" w:eastAsia="SimSun" w:hAnsi="Times New Roman"/>
          <w:sz w:val="28"/>
          <w:szCs w:val="28"/>
        </w:rPr>
        <w:t>- выписку из Единого государственного реестра недвижимости о зарегистрированных правах на объект недвижимости;</w:t>
      </w:r>
    </w:p>
    <w:p w:rsidR="004D2AFF" w:rsidRPr="00B028F9" w:rsidRDefault="004D2AFF" w:rsidP="004D2AFF">
      <w:pPr>
        <w:rPr>
          <w:rFonts w:ascii="Times New Roman" w:eastAsia="SimSun" w:hAnsi="Times New Roman"/>
          <w:sz w:val="28"/>
          <w:szCs w:val="28"/>
        </w:rPr>
      </w:pPr>
      <w:r w:rsidRPr="00B028F9">
        <w:rPr>
          <w:rFonts w:ascii="Times New Roman" w:eastAsia="SimSun" w:hAnsi="Times New Roman"/>
          <w:sz w:val="28"/>
          <w:szCs w:val="28"/>
        </w:rPr>
        <w:t>б) в Управлении Федеральной налоговой службы по Воронежской области:</w:t>
      </w:r>
    </w:p>
    <w:p w:rsidR="004D2AFF" w:rsidRPr="00B028F9" w:rsidRDefault="004D2AFF" w:rsidP="004D2AFF">
      <w:pPr>
        <w:rPr>
          <w:rFonts w:ascii="Times New Roman" w:eastAsia="SimSun" w:hAnsi="Times New Roman"/>
          <w:sz w:val="28"/>
          <w:szCs w:val="28"/>
        </w:rPr>
      </w:pPr>
      <w:r w:rsidRPr="00B028F9">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4D2AFF" w:rsidRPr="00B028F9" w:rsidRDefault="004D2AFF" w:rsidP="004D2AFF">
      <w:pPr>
        <w:rPr>
          <w:rFonts w:ascii="Times New Roman" w:eastAsia="SimSun" w:hAnsi="Times New Roman"/>
          <w:sz w:val="28"/>
          <w:szCs w:val="28"/>
        </w:rPr>
      </w:pPr>
      <w:r w:rsidRPr="00B028F9">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4D2AFF" w:rsidRPr="00B028F9" w:rsidRDefault="004D2AFF" w:rsidP="004D2AFF">
      <w:pPr>
        <w:rPr>
          <w:rFonts w:ascii="Times New Roman" w:eastAsia="Calibri" w:hAnsi="Times New Roman"/>
          <w:sz w:val="28"/>
          <w:szCs w:val="28"/>
        </w:rPr>
      </w:pPr>
      <w:r w:rsidRPr="00B028F9">
        <w:rPr>
          <w:rFonts w:ascii="Times New Roman" w:hAnsi="Times New Roman"/>
          <w:sz w:val="28"/>
          <w:szCs w:val="28"/>
        </w:rPr>
        <w:t xml:space="preserve">в) </w:t>
      </w:r>
      <w:r w:rsidRPr="00B028F9">
        <w:rPr>
          <w:rFonts w:ascii="Times New Roman" w:eastAsia="Calibri" w:hAnsi="Times New Roman"/>
          <w:sz w:val="28"/>
          <w:szCs w:val="28"/>
        </w:rPr>
        <w:t>в органах технического учета и технической инвентаризации объектов капитального строительства:</w:t>
      </w:r>
    </w:p>
    <w:p w:rsidR="004D2AFF" w:rsidRPr="00B028F9" w:rsidRDefault="004D2AFF" w:rsidP="004D2AFF">
      <w:pPr>
        <w:rPr>
          <w:rFonts w:ascii="Times New Roman" w:eastAsia="Calibri" w:hAnsi="Times New Roman"/>
          <w:sz w:val="28"/>
          <w:szCs w:val="28"/>
        </w:rPr>
      </w:pPr>
      <w:r w:rsidRPr="00B028F9">
        <w:rPr>
          <w:rFonts w:ascii="Times New Roman" w:eastAsia="Calibri" w:hAnsi="Times New Roman"/>
          <w:sz w:val="28"/>
          <w:szCs w:val="28"/>
        </w:rPr>
        <w:t>-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4D2AFF" w:rsidRPr="00B028F9" w:rsidRDefault="004D2AFF" w:rsidP="004D2AFF">
      <w:pPr>
        <w:rPr>
          <w:rFonts w:ascii="Times New Roman" w:eastAsia="Calibri" w:hAnsi="Times New Roman"/>
          <w:sz w:val="28"/>
          <w:szCs w:val="28"/>
        </w:rPr>
      </w:pPr>
      <w:r w:rsidRPr="00B028F9">
        <w:rPr>
          <w:rFonts w:ascii="Times New Roman" w:eastAsia="Calibri" w:hAnsi="Times New Roman"/>
          <w:sz w:val="28"/>
          <w:szCs w:val="28"/>
        </w:rPr>
        <w:t>- поэтажный план дома, в котором находится переводимое помещение.</w:t>
      </w:r>
    </w:p>
    <w:p w:rsidR="004D2AFF" w:rsidRPr="00B028F9" w:rsidRDefault="004D2AFF" w:rsidP="004D2AFF">
      <w:pPr>
        <w:tabs>
          <w:tab w:val="left" w:pos="0"/>
        </w:tabs>
        <w:rPr>
          <w:rFonts w:ascii="Times New Roman" w:hAnsi="Times New Roman"/>
          <w:sz w:val="28"/>
          <w:szCs w:val="28"/>
        </w:rPr>
      </w:pPr>
      <w:r w:rsidRPr="00B028F9">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4D2AFF" w:rsidRPr="00B028F9" w:rsidRDefault="004D2AFF" w:rsidP="004D2AFF">
      <w:pPr>
        <w:tabs>
          <w:tab w:val="left" w:pos="0"/>
        </w:tabs>
        <w:rPr>
          <w:rFonts w:ascii="Times New Roman" w:hAnsi="Times New Roman"/>
          <w:sz w:val="28"/>
          <w:szCs w:val="28"/>
        </w:rPr>
      </w:pPr>
      <w:r w:rsidRPr="00B028F9">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4D2AFF" w:rsidRPr="00B028F9" w:rsidRDefault="004D2AFF" w:rsidP="004D2AFF">
      <w:pPr>
        <w:tabs>
          <w:tab w:val="left" w:pos="0"/>
        </w:tabs>
        <w:rPr>
          <w:rFonts w:ascii="Times New Roman" w:hAnsi="Times New Roman"/>
          <w:sz w:val="28"/>
          <w:szCs w:val="28"/>
        </w:rPr>
      </w:pPr>
      <w:r w:rsidRPr="00B028F9">
        <w:rPr>
          <w:rFonts w:ascii="Times New Roman" w:hAnsi="Times New Roman"/>
          <w:sz w:val="28"/>
          <w:szCs w:val="28"/>
        </w:rPr>
        <w:lastRenderedPageBreak/>
        <w:t xml:space="preserve">Межведомственный запрос формируется в соответствии с требованиями Федерального </w:t>
      </w:r>
      <w:hyperlink r:id="rId465" w:history="1">
        <w:r w:rsidRPr="00B028F9">
          <w:rPr>
            <w:rFonts w:ascii="Times New Roman" w:hAnsi="Times New Roman"/>
            <w:sz w:val="28"/>
            <w:szCs w:val="28"/>
          </w:rPr>
          <w:t>закона</w:t>
        </w:r>
      </w:hyperlink>
      <w:r w:rsidRPr="00B028F9">
        <w:rPr>
          <w:rFonts w:ascii="Times New Roman" w:hAnsi="Times New Roman"/>
          <w:sz w:val="28"/>
          <w:szCs w:val="28"/>
        </w:rPr>
        <w:t xml:space="preserve"> от 27 июля 2010 года N 210-ФЗ и должен содержать следующие сведения: </w:t>
      </w:r>
    </w:p>
    <w:p w:rsidR="004D2AFF" w:rsidRPr="00B028F9" w:rsidRDefault="004D2AFF" w:rsidP="004D2AFF">
      <w:pPr>
        <w:tabs>
          <w:tab w:val="left" w:pos="0"/>
        </w:tabs>
        <w:rPr>
          <w:rFonts w:ascii="Times New Roman" w:hAnsi="Times New Roman"/>
          <w:sz w:val="28"/>
          <w:szCs w:val="28"/>
        </w:rPr>
      </w:pPr>
      <w:r w:rsidRPr="00B028F9">
        <w:rPr>
          <w:rFonts w:ascii="Times New Roman" w:hAnsi="Times New Roman"/>
          <w:sz w:val="28"/>
          <w:szCs w:val="28"/>
        </w:rPr>
        <w:t xml:space="preserve">- наименование органа, направляющего межведомственный запрос; </w:t>
      </w:r>
    </w:p>
    <w:p w:rsidR="004D2AFF" w:rsidRPr="00B028F9" w:rsidRDefault="004D2AFF" w:rsidP="004D2AFF">
      <w:pPr>
        <w:tabs>
          <w:tab w:val="left" w:pos="0"/>
        </w:tabs>
        <w:rPr>
          <w:rFonts w:ascii="Times New Roman" w:hAnsi="Times New Roman"/>
          <w:sz w:val="28"/>
          <w:szCs w:val="28"/>
        </w:rPr>
      </w:pPr>
      <w:r w:rsidRPr="00B028F9">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4D2AFF" w:rsidRPr="00B028F9" w:rsidRDefault="004D2AFF" w:rsidP="004D2AFF">
      <w:pPr>
        <w:tabs>
          <w:tab w:val="left" w:pos="0"/>
        </w:tabs>
        <w:rPr>
          <w:rFonts w:ascii="Times New Roman" w:hAnsi="Times New Roman"/>
          <w:sz w:val="28"/>
          <w:szCs w:val="28"/>
        </w:rPr>
      </w:pPr>
      <w:r w:rsidRPr="00B028F9">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4D2AFF" w:rsidRPr="00B028F9" w:rsidRDefault="004D2AFF" w:rsidP="004D2AFF">
      <w:pPr>
        <w:tabs>
          <w:tab w:val="left" w:pos="0"/>
        </w:tabs>
        <w:rPr>
          <w:rFonts w:ascii="Times New Roman" w:hAnsi="Times New Roman"/>
          <w:sz w:val="28"/>
          <w:szCs w:val="28"/>
        </w:rPr>
      </w:pPr>
      <w:r w:rsidRPr="00B028F9">
        <w:rPr>
          <w:rFonts w:ascii="Times New Roman" w:hAnsi="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4D2AFF" w:rsidRPr="00B028F9" w:rsidRDefault="004D2AFF" w:rsidP="004D2AFF">
      <w:pPr>
        <w:tabs>
          <w:tab w:val="left" w:pos="0"/>
        </w:tabs>
        <w:rPr>
          <w:rFonts w:ascii="Times New Roman" w:hAnsi="Times New Roman"/>
          <w:sz w:val="28"/>
          <w:szCs w:val="28"/>
        </w:rPr>
      </w:pPr>
      <w:r w:rsidRPr="00B028F9">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4D2AFF" w:rsidRPr="00B028F9" w:rsidRDefault="004D2AFF" w:rsidP="004D2AFF">
      <w:pPr>
        <w:tabs>
          <w:tab w:val="left" w:pos="0"/>
        </w:tabs>
        <w:rPr>
          <w:rFonts w:ascii="Times New Roman" w:hAnsi="Times New Roman"/>
          <w:sz w:val="28"/>
          <w:szCs w:val="28"/>
        </w:rPr>
      </w:pPr>
      <w:r w:rsidRPr="00B028F9">
        <w:rPr>
          <w:rFonts w:ascii="Times New Roman" w:hAnsi="Times New Roman"/>
          <w:sz w:val="28"/>
          <w:szCs w:val="28"/>
        </w:rPr>
        <w:t xml:space="preserve">- контактная информация для направления ответа на межведомственный запрос; </w:t>
      </w:r>
    </w:p>
    <w:p w:rsidR="004D2AFF" w:rsidRPr="00B028F9" w:rsidRDefault="004D2AFF" w:rsidP="004D2AFF">
      <w:pPr>
        <w:tabs>
          <w:tab w:val="left" w:pos="0"/>
        </w:tabs>
        <w:rPr>
          <w:rFonts w:ascii="Times New Roman" w:hAnsi="Times New Roman"/>
          <w:sz w:val="28"/>
          <w:szCs w:val="28"/>
        </w:rPr>
      </w:pPr>
      <w:r w:rsidRPr="00B028F9">
        <w:rPr>
          <w:rFonts w:ascii="Times New Roman" w:hAnsi="Times New Roman"/>
          <w:sz w:val="28"/>
          <w:szCs w:val="28"/>
        </w:rPr>
        <w:t xml:space="preserve">- дата направления межведомственного запроса; </w:t>
      </w:r>
    </w:p>
    <w:p w:rsidR="004D2AFF" w:rsidRPr="00B028F9" w:rsidRDefault="004D2AFF" w:rsidP="004D2AFF">
      <w:pPr>
        <w:tabs>
          <w:tab w:val="left" w:pos="0"/>
        </w:tabs>
        <w:rPr>
          <w:rFonts w:ascii="Times New Roman" w:hAnsi="Times New Roman"/>
          <w:sz w:val="28"/>
          <w:szCs w:val="28"/>
        </w:rPr>
      </w:pPr>
      <w:r w:rsidRPr="00B028F9">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4D2AFF" w:rsidRPr="00B028F9" w:rsidRDefault="004D2AFF" w:rsidP="004D2AFF">
      <w:pPr>
        <w:tabs>
          <w:tab w:val="left" w:pos="0"/>
        </w:tabs>
        <w:rPr>
          <w:rFonts w:ascii="Times New Roman" w:hAnsi="Times New Roman"/>
          <w:sz w:val="28"/>
          <w:szCs w:val="28"/>
        </w:rPr>
      </w:pPr>
      <w:r w:rsidRPr="00B028F9">
        <w:rPr>
          <w:rFonts w:ascii="Times New Roman" w:hAnsi="Times New Roman"/>
          <w:sz w:val="28"/>
          <w:szCs w:val="28"/>
        </w:rPr>
        <w:t xml:space="preserve">- информация о факте получения согласия на обработку персональных данных. </w:t>
      </w:r>
    </w:p>
    <w:p w:rsidR="004D2AFF" w:rsidRPr="00B028F9" w:rsidRDefault="004D2AFF" w:rsidP="004D2AFF">
      <w:pPr>
        <w:tabs>
          <w:tab w:val="left" w:pos="0"/>
        </w:tabs>
        <w:rPr>
          <w:rFonts w:ascii="Times New Roman" w:hAnsi="Times New Roman"/>
          <w:sz w:val="28"/>
          <w:szCs w:val="28"/>
        </w:rPr>
      </w:pPr>
      <w:r w:rsidRPr="00B028F9">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4D2AFF" w:rsidRPr="00B028F9" w:rsidRDefault="004D2AFF" w:rsidP="004D2AFF">
      <w:pPr>
        <w:tabs>
          <w:tab w:val="left" w:pos="0"/>
        </w:tabs>
        <w:rPr>
          <w:rFonts w:ascii="Times New Roman" w:hAnsi="Times New Roman"/>
          <w:sz w:val="28"/>
          <w:szCs w:val="28"/>
        </w:rPr>
      </w:pPr>
      <w:r w:rsidRPr="00B028F9">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4D2AFF" w:rsidRPr="00B028F9" w:rsidRDefault="004D2AFF" w:rsidP="004D2AFF">
      <w:pPr>
        <w:tabs>
          <w:tab w:val="left" w:pos="0"/>
        </w:tabs>
        <w:rPr>
          <w:rFonts w:ascii="Times New Roman" w:hAnsi="Times New Roman"/>
          <w:sz w:val="28"/>
          <w:szCs w:val="28"/>
        </w:rPr>
      </w:pPr>
      <w:r w:rsidRPr="00B028F9">
        <w:rPr>
          <w:rFonts w:ascii="Times New Roman" w:hAnsi="Times New Roman"/>
          <w:sz w:val="28"/>
          <w:szCs w:val="28"/>
        </w:rPr>
        <w:lastRenderedPageBreak/>
        <w:t xml:space="preserve">Документы, полученные в результате межведомственного взаимодействия, приобщаются к документам, представленным Заявителем. </w:t>
      </w:r>
    </w:p>
    <w:p w:rsidR="004D2AFF" w:rsidRPr="00B028F9" w:rsidRDefault="004D2AFF" w:rsidP="004D2AFF">
      <w:pPr>
        <w:rPr>
          <w:rFonts w:ascii="Times New Roman" w:eastAsia="Calibri" w:hAnsi="Times New Roman"/>
          <w:sz w:val="28"/>
          <w:szCs w:val="28"/>
        </w:rPr>
      </w:pPr>
      <w:r w:rsidRPr="00B028F9">
        <w:rPr>
          <w:rFonts w:ascii="Times New Roman" w:hAnsi="Times New Roman"/>
          <w:sz w:val="28"/>
          <w:szCs w:val="28"/>
        </w:rPr>
        <w:t xml:space="preserve">Результатом административной процедуры является сформированный и направленный межведомственный запрос и </w:t>
      </w:r>
      <w:r w:rsidRPr="00B028F9">
        <w:rPr>
          <w:rFonts w:ascii="Times New Roman" w:hAnsi="Times New Roman"/>
          <w:bCs/>
          <w:sz w:val="28"/>
          <w:szCs w:val="28"/>
        </w:rPr>
        <w:t>получение необходимых сведений и документов для принятия решения о предоставлении Муниципальной услуги.</w:t>
      </w:r>
    </w:p>
    <w:p w:rsidR="004D2AFF" w:rsidRPr="00B028F9" w:rsidRDefault="004D2AFF" w:rsidP="004D2AFF">
      <w:pPr>
        <w:rPr>
          <w:rFonts w:ascii="Times New Roman" w:eastAsia="SimSun" w:hAnsi="Times New Roman"/>
          <w:sz w:val="28"/>
          <w:szCs w:val="28"/>
        </w:rPr>
      </w:pPr>
      <w:r w:rsidRPr="00B028F9">
        <w:rPr>
          <w:rFonts w:ascii="Times New Roman" w:eastAsia="SimSun" w:hAnsi="Times New Roman"/>
          <w:sz w:val="28"/>
          <w:szCs w:val="28"/>
        </w:rPr>
        <w:t>Направление межведомственных запросов осуществляется в электронной форме с использованием единой системы межведомственного электронного взаимодействия и подключенной к ней региональной системы межведомственного электронного взаимодействия.</w:t>
      </w:r>
    </w:p>
    <w:p w:rsidR="004D2AFF" w:rsidRPr="00B028F9" w:rsidRDefault="004D2AFF" w:rsidP="004D2AFF">
      <w:pPr>
        <w:rPr>
          <w:rFonts w:ascii="Times New Roman" w:eastAsia="SimSun" w:hAnsi="Times New Roman"/>
          <w:sz w:val="28"/>
          <w:szCs w:val="28"/>
        </w:rPr>
      </w:pPr>
      <w:r w:rsidRPr="00B028F9">
        <w:rPr>
          <w:rFonts w:ascii="Times New Roman" w:eastAsia="SimSun" w:hAnsi="Times New Roman"/>
          <w:sz w:val="28"/>
          <w:szCs w:val="28"/>
        </w:rPr>
        <w:t>Специалист, ответственный за подготовку документов, обязан принять необходимые меры для получения ответа на межведомственные запросы в установленные сроки.</w:t>
      </w:r>
    </w:p>
    <w:p w:rsidR="004D2AFF" w:rsidRPr="00585B69" w:rsidRDefault="004D2AFF" w:rsidP="004D2AFF">
      <w:pPr>
        <w:pStyle w:val="afa"/>
        <w:tabs>
          <w:tab w:val="left" w:pos="0"/>
        </w:tabs>
        <w:autoSpaceDE w:val="0"/>
        <w:autoSpaceDN w:val="0"/>
        <w:adjustRightInd w:val="0"/>
        <w:ind w:left="0"/>
        <w:rPr>
          <w:rFonts w:eastAsiaTheme="minorHAnsi"/>
          <w:sz w:val="28"/>
          <w:szCs w:val="28"/>
        </w:rPr>
      </w:pPr>
      <w:r>
        <w:rPr>
          <w:rFonts w:eastAsia="SimSun"/>
          <w:sz w:val="28"/>
          <w:szCs w:val="28"/>
        </w:rPr>
        <w:t xml:space="preserve">22.3. </w:t>
      </w:r>
      <w:r>
        <w:rPr>
          <w:rFonts w:eastAsiaTheme="minorHAnsi"/>
          <w:sz w:val="28"/>
          <w:szCs w:val="28"/>
        </w:rPr>
        <w:t xml:space="preserve">Рассмотрение документов и сведений, </w:t>
      </w:r>
      <w:r w:rsidRPr="00585B69">
        <w:rPr>
          <w:rFonts w:eastAsiaTheme="minorHAnsi"/>
          <w:sz w:val="28"/>
          <w:szCs w:val="28"/>
        </w:rPr>
        <w:t>принятие решения о переводе или об отказе в переводе жилого помещения в нежилое или нежилого помещения в жилое помещени</w:t>
      </w:r>
      <w:r>
        <w:rPr>
          <w:rFonts w:eastAsiaTheme="minorHAnsi"/>
          <w:sz w:val="28"/>
          <w:szCs w:val="28"/>
        </w:rPr>
        <w:t>е.</w:t>
      </w:r>
    </w:p>
    <w:p w:rsidR="004D2AFF" w:rsidRPr="00585B69" w:rsidRDefault="004D2AFF" w:rsidP="004D2AFF">
      <w:pPr>
        <w:rPr>
          <w:rFonts w:ascii="Times New Roman" w:eastAsia="SimSun" w:hAnsi="Times New Roman"/>
          <w:sz w:val="28"/>
          <w:szCs w:val="28"/>
        </w:rPr>
      </w:pPr>
      <w:r w:rsidRPr="00585B69">
        <w:rPr>
          <w:rFonts w:ascii="Times New Roman" w:eastAsia="SimSun" w:hAnsi="Times New Roman"/>
          <w:sz w:val="28"/>
          <w:szCs w:val="28"/>
        </w:rPr>
        <w:t xml:space="preserve">После получения информации на межведомственные запросы специалист в течение сроков, установленных пунктом </w:t>
      </w:r>
      <w:r>
        <w:rPr>
          <w:rFonts w:ascii="Times New Roman" w:eastAsia="SimSun" w:hAnsi="Times New Roman"/>
          <w:sz w:val="28"/>
          <w:szCs w:val="28"/>
        </w:rPr>
        <w:t>7</w:t>
      </w:r>
      <w:r w:rsidRPr="00585B69">
        <w:rPr>
          <w:rFonts w:ascii="Times New Roman" w:eastAsia="SimSun" w:hAnsi="Times New Roman"/>
          <w:sz w:val="28"/>
          <w:szCs w:val="28"/>
        </w:rPr>
        <w:t xml:space="preserve">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w:t>
      </w:r>
      <w:r>
        <w:rPr>
          <w:rFonts w:ascii="Times New Roman" w:eastAsia="SimSun" w:hAnsi="Times New Roman"/>
          <w:sz w:val="28"/>
          <w:szCs w:val="28"/>
        </w:rPr>
        <w:t xml:space="preserve"> для отказа в предоставлении Муниципальной услуги</w:t>
      </w:r>
      <w:r w:rsidRPr="00585B69">
        <w:rPr>
          <w:rFonts w:ascii="Times New Roman" w:eastAsia="SimSun" w:hAnsi="Times New Roman"/>
          <w:sz w:val="28"/>
          <w:szCs w:val="28"/>
        </w:rPr>
        <w:t>, указанных в пункте 1</w:t>
      </w:r>
      <w:r>
        <w:rPr>
          <w:rFonts w:ascii="Times New Roman" w:eastAsia="SimSun" w:hAnsi="Times New Roman"/>
          <w:sz w:val="28"/>
          <w:szCs w:val="28"/>
        </w:rPr>
        <w:t>2</w:t>
      </w:r>
      <w:r w:rsidRPr="00585B69">
        <w:rPr>
          <w:rFonts w:ascii="Times New Roman" w:eastAsia="SimSun" w:hAnsi="Times New Roman"/>
          <w:sz w:val="28"/>
          <w:szCs w:val="28"/>
        </w:rPr>
        <w:t xml:space="preserve"> настоящего Административного регламента.</w:t>
      </w:r>
    </w:p>
    <w:p w:rsidR="004D2AFF" w:rsidRDefault="004D2AFF" w:rsidP="004D2AFF">
      <w:pPr>
        <w:ind w:firstLine="709"/>
        <w:rPr>
          <w:rFonts w:ascii="Times New Roman" w:eastAsia="SimSun" w:hAnsi="Times New Roman"/>
          <w:sz w:val="28"/>
          <w:szCs w:val="28"/>
        </w:rPr>
      </w:pPr>
      <w:r w:rsidRPr="00585B69">
        <w:rPr>
          <w:rFonts w:ascii="Times New Roman" w:eastAsia="SimSun" w:hAnsi="Times New Roman"/>
          <w:sz w:val="28"/>
          <w:szCs w:val="28"/>
        </w:rPr>
        <w:t xml:space="preserve">В случае поступления в Администрацию ответа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специалист уведомляет Заявителя о получении такого ответа и предлагает Заявителю представить документ и (или) информацию, необходимые для </w:t>
      </w:r>
      <w:r>
        <w:rPr>
          <w:rFonts w:ascii="Times New Roman" w:eastAsia="SimSun" w:hAnsi="Times New Roman"/>
          <w:sz w:val="28"/>
          <w:szCs w:val="28"/>
        </w:rPr>
        <w:t xml:space="preserve">предоставления Муниципальной услуги </w:t>
      </w:r>
      <w:r w:rsidRPr="00585B69">
        <w:rPr>
          <w:rFonts w:ascii="Times New Roman" w:eastAsia="SimSun" w:hAnsi="Times New Roman"/>
          <w:sz w:val="28"/>
          <w:szCs w:val="28"/>
        </w:rPr>
        <w:t>в течение пятнадцати рабочих дней со дня направления уведомления</w:t>
      </w:r>
      <w:r>
        <w:rPr>
          <w:rFonts w:ascii="Times New Roman" w:eastAsia="SimSun" w:hAnsi="Times New Roman"/>
          <w:sz w:val="28"/>
          <w:szCs w:val="28"/>
        </w:rPr>
        <w:t>.</w:t>
      </w:r>
    </w:p>
    <w:p w:rsidR="004D2AFF" w:rsidRDefault="004D2AFF" w:rsidP="004D2AFF">
      <w:pPr>
        <w:pStyle w:val="2b"/>
        <w:shd w:val="clear" w:color="auto" w:fill="auto"/>
        <w:tabs>
          <w:tab w:val="left" w:pos="1106"/>
        </w:tabs>
        <w:spacing w:before="0" w:after="0" w:line="240" w:lineRule="auto"/>
        <w:ind w:firstLine="567"/>
        <w:rPr>
          <w:sz w:val="28"/>
          <w:szCs w:val="28"/>
        </w:rPr>
      </w:pPr>
      <w:r>
        <w:rPr>
          <w:rFonts w:eastAsiaTheme="minorHAnsi"/>
          <w:sz w:val="28"/>
          <w:szCs w:val="28"/>
        </w:rPr>
        <w:t xml:space="preserve">При представлении Заявителем запрошенных документов и отсутствии оснований для отказа в предоставлении Муниципальной услуги, предусмотренных пунктом 12 настоящего Административного регламента, </w:t>
      </w:r>
      <w:r w:rsidRPr="00585B69">
        <w:rPr>
          <w:rFonts w:eastAsia="SimSun"/>
          <w:sz w:val="28"/>
          <w:szCs w:val="28"/>
        </w:rPr>
        <w:t xml:space="preserve">специалист в течение 1 рабочего дня (в пределах сроков, установленных пунктом </w:t>
      </w:r>
      <w:r>
        <w:rPr>
          <w:rFonts w:eastAsia="SimSun"/>
          <w:sz w:val="28"/>
          <w:szCs w:val="28"/>
        </w:rPr>
        <w:t>7</w:t>
      </w:r>
      <w:r w:rsidRPr="00585B69">
        <w:rPr>
          <w:rFonts w:eastAsia="SimSun"/>
          <w:sz w:val="28"/>
          <w:szCs w:val="28"/>
        </w:rPr>
        <w:t xml:space="preserve"> настоящего Административного регламента) подготавливает проект </w:t>
      </w:r>
      <w:r w:rsidRPr="00585B69">
        <w:rPr>
          <w:sz w:val="28"/>
          <w:szCs w:val="28"/>
        </w:rPr>
        <w:t xml:space="preserve">Решения о переводе жилого помещения в нежилое помещение по форме согласно </w:t>
      </w:r>
      <w:r w:rsidRPr="003858BF">
        <w:rPr>
          <w:sz w:val="28"/>
          <w:szCs w:val="28"/>
        </w:rPr>
        <w:t>Приложению №3 к</w:t>
      </w:r>
      <w:r w:rsidRPr="00585B69">
        <w:rPr>
          <w:sz w:val="28"/>
          <w:szCs w:val="28"/>
        </w:rPr>
        <w:t xml:space="preserve"> настоящему Административному регламенту.</w:t>
      </w:r>
    </w:p>
    <w:p w:rsidR="004D2AFF" w:rsidRDefault="004D2AFF" w:rsidP="004D2AFF">
      <w:pPr>
        <w:pStyle w:val="2b"/>
        <w:shd w:val="clear" w:color="auto" w:fill="auto"/>
        <w:tabs>
          <w:tab w:val="left" w:pos="1106"/>
        </w:tabs>
        <w:spacing w:before="0" w:after="0" w:line="240" w:lineRule="auto"/>
        <w:ind w:firstLine="567"/>
        <w:rPr>
          <w:sz w:val="28"/>
          <w:szCs w:val="28"/>
        </w:rPr>
      </w:pPr>
      <w:r>
        <w:rPr>
          <w:rFonts w:eastAsiaTheme="minorHAnsi"/>
          <w:sz w:val="28"/>
          <w:szCs w:val="28"/>
        </w:rPr>
        <w:lastRenderedPageBreak/>
        <w:t xml:space="preserve">При непредставлении Заявителем запрошенных документов и наличии какого-либо из оснований для отказа в предоставлении Муниципальной услуги, предусмотренных пунктом 12 настоящего Административного регламента, </w:t>
      </w:r>
      <w:r w:rsidRPr="00585B69">
        <w:rPr>
          <w:rFonts w:eastAsia="SimSun"/>
          <w:sz w:val="28"/>
          <w:szCs w:val="28"/>
        </w:rPr>
        <w:t xml:space="preserve">специалист в течение 1 рабочего дня (в пределах сроков, установленных пунктом </w:t>
      </w:r>
      <w:r>
        <w:rPr>
          <w:rFonts w:eastAsia="SimSun"/>
          <w:sz w:val="28"/>
          <w:szCs w:val="28"/>
        </w:rPr>
        <w:t>7</w:t>
      </w:r>
      <w:r w:rsidRPr="00585B69">
        <w:rPr>
          <w:rFonts w:eastAsia="SimSun"/>
          <w:sz w:val="28"/>
          <w:szCs w:val="28"/>
        </w:rPr>
        <w:t xml:space="preserve"> настоящего Административного регламента) подготавливает проект </w:t>
      </w:r>
      <w:r w:rsidRPr="00585B69">
        <w:rPr>
          <w:sz w:val="28"/>
          <w:szCs w:val="28"/>
        </w:rPr>
        <w:t>Решения о</w:t>
      </w:r>
      <w:r>
        <w:rPr>
          <w:sz w:val="28"/>
          <w:szCs w:val="28"/>
        </w:rPr>
        <w:t>б отказе в</w:t>
      </w:r>
      <w:r w:rsidRPr="00585B69">
        <w:rPr>
          <w:sz w:val="28"/>
          <w:szCs w:val="28"/>
        </w:rPr>
        <w:t xml:space="preserve"> переводе жилого помещения в нежилое помещение по форме согласно </w:t>
      </w:r>
      <w:r w:rsidRPr="003858BF">
        <w:rPr>
          <w:sz w:val="28"/>
          <w:szCs w:val="28"/>
        </w:rPr>
        <w:t>Приложению №3 к</w:t>
      </w:r>
      <w:r w:rsidRPr="00585B69">
        <w:rPr>
          <w:sz w:val="28"/>
          <w:szCs w:val="28"/>
        </w:rPr>
        <w:t xml:space="preserve"> настоящему Административному регламенту.</w:t>
      </w:r>
    </w:p>
    <w:p w:rsidR="004D2AFF" w:rsidRPr="00585B69" w:rsidRDefault="004D2AFF" w:rsidP="004D2AFF">
      <w:pPr>
        <w:ind w:firstLine="709"/>
        <w:rPr>
          <w:rFonts w:ascii="Times New Roman" w:hAnsi="Times New Roman"/>
          <w:sz w:val="28"/>
          <w:szCs w:val="28"/>
        </w:rPr>
      </w:pPr>
      <w:r w:rsidRPr="00585B69">
        <w:rPr>
          <w:rFonts w:ascii="Times New Roman" w:hAnsi="Times New Roman"/>
          <w:sz w:val="28"/>
          <w:szCs w:val="28"/>
        </w:rPr>
        <w:t>Подготовленный</w:t>
      </w:r>
      <w:r w:rsidRPr="00585B69">
        <w:rPr>
          <w:rFonts w:ascii="Times New Roman" w:eastAsia="SimSun" w:hAnsi="Times New Roman"/>
          <w:sz w:val="28"/>
          <w:szCs w:val="28"/>
        </w:rPr>
        <w:t xml:space="preserve"> специалистом проект </w:t>
      </w:r>
      <w:r w:rsidRPr="00585B69">
        <w:rPr>
          <w:rFonts w:ascii="Times New Roman" w:hAnsi="Times New Roman"/>
          <w:sz w:val="28"/>
          <w:szCs w:val="28"/>
        </w:rPr>
        <w:t xml:space="preserve">Решения о переводе </w:t>
      </w:r>
      <w:r>
        <w:rPr>
          <w:rFonts w:ascii="Times New Roman" w:hAnsi="Times New Roman"/>
          <w:sz w:val="28"/>
          <w:szCs w:val="28"/>
        </w:rPr>
        <w:t>(отказе в переводе)</w:t>
      </w:r>
      <w:r w:rsidRPr="00585B69">
        <w:rPr>
          <w:rFonts w:ascii="Times New Roman" w:hAnsi="Times New Roman"/>
          <w:sz w:val="28"/>
          <w:szCs w:val="28"/>
        </w:rPr>
        <w:t xml:space="preserve"> жилого помещения в нежилое помещение </w:t>
      </w:r>
      <w:r>
        <w:rPr>
          <w:rFonts w:ascii="Times New Roman" w:hAnsi="Times New Roman"/>
          <w:sz w:val="28"/>
          <w:szCs w:val="28"/>
        </w:rPr>
        <w:t>передается на подписание главе Козловского сельского</w:t>
      </w:r>
      <w:r w:rsidRPr="00585B69">
        <w:rPr>
          <w:rFonts w:ascii="Times New Roman" w:hAnsi="Times New Roman"/>
          <w:sz w:val="28"/>
          <w:szCs w:val="28"/>
        </w:rPr>
        <w:t xml:space="preserve"> поселения</w:t>
      </w:r>
      <w:r>
        <w:rPr>
          <w:rFonts w:ascii="Times New Roman" w:hAnsi="Times New Roman"/>
          <w:sz w:val="28"/>
          <w:szCs w:val="28"/>
        </w:rPr>
        <w:t xml:space="preserve"> Терновского</w:t>
      </w:r>
      <w:r w:rsidRPr="00585B69">
        <w:rPr>
          <w:rFonts w:ascii="Times New Roman" w:hAnsi="Times New Roman"/>
          <w:sz w:val="28"/>
          <w:szCs w:val="28"/>
        </w:rPr>
        <w:t xml:space="preserve"> муниципаль</w:t>
      </w:r>
      <w:r>
        <w:rPr>
          <w:rFonts w:ascii="Times New Roman" w:hAnsi="Times New Roman"/>
          <w:sz w:val="28"/>
          <w:szCs w:val="28"/>
        </w:rPr>
        <w:t xml:space="preserve">ного района </w:t>
      </w:r>
      <w:r w:rsidRPr="00585B69">
        <w:rPr>
          <w:rFonts w:ascii="Times New Roman" w:hAnsi="Times New Roman"/>
          <w:sz w:val="28"/>
          <w:szCs w:val="28"/>
        </w:rPr>
        <w:t xml:space="preserve"> Воронежской области.</w:t>
      </w:r>
    </w:p>
    <w:p w:rsidR="004D2AFF" w:rsidRPr="00585B69" w:rsidRDefault="004D2AFF" w:rsidP="004D2AFF">
      <w:pPr>
        <w:pStyle w:val="2b"/>
        <w:shd w:val="clear" w:color="auto" w:fill="auto"/>
        <w:tabs>
          <w:tab w:val="left" w:pos="1123"/>
        </w:tabs>
        <w:spacing w:before="0" w:after="0" w:line="240" w:lineRule="auto"/>
        <w:ind w:firstLine="567"/>
        <w:rPr>
          <w:sz w:val="28"/>
          <w:szCs w:val="28"/>
        </w:rPr>
      </w:pPr>
      <w:r w:rsidRPr="00585B69">
        <w:rPr>
          <w:sz w:val="28"/>
          <w:szCs w:val="28"/>
        </w:rPr>
        <w:t xml:space="preserve">Подписание проекта Решения осуществляется в течение одного рабочего дня (в пределах сроков, установленных пунктом </w:t>
      </w:r>
      <w:r>
        <w:rPr>
          <w:sz w:val="28"/>
          <w:szCs w:val="28"/>
        </w:rPr>
        <w:t>7</w:t>
      </w:r>
      <w:r w:rsidRPr="00585B69">
        <w:rPr>
          <w:sz w:val="28"/>
          <w:szCs w:val="28"/>
        </w:rPr>
        <w:t xml:space="preserve"> настоящего Административного регламента).</w:t>
      </w:r>
    </w:p>
    <w:p w:rsidR="004D2AFF" w:rsidRPr="00585B69" w:rsidRDefault="004D2AFF" w:rsidP="004D2AFF">
      <w:pPr>
        <w:ind w:firstLine="709"/>
        <w:rPr>
          <w:rFonts w:ascii="Times New Roman" w:hAnsi="Times New Roman"/>
          <w:sz w:val="28"/>
          <w:szCs w:val="28"/>
        </w:rPr>
      </w:pPr>
      <w:r w:rsidRPr="00585B69">
        <w:rPr>
          <w:rFonts w:ascii="Times New Roman" w:eastAsia="SimSun" w:hAnsi="Times New Roman"/>
          <w:sz w:val="28"/>
          <w:szCs w:val="28"/>
        </w:rPr>
        <w:t>Решение</w:t>
      </w:r>
      <w:r w:rsidRPr="00585B69">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4D2AFF" w:rsidRPr="00585B69" w:rsidRDefault="004D2AFF" w:rsidP="004D2AFF">
      <w:pPr>
        <w:pStyle w:val="afa"/>
        <w:ind w:left="0"/>
        <w:rPr>
          <w:sz w:val="28"/>
          <w:szCs w:val="28"/>
        </w:rPr>
      </w:pPr>
      <w:r>
        <w:rPr>
          <w:sz w:val="28"/>
          <w:szCs w:val="28"/>
        </w:rPr>
        <w:t xml:space="preserve">22.4. </w:t>
      </w:r>
      <w:r w:rsidRPr="00585B69">
        <w:rPr>
          <w:rFonts w:eastAsiaTheme="minorHAnsi"/>
          <w:sz w:val="28"/>
          <w:szCs w:val="28"/>
        </w:rPr>
        <w:t>Выдача (направление) документов по результатам предоставления Муниципальной услуги</w:t>
      </w:r>
      <w:r>
        <w:rPr>
          <w:rFonts w:eastAsiaTheme="minorHAnsi"/>
          <w:sz w:val="28"/>
          <w:szCs w:val="28"/>
        </w:rPr>
        <w:t>.</w:t>
      </w:r>
    </w:p>
    <w:p w:rsidR="004D2AFF" w:rsidRDefault="004D2AFF" w:rsidP="004D2AFF">
      <w:pPr>
        <w:pStyle w:val="afa"/>
        <w:ind w:left="0"/>
        <w:rPr>
          <w:sz w:val="28"/>
          <w:szCs w:val="28"/>
        </w:rPr>
      </w:pPr>
      <w:r w:rsidRPr="00585B69">
        <w:rPr>
          <w:sz w:val="28"/>
          <w:szCs w:val="28"/>
        </w:rPr>
        <w:t xml:space="preserve">Результат предоставления Муниципальной услуги выдается (направляется) Заявителю в течение </w:t>
      </w:r>
      <w:r>
        <w:rPr>
          <w:sz w:val="28"/>
          <w:szCs w:val="28"/>
        </w:rPr>
        <w:t>трех рабочих дней со</w:t>
      </w:r>
      <w:r w:rsidRPr="00585B69">
        <w:rPr>
          <w:sz w:val="28"/>
          <w:szCs w:val="28"/>
        </w:rPr>
        <w:t xml:space="preserve"> дня </w:t>
      </w:r>
      <w:r>
        <w:rPr>
          <w:sz w:val="28"/>
          <w:szCs w:val="28"/>
        </w:rPr>
        <w:t>принятия решения о предоставлении либо отказе в предоставлении Муниципальной услуги (</w:t>
      </w:r>
      <w:r w:rsidRPr="00585B69">
        <w:rPr>
          <w:sz w:val="28"/>
          <w:szCs w:val="28"/>
        </w:rPr>
        <w:t>в пределах сроков предоставления Муниципальной услуги, предусмотренных пункто</w:t>
      </w:r>
      <w:r>
        <w:rPr>
          <w:sz w:val="28"/>
          <w:szCs w:val="28"/>
        </w:rPr>
        <w:t>м7 настоящего Административного регламента) способом, указанным в заявлении о предоставлении Муниципальной услуги</w:t>
      </w:r>
      <w:r w:rsidRPr="00585B69">
        <w:rPr>
          <w:sz w:val="28"/>
          <w:szCs w:val="28"/>
        </w:rPr>
        <w:t xml:space="preserve">. </w:t>
      </w:r>
    </w:p>
    <w:p w:rsidR="004D2AFF" w:rsidRDefault="004D2AFF" w:rsidP="004D2AFF">
      <w:pPr>
        <w:pStyle w:val="afa"/>
        <w:ind w:left="0"/>
        <w:rPr>
          <w:sz w:val="28"/>
          <w:szCs w:val="28"/>
        </w:rPr>
      </w:pPr>
      <w:r>
        <w:rPr>
          <w:sz w:val="28"/>
          <w:szCs w:val="28"/>
        </w:rPr>
        <w:t xml:space="preserve">В случае, если результат предоставления Муниципальной услуги должен быть выдан Заявителю в МФЦ, результат передается специалистом в МФЦ в течение одного рабочего дня с момента подписания соответствующего решения о предоставлении (отказе в предоставлении) Муниципальной услуги. </w:t>
      </w:r>
    </w:p>
    <w:p w:rsidR="004D2AFF" w:rsidRDefault="004D2AFF" w:rsidP="004D2AFF">
      <w:pPr>
        <w:pStyle w:val="afa"/>
        <w:ind w:left="0"/>
        <w:rPr>
          <w:sz w:val="28"/>
          <w:szCs w:val="28"/>
        </w:rPr>
      </w:pPr>
      <w:r>
        <w:rPr>
          <w:sz w:val="28"/>
          <w:szCs w:val="28"/>
        </w:rPr>
        <w:t xml:space="preserve">Одновременно с выдачей или направлением Заявителю результата предоставления Муниципальной услуги Администрация информирует о принятии решения собственников помещений, примыкающих к помещению, в отношении которого принято указанное решение. </w:t>
      </w:r>
    </w:p>
    <w:p w:rsidR="004D2AFF" w:rsidRPr="00585B69" w:rsidRDefault="004D2AFF" w:rsidP="004D2AFF">
      <w:pPr>
        <w:pStyle w:val="afa"/>
        <w:ind w:left="0"/>
        <w:rPr>
          <w:sz w:val="28"/>
          <w:szCs w:val="28"/>
        </w:rPr>
      </w:pPr>
      <w:r w:rsidRPr="00585B69">
        <w:rPr>
          <w:sz w:val="28"/>
          <w:szCs w:val="28"/>
        </w:rPr>
        <w:t>Максимальный срок исполнения административной процедуры - 3 рабочих дня.</w:t>
      </w:r>
    </w:p>
    <w:p w:rsidR="004D2AFF" w:rsidRDefault="004D2AFF" w:rsidP="004D2AFF">
      <w:pPr>
        <w:pStyle w:val="afa"/>
        <w:tabs>
          <w:tab w:val="left" w:pos="0"/>
        </w:tabs>
        <w:autoSpaceDE w:val="0"/>
        <w:autoSpaceDN w:val="0"/>
        <w:adjustRightInd w:val="0"/>
        <w:ind w:left="0"/>
        <w:rPr>
          <w:rFonts w:eastAsiaTheme="minorHAnsi"/>
          <w:sz w:val="28"/>
          <w:szCs w:val="28"/>
        </w:rPr>
      </w:pPr>
    </w:p>
    <w:p w:rsidR="004D2AFF" w:rsidRPr="003858BF" w:rsidRDefault="004D2AFF" w:rsidP="004D2AFF">
      <w:pPr>
        <w:pStyle w:val="afa"/>
        <w:tabs>
          <w:tab w:val="left" w:pos="0"/>
        </w:tabs>
        <w:autoSpaceDE w:val="0"/>
        <w:autoSpaceDN w:val="0"/>
        <w:adjustRightInd w:val="0"/>
        <w:ind w:left="0"/>
        <w:rPr>
          <w:rFonts w:eastAsiaTheme="minorHAnsi"/>
          <w:b/>
          <w:sz w:val="28"/>
          <w:szCs w:val="28"/>
        </w:rPr>
      </w:pPr>
      <w:r>
        <w:rPr>
          <w:rFonts w:eastAsiaTheme="minorHAnsi"/>
          <w:b/>
          <w:sz w:val="28"/>
          <w:szCs w:val="28"/>
        </w:rPr>
        <w:t xml:space="preserve">23. </w:t>
      </w:r>
      <w:r w:rsidRPr="003858BF">
        <w:rPr>
          <w:rFonts w:eastAsiaTheme="minorHAnsi"/>
          <w:b/>
          <w:sz w:val="28"/>
          <w:szCs w:val="28"/>
        </w:rPr>
        <w:t>Вариант 2. Выдача решения о переводе нежилого помещения в жилое помещение.</w:t>
      </w:r>
    </w:p>
    <w:p w:rsidR="004D2AFF" w:rsidRPr="00585B69" w:rsidRDefault="004D2AFF" w:rsidP="004D2AFF">
      <w:pPr>
        <w:rPr>
          <w:rFonts w:ascii="Times New Roman" w:hAnsi="Times New Roman"/>
          <w:sz w:val="28"/>
          <w:szCs w:val="28"/>
        </w:rPr>
      </w:pPr>
      <w:r>
        <w:rPr>
          <w:rFonts w:ascii="Times New Roman" w:hAnsi="Times New Roman"/>
          <w:sz w:val="28"/>
          <w:szCs w:val="28"/>
        </w:rPr>
        <w:t xml:space="preserve">Административные процедуры по приему и регистрации документов на предоставление Муниципальной услуги по переводу нежилого помещения в жилое помещение, рассмотрению документов и направлению межведомственных запросов, принятию решения и его направлению (выдаче) Заявителю осуществляются </w:t>
      </w:r>
      <w:r>
        <w:rPr>
          <w:rFonts w:ascii="Times New Roman" w:hAnsi="Times New Roman"/>
          <w:sz w:val="28"/>
          <w:szCs w:val="28"/>
        </w:rPr>
        <w:lastRenderedPageBreak/>
        <w:t>специалистом Администрации в порядке, установленном пп. 24.1</w:t>
      </w:r>
      <w:r w:rsidRPr="00585B69">
        <w:rPr>
          <w:rFonts w:ascii="Times New Roman" w:hAnsi="Times New Roman"/>
          <w:sz w:val="28"/>
          <w:szCs w:val="28"/>
        </w:rPr>
        <w:t>-24.</w:t>
      </w:r>
      <w:r>
        <w:rPr>
          <w:rFonts w:ascii="Times New Roman" w:hAnsi="Times New Roman"/>
          <w:sz w:val="28"/>
          <w:szCs w:val="28"/>
        </w:rPr>
        <w:t>4</w:t>
      </w:r>
      <w:r w:rsidRPr="00585B69">
        <w:rPr>
          <w:rFonts w:ascii="Times New Roman" w:hAnsi="Times New Roman"/>
          <w:sz w:val="28"/>
          <w:szCs w:val="28"/>
        </w:rPr>
        <w:t xml:space="preserve"> настоящего Административного регламента</w:t>
      </w:r>
      <w:r>
        <w:rPr>
          <w:rFonts w:ascii="Times New Roman" w:hAnsi="Times New Roman"/>
          <w:sz w:val="28"/>
          <w:szCs w:val="28"/>
        </w:rPr>
        <w:t>.</w:t>
      </w:r>
    </w:p>
    <w:p w:rsidR="004D2AFF" w:rsidRDefault="004D2AFF" w:rsidP="004D2AFF">
      <w:pPr>
        <w:jc w:val="center"/>
        <w:rPr>
          <w:rFonts w:ascii="Times New Roman" w:hAnsi="Times New Roman"/>
          <w:b/>
          <w:sz w:val="28"/>
          <w:szCs w:val="28"/>
        </w:rPr>
      </w:pPr>
    </w:p>
    <w:p w:rsidR="004D2AFF" w:rsidRPr="00585B69" w:rsidRDefault="004D2AFF" w:rsidP="004D2AFF">
      <w:pPr>
        <w:rPr>
          <w:rFonts w:ascii="Times New Roman" w:hAnsi="Times New Roman"/>
          <w:b/>
          <w:sz w:val="28"/>
          <w:szCs w:val="28"/>
        </w:rPr>
      </w:pPr>
      <w:r>
        <w:rPr>
          <w:rFonts w:ascii="Times New Roman" w:hAnsi="Times New Roman"/>
          <w:b/>
          <w:sz w:val="28"/>
          <w:szCs w:val="28"/>
        </w:rPr>
        <w:t xml:space="preserve">24. </w:t>
      </w:r>
      <w:r w:rsidRPr="00585B69">
        <w:rPr>
          <w:rFonts w:ascii="Times New Roman" w:hAnsi="Times New Roman"/>
          <w:b/>
          <w:sz w:val="28"/>
          <w:szCs w:val="28"/>
        </w:rPr>
        <w:t>Вариант 3. Исправление допущенных опечаток и (или) ошибок в выданных в результате предоставления Муниципальной услуги документах.</w:t>
      </w:r>
    </w:p>
    <w:p w:rsidR="004D2AFF" w:rsidRDefault="004D2AFF" w:rsidP="004D2AFF">
      <w:pPr>
        <w:rPr>
          <w:rFonts w:ascii="Times New Roman" w:hAnsi="Times New Roman"/>
          <w:sz w:val="28"/>
          <w:szCs w:val="28"/>
        </w:rPr>
      </w:pPr>
      <w:r w:rsidRPr="00585B69">
        <w:rPr>
          <w:rFonts w:ascii="Times New Roman" w:hAnsi="Times New Roman"/>
          <w:sz w:val="28"/>
          <w:szCs w:val="28"/>
        </w:rPr>
        <w:t>24.</w:t>
      </w:r>
      <w:r>
        <w:rPr>
          <w:rFonts w:ascii="Times New Roman" w:hAnsi="Times New Roman"/>
          <w:sz w:val="28"/>
          <w:szCs w:val="28"/>
        </w:rPr>
        <w:t>1</w:t>
      </w:r>
      <w:r w:rsidRPr="00585B69">
        <w:rPr>
          <w:rFonts w:ascii="Times New Roman" w:hAnsi="Times New Roman"/>
          <w:sz w:val="28"/>
          <w:szCs w:val="28"/>
        </w:rPr>
        <w:t xml:space="preserve">. Основанием для исправления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4D2AFF" w:rsidRPr="00585B69" w:rsidRDefault="004D2AFF" w:rsidP="004D2AFF">
      <w:pPr>
        <w:rPr>
          <w:rFonts w:ascii="Times New Roman" w:hAnsi="Times New Roman"/>
          <w:sz w:val="28"/>
          <w:szCs w:val="28"/>
        </w:rPr>
      </w:pPr>
      <w:r>
        <w:rPr>
          <w:rFonts w:ascii="Times New Roman" w:hAnsi="Times New Roman"/>
          <w:sz w:val="28"/>
          <w:szCs w:val="28"/>
        </w:rPr>
        <w:t xml:space="preserve">Заявитель вправе представить вместе с заявлением документы, подтверждающие допущенную опечатку и (или) ошибку. </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24.</w:t>
      </w:r>
      <w:r>
        <w:rPr>
          <w:rFonts w:ascii="Times New Roman" w:hAnsi="Times New Roman"/>
          <w:sz w:val="28"/>
          <w:szCs w:val="28"/>
        </w:rPr>
        <w:t>2</w:t>
      </w:r>
      <w:r w:rsidRPr="00585B69">
        <w:rPr>
          <w:rFonts w:ascii="Times New Roman" w:hAnsi="Times New Roman"/>
          <w:sz w:val="28"/>
          <w:szCs w:val="28"/>
        </w:rPr>
        <w:t>.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регистрации заявления об исправлении опечаток и (или) ошибок в выданных в результате предоставления Муниципальной услуги документах.</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24.</w:t>
      </w:r>
      <w:r>
        <w:rPr>
          <w:rFonts w:ascii="Times New Roman" w:hAnsi="Times New Roman"/>
          <w:sz w:val="28"/>
          <w:szCs w:val="28"/>
        </w:rPr>
        <w:t>3</w:t>
      </w:r>
      <w:r w:rsidRPr="00585B69">
        <w:rPr>
          <w:rFonts w:ascii="Times New Roman" w:hAnsi="Times New Roman"/>
          <w:sz w:val="28"/>
          <w:szCs w:val="28"/>
        </w:rPr>
        <w:t>.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24.</w:t>
      </w:r>
      <w:r>
        <w:rPr>
          <w:rFonts w:ascii="Times New Roman" w:hAnsi="Times New Roman"/>
          <w:sz w:val="28"/>
          <w:szCs w:val="28"/>
        </w:rPr>
        <w:t>4</w:t>
      </w:r>
      <w:r w:rsidRPr="00585B69">
        <w:rPr>
          <w:rFonts w:ascii="Times New Roman" w:hAnsi="Times New Roman"/>
          <w:sz w:val="28"/>
          <w:szCs w:val="28"/>
        </w:rPr>
        <w:t>. Прием и регистрация Заявления осуществляются в порядке, установленном пунктом 2</w:t>
      </w:r>
      <w:r>
        <w:rPr>
          <w:rFonts w:ascii="Times New Roman" w:hAnsi="Times New Roman"/>
          <w:sz w:val="28"/>
          <w:szCs w:val="28"/>
        </w:rPr>
        <w:t>2</w:t>
      </w:r>
      <w:r w:rsidRPr="00585B69">
        <w:rPr>
          <w:rFonts w:ascii="Times New Roman" w:hAnsi="Times New Roman"/>
          <w:sz w:val="28"/>
          <w:szCs w:val="28"/>
        </w:rPr>
        <w:t>.</w:t>
      </w:r>
      <w:r>
        <w:rPr>
          <w:rFonts w:ascii="Times New Roman" w:hAnsi="Times New Roman"/>
          <w:sz w:val="28"/>
          <w:szCs w:val="28"/>
        </w:rPr>
        <w:t>1</w:t>
      </w:r>
      <w:r w:rsidRPr="00585B69">
        <w:rPr>
          <w:rFonts w:ascii="Times New Roman" w:hAnsi="Times New Roman"/>
          <w:sz w:val="28"/>
          <w:szCs w:val="28"/>
        </w:rPr>
        <w:t xml:space="preserve"> настоящего Административного регламента в течение одного рабочего дня.</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24.</w:t>
      </w:r>
      <w:r>
        <w:rPr>
          <w:rFonts w:ascii="Times New Roman" w:hAnsi="Times New Roman"/>
          <w:sz w:val="28"/>
          <w:szCs w:val="28"/>
        </w:rPr>
        <w:t>5</w:t>
      </w:r>
      <w:r w:rsidRPr="00585B69">
        <w:rPr>
          <w:rFonts w:ascii="Times New Roman" w:hAnsi="Times New Roman"/>
          <w:sz w:val="28"/>
          <w:szCs w:val="28"/>
        </w:rPr>
        <w:t>.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4D2AFF" w:rsidRDefault="004D2AFF" w:rsidP="004D2AFF">
      <w:pPr>
        <w:rPr>
          <w:rFonts w:ascii="Times New Roman" w:hAnsi="Times New Roman"/>
          <w:sz w:val="28"/>
          <w:szCs w:val="28"/>
        </w:rPr>
      </w:pPr>
      <w:r w:rsidRPr="00585B69">
        <w:rPr>
          <w:rFonts w:ascii="Times New Roman" w:hAnsi="Times New Roman"/>
          <w:sz w:val="28"/>
          <w:szCs w:val="28"/>
        </w:rPr>
        <w:t>24.</w:t>
      </w:r>
      <w:r>
        <w:rPr>
          <w:rFonts w:ascii="Times New Roman" w:hAnsi="Times New Roman"/>
          <w:sz w:val="28"/>
          <w:szCs w:val="28"/>
        </w:rPr>
        <w:t>6</w:t>
      </w:r>
      <w:r w:rsidRPr="00585B69">
        <w:rPr>
          <w:rFonts w:ascii="Times New Roman" w:hAnsi="Times New Roman"/>
          <w:sz w:val="28"/>
          <w:szCs w:val="28"/>
        </w:rPr>
        <w:t>.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w:t>
      </w:r>
      <w:r>
        <w:rPr>
          <w:rFonts w:ascii="Times New Roman" w:hAnsi="Times New Roman"/>
          <w:sz w:val="28"/>
          <w:szCs w:val="28"/>
        </w:rPr>
        <w:t>в личный кабинет на ЕПГУ, РПГУ</w:t>
      </w:r>
      <w:r w:rsidRPr="00585B69">
        <w:rPr>
          <w:rFonts w:ascii="Times New Roman" w:hAnsi="Times New Roman"/>
          <w:sz w:val="28"/>
          <w:szCs w:val="28"/>
        </w:rPr>
        <w:t>. Вид электронной подписи определяется в соответствии с законодательством.</w:t>
      </w:r>
    </w:p>
    <w:p w:rsidR="004D2AFF" w:rsidRDefault="004D2AFF" w:rsidP="004D2AFF">
      <w:pPr>
        <w:pStyle w:val="afa"/>
        <w:tabs>
          <w:tab w:val="left" w:pos="0"/>
        </w:tabs>
        <w:autoSpaceDE w:val="0"/>
        <w:autoSpaceDN w:val="0"/>
        <w:adjustRightInd w:val="0"/>
        <w:ind w:left="0"/>
        <w:rPr>
          <w:rFonts w:eastAsiaTheme="minorHAnsi"/>
          <w:sz w:val="28"/>
          <w:szCs w:val="28"/>
        </w:rPr>
      </w:pPr>
    </w:p>
    <w:p w:rsidR="004D2AFF" w:rsidRPr="004B407F" w:rsidRDefault="004D2AFF" w:rsidP="004D2AFF">
      <w:pPr>
        <w:pStyle w:val="afa"/>
        <w:tabs>
          <w:tab w:val="left" w:pos="0"/>
        </w:tabs>
        <w:autoSpaceDE w:val="0"/>
        <w:autoSpaceDN w:val="0"/>
        <w:adjustRightInd w:val="0"/>
        <w:ind w:left="0"/>
        <w:rPr>
          <w:rFonts w:eastAsiaTheme="minorHAnsi"/>
          <w:b/>
          <w:sz w:val="28"/>
          <w:szCs w:val="28"/>
        </w:rPr>
      </w:pPr>
      <w:r>
        <w:rPr>
          <w:rFonts w:eastAsiaTheme="minorHAnsi"/>
          <w:b/>
          <w:sz w:val="28"/>
          <w:szCs w:val="28"/>
        </w:rPr>
        <w:t xml:space="preserve">25. </w:t>
      </w:r>
      <w:r w:rsidRPr="004B407F">
        <w:rPr>
          <w:rFonts w:eastAsiaTheme="minorHAnsi"/>
          <w:b/>
          <w:sz w:val="28"/>
          <w:szCs w:val="28"/>
        </w:rPr>
        <w:t xml:space="preserve">Вариант 4. Выдача дубликата решения о предоставлении Муниципальной услуги. </w:t>
      </w:r>
    </w:p>
    <w:p w:rsidR="004D2AFF" w:rsidRDefault="004D2AFF" w:rsidP="004D2AFF">
      <w:pPr>
        <w:rPr>
          <w:rFonts w:ascii="Times New Roman" w:hAnsi="Times New Roman"/>
          <w:sz w:val="28"/>
          <w:szCs w:val="28"/>
        </w:rPr>
      </w:pPr>
      <w:r w:rsidRPr="00585B69">
        <w:rPr>
          <w:rFonts w:ascii="Times New Roman" w:hAnsi="Times New Roman"/>
          <w:sz w:val="28"/>
          <w:szCs w:val="28"/>
        </w:rPr>
        <w:t>2</w:t>
      </w:r>
      <w:r>
        <w:rPr>
          <w:rFonts w:ascii="Times New Roman" w:hAnsi="Times New Roman"/>
          <w:sz w:val="28"/>
          <w:szCs w:val="28"/>
        </w:rPr>
        <w:t>5</w:t>
      </w:r>
      <w:r w:rsidRPr="00585B69">
        <w:rPr>
          <w:rFonts w:ascii="Times New Roman" w:hAnsi="Times New Roman"/>
          <w:sz w:val="28"/>
          <w:szCs w:val="28"/>
        </w:rPr>
        <w:t>.</w:t>
      </w:r>
      <w:r>
        <w:rPr>
          <w:rFonts w:ascii="Times New Roman" w:hAnsi="Times New Roman"/>
          <w:sz w:val="28"/>
          <w:szCs w:val="28"/>
        </w:rPr>
        <w:t>1</w:t>
      </w:r>
      <w:r w:rsidRPr="00585B69">
        <w:rPr>
          <w:rFonts w:ascii="Times New Roman" w:hAnsi="Times New Roman"/>
          <w:sz w:val="28"/>
          <w:szCs w:val="28"/>
        </w:rPr>
        <w:t xml:space="preserve">. Основанием для </w:t>
      </w:r>
      <w:r>
        <w:rPr>
          <w:rFonts w:ascii="Times New Roman" w:hAnsi="Times New Roman"/>
          <w:sz w:val="28"/>
          <w:szCs w:val="28"/>
        </w:rPr>
        <w:t xml:space="preserve">выдачи дубликата Решения о переводе жилого помещения в нежилое помещение и нежилого помещения в жилое помещение является подача соответствующего заявления. </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2</w:t>
      </w:r>
      <w:r>
        <w:rPr>
          <w:rFonts w:ascii="Times New Roman" w:hAnsi="Times New Roman"/>
          <w:sz w:val="28"/>
          <w:szCs w:val="28"/>
        </w:rPr>
        <w:t>5</w:t>
      </w:r>
      <w:r w:rsidRPr="00585B69">
        <w:rPr>
          <w:rFonts w:ascii="Times New Roman" w:hAnsi="Times New Roman"/>
          <w:sz w:val="28"/>
          <w:szCs w:val="28"/>
        </w:rPr>
        <w:t>.</w:t>
      </w:r>
      <w:r>
        <w:rPr>
          <w:rFonts w:ascii="Times New Roman" w:hAnsi="Times New Roman"/>
          <w:sz w:val="28"/>
          <w:szCs w:val="28"/>
        </w:rPr>
        <w:t>2</w:t>
      </w:r>
      <w:r w:rsidRPr="00585B69">
        <w:rPr>
          <w:rFonts w:ascii="Times New Roman" w:hAnsi="Times New Roman"/>
          <w:sz w:val="28"/>
          <w:szCs w:val="28"/>
        </w:rPr>
        <w:t xml:space="preserve">. Максимальный срок предоставления Муниципальной услуги в части </w:t>
      </w:r>
      <w:r>
        <w:rPr>
          <w:rFonts w:ascii="Times New Roman" w:hAnsi="Times New Roman"/>
          <w:sz w:val="28"/>
          <w:szCs w:val="28"/>
        </w:rPr>
        <w:t xml:space="preserve">оформления дубликата Решения </w:t>
      </w:r>
      <w:r w:rsidRPr="00585B69">
        <w:rPr>
          <w:rFonts w:ascii="Times New Roman" w:hAnsi="Times New Roman"/>
          <w:sz w:val="28"/>
          <w:szCs w:val="28"/>
        </w:rPr>
        <w:t xml:space="preserve">составляет 3 рабочих дня с даты регистрации заявления </w:t>
      </w:r>
      <w:r>
        <w:rPr>
          <w:rFonts w:ascii="Times New Roman" w:hAnsi="Times New Roman"/>
          <w:sz w:val="28"/>
          <w:szCs w:val="28"/>
        </w:rPr>
        <w:t>его выдаче</w:t>
      </w:r>
      <w:r w:rsidRPr="00585B69">
        <w:rPr>
          <w:rFonts w:ascii="Times New Roman" w:hAnsi="Times New Roman"/>
          <w:sz w:val="28"/>
          <w:szCs w:val="28"/>
        </w:rPr>
        <w:t>.</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2</w:t>
      </w:r>
      <w:r>
        <w:rPr>
          <w:rFonts w:ascii="Times New Roman" w:hAnsi="Times New Roman"/>
          <w:sz w:val="28"/>
          <w:szCs w:val="28"/>
        </w:rPr>
        <w:t>5</w:t>
      </w:r>
      <w:r w:rsidRPr="00585B69">
        <w:rPr>
          <w:rFonts w:ascii="Times New Roman" w:hAnsi="Times New Roman"/>
          <w:sz w:val="28"/>
          <w:szCs w:val="28"/>
        </w:rPr>
        <w:t>.</w:t>
      </w:r>
      <w:r>
        <w:rPr>
          <w:rFonts w:ascii="Times New Roman" w:hAnsi="Times New Roman"/>
          <w:sz w:val="28"/>
          <w:szCs w:val="28"/>
        </w:rPr>
        <w:t>3</w:t>
      </w:r>
      <w:r w:rsidRPr="00585B69">
        <w:rPr>
          <w:rFonts w:ascii="Times New Roman" w:hAnsi="Times New Roman"/>
          <w:sz w:val="28"/>
          <w:szCs w:val="28"/>
        </w:rPr>
        <w:t>. Основанием принятия решения о</w:t>
      </w:r>
      <w:r>
        <w:rPr>
          <w:rFonts w:ascii="Times New Roman" w:hAnsi="Times New Roman"/>
          <w:sz w:val="28"/>
          <w:szCs w:val="28"/>
        </w:rPr>
        <w:t xml:space="preserve"> выдаче дубликата Решения</w:t>
      </w:r>
      <w:r w:rsidRPr="00585B69">
        <w:rPr>
          <w:rFonts w:ascii="Times New Roman" w:hAnsi="Times New Roman"/>
          <w:sz w:val="28"/>
          <w:szCs w:val="28"/>
        </w:rPr>
        <w:t xml:space="preserve"> является </w:t>
      </w:r>
      <w:r>
        <w:rPr>
          <w:rFonts w:ascii="Times New Roman" w:hAnsi="Times New Roman"/>
          <w:sz w:val="28"/>
          <w:szCs w:val="28"/>
        </w:rPr>
        <w:t>его утрата либо порча</w:t>
      </w:r>
      <w:r w:rsidRPr="00585B69">
        <w:rPr>
          <w:rFonts w:ascii="Times New Roman" w:hAnsi="Times New Roman"/>
          <w:sz w:val="28"/>
          <w:szCs w:val="28"/>
        </w:rPr>
        <w:t>.</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2</w:t>
      </w:r>
      <w:r>
        <w:rPr>
          <w:rFonts w:ascii="Times New Roman" w:hAnsi="Times New Roman"/>
          <w:sz w:val="28"/>
          <w:szCs w:val="28"/>
        </w:rPr>
        <w:t>5</w:t>
      </w:r>
      <w:r w:rsidRPr="00585B69">
        <w:rPr>
          <w:rFonts w:ascii="Times New Roman" w:hAnsi="Times New Roman"/>
          <w:sz w:val="28"/>
          <w:szCs w:val="28"/>
        </w:rPr>
        <w:t>.</w:t>
      </w:r>
      <w:r>
        <w:rPr>
          <w:rFonts w:ascii="Times New Roman" w:hAnsi="Times New Roman"/>
          <w:sz w:val="28"/>
          <w:szCs w:val="28"/>
        </w:rPr>
        <w:t>4</w:t>
      </w:r>
      <w:r w:rsidRPr="00585B69">
        <w:rPr>
          <w:rFonts w:ascii="Times New Roman" w:hAnsi="Times New Roman"/>
          <w:sz w:val="28"/>
          <w:szCs w:val="28"/>
        </w:rPr>
        <w:t>. Прием и регистрация Заявления осуществляются в порядке, установленном пунктом 2</w:t>
      </w:r>
      <w:r>
        <w:rPr>
          <w:rFonts w:ascii="Times New Roman" w:hAnsi="Times New Roman"/>
          <w:sz w:val="28"/>
          <w:szCs w:val="28"/>
        </w:rPr>
        <w:t>2</w:t>
      </w:r>
      <w:r w:rsidRPr="00585B69">
        <w:rPr>
          <w:rFonts w:ascii="Times New Roman" w:hAnsi="Times New Roman"/>
          <w:sz w:val="28"/>
          <w:szCs w:val="28"/>
        </w:rPr>
        <w:t>.</w:t>
      </w:r>
      <w:r>
        <w:rPr>
          <w:rFonts w:ascii="Times New Roman" w:hAnsi="Times New Roman"/>
          <w:sz w:val="28"/>
          <w:szCs w:val="28"/>
        </w:rPr>
        <w:t>1</w:t>
      </w:r>
      <w:r w:rsidRPr="00585B69">
        <w:rPr>
          <w:rFonts w:ascii="Times New Roman" w:hAnsi="Times New Roman"/>
          <w:sz w:val="28"/>
          <w:szCs w:val="28"/>
        </w:rPr>
        <w:t xml:space="preserve"> настоящего Административного регламента в течение одного рабочего дня.</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2</w:t>
      </w:r>
      <w:r>
        <w:rPr>
          <w:rFonts w:ascii="Times New Roman" w:hAnsi="Times New Roman"/>
          <w:sz w:val="28"/>
          <w:szCs w:val="28"/>
        </w:rPr>
        <w:t>5</w:t>
      </w:r>
      <w:r w:rsidRPr="00585B69">
        <w:rPr>
          <w:rFonts w:ascii="Times New Roman" w:hAnsi="Times New Roman"/>
          <w:sz w:val="28"/>
          <w:szCs w:val="28"/>
        </w:rPr>
        <w:t>.</w:t>
      </w:r>
      <w:r>
        <w:rPr>
          <w:rFonts w:ascii="Times New Roman" w:hAnsi="Times New Roman"/>
          <w:sz w:val="28"/>
          <w:szCs w:val="28"/>
        </w:rPr>
        <w:t>5</w:t>
      </w:r>
      <w:r w:rsidRPr="00585B69">
        <w:rPr>
          <w:rFonts w:ascii="Times New Roman" w:hAnsi="Times New Roman"/>
          <w:sz w:val="28"/>
          <w:szCs w:val="28"/>
        </w:rPr>
        <w:t xml:space="preserve">. Специалист Администрации в срок, не превышающий одного рабочего дня со дня регистрации заявления </w:t>
      </w:r>
      <w:r>
        <w:rPr>
          <w:rFonts w:ascii="Times New Roman" w:hAnsi="Times New Roman"/>
          <w:sz w:val="28"/>
          <w:szCs w:val="28"/>
        </w:rPr>
        <w:t>о выдаче дубликата Решения</w:t>
      </w:r>
      <w:r w:rsidRPr="00585B69">
        <w:rPr>
          <w:rFonts w:ascii="Times New Roman" w:hAnsi="Times New Roman"/>
          <w:sz w:val="28"/>
          <w:szCs w:val="28"/>
        </w:rPr>
        <w:t xml:space="preserve"> готовит документ </w:t>
      </w:r>
      <w:r>
        <w:rPr>
          <w:rFonts w:ascii="Times New Roman" w:hAnsi="Times New Roman"/>
          <w:sz w:val="28"/>
          <w:szCs w:val="28"/>
        </w:rPr>
        <w:t>о его выдаче.</w:t>
      </w:r>
    </w:p>
    <w:p w:rsidR="004D2AFF" w:rsidRDefault="004D2AFF" w:rsidP="004D2AFF">
      <w:pPr>
        <w:rPr>
          <w:rFonts w:ascii="Times New Roman" w:hAnsi="Times New Roman"/>
          <w:sz w:val="28"/>
          <w:szCs w:val="28"/>
        </w:rPr>
      </w:pPr>
      <w:r w:rsidRPr="00585B69">
        <w:rPr>
          <w:rFonts w:ascii="Times New Roman" w:hAnsi="Times New Roman"/>
          <w:sz w:val="28"/>
          <w:szCs w:val="28"/>
        </w:rPr>
        <w:t>2</w:t>
      </w:r>
      <w:r>
        <w:rPr>
          <w:rFonts w:ascii="Times New Roman" w:hAnsi="Times New Roman"/>
          <w:sz w:val="28"/>
          <w:szCs w:val="28"/>
        </w:rPr>
        <w:t>5</w:t>
      </w:r>
      <w:r w:rsidRPr="00585B69">
        <w:rPr>
          <w:rFonts w:ascii="Times New Roman" w:hAnsi="Times New Roman"/>
          <w:sz w:val="28"/>
          <w:szCs w:val="28"/>
        </w:rPr>
        <w:t>.</w:t>
      </w:r>
      <w:r>
        <w:rPr>
          <w:rFonts w:ascii="Times New Roman" w:hAnsi="Times New Roman"/>
          <w:sz w:val="28"/>
          <w:szCs w:val="28"/>
        </w:rPr>
        <w:t>6. Дубликат Решения</w:t>
      </w:r>
      <w:r w:rsidRPr="00585B69">
        <w:rPr>
          <w:rFonts w:ascii="Times New Roman" w:hAnsi="Times New Roman"/>
          <w:sz w:val="28"/>
          <w:szCs w:val="28"/>
        </w:rPr>
        <w:t xml:space="preserve"> в течение 1 рабочего дня с даты принятия соответствующего решения подписывается уполномоченным должностным лицом Администрации </w:t>
      </w:r>
      <w:r>
        <w:rPr>
          <w:rFonts w:ascii="Times New Roman" w:hAnsi="Times New Roman"/>
          <w:sz w:val="28"/>
          <w:szCs w:val="28"/>
        </w:rPr>
        <w:t xml:space="preserve">на бумажном носителе </w:t>
      </w:r>
      <w:r w:rsidRPr="00585B69">
        <w:rPr>
          <w:rFonts w:ascii="Times New Roman" w:hAnsi="Times New Roman"/>
          <w:sz w:val="28"/>
          <w:szCs w:val="28"/>
        </w:rPr>
        <w:t xml:space="preserve">и вручается Заявителю либо направляется почтовым отправлением. </w:t>
      </w:r>
    </w:p>
    <w:p w:rsidR="004D2AFF" w:rsidRDefault="004D2AFF" w:rsidP="004D2AFF">
      <w:pPr>
        <w:rPr>
          <w:rFonts w:ascii="Times New Roman" w:hAnsi="Times New Roman"/>
          <w:sz w:val="28"/>
          <w:szCs w:val="28"/>
        </w:rPr>
      </w:pPr>
    </w:p>
    <w:p w:rsidR="004D2AFF" w:rsidRPr="00C20FD7" w:rsidRDefault="004D2AFF" w:rsidP="004D2AFF">
      <w:pPr>
        <w:autoSpaceDE w:val="0"/>
        <w:autoSpaceDN w:val="0"/>
        <w:adjustRightInd w:val="0"/>
        <w:rPr>
          <w:rFonts w:ascii="Times New Roman" w:hAnsi="Times New Roman"/>
          <w:sz w:val="28"/>
          <w:szCs w:val="28"/>
        </w:rPr>
      </w:pPr>
      <w:r>
        <w:rPr>
          <w:rFonts w:ascii="Times New Roman" w:hAnsi="Times New Roman"/>
          <w:sz w:val="28"/>
          <w:szCs w:val="28"/>
        </w:rPr>
        <w:t>25.7.</w:t>
      </w: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4D2AFF" w:rsidRPr="00C20FD7" w:rsidRDefault="004D2AFF" w:rsidP="004D2AFF">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4D2AFF" w:rsidRPr="00C20FD7" w:rsidRDefault="004D2AFF" w:rsidP="004D2AFF">
      <w:pPr>
        <w:autoSpaceDE w:val="0"/>
        <w:autoSpaceDN w:val="0"/>
        <w:adjustRightInd w:val="0"/>
        <w:rPr>
          <w:rFonts w:ascii="Times New Roman" w:hAnsi="Times New Roman"/>
          <w:sz w:val="28"/>
          <w:szCs w:val="28"/>
        </w:rPr>
      </w:pPr>
      <w:r w:rsidRPr="00C20FD7">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4D2AFF" w:rsidRDefault="004D2AFF" w:rsidP="004D2AFF">
      <w:pPr>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w:t>
      </w:r>
      <w:r w:rsidRPr="00C20FD7">
        <w:rPr>
          <w:rFonts w:ascii="Times New Roman" w:hAnsi="Times New Roman"/>
          <w:sz w:val="28"/>
          <w:szCs w:val="28"/>
        </w:rPr>
        <w:t>.</w:t>
      </w:r>
    </w:p>
    <w:p w:rsidR="004D2AFF" w:rsidRPr="00585B69" w:rsidRDefault="004D2AFF" w:rsidP="004D2AFF">
      <w:pPr>
        <w:jc w:val="center"/>
        <w:rPr>
          <w:rFonts w:ascii="Times New Roman" w:hAnsi="Times New Roman"/>
          <w:sz w:val="28"/>
          <w:szCs w:val="28"/>
        </w:rPr>
      </w:pPr>
    </w:p>
    <w:p w:rsidR="004D2AFF" w:rsidRPr="00585B69" w:rsidRDefault="004D2AFF" w:rsidP="004D2AFF">
      <w:pPr>
        <w:pStyle w:val="2e"/>
        <w:numPr>
          <w:ilvl w:val="0"/>
          <w:numId w:val="19"/>
        </w:numPr>
        <w:shd w:val="clear" w:color="auto" w:fill="auto"/>
        <w:tabs>
          <w:tab w:val="left" w:pos="0"/>
        </w:tabs>
        <w:spacing w:after="0" w:line="240" w:lineRule="auto"/>
        <w:ind w:firstLine="567"/>
        <w:jc w:val="center"/>
        <w:outlineLvl w:val="9"/>
        <w:rPr>
          <w:sz w:val="28"/>
          <w:szCs w:val="28"/>
        </w:rPr>
      </w:pPr>
      <w:r w:rsidRPr="00585B69">
        <w:rPr>
          <w:sz w:val="28"/>
          <w:szCs w:val="28"/>
        </w:rPr>
        <w:t>Порядок и формы контроля за исполнением административного регламента</w:t>
      </w:r>
    </w:p>
    <w:p w:rsidR="004D2AFF" w:rsidRPr="00585B69" w:rsidRDefault="004D2AFF" w:rsidP="004D2AFF">
      <w:pPr>
        <w:pStyle w:val="2e"/>
        <w:shd w:val="clear" w:color="auto" w:fill="auto"/>
        <w:tabs>
          <w:tab w:val="left" w:pos="0"/>
        </w:tabs>
        <w:spacing w:after="0" w:line="240" w:lineRule="auto"/>
        <w:ind w:left="567" w:firstLine="0"/>
        <w:outlineLvl w:val="9"/>
        <w:rPr>
          <w:sz w:val="28"/>
          <w:szCs w:val="28"/>
        </w:rPr>
      </w:pPr>
    </w:p>
    <w:p w:rsidR="004D2AFF" w:rsidRPr="00585B69" w:rsidRDefault="004D2AFF" w:rsidP="004D2AFF">
      <w:pPr>
        <w:pStyle w:val="92"/>
        <w:shd w:val="clear" w:color="auto" w:fill="auto"/>
        <w:tabs>
          <w:tab w:val="left" w:pos="1134"/>
          <w:tab w:val="left" w:pos="1276"/>
        </w:tabs>
        <w:spacing w:after="0" w:line="240" w:lineRule="auto"/>
        <w:ind w:firstLine="567"/>
        <w:rPr>
          <w:i w:val="0"/>
          <w:sz w:val="28"/>
          <w:szCs w:val="28"/>
        </w:rPr>
      </w:pPr>
      <w:r>
        <w:rPr>
          <w:i w:val="0"/>
          <w:sz w:val="28"/>
          <w:szCs w:val="28"/>
        </w:rPr>
        <w:t xml:space="preserve">26. </w:t>
      </w:r>
      <w:r w:rsidRPr="00585B69">
        <w:rPr>
          <w:i w:val="0"/>
          <w:sz w:val="28"/>
          <w:szCs w:val="28"/>
        </w:rPr>
        <w:t>Порядок осуществления текущего контроля за соблюдением и исполнением ответственными должностными лицами Администрации</w:t>
      </w:r>
      <w:r>
        <w:rPr>
          <w:i w:val="0"/>
          <w:sz w:val="28"/>
          <w:szCs w:val="28"/>
        </w:rPr>
        <w:t xml:space="preserve"> </w:t>
      </w:r>
      <w:r w:rsidRPr="00585B69">
        <w:rPr>
          <w:i w:val="0"/>
          <w:sz w:val="28"/>
          <w:szCs w:val="28"/>
        </w:rPr>
        <w:t>положений административного регламента и иных нормативных правовых актов</w:t>
      </w:r>
      <w:r w:rsidRPr="00585B69">
        <w:rPr>
          <w:rStyle w:val="90pt"/>
          <w:sz w:val="28"/>
          <w:szCs w:val="28"/>
        </w:rPr>
        <w:t xml:space="preserve">, </w:t>
      </w:r>
      <w:r w:rsidRPr="00585B69">
        <w:rPr>
          <w:i w:val="0"/>
          <w:sz w:val="28"/>
          <w:szCs w:val="28"/>
        </w:rPr>
        <w:t>устанавливающих требования к предоставлению Муниципальной услуги.</w:t>
      </w:r>
    </w:p>
    <w:p w:rsidR="004D2AFF" w:rsidRPr="00585B69" w:rsidRDefault="004D2AFF" w:rsidP="004D2AFF">
      <w:pPr>
        <w:pStyle w:val="2b"/>
        <w:shd w:val="clear" w:color="auto" w:fill="auto"/>
        <w:tabs>
          <w:tab w:val="left" w:pos="1276"/>
        </w:tabs>
        <w:spacing w:before="0" w:after="0" w:line="240" w:lineRule="auto"/>
        <w:ind w:firstLine="567"/>
        <w:rPr>
          <w:sz w:val="28"/>
          <w:szCs w:val="28"/>
        </w:rPr>
      </w:pPr>
      <w:r w:rsidRPr="00585B69">
        <w:rPr>
          <w:sz w:val="28"/>
          <w:szCs w:val="28"/>
        </w:rPr>
        <w:t>2</w:t>
      </w:r>
      <w:r>
        <w:rPr>
          <w:sz w:val="28"/>
          <w:szCs w:val="28"/>
        </w:rPr>
        <w:t>6</w:t>
      </w:r>
      <w:r w:rsidRPr="00585B69">
        <w:rPr>
          <w:sz w:val="28"/>
          <w:szCs w:val="28"/>
        </w:rPr>
        <w:t>.1.Текущий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4D2AFF" w:rsidRPr="00585B69" w:rsidRDefault="004D2AFF" w:rsidP="00657875">
      <w:pPr>
        <w:pStyle w:val="2b"/>
        <w:numPr>
          <w:ilvl w:val="1"/>
          <w:numId w:val="66"/>
        </w:numPr>
        <w:shd w:val="clear" w:color="auto" w:fill="auto"/>
        <w:tabs>
          <w:tab w:val="left" w:pos="1276"/>
          <w:tab w:val="left" w:pos="1414"/>
        </w:tabs>
        <w:spacing w:before="0" w:after="0" w:line="240" w:lineRule="auto"/>
        <w:ind w:left="0" w:firstLine="567"/>
        <w:jc w:val="both"/>
        <w:rPr>
          <w:sz w:val="28"/>
          <w:szCs w:val="28"/>
        </w:rPr>
      </w:pPr>
      <w:r w:rsidRPr="00585B69">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4D2AFF" w:rsidRPr="00585B69" w:rsidRDefault="004D2AFF" w:rsidP="004D2AFF">
      <w:pPr>
        <w:pStyle w:val="2b"/>
        <w:shd w:val="clear" w:color="auto" w:fill="auto"/>
        <w:tabs>
          <w:tab w:val="left" w:pos="1276"/>
          <w:tab w:val="left" w:pos="1408"/>
        </w:tabs>
        <w:spacing w:before="0" w:after="0" w:line="240" w:lineRule="auto"/>
        <w:ind w:firstLine="567"/>
        <w:rPr>
          <w:sz w:val="28"/>
          <w:szCs w:val="28"/>
        </w:rPr>
      </w:pPr>
      <w:r>
        <w:rPr>
          <w:sz w:val="28"/>
          <w:szCs w:val="28"/>
        </w:rPr>
        <w:t xml:space="preserve">26.3. </w:t>
      </w:r>
      <w:r w:rsidRPr="00585B69">
        <w:rPr>
          <w:sz w:val="28"/>
          <w:szCs w:val="28"/>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4D2AFF" w:rsidRPr="00585B69" w:rsidRDefault="004D2AFF" w:rsidP="004D2AFF">
      <w:pPr>
        <w:pStyle w:val="2b"/>
        <w:shd w:val="clear" w:color="auto" w:fill="auto"/>
        <w:tabs>
          <w:tab w:val="left" w:pos="1408"/>
        </w:tabs>
        <w:spacing w:before="0" w:after="0" w:line="240" w:lineRule="auto"/>
        <w:ind w:firstLine="567"/>
        <w:rPr>
          <w:sz w:val="28"/>
          <w:szCs w:val="28"/>
        </w:rPr>
      </w:pPr>
    </w:p>
    <w:p w:rsidR="004D2AFF" w:rsidRPr="00585B69" w:rsidRDefault="004D2AFF" w:rsidP="00657875">
      <w:pPr>
        <w:pStyle w:val="92"/>
        <w:numPr>
          <w:ilvl w:val="0"/>
          <w:numId w:val="66"/>
        </w:numPr>
        <w:shd w:val="clear" w:color="auto" w:fill="auto"/>
        <w:tabs>
          <w:tab w:val="left" w:pos="1134"/>
        </w:tabs>
        <w:spacing w:after="0" w:line="240" w:lineRule="auto"/>
        <w:ind w:left="0" w:firstLine="567"/>
        <w:rPr>
          <w:b/>
          <w:i w:val="0"/>
          <w:sz w:val="28"/>
          <w:szCs w:val="28"/>
        </w:rPr>
      </w:pPr>
      <w:r w:rsidRPr="00585B69">
        <w:rPr>
          <w:b/>
          <w:i w:val="0"/>
          <w:sz w:val="28"/>
          <w:szCs w:val="28"/>
        </w:rPr>
        <w:t>Порядок и периодичность осуществления плановых и внеплановых проверок полноты и качества предоставления Муниципальной услуги.</w:t>
      </w:r>
    </w:p>
    <w:p w:rsidR="004D2AFF" w:rsidRPr="00585B69" w:rsidRDefault="004D2AFF" w:rsidP="004D2AFF">
      <w:pPr>
        <w:pStyle w:val="2b"/>
        <w:shd w:val="clear" w:color="auto" w:fill="auto"/>
        <w:tabs>
          <w:tab w:val="left" w:pos="1134"/>
          <w:tab w:val="left" w:pos="1276"/>
        </w:tabs>
        <w:spacing w:before="0" w:after="0" w:line="240" w:lineRule="auto"/>
        <w:ind w:firstLine="567"/>
        <w:rPr>
          <w:sz w:val="28"/>
          <w:szCs w:val="28"/>
        </w:rPr>
      </w:pPr>
      <w:r w:rsidRPr="00585B69">
        <w:rPr>
          <w:sz w:val="28"/>
          <w:szCs w:val="28"/>
        </w:rPr>
        <w:t>2</w:t>
      </w:r>
      <w:r>
        <w:rPr>
          <w:sz w:val="28"/>
          <w:szCs w:val="28"/>
        </w:rPr>
        <w:t>7</w:t>
      </w:r>
      <w:r w:rsidRPr="00585B69">
        <w:rPr>
          <w:sz w:val="28"/>
          <w:szCs w:val="28"/>
        </w:rPr>
        <w:t>.1.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4D2AFF" w:rsidRPr="00585B69" w:rsidRDefault="004D2AFF" w:rsidP="00657875">
      <w:pPr>
        <w:pStyle w:val="2b"/>
        <w:numPr>
          <w:ilvl w:val="1"/>
          <w:numId w:val="66"/>
        </w:numPr>
        <w:shd w:val="clear" w:color="auto" w:fill="auto"/>
        <w:tabs>
          <w:tab w:val="left" w:pos="1134"/>
          <w:tab w:val="left" w:pos="1452"/>
        </w:tabs>
        <w:spacing w:before="0" w:after="0" w:line="240" w:lineRule="auto"/>
        <w:ind w:left="0" w:firstLine="567"/>
        <w:jc w:val="both"/>
        <w:rPr>
          <w:sz w:val="28"/>
          <w:szCs w:val="28"/>
        </w:rPr>
      </w:pPr>
      <w:r w:rsidRPr="00585B69">
        <w:rPr>
          <w:sz w:val="28"/>
          <w:szCs w:val="28"/>
        </w:rPr>
        <w:t>При плановой проверке полноты и качества предоставления Муниципальной услуги контролю подлежат:</w:t>
      </w:r>
    </w:p>
    <w:p w:rsidR="004D2AFF" w:rsidRPr="00585B69" w:rsidRDefault="004D2AFF" w:rsidP="004D2AFF">
      <w:pPr>
        <w:pStyle w:val="2b"/>
        <w:shd w:val="clear" w:color="auto" w:fill="auto"/>
        <w:tabs>
          <w:tab w:val="left" w:pos="964"/>
          <w:tab w:val="left" w:pos="1134"/>
        </w:tabs>
        <w:spacing w:before="0" w:after="0" w:line="240" w:lineRule="auto"/>
        <w:ind w:firstLine="567"/>
        <w:rPr>
          <w:sz w:val="28"/>
          <w:szCs w:val="28"/>
        </w:rPr>
      </w:pPr>
      <w:r w:rsidRPr="00585B69">
        <w:rPr>
          <w:sz w:val="28"/>
          <w:szCs w:val="28"/>
        </w:rPr>
        <w:t>а) соблюдение сроков предоставления Муниципальной услуги;</w:t>
      </w:r>
    </w:p>
    <w:p w:rsidR="004D2AFF" w:rsidRPr="00585B69" w:rsidRDefault="004D2AFF" w:rsidP="004D2AFF">
      <w:pPr>
        <w:pStyle w:val="2b"/>
        <w:shd w:val="clear" w:color="auto" w:fill="auto"/>
        <w:tabs>
          <w:tab w:val="left" w:pos="851"/>
          <w:tab w:val="left" w:pos="981"/>
        </w:tabs>
        <w:spacing w:before="0" w:after="0" w:line="240" w:lineRule="auto"/>
        <w:ind w:firstLine="567"/>
        <w:rPr>
          <w:sz w:val="28"/>
          <w:szCs w:val="28"/>
        </w:rPr>
      </w:pPr>
      <w:r w:rsidRPr="00585B69">
        <w:rPr>
          <w:sz w:val="28"/>
          <w:szCs w:val="28"/>
        </w:rPr>
        <w:t>б) соблюдение положений настоящего Административного регламента;</w:t>
      </w:r>
    </w:p>
    <w:p w:rsidR="004D2AFF" w:rsidRPr="00585B69" w:rsidRDefault="004D2AFF" w:rsidP="004D2AFF">
      <w:pPr>
        <w:pStyle w:val="2b"/>
        <w:shd w:val="clear" w:color="auto" w:fill="auto"/>
        <w:tabs>
          <w:tab w:val="left" w:pos="987"/>
          <w:tab w:val="left" w:pos="1134"/>
        </w:tabs>
        <w:spacing w:before="0" w:after="0" w:line="240" w:lineRule="auto"/>
        <w:ind w:firstLine="567"/>
        <w:rPr>
          <w:sz w:val="28"/>
          <w:szCs w:val="28"/>
        </w:rPr>
      </w:pPr>
      <w:r w:rsidRPr="00585B69">
        <w:rPr>
          <w:sz w:val="28"/>
          <w:szCs w:val="28"/>
        </w:rPr>
        <w:t>в) правильность и обоснованность принятого решения об отказе в предоставлении Муниципальной услуги.</w:t>
      </w:r>
    </w:p>
    <w:p w:rsidR="004D2AFF" w:rsidRPr="00585B69" w:rsidRDefault="004D2AFF" w:rsidP="00657875">
      <w:pPr>
        <w:pStyle w:val="2b"/>
        <w:numPr>
          <w:ilvl w:val="1"/>
          <w:numId w:val="66"/>
        </w:numPr>
        <w:shd w:val="clear" w:color="auto" w:fill="auto"/>
        <w:tabs>
          <w:tab w:val="left" w:pos="1463"/>
        </w:tabs>
        <w:spacing w:before="0" w:after="0" w:line="240" w:lineRule="auto"/>
        <w:ind w:left="0" w:firstLine="567"/>
        <w:jc w:val="both"/>
        <w:rPr>
          <w:sz w:val="28"/>
          <w:szCs w:val="28"/>
        </w:rPr>
      </w:pPr>
      <w:r w:rsidRPr="00585B69">
        <w:rPr>
          <w:sz w:val="28"/>
          <w:szCs w:val="28"/>
        </w:rPr>
        <w:t>Основани</w:t>
      </w:r>
      <w:r>
        <w:rPr>
          <w:sz w:val="28"/>
          <w:szCs w:val="28"/>
        </w:rPr>
        <w:t>ями</w:t>
      </w:r>
      <w:r w:rsidRPr="00585B69">
        <w:rPr>
          <w:sz w:val="28"/>
          <w:szCs w:val="28"/>
        </w:rPr>
        <w:t xml:space="preserve"> для проведения внеплановых проверок являются:</w:t>
      </w:r>
    </w:p>
    <w:p w:rsidR="004D2AFF" w:rsidRPr="00585B69" w:rsidRDefault="004D2AFF" w:rsidP="004D2AFF">
      <w:pPr>
        <w:pStyle w:val="2b"/>
        <w:shd w:val="clear" w:color="auto" w:fill="auto"/>
        <w:tabs>
          <w:tab w:val="left" w:pos="1057"/>
        </w:tabs>
        <w:spacing w:before="0" w:after="0" w:line="240" w:lineRule="auto"/>
        <w:ind w:firstLine="567"/>
        <w:rPr>
          <w:sz w:val="28"/>
          <w:szCs w:val="28"/>
        </w:rPr>
      </w:pPr>
      <w:r w:rsidRPr="00585B69">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Pr>
          <w:sz w:val="28"/>
          <w:szCs w:val="28"/>
        </w:rPr>
        <w:t>Козловского сельского поселения Терновского</w:t>
      </w:r>
      <w:r w:rsidRPr="00585B69">
        <w:rPr>
          <w:sz w:val="28"/>
          <w:szCs w:val="28"/>
        </w:rPr>
        <w:t xml:space="preserve"> муниципального района  Воронежской области;</w:t>
      </w:r>
    </w:p>
    <w:p w:rsidR="004D2AFF" w:rsidRPr="00585B69" w:rsidRDefault="004D2AFF" w:rsidP="004D2AFF">
      <w:pPr>
        <w:pStyle w:val="2b"/>
        <w:shd w:val="clear" w:color="auto" w:fill="auto"/>
        <w:tabs>
          <w:tab w:val="left" w:pos="993"/>
        </w:tabs>
        <w:spacing w:before="0" w:after="0" w:line="240" w:lineRule="auto"/>
        <w:ind w:firstLine="567"/>
        <w:rPr>
          <w:sz w:val="28"/>
          <w:szCs w:val="28"/>
        </w:rPr>
      </w:pPr>
      <w:r w:rsidRPr="00585B69">
        <w:rPr>
          <w:sz w:val="28"/>
          <w:szCs w:val="28"/>
        </w:rPr>
        <w:lastRenderedPageBreak/>
        <w:t>б) обращения граждан и юридических лиц в связи с нарушением законодательства, в том числе с качеством предоставления Муниципальной услуги.</w:t>
      </w:r>
    </w:p>
    <w:p w:rsidR="004D2AFF" w:rsidRPr="00585B69" w:rsidRDefault="004D2AFF" w:rsidP="00657875">
      <w:pPr>
        <w:pStyle w:val="38"/>
        <w:numPr>
          <w:ilvl w:val="0"/>
          <w:numId w:val="66"/>
        </w:numPr>
        <w:shd w:val="clear" w:color="auto" w:fill="auto"/>
        <w:tabs>
          <w:tab w:val="left" w:pos="0"/>
          <w:tab w:val="left" w:pos="1134"/>
        </w:tabs>
        <w:spacing w:line="240" w:lineRule="auto"/>
        <w:ind w:left="0" w:firstLine="567"/>
        <w:rPr>
          <w:b w:val="0"/>
          <w:sz w:val="28"/>
          <w:szCs w:val="28"/>
        </w:rPr>
      </w:pPr>
      <w:r w:rsidRPr="00585B69">
        <w:rPr>
          <w:b w:val="0"/>
          <w:sz w:val="28"/>
          <w:szCs w:val="28"/>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4D2AFF" w:rsidRPr="00585B69" w:rsidRDefault="004D2AFF" w:rsidP="004D2AFF">
      <w:pPr>
        <w:pStyle w:val="2b"/>
        <w:shd w:val="clear" w:color="auto" w:fill="auto"/>
        <w:tabs>
          <w:tab w:val="left" w:pos="0"/>
          <w:tab w:val="left" w:pos="1134"/>
          <w:tab w:val="left" w:pos="1463"/>
        </w:tabs>
        <w:spacing w:before="0" w:after="0" w:line="240" w:lineRule="auto"/>
        <w:ind w:firstLine="567"/>
        <w:rPr>
          <w:sz w:val="28"/>
          <w:szCs w:val="28"/>
        </w:rPr>
      </w:pPr>
      <w:r w:rsidRPr="00585B69">
        <w:rPr>
          <w:sz w:val="28"/>
          <w:szCs w:val="28"/>
        </w:rPr>
        <w:t>2</w:t>
      </w:r>
      <w:r>
        <w:rPr>
          <w:sz w:val="28"/>
          <w:szCs w:val="28"/>
        </w:rPr>
        <w:t>8</w:t>
      </w:r>
      <w:r w:rsidRPr="00585B69">
        <w:rPr>
          <w:sz w:val="28"/>
          <w:szCs w:val="28"/>
        </w:rPr>
        <w:t xml:space="preserve">.1.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Pr>
          <w:sz w:val="28"/>
          <w:szCs w:val="28"/>
        </w:rPr>
        <w:t>Козловского сельского поселения Терновского муниципального района</w:t>
      </w:r>
      <w:r w:rsidRPr="00585B69">
        <w:rPr>
          <w:sz w:val="28"/>
          <w:szCs w:val="28"/>
        </w:rPr>
        <w:t xml:space="preserve"> Воронежской области осуществляется привлечение виновных лиц к ответственности в соответствии с законодательством Российской Федерации.</w:t>
      </w:r>
    </w:p>
    <w:p w:rsidR="004D2AFF" w:rsidRPr="00585B69" w:rsidRDefault="004D2AFF" w:rsidP="00657875">
      <w:pPr>
        <w:pStyle w:val="2b"/>
        <w:numPr>
          <w:ilvl w:val="1"/>
          <w:numId w:val="66"/>
        </w:numPr>
        <w:shd w:val="clear" w:color="auto" w:fill="auto"/>
        <w:tabs>
          <w:tab w:val="left" w:pos="0"/>
          <w:tab w:val="left" w:pos="1134"/>
          <w:tab w:val="left" w:pos="1463"/>
        </w:tabs>
        <w:spacing w:before="0" w:after="0" w:line="240" w:lineRule="auto"/>
        <w:ind w:left="0" w:firstLine="567"/>
        <w:jc w:val="both"/>
        <w:rPr>
          <w:sz w:val="28"/>
          <w:szCs w:val="28"/>
        </w:rPr>
      </w:pPr>
      <w:r w:rsidRPr="00585B69">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4D2AFF" w:rsidRPr="00585B69" w:rsidRDefault="004D2AFF" w:rsidP="00657875">
      <w:pPr>
        <w:pStyle w:val="afa"/>
        <w:numPr>
          <w:ilvl w:val="0"/>
          <w:numId w:val="66"/>
        </w:numPr>
        <w:autoSpaceDE w:val="0"/>
        <w:autoSpaceDN w:val="0"/>
        <w:adjustRightInd w:val="0"/>
        <w:ind w:left="0" w:firstLine="567"/>
        <w:jc w:val="both"/>
        <w:rPr>
          <w:rFonts w:eastAsiaTheme="minorHAnsi"/>
          <w:sz w:val="28"/>
          <w:szCs w:val="28"/>
        </w:rPr>
      </w:pPr>
      <w:r w:rsidRPr="00585B69">
        <w:rPr>
          <w:rFonts w:eastAsiaTheme="minorHAnsi"/>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4D2AFF" w:rsidRPr="00585B69" w:rsidRDefault="004D2AFF" w:rsidP="004D2AFF">
      <w:pPr>
        <w:pStyle w:val="2b"/>
        <w:shd w:val="clear" w:color="auto" w:fill="auto"/>
        <w:tabs>
          <w:tab w:val="left" w:pos="1276"/>
        </w:tabs>
        <w:spacing w:before="0" w:after="0" w:line="240" w:lineRule="auto"/>
        <w:ind w:firstLine="567"/>
        <w:rPr>
          <w:sz w:val="28"/>
          <w:szCs w:val="28"/>
        </w:rPr>
      </w:pPr>
      <w:r>
        <w:rPr>
          <w:sz w:val="28"/>
          <w:szCs w:val="28"/>
        </w:rPr>
        <w:t xml:space="preserve">29.1. </w:t>
      </w:r>
      <w:r w:rsidRPr="00585B69">
        <w:rPr>
          <w:sz w:val="28"/>
          <w:szCs w:val="28"/>
        </w:rPr>
        <w:t>Требованиями к порядку и формам текущего контроля за предоставлением Муниципальной услуги являются независимость, тщательность.</w:t>
      </w:r>
    </w:p>
    <w:p w:rsidR="004D2AFF" w:rsidRPr="00585B69" w:rsidRDefault="004D2AFF" w:rsidP="004D2AFF">
      <w:pPr>
        <w:pStyle w:val="2b"/>
        <w:shd w:val="clear" w:color="auto" w:fill="auto"/>
        <w:tabs>
          <w:tab w:val="left" w:pos="1276"/>
          <w:tab w:val="left" w:pos="1495"/>
        </w:tabs>
        <w:spacing w:before="0" w:after="0" w:line="240" w:lineRule="auto"/>
        <w:ind w:firstLine="567"/>
        <w:rPr>
          <w:sz w:val="28"/>
          <w:szCs w:val="28"/>
        </w:rPr>
      </w:pPr>
      <w:r>
        <w:rPr>
          <w:sz w:val="28"/>
          <w:szCs w:val="28"/>
        </w:rPr>
        <w:t xml:space="preserve">29.2. </w:t>
      </w:r>
      <w:r w:rsidRPr="00585B69">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D2AFF" w:rsidRPr="00585B69" w:rsidRDefault="004D2AFF" w:rsidP="004D2AFF">
      <w:pPr>
        <w:pStyle w:val="2b"/>
        <w:shd w:val="clear" w:color="auto" w:fill="auto"/>
        <w:tabs>
          <w:tab w:val="left" w:pos="1477"/>
        </w:tabs>
        <w:spacing w:before="0" w:after="0" w:line="240" w:lineRule="auto"/>
        <w:ind w:firstLine="567"/>
        <w:rPr>
          <w:sz w:val="28"/>
          <w:szCs w:val="28"/>
        </w:rPr>
      </w:pPr>
      <w:r>
        <w:rPr>
          <w:sz w:val="28"/>
          <w:szCs w:val="28"/>
        </w:rPr>
        <w:t xml:space="preserve">29.3. </w:t>
      </w:r>
      <w:r w:rsidRPr="00585B69">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D2AFF" w:rsidRPr="00585B69" w:rsidRDefault="004D2AFF" w:rsidP="004D2AFF">
      <w:pPr>
        <w:pStyle w:val="2b"/>
        <w:shd w:val="clear" w:color="auto" w:fill="auto"/>
        <w:tabs>
          <w:tab w:val="left" w:pos="1477"/>
        </w:tabs>
        <w:spacing w:before="0" w:after="0" w:line="240" w:lineRule="auto"/>
        <w:ind w:firstLine="567"/>
        <w:rPr>
          <w:sz w:val="28"/>
          <w:szCs w:val="28"/>
        </w:rPr>
      </w:pPr>
      <w:r>
        <w:rPr>
          <w:sz w:val="28"/>
          <w:szCs w:val="28"/>
        </w:rPr>
        <w:t xml:space="preserve">29.4. </w:t>
      </w:r>
      <w:r w:rsidRPr="00585B69">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D2AFF" w:rsidRPr="00585B69" w:rsidRDefault="004D2AFF" w:rsidP="004D2AFF">
      <w:pPr>
        <w:pStyle w:val="2b"/>
        <w:shd w:val="clear" w:color="auto" w:fill="auto"/>
        <w:tabs>
          <w:tab w:val="left" w:pos="1489"/>
        </w:tabs>
        <w:spacing w:before="0" w:after="0" w:line="240" w:lineRule="auto"/>
        <w:ind w:firstLine="567"/>
        <w:rPr>
          <w:sz w:val="28"/>
          <w:szCs w:val="28"/>
        </w:rPr>
      </w:pPr>
      <w:r>
        <w:rPr>
          <w:sz w:val="28"/>
          <w:szCs w:val="28"/>
        </w:rPr>
        <w:t xml:space="preserve">29.5. </w:t>
      </w:r>
      <w:r w:rsidRPr="00585B69">
        <w:rPr>
          <w:sz w:val="28"/>
          <w:szCs w:val="28"/>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4D2AFF" w:rsidRPr="00585B69" w:rsidRDefault="004D2AFF" w:rsidP="004D2AFF">
      <w:pPr>
        <w:pStyle w:val="2b"/>
        <w:shd w:val="clear" w:color="auto" w:fill="auto"/>
        <w:tabs>
          <w:tab w:val="left" w:pos="1443"/>
        </w:tabs>
        <w:spacing w:before="0" w:after="0" w:line="240" w:lineRule="auto"/>
        <w:ind w:firstLine="567"/>
        <w:rPr>
          <w:sz w:val="28"/>
          <w:szCs w:val="28"/>
        </w:rPr>
      </w:pPr>
      <w:r>
        <w:rPr>
          <w:sz w:val="28"/>
          <w:szCs w:val="28"/>
        </w:rPr>
        <w:lastRenderedPageBreak/>
        <w:t xml:space="preserve">29.6. </w:t>
      </w:r>
      <w:r w:rsidRPr="00585B69">
        <w:rPr>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w:t>
      </w:r>
      <w:r>
        <w:rPr>
          <w:sz w:val="28"/>
          <w:szCs w:val="28"/>
        </w:rPr>
        <w:t xml:space="preserve"> </w:t>
      </w:r>
      <w:r w:rsidRPr="00585B69">
        <w:rPr>
          <w:rStyle w:val="0pt0"/>
          <w:rFonts w:eastAsia="Calibri"/>
          <w:sz w:val="28"/>
          <w:szCs w:val="28"/>
        </w:rPr>
        <w:t xml:space="preserve">порядка предоставления Муниципальной услуги, а также жалобы и заявления на действия </w:t>
      </w:r>
      <w:r w:rsidRPr="00585B69">
        <w:rPr>
          <w:sz w:val="28"/>
          <w:szCs w:val="28"/>
        </w:rPr>
        <w:t>(бездействие) должностных лиц Администрации и принятые ими решения, связанные с предоставлением Муниципальной услуги.</w:t>
      </w:r>
    </w:p>
    <w:p w:rsidR="004D2AFF" w:rsidRPr="00585B69" w:rsidRDefault="004D2AFF" w:rsidP="004D2AFF">
      <w:pPr>
        <w:pStyle w:val="2b"/>
        <w:shd w:val="clear" w:color="auto" w:fill="auto"/>
        <w:tabs>
          <w:tab w:val="left" w:pos="1443"/>
        </w:tabs>
        <w:spacing w:before="0" w:after="0" w:line="240" w:lineRule="auto"/>
        <w:ind w:firstLine="567"/>
        <w:rPr>
          <w:sz w:val="28"/>
          <w:szCs w:val="28"/>
        </w:rPr>
      </w:pPr>
      <w:r>
        <w:rPr>
          <w:sz w:val="28"/>
          <w:szCs w:val="28"/>
        </w:rPr>
        <w:t xml:space="preserve">29.7. </w:t>
      </w:r>
      <w:r w:rsidRPr="00585B69">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D2AFF" w:rsidRPr="00585B69" w:rsidRDefault="004D2AFF" w:rsidP="004D2AFF">
      <w:pPr>
        <w:tabs>
          <w:tab w:val="left" w:pos="6341"/>
        </w:tabs>
        <w:rPr>
          <w:rFonts w:ascii="Times New Roman" w:hAnsi="Times New Roman"/>
          <w:sz w:val="28"/>
          <w:szCs w:val="28"/>
        </w:rPr>
      </w:pPr>
    </w:p>
    <w:p w:rsidR="004D2AFF" w:rsidRPr="00990048" w:rsidRDefault="004D2AFF" w:rsidP="004D2AFF">
      <w:pPr>
        <w:jc w:val="center"/>
        <w:rPr>
          <w:rFonts w:ascii="Times New Roman" w:hAnsi="Times New Roman"/>
          <w:b/>
          <w:sz w:val="28"/>
          <w:szCs w:val="28"/>
        </w:rPr>
      </w:pPr>
      <w:r w:rsidRPr="00990048">
        <w:rPr>
          <w:rFonts w:ascii="Times New Roman" w:hAnsi="Times New Roman"/>
          <w:b/>
          <w:sz w:val="28"/>
          <w:szCs w:val="28"/>
        </w:rPr>
        <w:t xml:space="preserve">Раздел V. </w:t>
      </w:r>
      <w:r w:rsidRPr="00990048">
        <w:rPr>
          <w:rFonts w:ascii="Times New Roman" w:hAnsi="Times New Roman"/>
          <w:b/>
          <w:bCs/>
          <w:sz w:val="28"/>
          <w:szCs w:val="28"/>
        </w:rPr>
        <w:t>Досудебный (внесудебный) порядок обжалования решений</w:t>
      </w:r>
    </w:p>
    <w:p w:rsidR="004D2AFF" w:rsidRPr="00990048" w:rsidRDefault="004D2AFF" w:rsidP="004D2AFF">
      <w:pPr>
        <w:jc w:val="center"/>
        <w:rPr>
          <w:rFonts w:ascii="Times New Roman" w:hAnsi="Times New Roman"/>
          <w:b/>
          <w:sz w:val="28"/>
          <w:szCs w:val="28"/>
        </w:rPr>
      </w:pPr>
      <w:r w:rsidRPr="00990048">
        <w:rPr>
          <w:rFonts w:ascii="Times New Roman" w:hAnsi="Times New Roman"/>
          <w:b/>
          <w:bCs/>
          <w:sz w:val="28"/>
          <w:szCs w:val="28"/>
        </w:rPr>
        <w:t>и действий (бездействия) органа, предоставляющего</w:t>
      </w:r>
    </w:p>
    <w:p w:rsidR="004D2AFF" w:rsidRPr="00990048" w:rsidRDefault="004D2AFF" w:rsidP="004D2AFF">
      <w:pPr>
        <w:jc w:val="center"/>
        <w:rPr>
          <w:rFonts w:ascii="Times New Roman" w:hAnsi="Times New Roman"/>
          <w:b/>
          <w:sz w:val="28"/>
          <w:szCs w:val="28"/>
        </w:rPr>
      </w:pPr>
      <w:r w:rsidRPr="00990048">
        <w:rPr>
          <w:rFonts w:ascii="Times New Roman" w:hAnsi="Times New Roman"/>
          <w:b/>
          <w:bCs/>
          <w:sz w:val="28"/>
          <w:szCs w:val="28"/>
        </w:rPr>
        <w:t>муниципальную услугу, МФЦ, организаций, указанных в части</w:t>
      </w:r>
    </w:p>
    <w:p w:rsidR="004D2AFF" w:rsidRPr="00990048" w:rsidRDefault="004D2AFF" w:rsidP="004D2AFF">
      <w:pPr>
        <w:jc w:val="center"/>
        <w:rPr>
          <w:rFonts w:ascii="Times New Roman" w:hAnsi="Times New Roman"/>
          <w:b/>
          <w:sz w:val="28"/>
          <w:szCs w:val="28"/>
        </w:rPr>
      </w:pPr>
      <w:r w:rsidRPr="00990048">
        <w:rPr>
          <w:rFonts w:ascii="Times New Roman" w:hAnsi="Times New Roman"/>
          <w:b/>
          <w:bCs/>
          <w:sz w:val="28"/>
          <w:szCs w:val="28"/>
        </w:rPr>
        <w:t>1.1 статьи 16 федерального закона от 27.07.2010 № 210-ФЗ,</w:t>
      </w:r>
    </w:p>
    <w:p w:rsidR="004D2AFF" w:rsidRPr="00990048" w:rsidRDefault="004D2AFF" w:rsidP="004D2AFF">
      <w:pPr>
        <w:jc w:val="center"/>
        <w:rPr>
          <w:rFonts w:ascii="Times New Roman" w:hAnsi="Times New Roman"/>
          <w:b/>
          <w:sz w:val="28"/>
          <w:szCs w:val="28"/>
        </w:rPr>
      </w:pPr>
      <w:r w:rsidRPr="00990048">
        <w:rPr>
          <w:rFonts w:ascii="Times New Roman" w:hAnsi="Times New Roman"/>
          <w:b/>
          <w:bCs/>
          <w:sz w:val="28"/>
          <w:szCs w:val="28"/>
        </w:rPr>
        <w:t>а также их должностных лиц, муниципальных служащих,</w:t>
      </w:r>
    </w:p>
    <w:p w:rsidR="004D2AFF" w:rsidRPr="00990048" w:rsidRDefault="004D2AFF" w:rsidP="004D2AFF">
      <w:pPr>
        <w:jc w:val="center"/>
        <w:rPr>
          <w:rFonts w:ascii="Times New Roman" w:hAnsi="Times New Roman"/>
          <w:b/>
          <w:sz w:val="28"/>
          <w:szCs w:val="28"/>
        </w:rPr>
      </w:pPr>
      <w:r w:rsidRPr="00990048">
        <w:rPr>
          <w:rFonts w:ascii="Times New Roman" w:hAnsi="Times New Roman"/>
          <w:b/>
          <w:bCs/>
          <w:sz w:val="28"/>
          <w:szCs w:val="28"/>
        </w:rPr>
        <w:t>работников</w:t>
      </w:r>
    </w:p>
    <w:p w:rsidR="004D2AFF" w:rsidRPr="00990048" w:rsidRDefault="004D2AFF" w:rsidP="004D2AFF">
      <w:pPr>
        <w:rPr>
          <w:rFonts w:ascii="Times New Roman" w:hAnsi="Times New Roman"/>
          <w:sz w:val="28"/>
          <w:szCs w:val="28"/>
        </w:rPr>
      </w:pPr>
      <w:r w:rsidRPr="00990048">
        <w:rPr>
          <w:rFonts w:ascii="Times New Roman" w:hAnsi="Times New Roman"/>
          <w:sz w:val="28"/>
          <w:szCs w:val="28"/>
        </w:rPr>
        <w:t xml:space="preserve">  </w:t>
      </w:r>
    </w:p>
    <w:p w:rsidR="004D2AFF" w:rsidRPr="00990048" w:rsidRDefault="004D2AFF" w:rsidP="004D2AFF">
      <w:pPr>
        <w:ind w:firstLine="540"/>
        <w:rPr>
          <w:rFonts w:ascii="Times New Roman" w:hAnsi="Times New Roman"/>
          <w:sz w:val="28"/>
          <w:szCs w:val="28"/>
        </w:rPr>
      </w:pPr>
      <w:r>
        <w:rPr>
          <w:rFonts w:ascii="Times New Roman" w:hAnsi="Times New Roman"/>
          <w:sz w:val="28"/>
          <w:szCs w:val="28"/>
        </w:rPr>
        <w:t>30</w:t>
      </w:r>
      <w:r w:rsidRPr="00990048">
        <w:rPr>
          <w:rFonts w:ascii="Times New Roman" w:hAnsi="Times New Roman"/>
          <w:sz w:val="28"/>
          <w:szCs w:val="28"/>
        </w:rPr>
        <w:t xml:space="preserve">. Заявители имеют право на обжалование решений и действий (бездействия) </w:t>
      </w:r>
      <w:r>
        <w:rPr>
          <w:rFonts w:ascii="Times New Roman" w:hAnsi="Times New Roman"/>
          <w:sz w:val="28"/>
          <w:szCs w:val="28"/>
        </w:rPr>
        <w:t>Администрации</w:t>
      </w:r>
      <w:r w:rsidRPr="00990048">
        <w:rPr>
          <w:rFonts w:ascii="Times New Roman" w:hAnsi="Times New Roman"/>
          <w:sz w:val="28"/>
          <w:szCs w:val="28"/>
        </w:rPr>
        <w:t xml:space="preserve">, должностного лица </w:t>
      </w:r>
      <w:r>
        <w:rPr>
          <w:rFonts w:ascii="Times New Roman" w:hAnsi="Times New Roman"/>
          <w:sz w:val="28"/>
          <w:szCs w:val="28"/>
        </w:rPr>
        <w:t>Администрации</w:t>
      </w:r>
      <w:r w:rsidRPr="00990048">
        <w:rPr>
          <w:rFonts w:ascii="Times New Roman" w:hAnsi="Times New Roman"/>
          <w:sz w:val="28"/>
          <w:szCs w:val="28"/>
        </w:rPr>
        <w:t xml:space="preserve"> либо муниципального служащего, МФЦ, работника МФЦ, а также организаций, предусмотренных </w:t>
      </w:r>
      <w:hyperlink r:id="rId466" w:history="1">
        <w:r w:rsidRPr="00990048">
          <w:rPr>
            <w:rStyle w:val="a6"/>
            <w:szCs w:val="28"/>
          </w:rPr>
          <w:t>частью 1.1 статьи 16</w:t>
        </w:r>
      </w:hyperlink>
      <w:r w:rsidRPr="00990048">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4D2AFF" w:rsidRPr="00990048" w:rsidRDefault="004D2AFF" w:rsidP="004D2AFF">
      <w:pPr>
        <w:ind w:firstLine="540"/>
        <w:rPr>
          <w:rFonts w:ascii="Times New Roman" w:hAnsi="Times New Roman"/>
          <w:sz w:val="28"/>
          <w:szCs w:val="28"/>
        </w:rPr>
      </w:pPr>
      <w:r>
        <w:rPr>
          <w:rFonts w:ascii="Times New Roman" w:hAnsi="Times New Roman"/>
          <w:sz w:val="28"/>
          <w:szCs w:val="28"/>
        </w:rPr>
        <w:t>31</w:t>
      </w:r>
      <w:r w:rsidRPr="00990048">
        <w:rPr>
          <w:rFonts w:ascii="Times New Roman" w:hAnsi="Times New Roman"/>
          <w:sz w:val="28"/>
          <w:szCs w:val="28"/>
        </w:rPr>
        <w:t xml:space="preserve">. Заявитель может обратиться с жалобой в том числе в следующих случаях: </w:t>
      </w:r>
    </w:p>
    <w:p w:rsidR="004D2AFF" w:rsidRPr="00990048" w:rsidRDefault="004D2AFF" w:rsidP="004D2AFF">
      <w:pPr>
        <w:ind w:firstLine="540"/>
        <w:rPr>
          <w:rFonts w:ascii="Times New Roman" w:hAnsi="Times New Roman"/>
          <w:sz w:val="28"/>
          <w:szCs w:val="28"/>
        </w:rPr>
      </w:pPr>
      <w:r w:rsidRPr="00990048">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4D2AFF" w:rsidRPr="00990048" w:rsidRDefault="004D2AFF" w:rsidP="004D2AFF">
      <w:pPr>
        <w:ind w:firstLine="540"/>
        <w:rPr>
          <w:rFonts w:ascii="Times New Roman" w:hAnsi="Times New Roman"/>
          <w:sz w:val="28"/>
          <w:szCs w:val="28"/>
        </w:rPr>
      </w:pPr>
      <w:r w:rsidRPr="00990048">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67" w:history="1">
        <w:r w:rsidRPr="00990048">
          <w:rPr>
            <w:rStyle w:val="a6"/>
            <w:szCs w:val="28"/>
          </w:rPr>
          <w:t>частью 1.3 статьи 16</w:t>
        </w:r>
      </w:hyperlink>
      <w:r w:rsidRPr="00990048">
        <w:rPr>
          <w:rFonts w:ascii="Times New Roman" w:hAnsi="Times New Roman"/>
          <w:sz w:val="28"/>
          <w:szCs w:val="28"/>
        </w:rPr>
        <w:t xml:space="preserve"> Федерального закона от 27.07.2010 N 210-ФЗ; </w:t>
      </w:r>
    </w:p>
    <w:p w:rsidR="004D2AFF" w:rsidRPr="00990048" w:rsidRDefault="004D2AFF" w:rsidP="004D2AFF">
      <w:pPr>
        <w:ind w:firstLine="540"/>
        <w:rPr>
          <w:rFonts w:ascii="Times New Roman" w:hAnsi="Times New Roman"/>
          <w:sz w:val="28"/>
          <w:szCs w:val="28"/>
        </w:rPr>
      </w:pPr>
      <w:r w:rsidRPr="00990048">
        <w:rPr>
          <w:rFonts w:ascii="Times New Roman" w:hAnsi="Times New Roman"/>
          <w:sz w:val="28"/>
          <w:szCs w:val="28"/>
        </w:rPr>
        <w:lastRenderedPageBreak/>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4D2AFF" w:rsidRPr="00990048" w:rsidRDefault="004D2AFF" w:rsidP="004D2AFF">
      <w:pPr>
        <w:ind w:firstLine="540"/>
        <w:rPr>
          <w:rFonts w:ascii="Times New Roman" w:hAnsi="Times New Roman"/>
          <w:sz w:val="28"/>
          <w:szCs w:val="28"/>
        </w:rPr>
      </w:pPr>
      <w:r w:rsidRPr="00990048">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4D2AFF" w:rsidRPr="00990048" w:rsidRDefault="004D2AFF" w:rsidP="004D2AFF">
      <w:pPr>
        <w:ind w:firstLine="540"/>
        <w:rPr>
          <w:rFonts w:ascii="Times New Roman" w:hAnsi="Times New Roman"/>
          <w:sz w:val="28"/>
          <w:szCs w:val="28"/>
        </w:rPr>
      </w:pPr>
      <w:r w:rsidRPr="00990048">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68" w:history="1">
        <w:r w:rsidRPr="00990048">
          <w:rPr>
            <w:rStyle w:val="a6"/>
            <w:szCs w:val="28"/>
          </w:rPr>
          <w:t>частью 1.3 статьи 16</w:t>
        </w:r>
      </w:hyperlink>
      <w:r w:rsidRPr="00990048">
        <w:rPr>
          <w:rFonts w:ascii="Times New Roman" w:hAnsi="Times New Roman"/>
          <w:sz w:val="28"/>
          <w:szCs w:val="28"/>
        </w:rPr>
        <w:t xml:space="preserve"> Федерального закона от 27.07.2010 N 210-ФЗ; </w:t>
      </w:r>
    </w:p>
    <w:p w:rsidR="004D2AFF" w:rsidRPr="00990048" w:rsidRDefault="004D2AFF" w:rsidP="004D2AFF">
      <w:pPr>
        <w:ind w:firstLine="540"/>
        <w:rPr>
          <w:rFonts w:ascii="Times New Roman" w:hAnsi="Times New Roman"/>
          <w:sz w:val="28"/>
          <w:szCs w:val="28"/>
        </w:rPr>
      </w:pPr>
      <w:r w:rsidRPr="00990048">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4D2AFF" w:rsidRPr="00990048" w:rsidRDefault="004D2AFF" w:rsidP="004D2AFF">
      <w:pPr>
        <w:ind w:firstLine="540"/>
        <w:rPr>
          <w:rFonts w:ascii="Times New Roman" w:hAnsi="Times New Roman"/>
          <w:sz w:val="28"/>
          <w:szCs w:val="28"/>
        </w:rPr>
      </w:pPr>
      <w:r w:rsidRPr="00990048">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69" w:history="1">
        <w:r w:rsidRPr="00990048">
          <w:rPr>
            <w:rStyle w:val="a6"/>
            <w:szCs w:val="28"/>
          </w:rPr>
          <w:t>частью 1.3 статьи 16</w:t>
        </w:r>
      </w:hyperlink>
      <w:r w:rsidRPr="00990048">
        <w:rPr>
          <w:rFonts w:ascii="Times New Roman" w:hAnsi="Times New Roman"/>
          <w:sz w:val="28"/>
          <w:szCs w:val="28"/>
        </w:rPr>
        <w:t xml:space="preserve"> Федерального закона от 27.07.2010 N 210-ФЗ; </w:t>
      </w:r>
    </w:p>
    <w:p w:rsidR="004D2AFF" w:rsidRPr="00990048" w:rsidRDefault="004D2AFF" w:rsidP="004D2AFF">
      <w:pPr>
        <w:ind w:firstLine="540"/>
        <w:rPr>
          <w:rFonts w:ascii="Times New Roman" w:hAnsi="Times New Roman"/>
          <w:sz w:val="28"/>
          <w:szCs w:val="28"/>
        </w:rPr>
      </w:pPr>
      <w:r w:rsidRPr="00990048">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4D2AFF" w:rsidRPr="00990048" w:rsidRDefault="004D2AFF" w:rsidP="004D2AFF">
      <w:pPr>
        <w:ind w:firstLine="540"/>
        <w:rPr>
          <w:rFonts w:ascii="Times New Roman" w:hAnsi="Times New Roman"/>
          <w:sz w:val="28"/>
          <w:szCs w:val="28"/>
        </w:rPr>
      </w:pPr>
      <w:r w:rsidRPr="00990048">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w:t>
      </w:r>
      <w:r w:rsidRPr="00990048">
        <w:rPr>
          <w:rFonts w:ascii="Times New Roman" w:hAnsi="Times New Roman"/>
          <w:sz w:val="28"/>
          <w:szCs w:val="28"/>
        </w:rPr>
        <w:lastRenderedPageBreak/>
        <w:t xml:space="preserve">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70" w:history="1">
        <w:r w:rsidRPr="00990048">
          <w:rPr>
            <w:rStyle w:val="a6"/>
            <w:szCs w:val="28"/>
          </w:rPr>
          <w:t>частью 1.3 статьи 16</w:t>
        </w:r>
      </w:hyperlink>
      <w:r w:rsidRPr="00990048">
        <w:rPr>
          <w:rFonts w:ascii="Times New Roman" w:hAnsi="Times New Roman"/>
          <w:sz w:val="28"/>
          <w:szCs w:val="28"/>
        </w:rPr>
        <w:t xml:space="preserve"> Федерального закона от 27.07.2010 N 210-ФЗ; </w:t>
      </w:r>
    </w:p>
    <w:p w:rsidR="004D2AFF" w:rsidRPr="00990048" w:rsidRDefault="004D2AFF" w:rsidP="004D2AFF">
      <w:pPr>
        <w:ind w:firstLine="540"/>
        <w:rPr>
          <w:rFonts w:ascii="Times New Roman" w:hAnsi="Times New Roman"/>
          <w:sz w:val="28"/>
          <w:szCs w:val="28"/>
        </w:rPr>
      </w:pPr>
      <w:r w:rsidRPr="00990048">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471" w:history="1">
        <w:r w:rsidRPr="00990048">
          <w:rPr>
            <w:rStyle w:val="a6"/>
            <w:szCs w:val="28"/>
          </w:rPr>
          <w:t>пунктом 4 части 1 статьи 7</w:t>
        </w:r>
      </w:hyperlink>
      <w:r w:rsidRPr="00990048">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72" w:history="1">
        <w:r w:rsidRPr="00990048">
          <w:rPr>
            <w:rStyle w:val="a6"/>
            <w:szCs w:val="28"/>
          </w:rPr>
          <w:t>частью 1.3 статьи 16</w:t>
        </w:r>
      </w:hyperlink>
      <w:r w:rsidRPr="00990048">
        <w:rPr>
          <w:rFonts w:ascii="Times New Roman" w:hAnsi="Times New Roman"/>
          <w:sz w:val="28"/>
          <w:szCs w:val="28"/>
        </w:rPr>
        <w:t xml:space="preserve"> Федерального закона от 27.07.2010 N 210-ФЗ. </w:t>
      </w:r>
    </w:p>
    <w:p w:rsidR="004D2AFF" w:rsidRPr="00990048" w:rsidRDefault="004D2AFF" w:rsidP="004D2AFF">
      <w:pPr>
        <w:ind w:firstLine="540"/>
        <w:rPr>
          <w:rFonts w:ascii="Times New Roman" w:hAnsi="Times New Roman"/>
          <w:sz w:val="28"/>
          <w:szCs w:val="28"/>
        </w:rPr>
      </w:pPr>
      <w:r>
        <w:rPr>
          <w:rFonts w:ascii="Times New Roman" w:hAnsi="Times New Roman"/>
          <w:sz w:val="28"/>
          <w:szCs w:val="28"/>
        </w:rPr>
        <w:t>32</w:t>
      </w:r>
      <w:r w:rsidRPr="00990048">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4D2AFF" w:rsidRPr="00990048" w:rsidRDefault="004D2AFF" w:rsidP="004D2AFF">
      <w:pPr>
        <w:ind w:firstLine="540"/>
        <w:rPr>
          <w:rFonts w:ascii="Times New Roman" w:hAnsi="Times New Roman"/>
          <w:sz w:val="28"/>
          <w:szCs w:val="28"/>
        </w:rPr>
      </w:pPr>
      <w:r>
        <w:rPr>
          <w:rFonts w:ascii="Times New Roman" w:hAnsi="Times New Roman"/>
          <w:sz w:val="28"/>
          <w:szCs w:val="28"/>
        </w:rPr>
        <w:t>33</w:t>
      </w:r>
      <w:r w:rsidRPr="00990048">
        <w:rPr>
          <w:rFonts w:ascii="Times New Roman" w:hAnsi="Times New Roman"/>
          <w:sz w:val="28"/>
          <w:szCs w:val="28"/>
        </w:rPr>
        <w:t xml:space="preserve">. Оснований для отказа в рассмотрении жалобы не имеется. </w:t>
      </w:r>
    </w:p>
    <w:p w:rsidR="004D2AFF" w:rsidRPr="00990048" w:rsidRDefault="004D2AFF" w:rsidP="004D2AFF">
      <w:pPr>
        <w:ind w:firstLine="540"/>
        <w:rPr>
          <w:rFonts w:ascii="Times New Roman" w:hAnsi="Times New Roman"/>
          <w:sz w:val="28"/>
          <w:szCs w:val="28"/>
        </w:rPr>
      </w:pPr>
      <w:r>
        <w:rPr>
          <w:rFonts w:ascii="Times New Roman" w:hAnsi="Times New Roman"/>
          <w:sz w:val="28"/>
          <w:szCs w:val="28"/>
        </w:rPr>
        <w:t>34</w:t>
      </w:r>
      <w:r w:rsidRPr="00990048">
        <w:rPr>
          <w:rFonts w:ascii="Times New Roman" w:hAnsi="Times New Roman"/>
          <w:sz w:val="28"/>
          <w:szCs w:val="28"/>
        </w:rPr>
        <w:t xml:space="preserve">. Основанием для начала процедуры досудебного (внесудебного) обжалования является поступившая жалоба. </w:t>
      </w:r>
    </w:p>
    <w:p w:rsidR="004D2AFF" w:rsidRPr="00990048" w:rsidRDefault="004D2AFF" w:rsidP="004D2AFF">
      <w:pPr>
        <w:ind w:firstLine="540"/>
        <w:rPr>
          <w:rFonts w:ascii="Times New Roman" w:hAnsi="Times New Roman"/>
          <w:sz w:val="28"/>
          <w:szCs w:val="28"/>
        </w:rPr>
      </w:pPr>
      <w:r w:rsidRPr="00990048">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4D2AFF" w:rsidRPr="00990048" w:rsidRDefault="004D2AFF" w:rsidP="004D2AFF">
      <w:pPr>
        <w:ind w:firstLine="540"/>
        <w:rPr>
          <w:rFonts w:ascii="Times New Roman" w:hAnsi="Times New Roman"/>
          <w:sz w:val="28"/>
          <w:szCs w:val="28"/>
        </w:rPr>
      </w:pPr>
      <w:r w:rsidRPr="00990048">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4D2AFF" w:rsidRPr="00990048" w:rsidRDefault="004D2AFF" w:rsidP="004D2AFF">
      <w:pPr>
        <w:ind w:firstLine="540"/>
        <w:rPr>
          <w:rFonts w:ascii="Times New Roman" w:hAnsi="Times New Roman"/>
          <w:sz w:val="28"/>
          <w:szCs w:val="28"/>
        </w:rPr>
      </w:pPr>
      <w:r w:rsidRPr="00990048">
        <w:rPr>
          <w:rFonts w:ascii="Times New Roman" w:hAnsi="Times New Roman"/>
          <w:sz w:val="28"/>
          <w:szCs w:val="28"/>
        </w:rPr>
        <w:lastRenderedPageBreak/>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4D2AFF" w:rsidRPr="00990048" w:rsidRDefault="004D2AFF" w:rsidP="004D2AFF">
      <w:pPr>
        <w:ind w:firstLine="540"/>
        <w:rPr>
          <w:rFonts w:ascii="Times New Roman" w:hAnsi="Times New Roman"/>
          <w:sz w:val="28"/>
          <w:szCs w:val="28"/>
        </w:rPr>
      </w:pPr>
      <w:r>
        <w:rPr>
          <w:rFonts w:ascii="Times New Roman" w:hAnsi="Times New Roman"/>
          <w:sz w:val="28"/>
          <w:szCs w:val="28"/>
        </w:rPr>
        <w:t>35</w:t>
      </w:r>
      <w:r w:rsidRPr="00990048">
        <w:rPr>
          <w:rFonts w:ascii="Times New Roman" w:hAnsi="Times New Roman"/>
          <w:sz w:val="28"/>
          <w:szCs w:val="28"/>
        </w:rPr>
        <w:t xml:space="preserve">. Жалоба должна содержать: </w:t>
      </w:r>
    </w:p>
    <w:p w:rsidR="004D2AFF" w:rsidRPr="00990048" w:rsidRDefault="004D2AFF" w:rsidP="004D2AFF">
      <w:pPr>
        <w:ind w:firstLine="540"/>
        <w:rPr>
          <w:rFonts w:ascii="Times New Roman" w:hAnsi="Times New Roman"/>
          <w:sz w:val="28"/>
          <w:szCs w:val="28"/>
        </w:rPr>
      </w:pPr>
      <w:r w:rsidRPr="00990048">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4D2AFF" w:rsidRPr="00990048" w:rsidRDefault="004D2AFF" w:rsidP="004D2AFF">
      <w:pPr>
        <w:ind w:firstLine="540"/>
        <w:rPr>
          <w:rFonts w:ascii="Times New Roman" w:hAnsi="Times New Roman"/>
          <w:sz w:val="28"/>
          <w:szCs w:val="28"/>
        </w:rPr>
      </w:pPr>
      <w:r w:rsidRPr="00990048">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4D2AFF" w:rsidRPr="00990048" w:rsidRDefault="004D2AFF" w:rsidP="004D2AFF">
      <w:pPr>
        <w:ind w:firstLine="540"/>
        <w:rPr>
          <w:rFonts w:ascii="Times New Roman" w:hAnsi="Times New Roman"/>
          <w:sz w:val="28"/>
          <w:szCs w:val="28"/>
        </w:rPr>
      </w:pPr>
      <w:r w:rsidRPr="00990048">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4D2AFF" w:rsidRPr="00990048" w:rsidRDefault="004D2AFF" w:rsidP="004D2AFF">
      <w:pPr>
        <w:ind w:firstLine="540"/>
        <w:rPr>
          <w:rFonts w:ascii="Times New Roman" w:hAnsi="Times New Roman"/>
          <w:sz w:val="28"/>
          <w:szCs w:val="28"/>
        </w:rPr>
      </w:pPr>
      <w:r w:rsidRPr="00990048">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4D2AFF" w:rsidRPr="00990048" w:rsidRDefault="004D2AFF" w:rsidP="004D2AFF">
      <w:pPr>
        <w:ind w:firstLine="540"/>
        <w:rPr>
          <w:rFonts w:ascii="Times New Roman" w:hAnsi="Times New Roman"/>
          <w:sz w:val="28"/>
          <w:szCs w:val="28"/>
        </w:rPr>
      </w:pPr>
      <w:r>
        <w:rPr>
          <w:rFonts w:ascii="Times New Roman" w:hAnsi="Times New Roman"/>
          <w:sz w:val="28"/>
          <w:szCs w:val="28"/>
        </w:rPr>
        <w:t>36</w:t>
      </w:r>
      <w:r w:rsidRPr="00990048">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4D2AFF" w:rsidRPr="00990048" w:rsidRDefault="004D2AFF" w:rsidP="004D2AFF">
      <w:pPr>
        <w:ind w:firstLine="540"/>
        <w:rPr>
          <w:rFonts w:ascii="Times New Roman" w:hAnsi="Times New Roman"/>
          <w:sz w:val="28"/>
          <w:szCs w:val="28"/>
        </w:rPr>
      </w:pPr>
      <w:r w:rsidRPr="00990048">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4D2AFF" w:rsidRPr="00990048" w:rsidRDefault="004D2AFF" w:rsidP="004D2AFF">
      <w:pPr>
        <w:ind w:firstLine="540"/>
        <w:rPr>
          <w:rFonts w:ascii="Times New Roman" w:hAnsi="Times New Roman"/>
          <w:sz w:val="28"/>
          <w:szCs w:val="28"/>
        </w:rPr>
      </w:pPr>
      <w:r w:rsidRPr="00990048">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4D2AFF" w:rsidRPr="00990048" w:rsidRDefault="004D2AFF" w:rsidP="004D2AFF">
      <w:pPr>
        <w:ind w:firstLine="540"/>
        <w:rPr>
          <w:rFonts w:ascii="Times New Roman" w:hAnsi="Times New Roman"/>
          <w:sz w:val="28"/>
          <w:szCs w:val="28"/>
        </w:rPr>
      </w:pPr>
      <w:r>
        <w:rPr>
          <w:rFonts w:ascii="Times New Roman" w:hAnsi="Times New Roman"/>
          <w:sz w:val="28"/>
          <w:szCs w:val="28"/>
        </w:rPr>
        <w:t>37</w:t>
      </w:r>
      <w:r w:rsidRPr="00990048">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w:t>
      </w:r>
      <w:r w:rsidRPr="00990048">
        <w:rPr>
          <w:rFonts w:ascii="Times New Roman" w:hAnsi="Times New Roman"/>
          <w:sz w:val="28"/>
          <w:szCs w:val="28"/>
        </w:rPr>
        <w:lastRenderedPageBreak/>
        <w:t xml:space="preserve">должностному лицу, уполномоченному нормативным правовым актом Воронежской области. </w:t>
      </w:r>
    </w:p>
    <w:p w:rsidR="004D2AFF" w:rsidRPr="00990048" w:rsidRDefault="004D2AFF" w:rsidP="004D2AFF">
      <w:pPr>
        <w:ind w:firstLine="540"/>
        <w:rPr>
          <w:rFonts w:ascii="Times New Roman" w:hAnsi="Times New Roman"/>
          <w:sz w:val="28"/>
          <w:szCs w:val="28"/>
        </w:rPr>
      </w:pPr>
      <w:r w:rsidRPr="00990048">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4D2AFF" w:rsidRPr="00990048" w:rsidRDefault="004D2AFF" w:rsidP="004D2AFF">
      <w:pPr>
        <w:ind w:firstLine="540"/>
        <w:rPr>
          <w:rFonts w:ascii="Times New Roman" w:hAnsi="Times New Roman"/>
          <w:sz w:val="28"/>
          <w:szCs w:val="28"/>
        </w:rPr>
      </w:pPr>
      <w:r>
        <w:rPr>
          <w:rFonts w:ascii="Times New Roman" w:hAnsi="Times New Roman"/>
          <w:sz w:val="28"/>
          <w:szCs w:val="28"/>
        </w:rPr>
        <w:t>38</w:t>
      </w:r>
      <w:r w:rsidRPr="00990048">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4D2AFF" w:rsidRPr="00990048" w:rsidRDefault="004D2AFF" w:rsidP="004D2AFF">
      <w:pPr>
        <w:ind w:firstLine="540"/>
        <w:rPr>
          <w:rFonts w:ascii="Times New Roman" w:hAnsi="Times New Roman"/>
          <w:sz w:val="28"/>
          <w:szCs w:val="28"/>
        </w:rPr>
      </w:pPr>
      <w:r w:rsidRPr="00990048">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4D2AFF" w:rsidRPr="00990048" w:rsidRDefault="004D2AFF" w:rsidP="004D2AFF">
      <w:pPr>
        <w:ind w:firstLine="540"/>
        <w:rPr>
          <w:rFonts w:ascii="Times New Roman" w:hAnsi="Times New Roman"/>
          <w:sz w:val="28"/>
          <w:szCs w:val="28"/>
        </w:rPr>
      </w:pPr>
      <w:r w:rsidRPr="00990048">
        <w:rPr>
          <w:rFonts w:ascii="Times New Roman" w:hAnsi="Times New Roman"/>
          <w:sz w:val="28"/>
          <w:szCs w:val="28"/>
        </w:rPr>
        <w:t xml:space="preserve">2) в удовлетворении жалобы отказывается. </w:t>
      </w:r>
    </w:p>
    <w:p w:rsidR="004D2AFF" w:rsidRPr="00990048" w:rsidRDefault="004D2AFF" w:rsidP="004D2AFF">
      <w:pPr>
        <w:ind w:firstLine="540"/>
        <w:rPr>
          <w:rFonts w:ascii="Times New Roman" w:hAnsi="Times New Roman"/>
          <w:sz w:val="28"/>
          <w:szCs w:val="28"/>
        </w:rPr>
      </w:pPr>
      <w:r>
        <w:rPr>
          <w:rFonts w:ascii="Times New Roman" w:hAnsi="Times New Roman"/>
          <w:sz w:val="28"/>
          <w:szCs w:val="28"/>
        </w:rPr>
        <w:t>39</w:t>
      </w:r>
      <w:r w:rsidRPr="00990048">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Pr>
          <w:rFonts w:ascii="Times New Roman" w:hAnsi="Times New Roman"/>
          <w:sz w:val="28"/>
          <w:szCs w:val="28"/>
        </w:rPr>
        <w:t>Администрации</w:t>
      </w:r>
      <w:r w:rsidRPr="00990048">
        <w:rPr>
          <w:rFonts w:ascii="Times New Roman" w:hAnsi="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4D2AFF" w:rsidRPr="00990048" w:rsidRDefault="004D2AFF" w:rsidP="004D2AFF">
      <w:pPr>
        <w:ind w:firstLine="540"/>
        <w:rPr>
          <w:rFonts w:ascii="Times New Roman" w:hAnsi="Times New Roman"/>
          <w:sz w:val="28"/>
          <w:szCs w:val="28"/>
        </w:rPr>
      </w:pPr>
      <w:r>
        <w:rPr>
          <w:rFonts w:ascii="Times New Roman" w:hAnsi="Times New Roman"/>
          <w:sz w:val="28"/>
          <w:szCs w:val="28"/>
        </w:rPr>
        <w:t>40</w:t>
      </w:r>
      <w:r w:rsidRPr="00990048">
        <w:rPr>
          <w:rFonts w:ascii="Times New Roman" w:hAnsi="Times New Roman"/>
          <w:sz w:val="28"/>
          <w:szCs w:val="28"/>
        </w:rPr>
        <w:t xml:space="preserve">. Не позднее 1 рабочего дня, следующего за днем принятия решения, указанного в </w:t>
      </w:r>
      <w:hyperlink r:id="rId473" w:anchor="p39" w:history="1">
        <w:r w:rsidRPr="00990048">
          <w:rPr>
            <w:rStyle w:val="a6"/>
            <w:szCs w:val="28"/>
          </w:rPr>
          <w:t xml:space="preserve">пункте </w:t>
        </w:r>
        <w:r>
          <w:rPr>
            <w:rStyle w:val="a6"/>
            <w:szCs w:val="28"/>
          </w:rPr>
          <w:t>38</w:t>
        </w:r>
      </w:hyperlink>
      <w:r w:rsidRPr="00990048">
        <w:rPr>
          <w:rFonts w:ascii="Times New Roman" w:hAnsi="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D2AFF" w:rsidRPr="00990048" w:rsidRDefault="004D2AFF" w:rsidP="004D2AFF">
      <w:pPr>
        <w:ind w:firstLine="540"/>
        <w:rPr>
          <w:rFonts w:ascii="Times New Roman" w:hAnsi="Times New Roman"/>
          <w:sz w:val="28"/>
          <w:szCs w:val="28"/>
        </w:rPr>
      </w:pPr>
      <w:r>
        <w:rPr>
          <w:rFonts w:ascii="Times New Roman" w:hAnsi="Times New Roman"/>
          <w:sz w:val="28"/>
          <w:szCs w:val="28"/>
        </w:rPr>
        <w:t>4</w:t>
      </w:r>
      <w:r w:rsidRPr="00990048">
        <w:rPr>
          <w:rFonts w:ascii="Times New Roman" w:hAnsi="Times New Roman"/>
          <w:sz w:val="28"/>
          <w:szCs w:val="28"/>
        </w:rPr>
        <w:t xml:space="preserve">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4D2AFF" w:rsidRPr="00990048" w:rsidRDefault="004D2AFF" w:rsidP="004D2AFF">
      <w:pPr>
        <w:ind w:firstLine="540"/>
        <w:rPr>
          <w:rFonts w:ascii="Times New Roman" w:hAnsi="Times New Roman"/>
          <w:sz w:val="28"/>
          <w:szCs w:val="28"/>
        </w:rPr>
      </w:pPr>
      <w:r>
        <w:rPr>
          <w:rFonts w:ascii="Times New Roman" w:hAnsi="Times New Roman"/>
          <w:sz w:val="28"/>
          <w:szCs w:val="28"/>
        </w:rPr>
        <w:t>4</w:t>
      </w:r>
      <w:r w:rsidRPr="00990048">
        <w:rPr>
          <w:rFonts w:ascii="Times New Roman" w:hAnsi="Times New Roman"/>
          <w:sz w:val="28"/>
          <w:szCs w:val="28"/>
        </w:rPr>
        <w:t xml:space="preserve">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4D2AFF" w:rsidRPr="00990048" w:rsidRDefault="004D2AFF" w:rsidP="004D2AFF">
      <w:pPr>
        <w:ind w:firstLine="540"/>
        <w:rPr>
          <w:rFonts w:ascii="Times New Roman" w:hAnsi="Times New Roman"/>
          <w:sz w:val="28"/>
          <w:szCs w:val="28"/>
        </w:rPr>
      </w:pPr>
      <w:r>
        <w:rPr>
          <w:rFonts w:ascii="Times New Roman" w:hAnsi="Times New Roman"/>
          <w:sz w:val="28"/>
          <w:szCs w:val="28"/>
        </w:rPr>
        <w:lastRenderedPageBreak/>
        <w:t>43</w:t>
      </w:r>
      <w:r w:rsidRPr="00990048">
        <w:rPr>
          <w:rFonts w:ascii="Times New Roman" w:hAnsi="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D2AFF" w:rsidRPr="00990048" w:rsidRDefault="004D2AFF" w:rsidP="004D2AFF">
      <w:pPr>
        <w:ind w:firstLine="540"/>
        <w:rPr>
          <w:rFonts w:ascii="Times New Roman" w:hAnsi="Times New Roman"/>
          <w:sz w:val="28"/>
          <w:szCs w:val="28"/>
        </w:rPr>
      </w:pPr>
    </w:p>
    <w:p w:rsidR="004D2AFF" w:rsidRPr="00990048" w:rsidRDefault="004D2AFF" w:rsidP="004D2AFF">
      <w:pPr>
        <w:pStyle w:val="2"/>
        <w:rPr>
          <w:rFonts w:ascii="Times New Roman" w:hAnsi="Times New Roman" w:cs="Times New Roman"/>
          <w:sz w:val="28"/>
        </w:rPr>
      </w:pPr>
      <w:r w:rsidRPr="00990048">
        <w:rPr>
          <w:rFonts w:ascii="Times New Roman" w:hAnsi="Times New Roman" w:cs="Times New Roman"/>
          <w:sz w:val="28"/>
        </w:rPr>
        <w:t>Перечень нормативных правовых актов, регулирующих порядок</w:t>
      </w:r>
    </w:p>
    <w:p w:rsidR="004D2AFF" w:rsidRPr="00990048" w:rsidRDefault="004D2AFF" w:rsidP="004D2AFF">
      <w:pPr>
        <w:pStyle w:val="2"/>
        <w:rPr>
          <w:rFonts w:ascii="Times New Roman" w:hAnsi="Times New Roman" w:cs="Times New Roman"/>
          <w:sz w:val="28"/>
        </w:rPr>
      </w:pPr>
      <w:r w:rsidRPr="00990048">
        <w:rPr>
          <w:rFonts w:ascii="Times New Roman" w:hAnsi="Times New Roman" w:cs="Times New Roman"/>
          <w:sz w:val="28"/>
        </w:rPr>
        <w:t>досудебного (внесудебного) обжалования действий</w:t>
      </w:r>
    </w:p>
    <w:p w:rsidR="004D2AFF" w:rsidRPr="00990048" w:rsidRDefault="004D2AFF" w:rsidP="004D2AFF">
      <w:pPr>
        <w:pStyle w:val="2"/>
        <w:rPr>
          <w:rFonts w:ascii="Times New Roman" w:hAnsi="Times New Roman" w:cs="Times New Roman"/>
          <w:sz w:val="28"/>
        </w:rPr>
      </w:pPr>
      <w:r w:rsidRPr="00990048">
        <w:rPr>
          <w:rFonts w:ascii="Times New Roman" w:hAnsi="Times New Roman" w:cs="Times New Roman"/>
          <w:sz w:val="28"/>
        </w:rPr>
        <w:t>(бездействия) и (или) решений, принятых (осуществленных)</w:t>
      </w:r>
    </w:p>
    <w:p w:rsidR="004D2AFF" w:rsidRPr="00990048" w:rsidRDefault="004D2AFF" w:rsidP="004D2AFF">
      <w:pPr>
        <w:pStyle w:val="2"/>
        <w:rPr>
          <w:rFonts w:ascii="Times New Roman" w:hAnsi="Times New Roman" w:cs="Times New Roman"/>
          <w:sz w:val="28"/>
        </w:rPr>
      </w:pPr>
      <w:r w:rsidRPr="00990048">
        <w:rPr>
          <w:rFonts w:ascii="Times New Roman" w:hAnsi="Times New Roman" w:cs="Times New Roman"/>
          <w:sz w:val="28"/>
        </w:rPr>
        <w:t>в ходе предоставления муниципальной услуги</w:t>
      </w:r>
    </w:p>
    <w:p w:rsidR="004D2AFF" w:rsidRPr="00E57AF2" w:rsidRDefault="004D2AFF" w:rsidP="004D2AFF">
      <w:pPr>
        <w:rPr>
          <w:rFonts w:ascii="Times New Roman" w:hAnsi="Times New Roman"/>
          <w:sz w:val="28"/>
          <w:szCs w:val="28"/>
        </w:rPr>
      </w:pPr>
    </w:p>
    <w:p w:rsidR="004D2AFF" w:rsidRPr="00E57AF2" w:rsidRDefault="004D2AFF" w:rsidP="004D2AFF">
      <w:pPr>
        <w:rPr>
          <w:rFonts w:ascii="Times New Roman" w:hAnsi="Times New Roman"/>
          <w:sz w:val="28"/>
          <w:szCs w:val="28"/>
        </w:rPr>
      </w:pPr>
      <w:r w:rsidRPr="00E57AF2">
        <w:rPr>
          <w:rFonts w:ascii="Times New Roman" w:hAnsi="Times New Roman"/>
          <w:sz w:val="28"/>
          <w:szCs w:val="28"/>
        </w:rPr>
        <w:t>44.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4D2AFF" w:rsidRPr="00E57AF2" w:rsidRDefault="004D2AFF" w:rsidP="004D2AFF">
      <w:pPr>
        <w:rPr>
          <w:rFonts w:ascii="Times New Roman" w:hAnsi="Times New Roman"/>
          <w:sz w:val="28"/>
          <w:szCs w:val="28"/>
        </w:rPr>
      </w:pPr>
      <w:r w:rsidRPr="00E57AF2">
        <w:rPr>
          <w:rFonts w:ascii="Times New Roman" w:hAnsi="Times New Roman"/>
          <w:sz w:val="28"/>
          <w:szCs w:val="28"/>
        </w:rPr>
        <w:t>- Федеральным законом N 210-ФЗ;</w:t>
      </w:r>
    </w:p>
    <w:p w:rsidR="004D2AFF" w:rsidRPr="00E57AF2" w:rsidRDefault="004D2AFF" w:rsidP="004D2AFF">
      <w:pPr>
        <w:pStyle w:val="2b"/>
        <w:shd w:val="clear" w:color="auto" w:fill="auto"/>
        <w:tabs>
          <w:tab w:val="left" w:pos="932"/>
        </w:tabs>
        <w:spacing w:before="0" w:after="0" w:line="240" w:lineRule="auto"/>
        <w:ind w:firstLine="567"/>
        <w:rPr>
          <w:sz w:val="28"/>
          <w:szCs w:val="28"/>
        </w:rPr>
      </w:pPr>
      <w:r w:rsidRPr="00E57AF2">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4D2AFF" w:rsidRPr="00E57AF2" w:rsidRDefault="004D2AFF" w:rsidP="004D2AFF">
      <w:pPr>
        <w:rPr>
          <w:rFonts w:ascii="Times New Roman" w:hAnsi="Times New Roman"/>
          <w:sz w:val="28"/>
          <w:szCs w:val="28"/>
        </w:rPr>
      </w:pPr>
    </w:p>
    <w:p w:rsidR="004D2AFF" w:rsidRPr="00E57AF2" w:rsidRDefault="004D2AFF" w:rsidP="004D2AFF">
      <w:pPr>
        <w:rPr>
          <w:rFonts w:ascii="Times New Roman" w:hAnsi="Times New Roman"/>
          <w:sz w:val="28"/>
          <w:szCs w:val="28"/>
        </w:rPr>
      </w:pPr>
    </w:p>
    <w:p w:rsidR="004D2AFF" w:rsidRPr="00E57AF2" w:rsidRDefault="004D2AFF" w:rsidP="004D2AFF">
      <w:pPr>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Pr="00585B69" w:rsidRDefault="004D2AFF" w:rsidP="004D2AFF">
      <w:pPr>
        <w:jc w:val="right"/>
        <w:rPr>
          <w:rFonts w:ascii="Times New Roman" w:hAnsi="Times New Roman"/>
          <w:sz w:val="28"/>
          <w:szCs w:val="28"/>
        </w:rPr>
      </w:pPr>
      <w:r w:rsidRPr="00585B69">
        <w:rPr>
          <w:rFonts w:ascii="Times New Roman" w:hAnsi="Times New Roman"/>
          <w:sz w:val="28"/>
          <w:szCs w:val="28"/>
        </w:rPr>
        <w:t xml:space="preserve">Приложение № 1 </w:t>
      </w:r>
    </w:p>
    <w:p w:rsidR="004D2AFF" w:rsidRPr="00585B69" w:rsidRDefault="004D2AFF" w:rsidP="004D2AFF">
      <w:pPr>
        <w:jc w:val="right"/>
        <w:rPr>
          <w:rFonts w:ascii="Times New Roman" w:hAnsi="Times New Roman"/>
          <w:sz w:val="28"/>
          <w:szCs w:val="28"/>
        </w:rPr>
      </w:pPr>
      <w:r w:rsidRPr="00585B69">
        <w:rPr>
          <w:rFonts w:ascii="Times New Roman" w:hAnsi="Times New Roman"/>
          <w:sz w:val="28"/>
          <w:szCs w:val="28"/>
        </w:rPr>
        <w:t>к Административному регламенту</w:t>
      </w:r>
    </w:p>
    <w:p w:rsidR="004D2AFF" w:rsidRPr="00585B69" w:rsidRDefault="004D2AFF" w:rsidP="004D2AFF">
      <w:pPr>
        <w:jc w:val="right"/>
        <w:rPr>
          <w:rFonts w:ascii="Times New Roman" w:hAnsi="Times New Roman"/>
          <w:sz w:val="28"/>
          <w:szCs w:val="28"/>
        </w:rPr>
      </w:pPr>
    </w:p>
    <w:p w:rsidR="004D2AFF" w:rsidRPr="00EE75D9" w:rsidRDefault="004D2AFF" w:rsidP="004D2AFF">
      <w:pPr>
        <w:jc w:val="center"/>
        <w:rPr>
          <w:rFonts w:ascii="Times New Roman" w:hAnsi="Times New Roman"/>
          <w:sz w:val="28"/>
          <w:szCs w:val="28"/>
        </w:rPr>
      </w:pPr>
      <w:r w:rsidRPr="00EE75D9">
        <w:rPr>
          <w:rFonts w:ascii="Times New Roman" w:hAnsi="Times New Roman"/>
          <w:sz w:val="28"/>
          <w:szCs w:val="28"/>
        </w:rPr>
        <w:t xml:space="preserve">Перечень </w:t>
      </w:r>
    </w:p>
    <w:p w:rsidR="004D2AFF" w:rsidRPr="00EE75D9" w:rsidRDefault="004D2AFF" w:rsidP="004D2AFF">
      <w:pPr>
        <w:jc w:val="center"/>
        <w:rPr>
          <w:rFonts w:ascii="Times New Roman" w:hAnsi="Times New Roman"/>
          <w:sz w:val="28"/>
          <w:szCs w:val="28"/>
        </w:rPr>
      </w:pPr>
      <w:r w:rsidRPr="00EE75D9">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4D2AFF" w:rsidRPr="00EE75D9" w:rsidRDefault="004D2AFF" w:rsidP="004D2AFF">
      <w:pPr>
        <w:jc w:val="center"/>
        <w:rPr>
          <w:rFonts w:ascii="Times New Roman" w:hAnsi="Times New Roman"/>
          <w:sz w:val="28"/>
          <w:szCs w:val="28"/>
        </w:rPr>
      </w:pPr>
    </w:p>
    <w:p w:rsidR="004D2AFF" w:rsidRPr="00EE75D9" w:rsidRDefault="004D2AFF" w:rsidP="004D2AFF">
      <w:pPr>
        <w:pStyle w:val="afa"/>
        <w:numPr>
          <w:ilvl w:val="0"/>
          <w:numId w:val="21"/>
        </w:numPr>
        <w:spacing w:after="200" w:line="276" w:lineRule="auto"/>
        <w:jc w:val="center"/>
        <w:rPr>
          <w:sz w:val="28"/>
          <w:szCs w:val="28"/>
        </w:rPr>
      </w:pPr>
      <w:r w:rsidRPr="00EE75D9">
        <w:rPr>
          <w:sz w:val="28"/>
          <w:szCs w:val="28"/>
        </w:rPr>
        <w:t>Перечень признаков заявителей</w:t>
      </w:r>
    </w:p>
    <w:p w:rsidR="004D2AFF" w:rsidRPr="00EE75D9" w:rsidRDefault="004D2AFF" w:rsidP="004D2AFF">
      <w:pPr>
        <w:ind w:firstLine="709"/>
        <w:jc w:val="center"/>
        <w:rPr>
          <w:rFonts w:ascii="Times New Roman" w:hAnsi="Times New Roman"/>
          <w:sz w:val="28"/>
          <w:szCs w:val="28"/>
        </w:rPr>
      </w:pPr>
    </w:p>
    <w:tbl>
      <w:tblPr>
        <w:tblStyle w:val="af9"/>
        <w:tblW w:w="0" w:type="auto"/>
        <w:tblLook w:val="04A0"/>
      </w:tblPr>
      <w:tblGrid>
        <w:gridCol w:w="1384"/>
        <w:gridCol w:w="3190"/>
        <w:gridCol w:w="4606"/>
      </w:tblGrid>
      <w:tr w:rsidR="004D2AFF" w:rsidRPr="00EE75D9" w:rsidTr="00473F79">
        <w:tc>
          <w:tcPr>
            <w:tcW w:w="1384" w:type="dxa"/>
          </w:tcPr>
          <w:p w:rsidR="004D2AFF" w:rsidRPr="00EE75D9" w:rsidRDefault="004D2AFF" w:rsidP="00473F79">
            <w:pPr>
              <w:jc w:val="center"/>
              <w:rPr>
                <w:sz w:val="28"/>
                <w:szCs w:val="28"/>
              </w:rPr>
            </w:pPr>
            <w:r w:rsidRPr="00EE75D9">
              <w:rPr>
                <w:sz w:val="28"/>
                <w:szCs w:val="28"/>
              </w:rPr>
              <w:t>№</w:t>
            </w:r>
          </w:p>
        </w:tc>
        <w:tc>
          <w:tcPr>
            <w:tcW w:w="3190" w:type="dxa"/>
          </w:tcPr>
          <w:p w:rsidR="004D2AFF" w:rsidRPr="00EE75D9" w:rsidRDefault="004D2AFF" w:rsidP="00473F79">
            <w:pPr>
              <w:jc w:val="center"/>
              <w:rPr>
                <w:sz w:val="28"/>
                <w:szCs w:val="28"/>
              </w:rPr>
            </w:pPr>
            <w:r w:rsidRPr="00EE75D9">
              <w:rPr>
                <w:sz w:val="28"/>
                <w:szCs w:val="28"/>
              </w:rPr>
              <w:t>Признак заявителя</w:t>
            </w:r>
          </w:p>
        </w:tc>
        <w:tc>
          <w:tcPr>
            <w:tcW w:w="4606" w:type="dxa"/>
          </w:tcPr>
          <w:p w:rsidR="004D2AFF" w:rsidRPr="00EE75D9" w:rsidRDefault="004D2AFF" w:rsidP="00473F79">
            <w:pPr>
              <w:jc w:val="center"/>
              <w:rPr>
                <w:sz w:val="28"/>
                <w:szCs w:val="28"/>
              </w:rPr>
            </w:pPr>
            <w:r w:rsidRPr="00EE75D9">
              <w:rPr>
                <w:sz w:val="28"/>
                <w:szCs w:val="28"/>
              </w:rPr>
              <w:t>Значения признаков заявителя</w:t>
            </w:r>
          </w:p>
        </w:tc>
      </w:tr>
      <w:tr w:rsidR="004D2AFF" w:rsidRPr="00EE75D9" w:rsidTr="00473F79">
        <w:tc>
          <w:tcPr>
            <w:tcW w:w="9180" w:type="dxa"/>
            <w:gridSpan w:val="3"/>
          </w:tcPr>
          <w:p w:rsidR="004D2AFF" w:rsidRPr="00794E00" w:rsidRDefault="004D2AFF" w:rsidP="00473F79">
            <w:pPr>
              <w:jc w:val="center"/>
              <w:rPr>
                <w:b/>
                <w:sz w:val="28"/>
                <w:szCs w:val="28"/>
              </w:rPr>
            </w:pPr>
            <w:r w:rsidRPr="00794E00">
              <w:rPr>
                <w:b/>
                <w:sz w:val="28"/>
                <w:szCs w:val="28"/>
              </w:rPr>
              <w:t>Вариант 1 «</w:t>
            </w:r>
            <w:r w:rsidRPr="00794E00">
              <w:rPr>
                <w:rFonts w:eastAsiaTheme="minorHAnsi"/>
                <w:b/>
                <w:sz w:val="28"/>
                <w:szCs w:val="28"/>
              </w:rPr>
              <w:t>Выдача решения о переводе жилого помещения в нежилое помещение</w:t>
            </w:r>
            <w:r w:rsidRPr="00794E00">
              <w:rPr>
                <w:b/>
                <w:sz w:val="28"/>
                <w:szCs w:val="28"/>
              </w:rPr>
              <w:t>»</w:t>
            </w:r>
          </w:p>
        </w:tc>
      </w:tr>
      <w:tr w:rsidR="004D2AFF" w:rsidRPr="00EE75D9" w:rsidTr="00473F79">
        <w:tc>
          <w:tcPr>
            <w:tcW w:w="1384" w:type="dxa"/>
          </w:tcPr>
          <w:p w:rsidR="004D2AFF" w:rsidRPr="00EE75D9" w:rsidRDefault="004D2AFF" w:rsidP="00473F79">
            <w:pPr>
              <w:jc w:val="center"/>
              <w:rPr>
                <w:sz w:val="28"/>
                <w:szCs w:val="28"/>
              </w:rPr>
            </w:pPr>
            <w:r w:rsidRPr="00EE75D9">
              <w:rPr>
                <w:sz w:val="28"/>
                <w:szCs w:val="28"/>
              </w:rPr>
              <w:lastRenderedPageBreak/>
              <w:t>1</w:t>
            </w:r>
          </w:p>
        </w:tc>
        <w:tc>
          <w:tcPr>
            <w:tcW w:w="3190" w:type="dxa"/>
          </w:tcPr>
          <w:p w:rsidR="004D2AFF" w:rsidRPr="00EE75D9" w:rsidRDefault="004D2AFF" w:rsidP="00473F79">
            <w:pPr>
              <w:jc w:val="center"/>
              <w:rPr>
                <w:sz w:val="28"/>
                <w:szCs w:val="28"/>
              </w:rPr>
            </w:pPr>
            <w:r w:rsidRPr="00EE75D9">
              <w:rPr>
                <w:sz w:val="28"/>
                <w:szCs w:val="28"/>
              </w:rPr>
              <w:t>Категория заявителя</w:t>
            </w:r>
          </w:p>
        </w:tc>
        <w:tc>
          <w:tcPr>
            <w:tcW w:w="4606" w:type="dxa"/>
          </w:tcPr>
          <w:p w:rsidR="004D2AFF" w:rsidRDefault="004D2AFF" w:rsidP="00473F79">
            <w:pPr>
              <w:jc w:val="center"/>
              <w:rPr>
                <w:sz w:val="28"/>
                <w:szCs w:val="28"/>
              </w:rPr>
            </w:pPr>
            <w:r w:rsidRPr="00EE75D9">
              <w:rPr>
                <w:sz w:val="28"/>
                <w:szCs w:val="28"/>
              </w:rPr>
              <w:t xml:space="preserve">1.Физическое лицо </w:t>
            </w:r>
          </w:p>
          <w:p w:rsidR="004D2AFF" w:rsidRDefault="004D2AFF" w:rsidP="00473F79">
            <w:pPr>
              <w:jc w:val="center"/>
              <w:rPr>
                <w:sz w:val="28"/>
                <w:szCs w:val="28"/>
              </w:rPr>
            </w:pPr>
            <w:r>
              <w:rPr>
                <w:sz w:val="28"/>
                <w:szCs w:val="28"/>
              </w:rPr>
              <w:t>2. Индивидуальный предприниматель</w:t>
            </w:r>
          </w:p>
          <w:p w:rsidR="004D2AFF" w:rsidRPr="00EE75D9" w:rsidRDefault="004D2AFF" w:rsidP="00473F79">
            <w:pPr>
              <w:jc w:val="center"/>
              <w:rPr>
                <w:sz w:val="28"/>
                <w:szCs w:val="28"/>
              </w:rPr>
            </w:pPr>
            <w:r>
              <w:rPr>
                <w:sz w:val="28"/>
                <w:szCs w:val="28"/>
              </w:rPr>
              <w:t>3. Юридическое лицо</w:t>
            </w:r>
          </w:p>
          <w:p w:rsidR="004D2AFF" w:rsidRPr="00EE75D9" w:rsidRDefault="004D2AFF" w:rsidP="00473F79">
            <w:pPr>
              <w:jc w:val="center"/>
              <w:rPr>
                <w:sz w:val="28"/>
                <w:szCs w:val="28"/>
              </w:rPr>
            </w:pPr>
          </w:p>
        </w:tc>
      </w:tr>
      <w:tr w:rsidR="004D2AFF" w:rsidRPr="00EE75D9" w:rsidTr="00473F79">
        <w:tc>
          <w:tcPr>
            <w:tcW w:w="1384" w:type="dxa"/>
          </w:tcPr>
          <w:p w:rsidR="004D2AFF" w:rsidRPr="00EE75D9" w:rsidRDefault="004D2AFF" w:rsidP="00473F79">
            <w:pPr>
              <w:jc w:val="center"/>
              <w:rPr>
                <w:sz w:val="28"/>
                <w:szCs w:val="28"/>
              </w:rPr>
            </w:pPr>
            <w:r w:rsidRPr="00EE75D9">
              <w:rPr>
                <w:sz w:val="28"/>
                <w:szCs w:val="28"/>
              </w:rPr>
              <w:t>2</w:t>
            </w:r>
          </w:p>
        </w:tc>
        <w:tc>
          <w:tcPr>
            <w:tcW w:w="3190" w:type="dxa"/>
          </w:tcPr>
          <w:p w:rsidR="004D2AFF" w:rsidRPr="00EE75D9" w:rsidRDefault="004D2AFF" w:rsidP="00473F79">
            <w:pPr>
              <w:jc w:val="center"/>
              <w:rPr>
                <w:sz w:val="28"/>
                <w:szCs w:val="28"/>
              </w:rPr>
            </w:pPr>
            <w:r w:rsidRPr="00EE75D9">
              <w:rPr>
                <w:sz w:val="28"/>
                <w:szCs w:val="28"/>
              </w:rPr>
              <w:t>Заявитель обратился лично/посредством представителя</w:t>
            </w:r>
          </w:p>
        </w:tc>
        <w:tc>
          <w:tcPr>
            <w:tcW w:w="4606" w:type="dxa"/>
          </w:tcPr>
          <w:p w:rsidR="004D2AFF" w:rsidRPr="00EE75D9" w:rsidRDefault="004D2AFF" w:rsidP="004D2AFF">
            <w:pPr>
              <w:pStyle w:val="afa"/>
              <w:numPr>
                <w:ilvl w:val="0"/>
                <w:numId w:val="22"/>
              </w:numPr>
              <w:spacing w:after="200" w:line="276" w:lineRule="auto"/>
              <w:jc w:val="center"/>
              <w:rPr>
                <w:sz w:val="28"/>
                <w:szCs w:val="28"/>
              </w:rPr>
            </w:pPr>
            <w:r w:rsidRPr="00EE75D9">
              <w:rPr>
                <w:sz w:val="28"/>
                <w:szCs w:val="28"/>
              </w:rPr>
              <w:t>За предоставлением Муниципальной услуги обратился лично заявитель</w:t>
            </w:r>
          </w:p>
          <w:p w:rsidR="004D2AFF" w:rsidRPr="00EE75D9" w:rsidRDefault="004D2AFF" w:rsidP="004D2AFF">
            <w:pPr>
              <w:pStyle w:val="afa"/>
              <w:numPr>
                <w:ilvl w:val="0"/>
                <w:numId w:val="22"/>
              </w:numPr>
              <w:spacing w:after="200" w:line="276" w:lineRule="auto"/>
              <w:jc w:val="center"/>
              <w:rPr>
                <w:sz w:val="28"/>
                <w:szCs w:val="28"/>
              </w:rPr>
            </w:pPr>
            <w:r w:rsidRPr="00EE75D9">
              <w:rPr>
                <w:sz w:val="28"/>
                <w:szCs w:val="28"/>
              </w:rPr>
              <w:t>За предоставлением Муниципальной услуги обратился представитель заявителя</w:t>
            </w:r>
          </w:p>
        </w:tc>
      </w:tr>
      <w:tr w:rsidR="004D2AFF" w:rsidRPr="00EE75D9" w:rsidTr="00473F79">
        <w:tc>
          <w:tcPr>
            <w:tcW w:w="9180" w:type="dxa"/>
            <w:gridSpan w:val="3"/>
          </w:tcPr>
          <w:p w:rsidR="004D2AFF" w:rsidRPr="00794E00" w:rsidRDefault="004D2AFF" w:rsidP="00473F79">
            <w:pPr>
              <w:jc w:val="center"/>
              <w:rPr>
                <w:b/>
                <w:sz w:val="28"/>
                <w:szCs w:val="28"/>
              </w:rPr>
            </w:pPr>
            <w:r w:rsidRPr="00794E00">
              <w:rPr>
                <w:b/>
                <w:sz w:val="28"/>
                <w:szCs w:val="28"/>
              </w:rPr>
              <w:t>Вариант 2 «</w:t>
            </w:r>
            <w:r w:rsidRPr="00794E00">
              <w:rPr>
                <w:rFonts w:eastAsiaTheme="minorHAnsi"/>
                <w:b/>
                <w:sz w:val="28"/>
                <w:szCs w:val="28"/>
              </w:rPr>
              <w:t>Выдача решения о переводе нежилого помещения в жилое помещение</w:t>
            </w:r>
            <w:r w:rsidRPr="00794E00">
              <w:rPr>
                <w:b/>
                <w:sz w:val="28"/>
                <w:szCs w:val="28"/>
              </w:rPr>
              <w:t>»</w:t>
            </w:r>
          </w:p>
        </w:tc>
      </w:tr>
      <w:tr w:rsidR="004D2AFF" w:rsidRPr="00EE75D9" w:rsidTr="00473F79">
        <w:tc>
          <w:tcPr>
            <w:tcW w:w="1384" w:type="dxa"/>
          </w:tcPr>
          <w:p w:rsidR="004D2AFF" w:rsidRPr="00EE75D9" w:rsidRDefault="004D2AFF" w:rsidP="00473F79">
            <w:pPr>
              <w:jc w:val="center"/>
              <w:rPr>
                <w:sz w:val="28"/>
                <w:szCs w:val="28"/>
              </w:rPr>
            </w:pPr>
            <w:r w:rsidRPr="00EE75D9">
              <w:rPr>
                <w:sz w:val="28"/>
                <w:szCs w:val="28"/>
              </w:rPr>
              <w:t>1</w:t>
            </w:r>
          </w:p>
        </w:tc>
        <w:tc>
          <w:tcPr>
            <w:tcW w:w="3190" w:type="dxa"/>
          </w:tcPr>
          <w:p w:rsidR="004D2AFF" w:rsidRPr="00EE75D9" w:rsidRDefault="004D2AFF" w:rsidP="00473F79">
            <w:pPr>
              <w:jc w:val="center"/>
              <w:rPr>
                <w:sz w:val="28"/>
                <w:szCs w:val="28"/>
              </w:rPr>
            </w:pPr>
            <w:r w:rsidRPr="00EE75D9">
              <w:rPr>
                <w:sz w:val="28"/>
                <w:szCs w:val="28"/>
              </w:rPr>
              <w:t>Категория заявителя</w:t>
            </w:r>
          </w:p>
        </w:tc>
        <w:tc>
          <w:tcPr>
            <w:tcW w:w="4606" w:type="dxa"/>
          </w:tcPr>
          <w:p w:rsidR="004D2AFF" w:rsidRDefault="004D2AFF" w:rsidP="00473F79">
            <w:pPr>
              <w:jc w:val="center"/>
              <w:rPr>
                <w:sz w:val="28"/>
                <w:szCs w:val="28"/>
              </w:rPr>
            </w:pPr>
            <w:r w:rsidRPr="00EE75D9">
              <w:rPr>
                <w:sz w:val="28"/>
                <w:szCs w:val="28"/>
              </w:rPr>
              <w:t xml:space="preserve">1.Физическое лицо </w:t>
            </w:r>
          </w:p>
          <w:p w:rsidR="004D2AFF" w:rsidRDefault="004D2AFF" w:rsidP="00473F79">
            <w:pPr>
              <w:jc w:val="center"/>
              <w:rPr>
                <w:sz w:val="28"/>
                <w:szCs w:val="28"/>
              </w:rPr>
            </w:pPr>
            <w:r>
              <w:rPr>
                <w:sz w:val="28"/>
                <w:szCs w:val="28"/>
              </w:rPr>
              <w:t>2. Индивидуальный предприниматель</w:t>
            </w:r>
          </w:p>
          <w:p w:rsidR="004D2AFF" w:rsidRPr="00EE75D9" w:rsidRDefault="004D2AFF" w:rsidP="00473F79">
            <w:pPr>
              <w:jc w:val="center"/>
              <w:rPr>
                <w:sz w:val="28"/>
                <w:szCs w:val="28"/>
              </w:rPr>
            </w:pPr>
            <w:r>
              <w:rPr>
                <w:sz w:val="28"/>
                <w:szCs w:val="28"/>
              </w:rPr>
              <w:t>3. Юридическое лицо</w:t>
            </w:r>
          </w:p>
          <w:p w:rsidR="004D2AFF" w:rsidRPr="00EE75D9" w:rsidRDefault="004D2AFF" w:rsidP="00473F79">
            <w:pPr>
              <w:jc w:val="center"/>
              <w:rPr>
                <w:sz w:val="28"/>
                <w:szCs w:val="28"/>
              </w:rPr>
            </w:pPr>
          </w:p>
        </w:tc>
      </w:tr>
      <w:tr w:rsidR="004D2AFF" w:rsidRPr="00EE75D9" w:rsidTr="00473F79">
        <w:tc>
          <w:tcPr>
            <w:tcW w:w="1384" w:type="dxa"/>
          </w:tcPr>
          <w:p w:rsidR="004D2AFF" w:rsidRPr="00EE75D9" w:rsidRDefault="004D2AFF" w:rsidP="00473F79">
            <w:pPr>
              <w:jc w:val="center"/>
              <w:rPr>
                <w:sz w:val="28"/>
                <w:szCs w:val="28"/>
              </w:rPr>
            </w:pPr>
            <w:r w:rsidRPr="00EE75D9">
              <w:rPr>
                <w:sz w:val="28"/>
                <w:szCs w:val="28"/>
              </w:rPr>
              <w:t>2</w:t>
            </w:r>
          </w:p>
        </w:tc>
        <w:tc>
          <w:tcPr>
            <w:tcW w:w="3190" w:type="dxa"/>
          </w:tcPr>
          <w:p w:rsidR="004D2AFF" w:rsidRPr="00EE75D9" w:rsidRDefault="004D2AFF" w:rsidP="00473F79">
            <w:pPr>
              <w:jc w:val="center"/>
              <w:rPr>
                <w:sz w:val="28"/>
                <w:szCs w:val="28"/>
              </w:rPr>
            </w:pPr>
            <w:r w:rsidRPr="00EE75D9">
              <w:rPr>
                <w:sz w:val="28"/>
                <w:szCs w:val="28"/>
              </w:rPr>
              <w:t>Заявитель обратился лично/посредством представителя</w:t>
            </w:r>
          </w:p>
        </w:tc>
        <w:tc>
          <w:tcPr>
            <w:tcW w:w="4606" w:type="dxa"/>
          </w:tcPr>
          <w:p w:rsidR="004D2AFF" w:rsidRPr="00EE75D9" w:rsidRDefault="004D2AFF" w:rsidP="004D2AFF">
            <w:pPr>
              <w:pStyle w:val="afa"/>
              <w:numPr>
                <w:ilvl w:val="0"/>
                <w:numId w:val="23"/>
              </w:numPr>
              <w:spacing w:after="200" w:line="276" w:lineRule="auto"/>
              <w:jc w:val="center"/>
              <w:rPr>
                <w:sz w:val="28"/>
                <w:szCs w:val="28"/>
              </w:rPr>
            </w:pPr>
            <w:r w:rsidRPr="00EE75D9">
              <w:rPr>
                <w:sz w:val="28"/>
                <w:szCs w:val="28"/>
              </w:rPr>
              <w:t>За предоставлением Муниципальной услуги обратился лично заявитель</w:t>
            </w:r>
          </w:p>
          <w:p w:rsidR="004D2AFF" w:rsidRPr="00EE75D9" w:rsidRDefault="004D2AFF" w:rsidP="004D2AFF">
            <w:pPr>
              <w:pStyle w:val="afa"/>
              <w:numPr>
                <w:ilvl w:val="0"/>
                <w:numId w:val="23"/>
              </w:numPr>
              <w:spacing w:after="200" w:line="276" w:lineRule="auto"/>
              <w:jc w:val="center"/>
              <w:rPr>
                <w:sz w:val="28"/>
                <w:szCs w:val="28"/>
              </w:rPr>
            </w:pPr>
            <w:r w:rsidRPr="00EE75D9">
              <w:rPr>
                <w:sz w:val="28"/>
                <w:szCs w:val="28"/>
              </w:rPr>
              <w:t>За предоставлением Муниципальной услуги обратился представитель заявителя</w:t>
            </w:r>
          </w:p>
        </w:tc>
      </w:tr>
      <w:tr w:rsidR="004D2AFF" w:rsidRPr="00EE75D9" w:rsidTr="00473F79">
        <w:tc>
          <w:tcPr>
            <w:tcW w:w="9180" w:type="dxa"/>
            <w:gridSpan w:val="3"/>
          </w:tcPr>
          <w:p w:rsidR="004D2AFF" w:rsidRPr="00794E00" w:rsidRDefault="004D2AFF" w:rsidP="00473F79">
            <w:pPr>
              <w:pStyle w:val="afa"/>
              <w:jc w:val="center"/>
              <w:rPr>
                <w:b/>
                <w:sz w:val="28"/>
                <w:szCs w:val="28"/>
              </w:rPr>
            </w:pPr>
            <w:r w:rsidRPr="00794E00">
              <w:rPr>
                <w:b/>
                <w:sz w:val="28"/>
                <w:szCs w:val="28"/>
              </w:rPr>
              <w:t>Вариант 3 «Исправление допущенных опечаток и (или) ошибок в выданных в результате предоставления Муниципальной услуги документах»</w:t>
            </w:r>
          </w:p>
        </w:tc>
      </w:tr>
      <w:tr w:rsidR="004D2AFF" w:rsidRPr="00EE75D9" w:rsidTr="00473F79">
        <w:tc>
          <w:tcPr>
            <w:tcW w:w="1384" w:type="dxa"/>
          </w:tcPr>
          <w:p w:rsidR="004D2AFF" w:rsidRPr="00EE75D9" w:rsidRDefault="004D2AFF" w:rsidP="00473F79">
            <w:pPr>
              <w:jc w:val="center"/>
              <w:rPr>
                <w:sz w:val="28"/>
                <w:szCs w:val="28"/>
              </w:rPr>
            </w:pPr>
            <w:r w:rsidRPr="00EE75D9">
              <w:rPr>
                <w:sz w:val="28"/>
                <w:szCs w:val="28"/>
              </w:rPr>
              <w:t>1</w:t>
            </w:r>
          </w:p>
        </w:tc>
        <w:tc>
          <w:tcPr>
            <w:tcW w:w="3190" w:type="dxa"/>
          </w:tcPr>
          <w:p w:rsidR="004D2AFF" w:rsidRPr="00EE75D9" w:rsidRDefault="004D2AFF" w:rsidP="00473F79">
            <w:pPr>
              <w:jc w:val="center"/>
              <w:rPr>
                <w:sz w:val="28"/>
                <w:szCs w:val="28"/>
              </w:rPr>
            </w:pPr>
            <w:r w:rsidRPr="00EE75D9">
              <w:rPr>
                <w:sz w:val="28"/>
                <w:szCs w:val="28"/>
              </w:rPr>
              <w:t>Категория заявителя</w:t>
            </w:r>
          </w:p>
        </w:tc>
        <w:tc>
          <w:tcPr>
            <w:tcW w:w="4606" w:type="dxa"/>
          </w:tcPr>
          <w:p w:rsidR="004D2AFF" w:rsidRDefault="004D2AFF" w:rsidP="00473F79">
            <w:pPr>
              <w:jc w:val="center"/>
              <w:rPr>
                <w:sz w:val="28"/>
                <w:szCs w:val="28"/>
              </w:rPr>
            </w:pPr>
            <w:r w:rsidRPr="00EE75D9">
              <w:rPr>
                <w:sz w:val="28"/>
                <w:szCs w:val="28"/>
              </w:rPr>
              <w:t xml:space="preserve">1.Физическое лицо </w:t>
            </w:r>
          </w:p>
          <w:p w:rsidR="004D2AFF" w:rsidRDefault="004D2AFF" w:rsidP="00473F79">
            <w:pPr>
              <w:jc w:val="center"/>
              <w:rPr>
                <w:sz w:val="28"/>
                <w:szCs w:val="28"/>
              </w:rPr>
            </w:pPr>
            <w:r>
              <w:rPr>
                <w:sz w:val="28"/>
                <w:szCs w:val="28"/>
              </w:rPr>
              <w:t>2. Индивидуальный предприниматель</w:t>
            </w:r>
          </w:p>
          <w:p w:rsidR="004D2AFF" w:rsidRPr="00EE75D9" w:rsidRDefault="004D2AFF" w:rsidP="00473F79">
            <w:pPr>
              <w:jc w:val="center"/>
              <w:rPr>
                <w:sz w:val="28"/>
                <w:szCs w:val="28"/>
              </w:rPr>
            </w:pPr>
            <w:r>
              <w:rPr>
                <w:sz w:val="28"/>
                <w:szCs w:val="28"/>
              </w:rPr>
              <w:t>3. Юридическое лицо</w:t>
            </w:r>
          </w:p>
          <w:p w:rsidR="004D2AFF" w:rsidRPr="00EE75D9" w:rsidRDefault="004D2AFF" w:rsidP="00473F79">
            <w:pPr>
              <w:jc w:val="center"/>
              <w:rPr>
                <w:sz w:val="28"/>
                <w:szCs w:val="28"/>
              </w:rPr>
            </w:pPr>
          </w:p>
        </w:tc>
      </w:tr>
      <w:tr w:rsidR="004D2AFF" w:rsidRPr="00EE75D9" w:rsidTr="00473F79">
        <w:tc>
          <w:tcPr>
            <w:tcW w:w="1384" w:type="dxa"/>
          </w:tcPr>
          <w:p w:rsidR="004D2AFF" w:rsidRPr="00EE75D9" w:rsidRDefault="004D2AFF" w:rsidP="00473F79">
            <w:pPr>
              <w:jc w:val="center"/>
              <w:rPr>
                <w:sz w:val="28"/>
                <w:szCs w:val="28"/>
              </w:rPr>
            </w:pPr>
            <w:r w:rsidRPr="00EE75D9">
              <w:rPr>
                <w:sz w:val="28"/>
                <w:szCs w:val="28"/>
              </w:rPr>
              <w:t>2</w:t>
            </w:r>
          </w:p>
        </w:tc>
        <w:tc>
          <w:tcPr>
            <w:tcW w:w="3190" w:type="dxa"/>
          </w:tcPr>
          <w:p w:rsidR="004D2AFF" w:rsidRPr="00EE75D9" w:rsidRDefault="004D2AFF" w:rsidP="00473F79">
            <w:pPr>
              <w:jc w:val="center"/>
              <w:rPr>
                <w:sz w:val="28"/>
                <w:szCs w:val="28"/>
              </w:rPr>
            </w:pPr>
            <w:r w:rsidRPr="00EE75D9">
              <w:rPr>
                <w:sz w:val="28"/>
                <w:szCs w:val="28"/>
              </w:rPr>
              <w:t>Заявитель обратился лично/посредством представителя</w:t>
            </w:r>
          </w:p>
        </w:tc>
        <w:tc>
          <w:tcPr>
            <w:tcW w:w="4606" w:type="dxa"/>
          </w:tcPr>
          <w:p w:rsidR="004D2AFF" w:rsidRPr="00EE75D9" w:rsidRDefault="004D2AFF" w:rsidP="00657875">
            <w:pPr>
              <w:pStyle w:val="afa"/>
              <w:numPr>
                <w:ilvl w:val="0"/>
                <w:numId w:val="68"/>
              </w:numPr>
              <w:spacing w:after="200" w:line="276" w:lineRule="auto"/>
              <w:jc w:val="both"/>
              <w:rPr>
                <w:sz w:val="28"/>
                <w:szCs w:val="28"/>
              </w:rPr>
            </w:pPr>
            <w:r w:rsidRPr="00EE75D9">
              <w:rPr>
                <w:sz w:val="28"/>
                <w:szCs w:val="28"/>
              </w:rPr>
              <w:t>За предоставлением Муниципальной услуги обратился лично заявитель</w:t>
            </w:r>
          </w:p>
          <w:p w:rsidR="004D2AFF" w:rsidRPr="00EE75D9" w:rsidRDefault="004D2AFF" w:rsidP="00657875">
            <w:pPr>
              <w:pStyle w:val="afa"/>
              <w:numPr>
                <w:ilvl w:val="0"/>
                <w:numId w:val="68"/>
              </w:numPr>
              <w:spacing w:after="200" w:line="276" w:lineRule="auto"/>
              <w:jc w:val="both"/>
              <w:rPr>
                <w:sz w:val="28"/>
                <w:szCs w:val="28"/>
              </w:rPr>
            </w:pPr>
            <w:r w:rsidRPr="00EE75D9">
              <w:rPr>
                <w:sz w:val="28"/>
                <w:szCs w:val="28"/>
              </w:rPr>
              <w:t xml:space="preserve">За предоставлением Муниципальной услуги обратился представитель </w:t>
            </w:r>
            <w:r w:rsidRPr="00EE75D9">
              <w:rPr>
                <w:sz w:val="28"/>
                <w:szCs w:val="28"/>
              </w:rPr>
              <w:lastRenderedPageBreak/>
              <w:t>заявителя</w:t>
            </w:r>
          </w:p>
        </w:tc>
      </w:tr>
      <w:tr w:rsidR="004D2AFF" w:rsidRPr="00EE75D9" w:rsidTr="00473F79">
        <w:tc>
          <w:tcPr>
            <w:tcW w:w="9180" w:type="dxa"/>
            <w:gridSpan w:val="3"/>
          </w:tcPr>
          <w:p w:rsidR="004D2AFF" w:rsidRPr="00794E00" w:rsidRDefault="004D2AFF" w:rsidP="00473F79">
            <w:pPr>
              <w:pStyle w:val="afa"/>
              <w:jc w:val="center"/>
              <w:rPr>
                <w:b/>
                <w:sz w:val="28"/>
                <w:szCs w:val="28"/>
              </w:rPr>
            </w:pPr>
            <w:r w:rsidRPr="00794E00">
              <w:rPr>
                <w:b/>
                <w:sz w:val="28"/>
                <w:szCs w:val="28"/>
              </w:rPr>
              <w:lastRenderedPageBreak/>
              <w:t>Вариант 4 «Выдача дубликата решения о предоставлении Муниципальной услуги»</w:t>
            </w:r>
          </w:p>
        </w:tc>
      </w:tr>
      <w:tr w:rsidR="004D2AFF" w:rsidRPr="00EE75D9" w:rsidTr="00473F79">
        <w:tc>
          <w:tcPr>
            <w:tcW w:w="1384" w:type="dxa"/>
          </w:tcPr>
          <w:p w:rsidR="004D2AFF" w:rsidRPr="00EE75D9" w:rsidRDefault="004D2AFF" w:rsidP="00473F79">
            <w:pPr>
              <w:jc w:val="center"/>
              <w:rPr>
                <w:sz w:val="28"/>
                <w:szCs w:val="28"/>
              </w:rPr>
            </w:pPr>
            <w:r w:rsidRPr="00EE75D9">
              <w:rPr>
                <w:sz w:val="28"/>
                <w:szCs w:val="28"/>
              </w:rPr>
              <w:t>1</w:t>
            </w:r>
          </w:p>
        </w:tc>
        <w:tc>
          <w:tcPr>
            <w:tcW w:w="3190" w:type="dxa"/>
          </w:tcPr>
          <w:p w:rsidR="004D2AFF" w:rsidRPr="00EE75D9" w:rsidRDefault="004D2AFF" w:rsidP="00473F79">
            <w:pPr>
              <w:jc w:val="center"/>
              <w:rPr>
                <w:sz w:val="28"/>
                <w:szCs w:val="28"/>
              </w:rPr>
            </w:pPr>
            <w:r w:rsidRPr="00EE75D9">
              <w:rPr>
                <w:sz w:val="28"/>
                <w:szCs w:val="28"/>
              </w:rPr>
              <w:t>Категория заявителя</w:t>
            </w:r>
          </w:p>
        </w:tc>
        <w:tc>
          <w:tcPr>
            <w:tcW w:w="4606" w:type="dxa"/>
          </w:tcPr>
          <w:p w:rsidR="004D2AFF" w:rsidRDefault="004D2AFF" w:rsidP="00473F79">
            <w:pPr>
              <w:jc w:val="center"/>
              <w:rPr>
                <w:sz w:val="28"/>
                <w:szCs w:val="28"/>
              </w:rPr>
            </w:pPr>
            <w:r w:rsidRPr="00EE75D9">
              <w:rPr>
                <w:sz w:val="28"/>
                <w:szCs w:val="28"/>
              </w:rPr>
              <w:t xml:space="preserve">1.Физическое лицо </w:t>
            </w:r>
          </w:p>
          <w:p w:rsidR="004D2AFF" w:rsidRDefault="004D2AFF" w:rsidP="00473F79">
            <w:pPr>
              <w:jc w:val="center"/>
              <w:rPr>
                <w:sz w:val="28"/>
                <w:szCs w:val="28"/>
              </w:rPr>
            </w:pPr>
            <w:r>
              <w:rPr>
                <w:sz w:val="28"/>
                <w:szCs w:val="28"/>
              </w:rPr>
              <w:t>2. Индивидуальный предприниматель</w:t>
            </w:r>
          </w:p>
          <w:p w:rsidR="004D2AFF" w:rsidRPr="00EE75D9" w:rsidRDefault="004D2AFF" w:rsidP="00473F79">
            <w:pPr>
              <w:jc w:val="center"/>
              <w:rPr>
                <w:sz w:val="28"/>
                <w:szCs w:val="28"/>
              </w:rPr>
            </w:pPr>
            <w:r>
              <w:rPr>
                <w:sz w:val="28"/>
                <w:szCs w:val="28"/>
              </w:rPr>
              <w:t>3. Юридическое лицо</w:t>
            </w:r>
          </w:p>
          <w:p w:rsidR="004D2AFF" w:rsidRPr="00EE75D9" w:rsidRDefault="004D2AFF" w:rsidP="00473F79">
            <w:pPr>
              <w:jc w:val="center"/>
              <w:rPr>
                <w:sz w:val="28"/>
                <w:szCs w:val="28"/>
              </w:rPr>
            </w:pPr>
          </w:p>
        </w:tc>
      </w:tr>
      <w:tr w:rsidR="004D2AFF" w:rsidRPr="00EE75D9" w:rsidTr="00473F79">
        <w:tc>
          <w:tcPr>
            <w:tcW w:w="1384" w:type="dxa"/>
          </w:tcPr>
          <w:p w:rsidR="004D2AFF" w:rsidRPr="00EE75D9" w:rsidRDefault="004D2AFF" w:rsidP="00473F79">
            <w:pPr>
              <w:jc w:val="center"/>
              <w:rPr>
                <w:sz w:val="28"/>
                <w:szCs w:val="28"/>
              </w:rPr>
            </w:pPr>
            <w:r w:rsidRPr="00EE75D9">
              <w:rPr>
                <w:sz w:val="28"/>
                <w:szCs w:val="28"/>
              </w:rPr>
              <w:t>2</w:t>
            </w:r>
          </w:p>
        </w:tc>
        <w:tc>
          <w:tcPr>
            <w:tcW w:w="3190" w:type="dxa"/>
          </w:tcPr>
          <w:p w:rsidR="004D2AFF" w:rsidRPr="00EE75D9" w:rsidRDefault="004D2AFF" w:rsidP="00473F79">
            <w:pPr>
              <w:jc w:val="center"/>
              <w:rPr>
                <w:sz w:val="28"/>
                <w:szCs w:val="28"/>
              </w:rPr>
            </w:pPr>
            <w:r w:rsidRPr="00EE75D9">
              <w:rPr>
                <w:sz w:val="28"/>
                <w:szCs w:val="28"/>
              </w:rPr>
              <w:t>Заявитель обратился лично/посредством представителя</w:t>
            </w:r>
          </w:p>
        </w:tc>
        <w:tc>
          <w:tcPr>
            <w:tcW w:w="4606" w:type="dxa"/>
          </w:tcPr>
          <w:p w:rsidR="004D2AFF" w:rsidRPr="00EE75D9" w:rsidRDefault="004D2AFF" w:rsidP="00657875">
            <w:pPr>
              <w:pStyle w:val="afa"/>
              <w:numPr>
                <w:ilvl w:val="0"/>
                <w:numId w:val="67"/>
              </w:numPr>
              <w:spacing w:after="200" w:line="276" w:lineRule="auto"/>
              <w:jc w:val="both"/>
              <w:rPr>
                <w:sz w:val="28"/>
                <w:szCs w:val="28"/>
              </w:rPr>
            </w:pPr>
            <w:r w:rsidRPr="00EE75D9">
              <w:rPr>
                <w:sz w:val="28"/>
                <w:szCs w:val="28"/>
              </w:rPr>
              <w:t>За предоставлением Муниципальной услуги обратился лично заявитель</w:t>
            </w:r>
          </w:p>
          <w:p w:rsidR="004D2AFF" w:rsidRPr="00EE75D9" w:rsidRDefault="004D2AFF" w:rsidP="00657875">
            <w:pPr>
              <w:pStyle w:val="afa"/>
              <w:numPr>
                <w:ilvl w:val="0"/>
                <w:numId w:val="67"/>
              </w:numPr>
              <w:spacing w:after="200" w:line="276" w:lineRule="auto"/>
              <w:jc w:val="center"/>
              <w:rPr>
                <w:sz w:val="28"/>
                <w:szCs w:val="28"/>
              </w:rPr>
            </w:pPr>
            <w:r w:rsidRPr="00EE75D9">
              <w:rPr>
                <w:sz w:val="28"/>
                <w:szCs w:val="28"/>
              </w:rPr>
              <w:t>За предоставлением Муниципальной услуги обратился представитель заявителя</w:t>
            </w:r>
          </w:p>
        </w:tc>
      </w:tr>
    </w:tbl>
    <w:p w:rsidR="004D2AFF" w:rsidRPr="00EE75D9" w:rsidRDefault="004D2AFF" w:rsidP="004D2AFF">
      <w:pPr>
        <w:ind w:firstLine="709"/>
        <w:jc w:val="center"/>
        <w:rPr>
          <w:rFonts w:ascii="Times New Roman" w:hAnsi="Times New Roman"/>
          <w:sz w:val="28"/>
          <w:szCs w:val="28"/>
        </w:rPr>
      </w:pPr>
    </w:p>
    <w:p w:rsidR="004D2AFF" w:rsidRPr="00EE75D9" w:rsidRDefault="004D2AFF" w:rsidP="004D2AFF">
      <w:pPr>
        <w:pStyle w:val="afa"/>
        <w:ind w:left="-142"/>
        <w:rPr>
          <w:sz w:val="28"/>
          <w:szCs w:val="28"/>
        </w:rPr>
      </w:pPr>
      <w:r w:rsidRPr="00EE75D9">
        <w:rPr>
          <w:sz w:val="28"/>
          <w:szCs w:val="28"/>
        </w:rPr>
        <w:t>2. Комбинации значений признаков, каждая из которых соответствует</w:t>
      </w:r>
    </w:p>
    <w:p w:rsidR="004D2AFF" w:rsidRPr="00EE75D9" w:rsidRDefault="004D2AFF" w:rsidP="004D2AFF">
      <w:pPr>
        <w:pStyle w:val="afa"/>
        <w:ind w:left="-142"/>
        <w:jc w:val="center"/>
        <w:rPr>
          <w:sz w:val="28"/>
          <w:szCs w:val="28"/>
        </w:rPr>
      </w:pPr>
      <w:r w:rsidRPr="00EE75D9">
        <w:rPr>
          <w:sz w:val="28"/>
          <w:szCs w:val="28"/>
        </w:rPr>
        <w:t>одному варианту предоставления Муниципальной услуги</w:t>
      </w:r>
    </w:p>
    <w:tbl>
      <w:tblPr>
        <w:tblStyle w:val="af9"/>
        <w:tblW w:w="0" w:type="auto"/>
        <w:tblLook w:val="04A0"/>
      </w:tblPr>
      <w:tblGrid>
        <w:gridCol w:w="1384"/>
        <w:gridCol w:w="7796"/>
      </w:tblGrid>
      <w:tr w:rsidR="004D2AFF" w:rsidRPr="00EE75D9" w:rsidTr="00473F79">
        <w:tc>
          <w:tcPr>
            <w:tcW w:w="1384" w:type="dxa"/>
          </w:tcPr>
          <w:p w:rsidR="004D2AFF" w:rsidRPr="00EE75D9" w:rsidRDefault="004D2AFF" w:rsidP="00473F79">
            <w:pPr>
              <w:jc w:val="center"/>
              <w:rPr>
                <w:sz w:val="28"/>
                <w:szCs w:val="28"/>
              </w:rPr>
            </w:pPr>
            <w:r w:rsidRPr="00EE75D9">
              <w:rPr>
                <w:sz w:val="28"/>
                <w:szCs w:val="28"/>
              </w:rPr>
              <w:t xml:space="preserve">Вариант </w:t>
            </w:r>
          </w:p>
        </w:tc>
        <w:tc>
          <w:tcPr>
            <w:tcW w:w="7796" w:type="dxa"/>
          </w:tcPr>
          <w:p w:rsidR="004D2AFF" w:rsidRPr="00EE75D9" w:rsidRDefault="004D2AFF" w:rsidP="00473F79">
            <w:pPr>
              <w:jc w:val="center"/>
              <w:rPr>
                <w:sz w:val="28"/>
                <w:szCs w:val="28"/>
              </w:rPr>
            </w:pPr>
            <w:r w:rsidRPr="00EE75D9">
              <w:rPr>
                <w:sz w:val="28"/>
                <w:szCs w:val="28"/>
              </w:rPr>
              <w:t xml:space="preserve">Комбинация значений признаков </w:t>
            </w:r>
          </w:p>
        </w:tc>
      </w:tr>
      <w:tr w:rsidR="004D2AFF" w:rsidRPr="00EE75D9" w:rsidTr="00473F79">
        <w:tc>
          <w:tcPr>
            <w:tcW w:w="9180" w:type="dxa"/>
            <w:gridSpan w:val="2"/>
          </w:tcPr>
          <w:p w:rsidR="004D2AFF" w:rsidRPr="00794E00" w:rsidRDefault="004D2AFF" w:rsidP="00473F79">
            <w:pPr>
              <w:jc w:val="center"/>
              <w:rPr>
                <w:b/>
                <w:sz w:val="28"/>
                <w:szCs w:val="28"/>
              </w:rPr>
            </w:pPr>
            <w:r w:rsidRPr="00794E00">
              <w:rPr>
                <w:b/>
                <w:sz w:val="28"/>
                <w:szCs w:val="28"/>
              </w:rPr>
              <w:t>Вариант 1 «</w:t>
            </w:r>
            <w:r w:rsidRPr="00794E00">
              <w:rPr>
                <w:rFonts w:eastAsiaTheme="minorHAnsi"/>
                <w:b/>
                <w:sz w:val="28"/>
                <w:szCs w:val="28"/>
              </w:rPr>
              <w:t>Выдача решения о переводе жилого помещения в нежилое помещение</w:t>
            </w:r>
            <w:r w:rsidRPr="00794E00">
              <w:rPr>
                <w:b/>
                <w:sz w:val="28"/>
                <w:szCs w:val="28"/>
              </w:rPr>
              <w:t>»</w:t>
            </w:r>
          </w:p>
        </w:tc>
      </w:tr>
      <w:tr w:rsidR="004D2AFF" w:rsidRPr="00EE75D9" w:rsidTr="00473F79">
        <w:tc>
          <w:tcPr>
            <w:tcW w:w="1384" w:type="dxa"/>
          </w:tcPr>
          <w:p w:rsidR="004D2AFF" w:rsidRPr="00EE75D9" w:rsidRDefault="004D2AFF" w:rsidP="00473F79">
            <w:pPr>
              <w:jc w:val="center"/>
              <w:rPr>
                <w:sz w:val="28"/>
                <w:szCs w:val="28"/>
              </w:rPr>
            </w:pPr>
            <w:r w:rsidRPr="00EE75D9">
              <w:rPr>
                <w:sz w:val="28"/>
                <w:szCs w:val="28"/>
              </w:rPr>
              <w:t>1</w:t>
            </w:r>
          </w:p>
        </w:tc>
        <w:tc>
          <w:tcPr>
            <w:tcW w:w="7796" w:type="dxa"/>
          </w:tcPr>
          <w:p w:rsidR="004D2AFF" w:rsidRPr="00EE75D9" w:rsidRDefault="004D2AFF" w:rsidP="00473F79">
            <w:pPr>
              <w:jc w:val="center"/>
              <w:rPr>
                <w:sz w:val="28"/>
                <w:szCs w:val="28"/>
              </w:rPr>
            </w:pPr>
            <w:r w:rsidRPr="00EE75D9">
              <w:rPr>
                <w:sz w:val="28"/>
                <w:szCs w:val="28"/>
              </w:rPr>
              <w:t>Физическое лицо, лично</w:t>
            </w:r>
          </w:p>
        </w:tc>
      </w:tr>
      <w:tr w:rsidR="004D2AFF" w:rsidRPr="00EE75D9" w:rsidTr="00473F79">
        <w:tc>
          <w:tcPr>
            <w:tcW w:w="1384" w:type="dxa"/>
          </w:tcPr>
          <w:p w:rsidR="004D2AFF" w:rsidRPr="00EE75D9" w:rsidRDefault="004D2AFF" w:rsidP="00473F79">
            <w:pPr>
              <w:jc w:val="center"/>
              <w:rPr>
                <w:sz w:val="28"/>
                <w:szCs w:val="28"/>
              </w:rPr>
            </w:pPr>
            <w:r w:rsidRPr="00EE75D9">
              <w:rPr>
                <w:sz w:val="28"/>
                <w:szCs w:val="28"/>
              </w:rPr>
              <w:t>2</w:t>
            </w:r>
          </w:p>
        </w:tc>
        <w:tc>
          <w:tcPr>
            <w:tcW w:w="7796" w:type="dxa"/>
          </w:tcPr>
          <w:p w:rsidR="004D2AFF" w:rsidRPr="00EE75D9" w:rsidRDefault="004D2AFF" w:rsidP="00473F79">
            <w:pPr>
              <w:pStyle w:val="afa"/>
              <w:jc w:val="center"/>
              <w:rPr>
                <w:sz w:val="28"/>
                <w:szCs w:val="28"/>
              </w:rPr>
            </w:pPr>
            <w:r w:rsidRPr="00EE75D9">
              <w:rPr>
                <w:sz w:val="28"/>
                <w:szCs w:val="28"/>
              </w:rPr>
              <w:t>Представитель физического лица по доверенности</w:t>
            </w:r>
          </w:p>
        </w:tc>
      </w:tr>
      <w:tr w:rsidR="004D2AFF" w:rsidRPr="00EE75D9" w:rsidTr="00473F79">
        <w:tc>
          <w:tcPr>
            <w:tcW w:w="1384" w:type="dxa"/>
          </w:tcPr>
          <w:p w:rsidR="004D2AFF" w:rsidRPr="00EE75D9" w:rsidRDefault="004D2AFF" w:rsidP="00473F79">
            <w:pPr>
              <w:jc w:val="center"/>
              <w:rPr>
                <w:sz w:val="28"/>
                <w:szCs w:val="28"/>
              </w:rPr>
            </w:pPr>
            <w:r w:rsidRPr="00EE75D9">
              <w:rPr>
                <w:sz w:val="28"/>
                <w:szCs w:val="28"/>
              </w:rPr>
              <w:t>3</w:t>
            </w:r>
          </w:p>
        </w:tc>
        <w:tc>
          <w:tcPr>
            <w:tcW w:w="7796" w:type="dxa"/>
          </w:tcPr>
          <w:p w:rsidR="004D2AFF" w:rsidRPr="00EE75D9" w:rsidRDefault="004D2AFF" w:rsidP="00473F79">
            <w:pPr>
              <w:pStyle w:val="afa"/>
              <w:jc w:val="center"/>
              <w:rPr>
                <w:sz w:val="28"/>
                <w:szCs w:val="28"/>
              </w:rPr>
            </w:pPr>
            <w:r>
              <w:rPr>
                <w:sz w:val="28"/>
                <w:szCs w:val="28"/>
              </w:rPr>
              <w:t>Индивидуальный предприниматель, лично</w:t>
            </w:r>
          </w:p>
        </w:tc>
      </w:tr>
      <w:tr w:rsidR="004D2AFF" w:rsidRPr="00EE75D9" w:rsidTr="00473F79">
        <w:tc>
          <w:tcPr>
            <w:tcW w:w="1384" w:type="dxa"/>
          </w:tcPr>
          <w:p w:rsidR="004D2AFF" w:rsidRPr="00EE75D9" w:rsidRDefault="004D2AFF" w:rsidP="00473F79">
            <w:pPr>
              <w:jc w:val="center"/>
              <w:rPr>
                <w:sz w:val="28"/>
                <w:szCs w:val="28"/>
              </w:rPr>
            </w:pPr>
            <w:r>
              <w:rPr>
                <w:sz w:val="28"/>
                <w:szCs w:val="28"/>
              </w:rPr>
              <w:t>4</w:t>
            </w:r>
          </w:p>
        </w:tc>
        <w:tc>
          <w:tcPr>
            <w:tcW w:w="7796" w:type="dxa"/>
          </w:tcPr>
          <w:p w:rsidR="004D2AFF" w:rsidRPr="00EE75D9" w:rsidRDefault="004D2AFF" w:rsidP="00473F79">
            <w:pPr>
              <w:pStyle w:val="afa"/>
              <w:jc w:val="center"/>
              <w:rPr>
                <w:sz w:val="28"/>
                <w:szCs w:val="28"/>
              </w:rPr>
            </w:pPr>
            <w:r w:rsidRPr="00EE75D9">
              <w:rPr>
                <w:sz w:val="28"/>
                <w:szCs w:val="28"/>
              </w:rPr>
              <w:t xml:space="preserve">Представитель </w:t>
            </w:r>
            <w:r>
              <w:rPr>
                <w:sz w:val="28"/>
                <w:szCs w:val="28"/>
              </w:rPr>
              <w:t xml:space="preserve">индивидуального предпринимателя </w:t>
            </w:r>
            <w:r w:rsidRPr="00EE75D9">
              <w:rPr>
                <w:sz w:val="28"/>
                <w:szCs w:val="28"/>
              </w:rPr>
              <w:t>по доверенности</w:t>
            </w:r>
          </w:p>
        </w:tc>
      </w:tr>
      <w:tr w:rsidR="004D2AFF" w:rsidRPr="00EE75D9" w:rsidTr="00473F79">
        <w:tc>
          <w:tcPr>
            <w:tcW w:w="1384" w:type="dxa"/>
          </w:tcPr>
          <w:p w:rsidR="004D2AFF" w:rsidRPr="00EE75D9" w:rsidRDefault="004D2AFF" w:rsidP="00473F79">
            <w:pPr>
              <w:jc w:val="center"/>
              <w:rPr>
                <w:sz w:val="28"/>
                <w:szCs w:val="28"/>
              </w:rPr>
            </w:pPr>
            <w:r>
              <w:rPr>
                <w:sz w:val="28"/>
                <w:szCs w:val="28"/>
              </w:rPr>
              <w:t>5</w:t>
            </w:r>
          </w:p>
        </w:tc>
        <w:tc>
          <w:tcPr>
            <w:tcW w:w="7796" w:type="dxa"/>
          </w:tcPr>
          <w:p w:rsidR="004D2AFF" w:rsidRDefault="004D2AFF" w:rsidP="00473F79">
            <w:pPr>
              <w:pStyle w:val="afa"/>
              <w:jc w:val="center"/>
              <w:rPr>
                <w:sz w:val="28"/>
                <w:szCs w:val="28"/>
              </w:rPr>
            </w:pPr>
            <w:r>
              <w:rPr>
                <w:sz w:val="28"/>
                <w:szCs w:val="28"/>
              </w:rPr>
              <w:t>Представитель юридического лица (лицо, имеющее право действовать без доверенности)</w:t>
            </w:r>
          </w:p>
        </w:tc>
      </w:tr>
      <w:tr w:rsidR="004D2AFF" w:rsidRPr="00EE75D9" w:rsidTr="00473F79">
        <w:tc>
          <w:tcPr>
            <w:tcW w:w="1384" w:type="dxa"/>
          </w:tcPr>
          <w:p w:rsidR="004D2AFF" w:rsidRDefault="004D2AFF" w:rsidP="00473F79">
            <w:pPr>
              <w:jc w:val="center"/>
              <w:rPr>
                <w:sz w:val="28"/>
                <w:szCs w:val="28"/>
              </w:rPr>
            </w:pPr>
            <w:r>
              <w:rPr>
                <w:sz w:val="28"/>
                <w:szCs w:val="28"/>
              </w:rPr>
              <w:t>6</w:t>
            </w:r>
          </w:p>
        </w:tc>
        <w:tc>
          <w:tcPr>
            <w:tcW w:w="7796" w:type="dxa"/>
          </w:tcPr>
          <w:p w:rsidR="004D2AFF" w:rsidRDefault="004D2AFF" w:rsidP="00473F79">
            <w:pPr>
              <w:pStyle w:val="afa"/>
              <w:jc w:val="center"/>
              <w:rPr>
                <w:sz w:val="28"/>
                <w:szCs w:val="28"/>
              </w:rPr>
            </w:pPr>
            <w:r>
              <w:rPr>
                <w:sz w:val="28"/>
                <w:szCs w:val="28"/>
              </w:rPr>
              <w:t>Представитель юридического лица (по доверенности)</w:t>
            </w:r>
          </w:p>
        </w:tc>
      </w:tr>
      <w:tr w:rsidR="004D2AFF" w:rsidRPr="00EE75D9" w:rsidTr="00473F79">
        <w:tc>
          <w:tcPr>
            <w:tcW w:w="9180" w:type="dxa"/>
            <w:gridSpan w:val="2"/>
          </w:tcPr>
          <w:p w:rsidR="004D2AFF" w:rsidRPr="00794E00" w:rsidRDefault="004D2AFF" w:rsidP="00473F79">
            <w:pPr>
              <w:jc w:val="center"/>
              <w:rPr>
                <w:b/>
                <w:sz w:val="28"/>
                <w:szCs w:val="28"/>
              </w:rPr>
            </w:pPr>
            <w:r w:rsidRPr="00794E00">
              <w:rPr>
                <w:b/>
                <w:sz w:val="28"/>
                <w:szCs w:val="28"/>
              </w:rPr>
              <w:t>Вариант 2 «</w:t>
            </w:r>
            <w:r w:rsidRPr="00794E00">
              <w:rPr>
                <w:rFonts w:eastAsiaTheme="minorHAnsi"/>
                <w:b/>
                <w:sz w:val="28"/>
                <w:szCs w:val="28"/>
              </w:rPr>
              <w:t>Выдача решения о переводе нежилого помещения в жилое помещение</w:t>
            </w:r>
            <w:r w:rsidRPr="00794E00">
              <w:rPr>
                <w:b/>
                <w:sz w:val="28"/>
                <w:szCs w:val="28"/>
              </w:rPr>
              <w:t>»</w:t>
            </w:r>
          </w:p>
        </w:tc>
      </w:tr>
      <w:tr w:rsidR="004D2AFF" w:rsidRPr="00EE75D9" w:rsidTr="00473F79">
        <w:tc>
          <w:tcPr>
            <w:tcW w:w="1384" w:type="dxa"/>
          </w:tcPr>
          <w:p w:rsidR="004D2AFF" w:rsidRPr="00EE75D9" w:rsidRDefault="004D2AFF" w:rsidP="00473F79">
            <w:pPr>
              <w:jc w:val="center"/>
              <w:rPr>
                <w:sz w:val="28"/>
                <w:szCs w:val="28"/>
              </w:rPr>
            </w:pPr>
            <w:r w:rsidRPr="00EE75D9">
              <w:rPr>
                <w:sz w:val="28"/>
                <w:szCs w:val="28"/>
              </w:rPr>
              <w:t>1</w:t>
            </w:r>
          </w:p>
        </w:tc>
        <w:tc>
          <w:tcPr>
            <w:tcW w:w="7796" w:type="dxa"/>
          </w:tcPr>
          <w:p w:rsidR="004D2AFF" w:rsidRPr="00EE75D9" w:rsidRDefault="004D2AFF" w:rsidP="00473F79">
            <w:pPr>
              <w:jc w:val="center"/>
              <w:rPr>
                <w:sz w:val="28"/>
                <w:szCs w:val="28"/>
              </w:rPr>
            </w:pPr>
            <w:r w:rsidRPr="00EE75D9">
              <w:rPr>
                <w:sz w:val="28"/>
                <w:szCs w:val="28"/>
              </w:rPr>
              <w:t>Физическое лицо, лично</w:t>
            </w:r>
          </w:p>
        </w:tc>
      </w:tr>
      <w:tr w:rsidR="004D2AFF" w:rsidRPr="00EE75D9" w:rsidTr="00473F79">
        <w:tc>
          <w:tcPr>
            <w:tcW w:w="1384" w:type="dxa"/>
          </w:tcPr>
          <w:p w:rsidR="004D2AFF" w:rsidRPr="00EE75D9" w:rsidRDefault="004D2AFF" w:rsidP="00473F79">
            <w:pPr>
              <w:jc w:val="center"/>
              <w:rPr>
                <w:sz w:val="28"/>
                <w:szCs w:val="28"/>
              </w:rPr>
            </w:pPr>
            <w:r w:rsidRPr="00EE75D9">
              <w:rPr>
                <w:sz w:val="28"/>
                <w:szCs w:val="28"/>
              </w:rPr>
              <w:t>2</w:t>
            </w:r>
          </w:p>
        </w:tc>
        <w:tc>
          <w:tcPr>
            <w:tcW w:w="7796" w:type="dxa"/>
          </w:tcPr>
          <w:p w:rsidR="004D2AFF" w:rsidRPr="00EE75D9" w:rsidRDefault="004D2AFF" w:rsidP="00473F79">
            <w:pPr>
              <w:pStyle w:val="afa"/>
              <w:jc w:val="center"/>
              <w:rPr>
                <w:sz w:val="28"/>
                <w:szCs w:val="28"/>
              </w:rPr>
            </w:pPr>
            <w:r w:rsidRPr="00EE75D9">
              <w:rPr>
                <w:sz w:val="28"/>
                <w:szCs w:val="28"/>
              </w:rPr>
              <w:t>Представитель физического лица по доверенности</w:t>
            </w:r>
          </w:p>
        </w:tc>
      </w:tr>
      <w:tr w:rsidR="004D2AFF" w:rsidRPr="00EE75D9" w:rsidTr="00473F79">
        <w:tc>
          <w:tcPr>
            <w:tcW w:w="1384" w:type="dxa"/>
          </w:tcPr>
          <w:p w:rsidR="004D2AFF" w:rsidRPr="00EE75D9" w:rsidRDefault="004D2AFF" w:rsidP="00473F79">
            <w:pPr>
              <w:jc w:val="center"/>
              <w:rPr>
                <w:sz w:val="28"/>
                <w:szCs w:val="28"/>
              </w:rPr>
            </w:pPr>
            <w:r w:rsidRPr="00EE75D9">
              <w:rPr>
                <w:sz w:val="28"/>
                <w:szCs w:val="28"/>
              </w:rPr>
              <w:t>3</w:t>
            </w:r>
          </w:p>
        </w:tc>
        <w:tc>
          <w:tcPr>
            <w:tcW w:w="7796" w:type="dxa"/>
          </w:tcPr>
          <w:p w:rsidR="004D2AFF" w:rsidRPr="00EE75D9" w:rsidRDefault="004D2AFF" w:rsidP="00473F79">
            <w:pPr>
              <w:pStyle w:val="afa"/>
              <w:jc w:val="center"/>
              <w:rPr>
                <w:sz w:val="28"/>
                <w:szCs w:val="28"/>
              </w:rPr>
            </w:pPr>
            <w:r>
              <w:rPr>
                <w:sz w:val="28"/>
                <w:szCs w:val="28"/>
              </w:rPr>
              <w:t>Индивидуальный предприниматель, лично</w:t>
            </w:r>
          </w:p>
        </w:tc>
      </w:tr>
      <w:tr w:rsidR="004D2AFF" w:rsidRPr="00EE75D9" w:rsidTr="00473F79">
        <w:tc>
          <w:tcPr>
            <w:tcW w:w="1384" w:type="dxa"/>
          </w:tcPr>
          <w:p w:rsidR="004D2AFF" w:rsidRPr="00EE75D9" w:rsidRDefault="004D2AFF" w:rsidP="00473F79">
            <w:pPr>
              <w:jc w:val="center"/>
              <w:rPr>
                <w:sz w:val="28"/>
                <w:szCs w:val="28"/>
              </w:rPr>
            </w:pPr>
            <w:r>
              <w:rPr>
                <w:sz w:val="28"/>
                <w:szCs w:val="28"/>
              </w:rPr>
              <w:t>4</w:t>
            </w:r>
          </w:p>
        </w:tc>
        <w:tc>
          <w:tcPr>
            <w:tcW w:w="7796" w:type="dxa"/>
          </w:tcPr>
          <w:p w:rsidR="004D2AFF" w:rsidRPr="00EE75D9" w:rsidRDefault="004D2AFF" w:rsidP="00473F79">
            <w:pPr>
              <w:pStyle w:val="afa"/>
              <w:jc w:val="center"/>
              <w:rPr>
                <w:sz w:val="28"/>
                <w:szCs w:val="28"/>
              </w:rPr>
            </w:pPr>
            <w:r w:rsidRPr="00EE75D9">
              <w:rPr>
                <w:sz w:val="28"/>
                <w:szCs w:val="28"/>
              </w:rPr>
              <w:t xml:space="preserve">Представитель </w:t>
            </w:r>
            <w:r>
              <w:rPr>
                <w:sz w:val="28"/>
                <w:szCs w:val="28"/>
              </w:rPr>
              <w:t xml:space="preserve">индивидуального предпринимателя </w:t>
            </w:r>
            <w:r w:rsidRPr="00EE75D9">
              <w:rPr>
                <w:sz w:val="28"/>
                <w:szCs w:val="28"/>
              </w:rPr>
              <w:t>по доверенности</w:t>
            </w:r>
          </w:p>
        </w:tc>
      </w:tr>
      <w:tr w:rsidR="004D2AFF" w:rsidRPr="00EE75D9" w:rsidTr="00473F79">
        <w:tc>
          <w:tcPr>
            <w:tcW w:w="1384" w:type="dxa"/>
          </w:tcPr>
          <w:p w:rsidR="004D2AFF" w:rsidRPr="00EE75D9" w:rsidRDefault="004D2AFF" w:rsidP="00473F79">
            <w:pPr>
              <w:jc w:val="center"/>
              <w:rPr>
                <w:sz w:val="28"/>
                <w:szCs w:val="28"/>
              </w:rPr>
            </w:pPr>
            <w:r>
              <w:rPr>
                <w:sz w:val="28"/>
                <w:szCs w:val="28"/>
              </w:rPr>
              <w:t>5</w:t>
            </w:r>
          </w:p>
        </w:tc>
        <w:tc>
          <w:tcPr>
            <w:tcW w:w="7796" w:type="dxa"/>
          </w:tcPr>
          <w:p w:rsidR="004D2AFF" w:rsidRDefault="004D2AFF" w:rsidP="00473F79">
            <w:pPr>
              <w:pStyle w:val="afa"/>
              <w:jc w:val="center"/>
              <w:rPr>
                <w:sz w:val="28"/>
                <w:szCs w:val="28"/>
              </w:rPr>
            </w:pPr>
            <w:r>
              <w:rPr>
                <w:sz w:val="28"/>
                <w:szCs w:val="28"/>
              </w:rPr>
              <w:t>Представитель юридического лица (лицо, имеющее право действовать без доверенности)</w:t>
            </w:r>
          </w:p>
        </w:tc>
      </w:tr>
      <w:tr w:rsidR="004D2AFF" w:rsidRPr="00EE75D9" w:rsidTr="00473F79">
        <w:tc>
          <w:tcPr>
            <w:tcW w:w="1384" w:type="dxa"/>
          </w:tcPr>
          <w:p w:rsidR="004D2AFF" w:rsidRPr="00EE75D9" w:rsidRDefault="004D2AFF" w:rsidP="00473F79">
            <w:pPr>
              <w:jc w:val="center"/>
              <w:rPr>
                <w:sz w:val="28"/>
                <w:szCs w:val="28"/>
              </w:rPr>
            </w:pPr>
            <w:r>
              <w:rPr>
                <w:sz w:val="28"/>
                <w:szCs w:val="28"/>
              </w:rPr>
              <w:t>6</w:t>
            </w:r>
          </w:p>
        </w:tc>
        <w:tc>
          <w:tcPr>
            <w:tcW w:w="7796" w:type="dxa"/>
          </w:tcPr>
          <w:p w:rsidR="004D2AFF" w:rsidRDefault="004D2AFF" w:rsidP="00473F79">
            <w:pPr>
              <w:pStyle w:val="afa"/>
              <w:jc w:val="center"/>
              <w:rPr>
                <w:sz w:val="28"/>
                <w:szCs w:val="28"/>
              </w:rPr>
            </w:pPr>
            <w:r>
              <w:rPr>
                <w:sz w:val="28"/>
                <w:szCs w:val="28"/>
              </w:rPr>
              <w:t>Представитель юридического лица (по доверенности)</w:t>
            </w:r>
          </w:p>
        </w:tc>
      </w:tr>
      <w:tr w:rsidR="004D2AFF" w:rsidRPr="00EE75D9" w:rsidTr="00473F79">
        <w:tc>
          <w:tcPr>
            <w:tcW w:w="9180" w:type="dxa"/>
            <w:gridSpan w:val="2"/>
          </w:tcPr>
          <w:p w:rsidR="004D2AFF" w:rsidRPr="00794E00" w:rsidRDefault="004D2AFF" w:rsidP="00473F79">
            <w:pPr>
              <w:pStyle w:val="afa"/>
              <w:jc w:val="center"/>
              <w:rPr>
                <w:b/>
                <w:sz w:val="28"/>
                <w:szCs w:val="28"/>
              </w:rPr>
            </w:pPr>
            <w:r w:rsidRPr="00794E00">
              <w:rPr>
                <w:b/>
                <w:sz w:val="28"/>
                <w:szCs w:val="28"/>
              </w:rPr>
              <w:t xml:space="preserve">Вариант 3 «Исправление допущенных опечаток и (или) ошибок в выданных в результате предоставления Муниципальной </w:t>
            </w:r>
            <w:r w:rsidRPr="00794E00">
              <w:rPr>
                <w:b/>
                <w:sz w:val="28"/>
                <w:szCs w:val="28"/>
              </w:rPr>
              <w:lastRenderedPageBreak/>
              <w:t>услуги документах»</w:t>
            </w:r>
          </w:p>
        </w:tc>
      </w:tr>
      <w:tr w:rsidR="004D2AFF" w:rsidRPr="00EE75D9" w:rsidTr="00473F79">
        <w:tc>
          <w:tcPr>
            <w:tcW w:w="1384" w:type="dxa"/>
          </w:tcPr>
          <w:p w:rsidR="004D2AFF" w:rsidRPr="00EE75D9" w:rsidRDefault="004D2AFF" w:rsidP="00473F79">
            <w:pPr>
              <w:jc w:val="center"/>
              <w:rPr>
                <w:sz w:val="28"/>
                <w:szCs w:val="28"/>
              </w:rPr>
            </w:pPr>
            <w:r w:rsidRPr="00EE75D9">
              <w:rPr>
                <w:sz w:val="28"/>
                <w:szCs w:val="28"/>
              </w:rPr>
              <w:lastRenderedPageBreak/>
              <w:t>1</w:t>
            </w:r>
          </w:p>
        </w:tc>
        <w:tc>
          <w:tcPr>
            <w:tcW w:w="7796" w:type="dxa"/>
          </w:tcPr>
          <w:p w:rsidR="004D2AFF" w:rsidRPr="00EE75D9" w:rsidRDefault="004D2AFF" w:rsidP="00473F79">
            <w:pPr>
              <w:jc w:val="center"/>
              <w:rPr>
                <w:sz w:val="28"/>
                <w:szCs w:val="28"/>
              </w:rPr>
            </w:pPr>
            <w:r w:rsidRPr="00EE75D9">
              <w:rPr>
                <w:sz w:val="28"/>
                <w:szCs w:val="28"/>
              </w:rPr>
              <w:t>Физическое лицо, лично</w:t>
            </w:r>
          </w:p>
        </w:tc>
      </w:tr>
      <w:tr w:rsidR="004D2AFF" w:rsidRPr="00EE75D9" w:rsidTr="00473F79">
        <w:tc>
          <w:tcPr>
            <w:tcW w:w="1384" w:type="dxa"/>
          </w:tcPr>
          <w:p w:rsidR="004D2AFF" w:rsidRPr="00EE75D9" w:rsidRDefault="004D2AFF" w:rsidP="00473F79">
            <w:pPr>
              <w:jc w:val="center"/>
              <w:rPr>
                <w:sz w:val="28"/>
                <w:szCs w:val="28"/>
              </w:rPr>
            </w:pPr>
            <w:r w:rsidRPr="00EE75D9">
              <w:rPr>
                <w:sz w:val="28"/>
                <w:szCs w:val="28"/>
              </w:rPr>
              <w:t>2</w:t>
            </w:r>
          </w:p>
        </w:tc>
        <w:tc>
          <w:tcPr>
            <w:tcW w:w="7796" w:type="dxa"/>
          </w:tcPr>
          <w:p w:rsidR="004D2AFF" w:rsidRPr="00EE75D9" w:rsidRDefault="004D2AFF" w:rsidP="00473F79">
            <w:pPr>
              <w:pStyle w:val="afa"/>
              <w:jc w:val="center"/>
              <w:rPr>
                <w:sz w:val="28"/>
                <w:szCs w:val="28"/>
              </w:rPr>
            </w:pPr>
            <w:r w:rsidRPr="00EE75D9">
              <w:rPr>
                <w:sz w:val="28"/>
                <w:szCs w:val="28"/>
              </w:rPr>
              <w:t>Представитель физического лица по доверенности</w:t>
            </w:r>
          </w:p>
        </w:tc>
      </w:tr>
      <w:tr w:rsidR="004D2AFF" w:rsidRPr="00EE75D9" w:rsidTr="00473F79">
        <w:tc>
          <w:tcPr>
            <w:tcW w:w="1384" w:type="dxa"/>
          </w:tcPr>
          <w:p w:rsidR="004D2AFF" w:rsidRPr="00EE75D9" w:rsidRDefault="004D2AFF" w:rsidP="00473F79">
            <w:pPr>
              <w:jc w:val="center"/>
              <w:rPr>
                <w:sz w:val="28"/>
                <w:szCs w:val="28"/>
              </w:rPr>
            </w:pPr>
            <w:r w:rsidRPr="00EE75D9">
              <w:rPr>
                <w:sz w:val="28"/>
                <w:szCs w:val="28"/>
              </w:rPr>
              <w:t>3</w:t>
            </w:r>
          </w:p>
        </w:tc>
        <w:tc>
          <w:tcPr>
            <w:tcW w:w="7796" w:type="dxa"/>
          </w:tcPr>
          <w:p w:rsidR="004D2AFF" w:rsidRPr="00EE75D9" w:rsidRDefault="004D2AFF" w:rsidP="00473F79">
            <w:pPr>
              <w:pStyle w:val="afa"/>
              <w:jc w:val="center"/>
              <w:rPr>
                <w:sz w:val="28"/>
                <w:szCs w:val="28"/>
              </w:rPr>
            </w:pPr>
            <w:r>
              <w:rPr>
                <w:sz w:val="28"/>
                <w:szCs w:val="28"/>
              </w:rPr>
              <w:t>Индивидуальный предприниматель, лично</w:t>
            </w:r>
          </w:p>
        </w:tc>
      </w:tr>
      <w:tr w:rsidR="004D2AFF" w:rsidRPr="00EE75D9" w:rsidTr="00473F79">
        <w:tc>
          <w:tcPr>
            <w:tcW w:w="1384" w:type="dxa"/>
          </w:tcPr>
          <w:p w:rsidR="004D2AFF" w:rsidRPr="00EE75D9" w:rsidRDefault="004D2AFF" w:rsidP="00473F79">
            <w:pPr>
              <w:jc w:val="center"/>
              <w:rPr>
                <w:sz w:val="28"/>
                <w:szCs w:val="28"/>
              </w:rPr>
            </w:pPr>
            <w:r>
              <w:rPr>
                <w:sz w:val="28"/>
                <w:szCs w:val="28"/>
              </w:rPr>
              <w:t>4</w:t>
            </w:r>
          </w:p>
        </w:tc>
        <w:tc>
          <w:tcPr>
            <w:tcW w:w="7796" w:type="dxa"/>
          </w:tcPr>
          <w:p w:rsidR="004D2AFF" w:rsidRPr="00EE75D9" w:rsidRDefault="004D2AFF" w:rsidP="00473F79">
            <w:pPr>
              <w:pStyle w:val="afa"/>
              <w:jc w:val="center"/>
              <w:rPr>
                <w:sz w:val="28"/>
                <w:szCs w:val="28"/>
              </w:rPr>
            </w:pPr>
            <w:r w:rsidRPr="00EE75D9">
              <w:rPr>
                <w:sz w:val="28"/>
                <w:szCs w:val="28"/>
              </w:rPr>
              <w:t xml:space="preserve">Представитель </w:t>
            </w:r>
            <w:r>
              <w:rPr>
                <w:sz w:val="28"/>
                <w:szCs w:val="28"/>
              </w:rPr>
              <w:t xml:space="preserve">индивидуального предпринимателя </w:t>
            </w:r>
            <w:r w:rsidRPr="00EE75D9">
              <w:rPr>
                <w:sz w:val="28"/>
                <w:szCs w:val="28"/>
              </w:rPr>
              <w:t>по доверенности</w:t>
            </w:r>
          </w:p>
        </w:tc>
      </w:tr>
      <w:tr w:rsidR="004D2AFF" w:rsidRPr="00EE75D9" w:rsidTr="00473F79">
        <w:tc>
          <w:tcPr>
            <w:tcW w:w="1384" w:type="dxa"/>
          </w:tcPr>
          <w:p w:rsidR="004D2AFF" w:rsidRPr="00EE75D9" w:rsidRDefault="004D2AFF" w:rsidP="00473F79">
            <w:pPr>
              <w:jc w:val="center"/>
              <w:rPr>
                <w:sz w:val="28"/>
                <w:szCs w:val="28"/>
              </w:rPr>
            </w:pPr>
            <w:r>
              <w:rPr>
                <w:sz w:val="28"/>
                <w:szCs w:val="28"/>
              </w:rPr>
              <w:t>5</w:t>
            </w:r>
          </w:p>
        </w:tc>
        <w:tc>
          <w:tcPr>
            <w:tcW w:w="7796" w:type="dxa"/>
          </w:tcPr>
          <w:p w:rsidR="004D2AFF" w:rsidRDefault="004D2AFF" w:rsidP="00473F79">
            <w:pPr>
              <w:pStyle w:val="afa"/>
              <w:jc w:val="center"/>
              <w:rPr>
                <w:sz w:val="28"/>
                <w:szCs w:val="28"/>
              </w:rPr>
            </w:pPr>
            <w:r>
              <w:rPr>
                <w:sz w:val="28"/>
                <w:szCs w:val="28"/>
              </w:rPr>
              <w:t>Представитель юридического лица (лицо, имеющее право действовать без доверенности)</w:t>
            </w:r>
          </w:p>
        </w:tc>
      </w:tr>
      <w:tr w:rsidR="004D2AFF" w:rsidRPr="00EE75D9" w:rsidTr="00473F79">
        <w:tc>
          <w:tcPr>
            <w:tcW w:w="1384" w:type="dxa"/>
          </w:tcPr>
          <w:p w:rsidR="004D2AFF" w:rsidRPr="00EE75D9" w:rsidRDefault="004D2AFF" w:rsidP="00473F79">
            <w:pPr>
              <w:jc w:val="center"/>
              <w:rPr>
                <w:sz w:val="28"/>
                <w:szCs w:val="28"/>
              </w:rPr>
            </w:pPr>
            <w:r>
              <w:rPr>
                <w:sz w:val="28"/>
                <w:szCs w:val="28"/>
              </w:rPr>
              <w:t>6</w:t>
            </w:r>
          </w:p>
        </w:tc>
        <w:tc>
          <w:tcPr>
            <w:tcW w:w="7796" w:type="dxa"/>
          </w:tcPr>
          <w:p w:rsidR="004D2AFF" w:rsidRDefault="004D2AFF" w:rsidP="00473F79">
            <w:pPr>
              <w:pStyle w:val="afa"/>
              <w:jc w:val="center"/>
              <w:rPr>
                <w:sz w:val="28"/>
                <w:szCs w:val="28"/>
              </w:rPr>
            </w:pPr>
            <w:r>
              <w:rPr>
                <w:sz w:val="28"/>
                <w:szCs w:val="28"/>
              </w:rPr>
              <w:t>Представитель юридического лица (по доверенности)</w:t>
            </w:r>
          </w:p>
        </w:tc>
      </w:tr>
      <w:tr w:rsidR="004D2AFF" w:rsidRPr="00EE75D9" w:rsidTr="00473F79">
        <w:tc>
          <w:tcPr>
            <w:tcW w:w="9180" w:type="dxa"/>
            <w:gridSpan w:val="2"/>
          </w:tcPr>
          <w:p w:rsidR="004D2AFF" w:rsidRPr="00794E00" w:rsidRDefault="004D2AFF" w:rsidP="00473F79">
            <w:pPr>
              <w:pStyle w:val="afa"/>
              <w:jc w:val="center"/>
              <w:rPr>
                <w:b/>
                <w:sz w:val="28"/>
                <w:szCs w:val="28"/>
              </w:rPr>
            </w:pPr>
            <w:r w:rsidRPr="00794E00">
              <w:rPr>
                <w:b/>
                <w:sz w:val="28"/>
                <w:szCs w:val="28"/>
              </w:rPr>
              <w:t>Вариант 4 «Выдача дубликата решения о предоставлении Муниципальной услуги»</w:t>
            </w:r>
          </w:p>
        </w:tc>
      </w:tr>
      <w:tr w:rsidR="004D2AFF" w:rsidRPr="00EE75D9" w:rsidTr="00473F79">
        <w:tc>
          <w:tcPr>
            <w:tcW w:w="1384" w:type="dxa"/>
          </w:tcPr>
          <w:p w:rsidR="004D2AFF" w:rsidRPr="00EE75D9" w:rsidRDefault="004D2AFF" w:rsidP="00473F79">
            <w:pPr>
              <w:jc w:val="center"/>
              <w:rPr>
                <w:sz w:val="28"/>
                <w:szCs w:val="28"/>
              </w:rPr>
            </w:pPr>
            <w:r w:rsidRPr="00EE75D9">
              <w:rPr>
                <w:sz w:val="28"/>
                <w:szCs w:val="28"/>
              </w:rPr>
              <w:t>1</w:t>
            </w:r>
          </w:p>
        </w:tc>
        <w:tc>
          <w:tcPr>
            <w:tcW w:w="7796" w:type="dxa"/>
          </w:tcPr>
          <w:p w:rsidR="004D2AFF" w:rsidRPr="00EE75D9" w:rsidRDefault="004D2AFF" w:rsidP="00473F79">
            <w:pPr>
              <w:jc w:val="center"/>
              <w:rPr>
                <w:sz w:val="28"/>
                <w:szCs w:val="28"/>
              </w:rPr>
            </w:pPr>
            <w:r w:rsidRPr="00EE75D9">
              <w:rPr>
                <w:sz w:val="28"/>
                <w:szCs w:val="28"/>
              </w:rPr>
              <w:t>Физическое лицо, лично</w:t>
            </w:r>
          </w:p>
        </w:tc>
      </w:tr>
      <w:tr w:rsidR="004D2AFF" w:rsidRPr="00EE75D9" w:rsidTr="00473F79">
        <w:tc>
          <w:tcPr>
            <w:tcW w:w="1384" w:type="dxa"/>
          </w:tcPr>
          <w:p w:rsidR="004D2AFF" w:rsidRPr="00EE75D9" w:rsidRDefault="004D2AFF" w:rsidP="00473F79">
            <w:pPr>
              <w:jc w:val="center"/>
              <w:rPr>
                <w:sz w:val="28"/>
                <w:szCs w:val="28"/>
              </w:rPr>
            </w:pPr>
            <w:r w:rsidRPr="00EE75D9">
              <w:rPr>
                <w:sz w:val="28"/>
                <w:szCs w:val="28"/>
              </w:rPr>
              <w:t>2</w:t>
            </w:r>
          </w:p>
        </w:tc>
        <w:tc>
          <w:tcPr>
            <w:tcW w:w="7796" w:type="dxa"/>
          </w:tcPr>
          <w:p w:rsidR="004D2AFF" w:rsidRPr="00EE75D9" w:rsidRDefault="004D2AFF" w:rsidP="00473F79">
            <w:pPr>
              <w:pStyle w:val="afa"/>
              <w:jc w:val="center"/>
              <w:rPr>
                <w:sz w:val="28"/>
                <w:szCs w:val="28"/>
              </w:rPr>
            </w:pPr>
            <w:r w:rsidRPr="00EE75D9">
              <w:rPr>
                <w:sz w:val="28"/>
                <w:szCs w:val="28"/>
              </w:rPr>
              <w:t>Представитель физического лица по доверенности</w:t>
            </w:r>
          </w:p>
        </w:tc>
      </w:tr>
      <w:tr w:rsidR="004D2AFF" w:rsidRPr="00EE75D9" w:rsidTr="00473F79">
        <w:tc>
          <w:tcPr>
            <w:tcW w:w="1384" w:type="dxa"/>
          </w:tcPr>
          <w:p w:rsidR="004D2AFF" w:rsidRPr="00EE75D9" w:rsidRDefault="004D2AFF" w:rsidP="00473F79">
            <w:pPr>
              <w:jc w:val="center"/>
              <w:rPr>
                <w:sz w:val="28"/>
                <w:szCs w:val="28"/>
              </w:rPr>
            </w:pPr>
            <w:r w:rsidRPr="00EE75D9">
              <w:rPr>
                <w:sz w:val="28"/>
                <w:szCs w:val="28"/>
              </w:rPr>
              <w:t>3</w:t>
            </w:r>
          </w:p>
        </w:tc>
        <w:tc>
          <w:tcPr>
            <w:tcW w:w="7796" w:type="dxa"/>
          </w:tcPr>
          <w:p w:rsidR="004D2AFF" w:rsidRPr="00EE75D9" w:rsidRDefault="004D2AFF" w:rsidP="00473F79">
            <w:pPr>
              <w:pStyle w:val="afa"/>
              <w:jc w:val="center"/>
              <w:rPr>
                <w:sz w:val="28"/>
                <w:szCs w:val="28"/>
              </w:rPr>
            </w:pPr>
            <w:r>
              <w:rPr>
                <w:sz w:val="28"/>
                <w:szCs w:val="28"/>
              </w:rPr>
              <w:t>Индивидуальный предприниматель, лично</w:t>
            </w:r>
          </w:p>
        </w:tc>
      </w:tr>
      <w:tr w:rsidR="004D2AFF" w:rsidRPr="00EE75D9" w:rsidTr="00473F79">
        <w:tc>
          <w:tcPr>
            <w:tcW w:w="1384" w:type="dxa"/>
          </w:tcPr>
          <w:p w:rsidR="004D2AFF" w:rsidRPr="00EE75D9" w:rsidRDefault="004D2AFF" w:rsidP="00473F79">
            <w:pPr>
              <w:jc w:val="center"/>
              <w:rPr>
                <w:sz w:val="28"/>
                <w:szCs w:val="28"/>
              </w:rPr>
            </w:pPr>
            <w:r>
              <w:rPr>
                <w:sz w:val="28"/>
                <w:szCs w:val="28"/>
              </w:rPr>
              <w:t>4</w:t>
            </w:r>
          </w:p>
        </w:tc>
        <w:tc>
          <w:tcPr>
            <w:tcW w:w="7796" w:type="dxa"/>
          </w:tcPr>
          <w:p w:rsidR="004D2AFF" w:rsidRPr="00EE75D9" w:rsidRDefault="004D2AFF" w:rsidP="00473F79">
            <w:pPr>
              <w:pStyle w:val="afa"/>
              <w:jc w:val="center"/>
              <w:rPr>
                <w:sz w:val="28"/>
                <w:szCs w:val="28"/>
              </w:rPr>
            </w:pPr>
            <w:r w:rsidRPr="00EE75D9">
              <w:rPr>
                <w:sz w:val="28"/>
                <w:szCs w:val="28"/>
              </w:rPr>
              <w:t xml:space="preserve">Представитель </w:t>
            </w:r>
            <w:r>
              <w:rPr>
                <w:sz w:val="28"/>
                <w:szCs w:val="28"/>
              </w:rPr>
              <w:t xml:space="preserve">индивидуального предпринимателя </w:t>
            </w:r>
            <w:r w:rsidRPr="00EE75D9">
              <w:rPr>
                <w:sz w:val="28"/>
                <w:szCs w:val="28"/>
              </w:rPr>
              <w:t>по доверенности</w:t>
            </w:r>
          </w:p>
        </w:tc>
      </w:tr>
      <w:tr w:rsidR="004D2AFF" w:rsidRPr="00EE75D9" w:rsidTr="00473F79">
        <w:tc>
          <w:tcPr>
            <w:tcW w:w="1384" w:type="dxa"/>
          </w:tcPr>
          <w:p w:rsidR="004D2AFF" w:rsidRPr="00EE75D9" w:rsidRDefault="004D2AFF" w:rsidP="00473F79">
            <w:pPr>
              <w:jc w:val="center"/>
              <w:rPr>
                <w:sz w:val="28"/>
                <w:szCs w:val="28"/>
              </w:rPr>
            </w:pPr>
            <w:r>
              <w:rPr>
                <w:sz w:val="28"/>
                <w:szCs w:val="28"/>
              </w:rPr>
              <w:t>5</w:t>
            </w:r>
          </w:p>
        </w:tc>
        <w:tc>
          <w:tcPr>
            <w:tcW w:w="7796" w:type="dxa"/>
          </w:tcPr>
          <w:p w:rsidR="004D2AFF" w:rsidRDefault="004D2AFF" w:rsidP="00473F79">
            <w:pPr>
              <w:pStyle w:val="afa"/>
              <w:jc w:val="center"/>
              <w:rPr>
                <w:sz w:val="28"/>
                <w:szCs w:val="28"/>
              </w:rPr>
            </w:pPr>
            <w:r>
              <w:rPr>
                <w:sz w:val="28"/>
                <w:szCs w:val="28"/>
              </w:rPr>
              <w:t>Представитель юридического лица (лицо, имеющее право действовать без доверенности)</w:t>
            </w:r>
          </w:p>
        </w:tc>
      </w:tr>
      <w:tr w:rsidR="004D2AFF" w:rsidRPr="00EE75D9" w:rsidTr="00473F79">
        <w:tc>
          <w:tcPr>
            <w:tcW w:w="1384" w:type="dxa"/>
          </w:tcPr>
          <w:p w:rsidR="004D2AFF" w:rsidRPr="00EE75D9" w:rsidRDefault="004D2AFF" w:rsidP="00473F79">
            <w:pPr>
              <w:jc w:val="center"/>
              <w:rPr>
                <w:sz w:val="28"/>
                <w:szCs w:val="28"/>
              </w:rPr>
            </w:pPr>
            <w:r>
              <w:rPr>
                <w:sz w:val="28"/>
                <w:szCs w:val="28"/>
              </w:rPr>
              <w:t>6</w:t>
            </w:r>
          </w:p>
        </w:tc>
        <w:tc>
          <w:tcPr>
            <w:tcW w:w="7796" w:type="dxa"/>
          </w:tcPr>
          <w:p w:rsidR="004D2AFF" w:rsidRDefault="004D2AFF" w:rsidP="00473F79">
            <w:pPr>
              <w:pStyle w:val="afa"/>
              <w:jc w:val="center"/>
              <w:rPr>
                <w:sz w:val="28"/>
                <w:szCs w:val="28"/>
              </w:rPr>
            </w:pPr>
            <w:r>
              <w:rPr>
                <w:sz w:val="28"/>
                <w:szCs w:val="28"/>
              </w:rPr>
              <w:t>Представитель юридического лица (по доверенности)</w:t>
            </w:r>
          </w:p>
        </w:tc>
      </w:tr>
    </w:tbl>
    <w:p w:rsidR="004D2AFF" w:rsidRPr="00585B69"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Default="004D2AFF" w:rsidP="004D2AFF">
      <w:pPr>
        <w:jc w:val="center"/>
        <w:rPr>
          <w:rFonts w:ascii="Times New Roman" w:hAnsi="Times New Roman"/>
          <w:b/>
          <w:sz w:val="28"/>
          <w:szCs w:val="28"/>
        </w:rPr>
      </w:pPr>
    </w:p>
    <w:p w:rsidR="004D2AFF" w:rsidRPr="00585B69" w:rsidRDefault="004D2AFF" w:rsidP="004D2AFF">
      <w:pPr>
        <w:jc w:val="center"/>
        <w:rPr>
          <w:rFonts w:ascii="Times New Roman" w:hAnsi="Times New Roman"/>
          <w:b/>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Pr="00585B69" w:rsidRDefault="004D2AFF" w:rsidP="004D2AFF">
      <w:pPr>
        <w:jc w:val="right"/>
        <w:rPr>
          <w:rFonts w:ascii="Times New Roman" w:hAnsi="Times New Roman"/>
          <w:sz w:val="28"/>
          <w:szCs w:val="28"/>
        </w:rPr>
      </w:pPr>
      <w:r w:rsidRPr="00585B69">
        <w:rPr>
          <w:rFonts w:ascii="Times New Roman" w:hAnsi="Times New Roman"/>
          <w:sz w:val="28"/>
          <w:szCs w:val="28"/>
        </w:rPr>
        <w:t>Приложение № 2</w:t>
      </w:r>
    </w:p>
    <w:p w:rsidR="004D2AFF" w:rsidRPr="00585B69" w:rsidRDefault="004D2AFF" w:rsidP="004D2AFF">
      <w:pPr>
        <w:jc w:val="right"/>
        <w:rPr>
          <w:rFonts w:ascii="Times New Roman" w:hAnsi="Times New Roman"/>
          <w:sz w:val="28"/>
          <w:szCs w:val="28"/>
        </w:rPr>
      </w:pPr>
      <w:r w:rsidRPr="00585B69">
        <w:rPr>
          <w:rFonts w:ascii="Times New Roman" w:hAnsi="Times New Roman"/>
          <w:sz w:val="28"/>
          <w:szCs w:val="28"/>
        </w:rPr>
        <w:t>к Административному регламенту</w:t>
      </w:r>
    </w:p>
    <w:p w:rsidR="004D2AFF" w:rsidRPr="00585B69" w:rsidRDefault="004D2AFF" w:rsidP="004D2AFF">
      <w:pPr>
        <w:rPr>
          <w:rFonts w:ascii="Times New Roman" w:hAnsi="Times New Roman"/>
          <w:sz w:val="28"/>
          <w:szCs w:val="28"/>
        </w:rPr>
      </w:pPr>
    </w:p>
    <w:p w:rsidR="004D2AFF" w:rsidRPr="00585B69" w:rsidRDefault="004D2AFF" w:rsidP="004D2AFF">
      <w:pPr>
        <w:rPr>
          <w:rFonts w:ascii="Times New Roman" w:hAnsi="Times New Roman"/>
          <w:sz w:val="28"/>
          <w:szCs w:val="28"/>
        </w:rPr>
      </w:pPr>
    </w:p>
    <w:p w:rsidR="004D2AFF" w:rsidRDefault="004D2AFF" w:rsidP="004D2AFF">
      <w:pPr>
        <w:jc w:val="center"/>
        <w:rPr>
          <w:rFonts w:ascii="Times New Roman" w:hAnsi="Times New Roman"/>
          <w:b/>
          <w:sz w:val="28"/>
          <w:szCs w:val="28"/>
        </w:rPr>
      </w:pPr>
      <w:r w:rsidRPr="00585B69">
        <w:rPr>
          <w:rFonts w:ascii="Times New Roman" w:hAnsi="Times New Roman"/>
          <w:b/>
          <w:sz w:val="28"/>
          <w:szCs w:val="28"/>
        </w:rPr>
        <w:t xml:space="preserve">Форма заявления о </w:t>
      </w:r>
      <w:r>
        <w:rPr>
          <w:rFonts w:ascii="Times New Roman" w:hAnsi="Times New Roman"/>
          <w:b/>
          <w:sz w:val="28"/>
          <w:szCs w:val="28"/>
        </w:rPr>
        <w:t>переводе помещения</w:t>
      </w:r>
    </w:p>
    <w:p w:rsidR="004D2AFF" w:rsidRPr="00585B69" w:rsidRDefault="004D2AFF" w:rsidP="004D2AFF">
      <w:pPr>
        <w:rPr>
          <w:rFonts w:ascii="Times New Roman" w:hAnsi="Times New Roman"/>
          <w:b/>
          <w:sz w:val="28"/>
          <w:szCs w:val="28"/>
        </w:rPr>
      </w:pPr>
    </w:p>
    <w:p w:rsidR="004D2AFF" w:rsidRPr="00585B69" w:rsidRDefault="004D2AFF" w:rsidP="004D2AFF">
      <w:pPr>
        <w:jc w:val="right"/>
        <w:rPr>
          <w:rFonts w:ascii="Times New Roman" w:hAnsi="Times New Roman"/>
          <w:sz w:val="28"/>
          <w:szCs w:val="28"/>
        </w:rPr>
      </w:pPr>
      <w:r w:rsidRPr="00585B69">
        <w:rPr>
          <w:rFonts w:ascii="Times New Roman" w:hAnsi="Times New Roman"/>
          <w:sz w:val="28"/>
          <w:szCs w:val="28"/>
        </w:rPr>
        <w:lastRenderedPageBreak/>
        <w:t>кому: ___________________________________</w:t>
      </w:r>
    </w:p>
    <w:p w:rsidR="004D2AFF" w:rsidRPr="00585B69" w:rsidRDefault="004D2AFF" w:rsidP="004D2AFF">
      <w:pPr>
        <w:jc w:val="right"/>
        <w:rPr>
          <w:rFonts w:ascii="Times New Roman" w:hAnsi="Times New Roman"/>
          <w:sz w:val="28"/>
          <w:szCs w:val="28"/>
        </w:rPr>
      </w:pPr>
      <w:r w:rsidRPr="00585B69">
        <w:rPr>
          <w:rFonts w:ascii="Times New Roman" w:hAnsi="Times New Roman"/>
          <w:sz w:val="28"/>
          <w:szCs w:val="28"/>
        </w:rPr>
        <w:t>___________________________________</w:t>
      </w:r>
    </w:p>
    <w:p w:rsidR="004D2AFF" w:rsidRPr="00585B69" w:rsidRDefault="004D2AFF" w:rsidP="004D2AFF">
      <w:pPr>
        <w:jc w:val="right"/>
        <w:rPr>
          <w:rFonts w:ascii="Times New Roman" w:hAnsi="Times New Roman"/>
          <w:i/>
          <w:sz w:val="20"/>
          <w:szCs w:val="20"/>
        </w:rPr>
      </w:pPr>
      <w:r w:rsidRPr="00585B69">
        <w:rPr>
          <w:rFonts w:ascii="Times New Roman" w:hAnsi="Times New Roman"/>
          <w:i/>
          <w:sz w:val="20"/>
          <w:szCs w:val="20"/>
        </w:rPr>
        <w:t>(органа местного самоуправления)</w:t>
      </w:r>
    </w:p>
    <w:p w:rsidR="004D2AFF" w:rsidRPr="00585B69" w:rsidRDefault="004D2AFF" w:rsidP="004D2AFF">
      <w:pPr>
        <w:jc w:val="right"/>
        <w:rPr>
          <w:rFonts w:ascii="Times New Roman" w:hAnsi="Times New Roman"/>
          <w:sz w:val="28"/>
          <w:szCs w:val="28"/>
        </w:rPr>
      </w:pPr>
      <w:r w:rsidRPr="00585B69">
        <w:rPr>
          <w:rFonts w:ascii="Times New Roman" w:hAnsi="Times New Roman"/>
          <w:sz w:val="28"/>
          <w:szCs w:val="28"/>
        </w:rPr>
        <w:t xml:space="preserve"> откого: _____________________________</w:t>
      </w:r>
    </w:p>
    <w:p w:rsidR="004D2AFF" w:rsidRPr="00585B69" w:rsidRDefault="004D2AFF" w:rsidP="004D2AFF">
      <w:pPr>
        <w:jc w:val="right"/>
        <w:rPr>
          <w:rFonts w:ascii="Times New Roman" w:hAnsi="Times New Roman"/>
          <w:sz w:val="28"/>
          <w:szCs w:val="28"/>
        </w:rPr>
      </w:pPr>
      <w:r w:rsidRPr="00585B69">
        <w:rPr>
          <w:rFonts w:ascii="Times New Roman" w:hAnsi="Times New Roman"/>
          <w:sz w:val="28"/>
          <w:szCs w:val="28"/>
        </w:rPr>
        <w:t>___________________________________</w:t>
      </w:r>
    </w:p>
    <w:p w:rsidR="004D2AFF" w:rsidRPr="00585B69" w:rsidRDefault="004D2AFF" w:rsidP="004D2AFF">
      <w:pPr>
        <w:jc w:val="right"/>
        <w:rPr>
          <w:rFonts w:ascii="Times New Roman" w:hAnsi="Times New Roman"/>
          <w:i/>
          <w:sz w:val="20"/>
          <w:szCs w:val="20"/>
        </w:rPr>
      </w:pPr>
      <w:r w:rsidRPr="00585B69">
        <w:rPr>
          <w:rFonts w:ascii="Times New Roman" w:hAnsi="Times New Roman"/>
          <w:i/>
          <w:sz w:val="20"/>
          <w:szCs w:val="20"/>
        </w:rPr>
        <w:t>(полное наименование, ИНН, ОГРН юридического лица)</w:t>
      </w:r>
    </w:p>
    <w:p w:rsidR="004D2AFF" w:rsidRPr="00585B69" w:rsidRDefault="004D2AFF" w:rsidP="004D2AFF">
      <w:pPr>
        <w:jc w:val="right"/>
        <w:rPr>
          <w:rFonts w:ascii="Times New Roman" w:hAnsi="Times New Roman"/>
          <w:sz w:val="28"/>
          <w:szCs w:val="28"/>
        </w:rPr>
      </w:pPr>
      <w:r w:rsidRPr="00585B69">
        <w:rPr>
          <w:rFonts w:ascii="Times New Roman" w:hAnsi="Times New Roman"/>
          <w:sz w:val="28"/>
          <w:szCs w:val="28"/>
        </w:rPr>
        <w:t>___________________________________</w:t>
      </w:r>
    </w:p>
    <w:p w:rsidR="004D2AFF" w:rsidRPr="00585B69" w:rsidRDefault="004D2AFF" w:rsidP="004D2AFF">
      <w:pPr>
        <w:jc w:val="right"/>
        <w:rPr>
          <w:rFonts w:ascii="Times New Roman" w:hAnsi="Times New Roman"/>
          <w:i/>
          <w:sz w:val="20"/>
          <w:szCs w:val="20"/>
        </w:rPr>
      </w:pPr>
      <w:r w:rsidRPr="00585B69">
        <w:rPr>
          <w:rFonts w:ascii="Times New Roman" w:hAnsi="Times New Roman"/>
          <w:i/>
          <w:sz w:val="20"/>
          <w:szCs w:val="20"/>
        </w:rPr>
        <w:t>(контактный телефон, электронная почта, почтовый адрес)</w:t>
      </w:r>
    </w:p>
    <w:p w:rsidR="004D2AFF" w:rsidRPr="00585B69" w:rsidRDefault="004D2AFF" w:rsidP="004D2AFF">
      <w:pPr>
        <w:jc w:val="right"/>
        <w:rPr>
          <w:rFonts w:ascii="Times New Roman" w:hAnsi="Times New Roman"/>
          <w:sz w:val="28"/>
          <w:szCs w:val="28"/>
        </w:rPr>
      </w:pPr>
      <w:r w:rsidRPr="00585B69">
        <w:rPr>
          <w:rFonts w:ascii="Times New Roman" w:hAnsi="Times New Roman"/>
          <w:sz w:val="28"/>
          <w:szCs w:val="28"/>
        </w:rPr>
        <w:t>___________________________________</w:t>
      </w:r>
    </w:p>
    <w:p w:rsidR="004D2AFF" w:rsidRPr="00585B69" w:rsidRDefault="004D2AFF" w:rsidP="004D2AFF">
      <w:pPr>
        <w:jc w:val="right"/>
        <w:rPr>
          <w:rFonts w:ascii="Times New Roman" w:hAnsi="Times New Roman"/>
          <w:i/>
          <w:sz w:val="20"/>
          <w:szCs w:val="20"/>
        </w:rPr>
      </w:pPr>
      <w:r w:rsidRPr="00585B69">
        <w:rPr>
          <w:rFonts w:ascii="Times New Roman" w:hAnsi="Times New Roman"/>
          <w:i/>
          <w:sz w:val="20"/>
          <w:szCs w:val="20"/>
        </w:rPr>
        <w:t>(фамилия, имя, отчество (последнее - при наличии),</w:t>
      </w:r>
    </w:p>
    <w:p w:rsidR="004D2AFF" w:rsidRPr="00585B69" w:rsidRDefault="004D2AFF" w:rsidP="004D2AFF">
      <w:pPr>
        <w:jc w:val="right"/>
        <w:rPr>
          <w:rFonts w:ascii="Times New Roman" w:hAnsi="Times New Roman"/>
          <w:i/>
          <w:sz w:val="20"/>
          <w:szCs w:val="20"/>
        </w:rPr>
      </w:pPr>
      <w:r w:rsidRPr="00585B69">
        <w:rPr>
          <w:rFonts w:ascii="Times New Roman" w:hAnsi="Times New Roman"/>
          <w:i/>
          <w:sz w:val="20"/>
          <w:szCs w:val="20"/>
        </w:rPr>
        <w:t>данные документа, удостоверяющего личность,</w:t>
      </w:r>
    </w:p>
    <w:p w:rsidR="004D2AFF" w:rsidRPr="00585B69" w:rsidRDefault="004D2AFF" w:rsidP="004D2AFF">
      <w:pPr>
        <w:jc w:val="right"/>
        <w:rPr>
          <w:rFonts w:ascii="Times New Roman" w:hAnsi="Times New Roman"/>
          <w:i/>
          <w:sz w:val="20"/>
          <w:szCs w:val="20"/>
        </w:rPr>
      </w:pPr>
      <w:r w:rsidRPr="00585B69">
        <w:rPr>
          <w:rFonts w:ascii="Times New Roman" w:hAnsi="Times New Roman"/>
          <w:i/>
          <w:sz w:val="20"/>
          <w:szCs w:val="20"/>
        </w:rPr>
        <w:t>контактный телефон, адрес электронной почты уполномоченного лица)</w:t>
      </w:r>
    </w:p>
    <w:p w:rsidR="004D2AFF" w:rsidRPr="00585B69" w:rsidRDefault="004D2AFF" w:rsidP="004D2AFF">
      <w:pPr>
        <w:jc w:val="right"/>
        <w:rPr>
          <w:rFonts w:ascii="Times New Roman" w:hAnsi="Times New Roman"/>
          <w:sz w:val="28"/>
          <w:szCs w:val="28"/>
        </w:rPr>
      </w:pPr>
      <w:r w:rsidRPr="00585B69">
        <w:rPr>
          <w:rFonts w:ascii="Times New Roman" w:hAnsi="Times New Roman"/>
          <w:sz w:val="28"/>
          <w:szCs w:val="28"/>
        </w:rPr>
        <w:t>_________________________________________</w:t>
      </w:r>
    </w:p>
    <w:p w:rsidR="004D2AFF" w:rsidRPr="00585B69" w:rsidRDefault="004D2AFF" w:rsidP="004D2AFF">
      <w:pPr>
        <w:jc w:val="right"/>
        <w:rPr>
          <w:rFonts w:ascii="Times New Roman" w:hAnsi="Times New Roman"/>
          <w:i/>
          <w:sz w:val="20"/>
          <w:szCs w:val="20"/>
        </w:rPr>
      </w:pPr>
      <w:r w:rsidRPr="00585B69">
        <w:rPr>
          <w:rFonts w:ascii="Times New Roman" w:hAnsi="Times New Roman"/>
          <w:i/>
          <w:sz w:val="20"/>
          <w:szCs w:val="20"/>
        </w:rPr>
        <w:t>(данные представителя заявителя)</w:t>
      </w:r>
    </w:p>
    <w:p w:rsidR="004D2AFF" w:rsidRPr="00585B69" w:rsidRDefault="004D2AFF" w:rsidP="004D2AFF">
      <w:pPr>
        <w:rPr>
          <w:rFonts w:ascii="Times New Roman" w:hAnsi="Times New Roman"/>
          <w:sz w:val="28"/>
          <w:szCs w:val="28"/>
        </w:rPr>
      </w:pPr>
    </w:p>
    <w:p w:rsidR="004D2AFF" w:rsidRPr="00585B69" w:rsidRDefault="004D2AFF" w:rsidP="004D2AFF">
      <w:pPr>
        <w:jc w:val="center"/>
        <w:rPr>
          <w:rFonts w:ascii="Times New Roman" w:hAnsi="Times New Roman"/>
          <w:b/>
          <w:sz w:val="28"/>
          <w:szCs w:val="28"/>
        </w:rPr>
      </w:pPr>
      <w:r w:rsidRPr="00585B69">
        <w:rPr>
          <w:rFonts w:ascii="Times New Roman" w:hAnsi="Times New Roman"/>
          <w:b/>
          <w:sz w:val="28"/>
          <w:szCs w:val="28"/>
        </w:rPr>
        <w:t>ЗАЯВЛЕНИЕ</w:t>
      </w:r>
    </w:p>
    <w:p w:rsidR="004D2AFF" w:rsidRPr="00585B69" w:rsidRDefault="004D2AFF" w:rsidP="004D2AFF">
      <w:pPr>
        <w:jc w:val="center"/>
        <w:rPr>
          <w:rFonts w:ascii="Times New Roman" w:hAnsi="Times New Roman"/>
          <w:b/>
          <w:sz w:val="28"/>
          <w:szCs w:val="28"/>
        </w:rPr>
      </w:pPr>
      <w:r w:rsidRPr="00585B69">
        <w:rPr>
          <w:rFonts w:ascii="Times New Roman" w:hAnsi="Times New Roman"/>
          <w:b/>
          <w:sz w:val="28"/>
          <w:szCs w:val="28"/>
        </w:rPr>
        <w:t>о переводе жилого помещения в нежилое помещение и нежилого помещения в жилое помещение</w:t>
      </w:r>
    </w:p>
    <w:p w:rsidR="004D2AFF" w:rsidRPr="00585B69" w:rsidRDefault="004D2AFF" w:rsidP="004D2AFF">
      <w:pPr>
        <w:rPr>
          <w:rFonts w:ascii="Times New Roman" w:hAnsi="Times New Roman"/>
          <w:sz w:val="28"/>
          <w:szCs w:val="28"/>
        </w:rPr>
      </w:pP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Прошу предоставить муниципальную услугу</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______________________________________________________________в отношении помещения,</w:t>
      </w:r>
      <w:r>
        <w:rPr>
          <w:rFonts w:ascii="Times New Roman" w:hAnsi="Times New Roman"/>
          <w:sz w:val="28"/>
          <w:szCs w:val="28"/>
        </w:rPr>
        <w:t xml:space="preserve"> </w:t>
      </w:r>
      <w:r w:rsidRPr="00585B69">
        <w:rPr>
          <w:rFonts w:ascii="Times New Roman" w:hAnsi="Times New Roman"/>
          <w:sz w:val="28"/>
          <w:szCs w:val="28"/>
        </w:rPr>
        <w:t>находящегося в собственности_____________________________________________________</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(для физических лиц/индивидуальных предпринимателей: ФИО, документ, удостоверяющий личность:вид документа паспорт, ИНН, СНИЛС, ОГРНИП (для индивидуальных предпринимателей), дляюридических лиц: полное наименование юридического лица, ОГРН, ИНН расположенного по</w:t>
      </w:r>
    </w:p>
    <w:p w:rsidR="004D2AFF" w:rsidRPr="00585B69" w:rsidRDefault="004D2AFF" w:rsidP="004D2AFF">
      <w:pPr>
        <w:jc w:val="center"/>
        <w:rPr>
          <w:rFonts w:ascii="Times New Roman" w:hAnsi="Times New Roman"/>
          <w:sz w:val="28"/>
          <w:szCs w:val="28"/>
        </w:rPr>
      </w:pPr>
      <w:r w:rsidRPr="00585B69">
        <w:rPr>
          <w:rFonts w:ascii="Times New Roman" w:hAnsi="Times New Roman"/>
          <w:sz w:val="28"/>
          <w:szCs w:val="28"/>
        </w:rPr>
        <w:t>адресу:____________________________________________________________ (город, улица, проспект,проезд, переулок, шоссе)</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lastRenderedPageBreak/>
        <w:t>__________________________,_______________________________________ ,</w:t>
      </w:r>
    </w:p>
    <w:p w:rsidR="004D2AFF" w:rsidRPr="00585B69" w:rsidRDefault="004D2AFF" w:rsidP="004D2AFF">
      <w:pPr>
        <w:jc w:val="center"/>
        <w:rPr>
          <w:rFonts w:ascii="Times New Roman" w:hAnsi="Times New Roman"/>
          <w:sz w:val="28"/>
          <w:szCs w:val="28"/>
        </w:rPr>
      </w:pPr>
      <w:r w:rsidRPr="00585B69">
        <w:rPr>
          <w:rFonts w:ascii="Times New Roman" w:hAnsi="Times New Roman"/>
          <w:sz w:val="28"/>
          <w:szCs w:val="28"/>
        </w:rPr>
        <w:t>(№ дома, № корпуса, строения)</w:t>
      </w:r>
    </w:p>
    <w:p w:rsidR="004D2AFF" w:rsidRPr="00585B69" w:rsidRDefault="004D2AFF" w:rsidP="004D2AFF">
      <w:pPr>
        <w:jc w:val="center"/>
        <w:rPr>
          <w:rFonts w:ascii="Times New Roman" w:hAnsi="Times New Roman"/>
          <w:sz w:val="28"/>
          <w:szCs w:val="28"/>
        </w:rPr>
      </w:pPr>
      <w:r w:rsidRPr="00585B69">
        <w:rPr>
          <w:rFonts w:ascii="Times New Roman" w:hAnsi="Times New Roman"/>
          <w:sz w:val="28"/>
          <w:szCs w:val="28"/>
        </w:rPr>
        <w:t>__________________________________________________________________</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 квартиры, (текущее назначение помещения (общая площадь, жилая помещения)(жилое/нежилое) площадь) из (</w:t>
      </w:r>
      <w:r w:rsidRPr="00585B69">
        <w:rPr>
          <w:rFonts w:ascii="Times New Roman" w:hAnsi="Times New Roman"/>
          <w:sz w:val="28"/>
          <w:szCs w:val="28"/>
          <w:u w:val="single"/>
        </w:rPr>
        <w:t>жилого</w:t>
      </w:r>
      <w:r w:rsidRPr="00585B69">
        <w:rPr>
          <w:rFonts w:ascii="Times New Roman" w:hAnsi="Times New Roman"/>
          <w:sz w:val="28"/>
          <w:szCs w:val="28"/>
        </w:rPr>
        <w:t>/нежилого) помещения в (</w:t>
      </w:r>
      <w:r w:rsidRPr="00585B69">
        <w:rPr>
          <w:rFonts w:ascii="Times New Roman" w:hAnsi="Times New Roman"/>
          <w:sz w:val="28"/>
          <w:szCs w:val="28"/>
          <w:u w:val="single"/>
        </w:rPr>
        <w:t>нежилое</w:t>
      </w:r>
      <w:r w:rsidRPr="00585B69">
        <w:rPr>
          <w:rFonts w:ascii="Times New Roman" w:hAnsi="Times New Roman"/>
          <w:sz w:val="28"/>
          <w:szCs w:val="28"/>
        </w:rPr>
        <w:t>/жилое)(нужное подчеркнуть)</w:t>
      </w:r>
    </w:p>
    <w:p w:rsidR="004D2AFF" w:rsidRDefault="004D2AFF" w:rsidP="004D2AFF">
      <w:pPr>
        <w:rPr>
          <w:rFonts w:ascii="Times New Roman" w:hAnsi="Times New Roman"/>
          <w:sz w:val="28"/>
          <w:szCs w:val="28"/>
        </w:rPr>
      </w:pPr>
    </w:p>
    <w:p w:rsidR="004D2AFF" w:rsidRDefault="004D2AFF" w:rsidP="004D2AFF">
      <w:pPr>
        <w:rPr>
          <w:rFonts w:ascii="Times New Roman" w:hAnsi="Times New Roman"/>
          <w:sz w:val="28"/>
          <w:szCs w:val="28"/>
        </w:rPr>
      </w:pPr>
      <w:r>
        <w:rPr>
          <w:rFonts w:ascii="Times New Roman" w:hAnsi="Times New Roman"/>
          <w:sz w:val="28"/>
          <w:szCs w:val="28"/>
        </w:rPr>
        <w:t>Результат прошу выдать (направить) следующим способом (нужное подчеркнуть):</w:t>
      </w:r>
    </w:p>
    <w:p w:rsidR="004D2AFF" w:rsidRDefault="004D2AFF" w:rsidP="004D2AFF">
      <w:pPr>
        <w:rPr>
          <w:rFonts w:ascii="Times New Roman" w:hAnsi="Times New Roman"/>
          <w:sz w:val="28"/>
          <w:szCs w:val="28"/>
        </w:rPr>
      </w:pPr>
      <w:r>
        <w:rPr>
          <w:rFonts w:ascii="Times New Roman" w:hAnsi="Times New Roman"/>
          <w:sz w:val="28"/>
          <w:szCs w:val="28"/>
        </w:rPr>
        <w:t>- лично в Администрации;</w:t>
      </w:r>
    </w:p>
    <w:p w:rsidR="004D2AFF" w:rsidRDefault="004D2AFF" w:rsidP="004D2AFF">
      <w:pPr>
        <w:rPr>
          <w:rFonts w:ascii="Times New Roman" w:hAnsi="Times New Roman"/>
          <w:sz w:val="28"/>
          <w:szCs w:val="28"/>
        </w:rPr>
      </w:pPr>
      <w:r>
        <w:rPr>
          <w:rFonts w:ascii="Times New Roman" w:hAnsi="Times New Roman"/>
          <w:sz w:val="28"/>
          <w:szCs w:val="28"/>
        </w:rPr>
        <w:t>- лично в МФЦ;</w:t>
      </w:r>
    </w:p>
    <w:p w:rsidR="004D2AFF" w:rsidRDefault="004D2AFF" w:rsidP="004D2AFF">
      <w:pPr>
        <w:rPr>
          <w:rFonts w:ascii="Times New Roman" w:hAnsi="Times New Roman"/>
          <w:sz w:val="28"/>
          <w:szCs w:val="28"/>
        </w:rPr>
      </w:pPr>
      <w:r>
        <w:rPr>
          <w:rFonts w:ascii="Times New Roman" w:hAnsi="Times New Roman"/>
          <w:sz w:val="28"/>
          <w:szCs w:val="28"/>
        </w:rPr>
        <w:t>- в личный кабинет на ЕПГУ;</w:t>
      </w:r>
    </w:p>
    <w:p w:rsidR="004D2AFF" w:rsidRDefault="004D2AFF" w:rsidP="004D2AFF">
      <w:pPr>
        <w:rPr>
          <w:rFonts w:ascii="Times New Roman" w:hAnsi="Times New Roman"/>
          <w:sz w:val="28"/>
          <w:szCs w:val="28"/>
        </w:rPr>
      </w:pPr>
      <w:r>
        <w:rPr>
          <w:rFonts w:ascii="Times New Roman" w:hAnsi="Times New Roman"/>
          <w:sz w:val="28"/>
          <w:szCs w:val="28"/>
        </w:rPr>
        <w:t>- посредством почтового отправления по почтовому адресу.</w:t>
      </w:r>
    </w:p>
    <w:p w:rsidR="004D2AFF" w:rsidRDefault="004D2AFF" w:rsidP="004D2AFF">
      <w:pPr>
        <w:rPr>
          <w:rFonts w:ascii="Times New Roman" w:hAnsi="Times New Roman"/>
          <w:sz w:val="28"/>
          <w:szCs w:val="28"/>
        </w:rPr>
      </w:pP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Подпись ______________________________________________________</w:t>
      </w:r>
    </w:p>
    <w:p w:rsidR="004D2AFF" w:rsidRPr="00585B69" w:rsidRDefault="004D2AFF" w:rsidP="004D2AFF">
      <w:pPr>
        <w:jc w:val="center"/>
        <w:rPr>
          <w:rFonts w:ascii="Times New Roman" w:hAnsi="Times New Roman"/>
          <w:sz w:val="28"/>
          <w:szCs w:val="28"/>
        </w:rPr>
      </w:pPr>
      <w:r w:rsidRPr="00585B69">
        <w:rPr>
          <w:rFonts w:ascii="Times New Roman" w:hAnsi="Times New Roman"/>
          <w:sz w:val="28"/>
          <w:szCs w:val="28"/>
        </w:rPr>
        <w:t>(расшифровка подписи)</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Дата______________________________</w:t>
      </w:r>
    </w:p>
    <w:p w:rsidR="004D2AFF" w:rsidRPr="00585B69" w:rsidRDefault="004D2AFF" w:rsidP="004D2AFF">
      <w:pPr>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Pr="00585B69" w:rsidRDefault="004D2AFF" w:rsidP="004D2AFF">
      <w:pPr>
        <w:jc w:val="right"/>
        <w:rPr>
          <w:rFonts w:ascii="Times New Roman" w:hAnsi="Times New Roman"/>
          <w:sz w:val="28"/>
          <w:szCs w:val="28"/>
        </w:rPr>
      </w:pPr>
      <w:r w:rsidRPr="00585B69">
        <w:rPr>
          <w:rFonts w:ascii="Times New Roman" w:hAnsi="Times New Roman"/>
          <w:sz w:val="28"/>
          <w:szCs w:val="28"/>
        </w:rPr>
        <w:t>Приложение № 3</w:t>
      </w:r>
    </w:p>
    <w:p w:rsidR="004D2AFF" w:rsidRPr="00585B69" w:rsidRDefault="004D2AFF" w:rsidP="004D2AFF">
      <w:pPr>
        <w:jc w:val="right"/>
        <w:rPr>
          <w:rFonts w:ascii="Times New Roman" w:hAnsi="Times New Roman"/>
          <w:sz w:val="28"/>
          <w:szCs w:val="28"/>
        </w:rPr>
      </w:pPr>
      <w:r w:rsidRPr="00585B69">
        <w:rPr>
          <w:rFonts w:ascii="Times New Roman" w:hAnsi="Times New Roman"/>
          <w:sz w:val="28"/>
          <w:szCs w:val="28"/>
        </w:rPr>
        <w:t>к Административному регламенту</w:t>
      </w:r>
    </w:p>
    <w:p w:rsidR="004D2AFF" w:rsidRPr="00585B69" w:rsidRDefault="004D2AFF" w:rsidP="004D2AFF">
      <w:pPr>
        <w:jc w:val="right"/>
        <w:rPr>
          <w:rFonts w:ascii="Times New Roman" w:hAnsi="Times New Roman"/>
          <w:sz w:val="28"/>
          <w:szCs w:val="28"/>
        </w:rPr>
      </w:pPr>
    </w:p>
    <w:p w:rsidR="004D2AFF" w:rsidRPr="00585B69" w:rsidRDefault="004D2AFF" w:rsidP="004D2AFF">
      <w:pPr>
        <w:jc w:val="right"/>
        <w:rPr>
          <w:rFonts w:ascii="Times New Roman" w:hAnsi="Times New Roman"/>
          <w:sz w:val="28"/>
          <w:szCs w:val="28"/>
        </w:rPr>
      </w:pPr>
    </w:p>
    <w:p w:rsidR="004D2AFF" w:rsidRPr="00585B69" w:rsidRDefault="004D2AFF" w:rsidP="004D2AFF">
      <w:pPr>
        <w:jc w:val="right"/>
        <w:rPr>
          <w:rFonts w:ascii="Times New Roman" w:hAnsi="Times New Roman"/>
          <w:sz w:val="28"/>
          <w:szCs w:val="28"/>
        </w:rPr>
      </w:pPr>
      <w:r w:rsidRPr="00585B69">
        <w:rPr>
          <w:rFonts w:ascii="Times New Roman" w:hAnsi="Times New Roman"/>
          <w:sz w:val="28"/>
          <w:szCs w:val="28"/>
        </w:rPr>
        <w:t>УТВЕРЖДЕНА</w:t>
      </w:r>
    </w:p>
    <w:p w:rsidR="004D2AFF" w:rsidRPr="00585B69" w:rsidRDefault="004D2AFF" w:rsidP="004D2AFF">
      <w:pPr>
        <w:jc w:val="right"/>
        <w:rPr>
          <w:rFonts w:ascii="Times New Roman" w:hAnsi="Times New Roman"/>
          <w:sz w:val="28"/>
          <w:szCs w:val="28"/>
        </w:rPr>
      </w:pPr>
      <w:r w:rsidRPr="00585B69">
        <w:rPr>
          <w:rFonts w:ascii="Times New Roman" w:hAnsi="Times New Roman"/>
          <w:sz w:val="28"/>
          <w:szCs w:val="28"/>
        </w:rPr>
        <w:t>Постановлением</w:t>
      </w:r>
      <w:r>
        <w:rPr>
          <w:rFonts w:ascii="Times New Roman" w:hAnsi="Times New Roman"/>
          <w:sz w:val="28"/>
          <w:szCs w:val="28"/>
        </w:rPr>
        <w:t xml:space="preserve"> </w:t>
      </w:r>
      <w:r w:rsidRPr="00585B69">
        <w:rPr>
          <w:rFonts w:ascii="Times New Roman" w:hAnsi="Times New Roman"/>
          <w:sz w:val="28"/>
          <w:szCs w:val="28"/>
        </w:rPr>
        <w:t xml:space="preserve">Правительства </w:t>
      </w:r>
    </w:p>
    <w:p w:rsidR="004D2AFF" w:rsidRPr="00585B69" w:rsidRDefault="004D2AFF" w:rsidP="004D2AFF">
      <w:pPr>
        <w:jc w:val="right"/>
        <w:rPr>
          <w:rFonts w:ascii="Times New Roman" w:hAnsi="Times New Roman"/>
          <w:sz w:val="28"/>
          <w:szCs w:val="28"/>
        </w:rPr>
      </w:pPr>
      <w:r w:rsidRPr="00585B69">
        <w:rPr>
          <w:rFonts w:ascii="Times New Roman" w:hAnsi="Times New Roman"/>
          <w:sz w:val="28"/>
          <w:szCs w:val="28"/>
        </w:rPr>
        <w:t>Российской</w:t>
      </w:r>
      <w:r>
        <w:rPr>
          <w:rFonts w:ascii="Times New Roman" w:hAnsi="Times New Roman"/>
          <w:sz w:val="28"/>
          <w:szCs w:val="28"/>
        </w:rPr>
        <w:t xml:space="preserve"> </w:t>
      </w:r>
      <w:r w:rsidRPr="00585B69">
        <w:rPr>
          <w:rFonts w:ascii="Times New Roman" w:hAnsi="Times New Roman"/>
          <w:sz w:val="28"/>
          <w:szCs w:val="28"/>
        </w:rPr>
        <w:t>Федерации</w:t>
      </w:r>
    </w:p>
    <w:p w:rsidR="004D2AFF" w:rsidRPr="00585B69" w:rsidRDefault="004D2AFF" w:rsidP="004D2AFF">
      <w:pPr>
        <w:jc w:val="right"/>
        <w:rPr>
          <w:rFonts w:ascii="Times New Roman" w:hAnsi="Times New Roman"/>
          <w:sz w:val="28"/>
          <w:szCs w:val="28"/>
        </w:rPr>
      </w:pPr>
      <w:r w:rsidRPr="00585B69">
        <w:rPr>
          <w:rFonts w:ascii="Times New Roman" w:hAnsi="Times New Roman"/>
          <w:sz w:val="28"/>
          <w:szCs w:val="28"/>
        </w:rPr>
        <w:t>от 10.08.2005 № 502</w:t>
      </w:r>
    </w:p>
    <w:p w:rsidR="004D2AFF" w:rsidRPr="00585B69" w:rsidRDefault="004D2AFF" w:rsidP="004D2AFF">
      <w:pPr>
        <w:jc w:val="center"/>
        <w:rPr>
          <w:rFonts w:ascii="Times New Roman" w:hAnsi="Times New Roman"/>
          <w:b/>
          <w:sz w:val="28"/>
          <w:szCs w:val="28"/>
        </w:rPr>
      </w:pPr>
      <w:r w:rsidRPr="00585B69">
        <w:rPr>
          <w:rFonts w:ascii="Times New Roman" w:hAnsi="Times New Roman"/>
          <w:b/>
          <w:sz w:val="28"/>
          <w:szCs w:val="28"/>
        </w:rPr>
        <w:t>ФОРМА</w:t>
      </w:r>
    </w:p>
    <w:p w:rsidR="004D2AFF" w:rsidRPr="00585B69" w:rsidRDefault="004D2AFF" w:rsidP="004D2AFF">
      <w:pPr>
        <w:jc w:val="center"/>
        <w:rPr>
          <w:rFonts w:ascii="Times New Roman" w:hAnsi="Times New Roman"/>
          <w:b/>
          <w:sz w:val="28"/>
          <w:szCs w:val="28"/>
        </w:rPr>
      </w:pPr>
      <w:r>
        <w:rPr>
          <w:rFonts w:ascii="Times New Roman" w:hAnsi="Times New Roman"/>
          <w:b/>
          <w:sz w:val="28"/>
          <w:szCs w:val="28"/>
        </w:rPr>
        <w:t>решения</w:t>
      </w:r>
      <w:r w:rsidRPr="00585B69">
        <w:rPr>
          <w:rFonts w:ascii="Times New Roman" w:hAnsi="Times New Roman"/>
          <w:b/>
          <w:sz w:val="28"/>
          <w:szCs w:val="28"/>
        </w:rPr>
        <w:t xml:space="preserve"> о переводе (отказе в переводе) жилого (нежилого)</w:t>
      </w:r>
    </w:p>
    <w:p w:rsidR="004D2AFF" w:rsidRPr="00585B69" w:rsidRDefault="004D2AFF" w:rsidP="004D2AFF">
      <w:pPr>
        <w:jc w:val="center"/>
        <w:rPr>
          <w:rFonts w:ascii="Times New Roman" w:hAnsi="Times New Roman"/>
          <w:b/>
          <w:sz w:val="28"/>
          <w:szCs w:val="28"/>
        </w:rPr>
      </w:pPr>
      <w:r w:rsidRPr="00585B69">
        <w:rPr>
          <w:rFonts w:ascii="Times New Roman" w:hAnsi="Times New Roman"/>
          <w:b/>
          <w:sz w:val="28"/>
          <w:szCs w:val="28"/>
        </w:rPr>
        <w:t>помещения в нежилое (жилое) помещение</w:t>
      </w:r>
    </w:p>
    <w:p w:rsidR="004D2AFF" w:rsidRPr="00585B69" w:rsidRDefault="004D2AFF" w:rsidP="004D2AFF">
      <w:pPr>
        <w:jc w:val="right"/>
        <w:rPr>
          <w:rFonts w:ascii="Times New Roman" w:hAnsi="Times New Roman"/>
          <w:sz w:val="28"/>
          <w:szCs w:val="28"/>
        </w:rPr>
      </w:pPr>
    </w:p>
    <w:p w:rsidR="004D2AFF" w:rsidRPr="00585B69" w:rsidRDefault="004D2AFF" w:rsidP="004D2AFF">
      <w:pPr>
        <w:jc w:val="right"/>
        <w:rPr>
          <w:rFonts w:ascii="Times New Roman" w:hAnsi="Times New Roman"/>
          <w:sz w:val="28"/>
          <w:szCs w:val="28"/>
        </w:rPr>
      </w:pPr>
    </w:p>
    <w:p w:rsidR="004D2AFF" w:rsidRPr="00585B69" w:rsidRDefault="004D2AFF" w:rsidP="004D2AFF">
      <w:pPr>
        <w:jc w:val="right"/>
        <w:rPr>
          <w:rFonts w:ascii="Times New Roman" w:hAnsi="Times New Roman"/>
          <w:sz w:val="28"/>
          <w:szCs w:val="28"/>
        </w:rPr>
      </w:pPr>
    </w:p>
    <w:p w:rsidR="004D2AFF" w:rsidRPr="00585B69" w:rsidRDefault="004D2AFF" w:rsidP="004D2AFF">
      <w:pPr>
        <w:jc w:val="right"/>
        <w:rPr>
          <w:rFonts w:ascii="Times New Roman" w:hAnsi="Times New Roman"/>
          <w:sz w:val="28"/>
          <w:szCs w:val="28"/>
        </w:rPr>
      </w:pPr>
      <w:r w:rsidRPr="00585B69">
        <w:rPr>
          <w:rFonts w:ascii="Times New Roman" w:hAnsi="Times New Roman"/>
          <w:sz w:val="28"/>
          <w:szCs w:val="28"/>
        </w:rPr>
        <w:t>Кому______________________________</w:t>
      </w:r>
    </w:p>
    <w:p w:rsidR="004D2AFF" w:rsidRPr="00585B69" w:rsidRDefault="004D2AFF" w:rsidP="004D2AFF">
      <w:pPr>
        <w:jc w:val="center"/>
        <w:rPr>
          <w:rFonts w:ascii="Times New Roman" w:hAnsi="Times New Roman"/>
          <w:sz w:val="20"/>
          <w:szCs w:val="20"/>
        </w:rPr>
      </w:pPr>
      <w:r w:rsidRPr="00585B69">
        <w:rPr>
          <w:rFonts w:ascii="Times New Roman" w:hAnsi="Times New Roman"/>
          <w:sz w:val="20"/>
          <w:szCs w:val="20"/>
        </w:rPr>
        <w:t>(фамилия, имя, отчество –</w:t>
      </w:r>
    </w:p>
    <w:p w:rsidR="004D2AFF" w:rsidRPr="00585B69" w:rsidRDefault="004D2AFF" w:rsidP="004D2AFF">
      <w:pPr>
        <w:jc w:val="right"/>
        <w:rPr>
          <w:rFonts w:ascii="Times New Roman" w:hAnsi="Times New Roman"/>
          <w:sz w:val="28"/>
          <w:szCs w:val="28"/>
        </w:rPr>
      </w:pPr>
      <w:r w:rsidRPr="00585B69">
        <w:rPr>
          <w:rFonts w:ascii="Times New Roman" w:hAnsi="Times New Roman"/>
          <w:sz w:val="28"/>
          <w:szCs w:val="28"/>
        </w:rPr>
        <w:t>__________________________________</w:t>
      </w:r>
    </w:p>
    <w:p w:rsidR="004D2AFF" w:rsidRPr="00585B69" w:rsidRDefault="004D2AFF" w:rsidP="004D2AFF">
      <w:pPr>
        <w:jc w:val="center"/>
        <w:rPr>
          <w:rFonts w:ascii="Times New Roman" w:hAnsi="Times New Roman"/>
          <w:sz w:val="20"/>
          <w:szCs w:val="20"/>
        </w:rPr>
      </w:pPr>
      <w:r w:rsidRPr="00585B69">
        <w:rPr>
          <w:rFonts w:ascii="Times New Roman" w:hAnsi="Times New Roman"/>
          <w:sz w:val="20"/>
          <w:szCs w:val="20"/>
        </w:rPr>
        <w:t>для граждан;</w:t>
      </w:r>
    </w:p>
    <w:p w:rsidR="004D2AFF" w:rsidRPr="00585B69" w:rsidRDefault="004D2AFF" w:rsidP="004D2AFF">
      <w:pPr>
        <w:jc w:val="right"/>
        <w:rPr>
          <w:rFonts w:ascii="Times New Roman" w:hAnsi="Times New Roman"/>
          <w:sz w:val="28"/>
          <w:szCs w:val="28"/>
        </w:rPr>
      </w:pPr>
      <w:r w:rsidRPr="00585B69">
        <w:rPr>
          <w:rFonts w:ascii="Times New Roman" w:hAnsi="Times New Roman"/>
          <w:sz w:val="28"/>
          <w:szCs w:val="28"/>
        </w:rPr>
        <w:t>_________________________________</w:t>
      </w:r>
    </w:p>
    <w:p w:rsidR="004D2AFF" w:rsidRPr="00585B69" w:rsidRDefault="004D2AFF" w:rsidP="004D2AFF">
      <w:pPr>
        <w:jc w:val="center"/>
        <w:rPr>
          <w:rFonts w:ascii="Times New Roman" w:hAnsi="Times New Roman"/>
          <w:sz w:val="20"/>
          <w:szCs w:val="20"/>
        </w:rPr>
      </w:pPr>
      <w:r w:rsidRPr="00585B69">
        <w:rPr>
          <w:rFonts w:ascii="Times New Roman" w:hAnsi="Times New Roman"/>
          <w:sz w:val="20"/>
          <w:szCs w:val="20"/>
        </w:rPr>
        <w:t xml:space="preserve">                                                                        Полное наименование организации – </w:t>
      </w:r>
    </w:p>
    <w:p w:rsidR="004D2AFF" w:rsidRPr="00585B69" w:rsidRDefault="004D2AFF" w:rsidP="004D2AFF">
      <w:pPr>
        <w:jc w:val="right"/>
        <w:rPr>
          <w:rFonts w:ascii="Times New Roman" w:hAnsi="Times New Roman"/>
          <w:sz w:val="28"/>
          <w:szCs w:val="28"/>
        </w:rPr>
      </w:pPr>
      <w:r w:rsidRPr="00585B69">
        <w:rPr>
          <w:rFonts w:ascii="Times New Roman" w:hAnsi="Times New Roman"/>
          <w:sz w:val="28"/>
          <w:szCs w:val="28"/>
        </w:rPr>
        <w:t xml:space="preserve">__________________________________  </w:t>
      </w:r>
    </w:p>
    <w:p w:rsidR="004D2AFF" w:rsidRPr="00585B69" w:rsidRDefault="004D2AFF" w:rsidP="004D2AFF">
      <w:pPr>
        <w:jc w:val="center"/>
        <w:rPr>
          <w:rFonts w:ascii="Times New Roman" w:hAnsi="Times New Roman"/>
          <w:sz w:val="20"/>
          <w:szCs w:val="20"/>
        </w:rPr>
      </w:pPr>
      <w:r w:rsidRPr="00585B69">
        <w:rPr>
          <w:rFonts w:ascii="Times New Roman" w:hAnsi="Times New Roman"/>
          <w:sz w:val="20"/>
          <w:szCs w:val="20"/>
        </w:rPr>
        <w:t xml:space="preserve">                                                                              Для юридических лиц</w:t>
      </w:r>
    </w:p>
    <w:p w:rsidR="004D2AFF" w:rsidRPr="00585B69" w:rsidRDefault="004D2AFF" w:rsidP="004D2AFF">
      <w:pPr>
        <w:jc w:val="right"/>
        <w:rPr>
          <w:rFonts w:ascii="Times New Roman" w:hAnsi="Times New Roman"/>
          <w:sz w:val="28"/>
          <w:szCs w:val="28"/>
        </w:rPr>
      </w:pPr>
    </w:p>
    <w:p w:rsidR="004D2AFF" w:rsidRPr="00585B69" w:rsidRDefault="004D2AFF" w:rsidP="004D2AFF">
      <w:pPr>
        <w:jc w:val="right"/>
        <w:rPr>
          <w:rFonts w:ascii="Times New Roman" w:hAnsi="Times New Roman"/>
          <w:sz w:val="28"/>
          <w:szCs w:val="28"/>
        </w:rPr>
      </w:pPr>
      <w:r w:rsidRPr="00585B69">
        <w:rPr>
          <w:rFonts w:ascii="Times New Roman" w:hAnsi="Times New Roman"/>
          <w:sz w:val="28"/>
          <w:szCs w:val="28"/>
        </w:rPr>
        <w:t xml:space="preserve">Куда _____________________________ </w:t>
      </w:r>
    </w:p>
    <w:p w:rsidR="004D2AFF" w:rsidRPr="00585B69" w:rsidRDefault="004D2AFF" w:rsidP="004D2AFF">
      <w:pPr>
        <w:jc w:val="center"/>
        <w:rPr>
          <w:rFonts w:ascii="Times New Roman" w:hAnsi="Times New Roman"/>
          <w:sz w:val="20"/>
          <w:szCs w:val="20"/>
        </w:rPr>
      </w:pPr>
      <w:r w:rsidRPr="00585B69">
        <w:rPr>
          <w:rFonts w:ascii="Times New Roman" w:hAnsi="Times New Roman"/>
          <w:sz w:val="20"/>
          <w:szCs w:val="20"/>
        </w:rPr>
        <w:t xml:space="preserve">(почтовый индекс и адрес </w:t>
      </w:r>
    </w:p>
    <w:p w:rsidR="004D2AFF" w:rsidRPr="00585B69" w:rsidRDefault="004D2AFF" w:rsidP="004D2AFF">
      <w:pPr>
        <w:jc w:val="right"/>
        <w:rPr>
          <w:rFonts w:ascii="Times New Roman" w:hAnsi="Times New Roman"/>
          <w:sz w:val="28"/>
          <w:szCs w:val="28"/>
        </w:rPr>
      </w:pPr>
      <w:r w:rsidRPr="00585B69">
        <w:rPr>
          <w:rFonts w:ascii="Times New Roman" w:hAnsi="Times New Roman"/>
          <w:sz w:val="28"/>
          <w:szCs w:val="28"/>
        </w:rPr>
        <w:t xml:space="preserve">_________________________________ </w:t>
      </w:r>
    </w:p>
    <w:p w:rsidR="004D2AFF" w:rsidRPr="00585B69" w:rsidRDefault="004D2AFF" w:rsidP="004D2AFF">
      <w:pPr>
        <w:jc w:val="center"/>
        <w:rPr>
          <w:rFonts w:ascii="Times New Roman" w:hAnsi="Times New Roman"/>
          <w:sz w:val="20"/>
          <w:szCs w:val="20"/>
        </w:rPr>
      </w:pPr>
      <w:r w:rsidRPr="00585B69">
        <w:rPr>
          <w:rFonts w:ascii="Times New Roman" w:hAnsi="Times New Roman"/>
          <w:sz w:val="20"/>
          <w:szCs w:val="20"/>
        </w:rPr>
        <w:t xml:space="preserve">                                                                           Заявителя согласно заявлению </w:t>
      </w:r>
    </w:p>
    <w:p w:rsidR="004D2AFF" w:rsidRPr="00585B69" w:rsidRDefault="004D2AFF" w:rsidP="004D2AFF">
      <w:pPr>
        <w:jc w:val="right"/>
        <w:rPr>
          <w:rFonts w:ascii="Times New Roman" w:hAnsi="Times New Roman"/>
          <w:sz w:val="28"/>
          <w:szCs w:val="28"/>
        </w:rPr>
      </w:pPr>
      <w:r w:rsidRPr="00585B69">
        <w:rPr>
          <w:rFonts w:ascii="Times New Roman" w:hAnsi="Times New Roman"/>
          <w:sz w:val="28"/>
          <w:szCs w:val="28"/>
        </w:rPr>
        <w:t xml:space="preserve">_________________________________ </w:t>
      </w:r>
    </w:p>
    <w:p w:rsidR="004D2AFF" w:rsidRPr="00585B69" w:rsidRDefault="004D2AFF" w:rsidP="004D2AFF">
      <w:pPr>
        <w:jc w:val="center"/>
        <w:rPr>
          <w:rFonts w:ascii="Times New Roman" w:hAnsi="Times New Roman"/>
          <w:sz w:val="20"/>
          <w:szCs w:val="20"/>
        </w:rPr>
      </w:pPr>
      <w:r w:rsidRPr="00585B69">
        <w:rPr>
          <w:rFonts w:ascii="Times New Roman" w:hAnsi="Times New Roman"/>
          <w:sz w:val="20"/>
          <w:szCs w:val="20"/>
        </w:rPr>
        <w:t xml:space="preserve">О переводе) </w:t>
      </w:r>
    </w:p>
    <w:p w:rsidR="004D2AFF" w:rsidRPr="00585B69" w:rsidRDefault="004D2AFF" w:rsidP="004D2AFF">
      <w:pPr>
        <w:jc w:val="right"/>
        <w:rPr>
          <w:rFonts w:ascii="Times New Roman" w:hAnsi="Times New Roman"/>
          <w:sz w:val="28"/>
          <w:szCs w:val="28"/>
        </w:rPr>
      </w:pPr>
      <w:r w:rsidRPr="00585B69">
        <w:rPr>
          <w:rFonts w:ascii="Times New Roman" w:hAnsi="Times New Roman"/>
          <w:sz w:val="28"/>
          <w:szCs w:val="28"/>
        </w:rPr>
        <w:t xml:space="preserve">_________________________________ </w:t>
      </w:r>
    </w:p>
    <w:p w:rsidR="004D2AFF" w:rsidRPr="00585B69" w:rsidRDefault="004D2AFF" w:rsidP="004D2AFF">
      <w:pPr>
        <w:jc w:val="right"/>
        <w:rPr>
          <w:rFonts w:ascii="Times New Roman" w:hAnsi="Times New Roman"/>
          <w:sz w:val="28"/>
          <w:szCs w:val="28"/>
        </w:rPr>
      </w:pPr>
    </w:p>
    <w:p w:rsidR="004D2AFF" w:rsidRPr="00585B69" w:rsidRDefault="004D2AFF" w:rsidP="004D2AFF">
      <w:pPr>
        <w:jc w:val="center"/>
        <w:rPr>
          <w:rFonts w:ascii="Times New Roman" w:hAnsi="Times New Roman"/>
          <w:b/>
          <w:sz w:val="28"/>
          <w:szCs w:val="28"/>
        </w:rPr>
      </w:pPr>
    </w:p>
    <w:p w:rsidR="004D2AFF" w:rsidRPr="00585B69" w:rsidRDefault="004D2AFF" w:rsidP="004D2AFF">
      <w:pPr>
        <w:jc w:val="center"/>
        <w:rPr>
          <w:rFonts w:ascii="Times New Roman" w:hAnsi="Times New Roman"/>
          <w:b/>
          <w:sz w:val="28"/>
          <w:szCs w:val="28"/>
        </w:rPr>
      </w:pPr>
      <w:r>
        <w:rPr>
          <w:rFonts w:ascii="Times New Roman" w:hAnsi="Times New Roman"/>
          <w:b/>
          <w:sz w:val="28"/>
          <w:szCs w:val="28"/>
        </w:rPr>
        <w:t>РЕШЕНИЕ</w:t>
      </w:r>
    </w:p>
    <w:p w:rsidR="004D2AFF" w:rsidRPr="00585B69" w:rsidRDefault="004D2AFF" w:rsidP="004D2AFF">
      <w:pPr>
        <w:jc w:val="center"/>
        <w:rPr>
          <w:rFonts w:ascii="Times New Roman" w:hAnsi="Times New Roman"/>
          <w:b/>
          <w:sz w:val="28"/>
          <w:szCs w:val="28"/>
        </w:rPr>
      </w:pPr>
      <w:r w:rsidRPr="00585B69">
        <w:rPr>
          <w:rFonts w:ascii="Times New Roman" w:hAnsi="Times New Roman"/>
          <w:b/>
          <w:sz w:val="28"/>
          <w:szCs w:val="28"/>
        </w:rPr>
        <w:t>о переводе (отказе в переводе) жилого (нежилого)</w:t>
      </w:r>
    </w:p>
    <w:p w:rsidR="004D2AFF" w:rsidRPr="00585B69" w:rsidRDefault="004D2AFF" w:rsidP="004D2AFF">
      <w:pPr>
        <w:jc w:val="center"/>
        <w:rPr>
          <w:rFonts w:ascii="Times New Roman" w:hAnsi="Times New Roman"/>
          <w:b/>
          <w:sz w:val="28"/>
          <w:szCs w:val="28"/>
        </w:rPr>
      </w:pPr>
      <w:r w:rsidRPr="00585B69">
        <w:rPr>
          <w:rFonts w:ascii="Times New Roman" w:hAnsi="Times New Roman"/>
          <w:b/>
          <w:sz w:val="28"/>
          <w:szCs w:val="28"/>
        </w:rPr>
        <w:t>помещения в нежилое (жилое) помещение</w:t>
      </w:r>
    </w:p>
    <w:p w:rsidR="004D2AFF" w:rsidRPr="00585B69" w:rsidRDefault="004D2AFF" w:rsidP="004D2AFF">
      <w:pPr>
        <w:rPr>
          <w:rFonts w:ascii="Times New Roman" w:hAnsi="Times New Roman"/>
          <w:sz w:val="28"/>
          <w:szCs w:val="28"/>
        </w:rPr>
      </w:pP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__________________________________________________________________</w:t>
      </w:r>
    </w:p>
    <w:p w:rsidR="004D2AFF" w:rsidRPr="00585B69" w:rsidRDefault="004D2AFF" w:rsidP="004D2AFF">
      <w:pPr>
        <w:jc w:val="center"/>
        <w:rPr>
          <w:rFonts w:ascii="Times New Roman" w:hAnsi="Times New Roman"/>
          <w:sz w:val="20"/>
          <w:szCs w:val="20"/>
        </w:rPr>
      </w:pPr>
      <w:r w:rsidRPr="00585B69">
        <w:rPr>
          <w:rFonts w:ascii="Times New Roman" w:hAnsi="Times New Roman"/>
          <w:sz w:val="20"/>
          <w:szCs w:val="20"/>
        </w:rPr>
        <w:t>(полное наименование органа местного самоуправления,</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__________________________________________________________________,</w:t>
      </w:r>
    </w:p>
    <w:p w:rsidR="004D2AFF" w:rsidRPr="00585B69" w:rsidRDefault="004D2AFF" w:rsidP="004D2AFF">
      <w:pPr>
        <w:jc w:val="center"/>
        <w:rPr>
          <w:rFonts w:ascii="Times New Roman" w:hAnsi="Times New Roman"/>
          <w:sz w:val="20"/>
          <w:szCs w:val="20"/>
        </w:rPr>
      </w:pPr>
      <w:r w:rsidRPr="00585B69">
        <w:rPr>
          <w:rFonts w:ascii="Times New Roman" w:hAnsi="Times New Roman"/>
          <w:sz w:val="20"/>
          <w:szCs w:val="20"/>
        </w:rPr>
        <w:t>осуществляющего перевод помещения)</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рассмотрев представленные в соответствии с частью 2   статьи    23 Жилищного кодекса Российской Федерации  документы    о    переводе помещения общей площадью ______________ кв. м, находящегося по адресу:</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__________________________________________________________________</w:t>
      </w:r>
    </w:p>
    <w:p w:rsidR="004D2AFF" w:rsidRPr="00585B69" w:rsidRDefault="004D2AFF" w:rsidP="004D2AFF">
      <w:pPr>
        <w:jc w:val="center"/>
        <w:rPr>
          <w:rFonts w:ascii="Times New Roman" w:hAnsi="Times New Roman"/>
          <w:sz w:val="20"/>
          <w:szCs w:val="20"/>
        </w:rPr>
      </w:pPr>
      <w:r w:rsidRPr="00585B69">
        <w:rPr>
          <w:rFonts w:ascii="Times New Roman" w:hAnsi="Times New Roman"/>
          <w:sz w:val="20"/>
          <w:szCs w:val="20"/>
        </w:rPr>
        <w:t>(наименование городского или сельского поселения)</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__________________________________________________________________</w:t>
      </w:r>
    </w:p>
    <w:p w:rsidR="004D2AFF" w:rsidRPr="00585B69" w:rsidRDefault="004D2AFF" w:rsidP="004D2AFF">
      <w:pPr>
        <w:rPr>
          <w:rFonts w:ascii="Times New Roman" w:hAnsi="Times New Roman"/>
          <w:sz w:val="20"/>
          <w:szCs w:val="20"/>
        </w:rPr>
      </w:pPr>
      <w:r w:rsidRPr="00585B69">
        <w:rPr>
          <w:rFonts w:ascii="Times New Roman" w:hAnsi="Times New Roman"/>
          <w:sz w:val="20"/>
          <w:szCs w:val="20"/>
        </w:rPr>
        <w:t>(наименование улицы, площади, проспекта, бульвара, проезда и т.п.)</w:t>
      </w:r>
    </w:p>
    <w:p w:rsidR="004D2AFF" w:rsidRPr="00585B69" w:rsidRDefault="004D2AFF" w:rsidP="004D2AFF">
      <w:pPr>
        <w:rPr>
          <w:rFonts w:ascii="Times New Roman" w:hAnsi="Times New Roman"/>
          <w:sz w:val="28"/>
          <w:szCs w:val="28"/>
        </w:rPr>
      </w:pP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 xml:space="preserve">                                       корпус (владение, строение)</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lastRenderedPageBreak/>
        <w:t>дом ______, ------------------------------------------------------------------,  кв. ______,</w:t>
      </w:r>
    </w:p>
    <w:p w:rsidR="004D2AFF" w:rsidRPr="00585B69" w:rsidRDefault="004D2AFF" w:rsidP="004D2AFF">
      <w:pPr>
        <w:rPr>
          <w:rFonts w:ascii="Times New Roman" w:hAnsi="Times New Roman"/>
          <w:sz w:val="20"/>
          <w:szCs w:val="20"/>
        </w:rPr>
      </w:pPr>
      <w:r w:rsidRPr="00585B69">
        <w:rPr>
          <w:rFonts w:ascii="Times New Roman" w:hAnsi="Times New Roman"/>
          <w:sz w:val="20"/>
          <w:szCs w:val="20"/>
        </w:rPr>
        <w:t>(ненужное зачеркнуть)</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из жилого (нежилого) в нежилое (жилое)</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   в   целях   использования</w:t>
      </w:r>
    </w:p>
    <w:p w:rsidR="004D2AFF" w:rsidRPr="00585B69" w:rsidRDefault="004D2AFF" w:rsidP="004D2AFF">
      <w:pPr>
        <w:rPr>
          <w:rFonts w:ascii="Times New Roman" w:hAnsi="Times New Roman"/>
          <w:sz w:val="20"/>
          <w:szCs w:val="20"/>
        </w:rPr>
      </w:pPr>
      <w:r w:rsidRPr="00585B69">
        <w:rPr>
          <w:rFonts w:ascii="Times New Roman" w:hAnsi="Times New Roman"/>
          <w:sz w:val="20"/>
          <w:szCs w:val="20"/>
        </w:rPr>
        <w:t>(ненужное зачеркнуть)</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помещения в качестве _______________________________________________</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(вид использования помещения в соответствии</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 xml:space="preserve">                                                   с заявлением о переводе)</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__________________________________________________________________,</w:t>
      </w:r>
    </w:p>
    <w:p w:rsidR="004D2AFF" w:rsidRPr="00585B69" w:rsidRDefault="004D2AFF" w:rsidP="004D2AFF">
      <w:pPr>
        <w:rPr>
          <w:rFonts w:ascii="Times New Roman" w:hAnsi="Times New Roman"/>
          <w:sz w:val="28"/>
          <w:szCs w:val="28"/>
        </w:rPr>
      </w:pP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РЕШИЛ (_________________________________________________________):</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 xml:space="preserve">            (наименование акта, дата его принятия и номер)</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1. Помещение на основании приложенных к заявлению документов:</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 xml:space="preserve">                                   жилого (нежилого) в  нежилое (жилое)</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 xml:space="preserve">    а) перевести из -------------------------------------------------------- без</w:t>
      </w:r>
    </w:p>
    <w:p w:rsidR="004D2AFF" w:rsidRPr="00585B69" w:rsidRDefault="004D2AFF" w:rsidP="004D2AFF">
      <w:pPr>
        <w:rPr>
          <w:rFonts w:ascii="Times New Roman" w:hAnsi="Times New Roman"/>
          <w:sz w:val="20"/>
          <w:szCs w:val="20"/>
        </w:rPr>
      </w:pPr>
      <w:r w:rsidRPr="00585B69">
        <w:rPr>
          <w:rFonts w:ascii="Times New Roman" w:hAnsi="Times New Roman"/>
          <w:sz w:val="20"/>
          <w:szCs w:val="20"/>
        </w:rPr>
        <w:t>(ненужное зачеркнуть)</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предварительных условий;</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 xml:space="preserve">    б) перевести из жилого (нежилого) в  нежилое    (жилое)    при</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условии проведения в установленном порядке следующих видов работ:</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__________________________________________________________________</w:t>
      </w:r>
    </w:p>
    <w:p w:rsidR="004D2AFF" w:rsidRPr="00585B69" w:rsidRDefault="004D2AFF" w:rsidP="004D2AFF">
      <w:pPr>
        <w:rPr>
          <w:rFonts w:ascii="Times New Roman" w:hAnsi="Times New Roman"/>
          <w:sz w:val="20"/>
          <w:szCs w:val="20"/>
        </w:rPr>
      </w:pPr>
      <w:r w:rsidRPr="00585B69">
        <w:rPr>
          <w:rFonts w:ascii="Times New Roman" w:hAnsi="Times New Roman"/>
          <w:sz w:val="20"/>
          <w:szCs w:val="20"/>
        </w:rPr>
        <w:t>(перечень работ по переустройству</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__________________________________________________________________</w:t>
      </w:r>
    </w:p>
    <w:p w:rsidR="004D2AFF" w:rsidRPr="00585B69" w:rsidRDefault="004D2AFF" w:rsidP="004D2AFF">
      <w:pPr>
        <w:rPr>
          <w:rFonts w:ascii="Times New Roman" w:hAnsi="Times New Roman"/>
          <w:sz w:val="20"/>
          <w:szCs w:val="20"/>
        </w:rPr>
      </w:pPr>
      <w:r w:rsidRPr="00585B69">
        <w:rPr>
          <w:rFonts w:ascii="Times New Roman" w:hAnsi="Times New Roman"/>
          <w:sz w:val="20"/>
          <w:szCs w:val="20"/>
        </w:rPr>
        <w:t xml:space="preserve"> (перепланировке) помещения</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__________________________________________________________________</w:t>
      </w:r>
    </w:p>
    <w:p w:rsidR="004D2AFF" w:rsidRPr="00585B69" w:rsidRDefault="004D2AFF" w:rsidP="004D2AFF">
      <w:pPr>
        <w:rPr>
          <w:rFonts w:ascii="Times New Roman" w:hAnsi="Times New Roman"/>
          <w:sz w:val="20"/>
          <w:szCs w:val="20"/>
        </w:rPr>
      </w:pPr>
      <w:r w:rsidRPr="00585B69">
        <w:rPr>
          <w:rFonts w:ascii="Times New Roman" w:hAnsi="Times New Roman"/>
          <w:sz w:val="20"/>
          <w:szCs w:val="20"/>
        </w:rPr>
        <w:t>или иных необходимых работ по ремонту, реконструкции,</w:t>
      </w:r>
    </w:p>
    <w:p w:rsidR="004D2AFF" w:rsidRPr="00585B69" w:rsidRDefault="004D2AFF" w:rsidP="004D2AFF">
      <w:pPr>
        <w:rPr>
          <w:rFonts w:ascii="Times New Roman" w:hAnsi="Times New Roman"/>
          <w:sz w:val="20"/>
          <w:szCs w:val="20"/>
        </w:rPr>
      </w:pPr>
      <w:r w:rsidRPr="00585B69">
        <w:rPr>
          <w:rFonts w:ascii="Times New Roman" w:hAnsi="Times New Roman"/>
          <w:sz w:val="20"/>
          <w:szCs w:val="20"/>
        </w:rPr>
        <w:t>реставрации помещения)</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_________________________________________________________________.</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lastRenderedPageBreak/>
        <w:t xml:space="preserve">    2. Отказать в переводе указанного    помещения    из    жилого</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(нежилого) в нежилое (жилое) в связи с</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__________________________________________________________________</w:t>
      </w:r>
    </w:p>
    <w:p w:rsidR="004D2AFF" w:rsidRPr="00585B69" w:rsidRDefault="004D2AFF" w:rsidP="004D2AFF">
      <w:pPr>
        <w:rPr>
          <w:rFonts w:ascii="Times New Roman" w:hAnsi="Times New Roman"/>
          <w:sz w:val="20"/>
          <w:szCs w:val="20"/>
        </w:rPr>
      </w:pPr>
      <w:r w:rsidRPr="00585B69">
        <w:rPr>
          <w:rFonts w:ascii="Times New Roman" w:hAnsi="Times New Roman"/>
          <w:sz w:val="20"/>
          <w:szCs w:val="20"/>
        </w:rPr>
        <w:t>(основание(я), установленное частью 1 статьи 24</w:t>
      </w:r>
    </w:p>
    <w:p w:rsidR="004D2AFF" w:rsidRPr="00585B69" w:rsidRDefault="004D2AFF" w:rsidP="004D2AFF">
      <w:pPr>
        <w:rPr>
          <w:rFonts w:ascii="Times New Roman" w:hAnsi="Times New Roman"/>
          <w:sz w:val="20"/>
          <w:szCs w:val="20"/>
        </w:rPr>
      </w:pPr>
      <w:r w:rsidRPr="00585B69">
        <w:rPr>
          <w:rFonts w:ascii="Times New Roman" w:hAnsi="Times New Roman"/>
          <w:sz w:val="20"/>
          <w:szCs w:val="20"/>
        </w:rPr>
        <w:t>Жилищного кодекса Российской Федерации)</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__________________________________________________________________</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__________________________________________________________________</w:t>
      </w:r>
    </w:p>
    <w:p w:rsidR="004D2AFF" w:rsidRPr="00585B69" w:rsidRDefault="004D2AFF" w:rsidP="004D2AFF">
      <w:pPr>
        <w:rPr>
          <w:rFonts w:ascii="Times New Roman" w:hAnsi="Times New Roman"/>
          <w:sz w:val="28"/>
          <w:szCs w:val="28"/>
        </w:rPr>
      </w:pP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_________________________  ________________  _____________________</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(должность лица,          (подпись)      (расшифровка подписи)</w:t>
      </w: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подписавшего уведомление)</w:t>
      </w:r>
    </w:p>
    <w:p w:rsidR="004D2AFF" w:rsidRPr="00585B69" w:rsidRDefault="004D2AFF" w:rsidP="004D2AFF">
      <w:pPr>
        <w:rPr>
          <w:rFonts w:ascii="Times New Roman" w:hAnsi="Times New Roman"/>
          <w:sz w:val="28"/>
          <w:szCs w:val="28"/>
        </w:rPr>
      </w:pP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  " ____________ 20____ г.</w:t>
      </w:r>
    </w:p>
    <w:p w:rsidR="004D2AFF" w:rsidRPr="00585B69" w:rsidRDefault="004D2AFF" w:rsidP="004D2AFF">
      <w:pPr>
        <w:rPr>
          <w:rFonts w:ascii="Times New Roman" w:hAnsi="Times New Roman"/>
          <w:sz w:val="28"/>
          <w:szCs w:val="28"/>
        </w:rPr>
      </w:pPr>
    </w:p>
    <w:p w:rsidR="004D2AFF" w:rsidRPr="00585B69" w:rsidRDefault="004D2AFF" w:rsidP="004D2AFF">
      <w:pPr>
        <w:rPr>
          <w:rFonts w:ascii="Times New Roman" w:hAnsi="Times New Roman"/>
          <w:sz w:val="28"/>
          <w:szCs w:val="28"/>
        </w:rPr>
      </w:pPr>
      <w:r w:rsidRPr="00585B69">
        <w:rPr>
          <w:rFonts w:ascii="Times New Roman" w:hAnsi="Times New Roman"/>
          <w:sz w:val="28"/>
          <w:szCs w:val="28"/>
        </w:rPr>
        <w:t>М.П.</w:t>
      </w:r>
    </w:p>
    <w:p w:rsidR="004D2AFF" w:rsidRPr="00585B69" w:rsidRDefault="004D2AFF" w:rsidP="004D2AFF">
      <w:pPr>
        <w:pStyle w:val="ConsPlusNonformat"/>
        <w:jc w:val="both"/>
      </w:pPr>
    </w:p>
    <w:p w:rsidR="004D2AFF" w:rsidRDefault="004D2AFF" w:rsidP="004D2AFF">
      <w:pPr>
        <w:pStyle w:val="ConsPlusNonformat"/>
        <w:jc w:val="both"/>
      </w:pPr>
    </w:p>
    <w:p w:rsidR="004D2AFF" w:rsidRPr="00585B69" w:rsidRDefault="004D2AFF" w:rsidP="004D2AFF">
      <w:pPr>
        <w:pStyle w:val="ConsPlusNonformat"/>
        <w:jc w:val="both"/>
      </w:pPr>
    </w:p>
    <w:p w:rsidR="004D2AFF" w:rsidRPr="00585B69" w:rsidRDefault="004D2AFF" w:rsidP="004D2AFF">
      <w:pPr>
        <w:pStyle w:val="ConsPlusNonformat"/>
        <w:jc w:val="both"/>
      </w:pPr>
    </w:p>
    <w:p w:rsidR="004D2AFF" w:rsidRPr="00585B69" w:rsidRDefault="004D2AFF" w:rsidP="004D2AFF">
      <w:pPr>
        <w:pStyle w:val="afe"/>
        <w:jc w:val="right"/>
      </w:pPr>
      <w:r w:rsidRPr="00585B69">
        <w:rPr>
          <w:lang w:eastAsia="ru-RU" w:bidi="ru-RU"/>
        </w:rPr>
        <w:t>Приложение № 4</w:t>
      </w:r>
    </w:p>
    <w:p w:rsidR="004D2AFF" w:rsidRPr="00585B69" w:rsidRDefault="004D2AFF" w:rsidP="004D2AFF">
      <w:pPr>
        <w:pStyle w:val="afe"/>
        <w:jc w:val="right"/>
        <w:rPr>
          <w:lang w:eastAsia="ru-RU" w:bidi="ru-RU"/>
        </w:rPr>
      </w:pPr>
      <w:r w:rsidRPr="00585B69">
        <w:rPr>
          <w:lang w:eastAsia="ru-RU" w:bidi="ru-RU"/>
        </w:rPr>
        <w:t xml:space="preserve">к настоящему </w:t>
      </w:r>
    </w:p>
    <w:p w:rsidR="004D2AFF" w:rsidRPr="00585B69" w:rsidRDefault="004D2AFF" w:rsidP="004D2AFF">
      <w:pPr>
        <w:pStyle w:val="afe"/>
        <w:jc w:val="right"/>
      </w:pPr>
      <w:r w:rsidRPr="00585B69">
        <w:rPr>
          <w:lang w:eastAsia="ru-RU" w:bidi="ru-RU"/>
        </w:rPr>
        <w:t>Административному</w:t>
      </w:r>
    </w:p>
    <w:p w:rsidR="004D2AFF" w:rsidRPr="00585B69" w:rsidRDefault="004D2AFF" w:rsidP="004D2AFF">
      <w:pPr>
        <w:pStyle w:val="afe"/>
        <w:jc w:val="right"/>
      </w:pPr>
      <w:r w:rsidRPr="00585B69">
        <w:rPr>
          <w:lang w:eastAsia="ru-RU" w:bidi="ru-RU"/>
        </w:rPr>
        <w:t>регламенту</w:t>
      </w:r>
    </w:p>
    <w:p w:rsidR="004D2AFF" w:rsidRPr="00585B69" w:rsidRDefault="004D2AFF" w:rsidP="004D2AFF">
      <w:pPr>
        <w:jc w:val="right"/>
        <w:rPr>
          <w:rFonts w:ascii="Times New Roman" w:hAnsi="Times New Roman"/>
        </w:rPr>
      </w:pPr>
    </w:p>
    <w:p w:rsidR="004D2AFF" w:rsidRPr="00585B69" w:rsidRDefault="004D2AFF" w:rsidP="004D2AFF">
      <w:pPr>
        <w:pStyle w:val="afe"/>
        <w:ind w:firstLine="708"/>
        <w:jc w:val="center"/>
        <w:rPr>
          <w:b/>
        </w:rPr>
      </w:pPr>
      <w:r w:rsidRPr="00585B69">
        <w:rPr>
          <w:b/>
        </w:rPr>
        <w:t>Форма решения об отказе в приёме и регистрации документов</w:t>
      </w:r>
    </w:p>
    <w:p w:rsidR="004D2AFF" w:rsidRPr="00585B69" w:rsidRDefault="004D2AFF" w:rsidP="004D2AFF">
      <w:pPr>
        <w:pStyle w:val="afe"/>
        <w:ind w:firstLine="708"/>
        <w:jc w:val="center"/>
      </w:pPr>
    </w:p>
    <w:p w:rsidR="004D2AFF" w:rsidRPr="00585B69" w:rsidRDefault="004D2AFF" w:rsidP="004D2AFF">
      <w:pPr>
        <w:pStyle w:val="afe"/>
        <w:rPr>
          <w:b/>
        </w:rPr>
      </w:pPr>
      <w:r w:rsidRPr="00585B69">
        <w:rPr>
          <w:b/>
        </w:rPr>
        <w:t>__________________________________________________________________</w:t>
      </w:r>
    </w:p>
    <w:p w:rsidR="004D2AFF" w:rsidRPr="00585B69" w:rsidRDefault="004D2AFF" w:rsidP="004D2AFF">
      <w:pPr>
        <w:pStyle w:val="afe"/>
        <w:jc w:val="center"/>
        <w:rPr>
          <w:sz w:val="18"/>
          <w:szCs w:val="18"/>
        </w:rPr>
      </w:pPr>
      <w:r w:rsidRPr="00585B69">
        <w:rPr>
          <w:sz w:val="18"/>
          <w:szCs w:val="18"/>
        </w:rPr>
        <w:t>Наименование органа, уполномоченного на предоставление услуги</w:t>
      </w:r>
    </w:p>
    <w:p w:rsidR="004D2AFF" w:rsidRPr="00585B69" w:rsidRDefault="004D2AFF" w:rsidP="004D2AFF">
      <w:pPr>
        <w:pStyle w:val="afe"/>
        <w:jc w:val="center"/>
        <w:rPr>
          <w:sz w:val="18"/>
          <w:szCs w:val="18"/>
        </w:rPr>
      </w:pPr>
    </w:p>
    <w:p w:rsidR="004D2AFF" w:rsidRPr="00585B69" w:rsidRDefault="004D2AFF" w:rsidP="004D2AFF">
      <w:pPr>
        <w:pStyle w:val="afe"/>
        <w:jc w:val="right"/>
      </w:pPr>
      <w:r w:rsidRPr="00585B69">
        <w:t>Кому: ________________________________</w:t>
      </w:r>
    </w:p>
    <w:p w:rsidR="004D2AFF" w:rsidRPr="00585B69" w:rsidRDefault="004D2AFF" w:rsidP="004D2AFF">
      <w:pPr>
        <w:pStyle w:val="afe"/>
        <w:jc w:val="right"/>
      </w:pPr>
      <w:r w:rsidRPr="00585B69">
        <w:t>Контактные данные: ___________________</w:t>
      </w:r>
    </w:p>
    <w:p w:rsidR="004D2AFF" w:rsidRPr="00585B69" w:rsidRDefault="004D2AFF" w:rsidP="004D2AFF">
      <w:pPr>
        <w:pStyle w:val="afe"/>
        <w:jc w:val="right"/>
      </w:pPr>
      <w:r w:rsidRPr="00585B69">
        <w:t>_____________________________________</w:t>
      </w:r>
    </w:p>
    <w:p w:rsidR="004D2AFF" w:rsidRPr="00585B69" w:rsidRDefault="004D2AFF" w:rsidP="004D2AFF">
      <w:pPr>
        <w:pStyle w:val="afe"/>
        <w:jc w:val="both"/>
      </w:pPr>
    </w:p>
    <w:p w:rsidR="004D2AFF" w:rsidRPr="00585B69" w:rsidRDefault="004D2AFF" w:rsidP="004D2AFF">
      <w:pPr>
        <w:pStyle w:val="afe"/>
        <w:jc w:val="center"/>
        <w:rPr>
          <w:b/>
        </w:rPr>
      </w:pPr>
      <w:r w:rsidRPr="00585B69">
        <w:rPr>
          <w:b/>
        </w:rPr>
        <w:t>Решение об отказе в приёме и регистрации документов, необходимых для предоставления муниципальной услуги</w:t>
      </w:r>
    </w:p>
    <w:p w:rsidR="004D2AFF" w:rsidRPr="00585B69" w:rsidRDefault="004D2AFF" w:rsidP="004D2AFF">
      <w:pPr>
        <w:pStyle w:val="afe"/>
        <w:jc w:val="center"/>
        <w:rPr>
          <w:b/>
        </w:rPr>
      </w:pPr>
    </w:p>
    <w:p w:rsidR="004D2AFF" w:rsidRPr="00585B69" w:rsidRDefault="004D2AFF" w:rsidP="004D2AFF">
      <w:pPr>
        <w:pStyle w:val="afe"/>
        <w:jc w:val="both"/>
      </w:pPr>
      <w:r w:rsidRPr="00585B69">
        <w:t>от _____________ 20__ г.</w:t>
      </w:r>
      <w:r w:rsidRPr="00585B69">
        <w:tab/>
        <w:t xml:space="preserve">                                                                 №_____ </w:t>
      </w:r>
      <w:r w:rsidRPr="00585B69">
        <w:tab/>
      </w:r>
    </w:p>
    <w:p w:rsidR="004D2AFF" w:rsidRPr="00585B69" w:rsidRDefault="004D2AFF" w:rsidP="004D2AFF">
      <w:pPr>
        <w:pStyle w:val="afe"/>
        <w:ind w:firstLine="708"/>
        <w:jc w:val="center"/>
      </w:pPr>
    </w:p>
    <w:p w:rsidR="004D2AFF" w:rsidRPr="00585B69" w:rsidRDefault="004D2AFF" w:rsidP="004D2AFF">
      <w:pPr>
        <w:pStyle w:val="afe"/>
        <w:ind w:firstLine="708"/>
        <w:jc w:val="both"/>
      </w:pPr>
      <w:r w:rsidRPr="00585B69">
        <w:lastRenderedPageBreak/>
        <w:t xml:space="preserve">По результатам рассмотрения заявления от _____________ № _______ (Заявитель _____________________) принято решение об отказе в приёме и регистрации документов для оказания муниципальной услуги по следующим основаниям: _______________________________________________________ </w:t>
      </w:r>
    </w:p>
    <w:p w:rsidR="004D2AFF" w:rsidRPr="00585B69" w:rsidRDefault="004D2AFF" w:rsidP="004D2AFF">
      <w:pPr>
        <w:pStyle w:val="afe"/>
        <w:jc w:val="both"/>
      </w:pPr>
      <w:r w:rsidRPr="00585B69">
        <w:t>___________________________________________________________________________________________________________________________________ .</w:t>
      </w:r>
    </w:p>
    <w:p w:rsidR="004D2AFF" w:rsidRPr="00585B69" w:rsidRDefault="004D2AFF" w:rsidP="004D2AFF">
      <w:pPr>
        <w:pStyle w:val="afe"/>
        <w:ind w:firstLine="708"/>
      </w:pPr>
      <w:r w:rsidRPr="00585B69">
        <w:t>Дополнительно информируем: __________________________________ _________________________________________________________________ .</w:t>
      </w:r>
    </w:p>
    <w:p w:rsidR="004D2AFF" w:rsidRPr="00585B69" w:rsidRDefault="004D2AFF" w:rsidP="004D2AFF">
      <w:pPr>
        <w:pStyle w:val="afe"/>
        <w:ind w:firstLine="708"/>
        <w:jc w:val="both"/>
      </w:pPr>
    </w:p>
    <w:p w:rsidR="004D2AFF" w:rsidRPr="00585B69" w:rsidRDefault="004D2AFF" w:rsidP="004D2AFF">
      <w:pPr>
        <w:pStyle w:val="afe"/>
        <w:ind w:firstLine="708"/>
        <w:jc w:val="both"/>
      </w:pPr>
      <w:r w:rsidRPr="00585B69">
        <w:t xml:space="preserve">Вы вправе повторно обратиться в уполномоченный орган с заявлением после устранения указанных нарушений. </w:t>
      </w:r>
    </w:p>
    <w:p w:rsidR="004D2AFF" w:rsidRPr="00585B69" w:rsidRDefault="004D2AFF" w:rsidP="004D2AFF">
      <w:pPr>
        <w:pStyle w:val="afe"/>
        <w:ind w:firstLine="708"/>
        <w:jc w:val="both"/>
      </w:pPr>
      <w:r w:rsidRPr="00585B69">
        <w:t>Данный отказ может быть обжалован в досудебном порядке путем направления жалобы в уполномоченный орган, а также в судебном порядке.</w:t>
      </w:r>
    </w:p>
    <w:p w:rsidR="004D2AFF" w:rsidRPr="00585B69" w:rsidRDefault="004D2AFF" w:rsidP="004D2AFF">
      <w:pPr>
        <w:pStyle w:val="afe"/>
        <w:ind w:firstLine="708"/>
        <w:jc w:val="both"/>
      </w:pPr>
    </w:p>
    <w:p w:rsidR="004D2AFF" w:rsidRPr="00585B69" w:rsidRDefault="004D2AFF" w:rsidP="004D2AFF">
      <w:pPr>
        <w:pStyle w:val="afe"/>
        <w:ind w:firstLine="708"/>
        <w:jc w:val="both"/>
      </w:pPr>
    </w:p>
    <w:p w:rsidR="004D2AFF" w:rsidRPr="00585B69" w:rsidRDefault="004D2AFF" w:rsidP="004D2AFF">
      <w:pPr>
        <w:pStyle w:val="afe"/>
        <w:ind w:firstLine="708"/>
        <w:jc w:val="both"/>
      </w:pPr>
    </w:p>
    <w:p w:rsidR="004D2AFF" w:rsidRPr="00585B69" w:rsidRDefault="004D2AFF" w:rsidP="004D2AFF">
      <w:pPr>
        <w:pStyle w:val="afe"/>
        <w:ind w:firstLine="708"/>
        <w:jc w:val="both"/>
      </w:pPr>
    </w:p>
    <w:p w:rsidR="004D2AFF" w:rsidRPr="00585B69" w:rsidRDefault="004D2AFF" w:rsidP="004D2AFF">
      <w:pPr>
        <w:pStyle w:val="afe"/>
        <w:ind w:firstLine="708"/>
        <w:jc w:val="both"/>
      </w:pPr>
    </w:p>
    <w:p w:rsidR="004D2AFF" w:rsidRPr="00585B69" w:rsidRDefault="004D2AFF" w:rsidP="004D2AFF">
      <w:pPr>
        <w:pStyle w:val="afe"/>
        <w:ind w:firstLine="708"/>
        <w:jc w:val="both"/>
      </w:pPr>
    </w:p>
    <w:p w:rsidR="004D2AFF" w:rsidRPr="00585B69" w:rsidRDefault="004D2AFF" w:rsidP="004D2AFF">
      <w:pPr>
        <w:jc w:val="center"/>
        <w:rPr>
          <w:rFonts w:ascii="Times New Roman" w:hAnsi="Times New Roman"/>
          <w:sz w:val="18"/>
          <w:szCs w:val="18"/>
          <w:lang w:bidi="ru-RU"/>
        </w:rPr>
      </w:pPr>
      <w:r w:rsidRPr="00585B69">
        <w:rPr>
          <w:rFonts w:ascii="Times New Roman" w:hAnsi="Times New Roman"/>
          <w:sz w:val="28"/>
          <w:szCs w:val="28"/>
        </w:rPr>
        <w:t>_____________________________________________________________</w:t>
      </w:r>
      <w:r w:rsidRPr="00585B69">
        <w:rPr>
          <w:rFonts w:ascii="Times New Roman" w:hAnsi="Times New Roman"/>
          <w:sz w:val="28"/>
          <w:szCs w:val="28"/>
        </w:rPr>
        <w:br/>
      </w:r>
      <w:r w:rsidRPr="00585B69">
        <w:rPr>
          <w:rFonts w:ascii="Times New Roman" w:hAnsi="Times New Roman"/>
          <w:sz w:val="18"/>
          <w:szCs w:val="18"/>
          <w:lang w:bidi="ru-RU"/>
        </w:rPr>
        <w:t>Должность сотрудника, принявшего решение</w:t>
      </w:r>
    </w:p>
    <w:p w:rsidR="004D2AFF" w:rsidRPr="00585B69" w:rsidRDefault="004D2AFF" w:rsidP="004D2AFF">
      <w:pPr>
        <w:rPr>
          <w:rFonts w:ascii="Times New Roman" w:hAnsi="Times New Roman"/>
          <w:sz w:val="18"/>
          <w:szCs w:val="18"/>
          <w:lang w:bidi="ru-RU"/>
        </w:rPr>
      </w:pPr>
    </w:p>
    <w:p w:rsidR="004D2AFF" w:rsidRPr="00585B69" w:rsidRDefault="004D2AFF" w:rsidP="004D2AFF">
      <w:pPr>
        <w:jc w:val="right"/>
        <w:rPr>
          <w:rFonts w:ascii="Times New Roman" w:hAnsi="Times New Roman"/>
          <w:sz w:val="18"/>
          <w:szCs w:val="18"/>
          <w:lang w:bidi="ru-RU"/>
        </w:rPr>
      </w:pPr>
    </w:p>
    <w:p w:rsidR="004D2AFF" w:rsidRPr="00585B69" w:rsidRDefault="004D2AFF" w:rsidP="004D2AFF">
      <w:pPr>
        <w:jc w:val="right"/>
        <w:rPr>
          <w:rFonts w:ascii="Times New Roman" w:hAnsi="Times New Roman"/>
          <w:sz w:val="18"/>
          <w:szCs w:val="18"/>
          <w:lang w:bidi="ru-RU"/>
        </w:rPr>
      </w:pPr>
    </w:p>
    <w:p w:rsidR="004D2AFF" w:rsidRDefault="004D2AFF" w:rsidP="004D2AFF">
      <w:pPr>
        <w:jc w:val="right"/>
        <w:rPr>
          <w:rFonts w:ascii="Times New Roman" w:hAnsi="Times New Roman"/>
          <w:sz w:val="28"/>
          <w:szCs w:val="28"/>
        </w:rPr>
      </w:pPr>
      <w:r w:rsidRPr="00585B69">
        <w:rPr>
          <w:rFonts w:ascii="Times New Roman" w:hAnsi="Times New Roman"/>
          <w:sz w:val="18"/>
          <w:szCs w:val="18"/>
          <w:lang w:bidi="ru-RU"/>
        </w:rPr>
        <w:t>____________________</w:t>
      </w:r>
      <w:r w:rsidRPr="00585B69">
        <w:rPr>
          <w:rFonts w:ascii="Times New Roman" w:hAnsi="Times New Roman"/>
          <w:sz w:val="18"/>
          <w:szCs w:val="18"/>
          <w:lang w:bidi="ru-RU"/>
        </w:rPr>
        <w:tab/>
      </w:r>
      <w:r w:rsidRPr="00585B69">
        <w:rPr>
          <w:rFonts w:ascii="Times New Roman" w:hAnsi="Times New Roman"/>
          <w:sz w:val="18"/>
          <w:szCs w:val="18"/>
          <w:lang w:bidi="ru-RU"/>
        </w:rPr>
        <w:tab/>
      </w:r>
      <w:r w:rsidRPr="00585B69">
        <w:rPr>
          <w:rFonts w:ascii="Times New Roman" w:hAnsi="Times New Roman"/>
          <w:sz w:val="18"/>
          <w:szCs w:val="18"/>
          <w:lang w:bidi="ru-RU"/>
        </w:rPr>
        <w:tab/>
        <w:t>________________________________________________________</w:t>
      </w:r>
      <w:r w:rsidRPr="00585B69">
        <w:rPr>
          <w:rFonts w:ascii="Times New Roman" w:hAnsi="Times New Roman"/>
          <w:sz w:val="18"/>
          <w:szCs w:val="18"/>
          <w:lang w:bidi="ru-RU"/>
        </w:rPr>
        <w:br/>
        <w:t xml:space="preserve">          Подпись</w:t>
      </w:r>
      <w:r w:rsidRPr="00585B69">
        <w:rPr>
          <w:rFonts w:ascii="Times New Roman" w:hAnsi="Times New Roman"/>
          <w:sz w:val="18"/>
          <w:szCs w:val="18"/>
          <w:lang w:bidi="ru-RU"/>
        </w:rPr>
        <w:tab/>
      </w:r>
      <w:r w:rsidRPr="00585B69">
        <w:rPr>
          <w:rFonts w:ascii="Times New Roman" w:hAnsi="Times New Roman"/>
          <w:sz w:val="18"/>
          <w:szCs w:val="18"/>
          <w:lang w:bidi="ru-RU"/>
        </w:rPr>
        <w:tab/>
      </w:r>
      <w:r w:rsidRPr="00585B69">
        <w:rPr>
          <w:rFonts w:ascii="Times New Roman" w:hAnsi="Times New Roman"/>
          <w:sz w:val="18"/>
          <w:szCs w:val="18"/>
          <w:lang w:bidi="ru-RU"/>
        </w:rPr>
        <w:tab/>
      </w:r>
      <w:r w:rsidRPr="00585B69">
        <w:rPr>
          <w:rFonts w:ascii="Times New Roman" w:hAnsi="Times New Roman"/>
          <w:sz w:val="18"/>
          <w:szCs w:val="18"/>
          <w:lang w:bidi="ru-RU"/>
        </w:rPr>
        <w:tab/>
      </w:r>
      <w:r w:rsidRPr="00585B69">
        <w:rPr>
          <w:rFonts w:ascii="Times New Roman" w:hAnsi="Times New Roman"/>
          <w:sz w:val="18"/>
          <w:szCs w:val="18"/>
          <w:lang w:bidi="ru-RU"/>
        </w:rPr>
        <w:tab/>
      </w:r>
      <w:r w:rsidRPr="00585B69">
        <w:rPr>
          <w:rFonts w:ascii="Times New Roman" w:hAnsi="Times New Roman"/>
          <w:sz w:val="18"/>
          <w:szCs w:val="18"/>
          <w:lang w:bidi="ru-RU"/>
        </w:rPr>
        <w:tab/>
      </w:r>
      <w:r w:rsidRPr="00585B69">
        <w:rPr>
          <w:rFonts w:ascii="Times New Roman" w:hAnsi="Times New Roman"/>
          <w:sz w:val="18"/>
          <w:szCs w:val="18"/>
          <w:lang w:bidi="ru-RU"/>
        </w:rPr>
        <w:tab/>
        <w:t>Расшифровка подписи  Ф.</w:t>
      </w:r>
      <w:r>
        <w:rPr>
          <w:rFonts w:ascii="Times New Roman" w:hAnsi="Times New Roman"/>
          <w:sz w:val="18"/>
          <w:szCs w:val="18"/>
          <w:lang w:bidi="ru-RU"/>
        </w:rPr>
        <w:t>И.О.</w:t>
      </w: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Pr="0015596A" w:rsidRDefault="004D2AFF" w:rsidP="004D2AFF">
      <w:pPr>
        <w:jc w:val="center"/>
        <w:rPr>
          <w:rFonts w:ascii="Times New Roman" w:hAnsi="Times New Roman"/>
          <w:sz w:val="28"/>
          <w:szCs w:val="28"/>
        </w:rPr>
      </w:pPr>
      <w:r w:rsidRPr="0015596A">
        <w:rPr>
          <w:rFonts w:ascii="Times New Roman" w:hAnsi="Times New Roman"/>
          <w:sz w:val="28"/>
          <w:szCs w:val="28"/>
        </w:rPr>
        <w:t>АДМИНИСТРАЦИЯ</w:t>
      </w:r>
    </w:p>
    <w:p w:rsidR="004D2AFF" w:rsidRPr="0015596A" w:rsidRDefault="004D2AFF" w:rsidP="004D2AFF">
      <w:pPr>
        <w:jc w:val="center"/>
        <w:rPr>
          <w:rFonts w:ascii="Times New Roman" w:hAnsi="Times New Roman"/>
          <w:sz w:val="28"/>
          <w:szCs w:val="28"/>
        </w:rPr>
      </w:pPr>
      <w:r>
        <w:rPr>
          <w:rFonts w:ascii="Times New Roman" w:hAnsi="Times New Roman"/>
          <w:sz w:val="28"/>
          <w:szCs w:val="28"/>
        </w:rPr>
        <w:t xml:space="preserve">КОЗЛОВСКОГО  </w:t>
      </w:r>
      <w:r w:rsidRPr="0015596A">
        <w:rPr>
          <w:rFonts w:ascii="Times New Roman" w:hAnsi="Times New Roman"/>
          <w:sz w:val="28"/>
          <w:szCs w:val="28"/>
        </w:rPr>
        <w:t>СЕЛЬСКОГО) ПОСЕЛЕНИЯ</w:t>
      </w:r>
    </w:p>
    <w:p w:rsidR="004D2AFF" w:rsidRDefault="004D2AFF" w:rsidP="004D2AFF">
      <w:pPr>
        <w:jc w:val="center"/>
        <w:rPr>
          <w:rFonts w:ascii="Times New Roman" w:hAnsi="Times New Roman"/>
          <w:sz w:val="28"/>
          <w:szCs w:val="28"/>
        </w:rPr>
      </w:pPr>
      <w:r>
        <w:rPr>
          <w:rFonts w:ascii="Times New Roman" w:hAnsi="Times New Roman"/>
          <w:sz w:val="28"/>
          <w:szCs w:val="28"/>
        </w:rPr>
        <w:t xml:space="preserve">ТЕРНОВСКОГО </w:t>
      </w:r>
      <w:r w:rsidRPr="0015596A">
        <w:rPr>
          <w:rFonts w:ascii="Times New Roman" w:hAnsi="Times New Roman"/>
          <w:sz w:val="28"/>
          <w:szCs w:val="28"/>
        </w:rPr>
        <w:t xml:space="preserve">МУНИЦИПАЛЬНОГО РАЙОНА </w:t>
      </w:r>
    </w:p>
    <w:p w:rsidR="004D2AFF" w:rsidRPr="0015596A" w:rsidRDefault="004D2AFF" w:rsidP="004D2AFF">
      <w:pPr>
        <w:jc w:val="center"/>
        <w:rPr>
          <w:rFonts w:ascii="Times New Roman" w:hAnsi="Times New Roman"/>
          <w:sz w:val="28"/>
          <w:szCs w:val="28"/>
        </w:rPr>
      </w:pPr>
      <w:r w:rsidRPr="0015596A">
        <w:rPr>
          <w:rFonts w:ascii="Times New Roman" w:hAnsi="Times New Roman"/>
          <w:sz w:val="28"/>
          <w:szCs w:val="28"/>
        </w:rPr>
        <w:t>ВОРОНЕЖСКОЙ ОБЛАСТИ</w:t>
      </w:r>
    </w:p>
    <w:p w:rsidR="004D2AFF" w:rsidRPr="0015596A" w:rsidRDefault="004D2AFF" w:rsidP="004D2AFF">
      <w:pPr>
        <w:jc w:val="center"/>
        <w:rPr>
          <w:rFonts w:ascii="Times New Roman" w:hAnsi="Times New Roman"/>
          <w:sz w:val="28"/>
          <w:szCs w:val="28"/>
        </w:rPr>
      </w:pPr>
      <w:r w:rsidRPr="0015596A">
        <w:rPr>
          <w:rFonts w:ascii="Times New Roman" w:hAnsi="Times New Roman"/>
          <w:sz w:val="28"/>
          <w:szCs w:val="28"/>
        </w:rPr>
        <w:t>ПОСТАНОВЛЕНИЕ</w:t>
      </w:r>
    </w:p>
    <w:p w:rsidR="004D2AFF" w:rsidRPr="0015596A" w:rsidRDefault="004D2AFF" w:rsidP="004D2AFF">
      <w:pPr>
        <w:tabs>
          <w:tab w:val="left" w:pos="1172"/>
        </w:tabs>
        <w:rPr>
          <w:rFonts w:ascii="Times New Roman" w:hAnsi="Times New Roman"/>
        </w:rPr>
      </w:pPr>
    </w:p>
    <w:p w:rsidR="004D2AFF" w:rsidRPr="009853C3" w:rsidRDefault="004D2AFF" w:rsidP="004D2AFF">
      <w:pPr>
        <w:tabs>
          <w:tab w:val="left" w:pos="1172"/>
        </w:tabs>
        <w:rPr>
          <w:rFonts w:ascii="Times New Roman" w:hAnsi="Times New Roman"/>
          <w:sz w:val="28"/>
          <w:szCs w:val="28"/>
        </w:rPr>
      </w:pPr>
      <w:r w:rsidRPr="009853C3">
        <w:rPr>
          <w:rFonts w:ascii="Times New Roman" w:hAnsi="Times New Roman"/>
          <w:sz w:val="28"/>
          <w:szCs w:val="28"/>
        </w:rPr>
        <w:t>от  29  ноября 2023 г.                                                                        № 45</w:t>
      </w:r>
    </w:p>
    <w:p w:rsidR="004D2AFF" w:rsidRPr="009853C3" w:rsidRDefault="004D2AFF" w:rsidP="004D2AFF">
      <w:pPr>
        <w:rPr>
          <w:rFonts w:ascii="Times New Roman" w:hAnsi="Times New Roman"/>
          <w:sz w:val="28"/>
          <w:szCs w:val="28"/>
        </w:rPr>
      </w:pPr>
      <w:r w:rsidRPr="009853C3">
        <w:rPr>
          <w:rFonts w:ascii="Times New Roman" w:hAnsi="Times New Roman"/>
          <w:sz w:val="28"/>
          <w:szCs w:val="28"/>
        </w:rPr>
        <w:t>с. Козловка</w:t>
      </w:r>
    </w:p>
    <w:p w:rsidR="004D2AFF" w:rsidRPr="0015596A" w:rsidRDefault="004D2AFF" w:rsidP="004D2AFF">
      <w:pPr>
        <w:pStyle w:val="Title"/>
        <w:spacing w:before="0" w:after="0"/>
        <w:ind w:firstLine="0"/>
        <w:rPr>
          <w:rFonts w:ascii="Times New Roman" w:hAnsi="Times New Roman" w:cs="Times New Roman"/>
        </w:rPr>
      </w:pPr>
    </w:p>
    <w:p w:rsidR="004D2AFF" w:rsidRPr="0015596A" w:rsidRDefault="004D2AFF" w:rsidP="004D2AFF">
      <w:pPr>
        <w:spacing w:line="271" w:lineRule="auto"/>
        <w:jc w:val="center"/>
        <w:rPr>
          <w:rFonts w:ascii="Times New Roman" w:hAnsi="Times New Roman" w:cs="Times New Roman"/>
          <w:b/>
          <w:sz w:val="28"/>
          <w:szCs w:val="28"/>
        </w:rPr>
      </w:pPr>
      <w:r w:rsidRPr="0015596A">
        <w:rPr>
          <w:rFonts w:ascii="Times New Roman" w:hAnsi="Times New Roman" w:cs="Times New Roman"/>
          <w:b/>
          <w:sz w:val="28"/>
          <w:szCs w:val="28"/>
        </w:rPr>
        <w:lastRenderedPageBreak/>
        <w:t xml:space="preserve">Об утверждении административного регламента предоставления муниципальной услуги «Постановка граждан на учет в качестве лиц, имеющих право на предоставление земельных участков в собственность бесплатно» </w:t>
      </w:r>
    </w:p>
    <w:p w:rsidR="004D2AFF" w:rsidRPr="0015596A" w:rsidRDefault="004D2AFF" w:rsidP="004D2AFF">
      <w:pPr>
        <w:pStyle w:val="Title"/>
        <w:spacing w:before="0" w:after="0"/>
        <w:ind w:firstLine="0"/>
        <w:jc w:val="left"/>
        <w:rPr>
          <w:rFonts w:ascii="Times New Roman" w:hAnsi="Times New Roman" w:cs="Times New Roman"/>
          <w:sz w:val="28"/>
          <w:szCs w:val="28"/>
        </w:rPr>
      </w:pPr>
      <w:r w:rsidRPr="0015596A">
        <w:rPr>
          <w:rFonts w:ascii="Times New Roman" w:hAnsi="Times New Roman" w:cs="Times New Roman"/>
          <w:sz w:val="28"/>
          <w:szCs w:val="28"/>
        </w:rPr>
        <w:t xml:space="preserve">на территории </w:t>
      </w:r>
      <w:r>
        <w:rPr>
          <w:rFonts w:ascii="Times New Roman" w:hAnsi="Times New Roman" w:cs="Times New Roman"/>
          <w:sz w:val="28"/>
          <w:szCs w:val="28"/>
        </w:rPr>
        <w:t xml:space="preserve">Козловского  сельского </w:t>
      </w:r>
      <w:r w:rsidRPr="0015596A">
        <w:rPr>
          <w:rFonts w:ascii="Times New Roman" w:hAnsi="Times New Roman" w:cs="Times New Roman"/>
          <w:sz w:val="28"/>
          <w:szCs w:val="28"/>
        </w:rPr>
        <w:t xml:space="preserve">поселения </w:t>
      </w:r>
      <w:r>
        <w:rPr>
          <w:rFonts w:ascii="Times New Roman" w:hAnsi="Times New Roman" w:cs="Times New Roman"/>
          <w:sz w:val="28"/>
          <w:szCs w:val="28"/>
        </w:rPr>
        <w:t xml:space="preserve">Терновского </w:t>
      </w:r>
      <w:r w:rsidRPr="0015596A">
        <w:rPr>
          <w:rFonts w:ascii="Times New Roman" w:hAnsi="Times New Roman" w:cs="Times New Roman"/>
          <w:sz w:val="28"/>
          <w:szCs w:val="28"/>
        </w:rPr>
        <w:t>муниципального района Воронежской области</w:t>
      </w:r>
    </w:p>
    <w:p w:rsidR="004D2AFF" w:rsidRPr="0015596A" w:rsidRDefault="004D2AFF" w:rsidP="004D2AFF">
      <w:pPr>
        <w:rPr>
          <w:rFonts w:ascii="Times New Roman" w:hAnsi="Times New Roman"/>
          <w:sz w:val="28"/>
          <w:szCs w:val="28"/>
        </w:rPr>
      </w:pPr>
    </w:p>
    <w:p w:rsidR="004D2AFF" w:rsidRPr="0015596A" w:rsidRDefault="004D2AFF" w:rsidP="004D2AFF">
      <w:pPr>
        <w:pStyle w:val="afe"/>
        <w:widowControl w:val="0"/>
        <w:tabs>
          <w:tab w:val="left" w:pos="0"/>
        </w:tabs>
        <w:autoSpaceDE w:val="0"/>
        <w:autoSpaceDN w:val="0"/>
        <w:adjustRightInd w:val="0"/>
        <w:ind w:firstLine="709"/>
        <w:jc w:val="both"/>
      </w:pPr>
      <w:r w:rsidRPr="0015596A">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15596A">
        <w:rPr>
          <w:rStyle w:val="FontStyle18"/>
        </w:rPr>
        <w:t>,</w:t>
      </w:r>
      <w:r w:rsidRPr="0015596A">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t>Козловского сельского</w:t>
      </w:r>
      <w:r w:rsidRPr="0015596A">
        <w:t xml:space="preserve"> поселения </w:t>
      </w:r>
      <w:r>
        <w:t xml:space="preserve">Терновского </w:t>
      </w:r>
      <w:r w:rsidRPr="0015596A">
        <w:t xml:space="preserve">муниципального района Воронежской области администрация </w:t>
      </w:r>
      <w:r>
        <w:t>Козловского сельского</w:t>
      </w:r>
      <w:r w:rsidRPr="0015596A">
        <w:t xml:space="preserve"> поселения </w:t>
      </w:r>
      <w:r>
        <w:t xml:space="preserve">Терновского </w:t>
      </w:r>
      <w:r w:rsidRPr="0015596A">
        <w:t>муниципального района Воронежской области</w:t>
      </w:r>
    </w:p>
    <w:p w:rsidR="004D2AFF" w:rsidRPr="0015596A" w:rsidRDefault="004D2AFF" w:rsidP="004D2AFF">
      <w:pPr>
        <w:pStyle w:val="afe"/>
        <w:widowControl w:val="0"/>
        <w:tabs>
          <w:tab w:val="left" w:pos="0"/>
        </w:tabs>
        <w:autoSpaceDE w:val="0"/>
        <w:autoSpaceDN w:val="0"/>
        <w:adjustRightInd w:val="0"/>
        <w:jc w:val="center"/>
      </w:pPr>
    </w:p>
    <w:p w:rsidR="004D2AFF" w:rsidRPr="0015596A" w:rsidRDefault="004D2AFF" w:rsidP="004D2AFF">
      <w:pPr>
        <w:pStyle w:val="afe"/>
        <w:widowControl w:val="0"/>
        <w:tabs>
          <w:tab w:val="left" w:pos="0"/>
        </w:tabs>
        <w:autoSpaceDE w:val="0"/>
        <w:autoSpaceDN w:val="0"/>
        <w:adjustRightInd w:val="0"/>
        <w:jc w:val="center"/>
        <w:rPr>
          <w:b/>
        </w:rPr>
      </w:pPr>
      <w:r w:rsidRPr="0015596A">
        <w:rPr>
          <w:b/>
        </w:rPr>
        <w:t>ПОСТАНОВЛЯЕТ:</w:t>
      </w:r>
    </w:p>
    <w:p w:rsidR="004D2AFF" w:rsidRPr="0015596A" w:rsidRDefault="004D2AFF" w:rsidP="004D2AFF">
      <w:pPr>
        <w:pStyle w:val="afe"/>
        <w:widowControl w:val="0"/>
        <w:tabs>
          <w:tab w:val="left" w:pos="0"/>
        </w:tabs>
        <w:autoSpaceDE w:val="0"/>
        <w:autoSpaceDN w:val="0"/>
        <w:adjustRightInd w:val="0"/>
        <w:ind w:firstLine="709"/>
        <w:jc w:val="both"/>
        <w:rPr>
          <w:lang w:eastAsia="ru-RU"/>
        </w:rPr>
      </w:pPr>
    </w:p>
    <w:p w:rsidR="004D2AFF" w:rsidRPr="0015596A" w:rsidRDefault="004D2AFF" w:rsidP="004D2AFF">
      <w:pPr>
        <w:spacing w:line="271" w:lineRule="auto"/>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1. Утвердить административный регламент по предоставлению Муниципальной услуги «Постановка граждан на учет в качестве лиц, имеющих право на предоставление земельных участков в собственность бесплатно» на территории </w:t>
      </w:r>
      <w:r>
        <w:rPr>
          <w:rFonts w:ascii="Times New Roman" w:hAnsi="Times New Roman" w:cs="Times New Roman"/>
          <w:sz w:val="28"/>
          <w:szCs w:val="28"/>
        </w:rPr>
        <w:t xml:space="preserve">Козловского сельского </w:t>
      </w:r>
      <w:r w:rsidRPr="0015596A">
        <w:rPr>
          <w:rFonts w:ascii="Times New Roman" w:hAnsi="Times New Roman" w:cs="Times New Roman"/>
          <w:sz w:val="28"/>
          <w:szCs w:val="28"/>
        </w:rPr>
        <w:t xml:space="preserve">поселения </w:t>
      </w:r>
      <w:r>
        <w:rPr>
          <w:rFonts w:ascii="Times New Roman" w:hAnsi="Times New Roman" w:cs="Times New Roman"/>
          <w:sz w:val="28"/>
          <w:szCs w:val="28"/>
        </w:rPr>
        <w:t xml:space="preserve">Терновского </w:t>
      </w:r>
      <w:r w:rsidRPr="0015596A">
        <w:rPr>
          <w:rFonts w:ascii="Times New Roman" w:hAnsi="Times New Roman" w:cs="Times New Roman"/>
          <w:sz w:val="28"/>
          <w:szCs w:val="28"/>
        </w:rPr>
        <w:t>муниципального района Воронежской области согласно приложению к настоящему постановлению.</w:t>
      </w:r>
    </w:p>
    <w:p w:rsidR="004D2AFF" w:rsidRPr="00305284" w:rsidRDefault="004D2AFF" w:rsidP="004D2AFF">
      <w:pPr>
        <w:pStyle w:val="afe"/>
        <w:jc w:val="both"/>
      </w:pPr>
      <w:r>
        <w:t xml:space="preserve">         </w:t>
      </w:r>
      <w:r w:rsidRPr="0015596A">
        <w:t xml:space="preserve">2. </w:t>
      </w:r>
      <w:r>
        <w:t xml:space="preserve">     </w:t>
      </w:r>
      <w:r w:rsidRPr="0015596A">
        <w:t xml:space="preserve">Признать утратившими силу следующие постановления администрации </w:t>
      </w:r>
      <w:r>
        <w:t xml:space="preserve">Козловского сельского </w:t>
      </w:r>
      <w:r w:rsidRPr="0015596A">
        <w:t xml:space="preserve">поселения </w:t>
      </w:r>
      <w:r>
        <w:t xml:space="preserve">Терновского </w:t>
      </w:r>
      <w:r w:rsidRPr="0015596A">
        <w:t>муниципального района Воронежской области:</w:t>
      </w:r>
      <w:r w:rsidRPr="0041351C">
        <w:t xml:space="preserve"> </w:t>
      </w:r>
    </w:p>
    <w:p w:rsidR="004D2AFF" w:rsidRPr="0015596A" w:rsidRDefault="004D2AFF" w:rsidP="004D2AFF">
      <w:pPr>
        <w:pStyle w:val="afe"/>
        <w:jc w:val="both"/>
      </w:pPr>
      <w:r w:rsidRPr="0015596A">
        <w:t xml:space="preserve">- от </w:t>
      </w:r>
      <w:r>
        <w:t>30.06.2016</w:t>
      </w:r>
      <w:r w:rsidRPr="0015596A">
        <w:t xml:space="preserve"> г. № </w:t>
      </w:r>
      <w:r>
        <w:t>46</w:t>
      </w:r>
      <w:r w:rsidRPr="0015596A">
        <w:t xml:space="preserve"> «</w:t>
      </w:r>
      <w:r w:rsidRPr="00305284">
        <w:t>Об утверждении административного регламента</w:t>
      </w:r>
      <w:r>
        <w:t xml:space="preserve"> Администрации Козловского сельского поселения Терновского муниципального района Воронежской области  по предоставлению </w:t>
      </w:r>
      <w:r w:rsidRPr="00305284">
        <w:t xml:space="preserve">муниципальной услуги: </w:t>
      </w:r>
      <w:r>
        <w:rPr>
          <w:rFonts w:eastAsia="Times New Roman"/>
          <w:lang w:eastAsia="ar-SA"/>
        </w:rPr>
        <w:t>"</w:t>
      </w:r>
      <w:r>
        <w:rPr>
          <w:rFonts w:eastAsia="Times New Roman"/>
          <w:lang w:eastAsia="ru-RU"/>
        </w:rPr>
        <w:t>Принятие на учет  граждан,  претендующих на бесплатное предоставление земельных участков"</w:t>
      </w:r>
      <w:r w:rsidRPr="0015596A">
        <w:t>»;</w:t>
      </w:r>
    </w:p>
    <w:p w:rsidR="004D2AFF" w:rsidRPr="0041351C" w:rsidRDefault="004D2AFF" w:rsidP="004D2AFF">
      <w:pPr>
        <w:tabs>
          <w:tab w:val="left" w:pos="6096"/>
        </w:tabs>
        <w:ind w:right="-2"/>
        <w:jc w:val="both"/>
        <w:rPr>
          <w:rFonts w:ascii="Times New Roman" w:hAnsi="Times New Roman" w:cs="Times New Roman"/>
          <w:sz w:val="28"/>
          <w:szCs w:val="28"/>
          <w:lang w:eastAsia="ar-SA"/>
        </w:rPr>
      </w:pPr>
      <w:r>
        <w:rPr>
          <w:rFonts w:ascii="Times New Roman" w:hAnsi="Times New Roman" w:cs="Times New Roman"/>
          <w:sz w:val="28"/>
          <w:szCs w:val="28"/>
        </w:rPr>
        <w:t xml:space="preserve">- </w:t>
      </w:r>
      <w:r w:rsidRPr="0015596A">
        <w:rPr>
          <w:rFonts w:ascii="Times New Roman" w:hAnsi="Times New Roman" w:cs="Times New Roman"/>
          <w:sz w:val="28"/>
          <w:szCs w:val="28"/>
        </w:rPr>
        <w:t xml:space="preserve">от </w:t>
      </w:r>
      <w:r>
        <w:rPr>
          <w:rFonts w:ascii="Times New Roman" w:hAnsi="Times New Roman" w:cs="Times New Roman"/>
          <w:sz w:val="28"/>
          <w:szCs w:val="28"/>
        </w:rPr>
        <w:t xml:space="preserve">28.12.2017 </w:t>
      </w:r>
      <w:r w:rsidRPr="0015596A">
        <w:rPr>
          <w:rFonts w:ascii="Times New Roman" w:hAnsi="Times New Roman" w:cs="Times New Roman"/>
          <w:sz w:val="28"/>
          <w:szCs w:val="28"/>
        </w:rPr>
        <w:t>г. №</w:t>
      </w:r>
      <w:r>
        <w:rPr>
          <w:rFonts w:ascii="Times New Roman" w:hAnsi="Times New Roman" w:cs="Times New Roman"/>
          <w:sz w:val="28"/>
          <w:szCs w:val="28"/>
        </w:rPr>
        <w:t>66</w:t>
      </w:r>
      <w:r w:rsidRPr="0015596A">
        <w:rPr>
          <w:rFonts w:ascii="Times New Roman" w:hAnsi="Times New Roman" w:cs="Times New Roman"/>
          <w:sz w:val="28"/>
          <w:szCs w:val="28"/>
        </w:rPr>
        <w:t xml:space="preserve"> «</w:t>
      </w:r>
      <w:r w:rsidRPr="0041351C">
        <w:rPr>
          <w:rFonts w:ascii="Times New Roman" w:hAnsi="Times New Roman" w:cs="Times New Roman"/>
          <w:sz w:val="28"/>
          <w:szCs w:val="28"/>
          <w:lang w:eastAsia="ar-SA"/>
        </w:rPr>
        <w:t xml:space="preserve">О внесении изменений в постановление  администрации Козловского сельского  поселения Терновского </w:t>
      </w:r>
      <w:r w:rsidRPr="0041351C">
        <w:rPr>
          <w:rFonts w:ascii="Times New Roman" w:hAnsi="Times New Roman" w:cs="Times New Roman"/>
          <w:sz w:val="28"/>
          <w:szCs w:val="28"/>
        </w:rPr>
        <w:t xml:space="preserve">муниципального </w:t>
      </w:r>
      <w:r w:rsidRPr="0041351C">
        <w:rPr>
          <w:rFonts w:ascii="Times New Roman" w:hAnsi="Times New Roman" w:cs="Times New Roman"/>
          <w:sz w:val="28"/>
          <w:szCs w:val="28"/>
          <w:lang w:eastAsia="ar-SA"/>
        </w:rPr>
        <w:t xml:space="preserve"> </w:t>
      </w:r>
      <w:r w:rsidRPr="0041351C">
        <w:rPr>
          <w:rFonts w:ascii="Times New Roman" w:hAnsi="Times New Roman" w:cs="Times New Roman"/>
          <w:sz w:val="28"/>
          <w:szCs w:val="28"/>
        </w:rPr>
        <w:t xml:space="preserve">района </w:t>
      </w:r>
    </w:p>
    <w:p w:rsidR="004D2AFF" w:rsidRPr="0041351C" w:rsidRDefault="004D2AFF" w:rsidP="004D2AFF">
      <w:pPr>
        <w:tabs>
          <w:tab w:val="left" w:pos="6096"/>
        </w:tabs>
        <w:ind w:right="-2"/>
        <w:jc w:val="both"/>
        <w:rPr>
          <w:rFonts w:ascii="Times New Roman" w:hAnsi="Times New Roman" w:cs="Times New Roman"/>
          <w:sz w:val="28"/>
          <w:szCs w:val="28"/>
          <w:lang w:eastAsia="ar-SA"/>
        </w:rPr>
      </w:pPr>
      <w:r w:rsidRPr="0041351C">
        <w:rPr>
          <w:rFonts w:ascii="Times New Roman" w:hAnsi="Times New Roman" w:cs="Times New Roman"/>
          <w:sz w:val="28"/>
          <w:szCs w:val="28"/>
        </w:rPr>
        <w:t>Воронежской области от 30.06.2016</w:t>
      </w:r>
      <w:r w:rsidRPr="0041351C">
        <w:rPr>
          <w:rFonts w:ascii="Times New Roman" w:hAnsi="Times New Roman" w:cs="Times New Roman"/>
          <w:sz w:val="28"/>
          <w:szCs w:val="28"/>
          <w:lang w:eastAsia="ar-SA"/>
        </w:rPr>
        <w:t xml:space="preserve"> г.</w:t>
      </w:r>
      <w:r w:rsidRPr="0041351C">
        <w:rPr>
          <w:rFonts w:ascii="Times New Roman" w:eastAsia="Times New Roman" w:hAnsi="Times New Roman" w:cs="Times New Roman"/>
          <w:sz w:val="28"/>
          <w:szCs w:val="28"/>
          <w:lang w:eastAsia="ar-SA"/>
        </w:rPr>
        <w:t>№46 "</w:t>
      </w:r>
      <w:r w:rsidRPr="0041351C">
        <w:rPr>
          <w:rFonts w:ascii="Times New Roman" w:hAnsi="Times New Roman" w:cs="Times New Roman"/>
          <w:sz w:val="28"/>
          <w:szCs w:val="28"/>
        </w:rPr>
        <w:t xml:space="preserve">Об утверждении административного  </w:t>
      </w:r>
    </w:p>
    <w:p w:rsidR="004D2AFF" w:rsidRPr="0041351C" w:rsidRDefault="004D2AFF" w:rsidP="004D2AFF">
      <w:pPr>
        <w:pStyle w:val="afe"/>
        <w:jc w:val="both"/>
      </w:pPr>
      <w:r w:rsidRPr="0041351C">
        <w:t xml:space="preserve">регламента Администрации Козловского сельского поселения Терновского муниципального района Воронежской области  по предоставлению муниципальной </w:t>
      </w:r>
    </w:p>
    <w:p w:rsidR="004D2AFF" w:rsidRPr="0076506B" w:rsidRDefault="004D2AFF" w:rsidP="004D2AFF">
      <w:pPr>
        <w:pStyle w:val="afe"/>
        <w:jc w:val="both"/>
        <w:rPr>
          <w:rFonts w:eastAsia="Times New Roman"/>
          <w:lang w:eastAsia="ru-RU"/>
        </w:rPr>
      </w:pPr>
      <w:r w:rsidRPr="0041351C">
        <w:t xml:space="preserve"> услуги: </w:t>
      </w:r>
      <w:r w:rsidRPr="0041351C">
        <w:rPr>
          <w:rFonts w:eastAsia="Times New Roman"/>
          <w:lang w:eastAsia="ar-SA"/>
        </w:rPr>
        <w:t>«</w:t>
      </w:r>
      <w:r w:rsidRPr="0041351C">
        <w:rPr>
          <w:rFonts w:eastAsia="Times New Roman"/>
          <w:lang w:eastAsia="ru-RU"/>
        </w:rPr>
        <w:t xml:space="preserve">Принятие на учет граждан, претендующих </w:t>
      </w:r>
      <w:r w:rsidRPr="0041351C">
        <w:rPr>
          <w:rFonts w:eastAsia="Times New Roman"/>
        </w:rPr>
        <w:t>на бесплатное предоставление земельных участков</w:t>
      </w:r>
      <w:r w:rsidRPr="0041351C">
        <w:rPr>
          <w:lang w:eastAsia="ar-SA"/>
        </w:rPr>
        <w:t>»."</w:t>
      </w:r>
    </w:p>
    <w:p w:rsidR="004D2AFF" w:rsidRPr="0015596A" w:rsidRDefault="004D2AFF" w:rsidP="004D2AFF">
      <w:pPr>
        <w:pStyle w:val="afa"/>
        <w:tabs>
          <w:tab w:val="left" w:pos="900"/>
        </w:tabs>
        <w:ind w:left="0" w:firstLine="709"/>
        <w:rPr>
          <w:sz w:val="28"/>
          <w:szCs w:val="28"/>
        </w:rPr>
      </w:pPr>
      <w:r w:rsidRPr="0015596A">
        <w:rPr>
          <w:sz w:val="28"/>
          <w:szCs w:val="28"/>
        </w:rPr>
        <w:t xml:space="preserve">3. Настоящее постановление вступает в силу с </w:t>
      </w:r>
      <w:r>
        <w:rPr>
          <w:sz w:val="28"/>
          <w:szCs w:val="28"/>
        </w:rPr>
        <w:t>даты</w:t>
      </w:r>
      <w:r w:rsidRPr="0015596A">
        <w:rPr>
          <w:sz w:val="28"/>
          <w:szCs w:val="28"/>
        </w:rPr>
        <w:t xml:space="preserve"> его официального опубликования.</w:t>
      </w:r>
    </w:p>
    <w:p w:rsidR="004D2AFF" w:rsidRPr="0015596A" w:rsidRDefault="004D2AFF" w:rsidP="004D2AFF">
      <w:pPr>
        <w:tabs>
          <w:tab w:val="left" w:pos="900"/>
        </w:tabs>
        <w:ind w:firstLine="709"/>
        <w:contextualSpacing/>
        <w:jc w:val="both"/>
        <w:rPr>
          <w:rFonts w:ascii="Times New Roman" w:eastAsia="Calibri" w:hAnsi="Times New Roman" w:cs="Times New Roman"/>
          <w:sz w:val="28"/>
          <w:szCs w:val="28"/>
        </w:rPr>
      </w:pPr>
      <w:r w:rsidRPr="0015596A">
        <w:rPr>
          <w:rFonts w:ascii="Times New Roman" w:eastAsia="Calibri" w:hAnsi="Times New Roman" w:cs="Times New Roman"/>
          <w:sz w:val="28"/>
          <w:szCs w:val="28"/>
        </w:rPr>
        <w:t>4. Контроль за исполнением настоящего п</w:t>
      </w:r>
      <w:r>
        <w:rPr>
          <w:rFonts w:ascii="Times New Roman" w:eastAsia="Calibri" w:hAnsi="Times New Roman" w:cs="Times New Roman"/>
          <w:sz w:val="28"/>
          <w:szCs w:val="28"/>
        </w:rPr>
        <w:t>остановления оставляю за собой</w:t>
      </w:r>
      <w:r w:rsidRPr="0015596A">
        <w:rPr>
          <w:rFonts w:ascii="Times New Roman" w:eastAsia="Calibri" w:hAnsi="Times New Roman" w:cs="Times New Roman"/>
          <w:sz w:val="28"/>
          <w:szCs w:val="28"/>
        </w:rPr>
        <w:t>.</w:t>
      </w:r>
    </w:p>
    <w:p w:rsidR="004D2AFF" w:rsidRPr="0015596A" w:rsidRDefault="004D2AFF" w:rsidP="004D2AFF">
      <w:pPr>
        <w:ind w:firstLine="709"/>
        <w:jc w:val="both"/>
        <w:rPr>
          <w:rFonts w:ascii="Times New Roman" w:eastAsia="Times New Roman" w:hAnsi="Times New Roman" w:cs="Times New Roman"/>
          <w:sz w:val="28"/>
          <w:szCs w:val="28"/>
        </w:rPr>
      </w:pPr>
    </w:p>
    <w:tbl>
      <w:tblPr>
        <w:tblW w:w="16517" w:type="dxa"/>
        <w:tblLook w:val="04A0"/>
      </w:tblPr>
      <w:tblGrid>
        <w:gridCol w:w="10173"/>
        <w:gridCol w:w="3172"/>
        <w:gridCol w:w="3172"/>
      </w:tblGrid>
      <w:tr w:rsidR="004D2AFF" w:rsidRPr="00602968" w:rsidTr="00473F79">
        <w:tc>
          <w:tcPr>
            <w:tcW w:w="10173" w:type="dxa"/>
            <w:hideMark/>
          </w:tcPr>
          <w:p w:rsidR="004D2AFF" w:rsidRPr="0076506B" w:rsidRDefault="004D2AFF" w:rsidP="00473F79">
            <w:pPr>
              <w:rPr>
                <w:rFonts w:ascii="Times New Roman" w:hAnsi="Times New Roman" w:cs="Times New Roman"/>
                <w:sz w:val="28"/>
                <w:szCs w:val="28"/>
                <w:lang w:eastAsia="en-US"/>
              </w:rPr>
            </w:pPr>
            <w:r>
              <w:rPr>
                <w:rFonts w:ascii="Times New Roman" w:hAnsi="Times New Roman" w:cs="Times New Roman"/>
                <w:sz w:val="28"/>
                <w:szCs w:val="28"/>
                <w:lang w:eastAsia="en-US"/>
              </w:rPr>
              <w:t xml:space="preserve">           </w:t>
            </w:r>
            <w:r w:rsidRPr="0076506B">
              <w:rPr>
                <w:rFonts w:ascii="Times New Roman" w:hAnsi="Times New Roman" w:cs="Times New Roman"/>
                <w:sz w:val="28"/>
                <w:szCs w:val="28"/>
                <w:lang w:eastAsia="en-US"/>
              </w:rPr>
              <w:t xml:space="preserve">Глава Козловского </w:t>
            </w:r>
          </w:p>
          <w:p w:rsidR="004D2AFF" w:rsidRPr="00602968" w:rsidRDefault="004D2AFF" w:rsidP="00473F79">
            <w:pPr>
              <w:ind w:right="-1100"/>
              <w:rPr>
                <w:sz w:val="28"/>
                <w:szCs w:val="28"/>
                <w:lang w:eastAsia="en-US"/>
              </w:rPr>
            </w:pPr>
            <w:r>
              <w:rPr>
                <w:rFonts w:ascii="Times New Roman" w:hAnsi="Times New Roman" w:cs="Times New Roman"/>
                <w:sz w:val="28"/>
                <w:szCs w:val="28"/>
                <w:lang w:eastAsia="en-US"/>
              </w:rPr>
              <w:lastRenderedPageBreak/>
              <w:t xml:space="preserve">          </w:t>
            </w:r>
            <w:r w:rsidRPr="0076506B">
              <w:rPr>
                <w:rFonts w:ascii="Times New Roman" w:hAnsi="Times New Roman" w:cs="Times New Roman"/>
                <w:sz w:val="28"/>
                <w:szCs w:val="28"/>
                <w:lang w:eastAsia="en-US"/>
              </w:rPr>
              <w:t xml:space="preserve">сельского поселения                                     </w:t>
            </w:r>
            <w:r>
              <w:rPr>
                <w:rFonts w:ascii="Times New Roman" w:hAnsi="Times New Roman" w:cs="Times New Roman"/>
                <w:sz w:val="28"/>
                <w:szCs w:val="28"/>
                <w:lang w:eastAsia="en-US"/>
              </w:rPr>
              <w:t xml:space="preserve">                </w:t>
            </w:r>
            <w:r w:rsidRPr="0076506B">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     </w:t>
            </w:r>
            <w:r w:rsidRPr="0076506B">
              <w:rPr>
                <w:rFonts w:ascii="Times New Roman" w:hAnsi="Times New Roman" w:cs="Times New Roman"/>
                <w:sz w:val="28"/>
                <w:szCs w:val="28"/>
                <w:lang w:eastAsia="en-US"/>
              </w:rPr>
              <w:t>Ю.В.Микляев</w:t>
            </w:r>
            <w:r>
              <w:rPr>
                <w:rFonts w:ascii="Times New Roman" w:hAnsi="Times New Roman" w:cs="Times New Roman"/>
                <w:sz w:val="28"/>
                <w:szCs w:val="28"/>
                <w:lang w:eastAsia="en-US"/>
              </w:rPr>
              <w:t xml:space="preserve">  </w:t>
            </w:r>
            <w:r w:rsidRPr="0076506B">
              <w:rPr>
                <w:rFonts w:ascii="Times New Roman" w:hAnsi="Times New Roman" w:cs="Times New Roman"/>
                <w:sz w:val="28"/>
                <w:szCs w:val="28"/>
                <w:lang w:eastAsia="en-US"/>
              </w:rPr>
              <w:t xml:space="preserve">                                                               </w:t>
            </w:r>
          </w:p>
        </w:tc>
        <w:tc>
          <w:tcPr>
            <w:tcW w:w="3172" w:type="dxa"/>
          </w:tcPr>
          <w:p w:rsidR="004D2AFF" w:rsidRPr="00602968" w:rsidRDefault="004D2AFF" w:rsidP="00473F79">
            <w:pPr>
              <w:jc w:val="both"/>
              <w:rPr>
                <w:sz w:val="28"/>
                <w:szCs w:val="28"/>
                <w:lang w:eastAsia="en-US"/>
              </w:rPr>
            </w:pPr>
          </w:p>
        </w:tc>
        <w:tc>
          <w:tcPr>
            <w:tcW w:w="3172" w:type="dxa"/>
            <w:hideMark/>
          </w:tcPr>
          <w:p w:rsidR="004D2AFF" w:rsidRPr="00602968" w:rsidRDefault="004D2AFF" w:rsidP="00473F79">
            <w:pPr>
              <w:jc w:val="both"/>
              <w:rPr>
                <w:sz w:val="28"/>
                <w:szCs w:val="28"/>
                <w:lang w:eastAsia="en-US"/>
              </w:rPr>
            </w:pPr>
          </w:p>
        </w:tc>
      </w:tr>
    </w:tbl>
    <w:p w:rsidR="004D2AFF" w:rsidRPr="003C0015" w:rsidRDefault="004D2AFF" w:rsidP="004D2AFF">
      <w:pPr>
        <w:jc w:val="both"/>
        <w:rPr>
          <w:sz w:val="28"/>
          <w:szCs w:val="28"/>
        </w:rPr>
      </w:pPr>
    </w:p>
    <w:p w:rsidR="004D2AFF" w:rsidRPr="0015596A" w:rsidRDefault="004D2AFF" w:rsidP="004D2AFF">
      <w:pPr>
        <w:ind w:left="8647" w:hanging="4678"/>
        <w:jc w:val="both"/>
        <w:rPr>
          <w:rFonts w:ascii="Times New Roman" w:eastAsia="Times New Roman" w:hAnsi="Times New Roman" w:cs="Times New Roman"/>
          <w:sz w:val="28"/>
          <w:szCs w:val="28"/>
        </w:rPr>
      </w:pPr>
    </w:p>
    <w:p w:rsidR="004D2AFF" w:rsidRPr="0015596A" w:rsidRDefault="004D2AFF" w:rsidP="004D2AFF">
      <w:pPr>
        <w:ind w:left="3969"/>
        <w:jc w:val="both"/>
        <w:rPr>
          <w:rFonts w:ascii="Times New Roman" w:eastAsia="Times New Roman" w:hAnsi="Times New Roman" w:cs="Times New Roman"/>
          <w:sz w:val="28"/>
          <w:szCs w:val="28"/>
        </w:rPr>
      </w:pPr>
    </w:p>
    <w:p w:rsidR="004D2AFF" w:rsidRPr="0015596A" w:rsidRDefault="004D2AFF" w:rsidP="004D2AFF">
      <w:pPr>
        <w:ind w:left="3969"/>
        <w:jc w:val="both"/>
        <w:rPr>
          <w:rFonts w:ascii="Times New Roman" w:eastAsia="Times New Roman" w:hAnsi="Times New Roman" w:cs="Times New Roman"/>
          <w:sz w:val="28"/>
          <w:szCs w:val="28"/>
        </w:rPr>
      </w:pPr>
    </w:p>
    <w:p w:rsidR="004D2AFF" w:rsidRPr="0015596A" w:rsidRDefault="004D2AFF" w:rsidP="004D2AFF">
      <w:pPr>
        <w:ind w:left="3969"/>
        <w:jc w:val="both"/>
        <w:rPr>
          <w:rFonts w:ascii="Times New Roman" w:eastAsia="Times New Roman" w:hAnsi="Times New Roman" w:cs="Times New Roman"/>
          <w:sz w:val="28"/>
          <w:szCs w:val="28"/>
        </w:rPr>
      </w:pPr>
    </w:p>
    <w:p w:rsidR="004D2AFF" w:rsidRPr="0015596A" w:rsidRDefault="004D2AFF" w:rsidP="004D2AFF">
      <w:pPr>
        <w:ind w:left="3969"/>
        <w:jc w:val="both"/>
        <w:rPr>
          <w:rFonts w:ascii="Times New Roman" w:eastAsia="Times New Roman" w:hAnsi="Times New Roman" w:cs="Times New Roman"/>
          <w:sz w:val="28"/>
          <w:szCs w:val="28"/>
        </w:rPr>
      </w:pPr>
    </w:p>
    <w:p w:rsidR="004D2AFF" w:rsidRPr="0015596A" w:rsidRDefault="004D2AFF" w:rsidP="004D2AFF">
      <w:pPr>
        <w:ind w:left="3969"/>
        <w:jc w:val="both"/>
        <w:rPr>
          <w:rFonts w:ascii="Times New Roman" w:eastAsia="Times New Roman" w:hAnsi="Times New Roman" w:cs="Times New Roman"/>
          <w:sz w:val="28"/>
          <w:szCs w:val="28"/>
        </w:rPr>
      </w:pPr>
    </w:p>
    <w:p w:rsidR="004D2AFF" w:rsidRPr="0015596A" w:rsidRDefault="004D2AFF" w:rsidP="004D2AFF">
      <w:pPr>
        <w:ind w:left="3969"/>
        <w:jc w:val="both"/>
        <w:rPr>
          <w:rFonts w:ascii="Times New Roman" w:eastAsia="Times New Roman" w:hAnsi="Times New Roman" w:cs="Times New Roman"/>
          <w:sz w:val="28"/>
          <w:szCs w:val="28"/>
        </w:rPr>
      </w:pPr>
    </w:p>
    <w:p w:rsidR="004D2AFF" w:rsidRPr="0015596A" w:rsidRDefault="004D2AFF" w:rsidP="004D2AFF">
      <w:pPr>
        <w:ind w:left="3969"/>
        <w:jc w:val="both"/>
        <w:rPr>
          <w:rFonts w:ascii="Times New Roman" w:eastAsia="Times New Roman" w:hAnsi="Times New Roman" w:cs="Times New Roman"/>
          <w:sz w:val="28"/>
          <w:szCs w:val="28"/>
        </w:rPr>
      </w:pPr>
    </w:p>
    <w:p w:rsidR="004D2AFF" w:rsidRPr="0015596A" w:rsidRDefault="004D2AFF" w:rsidP="004D2AFF">
      <w:pPr>
        <w:jc w:val="right"/>
        <w:rPr>
          <w:rFonts w:ascii="Times New Roman" w:hAnsi="Times New Roman"/>
          <w:sz w:val="28"/>
          <w:szCs w:val="28"/>
        </w:rPr>
      </w:pPr>
    </w:p>
    <w:p w:rsidR="004D2AFF" w:rsidRPr="0015596A" w:rsidRDefault="004D2AFF" w:rsidP="004D2AFF">
      <w:pPr>
        <w:jc w:val="right"/>
        <w:rPr>
          <w:rFonts w:ascii="Times New Roman" w:hAnsi="Times New Roman"/>
          <w:sz w:val="28"/>
          <w:szCs w:val="28"/>
        </w:rPr>
      </w:pPr>
    </w:p>
    <w:p w:rsidR="004D2AFF" w:rsidRPr="0015596A" w:rsidRDefault="004D2AFF" w:rsidP="004D2AFF">
      <w:pPr>
        <w:jc w:val="right"/>
        <w:rPr>
          <w:rFonts w:ascii="Times New Roman" w:hAnsi="Times New Roman"/>
          <w:sz w:val="28"/>
          <w:szCs w:val="28"/>
        </w:rPr>
      </w:pPr>
    </w:p>
    <w:p w:rsidR="004D2AFF" w:rsidRPr="0015596A" w:rsidRDefault="004D2AFF" w:rsidP="004D2AFF">
      <w:pPr>
        <w:jc w:val="right"/>
        <w:rPr>
          <w:rFonts w:ascii="Times New Roman" w:hAnsi="Times New Roman"/>
          <w:sz w:val="28"/>
          <w:szCs w:val="28"/>
        </w:rPr>
      </w:pPr>
    </w:p>
    <w:p w:rsidR="004D2AFF" w:rsidRPr="0015596A" w:rsidRDefault="004D2AFF" w:rsidP="004D2AFF">
      <w:pPr>
        <w:jc w:val="right"/>
        <w:rPr>
          <w:rFonts w:ascii="Times New Roman" w:hAnsi="Times New Roman"/>
          <w:sz w:val="28"/>
          <w:szCs w:val="28"/>
        </w:rPr>
      </w:pPr>
    </w:p>
    <w:p w:rsidR="004D2AFF" w:rsidRPr="0015596A" w:rsidRDefault="004D2AFF" w:rsidP="004D2AFF">
      <w:pPr>
        <w:jc w:val="right"/>
        <w:rPr>
          <w:rFonts w:ascii="Times New Roman" w:hAnsi="Times New Roman"/>
          <w:sz w:val="28"/>
          <w:szCs w:val="28"/>
        </w:rPr>
      </w:pPr>
    </w:p>
    <w:p w:rsidR="004D2AFF" w:rsidRPr="0015596A" w:rsidRDefault="004D2AFF" w:rsidP="004D2AFF">
      <w:pPr>
        <w:jc w:val="right"/>
        <w:rPr>
          <w:rFonts w:ascii="Times New Roman" w:hAnsi="Times New Roman"/>
          <w:sz w:val="28"/>
          <w:szCs w:val="28"/>
        </w:rPr>
      </w:pPr>
    </w:p>
    <w:p w:rsidR="004D2AFF" w:rsidRPr="0015596A" w:rsidRDefault="004D2AFF" w:rsidP="004D2AFF">
      <w:pPr>
        <w:jc w:val="right"/>
        <w:rPr>
          <w:rFonts w:ascii="Times New Roman" w:hAnsi="Times New Roman"/>
          <w:sz w:val="28"/>
          <w:szCs w:val="28"/>
        </w:rPr>
      </w:pPr>
    </w:p>
    <w:p w:rsidR="004D2AFF" w:rsidRDefault="004D2AFF" w:rsidP="004D2AFF">
      <w:pPr>
        <w:ind w:left="6237"/>
        <w:rPr>
          <w:rFonts w:ascii="Times New Roman" w:hAnsi="Times New Roman"/>
          <w:sz w:val="28"/>
          <w:szCs w:val="28"/>
        </w:rPr>
      </w:pPr>
    </w:p>
    <w:p w:rsidR="004D2AFF" w:rsidRDefault="004D2AFF" w:rsidP="004D2AFF">
      <w:pPr>
        <w:ind w:left="6237"/>
        <w:rPr>
          <w:rFonts w:ascii="Times New Roman" w:hAnsi="Times New Roman"/>
          <w:sz w:val="28"/>
          <w:szCs w:val="28"/>
        </w:rPr>
      </w:pPr>
    </w:p>
    <w:p w:rsidR="004D2AFF" w:rsidRDefault="004D2AFF" w:rsidP="004D2AFF">
      <w:pPr>
        <w:ind w:left="6237"/>
        <w:rPr>
          <w:rFonts w:ascii="Times New Roman" w:hAnsi="Times New Roman"/>
          <w:sz w:val="28"/>
          <w:szCs w:val="28"/>
        </w:rPr>
      </w:pPr>
    </w:p>
    <w:p w:rsidR="004D2AFF" w:rsidRDefault="004D2AFF" w:rsidP="004D2AFF">
      <w:pPr>
        <w:ind w:left="6237"/>
        <w:rPr>
          <w:rFonts w:ascii="Times New Roman" w:hAnsi="Times New Roman"/>
          <w:sz w:val="28"/>
          <w:szCs w:val="28"/>
        </w:rPr>
      </w:pPr>
    </w:p>
    <w:p w:rsidR="004D2AFF" w:rsidRDefault="004D2AFF" w:rsidP="004D2AFF">
      <w:pPr>
        <w:ind w:left="6237"/>
        <w:rPr>
          <w:rFonts w:ascii="Times New Roman" w:hAnsi="Times New Roman"/>
          <w:sz w:val="28"/>
          <w:szCs w:val="28"/>
        </w:rPr>
      </w:pPr>
    </w:p>
    <w:p w:rsidR="004D2AFF" w:rsidRDefault="004D2AFF" w:rsidP="004D2AFF">
      <w:pPr>
        <w:ind w:left="6237"/>
        <w:rPr>
          <w:rFonts w:ascii="Times New Roman" w:hAnsi="Times New Roman"/>
          <w:sz w:val="28"/>
          <w:szCs w:val="28"/>
        </w:rPr>
      </w:pPr>
    </w:p>
    <w:p w:rsidR="004D2AFF" w:rsidRDefault="004D2AFF" w:rsidP="004D2AFF">
      <w:pPr>
        <w:ind w:left="6237"/>
        <w:rPr>
          <w:rFonts w:ascii="Times New Roman" w:hAnsi="Times New Roman"/>
          <w:sz w:val="28"/>
          <w:szCs w:val="28"/>
        </w:rPr>
      </w:pPr>
    </w:p>
    <w:p w:rsidR="004D2AFF" w:rsidRDefault="004D2AFF" w:rsidP="004D2AFF">
      <w:pPr>
        <w:ind w:left="6237"/>
        <w:rPr>
          <w:rFonts w:ascii="Times New Roman" w:hAnsi="Times New Roman"/>
          <w:sz w:val="28"/>
          <w:szCs w:val="28"/>
        </w:rPr>
      </w:pPr>
    </w:p>
    <w:p w:rsidR="004D2AFF" w:rsidRDefault="004D2AFF" w:rsidP="004D2AFF">
      <w:pPr>
        <w:ind w:left="6237"/>
        <w:rPr>
          <w:rFonts w:ascii="Times New Roman" w:hAnsi="Times New Roman"/>
          <w:sz w:val="28"/>
          <w:szCs w:val="28"/>
        </w:rPr>
      </w:pPr>
    </w:p>
    <w:p w:rsidR="004D2AFF" w:rsidRDefault="004D2AFF" w:rsidP="004D2AFF">
      <w:pPr>
        <w:ind w:left="6237"/>
        <w:rPr>
          <w:rFonts w:ascii="Times New Roman" w:hAnsi="Times New Roman"/>
          <w:sz w:val="28"/>
          <w:szCs w:val="28"/>
        </w:rPr>
      </w:pPr>
    </w:p>
    <w:p w:rsidR="004D2AFF" w:rsidRDefault="004D2AFF" w:rsidP="004D2AFF">
      <w:pPr>
        <w:ind w:left="6237"/>
        <w:rPr>
          <w:rFonts w:ascii="Times New Roman" w:hAnsi="Times New Roman"/>
          <w:sz w:val="28"/>
          <w:szCs w:val="28"/>
        </w:rPr>
      </w:pPr>
    </w:p>
    <w:p w:rsidR="004D2AFF" w:rsidRDefault="004D2AFF" w:rsidP="004D2AFF">
      <w:pPr>
        <w:ind w:left="6237"/>
        <w:rPr>
          <w:rFonts w:ascii="Times New Roman" w:hAnsi="Times New Roman"/>
          <w:sz w:val="28"/>
          <w:szCs w:val="28"/>
        </w:rPr>
      </w:pPr>
    </w:p>
    <w:p w:rsidR="004D2AFF" w:rsidRPr="0015596A" w:rsidRDefault="004D2AFF" w:rsidP="004D2AFF">
      <w:pPr>
        <w:ind w:left="5954"/>
        <w:rPr>
          <w:rFonts w:ascii="Times New Roman" w:hAnsi="Times New Roman"/>
          <w:sz w:val="28"/>
          <w:szCs w:val="28"/>
        </w:rPr>
      </w:pPr>
      <w:r w:rsidRPr="0015596A">
        <w:rPr>
          <w:rFonts w:ascii="Times New Roman" w:hAnsi="Times New Roman"/>
          <w:sz w:val="28"/>
          <w:szCs w:val="28"/>
        </w:rPr>
        <w:t xml:space="preserve">Приложение </w:t>
      </w:r>
    </w:p>
    <w:p w:rsidR="004D2AFF" w:rsidRPr="0015596A" w:rsidRDefault="004D2AFF" w:rsidP="004D2AFF">
      <w:pPr>
        <w:ind w:left="5954"/>
        <w:rPr>
          <w:rFonts w:ascii="Times New Roman" w:hAnsi="Times New Roman"/>
          <w:sz w:val="28"/>
          <w:szCs w:val="28"/>
        </w:rPr>
      </w:pPr>
      <w:r w:rsidRPr="0015596A">
        <w:rPr>
          <w:rFonts w:ascii="Times New Roman" w:hAnsi="Times New Roman"/>
          <w:sz w:val="28"/>
          <w:szCs w:val="28"/>
        </w:rPr>
        <w:t>к постановлению администрации</w:t>
      </w:r>
    </w:p>
    <w:p w:rsidR="004D2AFF" w:rsidRPr="0015596A" w:rsidRDefault="004D2AFF" w:rsidP="004D2AFF">
      <w:pPr>
        <w:ind w:left="5954"/>
        <w:rPr>
          <w:rFonts w:ascii="Times New Roman" w:hAnsi="Times New Roman"/>
          <w:sz w:val="28"/>
          <w:szCs w:val="28"/>
        </w:rPr>
      </w:pPr>
      <w:r>
        <w:rPr>
          <w:rFonts w:ascii="Times New Roman" w:hAnsi="Times New Roman" w:cs="Times New Roman"/>
          <w:sz w:val="28"/>
          <w:szCs w:val="28"/>
        </w:rPr>
        <w:t xml:space="preserve">Козловского сельского </w:t>
      </w:r>
      <w:r w:rsidRPr="0015596A">
        <w:rPr>
          <w:rFonts w:ascii="Times New Roman" w:hAnsi="Times New Roman" w:cs="Times New Roman"/>
          <w:sz w:val="28"/>
          <w:szCs w:val="28"/>
        </w:rPr>
        <w:t xml:space="preserve">поселения </w:t>
      </w:r>
      <w:r>
        <w:rPr>
          <w:rFonts w:ascii="Times New Roman" w:hAnsi="Times New Roman" w:cs="Times New Roman"/>
          <w:sz w:val="28"/>
          <w:szCs w:val="28"/>
        </w:rPr>
        <w:t xml:space="preserve">Терновского </w:t>
      </w:r>
      <w:r w:rsidRPr="0015596A">
        <w:rPr>
          <w:rFonts w:ascii="Times New Roman" w:hAnsi="Times New Roman" w:cs="Times New Roman"/>
          <w:sz w:val="28"/>
          <w:szCs w:val="28"/>
        </w:rPr>
        <w:t xml:space="preserve">муниципального района </w:t>
      </w:r>
      <w:r w:rsidRPr="0015596A">
        <w:rPr>
          <w:rFonts w:ascii="Times New Roman" w:hAnsi="Times New Roman"/>
          <w:sz w:val="28"/>
          <w:szCs w:val="28"/>
        </w:rPr>
        <w:t>Воронежской области</w:t>
      </w:r>
    </w:p>
    <w:p w:rsidR="004D2AFF" w:rsidRPr="0015596A" w:rsidRDefault="004D2AFF" w:rsidP="004D2AFF">
      <w:pPr>
        <w:ind w:left="5954" w:hanging="5103"/>
        <w:rPr>
          <w:rFonts w:ascii="Times New Roman" w:hAnsi="Times New Roman"/>
          <w:sz w:val="28"/>
          <w:szCs w:val="28"/>
        </w:rPr>
      </w:pPr>
      <w:r>
        <w:rPr>
          <w:rFonts w:ascii="Times New Roman" w:hAnsi="Times New Roman"/>
          <w:sz w:val="28"/>
          <w:szCs w:val="28"/>
        </w:rPr>
        <w:t xml:space="preserve">                                                                         от  29 ноября </w:t>
      </w:r>
      <w:r w:rsidRPr="0015596A">
        <w:rPr>
          <w:rFonts w:ascii="Times New Roman" w:hAnsi="Times New Roman"/>
          <w:sz w:val="28"/>
          <w:szCs w:val="28"/>
        </w:rPr>
        <w:t xml:space="preserve">2023 г. </w:t>
      </w:r>
      <w:r>
        <w:rPr>
          <w:rFonts w:ascii="Times New Roman" w:hAnsi="Times New Roman"/>
          <w:sz w:val="28"/>
          <w:szCs w:val="28"/>
        </w:rPr>
        <w:t xml:space="preserve"> </w:t>
      </w:r>
      <w:r w:rsidRPr="0015596A">
        <w:rPr>
          <w:rFonts w:ascii="Times New Roman" w:hAnsi="Times New Roman"/>
          <w:sz w:val="28"/>
          <w:szCs w:val="28"/>
        </w:rPr>
        <w:t xml:space="preserve">№ </w:t>
      </w:r>
      <w:r>
        <w:rPr>
          <w:rFonts w:ascii="Times New Roman" w:hAnsi="Times New Roman"/>
          <w:sz w:val="28"/>
          <w:szCs w:val="28"/>
        </w:rPr>
        <w:t>45</w:t>
      </w:r>
    </w:p>
    <w:p w:rsidR="004D2AFF" w:rsidRPr="0015596A" w:rsidRDefault="004D2AFF" w:rsidP="004D2AFF">
      <w:pPr>
        <w:pStyle w:val="1f"/>
        <w:ind w:firstLine="0"/>
        <w:jc w:val="right"/>
        <w:rPr>
          <w:i/>
        </w:rPr>
      </w:pPr>
    </w:p>
    <w:p w:rsidR="004D2AFF" w:rsidRPr="0015596A" w:rsidRDefault="004D2AFF" w:rsidP="004D2AFF">
      <w:pPr>
        <w:pStyle w:val="1f"/>
        <w:ind w:firstLine="0"/>
        <w:rPr>
          <w:i/>
        </w:rPr>
      </w:pPr>
    </w:p>
    <w:p w:rsidR="004D2AFF" w:rsidRPr="0015596A" w:rsidRDefault="004D2AFF" w:rsidP="004D2AFF">
      <w:pPr>
        <w:pStyle w:val="92"/>
        <w:shd w:val="clear" w:color="auto" w:fill="auto"/>
        <w:spacing w:after="0" w:line="240" w:lineRule="auto"/>
        <w:ind w:firstLine="0"/>
        <w:jc w:val="center"/>
        <w:rPr>
          <w:b/>
          <w:i w:val="0"/>
          <w:sz w:val="28"/>
          <w:szCs w:val="28"/>
        </w:rPr>
      </w:pPr>
      <w:r w:rsidRPr="0015596A">
        <w:rPr>
          <w:b/>
          <w:i w:val="0"/>
          <w:sz w:val="28"/>
          <w:szCs w:val="28"/>
        </w:rPr>
        <w:t xml:space="preserve">Административный регламент </w:t>
      </w:r>
    </w:p>
    <w:p w:rsidR="004D2AFF" w:rsidRPr="0015596A" w:rsidRDefault="004D2AFF" w:rsidP="004D2AFF">
      <w:pPr>
        <w:pStyle w:val="92"/>
        <w:shd w:val="clear" w:color="auto" w:fill="auto"/>
        <w:spacing w:after="0" w:line="240" w:lineRule="auto"/>
        <w:ind w:firstLine="0"/>
        <w:jc w:val="center"/>
        <w:rPr>
          <w:b/>
          <w:i w:val="0"/>
          <w:sz w:val="28"/>
          <w:szCs w:val="28"/>
        </w:rPr>
      </w:pPr>
      <w:r w:rsidRPr="0015596A">
        <w:rPr>
          <w:b/>
          <w:i w:val="0"/>
          <w:sz w:val="28"/>
          <w:szCs w:val="28"/>
        </w:rPr>
        <w:t xml:space="preserve">по предоставлению муниципальной услуги «Постановка граждан на учет в качестве лиц, имеющих право на предоставление земельных участков в собственность бесплатно» на территории </w:t>
      </w:r>
      <w:r>
        <w:rPr>
          <w:b/>
          <w:i w:val="0"/>
          <w:sz w:val="28"/>
          <w:szCs w:val="28"/>
        </w:rPr>
        <w:t>Козловского сельского</w:t>
      </w:r>
      <w:r w:rsidRPr="0015596A">
        <w:rPr>
          <w:b/>
          <w:i w:val="0"/>
          <w:sz w:val="28"/>
          <w:szCs w:val="28"/>
        </w:rPr>
        <w:t xml:space="preserve"> поселения </w:t>
      </w:r>
      <w:r>
        <w:rPr>
          <w:b/>
          <w:i w:val="0"/>
          <w:sz w:val="28"/>
          <w:szCs w:val="28"/>
        </w:rPr>
        <w:t>Терновского</w:t>
      </w:r>
      <w:r w:rsidRPr="0015596A">
        <w:rPr>
          <w:b/>
          <w:i w:val="0"/>
          <w:sz w:val="28"/>
          <w:szCs w:val="28"/>
        </w:rPr>
        <w:t xml:space="preserve"> муниципального района </w:t>
      </w:r>
    </w:p>
    <w:p w:rsidR="004D2AFF" w:rsidRPr="0015596A" w:rsidRDefault="004D2AFF" w:rsidP="004D2AFF">
      <w:pPr>
        <w:pStyle w:val="1f"/>
        <w:ind w:firstLine="0"/>
        <w:rPr>
          <w:b/>
        </w:rPr>
      </w:pPr>
      <w:r w:rsidRPr="0015596A">
        <w:rPr>
          <w:b/>
        </w:rPr>
        <w:t xml:space="preserve"> Воронежской области</w:t>
      </w:r>
    </w:p>
    <w:p w:rsidR="004D2AFF" w:rsidRPr="0015596A" w:rsidRDefault="004D2AFF" w:rsidP="004D2AFF">
      <w:pPr>
        <w:pStyle w:val="1f"/>
        <w:ind w:firstLine="0"/>
        <w:rPr>
          <w:i/>
        </w:rPr>
      </w:pPr>
    </w:p>
    <w:p w:rsidR="004D2AFF" w:rsidRPr="0015596A" w:rsidRDefault="004D2AFF" w:rsidP="004D2AFF">
      <w:pPr>
        <w:pStyle w:val="1f"/>
        <w:ind w:firstLine="0"/>
        <w:rPr>
          <w:b/>
        </w:rPr>
      </w:pPr>
      <w:r w:rsidRPr="0015596A">
        <w:rPr>
          <w:b/>
        </w:rPr>
        <w:t xml:space="preserve">Раздел </w:t>
      </w:r>
      <w:r w:rsidRPr="0015596A">
        <w:rPr>
          <w:b/>
          <w:bCs/>
          <w:lang w:val="en-US" w:bidi="en-US"/>
        </w:rPr>
        <w:t>I</w:t>
      </w:r>
      <w:r w:rsidRPr="0015596A">
        <w:rPr>
          <w:b/>
          <w:bCs/>
          <w:lang w:bidi="en-US"/>
        </w:rPr>
        <w:t xml:space="preserve">. </w:t>
      </w:r>
      <w:r w:rsidRPr="0015596A">
        <w:rPr>
          <w:b/>
        </w:rPr>
        <w:t>Общие положения</w:t>
      </w:r>
    </w:p>
    <w:p w:rsidR="004D2AFF" w:rsidRPr="0015596A" w:rsidRDefault="004D2AFF" w:rsidP="004D2AFF">
      <w:pPr>
        <w:pStyle w:val="1f"/>
        <w:ind w:firstLine="0"/>
      </w:pPr>
    </w:p>
    <w:p w:rsidR="004D2AFF" w:rsidRPr="0015596A" w:rsidRDefault="004D2AFF" w:rsidP="00657875">
      <w:pPr>
        <w:pStyle w:val="1f"/>
        <w:widowControl w:val="0"/>
        <w:numPr>
          <w:ilvl w:val="0"/>
          <w:numId w:val="49"/>
        </w:numPr>
        <w:shd w:val="clear" w:color="auto" w:fill="auto"/>
        <w:spacing w:before="0" w:after="280" w:line="240" w:lineRule="auto"/>
        <w:ind w:firstLine="0"/>
        <w:rPr>
          <w:b/>
        </w:rPr>
      </w:pPr>
      <w:r w:rsidRPr="0015596A">
        <w:rPr>
          <w:b/>
        </w:rPr>
        <w:t>Предмет регулирования Административного регламента</w:t>
      </w:r>
    </w:p>
    <w:p w:rsidR="004D2AFF" w:rsidRPr="0015596A" w:rsidRDefault="004D2AFF" w:rsidP="00657875">
      <w:pPr>
        <w:pStyle w:val="1f"/>
        <w:widowControl w:val="0"/>
        <w:numPr>
          <w:ilvl w:val="1"/>
          <w:numId w:val="49"/>
        </w:numPr>
        <w:shd w:val="clear" w:color="auto" w:fill="auto"/>
        <w:tabs>
          <w:tab w:val="left" w:pos="1426"/>
        </w:tabs>
        <w:spacing w:before="0" w:after="0" w:line="240" w:lineRule="auto"/>
        <w:jc w:val="both"/>
      </w:pPr>
      <w:r w:rsidRPr="0015596A">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t xml:space="preserve">Козловского сельского </w:t>
      </w:r>
      <w:r w:rsidRPr="0015596A">
        <w:t xml:space="preserve">поселения </w:t>
      </w:r>
      <w:r>
        <w:t xml:space="preserve">Терновского </w:t>
      </w:r>
      <w:r w:rsidRPr="0015596A">
        <w:t>муниципального района Воронежской области Муниципальной услуги «Постановка граждан на учет в качестве лиц, имеющих право на предоставление земельных участков в собственность бесплатно» (далее – Административный регламент, Муниципальная услуга).</w:t>
      </w:r>
    </w:p>
    <w:p w:rsidR="004D2AFF" w:rsidRPr="0015596A" w:rsidRDefault="004D2AFF" w:rsidP="004D2AFF">
      <w:pPr>
        <w:pStyle w:val="afa"/>
        <w:tabs>
          <w:tab w:val="left" w:pos="270"/>
        </w:tabs>
        <w:autoSpaceDE w:val="0"/>
        <w:autoSpaceDN w:val="0"/>
        <w:adjustRightInd w:val="0"/>
        <w:ind w:left="0"/>
        <w:rPr>
          <w:sz w:val="28"/>
          <w:szCs w:val="28"/>
        </w:rPr>
      </w:pPr>
      <w:r w:rsidRPr="0015596A">
        <w:rPr>
          <w:sz w:val="28"/>
          <w:szCs w:val="28"/>
        </w:rPr>
        <w:lastRenderedPageBreak/>
        <w:t xml:space="preserve">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Pr>
          <w:sz w:val="28"/>
          <w:szCs w:val="28"/>
        </w:rPr>
        <w:t xml:space="preserve">Козловского сельского </w:t>
      </w:r>
      <w:r w:rsidRPr="0015596A">
        <w:rPr>
          <w:sz w:val="28"/>
          <w:szCs w:val="28"/>
        </w:rPr>
        <w:t xml:space="preserve">поселения </w:t>
      </w:r>
      <w:r>
        <w:rPr>
          <w:sz w:val="28"/>
          <w:szCs w:val="28"/>
        </w:rPr>
        <w:t xml:space="preserve">Терновского </w:t>
      </w:r>
      <w:r w:rsidRPr="0015596A">
        <w:rPr>
          <w:sz w:val="28"/>
          <w:szCs w:val="28"/>
        </w:rPr>
        <w:t>муниципального района Воронежской области (далее – Администрация), должностных лиц Администрации, работников МФЦ.</w:t>
      </w:r>
    </w:p>
    <w:p w:rsidR="004D2AFF" w:rsidRPr="0015596A" w:rsidRDefault="004D2AFF" w:rsidP="004D2AFF">
      <w:pPr>
        <w:autoSpaceDE w:val="0"/>
        <w:autoSpaceDN w:val="0"/>
        <w:adjustRightInd w:val="0"/>
        <w:ind w:firstLine="567"/>
        <w:jc w:val="both"/>
        <w:rPr>
          <w:rFonts w:ascii="Times New Roman" w:hAnsi="Times New Roman" w:cs="Times New Roman"/>
          <w:sz w:val="28"/>
          <w:szCs w:val="28"/>
        </w:rPr>
      </w:pPr>
    </w:p>
    <w:p w:rsidR="004D2AFF" w:rsidRPr="0015596A" w:rsidRDefault="004D2AFF" w:rsidP="00657875">
      <w:pPr>
        <w:pStyle w:val="1f"/>
        <w:widowControl w:val="0"/>
        <w:numPr>
          <w:ilvl w:val="0"/>
          <w:numId w:val="49"/>
        </w:numPr>
        <w:shd w:val="clear" w:color="auto" w:fill="auto"/>
        <w:spacing w:before="0" w:after="280" w:line="240" w:lineRule="auto"/>
        <w:ind w:firstLine="0"/>
        <w:rPr>
          <w:b/>
        </w:rPr>
      </w:pPr>
      <w:r w:rsidRPr="0015596A">
        <w:rPr>
          <w:b/>
        </w:rPr>
        <w:t>Круг Заявителей</w:t>
      </w:r>
    </w:p>
    <w:p w:rsidR="004D2AFF" w:rsidRPr="0015596A" w:rsidRDefault="004D2AFF" w:rsidP="004D2AFF">
      <w:pPr>
        <w:autoSpaceDE w:val="0"/>
        <w:autoSpaceDN w:val="0"/>
        <w:adjustRightInd w:val="0"/>
        <w:ind w:firstLine="567"/>
        <w:jc w:val="both"/>
        <w:rPr>
          <w:rFonts w:ascii="Times New Roman" w:eastAsiaTheme="minorHAnsi" w:hAnsi="Times New Roman" w:cs="Times New Roman"/>
          <w:sz w:val="28"/>
          <w:szCs w:val="28"/>
        </w:rPr>
      </w:pPr>
      <w:r w:rsidRPr="0015596A">
        <w:rPr>
          <w:rFonts w:ascii="Times New Roman" w:eastAsiaTheme="minorHAnsi" w:hAnsi="Times New Roman" w:cs="Times New Roman"/>
          <w:sz w:val="28"/>
          <w:szCs w:val="28"/>
          <w:lang w:eastAsia="en-US"/>
        </w:rPr>
        <w:t>2.</w:t>
      </w:r>
      <w:r w:rsidRPr="0015596A">
        <w:rPr>
          <w:rFonts w:ascii="Times New Roman" w:eastAsiaTheme="minorHAnsi" w:hAnsi="Times New Roman" w:cs="Times New Roman"/>
          <w:sz w:val="28"/>
          <w:szCs w:val="28"/>
        </w:rPr>
        <w:t xml:space="preserve">1. Заявителями на предоставление Муниципальной услуги являются отдельные категории граждан, установленным </w:t>
      </w:r>
      <w:hyperlink r:id="rId474" w:history="1">
        <w:r w:rsidRPr="0015596A">
          <w:rPr>
            <w:rFonts w:ascii="Times New Roman" w:eastAsiaTheme="minorHAnsi" w:hAnsi="Times New Roman" w:cs="Times New Roman"/>
            <w:sz w:val="28"/>
            <w:szCs w:val="28"/>
          </w:rPr>
          <w:t>Законом</w:t>
        </w:r>
      </w:hyperlink>
      <w:r w:rsidRPr="0015596A">
        <w:rPr>
          <w:rFonts w:ascii="Times New Roman" w:eastAsiaTheme="minorHAnsi" w:hAnsi="Times New Roman" w:cs="Times New Roman"/>
          <w:sz w:val="28"/>
          <w:szCs w:val="28"/>
        </w:rPr>
        <w:t xml:space="preserve"> Воронежской области от 13 мая 2008 года № 25-ОЗ «О регулировании земельных отношений на территории Воронежской области»</w:t>
      </w:r>
      <w:r w:rsidRPr="0015596A">
        <w:rPr>
          <w:rFonts w:ascii="Times New Roman" w:hAnsi="Times New Roman" w:cs="Times New Roman"/>
          <w:sz w:val="28"/>
          <w:szCs w:val="28"/>
        </w:rPr>
        <w:t xml:space="preserve"> (далее – Заявители):</w:t>
      </w:r>
    </w:p>
    <w:p w:rsidR="004D2AFF" w:rsidRPr="0015596A" w:rsidRDefault="004D2AFF" w:rsidP="004D2AFF">
      <w:pPr>
        <w:autoSpaceDE w:val="0"/>
        <w:autoSpaceDN w:val="0"/>
        <w:adjustRightInd w:val="0"/>
        <w:ind w:firstLine="567"/>
        <w:jc w:val="both"/>
        <w:rPr>
          <w:rFonts w:ascii="Times New Roman" w:eastAsiaTheme="minorHAnsi" w:hAnsi="Times New Roman" w:cs="Times New Roman"/>
          <w:sz w:val="28"/>
          <w:szCs w:val="28"/>
          <w:lang w:eastAsia="en-US"/>
        </w:rPr>
      </w:pPr>
      <w:r w:rsidRPr="0015596A">
        <w:rPr>
          <w:rFonts w:ascii="Times New Roman" w:eastAsiaTheme="minorHAnsi" w:hAnsi="Times New Roman" w:cs="Times New Roman"/>
          <w:sz w:val="28"/>
          <w:szCs w:val="28"/>
          <w:lang w:eastAsia="en-US"/>
        </w:rPr>
        <w:t xml:space="preserve">1) граждане, на которых распространяются меры социальной поддержки в соответствии с Федеральным </w:t>
      </w:r>
      <w:hyperlink r:id="rId475" w:history="1">
        <w:r w:rsidRPr="0015596A">
          <w:rPr>
            <w:rFonts w:ascii="Times New Roman" w:eastAsiaTheme="minorHAnsi" w:hAnsi="Times New Roman" w:cs="Times New Roman"/>
            <w:sz w:val="28"/>
            <w:szCs w:val="28"/>
            <w:lang w:eastAsia="en-US"/>
          </w:rPr>
          <w:t>законом</w:t>
        </w:r>
      </w:hyperlink>
      <w:r w:rsidRPr="0015596A">
        <w:rPr>
          <w:rFonts w:ascii="Times New Roman" w:eastAsiaTheme="minorHAnsi" w:hAnsi="Times New Roman" w:cs="Times New Roman"/>
          <w:sz w:val="28"/>
          <w:szCs w:val="28"/>
          <w:lang w:eastAsia="en-US"/>
        </w:rPr>
        <w:t xml:space="preserve"> "О ветеранах", относящиеся к категориям ветеранов Великой Отечественной войны, ветеранов боевых действий, ветеранов военной службы, ветеранов труда, а также членов семей погибших (умерших) инвалидов войны, участников Великой Отечественной войны и ветеранов боевых действий;</w:t>
      </w:r>
    </w:p>
    <w:p w:rsidR="004D2AFF" w:rsidRPr="0015596A" w:rsidRDefault="004D2AFF" w:rsidP="004D2AFF">
      <w:pPr>
        <w:pStyle w:val="afa"/>
        <w:autoSpaceDE w:val="0"/>
        <w:autoSpaceDN w:val="0"/>
        <w:adjustRightInd w:val="0"/>
        <w:ind w:left="0"/>
        <w:rPr>
          <w:rFonts w:eastAsiaTheme="minorHAnsi"/>
          <w:sz w:val="28"/>
          <w:szCs w:val="28"/>
        </w:rPr>
      </w:pPr>
      <w:r w:rsidRPr="0015596A">
        <w:rPr>
          <w:rFonts w:eastAsiaTheme="minorHAnsi"/>
          <w:sz w:val="28"/>
          <w:szCs w:val="28"/>
        </w:rPr>
        <w:t xml:space="preserve">2) граждане, на которых распространяются меры социальной поддержки, установленные Федеральным </w:t>
      </w:r>
      <w:hyperlink r:id="rId476" w:history="1">
        <w:r w:rsidRPr="0015596A">
          <w:rPr>
            <w:rFonts w:eastAsiaTheme="minorHAnsi"/>
            <w:sz w:val="28"/>
            <w:szCs w:val="28"/>
          </w:rPr>
          <w:t>законом</w:t>
        </w:r>
      </w:hyperlink>
      <w:r w:rsidRPr="0015596A">
        <w:rPr>
          <w:rFonts w:eastAsiaTheme="minorHAnsi"/>
          <w:sz w:val="28"/>
          <w:szCs w:val="28"/>
        </w:rPr>
        <w:t xml:space="preserve"> "О социальных гарантиях гражданам, подвергшимся радиационному воздействию вследствие ядерных испытаний на Семипалатинском полигоне", Федеральным </w:t>
      </w:r>
      <w:hyperlink r:id="rId477" w:history="1">
        <w:r w:rsidRPr="0015596A">
          <w:rPr>
            <w:rFonts w:eastAsiaTheme="minorHAnsi"/>
            <w:sz w:val="28"/>
            <w:szCs w:val="28"/>
          </w:rPr>
          <w:t>законом</w:t>
        </w:r>
      </w:hyperlink>
      <w:r w:rsidRPr="0015596A">
        <w:rPr>
          <w:rFonts w:eastAsiaTheme="minorHAnsi"/>
          <w:sz w:val="28"/>
          <w:szCs w:val="28"/>
        </w:rPr>
        <w:t xml:space="preserve">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Федеральным </w:t>
      </w:r>
      <w:hyperlink r:id="rId478" w:history="1">
        <w:r w:rsidRPr="0015596A">
          <w:rPr>
            <w:rFonts w:eastAsiaTheme="minorHAnsi"/>
            <w:sz w:val="28"/>
            <w:szCs w:val="28"/>
          </w:rPr>
          <w:t>законом</w:t>
        </w:r>
      </w:hyperlink>
      <w:r w:rsidRPr="0015596A">
        <w:rPr>
          <w:rFonts w:eastAsiaTheme="minorHAnsi"/>
          <w:sz w:val="28"/>
          <w:szCs w:val="28"/>
        </w:rPr>
        <w:t xml:space="preserve"> "О социальной защите граждан, подвергшихся воздействию радиации вследствие катастрофы на Чернобыльской АЭС";</w:t>
      </w:r>
    </w:p>
    <w:p w:rsidR="004D2AFF" w:rsidRPr="0015596A" w:rsidRDefault="004D2AFF" w:rsidP="004D2AFF">
      <w:pPr>
        <w:pStyle w:val="afa"/>
        <w:autoSpaceDE w:val="0"/>
        <w:autoSpaceDN w:val="0"/>
        <w:adjustRightInd w:val="0"/>
        <w:ind w:left="0"/>
        <w:rPr>
          <w:rFonts w:eastAsiaTheme="minorHAnsi"/>
          <w:sz w:val="28"/>
          <w:szCs w:val="28"/>
        </w:rPr>
      </w:pPr>
      <w:r w:rsidRPr="0015596A">
        <w:rPr>
          <w:rFonts w:eastAsiaTheme="minorHAnsi"/>
          <w:sz w:val="28"/>
          <w:szCs w:val="28"/>
        </w:rPr>
        <w:t>3) члены семьи военнослужащего, погибшего (умершего), пропавшего без вести в период прохождения военной службы (сборов) как по призыву, так и по контракту в мирное время - с 3 сентября 1945 года (независимо от воинского звания и причин смерти, кроме случаев противоправных действий) либо умершего вследствие ранения, травмы, контузии, увечья или заболевания, полученного в период прохождения военной службы (сборов) и подтвержденного документами, независимо от даты смерти;</w:t>
      </w:r>
    </w:p>
    <w:p w:rsidR="004D2AFF" w:rsidRPr="0015596A" w:rsidRDefault="004D2AFF" w:rsidP="004D2AFF">
      <w:pPr>
        <w:pStyle w:val="afa"/>
        <w:autoSpaceDE w:val="0"/>
        <w:autoSpaceDN w:val="0"/>
        <w:adjustRightInd w:val="0"/>
        <w:ind w:left="0"/>
        <w:rPr>
          <w:rFonts w:eastAsiaTheme="minorHAnsi"/>
          <w:sz w:val="28"/>
          <w:szCs w:val="28"/>
        </w:rPr>
      </w:pPr>
      <w:r w:rsidRPr="0015596A">
        <w:rPr>
          <w:rFonts w:eastAsiaTheme="minorHAnsi"/>
          <w:sz w:val="28"/>
          <w:szCs w:val="28"/>
        </w:rPr>
        <w:lastRenderedPageBreak/>
        <w:t>4) граждане, имеющие звание "Почетный гражданин Воронежской области";</w:t>
      </w:r>
    </w:p>
    <w:p w:rsidR="004D2AFF" w:rsidRPr="0015596A" w:rsidRDefault="004D2AFF" w:rsidP="004D2AFF">
      <w:pPr>
        <w:pStyle w:val="afa"/>
        <w:autoSpaceDE w:val="0"/>
        <w:autoSpaceDN w:val="0"/>
        <w:adjustRightInd w:val="0"/>
        <w:ind w:left="0"/>
        <w:rPr>
          <w:rFonts w:eastAsiaTheme="minorHAnsi"/>
          <w:sz w:val="28"/>
          <w:szCs w:val="28"/>
        </w:rPr>
      </w:pPr>
      <w:r w:rsidRPr="0015596A">
        <w:rPr>
          <w:rFonts w:eastAsiaTheme="minorHAnsi"/>
          <w:sz w:val="28"/>
          <w:szCs w:val="28"/>
        </w:rPr>
        <w:t>5) граждане, имеющие трех и более детей (далее – многодетные граждане). К указанным гражданам относятся граждане, являющиеся родителями (одинокими родителями) на содержании которых находятся постоянно проживающие совместно с ними трое и более несовершеннолетних детей и (или) детей его (ее) супруга (супруги), включая детей старше 18 лет, проходящих срочную военную службу по призыву в Вооруженных силах Российской Федерации или получающих образование в очной форме в образовательных  организациях, до окончания обучения, но не более чем до достижения ими 23-летнего возраста, и (или) являющиеся опекунами (попечителями), на содержании которых находятся трое и более несовершеннолетних детей;</w:t>
      </w:r>
    </w:p>
    <w:p w:rsidR="004D2AFF" w:rsidRPr="0015596A" w:rsidRDefault="004D2AFF" w:rsidP="004D2AFF">
      <w:pPr>
        <w:pStyle w:val="afa"/>
        <w:autoSpaceDE w:val="0"/>
        <w:autoSpaceDN w:val="0"/>
        <w:adjustRightInd w:val="0"/>
        <w:ind w:left="0"/>
        <w:rPr>
          <w:rFonts w:eastAsiaTheme="minorHAnsi"/>
          <w:sz w:val="28"/>
          <w:szCs w:val="28"/>
        </w:rPr>
      </w:pPr>
      <w:r w:rsidRPr="0015596A">
        <w:rPr>
          <w:rFonts w:eastAsiaTheme="minorHAnsi"/>
          <w:sz w:val="28"/>
          <w:szCs w:val="28"/>
        </w:rPr>
        <w:t>6) семьи, имеющие детей-инвалидов;</w:t>
      </w:r>
    </w:p>
    <w:p w:rsidR="004D2AFF" w:rsidRPr="0015596A" w:rsidRDefault="004D2AFF" w:rsidP="004D2AFF">
      <w:pPr>
        <w:pStyle w:val="afa"/>
        <w:autoSpaceDE w:val="0"/>
        <w:autoSpaceDN w:val="0"/>
        <w:adjustRightInd w:val="0"/>
        <w:ind w:left="0"/>
        <w:rPr>
          <w:rFonts w:eastAsiaTheme="minorHAnsi"/>
          <w:sz w:val="28"/>
          <w:szCs w:val="28"/>
        </w:rPr>
      </w:pPr>
      <w:r w:rsidRPr="0015596A">
        <w:rPr>
          <w:rFonts w:eastAsiaTheme="minorHAnsi"/>
          <w:sz w:val="28"/>
          <w:szCs w:val="28"/>
        </w:rPr>
        <w:t>7) граждане, усыновившие (удочерившие) ребенка (детей);</w:t>
      </w:r>
    </w:p>
    <w:p w:rsidR="004D2AFF" w:rsidRPr="0015596A" w:rsidRDefault="004D2AFF" w:rsidP="004D2AFF">
      <w:pPr>
        <w:pStyle w:val="afa"/>
        <w:autoSpaceDE w:val="0"/>
        <w:autoSpaceDN w:val="0"/>
        <w:adjustRightInd w:val="0"/>
        <w:ind w:left="0"/>
        <w:rPr>
          <w:rFonts w:eastAsiaTheme="minorHAnsi"/>
          <w:sz w:val="28"/>
          <w:szCs w:val="28"/>
        </w:rPr>
      </w:pPr>
      <w:r w:rsidRPr="0015596A">
        <w:rPr>
          <w:rFonts w:eastAsiaTheme="minorHAnsi"/>
          <w:sz w:val="28"/>
          <w:szCs w:val="28"/>
        </w:rPr>
        <w:t xml:space="preserve">8) дети-сироты и дети, оставшиеся без попечения родителей, определенные Федеральным </w:t>
      </w:r>
      <w:hyperlink r:id="rId479" w:history="1">
        <w:r w:rsidRPr="0015596A">
          <w:rPr>
            <w:rFonts w:eastAsiaTheme="minorHAnsi"/>
            <w:sz w:val="28"/>
            <w:szCs w:val="28"/>
          </w:rPr>
          <w:t>законом</w:t>
        </w:r>
      </w:hyperlink>
      <w:r w:rsidRPr="0015596A">
        <w:rPr>
          <w:rFonts w:eastAsiaTheme="minorHAnsi"/>
          <w:sz w:val="28"/>
          <w:szCs w:val="28"/>
        </w:rPr>
        <w:t xml:space="preserve"> "О дополнительных гарантиях по социальной поддержке детей-сирот и детей, оставшихся без попечения родителей";</w:t>
      </w:r>
    </w:p>
    <w:p w:rsidR="004D2AFF" w:rsidRPr="0015596A" w:rsidRDefault="004D2AFF" w:rsidP="004D2AFF">
      <w:pPr>
        <w:pStyle w:val="afa"/>
        <w:autoSpaceDE w:val="0"/>
        <w:autoSpaceDN w:val="0"/>
        <w:adjustRightInd w:val="0"/>
        <w:ind w:left="0"/>
        <w:rPr>
          <w:rFonts w:eastAsiaTheme="minorHAnsi"/>
          <w:sz w:val="28"/>
          <w:szCs w:val="28"/>
        </w:rPr>
      </w:pPr>
      <w:r w:rsidRPr="0015596A">
        <w:rPr>
          <w:rFonts w:eastAsiaTheme="minorHAnsi"/>
          <w:sz w:val="28"/>
          <w:szCs w:val="28"/>
        </w:rPr>
        <w:t>9) инвалиды;</w:t>
      </w:r>
    </w:p>
    <w:p w:rsidR="004D2AFF" w:rsidRPr="0015596A" w:rsidRDefault="004D2AFF" w:rsidP="004D2AFF">
      <w:pPr>
        <w:pStyle w:val="afa"/>
        <w:autoSpaceDE w:val="0"/>
        <w:autoSpaceDN w:val="0"/>
        <w:adjustRightInd w:val="0"/>
        <w:ind w:left="0"/>
        <w:rPr>
          <w:rFonts w:eastAsiaTheme="minorHAnsi"/>
          <w:sz w:val="28"/>
          <w:szCs w:val="28"/>
        </w:rPr>
      </w:pPr>
      <w:r w:rsidRPr="0015596A">
        <w:rPr>
          <w:rFonts w:eastAsiaTheme="minorHAnsi"/>
          <w:sz w:val="28"/>
          <w:szCs w:val="28"/>
        </w:rPr>
        <w:t>10) граждане, которым предоставляются земельные участки из земель, требующих рекультивации;</w:t>
      </w:r>
    </w:p>
    <w:p w:rsidR="004D2AFF" w:rsidRPr="0015596A" w:rsidRDefault="004D2AFF" w:rsidP="004D2AFF">
      <w:pPr>
        <w:pStyle w:val="afa"/>
        <w:autoSpaceDE w:val="0"/>
        <w:autoSpaceDN w:val="0"/>
        <w:adjustRightInd w:val="0"/>
        <w:ind w:left="0"/>
        <w:rPr>
          <w:rFonts w:eastAsiaTheme="minorHAnsi"/>
          <w:sz w:val="28"/>
          <w:szCs w:val="28"/>
        </w:rPr>
      </w:pPr>
      <w:r w:rsidRPr="0015596A">
        <w:rPr>
          <w:rFonts w:eastAsiaTheme="minorHAnsi"/>
          <w:sz w:val="28"/>
          <w:szCs w:val="28"/>
        </w:rPr>
        <w:t>11) граждане, получившие высшее и (или) среднее профессиональное образование по имеющим государственную аккредитацию образовательным программам и работающие в сфере лесного хозяйства, сельскохозяйственного производства, образования, социального обслуживания граждан, здравоохранения или культуры в сельских населенных пунктах;</w:t>
      </w:r>
    </w:p>
    <w:p w:rsidR="004D2AFF" w:rsidRPr="0015596A" w:rsidRDefault="004D2AFF" w:rsidP="004D2AFF">
      <w:pPr>
        <w:pStyle w:val="afa"/>
        <w:autoSpaceDE w:val="0"/>
        <w:autoSpaceDN w:val="0"/>
        <w:adjustRightInd w:val="0"/>
        <w:ind w:left="0"/>
        <w:rPr>
          <w:rFonts w:eastAsiaTheme="minorHAnsi"/>
          <w:sz w:val="28"/>
          <w:szCs w:val="28"/>
        </w:rPr>
      </w:pPr>
      <w:r w:rsidRPr="0015596A">
        <w:rPr>
          <w:rFonts w:eastAsiaTheme="minorHAnsi"/>
          <w:sz w:val="28"/>
          <w:szCs w:val="28"/>
        </w:rPr>
        <w:t>12) граждане, переехавшие на постоянное место жительства в сельскую местность и занятые в сфере сельскохозяйственного производства, образования, социального обслуживания граждан, здравоохранения или культуры в сельских населенных пунктах;</w:t>
      </w:r>
    </w:p>
    <w:p w:rsidR="004D2AFF" w:rsidRPr="0015596A" w:rsidRDefault="004D2AFF" w:rsidP="004D2AFF">
      <w:pPr>
        <w:pStyle w:val="afa"/>
        <w:autoSpaceDE w:val="0"/>
        <w:autoSpaceDN w:val="0"/>
        <w:adjustRightInd w:val="0"/>
        <w:ind w:left="0"/>
        <w:rPr>
          <w:rFonts w:eastAsiaTheme="minorHAnsi"/>
          <w:sz w:val="28"/>
          <w:szCs w:val="28"/>
        </w:rPr>
      </w:pPr>
      <w:r w:rsidRPr="0015596A">
        <w:rPr>
          <w:rFonts w:eastAsiaTheme="minorHAnsi"/>
          <w:sz w:val="28"/>
          <w:szCs w:val="28"/>
        </w:rPr>
        <w:t>13) нуждающиеся в улучшении жилищных условий молодые семьи, возраст одного из супругов в которых не превышает 35 лет, либо неполные семьи, состоящие из одного молодого родителя, возраст которого не превышает 35 лет, и одного или более детей;</w:t>
      </w:r>
    </w:p>
    <w:p w:rsidR="004D2AFF" w:rsidRPr="0015596A" w:rsidRDefault="004D2AFF" w:rsidP="004D2AFF">
      <w:pPr>
        <w:pStyle w:val="afa"/>
        <w:autoSpaceDE w:val="0"/>
        <w:autoSpaceDN w:val="0"/>
        <w:adjustRightInd w:val="0"/>
        <w:ind w:left="0"/>
        <w:rPr>
          <w:rFonts w:eastAsiaTheme="minorHAnsi"/>
          <w:sz w:val="28"/>
          <w:szCs w:val="28"/>
        </w:rPr>
      </w:pPr>
      <w:r w:rsidRPr="0015596A">
        <w:rPr>
          <w:rFonts w:eastAsiaTheme="minorHAnsi"/>
          <w:sz w:val="28"/>
          <w:szCs w:val="28"/>
        </w:rPr>
        <w:t xml:space="preserve">14) граждане, на которых распространяются меры социальной поддержки, установленные </w:t>
      </w:r>
      <w:hyperlink r:id="rId480" w:history="1">
        <w:r w:rsidRPr="0015596A">
          <w:rPr>
            <w:rFonts w:eastAsiaTheme="minorHAnsi"/>
            <w:sz w:val="28"/>
            <w:szCs w:val="28"/>
          </w:rPr>
          <w:t>главой 6</w:t>
        </w:r>
      </w:hyperlink>
      <w:r w:rsidRPr="0015596A">
        <w:rPr>
          <w:rFonts w:eastAsiaTheme="minorHAnsi"/>
          <w:sz w:val="28"/>
          <w:szCs w:val="28"/>
        </w:rPr>
        <w:t xml:space="preserve"> Закона Воронежской области от 14 ноября 2008 года N 103-ОЗ "О социальной поддержке отдельных категорий граждан в Воронежской области";</w:t>
      </w:r>
    </w:p>
    <w:p w:rsidR="004D2AFF" w:rsidRPr="0015596A" w:rsidRDefault="004D2AFF" w:rsidP="004D2AFF">
      <w:pPr>
        <w:pStyle w:val="afa"/>
        <w:autoSpaceDE w:val="0"/>
        <w:autoSpaceDN w:val="0"/>
        <w:adjustRightInd w:val="0"/>
        <w:ind w:left="0"/>
        <w:rPr>
          <w:rFonts w:eastAsiaTheme="minorHAnsi"/>
          <w:sz w:val="28"/>
          <w:szCs w:val="28"/>
        </w:rPr>
      </w:pPr>
      <w:r w:rsidRPr="0015596A">
        <w:rPr>
          <w:rFonts w:eastAsiaTheme="minorHAnsi"/>
          <w:sz w:val="28"/>
          <w:szCs w:val="28"/>
        </w:rPr>
        <w:t>15) бывшие несовершеннолетние узники концлагерей, гетто и других мест принудительного содержания, созданных фашистами и их союзниками в период Второй мировой войны;</w:t>
      </w:r>
    </w:p>
    <w:p w:rsidR="004D2AFF" w:rsidRPr="0015596A" w:rsidRDefault="004D2AFF" w:rsidP="004D2AFF">
      <w:pPr>
        <w:pStyle w:val="afa"/>
        <w:autoSpaceDE w:val="0"/>
        <w:autoSpaceDN w:val="0"/>
        <w:adjustRightInd w:val="0"/>
        <w:ind w:left="0"/>
        <w:rPr>
          <w:rFonts w:eastAsiaTheme="minorHAnsi"/>
          <w:sz w:val="28"/>
          <w:szCs w:val="28"/>
        </w:rPr>
      </w:pPr>
      <w:r w:rsidRPr="0015596A">
        <w:rPr>
          <w:rFonts w:eastAsiaTheme="minorHAnsi"/>
          <w:sz w:val="28"/>
          <w:szCs w:val="28"/>
        </w:rPr>
        <w:t>16) граждане, имеющие в фактическом пользовании земельные участки с расположенными на них жилыми домами (в том числе домами блокированной застройки) и приобретенными ими в собственность в результате сделок и (или) в порядке наследования, а также на основании вступившего в законную силу решения суда;</w:t>
      </w:r>
    </w:p>
    <w:p w:rsidR="004D2AFF" w:rsidRPr="0015596A" w:rsidRDefault="004D2AFF" w:rsidP="004D2AFF">
      <w:pPr>
        <w:pStyle w:val="afa"/>
        <w:autoSpaceDE w:val="0"/>
        <w:autoSpaceDN w:val="0"/>
        <w:adjustRightInd w:val="0"/>
        <w:ind w:left="0"/>
        <w:rPr>
          <w:rFonts w:eastAsiaTheme="minorHAnsi"/>
          <w:sz w:val="28"/>
          <w:szCs w:val="28"/>
        </w:rPr>
      </w:pPr>
      <w:r w:rsidRPr="0015596A">
        <w:rPr>
          <w:rFonts w:eastAsiaTheme="minorHAnsi"/>
          <w:sz w:val="28"/>
          <w:szCs w:val="28"/>
        </w:rPr>
        <w:lastRenderedPageBreak/>
        <w:t>17) граждане, вставшие в установленном порядке на учет в органах государственной власти или органах местного самоуправления в качестве нуждающихся в улучшении жилищных условий;</w:t>
      </w:r>
    </w:p>
    <w:p w:rsidR="004D2AFF" w:rsidRPr="0015596A" w:rsidRDefault="004D2AFF" w:rsidP="004D2AFF">
      <w:pPr>
        <w:pStyle w:val="afa"/>
        <w:autoSpaceDE w:val="0"/>
        <w:autoSpaceDN w:val="0"/>
        <w:adjustRightInd w:val="0"/>
        <w:ind w:left="0"/>
        <w:rPr>
          <w:rFonts w:eastAsiaTheme="minorHAnsi"/>
          <w:sz w:val="28"/>
          <w:szCs w:val="28"/>
        </w:rPr>
      </w:pPr>
      <w:r w:rsidRPr="0015596A">
        <w:rPr>
          <w:rFonts w:eastAsiaTheme="minorHAnsi"/>
          <w:sz w:val="28"/>
          <w:szCs w:val="28"/>
        </w:rPr>
        <w:t>18) граждане, лишившиеся жилого помещения, включенные в список пострадавших в результате чрезвычайных ситуаций, объявленных в установленном законом порядке.</w:t>
      </w:r>
    </w:p>
    <w:p w:rsidR="004D2AFF" w:rsidRPr="0015596A" w:rsidRDefault="004D2AFF" w:rsidP="004D2AFF">
      <w:pPr>
        <w:pStyle w:val="afa"/>
        <w:ind w:left="0"/>
        <w:rPr>
          <w:sz w:val="28"/>
          <w:szCs w:val="28"/>
        </w:rPr>
      </w:pPr>
      <w:r w:rsidRPr="0015596A">
        <w:rPr>
          <w:sz w:val="28"/>
          <w:szCs w:val="28"/>
        </w:rPr>
        <w:t>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4D2AFF" w:rsidRPr="0015596A" w:rsidRDefault="004D2AFF" w:rsidP="004D2AFF">
      <w:pPr>
        <w:pStyle w:val="2b"/>
        <w:shd w:val="clear" w:color="auto" w:fill="auto"/>
        <w:tabs>
          <w:tab w:val="left" w:pos="1134"/>
        </w:tabs>
        <w:spacing w:before="0" w:after="0" w:line="240" w:lineRule="auto"/>
        <w:ind w:firstLine="567"/>
        <w:rPr>
          <w:sz w:val="28"/>
          <w:szCs w:val="28"/>
        </w:rPr>
      </w:pPr>
      <w:r w:rsidRPr="0015596A">
        <w:rPr>
          <w:sz w:val="28"/>
          <w:szCs w:val="28"/>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4D2AFF" w:rsidRPr="0015596A" w:rsidRDefault="004D2AFF" w:rsidP="004D2AFF">
      <w:pPr>
        <w:pStyle w:val="1f"/>
        <w:tabs>
          <w:tab w:val="left" w:pos="1426"/>
        </w:tabs>
        <w:jc w:val="both"/>
      </w:pPr>
      <w:r w:rsidRPr="0015596A">
        <w:t>2.4. 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
    <w:p w:rsidR="004D2AFF" w:rsidRPr="0015596A" w:rsidRDefault="004D2AFF" w:rsidP="004D2AFF">
      <w:pPr>
        <w:pStyle w:val="2b"/>
        <w:tabs>
          <w:tab w:val="left" w:pos="1443"/>
          <w:tab w:val="left" w:pos="270"/>
        </w:tabs>
        <w:spacing w:before="0" w:after="0" w:line="240" w:lineRule="auto"/>
        <w:ind w:firstLine="0"/>
        <w:rPr>
          <w:sz w:val="28"/>
          <w:szCs w:val="28"/>
        </w:rPr>
      </w:pPr>
    </w:p>
    <w:p w:rsidR="004D2AFF" w:rsidRPr="0015596A" w:rsidRDefault="004D2AFF" w:rsidP="00657875">
      <w:pPr>
        <w:pStyle w:val="1f"/>
        <w:widowControl w:val="0"/>
        <w:numPr>
          <w:ilvl w:val="0"/>
          <w:numId w:val="53"/>
        </w:numPr>
        <w:shd w:val="clear" w:color="auto" w:fill="auto"/>
        <w:spacing w:before="0" w:after="280" w:line="240" w:lineRule="auto"/>
        <w:ind w:left="0" w:firstLine="567"/>
        <w:rPr>
          <w:b/>
        </w:rPr>
      </w:pPr>
      <w:r w:rsidRPr="0015596A">
        <w:rPr>
          <w:b/>
        </w:rPr>
        <w:t>Требования к порядку информирования о предоставлении</w:t>
      </w:r>
      <w:r w:rsidRPr="0015596A">
        <w:rPr>
          <w:b/>
        </w:rPr>
        <w:br/>
        <w:t>Муниципальной услуги</w:t>
      </w:r>
    </w:p>
    <w:p w:rsidR="004D2AFF" w:rsidRPr="0015596A" w:rsidRDefault="004D2AFF" w:rsidP="004D2AFF">
      <w:pPr>
        <w:tabs>
          <w:tab w:val="left" w:pos="1288"/>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 xml:space="preserve">3.1. Прием Заявителей по вопросу предоставления Муниципальной услуги осуществляется администрацией </w:t>
      </w:r>
      <w:r>
        <w:rPr>
          <w:rFonts w:ascii="Times New Roman" w:hAnsi="Times New Roman" w:cs="Times New Roman"/>
          <w:sz w:val="28"/>
          <w:szCs w:val="28"/>
        </w:rPr>
        <w:t xml:space="preserve">Козловского сельского </w:t>
      </w:r>
      <w:r w:rsidRPr="0015596A">
        <w:rPr>
          <w:rFonts w:ascii="Times New Roman" w:hAnsi="Times New Roman" w:cs="Times New Roman"/>
          <w:sz w:val="28"/>
          <w:szCs w:val="28"/>
        </w:rPr>
        <w:t xml:space="preserve">поселения </w:t>
      </w:r>
      <w:r>
        <w:rPr>
          <w:rFonts w:ascii="Times New Roman" w:hAnsi="Times New Roman" w:cs="Times New Roman"/>
          <w:sz w:val="28"/>
          <w:szCs w:val="28"/>
        </w:rPr>
        <w:t xml:space="preserve">Терновского </w:t>
      </w:r>
      <w:r w:rsidRPr="0015596A">
        <w:rPr>
          <w:rFonts w:ascii="Times New Roman" w:hAnsi="Times New Roman" w:cs="Times New Roman"/>
          <w:sz w:val="28"/>
          <w:szCs w:val="28"/>
        </w:rPr>
        <w:t xml:space="preserve">муниципального района </w:t>
      </w:r>
      <w:r w:rsidRPr="0015596A">
        <w:rPr>
          <w:rFonts w:ascii="Times New Roman" w:hAnsi="Times New Roman" w:cs="Times New Roman"/>
          <w:spacing w:val="7"/>
          <w:sz w:val="28"/>
          <w:szCs w:val="28"/>
        </w:rPr>
        <w:t xml:space="preserve">Воронежской области (далее – Администрация) или в </w:t>
      </w:r>
      <w:r>
        <w:rPr>
          <w:rFonts w:ascii="Times New Roman" w:hAnsi="Times New Roman" w:cs="Times New Roman"/>
          <w:spacing w:val="7"/>
          <w:sz w:val="28"/>
          <w:szCs w:val="28"/>
        </w:rPr>
        <w:t>МФЦ</w:t>
      </w:r>
      <w:r w:rsidRPr="009853C3">
        <w:rPr>
          <w:rFonts w:ascii="Times New Roman" w:hAnsi="Times New Roman" w:cs="Times New Roman"/>
          <w:spacing w:val="7"/>
          <w:sz w:val="28"/>
          <w:szCs w:val="28"/>
        </w:rPr>
        <w:t>.</w:t>
      </w:r>
    </w:p>
    <w:p w:rsidR="004D2AFF" w:rsidRPr="0015596A" w:rsidRDefault="004D2AFF" w:rsidP="004D2AFF">
      <w:pPr>
        <w:tabs>
          <w:tab w:val="left" w:pos="1134"/>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 xml:space="preserve">3.2. На официальном сайте Администрации </w:t>
      </w:r>
      <w:r>
        <w:rPr>
          <w:rFonts w:ascii="Times New Roman" w:hAnsi="Times New Roman" w:cs="Times New Roman"/>
          <w:spacing w:val="7"/>
          <w:sz w:val="28"/>
          <w:szCs w:val="28"/>
        </w:rPr>
        <w:t xml:space="preserve">Козловского сельского поселения </w:t>
      </w:r>
      <w:r w:rsidRPr="004F392A">
        <w:rPr>
          <w:spacing w:val="7"/>
          <w:sz w:val="28"/>
          <w:szCs w:val="28"/>
        </w:rPr>
        <w:t>(</w:t>
      </w:r>
      <w:r w:rsidRPr="00741849">
        <w:rPr>
          <w:rFonts w:ascii="Montserrat" w:hAnsi="Montserrat"/>
          <w:b/>
          <w:bCs/>
          <w:color w:val="273350"/>
          <w:sz w:val="28"/>
          <w:szCs w:val="28"/>
          <w:shd w:val="clear" w:color="auto" w:fill="FFFFFF"/>
        </w:rPr>
        <w:t>https://kozlovskoe-r20.gosweb.gosuslugi.ru</w:t>
      </w:r>
      <w:r w:rsidRPr="004F392A">
        <w:rPr>
          <w:spacing w:val="7"/>
          <w:sz w:val="28"/>
          <w:szCs w:val="28"/>
        </w:rPr>
        <w:t xml:space="preserve">) </w:t>
      </w:r>
      <w:r w:rsidRPr="0015596A">
        <w:rPr>
          <w:rFonts w:ascii="Times New Roman" w:hAnsi="Times New Roman" w:cs="Times New Roman"/>
          <w:spacing w:val="7"/>
          <w:sz w:val="28"/>
          <w:szCs w:val="28"/>
        </w:rPr>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481" w:history="1">
        <w:r w:rsidRPr="0015596A">
          <w:rPr>
            <w:rStyle w:val="a6"/>
            <w:rFonts w:ascii="Times New Roman" w:hAnsi="Times New Roman" w:cs="Times New Roman"/>
            <w:spacing w:val="7"/>
            <w:sz w:val="28"/>
            <w:szCs w:val="28"/>
            <w:lang w:val="en-US"/>
          </w:rPr>
          <w:t>www</w:t>
        </w:r>
        <w:r w:rsidRPr="0015596A">
          <w:rPr>
            <w:rStyle w:val="a6"/>
            <w:rFonts w:ascii="Times New Roman" w:hAnsi="Times New Roman" w:cs="Times New Roman"/>
            <w:spacing w:val="7"/>
            <w:sz w:val="28"/>
            <w:szCs w:val="28"/>
          </w:rPr>
          <w:t>.</w:t>
        </w:r>
        <w:r w:rsidRPr="0015596A">
          <w:rPr>
            <w:rStyle w:val="a6"/>
            <w:rFonts w:ascii="Times New Roman" w:hAnsi="Times New Roman" w:cs="Times New Roman"/>
            <w:spacing w:val="7"/>
            <w:sz w:val="28"/>
            <w:szCs w:val="28"/>
            <w:lang w:val="en-US"/>
          </w:rPr>
          <w:t>gosuslugi</w:t>
        </w:r>
        <w:r w:rsidRPr="0015596A">
          <w:rPr>
            <w:rStyle w:val="a6"/>
            <w:rFonts w:ascii="Times New Roman" w:hAnsi="Times New Roman" w:cs="Times New Roman"/>
            <w:spacing w:val="7"/>
            <w:sz w:val="28"/>
            <w:szCs w:val="28"/>
          </w:rPr>
          <w:t>.</w:t>
        </w:r>
        <w:r w:rsidRPr="0015596A">
          <w:rPr>
            <w:rStyle w:val="a6"/>
            <w:rFonts w:ascii="Times New Roman" w:hAnsi="Times New Roman" w:cs="Times New Roman"/>
            <w:spacing w:val="7"/>
            <w:sz w:val="28"/>
            <w:szCs w:val="28"/>
            <w:lang w:val="en-US"/>
          </w:rPr>
          <w:t>ru</w:t>
        </w:r>
      </w:hyperlink>
      <w:r w:rsidRPr="0015596A">
        <w:rPr>
          <w:rFonts w:ascii="Times New Roman" w:hAnsi="Times New Roman" w:cs="Times New Roman"/>
          <w:spacing w:val="7"/>
          <w:sz w:val="28"/>
          <w:szCs w:val="28"/>
        </w:rPr>
        <w:t xml:space="preserve"> (далее – </w:t>
      </w:r>
      <w:r>
        <w:rPr>
          <w:rFonts w:ascii="Times New Roman" w:hAnsi="Times New Roman" w:cs="Times New Roman"/>
          <w:spacing w:val="7"/>
          <w:sz w:val="28"/>
          <w:szCs w:val="28"/>
        </w:rPr>
        <w:t xml:space="preserve">Единый портал, </w:t>
      </w:r>
      <w:r w:rsidRPr="0015596A">
        <w:rPr>
          <w:rFonts w:ascii="Times New Roman" w:hAnsi="Times New Roman" w:cs="Times New Roman"/>
          <w:spacing w:val="7"/>
          <w:sz w:val="28"/>
          <w:szCs w:val="28"/>
        </w:rPr>
        <w:t xml:space="preserve">ЕПГУ), в информационной системе </w:t>
      </w:r>
      <w:r>
        <w:rPr>
          <w:rFonts w:ascii="Times New Roman" w:hAnsi="Times New Roman" w:cs="Times New Roman"/>
          <w:spacing w:val="7"/>
          <w:sz w:val="28"/>
          <w:szCs w:val="28"/>
        </w:rPr>
        <w:t xml:space="preserve">Воронежской области </w:t>
      </w:r>
      <w:r w:rsidRPr="0015596A">
        <w:rPr>
          <w:rFonts w:ascii="Times New Roman" w:hAnsi="Times New Roman" w:cs="Times New Roman"/>
          <w:spacing w:val="7"/>
          <w:sz w:val="28"/>
          <w:szCs w:val="28"/>
        </w:rPr>
        <w:t xml:space="preserve">«Портал Воронежской области в сети Интернет», расположенной в сети Интернет по адресу: </w:t>
      </w:r>
      <w:hyperlink r:id="rId482" w:history="1">
        <w:r w:rsidRPr="0015596A">
          <w:rPr>
            <w:rStyle w:val="a6"/>
            <w:rFonts w:ascii="Times New Roman" w:hAnsi="Times New Roman" w:cs="Times New Roman"/>
            <w:spacing w:val="7"/>
            <w:sz w:val="28"/>
            <w:szCs w:val="28"/>
            <w:lang w:val="en-US"/>
          </w:rPr>
          <w:t>www</w:t>
        </w:r>
        <w:r w:rsidRPr="0015596A">
          <w:rPr>
            <w:rStyle w:val="a6"/>
            <w:rFonts w:ascii="Times New Roman" w:hAnsi="Times New Roman" w:cs="Times New Roman"/>
            <w:spacing w:val="7"/>
            <w:sz w:val="28"/>
            <w:szCs w:val="28"/>
          </w:rPr>
          <w:t>.</w:t>
        </w:r>
        <w:r w:rsidRPr="0015596A">
          <w:rPr>
            <w:rStyle w:val="a6"/>
            <w:rFonts w:ascii="Times New Roman" w:hAnsi="Times New Roman" w:cs="Times New Roman"/>
            <w:spacing w:val="7"/>
            <w:sz w:val="28"/>
            <w:szCs w:val="28"/>
            <w:lang w:val="en-US"/>
          </w:rPr>
          <w:t>govvrn</w:t>
        </w:r>
        <w:r w:rsidRPr="0015596A">
          <w:rPr>
            <w:rStyle w:val="a6"/>
            <w:rFonts w:ascii="Times New Roman" w:hAnsi="Times New Roman" w:cs="Times New Roman"/>
            <w:spacing w:val="7"/>
            <w:sz w:val="28"/>
            <w:szCs w:val="28"/>
          </w:rPr>
          <w:t>.</w:t>
        </w:r>
        <w:r w:rsidRPr="0015596A">
          <w:rPr>
            <w:rStyle w:val="a6"/>
            <w:rFonts w:ascii="Times New Roman" w:hAnsi="Times New Roman" w:cs="Times New Roman"/>
            <w:spacing w:val="7"/>
            <w:sz w:val="28"/>
            <w:szCs w:val="28"/>
            <w:lang w:val="en-US"/>
          </w:rPr>
          <w:t>ru</w:t>
        </w:r>
      </w:hyperlink>
      <w:r w:rsidRPr="0015596A">
        <w:rPr>
          <w:rFonts w:ascii="Times New Roman" w:hAnsi="Times New Roman" w:cs="Times New Roman"/>
          <w:spacing w:val="7"/>
          <w:sz w:val="28"/>
          <w:szCs w:val="28"/>
        </w:rPr>
        <w:t xml:space="preserve"> (далее</w:t>
      </w:r>
      <w:r>
        <w:rPr>
          <w:rFonts w:ascii="Times New Roman" w:hAnsi="Times New Roman" w:cs="Times New Roman"/>
          <w:spacing w:val="7"/>
          <w:sz w:val="28"/>
          <w:szCs w:val="28"/>
        </w:rPr>
        <w:t xml:space="preserve">–региональный портал, </w:t>
      </w:r>
      <w:r w:rsidRPr="0015596A">
        <w:rPr>
          <w:rFonts w:ascii="Times New Roman" w:hAnsi="Times New Roman" w:cs="Times New Roman"/>
          <w:spacing w:val="7"/>
          <w:sz w:val="28"/>
          <w:szCs w:val="28"/>
        </w:rPr>
        <w:t>РПГУ) обязательному размещению подлежит следующая справочная информация:</w:t>
      </w:r>
    </w:p>
    <w:p w:rsidR="004D2AFF" w:rsidRPr="0015596A" w:rsidRDefault="004D2AFF" w:rsidP="004D2AFF">
      <w:pPr>
        <w:numPr>
          <w:ilvl w:val="0"/>
          <w:numId w:val="18"/>
        </w:numPr>
        <w:tabs>
          <w:tab w:val="left" w:pos="1114"/>
        </w:tabs>
        <w:spacing w:after="0" w:line="240" w:lineRule="auto"/>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место нахождения и график работы Администрации;</w:t>
      </w:r>
    </w:p>
    <w:p w:rsidR="004D2AFF" w:rsidRPr="0015596A" w:rsidRDefault="004D2AFF" w:rsidP="004D2AFF">
      <w:pPr>
        <w:numPr>
          <w:ilvl w:val="0"/>
          <w:numId w:val="18"/>
        </w:numPr>
        <w:tabs>
          <w:tab w:val="left" w:pos="1230"/>
        </w:tabs>
        <w:spacing w:after="0" w:line="240" w:lineRule="auto"/>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справочные телефоны Администрации, в том числе номер телефона-автоинформатора;</w:t>
      </w:r>
    </w:p>
    <w:p w:rsidR="004D2AFF" w:rsidRPr="0015596A" w:rsidRDefault="004D2AFF" w:rsidP="004D2AFF">
      <w:pPr>
        <w:numPr>
          <w:ilvl w:val="0"/>
          <w:numId w:val="18"/>
        </w:numPr>
        <w:tabs>
          <w:tab w:val="left" w:pos="952"/>
        </w:tabs>
        <w:spacing w:after="0" w:line="240" w:lineRule="auto"/>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lastRenderedPageBreak/>
        <w:t>адреса официального сайта, а также электронной почты и (или) формы обратной связи Администрации в сети «Интернет».</w:t>
      </w:r>
    </w:p>
    <w:p w:rsidR="004D2AFF" w:rsidRPr="0015596A" w:rsidRDefault="004D2AFF" w:rsidP="004D2AFF">
      <w:pPr>
        <w:tabs>
          <w:tab w:val="left" w:pos="1405"/>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3.3. Информирование Заявителей по вопросам предоставления Муниципальной услуги осуществляется:</w:t>
      </w:r>
    </w:p>
    <w:p w:rsidR="004D2AFF" w:rsidRPr="0015596A" w:rsidRDefault="004D2AFF" w:rsidP="004D2AFF">
      <w:pPr>
        <w:tabs>
          <w:tab w:val="left" w:pos="1143"/>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а) путем размещения информации на сайте Администрации, ЕПГУ, РПГУ;</w:t>
      </w:r>
    </w:p>
    <w:p w:rsidR="004D2AFF" w:rsidRPr="0015596A" w:rsidRDefault="004D2AFF" w:rsidP="004D2AFF">
      <w:pPr>
        <w:tabs>
          <w:tab w:val="left" w:pos="1242"/>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4D2AFF" w:rsidRPr="0015596A" w:rsidRDefault="004D2AFF" w:rsidP="004D2AFF">
      <w:pPr>
        <w:tabs>
          <w:tab w:val="left" w:pos="1143"/>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в) путем публикации информационных материалов в средствах массовой информации;</w:t>
      </w:r>
    </w:p>
    <w:p w:rsidR="004D2AFF" w:rsidRPr="0015596A" w:rsidRDefault="004D2AFF" w:rsidP="004D2AFF">
      <w:pPr>
        <w:tabs>
          <w:tab w:val="left" w:pos="1143"/>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D2AFF" w:rsidRPr="0015596A" w:rsidRDefault="004D2AFF" w:rsidP="004D2AFF">
      <w:pPr>
        <w:tabs>
          <w:tab w:val="left" w:pos="1178"/>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д) посредством телефонной и факсимильной связи;</w:t>
      </w:r>
    </w:p>
    <w:p w:rsidR="004D2AFF" w:rsidRPr="0015596A" w:rsidRDefault="004D2AFF" w:rsidP="004D2AFF">
      <w:pPr>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е) посредством ответов на обращения Заявителей по вопросу предоставления Муниципальной услуги.</w:t>
      </w:r>
    </w:p>
    <w:p w:rsidR="004D2AFF" w:rsidRPr="0015596A" w:rsidRDefault="004D2AFF" w:rsidP="004D2AFF">
      <w:pPr>
        <w:tabs>
          <w:tab w:val="left" w:pos="1263"/>
        </w:tabs>
        <w:ind w:firstLine="567"/>
        <w:jc w:val="both"/>
        <w:rPr>
          <w:rFonts w:ascii="Times New Roman" w:hAnsi="Times New Roman" w:cs="Times New Roman"/>
          <w:spacing w:val="7"/>
          <w:sz w:val="28"/>
          <w:szCs w:val="28"/>
          <w:lang w:eastAsia="en-US"/>
        </w:rPr>
      </w:pPr>
      <w:r w:rsidRPr="0015596A">
        <w:rPr>
          <w:rFonts w:ascii="Times New Roman" w:hAnsi="Times New Roman" w:cs="Times New Roman"/>
          <w:spacing w:val="7"/>
          <w:sz w:val="28"/>
          <w:szCs w:val="28"/>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4D2AFF" w:rsidRPr="0015596A" w:rsidRDefault="004D2AFF" w:rsidP="004D2AFF">
      <w:pPr>
        <w:tabs>
          <w:tab w:val="left" w:pos="1112"/>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D2AFF" w:rsidRPr="0015596A" w:rsidRDefault="004D2AFF" w:rsidP="004D2AFF">
      <w:pPr>
        <w:tabs>
          <w:tab w:val="left" w:pos="1121"/>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б) перечень лиц, имеющих право на получение Муниципальной услуги;</w:t>
      </w:r>
    </w:p>
    <w:p w:rsidR="004D2AFF" w:rsidRPr="0015596A" w:rsidRDefault="004D2AFF" w:rsidP="004D2AFF">
      <w:pPr>
        <w:tabs>
          <w:tab w:val="left" w:pos="1115"/>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в) срок предоставления Муниципальной услуги;</w:t>
      </w:r>
    </w:p>
    <w:p w:rsidR="004D2AFF" w:rsidRPr="0015596A" w:rsidRDefault="004D2AFF" w:rsidP="004D2AFF">
      <w:pPr>
        <w:tabs>
          <w:tab w:val="left" w:pos="1129"/>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D2AFF" w:rsidRPr="0015596A" w:rsidRDefault="004D2AFF" w:rsidP="004D2AFF">
      <w:pPr>
        <w:tabs>
          <w:tab w:val="left" w:pos="1123"/>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д) исчерпывающий перечень оснований для приостановления или отказа в предоставлении Муниципальной услуги;</w:t>
      </w:r>
    </w:p>
    <w:p w:rsidR="004D2AFF" w:rsidRPr="0015596A" w:rsidRDefault="004D2AFF" w:rsidP="004D2AFF">
      <w:pPr>
        <w:tabs>
          <w:tab w:val="left" w:pos="1129"/>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lastRenderedPageBreak/>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D2AFF" w:rsidRPr="0015596A" w:rsidRDefault="004D2AFF" w:rsidP="004D2AFF">
      <w:pPr>
        <w:tabs>
          <w:tab w:val="left" w:pos="1164"/>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ж) формы заявлений (уведомлений, сообщений), используемые при предоставлении Муниципальной услуги.</w:t>
      </w:r>
    </w:p>
    <w:p w:rsidR="004D2AFF" w:rsidRPr="0015596A" w:rsidRDefault="004D2AFF" w:rsidP="004D2AFF">
      <w:pPr>
        <w:tabs>
          <w:tab w:val="left" w:pos="1274"/>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3.5. Информация на ЕПГУ, РПГУ и сайте Администрации о порядке и сроках предоставления Муниципальной услуги предоставляется бесплатно.</w:t>
      </w:r>
    </w:p>
    <w:p w:rsidR="004D2AFF" w:rsidRPr="0015596A" w:rsidRDefault="004D2AFF" w:rsidP="004D2AFF">
      <w:pPr>
        <w:tabs>
          <w:tab w:val="left" w:pos="1272"/>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3.6. На сайте Администрации дополнительно размещаются:</w:t>
      </w:r>
    </w:p>
    <w:p w:rsidR="004D2AFF" w:rsidRPr="0015596A" w:rsidRDefault="004D2AFF" w:rsidP="004D2AFF">
      <w:pPr>
        <w:tabs>
          <w:tab w:val="left" w:pos="1100"/>
        </w:tabs>
        <w:ind w:firstLine="567"/>
        <w:jc w:val="both"/>
        <w:rPr>
          <w:rFonts w:ascii="Times New Roman" w:hAnsi="Times New Roman" w:cs="Times New Roman"/>
          <w:spacing w:val="10"/>
          <w:sz w:val="28"/>
          <w:szCs w:val="28"/>
        </w:rPr>
      </w:pPr>
      <w:r w:rsidRPr="0015596A">
        <w:rPr>
          <w:rFonts w:ascii="Times New Roman" w:hAnsi="Times New Roman" w:cs="Times New Roman"/>
          <w:spacing w:val="10"/>
          <w:sz w:val="28"/>
          <w:szCs w:val="28"/>
        </w:rPr>
        <w:t xml:space="preserve">а) полные наименования и почтовые адреса Администрации, </w:t>
      </w:r>
      <w:r w:rsidRPr="0015596A">
        <w:rPr>
          <w:rFonts w:ascii="Times New Roman" w:hAnsi="Times New Roman" w:cs="Times New Roman"/>
          <w:spacing w:val="7"/>
          <w:sz w:val="28"/>
          <w:szCs w:val="28"/>
        </w:rPr>
        <w:t>предоставляющей Муниципальную услугу;</w:t>
      </w:r>
    </w:p>
    <w:p w:rsidR="004D2AFF" w:rsidRPr="0015596A" w:rsidRDefault="004D2AFF" w:rsidP="004D2AFF">
      <w:pPr>
        <w:tabs>
          <w:tab w:val="left" w:pos="1135"/>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4D2AFF" w:rsidRPr="0015596A" w:rsidRDefault="004D2AFF" w:rsidP="004D2AFF">
      <w:pPr>
        <w:tabs>
          <w:tab w:val="left" w:pos="1115"/>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в) режим работы Администрации;</w:t>
      </w:r>
    </w:p>
    <w:p w:rsidR="004D2AFF" w:rsidRPr="0015596A" w:rsidRDefault="004D2AFF" w:rsidP="004D2AFF">
      <w:pPr>
        <w:tabs>
          <w:tab w:val="left" w:pos="1112"/>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г) график работы подразделения, непосредственно предоставляющего Муниципальную услугу;</w:t>
      </w:r>
    </w:p>
    <w:p w:rsidR="004D2AFF" w:rsidRPr="0015596A" w:rsidRDefault="004D2AFF" w:rsidP="004D2AFF">
      <w:pPr>
        <w:tabs>
          <w:tab w:val="left" w:pos="1129"/>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4D2AFF" w:rsidRPr="0015596A" w:rsidRDefault="004D2AFF" w:rsidP="004D2AFF">
      <w:pPr>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е) перечень лиц, имеющих право на получение Муниципальной услуги;</w:t>
      </w:r>
    </w:p>
    <w:p w:rsidR="004D2AFF" w:rsidRPr="0015596A" w:rsidRDefault="004D2AFF" w:rsidP="004D2AFF">
      <w:pPr>
        <w:tabs>
          <w:tab w:val="left" w:pos="1164"/>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4D2AFF" w:rsidRPr="0015596A" w:rsidRDefault="004D2AFF" w:rsidP="004D2AFF">
      <w:pPr>
        <w:tabs>
          <w:tab w:val="left" w:pos="1181"/>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з) порядок и способы предварительной записи на получение Муниципальной услуги;</w:t>
      </w:r>
    </w:p>
    <w:p w:rsidR="004D2AFF" w:rsidRPr="0015596A" w:rsidRDefault="004D2AFF" w:rsidP="004D2AFF">
      <w:pPr>
        <w:tabs>
          <w:tab w:val="left" w:pos="1109"/>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и) текст Административного регламента с приложениями;</w:t>
      </w:r>
    </w:p>
    <w:p w:rsidR="004D2AFF" w:rsidRPr="0015596A" w:rsidRDefault="004D2AFF" w:rsidP="004D2AFF">
      <w:pPr>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к) краткое описание порядка предоставления Муниципальной услуги;</w:t>
      </w:r>
    </w:p>
    <w:p w:rsidR="004D2AFF" w:rsidRPr="0015596A" w:rsidRDefault="004D2AFF" w:rsidP="004D2AFF">
      <w:pPr>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4D2AFF" w:rsidRPr="0015596A" w:rsidRDefault="004D2AFF" w:rsidP="004D2AFF">
      <w:pPr>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w:t>
      </w:r>
      <w:r w:rsidRPr="0015596A">
        <w:rPr>
          <w:rFonts w:ascii="Times New Roman" w:hAnsi="Times New Roman" w:cs="Times New Roman"/>
          <w:spacing w:val="7"/>
          <w:sz w:val="28"/>
          <w:szCs w:val="28"/>
        </w:rPr>
        <w:lastRenderedPageBreak/>
        <w:t>информационные материалы, содержащие сведения о порядке и способах проведения оценки.</w:t>
      </w:r>
    </w:p>
    <w:p w:rsidR="004D2AFF" w:rsidRPr="0015596A" w:rsidRDefault="004D2AFF" w:rsidP="004D2AFF">
      <w:pPr>
        <w:tabs>
          <w:tab w:val="left" w:pos="1274"/>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4D2AFF" w:rsidRPr="0015596A" w:rsidRDefault="004D2AFF" w:rsidP="004D2AFF">
      <w:pPr>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4D2AFF" w:rsidRPr="0015596A" w:rsidRDefault="004D2AFF" w:rsidP="004D2AFF">
      <w:pPr>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4D2AFF" w:rsidRPr="0015596A" w:rsidRDefault="004D2AFF" w:rsidP="004D2AFF">
      <w:pPr>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4D2AFF" w:rsidRPr="0015596A" w:rsidRDefault="004D2AFF" w:rsidP="004D2AFF">
      <w:pPr>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4D2AFF" w:rsidRPr="0015596A" w:rsidRDefault="004D2AFF" w:rsidP="004D2AFF">
      <w:pPr>
        <w:tabs>
          <w:tab w:val="left" w:pos="1390"/>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4D2AFF" w:rsidRPr="0015596A" w:rsidRDefault="004D2AFF" w:rsidP="004D2AFF">
      <w:pPr>
        <w:tabs>
          <w:tab w:val="left" w:pos="1103"/>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а) о перечне лиц, имеющих право на получение Муниципальной услуги;</w:t>
      </w:r>
    </w:p>
    <w:p w:rsidR="004D2AFF" w:rsidRPr="0015596A" w:rsidRDefault="004D2AFF" w:rsidP="004D2AFF">
      <w:pPr>
        <w:tabs>
          <w:tab w:val="left" w:pos="1123"/>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D2AFF" w:rsidRPr="0015596A" w:rsidRDefault="004D2AFF" w:rsidP="004D2AFF">
      <w:pPr>
        <w:tabs>
          <w:tab w:val="left" w:pos="1109"/>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в) о перечне документов, необходимых для получения Муниципальной услуги;</w:t>
      </w:r>
    </w:p>
    <w:p w:rsidR="004D2AFF" w:rsidRPr="0015596A" w:rsidRDefault="004D2AFF" w:rsidP="004D2AFF">
      <w:pPr>
        <w:tabs>
          <w:tab w:val="left" w:pos="1109"/>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г) о сроках предоставления Муниципальной услуги;</w:t>
      </w:r>
    </w:p>
    <w:p w:rsidR="004D2AFF" w:rsidRPr="0015596A" w:rsidRDefault="004D2AFF" w:rsidP="004D2AFF">
      <w:pPr>
        <w:tabs>
          <w:tab w:val="left" w:pos="1132"/>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д) об основаниях для приостановления Муниципальной услуги;</w:t>
      </w:r>
    </w:p>
    <w:p w:rsidR="004D2AFF" w:rsidRPr="0015596A" w:rsidRDefault="004D2AFF" w:rsidP="004D2AFF">
      <w:pPr>
        <w:tabs>
          <w:tab w:val="left" w:pos="1167"/>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е) об основаниях для отказа в предоставлении Муниципальной услуги;</w:t>
      </w:r>
    </w:p>
    <w:p w:rsidR="004D2AFF" w:rsidRPr="0015596A" w:rsidRDefault="004D2AFF" w:rsidP="004D2AFF">
      <w:pPr>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ж) о месте размещения на ЕПГУ, РПГУ, сайте Администрации информации по вопросам предоставления Муниципальной услуги.</w:t>
      </w:r>
    </w:p>
    <w:p w:rsidR="004D2AFF" w:rsidRPr="0015596A" w:rsidRDefault="004D2AFF" w:rsidP="004D2AFF">
      <w:pPr>
        <w:tabs>
          <w:tab w:val="left" w:pos="1396"/>
        </w:tabs>
        <w:ind w:firstLine="567"/>
        <w:jc w:val="both"/>
        <w:rPr>
          <w:rFonts w:ascii="Times New Roman" w:hAnsi="Times New Roman" w:cs="Times New Roman"/>
          <w:spacing w:val="10"/>
          <w:sz w:val="28"/>
          <w:szCs w:val="28"/>
        </w:rPr>
      </w:pPr>
      <w:r w:rsidRPr="0015596A">
        <w:rPr>
          <w:rFonts w:ascii="Times New Roman" w:hAnsi="Times New Roman" w:cs="Times New Roman"/>
          <w:spacing w:val="7"/>
          <w:sz w:val="28"/>
          <w:szCs w:val="28"/>
        </w:rPr>
        <w:lastRenderedPageBreak/>
        <w:t xml:space="preserve">3.9. Информирование о порядке предоставления Муниципальной услуги </w:t>
      </w:r>
      <w:r w:rsidRPr="0015596A">
        <w:rPr>
          <w:rFonts w:ascii="Times New Roman" w:hAnsi="Times New Roman" w:cs="Times New Roman"/>
          <w:spacing w:val="10"/>
          <w:sz w:val="28"/>
          <w:szCs w:val="28"/>
        </w:rPr>
        <w:t>осуществляется также по единому номеру телефона Контактного центра.</w:t>
      </w:r>
    </w:p>
    <w:p w:rsidR="004D2AFF" w:rsidRPr="0015596A" w:rsidRDefault="004D2AFF" w:rsidP="004D2AFF">
      <w:pPr>
        <w:tabs>
          <w:tab w:val="left" w:pos="1501"/>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4D2AFF" w:rsidRPr="0015596A" w:rsidRDefault="004D2AFF" w:rsidP="004D2AFF">
      <w:pPr>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4D2AFF" w:rsidRPr="0015596A" w:rsidRDefault="004D2AFF" w:rsidP="004D2AFF">
      <w:pPr>
        <w:autoSpaceDE w:val="0"/>
        <w:autoSpaceDN w:val="0"/>
        <w:adjustRightInd w:val="0"/>
        <w:ind w:firstLine="567"/>
        <w:jc w:val="both"/>
        <w:rPr>
          <w:rFonts w:ascii="Times New Roman" w:eastAsia="Calibri" w:hAnsi="Times New Roman" w:cs="Times New Roman"/>
          <w:iCs/>
          <w:sz w:val="28"/>
          <w:szCs w:val="28"/>
          <w:lang w:eastAsia="en-US"/>
        </w:rPr>
      </w:pPr>
      <w:r w:rsidRPr="0015596A">
        <w:rPr>
          <w:rFonts w:ascii="Times New Roman" w:hAnsi="Times New Roman" w:cs="Times New Roman"/>
          <w:sz w:val="28"/>
          <w:szCs w:val="28"/>
        </w:rPr>
        <w:t xml:space="preserve">Состав информации о порядке предоставления Муниципальной услуги, размещаемой в МФЦ, соответствует </w:t>
      </w:r>
      <w:r w:rsidRPr="0015596A">
        <w:rPr>
          <w:rFonts w:ascii="Times New Roman" w:eastAsia="Calibri" w:hAnsi="Times New Roman" w:cs="Times New Roman"/>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4D2AFF" w:rsidRPr="0015596A" w:rsidRDefault="004D2AFF" w:rsidP="004D2AFF">
      <w:pPr>
        <w:tabs>
          <w:tab w:val="left" w:pos="1385"/>
        </w:tabs>
        <w:ind w:firstLine="567"/>
        <w:jc w:val="both"/>
        <w:rPr>
          <w:rFonts w:ascii="Times New Roman" w:hAnsi="Times New Roman" w:cs="Times New Roman"/>
          <w:spacing w:val="7"/>
          <w:sz w:val="28"/>
          <w:szCs w:val="28"/>
          <w:lang w:eastAsia="en-US"/>
        </w:rPr>
      </w:pPr>
      <w:r w:rsidRPr="0015596A">
        <w:rPr>
          <w:rFonts w:ascii="Times New Roman" w:hAnsi="Times New Roman" w:cs="Times New Roman"/>
          <w:spacing w:val="7"/>
          <w:sz w:val="28"/>
          <w:szCs w:val="28"/>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D2AFF" w:rsidRPr="0015596A" w:rsidRDefault="004D2AFF" w:rsidP="004D2AFF">
      <w:pPr>
        <w:tabs>
          <w:tab w:val="left" w:pos="1402"/>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3.13. Консультирование по вопросам предоставления Муниципальной услуги должностными лицами Администрации осуществляется бесплатно.</w:t>
      </w:r>
    </w:p>
    <w:p w:rsidR="004D2AFF" w:rsidRPr="0015596A" w:rsidRDefault="004D2AFF" w:rsidP="004D2AFF">
      <w:pPr>
        <w:pStyle w:val="1f"/>
        <w:tabs>
          <w:tab w:val="left" w:pos="1426"/>
        </w:tabs>
        <w:jc w:val="both"/>
      </w:pPr>
    </w:p>
    <w:p w:rsidR="004D2AFF" w:rsidRPr="0015596A" w:rsidRDefault="004D2AFF" w:rsidP="004D2AFF">
      <w:pPr>
        <w:pStyle w:val="1f"/>
        <w:spacing w:after="280"/>
        <w:ind w:firstLine="0"/>
        <w:rPr>
          <w:b/>
        </w:rPr>
      </w:pPr>
      <w:r w:rsidRPr="0015596A">
        <w:rPr>
          <w:b/>
        </w:rPr>
        <w:t xml:space="preserve">Раздел </w:t>
      </w:r>
      <w:r w:rsidRPr="0015596A">
        <w:rPr>
          <w:b/>
          <w:bCs/>
          <w:smallCaps/>
          <w:lang w:val="en-US" w:bidi="en-US"/>
        </w:rPr>
        <w:t>ii</w:t>
      </w:r>
      <w:r w:rsidRPr="0015596A">
        <w:rPr>
          <w:b/>
          <w:bCs/>
          <w:smallCaps/>
          <w:lang w:bidi="en-US"/>
        </w:rPr>
        <w:t>.</w:t>
      </w:r>
      <w:r w:rsidRPr="0015596A">
        <w:rPr>
          <w:b/>
        </w:rPr>
        <w:t>Стандарт предоставления Муниципальной услуги</w:t>
      </w:r>
    </w:p>
    <w:p w:rsidR="004D2AFF" w:rsidRPr="0015596A" w:rsidRDefault="004D2AFF" w:rsidP="00657875">
      <w:pPr>
        <w:pStyle w:val="1f"/>
        <w:widowControl w:val="0"/>
        <w:numPr>
          <w:ilvl w:val="0"/>
          <w:numId w:val="53"/>
        </w:numPr>
        <w:shd w:val="clear" w:color="auto" w:fill="auto"/>
        <w:spacing w:before="0" w:after="280" w:line="240" w:lineRule="auto"/>
        <w:rPr>
          <w:b/>
        </w:rPr>
      </w:pPr>
      <w:r w:rsidRPr="0015596A">
        <w:rPr>
          <w:b/>
        </w:rPr>
        <w:t>Наименование Муниципальной услуги</w:t>
      </w:r>
    </w:p>
    <w:p w:rsidR="004D2AFF" w:rsidRPr="0015596A" w:rsidRDefault="004D2AFF" w:rsidP="004D2AFF">
      <w:pPr>
        <w:pStyle w:val="1f"/>
        <w:tabs>
          <w:tab w:val="left" w:pos="1254"/>
        </w:tabs>
        <w:spacing w:after="280"/>
        <w:jc w:val="both"/>
      </w:pPr>
      <w:r w:rsidRPr="0015596A">
        <w:t>Наименование муниципальной услуги - «Постановка граждан на учет в качестве лиц, имеющих право на предоставление земельных участков в собственность бесплатно» (далее – Муниципальная услуга).</w:t>
      </w:r>
    </w:p>
    <w:p w:rsidR="004D2AFF" w:rsidRPr="0015596A" w:rsidRDefault="004D2AFF" w:rsidP="00657875">
      <w:pPr>
        <w:pStyle w:val="1f"/>
        <w:widowControl w:val="0"/>
        <w:numPr>
          <w:ilvl w:val="0"/>
          <w:numId w:val="53"/>
        </w:numPr>
        <w:shd w:val="clear" w:color="auto" w:fill="auto"/>
        <w:spacing w:before="0" w:after="280" w:line="240" w:lineRule="auto"/>
        <w:rPr>
          <w:b/>
        </w:rPr>
      </w:pPr>
      <w:r w:rsidRPr="0015596A">
        <w:rPr>
          <w:b/>
        </w:rPr>
        <w:t>Наименование органа, предоставляющего Муниципальную услугу</w:t>
      </w:r>
    </w:p>
    <w:p w:rsidR="004D2AFF" w:rsidRPr="0015596A" w:rsidRDefault="004D2AFF" w:rsidP="00657875">
      <w:pPr>
        <w:pStyle w:val="1f"/>
        <w:widowControl w:val="0"/>
        <w:numPr>
          <w:ilvl w:val="1"/>
          <w:numId w:val="53"/>
        </w:numPr>
        <w:shd w:val="clear" w:color="auto" w:fill="auto"/>
        <w:tabs>
          <w:tab w:val="left" w:pos="1418"/>
        </w:tabs>
        <w:spacing w:before="0" w:after="0" w:line="240" w:lineRule="auto"/>
        <w:ind w:left="0" w:firstLine="709"/>
        <w:jc w:val="both"/>
        <w:rPr>
          <w:rStyle w:val="0pt"/>
          <w:rFonts w:eastAsiaTheme="minorEastAsia"/>
          <w:i w:val="0"/>
          <w:iCs w:val="0"/>
          <w:sz w:val="28"/>
          <w:szCs w:val="28"/>
        </w:rPr>
      </w:pPr>
      <w:r w:rsidRPr="0015596A">
        <w:t xml:space="preserve">Муниципальная услуга предоставляется Администрацией </w:t>
      </w:r>
      <w:r>
        <w:t xml:space="preserve">Козловского сельского </w:t>
      </w:r>
      <w:r w:rsidRPr="0015596A">
        <w:t xml:space="preserve">поселения </w:t>
      </w:r>
      <w:r>
        <w:t xml:space="preserve">Терновского </w:t>
      </w:r>
      <w:r w:rsidRPr="0015596A">
        <w:t xml:space="preserve">муниципального района </w:t>
      </w:r>
      <w:r w:rsidRPr="0015596A">
        <w:rPr>
          <w:spacing w:val="7"/>
        </w:rPr>
        <w:t xml:space="preserve">Воронежской области </w:t>
      </w:r>
      <w:r w:rsidRPr="0015596A">
        <w:t>Воронежской области (далее – Администрация)</w:t>
      </w:r>
      <w:r w:rsidRPr="0015596A">
        <w:rPr>
          <w:rStyle w:val="0pt"/>
          <w:rFonts w:eastAsia="Arial"/>
          <w:sz w:val="28"/>
          <w:szCs w:val="28"/>
        </w:rPr>
        <w:t>.</w:t>
      </w:r>
    </w:p>
    <w:p w:rsidR="004D2AFF" w:rsidRPr="0015596A" w:rsidRDefault="004D2AFF" w:rsidP="00657875">
      <w:pPr>
        <w:pStyle w:val="1f"/>
        <w:widowControl w:val="0"/>
        <w:numPr>
          <w:ilvl w:val="1"/>
          <w:numId w:val="53"/>
        </w:numPr>
        <w:shd w:val="clear" w:color="auto" w:fill="auto"/>
        <w:tabs>
          <w:tab w:val="left" w:pos="1418"/>
        </w:tabs>
        <w:spacing w:before="0" w:after="0" w:line="240" w:lineRule="auto"/>
        <w:ind w:left="0" w:firstLine="709"/>
        <w:jc w:val="both"/>
      </w:pPr>
      <w:r w:rsidRPr="0015596A">
        <w:lastRenderedPageBreak/>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4D2AFF" w:rsidRPr="0015596A" w:rsidRDefault="004D2AFF" w:rsidP="00657875">
      <w:pPr>
        <w:pStyle w:val="1f"/>
        <w:widowControl w:val="0"/>
        <w:numPr>
          <w:ilvl w:val="1"/>
          <w:numId w:val="53"/>
        </w:numPr>
        <w:shd w:val="clear" w:color="auto" w:fill="auto"/>
        <w:tabs>
          <w:tab w:val="left" w:pos="1418"/>
        </w:tabs>
        <w:spacing w:before="0" w:after="0" w:line="240" w:lineRule="auto"/>
        <w:ind w:left="0" w:firstLine="709"/>
        <w:jc w:val="both"/>
      </w:pPr>
      <w:r w:rsidRPr="0015596A">
        <w:rPr>
          <w:rFonts w:eastAsiaTheme="minorHAnsi"/>
          <w:bCs/>
          <w:iC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4D2AFF" w:rsidRPr="0015596A" w:rsidRDefault="004D2AFF" w:rsidP="00657875">
      <w:pPr>
        <w:pStyle w:val="1f"/>
        <w:widowControl w:val="0"/>
        <w:numPr>
          <w:ilvl w:val="1"/>
          <w:numId w:val="53"/>
        </w:numPr>
        <w:shd w:val="clear" w:color="auto" w:fill="auto"/>
        <w:tabs>
          <w:tab w:val="left" w:pos="1418"/>
        </w:tabs>
        <w:spacing w:before="0" w:after="0" w:line="240" w:lineRule="auto"/>
        <w:ind w:left="0" w:firstLine="709"/>
        <w:jc w:val="both"/>
      </w:pPr>
      <w:r w:rsidRPr="0015596A">
        <w:t>Порядок обеспечения личного приема Заявителей в Администрации устанавливается организационно-распорядительным документом Администрации.</w:t>
      </w:r>
    </w:p>
    <w:p w:rsidR="004D2AFF" w:rsidRPr="0015596A" w:rsidRDefault="004D2AFF" w:rsidP="00657875">
      <w:pPr>
        <w:pStyle w:val="1f"/>
        <w:widowControl w:val="0"/>
        <w:numPr>
          <w:ilvl w:val="1"/>
          <w:numId w:val="53"/>
        </w:numPr>
        <w:shd w:val="clear" w:color="auto" w:fill="auto"/>
        <w:tabs>
          <w:tab w:val="left" w:pos="1418"/>
        </w:tabs>
        <w:spacing w:before="0" w:after="0" w:line="240" w:lineRule="auto"/>
        <w:ind w:left="0" w:firstLine="709"/>
        <w:jc w:val="both"/>
      </w:pPr>
      <w:r w:rsidRPr="0015596A">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w:t>
      </w:r>
      <w:r>
        <w:t xml:space="preserve"> </w:t>
      </w:r>
      <w:r w:rsidRPr="0015596A">
        <w:t xml:space="preserve">предоставлении муниципальных услуг, утвержденным решением Совета народных депутатов </w:t>
      </w:r>
      <w:r w:rsidRPr="0076506B">
        <w:t xml:space="preserve">Козловского сельского поселения Терновского муниципального района </w:t>
      </w:r>
      <w:r w:rsidRPr="0076506B">
        <w:rPr>
          <w:spacing w:val="7"/>
        </w:rPr>
        <w:t xml:space="preserve">Воронежской области </w:t>
      </w:r>
      <w:r w:rsidRPr="0076506B">
        <w:t>Воронежской области</w:t>
      </w:r>
      <w:r w:rsidRPr="0015596A">
        <w:t xml:space="preserve"> «Об утверждении перечня услуг, которые являются необходимыми и обязательными для предоставления органами местного самоуправления </w:t>
      </w:r>
      <w:r w:rsidRPr="009853C3">
        <w:t>Козловского сельского поселения Терновского</w:t>
      </w:r>
      <w:r w:rsidRPr="0015596A">
        <w:t xml:space="preserve"> муниципальн</w:t>
      </w:r>
      <w:r>
        <w:t>ого района муниципальных услуг»</w:t>
      </w:r>
      <w:r w:rsidRPr="0015596A">
        <w:t>.</w:t>
      </w:r>
    </w:p>
    <w:p w:rsidR="004D2AFF" w:rsidRPr="0015596A" w:rsidRDefault="004D2AFF" w:rsidP="004D2AFF">
      <w:pPr>
        <w:tabs>
          <w:tab w:val="left" w:pos="1276"/>
        </w:tabs>
        <w:ind w:firstLine="567"/>
        <w:jc w:val="both"/>
        <w:rPr>
          <w:rFonts w:ascii="Times New Roman" w:hAnsi="Times New Roman" w:cs="Times New Roman"/>
          <w:sz w:val="28"/>
          <w:szCs w:val="28"/>
        </w:rPr>
      </w:pPr>
      <w:r w:rsidRPr="0015596A">
        <w:rPr>
          <w:rFonts w:ascii="Times New Roman" w:hAnsi="Times New Roman" w:cs="Times New Roman"/>
          <w:sz w:val="28"/>
          <w:szCs w:val="28"/>
        </w:rPr>
        <w:t>5.6. В целях предоставления Муниципальной услуги Администрация  взаимодействует с:</w:t>
      </w:r>
    </w:p>
    <w:p w:rsidR="004D2AFF" w:rsidRPr="0015596A" w:rsidRDefault="004D2AFF" w:rsidP="004D2AFF">
      <w:pPr>
        <w:tabs>
          <w:tab w:val="left" w:pos="1276"/>
          <w:tab w:val="left" w:pos="1437"/>
        </w:tabs>
        <w:ind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5.6.1. Федеральной службой государственной регистрации, кадастра и картографии;</w:t>
      </w:r>
    </w:p>
    <w:p w:rsidR="004D2AFF" w:rsidRPr="0015596A" w:rsidRDefault="004D2AFF" w:rsidP="00657875">
      <w:pPr>
        <w:numPr>
          <w:ilvl w:val="2"/>
          <w:numId w:val="43"/>
        </w:numPr>
        <w:tabs>
          <w:tab w:val="left" w:pos="1276"/>
          <w:tab w:val="left" w:pos="1417"/>
        </w:tabs>
        <w:spacing w:after="0" w:line="240" w:lineRule="auto"/>
        <w:ind w:left="0" w:firstLine="567"/>
        <w:jc w:val="both"/>
        <w:rPr>
          <w:rFonts w:ascii="Times New Roman" w:hAnsi="Times New Roman" w:cs="Times New Roman"/>
          <w:spacing w:val="7"/>
          <w:sz w:val="28"/>
          <w:szCs w:val="28"/>
          <w:u w:val="single"/>
        </w:rPr>
      </w:pPr>
      <w:r w:rsidRPr="0015596A">
        <w:rPr>
          <w:rFonts w:ascii="Times New Roman" w:hAnsi="Times New Roman" w:cs="Times New Roman"/>
          <w:spacing w:val="7"/>
          <w:sz w:val="28"/>
          <w:szCs w:val="28"/>
        </w:rPr>
        <w:t xml:space="preserve">Федеральной налоговой службой; </w:t>
      </w:r>
    </w:p>
    <w:p w:rsidR="004D2AFF" w:rsidRPr="0015596A" w:rsidRDefault="004D2AFF" w:rsidP="00657875">
      <w:pPr>
        <w:numPr>
          <w:ilvl w:val="2"/>
          <w:numId w:val="43"/>
        </w:numPr>
        <w:tabs>
          <w:tab w:val="left" w:pos="1276"/>
          <w:tab w:val="left" w:pos="1428"/>
        </w:tabs>
        <w:spacing w:after="0" w:line="240" w:lineRule="auto"/>
        <w:ind w:left="0"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 xml:space="preserve"> Главным управлением МВД по Воронежской области;</w:t>
      </w:r>
    </w:p>
    <w:p w:rsidR="004D2AFF" w:rsidRDefault="004D2AFF" w:rsidP="00657875">
      <w:pPr>
        <w:numPr>
          <w:ilvl w:val="2"/>
          <w:numId w:val="43"/>
        </w:numPr>
        <w:tabs>
          <w:tab w:val="left" w:pos="1276"/>
          <w:tab w:val="left" w:pos="1428"/>
        </w:tabs>
        <w:spacing w:after="0" w:line="240" w:lineRule="auto"/>
        <w:ind w:left="0" w:firstLine="567"/>
        <w:jc w:val="both"/>
        <w:rPr>
          <w:rFonts w:ascii="Times New Roman" w:hAnsi="Times New Roman" w:cs="Times New Roman"/>
          <w:spacing w:val="7"/>
          <w:sz w:val="28"/>
          <w:szCs w:val="28"/>
        </w:rPr>
      </w:pPr>
      <w:r w:rsidRPr="0015596A">
        <w:rPr>
          <w:rFonts w:ascii="Times New Roman" w:hAnsi="Times New Roman" w:cs="Times New Roman"/>
          <w:spacing w:val="7"/>
          <w:sz w:val="28"/>
          <w:szCs w:val="28"/>
        </w:rPr>
        <w:t>Администрациями муниципальных образований Воронежской области</w:t>
      </w:r>
      <w:r>
        <w:rPr>
          <w:rFonts w:ascii="Times New Roman" w:hAnsi="Times New Roman" w:cs="Times New Roman"/>
          <w:spacing w:val="7"/>
          <w:sz w:val="28"/>
          <w:szCs w:val="28"/>
        </w:rPr>
        <w:t>;</w:t>
      </w:r>
    </w:p>
    <w:p w:rsidR="004D2AFF" w:rsidRPr="0015596A" w:rsidRDefault="004D2AFF" w:rsidP="00657875">
      <w:pPr>
        <w:numPr>
          <w:ilvl w:val="2"/>
          <w:numId w:val="43"/>
        </w:numPr>
        <w:tabs>
          <w:tab w:val="left" w:pos="1276"/>
          <w:tab w:val="left" w:pos="1428"/>
        </w:tabs>
        <w:spacing w:after="0" w:line="240" w:lineRule="auto"/>
        <w:ind w:left="0" w:firstLine="567"/>
        <w:jc w:val="both"/>
        <w:rPr>
          <w:rFonts w:ascii="Times New Roman" w:hAnsi="Times New Roman" w:cs="Times New Roman"/>
          <w:spacing w:val="7"/>
          <w:sz w:val="28"/>
          <w:szCs w:val="28"/>
        </w:rPr>
      </w:pPr>
      <w:r>
        <w:rPr>
          <w:rFonts w:ascii="Times New Roman" w:hAnsi="Times New Roman" w:cs="Times New Roman"/>
          <w:spacing w:val="7"/>
          <w:sz w:val="28"/>
          <w:szCs w:val="28"/>
        </w:rPr>
        <w:t>Департаментом социальной защиты Воронежской области.</w:t>
      </w:r>
    </w:p>
    <w:p w:rsidR="004D2AFF" w:rsidRPr="0015596A" w:rsidRDefault="004D2AFF" w:rsidP="004D2AFF">
      <w:pPr>
        <w:pStyle w:val="1f"/>
        <w:tabs>
          <w:tab w:val="left" w:pos="1945"/>
        </w:tabs>
        <w:ind w:firstLine="0"/>
        <w:jc w:val="both"/>
      </w:pPr>
    </w:p>
    <w:p w:rsidR="004D2AFF" w:rsidRPr="0015596A" w:rsidRDefault="004D2AFF" w:rsidP="00657875">
      <w:pPr>
        <w:pStyle w:val="92"/>
        <w:numPr>
          <w:ilvl w:val="0"/>
          <w:numId w:val="53"/>
        </w:numPr>
        <w:shd w:val="clear" w:color="auto" w:fill="auto"/>
        <w:tabs>
          <w:tab w:val="left" w:pos="567"/>
        </w:tabs>
        <w:spacing w:after="0" w:line="240" w:lineRule="auto"/>
        <w:jc w:val="center"/>
        <w:rPr>
          <w:b/>
          <w:i w:val="0"/>
          <w:sz w:val="28"/>
          <w:szCs w:val="28"/>
        </w:rPr>
      </w:pPr>
      <w:r w:rsidRPr="0015596A">
        <w:rPr>
          <w:b/>
          <w:i w:val="0"/>
          <w:sz w:val="28"/>
          <w:szCs w:val="28"/>
        </w:rPr>
        <w:t>Результат предоставления Муниципальной услуги</w:t>
      </w:r>
    </w:p>
    <w:p w:rsidR="004D2AFF" w:rsidRPr="0015596A" w:rsidRDefault="004D2AFF" w:rsidP="004D2AFF">
      <w:pPr>
        <w:pStyle w:val="92"/>
        <w:shd w:val="clear" w:color="auto" w:fill="auto"/>
        <w:tabs>
          <w:tab w:val="left" w:pos="567"/>
        </w:tabs>
        <w:spacing w:after="0" w:line="240" w:lineRule="auto"/>
        <w:ind w:left="480" w:firstLine="0"/>
        <w:rPr>
          <w:b/>
          <w:i w:val="0"/>
          <w:sz w:val="28"/>
          <w:szCs w:val="28"/>
        </w:rPr>
      </w:pPr>
    </w:p>
    <w:p w:rsidR="004D2AFF" w:rsidRPr="0015596A" w:rsidRDefault="004D2AFF" w:rsidP="004D2AFF">
      <w:pPr>
        <w:pStyle w:val="1f"/>
        <w:tabs>
          <w:tab w:val="left" w:pos="1945"/>
        </w:tabs>
        <w:jc w:val="both"/>
      </w:pPr>
      <w:r w:rsidRPr="0015596A">
        <w:t>6.1. Результатом предоставления Муниципальной услуги является:</w:t>
      </w:r>
    </w:p>
    <w:p w:rsidR="004D2AFF" w:rsidRPr="0015596A" w:rsidRDefault="004D2AFF" w:rsidP="004D2AFF">
      <w:pPr>
        <w:pStyle w:val="1f"/>
        <w:tabs>
          <w:tab w:val="left" w:pos="1945"/>
        </w:tabs>
        <w:jc w:val="both"/>
      </w:pPr>
      <w:r w:rsidRPr="0015596A">
        <w:t xml:space="preserve">6.1.1.Решение </w:t>
      </w:r>
      <w:r w:rsidRPr="0015596A">
        <w:rPr>
          <w:rFonts w:eastAsiaTheme="minorHAnsi"/>
        </w:rPr>
        <w:t>о постановке на учет гражданина в качестве имеющего право на получение бесплатно в собственность земельного участка</w:t>
      </w:r>
      <w:r w:rsidRPr="0015596A">
        <w:t xml:space="preserve">, расположенного на территории </w:t>
      </w:r>
      <w:r>
        <w:t xml:space="preserve">Козловского сельского </w:t>
      </w:r>
      <w:r w:rsidRPr="0015596A">
        <w:t xml:space="preserve">поселения </w:t>
      </w:r>
      <w:r>
        <w:t xml:space="preserve">Терновского </w:t>
      </w:r>
      <w:r w:rsidRPr="0015596A">
        <w:t xml:space="preserve">муниципального района </w:t>
      </w:r>
      <w:r w:rsidRPr="0015596A">
        <w:rPr>
          <w:spacing w:val="7"/>
        </w:rPr>
        <w:t xml:space="preserve">Воронежской области </w:t>
      </w:r>
      <w:r w:rsidRPr="0015596A">
        <w:t xml:space="preserve">Воронежской области по </w:t>
      </w:r>
      <w:hyperlink w:anchor="P588">
        <w:r w:rsidRPr="0015596A">
          <w:t>форме</w:t>
        </w:r>
      </w:hyperlink>
      <w:r w:rsidRPr="0015596A">
        <w:t xml:space="preserve"> согласно Приложению № 2 к настоящему Административному регламенту;</w:t>
      </w:r>
    </w:p>
    <w:p w:rsidR="004D2AFF" w:rsidRPr="0015596A" w:rsidRDefault="004D2AFF" w:rsidP="004D2AFF">
      <w:pPr>
        <w:pStyle w:val="1f"/>
        <w:tabs>
          <w:tab w:val="left" w:pos="1945"/>
        </w:tabs>
        <w:jc w:val="both"/>
      </w:pPr>
      <w:r w:rsidRPr="0015596A">
        <w:lastRenderedPageBreak/>
        <w:t xml:space="preserve">6.1.2. Решение об отказе в предоставлении Муниципальной услуги по </w:t>
      </w:r>
      <w:hyperlink w:anchor="P588">
        <w:r w:rsidRPr="0015596A">
          <w:t>форме</w:t>
        </w:r>
      </w:hyperlink>
      <w:r w:rsidRPr="0015596A">
        <w:t xml:space="preserve"> согласно Приложению № 3 к настоящему Административному регламенту;</w:t>
      </w:r>
    </w:p>
    <w:p w:rsidR="004D2AFF" w:rsidRPr="0015596A" w:rsidRDefault="004D2AFF" w:rsidP="004D2AFF">
      <w:pPr>
        <w:pStyle w:val="1f"/>
        <w:tabs>
          <w:tab w:val="left" w:pos="1945"/>
        </w:tabs>
        <w:jc w:val="both"/>
      </w:pPr>
      <w:r w:rsidRPr="0015596A">
        <w:t>6.1.3.Решение об исправлении допущенных опечаток и ошибок в выданных в результате предоставления Муниципальной услуги документах либо уведомление об отсутствии таких опечаток и (или) ошибок;</w:t>
      </w:r>
    </w:p>
    <w:p w:rsidR="004D2AFF" w:rsidRPr="0015596A" w:rsidRDefault="004D2AFF" w:rsidP="004D2AFF">
      <w:pPr>
        <w:pStyle w:val="1f"/>
        <w:tabs>
          <w:tab w:val="left" w:pos="1945"/>
        </w:tabs>
        <w:jc w:val="both"/>
      </w:pPr>
      <w:r w:rsidRPr="0015596A">
        <w:t xml:space="preserve">6.1.4. Решение о выдаче дубликата документа, являющегося результатом предоставления Муниципальной услуги. </w:t>
      </w:r>
    </w:p>
    <w:p w:rsidR="004D2AFF" w:rsidRPr="0015596A" w:rsidRDefault="004D2AFF" w:rsidP="004D2AFF">
      <w:pPr>
        <w:pStyle w:val="92"/>
        <w:shd w:val="clear" w:color="auto" w:fill="auto"/>
        <w:tabs>
          <w:tab w:val="left" w:pos="567"/>
        </w:tabs>
        <w:spacing w:after="0" w:line="240" w:lineRule="auto"/>
        <w:ind w:firstLine="567"/>
        <w:rPr>
          <w:bCs/>
          <w:i w:val="0"/>
          <w:sz w:val="28"/>
          <w:szCs w:val="28"/>
        </w:rPr>
      </w:pPr>
      <w:r w:rsidRPr="0015596A">
        <w:rPr>
          <w:bCs/>
          <w:i w:val="0"/>
          <w:sz w:val="28"/>
          <w:szCs w:val="28"/>
        </w:rPr>
        <w:t xml:space="preserve">6.2. Администрация направляет результат предоставления Муниципальной услуги Заявителю способом, указанным в заявлении. </w:t>
      </w:r>
    </w:p>
    <w:p w:rsidR="004D2AFF" w:rsidRPr="0015596A" w:rsidRDefault="004D2AFF" w:rsidP="004D2AFF">
      <w:pPr>
        <w:pStyle w:val="92"/>
        <w:shd w:val="clear" w:color="auto" w:fill="auto"/>
        <w:tabs>
          <w:tab w:val="left" w:pos="567"/>
        </w:tabs>
        <w:spacing w:after="0" w:line="240" w:lineRule="auto"/>
        <w:ind w:firstLine="567"/>
        <w:rPr>
          <w:bCs/>
          <w:i w:val="0"/>
          <w:sz w:val="28"/>
          <w:szCs w:val="28"/>
        </w:rPr>
      </w:pPr>
      <w:r w:rsidRPr="0015596A">
        <w:rPr>
          <w:bCs/>
          <w:i w:val="0"/>
          <w:sz w:val="28"/>
          <w:szCs w:val="28"/>
        </w:rPr>
        <w:t xml:space="preserve">6.3. В случае выбора Заявителем в заявлении способа получения лично в </w:t>
      </w:r>
      <w:r>
        <w:rPr>
          <w:bCs/>
          <w:i w:val="0"/>
          <w:sz w:val="28"/>
          <w:szCs w:val="28"/>
        </w:rPr>
        <w:t>МФЦ</w:t>
      </w:r>
      <w:r w:rsidRPr="0015596A">
        <w:rPr>
          <w:bCs/>
          <w:i w:val="0"/>
          <w:sz w:val="28"/>
          <w:szCs w:val="28"/>
        </w:rPr>
        <w:t xml:space="preserve"> такое решение направляется в </w:t>
      </w:r>
      <w:r>
        <w:rPr>
          <w:bCs/>
          <w:i w:val="0"/>
          <w:sz w:val="28"/>
          <w:szCs w:val="28"/>
        </w:rPr>
        <w:t>МФЦ</w:t>
      </w:r>
      <w:r w:rsidRPr="0015596A">
        <w:rPr>
          <w:bCs/>
          <w:i w:val="0"/>
          <w:sz w:val="28"/>
          <w:szCs w:val="28"/>
        </w:rPr>
        <w:t xml:space="preserve"> в соответствии с соглашением, заключенным между </w:t>
      </w:r>
      <w:r>
        <w:rPr>
          <w:bCs/>
          <w:i w:val="0"/>
          <w:sz w:val="28"/>
          <w:szCs w:val="28"/>
        </w:rPr>
        <w:t>МФЦ</w:t>
      </w:r>
      <w:r w:rsidRPr="0015596A">
        <w:rPr>
          <w:bCs/>
          <w:i w:val="0"/>
          <w:sz w:val="28"/>
          <w:szCs w:val="28"/>
        </w:rPr>
        <w:t xml:space="preserve"> и Администрацией.</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6.4. Результат предоставления Муниципальной услуги направляется Заявителю одним из следующих способов:</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1. Посредством почтового отправления;</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2. В личный кабинет Заявителя на ЕПГУ, РПГУ;</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3. В МФЦ;</w:t>
      </w:r>
    </w:p>
    <w:p w:rsidR="004D2AFF" w:rsidRPr="0015596A" w:rsidRDefault="004D2AFF" w:rsidP="004D2AFF">
      <w:pPr>
        <w:ind w:firstLine="567"/>
        <w:jc w:val="both"/>
        <w:rPr>
          <w:rFonts w:ascii="Times New Roman" w:hAnsi="Times New Roman" w:cs="Times New Roman"/>
          <w:sz w:val="28"/>
          <w:szCs w:val="28"/>
        </w:rPr>
      </w:pPr>
      <w:r w:rsidRPr="009853C3">
        <w:rPr>
          <w:rFonts w:ascii="Times New Roman" w:hAnsi="Times New Roman" w:cs="Times New Roman"/>
          <w:sz w:val="28"/>
          <w:szCs w:val="28"/>
        </w:rPr>
        <w:t>4. Лично Заявителю либо его уполномоченному представителю в Администрации.</w:t>
      </w:r>
    </w:p>
    <w:p w:rsidR="004D2AFF" w:rsidRPr="0015596A" w:rsidRDefault="004D2AFF" w:rsidP="004D2AFF">
      <w:pPr>
        <w:pStyle w:val="af0"/>
        <w:rPr>
          <w:szCs w:val="28"/>
        </w:rPr>
      </w:pPr>
      <w:r w:rsidRPr="0015596A">
        <w:rPr>
          <w:szCs w:val="28"/>
        </w:rPr>
        <w:t>6.5.</w:t>
      </w:r>
      <w:r w:rsidRPr="0015596A">
        <w:rPr>
          <w:szCs w:val="28"/>
        </w:rPr>
        <w:tab/>
        <w:t xml:space="preserve">Формирование реестровой записи в качестве результата предоставления Муниципальной услуги не предусмотрено. </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6.6. Состав реквизитов документа, содержащего решение о предоставлении муниципальной услуги: </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 регистрационный номер; </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 дата регистрации;</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4D2AFF" w:rsidRPr="0015596A" w:rsidRDefault="004D2AFF" w:rsidP="004D2AFF">
      <w:pPr>
        <w:pStyle w:val="1f"/>
        <w:tabs>
          <w:tab w:val="left" w:pos="1945"/>
        </w:tabs>
        <w:jc w:val="both"/>
      </w:pPr>
    </w:p>
    <w:p w:rsidR="004D2AFF" w:rsidRPr="0015596A" w:rsidRDefault="004D2AFF" w:rsidP="004D2AFF">
      <w:pPr>
        <w:pStyle w:val="1f"/>
        <w:spacing w:after="280"/>
        <w:ind w:firstLine="0"/>
        <w:rPr>
          <w:b/>
        </w:rPr>
      </w:pPr>
      <w:r w:rsidRPr="0015596A">
        <w:rPr>
          <w:b/>
        </w:rPr>
        <w:t>7. Срок предоставления Муниципальной услуги</w:t>
      </w:r>
    </w:p>
    <w:p w:rsidR="004D2AFF" w:rsidRPr="0015596A" w:rsidRDefault="004D2AFF" w:rsidP="004D2AFF">
      <w:pPr>
        <w:pStyle w:val="afa"/>
        <w:tabs>
          <w:tab w:val="left" w:pos="1276"/>
        </w:tabs>
        <w:autoSpaceDE w:val="0"/>
        <w:autoSpaceDN w:val="0"/>
        <w:adjustRightInd w:val="0"/>
        <w:ind w:left="0"/>
        <w:rPr>
          <w:rFonts w:eastAsiaTheme="minorHAnsi"/>
          <w:sz w:val="28"/>
          <w:szCs w:val="28"/>
        </w:rPr>
      </w:pPr>
      <w:r w:rsidRPr="0015596A">
        <w:rPr>
          <w:sz w:val="28"/>
          <w:szCs w:val="28"/>
        </w:rPr>
        <w:t xml:space="preserve">7.1. Срок предоставления Муниципальной услуги </w:t>
      </w:r>
      <w:r w:rsidRPr="0015596A">
        <w:rPr>
          <w:rFonts w:eastAsiaTheme="minorHAnsi"/>
          <w:sz w:val="28"/>
          <w:szCs w:val="28"/>
        </w:rPr>
        <w:t>составляет тридцать календарных дней со дня поступления заявления в Администрацию или многофункциональный центр.</w:t>
      </w:r>
    </w:p>
    <w:p w:rsidR="004D2AFF" w:rsidRPr="0015596A" w:rsidRDefault="004D2AFF" w:rsidP="004D2AFF">
      <w:pPr>
        <w:pStyle w:val="1f"/>
        <w:widowControl w:val="0"/>
        <w:numPr>
          <w:ilvl w:val="1"/>
          <w:numId w:val="32"/>
        </w:numPr>
        <w:shd w:val="clear" w:color="auto" w:fill="auto"/>
        <w:tabs>
          <w:tab w:val="left" w:pos="1276"/>
          <w:tab w:val="left" w:pos="1945"/>
        </w:tabs>
        <w:spacing w:before="0" w:after="0" w:line="240" w:lineRule="auto"/>
        <w:ind w:left="0" w:firstLine="567"/>
        <w:jc w:val="both"/>
      </w:pPr>
      <w:r w:rsidRPr="0015596A">
        <w:rPr>
          <w:rFonts w:eastAsia="Calibri"/>
        </w:rPr>
        <w:lastRenderedPageBreak/>
        <w:t>Срок предоставления Муниципальной услуги исчисляется со дня регистрации заявления и документов в Администрации, на Едином портале государственных и муниципальных услуг, в МФЦ.</w:t>
      </w:r>
    </w:p>
    <w:p w:rsidR="004D2AFF" w:rsidRPr="0015596A" w:rsidRDefault="004D2AFF" w:rsidP="004D2AFF">
      <w:pPr>
        <w:pStyle w:val="1f"/>
        <w:widowControl w:val="0"/>
        <w:numPr>
          <w:ilvl w:val="1"/>
          <w:numId w:val="32"/>
        </w:numPr>
        <w:shd w:val="clear" w:color="auto" w:fill="auto"/>
        <w:tabs>
          <w:tab w:val="left" w:pos="1276"/>
          <w:tab w:val="left" w:pos="1945"/>
        </w:tabs>
        <w:spacing w:before="0" w:after="0" w:line="240" w:lineRule="auto"/>
        <w:ind w:left="0" w:firstLine="567"/>
        <w:jc w:val="both"/>
      </w:pPr>
      <w:r w:rsidRPr="0015596A">
        <w:rPr>
          <w:rFonts w:eastAsia="Calibri"/>
        </w:rPr>
        <w:t>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4D2AFF" w:rsidRPr="0015596A" w:rsidRDefault="004D2AFF" w:rsidP="004D2AFF">
      <w:pPr>
        <w:pStyle w:val="1f"/>
        <w:tabs>
          <w:tab w:val="left" w:pos="1276"/>
          <w:tab w:val="left" w:pos="1945"/>
        </w:tabs>
        <w:jc w:val="both"/>
        <w:rPr>
          <w:rFonts w:eastAsia="Calibri"/>
        </w:rPr>
      </w:pPr>
    </w:p>
    <w:p w:rsidR="004D2AFF" w:rsidRPr="0015596A" w:rsidRDefault="004D2AFF" w:rsidP="004D2AFF">
      <w:pPr>
        <w:pStyle w:val="1f"/>
        <w:widowControl w:val="0"/>
        <w:numPr>
          <w:ilvl w:val="0"/>
          <w:numId w:val="32"/>
        </w:numPr>
        <w:shd w:val="clear" w:color="auto" w:fill="auto"/>
        <w:spacing w:before="0" w:after="280" w:line="240" w:lineRule="auto"/>
        <w:ind w:left="0" w:firstLine="0"/>
        <w:rPr>
          <w:b/>
        </w:rPr>
      </w:pPr>
      <w:r w:rsidRPr="0015596A">
        <w:rPr>
          <w:rFonts w:eastAsiaTheme="minorHAnsi"/>
          <w:b/>
        </w:rPr>
        <w:t>Правовые основания предоставления</w:t>
      </w:r>
      <w:r w:rsidRPr="0015596A">
        <w:rPr>
          <w:b/>
        </w:rPr>
        <w:t xml:space="preserve"> Муниципальной услуги</w:t>
      </w:r>
    </w:p>
    <w:p w:rsidR="004D2AFF" w:rsidRPr="0015596A" w:rsidRDefault="004D2AFF" w:rsidP="004D2AFF">
      <w:pPr>
        <w:pStyle w:val="1f"/>
        <w:tabs>
          <w:tab w:val="left" w:pos="1945"/>
        </w:tabs>
        <w:jc w:val="both"/>
      </w:pPr>
      <w:r w:rsidRPr="0015596A">
        <w:t>8.1. Основными нормативными правовыми актами, регулирующими предоставление Муниципальной услуги, являются:</w:t>
      </w:r>
    </w:p>
    <w:p w:rsidR="004D2AFF" w:rsidRPr="0015596A" w:rsidRDefault="004D2AFF" w:rsidP="004D2AFF">
      <w:pPr>
        <w:pStyle w:val="afa"/>
        <w:ind w:left="0"/>
        <w:rPr>
          <w:sz w:val="28"/>
          <w:szCs w:val="28"/>
        </w:rPr>
      </w:pPr>
      <w:r w:rsidRPr="0015596A">
        <w:rPr>
          <w:sz w:val="28"/>
          <w:szCs w:val="28"/>
        </w:rPr>
        <w:t>- Гражданский кодекс Российской Федерации;</w:t>
      </w:r>
    </w:p>
    <w:p w:rsidR="004D2AFF" w:rsidRPr="0015596A" w:rsidRDefault="004D2AFF" w:rsidP="004D2AFF">
      <w:pPr>
        <w:pStyle w:val="afa"/>
        <w:ind w:left="0"/>
        <w:rPr>
          <w:sz w:val="28"/>
          <w:szCs w:val="28"/>
        </w:rPr>
      </w:pPr>
      <w:r w:rsidRPr="0015596A">
        <w:rPr>
          <w:sz w:val="28"/>
          <w:szCs w:val="28"/>
        </w:rPr>
        <w:t>- Земельный кодекс Российской Федерации;</w:t>
      </w:r>
    </w:p>
    <w:p w:rsidR="004D2AFF" w:rsidRPr="0015596A" w:rsidRDefault="004D2AFF" w:rsidP="004D2AFF">
      <w:pPr>
        <w:pStyle w:val="afa"/>
        <w:ind w:left="0"/>
        <w:rPr>
          <w:sz w:val="28"/>
          <w:szCs w:val="28"/>
        </w:rPr>
      </w:pPr>
      <w:r w:rsidRPr="0015596A">
        <w:rPr>
          <w:sz w:val="28"/>
          <w:szCs w:val="28"/>
        </w:rPr>
        <w:t>- Федеральный закон от 25.10.2001 № 137-ФЗ «О введении в действие Земельного кодекса Российской Федерации»;</w:t>
      </w:r>
    </w:p>
    <w:p w:rsidR="004D2AFF" w:rsidRPr="0015596A" w:rsidRDefault="004D2AFF" w:rsidP="004D2AFF">
      <w:pPr>
        <w:pStyle w:val="afa"/>
        <w:ind w:left="0"/>
        <w:rPr>
          <w:sz w:val="28"/>
          <w:szCs w:val="28"/>
        </w:rPr>
      </w:pPr>
      <w:r w:rsidRPr="0015596A">
        <w:rPr>
          <w:sz w:val="28"/>
          <w:szCs w:val="28"/>
        </w:rPr>
        <w:t>- Федеральный закон от 06.10.2003 № 131-ФЗ «Об общих принципах организации местного самоуправления в Российской Федерации»;</w:t>
      </w:r>
    </w:p>
    <w:p w:rsidR="004D2AFF" w:rsidRPr="0015596A" w:rsidRDefault="004D2AFF" w:rsidP="004D2AFF">
      <w:pPr>
        <w:pStyle w:val="afa"/>
        <w:ind w:left="0"/>
        <w:rPr>
          <w:sz w:val="28"/>
          <w:szCs w:val="28"/>
        </w:rPr>
      </w:pPr>
      <w:r w:rsidRPr="0015596A">
        <w:rPr>
          <w:sz w:val="28"/>
          <w:szCs w:val="28"/>
        </w:rPr>
        <w:t>- Федеральный закон от 13.07.2015 № 218-ФЗ «О государственной регистрации недвижимости»;</w:t>
      </w:r>
    </w:p>
    <w:p w:rsidR="004D2AFF" w:rsidRPr="0015596A" w:rsidRDefault="004D2AFF" w:rsidP="004D2AFF">
      <w:pPr>
        <w:pStyle w:val="afa"/>
        <w:ind w:left="0"/>
        <w:rPr>
          <w:sz w:val="28"/>
          <w:szCs w:val="28"/>
        </w:rPr>
      </w:pPr>
      <w:r w:rsidRPr="0015596A">
        <w:rPr>
          <w:sz w:val="28"/>
          <w:szCs w:val="28"/>
        </w:rPr>
        <w:t>- Федеральный закон от 27.07.2010 № 210-ФЗ «Об организации предоставления государственных и муниципальных услуг»;</w:t>
      </w:r>
    </w:p>
    <w:p w:rsidR="004D2AFF" w:rsidRPr="0015596A" w:rsidRDefault="004D2AFF" w:rsidP="004D2AFF">
      <w:pPr>
        <w:pStyle w:val="afa"/>
        <w:ind w:left="0"/>
        <w:rPr>
          <w:sz w:val="28"/>
          <w:szCs w:val="28"/>
        </w:rPr>
      </w:pPr>
      <w:r w:rsidRPr="0015596A">
        <w:rPr>
          <w:sz w:val="28"/>
          <w:szCs w:val="28"/>
        </w:rPr>
        <w:t>- Федеральный закон от 27.07.2006 № 152-ФЗ «О персональных данных»;</w:t>
      </w:r>
    </w:p>
    <w:p w:rsidR="004D2AFF" w:rsidRPr="0015596A" w:rsidRDefault="004D2AFF" w:rsidP="004D2AFF">
      <w:pPr>
        <w:autoSpaceDE w:val="0"/>
        <w:autoSpaceDN w:val="0"/>
        <w:adjustRightInd w:val="0"/>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 </w:t>
      </w:r>
      <w:r w:rsidRPr="0015596A">
        <w:rPr>
          <w:rFonts w:ascii="Times New Roman" w:eastAsiaTheme="minorHAnsi" w:hAnsi="Times New Roman" w:cs="Times New Roman"/>
          <w:sz w:val="28"/>
          <w:szCs w:val="28"/>
          <w:lang w:eastAsia="en-US"/>
        </w:rPr>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4D2AFF" w:rsidRPr="0015596A" w:rsidRDefault="004D2AFF" w:rsidP="004D2AFF">
      <w:pPr>
        <w:pStyle w:val="1f"/>
        <w:tabs>
          <w:tab w:val="left" w:pos="1945"/>
        </w:tabs>
        <w:jc w:val="both"/>
      </w:pPr>
      <w:r w:rsidRPr="0015596A">
        <w:t>- приказ Федеральной службы государственной регистрации, кадастра и картографии от 02.09.2020 № П/0321 «Об утверждении перечня документов, подтверждающих право заявителя на приобретение земельного участка без проведения торгов»;</w:t>
      </w:r>
    </w:p>
    <w:p w:rsidR="004D2AFF" w:rsidRPr="0015596A" w:rsidRDefault="004D2AFF" w:rsidP="004D2AFF">
      <w:pPr>
        <w:pStyle w:val="afa"/>
        <w:autoSpaceDE w:val="0"/>
        <w:autoSpaceDN w:val="0"/>
        <w:adjustRightInd w:val="0"/>
        <w:ind w:left="0"/>
        <w:rPr>
          <w:rFonts w:eastAsiaTheme="minorHAnsi"/>
          <w:sz w:val="28"/>
          <w:szCs w:val="28"/>
        </w:rPr>
      </w:pPr>
      <w:r w:rsidRPr="0015596A">
        <w:rPr>
          <w:sz w:val="28"/>
          <w:szCs w:val="28"/>
        </w:rPr>
        <w:t xml:space="preserve">- </w:t>
      </w:r>
      <w:r w:rsidRPr="0015596A">
        <w:rPr>
          <w:rFonts w:eastAsiaTheme="minorHAnsi"/>
          <w:sz w:val="28"/>
          <w:szCs w:val="28"/>
        </w:rPr>
        <w:t>Закон Воронежской области от 13.05.2008 № 25-ОЗ «О регулировании земельных отношений на территории Воронежской области»;</w:t>
      </w:r>
    </w:p>
    <w:p w:rsidR="004D2AFF" w:rsidRPr="0015596A" w:rsidRDefault="004D2AFF" w:rsidP="004D2AFF">
      <w:pPr>
        <w:autoSpaceDE w:val="0"/>
        <w:autoSpaceDN w:val="0"/>
        <w:adjustRightInd w:val="0"/>
        <w:ind w:firstLine="567"/>
        <w:jc w:val="both"/>
        <w:rPr>
          <w:rFonts w:ascii="Times New Roman" w:eastAsiaTheme="minorHAnsi" w:hAnsi="Times New Roman"/>
          <w:bCs/>
          <w:sz w:val="28"/>
          <w:szCs w:val="28"/>
          <w:lang w:eastAsia="en-US"/>
        </w:rPr>
      </w:pPr>
      <w:r w:rsidRPr="0015596A">
        <w:rPr>
          <w:rFonts w:ascii="Times New Roman" w:eastAsiaTheme="minorHAnsi" w:hAnsi="Times New Roman"/>
          <w:sz w:val="28"/>
          <w:szCs w:val="28"/>
        </w:rPr>
        <w:t>- Постановление Правительства Воронежской области от</w:t>
      </w:r>
      <w:r w:rsidRPr="0015596A">
        <w:rPr>
          <w:rFonts w:ascii="Times New Roman" w:eastAsiaTheme="minorHAnsi" w:hAnsi="Times New Roman"/>
          <w:bCs/>
          <w:sz w:val="28"/>
          <w:szCs w:val="28"/>
          <w:lang w:eastAsia="en-US"/>
        </w:rPr>
        <w:t xml:space="preserve"> 25.09.2012 № 845 «Об утверждении Порядка ведения реестра многодетных граждан, имеющих право на бесплатное предоставление земельных участков на территории Воронежской области».</w:t>
      </w:r>
    </w:p>
    <w:p w:rsidR="004D2AFF" w:rsidRDefault="004D2AFF" w:rsidP="004D2AFF">
      <w:pPr>
        <w:pStyle w:val="2b"/>
        <w:shd w:val="clear" w:color="auto" w:fill="auto"/>
        <w:tabs>
          <w:tab w:val="left" w:pos="1341"/>
        </w:tabs>
        <w:spacing w:before="0" w:after="0" w:line="240" w:lineRule="auto"/>
        <w:ind w:firstLine="0"/>
        <w:rPr>
          <w:sz w:val="28"/>
          <w:szCs w:val="28"/>
        </w:rPr>
      </w:pPr>
      <w:r>
        <w:rPr>
          <w:sz w:val="28"/>
          <w:szCs w:val="28"/>
        </w:rPr>
        <w:t xml:space="preserve">8.2. </w:t>
      </w:r>
      <w:r w:rsidRPr="0015596A">
        <w:rPr>
          <w:sz w:val="28"/>
          <w:szCs w:val="28"/>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w:t>
      </w:r>
      <w:r w:rsidRPr="0015596A">
        <w:rPr>
          <w:sz w:val="28"/>
          <w:szCs w:val="28"/>
        </w:rPr>
        <w:lastRenderedPageBreak/>
        <w:t>услуг»</w:t>
      </w:r>
      <w:r>
        <w:rPr>
          <w:sz w:val="28"/>
          <w:szCs w:val="28"/>
        </w:rPr>
        <w:t xml:space="preserve"> раздела «Муниципальные услуги»</w:t>
      </w:r>
      <w:r w:rsidRPr="0015596A">
        <w:rPr>
          <w:sz w:val="28"/>
          <w:szCs w:val="28"/>
        </w:rPr>
        <w:t xml:space="preserve"> по адресу</w:t>
      </w:r>
      <w:r>
        <w:rPr>
          <w:sz w:val="28"/>
          <w:szCs w:val="28"/>
        </w:rPr>
        <w:t>:</w:t>
      </w:r>
      <w:r w:rsidRPr="0076506B">
        <w:rPr>
          <w:sz w:val="28"/>
          <w:szCs w:val="28"/>
        </w:rPr>
        <w:t xml:space="preserve"> </w:t>
      </w:r>
      <w:r>
        <w:rPr>
          <w:b/>
          <w:sz w:val="28"/>
          <w:szCs w:val="28"/>
        </w:rPr>
        <w:t xml:space="preserve">https://kozlovskoe </w:t>
      </w:r>
      <w:r w:rsidRPr="00962204">
        <w:rPr>
          <w:b/>
          <w:sz w:val="28"/>
          <w:szCs w:val="28"/>
        </w:rPr>
        <w:t>r20.gosweb.gosuslugi.ru/ofitsialno/munitsipalnye-uslugi/htukfvtyns/</w:t>
      </w:r>
      <w:r>
        <w:rPr>
          <w:sz w:val="28"/>
          <w:szCs w:val="28"/>
        </w:rPr>
        <w:t>.</w:t>
      </w:r>
    </w:p>
    <w:p w:rsidR="004D2AFF" w:rsidRPr="0015596A" w:rsidRDefault="004D2AFF" w:rsidP="004D2AFF">
      <w:pPr>
        <w:pStyle w:val="2b"/>
        <w:shd w:val="clear" w:color="auto" w:fill="auto"/>
        <w:tabs>
          <w:tab w:val="left" w:pos="1341"/>
        </w:tabs>
        <w:spacing w:before="0" w:after="0" w:line="240" w:lineRule="auto"/>
        <w:ind w:firstLine="0"/>
        <w:rPr>
          <w:rFonts w:eastAsiaTheme="minorHAnsi"/>
          <w:sz w:val="28"/>
          <w:szCs w:val="28"/>
        </w:rPr>
      </w:pPr>
    </w:p>
    <w:p w:rsidR="004D2AFF" w:rsidRPr="0015596A" w:rsidRDefault="004D2AFF" w:rsidP="004D2AFF">
      <w:pPr>
        <w:pStyle w:val="afa"/>
        <w:numPr>
          <w:ilvl w:val="0"/>
          <w:numId w:val="32"/>
        </w:numPr>
        <w:autoSpaceDE w:val="0"/>
        <w:autoSpaceDN w:val="0"/>
        <w:adjustRightInd w:val="0"/>
        <w:spacing w:after="200" w:line="276" w:lineRule="auto"/>
        <w:jc w:val="center"/>
        <w:rPr>
          <w:rFonts w:eastAsiaTheme="minorHAnsi"/>
          <w:sz w:val="28"/>
          <w:szCs w:val="28"/>
        </w:rPr>
      </w:pPr>
      <w:r w:rsidRPr="0015596A">
        <w:rPr>
          <w:b/>
          <w:sz w:val="28"/>
          <w:szCs w:val="28"/>
        </w:rPr>
        <w:t>Исчерпывающий перечень документов, необходимых для предоставления</w:t>
      </w:r>
      <w:r w:rsidRPr="0015596A">
        <w:rPr>
          <w:b/>
          <w:sz w:val="28"/>
          <w:szCs w:val="28"/>
        </w:rPr>
        <w:br/>
        <w:t>Муниципальной услуги, подлежащих представлению Заявителем</w:t>
      </w:r>
    </w:p>
    <w:p w:rsidR="004D2AFF" w:rsidRPr="0015596A" w:rsidRDefault="004D2AFF" w:rsidP="004D2AFF">
      <w:pPr>
        <w:pStyle w:val="afa"/>
        <w:autoSpaceDE w:val="0"/>
        <w:autoSpaceDN w:val="0"/>
        <w:adjustRightInd w:val="0"/>
        <w:ind w:left="480"/>
        <w:rPr>
          <w:rFonts w:eastAsiaTheme="minorHAnsi"/>
          <w:sz w:val="28"/>
          <w:szCs w:val="28"/>
        </w:rPr>
      </w:pPr>
    </w:p>
    <w:p w:rsidR="004D2AFF" w:rsidRPr="0015596A" w:rsidRDefault="004D2AFF" w:rsidP="004D2AFF">
      <w:pPr>
        <w:pStyle w:val="afa"/>
        <w:autoSpaceDE w:val="0"/>
        <w:autoSpaceDN w:val="0"/>
        <w:adjustRightInd w:val="0"/>
        <w:ind w:left="0"/>
        <w:rPr>
          <w:rFonts w:eastAsiaTheme="minorHAnsi"/>
          <w:sz w:val="28"/>
          <w:szCs w:val="28"/>
        </w:rPr>
      </w:pPr>
      <w:r w:rsidRPr="0015596A">
        <w:rPr>
          <w:sz w:val="28"/>
          <w:szCs w:val="28"/>
        </w:rPr>
        <w:t>Исчерпывающий перечень документов, необходимых для предоставления услуги, подлежащих представлению Заявителем самостоятельно:</w:t>
      </w:r>
    </w:p>
    <w:p w:rsidR="004D2AFF" w:rsidRPr="0015596A" w:rsidRDefault="004D2AFF" w:rsidP="004D2AFF">
      <w:pPr>
        <w:autoSpaceDE w:val="0"/>
        <w:autoSpaceDN w:val="0"/>
        <w:adjustRightInd w:val="0"/>
        <w:ind w:firstLine="539"/>
        <w:jc w:val="both"/>
        <w:rPr>
          <w:rFonts w:ascii="Times New Roman" w:eastAsiaTheme="minorHAnsi" w:hAnsi="Times New Roman" w:cs="Times New Roman"/>
          <w:sz w:val="28"/>
          <w:szCs w:val="28"/>
          <w:lang w:eastAsia="en-US"/>
        </w:rPr>
      </w:pPr>
      <w:r w:rsidRPr="0015596A">
        <w:rPr>
          <w:rFonts w:ascii="Times New Roman" w:hAnsi="Times New Roman"/>
          <w:sz w:val="28"/>
          <w:szCs w:val="28"/>
        </w:rPr>
        <w:t xml:space="preserve">9.1. </w:t>
      </w:r>
      <w:r w:rsidRPr="0015596A">
        <w:rPr>
          <w:rFonts w:ascii="Times New Roman" w:eastAsiaTheme="minorHAnsi" w:hAnsi="Times New Roman" w:cs="Times New Roman"/>
          <w:sz w:val="28"/>
          <w:szCs w:val="28"/>
          <w:lang w:eastAsia="en-US"/>
        </w:rPr>
        <w:t xml:space="preserve">В случае подачи заявления о постановке на учет в качестве лиц, имеющих право на предоставление земельных участков в собственность бесплатно (за исключением многодетных граждан), определенных </w:t>
      </w:r>
      <w:hyperlink r:id="rId483" w:history="1">
        <w:r w:rsidRPr="0015596A">
          <w:rPr>
            <w:rFonts w:ascii="Times New Roman" w:eastAsiaTheme="minorHAnsi" w:hAnsi="Times New Roman" w:cs="Times New Roman"/>
            <w:sz w:val="28"/>
            <w:szCs w:val="28"/>
            <w:lang w:eastAsia="en-US"/>
          </w:rPr>
          <w:t>Законом</w:t>
        </w:r>
      </w:hyperlink>
      <w:r w:rsidRPr="0015596A">
        <w:rPr>
          <w:rFonts w:ascii="Times New Roman" w:eastAsiaTheme="minorHAnsi" w:hAnsi="Times New Roman" w:cs="Times New Roman"/>
          <w:sz w:val="28"/>
          <w:szCs w:val="28"/>
          <w:lang w:eastAsia="en-US"/>
        </w:rPr>
        <w:t xml:space="preserve"> Воронежской области от 13.05.2008 № 25-ОЗ «О регулировании земельных отношений на территории Воронежской области»: </w:t>
      </w:r>
    </w:p>
    <w:p w:rsidR="004D2AFF" w:rsidRPr="0015596A" w:rsidRDefault="004D2AFF" w:rsidP="004D2AFF">
      <w:pPr>
        <w:autoSpaceDE w:val="0"/>
        <w:autoSpaceDN w:val="0"/>
        <w:adjustRightInd w:val="0"/>
        <w:ind w:firstLine="539"/>
        <w:jc w:val="both"/>
        <w:rPr>
          <w:rFonts w:ascii="Times New Roman" w:eastAsiaTheme="minorHAnsi" w:hAnsi="Times New Roman" w:cs="Times New Roman"/>
          <w:sz w:val="28"/>
          <w:szCs w:val="28"/>
          <w:lang w:eastAsia="en-US"/>
        </w:rPr>
      </w:pPr>
      <w:r w:rsidRPr="0015596A">
        <w:rPr>
          <w:rFonts w:ascii="Times New Roman" w:eastAsiaTheme="minorHAnsi" w:hAnsi="Times New Roman" w:cs="Times New Roman"/>
          <w:sz w:val="28"/>
          <w:szCs w:val="28"/>
          <w:lang w:eastAsia="en-US"/>
        </w:rPr>
        <w:t>1) заявление, в котором указывается:</w:t>
      </w:r>
    </w:p>
    <w:p w:rsidR="004D2AFF" w:rsidRPr="0015596A" w:rsidRDefault="004D2AFF" w:rsidP="004D2AFF">
      <w:pPr>
        <w:autoSpaceDE w:val="0"/>
        <w:autoSpaceDN w:val="0"/>
        <w:adjustRightInd w:val="0"/>
        <w:ind w:firstLine="539"/>
        <w:jc w:val="both"/>
        <w:rPr>
          <w:rFonts w:ascii="Times New Roman" w:eastAsiaTheme="minorHAnsi" w:hAnsi="Times New Roman" w:cs="Times New Roman"/>
          <w:sz w:val="28"/>
          <w:szCs w:val="28"/>
          <w:lang w:eastAsia="en-US"/>
        </w:rPr>
      </w:pPr>
      <w:r w:rsidRPr="0015596A">
        <w:rPr>
          <w:rFonts w:ascii="Times New Roman" w:eastAsiaTheme="minorHAnsi" w:hAnsi="Times New Roman" w:cs="Times New Roman"/>
          <w:sz w:val="28"/>
          <w:szCs w:val="28"/>
          <w:lang w:eastAsia="en-US"/>
        </w:rPr>
        <w:t>- 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rsidR="004D2AFF" w:rsidRPr="0015596A" w:rsidRDefault="004D2AFF" w:rsidP="004D2AFF">
      <w:pPr>
        <w:autoSpaceDE w:val="0"/>
        <w:autoSpaceDN w:val="0"/>
        <w:adjustRightInd w:val="0"/>
        <w:ind w:firstLine="539"/>
        <w:jc w:val="both"/>
        <w:rPr>
          <w:rFonts w:ascii="Times New Roman" w:eastAsiaTheme="minorHAnsi" w:hAnsi="Times New Roman" w:cs="Times New Roman"/>
          <w:sz w:val="28"/>
          <w:szCs w:val="28"/>
          <w:lang w:eastAsia="en-US"/>
        </w:rPr>
      </w:pPr>
      <w:r w:rsidRPr="0015596A">
        <w:rPr>
          <w:rFonts w:ascii="Times New Roman" w:eastAsiaTheme="minorHAnsi" w:hAnsi="Times New Roman" w:cs="Times New Roman"/>
          <w:sz w:val="28"/>
          <w:szCs w:val="28"/>
          <w:lang w:eastAsia="en-US"/>
        </w:rPr>
        <w:t>- цель использования земельного участка;</w:t>
      </w:r>
    </w:p>
    <w:p w:rsidR="004D2AFF" w:rsidRPr="0015596A" w:rsidRDefault="004D2AFF" w:rsidP="004D2AFF">
      <w:pPr>
        <w:autoSpaceDE w:val="0"/>
        <w:autoSpaceDN w:val="0"/>
        <w:adjustRightInd w:val="0"/>
        <w:ind w:firstLine="539"/>
        <w:jc w:val="both"/>
        <w:rPr>
          <w:rFonts w:ascii="Times New Roman" w:eastAsiaTheme="minorHAnsi" w:hAnsi="Times New Roman" w:cs="Times New Roman"/>
          <w:sz w:val="28"/>
          <w:szCs w:val="28"/>
          <w:lang w:eastAsia="en-US"/>
        </w:rPr>
      </w:pPr>
      <w:r w:rsidRPr="0015596A">
        <w:rPr>
          <w:rFonts w:ascii="Times New Roman" w:eastAsiaTheme="minorHAnsi" w:hAnsi="Times New Roman" w:cs="Times New Roman"/>
          <w:sz w:val="28"/>
          <w:szCs w:val="28"/>
          <w:lang w:eastAsia="en-US"/>
        </w:rPr>
        <w:t>- сведения об отнесении гражданина к соответствующей льготной категории;</w:t>
      </w:r>
    </w:p>
    <w:p w:rsidR="004D2AFF" w:rsidRPr="0015596A" w:rsidRDefault="004D2AFF" w:rsidP="004D2AFF">
      <w:pPr>
        <w:autoSpaceDE w:val="0"/>
        <w:autoSpaceDN w:val="0"/>
        <w:adjustRightInd w:val="0"/>
        <w:ind w:firstLine="539"/>
        <w:jc w:val="both"/>
        <w:rPr>
          <w:rFonts w:ascii="Times New Roman" w:eastAsiaTheme="minorHAnsi" w:hAnsi="Times New Roman" w:cs="Times New Roman"/>
          <w:sz w:val="28"/>
          <w:szCs w:val="28"/>
          <w:lang w:eastAsia="en-US"/>
        </w:rPr>
      </w:pPr>
      <w:r w:rsidRPr="0015596A">
        <w:rPr>
          <w:rFonts w:ascii="Times New Roman" w:eastAsiaTheme="minorHAnsi" w:hAnsi="Times New Roman" w:cs="Times New Roman"/>
          <w:sz w:val="28"/>
          <w:szCs w:val="28"/>
          <w:lang w:eastAsia="en-US"/>
        </w:rPr>
        <w:t xml:space="preserve">- сведения о ранее предоставленных заявителю бесплатно земельных участках в соответствии с </w:t>
      </w:r>
      <w:hyperlink r:id="rId484" w:history="1">
        <w:r w:rsidRPr="0015596A">
          <w:rPr>
            <w:rFonts w:ascii="Times New Roman" w:eastAsiaTheme="minorHAnsi" w:hAnsi="Times New Roman" w:cs="Times New Roman"/>
            <w:sz w:val="28"/>
            <w:szCs w:val="28"/>
            <w:lang w:eastAsia="en-US"/>
          </w:rPr>
          <w:t>Законом</w:t>
        </w:r>
      </w:hyperlink>
      <w:r w:rsidRPr="0015596A">
        <w:rPr>
          <w:rFonts w:ascii="Times New Roman" w:eastAsiaTheme="minorHAnsi" w:hAnsi="Times New Roman" w:cs="Times New Roman"/>
          <w:sz w:val="28"/>
          <w:szCs w:val="28"/>
          <w:lang w:eastAsia="en-US"/>
        </w:rPr>
        <w:t xml:space="preserve"> Воронежской области от 13.05.2008 № 25-ОЗ «О регулировании земельных отношений на территории Воронежской области»;</w:t>
      </w:r>
    </w:p>
    <w:p w:rsidR="004D2AFF" w:rsidRPr="0015596A" w:rsidRDefault="004D2AFF" w:rsidP="004D2AFF">
      <w:pPr>
        <w:autoSpaceDE w:val="0"/>
        <w:autoSpaceDN w:val="0"/>
        <w:adjustRightInd w:val="0"/>
        <w:ind w:firstLine="539"/>
        <w:jc w:val="both"/>
        <w:rPr>
          <w:rFonts w:ascii="Times New Roman" w:eastAsiaTheme="minorHAnsi" w:hAnsi="Times New Roman" w:cs="Times New Roman"/>
          <w:sz w:val="28"/>
          <w:szCs w:val="28"/>
          <w:lang w:eastAsia="en-US"/>
        </w:rPr>
      </w:pPr>
      <w:r w:rsidRPr="0015596A">
        <w:rPr>
          <w:rFonts w:ascii="Times New Roman" w:eastAsiaTheme="minorHAnsi" w:hAnsi="Times New Roman" w:cs="Times New Roman"/>
          <w:sz w:val="28"/>
          <w:szCs w:val="28"/>
          <w:lang w:eastAsia="en-US"/>
        </w:rPr>
        <w:t>2)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4D2AFF" w:rsidRPr="0015596A" w:rsidRDefault="004D2AFF" w:rsidP="004D2AFF">
      <w:pPr>
        <w:autoSpaceDE w:val="0"/>
        <w:autoSpaceDN w:val="0"/>
        <w:adjustRightInd w:val="0"/>
        <w:ind w:firstLine="539"/>
        <w:jc w:val="both"/>
        <w:rPr>
          <w:rFonts w:ascii="Times New Roman" w:eastAsiaTheme="minorHAnsi" w:hAnsi="Times New Roman" w:cs="Times New Roman"/>
          <w:sz w:val="28"/>
          <w:szCs w:val="28"/>
          <w:lang w:eastAsia="en-US"/>
        </w:rPr>
      </w:pPr>
      <w:r w:rsidRPr="0015596A">
        <w:rPr>
          <w:rFonts w:ascii="Times New Roman" w:eastAsiaTheme="minorHAnsi" w:hAnsi="Times New Roman" w:cs="Times New Roman"/>
          <w:sz w:val="28"/>
          <w:szCs w:val="28"/>
          <w:lang w:eastAsia="en-US"/>
        </w:rPr>
        <w:t>3) копия документа, подтверждающего принадлежность Заявителя к одной из категорий, указанных в части 1 статьи 13 Закона Воронежской области от 13.05.2008 № 25-ОЗ «О регулировании земельных отношений на территории Воронежской области».</w:t>
      </w:r>
    </w:p>
    <w:p w:rsidR="004D2AFF" w:rsidRPr="0015596A" w:rsidRDefault="004D2AFF" w:rsidP="004D2AFF">
      <w:pPr>
        <w:pStyle w:val="afa"/>
        <w:autoSpaceDE w:val="0"/>
        <w:autoSpaceDN w:val="0"/>
        <w:adjustRightInd w:val="0"/>
        <w:ind w:left="0"/>
        <w:rPr>
          <w:rFonts w:eastAsiaTheme="minorHAnsi"/>
          <w:sz w:val="28"/>
          <w:szCs w:val="28"/>
        </w:rPr>
      </w:pPr>
      <w:r w:rsidRPr="0015596A">
        <w:rPr>
          <w:sz w:val="28"/>
          <w:szCs w:val="28"/>
        </w:rPr>
        <w:t>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4D2AFF" w:rsidRPr="0015596A" w:rsidRDefault="004D2AFF" w:rsidP="004D2AFF">
      <w:pPr>
        <w:pStyle w:val="afa"/>
        <w:autoSpaceDE w:val="0"/>
        <w:autoSpaceDN w:val="0"/>
        <w:adjustRightInd w:val="0"/>
        <w:ind w:left="0"/>
        <w:rPr>
          <w:rFonts w:eastAsiaTheme="minorHAnsi"/>
          <w:sz w:val="28"/>
          <w:szCs w:val="28"/>
        </w:rPr>
      </w:pPr>
      <w:r w:rsidRPr="0015596A">
        <w:rPr>
          <w:sz w:val="28"/>
          <w:szCs w:val="28"/>
        </w:rPr>
        <w:lastRenderedPageBreak/>
        <w:t>4) документ, подтверждающий полномочия представителя действовать от имени Заявителя – в случае если заявление подается представителем.</w:t>
      </w:r>
    </w:p>
    <w:p w:rsidR="004D2AFF" w:rsidRPr="0015596A" w:rsidRDefault="004D2AFF" w:rsidP="004D2AFF">
      <w:pPr>
        <w:pStyle w:val="ConsPlusNormal"/>
        <w:ind w:firstLine="567"/>
        <w:jc w:val="both"/>
        <w:rPr>
          <w:rFonts w:ascii="Times New Roman" w:hAnsi="Times New Roman"/>
          <w:sz w:val="28"/>
          <w:szCs w:val="28"/>
        </w:rPr>
      </w:pPr>
      <w:r w:rsidRPr="0015596A">
        <w:rPr>
          <w:rFonts w:ascii="Times New Roman" w:hAnsi="Times New Roman"/>
          <w:sz w:val="28"/>
          <w:szCs w:val="28"/>
        </w:rPr>
        <w:t>При обращении посредством ЕПГУ, РПГУ указанный документ заверяется усиленной квалифицированной электронной подписью правомочного должностного лица организации либо нотариуса с приложением файла открепленной УКЭП в формате sig.</w:t>
      </w:r>
    </w:p>
    <w:p w:rsidR="004D2AFF" w:rsidRPr="0015596A" w:rsidRDefault="004D2AFF" w:rsidP="004D2AFF">
      <w:pPr>
        <w:autoSpaceDE w:val="0"/>
        <w:autoSpaceDN w:val="0"/>
        <w:adjustRightInd w:val="0"/>
        <w:ind w:firstLine="567"/>
        <w:jc w:val="both"/>
        <w:rPr>
          <w:rFonts w:ascii="Times New Roman" w:eastAsiaTheme="minorHAnsi" w:hAnsi="Times New Roman" w:cs="Times New Roman"/>
          <w:sz w:val="28"/>
          <w:szCs w:val="28"/>
          <w:lang w:eastAsia="en-US"/>
        </w:rPr>
      </w:pPr>
      <w:r w:rsidRPr="0015596A">
        <w:rPr>
          <w:rFonts w:ascii="Times New Roman" w:eastAsiaTheme="minorHAnsi" w:hAnsi="Times New Roman" w:cs="Times New Roman"/>
          <w:sz w:val="28"/>
          <w:szCs w:val="28"/>
          <w:lang w:eastAsia="en-US"/>
        </w:rPr>
        <w:t xml:space="preserve">9.2. В случае подачи заявления о постановки на учет в качестве лица, имеющего право на предоставление земельного участка в собственность бесплатно гражданину, имеющему трех и более детей (многодетному гражданину), в порядке, определенном </w:t>
      </w:r>
      <w:hyperlink r:id="rId485" w:history="1">
        <w:r w:rsidRPr="0015596A">
          <w:rPr>
            <w:rFonts w:ascii="Times New Roman" w:eastAsiaTheme="minorHAnsi" w:hAnsi="Times New Roman" w:cs="Times New Roman"/>
            <w:sz w:val="28"/>
            <w:szCs w:val="28"/>
            <w:lang w:eastAsia="en-US"/>
          </w:rPr>
          <w:t>Законом</w:t>
        </w:r>
      </w:hyperlink>
      <w:r w:rsidRPr="0015596A">
        <w:rPr>
          <w:rFonts w:ascii="Times New Roman" w:eastAsiaTheme="minorHAnsi" w:hAnsi="Times New Roman" w:cs="Times New Roman"/>
          <w:sz w:val="28"/>
          <w:szCs w:val="28"/>
          <w:lang w:eastAsia="en-US"/>
        </w:rPr>
        <w:t xml:space="preserve"> Воронежской области от 13.05.2008 № 25-ОЗ «О регулировании земельных отношений на территории Воронежской области»:</w:t>
      </w:r>
    </w:p>
    <w:p w:rsidR="004D2AFF" w:rsidRPr="0015596A" w:rsidRDefault="004D2AFF" w:rsidP="004D2AFF">
      <w:pPr>
        <w:autoSpaceDE w:val="0"/>
        <w:autoSpaceDN w:val="0"/>
        <w:adjustRightInd w:val="0"/>
        <w:ind w:firstLine="567"/>
        <w:jc w:val="both"/>
        <w:rPr>
          <w:rFonts w:ascii="Times New Roman" w:eastAsiaTheme="minorHAnsi" w:hAnsi="Times New Roman" w:cs="Times New Roman"/>
          <w:sz w:val="28"/>
          <w:szCs w:val="28"/>
          <w:lang w:eastAsia="en-US"/>
        </w:rPr>
      </w:pPr>
      <w:r w:rsidRPr="0015596A">
        <w:rPr>
          <w:rFonts w:ascii="Times New Roman" w:eastAsiaTheme="minorHAnsi" w:hAnsi="Times New Roman" w:cs="Times New Roman"/>
          <w:sz w:val="28"/>
          <w:szCs w:val="28"/>
          <w:lang w:eastAsia="en-US"/>
        </w:rPr>
        <w:t>1) заявление, в котором указываются:</w:t>
      </w:r>
    </w:p>
    <w:p w:rsidR="004D2AFF" w:rsidRPr="0015596A" w:rsidRDefault="004D2AFF" w:rsidP="004D2AFF">
      <w:pPr>
        <w:autoSpaceDE w:val="0"/>
        <w:autoSpaceDN w:val="0"/>
        <w:adjustRightInd w:val="0"/>
        <w:ind w:firstLine="567"/>
        <w:jc w:val="both"/>
        <w:rPr>
          <w:rFonts w:ascii="Times New Roman" w:eastAsiaTheme="minorHAnsi" w:hAnsi="Times New Roman" w:cs="Times New Roman"/>
          <w:sz w:val="28"/>
          <w:szCs w:val="28"/>
          <w:lang w:eastAsia="en-US"/>
        </w:rPr>
      </w:pPr>
      <w:r w:rsidRPr="0015596A">
        <w:rPr>
          <w:rFonts w:ascii="Times New Roman" w:eastAsiaTheme="minorHAnsi" w:hAnsi="Times New Roman" w:cs="Times New Roman"/>
          <w:sz w:val="28"/>
          <w:szCs w:val="28"/>
          <w:lang w:eastAsia="en-US"/>
        </w:rPr>
        <w:t>- фамилия, имя, отчество (при наличии), место жительства Заявителя и реквизиты документа, удостоверяющего личность Заявителя (для гражданина), почтовый адрес и номер телефона для связи с Заявителем;</w:t>
      </w:r>
    </w:p>
    <w:p w:rsidR="004D2AFF" w:rsidRPr="0015596A" w:rsidRDefault="004D2AFF" w:rsidP="004D2AFF">
      <w:pPr>
        <w:autoSpaceDE w:val="0"/>
        <w:autoSpaceDN w:val="0"/>
        <w:adjustRightInd w:val="0"/>
        <w:ind w:firstLine="567"/>
        <w:jc w:val="both"/>
        <w:rPr>
          <w:rFonts w:ascii="Times New Roman" w:eastAsiaTheme="minorHAnsi" w:hAnsi="Times New Roman" w:cs="Times New Roman"/>
          <w:sz w:val="28"/>
          <w:szCs w:val="28"/>
          <w:lang w:eastAsia="en-US"/>
        </w:rPr>
      </w:pPr>
      <w:r w:rsidRPr="0015596A">
        <w:rPr>
          <w:rFonts w:ascii="Times New Roman" w:eastAsiaTheme="minorHAnsi" w:hAnsi="Times New Roman" w:cs="Times New Roman"/>
          <w:sz w:val="28"/>
          <w:szCs w:val="28"/>
          <w:lang w:eastAsia="en-US"/>
        </w:rPr>
        <w:t>- цель использования земельного участка;</w:t>
      </w:r>
    </w:p>
    <w:p w:rsidR="004D2AFF" w:rsidRPr="0015596A" w:rsidRDefault="004D2AFF" w:rsidP="004D2AFF">
      <w:pPr>
        <w:autoSpaceDE w:val="0"/>
        <w:autoSpaceDN w:val="0"/>
        <w:adjustRightInd w:val="0"/>
        <w:ind w:firstLine="567"/>
        <w:jc w:val="both"/>
        <w:rPr>
          <w:rFonts w:ascii="Times New Roman" w:eastAsiaTheme="minorHAnsi" w:hAnsi="Times New Roman" w:cs="Times New Roman"/>
          <w:sz w:val="28"/>
          <w:szCs w:val="28"/>
          <w:lang w:eastAsia="en-US"/>
        </w:rPr>
      </w:pPr>
      <w:r w:rsidRPr="0015596A">
        <w:rPr>
          <w:rFonts w:ascii="Times New Roman" w:eastAsiaTheme="minorHAnsi" w:hAnsi="Times New Roman" w:cs="Times New Roman"/>
          <w:sz w:val="28"/>
          <w:szCs w:val="28"/>
          <w:lang w:eastAsia="en-US"/>
        </w:rPr>
        <w:t>- сведения о государственной регистрации актов гражданского состояния (в случае, если к заявлению не приложены копии сведений о государственной регистрации актов гражданского состояния);</w:t>
      </w:r>
    </w:p>
    <w:p w:rsidR="004D2AFF" w:rsidRPr="0015596A" w:rsidRDefault="004D2AFF" w:rsidP="004D2AFF">
      <w:pPr>
        <w:autoSpaceDE w:val="0"/>
        <w:autoSpaceDN w:val="0"/>
        <w:adjustRightInd w:val="0"/>
        <w:ind w:firstLine="567"/>
        <w:jc w:val="both"/>
        <w:rPr>
          <w:rFonts w:ascii="Times New Roman" w:eastAsiaTheme="minorHAnsi" w:hAnsi="Times New Roman" w:cs="Times New Roman"/>
          <w:sz w:val="28"/>
          <w:szCs w:val="28"/>
          <w:lang w:eastAsia="en-US"/>
        </w:rPr>
      </w:pPr>
      <w:r w:rsidRPr="0015596A">
        <w:rPr>
          <w:rFonts w:ascii="Times New Roman" w:eastAsiaTheme="minorHAnsi" w:hAnsi="Times New Roman" w:cs="Times New Roman"/>
          <w:sz w:val="28"/>
          <w:szCs w:val="28"/>
          <w:lang w:eastAsia="en-US"/>
        </w:rPr>
        <w:t xml:space="preserve">- сведения о ранее предоставленных Заявителю бесплатно земельных участках в соответствии с </w:t>
      </w:r>
      <w:hyperlink r:id="rId486" w:history="1">
        <w:r w:rsidRPr="0015596A">
          <w:rPr>
            <w:rFonts w:ascii="Times New Roman" w:eastAsiaTheme="minorHAnsi" w:hAnsi="Times New Roman" w:cs="Times New Roman"/>
            <w:sz w:val="28"/>
            <w:szCs w:val="28"/>
            <w:lang w:eastAsia="en-US"/>
          </w:rPr>
          <w:t>Законом</w:t>
        </w:r>
      </w:hyperlink>
      <w:r w:rsidRPr="0015596A">
        <w:rPr>
          <w:rFonts w:ascii="Times New Roman" w:eastAsiaTheme="minorHAnsi" w:hAnsi="Times New Roman" w:cs="Times New Roman"/>
          <w:sz w:val="28"/>
          <w:szCs w:val="28"/>
          <w:lang w:eastAsia="en-US"/>
        </w:rPr>
        <w:t xml:space="preserve"> Воронежской области от 13.05.2008 № 25-ОЗ «О регулировании земельных отношений на территории Воронежской области».</w:t>
      </w:r>
    </w:p>
    <w:p w:rsidR="004D2AFF" w:rsidRPr="0015596A" w:rsidRDefault="004D2AFF" w:rsidP="004D2AFF">
      <w:pPr>
        <w:autoSpaceDE w:val="0"/>
        <w:autoSpaceDN w:val="0"/>
        <w:adjustRightInd w:val="0"/>
        <w:ind w:firstLine="567"/>
        <w:jc w:val="both"/>
        <w:rPr>
          <w:rFonts w:ascii="Times New Roman" w:eastAsiaTheme="minorHAnsi" w:hAnsi="Times New Roman" w:cs="Times New Roman"/>
          <w:sz w:val="28"/>
          <w:szCs w:val="28"/>
          <w:lang w:eastAsia="en-US"/>
        </w:rPr>
      </w:pPr>
      <w:r w:rsidRPr="0015596A">
        <w:rPr>
          <w:rFonts w:ascii="Times New Roman" w:eastAsiaTheme="minorHAnsi" w:hAnsi="Times New Roman" w:cs="Times New Roman"/>
          <w:sz w:val="28"/>
          <w:szCs w:val="28"/>
          <w:lang w:eastAsia="en-US"/>
        </w:rPr>
        <w:t>Заявление о предоставлении Муниципальной услуги подписывается одним из родителей, опекуном (попечителем) или уполномоченным им лицом.</w:t>
      </w:r>
    </w:p>
    <w:p w:rsidR="004D2AFF" w:rsidRPr="0015596A" w:rsidRDefault="004D2AFF" w:rsidP="004D2AFF">
      <w:pPr>
        <w:autoSpaceDE w:val="0"/>
        <w:autoSpaceDN w:val="0"/>
        <w:adjustRightInd w:val="0"/>
        <w:ind w:firstLine="567"/>
        <w:jc w:val="both"/>
        <w:rPr>
          <w:rFonts w:ascii="Times New Roman" w:eastAsiaTheme="minorHAnsi" w:hAnsi="Times New Roman" w:cs="Times New Roman"/>
          <w:sz w:val="28"/>
          <w:szCs w:val="28"/>
          <w:lang w:eastAsia="en-US"/>
        </w:rPr>
      </w:pPr>
      <w:r w:rsidRPr="0015596A">
        <w:rPr>
          <w:rFonts w:ascii="Times New Roman" w:eastAsiaTheme="minorHAnsi" w:hAnsi="Times New Roman" w:cs="Times New Roman"/>
          <w:sz w:val="28"/>
          <w:szCs w:val="28"/>
          <w:lang w:eastAsia="en-US"/>
        </w:rPr>
        <w:t>2) копия паспорта гражданина Российской Федерации или иного документа, удостоверяющего личность, подтверждающего его постоянное проживание на территории Воронежской области, при предъявлении оригинала;</w:t>
      </w:r>
    </w:p>
    <w:p w:rsidR="004D2AFF" w:rsidRPr="0015596A" w:rsidRDefault="004D2AFF" w:rsidP="004D2AFF">
      <w:pPr>
        <w:autoSpaceDE w:val="0"/>
        <w:autoSpaceDN w:val="0"/>
        <w:adjustRightInd w:val="0"/>
        <w:ind w:firstLine="567"/>
        <w:jc w:val="both"/>
        <w:rPr>
          <w:rFonts w:ascii="Times New Roman" w:eastAsiaTheme="minorHAnsi" w:hAnsi="Times New Roman" w:cs="Times New Roman"/>
          <w:sz w:val="28"/>
          <w:szCs w:val="28"/>
          <w:lang w:eastAsia="en-US"/>
        </w:rPr>
      </w:pPr>
      <w:r w:rsidRPr="0015596A">
        <w:rPr>
          <w:rFonts w:ascii="Times New Roman" w:eastAsiaTheme="minorHAnsi" w:hAnsi="Times New Roman" w:cs="Times New Roman"/>
          <w:sz w:val="28"/>
          <w:szCs w:val="28"/>
          <w:lang w:eastAsia="en-US"/>
        </w:rPr>
        <w:t>3) копия акта органа опеки и попечительства о назначении опекуна или попечителя при предъявлении оригинала;</w:t>
      </w:r>
    </w:p>
    <w:p w:rsidR="004D2AFF" w:rsidRPr="0015596A" w:rsidRDefault="004D2AFF" w:rsidP="004D2AFF">
      <w:pPr>
        <w:autoSpaceDE w:val="0"/>
        <w:autoSpaceDN w:val="0"/>
        <w:adjustRightInd w:val="0"/>
        <w:ind w:firstLine="567"/>
        <w:jc w:val="both"/>
        <w:rPr>
          <w:rFonts w:ascii="Times New Roman" w:eastAsiaTheme="minorHAnsi" w:hAnsi="Times New Roman" w:cs="Times New Roman"/>
          <w:sz w:val="28"/>
          <w:szCs w:val="28"/>
          <w:lang w:eastAsia="en-US"/>
        </w:rPr>
      </w:pPr>
      <w:r w:rsidRPr="0015596A">
        <w:rPr>
          <w:rFonts w:ascii="Times New Roman" w:eastAsiaTheme="minorHAnsi" w:hAnsi="Times New Roman" w:cs="Times New Roman"/>
          <w:sz w:val="28"/>
          <w:szCs w:val="28"/>
          <w:lang w:eastAsia="en-US"/>
        </w:rPr>
        <w:t>4) справка образовательной организации в отношении детей, обучающихся в очной форме;</w:t>
      </w:r>
    </w:p>
    <w:p w:rsidR="004D2AFF" w:rsidRPr="0015596A" w:rsidRDefault="004D2AFF" w:rsidP="004D2AFF">
      <w:pPr>
        <w:autoSpaceDE w:val="0"/>
        <w:autoSpaceDN w:val="0"/>
        <w:adjustRightInd w:val="0"/>
        <w:ind w:firstLine="567"/>
        <w:jc w:val="both"/>
        <w:rPr>
          <w:rFonts w:ascii="Times New Roman" w:eastAsiaTheme="minorHAnsi" w:hAnsi="Times New Roman" w:cs="Times New Roman"/>
          <w:sz w:val="28"/>
          <w:szCs w:val="28"/>
          <w:lang w:eastAsia="en-US"/>
        </w:rPr>
      </w:pPr>
      <w:r w:rsidRPr="0015596A">
        <w:rPr>
          <w:rFonts w:ascii="Times New Roman" w:eastAsiaTheme="minorHAnsi" w:hAnsi="Times New Roman" w:cs="Times New Roman"/>
          <w:sz w:val="28"/>
          <w:szCs w:val="28"/>
          <w:lang w:eastAsia="en-US"/>
        </w:rPr>
        <w:t xml:space="preserve">5) документ о прохождении детьми старше 18 лет, но не более чем до достижения ими 23-летнего возраста, срочной военной службы по призыву в </w:t>
      </w:r>
      <w:r w:rsidRPr="0015596A">
        <w:rPr>
          <w:rFonts w:ascii="Times New Roman" w:eastAsiaTheme="minorHAnsi" w:hAnsi="Times New Roman" w:cs="Times New Roman"/>
          <w:sz w:val="28"/>
          <w:szCs w:val="28"/>
          <w:lang w:eastAsia="en-US"/>
        </w:rPr>
        <w:lastRenderedPageBreak/>
        <w:t>Вооруженных Силах Российской Федерации (в случае прохождения детьми срочной военной службы по призыву в Вооруженных Силах Российской Федерации);</w:t>
      </w:r>
    </w:p>
    <w:p w:rsidR="004D2AFF" w:rsidRPr="0015596A" w:rsidRDefault="004D2AFF" w:rsidP="004D2AFF">
      <w:pPr>
        <w:autoSpaceDE w:val="0"/>
        <w:autoSpaceDN w:val="0"/>
        <w:adjustRightInd w:val="0"/>
        <w:ind w:firstLine="567"/>
        <w:jc w:val="both"/>
        <w:rPr>
          <w:rFonts w:ascii="Times New Roman" w:eastAsiaTheme="minorHAnsi" w:hAnsi="Times New Roman" w:cs="Times New Roman"/>
          <w:sz w:val="28"/>
          <w:szCs w:val="28"/>
          <w:lang w:eastAsia="en-US"/>
        </w:rPr>
      </w:pPr>
      <w:r w:rsidRPr="0015596A">
        <w:rPr>
          <w:rFonts w:ascii="Times New Roman" w:eastAsiaTheme="minorHAnsi" w:hAnsi="Times New Roman" w:cs="Times New Roman"/>
          <w:sz w:val="28"/>
          <w:szCs w:val="28"/>
          <w:lang w:eastAsia="en-US"/>
        </w:rPr>
        <w:t>6) документ, подтверждающий совместное проживание Заявителя с детьми (акт органа опеки и попечительства о месте проживания детей, судебное решение о месте проживания детей) в случае, если факт совместного проживания заявителя с детьми не может быть подтвержден информацией из территориального органа федерального органа исполнительной власти в сфере внутренних дел.</w:t>
      </w:r>
    </w:p>
    <w:p w:rsidR="004D2AFF" w:rsidRPr="0015596A" w:rsidRDefault="004D2AFF" w:rsidP="004D2AFF">
      <w:pPr>
        <w:autoSpaceDE w:val="0"/>
        <w:autoSpaceDN w:val="0"/>
        <w:adjustRightInd w:val="0"/>
        <w:ind w:firstLine="539"/>
        <w:jc w:val="both"/>
        <w:rPr>
          <w:rFonts w:ascii="Times New Roman" w:eastAsiaTheme="minorHAnsi" w:hAnsi="Times New Roman" w:cs="Times New Roman"/>
          <w:sz w:val="28"/>
          <w:szCs w:val="28"/>
          <w:lang w:eastAsia="en-US"/>
        </w:rPr>
      </w:pPr>
      <w:r w:rsidRPr="0015596A">
        <w:rPr>
          <w:rFonts w:ascii="Times New Roman" w:eastAsiaTheme="minorHAnsi" w:hAnsi="Times New Roman" w:cs="Times New Roman"/>
          <w:sz w:val="28"/>
          <w:szCs w:val="28"/>
          <w:lang w:eastAsia="en-US"/>
        </w:rPr>
        <w:t>Образцы заявлений приведены в Приложени</w:t>
      </w:r>
      <w:r>
        <w:rPr>
          <w:rFonts w:ascii="Times New Roman" w:eastAsiaTheme="minorHAnsi" w:hAnsi="Times New Roman" w:cs="Times New Roman"/>
          <w:sz w:val="28"/>
          <w:szCs w:val="28"/>
          <w:lang w:eastAsia="en-US"/>
        </w:rPr>
        <w:t>и №4</w:t>
      </w:r>
      <w:r w:rsidRPr="0015596A">
        <w:rPr>
          <w:rFonts w:ascii="Times New Roman" w:eastAsiaTheme="minorHAnsi" w:hAnsi="Times New Roman" w:cs="Times New Roman"/>
          <w:sz w:val="28"/>
          <w:szCs w:val="28"/>
          <w:lang w:eastAsia="en-US"/>
        </w:rPr>
        <w:t xml:space="preserve">к настоящему Административному регламенту. </w:t>
      </w:r>
    </w:p>
    <w:p w:rsidR="004D2AFF" w:rsidRPr="0015596A" w:rsidRDefault="004D2AFF" w:rsidP="004D2AFF">
      <w:pPr>
        <w:pStyle w:val="92"/>
        <w:shd w:val="clear" w:color="auto" w:fill="auto"/>
        <w:tabs>
          <w:tab w:val="left" w:pos="0"/>
          <w:tab w:val="left" w:pos="567"/>
        </w:tabs>
        <w:spacing w:after="0" w:line="240" w:lineRule="auto"/>
        <w:ind w:firstLine="567"/>
        <w:rPr>
          <w:i w:val="0"/>
          <w:sz w:val="28"/>
          <w:szCs w:val="28"/>
        </w:rPr>
      </w:pPr>
      <w:r>
        <w:rPr>
          <w:i w:val="0"/>
          <w:sz w:val="28"/>
          <w:szCs w:val="28"/>
        </w:rPr>
        <w:t>9.3</w:t>
      </w:r>
      <w:r w:rsidRPr="0015596A">
        <w:rPr>
          <w:i w:val="0"/>
          <w:sz w:val="28"/>
          <w:szCs w:val="28"/>
        </w:rPr>
        <w:t>. В случае обращения с заявлением об исправлении допущенных опечаток и (или) ошибок в документе, выданном в результате предоставления Муниципальной услуги:</w:t>
      </w:r>
    </w:p>
    <w:p w:rsidR="004D2AFF" w:rsidRPr="0015596A" w:rsidRDefault="004D2AFF" w:rsidP="004D2AFF">
      <w:pPr>
        <w:pStyle w:val="92"/>
        <w:shd w:val="clear" w:color="auto" w:fill="auto"/>
        <w:tabs>
          <w:tab w:val="left" w:pos="0"/>
          <w:tab w:val="left" w:pos="567"/>
        </w:tabs>
        <w:spacing w:after="0" w:line="240" w:lineRule="auto"/>
        <w:ind w:firstLine="567"/>
        <w:rPr>
          <w:i w:val="0"/>
          <w:sz w:val="28"/>
          <w:szCs w:val="28"/>
        </w:rPr>
      </w:pPr>
      <w:r w:rsidRPr="0015596A">
        <w:rPr>
          <w:i w:val="0"/>
          <w:sz w:val="28"/>
          <w:szCs w:val="28"/>
        </w:rPr>
        <w:t>1) заявление об исправлении допущенных опечаток и (или) ошибок в документе, выданном в результате предоставления Муниципальной услуги (далее - заявление);</w:t>
      </w:r>
    </w:p>
    <w:p w:rsidR="004D2AFF" w:rsidRPr="0015596A" w:rsidRDefault="004D2AFF" w:rsidP="004D2AFF">
      <w:pPr>
        <w:pStyle w:val="92"/>
        <w:shd w:val="clear" w:color="auto" w:fill="auto"/>
        <w:tabs>
          <w:tab w:val="left" w:pos="0"/>
          <w:tab w:val="left" w:pos="567"/>
        </w:tabs>
        <w:spacing w:after="0" w:line="240" w:lineRule="auto"/>
        <w:ind w:firstLine="567"/>
        <w:rPr>
          <w:i w:val="0"/>
          <w:sz w:val="28"/>
          <w:szCs w:val="28"/>
        </w:rPr>
      </w:pPr>
      <w:r w:rsidRPr="0015596A">
        <w:rPr>
          <w:i w:val="0"/>
          <w:sz w:val="28"/>
          <w:szCs w:val="28"/>
        </w:rPr>
        <w:t xml:space="preserve">2) документы, подтверждающие полномочия представителя Заявителя (за исключением случая, если указанные документы были представлены ранее при обращении за Муниципальной услугой).  </w:t>
      </w:r>
    </w:p>
    <w:p w:rsidR="004D2AFF" w:rsidRPr="0015596A" w:rsidRDefault="004D2AFF" w:rsidP="004D2AFF">
      <w:pPr>
        <w:pStyle w:val="92"/>
        <w:shd w:val="clear" w:color="auto" w:fill="auto"/>
        <w:tabs>
          <w:tab w:val="left" w:pos="0"/>
          <w:tab w:val="left" w:pos="567"/>
        </w:tabs>
        <w:spacing w:after="0" w:line="240" w:lineRule="auto"/>
        <w:ind w:firstLine="567"/>
        <w:rPr>
          <w:i w:val="0"/>
          <w:sz w:val="28"/>
          <w:szCs w:val="28"/>
        </w:rPr>
      </w:pPr>
      <w:r w:rsidRPr="0015596A">
        <w:rPr>
          <w:i w:val="0"/>
          <w:sz w:val="28"/>
          <w:szCs w:val="28"/>
        </w:rPr>
        <w:t xml:space="preserve">Заявитель вправе представить документы, подтверждающие допущенную опечатку и (или) ошибку. </w:t>
      </w:r>
    </w:p>
    <w:p w:rsidR="004D2AFF" w:rsidRPr="0015596A" w:rsidRDefault="004D2AFF" w:rsidP="004D2AFF">
      <w:pPr>
        <w:pStyle w:val="92"/>
        <w:shd w:val="clear" w:color="auto" w:fill="auto"/>
        <w:tabs>
          <w:tab w:val="left" w:pos="0"/>
          <w:tab w:val="left" w:pos="567"/>
        </w:tabs>
        <w:spacing w:after="0" w:line="240" w:lineRule="auto"/>
        <w:ind w:firstLine="567"/>
        <w:rPr>
          <w:i w:val="0"/>
          <w:sz w:val="28"/>
          <w:szCs w:val="28"/>
        </w:rPr>
      </w:pPr>
      <w:r>
        <w:rPr>
          <w:i w:val="0"/>
          <w:sz w:val="28"/>
          <w:szCs w:val="28"/>
        </w:rPr>
        <w:t>9.4</w:t>
      </w:r>
      <w:r w:rsidRPr="0015596A">
        <w:rPr>
          <w:i w:val="0"/>
          <w:sz w:val="28"/>
          <w:szCs w:val="28"/>
        </w:rPr>
        <w:t>. В случае обращения с заявлением о выдаче дубликата документа, выданного в результате предоставления Муниципальной услуги:</w:t>
      </w:r>
    </w:p>
    <w:p w:rsidR="004D2AFF" w:rsidRPr="0015596A" w:rsidRDefault="004D2AFF" w:rsidP="004D2AFF">
      <w:pPr>
        <w:pStyle w:val="92"/>
        <w:shd w:val="clear" w:color="auto" w:fill="auto"/>
        <w:tabs>
          <w:tab w:val="left" w:pos="0"/>
          <w:tab w:val="left" w:pos="567"/>
        </w:tabs>
        <w:spacing w:after="0" w:line="240" w:lineRule="auto"/>
        <w:ind w:firstLine="567"/>
        <w:rPr>
          <w:i w:val="0"/>
          <w:sz w:val="28"/>
          <w:szCs w:val="28"/>
        </w:rPr>
      </w:pPr>
      <w:r w:rsidRPr="0015596A">
        <w:rPr>
          <w:i w:val="0"/>
          <w:sz w:val="28"/>
          <w:szCs w:val="28"/>
        </w:rPr>
        <w:t>1) заявление о выдаче дубликата документа, выданного в результате предоставления Муниципальной услуги (далее - заявление);</w:t>
      </w:r>
    </w:p>
    <w:p w:rsidR="004D2AFF" w:rsidRPr="0015596A" w:rsidRDefault="004D2AFF" w:rsidP="004D2AFF">
      <w:pPr>
        <w:pStyle w:val="92"/>
        <w:shd w:val="clear" w:color="auto" w:fill="auto"/>
        <w:tabs>
          <w:tab w:val="left" w:pos="0"/>
          <w:tab w:val="left" w:pos="567"/>
        </w:tabs>
        <w:spacing w:after="0" w:line="240" w:lineRule="auto"/>
        <w:ind w:firstLine="567"/>
        <w:rPr>
          <w:i w:val="0"/>
          <w:sz w:val="28"/>
          <w:szCs w:val="28"/>
        </w:rPr>
      </w:pPr>
      <w:r w:rsidRPr="0015596A">
        <w:rPr>
          <w:i w:val="0"/>
          <w:sz w:val="28"/>
          <w:szCs w:val="28"/>
        </w:rPr>
        <w:t xml:space="preserve">2) документы, подтверждающие полномочия представителя Заявителя (за исключением случая, если указанные документы были представлены ранее при обращении за Муниципальной услугой).  </w:t>
      </w:r>
    </w:p>
    <w:p w:rsidR="004D2AFF" w:rsidRPr="0015596A" w:rsidRDefault="004D2AFF" w:rsidP="004D2AFF">
      <w:pPr>
        <w:pStyle w:val="92"/>
        <w:shd w:val="clear" w:color="auto" w:fill="auto"/>
        <w:tabs>
          <w:tab w:val="left" w:pos="0"/>
          <w:tab w:val="left" w:pos="567"/>
        </w:tabs>
        <w:spacing w:after="0" w:line="240" w:lineRule="auto"/>
        <w:ind w:firstLine="567"/>
        <w:rPr>
          <w:i w:val="0"/>
          <w:sz w:val="28"/>
          <w:szCs w:val="28"/>
        </w:rPr>
      </w:pPr>
    </w:p>
    <w:p w:rsidR="004D2AFF" w:rsidRPr="0015596A" w:rsidRDefault="004D2AFF" w:rsidP="004D2AFF">
      <w:pPr>
        <w:pStyle w:val="92"/>
        <w:shd w:val="clear" w:color="auto" w:fill="auto"/>
        <w:tabs>
          <w:tab w:val="left" w:pos="1553"/>
        </w:tabs>
        <w:spacing w:after="0" w:line="240" w:lineRule="auto"/>
        <w:ind w:firstLine="0"/>
        <w:jc w:val="center"/>
        <w:rPr>
          <w:rStyle w:val="93"/>
          <w:b/>
          <w:sz w:val="28"/>
          <w:szCs w:val="28"/>
        </w:rPr>
      </w:pPr>
      <w:r w:rsidRPr="0015596A">
        <w:rPr>
          <w:b/>
          <w:i w:val="0"/>
          <w:sz w:val="28"/>
          <w:szCs w:val="28"/>
        </w:rPr>
        <w:t>10. Исчерпывающий перечень документов</w:t>
      </w:r>
      <w:r w:rsidRPr="0015596A">
        <w:rPr>
          <w:rStyle w:val="93"/>
          <w:b/>
          <w:sz w:val="28"/>
          <w:szCs w:val="28"/>
        </w:rPr>
        <w:t xml:space="preserve">, </w:t>
      </w:r>
    </w:p>
    <w:p w:rsidR="004D2AFF" w:rsidRPr="0015596A" w:rsidRDefault="004D2AFF" w:rsidP="004D2AFF">
      <w:pPr>
        <w:pStyle w:val="92"/>
        <w:shd w:val="clear" w:color="auto" w:fill="auto"/>
        <w:tabs>
          <w:tab w:val="left" w:pos="1553"/>
        </w:tabs>
        <w:spacing w:after="0" w:line="240" w:lineRule="auto"/>
        <w:ind w:firstLine="0"/>
        <w:jc w:val="center"/>
        <w:rPr>
          <w:b/>
          <w:i w:val="0"/>
          <w:sz w:val="28"/>
          <w:szCs w:val="28"/>
        </w:rPr>
      </w:pPr>
      <w:r w:rsidRPr="0015596A">
        <w:rPr>
          <w:b/>
          <w:i w:val="0"/>
          <w:sz w:val="28"/>
          <w:szCs w:val="28"/>
        </w:rPr>
        <w:t>необходимых для предоставления Муниципальной услуги</w:t>
      </w:r>
      <w:r w:rsidRPr="0015596A">
        <w:rPr>
          <w:rStyle w:val="93"/>
          <w:b/>
          <w:sz w:val="28"/>
          <w:szCs w:val="28"/>
        </w:rPr>
        <w:t xml:space="preserve">, </w:t>
      </w:r>
      <w:r w:rsidRPr="0015596A">
        <w:rPr>
          <w:b/>
          <w:i w:val="0"/>
          <w:sz w:val="28"/>
          <w:szCs w:val="28"/>
        </w:rPr>
        <w:t>которые находятся в распоряжении органов власти и которые Заявитель вправе представить</w:t>
      </w:r>
    </w:p>
    <w:p w:rsidR="004D2AFF" w:rsidRPr="0015596A" w:rsidRDefault="004D2AFF" w:rsidP="004D2AFF">
      <w:pPr>
        <w:pStyle w:val="92"/>
        <w:shd w:val="clear" w:color="auto" w:fill="auto"/>
        <w:tabs>
          <w:tab w:val="left" w:pos="1553"/>
        </w:tabs>
        <w:spacing w:after="0" w:line="240" w:lineRule="auto"/>
        <w:ind w:firstLine="0"/>
        <w:jc w:val="center"/>
        <w:rPr>
          <w:b/>
          <w:i w:val="0"/>
          <w:sz w:val="28"/>
          <w:szCs w:val="28"/>
        </w:rPr>
      </w:pP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в зависимости от основания обращения Заявителязапрашивает:</w:t>
      </w:r>
    </w:p>
    <w:p w:rsidR="004D2AFF" w:rsidRPr="0015596A" w:rsidRDefault="004D2AFF" w:rsidP="004D2AFF">
      <w:pPr>
        <w:autoSpaceDE w:val="0"/>
        <w:autoSpaceDN w:val="0"/>
        <w:adjustRightInd w:val="0"/>
        <w:jc w:val="both"/>
        <w:rPr>
          <w:rFonts w:ascii="Times New Roman" w:eastAsia="Times New Roman" w:hAnsi="Times New Roman" w:cs="Times New Roman"/>
          <w:sz w:val="28"/>
          <w:szCs w:val="28"/>
        </w:rPr>
      </w:pPr>
      <w:r w:rsidRPr="0015596A">
        <w:rPr>
          <w:rFonts w:ascii="Times New Roman" w:eastAsia="Times New Roman" w:hAnsi="Times New Roman" w:cs="Times New Roman"/>
          <w:sz w:val="28"/>
          <w:szCs w:val="28"/>
        </w:rPr>
        <w:t xml:space="preserve">1) Выписку из ЕГРН об объекте недвижимости </w:t>
      </w:r>
      <w:r w:rsidRPr="0015596A">
        <w:rPr>
          <w:rFonts w:ascii="Times New Roman" w:eastAsiaTheme="minorHAnsi" w:hAnsi="Times New Roman" w:cs="Times New Roman"/>
          <w:sz w:val="28"/>
          <w:szCs w:val="28"/>
          <w:lang w:eastAsia="en-US"/>
        </w:rPr>
        <w:t xml:space="preserve">подтверждающий (подтверждающие) наличие (отсутствие) у него права собственности на земельный участок (земельные участки) </w:t>
      </w:r>
      <w:r w:rsidRPr="0015596A">
        <w:rPr>
          <w:rFonts w:ascii="Times New Roman" w:eastAsia="Times New Roman" w:hAnsi="Times New Roman" w:cs="Times New Roman"/>
          <w:sz w:val="28"/>
          <w:szCs w:val="28"/>
        </w:rPr>
        <w:t>– в Федеральной службе государственной регистрации, кадастра и картографии;</w:t>
      </w:r>
    </w:p>
    <w:p w:rsidR="004D2AFF" w:rsidRPr="0015596A" w:rsidRDefault="004D2AFF" w:rsidP="004D2AFF">
      <w:pPr>
        <w:ind w:firstLine="567"/>
        <w:jc w:val="both"/>
        <w:rPr>
          <w:rFonts w:ascii="Times New Roman" w:eastAsia="Times New Roman" w:hAnsi="Times New Roman" w:cs="Times New Roman"/>
          <w:sz w:val="28"/>
          <w:szCs w:val="28"/>
        </w:rPr>
      </w:pPr>
      <w:r w:rsidRPr="0015596A">
        <w:rPr>
          <w:rFonts w:ascii="Times New Roman" w:eastAsia="Times New Roman" w:hAnsi="Times New Roman" w:cs="Times New Roman"/>
          <w:sz w:val="28"/>
          <w:szCs w:val="28"/>
        </w:rPr>
        <w:lastRenderedPageBreak/>
        <w:t>2) Адресно-справочную информацию о лицах, проживающих совместно с Заявителем – вГУ МВД России по Воронежской области;</w:t>
      </w:r>
    </w:p>
    <w:p w:rsidR="004D2AFF" w:rsidRPr="0015596A" w:rsidRDefault="004D2AFF" w:rsidP="004D2AFF">
      <w:pPr>
        <w:ind w:firstLine="567"/>
        <w:jc w:val="both"/>
        <w:rPr>
          <w:rFonts w:ascii="Times New Roman" w:eastAsia="Times New Roman" w:hAnsi="Times New Roman" w:cs="Times New Roman"/>
          <w:sz w:val="28"/>
          <w:szCs w:val="28"/>
        </w:rPr>
      </w:pPr>
      <w:r w:rsidRPr="0015596A">
        <w:rPr>
          <w:rFonts w:ascii="Times New Roman" w:eastAsia="Times New Roman" w:hAnsi="Times New Roman" w:cs="Times New Roman"/>
          <w:sz w:val="28"/>
          <w:szCs w:val="28"/>
        </w:rPr>
        <w:t>3) Сведения о регистрации актов гражданского состояния – в Федеральной налоговой службе Российской Федерации;</w:t>
      </w:r>
    </w:p>
    <w:p w:rsidR="004D2AFF" w:rsidRPr="0015596A" w:rsidRDefault="004D2AFF" w:rsidP="004D2AFF">
      <w:pPr>
        <w:autoSpaceDE w:val="0"/>
        <w:autoSpaceDN w:val="0"/>
        <w:adjustRightInd w:val="0"/>
        <w:jc w:val="both"/>
        <w:rPr>
          <w:rFonts w:ascii="Times New Roman" w:eastAsiaTheme="minorHAnsi" w:hAnsi="Times New Roman" w:cs="Times New Roman"/>
          <w:sz w:val="28"/>
          <w:szCs w:val="28"/>
          <w:lang w:eastAsia="en-US"/>
        </w:rPr>
      </w:pPr>
      <w:r w:rsidRPr="0015596A">
        <w:rPr>
          <w:rFonts w:ascii="Times New Roman" w:eastAsia="Times New Roman" w:hAnsi="Times New Roman" w:cs="Times New Roman"/>
          <w:sz w:val="28"/>
          <w:szCs w:val="28"/>
        </w:rPr>
        <w:t xml:space="preserve">4) </w:t>
      </w:r>
      <w:r w:rsidRPr="0015596A">
        <w:rPr>
          <w:rFonts w:ascii="Times New Roman" w:eastAsiaTheme="minorHAnsi" w:hAnsi="Times New Roman" w:cs="Times New Roman"/>
          <w:sz w:val="28"/>
          <w:szCs w:val="28"/>
          <w:lang w:eastAsia="en-US"/>
        </w:rPr>
        <w:t>Документ, подтверждающий принятие заявителя на учет в качестве нуждающегося в жилом помещении – в Администрации муниципального образования Воронежской области</w:t>
      </w:r>
      <w:r>
        <w:rPr>
          <w:rFonts w:ascii="Times New Roman" w:eastAsiaTheme="minorHAnsi" w:hAnsi="Times New Roman" w:cs="Times New Roman"/>
          <w:sz w:val="28"/>
          <w:szCs w:val="28"/>
          <w:lang w:eastAsia="en-US"/>
        </w:rPr>
        <w:t xml:space="preserve"> и (или) в департаменте социальной защиты Воронежской области</w:t>
      </w:r>
      <w:r w:rsidRPr="0015596A">
        <w:rPr>
          <w:rFonts w:ascii="Times New Roman" w:eastAsiaTheme="minorHAnsi" w:hAnsi="Times New Roman" w:cs="Times New Roman"/>
          <w:sz w:val="28"/>
          <w:szCs w:val="28"/>
          <w:lang w:eastAsia="en-US"/>
        </w:rPr>
        <w:t>.</w:t>
      </w:r>
    </w:p>
    <w:p w:rsidR="004D2AFF" w:rsidRPr="0015596A" w:rsidRDefault="004D2AFF" w:rsidP="004D2AFF">
      <w:pPr>
        <w:autoSpaceDE w:val="0"/>
        <w:autoSpaceDN w:val="0"/>
        <w:adjustRightInd w:val="0"/>
        <w:ind w:firstLine="540"/>
        <w:jc w:val="both"/>
        <w:rPr>
          <w:rFonts w:ascii="Times New Roman" w:eastAsiaTheme="minorHAnsi" w:hAnsi="Times New Roman" w:cs="Times New Roman"/>
          <w:sz w:val="28"/>
          <w:szCs w:val="28"/>
          <w:lang w:eastAsia="en-US"/>
        </w:rPr>
      </w:pPr>
      <w:r w:rsidRPr="0015596A">
        <w:rPr>
          <w:rFonts w:ascii="Times New Roman" w:eastAsiaTheme="minorHAnsi" w:hAnsi="Times New Roman" w:cs="Times New Roman"/>
          <w:sz w:val="28"/>
          <w:szCs w:val="28"/>
          <w:lang w:eastAsia="en-US"/>
        </w:rPr>
        <w:t>Многодетный гражданин вправе приложить к заявлению адресно-справочную информацию из территориального органа федерального органа исполнительной власти в сфере внутренних дел о лицах, проживающих совместно с ним, документ (документы) из территориального органа федерального органа исполнительной власти, уполномоченного Правительством Российской Федерации на осуществление государственного кадастрового учета,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(далее - орган регистрации прав), подтверждающий (подтверждающие) наличие (отсутствие) у него права собственности на земельный участок (земельные участки), документ, подтверждающий принятие заявителя на учет в качестве нуждающегося в жилом помещении, а также копии свидетельств о рождении детей и копии документов, подтверждающих перемену фамилии, имени, отчества родителей (одинокого родителя), при предъявлении оригиналов.</w:t>
      </w:r>
    </w:p>
    <w:p w:rsidR="004D2AFF" w:rsidRPr="0015596A" w:rsidRDefault="004D2AFF" w:rsidP="004D2AFF">
      <w:pPr>
        <w:pStyle w:val="2b"/>
        <w:shd w:val="clear" w:color="auto" w:fill="auto"/>
        <w:tabs>
          <w:tab w:val="left" w:pos="1396"/>
        </w:tabs>
        <w:spacing w:before="0" w:after="0" w:line="240" w:lineRule="auto"/>
        <w:ind w:firstLine="567"/>
        <w:rPr>
          <w:sz w:val="28"/>
          <w:szCs w:val="28"/>
        </w:rPr>
      </w:pPr>
      <w:r w:rsidRPr="0015596A">
        <w:rPr>
          <w:sz w:val="28"/>
          <w:szCs w:val="28"/>
        </w:rPr>
        <w:t>Непредставление Заявителем указанных документов не является основанием для отказа Заявителю в предоставлении Муниципальной услуги.</w:t>
      </w:r>
    </w:p>
    <w:p w:rsidR="004D2AFF" w:rsidRPr="0015596A" w:rsidRDefault="004D2AFF" w:rsidP="004D2AFF">
      <w:pPr>
        <w:pStyle w:val="92"/>
        <w:shd w:val="clear" w:color="auto" w:fill="auto"/>
        <w:tabs>
          <w:tab w:val="left" w:pos="1553"/>
        </w:tabs>
        <w:spacing w:after="0" w:line="240" w:lineRule="auto"/>
        <w:ind w:firstLine="567"/>
        <w:rPr>
          <w:i w:val="0"/>
          <w:sz w:val="28"/>
          <w:szCs w:val="28"/>
        </w:rPr>
      </w:pPr>
      <w:r w:rsidRPr="0015596A">
        <w:rPr>
          <w:i w:val="0"/>
          <w:sz w:val="28"/>
          <w:szCs w:val="28"/>
        </w:rPr>
        <w:t>10.2.  Запрещается требовать от Заявителя:</w:t>
      </w:r>
    </w:p>
    <w:p w:rsidR="004D2AFF" w:rsidRPr="0015596A" w:rsidRDefault="004D2AFF" w:rsidP="004D2AFF">
      <w:pPr>
        <w:autoSpaceDE w:val="0"/>
        <w:autoSpaceDN w:val="0"/>
        <w:adjustRightInd w:val="0"/>
        <w:ind w:firstLine="567"/>
        <w:jc w:val="both"/>
        <w:rPr>
          <w:rFonts w:ascii="Times New Roman" w:hAnsi="Times New Roman" w:cs="Times New Roman"/>
          <w:bCs/>
          <w:sz w:val="28"/>
          <w:szCs w:val="28"/>
        </w:rPr>
      </w:pPr>
      <w:r w:rsidRPr="0015596A">
        <w:rPr>
          <w:rFonts w:ascii="Times New Roman" w:hAnsi="Times New Roman" w:cs="Times New Roman"/>
          <w:bCs/>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15596A">
        <w:rPr>
          <w:rFonts w:ascii="Times New Roman" w:hAnsi="Times New Roman" w:cs="Times New Roman"/>
          <w:bCs/>
          <w:iCs/>
          <w:sz w:val="28"/>
          <w:szCs w:val="28"/>
        </w:rPr>
        <w:t xml:space="preserve"> Воронежской области</w:t>
      </w:r>
      <w:r w:rsidRPr="0015596A">
        <w:rPr>
          <w:rFonts w:ascii="Times New Roman" w:hAnsi="Times New Roman" w:cs="Times New Roman"/>
          <w:bCs/>
          <w:sz w:val="28"/>
          <w:szCs w:val="28"/>
        </w:rPr>
        <w:t xml:space="preserve">, муниципальными правовыми актами, регулирующими отношения, возникающие в связи с предоставлением Муниципальной услуги; </w:t>
      </w:r>
    </w:p>
    <w:p w:rsidR="004D2AFF" w:rsidRPr="0015596A" w:rsidRDefault="004D2AFF" w:rsidP="004D2AFF">
      <w:pPr>
        <w:autoSpaceDE w:val="0"/>
        <w:autoSpaceDN w:val="0"/>
        <w:adjustRightInd w:val="0"/>
        <w:ind w:firstLine="567"/>
        <w:jc w:val="both"/>
        <w:rPr>
          <w:rFonts w:ascii="Times New Roman" w:hAnsi="Times New Roman" w:cs="Times New Roman"/>
          <w:bCs/>
          <w:sz w:val="28"/>
          <w:szCs w:val="28"/>
        </w:rPr>
      </w:pPr>
      <w:r w:rsidRPr="0015596A">
        <w:rPr>
          <w:rFonts w:ascii="Times New Roman" w:hAnsi="Times New Roman" w:cs="Times New Roman"/>
          <w:bCs/>
          <w:sz w:val="28"/>
          <w:szCs w:val="28"/>
        </w:rPr>
        <w:t>- представления документов и информации, которые в соответствии с нормативными правовыми актами Российской Федерации и</w:t>
      </w:r>
      <w:r w:rsidRPr="0015596A">
        <w:rPr>
          <w:rFonts w:ascii="Times New Roman" w:hAnsi="Times New Roman" w:cs="Times New Roman"/>
          <w:bCs/>
          <w:iCs/>
          <w:sz w:val="28"/>
          <w:szCs w:val="28"/>
        </w:rPr>
        <w:t xml:space="preserve"> Воронежской области</w:t>
      </w:r>
      <w:r w:rsidRPr="0015596A">
        <w:rPr>
          <w:rFonts w:ascii="Times New Roman" w:hAnsi="Times New Roman" w:cs="Times New Roman"/>
          <w:bCs/>
          <w:sz w:val="28"/>
          <w:szCs w:val="28"/>
        </w:rPr>
        <w:t xml:space="preserve">, муниципальными правовыми актами </w:t>
      </w:r>
      <w:r>
        <w:rPr>
          <w:rFonts w:ascii="Times New Roman" w:hAnsi="Times New Roman" w:cs="Times New Roman"/>
          <w:bCs/>
          <w:sz w:val="28"/>
          <w:szCs w:val="28"/>
        </w:rPr>
        <w:t xml:space="preserve">Козловского сельского поселения </w:t>
      </w:r>
      <w:r w:rsidRPr="0015596A">
        <w:rPr>
          <w:rFonts w:ascii="Times New Roman" w:hAnsi="Times New Roman" w:cs="Times New Roman"/>
          <w:bCs/>
          <w:sz w:val="28"/>
          <w:szCs w:val="28"/>
        </w:rPr>
        <w:t xml:space="preserve">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w:t>
      </w:r>
      <w:r w:rsidRPr="0015596A">
        <w:rPr>
          <w:rFonts w:ascii="Times New Roman" w:hAnsi="Times New Roman" w:cs="Times New Roman"/>
          <w:bCs/>
          <w:sz w:val="28"/>
          <w:szCs w:val="28"/>
        </w:rPr>
        <w:lastRenderedPageBreak/>
        <w:t>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4D2AFF" w:rsidRPr="0015596A" w:rsidRDefault="004D2AFF" w:rsidP="004D2AFF">
      <w:pPr>
        <w:autoSpaceDE w:val="0"/>
        <w:autoSpaceDN w:val="0"/>
        <w:adjustRightInd w:val="0"/>
        <w:ind w:firstLine="567"/>
        <w:jc w:val="both"/>
        <w:rPr>
          <w:rFonts w:ascii="Times New Roman" w:hAnsi="Times New Roman" w:cs="Times New Roman"/>
          <w:bCs/>
          <w:sz w:val="28"/>
          <w:szCs w:val="28"/>
        </w:rPr>
      </w:pPr>
      <w:r w:rsidRPr="0015596A">
        <w:rPr>
          <w:rFonts w:ascii="Times New Roman" w:hAnsi="Times New Roman" w:cs="Times New Roman"/>
          <w:bCs/>
          <w:sz w:val="28"/>
          <w:szCs w:val="28"/>
        </w:rPr>
        <w:t xml:space="preserve">- </w:t>
      </w:r>
      <w:r w:rsidRPr="0015596A">
        <w:rPr>
          <w:rFonts w:ascii="Times New Roman" w:eastAsia="Calibri" w:hAnsi="Times New Roman" w:cs="Times New Roman"/>
          <w:sz w:val="28"/>
          <w:szCs w:val="28"/>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487" w:history="1">
        <w:r w:rsidRPr="0015596A">
          <w:rPr>
            <w:rFonts w:ascii="Times New Roman" w:eastAsia="Calibri" w:hAnsi="Times New Roman" w:cs="Times New Roman"/>
            <w:sz w:val="28"/>
            <w:szCs w:val="28"/>
          </w:rPr>
          <w:t>части 1 статьи 9</w:t>
        </w:r>
      </w:hyperlink>
      <w:r w:rsidRPr="0015596A">
        <w:rPr>
          <w:rFonts w:ascii="Times New Roman" w:eastAsia="Calibri"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w:t>
      </w:r>
    </w:p>
    <w:p w:rsidR="004D2AFF" w:rsidRPr="0015596A" w:rsidRDefault="004D2AFF" w:rsidP="004D2AFF">
      <w:pPr>
        <w:autoSpaceDE w:val="0"/>
        <w:autoSpaceDN w:val="0"/>
        <w:adjustRightInd w:val="0"/>
        <w:ind w:firstLine="567"/>
        <w:jc w:val="both"/>
        <w:rPr>
          <w:rFonts w:ascii="Times New Roman" w:eastAsia="Calibri" w:hAnsi="Times New Roman" w:cs="Times New Roman"/>
          <w:sz w:val="28"/>
          <w:szCs w:val="28"/>
        </w:rPr>
      </w:pPr>
      <w:r w:rsidRPr="0015596A">
        <w:rPr>
          <w:rFonts w:ascii="Times New Roman" w:eastAsia="Calibri" w:hAnsi="Times New Roman" w:cs="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D2AFF" w:rsidRPr="0015596A" w:rsidRDefault="004D2AFF" w:rsidP="004D2AFF">
      <w:pPr>
        <w:autoSpaceDE w:val="0"/>
        <w:autoSpaceDN w:val="0"/>
        <w:adjustRightInd w:val="0"/>
        <w:ind w:firstLine="567"/>
        <w:jc w:val="both"/>
        <w:rPr>
          <w:rFonts w:ascii="Times New Roman" w:eastAsia="Calibri" w:hAnsi="Times New Roman" w:cs="Times New Roman"/>
          <w:sz w:val="28"/>
          <w:szCs w:val="28"/>
        </w:rPr>
      </w:pPr>
      <w:r w:rsidRPr="0015596A">
        <w:rPr>
          <w:rFonts w:ascii="Times New Roman" w:eastAsia="Calibri" w:hAnsi="Times New Roman" w:cs="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D2AFF" w:rsidRPr="0015596A" w:rsidRDefault="004D2AFF" w:rsidP="004D2AFF">
      <w:pPr>
        <w:autoSpaceDE w:val="0"/>
        <w:autoSpaceDN w:val="0"/>
        <w:adjustRightInd w:val="0"/>
        <w:ind w:firstLine="567"/>
        <w:jc w:val="both"/>
        <w:rPr>
          <w:rFonts w:ascii="Times New Roman" w:eastAsia="Calibri" w:hAnsi="Times New Roman" w:cs="Times New Roman"/>
          <w:sz w:val="28"/>
          <w:szCs w:val="28"/>
        </w:rPr>
      </w:pPr>
      <w:r w:rsidRPr="0015596A">
        <w:rPr>
          <w:rFonts w:ascii="Times New Roman" w:eastAsia="Calibri" w:hAnsi="Times New Roman" w:cs="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D2AFF" w:rsidRPr="0015596A" w:rsidRDefault="004D2AFF" w:rsidP="004D2AFF">
      <w:pPr>
        <w:autoSpaceDE w:val="0"/>
        <w:autoSpaceDN w:val="0"/>
        <w:adjustRightInd w:val="0"/>
        <w:ind w:firstLine="567"/>
        <w:jc w:val="both"/>
        <w:rPr>
          <w:rFonts w:ascii="Times New Roman" w:eastAsia="Calibri" w:hAnsi="Times New Roman" w:cs="Times New Roman"/>
          <w:sz w:val="28"/>
          <w:szCs w:val="28"/>
        </w:rPr>
      </w:pPr>
      <w:r w:rsidRPr="0015596A">
        <w:rPr>
          <w:rFonts w:ascii="Times New Roman" w:eastAsia="Calibri"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D2AFF" w:rsidRPr="0015596A" w:rsidRDefault="004D2AFF" w:rsidP="004D2AFF">
      <w:pPr>
        <w:autoSpaceDE w:val="0"/>
        <w:autoSpaceDN w:val="0"/>
        <w:adjustRightInd w:val="0"/>
        <w:ind w:firstLine="567"/>
        <w:jc w:val="both"/>
        <w:rPr>
          <w:rFonts w:ascii="Times New Roman" w:eastAsia="Calibri" w:hAnsi="Times New Roman" w:cs="Times New Roman"/>
          <w:sz w:val="28"/>
          <w:szCs w:val="28"/>
        </w:rPr>
      </w:pPr>
      <w:r w:rsidRPr="0015596A">
        <w:rPr>
          <w:rFonts w:ascii="Times New Roman" w:eastAsia="Calibri" w:hAnsi="Times New Roman" w:cs="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488" w:history="1">
        <w:r w:rsidRPr="0015596A">
          <w:rPr>
            <w:rFonts w:ascii="Times New Roman" w:eastAsia="Calibri" w:hAnsi="Times New Roman" w:cs="Times New Roman"/>
            <w:sz w:val="28"/>
            <w:szCs w:val="28"/>
          </w:rPr>
          <w:t>частью 1.1 статьи 16</w:t>
        </w:r>
      </w:hyperlink>
      <w:r w:rsidRPr="0015596A">
        <w:rPr>
          <w:rFonts w:ascii="Times New Roman" w:eastAsia="Calibri"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r>
        <w:rPr>
          <w:rFonts w:ascii="Times New Roman" w:eastAsia="Calibri" w:hAnsi="Times New Roman" w:cs="Times New Roman"/>
          <w:sz w:val="28"/>
          <w:szCs w:val="28"/>
        </w:rPr>
        <w:t xml:space="preserve"> </w:t>
      </w:r>
      <w:r w:rsidRPr="0015596A">
        <w:rPr>
          <w:rFonts w:ascii="Times New Roman" w:eastAsia="Calibri" w:hAnsi="Times New Roman" w:cs="Times New Roman"/>
          <w:sz w:val="28"/>
          <w:szCs w:val="28"/>
        </w:rPr>
        <w:t xml:space="preserve">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w:t>
      </w:r>
      <w:r w:rsidRPr="0015596A">
        <w:rPr>
          <w:rFonts w:ascii="Times New Roman" w:eastAsia="Calibri" w:hAnsi="Times New Roman" w:cs="Times New Roman"/>
          <w:sz w:val="28"/>
          <w:szCs w:val="28"/>
        </w:rPr>
        <w:lastRenderedPageBreak/>
        <w:t xml:space="preserve">услуги, либо руководителя организации, предусмотренной </w:t>
      </w:r>
      <w:hyperlink r:id="rId489" w:history="1">
        <w:r w:rsidRPr="0015596A">
          <w:rPr>
            <w:rFonts w:ascii="Times New Roman" w:eastAsia="Calibri" w:hAnsi="Times New Roman" w:cs="Times New Roman"/>
            <w:sz w:val="28"/>
            <w:szCs w:val="28"/>
          </w:rPr>
          <w:t>частью 1.1 статьи 16</w:t>
        </w:r>
      </w:hyperlink>
      <w:r w:rsidRPr="0015596A">
        <w:rPr>
          <w:rFonts w:ascii="Times New Roman" w:eastAsia="Calibri" w:hAnsi="Times New Roman" w:cs="Times New Roman"/>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D2AFF" w:rsidRPr="0015596A" w:rsidRDefault="004D2AFF" w:rsidP="004D2AFF">
      <w:pPr>
        <w:autoSpaceDE w:val="0"/>
        <w:autoSpaceDN w:val="0"/>
        <w:adjustRightInd w:val="0"/>
        <w:ind w:firstLine="567"/>
        <w:jc w:val="both"/>
        <w:rPr>
          <w:rFonts w:ascii="Times New Roman" w:hAnsi="Times New Roman" w:cs="Times New Roman"/>
          <w:bCs/>
          <w:sz w:val="28"/>
          <w:szCs w:val="28"/>
        </w:rPr>
      </w:pPr>
      <w:r w:rsidRPr="0015596A">
        <w:rPr>
          <w:rFonts w:ascii="Times New Roman" w:eastAsia="Calibri" w:hAnsi="Times New Roman" w:cs="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490" w:history="1">
        <w:r w:rsidRPr="0015596A">
          <w:rPr>
            <w:rFonts w:ascii="Times New Roman" w:eastAsia="Calibri" w:hAnsi="Times New Roman" w:cs="Times New Roman"/>
            <w:sz w:val="28"/>
            <w:szCs w:val="28"/>
            <w:lang w:eastAsia="en-US"/>
          </w:rPr>
          <w:t>пунктом 7.2 части 1 статьи 16</w:t>
        </w:r>
      </w:hyperlink>
      <w:r w:rsidRPr="0015596A">
        <w:rPr>
          <w:rFonts w:ascii="Times New Roman" w:eastAsia="Calibri" w:hAnsi="Times New Roman" w:cs="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15596A">
        <w:rPr>
          <w:rFonts w:ascii="Times New Roman" w:hAnsi="Times New Roman" w:cs="Times New Roman"/>
          <w:bCs/>
          <w:sz w:val="28"/>
          <w:szCs w:val="28"/>
        </w:rPr>
        <w:t>.</w:t>
      </w:r>
    </w:p>
    <w:p w:rsidR="004D2AFF" w:rsidRPr="0015596A" w:rsidRDefault="004D2AFF" w:rsidP="004D2AFF">
      <w:pPr>
        <w:autoSpaceDE w:val="0"/>
        <w:autoSpaceDN w:val="0"/>
        <w:adjustRightInd w:val="0"/>
        <w:ind w:firstLine="567"/>
        <w:jc w:val="both"/>
        <w:rPr>
          <w:rFonts w:ascii="Times New Roman" w:eastAsiaTheme="minorHAnsi" w:hAnsi="Times New Roman" w:cs="Times New Roman"/>
          <w:sz w:val="28"/>
          <w:szCs w:val="28"/>
          <w:lang w:eastAsia="en-US"/>
        </w:rPr>
      </w:pPr>
    </w:p>
    <w:p w:rsidR="004D2AFF" w:rsidRPr="0015596A" w:rsidRDefault="004D2AFF" w:rsidP="004D2AFF">
      <w:pPr>
        <w:pStyle w:val="1f"/>
        <w:tabs>
          <w:tab w:val="left" w:pos="1945"/>
        </w:tabs>
        <w:ind w:firstLine="0"/>
        <w:rPr>
          <w:b/>
        </w:rPr>
      </w:pPr>
      <w:r w:rsidRPr="0015596A">
        <w:rPr>
          <w:b/>
        </w:rPr>
        <w:t>11. Исчерпывающий перечень оснований для отказа в приеме документов, необходимых для предоставления Муниципальной услуги</w:t>
      </w:r>
    </w:p>
    <w:p w:rsidR="004D2AFF" w:rsidRPr="0015596A" w:rsidRDefault="004D2AFF" w:rsidP="004D2AFF">
      <w:pPr>
        <w:pStyle w:val="1f"/>
        <w:tabs>
          <w:tab w:val="left" w:pos="1945"/>
        </w:tabs>
        <w:ind w:firstLine="709"/>
      </w:pPr>
    </w:p>
    <w:p w:rsidR="004D2AFF" w:rsidRPr="0015596A" w:rsidRDefault="004D2AFF" w:rsidP="004D2AFF">
      <w:pPr>
        <w:pStyle w:val="92"/>
        <w:shd w:val="clear" w:color="auto" w:fill="auto"/>
        <w:tabs>
          <w:tab w:val="left" w:pos="1437"/>
        </w:tabs>
        <w:spacing w:after="0" w:line="240" w:lineRule="auto"/>
        <w:ind w:firstLine="567"/>
        <w:rPr>
          <w:bCs/>
          <w:i w:val="0"/>
          <w:sz w:val="28"/>
          <w:szCs w:val="28"/>
        </w:rPr>
      </w:pPr>
      <w:r w:rsidRPr="0015596A">
        <w:rPr>
          <w:bCs/>
          <w:i w:val="0"/>
          <w:sz w:val="28"/>
          <w:szCs w:val="28"/>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4D2AFF" w:rsidRPr="0015596A" w:rsidRDefault="004D2AFF" w:rsidP="004D2AFF">
      <w:pPr>
        <w:pStyle w:val="92"/>
        <w:shd w:val="clear" w:color="auto" w:fill="auto"/>
        <w:tabs>
          <w:tab w:val="left" w:pos="1437"/>
        </w:tabs>
        <w:spacing w:after="0" w:line="240" w:lineRule="auto"/>
        <w:ind w:firstLine="567"/>
        <w:rPr>
          <w:i w:val="0"/>
          <w:sz w:val="28"/>
          <w:szCs w:val="28"/>
        </w:rPr>
      </w:pPr>
      <w:r w:rsidRPr="0015596A">
        <w:rPr>
          <w:bCs/>
          <w:i w:val="0"/>
          <w:sz w:val="28"/>
          <w:szCs w:val="28"/>
        </w:rPr>
        <w:t>11.1.1. Заявление подано в орган местного самоуправления или организацию, в полномочия которых не входит предоставление Муниципальной услуги</w:t>
      </w:r>
      <w:r w:rsidRPr="0015596A">
        <w:rPr>
          <w:bCs/>
          <w:sz w:val="28"/>
          <w:szCs w:val="28"/>
        </w:rPr>
        <w:t>;</w:t>
      </w:r>
    </w:p>
    <w:p w:rsidR="004D2AFF" w:rsidRPr="0015596A" w:rsidRDefault="004D2AFF" w:rsidP="004D2AFF">
      <w:pPr>
        <w:autoSpaceDE w:val="0"/>
        <w:autoSpaceDN w:val="0"/>
        <w:adjustRightInd w:val="0"/>
        <w:ind w:firstLine="567"/>
        <w:jc w:val="both"/>
        <w:rPr>
          <w:rFonts w:ascii="Times New Roman" w:hAnsi="Times New Roman" w:cs="Times New Roman"/>
          <w:bCs/>
          <w:sz w:val="28"/>
          <w:szCs w:val="28"/>
        </w:rPr>
      </w:pPr>
      <w:r w:rsidRPr="0015596A">
        <w:rPr>
          <w:rFonts w:ascii="Times New Roman" w:hAnsi="Times New Roman" w:cs="Times New Roman"/>
          <w:bCs/>
          <w:sz w:val="28"/>
          <w:szCs w:val="28"/>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4D2AFF" w:rsidRPr="0015596A" w:rsidRDefault="004D2AFF" w:rsidP="004D2AFF">
      <w:pPr>
        <w:autoSpaceDE w:val="0"/>
        <w:autoSpaceDN w:val="0"/>
        <w:adjustRightInd w:val="0"/>
        <w:ind w:firstLine="567"/>
        <w:jc w:val="both"/>
        <w:rPr>
          <w:rFonts w:ascii="Times New Roman" w:hAnsi="Times New Roman" w:cs="Times New Roman"/>
          <w:bCs/>
          <w:sz w:val="28"/>
          <w:szCs w:val="28"/>
        </w:rPr>
      </w:pPr>
      <w:r w:rsidRPr="0015596A">
        <w:rPr>
          <w:rFonts w:ascii="Times New Roman" w:hAnsi="Times New Roman" w:cs="Times New Roman"/>
          <w:bCs/>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4D2AFF" w:rsidRPr="0015596A" w:rsidRDefault="004D2AFF" w:rsidP="004D2AFF">
      <w:pPr>
        <w:autoSpaceDE w:val="0"/>
        <w:autoSpaceDN w:val="0"/>
        <w:adjustRightInd w:val="0"/>
        <w:ind w:firstLine="567"/>
        <w:jc w:val="both"/>
        <w:rPr>
          <w:rFonts w:ascii="Times New Roman" w:hAnsi="Times New Roman" w:cs="Times New Roman"/>
          <w:bCs/>
          <w:sz w:val="28"/>
          <w:szCs w:val="28"/>
        </w:rPr>
      </w:pPr>
      <w:r w:rsidRPr="0015596A">
        <w:rPr>
          <w:rFonts w:ascii="Times New Roman" w:hAnsi="Times New Roman" w:cs="Times New Roman"/>
          <w:bCs/>
          <w:sz w:val="28"/>
          <w:szCs w:val="28"/>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4D2AFF" w:rsidRPr="0015596A" w:rsidRDefault="004D2AFF" w:rsidP="004D2AFF">
      <w:pPr>
        <w:autoSpaceDE w:val="0"/>
        <w:autoSpaceDN w:val="0"/>
        <w:adjustRightInd w:val="0"/>
        <w:ind w:firstLine="567"/>
        <w:jc w:val="both"/>
        <w:rPr>
          <w:rFonts w:ascii="Times New Roman" w:hAnsi="Times New Roman" w:cs="Times New Roman"/>
          <w:bCs/>
          <w:sz w:val="28"/>
          <w:szCs w:val="28"/>
        </w:rPr>
      </w:pPr>
      <w:r w:rsidRPr="0015596A">
        <w:rPr>
          <w:rFonts w:ascii="Times New Roman" w:hAnsi="Times New Roman" w:cs="Times New Roman"/>
          <w:bCs/>
          <w:sz w:val="28"/>
          <w:szCs w:val="28"/>
        </w:rPr>
        <w:t>11.1.5. Неполное заполнение полей в форме заявления, в том числе в интерактивной форме заявления на ЕПГУ, РПГУ;</w:t>
      </w:r>
    </w:p>
    <w:p w:rsidR="004D2AFF" w:rsidRPr="0015596A" w:rsidRDefault="004D2AFF" w:rsidP="004D2AFF">
      <w:pPr>
        <w:autoSpaceDE w:val="0"/>
        <w:autoSpaceDN w:val="0"/>
        <w:adjustRightInd w:val="0"/>
        <w:ind w:firstLine="567"/>
        <w:jc w:val="both"/>
        <w:rPr>
          <w:rFonts w:ascii="Times New Roman" w:hAnsi="Times New Roman" w:cs="Times New Roman"/>
          <w:bCs/>
          <w:sz w:val="28"/>
          <w:szCs w:val="28"/>
        </w:rPr>
      </w:pPr>
      <w:r w:rsidRPr="0015596A">
        <w:rPr>
          <w:rFonts w:ascii="Times New Roman" w:hAnsi="Times New Roman" w:cs="Times New Roman"/>
          <w:bCs/>
          <w:sz w:val="28"/>
          <w:szCs w:val="28"/>
        </w:rPr>
        <w:t>11.1.6. Заявление подано лицом, не имеющим полномочий представлять интересы Заявителя.</w:t>
      </w:r>
    </w:p>
    <w:p w:rsidR="004D2AFF" w:rsidRPr="0015596A" w:rsidRDefault="004D2AFF" w:rsidP="004D2AFF">
      <w:pPr>
        <w:autoSpaceDE w:val="0"/>
        <w:autoSpaceDN w:val="0"/>
        <w:adjustRightInd w:val="0"/>
        <w:ind w:firstLine="567"/>
        <w:jc w:val="both"/>
        <w:rPr>
          <w:rFonts w:ascii="Times New Roman" w:hAnsi="Times New Roman" w:cs="Times New Roman"/>
          <w:bCs/>
          <w:sz w:val="28"/>
          <w:szCs w:val="28"/>
        </w:rPr>
      </w:pPr>
      <w:r w:rsidRPr="0015596A">
        <w:rPr>
          <w:rFonts w:ascii="Times New Roman" w:hAnsi="Times New Roman" w:cs="Times New Roman"/>
          <w:bCs/>
          <w:sz w:val="28"/>
          <w:szCs w:val="28"/>
        </w:rPr>
        <w:lastRenderedPageBreak/>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4D2AFF" w:rsidRPr="0015596A" w:rsidRDefault="004D2AFF" w:rsidP="004D2AFF">
      <w:pPr>
        <w:autoSpaceDE w:val="0"/>
        <w:autoSpaceDN w:val="0"/>
        <w:adjustRightInd w:val="0"/>
        <w:ind w:firstLine="567"/>
        <w:jc w:val="both"/>
        <w:rPr>
          <w:rFonts w:ascii="Times New Roman" w:hAnsi="Times New Roman" w:cs="Times New Roman"/>
          <w:bCs/>
          <w:sz w:val="28"/>
          <w:szCs w:val="28"/>
        </w:rPr>
      </w:pPr>
      <w:r w:rsidRPr="0015596A">
        <w:rPr>
          <w:rFonts w:ascii="Times New Roman" w:hAnsi="Times New Roman" w:cs="Times New Roman"/>
          <w:bCs/>
          <w:sz w:val="28"/>
          <w:szCs w:val="28"/>
        </w:rPr>
        <w:t xml:space="preserve">11.2. Решение об отказе в приеме документов по основаниям, указанным в пункте 11.1., оформляется по форме согласно Приложению № </w:t>
      </w:r>
      <w:r>
        <w:rPr>
          <w:rFonts w:ascii="Times New Roman" w:hAnsi="Times New Roman" w:cs="Times New Roman"/>
          <w:bCs/>
          <w:sz w:val="28"/>
          <w:szCs w:val="28"/>
        </w:rPr>
        <w:t>5</w:t>
      </w:r>
      <w:r w:rsidRPr="0015596A">
        <w:rPr>
          <w:rFonts w:ascii="Times New Roman" w:hAnsi="Times New Roman" w:cs="Times New Roman"/>
          <w:bCs/>
          <w:sz w:val="28"/>
          <w:szCs w:val="28"/>
        </w:rPr>
        <w:t xml:space="preserve"> к настоящему Административному регламенту.</w:t>
      </w:r>
    </w:p>
    <w:p w:rsidR="004D2AFF" w:rsidRPr="0015596A" w:rsidRDefault="004D2AFF" w:rsidP="004D2AFF">
      <w:pPr>
        <w:autoSpaceDE w:val="0"/>
        <w:autoSpaceDN w:val="0"/>
        <w:adjustRightInd w:val="0"/>
        <w:ind w:firstLine="567"/>
        <w:jc w:val="both"/>
        <w:rPr>
          <w:rFonts w:ascii="Times New Roman" w:hAnsi="Times New Roman" w:cs="Times New Roman"/>
          <w:bCs/>
          <w:sz w:val="28"/>
          <w:szCs w:val="28"/>
        </w:rPr>
      </w:pPr>
      <w:r w:rsidRPr="0015596A">
        <w:rPr>
          <w:rFonts w:ascii="Times New Roman" w:hAnsi="Times New Roman" w:cs="Times New Roman"/>
          <w:bCs/>
          <w:sz w:val="28"/>
          <w:szCs w:val="28"/>
        </w:rPr>
        <w:t xml:space="preserve">11.3. Решение об отказе в приеме документов направляется Заявителю способом, определенным Заявителем в </w:t>
      </w:r>
      <w:r w:rsidRPr="0015596A">
        <w:rPr>
          <w:rFonts w:ascii="Times New Roman" w:hAnsi="Times New Roman"/>
          <w:bCs/>
          <w:sz w:val="28"/>
          <w:szCs w:val="28"/>
        </w:rPr>
        <w:t>заявлении о предоставлении Муниципальной услуги</w:t>
      </w:r>
      <w:r w:rsidRPr="0015596A">
        <w:rPr>
          <w:rFonts w:ascii="Times New Roman" w:hAnsi="Times New Roman" w:cs="Times New Roman"/>
          <w:bCs/>
          <w:sz w:val="28"/>
          <w:szCs w:val="28"/>
        </w:rPr>
        <w:t xml:space="preserve">, не позднее рабочего для, следующего за днем получения заявления, либо выдается в день личного обращения </w:t>
      </w:r>
      <w:r w:rsidRPr="0015596A">
        <w:rPr>
          <w:rFonts w:ascii="Times New Roman" w:hAnsi="Times New Roman"/>
          <w:bCs/>
          <w:sz w:val="28"/>
          <w:szCs w:val="28"/>
        </w:rPr>
        <w:t xml:space="preserve">в </w:t>
      </w:r>
      <w:r w:rsidRPr="0015596A">
        <w:rPr>
          <w:rFonts w:ascii="Times New Roman" w:hAnsi="Times New Roman" w:cs="Times New Roman"/>
          <w:bCs/>
          <w:sz w:val="28"/>
          <w:szCs w:val="28"/>
        </w:rPr>
        <w:t>Администрацию</w:t>
      </w:r>
      <w:r>
        <w:rPr>
          <w:rFonts w:ascii="Times New Roman" w:hAnsi="Times New Roman" w:cs="Times New Roman"/>
          <w:bCs/>
          <w:sz w:val="28"/>
          <w:szCs w:val="28"/>
        </w:rPr>
        <w:t>.</w:t>
      </w:r>
    </w:p>
    <w:p w:rsidR="004D2AFF" w:rsidRPr="0015596A" w:rsidRDefault="004D2AFF" w:rsidP="004D2AFF">
      <w:pPr>
        <w:autoSpaceDE w:val="0"/>
        <w:autoSpaceDN w:val="0"/>
        <w:adjustRightInd w:val="0"/>
        <w:ind w:firstLine="567"/>
        <w:jc w:val="both"/>
        <w:rPr>
          <w:rFonts w:ascii="Times New Roman" w:hAnsi="Times New Roman" w:cs="Times New Roman"/>
          <w:bCs/>
          <w:sz w:val="28"/>
          <w:szCs w:val="28"/>
        </w:rPr>
      </w:pPr>
      <w:r w:rsidRPr="0015596A">
        <w:rPr>
          <w:rFonts w:ascii="Times New Roman" w:hAnsi="Times New Roman" w:cs="Times New Roman"/>
          <w:bCs/>
          <w:sz w:val="28"/>
          <w:szCs w:val="28"/>
        </w:rPr>
        <w:t>11.4. Отказ в приеме документов не препятствует повторному обращению Заявителя за получением Муниципальной услуги.</w:t>
      </w:r>
    </w:p>
    <w:p w:rsidR="004D2AFF" w:rsidRPr="0015596A" w:rsidRDefault="004D2AFF" w:rsidP="004D2AFF">
      <w:pPr>
        <w:ind w:firstLine="567"/>
        <w:jc w:val="both"/>
        <w:rPr>
          <w:rFonts w:ascii="Times New Roman" w:eastAsia="Calibri" w:hAnsi="Times New Roman" w:cs="Times New Roman"/>
          <w:i/>
          <w:sz w:val="28"/>
          <w:szCs w:val="28"/>
        </w:rPr>
      </w:pPr>
    </w:p>
    <w:p w:rsidR="004D2AFF" w:rsidRPr="0015596A" w:rsidRDefault="004D2AFF" w:rsidP="004D2AFF">
      <w:pPr>
        <w:autoSpaceDE w:val="0"/>
        <w:autoSpaceDN w:val="0"/>
        <w:adjustRightInd w:val="0"/>
        <w:ind w:firstLine="567"/>
        <w:jc w:val="both"/>
        <w:rPr>
          <w:rFonts w:ascii="Times New Roman" w:hAnsi="Times New Roman" w:cs="Times New Roman"/>
          <w:bCs/>
          <w:sz w:val="28"/>
          <w:szCs w:val="28"/>
        </w:rPr>
      </w:pPr>
    </w:p>
    <w:p w:rsidR="004D2AFF" w:rsidRPr="0015596A" w:rsidRDefault="004D2AFF" w:rsidP="004D2AFF">
      <w:pPr>
        <w:pStyle w:val="1f"/>
        <w:ind w:firstLine="0"/>
        <w:rPr>
          <w:b/>
        </w:rPr>
      </w:pPr>
      <w:r w:rsidRPr="0015596A">
        <w:rPr>
          <w:b/>
        </w:rPr>
        <w:t xml:space="preserve">12. Исчерпывающий перечень оснований </w:t>
      </w:r>
    </w:p>
    <w:p w:rsidR="004D2AFF" w:rsidRPr="0015596A" w:rsidRDefault="004D2AFF" w:rsidP="004D2AFF">
      <w:pPr>
        <w:pStyle w:val="1f"/>
        <w:ind w:firstLine="0"/>
        <w:rPr>
          <w:b/>
        </w:rPr>
      </w:pPr>
      <w:r w:rsidRPr="0015596A">
        <w:rPr>
          <w:b/>
        </w:rPr>
        <w:t>для приостановления или отказа в предоставлении Муниципальной услуги</w:t>
      </w:r>
    </w:p>
    <w:p w:rsidR="004D2AFF" w:rsidRPr="0015596A" w:rsidRDefault="004D2AFF" w:rsidP="004D2AFF">
      <w:pPr>
        <w:pStyle w:val="1f"/>
        <w:ind w:firstLine="0"/>
        <w:rPr>
          <w:b/>
        </w:rPr>
      </w:pPr>
    </w:p>
    <w:p w:rsidR="004D2AFF" w:rsidRPr="0015596A" w:rsidRDefault="004D2AFF" w:rsidP="004D2AFF">
      <w:pPr>
        <w:pStyle w:val="afa"/>
        <w:autoSpaceDE w:val="0"/>
        <w:autoSpaceDN w:val="0"/>
        <w:adjustRightInd w:val="0"/>
        <w:ind w:left="0"/>
        <w:rPr>
          <w:rFonts w:eastAsia="SimSun"/>
          <w:sz w:val="28"/>
          <w:szCs w:val="28"/>
        </w:rPr>
      </w:pPr>
      <w:r w:rsidRPr="0015596A">
        <w:rPr>
          <w:sz w:val="28"/>
          <w:szCs w:val="28"/>
        </w:rPr>
        <w:t>12.1. Оснований для приостановления предоставления Муниципальной услуги не предусмотрено.</w:t>
      </w:r>
    </w:p>
    <w:p w:rsidR="004D2AFF" w:rsidRPr="0015596A" w:rsidRDefault="004D2AFF" w:rsidP="004D2AFF">
      <w:pPr>
        <w:pStyle w:val="afa"/>
        <w:autoSpaceDE w:val="0"/>
        <w:autoSpaceDN w:val="0"/>
        <w:adjustRightInd w:val="0"/>
        <w:ind w:left="0"/>
        <w:rPr>
          <w:rFonts w:eastAsia="SimSun"/>
          <w:sz w:val="28"/>
          <w:szCs w:val="28"/>
        </w:rPr>
      </w:pPr>
      <w:r w:rsidRPr="0015596A">
        <w:rPr>
          <w:sz w:val="28"/>
          <w:szCs w:val="28"/>
        </w:rPr>
        <w:t>12.2. Основаниями для отказа в предоставлении Муниципальной услуги являются:</w:t>
      </w:r>
    </w:p>
    <w:p w:rsidR="004D2AFF" w:rsidRPr="0015596A" w:rsidRDefault="004D2AFF" w:rsidP="004D2AFF">
      <w:pPr>
        <w:autoSpaceDE w:val="0"/>
        <w:autoSpaceDN w:val="0"/>
        <w:adjustRightInd w:val="0"/>
        <w:ind w:firstLine="540"/>
        <w:jc w:val="both"/>
        <w:rPr>
          <w:rFonts w:ascii="Times New Roman" w:eastAsiaTheme="minorHAnsi" w:hAnsi="Times New Roman" w:cs="Times New Roman"/>
          <w:sz w:val="28"/>
          <w:szCs w:val="28"/>
          <w:lang w:eastAsia="en-US"/>
        </w:rPr>
      </w:pPr>
      <w:r w:rsidRPr="0015596A">
        <w:rPr>
          <w:rFonts w:ascii="Times New Roman" w:eastAsiaTheme="minorHAnsi" w:hAnsi="Times New Roman" w:cs="Times New Roman"/>
          <w:sz w:val="28"/>
          <w:szCs w:val="28"/>
          <w:lang w:eastAsia="en-US"/>
        </w:rPr>
        <w:t xml:space="preserve">1) сведения, представленные Заявителем, не соответствуют требованиям, предусмотренным </w:t>
      </w:r>
      <w:hyperlink r:id="rId491" w:history="1">
        <w:r w:rsidRPr="0015596A">
          <w:rPr>
            <w:rFonts w:ascii="Times New Roman" w:eastAsiaTheme="minorHAnsi" w:hAnsi="Times New Roman" w:cs="Times New Roman"/>
            <w:sz w:val="28"/>
            <w:szCs w:val="28"/>
            <w:lang w:eastAsia="en-US"/>
          </w:rPr>
          <w:t>статьями 12</w:t>
        </w:r>
      </w:hyperlink>
      <w:r w:rsidRPr="0015596A">
        <w:rPr>
          <w:rFonts w:ascii="Times New Roman" w:eastAsiaTheme="minorHAnsi" w:hAnsi="Times New Roman" w:cs="Times New Roman"/>
          <w:sz w:val="28"/>
          <w:szCs w:val="28"/>
          <w:lang w:eastAsia="en-US"/>
        </w:rPr>
        <w:t xml:space="preserve"> и </w:t>
      </w:r>
      <w:hyperlink r:id="rId492" w:history="1">
        <w:r w:rsidRPr="0015596A">
          <w:rPr>
            <w:rFonts w:ascii="Times New Roman" w:eastAsiaTheme="minorHAnsi" w:hAnsi="Times New Roman" w:cs="Times New Roman"/>
            <w:sz w:val="28"/>
            <w:szCs w:val="28"/>
            <w:lang w:eastAsia="en-US"/>
          </w:rPr>
          <w:t>13</w:t>
        </w:r>
      </w:hyperlink>
      <w:r w:rsidRPr="0015596A">
        <w:rPr>
          <w:rFonts w:ascii="Times New Roman" w:eastAsiaTheme="minorHAnsi" w:hAnsi="Times New Roman" w:cs="Times New Roman"/>
          <w:sz w:val="28"/>
          <w:szCs w:val="28"/>
          <w:lang w:eastAsia="en-US"/>
        </w:rPr>
        <w:t xml:space="preserve"> Закона Воронежской области</w:t>
      </w:r>
      <w:r w:rsidRPr="0015596A">
        <w:rPr>
          <w:rFonts w:ascii="Times New Roman" w:eastAsiaTheme="minorHAnsi" w:hAnsi="Times New Roman" w:cs="Times New Roman"/>
          <w:sz w:val="28"/>
          <w:szCs w:val="28"/>
        </w:rPr>
        <w:t xml:space="preserve"> от 13 мая 2008 года № 25-ОЗ «О регулировании земельных отношений на территории Воронежской области»</w:t>
      </w:r>
      <w:r w:rsidRPr="0015596A">
        <w:rPr>
          <w:rFonts w:ascii="Times New Roman" w:eastAsiaTheme="minorHAnsi" w:hAnsi="Times New Roman" w:cs="Times New Roman"/>
          <w:sz w:val="28"/>
          <w:szCs w:val="28"/>
          <w:lang w:eastAsia="en-US"/>
        </w:rPr>
        <w:t>;</w:t>
      </w:r>
    </w:p>
    <w:p w:rsidR="004D2AFF" w:rsidRPr="0015596A" w:rsidRDefault="004D2AFF" w:rsidP="004D2AFF">
      <w:pPr>
        <w:autoSpaceDE w:val="0"/>
        <w:autoSpaceDN w:val="0"/>
        <w:adjustRightInd w:val="0"/>
        <w:ind w:firstLine="540"/>
        <w:jc w:val="both"/>
        <w:rPr>
          <w:rFonts w:ascii="Times New Roman" w:eastAsiaTheme="minorHAnsi" w:hAnsi="Times New Roman" w:cs="Times New Roman"/>
          <w:sz w:val="28"/>
          <w:szCs w:val="28"/>
          <w:lang w:eastAsia="en-US"/>
        </w:rPr>
      </w:pPr>
      <w:r w:rsidRPr="0015596A">
        <w:rPr>
          <w:rFonts w:ascii="Times New Roman" w:eastAsiaTheme="minorHAnsi" w:hAnsi="Times New Roman" w:cs="Times New Roman"/>
          <w:sz w:val="28"/>
          <w:szCs w:val="28"/>
          <w:lang w:eastAsia="en-US"/>
        </w:rPr>
        <w:t>2) представлен неполный комплект документов, указанных в пункте 9 настоящего Административного регламента;</w:t>
      </w:r>
    </w:p>
    <w:p w:rsidR="004D2AFF" w:rsidRPr="0015596A" w:rsidRDefault="004D2AFF" w:rsidP="004D2AFF">
      <w:pPr>
        <w:autoSpaceDE w:val="0"/>
        <w:autoSpaceDN w:val="0"/>
        <w:adjustRightInd w:val="0"/>
        <w:ind w:firstLine="540"/>
        <w:jc w:val="both"/>
        <w:rPr>
          <w:rFonts w:ascii="Times New Roman" w:eastAsiaTheme="minorHAnsi" w:hAnsi="Times New Roman" w:cs="Times New Roman"/>
          <w:sz w:val="28"/>
          <w:szCs w:val="28"/>
          <w:lang w:eastAsia="en-US"/>
        </w:rPr>
      </w:pPr>
      <w:r w:rsidRPr="0015596A">
        <w:rPr>
          <w:rFonts w:ascii="Times New Roman" w:eastAsiaTheme="minorHAnsi" w:hAnsi="Times New Roman" w:cs="Times New Roman"/>
          <w:sz w:val="28"/>
          <w:szCs w:val="28"/>
          <w:lang w:eastAsia="en-US"/>
        </w:rPr>
        <w:t>3) представлены документы с недостоверными или неполными сведениями.</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12.3. Основанием для отказа в исправлении допущенных опечаток и (или) ошибок в выданных документах является отсутствие опечаток и (или) ошибок. </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12.4. Основанием для отказа в выдаче дубликата документа является обращение лица, не являющегося Заявителем (его представителем). </w:t>
      </w:r>
    </w:p>
    <w:p w:rsidR="004D2AFF" w:rsidRPr="0015596A" w:rsidRDefault="004D2AFF" w:rsidP="004D2AFF">
      <w:pPr>
        <w:pStyle w:val="1f"/>
        <w:tabs>
          <w:tab w:val="left" w:pos="1251"/>
        </w:tabs>
        <w:ind w:firstLine="740"/>
        <w:jc w:val="both"/>
      </w:pPr>
    </w:p>
    <w:p w:rsidR="004D2AFF" w:rsidRPr="0015596A" w:rsidRDefault="004D2AFF" w:rsidP="004D2AFF">
      <w:pPr>
        <w:pStyle w:val="1f"/>
        <w:widowControl w:val="0"/>
        <w:numPr>
          <w:ilvl w:val="0"/>
          <w:numId w:val="33"/>
        </w:numPr>
        <w:shd w:val="clear" w:color="auto" w:fill="auto"/>
        <w:spacing w:before="0" w:after="280" w:line="240" w:lineRule="auto"/>
        <w:ind w:left="0" w:firstLine="0"/>
        <w:rPr>
          <w:b/>
        </w:rPr>
      </w:pPr>
      <w:r w:rsidRPr="0015596A">
        <w:rPr>
          <w:b/>
        </w:rPr>
        <w:t>Размер платы, взимаемой с Заявителя при предоставлении Муниципальной услуги и способы ее взимания</w:t>
      </w:r>
    </w:p>
    <w:p w:rsidR="004D2AFF" w:rsidRPr="0015596A" w:rsidRDefault="004D2AFF" w:rsidP="004D2AFF">
      <w:pPr>
        <w:pStyle w:val="1f"/>
        <w:tabs>
          <w:tab w:val="left" w:pos="1084"/>
        </w:tabs>
        <w:ind w:left="709" w:firstLine="0"/>
        <w:jc w:val="both"/>
      </w:pPr>
      <w:r w:rsidRPr="0015596A">
        <w:rPr>
          <w:bCs/>
        </w:rPr>
        <w:t>Муниципальная услуга предоставляется бесплатно.</w:t>
      </w:r>
    </w:p>
    <w:p w:rsidR="004D2AFF" w:rsidRPr="0015596A" w:rsidRDefault="004D2AFF" w:rsidP="004D2AFF">
      <w:pPr>
        <w:pStyle w:val="1f"/>
        <w:tabs>
          <w:tab w:val="left" w:pos="1084"/>
        </w:tabs>
        <w:ind w:left="709" w:firstLine="0"/>
        <w:jc w:val="both"/>
      </w:pPr>
    </w:p>
    <w:p w:rsidR="004D2AFF" w:rsidRPr="0015596A" w:rsidRDefault="004D2AFF" w:rsidP="004D2AFF">
      <w:pPr>
        <w:numPr>
          <w:ilvl w:val="0"/>
          <w:numId w:val="34"/>
        </w:numPr>
        <w:autoSpaceDE w:val="0"/>
        <w:autoSpaceDN w:val="0"/>
        <w:adjustRightInd w:val="0"/>
        <w:spacing w:after="0" w:line="240" w:lineRule="auto"/>
        <w:jc w:val="center"/>
        <w:rPr>
          <w:rFonts w:ascii="Times New Roman" w:hAnsi="Times New Roman" w:cs="Times New Roman"/>
          <w:b/>
          <w:bCs/>
          <w:sz w:val="28"/>
          <w:szCs w:val="28"/>
        </w:rPr>
      </w:pPr>
      <w:r w:rsidRPr="0015596A">
        <w:rPr>
          <w:rFonts w:ascii="Times New Roman" w:hAnsi="Times New Roman" w:cs="Times New Roman"/>
          <w:b/>
          <w:bCs/>
          <w:sz w:val="28"/>
          <w:szCs w:val="28"/>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4D2AFF" w:rsidRPr="0015596A" w:rsidRDefault="004D2AFF" w:rsidP="004D2AFF">
      <w:pPr>
        <w:autoSpaceDE w:val="0"/>
        <w:autoSpaceDN w:val="0"/>
        <w:adjustRightInd w:val="0"/>
        <w:rPr>
          <w:rFonts w:ascii="Times New Roman" w:hAnsi="Times New Roman" w:cs="Times New Roman"/>
          <w:b/>
          <w:bCs/>
          <w:sz w:val="28"/>
          <w:szCs w:val="28"/>
        </w:rPr>
      </w:pPr>
    </w:p>
    <w:p w:rsidR="004D2AFF" w:rsidRPr="0015596A" w:rsidRDefault="004D2AFF" w:rsidP="004D2AFF">
      <w:pPr>
        <w:autoSpaceDE w:val="0"/>
        <w:autoSpaceDN w:val="0"/>
        <w:adjustRightInd w:val="0"/>
        <w:ind w:firstLine="567"/>
        <w:jc w:val="both"/>
        <w:rPr>
          <w:rFonts w:ascii="Times New Roman" w:hAnsi="Times New Roman" w:cs="Times New Roman"/>
          <w:bCs/>
          <w:sz w:val="28"/>
          <w:szCs w:val="28"/>
        </w:rPr>
      </w:pPr>
      <w:r w:rsidRPr="0015596A">
        <w:rPr>
          <w:rFonts w:ascii="Times New Roman" w:hAnsi="Times New Roman" w:cs="Times New Roman"/>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D2AFF" w:rsidRPr="0015596A" w:rsidRDefault="004D2AFF" w:rsidP="004D2AFF">
      <w:pPr>
        <w:autoSpaceDE w:val="0"/>
        <w:autoSpaceDN w:val="0"/>
        <w:adjustRightInd w:val="0"/>
        <w:jc w:val="both"/>
        <w:rPr>
          <w:rFonts w:ascii="Times New Roman" w:hAnsi="Times New Roman" w:cs="Times New Roman"/>
          <w:bCs/>
          <w:sz w:val="28"/>
          <w:szCs w:val="28"/>
        </w:rPr>
      </w:pPr>
    </w:p>
    <w:p w:rsidR="004D2AFF" w:rsidRPr="0015596A" w:rsidRDefault="004D2AFF" w:rsidP="004D2AFF">
      <w:pPr>
        <w:numPr>
          <w:ilvl w:val="0"/>
          <w:numId w:val="34"/>
        </w:numPr>
        <w:autoSpaceDE w:val="0"/>
        <w:autoSpaceDN w:val="0"/>
        <w:adjustRightInd w:val="0"/>
        <w:spacing w:after="0" w:line="240" w:lineRule="auto"/>
        <w:jc w:val="center"/>
        <w:rPr>
          <w:rFonts w:ascii="Times New Roman" w:hAnsi="Times New Roman" w:cs="Times New Roman"/>
          <w:b/>
          <w:bCs/>
          <w:sz w:val="28"/>
          <w:szCs w:val="28"/>
        </w:rPr>
      </w:pPr>
      <w:r w:rsidRPr="0015596A">
        <w:rPr>
          <w:rFonts w:ascii="Times New Roman" w:hAnsi="Times New Roman" w:cs="Times New Roman"/>
          <w:b/>
          <w:bCs/>
          <w:sz w:val="28"/>
          <w:szCs w:val="28"/>
        </w:rPr>
        <w:t xml:space="preserve"> Срок регистрации запроса Заявителя о предоставлении </w:t>
      </w:r>
    </w:p>
    <w:p w:rsidR="004D2AFF" w:rsidRPr="0015596A" w:rsidRDefault="004D2AFF" w:rsidP="004D2AFF">
      <w:pPr>
        <w:autoSpaceDE w:val="0"/>
        <w:autoSpaceDN w:val="0"/>
        <w:adjustRightInd w:val="0"/>
        <w:ind w:left="735"/>
        <w:rPr>
          <w:rFonts w:ascii="Times New Roman" w:hAnsi="Times New Roman" w:cs="Times New Roman"/>
          <w:b/>
          <w:bCs/>
          <w:sz w:val="28"/>
          <w:szCs w:val="28"/>
        </w:rPr>
      </w:pPr>
      <w:r w:rsidRPr="0015596A">
        <w:rPr>
          <w:rFonts w:ascii="Times New Roman" w:hAnsi="Times New Roman" w:cs="Times New Roman"/>
          <w:b/>
          <w:bCs/>
          <w:sz w:val="28"/>
          <w:szCs w:val="28"/>
        </w:rPr>
        <w:t xml:space="preserve">                                            Муниципальной услуги</w:t>
      </w:r>
    </w:p>
    <w:p w:rsidR="004D2AFF" w:rsidRPr="0015596A" w:rsidRDefault="004D2AFF" w:rsidP="004D2AFF">
      <w:pPr>
        <w:pStyle w:val="2b"/>
        <w:shd w:val="clear" w:color="auto" w:fill="auto"/>
        <w:tabs>
          <w:tab w:val="left" w:pos="1276"/>
        </w:tabs>
        <w:spacing w:before="0" w:after="0" w:line="240" w:lineRule="auto"/>
        <w:ind w:firstLine="0"/>
        <w:rPr>
          <w:b/>
          <w:bCs/>
          <w:sz w:val="28"/>
          <w:szCs w:val="28"/>
        </w:rPr>
      </w:pPr>
    </w:p>
    <w:p w:rsidR="004D2AFF" w:rsidRPr="0015596A" w:rsidRDefault="004D2AFF" w:rsidP="004D2AFF">
      <w:pPr>
        <w:pStyle w:val="2b"/>
        <w:numPr>
          <w:ilvl w:val="1"/>
          <w:numId w:val="34"/>
        </w:numPr>
        <w:shd w:val="clear" w:color="auto" w:fill="auto"/>
        <w:tabs>
          <w:tab w:val="left" w:pos="1276"/>
        </w:tabs>
        <w:spacing w:before="0" w:after="0" w:line="240" w:lineRule="auto"/>
        <w:ind w:left="0" w:firstLine="567"/>
        <w:jc w:val="both"/>
        <w:rPr>
          <w:sz w:val="28"/>
          <w:szCs w:val="28"/>
        </w:rPr>
      </w:pPr>
      <w:r w:rsidRPr="0015596A">
        <w:rPr>
          <w:sz w:val="28"/>
          <w:szCs w:val="28"/>
        </w:rPr>
        <w:t xml:space="preserve">Запрос Заявителя о предоставлении Муниципальной услуги подлежит регистрации в день его поступления. </w:t>
      </w:r>
    </w:p>
    <w:p w:rsidR="004D2AFF" w:rsidRPr="0015596A" w:rsidRDefault="004D2AFF" w:rsidP="004D2AFF">
      <w:pPr>
        <w:pStyle w:val="2b"/>
        <w:numPr>
          <w:ilvl w:val="1"/>
          <w:numId w:val="34"/>
        </w:numPr>
        <w:shd w:val="clear" w:color="auto" w:fill="auto"/>
        <w:tabs>
          <w:tab w:val="left" w:pos="1276"/>
        </w:tabs>
        <w:spacing w:before="0" w:after="0" w:line="240" w:lineRule="auto"/>
        <w:ind w:left="0" w:firstLine="567"/>
        <w:jc w:val="both"/>
        <w:rPr>
          <w:sz w:val="28"/>
          <w:szCs w:val="28"/>
        </w:rPr>
      </w:pPr>
      <w:r w:rsidRPr="0015596A">
        <w:rPr>
          <w:sz w:val="28"/>
          <w:szCs w:val="28"/>
        </w:rPr>
        <w:t xml:space="preserve">В случае поступления заявления в выходной (праздничный) день, его регистрация осуществляется </w:t>
      </w:r>
      <w:r>
        <w:rPr>
          <w:sz w:val="28"/>
          <w:szCs w:val="28"/>
        </w:rPr>
        <w:t>в первый следующий за ним рабочий день</w:t>
      </w:r>
      <w:r w:rsidRPr="0015596A">
        <w:rPr>
          <w:sz w:val="28"/>
          <w:szCs w:val="28"/>
        </w:rPr>
        <w:t xml:space="preserve">. </w:t>
      </w:r>
    </w:p>
    <w:p w:rsidR="004D2AFF" w:rsidRPr="0015596A" w:rsidRDefault="004D2AFF" w:rsidP="004D2AFF">
      <w:pPr>
        <w:pStyle w:val="2b"/>
        <w:shd w:val="clear" w:color="auto" w:fill="auto"/>
        <w:tabs>
          <w:tab w:val="left" w:pos="1276"/>
        </w:tabs>
        <w:spacing w:before="0" w:after="0" w:line="240" w:lineRule="auto"/>
        <w:ind w:firstLine="567"/>
        <w:rPr>
          <w:sz w:val="28"/>
          <w:szCs w:val="28"/>
        </w:rPr>
      </w:pPr>
    </w:p>
    <w:p w:rsidR="004D2AFF" w:rsidRPr="0015596A" w:rsidRDefault="004D2AFF" w:rsidP="004D2AFF">
      <w:pPr>
        <w:numPr>
          <w:ilvl w:val="0"/>
          <w:numId w:val="34"/>
        </w:numPr>
        <w:spacing w:after="0" w:line="240" w:lineRule="auto"/>
        <w:jc w:val="center"/>
        <w:rPr>
          <w:rFonts w:ascii="Times New Roman" w:hAnsi="Times New Roman" w:cs="Times New Roman"/>
          <w:b/>
          <w:iCs/>
          <w:spacing w:val="1"/>
          <w:sz w:val="28"/>
          <w:szCs w:val="28"/>
          <w:lang w:eastAsia="en-US"/>
        </w:rPr>
      </w:pPr>
      <w:r w:rsidRPr="0015596A">
        <w:rPr>
          <w:rFonts w:ascii="Times New Roman" w:hAnsi="Times New Roman" w:cs="Times New Roman"/>
          <w:b/>
          <w:iCs/>
          <w:spacing w:val="1"/>
          <w:sz w:val="28"/>
          <w:szCs w:val="28"/>
          <w:lang w:eastAsia="en-US"/>
        </w:rPr>
        <w:t xml:space="preserve"> Требования к помещениям, в которых предоставляется Муниципальная услуга</w:t>
      </w:r>
    </w:p>
    <w:p w:rsidR="004D2AFF" w:rsidRPr="0015596A" w:rsidRDefault="004D2AFF" w:rsidP="004D2AFF">
      <w:pPr>
        <w:rPr>
          <w:rFonts w:ascii="Times New Roman" w:hAnsi="Times New Roman" w:cs="Times New Roman"/>
          <w:b/>
          <w:iCs/>
          <w:spacing w:val="1"/>
          <w:sz w:val="28"/>
          <w:szCs w:val="28"/>
          <w:lang w:eastAsia="en-US"/>
        </w:rPr>
      </w:pPr>
    </w:p>
    <w:p w:rsidR="004D2AFF" w:rsidRPr="0015596A" w:rsidRDefault="004D2AFF" w:rsidP="004D2AFF">
      <w:pPr>
        <w:ind w:firstLine="567"/>
        <w:jc w:val="both"/>
        <w:rPr>
          <w:rFonts w:ascii="Times New Roman" w:hAnsi="Times New Roman" w:cs="Times New Roman"/>
          <w:b/>
          <w:iCs/>
          <w:spacing w:val="1"/>
          <w:sz w:val="28"/>
          <w:szCs w:val="28"/>
          <w:lang w:eastAsia="en-US"/>
        </w:rPr>
      </w:pPr>
      <w:r w:rsidRPr="0015596A">
        <w:rPr>
          <w:rFonts w:ascii="Times New Roman" w:hAnsi="Times New Roman" w:cs="Times New Roman"/>
          <w:sz w:val="28"/>
          <w:szCs w:val="28"/>
        </w:rPr>
        <w:t xml:space="preserve">16.1. Местоположение административных зданий, в которых осуществляется прием </w:t>
      </w:r>
      <w:r w:rsidRPr="0015596A">
        <w:rPr>
          <w:rFonts w:ascii="Times New Roman" w:hAnsi="Times New Roman" w:cs="Times New Roman"/>
          <w:bCs/>
          <w:sz w:val="28"/>
          <w:szCs w:val="28"/>
        </w:rPr>
        <w:t>заявлений</w:t>
      </w:r>
      <w:r w:rsidRPr="0015596A">
        <w:rPr>
          <w:rFonts w:ascii="Times New Roman" w:hAnsi="Times New Roman" w:cs="Times New Roman"/>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D2AFF" w:rsidRPr="0015596A" w:rsidRDefault="004D2AFF" w:rsidP="004D2AFF">
      <w:pPr>
        <w:tabs>
          <w:tab w:val="left" w:pos="567"/>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4D2AFF" w:rsidRPr="0015596A" w:rsidRDefault="004D2AFF" w:rsidP="004D2AFF">
      <w:pPr>
        <w:tabs>
          <w:tab w:val="left" w:pos="567"/>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lastRenderedPageBreak/>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D2AFF" w:rsidRPr="0015596A" w:rsidRDefault="004D2AFF" w:rsidP="004D2AFF">
      <w:pPr>
        <w:autoSpaceDE w:val="0"/>
        <w:autoSpaceDN w:val="0"/>
        <w:adjustRightInd w:val="0"/>
        <w:ind w:firstLine="567"/>
        <w:jc w:val="both"/>
        <w:rPr>
          <w:rFonts w:ascii="Times New Roman" w:hAnsi="Times New Roman" w:cs="Times New Roman"/>
          <w:sz w:val="28"/>
          <w:szCs w:val="28"/>
        </w:rPr>
      </w:pPr>
      <w:r w:rsidRPr="0015596A">
        <w:rPr>
          <w:rFonts w:ascii="Times New Roman" w:hAnsi="Times New Roman" w:cs="Times New Roman"/>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D2AFF" w:rsidRPr="0015596A" w:rsidRDefault="004D2AFF" w:rsidP="004D2AFF">
      <w:pPr>
        <w:autoSpaceDE w:val="0"/>
        <w:autoSpaceDN w:val="0"/>
        <w:adjustRightInd w:val="0"/>
        <w:ind w:firstLine="567"/>
        <w:jc w:val="both"/>
        <w:rPr>
          <w:rFonts w:ascii="Times New Roman" w:hAnsi="Times New Roman" w:cs="Times New Roman"/>
          <w:sz w:val="28"/>
          <w:szCs w:val="28"/>
        </w:rPr>
      </w:pPr>
      <w:r w:rsidRPr="0015596A">
        <w:rPr>
          <w:rFonts w:ascii="Times New Roman" w:hAnsi="Times New Roman" w:cs="Times New Roman"/>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4D2AFF" w:rsidRPr="0015596A" w:rsidRDefault="004D2AFF" w:rsidP="004D2AFF">
      <w:pPr>
        <w:tabs>
          <w:tab w:val="left" w:pos="567"/>
          <w:tab w:val="left" w:pos="1134"/>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наименование;</w:t>
      </w:r>
    </w:p>
    <w:p w:rsidR="004D2AFF" w:rsidRPr="0015596A" w:rsidRDefault="004D2AFF" w:rsidP="004D2AFF">
      <w:pPr>
        <w:tabs>
          <w:tab w:val="left" w:pos="567"/>
          <w:tab w:val="left" w:pos="1134"/>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местонахождение и юридический адрес;</w:t>
      </w:r>
    </w:p>
    <w:p w:rsidR="004D2AFF" w:rsidRPr="0015596A" w:rsidRDefault="004D2AFF" w:rsidP="004D2AFF">
      <w:pPr>
        <w:tabs>
          <w:tab w:val="left" w:pos="567"/>
          <w:tab w:val="left" w:pos="1134"/>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режим работы;</w:t>
      </w:r>
    </w:p>
    <w:p w:rsidR="004D2AFF" w:rsidRPr="0015596A" w:rsidRDefault="004D2AFF" w:rsidP="004D2AFF">
      <w:pPr>
        <w:tabs>
          <w:tab w:val="left" w:pos="567"/>
          <w:tab w:val="left" w:pos="1134"/>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график приема;</w:t>
      </w:r>
    </w:p>
    <w:p w:rsidR="004D2AFF" w:rsidRPr="0015596A" w:rsidRDefault="004D2AFF" w:rsidP="004D2AFF">
      <w:pPr>
        <w:tabs>
          <w:tab w:val="left" w:pos="567"/>
          <w:tab w:val="left" w:pos="1134"/>
        </w:tabs>
        <w:ind w:firstLine="567"/>
        <w:contextualSpacing/>
        <w:jc w:val="both"/>
        <w:rPr>
          <w:rFonts w:ascii="Times New Roman" w:hAnsi="Times New Roman" w:cs="Times New Roman"/>
          <w:sz w:val="28"/>
          <w:szCs w:val="28"/>
        </w:rPr>
      </w:pPr>
      <w:r w:rsidRPr="0015596A">
        <w:rPr>
          <w:rFonts w:ascii="Times New Roman" w:hAnsi="Times New Roman" w:cs="Times New Roman"/>
          <w:sz w:val="28"/>
          <w:szCs w:val="28"/>
        </w:rPr>
        <w:t>номера телефонов для справок.</w:t>
      </w:r>
    </w:p>
    <w:p w:rsidR="004D2AFF" w:rsidRPr="0015596A" w:rsidRDefault="004D2AFF" w:rsidP="004D2AFF">
      <w:pPr>
        <w:autoSpaceDE w:val="0"/>
        <w:autoSpaceDN w:val="0"/>
        <w:adjustRightInd w:val="0"/>
        <w:ind w:firstLine="567"/>
        <w:jc w:val="both"/>
        <w:rPr>
          <w:rFonts w:ascii="Times New Roman" w:hAnsi="Times New Roman" w:cs="Times New Roman"/>
          <w:sz w:val="28"/>
          <w:szCs w:val="28"/>
        </w:rPr>
      </w:pPr>
      <w:r w:rsidRPr="0015596A">
        <w:rPr>
          <w:rFonts w:ascii="Times New Roman" w:hAnsi="Times New Roman" w:cs="Times New Roman"/>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4D2AFF" w:rsidRPr="0015596A" w:rsidRDefault="004D2AFF" w:rsidP="004D2AFF">
      <w:pPr>
        <w:autoSpaceDE w:val="0"/>
        <w:autoSpaceDN w:val="0"/>
        <w:adjustRightInd w:val="0"/>
        <w:ind w:firstLine="567"/>
        <w:jc w:val="both"/>
        <w:rPr>
          <w:rFonts w:ascii="Times New Roman" w:hAnsi="Times New Roman" w:cs="Times New Roman"/>
          <w:sz w:val="28"/>
          <w:szCs w:val="28"/>
        </w:rPr>
      </w:pPr>
      <w:r w:rsidRPr="0015596A">
        <w:rPr>
          <w:rFonts w:ascii="Times New Roman" w:hAnsi="Times New Roman" w:cs="Times New Roman"/>
          <w:sz w:val="28"/>
          <w:szCs w:val="28"/>
        </w:rPr>
        <w:t>16.7.Помещения, в которых предоставляется Муниципальная услуга, оснащаются:</w:t>
      </w:r>
    </w:p>
    <w:p w:rsidR="004D2AFF" w:rsidRPr="0015596A" w:rsidRDefault="004D2AFF" w:rsidP="004D2AFF">
      <w:pPr>
        <w:autoSpaceDE w:val="0"/>
        <w:autoSpaceDN w:val="0"/>
        <w:adjustRightInd w:val="0"/>
        <w:ind w:firstLine="567"/>
        <w:jc w:val="both"/>
        <w:rPr>
          <w:rFonts w:ascii="Times New Roman" w:hAnsi="Times New Roman" w:cs="Times New Roman"/>
          <w:sz w:val="28"/>
          <w:szCs w:val="28"/>
        </w:rPr>
      </w:pPr>
      <w:r w:rsidRPr="0015596A">
        <w:rPr>
          <w:rFonts w:ascii="Times New Roman" w:hAnsi="Times New Roman" w:cs="Times New Roman"/>
          <w:sz w:val="28"/>
          <w:szCs w:val="28"/>
        </w:rPr>
        <w:t>противопожарной системой и средствами пожаротушения;</w:t>
      </w:r>
    </w:p>
    <w:p w:rsidR="004D2AFF" w:rsidRPr="0015596A" w:rsidRDefault="004D2AFF" w:rsidP="004D2AFF">
      <w:pPr>
        <w:autoSpaceDE w:val="0"/>
        <w:autoSpaceDN w:val="0"/>
        <w:adjustRightInd w:val="0"/>
        <w:ind w:firstLine="567"/>
        <w:jc w:val="both"/>
        <w:rPr>
          <w:rFonts w:ascii="Times New Roman" w:hAnsi="Times New Roman" w:cs="Times New Roman"/>
          <w:sz w:val="28"/>
          <w:szCs w:val="28"/>
        </w:rPr>
      </w:pPr>
      <w:r w:rsidRPr="0015596A">
        <w:rPr>
          <w:rFonts w:ascii="Times New Roman" w:hAnsi="Times New Roman" w:cs="Times New Roman"/>
          <w:sz w:val="28"/>
          <w:szCs w:val="28"/>
        </w:rPr>
        <w:t>системой оповещения о возникновении чрезвычайной ситуации;</w:t>
      </w:r>
    </w:p>
    <w:p w:rsidR="004D2AFF" w:rsidRPr="0015596A" w:rsidRDefault="004D2AFF" w:rsidP="004D2AFF">
      <w:pPr>
        <w:autoSpaceDE w:val="0"/>
        <w:autoSpaceDN w:val="0"/>
        <w:adjustRightInd w:val="0"/>
        <w:ind w:firstLine="567"/>
        <w:jc w:val="both"/>
        <w:rPr>
          <w:rFonts w:ascii="Times New Roman" w:hAnsi="Times New Roman" w:cs="Times New Roman"/>
          <w:sz w:val="28"/>
          <w:szCs w:val="28"/>
        </w:rPr>
      </w:pPr>
      <w:r w:rsidRPr="0015596A">
        <w:rPr>
          <w:rFonts w:ascii="Times New Roman" w:hAnsi="Times New Roman" w:cs="Times New Roman"/>
          <w:sz w:val="28"/>
          <w:szCs w:val="28"/>
        </w:rPr>
        <w:t>средствами оказания первой медицинской помощи;</w:t>
      </w:r>
    </w:p>
    <w:p w:rsidR="004D2AFF" w:rsidRPr="0015596A" w:rsidRDefault="004D2AFF" w:rsidP="004D2AFF">
      <w:pPr>
        <w:autoSpaceDE w:val="0"/>
        <w:autoSpaceDN w:val="0"/>
        <w:adjustRightInd w:val="0"/>
        <w:ind w:firstLine="567"/>
        <w:jc w:val="both"/>
        <w:rPr>
          <w:rFonts w:ascii="Times New Roman" w:hAnsi="Times New Roman" w:cs="Times New Roman"/>
          <w:sz w:val="28"/>
          <w:szCs w:val="28"/>
        </w:rPr>
      </w:pPr>
      <w:r w:rsidRPr="0015596A">
        <w:rPr>
          <w:rFonts w:ascii="Times New Roman" w:hAnsi="Times New Roman" w:cs="Times New Roman"/>
          <w:sz w:val="28"/>
          <w:szCs w:val="28"/>
        </w:rPr>
        <w:t>туалетными комнатами для посетителей.</w:t>
      </w:r>
    </w:p>
    <w:p w:rsidR="004D2AFF" w:rsidRPr="0015596A" w:rsidRDefault="004D2AFF" w:rsidP="004D2AFF">
      <w:pPr>
        <w:autoSpaceDE w:val="0"/>
        <w:autoSpaceDN w:val="0"/>
        <w:adjustRightInd w:val="0"/>
        <w:ind w:firstLine="567"/>
        <w:jc w:val="both"/>
        <w:rPr>
          <w:rFonts w:ascii="Times New Roman" w:hAnsi="Times New Roman" w:cs="Times New Roman"/>
          <w:sz w:val="28"/>
          <w:szCs w:val="28"/>
        </w:rPr>
      </w:pPr>
      <w:r w:rsidRPr="0015596A">
        <w:rPr>
          <w:rFonts w:ascii="Times New Roman" w:hAnsi="Times New Roman" w:cs="Times New Roman"/>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D2AFF" w:rsidRPr="0015596A" w:rsidRDefault="004D2AFF" w:rsidP="004D2AFF">
      <w:pPr>
        <w:autoSpaceDE w:val="0"/>
        <w:autoSpaceDN w:val="0"/>
        <w:adjustRightInd w:val="0"/>
        <w:ind w:firstLine="567"/>
        <w:jc w:val="both"/>
        <w:rPr>
          <w:rFonts w:ascii="Times New Roman" w:hAnsi="Times New Roman" w:cs="Times New Roman"/>
          <w:sz w:val="28"/>
          <w:szCs w:val="28"/>
        </w:rPr>
      </w:pPr>
      <w:r w:rsidRPr="0015596A">
        <w:rPr>
          <w:rFonts w:ascii="Times New Roman" w:hAnsi="Times New Roman" w:cs="Times New Roman"/>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D2AFF" w:rsidRPr="0015596A" w:rsidRDefault="004D2AFF" w:rsidP="004D2AFF">
      <w:pPr>
        <w:autoSpaceDE w:val="0"/>
        <w:autoSpaceDN w:val="0"/>
        <w:adjustRightInd w:val="0"/>
        <w:ind w:firstLine="567"/>
        <w:jc w:val="both"/>
        <w:rPr>
          <w:rFonts w:ascii="Times New Roman" w:hAnsi="Times New Roman" w:cs="Times New Roman"/>
          <w:sz w:val="28"/>
          <w:szCs w:val="28"/>
        </w:rPr>
      </w:pPr>
      <w:r w:rsidRPr="0015596A">
        <w:rPr>
          <w:rFonts w:ascii="Times New Roman" w:hAnsi="Times New Roman" w:cs="Times New Roman"/>
          <w:sz w:val="28"/>
          <w:szCs w:val="28"/>
        </w:rPr>
        <w:lastRenderedPageBreak/>
        <w:t>16.10. Места для заполнения заявлений оборудуются стульями, столами (стойками), бланками заявлений, письменными принадлежностями.</w:t>
      </w:r>
    </w:p>
    <w:p w:rsidR="004D2AFF" w:rsidRPr="0015596A" w:rsidRDefault="004D2AFF" w:rsidP="004D2AFF">
      <w:pPr>
        <w:autoSpaceDE w:val="0"/>
        <w:autoSpaceDN w:val="0"/>
        <w:adjustRightInd w:val="0"/>
        <w:ind w:firstLine="567"/>
        <w:jc w:val="both"/>
        <w:rPr>
          <w:rFonts w:ascii="Times New Roman" w:hAnsi="Times New Roman" w:cs="Times New Roman"/>
          <w:sz w:val="28"/>
          <w:szCs w:val="28"/>
        </w:rPr>
      </w:pPr>
      <w:r w:rsidRPr="0015596A">
        <w:rPr>
          <w:rFonts w:ascii="Times New Roman" w:hAnsi="Times New Roman" w:cs="Times New Roman"/>
          <w:sz w:val="28"/>
          <w:szCs w:val="28"/>
        </w:rPr>
        <w:t>16.11. Места приема Заявителей оборудуются информационными табличками (вывесками) с указанием:</w:t>
      </w:r>
    </w:p>
    <w:p w:rsidR="004D2AFF" w:rsidRPr="0015596A" w:rsidRDefault="004D2AFF" w:rsidP="004D2AFF">
      <w:pPr>
        <w:autoSpaceDE w:val="0"/>
        <w:autoSpaceDN w:val="0"/>
        <w:adjustRightInd w:val="0"/>
        <w:ind w:firstLine="567"/>
        <w:jc w:val="both"/>
        <w:rPr>
          <w:rFonts w:ascii="Times New Roman" w:hAnsi="Times New Roman" w:cs="Times New Roman"/>
          <w:sz w:val="28"/>
          <w:szCs w:val="28"/>
        </w:rPr>
      </w:pPr>
      <w:r w:rsidRPr="0015596A">
        <w:rPr>
          <w:rFonts w:ascii="Times New Roman" w:hAnsi="Times New Roman" w:cs="Times New Roman"/>
          <w:sz w:val="28"/>
          <w:szCs w:val="28"/>
        </w:rPr>
        <w:t>номера кабинета и наименования отдела;</w:t>
      </w:r>
    </w:p>
    <w:p w:rsidR="004D2AFF" w:rsidRPr="0015596A" w:rsidRDefault="004D2AFF" w:rsidP="004D2AFF">
      <w:pPr>
        <w:autoSpaceDE w:val="0"/>
        <w:autoSpaceDN w:val="0"/>
        <w:adjustRightInd w:val="0"/>
        <w:ind w:firstLine="567"/>
        <w:jc w:val="both"/>
        <w:rPr>
          <w:rFonts w:ascii="Times New Roman" w:hAnsi="Times New Roman" w:cs="Times New Roman"/>
          <w:sz w:val="28"/>
          <w:szCs w:val="28"/>
        </w:rPr>
      </w:pPr>
      <w:r w:rsidRPr="0015596A">
        <w:rPr>
          <w:rFonts w:ascii="Times New Roman" w:hAnsi="Times New Roman" w:cs="Times New Roman"/>
          <w:sz w:val="28"/>
          <w:szCs w:val="28"/>
        </w:rPr>
        <w:t>фамилии, имени и отчества (последнее – при наличии), должности ответственного лица за прием документов;</w:t>
      </w:r>
    </w:p>
    <w:p w:rsidR="004D2AFF" w:rsidRPr="0015596A" w:rsidRDefault="004D2AFF" w:rsidP="004D2AFF">
      <w:pPr>
        <w:autoSpaceDE w:val="0"/>
        <w:autoSpaceDN w:val="0"/>
        <w:adjustRightInd w:val="0"/>
        <w:ind w:firstLine="567"/>
        <w:jc w:val="both"/>
        <w:rPr>
          <w:rFonts w:ascii="Times New Roman" w:hAnsi="Times New Roman" w:cs="Times New Roman"/>
          <w:sz w:val="28"/>
          <w:szCs w:val="28"/>
        </w:rPr>
      </w:pPr>
      <w:r w:rsidRPr="0015596A">
        <w:rPr>
          <w:rFonts w:ascii="Times New Roman" w:hAnsi="Times New Roman" w:cs="Times New Roman"/>
          <w:sz w:val="28"/>
          <w:szCs w:val="28"/>
        </w:rPr>
        <w:t>графика приема Заявителей.</w:t>
      </w:r>
    </w:p>
    <w:p w:rsidR="004D2AFF" w:rsidRPr="0015596A" w:rsidRDefault="004D2AFF" w:rsidP="004D2AFF">
      <w:pPr>
        <w:autoSpaceDE w:val="0"/>
        <w:autoSpaceDN w:val="0"/>
        <w:adjustRightInd w:val="0"/>
        <w:ind w:firstLine="567"/>
        <w:jc w:val="both"/>
        <w:rPr>
          <w:rFonts w:ascii="Times New Roman" w:hAnsi="Times New Roman" w:cs="Times New Roman"/>
          <w:sz w:val="28"/>
          <w:szCs w:val="28"/>
        </w:rPr>
      </w:pPr>
      <w:r w:rsidRPr="0015596A">
        <w:rPr>
          <w:rFonts w:ascii="Times New Roman" w:hAnsi="Times New Roman" w:cs="Times New Roman"/>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D2AFF" w:rsidRPr="0015596A" w:rsidRDefault="004D2AFF" w:rsidP="004D2AFF">
      <w:pPr>
        <w:autoSpaceDE w:val="0"/>
        <w:autoSpaceDN w:val="0"/>
        <w:adjustRightInd w:val="0"/>
        <w:ind w:firstLine="567"/>
        <w:jc w:val="both"/>
        <w:rPr>
          <w:rFonts w:ascii="Times New Roman" w:hAnsi="Times New Roman" w:cs="Times New Roman"/>
          <w:sz w:val="28"/>
          <w:szCs w:val="28"/>
        </w:rPr>
      </w:pPr>
      <w:r w:rsidRPr="0015596A">
        <w:rPr>
          <w:rFonts w:ascii="Times New Roman" w:hAnsi="Times New Roman" w:cs="Times New Roman"/>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4D2AFF" w:rsidRPr="0015596A" w:rsidRDefault="004D2AFF" w:rsidP="004D2AFF">
      <w:pPr>
        <w:pStyle w:val="1f2"/>
        <w:rPr>
          <w:rFonts w:cs="Times New Roman"/>
          <w:color w:val="auto"/>
          <w:szCs w:val="28"/>
        </w:rPr>
      </w:pPr>
      <w:r w:rsidRPr="0015596A">
        <w:rPr>
          <w:rFonts w:cs="Times New Roman"/>
          <w:color w:val="auto"/>
          <w:szCs w:val="28"/>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4D2AFF" w:rsidRPr="0015596A" w:rsidRDefault="004D2AFF" w:rsidP="004D2AFF">
      <w:pPr>
        <w:autoSpaceDE w:val="0"/>
        <w:autoSpaceDN w:val="0"/>
        <w:adjustRightInd w:val="0"/>
        <w:ind w:firstLine="709"/>
        <w:jc w:val="both"/>
        <w:rPr>
          <w:rFonts w:ascii="Times New Roman" w:hAnsi="Times New Roman" w:cs="Times New Roman"/>
          <w:sz w:val="28"/>
          <w:szCs w:val="28"/>
        </w:rPr>
      </w:pPr>
    </w:p>
    <w:p w:rsidR="004D2AFF" w:rsidRPr="0015596A" w:rsidRDefault="004D2AFF" w:rsidP="004D2AFF">
      <w:pPr>
        <w:widowControl w:val="0"/>
        <w:numPr>
          <w:ilvl w:val="0"/>
          <w:numId w:val="34"/>
        </w:numPr>
        <w:autoSpaceDE w:val="0"/>
        <w:autoSpaceDN w:val="0"/>
        <w:adjustRightInd w:val="0"/>
        <w:spacing w:after="0" w:line="240" w:lineRule="auto"/>
        <w:jc w:val="center"/>
        <w:rPr>
          <w:rFonts w:ascii="Times New Roman" w:hAnsi="Times New Roman" w:cs="Times New Roman"/>
          <w:b/>
          <w:sz w:val="28"/>
          <w:szCs w:val="28"/>
        </w:rPr>
      </w:pPr>
      <w:r w:rsidRPr="0015596A">
        <w:rPr>
          <w:rFonts w:ascii="Times New Roman" w:hAnsi="Times New Roman" w:cs="Times New Roman"/>
          <w:b/>
          <w:sz w:val="28"/>
          <w:szCs w:val="28"/>
        </w:rPr>
        <w:t xml:space="preserve"> Показатели качества и доступности Муниципальной услуги</w:t>
      </w:r>
    </w:p>
    <w:p w:rsidR="004D2AFF" w:rsidRPr="0015596A" w:rsidRDefault="004D2AFF" w:rsidP="004D2AFF">
      <w:pPr>
        <w:autoSpaceDE w:val="0"/>
        <w:autoSpaceDN w:val="0"/>
        <w:adjustRightInd w:val="0"/>
        <w:ind w:left="735"/>
        <w:rPr>
          <w:rFonts w:ascii="Times New Roman" w:hAnsi="Times New Roman" w:cs="Times New Roman"/>
          <w:b/>
          <w:sz w:val="28"/>
          <w:szCs w:val="28"/>
        </w:rPr>
      </w:pP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17.1. Оценка доступности и качества предоставления Муниципальной услуги должна осуществляться по следующим показателям:</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б) возможность выбора Заявителем форм предоставления Муниципальной услуги;</w:t>
      </w:r>
    </w:p>
    <w:p w:rsidR="004D2AFF" w:rsidRPr="0015596A" w:rsidRDefault="004D2AFF" w:rsidP="004D2AFF">
      <w:pPr>
        <w:tabs>
          <w:tab w:val="left" w:pos="1013"/>
        </w:tabs>
        <w:ind w:firstLine="567"/>
        <w:jc w:val="both"/>
        <w:rPr>
          <w:rFonts w:ascii="Times New Roman" w:hAnsi="Times New Roman" w:cs="Times New Roman"/>
          <w:spacing w:val="7"/>
          <w:sz w:val="28"/>
          <w:szCs w:val="28"/>
          <w:lang w:eastAsia="en-US"/>
        </w:rPr>
      </w:pPr>
      <w:r w:rsidRPr="0015596A">
        <w:rPr>
          <w:rFonts w:ascii="Times New Roman" w:hAnsi="Times New Roman" w:cs="Times New Roman"/>
          <w:sz w:val="28"/>
          <w:szCs w:val="28"/>
        </w:rPr>
        <w:t xml:space="preserve">в) </w:t>
      </w:r>
      <w:r w:rsidRPr="0015596A">
        <w:rPr>
          <w:rFonts w:ascii="Times New Roman" w:hAnsi="Times New Roman" w:cs="Times New Roman"/>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lastRenderedPageBreak/>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д) доступность обращения за предоставлением Муниципальной услуги, в том числе для маломобильных групп населения;</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15596A">
        <w:rPr>
          <w:rFonts w:ascii="Times New Roman" w:eastAsia="Calibri" w:hAnsi="Times New Roman" w:cs="Times New Roman"/>
          <w:sz w:val="28"/>
          <w:szCs w:val="28"/>
          <w:lang w:eastAsia="en-US"/>
        </w:rPr>
        <w:t>РПГУ</w:t>
      </w:r>
      <w:r w:rsidRPr="0015596A">
        <w:rPr>
          <w:rFonts w:ascii="Times New Roman" w:hAnsi="Times New Roman" w:cs="Times New Roman"/>
          <w:sz w:val="28"/>
          <w:szCs w:val="28"/>
        </w:rPr>
        <w:t>.</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Для возможности подачи заявления о предоставлении Муниципальной услуги через ЕПГУ, </w:t>
      </w:r>
      <w:r w:rsidRPr="0015596A">
        <w:rPr>
          <w:rFonts w:ascii="Times New Roman" w:eastAsia="Calibri" w:hAnsi="Times New Roman" w:cs="Times New Roman"/>
          <w:sz w:val="28"/>
          <w:szCs w:val="28"/>
          <w:lang w:eastAsia="en-US"/>
        </w:rPr>
        <w:t>РПГУ</w:t>
      </w:r>
      <w:r w:rsidRPr="0015596A">
        <w:rPr>
          <w:rFonts w:ascii="Times New Roman" w:hAnsi="Times New Roman" w:cs="Times New Roman"/>
          <w:sz w:val="28"/>
          <w:szCs w:val="28"/>
        </w:rPr>
        <w:t xml:space="preserve"> Заявитель должен быть зарегистрирован в единой системе идентификации и аутентификации. </w:t>
      </w:r>
    </w:p>
    <w:p w:rsidR="004D2AFF" w:rsidRPr="0015596A" w:rsidRDefault="004D2AFF" w:rsidP="004D2AFF">
      <w:pPr>
        <w:autoSpaceDE w:val="0"/>
        <w:autoSpaceDN w:val="0"/>
        <w:adjustRightInd w:val="0"/>
        <w:ind w:firstLine="709"/>
        <w:jc w:val="both"/>
        <w:rPr>
          <w:rFonts w:ascii="Times New Roman" w:hAnsi="Times New Roman" w:cs="Times New Roman"/>
          <w:bCs/>
          <w:sz w:val="28"/>
          <w:szCs w:val="28"/>
        </w:rPr>
      </w:pPr>
    </w:p>
    <w:p w:rsidR="004D2AFF" w:rsidRPr="0015596A" w:rsidRDefault="004D2AFF" w:rsidP="004D2AFF">
      <w:pPr>
        <w:numPr>
          <w:ilvl w:val="0"/>
          <w:numId w:val="34"/>
        </w:numPr>
        <w:tabs>
          <w:tab w:val="left" w:pos="0"/>
        </w:tabs>
        <w:spacing w:after="0" w:line="240" w:lineRule="auto"/>
        <w:jc w:val="center"/>
        <w:rPr>
          <w:rFonts w:ascii="Times New Roman" w:hAnsi="Times New Roman" w:cs="Times New Roman"/>
          <w:b/>
          <w:iCs/>
          <w:spacing w:val="1"/>
          <w:sz w:val="28"/>
          <w:szCs w:val="28"/>
          <w:lang w:eastAsia="en-US"/>
        </w:rPr>
      </w:pPr>
      <w:r w:rsidRPr="0015596A">
        <w:rPr>
          <w:rFonts w:ascii="Times New Roman" w:hAnsi="Times New Roman" w:cs="Times New Roman"/>
          <w:b/>
          <w:iCs/>
          <w:spacing w:val="1"/>
          <w:sz w:val="28"/>
          <w:szCs w:val="28"/>
          <w:lang w:eastAsia="en-US"/>
        </w:rPr>
        <w:lastRenderedPageBreak/>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4D2AFF" w:rsidRPr="0015596A" w:rsidRDefault="004D2AFF" w:rsidP="004D2AFF">
      <w:pPr>
        <w:tabs>
          <w:tab w:val="left" w:pos="0"/>
        </w:tabs>
        <w:jc w:val="both"/>
        <w:rPr>
          <w:rFonts w:ascii="Times New Roman" w:hAnsi="Times New Roman" w:cs="Times New Roman"/>
          <w:b/>
          <w:iCs/>
          <w:spacing w:val="1"/>
          <w:sz w:val="28"/>
          <w:szCs w:val="28"/>
          <w:lang w:eastAsia="en-US"/>
        </w:rPr>
      </w:pPr>
    </w:p>
    <w:p w:rsidR="004D2AFF" w:rsidRPr="00D91C5A" w:rsidRDefault="004D2AFF" w:rsidP="004D2AFF">
      <w:pPr>
        <w:ind w:firstLine="567"/>
        <w:rPr>
          <w:rFonts w:ascii="Times New Roman" w:hAnsi="Times New Roman"/>
          <w:sz w:val="28"/>
          <w:szCs w:val="28"/>
        </w:rPr>
      </w:pPr>
      <w:r w:rsidRPr="00D91C5A">
        <w:rPr>
          <w:rFonts w:ascii="Times New Roman" w:hAnsi="Times New Roman" w:cs="Times New Roman"/>
          <w:sz w:val="28"/>
          <w:szCs w:val="28"/>
        </w:rPr>
        <w:t>18</w:t>
      </w:r>
      <w:r>
        <w:rPr>
          <w:rFonts w:ascii="Times New Roman" w:hAnsi="Times New Roman"/>
          <w:sz w:val="28"/>
          <w:szCs w:val="28"/>
        </w:rPr>
        <w:t xml:space="preserve">.1. </w:t>
      </w:r>
      <w:r w:rsidRPr="00D91C5A">
        <w:rPr>
          <w:rFonts w:ascii="Times New Roman" w:hAnsi="Times New Roman"/>
          <w:sz w:val="28"/>
          <w:szCs w:val="28"/>
        </w:rPr>
        <w:t>Услуг, необходимых и обязательных для предоставления данной Муниципальной услуги, не имеется.</w:t>
      </w:r>
    </w:p>
    <w:p w:rsidR="004D2AFF" w:rsidRPr="00D32BED" w:rsidRDefault="004D2AFF" w:rsidP="004D2AFF">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 xml:space="preserve">18.1.1. 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w:t>
      </w:r>
      <w:r w:rsidRPr="0015596A">
        <w:rPr>
          <w:rFonts w:ascii="Times New Roman" w:hAnsi="Times New Roman" w:cs="Times New Roman"/>
          <w:sz w:val="28"/>
          <w:szCs w:val="28"/>
        </w:rPr>
        <w:lastRenderedPageBreak/>
        <w:t xml:space="preserve">квалифицированной электронной подписью уполномоченного должностного лица Администрации. </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В случае направления заявления посредством ЕПГУ,</w:t>
      </w:r>
      <w:r w:rsidRPr="0015596A">
        <w:rPr>
          <w:rFonts w:ascii="Times New Roman" w:eastAsia="Calibri" w:hAnsi="Times New Roman" w:cs="Times New Roman"/>
          <w:sz w:val="28"/>
          <w:szCs w:val="28"/>
          <w:lang w:eastAsia="en-US"/>
        </w:rPr>
        <w:t xml:space="preserve"> РПГУ ре</w:t>
      </w:r>
      <w:r w:rsidRPr="0015596A">
        <w:rPr>
          <w:rFonts w:ascii="Times New Roman" w:hAnsi="Times New Roman" w:cs="Times New Roman"/>
          <w:sz w:val="28"/>
          <w:szCs w:val="28"/>
        </w:rPr>
        <w:t>зультат предоставления Муниципальной услуги также может быть выдан заявителю на бумажном носителе в МФЦ, в Администрации.</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Электронные документы представляются в следующих форматах:</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а) </w:t>
      </w:r>
      <w:r w:rsidRPr="0015596A">
        <w:rPr>
          <w:rFonts w:ascii="Times New Roman" w:hAnsi="Times New Roman" w:cs="Times New Roman"/>
          <w:sz w:val="28"/>
          <w:szCs w:val="28"/>
          <w:lang w:val="en-US"/>
        </w:rPr>
        <w:t>xml</w:t>
      </w:r>
      <w:r w:rsidRPr="0015596A">
        <w:rPr>
          <w:rFonts w:ascii="Times New Roman" w:hAnsi="Times New Roman" w:cs="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15596A">
        <w:rPr>
          <w:rFonts w:ascii="Times New Roman" w:hAnsi="Times New Roman" w:cs="Times New Roman"/>
          <w:sz w:val="28"/>
          <w:szCs w:val="28"/>
          <w:lang w:val="en-US"/>
        </w:rPr>
        <w:t>xml</w:t>
      </w:r>
      <w:r w:rsidRPr="0015596A">
        <w:rPr>
          <w:rFonts w:ascii="Times New Roman" w:hAnsi="Times New Roman" w:cs="Times New Roman"/>
          <w:sz w:val="28"/>
          <w:szCs w:val="28"/>
        </w:rPr>
        <w:t>;</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б) </w:t>
      </w:r>
      <w:r w:rsidRPr="0015596A">
        <w:rPr>
          <w:rFonts w:ascii="Times New Roman" w:hAnsi="Times New Roman" w:cs="Times New Roman"/>
          <w:sz w:val="28"/>
          <w:szCs w:val="28"/>
          <w:lang w:val="en-US"/>
        </w:rPr>
        <w:t>doc</w:t>
      </w:r>
      <w:r w:rsidRPr="0015596A">
        <w:rPr>
          <w:rFonts w:ascii="Times New Roman" w:hAnsi="Times New Roman" w:cs="Times New Roman"/>
          <w:sz w:val="28"/>
          <w:szCs w:val="28"/>
        </w:rPr>
        <w:t xml:space="preserve">, </w:t>
      </w:r>
      <w:r w:rsidRPr="0015596A">
        <w:rPr>
          <w:rFonts w:ascii="Times New Roman" w:hAnsi="Times New Roman" w:cs="Times New Roman"/>
          <w:sz w:val="28"/>
          <w:szCs w:val="28"/>
          <w:lang w:val="en-US"/>
        </w:rPr>
        <w:t>docx</w:t>
      </w:r>
      <w:r w:rsidRPr="0015596A">
        <w:rPr>
          <w:rFonts w:ascii="Times New Roman" w:hAnsi="Times New Roman" w:cs="Times New Roman"/>
          <w:sz w:val="28"/>
          <w:szCs w:val="28"/>
        </w:rPr>
        <w:t xml:space="preserve">, </w:t>
      </w:r>
      <w:r w:rsidRPr="0015596A">
        <w:rPr>
          <w:rFonts w:ascii="Times New Roman" w:hAnsi="Times New Roman" w:cs="Times New Roman"/>
          <w:sz w:val="28"/>
          <w:szCs w:val="28"/>
          <w:lang w:val="en-US"/>
        </w:rPr>
        <w:t>odt</w:t>
      </w:r>
      <w:r w:rsidRPr="0015596A">
        <w:rPr>
          <w:rFonts w:ascii="Times New Roman" w:hAnsi="Times New Roman" w:cs="Times New Roman"/>
          <w:sz w:val="28"/>
          <w:szCs w:val="28"/>
        </w:rPr>
        <w:t xml:space="preserve"> - для документов с текстовым содержанием, не включающим формулы;</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в) </w:t>
      </w:r>
      <w:r w:rsidRPr="0015596A">
        <w:rPr>
          <w:rFonts w:ascii="Times New Roman" w:hAnsi="Times New Roman" w:cs="Times New Roman"/>
          <w:sz w:val="28"/>
          <w:szCs w:val="28"/>
          <w:lang w:val="en-US"/>
        </w:rPr>
        <w:t>pdf</w:t>
      </w:r>
      <w:r w:rsidRPr="0015596A">
        <w:rPr>
          <w:rFonts w:ascii="Times New Roman" w:hAnsi="Times New Roman" w:cs="Times New Roman"/>
          <w:sz w:val="28"/>
          <w:szCs w:val="28"/>
        </w:rPr>
        <w:t xml:space="preserve">, </w:t>
      </w:r>
      <w:r w:rsidRPr="0015596A">
        <w:rPr>
          <w:rFonts w:ascii="Times New Roman" w:hAnsi="Times New Roman" w:cs="Times New Roman"/>
          <w:sz w:val="28"/>
          <w:szCs w:val="28"/>
          <w:lang w:val="en-US"/>
        </w:rPr>
        <w:t>jpg</w:t>
      </w:r>
      <w:r w:rsidRPr="0015596A">
        <w:rPr>
          <w:rFonts w:ascii="Times New Roman" w:hAnsi="Times New Roman" w:cs="Times New Roman"/>
          <w:sz w:val="28"/>
          <w:szCs w:val="28"/>
        </w:rPr>
        <w:t xml:space="preserve">, </w:t>
      </w:r>
      <w:r w:rsidRPr="0015596A">
        <w:rPr>
          <w:rFonts w:ascii="Times New Roman" w:hAnsi="Times New Roman" w:cs="Times New Roman"/>
          <w:sz w:val="28"/>
          <w:szCs w:val="28"/>
          <w:lang w:val="en-US"/>
        </w:rPr>
        <w:t>jpeg</w:t>
      </w:r>
      <w:r w:rsidRPr="0015596A">
        <w:rPr>
          <w:rFonts w:ascii="Times New Roman" w:hAnsi="Times New Roman" w:cs="Times New Roman"/>
          <w:sz w:val="28"/>
          <w:szCs w:val="28"/>
        </w:rPr>
        <w:t xml:space="preserve">, </w:t>
      </w:r>
      <w:r w:rsidRPr="0015596A">
        <w:rPr>
          <w:rFonts w:ascii="Times New Roman" w:hAnsi="Times New Roman" w:cs="Times New Roman"/>
          <w:sz w:val="28"/>
          <w:szCs w:val="28"/>
          <w:lang w:val="en-US"/>
        </w:rPr>
        <w:t>png</w:t>
      </w:r>
      <w:r w:rsidRPr="0015596A">
        <w:rPr>
          <w:rFonts w:ascii="Times New Roman" w:hAnsi="Times New Roman" w:cs="Times New Roman"/>
          <w:sz w:val="28"/>
          <w:szCs w:val="28"/>
        </w:rPr>
        <w:t xml:space="preserve">, </w:t>
      </w:r>
      <w:r w:rsidRPr="0015596A">
        <w:rPr>
          <w:rFonts w:ascii="Times New Roman" w:hAnsi="Times New Roman" w:cs="Times New Roman"/>
          <w:sz w:val="28"/>
          <w:szCs w:val="28"/>
          <w:lang w:val="en-US"/>
        </w:rPr>
        <w:t>bmp</w:t>
      </w:r>
      <w:r w:rsidRPr="0015596A">
        <w:rPr>
          <w:rFonts w:ascii="Times New Roman" w:hAnsi="Times New Roman" w:cs="Times New Roman"/>
          <w:sz w:val="28"/>
          <w:szCs w:val="28"/>
        </w:rPr>
        <w:t xml:space="preserve">, </w:t>
      </w:r>
      <w:r w:rsidRPr="0015596A">
        <w:rPr>
          <w:rFonts w:ascii="Times New Roman" w:hAnsi="Times New Roman" w:cs="Times New Roman"/>
          <w:sz w:val="28"/>
          <w:szCs w:val="28"/>
          <w:lang w:val="en-US"/>
        </w:rPr>
        <w:t>tiff</w:t>
      </w:r>
      <w:r w:rsidRPr="0015596A">
        <w:rPr>
          <w:rFonts w:ascii="Times New Roman" w:hAnsi="Times New Roman" w:cs="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г) </w:t>
      </w:r>
      <w:r w:rsidRPr="0015596A">
        <w:rPr>
          <w:rFonts w:ascii="Times New Roman" w:hAnsi="Times New Roman" w:cs="Times New Roman"/>
          <w:sz w:val="28"/>
          <w:szCs w:val="28"/>
          <w:lang w:val="en-US"/>
        </w:rPr>
        <w:t>zip</w:t>
      </w:r>
      <w:r w:rsidRPr="0015596A">
        <w:rPr>
          <w:rFonts w:ascii="Times New Roman" w:hAnsi="Times New Roman" w:cs="Times New Roman"/>
          <w:sz w:val="28"/>
          <w:szCs w:val="28"/>
        </w:rPr>
        <w:t xml:space="preserve">, </w:t>
      </w:r>
      <w:r w:rsidRPr="0015596A">
        <w:rPr>
          <w:rFonts w:ascii="Times New Roman" w:hAnsi="Times New Roman" w:cs="Times New Roman"/>
          <w:sz w:val="28"/>
          <w:szCs w:val="28"/>
          <w:lang w:val="en-US"/>
        </w:rPr>
        <w:t>rar</w:t>
      </w:r>
      <w:r w:rsidRPr="0015596A">
        <w:rPr>
          <w:rFonts w:ascii="Times New Roman" w:hAnsi="Times New Roman" w:cs="Times New Roman"/>
          <w:sz w:val="28"/>
          <w:szCs w:val="28"/>
        </w:rPr>
        <w:t xml:space="preserve"> для сжатых документов в один файл;</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д) </w:t>
      </w:r>
      <w:r w:rsidRPr="0015596A">
        <w:rPr>
          <w:rFonts w:ascii="Times New Roman" w:hAnsi="Times New Roman" w:cs="Times New Roman"/>
          <w:sz w:val="28"/>
          <w:szCs w:val="28"/>
          <w:lang w:val="en-US"/>
        </w:rPr>
        <w:t>sig</w:t>
      </w:r>
      <w:r w:rsidRPr="0015596A">
        <w:rPr>
          <w:rFonts w:ascii="Times New Roman" w:hAnsi="Times New Roman" w:cs="Times New Roman"/>
          <w:sz w:val="28"/>
          <w:szCs w:val="28"/>
        </w:rPr>
        <w:t xml:space="preserve"> для открепленной усиленной квалифицированной электронной подписи.</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15596A">
        <w:rPr>
          <w:rFonts w:ascii="Times New Roman" w:hAnsi="Times New Roman" w:cs="Times New Roman"/>
          <w:sz w:val="28"/>
          <w:szCs w:val="28"/>
          <w:lang w:val="en-US"/>
        </w:rPr>
        <w:t>dpi</w:t>
      </w:r>
      <w:r w:rsidRPr="0015596A">
        <w:rPr>
          <w:rFonts w:ascii="Times New Roman" w:hAnsi="Times New Roman" w:cs="Times New Roman"/>
          <w:sz w:val="28"/>
          <w:szCs w:val="28"/>
        </w:rPr>
        <w:t xml:space="preserve"> (масштаб 1:1) с использованием следующих режимов:</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а) «черно-белый» (при отсутствии в документе графических изображений и (или) цветного текста);</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lastRenderedPageBreak/>
        <w:t>«оттенки серого» (при наличии в документе графических изображений, отличных от цветного графического изображения);</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б) «цветной» или «режим полной цветопередачи» (при наличии в документе цветных графических изображений либо цветного текста);</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в) сохранением всех аутентичных признаков подлинности, а именно: графической подписи лица, печати, углового штампа бланка;</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18.8. Электронные документы должны обеспечивать:</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а) возможность идентифицировать документ и количество листов в документе;</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в) содержать оглавление, соответствующее их смыслу и содержанию;</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18.9. Документы, подлежащие представлению в форматах </w:t>
      </w:r>
      <w:r w:rsidRPr="0015596A">
        <w:rPr>
          <w:rFonts w:ascii="Times New Roman" w:hAnsi="Times New Roman" w:cs="Times New Roman"/>
          <w:sz w:val="28"/>
          <w:szCs w:val="28"/>
          <w:lang w:val="en-US"/>
        </w:rPr>
        <w:t>xls</w:t>
      </w:r>
      <w:r w:rsidRPr="0015596A">
        <w:rPr>
          <w:rFonts w:ascii="Times New Roman" w:hAnsi="Times New Roman" w:cs="Times New Roman"/>
          <w:sz w:val="28"/>
          <w:szCs w:val="28"/>
        </w:rPr>
        <w:t xml:space="preserve">, </w:t>
      </w:r>
      <w:r w:rsidRPr="0015596A">
        <w:rPr>
          <w:rStyle w:val="85pt0pt"/>
          <w:rFonts w:eastAsia="Arial Unicode MS"/>
          <w:sz w:val="28"/>
          <w:szCs w:val="28"/>
        </w:rPr>
        <w:t>xlIsx</w:t>
      </w:r>
      <w:r w:rsidRPr="0015596A">
        <w:rPr>
          <w:rFonts w:ascii="Times New Roman" w:hAnsi="Times New Roman" w:cs="Times New Roman"/>
          <w:sz w:val="28"/>
          <w:szCs w:val="28"/>
        </w:rPr>
        <w:t xml:space="preserve">или </w:t>
      </w:r>
      <w:r w:rsidRPr="0015596A">
        <w:rPr>
          <w:rFonts w:ascii="Times New Roman" w:hAnsi="Times New Roman" w:cs="Times New Roman"/>
          <w:sz w:val="28"/>
          <w:szCs w:val="28"/>
          <w:lang w:val="en-US"/>
        </w:rPr>
        <w:t>ods</w:t>
      </w:r>
      <w:r w:rsidRPr="0015596A">
        <w:rPr>
          <w:rFonts w:ascii="Times New Roman" w:hAnsi="Times New Roman" w:cs="Times New Roman"/>
          <w:sz w:val="28"/>
          <w:szCs w:val="28"/>
        </w:rPr>
        <w:t>, формируются в виде отдельного электронного документа.</w:t>
      </w:r>
    </w:p>
    <w:p w:rsidR="004D2AFF" w:rsidRPr="0015596A" w:rsidRDefault="004D2AFF" w:rsidP="004D2AFF">
      <w:pPr>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18.10. Информационными системами, используемыми для предоставления Муниципальной услуги, являются: </w:t>
      </w:r>
    </w:p>
    <w:p w:rsidR="004D2AFF" w:rsidRPr="0015596A" w:rsidRDefault="004D2AFF" w:rsidP="004D2AFF">
      <w:pPr>
        <w:ind w:firstLine="567"/>
        <w:jc w:val="both"/>
        <w:rPr>
          <w:rFonts w:ascii="Times New Roman" w:eastAsia="Calibri" w:hAnsi="Times New Roman" w:cs="Times New Roman"/>
          <w:sz w:val="28"/>
          <w:szCs w:val="28"/>
          <w:lang w:eastAsia="en-US"/>
        </w:rPr>
      </w:pPr>
      <w:r w:rsidRPr="0015596A">
        <w:rPr>
          <w:rFonts w:ascii="Times New Roman" w:eastAsia="Calibri" w:hAnsi="Times New Roman" w:cs="Times New Roman"/>
          <w:sz w:val="28"/>
          <w:szCs w:val="28"/>
          <w:lang w:eastAsia="en-US"/>
        </w:rPr>
        <w:t>а) информационная система Воронежской области «Портал Воронежской области в сети Интернет»;</w:t>
      </w:r>
    </w:p>
    <w:p w:rsidR="004D2AFF" w:rsidRPr="0015596A" w:rsidRDefault="004D2AFF" w:rsidP="004D2AFF">
      <w:pPr>
        <w:ind w:firstLine="567"/>
        <w:jc w:val="both"/>
        <w:rPr>
          <w:rFonts w:ascii="Times New Roman" w:eastAsia="Calibri" w:hAnsi="Times New Roman" w:cs="Times New Roman"/>
          <w:sz w:val="28"/>
          <w:szCs w:val="28"/>
          <w:lang w:eastAsia="en-US"/>
        </w:rPr>
      </w:pPr>
      <w:r w:rsidRPr="0015596A">
        <w:rPr>
          <w:rFonts w:ascii="Times New Roman" w:eastAsia="Calibri" w:hAnsi="Times New Roman" w:cs="Times New Roman"/>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4D2AFF" w:rsidRPr="0015596A" w:rsidRDefault="004D2AFF" w:rsidP="004D2AFF">
      <w:pPr>
        <w:ind w:firstLine="567"/>
        <w:jc w:val="both"/>
        <w:rPr>
          <w:rFonts w:ascii="Times New Roman" w:eastAsia="Calibri" w:hAnsi="Times New Roman" w:cs="Times New Roman"/>
          <w:sz w:val="28"/>
          <w:szCs w:val="28"/>
          <w:lang w:eastAsia="en-US"/>
        </w:rPr>
      </w:pPr>
      <w:r w:rsidRPr="0015596A">
        <w:rPr>
          <w:rFonts w:ascii="Times New Roman" w:eastAsia="Calibri" w:hAnsi="Times New Roman" w:cs="Times New Roman"/>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4D2AFF" w:rsidRPr="0015596A" w:rsidRDefault="004D2AFF" w:rsidP="004D2AFF">
      <w:pPr>
        <w:autoSpaceDE w:val="0"/>
        <w:autoSpaceDN w:val="0"/>
        <w:adjustRightInd w:val="0"/>
        <w:spacing w:before="280"/>
        <w:ind w:firstLine="540"/>
        <w:jc w:val="both"/>
        <w:rPr>
          <w:rFonts w:ascii="Times New Roman" w:hAnsi="Times New Roman" w:cs="Times New Roman"/>
          <w:sz w:val="28"/>
          <w:szCs w:val="28"/>
        </w:rPr>
      </w:pPr>
      <w:r w:rsidRPr="0015596A">
        <w:rPr>
          <w:rFonts w:ascii="Times New Roman" w:eastAsia="Calibri" w:hAnsi="Times New Roman" w:cs="Times New Roman"/>
          <w:sz w:val="28"/>
          <w:szCs w:val="28"/>
          <w:lang w:eastAsia="en-US"/>
        </w:rPr>
        <w:lastRenderedPageBreak/>
        <w:t xml:space="preserve">18.11. </w:t>
      </w:r>
      <w:r w:rsidRPr="0015596A">
        <w:rPr>
          <w:rFonts w:ascii="Times New Roman" w:hAnsi="Times New Roman" w:cs="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4D2AFF" w:rsidRPr="0015596A" w:rsidRDefault="004D2AFF" w:rsidP="004D2AFF">
      <w:pPr>
        <w:widowControl w:val="0"/>
        <w:numPr>
          <w:ilvl w:val="1"/>
          <w:numId w:val="35"/>
        </w:numPr>
        <w:autoSpaceDE w:val="0"/>
        <w:autoSpaceDN w:val="0"/>
        <w:adjustRightInd w:val="0"/>
        <w:spacing w:after="0" w:line="240" w:lineRule="auto"/>
        <w:jc w:val="both"/>
        <w:rPr>
          <w:rFonts w:ascii="Times New Roman" w:hAnsi="Times New Roman" w:cs="Times New Roman"/>
          <w:sz w:val="28"/>
          <w:szCs w:val="28"/>
        </w:rPr>
      </w:pPr>
      <w:r w:rsidRPr="0015596A">
        <w:rPr>
          <w:rFonts w:ascii="Times New Roman" w:hAnsi="Times New Roman" w:cs="Times New Roman"/>
          <w:sz w:val="28"/>
          <w:szCs w:val="28"/>
        </w:rPr>
        <w:t>Многофункциональный центр осуществляет:</w:t>
      </w:r>
    </w:p>
    <w:p w:rsidR="004D2AFF" w:rsidRPr="0015596A" w:rsidRDefault="004D2AFF" w:rsidP="004D2AFF">
      <w:pPr>
        <w:numPr>
          <w:ilvl w:val="2"/>
          <w:numId w:val="35"/>
        </w:numPr>
        <w:autoSpaceDE w:val="0"/>
        <w:autoSpaceDN w:val="0"/>
        <w:adjustRightInd w:val="0"/>
        <w:spacing w:after="0" w:line="240" w:lineRule="auto"/>
        <w:ind w:left="0" w:firstLine="567"/>
        <w:jc w:val="both"/>
        <w:rPr>
          <w:rFonts w:ascii="Times New Roman" w:hAnsi="Times New Roman" w:cs="Times New Roman"/>
          <w:sz w:val="28"/>
          <w:szCs w:val="28"/>
        </w:rPr>
      </w:pPr>
      <w:r w:rsidRPr="0015596A">
        <w:rPr>
          <w:rFonts w:ascii="Times New Roman" w:hAnsi="Times New Roman" w:cs="Times New Roman"/>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4D2AFF" w:rsidRPr="0015596A" w:rsidRDefault="004D2AFF" w:rsidP="004D2AFF">
      <w:pPr>
        <w:numPr>
          <w:ilvl w:val="2"/>
          <w:numId w:val="35"/>
        </w:numPr>
        <w:tabs>
          <w:tab w:val="left" w:pos="1843"/>
        </w:tabs>
        <w:autoSpaceDE w:val="0"/>
        <w:autoSpaceDN w:val="0"/>
        <w:adjustRightInd w:val="0"/>
        <w:spacing w:after="0" w:line="240" w:lineRule="auto"/>
        <w:ind w:left="0" w:firstLine="709"/>
        <w:jc w:val="both"/>
        <w:rPr>
          <w:rFonts w:ascii="Times New Roman" w:hAnsi="Times New Roman" w:cs="Times New Roman"/>
          <w:sz w:val="28"/>
          <w:szCs w:val="28"/>
        </w:rPr>
      </w:pPr>
      <w:r w:rsidRPr="0015596A">
        <w:rPr>
          <w:rFonts w:ascii="Times New Roman" w:hAnsi="Times New Roman" w:cs="Times New Roman"/>
          <w:sz w:val="28"/>
          <w:szCs w:val="28"/>
        </w:rPr>
        <w:t>Выдачу Заявителю результата предоставления Муниципальной услуги, на бумажном носителе.</w:t>
      </w:r>
    </w:p>
    <w:p w:rsidR="004D2AFF" w:rsidRPr="0015596A" w:rsidRDefault="004D2AFF" w:rsidP="004D2AFF">
      <w:pPr>
        <w:autoSpaceDE w:val="0"/>
        <w:autoSpaceDN w:val="0"/>
        <w:adjustRightInd w:val="0"/>
        <w:ind w:firstLine="709"/>
        <w:jc w:val="both"/>
        <w:rPr>
          <w:rFonts w:ascii="Times New Roman" w:hAnsi="Times New Roman" w:cs="Times New Roman"/>
          <w:sz w:val="28"/>
          <w:szCs w:val="28"/>
        </w:rPr>
      </w:pPr>
      <w:r w:rsidRPr="0015596A">
        <w:rPr>
          <w:rFonts w:ascii="Times New Roman" w:hAnsi="Times New Roman" w:cs="Times New Roman"/>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4D2AFF" w:rsidRPr="0015596A" w:rsidRDefault="004D2AFF" w:rsidP="004D2AFF">
      <w:pPr>
        <w:ind w:firstLine="709"/>
        <w:jc w:val="both"/>
        <w:rPr>
          <w:rFonts w:ascii="Times New Roman" w:hAnsi="Times New Roman" w:cs="Times New Roman"/>
          <w:sz w:val="28"/>
          <w:szCs w:val="28"/>
        </w:rPr>
      </w:pPr>
      <w:r w:rsidRPr="0015596A">
        <w:rPr>
          <w:rFonts w:ascii="Times New Roman" w:hAnsi="Times New Roman" w:cs="Times New Roman"/>
          <w:sz w:val="28"/>
          <w:szCs w:val="28"/>
        </w:rPr>
        <w:t xml:space="preserve">18.14. При личном обращении работник многофункционального центраподробно информирует Заявителей по интересующим их вопросам в вежливой корректной форме с использованием официально-делового стиля речи. </w:t>
      </w:r>
    </w:p>
    <w:p w:rsidR="004D2AFF" w:rsidRPr="0015596A" w:rsidRDefault="004D2AFF" w:rsidP="004D2AFF">
      <w:pPr>
        <w:ind w:firstLine="709"/>
        <w:jc w:val="both"/>
        <w:rPr>
          <w:rFonts w:ascii="Times New Roman" w:hAnsi="Times New Roman" w:cs="Times New Roman"/>
          <w:sz w:val="28"/>
          <w:szCs w:val="28"/>
        </w:rPr>
      </w:pPr>
      <w:r w:rsidRPr="0015596A">
        <w:rPr>
          <w:rFonts w:ascii="Times New Roman" w:hAnsi="Times New Roman" w:cs="Times New Roman"/>
          <w:sz w:val="28"/>
          <w:szCs w:val="28"/>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4D2AFF" w:rsidRPr="0015596A" w:rsidRDefault="004D2AFF" w:rsidP="004D2AFF">
      <w:pPr>
        <w:autoSpaceDE w:val="0"/>
        <w:autoSpaceDN w:val="0"/>
        <w:adjustRightInd w:val="0"/>
        <w:ind w:firstLine="709"/>
        <w:jc w:val="both"/>
        <w:rPr>
          <w:rFonts w:ascii="Times New Roman" w:hAnsi="Times New Roman" w:cs="Times New Roman"/>
          <w:sz w:val="28"/>
          <w:szCs w:val="28"/>
        </w:rPr>
      </w:pPr>
      <w:r w:rsidRPr="0015596A">
        <w:rPr>
          <w:rFonts w:ascii="Times New Roman" w:hAnsi="Times New Roman" w:cs="Times New Roman"/>
          <w:sz w:val="28"/>
          <w:szCs w:val="28"/>
        </w:rPr>
        <w:t xml:space="preserve">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(далее – соглашение о взаимодействии). </w:t>
      </w:r>
    </w:p>
    <w:p w:rsidR="004D2AFF" w:rsidRPr="0015596A" w:rsidRDefault="004D2AFF" w:rsidP="004D2AFF">
      <w:pPr>
        <w:autoSpaceDE w:val="0"/>
        <w:autoSpaceDN w:val="0"/>
        <w:adjustRightInd w:val="0"/>
        <w:ind w:firstLine="709"/>
        <w:jc w:val="both"/>
        <w:rPr>
          <w:rFonts w:ascii="Times New Roman" w:hAnsi="Times New Roman" w:cs="Times New Roman"/>
          <w:sz w:val="28"/>
          <w:szCs w:val="28"/>
        </w:rPr>
      </w:pPr>
      <w:r w:rsidRPr="0015596A">
        <w:rPr>
          <w:rFonts w:ascii="Times New Roman" w:hAnsi="Times New Roman" w:cs="Times New Roman"/>
          <w:sz w:val="28"/>
          <w:szCs w:val="28"/>
        </w:rPr>
        <w:t>18.17. Порядок и сроки передачи Администрацией таких документов в многофункциональный центропределяются соглашением о взаимодействии.</w:t>
      </w:r>
    </w:p>
    <w:p w:rsidR="004D2AFF" w:rsidRPr="0015596A" w:rsidRDefault="004D2AFF" w:rsidP="004D2AFF">
      <w:pPr>
        <w:autoSpaceDE w:val="0"/>
        <w:autoSpaceDN w:val="0"/>
        <w:adjustRightInd w:val="0"/>
        <w:ind w:firstLine="709"/>
        <w:jc w:val="both"/>
        <w:rPr>
          <w:rFonts w:ascii="Times New Roman" w:hAnsi="Times New Roman" w:cs="Times New Roman"/>
          <w:sz w:val="28"/>
          <w:szCs w:val="28"/>
        </w:rPr>
      </w:pPr>
      <w:r w:rsidRPr="0015596A">
        <w:rPr>
          <w:rFonts w:ascii="Times New Roman" w:hAnsi="Times New Roman" w:cs="Times New Roman"/>
          <w:sz w:val="28"/>
          <w:szCs w:val="28"/>
        </w:rPr>
        <w:t xml:space="preserve">18.18. Прием Заявителей для выдачи документов, являющихся результатом Муниципальной услуги, в порядке очередности при получении номерного талона из </w:t>
      </w:r>
      <w:r w:rsidRPr="0015596A">
        <w:rPr>
          <w:rFonts w:ascii="Times New Roman" w:hAnsi="Times New Roman" w:cs="Times New Roman"/>
          <w:sz w:val="28"/>
          <w:szCs w:val="28"/>
        </w:rPr>
        <w:lastRenderedPageBreak/>
        <w:t>терминала электронной очереди, соответствующего цели обращения, либо по предварительной записи.</w:t>
      </w:r>
    </w:p>
    <w:p w:rsidR="004D2AFF" w:rsidRPr="0015596A" w:rsidRDefault="004D2AFF" w:rsidP="004D2AFF">
      <w:pPr>
        <w:tabs>
          <w:tab w:val="left" w:pos="993"/>
          <w:tab w:val="left" w:pos="7920"/>
        </w:tabs>
        <w:ind w:firstLine="709"/>
        <w:jc w:val="both"/>
        <w:rPr>
          <w:rFonts w:ascii="Times New Roman" w:hAnsi="Times New Roman" w:cs="Times New Roman"/>
          <w:sz w:val="28"/>
          <w:szCs w:val="28"/>
        </w:rPr>
      </w:pPr>
      <w:r w:rsidRPr="0015596A">
        <w:rPr>
          <w:rFonts w:ascii="Times New Roman" w:hAnsi="Times New Roman" w:cs="Times New Roman"/>
          <w:sz w:val="28"/>
          <w:szCs w:val="28"/>
        </w:rPr>
        <w:t>18.19. Работник многофункционального центраосуществляет следующие действия:</w:t>
      </w:r>
    </w:p>
    <w:p w:rsidR="004D2AFF" w:rsidRPr="0015596A" w:rsidRDefault="004D2AFF" w:rsidP="004D2AFF">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15596A">
        <w:rPr>
          <w:rFonts w:ascii="Times New Roman" w:hAnsi="Times New Roman" w:cs="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D2AFF" w:rsidRPr="0015596A" w:rsidRDefault="004D2AFF" w:rsidP="004D2AFF">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15596A">
        <w:rPr>
          <w:rFonts w:ascii="Times New Roman" w:hAnsi="Times New Roman" w:cs="Times New Roman"/>
          <w:sz w:val="28"/>
          <w:szCs w:val="28"/>
        </w:rPr>
        <w:t>проверяет полномочия представителя Заявителя (в случае обращения представителя заявителя);</w:t>
      </w:r>
    </w:p>
    <w:p w:rsidR="004D2AFF" w:rsidRPr="0015596A" w:rsidRDefault="004D2AFF" w:rsidP="004D2AFF">
      <w:pPr>
        <w:numPr>
          <w:ilvl w:val="0"/>
          <w:numId w:val="18"/>
        </w:num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15596A">
        <w:rPr>
          <w:rFonts w:ascii="Times New Roman" w:hAnsi="Times New Roman" w:cs="Times New Roman"/>
          <w:sz w:val="28"/>
          <w:szCs w:val="28"/>
        </w:rPr>
        <w:t>определяет статус испол</w:t>
      </w:r>
      <w:r>
        <w:rPr>
          <w:rFonts w:ascii="Times New Roman" w:hAnsi="Times New Roman" w:cs="Times New Roman"/>
          <w:sz w:val="28"/>
          <w:szCs w:val="28"/>
        </w:rPr>
        <w:t>нения заявления в МФЦ АИС «МФЦ».</w:t>
      </w:r>
    </w:p>
    <w:p w:rsidR="004D2AFF" w:rsidRPr="0015596A" w:rsidRDefault="004D2AFF" w:rsidP="004D2AFF">
      <w:pPr>
        <w:autoSpaceDE w:val="0"/>
        <w:autoSpaceDN w:val="0"/>
        <w:adjustRightInd w:val="0"/>
        <w:ind w:firstLine="567"/>
        <w:jc w:val="both"/>
        <w:rPr>
          <w:rFonts w:ascii="Times New Roman" w:hAnsi="Times New Roman" w:cs="Times New Roman"/>
          <w:sz w:val="28"/>
          <w:szCs w:val="28"/>
        </w:rPr>
      </w:pPr>
      <w:r w:rsidRPr="0015596A">
        <w:rPr>
          <w:rFonts w:ascii="Times New Roman" w:hAnsi="Times New Roman" w:cs="Times New Roman"/>
          <w:sz w:val="28"/>
          <w:szCs w:val="28"/>
        </w:rPr>
        <w:t>18.20. Способы подачи заявления и документов и получение результата Муниципальной услуги в МФЦ (по выбору Заявителя):</w:t>
      </w:r>
    </w:p>
    <w:p w:rsidR="004D2AFF" w:rsidRPr="0015596A" w:rsidRDefault="004D2AFF" w:rsidP="004D2AFF">
      <w:pPr>
        <w:autoSpaceDE w:val="0"/>
        <w:autoSpaceDN w:val="0"/>
        <w:adjustRightInd w:val="0"/>
        <w:ind w:firstLine="567"/>
        <w:jc w:val="both"/>
        <w:rPr>
          <w:rFonts w:ascii="Times New Roman" w:hAnsi="Times New Roman" w:cs="Times New Roman"/>
          <w:sz w:val="28"/>
          <w:szCs w:val="28"/>
        </w:rPr>
      </w:pPr>
      <w:r w:rsidRPr="0015596A">
        <w:rPr>
          <w:rFonts w:ascii="Times New Roman" w:hAnsi="Times New Roman" w:cs="Times New Roman"/>
          <w:sz w:val="28"/>
          <w:szCs w:val="28"/>
        </w:rPr>
        <w:t>- Заявитель подает заявление и документы в МФЦ, результат Муниципальной услуги Заявитель получает в МФЦ;</w:t>
      </w:r>
    </w:p>
    <w:p w:rsidR="004D2AFF" w:rsidRPr="0015596A" w:rsidRDefault="004D2AFF" w:rsidP="004D2AFF">
      <w:pPr>
        <w:autoSpaceDE w:val="0"/>
        <w:autoSpaceDN w:val="0"/>
        <w:adjustRightInd w:val="0"/>
        <w:ind w:firstLine="567"/>
        <w:jc w:val="both"/>
        <w:rPr>
          <w:rFonts w:ascii="Times New Roman" w:hAnsi="Times New Roman"/>
          <w:sz w:val="28"/>
          <w:szCs w:val="28"/>
        </w:rPr>
      </w:pPr>
      <w:r w:rsidRPr="0015596A">
        <w:rPr>
          <w:rFonts w:ascii="Times New Roman" w:hAnsi="Times New Roman" w:cs="Times New Roman"/>
          <w:sz w:val="28"/>
          <w:szCs w:val="28"/>
        </w:rPr>
        <w:t>- Заявитель подает заявление и документы в МФЦ, результат Муниципальной услуги Заявитель получает в Администрации</w:t>
      </w:r>
      <w:r w:rsidRPr="0015596A">
        <w:rPr>
          <w:rFonts w:ascii="Times New Roman" w:hAnsi="Times New Roman"/>
          <w:sz w:val="28"/>
          <w:szCs w:val="28"/>
        </w:rPr>
        <w:t>*</w:t>
      </w:r>
      <w:r w:rsidRPr="0015596A">
        <w:rPr>
          <w:rFonts w:ascii="Times New Roman" w:hAnsi="Times New Roman" w:cs="Times New Roman"/>
          <w:sz w:val="28"/>
          <w:szCs w:val="28"/>
        </w:rPr>
        <w:t>;</w:t>
      </w:r>
    </w:p>
    <w:p w:rsidR="004D2AFF" w:rsidRPr="0015596A" w:rsidRDefault="004D2AFF" w:rsidP="004D2AFF">
      <w:pPr>
        <w:autoSpaceDE w:val="0"/>
        <w:autoSpaceDN w:val="0"/>
        <w:adjustRightInd w:val="0"/>
        <w:ind w:firstLine="567"/>
        <w:jc w:val="both"/>
        <w:rPr>
          <w:rFonts w:ascii="Times New Roman" w:hAnsi="Times New Roman"/>
          <w:sz w:val="28"/>
          <w:szCs w:val="28"/>
        </w:rPr>
      </w:pPr>
      <w:r w:rsidRPr="0015596A">
        <w:rPr>
          <w:rFonts w:ascii="Times New Roman" w:hAnsi="Times New Roman" w:cs="Times New Roman"/>
          <w:sz w:val="28"/>
          <w:szCs w:val="28"/>
        </w:rPr>
        <w:t xml:space="preserve">- Заявитель подает заявление и документы в </w:t>
      </w:r>
      <w:r w:rsidRPr="0015596A">
        <w:rPr>
          <w:rFonts w:ascii="Times New Roman" w:hAnsi="Times New Roman"/>
          <w:sz w:val="28"/>
          <w:szCs w:val="28"/>
        </w:rPr>
        <w:t>Администрации*</w:t>
      </w:r>
      <w:r w:rsidRPr="0015596A">
        <w:rPr>
          <w:rFonts w:ascii="Times New Roman" w:hAnsi="Times New Roman" w:cs="Times New Roman"/>
          <w:sz w:val="28"/>
          <w:szCs w:val="28"/>
        </w:rPr>
        <w:t xml:space="preserve">, результат Муниципальной услуги Заявитель получает в </w:t>
      </w:r>
      <w:r w:rsidRPr="0015596A">
        <w:rPr>
          <w:rFonts w:ascii="Times New Roman" w:hAnsi="Times New Roman"/>
          <w:sz w:val="28"/>
          <w:szCs w:val="28"/>
        </w:rPr>
        <w:t>МФЦ*</w:t>
      </w:r>
      <w:r w:rsidRPr="0015596A">
        <w:rPr>
          <w:rFonts w:ascii="Times New Roman" w:hAnsi="Times New Roman" w:cs="Times New Roman"/>
          <w:sz w:val="28"/>
          <w:szCs w:val="28"/>
        </w:rPr>
        <w:t>;</w:t>
      </w:r>
    </w:p>
    <w:p w:rsidR="004D2AFF" w:rsidRPr="0015596A" w:rsidRDefault="004D2AFF" w:rsidP="004D2AFF">
      <w:pPr>
        <w:autoSpaceDE w:val="0"/>
        <w:autoSpaceDN w:val="0"/>
        <w:adjustRightInd w:val="0"/>
        <w:ind w:firstLine="567"/>
        <w:jc w:val="both"/>
        <w:rPr>
          <w:rFonts w:ascii="Times New Roman" w:hAnsi="Times New Roman" w:cs="Times New Roman"/>
          <w:sz w:val="28"/>
          <w:szCs w:val="28"/>
        </w:rPr>
      </w:pPr>
      <w:r w:rsidRPr="0015596A">
        <w:rPr>
          <w:rFonts w:ascii="Times New Roman" w:hAnsi="Times New Roman" w:cs="Times New Roman"/>
          <w:sz w:val="28"/>
          <w:szCs w:val="28"/>
        </w:rPr>
        <w:t>- Заявитель подает заявление и документы через ЕПГУ, РПГУ, результат Муниципальной услуги Заявитель получает в МФЦ.</w:t>
      </w:r>
    </w:p>
    <w:p w:rsidR="004D2AFF" w:rsidRPr="0015596A" w:rsidRDefault="004D2AFF" w:rsidP="004D2AFF">
      <w:pPr>
        <w:pStyle w:val="1f"/>
        <w:spacing w:after="280"/>
        <w:ind w:firstLine="0"/>
        <w:rPr>
          <w:b/>
        </w:rPr>
      </w:pPr>
    </w:p>
    <w:p w:rsidR="004D2AFF" w:rsidRPr="0015596A" w:rsidRDefault="004D2AFF" w:rsidP="004D2AFF">
      <w:pPr>
        <w:pStyle w:val="1f"/>
        <w:spacing w:after="280"/>
        <w:ind w:firstLine="0"/>
        <w:rPr>
          <w:b/>
        </w:rPr>
      </w:pPr>
      <w:r w:rsidRPr="0015596A">
        <w:rPr>
          <w:b/>
        </w:rPr>
        <w:t xml:space="preserve">Раздел </w:t>
      </w:r>
      <w:r w:rsidRPr="0015596A">
        <w:rPr>
          <w:b/>
          <w:bCs/>
          <w:smallCaps/>
          <w:lang w:val="en-US" w:bidi="en-US"/>
        </w:rPr>
        <w:t>iii</w:t>
      </w:r>
      <w:r w:rsidRPr="0015596A">
        <w:rPr>
          <w:rFonts w:eastAsia="Arial"/>
          <w:b/>
          <w:smallCaps/>
          <w:lang w:bidi="en-US"/>
        </w:rPr>
        <w:t>.</w:t>
      </w:r>
      <w:r w:rsidRPr="0015596A">
        <w:rPr>
          <w:rFonts w:eastAsiaTheme="minorHAnsi"/>
          <w:b/>
        </w:rPr>
        <w:t>Состав, последовательность и сроки выполнения административных процедур</w:t>
      </w:r>
    </w:p>
    <w:p w:rsidR="004D2AFF" w:rsidRPr="0015596A" w:rsidRDefault="004D2AFF" w:rsidP="004D2AFF">
      <w:pPr>
        <w:pStyle w:val="1f"/>
        <w:tabs>
          <w:tab w:val="left" w:pos="0"/>
        </w:tabs>
      </w:pPr>
      <w:r w:rsidRPr="0015596A">
        <w:rPr>
          <w:b/>
        </w:rPr>
        <w:t>Состав, последовательность и сроки выполнения административных процедур (действий) при предоставлении Муниципальной услуги</w:t>
      </w:r>
    </w:p>
    <w:p w:rsidR="004D2AFF" w:rsidRPr="0015596A" w:rsidRDefault="004D2AFF" w:rsidP="004D2AFF">
      <w:pPr>
        <w:pStyle w:val="1f"/>
        <w:tabs>
          <w:tab w:val="left" w:pos="0"/>
        </w:tabs>
      </w:pPr>
    </w:p>
    <w:p w:rsidR="004D2AFF" w:rsidRPr="0015596A" w:rsidRDefault="004D2AFF" w:rsidP="004D2AFF">
      <w:pPr>
        <w:pStyle w:val="2b"/>
        <w:shd w:val="clear" w:color="auto" w:fill="auto"/>
        <w:tabs>
          <w:tab w:val="left" w:pos="0"/>
          <w:tab w:val="left" w:pos="1123"/>
        </w:tabs>
        <w:spacing w:before="0" w:after="0" w:line="240" w:lineRule="auto"/>
        <w:ind w:firstLine="567"/>
        <w:rPr>
          <w:rFonts w:eastAsiaTheme="minorHAnsi"/>
          <w:sz w:val="28"/>
          <w:szCs w:val="28"/>
        </w:rPr>
      </w:pPr>
      <w:r w:rsidRPr="0015596A">
        <w:rPr>
          <w:sz w:val="28"/>
          <w:szCs w:val="28"/>
        </w:rPr>
        <w:t xml:space="preserve">19. </w:t>
      </w:r>
      <w:r w:rsidRPr="0015596A">
        <w:rPr>
          <w:rFonts w:eastAsiaTheme="minorHAnsi"/>
          <w:sz w:val="28"/>
          <w:szCs w:val="28"/>
        </w:rPr>
        <w:t>Перечень вариантов предоставления Муниципальной услуги:</w:t>
      </w:r>
    </w:p>
    <w:p w:rsidR="004D2AFF" w:rsidRPr="0015596A" w:rsidRDefault="004D2AFF" w:rsidP="004D2AFF">
      <w:pPr>
        <w:pStyle w:val="2b"/>
        <w:shd w:val="clear" w:color="auto" w:fill="auto"/>
        <w:tabs>
          <w:tab w:val="left" w:pos="0"/>
          <w:tab w:val="left" w:pos="1123"/>
        </w:tabs>
        <w:spacing w:before="0" w:after="0" w:line="240" w:lineRule="auto"/>
        <w:ind w:firstLine="567"/>
        <w:rPr>
          <w:sz w:val="28"/>
          <w:szCs w:val="28"/>
        </w:rPr>
      </w:pPr>
      <w:r w:rsidRPr="0015596A">
        <w:rPr>
          <w:sz w:val="28"/>
          <w:szCs w:val="28"/>
        </w:rPr>
        <w:t>Вариант 1. Постановка граждан на учет в качестве лиц, имеющих право на предоставление земельных участков в собственность бесплатно;</w:t>
      </w:r>
    </w:p>
    <w:p w:rsidR="004D2AFF" w:rsidRPr="0015596A" w:rsidRDefault="004D2AFF" w:rsidP="004D2AFF">
      <w:pPr>
        <w:pStyle w:val="2b"/>
        <w:shd w:val="clear" w:color="auto" w:fill="auto"/>
        <w:tabs>
          <w:tab w:val="left" w:pos="0"/>
          <w:tab w:val="left" w:pos="1123"/>
        </w:tabs>
        <w:spacing w:before="0" w:after="0" w:line="240" w:lineRule="auto"/>
        <w:ind w:firstLine="567"/>
        <w:rPr>
          <w:rFonts w:eastAsiaTheme="minorHAnsi"/>
          <w:sz w:val="28"/>
          <w:szCs w:val="28"/>
        </w:rPr>
      </w:pPr>
      <w:r w:rsidRPr="0015596A">
        <w:rPr>
          <w:sz w:val="28"/>
          <w:szCs w:val="28"/>
        </w:rPr>
        <w:t xml:space="preserve">Вариант 2. </w:t>
      </w:r>
      <w:r w:rsidRPr="0015596A">
        <w:rPr>
          <w:rFonts w:eastAsiaTheme="minorHAnsi"/>
          <w:sz w:val="28"/>
          <w:szCs w:val="28"/>
        </w:rPr>
        <w:t>Исправление допущенных опечаток и (или) ошибок в выданных в результате предоставления Муниципальной услуги документах;</w:t>
      </w:r>
    </w:p>
    <w:p w:rsidR="004D2AFF" w:rsidRPr="0015596A" w:rsidRDefault="004D2AFF" w:rsidP="004D2AFF">
      <w:pPr>
        <w:pStyle w:val="2b"/>
        <w:shd w:val="clear" w:color="auto" w:fill="auto"/>
        <w:tabs>
          <w:tab w:val="left" w:pos="0"/>
          <w:tab w:val="left" w:pos="1123"/>
        </w:tabs>
        <w:spacing w:before="0" w:after="0" w:line="240" w:lineRule="auto"/>
        <w:ind w:firstLine="567"/>
        <w:rPr>
          <w:sz w:val="28"/>
          <w:szCs w:val="28"/>
        </w:rPr>
      </w:pPr>
      <w:r w:rsidRPr="0015596A">
        <w:rPr>
          <w:rFonts w:eastAsiaTheme="minorHAnsi"/>
          <w:sz w:val="28"/>
          <w:szCs w:val="28"/>
        </w:rPr>
        <w:t>Вариант 3. Выдача дубликата документа, являющегося результатом предоставления Муниципальной услуги</w:t>
      </w:r>
      <w:r w:rsidRPr="0015596A">
        <w:rPr>
          <w:sz w:val="28"/>
          <w:szCs w:val="28"/>
        </w:rPr>
        <w:t>.</w:t>
      </w:r>
    </w:p>
    <w:p w:rsidR="004D2AFF" w:rsidRPr="0015596A" w:rsidRDefault="004D2AFF" w:rsidP="004D2AFF">
      <w:pPr>
        <w:pStyle w:val="1f"/>
        <w:tabs>
          <w:tab w:val="left" w:pos="0"/>
        </w:tabs>
        <w:jc w:val="both"/>
      </w:pPr>
      <w:r w:rsidRPr="0015596A">
        <w:t>20. Перечень административных процедур для каждого варианта предоставления Муниципальной услуги:</w:t>
      </w:r>
    </w:p>
    <w:p w:rsidR="004D2AFF" w:rsidRPr="0015596A" w:rsidRDefault="004D2AFF" w:rsidP="004D2AFF">
      <w:pPr>
        <w:pStyle w:val="2b"/>
        <w:shd w:val="clear" w:color="auto" w:fill="auto"/>
        <w:tabs>
          <w:tab w:val="left" w:pos="0"/>
          <w:tab w:val="left" w:pos="1100"/>
        </w:tabs>
        <w:spacing w:before="0" w:after="0" w:line="240" w:lineRule="auto"/>
        <w:ind w:firstLine="567"/>
        <w:rPr>
          <w:sz w:val="28"/>
          <w:szCs w:val="28"/>
        </w:rPr>
      </w:pPr>
      <w:r w:rsidRPr="0015596A">
        <w:rPr>
          <w:sz w:val="28"/>
          <w:szCs w:val="28"/>
        </w:rPr>
        <w:lastRenderedPageBreak/>
        <w:t>а) прием и регистрация запроса и документов и (или) информации, необходимых для предоставления Муниципальной услуги;</w:t>
      </w:r>
    </w:p>
    <w:p w:rsidR="004D2AFF" w:rsidRPr="0015596A" w:rsidRDefault="004D2AFF" w:rsidP="004D2AFF">
      <w:pPr>
        <w:pStyle w:val="2b"/>
        <w:shd w:val="clear" w:color="auto" w:fill="auto"/>
        <w:tabs>
          <w:tab w:val="left" w:pos="0"/>
          <w:tab w:val="left" w:pos="1123"/>
        </w:tabs>
        <w:spacing w:before="0" w:after="0" w:line="240" w:lineRule="auto"/>
        <w:ind w:firstLine="567"/>
        <w:rPr>
          <w:sz w:val="28"/>
          <w:szCs w:val="28"/>
        </w:rPr>
      </w:pPr>
      <w:r w:rsidRPr="0015596A">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4D2AFF" w:rsidRPr="0015596A" w:rsidRDefault="004D2AFF" w:rsidP="004D2AFF">
      <w:pPr>
        <w:pStyle w:val="2b"/>
        <w:shd w:val="clear" w:color="auto" w:fill="auto"/>
        <w:tabs>
          <w:tab w:val="left" w:pos="0"/>
          <w:tab w:val="left" w:pos="1123"/>
        </w:tabs>
        <w:spacing w:before="0" w:after="0" w:line="240" w:lineRule="auto"/>
        <w:ind w:firstLine="567"/>
        <w:rPr>
          <w:sz w:val="28"/>
          <w:szCs w:val="28"/>
        </w:rPr>
      </w:pPr>
      <w:r w:rsidRPr="0015596A">
        <w:rPr>
          <w:sz w:val="28"/>
          <w:szCs w:val="28"/>
        </w:rPr>
        <w:t>в) принятие решения о предоставлении (об отказе в предоставлении) Муниципальной услуги;</w:t>
      </w:r>
    </w:p>
    <w:p w:rsidR="004D2AFF" w:rsidRPr="0015596A" w:rsidRDefault="004D2AFF" w:rsidP="004D2AFF">
      <w:pPr>
        <w:pStyle w:val="2b"/>
        <w:shd w:val="clear" w:color="auto" w:fill="auto"/>
        <w:tabs>
          <w:tab w:val="left" w:pos="0"/>
          <w:tab w:val="left" w:pos="1123"/>
        </w:tabs>
        <w:spacing w:before="0" w:after="0" w:line="240" w:lineRule="auto"/>
        <w:ind w:firstLine="567"/>
        <w:rPr>
          <w:sz w:val="28"/>
          <w:szCs w:val="28"/>
        </w:rPr>
      </w:pPr>
      <w:r w:rsidRPr="0015596A">
        <w:rPr>
          <w:sz w:val="28"/>
          <w:szCs w:val="28"/>
        </w:rPr>
        <w:t>г) направление (выдача) результата предоставления Муниципальной услуги Заявителю;</w:t>
      </w:r>
    </w:p>
    <w:p w:rsidR="004D2AFF" w:rsidRPr="0015596A" w:rsidRDefault="004D2AFF" w:rsidP="004D2AFF">
      <w:pPr>
        <w:pStyle w:val="2b"/>
        <w:shd w:val="clear" w:color="auto" w:fill="auto"/>
        <w:tabs>
          <w:tab w:val="left" w:pos="0"/>
          <w:tab w:val="left" w:pos="1123"/>
        </w:tabs>
        <w:spacing w:before="0" w:after="0" w:line="240" w:lineRule="auto"/>
        <w:ind w:firstLine="567"/>
        <w:rPr>
          <w:sz w:val="28"/>
          <w:szCs w:val="28"/>
        </w:rPr>
      </w:pPr>
      <w:r w:rsidRPr="0015596A">
        <w:rPr>
          <w:sz w:val="28"/>
          <w:szCs w:val="28"/>
        </w:rPr>
        <w:t xml:space="preserve">е) получение дополнительных сведений от Заявителя (при необходимости). </w:t>
      </w:r>
    </w:p>
    <w:p w:rsidR="004D2AFF" w:rsidRPr="0015596A" w:rsidRDefault="004D2AFF" w:rsidP="004D2AFF">
      <w:pPr>
        <w:pStyle w:val="1f"/>
        <w:tabs>
          <w:tab w:val="left" w:pos="0"/>
          <w:tab w:val="left" w:pos="1304"/>
        </w:tabs>
        <w:jc w:val="both"/>
        <w:rPr>
          <w:rFonts w:eastAsiaTheme="minorHAnsi"/>
          <w:b/>
        </w:rPr>
      </w:pPr>
    </w:p>
    <w:p w:rsidR="004D2AFF" w:rsidRPr="0015596A" w:rsidRDefault="004D2AFF" w:rsidP="004D2AFF">
      <w:pPr>
        <w:pStyle w:val="1f"/>
        <w:tabs>
          <w:tab w:val="left" w:pos="0"/>
          <w:tab w:val="left" w:pos="1304"/>
        </w:tabs>
        <w:jc w:val="both"/>
      </w:pPr>
      <w:r w:rsidRPr="0015596A">
        <w:rPr>
          <w:rFonts w:eastAsiaTheme="minorHAnsi"/>
          <w:b/>
        </w:rPr>
        <w:t>Описание административной процедуры профилирования Заявителя</w:t>
      </w:r>
    </w:p>
    <w:p w:rsidR="004D2AFF" w:rsidRPr="0015596A" w:rsidRDefault="004D2AFF" w:rsidP="004D2AFF">
      <w:pPr>
        <w:pStyle w:val="1f"/>
        <w:tabs>
          <w:tab w:val="left" w:pos="0"/>
          <w:tab w:val="left" w:pos="1304"/>
        </w:tabs>
        <w:jc w:val="both"/>
      </w:pPr>
    </w:p>
    <w:p w:rsidR="004D2AFF" w:rsidRPr="0015596A" w:rsidRDefault="004D2AFF" w:rsidP="004D2AFF">
      <w:pPr>
        <w:tabs>
          <w:tab w:val="left" w:pos="0"/>
        </w:tabs>
        <w:ind w:firstLine="567"/>
        <w:jc w:val="both"/>
        <w:rPr>
          <w:rFonts w:ascii="Times New Roman" w:eastAsia="Calibri" w:hAnsi="Times New Roman" w:cs="Times New Roman"/>
          <w:sz w:val="28"/>
          <w:szCs w:val="28"/>
        </w:rPr>
      </w:pPr>
      <w:r w:rsidRPr="0015596A">
        <w:rPr>
          <w:rFonts w:ascii="Times New Roman" w:eastAsiaTheme="minorHAnsi" w:hAnsi="Times New Roman" w:cs="Times New Roman"/>
          <w:sz w:val="28"/>
          <w:szCs w:val="28"/>
        </w:rPr>
        <w:t xml:space="preserve">21. </w:t>
      </w:r>
      <w:r w:rsidRPr="0015596A">
        <w:rPr>
          <w:rFonts w:ascii="Times New Roman" w:eastAsia="Calibri" w:hAnsi="Times New Roman" w:cs="Times New Roman"/>
          <w:sz w:val="28"/>
          <w:szCs w:val="28"/>
        </w:rPr>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1 к настоящему Административному регламенту. </w:t>
      </w:r>
    </w:p>
    <w:p w:rsidR="004D2AFF" w:rsidRPr="0015596A" w:rsidRDefault="004D2AFF" w:rsidP="004D2AFF">
      <w:pPr>
        <w:pStyle w:val="1f"/>
        <w:tabs>
          <w:tab w:val="left" w:pos="0"/>
        </w:tabs>
        <w:jc w:val="both"/>
      </w:pPr>
      <w:r w:rsidRPr="0015596A">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4D2AFF" w:rsidRPr="0015596A" w:rsidRDefault="004D2AFF" w:rsidP="004D2AFF">
      <w:pPr>
        <w:pStyle w:val="1f"/>
        <w:tabs>
          <w:tab w:val="left" w:pos="0"/>
        </w:tabs>
        <w:rPr>
          <w:b/>
        </w:rPr>
      </w:pPr>
    </w:p>
    <w:p w:rsidR="004D2AFF" w:rsidRPr="0015596A" w:rsidRDefault="004D2AFF" w:rsidP="004D2AFF">
      <w:pPr>
        <w:pStyle w:val="1f"/>
        <w:tabs>
          <w:tab w:val="left" w:pos="0"/>
        </w:tabs>
        <w:rPr>
          <w:b/>
        </w:rPr>
      </w:pPr>
      <w:r w:rsidRPr="0015596A">
        <w:rPr>
          <w:b/>
        </w:rPr>
        <w:t>Подразделы, содержащие описание вариантов предоставления Муниципальной услуги</w:t>
      </w:r>
    </w:p>
    <w:p w:rsidR="004D2AFF" w:rsidRPr="0015596A" w:rsidRDefault="004D2AFF" w:rsidP="004D2AFF">
      <w:pPr>
        <w:pStyle w:val="1f"/>
        <w:tabs>
          <w:tab w:val="left" w:pos="0"/>
        </w:tabs>
        <w:rPr>
          <w:b/>
        </w:rPr>
      </w:pPr>
    </w:p>
    <w:p w:rsidR="004D2AFF" w:rsidRPr="0015596A" w:rsidRDefault="004D2AFF" w:rsidP="004D2AFF">
      <w:pPr>
        <w:pStyle w:val="2b"/>
        <w:shd w:val="clear" w:color="auto" w:fill="auto"/>
        <w:tabs>
          <w:tab w:val="left" w:pos="0"/>
          <w:tab w:val="left" w:pos="1123"/>
        </w:tabs>
        <w:spacing w:before="0" w:after="0" w:line="240" w:lineRule="auto"/>
        <w:ind w:firstLine="567"/>
        <w:rPr>
          <w:b/>
          <w:sz w:val="28"/>
          <w:szCs w:val="28"/>
        </w:rPr>
      </w:pPr>
      <w:r w:rsidRPr="0015596A">
        <w:rPr>
          <w:b/>
          <w:sz w:val="28"/>
          <w:szCs w:val="28"/>
        </w:rPr>
        <w:t>22. Вариант 1. Постановка граждан на учет в качестве лиц, имеющих право на предоставление земельных участков в собственность бесплатно.</w:t>
      </w:r>
    </w:p>
    <w:p w:rsidR="004D2AFF" w:rsidRPr="0015596A" w:rsidRDefault="004D2AFF" w:rsidP="004D2AFF">
      <w:pPr>
        <w:pStyle w:val="1f"/>
        <w:tabs>
          <w:tab w:val="left" w:pos="0"/>
          <w:tab w:val="left" w:pos="1276"/>
        </w:tabs>
        <w:jc w:val="both"/>
      </w:pPr>
      <w:r w:rsidRPr="0015596A">
        <w:t>Результат предоставления Муниципальной услуги – принятие решения о постановке граждан на учет в качестве лиц, имеющих право на предоставление земельных участков в собственность бесплатно либо решение об отказе в постановке на учет.</w:t>
      </w:r>
    </w:p>
    <w:p w:rsidR="004D2AFF" w:rsidRPr="0015596A" w:rsidRDefault="004D2AFF" w:rsidP="004D2AFF">
      <w:pPr>
        <w:pStyle w:val="afa"/>
        <w:tabs>
          <w:tab w:val="left" w:pos="0"/>
          <w:tab w:val="left" w:pos="1276"/>
        </w:tabs>
        <w:ind w:left="0"/>
        <w:rPr>
          <w:sz w:val="28"/>
          <w:szCs w:val="28"/>
        </w:rPr>
      </w:pPr>
      <w:r w:rsidRPr="0015596A">
        <w:rPr>
          <w:sz w:val="28"/>
          <w:szCs w:val="28"/>
        </w:rPr>
        <w:t>22.1. Прием и регистрация запроса и документов и (или) информации, необходимых для предоставления Муниципальной услуги.</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22.1.1. Основанием для начала осуществления административной процедуры является обращение Заявителя или его уполномоченного представителя с </w:t>
      </w:r>
      <w:r w:rsidRPr="0015596A">
        <w:rPr>
          <w:rFonts w:ascii="Times New Roman" w:hAnsi="Times New Roman" w:cs="Times New Roman"/>
          <w:sz w:val="28"/>
          <w:szCs w:val="28"/>
        </w:rPr>
        <w:lastRenderedPageBreak/>
        <w:t>заявлением о предоставлении Муниципальной услуги и комплектом документов в Администрацию либо в МФЦ.</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t>22.1.2. К заявлению должны быть приложены документы, указанные в пункте 9 настоящего Административного регламента.</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t>22.1.3. 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t>- устанавливает предмет обращения, личность Заявителя;</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t>- проверяет соответствие заявления требованиям, установленным в соответствии с настоящим Административным регламентом;</w:t>
      </w:r>
    </w:p>
    <w:p w:rsidR="004D2AFF" w:rsidRPr="0015596A" w:rsidRDefault="004D2AFF" w:rsidP="004D2AFF">
      <w:pPr>
        <w:tabs>
          <w:tab w:val="left" w:pos="0"/>
        </w:tabs>
        <w:ind w:firstLine="567"/>
        <w:jc w:val="both"/>
        <w:rPr>
          <w:rFonts w:ascii="Times New Roman" w:eastAsia="SimSun" w:hAnsi="Times New Roman" w:cs="Times New Roman"/>
          <w:sz w:val="28"/>
          <w:szCs w:val="28"/>
        </w:rPr>
      </w:pPr>
      <w:r w:rsidRPr="0015596A">
        <w:rPr>
          <w:rFonts w:ascii="Times New Roman" w:eastAsia="SimSun" w:hAnsi="Times New Roman" w:cs="Times New Roma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4D2AFF" w:rsidRPr="0015596A" w:rsidRDefault="004D2AFF" w:rsidP="004D2AFF">
      <w:pPr>
        <w:pStyle w:val="afa"/>
        <w:tabs>
          <w:tab w:val="left" w:pos="0"/>
        </w:tabs>
        <w:ind w:left="0"/>
        <w:rPr>
          <w:rFonts w:eastAsia="Arial Unicode MS"/>
          <w:sz w:val="28"/>
          <w:szCs w:val="28"/>
        </w:rPr>
      </w:pPr>
      <w:r w:rsidRPr="0015596A">
        <w:rPr>
          <w:rFonts w:eastAsiaTheme="minorHAnsi"/>
          <w:sz w:val="28"/>
          <w:szCs w:val="28"/>
        </w:rPr>
        <w:t xml:space="preserve">22.1.4.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493" w:history="1">
        <w:r w:rsidRPr="0015596A">
          <w:rPr>
            <w:rFonts w:eastAsiaTheme="minorHAnsi"/>
            <w:sz w:val="28"/>
            <w:szCs w:val="28"/>
          </w:rPr>
          <w:t>частью 18 статьи 14.1</w:t>
        </w:r>
      </w:hyperlink>
      <w:r w:rsidRPr="0015596A">
        <w:rPr>
          <w:rFonts w:eastAsiaTheme="minorHAnsi"/>
          <w:sz w:val="28"/>
          <w:szCs w:val="28"/>
        </w:rPr>
        <w:t xml:space="preserve"> Федерального закона от 27 июля 2006 года № 149-ФЗ «Об информации, информационных технологиях и о защите информации».</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t>22.1.5. При наличии оснований для отказа в приеме документов должностное лицо Администрации, уполномоченное на прием документов, указывает Заявителю на допущенные нарушения и возвращает ему заявление и комплект документов.</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4D2AFF" w:rsidRPr="0015596A" w:rsidRDefault="004D2AFF" w:rsidP="004D2AFF">
      <w:pPr>
        <w:pStyle w:val="afa"/>
        <w:tabs>
          <w:tab w:val="left" w:pos="0"/>
        </w:tabs>
        <w:ind w:left="0"/>
        <w:rPr>
          <w:sz w:val="28"/>
          <w:szCs w:val="28"/>
        </w:rPr>
      </w:pPr>
      <w:r w:rsidRPr="0015596A">
        <w:rPr>
          <w:sz w:val="28"/>
          <w:szCs w:val="28"/>
        </w:rPr>
        <w:t xml:space="preserve">22.1.6.Получение заявления и документов, указанных в </w:t>
      </w:r>
      <w:hyperlink r:id="rId494" w:history="1">
        <w:r w:rsidRPr="0015596A">
          <w:rPr>
            <w:sz w:val="28"/>
            <w:szCs w:val="28"/>
          </w:rPr>
          <w:t>пункте 9</w:t>
        </w:r>
      </w:hyperlink>
      <w:r w:rsidRPr="0015596A">
        <w:rPr>
          <w:sz w:val="28"/>
          <w:szCs w:val="28"/>
        </w:rPr>
        <w:t xml:space="preserve"> настоящего Административного регламента, представляемых в форме электронных документов, подтверждается Администрацией путем направления Заявителю (представителю </w:t>
      </w:r>
      <w:r w:rsidRPr="0015596A">
        <w:rPr>
          <w:sz w:val="28"/>
          <w:szCs w:val="28"/>
        </w:rPr>
        <w:lastRenderedPageBreak/>
        <w:t>Заявителя) сообщения о получении заявления и документов с указанием входящего регистрационного номера заявления, даты получения заявления и документов, а также перечень наименований файлов, представленных в форме электронных документов, с указанием их объема.</w:t>
      </w:r>
    </w:p>
    <w:p w:rsidR="004D2AFF" w:rsidRPr="0015596A" w:rsidRDefault="004D2AFF" w:rsidP="004D2AFF">
      <w:pPr>
        <w:pStyle w:val="afa"/>
        <w:tabs>
          <w:tab w:val="left" w:pos="0"/>
        </w:tabs>
        <w:ind w:left="0"/>
        <w:rPr>
          <w:sz w:val="28"/>
          <w:szCs w:val="28"/>
        </w:rPr>
      </w:pPr>
      <w:r w:rsidRPr="0015596A">
        <w:rPr>
          <w:sz w:val="28"/>
          <w:szCs w:val="28"/>
        </w:rPr>
        <w:t xml:space="preserve">22.1.7.Сообщение о получении заявления и документов, указанных в </w:t>
      </w:r>
      <w:hyperlink r:id="rId495" w:history="1">
        <w:r w:rsidRPr="0015596A">
          <w:rPr>
            <w:sz w:val="28"/>
            <w:szCs w:val="28"/>
          </w:rPr>
          <w:t>пункте 9</w:t>
        </w:r>
      </w:hyperlink>
      <w:r w:rsidRPr="0015596A">
        <w:rPr>
          <w:sz w:val="28"/>
          <w:szCs w:val="28"/>
        </w:rPr>
        <w:t xml:space="preserve"> настоящего Административного регламента, направляется по указанному в заявлении адресу электронной почты или в личный кабинет Заявителя (представителя Заявителя) на ЕПГУ, РПГУ не позднее рабочего дня, следующего за днем поступления заявления в Администрацию.</w:t>
      </w:r>
    </w:p>
    <w:p w:rsidR="004D2AFF" w:rsidRPr="0015596A" w:rsidRDefault="004D2AFF" w:rsidP="004D2AFF">
      <w:pPr>
        <w:pStyle w:val="afa"/>
        <w:tabs>
          <w:tab w:val="left" w:pos="0"/>
        </w:tabs>
        <w:autoSpaceDE w:val="0"/>
        <w:autoSpaceDN w:val="0"/>
        <w:adjustRightInd w:val="0"/>
        <w:ind w:left="0"/>
        <w:rPr>
          <w:bCs/>
          <w:sz w:val="28"/>
          <w:szCs w:val="28"/>
        </w:rPr>
      </w:pPr>
      <w:r w:rsidRPr="0015596A">
        <w:rPr>
          <w:sz w:val="28"/>
          <w:szCs w:val="28"/>
        </w:rPr>
        <w:t>22.1.8.</w:t>
      </w:r>
      <w:r w:rsidRPr="0015596A">
        <w:rPr>
          <w:bCs/>
          <w:sz w:val="28"/>
          <w:szCs w:val="28"/>
        </w:rPr>
        <w:t>В случае подачи заявления и документов в МФЦ зарегистрированное заявление передается с сопроводительным письмом в адрес Администрации в срок, установленный в соглашении между МФЦ и Администрацией.</w:t>
      </w:r>
    </w:p>
    <w:p w:rsidR="004D2AFF" w:rsidRPr="0015596A" w:rsidRDefault="004D2AFF" w:rsidP="004D2AFF">
      <w:pPr>
        <w:tabs>
          <w:tab w:val="left" w:pos="0"/>
        </w:tabs>
        <w:autoSpaceDE w:val="0"/>
        <w:autoSpaceDN w:val="0"/>
        <w:adjustRightInd w:val="0"/>
        <w:ind w:firstLine="567"/>
        <w:jc w:val="both"/>
        <w:rPr>
          <w:rFonts w:ascii="Times New Roman" w:hAnsi="Times New Roman" w:cs="Times New Roman"/>
          <w:bCs/>
          <w:sz w:val="28"/>
          <w:szCs w:val="28"/>
          <w:highlight w:val="lightGray"/>
        </w:rPr>
      </w:pPr>
      <w:r w:rsidRPr="0015596A">
        <w:rPr>
          <w:rFonts w:ascii="Times New Roman" w:hAnsi="Times New Roman" w:cs="Times New Roman"/>
          <w:bCs/>
          <w:sz w:val="28"/>
          <w:szCs w:val="28"/>
        </w:rPr>
        <w:t>22.1.9.Максимальный срок исполнения административной процедуры - 1 рабочий день.</w:t>
      </w:r>
    </w:p>
    <w:p w:rsidR="004D2AFF" w:rsidRPr="0015596A" w:rsidRDefault="004D2AFF" w:rsidP="004D2AFF">
      <w:pPr>
        <w:tabs>
          <w:tab w:val="left" w:pos="0"/>
        </w:tabs>
        <w:autoSpaceDE w:val="0"/>
        <w:autoSpaceDN w:val="0"/>
        <w:adjustRightInd w:val="0"/>
        <w:ind w:firstLine="567"/>
        <w:jc w:val="both"/>
        <w:rPr>
          <w:rFonts w:ascii="Times New Roman" w:hAnsi="Times New Roman" w:cs="Times New Roman"/>
          <w:bCs/>
          <w:sz w:val="28"/>
          <w:szCs w:val="28"/>
        </w:rPr>
      </w:pPr>
      <w:r w:rsidRPr="0015596A">
        <w:rPr>
          <w:rFonts w:ascii="Times New Roman" w:hAnsi="Times New Roman" w:cs="Times New Roman"/>
          <w:bCs/>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4D2AFF" w:rsidRPr="0015596A" w:rsidRDefault="004D2AFF" w:rsidP="004D2AFF">
      <w:pPr>
        <w:pStyle w:val="afa"/>
        <w:tabs>
          <w:tab w:val="left" w:pos="0"/>
        </w:tabs>
        <w:ind w:left="0"/>
        <w:rPr>
          <w:bCs/>
          <w:sz w:val="28"/>
          <w:szCs w:val="28"/>
        </w:rPr>
      </w:pPr>
      <w:r w:rsidRPr="0015596A">
        <w:rPr>
          <w:bCs/>
          <w:sz w:val="28"/>
          <w:szCs w:val="28"/>
        </w:rPr>
        <w:t>Критерием принятия решения является наличие либо отсутствие оснований для отказа в приеме документов, указанных в пункте 11.1 настоящего Административного регламента.</w:t>
      </w:r>
    </w:p>
    <w:p w:rsidR="004D2AFF" w:rsidRPr="0015596A" w:rsidRDefault="004D2AFF" w:rsidP="004D2AFF">
      <w:pPr>
        <w:pStyle w:val="afa"/>
        <w:tabs>
          <w:tab w:val="left" w:pos="0"/>
        </w:tabs>
        <w:ind w:left="0"/>
        <w:rPr>
          <w:sz w:val="28"/>
          <w:szCs w:val="28"/>
        </w:rPr>
      </w:pPr>
    </w:p>
    <w:p w:rsidR="004D2AFF" w:rsidRPr="0015596A" w:rsidRDefault="004D2AFF" w:rsidP="004D2AFF">
      <w:pPr>
        <w:pStyle w:val="afa"/>
        <w:tabs>
          <w:tab w:val="left" w:pos="0"/>
        </w:tabs>
        <w:ind w:left="0"/>
        <w:rPr>
          <w:sz w:val="28"/>
          <w:szCs w:val="28"/>
        </w:rPr>
      </w:pPr>
      <w:r w:rsidRPr="0015596A">
        <w:rPr>
          <w:sz w:val="28"/>
          <w:szCs w:val="28"/>
        </w:rPr>
        <w:t>22.2. Формирование и направление межведомственных запросов в органы (организации), участвующие в предоставлении Муниципальной услуги.</w:t>
      </w:r>
    </w:p>
    <w:p w:rsidR="004D2AFF" w:rsidRPr="0015596A" w:rsidRDefault="004D2AFF" w:rsidP="004D2AFF">
      <w:pPr>
        <w:pStyle w:val="afa"/>
        <w:tabs>
          <w:tab w:val="left" w:pos="0"/>
        </w:tabs>
        <w:ind w:left="0"/>
        <w:rPr>
          <w:sz w:val="28"/>
          <w:szCs w:val="28"/>
        </w:rPr>
      </w:pPr>
      <w:r w:rsidRPr="0015596A">
        <w:rPr>
          <w:bCs/>
          <w:sz w:val="28"/>
          <w:szCs w:val="28"/>
        </w:rPr>
        <w:t>22.2.1. Специалист проверяет комплектность представленных документов и определяет перечень документов, которые необходимо истребовать в рамках межведомственного информационного взаимодействия.</w:t>
      </w:r>
    </w:p>
    <w:p w:rsidR="004D2AFF" w:rsidRPr="0015596A" w:rsidRDefault="004D2AFF" w:rsidP="004D2AFF">
      <w:pPr>
        <w:tabs>
          <w:tab w:val="left" w:pos="0"/>
        </w:tabs>
        <w:ind w:firstLine="567"/>
        <w:jc w:val="both"/>
        <w:rPr>
          <w:rFonts w:ascii="Times New Roman" w:eastAsia="SimSun" w:hAnsi="Times New Roman" w:cs="Times New Roman"/>
          <w:sz w:val="28"/>
          <w:szCs w:val="28"/>
        </w:rPr>
      </w:pPr>
      <w:r w:rsidRPr="0015596A">
        <w:rPr>
          <w:rFonts w:ascii="Times New Roman" w:hAnsi="Times New Roman" w:cs="Times New Roman"/>
          <w:sz w:val="28"/>
          <w:szCs w:val="28"/>
        </w:rPr>
        <w:t xml:space="preserve">Если Заявителем самостоятельно не представлены документы, указанные в пункте 10 настоящего Административного регламента, Специалист в течение 3 рабочих дней (в пределах сроков, установленных пунктом 7 настоящего Административного регламента) </w:t>
      </w:r>
      <w:r w:rsidRPr="0015596A">
        <w:rPr>
          <w:rFonts w:ascii="Times New Roman" w:eastAsia="SimSun" w:hAnsi="Times New Roman" w:cs="Times New Roman"/>
          <w:sz w:val="28"/>
          <w:szCs w:val="28"/>
        </w:rPr>
        <w:t>в рамках межведомственного взаимодействия запрашивает в случае необходимости:</w:t>
      </w:r>
    </w:p>
    <w:p w:rsidR="004D2AFF" w:rsidRPr="0015596A" w:rsidRDefault="004D2AFF" w:rsidP="004D2AFF">
      <w:pPr>
        <w:tabs>
          <w:tab w:val="left" w:pos="0"/>
        </w:tabs>
        <w:ind w:firstLine="567"/>
        <w:jc w:val="both"/>
        <w:rPr>
          <w:rFonts w:ascii="Times New Roman" w:eastAsia="SimSun" w:hAnsi="Times New Roman" w:cs="Times New Roman"/>
          <w:sz w:val="28"/>
          <w:szCs w:val="28"/>
        </w:rPr>
      </w:pPr>
      <w:r w:rsidRPr="0015596A">
        <w:rPr>
          <w:rFonts w:ascii="Times New Roman" w:eastAsia="SimSun" w:hAnsi="Times New Roman" w:cs="Times New Roman"/>
          <w:sz w:val="28"/>
          <w:szCs w:val="28"/>
        </w:rPr>
        <w:t>а) в Управлении Федеральной службы государственной регистрации, кадастра и картографии по Воронежской области:</w:t>
      </w:r>
    </w:p>
    <w:p w:rsidR="004D2AFF" w:rsidRPr="0015596A" w:rsidRDefault="004D2AFF" w:rsidP="004D2AFF">
      <w:pPr>
        <w:tabs>
          <w:tab w:val="left" w:pos="0"/>
        </w:tabs>
        <w:ind w:firstLine="567"/>
        <w:jc w:val="both"/>
        <w:rPr>
          <w:rFonts w:ascii="Times New Roman" w:eastAsia="SimSun" w:hAnsi="Times New Roman" w:cs="Times New Roman"/>
          <w:sz w:val="28"/>
          <w:szCs w:val="28"/>
        </w:rPr>
      </w:pPr>
      <w:r w:rsidRPr="0015596A">
        <w:rPr>
          <w:rFonts w:ascii="Times New Roman" w:eastAsia="SimSun" w:hAnsi="Times New Roman" w:cs="Times New Roman"/>
          <w:sz w:val="28"/>
          <w:szCs w:val="28"/>
        </w:rPr>
        <w:t xml:space="preserve">- </w:t>
      </w:r>
      <w:r w:rsidRPr="0015596A">
        <w:rPr>
          <w:rFonts w:ascii="Times New Roman" w:hAnsi="Times New Roman" w:cs="Times New Roman"/>
          <w:sz w:val="28"/>
          <w:szCs w:val="28"/>
        </w:rPr>
        <w:t>выписку из Единого государственного реестра недвижимости (об объекте недвижимости, о зарегистрированных правах на объекты недвижимости);</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t>б) в Федеральной налоговой службе России:</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t>- выписку из Единого государственного реестра записей актов гражданского состояния (если заявителем является гражданин, имеющий трех и более детей);</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t>в) в Управлении МВД России по Воронежской области:</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lastRenderedPageBreak/>
        <w:t>- адресно-справочную информацию о лицах, проживающих совместно с многодетным гражданином;</w:t>
      </w:r>
    </w:p>
    <w:p w:rsidR="004D2AFF" w:rsidRPr="0015596A" w:rsidRDefault="004D2AFF" w:rsidP="004D2AFF">
      <w:pPr>
        <w:tabs>
          <w:tab w:val="left" w:pos="0"/>
        </w:tabs>
        <w:ind w:firstLine="567"/>
        <w:jc w:val="both"/>
        <w:rPr>
          <w:rFonts w:ascii="Times New Roman" w:eastAsia="Calibri" w:hAnsi="Times New Roman" w:cs="Times New Roman"/>
          <w:sz w:val="28"/>
          <w:szCs w:val="28"/>
        </w:rPr>
      </w:pPr>
      <w:r w:rsidRPr="0015596A">
        <w:rPr>
          <w:rFonts w:ascii="Times New Roman" w:hAnsi="Times New Roman" w:cs="Times New Roman"/>
          <w:sz w:val="28"/>
          <w:szCs w:val="28"/>
        </w:rPr>
        <w:t xml:space="preserve">в) в Администрации муниципального образования – сведения о постановке на учет в качестве нуждающихся в жилых помещениях.  </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22.2.2. 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Межведомственный запрос формируется в соответствии с требованиями Федерального </w:t>
      </w:r>
      <w:hyperlink r:id="rId496" w:history="1">
        <w:r w:rsidRPr="0015596A">
          <w:rPr>
            <w:rFonts w:ascii="Times New Roman" w:hAnsi="Times New Roman" w:cs="Times New Roman"/>
            <w:sz w:val="28"/>
            <w:szCs w:val="28"/>
          </w:rPr>
          <w:t>закона</w:t>
        </w:r>
      </w:hyperlink>
      <w:r w:rsidRPr="0015596A">
        <w:rPr>
          <w:rFonts w:ascii="Times New Roman" w:hAnsi="Times New Roman" w:cs="Times New Roman"/>
          <w:sz w:val="28"/>
          <w:szCs w:val="28"/>
        </w:rPr>
        <w:t xml:space="preserve"> от 27 июля 2010 года N 210-ФЗ и должен содержать следующие сведения: </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 наименование органа, направляющего межведомственный запрос; </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 наименование органа или организации, в адрес которых направляется межведомственный запрос; </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 контактная информация для направления ответа на межведомственный запрос; </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 дата направления межведомственного запроса; </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 информация о факте получения согласия на обработку персональных данных. </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22.2.3. 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4D2AFF" w:rsidRPr="0015596A" w:rsidRDefault="004D2AFF" w:rsidP="004D2AFF">
      <w:pPr>
        <w:pStyle w:val="2b"/>
        <w:shd w:val="clear" w:color="auto" w:fill="auto"/>
        <w:tabs>
          <w:tab w:val="left" w:pos="0"/>
          <w:tab w:val="left" w:pos="1123"/>
        </w:tabs>
        <w:spacing w:before="0" w:after="0" w:line="240" w:lineRule="auto"/>
        <w:ind w:firstLine="567"/>
        <w:rPr>
          <w:bCs/>
          <w:sz w:val="28"/>
          <w:szCs w:val="28"/>
        </w:rPr>
      </w:pPr>
      <w:r w:rsidRPr="0015596A">
        <w:rPr>
          <w:sz w:val="28"/>
          <w:szCs w:val="28"/>
        </w:rPr>
        <w:t xml:space="preserve">Результатом административной процедуры является сформированный и направленный межведомственный запрос и </w:t>
      </w:r>
      <w:r w:rsidRPr="0015596A">
        <w:rPr>
          <w:bCs/>
          <w:sz w:val="28"/>
          <w:szCs w:val="28"/>
        </w:rPr>
        <w:t>получение необходимых сведений и документов для принятия решения о предоставлении Муниципальной услуги.</w:t>
      </w:r>
    </w:p>
    <w:p w:rsidR="004D2AFF" w:rsidRPr="0015596A" w:rsidRDefault="004D2AFF" w:rsidP="004D2AFF">
      <w:pPr>
        <w:pStyle w:val="2b"/>
        <w:shd w:val="clear" w:color="auto" w:fill="auto"/>
        <w:tabs>
          <w:tab w:val="left" w:pos="0"/>
          <w:tab w:val="left" w:pos="1123"/>
        </w:tabs>
        <w:spacing w:before="0" w:after="0" w:line="240" w:lineRule="auto"/>
        <w:ind w:firstLine="567"/>
        <w:rPr>
          <w:sz w:val="28"/>
          <w:szCs w:val="28"/>
        </w:rPr>
      </w:pPr>
    </w:p>
    <w:p w:rsidR="004D2AFF" w:rsidRPr="0015596A" w:rsidRDefault="004D2AFF" w:rsidP="004D2AFF">
      <w:pPr>
        <w:pStyle w:val="afa"/>
        <w:tabs>
          <w:tab w:val="left" w:pos="0"/>
        </w:tabs>
        <w:ind w:left="0"/>
        <w:rPr>
          <w:sz w:val="28"/>
          <w:szCs w:val="28"/>
        </w:rPr>
      </w:pPr>
      <w:r w:rsidRPr="0015596A">
        <w:rPr>
          <w:sz w:val="28"/>
          <w:szCs w:val="28"/>
        </w:rPr>
        <w:t>22.3. Принятие решения о предоставлении (об отказе в предоставлении) Муниципальной услуги.</w:t>
      </w:r>
    </w:p>
    <w:p w:rsidR="004D2AFF" w:rsidRPr="0015596A" w:rsidRDefault="004D2AFF" w:rsidP="004D2AFF">
      <w:pPr>
        <w:tabs>
          <w:tab w:val="left" w:pos="0"/>
        </w:tabs>
        <w:ind w:firstLine="567"/>
        <w:jc w:val="both"/>
        <w:rPr>
          <w:rFonts w:ascii="Times New Roman" w:eastAsia="Calibri" w:hAnsi="Times New Roman" w:cs="Times New Roman"/>
          <w:sz w:val="28"/>
          <w:szCs w:val="28"/>
        </w:rPr>
      </w:pPr>
      <w:r w:rsidRPr="0015596A">
        <w:rPr>
          <w:rFonts w:ascii="Times New Roman" w:hAnsi="Times New Roman" w:cs="Times New Roman"/>
          <w:sz w:val="28"/>
          <w:szCs w:val="28"/>
        </w:rPr>
        <w:t>22.3.1. После получения информации по межведомственным запросам Специалист в пределах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ее предоставлении, указанных в пункте 12.2. настоящего Административного регламента.</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eastAsia="SimSun" w:hAnsi="Times New Roman" w:cs="Times New Roman"/>
          <w:sz w:val="28"/>
          <w:szCs w:val="28"/>
        </w:rPr>
        <w:t>22.3.2. В случае отсутствия оснований для отказа в предоставлении Муниципальной услуги Специалист в течение 10календарных дней (в пределах сроков, установленных пунктом 7 настоящего Административного регламента) подготавливает проект</w:t>
      </w:r>
      <w:r>
        <w:rPr>
          <w:rFonts w:ascii="Times New Roman" w:eastAsia="SimSun" w:hAnsi="Times New Roman" w:cs="Times New Roman"/>
          <w:sz w:val="28"/>
          <w:szCs w:val="28"/>
        </w:rPr>
        <w:t xml:space="preserve"> </w:t>
      </w:r>
      <w:r w:rsidRPr="0015596A">
        <w:rPr>
          <w:rFonts w:ascii="Times New Roman" w:hAnsi="Times New Roman" w:cs="Times New Roman"/>
          <w:sz w:val="28"/>
          <w:szCs w:val="28"/>
        </w:rPr>
        <w:t>решения о постановке граждан на учет в качестве лиц, имеющих право на предоставление земельных участков в собственность бесплатно по форме согласно Приложению № 2 настоящего Административного регламента.</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hAnsi="Times New Roman" w:cs="Times New Roman"/>
          <w:sz w:val="28"/>
          <w:szCs w:val="28"/>
        </w:rPr>
        <w:t>Подготовленный Специалистом</w:t>
      </w:r>
      <w:r w:rsidRPr="0015596A">
        <w:rPr>
          <w:rFonts w:ascii="Times New Roman" w:eastAsia="SimSun" w:hAnsi="Times New Roman" w:cs="Times New Roman"/>
          <w:sz w:val="28"/>
          <w:szCs w:val="28"/>
        </w:rPr>
        <w:t xml:space="preserve"> проект</w:t>
      </w:r>
      <w:r>
        <w:rPr>
          <w:rFonts w:ascii="Times New Roman" w:eastAsia="SimSun" w:hAnsi="Times New Roman" w:cs="Times New Roman"/>
          <w:sz w:val="28"/>
          <w:szCs w:val="28"/>
        </w:rPr>
        <w:t xml:space="preserve"> </w:t>
      </w:r>
      <w:r w:rsidRPr="0015596A">
        <w:rPr>
          <w:rFonts w:ascii="Times New Roman" w:hAnsi="Times New Roman" w:cs="Times New Roman"/>
          <w:sz w:val="28"/>
          <w:szCs w:val="28"/>
        </w:rPr>
        <w:t xml:space="preserve">решения о постановке граждан на учет в качестве лиц, имеющих право на предоставление земельных участков в </w:t>
      </w:r>
      <w:r w:rsidRPr="0015596A">
        <w:rPr>
          <w:rFonts w:ascii="Times New Roman" w:hAnsi="Times New Roman" w:cs="Times New Roman"/>
          <w:sz w:val="28"/>
          <w:szCs w:val="28"/>
        </w:rPr>
        <w:lastRenderedPageBreak/>
        <w:t>собственность бесплатно,</w:t>
      </w:r>
      <w:r>
        <w:rPr>
          <w:rFonts w:ascii="Times New Roman" w:hAnsi="Times New Roman" w:cs="Times New Roman"/>
          <w:sz w:val="28"/>
          <w:szCs w:val="28"/>
        </w:rPr>
        <w:t xml:space="preserve"> </w:t>
      </w:r>
      <w:r w:rsidRPr="0015596A">
        <w:rPr>
          <w:rFonts w:ascii="Times New Roman" w:hAnsi="Times New Roman" w:cs="Times New Roman"/>
          <w:sz w:val="28"/>
          <w:szCs w:val="28"/>
        </w:rPr>
        <w:t xml:space="preserve">передается на подписание главе </w:t>
      </w:r>
      <w:r>
        <w:rPr>
          <w:rFonts w:ascii="Times New Roman" w:hAnsi="Times New Roman" w:cs="Times New Roman"/>
          <w:sz w:val="28"/>
          <w:szCs w:val="28"/>
        </w:rPr>
        <w:t xml:space="preserve">Козловского сельского </w:t>
      </w:r>
      <w:r w:rsidRPr="0015596A">
        <w:rPr>
          <w:rFonts w:ascii="Times New Roman" w:hAnsi="Times New Roman" w:cs="Times New Roman"/>
          <w:sz w:val="28"/>
          <w:szCs w:val="28"/>
        </w:rPr>
        <w:t xml:space="preserve">поселения </w:t>
      </w:r>
      <w:r>
        <w:rPr>
          <w:rFonts w:ascii="Times New Roman" w:hAnsi="Times New Roman" w:cs="Times New Roman"/>
          <w:sz w:val="28"/>
          <w:szCs w:val="28"/>
        </w:rPr>
        <w:t xml:space="preserve">Терновского </w:t>
      </w:r>
      <w:r w:rsidRPr="0015596A">
        <w:rPr>
          <w:rFonts w:ascii="Times New Roman" w:hAnsi="Times New Roman" w:cs="Times New Roman"/>
          <w:sz w:val="28"/>
          <w:szCs w:val="28"/>
        </w:rPr>
        <w:t>муниципального района Воронежской области.</w:t>
      </w:r>
    </w:p>
    <w:p w:rsidR="004D2AFF" w:rsidRPr="0015596A" w:rsidRDefault="004D2AFF" w:rsidP="004D2AFF">
      <w:pPr>
        <w:pStyle w:val="2b"/>
        <w:shd w:val="clear" w:color="auto" w:fill="auto"/>
        <w:tabs>
          <w:tab w:val="left" w:pos="0"/>
          <w:tab w:val="left" w:pos="1123"/>
        </w:tabs>
        <w:spacing w:before="0" w:after="0" w:line="240" w:lineRule="auto"/>
        <w:ind w:firstLine="567"/>
        <w:rPr>
          <w:sz w:val="28"/>
          <w:szCs w:val="28"/>
        </w:rPr>
      </w:pPr>
      <w:r w:rsidRPr="0015596A">
        <w:rPr>
          <w:sz w:val="28"/>
          <w:szCs w:val="28"/>
        </w:rPr>
        <w:t>22.3.3. Подписание проекта решения о постановке граждан на учет в качестве лиц, имеющих право на предоставление земельных участков в собственность бесплатно осуществляется в течение одного рабочего дня (в пределах сроков, установленных пунктом 7 настоящего Административного регламента).</w:t>
      </w:r>
    </w:p>
    <w:p w:rsidR="004D2AFF" w:rsidRPr="0015596A" w:rsidRDefault="004D2AFF" w:rsidP="004D2AFF">
      <w:pPr>
        <w:tabs>
          <w:tab w:val="left" w:pos="0"/>
        </w:tabs>
        <w:ind w:firstLine="567"/>
        <w:jc w:val="both"/>
        <w:rPr>
          <w:rFonts w:ascii="Times New Roman" w:hAnsi="Times New Roman" w:cs="Times New Roman"/>
          <w:sz w:val="28"/>
          <w:szCs w:val="28"/>
        </w:rPr>
      </w:pPr>
      <w:r w:rsidRPr="0015596A">
        <w:rPr>
          <w:rFonts w:ascii="Times New Roman" w:eastAsia="SimSun" w:hAnsi="Times New Roman" w:cs="Times New Roman"/>
          <w:sz w:val="28"/>
          <w:szCs w:val="28"/>
        </w:rPr>
        <w:t>Решение</w:t>
      </w:r>
      <w:r w:rsidRPr="0015596A">
        <w:rPr>
          <w:rFonts w:ascii="Times New Roman" w:hAnsi="Times New Roman" w:cs="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4D2AFF" w:rsidRPr="0015596A" w:rsidRDefault="004D2AFF" w:rsidP="004D2AFF">
      <w:pPr>
        <w:pStyle w:val="1f"/>
        <w:tabs>
          <w:tab w:val="left" w:pos="0"/>
        </w:tabs>
        <w:jc w:val="both"/>
      </w:pPr>
      <w:r w:rsidRPr="0015596A">
        <w:t>Максимальный срок административной процедуры – 10календарных днейдней (в пределах сроков, указанных в пункте 7 настоящего Административного регламента).</w:t>
      </w:r>
    </w:p>
    <w:p w:rsidR="004D2AFF" w:rsidRPr="0015596A" w:rsidRDefault="004D2AFF" w:rsidP="004D2AFF">
      <w:pPr>
        <w:pStyle w:val="1f"/>
        <w:tabs>
          <w:tab w:val="left" w:pos="0"/>
        </w:tabs>
        <w:jc w:val="both"/>
      </w:pPr>
    </w:p>
    <w:p w:rsidR="004D2AFF" w:rsidRPr="0015596A" w:rsidRDefault="004D2AFF" w:rsidP="004D2AFF">
      <w:pPr>
        <w:pStyle w:val="1f"/>
        <w:tabs>
          <w:tab w:val="left" w:pos="0"/>
        </w:tabs>
        <w:jc w:val="both"/>
      </w:pPr>
      <w:r w:rsidRPr="0015596A">
        <w:t>22.4. Направление (выдача) результата предоставления Муниципальной услуги Заявителю.</w:t>
      </w:r>
    </w:p>
    <w:p w:rsidR="004D2AFF" w:rsidRPr="0015596A" w:rsidRDefault="004D2AFF" w:rsidP="004D2AFF">
      <w:pPr>
        <w:pStyle w:val="ConsPlusNormal"/>
        <w:tabs>
          <w:tab w:val="left" w:pos="0"/>
        </w:tabs>
        <w:ind w:firstLine="567"/>
        <w:contextualSpacing/>
        <w:jc w:val="both"/>
        <w:rPr>
          <w:rFonts w:ascii="Times New Roman" w:hAnsi="Times New Roman"/>
          <w:sz w:val="28"/>
          <w:szCs w:val="28"/>
        </w:rPr>
      </w:pPr>
      <w:r w:rsidRPr="0015596A">
        <w:rPr>
          <w:rFonts w:ascii="Times New Roman" w:hAnsi="Times New Roman"/>
          <w:sz w:val="28"/>
          <w:szCs w:val="28"/>
        </w:rPr>
        <w:t>22.4.1. Основанием для начала административной процедуры является принятие и подписание решения Администрации о предоставлении (либо отказе в предоставлении) Муниципальной услуги.</w:t>
      </w:r>
    </w:p>
    <w:p w:rsidR="004D2AFF" w:rsidRPr="0015596A" w:rsidRDefault="004D2AFF" w:rsidP="004D2AFF">
      <w:pPr>
        <w:pStyle w:val="ConsPlusNormal"/>
        <w:tabs>
          <w:tab w:val="left" w:pos="0"/>
        </w:tabs>
        <w:ind w:firstLine="567"/>
        <w:contextualSpacing/>
        <w:jc w:val="both"/>
        <w:rPr>
          <w:rFonts w:ascii="Times New Roman" w:hAnsi="Times New Roman"/>
          <w:sz w:val="28"/>
          <w:szCs w:val="28"/>
        </w:rPr>
      </w:pPr>
      <w:r w:rsidRPr="0015596A">
        <w:rPr>
          <w:rFonts w:ascii="Times New Roman" w:hAnsi="Times New Roman"/>
          <w:sz w:val="28"/>
          <w:szCs w:val="28"/>
          <w:shd w:val="clear" w:color="auto" w:fill="FFFFFF"/>
        </w:rPr>
        <w:t>О принятом решении (постановке Заявителя на учет и включении в Реестр многодетных граждан, имеющих право на бесплатное предоставление земельных участков либо отказ в постановке на учет и включении в Реестр) Администрация уведомляет Заявителя заказным письмом с уведомлением о вручении в течение 5 календарных дней со дня принятия соответствующего решения.</w:t>
      </w:r>
    </w:p>
    <w:p w:rsidR="004D2AFF" w:rsidRPr="0015596A" w:rsidRDefault="004D2AFF" w:rsidP="004D2AFF">
      <w:pPr>
        <w:pStyle w:val="ConsPlusNormal"/>
        <w:tabs>
          <w:tab w:val="left" w:pos="0"/>
        </w:tabs>
        <w:ind w:firstLine="567"/>
        <w:contextualSpacing/>
        <w:jc w:val="both"/>
        <w:rPr>
          <w:rFonts w:ascii="Times New Roman" w:hAnsi="Times New Roman"/>
          <w:sz w:val="28"/>
          <w:szCs w:val="28"/>
        </w:rPr>
      </w:pPr>
      <w:r w:rsidRPr="0015596A">
        <w:rPr>
          <w:rFonts w:ascii="Times New Roman" w:hAnsi="Times New Roman"/>
          <w:sz w:val="28"/>
          <w:szCs w:val="28"/>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4D2AFF" w:rsidRPr="0015596A" w:rsidRDefault="004D2AFF" w:rsidP="004D2AFF">
      <w:pPr>
        <w:pStyle w:val="ConsPlusNormal"/>
        <w:tabs>
          <w:tab w:val="left" w:pos="0"/>
        </w:tabs>
        <w:ind w:firstLine="567"/>
        <w:contextualSpacing/>
        <w:jc w:val="both"/>
        <w:rPr>
          <w:rFonts w:ascii="Times New Roman" w:hAnsi="Times New Roman"/>
          <w:sz w:val="28"/>
          <w:szCs w:val="28"/>
        </w:rPr>
      </w:pPr>
      <w:r w:rsidRPr="0015596A">
        <w:rPr>
          <w:rFonts w:ascii="Times New Roman" w:hAnsi="Times New Roman"/>
          <w:sz w:val="28"/>
          <w:szCs w:val="28"/>
        </w:rPr>
        <w:t>При обращении Заявителя за получением Муниципальной услуги в электронном виде с использованием ЕПГУ, РПГУ специалист Администрации в двухдневный срок в подсистеме «Личный кабинет» направляет Заявителю результат предоставления Муниципальной услуги.</w:t>
      </w:r>
    </w:p>
    <w:p w:rsidR="004D2AFF" w:rsidRPr="0015596A" w:rsidRDefault="004D2AFF" w:rsidP="004D2AFF">
      <w:pPr>
        <w:pStyle w:val="ConsPlusNormal"/>
        <w:tabs>
          <w:tab w:val="left" w:pos="0"/>
        </w:tabs>
        <w:ind w:firstLine="567"/>
        <w:contextualSpacing/>
        <w:jc w:val="both"/>
        <w:rPr>
          <w:rFonts w:ascii="Times New Roman" w:hAnsi="Times New Roman"/>
          <w:sz w:val="28"/>
          <w:szCs w:val="28"/>
        </w:rPr>
      </w:pPr>
      <w:r w:rsidRPr="0015596A">
        <w:rPr>
          <w:rFonts w:ascii="Times New Roman" w:hAnsi="Times New Roman"/>
          <w:sz w:val="28"/>
          <w:szCs w:val="28"/>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4D2AFF" w:rsidRPr="0015596A" w:rsidRDefault="004D2AFF" w:rsidP="004D2AFF">
      <w:pPr>
        <w:pStyle w:val="ConsPlusNormal"/>
        <w:tabs>
          <w:tab w:val="left" w:pos="0"/>
        </w:tabs>
        <w:ind w:firstLine="567"/>
        <w:contextualSpacing/>
        <w:jc w:val="both"/>
        <w:rPr>
          <w:rFonts w:ascii="Times New Roman" w:hAnsi="Times New Roman"/>
          <w:sz w:val="28"/>
          <w:szCs w:val="28"/>
        </w:rPr>
      </w:pPr>
      <w:r w:rsidRPr="0015596A">
        <w:rPr>
          <w:rFonts w:ascii="Times New Roman" w:hAnsi="Times New Roman"/>
          <w:sz w:val="28"/>
          <w:szCs w:val="28"/>
        </w:rPr>
        <w:t>22.4.2. При выдаче документов через МФЦ указанные документы выдаются специалистом МФЦ Заявителю либо его представителю на руки.</w:t>
      </w:r>
    </w:p>
    <w:p w:rsidR="004D2AFF" w:rsidRPr="0015596A" w:rsidRDefault="004D2AFF" w:rsidP="004D2AFF">
      <w:pPr>
        <w:pStyle w:val="ConsPlusNormal"/>
        <w:tabs>
          <w:tab w:val="left" w:pos="0"/>
        </w:tabs>
        <w:ind w:firstLine="567"/>
        <w:contextualSpacing/>
        <w:jc w:val="both"/>
        <w:rPr>
          <w:rFonts w:ascii="Times New Roman" w:hAnsi="Times New Roman"/>
          <w:sz w:val="28"/>
          <w:szCs w:val="28"/>
        </w:rPr>
      </w:pPr>
      <w:r w:rsidRPr="0015596A">
        <w:rPr>
          <w:rFonts w:ascii="Times New Roman" w:hAnsi="Times New Roman"/>
          <w:sz w:val="28"/>
          <w:szCs w:val="28"/>
        </w:rPr>
        <w:t>Специалист МФЦ:</w:t>
      </w:r>
    </w:p>
    <w:p w:rsidR="004D2AFF" w:rsidRPr="0015596A" w:rsidRDefault="004D2AFF" w:rsidP="004D2AFF">
      <w:pPr>
        <w:pStyle w:val="ConsPlusNormal"/>
        <w:tabs>
          <w:tab w:val="left" w:pos="0"/>
        </w:tabs>
        <w:ind w:firstLine="567"/>
        <w:contextualSpacing/>
        <w:jc w:val="both"/>
        <w:rPr>
          <w:rFonts w:ascii="Times New Roman" w:hAnsi="Times New Roman"/>
          <w:sz w:val="28"/>
          <w:szCs w:val="28"/>
        </w:rPr>
      </w:pPr>
      <w:r w:rsidRPr="0015596A">
        <w:rPr>
          <w:rFonts w:ascii="Times New Roman" w:hAnsi="Times New Roman"/>
          <w:sz w:val="28"/>
          <w:szCs w:val="28"/>
        </w:rPr>
        <w:lastRenderedPageBreak/>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4D2AFF" w:rsidRPr="0015596A" w:rsidRDefault="004D2AFF" w:rsidP="004D2AFF">
      <w:pPr>
        <w:pStyle w:val="ConsPlusNormal"/>
        <w:tabs>
          <w:tab w:val="left" w:pos="0"/>
        </w:tabs>
        <w:ind w:firstLine="567"/>
        <w:contextualSpacing/>
        <w:jc w:val="both"/>
        <w:rPr>
          <w:rFonts w:ascii="Times New Roman" w:hAnsi="Times New Roman"/>
          <w:sz w:val="28"/>
          <w:szCs w:val="28"/>
        </w:rPr>
      </w:pPr>
      <w:r w:rsidRPr="0015596A">
        <w:rPr>
          <w:rFonts w:ascii="Times New Roman" w:hAnsi="Times New Roman"/>
          <w:sz w:val="28"/>
          <w:szCs w:val="28"/>
        </w:rPr>
        <w:t>выдает Заявителю результат предоставления Муниципальной услуги.</w:t>
      </w:r>
    </w:p>
    <w:p w:rsidR="004D2AFF" w:rsidRPr="0015596A" w:rsidRDefault="004D2AFF" w:rsidP="004D2AFF">
      <w:pPr>
        <w:pStyle w:val="ConsPlusNormal"/>
        <w:tabs>
          <w:tab w:val="left" w:pos="0"/>
        </w:tabs>
        <w:ind w:firstLine="567"/>
        <w:contextualSpacing/>
        <w:jc w:val="both"/>
        <w:rPr>
          <w:rFonts w:ascii="Times New Roman" w:hAnsi="Times New Roman"/>
          <w:sz w:val="28"/>
          <w:szCs w:val="28"/>
        </w:rPr>
      </w:pPr>
      <w:r w:rsidRPr="0015596A">
        <w:rPr>
          <w:rFonts w:ascii="Times New Roman" w:hAnsi="Times New Roman"/>
          <w:sz w:val="28"/>
          <w:szCs w:val="28"/>
        </w:rPr>
        <w:t>Максимальное время административной процедуры – один рабочий день.</w:t>
      </w:r>
    </w:p>
    <w:p w:rsidR="004D2AFF" w:rsidRPr="0015596A" w:rsidRDefault="004D2AFF" w:rsidP="004D2AFF">
      <w:pPr>
        <w:pStyle w:val="ConsPlusNormal"/>
        <w:tabs>
          <w:tab w:val="left" w:pos="0"/>
        </w:tabs>
        <w:ind w:firstLine="567"/>
        <w:contextualSpacing/>
        <w:jc w:val="both"/>
        <w:rPr>
          <w:rFonts w:ascii="Times New Roman" w:hAnsi="Times New Roman"/>
          <w:sz w:val="28"/>
          <w:szCs w:val="28"/>
        </w:rPr>
      </w:pPr>
      <w:r w:rsidRPr="0015596A">
        <w:rPr>
          <w:rFonts w:ascii="Times New Roman" w:hAnsi="Times New Roman"/>
          <w:sz w:val="28"/>
          <w:szCs w:val="28"/>
        </w:rPr>
        <w:t xml:space="preserve">22.4.3. Результатом административной процедуры является выдача (направление) результата Муниципальной услуги Заявителю. </w:t>
      </w:r>
    </w:p>
    <w:p w:rsidR="004D2AFF" w:rsidRPr="0015596A" w:rsidRDefault="004D2AFF" w:rsidP="004D2AFF">
      <w:pPr>
        <w:pStyle w:val="1f"/>
        <w:tabs>
          <w:tab w:val="left" w:pos="0"/>
        </w:tabs>
        <w:jc w:val="both"/>
      </w:pPr>
      <w:r w:rsidRPr="0015596A">
        <w:t xml:space="preserve">22.5. </w:t>
      </w:r>
      <w:r w:rsidRPr="0015596A">
        <w:rPr>
          <w:shd w:val="clear" w:color="auto" w:fill="FFFFFF"/>
        </w:rPr>
        <w:t xml:space="preserve">Информация о предоставлении гражданам земельных участков в собственность бесплатно в соответствии с </w:t>
      </w:r>
      <w:r w:rsidRPr="0015596A">
        <w:rPr>
          <w:rFonts w:eastAsiaTheme="minorHAnsi"/>
        </w:rPr>
        <w:t>Законом Воронежской области от 13.05.2008 № 25-ОЗ «О регулировании земельных отношений на территории Воронежской области»</w:t>
      </w:r>
      <w:r w:rsidRPr="0015596A">
        <w:rPr>
          <w:shd w:val="clear" w:color="auto" w:fill="FFFFFF"/>
        </w:rPr>
        <w:t xml:space="preserve"> размещается Специалистом Администрации в Единой государственной информационной системе социального обеспечения.</w:t>
      </w:r>
    </w:p>
    <w:p w:rsidR="004D2AFF" w:rsidRPr="0015596A" w:rsidRDefault="004D2AFF" w:rsidP="004D2AFF">
      <w:pPr>
        <w:pStyle w:val="1f"/>
        <w:tabs>
          <w:tab w:val="left" w:pos="0"/>
        </w:tabs>
        <w:jc w:val="both"/>
      </w:pPr>
      <w:r w:rsidRPr="0015596A">
        <w:t>22.6. Административная процедура по получению дополнительных сведений от Заявителя не применяется.</w:t>
      </w:r>
    </w:p>
    <w:p w:rsidR="004D2AFF" w:rsidRPr="0015596A" w:rsidRDefault="004D2AFF" w:rsidP="004D2AFF">
      <w:pPr>
        <w:pStyle w:val="1f"/>
        <w:tabs>
          <w:tab w:val="left" w:pos="0"/>
        </w:tabs>
        <w:jc w:val="both"/>
      </w:pPr>
    </w:p>
    <w:p w:rsidR="004D2AFF" w:rsidRPr="0015596A" w:rsidRDefault="004D2AFF" w:rsidP="004D2AFF">
      <w:pPr>
        <w:pStyle w:val="1f"/>
        <w:tabs>
          <w:tab w:val="left" w:pos="142"/>
          <w:tab w:val="left" w:pos="1134"/>
        </w:tabs>
        <w:jc w:val="both"/>
        <w:rPr>
          <w:b/>
        </w:rPr>
      </w:pPr>
      <w:r w:rsidRPr="0015596A">
        <w:rPr>
          <w:b/>
        </w:rPr>
        <w:t>23. Вариант 2. Исправление допущенных опечаток или ошибок в выданных в результате предоставления Муниципальной услуги документах либо уведомление об отсутствии таких опечаток и (или) ошибок.</w:t>
      </w:r>
    </w:p>
    <w:p w:rsidR="004D2AFF" w:rsidRPr="0015596A" w:rsidRDefault="004D2AFF" w:rsidP="004D2AFF">
      <w:pPr>
        <w:pStyle w:val="1f"/>
        <w:tabs>
          <w:tab w:val="left" w:pos="142"/>
        </w:tabs>
        <w:jc w:val="both"/>
      </w:pPr>
      <w:r w:rsidRPr="0015596A">
        <w:rPr>
          <w:rFonts w:eastAsia="SimSun"/>
        </w:rPr>
        <w:t>23.1. Основанием для и</w:t>
      </w:r>
      <w:r w:rsidRPr="0015596A">
        <w:rPr>
          <w:rFonts w:eastAsiaTheme="minorHAnsi"/>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по форме, указанной в Приложении № 6 к настоящему Административному регламенту, в Администрацию либо в МФЦ.</w:t>
      </w:r>
    </w:p>
    <w:p w:rsidR="004D2AFF" w:rsidRPr="0015596A" w:rsidRDefault="004D2AFF" w:rsidP="004D2AFF">
      <w:pPr>
        <w:pStyle w:val="1f"/>
        <w:tabs>
          <w:tab w:val="left" w:pos="142"/>
        </w:tabs>
        <w:jc w:val="both"/>
      </w:pPr>
      <w:r w:rsidRPr="0015596A">
        <w:rPr>
          <w:rFonts w:eastAsiaTheme="minorHAnsi"/>
        </w:rPr>
        <w:t>23.2.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4D2AFF" w:rsidRPr="0015596A" w:rsidRDefault="004D2AFF" w:rsidP="004D2AFF">
      <w:pPr>
        <w:pStyle w:val="1f"/>
        <w:tabs>
          <w:tab w:val="left" w:pos="142"/>
        </w:tabs>
        <w:jc w:val="both"/>
      </w:pPr>
      <w:r w:rsidRPr="0015596A">
        <w:rPr>
          <w:rFonts w:eastAsiaTheme="minorHAnsi"/>
        </w:rPr>
        <w:t>23.3.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4D2AFF" w:rsidRPr="0015596A" w:rsidRDefault="004D2AFF" w:rsidP="004D2AFF">
      <w:pPr>
        <w:pStyle w:val="1f"/>
        <w:tabs>
          <w:tab w:val="left" w:pos="142"/>
        </w:tabs>
        <w:jc w:val="both"/>
      </w:pPr>
      <w:r w:rsidRPr="0015596A">
        <w:rPr>
          <w:rFonts w:eastAsiaTheme="minorHAnsi"/>
        </w:rPr>
        <w:t>23.4. 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22.1. настоящего Административного регламента в течение одного рабочего дня со дня его поступления в Администрацию или в МФЦ.</w:t>
      </w:r>
    </w:p>
    <w:p w:rsidR="004D2AFF" w:rsidRPr="0015596A" w:rsidRDefault="004D2AFF" w:rsidP="004D2AFF">
      <w:pPr>
        <w:pStyle w:val="1f"/>
        <w:tabs>
          <w:tab w:val="left" w:pos="142"/>
        </w:tabs>
        <w:jc w:val="both"/>
      </w:pPr>
      <w:r w:rsidRPr="0015596A">
        <w:rPr>
          <w:rFonts w:eastAsiaTheme="minorHAnsi"/>
        </w:rPr>
        <w:lastRenderedPageBreak/>
        <w:t xml:space="preserve">23.5. Административная процедура по межведомственному информационному взаимодействию для данного варианта не применяется. </w:t>
      </w:r>
    </w:p>
    <w:p w:rsidR="004D2AFF" w:rsidRPr="0015596A" w:rsidRDefault="004D2AFF" w:rsidP="00657875">
      <w:pPr>
        <w:pStyle w:val="1f"/>
        <w:widowControl w:val="0"/>
        <w:numPr>
          <w:ilvl w:val="1"/>
          <w:numId w:val="69"/>
        </w:numPr>
        <w:shd w:val="clear" w:color="auto" w:fill="auto"/>
        <w:tabs>
          <w:tab w:val="left" w:pos="142"/>
        </w:tabs>
        <w:spacing w:before="0" w:after="0" w:line="240" w:lineRule="auto"/>
        <w:ind w:left="0" w:firstLine="567"/>
        <w:jc w:val="both"/>
      </w:pPr>
      <w:r w:rsidRPr="0015596A">
        <w:rPr>
          <w:rFonts w:eastAsiaTheme="minorHAnsi"/>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4D2AFF" w:rsidRPr="0015596A" w:rsidRDefault="004D2AFF" w:rsidP="00657875">
      <w:pPr>
        <w:pStyle w:val="1f"/>
        <w:widowControl w:val="0"/>
        <w:numPr>
          <w:ilvl w:val="1"/>
          <w:numId w:val="69"/>
        </w:numPr>
        <w:shd w:val="clear" w:color="auto" w:fill="auto"/>
        <w:tabs>
          <w:tab w:val="left" w:pos="142"/>
        </w:tabs>
        <w:spacing w:before="0" w:after="0" w:line="240" w:lineRule="auto"/>
        <w:ind w:left="0" w:firstLine="567"/>
        <w:jc w:val="both"/>
      </w:pPr>
      <w:r w:rsidRPr="0015596A">
        <w:rPr>
          <w:rFonts w:eastAsiaTheme="minorHAnsi"/>
        </w:rPr>
        <w:t xml:space="preserve">Критерием принятия решения является наличие либо отсутствие опечаток и (или) ошибок в выданных документах. </w:t>
      </w:r>
    </w:p>
    <w:p w:rsidR="004D2AFF" w:rsidRPr="0015596A" w:rsidRDefault="004D2AFF" w:rsidP="00657875">
      <w:pPr>
        <w:pStyle w:val="1f"/>
        <w:widowControl w:val="0"/>
        <w:numPr>
          <w:ilvl w:val="1"/>
          <w:numId w:val="69"/>
        </w:numPr>
        <w:shd w:val="clear" w:color="auto" w:fill="auto"/>
        <w:tabs>
          <w:tab w:val="left" w:pos="142"/>
        </w:tabs>
        <w:spacing w:before="0" w:after="0" w:line="240" w:lineRule="auto"/>
        <w:ind w:left="0" w:firstLine="567"/>
        <w:jc w:val="both"/>
      </w:pPr>
      <w:r w:rsidRPr="0015596A">
        <w:rPr>
          <w:rFonts w:eastAsiaTheme="minorHAnsi"/>
        </w:rPr>
        <w:t>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4D2AFF" w:rsidRPr="0015596A" w:rsidRDefault="004D2AFF" w:rsidP="004D2AFF">
      <w:pPr>
        <w:pStyle w:val="1f"/>
        <w:tabs>
          <w:tab w:val="left" w:pos="142"/>
        </w:tabs>
        <w:jc w:val="both"/>
        <w:rPr>
          <w:rFonts w:eastAsia="Calibri"/>
        </w:rPr>
      </w:pPr>
      <w:r w:rsidRPr="0015596A">
        <w:rPr>
          <w:rFonts w:eastAsia="Calibri"/>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4D2AFF" w:rsidRPr="0015596A" w:rsidRDefault="004D2AFF" w:rsidP="004D2AFF">
      <w:pPr>
        <w:pStyle w:val="1f"/>
        <w:tabs>
          <w:tab w:val="left" w:pos="0"/>
        </w:tabs>
        <w:jc w:val="both"/>
        <w:rPr>
          <w:rFonts w:eastAsia="SimSun"/>
        </w:rPr>
      </w:pPr>
    </w:p>
    <w:p w:rsidR="004D2AFF" w:rsidRPr="0015596A" w:rsidRDefault="004D2AFF" w:rsidP="00657875">
      <w:pPr>
        <w:pStyle w:val="2b"/>
        <w:numPr>
          <w:ilvl w:val="0"/>
          <w:numId w:val="69"/>
        </w:numPr>
        <w:shd w:val="clear" w:color="auto" w:fill="auto"/>
        <w:tabs>
          <w:tab w:val="left" w:pos="0"/>
          <w:tab w:val="left" w:pos="1123"/>
        </w:tabs>
        <w:spacing w:before="0" w:after="0" w:line="240" w:lineRule="auto"/>
        <w:ind w:left="0" w:firstLine="567"/>
        <w:jc w:val="both"/>
        <w:rPr>
          <w:b/>
          <w:sz w:val="28"/>
          <w:szCs w:val="28"/>
        </w:rPr>
      </w:pPr>
      <w:r w:rsidRPr="0015596A">
        <w:rPr>
          <w:rFonts w:eastAsiaTheme="minorHAnsi"/>
          <w:b/>
          <w:sz w:val="28"/>
          <w:szCs w:val="28"/>
        </w:rPr>
        <w:t>Вариант 3. Выдача дубликата документа, являющегося результатом предоставления Муниципальной услуги</w:t>
      </w:r>
      <w:r w:rsidRPr="0015596A">
        <w:rPr>
          <w:b/>
          <w:sz w:val="28"/>
          <w:szCs w:val="28"/>
        </w:rPr>
        <w:t>.</w:t>
      </w:r>
    </w:p>
    <w:p w:rsidR="004D2AFF" w:rsidRPr="0015596A" w:rsidRDefault="004D2AFF" w:rsidP="004D2AFF">
      <w:pPr>
        <w:pStyle w:val="1f"/>
        <w:tabs>
          <w:tab w:val="left" w:pos="0"/>
        </w:tabs>
        <w:jc w:val="both"/>
      </w:pPr>
      <w:r w:rsidRPr="0015596A">
        <w:rPr>
          <w:bCs/>
        </w:rPr>
        <w:t>2</w:t>
      </w:r>
      <w:r>
        <w:rPr>
          <w:bCs/>
        </w:rPr>
        <w:t>4</w:t>
      </w:r>
      <w:r w:rsidRPr="0015596A">
        <w:rPr>
          <w:bCs/>
        </w:rPr>
        <w:t xml:space="preserve">.1. Заявитель вправе обратиться в Администрацию с заявлением о выдаче дубликата </w:t>
      </w:r>
      <w:r w:rsidRPr="0015596A">
        <w:rPr>
          <w:rFonts w:eastAsiaTheme="minorHAnsi"/>
        </w:rPr>
        <w:t>документа, являющегося результатом предоставления Муниципальной услуги</w:t>
      </w:r>
      <w:r w:rsidRPr="0015596A">
        <w:rPr>
          <w:bCs/>
        </w:rPr>
        <w:t xml:space="preserve">. Форма заявления приведена в приложении № 7 к настоящему Административному регламенту. </w:t>
      </w:r>
    </w:p>
    <w:p w:rsidR="004D2AFF" w:rsidRPr="0015596A" w:rsidRDefault="004D2AFF" w:rsidP="004D2AFF">
      <w:pPr>
        <w:pStyle w:val="1f"/>
        <w:tabs>
          <w:tab w:val="left" w:pos="0"/>
        </w:tabs>
        <w:jc w:val="both"/>
        <w:rPr>
          <w:bCs/>
        </w:rPr>
      </w:pPr>
      <w:r w:rsidRPr="0015596A">
        <w:rPr>
          <w:bCs/>
        </w:rPr>
        <w:t>2</w:t>
      </w:r>
      <w:r>
        <w:rPr>
          <w:bCs/>
        </w:rPr>
        <w:t>4</w:t>
      </w:r>
      <w:r w:rsidRPr="0015596A">
        <w:rPr>
          <w:bCs/>
        </w:rPr>
        <w:t xml:space="preserve">.2. Прием и регистрация заявления осуществляется в порядке, установленном </w:t>
      </w:r>
      <w:r w:rsidRPr="0015596A">
        <w:rPr>
          <w:rFonts w:eastAsiaTheme="minorHAnsi"/>
        </w:rPr>
        <w:t>пунктом 22.1.</w:t>
      </w:r>
      <w:r w:rsidRPr="0015596A">
        <w:rPr>
          <w:bCs/>
        </w:rPr>
        <w:t xml:space="preserve"> настоящего Административного регламента.</w:t>
      </w:r>
    </w:p>
    <w:p w:rsidR="004D2AFF" w:rsidRPr="0015596A" w:rsidRDefault="004D2AFF" w:rsidP="004D2AFF">
      <w:pPr>
        <w:pStyle w:val="1f"/>
        <w:tabs>
          <w:tab w:val="left" w:pos="0"/>
        </w:tabs>
        <w:jc w:val="both"/>
      </w:pPr>
      <w:r w:rsidRPr="0015596A">
        <w:rPr>
          <w:rFonts w:eastAsiaTheme="minorHAnsi"/>
        </w:rPr>
        <w:t>2</w:t>
      </w:r>
      <w:r>
        <w:rPr>
          <w:rFonts w:eastAsiaTheme="minorHAnsi"/>
        </w:rPr>
        <w:t>4</w:t>
      </w:r>
      <w:r w:rsidRPr="0015596A">
        <w:rPr>
          <w:rFonts w:eastAsiaTheme="minorHAnsi"/>
        </w:rPr>
        <w:t xml:space="preserve">.3. Административная процедура по межведомственному информационному взаимодействию для данного варианта не применяется. </w:t>
      </w:r>
    </w:p>
    <w:p w:rsidR="004D2AFF" w:rsidRPr="0015596A" w:rsidRDefault="004D2AFF" w:rsidP="004D2AFF">
      <w:pPr>
        <w:pStyle w:val="1f"/>
        <w:tabs>
          <w:tab w:val="left" w:pos="0"/>
        </w:tabs>
        <w:jc w:val="both"/>
      </w:pPr>
      <w:r w:rsidRPr="0015596A">
        <w:rPr>
          <w:rFonts w:eastAsiaTheme="minorHAnsi"/>
        </w:rPr>
        <w:t>2</w:t>
      </w:r>
      <w:r>
        <w:rPr>
          <w:rFonts w:eastAsiaTheme="minorHAnsi"/>
        </w:rPr>
        <w:t>4</w:t>
      </w:r>
      <w:r w:rsidRPr="0015596A">
        <w:rPr>
          <w:rFonts w:eastAsiaTheme="minorHAnsi"/>
        </w:rPr>
        <w:t>.4.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4D2AFF" w:rsidRPr="0015596A" w:rsidRDefault="004D2AFF" w:rsidP="004D2AFF">
      <w:pPr>
        <w:pStyle w:val="1f"/>
        <w:tabs>
          <w:tab w:val="left" w:pos="0"/>
        </w:tabs>
        <w:jc w:val="both"/>
      </w:pPr>
      <w:r w:rsidRPr="0015596A">
        <w:rPr>
          <w:rFonts w:eastAsiaTheme="minorHAnsi"/>
        </w:rPr>
        <w:t>2</w:t>
      </w:r>
      <w:r>
        <w:rPr>
          <w:rFonts w:eastAsiaTheme="minorHAnsi"/>
        </w:rPr>
        <w:t>4</w:t>
      </w:r>
      <w:r w:rsidRPr="0015596A">
        <w:rPr>
          <w:rFonts w:eastAsiaTheme="minorHAnsi"/>
        </w:rPr>
        <w:t xml:space="preserve">.5. Критерием принятия решения является обращение лица, являющимся либо не являющимся Заявителем (его представителем). </w:t>
      </w:r>
    </w:p>
    <w:p w:rsidR="004D2AFF" w:rsidRPr="0015596A" w:rsidRDefault="004D2AFF" w:rsidP="004D2AFF">
      <w:pPr>
        <w:pStyle w:val="1f"/>
        <w:tabs>
          <w:tab w:val="left" w:pos="0"/>
        </w:tabs>
        <w:jc w:val="both"/>
      </w:pPr>
      <w:r w:rsidRPr="0015596A">
        <w:rPr>
          <w:bCs/>
        </w:rPr>
        <w:lastRenderedPageBreak/>
        <w:t>2</w:t>
      </w:r>
      <w:r>
        <w:rPr>
          <w:bCs/>
        </w:rPr>
        <w:t>4</w:t>
      </w:r>
      <w:r w:rsidRPr="0015596A">
        <w:rPr>
          <w:bCs/>
        </w:rPr>
        <w:t>.6. Дубликат решения Администрации направляется Заявителю способом, указанным Заявителем в заявлении о выдаче дубликата</w:t>
      </w:r>
      <w:r>
        <w:rPr>
          <w:bCs/>
        </w:rPr>
        <w:t xml:space="preserve"> (за исключением электронной формы)</w:t>
      </w:r>
      <w:r w:rsidRPr="0015596A">
        <w:rPr>
          <w:bCs/>
        </w:rPr>
        <w:t>, в течение трех рабочих дней с даты поступления заявления о выдаче дубликата.</w:t>
      </w:r>
    </w:p>
    <w:p w:rsidR="004D2AFF" w:rsidRPr="0015596A" w:rsidRDefault="004D2AFF" w:rsidP="004D2AFF">
      <w:pPr>
        <w:pStyle w:val="1f"/>
        <w:tabs>
          <w:tab w:val="left" w:pos="0"/>
        </w:tabs>
        <w:jc w:val="both"/>
      </w:pPr>
      <w:r w:rsidRPr="0015596A">
        <w:rPr>
          <w:bCs/>
        </w:rPr>
        <w:t>2</w:t>
      </w:r>
      <w:r>
        <w:rPr>
          <w:bCs/>
        </w:rPr>
        <w:t>4</w:t>
      </w:r>
      <w:r w:rsidRPr="0015596A">
        <w:rPr>
          <w:bCs/>
        </w:rPr>
        <w:t>.7. Основанием для отказа в выдаче дубликата является обращение за его выдачей лица, не являющегося Заявителем.</w:t>
      </w:r>
    </w:p>
    <w:p w:rsidR="004D2AFF" w:rsidRPr="0015596A" w:rsidRDefault="004D2AFF" w:rsidP="004D2AFF">
      <w:pPr>
        <w:pStyle w:val="1f"/>
        <w:tabs>
          <w:tab w:val="left" w:pos="0"/>
        </w:tabs>
        <w:jc w:val="both"/>
        <w:rPr>
          <w:bCs/>
        </w:rPr>
      </w:pPr>
      <w:r w:rsidRPr="0015596A">
        <w:rPr>
          <w:bCs/>
        </w:rPr>
        <w:t>2</w:t>
      </w:r>
      <w:r>
        <w:rPr>
          <w:bCs/>
        </w:rPr>
        <w:t>4</w:t>
      </w:r>
      <w:r w:rsidRPr="0015596A">
        <w:rPr>
          <w:bCs/>
        </w:rPr>
        <w:t>.8.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4D2AFF" w:rsidRPr="0015596A" w:rsidRDefault="004D2AFF" w:rsidP="004D2AFF">
      <w:pPr>
        <w:pStyle w:val="1f"/>
        <w:tabs>
          <w:tab w:val="left" w:pos="0"/>
        </w:tabs>
        <w:jc w:val="both"/>
      </w:pPr>
      <w:r w:rsidRPr="0015596A">
        <w:t>2</w:t>
      </w:r>
      <w:r>
        <w:t>4</w:t>
      </w:r>
      <w:r w:rsidRPr="0015596A">
        <w:t>.9. Административная процедура по получению дополнительных сведений от Заявителя не применяется.</w:t>
      </w:r>
    </w:p>
    <w:p w:rsidR="004D2AFF" w:rsidRPr="0015596A" w:rsidRDefault="004D2AFF" w:rsidP="004D2AFF">
      <w:pPr>
        <w:pStyle w:val="1f"/>
        <w:tabs>
          <w:tab w:val="left" w:pos="0"/>
        </w:tabs>
        <w:jc w:val="both"/>
        <w:rPr>
          <w:rFonts w:eastAsia="SimSun"/>
        </w:rPr>
      </w:pPr>
    </w:p>
    <w:p w:rsidR="004D2AFF" w:rsidRPr="0015596A" w:rsidRDefault="004D2AFF" w:rsidP="004D2AFF">
      <w:pPr>
        <w:autoSpaceDE w:val="0"/>
        <w:autoSpaceDN w:val="0"/>
        <w:adjustRightInd w:val="0"/>
        <w:ind w:firstLine="567"/>
        <w:jc w:val="both"/>
        <w:rPr>
          <w:rFonts w:ascii="Times New Roman" w:eastAsiaTheme="minorHAnsi" w:hAnsi="Times New Roman"/>
          <w:b/>
          <w:sz w:val="28"/>
          <w:szCs w:val="28"/>
          <w:lang w:eastAsia="en-US"/>
        </w:rPr>
      </w:pPr>
      <w:r w:rsidRPr="0015596A">
        <w:rPr>
          <w:rFonts w:ascii="Times New Roman" w:eastAsiaTheme="minorHAnsi" w:hAnsi="Times New Roman"/>
          <w:b/>
          <w:sz w:val="28"/>
          <w:szCs w:val="28"/>
          <w:lang w:eastAsia="en-US"/>
        </w:rPr>
        <w:t>2</w:t>
      </w:r>
      <w:r>
        <w:rPr>
          <w:rFonts w:ascii="Times New Roman" w:eastAsiaTheme="minorHAnsi" w:hAnsi="Times New Roman"/>
          <w:b/>
          <w:sz w:val="28"/>
          <w:szCs w:val="28"/>
          <w:lang w:eastAsia="en-US"/>
        </w:rPr>
        <w:t>5</w:t>
      </w:r>
      <w:r w:rsidRPr="0015596A">
        <w:rPr>
          <w:rFonts w:ascii="Times New Roman" w:eastAsiaTheme="minorHAnsi" w:hAnsi="Times New Roman"/>
          <w:b/>
          <w:sz w:val="28"/>
          <w:szCs w:val="28"/>
          <w:lang w:eastAsia="en-US"/>
        </w:rPr>
        <w:t>. Порядок оставления запроса Заявителя без рассмотрения.</w:t>
      </w:r>
    </w:p>
    <w:p w:rsidR="004D2AFF" w:rsidRPr="0015596A" w:rsidRDefault="004D2AFF" w:rsidP="004D2AFF">
      <w:pPr>
        <w:autoSpaceDE w:val="0"/>
        <w:autoSpaceDN w:val="0"/>
        <w:adjustRightInd w:val="0"/>
        <w:ind w:firstLine="567"/>
        <w:jc w:val="both"/>
        <w:rPr>
          <w:rFonts w:ascii="Times New Roman" w:hAnsi="Times New Roman"/>
          <w:sz w:val="28"/>
          <w:szCs w:val="28"/>
        </w:rPr>
      </w:pPr>
      <w:r w:rsidRPr="0015596A">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4D2AFF" w:rsidRPr="0015596A" w:rsidRDefault="004D2AFF" w:rsidP="004D2AFF">
      <w:pPr>
        <w:autoSpaceDE w:val="0"/>
        <w:autoSpaceDN w:val="0"/>
        <w:adjustRightInd w:val="0"/>
        <w:ind w:firstLine="567"/>
        <w:jc w:val="both"/>
        <w:rPr>
          <w:rFonts w:ascii="Times New Roman" w:hAnsi="Times New Roman"/>
          <w:sz w:val="28"/>
          <w:szCs w:val="28"/>
        </w:rPr>
      </w:pPr>
      <w:r w:rsidRPr="0015596A">
        <w:rPr>
          <w:rFonts w:ascii="Times New Roman" w:hAnsi="Times New Roman"/>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4D2AFF" w:rsidRPr="0015596A" w:rsidRDefault="004D2AFF" w:rsidP="004D2AFF">
      <w:pPr>
        <w:autoSpaceDE w:val="0"/>
        <w:autoSpaceDN w:val="0"/>
        <w:adjustRightInd w:val="0"/>
        <w:ind w:firstLine="567"/>
        <w:jc w:val="both"/>
        <w:rPr>
          <w:rFonts w:ascii="Times New Roman" w:hAnsi="Times New Roman"/>
          <w:sz w:val="28"/>
          <w:szCs w:val="28"/>
        </w:rPr>
      </w:pPr>
      <w:r w:rsidRPr="0015596A">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4D2AFF" w:rsidRPr="00C20FD7" w:rsidRDefault="004D2AFF" w:rsidP="004D2AFF">
      <w:pPr>
        <w:autoSpaceDE w:val="0"/>
        <w:autoSpaceDN w:val="0"/>
        <w:adjustRightInd w:val="0"/>
        <w:ind w:firstLine="567"/>
        <w:jc w:val="both"/>
        <w:rPr>
          <w:rFonts w:ascii="Times New Roman" w:hAnsi="Times New Roman"/>
          <w:sz w:val="28"/>
          <w:szCs w:val="28"/>
        </w:rPr>
      </w:pPr>
      <w:r w:rsidRPr="00C20FD7">
        <w:rPr>
          <w:rFonts w:ascii="Times New Roman" w:hAnsi="Times New Roman"/>
          <w:sz w:val="28"/>
          <w:szCs w:val="28"/>
        </w:rPr>
        <w:t>Осно</w:t>
      </w:r>
      <w:r>
        <w:rPr>
          <w:rFonts w:ascii="Times New Roman" w:hAnsi="Times New Roman"/>
          <w:sz w:val="28"/>
          <w:szCs w:val="28"/>
        </w:rPr>
        <w:t>ванием</w:t>
      </w:r>
      <w:r w:rsidRPr="00C20FD7">
        <w:rPr>
          <w:rFonts w:ascii="Times New Roman" w:hAnsi="Times New Roman"/>
          <w:sz w:val="28"/>
          <w:szCs w:val="28"/>
        </w:rPr>
        <w:t xml:space="preserve"> для отказа в оставлении запроса о предоставлении Муниципальной услуги без рассмотрения </w:t>
      </w:r>
      <w:r>
        <w:rPr>
          <w:rFonts w:ascii="Times New Roman" w:hAnsi="Times New Roman"/>
          <w:sz w:val="28"/>
          <w:szCs w:val="28"/>
        </w:rPr>
        <w:t xml:space="preserve">является предоставление Муниципальной услуги на момент его поступления, а также обращение с запросом </w:t>
      </w:r>
      <w:r w:rsidRPr="00C20FD7">
        <w:rPr>
          <w:rFonts w:ascii="Times New Roman" w:hAnsi="Times New Roman"/>
          <w:sz w:val="28"/>
          <w:szCs w:val="28"/>
        </w:rPr>
        <w:t>об оставлении заявления о предоставлении Муниципальной услуги без рассмотрения</w:t>
      </w:r>
      <w:r>
        <w:rPr>
          <w:rFonts w:ascii="Times New Roman" w:hAnsi="Times New Roman"/>
          <w:sz w:val="28"/>
          <w:szCs w:val="28"/>
        </w:rPr>
        <w:t xml:space="preserve"> лица, не являющегося Заявителем (его представителем)</w:t>
      </w:r>
      <w:r w:rsidRPr="00C20FD7">
        <w:rPr>
          <w:rFonts w:ascii="Times New Roman" w:hAnsi="Times New Roman"/>
          <w:sz w:val="28"/>
          <w:szCs w:val="28"/>
        </w:rPr>
        <w:t xml:space="preserve">. </w:t>
      </w:r>
    </w:p>
    <w:p w:rsidR="004D2AFF" w:rsidRPr="0015596A" w:rsidRDefault="004D2AFF" w:rsidP="004D2AFF">
      <w:pPr>
        <w:autoSpaceDE w:val="0"/>
        <w:autoSpaceDN w:val="0"/>
        <w:adjustRightInd w:val="0"/>
        <w:ind w:firstLine="567"/>
        <w:jc w:val="both"/>
        <w:rPr>
          <w:rFonts w:ascii="Times New Roman" w:hAnsi="Times New Roman"/>
          <w:sz w:val="28"/>
          <w:szCs w:val="28"/>
        </w:rPr>
      </w:pPr>
      <w:r w:rsidRPr="0015596A">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4D2AFF" w:rsidRPr="0015596A" w:rsidRDefault="004D2AFF" w:rsidP="004D2AFF">
      <w:pPr>
        <w:pStyle w:val="1f"/>
        <w:tabs>
          <w:tab w:val="left" w:pos="0"/>
        </w:tabs>
        <w:jc w:val="both"/>
      </w:pPr>
    </w:p>
    <w:p w:rsidR="004D2AFF" w:rsidRPr="0015596A" w:rsidRDefault="004D2AFF" w:rsidP="004D2AFF">
      <w:pPr>
        <w:pStyle w:val="1f"/>
        <w:tabs>
          <w:tab w:val="left" w:pos="0"/>
        </w:tabs>
        <w:rPr>
          <w:b/>
        </w:rPr>
      </w:pPr>
      <w:r w:rsidRPr="0015596A">
        <w:rPr>
          <w:b/>
        </w:rPr>
        <w:t xml:space="preserve">Раздел </w:t>
      </w:r>
      <w:r w:rsidRPr="0015596A">
        <w:rPr>
          <w:b/>
          <w:bCs/>
          <w:smallCaps/>
          <w:lang w:val="en-US" w:bidi="en-US"/>
        </w:rPr>
        <w:t>iv</w:t>
      </w:r>
      <w:r w:rsidRPr="0015596A">
        <w:rPr>
          <w:rFonts w:eastAsia="Arial"/>
          <w:b/>
          <w:smallCaps/>
          <w:lang w:bidi="en-US"/>
        </w:rPr>
        <w:t>.</w:t>
      </w:r>
      <w:r w:rsidRPr="0015596A">
        <w:rPr>
          <w:b/>
        </w:rPr>
        <w:t>Формы контроля за исполнением административного регламента</w:t>
      </w:r>
    </w:p>
    <w:p w:rsidR="004D2AFF" w:rsidRDefault="004D2AFF" w:rsidP="004D2AFF">
      <w:pPr>
        <w:pStyle w:val="1f"/>
        <w:tabs>
          <w:tab w:val="left" w:pos="0"/>
        </w:tabs>
        <w:rPr>
          <w:b/>
        </w:rPr>
      </w:pPr>
      <w:r>
        <w:rPr>
          <w:b/>
        </w:rPr>
        <w:lastRenderedPageBreak/>
        <w:t xml:space="preserve">26. </w:t>
      </w:r>
      <w:r w:rsidRPr="0015596A">
        <w:rPr>
          <w:b/>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D2AFF" w:rsidRPr="0015596A" w:rsidRDefault="004D2AFF" w:rsidP="004D2AFF">
      <w:pPr>
        <w:pStyle w:val="1f"/>
        <w:tabs>
          <w:tab w:val="left" w:pos="0"/>
        </w:tabs>
        <w:rPr>
          <w:b/>
        </w:rPr>
      </w:pPr>
    </w:p>
    <w:p w:rsidR="004D2AFF" w:rsidRPr="0015596A" w:rsidRDefault="004D2AFF" w:rsidP="004D2AFF">
      <w:pPr>
        <w:pStyle w:val="1f"/>
        <w:tabs>
          <w:tab w:val="left" w:pos="0"/>
        </w:tabs>
        <w:jc w:val="both"/>
      </w:pPr>
      <w:r>
        <w:t>26.1.</w:t>
      </w:r>
      <w:r w:rsidRPr="0015596A">
        <w:t>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4D2AFF" w:rsidRPr="0015596A" w:rsidRDefault="004D2AFF" w:rsidP="004D2AFF">
      <w:pPr>
        <w:pStyle w:val="1f"/>
        <w:tabs>
          <w:tab w:val="left" w:pos="0"/>
        </w:tabs>
        <w:jc w:val="both"/>
      </w:pPr>
      <w:r>
        <w:t>26.2.</w:t>
      </w:r>
      <w:r w:rsidRPr="0015596A">
        <w:t xml:space="preserve">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4D2AFF" w:rsidRPr="0015596A" w:rsidRDefault="004D2AFF" w:rsidP="004D2AFF">
      <w:pPr>
        <w:pStyle w:val="1f"/>
        <w:tabs>
          <w:tab w:val="left" w:pos="0"/>
        </w:tabs>
        <w:jc w:val="both"/>
      </w:pPr>
      <w:r>
        <w:t>26.3.</w:t>
      </w:r>
      <w:r w:rsidRPr="0015596A">
        <w:t>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решений и подготовки ответов на обращения граждан и организаций, содержащие жалобы на решения, действия (бездействие) должностных лиц.</w:t>
      </w:r>
    </w:p>
    <w:p w:rsidR="004D2AFF" w:rsidRPr="0015596A" w:rsidRDefault="004D2AFF" w:rsidP="004D2AFF">
      <w:pPr>
        <w:pStyle w:val="1f"/>
        <w:tabs>
          <w:tab w:val="left" w:pos="0"/>
        </w:tabs>
        <w:jc w:val="both"/>
        <w:rPr>
          <w:b/>
        </w:rPr>
      </w:pPr>
    </w:p>
    <w:p w:rsidR="004D2AFF" w:rsidRPr="0015596A" w:rsidRDefault="004D2AFF" w:rsidP="004D2AFF">
      <w:pPr>
        <w:pStyle w:val="1f"/>
        <w:tabs>
          <w:tab w:val="left" w:pos="0"/>
        </w:tabs>
        <w:jc w:val="both"/>
        <w:rPr>
          <w:b/>
        </w:rPr>
      </w:pPr>
    </w:p>
    <w:p w:rsidR="004D2AFF" w:rsidRPr="0015596A" w:rsidRDefault="004D2AFF" w:rsidP="004D2AFF">
      <w:pPr>
        <w:pStyle w:val="1f"/>
        <w:tabs>
          <w:tab w:val="left" w:pos="0"/>
        </w:tabs>
        <w:ind w:firstLine="0"/>
      </w:pPr>
      <w:r>
        <w:rPr>
          <w:rFonts w:eastAsiaTheme="minorHAnsi"/>
          <w:b/>
        </w:rPr>
        <w:t xml:space="preserve">27. </w:t>
      </w:r>
      <w:r w:rsidRPr="0015596A">
        <w:rPr>
          <w:rFonts w:eastAsiaTheme="minorHAnsi"/>
          <w:b/>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D2AFF" w:rsidRPr="0015596A" w:rsidRDefault="004D2AFF" w:rsidP="004D2AFF">
      <w:pPr>
        <w:pStyle w:val="1f"/>
        <w:tabs>
          <w:tab w:val="left" w:pos="0"/>
        </w:tabs>
        <w:ind w:firstLine="709"/>
        <w:jc w:val="both"/>
      </w:pPr>
      <w:r>
        <w:t>27.1.</w:t>
      </w:r>
      <w:r w:rsidRPr="0015596A">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4D2AFF" w:rsidRPr="0015596A" w:rsidRDefault="004D2AFF" w:rsidP="004D2AFF">
      <w:pPr>
        <w:pStyle w:val="1f"/>
        <w:tabs>
          <w:tab w:val="left" w:pos="0"/>
        </w:tabs>
        <w:ind w:firstLine="709"/>
        <w:jc w:val="both"/>
      </w:pPr>
      <w:r>
        <w:t>27.2.</w:t>
      </w:r>
      <w:r w:rsidRPr="0015596A">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4D2AFF" w:rsidRPr="0015596A" w:rsidRDefault="004D2AFF" w:rsidP="004D2AFF">
      <w:pPr>
        <w:pStyle w:val="1f"/>
        <w:tabs>
          <w:tab w:val="left" w:pos="0"/>
        </w:tabs>
        <w:ind w:firstLine="709"/>
        <w:jc w:val="both"/>
      </w:pPr>
      <w:r w:rsidRPr="0015596A">
        <w:t>соблюдение сроков предоставления Муниципальной услуги;</w:t>
      </w:r>
    </w:p>
    <w:p w:rsidR="004D2AFF" w:rsidRPr="0015596A" w:rsidRDefault="004D2AFF" w:rsidP="004D2AFF">
      <w:pPr>
        <w:pStyle w:val="1f"/>
        <w:tabs>
          <w:tab w:val="left" w:pos="0"/>
        </w:tabs>
        <w:ind w:firstLine="709"/>
        <w:jc w:val="both"/>
      </w:pPr>
      <w:r w:rsidRPr="0015596A">
        <w:t>соблюдение положений настоящего Административного регламента;</w:t>
      </w:r>
    </w:p>
    <w:p w:rsidR="004D2AFF" w:rsidRPr="0015596A" w:rsidRDefault="004D2AFF" w:rsidP="004D2AFF">
      <w:pPr>
        <w:pStyle w:val="1f"/>
        <w:tabs>
          <w:tab w:val="left" w:pos="0"/>
        </w:tabs>
        <w:ind w:firstLine="709"/>
        <w:jc w:val="both"/>
      </w:pPr>
      <w:r w:rsidRPr="0015596A">
        <w:t>правильность и обоснованность принятого решения об отказе в предоставлении Муниципальной услуги.</w:t>
      </w:r>
    </w:p>
    <w:p w:rsidR="004D2AFF" w:rsidRPr="0015596A" w:rsidRDefault="004D2AFF" w:rsidP="004D2AFF">
      <w:pPr>
        <w:pStyle w:val="1f"/>
        <w:tabs>
          <w:tab w:val="left" w:pos="0"/>
        </w:tabs>
        <w:ind w:firstLine="709"/>
        <w:jc w:val="both"/>
      </w:pPr>
      <w:r>
        <w:lastRenderedPageBreak/>
        <w:t>27.3.</w:t>
      </w:r>
      <w:r w:rsidRPr="0015596A">
        <w:t>Основанием для проведения внеплановых проверок являются:</w:t>
      </w:r>
    </w:p>
    <w:p w:rsidR="004D2AFF" w:rsidRPr="0015596A" w:rsidRDefault="004D2AFF" w:rsidP="004D2AFF">
      <w:pPr>
        <w:pStyle w:val="1f"/>
        <w:tabs>
          <w:tab w:val="left" w:pos="0"/>
        </w:tabs>
        <w:ind w:firstLine="709"/>
        <w:jc w:val="both"/>
      </w:pPr>
      <w:r w:rsidRPr="0015596A">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t xml:space="preserve">Козловского сельского </w:t>
      </w:r>
      <w:r w:rsidRPr="0015596A">
        <w:t xml:space="preserve">поселения </w:t>
      </w:r>
      <w:r>
        <w:t xml:space="preserve">Терновского </w:t>
      </w:r>
      <w:r w:rsidRPr="0015596A">
        <w:t>муниципального района Воронежской области</w:t>
      </w:r>
      <w:r w:rsidRPr="0015596A">
        <w:rPr>
          <w:i/>
          <w:iCs/>
        </w:rPr>
        <w:t>;</w:t>
      </w:r>
    </w:p>
    <w:p w:rsidR="004D2AFF" w:rsidRPr="0015596A" w:rsidRDefault="004D2AFF" w:rsidP="004D2AFF">
      <w:pPr>
        <w:pStyle w:val="1f"/>
        <w:tabs>
          <w:tab w:val="left" w:pos="0"/>
        </w:tabs>
        <w:ind w:firstLine="709"/>
        <w:jc w:val="both"/>
      </w:pPr>
      <w:r w:rsidRPr="0015596A">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4D2AFF" w:rsidRPr="0015596A" w:rsidRDefault="004D2AFF" w:rsidP="004D2AFF">
      <w:pPr>
        <w:pStyle w:val="1f"/>
        <w:tabs>
          <w:tab w:val="left" w:pos="0"/>
        </w:tabs>
        <w:jc w:val="both"/>
      </w:pPr>
    </w:p>
    <w:p w:rsidR="004D2AFF" w:rsidRPr="0015596A" w:rsidRDefault="004D2AFF" w:rsidP="004D2AFF">
      <w:pPr>
        <w:pStyle w:val="1f"/>
        <w:tabs>
          <w:tab w:val="left" w:pos="0"/>
        </w:tabs>
        <w:ind w:firstLine="0"/>
      </w:pPr>
      <w:r>
        <w:rPr>
          <w:b/>
          <w:bCs/>
        </w:rPr>
        <w:t xml:space="preserve">28. </w:t>
      </w:r>
      <w:r w:rsidRPr="0015596A">
        <w:rPr>
          <w:b/>
          <w:bCs/>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4D2AFF" w:rsidRPr="0015596A" w:rsidRDefault="004D2AFF" w:rsidP="004D2AFF">
      <w:pPr>
        <w:pStyle w:val="2b"/>
        <w:shd w:val="clear" w:color="auto" w:fill="auto"/>
        <w:tabs>
          <w:tab w:val="left" w:pos="0"/>
          <w:tab w:val="left" w:pos="142"/>
        </w:tabs>
        <w:spacing w:before="0" w:after="0" w:line="240" w:lineRule="auto"/>
        <w:ind w:firstLine="709"/>
        <w:rPr>
          <w:sz w:val="28"/>
          <w:szCs w:val="28"/>
        </w:rPr>
      </w:pPr>
      <w:r>
        <w:rPr>
          <w:sz w:val="28"/>
          <w:szCs w:val="28"/>
        </w:rPr>
        <w:t>28.1.</w:t>
      </w:r>
      <w:r w:rsidRPr="0015596A">
        <w:rPr>
          <w:sz w:val="28"/>
          <w:szCs w:val="28"/>
        </w:rPr>
        <w:t xml:space="preserve">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Pr>
          <w:sz w:val="28"/>
          <w:szCs w:val="28"/>
        </w:rPr>
        <w:t xml:space="preserve">Козловского сельского </w:t>
      </w:r>
      <w:r w:rsidRPr="0015596A">
        <w:rPr>
          <w:sz w:val="28"/>
          <w:szCs w:val="28"/>
        </w:rPr>
        <w:t xml:space="preserve">поселения </w:t>
      </w:r>
      <w:r>
        <w:rPr>
          <w:sz w:val="28"/>
          <w:szCs w:val="28"/>
        </w:rPr>
        <w:t xml:space="preserve">Терновского </w:t>
      </w:r>
      <w:r w:rsidRPr="0015596A">
        <w:rPr>
          <w:sz w:val="28"/>
          <w:szCs w:val="28"/>
        </w:rPr>
        <w:t>муниципального районаВоронежской области осуществляется привлечение виновных лиц к ответственности в соответствии с законодательством Российской Федерации.</w:t>
      </w:r>
    </w:p>
    <w:p w:rsidR="004D2AFF" w:rsidRPr="0015596A" w:rsidRDefault="004D2AFF" w:rsidP="004D2AFF">
      <w:pPr>
        <w:pStyle w:val="2b"/>
        <w:shd w:val="clear" w:color="auto" w:fill="auto"/>
        <w:tabs>
          <w:tab w:val="left" w:pos="0"/>
          <w:tab w:val="left" w:pos="142"/>
        </w:tabs>
        <w:spacing w:before="0" w:after="0" w:line="240" w:lineRule="auto"/>
        <w:ind w:firstLine="709"/>
        <w:rPr>
          <w:sz w:val="28"/>
          <w:szCs w:val="28"/>
        </w:rPr>
      </w:pPr>
      <w:r w:rsidRPr="0015596A">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4D2AFF" w:rsidRPr="0015596A" w:rsidRDefault="004D2AFF" w:rsidP="004D2AFF">
      <w:pPr>
        <w:pStyle w:val="1f"/>
        <w:tabs>
          <w:tab w:val="left" w:pos="0"/>
          <w:tab w:val="left" w:pos="1135"/>
        </w:tabs>
        <w:jc w:val="both"/>
      </w:pPr>
    </w:p>
    <w:p w:rsidR="004D2AFF" w:rsidRPr="0015596A" w:rsidRDefault="004D2AFF" w:rsidP="004D2AFF">
      <w:pPr>
        <w:pStyle w:val="1f"/>
        <w:tabs>
          <w:tab w:val="left" w:pos="0"/>
        </w:tabs>
        <w:ind w:firstLine="0"/>
        <w:rPr>
          <w:b/>
        </w:rPr>
      </w:pPr>
      <w:r>
        <w:rPr>
          <w:rFonts w:eastAsiaTheme="minorHAnsi"/>
          <w:b/>
        </w:rPr>
        <w:t xml:space="preserve">29. </w:t>
      </w:r>
      <w:r w:rsidRPr="0015596A">
        <w:rPr>
          <w:rFonts w:eastAsiaTheme="minorHAnsi"/>
          <w:b/>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4D2AFF" w:rsidRPr="00D91C5A" w:rsidRDefault="004D2AFF" w:rsidP="004D2AFF">
      <w:pPr>
        <w:tabs>
          <w:tab w:val="left" w:pos="0"/>
        </w:tabs>
        <w:ind w:firstLine="709"/>
        <w:jc w:val="both"/>
        <w:rPr>
          <w:rFonts w:ascii="Times New Roman" w:hAnsi="Times New Roman"/>
          <w:spacing w:val="7"/>
          <w:sz w:val="28"/>
          <w:szCs w:val="28"/>
        </w:rPr>
      </w:pPr>
      <w:r>
        <w:rPr>
          <w:rFonts w:ascii="Times New Roman" w:hAnsi="Times New Roman"/>
          <w:spacing w:val="7"/>
          <w:sz w:val="28"/>
          <w:szCs w:val="28"/>
        </w:rPr>
        <w:t>29.1.</w:t>
      </w:r>
      <w:r w:rsidRPr="00D91C5A">
        <w:rPr>
          <w:rFonts w:ascii="Times New Roman" w:hAnsi="Times New Roman"/>
          <w:spacing w:val="7"/>
          <w:sz w:val="28"/>
          <w:szCs w:val="28"/>
        </w:rPr>
        <w:t>Требованиями к порядку осуществления контроля за предоставлением Муниципальной услуги являются независимость, тщательность.</w:t>
      </w:r>
    </w:p>
    <w:p w:rsidR="004D2AFF" w:rsidRPr="00D91C5A" w:rsidRDefault="004D2AFF" w:rsidP="004D2AFF">
      <w:pPr>
        <w:tabs>
          <w:tab w:val="left" w:pos="0"/>
        </w:tabs>
        <w:ind w:firstLine="709"/>
        <w:jc w:val="both"/>
        <w:rPr>
          <w:rFonts w:ascii="Times New Roman" w:hAnsi="Times New Roman"/>
          <w:spacing w:val="7"/>
          <w:sz w:val="28"/>
          <w:szCs w:val="28"/>
        </w:rPr>
      </w:pPr>
      <w:r>
        <w:rPr>
          <w:rFonts w:ascii="Times New Roman" w:hAnsi="Times New Roman"/>
          <w:spacing w:val="7"/>
          <w:sz w:val="28"/>
          <w:szCs w:val="28"/>
        </w:rPr>
        <w:t>29.2.</w:t>
      </w:r>
      <w:r w:rsidRPr="00D91C5A">
        <w:rPr>
          <w:rFonts w:ascii="Times New Roman" w:hAnsi="Times New Roman"/>
          <w:spacing w:val="7"/>
          <w:sz w:val="28"/>
          <w:szCs w:val="28"/>
        </w:rPr>
        <w:t xml:space="preserve">Независимость текущего контроля заключается в том, что должностное лицо Администрации, уполномоченное на его осуществление, не </w:t>
      </w:r>
      <w:r w:rsidRPr="00D91C5A">
        <w:rPr>
          <w:rFonts w:ascii="Times New Roman" w:hAnsi="Times New Roman"/>
          <w:spacing w:val="7"/>
          <w:sz w:val="28"/>
          <w:szCs w:val="28"/>
        </w:rPr>
        <w:lastRenderedPageBreak/>
        <w:t>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D2AFF" w:rsidRPr="00D91C5A" w:rsidRDefault="004D2AFF" w:rsidP="004D2AFF">
      <w:pPr>
        <w:tabs>
          <w:tab w:val="left" w:pos="0"/>
        </w:tabs>
        <w:ind w:firstLine="709"/>
        <w:jc w:val="both"/>
        <w:rPr>
          <w:rFonts w:ascii="Times New Roman" w:hAnsi="Times New Roman"/>
          <w:spacing w:val="7"/>
          <w:sz w:val="28"/>
          <w:szCs w:val="28"/>
        </w:rPr>
      </w:pPr>
      <w:r>
        <w:rPr>
          <w:rFonts w:ascii="Times New Roman" w:hAnsi="Times New Roman"/>
          <w:spacing w:val="7"/>
          <w:sz w:val="28"/>
          <w:szCs w:val="28"/>
        </w:rPr>
        <w:t>29.3.</w:t>
      </w:r>
      <w:r w:rsidRPr="00D91C5A">
        <w:rPr>
          <w:rFonts w:ascii="Times New Roman" w:hAnsi="Times New Roman"/>
          <w:spacing w:val="7"/>
          <w:sz w:val="28"/>
          <w:szCs w:val="28"/>
        </w:rPr>
        <w:t xml:space="preserve">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D2AFF" w:rsidRPr="00D91C5A" w:rsidRDefault="004D2AFF" w:rsidP="004D2AFF">
      <w:pPr>
        <w:tabs>
          <w:tab w:val="left" w:pos="0"/>
        </w:tabs>
        <w:ind w:firstLine="709"/>
        <w:jc w:val="both"/>
        <w:rPr>
          <w:rFonts w:ascii="Times New Roman" w:hAnsi="Times New Roman"/>
          <w:spacing w:val="7"/>
          <w:sz w:val="28"/>
          <w:szCs w:val="28"/>
        </w:rPr>
      </w:pPr>
      <w:r>
        <w:rPr>
          <w:rFonts w:ascii="Times New Roman" w:hAnsi="Times New Roman"/>
          <w:spacing w:val="7"/>
          <w:sz w:val="28"/>
          <w:szCs w:val="28"/>
        </w:rPr>
        <w:t>29.4.</w:t>
      </w:r>
      <w:r w:rsidRPr="00D91C5A">
        <w:rPr>
          <w:rFonts w:ascii="Times New Roman" w:hAnsi="Times New Roman"/>
          <w:spacing w:val="7"/>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D2AFF" w:rsidRPr="00D91C5A" w:rsidRDefault="004D2AFF" w:rsidP="004D2AFF">
      <w:pPr>
        <w:tabs>
          <w:tab w:val="left" w:pos="0"/>
          <w:tab w:val="left" w:pos="1443"/>
        </w:tabs>
        <w:ind w:firstLine="709"/>
        <w:jc w:val="both"/>
        <w:rPr>
          <w:rFonts w:ascii="Times New Roman" w:hAnsi="Times New Roman"/>
          <w:spacing w:val="7"/>
          <w:sz w:val="28"/>
          <w:szCs w:val="28"/>
        </w:rPr>
      </w:pPr>
      <w:r>
        <w:rPr>
          <w:rFonts w:ascii="Times New Roman" w:hAnsi="Times New Roman"/>
          <w:spacing w:val="7"/>
          <w:sz w:val="28"/>
          <w:szCs w:val="28"/>
        </w:rPr>
        <w:t>29.5.</w:t>
      </w:r>
      <w:r w:rsidRPr="00D91C5A">
        <w:rPr>
          <w:rFonts w:ascii="Times New Roman" w:hAnsi="Times New Roman"/>
          <w:spacing w:val="7"/>
          <w:sz w:val="28"/>
          <w:szCs w:val="28"/>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4D2AFF" w:rsidRPr="00D91C5A" w:rsidRDefault="004D2AFF" w:rsidP="004D2AFF">
      <w:pPr>
        <w:tabs>
          <w:tab w:val="left" w:pos="0"/>
          <w:tab w:val="left" w:pos="1443"/>
        </w:tabs>
        <w:ind w:firstLine="709"/>
        <w:jc w:val="both"/>
        <w:rPr>
          <w:rFonts w:ascii="Times New Roman" w:hAnsi="Times New Roman"/>
          <w:sz w:val="28"/>
          <w:szCs w:val="28"/>
        </w:rPr>
      </w:pPr>
      <w:r>
        <w:rPr>
          <w:rFonts w:ascii="Times New Roman" w:hAnsi="Times New Roman"/>
          <w:spacing w:val="7"/>
          <w:sz w:val="28"/>
          <w:szCs w:val="28"/>
        </w:rPr>
        <w:t>29.6.</w:t>
      </w:r>
      <w:r w:rsidRPr="00D91C5A">
        <w:rPr>
          <w:rFonts w:ascii="Times New Roman" w:hAnsi="Times New Roman"/>
          <w:spacing w:val="7"/>
          <w:sz w:val="28"/>
          <w:szCs w:val="28"/>
        </w:rPr>
        <w:t xml:space="preserve">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D91C5A">
        <w:rPr>
          <w:rFonts w:ascii="Times New Roman" w:hAnsi="Times New Roman"/>
          <w:spacing w:val="10"/>
          <w:sz w:val="28"/>
          <w:szCs w:val="28"/>
        </w:rPr>
        <w:t xml:space="preserve">порядка предоставления Муниципальной услуги, а также жалобы и заявления на действия </w:t>
      </w:r>
      <w:r w:rsidRPr="00D91C5A">
        <w:rPr>
          <w:rFonts w:ascii="Times New Roman" w:hAnsi="Times New Roman"/>
          <w:spacing w:val="7"/>
          <w:sz w:val="28"/>
          <w:szCs w:val="28"/>
        </w:rPr>
        <w:t>(бездействие) должностных лиц Администрации и принятые ими решения, связанные с предоставлением Муниципальной услуги.</w:t>
      </w:r>
    </w:p>
    <w:p w:rsidR="004D2AFF" w:rsidRPr="0015596A" w:rsidRDefault="004D2AFF" w:rsidP="004D2AFF">
      <w:pPr>
        <w:tabs>
          <w:tab w:val="left" w:pos="0"/>
          <w:tab w:val="left" w:pos="1443"/>
        </w:tabs>
        <w:ind w:firstLine="709"/>
        <w:jc w:val="both"/>
      </w:pPr>
      <w:r>
        <w:rPr>
          <w:rFonts w:ascii="Times New Roman" w:hAnsi="Times New Roman"/>
          <w:spacing w:val="7"/>
          <w:sz w:val="28"/>
          <w:szCs w:val="28"/>
        </w:rPr>
        <w:t>29.7.</w:t>
      </w:r>
      <w:r w:rsidRPr="00D91C5A">
        <w:rPr>
          <w:rFonts w:ascii="Times New Roman" w:hAnsi="Times New Roman"/>
          <w:spacing w:val="7"/>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D2AFF" w:rsidRPr="0015596A" w:rsidRDefault="004D2AFF" w:rsidP="004D2AFF">
      <w:pPr>
        <w:pStyle w:val="afa"/>
        <w:tabs>
          <w:tab w:val="left" w:pos="0"/>
          <w:tab w:val="left" w:pos="1276"/>
          <w:tab w:val="left" w:pos="1443"/>
          <w:tab w:val="left" w:pos="1495"/>
        </w:tabs>
        <w:ind w:left="0"/>
      </w:pPr>
    </w:p>
    <w:p w:rsidR="004D2AFF" w:rsidRPr="00990048" w:rsidRDefault="004D2AFF" w:rsidP="004D2AFF">
      <w:pPr>
        <w:jc w:val="center"/>
        <w:rPr>
          <w:rFonts w:ascii="Times New Roman" w:hAnsi="Times New Roman" w:cs="Times New Roman"/>
          <w:b/>
          <w:sz w:val="28"/>
          <w:szCs w:val="28"/>
        </w:rPr>
      </w:pPr>
      <w:r w:rsidRPr="00990048">
        <w:rPr>
          <w:rFonts w:ascii="Times New Roman" w:hAnsi="Times New Roman" w:cs="Times New Roman"/>
          <w:b/>
          <w:sz w:val="28"/>
          <w:szCs w:val="28"/>
        </w:rPr>
        <w:t xml:space="preserve">Раздел V. </w:t>
      </w:r>
      <w:r w:rsidRPr="00990048">
        <w:rPr>
          <w:rFonts w:ascii="Times New Roman" w:hAnsi="Times New Roman" w:cs="Times New Roman"/>
          <w:b/>
          <w:bCs/>
          <w:sz w:val="28"/>
          <w:szCs w:val="28"/>
        </w:rPr>
        <w:t>Досудебный (внесудебный) порядок обжалования решений</w:t>
      </w:r>
    </w:p>
    <w:p w:rsidR="004D2AFF" w:rsidRPr="00990048" w:rsidRDefault="004D2AFF" w:rsidP="004D2AFF">
      <w:pPr>
        <w:jc w:val="center"/>
        <w:rPr>
          <w:rFonts w:ascii="Times New Roman" w:hAnsi="Times New Roman" w:cs="Times New Roman"/>
          <w:b/>
          <w:sz w:val="28"/>
          <w:szCs w:val="28"/>
        </w:rPr>
      </w:pPr>
      <w:r w:rsidRPr="00990048">
        <w:rPr>
          <w:rFonts w:ascii="Times New Roman" w:hAnsi="Times New Roman" w:cs="Times New Roman"/>
          <w:b/>
          <w:bCs/>
          <w:sz w:val="28"/>
          <w:szCs w:val="28"/>
        </w:rPr>
        <w:t>и действий (бездействия) органа, предоставляющего</w:t>
      </w:r>
    </w:p>
    <w:p w:rsidR="004D2AFF" w:rsidRPr="00990048" w:rsidRDefault="004D2AFF" w:rsidP="004D2AFF">
      <w:pPr>
        <w:jc w:val="center"/>
        <w:rPr>
          <w:rFonts w:ascii="Times New Roman" w:hAnsi="Times New Roman" w:cs="Times New Roman"/>
          <w:b/>
          <w:sz w:val="28"/>
          <w:szCs w:val="28"/>
        </w:rPr>
      </w:pPr>
      <w:r w:rsidRPr="00990048">
        <w:rPr>
          <w:rFonts w:ascii="Times New Roman" w:hAnsi="Times New Roman" w:cs="Times New Roman"/>
          <w:b/>
          <w:bCs/>
          <w:sz w:val="28"/>
          <w:szCs w:val="28"/>
        </w:rPr>
        <w:t>муниципальную услугу, МФЦ, организаций, указанных в части</w:t>
      </w:r>
    </w:p>
    <w:p w:rsidR="004D2AFF" w:rsidRPr="00990048" w:rsidRDefault="004D2AFF" w:rsidP="004D2AFF">
      <w:pPr>
        <w:jc w:val="center"/>
        <w:rPr>
          <w:rFonts w:ascii="Times New Roman" w:hAnsi="Times New Roman" w:cs="Times New Roman"/>
          <w:b/>
          <w:sz w:val="28"/>
          <w:szCs w:val="28"/>
        </w:rPr>
      </w:pPr>
      <w:r w:rsidRPr="00990048">
        <w:rPr>
          <w:rFonts w:ascii="Times New Roman" w:hAnsi="Times New Roman" w:cs="Times New Roman"/>
          <w:b/>
          <w:bCs/>
          <w:sz w:val="28"/>
          <w:szCs w:val="28"/>
        </w:rPr>
        <w:lastRenderedPageBreak/>
        <w:t>1.1 статьи 16 федерального закона от 27.07.2010 № 210-ФЗ,</w:t>
      </w:r>
    </w:p>
    <w:p w:rsidR="004D2AFF" w:rsidRPr="00990048" w:rsidRDefault="004D2AFF" w:rsidP="004D2AFF">
      <w:pPr>
        <w:jc w:val="center"/>
        <w:rPr>
          <w:rFonts w:ascii="Times New Roman" w:hAnsi="Times New Roman" w:cs="Times New Roman"/>
          <w:b/>
          <w:sz w:val="28"/>
          <w:szCs w:val="28"/>
        </w:rPr>
      </w:pPr>
      <w:r w:rsidRPr="00990048">
        <w:rPr>
          <w:rFonts w:ascii="Times New Roman" w:hAnsi="Times New Roman" w:cs="Times New Roman"/>
          <w:b/>
          <w:bCs/>
          <w:sz w:val="28"/>
          <w:szCs w:val="28"/>
        </w:rPr>
        <w:t>а также их должностных лиц, муниципальных служащих,</w:t>
      </w:r>
    </w:p>
    <w:p w:rsidR="004D2AFF" w:rsidRPr="00990048" w:rsidRDefault="004D2AFF" w:rsidP="004D2AFF">
      <w:pPr>
        <w:jc w:val="center"/>
        <w:rPr>
          <w:rFonts w:ascii="Times New Roman" w:hAnsi="Times New Roman" w:cs="Times New Roman"/>
          <w:b/>
          <w:sz w:val="28"/>
          <w:szCs w:val="28"/>
        </w:rPr>
      </w:pPr>
      <w:r w:rsidRPr="00990048">
        <w:rPr>
          <w:rFonts w:ascii="Times New Roman" w:hAnsi="Times New Roman" w:cs="Times New Roman"/>
          <w:b/>
          <w:bCs/>
          <w:sz w:val="28"/>
          <w:szCs w:val="28"/>
        </w:rPr>
        <w:t>работников</w:t>
      </w:r>
    </w:p>
    <w:p w:rsidR="004D2AFF" w:rsidRPr="00990048" w:rsidRDefault="004D2AFF" w:rsidP="004D2AFF">
      <w:pPr>
        <w:jc w:val="both"/>
        <w:rPr>
          <w:rFonts w:ascii="Times New Roman" w:hAnsi="Times New Roman" w:cs="Times New Roman"/>
          <w:sz w:val="28"/>
          <w:szCs w:val="28"/>
        </w:rPr>
      </w:pPr>
      <w:r w:rsidRPr="00990048">
        <w:rPr>
          <w:rFonts w:ascii="Times New Roman" w:hAnsi="Times New Roman" w:cs="Times New Roman"/>
          <w:sz w:val="28"/>
          <w:szCs w:val="28"/>
        </w:rPr>
        <w:t xml:space="preserve">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t>30</w:t>
      </w:r>
      <w:r w:rsidRPr="00990048">
        <w:rPr>
          <w:rFonts w:ascii="Times New Roman" w:hAnsi="Times New Roman" w:cs="Times New Roman"/>
          <w:sz w:val="28"/>
          <w:szCs w:val="28"/>
        </w:rPr>
        <w:t xml:space="preserve">. Заявители имеют право на обжалование решений и действий (бездействия) </w:t>
      </w:r>
      <w:r>
        <w:rPr>
          <w:rFonts w:ascii="Times New Roman" w:hAnsi="Times New Roman" w:cs="Times New Roman"/>
          <w:sz w:val="28"/>
          <w:szCs w:val="28"/>
        </w:rPr>
        <w:t>Администрации</w:t>
      </w:r>
      <w:r w:rsidRPr="00990048">
        <w:rPr>
          <w:rFonts w:ascii="Times New Roman" w:hAnsi="Times New Roman" w:cs="Times New Roman"/>
          <w:sz w:val="28"/>
          <w:szCs w:val="28"/>
        </w:rPr>
        <w:t xml:space="preserve">, должностного лица </w:t>
      </w:r>
      <w:r>
        <w:rPr>
          <w:rFonts w:ascii="Times New Roman" w:hAnsi="Times New Roman" w:cs="Times New Roman"/>
          <w:sz w:val="28"/>
          <w:szCs w:val="28"/>
        </w:rPr>
        <w:t>Администрации</w:t>
      </w:r>
      <w:r w:rsidRPr="00990048">
        <w:rPr>
          <w:rFonts w:ascii="Times New Roman" w:hAnsi="Times New Roman" w:cs="Times New Roman"/>
          <w:sz w:val="28"/>
          <w:szCs w:val="28"/>
        </w:rPr>
        <w:t xml:space="preserve"> либо муниципального служащего, МФЦ, работника МФЦ, а также организаций, предусмотренных </w:t>
      </w:r>
      <w:hyperlink r:id="rId497" w:history="1">
        <w:r w:rsidRPr="00990048">
          <w:rPr>
            <w:rStyle w:val="a6"/>
            <w:rFonts w:ascii="Times New Roman" w:hAnsi="Times New Roman" w:cs="Times New Roman"/>
            <w:sz w:val="28"/>
            <w:szCs w:val="28"/>
          </w:rPr>
          <w:t>частью 1.1 статьи 16</w:t>
        </w:r>
      </w:hyperlink>
      <w:r w:rsidRPr="00990048">
        <w:rPr>
          <w:rFonts w:ascii="Times New Roman" w:hAnsi="Times New Roman" w:cs="Times New Roman"/>
          <w:sz w:val="28"/>
          <w:szCs w:val="28"/>
        </w:rPr>
        <w:t xml:space="preserve"> Федерального закона от 27.07.2010 N 210-ФЗ (далее - привлекаемые организации), или их работников в досудебном порядке.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t>31</w:t>
      </w:r>
      <w:r w:rsidRPr="00990048">
        <w:rPr>
          <w:rFonts w:ascii="Times New Roman" w:hAnsi="Times New Roman" w:cs="Times New Roman"/>
          <w:sz w:val="28"/>
          <w:szCs w:val="28"/>
        </w:rPr>
        <w:t xml:space="preserve">. Заявитель может обратиться с жалобой в том числе в следующих случаях: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 нарушение срока регистрации запроса о предоставлении муниципальной услуги, комплексного запроса;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98" w:history="1">
        <w:r w:rsidRPr="00990048">
          <w:rPr>
            <w:rStyle w:val="a6"/>
            <w:rFonts w:ascii="Times New Roman" w:hAnsi="Times New Roman" w:cs="Times New Roman"/>
            <w:sz w:val="28"/>
            <w:szCs w:val="28"/>
          </w:rPr>
          <w:t>частью 1.3 статьи 16</w:t>
        </w:r>
      </w:hyperlink>
      <w:r w:rsidRPr="00990048">
        <w:rPr>
          <w:rFonts w:ascii="Times New Roman" w:hAnsi="Times New Roman" w:cs="Times New Roman"/>
          <w:sz w:val="28"/>
          <w:szCs w:val="28"/>
        </w:rPr>
        <w:t xml:space="preserve"> Федерального закона от 27.07.2010 N 210-ФЗ;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w:t>
      </w:r>
      <w:r w:rsidRPr="00990048">
        <w:rPr>
          <w:rFonts w:ascii="Times New Roman" w:hAnsi="Times New Roman" w:cs="Times New Roman"/>
          <w:sz w:val="28"/>
          <w:szCs w:val="28"/>
        </w:rPr>
        <w:lastRenderedPageBreak/>
        <w:t xml:space="preserve">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499" w:history="1">
        <w:r w:rsidRPr="00990048">
          <w:rPr>
            <w:rStyle w:val="a6"/>
            <w:rFonts w:ascii="Times New Roman" w:hAnsi="Times New Roman" w:cs="Times New Roman"/>
            <w:sz w:val="28"/>
            <w:szCs w:val="28"/>
          </w:rPr>
          <w:t>частью 1.3 статьи 16</w:t>
        </w:r>
      </w:hyperlink>
      <w:r w:rsidRPr="00990048">
        <w:rPr>
          <w:rFonts w:ascii="Times New Roman" w:hAnsi="Times New Roman" w:cs="Times New Roman"/>
          <w:sz w:val="28"/>
          <w:szCs w:val="28"/>
        </w:rPr>
        <w:t xml:space="preserve"> Федерального закона от 27.07.2010 N 210-ФЗ;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00" w:history="1">
        <w:r w:rsidRPr="00990048">
          <w:rPr>
            <w:rStyle w:val="a6"/>
            <w:rFonts w:ascii="Times New Roman" w:hAnsi="Times New Roman" w:cs="Times New Roman"/>
            <w:sz w:val="28"/>
            <w:szCs w:val="28"/>
          </w:rPr>
          <w:t>частью 1.3 статьи 16</w:t>
        </w:r>
      </w:hyperlink>
      <w:r w:rsidRPr="00990048">
        <w:rPr>
          <w:rFonts w:ascii="Times New Roman" w:hAnsi="Times New Roman" w:cs="Times New Roman"/>
          <w:sz w:val="28"/>
          <w:szCs w:val="28"/>
        </w:rPr>
        <w:t xml:space="preserve"> Федерального закона от 27.07.2010 N 210-ФЗ;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 нарушение срока или порядка выдачи документов по результатам предоставления муниципальной услуги;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01" w:history="1">
        <w:r w:rsidRPr="00990048">
          <w:rPr>
            <w:rStyle w:val="a6"/>
            <w:rFonts w:ascii="Times New Roman" w:hAnsi="Times New Roman" w:cs="Times New Roman"/>
            <w:sz w:val="28"/>
            <w:szCs w:val="28"/>
          </w:rPr>
          <w:t>частью 1.3 статьи 16</w:t>
        </w:r>
      </w:hyperlink>
      <w:r w:rsidRPr="00990048">
        <w:rPr>
          <w:rFonts w:ascii="Times New Roman" w:hAnsi="Times New Roman" w:cs="Times New Roman"/>
          <w:sz w:val="28"/>
          <w:szCs w:val="28"/>
        </w:rPr>
        <w:t xml:space="preserve"> Федерального закона от 27.07.2010 N 210-ФЗ;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502" w:history="1">
        <w:r w:rsidRPr="00990048">
          <w:rPr>
            <w:rStyle w:val="a6"/>
            <w:rFonts w:ascii="Times New Roman" w:hAnsi="Times New Roman" w:cs="Times New Roman"/>
            <w:sz w:val="28"/>
            <w:szCs w:val="28"/>
          </w:rPr>
          <w:t>пунктом 4 части 1 статьи 7</w:t>
        </w:r>
      </w:hyperlink>
      <w:r w:rsidRPr="00990048">
        <w:rPr>
          <w:rFonts w:ascii="Times New Roman" w:hAnsi="Times New Roman" w:cs="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w:t>
      </w:r>
      <w:r w:rsidRPr="00990048">
        <w:rPr>
          <w:rFonts w:ascii="Times New Roman" w:hAnsi="Times New Roman" w:cs="Times New Roman"/>
          <w:sz w:val="28"/>
          <w:szCs w:val="28"/>
        </w:rPr>
        <w:lastRenderedPageBreak/>
        <w:t xml:space="preserve">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03" w:history="1">
        <w:r w:rsidRPr="00990048">
          <w:rPr>
            <w:rStyle w:val="a6"/>
            <w:rFonts w:ascii="Times New Roman" w:hAnsi="Times New Roman" w:cs="Times New Roman"/>
            <w:sz w:val="28"/>
            <w:szCs w:val="28"/>
          </w:rPr>
          <w:t>частью 1.3 статьи 16</w:t>
        </w:r>
      </w:hyperlink>
      <w:r w:rsidRPr="00990048">
        <w:rPr>
          <w:rFonts w:ascii="Times New Roman" w:hAnsi="Times New Roman" w:cs="Times New Roman"/>
          <w:sz w:val="28"/>
          <w:szCs w:val="28"/>
        </w:rPr>
        <w:t xml:space="preserve"> Федерального закона от 27.07.2010 N 210-ФЗ.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t>32</w:t>
      </w:r>
      <w:r w:rsidRPr="00990048">
        <w:rPr>
          <w:rFonts w:ascii="Times New Roman" w:hAnsi="Times New Roman" w:cs="Times New Roman"/>
          <w:sz w:val="28"/>
          <w:szCs w:val="28"/>
        </w:rPr>
        <w:t xml:space="preserve">. Заявители имеют право на получение информации, необходимой для обоснования и рассмотрения жалобы.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t>33</w:t>
      </w:r>
      <w:r w:rsidRPr="00990048">
        <w:rPr>
          <w:rFonts w:ascii="Times New Roman" w:hAnsi="Times New Roman" w:cs="Times New Roman"/>
          <w:sz w:val="28"/>
          <w:szCs w:val="28"/>
        </w:rPr>
        <w:t xml:space="preserve">. Оснований для отказа в рассмотрении жалобы не имеется.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t>34</w:t>
      </w:r>
      <w:r w:rsidRPr="00990048">
        <w:rPr>
          <w:rFonts w:ascii="Times New Roman" w:hAnsi="Times New Roman" w:cs="Times New Roman"/>
          <w:sz w:val="28"/>
          <w:szCs w:val="28"/>
        </w:rPr>
        <w:t xml:space="preserve">. Основанием для начала процедуры досудебного (внесудебного) обжалования является поступившая жалоба.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t>35</w:t>
      </w:r>
      <w:r w:rsidRPr="00990048">
        <w:rPr>
          <w:rFonts w:ascii="Times New Roman" w:hAnsi="Times New Roman" w:cs="Times New Roman"/>
          <w:sz w:val="28"/>
          <w:szCs w:val="28"/>
        </w:rPr>
        <w:t xml:space="preserve">. Жалоба должна содержать: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w:t>
      </w:r>
      <w:r w:rsidRPr="00990048">
        <w:rPr>
          <w:rFonts w:ascii="Times New Roman" w:hAnsi="Times New Roman" w:cs="Times New Roman"/>
          <w:sz w:val="28"/>
          <w:szCs w:val="28"/>
        </w:rPr>
        <w:lastRenderedPageBreak/>
        <w:t xml:space="preserve">телефона, адрес (адреса) электронной почты (при наличии) и почтовый адрес, по которым должен быть направлен ответ заявителю;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t>36</w:t>
      </w:r>
      <w:r w:rsidRPr="00990048">
        <w:rPr>
          <w:rFonts w:ascii="Times New Roman" w:hAnsi="Times New Roman" w:cs="Times New Roman"/>
          <w:sz w:val="28"/>
          <w:szCs w:val="28"/>
        </w:rPr>
        <w:t xml:space="preserve">. Жалобы на решения и действия (бездействие) должностного лица подаются в Администрацию.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Глава Администрации (заместитель главы Администрации) проводят личный прием заявителей.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t>37</w:t>
      </w:r>
      <w:r w:rsidRPr="00990048">
        <w:rPr>
          <w:rFonts w:ascii="Times New Roman" w:hAnsi="Times New Roman" w:cs="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t>38</w:t>
      </w:r>
      <w:r w:rsidRPr="00990048">
        <w:rPr>
          <w:rFonts w:ascii="Times New Roman" w:hAnsi="Times New Roman" w:cs="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4D2AFF" w:rsidRPr="00990048" w:rsidRDefault="004D2AFF" w:rsidP="004D2AFF">
      <w:pPr>
        <w:ind w:firstLine="540"/>
        <w:jc w:val="both"/>
        <w:rPr>
          <w:rFonts w:ascii="Times New Roman" w:hAnsi="Times New Roman" w:cs="Times New Roman"/>
          <w:sz w:val="28"/>
          <w:szCs w:val="28"/>
        </w:rPr>
      </w:pPr>
      <w:r w:rsidRPr="00990048">
        <w:rPr>
          <w:rFonts w:ascii="Times New Roman" w:hAnsi="Times New Roman" w:cs="Times New Roman"/>
          <w:sz w:val="28"/>
          <w:szCs w:val="28"/>
        </w:rPr>
        <w:lastRenderedPageBreak/>
        <w:t xml:space="preserve">2) в удовлетворении жалобы отказывается.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t>39</w:t>
      </w:r>
      <w:r w:rsidRPr="00990048">
        <w:rPr>
          <w:rFonts w:ascii="Times New Roman" w:hAnsi="Times New Roman" w:cs="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Pr>
          <w:rFonts w:ascii="Times New Roman" w:hAnsi="Times New Roman" w:cs="Times New Roman"/>
          <w:sz w:val="28"/>
          <w:szCs w:val="28"/>
        </w:rPr>
        <w:t>Администрации</w:t>
      </w:r>
      <w:r w:rsidRPr="00990048">
        <w:rPr>
          <w:rFonts w:ascii="Times New Roman" w:hAnsi="Times New Roman" w:cs="Times New Roman"/>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t>40</w:t>
      </w:r>
      <w:r w:rsidRPr="00990048">
        <w:rPr>
          <w:rFonts w:ascii="Times New Roman" w:hAnsi="Times New Roman" w:cs="Times New Roman"/>
          <w:sz w:val="28"/>
          <w:szCs w:val="28"/>
        </w:rPr>
        <w:t xml:space="preserve">. Не позднее 1 рабочего дня, следующего за днем принятия решения, указанного в </w:t>
      </w:r>
      <w:hyperlink r:id="rId504" w:anchor="p39" w:history="1">
        <w:r w:rsidRPr="00990048">
          <w:rPr>
            <w:rStyle w:val="a6"/>
            <w:rFonts w:ascii="Times New Roman" w:hAnsi="Times New Roman" w:cs="Times New Roman"/>
            <w:sz w:val="28"/>
            <w:szCs w:val="28"/>
          </w:rPr>
          <w:t xml:space="preserve">пункте </w:t>
        </w:r>
        <w:r>
          <w:rPr>
            <w:rStyle w:val="a6"/>
            <w:rFonts w:ascii="Times New Roman" w:hAnsi="Times New Roman" w:cs="Times New Roman"/>
            <w:sz w:val="28"/>
            <w:szCs w:val="28"/>
          </w:rPr>
          <w:t>38</w:t>
        </w:r>
      </w:hyperlink>
      <w:r w:rsidRPr="00990048">
        <w:rPr>
          <w:rFonts w:ascii="Times New Roman" w:hAnsi="Times New Roman" w:cs="Times New Roman"/>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t>4</w:t>
      </w:r>
      <w:r w:rsidRPr="00990048">
        <w:rPr>
          <w:rFonts w:ascii="Times New Roman" w:hAnsi="Times New Roman" w:cs="Times New Roman"/>
          <w:sz w:val="28"/>
          <w:szCs w:val="28"/>
        </w:rPr>
        <w:t xml:space="preserve">1.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t>4</w:t>
      </w:r>
      <w:r w:rsidRPr="00990048">
        <w:rPr>
          <w:rFonts w:ascii="Times New Roman" w:hAnsi="Times New Roman" w:cs="Times New Roman"/>
          <w:sz w:val="28"/>
          <w:szCs w:val="28"/>
        </w:rPr>
        <w:t xml:space="preserve">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4D2AFF" w:rsidRPr="00990048" w:rsidRDefault="004D2AFF" w:rsidP="004D2AFF">
      <w:pPr>
        <w:ind w:firstLine="540"/>
        <w:jc w:val="both"/>
        <w:rPr>
          <w:rFonts w:ascii="Times New Roman" w:hAnsi="Times New Roman" w:cs="Times New Roman"/>
          <w:sz w:val="28"/>
          <w:szCs w:val="28"/>
        </w:rPr>
      </w:pPr>
      <w:r>
        <w:rPr>
          <w:rFonts w:ascii="Times New Roman" w:hAnsi="Times New Roman" w:cs="Times New Roman"/>
          <w:sz w:val="28"/>
          <w:szCs w:val="28"/>
        </w:rPr>
        <w:t>43</w:t>
      </w:r>
      <w:r w:rsidRPr="00990048">
        <w:rPr>
          <w:rFonts w:ascii="Times New Roman" w:hAnsi="Times New Roman" w:cs="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D2AFF" w:rsidRPr="00990048" w:rsidRDefault="004D2AFF" w:rsidP="004D2AFF">
      <w:pPr>
        <w:ind w:firstLine="540"/>
        <w:jc w:val="both"/>
        <w:rPr>
          <w:rFonts w:ascii="Times New Roman" w:hAnsi="Times New Roman" w:cs="Times New Roman"/>
          <w:sz w:val="28"/>
          <w:szCs w:val="28"/>
        </w:rPr>
      </w:pPr>
    </w:p>
    <w:p w:rsidR="004D2AFF" w:rsidRPr="00990048" w:rsidRDefault="004D2AFF" w:rsidP="004D2AFF">
      <w:pPr>
        <w:pStyle w:val="2"/>
        <w:rPr>
          <w:rFonts w:ascii="Times New Roman" w:hAnsi="Times New Roman" w:cs="Times New Roman"/>
          <w:sz w:val="28"/>
        </w:rPr>
      </w:pPr>
      <w:r w:rsidRPr="00990048">
        <w:rPr>
          <w:rFonts w:ascii="Times New Roman" w:hAnsi="Times New Roman" w:cs="Times New Roman"/>
          <w:sz w:val="28"/>
        </w:rPr>
        <w:t>Перечень нормативных правовых актов, регулирующих порядок</w:t>
      </w:r>
    </w:p>
    <w:p w:rsidR="004D2AFF" w:rsidRPr="00990048" w:rsidRDefault="004D2AFF" w:rsidP="004D2AFF">
      <w:pPr>
        <w:pStyle w:val="2"/>
        <w:rPr>
          <w:rFonts w:ascii="Times New Roman" w:hAnsi="Times New Roman" w:cs="Times New Roman"/>
          <w:sz w:val="28"/>
        </w:rPr>
      </w:pPr>
      <w:r w:rsidRPr="00990048">
        <w:rPr>
          <w:rFonts w:ascii="Times New Roman" w:hAnsi="Times New Roman" w:cs="Times New Roman"/>
          <w:sz w:val="28"/>
        </w:rPr>
        <w:t>досудебного (внесудебного) обжалования действий</w:t>
      </w:r>
    </w:p>
    <w:p w:rsidR="004D2AFF" w:rsidRPr="00990048" w:rsidRDefault="004D2AFF" w:rsidP="004D2AFF">
      <w:pPr>
        <w:pStyle w:val="2"/>
        <w:rPr>
          <w:rFonts w:ascii="Times New Roman" w:hAnsi="Times New Roman" w:cs="Times New Roman"/>
          <w:sz w:val="28"/>
        </w:rPr>
      </w:pPr>
      <w:r w:rsidRPr="00990048">
        <w:rPr>
          <w:rFonts w:ascii="Times New Roman" w:hAnsi="Times New Roman" w:cs="Times New Roman"/>
          <w:sz w:val="28"/>
        </w:rPr>
        <w:t>(бездействия) и (или) решений, принятых (осуществленных)</w:t>
      </w:r>
    </w:p>
    <w:p w:rsidR="004D2AFF" w:rsidRPr="00990048" w:rsidRDefault="004D2AFF" w:rsidP="004D2AFF">
      <w:pPr>
        <w:pStyle w:val="2"/>
        <w:rPr>
          <w:rFonts w:ascii="Times New Roman" w:hAnsi="Times New Roman" w:cs="Times New Roman"/>
          <w:sz w:val="28"/>
        </w:rPr>
      </w:pPr>
      <w:r w:rsidRPr="00990048">
        <w:rPr>
          <w:rFonts w:ascii="Times New Roman" w:hAnsi="Times New Roman" w:cs="Times New Roman"/>
          <w:sz w:val="28"/>
        </w:rPr>
        <w:t>в ходе предоставления муниципальной услуги</w:t>
      </w:r>
    </w:p>
    <w:p w:rsidR="004D2AFF" w:rsidRPr="00990048" w:rsidRDefault="004D2AFF" w:rsidP="004D2AFF">
      <w:pPr>
        <w:rPr>
          <w:rFonts w:ascii="Times New Roman" w:hAnsi="Times New Roman" w:cs="Times New Roman"/>
          <w:sz w:val="28"/>
          <w:szCs w:val="28"/>
        </w:rPr>
      </w:pPr>
    </w:p>
    <w:p w:rsidR="004D2AFF" w:rsidRPr="00990048" w:rsidRDefault="004D2AFF" w:rsidP="004D2AFF">
      <w:pPr>
        <w:ind w:firstLine="567"/>
        <w:jc w:val="both"/>
        <w:rPr>
          <w:rFonts w:ascii="Times New Roman" w:hAnsi="Times New Roman" w:cs="Times New Roman"/>
          <w:sz w:val="28"/>
          <w:szCs w:val="28"/>
        </w:rPr>
      </w:pPr>
      <w:r>
        <w:rPr>
          <w:rFonts w:ascii="Times New Roman" w:hAnsi="Times New Roman" w:cs="Times New Roman"/>
          <w:sz w:val="28"/>
          <w:szCs w:val="28"/>
        </w:rPr>
        <w:t>44</w:t>
      </w:r>
      <w:r w:rsidRPr="00990048">
        <w:rPr>
          <w:rFonts w:ascii="Times New Roman" w:hAnsi="Times New Roman" w:cs="Times New Roman"/>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4D2AFF" w:rsidRPr="00990048" w:rsidRDefault="004D2AFF" w:rsidP="004D2AFF">
      <w:pPr>
        <w:ind w:firstLine="567"/>
        <w:jc w:val="both"/>
        <w:rPr>
          <w:rFonts w:ascii="Times New Roman" w:hAnsi="Times New Roman" w:cs="Times New Roman"/>
          <w:sz w:val="28"/>
          <w:szCs w:val="28"/>
        </w:rPr>
      </w:pPr>
      <w:r w:rsidRPr="00990048">
        <w:rPr>
          <w:rFonts w:ascii="Times New Roman" w:hAnsi="Times New Roman" w:cs="Times New Roman"/>
          <w:sz w:val="28"/>
          <w:szCs w:val="28"/>
        </w:rPr>
        <w:t>- Федеральным законом N 210-ФЗ;</w:t>
      </w:r>
    </w:p>
    <w:p w:rsidR="004D2AFF" w:rsidRPr="00990048" w:rsidRDefault="004D2AFF" w:rsidP="004D2AFF">
      <w:pPr>
        <w:pStyle w:val="1f"/>
        <w:tabs>
          <w:tab w:val="left" w:pos="0"/>
        </w:tabs>
        <w:jc w:val="both"/>
        <w:rPr>
          <w:spacing w:val="7"/>
        </w:rPr>
      </w:pPr>
      <w:r w:rsidRPr="00990048">
        <w:lastRenderedPageBreak/>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990048">
        <w:rPr>
          <w:spacing w:val="7"/>
        </w:rPr>
        <w:t>.</w:t>
      </w:r>
    </w:p>
    <w:p w:rsidR="004D2AFF" w:rsidRPr="00990048" w:rsidRDefault="004D2AFF" w:rsidP="004D2AFF">
      <w:pPr>
        <w:pStyle w:val="1f"/>
        <w:tabs>
          <w:tab w:val="left" w:pos="0"/>
        </w:tabs>
        <w:jc w:val="both"/>
        <w:rPr>
          <w:spacing w:val="7"/>
        </w:rPr>
      </w:pPr>
    </w:p>
    <w:p w:rsidR="004D2AFF" w:rsidRPr="00990048" w:rsidRDefault="004D2AFF" w:rsidP="004D2AFF">
      <w:pPr>
        <w:pStyle w:val="1f"/>
        <w:ind w:firstLine="740"/>
        <w:jc w:val="right"/>
      </w:pPr>
    </w:p>
    <w:p w:rsidR="004D2AFF" w:rsidRDefault="004D2AFF" w:rsidP="004D2AFF">
      <w:pPr>
        <w:pStyle w:val="1f"/>
        <w:ind w:firstLine="740"/>
        <w:jc w:val="right"/>
      </w:pPr>
    </w:p>
    <w:p w:rsidR="004D2AFF" w:rsidRDefault="004D2AFF" w:rsidP="004D2AFF">
      <w:pPr>
        <w:pStyle w:val="1f"/>
        <w:ind w:firstLine="740"/>
        <w:jc w:val="right"/>
      </w:pPr>
    </w:p>
    <w:p w:rsidR="004D2AFF" w:rsidRDefault="004D2AFF" w:rsidP="004D2AFF">
      <w:pPr>
        <w:pStyle w:val="1f"/>
        <w:ind w:firstLine="740"/>
        <w:jc w:val="right"/>
      </w:pPr>
    </w:p>
    <w:p w:rsidR="004D2AFF" w:rsidRDefault="004D2AFF" w:rsidP="004D2AFF">
      <w:pPr>
        <w:pStyle w:val="1f"/>
        <w:ind w:firstLine="740"/>
        <w:jc w:val="right"/>
      </w:pPr>
    </w:p>
    <w:p w:rsidR="004D2AFF" w:rsidRDefault="004D2AFF" w:rsidP="004D2AFF">
      <w:pPr>
        <w:pStyle w:val="1f"/>
        <w:ind w:firstLine="740"/>
        <w:jc w:val="right"/>
      </w:pPr>
    </w:p>
    <w:p w:rsidR="004D2AFF" w:rsidRDefault="004D2AFF" w:rsidP="004D2AFF">
      <w:pPr>
        <w:pStyle w:val="1f"/>
        <w:ind w:firstLine="0"/>
      </w:pPr>
    </w:p>
    <w:p w:rsidR="004D2AFF" w:rsidRDefault="004D2AFF" w:rsidP="004D2AFF">
      <w:pPr>
        <w:pStyle w:val="1f"/>
        <w:ind w:firstLine="0"/>
      </w:pPr>
    </w:p>
    <w:p w:rsidR="004D2AFF" w:rsidRDefault="004D2AFF" w:rsidP="004D2AFF">
      <w:pPr>
        <w:pStyle w:val="1f"/>
        <w:ind w:firstLine="740"/>
        <w:jc w:val="right"/>
      </w:pPr>
    </w:p>
    <w:p w:rsidR="004D2AFF" w:rsidRDefault="004D2AFF" w:rsidP="004D2AFF">
      <w:pPr>
        <w:pStyle w:val="1f"/>
        <w:ind w:firstLine="740"/>
        <w:jc w:val="right"/>
      </w:pPr>
    </w:p>
    <w:p w:rsidR="004D2AFF" w:rsidRDefault="004D2AFF" w:rsidP="004D2AFF">
      <w:pPr>
        <w:pStyle w:val="1f"/>
        <w:ind w:firstLine="740"/>
        <w:jc w:val="right"/>
      </w:pPr>
    </w:p>
    <w:p w:rsidR="004D2AFF" w:rsidRDefault="004D2AFF" w:rsidP="004D2AFF">
      <w:pPr>
        <w:pStyle w:val="1f"/>
        <w:ind w:firstLine="740"/>
        <w:jc w:val="right"/>
      </w:pPr>
    </w:p>
    <w:p w:rsidR="004D2AFF" w:rsidRDefault="004D2AFF" w:rsidP="004D2AFF">
      <w:pPr>
        <w:pStyle w:val="1f"/>
        <w:ind w:firstLine="740"/>
        <w:jc w:val="right"/>
      </w:pPr>
    </w:p>
    <w:p w:rsidR="004D2AFF" w:rsidRDefault="004D2AFF" w:rsidP="004D2AFF">
      <w:pPr>
        <w:pStyle w:val="1f"/>
        <w:ind w:firstLine="740"/>
        <w:jc w:val="right"/>
      </w:pPr>
    </w:p>
    <w:p w:rsidR="004D2AFF" w:rsidRDefault="004D2AFF" w:rsidP="004D2AFF">
      <w:pPr>
        <w:pStyle w:val="1f"/>
        <w:ind w:firstLine="740"/>
        <w:jc w:val="right"/>
      </w:pPr>
    </w:p>
    <w:p w:rsidR="004D2AFF" w:rsidRDefault="004D2AFF" w:rsidP="004D2AFF">
      <w:pPr>
        <w:pStyle w:val="1f"/>
        <w:ind w:firstLine="740"/>
        <w:jc w:val="right"/>
      </w:pPr>
    </w:p>
    <w:p w:rsidR="004D2AFF" w:rsidRPr="0015596A" w:rsidRDefault="004D2AFF" w:rsidP="004D2AFF">
      <w:pPr>
        <w:pStyle w:val="1f"/>
        <w:ind w:firstLine="740"/>
        <w:jc w:val="right"/>
      </w:pPr>
      <w:r w:rsidRPr="0015596A">
        <w:t>Приложение №1</w:t>
      </w:r>
    </w:p>
    <w:p w:rsidR="004D2AFF" w:rsidRPr="0015596A" w:rsidRDefault="004D2AFF" w:rsidP="004D2AFF">
      <w:pPr>
        <w:pStyle w:val="1f"/>
        <w:ind w:firstLine="740"/>
        <w:jc w:val="right"/>
      </w:pPr>
      <w:r w:rsidRPr="0015596A">
        <w:t>К Административному регламенту</w:t>
      </w:r>
    </w:p>
    <w:p w:rsidR="004D2AFF" w:rsidRPr="0015596A" w:rsidRDefault="004D2AFF" w:rsidP="004D2AFF">
      <w:pPr>
        <w:pStyle w:val="1f"/>
        <w:ind w:firstLine="740"/>
        <w:jc w:val="right"/>
      </w:pPr>
    </w:p>
    <w:p w:rsidR="004D2AFF" w:rsidRPr="0015596A" w:rsidRDefault="004D2AFF" w:rsidP="004D2AFF">
      <w:pPr>
        <w:pStyle w:val="1f"/>
        <w:ind w:firstLine="740"/>
      </w:pPr>
    </w:p>
    <w:p w:rsidR="004D2AFF" w:rsidRPr="0015596A" w:rsidRDefault="004D2AFF" w:rsidP="004D2AFF">
      <w:pPr>
        <w:pStyle w:val="ConsPlusTitle"/>
        <w:jc w:val="center"/>
        <w:rPr>
          <w:sz w:val="28"/>
          <w:szCs w:val="28"/>
        </w:rPr>
      </w:pPr>
      <w:r w:rsidRPr="0015596A">
        <w:rPr>
          <w:sz w:val="28"/>
          <w:szCs w:val="28"/>
        </w:rPr>
        <w:t>Признаки, определяющие вариант предоставления</w:t>
      </w:r>
    </w:p>
    <w:p w:rsidR="004D2AFF" w:rsidRPr="0015596A" w:rsidRDefault="004D2AFF" w:rsidP="004D2AFF">
      <w:pPr>
        <w:pStyle w:val="1f"/>
        <w:ind w:firstLine="740"/>
        <w:rPr>
          <w:b/>
        </w:rPr>
      </w:pPr>
      <w:r w:rsidRPr="0015596A">
        <w:rPr>
          <w:b/>
        </w:rPr>
        <w:t>муниципальной услуги</w:t>
      </w:r>
    </w:p>
    <w:p w:rsidR="004D2AFF" w:rsidRPr="0015596A" w:rsidRDefault="004D2AFF" w:rsidP="004D2AFF">
      <w:pPr>
        <w:pStyle w:val="1f"/>
        <w:ind w:firstLine="740"/>
      </w:pPr>
    </w:p>
    <w:tbl>
      <w:tblPr>
        <w:tblW w:w="9758" w:type="dxa"/>
        <w:tblInd w:w="-248" w:type="dxa"/>
        <w:tblCellMar>
          <w:top w:w="57" w:type="dxa"/>
          <w:left w:w="12" w:type="dxa"/>
          <w:bottom w:w="3" w:type="dxa"/>
          <w:right w:w="31" w:type="dxa"/>
        </w:tblCellMar>
        <w:tblLook w:val="04A0"/>
      </w:tblPr>
      <w:tblGrid>
        <w:gridCol w:w="884"/>
        <w:gridCol w:w="4196"/>
        <w:gridCol w:w="4678"/>
      </w:tblGrid>
      <w:tr w:rsidR="004D2AFF" w:rsidRPr="0015596A" w:rsidTr="00473F79">
        <w:trPr>
          <w:trHeight w:val="567"/>
        </w:trPr>
        <w:tc>
          <w:tcPr>
            <w:tcW w:w="884" w:type="dxa"/>
            <w:tcBorders>
              <w:top w:val="single" w:sz="4" w:space="0" w:color="000000"/>
              <w:left w:val="single" w:sz="4" w:space="0" w:color="000000"/>
              <w:bottom w:val="single" w:sz="4" w:space="0" w:color="000000"/>
              <w:right w:val="single" w:sz="4" w:space="0" w:color="000000"/>
            </w:tcBorders>
            <w:shd w:val="clear" w:color="auto" w:fill="auto"/>
            <w:vAlign w:val="bottom"/>
          </w:tcPr>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b/>
              </w:rPr>
              <w:t>№ п/п</w:t>
            </w: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b/>
              </w:rPr>
              <w:t>Наименование показателя</w:t>
            </w:r>
          </w:p>
        </w:tc>
        <w:tc>
          <w:tcPr>
            <w:tcW w:w="4678" w:type="dxa"/>
            <w:tcBorders>
              <w:top w:val="single" w:sz="4" w:space="0" w:color="000000"/>
              <w:left w:val="single" w:sz="4" w:space="0" w:color="000000"/>
              <w:bottom w:val="single" w:sz="4" w:space="0" w:color="000000"/>
              <w:right w:val="nil"/>
            </w:tcBorders>
            <w:shd w:val="clear" w:color="auto" w:fill="auto"/>
            <w:vAlign w:val="center"/>
          </w:tcPr>
          <w:p w:rsidR="004D2AFF" w:rsidRPr="0015596A" w:rsidRDefault="004D2AFF" w:rsidP="00473F79">
            <w:pPr>
              <w:spacing w:line="259" w:lineRule="auto"/>
              <w:jc w:val="center"/>
              <w:rPr>
                <w:rFonts w:ascii="Times New Roman" w:hAnsi="Times New Roman" w:cs="Times New Roman"/>
              </w:rPr>
            </w:pPr>
            <w:r w:rsidRPr="0015596A">
              <w:rPr>
                <w:rFonts w:ascii="Times New Roman" w:hAnsi="Times New Roman" w:cs="Times New Roman"/>
                <w:b/>
              </w:rPr>
              <w:t>Значения критерия</w:t>
            </w:r>
          </w:p>
        </w:tc>
      </w:tr>
      <w:tr w:rsidR="004D2AFF" w:rsidRPr="0015596A" w:rsidTr="00473F79">
        <w:trPr>
          <w:trHeight w:val="283"/>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4D2AFF" w:rsidRPr="0015596A" w:rsidRDefault="004D2AFF" w:rsidP="00473F79">
            <w:pPr>
              <w:spacing w:line="259" w:lineRule="auto"/>
              <w:rPr>
                <w:rFonts w:ascii="Times New Roman" w:hAnsi="Times New Roman" w:cs="Times New Roman"/>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4D2AFF" w:rsidRPr="0015596A" w:rsidRDefault="004D2AFF" w:rsidP="00473F79">
            <w:pPr>
              <w:spacing w:line="259" w:lineRule="auto"/>
              <w:rPr>
                <w:rFonts w:ascii="Times New Roman" w:hAnsi="Times New Roman" w:cs="Times New Roman"/>
              </w:rPr>
            </w:pPr>
          </w:p>
        </w:tc>
        <w:tc>
          <w:tcPr>
            <w:tcW w:w="4678" w:type="dxa"/>
            <w:tcBorders>
              <w:top w:val="single" w:sz="4" w:space="0" w:color="000000"/>
              <w:left w:val="single" w:sz="4" w:space="0" w:color="000000"/>
              <w:bottom w:val="single" w:sz="4" w:space="0" w:color="000000"/>
              <w:right w:val="nil"/>
            </w:tcBorders>
            <w:shd w:val="clear" w:color="auto" w:fill="auto"/>
          </w:tcPr>
          <w:p w:rsidR="004D2AFF" w:rsidRPr="0015596A" w:rsidRDefault="004D2AFF" w:rsidP="00473F79">
            <w:pPr>
              <w:spacing w:line="259" w:lineRule="auto"/>
              <w:rPr>
                <w:rFonts w:ascii="Times New Roman" w:hAnsi="Times New Roman" w:cs="Times New Roman"/>
              </w:rPr>
            </w:pPr>
          </w:p>
        </w:tc>
      </w:tr>
      <w:tr w:rsidR="004D2AFF" w:rsidRPr="0015596A" w:rsidTr="00473F79">
        <w:trPr>
          <w:trHeight w:val="682"/>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4D2AFF" w:rsidRPr="0015596A" w:rsidRDefault="004D2AFF" w:rsidP="00473F79">
            <w:pPr>
              <w:spacing w:line="259" w:lineRule="auto"/>
              <w:rPr>
                <w:rFonts w:ascii="Times New Roman" w:hAnsi="Times New Roman" w:cs="Times New Roman"/>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rPr>
              <w:t>Кто обращается за услугой?</w:t>
            </w:r>
          </w:p>
        </w:tc>
        <w:tc>
          <w:tcPr>
            <w:tcW w:w="4678" w:type="dxa"/>
            <w:tcBorders>
              <w:top w:val="single" w:sz="4" w:space="0" w:color="000000"/>
              <w:left w:val="single" w:sz="4" w:space="0" w:color="000000"/>
              <w:bottom w:val="single" w:sz="4" w:space="0" w:color="000000"/>
              <w:right w:val="nil"/>
            </w:tcBorders>
            <w:shd w:val="clear" w:color="auto" w:fill="auto"/>
          </w:tcPr>
          <w:p w:rsidR="004D2AFF" w:rsidRPr="0015596A" w:rsidRDefault="004D2AFF" w:rsidP="00473F79">
            <w:pPr>
              <w:spacing w:line="259" w:lineRule="auto"/>
              <w:ind w:hanging="19"/>
              <w:rPr>
                <w:rFonts w:ascii="Times New Roman" w:hAnsi="Times New Roman" w:cs="Times New Roman"/>
              </w:rPr>
            </w:pPr>
            <w:r w:rsidRPr="0015596A">
              <w:rPr>
                <w:rFonts w:ascii="Times New Roman" w:hAnsi="Times New Roman" w:cs="Times New Roman"/>
              </w:rPr>
              <w:t xml:space="preserve">Заявитель </w:t>
            </w:r>
          </w:p>
          <w:p w:rsidR="004D2AFF" w:rsidRPr="0015596A" w:rsidRDefault="004D2AFF" w:rsidP="00473F79">
            <w:pPr>
              <w:spacing w:line="259" w:lineRule="auto"/>
              <w:ind w:hanging="19"/>
              <w:rPr>
                <w:rFonts w:ascii="Times New Roman" w:hAnsi="Times New Roman" w:cs="Times New Roman"/>
              </w:rPr>
            </w:pPr>
            <w:r w:rsidRPr="0015596A">
              <w:rPr>
                <w:rFonts w:ascii="Times New Roman" w:hAnsi="Times New Roman" w:cs="Times New Roman"/>
              </w:rPr>
              <w:t>Представитель</w:t>
            </w:r>
          </w:p>
        </w:tc>
      </w:tr>
      <w:tr w:rsidR="004D2AFF" w:rsidRPr="0015596A" w:rsidTr="00473F79">
        <w:trPr>
          <w:trHeight w:val="977"/>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4D2AFF" w:rsidRPr="0015596A" w:rsidRDefault="004D2AFF" w:rsidP="00473F79">
            <w:pPr>
              <w:spacing w:line="259" w:lineRule="auto"/>
              <w:rPr>
                <w:rFonts w:ascii="Times New Roman" w:hAnsi="Times New Roman" w:cs="Times New Roman"/>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rPr>
              <w:t>Какое основания для получения земельного участка в собственность бесплатно</w:t>
            </w:r>
          </w:p>
        </w:tc>
        <w:tc>
          <w:tcPr>
            <w:tcW w:w="4678" w:type="dxa"/>
            <w:tcBorders>
              <w:top w:val="single" w:sz="4" w:space="0" w:color="000000"/>
              <w:left w:val="single" w:sz="4" w:space="0" w:color="000000"/>
              <w:bottom w:val="single" w:sz="4" w:space="0" w:color="000000"/>
              <w:right w:val="nil"/>
            </w:tcBorders>
            <w:shd w:val="clear" w:color="auto" w:fill="auto"/>
          </w:tcPr>
          <w:p w:rsidR="004D2AFF" w:rsidRPr="0015596A" w:rsidRDefault="004D2AFF" w:rsidP="00473F79">
            <w:pPr>
              <w:spacing w:line="259" w:lineRule="auto"/>
              <w:rPr>
                <w:rFonts w:ascii="Times New Roman" w:hAnsi="Times New Roman" w:cs="Times New Roman"/>
              </w:rPr>
            </w:pPr>
            <w:r>
              <w:rPr>
                <w:rFonts w:ascii="Times New Roman" w:hAnsi="Times New Roman" w:cs="Times New Roman"/>
              </w:rPr>
              <w:t xml:space="preserve"> Основания, предусмотренные пунктом 2.1 Административного регламента</w:t>
            </w:r>
          </w:p>
        </w:tc>
      </w:tr>
      <w:tr w:rsidR="004D2AFF" w:rsidRPr="0015596A" w:rsidTr="00473F79">
        <w:trPr>
          <w:trHeight w:val="682"/>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4D2AFF" w:rsidRPr="0015596A" w:rsidRDefault="004D2AFF" w:rsidP="00473F79">
            <w:pPr>
              <w:spacing w:line="259" w:lineRule="auto"/>
              <w:rPr>
                <w:rFonts w:ascii="Times New Roman" w:hAnsi="Times New Roman" w:cs="Times New Roman"/>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rPr>
              <w:t>Фамилия, имя и отчество заявителя изменялись?</w:t>
            </w:r>
          </w:p>
        </w:tc>
        <w:tc>
          <w:tcPr>
            <w:tcW w:w="4678" w:type="dxa"/>
            <w:tcBorders>
              <w:top w:val="single" w:sz="4" w:space="0" w:color="000000"/>
              <w:left w:val="single" w:sz="4" w:space="0" w:color="000000"/>
              <w:bottom w:val="single" w:sz="4" w:space="0" w:color="000000"/>
              <w:right w:val="nil"/>
            </w:tcBorders>
            <w:shd w:val="clear" w:color="auto" w:fill="auto"/>
          </w:tcPr>
          <w:p w:rsidR="004D2AFF" w:rsidRPr="0015596A" w:rsidRDefault="004D2AFF" w:rsidP="00473F79">
            <w:pPr>
              <w:spacing w:line="259" w:lineRule="auto"/>
              <w:ind w:hanging="24"/>
              <w:rPr>
                <w:rFonts w:ascii="Times New Roman" w:hAnsi="Times New Roman" w:cs="Times New Roman"/>
              </w:rPr>
            </w:pPr>
            <w:r w:rsidRPr="0015596A">
              <w:rPr>
                <w:rFonts w:ascii="Times New Roman" w:hAnsi="Times New Roman" w:cs="Times New Roman"/>
              </w:rPr>
              <w:t>Не изменялись</w:t>
            </w:r>
          </w:p>
          <w:p w:rsidR="004D2AFF" w:rsidRPr="0015596A" w:rsidRDefault="004D2AFF" w:rsidP="00473F79">
            <w:pPr>
              <w:spacing w:line="259" w:lineRule="auto"/>
              <w:ind w:hanging="24"/>
              <w:rPr>
                <w:rFonts w:ascii="Times New Roman" w:hAnsi="Times New Roman" w:cs="Times New Roman"/>
              </w:rPr>
            </w:pPr>
            <w:r w:rsidRPr="0015596A">
              <w:rPr>
                <w:rFonts w:ascii="Times New Roman" w:hAnsi="Times New Roman" w:cs="Times New Roman"/>
              </w:rPr>
              <w:t>Изменялись</w:t>
            </w:r>
          </w:p>
        </w:tc>
      </w:tr>
      <w:tr w:rsidR="004D2AFF" w:rsidRPr="0015596A" w:rsidTr="00473F79">
        <w:trPr>
          <w:trHeight w:val="960"/>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4D2AFF" w:rsidRPr="0015596A" w:rsidRDefault="004D2AFF" w:rsidP="00473F79">
            <w:pPr>
              <w:spacing w:line="259" w:lineRule="auto"/>
              <w:rPr>
                <w:rFonts w:ascii="Times New Roman" w:hAnsi="Times New Roman" w:cs="Times New Roman"/>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rPr>
              <w:t>Выберите, что изменялось у заявителя?</w:t>
            </w:r>
          </w:p>
        </w:tc>
        <w:tc>
          <w:tcPr>
            <w:tcW w:w="4678" w:type="dxa"/>
            <w:tcBorders>
              <w:top w:val="single" w:sz="4" w:space="0" w:color="000000"/>
              <w:left w:val="single" w:sz="4" w:space="0" w:color="000000"/>
              <w:bottom w:val="single" w:sz="4" w:space="0" w:color="000000"/>
              <w:right w:val="nil"/>
            </w:tcBorders>
            <w:shd w:val="clear" w:color="auto" w:fill="auto"/>
          </w:tcPr>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rPr>
              <w:t>Фамилия</w:t>
            </w:r>
          </w:p>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rPr>
              <w:t>Имя</w:t>
            </w:r>
          </w:p>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rPr>
              <w:t>Отчество</w:t>
            </w:r>
          </w:p>
        </w:tc>
      </w:tr>
      <w:tr w:rsidR="004D2AFF" w:rsidRPr="0015596A" w:rsidTr="00473F79">
        <w:trPr>
          <w:trHeight w:val="1195"/>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4D2AFF" w:rsidRPr="0015596A" w:rsidRDefault="004D2AFF" w:rsidP="00473F79">
            <w:pPr>
              <w:spacing w:line="259" w:lineRule="auto"/>
              <w:rPr>
                <w:rFonts w:ascii="Times New Roman" w:hAnsi="Times New Roman" w:cs="Times New Roman"/>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rPr>
              <w:t>Укажите семейное положение заявителя</w:t>
            </w:r>
          </w:p>
        </w:tc>
        <w:tc>
          <w:tcPr>
            <w:tcW w:w="4678" w:type="dxa"/>
            <w:tcBorders>
              <w:top w:val="single" w:sz="4" w:space="0" w:color="000000"/>
              <w:left w:val="single" w:sz="4" w:space="0" w:color="000000"/>
              <w:bottom w:val="single" w:sz="4" w:space="0" w:color="000000"/>
              <w:right w:val="nil"/>
            </w:tcBorders>
            <w:shd w:val="clear" w:color="auto" w:fill="auto"/>
          </w:tcPr>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rPr>
              <w:t>В браке</w:t>
            </w:r>
          </w:p>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rPr>
              <w:t>В разводе</w:t>
            </w:r>
          </w:p>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rPr>
              <w:t>Вдова (вдовец)</w:t>
            </w:r>
          </w:p>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rPr>
              <w:t>В браке никогда не состоял(а)</w:t>
            </w:r>
          </w:p>
        </w:tc>
      </w:tr>
      <w:tr w:rsidR="004D2AFF" w:rsidRPr="0015596A" w:rsidTr="00473F79">
        <w:trPr>
          <w:trHeight w:val="562"/>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4D2AFF" w:rsidRPr="0015596A" w:rsidRDefault="004D2AFF" w:rsidP="00473F79">
            <w:pPr>
              <w:spacing w:line="259" w:lineRule="auto"/>
              <w:rPr>
                <w:rFonts w:ascii="Times New Roman" w:hAnsi="Times New Roman" w:cs="Times New Roman"/>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rPr>
              <w:t>Где зарегистрирован брак?</w:t>
            </w:r>
          </w:p>
        </w:tc>
        <w:tc>
          <w:tcPr>
            <w:tcW w:w="4678" w:type="dxa"/>
            <w:tcBorders>
              <w:top w:val="single" w:sz="4" w:space="0" w:color="000000"/>
              <w:left w:val="single" w:sz="4" w:space="0" w:color="000000"/>
              <w:bottom w:val="single" w:sz="4" w:space="0" w:color="000000"/>
              <w:right w:val="nil"/>
            </w:tcBorders>
            <w:shd w:val="clear" w:color="auto" w:fill="auto"/>
          </w:tcPr>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rPr>
              <w:t>В Российской Федерации</w:t>
            </w:r>
          </w:p>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rPr>
              <w:t>За пределами Российской Федерации</w:t>
            </w:r>
          </w:p>
        </w:tc>
      </w:tr>
      <w:tr w:rsidR="004D2AFF" w:rsidRPr="0015596A" w:rsidTr="00473F79">
        <w:trPr>
          <w:trHeight w:val="682"/>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4D2AFF" w:rsidRPr="0015596A" w:rsidRDefault="004D2AFF" w:rsidP="00473F79">
            <w:pPr>
              <w:spacing w:line="259" w:lineRule="auto"/>
              <w:rPr>
                <w:rFonts w:ascii="Times New Roman" w:hAnsi="Times New Roman" w:cs="Times New Roman"/>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rPr>
              <w:t>Фамилия, имя и отчество супруга (супруги) изменялись?</w:t>
            </w:r>
          </w:p>
        </w:tc>
        <w:tc>
          <w:tcPr>
            <w:tcW w:w="4678" w:type="dxa"/>
            <w:tcBorders>
              <w:top w:val="single" w:sz="4" w:space="0" w:color="000000"/>
              <w:left w:val="single" w:sz="4" w:space="0" w:color="000000"/>
              <w:bottom w:val="single" w:sz="4" w:space="0" w:color="000000"/>
              <w:right w:val="nil"/>
            </w:tcBorders>
            <w:shd w:val="clear" w:color="auto" w:fill="auto"/>
          </w:tcPr>
          <w:p w:rsidR="004D2AFF" w:rsidRPr="0015596A" w:rsidRDefault="004D2AFF" w:rsidP="00473F79">
            <w:pPr>
              <w:spacing w:line="259" w:lineRule="auto"/>
              <w:ind w:hanging="24"/>
              <w:rPr>
                <w:rFonts w:ascii="Times New Roman" w:hAnsi="Times New Roman" w:cs="Times New Roman"/>
              </w:rPr>
            </w:pPr>
            <w:r w:rsidRPr="0015596A">
              <w:rPr>
                <w:rFonts w:ascii="Times New Roman" w:hAnsi="Times New Roman" w:cs="Times New Roman"/>
              </w:rPr>
              <w:t xml:space="preserve">Не изменялись </w:t>
            </w:r>
          </w:p>
          <w:p w:rsidR="004D2AFF" w:rsidRPr="0015596A" w:rsidRDefault="004D2AFF" w:rsidP="00473F79">
            <w:pPr>
              <w:spacing w:line="259" w:lineRule="auto"/>
              <w:ind w:hanging="24"/>
              <w:rPr>
                <w:rFonts w:ascii="Times New Roman" w:hAnsi="Times New Roman" w:cs="Times New Roman"/>
              </w:rPr>
            </w:pPr>
            <w:r w:rsidRPr="0015596A">
              <w:rPr>
                <w:rFonts w:ascii="Times New Roman" w:hAnsi="Times New Roman" w:cs="Times New Roman"/>
              </w:rPr>
              <w:t>Изменялись</w:t>
            </w:r>
          </w:p>
        </w:tc>
      </w:tr>
      <w:tr w:rsidR="004D2AFF" w:rsidRPr="0015596A" w:rsidTr="00473F79">
        <w:trPr>
          <w:trHeight w:val="961"/>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4D2AFF" w:rsidRPr="0015596A" w:rsidRDefault="004D2AFF" w:rsidP="00473F79">
            <w:pPr>
              <w:spacing w:line="259" w:lineRule="auto"/>
              <w:rPr>
                <w:rFonts w:ascii="Times New Roman" w:hAnsi="Times New Roman" w:cs="Times New Roman"/>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rPr>
              <w:t>Выберите, что изменялось у супруга?</w:t>
            </w:r>
          </w:p>
        </w:tc>
        <w:tc>
          <w:tcPr>
            <w:tcW w:w="4678" w:type="dxa"/>
            <w:tcBorders>
              <w:top w:val="single" w:sz="4" w:space="0" w:color="000000"/>
              <w:left w:val="single" w:sz="4" w:space="0" w:color="000000"/>
              <w:bottom w:val="single" w:sz="4" w:space="0" w:color="000000"/>
              <w:right w:val="nil"/>
            </w:tcBorders>
            <w:shd w:val="clear" w:color="auto" w:fill="auto"/>
          </w:tcPr>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rPr>
              <w:t>Фамилия</w:t>
            </w:r>
          </w:p>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rPr>
              <w:t>Имя</w:t>
            </w:r>
          </w:p>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rPr>
              <w:t>Отчество</w:t>
            </w:r>
          </w:p>
        </w:tc>
      </w:tr>
      <w:tr w:rsidR="004D2AFF" w:rsidRPr="0015596A" w:rsidTr="00473F79">
        <w:trPr>
          <w:trHeight w:val="691"/>
        </w:trPr>
        <w:tc>
          <w:tcPr>
            <w:tcW w:w="884" w:type="dxa"/>
            <w:tcBorders>
              <w:top w:val="single" w:sz="4" w:space="0" w:color="000000"/>
              <w:left w:val="single" w:sz="4" w:space="0" w:color="000000"/>
              <w:bottom w:val="single" w:sz="4" w:space="0" w:color="000000"/>
              <w:right w:val="single" w:sz="4" w:space="0" w:color="000000"/>
            </w:tcBorders>
            <w:shd w:val="clear" w:color="auto" w:fill="auto"/>
          </w:tcPr>
          <w:p w:rsidR="004D2AFF" w:rsidRPr="0015596A" w:rsidRDefault="004D2AFF" w:rsidP="00473F79">
            <w:pPr>
              <w:spacing w:line="259" w:lineRule="auto"/>
              <w:rPr>
                <w:rFonts w:ascii="Times New Roman" w:hAnsi="Times New Roman" w:cs="Times New Roman"/>
              </w:rPr>
            </w:pPr>
          </w:p>
        </w:tc>
        <w:tc>
          <w:tcPr>
            <w:tcW w:w="4196" w:type="dxa"/>
            <w:tcBorders>
              <w:top w:val="single" w:sz="4" w:space="0" w:color="000000"/>
              <w:left w:val="single" w:sz="4" w:space="0" w:color="000000"/>
              <w:bottom w:val="single" w:sz="4" w:space="0" w:color="000000"/>
              <w:right w:val="single" w:sz="4" w:space="0" w:color="000000"/>
            </w:tcBorders>
            <w:shd w:val="clear" w:color="auto" w:fill="auto"/>
          </w:tcPr>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rPr>
              <w:t>Где зарегистрировано расторжение брака?</w:t>
            </w:r>
          </w:p>
        </w:tc>
        <w:tc>
          <w:tcPr>
            <w:tcW w:w="4678" w:type="dxa"/>
            <w:tcBorders>
              <w:top w:val="single" w:sz="4" w:space="0" w:color="000000"/>
              <w:left w:val="single" w:sz="4" w:space="0" w:color="000000"/>
              <w:bottom w:val="single" w:sz="4" w:space="0" w:color="000000"/>
              <w:right w:val="nil"/>
            </w:tcBorders>
            <w:shd w:val="clear" w:color="auto" w:fill="auto"/>
          </w:tcPr>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rPr>
              <w:t>В Российской Федерации</w:t>
            </w:r>
          </w:p>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rPr>
              <w:t>За пределами Российской Федерации</w:t>
            </w:r>
          </w:p>
        </w:tc>
      </w:tr>
    </w:tbl>
    <w:p w:rsidR="004D2AFF" w:rsidRPr="0015596A" w:rsidRDefault="004D2AFF" w:rsidP="004D2AFF">
      <w:pPr>
        <w:pStyle w:val="43"/>
        <w:tabs>
          <w:tab w:val="left" w:pos="7970"/>
        </w:tabs>
        <w:spacing w:after="520" w:line="230" w:lineRule="auto"/>
        <w:jc w:val="left"/>
      </w:pPr>
      <w:r w:rsidRPr="0015596A">
        <w:tab/>
      </w:r>
    </w:p>
    <w:p w:rsidR="004D2AFF" w:rsidRPr="0015596A" w:rsidRDefault="004D2AFF" w:rsidP="004D2AFF">
      <w:pPr>
        <w:pStyle w:val="43"/>
        <w:tabs>
          <w:tab w:val="left" w:pos="7970"/>
        </w:tabs>
        <w:spacing w:after="520" w:line="230" w:lineRule="auto"/>
        <w:jc w:val="left"/>
      </w:pPr>
    </w:p>
    <w:p w:rsidR="004D2AFF" w:rsidRDefault="004D2AFF" w:rsidP="004D2AFF">
      <w:pPr>
        <w:pStyle w:val="43"/>
        <w:tabs>
          <w:tab w:val="left" w:pos="7970"/>
        </w:tabs>
        <w:spacing w:after="520" w:line="230" w:lineRule="auto"/>
        <w:jc w:val="left"/>
      </w:pPr>
    </w:p>
    <w:p w:rsidR="004D2AFF" w:rsidRPr="0015596A" w:rsidRDefault="004D2AFF" w:rsidP="004D2AFF">
      <w:pPr>
        <w:pStyle w:val="43"/>
        <w:tabs>
          <w:tab w:val="left" w:pos="7970"/>
        </w:tabs>
        <w:spacing w:after="520" w:line="230" w:lineRule="auto"/>
        <w:jc w:val="left"/>
      </w:pPr>
    </w:p>
    <w:p w:rsidR="004D2AFF" w:rsidRPr="0015596A" w:rsidRDefault="004D2AFF" w:rsidP="004D2AFF">
      <w:pPr>
        <w:pStyle w:val="1f"/>
        <w:ind w:firstLine="740"/>
        <w:jc w:val="right"/>
      </w:pPr>
      <w:r w:rsidRPr="0015596A">
        <w:t>Приложение №2</w:t>
      </w:r>
    </w:p>
    <w:p w:rsidR="004D2AFF" w:rsidRPr="0015596A" w:rsidRDefault="004D2AFF" w:rsidP="004D2AFF">
      <w:pPr>
        <w:pStyle w:val="1f"/>
        <w:ind w:firstLine="740"/>
        <w:jc w:val="right"/>
      </w:pPr>
      <w:r w:rsidRPr="0015596A">
        <w:t>К Административному регламенту</w:t>
      </w:r>
    </w:p>
    <w:p w:rsidR="004D2AFF" w:rsidRPr="0015596A" w:rsidRDefault="004D2AFF" w:rsidP="004D2AFF">
      <w:pPr>
        <w:pStyle w:val="43"/>
        <w:spacing w:after="520" w:line="230" w:lineRule="auto"/>
        <w:jc w:val="right"/>
      </w:pPr>
    </w:p>
    <w:p w:rsidR="004D2AFF" w:rsidRPr="0015596A" w:rsidRDefault="004D2AFF" w:rsidP="004D2AFF">
      <w:pPr>
        <w:pStyle w:val="1"/>
        <w:spacing w:after="366"/>
        <w:ind w:left="259" w:right="249"/>
      </w:pPr>
      <w:r w:rsidRPr="0015596A">
        <w:t>Форма решения о постановке на учет гражданина в целях бесплатного предоставления земельного участка</w:t>
      </w:r>
    </w:p>
    <w:p w:rsidR="004D2AFF" w:rsidRPr="0015596A" w:rsidRDefault="004D2AFF" w:rsidP="004D2AFF">
      <w:pPr>
        <w:spacing w:line="265" w:lineRule="auto"/>
        <w:ind w:left="1020" w:right="1013"/>
        <w:jc w:val="center"/>
        <w:rPr>
          <w:rFonts w:ascii="Times New Roman" w:hAnsi="Times New Roman" w:cs="Times New Roman"/>
        </w:rPr>
      </w:pPr>
      <w:r w:rsidRPr="0015596A">
        <w:rPr>
          <w:rFonts w:ascii="Times New Roman" w:hAnsi="Times New Roman" w:cs="Times New Roman"/>
        </w:rPr>
        <w:t>РЕШЕНИЕ</w:t>
      </w:r>
    </w:p>
    <w:p w:rsidR="004D2AFF" w:rsidRPr="0015596A" w:rsidRDefault="004D2AFF" w:rsidP="004D2AFF">
      <w:pPr>
        <w:spacing w:after="289" w:line="265" w:lineRule="auto"/>
        <w:ind w:left="10"/>
        <w:jc w:val="center"/>
        <w:rPr>
          <w:rFonts w:ascii="Times New Roman" w:hAnsi="Times New Roman" w:cs="Times New Roman"/>
        </w:rPr>
      </w:pPr>
      <w:r w:rsidRPr="0015596A">
        <w:rPr>
          <w:rFonts w:ascii="Times New Roman" w:hAnsi="Times New Roman" w:cs="Times New Roman"/>
        </w:rPr>
        <w:t>о постановке на учет гражданина в целях бесплатного предоставления земельного участка</w:t>
      </w:r>
    </w:p>
    <w:p w:rsidR="004D2AFF" w:rsidRPr="0015596A" w:rsidRDefault="004D2AFF" w:rsidP="004D2AFF">
      <w:pPr>
        <w:spacing w:after="518" w:line="265" w:lineRule="auto"/>
        <w:ind w:left="1020" w:right="1009"/>
        <w:jc w:val="center"/>
        <w:rPr>
          <w:rFonts w:ascii="Times New Roman" w:hAnsi="Times New Roman" w:cs="Times New Roman"/>
        </w:rPr>
      </w:pPr>
      <w:r w:rsidRPr="0015596A">
        <w:rPr>
          <w:rFonts w:ascii="Times New Roman" w:hAnsi="Times New Roman" w:cs="Times New Roman"/>
        </w:rPr>
        <w:t>Дата выдачи____________ №___________</w:t>
      </w:r>
    </w:p>
    <w:p w:rsidR="004D2AFF" w:rsidRPr="0015596A" w:rsidRDefault="004D2AFF" w:rsidP="004D2AFF">
      <w:pPr>
        <w:spacing w:after="393" w:line="261" w:lineRule="auto"/>
        <w:ind w:left="94" w:right="90"/>
        <w:jc w:val="center"/>
        <w:rPr>
          <w:rFonts w:ascii="Times New Roman" w:hAnsi="Times New Roman" w:cs="Times New Roman"/>
        </w:rPr>
      </w:pPr>
      <w:r w:rsidRPr="0015596A">
        <w:rPr>
          <w:rFonts w:ascii="Times New Roman" w:hAnsi="Times New Roman" w:cs="Times New Roman"/>
          <w:i/>
        </w:rPr>
        <w:t>(наименование уполномоченного органа, осуществляющего постановку на учет)</w:t>
      </w:r>
    </w:p>
    <w:p w:rsidR="004D2AFF" w:rsidRPr="0015596A" w:rsidRDefault="004D2AFF" w:rsidP="004D2AFF">
      <w:pPr>
        <w:ind w:firstLine="708"/>
        <w:rPr>
          <w:rFonts w:ascii="Times New Roman" w:hAnsi="Times New Roman" w:cs="Times New Roman"/>
        </w:rPr>
      </w:pPr>
      <w:r w:rsidRPr="0015596A">
        <w:rPr>
          <w:rFonts w:ascii="Times New Roman" w:hAnsi="Times New Roman" w:cs="Times New Roman"/>
        </w:rPr>
        <w:t xml:space="preserve">В соответствии с Законом Воронежской  от _____ № _____, по результатам рассмотрения запроса от </w:t>
      </w:r>
      <w:r w:rsidRPr="0015596A">
        <w:rPr>
          <w:rFonts w:ascii="Times New Roman" w:hAnsi="Times New Roman" w:cs="Times New Roman"/>
        </w:rPr>
        <w:tab/>
        <w:t xml:space="preserve">№ </w:t>
      </w:r>
      <w:r w:rsidRPr="0015596A">
        <w:rPr>
          <w:rFonts w:ascii="Times New Roman" w:hAnsi="Times New Roman" w:cs="Times New Roman"/>
        </w:rPr>
        <w:tab/>
        <w:t xml:space="preserve">принято </w:t>
      </w:r>
      <w:r w:rsidRPr="0015596A">
        <w:rPr>
          <w:rFonts w:ascii="Times New Roman" w:hAnsi="Times New Roman" w:cs="Times New Roman"/>
        </w:rPr>
        <w:tab/>
        <w:t xml:space="preserve">решение </w:t>
      </w:r>
      <w:r w:rsidRPr="0015596A">
        <w:rPr>
          <w:rFonts w:ascii="Times New Roman" w:hAnsi="Times New Roman" w:cs="Times New Roman"/>
        </w:rPr>
        <w:tab/>
        <w:t xml:space="preserve">об </w:t>
      </w:r>
      <w:r w:rsidRPr="0015596A">
        <w:rPr>
          <w:rFonts w:ascii="Times New Roman" w:hAnsi="Times New Roman" w:cs="Times New Roman"/>
        </w:rPr>
        <w:tab/>
        <w:t xml:space="preserve">учете </w:t>
      </w:r>
      <w:r w:rsidRPr="0015596A">
        <w:rPr>
          <w:rFonts w:ascii="Times New Roman" w:hAnsi="Times New Roman" w:cs="Times New Roman"/>
        </w:rPr>
        <w:tab/>
        <w:t>гражданина  в целях бесплатного предоставления земельного участка в собственность.</w:t>
      </w:r>
    </w:p>
    <w:p w:rsidR="004D2AFF" w:rsidRPr="0015596A" w:rsidRDefault="004D2AFF" w:rsidP="004D2AFF">
      <w:pPr>
        <w:rPr>
          <w:rFonts w:ascii="Times New Roman" w:hAnsi="Times New Roman" w:cs="Times New Roman"/>
        </w:rPr>
      </w:pPr>
    </w:p>
    <w:p w:rsidR="004D2AFF" w:rsidRPr="0015596A" w:rsidRDefault="004D2AFF" w:rsidP="004D2AFF">
      <w:pPr>
        <w:rPr>
          <w:rFonts w:ascii="Times New Roman" w:hAnsi="Times New Roman" w:cs="Times New Roman"/>
        </w:rPr>
      </w:pPr>
      <w:r w:rsidRPr="0015596A">
        <w:rPr>
          <w:rFonts w:ascii="Times New Roman" w:hAnsi="Times New Roman" w:cs="Times New Roman"/>
        </w:rPr>
        <w:t xml:space="preserve">Номер очереди: </w:t>
      </w:r>
    </w:p>
    <w:p w:rsidR="004D2AFF" w:rsidRPr="0015596A" w:rsidRDefault="004D2AFF" w:rsidP="004D2AFF">
      <w:pPr>
        <w:rPr>
          <w:rFonts w:ascii="Times New Roman" w:hAnsi="Times New Roman" w:cs="Times New Roman"/>
        </w:rPr>
      </w:pPr>
    </w:p>
    <w:p w:rsidR="004D2AFF" w:rsidRPr="0015596A" w:rsidRDefault="004D2AFF" w:rsidP="004D2AFF">
      <w:pPr>
        <w:rPr>
          <w:rFonts w:ascii="Times New Roman" w:hAnsi="Times New Roman" w:cs="Times New Roman"/>
        </w:rPr>
      </w:pPr>
      <w:r w:rsidRPr="0015596A">
        <w:rPr>
          <w:rFonts w:ascii="Times New Roman" w:hAnsi="Times New Roman" w:cs="Times New Roman"/>
        </w:rPr>
        <w:t xml:space="preserve">Дополнительная информация: </w:t>
      </w:r>
    </w:p>
    <w:p w:rsidR="004D2AFF" w:rsidRPr="0015596A" w:rsidRDefault="004D2AFF" w:rsidP="004D2AFF">
      <w:pPr>
        <w:pBdr>
          <w:top w:val="single" w:sz="4" w:space="0" w:color="000000"/>
          <w:left w:val="single" w:sz="4" w:space="0" w:color="000000"/>
          <w:bottom w:val="single" w:sz="4" w:space="0" w:color="000000"/>
          <w:right w:val="single" w:sz="4" w:space="0" w:color="000000"/>
        </w:pBdr>
        <w:spacing w:line="237" w:lineRule="auto"/>
        <w:ind w:left="5861" w:right="1301"/>
        <w:jc w:val="center"/>
        <w:rPr>
          <w:rFonts w:ascii="Times New Roman" w:hAnsi="Times New Roman" w:cs="Times New Roman"/>
        </w:rPr>
      </w:pPr>
      <w:r w:rsidRPr="0015596A">
        <w:rPr>
          <w:rFonts w:ascii="Times New Roman" w:hAnsi="Times New Roman" w:cs="Times New Roman"/>
        </w:rPr>
        <w:t>Сведения об электронной подписи</w:t>
      </w:r>
    </w:p>
    <w:p w:rsidR="004D2AFF" w:rsidRPr="0015596A" w:rsidRDefault="004D2AFF" w:rsidP="004D2AFF">
      <w:pPr>
        <w:spacing w:after="2436" w:line="259" w:lineRule="auto"/>
      </w:pPr>
      <w:r w:rsidRPr="0015596A">
        <w:rPr>
          <w:rFonts w:ascii="Microsoft Sans Serif" w:eastAsia="Microsoft Sans Serif" w:hAnsi="Microsoft Sans Serif" w:cs="Microsoft Sans Serif"/>
        </w:rPr>
        <w:tab/>
      </w:r>
    </w:p>
    <w:p w:rsidR="004D2AFF" w:rsidRPr="0015596A" w:rsidRDefault="004D2AFF" w:rsidP="004D2AFF">
      <w:pPr>
        <w:spacing w:line="259" w:lineRule="auto"/>
      </w:pPr>
    </w:p>
    <w:p w:rsidR="004D2AFF" w:rsidRPr="0015596A" w:rsidRDefault="004D2AFF" w:rsidP="004D2AFF">
      <w:pPr>
        <w:pStyle w:val="ConsPlusNonformat"/>
        <w:jc w:val="right"/>
        <w:rPr>
          <w:rFonts w:ascii="Times New Roman" w:hAnsi="Times New Roman" w:cs="Times New Roman"/>
          <w:sz w:val="24"/>
          <w:szCs w:val="24"/>
        </w:rPr>
      </w:pPr>
    </w:p>
    <w:p w:rsidR="004D2AFF" w:rsidRPr="0015596A" w:rsidRDefault="004D2AFF" w:rsidP="004D2AFF">
      <w:pPr>
        <w:pStyle w:val="ConsPlusNormal"/>
        <w:jc w:val="center"/>
        <w:rPr>
          <w:rFonts w:ascii="Times New Roman" w:hAnsi="Times New Roman"/>
          <w:sz w:val="24"/>
          <w:szCs w:val="24"/>
        </w:rPr>
      </w:pPr>
    </w:p>
    <w:p w:rsidR="004D2AFF" w:rsidRPr="0015596A" w:rsidRDefault="004D2AFF" w:rsidP="004D2AFF">
      <w:pPr>
        <w:pStyle w:val="43"/>
        <w:spacing w:after="520" w:line="230" w:lineRule="auto"/>
        <w:jc w:val="right"/>
      </w:pPr>
      <w:bookmarkStart w:id="39" w:name="P635"/>
      <w:bookmarkEnd w:id="39"/>
    </w:p>
    <w:p w:rsidR="004D2AFF" w:rsidRPr="0015596A" w:rsidRDefault="004D2AFF" w:rsidP="004D2AFF">
      <w:pPr>
        <w:pStyle w:val="43"/>
        <w:spacing w:after="520" w:line="230" w:lineRule="auto"/>
        <w:jc w:val="right"/>
      </w:pPr>
    </w:p>
    <w:p w:rsidR="004D2AFF" w:rsidRDefault="004D2AFF" w:rsidP="004D2AFF">
      <w:pPr>
        <w:pStyle w:val="43"/>
        <w:spacing w:after="520" w:line="230" w:lineRule="auto"/>
        <w:jc w:val="right"/>
      </w:pPr>
    </w:p>
    <w:p w:rsidR="004D2AFF" w:rsidRDefault="004D2AFF" w:rsidP="004D2AFF">
      <w:pPr>
        <w:pStyle w:val="43"/>
        <w:spacing w:after="520" w:line="230" w:lineRule="auto"/>
        <w:jc w:val="right"/>
      </w:pPr>
    </w:p>
    <w:p w:rsidR="004D2AFF" w:rsidRPr="0015596A" w:rsidRDefault="004D2AFF" w:rsidP="004D2AFF">
      <w:pPr>
        <w:pStyle w:val="43"/>
        <w:spacing w:after="520" w:line="230" w:lineRule="auto"/>
        <w:jc w:val="right"/>
      </w:pPr>
    </w:p>
    <w:p w:rsidR="004D2AFF" w:rsidRPr="0015596A" w:rsidRDefault="004D2AFF" w:rsidP="004D2AFF">
      <w:pPr>
        <w:pStyle w:val="1f"/>
        <w:ind w:firstLine="740"/>
        <w:jc w:val="right"/>
      </w:pPr>
      <w:r>
        <w:t>П</w:t>
      </w:r>
      <w:r w:rsidRPr="0015596A">
        <w:t>риложение №3</w:t>
      </w:r>
    </w:p>
    <w:p w:rsidR="004D2AFF" w:rsidRPr="0015596A" w:rsidRDefault="004D2AFF" w:rsidP="004D2AFF">
      <w:pPr>
        <w:pStyle w:val="43"/>
        <w:spacing w:after="520" w:line="230" w:lineRule="auto"/>
        <w:jc w:val="right"/>
        <w:rPr>
          <w:sz w:val="28"/>
          <w:szCs w:val="28"/>
        </w:rPr>
      </w:pPr>
      <w:r w:rsidRPr="0015596A">
        <w:rPr>
          <w:sz w:val="28"/>
          <w:szCs w:val="28"/>
        </w:rPr>
        <w:t>к Административному регламенту</w:t>
      </w:r>
    </w:p>
    <w:p w:rsidR="004D2AFF" w:rsidRPr="0015596A" w:rsidRDefault="004D2AFF" w:rsidP="004D2AFF">
      <w:pPr>
        <w:spacing w:after="4" w:line="265" w:lineRule="auto"/>
        <w:ind w:left="10" w:right="189"/>
        <w:jc w:val="right"/>
        <w:rPr>
          <w:rFonts w:ascii="Times New Roman" w:hAnsi="Times New Roman" w:cs="Times New Roman"/>
        </w:rPr>
      </w:pPr>
      <w:r w:rsidRPr="0015596A">
        <w:rPr>
          <w:rFonts w:ascii="Times New Roman" w:hAnsi="Times New Roman" w:cs="Times New Roman"/>
        </w:rPr>
        <w:t>Кому: _________________</w:t>
      </w:r>
    </w:p>
    <w:p w:rsidR="004D2AFF" w:rsidRPr="0015596A" w:rsidRDefault="004D2AFF" w:rsidP="004D2AFF">
      <w:pPr>
        <w:spacing w:after="285" w:line="265" w:lineRule="auto"/>
        <w:ind w:left="10" w:right="263"/>
        <w:jc w:val="right"/>
        <w:rPr>
          <w:rFonts w:ascii="Times New Roman" w:hAnsi="Times New Roman" w:cs="Times New Roman"/>
        </w:rPr>
      </w:pPr>
      <w:r w:rsidRPr="0015596A">
        <w:rPr>
          <w:rFonts w:ascii="Times New Roman" w:hAnsi="Times New Roman" w:cs="Times New Roman"/>
        </w:rPr>
        <w:t>Контактные данные: ____</w:t>
      </w:r>
    </w:p>
    <w:p w:rsidR="004D2AFF" w:rsidRPr="0015596A" w:rsidRDefault="004D2AFF" w:rsidP="004D2AFF">
      <w:pPr>
        <w:spacing w:line="265" w:lineRule="auto"/>
        <w:ind w:left="1020" w:right="1015"/>
        <w:jc w:val="center"/>
        <w:rPr>
          <w:rFonts w:ascii="Times New Roman" w:hAnsi="Times New Roman" w:cs="Times New Roman"/>
        </w:rPr>
      </w:pPr>
    </w:p>
    <w:p w:rsidR="004D2AFF" w:rsidRPr="0015596A" w:rsidRDefault="004D2AFF" w:rsidP="004D2AFF">
      <w:pPr>
        <w:spacing w:line="265" w:lineRule="auto"/>
        <w:ind w:left="1020" w:right="1015"/>
        <w:jc w:val="center"/>
        <w:rPr>
          <w:rFonts w:ascii="Times New Roman" w:hAnsi="Times New Roman" w:cs="Times New Roman"/>
        </w:rPr>
      </w:pPr>
      <w:r w:rsidRPr="0015596A">
        <w:rPr>
          <w:rFonts w:ascii="Times New Roman" w:hAnsi="Times New Roman" w:cs="Times New Roman"/>
        </w:rPr>
        <w:t>РЕШЕНИЕ</w:t>
      </w:r>
    </w:p>
    <w:p w:rsidR="004D2AFF" w:rsidRPr="0015596A" w:rsidRDefault="004D2AFF" w:rsidP="004D2AFF">
      <w:pPr>
        <w:spacing w:line="265" w:lineRule="auto"/>
        <w:ind w:left="1020" w:right="1022"/>
        <w:jc w:val="center"/>
        <w:rPr>
          <w:rFonts w:ascii="Times New Roman" w:hAnsi="Times New Roman" w:cs="Times New Roman"/>
        </w:rPr>
      </w:pPr>
      <w:r w:rsidRPr="0015596A">
        <w:rPr>
          <w:rFonts w:ascii="Times New Roman" w:hAnsi="Times New Roman" w:cs="Times New Roman"/>
        </w:rPr>
        <w:t>об отказе в предоставлении услуги</w:t>
      </w:r>
    </w:p>
    <w:p w:rsidR="004D2AFF" w:rsidRPr="0015596A" w:rsidRDefault="004D2AFF" w:rsidP="004D2AFF">
      <w:pPr>
        <w:spacing w:after="339"/>
        <w:ind w:left="3183" w:right="5"/>
        <w:rPr>
          <w:rFonts w:ascii="Times New Roman" w:hAnsi="Times New Roman" w:cs="Times New Roman"/>
        </w:rPr>
      </w:pPr>
      <w:r w:rsidRPr="0015596A">
        <w:rPr>
          <w:rFonts w:ascii="Times New Roman" w:hAnsi="Times New Roman" w:cs="Times New Roman"/>
        </w:rPr>
        <w:t>№ __________ от _________________</w:t>
      </w:r>
    </w:p>
    <w:p w:rsidR="004D2AFF" w:rsidRPr="0015596A" w:rsidRDefault="004D2AFF" w:rsidP="004D2AFF">
      <w:pPr>
        <w:spacing w:after="44"/>
        <w:ind w:right="5" w:firstLine="708"/>
        <w:rPr>
          <w:rFonts w:ascii="Times New Roman" w:hAnsi="Times New Roman" w:cs="Times New Roman"/>
        </w:rPr>
      </w:pPr>
      <w:r w:rsidRPr="0015596A">
        <w:rPr>
          <w:rFonts w:ascii="Times New Roman" w:hAnsi="Times New Roman" w:cs="Times New Roman"/>
        </w:rPr>
        <w:t xml:space="preserve">По результатам рассмотрения заявления о предоставлении муниципальной услуги «Постановка граждан на учет в качестве лиц, имеющих право на предоставление земельных участков в собственность бесплатно» от ___________ № ______________и приложенных к нему документов, на основании _______________ органом, уполномоченным на предоставление услуги принято решение об отказе в предоставлении услуги, по следующим основаниям: </w:t>
      </w:r>
    </w:p>
    <w:tbl>
      <w:tblPr>
        <w:tblW w:w="10055" w:type="dxa"/>
        <w:tblInd w:w="5" w:type="dxa"/>
        <w:tblCellMar>
          <w:top w:w="158" w:type="dxa"/>
          <w:left w:w="62" w:type="dxa"/>
          <w:right w:w="17" w:type="dxa"/>
        </w:tblCellMar>
        <w:tblLook w:val="04A0"/>
      </w:tblPr>
      <w:tblGrid>
        <w:gridCol w:w="1129"/>
        <w:gridCol w:w="4141"/>
        <w:gridCol w:w="4785"/>
      </w:tblGrid>
      <w:tr w:rsidR="004D2AFF" w:rsidRPr="0015596A" w:rsidTr="00473F79">
        <w:trPr>
          <w:trHeight w:val="2146"/>
        </w:trPr>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2AFF" w:rsidRPr="0015596A" w:rsidRDefault="004D2AFF" w:rsidP="00473F79">
            <w:pPr>
              <w:spacing w:line="259" w:lineRule="auto"/>
              <w:ind w:left="358"/>
              <w:rPr>
                <w:rFonts w:ascii="Times New Roman" w:hAnsi="Times New Roman" w:cs="Times New Roman"/>
              </w:rPr>
            </w:pPr>
            <w:r w:rsidRPr="0015596A">
              <w:rPr>
                <w:rFonts w:ascii="Times New Roman" w:hAnsi="Times New Roman" w:cs="Times New Roman"/>
              </w:rPr>
              <w:t>№</w:t>
            </w:r>
          </w:p>
          <w:p w:rsidR="004D2AFF" w:rsidRPr="0015596A" w:rsidRDefault="004D2AFF" w:rsidP="00473F79">
            <w:pPr>
              <w:spacing w:line="259" w:lineRule="auto"/>
              <w:ind w:left="120"/>
              <w:rPr>
                <w:rFonts w:ascii="Times New Roman" w:hAnsi="Times New Roman" w:cs="Times New Roman"/>
              </w:rPr>
            </w:pPr>
            <w:r w:rsidRPr="0015596A">
              <w:rPr>
                <w:rFonts w:ascii="Times New Roman" w:hAnsi="Times New Roman" w:cs="Times New Roman"/>
              </w:rPr>
              <w:t xml:space="preserve">пункта </w:t>
            </w:r>
          </w:p>
          <w:p w:rsidR="004D2AFF" w:rsidRPr="0015596A" w:rsidRDefault="004D2AFF" w:rsidP="00473F79">
            <w:pPr>
              <w:spacing w:line="259" w:lineRule="auto"/>
              <w:ind w:left="36"/>
              <w:rPr>
                <w:rFonts w:ascii="Times New Roman" w:hAnsi="Times New Roman" w:cs="Times New Roman"/>
              </w:rPr>
            </w:pPr>
            <w:r w:rsidRPr="0015596A">
              <w:rPr>
                <w:rFonts w:ascii="Times New Roman" w:hAnsi="Times New Roman" w:cs="Times New Roman"/>
              </w:rPr>
              <w:t>админис</w:t>
            </w:r>
          </w:p>
          <w:p w:rsidR="004D2AFF" w:rsidRPr="0015596A" w:rsidRDefault="004D2AFF" w:rsidP="00473F79">
            <w:pPr>
              <w:spacing w:after="1" w:line="238" w:lineRule="auto"/>
              <w:jc w:val="center"/>
              <w:rPr>
                <w:rFonts w:ascii="Times New Roman" w:hAnsi="Times New Roman" w:cs="Times New Roman"/>
              </w:rPr>
            </w:pPr>
            <w:r w:rsidRPr="0015596A">
              <w:rPr>
                <w:rFonts w:ascii="Times New Roman" w:hAnsi="Times New Roman" w:cs="Times New Roman"/>
              </w:rPr>
              <w:t>тративного</w:t>
            </w:r>
          </w:p>
          <w:p w:rsidR="004D2AFF" w:rsidRPr="0015596A" w:rsidRDefault="004D2AFF" w:rsidP="00473F79">
            <w:pPr>
              <w:spacing w:line="259" w:lineRule="auto"/>
              <w:jc w:val="center"/>
              <w:rPr>
                <w:rFonts w:ascii="Times New Roman" w:hAnsi="Times New Roman" w:cs="Times New Roman"/>
              </w:rPr>
            </w:pPr>
            <w:r w:rsidRPr="0015596A">
              <w:rPr>
                <w:rFonts w:ascii="Times New Roman" w:hAnsi="Times New Roman" w:cs="Times New Roman"/>
              </w:rPr>
              <w:t>регламен та</w:t>
            </w:r>
          </w:p>
        </w:tc>
        <w:tc>
          <w:tcPr>
            <w:tcW w:w="4165" w:type="dxa"/>
            <w:tcBorders>
              <w:top w:val="single" w:sz="4" w:space="0" w:color="000000"/>
              <w:left w:val="single" w:sz="4" w:space="0" w:color="000000"/>
              <w:bottom w:val="single" w:sz="4" w:space="0" w:color="000000"/>
              <w:right w:val="single" w:sz="4" w:space="0" w:color="000000"/>
            </w:tcBorders>
            <w:shd w:val="clear" w:color="auto" w:fill="auto"/>
          </w:tcPr>
          <w:p w:rsidR="004D2AFF" w:rsidRPr="0015596A" w:rsidRDefault="004D2AFF" w:rsidP="00473F79">
            <w:pPr>
              <w:spacing w:line="259" w:lineRule="auto"/>
              <w:jc w:val="center"/>
              <w:rPr>
                <w:rFonts w:ascii="Times New Roman" w:hAnsi="Times New Roman" w:cs="Times New Roman"/>
              </w:rPr>
            </w:pPr>
            <w:r w:rsidRPr="0015596A">
              <w:rPr>
                <w:rFonts w:ascii="Times New Roman" w:hAnsi="Times New Roman" w:cs="Times New Roman"/>
              </w:rPr>
              <w:t xml:space="preserve">Наименование основания для отказа в соответствии с </w:t>
            </w:r>
            <w:r>
              <w:rPr>
                <w:rFonts w:ascii="Times New Roman" w:hAnsi="Times New Roman" w:cs="Times New Roman"/>
              </w:rPr>
              <w:t>Административным регламентом</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4D2AFF" w:rsidRPr="0015596A" w:rsidRDefault="004D2AFF" w:rsidP="00473F79">
            <w:pPr>
              <w:spacing w:line="259" w:lineRule="auto"/>
              <w:jc w:val="center"/>
              <w:rPr>
                <w:rFonts w:ascii="Times New Roman" w:hAnsi="Times New Roman" w:cs="Times New Roman"/>
              </w:rPr>
            </w:pPr>
            <w:r w:rsidRPr="0015596A">
              <w:rPr>
                <w:rFonts w:ascii="Times New Roman" w:hAnsi="Times New Roman" w:cs="Times New Roman"/>
              </w:rPr>
              <w:t>Разъяснение причин отказа в предоставлении услуги</w:t>
            </w:r>
          </w:p>
        </w:tc>
      </w:tr>
    </w:tbl>
    <w:p w:rsidR="004D2AFF" w:rsidRPr="0015596A" w:rsidRDefault="004D2AFF" w:rsidP="004D2AFF">
      <w:pPr>
        <w:ind w:left="749" w:right="5"/>
        <w:rPr>
          <w:rFonts w:ascii="Times New Roman" w:hAnsi="Times New Roman" w:cs="Times New Roman"/>
        </w:rPr>
      </w:pPr>
      <w:r w:rsidRPr="0015596A">
        <w:rPr>
          <w:rFonts w:ascii="Times New Roman" w:hAnsi="Times New Roman" w:cs="Times New Roman"/>
        </w:rPr>
        <w:t>Дополнительно информируем: _______________________________________</w:t>
      </w:r>
    </w:p>
    <w:p w:rsidR="004D2AFF" w:rsidRPr="0015596A" w:rsidRDefault="004D2AFF" w:rsidP="004D2AFF">
      <w:pPr>
        <w:ind w:left="31" w:right="5" w:firstLine="708"/>
        <w:rPr>
          <w:rFonts w:ascii="Times New Roman" w:hAnsi="Times New Roman" w:cs="Times New Roman"/>
        </w:rPr>
      </w:pPr>
      <w:r w:rsidRPr="0015596A">
        <w:rPr>
          <w:rFonts w:ascii="Times New Roman" w:hAnsi="Times New Roman" w:cs="Times New Roman"/>
        </w:rPr>
        <w:t>Вы вправе повторно обратиться заявлением о предоставлении услуги после устранения указанных нарушений.</w:t>
      </w:r>
    </w:p>
    <w:p w:rsidR="004D2AFF" w:rsidRPr="0015596A" w:rsidRDefault="004D2AFF" w:rsidP="004D2AFF">
      <w:pPr>
        <w:spacing w:after="83"/>
        <w:ind w:left="31" w:right="5" w:firstLine="708"/>
        <w:rPr>
          <w:rFonts w:ascii="Times New Roman" w:hAnsi="Times New Roman" w:cs="Times New Roman"/>
        </w:rPr>
      </w:pPr>
      <w:r w:rsidRPr="0015596A">
        <w:rPr>
          <w:rFonts w:ascii="Times New Roman" w:hAnsi="Times New Roman" w:cs="Times New Roman"/>
        </w:rPr>
        <w:lastRenderedPageBreak/>
        <w:t>Данный отказ может быть обжалован в досудебном порядке путем направления жалобы в орган, уполномоченный на предоставление услуги  «Постановка граждан на учет в качестве лиц, имеющих право на предоставление земельных участков в собственность бесплатно», а также в судебном порядке.</w:t>
      </w:r>
    </w:p>
    <w:p w:rsidR="004D2AFF" w:rsidRPr="0015596A" w:rsidRDefault="004D2AFF" w:rsidP="004D2AFF">
      <w:pPr>
        <w:spacing w:after="80" w:line="259" w:lineRule="auto"/>
        <w:ind w:left="751"/>
      </w:pPr>
      <w:r w:rsidRPr="0015596A">
        <w:rPr>
          <w:noProof/>
        </w:rPr>
        <w:drawing>
          <wp:inline distT="0" distB="0" distL="0" distR="0">
            <wp:extent cx="3448050" cy="495300"/>
            <wp:effectExtent l="19050" t="0" r="0" b="0"/>
            <wp:docPr id="3" name="Picture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505" cstate="print"/>
                    <a:srcRect/>
                    <a:stretch>
                      <a:fillRect/>
                    </a:stretch>
                  </pic:blipFill>
                  <pic:spPr bwMode="auto">
                    <a:xfrm>
                      <a:off x="0" y="0"/>
                      <a:ext cx="3448050" cy="495300"/>
                    </a:xfrm>
                    <a:prstGeom prst="rect">
                      <a:avLst/>
                    </a:prstGeom>
                    <a:noFill/>
                    <a:ln w="9525">
                      <a:noFill/>
                      <a:miter lim="800000"/>
                      <a:headEnd/>
                      <a:tailEnd/>
                    </a:ln>
                  </pic:spPr>
                </pic:pic>
              </a:graphicData>
            </a:graphic>
          </wp:inline>
        </w:drawing>
      </w:r>
    </w:p>
    <w:p w:rsidR="004D2AFF" w:rsidRPr="0015596A" w:rsidRDefault="004D2AFF" w:rsidP="004D2AFF">
      <w:pPr>
        <w:pStyle w:val="43"/>
        <w:spacing w:after="520" w:line="230" w:lineRule="auto"/>
        <w:jc w:val="right"/>
      </w:pPr>
    </w:p>
    <w:p w:rsidR="004D2AFF" w:rsidRPr="0015596A" w:rsidRDefault="004D2AFF" w:rsidP="004D2AFF">
      <w:pPr>
        <w:pStyle w:val="43"/>
        <w:spacing w:after="520" w:line="230" w:lineRule="auto"/>
        <w:jc w:val="right"/>
      </w:pPr>
    </w:p>
    <w:p w:rsidR="004D2AFF" w:rsidRPr="0015596A" w:rsidRDefault="004D2AFF" w:rsidP="004D2AFF">
      <w:pPr>
        <w:pStyle w:val="43"/>
        <w:spacing w:after="520" w:line="230" w:lineRule="auto"/>
        <w:jc w:val="right"/>
      </w:pPr>
    </w:p>
    <w:p w:rsidR="004D2AFF" w:rsidRPr="0015596A" w:rsidRDefault="004D2AFF" w:rsidP="004D2AFF">
      <w:pPr>
        <w:pStyle w:val="43"/>
        <w:spacing w:after="520" w:line="230" w:lineRule="auto"/>
        <w:jc w:val="right"/>
      </w:pPr>
    </w:p>
    <w:p w:rsidR="004D2AFF" w:rsidRPr="0015596A" w:rsidRDefault="004D2AFF" w:rsidP="004D2AFF">
      <w:pPr>
        <w:pStyle w:val="43"/>
        <w:spacing w:after="520" w:line="230" w:lineRule="auto"/>
        <w:jc w:val="right"/>
      </w:pPr>
    </w:p>
    <w:p w:rsidR="004D2AFF" w:rsidRPr="0015596A" w:rsidRDefault="004D2AFF" w:rsidP="004D2AFF">
      <w:pPr>
        <w:pStyle w:val="43"/>
        <w:tabs>
          <w:tab w:val="left" w:pos="7950"/>
        </w:tabs>
        <w:spacing w:after="0"/>
        <w:ind w:left="5103"/>
        <w:jc w:val="right"/>
        <w:rPr>
          <w:sz w:val="28"/>
          <w:szCs w:val="28"/>
        </w:rPr>
      </w:pPr>
      <w:r w:rsidRPr="0015596A">
        <w:rPr>
          <w:sz w:val="28"/>
          <w:szCs w:val="28"/>
        </w:rPr>
        <w:t>Приложение №4</w:t>
      </w:r>
    </w:p>
    <w:p w:rsidR="004D2AFF" w:rsidRPr="0015596A" w:rsidRDefault="004D2AFF" w:rsidP="004D2AFF">
      <w:pPr>
        <w:pStyle w:val="43"/>
        <w:spacing w:after="0"/>
        <w:ind w:left="5103"/>
        <w:jc w:val="right"/>
        <w:rPr>
          <w:sz w:val="28"/>
          <w:szCs w:val="28"/>
        </w:rPr>
      </w:pPr>
      <w:r w:rsidRPr="0015596A">
        <w:rPr>
          <w:sz w:val="28"/>
          <w:szCs w:val="28"/>
        </w:rPr>
        <w:t>к Административному регламенту</w:t>
      </w:r>
    </w:p>
    <w:p w:rsidR="004D2AFF" w:rsidRPr="0015596A" w:rsidRDefault="004D2AFF" w:rsidP="004D2AFF">
      <w:pPr>
        <w:spacing w:after="518" w:line="265" w:lineRule="auto"/>
        <w:ind w:left="1020" w:right="271"/>
        <w:jc w:val="center"/>
        <w:rPr>
          <w:rFonts w:ascii="Times New Roman" w:hAnsi="Times New Roman" w:cs="Times New Roman"/>
        </w:rPr>
      </w:pPr>
      <w:r w:rsidRPr="0015596A">
        <w:rPr>
          <w:rFonts w:ascii="Times New Roman" w:hAnsi="Times New Roman" w:cs="Times New Roman"/>
        </w:rPr>
        <w:t xml:space="preserve">кому: </w:t>
      </w:r>
    </w:p>
    <w:p w:rsidR="004D2AFF" w:rsidRPr="0015596A" w:rsidRDefault="004D2AFF" w:rsidP="004D2AFF">
      <w:pPr>
        <w:spacing w:after="69" w:line="265" w:lineRule="auto"/>
        <w:ind w:left="10" w:right="1037"/>
        <w:jc w:val="right"/>
        <w:rPr>
          <w:rFonts w:ascii="Times New Roman" w:hAnsi="Times New Roman" w:cs="Times New Roman"/>
        </w:rPr>
      </w:pPr>
      <w:r w:rsidRPr="0015596A">
        <w:rPr>
          <w:rFonts w:ascii="Times New Roman" w:hAnsi="Times New Roman" w:cs="Times New Roman"/>
          <w:i/>
          <w:sz w:val="18"/>
        </w:rPr>
        <w:t>наименование уполномоченного органа</w:t>
      </w:r>
    </w:p>
    <w:p w:rsidR="004D2AFF" w:rsidRPr="0015596A" w:rsidRDefault="004D2AFF" w:rsidP="004D2AFF">
      <w:pPr>
        <w:spacing w:after="839" w:line="265" w:lineRule="auto"/>
        <w:ind w:left="1020"/>
        <w:jc w:val="center"/>
        <w:rPr>
          <w:rFonts w:ascii="Times New Roman" w:hAnsi="Times New Roman" w:cs="Times New Roman"/>
        </w:rPr>
      </w:pPr>
      <w:r w:rsidRPr="0015596A">
        <w:rPr>
          <w:rFonts w:ascii="Times New Roman" w:hAnsi="Times New Roman" w:cs="Times New Roman"/>
        </w:rPr>
        <w:t xml:space="preserve">от кого: </w:t>
      </w:r>
    </w:p>
    <w:p w:rsidR="004D2AFF" w:rsidRPr="0015596A" w:rsidRDefault="004D2AFF" w:rsidP="004D2AFF">
      <w:pPr>
        <w:spacing w:line="261" w:lineRule="auto"/>
        <w:ind w:left="4978"/>
        <w:jc w:val="center"/>
        <w:rPr>
          <w:rFonts w:ascii="Times New Roman" w:hAnsi="Times New Roman" w:cs="Times New Roman"/>
        </w:rPr>
      </w:pPr>
      <w:r w:rsidRPr="0015596A">
        <w:rPr>
          <w:rFonts w:ascii="Times New Roman" w:hAnsi="Times New Roman" w:cs="Times New Roman"/>
          <w:i/>
          <w:sz w:val="18"/>
        </w:rPr>
        <w:t xml:space="preserve">(фамилия,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rsidR="004D2AFF" w:rsidRPr="0015596A" w:rsidRDefault="004D2AFF" w:rsidP="004D2AFF">
      <w:pPr>
        <w:spacing w:after="531" w:line="265" w:lineRule="auto"/>
        <w:ind w:left="10" w:right="578"/>
        <w:jc w:val="right"/>
        <w:rPr>
          <w:rFonts w:ascii="Times New Roman" w:hAnsi="Times New Roman" w:cs="Times New Roman"/>
        </w:rPr>
      </w:pPr>
      <w:r w:rsidRPr="0015596A">
        <w:rPr>
          <w:rFonts w:ascii="Times New Roman" w:hAnsi="Times New Roman" w:cs="Times New Roman"/>
          <w:i/>
          <w:sz w:val="18"/>
        </w:rPr>
        <w:t>фактического проживания уполномоченного лица)</w:t>
      </w:r>
    </w:p>
    <w:p w:rsidR="004D2AFF" w:rsidRPr="0015596A" w:rsidRDefault="004D2AFF" w:rsidP="004D2AFF">
      <w:pPr>
        <w:spacing w:after="533" w:line="265" w:lineRule="auto"/>
        <w:ind w:left="6223"/>
        <w:rPr>
          <w:rFonts w:ascii="Times New Roman" w:hAnsi="Times New Roman" w:cs="Times New Roman"/>
        </w:rPr>
      </w:pPr>
      <w:r w:rsidRPr="0015596A">
        <w:rPr>
          <w:rFonts w:ascii="Times New Roman" w:hAnsi="Times New Roman" w:cs="Times New Roman"/>
          <w:i/>
          <w:sz w:val="18"/>
        </w:rPr>
        <w:t>(данные представителя заявителя)</w:t>
      </w:r>
    </w:p>
    <w:p w:rsidR="004D2AFF" w:rsidRPr="0015596A" w:rsidRDefault="004D2AFF" w:rsidP="004D2AFF">
      <w:pPr>
        <w:pStyle w:val="1"/>
        <w:ind w:left="1418" w:right="1390"/>
      </w:pPr>
      <w:r w:rsidRPr="0015596A">
        <w:t>Заявление о постановке на учет в качестве лица, имеющего право на предоставление земельных участков в собственность бесплатно</w:t>
      </w:r>
    </w:p>
    <w:p w:rsidR="004D2AFF" w:rsidRPr="0015596A" w:rsidRDefault="004D2AFF" w:rsidP="004D2AFF">
      <w:pPr>
        <w:spacing w:after="216"/>
        <w:ind w:left="31" w:right="5" w:firstLine="917"/>
        <w:rPr>
          <w:rFonts w:ascii="Times New Roman" w:hAnsi="Times New Roman" w:cs="Times New Roman"/>
        </w:rPr>
      </w:pPr>
      <w:r w:rsidRPr="0015596A">
        <w:rPr>
          <w:rFonts w:ascii="Times New Roman" w:hAnsi="Times New Roman" w:cs="Times New Roman"/>
        </w:rPr>
        <w:t xml:space="preserve">В соответствии с </w:t>
      </w:r>
      <w:r w:rsidRPr="0015596A">
        <w:rPr>
          <w:rFonts w:ascii="Times New Roman" w:eastAsiaTheme="minorHAnsi" w:hAnsi="Times New Roman" w:cs="Times New Roman"/>
          <w:lang w:eastAsia="en-US"/>
        </w:rPr>
        <w:t>Законом Воронежской области</w:t>
      </w:r>
      <w:r w:rsidRPr="0015596A">
        <w:rPr>
          <w:rFonts w:ascii="Times New Roman" w:eastAsiaTheme="minorHAnsi" w:hAnsi="Times New Roman" w:cs="Times New Roman"/>
        </w:rPr>
        <w:t xml:space="preserve"> от 13 мая 2008 года № 25-ОЗ «О регулировании земельных отношений на территории Воронежской области» </w:t>
      </w:r>
      <w:r w:rsidRPr="0015596A">
        <w:rPr>
          <w:rFonts w:ascii="Times New Roman" w:hAnsi="Times New Roman" w:cs="Times New Roman"/>
        </w:rPr>
        <w:t xml:space="preserve">прошу поставить меня на учет в целях бесплатного предоставления земельного участка </w:t>
      </w:r>
    </w:p>
    <w:p w:rsidR="004D2AFF" w:rsidRPr="0015596A" w:rsidRDefault="004D2AFF" w:rsidP="004D2AFF">
      <w:pPr>
        <w:spacing w:after="216"/>
        <w:ind w:left="31" w:right="5" w:firstLine="917"/>
        <w:rPr>
          <w:rFonts w:ascii="Times New Roman" w:hAnsi="Times New Roman" w:cs="Times New Roman"/>
        </w:rPr>
      </w:pPr>
      <w:r w:rsidRPr="0015596A">
        <w:rPr>
          <w:rFonts w:ascii="Times New Roman" w:hAnsi="Times New Roman" w:cs="Times New Roman"/>
        </w:rPr>
        <w:t xml:space="preserve">Приложение: </w:t>
      </w:r>
    </w:p>
    <w:p w:rsidR="004D2AFF" w:rsidRPr="0015596A" w:rsidRDefault="004D2AFF" w:rsidP="004D2AFF">
      <w:pPr>
        <w:spacing w:after="893" w:line="261" w:lineRule="auto"/>
        <w:ind w:left="94"/>
        <w:jc w:val="center"/>
        <w:rPr>
          <w:rFonts w:ascii="Times New Roman" w:hAnsi="Times New Roman" w:cs="Times New Roman"/>
        </w:rPr>
      </w:pPr>
      <w:r w:rsidRPr="0015596A">
        <w:rPr>
          <w:rFonts w:ascii="Times New Roman" w:hAnsi="Times New Roman" w:cs="Times New Roman"/>
          <w:i/>
          <w:sz w:val="18"/>
        </w:rPr>
        <w:t>документы, которые представил заявитель)</w:t>
      </w:r>
    </w:p>
    <w:p w:rsidR="004D2AFF" w:rsidRPr="0015596A" w:rsidRDefault="004D2AFF" w:rsidP="004D2AFF">
      <w:pPr>
        <w:tabs>
          <w:tab w:val="center" w:pos="2775"/>
          <w:tab w:val="center" w:pos="7754"/>
        </w:tabs>
        <w:spacing w:after="252" w:line="265" w:lineRule="auto"/>
        <w:rPr>
          <w:rFonts w:ascii="Times New Roman" w:hAnsi="Times New Roman" w:cs="Times New Roman"/>
        </w:rPr>
      </w:pPr>
      <w:r w:rsidRPr="0015596A">
        <w:rPr>
          <w:rFonts w:ascii="Times New Roman" w:eastAsia="Calibri" w:hAnsi="Times New Roman" w:cs="Times New Roman"/>
        </w:rPr>
        <w:lastRenderedPageBreak/>
        <w:tab/>
      </w:r>
      <w:r w:rsidRPr="0015596A">
        <w:rPr>
          <w:rFonts w:ascii="Times New Roman" w:hAnsi="Times New Roman" w:cs="Times New Roman"/>
        </w:rPr>
        <w:t xml:space="preserve">(подпись)                      </w:t>
      </w:r>
      <w:r w:rsidRPr="0015596A">
        <w:rPr>
          <w:rFonts w:ascii="Times New Roman" w:hAnsi="Times New Roman" w:cs="Times New Roman"/>
        </w:rPr>
        <w:tab/>
        <w:t>(фамилия и инициалы заявителя</w:t>
      </w:r>
    </w:p>
    <w:p w:rsidR="004D2AFF" w:rsidRPr="0015596A" w:rsidRDefault="004D2AFF" w:rsidP="004D2AFF">
      <w:pPr>
        <w:spacing w:after="1528" w:line="265" w:lineRule="auto"/>
        <w:ind w:left="26"/>
        <w:rPr>
          <w:rFonts w:ascii="Times New Roman" w:hAnsi="Times New Roman" w:cs="Times New Roman"/>
        </w:rPr>
      </w:pPr>
      <w:r w:rsidRPr="0015596A">
        <w:rPr>
          <w:rFonts w:ascii="Times New Roman" w:hAnsi="Times New Roman" w:cs="Times New Roman"/>
        </w:rPr>
        <w:t>Дата ________</w:t>
      </w:r>
    </w:p>
    <w:p w:rsidR="004D2AFF" w:rsidRPr="0015596A" w:rsidRDefault="004D2AFF" w:rsidP="004D2AFF">
      <w:pPr>
        <w:spacing w:line="259" w:lineRule="auto"/>
        <w:ind w:left="31"/>
        <w:rPr>
          <w:rFonts w:ascii="Times New Roman" w:hAnsi="Times New Roman" w:cs="Times New Roman"/>
        </w:rPr>
      </w:pPr>
    </w:p>
    <w:p w:rsidR="004D2AFF" w:rsidRPr="0015596A" w:rsidRDefault="004D2AFF" w:rsidP="004D2AFF">
      <w:pPr>
        <w:pStyle w:val="43"/>
        <w:spacing w:after="520" w:line="230" w:lineRule="auto"/>
        <w:jc w:val="right"/>
      </w:pPr>
    </w:p>
    <w:p w:rsidR="004D2AFF" w:rsidRPr="0015596A" w:rsidRDefault="004D2AFF" w:rsidP="004D2AFF">
      <w:pPr>
        <w:pStyle w:val="43"/>
        <w:spacing w:after="520" w:line="230" w:lineRule="auto"/>
        <w:jc w:val="left"/>
      </w:pPr>
    </w:p>
    <w:p w:rsidR="004D2AFF" w:rsidRPr="0015596A" w:rsidRDefault="004D2AFF" w:rsidP="004D2AFF">
      <w:pPr>
        <w:autoSpaceDE w:val="0"/>
        <w:autoSpaceDN w:val="0"/>
        <w:adjustRightInd w:val="0"/>
        <w:ind w:left="5670"/>
        <w:rPr>
          <w:rFonts w:ascii="Times New Roman" w:eastAsiaTheme="minorHAnsi" w:hAnsi="Times New Roman" w:cs="Times New Roman"/>
          <w:lang w:eastAsia="en-US"/>
        </w:rPr>
      </w:pPr>
    </w:p>
    <w:p w:rsidR="004D2AFF" w:rsidRPr="0015596A" w:rsidRDefault="004D2AFF" w:rsidP="004D2AFF">
      <w:pPr>
        <w:autoSpaceDE w:val="0"/>
        <w:autoSpaceDN w:val="0"/>
        <w:adjustRightInd w:val="0"/>
        <w:ind w:left="5670"/>
        <w:rPr>
          <w:rFonts w:ascii="Times New Roman" w:eastAsiaTheme="minorHAnsi" w:hAnsi="Times New Roman" w:cs="Times New Roman"/>
          <w:lang w:eastAsia="en-US"/>
        </w:rPr>
      </w:pPr>
    </w:p>
    <w:p w:rsidR="004D2AFF" w:rsidRPr="0015596A" w:rsidRDefault="004D2AFF" w:rsidP="004D2AFF">
      <w:pPr>
        <w:autoSpaceDE w:val="0"/>
        <w:autoSpaceDN w:val="0"/>
        <w:adjustRightInd w:val="0"/>
        <w:ind w:left="5670"/>
        <w:rPr>
          <w:rFonts w:ascii="Times New Roman" w:eastAsiaTheme="minorHAnsi" w:hAnsi="Times New Roman" w:cs="Times New Roman"/>
          <w:lang w:eastAsia="en-US"/>
        </w:rPr>
      </w:pPr>
    </w:p>
    <w:p w:rsidR="004D2AFF" w:rsidRPr="0015596A" w:rsidRDefault="004D2AFF" w:rsidP="004D2AFF">
      <w:pPr>
        <w:autoSpaceDE w:val="0"/>
        <w:autoSpaceDN w:val="0"/>
        <w:adjustRightInd w:val="0"/>
        <w:ind w:left="5670"/>
        <w:rPr>
          <w:rFonts w:ascii="Times New Roman" w:eastAsiaTheme="minorHAnsi" w:hAnsi="Times New Roman" w:cs="Times New Roman"/>
          <w:lang w:eastAsia="en-US"/>
        </w:rPr>
      </w:pPr>
      <w:r w:rsidRPr="0015596A">
        <w:rPr>
          <w:rFonts w:ascii="Times New Roman" w:eastAsiaTheme="minorHAnsi" w:hAnsi="Times New Roman" w:cs="Times New Roman"/>
          <w:lang w:eastAsia="en-US"/>
        </w:rPr>
        <w:t>Приложение № 5</w:t>
      </w:r>
    </w:p>
    <w:p w:rsidR="004D2AFF" w:rsidRPr="0015596A" w:rsidRDefault="004D2AFF" w:rsidP="004D2AFF">
      <w:pPr>
        <w:autoSpaceDE w:val="0"/>
        <w:autoSpaceDN w:val="0"/>
        <w:adjustRightInd w:val="0"/>
        <w:ind w:left="5670"/>
        <w:rPr>
          <w:rFonts w:ascii="Times New Roman" w:eastAsiaTheme="minorHAnsi" w:hAnsi="Times New Roman" w:cs="Times New Roman"/>
          <w:lang w:eastAsia="en-US"/>
        </w:rPr>
      </w:pPr>
      <w:r w:rsidRPr="0015596A">
        <w:rPr>
          <w:rFonts w:ascii="Times New Roman" w:eastAsiaTheme="minorHAnsi" w:hAnsi="Times New Roman" w:cs="Times New Roman"/>
          <w:lang w:eastAsia="en-US"/>
        </w:rPr>
        <w:t>к Административному регламенту</w:t>
      </w:r>
    </w:p>
    <w:p w:rsidR="004D2AFF" w:rsidRPr="0015596A" w:rsidRDefault="004D2AFF" w:rsidP="004D2AFF">
      <w:pPr>
        <w:autoSpaceDE w:val="0"/>
        <w:autoSpaceDN w:val="0"/>
        <w:adjustRightInd w:val="0"/>
        <w:jc w:val="center"/>
        <w:rPr>
          <w:rFonts w:ascii="Times New Roman" w:eastAsiaTheme="minorHAnsi" w:hAnsi="Times New Roman" w:cs="Times New Roman"/>
          <w:lang w:eastAsia="en-US"/>
        </w:rPr>
      </w:pPr>
    </w:p>
    <w:p w:rsidR="004D2AFF" w:rsidRPr="0015596A" w:rsidRDefault="004D2AFF" w:rsidP="004D2AFF">
      <w:pPr>
        <w:autoSpaceDE w:val="0"/>
        <w:autoSpaceDN w:val="0"/>
        <w:adjustRightInd w:val="0"/>
        <w:jc w:val="center"/>
        <w:rPr>
          <w:rFonts w:ascii="Times New Roman" w:eastAsiaTheme="minorHAnsi" w:hAnsi="Times New Roman" w:cs="Times New Roman"/>
          <w:lang w:eastAsia="en-US"/>
        </w:rPr>
      </w:pPr>
    </w:p>
    <w:p w:rsidR="004D2AFF" w:rsidRPr="0015596A" w:rsidRDefault="004D2AFF" w:rsidP="004D2AFF">
      <w:pPr>
        <w:pStyle w:val="1"/>
        <w:spacing w:after="360"/>
        <w:ind w:left="259" w:right="262"/>
        <w:rPr>
          <w:sz w:val="24"/>
          <w:szCs w:val="24"/>
        </w:rPr>
      </w:pPr>
      <w:r w:rsidRPr="0015596A">
        <w:rPr>
          <w:sz w:val="24"/>
          <w:szCs w:val="24"/>
        </w:rPr>
        <w:t>Форма решения об отказе в приеме документов</w:t>
      </w:r>
    </w:p>
    <w:p w:rsidR="004D2AFF" w:rsidRPr="0015596A" w:rsidRDefault="004D2AFF" w:rsidP="004D2AFF">
      <w:pPr>
        <w:spacing w:line="265" w:lineRule="auto"/>
        <w:ind w:left="1020" w:right="1027"/>
        <w:jc w:val="center"/>
        <w:rPr>
          <w:rFonts w:ascii="Times New Roman" w:hAnsi="Times New Roman" w:cs="Times New Roman"/>
        </w:rPr>
      </w:pPr>
      <w:r w:rsidRPr="0015596A">
        <w:rPr>
          <w:rFonts w:ascii="Times New Roman" w:hAnsi="Times New Roman" w:cs="Times New Roman"/>
        </w:rPr>
        <w:t>________________________________________</w:t>
      </w:r>
    </w:p>
    <w:p w:rsidR="004D2AFF" w:rsidRPr="0015596A" w:rsidRDefault="004D2AFF" w:rsidP="004D2AFF">
      <w:pPr>
        <w:spacing w:after="395" w:line="261" w:lineRule="auto"/>
        <w:ind w:left="94" w:right="105"/>
        <w:jc w:val="center"/>
        <w:rPr>
          <w:rFonts w:ascii="Times New Roman" w:hAnsi="Times New Roman" w:cs="Times New Roman"/>
        </w:rPr>
      </w:pPr>
      <w:r w:rsidRPr="0015596A">
        <w:rPr>
          <w:rFonts w:ascii="Times New Roman" w:hAnsi="Times New Roman" w:cs="Times New Roman"/>
          <w:i/>
        </w:rPr>
        <w:t>(наименование уполномоченного органа местного самоуправления)</w:t>
      </w:r>
    </w:p>
    <w:p w:rsidR="004D2AFF" w:rsidRPr="0015596A" w:rsidRDefault="004D2AFF" w:rsidP="004D2AFF">
      <w:pPr>
        <w:spacing w:after="606" w:line="265" w:lineRule="auto"/>
        <w:ind w:left="10"/>
        <w:jc w:val="right"/>
        <w:rPr>
          <w:rFonts w:ascii="Times New Roman" w:hAnsi="Times New Roman" w:cs="Times New Roman"/>
        </w:rPr>
      </w:pPr>
      <w:r w:rsidRPr="0015596A">
        <w:rPr>
          <w:rFonts w:ascii="Times New Roman" w:hAnsi="Times New Roman" w:cs="Times New Roman"/>
        </w:rPr>
        <w:t>Кому: ___________________</w:t>
      </w:r>
    </w:p>
    <w:p w:rsidR="004D2AFF" w:rsidRPr="0015596A" w:rsidRDefault="004D2AFF" w:rsidP="004D2AFF">
      <w:pPr>
        <w:spacing w:line="265" w:lineRule="auto"/>
        <w:ind w:left="1020" w:right="1028"/>
        <w:jc w:val="center"/>
        <w:rPr>
          <w:rFonts w:ascii="Times New Roman" w:hAnsi="Times New Roman" w:cs="Times New Roman"/>
        </w:rPr>
      </w:pPr>
      <w:r w:rsidRPr="0015596A">
        <w:rPr>
          <w:rFonts w:ascii="Times New Roman" w:hAnsi="Times New Roman" w:cs="Times New Roman"/>
        </w:rPr>
        <w:t>РЕШЕНИЕ</w:t>
      </w:r>
    </w:p>
    <w:p w:rsidR="004D2AFF" w:rsidRPr="0015596A" w:rsidRDefault="004D2AFF" w:rsidP="004D2AFF">
      <w:pPr>
        <w:spacing w:line="265" w:lineRule="auto"/>
        <w:ind w:left="10" w:right="24"/>
        <w:jc w:val="center"/>
        <w:rPr>
          <w:rFonts w:ascii="Times New Roman" w:hAnsi="Times New Roman" w:cs="Times New Roman"/>
        </w:rPr>
      </w:pPr>
      <w:r w:rsidRPr="0015596A">
        <w:rPr>
          <w:rFonts w:ascii="Times New Roman" w:hAnsi="Times New Roman" w:cs="Times New Roman"/>
        </w:rPr>
        <w:t>Об отказе в приеме документов, необходимых для предоставления услуги</w:t>
      </w:r>
    </w:p>
    <w:p w:rsidR="004D2AFF" w:rsidRPr="0015596A" w:rsidRDefault="004D2AFF" w:rsidP="004D2AFF">
      <w:pPr>
        <w:spacing w:after="287" w:line="265" w:lineRule="auto"/>
        <w:ind w:left="1020" w:right="1023"/>
        <w:jc w:val="center"/>
        <w:rPr>
          <w:rFonts w:ascii="Times New Roman" w:hAnsi="Times New Roman" w:cs="Times New Roman"/>
        </w:rPr>
      </w:pPr>
      <w:r w:rsidRPr="0015596A">
        <w:rPr>
          <w:rFonts w:ascii="Times New Roman" w:hAnsi="Times New Roman" w:cs="Times New Roman"/>
        </w:rPr>
        <w:t>№ _____________ от _______________</w:t>
      </w:r>
    </w:p>
    <w:p w:rsidR="004D2AFF" w:rsidRPr="0015596A" w:rsidRDefault="004D2AFF" w:rsidP="004D2AFF">
      <w:pPr>
        <w:ind w:right="5" w:firstLine="708"/>
        <w:jc w:val="both"/>
        <w:rPr>
          <w:rFonts w:ascii="Times New Roman" w:hAnsi="Times New Roman" w:cs="Times New Roman"/>
        </w:rPr>
      </w:pPr>
      <w:r w:rsidRPr="0015596A">
        <w:rPr>
          <w:rFonts w:ascii="Times New Roman" w:hAnsi="Times New Roman" w:cs="Times New Roman"/>
        </w:rPr>
        <w:t xml:space="preserve">По результатам рассмотрения заявления о предоставлении услуги «Постановка граждан на учет в качестве лиц, имеющих право на предоставление земельных участков в собственность бесплатно» от __________ № ___________ и приложенных к нему документов принято решение об отказе в приеме документов, необходимых для предоставления услуги по следующим основаниям: </w:t>
      </w:r>
    </w:p>
    <w:tbl>
      <w:tblPr>
        <w:tblW w:w="10055" w:type="dxa"/>
        <w:tblInd w:w="5" w:type="dxa"/>
        <w:tblCellMar>
          <w:top w:w="158" w:type="dxa"/>
          <w:left w:w="62" w:type="dxa"/>
          <w:right w:w="3" w:type="dxa"/>
        </w:tblCellMar>
        <w:tblLook w:val="04A0"/>
      </w:tblPr>
      <w:tblGrid>
        <w:gridCol w:w="1975"/>
        <w:gridCol w:w="3799"/>
        <w:gridCol w:w="4281"/>
      </w:tblGrid>
      <w:tr w:rsidR="004D2AFF" w:rsidRPr="0015596A" w:rsidTr="00473F79">
        <w:trPr>
          <w:trHeight w:val="2146"/>
        </w:trPr>
        <w:tc>
          <w:tcPr>
            <w:tcW w:w="10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rPr>
              <w:lastRenderedPageBreak/>
              <w:t>№</w:t>
            </w:r>
          </w:p>
          <w:p w:rsidR="004D2AFF" w:rsidRPr="0015596A" w:rsidRDefault="004D2AFF" w:rsidP="00473F79">
            <w:pPr>
              <w:spacing w:line="238" w:lineRule="auto"/>
              <w:rPr>
                <w:rFonts w:ascii="Times New Roman" w:hAnsi="Times New Roman" w:cs="Times New Roman"/>
              </w:rPr>
            </w:pPr>
            <w:r w:rsidRPr="0015596A">
              <w:rPr>
                <w:rFonts w:ascii="Times New Roman" w:hAnsi="Times New Roman" w:cs="Times New Roman"/>
              </w:rPr>
              <w:t>пункта админис</w:t>
            </w:r>
          </w:p>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rPr>
              <w:t>тративногорегламен та</w:t>
            </w:r>
          </w:p>
        </w:tc>
        <w:tc>
          <w:tcPr>
            <w:tcW w:w="4165" w:type="dxa"/>
            <w:tcBorders>
              <w:top w:val="single" w:sz="4" w:space="0" w:color="000000"/>
              <w:left w:val="single" w:sz="4" w:space="0" w:color="000000"/>
              <w:bottom w:val="single" w:sz="4" w:space="0" w:color="000000"/>
              <w:right w:val="single" w:sz="4" w:space="0" w:color="000000"/>
            </w:tcBorders>
            <w:shd w:val="clear" w:color="auto" w:fill="auto"/>
          </w:tcPr>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rPr>
              <w:t xml:space="preserve">Наименование основания для отказа в соответствии с </w:t>
            </w:r>
            <w:r>
              <w:rPr>
                <w:rFonts w:ascii="Times New Roman" w:hAnsi="Times New Roman" w:cs="Times New Roman"/>
              </w:rPr>
              <w:t>Административным регламентом</w:t>
            </w:r>
          </w:p>
        </w:tc>
        <w:tc>
          <w:tcPr>
            <w:tcW w:w="4820" w:type="dxa"/>
            <w:tcBorders>
              <w:top w:val="single" w:sz="4" w:space="0" w:color="000000"/>
              <w:left w:val="single" w:sz="4" w:space="0" w:color="000000"/>
              <w:bottom w:val="single" w:sz="4" w:space="0" w:color="000000"/>
              <w:right w:val="single" w:sz="4" w:space="0" w:color="000000"/>
            </w:tcBorders>
            <w:shd w:val="clear" w:color="auto" w:fill="auto"/>
          </w:tcPr>
          <w:p w:rsidR="004D2AFF" w:rsidRPr="0015596A" w:rsidRDefault="004D2AFF" w:rsidP="00473F79">
            <w:pPr>
              <w:spacing w:line="259" w:lineRule="auto"/>
              <w:rPr>
                <w:rFonts w:ascii="Times New Roman" w:hAnsi="Times New Roman" w:cs="Times New Roman"/>
              </w:rPr>
            </w:pPr>
            <w:r w:rsidRPr="0015596A">
              <w:rPr>
                <w:rFonts w:ascii="Times New Roman" w:hAnsi="Times New Roman" w:cs="Times New Roman"/>
              </w:rPr>
              <w:t>Разъяснение причин отказа в предоставлении услуги</w:t>
            </w:r>
          </w:p>
        </w:tc>
      </w:tr>
    </w:tbl>
    <w:p w:rsidR="004D2AFF" w:rsidRPr="0015596A" w:rsidRDefault="004D2AFF" w:rsidP="004D2AFF">
      <w:pPr>
        <w:ind w:left="10" w:right="5"/>
        <w:rPr>
          <w:rFonts w:ascii="Times New Roman" w:hAnsi="Times New Roman" w:cs="Times New Roman"/>
        </w:rPr>
      </w:pPr>
      <w:r w:rsidRPr="0015596A">
        <w:rPr>
          <w:rFonts w:ascii="Times New Roman" w:hAnsi="Times New Roman" w:cs="Times New Roman"/>
        </w:rPr>
        <w:t xml:space="preserve">Дополнительно информируем: ____________________________________________. </w:t>
      </w:r>
    </w:p>
    <w:p w:rsidR="004D2AFF" w:rsidRPr="0015596A" w:rsidRDefault="004D2AFF" w:rsidP="004D2AFF">
      <w:pPr>
        <w:ind w:left="10" w:right="5"/>
        <w:rPr>
          <w:rFonts w:ascii="Times New Roman" w:hAnsi="Times New Roman" w:cs="Times New Roman"/>
        </w:rPr>
      </w:pPr>
      <w:r w:rsidRPr="0015596A">
        <w:rPr>
          <w:rFonts w:ascii="Times New Roman" w:hAnsi="Times New Roman" w:cs="Times New Roman"/>
        </w:rPr>
        <w:t>Вы вправе повторно обратиться c заявлением о предоставлении услуги после устранения указанных нарушений.</w:t>
      </w:r>
    </w:p>
    <w:p w:rsidR="004D2AFF" w:rsidRPr="0015596A" w:rsidRDefault="004D2AFF" w:rsidP="004D2AFF">
      <w:pPr>
        <w:spacing w:after="1043"/>
        <w:ind w:left="10" w:right="5"/>
        <w:rPr>
          <w:rFonts w:ascii="Times New Roman" w:hAnsi="Times New Roman" w:cs="Times New Roman"/>
        </w:rPr>
      </w:pPr>
      <w:r w:rsidRPr="0015596A">
        <w:rPr>
          <w:rFonts w:ascii="Times New Roman" w:hAnsi="Times New Roman" w:cs="Times New Roman"/>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
    <w:p w:rsidR="004D2AFF" w:rsidRPr="0015596A" w:rsidRDefault="004D2AFF" w:rsidP="004D2AFF">
      <w:pPr>
        <w:pBdr>
          <w:top w:val="single" w:sz="4" w:space="0" w:color="000000"/>
          <w:left w:val="single" w:sz="4" w:space="0" w:color="000000"/>
          <w:bottom w:val="single" w:sz="4" w:space="0" w:color="000000"/>
          <w:right w:val="single" w:sz="4" w:space="0" w:color="000000"/>
        </w:pBdr>
        <w:spacing w:line="249" w:lineRule="auto"/>
        <w:ind w:left="6938" w:firstLine="166"/>
        <w:rPr>
          <w:rFonts w:ascii="Times New Roman" w:hAnsi="Times New Roman" w:cs="Times New Roman"/>
        </w:rPr>
      </w:pPr>
      <w:r w:rsidRPr="0015596A">
        <w:rPr>
          <w:rFonts w:ascii="Times New Roman" w:eastAsia="Microsoft Sans Serif" w:hAnsi="Times New Roman" w:cs="Times New Roman"/>
        </w:rPr>
        <w:t xml:space="preserve">Сведения о сертификате </w:t>
      </w:r>
    </w:p>
    <w:p w:rsidR="004D2AFF" w:rsidRPr="0015596A" w:rsidRDefault="004D2AFF" w:rsidP="004D2AFF">
      <w:pPr>
        <w:pBdr>
          <w:top w:val="single" w:sz="4" w:space="0" w:color="000000"/>
          <w:left w:val="single" w:sz="4" w:space="0" w:color="000000"/>
          <w:bottom w:val="single" w:sz="4" w:space="0" w:color="000000"/>
          <w:right w:val="single" w:sz="4" w:space="0" w:color="000000"/>
        </w:pBdr>
        <w:spacing w:line="249" w:lineRule="auto"/>
        <w:ind w:left="6948"/>
        <w:rPr>
          <w:rFonts w:ascii="Times New Roman" w:hAnsi="Times New Roman" w:cs="Times New Roman"/>
        </w:rPr>
      </w:pPr>
      <w:r w:rsidRPr="0015596A">
        <w:rPr>
          <w:rFonts w:ascii="Times New Roman" w:eastAsia="Microsoft Sans Serif" w:hAnsi="Times New Roman" w:cs="Times New Roman"/>
        </w:rPr>
        <w:t xml:space="preserve">электронной </w:t>
      </w:r>
    </w:p>
    <w:p w:rsidR="004D2AFF" w:rsidRPr="0015596A" w:rsidRDefault="004D2AFF" w:rsidP="004D2AFF">
      <w:pPr>
        <w:pBdr>
          <w:top w:val="single" w:sz="4" w:space="0" w:color="000000"/>
          <w:left w:val="single" w:sz="4" w:space="0" w:color="000000"/>
          <w:bottom w:val="single" w:sz="4" w:space="0" w:color="000000"/>
          <w:right w:val="single" w:sz="4" w:space="0" w:color="000000"/>
        </w:pBdr>
        <w:spacing w:after="611" w:line="249" w:lineRule="auto"/>
        <w:ind w:left="6948"/>
        <w:rPr>
          <w:rFonts w:ascii="Times New Roman" w:hAnsi="Times New Roman" w:cs="Times New Roman"/>
        </w:rPr>
      </w:pPr>
      <w:r w:rsidRPr="0015596A">
        <w:rPr>
          <w:rFonts w:ascii="Times New Roman" w:eastAsia="Microsoft Sans Serif" w:hAnsi="Times New Roman" w:cs="Times New Roman"/>
        </w:rPr>
        <w:t xml:space="preserve">подписи </w:t>
      </w:r>
    </w:p>
    <w:p w:rsidR="004D2AFF" w:rsidRPr="0015596A" w:rsidRDefault="004D2AFF" w:rsidP="004D2AFF">
      <w:pPr>
        <w:spacing w:line="259" w:lineRule="auto"/>
      </w:pPr>
    </w:p>
    <w:p w:rsidR="004D2AFF" w:rsidRPr="0015596A" w:rsidRDefault="004D2AFF" w:rsidP="004D2AFF">
      <w:pPr>
        <w:sectPr w:rsidR="004D2AFF" w:rsidRPr="0015596A" w:rsidSect="008956D2">
          <w:headerReference w:type="even" r:id="rId506"/>
          <w:headerReference w:type="default" r:id="rId507"/>
          <w:headerReference w:type="first" r:id="rId508"/>
          <w:pgSz w:w="11900" w:h="16840"/>
          <w:pgMar w:top="504" w:right="511" w:bottom="1134" w:left="1188" w:header="720" w:footer="720" w:gutter="0"/>
          <w:cols w:space="720"/>
          <w:titlePg/>
        </w:sectPr>
      </w:pPr>
    </w:p>
    <w:p w:rsidR="004D2AFF" w:rsidRPr="0015596A" w:rsidRDefault="004D2AFF" w:rsidP="004D2AFF">
      <w:pPr>
        <w:autoSpaceDE w:val="0"/>
        <w:autoSpaceDN w:val="0"/>
        <w:adjustRightInd w:val="0"/>
        <w:ind w:left="5670"/>
        <w:rPr>
          <w:rFonts w:ascii="Times New Roman" w:eastAsiaTheme="minorHAnsi" w:hAnsi="Times New Roman" w:cs="Times New Roman"/>
          <w:lang w:eastAsia="en-US"/>
        </w:rPr>
      </w:pPr>
      <w:r w:rsidRPr="0015596A">
        <w:rPr>
          <w:rFonts w:ascii="Times New Roman" w:eastAsiaTheme="minorHAnsi" w:hAnsi="Times New Roman" w:cs="Times New Roman"/>
          <w:lang w:eastAsia="en-US"/>
        </w:rPr>
        <w:lastRenderedPageBreak/>
        <w:t>Приложение № 6</w:t>
      </w:r>
    </w:p>
    <w:p w:rsidR="004D2AFF" w:rsidRPr="0015596A" w:rsidRDefault="004D2AFF" w:rsidP="004D2AFF">
      <w:pPr>
        <w:autoSpaceDE w:val="0"/>
        <w:autoSpaceDN w:val="0"/>
        <w:adjustRightInd w:val="0"/>
        <w:ind w:left="5670"/>
        <w:rPr>
          <w:rFonts w:ascii="Times New Roman" w:eastAsiaTheme="minorHAnsi" w:hAnsi="Times New Roman" w:cs="Times New Roman"/>
          <w:lang w:eastAsia="en-US"/>
        </w:rPr>
      </w:pPr>
      <w:r w:rsidRPr="0015596A">
        <w:rPr>
          <w:rFonts w:ascii="Times New Roman" w:eastAsiaTheme="minorHAnsi" w:hAnsi="Times New Roman" w:cs="Times New Roman"/>
          <w:lang w:eastAsia="en-US"/>
        </w:rPr>
        <w:t>к Административному регламенту</w:t>
      </w:r>
    </w:p>
    <w:p w:rsidR="004D2AFF" w:rsidRPr="0015596A" w:rsidRDefault="004D2AFF" w:rsidP="004D2AFF">
      <w:pPr>
        <w:autoSpaceDE w:val="0"/>
        <w:autoSpaceDN w:val="0"/>
        <w:adjustRightInd w:val="0"/>
        <w:jc w:val="center"/>
        <w:rPr>
          <w:rFonts w:ascii="Times New Roman" w:eastAsiaTheme="minorHAnsi" w:hAnsi="Times New Roman" w:cs="Times New Roman"/>
          <w:lang w:eastAsia="en-US"/>
        </w:rPr>
      </w:pPr>
    </w:p>
    <w:p w:rsidR="004D2AFF" w:rsidRPr="0015596A" w:rsidRDefault="004D2AFF" w:rsidP="004D2AFF">
      <w:pPr>
        <w:autoSpaceDE w:val="0"/>
        <w:autoSpaceDN w:val="0"/>
        <w:adjustRightInd w:val="0"/>
        <w:jc w:val="center"/>
        <w:rPr>
          <w:rFonts w:ascii="Times New Roman" w:eastAsiaTheme="minorHAnsi" w:hAnsi="Times New Roman" w:cs="Times New Roman"/>
          <w:lang w:eastAsia="en-US"/>
        </w:rPr>
      </w:pPr>
    </w:p>
    <w:p w:rsidR="004D2AFF" w:rsidRPr="0015596A" w:rsidRDefault="004D2AFF" w:rsidP="004D2AFF">
      <w:pPr>
        <w:pStyle w:val="1"/>
        <w:ind w:left="259" w:right="249"/>
      </w:pPr>
      <w:r w:rsidRPr="0015596A">
        <w:t>Форма заявления об исправлении допущенных опечаток и (или) ошибок в выданных в результате Муниципальной услуги документах</w:t>
      </w:r>
    </w:p>
    <w:p w:rsidR="004D2AFF" w:rsidRPr="0015596A" w:rsidRDefault="004D2AFF" w:rsidP="004D2AFF">
      <w:pPr>
        <w:spacing w:after="541"/>
        <w:ind w:left="5101" w:right="4225" w:hanging="5101"/>
        <w:rPr>
          <w:rFonts w:ascii="Times New Roman" w:hAnsi="Times New Roman" w:cs="Times New Roman"/>
        </w:rPr>
      </w:pPr>
      <w:r w:rsidRPr="0015596A">
        <w:rPr>
          <w:rFonts w:ascii="Times New Roman" w:eastAsia="Microsoft Sans Serif" w:hAnsi="Times New Roman" w:cs="Times New Roman"/>
        </w:rPr>
        <w:t xml:space="preserve">                                                                                                   к</w:t>
      </w:r>
      <w:r w:rsidRPr="0015596A">
        <w:rPr>
          <w:rFonts w:ascii="Times New Roman" w:hAnsi="Times New Roman" w:cs="Times New Roman"/>
        </w:rPr>
        <w:t xml:space="preserve">ому: </w:t>
      </w:r>
    </w:p>
    <w:p w:rsidR="004D2AFF" w:rsidRPr="0015596A" w:rsidRDefault="004D2AFF" w:rsidP="004D2AFF">
      <w:pPr>
        <w:spacing w:after="69" w:line="265" w:lineRule="auto"/>
        <w:ind w:left="10" w:right="1055"/>
        <w:jc w:val="right"/>
        <w:rPr>
          <w:rFonts w:ascii="Times New Roman" w:hAnsi="Times New Roman" w:cs="Times New Roman"/>
        </w:rPr>
      </w:pPr>
      <w:r w:rsidRPr="0015596A">
        <w:rPr>
          <w:rFonts w:ascii="Times New Roman" w:hAnsi="Times New Roman" w:cs="Times New Roman"/>
          <w:i/>
          <w:sz w:val="18"/>
        </w:rPr>
        <w:t>наименование уполномоченного органа</w:t>
      </w:r>
    </w:p>
    <w:p w:rsidR="004D2AFF" w:rsidRPr="0015596A" w:rsidRDefault="004D2AFF" w:rsidP="004D2AFF">
      <w:pPr>
        <w:spacing w:after="194" w:line="265" w:lineRule="auto"/>
        <w:ind w:left="1020" w:right="70"/>
        <w:jc w:val="center"/>
        <w:rPr>
          <w:rFonts w:ascii="Times New Roman" w:hAnsi="Times New Roman" w:cs="Times New Roman"/>
        </w:rPr>
      </w:pPr>
      <w:r w:rsidRPr="0015596A">
        <w:rPr>
          <w:rFonts w:ascii="Times New Roman" w:hAnsi="Times New Roman" w:cs="Times New Roman"/>
        </w:rPr>
        <w:t xml:space="preserve">от кого: </w:t>
      </w:r>
    </w:p>
    <w:p w:rsidR="004D2AFF" w:rsidRPr="0015596A" w:rsidRDefault="004D2AFF" w:rsidP="004D2AFF">
      <w:pPr>
        <w:spacing w:line="261" w:lineRule="auto"/>
        <w:ind w:left="4965"/>
        <w:jc w:val="center"/>
        <w:rPr>
          <w:rFonts w:ascii="Times New Roman" w:hAnsi="Times New Roman" w:cs="Times New Roman"/>
        </w:rPr>
      </w:pPr>
      <w:r w:rsidRPr="0015596A">
        <w:rPr>
          <w:rFonts w:ascii="Times New Roman" w:hAnsi="Times New Roman" w:cs="Times New Roman"/>
          <w:i/>
          <w:sz w:val="18"/>
        </w:rPr>
        <w:t xml:space="preserve">(фамилия,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rsidR="004D2AFF" w:rsidRPr="0015596A" w:rsidRDefault="004D2AFF" w:rsidP="004D2AFF">
      <w:pPr>
        <w:spacing w:after="528" w:line="265" w:lineRule="auto"/>
        <w:ind w:left="10" w:right="578"/>
        <w:jc w:val="right"/>
        <w:rPr>
          <w:rFonts w:ascii="Times New Roman" w:hAnsi="Times New Roman" w:cs="Times New Roman"/>
        </w:rPr>
      </w:pPr>
      <w:r w:rsidRPr="0015596A">
        <w:rPr>
          <w:rFonts w:ascii="Times New Roman" w:hAnsi="Times New Roman" w:cs="Times New Roman"/>
          <w:i/>
          <w:sz w:val="18"/>
        </w:rPr>
        <w:t>фактического проживания уполномоченного лица)</w:t>
      </w:r>
    </w:p>
    <w:p w:rsidR="004D2AFF" w:rsidRPr="0015596A" w:rsidRDefault="004D2AFF" w:rsidP="004D2AFF">
      <w:pPr>
        <w:spacing w:after="34" w:line="265" w:lineRule="auto"/>
        <w:ind w:left="6223"/>
        <w:rPr>
          <w:rFonts w:ascii="Times New Roman" w:hAnsi="Times New Roman" w:cs="Times New Roman"/>
        </w:rPr>
      </w:pPr>
      <w:r w:rsidRPr="0015596A">
        <w:rPr>
          <w:rFonts w:ascii="Times New Roman" w:hAnsi="Times New Roman" w:cs="Times New Roman"/>
          <w:i/>
          <w:sz w:val="18"/>
        </w:rPr>
        <w:t>(данные представителя заявителя)</w:t>
      </w:r>
    </w:p>
    <w:p w:rsidR="004D2AFF" w:rsidRPr="0015596A" w:rsidRDefault="004D2AFF" w:rsidP="004D2AFF">
      <w:pPr>
        <w:spacing w:line="259" w:lineRule="auto"/>
        <w:rPr>
          <w:rFonts w:ascii="Times New Roman" w:hAnsi="Times New Roman" w:cs="Times New Roman"/>
        </w:rPr>
      </w:pPr>
    </w:p>
    <w:p w:rsidR="004D2AFF" w:rsidRPr="0015596A" w:rsidRDefault="004D2AFF" w:rsidP="004D2AFF">
      <w:pPr>
        <w:spacing w:after="18" w:line="259" w:lineRule="auto"/>
        <w:rPr>
          <w:rFonts w:ascii="Times New Roman" w:hAnsi="Times New Roman" w:cs="Times New Roman"/>
        </w:rPr>
      </w:pPr>
    </w:p>
    <w:p w:rsidR="004D2AFF" w:rsidRPr="0015596A" w:rsidRDefault="004D2AFF" w:rsidP="004D2AFF">
      <w:pPr>
        <w:pStyle w:val="1"/>
        <w:ind w:left="11" w:hanging="11"/>
      </w:pPr>
      <w:r w:rsidRPr="0015596A">
        <w:t xml:space="preserve">ЗАЯВЛЕНИЕ </w:t>
      </w:r>
    </w:p>
    <w:p w:rsidR="004D2AFF" w:rsidRPr="0015596A" w:rsidRDefault="004D2AFF" w:rsidP="004D2AFF">
      <w:pPr>
        <w:pStyle w:val="1"/>
        <w:ind w:left="11" w:hanging="11"/>
      </w:pPr>
      <w:r w:rsidRPr="0015596A">
        <w:t>об исправлении допущенных опечаток и (или) ошибок в выданных в результате предоставления Муниципальной услуги документах</w:t>
      </w:r>
    </w:p>
    <w:p w:rsidR="004D2AFF" w:rsidRPr="0015596A" w:rsidRDefault="004D2AFF" w:rsidP="004D2AFF">
      <w:pPr>
        <w:ind w:left="718" w:right="5"/>
        <w:rPr>
          <w:rFonts w:ascii="Times New Roman" w:hAnsi="Times New Roman" w:cs="Times New Roman"/>
        </w:rPr>
      </w:pPr>
    </w:p>
    <w:p w:rsidR="004D2AFF" w:rsidRPr="0015596A" w:rsidRDefault="004D2AFF" w:rsidP="004D2AFF">
      <w:pPr>
        <w:ind w:left="718" w:right="5"/>
        <w:rPr>
          <w:rFonts w:ascii="Times New Roman" w:hAnsi="Times New Roman" w:cs="Times New Roman"/>
        </w:rPr>
      </w:pPr>
    </w:p>
    <w:p w:rsidR="004D2AFF" w:rsidRPr="0015596A" w:rsidRDefault="004D2AFF" w:rsidP="004D2AFF">
      <w:pPr>
        <w:ind w:left="718" w:right="5"/>
        <w:rPr>
          <w:rFonts w:ascii="Times New Roman" w:hAnsi="Times New Roman" w:cs="Times New Roman"/>
        </w:rPr>
      </w:pPr>
      <w:r w:rsidRPr="0015596A">
        <w:rPr>
          <w:rFonts w:ascii="Times New Roman" w:hAnsi="Times New Roman" w:cs="Times New Roman"/>
        </w:rPr>
        <w:t>Прошу исправить опечатку и (или) ошибку в ___________________________ .</w:t>
      </w:r>
    </w:p>
    <w:p w:rsidR="004D2AFF" w:rsidRPr="0015596A" w:rsidRDefault="004D2AFF" w:rsidP="004D2AFF">
      <w:pPr>
        <w:spacing w:line="259" w:lineRule="auto"/>
        <w:ind w:right="41"/>
        <w:jc w:val="right"/>
        <w:rPr>
          <w:rFonts w:ascii="Times New Roman" w:hAnsi="Times New Roman" w:cs="Times New Roman"/>
        </w:rPr>
      </w:pPr>
      <w:r w:rsidRPr="0015596A">
        <w:rPr>
          <w:rFonts w:ascii="Times New Roman" w:hAnsi="Times New Roman" w:cs="Times New Roman"/>
          <w:sz w:val="20"/>
        </w:rPr>
        <w:t xml:space="preserve">указываются реквизиты и название документа, </w:t>
      </w:r>
    </w:p>
    <w:p w:rsidR="004D2AFF" w:rsidRPr="0015596A" w:rsidRDefault="004D2AFF" w:rsidP="004D2AFF">
      <w:pPr>
        <w:spacing w:after="204"/>
        <w:ind w:left="6502" w:hanging="650"/>
        <w:rPr>
          <w:rFonts w:ascii="Times New Roman" w:hAnsi="Times New Roman" w:cs="Times New Roman"/>
        </w:rPr>
      </w:pPr>
      <w:r w:rsidRPr="0015596A">
        <w:rPr>
          <w:rFonts w:ascii="Times New Roman" w:hAnsi="Times New Roman" w:cs="Times New Roman"/>
          <w:sz w:val="20"/>
        </w:rPr>
        <w:t>выданного уполномоченным органом в результате предоставления Муниципальной услуги</w:t>
      </w:r>
    </w:p>
    <w:p w:rsidR="004D2AFF" w:rsidRPr="0015596A" w:rsidRDefault="004D2AFF" w:rsidP="004D2AFF">
      <w:pPr>
        <w:ind w:left="718" w:right="5"/>
        <w:rPr>
          <w:rFonts w:ascii="Times New Roman" w:hAnsi="Times New Roman" w:cs="Times New Roman"/>
        </w:rPr>
      </w:pPr>
      <w:r w:rsidRPr="0015596A">
        <w:rPr>
          <w:rFonts w:ascii="Times New Roman" w:hAnsi="Times New Roman" w:cs="Times New Roman"/>
        </w:rPr>
        <w:t>Приложение (при наличии): __________________________________________.</w:t>
      </w:r>
    </w:p>
    <w:p w:rsidR="004D2AFF" w:rsidRPr="0015596A" w:rsidRDefault="004D2AFF" w:rsidP="004D2AFF">
      <w:pPr>
        <w:spacing w:after="710"/>
        <w:ind w:left="6860" w:hanging="1658"/>
        <w:rPr>
          <w:rFonts w:ascii="Times New Roman" w:hAnsi="Times New Roman" w:cs="Times New Roman"/>
        </w:rPr>
      </w:pPr>
      <w:r w:rsidRPr="0015596A">
        <w:rPr>
          <w:rFonts w:ascii="Times New Roman" w:hAnsi="Times New Roman" w:cs="Times New Roman"/>
          <w:sz w:val="20"/>
        </w:rPr>
        <w:lastRenderedPageBreak/>
        <w:t>прилагаются материалы, обосновывающие наличие опечатки и (или) ошибки</w:t>
      </w:r>
    </w:p>
    <w:p w:rsidR="004D2AFF" w:rsidRPr="0015596A" w:rsidRDefault="004D2AFF" w:rsidP="004D2AFF">
      <w:pPr>
        <w:spacing w:after="305"/>
        <w:ind w:left="10" w:right="5"/>
        <w:rPr>
          <w:rFonts w:ascii="Times New Roman" w:hAnsi="Times New Roman" w:cs="Times New Roman"/>
        </w:rPr>
      </w:pPr>
      <w:r w:rsidRPr="0015596A">
        <w:rPr>
          <w:rFonts w:ascii="Times New Roman" w:hAnsi="Times New Roman" w:cs="Times New Roman"/>
        </w:rPr>
        <w:t>Подпись заявителя ___________________</w:t>
      </w:r>
    </w:p>
    <w:p w:rsidR="004D2AFF" w:rsidRPr="0015596A" w:rsidRDefault="004D2AFF" w:rsidP="004D2AFF">
      <w:pPr>
        <w:ind w:left="10" w:right="5"/>
        <w:rPr>
          <w:rFonts w:ascii="Times New Roman" w:eastAsia="Microsoft Sans Serif" w:hAnsi="Times New Roman" w:cs="Times New Roman"/>
        </w:rPr>
      </w:pPr>
      <w:r w:rsidRPr="0015596A">
        <w:rPr>
          <w:rFonts w:ascii="Times New Roman" w:hAnsi="Times New Roman" w:cs="Times New Roman"/>
        </w:rPr>
        <w:t>Дата _____________</w:t>
      </w:r>
    </w:p>
    <w:p w:rsidR="004D2AFF" w:rsidRPr="0015596A" w:rsidRDefault="004D2AFF" w:rsidP="004D2AFF">
      <w:pPr>
        <w:ind w:left="10" w:right="5"/>
        <w:rPr>
          <w:rFonts w:ascii="Times New Roman" w:eastAsia="Microsoft Sans Serif" w:hAnsi="Times New Roman" w:cs="Times New Roman"/>
        </w:rPr>
      </w:pPr>
    </w:p>
    <w:p w:rsidR="004D2AFF" w:rsidRPr="0015596A" w:rsidRDefault="004D2AFF" w:rsidP="004D2AFF">
      <w:pPr>
        <w:autoSpaceDE w:val="0"/>
        <w:autoSpaceDN w:val="0"/>
        <w:adjustRightInd w:val="0"/>
        <w:ind w:left="5670"/>
        <w:rPr>
          <w:rFonts w:ascii="Times New Roman" w:eastAsiaTheme="minorHAnsi" w:hAnsi="Times New Roman" w:cs="Times New Roman"/>
          <w:lang w:eastAsia="en-US"/>
        </w:rPr>
      </w:pPr>
    </w:p>
    <w:p w:rsidR="004D2AFF" w:rsidRPr="0015596A" w:rsidRDefault="004D2AFF" w:rsidP="004D2AFF">
      <w:pPr>
        <w:autoSpaceDE w:val="0"/>
        <w:autoSpaceDN w:val="0"/>
        <w:adjustRightInd w:val="0"/>
        <w:ind w:left="5670"/>
        <w:rPr>
          <w:rFonts w:ascii="Times New Roman" w:eastAsiaTheme="minorHAnsi" w:hAnsi="Times New Roman" w:cs="Times New Roman"/>
          <w:lang w:eastAsia="en-US"/>
        </w:rPr>
      </w:pPr>
    </w:p>
    <w:p w:rsidR="004D2AFF" w:rsidRPr="0015596A" w:rsidRDefault="004D2AFF" w:rsidP="004D2AFF">
      <w:pPr>
        <w:autoSpaceDE w:val="0"/>
        <w:autoSpaceDN w:val="0"/>
        <w:adjustRightInd w:val="0"/>
        <w:ind w:left="5670"/>
        <w:rPr>
          <w:rFonts w:ascii="Times New Roman" w:eastAsiaTheme="minorHAnsi" w:hAnsi="Times New Roman" w:cs="Times New Roman"/>
          <w:lang w:eastAsia="en-US"/>
        </w:rPr>
      </w:pPr>
    </w:p>
    <w:p w:rsidR="004D2AFF" w:rsidRPr="0015596A" w:rsidRDefault="004D2AFF" w:rsidP="004D2AFF">
      <w:pPr>
        <w:autoSpaceDE w:val="0"/>
        <w:autoSpaceDN w:val="0"/>
        <w:adjustRightInd w:val="0"/>
        <w:ind w:left="5670"/>
        <w:rPr>
          <w:rFonts w:ascii="Times New Roman" w:eastAsiaTheme="minorHAnsi" w:hAnsi="Times New Roman" w:cs="Times New Roman"/>
          <w:lang w:eastAsia="en-US"/>
        </w:rPr>
      </w:pPr>
    </w:p>
    <w:p w:rsidR="004D2AFF" w:rsidRPr="0015596A" w:rsidRDefault="004D2AFF" w:rsidP="004D2AFF">
      <w:pPr>
        <w:autoSpaceDE w:val="0"/>
        <w:autoSpaceDN w:val="0"/>
        <w:adjustRightInd w:val="0"/>
        <w:ind w:left="5670"/>
        <w:rPr>
          <w:rFonts w:ascii="Times New Roman" w:eastAsiaTheme="minorHAnsi" w:hAnsi="Times New Roman" w:cs="Times New Roman"/>
          <w:lang w:eastAsia="en-US"/>
        </w:rPr>
      </w:pPr>
    </w:p>
    <w:p w:rsidR="004D2AFF" w:rsidRPr="0015596A" w:rsidRDefault="004D2AFF" w:rsidP="004D2AFF">
      <w:pPr>
        <w:autoSpaceDE w:val="0"/>
        <w:autoSpaceDN w:val="0"/>
        <w:adjustRightInd w:val="0"/>
        <w:ind w:left="5670"/>
        <w:rPr>
          <w:rFonts w:ascii="Times New Roman" w:eastAsiaTheme="minorHAnsi" w:hAnsi="Times New Roman" w:cs="Times New Roman"/>
          <w:lang w:eastAsia="en-US"/>
        </w:rPr>
      </w:pPr>
    </w:p>
    <w:p w:rsidR="004D2AFF" w:rsidRPr="0015596A" w:rsidRDefault="004D2AFF" w:rsidP="004D2AFF">
      <w:pPr>
        <w:autoSpaceDE w:val="0"/>
        <w:autoSpaceDN w:val="0"/>
        <w:adjustRightInd w:val="0"/>
        <w:ind w:left="5670"/>
        <w:rPr>
          <w:rFonts w:ascii="Times New Roman" w:eastAsiaTheme="minorHAnsi" w:hAnsi="Times New Roman" w:cs="Times New Roman"/>
          <w:lang w:eastAsia="en-US"/>
        </w:rPr>
      </w:pPr>
    </w:p>
    <w:p w:rsidR="004D2AFF" w:rsidRPr="0015596A" w:rsidRDefault="004D2AFF" w:rsidP="004D2AFF">
      <w:pPr>
        <w:autoSpaceDE w:val="0"/>
        <w:autoSpaceDN w:val="0"/>
        <w:adjustRightInd w:val="0"/>
        <w:ind w:left="5670"/>
        <w:rPr>
          <w:rFonts w:ascii="Times New Roman" w:eastAsiaTheme="minorHAnsi" w:hAnsi="Times New Roman" w:cs="Times New Roman"/>
          <w:lang w:eastAsia="en-US"/>
        </w:rPr>
      </w:pPr>
      <w:r w:rsidRPr="0015596A">
        <w:rPr>
          <w:rFonts w:ascii="Times New Roman" w:eastAsiaTheme="minorHAnsi" w:hAnsi="Times New Roman" w:cs="Times New Roman"/>
          <w:lang w:eastAsia="en-US"/>
        </w:rPr>
        <w:t>Приложение № 7</w:t>
      </w:r>
    </w:p>
    <w:p w:rsidR="004D2AFF" w:rsidRPr="0015596A" w:rsidRDefault="004D2AFF" w:rsidP="004D2AFF">
      <w:pPr>
        <w:autoSpaceDE w:val="0"/>
        <w:autoSpaceDN w:val="0"/>
        <w:adjustRightInd w:val="0"/>
        <w:ind w:left="5670"/>
        <w:rPr>
          <w:rFonts w:ascii="Times New Roman" w:eastAsiaTheme="minorHAnsi" w:hAnsi="Times New Roman" w:cs="Times New Roman"/>
          <w:lang w:eastAsia="en-US"/>
        </w:rPr>
      </w:pPr>
      <w:r w:rsidRPr="0015596A">
        <w:rPr>
          <w:rFonts w:ascii="Times New Roman" w:eastAsiaTheme="minorHAnsi" w:hAnsi="Times New Roman" w:cs="Times New Roman"/>
          <w:lang w:eastAsia="en-US"/>
        </w:rPr>
        <w:t>к Административному регламенту</w:t>
      </w:r>
    </w:p>
    <w:p w:rsidR="004D2AFF" w:rsidRPr="0015596A" w:rsidRDefault="004D2AFF" w:rsidP="004D2AFF">
      <w:pPr>
        <w:autoSpaceDE w:val="0"/>
        <w:autoSpaceDN w:val="0"/>
        <w:adjustRightInd w:val="0"/>
        <w:jc w:val="center"/>
        <w:rPr>
          <w:rFonts w:ascii="Times New Roman" w:eastAsiaTheme="minorHAnsi" w:hAnsi="Times New Roman" w:cs="Times New Roman"/>
          <w:lang w:eastAsia="en-US"/>
        </w:rPr>
      </w:pPr>
    </w:p>
    <w:p w:rsidR="004D2AFF" w:rsidRPr="0015596A" w:rsidRDefault="004D2AFF" w:rsidP="004D2AFF">
      <w:pPr>
        <w:autoSpaceDE w:val="0"/>
        <w:autoSpaceDN w:val="0"/>
        <w:adjustRightInd w:val="0"/>
        <w:jc w:val="center"/>
        <w:rPr>
          <w:rFonts w:ascii="Times New Roman" w:eastAsiaTheme="minorHAnsi" w:hAnsi="Times New Roman" w:cs="Times New Roman"/>
          <w:lang w:eastAsia="en-US"/>
        </w:rPr>
      </w:pPr>
    </w:p>
    <w:p w:rsidR="004D2AFF" w:rsidRPr="0015596A" w:rsidRDefault="004D2AFF" w:rsidP="004D2AFF">
      <w:pPr>
        <w:pStyle w:val="1"/>
        <w:ind w:left="259" w:right="249"/>
      </w:pPr>
      <w:r w:rsidRPr="0015596A">
        <w:t xml:space="preserve">Форма заявления о выдаче дубликата документа по результатам предоставления Муниципальной услуги </w:t>
      </w:r>
    </w:p>
    <w:p w:rsidR="004D2AFF" w:rsidRPr="0015596A" w:rsidRDefault="004D2AFF" w:rsidP="004D2AFF">
      <w:pPr>
        <w:spacing w:after="541"/>
        <w:ind w:left="5101" w:right="4225" w:hanging="5101"/>
        <w:rPr>
          <w:rFonts w:ascii="Times New Roman" w:hAnsi="Times New Roman" w:cs="Times New Roman"/>
        </w:rPr>
      </w:pPr>
      <w:r w:rsidRPr="0015596A">
        <w:rPr>
          <w:rFonts w:ascii="Times New Roman" w:eastAsia="Microsoft Sans Serif" w:hAnsi="Times New Roman" w:cs="Times New Roman"/>
        </w:rPr>
        <w:t xml:space="preserve">                                                                                                   к</w:t>
      </w:r>
      <w:r w:rsidRPr="0015596A">
        <w:rPr>
          <w:rFonts w:ascii="Times New Roman" w:hAnsi="Times New Roman" w:cs="Times New Roman"/>
        </w:rPr>
        <w:t xml:space="preserve">ому: </w:t>
      </w:r>
    </w:p>
    <w:p w:rsidR="004D2AFF" w:rsidRPr="0015596A" w:rsidRDefault="004D2AFF" w:rsidP="004D2AFF">
      <w:pPr>
        <w:spacing w:after="69" w:line="265" w:lineRule="auto"/>
        <w:ind w:left="10" w:right="1055"/>
        <w:jc w:val="right"/>
        <w:rPr>
          <w:rFonts w:ascii="Times New Roman" w:hAnsi="Times New Roman" w:cs="Times New Roman"/>
        </w:rPr>
      </w:pPr>
      <w:r w:rsidRPr="0015596A">
        <w:rPr>
          <w:rFonts w:ascii="Times New Roman" w:hAnsi="Times New Roman" w:cs="Times New Roman"/>
          <w:i/>
          <w:sz w:val="18"/>
        </w:rPr>
        <w:t>наименование уполномоченного органа</w:t>
      </w:r>
    </w:p>
    <w:p w:rsidR="004D2AFF" w:rsidRPr="0015596A" w:rsidRDefault="004D2AFF" w:rsidP="004D2AFF">
      <w:pPr>
        <w:spacing w:after="194" w:line="265" w:lineRule="auto"/>
        <w:ind w:left="1020" w:right="70"/>
        <w:jc w:val="center"/>
        <w:rPr>
          <w:rFonts w:ascii="Times New Roman" w:hAnsi="Times New Roman" w:cs="Times New Roman"/>
        </w:rPr>
      </w:pPr>
      <w:r w:rsidRPr="0015596A">
        <w:rPr>
          <w:rFonts w:ascii="Times New Roman" w:hAnsi="Times New Roman" w:cs="Times New Roman"/>
        </w:rPr>
        <w:t xml:space="preserve">от кого: </w:t>
      </w:r>
    </w:p>
    <w:p w:rsidR="004D2AFF" w:rsidRPr="0015596A" w:rsidRDefault="004D2AFF" w:rsidP="004D2AFF">
      <w:pPr>
        <w:spacing w:line="261" w:lineRule="auto"/>
        <w:ind w:left="4965"/>
        <w:jc w:val="center"/>
        <w:rPr>
          <w:rFonts w:ascii="Times New Roman" w:hAnsi="Times New Roman" w:cs="Times New Roman"/>
        </w:rPr>
      </w:pPr>
      <w:r w:rsidRPr="0015596A">
        <w:rPr>
          <w:rFonts w:ascii="Times New Roman" w:hAnsi="Times New Roman" w:cs="Times New Roman"/>
          <w:i/>
          <w:sz w:val="18"/>
        </w:rPr>
        <w:t xml:space="preserve">(фамилия, имя, отчество (последнее при наличии), данные документа, удостоверяющего личность, контактный телефон, адрес электронной почты, адрес регистрации, адрес </w:t>
      </w:r>
    </w:p>
    <w:p w:rsidR="004D2AFF" w:rsidRPr="0015596A" w:rsidRDefault="004D2AFF" w:rsidP="004D2AFF">
      <w:pPr>
        <w:spacing w:after="620" w:line="265" w:lineRule="auto"/>
        <w:ind w:left="10" w:right="164"/>
        <w:jc w:val="right"/>
        <w:rPr>
          <w:rFonts w:ascii="Times New Roman" w:hAnsi="Times New Roman" w:cs="Times New Roman"/>
          <w:i/>
          <w:sz w:val="18"/>
        </w:rPr>
      </w:pPr>
      <w:r w:rsidRPr="0015596A">
        <w:rPr>
          <w:rFonts w:ascii="Times New Roman" w:hAnsi="Times New Roman" w:cs="Times New Roman"/>
          <w:i/>
          <w:sz w:val="18"/>
        </w:rPr>
        <w:t xml:space="preserve">фактического проживания уполномоченного лица) </w:t>
      </w:r>
    </w:p>
    <w:p w:rsidR="004D2AFF" w:rsidRPr="0015596A" w:rsidRDefault="004D2AFF" w:rsidP="004D2AFF">
      <w:pPr>
        <w:spacing w:after="34" w:line="265" w:lineRule="auto"/>
        <w:ind w:left="6223"/>
        <w:rPr>
          <w:rFonts w:ascii="Times New Roman" w:hAnsi="Times New Roman" w:cs="Times New Roman"/>
        </w:rPr>
      </w:pPr>
      <w:r w:rsidRPr="0015596A">
        <w:rPr>
          <w:rFonts w:ascii="Times New Roman" w:hAnsi="Times New Roman" w:cs="Times New Roman"/>
          <w:i/>
          <w:sz w:val="18"/>
        </w:rPr>
        <w:lastRenderedPageBreak/>
        <w:t>(данные представителя заявителя)</w:t>
      </w:r>
    </w:p>
    <w:p w:rsidR="004D2AFF" w:rsidRPr="0015596A" w:rsidRDefault="004D2AFF" w:rsidP="004D2AFF">
      <w:pPr>
        <w:spacing w:line="259" w:lineRule="auto"/>
        <w:rPr>
          <w:rFonts w:ascii="Times New Roman" w:hAnsi="Times New Roman" w:cs="Times New Roman"/>
        </w:rPr>
      </w:pPr>
    </w:p>
    <w:p w:rsidR="004D2AFF" w:rsidRPr="0015596A" w:rsidRDefault="004D2AFF" w:rsidP="004D2AFF">
      <w:pPr>
        <w:spacing w:after="18" w:line="259" w:lineRule="auto"/>
        <w:rPr>
          <w:rFonts w:ascii="Times New Roman" w:hAnsi="Times New Roman" w:cs="Times New Roman"/>
          <w:b/>
        </w:rPr>
      </w:pPr>
    </w:p>
    <w:p w:rsidR="004D2AFF" w:rsidRPr="0015596A" w:rsidRDefault="004D2AFF" w:rsidP="004D2AFF">
      <w:pPr>
        <w:pStyle w:val="1"/>
        <w:rPr>
          <w:szCs w:val="28"/>
        </w:rPr>
      </w:pPr>
      <w:r w:rsidRPr="0015596A">
        <w:rPr>
          <w:szCs w:val="28"/>
        </w:rPr>
        <w:t>ЗАЯВЛЕНИЕ</w:t>
      </w:r>
    </w:p>
    <w:p w:rsidR="004D2AFF" w:rsidRPr="0015596A" w:rsidRDefault="004D2AFF" w:rsidP="004D2AFF">
      <w:pPr>
        <w:jc w:val="center"/>
        <w:rPr>
          <w:rFonts w:ascii="Times New Roman" w:hAnsi="Times New Roman" w:cs="Times New Roman"/>
          <w:b/>
          <w:sz w:val="28"/>
          <w:szCs w:val="28"/>
        </w:rPr>
      </w:pPr>
      <w:r w:rsidRPr="0015596A">
        <w:rPr>
          <w:rFonts w:ascii="Times New Roman" w:hAnsi="Times New Roman" w:cs="Times New Roman"/>
          <w:b/>
          <w:sz w:val="28"/>
          <w:szCs w:val="28"/>
        </w:rPr>
        <w:t>о выдаче дубликата документа по результатам предоставления Муниципальной услуги</w:t>
      </w:r>
    </w:p>
    <w:p w:rsidR="004D2AFF" w:rsidRPr="0015596A" w:rsidRDefault="004D2AFF" w:rsidP="004D2AFF">
      <w:pPr>
        <w:ind w:left="718" w:right="5"/>
      </w:pPr>
    </w:p>
    <w:p w:rsidR="004D2AFF" w:rsidRPr="0015596A" w:rsidRDefault="004D2AFF" w:rsidP="004D2AFF">
      <w:pPr>
        <w:ind w:left="718" w:right="5"/>
        <w:rPr>
          <w:rFonts w:ascii="Times New Roman" w:hAnsi="Times New Roman" w:cs="Times New Roman"/>
        </w:rPr>
      </w:pPr>
      <w:r w:rsidRPr="0015596A">
        <w:rPr>
          <w:rFonts w:ascii="Times New Roman" w:hAnsi="Times New Roman" w:cs="Times New Roman"/>
        </w:rPr>
        <w:t>Прошу выдать дубликат ___________________________ .</w:t>
      </w:r>
    </w:p>
    <w:p w:rsidR="004D2AFF" w:rsidRPr="0015596A" w:rsidRDefault="004D2AFF" w:rsidP="004D2AFF">
      <w:pPr>
        <w:spacing w:line="259" w:lineRule="auto"/>
        <w:ind w:right="41"/>
        <w:jc w:val="right"/>
        <w:rPr>
          <w:rFonts w:ascii="Times New Roman" w:hAnsi="Times New Roman" w:cs="Times New Roman"/>
        </w:rPr>
      </w:pPr>
      <w:r w:rsidRPr="0015596A">
        <w:rPr>
          <w:rFonts w:ascii="Times New Roman" w:hAnsi="Times New Roman" w:cs="Times New Roman"/>
          <w:sz w:val="20"/>
        </w:rPr>
        <w:t xml:space="preserve">указываются реквизиты и название документа, </w:t>
      </w:r>
    </w:p>
    <w:p w:rsidR="004D2AFF" w:rsidRPr="0015596A" w:rsidRDefault="004D2AFF" w:rsidP="004D2AFF">
      <w:pPr>
        <w:spacing w:after="204"/>
        <w:ind w:left="6502" w:hanging="650"/>
        <w:rPr>
          <w:rFonts w:ascii="Times New Roman" w:hAnsi="Times New Roman" w:cs="Times New Roman"/>
        </w:rPr>
      </w:pPr>
      <w:r w:rsidRPr="0015596A">
        <w:rPr>
          <w:rFonts w:ascii="Times New Roman" w:hAnsi="Times New Roman" w:cs="Times New Roman"/>
          <w:sz w:val="20"/>
        </w:rPr>
        <w:t>выданного уполномоченным органом в результате предоставления Муниципальной услуги</w:t>
      </w:r>
    </w:p>
    <w:p w:rsidR="004D2AFF" w:rsidRPr="0015596A" w:rsidRDefault="004D2AFF" w:rsidP="004D2AFF">
      <w:pPr>
        <w:spacing w:after="305"/>
        <w:ind w:left="10" w:right="5"/>
        <w:rPr>
          <w:rFonts w:ascii="Times New Roman" w:hAnsi="Times New Roman" w:cs="Times New Roman"/>
        </w:rPr>
      </w:pPr>
      <w:r w:rsidRPr="0015596A">
        <w:rPr>
          <w:rFonts w:ascii="Times New Roman" w:hAnsi="Times New Roman" w:cs="Times New Roman"/>
        </w:rPr>
        <w:t>Подпись заявителя ___________________</w:t>
      </w:r>
    </w:p>
    <w:p w:rsidR="004D2AFF" w:rsidRPr="0015596A" w:rsidRDefault="004D2AFF" w:rsidP="004D2AFF">
      <w:pPr>
        <w:ind w:left="10" w:right="5"/>
        <w:rPr>
          <w:rFonts w:ascii="Times New Roman" w:hAnsi="Times New Roman" w:cs="Times New Roman"/>
        </w:rPr>
      </w:pPr>
      <w:r w:rsidRPr="0015596A">
        <w:rPr>
          <w:rFonts w:ascii="Times New Roman" w:hAnsi="Times New Roman" w:cs="Times New Roman"/>
        </w:rPr>
        <w:t>Дата _____________</w:t>
      </w:r>
    </w:p>
    <w:p w:rsidR="004D2AFF" w:rsidRPr="0015596A" w:rsidRDefault="004D2AFF" w:rsidP="004D2AFF">
      <w:pPr>
        <w:ind w:left="10" w:right="5"/>
        <w:rPr>
          <w:rFonts w:ascii="Times New Roman" w:hAnsi="Times New Roman" w:cs="Times New Roman"/>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Pr="00BF615F" w:rsidRDefault="004D2AFF" w:rsidP="004D2AFF">
      <w:pPr>
        <w:tabs>
          <w:tab w:val="left" w:pos="7425"/>
        </w:tabs>
        <w:ind w:left="142" w:firstLine="567"/>
        <w:jc w:val="right"/>
        <w:rPr>
          <w:bCs/>
          <w:sz w:val="28"/>
          <w:szCs w:val="28"/>
        </w:rPr>
      </w:pPr>
    </w:p>
    <w:p w:rsidR="004D2AFF" w:rsidRPr="00BF615F" w:rsidRDefault="004D2AFF" w:rsidP="004D2AFF">
      <w:pPr>
        <w:widowControl w:val="0"/>
        <w:autoSpaceDE w:val="0"/>
        <w:autoSpaceDN w:val="0"/>
        <w:adjustRightInd w:val="0"/>
        <w:ind w:firstLine="851"/>
        <w:jc w:val="center"/>
        <w:rPr>
          <w:b/>
          <w:sz w:val="28"/>
          <w:szCs w:val="28"/>
        </w:rPr>
      </w:pPr>
    </w:p>
    <w:p w:rsidR="004D2AFF" w:rsidRPr="00175E83" w:rsidRDefault="004D2AFF" w:rsidP="004D2AFF">
      <w:pPr>
        <w:jc w:val="center"/>
        <w:rPr>
          <w:sz w:val="28"/>
          <w:szCs w:val="28"/>
        </w:rPr>
      </w:pPr>
      <w:r w:rsidRPr="00175E83">
        <w:rPr>
          <w:sz w:val="28"/>
          <w:szCs w:val="28"/>
        </w:rPr>
        <w:t>АДМИНИСТРАЦИЯ</w:t>
      </w:r>
    </w:p>
    <w:p w:rsidR="004D2AFF" w:rsidRPr="00175E83" w:rsidRDefault="004D2AFF" w:rsidP="004D2AFF">
      <w:pPr>
        <w:jc w:val="center"/>
        <w:rPr>
          <w:sz w:val="28"/>
          <w:szCs w:val="28"/>
        </w:rPr>
      </w:pPr>
      <w:r w:rsidRPr="00175E83">
        <w:rPr>
          <w:sz w:val="28"/>
          <w:szCs w:val="28"/>
        </w:rPr>
        <w:t>КОЗЛОВСКОГО  СЕЛЬСКОГО ПОСЕЛЕНИЯ</w:t>
      </w:r>
    </w:p>
    <w:p w:rsidR="004D2AFF" w:rsidRPr="00175E83" w:rsidRDefault="004D2AFF" w:rsidP="004D2AFF">
      <w:pPr>
        <w:jc w:val="center"/>
        <w:rPr>
          <w:sz w:val="28"/>
          <w:szCs w:val="28"/>
        </w:rPr>
      </w:pPr>
      <w:r w:rsidRPr="00175E83">
        <w:rPr>
          <w:sz w:val="28"/>
          <w:szCs w:val="28"/>
        </w:rPr>
        <w:t xml:space="preserve">ТЕРНОВСКОГО  МУНИЦИПАЛЬНОГО РАЙОНА </w:t>
      </w:r>
    </w:p>
    <w:p w:rsidR="004D2AFF" w:rsidRPr="00175E83" w:rsidRDefault="004D2AFF" w:rsidP="004D2AFF">
      <w:pPr>
        <w:jc w:val="center"/>
        <w:rPr>
          <w:sz w:val="28"/>
          <w:szCs w:val="28"/>
        </w:rPr>
      </w:pPr>
      <w:r w:rsidRPr="00175E83">
        <w:rPr>
          <w:sz w:val="28"/>
          <w:szCs w:val="28"/>
        </w:rPr>
        <w:t>ВОРОНЕЖСКОЙ ОБЛАСТИ</w:t>
      </w:r>
    </w:p>
    <w:p w:rsidR="004D2AFF" w:rsidRDefault="004D2AFF" w:rsidP="004D2AFF">
      <w:pPr>
        <w:jc w:val="center"/>
        <w:rPr>
          <w:sz w:val="28"/>
          <w:szCs w:val="28"/>
        </w:rPr>
      </w:pPr>
    </w:p>
    <w:p w:rsidR="004D2AFF" w:rsidRDefault="004D2AFF" w:rsidP="004D2AFF">
      <w:pPr>
        <w:jc w:val="center"/>
        <w:rPr>
          <w:sz w:val="28"/>
          <w:szCs w:val="28"/>
        </w:rPr>
      </w:pPr>
    </w:p>
    <w:p w:rsidR="004D2AFF" w:rsidRPr="00175E83" w:rsidRDefault="004D2AFF" w:rsidP="004D2AFF">
      <w:pPr>
        <w:jc w:val="center"/>
        <w:rPr>
          <w:sz w:val="28"/>
          <w:szCs w:val="28"/>
        </w:rPr>
      </w:pPr>
      <w:r w:rsidRPr="00175E83">
        <w:rPr>
          <w:sz w:val="28"/>
          <w:szCs w:val="28"/>
        </w:rPr>
        <w:t>ПОСТАНОВЛЕНИЕ</w:t>
      </w:r>
    </w:p>
    <w:p w:rsidR="004D2AFF" w:rsidRPr="00175E83" w:rsidRDefault="004D2AFF" w:rsidP="004D2AFF">
      <w:pPr>
        <w:widowControl w:val="0"/>
        <w:autoSpaceDE w:val="0"/>
        <w:autoSpaceDN w:val="0"/>
        <w:adjustRightInd w:val="0"/>
        <w:ind w:firstLine="851"/>
        <w:jc w:val="center"/>
        <w:rPr>
          <w:b/>
          <w:sz w:val="28"/>
          <w:szCs w:val="28"/>
        </w:rPr>
      </w:pPr>
    </w:p>
    <w:p w:rsidR="004D2AFF" w:rsidRPr="00BF615F" w:rsidRDefault="004D2AFF" w:rsidP="004D2AFF">
      <w:pPr>
        <w:widowControl w:val="0"/>
        <w:autoSpaceDE w:val="0"/>
        <w:autoSpaceDN w:val="0"/>
        <w:adjustRightInd w:val="0"/>
        <w:ind w:firstLine="851"/>
        <w:jc w:val="center"/>
        <w:rPr>
          <w:b/>
          <w:sz w:val="28"/>
          <w:szCs w:val="28"/>
        </w:rPr>
      </w:pPr>
    </w:p>
    <w:p w:rsidR="004D2AFF" w:rsidRPr="00175E83" w:rsidRDefault="004D2AFF" w:rsidP="004D2AFF">
      <w:pPr>
        <w:tabs>
          <w:tab w:val="left" w:pos="1172"/>
        </w:tabs>
        <w:rPr>
          <w:sz w:val="28"/>
          <w:szCs w:val="28"/>
        </w:rPr>
      </w:pPr>
      <w:r w:rsidRPr="00175E83">
        <w:rPr>
          <w:sz w:val="28"/>
          <w:szCs w:val="28"/>
        </w:rPr>
        <w:t xml:space="preserve">29 ноября  2023 г.                          </w:t>
      </w:r>
      <w:r>
        <w:rPr>
          <w:sz w:val="28"/>
          <w:szCs w:val="28"/>
        </w:rPr>
        <w:t xml:space="preserve">                             </w:t>
      </w:r>
      <w:r w:rsidRPr="00175E83">
        <w:rPr>
          <w:sz w:val="28"/>
          <w:szCs w:val="28"/>
        </w:rPr>
        <w:t>№ 46</w:t>
      </w:r>
    </w:p>
    <w:p w:rsidR="004D2AFF" w:rsidRPr="005141A5" w:rsidRDefault="004D2AFF" w:rsidP="004D2AFF">
      <w:r w:rsidRPr="00175E83">
        <w:rPr>
          <w:sz w:val="28"/>
        </w:rPr>
        <w:t>с. Козловка</w:t>
      </w:r>
    </w:p>
    <w:p w:rsidR="004D2AFF" w:rsidRDefault="004D2AFF" w:rsidP="004D2AFF">
      <w:pPr>
        <w:widowControl w:val="0"/>
        <w:autoSpaceDE w:val="0"/>
        <w:autoSpaceDN w:val="0"/>
        <w:adjustRightInd w:val="0"/>
        <w:ind w:firstLine="851"/>
        <w:jc w:val="center"/>
        <w:rPr>
          <w:b/>
          <w:sz w:val="28"/>
          <w:szCs w:val="28"/>
        </w:rPr>
      </w:pPr>
    </w:p>
    <w:p w:rsidR="004D2AFF" w:rsidRPr="00BF615F" w:rsidRDefault="004D2AFF" w:rsidP="004D2AFF">
      <w:pPr>
        <w:widowControl w:val="0"/>
        <w:autoSpaceDE w:val="0"/>
        <w:autoSpaceDN w:val="0"/>
        <w:adjustRightInd w:val="0"/>
        <w:ind w:firstLine="851"/>
        <w:jc w:val="center"/>
        <w:rPr>
          <w:b/>
          <w:sz w:val="28"/>
          <w:szCs w:val="28"/>
        </w:rPr>
      </w:pPr>
      <w:r w:rsidRPr="00BF615F">
        <w:rPr>
          <w:b/>
          <w:sz w:val="28"/>
          <w:szCs w:val="28"/>
        </w:rPr>
        <w:t xml:space="preserve">Об утверждении административного регламента предоставления муниципальной услуги «Признание садового дома жилым домом и жилого дома садовым домом» на территории </w:t>
      </w:r>
      <w:r>
        <w:rPr>
          <w:b/>
          <w:sz w:val="28"/>
          <w:szCs w:val="28"/>
        </w:rPr>
        <w:t>Козловского сельского</w:t>
      </w:r>
      <w:r w:rsidRPr="00BF615F">
        <w:rPr>
          <w:b/>
          <w:sz w:val="28"/>
          <w:szCs w:val="28"/>
        </w:rPr>
        <w:t xml:space="preserve"> поселения </w:t>
      </w:r>
      <w:r>
        <w:rPr>
          <w:b/>
          <w:sz w:val="28"/>
          <w:szCs w:val="28"/>
        </w:rPr>
        <w:t>Терновского</w:t>
      </w:r>
      <w:r w:rsidRPr="00BF615F">
        <w:rPr>
          <w:b/>
          <w:sz w:val="28"/>
          <w:szCs w:val="28"/>
        </w:rPr>
        <w:t xml:space="preserve"> муниципального района Воронежской области</w:t>
      </w:r>
    </w:p>
    <w:p w:rsidR="004D2AFF" w:rsidRPr="00BF615F" w:rsidRDefault="004D2AFF" w:rsidP="004D2AFF">
      <w:pPr>
        <w:widowControl w:val="0"/>
        <w:autoSpaceDE w:val="0"/>
        <w:autoSpaceDN w:val="0"/>
        <w:adjustRightInd w:val="0"/>
        <w:ind w:firstLine="851"/>
        <w:jc w:val="center"/>
        <w:rPr>
          <w:b/>
          <w:sz w:val="28"/>
          <w:szCs w:val="28"/>
        </w:rPr>
      </w:pPr>
    </w:p>
    <w:p w:rsidR="004D2AFF" w:rsidRPr="00BF615F" w:rsidRDefault="004D2AFF" w:rsidP="004D2AFF">
      <w:pPr>
        <w:widowControl w:val="0"/>
        <w:tabs>
          <w:tab w:val="left" w:pos="0"/>
        </w:tabs>
        <w:autoSpaceDE w:val="0"/>
        <w:autoSpaceDN w:val="0"/>
        <w:adjustRightInd w:val="0"/>
        <w:ind w:firstLine="709"/>
        <w:jc w:val="both"/>
        <w:rPr>
          <w:rFonts w:eastAsia="Calibri"/>
          <w:sz w:val="28"/>
          <w:szCs w:val="28"/>
          <w:lang w:eastAsia="en-US"/>
        </w:rPr>
      </w:pPr>
      <w:r w:rsidRPr="00BF615F">
        <w:rPr>
          <w:rFonts w:eastAsia="Calibri"/>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BF615F">
        <w:rPr>
          <w:rFonts w:eastAsia="Calibri"/>
          <w:b/>
          <w:bCs/>
          <w:sz w:val="26"/>
          <w:szCs w:val="26"/>
          <w:lang w:eastAsia="en-US"/>
        </w:rPr>
        <w:t>,</w:t>
      </w:r>
      <w:r w:rsidRPr="00BF615F">
        <w:rPr>
          <w:rFonts w:eastAsia="Calibri"/>
          <w:sz w:val="28"/>
          <w:szCs w:val="28"/>
        </w:rPr>
        <w:t xml:space="preserve"> </w:t>
      </w:r>
      <w:r w:rsidRPr="00BF615F">
        <w:rPr>
          <w:rFonts w:eastAsia="Calibri"/>
          <w:sz w:val="28"/>
          <w:szCs w:val="28"/>
          <w:lang w:eastAsia="en-US"/>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w:t>
      </w:r>
      <w:r w:rsidRPr="00BF615F">
        <w:rPr>
          <w:rFonts w:eastAsia="Calibri"/>
          <w:sz w:val="28"/>
          <w:szCs w:val="28"/>
          <w:lang w:eastAsia="en-US"/>
        </w:rPr>
        <w:lastRenderedPageBreak/>
        <w:t xml:space="preserve">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Pr>
          <w:rFonts w:eastAsia="Calibri"/>
          <w:sz w:val="28"/>
          <w:szCs w:val="28"/>
          <w:lang w:eastAsia="en-US"/>
        </w:rPr>
        <w:t>Козловского сельского</w:t>
      </w:r>
      <w:r w:rsidRPr="00BF615F">
        <w:rPr>
          <w:rFonts w:eastAsia="Calibri"/>
          <w:sz w:val="28"/>
          <w:szCs w:val="28"/>
          <w:lang w:eastAsia="en-US"/>
        </w:rPr>
        <w:t xml:space="preserve"> поселения </w:t>
      </w:r>
      <w:r>
        <w:rPr>
          <w:rFonts w:eastAsia="Calibri"/>
          <w:sz w:val="28"/>
          <w:szCs w:val="28"/>
          <w:lang w:eastAsia="en-US"/>
        </w:rPr>
        <w:t>Терновского</w:t>
      </w:r>
      <w:r w:rsidRPr="00BF615F">
        <w:rPr>
          <w:rFonts w:eastAsia="Calibri"/>
          <w:sz w:val="28"/>
          <w:szCs w:val="28"/>
          <w:lang w:eastAsia="en-US"/>
        </w:rPr>
        <w:t xml:space="preserve"> муниципального района Воронежской области администрация </w:t>
      </w:r>
      <w:r>
        <w:rPr>
          <w:rFonts w:eastAsia="Calibri"/>
          <w:sz w:val="28"/>
          <w:szCs w:val="28"/>
          <w:lang w:eastAsia="en-US"/>
        </w:rPr>
        <w:t>Козловского сельского</w:t>
      </w:r>
      <w:r w:rsidRPr="00BF615F">
        <w:rPr>
          <w:rFonts w:eastAsia="Calibri"/>
          <w:sz w:val="28"/>
          <w:szCs w:val="28"/>
          <w:lang w:eastAsia="en-US"/>
        </w:rPr>
        <w:t xml:space="preserve"> поселения </w:t>
      </w:r>
      <w:r>
        <w:rPr>
          <w:rFonts w:eastAsia="Calibri"/>
          <w:sz w:val="28"/>
          <w:szCs w:val="28"/>
          <w:lang w:eastAsia="en-US"/>
        </w:rPr>
        <w:t xml:space="preserve">Терновского </w:t>
      </w:r>
      <w:r w:rsidRPr="00BF615F">
        <w:rPr>
          <w:rFonts w:eastAsia="Calibri"/>
          <w:sz w:val="28"/>
          <w:szCs w:val="28"/>
          <w:lang w:eastAsia="en-US"/>
        </w:rPr>
        <w:t xml:space="preserve">муниципального района </w:t>
      </w:r>
      <w:r>
        <w:rPr>
          <w:rFonts w:eastAsia="Calibri"/>
          <w:sz w:val="28"/>
          <w:szCs w:val="28"/>
          <w:lang w:eastAsia="en-US"/>
        </w:rPr>
        <w:t xml:space="preserve"> </w:t>
      </w:r>
      <w:r w:rsidRPr="00BF615F">
        <w:rPr>
          <w:rFonts w:eastAsia="Calibri"/>
          <w:sz w:val="28"/>
          <w:szCs w:val="28"/>
          <w:lang w:eastAsia="en-US"/>
        </w:rPr>
        <w:t>Воронежской области</w:t>
      </w:r>
    </w:p>
    <w:p w:rsidR="004D2AFF" w:rsidRPr="00BF615F" w:rsidRDefault="004D2AFF" w:rsidP="004D2AFF">
      <w:pPr>
        <w:widowControl w:val="0"/>
        <w:autoSpaceDE w:val="0"/>
        <w:autoSpaceDN w:val="0"/>
        <w:adjustRightInd w:val="0"/>
        <w:ind w:firstLine="851"/>
        <w:jc w:val="center"/>
        <w:rPr>
          <w:b/>
          <w:sz w:val="28"/>
          <w:szCs w:val="28"/>
        </w:rPr>
      </w:pPr>
    </w:p>
    <w:p w:rsidR="004D2AFF" w:rsidRPr="00BF615F" w:rsidRDefault="004D2AFF" w:rsidP="004D2AFF">
      <w:pPr>
        <w:widowControl w:val="0"/>
        <w:autoSpaceDE w:val="0"/>
        <w:autoSpaceDN w:val="0"/>
        <w:adjustRightInd w:val="0"/>
        <w:ind w:firstLine="851"/>
        <w:jc w:val="center"/>
        <w:rPr>
          <w:b/>
          <w:sz w:val="28"/>
          <w:szCs w:val="28"/>
        </w:rPr>
      </w:pPr>
    </w:p>
    <w:p w:rsidR="004D2AFF" w:rsidRPr="00BF615F" w:rsidRDefault="004D2AFF" w:rsidP="004D2AFF">
      <w:pPr>
        <w:widowControl w:val="0"/>
        <w:tabs>
          <w:tab w:val="left" w:pos="0"/>
        </w:tabs>
        <w:autoSpaceDE w:val="0"/>
        <w:autoSpaceDN w:val="0"/>
        <w:adjustRightInd w:val="0"/>
        <w:jc w:val="center"/>
        <w:rPr>
          <w:rFonts w:eastAsia="Calibri"/>
          <w:b/>
          <w:sz w:val="28"/>
          <w:szCs w:val="28"/>
          <w:lang w:eastAsia="en-US"/>
        </w:rPr>
      </w:pPr>
      <w:r w:rsidRPr="00BF615F">
        <w:rPr>
          <w:rFonts w:eastAsia="Calibri"/>
          <w:b/>
          <w:sz w:val="28"/>
          <w:szCs w:val="28"/>
          <w:lang w:eastAsia="en-US"/>
        </w:rPr>
        <w:t>ПОСТАНОВЛЯЕТ:</w:t>
      </w:r>
    </w:p>
    <w:p w:rsidR="004D2AFF" w:rsidRPr="00BF615F" w:rsidRDefault="004D2AFF" w:rsidP="004D2AFF">
      <w:pPr>
        <w:widowControl w:val="0"/>
        <w:tabs>
          <w:tab w:val="left" w:pos="0"/>
        </w:tabs>
        <w:autoSpaceDE w:val="0"/>
        <w:autoSpaceDN w:val="0"/>
        <w:adjustRightInd w:val="0"/>
        <w:jc w:val="center"/>
        <w:rPr>
          <w:rFonts w:eastAsia="Calibri"/>
          <w:b/>
          <w:sz w:val="28"/>
          <w:szCs w:val="28"/>
          <w:lang w:eastAsia="en-US"/>
        </w:rPr>
      </w:pPr>
    </w:p>
    <w:p w:rsidR="004D2AFF" w:rsidRPr="00BF615F" w:rsidRDefault="004D2AFF" w:rsidP="004D2AFF">
      <w:pPr>
        <w:widowControl w:val="0"/>
        <w:tabs>
          <w:tab w:val="left" w:pos="0"/>
        </w:tabs>
        <w:autoSpaceDE w:val="0"/>
        <w:autoSpaceDN w:val="0"/>
        <w:adjustRightInd w:val="0"/>
        <w:ind w:firstLine="709"/>
        <w:jc w:val="both"/>
        <w:rPr>
          <w:rFonts w:eastAsia="Calibri"/>
          <w:sz w:val="28"/>
          <w:szCs w:val="28"/>
          <w:lang w:eastAsia="en-US"/>
        </w:rPr>
      </w:pPr>
      <w:r w:rsidRPr="00BF615F">
        <w:rPr>
          <w:rFonts w:eastAsia="Calibri"/>
          <w:sz w:val="28"/>
          <w:szCs w:val="28"/>
        </w:rPr>
        <w:t xml:space="preserve">1. </w:t>
      </w:r>
      <w:r w:rsidRPr="00BF615F">
        <w:rPr>
          <w:rFonts w:eastAsia="Calibri"/>
          <w:sz w:val="28"/>
          <w:szCs w:val="28"/>
          <w:lang w:eastAsia="en-US"/>
        </w:rPr>
        <w:t xml:space="preserve">Утвердить административный регламент по предоставлению Муниципальной услуги «Признание садового дома жилым домом и жилого дома садовым домом» на территории </w:t>
      </w:r>
      <w:r>
        <w:rPr>
          <w:rFonts w:eastAsia="Calibri"/>
          <w:sz w:val="28"/>
          <w:szCs w:val="28"/>
          <w:lang w:eastAsia="en-US"/>
        </w:rPr>
        <w:t>Козловского сельского</w:t>
      </w:r>
      <w:r w:rsidRPr="00BF615F">
        <w:rPr>
          <w:rFonts w:eastAsia="Calibri"/>
          <w:sz w:val="28"/>
          <w:szCs w:val="28"/>
          <w:lang w:eastAsia="en-US"/>
        </w:rPr>
        <w:t xml:space="preserve"> поселения </w:t>
      </w:r>
      <w:r>
        <w:rPr>
          <w:rFonts w:eastAsia="Calibri"/>
          <w:sz w:val="28"/>
          <w:szCs w:val="28"/>
          <w:lang w:eastAsia="en-US"/>
        </w:rPr>
        <w:t>Терновского</w:t>
      </w:r>
      <w:r w:rsidRPr="00BF615F">
        <w:rPr>
          <w:rFonts w:eastAsia="Calibri"/>
          <w:sz w:val="28"/>
          <w:szCs w:val="28"/>
          <w:lang w:eastAsia="en-US"/>
        </w:rPr>
        <w:t xml:space="preserve"> муниципального района (городского округа) Воронежской области согласно приложению к настоящему постановлению.</w:t>
      </w:r>
    </w:p>
    <w:p w:rsidR="004D2AFF" w:rsidRPr="00BF615F" w:rsidRDefault="004D2AFF" w:rsidP="004D2AFF">
      <w:pPr>
        <w:autoSpaceDE w:val="0"/>
        <w:autoSpaceDN w:val="0"/>
        <w:adjustRightInd w:val="0"/>
        <w:ind w:firstLine="709"/>
        <w:jc w:val="both"/>
        <w:rPr>
          <w:sz w:val="28"/>
          <w:szCs w:val="28"/>
        </w:rPr>
      </w:pPr>
      <w:r w:rsidRPr="00BF615F">
        <w:rPr>
          <w:sz w:val="28"/>
          <w:szCs w:val="28"/>
        </w:rPr>
        <w:t>2. Признать утратившими силу следующие постановления администрации __</w:t>
      </w:r>
      <w:r>
        <w:rPr>
          <w:sz w:val="28"/>
          <w:szCs w:val="28"/>
        </w:rPr>
        <w:t>Козловского сельского поселения Терновского</w:t>
      </w:r>
      <w:r w:rsidRPr="00BF615F">
        <w:rPr>
          <w:sz w:val="28"/>
          <w:szCs w:val="28"/>
        </w:rPr>
        <w:t xml:space="preserve"> муниципального района Воронежской области:</w:t>
      </w:r>
    </w:p>
    <w:p w:rsidR="004D2AFF" w:rsidRDefault="004D2AFF" w:rsidP="004D2AFF">
      <w:pPr>
        <w:jc w:val="both"/>
        <w:rPr>
          <w:sz w:val="28"/>
          <w:szCs w:val="28"/>
        </w:rPr>
      </w:pPr>
      <w:r w:rsidRPr="00BF615F">
        <w:rPr>
          <w:sz w:val="28"/>
          <w:szCs w:val="28"/>
        </w:rPr>
        <w:t xml:space="preserve">- от </w:t>
      </w:r>
      <w:r>
        <w:rPr>
          <w:sz w:val="28"/>
          <w:szCs w:val="28"/>
        </w:rPr>
        <w:t>16.05.2019</w:t>
      </w:r>
      <w:r w:rsidRPr="00BF615F">
        <w:rPr>
          <w:sz w:val="28"/>
          <w:szCs w:val="28"/>
        </w:rPr>
        <w:t xml:space="preserve"> г. № </w:t>
      </w:r>
      <w:r>
        <w:rPr>
          <w:sz w:val="28"/>
          <w:szCs w:val="28"/>
        </w:rPr>
        <w:t>17</w:t>
      </w:r>
      <w:r w:rsidRPr="00BF615F">
        <w:rPr>
          <w:sz w:val="28"/>
          <w:szCs w:val="28"/>
        </w:rPr>
        <w:t xml:space="preserve"> </w:t>
      </w:r>
      <w:r w:rsidRPr="0054145B">
        <w:rPr>
          <w:sz w:val="28"/>
          <w:szCs w:val="28"/>
        </w:rPr>
        <w:t>«Об утверждении административного регламента администрации Козловского сельского поселения Терновского муниципального</w:t>
      </w:r>
      <w:r>
        <w:rPr>
          <w:sz w:val="28"/>
          <w:szCs w:val="28"/>
        </w:rPr>
        <w:t xml:space="preserve"> </w:t>
      </w:r>
      <w:r w:rsidRPr="0054145B">
        <w:rPr>
          <w:sz w:val="28"/>
          <w:szCs w:val="28"/>
        </w:rPr>
        <w:t xml:space="preserve">района Воронежской области по предоставлению муниципальной услуги </w:t>
      </w:r>
      <w:r w:rsidRPr="0054145B">
        <w:rPr>
          <w:bCs/>
          <w:kern w:val="28"/>
          <w:sz w:val="28"/>
          <w:szCs w:val="28"/>
        </w:rPr>
        <w:t xml:space="preserve">«Признание помещения </w:t>
      </w:r>
      <w:r w:rsidRPr="0054145B">
        <w:rPr>
          <w:sz w:val="28"/>
          <w:szCs w:val="28"/>
        </w:rPr>
        <w:t xml:space="preserve"> </w:t>
      </w:r>
      <w:r w:rsidRPr="0054145B">
        <w:rPr>
          <w:bCs/>
          <w:kern w:val="28"/>
          <w:sz w:val="28"/>
          <w:szCs w:val="28"/>
        </w:rPr>
        <w:t xml:space="preserve">жилым помещением, жилого помещения непригодным для проживания и многоквартирного дома </w:t>
      </w:r>
      <w:r w:rsidRPr="0054145B">
        <w:rPr>
          <w:sz w:val="28"/>
          <w:szCs w:val="28"/>
        </w:rPr>
        <w:t xml:space="preserve"> </w:t>
      </w:r>
      <w:r w:rsidRPr="0054145B">
        <w:rPr>
          <w:bCs/>
          <w:kern w:val="28"/>
          <w:sz w:val="28"/>
          <w:szCs w:val="28"/>
        </w:rPr>
        <w:t>аварийным и подлежащим сносу или реконструкции, садового дома жилым домом и жилого дома садовым домом»</w:t>
      </w:r>
      <w:r w:rsidRPr="0054145B">
        <w:rPr>
          <w:sz w:val="28"/>
          <w:szCs w:val="28"/>
        </w:rPr>
        <w:t xml:space="preserve">; </w:t>
      </w:r>
    </w:p>
    <w:p w:rsidR="004D2AFF" w:rsidRDefault="004D2AFF" w:rsidP="004D2AFF">
      <w:pPr>
        <w:jc w:val="both"/>
        <w:rPr>
          <w:sz w:val="28"/>
          <w:szCs w:val="28"/>
        </w:rPr>
      </w:pPr>
      <w:r w:rsidRPr="003857CA">
        <w:rPr>
          <w:sz w:val="28"/>
          <w:szCs w:val="28"/>
        </w:rPr>
        <w:t>- от 05.02.2021 г. №04 «О вне</w:t>
      </w:r>
      <w:r>
        <w:rPr>
          <w:sz w:val="28"/>
          <w:szCs w:val="28"/>
        </w:rPr>
        <w:t xml:space="preserve">сении изменений в постановление </w:t>
      </w:r>
      <w:r w:rsidRPr="003857CA">
        <w:rPr>
          <w:sz w:val="28"/>
          <w:szCs w:val="28"/>
        </w:rPr>
        <w:t>администрации Козловского сельского поселения                                         Терновского муниципального района Воронежской области от 16.05.2019 года №17 «Об утверждении административного</w:t>
      </w:r>
      <w:r>
        <w:rPr>
          <w:sz w:val="28"/>
          <w:szCs w:val="28"/>
        </w:rPr>
        <w:t xml:space="preserve"> </w:t>
      </w:r>
      <w:r w:rsidRPr="003857CA">
        <w:rPr>
          <w:sz w:val="28"/>
          <w:szCs w:val="28"/>
        </w:rPr>
        <w:t xml:space="preserve">регламента администрации Козловского </w:t>
      </w:r>
      <w:r>
        <w:rPr>
          <w:sz w:val="28"/>
          <w:szCs w:val="28"/>
        </w:rPr>
        <w:t xml:space="preserve">сельского поселения Терновского </w:t>
      </w:r>
      <w:r w:rsidRPr="003857CA">
        <w:rPr>
          <w:sz w:val="28"/>
          <w:szCs w:val="28"/>
        </w:rPr>
        <w:t xml:space="preserve">муниципального района Воронежской области по предоставлению муниципальной услуги </w:t>
      </w:r>
      <w:r w:rsidRPr="003857CA">
        <w:rPr>
          <w:bCs/>
          <w:kern w:val="28"/>
          <w:sz w:val="28"/>
          <w:szCs w:val="28"/>
        </w:rPr>
        <w:t xml:space="preserve">«Признание помещения жилым помещением, жилого помещения </w:t>
      </w:r>
      <w:r w:rsidRPr="003857CA">
        <w:rPr>
          <w:bCs/>
          <w:kern w:val="28"/>
          <w:sz w:val="28"/>
          <w:szCs w:val="28"/>
        </w:rPr>
        <w:lastRenderedPageBreak/>
        <w:t xml:space="preserve">непригодным для проживания и многоквартирного дома аварийным и подлежащим сносу или реконструкции, </w:t>
      </w:r>
      <w:r>
        <w:rPr>
          <w:sz w:val="28"/>
          <w:szCs w:val="28"/>
        </w:rPr>
        <w:t xml:space="preserve"> </w:t>
      </w:r>
      <w:r w:rsidRPr="003857CA">
        <w:rPr>
          <w:bCs/>
          <w:kern w:val="28"/>
          <w:sz w:val="28"/>
          <w:szCs w:val="28"/>
        </w:rPr>
        <w:t>садового дома жилым домом и жилого дома садовым домом»</w:t>
      </w:r>
      <w:r>
        <w:rPr>
          <w:sz w:val="28"/>
          <w:szCs w:val="28"/>
        </w:rPr>
        <w:t>;</w:t>
      </w:r>
    </w:p>
    <w:p w:rsidR="004D2AFF" w:rsidRPr="0054145B" w:rsidRDefault="004D2AFF" w:rsidP="004D2AFF">
      <w:pPr>
        <w:jc w:val="both"/>
        <w:rPr>
          <w:sz w:val="28"/>
          <w:szCs w:val="28"/>
        </w:rPr>
      </w:pPr>
      <w:r>
        <w:rPr>
          <w:sz w:val="28"/>
          <w:szCs w:val="28"/>
        </w:rPr>
        <w:t xml:space="preserve">-   </w:t>
      </w:r>
      <w:r w:rsidRPr="00BE63C6">
        <w:rPr>
          <w:sz w:val="28"/>
          <w:szCs w:val="28"/>
        </w:rPr>
        <w:t xml:space="preserve">от </w:t>
      </w:r>
      <w:r>
        <w:rPr>
          <w:sz w:val="28"/>
          <w:szCs w:val="28"/>
        </w:rPr>
        <w:t xml:space="preserve">20. 05.2022 г. №18 </w:t>
      </w:r>
      <w:r w:rsidRPr="00E545A8">
        <w:rPr>
          <w:sz w:val="28"/>
          <w:szCs w:val="28"/>
        </w:rPr>
        <w:t xml:space="preserve">"О внесении изменений в административный регламент администрации Козловского сельского поселения Терновского муниципального района Воронежской области по предоставлению муниципальной услуги </w:t>
      </w:r>
      <w:r w:rsidRPr="00E545A8">
        <w:rPr>
          <w:bCs/>
          <w:kern w:val="28"/>
          <w:sz w:val="28"/>
          <w:szCs w:val="28"/>
        </w:rPr>
        <w:t>«Признание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r w:rsidRPr="00E545A8">
        <w:rPr>
          <w:sz w:val="28"/>
          <w:szCs w:val="28"/>
        </w:rPr>
        <w:t>», утвержденный постановлением от 16.05.2019 № 17</w:t>
      </w:r>
      <w:r>
        <w:rPr>
          <w:sz w:val="28"/>
          <w:szCs w:val="28"/>
        </w:rPr>
        <w:t>"</w:t>
      </w:r>
      <w:r w:rsidRPr="00E545A8">
        <w:rPr>
          <w:sz w:val="28"/>
          <w:szCs w:val="28"/>
        </w:rPr>
        <w:t xml:space="preserve"> </w:t>
      </w:r>
      <w:r>
        <w:rPr>
          <w:sz w:val="28"/>
          <w:szCs w:val="28"/>
        </w:rPr>
        <w:t>;</w:t>
      </w:r>
    </w:p>
    <w:p w:rsidR="004D2AFF" w:rsidRPr="0054145B" w:rsidRDefault="004D2AFF" w:rsidP="004D2AFF">
      <w:pPr>
        <w:jc w:val="both"/>
        <w:rPr>
          <w:rFonts w:eastAsia="Calibri"/>
          <w:sz w:val="28"/>
          <w:szCs w:val="28"/>
          <w:lang w:eastAsia="en-US"/>
        </w:rPr>
      </w:pPr>
      <w:r>
        <w:rPr>
          <w:sz w:val="28"/>
          <w:szCs w:val="28"/>
        </w:rPr>
        <w:t xml:space="preserve">- от 26.12.2022 г. </w:t>
      </w:r>
      <w:r w:rsidRPr="00BF615F">
        <w:rPr>
          <w:sz w:val="28"/>
          <w:szCs w:val="28"/>
        </w:rPr>
        <w:t>№</w:t>
      </w:r>
      <w:r>
        <w:rPr>
          <w:sz w:val="28"/>
          <w:szCs w:val="28"/>
        </w:rPr>
        <w:t>44</w:t>
      </w:r>
      <w:r w:rsidRPr="00BF615F">
        <w:rPr>
          <w:sz w:val="28"/>
          <w:szCs w:val="28"/>
        </w:rPr>
        <w:t xml:space="preserve"> «</w:t>
      </w:r>
      <w:r w:rsidRPr="0054145B">
        <w:rPr>
          <w:rFonts w:eastAsia="Calibri"/>
          <w:sz w:val="28"/>
          <w:szCs w:val="28"/>
          <w:lang w:eastAsia="en-US"/>
        </w:rPr>
        <w:t>О внесении изменений в постановление  администрации Козловского  сельского поселения Терновского муниципального района  Воронежской области от 16.05.2019 г.</w:t>
      </w:r>
      <w:r>
        <w:rPr>
          <w:rFonts w:eastAsia="Calibri"/>
          <w:sz w:val="28"/>
          <w:szCs w:val="28"/>
          <w:lang w:eastAsia="en-US"/>
        </w:rPr>
        <w:t xml:space="preserve"> </w:t>
      </w:r>
      <w:r w:rsidRPr="0054145B">
        <w:rPr>
          <w:rFonts w:eastAsia="Calibri"/>
          <w:sz w:val="28"/>
          <w:szCs w:val="28"/>
          <w:lang w:eastAsia="en-US"/>
        </w:rPr>
        <w:t>№17  «Об  утверждении  административного</w:t>
      </w:r>
      <w:r>
        <w:rPr>
          <w:rFonts w:eastAsia="Calibri"/>
          <w:sz w:val="28"/>
          <w:szCs w:val="28"/>
          <w:lang w:eastAsia="en-US"/>
        </w:rPr>
        <w:t xml:space="preserve"> </w:t>
      </w:r>
      <w:r w:rsidRPr="0054145B">
        <w:rPr>
          <w:rFonts w:eastAsia="Calibri"/>
          <w:sz w:val="28"/>
          <w:szCs w:val="28"/>
          <w:lang w:eastAsia="en-US"/>
        </w:rPr>
        <w:t xml:space="preserve">регламента  администрации  Козловского </w:t>
      </w:r>
    </w:p>
    <w:p w:rsidR="004D2AFF" w:rsidRPr="003857CA" w:rsidRDefault="004D2AFF" w:rsidP="004D2AFF">
      <w:pPr>
        <w:jc w:val="both"/>
        <w:rPr>
          <w:rFonts w:eastAsia="Calibri"/>
          <w:sz w:val="28"/>
          <w:szCs w:val="28"/>
          <w:lang w:eastAsia="en-US"/>
        </w:rPr>
      </w:pPr>
      <w:r w:rsidRPr="0054145B">
        <w:rPr>
          <w:rFonts w:eastAsia="Calibri"/>
          <w:sz w:val="28"/>
          <w:szCs w:val="28"/>
          <w:lang w:eastAsia="en-US"/>
        </w:rPr>
        <w:t>сельского поселения Терновского муниципального</w:t>
      </w:r>
      <w:r>
        <w:rPr>
          <w:rFonts w:eastAsia="Calibri"/>
          <w:sz w:val="28"/>
          <w:szCs w:val="28"/>
          <w:lang w:eastAsia="en-US"/>
        </w:rPr>
        <w:t xml:space="preserve"> </w:t>
      </w:r>
      <w:r w:rsidRPr="0054145B">
        <w:rPr>
          <w:rFonts w:eastAsia="Calibri"/>
          <w:sz w:val="28"/>
          <w:szCs w:val="28"/>
          <w:lang w:eastAsia="en-US"/>
        </w:rPr>
        <w:t>района Воронежской области по предоставлению</w:t>
      </w:r>
      <w:r>
        <w:rPr>
          <w:rFonts w:eastAsia="Calibri"/>
          <w:sz w:val="28"/>
          <w:szCs w:val="28"/>
          <w:lang w:eastAsia="en-US"/>
        </w:rPr>
        <w:t xml:space="preserve"> </w:t>
      </w:r>
      <w:r w:rsidRPr="0054145B">
        <w:rPr>
          <w:rFonts w:eastAsia="Calibri"/>
          <w:sz w:val="28"/>
          <w:szCs w:val="28"/>
          <w:lang w:eastAsia="en-US"/>
        </w:rPr>
        <w:t>муниципальной  услуги «</w:t>
      </w:r>
      <w:r w:rsidRPr="0054145B">
        <w:rPr>
          <w:rFonts w:eastAsia="Calibri"/>
          <w:sz w:val="28"/>
          <w:lang w:eastAsia="en-US"/>
        </w:rPr>
        <w:t>Признание помещения жилым</w:t>
      </w:r>
      <w:r>
        <w:rPr>
          <w:rFonts w:eastAsia="Calibri"/>
          <w:sz w:val="28"/>
          <w:szCs w:val="28"/>
          <w:lang w:eastAsia="en-US"/>
        </w:rPr>
        <w:t xml:space="preserve"> </w:t>
      </w:r>
      <w:r w:rsidRPr="0054145B">
        <w:rPr>
          <w:rFonts w:eastAsia="Calibri"/>
          <w:sz w:val="28"/>
          <w:lang w:eastAsia="en-US"/>
        </w:rPr>
        <w:t>помещением, жилого помещения непригодным</w:t>
      </w:r>
      <w:r>
        <w:rPr>
          <w:rFonts w:eastAsia="Calibri"/>
          <w:sz w:val="28"/>
          <w:szCs w:val="28"/>
          <w:lang w:eastAsia="en-US"/>
        </w:rPr>
        <w:t xml:space="preserve"> </w:t>
      </w:r>
      <w:r w:rsidRPr="0054145B">
        <w:rPr>
          <w:rFonts w:eastAsia="Calibri"/>
          <w:sz w:val="28"/>
          <w:lang w:eastAsia="en-US"/>
        </w:rPr>
        <w:t>для проживания и многоквартирного дома</w:t>
      </w:r>
      <w:r>
        <w:rPr>
          <w:rFonts w:eastAsia="Calibri"/>
          <w:sz w:val="28"/>
          <w:szCs w:val="28"/>
          <w:lang w:eastAsia="en-US"/>
        </w:rPr>
        <w:t xml:space="preserve"> </w:t>
      </w:r>
      <w:r w:rsidRPr="0054145B">
        <w:rPr>
          <w:rFonts w:eastAsia="Calibri"/>
          <w:sz w:val="28"/>
          <w:lang w:eastAsia="en-US"/>
        </w:rPr>
        <w:t>аварийным и подлежащим сносу или</w:t>
      </w:r>
      <w:r>
        <w:rPr>
          <w:rFonts w:eastAsia="Calibri"/>
          <w:sz w:val="28"/>
          <w:szCs w:val="28"/>
          <w:lang w:eastAsia="en-US"/>
        </w:rPr>
        <w:t xml:space="preserve"> </w:t>
      </w:r>
      <w:r w:rsidRPr="0054145B">
        <w:rPr>
          <w:rFonts w:eastAsia="Calibri"/>
          <w:sz w:val="28"/>
          <w:lang w:eastAsia="en-US"/>
        </w:rPr>
        <w:t>реконструкции, садового дома жилым домом</w:t>
      </w:r>
      <w:r>
        <w:rPr>
          <w:rFonts w:eastAsia="Calibri"/>
          <w:sz w:val="28"/>
          <w:szCs w:val="28"/>
          <w:lang w:eastAsia="en-US"/>
        </w:rPr>
        <w:t xml:space="preserve"> </w:t>
      </w:r>
      <w:r w:rsidRPr="0054145B">
        <w:rPr>
          <w:rFonts w:eastAsia="Calibri"/>
          <w:sz w:val="28"/>
          <w:lang w:eastAsia="en-US"/>
        </w:rPr>
        <w:t>и жилого дома садовым домом»</w:t>
      </w:r>
      <w:r>
        <w:rPr>
          <w:rFonts w:eastAsia="Calibri"/>
          <w:sz w:val="28"/>
          <w:szCs w:val="28"/>
          <w:lang w:eastAsia="en-US"/>
        </w:rPr>
        <w:t>.</w:t>
      </w:r>
      <w:r w:rsidRPr="0054145B">
        <w:rPr>
          <w:sz w:val="28"/>
          <w:szCs w:val="28"/>
        </w:rPr>
        <w:t>».</w:t>
      </w:r>
    </w:p>
    <w:p w:rsidR="004D2AFF" w:rsidRDefault="004D2AFF" w:rsidP="004D2AFF">
      <w:pPr>
        <w:tabs>
          <w:tab w:val="left" w:pos="900"/>
        </w:tabs>
        <w:ind w:firstLine="709"/>
        <w:contextualSpacing/>
        <w:jc w:val="both"/>
        <w:rPr>
          <w:rFonts w:eastAsia="Calibri"/>
          <w:sz w:val="28"/>
          <w:szCs w:val="28"/>
          <w:lang w:eastAsia="en-US"/>
        </w:rPr>
      </w:pPr>
      <w:r>
        <w:rPr>
          <w:rFonts w:eastAsia="Calibri"/>
          <w:sz w:val="28"/>
          <w:szCs w:val="28"/>
          <w:lang w:eastAsia="en-US"/>
        </w:rPr>
        <w:t xml:space="preserve">3. Настоящее постановление вступает силу с даты его официального опубликования. </w:t>
      </w:r>
    </w:p>
    <w:p w:rsidR="004D2AFF" w:rsidRPr="00BF615F" w:rsidRDefault="004D2AFF" w:rsidP="004D2AFF">
      <w:pPr>
        <w:tabs>
          <w:tab w:val="left" w:pos="900"/>
        </w:tabs>
        <w:ind w:firstLine="709"/>
        <w:contextualSpacing/>
        <w:jc w:val="both"/>
        <w:rPr>
          <w:rFonts w:eastAsia="Calibri"/>
          <w:sz w:val="28"/>
          <w:szCs w:val="28"/>
          <w:lang w:eastAsia="en-US"/>
        </w:rPr>
      </w:pPr>
      <w:r>
        <w:rPr>
          <w:rFonts w:eastAsia="Calibri"/>
          <w:sz w:val="28"/>
          <w:szCs w:val="28"/>
          <w:lang w:eastAsia="en-US"/>
        </w:rPr>
        <w:t>4</w:t>
      </w:r>
      <w:r w:rsidRPr="00BF615F">
        <w:rPr>
          <w:rFonts w:eastAsia="Calibri"/>
          <w:sz w:val="28"/>
          <w:szCs w:val="28"/>
          <w:lang w:eastAsia="en-US"/>
        </w:rPr>
        <w:t>. Контроль за исполнением настоящего постановления оставляю за собой.</w:t>
      </w:r>
    </w:p>
    <w:p w:rsidR="004D2AFF" w:rsidRPr="00BF615F" w:rsidRDefault="004D2AFF" w:rsidP="004D2AFF">
      <w:pPr>
        <w:ind w:firstLine="709"/>
        <w:jc w:val="both"/>
        <w:rPr>
          <w:sz w:val="28"/>
          <w:szCs w:val="28"/>
        </w:rPr>
      </w:pPr>
    </w:p>
    <w:tbl>
      <w:tblPr>
        <w:tblW w:w="11615" w:type="dxa"/>
        <w:tblLook w:val="04A0"/>
      </w:tblPr>
      <w:tblGrid>
        <w:gridCol w:w="8330"/>
        <w:gridCol w:w="3285"/>
      </w:tblGrid>
      <w:tr w:rsidR="004D2AFF" w:rsidRPr="003244D6" w:rsidTr="00473F79">
        <w:tc>
          <w:tcPr>
            <w:tcW w:w="8330" w:type="dxa"/>
            <w:shd w:val="clear" w:color="auto" w:fill="auto"/>
          </w:tcPr>
          <w:p w:rsidR="004D2AFF" w:rsidRPr="003244D6" w:rsidRDefault="004D2AFF" w:rsidP="00473F79">
            <w:pPr>
              <w:rPr>
                <w:sz w:val="28"/>
                <w:szCs w:val="28"/>
              </w:rPr>
            </w:pPr>
          </w:p>
          <w:p w:rsidR="004D2AFF" w:rsidRDefault="004D2AFF" w:rsidP="00473F79">
            <w:pPr>
              <w:rPr>
                <w:sz w:val="28"/>
                <w:szCs w:val="28"/>
              </w:rPr>
            </w:pPr>
            <w:r w:rsidRPr="003244D6">
              <w:rPr>
                <w:sz w:val="28"/>
                <w:szCs w:val="28"/>
              </w:rPr>
              <w:t xml:space="preserve">Глава </w:t>
            </w:r>
            <w:r>
              <w:rPr>
                <w:sz w:val="28"/>
                <w:szCs w:val="28"/>
              </w:rPr>
              <w:t xml:space="preserve"> Козловского </w:t>
            </w:r>
          </w:p>
          <w:p w:rsidR="004D2AFF" w:rsidRPr="003244D6" w:rsidRDefault="004D2AFF" w:rsidP="00473F79">
            <w:pPr>
              <w:rPr>
                <w:sz w:val="28"/>
                <w:szCs w:val="28"/>
              </w:rPr>
            </w:pPr>
            <w:r>
              <w:rPr>
                <w:sz w:val="28"/>
                <w:szCs w:val="28"/>
              </w:rPr>
              <w:t xml:space="preserve">сельского </w:t>
            </w:r>
            <w:r w:rsidRPr="003244D6">
              <w:rPr>
                <w:sz w:val="28"/>
                <w:szCs w:val="28"/>
              </w:rPr>
              <w:t xml:space="preserve"> поселения</w:t>
            </w:r>
            <w:r>
              <w:rPr>
                <w:sz w:val="28"/>
                <w:szCs w:val="28"/>
              </w:rPr>
              <w:t xml:space="preserve">                                       Ю.В.Микляев                                 </w:t>
            </w:r>
          </w:p>
        </w:tc>
        <w:tc>
          <w:tcPr>
            <w:tcW w:w="3285" w:type="dxa"/>
            <w:shd w:val="clear" w:color="auto" w:fill="auto"/>
          </w:tcPr>
          <w:p w:rsidR="004D2AFF" w:rsidRPr="003244D6" w:rsidRDefault="004D2AFF" w:rsidP="00473F79">
            <w:pPr>
              <w:rPr>
                <w:sz w:val="28"/>
                <w:szCs w:val="28"/>
              </w:rPr>
            </w:pPr>
          </w:p>
        </w:tc>
      </w:tr>
    </w:tbl>
    <w:p w:rsidR="004D2AFF" w:rsidRPr="003244D6" w:rsidRDefault="004D2AFF" w:rsidP="004D2AFF">
      <w:pPr>
        <w:jc w:val="both"/>
        <w:rPr>
          <w:sz w:val="28"/>
          <w:szCs w:val="28"/>
        </w:rPr>
      </w:pPr>
      <w:r>
        <w:rPr>
          <w:sz w:val="28"/>
          <w:szCs w:val="28"/>
        </w:rPr>
        <w:t xml:space="preserve">                   </w:t>
      </w:r>
    </w:p>
    <w:p w:rsidR="004D2AFF" w:rsidRDefault="004D2AFF" w:rsidP="004D2AFF">
      <w:pPr>
        <w:widowControl w:val="0"/>
        <w:autoSpaceDE w:val="0"/>
        <w:autoSpaceDN w:val="0"/>
        <w:adjustRightInd w:val="0"/>
        <w:ind w:firstLine="851"/>
        <w:jc w:val="center"/>
        <w:rPr>
          <w:b/>
          <w:sz w:val="28"/>
          <w:szCs w:val="28"/>
        </w:rPr>
      </w:pPr>
    </w:p>
    <w:p w:rsidR="004D2AFF" w:rsidRDefault="004D2AFF" w:rsidP="004D2AFF">
      <w:pPr>
        <w:widowControl w:val="0"/>
        <w:autoSpaceDE w:val="0"/>
        <w:autoSpaceDN w:val="0"/>
        <w:adjustRightInd w:val="0"/>
        <w:ind w:firstLine="851"/>
        <w:jc w:val="center"/>
        <w:rPr>
          <w:b/>
          <w:sz w:val="28"/>
          <w:szCs w:val="28"/>
        </w:rPr>
      </w:pPr>
    </w:p>
    <w:p w:rsidR="004D2AFF" w:rsidRDefault="004D2AFF" w:rsidP="004D2AFF">
      <w:pPr>
        <w:widowControl w:val="0"/>
        <w:autoSpaceDE w:val="0"/>
        <w:autoSpaceDN w:val="0"/>
        <w:adjustRightInd w:val="0"/>
        <w:ind w:firstLine="851"/>
        <w:jc w:val="center"/>
        <w:rPr>
          <w:b/>
          <w:sz w:val="28"/>
          <w:szCs w:val="28"/>
        </w:rPr>
      </w:pPr>
    </w:p>
    <w:p w:rsidR="004D2AFF" w:rsidRDefault="004D2AFF" w:rsidP="004D2AFF">
      <w:pPr>
        <w:widowControl w:val="0"/>
        <w:autoSpaceDE w:val="0"/>
        <w:autoSpaceDN w:val="0"/>
        <w:adjustRightInd w:val="0"/>
        <w:ind w:firstLine="851"/>
        <w:jc w:val="center"/>
        <w:rPr>
          <w:b/>
          <w:sz w:val="28"/>
          <w:szCs w:val="28"/>
        </w:rPr>
      </w:pPr>
    </w:p>
    <w:p w:rsidR="004D2AFF" w:rsidRPr="00BF615F" w:rsidRDefault="004D2AFF" w:rsidP="004D2AFF">
      <w:pPr>
        <w:widowControl w:val="0"/>
        <w:autoSpaceDE w:val="0"/>
        <w:autoSpaceDN w:val="0"/>
        <w:adjustRightInd w:val="0"/>
        <w:ind w:firstLine="851"/>
        <w:jc w:val="center"/>
        <w:rPr>
          <w:b/>
          <w:sz w:val="28"/>
          <w:szCs w:val="28"/>
        </w:rPr>
      </w:pPr>
    </w:p>
    <w:p w:rsidR="004D2AFF" w:rsidRPr="00BF615F" w:rsidRDefault="004D2AFF" w:rsidP="004D2AFF">
      <w:pPr>
        <w:ind w:left="5103" w:hanging="5103"/>
        <w:rPr>
          <w:sz w:val="28"/>
          <w:szCs w:val="28"/>
        </w:rPr>
      </w:pPr>
      <w:r w:rsidRPr="00BF615F">
        <w:rPr>
          <w:sz w:val="28"/>
          <w:szCs w:val="28"/>
        </w:rPr>
        <w:t xml:space="preserve">                                                                         Приложение</w:t>
      </w:r>
    </w:p>
    <w:p w:rsidR="004D2AFF" w:rsidRPr="00BF615F" w:rsidRDefault="004D2AFF" w:rsidP="004D2AFF">
      <w:pPr>
        <w:ind w:left="5103"/>
        <w:rPr>
          <w:sz w:val="28"/>
          <w:szCs w:val="28"/>
        </w:rPr>
      </w:pPr>
      <w:r w:rsidRPr="00BF615F">
        <w:rPr>
          <w:sz w:val="28"/>
          <w:szCs w:val="28"/>
        </w:rPr>
        <w:t>к постановлению администрации</w:t>
      </w:r>
    </w:p>
    <w:p w:rsidR="004D2AFF" w:rsidRPr="00BF615F" w:rsidRDefault="004D2AFF" w:rsidP="004D2AFF">
      <w:pPr>
        <w:ind w:left="5103"/>
        <w:rPr>
          <w:sz w:val="28"/>
          <w:szCs w:val="28"/>
        </w:rPr>
      </w:pPr>
      <w:r>
        <w:rPr>
          <w:rFonts w:eastAsia="Calibri"/>
          <w:sz w:val="28"/>
          <w:szCs w:val="28"/>
          <w:lang w:eastAsia="en-US"/>
        </w:rPr>
        <w:t>Козловского сельского</w:t>
      </w:r>
      <w:r w:rsidRPr="00BF615F">
        <w:rPr>
          <w:rFonts w:eastAsia="Calibri"/>
          <w:sz w:val="28"/>
          <w:szCs w:val="28"/>
          <w:lang w:eastAsia="en-US"/>
        </w:rPr>
        <w:t xml:space="preserve"> поселения </w:t>
      </w:r>
      <w:r>
        <w:rPr>
          <w:rFonts w:eastAsia="Calibri"/>
          <w:sz w:val="28"/>
          <w:szCs w:val="28"/>
          <w:lang w:eastAsia="en-US"/>
        </w:rPr>
        <w:t>Терновского</w:t>
      </w:r>
      <w:r w:rsidRPr="00BF615F">
        <w:rPr>
          <w:sz w:val="28"/>
          <w:szCs w:val="28"/>
        </w:rPr>
        <w:t xml:space="preserve"> муниципал</w:t>
      </w:r>
      <w:r>
        <w:rPr>
          <w:sz w:val="28"/>
          <w:szCs w:val="28"/>
        </w:rPr>
        <w:t xml:space="preserve">ьного района </w:t>
      </w:r>
      <w:r w:rsidRPr="00BF615F">
        <w:rPr>
          <w:sz w:val="28"/>
          <w:szCs w:val="28"/>
        </w:rPr>
        <w:t xml:space="preserve"> Воронежской области </w:t>
      </w:r>
    </w:p>
    <w:p w:rsidR="004D2AFF" w:rsidRPr="00BF615F" w:rsidRDefault="004D2AFF" w:rsidP="004D2AFF">
      <w:pPr>
        <w:ind w:left="5103"/>
        <w:rPr>
          <w:sz w:val="28"/>
          <w:szCs w:val="28"/>
        </w:rPr>
      </w:pPr>
      <w:r>
        <w:rPr>
          <w:sz w:val="28"/>
          <w:szCs w:val="28"/>
        </w:rPr>
        <w:t xml:space="preserve"> </w:t>
      </w:r>
      <w:r w:rsidRPr="00BF615F">
        <w:rPr>
          <w:sz w:val="28"/>
          <w:szCs w:val="28"/>
        </w:rPr>
        <w:t xml:space="preserve">от </w:t>
      </w:r>
      <w:r>
        <w:rPr>
          <w:sz w:val="28"/>
          <w:szCs w:val="28"/>
        </w:rPr>
        <w:t xml:space="preserve">29 ноября </w:t>
      </w:r>
      <w:r w:rsidRPr="00BF615F">
        <w:rPr>
          <w:sz w:val="28"/>
          <w:szCs w:val="28"/>
        </w:rPr>
        <w:t xml:space="preserve">2023 г. № </w:t>
      </w:r>
      <w:r>
        <w:rPr>
          <w:sz w:val="28"/>
          <w:szCs w:val="28"/>
        </w:rPr>
        <w:t>46</w:t>
      </w:r>
    </w:p>
    <w:p w:rsidR="004D2AFF" w:rsidRPr="00BF615F" w:rsidRDefault="004D2AFF" w:rsidP="004D2AFF">
      <w:pPr>
        <w:ind w:firstLine="709"/>
        <w:jc w:val="both"/>
        <w:rPr>
          <w:sz w:val="28"/>
          <w:szCs w:val="28"/>
        </w:rPr>
      </w:pPr>
    </w:p>
    <w:p w:rsidR="004D2AFF" w:rsidRPr="00BF615F" w:rsidRDefault="004D2AFF" w:rsidP="004D2AFF">
      <w:pPr>
        <w:ind w:firstLine="709"/>
        <w:jc w:val="center"/>
        <w:rPr>
          <w:iCs/>
          <w:spacing w:val="1"/>
        </w:rPr>
      </w:pPr>
    </w:p>
    <w:p w:rsidR="004D2AFF" w:rsidRPr="00BF615F" w:rsidRDefault="004D2AFF" w:rsidP="004D2AFF">
      <w:pPr>
        <w:jc w:val="center"/>
        <w:rPr>
          <w:iCs/>
          <w:spacing w:val="1"/>
          <w:sz w:val="28"/>
          <w:szCs w:val="28"/>
        </w:rPr>
      </w:pPr>
      <w:r w:rsidRPr="00BF615F">
        <w:rPr>
          <w:iCs/>
          <w:spacing w:val="1"/>
          <w:sz w:val="28"/>
          <w:szCs w:val="28"/>
        </w:rPr>
        <w:t xml:space="preserve">Административный регламент </w:t>
      </w:r>
    </w:p>
    <w:p w:rsidR="004D2AFF" w:rsidRPr="00BF615F" w:rsidRDefault="004D2AFF" w:rsidP="004D2AFF">
      <w:pPr>
        <w:jc w:val="center"/>
        <w:rPr>
          <w:iCs/>
          <w:spacing w:val="1"/>
          <w:sz w:val="28"/>
          <w:szCs w:val="28"/>
        </w:rPr>
      </w:pPr>
      <w:r w:rsidRPr="00BF615F">
        <w:rPr>
          <w:iCs/>
          <w:spacing w:val="1"/>
          <w:sz w:val="28"/>
          <w:szCs w:val="28"/>
        </w:rPr>
        <w:t xml:space="preserve">по предоставлению муниципальной услуги «Признание садового дома жилым домом и жилого дома садовым домом» на территории </w:t>
      </w:r>
      <w:r>
        <w:rPr>
          <w:rFonts w:eastAsia="Calibri"/>
          <w:sz w:val="28"/>
          <w:szCs w:val="28"/>
          <w:lang w:eastAsia="en-US"/>
        </w:rPr>
        <w:t>Козловского сельского</w:t>
      </w:r>
      <w:r w:rsidRPr="00BF615F">
        <w:rPr>
          <w:rFonts w:eastAsia="Calibri"/>
          <w:sz w:val="28"/>
          <w:szCs w:val="28"/>
          <w:lang w:eastAsia="en-US"/>
        </w:rPr>
        <w:t xml:space="preserve"> поселения </w:t>
      </w:r>
      <w:r>
        <w:rPr>
          <w:rFonts w:eastAsia="Calibri"/>
          <w:sz w:val="28"/>
          <w:szCs w:val="28"/>
          <w:lang w:eastAsia="en-US"/>
        </w:rPr>
        <w:t>Терновского</w:t>
      </w:r>
      <w:r w:rsidRPr="00BF615F">
        <w:rPr>
          <w:iCs/>
          <w:spacing w:val="1"/>
          <w:sz w:val="28"/>
          <w:szCs w:val="28"/>
        </w:rPr>
        <w:t xml:space="preserve"> муниципального района </w:t>
      </w:r>
    </w:p>
    <w:p w:rsidR="004D2AFF" w:rsidRPr="00BF615F" w:rsidRDefault="004D2AFF" w:rsidP="004D2AFF">
      <w:pPr>
        <w:jc w:val="center"/>
        <w:rPr>
          <w:iCs/>
          <w:spacing w:val="1"/>
          <w:sz w:val="28"/>
          <w:szCs w:val="28"/>
        </w:rPr>
      </w:pPr>
      <w:r w:rsidRPr="00BF615F">
        <w:rPr>
          <w:iCs/>
          <w:spacing w:val="1"/>
          <w:sz w:val="28"/>
          <w:szCs w:val="28"/>
        </w:rPr>
        <w:t>Воронежской области</w:t>
      </w:r>
    </w:p>
    <w:p w:rsidR="004D2AFF" w:rsidRPr="00BF615F" w:rsidRDefault="004D2AFF" w:rsidP="004D2AFF">
      <w:pPr>
        <w:widowControl w:val="0"/>
        <w:autoSpaceDE w:val="0"/>
        <w:autoSpaceDN w:val="0"/>
        <w:adjustRightInd w:val="0"/>
        <w:ind w:firstLine="851"/>
        <w:jc w:val="center"/>
        <w:rPr>
          <w:b/>
          <w:sz w:val="28"/>
          <w:szCs w:val="28"/>
        </w:rPr>
      </w:pPr>
    </w:p>
    <w:p w:rsidR="004D2AFF" w:rsidRPr="00BF615F" w:rsidRDefault="004D2AFF" w:rsidP="004D2AFF">
      <w:pPr>
        <w:widowControl w:val="0"/>
        <w:autoSpaceDE w:val="0"/>
        <w:autoSpaceDN w:val="0"/>
        <w:adjustRightInd w:val="0"/>
        <w:ind w:firstLine="851"/>
        <w:jc w:val="center"/>
        <w:rPr>
          <w:b/>
          <w:sz w:val="28"/>
          <w:szCs w:val="28"/>
        </w:rPr>
      </w:pPr>
    </w:p>
    <w:p w:rsidR="004D2AFF" w:rsidRPr="00BF615F" w:rsidRDefault="004D2AFF" w:rsidP="00657875">
      <w:pPr>
        <w:widowControl w:val="0"/>
        <w:numPr>
          <w:ilvl w:val="0"/>
          <w:numId w:val="40"/>
        </w:numPr>
        <w:tabs>
          <w:tab w:val="left" w:pos="567"/>
        </w:tabs>
        <w:spacing w:after="0" w:line="240" w:lineRule="auto"/>
        <w:contextualSpacing/>
        <w:jc w:val="center"/>
        <w:rPr>
          <w:b/>
          <w:sz w:val="28"/>
          <w:szCs w:val="28"/>
        </w:rPr>
      </w:pPr>
      <w:r w:rsidRPr="00BF615F">
        <w:rPr>
          <w:b/>
          <w:sz w:val="28"/>
          <w:szCs w:val="28"/>
        </w:rPr>
        <w:t>Общие положения</w:t>
      </w:r>
    </w:p>
    <w:p w:rsidR="004D2AFF" w:rsidRPr="00BF615F" w:rsidRDefault="004D2AFF" w:rsidP="004D2AFF">
      <w:pPr>
        <w:widowControl w:val="0"/>
        <w:tabs>
          <w:tab w:val="left" w:pos="567"/>
        </w:tabs>
        <w:ind w:left="567"/>
        <w:contextualSpacing/>
        <w:rPr>
          <w:b/>
          <w:sz w:val="28"/>
          <w:szCs w:val="28"/>
        </w:rPr>
      </w:pPr>
    </w:p>
    <w:p w:rsidR="004D2AFF" w:rsidRPr="00BF615F" w:rsidRDefault="004D2AFF" w:rsidP="00657875">
      <w:pPr>
        <w:pStyle w:val="92"/>
        <w:numPr>
          <w:ilvl w:val="0"/>
          <w:numId w:val="41"/>
        </w:numPr>
        <w:shd w:val="clear" w:color="auto" w:fill="auto"/>
        <w:tabs>
          <w:tab w:val="left" w:pos="0"/>
        </w:tabs>
        <w:spacing w:after="0" w:line="240" w:lineRule="auto"/>
        <w:ind w:firstLine="709"/>
        <w:jc w:val="center"/>
        <w:rPr>
          <w:b/>
          <w:i w:val="0"/>
          <w:sz w:val="28"/>
          <w:szCs w:val="28"/>
        </w:rPr>
      </w:pPr>
      <w:r w:rsidRPr="00BF615F">
        <w:rPr>
          <w:b/>
          <w:i w:val="0"/>
          <w:sz w:val="28"/>
          <w:szCs w:val="28"/>
        </w:rPr>
        <w:t>Предмет регулирования административного регламента</w:t>
      </w:r>
    </w:p>
    <w:p w:rsidR="004D2AFF" w:rsidRPr="00BF615F" w:rsidRDefault="004D2AFF" w:rsidP="004D2AFF">
      <w:pPr>
        <w:widowControl w:val="0"/>
        <w:tabs>
          <w:tab w:val="left" w:pos="567"/>
        </w:tabs>
        <w:contextualSpacing/>
        <w:rPr>
          <w:sz w:val="28"/>
          <w:szCs w:val="28"/>
        </w:rPr>
      </w:pPr>
    </w:p>
    <w:p w:rsidR="004D2AFF" w:rsidRPr="003244D6" w:rsidRDefault="004D2AFF" w:rsidP="004D2AFF">
      <w:pPr>
        <w:ind w:firstLine="567"/>
        <w:contextualSpacing/>
        <w:jc w:val="both"/>
        <w:rPr>
          <w:sz w:val="28"/>
          <w:szCs w:val="28"/>
        </w:rPr>
      </w:pPr>
      <w:r>
        <w:rPr>
          <w:sz w:val="28"/>
          <w:szCs w:val="28"/>
        </w:rPr>
        <w:t xml:space="preserve">1.1. </w:t>
      </w:r>
      <w:r w:rsidRPr="003244D6">
        <w:rPr>
          <w:sz w:val="28"/>
          <w:szCs w:val="28"/>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Pr>
          <w:sz w:val="28"/>
          <w:szCs w:val="28"/>
        </w:rPr>
        <w:t>Козловского сельского поселения Терновского</w:t>
      </w:r>
      <w:r w:rsidRPr="003244D6">
        <w:rPr>
          <w:sz w:val="28"/>
          <w:szCs w:val="28"/>
        </w:rPr>
        <w:t xml:space="preserve"> муниципального района Воронежской области Муниципальной услуги </w:t>
      </w:r>
      <w:r w:rsidRPr="002903E7">
        <w:rPr>
          <w:sz w:val="28"/>
          <w:szCs w:val="28"/>
        </w:rPr>
        <w:t>«</w:t>
      </w:r>
      <w:r w:rsidRPr="00BF615F">
        <w:rPr>
          <w:iCs/>
          <w:spacing w:val="1"/>
          <w:sz w:val="28"/>
          <w:szCs w:val="28"/>
        </w:rPr>
        <w:t>Признание садового дома жилым домом и жилого дома садовым домом</w:t>
      </w:r>
      <w:r w:rsidRPr="002903E7">
        <w:rPr>
          <w:sz w:val="28"/>
          <w:szCs w:val="28"/>
        </w:rPr>
        <w:t>» на территории</w:t>
      </w:r>
      <w:r w:rsidRPr="003244D6">
        <w:rPr>
          <w:sz w:val="28"/>
          <w:szCs w:val="28"/>
        </w:rPr>
        <w:t xml:space="preserve"> </w:t>
      </w:r>
      <w:r>
        <w:rPr>
          <w:sz w:val="28"/>
          <w:szCs w:val="28"/>
        </w:rPr>
        <w:t>Козловского сельского поселения Терновского</w:t>
      </w:r>
      <w:r w:rsidRPr="003244D6">
        <w:rPr>
          <w:sz w:val="28"/>
          <w:szCs w:val="28"/>
        </w:rPr>
        <w:t xml:space="preserve"> муниципального района Воронежской области (далее – Административный регламент, Муниципальная услуга).</w:t>
      </w:r>
    </w:p>
    <w:p w:rsidR="004D2AFF" w:rsidRPr="00BF615F" w:rsidRDefault="004D2AFF" w:rsidP="004D2AFF">
      <w:pPr>
        <w:autoSpaceDE w:val="0"/>
        <w:autoSpaceDN w:val="0"/>
        <w:adjustRightInd w:val="0"/>
        <w:ind w:firstLine="567"/>
        <w:jc w:val="both"/>
        <w:rPr>
          <w:sz w:val="28"/>
          <w:szCs w:val="28"/>
        </w:rPr>
      </w:pPr>
      <w:r>
        <w:rPr>
          <w:iCs/>
          <w:sz w:val="28"/>
          <w:szCs w:val="28"/>
        </w:rPr>
        <w:lastRenderedPageBreak/>
        <w:t xml:space="preserve">1.2. </w:t>
      </w:r>
      <w:r w:rsidRPr="00BF615F">
        <w:rPr>
          <w:iCs/>
          <w:sz w:val="28"/>
          <w:szCs w:val="28"/>
        </w:rPr>
        <w:t xml:space="preserve">Настоящий </w:t>
      </w:r>
      <w:r w:rsidRPr="00BF615F">
        <w:rPr>
          <w:sz w:val="28"/>
          <w:szCs w:val="28"/>
        </w:rPr>
        <w:t>Административный регламент регулирует отношения, возникающие при оказании следующих подуслуг:</w:t>
      </w:r>
    </w:p>
    <w:p w:rsidR="004D2AFF" w:rsidRPr="00BF615F" w:rsidRDefault="004D2AFF" w:rsidP="004D2AFF">
      <w:pPr>
        <w:autoSpaceDE w:val="0"/>
        <w:autoSpaceDN w:val="0"/>
        <w:adjustRightInd w:val="0"/>
        <w:ind w:firstLine="567"/>
        <w:jc w:val="both"/>
        <w:rPr>
          <w:sz w:val="28"/>
          <w:szCs w:val="28"/>
        </w:rPr>
      </w:pPr>
      <w:r w:rsidRPr="00BF615F">
        <w:rPr>
          <w:sz w:val="28"/>
          <w:szCs w:val="28"/>
        </w:rPr>
        <w:t>Признани</w:t>
      </w:r>
      <w:r>
        <w:rPr>
          <w:sz w:val="28"/>
          <w:szCs w:val="28"/>
        </w:rPr>
        <w:t>е</w:t>
      </w:r>
      <w:r w:rsidRPr="00BF615F">
        <w:rPr>
          <w:sz w:val="28"/>
          <w:szCs w:val="28"/>
        </w:rPr>
        <w:t xml:space="preserve"> садового дома жилым домом;</w:t>
      </w:r>
    </w:p>
    <w:p w:rsidR="004D2AFF" w:rsidRPr="00BF615F" w:rsidRDefault="004D2AFF" w:rsidP="004D2AFF">
      <w:pPr>
        <w:autoSpaceDE w:val="0"/>
        <w:autoSpaceDN w:val="0"/>
        <w:adjustRightInd w:val="0"/>
        <w:ind w:firstLine="567"/>
        <w:jc w:val="both"/>
        <w:rPr>
          <w:sz w:val="28"/>
          <w:szCs w:val="28"/>
        </w:rPr>
      </w:pPr>
      <w:r w:rsidRPr="00BF615F">
        <w:rPr>
          <w:sz w:val="28"/>
          <w:szCs w:val="28"/>
        </w:rPr>
        <w:t>Признани</w:t>
      </w:r>
      <w:r>
        <w:rPr>
          <w:sz w:val="28"/>
          <w:szCs w:val="28"/>
        </w:rPr>
        <w:t>е</w:t>
      </w:r>
      <w:r w:rsidRPr="00BF615F">
        <w:rPr>
          <w:sz w:val="28"/>
          <w:szCs w:val="28"/>
        </w:rPr>
        <w:t xml:space="preserve"> жилого дома садовым домом.</w:t>
      </w:r>
    </w:p>
    <w:p w:rsidR="004D2AFF" w:rsidRPr="00BF615F" w:rsidRDefault="004D2AFF" w:rsidP="004D2AFF">
      <w:pPr>
        <w:autoSpaceDE w:val="0"/>
        <w:autoSpaceDN w:val="0"/>
        <w:adjustRightInd w:val="0"/>
        <w:ind w:firstLine="567"/>
        <w:jc w:val="both"/>
        <w:rPr>
          <w:sz w:val="28"/>
          <w:szCs w:val="28"/>
        </w:rPr>
      </w:pPr>
    </w:p>
    <w:p w:rsidR="004D2AFF" w:rsidRPr="00BF615F" w:rsidRDefault="004D2AFF" w:rsidP="004D2AFF">
      <w:pPr>
        <w:autoSpaceDE w:val="0"/>
        <w:autoSpaceDN w:val="0"/>
        <w:adjustRightInd w:val="0"/>
        <w:ind w:left="420"/>
        <w:jc w:val="center"/>
        <w:rPr>
          <w:sz w:val="28"/>
          <w:szCs w:val="28"/>
        </w:rPr>
      </w:pPr>
      <w:r>
        <w:rPr>
          <w:b/>
          <w:sz w:val="28"/>
          <w:szCs w:val="28"/>
        </w:rPr>
        <w:t xml:space="preserve">2. </w:t>
      </w:r>
      <w:r w:rsidRPr="00BF615F">
        <w:rPr>
          <w:b/>
          <w:sz w:val="28"/>
          <w:szCs w:val="28"/>
        </w:rPr>
        <w:t>Круг</w:t>
      </w:r>
      <w:r w:rsidRPr="00BF615F">
        <w:rPr>
          <w:b/>
          <w:i/>
          <w:sz w:val="28"/>
          <w:szCs w:val="28"/>
        </w:rPr>
        <w:t xml:space="preserve"> </w:t>
      </w:r>
      <w:r w:rsidRPr="00BF615F">
        <w:rPr>
          <w:b/>
          <w:sz w:val="28"/>
          <w:szCs w:val="28"/>
        </w:rPr>
        <w:t>Заявителей</w:t>
      </w:r>
    </w:p>
    <w:p w:rsidR="004D2AFF" w:rsidRPr="00BF615F" w:rsidRDefault="004D2AFF" w:rsidP="004D2AFF">
      <w:pPr>
        <w:autoSpaceDE w:val="0"/>
        <w:autoSpaceDN w:val="0"/>
        <w:adjustRightInd w:val="0"/>
        <w:ind w:left="709"/>
        <w:jc w:val="both"/>
        <w:rPr>
          <w:sz w:val="28"/>
          <w:szCs w:val="28"/>
        </w:rPr>
      </w:pPr>
    </w:p>
    <w:p w:rsidR="004D2AFF" w:rsidRPr="00BF615F" w:rsidRDefault="004D2AFF" w:rsidP="00657875">
      <w:pPr>
        <w:numPr>
          <w:ilvl w:val="1"/>
          <w:numId w:val="70"/>
        </w:numPr>
        <w:tabs>
          <w:tab w:val="left" w:pos="1134"/>
        </w:tabs>
        <w:autoSpaceDE w:val="0"/>
        <w:autoSpaceDN w:val="0"/>
        <w:adjustRightInd w:val="0"/>
        <w:spacing w:after="0" w:line="240" w:lineRule="auto"/>
        <w:ind w:left="0" w:firstLine="567"/>
        <w:jc w:val="both"/>
        <w:rPr>
          <w:sz w:val="28"/>
          <w:szCs w:val="28"/>
        </w:rPr>
      </w:pPr>
      <w:r w:rsidRPr="00BF615F">
        <w:rPr>
          <w:sz w:val="28"/>
          <w:szCs w:val="28"/>
        </w:rPr>
        <w:t>Заявителями на получение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r w:rsidRPr="00BF615F">
        <w:rPr>
          <w:i/>
          <w:iCs/>
          <w:sz w:val="28"/>
          <w:szCs w:val="28"/>
        </w:rPr>
        <w:t xml:space="preserve"> </w:t>
      </w:r>
      <w:r w:rsidRPr="00BF615F">
        <w:rPr>
          <w:sz w:val="28"/>
          <w:szCs w:val="28"/>
        </w:rPr>
        <w:t xml:space="preserve">(далее – Заявитель). </w:t>
      </w:r>
    </w:p>
    <w:p w:rsidR="004D2AFF" w:rsidRDefault="004D2AFF" w:rsidP="004D2AFF">
      <w:pPr>
        <w:tabs>
          <w:tab w:val="left" w:pos="1134"/>
        </w:tabs>
        <w:autoSpaceDE w:val="0"/>
        <w:autoSpaceDN w:val="0"/>
        <w:adjustRightInd w:val="0"/>
        <w:ind w:firstLine="567"/>
        <w:jc w:val="both"/>
        <w:rPr>
          <w:sz w:val="28"/>
          <w:szCs w:val="28"/>
        </w:rPr>
      </w:pPr>
      <w:r>
        <w:rPr>
          <w:sz w:val="28"/>
          <w:szCs w:val="28"/>
        </w:rPr>
        <w:t xml:space="preserve">2.2. </w:t>
      </w:r>
      <w:r w:rsidRPr="00BF615F">
        <w:rPr>
          <w:sz w:val="28"/>
          <w:szCs w:val="28"/>
        </w:rPr>
        <w:t xml:space="preserve">Интересы Заявителей, указанных в пункте </w:t>
      </w:r>
      <w:r>
        <w:rPr>
          <w:sz w:val="28"/>
          <w:szCs w:val="28"/>
        </w:rPr>
        <w:t>1</w:t>
      </w:r>
      <w:r w:rsidRPr="00BF615F">
        <w:rPr>
          <w:sz w:val="28"/>
          <w:szCs w:val="28"/>
        </w:rPr>
        <w:t xml:space="preserve">.1. настоящего Административного регламента, могут представлять лица, обладающие соответствующими полномочиями (далее – представитель). </w:t>
      </w:r>
    </w:p>
    <w:p w:rsidR="004D2AFF" w:rsidRPr="00BF615F" w:rsidRDefault="004D2AFF" w:rsidP="004D2AFF">
      <w:pPr>
        <w:autoSpaceDE w:val="0"/>
        <w:autoSpaceDN w:val="0"/>
        <w:adjustRightInd w:val="0"/>
        <w:ind w:firstLine="567"/>
        <w:jc w:val="both"/>
        <w:rPr>
          <w:sz w:val="28"/>
          <w:szCs w:val="28"/>
        </w:rPr>
      </w:pPr>
      <w:r w:rsidRPr="00BF615F">
        <w:rPr>
          <w:bCs/>
          <w:sz w:val="28"/>
          <w:szCs w:val="28"/>
        </w:rPr>
        <w:t>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4D2AFF" w:rsidRPr="00BF615F" w:rsidRDefault="004D2AFF" w:rsidP="004D2AFF">
      <w:pPr>
        <w:autoSpaceDE w:val="0"/>
        <w:autoSpaceDN w:val="0"/>
        <w:adjustRightInd w:val="0"/>
        <w:ind w:left="709"/>
        <w:jc w:val="both"/>
        <w:rPr>
          <w:sz w:val="28"/>
          <w:szCs w:val="28"/>
        </w:rPr>
      </w:pPr>
    </w:p>
    <w:p w:rsidR="004D2AFF" w:rsidRPr="00BF615F" w:rsidRDefault="004D2AFF" w:rsidP="004D2AFF">
      <w:pPr>
        <w:autoSpaceDE w:val="0"/>
        <w:autoSpaceDN w:val="0"/>
        <w:adjustRightInd w:val="0"/>
        <w:jc w:val="both"/>
        <w:rPr>
          <w:sz w:val="28"/>
          <w:szCs w:val="28"/>
        </w:rPr>
      </w:pPr>
    </w:p>
    <w:p w:rsidR="004D2AFF" w:rsidRPr="00BF615F" w:rsidRDefault="004D2AFF" w:rsidP="004D2AFF">
      <w:pPr>
        <w:autoSpaceDE w:val="0"/>
        <w:autoSpaceDN w:val="0"/>
        <w:adjustRightInd w:val="0"/>
        <w:jc w:val="center"/>
        <w:rPr>
          <w:b/>
          <w:sz w:val="28"/>
          <w:szCs w:val="28"/>
        </w:rPr>
      </w:pPr>
      <w:r>
        <w:rPr>
          <w:b/>
          <w:sz w:val="28"/>
          <w:szCs w:val="28"/>
        </w:rPr>
        <w:t xml:space="preserve">3. </w:t>
      </w:r>
      <w:r w:rsidRPr="00BF615F">
        <w:rPr>
          <w:b/>
          <w:sz w:val="28"/>
          <w:szCs w:val="28"/>
        </w:rPr>
        <w:t>Требования к порядку информирования о предоставлении Муниципальной услуги</w:t>
      </w:r>
    </w:p>
    <w:p w:rsidR="004D2AFF" w:rsidRPr="00BF615F" w:rsidRDefault="004D2AFF" w:rsidP="004D2AFF">
      <w:pPr>
        <w:autoSpaceDE w:val="0"/>
        <w:autoSpaceDN w:val="0"/>
        <w:adjustRightInd w:val="0"/>
        <w:ind w:left="420"/>
        <w:rPr>
          <w:b/>
          <w:sz w:val="28"/>
          <w:szCs w:val="28"/>
        </w:rPr>
      </w:pPr>
    </w:p>
    <w:p w:rsidR="004D2AFF" w:rsidRPr="00BF615F" w:rsidRDefault="004D2AFF" w:rsidP="004D2AFF">
      <w:pPr>
        <w:tabs>
          <w:tab w:val="left" w:pos="1288"/>
        </w:tabs>
        <w:ind w:firstLine="567"/>
        <w:jc w:val="both"/>
        <w:rPr>
          <w:spacing w:val="7"/>
          <w:sz w:val="28"/>
          <w:szCs w:val="28"/>
        </w:rPr>
      </w:pPr>
      <w:r w:rsidRPr="00BF615F">
        <w:rPr>
          <w:spacing w:val="7"/>
          <w:sz w:val="28"/>
          <w:szCs w:val="28"/>
        </w:rPr>
        <w:t xml:space="preserve">3.1. Прием Заявителей по вопросу предоставления Муниципальной услуги осуществляется администрацией </w:t>
      </w:r>
      <w:r>
        <w:rPr>
          <w:sz w:val="28"/>
          <w:szCs w:val="28"/>
        </w:rPr>
        <w:t>Козловского сельского поселения Терновского</w:t>
      </w:r>
      <w:r w:rsidRPr="00BF615F">
        <w:rPr>
          <w:spacing w:val="7"/>
          <w:sz w:val="28"/>
          <w:szCs w:val="28"/>
        </w:rPr>
        <w:t xml:space="preserve"> муниципального района Воронежской области (далее – Администрация) или в МФ</w:t>
      </w:r>
      <w:r w:rsidRPr="005141A5">
        <w:rPr>
          <w:spacing w:val="7"/>
          <w:sz w:val="28"/>
          <w:szCs w:val="28"/>
        </w:rPr>
        <w:t>Ц</w:t>
      </w:r>
      <w:r>
        <w:rPr>
          <w:spacing w:val="7"/>
          <w:sz w:val="28"/>
          <w:szCs w:val="28"/>
        </w:rPr>
        <w:t>.</w:t>
      </w:r>
    </w:p>
    <w:p w:rsidR="004D2AFF" w:rsidRPr="00BF615F" w:rsidRDefault="004D2AFF" w:rsidP="004D2AFF">
      <w:pPr>
        <w:tabs>
          <w:tab w:val="left" w:pos="1134"/>
        </w:tabs>
        <w:ind w:firstLine="567"/>
        <w:jc w:val="both"/>
        <w:rPr>
          <w:spacing w:val="7"/>
          <w:sz w:val="28"/>
          <w:szCs w:val="28"/>
        </w:rPr>
      </w:pPr>
      <w:r w:rsidRPr="00BF615F">
        <w:rPr>
          <w:spacing w:val="7"/>
          <w:sz w:val="28"/>
          <w:szCs w:val="28"/>
        </w:rPr>
        <w:t xml:space="preserve">3.2. На официальном сайте Администрации </w:t>
      </w:r>
      <w:r>
        <w:rPr>
          <w:sz w:val="28"/>
          <w:szCs w:val="28"/>
        </w:rPr>
        <w:t xml:space="preserve">Козловского сельского поселения </w:t>
      </w:r>
      <w:r w:rsidRPr="005141A5">
        <w:rPr>
          <w:b/>
          <w:spacing w:val="7"/>
          <w:sz w:val="28"/>
          <w:szCs w:val="28"/>
        </w:rPr>
        <w:t>(</w:t>
      </w:r>
      <w:r w:rsidRPr="005141A5">
        <w:rPr>
          <w:b/>
          <w:sz w:val="28"/>
          <w:szCs w:val="28"/>
        </w:rPr>
        <w:t>https://kozlovskoe-r20.gosweb.gosuslugi.ru</w:t>
      </w:r>
      <w:r w:rsidRPr="005141A5">
        <w:rPr>
          <w:b/>
          <w:spacing w:val="7"/>
          <w:sz w:val="28"/>
          <w:szCs w:val="28"/>
        </w:rPr>
        <w:t>)</w:t>
      </w:r>
      <w:r w:rsidRPr="00BF615F">
        <w:rPr>
          <w:spacing w:val="7"/>
          <w:sz w:val="28"/>
          <w:szCs w:val="28"/>
        </w:rPr>
        <w:t xml:space="preserve"> (далее - сайт Администрации) в информационно-коммуникационной сети «Интернет» (далее - сеть Интернет), на ЕПГУ –  федеральной государственной </w:t>
      </w:r>
      <w:r w:rsidRPr="00BF615F">
        <w:rPr>
          <w:spacing w:val="7"/>
          <w:sz w:val="28"/>
          <w:szCs w:val="28"/>
        </w:rPr>
        <w:lastRenderedPageBreak/>
        <w:t xml:space="preserve">информационной системе «Единый портал государственных и муниципальных услуг (функций)», расположенной в сети Интернет по адресу: </w:t>
      </w:r>
      <w:hyperlink r:id="rId509" w:history="1">
        <w:r w:rsidRPr="00BE64A0">
          <w:rPr>
            <w:rStyle w:val="a6"/>
            <w:spacing w:val="7"/>
            <w:sz w:val="28"/>
            <w:szCs w:val="28"/>
            <w:lang w:val="en-US"/>
          </w:rPr>
          <w:t>www</w:t>
        </w:r>
        <w:r w:rsidRPr="00BE64A0">
          <w:rPr>
            <w:rStyle w:val="a6"/>
            <w:spacing w:val="7"/>
            <w:sz w:val="28"/>
            <w:szCs w:val="28"/>
          </w:rPr>
          <w:t>.</w:t>
        </w:r>
        <w:r w:rsidRPr="00BE64A0">
          <w:rPr>
            <w:rStyle w:val="a6"/>
            <w:spacing w:val="7"/>
            <w:sz w:val="28"/>
            <w:szCs w:val="28"/>
            <w:lang w:val="en-US"/>
          </w:rPr>
          <w:t>gosuslugi</w:t>
        </w:r>
        <w:r w:rsidRPr="00BE64A0">
          <w:rPr>
            <w:rStyle w:val="a6"/>
            <w:spacing w:val="7"/>
            <w:sz w:val="28"/>
            <w:szCs w:val="28"/>
          </w:rPr>
          <w:t>.</w:t>
        </w:r>
        <w:r w:rsidRPr="00BE64A0">
          <w:rPr>
            <w:rStyle w:val="a6"/>
            <w:spacing w:val="7"/>
            <w:sz w:val="28"/>
            <w:szCs w:val="28"/>
            <w:lang w:val="en-US"/>
          </w:rPr>
          <w:t>ru</w:t>
        </w:r>
      </w:hyperlink>
      <w:r>
        <w:rPr>
          <w:spacing w:val="7"/>
          <w:sz w:val="28"/>
          <w:szCs w:val="28"/>
        </w:rPr>
        <w:t xml:space="preserve"> </w:t>
      </w:r>
      <w:r w:rsidRPr="000D3213">
        <w:rPr>
          <w:spacing w:val="7"/>
          <w:sz w:val="28"/>
          <w:szCs w:val="28"/>
        </w:rPr>
        <w:t>(далее – ЕПГУ),</w:t>
      </w:r>
      <w:r>
        <w:rPr>
          <w:spacing w:val="7"/>
          <w:sz w:val="28"/>
          <w:szCs w:val="28"/>
        </w:rPr>
        <w:t xml:space="preserve"> в информационной системе «Портал Воронежской области в сети Интернет», расположенной </w:t>
      </w:r>
      <w:r w:rsidRPr="00BF615F">
        <w:rPr>
          <w:spacing w:val="7"/>
          <w:sz w:val="28"/>
          <w:szCs w:val="28"/>
        </w:rPr>
        <w:t xml:space="preserve">в сети Интернет по адресу: </w:t>
      </w:r>
      <w:hyperlink r:id="rId510" w:history="1">
        <w:r w:rsidRPr="00BE64A0">
          <w:rPr>
            <w:rStyle w:val="a6"/>
            <w:spacing w:val="7"/>
            <w:sz w:val="28"/>
            <w:szCs w:val="28"/>
            <w:lang w:val="en-US"/>
          </w:rPr>
          <w:t>www</w:t>
        </w:r>
        <w:r w:rsidRPr="00BE64A0">
          <w:rPr>
            <w:rStyle w:val="a6"/>
            <w:spacing w:val="7"/>
            <w:sz w:val="28"/>
            <w:szCs w:val="28"/>
          </w:rPr>
          <w:t>.</w:t>
        </w:r>
        <w:r w:rsidRPr="00BE64A0">
          <w:rPr>
            <w:rStyle w:val="a6"/>
            <w:spacing w:val="7"/>
            <w:sz w:val="28"/>
            <w:szCs w:val="28"/>
            <w:lang w:val="en-US"/>
          </w:rPr>
          <w:t>govvrn</w:t>
        </w:r>
        <w:r w:rsidRPr="00BE64A0">
          <w:rPr>
            <w:rStyle w:val="a6"/>
            <w:spacing w:val="7"/>
            <w:sz w:val="28"/>
            <w:szCs w:val="28"/>
          </w:rPr>
          <w:t>.</w:t>
        </w:r>
        <w:r w:rsidRPr="00BE64A0">
          <w:rPr>
            <w:rStyle w:val="a6"/>
            <w:spacing w:val="7"/>
            <w:sz w:val="28"/>
            <w:szCs w:val="28"/>
            <w:lang w:val="en-US"/>
          </w:rPr>
          <w:t>ru</w:t>
        </w:r>
      </w:hyperlink>
      <w:r>
        <w:rPr>
          <w:spacing w:val="7"/>
          <w:sz w:val="28"/>
          <w:szCs w:val="28"/>
        </w:rPr>
        <w:t xml:space="preserve"> </w:t>
      </w:r>
      <w:r w:rsidRPr="000D3213">
        <w:rPr>
          <w:spacing w:val="7"/>
          <w:sz w:val="28"/>
          <w:szCs w:val="28"/>
        </w:rPr>
        <w:t>(далее –</w:t>
      </w:r>
      <w:r>
        <w:rPr>
          <w:spacing w:val="7"/>
          <w:sz w:val="28"/>
          <w:szCs w:val="28"/>
        </w:rPr>
        <w:t xml:space="preserve"> Р</w:t>
      </w:r>
      <w:r w:rsidRPr="000D3213">
        <w:rPr>
          <w:spacing w:val="7"/>
          <w:sz w:val="28"/>
          <w:szCs w:val="28"/>
        </w:rPr>
        <w:t>ПГУ)</w:t>
      </w:r>
      <w:r>
        <w:rPr>
          <w:spacing w:val="7"/>
          <w:sz w:val="28"/>
          <w:szCs w:val="28"/>
        </w:rPr>
        <w:t xml:space="preserve"> </w:t>
      </w:r>
      <w:r w:rsidRPr="00BF615F">
        <w:rPr>
          <w:spacing w:val="7"/>
          <w:sz w:val="28"/>
          <w:szCs w:val="28"/>
        </w:rPr>
        <w:t>обязательному размещению подлежит следующая справочная информация:</w:t>
      </w:r>
    </w:p>
    <w:p w:rsidR="004D2AFF" w:rsidRPr="00BF615F" w:rsidRDefault="004D2AFF" w:rsidP="00657875">
      <w:pPr>
        <w:numPr>
          <w:ilvl w:val="0"/>
          <w:numId w:val="42"/>
        </w:numPr>
        <w:tabs>
          <w:tab w:val="left" w:pos="1114"/>
        </w:tabs>
        <w:spacing w:after="0" w:line="240" w:lineRule="auto"/>
        <w:ind w:firstLine="567"/>
        <w:jc w:val="both"/>
        <w:rPr>
          <w:spacing w:val="7"/>
          <w:sz w:val="28"/>
          <w:szCs w:val="28"/>
        </w:rPr>
      </w:pPr>
      <w:r w:rsidRPr="00BF615F">
        <w:rPr>
          <w:spacing w:val="7"/>
          <w:sz w:val="28"/>
          <w:szCs w:val="28"/>
        </w:rPr>
        <w:t>место нахождения и график работы Администрации;</w:t>
      </w:r>
    </w:p>
    <w:p w:rsidR="004D2AFF" w:rsidRPr="00BF615F" w:rsidRDefault="004D2AFF" w:rsidP="00657875">
      <w:pPr>
        <w:numPr>
          <w:ilvl w:val="0"/>
          <w:numId w:val="42"/>
        </w:numPr>
        <w:tabs>
          <w:tab w:val="left" w:pos="1230"/>
        </w:tabs>
        <w:spacing w:after="0" w:line="240" w:lineRule="auto"/>
        <w:ind w:firstLine="567"/>
        <w:jc w:val="both"/>
        <w:rPr>
          <w:spacing w:val="7"/>
          <w:sz w:val="28"/>
          <w:szCs w:val="28"/>
        </w:rPr>
      </w:pPr>
      <w:r w:rsidRPr="00BF615F">
        <w:rPr>
          <w:spacing w:val="7"/>
          <w:sz w:val="28"/>
          <w:szCs w:val="28"/>
        </w:rPr>
        <w:t>справочные телефоны Администрации, в том числе номер телефона-автоинформатора;</w:t>
      </w:r>
    </w:p>
    <w:p w:rsidR="004D2AFF" w:rsidRPr="00BF615F" w:rsidRDefault="004D2AFF" w:rsidP="00657875">
      <w:pPr>
        <w:numPr>
          <w:ilvl w:val="0"/>
          <w:numId w:val="42"/>
        </w:numPr>
        <w:tabs>
          <w:tab w:val="left" w:pos="952"/>
        </w:tabs>
        <w:spacing w:after="0" w:line="240" w:lineRule="auto"/>
        <w:ind w:firstLine="567"/>
        <w:jc w:val="both"/>
        <w:rPr>
          <w:spacing w:val="7"/>
          <w:sz w:val="28"/>
          <w:szCs w:val="28"/>
        </w:rPr>
      </w:pPr>
      <w:r w:rsidRPr="00BF615F">
        <w:rPr>
          <w:spacing w:val="7"/>
          <w:sz w:val="28"/>
          <w:szCs w:val="28"/>
        </w:rPr>
        <w:t>адреса официального сайта, а также электронной почты и (или) формы обратной связи Администрации в сети «Интернет».</w:t>
      </w:r>
    </w:p>
    <w:p w:rsidR="004D2AFF" w:rsidRPr="00BF615F" w:rsidRDefault="004D2AFF" w:rsidP="004D2AFF">
      <w:pPr>
        <w:tabs>
          <w:tab w:val="left" w:pos="1405"/>
        </w:tabs>
        <w:ind w:firstLine="567"/>
        <w:jc w:val="both"/>
        <w:rPr>
          <w:spacing w:val="7"/>
          <w:sz w:val="28"/>
          <w:szCs w:val="28"/>
        </w:rPr>
      </w:pPr>
      <w:r w:rsidRPr="00BF615F">
        <w:rPr>
          <w:spacing w:val="7"/>
          <w:sz w:val="28"/>
          <w:szCs w:val="28"/>
        </w:rPr>
        <w:t>3.3. Информирование Заявителей по вопросам предоставления Муниципальной услуги осуществляется:</w:t>
      </w:r>
    </w:p>
    <w:p w:rsidR="004D2AFF" w:rsidRPr="00BF615F" w:rsidRDefault="004D2AFF" w:rsidP="004D2AFF">
      <w:pPr>
        <w:tabs>
          <w:tab w:val="left" w:pos="1143"/>
        </w:tabs>
        <w:ind w:firstLine="567"/>
        <w:jc w:val="both"/>
        <w:rPr>
          <w:spacing w:val="7"/>
          <w:sz w:val="28"/>
          <w:szCs w:val="28"/>
        </w:rPr>
      </w:pPr>
      <w:r w:rsidRPr="00BF615F">
        <w:rPr>
          <w:spacing w:val="7"/>
          <w:sz w:val="28"/>
          <w:szCs w:val="28"/>
        </w:rPr>
        <w:t>а) путем размещения информации на сайте Администрации, ЕПГУ</w:t>
      </w:r>
      <w:r>
        <w:rPr>
          <w:spacing w:val="7"/>
          <w:sz w:val="28"/>
          <w:szCs w:val="28"/>
        </w:rPr>
        <w:t>, РПГУ;</w:t>
      </w:r>
    </w:p>
    <w:p w:rsidR="004D2AFF" w:rsidRDefault="004D2AFF" w:rsidP="004D2AFF">
      <w:pPr>
        <w:tabs>
          <w:tab w:val="left" w:pos="1242"/>
        </w:tabs>
        <w:ind w:firstLine="567"/>
        <w:jc w:val="both"/>
        <w:rPr>
          <w:spacing w:val="7"/>
          <w:sz w:val="28"/>
          <w:szCs w:val="28"/>
        </w:rPr>
      </w:pPr>
      <w:r w:rsidRPr="00BF615F">
        <w:rPr>
          <w:spacing w:val="7"/>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4D2AFF" w:rsidRPr="00BF615F" w:rsidRDefault="004D2AFF" w:rsidP="004D2AFF">
      <w:pPr>
        <w:tabs>
          <w:tab w:val="left" w:pos="1143"/>
        </w:tabs>
        <w:ind w:firstLine="567"/>
        <w:jc w:val="both"/>
        <w:rPr>
          <w:spacing w:val="7"/>
          <w:sz w:val="28"/>
          <w:szCs w:val="28"/>
        </w:rPr>
      </w:pPr>
      <w:r w:rsidRPr="00BF615F">
        <w:rPr>
          <w:spacing w:val="7"/>
          <w:sz w:val="28"/>
          <w:szCs w:val="28"/>
        </w:rPr>
        <w:t>в) путем публикации информационных материалов в средствах массовой информации;</w:t>
      </w:r>
    </w:p>
    <w:p w:rsidR="004D2AFF" w:rsidRPr="00BF615F" w:rsidRDefault="004D2AFF" w:rsidP="004D2AFF">
      <w:pPr>
        <w:tabs>
          <w:tab w:val="left" w:pos="1143"/>
        </w:tabs>
        <w:ind w:firstLine="567"/>
        <w:jc w:val="both"/>
        <w:rPr>
          <w:spacing w:val="7"/>
          <w:sz w:val="28"/>
          <w:szCs w:val="28"/>
        </w:rPr>
      </w:pPr>
      <w:r w:rsidRPr="00BF615F">
        <w:rPr>
          <w:spacing w:val="7"/>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D2AFF" w:rsidRPr="00BF615F" w:rsidRDefault="004D2AFF" w:rsidP="004D2AFF">
      <w:pPr>
        <w:tabs>
          <w:tab w:val="left" w:pos="1178"/>
        </w:tabs>
        <w:ind w:firstLine="567"/>
        <w:jc w:val="both"/>
        <w:rPr>
          <w:spacing w:val="7"/>
          <w:sz w:val="28"/>
          <w:szCs w:val="28"/>
        </w:rPr>
      </w:pPr>
      <w:r w:rsidRPr="00BF615F">
        <w:rPr>
          <w:spacing w:val="7"/>
          <w:sz w:val="28"/>
          <w:szCs w:val="28"/>
        </w:rPr>
        <w:t>д) посредством телефонной и факсимильной связи;</w:t>
      </w:r>
    </w:p>
    <w:p w:rsidR="004D2AFF" w:rsidRPr="00BF615F" w:rsidRDefault="004D2AFF" w:rsidP="004D2AFF">
      <w:pPr>
        <w:ind w:firstLine="567"/>
        <w:jc w:val="both"/>
        <w:rPr>
          <w:spacing w:val="7"/>
          <w:sz w:val="28"/>
          <w:szCs w:val="28"/>
        </w:rPr>
      </w:pPr>
      <w:r w:rsidRPr="00BF615F">
        <w:rPr>
          <w:spacing w:val="7"/>
          <w:sz w:val="28"/>
          <w:szCs w:val="28"/>
        </w:rPr>
        <w:t>с) посредством ответов на обращения Заявителей по вопросу предоставления Муниципальной услуги.</w:t>
      </w:r>
    </w:p>
    <w:p w:rsidR="004D2AFF" w:rsidRDefault="004D2AFF" w:rsidP="004D2AFF">
      <w:pPr>
        <w:tabs>
          <w:tab w:val="left" w:pos="1263"/>
        </w:tabs>
        <w:ind w:left="709" w:firstLine="567"/>
        <w:jc w:val="both"/>
        <w:rPr>
          <w:spacing w:val="7"/>
          <w:sz w:val="28"/>
          <w:szCs w:val="28"/>
        </w:rPr>
      </w:pPr>
    </w:p>
    <w:p w:rsidR="004D2AFF" w:rsidRPr="00BF615F" w:rsidRDefault="004D2AFF" w:rsidP="004D2AFF">
      <w:pPr>
        <w:tabs>
          <w:tab w:val="left" w:pos="1263"/>
        </w:tabs>
        <w:ind w:firstLine="567"/>
        <w:jc w:val="both"/>
        <w:rPr>
          <w:spacing w:val="7"/>
          <w:sz w:val="28"/>
          <w:szCs w:val="28"/>
          <w:lang w:eastAsia="en-US"/>
        </w:rPr>
      </w:pPr>
      <w:r w:rsidRPr="00BF615F">
        <w:rPr>
          <w:spacing w:val="7"/>
          <w:sz w:val="28"/>
          <w:szCs w:val="28"/>
        </w:rPr>
        <w:t>3.4. На ЕПГУ</w:t>
      </w:r>
      <w:r>
        <w:rPr>
          <w:spacing w:val="7"/>
          <w:sz w:val="28"/>
          <w:szCs w:val="28"/>
        </w:rPr>
        <w:t>, РПГУ</w:t>
      </w:r>
      <w:r w:rsidRPr="00BF615F">
        <w:rPr>
          <w:spacing w:val="7"/>
          <w:sz w:val="28"/>
          <w:szCs w:val="28"/>
        </w:rPr>
        <w:t xml:space="preserve"> и сайте Администрации в целях информирования Заявителей по вопросам предоставления Муниципальной услуги размещается следующая информация:</w:t>
      </w:r>
    </w:p>
    <w:p w:rsidR="004D2AFF" w:rsidRPr="00BF615F" w:rsidRDefault="004D2AFF" w:rsidP="004D2AFF">
      <w:pPr>
        <w:tabs>
          <w:tab w:val="left" w:pos="1112"/>
        </w:tabs>
        <w:ind w:firstLine="567"/>
        <w:jc w:val="both"/>
        <w:rPr>
          <w:spacing w:val="7"/>
          <w:sz w:val="28"/>
          <w:szCs w:val="28"/>
        </w:rPr>
      </w:pPr>
      <w:r w:rsidRPr="00BF615F">
        <w:rPr>
          <w:spacing w:val="7"/>
          <w:sz w:val="28"/>
          <w:szCs w:val="28"/>
        </w:rPr>
        <w:lastRenderedPageBreak/>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D2AFF" w:rsidRPr="00BF615F" w:rsidRDefault="004D2AFF" w:rsidP="004D2AFF">
      <w:pPr>
        <w:tabs>
          <w:tab w:val="left" w:pos="1121"/>
        </w:tabs>
        <w:ind w:firstLine="567"/>
        <w:jc w:val="both"/>
        <w:rPr>
          <w:spacing w:val="7"/>
          <w:sz w:val="28"/>
          <w:szCs w:val="28"/>
        </w:rPr>
      </w:pPr>
      <w:r w:rsidRPr="00BF615F">
        <w:rPr>
          <w:spacing w:val="7"/>
          <w:sz w:val="28"/>
          <w:szCs w:val="28"/>
        </w:rPr>
        <w:t>б) перечень лиц, имеющих право на получение Муниципальной услуги;</w:t>
      </w:r>
    </w:p>
    <w:p w:rsidR="004D2AFF" w:rsidRPr="00BF615F" w:rsidRDefault="004D2AFF" w:rsidP="004D2AFF">
      <w:pPr>
        <w:tabs>
          <w:tab w:val="left" w:pos="1115"/>
        </w:tabs>
        <w:ind w:firstLine="567"/>
        <w:jc w:val="both"/>
        <w:rPr>
          <w:spacing w:val="7"/>
          <w:sz w:val="28"/>
          <w:szCs w:val="28"/>
        </w:rPr>
      </w:pPr>
      <w:r w:rsidRPr="00BF615F">
        <w:rPr>
          <w:spacing w:val="7"/>
          <w:sz w:val="28"/>
          <w:szCs w:val="28"/>
        </w:rPr>
        <w:t>в) срок предоставления Муниципальной услуги;</w:t>
      </w:r>
    </w:p>
    <w:p w:rsidR="004D2AFF" w:rsidRPr="00BF615F" w:rsidRDefault="004D2AFF" w:rsidP="004D2AFF">
      <w:pPr>
        <w:tabs>
          <w:tab w:val="left" w:pos="1129"/>
        </w:tabs>
        <w:ind w:firstLine="567"/>
        <w:jc w:val="both"/>
        <w:rPr>
          <w:spacing w:val="7"/>
          <w:sz w:val="28"/>
          <w:szCs w:val="28"/>
        </w:rPr>
      </w:pPr>
      <w:r w:rsidRPr="00BF615F">
        <w:rPr>
          <w:spacing w:val="7"/>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D2AFF" w:rsidRPr="00BF615F" w:rsidRDefault="004D2AFF" w:rsidP="004D2AFF">
      <w:pPr>
        <w:tabs>
          <w:tab w:val="left" w:pos="1123"/>
        </w:tabs>
        <w:ind w:firstLine="567"/>
        <w:jc w:val="both"/>
        <w:rPr>
          <w:spacing w:val="7"/>
          <w:sz w:val="28"/>
          <w:szCs w:val="28"/>
        </w:rPr>
      </w:pPr>
      <w:r w:rsidRPr="00BF615F">
        <w:rPr>
          <w:spacing w:val="7"/>
          <w:sz w:val="28"/>
          <w:szCs w:val="28"/>
        </w:rPr>
        <w:t>д) исчерпывающий перечень оснований для приостановления или отказа в предоставлении Муниципальной услуги;</w:t>
      </w:r>
    </w:p>
    <w:p w:rsidR="004D2AFF" w:rsidRPr="00BF615F" w:rsidRDefault="004D2AFF" w:rsidP="004D2AFF">
      <w:pPr>
        <w:tabs>
          <w:tab w:val="left" w:pos="1129"/>
        </w:tabs>
        <w:ind w:firstLine="567"/>
        <w:jc w:val="both"/>
        <w:rPr>
          <w:spacing w:val="7"/>
          <w:sz w:val="28"/>
          <w:szCs w:val="28"/>
        </w:rPr>
      </w:pPr>
      <w:r w:rsidRPr="00BF615F">
        <w:rPr>
          <w:spacing w:val="7"/>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D2AFF" w:rsidRPr="00BF615F" w:rsidRDefault="004D2AFF" w:rsidP="004D2AFF">
      <w:pPr>
        <w:tabs>
          <w:tab w:val="left" w:pos="1164"/>
        </w:tabs>
        <w:ind w:firstLine="567"/>
        <w:jc w:val="both"/>
        <w:rPr>
          <w:spacing w:val="7"/>
          <w:sz w:val="28"/>
          <w:szCs w:val="28"/>
        </w:rPr>
      </w:pPr>
      <w:r w:rsidRPr="00BF615F">
        <w:rPr>
          <w:spacing w:val="7"/>
          <w:sz w:val="28"/>
          <w:szCs w:val="28"/>
        </w:rPr>
        <w:t>ж) формы заявлений (уведомлений, сообщений), используемые при предоставлении Муниципальной услуги.</w:t>
      </w:r>
    </w:p>
    <w:p w:rsidR="004D2AFF" w:rsidRPr="00BF615F" w:rsidRDefault="004D2AFF" w:rsidP="004D2AFF">
      <w:pPr>
        <w:tabs>
          <w:tab w:val="left" w:pos="1274"/>
        </w:tabs>
        <w:ind w:firstLine="567"/>
        <w:jc w:val="both"/>
        <w:rPr>
          <w:spacing w:val="7"/>
          <w:sz w:val="28"/>
          <w:szCs w:val="28"/>
        </w:rPr>
      </w:pPr>
      <w:r w:rsidRPr="00BF615F">
        <w:rPr>
          <w:spacing w:val="7"/>
          <w:sz w:val="28"/>
          <w:szCs w:val="28"/>
        </w:rPr>
        <w:t>3.5. Информация на ЕПГУ</w:t>
      </w:r>
      <w:r>
        <w:rPr>
          <w:spacing w:val="7"/>
          <w:sz w:val="28"/>
          <w:szCs w:val="28"/>
        </w:rPr>
        <w:t>, РПГУ</w:t>
      </w:r>
      <w:r w:rsidRPr="00BF615F">
        <w:rPr>
          <w:spacing w:val="7"/>
          <w:sz w:val="28"/>
          <w:szCs w:val="28"/>
        </w:rPr>
        <w:t xml:space="preserve"> и сайте Администрации о порядке и сроках предоставления Муниципальной услуги предоставляется бесплатно.</w:t>
      </w:r>
    </w:p>
    <w:p w:rsidR="004D2AFF" w:rsidRPr="00BF615F" w:rsidRDefault="004D2AFF" w:rsidP="004D2AFF">
      <w:pPr>
        <w:tabs>
          <w:tab w:val="left" w:pos="1272"/>
        </w:tabs>
        <w:ind w:firstLine="567"/>
        <w:jc w:val="both"/>
        <w:rPr>
          <w:spacing w:val="7"/>
          <w:sz w:val="28"/>
          <w:szCs w:val="28"/>
        </w:rPr>
      </w:pPr>
      <w:r w:rsidRPr="00BF615F">
        <w:rPr>
          <w:spacing w:val="7"/>
          <w:sz w:val="28"/>
          <w:szCs w:val="28"/>
        </w:rPr>
        <w:t>3.6. На сайте Администрации дополнительно размещаются:</w:t>
      </w:r>
    </w:p>
    <w:p w:rsidR="004D2AFF" w:rsidRPr="00BF615F" w:rsidRDefault="004D2AFF" w:rsidP="004D2AFF">
      <w:pPr>
        <w:tabs>
          <w:tab w:val="left" w:pos="1100"/>
        </w:tabs>
        <w:ind w:firstLine="567"/>
        <w:jc w:val="both"/>
        <w:rPr>
          <w:spacing w:val="10"/>
          <w:sz w:val="28"/>
          <w:szCs w:val="28"/>
        </w:rPr>
      </w:pPr>
      <w:r w:rsidRPr="00BF615F">
        <w:rPr>
          <w:spacing w:val="10"/>
          <w:sz w:val="28"/>
          <w:szCs w:val="28"/>
        </w:rPr>
        <w:t xml:space="preserve">а) полные наименования и почтовые адреса Администрации, </w:t>
      </w:r>
      <w:r w:rsidRPr="00BF615F">
        <w:rPr>
          <w:spacing w:val="7"/>
          <w:sz w:val="28"/>
          <w:szCs w:val="28"/>
        </w:rPr>
        <w:t>предоставляющей Муниципальную услугу;</w:t>
      </w:r>
    </w:p>
    <w:p w:rsidR="004D2AFF" w:rsidRPr="00BF615F" w:rsidRDefault="004D2AFF" w:rsidP="004D2AFF">
      <w:pPr>
        <w:tabs>
          <w:tab w:val="left" w:pos="1135"/>
        </w:tabs>
        <w:ind w:firstLine="567"/>
        <w:jc w:val="both"/>
        <w:rPr>
          <w:spacing w:val="7"/>
          <w:sz w:val="28"/>
          <w:szCs w:val="28"/>
        </w:rPr>
      </w:pPr>
      <w:r w:rsidRPr="00BF615F">
        <w:rPr>
          <w:spacing w:val="7"/>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4D2AFF" w:rsidRPr="00BF615F" w:rsidRDefault="004D2AFF" w:rsidP="004D2AFF">
      <w:pPr>
        <w:tabs>
          <w:tab w:val="left" w:pos="1115"/>
        </w:tabs>
        <w:ind w:firstLine="567"/>
        <w:jc w:val="both"/>
        <w:rPr>
          <w:spacing w:val="7"/>
          <w:sz w:val="28"/>
          <w:szCs w:val="28"/>
        </w:rPr>
      </w:pPr>
      <w:r w:rsidRPr="00BF615F">
        <w:rPr>
          <w:spacing w:val="7"/>
          <w:sz w:val="28"/>
          <w:szCs w:val="28"/>
        </w:rPr>
        <w:t>в) режим работы Администрации;</w:t>
      </w:r>
    </w:p>
    <w:p w:rsidR="004D2AFF" w:rsidRPr="00BF615F" w:rsidRDefault="004D2AFF" w:rsidP="004D2AFF">
      <w:pPr>
        <w:tabs>
          <w:tab w:val="left" w:pos="1112"/>
        </w:tabs>
        <w:ind w:firstLine="567"/>
        <w:jc w:val="both"/>
        <w:rPr>
          <w:spacing w:val="7"/>
          <w:sz w:val="28"/>
          <w:szCs w:val="28"/>
        </w:rPr>
      </w:pPr>
      <w:r w:rsidRPr="00BF615F">
        <w:rPr>
          <w:spacing w:val="7"/>
          <w:sz w:val="28"/>
          <w:szCs w:val="28"/>
        </w:rPr>
        <w:t>г) график работы подразделения, непосредственно предоставляющего Муниципальную услугу;</w:t>
      </w:r>
    </w:p>
    <w:p w:rsidR="004D2AFF" w:rsidRPr="00BF615F" w:rsidRDefault="004D2AFF" w:rsidP="004D2AFF">
      <w:pPr>
        <w:tabs>
          <w:tab w:val="left" w:pos="1129"/>
        </w:tabs>
        <w:ind w:firstLine="567"/>
        <w:jc w:val="both"/>
        <w:rPr>
          <w:spacing w:val="7"/>
          <w:sz w:val="28"/>
          <w:szCs w:val="28"/>
        </w:rPr>
      </w:pPr>
      <w:r w:rsidRPr="00BF615F">
        <w:rPr>
          <w:spacing w:val="7"/>
          <w:sz w:val="28"/>
          <w:szCs w:val="28"/>
        </w:rPr>
        <w:lastRenderedPageBreak/>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4D2AFF" w:rsidRPr="00BF615F" w:rsidRDefault="004D2AFF" w:rsidP="004D2AFF">
      <w:pPr>
        <w:ind w:firstLine="567"/>
        <w:jc w:val="both"/>
        <w:rPr>
          <w:spacing w:val="7"/>
          <w:sz w:val="28"/>
          <w:szCs w:val="28"/>
        </w:rPr>
      </w:pPr>
      <w:r w:rsidRPr="00BF615F">
        <w:rPr>
          <w:spacing w:val="7"/>
          <w:sz w:val="28"/>
          <w:szCs w:val="28"/>
        </w:rPr>
        <w:t>с) перечень лиц, имеющих право на получение Муниципальной услуги;</w:t>
      </w:r>
    </w:p>
    <w:p w:rsidR="004D2AFF" w:rsidRPr="00BF615F" w:rsidRDefault="004D2AFF" w:rsidP="004D2AFF">
      <w:pPr>
        <w:tabs>
          <w:tab w:val="left" w:pos="1164"/>
        </w:tabs>
        <w:ind w:firstLine="567"/>
        <w:jc w:val="both"/>
        <w:rPr>
          <w:spacing w:val="7"/>
          <w:sz w:val="28"/>
          <w:szCs w:val="28"/>
        </w:rPr>
      </w:pPr>
      <w:r w:rsidRPr="00BF615F">
        <w:rPr>
          <w:spacing w:val="7"/>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4D2AFF" w:rsidRPr="00BF615F" w:rsidRDefault="004D2AFF" w:rsidP="004D2AFF">
      <w:pPr>
        <w:tabs>
          <w:tab w:val="left" w:pos="1181"/>
        </w:tabs>
        <w:ind w:firstLine="567"/>
        <w:jc w:val="both"/>
        <w:rPr>
          <w:spacing w:val="7"/>
          <w:sz w:val="28"/>
          <w:szCs w:val="28"/>
        </w:rPr>
      </w:pPr>
      <w:r w:rsidRPr="00BF615F">
        <w:rPr>
          <w:spacing w:val="7"/>
          <w:sz w:val="28"/>
          <w:szCs w:val="28"/>
        </w:rPr>
        <w:t>з) порядок и способы предварительной записи на получение Муниципальной услуги;</w:t>
      </w:r>
    </w:p>
    <w:p w:rsidR="004D2AFF" w:rsidRPr="00BF615F" w:rsidRDefault="004D2AFF" w:rsidP="004D2AFF">
      <w:pPr>
        <w:tabs>
          <w:tab w:val="left" w:pos="1109"/>
        </w:tabs>
        <w:ind w:firstLine="567"/>
        <w:jc w:val="both"/>
        <w:rPr>
          <w:spacing w:val="7"/>
          <w:sz w:val="28"/>
          <w:szCs w:val="28"/>
        </w:rPr>
      </w:pPr>
      <w:r w:rsidRPr="00BF615F">
        <w:rPr>
          <w:spacing w:val="7"/>
          <w:sz w:val="28"/>
          <w:szCs w:val="28"/>
        </w:rPr>
        <w:t>и) текст Административного регламента с приложениями;</w:t>
      </w:r>
    </w:p>
    <w:p w:rsidR="004D2AFF" w:rsidRPr="00BF615F" w:rsidRDefault="004D2AFF" w:rsidP="004D2AFF">
      <w:pPr>
        <w:ind w:firstLine="567"/>
        <w:jc w:val="both"/>
        <w:rPr>
          <w:spacing w:val="7"/>
          <w:sz w:val="28"/>
          <w:szCs w:val="28"/>
        </w:rPr>
      </w:pPr>
      <w:r w:rsidRPr="00BF615F">
        <w:rPr>
          <w:spacing w:val="7"/>
          <w:sz w:val="28"/>
          <w:szCs w:val="28"/>
        </w:rPr>
        <w:t>к) краткое описание порядка предоставления Муниципальной услуги;</w:t>
      </w:r>
    </w:p>
    <w:p w:rsidR="004D2AFF" w:rsidRPr="00BF615F" w:rsidRDefault="004D2AFF" w:rsidP="004D2AFF">
      <w:pPr>
        <w:ind w:firstLine="567"/>
        <w:jc w:val="both"/>
        <w:rPr>
          <w:spacing w:val="7"/>
          <w:sz w:val="28"/>
          <w:szCs w:val="28"/>
        </w:rPr>
      </w:pPr>
      <w:r w:rsidRPr="00BF615F">
        <w:rPr>
          <w:spacing w:val="7"/>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4D2AFF" w:rsidRPr="00BF615F" w:rsidRDefault="004D2AFF" w:rsidP="004D2AFF">
      <w:pPr>
        <w:ind w:firstLine="567"/>
        <w:jc w:val="both"/>
        <w:rPr>
          <w:spacing w:val="7"/>
          <w:sz w:val="28"/>
          <w:szCs w:val="28"/>
        </w:rPr>
      </w:pPr>
      <w:r w:rsidRPr="00BF615F">
        <w:rPr>
          <w:spacing w:val="7"/>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D2AFF" w:rsidRPr="00BF615F" w:rsidRDefault="004D2AFF" w:rsidP="004D2AFF">
      <w:pPr>
        <w:tabs>
          <w:tab w:val="left" w:pos="1274"/>
        </w:tabs>
        <w:ind w:firstLine="567"/>
        <w:jc w:val="both"/>
        <w:rPr>
          <w:spacing w:val="7"/>
          <w:sz w:val="28"/>
          <w:szCs w:val="28"/>
        </w:rPr>
      </w:pPr>
      <w:r w:rsidRPr="00BF615F">
        <w:rPr>
          <w:spacing w:val="7"/>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(при наличии), должность, наименование структурного подразделения Администрации.</w:t>
      </w:r>
    </w:p>
    <w:p w:rsidR="004D2AFF" w:rsidRPr="00BF615F" w:rsidRDefault="004D2AFF" w:rsidP="004D2AFF">
      <w:pPr>
        <w:ind w:firstLine="567"/>
        <w:jc w:val="both"/>
        <w:rPr>
          <w:spacing w:val="7"/>
          <w:sz w:val="28"/>
          <w:szCs w:val="28"/>
        </w:rPr>
      </w:pPr>
      <w:r w:rsidRPr="00BF615F">
        <w:rPr>
          <w:spacing w:val="7"/>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4D2AFF" w:rsidRPr="00BF615F" w:rsidRDefault="004D2AFF" w:rsidP="004D2AFF">
      <w:pPr>
        <w:ind w:firstLine="567"/>
        <w:jc w:val="both"/>
        <w:rPr>
          <w:spacing w:val="7"/>
          <w:sz w:val="28"/>
          <w:szCs w:val="28"/>
        </w:rPr>
      </w:pPr>
      <w:r w:rsidRPr="00BF615F">
        <w:rPr>
          <w:spacing w:val="7"/>
          <w:sz w:val="28"/>
          <w:szCs w:val="28"/>
        </w:rPr>
        <w:lastRenderedPageBreak/>
        <w:t xml:space="preserve">Информирование </w:t>
      </w:r>
      <w:r>
        <w:rPr>
          <w:spacing w:val="7"/>
          <w:sz w:val="28"/>
          <w:szCs w:val="28"/>
        </w:rPr>
        <w:t>п</w:t>
      </w:r>
      <w:r w:rsidRPr="00BF615F">
        <w:rPr>
          <w:spacing w:val="7"/>
          <w:sz w:val="28"/>
          <w:szCs w:val="28"/>
        </w:rPr>
        <w:t>о телефону о порядке предоставления Муниципальной услуги осуществляется в соответствии с графиком работы Администрации.</w:t>
      </w:r>
    </w:p>
    <w:p w:rsidR="004D2AFF" w:rsidRPr="00BF615F" w:rsidRDefault="004D2AFF" w:rsidP="004D2AFF">
      <w:pPr>
        <w:ind w:firstLine="567"/>
        <w:jc w:val="both"/>
        <w:rPr>
          <w:spacing w:val="7"/>
          <w:sz w:val="28"/>
          <w:szCs w:val="28"/>
        </w:rPr>
      </w:pPr>
      <w:r w:rsidRPr="00BF615F">
        <w:rPr>
          <w:spacing w:val="7"/>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4D2AFF" w:rsidRPr="00BF615F" w:rsidRDefault="004D2AFF" w:rsidP="004D2AFF">
      <w:pPr>
        <w:ind w:firstLine="567"/>
        <w:jc w:val="both"/>
        <w:rPr>
          <w:spacing w:val="7"/>
          <w:sz w:val="28"/>
          <w:szCs w:val="28"/>
        </w:rPr>
      </w:pPr>
      <w:r w:rsidRPr="00BF615F">
        <w:rPr>
          <w:spacing w:val="7"/>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4D2AFF" w:rsidRPr="00BF615F" w:rsidRDefault="004D2AFF" w:rsidP="004D2AFF">
      <w:pPr>
        <w:tabs>
          <w:tab w:val="left" w:pos="1390"/>
        </w:tabs>
        <w:ind w:firstLine="567"/>
        <w:jc w:val="both"/>
        <w:rPr>
          <w:spacing w:val="7"/>
          <w:sz w:val="28"/>
          <w:szCs w:val="28"/>
        </w:rPr>
      </w:pPr>
      <w:r w:rsidRPr="00BF615F">
        <w:rPr>
          <w:spacing w:val="7"/>
          <w:sz w:val="28"/>
          <w:szCs w:val="28"/>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4D2AFF" w:rsidRPr="00BF615F" w:rsidRDefault="004D2AFF" w:rsidP="004D2AFF">
      <w:pPr>
        <w:tabs>
          <w:tab w:val="left" w:pos="1103"/>
        </w:tabs>
        <w:ind w:firstLine="567"/>
        <w:jc w:val="both"/>
        <w:rPr>
          <w:spacing w:val="7"/>
          <w:sz w:val="28"/>
          <w:szCs w:val="28"/>
        </w:rPr>
      </w:pPr>
      <w:r w:rsidRPr="00BF615F">
        <w:rPr>
          <w:spacing w:val="7"/>
          <w:sz w:val="28"/>
          <w:szCs w:val="28"/>
        </w:rPr>
        <w:t>а) о перечне лиц, имеющих право на получение Муниципальной услуги;</w:t>
      </w:r>
    </w:p>
    <w:p w:rsidR="004D2AFF" w:rsidRPr="00BF615F" w:rsidRDefault="004D2AFF" w:rsidP="004D2AFF">
      <w:pPr>
        <w:tabs>
          <w:tab w:val="left" w:pos="1123"/>
        </w:tabs>
        <w:ind w:firstLine="567"/>
        <w:jc w:val="both"/>
        <w:rPr>
          <w:spacing w:val="7"/>
          <w:sz w:val="28"/>
          <w:szCs w:val="28"/>
        </w:rPr>
      </w:pPr>
      <w:r w:rsidRPr="00BF615F">
        <w:rPr>
          <w:spacing w:val="7"/>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D2AFF" w:rsidRPr="00BF615F" w:rsidRDefault="004D2AFF" w:rsidP="004D2AFF">
      <w:pPr>
        <w:tabs>
          <w:tab w:val="left" w:pos="1109"/>
        </w:tabs>
        <w:ind w:firstLine="567"/>
        <w:jc w:val="both"/>
        <w:rPr>
          <w:spacing w:val="7"/>
          <w:sz w:val="28"/>
          <w:szCs w:val="28"/>
        </w:rPr>
      </w:pPr>
      <w:r w:rsidRPr="00BF615F">
        <w:rPr>
          <w:spacing w:val="7"/>
          <w:sz w:val="28"/>
          <w:szCs w:val="28"/>
        </w:rPr>
        <w:t>в) о перечне документов, необходимых для получения Муниципальной услуги;</w:t>
      </w:r>
    </w:p>
    <w:p w:rsidR="004D2AFF" w:rsidRPr="00BF615F" w:rsidRDefault="004D2AFF" w:rsidP="004D2AFF">
      <w:pPr>
        <w:tabs>
          <w:tab w:val="left" w:pos="1109"/>
        </w:tabs>
        <w:ind w:firstLine="567"/>
        <w:jc w:val="both"/>
        <w:rPr>
          <w:spacing w:val="7"/>
          <w:sz w:val="28"/>
          <w:szCs w:val="28"/>
        </w:rPr>
      </w:pPr>
      <w:r w:rsidRPr="00BF615F">
        <w:rPr>
          <w:spacing w:val="7"/>
          <w:sz w:val="28"/>
          <w:szCs w:val="28"/>
        </w:rPr>
        <w:t>г) о сроках предоставления Муниципальной услуги;</w:t>
      </w:r>
    </w:p>
    <w:p w:rsidR="004D2AFF" w:rsidRPr="00BF615F" w:rsidRDefault="004D2AFF" w:rsidP="004D2AFF">
      <w:pPr>
        <w:tabs>
          <w:tab w:val="left" w:pos="1132"/>
        </w:tabs>
        <w:ind w:firstLine="567"/>
        <w:jc w:val="both"/>
        <w:rPr>
          <w:spacing w:val="7"/>
          <w:sz w:val="28"/>
          <w:szCs w:val="28"/>
        </w:rPr>
      </w:pPr>
      <w:r w:rsidRPr="00BF615F">
        <w:rPr>
          <w:spacing w:val="7"/>
          <w:sz w:val="28"/>
          <w:szCs w:val="28"/>
        </w:rPr>
        <w:t>д) об основаниях для приостановления Муниципальной услуги;</w:t>
      </w:r>
    </w:p>
    <w:p w:rsidR="004D2AFF" w:rsidRPr="00BF615F" w:rsidRDefault="004D2AFF" w:rsidP="004D2AFF">
      <w:pPr>
        <w:tabs>
          <w:tab w:val="left" w:pos="1167"/>
        </w:tabs>
        <w:ind w:firstLine="567"/>
        <w:jc w:val="both"/>
        <w:rPr>
          <w:spacing w:val="7"/>
          <w:sz w:val="28"/>
          <w:szCs w:val="28"/>
        </w:rPr>
      </w:pPr>
      <w:r w:rsidRPr="00BF615F">
        <w:rPr>
          <w:spacing w:val="7"/>
          <w:sz w:val="28"/>
          <w:szCs w:val="28"/>
        </w:rPr>
        <w:t>ж) об основаниях для отказа в предоставлении Муниципальной услуги;</w:t>
      </w:r>
    </w:p>
    <w:p w:rsidR="004D2AFF" w:rsidRPr="00BF615F" w:rsidRDefault="004D2AFF" w:rsidP="004D2AFF">
      <w:pPr>
        <w:ind w:firstLine="567"/>
        <w:jc w:val="both"/>
        <w:rPr>
          <w:spacing w:val="7"/>
          <w:sz w:val="28"/>
          <w:szCs w:val="28"/>
        </w:rPr>
      </w:pPr>
      <w:r w:rsidRPr="00BF615F">
        <w:rPr>
          <w:spacing w:val="7"/>
          <w:sz w:val="28"/>
          <w:szCs w:val="28"/>
        </w:rPr>
        <w:t xml:space="preserve">с) о месте размещения на ЕПГУ, </w:t>
      </w:r>
      <w:r>
        <w:rPr>
          <w:spacing w:val="7"/>
          <w:sz w:val="28"/>
          <w:szCs w:val="28"/>
        </w:rPr>
        <w:t xml:space="preserve">РПГУ, </w:t>
      </w:r>
      <w:r w:rsidRPr="00BF615F">
        <w:rPr>
          <w:spacing w:val="7"/>
          <w:sz w:val="28"/>
          <w:szCs w:val="28"/>
        </w:rPr>
        <w:t>сайте Администрации информации по вопросам предоставления Муниципальной услуги.</w:t>
      </w:r>
    </w:p>
    <w:p w:rsidR="004D2AFF" w:rsidRPr="00BF615F" w:rsidRDefault="004D2AFF" w:rsidP="004D2AFF">
      <w:pPr>
        <w:tabs>
          <w:tab w:val="left" w:pos="1396"/>
        </w:tabs>
        <w:ind w:firstLine="567"/>
        <w:jc w:val="both"/>
        <w:rPr>
          <w:spacing w:val="10"/>
          <w:sz w:val="28"/>
          <w:szCs w:val="28"/>
        </w:rPr>
      </w:pPr>
      <w:r w:rsidRPr="00BF615F">
        <w:rPr>
          <w:spacing w:val="7"/>
          <w:sz w:val="28"/>
          <w:szCs w:val="28"/>
        </w:rPr>
        <w:t xml:space="preserve">3.9. Информирование о порядке предоставления Муниципальной услуги </w:t>
      </w:r>
      <w:r w:rsidRPr="00BF615F">
        <w:rPr>
          <w:spacing w:val="10"/>
          <w:sz w:val="28"/>
          <w:szCs w:val="28"/>
        </w:rPr>
        <w:t>осуществляется также по единому номеру телефона Контактного центра.</w:t>
      </w:r>
    </w:p>
    <w:p w:rsidR="004D2AFF" w:rsidRPr="00BF615F" w:rsidRDefault="004D2AFF" w:rsidP="004D2AFF">
      <w:pPr>
        <w:tabs>
          <w:tab w:val="left" w:pos="1501"/>
        </w:tabs>
        <w:ind w:firstLine="567"/>
        <w:jc w:val="both"/>
        <w:rPr>
          <w:spacing w:val="7"/>
          <w:sz w:val="28"/>
          <w:szCs w:val="28"/>
        </w:rPr>
      </w:pPr>
      <w:r w:rsidRPr="00BF615F">
        <w:rPr>
          <w:spacing w:val="7"/>
          <w:sz w:val="28"/>
          <w:szCs w:val="28"/>
        </w:rPr>
        <w:lastRenderedPageBreak/>
        <w:t xml:space="preserve">3.10 Администрация разрабатывает информационные материалы по порядку предоставления Муниципальной услуги и размещает </w:t>
      </w:r>
      <w:r>
        <w:rPr>
          <w:spacing w:val="7"/>
          <w:sz w:val="28"/>
          <w:szCs w:val="28"/>
        </w:rPr>
        <w:t xml:space="preserve">их </w:t>
      </w:r>
      <w:r w:rsidRPr="00BF615F">
        <w:rPr>
          <w:spacing w:val="7"/>
          <w:sz w:val="28"/>
          <w:szCs w:val="28"/>
        </w:rPr>
        <w:t xml:space="preserve">на ЕПГУ, </w:t>
      </w:r>
      <w:r>
        <w:rPr>
          <w:spacing w:val="7"/>
          <w:sz w:val="28"/>
          <w:szCs w:val="28"/>
        </w:rPr>
        <w:t xml:space="preserve">РПГУ, </w:t>
      </w:r>
      <w:r w:rsidRPr="00BF615F">
        <w:rPr>
          <w:spacing w:val="7"/>
          <w:sz w:val="28"/>
          <w:szCs w:val="28"/>
        </w:rPr>
        <w:t>сайте Администрации, передает в МФЦ.</w:t>
      </w:r>
    </w:p>
    <w:p w:rsidR="004D2AFF" w:rsidRPr="00BF615F" w:rsidRDefault="004D2AFF" w:rsidP="004D2AFF">
      <w:pPr>
        <w:ind w:firstLine="567"/>
        <w:jc w:val="both"/>
        <w:rPr>
          <w:spacing w:val="7"/>
          <w:sz w:val="28"/>
          <w:szCs w:val="28"/>
        </w:rPr>
      </w:pPr>
      <w:r w:rsidRPr="00BF615F">
        <w:rPr>
          <w:spacing w:val="7"/>
          <w:sz w:val="28"/>
          <w:szCs w:val="28"/>
        </w:rPr>
        <w:t xml:space="preserve">3.11. Администрация обеспечивает своевременную актуализацию указанных информационных материалов на ЕПГУ, </w:t>
      </w:r>
      <w:r>
        <w:rPr>
          <w:spacing w:val="7"/>
          <w:sz w:val="28"/>
          <w:szCs w:val="28"/>
        </w:rPr>
        <w:t xml:space="preserve">РПГУ, </w:t>
      </w:r>
      <w:r w:rsidRPr="00BF615F">
        <w:rPr>
          <w:spacing w:val="7"/>
          <w:sz w:val="28"/>
          <w:szCs w:val="28"/>
        </w:rPr>
        <w:t>сайте Администрации и контролирует их наличие и актуальность в МФЦ.</w:t>
      </w:r>
    </w:p>
    <w:p w:rsidR="004D2AFF" w:rsidRPr="00BF615F" w:rsidRDefault="004D2AFF" w:rsidP="004D2AFF">
      <w:pPr>
        <w:autoSpaceDE w:val="0"/>
        <w:autoSpaceDN w:val="0"/>
        <w:adjustRightInd w:val="0"/>
        <w:ind w:firstLine="567"/>
        <w:jc w:val="both"/>
        <w:rPr>
          <w:rFonts w:eastAsia="Calibri"/>
          <w:iCs/>
          <w:sz w:val="28"/>
          <w:szCs w:val="28"/>
          <w:lang w:eastAsia="en-US"/>
        </w:rPr>
      </w:pPr>
      <w:r w:rsidRPr="00BF615F">
        <w:rPr>
          <w:sz w:val="28"/>
          <w:szCs w:val="28"/>
        </w:rPr>
        <w:t xml:space="preserve">Состав информации о порядке предоставления Муниципальной услуги, размещаемой в МФЦ, соответствует </w:t>
      </w:r>
      <w:r w:rsidRPr="00BF615F">
        <w:rPr>
          <w:rFonts w:eastAsia="Calibri"/>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4D2AFF" w:rsidRPr="00BF615F" w:rsidRDefault="004D2AFF" w:rsidP="004D2AFF">
      <w:pPr>
        <w:tabs>
          <w:tab w:val="left" w:pos="1385"/>
        </w:tabs>
        <w:ind w:firstLine="567"/>
        <w:jc w:val="both"/>
        <w:rPr>
          <w:spacing w:val="7"/>
          <w:sz w:val="28"/>
          <w:szCs w:val="28"/>
          <w:lang w:eastAsia="en-US"/>
        </w:rPr>
      </w:pPr>
      <w:r w:rsidRPr="00BF615F">
        <w:rPr>
          <w:spacing w:val="7"/>
          <w:sz w:val="28"/>
          <w:szCs w:val="28"/>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D2AFF" w:rsidRPr="00BF615F" w:rsidRDefault="004D2AFF" w:rsidP="004D2AFF">
      <w:pPr>
        <w:tabs>
          <w:tab w:val="left" w:pos="1402"/>
        </w:tabs>
        <w:ind w:firstLine="567"/>
        <w:jc w:val="both"/>
        <w:rPr>
          <w:spacing w:val="7"/>
          <w:sz w:val="28"/>
          <w:szCs w:val="28"/>
        </w:rPr>
      </w:pPr>
      <w:r w:rsidRPr="00BF615F">
        <w:rPr>
          <w:spacing w:val="7"/>
          <w:sz w:val="28"/>
          <w:szCs w:val="28"/>
        </w:rPr>
        <w:t>3.13. Консультирование по вопросам предоставления Муниципальной услуги должностными лицами Администрации осуществляется бесплатно.</w:t>
      </w:r>
    </w:p>
    <w:p w:rsidR="004D2AFF" w:rsidRPr="00BF615F" w:rsidRDefault="004D2AFF" w:rsidP="004D2AFF">
      <w:pPr>
        <w:tabs>
          <w:tab w:val="left" w:pos="1402"/>
        </w:tabs>
        <w:jc w:val="both"/>
        <w:rPr>
          <w:spacing w:val="7"/>
          <w:sz w:val="28"/>
          <w:szCs w:val="28"/>
        </w:rPr>
      </w:pPr>
    </w:p>
    <w:p w:rsidR="004D2AFF" w:rsidRPr="00BF615F" w:rsidRDefault="004D2AFF" w:rsidP="00657875">
      <w:pPr>
        <w:numPr>
          <w:ilvl w:val="0"/>
          <w:numId w:val="40"/>
        </w:numPr>
        <w:autoSpaceDE w:val="0"/>
        <w:autoSpaceDN w:val="0"/>
        <w:adjustRightInd w:val="0"/>
        <w:spacing w:after="0" w:line="240" w:lineRule="auto"/>
        <w:ind w:left="1276" w:hanging="1701"/>
        <w:jc w:val="center"/>
        <w:rPr>
          <w:b/>
          <w:bCs/>
          <w:sz w:val="28"/>
          <w:szCs w:val="28"/>
        </w:rPr>
      </w:pPr>
      <w:r w:rsidRPr="00BF615F">
        <w:rPr>
          <w:b/>
          <w:bCs/>
          <w:sz w:val="28"/>
          <w:szCs w:val="28"/>
        </w:rPr>
        <w:t>Стандарт предоставления муниципальной</w:t>
      </w:r>
      <w:r w:rsidRPr="00BF615F">
        <w:rPr>
          <w:sz w:val="28"/>
          <w:szCs w:val="28"/>
        </w:rPr>
        <w:t xml:space="preserve"> </w:t>
      </w:r>
      <w:r w:rsidRPr="00BF615F">
        <w:rPr>
          <w:b/>
          <w:bCs/>
          <w:sz w:val="28"/>
          <w:szCs w:val="28"/>
        </w:rPr>
        <w:t>услуги</w:t>
      </w:r>
    </w:p>
    <w:p w:rsidR="004D2AFF" w:rsidRPr="00BF615F" w:rsidRDefault="004D2AFF" w:rsidP="004D2AFF">
      <w:pPr>
        <w:autoSpaceDE w:val="0"/>
        <w:autoSpaceDN w:val="0"/>
        <w:adjustRightInd w:val="0"/>
        <w:ind w:firstLine="709"/>
        <w:jc w:val="center"/>
        <w:rPr>
          <w:b/>
          <w:bCs/>
          <w:sz w:val="28"/>
          <w:szCs w:val="28"/>
        </w:rPr>
      </w:pPr>
    </w:p>
    <w:p w:rsidR="004D2AFF" w:rsidRPr="00BF615F" w:rsidRDefault="004D2AFF" w:rsidP="004D2AFF">
      <w:pPr>
        <w:autoSpaceDE w:val="0"/>
        <w:autoSpaceDN w:val="0"/>
        <w:adjustRightInd w:val="0"/>
        <w:ind w:firstLine="420"/>
        <w:jc w:val="center"/>
        <w:rPr>
          <w:b/>
          <w:bCs/>
          <w:sz w:val="28"/>
          <w:szCs w:val="28"/>
        </w:rPr>
      </w:pPr>
      <w:r>
        <w:rPr>
          <w:b/>
          <w:bCs/>
          <w:sz w:val="28"/>
          <w:szCs w:val="28"/>
        </w:rPr>
        <w:t xml:space="preserve">4. </w:t>
      </w:r>
      <w:r w:rsidRPr="00BF615F">
        <w:rPr>
          <w:b/>
          <w:bCs/>
          <w:sz w:val="28"/>
          <w:szCs w:val="28"/>
        </w:rPr>
        <w:t>Наименование муниципальной услуги</w:t>
      </w:r>
    </w:p>
    <w:p w:rsidR="004D2AFF" w:rsidRPr="00BF615F" w:rsidRDefault="004D2AFF" w:rsidP="004D2AFF">
      <w:pPr>
        <w:autoSpaceDE w:val="0"/>
        <w:autoSpaceDN w:val="0"/>
        <w:adjustRightInd w:val="0"/>
        <w:ind w:firstLine="709"/>
        <w:jc w:val="center"/>
        <w:rPr>
          <w:b/>
          <w:bCs/>
          <w:sz w:val="28"/>
          <w:szCs w:val="28"/>
        </w:rPr>
      </w:pPr>
    </w:p>
    <w:p w:rsidR="004D2AFF" w:rsidRPr="00BF615F" w:rsidRDefault="004D2AFF" w:rsidP="004D2AFF">
      <w:pPr>
        <w:autoSpaceDE w:val="0"/>
        <w:autoSpaceDN w:val="0"/>
        <w:adjustRightInd w:val="0"/>
        <w:ind w:firstLine="709"/>
        <w:jc w:val="both"/>
        <w:rPr>
          <w:bCs/>
          <w:sz w:val="28"/>
          <w:szCs w:val="28"/>
        </w:rPr>
      </w:pPr>
      <w:r w:rsidRPr="00BF615F">
        <w:rPr>
          <w:bCs/>
          <w:sz w:val="28"/>
          <w:szCs w:val="28"/>
        </w:rPr>
        <w:t>Муниципальная услуга «Признание садового дома жилым домом и жилого дома садовым домом».</w:t>
      </w:r>
    </w:p>
    <w:p w:rsidR="004D2AFF" w:rsidRPr="00BF615F" w:rsidRDefault="004D2AFF" w:rsidP="004D2AFF">
      <w:pPr>
        <w:autoSpaceDE w:val="0"/>
        <w:autoSpaceDN w:val="0"/>
        <w:adjustRightInd w:val="0"/>
        <w:ind w:firstLine="709"/>
        <w:jc w:val="both"/>
        <w:rPr>
          <w:bCs/>
          <w:sz w:val="28"/>
          <w:szCs w:val="28"/>
        </w:rPr>
      </w:pPr>
    </w:p>
    <w:p w:rsidR="004D2AFF" w:rsidRPr="00BF615F" w:rsidRDefault="004D2AFF" w:rsidP="00657875">
      <w:pPr>
        <w:pStyle w:val="92"/>
        <w:numPr>
          <w:ilvl w:val="0"/>
          <w:numId w:val="72"/>
        </w:numPr>
        <w:shd w:val="clear" w:color="auto" w:fill="auto"/>
        <w:tabs>
          <w:tab w:val="left" w:pos="0"/>
        </w:tabs>
        <w:spacing w:after="0" w:line="240" w:lineRule="auto"/>
        <w:rPr>
          <w:b/>
          <w:i w:val="0"/>
          <w:sz w:val="28"/>
          <w:szCs w:val="28"/>
        </w:rPr>
      </w:pPr>
      <w:r w:rsidRPr="00BF615F">
        <w:rPr>
          <w:b/>
          <w:i w:val="0"/>
          <w:sz w:val="28"/>
          <w:szCs w:val="28"/>
        </w:rPr>
        <w:lastRenderedPageBreak/>
        <w:t>Наименование органа</w:t>
      </w:r>
      <w:r w:rsidRPr="00BF615F">
        <w:rPr>
          <w:rStyle w:val="93"/>
          <w:b/>
          <w:sz w:val="28"/>
          <w:szCs w:val="28"/>
        </w:rPr>
        <w:t xml:space="preserve">, </w:t>
      </w:r>
      <w:r w:rsidRPr="00BF615F">
        <w:rPr>
          <w:b/>
          <w:i w:val="0"/>
          <w:sz w:val="28"/>
          <w:szCs w:val="28"/>
        </w:rPr>
        <w:t>предоставляющего Муниципальную услугу</w:t>
      </w:r>
    </w:p>
    <w:p w:rsidR="004D2AFF" w:rsidRPr="00BF615F" w:rsidRDefault="004D2AFF" w:rsidP="004D2AFF">
      <w:pPr>
        <w:pStyle w:val="92"/>
        <w:shd w:val="clear" w:color="auto" w:fill="auto"/>
        <w:tabs>
          <w:tab w:val="left" w:pos="0"/>
        </w:tabs>
        <w:spacing w:after="0" w:line="240" w:lineRule="auto"/>
        <w:ind w:left="420" w:firstLine="0"/>
        <w:rPr>
          <w:b/>
          <w:i w:val="0"/>
          <w:sz w:val="28"/>
          <w:szCs w:val="28"/>
        </w:rPr>
      </w:pPr>
    </w:p>
    <w:p w:rsidR="004D2AFF" w:rsidRPr="00BF615F" w:rsidRDefault="004D2AFF" w:rsidP="004D2AFF">
      <w:pPr>
        <w:tabs>
          <w:tab w:val="left" w:pos="1257"/>
        </w:tabs>
        <w:ind w:firstLine="567"/>
        <w:jc w:val="both"/>
        <w:rPr>
          <w:spacing w:val="7"/>
          <w:sz w:val="28"/>
          <w:szCs w:val="28"/>
        </w:rPr>
      </w:pPr>
      <w:r>
        <w:rPr>
          <w:spacing w:val="7"/>
          <w:sz w:val="28"/>
          <w:szCs w:val="28"/>
        </w:rPr>
        <w:t>5</w:t>
      </w:r>
      <w:r w:rsidRPr="00BF615F">
        <w:rPr>
          <w:spacing w:val="7"/>
          <w:sz w:val="28"/>
          <w:szCs w:val="28"/>
        </w:rPr>
        <w:t xml:space="preserve">.1. Муниципальная услуга предоставляется Администрацией </w:t>
      </w:r>
      <w:r>
        <w:rPr>
          <w:sz w:val="28"/>
          <w:szCs w:val="28"/>
        </w:rPr>
        <w:t>Козловского сельского поселения Терновского</w:t>
      </w:r>
      <w:r w:rsidRPr="00BF615F">
        <w:rPr>
          <w:spacing w:val="7"/>
          <w:sz w:val="28"/>
          <w:szCs w:val="28"/>
        </w:rPr>
        <w:t xml:space="preserve"> муниципального района Воронежской области</w:t>
      </w:r>
      <w:r w:rsidRPr="00BF615F">
        <w:rPr>
          <w:i/>
          <w:iCs/>
          <w:spacing w:val="1"/>
          <w:sz w:val="28"/>
          <w:szCs w:val="28"/>
        </w:rPr>
        <w:t>.</w:t>
      </w:r>
    </w:p>
    <w:p w:rsidR="004D2AFF" w:rsidRPr="00BF615F" w:rsidRDefault="004D2AFF" w:rsidP="004D2AFF">
      <w:pPr>
        <w:tabs>
          <w:tab w:val="left" w:pos="1257"/>
        </w:tabs>
        <w:ind w:firstLine="567"/>
        <w:jc w:val="both"/>
        <w:rPr>
          <w:spacing w:val="7"/>
          <w:sz w:val="28"/>
          <w:szCs w:val="28"/>
        </w:rPr>
      </w:pPr>
      <w:r w:rsidRPr="00BF615F">
        <w:rPr>
          <w:spacing w:val="7"/>
          <w:sz w:val="28"/>
          <w:szCs w:val="28"/>
        </w:rPr>
        <w:t xml:space="preserve">      5.2.   Администрация обеспечивает предоставление Муниципальной услуги через МФЦ или в электронной форме посредством ЕПГУ, </w:t>
      </w:r>
      <w:r>
        <w:rPr>
          <w:spacing w:val="7"/>
          <w:sz w:val="28"/>
          <w:szCs w:val="28"/>
        </w:rPr>
        <w:t xml:space="preserve">РПГУ, а </w:t>
      </w:r>
      <w:r w:rsidRPr="00BF615F">
        <w:rPr>
          <w:spacing w:val="7"/>
          <w:sz w:val="28"/>
          <w:szCs w:val="28"/>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4D2AFF" w:rsidRPr="00BF615F" w:rsidRDefault="004D2AFF" w:rsidP="00657875">
      <w:pPr>
        <w:numPr>
          <w:ilvl w:val="1"/>
          <w:numId w:val="44"/>
        </w:numPr>
        <w:tabs>
          <w:tab w:val="left" w:pos="1276"/>
        </w:tabs>
        <w:autoSpaceDE w:val="0"/>
        <w:autoSpaceDN w:val="0"/>
        <w:adjustRightInd w:val="0"/>
        <w:spacing w:after="0" w:line="240" w:lineRule="auto"/>
        <w:ind w:left="0" w:firstLine="567"/>
        <w:contextualSpacing/>
        <w:jc w:val="both"/>
        <w:rPr>
          <w:rFonts w:eastAsia="Calibri"/>
          <w:b/>
          <w:bCs/>
          <w:iCs/>
          <w:sz w:val="28"/>
          <w:szCs w:val="28"/>
          <w:u w:val="single"/>
          <w:lang w:eastAsia="en-US"/>
        </w:rPr>
      </w:pPr>
      <w:r w:rsidRPr="00BF615F">
        <w:rPr>
          <w:rFonts w:eastAsia="Calibri"/>
          <w:bCs/>
          <w:iCs/>
          <w:sz w:val="28"/>
          <w:szCs w:val="28"/>
          <w:lang w:eastAsia="en-US"/>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4D2AFF" w:rsidRPr="00BF615F" w:rsidRDefault="004D2AFF" w:rsidP="00657875">
      <w:pPr>
        <w:numPr>
          <w:ilvl w:val="1"/>
          <w:numId w:val="44"/>
        </w:numPr>
        <w:tabs>
          <w:tab w:val="left" w:pos="1263"/>
        </w:tabs>
        <w:spacing w:after="0" w:line="240" w:lineRule="auto"/>
        <w:ind w:left="0" w:firstLine="567"/>
        <w:jc w:val="both"/>
        <w:rPr>
          <w:spacing w:val="7"/>
          <w:sz w:val="28"/>
          <w:szCs w:val="28"/>
        </w:rPr>
      </w:pPr>
      <w:r w:rsidRPr="00BF615F">
        <w:rPr>
          <w:spacing w:val="7"/>
          <w:sz w:val="28"/>
          <w:szCs w:val="28"/>
        </w:rPr>
        <w:t xml:space="preserve">Порядок обеспечения личного приема Заявителей в </w:t>
      </w:r>
      <w:r>
        <w:rPr>
          <w:spacing w:val="7"/>
          <w:sz w:val="28"/>
          <w:szCs w:val="28"/>
        </w:rPr>
        <w:t xml:space="preserve">Администрации </w:t>
      </w:r>
      <w:r w:rsidRPr="00BF615F">
        <w:rPr>
          <w:spacing w:val="7"/>
          <w:sz w:val="28"/>
          <w:szCs w:val="28"/>
        </w:rPr>
        <w:t xml:space="preserve"> устанавливается организационно-распорядительным документом Администрации.</w:t>
      </w:r>
    </w:p>
    <w:p w:rsidR="004D2AFF" w:rsidRPr="00BF615F" w:rsidRDefault="004D2AFF" w:rsidP="004D2AFF">
      <w:pPr>
        <w:ind w:firstLine="567"/>
        <w:jc w:val="both"/>
        <w:rPr>
          <w:sz w:val="28"/>
          <w:szCs w:val="28"/>
        </w:rPr>
      </w:pPr>
      <w:r w:rsidRPr="00BF615F">
        <w:rPr>
          <w:sz w:val="28"/>
          <w:szCs w:val="28"/>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Pr>
          <w:sz w:val="28"/>
          <w:szCs w:val="28"/>
        </w:rPr>
        <w:t>Козловского сельского поселения Терновского</w:t>
      </w:r>
      <w:r w:rsidRPr="00BF615F">
        <w:rPr>
          <w:spacing w:val="7"/>
          <w:sz w:val="28"/>
          <w:szCs w:val="28"/>
        </w:rPr>
        <w:t xml:space="preserve"> муниципального района </w:t>
      </w:r>
      <w:r w:rsidRPr="00BF615F">
        <w:rPr>
          <w:sz w:val="28"/>
          <w:szCs w:val="28"/>
        </w:rPr>
        <w:t xml:space="preserve">Воронежской области «Об утверждении перечня услуг, которые являются необходимыми и обязательными для предоставления органами местного самоуправления </w:t>
      </w:r>
      <w:r>
        <w:rPr>
          <w:sz w:val="28"/>
          <w:szCs w:val="28"/>
        </w:rPr>
        <w:t>Козловского сельского поселения Терновского</w:t>
      </w:r>
      <w:r w:rsidRPr="00BF615F">
        <w:rPr>
          <w:spacing w:val="7"/>
          <w:sz w:val="28"/>
          <w:szCs w:val="28"/>
        </w:rPr>
        <w:t xml:space="preserve"> муниципального района</w:t>
      </w:r>
      <w:r w:rsidRPr="00BF615F">
        <w:rPr>
          <w:sz w:val="28"/>
          <w:szCs w:val="28"/>
        </w:rPr>
        <w:t xml:space="preserve"> муниципальных услуг».</w:t>
      </w:r>
    </w:p>
    <w:p w:rsidR="004D2AFF" w:rsidRPr="00BF615F" w:rsidRDefault="004D2AFF" w:rsidP="004D2AFF">
      <w:pPr>
        <w:tabs>
          <w:tab w:val="left" w:pos="1276"/>
        </w:tabs>
        <w:ind w:firstLine="567"/>
        <w:jc w:val="both"/>
        <w:rPr>
          <w:sz w:val="28"/>
          <w:szCs w:val="28"/>
        </w:rPr>
      </w:pPr>
      <w:r w:rsidRPr="00BF615F">
        <w:rPr>
          <w:sz w:val="28"/>
          <w:szCs w:val="28"/>
        </w:rPr>
        <w:t>5.6. В целях предоставления Муниципальной услуги Администрация  взаимодействует с:</w:t>
      </w:r>
    </w:p>
    <w:p w:rsidR="004D2AFF" w:rsidRPr="00BF615F" w:rsidRDefault="004D2AFF" w:rsidP="004D2AFF">
      <w:pPr>
        <w:tabs>
          <w:tab w:val="left" w:pos="1276"/>
          <w:tab w:val="left" w:pos="1437"/>
        </w:tabs>
        <w:ind w:firstLine="567"/>
        <w:jc w:val="both"/>
        <w:rPr>
          <w:spacing w:val="7"/>
          <w:sz w:val="28"/>
          <w:szCs w:val="28"/>
        </w:rPr>
      </w:pPr>
      <w:r w:rsidRPr="00BF615F">
        <w:rPr>
          <w:spacing w:val="7"/>
          <w:sz w:val="28"/>
          <w:szCs w:val="28"/>
        </w:rPr>
        <w:lastRenderedPageBreak/>
        <w:t>5.6.1. Федеральной службой государственной регистрации, кадастра и картографии;</w:t>
      </w:r>
    </w:p>
    <w:p w:rsidR="004D2AFF" w:rsidRPr="00BF615F" w:rsidRDefault="004D2AFF" w:rsidP="00657875">
      <w:pPr>
        <w:numPr>
          <w:ilvl w:val="2"/>
          <w:numId w:val="43"/>
        </w:numPr>
        <w:tabs>
          <w:tab w:val="left" w:pos="1276"/>
          <w:tab w:val="left" w:pos="1417"/>
        </w:tabs>
        <w:spacing w:after="0" w:line="240" w:lineRule="auto"/>
        <w:ind w:left="0" w:firstLine="567"/>
        <w:jc w:val="both"/>
        <w:rPr>
          <w:spacing w:val="7"/>
          <w:sz w:val="28"/>
          <w:szCs w:val="28"/>
          <w:u w:val="single"/>
        </w:rPr>
      </w:pPr>
      <w:r w:rsidRPr="00BF615F">
        <w:rPr>
          <w:spacing w:val="7"/>
          <w:sz w:val="28"/>
          <w:szCs w:val="28"/>
        </w:rPr>
        <w:t xml:space="preserve">Федеральной налоговой службой; </w:t>
      </w:r>
    </w:p>
    <w:p w:rsidR="004D2AFF" w:rsidRPr="00BF615F" w:rsidRDefault="004D2AFF" w:rsidP="00657875">
      <w:pPr>
        <w:numPr>
          <w:ilvl w:val="2"/>
          <w:numId w:val="43"/>
        </w:numPr>
        <w:tabs>
          <w:tab w:val="left" w:pos="1276"/>
          <w:tab w:val="left" w:pos="1428"/>
        </w:tabs>
        <w:spacing w:after="0" w:line="240" w:lineRule="auto"/>
        <w:ind w:left="0" w:firstLine="567"/>
        <w:jc w:val="both"/>
        <w:rPr>
          <w:spacing w:val="7"/>
          <w:sz w:val="28"/>
          <w:szCs w:val="28"/>
        </w:rPr>
      </w:pPr>
      <w:r w:rsidRPr="00BF615F">
        <w:rPr>
          <w:spacing w:val="7"/>
          <w:sz w:val="28"/>
          <w:szCs w:val="28"/>
        </w:rPr>
        <w:t>Администрациями муниципальных образований.</w:t>
      </w:r>
    </w:p>
    <w:p w:rsidR="004D2AFF" w:rsidRPr="00BF615F" w:rsidRDefault="004D2AFF" w:rsidP="004D2AFF">
      <w:pPr>
        <w:autoSpaceDE w:val="0"/>
        <w:autoSpaceDN w:val="0"/>
        <w:adjustRightInd w:val="0"/>
        <w:ind w:firstLine="709"/>
        <w:jc w:val="both"/>
        <w:rPr>
          <w:bCs/>
          <w:sz w:val="28"/>
          <w:szCs w:val="28"/>
        </w:rPr>
      </w:pPr>
    </w:p>
    <w:p w:rsidR="004D2AFF" w:rsidRPr="00BF615F" w:rsidRDefault="004D2AFF" w:rsidP="00657875">
      <w:pPr>
        <w:pStyle w:val="92"/>
        <w:numPr>
          <w:ilvl w:val="0"/>
          <w:numId w:val="43"/>
        </w:numPr>
        <w:shd w:val="clear" w:color="auto" w:fill="auto"/>
        <w:tabs>
          <w:tab w:val="left" w:pos="567"/>
        </w:tabs>
        <w:spacing w:after="0" w:line="240" w:lineRule="auto"/>
        <w:ind w:left="0"/>
        <w:jc w:val="center"/>
        <w:rPr>
          <w:b/>
          <w:i w:val="0"/>
          <w:sz w:val="28"/>
          <w:szCs w:val="28"/>
        </w:rPr>
      </w:pPr>
      <w:r w:rsidRPr="00BF615F">
        <w:rPr>
          <w:b/>
          <w:i w:val="0"/>
          <w:sz w:val="28"/>
          <w:szCs w:val="28"/>
        </w:rPr>
        <w:t>Результат предоставления Муниципальной услуги</w:t>
      </w:r>
    </w:p>
    <w:p w:rsidR="004D2AFF" w:rsidRPr="00BF615F" w:rsidRDefault="004D2AFF" w:rsidP="004D2AFF">
      <w:pPr>
        <w:pStyle w:val="92"/>
        <w:shd w:val="clear" w:color="auto" w:fill="auto"/>
        <w:tabs>
          <w:tab w:val="left" w:pos="567"/>
        </w:tabs>
        <w:spacing w:after="0" w:line="240" w:lineRule="auto"/>
        <w:ind w:firstLine="0"/>
        <w:rPr>
          <w:b/>
          <w:i w:val="0"/>
          <w:sz w:val="28"/>
          <w:szCs w:val="28"/>
        </w:rPr>
      </w:pPr>
    </w:p>
    <w:p w:rsidR="004D2AFF" w:rsidRDefault="004D2AFF" w:rsidP="004D2AFF">
      <w:pPr>
        <w:pStyle w:val="92"/>
        <w:shd w:val="clear" w:color="auto" w:fill="auto"/>
        <w:tabs>
          <w:tab w:val="left" w:pos="567"/>
        </w:tabs>
        <w:spacing w:after="0" w:line="240" w:lineRule="auto"/>
        <w:ind w:firstLine="567"/>
        <w:rPr>
          <w:bCs/>
          <w:i w:val="0"/>
          <w:sz w:val="28"/>
          <w:szCs w:val="28"/>
        </w:rPr>
      </w:pPr>
      <w:r w:rsidRPr="00BF615F">
        <w:rPr>
          <w:bCs/>
          <w:i w:val="0"/>
          <w:sz w:val="28"/>
          <w:szCs w:val="28"/>
        </w:rPr>
        <w:t xml:space="preserve">6.1. </w:t>
      </w:r>
      <w:r>
        <w:rPr>
          <w:bCs/>
          <w:i w:val="0"/>
          <w:sz w:val="28"/>
          <w:szCs w:val="28"/>
        </w:rPr>
        <w:t>Результатами предоставления Муниципальной услуги являются:</w:t>
      </w:r>
    </w:p>
    <w:p w:rsidR="004D2AFF" w:rsidRDefault="004D2AFF" w:rsidP="004D2AFF">
      <w:pPr>
        <w:pStyle w:val="92"/>
        <w:shd w:val="clear" w:color="auto" w:fill="auto"/>
        <w:tabs>
          <w:tab w:val="left" w:pos="567"/>
        </w:tabs>
        <w:spacing w:after="0" w:line="240" w:lineRule="auto"/>
        <w:ind w:firstLine="567"/>
        <w:rPr>
          <w:bCs/>
          <w:i w:val="0"/>
          <w:sz w:val="28"/>
          <w:szCs w:val="28"/>
        </w:rPr>
      </w:pPr>
      <w:r>
        <w:rPr>
          <w:bCs/>
          <w:i w:val="0"/>
          <w:sz w:val="28"/>
          <w:szCs w:val="28"/>
        </w:rPr>
        <w:t xml:space="preserve">6.1.1. </w:t>
      </w:r>
      <w:r w:rsidRPr="00BF615F">
        <w:rPr>
          <w:bCs/>
          <w:i w:val="0"/>
          <w:sz w:val="28"/>
          <w:szCs w:val="28"/>
        </w:rPr>
        <w:t>Решение Администрации о признании садового дома жилым домом или жилого дома садовым домом</w:t>
      </w:r>
      <w:r>
        <w:rPr>
          <w:bCs/>
          <w:i w:val="0"/>
          <w:sz w:val="28"/>
          <w:szCs w:val="28"/>
        </w:rPr>
        <w:t xml:space="preserve"> по форме, установленной Приложением № 1 к настоящему Административному регламенту</w:t>
      </w:r>
      <w:r w:rsidRPr="00BF615F">
        <w:rPr>
          <w:bCs/>
          <w:i w:val="0"/>
          <w:sz w:val="28"/>
          <w:szCs w:val="28"/>
        </w:rPr>
        <w:t>.</w:t>
      </w:r>
    </w:p>
    <w:p w:rsidR="004D2AFF" w:rsidRPr="00BF615F" w:rsidRDefault="004D2AFF" w:rsidP="004D2AFF">
      <w:pPr>
        <w:pStyle w:val="92"/>
        <w:shd w:val="clear" w:color="auto" w:fill="auto"/>
        <w:tabs>
          <w:tab w:val="left" w:pos="567"/>
        </w:tabs>
        <w:spacing w:after="0" w:line="240" w:lineRule="auto"/>
        <w:ind w:firstLine="567"/>
        <w:rPr>
          <w:bCs/>
          <w:i w:val="0"/>
          <w:sz w:val="28"/>
          <w:szCs w:val="28"/>
        </w:rPr>
      </w:pPr>
      <w:r>
        <w:rPr>
          <w:bCs/>
          <w:i w:val="0"/>
          <w:sz w:val="28"/>
          <w:szCs w:val="28"/>
        </w:rPr>
        <w:t xml:space="preserve">6.1.2. </w:t>
      </w:r>
      <w:r w:rsidRPr="00BF615F">
        <w:rPr>
          <w:bCs/>
          <w:i w:val="0"/>
          <w:sz w:val="28"/>
          <w:szCs w:val="28"/>
        </w:rPr>
        <w:t>Решение об отказе в признании садового дома жилым домом или жилого дома садовым домом</w:t>
      </w:r>
      <w:r>
        <w:rPr>
          <w:bCs/>
          <w:i w:val="0"/>
          <w:sz w:val="28"/>
          <w:szCs w:val="28"/>
        </w:rPr>
        <w:t xml:space="preserve"> по форме согласно Приложению № 2 к настоящему Административному регламенту</w:t>
      </w:r>
      <w:r w:rsidRPr="00BF615F">
        <w:rPr>
          <w:bCs/>
          <w:i w:val="0"/>
          <w:sz w:val="28"/>
          <w:szCs w:val="28"/>
        </w:rPr>
        <w:t>.</w:t>
      </w:r>
    </w:p>
    <w:p w:rsidR="004D2AFF" w:rsidRDefault="004D2AFF" w:rsidP="004D2AFF">
      <w:pPr>
        <w:ind w:firstLine="567"/>
        <w:jc w:val="both"/>
        <w:rPr>
          <w:sz w:val="28"/>
          <w:szCs w:val="28"/>
        </w:rPr>
      </w:pPr>
      <w:r>
        <w:rPr>
          <w:sz w:val="28"/>
          <w:szCs w:val="28"/>
        </w:rPr>
        <w:t>6.1.3. Решение об исправлении допущенных опечаток или ошибок в выданных документах либо решение об отказе в исправлении выданных опечаток или ошибок в выданных документах.</w:t>
      </w:r>
    </w:p>
    <w:p w:rsidR="004D2AFF" w:rsidRPr="00112FB9" w:rsidRDefault="004D2AFF" w:rsidP="004D2AFF">
      <w:pPr>
        <w:ind w:firstLine="567"/>
        <w:jc w:val="both"/>
        <w:rPr>
          <w:sz w:val="28"/>
          <w:szCs w:val="28"/>
        </w:rPr>
      </w:pPr>
      <w:r>
        <w:rPr>
          <w:sz w:val="28"/>
          <w:szCs w:val="28"/>
        </w:rPr>
        <w:t xml:space="preserve">6.1.4. Решение о выдаче дубликата выданного документа либо решение об отказе в выдаче дубликата.  </w:t>
      </w:r>
    </w:p>
    <w:p w:rsidR="004D2AFF" w:rsidRPr="00BF615F" w:rsidRDefault="004D2AFF" w:rsidP="004D2AFF">
      <w:pPr>
        <w:pStyle w:val="92"/>
        <w:shd w:val="clear" w:color="auto" w:fill="auto"/>
        <w:tabs>
          <w:tab w:val="left" w:pos="567"/>
        </w:tabs>
        <w:spacing w:after="0" w:line="240" w:lineRule="auto"/>
        <w:ind w:firstLine="567"/>
        <w:rPr>
          <w:bCs/>
          <w:i w:val="0"/>
          <w:sz w:val="28"/>
          <w:szCs w:val="28"/>
        </w:rPr>
      </w:pPr>
      <w:r>
        <w:rPr>
          <w:bCs/>
          <w:i w:val="0"/>
          <w:sz w:val="28"/>
          <w:szCs w:val="28"/>
        </w:rPr>
        <w:t>6.2.</w:t>
      </w:r>
      <w:r w:rsidRPr="00BF615F">
        <w:rPr>
          <w:bCs/>
          <w:i w:val="0"/>
          <w:sz w:val="28"/>
          <w:szCs w:val="28"/>
        </w:rPr>
        <w:t xml:space="preserve"> Администрация не позднее чем через 3 рабочих дня со дня принятия решения </w:t>
      </w:r>
      <w:r>
        <w:rPr>
          <w:bCs/>
          <w:i w:val="0"/>
          <w:sz w:val="28"/>
          <w:szCs w:val="28"/>
        </w:rPr>
        <w:t xml:space="preserve">направляет его </w:t>
      </w:r>
      <w:r w:rsidRPr="00BF615F">
        <w:rPr>
          <w:bCs/>
          <w:i w:val="0"/>
          <w:sz w:val="28"/>
          <w:szCs w:val="28"/>
        </w:rPr>
        <w:t xml:space="preserve">Заявителю способом, указанным в заявлении. </w:t>
      </w:r>
    </w:p>
    <w:p w:rsidR="004D2AFF" w:rsidRDefault="004D2AFF" w:rsidP="004D2AFF">
      <w:pPr>
        <w:pStyle w:val="92"/>
        <w:shd w:val="clear" w:color="auto" w:fill="auto"/>
        <w:tabs>
          <w:tab w:val="left" w:pos="567"/>
        </w:tabs>
        <w:spacing w:after="0" w:line="240" w:lineRule="auto"/>
        <w:ind w:firstLine="567"/>
        <w:rPr>
          <w:bCs/>
          <w:i w:val="0"/>
          <w:sz w:val="28"/>
          <w:szCs w:val="28"/>
        </w:rPr>
      </w:pPr>
      <w:r>
        <w:rPr>
          <w:bCs/>
          <w:i w:val="0"/>
          <w:sz w:val="28"/>
          <w:szCs w:val="28"/>
        </w:rPr>
        <w:t xml:space="preserve">6.3. </w:t>
      </w:r>
      <w:r w:rsidRPr="00BF615F">
        <w:rPr>
          <w:bCs/>
          <w:i w:val="0"/>
          <w:sz w:val="28"/>
          <w:szCs w:val="28"/>
        </w:rPr>
        <w:t>В случае выбора Заявителем в заявлении способа получения лично в многофункциональном центре такое решение направляется в указанный в настоящем пункте срок в многофункциональный центр.</w:t>
      </w:r>
    </w:p>
    <w:p w:rsidR="004D2AFF" w:rsidRPr="003244D6" w:rsidRDefault="004D2AFF" w:rsidP="004D2AFF">
      <w:pPr>
        <w:ind w:firstLine="567"/>
        <w:jc w:val="both"/>
        <w:rPr>
          <w:sz w:val="28"/>
          <w:szCs w:val="28"/>
        </w:rPr>
      </w:pPr>
      <w:r w:rsidRPr="003244D6">
        <w:rPr>
          <w:sz w:val="28"/>
          <w:szCs w:val="28"/>
        </w:rPr>
        <w:t>6.</w:t>
      </w:r>
      <w:r>
        <w:rPr>
          <w:sz w:val="28"/>
          <w:szCs w:val="28"/>
        </w:rPr>
        <w:t>4</w:t>
      </w:r>
      <w:r w:rsidRPr="003244D6">
        <w:rPr>
          <w:sz w:val="28"/>
          <w:szCs w:val="28"/>
        </w:rPr>
        <w:t>. Результат предоставления Муниципальной услуги направляется Заявителю одним из следующих способов:</w:t>
      </w:r>
    </w:p>
    <w:p w:rsidR="004D2AFF" w:rsidRPr="003244D6" w:rsidRDefault="004D2AFF" w:rsidP="004D2AFF">
      <w:pPr>
        <w:ind w:firstLine="567"/>
        <w:jc w:val="both"/>
        <w:rPr>
          <w:sz w:val="28"/>
          <w:szCs w:val="28"/>
        </w:rPr>
      </w:pPr>
      <w:r w:rsidRPr="003244D6">
        <w:rPr>
          <w:sz w:val="28"/>
          <w:szCs w:val="28"/>
        </w:rPr>
        <w:t>1. Посредством почтового отправления;</w:t>
      </w:r>
    </w:p>
    <w:p w:rsidR="004D2AFF" w:rsidRPr="003244D6" w:rsidRDefault="004D2AFF" w:rsidP="004D2AFF">
      <w:pPr>
        <w:ind w:firstLine="567"/>
        <w:jc w:val="both"/>
        <w:rPr>
          <w:sz w:val="28"/>
          <w:szCs w:val="28"/>
        </w:rPr>
      </w:pPr>
      <w:r w:rsidRPr="003244D6">
        <w:rPr>
          <w:sz w:val="28"/>
          <w:szCs w:val="28"/>
        </w:rPr>
        <w:t>2. В л</w:t>
      </w:r>
      <w:r>
        <w:rPr>
          <w:sz w:val="28"/>
          <w:szCs w:val="28"/>
        </w:rPr>
        <w:t>ичный кабинет Заявителя на ЕПГУ, РПГУ;</w:t>
      </w:r>
    </w:p>
    <w:p w:rsidR="004D2AFF" w:rsidRPr="003244D6" w:rsidRDefault="004D2AFF" w:rsidP="004D2AFF">
      <w:pPr>
        <w:ind w:firstLine="567"/>
        <w:jc w:val="both"/>
        <w:rPr>
          <w:sz w:val="28"/>
          <w:szCs w:val="28"/>
        </w:rPr>
      </w:pPr>
      <w:r>
        <w:rPr>
          <w:sz w:val="28"/>
          <w:szCs w:val="28"/>
        </w:rPr>
        <w:t>3</w:t>
      </w:r>
      <w:r w:rsidRPr="003244D6">
        <w:rPr>
          <w:sz w:val="28"/>
          <w:szCs w:val="28"/>
        </w:rPr>
        <w:t>. В МФЦ;</w:t>
      </w:r>
    </w:p>
    <w:p w:rsidR="004D2AFF" w:rsidRPr="003244D6" w:rsidRDefault="004D2AFF" w:rsidP="004D2AFF">
      <w:pPr>
        <w:ind w:firstLine="567"/>
        <w:jc w:val="both"/>
        <w:rPr>
          <w:sz w:val="28"/>
          <w:szCs w:val="28"/>
        </w:rPr>
      </w:pPr>
      <w:r>
        <w:rPr>
          <w:sz w:val="28"/>
          <w:szCs w:val="28"/>
        </w:rPr>
        <w:t>4</w:t>
      </w:r>
      <w:r w:rsidRPr="003244D6">
        <w:rPr>
          <w:sz w:val="28"/>
          <w:szCs w:val="28"/>
        </w:rPr>
        <w:t>. Лично Заявителю либо его уполномоченному представителю в Администрации.</w:t>
      </w:r>
    </w:p>
    <w:p w:rsidR="004D2AFF" w:rsidRDefault="004D2AFF" w:rsidP="004D2AFF">
      <w:pPr>
        <w:pStyle w:val="af0"/>
        <w:rPr>
          <w:szCs w:val="28"/>
        </w:rPr>
      </w:pPr>
      <w:r w:rsidRPr="00714FDD">
        <w:rPr>
          <w:szCs w:val="28"/>
        </w:rPr>
        <w:t>6.</w:t>
      </w:r>
      <w:r>
        <w:rPr>
          <w:szCs w:val="28"/>
        </w:rPr>
        <w:t>5</w:t>
      </w:r>
      <w:r w:rsidRPr="00714FDD">
        <w:rPr>
          <w:szCs w:val="28"/>
        </w:rPr>
        <w:t>.</w:t>
      </w:r>
      <w:r w:rsidRPr="00714FDD">
        <w:rPr>
          <w:szCs w:val="28"/>
        </w:rPr>
        <w:tab/>
        <w:t xml:space="preserve">Формирование реестровой записи в качестве результата предоставления Муниципальной услуги не предусмотрено. </w:t>
      </w:r>
    </w:p>
    <w:p w:rsidR="004D2AFF" w:rsidRPr="00090E6F" w:rsidRDefault="004D2AFF" w:rsidP="004D2AFF">
      <w:pPr>
        <w:ind w:firstLine="567"/>
        <w:jc w:val="both"/>
        <w:rPr>
          <w:sz w:val="28"/>
          <w:szCs w:val="28"/>
        </w:rPr>
      </w:pPr>
      <w:r w:rsidRPr="00090E6F">
        <w:rPr>
          <w:sz w:val="28"/>
          <w:szCs w:val="28"/>
        </w:rPr>
        <w:t>6.</w:t>
      </w:r>
      <w:r>
        <w:rPr>
          <w:sz w:val="28"/>
          <w:szCs w:val="28"/>
        </w:rPr>
        <w:t>6</w:t>
      </w:r>
      <w:r w:rsidRPr="00090E6F">
        <w:rPr>
          <w:sz w:val="28"/>
          <w:szCs w:val="28"/>
        </w:rPr>
        <w:t xml:space="preserve">. Состав реквизитов документа, содержащего решение о предоставлении муниципальной услуги: </w:t>
      </w:r>
    </w:p>
    <w:p w:rsidR="004D2AFF" w:rsidRPr="00090E6F" w:rsidRDefault="004D2AFF" w:rsidP="004D2AFF">
      <w:pPr>
        <w:ind w:firstLine="567"/>
        <w:jc w:val="both"/>
        <w:rPr>
          <w:sz w:val="28"/>
          <w:szCs w:val="28"/>
        </w:rPr>
      </w:pPr>
      <w:r w:rsidRPr="00090E6F">
        <w:rPr>
          <w:sz w:val="28"/>
          <w:szCs w:val="28"/>
        </w:rPr>
        <w:lastRenderedPageBreak/>
        <w:t xml:space="preserve">- регистрационный номер; </w:t>
      </w:r>
    </w:p>
    <w:p w:rsidR="004D2AFF" w:rsidRPr="00090E6F" w:rsidRDefault="004D2AFF" w:rsidP="004D2AFF">
      <w:pPr>
        <w:ind w:firstLine="567"/>
        <w:jc w:val="both"/>
        <w:rPr>
          <w:sz w:val="28"/>
          <w:szCs w:val="28"/>
        </w:rPr>
      </w:pPr>
      <w:r>
        <w:rPr>
          <w:sz w:val="28"/>
          <w:szCs w:val="28"/>
        </w:rPr>
        <w:t>- дата регистрации;</w:t>
      </w:r>
    </w:p>
    <w:p w:rsidR="004D2AFF" w:rsidRPr="00090E6F" w:rsidRDefault="004D2AFF" w:rsidP="004D2AFF">
      <w:pPr>
        <w:ind w:firstLine="567"/>
        <w:jc w:val="both"/>
        <w:rPr>
          <w:sz w:val="28"/>
          <w:szCs w:val="28"/>
        </w:rPr>
      </w:pPr>
      <w:r w:rsidRPr="00090E6F">
        <w:rPr>
          <w:sz w:val="28"/>
          <w:szCs w:val="28"/>
        </w:rPr>
        <w:t xml:space="preserve">- подпись должностного лица, уполномоченного на подписание результата предоставления Муниципальной услуги. </w:t>
      </w:r>
    </w:p>
    <w:p w:rsidR="004D2AFF" w:rsidRPr="00BF615F" w:rsidRDefault="004D2AFF" w:rsidP="004D2AFF">
      <w:pPr>
        <w:pStyle w:val="92"/>
        <w:shd w:val="clear" w:color="auto" w:fill="auto"/>
        <w:tabs>
          <w:tab w:val="left" w:pos="567"/>
        </w:tabs>
        <w:spacing w:after="0" w:line="240" w:lineRule="auto"/>
        <w:ind w:firstLine="0"/>
        <w:rPr>
          <w:i w:val="0"/>
          <w:sz w:val="28"/>
          <w:szCs w:val="28"/>
        </w:rPr>
      </w:pPr>
    </w:p>
    <w:p w:rsidR="004D2AFF" w:rsidRPr="00BF615F" w:rsidRDefault="004D2AFF" w:rsidP="00657875">
      <w:pPr>
        <w:numPr>
          <w:ilvl w:val="0"/>
          <w:numId w:val="43"/>
        </w:numPr>
        <w:spacing w:after="0" w:line="240" w:lineRule="auto"/>
        <w:ind w:left="1198"/>
        <w:jc w:val="center"/>
        <w:rPr>
          <w:b/>
          <w:iCs/>
          <w:spacing w:val="1"/>
          <w:sz w:val="28"/>
          <w:szCs w:val="28"/>
        </w:rPr>
      </w:pPr>
      <w:r w:rsidRPr="00BF615F">
        <w:rPr>
          <w:b/>
          <w:iCs/>
          <w:spacing w:val="1"/>
          <w:sz w:val="28"/>
          <w:szCs w:val="28"/>
        </w:rPr>
        <w:t>Срок предоставления Муниципальной услуги</w:t>
      </w:r>
    </w:p>
    <w:p w:rsidR="004D2AFF" w:rsidRPr="00BF615F" w:rsidRDefault="004D2AFF" w:rsidP="004D2AFF">
      <w:pPr>
        <w:ind w:left="1198"/>
        <w:rPr>
          <w:b/>
          <w:iCs/>
          <w:spacing w:val="1"/>
          <w:sz w:val="28"/>
          <w:szCs w:val="28"/>
        </w:rPr>
      </w:pPr>
    </w:p>
    <w:p w:rsidR="004D2AFF" w:rsidRDefault="004D2AFF" w:rsidP="004D2AFF">
      <w:pPr>
        <w:ind w:firstLine="567"/>
        <w:jc w:val="both"/>
        <w:rPr>
          <w:bCs/>
          <w:sz w:val="28"/>
          <w:szCs w:val="28"/>
        </w:rPr>
      </w:pPr>
      <w:r w:rsidRPr="00BF615F">
        <w:rPr>
          <w:bCs/>
          <w:sz w:val="28"/>
          <w:szCs w:val="28"/>
        </w:rPr>
        <w:t>7.1. Срок предоставления Муниципальной услуги составляет не более сорока пяти календарных дней со дня со дня подачи заявления в Администрацию.</w:t>
      </w:r>
    </w:p>
    <w:p w:rsidR="004D2AFF" w:rsidRPr="00A917C0" w:rsidRDefault="004D2AFF" w:rsidP="00657875">
      <w:pPr>
        <w:pStyle w:val="1f2"/>
        <w:numPr>
          <w:ilvl w:val="1"/>
          <w:numId w:val="71"/>
        </w:numPr>
        <w:ind w:left="0" w:firstLine="567"/>
        <w:rPr>
          <w:rFonts w:cs="Times New Roman"/>
          <w:color w:val="auto"/>
          <w:szCs w:val="28"/>
        </w:rPr>
      </w:pPr>
      <w:r w:rsidRPr="00090F28">
        <w:rPr>
          <w:rFonts w:eastAsia="Calibri" w:cs="Times New Roman"/>
          <w:color w:val="auto"/>
          <w:szCs w:val="28"/>
          <w:lang w:eastAsia="en-US"/>
        </w:rPr>
        <w:t>Срок предоставления Муниципальной услуги исчисляется со дня регистрации заявления и документов в Администрации, на Е</w:t>
      </w:r>
      <w:r>
        <w:rPr>
          <w:rFonts w:eastAsia="Calibri" w:cs="Times New Roman"/>
          <w:color w:val="auto"/>
          <w:szCs w:val="28"/>
          <w:lang w:eastAsia="en-US"/>
        </w:rPr>
        <w:t>ПГУ, РПГУ</w:t>
      </w:r>
      <w:r w:rsidRPr="00090F28">
        <w:rPr>
          <w:rFonts w:eastAsia="Calibri" w:cs="Times New Roman"/>
          <w:color w:val="auto"/>
          <w:szCs w:val="28"/>
          <w:lang w:eastAsia="en-US"/>
        </w:rPr>
        <w:t>, в МФЦ.</w:t>
      </w:r>
    </w:p>
    <w:p w:rsidR="004D2AFF" w:rsidRPr="00090F28" w:rsidRDefault="004D2AFF" w:rsidP="00657875">
      <w:pPr>
        <w:pStyle w:val="1f2"/>
        <w:numPr>
          <w:ilvl w:val="1"/>
          <w:numId w:val="71"/>
        </w:numPr>
        <w:ind w:left="0" w:firstLine="567"/>
        <w:rPr>
          <w:rFonts w:cs="Times New Roman"/>
          <w:color w:val="auto"/>
          <w:szCs w:val="28"/>
        </w:rPr>
      </w:pPr>
      <w:r>
        <w:rPr>
          <w:rFonts w:eastAsia="Calibri" w:cs="Times New Roman"/>
          <w:color w:val="auto"/>
          <w:szCs w:val="28"/>
          <w:lang w:eastAsia="en-US"/>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4D2AFF" w:rsidRPr="00BF615F" w:rsidRDefault="004D2AFF" w:rsidP="004D2AFF">
      <w:pPr>
        <w:pStyle w:val="92"/>
        <w:shd w:val="clear" w:color="auto" w:fill="auto"/>
        <w:tabs>
          <w:tab w:val="left" w:pos="567"/>
        </w:tabs>
        <w:spacing w:after="0" w:line="240" w:lineRule="auto"/>
        <w:ind w:firstLine="0"/>
        <w:rPr>
          <w:i w:val="0"/>
          <w:sz w:val="28"/>
          <w:szCs w:val="28"/>
        </w:rPr>
      </w:pPr>
    </w:p>
    <w:p w:rsidR="004D2AFF" w:rsidRPr="00BF615F" w:rsidRDefault="004D2AFF" w:rsidP="00657875">
      <w:pPr>
        <w:numPr>
          <w:ilvl w:val="0"/>
          <w:numId w:val="43"/>
        </w:numPr>
        <w:autoSpaceDE w:val="0"/>
        <w:autoSpaceDN w:val="0"/>
        <w:adjustRightInd w:val="0"/>
        <w:spacing w:after="0" w:line="240" w:lineRule="auto"/>
        <w:ind w:left="1198"/>
        <w:jc w:val="both"/>
        <w:rPr>
          <w:bCs/>
          <w:sz w:val="28"/>
          <w:szCs w:val="28"/>
        </w:rPr>
      </w:pPr>
      <w:r w:rsidRPr="00BF615F">
        <w:rPr>
          <w:b/>
          <w:sz w:val="28"/>
          <w:szCs w:val="28"/>
        </w:rPr>
        <w:t>Правовые основания для предоставления Муниципальной услуги</w:t>
      </w:r>
    </w:p>
    <w:p w:rsidR="004D2AFF" w:rsidRPr="00BF615F" w:rsidRDefault="004D2AFF" w:rsidP="004D2AFF">
      <w:pPr>
        <w:autoSpaceDE w:val="0"/>
        <w:autoSpaceDN w:val="0"/>
        <w:adjustRightInd w:val="0"/>
        <w:ind w:left="1198"/>
        <w:jc w:val="both"/>
        <w:rPr>
          <w:bCs/>
          <w:sz w:val="28"/>
          <w:szCs w:val="28"/>
        </w:rPr>
      </w:pPr>
    </w:p>
    <w:p w:rsidR="004D2AFF" w:rsidRPr="00BF615F" w:rsidRDefault="004D2AFF" w:rsidP="00657875">
      <w:pPr>
        <w:numPr>
          <w:ilvl w:val="1"/>
          <w:numId w:val="45"/>
        </w:numPr>
        <w:autoSpaceDE w:val="0"/>
        <w:autoSpaceDN w:val="0"/>
        <w:adjustRightInd w:val="0"/>
        <w:spacing w:after="0" w:line="240" w:lineRule="auto"/>
        <w:ind w:left="0" w:firstLine="709"/>
        <w:jc w:val="both"/>
        <w:rPr>
          <w:bCs/>
          <w:sz w:val="28"/>
          <w:szCs w:val="28"/>
        </w:rPr>
      </w:pPr>
      <w:r w:rsidRPr="00BF615F">
        <w:rPr>
          <w:bCs/>
          <w:sz w:val="28"/>
          <w:szCs w:val="28"/>
        </w:rPr>
        <w:t>Основными нормативными правовыми актами, регулирующими предоставление Муниципальной услуги, являются:</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 Градостроительный кодекс Российской Федерации;</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 Земельный кодекс Российской Федерации;</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w:t>
      </w:r>
      <w:r>
        <w:rPr>
          <w:bCs/>
          <w:sz w:val="28"/>
          <w:szCs w:val="28"/>
        </w:rPr>
        <w:t xml:space="preserve"> </w:t>
      </w:r>
      <w:r w:rsidRPr="00BF615F">
        <w:rPr>
          <w:bCs/>
          <w:sz w:val="28"/>
          <w:szCs w:val="28"/>
        </w:rPr>
        <w:t>Федеральный закон от 06.10.2003 № 131-ФЗ «Об общих принципах организации местного самоуправления в Российской Федерации»;</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 Федеральный закон от 27.07.2010 № 210-ФЗ «Об организации предоставления государственных и муниципальных услуг»;</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 Федеральный закон 06.04.2011 № 63-ФЗ «Об электронной подписи»;</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 Федеральный закон 27.07.2006 № 152-ФЗ «О персональных данных»;</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 xml:space="preserve">- 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w:t>
      </w:r>
      <w:r w:rsidRPr="00BF615F">
        <w:rPr>
          <w:bCs/>
          <w:sz w:val="28"/>
          <w:szCs w:val="28"/>
        </w:rPr>
        <w:lastRenderedPageBreak/>
        <w:t>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 Постановление Правительства Российской Федерации от 25.01.2013 № 33 «Об использовании простой электронной подписи при оказании государственных и муниципальных услуг»;</w:t>
      </w:r>
    </w:p>
    <w:p w:rsidR="004D2AFF" w:rsidRPr="00FE1EF3" w:rsidRDefault="004D2AFF" w:rsidP="004D2AFF">
      <w:pPr>
        <w:autoSpaceDE w:val="0"/>
        <w:autoSpaceDN w:val="0"/>
        <w:adjustRightInd w:val="0"/>
        <w:ind w:firstLine="709"/>
        <w:jc w:val="both"/>
        <w:rPr>
          <w:bCs/>
          <w:sz w:val="28"/>
          <w:szCs w:val="28"/>
        </w:rPr>
      </w:pPr>
      <w:r w:rsidRPr="00FE1EF3">
        <w:rPr>
          <w:bCs/>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4D2AFF" w:rsidRPr="00FE1EF3" w:rsidRDefault="004D2AFF" w:rsidP="004D2AFF">
      <w:pPr>
        <w:autoSpaceDE w:val="0"/>
        <w:autoSpaceDN w:val="0"/>
        <w:adjustRightInd w:val="0"/>
        <w:ind w:firstLine="709"/>
        <w:jc w:val="both"/>
        <w:rPr>
          <w:bCs/>
          <w:sz w:val="28"/>
          <w:szCs w:val="28"/>
        </w:rPr>
      </w:pPr>
      <w:r w:rsidRPr="00FE1EF3">
        <w:rPr>
          <w:bCs/>
          <w:sz w:val="28"/>
          <w:szCs w:val="28"/>
        </w:rPr>
        <w:t>- Постановление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 xml:space="preserve">- Решение СНД </w:t>
      </w:r>
      <w:r>
        <w:rPr>
          <w:sz w:val="28"/>
          <w:szCs w:val="28"/>
        </w:rPr>
        <w:t>Козловского сельского поселения Терновского</w:t>
      </w:r>
      <w:r w:rsidRPr="00BF615F">
        <w:rPr>
          <w:spacing w:val="7"/>
          <w:sz w:val="28"/>
          <w:szCs w:val="28"/>
        </w:rPr>
        <w:t xml:space="preserve"> муниципального района</w:t>
      </w:r>
      <w:r w:rsidRPr="00BF615F">
        <w:rPr>
          <w:bCs/>
          <w:sz w:val="28"/>
          <w:szCs w:val="28"/>
        </w:rPr>
        <w:t xml:space="preserve"> </w:t>
      </w:r>
      <w:r>
        <w:rPr>
          <w:bCs/>
          <w:sz w:val="28"/>
          <w:szCs w:val="28"/>
        </w:rPr>
        <w:t xml:space="preserve"> </w:t>
      </w:r>
      <w:r w:rsidRPr="00BF615F">
        <w:rPr>
          <w:bCs/>
          <w:sz w:val="28"/>
          <w:szCs w:val="28"/>
        </w:rPr>
        <w:t xml:space="preserve">«Об утверждении перечня услуг, которые являются необходимыми и обязательными для предоставления администрацией </w:t>
      </w:r>
      <w:r>
        <w:rPr>
          <w:sz w:val="28"/>
          <w:szCs w:val="28"/>
        </w:rPr>
        <w:t>Козловского сельского поселения Терновского</w:t>
      </w:r>
      <w:r w:rsidRPr="00BF615F">
        <w:rPr>
          <w:spacing w:val="7"/>
          <w:sz w:val="28"/>
          <w:szCs w:val="28"/>
        </w:rPr>
        <w:t xml:space="preserve"> муниципального района</w:t>
      </w:r>
      <w:r w:rsidRPr="00BF615F">
        <w:rPr>
          <w:bCs/>
          <w:sz w:val="28"/>
          <w:szCs w:val="28"/>
        </w:rPr>
        <w:t xml:space="preserve"> Воронежской области муниципальных услуг и предоставляются организациями, участвующими в предоставлении муниципальных услуг»;</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 иные действующие в данной сфере нормативные правовые акты.</w:t>
      </w:r>
    </w:p>
    <w:p w:rsidR="004D2AFF" w:rsidRDefault="004D2AFF" w:rsidP="004D2AFF">
      <w:pPr>
        <w:pStyle w:val="2b"/>
        <w:shd w:val="clear" w:color="auto" w:fill="auto"/>
        <w:tabs>
          <w:tab w:val="left" w:pos="1341"/>
        </w:tabs>
        <w:spacing w:before="0" w:after="0" w:line="240" w:lineRule="auto"/>
        <w:ind w:firstLine="0"/>
        <w:rPr>
          <w:sz w:val="28"/>
          <w:szCs w:val="28"/>
        </w:rPr>
      </w:pPr>
      <w:r>
        <w:rPr>
          <w:sz w:val="28"/>
          <w:szCs w:val="28"/>
        </w:rPr>
        <w:t xml:space="preserve">           8.2. </w:t>
      </w:r>
      <w:r w:rsidRPr="00BF615F">
        <w:rPr>
          <w:sz w:val="28"/>
          <w:szCs w:val="28"/>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w:t>
      </w:r>
      <w:r>
        <w:rPr>
          <w:sz w:val="28"/>
          <w:szCs w:val="28"/>
        </w:rPr>
        <w:t xml:space="preserve"> раздела «Муниципальные услуги»</w:t>
      </w:r>
      <w:r w:rsidRPr="00BF615F">
        <w:rPr>
          <w:sz w:val="28"/>
          <w:szCs w:val="28"/>
        </w:rPr>
        <w:t xml:space="preserve"> по адресу </w:t>
      </w:r>
      <w:r>
        <w:rPr>
          <w:b/>
          <w:sz w:val="28"/>
          <w:szCs w:val="28"/>
        </w:rPr>
        <w:t xml:space="preserve">https://kozlovskoe </w:t>
      </w:r>
      <w:r w:rsidRPr="00962204">
        <w:rPr>
          <w:b/>
          <w:sz w:val="28"/>
          <w:szCs w:val="28"/>
        </w:rPr>
        <w:t>r20.gosweb.gosuslugi.ru/ofitsialno/munitsipalnye-uslugi/htukfvtyns/</w:t>
      </w:r>
      <w:r>
        <w:rPr>
          <w:sz w:val="28"/>
          <w:szCs w:val="28"/>
        </w:rPr>
        <w:t>.</w:t>
      </w:r>
    </w:p>
    <w:p w:rsidR="004D2AFF" w:rsidRPr="00BF615F" w:rsidRDefault="004D2AFF" w:rsidP="004D2AFF">
      <w:pPr>
        <w:pStyle w:val="2b"/>
        <w:shd w:val="clear" w:color="auto" w:fill="auto"/>
        <w:tabs>
          <w:tab w:val="left" w:pos="1341"/>
        </w:tabs>
        <w:spacing w:before="0" w:after="0" w:line="240" w:lineRule="auto"/>
        <w:ind w:firstLine="0"/>
        <w:rPr>
          <w:i/>
          <w:sz w:val="28"/>
          <w:szCs w:val="28"/>
        </w:rPr>
      </w:pPr>
    </w:p>
    <w:p w:rsidR="004D2AFF" w:rsidRPr="00BF615F" w:rsidRDefault="004D2AFF" w:rsidP="00657875">
      <w:pPr>
        <w:pStyle w:val="2b"/>
        <w:numPr>
          <w:ilvl w:val="0"/>
          <w:numId w:val="45"/>
        </w:numPr>
        <w:tabs>
          <w:tab w:val="left" w:pos="1341"/>
        </w:tabs>
        <w:spacing w:before="120" w:after="360"/>
        <w:ind w:firstLine="401"/>
        <w:jc w:val="center"/>
        <w:rPr>
          <w:b/>
          <w:iCs/>
          <w:sz w:val="28"/>
          <w:szCs w:val="28"/>
        </w:rPr>
      </w:pPr>
      <w:r w:rsidRPr="00BF615F">
        <w:rPr>
          <w:b/>
          <w:iCs/>
          <w:sz w:val="28"/>
          <w:szCs w:val="28"/>
        </w:rPr>
        <w:t>Исчерпывающий перечень документов</w:t>
      </w:r>
      <w:r w:rsidRPr="00BF615F">
        <w:rPr>
          <w:b/>
          <w:sz w:val="28"/>
          <w:szCs w:val="28"/>
        </w:rPr>
        <w:t xml:space="preserve">, </w:t>
      </w:r>
      <w:r w:rsidRPr="00BF615F">
        <w:rPr>
          <w:b/>
          <w:iCs/>
          <w:sz w:val="28"/>
          <w:szCs w:val="28"/>
        </w:rPr>
        <w:t>необходимых для предоставления Муниципальной услуги</w:t>
      </w:r>
      <w:r w:rsidRPr="00BF615F">
        <w:rPr>
          <w:b/>
          <w:sz w:val="28"/>
          <w:szCs w:val="28"/>
        </w:rPr>
        <w:t xml:space="preserve">, </w:t>
      </w:r>
      <w:r w:rsidRPr="00BF615F">
        <w:rPr>
          <w:b/>
          <w:iCs/>
          <w:sz w:val="28"/>
          <w:szCs w:val="28"/>
        </w:rPr>
        <w:t>подлежащих представлению Заявителем</w:t>
      </w:r>
    </w:p>
    <w:p w:rsidR="004D2AFF" w:rsidRPr="00BF615F" w:rsidRDefault="004D2AFF" w:rsidP="004D2AFF">
      <w:pPr>
        <w:autoSpaceDE w:val="0"/>
        <w:autoSpaceDN w:val="0"/>
        <w:adjustRightInd w:val="0"/>
        <w:ind w:firstLine="709"/>
        <w:jc w:val="both"/>
        <w:rPr>
          <w:bCs/>
          <w:sz w:val="28"/>
          <w:szCs w:val="28"/>
        </w:rPr>
      </w:pPr>
      <w:r w:rsidRPr="00BF615F">
        <w:rPr>
          <w:iCs/>
          <w:sz w:val="28"/>
          <w:szCs w:val="28"/>
        </w:rPr>
        <w:lastRenderedPageBreak/>
        <w:t>9.5.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 xml:space="preserve">а) Заявление о предоставлении Муниципальной услуги по форме согласно, Приложению № 3 к настоящему Административному регламенту (далее - заявление).  В заявлении указывается кадастровый номер садового дома или жилого дома и кадастровый номер земельного участка, на котором расположен садовый дом или жилой дом, почтовый адрес Заявителя или адрес электронной почты Заявителя, а также способ получения решения Администрации и иных документов (почтовое отправление с уведомлением о вручении, электронная почта, получение лично в многофункциональном центре, получение лично в Администрации). </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В случае направления заявления посредством ЕПГУ</w:t>
      </w:r>
      <w:r>
        <w:rPr>
          <w:bCs/>
          <w:sz w:val="28"/>
          <w:szCs w:val="28"/>
        </w:rPr>
        <w:t>, РПГУ</w:t>
      </w:r>
      <w:r w:rsidRPr="00BF615F">
        <w:rPr>
          <w:bCs/>
          <w:sz w:val="28"/>
          <w:szCs w:val="28"/>
        </w:rPr>
        <w:t xml:space="preserve">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 xml:space="preserve">В заявлении также указывается один из следующих способов направления результата предоставления </w:t>
      </w:r>
      <w:r>
        <w:rPr>
          <w:bCs/>
          <w:sz w:val="28"/>
          <w:szCs w:val="28"/>
        </w:rPr>
        <w:t xml:space="preserve">Муниципальной </w:t>
      </w:r>
      <w:r w:rsidRPr="00BF615F">
        <w:rPr>
          <w:bCs/>
          <w:sz w:val="28"/>
          <w:szCs w:val="28"/>
        </w:rPr>
        <w:t>услуги:</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в форме электронного документа в личном кабинете на ЕПГУ</w:t>
      </w:r>
      <w:r>
        <w:rPr>
          <w:bCs/>
          <w:sz w:val="28"/>
          <w:szCs w:val="28"/>
        </w:rPr>
        <w:t>, РПГУ, посредством электронной почты</w:t>
      </w:r>
      <w:r w:rsidRPr="00BF615F">
        <w:rPr>
          <w:bCs/>
          <w:sz w:val="28"/>
          <w:szCs w:val="28"/>
        </w:rPr>
        <w:t>;</w:t>
      </w:r>
    </w:p>
    <w:p w:rsidR="004D2AFF" w:rsidRDefault="004D2AFF" w:rsidP="004D2AFF">
      <w:pPr>
        <w:autoSpaceDE w:val="0"/>
        <w:autoSpaceDN w:val="0"/>
        <w:adjustRightInd w:val="0"/>
        <w:ind w:firstLine="709"/>
        <w:jc w:val="both"/>
        <w:rPr>
          <w:bCs/>
          <w:sz w:val="28"/>
          <w:szCs w:val="28"/>
        </w:rPr>
      </w:pPr>
      <w:r w:rsidRPr="00BF615F">
        <w:rPr>
          <w:bCs/>
          <w:sz w:val="28"/>
          <w:szCs w:val="28"/>
        </w:rPr>
        <w:t xml:space="preserve">на бумажном носителе </w:t>
      </w:r>
      <w:r>
        <w:rPr>
          <w:bCs/>
          <w:sz w:val="28"/>
          <w:szCs w:val="28"/>
        </w:rPr>
        <w:t xml:space="preserve">лично </w:t>
      </w:r>
      <w:r w:rsidRPr="00BF615F">
        <w:rPr>
          <w:bCs/>
          <w:sz w:val="28"/>
          <w:szCs w:val="28"/>
        </w:rPr>
        <w:t xml:space="preserve">в Администрации, </w:t>
      </w:r>
      <w:r>
        <w:rPr>
          <w:bCs/>
          <w:sz w:val="28"/>
          <w:szCs w:val="28"/>
        </w:rPr>
        <w:t xml:space="preserve">в </w:t>
      </w:r>
      <w:r w:rsidRPr="00BF615F">
        <w:rPr>
          <w:bCs/>
          <w:sz w:val="28"/>
          <w:szCs w:val="28"/>
        </w:rPr>
        <w:t>многофункциональном центре</w:t>
      </w:r>
      <w:r>
        <w:rPr>
          <w:bCs/>
          <w:sz w:val="28"/>
          <w:szCs w:val="28"/>
        </w:rPr>
        <w:t>;</w:t>
      </w:r>
    </w:p>
    <w:p w:rsidR="004D2AFF" w:rsidRPr="00BF615F" w:rsidRDefault="004D2AFF" w:rsidP="004D2AFF">
      <w:pPr>
        <w:autoSpaceDE w:val="0"/>
        <w:autoSpaceDN w:val="0"/>
        <w:adjustRightInd w:val="0"/>
        <w:ind w:firstLine="709"/>
        <w:jc w:val="both"/>
        <w:rPr>
          <w:bCs/>
          <w:sz w:val="28"/>
          <w:szCs w:val="28"/>
        </w:rPr>
      </w:pPr>
      <w:r>
        <w:rPr>
          <w:bCs/>
          <w:sz w:val="28"/>
          <w:szCs w:val="28"/>
        </w:rPr>
        <w:t>посредством почтового отправления с уведомлением о вручении.</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б) Документ, удостоверяющий личность Заявителя или представителя Заявителя (предоставляется в случае личного обращения в Администрацию</w:t>
      </w:r>
      <w:r>
        <w:rPr>
          <w:bCs/>
          <w:sz w:val="28"/>
          <w:szCs w:val="28"/>
        </w:rPr>
        <w:t>, МФЦ</w:t>
      </w:r>
      <w:r w:rsidRPr="00BF615F">
        <w:rPr>
          <w:bCs/>
          <w:sz w:val="28"/>
          <w:szCs w:val="28"/>
        </w:rPr>
        <w:t xml:space="preserve">). </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В случае направления заявления посредством ЕПГУ</w:t>
      </w:r>
      <w:r>
        <w:rPr>
          <w:bCs/>
          <w:sz w:val="28"/>
          <w:szCs w:val="28"/>
        </w:rPr>
        <w:t>, РПГУ</w:t>
      </w:r>
      <w:r w:rsidRPr="00BF615F">
        <w:rPr>
          <w:bCs/>
          <w:sz w:val="28"/>
          <w:szCs w:val="28"/>
        </w:rPr>
        <w:t xml:space="preserve">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lastRenderedPageBreak/>
        <w:t>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Pr>
          <w:bCs/>
          <w:sz w:val="28"/>
          <w:szCs w:val="28"/>
        </w:rPr>
        <w:t>, РПГУ</w:t>
      </w:r>
      <w:r w:rsidRPr="00BF615F">
        <w:rPr>
          <w:bCs/>
          <w:sz w:val="28"/>
          <w:szCs w:val="28"/>
        </w:rPr>
        <w:t xml:space="preserve">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sidRPr="00BF615F">
        <w:rPr>
          <w:bCs/>
          <w:sz w:val="28"/>
          <w:szCs w:val="28"/>
          <w:lang w:val="en-US"/>
        </w:rPr>
        <w:t>sig</w:t>
      </w:r>
      <w:r w:rsidRPr="00BF615F">
        <w:rPr>
          <w:bCs/>
          <w:sz w:val="28"/>
          <w:szCs w:val="28"/>
        </w:rPr>
        <w:t>3.</w:t>
      </w:r>
    </w:p>
    <w:p w:rsidR="004D2AFF" w:rsidRPr="00BF615F" w:rsidRDefault="004D2AFF" w:rsidP="004D2AFF">
      <w:pPr>
        <w:autoSpaceDE w:val="0"/>
        <w:autoSpaceDN w:val="0"/>
        <w:adjustRightInd w:val="0"/>
        <w:ind w:firstLine="709"/>
        <w:jc w:val="both"/>
        <w:rPr>
          <w:bCs/>
          <w:sz w:val="28"/>
          <w:szCs w:val="28"/>
        </w:rPr>
      </w:pPr>
      <w:r>
        <w:rPr>
          <w:bCs/>
          <w:sz w:val="28"/>
          <w:szCs w:val="28"/>
        </w:rPr>
        <w:t>г</w:t>
      </w:r>
      <w:r w:rsidRPr="00BF615F">
        <w:rPr>
          <w:bCs/>
          <w:sz w:val="28"/>
          <w:szCs w:val="28"/>
        </w:rPr>
        <w:t>) Правоустанавливающи</w:t>
      </w:r>
      <w:r>
        <w:rPr>
          <w:bCs/>
          <w:sz w:val="28"/>
          <w:szCs w:val="28"/>
        </w:rPr>
        <w:t>й</w:t>
      </w:r>
      <w:r w:rsidRPr="00BF615F">
        <w:rPr>
          <w:bCs/>
          <w:sz w:val="28"/>
          <w:szCs w:val="28"/>
        </w:rPr>
        <w:t xml:space="preserve"> документ на </w:t>
      </w:r>
      <w:r>
        <w:rPr>
          <w:bCs/>
          <w:sz w:val="28"/>
          <w:szCs w:val="28"/>
        </w:rPr>
        <w:t xml:space="preserve">жилой дом или </w:t>
      </w:r>
      <w:r w:rsidRPr="00BF615F">
        <w:rPr>
          <w:bCs/>
          <w:sz w:val="28"/>
          <w:szCs w:val="28"/>
        </w:rPr>
        <w:t xml:space="preserve">садовый дом (в случае, если право собственности Заявителя на </w:t>
      </w:r>
      <w:r>
        <w:rPr>
          <w:bCs/>
          <w:sz w:val="28"/>
          <w:szCs w:val="28"/>
        </w:rPr>
        <w:t xml:space="preserve">жилой дом или </w:t>
      </w:r>
      <w:r w:rsidRPr="00BF615F">
        <w:rPr>
          <w:bCs/>
          <w:sz w:val="28"/>
          <w:szCs w:val="28"/>
        </w:rPr>
        <w:t>садовый дом не зарегистрировано в ЕГРН, или нотариально заверенную копию такого документа);</w:t>
      </w:r>
    </w:p>
    <w:p w:rsidR="004D2AFF" w:rsidRPr="00BF615F" w:rsidRDefault="004D2AFF" w:rsidP="004D2AFF">
      <w:pPr>
        <w:autoSpaceDE w:val="0"/>
        <w:autoSpaceDN w:val="0"/>
        <w:adjustRightInd w:val="0"/>
        <w:ind w:firstLine="709"/>
        <w:jc w:val="both"/>
        <w:rPr>
          <w:bCs/>
          <w:sz w:val="28"/>
          <w:szCs w:val="28"/>
        </w:rPr>
      </w:pPr>
      <w:r>
        <w:rPr>
          <w:bCs/>
          <w:sz w:val="28"/>
          <w:szCs w:val="28"/>
        </w:rPr>
        <w:t>д</w:t>
      </w:r>
      <w:r w:rsidRPr="00BF615F">
        <w:rPr>
          <w:bCs/>
          <w:sz w:val="28"/>
          <w:szCs w:val="28"/>
        </w:rPr>
        <w:t>)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4D2AFF" w:rsidRPr="00BF615F" w:rsidRDefault="004D2AFF" w:rsidP="004D2AFF">
      <w:pPr>
        <w:autoSpaceDE w:val="0"/>
        <w:autoSpaceDN w:val="0"/>
        <w:adjustRightInd w:val="0"/>
        <w:ind w:firstLine="709"/>
        <w:jc w:val="both"/>
        <w:rPr>
          <w:bCs/>
          <w:sz w:val="28"/>
          <w:szCs w:val="28"/>
        </w:rPr>
      </w:pPr>
      <w:r>
        <w:rPr>
          <w:bCs/>
          <w:sz w:val="28"/>
          <w:szCs w:val="28"/>
        </w:rPr>
        <w:t>е</w:t>
      </w:r>
      <w:r w:rsidRPr="00BF615F">
        <w:rPr>
          <w:bCs/>
          <w:sz w:val="28"/>
          <w:szCs w:val="28"/>
        </w:rPr>
        <w:t>) В случае, если садовый дом обременен правами третьих лиц, - нотариально удостоверенное согласие третьих лиц н</w:t>
      </w:r>
      <w:r>
        <w:rPr>
          <w:bCs/>
          <w:sz w:val="28"/>
          <w:szCs w:val="28"/>
        </w:rPr>
        <w:t>а признание садового дома жилым домом или жилого дома садовым домом</w:t>
      </w:r>
      <w:r w:rsidRPr="00BF615F">
        <w:rPr>
          <w:bCs/>
          <w:sz w:val="28"/>
          <w:szCs w:val="28"/>
        </w:rPr>
        <w:t>.</w:t>
      </w:r>
    </w:p>
    <w:p w:rsidR="004D2AFF" w:rsidRPr="00BF615F" w:rsidRDefault="004D2AFF" w:rsidP="004D2AFF">
      <w:pPr>
        <w:autoSpaceDE w:val="0"/>
        <w:autoSpaceDN w:val="0"/>
        <w:adjustRightInd w:val="0"/>
        <w:ind w:firstLine="709"/>
        <w:jc w:val="both"/>
        <w:rPr>
          <w:bCs/>
          <w:sz w:val="28"/>
          <w:szCs w:val="28"/>
        </w:rPr>
      </w:pPr>
    </w:p>
    <w:p w:rsidR="004D2AFF" w:rsidRPr="00BF615F" w:rsidRDefault="004D2AFF" w:rsidP="00657875">
      <w:pPr>
        <w:pStyle w:val="92"/>
        <w:numPr>
          <w:ilvl w:val="0"/>
          <w:numId w:val="45"/>
        </w:numPr>
        <w:shd w:val="clear" w:color="auto" w:fill="auto"/>
        <w:tabs>
          <w:tab w:val="left" w:pos="1553"/>
        </w:tabs>
        <w:spacing w:after="0" w:line="240" w:lineRule="auto"/>
        <w:ind w:left="284" w:firstLine="425"/>
        <w:jc w:val="center"/>
        <w:rPr>
          <w:b/>
          <w:i w:val="0"/>
          <w:sz w:val="28"/>
          <w:szCs w:val="28"/>
        </w:rPr>
      </w:pPr>
      <w:r w:rsidRPr="00BF615F">
        <w:rPr>
          <w:b/>
          <w:i w:val="0"/>
          <w:sz w:val="28"/>
          <w:szCs w:val="28"/>
        </w:rPr>
        <w:t>Исчерпывающий перечень документов</w:t>
      </w:r>
      <w:r w:rsidRPr="00BF615F">
        <w:rPr>
          <w:rStyle w:val="93"/>
          <w:b/>
          <w:sz w:val="28"/>
          <w:szCs w:val="28"/>
        </w:rPr>
        <w:t xml:space="preserve">, </w:t>
      </w:r>
      <w:r w:rsidRPr="00BF615F">
        <w:rPr>
          <w:b/>
          <w:i w:val="0"/>
          <w:sz w:val="28"/>
          <w:szCs w:val="28"/>
        </w:rPr>
        <w:t>необходимых для предоставления муниципальной услуги</w:t>
      </w:r>
      <w:r w:rsidRPr="00BF615F">
        <w:rPr>
          <w:rStyle w:val="93"/>
          <w:b/>
          <w:sz w:val="28"/>
          <w:szCs w:val="28"/>
        </w:rPr>
        <w:t xml:space="preserve">, </w:t>
      </w:r>
      <w:r w:rsidRPr="00BF615F">
        <w:rPr>
          <w:b/>
          <w:i w:val="0"/>
          <w:sz w:val="28"/>
          <w:szCs w:val="28"/>
        </w:rPr>
        <w:t>которые находятся в распоряжении органов власти</w:t>
      </w:r>
    </w:p>
    <w:p w:rsidR="004D2AFF" w:rsidRPr="00BF615F" w:rsidRDefault="004D2AFF" w:rsidP="004D2AFF">
      <w:pPr>
        <w:pStyle w:val="92"/>
        <w:shd w:val="clear" w:color="auto" w:fill="auto"/>
        <w:tabs>
          <w:tab w:val="left" w:pos="1553"/>
        </w:tabs>
        <w:spacing w:after="0" w:line="240" w:lineRule="auto"/>
        <w:ind w:left="709" w:firstLine="0"/>
        <w:rPr>
          <w:b/>
          <w:i w:val="0"/>
          <w:sz w:val="28"/>
          <w:szCs w:val="28"/>
        </w:rPr>
      </w:pPr>
    </w:p>
    <w:p w:rsidR="004D2AFF" w:rsidRPr="00BF615F" w:rsidRDefault="004D2AFF" w:rsidP="004D2AFF">
      <w:pPr>
        <w:pStyle w:val="2b"/>
        <w:shd w:val="clear" w:color="auto" w:fill="auto"/>
        <w:tabs>
          <w:tab w:val="left" w:pos="1321"/>
        </w:tabs>
        <w:spacing w:before="0" w:after="0" w:line="240" w:lineRule="auto"/>
        <w:ind w:firstLine="567"/>
        <w:rPr>
          <w:sz w:val="28"/>
          <w:szCs w:val="28"/>
        </w:rPr>
      </w:pPr>
      <w:r w:rsidRPr="00BF615F">
        <w:rPr>
          <w:sz w:val="28"/>
          <w:szCs w:val="28"/>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4D2AFF" w:rsidRPr="00BF615F" w:rsidRDefault="004D2AFF" w:rsidP="004D2AFF">
      <w:pPr>
        <w:pStyle w:val="92"/>
        <w:tabs>
          <w:tab w:val="left" w:pos="1553"/>
        </w:tabs>
        <w:spacing w:after="0" w:line="240" w:lineRule="auto"/>
        <w:ind w:firstLine="567"/>
        <w:rPr>
          <w:i w:val="0"/>
          <w:sz w:val="28"/>
          <w:szCs w:val="28"/>
        </w:rPr>
      </w:pPr>
      <w:r w:rsidRPr="00BF615F">
        <w:rPr>
          <w:i w:val="0"/>
          <w:sz w:val="28"/>
          <w:szCs w:val="28"/>
        </w:rPr>
        <w:t xml:space="preserve"> - выписку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w:t>
      </w:r>
      <w:r w:rsidRPr="00BF615F">
        <w:rPr>
          <w:i w:val="0"/>
          <w:sz w:val="28"/>
          <w:szCs w:val="28"/>
        </w:rPr>
        <w:lastRenderedPageBreak/>
        <w:t>недвижимости), содержащую сведения о зарегистрированных правах Заявителя на садовый дом или жилой дом.</w:t>
      </w:r>
    </w:p>
    <w:p w:rsidR="004D2AFF" w:rsidRPr="00BF615F" w:rsidRDefault="004D2AFF" w:rsidP="004D2AFF">
      <w:pPr>
        <w:pStyle w:val="92"/>
        <w:tabs>
          <w:tab w:val="left" w:pos="1553"/>
        </w:tabs>
        <w:spacing w:after="0" w:line="240" w:lineRule="auto"/>
        <w:ind w:firstLine="567"/>
        <w:rPr>
          <w:i w:val="0"/>
          <w:sz w:val="28"/>
          <w:szCs w:val="28"/>
        </w:rPr>
      </w:pPr>
      <w:r w:rsidRPr="00BF615F">
        <w:rPr>
          <w:i w:val="0"/>
          <w:sz w:val="28"/>
          <w:szCs w:val="28"/>
        </w:rPr>
        <w:t>-</w:t>
      </w:r>
      <w:r>
        <w:rPr>
          <w:i w:val="0"/>
          <w:sz w:val="28"/>
          <w:szCs w:val="28"/>
        </w:rPr>
        <w:t xml:space="preserve"> </w:t>
      </w:r>
      <w:r w:rsidRPr="00BF615F">
        <w:rPr>
          <w:i w:val="0"/>
          <w:sz w:val="28"/>
          <w:szCs w:val="28"/>
        </w:rPr>
        <w:t>выписк</w:t>
      </w:r>
      <w:r>
        <w:rPr>
          <w:i w:val="0"/>
          <w:sz w:val="28"/>
          <w:szCs w:val="28"/>
        </w:rPr>
        <w:t>у</w:t>
      </w:r>
      <w:r w:rsidRPr="00BF615F">
        <w:rPr>
          <w:i w:val="0"/>
          <w:sz w:val="28"/>
          <w:szCs w:val="28"/>
        </w:rPr>
        <w:t xml:space="preserve"> из Единого государственного реестра юридических лиц;</w:t>
      </w:r>
    </w:p>
    <w:p w:rsidR="004D2AFF" w:rsidRPr="00BF615F" w:rsidRDefault="004D2AFF" w:rsidP="004D2AFF">
      <w:pPr>
        <w:pStyle w:val="92"/>
        <w:shd w:val="clear" w:color="auto" w:fill="auto"/>
        <w:tabs>
          <w:tab w:val="left" w:pos="1553"/>
        </w:tabs>
        <w:spacing w:after="0" w:line="240" w:lineRule="auto"/>
        <w:ind w:firstLine="567"/>
        <w:rPr>
          <w:i w:val="0"/>
          <w:sz w:val="28"/>
          <w:szCs w:val="28"/>
        </w:rPr>
      </w:pPr>
      <w:r w:rsidRPr="00BF615F">
        <w:rPr>
          <w:i w:val="0"/>
          <w:sz w:val="28"/>
          <w:szCs w:val="28"/>
        </w:rPr>
        <w:t>-</w:t>
      </w:r>
      <w:r>
        <w:rPr>
          <w:i w:val="0"/>
          <w:sz w:val="28"/>
          <w:szCs w:val="28"/>
        </w:rPr>
        <w:t xml:space="preserve"> </w:t>
      </w:r>
      <w:r w:rsidRPr="00BF615F">
        <w:rPr>
          <w:i w:val="0"/>
          <w:sz w:val="28"/>
          <w:szCs w:val="28"/>
        </w:rPr>
        <w:t>выписк</w:t>
      </w:r>
      <w:r>
        <w:rPr>
          <w:i w:val="0"/>
          <w:sz w:val="28"/>
          <w:szCs w:val="28"/>
        </w:rPr>
        <w:t>у</w:t>
      </w:r>
      <w:r w:rsidRPr="00BF615F">
        <w:rPr>
          <w:i w:val="0"/>
          <w:sz w:val="28"/>
          <w:szCs w:val="28"/>
        </w:rPr>
        <w:t xml:space="preserve"> из Единого государственного реестра индивидуальных предпринимателей.</w:t>
      </w:r>
    </w:p>
    <w:p w:rsidR="004D2AFF" w:rsidRPr="00BF615F" w:rsidRDefault="004D2AFF" w:rsidP="004D2AFF">
      <w:pPr>
        <w:pStyle w:val="92"/>
        <w:shd w:val="clear" w:color="auto" w:fill="auto"/>
        <w:tabs>
          <w:tab w:val="left" w:pos="1553"/>
        </w:tabs>
        <w:spacing w:after="0" w:line="240" w:lineRule="auto"/>
        <w:ind w:firstLine="567"/>
        <w:rPr>
          <w:i w:val="0"/>
          <w:sz w:val="28"/>
          <w:szCs w:val="28"/>
        </w:rPr>
      </w:pPr>
      <w:r w:rsidRPr="00BF615F">
        <w:rPr>
          <w:i w:val="0"/>
          <w:sz w:val="28"/>
          <w:szCs w:val="28"/>
        </w:rPr>
        <w:t>10.2.  Запрещается требовать от Заявителя:</w:t>
      </w:r>
    </w:p>
    <w:p w:rsidR="004D2AFF" w:rsidRPr="00BF615F" w:rsidRDefault="004D2AFF" w:rsidP="004D2AFF">
      <w:pPr>
        <w:autoSpaceDE w:val="0"/>
        <w:autoSpaceDN w:val="0"/>
        <w:adjustRightInd w:val="0"/>
        <w:ind w:firstLine="567"/>
        <w:jc w:val="both"/>
        <w:rPr>
          <w:bCs/>
          <w:sz w:val="28"/>
          <w:szCs w:val="28"/>
        </w:rPr>
      </w:pPr>
      <w:r w:rsidRPr="00BF615F">
        <w:rPr>
          <w:bCs/>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w:t>
      </w:r>
      <w:r>
        <w:rPr>
          <w:bCs/>
          <w:sz w:val="28"/>
          <w:szCs w:val="28"/>
        </w:rPr>
        <w:t xml:space="preserve"> </w:t>
      </w:r>
      <w:r w:rsidRPr="00C60A50">
        <w:rPr>
          <w:bCs/>
          <w:sz w:val="28"/>
          <w:szCs w:val="28"/>
        </w:rPr>
        <w:t>Российской Федерации и</w:t>
      </w:r>
      <w:r w:rsidRPr="00C60A50">
        <w:rPr>
          <w:bCs/>
          <w:iCs/>
          <w:sz w:val="28"/>
          <w:szCs w:val="28"/>
        </w:rPr>
        <w:t xml:space="preserve"> Воронежской области</w:t>
      </w:r>
      <w:r w:rsidRPr="00C60A50">
        <w:rPr>
          <w:bCs/>
          <w:sz w:val="28"/>
          <w:szCs w:val="28"/>
        </w:rPr>
        <w:t>,</w:t>
      </w:r>
      <w:r w:rsidRPr="00BF615F">
        <w:rPr>
          <w:bCs/>
          <w:sz w:val="28"/>
          <w:szCs w:val="28"/>
        </w:rPr>
        <w:t xml:space="preserve"> муниципальными правовыми актами, регулирующими отношения, возникающие в связи с предоставлением Муниципальной услуги;</w:t>
      </w:r>
      <w:r>
        <w:rPr>
          <w:bCs/>
          <w:sz w:val="28"/>
          <w:szCs w:val="28"/>
        </w:rPr>
        <w:t xml:space="preserve"> </w:t>
      </w:r>
    </w:p>
    <w:p w:rsidR="004D2AFF" w:rsidRPr="00BF615F" w:rsidRDefault="004D2AFF" w:rsidP="004D2AFF">
      <w:pPr>
        <w:autoSpaceDE w:val="0"/>
        <w:autoSpaceDN w:val="0"/>
        <w:adjustRightInd w:val="0"/>
        <w:ind w:firstLine="567"/>
        <w:jc w:val="both"/>
        <w:rPr>
          <w:bCs/>
          <w:sz w:val="28"/>
          <w:szCs w:val="28"/>
        </w:rPr>
      </w:pPr>
      <w:r w:rsidRPr="00BF615F">
        <w:rPr>
          <w:bCs/>
          <w:sz w:val="28"/>
          <w:szCs w:val="28"/>
        </w:rPr>
        <w:t xml:space="preserve">- представления документов и информации, которые в соответствии с </w:t>
      </w:r>
      <w:r w:rsidRPr="00C60A50">
        <w:rPr>
          <w:bCs/>
          <w:sz w:val="28"/>
          <w:szCs w:val="28"/>
        </w:rPr>
        <w:t>нормативными правовыми актами Российской Федерации и</w:t>
      </w:r>
      <w:r w:rsidRPr="00C60A50">
        <w:rPr>
          <w:bCs/>
          <w:iCs/>
          <w:sz w:val="28"/>
          <w:szCs w:val="28"/>
        </w:rPr>
        <w:t xml:space="preserve"> Воронежской области</w:t>
      </w:r>
      <w:r w:rsidRPr="00C60A50">
        <w:rPr>
          <w:bCs/>
          <w:sz w:val="28"/>
          <w:szCs w:val="28"/>
        </w:rPr>
        <w:t>,</w:t>
      </w:r>
      <w:r w:rsidRPr="00BF615F">
        <w:rPr>
          <w:bCs/>
          <w:sz w:val="28"/>
          <w:szCs w:val="28"/>
        </w:rPr>
        <w:t xml:space="preserve"> муниципальными правовыми актами </w:t>
      </w:r>
      <w:r>
        <w:rPr>
          <w:sz w:val="28"/>
          <w:szCs w:val="28"/>
        </w:rPr>
        <w:t>Козловского сельского поселения Терновского</w:t>
      </w:r>
      <w:r w:rsidRPr="00BF615F">
        <w:rPr>
          <w:spacing w:val="7"/>
          <w:sz w:val="28"/>
          <w:szCs w:val="28"/>
        </w:rPr>
        <w:t xml:space="preserve"> муниципального района</w:t>
      </w:r>
      <w:r w:rsidRPr="00BF615F">
        <w:rPr>
          <w:bCs/>
          <w:sz w:val="28"/>
          <w:szCs w:val="28"/>
        </w:rPr>
        <w:t xml:space="preserve">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w:t>
      </w:r>
    </w:p>
    <w:p w:rsidR="004D2AFF" w:rsidRPr="00BF615F" w:rsidRDefault="004D2AFF" w:rsidP="004D2AFF">
      <w:pPr>
        <w:autoSpaceDE w:val="0"/>
        <w:autoSpaceDN w:val="0"/>
        <w:adjustRightInd w:val="0"/>
        <w:ind w:firstLine="567"/>
        <w:jc w:val="both"/>
        <w:rPr>
          <w:bCs/>
          <w:sz w:val="28"/>
          <w:szCs w:val="28"/>
        </w:rPr>
      </w:pPr>
      <w:r w:rsidRPr="00BF615F">
        <w:rPr>
          <w:bCs/>
          <w:sz w:val="28"/>
          <w:szCs w:val="28"/>
        </w:rPr>
        <w:t xml:space="preserve">- </w:t>
      </w:r>
      <w:r w:rsidRPr="00BF615F">
        <w:rPr>
          <w:rFonts w:eastAsia="Calibri"/>
          <w:sz w:val="28"/>
          <w:szCs w:val="28"/>
        </w:rPr>
        <w:t xml:space="preserve">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511" w:history="1">
        <w:r w:rsidRPr="00BF615F">
          <w:rPr>
            <w:rFonts w:eastAsia="Calibri"/>
            <w:sz w:val="28"/>
            <w:szCs w:val="28"/>
          </w:rPr>
          <w:t>части 1 статьи 9</w:t>
        </w:r>
      </w:hyperlink>
      <w:r w:rsidRPr="00BF615F">
        <w:rPr>
          <w:rFonts w:eastAsia="Calibri"/>
          <w:sz w:val="28"/>
          <w:szCs w:val="28"/>
        </w:rPr>
        <w:t xml:space="preserve"> Федерального закона от 27.07.2010 № 210-ФЗ «Об организации предоставления государственных и муниципальных услуг»;</w:t>
      </w:r>
    </w:p>
    <w:p w:rsidR="004D2AFF" w:rsidRPr="00BF615F" w:rsidRDefault="004D2AFF" w:rsidP="004D2AFF">
      <w:pPr>
        <w:autoSpaceDE w:val="0"/>
        <w:autoSpaceDN w:val="0"/>
        <w:adjustRightInd w:val="0"/>
        <w:ind w:firstLine="567"/>
        <w:jc w:val="both"/>
        <w:rPr>
          <w:rFonts w:eastAsia="Calibri"/>
          <w:sz w:val="28"/>
          <w:szCs w:val="28"/>
        </w:rPr>
      </w:pPr>
      <w:r w:rsidRPr="00BF615F">
        <w:rPr>
          <w:rFonts w:eastAsia="Calibri"/>
          <w:sz w:val="28"/>
          <w:szCs w:val="28"/>
        </w:rPr>
        <w:t>-</w:t>
      </w:r>
      <w:r>
        <w:rPr>
          <w:rFonts w:eastAsia="Calibri"/>
          <w:sz w:val="28"/>
          <w:szCs w:val="28"/>
        </w:rPr>
        <w:t xml:space="preserve"> </w:t>
      </w:r>
      <w:r w:rsidRPr="00BF615F">
        <w:rPr>
          <w:rFonts w:eastAsia="Calibri"/>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D2AFF" w:rsidRPr="00BF615F" w:rsidRDefault="004D2AFF" w:rsidP="004D2AFF">
      <w:pPr>
        <w:autoSpaceDE w:val="0"/>
        <w:autoSpaceDN w:val="0"/>
        <w:adjustRightInd w:val="0"/>
        <w:ind w:firstLine="567"/>
        <w:jc w:val="both"/>
        <w:rPr>
          <w:rFonts w:eastAsia="Calibri"/>
          <w:sz w:val="28"/>
          <w:szCs w:val="28"/>
        </w:rPr>
      </w:pPr>
      <w:r w:rsidRPr="00BF615F">
        <w:rPr>
          <w:rFonts w:eastAsia="Calibri"/>
          <w:sz w:val="28"/>
          <w:szCs w:val="28"/>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D2AFF" w:rsidRPr="00BF615F" w:rsidRDefault="004D2AFF" w:rsidP="004D2AFF">
      <w:pPr>
        <w:autoSpaceDE w:val="0"/>
        <w:autoSpaceDN w:val="0"/>
        <w:adjustRightInd w:val="0"/>
        <w:ind w:firstLine="567"/>
        <w:jc w:val="both"/>
        <w:rPr>
          <w:rFonts w:eastAsia="Calibri"/>
          <w:sz w:val="28"/>
          <w:szCs w:val="28"/>
        </w:rPr>
      </w:pPr>
      <w:r w:rsidRPr="00BF615F">
        <w:rPr>
          <w:rFonts w:eastAsia="Calibri"/>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D2AFF" w:rsidRPr="00BF615F" w:rsidRDefault="004D2AFF" w:rsidP="004D2AFF">
      <w:pPr>
        <w:autoSpaceDE w:val="0"/>
        <w:autoSpaceDN w:val="0"/>
        <w:adjustRightInd w:val="0"/>
        <w:ind w:firstLine="567"/>
        <w:jc w:val="both"/>
        <w:rPr>
          <w:rFonts w:eastAsia="Calibri"/>
          <w:sz w:val="28"/>
          <w:szCs w:val="28"/>
        </w:rPr>
      </w:pPr>
      <w:r w:rsidRPr="00BF615F">
        <w:rPr>
          <w:rFonts w:eastAsia="Calibri"/>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D2AFF" w:rsidRPr="00BF615F" w:rsidRDefault="004D2AFF" w:rsidP="004D2AFF">
      <w:pPr>
        <w:autoSpaceDE w:val="0"/>
        <w:autoSpaceDN w:val="0"/>
        <w:adjustRightInd w:val="0"/>
        <w:ind w:firstLine="567"/>
        <w:jc w:val="both"/>
        <w:rPr>
          <w:rFonts w:eastAsia="Calibri"/>
          <w:sz w:val="28"/>
          <w:szCs w:val="28"/>
        </w:rPr>
      </w:pPr>
      <w:r w:rsidRPr="00BF615F">
        <w:rPr>
          <w:rFonts w:eastAsia="Calibri"/>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512" w:history="1">
        <w:r w:rsidRPr="00BF615F">
          <w:rPr>
            <w:rFonts w:eastAsia="Calibri"/>
            <w:sz w:val="28"/>
            <w:szCs w:val="28"/>
          </w:rPr>
          <w:t>частью 1.1 статьи 16</w:t>
        </w:r>
      </w:hyperlink>
      <w:r w:rsidRPr="00BF615F">
        <w:rPr>
          <w:rFonts w:eastAsia="Calibri"/>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513" w:history="1">
        <w:r w:rsidRPr="00BF615F">
          <w:rPr>
            <w:rFonts w:eastAsia="Calibri"/>
            <w:sz w:val="28"/>
            <w:szCs w:val="28"/>
          </w:rPr>
          <w:t>частью 1.1 статьи 16</w:t>
        </w:r>
      </w:hyperlink>
      <w:r w:rsidRPr="00BF615F">
        <w:rPr>
          <w:rFonts w:eastAsia="Calibri"/>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D2AFF" w:rsidRPr="00BF615F" w:rsidRDefault="004D2AFF" w:rsidP="004D2AFF">
      <w:pPr>
        <w:autoSpaceDE w:val="0"/>
        <w:autoSpaceDN w:val="0"/>
        <w:adjustRightInd w:val="0"/>
        <w:ind w:firstLine="567"/>
        <w:jc w:val="both"/>
        <w:rPr>
          <w:bCs/>
          <w:sz w:val="28"/>
          <w:szCs w:val="28"/>
        </w:rPr>
      </w:pPr>
      <w:r w:rsidRPr="00BF615F">
        <w:rPr>
          <w:rFonts w:eastAsia="Calibri"/>
          <w:sz w:val="28"/>
          <w:szCs w:val="28"/>
          <w:lang w:eastAsia="en-US"/>
        </w:rPr>
        <w:t>-</w:t>
      </w:r>
      <w:r>
        <w:rPr>
          <w:rFonts w:eastAsia="Calibri"/>
          <w:sz w:val="28"/>
          <w:szCs w:val="28"/>
          <w:lang w:eastAsia="en-US"/>
        </w:rPr>
        <w:t xml:space="preserve"> </w:t>
      </w:r>
      <w:r w:rsidRPr="00BF615F">
        <w:rPr>
          <w:rFonts w:eastAsia="Calibri"/>
          <w:sz w:val="28"/>
          <w:szCs w:val="28"/>
          <w:lang w:eastAsia="en-US"/>
        </w:rPr>
        <w:t xml:space="preserve">предоставления на бумажном носителе документов и информации, электронные образы которых ранее были заверены в соответствии с </w:t>
      </w:r>
      <w:hyperlink r:id="rId514" w:history="1">
        <w:r w:rsidRPr="00BF615F">
          <w:rPr>
            <w:rFonts w:eastAsia="Calibri"/>
            <w:sz w:val="28"/>
            <w:szCs w:val="28"/>
            <w:lang w:eastAsia="en-US"/>
          </w:rPr>
          <w:t>пунктом 7.2 части 1 статьи 16</w:t>
        </w:r>
      </w:hyperlink>
      <w:r w:rsidRPr="00BF615F">
        <w:rPr>
          <w:rFonts w:eastAsia="Calibri"/>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r w:rsidRPr="00BF615F">
        <w:rPr>
          <w:bCs/>
          <w:sz w:val="28"/>
          <w:szCs w:val="28"/>
        </w:rPr>
        <w:t>.</w:t>
      </w:r>
    </w:p>
    <w:p w:rsidR="004D2AFF" w:rsidRPr="00BF615F" w:rsidRDefault="004D2AFF" w:rsidP="004D2AFF">
      <w:pPr>
        <w:pStyle w:val="2b"/>
        <w:shd w:val="clear" w:color="auto" w:fill="auto"/>
        <w:tabs>
          <w:tab w:val="left" w:pos="1396"/>
        </w:tabs>
        <w:spacing w:before="0" w:after="0" w:line="240" w:lineRule="auto"/>
        <w:ind w:firstLine="567"/>
        <w:rPr>
          <w:sz w:val="28"/>
          <w:szCs w:val="28"/>
        </w:rPr>
      </w:pPr>
      <w:r w:rsidRPr="00BF615F">
        <w:rPr>
          <w:bCs/>
          <w:sz w:val="28"/>
          <w:szCs w:val="28"/>
        </w:rPr>
        <w:lastRenderedPageBreak/>
        <w:t xml:space="preserve">10.3. </w:t>
      </w:r>
      <w:r w:rsidRPr="00BF615F">
        <w:rPr>
          <w:sz w:val="28"/>
          <w:szCs w:val="28"/>
        </w:rPr>
        <w:t>Документы, указанные в пункте в пп.10.1. настоящего пункта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4D2AFF" w:rsidRPr="00BF615F" w:rsidRDefault="004D2AFF" w:rsidP="004D2AFF">
      <w:pPr>
        <w:pStyle w:val="92"/>
        <w:shd w:val="clear" w:color="auto" w:fill="auto"/>
        <w:tabs>
          <w:tab w:val="left" w:pos="1437"/>
        </w:tabs>
        <w:spacing w:after="0" w:line="240" w:lineRule="auto"/>
        <w:ind w:firstLine="0"/>
        <w:rPr>
          <w:i w:val="0"/>
          <w:iCs w:val="0"/>
          <w:spacing w:val="7"/>
          <w:sz w:val="28"/>
          <w:szCs w:val="28"/>
        </w:rPr>
      </w:pPr>
    </w:p>
    <w:p w:rsidR="004D2AFF" w:rsidRPr="00BF615F" w:rsidRDefault="004D2AFF" w:rsidP="00657875">
      <w:pPr>
        <w:pStyle w:val="92"/>
        <w:numPr>
          <w:ilvl w:val="0"/>
          <w:numId w:val="46"/>
        </w:numPr>
        <w:shd w:val="clear" w:color="auto" w:fill="auto"/>
        <w:tabs>
          <w:tab w:val="left" w:pos="1437"/>
        </w:tabs>
        <w:spacing w:after="0" w:line="240" w:lineRule="auto"/>
        <w:jc w:val="center"/>
        <w:rPr>
          <w:b/>
          <w:i w:val="0"/>
          <w:sz w:val="28"/>
          <w:szCs w:val="28"/>
        </w:rPr>
      </w:pPr>
      <w:r w:rsidRPr="00BF615F">
        <w:rPr>
          <w:b/>
          <w:i w:val="0"/>
          <w:sz w:val="28"/>
          <w:szCs w:val="28"/>
        </w:rPr>
        <w:t>Исчерпывающий перечень оснований для отказа в приеме документов</w:t>
      </w:r>
      <w:r w:rsidRPr="00BF615F">
        <w:rPr>
          <w:rStyle w:val="93"/>
          <w:b/>
          <w:sz w:val="28"/>
          <w:szCs w:val="28"/>
        </w:rPr>
        <w:t xml:space="preserve">, </w:t>
      </w:r>
      <w:r w:rsidRPr="00BF615F">
        <w:rPr>
          <w:b/>
          <w:i w:val="0"/>
          <w:sz w:val="28"/>
          <w:szCs w:val="28"/>
        </w:rPr>
        <w:t>необходимых для предоставления Муниципальной услуги</w:t>
      </w:r>
    </w:p>
    <w:p w:rsidR="004D2AFF" w:rsidRPr="00BF615F" w:rsidRDefault="004D2AFF" w:rsidP="004D2AFF">
      <w:pPr>
        <w:pStyle w:val="92"/>
        <w:shd w:val="clear" w:color="auto" w:fill="auto"/>
        <w:tabs>
          <w:tab w:val="left" w:pos="1437"/>
        </w:tabs>
        <w:spacing w:after="0" w:line="240" w:lineRule="auto"/>
        <w:ind w:firstLine="0"/>
        <w:rPr>
          <w:b/>
          <w:i w:val="0"/>
          <w:sz w:val="28"/>
          <w:szCs w:val="28"/>
        </w:rPr>
      </w:pPr>
    </w:p>
    <w:p w:rsidR="004D2AFF" w:rsidRPr="00BF615F" w:rsidRDefault="004D2AFF" w:rsidP="004D2AFF">
      <w:pPr>
        <w:pStyle w:val="92"/>
        <w:shd w:val="clear" w:color="auto" w:fill="auto"/>
        <w:tabs>
          <w:tab w:val="left" w:pos="1437"/>
        </w:tabs>
        <w:spacing w:after="0" w:line="240" w:lineRule="auto"/>
        <w:ind w:firstLine="567"/>
        <w:rPr>
          <w:bCs/>
          <w:i w:val="0"/>
          <w:sz w:val="28"/>
          <w:szCs w:val="28"/>
        </w:rPr>
      </w:pPr>
      <w:r w:rsidRPr="00BF615F">
        <w:rPr>
          <w:bCs/>
          <w:i w:val="0"/>
          <w:sz w:val="28"/>
          <w:szCs w:val="28"/>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4D2AFF" w:rsidRPr="00BF615F" w:rsidRDefault="004D2AFF" w:rsidP="004D2AFF">
      <w:pPr>
        <w:pStyle w:val="92"/>
        <w:shd w:val="clear" w:color="auto" w:fill="auto"/>
        <w:tabs>
          <w:tab w:val="left" w:pos="1437"/>
        </w:tabs>
        <w:spacing w:after="0" w:line="240" w:lineRule="auto"/>
        <w:ind w:firstLine="567"/>
        <w:rPr>
          <w:i w:val="0"/>
          <w:sz w:val="28"/>
          <w:szCs w:val="28"/>
        </w:rPr>
      </w:pPr>
      <w:r w:rsidRPr="00BF615F">
        <w:rPr>
          <w:bCs/>
          <w:i w:val="0"/>
          <w:sz w:val="28"/>
          <w:szCs w:val="28"/>
        </w:rPr>
        <w:t>11.1.1. Заявление подано в орган местного самоуправления или организацию, в полномочия которых не входит предоставление Муниципальной услуги</w:t>
      </w:r>
      <w:r w:rsidRPr="00BF615F">
        <w:rPr>
          <w:bCs/>
          <w:sz w:val="28"/>
          <w:szCs w:val="28"/>
        </w:rPr>
        <w:t>;</w:t>
      </w:r>
    </w:p>
    <w:p w:rsidR="004D2AFF" w:rsidRPr="00BF615F" w:rsidRDefault="004D2AFF" w:rsidP="004D2AFF">
      <w:pPr>
        <w:autoSpaceDE w:val="0"/>
        <w:autoSpaceDN w:val="0"/>
        <w:adjustRightInd w:val="0"/>
        <w:ind w:firstLine="567"/>
        <w:jc w:val="both"/>
        <w:rPr>
          <w:bCs/>
          <w:sz w:val="28"/>
          <w:szCs w:val="28"/>
        </w:rPr>
      </w:pPr>
      <w:r w:rsidRPr="00BF615F">
        <w:rPr>
          <w:bCs/>
          <w:sz w:val="28"/>
          <w:szCs w:val="28"/>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4D2AFF" w:rsidRPr="00BF615F" w:rsidRDefault="004D2AFF" w:rsidP="004D2AFF">
      <w:pPr>
        <w:autoSpaceDE w:val="0"/>
        <w:autoSpaceDN w:val="0"/>
        <w:adjustRightInd w:val="0"/>
        <w:ind w:firstLine="567"/>
        <w:jc w:val="both"/>
        <w:rPr>
          <w:bCs/>
          <w:sz w:val="28"/>
          <w:szCs w:val="28"/>
        </w:rPr>
      </w:pPr>
      <w:r w:rsidRPr="00BF615F">
        <w:rPr>
          <w:bCs/>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4D2AFF" w:rsidRPr="00BF615F" w:rsidRDefault="004D2AFF" w:rsidP="004D2AFF">
      <w:pPr>
        <w:autoSpaceDE w:val="0"/>
        <w:autoSpaceDN w:val="0"/>
        <w:adjustRightInd w:val="0"/>
        <w:ind w:firstLine="567"/>
        <w:jc w:val="both"/>
        <w:rPr>
          <w:bCs/>
          <w:sz w:val="28"/>
          <w:szCs w:val="28"/>
        </w:rPr>
      </w:pPr>
      <w:r w:rsidRPr="00BF615F">
        <w:rPr>
          <w:bCs/>
          <w:sz w:val="28"/>
          <w:szCs w:val="28"/>
        </w:rPr>
        <w:t>11.1.4. Документы содержат повр</w:t>
      </w:r>
      <w:r>
        <w:rPr>
          <w:bCs/>
          <w:sz w:val="28"/>
          <w:szCs w:val="28"/>
        </w:rPr>
        <w:t>е</w:t>
      </w:r>
      <w:r w:rsidRPr="00BF615F">
        <w:rPr>
          <w:bCs/>
          <w:sz w:val="28"/>
          <w:szCs w:val="28"/>
        </w:rPr>
        <w:t>ждения, наличие которых не позволяет в полном объеме использовать информацию и сведения, содержащиеся в документах для предоставления услуги;</w:t>
      </w:r>
    </w:p>
    <w:p w:rsidR="004D2AFF" w:rsidRPr="00BF615F" w:rsidRDefault="004D2AFF" w:rsidP="004D2AFF">
      <w:pPr>
        <w:autoSpaceDE w:val="0"/>
        <w:autoSpaceDN w:val="0"/>
        <w:adjustRightInd w:val="0"/>
        <w:ind w:firstLine="567"/>
        <w:jc w:val="both"/>
        <w:rPr>
          <w:bCs/>
          <w:sz w:val="28"/>
          <w:szCs w:val="28"/>
        </w:rPr>
      </w:pPr>
      <w:r w:rsidRPr="00BF615F">
        <w:rPr>
          <w:bCs/>
          <w:sz w:val="28"/>
          <w:szCs w:val="28"/>
        </w:rPr>
        <w:t>11.1.5. Неполное заполнение полей в форме заявления, в том числе в интерактивной форме заявления на ЕПГУ</w:t>
      </w:r>
      <w:r>
        <w:rPr>
          <w:bCs/>
          <w:sz w:val="28"/>
          <w:szCs w:val="28"/>
        </w:rPr>
        <w:t>, РПГУ</w:t>
      </w:r>
      <w:r w:rsidRPr="00BF615F">
        <w:rPr>
          <w:bCs/>
          <w:sz w:val="28"/>
          <w:szCs w:val="28"/>
        </w:rPr>
        <w:t>;</w:t>
      </w:r>
    </w:p>
    <w:p w:rsidR="004D2AFF" w:rsidRPr="00BF615F" w:rsidRDefault="004D2AFF" w:rsidP="004D2AFF">
      <w:pPr>
        <w:autoSpaceDE w:val="0"/>
        <w:autoSpaceDN w:val="0"/>
        <w:adjustRightInd w:val="0"/>
        <w:ind w:firstLine="567"/>
        <w:jc w:val="both"/>
        <w:rPr>
          <w:bCs/>
          <w:sz w:val="28"/>
          <w:szCs w:val="28"/>
        </w:rPr>
      </w:pPr>
      <w:r w:rsidRPr="00BF615F">
        <w:rPr>
          <w:bCs/>
          <w:sz w:val="28"/>
          <w:szCs w:val="28"/>
        </w:rPr>
        <w:t>11.1.</w:t>
      </w:r>
      <w:r>
        <w:rPr>
          <w:bCs/>
          <w:sz w:val="28"/>
          <w:szCs w:val="28"/>
        </w:rPr>
        <w:t>6</w:t>
      </w:r>
      <w:r w:rsidRPr="00BF615F">
        <w:rPr>
          <w:bCs/>
          <w:sz w:val="28"/>
          <w:szCs w:val="28"/>
        </w:rPr>
        <w:t>. Заявление подано лицом, не имеющим полномочий представлять интересы Заявителя.</w:t>
      </w:r>
    </w:p>
    <w:p w:rsidR="004D2AFF" w:rsidRPr="00BF615F" w:rsidRDefault="004D2AFF" w:rsidP="004D2AFF">
      <w:pPr>
        <w:autoSpaceDE w:val="0"/>
        <w:autoSpaceDN w:val="0"/>
        <w:adjustRightInd w:val="0"/>
        <w:ind w:left="142" w:firstLine="425"/>
        <w:jc w:val="both"/>
        <w:rPr>
          <w:bCs/>
          <w:sz w:val="28"/>
          <w:szCs w:val="28"/>
        </w:rPr>
      </w:pPr>
      <w:r w:rsidRPr="00BF615F">
        <w:rPr>
          <w:bCs/>
          <w:sz w:val="28"/>
          <w:szCs w:val="28"/>
        </w:rPr>
        <w:t xml:space="preserve">11.2. Решение об отказе в приеме документов по основаниям, указанным в пункте 11.1., оформляется по форме согласно Приложению № </w:t>
      </w:r>
      <w:r>
        <w:rPr>
          <w:bCs/>
          <w:sz w:val="28"/>
          <w:szCs w:val="28"/>
        </w:rPr>
        <w:t>4</w:t>
      </w:r>
      <w:r w:rsidRPr="00BF615F">
        <w:rPr>
          <w:bCs/>
          <w:sz w:val="28"/>
          <w:szCs w:val="28"/>
        </w:rPr>
        <w:t xml:space="preserve"> к настоящему Административно</w:t>
      </w:r>
      <w:r>
        <w:rPr>
          <w:bCs/>
          <w:sz w:val="28"/>
          <w:szCs w:val="28"/>
        </w:rPr>
        <w:t>му</w:t>
      </w:r>
      <w:r w:rsidRPr="00BF615F">
        <w:rPr>
          <w:bCs/>
          <w:sz w:val="28"/>
          <w:szCs w:val="28"/>
        </w:rPr>
        <w:t xml:space="preserve"> регламенту.</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 xml:space="preserve">11.3. Решение об отказе в приеме документов направляется Заявителю способом, определенным Заявителем в уведомлении о признании садового дома жилым домом или жилого дома садовым домом, не позднее рабочего </w:t>
      </w:r>
      <w:r w:rsidRPr="00BF615F">
        <w:rPr>
          <w:bCs/>
          <w:sz w:val="28"/>
          <w:szCs w:val="28"/>
        </w:rPr>
        <w:lastRenderedPageBreak/>
        <w:t>для, следующего за днем получения заявления, либо выдается в день личного обращения за получением указанного решения в Администрацию.</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11.4. Отказ в приеме документов не препятствует повторному обращению Заявителя за получением услуги.</w:t>
      </w:r>
    </w:p>
    <w:p w:rsidR="004D2AFF" w:rsidRPr="00BF615F" w:rsidRDefault="004D2AFF" w:rsidP="004D2AFF">
      <w:pPr>
        <w:autoSpaceDE w:val="0"/>
        <w:autoSpaceDN w:val="0"/>
        <w:adjustRightInd w:val="0"/>
        <w:ind w:left="142" w:firstLine="425"/>
        <w:jc w:val="both"/>
        <w:rPr>
          <w:bCs/>
          <w:sz w:val="28"/>
          <w:szCs w:val="28"/>
        </w:rPr>
      </w:pPr>
    </w:p>
    <w:p w:rsidR="004D2AFF" w:rsidRPr="00BF615F" w:rsidRDefault="004D2AFF" w:rsidP="00657875">
      <w:pPr>
        <w:pStyle w:val="92"/>
        <w:numPr>
          <w:ilvl w:val="0"/>
          <w:numId w:val="46"/>
        </w:numPr>
        <w:shd w:val="clear" w:color="auto" w:fill="auto"/>
        <w:tabs>
          <w:tab w:val="left" w:pos="1428"/>
        </w:tabs>
        <w:spacing w:after="0" w:line="240" w:lineRule="auto"/>
        <w:ind w:firstLine="401"/>
        <w:jc w:val="center"/>
        <w:rPr>
          <w:b/>
          <w:i w:val="0"/>
          <w:sz w:val="28"/>
          <w:szCs w:val="28"/>
        </w:rPr>
      </w:pPr>
      <w:r w:rsidRPr="00BF615F">
        <w:rPr>
          <w:b/>
          <w:i w:val="0"/>
          <w:sz w:val="28"/>
          <w:szCs w:val="28"/>
        </w:rPr>
        <w:t>Исчерпывающий перечень оснований для приостановления или отказа в предоставлении Муниципальной услуги</w:t>
      </w:r>
    </w:p>
    <w:p w:rsidR="004D2AFF" w:rsidRPr="00BF615F" w:rsidRDefault="004D2AFF" w:rsidP="004D2AFF">
      <w:pPr>
        <w:pStyle w:val="92"/>
        <w:shd w:val="clear" w:color="auto" w:fill="auto"/>
        <w:tabs>
          <w:tab w:val="left" w:pos="1428"/>
        </w:tabs>
        <w:spacing w:after="0" w:line="240" w:lineRule="auto"/>
        <w:ind w:left="735" w:firstLine="0"/>
        <w:rPr>
          <w:b/>
          <w:i w:val="0"/>
          <w:sz w:val="28"/>
          <w:szCs w:val="28"/>
        </w:rPr>
      </w:pPr>
    </w:p>
    <w:p w:rsidR="004D2AFF" w:rsidRPr="00BF615F" w:rsidRDefault="004D2AFF" w:rsidP="004D2AFF">
      <w:pPr>
        <w:pStyle w:val="92"/>
        <w:shd w:val="clear" w:color="auto" w:fill="auto"/>
        <w:tabs>
          <w:tab w:val="left" w:pos="1428"/>
        </w:tabs>
        <w:spacing w:after="0" w:line="240" w:lineRule="auto"/>
        <w:ind w:firstLine="567"/>
        <w:rPr>
          <w:i w:val="0"/>
          <w:sz w:val="28"/>
          <w:szCs w:val="28"/>
        </w:rPr>
      </w:pPr>
      <w:r w:rsidRPr="00BF615F">
        <w:rPr>
          <w:i w:val="0"/>
          <w:sz w:val="28"/>
          <w:szCs w:val="28"/>
        </w:rPr>
        <w:t>12.1. Оснований для приостановления предоставления Муниципальной услуги не предусмотрено.</w:t>
      </w:r>
    </w:p>
    <w:p w:rsidR="004D2AFF" w:rsidRPr="00BF615F" w:rsidRDefault="004D2AFF" w:rsidP="004D2AFF">
      <w:pPr>
        <w:autoSpaceDE w:val="0"/>
        <w:autoSpaceDN w:val="0"/>
        <w:adjustRightInd w:val="0"/>
        <w:ind w:firstLine="567"/>
        <w:jc w:val="both"/>
        <w:rPr>
          <w:bCs/>
          <w:sz w:val="28"/>
          <w:szCs w:val="28"/>
        </w:rPr>
      </w:pPr>
      <w:r w:rsidRPr="00BF615F">
        <w:rPr>
          <w:bCs/>
          <w:sz w:val="28"/>
          <w:szCs w:val="28"/>
        </w:rPr>
        <w:t xml:space="preserve">12.2. </w:t>
      </w:r>
      <w:r>
        <w:rPr>
          <w:bCs/>
          <w:sz w:val="28"/>
          <w:szCs w:val="28"/>
        </w:rPr>
        <w:t>Основаниями для отказа в предоставлении Муниципальной услуги - д</w:t>
      </w:r>
      <w:r w:rsidRPr="00BF615F">
        <w:rPr>
          <w:bCs/>
          <w:sz w:val="28"/>
          <w:szCs w:val="28"/>
        </w:rPr>
        <w:t>ля подуслуги «Признание садового дома жилым домом»</w:t>
      </w:r>
      <w:r>
        <w:rPr>
          <w:bCs/>
          <w:sz w:val="28"/>
          <w:szCs w:val="28"/>
        </w:rPr>
        <w:t xml:space="preserve"> являются</w:t>
      </w:r>
      <w:r w:rsidRPr="00BF615F">
        <w:rPr>
          <w:bCs/>
          <w:sz w:val="28"/>
          <w:szCs w:val="28"/>
        </w:rPr>
        <w:t>:</w:t>
      </w:r>
    </w:p>
    <w:p w:rsidR="004D2AFF" w:rsidRPr="00BF615F" w:rsidRDefault="004D2AFF" w:rsidP="004D2AFF">
      <w:pPr>
        <w:autoSpaceDE w:val="0"/>
        <w:autoSpaceDN w:val="0"/>
        <w:adjustRightInd w:val="0"/>
        <w:ind w:firstLine="567"/>
        <w:jc w:val="both"/>
        <w:rPr>
          <w:bCs/>
          <w:sz w:val="28"/>
          <w:szCs w:val="28"/>
        </w:rPr>
      </w:pPr>
      <w:r w:rsidRPr="00BF615F">
        <w:rPr>
          <w:bCs/>
          <w:sz w:val="28"/>
          <w:szCs w:val="28"/>
        </w:rPr>
        <w:t xml:space="preserve">12.2.1. Непредставление Заявителем </w:t>
      </w:r>
      <w:r>
        <w:rPr>
          <w:bCs/>
          <w:sz w:val="28"/>
          <w:szCs w:val="28"/>
        </w:rPr>
        <w:t xml:space="preserve">заявления о предоставлении Муниципальной услуги и (или) </w:t>
      </w:r>
      <w:r w:rsidRPr="00BF615F">
        <w:rPr>
          <w:bCs/>
          <w:sz w:val="28"/>
          <w:szCs w:val="28"/>
        </w:rPr>
        <w:t>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p w:rsidR="004D2AFF" w:rsidRPr="00BF615F" w:rsidRDefault="004D2AFF" w:rsidP="004D2AFF">
      <w:pPr>
        <w:autoSpaceDE w:val="0"/>
        <w:autoSpaceDN w:val="0"/>
        <w:adjustRightInd w:val="0"/>
        <w:ind w:firstLine="567"/>
        <w:jc w:val="both"/>
        <w:rPr>
          <w:bCs/>
          <w:sz w:val="28"/>
          <w:szCs w:val="28"/>
        </w:rPr>
      </w:pPr>
      <w:r w:rsidRPr="00BF615F">
        <w:rPr>
          <w:bCs/>
          <w:sz w:val="28"/>
          <w:szCs w:val="28"/>
        </w:rPr>
        <w:t>12.2.2. Поступлени</w:t>
      </w:r>
      <w:r>
        <w:rPr>
          <w:bCs/>
          <w:sz w:val="28"/>
          <w:szCs w:val="28"/>
        </w:rPr>
        <w:t>е</w:t>
      </w:r>
      <w:r w:rsidRPr="00BF615F">
        <w:rPr>
          <w:bCs/>
          <w:sz w:val="28"/>
          <w:szCs w:val="28"/>
        </w:rPr>
        <w:t xml:space="preserve"> в Администрацию сведений, содержащихся в ЕГРН, о зарегистрированном праве собственности на садовый дом лица, не являющегося Заявителем;</w:t>
      </w:r>
    </w:p>
    <w:p w:rsidR="004D2AFF" w:rsidRPr="00BF615F" w:rsidRDefault="004D2AFF" w:rsidP="004D2AFF">
      <w:pPr>
        <w:autoSpaceDE w:val="0"/>
        <w:autoSpaceDN w:val="0"/>
        <w:adjustRightInd w:val="0"/>
        <w:ind w:firstLine="567"/>
        <w:jc w:val="both"/>
        <w:rPr>
          <w:bCs/>
          <w:sz w:val="28"/>
          <w:szCs w:val="28"/>
        </w:rPr>
      </w:pPr>
      <w:r w:rsidRPr="00BF615F">
        <w:rPr>
          <w:bCs/>
          <w:sz w:val="28"/>
          <w:szCs w:val="28"/>
        </w:rPr>
        <w:t>12.2.3. Поступление в Администрацию уведомления об отсутствии в ЕГРН сведений о зарегистрированных правах на садовый дом, если правоустанавливающий документ</w:t>
      </w:r>
      <w:r>
        <w:rPr>
          <w:bCs/>
          <w:sz w:val="28"/>
          <w:szCs w:val="28"/>
        </w:rPr>
        <w:t xml:space="preserve"> на садовый дом</w:t>
      </w:r>
      <w:r w:rsidRPr="00BF615F">
        <w:rPr>
          <w:bCs/>
          <w:sz w:val="28"/>
          <w:szCs w:val="28"/>
        </w:rPr>
        <w:t xml:space="preserve"> или нотариально заверенная копия такого документа не были представлены Заявителем. Отказ в признании садового дома жилым домом по указанному основанию допускается в случае, если  Администрация после получения уведомления об отсутствии в Едином государственном реестре недвижимости сведений о зарегистрированных правах на садовый дом, уведомила Заявителя указанным в заявлении способом о получении такого уведомления, предложила Заявителю представить правоустанавливающий документ или </w:t>
      </w:r>
      <w:r w:rsidRPr="00BF615F">
        <w:rPr>
          <w:bCs/>
          <w:sz w:val="28"/>
          <w:szCs w:val="28"/>
        </w:rPr>
        <w:lastRenderedPageBreak/>
        <w:t xml:space="preserve">нотариально заверенную копию такого документа, и не получила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 </w:t>
      </w:r>
    </w:p>
    <w:p w:rsidR="004D2AFF" w:rsidRPr="00BF615F" w:rsidRDefault="004D2AFF" w:rsidP="004D2AFF">
      <w:pPr>
        <w:autoSpaceDE w:val="0"/>
        <w:autoSpaceDN w:val="0"/>
        <w:adjustRightInd w:val="0"/>
        <w:ind w:firstLine="567"/>
        <w:jc w:val="both"/>
        <w:rPr>
          <w:bCs/>
          <w:sz w:val="28"/>
          <w:szCs w:val="28"/>
        </w:rPr>
      </w:pPr>
      <w:r w:rsidRPr="00BF615F">
        <w:rPr>
          <w:bCs/>
          <w:sz w:val="28"/>
          <w:szCs w:val="28"/>
        </w:rPr>
        <w:t>12.2.4.  Непредставление Заявителем нотариально удостоверенного согласия третьих лиц в случае, если садовый дом обременен правами указанных лиц;</w:t>
      </w:r>
    </w:p>
    <w:p w:rsidR="004D2AFF" w:rsidRPr="00BF615F" w:rsidRDefault="004D2AFF" w:rsidP="004D2AFF">
      <w:pPr>
        <w:autoSpaceDE w:val="0"/>
        <w:autoSpaceDN w:val="0"/>
        <w:adjustRightInd w:val="0"/>
        <w:ind w:firstLine="567"/>
        <w:jc w:val="both"/>
        <w:rPr>
          <w:bCs/>
          <w:sz w:val="28"/>
          <w:szCs w:val="28"/>
        </w:rPr>
      </w:pPr>
      <w:r w:rsidRPr="00BF615F">
        <w:rPr>
          <w:bCs/>
          <w:sz w:val="28"/>
          <w:szCs w:val="28"/>
        </w:rPr>
        <w:t>12.2.5. 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4D2AFF" w:rsidRPr="00BF615F" w:rsidRDefault="004D2AFF" w:rsidP="004D2AFF">
      <w:pPr>
        <w:autoSpaceDE w:val="0"/>
        <w:autoSpaceDN w:val="0"/>
        <w:adjustRightInd w:val="0"/>
        <w:ind w:firstLine="567"/>
        <w:jc w:val="both"/>
        <w:rPr>
          <w:bCs/>
          <w:sz w:val="28"/>
          <w:szCs w:val="28"/>
        </w:rPr>
      </w:pPr>
      <w:r w:rsidRPr="00BF615F">
        <w:rPr>
          <w:bCs/>
          <w:sz w:val="28"/>
          <w:szCs w:val="28"/>
        </w:rPr>
        <w:t>12.2.6. Размещение садового дома на земельном участке, расположенном в границах зоны затопления, подтопления</w:t>
      </w:r>
      <w:r>
        <w:rPr>
          <w:bCs/>
          <w:sz w:val="28"/>
          <w:szCs w:val="28"/>
        </w:rPr>
        <w:t>.</w:t>
      </w:r>
    </w:p>
    <w:p w:rsidR="004D2AFF" w:rsidRPr="00BF615F" w:rsidRDefault="004D2AFF" w:rsidP="004D2AFF">
      <w:pPr>
        <w:autoSpaceDE w:val="0"/>
        <w:autoSpaceDN w:val="0"/>
        <w:adjustRightInd w:val="0"/>
        <w:ind w:firstLine="567"/>
        <w:jc w:val="both"/>
        <w:rPr>
          <w:bCs/>
          <w:sz w:val="28"/>
          <w:szCs w:val="28"/>
        </w:rPr>
      </w:pPr>
      <w:r w:rsidRPr="00BF615F">
        <w:rPr>
          <w:bCs/>
          <w:sz w:val="28"/>
          <w:szCs w:val="28"/>
        </w:rPr>
        <w:t>12.3. Для подуслуги «Признание жилого дома садовым домом»:</w:t>
      </w:r>
    </w:p>
    <w:p w:rsidR="004D2AFF" w:rsidRPr="00BF615F" w:rsidRDefault="004D2AFF" w:rsidP="004D2AFF">
      <w:pPr>
        <w:autoSpaceDE w:val="0"/>
        <w:autoSpaceDN w:val="0"/>
        <w:adjustRightInd w:val="0"/>
        <w:ind w:firstLine="567"/>
        <w:jc w:val="both"/>
        <w:rPr>
          <w:bCs/>
          <w:sz w:val="28"/>
          <w:szCs w:val="28"/>
        </w:rPr>
      </w:pPr>
      <w:r w:rsidRPr="00BF615F">
        <w:rPr>
          <w:bCs/>
          <w:sz w:val="28"/>
          <w:szCs w:val="28"/>
        </w:rPr>
        <w:t>12.</w:t>
      </w:r>
      <w:r>
        <w:rPr>
          <w:bCs/>
          <w:sz w:val="28"/>
          <w:szCs w:val="28"/>
        </w:rPr>
        <w:t>3</w:t>
      </w:r>
      <w:r w:rsidRPr="00BF615F">
        <w:rPr>
          <w:bCs/>
          <w:sz w:val="28"/>
          <w:szCs w:val="28"/>
        </w:rPr>
        <w:t xml:space="preserve">.1. Непредставление Заявителем </w:t>
      </w:r>
      <w:r>
        <w:rPr>
          <w:bCs/>
          <w:sz w:val="28"/>
          <w:szCs w:val="28"/>
        </w:rPr>
        <w:t>заявления о предоставлении Муниципальной услуги</w:t>
      </w:r>
      <w:r w:rsidRPr="00BF615F">
        <w:rPr>
          <w:bCs/>
          <w:sz w:val="28"/>
          <w:szCs w:val="28"/>
        </w:rPr>
        <w:t>;</w:t>
      </w:r>
    </w:p>
    <w:p w:rsidR="004D2AFF" w:rsidRPr="00BF615F" w:rsidRDefault="004D2AFF" w:rsidP="004D2AFF">
      <w:pPr>
        <w:autoSpaceDE w:val="0"/>
        <w:autoSpaceDN w:val="0"/>
        <w:adjustRightInd w:val="0"/>
        <w:ind w:firstLine="567"/>
        <w:jc w:val="both"/>
        <w:rPr>
          <w:bCs/>
          <w:sz w:val="28"/>
          <w:szCs w:val="28"/>
        </w:rPr>
      </w:pPr>
      <w:r w:rsidRPr="00BF615F">
        <w:rPr>
          <w:bCs/>
          <w:sz w:val="28"/>
          <w:szCs w:val="28"/>
        </w:rPr>
        <w:t>12.</w:t>
      </w:r>
      <w:r>
        <w:rPr>
          <w:bCs/>
          <w:sz w:val="28"/>
          <w:szCs w:val="28"/>
        </w:rPr>
        <w:t>3</w:t>
      </w:r>
      <w:r w:rsidRPr="00BF615F">
        <w:rPr>
          <w:bCs/>
          <w:sz w:val="28"/>
          <w:szCs w:val="28"/>
        </w:rPr>
        <w:t>.2. Поступлени</w:t>
      </w:r>
      <w:r>
        <w:rPr>
          <w:bCs/>
          <w:sz w:val="28"/>
          <w:szCs w:val="28"/>
        </w:rPr>
        <w:t>е</w:t>
      </w:r>
      <w:r w:rsidRPr="00BF615F">
        <w:rPr>
          <w:bCs/>
          <w:sz w:val="28"/>
          <w:szCs w:val="28"/>
        </w:rPr>
        <w:t xml:space="preserve"> в Администрацию сведений, содержащихся в ЕГРН, о зарегистрированном праве собственности на </w:t>
      </w:r>
      <w:r>
        <w:rPr>
          <w:bCs/>
          <w:sz w:val="28"/>
          <w:szCs w:val="28"/>
        </w:rPr>
        <w:t>жилой</w:t>
      </w:r>
      <w:r w:rsidRPr="00BF615F">
        <w:rPr>
          <w:bCs/>
          <w:sz w:val="28"/>
          <w:szCs w:val="28"/>
        </w:rPr>
        <w:t xml:space="preserve"> дом лица, не являющегося Заявителем;</w:t>
      </w:r>
    </w:p>
    <w:p w:rsidR="004D2AFF" w:rsidRPr="00BF615F" w:rsidRDefault="004D2AFF" w:rsidP="004D2AFF">
      <w:pPr>
        <w:autoSpaceDE w:val="0"/>
        <w:autoSpaceDN w:val="0"/>
        <w:adjustRightInd w:val="0"/>
        <w:ind w:firstLine="567"/>
        <w:jc w:val="both"/>
        <w:rPr>
          <w:bCs/>
          <w:sz w:val="28"/>
          <w:szCs w:val="28"/>
        </w:rPr>
      </w:pPr>
      <w:r w:rsidRPr="00BF615F">
        <w:rPr>
          <w:bCs/>
          <w:sz w:val="28"/>
          <w:szCs w:val="28"/>
        </w:rPr>
        <w:t>12.</w:t>
      </w:r>
      <w:r>
        <w:rPr>
          <w:bCs/>
          <w:sz w:val="28"/>
          <w:szCs w:val="28"/>
        </w:rPr>
        <w:t>3</w:t>
      </w:r>
      <w:r w:rsidRPr="00BF615F">
        <w:rPr>
          <w:bCs/>
          <w:sz w:val="28"/>
          <w:szCs w:val="28"/>
        </w:rPr>
        <w:t xml:space="preserve">.3. Поступление в Администрацию уведомления об отсутствии в ЕГРН сведений о зарегистрированных правах на </w:t>
      </w:r>
      <w:r>
        <w:rPr>
          <w:bCs/>
          <w:sz w:val="28"/>
          <w:szCs w:val="28"/>
        </w:rPr>
        <w:t>жилой</w:t>
      </w:r>
      <w:r w:rsidRPr="00BF615F">
        <w:rPr>
          <w:bCs/>
          <w:sz w:val="28"/>
          <w:szCs w:val="28"/>
        </w:rPr>
        <w:t xml:space="preserve"> дом, если правоустанавливающий документ</w:t>
      </w:r>
      <w:r>
        <w:rPr>
          <w:bCs/>
          <w:sz w:val="28"/>
          <w:szCs w:val="28"/>
        </w:rPr>
        <w:t xml:space="preserve"> на жилой дом</w:t>
      </w:r>
      <w:r w:rsidRPr="00BF615F">
        <w:rPr>
          <w:bCs/>
          <w:sz w:val="28"/>
          <w:szCs w:val="28"/>
        </w:rPr>
        <w:t xml:space="preserve"> или нотариально заверенная копия такого документа не были представлены Заявителем. Отказ в признании </w:t>
      </w:r>
      <w:r>
        <w:rPr>
          <w:bCs/>
          <w:sz w:val="28"/>
          <w:szCs w:val="28"/>
        </w:rPr>
        <w:t>жилого</w:t>
      </w:r>
      <w:r w:rsidRPr="00BF615F">
        <w:rPr>
          <w:bCs/>
          <w:sz w:val="28"/>
          <w:szCs w:val="28"/>
        </w:rPr>
        <w:t xml:space="preserve"> дома </w:t>
      </w:r>
      <w:r>
        <w:rPr>
          <w:bCs/>
          <w:sz w:val="28"/>
          <w:szCs w:val="28"/>
        </w:rPr>
        <w:t>садовым</w:t>
      </w:r>
      <w:r w:rsidRPr="00BF615F">
        <w:rPr>
          <w:bCs/>
          <w:sz w:val="28"/>
          <w:szCs w:val="28"/>
        </w:rPr>
        <w:t xml:space="preserve"> домом по указанному основанию допускается в случае, если  Администрация после получения уведомления об отсутствии в Едином государственном реестре недвижимости сведений о зарегистрированных правах на </w:t>
      </w:r>
      <w:r>
        <w:rPr>
          <w:bCs/>
          <w:sz w:val="28"/>
          <w:szCs w:val="28"/>
        </w:rPr>
        <w:t>жилой</w:t>
      </w:r>
      <w:r w:rsidRPr="00BF615F">
        <w:rPr>
          <w:bCs/>
          <w:sz w:val="28"/>
          <w:szCs w:val="28"/>
        </w:rPr>
        <w:t xml:space="preserve"> дом, уведомила Заявителя указанным в заявлении способом о получении такого уведомления, предложила Заявителю представить правоустанавливающий документ или нотариально заверенную копию такого документа, и не получила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 </w:t>
      </w:r>
    </w:p>
    <w:p w:rsidR="004D2AFF" w:rsidRPr="00BF615F" w:rsidRDefault="004D2AFF" w:rsidP="004D2AFF">
      <w:pPr>
        <w:autoSpaceDE w:val="0"/>
        <w:autoSpaceDN w:val="0"/>
        <w:adjustRightInd w:val="0"/>
        <w:ind w:firstLine="567"/>
        <w:jc w:val="both"/>
        <w:rPr>
          <w:bCs/>
          <w:sz w:val="28"/>
          <w:szCs w:val="28"/>
        </w:rPr>
      </w:pPr>
      <w:r w:rsidRPr="00BF615F">
        <w:rPr>
          <w:bCs/>
          <w:sz w:val="28"/>
          <w:szCs w:val="28"/>
        </w:rPr>
        <w:lastRenderedPageBreak/>
        <w:t>12.</w:t>
      </w:r>
      <w:r>
        <w:rPr>
          <w:bCs/>
          <w:sz w:val="28"/>
          <w:szCs w:val="28"/>
        </w:rPr>
        <w:t>3</w:t>
      </w:r>
      <w:r w:rsidRPr="00BF615F">
        <w:rPr>
          <w:bCs/>
          <w:sz w:val="28"/>
          <w:szCs w:val="28"/>
        </w:rPr>
        <w:t xml:space="preserve">.4.  Непредставление Заявителем нотариально удостоверенного согласия третьих лиц в случае, если </w:t>
      </w:r>
      <w:r>
        <w:rPr>
          <w:bCs/>
          <w:sz w:val="28"/>
          <w:szCs w:val="28"/>
        </w:rPr>
        <w:t>жилой</w:t>
      </w:r>
      <w:r w:rsidRPr="00BF615F">
        <w:rPr>
          <w:bCs/>
          <w:sz w:val="28"/>
          <w:szCs w:val="28"/>
        </w:rPr>
        <w:t xml:space="preserve"> дом обременен правами указанных лиц;</w:t>
      </w:r>
    </w:p>
    <w:p w:rsidR="004D2AFF" w:rsidRPr="00BF615F" w:rsidRDefault="004D2AFF" w:rsidP="004D2AFF">
      <w:pPr>
        <w:autoSpaceDE w:val="0"/>
        <w:autoSpaceDN w:val="0"/>
        <w:adjustRightInd w:val="0"/>
        <w:ind w:firstLine="567"/>
        <w:jc w:val="both"/>
        <w:rPr>
          <w:bCs/>
          <w:sz w:val="28"/>
          <w:szCs w:val="28"/>
        </w:rPr>
      </w:pPr>
      <w:r w:rsidRPr="00BF615F">
        <w:rPr>
          <w:bCs/>
          <w:sz w:val="28"/>
          <w:szCs w:val="28"/>
        </w:rPr>
        <w:t>12.</w:t>
      </w:r>
      <w:r>
        <w:rPr>
          <w:bCs/>
          <w:sz w:val="28"/>
          <w:szCs w:val="28"/>
        </w:rPr>
        <w:t>3</w:t>
      </w:r>
      <w:r w:rsidRPr="00BF615F">
        <w:rPr>
          <w:bCs/>
          <w:sz w:val="28"/>
          <w:szCs w:val="28"/>
        </w:rPr>
        <w:t xml:space="preserve">.5. Размещение </w:t>
      </w:r>
      <w:r>
        <w:rPr>
          <w:bCs/>
          <w:sz w:val="28"/>
          <w:szCs w:val="28"/>
        </w:rPr>
        <w:t>жилого</w:t>
      </w:r>
      <w:r w:rsidRPr="00BF615F">
        <w:rPr>
          <w:bCs/>
          <w:sz w:val="28"/>
          <w:szCs w:val="28"/>
        </w:rPr>
        <w:t xml:space="preserve">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4D2AFF" w:rsidRPr="00BF615F" w:rsidRDefault="004D2AFF" w:rsidP="004D2AFF">
      <w:pPr>
        <w:autoSpaceDE w:val="0"/>
        <w:autoSpaceDN w:val="0"/>
        <w:adjustRightInd w:val="0"/>
        <w:ind w:firstLine="567"/>
        <w:jc w:val="both"/>
        <w:rPr>
          <w:bCs/>
          <w:sz w:val="28"/>
          <w:szCs w:val="28"/>
        </w:rPr>
      </w:pPr>
      <w:r w:rsidRPr="00BF615F">
        <w:rPr>
          <w:bCs/>
          <w:sz w:val="28"/>
          <w:szCs w:val="28"/>
        </w:rPr>
        <w:t xml:space="preserve">12.2.6. </w:t>
      </w:r>
      <w:r>
        <w:rPr>
          <w:bCs/>
          <w:sz w:val="28"/>
          <w:szCs w:val="28"/>
        </w:rPr>
        <w:t>Использование жилого дома Заявителем или иным лицом в качестве места постоянного проживания.</w:t>
      </w:r>
    </w:p>
    <w:p w:rsidR="004D2AFF" w:rsidRPr="00BF615F" w:rsidRDefault="004D2AFF" w:rsidP="004D2AFF">
      <w:pPr>
        <w:autoSpaceDE w:val="0"/>
        <w:autoSpaceDN w:val="0"/>
        <w:adjustRightInd w:val="0"/>
        <w:ind w:firstLine="567"/>
        <w:jc w:val="center"/>
        <w:rPr>
          <w:b/>
          <w:bCs/>
          <w:sz w:val="28"/>
          <w:szCs w:val="28"/>
        </w:rPr>
      </w:pPr>
    </w:p>
    <w:p w:rsidR="004D2AFF" w:rsidRPr="00BF615F" w:rsidRDefault="004D2AFF" w:rsidP="004D2AFF">
      <w:pPr>
        <w:autoSpaceDE w:val="0"/>
        <w:autoSpaceDN w:val="0"/>
        <w:adjustRightInd w:val="0"/>
        <w:ind w:firstLine="284"/>
        <w:jc w:val="center"/>
        <w:rPr>
          <w:b/>
          <w:bCs/>
          <w:sz w:val="28"/>
          <w:szCs w:val="28"/>
        </w:rPr>
      </w:pPr>
      <w:r w:rsidRPr="00BF615F">
        <w:rPr>
          <w:b/>
          <w:bCs/>
          <w:sz w:val="28"/>
          <w:szCs w:val="28"/>
        </w:rPr>
        <w:t>13.</w:t>
      </w:r>
      <w:r w:rsidRPr="00BF615F">
        <w:rPr>
          <w:b/>
          <w:bCs/>
          <w:sz w:val="28"/>
          <w:szCs w:val="28"/>
        </w:rPr>
        <w:tab/>
      </w:r>
      <w:r>
        <w:rPr>
          <w:b/>
          <w:bCs/>
          <w:sz w:val="28"/>
          <w:szCs w:val="28"/>
        </w:rPr>
        <w:t xml:space="preserve">Размер платы, взимаемой с Заявителя при предоставлении </w:t>
      </w:r>
      <w:r w:rsidRPr="00BF615F">
        <w:rPr>
          <w:b/>
          <w:bCs/>
          <w:sz w:val="28"/>
          <w:szCs w:val="28"/>
        </w:rPr>
        <w:t>Муниципальной услуги</w:t>
      </w:r>
      <w:r>
        <w:rPr>
          <w:b/>
          <w:bCs/>
          <w:sz w:val="28"/>
          <w:szCs w:val="28"/>
        </w:rPr>
        <w:t>, и способы ее взимания</w:t>
      </w:r>
    </w:p>
    <w:p w:rsidR="004D2AFF" w:rsidRPr="00BF615F" w:rsidRDefault="004D2AFF" w:rsidP="004D2AFF">
      <w:pPr>
        <w:autoSpaceDE w:val="0"/>
        <w:autoSpaceDN w:val="0"/>
        <w:adjustRightInd w:val="0"/>
        <w:jc w:val="both"/>
        <w:rPr>
          <w:bCs/>
          <w:sz w:val="28"/>
          <w:szCs w:val="28"/>
        </w:rPr>
      </w:pPr>
    </w:p>
    <w:p w:rsidR="004D2AFF" w:rsidRPr="00BF615F" w:rsidRDefault="004D2AFF" w:rsidP="004D2AFF">
      <w:pPr>
        <w:autoSpaceDE w:val="0"/>
        <w:autoSpaceDN w:val="0"/>
        <w:adjustRightInd w:val="0"/>
        <w:ind w:firstLine="709"/>
        <w:jc w:val="both"/>
        <w:rPr>
          <w:bCs/>
          <w:sz w:val="28"/>
          <w:szCs w:val="28"/>
        </w:rPr>
      </w:pPr>
      <w:r w:rsidRPr="00BF615F">
        <w:rPr>
          <w:bCs/>
          <w:sz w:val="28"/>
          <w:szCs w:val="28"/>
        </w:rPr>
        <w:t>Муниципальная услуга предоставляется бесплатно.</w:t>
      </w:r>
    </w:p>
    <w:p w:rsidR="004D2AFF" w:rsidRPr="00BF615F" w:rsidRDefault="004D2AFF" w:rsidP="004D2AFF">
      <w:pPr>
        <w:autoSpaceDE w:val="0"/>
        <w:autoSpaceDN w:val="0"/>
        <w:adjustRightInd w:val="0"/>
        <w:jc w:val="both"/>
        <w:rPr>
          <w:bCs/>
          <w:sz w:val="28"/>
          <w:szCs w:val="28"/>
        </w:rPr>
      </w:pPr>
    </w:p>
    <w:p w:rsidR="004D2AFF" w:rsidRPr="00BF615F" w:rsidRDefault="004D2AFF" w:rsidP="004D2AFF">
      <w:pPr>
        <w:numPr>
          <w:ilvl w:val="0"/>
          <w:numId w:val="34"/>
        </w:numPr>
        <w:autoSpaceDE w:val="0"/>
        <w:autoSpaceDN w:val="0"/>
        <w:adjustRightInd w:val="0"/>
        <w:spacing w:after="0" w:line="240" w:lineRule="auto"/>
        <w:jc w:val="center"/>
        <w:rPr>
          <w:b/>
          <w:bCs/>
          <w:sz w:val="28"/>
          <w:szCs w:val="28"/>
        </w:rPr>
      </w:pPr>
      <w:r w:rsidRPr="00BF615F">
        <w:rPr>
          <w:b/>
          <w:bCs/>
          <w:sz w:val="28"/>
          <w:szCs w:val="28"/>
        </w:rPr>
        <w:t xml:space="preserve"> Максимальный срок ожидания в очереди</w:t>
      </w:r>
      <w:r>
        <w:rPr>
          <w:b/>
          <w:bCs/>
          <w:sz w:val="28"/>
          <w:szCs w:val="28"/>
        </w:rPr>
        <w:t xml:space="preserve"> при подаче Заявителем запроса о предоставлении Муниципальной услуги и при получении результата предоставления Муниципальной услуги </w:t>
      </w:r>
    </w:p>
    <w:p w:rsidR="004D2AFF" w:rsidRPr="00BF615F" w:rsidRDefault="004D2AFF" w:rsidP="004D2AFF">
      <w:pPr>
        <w:autoSpaceDE w:val="0"/>
        <w:autoSpaceDN w:val="0"/>
        <w:adjustRightInd w:val="0"/>
        <w:rPr>
          <w:b/>
          <w:bCs/>
          <w:sz w:val="28"/>
          <w:szCs w:val="28"/>
        </w:rPr>
      </w:pPr>
    </w:p>
    <w:p w:rsidR="004D2AFF" w:rsidRPr="00BF615F" w:rsidRDefault="004D2AFF" w:rsidP="004D2AFF">
      <w:pPr>
        <w:autoSpaceDE w:val="0"/>
        <w:autoSpaceDN w:val="0"/>
        <w:adjustRightInd w:val="0"/>
        <w:ind w:firstLine="567"/>
        <w:jc w:val="both"/>
        <w:rPr>
          <w:bCs/>
          <w:sz w:val="28"/>
          <w:szCs w:val="28"/>
        </w:rPr>
      </w:pPr>
      <w:r w:rsidRPr="00BF615F">
        <w:rPr>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D2AFF" w:rsidRPr="00BF615F" w:rsidRDefault="004D2AFF" w:rsidP="004D2AFF">
      <w:pPr>
        <w:autoSpaceDE w:val="0"/>
        <w:autoSpaceDN w:val="0"/>
        <w:adjustRightInd w:val="0"/>
        <w:jc w:val="both"/>
        <w:rPr>
          <w:bCs/>
          <w:sz w:val="28"/>
          <w:szCs w:val="28"/>
        </w:rPr>
      </w:pPr>
    </w:p>
    <w:p w:rsidR="004D2AFF" w:rsidRPr="00BF615F" w:rsidRDefault="004D2AFF" w:rsidP="004D2AFF">
      <w:pPr>
        <w:numPr>
          <w:ilvl w:val="0"/>
          <w:numId w:val="34"/>
        </w:numPr>
        <w:autoSpaceDE w:val="0"/>
        <w:autoSpaceDN w:val="0"/>
        <w:adjustRightInd w:val="0"/>
        <w:spacing w:after="0" w:line="240" w:lineRule="auto"/>
        <w:jc w:val="center"/>
        <w:rPr>
          <w:b/>
          <w:bCs/>
          <w:sz w:val="28"/>
          <w:szCs w:val="28"/>
        </w:rPr>
      </w:pPr>
      <w:r w:rsidRPr="00BF615F">
        <w:rPr>
          <w:b/>
          <w:bCs/>
          <w:sz w:val="28"/>
          <w:szCs w:val="28"/>
        </w:rPr>
        <w:t xml:space="preserve"> Срок регистрации запроса Заявителя о предоставлении </w:t>
      </w:r>
    </w:p>
    <w:p w:rsidR="004D2AFF" w:rsidRPr="00BF615F" w:rsidRDefault="004D2AFF" w:rsidP="004D2AFF">
      <w:pPr>
        <w:autoSpaceDE w:val="0"/>
        <w:autoSpaceDN w:val="0"/>
        <w:adjustRightInd w:val="0"/>
        <w:ind w:left="735"/>
        <w:rPr>
          <w:b/>
          <w:bCs/>
          <w:sz w:val="28"/>
          <w:szCs w:val="28"/>
        </w:rPr>
      </w:pPr>
      <w:r w:rsidRPr="00BF615F">
        <w:rPr>
          <w:b/>
          <w:bCs/>
          <w:sz w:val="28"/>
          <w:szCs w:val="28"/>
        </w:rPr>
        <w:t xml:space="preserve">                                            Муниципальной услуги</w:t>
      </w:r>
    </w:p>
    <w:p w:rsidR="004D2AFF" w:rsidRPr="00BF615F" w:rsidRDefault="004D2AFF" w:rsidP="004D2AFF">
      <w:pPr>
        <w:pStyle w:val="2b"/>
        <w:shd w:val="clear" w:color="auto" w:fill="auto"/>
        <w:tabs>
          <w:tab w:val="left" w:pos="1276"/>
        </w:tabs>
        <w:spacing w:before="0" w:after="0" w:line="240" w:lineRule="auto"/>
        <w:ind w:firstLine="0"/>
        <w:rPr>
          <w:b/>
          <w:bCs/>
          <w:sz w:val="28"/>
          <w:szCs w:val="28"/>
        </w:rPr>
      </w:pPr>
    </w:p>
    <w:p w:rsidR="004D2AFF" w:rsidRPr="00BF615F" w:rsidRDefault="004D2AFF" w:rsidP="004D2AFF">
      <w:pPr>
        <w:pStyle w:val="2b"/>
        <w:numPr>
          <w:ilvl w:val="1"/>
          <w:numId w:val="34"/>
        </w:numPr>
        <w:shd w:val="clear" w:color="auto" w:fill="auto"/>
        <w:tabs>
          <w:tab w:val="left" w:pos="1276"/>
        </w:tabs>
        <w:spacing w:before="0" w:after="0" w:line="240" w:lineRule="auto"/>
        <w:ind w:left="0" w:firstLine="360"/>
        <w:jc w:val="both"/>
        <w:rPr>
          <w:sz w:val="28"/>
          <w:szCs w:val="28"/>
        </w:rPr>
      </w:pPr>
      <w:r w:rsidRPr="00BF615F">
        <w:rPr>
          <w:sz w:val="28"/>
          <w:szCs w:val="28"/>
        </w:rPr>
        <w:t xml:space="preserve">Запрос Заявителя о предоставлении Муниципальной услуги подлежит регистрации в </w:t>
      </w:r>
      <w:r>
        <w:rPr>
          <w:sz w:val="28"/>
          <w:szCs w:val="28"/>
        </w:rPr>
        <w:t>день</w:t>
      </w:r>
      <w:r w:rsidRPr="00BF615F">
        <w:rPr>
          <w:sz w:val="28"/>
          <w:szCs w:val="28"/>
        </w:rPr>
        <w:t xml:space="preserve"> его  поступления. </w:t>
      </w:r>
    </w:p>
    <w:p w:rsidR="004D2AFF" w:rsidRPr="00BF615F" w:rsidRDefault="004D2AFF" w:rsidP="004D2AFF">
      <w:pPr>
        <w:pStyle w:val="2b"/>
        <w:numPr>
          <w:ilvl w:val="1"/>
          <w:numId w:val="34"/>
        </w:numPr>
        <w:shd w:val="clear" w:color="auto" w:fill="auto"/>
        <w:tabs>
          <w:tab w:val="left" w:pos="1276"/>
        </w:tabs>
        <w:spacing w:before="0" w:after="0" w:line="240" w:lineRule="auto"/>
        <w:ind w:left="0" w:firstLine="284"/>
        <w:jc w:val="both"/>
        <w:rPr>
          <w:sz w:val="28"/>
          <w:szCs w:val="28"/>
        </w:rPr>
      </w:pPr>
      <w:r w:rsidRPr="00BF615F">
        <w:rPr>
          <w:sz w:val="28"/>
          <w:szCs w:val="28"/>
        </w:rPr>
        <w:t xml:space="preserve">В случае поступления заявления в выходной (праздничный) день, его регистрация осуществляется </w:t>
      </w:r>
      <w:r>
        <w:rPr>
          <w:sz w:val="28"/>
          <w:szCs w:val="28"/>
        </w:rPr>
        <w:t>в первый следующий за ним рабочий день</w:t>
      </w:r>
      <w:r w:rsidRPr="00BF615F">
        <w:rPr>
          <w:sz w:val="28"/>
          <w:szCs w:val="28"/>
        </w:rPr>
        <w:t xml:space="preserve">. </w:t>
      </w:r>
    </w:p>
    <w:p w:rsidR="004D2AFF" w:rsidRPr="00BF615F" w:rsidRDefault="004D2AFF" w:rsidP="004D2AFF">
      <w:pPr>
        <w:pStyle w:val="2b"/>
        <w:shd w:val="clear" w:color="auto" w:fill="auto"/>
        <w:tabs>
          <w:tab w:val="left" w:pos="1276"/>
        </w:tabs>
        <w:spacing w:before="0" w:after="0" w:line="240" w:lineRule="auto"/>
        <w:ind w:firstLine="0"/>
        <w:rPr>
          <w:sz w:val="28"/>
          <w:szCs w:val="28"/>
        </w:rPr>
      </w:pPr>
    </w:p>
    <w:p w:rsidR="004D2AFF" w:rsidRPr="00BF615F" w:rsidRDefault="004D2AFF" w:rsidP="004D2AFF">
      <w:pPr>
        <w:numPr>
          <w:ilvl w:val="0"/>
          <w:numId w:val="34"/>
        </w:numPr>
        <w:spacing w:after="0" w:line="240" w:lineRule="auto"/>
        <w:jc w:val="center"/>
        <w:rPr>
          <w:b/>
          <w:iCs/>
          <w:spacing w:val="1"/>
          <w:sz w:val="28"/>
          <w:szCs w:val="28"/>
          <w:lang w:eastAsia="en-US"/>
        </w:rPr>
      </w:pPr>
      <w:r w:rsidRPr="00BF615F">
        <w:rPr>
          <w:b/>
          <w:iCs/>
          <w:spacing w:val="1"/>
          <w:sz w:val="28"/>
          <w:szCs w:val="28"/>
          <w:lang w:eastAsia="en-US"/>
        </w:rPr>
        <w:lastRenderedPageBreak/>
        <w:t xml:space="preserve"> Требования к помещениям, в которых предоставля</w:t>
      </w:r>
      <w:r>
        <w:rPr>
          <w:b/>
          <w:iCs/>
          <w:spacing w:val="1"/>
          <w:sz w:val="28"/>
          <w:szCs w:val="28"/>
          <w:lang w:eastAsia="en-US"/>
        </w:rPr>
        <w:t>е</w:t>
      </w:r>
      <w:r w:rsidRPr="00BF615F">
        <w:rPr>
          <w:b/>
          <w:iCs/>
          <w:spacing w:val="1"/>
          <w:sz w:val="28"/>
          <w:szCs w:val="28"/>
          <w:lang w:eastAsia="en-US"/>
        </w:rPr>
        <w:t>тся Муниципальная услуга</w:t>
      </w:r>
    </w:p>
    <w:p w:rsidR="004D2AFF" w:rsidRPr="00BF615F" w:rsidRDefault="004D2AFF" w:rsidP="004D2AFF">
      <w:pPr>
        <w:rPr>
          <w:b/>
          <w:iCs/>
          <w:spacing w:val="1"/>
          <w:sz w:val="28"/>
          <w:szCs w:val="28"/>
          <w:lang w:eastAsia="en-US"/>
        </w:rPr>
      </w:pPr>
    </w:p>
    <w:p w:rsidR="004D2AFF" w:rsidRPr="00BF615F" w:rsidRDefault="004D2AFF" w:rsidP="004D2AFF">
      <w:pPr>
        <w:ind w:firstLine="567"/>
        <w:jc w:val="both"/>
        <w:rPr>
          <w:b/>
          <w:iCs/>
          <w:spacing w:val="1"/>
          <w:sz w:val="28"/>
          <w:szCs w:val="28"/>
          <w:lang w:eastAsia="en-US"/>
        </w:rPr>
      </w:pPr>
      <w:r w:rsidRPr="00BF615F">
        <w:rPr>
          <w:sz w:val="28"/>
          <w:szCs w:val="28"/>
        </w:rPr>
        <w:t>1</w:t>
      </w:r>
      <w:r>
        <w:rPr>
          <w:sz w:val="28"/>
          <w:szCs w:val="28"/>
        </w:rPr>
        <w:t>6</w:t>
      </w:r>
      <w:r w:rsidRPr="00BF615F">
        <w:rPr>
          <w:sz w:val="28"/>
          <w:szCs w:val="28"/>
        </w:rPr>
        <w:t xml:space="preserve">.1. Местоположение административных зданий, в которых осуществляется прием </w:t>
      </w:r>
      <w:r w:rsidRPr="00BF615F">
        <w:rPr>
          <w:bCs/>
          <w:sz w:val="28"/>
          <w:szCs w:val="28"/>
        </w:rPr>
        <w:t>заявлений</w:t>
      </w:r>
      <w:r w:rsidRPr="00BF615F">
        <w:rPr>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D2AFF" w:rsidRPr="00BF615F" w:rsidRDefault="004D2AFF" w:rsidP="004D2AFF">
      <w:pPr>
        <w:widowControl w:val="0"/>
        <w:tabs>
          <w:tab w:val="left" w:pos="567"/>
        </w:tabs>
        <w:ind w:firstLine="567"/>
        <w:contextualSpacing/>
        <w:jc w:val="both"/>
        <w:rPr>
          <w:sz w:val="28"/>
          <w:szCs w:val="28"/>
        </w:rPr>
      </w:pPr>
      <w:r w:rsidRPr="00BF615F">
        <w:rPr>
          <w:sz w:val="28"/>
          <w:szCs w:val="28"/>
        </w:rPr>
        <w:t>1</w:t>
      </w:r>
      <w:r>
        <w:rPr>
          <w:sz w:val="28"/>
          <w:szCs w:val="28"/>
        </w:rPr>
        <w:t>6</w:t>
      </w:r>
      <w:r w:rsidRPr="00BF615F">
        <w:rPr>
          <w:sz w:val="28"/>
          <w:szCs w:val="28"/>
        </w:rPr>
        <w:t>.2.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4D2AFF" w:rsidRPr="00BF615F" w:rsidRDefault="004D2AFF" w:rsidP="004D2AFF">
      <w:pPr>
        <w:widowControl w:val="0"/>
        <w:tabs>
          <w:tab w:val="left" w:pos="567"/>
        </w:tabs>
        <w:ind w:firstLine="567"/>
        <w:contextualSpacing/>
        <w:jc w:val="both"/>
        <w:rPr>
          <w:sz w:val="28"/>
          <w:szCs w:val="28"/>
        </w:rPr>
      </w:pPr>
      <w:r w:rsidRPr="00BF615F">
        <w:rPr>
          <w:sz w:val="28"/>
          <w:szCs w:val="28"/>
        </w:rPr>
        <w:t>1</w:t>
      </w:r>
      <w:r>
        <w:rPr>
          <w:sz w:val="28"/>
          <w:szCs w:val="28"/>
        </w:rPr>
        <w:t>6</w:t>
      </w:r>
      <w:r w:rsidRPr="00BF615F">
        <w:rPr>
          <w:sz w:val="28"/>
          <w:szCs w:val="28"/>
        </w:rPr>
        <w:t>.3.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D2AFF" w:rsidRPr="00BF615F" w:rsidRDefault="004D2AFF" w:rsidP="004D2AFF">
      <w:pPr>
        <w:widowControl w:val="0"/>
        <w:autoSpaceDE w:val="0"/>
        <w:autoSpaceDN w:val="0"/>
        <w:adjustRightInd w:val="0"/>
        <w:ind w:firstLine="567"/>
        <w:jc w:val="both"/>
        <w:rPr>
          <w:sz w:val="28"/>
          <w:szCs w:val="28"/>
        </w:rPr>
      </w:pPr>
      <w:r w:rsidRPr="00BF615F">
        <w:rPr>
          <w:sz w:val="28"/>
          <w:szCs w:val="28"/>
        </w:rPr>
        <w:t>1</w:t>
      </w:r>
      <w:r>
        <w:rPr>
          <w:sz w:val="28"/>
          <w:szCs w:val="28"/>
        </w:rPr>
        <w:t>6</w:t>
      </w:r>
      <w:r w:rsidRPr="00BF615F">
        <w:rPr>
          <w:sz w:val="28"/>
          <w:szCs w:val="28"/>
        </w:rPr>
        <w:t>.4.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D2AFF" w:rsidRPr="00BF615F" w:rsidRDefault="004D2AFF" w:rsidP="004D2AFF">
      <w:pPr>
        <w:widowControl w:val="0"/>
        <w:autoSpaceDE w:val="0"/>
        <w:autoSpaceDN w:val="0"/>
        <w:adjustRightInd w:val="0"/>
        <w:ind w:firstLine="567"/>
        <w:jc w:val="both"/>
        <w:rPr>
          <w:sz w:val="28"/>
          <w:szCs w:val="28"/>
        </w:rPr>
      </w:pPr>
      <w:r w:rsidRPr="00BF615F">
        <w:rPr>
          <w:sz w:val="28"/>
          <w:szCs w:val="28"/>
        </w:rPr>
        <w:t>1</w:t>
      </w:r>
      <w:r>
        <w:rPr>
          <w:sz w:val="28"/>
          <w:szCs w:val="28"/>
        </w:rPr>
        <w:t>6</w:t>
      </w:r>
      <w:r w:rsidRPr="00BF615F">
        <w:rPr>
          <w:sz w:val="28"/>
          <w:szCs w:val="28"/>
        </w:rPr>
        <w:t>.5. Центральный вход в здание Администрации должен быть оборудован информационной табличкой (вывеской), содержащей информацию:</w:t>
      </w:r>
    </w:p>
    <w:p w:rsidR="004D2AFF" w:rsidRPr="00BF615F" w:rsidRDefault="004D2AFF" w:rsidP="004D2AFF">
      <w:pPr>
        <w:widowControl w:val="0"/>
        <w:tabs>
          <w:tab w:val="left" w:pos="567"/>
          <w:tab w:val="left" w:pos="1134"/>
        </w:tabs>
        <w:ind w:firstLine="567"/>
        <w:contextualSpacing/>
        <w:jc w:val="both"/>
        <w:rPr>
          <w:sz w:val="28"/>
          <w:szCs w:val="28"/>
        </w:rPr>
      </w:pPr>
      <w:r w:rsidRPr="00BF615F">
        <w:rPr>
          <w:sz w:val="28"/>
          <w:szCs w:val="28"/>
        </w:rPr>
        <w:t>наименование;</w:t>
      </w:r>
    </w:p>
    <w:p w:rsidR="004D2AFF" w:rsidRPr="00BF615F" w:rsidRDefault="004D2AFF" w:rsidP="004D2AFF">
      <w:pPr>
        <w:widowControl w:val="0"/>
        <w:tabs>
          <w:tab w:val="left" w:pos="567"/>
          <w:tab w:val="left" w:pos="1134"/>
        </w:tabs>
        <w:ind w:firstLine="567"/>
        <w:contextualSpacing/>
        <w:jc w:val="both"/>
        <w:rPr>
          <w:sz w:val="28"/>
          <w:szCs w:val="28"/>
        </w:rPr>
      </w:pPr>
      <w:r w:rsidRPr="00BF615F">
        <w:rPr>
          <w:sz w:val="28"/>
          <w:szCs w:val="28"/>
        </w:rPr>
        <w:t>местонахождение и юридический адрес;</w:t>
      </w:r>
    </w:p>
    <w:p w:rsidR="004D2AFF" w:rsidRPr="00BF615F" w:rsidRDefault="004D2AFF" w:rsidP="004D2AFF">
      <w:pPr>
        <w:widowControl w:val="0"/>
        <w:tabs>
          <w:tab w:val="left" w:pos="567"/>
          <w:tab w:val="left" w:pos="1134"/>
        </w:tabs>
        <w:ind w:firstLine="567"/>
        <w:contextualSpacing/>
        <w:jc w:val="both"/>
        <w:rPr>
          <w:sz w:val="28"/>
          <w:szCs w:val="28"/>
        </w:rPr>
      </w:pPr>
      <w:r w:rsidRPr="00BF615F">
        <w:rPr>
          <w:sz w:val="28"/>
          <w:szCs w:val="28"/>
        </w:rPr>
        <w:t>режим работы;</w:t>
      </w:r>
    </w:p>
    <w:p w:rsidR="004D2AFF" w:rsidRPr="00BF615F" w:rsidRDefault="004D2AFF" w:rsidP="004D2AFF">
      <w:pPr>
        <w:widowControl w:val="0"/>
        <w:tabs>
          <w:tab w:val="left" w:pos="567"/>
          <w:tab w:val="left" w:pos="1134"/>
        </w:tabs>
        <w:ind w:firstLine="567"/>
        <w:contextualSpacing/>
        <w:jc w:val="both"/>
        <w:rPr>
          <w:sz w:val="28"/>
          <w:szCs w:val="28"/>
        </w:rPr>
      </w:pPr>
      <w:r w:rsidRPr="00BF615F">
        <w:rPr>
          <w:sz w:val="28"/>
          <w:szCs w:val="28"/>
        </w:rPr>
        <w:t>график приема;</w:t>
      </w:r>
    </w:p>
    <w:p w:rsidR="004D2AFF" w:rsidRPr="00BF615F" w:rsidRDefault="004D2AFF" w:rsidP="004D2AFF">
      <w:pPr>
        <w:widowControl w:val="0"/>
        <w:tabs>
          <w:tab w:val="left" w:pos="567"/>
          <w:tab w:val="left" w:pos="1134"/>
        </w:tabs>
        <w:ind w:firstLine="567"/>
        <w:contextualSpacing/>
        <w:jc w:val="both"/>
        <w:rPr>
          <w:sz w:val="28"/>
          <w:szCs w:val="28"/>
        </w:rPr>
      </w:pPr>
      <w:r w:rsidRPr="00BF615F">
        <w:rPr>
          <w:sz w:val="28"/>
          <w:szCs w:val="28"/>
        </w:rPr>
        <w:t>номера телефонов для справок.</w:t>
      </w:r>
    </w:p>
    <w:p w:rsidR="004D2AFF" w:rsidRPr="00BF615F" w:rsidRDefault="004D2AFF" w:rsidP="004D2AFF">
      <w:pPr>
        <w:widowControl w:val="0"/>
        <w:autoSpaceDE w:val="0"/>
        <w:autoSpaceDN w:val="0"/>
        <w:adjustRightInd w:val="0"/>
        <w:ind w:firstLine="567"/>
        <w:jc w:val="both"/>
        <w:rPr>
          <w:sz w:val="28"/>
          <w:szCs w:val="28"/>
        </w:rPr>
      </w:pPr>
      <w:r w:rsidRPr="00BF615F">
        <w:rPr>
          <w:sz w:val="28"/>
          <w:szCs w:val="28"/>
        </w:rPr>
        <w:lastRenderedPageBreak/>
        <w:t>1</w:t>
      </w:r>
      <w:r>
        <w:rPr>
          <w:sz w:val="28"/>
          <w:szCs w:val="28"/>
        </w:rPr>
        <w:t>6</w:t>
      </w:r>
      <w:r w:rsidRPr="00BF615F">
        <w:rPr>
          <w:sz w:val="28"/>
          <w:szCs w:val="28"/>
        </w:rPr>
        <w:t>.6. Помещения, в которых предоставляется Муниципальная услуга, должны соответствовать санитарно-эпидемиологическим правилам и нормативам.</w:t>
      </w:r>
    </w:p>
    <w:p w:rsidR="004D2AFF" w:rsidRPr="00BF615F" w:rsidRDefault="004D2AFF" w:rsidP="004D2AFF">
      <w:pPr>
        <w:widowControl w:val="0"/>
        <w:autoSpaceDE w:val="0"/>
        <w:autoSpaceDN w:val="0"/>
        <w:adjustRightInd w:val="0"/>
        <w:ind w:firstLine="567"/>
        <w:jc w:val="both"/>
        <w:rPr>
          <w:sz w:val="28"/>
          <w:szCs w:val="28"/>
        </w:rPr>
      </w:pPr>
      <w:r w:rsidRPr="00BF615F">
        <w:rPr>
          <w:sz w:val="28"/>
          <w:szCs w:val="28"/>
        </w:rPr>
        <w:t>1</w:t>
      </w:r>
      <w:r>
        <w:rPr>
          <w:sz w:val="28"/>
          <w:szCs w:val="28"/>
        </w:rPr>
        <w:t>6</w:t>
      </w:r>
      <w:r w:rsidRPr="00BF615F">
        <w:rPr>
          <w:sz w:val="28"/>
          <w:szCs w:val="28"/>
        </w:rPr>
        <w:t>.7.Помещения, в которых предоставляется Муниципальная услуга, оснащаются:</w:t>
      </w:r>
    </w:p>
    <w:p w:rsidR="004D2AFF" w:rsidRPr="00BF615F" w:rsidRDefault="004D2AFF" w:rsidP="004D2AFF">
      <w:pPr>
        <w:widowControl w:val="0"/>
        <w:autoSpaceDE w:val="0"/>
        <w:autoSpaceDN w:val="0"/>
        <w:adjustRightInd w:val="0"/>
        <w:ind w:firstLine="567"/>
        <w:jc w:val="both"/>
        <w:rPr>
          <w:sz w:val="28"/>
          <w:szCs w:val="28"/>
        </w:rPr>
      </w:pPr>
      <w:r w:rsidRPr="00BF615F">
        <w:rPr>
          <w:sz w:val="28"/>
          <w:szCs w:val="28"/>
        </w:rPr>
        <w:t>противопожарной системой и средствами пожаротушения;</w:t>
      </w:r>
    </w:p>
    <w:p w:rsidR="004D2AFF" w:rsidRPr="00BF615F" w:rsidRDefault="004D2AFF" w:rsidP="004D2AFF">
      <w:pPr>
        <w:widowControl w:val="0"/>
        <w:autoSpaceDE w:val="0"/>
        <w:autoSpaceDN w:val="0"/>
        <w:adjustRightInd w:val="0"/>
        <w:ind w:firstLine="567"/>
        <w:jc w:val="both"/>
        <w:rPr>
          <w:sz w:val="28"/>
          <w:szCs w:val="28"/>
        </w:rPr>
      </w:pPr>
      <w:r w:rsidRPr="00BF615F">
        <w:rPr>
          <w:sz w:val="28"/>
          <w:szCs w:val="28"/>
        </w:rPr>
        <w:t>системой оповещения о возникновении чрезвычайной ситуации;</w:t>
      </w:r>
    </w:p>
    <w:p w:rsidR="004D2AFF" w:rsidRPr="00BF615F" w:rsidRDefault="004D2AFF" w:rsidP="004D2AFF">
      <w:pPr>
        <w:widowControl w:val="0"/>
        <w:autoSpaceDE w:val="0"/>
        <w:autoSpaceDN w:val="0"/>
        <w:adjustRightInd w:val="0"/>
        <w:ind w:firstLine="567"/>
        <w:jc w:val="both"/>
        <w:rPr>
          <w:sz w:val="28"/>
          <w:szCs w:val="28"/>
        </w:rPr>
      </w:pPr>
      <w:r w:rsidRPr="00BF615F">
        <w:rPr>
          <w:sz w:val="28"/>
          <w:szCs w:val="28"/>
        </w:rPr>
        <w:t>средствами оказания первой медицинской помощи;</w:t>
      </w:r>
    </w:p>
    <w:p w:rsidR="004D2AFF" w:rsidRPr="00BF615F" w:rsidRDefault="004D2AFF" w:rsidP="004D2AFF">
      <w:pPr>
        <w:widowControl w:val="0"/>
        <w:autoSpaceDE w:val="0"/>
        <w:autoSpaceDN w:val="0"/>
        <w:adjustRightInd w:val="0"/>
        <w:ind w:firstLine="567"/>
        <w:jc w:val="both"/>
        <w:rPr>
          <w:sz w:val="28"/>
          <w:szCs w:val="28"/>
        </w:rPr>
      </w:pPr>
      <w:r w:rsidRPr="00BF615F">
        <w:rPr>
          <w:sz w:val="28"/>
          <w:szCs w:val="28"/>
        </w:rPr>
        <w:t>туалетными комнатами для посетителей.</w:t>
      </w:r>
    </w:p>
    <w:p w:rsidR="004D2AFF" w:rsidRPr="00BF615F" w:rsidRDefault="004D2AFF" w:rsidP="004D2AFF">
      <w:pPr>
        <w:widowControl w:val="0"/>
        <w:autoSpaceDE w:val="0"/>
        <w:autoSpaceDN w:val="0"/>
        <w:adjustRightInd w:val="0"/>
        <w:ind w:firstLine="567"/>
        <w:jc w:val="both"/>
        <w:rPr>
          <w:sz w:val="28"/>
          <w:szCs w:val="28"/>
        </w:rPr>
      </w:pPr>
      <w:r w:rsidRPr="00BF615F">
        <w:rPr>
          <w:sz w:val="28"/>
          <w:szCs w:val="28"/>
        </w:rPr>
        <w:t>1</w:t>
      </w:r>
      <w:r>
        <w:rPr>
          <w:sz w:val="28"/>
          <w:szCs w:val="28"/>
        </w:rPr>
        <w:t>6</w:t>
      </w:r>
      <w:r w:rsidRPr="00BF615F">
        <w:rPr>
          <w:sz w:val="28"/>
          <w:szCs w:val="28"/>
        </w:rPr>
        <w:t>.8.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D2AFF" w:rsidRPr="00BF615F" w:rsidRDefault="004D2AFF" w:rsidP="004D2AFF">
      <w:pPr>
        <w:widowControl w:val="0"/>
        <w:autoSpaceDE w:val="0"/>
        <w:autoSpaceDN w:val="0"/>
        <w:adjustRightInd w:val="0"/>
        <w:ind w:firstLine="567"/>
        <w:jc w:val="both"/>
        <w:rPr>
          <w:sz w:val="28"/>
          <w:szCs w:val="28"/>
        </w:rPr>
      </w:pPr>
      <w:r w:rsidRPr="00BF615F">
        <w:rPr>
          <w:sz w:val="28"/>
          <w:szCs w:val="28"/>
        </w:rPr>
        <w:t>1</w:t>
      </w:r>
      <w:r>
        <w:rPr>
          <w:sz w:val="28"/>
          <w:szCs w:val="28"/>
        </w:rPr>
        <w:t>6</w:t>
      </w:r>
      <w:r w:rsidRPr="00BF615F">
        <w:rPr>
          <w:sz w:val="28"/>
          <w:szCs w:val="28"/>
        </w:rPr>
        <w:t>.9.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D2AFF" w:rsidRPr="00BF615F" w:rsidRDefault="004D2AFF" w:rsidP="004D2AFF">
      <w:pPr>
        <w:widowControl w:val="0"/>
        <w:autoSpaceDE w:val="0"/>
        <w:autoSpaceDN w:val="0"/>
        <w:adjustRightInd w:val="0"/>
        <w:ind w:firstLine="567"/>
        <w:jc w:val="both"/>
        <w:rPr>
          <w:sz w:val="28"/>
          <w:szCs w:val="28"/>
        </w:rPr>
      </w:pPr>
      <w:r w:rsidRPr="00BF615F">
        <w:rPr>
          <w:sz w:val="28"/>
          <w:szCs w:val="28"/>
        </w:rPr>
        <w:t>1</w:t>
      </w:r>
      <w:r>
        <w:rPr>
          <w:sz w:val="28"/>
          <w:szCs w:val="28"/>
        </w:rPr>
        <w:t>6</w:t>
      </w:r>
      <w:r w:rsidRPr="00BF615F">
        <w:rPr>
          <w:sz w:val="28"/>
          <w:szCs w:val="28"/>
        </w:rPr>
        <w:t>.10. Места для заполнения заявлений оборудуются стульями, столами (стойками), бланками заявлений, письменными принадлежностями.</w:t>
      </w:r>
    </w:p>
    <w:p w:rsidR="004D2AFF" w:rsidRPr="00BF615F" w:rsidRDefault="004D2AFF" w:rsidP="004D2AFF">
      <w:pPr>
        <w:widowControl w:val="0"/>
        <w:autoSpaceDE w:val="0"/>
        <w:autoSpaceDN w:val="0"/>
        <w:adjustRightInd w:val="0"/>
        <w:ind w:firstLine="567"/>
        <w:jc w:val="both"/>
        <w:rPr>
          <w:sz w:val="28"/>
          <w:szCs w:val="28"/>
        </w:rPr>
      </w:pPr>
      <w:r w:rsidRPr="00BF615F">
        <w:rPr>
          <w:sz w:val="28"/>
          <w:szCs w:val="28"/>
        </w:rPr>
        <w:t>1</w:t>
      </w:r>
      <w:r>
        <w:rPr>
          <w:sz w:val="28"/>
          <w:szCs w:val="28"/>
        </w:rPr>
        <w:t>6</w:t>
      </w:r>
      <w:r w:rsidRPr="00BF615F">
        <w:rPr>
          <w:sz w:val="28"/>
          <w:szCs w:val="28"/>
        </w:rPr>
        <w:t>.11. Места приема Заявителей оборудуются информационными табличками (вывесками) с указанием:</w:t>
      </w:r>
    </w:p>
    <w:p w:rsidR="004D2AFF" w:rsidRPr="00BF615F" w:rsidRDefault="004D2AFF" w:rsidP="004D2AFF">
      <w:pPr>
        <w:widowControl w:val="0"/>
        <w:autoSpaceDE w:val="0"/>
        <w:autoSpaceDN w:val="0"/>
        <w:adjustRightInd w:val="0"/>
        <w:ind w:firstLine="567"/>
        <w:jc w:val="both"/>
        <w:rPr>
          <w:sz w:val="28"/>
          <w:szCs w:val="28"/>
        </w:rPr>
      </w:pPr>
      <w:r w:rsidRPr="00BF615F">
        <w:rPr>
          <w:sz w:val="28"/>
          <w:szCs w:val="28"/>
        </w:rPr>
        <w:t>номера кабинета и наименования отдела;</w:t>
      </w:r>
    </w:p>
    <w:p w:rsidR="004D2AFF" w:rsidRPr="00BF615F" w:rsidRDefault="004D2AFF" w:rsidP="004D2AFF">
      <w:pPr>
        <w:widowControl w:val="0"/>
        <w:autoSpaceDE w:val="0"/>
        <w:autoSpaceDN w:val="0"/>
        <w:adjustRightInd w:val="0"/>
        <w:ind w:firstLine="567"/>
        <w:jc w:val="both"/>
        <w:rPr>
          <w:sz w:val="28"/>
          <w:szCs w:val="28"/>
        </w:rPr>
      </w:pPr>
      <w:r w:rsidRPr="00BF615F">
        <w:rPr>
          <w:sz w:val="28"/>
          <w:szCs w:val="28"/>
        </w:rPr>
        <w:t>фамилии, имени и отчества (последнее – при наличии), должности ответственного лица за прием документов;</w:t>
      </w:r>
    </w:p>
    <w:p w:rsidR="004D2AFF" w:rsidRPr="00BF615F" w:rsidRDefault="004D2AFF" w:rsidP="004D2AFF">
      <w:pPr>
        <w:widowControl w:val="0"/>
        <w:autoSpaceDE w:val="0"/>
        <w:autoSpaceDN w:val="0"/>
        <w:adjustRightInd w:val="0"/>
        <w:ind w:firstLine="567"/>
        <w:jc w:val="both"/>
        <w:rPr>
          <w:sz w:val="28"/>
          <w:szCs w:val="28"/>
        </w:rPr>
      </w:pPr>
      <w:r w:rsidRPr="00BF615F">
        <w:rPr>
          <w:sz w:val="28"/>
          <w:szCs w:val="28"/>
        </w:rPr>
        <w:t>графика приема Заявителей.</w:t>
      </w:r>
    </w:p>
    <w:p w:rsidR="004D2AFF" w:rsidRPr="00BF615F" w:rsidRDefault="004D2AFF" w:rsidP="004D2AFF">
      <w:pPr>
        <w:widowControl w:val="0"/>
        <w:autoSpaceDE w:val="0"/>
        <w:autoSpaceDN w:val="0"/>
        <w:adjustRightInd w:val="0"/>
        <w:ind w:firstLine="567"/>
        <w:jc w:val="both"/>
        <w:rPr>
          <w:sz w:val="28"/>
          <w:szCs w:val="28"/>
        </w:rPr>
      </w:pPr>
      <w:r w:rsidRPr="00BF615F">
        <w:rPr>
          <w:sz w:val="28"/>
          <w:szCs w:val="28"/>
        </w:rPr>
        <w:t>1</w:t>
      </w:r>
      <w:r>
        <w:rPr>
          <w:sz w:val="28"/>
          <w:szCs w:val="28"/>
        </w:rPr>
        <w:t>6</w:t>
      </w:r>
      <w:r w:rsidRPr="00BF615F">
        <w:rPr>
          <w:sz w:val="28"/>
          <w:szCs w:val="28"/>
        </w:rPr>
        <w:t>.12.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D2AFF" w:rsidRPr="00BF615F" w:rsidRDefault="004D2AFF" w:rsidP="004D2AFF">
      <w:pPr>
        <w:widowControl w:val="0"/>
        <w:autoSpaceDE w:val="0"/>
        <w:autoSpaceDN w:val="0"/>
        <w:adjustRightInd w:val="0"/>
        <w:ind w:firstLine="567"/>
        <w:jc w:val="both"/>
        <w:rPr>
          <w:sz w:val="28"/>
          <w:szCs w:val="28"/>
        </w:rPr>
      </w:pPr>
      <w:r w:rsidRPr="00BF615F">
        <w:rPr>
          <w:sz w:val="28"/>
          <w:szCs w:val="28"/>
        </w:rPr>
        <w:t>1</w:t>
      </w:r>
      <w:r>
        <w:rPr>
          <w:sz w:val="28"/>
          <w:szCs w:val="28"/>
        </w:rPr>
        <w:t>6</w:t>
      </w:r>
      <w:r w:rsidRPr="00BF615F">
        <w:rPr>
          <w:sz w:val="28"/>
          <w:szCs w:val="28"/>
        </w:rPr>
        <w:t xml:space="preserve">.13. Лицо, ответственное за прием документов, должно иметь настольную табличку с указанием фамилии, имени, отчества (при наличии) и </w:t>
      </w:r>
      <w:r w:rsidRPr="00BF615F">
        <w:rPr>
          <w:sz w:val="28"/>
          <w:szCs w:val="28"/>
        </w:rPr>
        <w:lastRenderedPageBreak/>
        <w:t>должности.</w:t>
      </w:r>
    </w:p>
    <w:p w:rsidR="004D2AFF" w:rsidRPr="003244D6" w:rsidRDefault="004D2AFF" w:rsidP="004D2AFF">
      <w:pPr>
        <w:pStyle w:val="1f2"/>
        <w:rPr>
          <w:color w:val="auto"/>
        </w:rPr>
      </w:pPr>
      <w:r w:rsidRPr="00BF615F">
        <w:rPr>
          <w:color w:val="auto"/>
          <w:szCs w:val="28"/>
        </w:rPr>
        <w:t>1</w:t>
      </w:r>
      <w:r>
        <w:rPr>
          <w:szCs w:val="28"/>
        </w:rPr>
        <w:t>6</w:t>
      </w:r>
      <w:r w:rsidRPr="00BF615F">
        <w:rPr>
          <w:color w:val="auto"/>
          <w:szCs w:val="28"/>
        </w:rPr>
        <w:t xml:space="preserve">.14. </w:t>
      </w:r>
      <w:r w:rsidRPr="003244D6">
        <w:rPr>
          <w:color w:val="auto"/>
        </w:rPr>
        <w:t>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4D2AFF" w:rsidRPr="00BF615F" w:rsidRDefault="004D2AFF" w:rsidP="004D2AFF">
      <w:pPr>
        <w:widowControl w:val="0"/>
        <w:autoSpaceDE w:val="0"/>
        <w:autoSpaceDN w:val="0"/>
        <w:adjustRightInd w:val="0"/>
        <w:ind w:firstLine="709"/>
        <w:jc w:val="both"/>
        <w:rPr>
          <w:sz w:val="28"/>
          <w:szCs w:val="28"/>
        </w:rPr>
      </w:pPr>
    </w:p>
    <w:p w:rsidR="004D2AFF" w:rsidRPr="00BF615F" w:rsidRDefault="004D2AFF" w:rsidP="004D2AFF">
      <w:pPr>
        <w:widowControl w:val="0"/>
        <w:numPr>
          <w:ilvl w:val="0"/>
          <w:numId w:val="34"/>
        </w:numPr>
        <w:autoSpaceDE w:val="0"/>
        <w:autoSpaceDN w:val="0"/>
        <w:adjustRightInd w:val="0"/>
        <w:spacing w:after="0" w:line="240" w:lineRule="auto"/>
        <w:jc w:val="center"/>
        <w:rPr>
          <w:b/>
          <w:sz w:val="28"/>
          <w:szCs w:val="28"/>
        </w:rPr>
      </w:pPr>
      <w:r w:rsidRPr="00BF615F">
        <w:rPr>
          <w:b/>
          <w:sz w:val="28"/>
          <w:szCs w:val="28"/>
        </w:rPr>
        <w:t xml:space="preserve"> Показатели качества </w:t>
      </w:r>
      <w:r>
        <w:rPr>
          <w:b/>
          <w:sz w:val="28"/>
          <w:szCs w:val="28"/>
        </w:rPr>
        <w:t xml:space="preserve">и </w:t>
      </w:r>
      <w:r w:rsidRPr="00BF615F">
        <w:rPr>
          <w:b/>
          <w:sz w:val="28"/>
          <w:szCs w:val="28"/>
        </w:rPr>
        <w:t>доступности Муниципальной услуги</w:t>
      </w:r>
    </w:p>
    <w:p w:rsidR="004D2AFF" w:rsidRPr="00BF615F" w:rsidRDefault="004D2AFF" w:rsidP="004D2AFF">
      <w:pPr>
        <w:widowControl w:val="0"/>
        <w:autoSpaceDE w:val="0"/>
        <w:autoSpaceDN w:val="0"/>
        <w:adjustRightInd w:val="0"/>
        <w:ind w:left="735"/>
        <w:rPr>
          <w:b/>
          <w:sz w:val="28"/>
          <w:szCs w:val="28"/>
        </w:rPr>
      </w:pPr>
    </w:p>
    <w:p w:rsidR="004D2AFF" w:rsidRPr="003244D6" w:rsidRDefault="004D2AFF" w:rsidP="004D2AFF">
      <w:pPr>
        <w:ind w:firstLine="567"/>
        <w:jc w:val="both"/>
        <w:rPr>
          <w:sz w:val="28"/>
          <w:szCs w:val="28"/>
        </w:rPr>
      </w:pPr>
      <w:r w:rsidRPr="003244D6">
        <w:rPr>
          <w:sz w:val="28"/>
          <w:szCs w:val="28"/>
        </w:rPr>
        <w:t>1</w:t>
      </w:r>
      <w:r>
        <w:rPr>
          <w:sz w:val="28"/>
          <w:szCs w:val="28"/>
        </w:rPr>
        <w:t>7</w:t>
      </w:r>
      <w:r w:rsidRPr="003244D6">
        <w:rPr>
          <w:sz w:val="28"/>
          <w:szCs w:val="28"/>
        </w:rPr>
        <w:t>.1. Оценка доступности и качества предоставления Муниципальной услуги должна осуществляться по следующим показателям:</w:t>
      </w:r>
    </w:p>
    <w:p w:rsidR="004D2AFF" w:rsidRPr="003244D6" w:rsidRDefault="004D2AFF" w:rsidP="004D2AFF">
      <w:pPr>
        <w:ind w:firstLine="567"/>
        <w:jc w:val="both"/>
        <w:rPr>
          <w:sz w:val="28"/>
          <w:szCs w:val="28"/>
        </w:rPr>
      </w:pPr>
      <w:r w:rsidRPr="003244D6">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D2AFF" w:rsidRPr="003244D6" w:rsidRDefault="004D2AFF" w:rsidP="004D2AFF">
      <w:pPr>
        <w:ind w:firstLine="567"/>
        <w:jc w:val="both"/>
        <w:rPr>
          <w:sz w:val="28"/>
          <w:szCs w:val="28"/>
        </w:rPr>
      </w:pPr>
      <w:r w:rsidRPr="003244D6">
        <w:rPr>
          <w:sz w:val="28"/>
          <w:szCs w:val="28"/>
        </w:rPr>
        <w:t>б) возможность выбора Заявителем форм предоставления Муниципальной услуги;</w:t>
      </w:r>
    </w:p>
    <w:p w:rsidR="004D2AFF" w:rsidRPr="004F17E8" w:rsidRDefault="004D2AFF" w:rsidP="004D2AFF">
      <w:pPr>
        <w:tabs>
          <w:tab w:val="left" w:pos="1013"/>
        </w:tabs>
        <w:ind w:firstLine="567"/>
        <w:jc w:val="both"/>
        <w:rPr>
          <w:spacing w:val="7"/>
          <w:sz w:val="28"/>
          <w:szCs w:val="28"/>
          <w:lang w:eastAsia="en-US"/>
        </w:rPr>
      </w:pPr>
      <w:r w:rsidRPr="004F17E8">
        <w:rPr>
          <w:sz w:val="28"/>
          <w:szCs w:val="28"/>
        </w:rPr>
        <w:t xml:space="preserve">в) </w:t>
      </w:r>
      <w:r w:rsidRPr="004F17E8">
        <w:rPr>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w:t>
      </w:r>
      <w:r>
        <w:rPr>
          <w:spacing w:val="7"/>
          <w:sz w:val="28"/>
          <w:szCs w:val="28"/>
          <w:lang w:eastAsia="en-US"/>
        </w:rPr>
        <w:t>рме с использованием ЕПГУ, РПГУ</w:t>
      </w:r>
      <w:r w:rsidRPr="004F17E8">
        <w:rPr>
          <w:spacing w:val="7"/>
          <w:sz w:val="28"/>
          <w:szCs w:val="28"/>
          <w:lang w:eastAsia="en-US"/>
        </w:rPr>
        <w:t>;</w:t>
      </w:r>
    </w:p>
    <w:p w:rsidR="004D2AFF" w:rsidRPr="003244D6" w:rsidRDefault="004D2AFF" w:rsidP="004D2AFF">
      <w:pPr>
        <w:ind w:firstLine="567"/>
        <w:jc w:val="both"/>
        <w:rPr>
          <w:sz w:val="28"/>
          <w:szCs w:val="28"/>
        </w:rPr>
      </w:pPr>
      <w:r w:rsidRPr="003244D6">
        <w:rPr>
          <w:sz w:val="28"/>
          <w:szCs w:val="28"/>
        </w:rPr>
        <w:t xml:space="preserve">г) возможность обращения за получением Муниципальной услуги в электронной форме, в том числе с использованием ЕПГУ, </w:t>
      </w:r>
      <w:r>
        <w:rPr>
          <w:sz w:val="28"/>
          <w:szCs w:val="28"/>
        </w:rPr>
        <w:t>РПГУ, электронной почты Администрации</w:t>
      </w:r>
      <w:r w:rsidRPr="003244D6">
        <w:rPr>
          <w:sz w:val="28"/>
          <w:szCs w:val="28"/>
        </w:rPr>
        <w:t>;</w:t>
      </w:r>
    </w:p>
    <w:p w:rsidR="004D2AFF" w:rsidRPr="003244D6" w:rsidRDefault="004D2AFF" w:rsidP="004D2AFF">
      <w:pPr>
        <w:ind w:firstLine="567"/>
        <w:jc w:val="both"/>
        <w:rPr>
          <w:sz w:val="28"/>
          <w:szCs w:val="28"/>
        </w:rPr>
      </w:pPr>
      <w:r w:rsidRPr="003244D6">
        <w:rPr>
          <w:sz w:val="28"/>
          <w:szCs w:val="28"/>
        </w:rPr>
        <w:t>д) доступность обращения за предоставлением Муниципальной услуги, в том числе для маломобильных групп населения;</w:t>
      </w:r>
    </w:p>
    <w:p w:rsidR="004D2AFF" w:rsidRPr="003244D6" w:rsidRDefault="004D2AFF" w:rsidP="004D2AFF">
      <w:pPr>
        <w:ind w:firstLine="567"/>
        <w:jc w:val="both"/>
        <w:rPr>
          <w:sz w:val="28"/>
          <w:szCs w:val="28"/>
        </w:rPr>
      </w:pPr>
      <w:r w:rsidRPr="003244D6">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D2AFF" w:rsidRPr="003244D6" w:rsidRDefault="004D2AFF" w:rsidP="004D2AFF">
      <w:pPr>
        <w:ind w:firstLine="567"/>
        <w:jc w:val="both"/>
        <w:rPr>
          <w:sz w:val="28"/>
          <w:szCs w:val="28"/>
        </w:rPr>
      </w:pPr>
      <w:r w:rsidRPr="003244D6">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D2AFF" w:rsidRPr="003244D6" w:rsidRDefault="004D2AFF" w:rsidP="004D2AFF">
      <w:pPr>
        <w:ind w:firstLine="567"/>
        <w:jc w:val="both"/>
        <w:rPr>
          <w:sz w:val="28"/>
          <w:szCs w:val="28"/>
        </w:rPr>
      </w:pPr>
      <w:r w:rsidRPr="003244D6">
        <w:rPr>
          <w:sz w:val="28"/>
          <w:szCs w:val="28"/>
        </w:rPr>
        <w:lastRenderedPageBreak/>
        <w:t xml:space="preserve">з) отсутствие обоснованных жалоб со стороны граждан по результатам предоставления Муниципальной услуги, в том числе с использованием ЕПГУ, </w:t>
      </w:r>
      <w:r>
        <w:rPr>
          <w:sz w:val="28"/>
          <w:szCs w:val="28"/>
        </w:rPr>
        <w:t>РПГУ</w:t>
      </w:r>
      <w:r w:rsidRPr="003244D6">
        <w:rPr>
          <w:sz w:val="28"/>
          <w:szCs w:val="28"/>
        </w:rPr>
        <w:t>;</w:t>
      </w:r>
    </w:p>
    <w:p w:rsidR="004D2AFF" w:rsidRPr="003244D6" w:rsidRDefault="004D2AFF" w:rsidP="004D2AFF">
      <w:pPr>
        <w:ind w:firstLine="567"/>
        <w:jc w:val="both"/>
        <w:rPr>
          <w:sz w:val="28"/>
          <w:szCs w:val="28"/>
        </w:rPr>
      </w:pPr>
      <w:r w:rsidRPr="003244D6">
        <w:rPr>
          <w:sz w:val="28"/>
          <w:szCs w:val="28"/>
        </w:rPr>
        <w:t xml:space="preserve">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w:t>
      </w:r>
      <w:r>
        <w:rPr>
          <w:sz w:val="28"/>
          <w:szCs w:val="28"/>
        </w:rPr>
        <w:t>РПГУ, электронной почты Администрации</w:t>
      </w:r>
      <w:r w:rsidRPr="003244D6">
        <w:rPr>
          <w:sz w:val="28"/>
          <w:szCs w:val="28"/>
        </w:rPr>
        <w:t>;</w:t>
      </w:r>
    </w:p>
    <w:p w:rsidR="004D2AFF" w:rsidRPr="003244D6" w:rsidRDefault="004D2AFF" w:rsidP="004D2AFF">
      <w:pPr>
        <w:ind w:firstLine="567"/>
        <w:jc w:val="both"/>
        <w:rPr>
          <w:sz w:val="28"/>
          <w:szCs w:val="28"/>
        </w:rPr>
      </w:pPr>
      <w:r w:rsidRPr="003244D6">
        <w:rPr>
          <w:sz w:val="28"/>
          <w:szCs w:val="28"/>
        </w:rPr>
        <w:t>к) предоставление возможности получения информации о ходе предоставления Муниципальной услуги, в том числе с использованием ЕПГУ</w:t>
      </w:r>
      <w:r>
        <w:rPr>
          <w:sz w:val="28"/>
          <w:szCs w:val="28"/>
        </w:rPr>
        <w:t>, РПГУ, электронной почты Администрации</w:t>
      </w:r>
      <w:r w:rsidRPr="003244D6">
        <w:rPr>
          <w:sz w:val="28"/>
          <w:szCs w:val="28"/>
        </w:rPr>
        <w:t>.</w:t>
      </w:r>
    </w:p>
    <w:p w:rsidR="004D2AFF" w:rsidRPr="003244D6" w:rsidRDefault="004D2AFF" w:rsidP="004D2AFF">
      <w:pPr>
        <w:ind w:firstLine="567"/>
        <w:jc w:val="both"/>
        <w:rPr>
          <w:sz w:val="28"/>
          <w:szCs w:val="28"/>
        </w:rPr>
      </w:pPr>
      <w:r w:rsidRPr="003244D6">
        <w:rPr>
          <w:sz w:val="28"/>
          <w:szCs w:val="28"/>
        </w:rPr>
        <w:t>1</w:t>
      </w:r>
      <w:r>
        <w:rPr>
          <w:sz w:val="28"/>
          <w:szCs w:val="28"/>
        </w:rPr>
        <w:t>7</w:t>
      </w:r>
      <w:r w:rsidRPr="003244D6">
        <w:rPr>
          <w:sz w:val="28"/>
          <w:szCs w:val="28"/>
        </w:rPr>
        <w:t>.2.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D2AFF" w:rsidRPr="003244D6" w:rsidRDefault="004D2AFF" w:rsidP="004D2AFF">
      <w:pPr>
        <w:ind w:firstLine="567"/>
        <w:jc w:val="both"/>
        <w:rPr>
          <w:sz w:val="28"/>
          <w:szCs w:val="28"/>
        </w:rPr>
      </w:pPr>
      <w:r w:rsidRPr="003244D6">
        <w:rPr>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172768">
        <w:rPr>
          <w:rFonts w:eastAsia="Calibri"/>
          <w:sz w:val="28"/>
          <w:szCs w:val="28"/>
          <w:lang w:eastAsia="en-US"/>
        </w:rPr>
        <w:t>РПГУ</w:t>
      </w:r>
      <w:r w:rsidRPr="003244D6">
        <w:rPr>
          <w:sz w:val="28"/>
          <w:szCs w:val="28"/>
        </w:rPr>
        <w:t>.</w:t>
      </w:r>
    </w:p>
    <w:p w:rsidR="004D2AFF" w:rsidRDefault="004D2AFF" w:rsidP="004D2AFF">
      <w:pPr>
        <w:ind w:firstLine="567"/>
        <w:jc w:val="both"/>
        <w:rPr>
          <w:sz w:val="28"/>
          <w:szCs w:val="28"/>
        </w:rPr>
      </w:pPr>
      <w:r w:rsidRPr="003244D6">
        <w:rPr>
          <w:sz w:val="28"/>
          <w:szCs w:val="28"/>
        </w:rPr>
        <w:t xml:space="preserve">Для возможности подачи заявления о предоставлении Муниципальной услуги через ЕПГУ, </w:t>
      </w:r>
      <w:r w:rsidRPr="00172768">
        <w:rPr>
          <w:rFonts w:eastAsia="Calibri"/>
          <w:sz w:val="28"/>
          <w:szCs w:val="28"/>
          <w:lang w:eastAsia="en-US"/>
        </w:rPr>
        <w:t>РПГУ</w:t>
      </w:r>
      <w:r w:rsidRPr="003244D6">
        <w:rPr>
          <w:sz w:val="28"/>
          <w:szCs w:val="28"/>
        </w:rPr>
        <w:t xml:space="preserve"> Заявитель должен быть зарегистрирован в единой системе идентификации и аутентификации. </w:t>
      </w:r>
    </w:p>
    <w:p w:rsidR="004D2AFF" w:rsidRPr="00BF615F" w:rsidRDefault="004D2AFF" w:rsidP="004D2AFF">
      <w:pPr>
        <w:autoSpaceDE w:val="0"/>
        <w:autoSpaceDN w:val="0"/>
        <w:adjustRightInd w:val="0"/>
        <w:ind w:firstLine="709"/>
        <w:jc w:val="both"/>
        <w:rPr>
          <w:bCs/>
          <w:sz w:val="28"/>
          <w:szCs w:val="28"/>
        </w:rPr>
      </w:pPr>
    </w:p>
    <w:p w:rsidR="004D2AFF" w:rsidRPr="00BF615F" w:rsidRDefault="004D2AFF" w:rsidP="004D2AFF">
      <w:pPr>
        <w:numPr>
          <w:ilvl w:val="0"/>
          <w:numId w:val="34"/>
        </w:numPr>
        <w:tabs>
          <w:tab w:val="left" w:pos="0"/>
        </w:tabs>
        <w:spacing w:after="0" w:line="240" w:lineRule="auto"/>
        <w:jc w:val="center"/>
        <w:rPr>
          <w:b/>
          <w:iCs/>
          <w:spacing w:val="1"/>
          <w:sz w:val="28"/>
          <w:szCs w:val="28"/>
          <w:lang w:eastAsia="en-US"/>
        </w:rPr>
      </w:pPr>
      <w:r w:rsidRPr="00BF615F">
        <w:rPr>
          <w:b/>
          <w:iCs/>
          <w:spacing w:val="1"/>
          <w:sz w:val="28"/>
          <w:szCs w:val="28"/>
          <w:lang w:eastAsia="en-US"/>
        </w:rPr>
        <w:t xml:space="preserve"> Иные требования к предоставлению Муниципальной услуги, в том числе учитывающие особенности предоставления Муниципальной услуги </w:t>
      </w:r>
      <w:r>
        <w:rPr>
          <w:b/>
          <w:iCs/>
          <w:spacing w:val="1"/>
          <w:sz w:val="28"/>
          <w:szCs w:val="28"/>
          <w:lang w:eastAsia="en-US"/>
        </w:rPr>
        <w:t xml:space="preserve">в многофункциональных центрах и особенности предоставления Муниципальной услуги </w:t>
      </w:r>
      <w:r w:rsidRPr="00BF615F">
        <w:rPr>
          <w:b/>
          <w:iCs/>
          <w:spacing w:val="1"/>
          <w:sz w:val="28"/>
          <w:szCs w:val="28"/>
          <w:lang w:eastAsia="en-US"/>
        </w:rPr>
        <w:t>в электронной форме</w:t>
      </w:r>
    </w:p>
    <w:p w:rsidR="004D2AFF" w:rsidRPr="00BF615F" w:rsidRDefault="004D2AFF" w:rsidP="004D2AFF">
      <w:pPr>
        <w:tabs>
          <w:tab w:val="left" w:pos="0"/>
        </w:tabs>
        <w:jc w:val="both"/>
        <w:rPr>
          <w:b/>
          <w:iCs/>
          <w:spacing w:val="1"/>
          <w:sz w:val="28"/>
          <w:szCs w:val="28"/>
          <w:lang w:eastAsia="en-US"/>
        </w:rPr>
      </w:pPr>
    </w:p>
    <w:p w:rsidR="004D2AFF" w:rsidRPr="003244D6" w:rsidRDefault="004D2AFF" w:rsidP="004D2AFF">
      <w:pPr>
        <w:ind w:firstLine="567"/>
        <w:jc w:val="both"/>
        <w:rPr>
          <w:sz w:val="28"/>
          <w:szCs w:val="28"/>
        </w:rPr>
      </w:pPr>
      <w:r w:rsidRPr="003244D6">
        <w:rPr>
          <w:sz w:val="28"/>
          <w:szCs w:val="28"/>
        </w:rPr>
        <w:t>1</w:t>
      </w:r>
      <w:r>
        <w:rPr>
          <w:sz w:val="28"/>
          <w:szCs w:val="28"/>
        </w:rPr>
        <w:t>8</w:t>
      </w:r>
      <w:r w:rsidRPr="003244D6">
        <w:rPr>
          <w:sz w:val="28"/>
          <w:szCs w:val="28"/>
        </w:rPr>
        <w:t xml:space="preserve">.1. Услуг, необходимых и обязательных для предоставления данной Муниципальной услуги, не имеется. </w:t>
      </w:r>
    </w:p>
    <w:p w:rsidR="004D2AFF" w:rsidRPr="003244D6" w:rsidRDefault="004D2AFF" w:rsidP="004D2AFF">
      <w:pPr>
        <w:ind w:firstLine="567"/>
        <w:jc w:val="both"/>
        <w:rPr>
          <w:sz w:val="28"/>
          <w:szCs w:val="28"/>
        </w:rPr>
      </w:pPr>
      <w:r w:rsidRPr="003244D6">
        <w:rPr>
          <w:sz w:val="28"/>
          <w:szCs w:val="28"/>
        </w:rPr>
        <w:t>1</w:t>
      </w:r>
      <w:r>
        <w:rPr>
          <w:sz w:val="28"/>
          <w:szCs w:val="28"/>
        </w:rPr>
        <w:t>8</w:t>
      </w:r>
      <w:r w:rsidRPr="003244D6">
        <w:rPr>
          <w:sz w:val="28"/>
          <w:szCs w:val="28"/>
        </w:rPr>
        <w:t xml:space="preserve">.2. Заявитель или его представитель авторизуется на ЕПГУ, </w:t>
      </w:r>
      <w:r>
        <w:rPr>
          <w:sz w:val="28"/>
          <w:szCs w:val="28"/>
        </w:rPr>
        <w:t xml:space="preserve">РПГУ </w:t>
      </w:r>
      <w:r w:rsidRPr="003244D6">
        <w:rPr>
          <w:sz w:val="28"/>
          <w:szCs w:val="28"/>
        </w:rPr>
        <w:t xml:space="preserve">посредством подтвержденной учетной записи в ЕСИА, заполняет заявление о предоставлении Муниципальной услуги с использованием интерактивной </w:t>
      </w:r>
      <w:r w:rsidRPr="003244D6">
        <w:rPr>
          <w:sz w:val="28"/>
          <w:szCs w:val="28"/>
        </w:rPr>
        <w:lastRenderedPageBreak/>
        <w:t>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4D2AFF" w:rsidRPr="003244D6" w:rsidRDefault="004D2AFF" w:rsidP="004D2AFF">
      <w:pPr>
        <w:ind w:firstLine="567"/>
        <w:jc w:val="both"/>
        <w:rPr>
          <w:sz w:val="28"/>
          <w:szCs w:val="28"/>
        </w:rPr>
      </w:pPr>
      <w:r w:rsidRPr="003244D6">
        <w:rPr>
          <w:sz w:val="28"/>
          <w:szCs w:val="28"/>
        </w:rPr>
        <w:t>1</w:t>
      </w:r>
      <w:r>
        <w:rPr>
          <w:sz w:val="28"/>
          <w:szCs w:val="28"/>
        </w:rPr>
        <w:t>8</w:t>
      </w:r>
      <w:r w:rsidRPr="003244D6">
        <w:rPr>
          <w:sz w:val="28"/>
          <w:szCs w:val="28"/>
        </w:rPr>
        <w:t>.3.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4D2AFF" w:rsidRPr="003244D6" w:rsidRDefault="004D2AFF" w:rsidP="004D2AFF">
      <w:pPr>
        <w:ind w:firstLine="567"/>
        <w:jc w:val="both"/>
        <w:rPr>
          <w:sz w:val="28"/>
          <w:szCs w:val="28"/>
        </w:rPr>
      </w:pPr>
      <w:r w:rsidRPr="003244D6">
        <w:rPr>
          <w:sz w:val="28"/>
          <w:szCs w:val="28"/>
        </w:rPr>
        <w:t>1</w:t>
      </w:r>
      <w:r>
        <w:rPr>
          <w:sz w:val="28"/>
          <w:szCs w:val="28"/>
        </w:rPr>
        <w:t>8</w:t>
      </w:r>
      <w:r w:rsidRPr="003244D6">
        <w:rPr>
          <w:sz w:val="28"/>
          <w:szCs w:val="28"/>
        </w:rPr>
        <w:t>.4.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4D2AFF" w:rsidRDefault="004D2AFF" w:rsidP="004D2AFF">
      <w:pPr>
        <w:ind w:firstLine="567"/>
        <w:jc w:val="both"/>
        <w:rPr>
          <w:sz w:val="28"/>
          <w:szCs w:val="28"/>
        </w:rPr>
      </w:pPr>
      <w:r w:rsidRPr="003244D6">
        <w:rPr>
          <w:sz w:val="28"/>
          <w:szCs w:val="28"/>
        </w:rPr>
        <w:t>1</w:t>
      </w:r>
      <w:r>
        <w:rPr>
          <w:sz w:val="28"/>
          <w:szCs w:val="28"/>
        </w:rPr>
        <w:t>8</w:t>
      </w:r>
      <w:r w:rsidRPr="003244D6">
        <w:rPr>
          <w:sz w:val="28"/>
          <w:szCs w:val="28"/>
        </w:rPr>
        <w:t>.5. Результат предоставления Муниципальной услуги, направляются Заявителю, его представителю в личный кабинет на ЕПГУ</w:t>
      </w:r>
      <w:r>
        <w:rPr>
          <w:sz w:val="28"/>
          <w:szCs w:val="28"/>
        </w:rPr>
        <w:t>, РПГУ, на электронную почту</w:t>
      </w:r>
      <w:r w:rsidRPr="003244D6">
        <w:rPr>
          <w:sz w:val="28"/>
          <w:szCs w:val="28"/>
        </w:rPr>
        <w:t xml:space="preserve">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4D2AFF" w:rsidRPr="00A917C0" w:rsidRDefault="004D2AFF" w:rsidP="004D2AFF">
      <w:pPr>
        <w:ind w:firstLine="567"/>
        <w:jc w:val="both"/>
        <w:rPr>
          <w:sz w:val="28"/>
          <w:szCs w:val="28"/>
        </w:rPr>
      </w:pPr>
      <w:r w:rsidRPr="003244D6">
        <w:rPr>
          <w:sz w:val="28"/>
          <w:szCs w:val="28"/>
        </w:rPr>
        <w:t>В случае направления заявления посредством ЕПГУ,</w:t>
      </w:r>
      <w:r w:rsidRPr="00172768">
        <w:rPr>
          <w:rFonts w:eastAsia="Calibri"/>
          <w:sz w:val="28"/>
          <w:szCs w:val="28"/>
          <w:lang w:eastAsia="en-US"/>
        </w:rPr>
        <w:t xml:space="preserve"> РПГУ ре</w:t>
      </w:r>
      <w:r w:rsidRPr="003244D6">
        <w:rPr>
          <w:sz w:val="28"/>
          <w:szCs w:val="28"/>
        </w:rPr>
        <w:t xml:space="preserve">зультат </w:t>
      </w:r>
      <w:r w:rsidRPr="00A917C0">
        <w:rPr>
          <w:sz w:val="28"/>
          <w:szCs w:val="28"/>
        </w:rPr>
        <w:t>предоставления Муниципальной услуги также может быть выдан заявителю на бумажном носителе в МФЦ.</w:t>
      </w:r>
    </w:p>
    <w:p w:rsidR="004D2AFF" w:rsidRPr="003244D6" w:rsidRDefault="004D2AFF" w:rsidP="004D2AFF">
      <w:pPr>
        <w:ind w:firstLine="567"/>
        <w:jc w:val="both"/>
        <w:rPr>
          <w:sz w:val="28"/>
          <w:szCs w:val="28"/>
        </w:rPr>
      </w:pPr>
      <w:r w:rsidRPr="00A917C0">
        <w:rPr>
          <w:sz w:val="28"/>
          <w:szCs w:val="28"/>
        </w:rPr>
        <w:t>1</w:t>
      </w:r>
      <w:r>
        <w:rPr>
          <w:sz w:val="28"/>
          <w:szCs w:val="28"/>
        </w:rPr>
        <w:t>8</w:t>
      </w:r>
      <w:r w:rsidRPr="00A917C0">
        <w:rPr>
          <w:sz w:val="28"/>
          <w:szCs w:val="28"/>
        </w:rPr>
        <w:t>.6. Требования к форматам заявлений и иных документов, представляемых</w:t>
      </w:r>
      <w:r w:rsidRPr="003244D6">
        <w:rPr>
          <w:sz w:val="28"/>
          <w:szCs w:val="28"/>
        </w:rPr>
        <w:t xml:space="preserve"> в форме электронных документов, необходимых для предоставления Муниципальной услуги:</w:t>
      </w:r>
    </w:p>
    <w:p w:rsidR="004D2AFF" w:rsidRPr="003244D6" w:rsidRDefault="004D2AFF" w:rsidP="004D2AFF">
      <w:pPr>
        <w:ind w:firstLine="567"/>
        <w:jc w:val="both"/>
        <w:rPr>
          <w:sz w:val="28"/>
          <w:szCs w:val="28"/>
        </w:rPr>
      </w:pPr>
      <w:r w:rsidRPr="003244D6">
        <w:rPr>
          <w:sz w:val="28"/>
          <w:szCs w:val="28"/>
        </w:rPr>
        <w:t>Электронные документы представляются в следующих форматах:</w:t>
      </w:r>
    </w:p>
    <w:p w:rsidR="004D2AFF" w:rsidRPr="003244D6" w:rsidRDefault="004D2AFF" w:rsidP="004D2AFF">
      <w:pPr>
        <w:ind w:firstLine="567"/>
        <w:jc w:val="both"/>
        <w:rPr>
          <w:sz w:val="28"/>
          <w:szCs w:val="28"/>
        </w:rPr>
      </w:pPr>
      <w:r w:rsidRPr="003244D6">
        <w:rPr>
          <w:sz w:val="28"/>
          <w:szCs w:val="28"/>
        </w:rPr>
        <w:t xml:space="preserve">а) </w:t>
      </w:r>
      <w:r w:rsidRPr="003244D6">
        <w:rPr>
          <w:sz w:val="28"/>
          <w:szCs w:val="28"/>
          <w:lang w:val="en-US"/>
        </w:rPr>
        <w:t>xml</w:t>
      </w:r>
      <w:r w:rsidRPr="003244D6">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244D6">
        <w:rPr>
          <w:sz w:val="28"/>
          <w:szCs w:val="28"/>
          <w:lang w:val="en-US"/>
        </w:rPr>
        <w:t>xml</w:t>
      </w:r>
      <w:r w:rsidRPr="003244D6">
        <w:rPr>
          <w:sz w:val="28"/>
          <w:szCs w:val="28"/>
        </w:rPr>
        <w:t>;</w:t>
      </w:r>
    </w:p>
    <w:p w:rsidR="004D2AFF" w:rsidRPr="003244D6" w:rsidRDefault="004D2AFF" w:rsidP="004D2AFF">
      <w:pPr>
        <w:ind w:firstLine="567"/>
        <w:jc w:val="both"/>
        <w:rPr>
          <w:sz w:val="28"/>
          <w:szCs w:val="28"/>
        </w:rPr>
      </w:pPr>
      <w:r w:rsidRPr="003244D6">
        <w:rPr>
          <w:sz w:val="28"/>
          <w:szCs w:val="28"/>
        </w:rPr>
        <w:t xml:space="preserve">б) </w:t>
      </w:r>
      <w:r w:rsidRPr="003244D6">
        <w:rPr>
          <w:sz w:val="28"/>
          <w:szCs w:val="28"/>
          <w:lang w:val="en-US"/>
        </w:rPr>
        <w:t>doc</w:t>
      </w:r>
      <w:r w:rsidRPr="003244D6">
        <w:rPr>
          <w:sz w:val="28"/>
          <w:szCs w:val="28"/>
        </w:rPr>
        <w:t xml:space="preserve">, </w:t>
      </w:r>
      <w:r w:rsidRPr="003244D6">
        <w:rPr>
          <w:sz w:val="28"/>
          <w:szCs w:val="28"/>
          <w:lang w:val="en-US"/>
        </w:rPr>
        <w:t>docx</w:t>
      </w:r>
      <w:r w:rsidRPr="003244D6">
        <w:rPr>
          <w:sz w:val="28"/>
          <w:szCs w:val="28"/>
        </w:rPr>
        <w:t xml:space="preserve">, </w:t>
      </w:r>
      <w:r w:rsidRPr="003244D6">
        <w:rPr>
          <w:sz w:val="28"/>
          <w:szCs w:val="28"/>
          <w:lang w:val="en-US"/>
        </w:rPr>
        <w:t>odt</w:t>
      </w:r>
      <w:r w:rsidRPr="003244D6">
        <w:rPr>
          <w:sz w:val="28"/>
          <w:szCs w:val="28"/>
        </w:rPr>
        <w:t xml:space="preserve"> - для документов с текстовым содержанием, не включающим формулы;</w:t>
      </w:r>
    </w:p>
    <w:p w:rsidR="004D2AFF" w:rsidRPr="003244D6" w:rsidRDefault="004D2AFF" w:rsidP="004D2AFF">
      <w:pPr>
        <w:ind w:firstLine="567"/>
        <w:jc w:val="both"/>
        <w:rPr>
          <w:sz w:val="28"/>
          <w:szCs w:val="28"/>
        </w:rPr>
      </w:pPr>
      <w:r w:rsidRPr="003244D6">
        <w:rPr>
          <w:sz w:val="28"/>
          <w:szCs w:val="28"/>
        </w:rPr>
        <w:lastRenderedPageBreak/>
        <w:t xml:space="preserve">в) </w:t>
      </w:r>
      <w:r w:rsidRPr="003244D6">
        <w:rPr>
          <w:sz w:val="28"/>
          <w:szCs w:val="28"/>
          <w:lang w:val="en-US"/>
        </w:rPr>
        <w:t>pdf</w:t>
      </w:r>
      <w:r w:rsidRPr="003244D6">
        <w:rPr>
          <w:sz w:val="28"/>
          <w:szCs w:val="28"/>
        </w:rPr>
        <w:t xml:space="preserve">, </w:t>
      </w:r>
      <w:r w:rsidRPr="003244D6">
        <w:rPr>
          <w:sz w:val="28"/>
          <w:szCs w:val="28"/>
          <w:lang w:val="en-US"/>
        </w:rPr>
        <w:t>jpg</w:t>
      </w:r>
      <w:r w:rsidRPr="003244D6">
        <w:rPr>
          <w:sz w:val="28"/>
          <w:szCs w:val="28"/>
        </w:rPr>
        <w:t xml:space="preserve">, </w:t>
      </w:r>
      <w:r w:rsidRPr="003244D6">
        <w:rPr>
          <w:sz w:val="28"/>
          <w:szCs w:val="28"/>
          <w:lang w:val="en-US"/>
        </w:rPr>
        <w:t>jpeg</w:t>
      </w:r>
      <w:r w:rsidRPr="003244D6">
        <w:rPr>
          <w:sz w:val="28"/>
          <w:szCs w:val="28"/>
        </w:rPr>
        <w:t xml:space="preserve">, </w:t>
      </w:r>
      <w:r w:rsidRPr="003244D6">
        <w:rPr>
          <w:sz w:val="28"/>
          <w:szCs w:val="28"/>
          <w:lang w:val="en-US"/>
        </w:rPr>
        <w:t>png</w:t>
      </w:r>
      <w:r w:rsidRPr="003244D6">
        <w:rPr>
          <w:sz w:val="28"/>
          <w:szCs w:val="28"/>
        </w:rPr>
        <w:t xml:space="preserve">, </w:t>
      </w:r>
      <w:r w:rsidRPr="003244D6">
        <w:rPr>
          <w:sz w:val="28"/>
          <w:szCs w:val="28"/>
          <w:lang w:val="en-US"/>
        </w:rPr>
        <w:t>bmp</w:t>
      </w:r>
      <w:r w:rsidRPr="003244D6">
        <w:rPr>
          <w:sz w:val="28"/>
          <w:szCs w:val="28"/>
        </w:rPr>
        <w:t xml:space="preserve">, </w:t>
      </w:r>
      <w:r w:rsidRPr="003244D6">
        <w:rPr>
          <w:sz w:val="28"/>
          <w:szCs w:val="28"/>
          <w:lang w:val="en-US"/>
        </w:rPr>
        <w:t>tiff</w:t>
      </w:r>
      <w:r w:rsidRPr="003244D6">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D2AFF" w:rsidRPr="003244D6" w:rsidRDefault="004D2AFF" w:rsidP="004D2AFF">
      <w:pPr>
        <w:ind w:firstLine="567"/>
        <w:jc w:val="both"/>
        <w:rPr>
          <w:sz w:val="28"/>
          <w:szCs w:val="28"/>
        </w:rPr>
      </w:pPr>
      <w:r w:rsidRPr="003244D6">
        <w:rPr>
          <w:sz w:val="28"/>
          <w:szCs w:val="28"/>
        </w:rPr>
        <w:t xml:space="preserve">г) </w:t>
      </w:r>
      <w:r w:rsidRPr="003244D6">
        <w:rPr>
          <w:sz w:val="28"/>
          <w:szCs w:val="28"/>
          <w:lang w:val="en-US"/>
        </w:rPr>
        <w:t>zip</w:t>
      </w:r>
      <w:r w:rsidRPr="003244D6">
        <w:rPr>
          <w:sz w:val="28"/>
          <w:szCs w:val="28"/>
        </w:rPr>
        <w:t xml:space="preserve">, </w:t>
      </w:r>
      <w:r w:rsidRPr="003244D6">
        <w:rPr>
          <w:sz w:val="28"/>
          <w:szCs w:val="28"/>
          <w:lang w:val="en-US"/>
        </w:rPr>
        <w:t>rar</w:t>
      </w:r>
      <w:r w:rsidRPr="003244D6">
        <w:rPr>
          <w:sz w:val="28"/>
          <w:szCs w:val="28"/>
        </w:rPr>
        <w:t xml:space="preserve"> для сжатых документов в один файл;</w:t>
      </w:r>
    </w:p>
    <w:p w:rsidR="004D2AFF" w:rsidRPr="003244D6" w:rsidRDefault="004D2AFF" w:rsidP="004D2AFF">
      <w:pPr>
        <w:ind w:firstLine="567"/>
        <w:jc w:val="both"/>
        <w:rPr>
          <w:sz w:val="28"/>
          <w:szCs w:val="28"/>
        </w:rPr>
      </w:pPr>
      <w:r w:rsidRPr="003244D6">
        <w:rPr>
          <w:sz w:val="28"/>
          <w:szCs w:val="28"/>
        </w:rPr>
        <w:t xml:space="preserve">д) </w:t>
      </w:r>
      <w:r w:rsidRPr="003244D6">
        <w:rPr>
          <w:sz w:val="28"/>
          <w:szCs w:val="28"/>
          <w:lang w:val="en-US"/>
        </w:rPr>
        <w:t>sig</w:t>
      </w:r>
      <w:r w:rsidRPr="003244D6">
        <w:rPr>
          <w:sz w:val="28"/>
          <w:szCs w:val="28"/>
        </w:rPr>
        <w:t xml:space="preserve"> для открепленной усиленной квалифицированной электронной подписи.</w:t>
      </w:r>
    </w:p>
    <w:p w:rsidR="004D2AFF" w:rsidRPr="003244D6" w:rsidRDefault="004D2AFF" w:rsidP="004D2AFF">
      <w:pPr>
        <w:ind w:firstLine="567"/>
        <w:jc w:val="both"/>
        <w:rPr>
          <w:sz w:val="28"/>
          <w:szCs w:val="28"/>
        </w:rPr>
      </w:pPr>
      <w:r w:rsidRPr="003244D6">
        <w:rPr>
          <w:sz w:val="28"/>
          <w:szCs w:val="28"/>
        </w:rPr>
        <w:t>1</w:t>
      </w:r>
      <w:r>
        <w:rPr>
          <w:sz w:val="28"/>
          <w:szCs w:val="28"/>
        </w:rPr>
        <w:t>8</w:t>
      </w:r>
      <w:r w:rsidRPr="003244D6">
        <w:rPr>
          <w:sz w:val="28"/>
          <w:szCs w:val="28"/>
        </w:rPr>
        <w:t xml:space="preserve">.7.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244D6">
        <w:rPr>
          <w:sz w:val="28"/>
          <w:szCs w:val="28"/>
          <w:lang w:val="en-US"/>
        </w:rPr>
        <w:t>dpi</w:t>
      </w:r>
      <w:r w:rsidRPr="003244D6">
        <w:rPr>
          <w:sz w:val="28"/>
          <w:szCs w:val="28"/>
        </w:rPr>
        <w:t xml:space="preserve"> (масштаб 1:1) с использованием следующих режимов:</w:t>
      </w:r>
    </w:p>
    <w:p w:rsidR="004D2AFF" w:rsidRPr="003244D6" w:rsidRDefault="004D2AFF" w:rsidP="004D2AFF">
      <w:pPr>
        <w:ind w:firstLine="567"/>
        <w:jc w:val="both"/>
        <w:rPr>
          <w:sz w:val="28"/>
          <w:szCs w:val="28"/>
        </w:rPr>
      </w:pPr>
      <w:r w:rsidRPr="003244D6">
        <w:rPr>
          <w:sz w:val="28"/>
          <w:szCs w:val="28"/>
        </w:rPr>
        <w:t>а) «черно-белый» (при отсутствии в документе графических изображений и (или) цветного текста);</w:t>
      </w:r>
    </w:p>
    <w:p w:rsidR="004D2AFF" w:rsidRPr="003244D6" w:rsidRDefault="004D2AFF" w:rsidP="004D2AFF">
      <w:pPr>
        <w:ind w:firstLine="567"/>
        <w:jc w:val="both"/>
        <w:rPr>
          <w:sz w:val="28"/>
          <w:szCs w:val="28"/>
        </w:rPr>
      </w:pPr>
      <w:r w:rsidRPr="003244D6">
        <w:rPr>
          <w:sz w:val="28"/>
          <w:szCs w:val="28"/>
        </w:rPr>
        <w:t>«оттенки серого» (при наличии в документе графических изображений, отличных от цветного графического изображения);</w:t>
      </w:r>
    </w:p>
    <w:p w:rsidR="004D2AFF" w:rsidRPr="003244D6" w:rsidRDefault="004D2AFF" w:rsidP="004D2AFF">
      <w:pPr>
        <w:ind w:firstLine="567"/>
        <w:jc w:val="both"/>
        <w:rPr>
          <w:sz w:val="28"/>
          <w:szCs w:val="28"/>
        </w:rPr>
      </w:pPr>
      <w:r w:rsidRPr="003244D6">
        <w:rPr>
          <w:sz w:val="28"/>
          <w:szCs w:val="28"/>
        </w:rPr>
        <w:t>б) «цветной» или «режим полной цветопередачи» (при наличии в документе цветных графических изображений либо цветного текста);</w:t>
      </w:r>
    </w:p>
    <w:p w:rsidR="004D2AFF" w:rsidRPr="003244D6" w:rsidRDefault="004D2AFF" w:rsidP="004D2AFF">
      <w:pPr>
        <w:ind w:firstLine="567"/>
        <w:jc w:val="both"/>
        <w:rPr>
          <w:sz w:val="28"/>
          <w:szCs w:val="28"/>
        </w:rPr>
      </w:pPr>
      <w:r w:rsidRPr="003244D6">
        <w:rPr>
          <w:sz w:val="28"/>
          <w:szCs w:val="28"/>
        </w:rPr>
        <w:t>в) сохранением всех аутентичных признаков подлинности, а именно: графической подписи лица, печати, углового штампа бланка;</w:t>
      </w:r>
    </w:p>
    <w:p w:rsidR="004D2AFF" w:rsidRPr="003244D6" w:rsidRDefault="004D2AFF" w:rsidP="004D2AFF">
      <w:pPr>
        <w:ind w:firstLine="567"/>
        <w:jc w:val="both"/>
        <w:rPr>
          <w:sz w:val="28"/>
          <w:szCs w:val="28"/>
        </w:rPr>
      </w:pPr>
      <w:r w:rsidRPr="003244D6">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4D2AFF" w:rsidRPr="003244D6" w:rsidRDefault="004D2AFF" w:rsidP="004D2AFF">
      <w:pPr>
        <w:ind w:firstLine="567"/>
        <w:jc w:val="both"/>
        <w:rPr>
          <w:sz w:val="28"/>
          <w:szCs w:val="28"/>
        </w:rPr>
      </w:pPr>
      <w:r w:rsidRPr="003244D6">
        <w:rPr>
          <w:sz w:val="28"/>
          <w:szCs w:val="28"/>
        </w:rPr>
        <w:t>1</w:t>
      </w:r>
      <w:r>
        <w:rPr>
          <w:sz w:val="28"/>
          <w:szCs w:val="28"/>
        </w:rPr>
        <w:t>8</w:t>
      </w:r>
      <w:r w:rsidRPr="003244D6">
        <w:rPr>
          <w:sz w:val="28"/>
          <w:szCs w:val="28"/>
        </w:rPr>
        <w:t>.8. Электронные документы должны обеспечивать:</w:t>
      </w:r>
    </w:p>
    <w:p w:rsidR="004D2AFF" w:rsidRPr="003244D6" w:rsidRDefault="004D2AFF" w:rsidP="004D2AFF">
      <w:pPr>
        <w:ind w:firstLine="567"/>
        <w:jc w:val="both"/>
        <w:rPr>
          <w:sz w:val="28"/>
          <w:szCs w:val="28"/>
        </w:rPr>
      </w:pPr>
      <w:r w:rsidRPr="003244D6">
        <w:rPr>
          <w:sz w:val="28"/>
          <w:szCs w:val="28"/>
        </w:rPr>
        <w:t>а) возможность идентифицировать документ и количество листов в документе;</w:t>
      </w:r>
    </w:p>
    <w:p w:rsidR="004D2AFF" w:rsidRPr="003244D6" w:rsidRDefault="004D2AFF" w:rsidP="004D2AFF">
      <w:pPr>
        <w:ind w:firstLine="567"/>
        <w:jc w:val="both"/>
        <w:rPr>
          <w:sz w:val="28"/>
          <w:szCs w:val="28"/>
        </w:rPr>
      </w:pPr>
      <w:r w:rsidRPr="003244D6">
        <w:rPr>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D2AFF" w:rsidRPr="003244D6" w:rsidRDefault="004D2AFF" w:rsidP="004D2AFF">
      <w:pPr>
        <w:ind w:firstLine="567"/>
        <w:jc w:val="both"/>
        <w:rPr>
          <w:sz w:val="28"/>
          <w:szCs w:val="28"/>
        </w:rPr>
      </w:pPr>
      <w:r w:rsidRPr="003244D6">
        <w:rPr>
          <w:sz w:val="28"/>
          <w:szCs w:val="28"/>
        </w:rPr>
        <w:t>в) содержать оглавление, соответствующее их смыслу и содержанию;</w:t>
      </w:r>
    </w:p>
    <w:p w:rsidR="004D2AFF" w:rsidRPr="003244D6" w:rsidRDefault="004D2AFF" w:rsidP="004D2AFF">
      <w:pPr>
        <w:ind w:firstLine="567"/>
        <w:jc w:val="both"/>
        <w:rPr>
          <w:sz w:val="28"/>
          <w:szCs w:val="28"/>
        </w:rPr>
      </w:pPr>
      <w:r w:rsidRPr="003244D6">
        <w:rPr>
          <w:sz w:val="28"/>
          <w:szCs w:val="28"/>
        </w:rPr>
        <w:lastRenderedPageBreak/>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D2AFF" w:rsidRPr="003244D6" w:rsidRDefault="004D2AFF" w:rsidP="004D2AFF">
      <w:pPr>
        <w:ind w:firstLine="567"/>
        <w:jc w:val="both"/>
        <w:rPr>
          <w:sz w:val="28"/>
          <w:szCs w:val="28"/>
        </w:rPr>
      </w:pPr>
      <w:r w:rsidRPr="003244D6">
        <w:rPr>
          <w:sz w:val="28"/>
          <w:szCs w:val="28"/>
        </w:rPr>
        <w:t>1</w:t>
      </w:r>
      <w:r>
        <w:rPr>
          <w:sz w:val="28"/>
          <w:szCs w:val="28"/>
        </w:rPr>
        <w:t>8</w:t>
      </w:r>
      <w:r w:rsidRPr="003244D6">
        <w:rPr>
          <w:sz w:val="28"/>
          <w:szCs w:val="28"/>
        </w:rPr>
        <w:t xml:space="preserve">.9. Документы, подлежащие представлению в форматах </w:t>
      </w:r>
      <w:r w:rsidRPr="003244D6">
        <w:rPr>
          <w:sz w:val="28"/>
          <w:szCs w:val="28"/>
          <w:lang w:val="en-US"/>
        </w:rPr>
        <w:t>xls</w:t>
      </w:r>
      <w:r w:rsidRPr="003244D6">
        <w:rPr>
          <w:sz w:val="28"/>
          <w:szCs w:val="28"/>
        </w:rPr>
        <w:t xml:space="preserve">, </w:t>
      </w:r>
      <w:r w:rsidRPr="003244D6">
        <w:rPr>
          <w:rStyle w:val="85pt0pt"/>
          <w:rFonts w:eastAsiaTheme="minorEastAsia"/>
          <w:sz w:val="28"/>
          <w:szCs w:val="28"/>
        </w:rPr>
        <w:t>xlIsx</w:t>
      </w:r>
      <w:r w:rsidRPr="004D2AFF">
        <w:rPr>
          <w:rStyle w:val="85pt0pt"/>
          <w:rFonts w:eastAsiaTheme="minorEastAsia"/>
          <w:sz w:val="28"/>
          <w:szCs w:val="28"/>
          <w:lang w:val="ru-RU"/>
        </w:rPr>
        <w:t xml:space="preserve"> </w:t>
      </w:r>
      <w:r w:rsidRPr="003244D6">
        <w:rPr>
          <w:sz w:val="28"/>
          <w:szCs w:val="28"/>
        </w:rPr>
        <w:t xml:space="preserve">или </w:t>
      </w:r>
      <w:r w:rsidRPr="003244D6">
        <w:rPr>
          <w:sz w:val="28"/>
          <w:szCs w:val="28"/>
          <w:lang w:val="en-US"/>
        </w:rPr>
        <w:t>ods</w:t>
      </w:r>
      <w:r w:rsidRPr="003244D6">
        <w:rPr>
          <w:sz w:val="28"/>
          <w:szCs w:val="28"/>
        </w:rPr>
        <w:t>, формируются в виде отдельного электронного документа.</w:t>
      </w:r>
    </w:p>
    <w:p w:rsidR="004D2AFF" w:rsidRPr="003244D6" w:rsidRDefault="004D2AFF" w:rsidP="004D2AFF">
      <w:pPr>
        <w:ind w:firstLine="567"/>
        <w:jc w:val="both"/>
        <w:rPr>
          <w:sz w:val="28"/>
          <w:szCs w:val="28"/>
        </w:rPr>
      </w:pPr>
      <w:r w:rsidRPr="003244D6">
        <w:rPr>
          <w:sz w:val="28"/>
          <w:szCs w:val="28"/>
        </w:rPr>
        <w:t>1</w:t>
      </w:r>
      <w:r>
        <w:rPr>
          <w:sz w:val="28"/>
          <w:szCs w:val="28"/>
        </w:rPr>
        <w:t>8</w:t>
      </w:r>
      <w:r w:rsidRPr="003244D6">
        <w:rPr>
          <w:sz w:val="28"/>
          <w:szCs w:val="28"/>
        </w:rPr>
        <w:t xml:space="preserve">.10. Информационными системами, используемыми для предоставления Муниципальной услуги, являются: </w:t>
      </w:r>
    </w:p>
    <w:p w:rsidR="004D2AFF" w:rsidRPr="00172768" w:rsidRDefault="004D2AFF" w:rsidP="004D2AFF">
      <w:pPr>
        <w:ind w:firstLine="567"/>
        <w:jc w:val="both"/>
        <w:rPr>
          <w:rFonts w:eastAsia="Calibri"/>
          <w:sz w:val="28"/>
          <w:szCs w:val="28"/>
          <w:lang w:eastAsia="en-US"/>
        </w:rPr>
      </w:pPr>
      <w:r w:rsidRPr="00172768">
        <w:rPr>
          <w:rFonts w:eastAsia="Calibri"/>
          <w:sz w:val="28"/>
          <w:szCs w:val="28"/>
          <w:lang w:eastAsia="en-US"/>
        </w:rPr>
        <w:t>а) информационная система Воронежской области «Портал Воронежской области в сети Интернет»;</w:t>
      </w:r>
    </w:p>
    <w:p w:rsidR="004D2AFF" w:rsidRPr="00172768" w:rsidRDefault="004D2AFF" w:rsidP="004D2AFF">
      <w:pPr>
        <w:ind w:firstLine="567"/>
        <w:jc w:val="both"/>
        <w:rPr>
          <w:rFonts w:eastAsia="Calibri"/>
          <w:sz w:val="28"/>
          <w:szCs w:val="28"/>
          <w:lang w:eastAsia="en-US"/>
        </w:rPr>
      </w:pPr>
      <w:r w:rsidRPr="00172768">
        <w:rPr>
          <w:rFonts w:eastAsia="Calibri"/>
          <w:sz w:val="28"/>
          <w:szCs w:val="28"/>
          <w:lang w:eastAsia="en-US"/>
        </w:rPr>
        <w:t>б) федеральная государственная информационная система «Единый портал государственных и муниципальных услуг (функций)»;</w:t>
      </w:r>
    </w:p>
    <w:p w:rsidR="004D2AFF" w:rsidRPr="00172768" w:rsidRDefault="004D2AFF" w:rsidP="004D2AFF">
      <w:pPr>
        <w:ind w:firstLine="567"/>
        <w:jc w:val="both"/>
        <w:rPr>
          <w:rFonts w:eastAsia="Calibri"/>
          <w:sz w:val="28"/>
          <w:szCs w:val="28"/>
          <w:lang w:eastAsia="en-US"/>
        </w:rPr>
      </w:pPr>
      <w:r w:rsidRPr="00172768">
        <w:rPr>
          <w:rFonts w:eastAsia="Calibri"/>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4D2AFF" w:rsidRPr="00806EF3" w:rsidRDefault="004D2AFF" w:rsidP="004D2AFF">
      <w:pPr>
        <w:ind w:firstLine="567"/>
        <w:jc w:val="both"/>
        <w:rPr>
          <w:rFonts w:eastAsia="Calibri"/>
          <w:sz w:val="28"/>
          <w:szCs w:val="28"/>
        </w:rPr>
      </w:pPr>
      <w:r w:rsidRPr="00172768">
        <w:rPr>
          <w:rFonts w:eastAsia="Calibri"/>
          <w:sz w:val="28"/>
          <w:szCs w:val="28"/>
          <w:lang w:eastAsia="en-US"/>
        </w:rPr>
        <w:t xml:space="preserve">18.11. </w:t>
      </w:r>
      <w:r>
        <w:rPr>
          <w:rFonts w:eastAsia="Calibri"/>
          <w:sz w:val="28"/>
          <w:szCs w:val="28"/>
        </w:rPr>
        <w:t xml:space="preserve">Предоставление </w:t>
      </w:r>
      <w:r w:rsidRPr="00806EF3">
        <w:rPr>
          <w:rFonts w:eastAsia="Calibri"/>
          <w:sz w:val="28"/>
          <w:szCs w:val="28"/>
        </w:rPr>
        <w:t xml:space="preserve">Муниципальной услуги по экстерриториальному принципу </w:t>
      </w:r>
      <w:r>
        <w:rPr>
          <w:rFonts w:eastAsia="Calibri"/>
          <w:sz w:val="28"/>
          <w:szCs w:val="28"/>
        </w:rPr>
        <w:t>осуществляется в части обеспечения возможности подачи заявлений посредством ЕПГУ, РПГУ и получения результата Муниципальной услуги в МФЦ</w:t>
      </w:r>
      <w:r w:rsidRPr="00806EF3">
        <w:rPr>
          <w:rFonts w:eastAsia="Calibri"/>
          <w:sz w:val="28"/>
          <w:szCs w:val="28"/>
        </w:rPr>
        <w:t xml:space="preserve">. </w:t>
      </w:r>
    </w:p>
    <w:p w:rsidR="004D2AFF" w:rsidRPr="00BF615F" w:rsidRDefault="004D2AFF" w:rsidP="004D2AFF">
      <w:pPr>
        <w:widowControl w:val="0"/>
        <w:numPr>
          <w:ilvl w:val="1"/>
          <w:numId w:val="35"/>
        </w:numPr>
        <w:autoSpaceDE w:val="0"/>
        <w:autoSpaceDN w:val="0"/>
        <w:adjustRightInd w:val="0"/>
        <w:spacing w:after="0" w:line="240" w:lineRule="auto"/>
        <w:ind w:left="0" w:firstLine="567"/>
        <w:jc w:val="both"/>
        <w:rPr>
          <w:sz w:val="28"/>
          <w:szCs w:val="28"/>
        </w:rPr>
      </w:pPr>
      <w:r w:rsidRPr="00BF615F">
        <w:rPr>
          <w:sz w:val="28"/>
          <w:szCs w:val="28"/>
        </w:rPr>
        <w:t>Многофункциональный центр осуществляет:</w:t>
      </w:r>
    </w:p>
    <w:p w:rsidR="004D2AFF" w:rsidRPr="00BF615F" w:rsidRDefault="004D2AFF" w:rsidP="004D2AFF">
      <w:pPr>
        <w:numPr>
          <w:ilvl w:val="2"/>
          <w:numId w:val="35"/>
        </w:numPr>
        <w:autoSpaceDE w:val="0"/>
        <w:autoSpaceDN w:val="0"/>
        <w:adjustRightInd w:val="0"/>
        <w:spacing w:after="0" w:line="240" w:lineRule="auto"/>
        <w:ind w:left="0" w:firstLine="567"/>
        <w:jc w:val="both"/>
        <w:rPr>
          <w:sz w:val="28"/>
          <w:szCs w:val="28"/>
        </w:rPr>
      </w:pPr>
      <w:r w:rsidRPr="00BF615F">
        <w:rPr>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4D2AFF" w:rsidRPr="00CE4A08" w:rsidRDefault="004D2AFF" w:rsidP="004D2AFF">
      <w:pPr>
        <w:widowControl w:val="0"/>
        <w:numPr>
          <w:ilvl w:val="2"/>
          <w:numId w:val="35"/>
        </w:numPr>
        <w:autoSpaceDE w:val="0"/>
        <w:autoSpaceDN w:val="0"/>
        <w:adjustRightInd w:val="0"/>
        <w:spacing w:after="0" w:line="240" w:lineRule="auto"/>
        <w:ind w:left="0" w:firstLine="567"/>
        <w:jc w:val="both"/>
        <w:rPr>
          <w:sz w:val="28"/>
          <w:szCs w:val="28"/>
        </w:rPr>
      </w:pPr>
      <w:r w:rsidRPr="00CE4A08">
        <w:rPr>
          <w:sz w:val="28"/>
          <w:szCs w:val="28"/>
        </w:rPr>
        <w:t>Выдачу Заявителю результата предоставления Муниципальной услуги, на бумажном носителе.</w:t>
      </w:r>
    </w:p>
    <w:p w:rsidR="004D2AFF" w:rsidRPr="00BF615F" w:rsidRDefault="004D2AFF" w:rsidP="004D2AFF">
      <w:pPr>
        <w:widowControl w:val="0"/>
        <w:autoSpaceDE w:val="0"/>
        <w:autoSpaceDN w:val="0"/>
        <w:adjustRightInd w:val="0"/>
        <w:ind w:firstLine="567"/>
        <w:jc w:val="both"/>
        <w:rPr>
          <w:sz w:val="28"/>
          <w:szCs w:val="28"/>
        </w:rPr>
      </w:pPr>
      <w:r>
        <w:rPr>
          <w:sz w:val="28"/>
          <w:szCs w:val="28"/>
        </w:rPr>
        <w:t>18.13</w:t>
      </w:r>
      <w:r w:rsidRPr="00BF615F">
        <w:rPr>
          <w:sz w:val="28"/>
          <w:szCs w:val="28"/>
        </w:rPr>
        <w:t xml:space="preserve">.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4D2AFF" w:rsidRPr="00BF615F" w:rsidRDefault="004D2AFF" w:rsidP="004D2AFF">
      <w:pPr>
        <w:ind w:firstLine="567"/>
        <w:jc w:val="both"/>
        <w:rPr>
          <w:sz w:val="28"/>
          <w:szCs w:val="28"/>
        </w:rPr>
      </w:pPr>
      <w:r>
        <w:rPr>
          <w:sz w:val="28"/>
          <w:szCs w:val="28"/>
        </w:rPr>
        <w:t>18</w:t>
      </w:r>
      <w:r w:rsidRPr="00BF615F">
        <w:rPr>
          <w:sz w:val="28"/>
          <w:szCs w:val="28"/>
        </w:rPr>
        <w:t>.</w:t>
      </w:r>
      <w:r>
        <w:rPr>
          <w:sz w:val="28"/>
          <w:szCs w:val="28"/>
        </w:rPr>
        <w:t>1</w:t>
      </w:r>
      <w:r w:rsidRPr="00BF615F">
        <w:rPr>
          <w:sz w:val="28"/>
          <w:szCs w:val="28"/>
        </w:rPr>
        <w:t>4. При личном обращении работник многофункционального центра</w:t>
      </w:r>
      <w:r w:rsidRPr="00BF615F" w:rsidDel="006864D0">
        <w:rPr>
          <w:sz w:val="28"/>
          <w:szCs w:val="28"/>
        </w:rPr>
        <w:t xml:space="preserve"> </w:t>
      </w:r>
      <w:r w:rsidRPr="00BF615F">
        <w:rPr>
          <w:sz w:val="28"/>
          <w:szCs w:val="28"/>
        </w:rPr>
        <w:t xml:space="preserve">подробно информирует Заявителей по интересующим их вопросам в </w:t>
      </w:r>
      <w:r w:rsidRPr="00BF615F">
        <w:rPr>
          <w:sz w:val="28"/>
          <w:szCs w:val="28"/>
        </w:rPr>
        <w:lastRenderedPageBreak/>
        <w:t xml:space="preserve">вежливой корректной форме с использованием официально-делового стиля речи. </w:t>
      </w:r>
    </w:p>
    <w:p w:rsidR="004D2AFF" w:rsidRPr="00754019" w:rsidRDefault="004D2AFF" w:rsidP="004D2AFF">
      <w:pPr>
        <w:ind w:firstLine="567"/>
        <w:jc w:val="both"/>
        <w:rPr>
          <w:color w:val="FF0000"/>
          <w:sz w:val="28"/>
          <w:szCs w:val="28"/>
        </w:rPr>
      </w:pPr>
      <w:r w:rsidRPr="00CE4A08">
        <w:rPr>
          <w:sz w:val="28"/>
          <w:szCs w:val="28"/>
        </w:rPr>
        <w:t>18.15. Рекомендуемое время предоставления консультации – не более 15</w:t>
      </w:r>
      <w:r w:rsidRPr="00BF615F">
        <w:rPr>
          <w:sz w:val="28"/>
          <w:szCs w:val="28"/>
        </w:rPr>
        <w:t xml:space="preserve"> минут, время ожидания в очереди в секторе информирования для получения информации о муниципальных услугах не может превышать 15 минут.</w:t>
      </w:r>
    </w:p>
    <w:p w:rsidR="004D2AFF" w:rsidRPr="00BF615F" w:rsidRDefault="004D2AFF" w:rsidP="004D2AFF">
      <w:pPr>
        <w:autoSpaceDE w:val="0"/>
        <w:autoSpaceDN w:val="0"/>
        <w:adjustRightInd w:val="0"/>
        <w:ind w:firstLine="709"/>
        <w:jc w:val="both"/>
        <w:rPr>
          <w:sz w:val="28"/>
          <w:szCs w:val="28"/>
        </w:rPr>
      </w:pPr>
      <w:r>
        <w:rPr>
          <w:sz w:val="28"/>
          <w:szCs w:val="28"/>
        </w:rPr>
        <w:t>18</w:t>
      </w:r>
      <w:r w:rsidRPr="00BF615F">
        <w:rPr>
          <w:sz w:val="28"/>
          <w:szCs w:val="28"/>
        </w:rPr>
        <w:t>.</w:t>
      </w:r>
      <w:r>
        <w:rPr>
          <w:sz w:val="28"/>
          <w:szCs w:val="28"/>
        </w:rPr>
        <w:t>16</w:t>
      </w:r>
      <w:r w:rsidRPr="00BF615F">
        <w:rPr>
          <w:sz w:val="28"/>
          <w:szCs w:val="28"/>
        </w:rPr>
        <w:t xml:space="preserve">.  При наличии в </w:t>
      </w:r>
      <w:r w:rsidRPr="00BF615F">
        <w:rPr>
          <w:bCs/>
          <w:sz w:val="28"/>
          <w:szCs w:val="28"/>
        </w:rPr>
        <w:t>уведомлении о признании садового дома жилым домом или жилого дома садовым домом</w:t>
      </w:r>
      <w:r w:rsidRPr="00BF615F">
        <w:rPr>
          <w:sz w:val="28"/>
          <w:szCs w:val="28"/>
        </w:rPr>
        <w:t xml:space="preserve"> указания о выдаче результатов оказания услуги через многофункциональный центр, Администрация передает документы в многофункциональный центр</w:t>
      </w:r>
      <w:r w:rsidRPr="00BF615F" w:rsidDel="006864D0">
        <w:rPr>
          <w:sz w:val="28"/>
          <w:szCs w:val="28"/>
        </w:rPr>
        <w:t xml:space="preserve"> </w:t>
      </w:r>
      <w:r w:rsidRPr="00BF615F">
        <w:rPr>
          <w:sz w:val="28"/>
          <w:szCs w:val="28"/>
        </w:rPr>
        <w:t>для последующей выдачи Заявителю (</w:t>
      </w:r>
      <w:r>
        <w:rPr>
          <w:sz w:val="28"/>
          <w:szCs w:val="28"/>
        </w:rPr>
        <w:t xml:space="preserve">его </w:t>
      </w:r>
      <w:r w:rsidRPr="00BF615F">
        <w:rPr>
          <w:sz w:val="28"/>
          <w:szCs w:val="28"/>
        </w:rPr>
        <w:t xml:space="preserve">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4D2AFF" w:rsidRPr="00BF615F" w:rsidRDefault="004D2AFF" w:rsidP="004D2AFF">
      <w:pPr>
        <w:autoSpaceDE w:val="0"/>
        <w:autoSpaceDN w:val="0"/>
        <w:adjustRightInd w:val="0"/>
        <w:ind w:firstLine="709"/>
        <w:jc w:val="both"/>
        <w:rPr>
          <w:sz w:val="28"/>
          <w:szCs w:val="28"/>
        </w:rPr>
      </w:pPr>
      <w:r>
        <w:rPr>
          <w:sz w:val="28"/>
          <w:szCs w:val="28"/>
        </w:rPr>
        <w:t>18</w:t>
      </w:r>
      <w:r w:rsidRPr="00BF615F">
        <w:rPr>
          <w:sz w:val="28"/>
          <w:szCs w:val="28"/>
        </w:rPr>
        <w:t>.</w:t>
      </w:r>
      <w:r>
        <w:rPr>
          <w:sz w:val="28"/>
          <w:szCs w:val="28"/>
        </w:rPr>
        <w:t>17.</w:t>
      </w:r>
      <w:r w:rsidRPr="00BF615F">
        <w:rPr>
          <w:sz w:val="28"/>
          <w:szCs w:val="28"/>
        </w:rPr>
        <w:t xml:space="preserve"> Порядок и сроки передачи Администрацией таких документов в многофункциональный центр</w:t>
      </w:r>
      <w:r w:rsidRPr="00BF615F" w:rsidDel="006864D0">
        <w:rPr>
          <w:sz w:val="28"/>
          <w:szCs w:val="28"/>
        </w:rPr>
        <w:t xml:space="preserve"> </w:t>
      </w:r>
      <w:r w:rsidRPr="00BF615F">
        <w:rPr>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D2AFF" w:rsidRPr="00BF615F" w:rsidRDefault="004D2AFF" w:rsidP="004D2AFF">
      <w:pPr>
        <w:autoSpaceDE w:val="0"/>
        <w:autoSpaceDN w:val="0"/>
        <w:adjustRightInd w:val="0"/>
        <w:ind w:firstLine="709"/>
        <w:jc w:val="both"/>
        <w:rPr>
          <w:sz w:val="28"/>
          <w:szCs w:val="28"/>
        </w:rPr>
      </w:pPr>
      <w:r>
        <w:rPr>
          <w:sz w:val="28"/>
          <w:szCs w:val="28"/>
        </w:rPr>
        <w:t>18.18</w:t>
      </w:r>
      <w:r w:rsidRPr="00BF615F">
        <w:rPr>
          <w:sz w:val="28"/>
          <w:szCs w:val="28"/>
        </w:rPr>
        <w:t>.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D2AFF" w:rsidRPr="00CB6A48" w:rsidRDefault="004D2AFF" w:rsidP="004D2AFF">
      <w:pPr>
        <w:tabs>
          <w:tab w:val="left" w:pos="7920"/>
        </w:tabs>
        <w:ind w:firstLine="567"/>
        <w:jc w:val="both"/>
        <w:rPr>
          <w:sz w:val="28"/>
          <w:szCs w:val="28"/>
        </w:rPr>
      </w:pPr>
      <w:r w:rsidRPr="00CB6A48">
        <w:rPr>
          <w:sz w:val="28"/>
          <w:szCs w:val="28"/>
        </w:rPr>
        <w:t>18.19. Работник многофункционального центра</w:t>
      </w:r>
      <w:r w:rsidRPr="00CB6A48" w:rsidDel="006864D0">
        <w:rPr>
          <w:sz w:val="28"/>
          <w:szCs w:val="28"/>
        </w:rPr>
        <w:t xml:space="preserve"> </w:t>
      </w:r>
      <w:r w:rsidRPr="00CB6A48">
        <w:rPr>
          <w:sz w:val="28"/>
          <w:szCs w:val="28"/>
        </w:rPr>
        <w:t>осуществляет следующие действия:</w:t>
      </w:r>
    </w:p>
    <w:p w:rsidR="004D2AFF" w:rsidRPr="00CB6A48" w:rsidRDefault="004D2AFF" w:rsidP="004D2AFF">
      <w:pPr>
        <w:numPr>
          <w:ilvl w:val="0"/>
          <w:numId w:val="18"/>
        </w:numPr>
        <w:autoSpaceDE w:val="0"/>
        <w:autoSpaceDN w:val="0"/>
        <w:adjustRightInd w:val="0"/>
        <w:spacing w:after="0" w:line="240" w:lineRule="auto"/>
        <w:ind w:firstLine="567"/>
        <w:jc w:val="both"/>
        <w:rPr>
          <w:sz w:val="28"/>
          <w:szCs w:val="28"/>
        </w:rPr>
      </w:pPr>
      <w:r w:rsidRPr="00CB6A48">
        <w:rPr>
          <w:sz w:val="28"/>
          <w:szCs w:val="28"/>
        </w:rPr>
        <w:lastRenderedPageBreak/>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D2AFF" w:rsidRPr="00CB6A48" w:rsidRDefault="004D2AFF" w:rsidP="004D2AFF">
      <w:pPr>
        <w:numPr>
          <w:ilvl w:val="0"/>
          <w:numId w:val="18"/>
        </w:numPr>
        <w:autoSpaceDE w:val="0"/>
        <w:autoSpaceDN w:val="0"/>
        <w:adjustRightInd w:val="0"/>
        <w:spacing w:after="0" w:line="240" w:lineRule="auto"/>
        <w:ind w:firstLine="567"/>
        <w:jc w:val="both"/>
        <w:rPr>
          <w:sz w:val="28"/>
          <w:szCs w:val="28"/>
        </w:rPr>
      </w:pPr>
      <w:r w:rsidRPr="00CB6A48">
        <w:rPr>
          <w:sz w:val="28"/>
          <w:szCs w:val="28"/>
        </w:rPr>
        <w:t>проверяет полномочия представителя Заявителя (в случае обращения представителя заявителя);</w:t>
      </w:r>
    </w:p>
    <w:p w:rsidR="004D2AFF" w:rsidRPr="00CB6A48" w:rsidRDefault="004D2AFF" w:rsidP="004D2AFF">
      <w:pPr>
        <w:numPr>
          <w:ilvl w:val="0"/>
          <w:numId w:val="18"/>
        </w:numPr>
        <w:autoSpaceDE w:val="0"/>
        <w:autoSpaceDN w:val="0"/>
        <w:adjustRightInd w:val="0"/>
        <w:spacing w:after="0" w:line="240" w:lineRule="auto"/>
        <w:ind w:firstLine="567"/>
        <w:jc w:val="both"/>
        <w:rPr>
          <w:sz w:val="28"/>
          <w:szCs w:val="28"/>
        </w:rPr>
      </w:pPr>
      <w:r w:rsidRPr="00CB6A48">
        <w:rPr>
          <w:sz w:val="28"/>
          <w:szCs w:val="28"/>
        </w:rPr>
        <w:t xml:space="preserve">определяет статус исполнения заявления о </w:t>
      </w:r>
      <w:r>
        <w:rPr>
          <w:sz w:val="28"/>
          <w:szCs w:val="28"/>
        </w:rPr>
        <w:t>предоставлении Муниципальной услуги в</w:t>
      </w:r>
      <w:r w:rsidRPr="00CB6A48">
        <w:rPr>
          <w:sz w:val="28"/>
          <w:szCs w:val="28"/>
        </w:rPr>
        <w:t xml:space="preserve"> АИС «МФЦ»;</w:t>
      </w:r>
    </w:p>
    <w:p w:rsidR="004D2AFF" w:rsidRPr="00754019" w:rsidRDefault="004D2AFF" w:rsidP="004D2AFF">
      <w:pPr>
        <w:numPr>
          <w:ilvl w:val="0"/>
          <w:numId w:val="18"/>
        </w:numPr>
        <w:autoSpaceDE w:val="0"/>
        <w:autoSpaceDN w:val="0"/>
        <w:adjustRightInd w:val="0"/>
        <w:spacing w:after="0" w:line="240" w:lineRule="auto"/>
        <w:ind w:firstLine="567"/>
        <w:jc w:val="both"/>
        <w:rPr>
          <w:sz w:val="28"/>
          <w:szCs w:val="28"/>
        </w:rPr>
      </w:pPr>
      <w:r>
        <w:rPr>
          <w:sz w:val="28"/>
          <w:szCs w:val="28"/>
        </w:rPr>
        <w:t xml:space="preserve">выдает результат </w:t>
      </w:r>
      <w:r w:rsidRPr="00754019">
        <w:rPr>
          <w:sz w:val="28"/>
          <w:szCs w:val="28"/>
        </w:rPr>
        <w:t>предоставления Муниципальной услуги на бумажном носителе</w:t>
      </w:r>
      <w:r>
        <w:rPr>
          <w:sz w:val="28"/>
          <w:szCs w:val="28"/>
        </w:rPr>
        <w:t xml:space="preserve"> Заявителю. </w:t>
      </w:r>
    </w:p>
    <w:p w:rsidR="004D2AFF" w:rsidRPr="00BF615F" w:rsidRDefault="004D2AFF" w:rsidP="004D2AFF">
      <w:pPr>
        <w:autoSpaceDE w:val="0"/>
        <w:autoSpaceDN w:val="0"/>
        <w:adjustRightInd w:val="0"/>
        <w:ind w:left="567"/>
        <w:jc w:val="both"/>
        <w:rPr>
          <w:b/>
          <w:sz w:val="28"/>
          <w:szCs w:val="28"/>
        </w:rPr>
      </w:pPr>
    </w:p>
    <w:p w:rsidR="004D2AFF" w:rsidRDefault="004D2AFF" w:rsidP="004D2AFF">
      <w:pPr>
        <w:autoSpaceDE w:val="0"/>
        <w:autoSpaceDN w:val="0"/>
        <w:adjustRightInd w:val="0"/>
        <w:jc w:val="center"/>
        <w:rPr>
          <w:b/>
          <w:bCs/>
          <w:sz w:val="28"/>
          <w:szCs w:val="28"/>
        </w:rPr>
      </w:pPr>
      <w:r w:rsidRPr="00BF615F">
        <w:rPr>
          <w:b/>
          <w:bCs/>
          <w:sz w:val="28"/>
          <w:szCs w:val="28"/>
          <w:lang w:val="en-US"/>
        </w:rPr>
        <w:t>III</w:t>
      </w:r>
      <w:r w:rsidRPr="00BF615F">
        <w:rPr>
          <w:b/>
          <w:bCs/>
          <w:sz w:val="28"/>
          <w:szCs w:val="28"/>
        </w:rPr>
        <w:t>. Состав, последовательность и сроки выполнения административных процедур</w:t>
      </w:r>
    </w:p>
    <w:p w:rsidR="004D2AFF" w:rsidRPr="00BF615F" w:rsidRDefault="004D2AFF" w:rsidP="004D2AFF">
      <w:pPr>
        <w:autoSpaceDE w:val="0"/>
        <w:autoSpaceDN w:val="0"/>
        <w:adjustRightInd w:val="0"/>
        <w:jc w:val="center"/>
        <w:rPr>
          <w:b/>
          <w:bCs/>
          <w:sz w:val="28"/>
          <w:szCs w:val="28"/>
        </w:rPr>
      </w:pPr>
    </w:p>
    <w:p w:rsidR="004D2AFF" w:rsidRPr="00BF615F" w:rsidRDefault="004D2AFF" w:rsidP="004D2AFF">
      <w:pPr>
        <w:numPr>
          <w:ilvl w:val="0"/>
          <w:numId w:val="35"/>
        </w:numPr>
        <w:autoSpaceDE w:val="0"/>
        <w:autoSpaceDN w:val="0"/>
        <w:adjustRightInd w:val="0"/>
        <w:spacing w:after="0" w:line="240" w:lineRule="auto"/>
        <w:ind w:left="0" w:firstLine="567"/>
        <w:jc w:val="both"/>
        <w:rPr>
          <w:b/>
          <w:bCs/>
          <w:sz w:val="28"/>
          <w:szCs w:val="28"/>
        </w:rPr>
      </w:pPr>
      <w:r w:rsidRPr="00BF615F">
        <w:rPr>
          <w:b/>
          <w:bCs/>
          <w:sz w:val="28"/>
          <w:szCs w:val="28"/>
        </w:rPr>
        <w:t xml:space="preserve">  Состав, последовательность и сроки выполнения административных процедур (действий) при предоставлении Муниципальной услуги</w:t>
      </w:r>
    </w:p>
    <w:p w:rsidR="004D2AFF" w:rsidRPr="00BF615F" w:rsidRDefault="004D2AFF" w:rsidP="004D2AFF">
      <w:pPr>
        <w:autoSpaceDE w:val="0"/>
        <w:autoSpaceDN w:val="0"/>
        <w:adjustRightInd w:val="0"/>
        <w:jc w:val="both"/>
        <w:rPr>
          <w:b/>
          <w:bCs/>
          <w:sz w:val="28"/>
          <w:szCs w:val="28"/>
        </w:rPr>
      </w:pPr>
    </w:p>
    <w:p w:rsidR="004D2AFF" w:rsidRPr="00BF615F" w:rsidRDefault="004D2AFF" w:rsidP="004D2AFF">
      <w:pPr>
        <w:autoSpaceDE w:val="0"/>
        <w:autoSpaceDN w:val="0"/>
        <w:adjustRightInd w:val="0"/>
        <w:ind w:firstLine="567"/>
        <w:jc w:val="both"/>
        <w:rPr>
          <w:bCs/>
          <w:sz w:val="28"/>
          <w:szCs w:val="28"/>
        </w:rPr>
      </w:pPr>
      <w:r>
        <w:rPr>
          <w:bCs/>
          <w:sz w:val="28"/>
          <w:szCs w:val="28"/>
        </w:rPr>
        <w:t xml:space="preserve">19.1. </w:t>
      </w:r>
      <w:r w:rsidRPr="00BF615F">
        <w:rPr>
          <w:bCs/>
          <w:sz w:val="28"/>
          <w:szCs w:val="28"/>
        </w:rPr>
        <w:t>Перечень вариантов предоставления Муниципальной услуги:</w:t>
      </w:r>
    </w:p>
    <w:p w:rsidR="004D2AFF" w:rsidRPr="00BF615F" w:rsidRDefault="004D2AFF" w:rsidP="004D2AFF">
      <w:pPr>
        <w:autoSpaceDE w:val="0"/>
        <w:autoSpaceDN w:val="0"/>
        <w:adjustRightInd w:val="0"/>
        <w:ind w:firstLine="567"/>
        <w:jc w:val="both"/>
        <w:rPr>
          <w:bCs/>
          <w:sz w:val="28"/>
          <w:szCs w:val="28"/>
        </w:rPr>
      </w:pPr>
      <w:r w:rsidRPr="00BF615F">
        <w:rPr>
          <w:bCs/>
          <w:sz w:val="28"/>
          <w:szCs w:val="28"/>
        </w:rPr>
        <w:t>Вариант 1. Признание садового дома жилым домом или жилого дома садовым домом;</w:t>
      </w:r>
    </w:p>
    <w:p w:rsidR="004D2AFF" w:rsidRPr="00BF615F" w:rsidRDefault="004D2AFF" w:rsidP="004D2AFF">
      <w:pPr>
        <w:autoSpaceDE w:val="0"/>
        <w:autoSpaceDN w:val="0"/>
        <w:adjustRightInd w:val="0"/>
        <w:ind w:firstLine="567"/>
        <w:jc w:val="both"/>
        <w:rPr>
          <w:bCs/>
          <w:sz w:val="28"/>
          <w:szCs w:val="28"/>
        </w:rPr>
      </w:pPr>
      <w:r w:rsidRPr="00BF615F">
        <w:rPr>
          <w:bCs/>
          <w:sz w:val="28"/>
          <w:szCs w:val="28"/>
        </w:rPr>
        <w:t xml:space="preserve">Вариант </w:t>
      </w:r>
      <w:r>
        <w:rPr>
          <w:bCs/>
          <w:sz w:val="28"/>
          <w:szCs w:val="28"/>
        </w:rPr>
        <w:t>2</w:t>
      </w:r>
      <w:r w:rsidRPr="00BF615F">
        <w:rPr>
          <w:bCs/>
          <w:sz w:val="28"/>
          <w:szCs w:val="28"/>
        </w:rPr>
        <w:t>. Исправление допущенных опечаток и (или) ошибок в решении Администрации о признании садового дома жилым домом или жилого дома садовым домом;</w:t>
      </w:r>
    </w:p>
    <w:p w:rsidR="004D2AFF" w:rsidRDefault="004D2AFF" w:rsidP="004D2AFF">
      <w:pPr>
        <w:autoSpaceDE w:val="0"/>
        <w:autoSpaceDN w:val="0"/>
        <w:adjustRightInd w:val="0"/>
        <w:ind w:firstLine="567"/>
        <w:jc w:val="both"/>
        <w:rPr>
          <w:bCs/>
          <w:sz w:val="28"/>
          <w:szCs w:val="28"/>
        </w:rPr>
      </w:pPr>
      <w:r w:rsidRPr="00BF615F">
        <w:rPr>
          <w:bCs/>
          <w:sz w:val="28"/>
          <w:szCs w:val="28"/>
        </w:rPr>
        <w:t xml:space="preserve"> Вариант </w:t>
      </w:r>
      <w:r>
        <w:rPr>
          <w:bCs/>
          <w:sz w:val="28"/>
          <w:szCs w:val="28"/>
        </w:rPr>
        <w:t>3</w:t>
      </w:r>
      <w:r w:rsidRPr="00BF615F">
        <w:rPr>
          <w:bCs/>
          <w:sz w:val="28"/>
          <w:szCs w:val="28"/>
        </w:rPr>
        <w:t>. Выдача дубликата решения Администрации о признании садового дома жилым домом или жилого дома садовым домом.</w:t>
      </w:r>
    </w:p>
    <w:p w:rsidR="004D2AFF" w:rsidRPr="00BF615F" w:rsidRDefault="004D2AFF" w:rsidP="004D2AFF">
      <w:pPr>
        <w:autoSpaceDE w:val="0"/>
        <w:autoSpaceDN w:val="0"/>
        <w:adjustRightInd w:val="0"/>
        <w:ind w:firstLine="567"/>
        <w:jc w:val="both"/>
        <w:rPr>
          <w:bCs/>
          <w:sz w:val="28"/>
          <w:szCs w:val="28"/>
        </w:rPr>
      </w:pPr>
    </w:p>
    <w:p w:rsidR="004D2AFF" w:rsidRPr="00BF615F" w:rsidRDefault="004D2AFF" w:rsidP="004D2AFF">
      <w:pPr>
        <w:pStyle w:val="2b"/>
        <w:shd w:val="clear" w:color="auto" w:fill="auto"/>
        <w:tabs>
          <w:tab w:val="left" w:pos="1292"/>
        </w:tabs>
        <w:spacing w:before="0" w:after="0" w:line="240" w:lineRule="auto"/>
        <w:ind w:firstLine="567"/>
        <w:rPr>
          <w:sz w:val="28"/>
          <w:szCs w:val="28"/>
        </w:rPr>
      </w:pPr>
      <w:r>
        <w:rPr>
          <w:sz w:val="28"/>
          <w:szCs w:val="28"/>
        </w:rPr>
        <w:t xml:space="preserve">19.2. </w:t>
      </w:r>
      <w:r w:rsidRPr="00BF615F">
        <w:rPr>
          <w:sz w:val="28"/>
          <w:szCs w:val="28"/>
        </w:rPr>
        <w:t>Перечень административных процедур</w:t>
      </w:r>
      <w:r>
        <w:rPr>
          <w:sz w:val="28"/>
          <w:szCs w:val="28"/>
        </w:rPr>
        <w:t xml:space="preserve"> для каждого варианта предоставления Муниципальной услуги</w:t>
      </w:r>
      <w:r w:rsidRPr="00BF615F">
        <w:rPr>
          <w:sz w:val="28"/>
          <w:szCs w:val="28"/>
        </w:rPr>
        <w:t>:</w:t>
      </w:r>
    </w:p>
    <w:p w:rsidR="004D2AFF" w:rsidRPr="003244D6" w:rsidRDefault="004D2AFF" w:rsidP="004D2AFF">
      <w:pPr>
        <w:pStyle w:val="ConsPlusNormal"/>
        <w:ind w:firstLine="539"/>
        <w:contextualSpacing/>
        <w:jc w:val="both"/>
      </w:pPr>
      <w:r>
        <w:t>а)</w:t>
      </w:r>
      <w:r w:rsidRPr="003244D6">
        <w:t xml:space="preserve"> Прием и регистраци</w:t>
      </w:r>
      <w:r>
        <w:t>я</w:t>
      </w:r>
      <w:r w:rsidRPr="003244D6">
        <w:t xml:space="preserve"> </w:t>
      </w:r>
      <w:r>
        <w:t xml:space="preserve">заявления </w:t>
      </w:r>
      <w:r w:rsidRPr="003244D6">
        <w:t xml:space="preserve">с приложенными к нему документами;   </w:t>
      </w:r>
    </w:p>
    <w:p w:rsidR="004D2AFF" w:rsidRPr="003244D6" w:rsidRDefault="004D2AFF" w:rsidP="004D2AFF">
      <w:pPr>
        <w:pStyle w:val="ConsPlusNormal"/>
        <w:ind w:firstLine="539"/>
        <w:contextualSpacing/>
        <w:jc w:val="both"/>
      </w:pPr>
      <w:r>
        <w:t xml:space="preserve">б) </w:t>
      </w:r>
      <w:r w:rsidRPr="003244D6">
        <w:t xml:space="preserve">Формирование и направление межведомственных запросов;   </w:t>
      </w:r>
    </w:p>
    <w:p w:rsidR="004D2AFF" w:rsidRPr="003244D6" w:rsidRDefault="004D2AFF" w:rsidP="004D2AFF">
      <w:pPr>
        <w:pStyle w:val="ConsPlusNormal"/>
        <w:ind w:firstLine="539"/>
        <w:contextualSpacing/>
        <w:jc w:val="both"/>
      </w:pPr>
      <w:r>
        <w:t>в) Принятие решения</w:t>
      </w:r>
      <w:r w:rsidRPr="003244D6">
        <w:t xml:space="preserve"> о</w:t>
      </w:r>
      <w:r>
        <w:t xml:space="preserve"> предоставлении Муниципальной услуги или </w:t>
      </w:r>
      <w:r w:rsidRPr="003244D6">
        <w:t xml:space="preserve">об отказе в </w:t>
      </w:r>
      <w:r>
        <w:t>предоставлении Муниципальной услуги</w:t>
      </w:r>
      <w:r w:rsidRPr="003244D6">
        <w:t xml:space="preserve">;   </w:t>
      </w:r>
    </w:p>
    <w:p w:rsidR="004D2AFF" w:rsidRPr="003244D6" w:rsidRDefault="004D2AFF" w:rsidP="004D2AFF">
      <w:pPr>
        <w:pStyle w:val="ConsPlusNormal"/>
        <w:ind w:firstLine="539"/>
        <w:contextualSpacing/>
        <w:jc w:val="both"/>
      </w:pPr>
      <w:r>
        <w:t xml:space="preserve">г) </w:t>
      </w:r>
      <w:r w:rsidRPr="003244D6">
        <w:t>Выдач</w:t>
      </w:r>
      <w:r>
        <w:t>а</w:t>
      </w:r>
      <w:r w:rsidRPr="003244D6">
        <w:t xml:space="preserve"> </w:t>
      </w:r>
      <w:r>
        <w:t>(направление) результата предоставления Муниципальной услуги Заявителю</w:t>
      </w:r>
      <w:r w:rsidRPr="003244D6">
        <w:t xml:space="preserve">.  </w:t>
      </w:r>
    </w:p>
    <w:p w:rsidR="004D2AFF" w:rsidRPr="00BF615F" w:rsidRDefault="004D2AFF" w:rsidP="004D2AFF">
      <w:pPr>
        <w:autoSpaceDE w:val="0"/>
        <w:autoSpaceDN w:val="0"/>
        <w:adjustRightInd w:val="0"/>
        <w:ind w:left="284" w:firstLine="142"/>
        <w:rPr>
          <w:bCs/>
          <w:sz w:val="28"/>
          <w:szCs w:val="28"/>
        </w:rPr>
      </w:pPr>
    </w:p>
    <w:p w:rsidR="004D2AFF" w:rsidRPr="00BF615F" w:rsidRDefault="004D2AFF" w:rsidP="004D2AFF">
      <w:pPr>
        <w:numPr>
          <w:ilvl w:val="0"/>
          <w:numId w:val="35"/>
        </w:numPr>
        <w:tabs>
          <w:tab w:val="left" w:pos="709"/>
        </w:tabs>
        <w:autoSpaceDE w:val="0"/>
        <w:autoSpaceDN w:val="0"/>
        <w:adjustRightInd w:val="0"/>
        <w:spacing w:after="0" w:line="240" w:lineRule="auto"/>
        <w:ind w:left="0" w:firstLine="0"/>
        <w:jc w:val="center"/>
        <w:rPr>
          <w:b/>
          <w:bCs/>
          <w:sz w:val="28"/>
          <w:szCs w:val="28"/>
        </w:rPr>
      </w:pPr>
      <w:r w:rsidRPr="00BF615F">
        <w:rPr>
          <w:b/>
          <w:bCs/>
          <w:sz w:val="28"/>
          <w:szCs w:val="28"/>
        </w:rPr>
        <w:t>Описание административной процедуры профилирования Заявителя</w:t>
      </w:r>
    </w:p>
    <w:p w:rsidR="004D2AFF" w:rsidRPr="00BF615F" w:rsidRDefault="004D2AFF" w:rsidP="004D2AFF">
      <w:pPr>
        <w:autoSpaceDE w:val="0"/>
        <w:autoSpaceDN w:val="0"/>
        <w:adjustRightInd w:val="0"/>
        <w:ind w:left="360"/>
        <w:rPr>
          <w:b/>
          <w:bCs/>
          <w:sz w:val="28"/>
          <w:szCs w:val="28"/>
        </w:rPr>
      </w:pPr>
    </w:p>
    <w:p w:rsidR="004D2AFF" w:rsidRPr="00415BEA" w:rsidRDefault="004D2AFF" w:rsidP="004D2AFF">
      <w:pPr>
        <w:ind w:firstLine="567"/>
        <w:jc w:val="both"/>
        <w:rPr>
          <w:rFonts w:eastAsia="Calibri"/>
          <w:sz w:val="28"/>
          <w:szCs w:val="28"/>
        </w:rPr>
      </w:pPr>
      <w:r w:rsidRPr="00415BEA">
        <w:rPr>
          <w:rFonts w:eastAsia="Calibri"/>
          <w:sz w:val="28"/>
          <w:szCs w:val="28"/>
        </w:rPr>
        <w:lastRenderedPageBreak/>
        <w:t xml:space="preserve">Вариант предоставления Муниципальной услуги определяется на основании результата услуги за предоставлением которого обратился Заявитель путем его анкетирования и включает в себя вопросы, позволяющие выявить перечень признаков Заявителя, установленных </w:t>
      </w:r>
      <w:r w:rsidRPr="009E1565">
        <w:rPr>
          <w:rFonts w:eastAsia="Calibri"/>
          <w:sz w:val="28"/>
          <w:szCs w:val="28"/>
        </w:rPr>
        <w:t xml:space="preserve">в Приложении № </w:t>
      </w:r>
      <w:r>
        <w:rPr>
          <w:rFonts w:eastAsia="Calibri"/>
          <w:sz w:val="28"/>
          <w:szCs w:val="28"/>
        </w:rPr>
        <w:t>5</w:t>
      </w:r>
      <w:r w:rsidRPr="00415BEA">
        <w:rPr>
          <w:rFonts w:eastAsia="Calibri"/>
          <w:sz w:val="28"/>
          <w:szCs w:val="28"/>
        </w:rPr>
        <w:t xml:space="preserve"> к настоящему Административному регламенту.</w:t>
      </w:r>
    </w:p>
    <w:p w:rsidR="004D2AFF" w:rsidRPr="00415BEA" w:rsidRDefault="004D2AFF" w:rsidP="004D2AFF">
      <w:pPr>
        <w:ind w:firstLine="567"/>
        <w:jc w:val="both"/>
        <w:rPr>
          <w:rFonts w:eastAsia="Calibri"/>
          <w:sz w:val="28"/>
          <w:szCs w:val="28"/>
        </w:rPr>
      </w:pPr>
      <w:r w:rsidRPr="00415BEA">
        <w:rPr>
          <w:rFonts w:eastAsia="Calibri"/>
          <w:sz w:val="28"/>
          <w:szCs w:val="28"/>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4D2AFF" w:rsidRPr="00BF615F" w:rsidRDefault="004D2AFF" w:rsidP="004D2AFF">
      <w:pPr>
        <w:autoSpaceDE w:val="0"/>
        <w:autoSpaceDN w:val="0"/>
        <w:adjustRightInd w:val="0"/>
        <w:rPr>
          <w:bCs/>
          <w:sz w:val="28"/>
          <w:szCs w:val="28"/>
        </w:rPr>
      </w:pPr>
    </w:p>
    <w:p w:rsidR="004D2AFF" w:rsidRPr="00BF615F" w:rsidRDefault="004D2AFF" w:rsidP="004D2AFF">
      <w:pPr>
        <w:autoSpaceDE w:val="0"/>
        <w:autoSpaceDN w:val="0"/>
        <w:adjustRightInd w:val="0"/>
        <w:jc w:val="center"/>
        <w:rPr>
          <w:b/>
          <w:bCs/>
          <w:sz w:val="28"/>
          <w:szCs w:val="28"/>
        </w:rPr>
      </w:pPr>
      <w:r w:rsidRPr="00BF615F">
        <w:rPr>
          <w:b/>
          <w:bCs/>
          <w:sz w:val="28"/>
          <w:szCs w:val="28"/>
        </w:rPr>
        <w:t>Подразделы, содержащие описание вариантов предоставления Муниципальной услуги</w:t>
      </w:r>
    </w:p>
    <w:p w:rsidR="004D2AFF" w:rsidRPr="00BF615F" w:rsidRDefault="004D2AFF" w:rsidP="004D2AFF">
      <w:pPr>
        <w:autoSpaceDE w:val="0"/>
        <w:autoSpaceDN w:val="0"/>
        <w:adjustRightInd w:val="0"/>
        <w:jc w:val="center"/>
        <w:rPr>
          <w:b/>
          <w:bCs/>
          <w:sz w:val="28"/>
          <w:szCs w:val="28"/>
          <w:highlight w:val="lightGray"/>
        </w:rPr>
      </w:pPr>
    </w:p>
    <w:p w:rsidR="004D2AFF" w:rsidRPr="00BF615F" w:rsidRDefault="004D2AFF" w:rsidP="004D2AFF">
      <w:pPr>
        <w:autoSpaceDE w:val="0"/>
        <w:autoSpaceDN w:val="0"/>
        <w:adjustRightInd w:val="0"/>
        <w:ind w:firstLine="709"/>
        <w:jc w:val="center"/>
        <w:rPr>
          <w:b/>
          <w:bCs/>
          <w:sz w:val="28"/>
          <w:szCs w:val="28"/>
          <w:highlight w:val="lightGray"/>
        </w:rPr>
      </w:pPr>
      <w:r>
        <w:rPr>
          <w:b/>
          <w:bCs/>
          <w:sz w:val="28"/>
          <w:szCs w:val="28"/>
        </w:rPr>
        <w:t xml:space="preserve">21. </w:t>
      </w:r>
      <w:r w:rsidRPr="00BF615F">
        <w:rPr>
          <w:b/>
          <w:bCs/>
          <w:sz w:val="28"/>
          <w:szCs w:val="28"/>
        </w:rPr>
        <w:t>Вариант 1. Признание садового дома жилым домом или жилого дома садовым домом.</w:t>
      </w:r>
    </w:p>
    <w:p w:rsidR="004D2AFF" w:rsidRPr="00BF615F" w:rsidRDefault="004D2AFF" w:rsidP="004D2AFF">
      <w:pPr>
        <w:tabs>
          <w:tab w:val="left" w:pos="1861"/>
        </w:tabs>
        <w:autoSpaceDE w:val="0"/>
        <w:autoSpaceDN w:val="0"/>
        <w:adjustRightInd w:val="0"/>
        <w:ind w:firstLine="709"/>
        <w:jc w:val="both"/>
        <w:rPr>
          <w:bCs/>
          <w:sz w:val="28"/>
          <w:szCs w:val="28"/>
        </w:rPr>
      </w:pPr>
      <w:r w:rsidRPr="00BF615F">
        <w:rPr>
          <w:bCs/>
          <w:sz w:val="28"/>
          <w:szCs w:val="28"/>
        </w:rPr>
        <w:tab/>
      </w:r>
    </w:p>
    <w:p w:rsidR="004D2AFF" w:rsidRDefault="004D2AFF" w:rsidP="004D2AFF">
      <w:pPr>
        <w:autoSpaceDE w:val="0"/>
        <w:autoSpaceDN w:val="0"/>
        <w:adjustRightInd w:val="0"/>
        <w:ind w:firstLine="709"/>
        <w:jc w:val="both"/>
        <w:rPr>
          <w:bCs/>
          <w:sz w:val="28"/>
          <w:szCs w:val="28"/>
        </w:rPr>
      </w:pPr>
      <w:r>
        <w:rPr>
          <w:bCs/>
          <w:sz w:val="28"/>
          <w:szCs w:val="28"/>
        </w:rPr>
        <w:t xml:space="preserve">21.1. </w:t>
      </w:r>
      <w:r w:rsidRPr="00BF615F">
        <w:rPr>
          <w:bCs/>
          <w:sz w:val="28"/>
          <w:szCs w:val="28"/>
        </w:rPr>
        <w:t>Результат предоставления Муниципальной услуги указан в разделе 6 настоящего Административного регламента.</w:t>
      </w:r>
    </w:p>
    <w:p w:rsidR="004D2AFF" w:rsidRPr="00BF615F" w:rsidRDefault="004D2AFF" w:rsidP="004D2AFF">
      <w:pPr>
        <w:autoSpaceDE w:val="0"/>
        <w:autoSpaceDN w:val="0"/>
        <w:adjustRightInd w:val="0"/>
        <w:ind w:firstLine="709"/>
        <w:jc w:val="both"/>
        <w:rPr>
          <w:bCs/>
          <w:sz w:val="28"/>
          <w:szCs w:val="28"/>
        </w:rPr>
      </w:pPr>
      <w:r>
        <w:rPr>
          <w:bCs/>
          <w:sz w:val="28"/>
          <w:szCs w:val="28"/>
        </w:rPr>
        <w:t xml:space="preserve">Срок предоставления Муниципальной услуги в соответствии с настоящим вариантом – не более 45 дней со дня подачи заявления и документов. </w:t>
      </w:r>
    </w:p>
    <w:p w:rsidR="004D2AFF" w:rsidRPr="00BF615F" w:rsidRDefault="004D2AFF" w:rsidP="004D2AFF">
      <w:pPr>
        <w:autoSpaceDE w:val="0"/>
        <w:autoSpaceDN w:val="0"/>
        <w:adjustRightInd w:val="0"/>
        <w:ind w:firstLine="567"/>
        <w:jc w:val="both"/>
        <w:rPr>
          <w:bCs/>
          <w:sz w:val="28"/>
          <w:szCs w:val="28"/>
        </w:rPr>
      </w:pPr>
      <w:r w:rsidRPr="00BF615F">
        <w:rPr>
          <w:bCs/>
          <w:sz w:val="28"/>
          <w:szCs w:val="28"/>
        </w:rPr>
        <w:t>2</w:t>
      </w:r>
      <w:r>
        <w:rPr>
          <w:bCs/>
          <w:sz w:val="28"/>
          <w:szCs w:val="28"/>
        </w:rPr>
        <w:t>1</w:t>
      </w:r>
      <w:r w:rsidRPr="00BF615F">
        <w:rPr>
          <w:bCs/>
          <w:sz w:val="28"/>
          <w:szCs w:val="28"/>
        </w:rPr>
        <w:t>.</w:t>
      </w:r>
      <w:r>
        <w:rPr>
          <w:bCs/>
          <w:sz w:val="28"/>
          <w:szCs w:val="28"/>
        </w:rPr>
        <w:t>2</w:t>
      </w:r>
      <w:r w:rsidRPr="00BF615F">
        <w:rPr>
          <w:bCs/>
          <w:sz w:val="28"/>
          <w:szCs w:val="28"/>
        </w:rPr>
        <w:t xml:space="preserve">. Прием и регистрация заявления </w:t>
      </w:r>
      <w:r>
        <w:rPr>
          <w:bCs/>
          <w:sz w:val="28"/>
          <w:szCs w:val="28"/>
        </w:rPr>
        <w:t>с приложенными к нему документами</w:t>
      </w:r>
      <w:r w:rsidRPr="00BF615F">
        <w:rPr>
          <w:bCs/>
          <w:sz w:val="28"/>
          <w:szCs w:val="28"/>
        </w:rPr>
        <w:t>.</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К заявлению должны быть приложены документы, указанные в пункте 9 настоящего Административного регламента.</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 xml:space="preserve">При личном обращении Заявителя или </w:t>
      </w:r>
      <w:r>
        <w:rPr>
          <w:bCs/>
          <w:sz w:val="28"/>
          <w:szCs w:val="28"/>
        </w:rPr>
        <w:t xml:space="preserve">его </w:t>
      </w:r>
      <w:r w:rsidRPr="00BF615F">
        <w:rPr>
          <w:bCs/>
          <w:sz w:val="28"/>
          <w:szCs w:val="28"/>
        </w:rPr>
        <w:t>уполномоченного представителя в Администрацию либо в МФЦ должностное лицо, уполномоченное на прием документов:</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lastRenderedPageBreak/>
        <w:t>- устанавливает предмет обращения, личность Заявителя;</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 проверяет соответствие заявления требованиям, установленным в соответствии с настоящим Административным регламентом;</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4D2AFF" w:rsidRDefault="004D2AFF" w:rsidP="004D2AFF">
      <w:pPr>
        <w:autoSpaceDE w:val="0"/>
        <w:autoSpaceDN w:val="0"/>
        <w:adjustRightInd w:val="0"/>
        <w:ind w:firstLine="709"/>
        <w:jc w:val="both"/>
        <w:rPr>
          <w:bCs/>
          <w:sz w:val="28"/>
          <w:szCs w:val="28"/>
        </w:rPr>
      </w:pPr>
      <w:r w:rsidRPr="00BF615F">
        <w:rPr>
          <w:bCs/>
          <w:sz w:val="28"/>
          <w:szCs w:val="28"/>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4D2AFF" w:rsidRPr="00BF615F" w:rsidRDefault="004D2AFF" w:rsidP="004D2AFF">
      <w:pPr>
        <w:autoSpaceDE w:val="0"/>
        <w:autoSpaceDN w:val="0"/>
        <w:adjustRightInd w:val="0"/>
        <w:ind w:firstLine="709"/>
        <w:jc w:val="both"/>
        <w:rPr>
          <w:bCs/>
          <w:sz w:val="28"/>
          <w:szCs w:val="28"/>
        </w:rPr>
      </w:pPr>
      <w:r>
        <w:rPr>
          <w:bCs/>
          <w:sz w:val="28"/>
          <w:szCs w:val="28"/>
        </w:rPr>
        <w:lastRenderedPageBreak/>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многофункциональный центр расписка выдается многофункциональным центром. </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4D2AFF" w:rsidRPr="00BF615F" w:rsidRDefault="004D2AFF" w:rsidP="004D2AFF">
      <w:pPr>
        <w:autoSpaceDE w:val="0"/>
        <w:autoSpaceDN w:val="0"/>
        <w:adjustRightInd w:val="0"/>
        <w:ind w:firstLine="709"/>
        <w:jc w:val="both"/>
        <w:rPr>
          <w:bCs/>
          <w:sz w:val="28"/>
          <w:szCs w:val="28"/>
          <w:highlight w:val="lightGray"/>
        </w:rPr>
      </w:pPr>
      <w:r w:rsidRPr="00BF615F">
        <w:rPr>
          <w:bCs/>
          <w:sz w:val="28"/>
          <w:szCs w:val="28"/>
        </w:rPr>
        <w:t>Максимальный срок исполнения административной процедуры - 1 рабочий день.</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4D2AFF" w:rsidRDefault="004D2AFF" w:rsidP="004D2AFF">
      <w:pPr>
        <w:autoSpaceDE w:val="0"/>
        <w:autoSpaceDN w:val="0"/>
        <w:adjustRightInd w:val="0"/>
        <w:ind w:firstLine="709"/>
        <w:jc w:val="both"/>
        <w:rPr>
          <w:bCs/>
          <w:sz w:val="28"/>
          <w:szCs w:val="28"/>
        </w:rPr>
      </w:pPr>
    </w:p>
    <w:p w:rsidR="004D2AFF" w:rsidRPr="003244D6" w:rsidRDefault="004D2AFF" w:rsidP="004D2AFF">
      <w:pPr>
        <w:autoSpaceDE w:val="0"/>
        <w:autoSpaceDN w:val="0"/>
        <w:adjustRightInd w:val="0"/>
        <w:ind w:firstLine="709"/>
        <w:jc w:val="both"/>
        <w:rPr>
          <w:sz w:val="28"/>
          <w:szCs w:val="28"/>
        </w:rPr>
      </w:pPr>
      <w:r w:rsidRPr="00BF615F">
        <w:rPr>
          <w:bCs/>
          <w:sz w:val="28"/>
          <w:szCs w:val="28"/>
        </w:rPr>
        <w:t>2</w:t>
      </w:r>
      <w:r>
        <w:rPr>
          <w:bCs/>
          <w:sz w:val="28"/>
          <w:szCs w:val="28"/>
        </w:rPr>
        <w:t>1</w:t>
      </w:r>
      <w:r w:rsidRPr="00BF615F">
        <w:rPr>
          <w:bCs/>
          <w:sz w:val="28"/>
          <w:szCs w:val="28"/>
        </w:rPr>
        <w:t>.</w:t>
      </w:r>
      <w:r>
        <w:rPr>
          <w:bCs/>
          <w:sz w:val="28"/>
          <w:szCs w:val="28"/>
        </w:rPr>
        <w:t>3</w:t>
      </w:r>
      <w:r w:rsidRPr="00BF615F">
        <w:rPr>
          <w:bCs/>
          <w:sz w:val="28"/>
          <w:szCs w:val="28"/>
        </w:rPr>
        <w:t xml:space="preserve">.  </w:t>
      </w:r>
      <w:r w:rsidRPr="003244D6">
        <w:rPr>
          <w:sz w:val="28"/>
          <w:szCs w:val="28"/>
        </w:rPr>
        <w:t>Формирование и направ</w:t>
      </w:r>
      <w:r>
        <w:rPr>
          <w:sz w:val="28"/>
          <w:szCs w:val="28"/>
        </w:rPr>
        <w:t>ление межведомственных запросов.</w:t>
      </w:r>
      <w:r w:rsidRPr="003244D6">
        <w:rPr>
          <w:sz w:val="28"/>
          <w:szCs w:val="28"/>
        </w:rPr>
        <w:t xml:space="preserve">   </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Специалист 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4D2AFF" w:rsidRPr="00BF615F" w:rsidRDefault="004D2AFF" w:rsidP="004D2AFF">
      <w:pPr>
        <w:pStyle w:val="2b"/>
        <w:shd w:val="clear" w:color="auto" w:fill="auto"/>
        <w:tabs>
          <w:tab w:val="left" w:pos="1123"/>
        </w:tabs>
        <w:spacing w:before="0" w:after="0" w:line="240" w:lineRule="auto"/>
        <w:ind w:firstLine="567"/>
        <w:rPr>
          <w:sz w:val="28"/>
          <w:szCs w:val="28"/>
        </w:rPr>
      </w:pPr>
      <w:r w:rsidRPr="00BF615F">
        <w:rPr>
          <w:sz w:val="28"/>
          <w:szCs w:val="28"/>
        </w:rPr>
        <w:t xml:space="preserve">Специалист в течение 5 рабочих дней (в пределах сроков, установленных пунктом 7 настоящего Административного регламента) в </w:t>
      </w:r>
      <w:r w:rsidRPr="00BF615F">
        <w:rPr>
          <w:sz w:val="28"/>
          <w:szCs w:val="28"/>
        </w:rPr>
        <w:lastRenderedPageBreak/>
        <w:t>рамках межведомственного взаимодействия запрашивает в случае необходимости:</w:t>
      </w:r>
      <w:r w:rsidRPr="00BF615F">
        <w:rPr>
          <w:i/>
          <w:sz w:val="28"/>
          <w:szCs w:val="28"/>
        </w:rPr>
        <w:t xml:space="preserve"> </w:t>
      </w:r>
    </w:p>
    <w:p w:rsidR="004D2AFF" w:rsidRPr="00BF615F" w:rsidRDefault="004D2AFF" w:rsidP="004D2AFF">
      <w:pPr>
        <w:pStyle w:val="2b"/>
        <w:shd w:val="clear" w:color="auto" w:fill="auto"/>
        <w:tabs>
          <w:tab w:val="left" w:pos="1123"/>
        </w:tabs>
        <w:spacing w:before="0" w:after="0" w:line="240" w:lineRule="auto"/>
        <w:ind w:firstLine="567"/>
        <w:rPr>
          <w:sz w:val="28"/>
          <w:szCs w:val="28"/>
        </w:rPr>
      </w:pPr>
      <w:r w:rsidRPr="00BF615F">
        <w:rPr>
          <w:sz w:val="28"/>
          <w:szCs w:val="28"/>
        </w:rPr>
        <w:t xml:space="preserve">- в Управлении Федеральной службы государственной регистрации, кадастра и картографии по Воронежской области: </w:t>
      </w:r>
    </w:p>
    <w:p w:rsidR="004D2AFF" w:rsidRPr="00BF615F" w:rsidRDefault="004D2AFF" w:rsidP="004D2AFF">
      <w:pPr>
        <w:pStyle w:val="2b"/>
        <w:shd w:val="clear" w:color="auto" w:fill="auto"/>
        <w:tabs>
          <w:tab w:val="left" w:pos="1123"/>
        </w:tabs>
        <w:spacing w:before="0" w:after="0" w:line="240" w:lineRule="auto"/>
        <w:ind w:firstLine="567"/>
        <w:rPr>
          <w:sz w:val="28"/>
          <w:szCs w:val="28"/>
        </w:rPr>
      </w:pPr>
      <w:r w:rsidRPr="00BF615F">
        <w:rPr>
          <w:sz w:val="28"/>
          <w:szCs w:val="28"/>
        </w:rPr>
        <w:t>выписку из Единого государственного реестра недвижимости, содержащую 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r>
        <w:rPr>
          <w:sz w:val="28"/>
          <w:szCs w:val="28"/>
        </w:rPr>
        <w:t>;</w:t>
      </w:r>
    </w:p>
    <w:p w:rsidR="004D2AFF" w:rsidRPr="00BF615F" w:rsidRDefault="004D2AFF" w:rsidP="004D2AFF">
      <w:pPr>
        <w:pStyle w:val="2b"/>
        <w:shd w:val="clear" w:color="auto" w:fill="auto"/>
        <w:tabs>
          <w:tab w:val="left" w:pos="1123"/>
        </w:tabs>
        <w:spacing w:before="0" w:after="0" w:line="240" w:lineRule="auto"/>
        <w:ind w:firstLine="567"/>
        <w:rPr>
          <w:sz w:val="28"/>
          <w:szCs w:val="28"/>
        </w:rPr>
      </w:pPr>
      <w:r w:rsidRPr="00BF615F">
        <w:rPr>
          <w:sz w:val="28"/>
          <w:szCs w:val="28"/>
        </w:rPr>
        <w:t>- в Управлении Федеральной налоговой службы по Воронежской области:</w:t>
      </w:r>
    </w:p>
    <w:p w:rsidR="004D2AFF" w:rsidRPr="00BF615F" w:rsidRDefault="004D2AFF" w:rsidP="004D2AFF">
      <w:pPr>
        <w:pStyle w:val="2b"/>
        <w:shd w:val="clear" w:color="auto" w:fill="auto"/>
        <w:tabs>
          <w:tab w:val="left" w:pos="1123"/>
        </w:tabs>
        <w:spacing w:before="0" w:after="0" w:line="240" w:lineRule="auto"/>
        <w:ind w:firstLine="567"/>
        <w:rPr>
          <w:sz w:val="28"/>
          <w:szCs w:val="28"/>
        </w:rPr>
      </w:pPr>
      <w:r w:rsidRPr="00BF615F">
        <w:rPr>
          <w:sz w:val="28"/>
          <w:szCs w:val="28"/>
        </w:rPr>
        <w:t>выписку из Единого государственного реестра юридических лиц;</w:t>
      </w:r>
    </w:p>
    <w:p w:rsidR="004D2AFF" w:rsidRPr="00BF615F" w:rsidRDefault="004D2AFF" w:rsidP="004D2AFF">
      <w:pPr>
        <w:pStyle w:val="2b"/>
        <w:shd w:val="clear" w:color="auto" w:fill="auto"/>
        <w:tabs>
          <w:tab w:val="left" w:pos="1123"/>
        </w:tabs>
        <w:spacing w:before="0" w:after="0" w:line="240" w:lineRule="auto"/>
        <w:ind w:firstLine="567"/>
        <w:rPr>
          <w:sz w:val="28"/>
          <w:szCs w:val="28"/>
        </w:rPr>
      </w:pPr>
      <w:r w:rsidRPr="00BF615F">
        <w:rPr>
          <w:sz w:val="28"/>
          <w:szCs w:val="28"/>
        </w:rPr>
        <w:t>выписку из Единого государственного реестра индивидуальных предпринимателей.</w:t>
      </w:r>
    </w:p>
    <w:p w:rsidR="004D2AFF" w:rsidRPr="0013797F" w:rsidRDefault="004D2AFF" w:rsidP="004D2AFF">
      <w:pPr>
        <w:ind w:firstLine="567"/>
        <w:jc w:val="both"/>
        <w:rPr>
          <w:sz w:val="28"/>
          <w:szCs w:val="28"/>
        </w:rPr>
      </w:pPr>
      <w:r w:rsidRPr="0013797F">
        <w:rPr>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4D2AFF" w:rsidRPr="0013797F" w:rsidRDefault="004D2AFF" w:rsidP="004D2AFF">
      <w:pPr>
        <w:ind w:firstLine="567"/>
        <w:jc w:val="both"/>
        <w:rPr>
          <w:sz w:val="28"/>
          <w:szCs w:val="28"/>
        </w:rPr>
      </w:pPr>
      <w:r w:rsidRPr="0013797F">
        <w:rPr>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4D2AFF" w:rsidRPr="0013797F" w:rsidRDefault="004D2AFF" w:rsidP="004D2AFF">
      <w:pPr>
        <w:ind w:firstLine="567"/>
        <w:jc w:val="both"/>
        <w:rPr>
          <w:sz w:val="28"/>
          <w:szCs w:val="28"/>
        </w:rPr>
      </w:pPr>
      <w:r w:rsidRPr="0013797F">
        <w:rPr>
          <w:sz w:val="28"/>
          <w:szCs w:val="28"/>
        </w:rPr>
        <w:t xml:space="preserve">Межведомственный запрос формируется в соответствии с требованиями Федерального </w:t>
      </w:r>
      <w:hyperlink r:id="rId515" w:history="1">
        <w:r w:rsidRPr="0013797F">
          <w:rPr>
            <w:sz w:val="28"/>
            <w:szCs w:val="28"/>
          </w:rPr>
          <w:t>закона</w:t>
        </w:r>
      </w:hyperlink>
      <w:r>
        <w:rPr>
          <w:sz w:val="28"/>
          <w:szCs w:val="28"/>
        </w:rPr>
        <w:t xml:space="preserve"> от 27 июля 2010 года №</w:t>
      </w:r>
      <w:r w:rsidRPr="0013797F">
        <w:rPr>
          <w:sz w:val="28"/>
          <w:szCs w:val="28"/>
        </w:rPr>
        <w:t xml:space="preserve"> 210-ФЗ и должен содержать следующие сведения: </w:t>
      </w:r>
    </w:p>
    <w:p w:rsidR="004D2AFF" w:rsidRPr="0013797F" w:rsidRDefault="004D2AFF" w:rsidP="004D2AFF">
      <w:pPr>
        <w:ind w:firstLine="567"/>
        <w:jc w:val="both"/>
        <w:rPr>
          <w:sz w:val="28"/>
          <w:szCs w:val="28"/>
        </w:rPr>
      </w:pPr>
      <w:r w:rsidRPr="0013797F">
        <w:rPr>
          <w:sz w:val="28"/>
          <w:szCs w:val="28"/>
        </w:rPr>
        <w:t xml:space="preserve">- наименование органа, направляющего межведомственный запрос; </w:t>
      </w:r>
    </w:p>
    <w:p w:rsidR="004D2AFF" w:rsidRPr="0013797F" w:rsidRDefault="004D2AFF" w:rsidP="004D2AFF">
      <w:pPr>
        <w:ind w:firstLine="567"/>
        <w:jc w:val="both"/>
        <w:rPr>
          <w:sz w:val="28"/>
          <w:szCs w:val="28"/>
        </w:rPr>
      </w:pPr>
      <w:r w:rsidRPr="0013797F">
        <w:rPr>
          <w:sz w:val="28"/>
          <w:szCs w:val="28"/>
        </w:rPr>
        <w:t xml:space="preserve">- наименование органа или организации, в адрес которых направляется межведомственный запрос; </w:t>
      </w:r>
    </w:p>
    <w:p w:rsidR="004D2AFF" w:rsidRPr="0013797F" w:rsidRDefault="004D2AFF" w:rsidP="004D2AFF">
      <w:pPr>
        <w:ind w:firstLine="567"/>
        <w:jc w:val="both"/>
        <w:rPr>
          <w:sz w:val="28"/>
          <w:szCs w:val="28"/>
        </w:rPr>
      </w:pPr>
      <w:r w:rsidRPr="0013797F">
        <w:rPr>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4D2AFF" w:rsidRPr="0013797F" w:rsidRDefault="004D2AFF" w:rsidP="004D2AFF">
      <w:pPr>
        <w:ind w:firstLine="567"/>
        <w:jc w:val="both"/>
        <w:rPr>
          <w:sz w:val="28"/>
          <w:szCs w:val="28"/>
        </w:rPr>
      </w:pPr>
      <w:r w:rsidRPr="0013797F">
        <w:rPr>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4D2AFF" w:rsidRPr="0013797F" w:rsidRDefault="004D2AFF" w:rsidP="004D2AFF">
      <w:pPr>
        <w:ind w:firstLine="567"/>
        <w:jc w:val="both"/>
        <w:rPr>
          <w:sz w:val="28"/>
          <w:szCs w:val="28"/>
        </w:rPr>
      </w:pPr>
      <w:r w:rsidRPr="0013797F">
        <w:rPr>
          <w:sz w:val="28"/>
          <w:szCs w:val="28"/>
        </w:rPr>
        <w:lastRenderedPageBreak/>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4D2AFF" w:rsidRPr="0013797F" w:rsidRDefault="004D2AFF" w:rsidP="004D2AFF">
      <w:pPr>
        <w:ind w:firstLine="567"/>
        <w:jc w:val="both"/>
        <w:rPr>
          <w:sz w:val="28"/>
          <w:szCs w:val="28"/>
        </w:rPr>
      </w:pPr>
      <w:r w:rsidRPr="0013797F">
        <w:rPr>
          <w:sz w:val="28"/>
          <w:szCs w:val="28"/>
        </w:rPr>
        <w:t xml:space="preserve">- контактная информация для направления ответа на межведомственный запрос; </w:t>
      </w:r>
    </w:p>
    <w:p w:rsidR="004D2AFF" w:rsidRPr="0013797F" w:rsidRDefault="004D2AFF" w:rsidP="004D2AFF">
      <w:pPr>
        <w:ind w:firstLine="567"/>
        <w:jc w:val="both"/>
        <w:rPr>
          <w:sz w:val="28"/>
          <w:szCs w:val="28"/>
        </w:rPr>
      </w:pPr>
      <w:r w:rsidRPr="0013797F">
        <w:rPr>
          <w:sz w:val="28"/>
          <w:szCs w:val="28"/>
        </w:rPr>
        <w:t xml:space="preserve">- дата направления межведомственного запроса; </w:t>
      </w:r>
    </w:p>
    <w:p w:rsidR="004D2AFF" w:rsidRPr="0013797F" w:rsidRDefault="004D2AFF" w:rsidP="004D2AFF">
      <w:pPr>
        <w:ind w:firstLine="567"/>
        <w:jc w:val="both"/>
        <w:rPr>
          <w:sz w:val="28"/>
          <w:szCs w:val="28"/>
        </w:rPr>
      </w:pPr>
      <w:r w:rsidRPr="0013797F">
        <w:rPr>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4D2AFF" w:rsidRPr="0013797F" w:rsidRDefault="004D2AFF" w:rsidP="004D2AFF">
      <w:pPr>
        <w:ind w:firstLine="567"/>
        <w:jc w:val="both"/>
        <w:rPr>
          <w:sz w:val="28"/>
          <w:szCs w:val="28"/>
        </w:rPr>
      </w:pPr>
      <w:r w:rsidRPr="0013797F">
        <w:rPr>
          <w:sz w:val="28"/>
          <w:szCs w:val="28"/>
        </w:rPr>
        <w:t xml:space="preserve">- информация о факте получения согласия на обработку персональных данных. </w:t>
      </w:r>
    </w:p>
    <w:p w:rsidR="004D2AFF" w:rsidRPr="0013797F" w:rsidRDefault="004D2AFF" w:rsidP="004D2AFF">
      <w:pPr>
        <w:ind w:firstLine="567"/>
        <w:jc w:val="both"/>
        <w:rPr>
          <w:sz w:val="28"/>
          <w:szCs w:val="28"/>
        </w:rPr>
      </w:pPr>
      <w:r w:rsidRPr="0013797F">
        <w:rPr>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4D2AFF" w:rsidRPr="0013797F" w:rsidRDefault="004D2AFF" w:rsidP="004D2AFF">
      <w:pPr>
        <w:ind w:firstLine="567"/>
        <w:jc w:val="both"/>
        <w:rPr>
          <w:sz w:val="28"/>
          <w:szCs w:val="28"/>
        </w:rPr>
      </w:pPr>
      <w:r w:rsidRPr="0013797F">
        <w:rPr>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4D2AFF" w:rsidRPr="0013797F" w:rsidRDefault="004D2AFF" w:rsidP="004D2AFF">
      <w:pPr>
        <w:ind w:firstLine="567"/>
        <w:jc w:val="both"/>
        <w:rPr>
          <w:sz w:val="28"/>
          <w:szCs w:val="28"/>
        </w:rPr>
      </w:pPr>
      <w:r w:rsidRPr="0013797F">
        <w:rPr>
          <w:sz w:val="28"/>
          <w:szCs w:val="28"/>
        </w:rPr>
        <w:t xml:space="preserve">Документы, полученные в результате межведомственного взаимодействия, </w:t>
      </w:r>
      <w:r>
        <w:rPr>
          <w:sz w:val="28"/>
          <w:szCs w:val="28"/>
        </w:rPr>
        <w:t>приобщаю</w:t>
      </w:r>
      <w:r w:rsidRPr="0013797F">
        <w:rPr>
          <w:sz w:val="28"/>
          <w:szCs w:val="28"/>
        </w:rPr>
        <w:t>т</w:t>
      </w:r>
      <w:r>
        <w:rPr>
          <w:sz w:val="28"/>
          <w:szCs w:val="28"/>
        </w:rPr>
        <w:t>ся</w:t>
      </w:r>
      <w:r w:rsidRPr="0013797F">
        <w:rPr>
          <w:sz w:val="28"/>
          <w:szCs w:val="28"/>
        </w:rPr>
        <w:t xml:space="preserve"> к документам, представленным Заявителем. </w:t>
      </w:r>
    </w:p>
    <w:p w:rsidR="004D2AFF" w:rsidRDefault="004D2AFF" w:rsidP="004D2AFF">
      <w:pPr>
        <w:pStyle w:val="2b"/>
        <w:shd w:val="clear" w:color="auto" w:fill="auto"/>
        <w:tabs>
          <w:tab w:val="left" w:pos="1123"/>
        </w:tabs>
        <w:spacing w:before="0" w:after="0" w:line="240" w:lineRule="auto"/>
        <w:ind w:firstLine="567"/>
        <w:rPr>
          <w:sz w:val="28"/>
          <w:szCs w:val="28"/>
        </w:rPr>
      </w:pPr>
      <w:r>
        <w:rPr>
          <w:sz w:val="28"/>
          <w:szCs w:val="28"/>
        </w:rPr>
        <w:t xml:space="preserve">Результатом административной процедуры является сформированный и направленный межведомственный запрос. </w:t>
      </w:r>
    </w:p>
    <w:p w:rsidR="004D2AFF" w:rsidRDefault="004D2AFF" w:rsidP="004D2AFF">
      <w:pPr>
        <w:pStyle w:val="2b"/>
        <w:shd w:val="clear" w:color="auto" w:fill="auto"/>
        <w:tabs>
          <w:tab w:val="left" w:pos="1123"/>
        </w:tabs>
        <w:spacing w:before="0" w:after="0" w:line="240" w:lineRule="auto"/>
        <w:ind w:firstLine="567"/>
        <w:rPr>
          <w:sz w:val="28"/>
          <w:szCs w:val="28"/>
        </w:rPr>
      </w:pPr>
    </w:p>
    <w:p w:rsidR="004D2AFF" w:rsidRPr="003244D6" w:rsidRDefault="004D2AFF" w:rsidP="004D2AFF">
      <w:pPr>
        <w:pStyle w:val="ConsPlusNormal"/>
        <w:ind w:firstLine="539"/>
        <w:contextualSpacing/>
        <w:jc w:val="both"/>
      </w:pPr>
      <w:r w:rsidRPr="00BF615F">
        <w:t>2</w:t>
      </w:r>
      <w:r>
        <w:t>1</w:t>
      </w:r>
      <w:r w:rsidRPr="00BF615F">
        <w:t xml:space="preserve">.4. </w:t>
      </w:r>
      <w:r>
        <w:t>Принятие решения</w:t>
      </w:r>
      <w:r w:rsidRPr="003244D6">
        <w:t xml:space="preserve"> о</w:t>
      </w:r>
      <w:r>
        <w:t xml:space="preserve"> предоставлении Муниципальной услуги или </w:t>
      </w:r>
      <w:r w:rsidRPr="003244D6">
        <w:t xml:space="preserve">об отказе в </w:t>
      </w:r>
      <w:r>
        <w:t>предоставлении Муниципальной услуги.</w:t>
      </w:r>
      <w:r w:rsidRPr="003244D6">
        <w:t xml:space="preserve"> </w:t>
      </w:r>
    </w:p>
    <w:p w:rsidR="004D2AFF" w:rsidRPr="00BF615F" w:rsidRDefault="004D2AFF" w:rsidP="004D2AFF">
      <w:pPr>
        <w:pStyle w:val="2b"/>
        <w:shd w:val="clear" w:color="auto" w:fill="auto"/>
        <w:tabs>
          <w:tab w:val="left" w:pos="1123"/>
        </w:tabs>
        <w:spacing w:before="0" w:after="0" w:line="240" w:lineRule="auto"/>
        <w:ind w:firstLine="567"/>
        <w:rPr>
          <w:sz w:val="28"/>
          <w:szCs w:val="28"/>
        </w:rPr>
      </w:pPr>
      <w:r w:rsidRPr="00BF615F">
        <w:rPr>
          <w:sz w:val="28"/>
          <w:szCs w:val="28"/>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4D2AFF" w:rsidRPr="00BF615F" w:rsidRDefault="004D2AFF" w:rsidP="004D2AFF">
      <w:pPr>
        <w:pStyle w:val="2b"/>
        <w:tabs>
          <w:tab w:val="left" w:pos="1123"/>
        </w:tabs>
        <w:spacing w:before="0" w:after="0" w:line="240" w:lineRule="auto"/>
        <w:ind w:firstLine="567"/>
        <w:rPr>
          <w:sz w:val="28"/>
          <w:szCs w:val="28"/>
        </w:rPr>
      </w:pPr>
      <w:r w:rsidRPr="00BF615F">
        <w:rPr>
          <w:sz w:val="28"/>
          <w:szCs w:val="28"/>
        </w:rPr>
        <w:lastRenderedPageBreak/>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4D2AFF" w:rsidRDefault="004D2AFF" w:rsidP="004D2AFF">
      <w:pPr>
        <w:autoSpaceDE w:val="0"/>
        <w:autoSpaceDN w:val="0"/>
        <w:adjustRightInd w:val="0"/>
        <w:ind w:firstLine="709"/>
        <w:jc w:val="both"/>
        <w:rPr>
          <w:bCs/>
          <w:sz w:val="28"/>
          <w:szCs w:val="28"/>
        </w:rPr>
      </w:pPr>
      <w:r w:rsidRPr="00BF615F">
        <w:rPr>
          <w:bCs/>
          <w:sz w:val="28"/>
          <w:szCs w:val="28"/>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решения согласно Приложению № 1 к настоящему Административному регламенту.</w:t>
      </w:r>
    </w:p>
    <w:p w:rsidR="004D2AFF" w:rsidRDefault="004D2AFF" w:rsidP="004D2AFF">
      <w:pPr>
        <w:autoSpaceDE w:val="0"/>
        <w:autoSpaceDN w:val="0"/>
        <w:adjustRightInd w:val="0"/>
        <w:ind w:firstLine="709"/>
        <w:jc w:val="both"/>
        <w:rPr>
          <w:bCs/>
          <w:sz w:val="28"/>
          <w:szCs w:val="28"/>
        </w:rPr>
      </w:pPr>
      <w:r>
        <w:rPr>
          <w:bCs/>
          <w:sz w:val="28"/>
          <w:szCs w:val="28"/>
        </w:rPr>
        <w:t xml:space="preserve">При наличии оснований для отказа в предоставлении Муниципальной услуги специалист готовит проект решения об отказе в предоставлении Муниципальной услуги по форме, указанной в Приложении № 2 </w:t>
      </w:r>
      <w:r w:rsidRPr="00BF615F">
        <w:rPr>
          <w:bCs/>
          <w:sz w:val="28"/>
          <w:szCs w:val="28"/>
        </w:rPr>
        <w:t>к настоящему Административному регламенту.</w:t>
      </w:r>
    </w:p>
    <w:p w:rsidR="004D2AFF" w:rsidRPr="00BF615F" w:rsidRDefault="004D2AFF" w:rsidP="004D2AFF">
      <w:pPr>
        <w:autoSpaceDE w:val="0"/>
        <w:autoSpaceDN w:val="0"/>
        <w:adjustRightInd w:val="0"/>
        <w:ind w:firstLine="709"/>
        <w:jc w:val="both"/>
        <w:rPr>
          <w:bCs/>
          <w:sz w:val="28"/>
          <w:szCs w:val="28"/>
        </w:rPr>
      </w:pPr>
      <w:r w:rsidRPr="00BF615F">
        <w:rPr>
          <w:bCs/>
          <w:sz w:val="28"/>
          <w:szCs w:val="28"/>
        </w:rPr>
        <w:t xml:space="preserve">Подготовленный специалистом проект решения передается </w:t>
      </w:r>
      <w:r>
        <w:rPr>
          <w:bCs/>
          <w:sz w:val="28"/>
          <w:szCs w:val="28"/>
        </w:rPr>
        <w:t>для</w:t>
      </w:r>
      <w:r w:rsidRPr="00BF615F">
        <w:rPr>
          <w:bCs/>
          <w:sz w:val="28"/>
          <w:szCs w:val="28"/>
        </w:rPr>
        <w:t xml:space="preserve"> подписани</w:t>
      </w:r>
      <w:r>
        <w:rPr>
          <w:bCs/>
          <w:sz w:val="28"/>
          <w:szCs w:val="28"/>
        </w:rPr>
        <w:t>я</w:t>
      </w:r>
      <w:r w:rsidRPr="00BF615F">
        <w:rPr>
          <w:bCs/>
          <w:sz w:val="28"/>
          <w:szCs w:val="28"/>
        </w:rPr>
        <w:t xml:space="preserve"> главе </w:t>
      </w:r>
      <w:r>
        <w:rPr>
          <w:sz w:val="28"/>
          <w:szCs w:val="28"/>
        </w:rPr>
        <w:t>Козловского сельского поселения Терновского</w:t>
      </w:r>
      <w:r w:rsidRPr="00BF615F">
        <w:rPr>
          <w:spacing w:val="7"/>
          <w:sz w:val="28"/>
          <w:szCs w:val="28"/>
        </w:rPr>
        <w:t xml:space="preserve"> муниципального района</w:t>
      </w:r>
      <w:r w:rsidRPr="00BF615F">
        <w:rPr>
          <w:bCs/>
          <w:sz w:val="28"/>
          <w:szCs w:val="28"/>
        </w:rPr>
        <w:t xml:space="preserve"> Воронежской области.</w:t>
      </w:r>
    </w:p>
    <w:p w:rsidR="004D2AFF" w:rsidRPr="00BF615F" w:rsidRDefault="004D2AFF" w:rsidP="004D2AFF">
      <w:pPr>
        <w:autoSpaceDE w:val="0"/>
        <w:autoSpaceDN w:val="0"/>
        <w:adjustRightInd w:val="0"/>
        <w:ind w:firstLine="709"/>
        <w:jc w:val="both"/>
        <w:rPr>
          <w:bCs/>
          <w:sz w:val="28"/>
          <w:szCs w:val="28"/>
          <w:highlight w:val="cyan"/>
        </w:rPr>
      </w:pPr>
      <w:r>
        <w:rPr>
          <w:bCs/>
          <w:sz w:val="28"/>
          <w:szCs w:val="28"/>
        </w:rPr>
        <w:t>П</w:t>
      </w:r>
      <w:r w:rsidRPr="00BF615F">
        <w:rPr>
          <w:bCs/>
          <w:sz w:val="28"/>
          <w:szCs w:val="28"/>
        </w:rPr>
        <w:t>одписание проекта решения осуществляется в течение одного рабочего дня (в пределах сроков, установленных пунктом 7 настоящего Административного регламента).</w:t>
      </w:r>
    </w:p>
    <w:p w:rsidR="004D2AFF" w:rsidRDefault="004D2AFF" w:rsidP="004D2AFF">
      <w:pPr>
        <w:autoSpaceDE w:val="0"/>
        <w:autoSpaceDN w:val="0"/>
        <w:adjustRightInd w:val="0"/>
        <w:ind w:firstLine="709"/>
        <w:jc w:val="both"/>
        <w:rPr>
          <w:bCs/>
          <w:sz w:val="28"/>
          <w:szCs w:val="28"/>
        </w:rPr>
      </w:pPr>
      <w:r w:rsidRPr="00BF615F">
        <w:rPr>
          <w:bCs/>
          <w:sz w:val="28"/>
          <w:szCs w:val="28"/>
        </w:rPr>
        <w:t>Решение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4D2AFF" w:rsidRPr="00BF615F" w:rsidRDefault="004D2AFF" w:rsidP="004D2AFF">
      <w:pPr>
        <w:autoSpaceDE w:val="0"/>
        <w:autoSpaceDN w:val="0"/>
        <w:adjustRightInd w:val="0"/>
        <w:ind w:firstLine="709"/>
        <w:jc w:val="both"/>
        <w:rPr>
          <w:bCs/>
          <w:sz w:val="28"/>
          <w:szCs w:val="28"/>
        </w:rPr>
      </w:pPr>
    </w:p>
    <w:p w:rsidR="004D2AFF" w:rsidRPr="003244D6" w:rsidRDefault="004D2AFF" w:rsidP="004D2AFF">
      <w:pPr>
        <w:pStyle w:val="ConsPlusNormal"/>
        <w:ind w:firstLine="539"/>
        <w:contextualSpacing/>
        <w:jc w:val="both"/>
      </w:pPr>
      <w:r>
        <w:rPr>
          <w:bCs/>
        </w:rPr>
        <w:t xml:space="preserve">21.5. </w:t>
      </w:r>
      <w:r w:rsidRPr="003244D6">
        <w:t>Выдач</w:t>
      </w:r>
      <w:r>
        <w:t>а</w:t>
      </w:r>
      <w:r w:rsidRPr="003244D6">
        <w:t xml:space="preserve"> </w:t>
      </w:r>
      <w:r>
        <w:t>(направление) результата предоставления Муниципальной услуги Заявителю</w:t>
      </w:r>
      <w:r w:rsidRPr="003244D6">
        <w:t xml:space="preserve">.  </w:t>
      </w:r>
    </w:p>
    <w:p w:rsidR="004D2AFF" w:rsidRPr="003244D6" w:rsidRDefault="004D2AFF" w:rsidP="004D2AFF">
      <w:pPr>
        <w:pStyle w:val="ConsPlusNormal"/>
        <w:ind w:firstLine="539"/>
        <w:contextualSpacing/>
        <w:jc w:val="both"/>
      </w:pPr>
      <w:r w:rsidRPr="003244D6">
        <w:t>Основанием для начала административной процедуры является принят</w:t>
      </w:r>
      <w:r>
        <w:t>и</w:t>
      </w:r>
      <w:r w:rsidRPr="003244D6">
        <w:t xml:space="preserve">е </w:t>
      </w:r>
      <w:r>
        <w:t xml:space="preserve">и подписание решения </w:t>
      </w:r>
      <w:r w:rsidRPr="003244D6">
        <w:t>Администрации о</w:t>
      </w:r>
      <w:r>
        <w:t xml:space="preserve"> предоставлении (либо отказе в предоставлении) Муниципальной услуги</w:t>
      </w:r>
      <w:r w:rsidRPr="003244D6">
        <w:t>.</w:t>
      </w:r>
    </w:p>
    <w:p w:rsidR="004D2AFF" w:rsidRDefault="004D2AFF" w:rsidP="004D2AFF">
      <w:pPr>
        <w:pStyle w:val="ConsPlusNormal"/>
        <w:spacing w:before="200"/>
        <w:ind w:firstLine="539"/>
        <w:contextualSpacing/>
        <w:jc w:val="both"/>
      </w:pPr>
      <w: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4D2AFF" w:rsidRPr="003244D6" w:rsidRDefault="004D2AFF" w:rsidP="004D2AFF">
      <w:pPr>
        <w:pStyle w:val="ConsPlusNormal"/>
        <w:spacing w:before="200"/>
        <w:ind w:firstLine="539"/>
        <w:contextualSpacing/>
        <w:jc w:val="both"/>
      </w:pPr>
      <w:r w:rsidRPr="003244D6">
        <w:t>При обращении Заявителя за получением Муниципальной услуги в электронном виде с использованием Е</w:t>
      </w:r>
      <w:r>
        <w:t>ПГУ</w:t>
      </w:r>
      <w:r w:rsidRPr="003244D6">
        <w:t xml:space="preserve"> или Р</w:t>
      </w:r>
      <w:r>
        <w:t>ПГУ</w:t>
      </w:r>
      <w:r w:rsidRPr="003244D6">
        <w:t xml:space="preserve"> специалист</w:t>
      </w:r>
      <w:r>
        <w:t xml:space="preserve"> Администрации</w:t>
      </w:r>
      <w:r w:rsidRPr="003244D6">
        <w:t xml:space="preserve"> в двухдневный срок в подсистеме </w:t>
      </w:r>
      <w:r>
        <w:t>«</w:t>
      </w:r>
      <w:r w:rsidRPr="003244D6">
        <w:t>Личный кабинет</w:t>
      </w:r>
      <w:r>
        <w:t>»</w:t>
      </w:r>
      <w:r w:rsidRPr="003244D6">
        <w:t xml:space="preserve">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4D2AFF" w:rsidRPr="003244D6" w:rsidRDefault="004D2AFF" w:rsidP="004D2AFF">
      <w:pPr>
        <w:pStyle w:val="ConsPlusNormal"/>
        <w:spacing w:before="200"/>
        <w:ind w:firstLine="539"/>
        <w:contextualSpacing/>
        <w:jc w:val="both"/>
      </w:pPr>
      <w:r w:rsidRPr="003244D6">
        <w:t xml:space="preserve">Электронный образ документа, являющегося результатом предоставления Муниципальной услуги, подписывается </w:t>
      </w:r>
      <w:r>
        <w:t xml:space="preserve">усиленной </w:t>
      </w:r>
      <w:r w:rsidRPr="003244D6">
        <w:t>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4D2AFF" w:rsidRPr="003244D6" w:rsidRDefault="004D2AFF" w:rsidP="004D2AFF">
      <w:pPr>
        <w:pStyle w:val="ConsPlusNormal"/>
        <w:spacing w:before="200"/>
        <w:ind w:firstLine="539"/>
        <w:contextualSpacing/>
        <w:jc w:val="both"/>
      </w:pPr>
      <w:r w:rsidRPr="003244D6">
        <w:t xml:space="preserve">При выдаче документов через МФЦ указанные документы выдаются специалистом МФЦ Заявителю </w:t>
      </w:r>
      <w:r>
        <w:t xml:space="preserve">либо его представителю </w:t>
      </w:r>
      <w:r w:rsidRPr="003244D6">
        <w:t>на руки.</w:t>
      </w:r>
    </w:p>
    <w:p w:rsidR="004D2AFF" w:rsidRPr="003244D6" w:rsidRDefault="004D2AFF" w:rsidP="004D2AFF">
      <w:pPr>
        <w:pStyle w:val="ConsPlusNormal"/>
        <w:spacing w:before="200"/>
        <w:ind w:firstLine="539"/>
        <w:contextualSpacing/>
        <w:jc w:val="both"/>
      </w:pPr>
      <w:r w:rsidRPr="003244D6">
        <w:lastRenderedPageBreak/>
        <w:t>Специалист МФЦ:</w:t>
      </w:r>
    </w:p>
    <w:p w:rsidR="004D2AFF" w:rsidRPr="003244D6" w:rsidRDefault="004D2AFF" w:rsidP="004D2AFF">
      <w:pPr>
        <w:pStyle w:val="ConsPlusNormal"/>
        <w:spacing w:before="200"/>
        <w:ind w:firstLine="539"/>
        <w:contextualSpacing/>
        <w:jc w:val="both"/>
      </w:pPr>
      <w:r w:rsidRPr="003244D6">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4D2AFF" w:rsidRPr="003244D6" w:rsidRDefault="004D2AFF" w:rsidP="004D2AFF">
      <w:pPr>
        <w:pStyle w:val="ConsPlusNormal"/>
        <w:spacing w:before="200"/>
        <w:ind w:firstLine="539"/>
        <w:contextualSpacing/>
        <w:jc w:val="both"/>
      </w:pPr>
      <w:r w:rsidRPr="003244D6">
        <w:t xml:space="preserve">выдает Заявителю </w:t>
      </w:r>
      <w:r>
        <w:t>результат предоставления Муниципальной услуги</w:t>
      </w:r>
      <w:r w:rsidRPr="003244D6">
        <w:t>.</w:t>
      </w:r>
    </w:p>
    <w:p w:rsidR="004D2AFF" w:rsidRPr="003244D6" w:rsidRDefault="004D2AFF" w:rsidP="004D2AFF">
      <w:pPr>
        <w:pStyle w:val="ConsPlusNormal"/>
        <w:spacing w:before="200"/>
        <w:ind w:firstLine="539"/>
        <w:contextualSpacing/>
        <w:jc w:val="both"/>
      </w:pPr>
      <w:r w:rsidRPr="003244D6">
        <w:t>Максимальное время</w:t>
      </w:r>
      <w:r>
        <w:t xml:space="preserve"> административной процедуры – один рабочий день</w:t>
      </w:r>
      <w:r w:rsidRPr="003244D6">
        <w:t>.</w:t>
      </w:r>
    </w:p>
    <w:p w:rsidR="004D2AFF" w:rsidRDefault="004D2AFF" w:rsidP="004D2AFF">
      <w:pPr>
        <w:pStyle w:val="ConsPlusNormal"/>
        <w:spacing w:before="200"/>
        <w:ind w:firstLine="539"/>
        <w:contextualSpacing/>
        <w:jc w:val="both"/>
      </w:pPr>
      <w:r w:rsidRPr="003244D6">
        <w:t>Результатом административной процедуры является выда</w:t>
      </w:r>
      <w:r>
        <w:t xml:space="preserve">ча (направление) результата Муниципальной услуги Заявителю. </w:t>
      </w:r>
    </w:p>
    <w:p w:rsidR="004D2AFF" w:rsidRDefault="004D2AFF" w:rsidP="004D2AFF">
      <w:pPr>
        <w:pStyle w:val="ConsPlusNormal"/>
        <w:spacing w:before="200"/>
        <w:ind w:firstLine="539"/>
        <w:contextualSpacing/>
        <w:jc w:val="both"/>
      </w:pPr>
      <w:r>
        <w:t xml:space="preserve">21.6. Административная процедура по истребованию дополнительных сведений у Заявителя не применяется. </w:t>
      </w:r>
    </w:p>
    <w:p w:rsidR="004D2AFF" w:rsidRPr="00BF615F" w:rsidRDefault="004D2AFF" w:rsidP="004D2AFF">
      <w:pPr>
        <w:autoSpaceDE w:val="0"/>
        <w:autoSpaceDN w:val="0"/>
        <w:adjustRightInd w:val="0"/>
        <w:ind w:firstLine="709"/>
        <w:jc w:val="both"/>
        <w:rPr>
          <w:bCs/>
          <w:sz w:val="28"/>
          <w:szCs w:val="28"/>
        </w:rPr>
      </w:pPr>
    </w:p>
    <w:p w:rsidR="004D2AFF" w:rsidRDefault="004D2AFF" w:rsidP="004D2AFF">
      <w:pPr>
        <w:autoSpaceDE w:val="0"/>
        <w:autoSpaceDN w:val="0"/>
        <w:adjustRightInd w:val="0"/>
        <w:ind w:left="426" w:firstLine="283"/>
        <w:jc w:val="center"/>
        <w:rPr>
          <w:b/>
          <w:bCs/>
          <w:sz w:val="28"/>
          <w:szCs w:val="28"/>
        </w:rPr>
      </w:pPr>
      <w:r>
        <w:rPr>
          <w:b/>
          <w:bCs/>
          <w:sz w:val="28"/>
          <w:szCs w:val="28"/>
        </w:rPr>
        <w:t xml:space="preserve">22. </w:t>
      </w:r>
      <w:r w:rsidRPr="00BF615F">
        <w:rPr>
          <w:b/>
          <w:bCs/>
          <w:sz w:val="28"/>
          <w:szCs w:val="28"/>
        </w:rPr>
        <w:t xml:space="preserve">Вариант </w:t>
      </w:r>
      <w:r>
        <w:rPr>
          <w:b/>
          <w:bCs/>
          <w:sz w:val="28"/>
          <w:szCs w:val="28"/>
        </w:rPr>
        <w:t>2</w:t>
      </w:r>
      <w:r w:rsidRPr="00BF615F">
        <w:rPr>
          <w:b/>
          <w:bCs/>
          <w:sz w:val="28"/>
          <w:szCs w:val="28"/>
        </w:rPr>
        <w:t>. Исправление допущенных опечаток и (или) ошибок в решении Администрации о признании садового дома жилым домом или жилого дома садовым домом.</w:t>
      </w:r>
    </w:p>
    <w:p w:rsidR="004D2AFF" w:rsidRPr="00BF615F" w:rsidRDefault="004D2AFF" w:rsidP="004D2AFF">
      <w:pPr>
        <w:autoSpaceDE w:val="0"/>
        <w:autoSpaceDN w:val="0"/>
        <w:adjustRightInd w:val="0"/>
        <w:ind w:left="426" w:firstLine="283"/>
        <w:jc w:val="center"/>
        <w:rPr>
          <w:b/>
          <w:bCs/>
          <w:sz w:val="28"/>
          <w:szCs w:val="28"/>
        </w:rPr>
      </w:pPr>
    </w:p>
    <w:p w:rsidR="004D2AFF" w:rsidRDefault="004D2AFF" w:rsidP="004D2AFF">
      <w:pPr>
        <w:ind w:firstLine="567"/>
        <w:jc w:val="both"/>
        <w:rPr>
          <w:bCs/>
          <w:sz w:val="28"/>
          <w:szCs w:val="28"/>
        </w:rPr>
      </w:pPr>
      <w:r>
        <w:rPr>
          <w:bCs/>
          <w:sz w:val="28"/>
          <w:szCs w:val="28"/>
        </w:rPr>
        <w:t>22</w:t>
      </w:r>
      <w:r w:rsidRPr="00BF615F">
        <w:rPr>
          <w:bCs/>
          <w:sz w:val="28"/>
          <w:szCs w:val="28"/>
        </w:rPr>
        <w:t>.</w:t>
      </w:r>
      <w:r>
        <w:rPr>
          <w:bCs/>
          <w:sz w:val="28"/>
          <w:szCs w:val="28"/>
        </w:rPr>
        <w:t>1.</w:t>
      </w:r>
      <w:r w:rsidRPr="00BF615F">
        <w:rPr>
          <w:bCs/>
          <w:sz w:val="28"/>
          <w:szCs w:val="28"/>
        </w:rPr>
        <w:t xml:space="preserve"> </w:t>
      </w:r>
      <w:r>
        <w:rPr>
          <w:bCs/>
          <w:sz w:val="28"/>
          <w:szCs w:val="28"/>
        </w:rPr>
        <w:t>Прием и регистрация заявления об исправлении допущенных опечаток и ошибок в выданных в результате предоставления Муниципальной услуги документах.</w:t>
      </w:r>
    </w:p>
    <w:p w:rsidR="004D2AFF" w:rsidRDefault="004D2AFF" w:rsidP="004D2AFF">
      <w:pPr>
        <w:ind w:firstLine="567"/>
        <w:jc w:val="both"/>
        <w:rPr>
          <w:bCs/>
          <w:sz w:val="28"/>
          <w:szCs w:val="28"/>
        </w:rPr>
      </w:pPr>
      <w:r w:rsidRPr="003244D6">
        <w:rPr>
          <w:bCs/>
          <w:sz w:val="28"/>
          <w:szCs w:val="28"/>
        </w:rPr>
        <w:t xml:space="preserve">Заявитель вправе обратиться в </w:t>
      </w:r>
      <w:r>
        <w:rPr>
          <w:bCs/>
          <w:sz w:val="28"/>
          <w:szCs w:val="28"/>
        </w:rPr>
        <w:t xml:space="preserve">Администрацию </w:t>
      </w:r>
      <w:r w:rsidRPr="003244D6">
        <w:rPr>
          <w:bCs/>
          <w:sz w:val="28"/>
          <w:szCs w:val="28"/>
        </w:rPr>
        <w:t>с заявлением об исправлении допущенных опечаток и</w:t>
      </w:r>
      <w:r>
        <w:rPr>
          <w:bCs/>
          <w:sz w:val="28"/>
          <w:szCs w:val="28"/>
        </w:rPr>
        <w:t>ли</w:t>
      </w:r>
      <w:r w:rsidRPr="003244D6">
        <w:rPr>
          <w:bCs/>
          <w:sz w:val="28"/>
          <w:szCs w:val="28"/>
        </w:rPr>
        <w:t xml:space="preserve"> ошибок в </w:t>
      </w:r>
      <w:r>
        <w:rPr>
          <w:bCs/>
          <w:sz w:val="28"/>
          <w:szCs w:val="28"/>
        </w:rPr>
        <w:t>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4D2AFF" w:rsidRDefault="004D2AFF" w:rsidP="004D2AFF">
      <w:pPr>
        <w:ind w:firstLine="567"/>
        <w:jc w:val="both"/>
        <w:rPr>
          <w:bCs/>
          <w:sz w:val="28"/>
          <w:szCs w:val="28"/>
        </w:rPr>
      </w:pPr>
      <w:r>
        <w:rPr>
          <w:bCs/>
          <w:sz w:val="28"/>
          <w:szCs w:val="28"/>
        </w:rPr>
        <w:t xml:space="preserve">22.2. Специалист Администрации осуществляет регистрацию направленного заявления об исправлении допущенных опечаток или ошибок в соответствии с пунктом 21.2 настоящего Административного регламента в течение одного рабочего дня с момента поступления заявления. </w:t>
      </w:r>
    </w:p>
    <w:p w:rsidR="004D2AFF" w:rsidRPr="0038687A" w:rsidRDefault="004D2AFF" w:rsidP="004D2AFF">
      <w:pPr>
        <w:ind w:firstLine="567"/>
        <w:jc w:val="both"/>
        <w:rPr>
          <w:rFonts w:eastAsia="Calibri"/>
          <w:sz w:val="28"/>
          <w:szCs w:val="28"/>
          <w:lang w:eastAsia="en-US"/>
        </w:rPr>
      </w:pPr>
      <w:r>
        <w:rPr>
          <w:rFonts w:eastAsia="Calibri"/>
          <w:sz w:val="28"/>
          <w:szCs w:val="28"/>
          <w:lang w:eastAsia="en-US"/>
        </w:rPr>
        <w:t>22</w:t>
      </w:r>
      <w:r w:rsidRPr="0038687A">
        <w:rPr>
          <w:rFonts w:eastAsia="Calibri"/>
          <w:sz w:val="28"/>
          <w:szCs w:val="28"/>
          <w:lang w:eastAsia="en-US"/>
        </w:rPr>
        <w:t>.</w:t>
      </w:r>
      <w:r>
        <w:rPr>
          <w:rFonts w:eastAsia="Calibri"/>
          <w:sz w:val="28"/>
          <w:szCs w:val="28"/>
          <w:lang w:eastAsia="en-US"/>
        </w:rPr>
        <w:t>3.</w:t>
      </w:r>
      <w:r w:rsidRPr="0038687A">
        <w:rPr>
          <w:rFonts w:eastAsia="Calibri"/>
          <w:sz w:val="28"/>
          <w:szCs w:val="28"/>
          <w:lang w:eastAsia="en-US"/>
        </w:rPr>
        <w:t xml:space="preserve"> Формирование межведомственных запросов.</w:t>
      </w:r>
    </w:p>
    <w:p w:rsidR="004D2AFF" w:rsidRPr="0038687A" w:rsidRDefault="004D2AFF" w:rsidP="004D2AFF">
      <w:pPr>
        <w:ind w:firstLine="567"/>
        <w:jc w:val="both"/>
        <w:rPr>
          <w:rFonts w:eastAsia="Calibri"/>
          <w:sz w:val="28"/>
          <w:szCs w:val="28"/>
          <w:lang w:eastAsia="en-US"/>
        </w:rPr>
      </w:pPr>
      <w:r w:rsidRPr="0038687A">
        <w:rPr>
          <w:rFonts w:eastAsia="Calibri"/>
          <w:sz w:val="28"/>
          <w:szCs w:val="28"/>
          <w:lang w:eastAsia="en-US"/>
        </w:rPr>
        <w:t xml:space="preserve">Административная процедура по формированию межведомственных запросов для данного варианта не применяется. </w:t>
      </w:r>
    </w:p>
    <w:p w:rsidR="004D2AFF" w:rsidRPr="0038687A" w:rsidRDefault="004D2AFF" w:rsidP="004D2AFF">
      <w:pPr>
        <w:ind w:firstLine="567"/>
        <w:jc w:val="both"/>
        <w:rPr>
          <w:rFonts w:eastAsia="Calibri"/>
          <w:sz w:val="28"/>
          <w:szCs w:val="28"/>
          <w:lang w:eastAsia="en-US"/>
        </w:rPr>
      </w:pPr>
      <w:r>
        <w:rPr>
          <w:rFonts w:eastAsia="Calibri"/>
          <w:sz w:val="28"/>
          <w:szCs w:val="28"/>
          <w:lang w:eastAsia="en-US"/>
        </w:rPr>
        <w:t>22</w:t>
      </w:r>
      <w:r w:rsidRPr="0038687A">
        <w:rPr>
          <w:rFonts w:eastAsia="Calibri"/>
          <w:sz w:val="28"/>
          <w:szCs w:val="28"/>
          <w:lang w:eastAsia="en-US"/>
        </w:rPr>
        <w:t>.</w:t>
      </w:r>
      <w:r>
        <w:rPr>
          <w:rFonts w:eastAsia="Calibri"/>
          <w:sz w:val="28"/>
          <w:szCs w:val="28"/>
          <w:lang w:eastAsia="en-US"/>
        </w:rPr>
        <w:t>4.</w:t>
      </w:r>
      <w:r w:rsidRPr="0038687A">
        <w:rPr>
          <w:rFonts w:eastAsia="Calibri"/>
          <w:sz w:val="28"/>
          <w:szCs w:val="28"/>
          <w:lang w:eastAsia="en-US"/>
        </w:rPr>
        <w:t xml:space="preserve"> Рассмотрение заявления.</w:t>
      </w:r>
    </w:p>
    <w:p w:rsidR="004D2AFF" w:rsidRPr="0038687A" w:rsidRDefault="004D2AFF" w:rsidP="004D2AFF">
      <w:pPr>
        <w:ind w:firstLine="567"/>
        <w:jc w:val="both"/>
        <w:rPr>
          <w:rFonts w:eastAsia="Calibri"/>
          <w:sz w:val="28"/>
          <w:szCs w:val="28"/>
          <w:lang w:eastAsia="en-US"/>
        </w:rPr>
      </w:pPr>
      <w:r w:rsidRPr="0038687A">
        <w:rPr>
          <w:rFonts w:eastAsia="Calibri"/>
          <w:sz w:val="28"/>
          <w:szCs w:val="28"/>
          <w:lang w:eastAsia="en-US"/>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4D2AFF" w:rsidRPr="0038687A" w:rsidRDefault="004D2AFF" w:rsidP="004D2AFF">
      <w:pPr>
        <w:ind w:firstLine="567"/>
        <w:jc w:val="both"/>
        <w:rPr>
          <w:rFonts w:eastAsia="Calibri"/>
          <w:sz w:val="28"/>
          <w:szCs w:val="28"/>
          <w:lang w:eastAsia="en-US"/>
        </w:rPr>
      </w:pPr>
      <w:r>
        <w:rPr>
          <w:rFonts w:eastAsia="Calibri"/>
          <w:sz w:val="28"/>
          <w:szCs w:val="28"/>
          <w:lang w:eastAsia="en-US"/>
        </w:rPr>
        <w:lastRenderedPageBreak/>
        <w:t>22</w:t>
      </w:r>
      <w:r w:rsidRPr="0038687A">
        <w:rPr>
          <w:rFonts w:eastAsia="Calibri"/>
          <w:sz w:val="28"/>
          <w:szCs w:val="28"/>
          <w:lang w:eastAsia="en-US"/>
        </w:rPr>
        <w:t>.</w:t>
      </w:r>
      <w:r>
        <w:rPr>
          <w:rFonts w:eastAsia="Calibri"/>
          <w:sz w:val="28"/>
          <w:szCs w:val="28"/>
          <w:lang w:eastAsia="en-US"/>
        </w:rPr>
        <w:t>5.</w:t>
      </w:r>
      <w:r w:rsidRPr="0038687A">
        <w:rPr>
          <w:rFonts w:eastAsia="Calibri"/>
          <w:sz w:val="28"/>
          <w:szCs w:val="28"/>
          <w:lang w:eastAsia="en-US"/>
        </w:rPr>
        <w:t xml:space="preserve"> Выдача (направление) документов Заявителю. </w:t>
      </w:r>
    </w:p>
    <w:p w:rsidR="004D2AFF" w:rsidRDefault="004D2AFF" w:rsidP="004D2AFF">
      <w:pPr>
        <w:ind w:firstLine="567"/>
        <w:jc w:val="both"/>
        <w:rPr>
          <w:rFonts w:eastAsia="Calibri"/>
          <w:sz w:val="28"/>
          <w:szCs w:val="28"/>
          <w:lang w:eastAsia="en-US"/>
        </w:rPr>
      </w:pPr>
      <w:r w:rsidRPr="003244D6">
        <w:rPr>
          <w:sz w:val="28"/>
          <w:szCs w:val="28"/>
        </w:rPr>
        <w:t>Документы с внесенными исправлениями допущенных опечаток и</w:t>
      </w:r>
      <w:r>
        <w:rPr>
          <w:sz w:val="28"/>
          <w:szCs w:val="28"/>
        </w:rPr>
        <w:t>ли</w:t>
      </w:r>
      <w:r w:rsidRPr="003244D6">
        <w:rPr>
          <w:sz w:val="28"/>
          <w:szCs w:val="28"/>
        </w:rPr>
        <w:t xml:space="preserve"> ошибок либо решение об отказе во внесении исправлений в документы направляется </w:t>
      </w:r>
      <w:r>
        <w:rPr>
          <w:sz w:val="28"/>
          <w:szCs w:val="28"/>
        </w:rPr>
        <w:t xml:space="preserve">(выдается) </w:t>
      </w:r>
      <w:r w:rsidRPr="003244D6">
        <w:rPr>
          <w:sz w:val="28"/>
          <w:szCs w:val="28"/>
        </w:rPr>
        <w:t xml:space="preserve">Заявителю </w:t>
      </w:r>
      <w:r w:rsidRPr="0038687A">
        <w:rPr>
          <w:rFonts w:eastAsia="Calibri"/>
          <w:sz w:val="28"/>
          <w:szCs w:val="28"/>
          <w:lang w:eastAsia="en-US"/>
        </w:rPr>
        <w:t xml:space="preserve">в течение 1 рабочего дня с даты принятия и подписания соответствующего решения </w:t>
      </w:r>
      <w:r>
        <w:rPr>
          <w:bCs/>
          <w:sz w:val="28"/>
          <w:szCs w:val="28"/>
        </w:rPr>
        <w:t xml:space="preserve">главой </w:t>
      </w:r>
      <w:r>
        <w:rPr>
          <w:sz w:val="28"/>
          <w:szCs w:val="28"/>
        </w:rPr>
        <w:t>Козловского сельского поселения Терновского</w:t>
      </w:r>
      <w:r w:rsidRPr="00BF615F">
        <w:rPr>
          <w:spacing w:val="7"/>
          <w:sz w:val="28"/>
          <w:szCs w:val="28"/>
        </w:rPr>
        <w:t xml:space="preserve"> муниципального района</w:t>
      </w:r>
      <w:r w:rsidRPr="00BF615F">
        <w:rPr>
          <w:bCs/>
          <w:sz w:val="28"/>
          <w:szCs w:val="28"/>
        </w:rPr>
        <w:t xml:space="preserve"> Воронежской области</w:t>
      </w:r>
      <w:r w:rsidRPr="0038687A">
        <w:rPr>
          <w:rFonts w:eastAsia="Calibri"/>
          <w:sz w:val="28"/>
          <w:szCs w:val="28"/>
          <w:lang w:eastAsia="en-US"/>
        </w:rPr>
        <w:t xml:space="preserve">. </w:t>
      </w:r>
    </w:p>
    <w:p w:rsidR="004D2AFF" w:rsidRPr="003244D6" w:rsidRDefault="004D2AFF" w:rsidP="004D2AFF">
      <w:pPr>
        <w:ind w:firstLine="567"/>
        <w:jc w:val="both"/>
        <w:rPr>
          <w:sz w:val="28"/>
          <w:szCs w:val="28"/>
        </w:rPr>
      </w:pPr>
      <w:r w:rsidRPr="003244D6">
        <w:rPr>
          <w:sz w:val="28"/>
          <w:szCs w:val="28"/>
        </w:rPr>
        <w:t>2</w:t>
      </w:r>
      <w:r>
        <w:rPr>
          <w:sz w:val="28"/>
          <w:szCs w:val="28"/>
        </w:rPr>
        <w:t>2</w:t>
      </w:r>
      <w:r w:rsidRPr="003244D6">
        <w:rPr>
          <w:sz w:val="28"/>
          <w:szCs w:val="28"/>
        </w:rPr>
        <w:t>.</w:t>
      </w:r>
      <w:r>
        <w:rPr>
          <w:sz w:val="28"/>
          <w:szCs w:val="28"/>
        </w:rPr>
        <w:t>6</w:t>
      </w:r>
      <w:r w:rsidRPr="003244D6">
        <w:rPr>
          <w:sz w:val="28"/>
          <w:szCs w:val="28"/>
        </w:rPr>
        <w:t>. Исчерпывающий перечень оснований для отказа в исправлении документов:</w:t>
      </w:r>
    </w:p>
    <w:p w:rsidR="004D2AFF" w:rsidRDefault="004D2AFF" w:rsidP="004D2AFF">
      <w:pPr>
        <w:ind w:firstLine="567"/>
        <w:jc w:val="both"/>
        <w:rPr>
          <w:sz w:val="28"/>
          <w:szCs w:val="28"/>
        </w:rPr>
      </w:pPr>
      <w:r>
        <w:rPr>
          <w:sz w:val="28"/>
          <w:szCs w:val="28"/>
        </w:rPr>
        <w:t>22.6.1. Обращение лица, не являющегося Заявителем (его представителем);</w:t>
      </w:r>
    </w:p>
    <w:p w:rsidR="004D2AFF" w:rsidRDefault="004D2AFF" w:rsidP="004D2AFF">
      <w:pPr>
        <w:ind w:firstLine="567"/>
        <w:jc w:val="both"/>
        <w:rPr>
          <w:sz w:val="28"/>
          <w:szCs w:val="28"/>
        </w:rPr>
      </w:pPr>
      <w:r>
        <w:rPr>
          <w:sz w:val="28"/>
          <w:szCs w:val="28"/>
        </w:rPr>
        <w:t>22.6.2.</w:t>
      </w:r>
      <w:r w:rsidRPr="003244D6">
        <w:rPr>
          <w:sz w:val="28"/>
          <w:szCs w:val="28"/>
        </w:rPr>
        <w:t xml:space="preserve"> Отсутствие опечаток или ошибок в документах.</w:t>
      </w:r>
    </w:p>
    <w:p w:rsidR="004D2AFF" w:rsidRDefault="004D2AFF" w:rsidP="004D2AFF">
      <w:pPr>
        <w:pStyle w:val="ConsPlusNormal"/>
        <w:ind w:firstLine="567"/>
        <w:contextualSpacing/>
        <w:jc w:val="both"/>
      </w:pPr>
      <w:r>
        <w:t xml:space="preserve">22.7. Административная процедура по истребованию дополнительных сведений у Заявителя не применяется. </w:t>
      </w:r>
    </w:p>
    <w:p w:rsidR="004D2AFF" w:rsidRDefault="004D2AFF" w:rsidP="004D2AFF">
      <w:pPr>
        <w:ind w:firstLine="567"/>
        <w:jc w:val="both"/>
        <w:rPr>
          <w:sz w:val="28"/>
          <w:szCs w:val="28"/>
        </w:rPr>
      </w:pPr>
      <w:r>
        <w:rPr>
          <w:sz w:val="28"/>
          <w:szCs w:val="28"/>
        </w:rPr>
        <w:t xml:space="preserve">22.8. Срок предоставления Муниципальной услуги в соответствии с настоящим вариантом – в течение 3 рабочих дней. </w:t>
      </w:r>
    </w:p>
    <w:p w:rsidR="004D2AFF" w:rsidRPr="00BF615F" w:rsidRDefault="004D2AFF" w:rsidP="004D2AFF">
      <w:pPr>
        <w:autoSpaceDE w:val="0"/>
        <w:autoSpaceDN w:val="0"/>
        <w:adjustRightInd w:val="0"/>
        <w:ind w:firstLine="567"/>
        <w:jc w:val="both"/>
        <w:rPr>
          <w:bCs/>
          <w:sz w:val="28"/>
          <w:szCs w:val="28"/>
          <w:highlight w:val="lightGray"/>
        </w:rPr>
      </w:pPr>
    </w:p>
    <w:p w:rsidR="004D2AFF" w:rsidRPr="00BF615F" w:rsidRDefault="004D2AFF" w:rsidP="004D2AFF">
      <w:pPr>
        <w:autoSpaceDE w:val="0"/>
        <w:autoSpaceDN w:val="0"/>
        <w:adjustRightInd w:val="0"/>
        <w:ind w:left="284" w:hanging="141"/>
        <w:jc w:val="center"/>
        <w:rPr>
          <w:b/>
          <w:bCs/>
          <w:sz w:val="28"/>
          <w:szCs w:val="28"/>
        </w:rPr>
      </w:pPr>
      <w:r>
        <w:rPr>
          <w:b/>
          <w:bCs/>
          <w:sz w:val="28"/>
          <w:szCs w:val="28"/>
        </w:rPr>
        <w:t xml:space="preserve">23. </w:t>
      </w:r>
      <w:r w:rsidRPr="00BF615F">
        <w:rPr>
          <w:b/>
          <w:bCs/>
          <w:sz w:val="28"/>
          <w:szCs w:val="28"/>
        </w:rPr>
        <w:t xml:space="preserve">Вариант </w:t>
      </w:r>
      <w:r>
        <w:rPr>
          <w:b/>
          <w:bCs/>
          <w:sz w:val="28"/>
          <w:szCs w:val="28"/>
        </w:rPr>
        <w:t>3</w:t>
      </w:r>
      <w:r w:rsidRPr="00BF615F">
        <w:rPr>
          <w:b/>
          <w:bCs/>
          <w:sz w:val="28"/>
          <w:szCs w:val="28"/>
        </w:rPr>
        <w:t>. Выдача дубликата решения Администрации о признании садового дома жилым домом или жилого дома садовым домом.</w:t>
      </w:r>
    </w:p>
    <w:p w:rsidR="004D2AFF" w:rsidRPr="00BF615F" w:rsidRDefault="004D2AFF" w:rsidP="004D2AFF">
      <w:pPr>
        <w:autoSpaceDE w:val="0"/>
        <w:autoSpaceDN w:val="0"/>
        <w:adjustRightInd w:val="0"/>
        <w:ind w:left="709" w:firstLine="709"/>
        <w:jc w:val="both"/>
        <w:rPr>
          <w:bCs/>
          <w:sz w:val="28"/>
          <w:szCs w:val="28"/>
          <w:highlight w:val="lightGray"/>
        </w:rPr>
      </w:pPr>
    </w:p>
    <w:p w:rsidR="004D2AFF" w:rsidRPr="007C7D31" w:rsidRDefault="004D2AFF" w:rsidP="004D2AFF">
      <w:pPr>
        <w:ind w:firstLine="567"/>
        <w:jc w:val="both"/>
        <w:rPr>
          <w:bCs/>
          <w:sz w:val="28"/>
          <w:szCs w:val="28"/>
        </w:rPr>
      </w:pPr>
      <w:r w:rsidRPr="007C7D31">
        <w:rPr>
          <w:bCs/>
          <w:sz w:val="28"/>
          <w:szCs w:val="28"/>
        </w:rPr>
        <w:t>23.1. Прием и регистрация заявления о выдаче дубликата решения Администрации о признании садового дома жилым домом или жилого дома садовым домом.</w:t>
      </w:r>
    </w:p>
    <w:p w:rsidR="004D2AFF" w:rsidRPr="007C7D31" w:rsidRDefault="004D2AFF" w:rsidP="004D2AFF">
      <w:pPr>
        <w:ind w:firstLine="567"/>
        <w:jc w:val="both"/>
        <w:rPr>
          <w:bCs/>
          <w:sz w:val="28"/>
          <w:szCs w:val="28"/>
        </w:rPr>
      </w:pPr>
      <w:r w:rsidRPr="007C7D31">
        <w:rPr>
          <w:bCs/>
          <w:sz w:val="28"/>
          <w:szCs w:val="28"/>
        </w:rPr>
        <w:t>Заявитель вправе обратиться в Администрацию с заявлением о выдаче дубликата решения Администрации о признании садового дома жилым домом или жилого дома садовым домом.</w:t>
      </w:r>
    </w:p>
    <w:p w:rsidR="004D2AFF" w:rsidRPr="007C7D31" w:rsidRDefault="004D2AFF" w:rsidP="004D2AFF">
      <w:pPr>
        <w:ind w:firstLine="567"/>
        <w:jc w:val="both"/>
        <w:rPr>
          <w:bCs/>
          <w:sz w:val="28"/>
          <w:szCs w:val="28"/>
        </w:rPr>
      </w:pPr>
      <w:r w:rsidRPr="007C7D31">
        <w:rPr>
          <w:bCs/>
          <w:sz w:val="28"/>
          <w:szCs w:val="28"/>
        </w:rPr>
        <w:t>Специалист Администрации осуществляет регистрацию направленного заявления о выдаче дубликата решения Администрации о признании садового дома жилым домом или жилого дома садовым домом</w:t>
      </w:r>
      <w:r w:rsidRPr="007C7D31">
        <w:rPr>
          <w:color w:val="000000"/>
          <w:sz w:val="28"/>
          <w:szCs w:val="28"/>
        </w:rPr>
        <w:t xml:space="preserve"> </w:t>
      </w:r>
      <w:r w:rsidRPr="007C7D31">
        <w:rPr>
          <w:bCs/>
          <w:sz w:val="28"/>
          <w:szCs w:val="28"/>
        </w:rPr>
        <w:t xml:space="preserve">в соответствии с пунктом 21.2 настоящего Административного регламента в течение одного рабочего дня с момента поступления заявления. </w:t>
      </w:r>
    </w:p>
    <w:p w:rsidR="004D2AFF" w:rsidRPr="007C7D31" w:rsidRDefault="004D2AFF" w:rsidP="004D2AFF">
      <w:pPr>
        <w:ind w:firstLine="567"/>
        <w:jc w:val="both"/>
        <w:rPr>
          <w:rFonts w:eastAsia="Calibri"/>
          <w:sz w:val="28"/>
          <w:szCs w:val="28"/>
          <w:lang w:eastAsia="en-US"/>
        </w:rPr>
      </w:pPr>
      <w:r w:rsidRPr="007C7D31">
        <w:rPr>
          <w:rFonts w:eastAsia="Calibri"/>
          <w:sz w:val="28"/>
          <w:szCs w:val="28"/>
          <w:lang w:eastAsia="en-US"/>
        </w:rPr>
        <w:lastRenderedPageBreak/>
        <w:t>23.2. Формирование межведомственных запросов.</w:t>
      </w:r>
    </w:p>
    <w:p w:rsidR="004D2AFF" w:rsidRPr="007C7D31" w:rsidRDefault="004D2AFF" w:rsidP="004D2AFF">
      <w:pPr>
        <w:ind w:firstLine="567"/>
        <w:jc w:val="both"/>
        <w:rPr>
          <w:rFonts w:eastAsia="Calibri"/>
          <w:sz w:val="28"/>
          <w:szCs w:val="28"/>
          <w:lang w:eastAsia="en-US"/>
        </w:rPr>
      </w:pPr>
      <w:r w:rsidRPr="007C7D31">
        <w:rPr>
          <w:rFonts w:eastAsia="Calibri"/>
          <w:sz w:val="28"/>
          <w:szCs w:val="28"/>
          <w:lang w:eastAsia="en-US"/>
        </w:rPr>
        <w:t xml:space="preserve">Административная процедура по формированию межведомственных запросов для данного варианта не применяется. </w:t>
      </w:r>
    </w:p>
    <w:p w:rsidR="004D2AFF" w:rsidRPr="007C7D31" w:rsidRDefault="004D2AFF" w:rsidP="004D2AFF">
      <w:pPr>
        <w:ind w:firstLine="567"/>
        <w:jc w:val="both"/>
        <w:rPr>
          <w:rFonts w:eastAsia="Calibri"/>
          <w:sz w:val="28"/>
          <w:szCs w:val="28"/>
          <w:lang w:eastAsia="en-US"/>
        </w:rPr>
      </w:pPr>
      <w:r w:rsidRPr="007C7D31">
        <w:rPr>
          <w:rFonts w:eastAsia="Calibri"/>
          <w:sz w:val="28"/>
          <w:szCs w:val="28"/>
          <w:lang w:eastAsia="en-US"/>
        </w:rPr>
        <w:t>23.3. Рассмотрение заявления.</w:t>
      </w:r>
    </w:p>
    <w:p w:rsidR="004D2AFF" w:rsidRPr="007C7D31" w:rsidRDefault="004D2AFF" w:rsidP="004D2AFF">
      <w:pPr>
        <w:ind w:firstLine="567"/>
        <w:jc w:val="both"/>
        <w:rPr>
          <w:rFonts w:eastAsia="Calibri"/>
          <w:sz w:val="28"/>
          <w:szCs w:val="28"/>
          <w:lang w:eastAsia="en-US"/>
        </w:rPr>
      </w:pPr>
      <w:r w:rsidRPr="007C7D31">
        <w:rPr>
          <w:rFonts w:eastAsia="Calibri"/>
          <w:sz w:val="28"/>
          <w:szCs w:val="28"/>
          <w:lang w:eastAsia="en-US"/>
        </w:rPr>
        <w:t xml:space="preserve">Специалист Администрации в срок, не превышающий одного рабочего дня со дня регистрации заявления </w:t>
      </w:r>
      <w:r w:rsidRPr="007C7D31">
        <w:rPr>
          <w:bCs/>
          <w:sz w:val="28"/>
          <w:szCs w:val="28"/>
        </w:rPr>
        <w:t>о выдаче дубликата решения Администрации о признании садового дома жилым домом или жилого дома садовым домом проверяет, что соответствующее заявление подано Заявителем (его представителем) и готовит дубликат соответствующего документа</w:t>
      </w:r>
      <w:r w:rsidRPr="007C7D31">
        <w:rPr>
          <w:rFonts w:eastAsia="Calibri"/>
          <w:sz w:val="28"/>
          <w:szCs w:val="28"/>
          <w:lang w:eastAsia="en-US"/>
        </w:rPr>
        <w:t>.</w:t>
      </w:r>
    </w:p>
    <w:p w:rsidR="004D2AFF" w:rsidRPr="007C7D31" w:rsidRDefault="004D2AFF" w:rsidP="004D2AFF">
      <w:pPr>
        <w:ind w:firstLine="567"/>
        <w:jc w:val="both"/>
        <w:rPr>
          <w:rFonts w:eastAsia="Calibri"/>
          <w:sz w:val="28"/>
          <w:szCs w:val="28"/>
          <w:lang w:eastAsia="en-US"/>
        </w:rPr>
      </w:pPr>
      <w:r w:rsidRPr="007C7D31">
        <w:rPr>
          <w:rFonts w:eastAsia="Calibri"/>
          <w:sz w:val="28"/>
          <w:szCs w:val="28"/>
          <w:lang w:eastAsia="en-US"/>
        </w:rPr>
        <w:t xml:space="preserve">23.4. Выдача (направление) документов Заявителю. </w:t>
      </w:r>
    </w:p>
    <w:p w:rsidR="004D2AFF" w:rsidRPr="007C7D31" w:rsidRDefault="004D2AFF" w:rsidP="004D2AFF">
      <w:pPr>
        <w:ind w:firstLine="567"/>
        <w:jc w:val="both"/>
        <w:rPr>
          <w:rFonts w:eastAsia="Calibri"/>
          <w:sz w:val="28"/>
          <w:szCs w:val="28"/>
          <w:lang w:eastAsia="en-US"/>
        </w:rPr>
      </w:pPr>
      <w:r w:rsidRPr="007C7D31">
        <w:rPr>
          <w:sz w:val="28"/>
          <w:szCs w:val="28"/>
        </w:rPr>
        <w:t xml:space="preserve">Дубликат </w:t>
      </w:r>
      <w:r w:rsidRPr="007C7D31">
        <w:rPr>
          <w:bCs/>
          <w:sz w:val="28"/>
          <w:szCs w:val="28"/>
        </w:rPr>
        <w:t xml:space="preserve">решения Администрации о признании садового дома жилым домом или жилого дома садовым домом </w:t>
      </w:r>
      <w:r w:rsidRPr="007C7D31">
        <w:rPr>
          <w:sz w:val="28"/>
          <w:szCs w:val="28"/>
        </w:rPr>
        <w:t xml:space="preserve">направляется (выдается) Заявителю </w:t>
      </w:r>
      <w:r>
        <w:rPr>
          <w:sz w:val="28"/>
          <w:szCs w:val="28"/>
        </w:rPr>
        <w:t xml:space="preserve">на бумажном носителе </w:t>
      </w:r>
      <w:r w:rsidRPr="007C7D31">
        <w:rPr>
          <w:rFonts w:eastAsia="Calibri"/>
          <w:sz w:val="28"/>
          <w:szCs w:val="28"/>
          <w:lang w:eastAsia="en-US"/>
        </w:rPr>
        <w:t xml:space="preserve">в течение 1 рабочего дня с даты принятия и подписания соответствующего решения </w:t>
      </w:r>
      <w:r w:rsidRPr="007C7D31">
        <w:rPr>
          <w:bCs/>
          <w:sz w:val="28"/>
          <w:szCs w:val="28"/>
        </w:rPr>
        <w:t xml:space="preserve">главой </w:t>
      </w:r>
      <w:r>
        <w:rPr>
          <w:sz w:val="28"/>
          <w:szCs w:val="28"/>
        </w:rPr>
        <w:t>Козловского сельского поселения Терновского</w:t>
      </w:r>
      <w:r w:rsidRPr="00BF615F">
        <w:rPr>
          <w:spacing w:val="7"/>
          <w:sz w:val="28"/>
          <w:szCs w:val="28"/>
        </w:rPr>
        <w:t xml:space="preserve"> муниципального района</w:t>
      </w:r>
      <w:r w:rsidRPr="007C7D31">
        <w:rPr>
          <w:bCs/>
          <w:sz w:val="28"/>
          <w:szCs w:val="28"/>
        </w:rPr>
        <w:t xml:space="preserve"> Воронежской области</w:t>
      </w:r>
      <w:r w:rsidRPr="007C7D31">
        <w:rPr>
          <w:rFonts w:eastAsia="Calibri"/>
          <w:sz w:val="28"/>
          <w:szCs w:val="28"/>
          <w:lang w:eastAsia="en-US"/>
        </w:rPr>
        <w:t xml:space="preserve">. </w:t>
      </w:r>
    </w:p>
    <w:p w:rsidR="004D2AFF" w:rsidRPr="007C7D31" w:rsidRDefault="004D2AFF" w:rsidP="004D2AFF">
      <w:pPr>
        <w:ind w:firstLine="567"/>
        <w:jc w:val="both"/>
        <w:rPr>
          <w:sz w:val="28"/>
          <w:szCs w:val="28"/>
        </w:rPr>
      </w:pPr>
      <w:r w:rsidRPr="007C7D31">
        <w:rPr>
          <w:sz w:val="28"/>
          <w:szCs w:val="28"/>
        </w:rPr>
        <w:t>23.5. Основанием для отказа в выдаче дубликата документов является обращение лица, не являющегося Заявителем (его представителем).</w:t>
      </w:r>
    </w:p>
    <w:p w:rsidR="004D2AFF" w:rsidRPr="007C7D31" w:rsidRDefault="004D2AFF" w:rsidP="004D2AFF">
      <w:pPr>
        <w:pStyle w:val="ConsPlusNormal"/>
        <w:ind w:firstLine="567"/>
        <w:contextualSpacing/>
        <w:jc w:val="both"/>
      </w:pPr>
      <w:r w:rsidRPr="007C7D31">
        <w:t xml:space="preserve">23.6. Административная процедура по истребованию дополнительных сведений у Заявителя не применяется. </w:t>
      </w:r>
    </w:p>
    <w:p w:rsidR="004D2AFF" w:rsidRDefault="004D2AFF" w:rsidP="004D2AFF">
      <w:pPr>
        <w:ind w:firstLine="567"/>
        <w:jc w:val="both"/>
        <w:rPr>
          <w:sz w:val="28"/>
          <w:szCs w:val="28"/>
        </w:rPr>
      </w:pPr>
      <w:r w:rsidRPr="007C7D31">
        <w:rPr>
          <w:sz w:val="28"/>
          <w:szCs w:val="28"/>
        </w:rPr>
        <w:t xml:space="preserve">23.7. Срок предоставления Муниципальной услуги в соответствии с настоящим вариантом – в течение 3 рабочих дней. </w:t>
      </w:r>
    </w:p>
    <w:p w:rsidR="004D2AFF" w:rsidRDefault="004D2AFF" w:rsidP="004D2AFF">
      <w:pPr>
        <w:ind w:firstLine="567"/>
        <w:jc w:val="both"/>
        <w:rPr>
          <w:sz w:val="28"/>
          <w:szCs w:val="28"/>
        </w:rPr>
      </w:pPr>
    </w:p>
    <w:p w:rsidR="004D2AFF" w:rsidRPr="00C20FD7" w:rsidRDefault="004D2AFF" w:rsidP="004D2AFF">
      <w:pPr>
        <w:autoSpaceDE w:val="0"/>
        <w:autoSpaceDN w:val="0"/>
        <w:adjustRightInd w:val="0"/>
        <w:ind w:firstLine="567"/>
        <w:jc w:val="both"/>
        <w:rPr>
          <w:sz w:val="28"/>
          <w:szCs w:val="28"/>
        </w:rPr>
      </w:pPr>
      <w:r>
        <w:rPr>
          <w:sz w:val="28"/>
          <w:szCs w:val="28"/>
        </w:rPr>
        <w:t xml:space="preserve">24. </w:t>
      </w:r>
      <w:r w:rsidRPr="00C20FD7">
        <w:rPr>
          <w:sz w:val="28"/>
          <w:szCs w:val="28"/>
        </w:rPr>
        <w:t xml:space="preserve">Порядок оставления запроса Заявителя без рассмотрения. </w:t>
      </w:r>
    </w:p>
    <w:p w:rsidR="004D2AFF" w:rsidRPr="00C20FD7" w:rsidRDefault="004D2AFF" w:rsidP="004D2AFF">
      <w:pPr>
        <w:autoSpaceDE w:val="0"/>
        <w:autoSpaceDN w:val="0"/>
        <w:adjustRightInd w:val="0"/>
        <w:ind w:firstLine="567"/>
        <w:jc w:val="both"/>
        <w:rPr>
          <w:sz w:val="28"/>
          <w:szCs w:val="28"/>
        </w:rPr>
      </w:pPr>
      <w:r w:rsidRPr="00C20FD7">
        <w:rPr>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4D2AFF" w:rsidRPr="00C20FD7" w:rsidRDefault="004D2AFF" w:rsidP="004D2AFF">
      <w:pPr>
        <w:autoSpaceDE w:val="0"/>
        <w:autoSpaceDN w:val="0"/>
        <w:adjustRightInd w:val="0"/>
        <w:ind w:firstLine="567"/>
        <w:jc w:val="both"/>
        <w:rPr>
          <w:sz w:val="28"/>
          <w:szCs w:val="28"/>
        </w:rPr>
      </w:pPr>
      <w:r w:rsidRPr="00C20FD7">
        <w:rPr>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4D2AFF" w:rsidRPr="00C20FD7" w:rsidRDefault="004D2AFF" w:rsidP="004D2AFF">
      <w:pPr>
        <w:autoSpaceDE w:val="0"/>
        <w:autoSpaceDN w:val="0"/>
        <w:adjustRightInd w:val="0"/>
        <w:ind w:firstLine="567"/>
        <w:jc w:val="both"/>
        <w:rPr>
          <w:sz w:val="28"/>
          <w:szCs w:val="28"/>
        </w:rPr>
      </w:pPr>
      <w:r w:rsidRPr="00C20FD7">
        <w:rPr>
          <w:sz w:val="28"/>
          <w:szCs w:val="28"/>
        </w:rPr>
        <w:lastRenderedPageBreak/>
        <w:t>Срок рассмотрения запроса об оставлении заявления о предоставлении Муниципальной услуги без рассмотрения – 1 рабочий день.</w:t>
      </w:r>
    </w:p>
    <w:p w:rsidR="004D2AFF" w:rsidRPr="00C20FD7" w:rsidRDefault="004D2AFF" w:rsidP="004D2AFF">
      <w:pPr>
        <w:autoSpaceDE w:val="0"/>
        <w:autoSpaceDN w:val="0"/>
        <w:adjustRightInd w:val="0"/>
        <w:ind w:firstLine="567"/>
        <w:jc w:val="both"/>
        <w:rPr>
          <w:sz w:val="28"/>
          <w:szCs w:val="28"/>
        </w:rPr>
      </w:pPr>
      <w:r w:rsidRPr="00C20FD7">
        <w:rPr>
          <w:sz w:val="28"/>
          <w:szCs w:val="28"/>
        </w:rPr>
        <w:t>Осно</w:t>
      </w:r>
      <w:r>
        <w:rPr>
          <w:sz w:val="28"/>
          <w:szCs w:val="28"/>
        </w:rPr>
        <w:t>ванием</w:t>
      </w:r>
      <w:r w:rsidRPr="00C20FD7">
        <w:rPr>
          <w:sz w:val="28"/>
          <w:szCs w:val="28"/>
        </w:rPr>
        <w:t xml:space="preserve"> для отказа в оставлении запроса о предоставлении Муниципальной услуги без рассмотрения </w:t>
      </w:r>
      <w:r>
        <w:rPr>
          <w:sz w:val="28"/>
          <w:szCs w:val="28"/>
        </w:rPr>
        <w:t xml:space="preserve">является предоставление Муниципальной услуги на момент его поступления, а также обращение с запросом </w:t>
      </w:r>
      <w:r w:rsidRPr="00C20FD7">
        <w:rPr>
          <w:sz w:val="28"/>
          <w:szCs w:val="28"/>
        </w:rPr>
        <w:t>об оставлении заявления о предоставлении Муниципальной услуги без рассмотрения</w:t>
      </w:r>
      <w:r>
        <w:rPr>
          <w:sz w:val="28"/>
          <w:szCs w:val="28"/>
        </w:rPr>
        <w:t xml:space="preserve"> лица, не являющегося заявителем</w:t>
      </w:r>
      <w:r w:rsidRPr="00C20FD7">
        <w:rPr>
          <w:sz w:val="28"/>
          <w:szCs w:val="28"/>
        </w:rPr>
        <w:t xml:space="preserve">. </w:t>
      </w:r>
    </w:p>
    <w:p w:rsidR="004D2AFF" w:rsidRPr="007C7D31" w:rsidRDefault="004D2AFF" w:rsidP="004D2AFF">
      <w:pPr>
        <w:ind w:firstLine="567"/>
        <w:jc w:val="both"/>
        <w:rPr>
          <w:sz w:val="28"/>
          <w:szCs w:val="28"/>
        </w:rPr>
      </w:pPr>
    </w:p>
    <w:p w:rsidR="004D2AFF" w:rsidRPr="00BF615F" w:rsidRDefault="004D2AFF" w:rsidP="004D2AFF">
      <w:pPr>
        <w:widowControl w:val="0"/>
        <w:autoSpaceDE w:val="0"/>
        <w:autoSpaceDN w:val="0"/>
        <w:adjustRightInd w:val="0"/>
        <w:ind w:left="851"/>
        <w:jc w:val="center"/>
        <w:rPr>
          <w:b/>
          <w:sz w:val="28"/>
          <w:szCs w:val="28"/>
        </w:rPr>
      </w:pPr>
      <w:r w:rsidRPr="00BF615F">
        <w:rPr>
          <w:b/>
          <w:sz w:val="28"/>
          <w:szCs w:val="28"/>
          <w:lang w:val="en-US"/>
        </w:rPr>
        <w:t>IV</w:t>
      </w:r>
      <w:r w:rsidRPr="00BF615F">
        <w:rPr>
          <w:b/>
          <w:sz w:val="28"/>
          <w:szCs w:val="28"/>
        </w:rPr>
        <w:t>. Формы контроля за исполнением административного регламента</w:t>
      </w:r>
    </w:p>
    <w:p w:rsidR="004D2AFF" w:rsidRPr="00BF615F" w:rsidRDefault="004D2AFF" w:rsidP="004D2AFF">
      <w:pPr>
        <w:widowControl w:val="0"/>
        <w:autoSpaceDE w:val="0"/>
        <w:autoSpaceDN w:val="0"/>
        <w:adjustRightInd w:val="0"/>
        <w:rPr>
          <w:b/>
          <w:sz w:val="28"/>
          <w:szCs w:val="28"/>
        </w:rPr>
      </w:pPr>
    </w:p>
    <w:p w:rsidR="004D2AFF" w:rsidRPr="00BF615F" w:rsidRDefault="004D2AFF" w:rsidP="004D2AFF">
      <w:pPr>
        <w:tabs>
          <w:tab w:val="left" w:pos="1134"/>
          <w:tab w:val="left" w:pos="1276"/>
        </w:tabs>
        <w:ind w:firstLine="567"/>
        <w:jc w:val="both"/>
        <w:rPr>
          <w:b/>
          <w:iCs/>
          <w:spacing w:val="1"/>
          <w:sz w:val="28"/>
          <w:szCs w:val="28"/>
          <w:lang w:eastAsia="en-US"/>
        </w:rPr>
      </w:pPr>
      <w:r>
        <w:rPr>
          <w:b/>
          <w:iCs/>
          <w:spacing w:val="1"/>
          <w:sz w:val="28"/>
          <w:szCs w:val="28"/>
          <w:lang w:eastAsia="en-US"/>
        </w:rPr>
        <w:t xml:space="preserve">25. </w:t>
      </w:r>
      <w:r w:rsidRPr="00BF615F">
        <w:rPr>
          <w:b/>
          <w:iCs/>
          <w:spacing w:val="1"/>
          <w:sz w:val="28"/>
          <w:szCs w:val="28"/>
          <w:lang w:eastAsia="en-US"/>
        </w:rPr>
        <w:t>Порядок осуществления текущего контроля за соблюдением и исполнением ответственными должностными лицами Администрации</w:t>
      </w:r>
      <w:r w:rsidRPr="00BF615F">
        <w:rPr>
          <w:b/>
          <w:spacing w:val="7"/>
          <w:sz w:val="28"/>
          <w:szCs w:val="28"/>
          <w:lang w:eastAsia="en-US"/>
        </w:rPr>
        <w:t xml:space="preserve"> </w:t>
      </w:r>
      <w:r w:rsidRPr="00BF615F">
        <w:rPr>
          <w:b/>
          <w:iCs/>
          <w:spacing w:val="1"/>
          <w:sz w:val="28"/>
          <w:szCs w:val="28"/>
          <w:lang w:eastAsia="en-US"/>
        </w:rPr>
        <w:t>положений административного регламента и иных нормативных правовых актов</w:t>
      </w:r>
      <w:r w:rsidRPr="00BF615F">
        <w:rPr>
          <w:b/>
          <w:spacing w:val="7"/>
          <w:sz w:val="28"/>
          <w:szCs w:val="28"/>
          <w:lang w:eastAsia="en-US"/>
        </w:rPr>
        <w:t xml:space="preserve">, </w:t>
      </w:r>
      <w:r w:rsidRPr="00BF615F">
        <w:rPr>
          <w:b/>
          <w:iCs/>
          <w:spacing w:val="1"/>
          <w:sz w:val="28"/>
          <w:szCs w:val="28"/>
          <w:lang w:eastAsia="en-US"/>
        </w:rPr>
        <w:t>устанавливающих требования к предоставлению Муниципальной услуги.</w:t>
      </w:r>
    </w:p>
    <w:p w:rsidR="004D2AFF" w:rsidRPr="00BF615F" w:rsidRDefault="004D2AFF" w:rsidP="004D2AFF">
      <w:pPr>
        <w:tabs>
          <w:tab w:val="left" w:pos="1276"/>
          <w:tab w:val="left" w:pos="1419"/>
        </w:tabs>
        <w:ind w:firstLine="567"/>
        <w:jc w:val="both"/>
        <w:rPr>
          <w:spacing w:val="7"/>
          <w:sz w:val="28"/>
          <w:szCs w:val="28"/>
          <w:lang w:eastAsia="en-US"/>
        </w:rPr>
      </w:pPr>
      <w:r w:rsidRPr="00BF615F">
        <w:rPr>
          <w:spacing w:val="7"/>
          <w:sz w:val="28"/>
          <w:szCs w:val="28"/>
          <w:lang w:eastAsia="en-US"/>
        </w:rPr>
        <w:t>2</w:t>
      </w:r>
      <w:r>
        <w:rPr>
          <w:spacing w:val="7"/>
          <w:sz w:val="28"/>
          <w:szCs w:val="28"/>
          <w:lang w:eastAsia="en-US"/>
        </w:rPr>
        <w:t>5</w:t>
      </w:r>
      <w:r w:rsidRPr="00BF615F">
        <w:rPr>
          <w:spacing w:val="7"/>
          <w:sz w:val="28"/>
          <w:szCs w:val="28"/>
          <w:lang w:eastAsia="en-US"/>
        </w:rPr>
        <w:t>.1.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4D2AFF" w:rsidRPr="00BF615F" w:rsidRDefault="004D2AFF" w:rsidP="004D2AFF">
      <w:pPr>
        <w:tabs>
          <w:tab w:val="left" w:pos="1276"/>
          <w:tab w:val="left" w:pos="1408"/>
        </w:tabs>
        <w:ind w:firstLine="567"/>
        <w:jc w:val="both"/>
        <w:rPr>
          <w:spacing w:val="7"/>
          <w:sz w:val="28"/>
          <w:szCs w:val="28"/>
          <w:lang w:eastAsia="en-US"/>
        </w:rPr>
      </w:pPr>
      <w:r w:rsidRPr="00BF615F">
        <w:rPr>
          <w:spacing w:val="7"/>
          <w:sz w:val="28"/>
          <w:szCs w:val="28"/>
          <w:lang w:eastAsia="en-US"/>
        </w:rPr>
        <w:t>2</w:t>
      </w:r>
      <w:r>
        <w:rPr>
          <w:spacing w:val="7"/>
          <w:sz w:val="28"/>
          <w:szCs w:val="28"/>
          <w:lang w:eastAsia="en-US"/>
        </w:rPr>
        <w:t>5</w:t>
      </w:r>
      <w:r w:rsidRPr="00BF615F">
        <w:rPr>
          <w:spacing w:val="7"/>
          <w:sz w:val="28"/>
          <w:szCs w:val="28"/>
          <w:lang w:eastAsia="en-US"/>
        </w:rPr>
        <w:t>.2.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4D2AFF" w:rsidRPr="00BF615F" w:rsidRDefault="004D2AFF" w:rsidP="004D2AFF">
      <w:pPr>
        <w:tabs>
          <w:tab w:val="left" w:pos="1276"/>
          <w:tab w:val="left" w:pos="1408"/>
        </w:tabs>
        <w:ind w:firstLine="567"/>
        <w:jc w:val="both"/>
        <w:rPr>
          <w:spacing w:val="7"/>
          <w:sz w:val="28"/>
          <w:szCs w:val="28"/>
          <w:lang w:eastAsia="en-US"/>
        </w:rPr>
      </w:pPr>
      <w:r w:rsidRPr="00BF615F">
        <w:rPr>
          <w:spacing w:val="7"/>
          <w:sz w:val="28"/>
          <w:szCs w:val="28"/>
          <w:lang w:eastAsia="en-US"/>
        </w:rPr>
        <w:t>2</w:t>
      </w:r>
      <w:r>
        <w:rPr>
          <w:spacing w:val="7"/>
          <w:sz w:val="28"/>
          <w:szCs w:val="28"/>
          <w:lang w:eastAsia="en-US"/>
        </w:rPr>
        <w:t>5</w:t>
      </w:r>
      <w:r w:rsidRPr="00BF615F">
        <w:rPr>
          <w:spacing w:val="7"/>
          <w:sz w:val="28"/>
          <w:szCs w:val="28"/>
          <w:lang w:eastAsia="en-US"/>
        </w:rPr>
        <w:t>.3.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4D2AFF" w:rsidRPr="00BF615F" w:rsidRDefault="004D2AFF" w:rsidP="004D2AFF">
      <w:pPr>
        <w:tabs>
          <w:tab w:val="left" w:pos="1276"/>
          <w:tab w:val="left" w:pos="1408"/>
        </w:tabs>
        <w:jc w:val="both"/>
        <w:rPr>
          <w:spacing w:val="7"/>
          <w:sz w:val="28"/>
          <w:szCs w:val="28"/>
          <w:lang w:eastAsia="en-US"/>
        </w:rPr>
      </w:pPr>
    </w:p>
    <w:p w:rsidR="004D2AFF" w:rsidRPr="00BF615F" w:rsidRDefault="004D2AFF" w:rsidP="004D2AFF">
      <w:pPr>
        <w:tabs>
          <w:tab w:val="left" w:pos="1134"/>
        </w:tabs>
        <w:ind w:firstLine="567"/>
        <w:jc w:val="both"/>
        <w:rPr>
          <w:b/>
          <w:iCs/>
          <w:spacing w:val="1"/>
          <w:sz w:val="28"/>
          <w:szCs w:val="28"/>
          <w:lang w:eastAsia="en-US"/>
        </w:rPr>
      </w:pPr>
      <w:r w:rsidRPr="00BF615F">
        <w:rPr>
          <w:b/>
          <w:iCs/>
          <w:spacing w:val="1"/>
          <w:sz w:val="28"/>
          <w:szCs w:val="28"/>
          <w:lang w:eastAsia="en-US"/>
        </w:rPr>
        <w:t>2</w:t>
      </w:r>
      <w:r>
        <w:rPr>
          <w:b/>
          <w:iCs/>
          <w:spacing w:val="1"/>
          <w:sz w:val="28"/>
          <w:szCs w:val="28"/>
          <w:lang w:eastAsia="en-US"/>
        </w:rPr>
        <w:t>6</w:t>
      </w:r>
      <w:r w:rsidRPr="00BF615F">
        <w:rPr>
          <w:b/>
          <w:iCs/>
          <w:spacing w:val="1"/>
          <w:sz w:val="28"/>
          <w:szCs w:val="28"/>
          <w:lang w:eastAsia="en-US"/>
        </w:rPr>
        <w:t>. Порядок и периодичность осуществления плановых и внеплановых проверок полноты и качества предоставления Муниципальной услуги.</w:t>
      </w:r>
    </w:p>
    <w:p w:rsidR="004D2AFF" w:rsidRPr="00BF615F" w:rsidRDefault="004D2AFF" w:rsidP="004D2AFF">
      <w:pPr>
        <w:tabs>
          <w:tab w:val="left" w:pos="1134"/>
          <w:tab w:val="left" w:pos="1276"/>
        </w:tabs>
        <w:ind w:firstLine="567"/>
        <w:jc w:val="both"/>
        <w:rPr>
          <w:spacing w:val="7"/>
          <w:sz w:val="28"/>
          <w:szCs w:val="28"/>
          <w:lang w:eastAsia="en-US"/>
        </w:rPr>
      </w:pPr>
      <w:r w:rsidRPr="00BF615F">
        <w:rPr>
          <w:spacing w:val="7"/>
          <w:sz w:val="28"/>
          <w:szCs w:val="28"/>
          <w:lang w:eastAsia="en-US"/>
        </w:rPr>
        <w:t>2</w:t>
      </w:r>
      <w:r>
        <w:rPr>
          <w:spacing w:val="7"/>
          <w:sz w:val="28"/>
          <w:szCs w:val="28"/>
          <w:lang w:eastAsia="en-US"/>
        </w:rPr>
        <w:t>6</w:t>
      </w:r>
      <w:r w:rsidRPr="00BF615F">
        <w:rPr>
          <w:spacing w:val="7"/>
          <w:sz w:val="28"/>
          <w:szCs w:val="28"/>
          <w:lang w:eastAsia="en-US"/>
        </w:rPr>
        <w:t>.1.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4D2AFF" w:rsidRPr="00BF615F" w:rsidRDefault="004D2AFF" w:rsidP="004D2AFF">
      <w:pPr>
        <w:tabs>
          <w:tab w:val="left" w:pos="1134"/>
          <w:tab w:val="left" w:pos="1276"/>
        </w:tabs>
        <w:ind w:firstLine="567"/>
        <w:jc w:val="both"/>
        <w:rPr>
          <w:spacing w:val="7"/>
          <w:sz w:val="28"/>
          <w:szCs w:val="28"/>
          <w:lang w:eastAsia="en-US"/>
        </w:rPr>
      </w:pPr>
      <w:r w:rsidRPr="00BF615F">
        <w:rPr>
          <w:spacing w:val="7"/>
          <w:sz w:val="28"/>
          <w:szCs w:val="28"/>
          <w:lang w:eastAsia="en-US"/>
        </w:rPr>
        <w:t>2</w:t>
      </w:r>
      <w:r>
        <w:rPr>
          <w:spacing w:val="7"/>
          <w:sz w:val="28"/>
          <w:szCs w:val="28"/>
          <w:lang w:eastAsia="en-US"/>
        </w:rPr>
        <w:t>6</w:t>
      </w:r>
      <w:r w:rsidRPr="00BF615F">
        <w:rPr>
          <w:spacing w:val="7"/>
          <w:sz w:val="28"/>
          <w:szCs w:val="28"/>
          <w:lang w:eastAsia="en-US"/>
        </w:rPr>
        <w:t>.2. При плановой проверке полноты и качества предоставления Муниципальной услуги контролю подлежат:</w:t>
      </w:r>
    </w:p>
    <w:p w:rsidR="004D2AFF" w:rsidRPr="00BF615F" w:rsidRDefault="004D2AFF" w:rsidP="004D2AFF">
      <w:pPr>
        <w:tabs>
          <w:tab w:val="left" w:pos="964"/>
          <w:tab w:val="left" w:pos="1134"/>
        </w:tabs>
        <w:ind w:firstLine="567"/>
        <w:jc w:val="both"/>
        <w:rPr>
          <w:spacing w:val="7"/>
          <w:sz w:val="28"/>
          <w:szCs w:val="28"/>
          <w:lang w:eastAsia="en-US"/>
        </w:rPr>
      </w:pPr>
      <w:r w:rsidRPr="00BF615F">
        <w:rPr>
          <w:spacing w:val="7"/>
          <w:sz w:val="28"/>
          <w:szCs w:val="28"/>
          <w:lang w:eastAsia="en-US"/>
        </w:rPr>
        <w:t>а) соблюдение сроков предоставления Муниципальной услуги;</w:t>
      </w:r>
    </w:p>
    <w:p w:rsidR="004D2AFF" w:rsidRPr="00BF615F" w:rsidRDefault="004D2AFF" w:rsidP="004D2AFF">
      <w:pPr>
        <w:tabs>
          <w:tab w:val="left" w:pos="851"/>
          <w:tab w:val="left" w:pos="981"/>
        </w:tabs>
        <w:ind w:firstLine="567"/>
        <w:jc w:val="both"/>
        <w:rPr>
          <w:spacing w:val="7"/>
          <w:sz w:val="28"/>
          <w:szCs w:val="28"/>
          <w:lang w:eastAsia="en-US"/>
        </w:rPr>
      </w:pPr>
      <w:r w:rsidRPr="00BF615F">
        <w:rPr>
          <w:spacing w:val="7"/>
          <w:sz w:val="28"/>
          <w:szCs w:val="28"/>
          <w:lang w:eastAsia="en-US"/>
        </w:rPr>
        <w:t>б) соблюдение положений настоящего Административного регламента;</w:t>
      </w:r>
    </w:p>
    <w:p w:rsidR="004D2AFF" w:rsidRPr="00BF615F" w:rsidRDefault="004D2AFF" w:rsidP="004D2AFF">
      <w:pPr>
        <w:tabs>
          <w:tab w:val="left" w:pos="987"/>
          <w:tab w:val="left" w:pos="1134"/>
        </w:tabs>
        <w:ind w:firstLine="567"/>
        <w:jc w:val="both"/>
        <w:rPr>
          <w:spacing w:val="7"/>
          <w:sz w:val="28"/>
          <w:szCs w:val="28"/>
          <w:lang w:eastAsia="en-US"/>
        </w:rPr>
      </w:pPr>
      <w:r w:rsidRPr="00BF615F">
        <w:rPr>
          <w:spacing w:val="7"/>
          <w:sz w:val="28"/>
          <w:szCs w:val="28"/>
          <w:lang w:eastAsia="en-US"/>
        </w:rPr>
        <w:t>в) правильность и обоснованность принятого решения об отказе в предоставлении Муниципальной услуги.</w:t>
      </w:r>
    </w:p>
    <w:p w:rsidR="004D2AFF" w:rsidRPr="00BF615F" w:rsidRDefault="004D2AFF" w:rsidP="004D2AFF">
      <w:pPr>
        <w:tabs>
          <w:tab w:val="left" w:pos="987"/>
          <w:tab w:val="left" w:pos="1134"/>
        </w:tabs>
        <w:ind w:firstLine="567"/>
        <w:jc w:val="both"/>
        <w:rPr>
          <w:spacing w:val="7"/>
          <w:sz w:val="28"/>
          <w:szCs w:val="28"/>
          <w:lang w:eastAsia="en-US"/>
        </w:rPr>
      </w:pPr>
      <w:r w:rsidRPr="00BF615F">
        <w:rPr>
          <w:spacing w:val="7"/>
          <w:sz w:val="28"/>
          <w:szCs w:val="28"/>
          <w:lang w:eastAsia="en-US"/>
        </w:rPr>
        <w:t>2</w:t>
      </w:r>
      <w:r>
        <w:rPr>
          <w:spacing w:val="7"/>
          <w:sz w:val="28"/>
          <w:szCs w:val="28"/>
          <w:lang w:eastAsia="en-US"/>
        </w:rPr>
        <w:t>6</w:t>
      </w:r>
      <w:r w:rsidRPr="00BF615F">
        <w:rPr>
          <w:spacing w:val="7"/>
          <w:sz w:val="28"/>
          <w:szCs w:val="28"/>
          <w:lang w:eastAsia="en-US"/>
        </w:rPr>
        <w:t>.3. Основанием для проведения внеплановых проверок являются:</w:t>
      </w:r>
    </w:p>
    <w:p w:rsidR="004D2AFF" w:rsidRPr="00BF615F" w:rsidRDefault="004D2AFF" w:rsidP="004D2AFF">
      <w:pPr>
        <w:tabs>
          <w:tab w:val="left" w:pos="1057"/>
        </w:tabs>
        <w:ind w:firstLine="567"/>
        <w:jc w:val="both"/>
        <w:rPr>
          <w:spacing w:val="7"/>
          <w:sz w:val="28"/>
          <w:szCs w:val="28"/>
          <w:lang w:eastAsia="en-US"/>
        </w:rPr>
      </w:pPr>
      <w:r w:rsidRPr="00BF615F">
        <w:rPr>
          <w:spacing w:val="7"/>
          <w:sz w:val="28"/>
          <w:szCs w:val="28"/>
          <w:lang w:eastAsia="en-US"/>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Pr>
          <w:sz w:val="28"/>
          <w:szCs w:val="28"/>
        </w:rPr>
        <w:t>Козловского сельского поселения Терновского</w:t>
      </w:r>
      <w:r w:rsidRPr="00BF615F">
        <w:rPr>
          <w:spacing w:val="7"/>
          <w:sz w:val="28"/>
          <w:szCs w:val="28"/>
        </w:rPr>
        <w:t xml:space="preserve"> муниципального района</w:t>
      </w:r>
      <w:r w:rsidRPr="00BF615F">
        <w:rPr>
          <w:spacing w:val="7"/>
          <w:sz w:val="28"/>
          <w:szCs w:val="28"/>
          <w:lang w:eastAsia="en-US"/>
        </w:rPr>
        <w:t xml:space="preserve"> Воронежской области;</w:t>
      </w:r>
    </w:p>
    <w:p w:rsidR="004D2AFF" w:rsidRPr="00BF615F" w:rsidRDefault="004D2AFF" w:rsidP="004D2AFF">
      <w:pPr>
        <w:tabs>
          <w:tab w:val="left" w:pos="993"/>
        </w:tabs>
        <w:ind w:firstLine="567"/>
        <w:jc w:val="both"/>
        <w:rPr>
          <w:spacing w:val="7"/>
          <w:sz w:val="28"/>
          <w:szCs w:val="28"/>
          <w:lang w:eastAsia="en-US"/>
        </w:rPr>
      </w:pPr>
      <w:r w:rsidRPr="00BF615F">
        <w:rPr>
          <w:spacing w:val="7"/>
          <w:sz w:val="28"/>
          <w:szCs w:val="28"/>
          <w:lang w:eastAsia="en-US"/>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4D2AFF" w:rsidRPr="00BF615F" w:rsidRDefault="004D2AFF" w:rsidP="004D2AFF">
      <w:pPr>
        <w:tabs>
          <w:tab w:val="left" w:pos="993"/>
        </w:tabs>
        <w:ind w:firstLine="567"/>
        <w:jc w:val="both"/>
        <w:rPr>
          <w:b/>
          <w:spacing w:val="7"/>
          <w:sz w:val="28"/>
          <w:szCs w:val="28"/>
          <w:lang w:eastAsia="en-US"/>
        </w:rPr>
      </w:pPr>
      <w:r w:rsidRPr="00BF615F">
        <w:rPr>
          <w:b/>
          <w:spacing w:val="7"/>
          <w:sz w:val="28"/>
          <w:szCs w:val="28"/>
          <w:lang w:eastAsia="en-US"/>
        </w:rPr>
        <w:t>2</w:t>
      </w:r>
      <w:r>
        <w:rPr>
          <w:b/>
          <w:spacing w:val="7"/>
          <w:sz w:val="28"/>
          <w:szCs w:val="28"/>
          <w:lang w:eastAsia="en-US"/>
        </w:rPr>
        <w:t>7</w:t>
      </w:r>
      <w:r w:rsidRPr="00BF615F">
        <w:rPr>
          <w:b/>
          <w:spacing w:val="7"/>
          <w:sz w:val="28"/>
          <w:szCs w:val="28"/>
          <w:lang w:eastAsia="en-US"/>
        </w:rPr>
        <w:t xml:space="preserve">. </w:t>
      </w:r>
      <w:r w:rsidRPr="00BF615F">
        <w:rPr>
          <w:b/>
          <w:bCs/>
          <w:spacing w:val="7"/>
          <w:sz w:val="28"/>
          <w:szCs w:val="28"/>
          <w:lang w:eastAsia="en-US"/>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4D2AFF" w:rsidRPr="00BF615F" w:rsidRDefault="004D2AFF" w:rsidP="004D2AFF">
      <w:pPr>
        <w:tabs>
          <w:tab w:val="left" w:pos="0"/>
          <w:tab w:val="left" w:pos="1134"/>
          <w:tab w:val="left" w:pos="1463"/>
        </w:tabs>
        <w:ind w:firstLine="567"/>
        <w:jc w:val="both"/>
        <w:rPr>
          <w:spacing w:val="7"/>
          <w:sz w:val="28"/>
          <w:szCs w:val="28"/>
          <w:lang w:eastAsia="en-US"/>
        </w:rPr>
      </w:pPr>
      <w:r w:rsidRPr="00BF615F">
        <w:rPr>
          <w:spacing w:val="7"/>
          <w:sz w:val="28"/>
          <w:szCs w:val="28"/>
          <w:lang w:eastAsia="en-US"/>
        </w:rPr>
        <w:lastRenderedPageBreak/>
        <w:t>2</w:t>
      </w:r>
      <w:r>
        <w:rPr>
          <w:spacing w:val="7"/>
          <w:sz w:val="28"/>
          <w:szCs w:val="28"/>
          <w:lang w:eastAsia="en-US"/>
        </w:rPr>
        <w:t>7</w:t>
      </w:r>
      <w:r w:rsidRPr="00BF615F">
        <w:rPr>
          <w:spacing w:val="7"/>
          <w:sz w:val="28"/>
          <w:szCs w:val="28"/>
          <w:lang w:eastAsia="en-US"/>
        </w:rPr>
        <w:t xml:space="preserve">.1.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Pr>
          <w:sz w:val="28"/>
          <w:szCs w:val="28"/>
        </w:rPr>
        <w:t>Козловского сельского поселения Терновского</w:t>
      </w:r>
      <w:r w:rsidRPr="00BF615F">
        <w:rPr>
          <w:spacing w:val="7"/>
          <w:sz w:val="28"/>
          <w:szCs w:val="28"/>
        </w:rPr>
        <w:t xml:space="preserve"> муниципального района</w:t>
      </w:r>
      <w:r w:rsidRPr="00BF615F">
        <w:rPr>
          <w:spacing w:val="7"/>
          <w:sz w:val="28"/>
          <w:szCs w:val="28"/>
          <w:lang w:eastAsia="en-US"/>
        </w:rPr>
        <w:t xml:space="preserve"> Воронежской области осуществляется привлечение виновных лиц к ответственности в соответствии с законодательством Российской Федерации.</w:t>
      </w:r>
    </w:p>
    <w:p w:rsidR="004D2AFF" w:rsidRPr="00BF615F" w:rsidRDefault="004D2AFF" w:rsidP="004D2AFF">
      <w:pPr>
        <w:tabs>
          <w:tab w:val="left" w:pos="0"/>
          <w:tab w:val="left" w:pos="1134"/>
          <w:tab w:val="left" w:pos="1463"/>
        </w:tabs>
        <w:ind w:firstLine="567"/>
        <w:jc w:val="both"/>
        <w:rPr>
          <w:spacing w:val="7"/>
          <w:sz w:val="28"/>
          <w:szCs w:val="28"/>
          <w:lang w:eastAsia="en-US"/>
        </w:rPr>
      </w:pPr>
      <w:r w:rsidRPr="00BF615F">
        <w:rPr>
          <w:spacing w:val="7"/>
          <w:sz w:val="28"/>
          <w:szCs w:val="28"/>
          <w:lang w:eastAsia="en-US"/>
        </w:rPr>
        <w:t>2</w:t>
      </w:r>
      <w:r>
        <w:rPr>
          <w:spacing w:val="7"/>
          <w:sz w:val="28"/>
          <w:szCs w:val="28"/>
          <w:lang w:eastAsia="en-US"/>
        </w:rPr>
        <w:t>7</w:t>
      </w:r>
      <w:r w:rsidRPr="00BF615F">
        <w:rPr>
          <w:spacing w:val="7"/>
          <w:sz w:val="28"/>
          <w:szCs w:val="28"/>
          <w:lang w:eastAsia="en-US"/>
        </w:rPr>
        <w:t>.2.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4D2AFF" w:rsidRPr="00BF615F" w:rsidRDefault="004D2AFF" w:rsidP="004D2AFF">
      <w:pPr>
        <w:tabs>
          <w:tab w:val="left" w:pos="0"/>
          <w:tab w:val="left" w:pos="1134"/>
          <w:tab w:val="left" w:pos="1463"/>
        </w:tabs>
        <w:ind w:firstLine="567"/>
        <w:jc w:val="both"/>
        <w:rPr>
          <w:b/>
          <w:spacing w:val="7"/>
          <w:sz w:val="28"/>
          <w:szCs w:val="28"/>
          <w:lang w:eastAsia="en-US"/>
        </w:rPr>
      </w:pPr>
      <w:r w:rsidRPr="00BF615F">
        <w:rPr>
          <w:b/>
          <w:spacing w:val="7"/>
          <w:sz w:val="28"/>
          <w:szCs w:val="28"/>
          <w:lang w:eastAsia="en-US"/>
        </w:rPr>
        <w:t>2</w:t>
      </w:r>
      <w:r>
        <w:rPr>
          <w:b/>
          <w:spacing w:val="7"/>
          <w:sz w:val="28"/>
          <w:szCs w:val="28"/>
          <w:lang w:eastAsia="en-US"/>
        </w:rPr>
        <w:t>8</w:t>
      </w:r>
      <w:r w:rsidRPr="00BF615F">
        <w:rPr>
          <w:b/>
          <w:spacing w:val="7"/>
          <w:sz w:val="28"/>
          <w:szCs w:val="28"/>
          <w:lang w:eastAsia="en-US"/>
        </w:rPr>
        <w:t xml:space="preserve">. </w:t>
      </w:r>
      <w:r w:rsidRPr="00BF615F">
        <w:rPr>
          <w:rFonts w:eastAsia="Calibri"/>
          <w:b/>
          <w:sz w:val="28"/>
          <w:szCs w:val="28"/>
          <w:lang w:eastAsia="en-US"/>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4D2AFF" w:rsidRPr="00BF615F" w:rsidRDefault="004D2AFF" w:rsidP="004D2AFF">
      <w:pPr>
        <w:tabs>
          <w:tab w:val="left" w:pos="0"/>
          <w:tab w:val="left" w:pos="1134"/>
          <w:tab w:val="left" w:pos="1463"/>
        </w:tabs>
        <w:ind w:firstLine="567"/>
        <w:jc w:val="both"/>
        <w:rPr>
          <w:b/>
          <w:spacing w:val="7"/>
          <w:sz w:val="28"/>
          <w:szCs w:val="28"/>
          <w:lang w:eastAsia="en-US"/>
        </w:rPr>
      </w:pPr>
      <w:r w:rsidRPr="00BF615F">
        <w:rPr>
          <w:spacing w:val="7"/>
          <w:sz w:val="28"/>
          <w:szCs w:val="28"/>
          <w:lang w:eastAsia="en-US"/>
        </w:rPr>
        <w:t>2</w:t>
      </w:r>
      <w:r>
        <w:rPr>
          <w:spacing w:val="7"/>
          <w:sz w:val="28"/>
          <w:szCs w:val="28"/>
          <w:lang w:eastAsia="en-US"/>
        </w:rPr>
        <w:t>8</w:t>
      </w:r>
      <w:r w:rsidRPr="00BF615F">
        <w:rPr>
          <w:spacing w:val="7"/>
          <w:sz w:val="28"/>
          <w:szCs w:val="28"/>
          <w:lang w:eastAsia="en-US"/>
        </w:rPr>
        <w:t>.1.</w:t>
      </w:r>
      <w:r w:rsidRPr="00BF615F">
        <w:rPr>
          <w:b/>
          <w:spacing w:val="7"/>
          <w:sz w:val="28"/>
          <w:szCs w:val="28"/>
          <w:lang w:eastAsia="en-US"/>
        </w:rPr>
        <w:t xml:space="preserve"> </w:t>
      </w:r>
      <w:r w:rsidRPr="00BF615F">
        <w:rPr>
          <w:spacing w:val="7"/>
          <w:sz w:val="28"/>
          <w:szCs w:val="28"/>
          <w:lang w:eastAsia="en-US"/>
        </w:rPr>
        <w:t>Требованиями к порядку и формам текущего контроля за предоставлением Муниципальной услуги являются независимость, тщательность.</w:t>
      </w:r>
    </w:p>
    <w:p w:rsidR="004D2AFF" w:rsidRPr="00BF615F" w:rsidRDefault="004D2AFF" w:rsidP="004D2AFF">
      <w:pPr>
        <w:tabs>
          <w:tab w:val="left" w:pos="0"/>
          <w:tab w:val="left" w:pos="1134"/>
          <w:tab w:val="left" w:pos="1477"/>
        </w:tabs>
        <w:ind w:firstLine="567"/>
        <w:jc w:val="both"/>
        <w:rPr>
          <w:b/>
          <w:spacing w:val="7"/>
          <w:sz w:val="28"/>
          <w:szCs w:val="28"/>
          <w:lang w:eastAsia="en-US"/>
        </w:rPr>
      </w:pPr>
      <w:r w:rsidRPr="00BF615F">
        <w:rPr>
          <w:spacing w:val="7"/>
          <w:sz w:val="28"/>
          <w:szCs w:val="28"/>
          <w:lang w:eastAsia="en-US"/>
        </w:rPr>
        <w:t>2</w:t>
      </w:r>
      <w:r>
        <w:rPr>
          <w:spacing w:val="7"/>
          <w:sz w:val="28"/>
          <w:szCs w:val="28"/>
          <w:lang w:eastAsia="en-US"/>
        </w:rPr>
        <w:t>8</w:t>
      </w:r>
      <w:r w:rsidRPr="00BF615F">
        <w:rPr>
          <w:spacing w:val="7"/>
          <w:sz w:val="28"/>
          <w:szCs w:val="28"/>
          <w:lang w:eastAsia="en-US"/>
        </w:rPr>
        <w:t>.2.</w:t>
      </w:r>
      <w:r w:rsidRPr="00BF615F">
        <w:rPr>
          <w:b/>
          <w:spacing w:val="7"/>
          <w:sz w:val="28"/>
          <w:szCs w:val="28"/>
          <w:lang w:eastAsia="en-US"/>
        </w:rPr>
        <w:t xml:space="preserve"> </w:t>
      </w:r>
      <w:r w:rsidRPr="00BF615F">
        <w:rPr>
          <w:spacing w:val="7"/>
          <w:sz w:val="28"/>
          <w:szCs w:val="28"/>
          <w:lang w:eastAsia="en-US"/>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D2AFF" w:rsidRPr="00BF615F" w:rsidRDefault="004D2AFF" w:rsidP="004D2AFF">
      <w:pPr>
        <w:tabs>
          <w:tab w:val="left" w:pos="0"/>
          <w:tab w:val="left" w:pos="1134"/>
          <w:tab w:val="left" w:pos="1477"/>
        </w:tabs>
        <w:ind w:firstLine="567"/>
        <w:jc w:val="both"/>
        <w:rPr>
          <w:b/>
          <w:spacing w:val="7"/>
          <w:sz w:val="28"/>
          <w:szCs w:val="28"/>
          <w:lang w:eastAsia="en-US"/>
        </w:rPr>
      </w:pPr>
      <w:r w:rsidRPr="00BF615F">
        <w:rPr>
          <w:spacing w:val="7"/>
          <w:sz w:val="28"/>
          <w:szCs w:val="28"/>
          <w:lang w:eastAsia="en-US"/>
        </w:rPr>
        <w:t>2</w:t>
      </w:r>
      <w:r>
        <w:rPr>
          <w:spacing w:val="7"/>
          <w:sz w:val="28"/>
          <w:szCs w:val="28"/>
          <w:lang w:eastAsia="en-US"/>
        </w:rPr>
        <w:t>8</w:t>
      </w:r>
      <w:r w:rsidRPr="00BF615F">
        <w:rPr>
          <w:spacing w:val="7"/>
          <w:sz w:val="28"/>
          <w:szCs w:val="28"/>
          <w:lang w:eastAsia="en-US"/>
        </w:rPr>
        <w:t>.3.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D2AFF" w:rsidRPr="00BF615F" w:rsidRDefault="004D2AFF" w:rsidP="004D2AFF">
      <w:pPr>
        <w:tabs>
          <w:tab w:val="left" w:pos="1489"/>
        </w:tabs>
        <w:ind w:firstLine="567"/>
        <w:jc w:val="both"/>
        <w:rPr>
          <w:spacing w:val="7"/>
          <w:sz w:val="28"/>
          <w:szCs w:val="28"/>
          <w:lang w:eastAsia="en-US"/>
        </w:rPr>
      </w:pPr>
      <w:r>
        <w:rPr>
          <w:spacing w:val="7"/>
          <w:sz w:val="28"/>
          <w:szCs w:val="28"/>
          <w:lang w:eastAsia="en-US"/>
        </w:rPr>
        <w:lastRenderedPageBreak/>
        <w:t xml:space="preserve">28.4. </w:t>
      </w:r>
      <w:r w:rsidRPr="00BF615F">
        <w:rPr>
          <w:spacing w:val="7"/>
          <w:sz w:val="28"/>
          <w:szCs w:val="28"/>
          <w:lang w:eastAsia="en-US"/>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D2AFF" w:rsidRPr="00BF615F" w:rsidRDefault="004D2AFF" w:rsidP="004D2AFF">
      <w:pPr>
        <w:tabs>
          <w:tab w:val="left" w:pos="1489"/>
        </w:tabs>
        <w:ind w:firstLine="567"/>
        <w:jc w:val="both"/>
        <w:rPr>
          <w:spacing w:val="7"/>
          <w:sz w:val="28"/>
          <w:szCs w:val="28"/>
          <w:lang w:eastAsia="en-US"/>
        </w:rPr>
      </w:pPr>
      <w:r w:rsidRPr="00BF615F">
        <w:rPr>
          <w:spacing w:val="7"/>
          <w:sz w:val="28"/>
          <w:szCs w:val="28"/>
          <w:lang w:eastAsia="en-US"/>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4D2AFF" w:rsidRPr="00BF615F" w:rsidRDefault="004D2AFF" w:rsidP="004D2AFF">
      <w:pPr>
        <w:tabs>
          <w:tab w:val="left" w:pos="1489"/>
        </w:tabs>
        <w:ind w:firstLine="567"/>
        <w:jc w:val="both"/>
        <w:rPr>
          <w:spacing w:val="7"/>
          <w:sz w:val="28"/>
          <w:szCs w:val="28"/>
          <w:lang w:eastAsia="en-US"/>
        </w:rPr>
      </w:pPr>
      <w:r w:rsidRPr="00BF615F">
        <w:rPr>
          <w:spacing w:val="7"/>
          <w:sz w:val="28"/>
          <w:szCs w:val="28"/>
          <w:lang w:eastAsia="en-US"/>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BF615F">
        <w:rPr>
          <w:spacing w:val="10"/>
          <w:sz w:val="28"/>
          <w:szCs w:val="28"/>
          <w:lang w:eastAsia="en-US"/>
        </w:rPr>
        <w:t xml:space="preserve">порядка предоставления Муниципальной услуги, а также жалобы и заявления на действия </w:t>
      </w:r>
      <w:r w:rsidRPr="00BF615F">
        <w:rPr>
          <w:spacing w:val="7"/>
          <w:sz w:val="28"/>
          <w:szCs w:val="28"/>
          <w:lang w:eastAsia="en-US"/>
        </w:rPr>
        <w:t>(бездействие) должностных лиц Администрации и принятые ими решения, связанные с предоставлением Муниципальной услуги.</w:t>
      </w:r>
    </w:p>
    <w:p w:rsidR="004D2AFF" w:rsidRPr="00BF615F" w:rsidRDefault="004D2AFF" w:rsidP="004D2AFF">
      <w:pPr>
        <w:tabs>
          <w:tab w:val="left" w:pos="1489"/>
        </w:tabs>
        <w:ind w:firstLine="567"/>
        <w:jc w:val="both"/>
        <w:rPr>
          <w:spacing w:val="7"/>
          <w:sz w:val="28"/>
          <w:szCs w:val="28"/>
          <w:lang w:eastAsia="en-US"/>
        </w:rPr>
      </w:pPr>
      <w:r w:rsidRPr="00BF615F">
        <w:rPr>
          <w:spacing w:val="7"/>
          <w:sz w:val="28"/>
          <w:szCs w:val="28"/>
          <w:lang w:eastAsia="en-US"/>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D2AFF" w:rsidRPr="00BF615F" w:rsidRDefault="004D2AFF" w:rsidP="004D2AFF">
      <w:pPr>
        <w:tabs>
          <w:tab w:val="left" w:pos="1443"/>
        </w:tabs>
        <w:ind w:left="567"/>
        <w:jc w:val="both"/>
        <w:rPr>
          <w:spacing w:val="7"/>
          <w:sz w:val="28"/>
          <w:szCs w:val="28"/>
          <w:lang w:eastAsia="en-US"/>
        </w:rPr>
      </w:pPr>
    </w:p>
    <w:p w:rsidR="004D2AFF" w:rsidRPr="00DC038E" w:rsidRDefault="004D2AFF" w:rsidP="004D2AFF">
      <w:pPr>
        <w:jc w:val="center"/>
        <w:rPr>
          <w:b/>
          <w:sz w:val="28"/>
          <w:szCs w:val="28"/>
        </w:rPr>
      </w:pPr>
      <w:r w:rsidRPr="00DC038E">
        <w:rPr>
          <w:b/>
          <w:sz w:val="28"/>
          <w:szCs w:val="28"/>
        </w:rPr>
        <w:t xml:space="preserve">Раздел V. </w:t>
      </w:r>
      <w:r w:rsidRPr="00DC038E">
        <w:rPr>
          <w:b/>
          <w:bCs/>
          <w:sz w:val="28"/>
          <w:szCs w:val="28"/>
        </w:rPr>
        <w:t>Досудебный (внесудебный) порядок обжалования решений</w:t>
      </w:r>
      <w:r w:rsidRPr="00DC038E">
        <w:rPr>
          <w:b/>
          <w:sz w:val="28"/>
          <w:szCs w:val="28"/>
        </w:rPr>
        <w:t xml:space="preserve"> </w:t>
      </w:r>
    </w:p>
    <w:p w:rsidR="004D2AFF" w:rsidRPr="00DC038E" w:rsidRDefault="004D2AFF" w:rsidP="004D2AFF">
      <w:pPr>
        <w:jc w:val="center"/>
        <w:rPr>
          <w:b/>
          <w:sz w:val="28"/>
          <w:szCs w:val="28"/>
        </w:rPr>
      </w:pPr>
      <w:r w:rsidRPr="00DC038E">
        <w:rPr>
          <w:b/>
          <w:bCs/>
          <w:sz w:val="28"/>
          <w:szCs w:val="28"/>
        </w:rPr>
        <w:t>и действий (бездействия) органа, предоставляющего</w:t>
      </w:r>
      <w:r w:rsidRPr="00DC038E">
        <w:rPr>
          <w:b/>
          <w:sz w:val="28"/>
          <w:szCs w:val="28"/>
        </w:rPr>
        <w:t xml:space="preserve"> </w:t>
      </w:r>
    </w:p>
    <w:p w:rsidR="004D2AFF" w:rsidRPr="00DC038E" w:rsidRDefault="004D2AFF" w:rsidP="004D2AFF">
      <w:pPr>
        <w:jc w:val="center"/>
        <w:rPr>
          <w:b/>
          <w:sz w:val="28"/>
          <w:szCs w:val="28"/>
        </w:rPr>
      </w:pPr>
      <w:r w:rsidRPr="00DC038E">
        <w:rPr>
          <w:b/>
          <w:bCs/>
          <w:sz w:val="28"/>
          <w:szCs w:val="28"/>
        </w:rPr>
        <w:t>муниципальную услугу, МФЦ, организаций, указанных в части</w:t>
      </w:r>
      <w:r w:rsidRPr="00DC038E">
        <w:rPr>
          <w:b/>
          <w:sz w:val="28"/>
          <w:szCs w:val="28"/>
        </w:rPr>
        <w:t xml:space="preserve"> </w:t>
      </w:r>
    </w:p>
    <w:p w:rsidR="004D2AFF" w:rsidRPr="00DC038E" w:rsidRDefault="004D2AFF" w:rsidP="004D2AFF">
      <w:pPr>
        <w:jc w:val="center"/>
        <w:rPr>
          <w:b/>
          <w:sz w:val="28"/>
          <w:szCs w:val="28"/>
        </w:rPr>
      </w:pPr>
      <w:r w:rsidRPr="00DC038E">
        <w:rPr>
          <w:b/>
          <w:bCs/>
          <w:sz w:val="28"/>
          <w:szCs w:val="28"/>
        </w:rPr>
        <w:t>1.1 статьи 16 федерального закона от 27.07.2010 № 210-ФЗ,</w:t>
      </w:r>
      <w:r w:rsidRPr="00DC038E">
        <w:rPr>
          <w:b/>
          <w:sz w:val="28"/>
          <w:szCs w:val="28"/>
        </w:rPr>
        <w:t xml:space="preserve"> </w:t>
      </w:r>
    </w:p>
    <w:p w:rsidR="004D2AFF" w:rsidRPr="00DC038E" w:rsidRDefault="004D2AFF" w:rsidP="004D2AFF">
      <w:pPr>
        <w:jc w:val="center"/>
        <w:rPr>
          <w:b/>
          <w:sz w:val="28"/>
          <w:szCs w:val="28"/>
        </w:rPr>
      </w:pPr>
      <w:r w:rsidRPr="00DC038E">
        <w:rPr>
          <w:b/>
          <w:bCs/>
          <w:sz w:val="28"/>
          <w:szCs w:val="28"/>
        </w:rPr>
        <w:t>а также их должностных лиц, муниципальных служащих,</w:t>
      </w:r>
      <w:r w:rsidRPr="00DC038E">
        <w:rPr>
          <w:b/>
          <w:sz w:val="28"/>
          <w:szCs w:val="28"/>
        </w:rPr>
        <w:t xml:space="preserve"> </w:t>
      </w:r>
    </w:p>
    <w:p w:rsidR="004D2AFF" w:rsidRPr="00DC038E" w:rsidRDefault="004D2AFF" w:rsidP="004D2AFF">
      <w:pPr>
        <w:jc w:val="center"/>
        <w:rPr>
          <w:b/>
          <w:sz w:val="28"/>
          <w:szCs w:val="28"/>
        </w:rPr>
      </w:pPr>
      <w:r w:rsidRPr="00DC038E">
        <w:rPr>
          <w:b/>
          <w:bCs/>
          <w:sz w:val="28"/>
          <w:szCs w:val="28"/>
        </w:rPr>
        <w:t>работников</w:t>
      </w:r>
      <w:r w:rsidRPr="00DC038E">
        <w:rPr>
          <w:b/>
          <w:sz w:val="28"/>
          <w:szCs w:val="28"/>
        </w:rPr>
        <w:t xml:space="preserve"> </w:t>
      </w:r>
    </w:p>
    <w:p w:rsidR="004D2AFF" w:rsidRPr="00DC038E" w:rsidRDefault="004D2AFF" w:rsidP="004D2AFF">
      <w:pPr>
        <w:jc w:val="both"/>
        <w:rPr>
          <w:sz w:val="28"/>
          <w:szCs w:val="28"/>
        </w:rPr>
      </w:pPr>
      <w:r w:rsidRPr="00DC038E">
        <w:rPr>
          <w:sz w:val="28"/>
          <w:szCs w:val="28"/>
        </w:rPr>
        <w:lastRenderedPageBreak/>
        <w:t xml:space="preserve">  </w:t>
      </w:r>
    </w:p>
    <w:p w:rsidR="004D2AFF" w:rsidRPr="00DC038E" w:rsidRDefault="004D2AFF" w:rsidP="004D2AFF">
      <w:pPr>
        <w:ind w:firstLine="540"/>
        <w:jc w:val="both"/>
        <w:rPr>
          <w:sz w:val="28"/>
          <w:szCs w:val="28"/>
        </w:rPr>
      </w:pPr>
      <w:r>
        <w:rPr>
          <w:sz w:val="28"/>
          <w:szCs w:val="28"/>
        </w:rPr>
        <w:t>29</w:t>
      </w:r>
      <w:r w:rsidRPr="00DC038E">
        <w:rPr>
          <w:sz w:val="28"/>
          <w:szCs w:val="28"/>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516" w:history="1">
        <w:r w:rsidRPr="00DC038E">
          <w:rPr>
            <w:rStyle w:val="a6"/>
            <w:sz w:val="28"/>
            <w:szCs w:val="28"/>
          </w:rPr>
          <w:t>частью 1.1 статьи 16</w:t>
        </w:r>
      </w:hyperlink>
      <w:r w:rsidRPr="00DC038E">
        <w:rPr>
          <w:sz w:val="28"/>
          <w:szCs w:val="28"/>
        </w:rPr>
        <w:t xml:space="preserve"> Федерального закона от 27.07.2010 N 210-ФЗ (далее - привлекаемые организации), или их работников в досудебном порядке. </w:t>
      </w:r>
    </w:p>
    <w:p w:rsidR="004D2AFF" w:rsidRPr="00DC038E" w:rsidRDefault="004D2AFF" w:rsidP="004D2AFF">
      <w:pPr>
        <w:ind w:firstLine="540"/>
        <w:jc w:val="both"/>
        <w:rPr>
          <w:sz w:val="28"/>
          <w:szCs w:val="28"/>
        </w:rPr>
      </w:pPr>
      <w:r>
        <w:rPr>
          <w:sz w:val="28"/>
          <w:szCs w:val="28"/>
        </w:rPr>
        <w:t>30</w:t>
      </w:r>
      <w:r w:rsidRPr="00DC038E">
        <w:rPr>
          <w:sz w:val="28"/>
          <w:szCs w:val="28"/>
        </w:rPr>
        <w:t xml:space="preserve">. Заявитель может обратиться с жалобой в том числе в следующих случаях: </w:t>
      </w:r>
    </w:p>
    <w:p w:rsidR="004D2AFF" w:rsidRPr="00DC038E" w:rsidRDefault="004D2AFF" w:rsidP="004D2AFF">
      <w:pPr>
        <w:ind w:firstLine="540"/>
        <w:jc w:val="both"/>
        <w:rPr>
          <w:sz w:val="28"/>
          <w:szCs w:val="28"/>
        </w:rPr>
      </w:pPr>
      <w:r w:rsidRPr="00DC038E">
        <w:rPr>
          <w:sz w:val="28"/>
          <w:szCs w:val="28"/>
        </w:rPr>
        <w:t xml:space="preserve">- нарушение срока регистрации запроса о предоставлении муниципальной услуги, комплексного запроса; </w:t>
      </w:r>
    </w:p>
    <w:p w:rsidR="004D2AFF" w:rsidRPr="00DC038E" w:rsidRDefault="004D2AFF" w:rsidP="004D2AFF">
      <w:pPr>
        <w:ind w:firstLine="540"/>
        <w:jc w:val="both"/>
        <w:rPr>
          <w:sz w:val="28"/>
          <w:szCs w:val="28"/>
        </w:rPr>
      </w:pPr>
      <w:r w:rsidRPr="00DC038E">
        <w:rPr>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17" w:history="1">
        <w:r w:rsidRPr="00DC038E">
          <w:rPr>
            <w:rStyle w:val="a6"/>
            <w:sz w:val="28"/>
            <w:szCs w:val="28"/>
          </w:rPr>
          <w:t>частью 1.3 статьи 16</w:t>
        </w:r>
      </w:hyperlink>
      <w:r w:rsidRPr="00DC038E">
        <w:rPr>
          <w:sz w:val="28"/>
          <w:szCs w:val="28"/>
        </w:rPr>
        <w:t xml:space="preserve"> Федерального закона от 27.07.2010 N 210-ФЗ; </w:t>
      </w:r>
    </w:p>
    <w:p w:rsidR="004D2AFF" w:rsidRPr="00DC038E" w:rsidRDefault="004D2AFF" w:rsidP="004D2AFF">
      <w:pPr>
        <w:ind w:firstLine="540"/>
        <w:jc w:val="both"/>
        <w:rPr>
          <w:sz w:val="28"/>
          <w:szCs w:val="28"/>
        </w:rPr>
      </w:pPr>
      <w:r w:rsidRPr="00DC038E">
        <w:rPr>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4D2AFF" w:rsidRPr="00DC038E" w:rsidRDefault="004D2AFF" w:rsidP="004D2AFF">
      <w:pPr>
        <w:ind w:firstLine="540"/>
        <w:jc w:val="both"/>
        <w:rPr>
          <w:sz w:val="28"/>
          <w:szCs w:val="28"/>
        </w:rPr>
      </w:pPr>
      <w:r w:rsidRPr="00DC038E">
        <w:rPr>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4D2AFF" w:rsidRPr="00DC038E" w:rsidRDefault="004D2AFF" w:rsidP="004D2AFF">
      <w:pPr>
        <w:ind w:firstLine="540"/>
        <w:jc w:val="both"/>
        <w:rPr>
          <w:sz w:val="28"/>
          <w:szCs w:val="28"/>
        </w:rPr>
      </w:pPr>
      <w:r w:rsidRPr="00DC038E">
        <w:rPr>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w:t>
      </w:r>
      <w:r w:rsidRPr="00DC038E">
        <w:rPr>
          <w:sz w:val="28"/>
          <w:szCs w:val="28"/>
        </w:rPr>
        <w:lastRenderedPageBreak/>
        <w:t xml:space="preserve">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18" w:history="1">
        <w:r w:rsidRPr="00DC038E">
          <w:rPr>
            <w:rStyle w:val="a6"/>
            <w:sz w:val="28"/>
            <w:szCs w:val="28"/>
          </w:rPr>
          <w:t>частью 1.3 статьи 16</w:t>
        </w:r>
      </w:hyperlink>
      <w:r w:rsidRPr="00DC038E">
        <w:rPr>
          <w:sz w:val="28"/>
          <w:szCs w:val="28"/>
        </w:rPr>
        <w:t xml:space="preserve"> Федерального закона от 27.07.2010 N 210-ФЗ; </w:t>
      </w:r>
    </w:p>
    <w:p w:rsidR="004D2AFF" w:rsidRPr="00DC038E" w:rsidRDefault="004D2AFF" w:rsidP="004D2AFF">
      <w:pPr>
        <w:ind w:firstLine="540"/>
        <w:jc w:val="both"/>
        <w:rPr>
          <w:sz w:val="28"/>
          <w:szCs w:val="28"/>
        </w:rPr>
      </w:pPr>
      <w:r w:rsidRPr="00DC038E">
        <w:rPr>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4D2AFF" w:rsidRPr="00DC038E" w:rsidRDefault="004D2AFF" w:rsidP="004D2AFF">
      <w:pPr>
        <w:ind w:firstLine="540"/>
        <w:jc w:val="both"/>
        <w:rPr>
          <w:sz w:val="28"/>
          <w:szCs w:val="28"/>
        </w:rPr>
      </w:pPr>
      <w:r w:rsidRPr="00DC038E">
        <w:rPr>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19" w:history="1">
        <w:r w:rsidRPr="00DC038E">
          <w:rPr>
            <w:rStyle w:val="a6"/>
            <w:sz w:val="28"/>
            <w:szCs w:val="28"/>
          </w:rPr>
          <w:t>частью 1.3 статьи 16</w:t>
        </w:r>
      </w:hyperlink>
      <w:r w:rsidRPr="00DC038E">
        <w:rPr>
          <w:sz w:val="28"/>
          <w:szCs w:val="28"/>
        </w:rPr>
        <w:t xml:space="preserve"> Федерального закона от 27.07.2010 N 210-ФЗ; </w:t>
      </w:r>
    </w:p>
    <w:p w:rsidR="004D2AFF" w:rsidRPr="00DC038E" w:rsidRDefault="004D2AFF" w:rsidP="004D2AFF">
      <w:pPr>
        <w:ind w:firstLine="540"/>
        <w:jc w:val="both"/>
        <w:rPr>
          <w:sz w:val="28"/>
          <w:szCs w:val="28"/>
        </w:rPr>
      </w:pPr>
      <w:r w:rsidRPr="00DC038E">
        <w:rPr>
          <w:sz w:val="28"/>
          <w:szCs w:val="28"/>
        </w:rPr>
        <w:t xml:space="preserve">- нарушение срока или порядка выдачи документов по результатам предоставления муниципальной услуги; </w:t>
      </w:r>
    </w:p>
    <w:p w:rsidR="004D2AFF" w:rsidRPr="00DC038E" w:rsidRDefault="004D2AFF" w:rsidP="004D2AFF">
      <w:pPr>
        <w:ind w:firstLine="540"/>
        <w:jc w:val="both"/>
        <w:rPr>
          <w:sz w:val="28"/>
          <w:szCs w:val="28"/>
        </w:rPr>
      </w:pPr>
      <w:r w:rsidRPr="00DC038E">
        <w:rPr>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20" w:history="1">
        <w:r w:rsidRPr="00DC038E">
          <w:rPr>
            <w:rStyle w:val="a6"/>
            <w:sz w:val="28"/>
            <w:szCs w:val="28"/>
          </w:rPr>
          <w:t>частью 1.3 статьи 16</w:t>
        </w:r>
      </w:hyperlink>
      <w:r w:rsidRPr="00DC038E">
        <w:rPr>
          <w:sz w:val="28"/>
          <w:szCs w:val="28"/>
        </w:rPr>
        <w:t xml:space="preserve"> Федерального закона от 27.07.2010 N 210-ФЗ; </w:t>
      </w:r>
    </w:p>
    <w:p w:rsidR="004D2AFF" w:rsidRPr="00DC038E" w:rsidRDefault="004D2AFF" w:rsidP="004D2AFF">
      <w:pPr>
        <w:ind w:firstLine="540"/>
        <w:jc w:val="both"/>
        <w:rPr>
          <w:sz w:val="28"/>
          <w:szCs w:val="28"/>
        </w:rPr>
      </w:pPr>
      <w:r w:rsidRPr="00DC038E">
        <w:rPr>
          <w:sz w:val="28"/>
          <w:szCs w:val="28"/>
        </w:rPr>
        <w:lastRenderedPageBreak/>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521" w:history="1">
        <w:r w:rsidRPr="00DC038E">
          <w:rPr>
            <w:rStyle w:val="a6"/>
            <w:sz w:val="28"/>
            <w:szCs w:val="28"/>
          </w:rPr>
          <w:t>пунктом 4 части 1 статьи 7</w:t>
        </w:r>
      </w:hyperlink>
      <w:r w:rsidRPr="00DC038E">
        <w:rPr>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22" w:history="1">
        <w:r w:rsidRPr="00DC038E">
          <w:rPr>
            <w:rStyle w:val="a6"/>
            <w:sz w:val="28"/>
            <w:szCs w:val="28"/>
          </w:rPr>
          <w:t>частью 1.3 статьи 16</w:t>
        </w:r>
      </w:hyperlink>
      <w:r w:rsidRPr="00DC038E">
        <w:rPr>
          <w:sz w:val="28"/>
          <w:szCs w:val="28"/>
        </w:rPr>
        <w:t xml:space="preserve"> Федерального закона от 27.07.2010 N 210-ФЗ. </w:t>
      </w:r>
    </w:p>
    <w:p w:rsidR="004D2AFF" w:rsidRPr="00DC038E" w:rsidRDefault="004D2AFF" w:rsidP="004D2AFF">
      <w:pPr>
        <w:ind w:firstLine="540"/>
        <w:jc w:val="both"/>
        <w:rPr>
          <w:sz w:val="28"/>
          <w:szCs w:val="28"/>
        </w:rPr>
      </w:pPr>
      <w:r>
        <w:rPr>
          <w:sz w:val="28"/>
          <w:szCs w:val="28"/>
        </w:rPr>
        <w:t>31</w:t>
      </w:r>
      <w:r w:rsidRPr="00DC038E">
        <w:rPr>
          <w:sz w:val="28"/>
          <w:szCs w:val="28"/>
        </w:rPr>
        <w:t xml:space="preserve">. Заявители имеют право на получение информации, необходимой для обоснования и рассмотрения жалобы. </w:t>
      </w:r>
    </w:p>
    <w:p w:rsidR="004D2AFF" w:rsidRPr="00DC038E" w:rsidRDefault="004D2AFF" w:rsidP="004D2AFF">
      <w:pPr>
        <w:ind w:firstLine="540"/>
        <w:jc w:val="both"/>
        <w:rPr>
          <w:sz w:val="28"/>
          <w:szCs w:val="28"/>
        </w:rPr>
      </w:pPr>
      <w:r>
        <w:rPr>
          <w:sz w:val="28"/>
          <w:szCs w:val="28"/>
        </w:rPr>
        <w:t>32</w:t>
      </w:r>
      <w:r w:rsidRPr="00DC038E">
        <w:rPr>
          <w:sz w:val="28"/>
          <w:szCs w:val="28"/>
        </w:rPr>
        <w:t xml:space="preserve">. Оснований для отказа в рассмотрении жалобы не имеется. </w:t>
      </w:r>
    </w:p>
    <w:p w:rsidR="004D2AFF" w:rsidRPr="00DC038E" w:rsidRDefault="004D2AFF" w:rsidP="004D2AFF">
      <w:pPr>
        <w:ind w:firstLine="540"/>
        <w:jc w:val="both"/>
        <w:rPr>
          <w:sz w:val="28"/>
          <w:szCs w:val="28"/>
        </w:rPr>
      </w:pPr>
      <w:r>
        <w:rPr>
          <w:sz w:val="28"/>
          <w:szCs w:val="28"/>
        </w:rPr>
        <w:t>33</w:t>
      </w:r>
      <w:r w:rsidRPr="00DC038E">
        <w:rPr>
          <w:sz w:val="28"/>
          <w:szCs w:val="28"/>
        </w:rPr>
        <w:t xml:space="preserve">. Основанием для начала процедуры досудебного (внесудебного) обжалования является поступившая жалоба. </w:t>
      </w:r>
    </w:p>
    <w:p w:rsidR="004D2AFF" w:rsidRPr="00DC038E" w:rsidRDefault="004D2AFF" w:rsidP="004D2AFF">
      <w:pPr>
        <w:ind w:firstLine="540"/>
        <w:jc w:val="both"/>
        <w:rPr>
          <w:sz w:val="28"/>
          <w:szCs w:val="28"/>
        </w:rPr>
      </w:pPr>
      <w:r w:rsidRPr="00DC038E">
        <w:rPr>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4D2AFF" w:rsidRPr="00DC038E" w:rsidRDefault="004D2AFF" w:rsidP="004D2AFF">
      <w:pPr>
        <w:ind w:firstLine="540"/>
        <w:jc w:val="both"/>
        <w:rPr>
          <w:sz w:val="28"/>
          <w:szCs w:val="28"/>
        </w:rPr>
      </w:pPr>
      <w:r w:rsidRPr="00DC038E">
        <w:rPr>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4D2AFF" w:rsidRPr="00DC038E" w:rsidRDefault="004D2AFF" w:rsidP="004D2AFF">
      <w:pPr>
        <w:ind w:firstLine="540"/>
        <w:jc w:val="both"/>
        <w:rPr>
          <w:sz w:val="28"/>
          <w:szCs w:val="28"/>
        </w:rPr>
      </w:pPr>
      <w:r w:rsidRPr="00DC038E">
        <w:rPr>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4D2AFF" w:rsidRPr="00DC038E" w:rsidRDefault="004D2AFF" w:rsidP="004D2AFF">
      <w:pPr>
        <w:ind w:firstLine="540"/>
        <w:jc w:val="both"/>
        <w:rPr>
          <w:sz w:val="28"/>
          <w:szCs w:val="28"/>
        </w:rPr>
      </w:pPr>
      <w:r>
        <w:rPr>
          <w:sz w:val="28"/>
          <w:szCs w:val="28"/>
        </w:rPr>
        <w:lastRenderedPageBreak/>
        <w:t>34</w:t>
      </w:r>
      <w:r w:rsidRPr="00DC038E">
        <w:rPr>
          <w:sz w:val="28"/>
          <w:szCs w:val="28"/>
        </w:rPr>
        <w:t xml:space="preserve">. Жалоба должна содержать: </w:t>
      </w:r>
    </w:p>
    <w:p w:rsidR="004D2AFF" w:rsidRPr="00DC038E" w:rsidRDefault="004D2AFF" w:rsidP="004D2AFF">
      <w:pPr>
        <w:ind w:firstLine="540"/>
        <w:jc w:val="both"/>
        <w:rPr>
          <w:sz w:val="28"/>
          <w:szCs w:val="28"/>
        </w:rPr>
      </w:pPr>
      <w:r w:rsidRPr="00DC038E">
        <w:rPr>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4D2AFF" w:rsidRPr="00DC038E" w:rsidRDefault="004D2AFF" w:rsidP="004D2AFF">
      <w:pPr>
        <w:ind w:firstLine="540"/>
        <w:jc w:val="both"/>
        <w:rPr>
          <w:sz w:val="28"/>
          <w:szCs w:val="28"/>
        </w:rPr>
      </w:pPr>
      <w:r w:rsidRPr="00DC038E">
        <w:rPr>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4D2AFF" w:rsidRPr="00DC038E" w:rsidRDefault="004D2AFF" w:rsidP="004D2AFF">
      <w:pPr>
        <w:ind w:firstLine="540"/>
        <w:jc w:val="both"/>
        <w:rPr>
          <w:sz w:val="28"/>
          <w:szCs w:val="28"/>
        </w:rPr>
      </w:pPr>
      <w:r w:rsidRPr="00DC038E">
        <w:rPr>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4D2AFF" w:rsidRPr="00DC038E" w:rsidRDefault="004D2AFF" w:rsidP="004D2AFF">
      <w:pPr>
        <w:ind w:firstLine="540"/>
        <w:jc w:val="both"/>
        <w:rPr>
          <w:sz w:val="28"/>
          <w:szCs w:val="28"/>
        </w:rPr>
      </w:pPr>
      <w:r w:rsidRPr="00DC038E">
        <w:rPr>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4D2AFF" w:rsidRPr="00DC038E" w:rsidRDefault="004D2AFF" w:rsidP="004D2AFF">
      <w:pPr>
        <w:ind w:firstLine="540"/>
        <w:jc w:val="both"/>
        <w:rPr>
          <w:sz w:val="28"/>
          <w:szCs w:val="28"/>
        </w:rPr>
      </w:pPr>
      <w:r>
        <w:rPr>
          <w:sz w:val="28"/>
          <w:szCs w:val="28"/>
        </w:rPr>
        <w:t>35</w:t>
      </w:r>
      <w:r w:rsidRPr="00DC038E">
        <w:rPr>
          <w:sz w:val="28"/>
          <w:szCs w:val="28"/>
        </w:rPr>
        <w:t xml:space="preserve">. Жалобы на решения и действия (бездействие) должностного лица подаются в Администрацию. </w:t>
      </w:r>
    </w:p>
    <w:p w:rsidR="004D2AFF" w:rsidRPr="00DC038E" w:rsidRDefault="004D2AFF" w:rsidP="004D2AFF">
      <w:pPr>
        <w:ind w:firstLine="540"/>
        <w:jc w:val="both"/>
        <w:rPr>
          <w:sz w:val="28"/>
          <w:szCs w:val="28"/>
        </w:rPr>
      </w:pPr>
      <w:r w:rsidRPr="00DC038E">
        <w:rPr>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4D2AFF" w:rsidRPr="00DC038E" w:rsidRDefault="004D2AFF" w:rsidP="004D2AFF">
      <w:pPr>
        <w:ind w:firstLine="540"/>
        <w:jc w:val="both"/>
        <w:rPr>
          <w:sz w:val="28"/>
          <w:szCs w:val="28"/>
        </w:rPr>
      </w:pPr>
      <w:r w:rsidRPr="00DC038E">
        <w:rPr>
          <w:sz w:val="28"/>
          <w:szCs w:val="28"/>
        </w:rPr>
        <w:t xml:space="preserve">Глава Администрации (заместитель главы Администрации) проводят личный прием заявителей. </w:t>
      </w:r>
    </w:p>
    <w:p w:rsidR="004D2AFF" w:rsidRPr="00DC038E" w:rsidRDefault="004D2AFF" w:rsidP="004D2AFF">
      <w:pPr>
        <w:ind w:firstLine="540"/>
        <w:jc w:val="both"/>
        <w:rPr>
          <w:sz w:val="28"/>
          <w:szCs w:val="28"/>
        </w:rPr>
      </w:pPr>
      <w:r>
        <w:rPr>
          <w:sz w:val="28"/>
          <w:szCs w:val="28"/>
        </w:rPr>
        <w:t>36</w:t>
      </w:r>
      <w:r w:rsidRPr="00DC038E">
        <w:rPr>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4D2AFF" w:rsidRPr="00DC038E" w:rsidRDefault="004D2AFF" w:rsidP="004D2AFF">
      <w:pPr>
        <w:ind w:firstLine="540"/>
        <w:jc w:val="both"/>
        <w:rPr>
          <w:sz w:val="28"/>
          <w:szCs w:val="28"/>
        </w:rPr>
      </w:pPr>
      <w:r w:rsidRPr="00DC038E">
        <w:rPr>
          <w:sz w:val="28"/>
          <w:szCs w:val="28"/>
        </w:rPr>
        <w:lastRenderedPageBreak/>
        <w:t xml:space="preserve">Жалобы на решения и действия (бездействие) работников привлекаемых организаций подаются руководителям этих организаций. </w:t>
      </w:r>
    </w:p>
    <w:p w:rsidR="004D2AFF" w:rsidRPr="00DC038E" w:rsidRDefault="004D2AFF" w:rsidP="004D2AFF">
      <w:pPr>
        <w:ind w:firstLine="540"/>
        <w:jc w:val="both"/>
        <w:rPr>
          <w:sz w:val="28"/>
          <w:szCs w:val="28"/>
        </w:rPr>
      </w:pPr>
      <w:r>
        <w:rPr>
          <w:sz w:val="28"/>
          <w:szCs w:val="28"/>
        </w:rPr>
        <w:t>37</w:t>
      </w:r>
      <w:r w:rsidRPr="00DC038E">
        <w:rPr>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4D2AFF" w:rsidRPr="00DC038E" w:rsidRDefault="004D2AFF" w:rsidP="004D2AFF">
      <w:pPr>
        <w:ind w:firstLine="540"/>
        <w:jc w:val="both"/>
        <w:rPr>
          <w:sz w:val="28"/>
          <w:szCs w:val="28"/>
        </w:rPr>
      </w:pPr>
      <w:r w:rsidRPr="00DC038E">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4D2AFF" w:rsidRPr="00DC038E" w:rsidRDefault="004D2AFF" w:rsidP="004D2AFF">
      <w:pPr>
        <w:ind w:firstLine="540"/>
        <w:jc w:val="both"/>
        <w:rPr>
          <w:sz w:val="28"/>
          <w:szCs w:val="28"/>
        </w:rPr>
      </w:pPr>
      <w:r w:rsidRPr="00DC038E">
        <w:rPr>
          <w:sz w:val="28"/>
          <w:szCs w:val="28"/>
        </w:rPr>
        <w:t xml:space="preserve">2) в удовлетворении жалобы отказывается. </w:t>
      </w:r>
    </w:p>
    <w:p w:rsidR="004D2AFF" w:rsidRPr="00DC038E" w:rsidRDefault="004D2AFF" w:rsidP="004D2AFF">
      <w:pPr>
        <w:ind w:firstLine="540"/>
        <w:jc w:val="both"/>
        <w:rPr>
          <w:sz w:val="28"/>
          <w:szCs w:val="28"/>
        </w:rPr>
      </w:pPr>
      <w:r>
        <w:rPr>
          <w:sz w:val="28"/>
          <w:szCs w:val="28"/>
        </w:rPr>
        <w:t>38</w:t>
      </w:r>
      <w:r w:rsidRPr="00DC038E">
        <w:rPr>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4D2AFF" w:rsidRPr="00DC038E" w:rsidRDefault="004D2AFF" w:rsidP="004D2AFF">
      <w:pPr>
        <w:ind w:firstLine="540"/>
        <w:jc w:val="both"/>
        <w:rPr>
          <w:sz w:val="28"/>
          <w:szCs w:val="28"/>
        </w:rPr>
      </w:pPr>
      <w:r>
        <w:rPr>
          <w:sz w:val="28"/>
          <w:szCs w:val="28"/>
        </w:rPr>
        <w:t>39</w:t>
      </w:r>
      <w:r w:rsidRPr="00DC038E">
        <w:rPr>
          <w:sz w:val="28"/>
          <w:szCs w:val="28"/>
        </w:rPr>
        <w:t xml:space="preserve">. Не позднее 1 рабочего дня, следующего за днем принятия решения, указанного в </w:t>
      </w:r>
      <w:hyperlink r:id="rId523" w:anchor="p39" w:history="1">
        <w:r w:rsidRPr="00DC038E">
          <w:rPr>
            <w:rStyle w:val="a6"/>
            <w:sz w:val="28"/>
            <w:szCs w:val="28"/>
          </w:rPr>
          <w:t xml:space="preserve">пункте </w:t>
        </w:r>
        <w:r>
          <w:rPr>
            <w:rStyle w:val="a6"/>
            <w:sz w:val="28"/>
            <w:szCs w:val="28"/>
          </w:rPr>
          <w:t>37</w:t>
        </w:r>
      </w:hyperlink>
      <w:r w:rsidRPr="00DC038E">
        <w:rPr>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D2AFF" w:rsidRPr="00DC038E" w:rsidRDefault="004D2AFF" w:rsidP="004D2AFF">
      <w:pPr>
        <w:ind w:firstLine="540"/>
        <w:jc w:val="both"/>
        <w:rPr>
          <w:sz w:val="28"/>
          <w:szCs w:val="28"/>
        </w:rPr>
      </w:pPr>
      <w:r>
        <w:rPr>
          <w:sz w:val="28"/>
          <w:szCs w:val="28"/>
        </w:rPr>
        <w:t>40</w:t>
      </w:r>
      <w:r w:rsidRPr="00DC038E">
        <w:rPr>
          <w:sz w:val="28"/>
          <w:szCs w:val="28"/>
        </w:rPr>
        <w:t xml:space="preserve">.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4D2AFF" w:rsidRPr="00DC038E" w:rsidRDefault="004D2AFF" w:rsidP="004D2AFF">
      <w:pPr>
        <w:ind w:firstLine="540"/>
        <w:jc w:val="both"/>
        <w:rPr>
          <w:sz w:val="28"/>
          <w:szCs w:val="28"/>
        </w:rPr>
      </w:pPr>
      <w:r w:rsidRPr="00DC038E">
        <w:rPr>
          <w:sz w:val="28"/>
          <w:szCs w:val="28"/>
        </w:rPr>
        <w:lastRenderedPageBreak/>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4D2AFF" w:rsidRPr="00DC038E" w:rsidRDefault="004D2AFF" w:rsidP="004D2AFF">
      <w:pPr>
        <w:ind w:firstLine="540"/>
        <w:jc w:val="both"/>
        <w:rPr>
          <w:sz w:val="28"/>
          <w:szCs w:val="28"/>
        </w:rPr>
      </w:pPr>
      <w:r>
        <w:rPr>
          <w:sz w:val="28"/>
          <w:szCs w:val="28"/>
        </w:rPr>
        <w:t>41</w:t>
      </w:r>
      <w:r w:rsidRPr="00DC038E">
        <w:rPr>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D2AFF" w:rsidRPr="00DC038E" w:rsidRDefault="004D2AFF" w:rsidP="004D2AFF">
      <w:pPr>
        <w:ind w:firstLine="540"/>
        <w:jc w:val="both"/>
        <w:rPr>
          <w:sz w:val="28"/>
          <w:szCs w:val="28"/>
        </w:rPr>
      </w:pPr>
    </w:p>
    <w:p w:rsidR="004D2AFF" w:rsidRPr="00DC038E" w:rsidRDefault="004D2AFF" w:rsidP="004D2AFF">
      <w:pPr>
        <w:pStyle w:val="2"/>
        <w:rPr>
          <w:rFonts w:ascii="Times New Roman" w:hAnsi="Times New Roman"/>
          <w:sz w:val="28"/>
        </w:rPr>
      </w:pPr>
      <w:r w:rsidRPr="00DC038E">
        <w:rPr>
          <w:rFonts w:ascii="Times New Roman" w:hAnsi="Times New Roman"/>
          <w:sz w:val="28"/>
        </w:rPr>
        <w:t>Перечень нормативных правовых актов, регулирующих порядок</w:t>
      </w:r>
    </w:p>
    <w:p w:rsidR="004D2AFF" w:rsidRPr="00DC038E" w:rsidRDefault="004D2AFF" w:rsidP="004D2AFF">
      <w:pPr>
        <w:pStyle w:val="2"/>
        <w:rPr>
          <w:rFonts w:ascii="Times New Roman" w:hAnsi="Times New Roman"/>
          <w:sz w:val="28"/>
        </w:rPr>
      </w:pPr>
      <w:r w:rsidRPr="00DC038E">
        <w:rPr>
          <w:rFonts w:ascii="Times New Roman" w:hAnsi="Times New Roman"/>
          <w:sz w:val="28"/>
        </w:rPr>
        <w:t>досудебного (внесудебного) обжалования действий</w:t>
      </w:r>
    </w:p>
    <w:p w:rsidR="004D2AFF" w:rsidRPr="00DC038E" w:rsidRDefault="004D2AFF" w:rsidP="004D2AFF">
      <w:pPr>
        <w:pStyle w:val="2"/>
        <w:rPr>
          <w:rFonts w:ascii="Times New Roman" w:hAnsi="Times New Roman"/>
          <w:sz w:val="28"/>
        </w:rPr>
      </w:pPr>
      <w:r w:rsidRPr="00DC038E">
        <w:rPr>
          <w:rFonts w:ascii="Times New Roman" w:hAnsi="Times New Roman"/>
          <w:sz w:val="28"/>
        </w:rPr>
        <w:t>(бездействия) и (или) решений, принятых (осуществленных)</w:t>
      </w:r>
    </w:p>
    <w:p w:rsidR="004D2AFF" w:rsidRPr="00DC038E" w:rsidRDefault="004D2AFF" w:rsidP="004D2AFF">
      <w:pPr>
        <w:pStyle w:val="2"/>
        <w:rPr>
          <w:rFonts w:ascii="Times New Roman" w:hAnsi="Times New Roman"/>
          <w:sz w:val="28"/>
        </w:rPr>
      </w:pPr>
      <w:r w:rsidRPr="00DC038E">
        <w:rPr>
          <w:rFonts w:ascii="Times New Roman" w:hAnsi="Times New Roman"/>
          <w:sz w:val="28"/>
        </w:rPr>
        <w:t>в ходе предоставления муниципальной услуги</w:t>
      </w:r>
    </w:p>
    <w:p w:rsidR="004D2AFF" w:rsidRPr="00CE4A08" w:rsidRDefault="004D2AFF" w:rsidP="004D2AFF">
      <w:pPr>
        <w:rPr>
          <w:sz w:val="28"/>
          <w:szCs w:val="28"/>
        </w:rPr>
      </w:pPr>
    </w:p>
    <w:p w:rsidR="004D2AFF" w:rsidRPr="00CE4A08" w:rsidRDefault="004D2AFF" w:rsidP="004D2AFF">
      <w:pPr>
        <w:ind w:firstLine="567"/>
        <w:jc w:val="both"/>
        <w:rPr>
          <w:sz w:val="28"/>
          <w:szCs w:val="28"/>
        </w:rPr>
      </w:pPr>
      <w:r w:rsidRPr="00CE4A08">
        <w:rPr>
          <w:sz w:val="28"/>
          <w:szCs w:val="28"/>
        </w:rPr>
        <w:t>4</w:t>
      </w:r>
      <w:r>
        <w:rPr>
          <w:sz w:val="28"/>
          <w:szCs w:val="28"/>
        </w:rPr>
        <w:t>2</w:t>
      </w:r>
      <w:r w:rsidRPr="00CE4A08">
        <w:rPr>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4D2AFF" w:rsidRPr="00CE4A08" w:rsidRDefault="004D2AFF" w:rsidP="004D2AFF">
      <w:pPr>
        <w:ind w:firstLine="567"/>
        <w:jc w:val="both"/>
        <w:rPr>
          <w:sz w:val="28"/>
          <w:szCs w:val="28"/>
        </w:rPr>
      </w:pPr>
      <w:r w:rsidRPr="00CE4A08">
        <w:rPr>
          <w:sz w:val="28"/>
          <w:szCs w:val="28"/>
        </w:rPr>
        <w:t>- Федеральным законом N 210-ФЗ;</w:t>
      </w:r>
    </w:p>
    <w:p w:rsidR="004D2AFF" w:rsidRPr="00CE4A08" w:rsidRDefault="004D2AFF" w:rsidP="004D2AFF">
      <w:pPr>
        <w:autoSpaceDE w:val="0"/>
        <w:autoSpaceDN w:val="0"/>
        <w:adjustRightInd w:val="0"/>
        <w:ind w:firstLine="567"/>
        <w:contextualSpacing/>
        <w:jc w:val="both"/>
        <w:rPr>
          <w:rFonts w:eastAsia="Calibri"/>
          <w:sz w:val="28"/>
          <w:szCs w:val="28"/>
          <w:lang w:eastAsia="en-US"/>
        </w:rPr>
      </w:pPr>
      <w:r w:rsidRPr="00CE4A08">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CE4A08">
        <w:rPr>
          <w:spacing w:val="7"/>
          <w:sz w:val="28"/>
          <w:szCs w:val="28"/>
          <w:lang w:eastAsia="en-US"/>
        </w:rPr>
        <w:t>».</w:t>
      </w:r>
    </w:p>
    <w:p w:rsidR="004D2AFF" w:rsidRPr="00CE4A08" w:rsidRDefault="004D2AFF" w:rsidP="004D2AFF">
      <w:pPr>
        <w:tabs>
          <w:tab w:val="left" w:pos="1443"/>
        </w:tabs>
        <w:ind w:left="567"/>
        <w:jc w:val="both"/>
        <w:rPr>
          <w:spacing w:val="7"/>
          <w:sz w:val="28"/>
          <w:szCs w:val="28"/>
          <w:lang w:eastAsia="en-US"/>
        </w:rPr>
      </w:pPr>
    </w:p>
    <w:p w:rsidR="004D2AFF" w:rsidRPr="00CE4A08" w:rsidRDefault="004D2AFF" w:rsidP="004D2AFF">
      <w:pPr>
        <w:tabs>
          <w:tab w:val="left" w:pos="1276"/>
          <w:tab w:val="left" w:pos="1408"/>
        </w:tabs>
        <w:jc w:val="both"/>
        <w:rPr>
          <w:spacing w:val="7"/>
          <w:sz w:val="28"/>
          <w:szCs w:val="28"/>
          <w:lang w:eastAsia="en-US"/>
        </w:rPr>
      </w:pPr>
    </w:p>
    <w:p w:rsidR="004D2AFF" w:rsidRPr="00CE4A08" w:rsidRDefault="004D2AFF" w:rsidP="004D2AFF">
      <w:pPr>
        <w:widowControl w:val="0"/>
        <w:autoSpaceDE w:val="0"/>
        <w:autoSpaceDN w:val="0"/>
        <w:adjustRightInd w:val="0"/>
        <w:rPr>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Default="004D2AFF" w:rsidP="004D2AFF">
      <w:pPr>
        <w:widowControl w:val="0"/>
        <w:autoSpaceDE w:val="0"/>
        <w:autoSpaceDN w:val="0"/>
        <w:adjustRightInd w:val="0"/>
        <w:rPr>
          <w:b/>
          <w:sz w:val="28"/>
          <w:szCs w:val="28"/>
        </w:rPr>
      </w:pPr>
    </w:p>
    <w:p w:rsidR="004D2AFF" w:rsidRPr="00CE4A08" w:rsidRDefault="004D2AFF" w:rsidP="004D2AFF">
      <w:pPr>
        <w:widowControl w:val="0"/>
        <w:autoSpaceDE w:val="0"/>
        <w:autoSpaceDN w:val="0"/>
        <w:adjustRightInd w:val="0"/>
        <w:rPr>
          <w:b/>
          <w:sz w:val="28"/>
          <w:szCs w:val="28"/>
        </w:rPr>
      </w:pPr>
    </w:p>
    <w:p w:rsidR="004D2AFF" w:rsidRDefault="004D2AFF" w:rsidP="004D2AFF">
      <w:pPr>
        <w:autoSpaceDE w:val="0"/>
        <w:autoSpaceDN w:val="0"/>
        <w:adjustRightInd w:val="0"/>
        <w:ind w:left="5670"/>
        <w:rPr>
          <w:bCs/>
          <w:sz w:val="28"/>
          <w:szCs w:val="28"/>
        </w:rPr>
      </w:pPr>
      <w:r>
        <w:rPr>
          <w:bCs/>
          <w:sz w:val="28"/>
          <w:szCs w:val="28"/>
        </w:rPr>
        <w:t>Приложение № 1 к Административному регламенту</w:t>
      </w:r>
    </w:p>
    <w:p w:rsidR="004D2AFF" w:rsidRDefault="004D2AFF" w:rsidP="004D2AFF">
      <w:pPr>
        <w:autoSpaceDE w:val="0"/>
        <w:autoSpaceDN w:val="0"/>
        <w:adjustRightInd w:val="0"/>
        <w:ind w:left="5670"/>
        <w:rPr>
          <w:bCs/>
          <w:sz w:val="28"/>
          <w:szCs w:val="28"/>
        </w:rPr>
      </w:pPr>
    </w:p>
    <w:p w:rsidR="004D2AFF" w:rsidRDefault="004D2AFF" w:rsidP="004D2AFF">
      <w:pPr>
        <w:autoSpaceDE w:val="0"/>
        <w:autoSpaceDN w:val="0"/>
        <w:adjustRightInd w:val="0"/>
        <w:ind w:left="5670"/>
        <w:rPr>
          <w:bCs/>
          <w:sz w:val="28"/>
          <w:szCs w:val="28"/>
        </w:rPr>
      </w:pPr>
    </w:p>
    <w:p w:rsidR="004D2AFF" w:rsidRDefault="004D2AFF" w:rsidP="004D2AFF">
      <w:pPr>
        <w:autoSpaceDE w:val="0"/>
        <w:autoSpaceDN w:val="0"/>
        <w:adjustRightInd w:val="0"/>
        <w:jc w:val="center"/>
        <w:rPr>
          <w:sz w:val="28"/>
          <w:szCs w:val="28"/>
        </w:rPr>
      </w:pPr>
      <w:r>
        <w:rPr>
          <w:bCs/>
          <w:sz w:val="28"/>
          <w:szCs w:val="28"/>
        </w:rPr>
        <w:t xml:space="preserve">Форма решения о </w:t>
      </w:r>
      <w:r>
        <w:rPr>
          <w:sz w:val="28"/>
          <w:szCs w:val="28"/>
        </w:rPr>
        <w:t xml:space="preserve">предоставлении Муниципальной услуги </w:t>
      </w:r>
    </w:p>
    <w:p w:rsidR="004D2AFF" w:rsidRDefault="004D2AFF" w:rsidP="004D2AFF">
      <w:pPr>
        <w:autoSpaceDE w:val="0"/>
        <w:autoSpaceDN w:val="0"/>
        <w:adjustRightInd w:val="0"/>
        <w:jc w:val="center"/>
        <w:rPr>
          <w:sz w:val="28"/>
          <w:szCs w:val="28"/>
        </w:rPr>
      </w:pPr>
      <w:r>
        <w:rPr>
          <w:sz w:val="28"/>
          <w:szCs w:val="28"/>
        </w:rPr>
        <w:t>«Признание садового дома жилым домом и жилого дома садовым домом»</w:t>
      </w:r>
    </w:p>
    <w:p w:rsidR="004D2AFF" w:rsidRPr="00BF615F" w:rsidRDefault="004D2AFF" w:rsidP="004D2AFF">
      <w:pPr>
        <w:autoSpaceDE w:val="0"/>
        <w:autoSpaceDN w:val="0"/>
        <w:adjustRightInd w:val="0"/>
        <w:jc w:val="center"/>
        <w:rPr>
          <w:bCs/>
          <w:sz w:val="28"/>
          <w:szCs w:val="28"/>
        </w:rPr>
      </w:pPr>
    </w:p>
    <w:p w:rsidR="004D2AFF" w:rsidRDefault="004D2AFF" w:rsidP="004D2AFF">
      <w:pPr>
        <w:autoSpaceDE w:val="0"/>
        <w:autoSpaceDN w:val="0"/>
        <w:adjustRightInd w:val="0"/>
        <w:jc w:val="center"/>
        <w:rPr>
          <w:sz w:val="28"/>
          <w:szCs w:val="28"/>
        </w:rPr>
      </w:pPr>
    </w:p>
    <w:p w:rsidR="004D2AFF" w:rsidRDefault="004D2AFF" w:rsidP="004D2AFF">
      <w:pPr>
        <w:autoSpaceDE w:val="0"/>
        <w:autoSpaceDN w:val="0"/>
        <w:adjustRightInd w:val="0"/>
        <w:jc w:val="center"/>
        <w:rPr>
          <w:sz w:val="28"/>
          <w:szCs w:val="28"/>
        </w:rPr>
      </w:pPr>
      <w:r>
        <w:rPr>
          <w:sz w:val="28"/>
          <w:szCs w:val="28"/>
        </w:rPr>
        <w:t>_______________________________________________</w:t>
      </w:r>
    </w:p>
    <w:p w:rsidR="004D2AFF" w:rsidRDefault="004D2AFF" w:rsidP="004D2AFF">
      <w:pPr>
        <w:autoSpaceDE w:val="0"/>
        <w:autoSpaceDN w:val="0"/>
        <w:adjustRightInd w:val="0"/>
        <w:jc w:val="center"/>
        <w:rPr>
          <w:sz w:val="28"/>
          <w:szCs w:val="28"/>
        </w:rPr>
      </w:pPr>
      <w:r>
        <w:rPr>
          <w:sz w:val="28"/>
          <w:szCs w:val="28"/>
        </w:rPr>
        <w:t>Наименование органа местного самоуправления</w:t>
      </w:r>
    </w:p>
    <w:p w:rsidR="004D2AFF" w:rsidRDefault="004D2AFF" w:rsidP="004D2AFF">
      <w:pPr>
        <w:autoSpaceDE w:val="0"/>
        <w:autoSpaceDN w:val="0"/>
        <w:adjustRightInd w:val="0"/>
        <w:jc w:val="center"/>
        <w:rPr>
          <w:sz w:val="28"/>
          <w:szCs w:val="28"/>
        </w:rPr>
      </w:pPr>
    </w:p>
    <w:p w:rsidR="004D2AFF" w:rsidRDefault="004D2AFF" w:rsidP="004D2AFF">
      <w:pPr>
        <w:autoSpaceDE w:val="0"/>
        <w:autoSpaceDN w:val="0"/>
        <w:adjustRightInd w:val="0"/>
        <w:jc w:val="right"/>
        <w:rPr>
          <w:sz w:val="28"/>
          <w:szCs w:val="28"/>
        </w:rPr>
      </w:pPr>
      <w:r>
        <w:rPr>
          <w:sz w:val="28"/>
          <w:szCs w:val="28"/>
        </w:rPr>
        <w:t>Кому ___________________________</w:t>
      </w:r>
    </w:p>
    <w:p w:rsidR="004D2AFF" w:rsidRDefault="004D2AFF" w:rsidP="004D2AFF">
      <w:pPr>
        <w:autoSpaceDE w:val="0"/>
        <w:autoSpaceDN w:val="0"/>
        <w:adjustRightInd w:val="0"/>
        <w:jc w:val="right"/>
        <w:rPr>
          <w:sz w:val="28"/>
          <w:szCs w:val="28"/>
        </w:rPr>
      </w:pPr>
      <w:r>
        <w:rPr>
          <w:sz w:val="28"/>
          <w:szCs w:val="28"/>
        </w:rPr>
        <w:t>(указываются данные заявителя)</w:t>
      </w:r>
    </w:p>
    <w:p w:rsidR="004D2AFF" w:rsidRDefault="004D2AFF" w:rsidP="004D2AFF">
      <w:pPr>
        <w:autoSpaceDE w:val="0"/>
        <w:autoSpaceDN w:val="0"/>
        <w:adjustRightInd w:val="0"/>
        <w:jc w:val="right"/>
        <w:rPr>
          <w:sz w:val="28"/>
          <w:szCs w:val="28"/>
        </w:rPr>
      </w:pPr>
      <w:r>
        <w:rPr>
          <w:sz w:val="28"/>
          <w:szCs w:val="28"/>
        </w:rPr>
        <w:t>Адрес:___________________________</w:t>
      </w:r>
    </w:p>
    <w:p w:rsidR="004D2AFF" w:rsidRDefault="004D2AFF" w:rsidP="004D2AFF">
      <w:pPr>
        <w:autoSpaceDE w:val="0"/>
        <w:autoSpaceDN w:val="0"/>
        <w:adjustRightInd w:val="0"/>
        <w:jc w:val="right"/>
        <w:rPr>
          <w:sz w:val="28"/>
          <w:szCs w:val="28"/>
        </w:rPr>
      </w:pPr>
    </w:p>
    <w:p w:rsidR="004D2AFF" w:rsidRDefault="004D2AFF" w:rsidP="004D2AFF">
      <w:pPr>
        <w:autoSpaceDE w:val="0"/>
        <w:autoSpaceDN w:val="0"/>
        <w:adjustRightInd w:val="0"/>
        <w:jc w:val="right"/>
        <w:rPr>
          <w:sz w:val="28"/>
          <w:szCs w:val="28"/>
        </w:rPr>
      </w:pPr>
    </w:p>
    <w:p w:rsidR="004D2AFF" w:rsidRDefault="004D2AFF" w:rsidP="004D2AFF">
      <w:pPr>
        <w:autoSpaceDE w:val="0"/>
        <w:autoSpaceDN w:val="0"/>
        <w:adjustRightInd w:val="0"/>
        <w:jc w:val="center"/>
        <w:rPr>
          <w:sz w:val="28"/>
          <w:szCs w:val="28"/>
        </w:rPr>
      </w:pPr>
      <w:r>
        <w:rPr>
          <w:sz w:val="28"/>
          <w:szCs w:val="28"/>
        </w:rPr>
        <w:t>Решение</w:t>
      </w:r>
    </w:p>
    <w:p w:rsidR="004D2AFF" w:rsidRDefault="004D2AFF" w:rsidP="004D2AFF">
      <w:pPr>
        <w:autoSpaceDE w:val="0"/>
        <w:autoSpaceDN w:val="0"/>
        <w:adjustRightInd w:val="0"/>
        <w:jc w:val="center"/>
        <w:rPr>
          <w:sz w:val="28"/>
          <w:szCs w:val="28"/>
        </w:rPr>
      </w:pPr>
      <w:r>
        <w:rPr>
          <w:sz w:val="28"/>
          <w:szCs w:val="28"/>
        </w:rPr>
        <w:t>о признании садового дома жилым домом и жилого дома садовым домом</w:t>
      </w:r>
    </w:p>
    <w:p w:rsidR="004D2AFF" w:rsidRDefault="004D2AFF" w:rsidP="004D2AFF">
      <w:pPr>
        <w:autoSpaceDE w:val="0"/>
        <w:autoSpaceDN w:val="0"/>
        <w:adjustRightInd w:val="0"/>
        <w:jc w:val="center"/>
        <w:rPr>
          <w:sz w:val="28"/>
          <w:szCs w:val="28"/>
        </w:rPr>
      </w:pPr>
    </w:p>
    <w:p w:rsidR="004D2AFF" w:rsidRDefault="004D2AFF" w:rsidP="004D2AFF">
      <w:pPr>
        <w:autoSpaceDE w:val="0"/>
        <w:autoSpaceDN w:val="0"/>
        <w:adjustRightInd w:val="0"/>
        <w:jc w:val="center"/>
        <w:rPr>
          <w:sz w:val="28"/>
          <w:szCs w:val="28"/>
        </w:rPr>
      </w:pPr>
      <w:r>
        <w:rPr>
          <w:sz w:val="28"/>
          <w:szCs w:val="28"/>
        </w:rPr>
        <w:t>«_____»______________г.                                                  № _____________</w:t>
      </w:r>
    </w:p>
    <w:p w:rsidR="004D2AFF" w:rsidRDefault="004D2AFF" w:rsidP="004D2AFF">
      <w:pPr>
        <w:autoSpaceDE w:val="0"/>
        <w:autoSpaceDN w:val="0"/>
        <w:adjustRightInd w:val="0"/>
        <w:jc w:val="right"/>
        <w:rPr>
          <w:sz w:val="28"/>
          <w:szCs w:val="28"/>
        </w:rPr>
      </w:pPr>
    </w:p>
    <w:p w:rsidR="004D2AFF" w:rsidRDefault="004D2AFF" w:rsidP="004D2AFF">
      <w:pPr>
        <w:autoSpaceDE w:val="0"/>
        <w:autoSpaceDN w:val="0"/>
        <w:adjustRightInd w:val="0"/>
        <w:jc w:val="right"/>
        <w:rPr>
          <w:sz w:val="28"/>
          <w:szCs w:val="28"/>
        </w:rPr>
      </w:pPr>
    </w:p>
    <w:p w:rsidR="004D2AFF" w:rsidRDefault="004D2AFF" w:rsidP="004D2AFF">
      <w:pPr>
        <w:autoSpaceDE w:val="0"/>
        <w:autoSpaceDN w:val="0"/>
        <w:adjustRightInd w:val="0"/>
        <w:ind w:firstLine="567"/>
        <w:jc w:val="both"/>
        <w:rPr>
          <w:sz w:val="28"/>
          <w:szCs w:val="28"/>
        </w:rPr>
      </w:pPr>
      <w:r>
        <w:rPr>
          <w:sz w:val="28"/>
          <w:szCs w:val="28"/>
        </w:rPr>
        <w:t>Рассмотрев Ваше заявление от _______ №___________ и прилагаемые к нему документы о намерении признать _______________________ (</w:t>
      </w:r>
      <w:r w:rsidRPr="00E24DBD">
        <w:rPr>
          <w:i/>
          <w:sz w:val="28"/>
          <w:szCs w:val="28"/>
        </w:rPr>
        <w:t>жилой дом садовым домом/садовый дом жилым домом</w:t>
      </w:r>
      <w:r>
        <w:rPr>
          <w:sz w:val="28"/>
          <w:szCs w:val="28"/>
        </w:rPr>
        <w:t xml:space="preserve">), расположенный по адресу: _______________________________________________________________________, кадастровый номер земельного участка, в пределах которого расположен дом:____________________________________________________________________, на основании (наименование и реквизиты правоустанавливающего документа) по результатам рассмотрения представленных документов принято решение: признать </w:t>
      </w:r>
      <w:r>
        <w:rPr>
          <w:sz w:val="28"/>
          <w:szCs w:val="28"/>
        </w:rPr>
        <w:lastRenderedPageBreak/>
        <w:t>_______________________________________________________________________ (</w:t>
      </w:r>
      <w:r w:rsidRPr="00E24DBD">
        <w:rPr>
          <w:i/>
          <w:sz w:val="28"/>
          <w:szCs w:val="28"/>
        </w:rPr>
        <w:t>садовый дом жилым домом/жилой дом садовым домом</w:t>
      </w:r>
      <w:r>
        <w:rPr>
          <w:sz w:val="28"/>
          <w:szCs w:val="28"/>
        </w:rPr>
        <w:t>).</w:t>
      </w:r>
    </w:p>
    <w:p w:rsidR="004D2AFF" w:rsidRDefault="004D2AFF" w:rsidP="004D2AFF">
      <w:pPr>
        <w:autoSpaceDE w:val="0"/>
        <w:autoSpaceDN w:val="0"/>
        <w:adjustRightInd w:val="0"/>
        <w:ind w:firstLine="567"/>
        <w:jc w:val="both"/>
        <w:rPr>
          <w:sz w:val="28"/>
          <w:szCs w:val="28"/>
        </w:rPr>
      </w:pPr>
    </w:p>
    <w:p w:rsidR="004D2AFF" w:rsidRDefault="004D2AFF" w:rsidP="004D2AFF">
      <w:pPr>
        <w:autoSpaceDE w:val="0"/>
        <w:autoSpaceDN w:val="0"/>
        <w:adjustRightInd w:val="0"/>
        <w:ind w:firstLine="567"/>
        <w:jc w:val="both"/>
        <w:rPr>
          <w:sz w:val="28"/>
          <w:szCs w:val="28"/>
        </w:rPr>
      </w:pPr>
      <w:r>
        <w:rPr>
          <w:sz w:val="28"/>
          <w:szCs w:val="28"/>
        </w:rPr>
        <w:t>______________________________</w:t>
      </w:r>
    </w:p>
    <w:p w:rsidR="004D2AFF" w:rsidRDefault="004D2AFF" w:rsidP="004D2AFF">
      <w:pPr>
        <w:autoSpaceDE w:val="0"/>
        <w:autoSpaceDN w:val="0"/>
        <w:adjustRightInd w:val="0"/>
        <w:ind w:firstLine="567"/>
        <w:jc w:val="both"/>
        <w:rPr>
          <w:sz w:val="28"/>
          <w:szCs w:val="28"/>
        </w:rPr>
      </w:pPr>
      <w:r>
        <w:rPr>
          <w:sz w:val="28"/>
          <w:szCs w:val="28"/>
        </w:rPr>
        <w:t>Должность и ФИО должностного лица,</w:t>
      </w:r>
    </w:p>
    <w:p w:rsidR="004D2AFF" w:rsidRDefault="004D2AFF" w:rsidP="004D2AFF">
      <w:pPr>
        <w:autoSpaceDE w:val="0"/>
        <w:autoSpaceDN w:val="0"/>
        <w:adjustRightInd w:val="0"/>
        <w:ind w:firstLine="567"/>
        <w:jc w:val="both"/>
        <w:rPr>
          <w:sz w:val="28"/>
          <w:szCs w:val="28"/>
        </w:rPr>
      </w:pPr>
      <w:r>
        <w:rPr>
          <w:sz w:val="28"/>
          <w:szCs w:val="28"/>
        </w:rPr>
        <w:t>принявшего решение</w:t>
      </w:r>
    </w:p>
    <w:p w:rsidR="004D2AFF" w:rsidRDefault="004D2AFF" w:rsidP="004D2AFF">
      <w:pPr>
        <w:autoSpaceDE w:val="0"/>
        <w:autoSpaceDN w:val="0"/>
        <w:adjustRightInd w:val="0"/>
        <w:ind w:firstLine="567"/>
        <w:jc w:val="both"/>
        <w:rPr>
          <w:sz w:val="28"/>
          <w:szCs w:val="28"/>
        </w:rPr>
      </w:pPr>
    </w:p>
    <w:p w:rsidR="004D2AFF" w:rsidRPr="00BF615F" w:rsidRDefault="004D2AFF" w:rsidP="004D2AFF">
      <w:pPr>
        <w:autoSpaceDE w:val="0"/>
        <w:autoSpaceDN w:val="0"/>
        <w:adjustRightInd w:val="0"/>
        <w:ind w:firstLine="567"/>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сведения об электронной подписи</w:t>
      </w:r>
    </w:p>
    <w:p w:rsidR="004D2AFF" w:rsidRDefault="004D2AFF" w:rsidP="004D2AFF">
      <w:pPr>
        <w:autoSpaceDE w:val="0"/>
        <w:autoSpaceDN w:val="0"/>
        <w:adjustRightInd w:val="0"/>
        <w:ind w:left="5670"/>
        <w:rPr>
          <w:bCs/>
          <w:sz w:val="28"/>
          <w:szCs w:val="28"/>
        </w:rPr>
      </w:pPr>
    </w:p>
    <w:p w:rsidR="004D2AFF" w:rsidRDefault="004D2AFF" w:rsidP="004D2AFF">
      <w:pPr>
        <w:autoSpaceDE w:val="0"/>
        <w:autoSpaceDN w:val="0"/>
        <w:adjustRightInd w:val="0"/>
        <w:ind w:left="5670"/>
        <w:rPr>
          <w:bCs/>
          <w:sz w:val="28"/>
          <w:szCs w:val="28"/>
        </w:rPr>
      </w:pPr>
    </w:p>
    <w:p w:rsidR="004D2AFF" w:rsidRDefault="004D2AFF" w:rsidP="004D2AFF">
      <w:pPr>
        <w:autoSpaceDE w:val="0"/>
        <w:autoSpaceDN w:val="0"/>
        <w:adjustRightInd w:val="0"/>
        <w:ind w:left="5670"/>
        <w:rPr>
          <w:bCs/>
          <w:sz w:val="28"/>
          <w:szCs w:val="28"/>
        </w:rPr>
      </w:pPr>
    </w:p>
    <w:p w:rsidR="004D2AFF" w:rsidRDefault="004D2AFF" w:rsidP="004D2AFF">
      <w:pPr>
        <w:autoSpaceDE w:val="0"/>
        <w:autoSpaceDN w:val="0"/>
        <w:adjustRightInd w:val="0"/>
        <w:ind w:left="5670"/>
        <w:rPr>
          <w:bCs/>
          <w:sz w:val="28"/>
          <w:szCs w:val="28"/>
        </w:rPr>
      </w:pPr>
      <w:r>
        <w:rPr>
          <w:bCs/>
          <w:sz w:val="28"/>
          <w:szCs w:val="28"/>
        </w:rPr>
        <w:t xml:space="preserve">Приложение № 2 </w:t>
      </w:r>
    </w:p>
    <w:p w:rsidR="004D2AFF" w:rsidRDefault="004D2AFF" w:rsidP="004D2AFF">
      <w:pPr>
        <w:autoSpaceDE w:val="0"/>
        <w:autoSpaceDN w:val="0"/>
        <w:adjustRightInd w:val="0"/>
        <w:ind w:left="5670"/>
        <w:rPr>
          <w:bCs/>
          <w:sz w:val="28"/>
          <w:szCs w:val="28"/>
        </w:rPr>
      </w:pPr>
      <w:r>
        <w:rPr>
          <w:bCs/>
          <w:sz w:val="28"/>
          <w:szCs w:val="28"/>
        </w:rPr>
        <w:t>к Административному регламенту</w:t>
      </w:r>
    </w:p>
    <w:p w:rsidR="004D2AFF" w:rsidRDefault="004D2AFF" w:rsidP="004D2AFF">
      <w:pPr>
        <w:autoSpaceDE w:val="0"/>
        <w:autoSpaceDN w:val="0"/>
        <w:adjustRightInd w:val="0"/>
        <w:ind w:left="5670"/>
        <w:rPr>
          <w:bCs/>
          <w:sz w:val="28"/>
          <w:szCs w:val="28"/>
        </w:rPr>
      </w:pPr>
    </w:p>
    <w:p w:rsidR="004D2AFF" w:rsidRDefault="004D2AFF" w:rsidP="004D2AFF">
      <w:pPr>
        <w:autoSpaceDE w:val="0"/>
        <w:autoSpaceDN w:val="0"/>
        <w:adjustRightInd w:val="0"/>
        <w:ind w:left="5670"/>
        <w:rPr>
          <w:bCs/>
          <w:sz w:val="28"/>
          <w:szCs w:val="28"/>
        </w:rPr>
      </w:pPr>
    </w:p>
    <w:p w:rsidR="004D2AFF" w:rsidRPr="00BF615F" w:rsidRDefault="004D2AFF" w:rsidP="004D2AFF">
      <w:pPr>
        <w:autoSpaceDE w:val="0"/>
        <w:autoSpaceDN w:val="0"/>
        <w:adjustRightInd w:val="0"/>
        <w:jc w:val="center"/>
        <w:rPr>
          <w:bCs/>
          <w:sz w:val="28"/>
          <w:szCs w:val="28"/>
        </w:rPr>
      </w:pPr>
      <w:r>
        <w:rPr>
          <w:bCs/>
          <w:sz w:val="28"/>
          <w:szCs w:val="28"/>
        </w:rPr>
        <w:t>Форма решения об отказе в предоставлении Муниципальной услуги</w:t>
      </w:r>
    </w:p>
    <w:p w:rsidR="004D2AFF" w:rsidRDefault="004D2AFF" w:rsidP="004D2AFF">
      <w:pPr>
        <w:autoSpaceDE w:val="0"/>
        <w:autoSpaceDN w:val="0"/>
        <w:adjustRightInd w:val="0"/>
        <w:jc w:val="center"/>
        <w:rPr>
          <w:sz w:val="28"/>
          <w:szCs w:val="28"/>
        </w:rPr>
      </w:pPr>
    </w:p>
    <w:p w:rsidR="004D2AFF" w:rsidRDefault="004D2AFF" w:rsidP="004D2AFF">
      <w:pPr>
        <w:autoSpaceDE w:val="0"/>
        <w:autoSpaceDN w:val="0"/>
        <w:adjustRightInd w:val="0"/>
        <w:jc w:val="center"/>
        <w:rPr>
          <w:sz w:val="28"/>
          <w:szCs w:val="28"/>
        </w:rPr>
      </w:pPr>
      <w:r>
        <w:rPr>
          <w:sz w:val="28"/>
          <w:szCs w:val="28"/>
        </w:rPr>
        <w:t>_______________________________________________</w:t>
      </w:r>
    </w:p>
    <w:p w:rsidR="004D2AFF" w:rsidRDefault="004D2AFF" w:rsidP="004D2AFF">
      <w:pPr>
        <w:autoSpaceDE w:val="0"/>
        <w:autoSpaceDN w:val="0"/>
        <w:adjustRightInd w:val="0"/>
        <w:jc w:val="center"/>
        <w:rPr>
          <w:sz w:val="28"/>
          <w:szCs w:val="28"/>
        </w:rPr>
      </w:pPr>
      <w:r>
        <w:rPr>
          <w:sz w:val="28"/>
          <w:szCs w:val="28"/>
        </w:rPr>
        <w:t>Наименование органа местного самоуправления</w:t>
      </w:r>
    </w:p>
    <w:p w:rsidR="004D2AFF" w:rsidRDefault="004D2AFF" w:rsidP="004D2AFF">
      <w:pPr>
        <w:autoSpaceDE w:val="0"/>
        <w:autoSpaceDN w:val="0"/>
        <w:adjustRightInd w:val="0"/>
        <w:jc w:val="center"/>
        <w:rPr>
          <w:sz w:val="28"/>
          <w:szCs w:val="28"/>
        </w:rPr>
      </w:pPr>
    </w:p>
    <w:p w:rsidR="004D2AFF" w:rsidRDefault="004D2AFF" w:rsidP="004D2AFF">
      <w:pPr>
        <w:autoSpaceDE w:val="0"/>
        <w:autoSpaceDN w:val="0"/>
        <w:adjustRightInd w:val="0"/>
        <w:jc w:val="right"/>
        <w:rPr>
          <w:sz w:val="28"/>
          <w:szCs w:val="28"/>
        </w:rPr>
      </w:pPr>
      <w:r>
        <w:rPr>
          <w:sz w:val="28"/>
          <w:szCs w:val="28"/>
        </w:rPr>
        <w:t>Кому ___________________________</w:t>
      </w:r>
    </w:p>
    <w:p w:rsidR="004D2AFF" w:rsidRDefault="004D2AFF" w:rsidP="004D2AFF">
      <w:pPr>
        <w:autoSpaceDE w:val="0"/>
        <w:autoSpaceDN w:val="0"/>
        <w:adjustRightInd w:val="0"/>
        <w:jc w:val="right"/>
        <w:rPr>
          <w:sz w:val="28"/>
          <w:szCs w:val="28"/>
        </w:rPr>
      </w:pPr>
      <w:r>
        <w:rPr>
          <w:sz w:val="28"/>
          <w:szCs w:val="28"/>
        </w:rPr>
        <w:t>(указываются данные заявителя)</w:t>
      </w:r>
    </w:p>
    <w:p w:rsidR="004D2AFF" w:rsidRDefault="004D2AFF" w:rsidP="004D2AFF">
      <w:pPr>
        <w:autoSpaceDE w:val="0"/>
        <w:autoSpaceDN w:val="0"/>
        <w:adjustRightInd w:val="0"/>
        <w:jc w:val="right"/>
        <w:rPr>
          <w:sz w:val="28"/>
          <w:szCs w:val="28"/>
        </w:rPr>
      </w:pPr>
      <w:r>
        <w:rPr>
          <w:sz w:val="28"/>
          <w:szCs w:val="28"/>
        </w:rPr>
        <w:t>Адрес:___________________________</w:t>
      </w:r>
    </w:p>
    <w:p w:rsidR="004D2AFF" w:rsidRDefault="004D2AFF" w:rsidP="004D2AFF">
      <w:pPr>
        <w:autoSpaceDE w:val="0"/>
        <w:autoSpaceDN w:val="0"/>
        <w:adjustRightInd w:val="0"/>
        <w:jc w:val="right"/>
        <w:rPr>
          <w:sz w:val="28"/>
          <w:szCs w:val="28"/>
        </w:rPr>
      </w:pPr>
    </w:p>
    <w:p w:rsidR="004D2AFF" w:rsidRDefault="004D2AFF" w:rsidP="004D2AFF">
      <w:pPr>
        <w:autoSpaceDE w:val="0"/>
        <w:autoSpaceDN w:val="0"/>
        <w:adjustRightInd w:val="0"/>
        <w:jc w:val="center"/>
        <w:rPr>
          <w:sz w:val="28"/>
          <w:szCs w:val="28"/>
        </w:rPr>
      </w:pPr>
      <w:r>
        <w:rPr>
          <w:sz w:val="28"/>
          <w:szCs w:val="28"/>
        </w:rPr>
        <w:t>Решение</w:t>
      </w:r>
    </w:p>
    <w:p w:rsidR="004D2AFF" w:rsidRDefault="004D2AFF" w:rsidP="004D2AFF">
      <w:pPr>
        <w:autoSpaceDE w:val="0"/>
        <w:autoSpaceDN w:val="0"/>
        <w:adjustRightInd w:val="0"/>
        <w:jc w:val="center"/>
        <w:rPr>
          <w:sz w:val="28"/>
          <w:szCs w:val="28"/>
        </w:rPr>
      </w:pPr>
      <w:r>
        <w:rPr>
          <w:bCs/>
          <w:sz w:val="28"/>
          <w:szCs w:val="28"/>
        </w:rPr>
        <w:t xml:space="preserve">об отказе в предоставлении </w:t>
      </w:r>
      <w:r>
        <w:rPr>
          <w:sz w:val="28"/>
          <w:szCs w:val="28"/>
        </w:rPr>
        <w:t>Муниципальной услуги «Признание садового дома жилым домом и жилого дома садовым домом»</w:t>
      </w:r>
    </w:p>
    <w:p w:rsidR="004D2AFF" w:rsidRDefault="004D2AFF" w:rsidP="004D2AFF">
      <w:pPr>
        <w:autoSpaceDE w:val="0"/>
        <w:autoSpaceDN w:val="0"/>
        <w:adjustRightInd w:val="0"/>
        <w:jc w:val="center"/>
        <w:rPr>
          <w:sz w:val="28"/>
          <w:szCs w:val="28"/>
        </w:rPr>
      </w:pPr>
    </w:p>
    <w:p w:rsidR="004D2AFF" w:rsidRDefault="004D2AFF" w:rsidP="004D2AFF">
      <w:pPr>
        <w:autoSpaceDE w:val="0"/>
        <w:autoSpaceDN w:val="0"/>
        <w:adjustRightInd w:val="0"/>
        <w:jc w:val="center"/>
        <w:rPr>
          <w:sz w:val="28"/>
          <w:szCs w:val="28"/>
        </w:rPr>
      </w:pPr>
      <w:r>
        <w:rPr>
          <w:sz w:val="28"/>
          <w:szCs w:val="28"/>
        </w:rPr>
        <w:t>«_____»______________г.                                                  № _____________</w:t>
      </w:r>
    </w:p>
    <w:p w:rsidR="004D2AFF" w:rsidRDefault="004D2AFF" w:rsidP="004D2AFF">
      <w:pPr>
        <w:autoSpaceDE w:val="0"/>
        <w:autoSpaceDN w:val="0"/>
        <w:adjustRightInd w:val="0"/>
        <w:jc w:val="right"/>
        <w:rPr>
          <w:sz w:val="28"/>
          <w:szCs w:val="28"/>
        </w:rPr>
      </w:pPr>
    </w:p>
    <w:p w:rsidR="004D2AFF" w:rsidRDefault="004D2AFF" w:rsidP="004D2AFF">
      <w:pPr>
        <w:autoSpaceDE w:val="0"/>
        <w:autoSpaceDN w:val="0"/>
        <w:adjustRightInd w:val="0"/>
        <w:ind w:firstLine="567"/>
        <w:jc w:val="both"/>
        <w:rPr>
          <w:sz w:val="28"/>
          <w:szCs w:val="28"/>
        </w:rPr>
      </w:pPr>
      <w:r>
        <w:rPr>
          <w:sz w:val="28"/>
          <w:szCs w:val="28"/>
        </w:rPr>
        <w:t>Рассмотрев Ваше заявление от _______ №___________ и прилагаемые к нему документы, сообщаем о принятии решения об отказе в предоставлении Муниципальной услуги по следующим основаниям:</w:t>
      </w:r>
    </w:p>
    <w:p w:rsidR="004D2AFF" w:rsidRDefault="004D2AFF" w:rsidP="004D2AFF">
      <w:pPr>
        <w:autoSpaceDE w:val="0"/>
        <w:autoSpaceDN w:val="0"/>
        <w:adjustRightInd w:val="0"/>
        <w:ind w:firstLine="567"/>
        <w:jc w:val="both"/>
        <w:rPr>
          <w:sz w:val="28"/>
          <w:szCs w:val="28"/>
        </w:rPr>
      </w:pPr>
      <w:r>
        <w:rPr>
          <w:sz w:val="28"/>
          <w:szCs w:val="28"/>
        </w:rPr>
        <w:t>_____________________________________________________________________________________________________________________________________________________________________________________________________</w:t>
      </w:r>
    </w:p>
    <w:p w:rsidR="004D2AFF" w:rsidRDefault="004D2AFF" w:rsidP="004D2AFF">
      <w:pPr>
        <w:autoSpaceDE w:val="0"/>
        <w:autoSpaceDN w:val="0"/>
        <w:adjustRightInd w:val="0"/>
        <w:ind w:firstLine="567"/>
        <w:jc w:val="both"/>
        <w:rPr>
          <w:sz w:val="28"/>
          <w:szCs w:val="28"/>
        </w:rPr>
      </w:pPr>
      <w:r>
        <w:rPr>
          <w:sz w:val="28"/>
          <w:szCs w:val="28"/>
        </w:rPr>
        <w:t>(указывается одно или несколько оснований в соответствии с пунктом 12 Административного регламента)</w:t>
      </w:r>
    </w:p>
    <w:p w:rsidR="004D2AFF" w:rsidRDefault="004D2AFF" w:rsidP="004D2AFF">
      <w:pPr>
        <w:autoSpaceDE w:val="0"/>
        <w:autoSpaceDN w:val="0"/>
        <w:adjustRightInd w:val="0"/>
        <w:ind w:firstLine="567"/>
        <w:jc w:val="both"/>
        <w:rPr>
          <w:sz w:val="28"/>
          <w:szCs w:val="28"/>
        </w:rPr>
      </w:pPr>
    </w:p>
    <w:p w:rsidR="004D2AFF" w:rsidRDefault="004D2AFF" w:rsidP="004D2AFF">
      <w:pPr>
        <w:autoSpaceDE w:val="0"/>
        <w:autoSpaceDN w:val="0"/>
        <w:adjustRightInd w:val="0"/>
        <w:ind w:firstLine="567"/>
        <w:jc w:val="both"/>
        <w:rPr>
          <w:sz w:val="28"/>
          <w:szCs w:val="28"/>
        </w:rPr>
      </w:pPr>
      <w:r>
        <w:rPr>
          <w:sz w:val="28"/>
          <w:szCs w:val="28"/>
        </w:rPr>
        <w:t>Дополнительная информация: _________________________________________</w:t>
      </w:r>
    </w:p>
    <w:p w:rsidR="004D2AFF" w:rsidRDefault="004D2AFF" w:rsidP="004D2AFF">
      <w:pPr>
        <w:autoSpaceDE w:val="0"/>
        <w:autoSpaceDN w:val="0"/>
        <w:adjustRightInd w:val="0"/>
        <w:ind w:firstLine="567"/>
        <w:jc w:val="both"/>
        <w:rPr>
          <w:sz w:val="28"/>
          <w:szCs w:val="28"/>
        </w:rPr>
      </w:pPr>
    </w:p>
    <w:p w:rsidR="004D2AFF" w:rsidRDefault="004D2AFF" w:rsidP="004D2AFF">
      <w:pPr>
        <w:autoSpaceDE w:val="0"/>
        <w:autoSpaceDN w:val="0"/>
        <w:adjustRightInd w:val="0"/>
        <w:ind w:firstLine="567"/>
        <w:jc w:val="both"/>
        <w:rPr>
          <w:sz w:val="28"/>
          <w:szCs w:val="28"/>
        </w:rPr>
      </w:pPr>
      <w:r>
        <w:rPr>
          <w:sz w:val="28"/>
          <w:szCs w:val="28"/>
        </w:rPr>
        <w:t>Вы вправе повторно обратиться с заявлением о предоставлении Муниципальной услуги после устранения нарушений.</w:t>
      </w:r>
    </w:p>
    <w:p w:rsidR="004D2AFF" w:rsidRDefault="004D2AFF" w:rsidP="004D2AFF">
      <w:pPr>
        <w:autoSpaceDE w:val="0"/>
        <w:autoSpaceDN w:val="0"/>
        <w:adjustRightInd w:val="0"/>
        <w:ind w:firstLine="567"/>
        <w:jc w:val="both"/>
        <w:rPr>
          <w:sz w:val="28"/>
          <w:szCs w:val="28"/>
        </w:rPr>
      </w:pPr>
      <w:r>
        <w:rPr>
          <w:sz w:val="28"/>
          <w:szCs w:val="28"/>
        </w:rPr>
        <w:t>Данный отказ может быть обжалован в административном и судебном порядке.</w:t>
      </w:r>
    </w:p>
    <w:p w:rsidR="004D2AFF" w:rsidRDefault="004D2AFF" w:rsidP="004D2AFF">
      <w:pPr>
        <w:autoSpaceDE w:val="0"/>
        <w:autoSpaceDN w:val="0"/>
        <w:adjustRightInd w:val="0"/>
        <w:ind w:firstLine="567"/>
        <w:jc w:val="both"/>
        <w:rPr>
          <w:sz w:val="28"/>
          <w:szCs w:val="28"/>
        </w:rPr>
      </w:pPr>
    </w:p>
    <w:p w:rsidR="004D2AFF" w:rsidRDefault="004D2AFF" w:rsidP="004D2AFF">
      <w:pPr>
        <w:autoSpaceDE w:val="0"/>
        <w:autoSpaceDN w:val="0"/>
        <w:adjustRightInd w:val="0"/>
        <w:ind w:firstLine="567"/>
        <w:jc w:val="both"/>
        <w:rPr>
          <w:sz w:val="28"/>
          <w:szCs w:val="28"/>
        </w:rPr>
      </w:pPr>
      <w:r>
        <w:rPr>
          <w:sz w:val="28"/>
          <w:szCs w:val="28"/>
        </w:rPr>
        <w:t>______________________________</w:t>
      </w:r>
    </w:p>
    <w:p w:rsidR="004D2AFF" w:rsidRDefault="004D2AFF" w:rsidP="004D2AFF">
      <w:pPr>
        <w:autoSpaceDE w:val="0"/>
        <w:autoSpaceDN w:val="0"/>
        <w:adjustRightInd w:val="0"/>
        <w:ind w:firstLine="567"/>
        <w:jc w:val="both"/>
        <w:rPr>
          <w:sz w:val="28"/>
          <w:szCs w:val="28"/>
        </w:rPr>
      </w:pPr>
      <w:r>
        <w:rPr>
          <w:sz w:val="28"/>
          <w:szCs w:val="28"/>
        </w:rPr>
        <w:t>Должность и ФИО должностного лица,</w:t>
      </w:r>
    </w:p>
    <w:p w:rsidR="004D2AFF" w:rsidRDefault="004D2AFF" w:rsidP="004D2AFF">
      <w:pPr>
        <w:autoSpaceDE w:val="0"/>
        <w:autoSpaceDN w:val="0"/>
        <w:adjustRightInd w:val="0"/>
        <w:ind w:firstLine="567"/>
        <w:jc w:val="both"/>
        <w:rPr>
          <w:sz w:val="28"/>
          <w:szCs w:val="28"/>
        </w:rPr>
      </w:pPr>
      <w:r>
        <w:rPr>
          <w:sz w:val="28"/>
          <w:szCs w:val="28"/>
        </w:rPr>
        <w:t>принявшего решение</w:t>
      </w:r>
    </w:p>
    <w:p w:rsidR="004D2AFF" w:rsidRDefault="004D2AFF" w:rsidP="004D2AFF">
      <w:pPr>
        <w:autoSpaceDE w:val="0"/>
        <w:autoSpaceDN w:val="0"/>
        <w:adjustRightInd w:val="0"/>
        <w:ind w:firstLine="567"/>
        <w:jc w:val="both"/>
        <w:rPr>
          <w:sz w:val="28"/>
          <w:szCs w:val="28"/>
        </w:rPr>
      </w:pPr>
      <w:r>
        <w:rPr>
          <w:sz w:val="28"/>
          <w:szCs w:val="28"/>
        </w:rPr>
        <w:lastRenderedPageBreak/>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сведения об электронной</w:t>
      </w:r>
    </w:p>
    <w:p w:rsidR="004D2AFF" w:rsidRPr="00BF615F" w:rsidRDefault="004D2AFF" w:rsidP="004D2AFF">
      <w:pPr>
        <w:autoSpaceDE w:val="0"/>
        <w:autoSpaceDN w:val="0"/>
        <w:adjustRightInd w:val="0"/>
        <w:ind w:firstLine="567"/>
        <w:jc w:val="both"/>
        <w:rPr>
          <w:sz w:val="28"/>
          <w:szCs w:val="28"/>
        </w:rPr>
      </w:pPr>
      <w:r>
        <w:rPr>
          <w:sz w:val="28"/>
          <w:szCs w:val="28"/>
        </w:rPr>
        <w:t xml:space="preserve">                                                                                            подписи</w:t>
      </w:r>
    </w:p>
    <w:p w:rsidR="004D2AFF" w:rsidRDefault="004D2AFF" w:rsidP="004D2AFF">
      <w:pPr>
        <w:autoSpaceDE w:val="0"/>
        <w:autoSpaceDN w:val="0"/>
        <w:adjustRightInd w:val="0"/>
        <w:ind w:left="5670"/>
        <w:rPr>
          <w:bCs/>
          <w:sz w:val="28"/>
          <w:szCs w:val="28"/>
        </w:rPr>
      </w:pPr>
    </w:p>
    <w:p w:rsidR="004D2AFF" w:rsidRDefault="004D2AFF" w:rsidP="004D2AFF">
      <w:pPr>
        <w:autoSpaceDE w:val="0"/>
        <w:autoSpaceDN w:val="0"/>
        <w:adjustRightInd w:val="0"/>
        <w:ind w:left="5670"/>
        <w:rPr>
          <w:bCs/>
          <w:sz w:val="28"/>
          <w:szCs w:val="28"/>
        </w:rPr>
      </w:pPr>
    </w:p>
    <w:p w:rsidR="004D2AFF" w:rsidRDefault="004D2AFF" w:rsidP="004D2AFF">
      <w:pPr>
        <w:autoSpaceDE w:val="0"/>
        <w:autoSpaceDN w:val="0"/>
        <w:adjustRightInd w:val="0"/>
        <w:ind w:left="5670"/>
        <w:rPr>
          <w:bCs/>
          <w:sz w:val="28"/>
          <w:szCs w:val="28"/>
        </w:rPr>
      </w:pPr>
    </w:p>
    <w:p w:rsidR="004D2AFF" w:rsidRDefault="004D2AFF" w:rsidP="004D2AFF">
      <w:pPr>
        <w:autoSpaceDE w:val="0"/>
        <w:autoSpaceDN w:val="0"/>
        <w:adjustRightInd w:val="0"/>
        <w:ind w:left="4536"/>
        <w:rPr>
          <w:bCs/>
          <w:sz w:val="28"/>
          <w:szCs w:val="28"/>
        </w:rPr>
      </w:pPr>
      <w:r>
        <w:rPr>
          <w:bCs/>
          <w:sz w:val="28"/>
          <w:szCs w:val="28"/>
        </w:rPr>
        <w:t xml:space="preserve">Приложение № 3 </w:t>
      </w:r>
    </w:p>
    <w:p w:rsidR="004D2AFF" w:rsidRDefault="004D2AFF" w:rsidP="004D2AFF">
      <w:pPr>
        <w:autoSpaceDE w:val="0"/>
        <w:autoSpaceDN w:val="0"/>
        <w:adjustRightInd w:val="0"/>
        <w:ind w:left="4536"/>
        <w:rPr>
          <w:bCs/>
          <w:sz w:val="28"/>
          <w:szCs w:val="28"/>
        </w:rPr>
      </w:pPr>
      <w:r>
        <w:rPr>
          <w:bCs/>
          <w:sz w:val="28"/>
          <w:szCs w:val="28"/>
        </w:rPr>
        <w:t>к Административному регламенту</w:t>
      </w:r>
    </w:p>
    <w:p w:rsidR="004D2AFF" w:rsidRDefault="004D2AFF" w:rsidP="004D2AFF">
      <w:pPr>
        <w:autoSpaceDE w:val="0"/>
        <w:autoSpaceDN w:val="0"/>
        <w:adjustRightInd w:val="0"/>
        <w:ind w:left="4536"/>
        <w:rPr>
          <w:bCs/>
          <w:sz w:val="28"/>
          <w:szCs w:val="28"/>
        </w:rPr>
      </w:pPr>
    </w:p>
    <w:p w:rsidR="004D2AFF" w:rsidRDefault="004D2AFF" w:rsidP="004D2AFF">
      <w:pPr>
        <w:autoSpaceDE w:val="0"/>
        <w:autoSpaceDN w:val="0"/>
        <w:adjustRightInd w:val="0"/>
        <w:ind w:left="4536"/>
        <w:rPr>
          <w:sz w:val="28"/>
          <w:szCs w:val="28"/>
        </w:rPr>
      </w:pPr>
      <w:r>
        <w:rPr>
          <w:sz w:val="28"/>
          <w:szCs w:val="28"/>
        </w:rPr>
        <w:t>В ______________________________________________________________</w:t>
      </w:r>
    </w:p>
    <w:p w:rsidR="004D2AFF" w:rsidRDefault="004D2AFF" w:rsidP="004D2AFF">
      <w:pPr>
        <w:autoSpaceDE w:val="0"/>
        <w:autoSpaceDN w:val="0"/>
        <w:adjustRightInd w:val="0"/>
        <w:ind w:left="4536"/>
        <w:rPr>
          <w:sz w:val="28"/>
          <w:szCs w:val="28"/>
        </w:rPr>
      </w:pPr>
      <w:r>
        <w:rPr>
          <w:sz w:val="28"/>
          <w:szCs w:val="28"/>
        </w:rPr>
        <w:t>(наименование органа местного самоуправления)</w:t>
      </w:r>
    </w:p>
    <w:p w:rsidR="004D2AFF" w:rsidRDefault="004D2AFF" w:rsidP="004D2AFF">
      <w:pPr>
        <w:autoSpaceDE w:val="0"/>
        <w:autoSpaceDN w:val="0"/>
        <w:adjustRightInd w:val="0"/>
        <w:ind w:left="4536"/>
        <w:rPr>
          <w:sz w:val="28"/>
          <w:szCs w:val="28"/>
        </w:rPr>
      </w:pPr>
    </w:p>
    <w:p w:rsidR="004D2AFF" w:rsidRDefault="004D2AFF" w:rsidP="004D2AFF">
      <w:pPr>
        <w:autoSpaceDE w:val="0"/>
        <w:autoSpaceDN w:val="0"/>
        <w:adjustRightInd w:val="0"/>
        <w:ind w:left="4536"/>
        <w:rPr>
          <w:sz w:val="28"/>
          <w:szCs w:val="28"/>
        </w:rPr>
      </w:pPr>
      <w:r>
        <w:rPr>
          <w:sz w:val="28"/>
          <w:szCs w:val="28"/>
        </w:rPr>
        <w:t>от ___________________________</w:t>
      </w:r>
    </w:p>
    <w:p w:rsidR="004D2AFF" w:rsidRDefault="004D2AFF" w:rsidP="004D2AFF">
      <w:pPr>
        <w:autoSpaceDE w:val="0"/>
        <w:autoSpaceDN w:val="0"/>
        <w:adjustRightInd w:val="0"/>
        <w:ind w:left="4536"/>
        <w:rPr>
          <w:sz w:val="28"/>
          <w:szCs w:val="28"/>
        </w:rPr>
      </w:pPr>
      <w:r>
        <w:rPr>
          <w:sz w:val="28"/>
          <w:szCs w:val="28"/>
        </w:rPr>
        <w:t xml:space="preserve">(указываются ФИО (отчество при наличии), </w:t>
      </w:r>
    </w:p>
    <w:p w:rsidR="004D2AFF" w:rsidRDefault="004D2AFF" w:rsidP="004D2AFF">
      <w:pPr>
        <w:autoSpaceDE w:val="0"/>
        <w:autoSpaceDN w:val="0"/>
        <w:adjustRightInd w:val="0"/>
        <w:ind w:left="4536"/>
        <w:rPr>
          <w:sz w:val="28"/>
          <w:szCs w:val="28"/>
        </w:rPr>
      </w:pPr>
      <w:r>
        <w:rPr>
          <w:sz w:val="28"/>
          <w:szCs w:val="28"/>
        </w:rPr>
        <w:t>наименование заявителя,</w:t>
      </w:r>
    </w:p>
    <w:p w:rsidR="004D2AFF" w:rsidRDefault="004D2AFF" w:rsidP="004D2AFF">
      <w:pPr>
        <w:autoSpaceDE w:val="0"/>
        <w:autoSpaceDN w:val="0"/>
        <w:adjustRightInd w:val="0"/>
        <w:ind w:left="4536"/>
        <w:rPr>
          <w:sz w:val="28"/>
          <w:szCs w:val="28"/>
        </w:rPr>
      </w:pPr>
      <w:r>
        <w:rPr>
          <w:sz w:val="28"/>
          <w:szCs w:val="28"/>
        </w:rPr>
        <w:t xml:space="preserve">ИНН, ОГРН юридического лица, </w:t>
      </w:r>
    </w:p>
    <w:p w:rsidR="004D2AFF" w:rsidRDefault="004D2AFF" w:rsidP="004D2AFF">
      <w:pPr>
        <w:autoSpaceDE w:val="0"/>
        <w:autoSpaceDN w:val="0"/>
        <w:adjustRightInd w:val="0"/>
        <w:ind w:left="4536"/>
        <w:rPr>
          <w:sz w:val="28"/>
          <w:szCs w:val="28"/>
        </w:rPr>
      </w:pPr>
      <w:r>
        <w:rPr>
          <w:sz w:val="28"/>
          <w:szCs w:val="28"/>
        </w:rPr>
        <w:t>ИНН, ОГРНИП индивидуального предпринимателя</w:t>
      </w:r>
    </w:p>
    <w:p w:rsidR="004D2AFF" w:rsidRDefault="004D2AFF" w:rsidP="004D2AFF">
      <w:pPr>
        <w:autoSpaceDE w:val="0"/>
        <w:autoSpaceDN w:val="0"/>
        <w:adjustRightInd w:val="0"/>
        <w:ind w:left="4536"/>
        <w:rPr>
          <w:sz w:val="28"/>
          <w:szCs w:val="28"/>
        </w:rPr>
      </w:pPr>
      <w:r>
        <w:rPr>
          <w:sz w:val="28"/>
          <w:szCs w:val="28"/>
        </w:rPr>
        <w:t>_____________________________</w:t>
      </w:r>
    </w:p>
    <w:p w:rsidR="004D2AFF" w:rsidRDefault="004D2AFF" w:rsidP="004D2AFF">
      <w:pPr>
        <w:autoSpaceDE w:val="0"/>
        <w:autoSpaceDN w:val="0"/>
        <w:adjustRightInd w:val="0"/>
        <w:ind w:left="4536"/>
        <w:rPr>
          <w:sz w:val="28"/>
          <w:szCs w:val="28"/>
        </w:rPr>
      </w:pPr>
      <w:r>
        <w:rPr>
          <w:sz w:val="28"/>
          <w:szCs w:val="28"/>
        </w:rPr>
        <w:t>_____________________________</w:t>
      </w:r>
    </w:p>
    <w:p w:rsidR="004D2AFF" w:rsidRDefault="004D2AFF" w:rsidP="004D2AFF">
      <w:pPr>
        <w:autoSpaceDE w:val="0"/>
        <w:autoSpaceDN w:val="0"/>
        <w:adjustRightInd w:val="0"/>
        <w:ind w:left="4536"/>
        <w:rPr>
          <w:sz w:val="28"/>
          <w:szCs w:val="28"/>
        </w:rPr>
      </w:pPr>
      <w:r>
        <w:rPr>
          <w:sz w:val="28"/>
          <w:szCs w:val="28"/>
        </w:rPr>
        <w:t>Данные документа, удостоверяющего личность</w:t>
      </w:r>
    </w:p>
    <w:p w:rsidR="004D2AFF" w:rsidRDefault="004D2AFF" w:rsidP="004D2AFF">
      <w:pPr>
        <w:autoSpaceDE w:val="0"/>
        <w:autoSpaceDN w:val="0"/>
        <w:adjustRightInd w:val="0"/>
        <w:ind w:left="4536"/>
        <w:rPr>
          <w:sz w:val="28"/>
          <w:szCs w:val="28"/>
        </w:rPr>
      </w:pPr>
    </w:p>
    <w:p w:rsidR="004D2AFF" w:rsidRDefault="004D2AFF" w:rsidP="004D2AFF">
      <w:pPr>
        <w:autoSpaceDE w:val="0"/>
        <w:autoSpaceDN w:val="0"/>
        <w:adjustRightInd w:val="0"/>
        <w:ind w:left="4536"/>
        <w:rPr>
          <w:sz w:val="28"/>
          <w:szCs w:val="28"/>
        </w:rPr>
      </w:pPr>
      <w:r>
        <w:rPr>
          <w:sz w:val="28"/>
          <w:szCs w:val="28"/>
        </w:rPr>
        <w:lastRenderedPageBreak/>
        <w:t>__________________________</w:t>
      </w:r>
    </w:p>
    <w:p w:rsidR="004D2AFF" w:rsidRDefault="004D2AFF" w:rsidP="004D2AFF">
      <w:pPr>
        <w:autoSpaceDE w:val="0"/>
        <w:autoSpaceDN w:val="0"/>
        <w:adjustRightInd w:val="0"/>
        <w:ind w:left="4536"/>
        <w:rPr>
          <w:sz w:val="28"/>
          <w:szCs w:val="28"/>
        </w:rPr>
      </w:pPr>
      <w:r>
        <w:rPr>
          <w:sz w:val="28"/>
          <w:szCs w:val="28"/>
        </w:rPr>
        <w:t>Почтовый адрес</w:t>
      </w:r>
    </w:p>
    <w:p w:rsidR="004D2AFF" w:rsidRDefault="004D2AFF" w:rsidP="004D2AFF">
      <w:pPr>
        <w:autoSpaceDE w:val="0"/>
        <w:autoSpaceDN w:val="0"/>
        <w:adjustRightInd w:val="0"/>
        <w:ind w:left="4536"/>
        <w:rPr>
          <w:sz w:val="28"/>
          <w:szCs w:val="28"/>
        </w:rPr>
      </w:pPr>
      <w:r>
        <w:rPr>
          <w:sz w:val="28"/>
          <w:szCs w:val="28"/>
        </w:rPr>
        <w:t>__________________________</w:t>
      </w:r>
    </w:p>
    <w:p w:rsidR="004D2AFF" w:rsidRDefault="004D2AFF" w:rsidP="004D2AFF">
      <w:pPr>
        <w:autoSpaceDE w:val="0"/>
        <w:autoSpaceDN w:val="0"/>
        <w:adjustRightInd w:val="0"/>
        <w:ind w:left="4536"/>
        <w:rPr>
          <w:sz w:val="28"/>
          <w:szCs w:val="28"/>
        </w:rPr>
      </w:pPr>
      <w:r>
        <w:rPr>
          <w:sz w:val="28"/>
          <w:szCs w:val="28"/>
        </w:rPr>
        <w:t>Адрес электронной почты</w:t>
      </w:r>
    </w:p>
    <w:p w:rsidR="004D2AFF" w:rsidRDefault="004D2AFF" w:rsidP="004D2AFF">
      <w:pPr>
        <w:autoSpaceDE w:val="0"/>
        <w:autoSpaceDN w:val="0"/>
        <w:adjustRightInd w:val="0"/>
        <w:ind w:left="4536"/>
        <w:rPr>
          <w:sz w:val="28"/>
          <w:szCs w:val="28"/>
        </w:rPr>
      </w:pPr>
      <w:r>
        <w:rPr>
          <w:sz w:val="28"/>
          <w:szCs w:val="28"/>
        </w:rPr>
        <w:t>__________________________</w:t>
      </w:r>
    </w:p>
    <w:p w:rsidR="004D2AFF" w:rsidRDefault="004D2AFF" w:rsidP="004D2AFF">
      <w:pPr>
        <w:autoSpaceDE w:val="0"/>
        <w:autoSpaceDN w:val="0"/>
        <w:adjustRightInd w:val="0"/>
        <w:ind w:left="4536"/>
        <w:rPr>
          <w:sz w:val="28"/>
          <w:szCs w:val="28"/>
        </w:rPr>
      </w:pPr>
      <w:r>
        <w:rPr>
          <w:sz w:val="28"/>
          <w:szCs w:val="28"/>
        </w:rPr>
        <w:t>Контактный телефон (указывается по желанию)</w:t>
      </w:r>
    </w:p>
    <w:p w:rsidR="004D2AFF" w:rsidRDefault="004D2AFF" w:rsidP="004D2AFF">
      <w:pPr>
        <w:autoSpaceDE w:val="0"/>
        <w:autoSpaceDN w:val="0"/>
        <w:adjustRightInd w:val="0"/>
        <w:jc w:val="right"/>
        <w:rPr>
          <w:sz w:val="28"/>
          <w:szCs w:val="28"/>
        </w:rPr>
      </w:pPr>
      <w:r>
        <w:rPr>
          <w:sz w:val="28"/>
          <w:szCs w:val="28"/>
        </w:rPr>
        <w:t xml:space="preserve"> </w:t>
      </w:r>
    </w:p>
    <w:p w:rsidR="004D2AFF" w:rsidRDefault="004D2AFF" w:rsidP="004D2AFF">
      <w:pPr>
        <w:autoSpaceDE w:val="0"/>
        <w:autoSpaceDN w:val="0"/>
        <w:adjustRightInd w:val="0"/>
        <w:jc w:val="right"/>
        <w:rPr>
          <w:sz w:val="28"/>
          <w:szCs w:val="28"/>
        </w:rPr>
      </w:pPr>
    </w:p>
    <w:p w:rsidR="004D2AFF" w:rsidRPr="00BF615F" w:rsidRDefault="004D2AFF" w:rsidP="004D2AFF">
      <w:pPr>
        <w:autoSpaceDE w:val="0"/>
        <w:autoSpaceDN w:val="0"/>
        <w:adjustRightInd w:val="0"/>
        <w:jc w:val="center"/>
        <w:rPr>
          <w:bCs/>
          <w:sz w:val="28"/>
          <w:szCs w:val="28"/>
        </w:rPr>
      </w:pPr>
      <w:r>
        <w:rPr>
          <w:bCs/>
          <w:sz w:val="28"/>
          <w:szCs w:val="28"/>
        </w:rPr>
        <w:t>Заявление о предоставлении Муниципальной услуги</w:t>
      </w:r>
    </w:p>
    <w:p w:rsidR="004D2AFF" w:rsidRDefault="004D2AFF" w:rsidP="004D2AFF">
      <w:pPr>
        <w:autoSpaceDE w:val="0"/>
        <w:autoSpaceDN w:val="0"/>
        <w:adjustRightInd w:val="0"/>
        <w:jc w:val="center"/>
        <w:rPr>
          <w:sz w:val="28"/>
          <w:szCs w:val="28"/>
        </w:rPr>
      </w:pPr>
      <w:r>
        <w:rPr>
          <w:sz w:val="28"/>
          <w:szCs w:val="28"/>
        </w:rPr>
        <w:t xml:space="preserve"> «Признание садового дома жилым домом и жилого дома садовым домом»</w:t>
      </w:r>
    </w:p>
    <w:p w:rsidR="004D2AFF" w:rsidRDefault="004D2AFF" w:rsidP="004D2AFF">
      <w:pPr>
        <w:autoSpaceDE w:val="0"/>
        <w:autoSpaceDN w:val="0"/>
        <w:adjustRightInd w:val="0"/>
        <w:jc w:val="center"/>
        <w:rPr>
          <w:sz w:val="28"/>
          <w:szCs w:val="28"/>
        </w:rPr>
      </w:pPr>
    </w:p>
    <w:p w:rsidR="004D2AFF" w:rsidRDefault="004D2AFF" w:rsidP="004D2AFF">
      <w:pPr>
        <w:autoSpaceDE w:val="0"/>
        <w:autoSpaceDN w:val="0"/>
        <w:adjustRightInd w:val="0"/>
        <w:jc w:val="center"/>
        <w:rPr>
          <w:sz w:val="28"/>
          <w:szCs w:val="28"/>
        </w:rPr>
      </w:pPr>
      <w:r>
        <w:rPr>
          <w:sz w:val="28"/>
          <w:szCs w:val="28"/>
        </w:rPr>
        <w:t>«_____»______________г.                                                  № _____________</w:t>
      </w:r>
    </w:p>
    <w:p w:rsidR="004D2AFF" w:rsidRDefault="004D2AFF" w:rsidP="004D2AFF">
      <w:pPr>
        <w:autoSpaceDE w:val="0"/>
        <w:autoSpaceDN w:val="0"/>
        <w:adjustRightInd w:val="0"/>
        <w:jc w:val="right"/>
        <w:rPr>
          <w:sz w:val="28"/>
          <w:szCs w:val="28"/>
        </w:rPr>
      </w:pPr>
    </w:p>
    <w:p w:rsidR="004D2AFF" w:rsidRPr="00164FBE" w:rsidRDefault="004D2AFF" w:rsidP="004D2AFF">
      <w:pPr>
        <w:autoSpaceDE w:val="0"/>
        <w:autoSpaceDN w:val="0"/>
        <w:adjustRightInd w:val="0"/>
        <w:jc w:val="right"/>
        <w:rPr>
          <w:sz w:val="28"/>
          <w:szCs w:val="28"/>
        </w:rPr>
      </w:pPr>
    </w:p>
    <w:p w:rsidR="004D2AFF" w:rsidRPr="00164FBE" w:rsidRDefault="004D2AFF" w:rsidP="004D2AFF">
      <w:pPr>
        <w:tabs>
          <w:tab w:val="left" w:pos="709"/>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sz w:val="28"/>
          <w:szCs w:val="28"/>
        </w:rPr>
      </w:pPr>
      <w:r w:rsidRPr="00164FBE">
        <w:rPr>
          <w:sz w:val="28"/>
          <w:szCs w:val="28"/>
        </w:rPr>
        <w:t xml:space="preserve">           Прошу признать садовый дом жилым домом или жилой дом садовым домом (нужное подчеркнуть), расположенный по адресу:</w:t>
      </w: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______________________________________________________________________</w:t>
      </w:r>
      <w:r>
        <w:rPr>
          <w:sz w:val="28"/>
          <w:szCs w:val="28"/>
        </w:rPr>
        <w:t>____________________________________________________________</w:t>
      </w: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 xml:space="preserve">                                     (месторасположение объекта - адрес)</w:t>
      </w: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 xml:space="preserve">                 </w:t>
      </w: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Кадастровый номер дома_________________________________________</w:t>
      </w: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Кадастровый номер земельного участка ___________________________________</w:t>
      </w: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lastRenderedPageBreak/>
        <w:t>Принадлежащий мне на праве: ________________________________________</w:t>
      </w: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____________________________________________________________________________</w:t>
      </w: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На основании:_______________________________________________________</w:t>
      </w: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jc w:val="both"/>
        <w:rPr>
          <w:sz w:val="28"/>
          <w:szCs w:val="28"/>
        </w:rPr>
      </w:pPr>
      <w:r w:rsidRPr="00164FBE">
        <w:rPr>
          <w:sz w:val="28"/>
          <w:szCs w:val="28"/>
        </w:rPr>
        <w:t>_______________________________________________________________________________________________________________________________________________________________________________________________________________</w:t>
      </w: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Перечень прилагаемых к заявлению документов:</w:t>
      </w: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1.</w:t>
      </w: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2.</w:t>
      </w: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3.</w:t>
      </w: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Результат Муниципальной услуги прошу (нужное подчеркнуть):</w:t>
      </w: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1. направить в личный кабинет на ЕПГУ, РПГУ, по электронной почте;</w:t>
      </w: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2. выдать на руки в Администрации;</w:t>
      </w: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3. выдать на руки в многофункциональном центре;</w:t>
      </w: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r w:rsidRPr="00164FBE">
        <w:rPr>
          <w:sz w:val="28"/>
          <w:szCs w:val="28"/>
        </w:rPr>
        <w:t xml:space="preserve">4. направить посредством почтового отправления с уведомлением о вручении. </w:t>
      </w: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8"/>
          <w:szCs w:val="28"/>
        </w:rPr>
      </w:pPr>
    </w:p>
    <w:p w:rsidR="004D2AFF" w:rsidRPr="00164FBE" w:rsidRDefault="004D2AFF" w:rsidP="004D2AFF">
      <w:pPr>
        <w:tabs>
          <w:tab w:val="left" w:pos="916"/>
          <w:tab w:val="left" w:pos="1832"/>
          <w:tab w:val="left" w:pos="4580"/>
          <w:tab w:val="left" w:pos="7431"/>
          <w:tab w:val="left" w:pos="8244"/>
          <w:tab w:val="left" w:pos="9072"/>
          <w:tab w:val="left" w:pos="9160"/>
          <w:tab w:val="left" w:pos="9356"/>
          <w:tab w:val="left" w:pos="9639"/>
          <w:tab w:val="left" w:pos="10076"/>
          <w:tab w:val="left" w:pos="10992"/>
          <w:tab w:val="left" w:pos="11908"/>
          <w:tab w:val="left" w:pos="12824"/>
          <w:tab w:val="left" w:pos="13740"/>
          <w:tab w:val="left" w:pos="14656"/>
        </w:tabs>
        <w:ind w:left="612" w:hanging="612"/>
        <w:jc w:val="both"/>
        <w:rPr>
          <w:sz w:val="28"/>
          <w:szCs w:val="28"/>
        </w:rPr>
      </w:pPr>
      <w:r w:rsidRPr="00164FBE">
        <w:rPr>
          <w:sz w:val="28"/>
          <w:szCs w:val="28"/>
        </w:rPr>
        <w:t>_______________________</w:t>
      </w:r>
      <w:r w:rsidRPr="00164FBE">
        <w:rPr>
          <w:sz w:val="28"/>
          <w:szCs w:val="28"/>
        </w:rPr>
        <w:tab/>
      </w:r>
      <w:r w:rsidRPr="00164FBE">
        <w:rPr>
          <w:sz w:val="28"/>
          <w:szCs w:val="28"/>
        </w:rPr>
        <w:tab/>
        <w:t>___________</w:t>
      </w: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612" w:hanging="1179"/>
        <w:jc w:val="both"/>
        <w:rPr>
          <w:sz w:val="28"/>
          <w:szCs w:val="28"/>
        </w:rPr>
      </w:pPr>
      <w:r w:rsidRPr="00164FBE">
        <w:rPr>
          <w:sz w:val="28"/>
          <w:szCs w:val="28"/>
        </w:rPr>
        <w:lastRenderedPageBreak/>
        <w:t xml:space="preserve">                            подпись                                                                                         дата</w:t>
      </w:r>
    </w:p>
    <w:p w:rsidR="004D2AFF" w:rsidRPr="00164FBE"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612" w:hanging="1179"/>
        <w:jc w:val="both"/>
        <w:rPr>
          <w:sz w:val="28"/>
          <w:szCs w:val="28"/>
        </w:rPr>
      </w:pPr>
    </w:p>
    <w:p w:rsidR="004D2AFF" w:rsidRPr="006F3291"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6"/>
          <w:szCs w:val="26"/>
        </w:rPr>
      </w:pPr>
    </w:p>
    <w:p w:rsidR="004D2AFF" w:rsidRPr="006F3291" w:rsidRDefault="004D2AFF" w:rsidP="004D2AFF">
      <w:pPr>
        <w:tabs>
          <w:tab w:val="left" w:pos="916"/>
          <w:tab w:val="left" w:pos="1832"/>
          <w:tab w:val="left" w:pos="2748"/>
          <w:tab w:val="left" w:pos="3664"/>
          <w:tab w:val="left" w:pos="4580"/>
          <w:tab w:val="left" w:pos="8244"/>
          <w:tab w:val="left" w:pos="9072"/>
          <w:tab w:val="left" w:pos="9160"/>
          <w:tab w:val="left" w:pos="9356"/>
          <w:tab w:val="left" w:pos="9639"/>
          <w:tab w:val="left" w:pos="10076"/>
          <w:tab w:val="left" w:pos="10992"/>
          <w:tab w:val="left" w:pos="11908"/>
          <w:tab w:val="left" w:pos="12824"/>
          <w:tab w:val="left" w:pos="13740"/>
          <w:tab w:val="left" w:pos="14656"/>
        </w:tabs>
        <w:ind w:left="284" w:hanging="328"/>
        <w:jc w:val="both"/>
        <w:rPr>
          <w:sz w:val="26"/>
          <w:szCs w:val="26"/>
        </w:rPr>
      </w:pPr>
    </w:p>
    <w:p w:rsidR="004D2AFF" w:rsidRDefault="004D2AFF" w:rsidP="004D2AFF">
      <w:pPr>
        <w:autoSpaceDE w:val="0"/>
        <w:autoSpaceDN w:val="0"/>
        <w:adjustRightInd w:val="0"/>
        <w:ind w:left="5670"/>
        <w:rPr>
          <w:bCs/>
          <w:sz w:val="28"/>
          <w:szCs w:val="28"/>
        </w:rPr>
      </w:pPr>
    </w:p>
    <w:p w:rsidR="004D2AFF" w:rsidRDefault="004D2AFF" w:rsidP="004D2AFF">
      <w:pPr>
        <w:autoSpaceDE w:val="0"/>
        <w:autoSpaceDN w:val="0"/>
        <w:adjustRightInd w:val="0"/>
        <w:ind w:left="5670"/>
        <w:rPr>
          <w:bCs/>
          <w:sz w:val="28"/>
          <w:szCs w:val="28"/>
        </w:rPr>
      </w:pPr>
    </w:p>
    <w:p w:rsidR="004D2AFF" w:rsidRDefault="004D2AFF" w:rsidP="004D2AFF">
      <w:pPr>
        <w:autoSpaceDE w:val="0"/>
        <w:autoSpaceDN w:val="0"/>
        <w:adjustRightInd w:val="0"/>
        <w:ind w:left="5670"/>
        <w:rPr>
          <w:bCs/>
          <w:sz w:val="28"/>
          <w:szCs w:val="28"/>
        </w:rPr>
      </w:pPr>
    </w:p>
    <w:p w:rsidR="004D2AFF" w:rsidRDefault="004D2AFF" w:rsidP="004D2AFF">
      <w:pPr>
        <w:autoSpaceDE w:val="0"/>
        <w:autoSpaceDN w:val="0"/>
        <w:adjustRightInd w:val="0"/>
        <w:ind w:left="5670"/>
        <w:rPr>
          <w:bCs/>
          <w:sz w:val="28"/>
          <w:szCs w:val="28"/>
        </w:rPr>
      </w:pPr>
    </w:p>
    <w:p w:rsidR="004D2AFF" w:rsidRDefault="004D2AFF" w:rsidP="004D2AFF">
      <w:pPr>
        <w:autoSpaceDE w:val="0"/>
        <w:autoSpaceDN w:val="0"/>
        <w:adjustRightInd w:val="0"/>
        <w:ind w:left="5670"/>
        <w:rPr>
          <w:bCs/>
          <w:sz w:val="28"/>
          <w:szCs w:val="28"/>
        </w:rPr>
      </w:pPr>
    </w:p>
    <w:p w:rsidR="004D2AFF" w:rsidRDefault="004D2AFF" w:rsidP="004D2AFF">
      <w:pPr>
        <w:autoSpaceDE w:val="0"/>
        <w:autoSpaceDN w:val="0"/>
        <w:adjustRightInd w:val="0"/>
        <w:ind w:left="5670"/>
        <w:rPr>
          <w:bCs/>
          <w:sz w:val="28"/>
          <w:szCs w:val="28"/>
        </w:rPr>
      </w:pPr>
    </w:p>
    <w:p w:rsidR="004D2AFF" w:rsidRDefault="004D2AFF" w:rsidP="004D2AFF">
      <w:pPr>
        <w:autoSpaceDE w:val="0"/>
        <w:autoSpaceDN w:val="0"/>
        <w:adjustRightInd w:val="0"/>
        <w:ind w:left="5670"/>
        <w:rPr>
          <w:bCs/>
          <w:sz w:val="28"/>
          <w:szCs w:val="28"/>
        </w:rPr>
      </w:pPr>
    </w:p>
    <w:p w:rsidR="004D2AFF" w:rsidRDefault="004D2AFF" w:rsidP="004D2AFF">
      <w:pPr>
        <w:autoSpaceDE w:val="0"/>
        <w:autoSpaceDN w:val="0"/>
        <w:adjustRightInd w:val="0"/>
        <w:ind w:left="5670"/>
        <w:rPr>
          <w:bCs/>
          <w:sz w:val="28"/>
          <w:szCs w:val="28"/>
        </w:rPr>
      </w:pPr>
    </w:p>
    <w:p w:rsidR="004D2AFF" w:rsidRDefault="004D2AFF" w:rsidP="004D2AFF">
      <w:pPr>
        <w:autoSpaceDE w:val="0"/>
        <w:autoSpaceDN w:val="0"/>
        <w:adjustRightInd w:val="0"/>
        <w:ind w:left="5670"/>
        <w:rPr>
          <w:bCs/>
          <w:sz w:val="28"/>
          <w:szCs w:val="28"/>
        </w:rPr>
      </w:pPr>
    </w:p>
    <w:p w:rsidR="004D2AFF" w:rsidRDefault="004D2AFF" w:rsidP="004D2AFF">
      <w:pPr>
        <w:autoSpaceDE w:val="0"/>
        <w:autoSpaceDN w:val="0"/>
        <w:adjustRightInd w:val="0"/>
        <w:ind w:left="5670"/>
        <w:rPr>
          <w:bCs/>
          <w:sz w:val="28"/>
          <w:szCs w:val="28"/>
        </w:rPr>
      </w:pPr>
    </w:p>
    <w:p w:rsidR="004D2AFF" w:rsidRDefault="004D2AFF" w:rsidP="004D2AFF">
      <w:pPr>
        <w:autoSpaceDE w:val="0"/>
        <w:autoSpaceDN w:val="0"/>
        <w:adjustRightInd w:val="0"/>
        <w:ind w:left="5670"/>
        <w:rPr>
          <w:bCs/>
          <w:sz w:val="28"/>
          <w:szCs w:val="28"/>
        </w:rPr>
      </w:pPr>
    </w:p>
    <w:p w:rsidR="004D2AFF" w:rsidRDefault="004D2AFF" w:rsidP="004D2AFF">
      <w:pPr>
        <w:autoSpaceDE w:val="0"/>
        <w:autoSpaceDN w:val="0"/>
        <w:adjustRightInd w:val="0"/>
        <w:ind w:left="5670"/>
        <w:rPr>
          <w:bCs/>
          <w:sz w:val="28"/>
          <w:szCs w:val="28"/>
        </w:rPr>
      </w:pPr>
    </w:p>
    <w:p w:rsidR="004D2AFF" w:rsidRDefault="004D2AFF" w:rsidP="004D2AFF">
      <w:pPr>
        <w:autoSpaceDE w:val="0"/>
        <w:autoSpaceDN w:val="0"/>
        <w:adjustRightInd w:val="0"/>
        <w:ind w:left="5670"/>
        <w:rPr>
          <w:bCs/>
          <w:sz w:val="28"/>
          <w:szCs w:val="28"/>
        </w:rPr>
      </w:pPr>
      <w:r>
        <w:rPr>
          <w:bCs/>
          <w:sz w:val="28"/>
          <w:szCs w:val="28"/>
        </w:rPr>
        <w:t xml:space="preserve">Приложение № 4 </w:t>
      </w:r>
    </w:p>
    <w:p w:rsidR="004D2AFF" w:rsidRDefault="004D2AFF" w:rsidP="004D2AFF">
      <w:pPr>
        <w:autoSpaceDE w:val="0"/>
        <w:autoSpaceDN w:val="0"/>
        <w:adjustRightInd w:val="0"/>
        <w:ind w:left="5670"/>
        <w:rPr>
          <w:bCs/>
          <w:sz w:val="28"/>
          <w:szCs w:val="28"/>
        </w:rPr>
      </w:pPr>
      <w:r>
        <w:rPr>
          <w:bCs/>
          <w:sz w:val="28"/>
          <w:szCs w:val="28"/>
        </w:rPr>
        <w:t>к Административному регламенту</w:t>
      </w:r>
    </w:p>
    <w:p w:rsidR="004D2AFF" w:rsidRDefault="004D2AFF" w:rsidP="004D2AFF">
      <w:pPr>
        <w:autoSpaceDE w:val="0"/>
        <w:autoSpaceDN w:val="0"/>
        <w:adjustRightInd w:val="0"/>
        <w:ind w:left="5670"/>
        <w:rPr>
          <w:bCs/>
          <w:sz w:val="28"/>
          <w:szCs w:val="28"/>
        </w:rPr>
      </w:pPr>
    </w:p>
    <w:p w:rsidR="004D2AFF" w:rsidRDefault="004D2AFF" w:rsidP="004D2AFF">
      <w:pPr>
        <w:autoSpaceDE w:val="0"/>
        <w:autoSpaceDN w:val="0"/>
        <w:adjustRightInd w:val="0"/>
        <w:ind w:left="5670"/>
        <w:rPr>
          <w:bCs/>
          <w:sz w:val="28"/>
          <w:szCs w:val="28"/>
        </w:rPr>
      </w:pPr>
    </w:p>
    <w:p w:rsidR="004D2AFF" w:rsidRPr="00BF615F" w:rsidRDefault="004D2AFF" w:rsidP="004D2AFF">
      <w:pPr>
        <w:autoSpaceDE w:val="0"/>
        <w:autoSpaceDN w:val="0"/>
        <w:adjustRightInd w:val="0"/>
        <w:jc w:val="center"/>
        <w:rPr>
          <w:bCs/>
          <w:sz w:val="28"/>
          <w:szCs w:val="28"/>
        </w:rPr>
      </w:pPr>
      <w:r>
        <w:rPr>
          <w:bCs/>
          <w:sz w:val="28"/>
          <w:szCs w:val="28"/>
        </w:rPr>
        <w:t>Форма решения об отказе в приеме документов, необходимых для предоставления Муниципальной услуги</w:t>
      </w:r>
    </w:p>
    <w:p w:rsidR="004D2AFF" w:rsidRDefault="004D2AFF" w:rsidP="004D2AFF">
      <w:pPr>
        <w:autoSpaceDE w:val="0"/>
        <w:autoSpaceDN w:val="0"/>
        <w:adjustRightInd w:val="0"/>
        <w:jc w:val="center"/>
        <w:rPr>
          <w:sz w:val="28"/>
          <w:szCs w:val="28"/>
        </w:rPr>
      </w:pPr>
    </w:p>
    <w:p w:rsidR="004D2AFF" w:rsidRDefault="004D2AFF" w:rsidP="004D2AFF">
      <w:pPr>
        <w:autoSpaceDE w:val="0"/>
        <w:autoSpaceDN w:val="0"/>
        <w:adjustRightInd w:val="0"/>
        <w:jc w:val="center"/>
        <w:rPr>
          <w:sz w:val="28"/>
          <w:szCs w:val="28"/>
        </w:rPr>
      </w:pPr>
      <w:r>
        <w:rPr>
          <w:sz w:val="28"/>
          <w:szCs w:val="28"/>
        </w:rPr>
        <w:t>_______________________________________________</w:t>
      </w:r>
    </w:p>
    <w:p w:rsidR="004D2AFF" w:rsidRDefault="004D2AFF" w:rsidP="004D2AFF">
      <w:pPr>
        <w:autoSpaceDE w:val="0"/>
        <w:autoSpaceDN w:val="0"/>
        <w:adjustRightInd w:val="0"/>
        <w:jc w:val="center"/>
        <w:rPr>
          <w:sz w:val="28"/>
          <w:szCs w:val="28"/>
        </w:rPr>
      </w:pPr>
      <w:r>
        <w:rPr>
          <w:sz w:val="28"/>
          <w:szCs w:val="28"/>
        </w:rPr>
        <w:lastRenderedPageBreak/>
        <w:t>Наименование органа местного самоуправления</w:t>
      </w:r>
    </w:p>
    <w:p w:rsidR="004D2AFF" w:rsidRDefault="004D2AFF" w:rsidP="004D2AFF">
      <w:pPr>
        <w:autoSpaceDE w:val="0"/>
        <w:autoSpaceDN w:val="0"/>
        <w:adjustRightInd w:val="0"/>
        <w:jc w:val="center"/>
        <w:rPr>
          <w:sz w:val="28"/>
          <w:szCs w:val="28"/>
        </w:rPr>
      </w:pPr>
    </w:p>
    <w:p w:rsidR="004D2AFF" w:rsidRDefault="004D2AFF" w:rsidP="004D2AFF">
      <w:pPr>
        <w:autoSpaceDE w:val="0"/>
        <w:autoSpaceDN w:val="0"/>
        <w:adjustRightInd w:val="0"/>
        <w:jc w:val="right"/>
        <w:rPr>
          <w:sz w:val="28"/>
          <w:szCs w:val="28"/>
        </w:rPr>
      </w:pPr>
      <w:r>
        <w:rPr>
          <w:sz w:val="28"/>
          <w:szCs w:val="28"/>
        </w:rPr>
        <w:t>Кому ___________________________</w:t>
      </w:r>
    </w:p>
    <w:p w:rsidR="004D2AFF" w:rsidRDefault="004D2AFF" w:rsidP="004D2AFF">
      <w:pPr>
        <w:autoSpaceDE w:val="0"/>
        <w:autoSpaceDN w:val="0"/>
        <w:adjustRightInd w:val="0"/>
        <w:jc w:val="right"/>
        <w:rPr>
          <w:sz w:val="28"/>
          <w:szCs w:val="28"/>
        </w:rPr>
      </w:pPr>
      <w:r>
        <w:rPr>
          <w:sz w:val="28"/>
          <w:szCs w:val="28"/>
        </w:rPr>
        <w:t>(указываются данные заявителя)</w:t>
      </w:r>
    </w:p>
    <w:p w:rsidR="004D2AFF" w:rsidRDefault="004D2AFF" w:rsidP="004D2AFF">
      <w:pPr>
        <w:autoSpaceDE w:val="0"/>
        <w:autoSpaceDN w:val="0"/>
        <w:adjustRightInd w:val="0"/>
        <w:jc w:val="right"/>
        <w:rPr>
          <w:sz w:val="28"/>
          <w:szCs w:val="28"/>
        </w:rPr>
      </w:pPr>
    </w:p>
    <w:p w:rsidR="004D2AFF" w:rsidRDefault="004D2AFF" w:rsidP="004D2AFF">
      <w:pPr>
        <w:autoSpaceDE w:val="0"/>
        <w:autoSpaceDN w:val="0"/>
        <w:adjustRightInd w:val="0"/>
        <w:jc w:val="center"/>
        <w:rPr>
          <w:sz w:val="28"/>
          <w:szCs w:val="28"/>
        </w:rPr>
      </w:pPr>
      <w:r>
        <w:rPr>
          <w:sz w:val="28"/>
          <w:szCs w:val="28"/>
        </w:rPr>
        <w:t>Решение</w:t>
      </w:r>
    </w:p>
    <w:p w:rsidR="004D2AFF" w:rsidRDefault="004D2AFF" w:rsidP="004D2AFF">
      <w:pPr>
        <w:autoSpaceDE w:val="0"/>
        <w:autoSpaceDN w:val="0"/>
        <w:adjustRightInd w:val="0"/>
        <w:jc w:val="center"/>
        <w:rPr>
          <w:sz w:val="28"/>
          <w:szCs w:val="28"/>
        </w:rPr>
      </w:pPr>
      <w:r>
        <w:rPr>
          <w:sz w:val="28"/>
          <w:szCs w:val="28"/>
        </w:rPr>
        <w:t>об отказе в приеме документов, необходимых для предоставления Муниципальной услуги «Признание садового дома жилым домом и жилого дома садовым домом»</w:t>
      </w:r>
    </w:p>
    <w:p w:rsidR="004D2AFF" w:rsidRDefault="004D2AFF" w:rsidP="004D2AFF">
      <w:pPr>
        <w:autoSpaceDE w:val="0"/>
        <w:autoSpaceDN w:val="0"/>
        <w:adjustRightInd w:val="0"/>
        <w:jc w:val="center"/>
        <w:rPr>
          <w:sz w:val="28"/>
          <w:szCs w:val="28"/>
        </w:rPr>
      </w:pPr>
    </w:p>
    <w:p w:rsidR="004D2AFF" w:rsidRDefault="004D2AFF" w:rsidP="004D2AFF">
      <w:pPr>
        <w:autoSpaceDE w:val="0"/>
        <w:autoSpaceDN w:val="0"/>
        <w:adjustRightInd w:val="0"/>
        <w:jc w:val="center"/>
        <w:rPr>
          <w:sz w:val="28"/>
          <w:szCs w:val="28"/>
        </w:rPr>
      </w:pPr>
      <w:r>
        <w:rPr>
          <w:sz w:val="28"/>
          <w:szCs w:val="28"/>
        </w:rPr>
        <w:t>«_____»______________г.                                                  № _____________</w:t>
      </w:r>
    </w:p>
    <w:p w:rsidR="004D2AFF" w:rsidRDefault="004D2AFF" w:rsidP="004D2AFF">
      <w:pPr>
        <w:autoSpaceDE w:val="0"/>
        <w:autoSpaceDN w:val="0"/>
        <w:adjustRightInd w:val="0"/>
        <w:jc w:val="right"/>
        <w:rPr>
          <w:sz w:val="28"/>
          <w:szCs w:val="28"/>
        </w:rPr>
      </w:pPr>
    </w:p>
    <w:p w:rsidR="004D2AFF" w:rsidRDefault="004D2AFF" w:rsidP="004D2AFF">
      <w:pPr>
        <w:autoSpaceDE w:val="0"/>
        <w:autoSpaceDN w:val="0"/>
        <w:adjustRightInd w:val="0"/>
        <w:jc w:val="right"/>
        <w:rPr>
          <w:sz w:val="28"/>
          <w:szCs w:val="28"/>
        </w:rPr>
      </w:pPr>
    </w:p>
    <w:p w:rsidR="004D2AFF" w:rsidRDefault="004D2AFF" w:rsidP="004D2AFF">
      <w:pPr>
        <w:autoSpaceDE w:val="0"/>
        <w:autoSpaceDN w:val="0"/>
        <w:adjustRightInd w:val="0"/>
        <w:ind w:firstLine="567"/>
        <w:jc w:val="both"/>
        <w:rPr>
          <w:sz w:val="28"/>
          <w:szCs w:val="28"/>
        </w:rPr>
      </w:pPr>
      <w:r>
        <w:rPr>
          <w:sz w:val="28"/>
          <w:szCs w:val="28"/>
        </w:rPr>
        <w:t>Рассмотрев Ваше заявление от _______ №___________ и прилагаемые к нему документы, сообщаем о принятии решения об отказе в приеме и регистрации документов по следующим основаниям:</w:t>
      </w:r>
    </w:p>
    <w:p w:rsidR="004D2AFF" w:rsidRDefault="004D2AFF" w:rsidP="004D2AFF">
      <w:pPr>
        <w:autoSpaceDE w:val="0"/>
        <w:autoSpaceDN w:val="0"/>
        <w:adjustRightInd w:val="0"/>
        <w:ind w:firstLine="567"/>
        <w:jc w:val="both"/>
        <w:rPr>
          <w:sz w:val="28"/>
          <w:szCs w:val="28"/>
        </w:rPr>
      </w:pPr>
      <w:r>
        <w:rPr>
          <w:sz w:val="28"/>
          <w:szCs w:val="28"/>
        </w:rPr>
        <w:t>_____________________________________________________________________________________________________________________________________________________________________________________________________</w:t>
      </w:r>
    </w:p>
    <w:p w:rsidR="004D2AFF" w:rsidRDefault="004D2AFF" w:rsidP="004D2AFF">
      <w:pPr>
        <w:autoSpaceDE w:val="0"/>
        <w:autoSpaceDN w:val="0"/>
        <w:adjustRightInd w:val="0"/>
        <w:ind w:firstLine="567"/>
        <w:jc w:val="both"/>
        <w:rPr>
          <w:sz w:val="28"/>
          <w:szCs w:val="28"/>
        </w:rPr>
      </w:pPr>
      <w:r>
        <w:rPr>
          <w:sz w:val="28"/>
          <w:szCs w:val="28"/>
        </w:rPr>
        <w:t>(указывается одно или несколько оснований в соответствии с пунктом 11 Административного регламента)</w:t>
      </w:r>
    </w:p>
    <w:p w:rsidR="004D2AFF" w:rsidRDefault="004D2AFF" w:rsidP="004D2AFF">
      <w:pPr>
        <w:autoSpaceDE w:val="0"/>
        <w:autoSpaceDN w:val="0"/>
        <w:adjustRightInd w:val="0"/>
        <w:ind w:firstLine="567"/>
        <w:jc w:val="both"/>
        <w:rPr>
          <w:sz w:val="28"/>
          <w:szCs w:val="28"/>
        </w:rPr>
      </w:pPr>
    </w:p>
    <w:p w:rsidR="004D2AFF" w:rsidRDefault="004D2AFF" w:rsidP="004D2AFF">
      <w:pPr>
        <w:autoSpaceDE w:val="0"/>
        <w:autoSpaceDN w:val="0"/>
        <w:adjustRightInd w:val="0"/>
        <w:ind w:firstLine="567"/>
        <w:jc w:val="both"/>
        <w:rPr>
          <w:sz w:val="28"/>
          <w:szCs w:val="28"/>
        </w:rPr>
      </w:pPr>
      <w:r>
        <w:rPr>
          <w:sz w:val="28"/>
          <w:szCs w:val="28"/>
        </w:rPr>
        <w:t>Дополнительная информация: _________________________________________</w:t>
      </w:r>
    </w:p>
    <w:p w:rsidR="004D2AFF" w:rsidRDefault="004D2AFF" w:rsidP="004D2AFF">
      <w:pPr>
        <w:autoSpaceDE w:val="0"/>
        <w:autoSpaceDN w:val="0"/>
        <w:adjustRightInd w:val="0"/>
        <w:ind w:firstLine="567"/>
        <w:jc w:val="both"/>
        <w:rPr>
          <w:sz w:val="28"/>
          <w:szCs w:val="28"/>
        </w:rPr>
      </w:pPr>
    </w:p>
    <w:p w:rsidR="004D2AFF" w:rsidRDefault="004D2AFF" w:rsidP="004D2AFF">
      <w:pPr>
        <w:autoSpaceDE w:val="0"/>
        <w:autoSpaceDN w:val="0"/>
        <w:adjustRightInd w:val="0"/>
        <w:ind w:firstLine="567"/>
        <w:jc w:val="both"/>
        <w:rPr>
          <w:sz w:val="28"/>
          <w:szCs w:val="28"/>
        </w:rPr>
      </w:pPr>
      <w:r>
        <w:rPr>
          <w:sz w:val="28"/>
          <w:szCs w:val="28"/>
        </w:rPr>
        <w:t>Вы вправе повторно обратиться с заявлением о предоставлении Муниципальной услуги после устранения нарушений.</w:t>
      </w:r>
    </w:p>
    <w:p w:rsidR="004D2AFF" w:rsidRDefault="004D2AFF" w:rsidP="004D2AFF">
      <w:pPr>
        <w:autoSpaceDE w:val="0"/>
        <w:autoSpaceDN w:val="0"/>
        <w:adjustRightInd w:val="0"/>
        <w:ind w:firstLine="567"/>
        <w:jc w:val="both"/>
        <w:rPr>
          <w:sz w:val="28"/>
          <w:szCs w:val="28"/>
        </w:rPr>
      </w:pPr>
      <w:r>
        <w:rPr>
          <w:sz w:val="28"/>
          <w:szCs w:val="28"/>
        </w:rPr>
        <w:lastRenderedPageBreak/>
        <w:t>Данный отказ может быть обжалован в административном и судебном порядке.</w:t>
      </w:r>
    </w:p>
    <w:p w:rsidR="004D2AFF" w:rsidRDefault="004D2AFF" w:rsidP="004D2AFF">
      <w:pPr>
        <w:autoSpaceDE w:val="0"/>
        <w:autoSpaceDN w:val="0"/>
        <w:adjustRightInd w:val="0"/>
        <w:ind w:firstLine="567"/>
        <w:jc w:val="both"/>
        <w:rPr>
          <w:sz w:val="28"/>
          <w:szCs w:val="28"/>
        </w:rPr>
      </w:pPr>
      <w:r>
        <w:rPr>
          <w:sz w:val="28"/>
          <w:szCs w:val="28"/>
        </w:rPr>
        <w:t>______________________________</w:t>
      </w:r>
    </w:p>
    <w:p w:rsidR="004D2AFF" w:rsidRDefault="004D2AFF" w:rsidP="004D2AFF">
      <w:pPr>
        <w:autoSpaceDE w:val="0"/>
        <w:autoSpaceDN w:val="0"/>
        <w:adjustRightInd w:val="0"/>
        <w:ind w:firstLine="567"/>
        <w:jc w:val="both"/>
        <w:rPr>
          <w:sz w:val="28"/>
          <w:szCs w:val="28"/>
        </w:rPr>
      </w:pPr>
      <w:r>
        <w:rPr>
          <w:sz w:val="28"/>
          <w:szCs w:val="28"/>
        </w:rPr>
        <w:t>Должность и ФИО должностного лица,</w:t>
      </w:r>
    </w:p>
    <w:p w:rsidR="004D2AFF" w:rsidRDefault="004D2AFF" w:rsidP="004D2AFF">
      <w:pPr>
        <w:autoSpaceDE w:val="0"/>
        <w:autoSpaceDN w:val="0"/>
        <w:adjustRightInd w:val="0"/>
        <w:ind w:firstLine="567"/>
        <w:jc w:val="both"/>
        <w:rPr>
          <w:sz w:val="28"/>
          <w:szCs w:val="28"/>
        </w:rPr>
      </w:pPr>
      <w:r>
        <w:rPr>
          <w:sz w:val="28"/>
          <w:szCs w:val="28"/>
        </w:rPr>
        <w:t>принявшего решение</w:t>
      </w:r>
    </w:p>
    <w:p w:rsidR="004D2AFF" w:rsidRDefault="004D2AFF" w:rsidP="004D2AFF">
      <w:pPr>
        <w:autoSpaceDE w:val="0"/>
        <w:autoSpaceDN w:val="0"/>
        <w:adjustRightInd w:val="0"/>
        <w:ind w:firstLine="567"/>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сведения об электронной</w:t>
      </w:r>
    </w:p>
    <w:p w:rsidR="004D2AFF" w:rsidRPr="00BF615F" w:rsidRDefault="004D2AFF" w:rsidP="004D2AFF">
      <w:pPr>
        <w:autoSpaceDE w:val="0"/>
        <w:autoSpaceDN w:val="0"/>
        <w:adjustRightInd w:val="0"/>
        <w:ind w:firstLine="567"/>
        <w:jc w:val="both"/>
        <w:rPr>
          <w:sz w:val="28"/>
          <w:szCs w:val="28"/>
        </w:rPr>
      </w:pPr>
      <w:r>
        <w:rPr>
          <w:sz w:val="28"/>
          <w:szCs w:val="28"/>
        </w:rPr>
        <w:t xml:space="preserve">                                                                                        подписи</w:t>
      </w:r>
    </w:p>
    <w:p w:rsidR="004D2AFF" w:rsidRPr="00BF615F" w:rsidRDefault="004D2AFF" w:rsidP="004D2AFF">
      <w:pPr>
        <w:spacing w:line="240" w:lineRule="atLeast"/>
        <w:jc w:val="center"/>
        <w:rPr>
          <w:noProof/>
          <w:sz w:val="20"/>
        </w:rPr>
      </w:pPr>
    </w:p>
    <w:p w:rsidR="004D2AFF" w:rsidRPr="00BF615F" w:rsidRDefault="006D2D60" w:rsidP="004D2AFF">
      <w:pPr>
        <w:spacing w:line="240" w:lineRule="atLeast"/>
        <w:jc w:val="center"/>
        <w:rPr>
          <w:noProof/>
          <w:sz w:val="20"/>
        </w:rPr>
      </w:pPr>
      <w:r w:rsidRPr="006D2D60">
        <w:rPr>
          <w:noProof/>
          <w:sz w:val="28"/>
          <w:szCs w:val="28"/>
        </w:rPr>
        <w:pict>
          <v:rect id="_x0000_s1031" style="position:absolute;left:0;text-align:left;margin-left:499.3pt;margin-top:3.45pt;width:53.2pt;height:3.8pt;flip:x;z-index:251667456" stroked="f">
            <v:textbox style="mso-next-textbox:#_x0000_s1031">
              <w:txbxContent>
                <w:p w:rsidR="004D2AFF" w:rsidRPr="008D6EBB" w:rsidRDefault="004D2AFF" w:rsidP="004D2AFF"/>
              </w:txbxContent>
            </v:textbox>
          </v:rect>
        </w:pict>
      </w:r>
    </w:p>
    <w:p w:rsidR="004D2AFF" w:rsidRPr="00BF615F" w:rsidRDefault="004D2AFF" w:rsidP="004D2AFF">
      <w:pPr>
        <w:spacing w:line="240" w:lineRule="atLeast"/>
        <w:rPr>
          <w:noProof/>
          <w:sz w:val="20"/>
        </w:rPr>
      </w:pPr>
    </w:p>
    <w:p w:rsidR="004D2AFF" w:rsidRDefault="004D2AFF" w:rsidP="004D2AFF">
      <w:pPr>
        <w:autoSpaceDE w:val="0"/>
        <w:autoSpaceDN w:val="0"/>
        <w:adjustRightInd w:val="0"/>
        <w:ind w:left="5670"/>
        <w:rPr>
          <w:bCs/>
          <w:sz w:val="28"/>
          <w:szCs w:val="28"/>
        </w:rPr>
      </w:pPr>
      <w:r>
        <w:rPr>
          <w:bCs/>
          <w:sz w:val="28"/>
          <w:szCs w:val="28"/>
        </w:rPr>
        <w:t xml:space="preserve">Приложение № 5 </w:t>
      </w:r>
    </w:p>
    <w:p w:rsidR="004D2AFF" w:rsidRDefault="004D2AFF" w:rsidP="004D2AFF">
      <w:pPr>
        <w:autoSpaceDE w:val="0"/>
        <w:autoSpaceDN w:val="0"/>
        <w:adjustRightInd w:val="0"/>
        <w:ind w:left="5670"/>
        <w:rPr>
          <w:bCs/>
          <w:sz w:val="28"/>
          <w:szCs w:val="28"/>
        </w:rPr>
      </w:pPr>
      <w:r>
        <w:rPr>
          <w:bCs/>
          <w:sz w:val="28"/>
          <w:szCs w:val="28"/>
        </w:rPr>
        <w:t>к Административному регламенту</w:t>
      </w:r>
    </w:p>
    <w:p w:rsidR="004D2AFF" w:rsidRPr="00BF615F" w:rsidRDefault="004D2AFF" w:rsidP="004D2AFF">
      <w:pPr>
        <w:spacing w:line="240" w:lineRule="atLeast"/>
        <w:jc w:val="center"/>
        <w:rPr>
          <w:noProof/>
          <w:sz w:val="20"/>
        </w:rPr>
      </w:pPr>
    </w:p>
    <w:p w:rsidR="004D2AFF" w:rsidRPr="00BF615F" w:rsidRDefault="004D2AFF" w:rsidP="004D2AFF">
      <w:pPr>
        <w:spacing w:line="240" w:lineRule="atLeast"/>
        <w:jc w:val="center"/>
        <w:rPr>
          <w:noProof/>
          <w:sz w:val="20"/>
        </w:rPr>
      </w:pPr>
    </w:p>
    <w:p w:rsidR="004D2AFF" w:rsidRPr="00A64FF7" w:rsidRDefault="004D2AFF" w:rsidP="004D2AFF">
      <w:pPr>
        <w:jc w:val="center"/>
        <w:rPr>
          <w:sz w:val="28"/>
          <w:szCs w:val="28"/>
        </w:rPr>
      </w:pPr>
      <w:r w:rsidRPr="00A64FF7">
        <w:rPr>
          <w:sz w:val="28"/>
          <w:szCs w:val="28"/>
        </w:rPr>
        <w:t>Перечень</w:t>
      </w:r>
    </w:p>
    <w:p w:rsidR="004D2AFF" w:rsidRPr="00A64FF7" w:rsidRDefault="004D2AFF" w:rsidP="004D2AFF">
      <w:pPr>
        <w:jc w:val="center"/>
        <w:rPr>
          <w:sz w:val="28"/>
          <w:szCs w:val="28"/>
        </w:rPr>
      </w:pPr>
      <w:r w:rsidRPr="00A64FF7">
        <w:rPr>
          <w:sz w:val="28"/>
          <w:szCs w:val="28"/>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4D2AFF" w:rsidRPr="00A64FF7" w:rsidRDefault="004D2AFF" w:rsidP="004D2AFF">
      <w:pPr>
        <w:jc w:val="center"/>
        <w:rPr>
          <w:sz w:val="28"/>
          <w:szCs w:val="28"/>
        </w:rPr>
      </w:pPr>
    </w:p>
    <w:p w:rsidR="004D2AFF" w:rsidRPr="00A64FF7" w:rsidRDefault="004D2AFF" w:rsidP="004D2AFF">
      <w:pPr>
        <w:pStyle w:val="afa"/>
        <w:numPr>
          <w:ilvl w:val="0"/>
          <w:numId w:val="21"/>
        </w:numPr>
        <w:ind w:left="0"/>
        <w:jc w:val="center"/>
        <w:rPr>
          <w:sz w:val="28"/>
          <w:szCs w:val="28"/>
        </w:rPr>
      </w:pPr>
      <w:r w:rsidRPr="00A64FF7">
        <w:rPr>
          <w:sz w:val="28"/>
          <w:szCs w:val="28"/>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4606"/>
      </w:tblGrid>
      <w:tr w:rsidR="004D2AFF" w:rsidRPr="00A64FF7" w:rsidTr="00473F79">
        <w:tc>
          <w:tcPr>
            <w:tcW w:w="1384"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w:t>
            </w:r>
          </w:p>
        </w:tc>
        <w:tc>
          <w:tcPr>
            <w:tcW w:w="3190"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Признак заявителя</w:t>
            </w:r>
          </w:p>
        </w:tc>
        <w:tc>
          <w:tcPr>
            <w:tcW w:w="4606"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Значения признаков заявителя</w:t>
            </w:r>
          </w:p>
        </w:tc>
      </w:tr>
      <w:tr w:rsidR="004D2AFF" w:rsidRPr="00A64FF7" w:rsidTr="00473F79">
        <w:tc>
          <w:tcPr>
            <w:tcW w:w="9180" w:type="dxa"/>
            <w:gridSpan w:val="3"/>
            <w:shd w:val="clear" w:color="auto" w:fill="auto"/>
          </w:tcPr>
          <w:p w:rsidR="004D2AFF" w:rsidRPr="00A64FF7" w:rsidRDefault="004D2AFF" w:rsidP="00473F79">
            <w:pPr>
              <w:tabs>
                <w:tab w:val="left" w:pos="2154"/>
              </w:tabs>
              <w:autoSpaceDE w:val="0"/>
              <w:autoSpaceDN w:val="0"/>
              <w:adjustRightInd w:val="0"/>
              <w:jc w:val="center"/>
              <w:rPr>
                <w:rFonts w:eastAsia="Calibri"/>
                <w:sz w:val="28"/>
                <w:szCs w:val="28"/>
              </w:rPr>
            </w:pPr>
            <w:r w:rsidRPr="00A64FF7">
              <w:rPr>
                <w:rFonts w:eastAsia="Calibri"/>
                <w:sz w:val="28"/>
                <w:szCs w:val="28"/>
              </w:rPr>
              <w:t>Вариант 1 «</w:t>
            </w:r>
            <w:r>
              <w:rPr>
                <w:rFonts w:eastAsia="Calibri"/>
                <w:sz w:val="28"/>
                <w:szCs w:val="28"/>
              </w:rPr>
              <w:t>Признание садового дома жилым домом и жилого дома садовым домом</w:t>
            </w:r>
            <w:r w:rsidRPr="00A64FF7">
              <w:rPr>
                <w:rFonts w:eastAsia="Calibri"/>
                <w:sz w:val="28"/>
                <w:szCs w:val="28"/>
              </w:rPr>
              <w:t>»</w:t>
            </w:r>
          </w:p>
        </w:tc>
      </w:tr>
      <w:tr w:rsidR="004D2AFF" w:rsidRPr="00A64FF7" w:rsidTr="00473F79">
        <w:tc>
          <w:tcPr>
            <w:tcW w:w="1384"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1</w:t>
            </w:r>
          </w:p>
        </w:tc>
        <w:tc>
          <w:tcPr>
            <w:tcW w:w="3190"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Категория заявителя</w:t>
            </w:r>
          </w:p>
        </w:tc>
        <w:tc>
          <w:tcPr>
            <w:tcW w:w="4606"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1.Физическое лицо</w:t>
            </w:r>
          </w:p>
          <w:p w:rsidR="004D2AFF" w:rsidRPr="00A64FF7" w:rsidRDefault="004D2AFF" w:rsidP="00473F79">
            <w:pPr>
              <w:jc w:val="center"/>
              <w:rPr>
                <w:rFonts w:eastAsia="Calibri"/>
                <w:sz w:val="28"/>
                <w:szCs w:val="28"/>
              </w:rPr>
            </w:pPr>
            <w:r w:rsidRPr="00A64FF7">
              <w:rPr>
                <w:rFonts w:eastAsia="Calibri"/>
                <w:sz w:val="28"/>
                <w:szCs w:val="28"/>
              </w:rPr>
              <w:t>2. Индивидуальный предприниматель</w:t>
            </w:r>
          </w:p>
          <w:p w:rsidR="004D2AFF" w:rsidRPr="00A64FF7" w:rsidRDefault="004D2AFF" w:rsidP="00473F79">
            <w:pPr>
              <w:jc w:val="center"/>
              <w:rPr>
                <w:rFonts w:eastAsia="Calibri"/>
                <w:sz w:val="28"/>
                <w:szCs w:val="28"/>
              </w:rPr>
            </w:pPr>
            <w:r w:rsidRPr="00A64FF7">
              <w:rPr>
                <w:rFonts w:eastAsia="Calibri"/>
                <w:sz w:val="28"/>
                <w:szCs w:val="28"/>
              </w:rPr>
              <w:t>3. Юридическое лицо</w:t>
            </w:r>
          </w:p>
          <w:p w:rsidR="004D2AFF" w:rsidRPr="00A64FF7" w:rsidRDefault="004D2AFF" w:rsidP="00473F79">
            <w:pPr>
              <w:autoSpaceDE w:val="0"/>
              <w:autoSpaceDN w:val="0"/>
              <w:adjustRightInd w:val="0"/>
              <w:jc w:val="center"/>
              <w:rPr>
                <w:rFonts w:eastAsia="Calibri"/>
                <w:sz w:val="28"/>
                <w:szCs w:val="28"/>
              </w:rPr>
            </w:pPr>
          </w:p>
        </w:tc>
      </w:tr>
      <w:tr w:rsidR="004D2AFF" w:rsidRPr="00A64FF7" w:rsidTr="00473F79">
        <w:tc>
          <w:tcPr>
            <w:tcW w:w="1384"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lastRenderedPageBreak/>
              <w:t>2</w:t>
            </w:r>
          </w:p>
        </w:tc>
        <w:tc>
          <w:tcPr>
            <w:tcW w:w="3190"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Заявитель обратился лично/посредством представителя</w:t>
            </w:r>
          </w:p>
        </w:tc>
        <w:tc>
          <w:tcPr>
            <w:tcW w:w="4606" w:type="dxa"/>
            <w:shd w:val="clear" w:color="auto" w:fill="auto"/>
          </w:tcPr>
          <w:p w:rsidR="004D2AFF" w:rsidRPr="005C32B6" w:rsidRDefault="004D2AFF" w:rsidP="004D2AFF">
            <w:pPr>
              <w:pStyle w:val="afa"/>
              <w:numPr>
                <w:ilvl w:val="0"/>
                <w:numId w:val="22"/>
              </w:numPr>
              <w:ind w:left="0"/>
              <w:jc w:val="center"/>
              <w:rPr>
                <w:sz w:val="28"/>
                <w:szCs w:val="28"/>
              </w:rPr>
            </w:pPr>
            <w:r w:rsidRPr="005C32B6">
              <w:rPr>
                <w:sz w:val="28"/>
                <w:szCs w:val="28"/>
              </w:rPr>
              <w:t>За предоставлением Муниципальной услуги обратился лично заявитель</w:t>
            </w:r>
          </w:p>
          <w:p w:rsidR="004D2AFF" w:rsidRPr="005C32B6" w:rsidRDefault="004D2AFF" w:rsidP="004D2AFF">
            <w:pPr>
              <w:pStyle w:val="afa"/>
              <w:numPr>
                <w:ilvl w:val="0"/>
                <w:numId w:val="22"/>
              </w:numPr>
              <w:ind w:left="0"/>
              <w:jc w:val="center"/>
              <w:rPr>
                <w:sz w:val="28"/>
                <w:szCs w:val="28"/>
              </w:rPr>
            </w:pPr>
            <w:r w:rsidRPr="005C32B6">
              <w:rPr>
                <w:sz w:val="28"/>
                <w:szCs w:val="28"/>
              </w:rPr>
              <w:t>За предоставлением Муниципальной услуги обратился представитель заявителя</w:t>
            </w:r>
          </w:p>
        </w:tc>
      </w:tr>
      <w:tr w:rsidR="004D2AFF" w:rsidRPr="00A64FF7" w:rsidTr="00473F79">
        <w:tc>
          <w:tcPr>
            <w:tcW w:w="9180" w:type="dxa"/>
            <w:gridSpan w:val="3"/>
            <w:shd w:val="clear" w:color="auto" w:fill="auto"/>
          </w:tcPr>
          <w:p w:rsidR="004D2AFF" w:rsidRDefault="004D2AFF" w:rsidP="00473F79">
            <w:pPr>
              <w:jc w:val="center"/>
              <w:rPr>
                <w:rFonts w:eastAsia="Calibri"/>
                <w:sz w:val="28"/>
                <w:szCs w:val="28"/>
              </w:rPr>
            </w:pPr>
          </w:p>
          <w:p w:rsidR="004D2AFF" w:rsidRPr="006330B8" w:rsidRDefault="004D2AFF" w:rsidP="00473F79">
            <w:pPr>
              <w:jc w:val="center"/>
              <w:rPr>
                <w:rFonts w:eastAsia="Calibri"/>
                <w:sz w:val="28"/>
                <w:szCs w:val="28"/>
              </w:rPr>
            </w:pPr>
            <w:r w:rsidRPr="006330B8">
              <w:rPr>
                <w:rFonts w:eastAsia="Calibri"/>
                <w:sz w:val="28"/>
                <w:szCs w:val="28"/>
              </w:rPr>
              <w:t xml:space="preserve">Вариант 2 «Исправление допущенных опечаток и (или) ошибок в </w:t>
            </w:r>
            <w:r w:rsidRPr="006330B8">
              <w:rPr>
                <w:bCs/>
                <w:sz w:val="28"/>
                <w:szCs w:val="28"/>
              </w:rPr>
              <w:t>решении Администрации о признании садового дома жилым домом или жилого дома садовым домом</w:t>
            </w:r>
            <w:r w:rsidRPr="006330B8">
              <w:rPr>
                <w:rFonts w:eastAsia="Calibri"/>
                <w:sz w:val="28"/>
                <w:szCs w:val="28"/>
              </w:rPr>
              <w:t>»</w:t>
            </w:r>
          </w:p>
        </w:tc>
      </w:tr>
      <w:tr w:rsidR="004D2AFF" w:rsidRPr="00A64FF7" w:rsidTr="00473F79">
        <w:tc>
          <w:tcPr>
            <w:tcW w:w="1384"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1</w:t>
            </w:r>
          </w:p>
        </w:tc>
        <w:tc>
          <w:tcPr>
            <w:tcW w:w="3190"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Категория заявителя</w:t>
            </w:r>
          </w:p>
        </w:tc>
        <w:tc>
          <w:tcPr>
            <w:tcW w:w="4606"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1.Физическое лицо</w:t>
            </w:r>
          </w:p>
          <w:p w:rsidR="004D2AFF" w:rsidRPr="00A64FF7" w:rsidRDefault="004D2AFF" w:rsidP="00473F79">
            <w:pPr>
              <w:jc w:val="center"/>
              <w:rPr>
                <w:rFonts w:eastAsia="Calibri"/>
                <w:sz w:val="28"/>
                <w:szCs w:val="28"/>
              </w:rPr>
            </w:pPr>
            <w:r w:rsidRPr="00A64FF7">
              <w:rPr>
                <w:rFonts w:eastAsia="Calibri"/>
                <w:sz w:val="28"/>
                <w:szCs w:val="28"/>
              </w:rPr>
              <w:t>2. Индивидуальный предприниматель</w:t>
            </w:r>
          </w:p>
          <w:p w:rsidR="004D2AFF" w:rsidRPr="00A64FF7" w:rsidRDefault="004D2AFF" w:rsidP="00473F79">
            <w:pPr>
              <w:jc w:val="center"/>
              <w:rPr>
                <w:rFonts w:eastAsia="Calibri"/>
                <w:sz w:val="28"/>
                <w:szCs w:val="28"/>
              </w:rPr>
            </w:pPr>
            <w:r w:rsidRPr="00A64FF7">
              <w:rPr>
                <w:rFonts w:eastAsia="Calibri"/>
                <w:sz w:val="28"/>
                <w:szCs w:val="28"/>
              </w:rPr>
              <w:t>3. Юридическое лицо</w:t>
            </w:r>
          </w:p>
        </w:tc>
      </w:tr>
      <w:tr w:rsidR="004D2AFF" w:rsidRPr="00A64FF7" w:rsidTr="00473F79">
        <w:tc>
          <w:tcPr>
            <w:tcW w:w="1384"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2</w:t>
            </w:r>
          </w:p>
        </w:tc>
        <w:tc>
          <w:tcPr>
            <w:tcW w:w="3190"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Заявитель обратился лично/посредством представителя</w:t>
            </w:r>
          </w:p>
        </w:tc>
        <w:tc>
          <w:tcPr>
            <w:tcW w:w="4606" w:type="dxa"/>
            <w:shd w:val="clear" w:color="auto" w:fill="auto"/>
          </w:tcPr>
          <w:p w:rsidR="004D2AFF" w:rsidRPr="005C32B6" w:rsidRDefault="004D2AFF" w:rsidP="004D2AFF">
            <w:pPr>
              <w:pStyle w:val="afa"/>
              <w:numPr>
                <w:ilvl w:val="0"/>
                <w:numId w:val="24"/>
              </w:numPr>
              <w:ind w:left="0" w:firstLine="0"/>
              <w:jc w:val="center"/>
              <w:rPr>
                <w:sz w:val="28"/>
                <w:szCs w:val="28"/>
              </w:rPr>
            </w:pPr>
            <w:r w:rsidRPr="005C32B6">
              <w:rPr>
                <w:sz w:val="28"/>
                <w:szCs w:val="28"/>
              </w:rPr>
              <w:t>За предоставлением Муниципальной услуги обратился лично заявитель</w:t>
            </w:r>
          </w:p>
          <w:p w:rsidR="004D2AFF" w:rsidRPr="005C32B6" w:rsidRDefault="004D2AFF" w:rsidP="004D2AFF">
            <w:pPr>
              <w:pStyle w:val="afa"/>
              <w:numPr>
                <w:ilvl w:val="0"/>
                <w:numId w:val="24"/>
              </w:numPr>
              <w:ind w:left="0" w:firstLine="0"/>
              <w:jc w:val="center"/>
              <w:rPr>
                <w:sz w:val="28"/>
                <w:szCs w:val="28"/>
              </w:rPr>
            </w:pPr>
            <w:r w:rsidRPr="005C32B6">
              <w:rPr>
                <w:sz w:val="28"/>
                <w:szCs w:val="28"/>
              </w:rPr>
              <w:t>За предоставлением Муниципальной услуги обратился представитель заявителя</w:t>
            </w:r>
          </w:p>
        </w:tc>
      </w:tr>
      <w:tr w:rsidR="004D2AFF" w:rsidRPr="00A64FF7" w:rsidTr="00473F79">
        <w:tc>
          <w:tcPr>
            <w:tcW w:w="9180" w:type="dxa"/>
            <w:gridSpan w:val="3"/>
            <w:shd w:val="clear" w:color="auto" w:fill="auto"/>
          </w:tcPr>
          <w:p w:rsidR="004D2AFF" w:rsidRDefault="004D2AFF" w:rsidP="00473F79">
            <w:pPr>
              <w:jc w:val="center"/>
              <w:rPr>
                <w:rFonts w:eastAsia="Calibri"/>
                <w:sz w:val="28"/>
                <w:szCs w:val="28"/>
              </w:rPr>
            </w:pPr>
          </w:p>
          <w:p w:rsidR="004D2AFF" w:rsidRPr="006330B8" w:rsidRDefault="004D2AFF" w:rsidP="00473F79">
            <w:pPr>
              <w:jc w:val="center"/>
              <w:rPr>
                <w:rFonts w:eastAsia="Calibri"/>
                <w:sz w:val="28"/>
                <w:szCs w:val="28"/>
              </w:rPr>
            </w:pPr>
            <w:r w:rsidRPr="006330B8">
              <w:rPr>
                <w:rFonts w:eastAsia="Calibri"/>
                <w:sz w:val="28"/>
                <w:szCs w:val="28"/>
              </w:rPr>
              <w:t xml:space="preserve">Вариант 3 «Выдача дубликата </w:t>
            </w:r>
            <w:r w:rsidRPr="006330B8">
              <w:rPr>
                <w:bCs/>
                <w:sz w:val="28"/>
                <w:szCs w:val="28"/>
              </w:rPr>
              <w:t>решения Администрации о признании садового дома жилым домом или жилого дома садовым домом</w:t>
            </w:r>
            <w:r w:rsidRPr="006330B8">
              <w:rPr>
                <w:rFonts w:eastAsia="Calibri"/>
                <w:sz w:val="28"/>
                <w:szCs w:val="28"/>
              </w:rPr>
              <w:t>»</w:t>
            </w:r>
          </w:p>
        </w:tc>
      </w:tr>
      <w:tr w:rsidR="004D2AFF" w:rsidRPr="00A64FF7" w:rsidTr="00473F79">
        <w:tc>
          <w:tcPr>
            <w:tcW w:w="1384"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1</w:t>
            </w:r>
          </w:p>
        </w:tc>
        <w:tc>
          <w:tcPr>
            <w:tcW w:w="3190"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Категория заявителя</w:t>
            </w:r>
          </w:p>
        </w:tc>
        <w:tc>
          <w:tcPr>
            <w:tcW w:w="4606"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1.Физическое лицо</w:t>
            </w:r>
          </w:p>
          <w:p w:rsidR="004D2AFF" w:rsidRPr="00A64FF7" w:rsidRDefault="004D2AFF" w:rsidP="00473F79">
            <w:pPr>
              <w:jc w:val="center"/>
              <w:rPr>
                <w:rFonts w:eastAsia="Calibri"/>
                <w:sz w:val="28"/>
                <w:szCs w:val="28"/>
              </w:rPr>
            </w:pPr>
            <w:r w:rsidRPr="00A64FF7">
              <w:rPr>
                <w:rFonts w:eastAsia="Calibri"/>
                <w:sz w:val="28"/>
                <w:szCs w:val="28"/>
              </w:rPr>
              <w:t>2. Индивидуальный предприниматель</w:t>
            </w:r>
          </w:p>
          <w:p w:rsidR="004D2AFF" w:rsidRPr="00A64FF7" w:rsidRDefault="004D2AFF" w:rsidP="00473F79">
            <w:pPr>
              <w:jc w:val="center"/>
              <w:rPr>
                <w:rFonts w:eastAsia="Calibri"/>
                <w:sz w:val="28"/>
                <w:szCs w:val="28"/>
              </w:rPr>
            </w:pPr>
            <w:r w:rsidRPr="00A64FF7">
              <w:rPr>
                <w:rFonts w:eastAsia="Calibri"/>
                <w:sz w:val="28"/>
                <w:szCs w:val="28"/>
              </w:rPr>
              <w:t>3. Юридическое лицо</w:t>
            </w:r>
          </w:p>
          <w:p w:rsidR="004D2AFF" w:rsidRPr="00A64FF7" w:rsidRDefault="004D2AFF" w:rsidP="00473F79">
            <w:pPr>
              <w:autoSpaceDE w:val="0"/>
              <w:autoSpaceDN w:val="0"/>
              <w:adjustRightInd w:val="0"/>
              <w:jc w:val="center"/>
              <w:rPr>
                <w:rFonts w:eastAsia="Calibri"/>
                <w:sz w:val="28"/>
                <w:szCs w:val="28"/>
              </w:rPr>
            </w:pPr>
          </w:p>
        </w:tc>
      </w:tr>
      <w:tr w:rsidR="004D2AFF" w:rsidRPr="00A64FF7" w:rsidTr="00473F79">
        <w:tc>
          <w:tcPr>
            <w:tcW w:w="1384"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2</w:t>
            </w:r>
          </w:p>
        </w:tc>
        <w:tc>
          <w:tcPr>
            <w:tcW w:w="3190"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Заявитель обратился лично/посредством представителя</w:t>
            </w:r>
          </w:p>
        </w:tc>
        <w:tc>
          <w:tcPr>
            <w:tcW w:w="4606" w:type="dxa"/>
            <w:shd w:val="clear" w:color="auto" w:fill="auto"/>
          </w:tcPr>
          <w:p w:rsidR="004D2AFF" w:rsidRPr="005C32B6" w:rsidRDefault="004D2AFF" w:rsidP="004D2AFF">
            <w:pPr>
              <w:pStyle w:val="afa"/>
              <w:numPr>
                <w:ilvl w:val="0"/>
                <w:numId w:val="23"/>
              </w:numPr>
              <w:ind w:left="0" w:hanging="357"/>
              <w:jc w:val="center"/>
              <w:rPr>
                <w:sz w:val="28"/>
                <w:szCs w:val="28"/>
              </w:rPr>
            </w:pPr>
            <w:r w:rsidRPr="005C32B6">
              <w:rPr>
                <w:sz w:val="28"/>
                <w:szCs w:val="28"/>
              </w:rPr>
              <w:t>За предоставлением Муниципальной услуги обратился лично заявитель</w:t>
            </w:r>
          </w:p>
          <w:p w:rsidR="004D2AFF" w:rsidRPr="005C32B6" w:rsidRDefault="004D2AFF" w:rsidP="004D2AFF">
            <w:pPr>
              <w:pStyle w:val="afa"/>
              <w:numPr>
                <w:ilvl w:val="0"/>
                <w:numId w:val="23"/>
              </w:numPr>
              <w:ind w:left="0" w:hanging="357"/>
              <w:jc w:val="center"/>
              <w:rPr>
                <w:sz w:val="28"/>
                <w:szCs w:val="28"/>
              </w:rPr>
            </w:pPr>
            <w:r w:rsidRPr="005C32B6">
              <w:rPr>
                <w:sz w:val="28"/>
                <w:szCs w:val="28"/>
              </w:rPr>
              <w:t xml:space="preserve">За предоставлением </w:t>
            </w:r>
            <w:r w:rsidRPr="005C32B6">
              <w:rPr>
                <w:sz w:val="28"/>
                <w:szCs w:val="28"/>
              </w:rPr>
              <w:lastRenderedPageBreak/>
              <w:t>Муниципальной услуги обратился представитель заявителя</w:t>
            </w:r>
          </w:p>
        </w:tc>
      </w:tr>
    </w:tbl>
    <w:p w:rsidR="004D2AFF" w:rsidRPr="00A64FF7" w:rsidRDefault="004D2AFF" w:rsidP="004D2AFF">
      <w:pPr>
        <w:pStyle w:val="afa"/>
        <w:ind w:left="0" w:firstLine="709"/>
        <w:jc w:val="center"/>
        <w:rPr>
          <w:sz w:val="28"/>
          <w:szCs w:val="28"/>
        </w:rPr>
      </w:pPr>
      <w:r w:rsidRPr="00A64FF7">
        <w:rPr>
          <w:sz w:val="28"/>
          <w:szCs w:val="28"/>
        </w:rPr>
        <w:lastRenderedPageBreak/>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796"/>
      </w:tblGrid>
      <w:tr w:rsidR="004D2AFF" w:rsidRPr="00A64FF7" w:rsidTr="00473F79">
        <w:tc>
          <w:tcPr>
            <w:tcW w:w="1384"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Вариант</w:t>
            </w:r>
          </w:p>
        </w:tc>
        <w:tc>
          <w:tcPr>
            <w:tcW w:w="7796"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Комбинация значений признаков</w:t>
            </w:r>
          </w:p>
        </w:tc>
      </w:tr>
      <w:tr w:rsidR="004D2AFF" w:rsidRPr="00A64FF7" w:rsidTr="00473F79">
        <w:tc>
          <w:tcPr>
            <w:tcW w:w="9180" w:type="dxa"/>
            <w:gridSpan w:val="2"/>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Вариант 1 «</w:t>
            </w:r>
            <w:r>
              <w:rPr>
                <w:rFonts w:eastAsia="Calibri"/>
                <w:sz w:val="28"/>
                <w:szCs w:val="28"/>
              </w:rPr>
              <w:t>Признание садового дома жилым домом и жилого дома садовым домом</w:t>
            </w:r>
            <w:r w:rsidRPr="00A64FF7">
              <w:rPr>
                <w:rFonts w:eastAsia="Calibri"/>
                <w:sz w:val="28"/>
                <w:szCs w:val="28"/>
              </w:rPr>
              <w:t>»</w:t>
            </w:r>
          </w:p>
        </w:tc>
      </w:tr>
      <w:tr w:rsidR="004D2AFF" w:rsidRPr="00A64FF7" w:rsidTr="00473F79">
        <w:tc>
          <w:tcPr>
            <w:tcW w:w="1384"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1</w:t>
            </w:r>
          </w:p>
        </w:tc>
        <w:tc>
          <w:tcPr>
            <w:tcW w:w="7796"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Физическое лицо, лично</w:t>
            </w:r>
          </w:p>
        </w:tc>
      </w:tr>
      <w:tr w:rsidR="004D2AFF" w:rsidRPr="00A64FF7" w:rsidTr="00473F79">
        <w:tc>
          <w:tcPr>
            <w:tcW w:w="1384"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2</w:t>
            </w:r>
          </w:p>
        </w:tc>
        <w:tc>
          <w:tcPr>
            <w:tcW w:w="7796" w:type="dxa"/>
            <w:shd w:val="clear" w:color="auto" w:fill="auto"/>
          </w:tcPr>
          <w:p w:rsidR="004D2AFF" w:rsidRPr="005C32B6" w:rsidRDefault="004D2AFF" w:rsidP="00473F79">
            <w:pPr>
              <w:pStyle w:val="afa"/>
              <w:ind w:left="0"/>
              <w:jc w:val="center"/>
              <w:rPr>
                <w:sz w:val="28"/>
                <w:szCs w:val="28"/>
              </w:rPr>
            </w:pPr>
            <w:r w:rsidRPr="005C32B6">
              <w:rPr>
                <w:sz w:val="28"/>
                <w:szCs w:val="28"/>
              </w:rPr>
              <w:t>Представитель физического лица</w:t>
            </w:r>
          </w:p>
        </w:tc>
      </w:tr>
      <w:tr w:rsidR="004D2AFF" w:rsidRPr="00A64FF7" w:rsidTr="00473F79">
        <w:tc>
          <w:tcPr>
            <w:tcW w:w="1384"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3</w:t>
            </w:r>
          </w:p>
        </w:tc>
        <w:tc>
          <w:tcPr>
            <w:tcW w:w="7796" w:type="dxa"/>
            <w:shd w:val="clear" w:color="auto" w:fill="auto"/>
          </w:tcPr>
          <w:p w:rsidR="004D2AFF" w:rsidRPr="005C32B6" w:rsidRDefault="004D2AFF" w:rsidP="00473F79">
            <w:pPr>
              <w:pStyle w:val="afa"/>
              <w:ind w:left="0"/>
              <w:jc w:val="center"/>
              <w:rPr>
                <w:sz w:val="28"/>
                <w:szCs w:val="28"/>
              </w:rPr>
            </w:pPr>
            <w:r w:rsidRPr="005C32B6">
              <w:rPr>
                <w:sz w:val="28"/>
                <w:szCs w:val="28"/>
              </w:rPr>
              <w:t>Индивидуальный предприниматель, лично</w:t>
            </w:r>
          </w:p>
        </w:tc>
      </w:tr>
      <w:tr w:rsidR="004D2AFF" w:rsidRPr="00A64FF7" w:rsidTr="00473F79">
        <w:tc>
          <w:tcPr>
            <w:tcW w:w="1384"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4</w:t>
            </w:r>
          </w:p>
        </w:tc>
        <w:tc>
          <w:tcPr>
            <w:tcW w:w="7796" w:type="dxa"/>
            <w:shd w:val="clear" w:color="auto" w:fill="auto"/>
          </w:tcPr>
          <w:p w:rsidR="004D2AFF" w:rsidRPr="005C32B6" w:rsidRDefault="004D2AFF" w:rsidP="00473F79">
            <w:pPr>
              <w:pStyle w:val="afa"/>
              <w:ind w:left="0"/>
              <w:jc w:val="center"/>
              <w:rPr>
                <w:sz w:val="28"/>
                <w:szCs w:val="28"/>
              </w:rPr>
            </w:pPr>
            <w:r w:rsidRPr="005C32B6">
              <w:rPr>
                <w:sz w:val="28"/>
                <w:szCs w:val="28"/>
              </w:rPr>
              <w:t>Представитель индивидуального предпринимателя</w:t>
            </w:r>
          </w:p>
        </w:tc>
      </w:tr>
      <w:tr w:rsidR="004D2AFF" w:rsidRPr="00A64FF7" w:rsidTr="00473F79">
        <w:tc>
          <w:tcPr>
            <w:tcW w:w="1384"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5</w:t>
            </w:r>
          </w:p>
        </w:tc>
        <w:tc>
          <w:tcPr>
            <w:tcW w:w="7796" w:type="dxa"/>
            <w:shd w:val="clear" w:color="auto" w:fill="auto"/>
          </w:tcPr>
          <w:p w:rsidR="004D2AFF" w:rsidRPr="005C32B6" w:rsidRDefault="004D2AFF" w:rsidP="00473F79">
            <w:pPr>
              <w:pStyle w:val="afa"/>
              <w:ind w:left="0"/>
              <w:jc w:val="center"/>
              <w:rPr>
                <w:sz w:val="28"/>
                <w:szCs w:val="28"/>
              </w:rPr>
            </w:pPr>
            <w:r w:rsidRPr="005C32B6">
              <w:rPr>
                <w:sz w:val="28"/>
                <w:szCs w:val="28"/>
              </w:rPr>
              <w:t>Юридическое лицо, руководитель</w:t>
            </w:r>
          </w:p>
        </w:tc>
      </w:tr>
      <w:tr w:rsidR="004D2AFF" w:rsidRPr="00A64FF7" w:rsidTr="00473F79">
        <w:tc>
          <w:tcPr>
            <w:tcW w:w="1384"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6</w:t>
            </w:r>
          </w:p>
        </w:tc>
        <w:tc>
          <w:tcPr>
            <w:tcW w:w="7796" w:type="dxa"/>
            <w:shd w:val="clear" w:color="auto" w:fill="auto"/>
          </w:tcPr>
          <w:p w:rsidR="004D2AFF" w:rsidRPr="005C32B6" w:rsidRDefault="004D2AFF" w:rsidP="00473F79">
            <w:pPr>
              <w:pStyle w:val="afa"/>
              <w:ind w:left="0"/>
              <w:jc w:val="center"/>
              <w:rPr>
                <w:sz w:val="28"/>
                <w:szCs w:val="28"/>
              </w:rPr>
            </w:pPr>
            <w:r w:rsidRPr="005C32B6">
              <w:rPr>
                <w:sz w:val="28"/>
                <w:szCs w:val="28"/>
              </w:rPr>
              <w:t>Представитель юридического лица</w:t>
            </w:r>
          </w:p>
        </w:tc>
      </w:tr>
      <w:tr w:rsidR="004D2AFF" w:rsidRPr="00A64FF7" w:rsidTr="00473F79">
        <w:tc>
          <w:tcPr>
            <w:tcW w:w="9180" w:type="dxa"/>
            <w:gridSpan w:val="2"/>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Вариант 2 «</w:t>
            </w:r>
            <w:r w:rsidRPr="006330B8">
              <w:rPr>
                <w:rFonts w:eastAsia="Calibri"/>
                <w:sz w:val="28"/>
                <w:szCs w:val="28"/>
              </w:rPr>
              <w:t xml:space="preserve">Исправление допущенных опечаток и (или) ошибок в </w:t>
            </w:r>
            <w:r w:rsidRPr="006330B8">
              <w:rPr>
                <w:bCs/>
                <w:sz w:val="28"/>
                <w:szCs w:val="28"/>
              </w:rPr>
              <w:t>решении Администрации о признании садового дома жилым домом или жилого дома садовым домом</w:t>
            </w:r>
            <w:r w:rsidRPr="00A64FF7">
              <w:rPr>
                <w:rFonts w:eastAsia="Calibri"/>
                <w:sz w:val="28"/>
                <w:szCs w:val="28"/>
              </w:rPr>
              <w:t>»</w:t>
            </w:r>
          </w:p>
        </w:tc>
      </w:tr>
      <w:tr w:rsidR="004D2AFF" w:rsidRPr="00A64FF7" w:rsidTr="00473F79">
        <w:tc>
          <w:tcPr>
            <w:tcW w:w="1384"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1</w:t>
            </w:r>
          </w:p>
        </w:tc>
        <w:tc>
          <w:tcPr>
            <w:tcW w:w="7796"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Физическое лицо, лично</w:t>
            </w:r>
          </w:p>
        </w:tc>
      </w:tr>
      <w:tr w:rsidR="004D2AFF" w:rsidRPr="00A64FF7" w:rsidTr="00473F79">
        <w:tc>
          <w:tcPr>
            <w:tcW w:w="1384"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2</w:t>
            </w:r>
          </w:p>
        </w:tc>
        <w:tc>
          <w:tcPr>
            <w:tcW w:w="7796" w:type="dxa"/>
            <w:shd w:val="clear" w:color="auto" w:fill="auto"/>
          </w:tcPr>
          <w:p w:rsidR="004D2AFF" w:rsidRPr="005C32B6" w:rsidRDefault="004D2AFF" w:rsidP="00473F79">
            <w:pPr>
              <w:pStyle w:val="afa"/>
              <w:ind w:left="0"/>
              <w:jc w:val="center"/>
              <w:rPr>
                <w:sz w:val="28"/>
                <w:szCs w:val="28"/>
              </w:rPr>
            </w:pPr>
            <w:r w:rsidRPr="005C32B6">
              <w:rPr>
                <w:sz w:val="28"/>
                <w:szCs w:val="28"/>
              </w:rPr>
              <w:t>Представитель физического лица</w:t>
            </w:r>
          </w:p>
        </w:tc>
      </w:tr>
      <w:tr w:rsidR="004D2AFF" w:rsidRPr="00A64FF7" w:rsidTr="00473F79">
        <w:tc>
          <w:tcPr>
            <w:tcW w:w="1384"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3</w:t>
            </w:r>
          </w:p>
        </w:tc>
        <w:tc>
          <w:tcPr>
            <w:tcW w:w="7796" w:type="dxa"/>
            <w:shd w:val="clear" w:color="auto" w:fill="auto"/>
          </w:tcPr>
          <w:p w:rsidR="004D2AFF" w:rsidRPr="005C32B6" w:rsidRDefault="004D2AFF" w:rsidP="00473F79">
            <w:pPr>
              <w:pStyle w:val="afa"/>
              <w:ind w:left="0"/>
              <w:jc w:val="center"/>
              <w:rPr>
                <w:sz w:val="28"/>
                <w:szCs w:val="28"/>
              </w:rPr>
            </w:pPr>
            <w:r w:rsidRPr="005C32B6">
              <w:rPr>
                <w:sz w:val="28"/>
                <w:szCs w:val="28"/>
              </w:rPr>
              <w:t>Индивидуальный предприниматель, лично</w:t>
            </w:r>
          </w:p>
        </w:tc>
      </w:tr>
      <w:tr w:rsidR="004D2AFF" w:rsidRPr="00A64FF7" w:rsidTr="00473F79">
        <w:tc>
          <w:tcPr>
            <w:tcW w:w="1384"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4</w:t>
            </w:r>
          </w:p>
        </w:tc>
        <w:tc>
          <w:tcPr>
            <w:tcW w:w="7796" w:type="dxa"/>
            <w:shd w:val="clear" w:color="auto" w:fill="auto"/>
          </w:tcPr>
          <w:p w:rsidR="004D2AFF" w:rsidRPr="005C32B6" w:rsidRDefault="004D2AFF" w:rsidP="00473F79">
            <w:pPr>
              <w:pStyle w:val="afa"/>
              <w:ind w:left="0"/>
              <w:jc w:val="center"/>
              <w:rPr>
                <w:sz w:val="28"/>
                <w:szCs w:val="28"/>
              </w:rPr>
            </w:pPr>
            <w:r w:rsidRPr="005C32B6">
              <w:rPr>
                <w:sz w:val="28"/>
                <w:szCs w:val="28"/>
              </w:rPr>
              <w:t>Представитель индивидуального предпринимателя</w:t>
            </w:r>
          </w:p>
        </w:tc>
      </w:tr>
      <w:tr w:rsidR="004D2AFF" w:rsidRPr="00A64FF7" w:rsidTr="00473F79">
        <w:tc>
          <w:tcPr>
            <w:tcW w:w="1384"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5</w:t>
            </w:r>
          </w:p>
        </w:tc>
        <w:tc>
          <w:tcPr>
            <w:tcW w:w="7796" w:type="dxa"/>
            <w:shd w:val="clear" w:color="auto" w:fill="auto"/>
          </w:tcPr>
          <w:p w:rsidR="004D2AFF" w:rsidRPr="005C32B6" w:rsidRDefault="004D2AFF" w:rsidP="00473F79">
            <w:pPr>
              <w:pStyle w:val="afa"/>
              <w:ind w:left="0"/>
              <w:jc w:val="center"/>
              <w:rPr>
                <w:sz w:val="28"/>
                <w:szCs w:val="28"/>
              </w:rPr>
            </w:pPr>
            <w:r w:rsidRPr="005C32B6">
              <w:rPr>
                <w:sz w:val="28"/>
                <w:szCs w:val="28"/>
              </w:rPr>
              <w:t>Юридическое лицо, руководитель</w:t>
            </w:r>
          </w:p>
        </w:tc>
      </w:tr>
      <w:tr w:rsidR="004D2AFF" w:rsidRPr="00A64FF7" w:rsidTr="00473F79">
        <w:tc>
          <w:tcPr>
            <w:tcW w:w="1384"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6</w:t>
            </w:r>
          </w:p>
        </w:tc>
        <w:tc>
          <w:tcPr>
            <w:tcW w:w="7796" w:type="dxa"/>
            <w:shd w:val="clear" w:color="auto" w:fill="auto"/>
          </w:tcPr>
          <w:p w:rsidR="004D2AFF" w:rsidRPr="005C32B6" w:rsidRDefault="004D2AFF" w:rsidP="00473F79">
            <w:pPr>
              <w:pStyle w:val="afa"/>
              <w:ind w:left="0"/>
              <w:jc w:val="center"/>
              <w:rPr>
                <w:sz w:val="28"/>
                <w:szCs w:val="28"/>
              </w:rPr>
            </w:pPr>
            <w:r w:rsidRPr="005C32B6">
              <w:rPr>
                <w:sz w:val="28"/>
                <w:szCs w:val="28"/>
              </w:rPr>
              <w:t>Представитель юридического лица</w:t>
            </w:r>
          </w:p>
        </w:tc>
      </w:tr>
      <w:tr w:rsidR="004D2AFF" w:rsidRPr="00A64FF7" w:rsidTr="00473F79">
        <w:tc>
          <w:tcPr>
            <w:tcW w:w="9180" w:type="dxa"/>
            <w:gridSpan w:val="2"/>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Вариант 3 «</w:t>
            </w:r>
            <w:r w:rsidRPr="006330B8">
              <w:rPr>
                <w:rFonts w:eastAsia="Calibri"/>
                <w:sz w:val="28"/>
                <w:szCs w:val="28"/>
              </w:rPr>
              <w:t xml:space="preserve">Выдача дубликата </w:t>
            </w:r>
            <w:r w:rsidRPr="006330B8">
              <w:rPr>
                <w:bCs/>
                <w:sz w:val="28"/>
                <w:szCs w:val="28"/>
              </w:rPr>
              <w:t>решения Администрации о признании садового дома жилым домом или жилого дома садовым домом</w:t>
            </w:r>
            <w:r w:rsidRPr="00A64FF7">
              <w:rPr>
                <w:rFonts w:eastAsia="Calibri"/>
                <w:sz w:val="28"/>
                <w:szCs w:val="28"/>
              </w:rPr>
              <w:t>»</w:t>
            </w:r>
          </w:p>
        </w:tc>
      </w:tr>
      <w:tr w:rsidR="004D2AFF" w:rsidRPr="00A64FF7" w:rsidTr="00473F79">
        <w:tc>
          <w:tcPr>
            <w:tcW w:w="1384"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1</w:t>
            </w:r>
          </w:p>
        </w:tc>
        <w:tc>
          <w:tcPr>
            <w:tcW w:w="7796"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Физическое лицо, лично</w:t>
            </w:r>
          </w:p>
        </w:tc>
      </w:tr>
      <w:tr w:rsidR="004D2AFF" w:rsidRPr="00A64FF7" w:rsidTr="00473F79">
        <w:tc>
          <w:tcPr>
            <w:tcW w:w="1384"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2</w:t>
            </w:r>
          </w:p>
        </w:tc>
        <w:tc>
          <w:tcPr>
            <w:tcW w:w="7796" w:type="dxa"/>
            <w:shd w:val="clear" w:color="auto" w:fill="auto"/>
          </w:tcPr>
          <w:p w:rsidR="004D2AFF" w:rsidRPr="005C32B6" w:rsidRDefault="004D2AFF" w:rsidP="00473F79">
            <w:pPr>
              <w:pStyle w:val="afa"/>
              <w:ind w:left="0"/>
              <w:jc w:val="center"/>
              <w:rPr>
                <w:sz w:val="28"/>
                <w:szCs w:val="28"/>
              </w:rPr>
            </w:pPr>
            <w:r w:rsidRPr="005C32B6">
              <w:rPr>
                <w:sz w:val="28"/>
                <w:szCs w:val="28"/>
              </w:rPr>
              <w:t>Представитель физического лица</w:t>
            </w:r>
          </w:p>
        </w:tc>
      </w:tr>
      <w:tr w:rsidR="004D2AFF" w:rsidRPr="00A64FF7" w:rsidTr="00473F79">
        <w:tc>
          <w:tcPr>
            <w:tcW w:w="1384"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3</w:t>
            </w:r>
          </w:p>
        </w:tc>
        <w:tc>
          <w:tcPr>
            <w:tcW w:w="7796" w:type="dxa"/>
            <w:shd w:val="clear" w:color="auto" w:fill="auto"/>
          </w:tcPr>
          <w:p w:rsidR="004D2AFF" w:rsidRPr="005C32B6" w:rsidRDefault="004D2AFF" w:rsidP="00473F79">
            <w:pPr>
              <w:pStyle w:val="afa"/>
              <w:ind w:left="0"/>
              <w:jc w:val="center"/>
              <w:rPr>
                <w:sz w:val="28"/>
                <w:szCs w:val="28"/>
              </w:rPr>
            </w:pPr>
            <w:r w:rsidRPr="005C32B6">
              <w:rPr>
                <w:sz w:val="28"/>
                <w:szCs w:val="28"/>
              </w:rPr>
              <w:t>Индивидуальный предприниматель, лично</w:t>
            </w:r>
          </w:p>
        </w:tc>
      </w:tr>
      <w:tr w:rsidR="004D2AFF" w:rsidRPr="00A64FF7" w:rsidTr="00473F79">
        <w:tc>
          <w:tcPr>
            <w:tcW w:w="1384"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lastRenderedPageBreak/>
              <w:t>4</w:t>
            </w:r>
          </w:p>
        </w:tc>
        <w:tc>
          <w:tcPr>
            <w:tcW w:w="7796" w:type="dxa"/>
            <w:shd w:val="clear" w:color="auto" w:fill="auto"/>
          </w:tcPr>
          <w:p w:rsidR="004D2AFF" w:rsidRPr="005C32B6" w:rsidRDefault="004D2AFF" w:rsidP="00473F79">
            <w:pPr>
              <w:pStyle w:val="afa"/>
              <w:ind w:left="0"/>
              <w:jc w:val="center"/>
              <w:rPr>
                <w:sz w:val="28"/>
                <w:szCs w:val="28"/>
              </w:rPr>
            </w:pPr>
            <w:r w:rsidRPr="005C32B6">
              <w:rPr>
                <w:sz w:val="28"/>
                <w:szCs w:val="28"/>
              </w:rPr>
              <w:t>Представитель индивидуального предпринимателя</w:t>
            </w:r>
          </w:p>
        </w:tc>
      </w:tr>
      <w:tr w:rsidR="004D2AFF" w:rsidRPr="00A64FF7" w:rsidTr="00473F79">
        <w:tc>
          <w:tcPr>
            <w:tcW w:w="1384"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5</w:t>
            </w:r>
          </w:p>
        </w:tc>
        <w:tc>
          <w:tcPr>
            <w:tcW w:w="7796" w:type="dxa"/>
            <w:shd w:val="clear" w:color="auto" w:fill="auto"/>
          </w:tcPr>
          <w:p w:rsidR="004D2AFF" w:rsidRPr="005C32B6" w:rsidRDefault="004D2AFF" w:rsidP="00473F79">
            <w:pPr>
              <w:pStyle w:val="afa"/>
              <w:ind w:left="0"/>
              <w:jc w:val="center"/>
              <w:rPr>
                <w:sz w:val="28"/>
                <w:szCs w:val="28"/>
              </w:rPr>
            </w:pPr>
            <w:r w:rsidRPr="005C32B6">
              <w:rPr>
                <w:sz w:val="28"/>
                <w:szCs w:val="28"/>
              </w:rPr>
              <w:t>Юридическое лицо, руководитель</w:t>
            </w:r>
          </w:p>
        </w:tc>
      </w:tr>
      <w:tr w:rsidR="004D2AFF" w:rsidRPr="00A64FF7" w:rsidTr="00473F79">
        <w:tc>
          <w:tcPr>
            <w:tcW w:w="1384" w:type="dxa"/>
            <w:shd w:val="clear" w:color="auto" w:fill="auto"/>
          </w:tcPr>
          <w:p w:rsidR="004D2AFF" w:rsidRPr="00A64FF7" w:rsidRDefault="004D2AFF" w:rsidP="00473F79">
            <w:pPr>
              <w:jc w:val="center"/>
              <w:rPr>
                <w:rFonts w:eastAsia="Calibri"/>
                <w:sz w:val="28"/>
                <w:szCs w:val="28"/>
              </w:rPr>
            </w:pPr>
            <w:r w:rsidRPr="00A64FF7">
              <w:rPr>
                <w:rFonts w:eastAsia="Calibri"/>
                <w:sz w:val="28"/>
                <w:szCs w:val="28"/>
              </w:rPr>
              <w:t>6</w:t>
            </w:r>
          </w:p>
        </w:tc>
        <w:tc>
          <w:tcPr>
            <w:tcW w:w="7796" w:type="dxa"/>
            <w:shd w:val="clear" w:color="auto" w:fill="auto"/>
          </w:tcPr>
          <w:p w:rsidR="004D2AFF" w:rsidRPr="005C32B6" w:rsidRDefault="004D2AFF" w:rsidP="00473F79">
            <w:pPr>
              <w:pStyle w:val="afa"/>
              <w:ind w:left="0"/>
              <w:jc w:val="center"/>
              <w:rPr>
                <w:sz w:val="28"/>
                <w:szCs w:val="28"/>
              </w:rPr>
            </w:pPr>
            <w:r w:rsidRPr="005C32B6">
              <w:rPr>
                <w:sz w:val="28"/>
                <w:szCs w:val="28"/>
              </w:rPr>
              <w:t>Представитель юридического лица</w:t>
            </w:r>
          </w:p>
        </w:tc>
      </w:tr>
    </w:tbl>
    <w:p w:rsidR="004D2AFF" w:rsidRPr="00BF615F" w:rsidRDefault="006D2D60" w:rsidP="004D2AFF">
      <w:pPr>
        <w:spacing w:line="240" w:lineRule="atLeast"/>
        <w:rPr>
          <w:noProof/>
          <w:sz w:val="20"/>
        </w:rPr>
      </w:pPr>
      <w:r>
        <w:rPr>
          <w:noProof/>
          <w:sz w:val="20"/>
        </w:rPr>
        <w:pict>
          <v:rect id="_x0000_s1029" style="position:absolute;margin-left:360.7pt;margin-top:9.8pt;width:146.15pt;height:23.65pt;z-index:251665408;mso-position-horizontal-relative:text;mso-position-vertical-relative:text" stroked="f">
            <v:textbox style="mso-next-textbox:#_x0000_s1029">
              <w:txbxContent>
                <w:p w:rsidR="004D2AFF" w:rsidRPr="00DD5644" w:rsidRDefault="004D2AFF" w:rsidP="004D2AFF">
                  <w:pPr>
                    <w:jc w:val="right"/>
                    <w:rPr>
                      <w:sz w:val="28"/>
                      <w:szCs w:val="28"/>
                    </w:rPr>
                  </w:pPr>
                </w:p>
              </w:txbxContent>
            </v:textbox>
          </v:rect>
        </w:pict>
      </w:r>
      <w:r w:rsidRPr="006D2D60">
        <w:rPr>
          <w:noProof/>
          <w:szCs w:val="28"/>
        </w:rPr>
        <w:pict>
          <v:rect id="_x0000_s1030" style="position:absolute;margin-left:653.75pt;margin-top:7.55pt;width:120.9pt;height:24pt;z-index:251666432;mso-position-horizontal-relative:text;mso-position-vertical-relative:text" stroked="f">
            <v:textbox style="mso-next-textbox:#_x0000_s1030">
              <w:txbxContent>
                <w:p w:rsidR="004D2AFF" w:rsidRDefault="004D2AFF" w:rsidP="004D2AFF"/>
              </w:txbxContent>
            </v:textbox>
          </v:rect>
        </w:pict>
      </w: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D2AFF">
      <w:pPr>
        <w:jc w:val="center"/>
        <w:rPr>
          <w:rFonts w:ascii="Times New Roman" w:hAnsi="Times New Roman"/>
          <w:sz w:val="28"/>
          <w:szCs w:val="28"/>
        </w:rPr>
      </w:pPr>
      <w:r>
        <w:rPr>
          <w:rFonts w:ascii="Times New Roman" w:hAnsi="Times New Roman"/>
          <w:sz w:val="28"/>
          <w:szCs w:val="28"/>
        </w:rPr>
        <w:t xml:space="preserve">                                                                               </w:t>
      </w:r>
    </w:p>
    <w:p w:rsidR="004D2AFF" w:rsidRPr="00DF6068" w:rsidRDefault="004D2AFF" w:rsidP="004D2AFF">
      <w:pPr>
        <w:jc w:val="center"/>
        <w:rPr>
          <w:rFonts w:ascii="Times New Roman" w:hAnsi="Times New Roman"/>
          <w:sz w:val="28"/>
          <w:szCs w:val="28"/>
        </w:rPr>
      </w:pPr>
      <w:r w:rsidRPr="00DF6068">
        <w:rPr>
          <w:rFonts w:ascii="Times New Roman" w:hAnsi="Times New Roman"/>
          <w:sz w:val="28"/>
          <w:szCs w:val="28"/>
        </w:rPr>
        <w:t>АДМИНИСТРАЦИЯ</w:t>
      </w:r>
    </w:p>
    <w:p w:rsidR="004D2AFF" w:rsidRPr="00DF6068" w:rsidRDefault="004D2AFF" w:rsidP="004D2AFF">
      <w:pPr>
        <w:jc w:val="center"/>
        <w:rPr>
          <w:rFonts w:ascii="Times New Roman" w:hAnsi="Times New Roman"/>
          <w:sz w:val="28"/>
          <w:szCs w:val="28"/>
        </w:rPr>
      </w:pPr>
      <w:r>
        <w:rPr>
          <w:rFonts w:ascii="Times New Roman" w:hAnsi="Times New Roman"/>
          <w:sz w:val="28"/>
          <w:szCs w:val="28"/>
        </w:rPr>
        <w:t>КОЗЛОВСКОГО СЕЛЬСКОГО</w:t>
      </w:r>
      <w:r w:rsidRPr="00DF6068">
        <w:rPr>
          <w:rFonts w:ascii="Times New Roman" w:hAnsi="Times New Roman"/>
          <w:sz w:val="28"/>
          <w:szCs w:val="28"/>
        </w:rPr>
        <w:t xml:space="preserve"> ПОСЕЛЕНИЯ</w:t>
      </w:r>
    </w:p>
    <w:p w:rsidR="004D2AFF" w:rsidRPr="00DF6068" w:rsidRDefault="004D2AFF" w:rsidP="004D2AFF">
      <w:pPr>
        <w:jc w:val="center"/>
        <w:rPr>
          <w:rFonts w:ascii="Times New Roman" w:hAnsi="Times New Roman"/>
          <w:sz w:val="28"/>
          <w:szCs w:val="28"/>
        </w:rPr>
      </w:pPr>
      <w:r>
        <w:rPr>
          <w:rFonts w:ascii="Times New Roman" w:hAnsi="Times New Roman"/>
          <w:sz w:val="28"/>
          <w:szCs w:val="28"/>
        </w:rPr>
        <w:t>ТЕРНОВСКОГО</w:t>
      </w:r>
      <w:r w:rsidRPr="00DF6068">
        <w:rPr>
          <w:rFonts w:ascii="Times New Roman" w:hAnsi="Times New Roman"/>
          <w:sz w:val="28"/>
          <w:szCs w:val="28"/>
        </w:rPr>
        <w:t xml:space="preserve"> МУНИЦИПАЛЬНОГО РАЙОНА </w:t>
      </w:r>
      <w:r>
        <w:rPr>
          <w:rFonts w:ascii="Times New Roman" w:hAnsi="Times New Roman"/>
          <w:sz w:val="28"/>
          <w:szCs w:val="28"/>
        </w:rPr>
        <w:t xml:space="preserve">                                   </w:t>
      </w:r>
      <w:r w:rsidRPr="00DF6068">
        <w:rPr>
          <w:rFonts w:ascii="Times New Roman" w:hAnsi="Times New Roman"/>
          <w:sz w:val="28"/>
          <w:szCs w:val="28"/>
        </w:rPr>
        <w:t>ВОРОНЕЖСКОЙ ОБЛАСТИ</w:t>
      </w:r>
    </w:p>
    <w:p w:rsidR="004D2AFF" w:rsidRPr="00DF6068" w:rsidRDefault="004D2AFF" w:rsidP="004D2AFF">
      <w:pPr>
        <w:jc w:val="center"/>
        <w:rPr>
          <w:rFonts w:ascii="Times New Roman" w:hAnsi="Times New Roman"/>
          <w:sz w:val="28"/>
          <w:szCs w:val="28"/>
        </w:rPr>
      </w:pPr>
      <w:r w:rsidRPr="00DF6068">
        <w:rPr>
          <w:rFonts w:ascii="Times New Roman" w:hAnsi="Times New Roman"/>
          <w:sz w:val="28"/>
          <w:szCs w:val="28"/>
        </w:rPr>
        <w:t>ПОСТАНОВЛЕНИЕ</w:t>
      </w:r>
    </w:p>
    <w:p w:rsidR="004D2AFF" w:rsidRPr="00DF6068" w:rsidRDefault="004D2AFF" w:rsidP="004D2AFF">
      <w:pPr>
        <w:tabs>
          <w:tab w:val="left" w:pos="1172"/>
        </w:tabs>
        <w:rPr>
          <w:rFonts w:ascii="Times New Roman" w:hAnsi="Times New Roman"/>
          <w:sz w:val="28"/>
          <w:szCs w:val="28"/>
        </w:rPr>
      </w:pPr>
    </w:p>
    <w:p w:rsidR="004D2AFF" w:rsidRPr="00DF6068" w:rsidRDefault="004D2AFF" w:rsidP="004D2AFF">
      <w:pPr>
        <w:tabs>
          <w:tab w:val="left" w:pos="1172"/>
        </w:tabs>
        <w:rPr>
          <w:rFonts w:ascii="Times New Roman" w:hAnsi="Times New Roman"/>
          <w:sz w:val="28"/>
          <w:szCs w:val="28"/>
        </w:rPr>
      </w:pPr>
      <w:r>
        <w:rPr>
          <w:rFonts w:ascii="Times New Roman" w:hAnsi="Times New Roman"/>
          <w:sz w:val="28"/>
          <w:szCs w:val="28"/>
        </w:rPr>
        <w:t>от 29 ноября</w:t>
      </w:r>
      <w:r w:rsidRPr="00DF6068">
        <w:rPr>
          <w:rFonts w:ascii="Times New Roman" w:hAnsi="Times New Roman"/>
          <w:sz w:val="28"/>
          <w:szCs w:val="28"/>
        </w:rPr>
        <w:t xml:space="preserve"> </w:t>
      </w:r>
      <w:r>
        <w:rPr>
          <w:rFonts w:ascii="Times New Roman" w:hAnsi="Times New Roman"/>
          <w:sz w:val="28"/>
          <w:szCs w:val="28"/>
        </w:rPr>
        <w:t xml:space="preserve"> </w:t>
      </w:r>
      <w:r w:rsidRPr="00DF6068">
        <w:rPr>
          <w:rFonts w:ascii="Times New Roman" w:hAnsi="Times New Roman"/>
          <w:sz w:val="28"/>
          <w:szCs w:val="28"/>
        </w:rPr>
        <w:t xml:space="preserve"> 202</w:t>
      </w:r>
      <w:r>
        <w:rPr>
          <w:rFonts w:ascii="Times New Roman" w:hAnsi="Times New Roman"/>
          <w:sz w:val="28"/>
          <w:szCs w:val="28"/>
        </w:rPr>
        <w:t xml:space="preserve">3 г.                         </w:t>
      </w:r>
      <w:r w:rsidRPr="00DF6068">
        <w:rPr>
          <w:rFonts w:ascii="Times New Roman" w:hAnsi="Times New Roman"/>
          <w:sz w:val="28"/>
          <w:szCs w:val="28"/>
        </w:rPr>
        <w:t xml:space="preserve"> № </w:t>
      </w:r>
      <w:r>
        <w:rPr>
          <w:rFonts w:ascii="Times New Roman" w:hAnsi="Times New Roman"/>
          <w:sz w:val="28"/>
          <w:szCs w:val="28"/>
        </w:rPr>
        <w:t>47</w:t>
      </w:r>
    </w:p>
    <w:p w:rsidR="004D2AFF" w:rsidRPr="00DF6068" w:rsidRDefault="004D2AFF" w:rsidP="004D2AFF">
      <w:pPr>
        <w:rPr>
          <w:rFonts w:ascii="Times New Roman" w:hAnsi="Times New Roman"/>
          <w:sz w:val="28"/>
          <w:szCs w:val="28"/>
        </w:rPr>
      </w:pPr>
      <w:r>
        <w:rPr>
          <w:rFonts w:ascii="Times New Roman" w:hAnsi="Times New Roman"/>
          <w:sz w:val="28"/>
          <w:szCs w:val="28"/>
        </w:rPr>
        <w:t>с. Козловка</w:t>
      </w:r>
    </w:p>
    <w:p w:rsidR="004D2AFF" w:rsidRPr="00DF6068" w:rsidRDefault="004D2AFF" w:rsidP="004D2AFF">
      <w:pPr>
        <w:pStyle w:val="Title"/>
        <w:spacing w:before="0" w:after="0"/>
        <w:ind w:firstLine="0"/>
        <w:jc w:val="both"/>
        <w:rPr>
          <w:rFonts w:ascii="Times New Roman" w:hAnsi="Times New Roman" w:cs="Times New Roman"/>
          <w:b w:val="0"/>
          <w:sz w:val="28"/>
          <w:szCs w:val="28"/>
        </w:rPr>
      </w:pPr>
    </w:p>
    <w:p w:rsidR="004D2AFF" w:rsidRPr="00DF6068" w:rsidRDefault="004D2AFF" w:rsidP="004D2AFF">
      <w:pPr>
        <w:pStyle w:val="Title"/>
        <w:ind w:firstLine="0"/>
        <w:rPr>
          <w:rFonts w:ascii="Times New Roman" w:hAnsi="Times New Roman" w:cs="Times New Roman"/>
          <w:sz w:val="28"/>
          <w:szCs w:val="28"/>
        </w:rPr>
      </w:pPr>
      <w:r w:rsidRPr="00DF6068">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информации об объектах учета из реестра муниципального имущества» на территории </w:t>
      </w:r>
      <w:r>
        <w:rPr>
          <w:rFonts w:ascii="Times New Roman" w:hAnsi="Times New Roman" w:cs="Times New Roman"/>
          <w:sz w:val="28"/>
          <w:szCs w:val="28"/>
        </w:rPr>
        <w:t>Козловского сельского</w:t>
      </w:r>
      <w:r w:rsidRPr="00DF6068">
        <w:rPr>
          <w:rFonts w:ascii="Times New Roman" w:hAnsi="Times New Roman" w:cs="Times New Roman"/>
          <w:sz w:val="28"/>
          <w:szCs w:val="28"/>
        </w:rPr>
        <w:t xml:space="preserve"> поселения </w:t>
      </w:r>
      <w:r>
        <w:rPr>
          <w:rFonts w:ascii="Times New Roman" w:hAnsi="Times New Roman" w:cs="Times New Roman"/>
          <w:sz w:val="28"/>
          <w:szCs w:val="28"/>
        </w:rPr>
        <w:t xml:space="preserve">Терновского </w:t>
      </w:r>
      <w:r w:rsidRPr="00DF6068">
        <w:rPr>
          <w:rFonts w:ascii="Times New Roman" w:hAnsi="Times New Roman" w:cs="Times New Roman"/>
          <w:sz w:val="28"/>
          <w:szCs w:val="28"/>
        </w:rPr>
        <w:t xml:space="preserve">муниципального района </w:t>
      </w:r>
      <w:r>
        <w:rPr>
          <w:rFonts w:ascii="Times New Roman" w:hAnsi="Times New Roman" w:cs="Times New Roman"/>
          <w:sz w:val="28"/>
          <w:szCs w:val="28"/>
        </w:rPr>
        <w:t xml:space="preserve">                </w:t>
      </w:r>
      <w:r w:rsidRPr="00DF6068">
        <w:rPr>
          <w:rFonts w:ascii="Times New Roman" w:hAnsi="Times New Roman" w:cs="Times New Roman"/>
          <w:sz w:val="28"/>
          <w:szCs w:val="28"/>
        </w:rPr>
        <w:t>Воронежской области</w:t>
      </w:r>
    </w:p>
    <w:p w:rsidR="004D2AFF" w:rsidRPr="00DF6068" w:rsidRDefault="004D2AFF" w:rsidP="004D2AFF">
      <w:pPr>
        <w:rPr>
          <w:rFonts w:ascii="Times New Roman" w:hAnsi="Times New Roman"/>
          <w:sz w:val="28"/>
          <w:szCs w:val="28"/>
        </w:rPr>
      </w:pPr>
    </w:p>
    <w:p w:rsidR="004D2AFF" w:rsidRPr="00DF6068" w:rsidRDefault="004D2AFF" w:rsidP="004D2AFF">
      <w:pPr>
        <w:pStyle w:val="afe"/>
        <w:widowControl w:val="0"/>
        <w:tabs>
          <w:tab w:val="left" w:pos="0"/>
        </w:tabs>
        <w:autoSpaceDE w:val="0"/>
        <w:autoSpaceDN w:val="0"/>
        <w:adjustRightInd w:val="0"/>
        <w:ind w:firstLine="709"/>
        <w:jc w:val="both"/>
      </w:pPr>
      <w:r w:rsidRPr="00DF6068">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F6068">
        <w:rPr>
          <w:rStyle w:val="FontStyle18"/>
          <w:sz w:val="28"/>
          <w:szCs w:val="28"/>
        </w:rPr>
        <w:t>,</w:t>
      </w:r>
      <w:r w:rsidRPr="00DF6068">
        <w:t xml:space="preserve">от 30.12.2020 № 509-ФЗ «О внесении изменений в отдельные законодательные акты Российской Федерации» и постановлением Правительства Российской Федерации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t xml:space="preserve">Козловского </w:t>
      </w:r>
      <w:r w:rsidRPr="00DF6068">
        <w:t xml:space="preserve">сельского поселения </w:t>
      </w:r>
      <w:r>
        <w:t>Терновского</w:t>
      </w:r>
      <w:r w:rsidRPr="00DF6068">
        <w:t xml:space="preserve"> муниципального района  Воронежской области администрация </w:t>
      </w:r>
      <w:r>
        <w:t xml:space="preserve">Козловского </w:t>
      </w:r>
      <w:r w:rsidRPr="00DF6068">
        <w:t xml:space="preserve">сельского поселения </w:t>
      </w:r>
      <w:r>
        <w:t>Терновского</w:t>
      </w:r>
      <w:r w:rsidRPr="00DF6068">
        <w:t xml:space="preserve"> муниципального района Воронежской области</w:t>
      </w:r>
    </w:p>
    <w:p w:rsidR="004D2AFF" w:rsidRPr="00DF6068" w:rsidRDefault="004D2AFF" w:rsidP="004D2AFF">
      <w:pPr>
        <w:pStyle w:val="afe"/>
        <w:widowControl w:val="0"/>
        <w:tabs>
          <w:tab w:val="left" w:pos="0"/>
        </w:tabs>
        <w:autoSpaceDE w:val="0"/>
        <w:autoSpaceDN w:val="0"/>
        <w:adjustRightInd w:val="0"/>
        <w:jc w:val="both"/>
      </w:pPr>
    </w:p>
    <w:p w:rsidR="004D2AFF" w:rsidRPr="00DF6068" w:rsidRDefault="004D2AFF" w:rsidP="004D2AFF">
      <w:pPr>
        <w:pStyle w:val="afe"/>
        <w:widowControl w:val="0"/>
        <w:tabs>
          <w:tab w:val="left" w:pos="0"/>
        </w:tabs>
        <w:autoSpaceDE w:val="0"/>
        <w:autoSpaceDN w:val="0"/>
        <w:adjustRightInd w:val="0"/>
        <w:jc w:val="center"/>
        <w:rPr>
          <w:b/>
        </w:rPr>
      </w:pPr>
      <w:r w:rsidRPr="00DF6068">
        <w:rPr>
          <w:b/>
        </w:rPr>
        <w:t>ПОСТАНОВЛЯЕТ:</w:t>
      </w:r>
    </w:p>
    <w:p w:rsidR="004D2AFF" w:rsidRPr="00DF6068" w:rsidRDefault="004D2AFF" w:rsidP="004D2AFF">
      <w:pPr>
        <w:pStyle w:val="afe"/>
        <w:widowControl w:val="0"/>
        <w:tabs>
          <w:tab w:val="left" w:pos="0"/>
        </w:tabs>
        <w:autoSpaceDE w:val="0"/>
        <w:autoSpaceDN w:val="0"/>
        <w:adjustRightInd w:val="0"/>
        <w:ind w:firstLine="709"/>
        <w:jc w:val="both"/>
        <w:rPr>
          <w:lang w:eastAsia="ru-RU"/>
        </w:rPr>
      </w:pPr>
    </w:p>
    <w:p w:rsidR="004D2AFF" w:rsidRPr="00DF6068" w:rsidRDefault="004D2AFF" w:rsidP="004D2AFF">
      <w:pPr>
        <w:pStyle w:val="afe"/>
        <w:widowControl w:val="0"/>
        <w:tabs>
          <w:tab w:val="left" w:pos="0"/>
        </w:tabs>
        <w:autoSpaceDE w:val="0"/>
        <w:autoSpaceDN w:val="0"/>
        <w:adjustRightInd w:val="0"/>
        <w:ind w:firstLine="709"/>
        <w:jc w:val="both"/>
      </w:pPr>
      <w:r w:rsidRPr="00DF6068">
        <w:rPr>
          <w:lang w:eastAsia="ru-RU"/>
        </w:rPr>
        <w:t xml:space="preserve">1. </w:t>
      </w:r>
      <w:r w:rsidRPr="00DF6068">
        <w:t xml:space="preserve">Утвердить административный регламент по предоставлению муниципальной услуги «Предоставление информации об объектах учета из реестра муниципального имущества» на территории </w:t>
      </w:r>
      <w:r>
        <w:t xml:space="preserve">Козловского </w:t>
      </w:r>
      <w:r w:rsidRPr="00DF6068">
        <w:t xml:space="preserve">сельского поселения </w:t>
      </w:r>
      <w:r>
        <w:t>Терновского</w:t>
      </w:r>
      <w:r w:rsidRPr="00DF6068">
        <w:t xml:space="preserve"> муниципального района Воронежской области согласно приложению к настоящему постановлению.</w:t>
      </w:r>
    </w:p>
    <w:p w:rsidR="004D2AFF" w:rsidRDefault="004D2AFF" w:rsidP="004D2AFF">
      <w:pPr>
        <w:pStyle w:val="afe"/>
        <w:jc w:val="both"/>
      </w:pPr>
      <w:r>
        <w:t xml:space="preserve">          2. </w:t>
      </w:r>
      <w:r w:rsidRPr="00DF6068">
        <w:t xml:space="preserve">Признать утратившими силу следующие постановления администрации </w:t>
      </w:r>
      <w:r>
        <w:t xml:space="preserve">Козловского </w:t>
      </w:r>
      <w:r w:rsidRPr="00DF6068">
        <w:t xml:space="preserve">сельского поселения </w:t>
      </w:r>
      <w:r>
        <w:t xml:space="preserve">Терновского </w:t>
      </w:r>
      <w:r w:rsidRPr="00DF6068">
        <w:t xml:space="preserve">муниципального района </w:t>
      </w:r>
      <w:r>
        <w:t xml:space="preserve"> </w:t>
      </w:r>
      <w:r w:rsidRPr="00DF6068">
        <w:t>Воронежской области:</w:t>
      </w:r>
      <w:r w:rsidRPr="00B023E0">
        <w:t xml:space="preserve"> </w:t>
      </w:r>
    </w:p>
    <w:p w:rsidR="004D2AFF" w:rsidRPr="00DF6068" w:rsidRDefault="004D2AFF" w:rsidP="004D2AFF">
      <w:pPr>
        <w:autoSpaceDE w:val="0"/>
        <w:autoSpaceDN w:val="0"/>
        <w:adjustRightInd w:val="0"/>
        <w:ind w:firstLine="709"/>
        <w:rPr>
          <w:rFonts w:ascii="Times New Roman" w:hAnsi="Times New Roman"/>
          <w:sz w:val="28"/>
          <w:szCs w:val="28"/>
        </w:rPr>
      </w:pPr>
    </w:p>
    <w:p w:rsidR="004D2AFF" w:rsidRPr="00DF6068" w:rsidRDefault="004D2AFF" w:rsidP="004D2AFF">
      <w:pPr>
        <w:pStyle w:val="afe"/>
        <w:jc w:val="both"/>
      </w:pPr>
      <w:r w:rsidRPr="00DF6068">
        <w:lastRenderedPageBreak/>
        <w:t xml:space="preserve">- от </w:t>
      </w:r>
      <w:r>
        <w:t>21.12.2015</w:t>
      </w:r>
      <w:r w:rsidRPr="00DF6068">
        <w:t xml:space="preserve"> г. № </w:t>
      </w:r>
      <w:r>
        <w:t>69</w:t>
      </w:r>
      <w:r w:rsidRPr="00DF6068">
        <w:t xml:space="preserve"> «</w:t>
      </w:r>
      <w:r>
        <w:t xml:space="preserve">Об утверждении административного регламента по предоставлению муниципальной услуги: </w:t>
      </w:r>
      <w:r>
        <w:rPr>
          <w:rFonts w:eastAsia="Times New Roman"/>
          <w:lang w:eastAsia="ar-SA"/>
        </w:rPr>
        <w:t>«</w:t>
      </w:r>
      <w:r w:rsidRPr="00957C2D">
        <w:t>Предоставление сведений из р</w:t>
      </w:r>
      <w:r>
        <w:t xml:space="preserve">еестра </w:t>
      </w:r>
      <w:r w:rsidRPr="00957C2D">
        <w:t xml:space="preserve"> муниципального имущества</w:t>
      </w:r>
      <w:r>
        <w:rPr>
          <w:rFonts w:eastAsia="Times New Roman"/>
          <w:lang w:eastAsia="ar-SA"/>
        </w:rPr>
        <w:t>»</w:t>
      </w:r>
      <w:r w:rsidRPr="00DF6068">
        <w:t>»;</w:t>
      </w:r>
      <w:r w:rsidRPr="00BB0CF7">
        <w:t xml:space="preserve"> </w:t>
      </w:r>
      <w:r>
        <w:t xml:space="preserve">                                                                             </w:t>
      </w:r>
      <w:r w:rsidRPr="00DF6068">
        <w:t xml:space="preserve">- от </w:t>
      </w:r>
      <w:r>
        <w:t xml:space="preserve">02.03.2016 </w:t>
      </w:r>
      <w:r w:rsidRPr="00DF6068">
        <w:t>г. №</w:t>
      </w:r>
      <w:r>
        <w:t>19</w:t>
      </w:r>
      <w:r w:rsidRPr="00DF6068">
        <w:t xml:space="preserve"> «</w:t>
      </w:r>
      <w:r w:rsidRPr="006F6A6F">
        <w:t>О внесении изменени</w:t>
      </w:r>
      <w:r>
        <w:t xml:space="preserve">й  и дополнений  </w:t>
      </w:r>
      <w:r w:rsidRPr="006F6A6F">
        <w:t>в п</w:t>
      </w:r>
      <w:r>
        <w:t xml:space="preserve">остановление администрации </w:t>
      </w:r>
      <w:r w:rsidRPr="006F6A6F">
        <w:t xml:space="preserve">Козловского сельского поселения от 21.12.2015 г. № </w:t>
      </w:r>
      <w:r>
        <w:t>69</w:t>
      </w:r>
      <w:r w:rsidRPr="006F6A6F">
        <w:t xml:space="preserve"> «Об</w:t>
      </w:r>
      <w:r>
        <w:t xml:space="preserve"> утверждении административного </w:t>
      </w:r>
      <w:r w:rsidRPr="006F6A6F">
        <w:t xml:space="preserve">регламента </w:t>
      </w:r>
      <w:r>
        <w:t xml:space="preserve">по предоставлению </w:t>
      </w:r>
      <w:r w:rsidRPr="006F6A6F">
        <w:t>муниципальной услуги: «</w:t>
      </w:r>
      <w:r w:rsidRPr="00957C2D">
        <w:t>Предоставление сведений из р</w:t>
      </w:r>
      <w:r>
        <w:t xml:space="preserve">еестра </w:t>
      </w:r>
      <w:r w:rsidRPr="00957C2D">
        <w:t xml:space="preserve"> муниципального имущества</w:t>
      </w:r>
      <w:r w:rsidRPr="006F6A6F">
        <w:t>»</w:t>
      </w:r>
      <w:r>
        <w:t>.</w:t>
      </w:r>
      <w:r w:rsidRPr="00DF6068">
        <w:t>».</w:t>
      </w:r>
    </w:p>
    <w:p w:rsidR="004D2AFF" w:rsidRPr="00DF6068" w:rsidRDefault="004D2AFF" w:rsidP="004D2AFF">
      <w:pPr>
        <w:autoSpaceDE w:val="0"/>
        <w:autoSpaceDN w:val="0"/>
        <w:adjustRightInd w:val="0"/>
        <w:ind w:firstLine="709"/>
        <w:rPr>
          <w:rFonts w:ascii="Times New Roman" w:hAnsi="Times New Roman"/>
          <w:sz w:val="28"/>
          <w:szCs w:val="28"/>
        </w:rPr>
      </w:pPr>
      <w:r w:rsidRPr="00DF6068">
        <w:rPr>
          <w:rFonts w:ascii="Times New Roman" w:hAnsi="Times New Roman"/>
          <w:sz w:val="28"/>
          <w:szCs w:val="28"/>
        </w:rPr>
        <w:t xml:space="preserve">3. Настоящее постановление вступает в силу с </w:t>
      </w:r>
      <w:r>
        <w:rPr>
          <w:rFonts w:ascii="Times New Roman" w:hAnsi="Times New Roman"/>
          <w:sz w:val="28"/>
          <w:szCs w:val="28"/>
        </w:rPr>
        <w:t>даты</w:t>
      </w:r>
      <w:r w:rsidRPr="00DF6068">
        <w:rPr>
          <w:rFonts w:ascii="Times New Roman" w:hAnsi="Times New Roman"/>
          <w:sz w:val="28"/>
          <w:szCs w:val="28"/>
        </w:rPr>
        <w:t xml:space="preserve"> его официального опубликования.  </w:t>
      </w:r>
    </w:p>
    <w:p w:rsidR="004D2AFF" w:rsidRPr="00DF6068" w:rsidRDefault="004D2AFF" w:rsidP="004D2AFF">
      <w:pPr>
        <w:ind w:firstLine="709"/>
        <w:rPr>
          <w:rFonts w:ascii="Times New Roman" w:hAnsi="Times New Roman"/>
          <w:sz w:val="28"/>
          <w:szCs w:val="28"/>
        </w:rPr>
      </w:pPr>
      <w:r w:rsidRPr="00DF6068">
        <w:rPr>
          <w:rFonts w:ascii="Times New Roman" w:hAnsi="Times New Roman"/>
          <w:sz w:val="28"/>
          <w:szCs w:val="28"/>
        </w:rPr>
        <w:t>4. Контроль за исполнением настоящего постановления оставляю за собой.</w:t>
      </w:r>
    </w:p>
    <w:p w:rsidR="004D2AFF" w:rsidRPr="00DF6068" w:rsidRDefault="004D2AFF" w:rsidP="004D2AFF">
      <w:pPr>
        <w:rPr>
          <w:rFonts w:ascii="Times New Roman" w:hAnsi="Times New Roman"/>
          <w:sz w:val="28"/>
          <w:szCs w:val="28"/>
        </w:rPr>
      </w:pPr>
    </w:p>
    <w:p w:rsidR="004D2AFF" w:rsidRPr="00DF6068" w:rsidRDefault="004D2AFF" w:rsidP="004D2AFF">
      <w:pPr>
        <w:rPr>
          <w:rFonts w:ascii="Times New Roman" w:hAnsi="Times New Roman"/>
          <w:sz w:val="28"/>
          <w:szCs w:val="28"/>
        </w:rPr>
      </w:pPr>
    </w:p>
    <w:tbl>
      <w:tblPr>
        <w:tblW w:w="15191" w:type="dxa"/>
        <w:tblLook w:val="04A0"/>
      </w:tblPr>
      <w:tblGrid>
        <w:gridCol w:w="8897"/>
        <w:gridCol w:w="3147"/>
        <w:gridCol w:w="3147"/>
      </w:tblGrid>
      <w:tr w:rsidR="004D2AFF" w:rsidRPr="00DF6068" w:rsidTr="00473F79">
        <w:tc>
          <w:tcPr>
            <w:tcW w:w="8897" w:type="dxa"/>
            <w:shd w:val="clear" w:color="auto" w:fill="auto"/>
          </w:tcPr>
          <w:p w:rsidR="004D2AFF" w:rsidRDefault="004D2AFF" w:rsidP="00473F79">
            <w:pPr>
              <w:rPr>
                <w:rFonts w:ascii="Times New Roman" w:hAnsi="Times New Roman"/>
                <w:sz w:val="28"/>
                <w:szCs w:val="28"/>
              </w:rPr>
            </w:pPr>
            <w:r w:rsidRPr="00DF6068">
              <w:rPr>
                <w:rFonts w:ascii="Times New Roman" w:hAnsi="Times New Roman"/>
                <w:sz w:val="28"/>
                <w:szCs w:val="28"/>
              </w:rPr>
              <w:t xml:space="preserve"> Глава </w:t>
            </w:r>
            <w:r>
              <w:rPr>
                <w:rFonts w:ascii="Times New Roman" w:hAnsi="Times New Roman"/>
                <w:sz w:val="28"/>
                <w:szCs w:val="28"/>
              </w:rPr>
              <w:t>Козловского</w:t>
            </w:r>
          </w:p>
          <w:p w:rsidR="004D2AFF" w:rsidRPr="00DF6068" w:rsidRDefault="004D2AFF" w:rsidP="00473F79">
            <w:pPr>
              <w:rPr>
                <w:rFonts w:ascii="Times New Roman" w:hAnsi="Times New Roman"/>
                <w:sz w:val="28"/>
                <w:szCs w:val="28"/>
              </w:rPr>
            </w:pPr>
            <w:r>
              <w:rPr>
                <w:rFonts w:ascii="Times New Roman" w:hAnsi="Times New Roman"/>
                <w:sz w:val="28"/>
                <w:szCs w:val="28"/>
              </w:rPr>
              <w:t xml:space="preserve"> сельского </w:t>
            </w:r>
            <w:r w:rsidRPr="00DF6068">
              <w:rPr>
                <w:rFonts w:ascii="Times New Roman" w:hAnsi="Times New Roman"/>
                <w:sz w:val="28"/>
                <w:szCs w:val="28"/>
              </w:rPr>
              <w:t xml:space="preserve"> поселения</w:t>
            </w:r>
            <w:r>
              <w:rPr>
                <w:rFonts w:ascii="Times New Roman" w:hAnsi="Times New Roman"/>
                <w:sz w:val="28"/>
                <w:szCs w:val="28"/>
              </w:rPr>
              <w:t xml:space="preserve">                                                Ю.В.Микляев</w:t>
            </w:r>
          </w:p>
        </w:tc>
        <w:tc>
          <w:tcPr>
            <w:tcW w:w="3147" w:type="dxa"/>
            <w:shd w:val="clear" w:color="auto" w:fill="auto"/>
          </w:tcPr>
          <w:p w:rsidR="004D2AFF" w:rsidRPr="00DF6068" w:rsidRDefault="004D2AFF" w:rsidP="00473F79">
            <w:pPr>
              <w:rPr>
                <w:rFonts w:ascii="Times New Roman" w:hAnsi="Times New Roman"/>
                <w:sz w:val="28"/>
                <w:szCs w:val="28"/>
              </w:rPr>
            </w:pPr>
          </w:p>
        </w:tc>
        <w:tc>
          <w:tcPr>
            <w:tcW w:w="3147" w:type="dxa"/>
            <w:shd w:val="clear" w:color="auto" w:fill="auto"/>
          </w:tcPr>
          <w:p w:rsidR="004D2AFF" w:rsidRPr="00DF6068" w:rsidRDefault="004D2AFF" w:rsidP="00473F79">
            <w:pPr>
              <w:rPr>
                <w:rFonts w:ascii="Times New Roman" w:hAnsi="Times New Roman"/>
                <w:sz w:val="28"/>
                <w:szCs w:val="28"/>
              </w:rPr>
            </w:pPr>
            <w:r w:rsidRPr="00DF6068">
              <w:rPr>
                <w:rFonts w:ascii="Times New Roman" w:hAnsi="Times New Roman"/>
                <w:sz w:val="28"/>
                <w:szCs w:val="28"/>
              </w:rPr>
              <w:t xml:space="preserve">      </w:t>
            </w:r>
          </w:p>
        </w:tc>
      </w:tr>
    </w:tbl>
    <w:p w:rsidR="004D2AFF" w:rsidRPr="00DF6068" w:rsidRDefault="004D2AFF" w:rsidP="004D2AFF">
      <w:pPr>
        <w:rPr>
          <w:rFonts w:ascii="Times New Roman" w:hAnsi="Times New Roman"/>
          <w:sz w:val="28"/>
          <w:szCs w:val="28"/>
        </w:rPr>
      </w:pPr>
    </w:p>
    <w:p w:rsidR="004D2AFF" w:rsidRPr="00DF6068" w:rsidRDefault="004D2AFF" w:rsidP="004D2AFF">
      <w:pPr>
        <w:ind w:hanging="5103"/>
        <w:rPr>
          <w:rFonts w:ascii="Times New Roman" w:hAnsi="Times New Roman"/>
          <w:sz w:val="28"/>
          <w:szCs w:val="28"/>
        </w:rPr>
      </w:pPr>
    </w:p>
    <w:p w:rsidR="004D2AFF" w:rsidRPr="00DF6068" w:rsidRDefault="004D2AFF" w:rsidP="004D2AFF">
      <w:pPr>
        <w:ind w:hanging="5103"/>
        <w:rPr>
          <w:rFonts w:ascii="Times New Roman" w:hAnsi="Times New Roman"/>
          <w:sz w:val="28"/>
          <w:szCs w:val="28"/>
        </w:rPr>
      </w:pPr>
    </w:p>
    <w:p w:rsidR="004D2AFF" w:rsidRPr="00DF6068" w:rsidRDefault="004D2AFF" w:rsidP="004D2AFF">
      <w:pPr>
        <w:ind w:hanging="5103"/>
        <w:rPr>
          <w:rFonts w:ascii="Times New Roman" w:hAnsi="Times New Roman"/>
          <w:sz w:val="28"/>
          <w:szCs w:val="28"/>
        </w:rPr>
      </w:pPr>
    </w:p>
    <w:p w:rsidR="004D2AFF" w:rsidRPr="00DF6068" w:rsidRDefault="004D2AFF" w:rsidP="004D2AFF">
      <w:pPr>
        <w:jc w:val="right"/>
        <w:rPr>
          <w:rFonts w:ascii="Times New Roman" w:hAnsi="Times New Roman"/>
          <w:sz w:val="28"/>
          <w:szCs w:val="28"/>
        </w:rPr>
      </w:pPr>
    </w:p>
    <w:p w:rsidR="004D2AFF" w:rsidRPr="00DF6068"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Default="004D2AFF" w:rsidP="004D2AFF">
      <w:pPr>
        <w:jc w:val="right"/>
        <w:rPr>
          <w:rFonts w:ascii="Times New Roman" w:hAnsi="Times New Roman"/>
          <w:sz w:val="28"/>
          <w:szCs w:val="28"/>
        </w:rPr>
      </w:pPr>
    </w:p>
    <w:p w:rsidR="004D2AFF" w:rsidRPr="00DF6068" w:rsidRDefault="004D2AFF" w:rsidP="004D2AFF">
      <w:pPr>
        <w:jc w:val="right"/>
        <w:rPr>
          <w:rFonts w:ascii="Times New Roman" w:hAnsi="Times New Roman"/>
          <w:sz w:val="28"/>
          <w:szCs w:val="28"/>
        </w:rPr>
      </w:pPr>
      <w:r w:rsidRPr="00DF6068">
        <w:rPr>
          <w:rFonts w:ascii="Times New Roman" w:hAnsi="Times New Roman"/>
          <w:sz w:val="28"/>
          <w:szCs w:val="28"/>
        </w:rPr>
        <w:t xml:space="preserve">Приложение </w:t>
      </w:r>
    </w:p>
    <w:p w:rsidR="004D2AFF" w:rsidRPr="00DF6068" w:rsidRDefault="004D2AFF" w:rsidP="004D2AFF">
      <w:pPr>
        <w:rPr>
          <w:rFonts w:ascii="Times New Roman" w:hAnsi="Times New Roman"/>
          <w:sz w:val="28"/>
          <w:szCs w:val="28"/>
        </w:rPr>
      </w:pPr>
      <w:r>
        <w:rPr>
          <w:rFonts w:ascii="Times New Roman" w:hAnsi="Times New Roman"/>
          <w:sz w:val="28"/>
          <w:szCs w:val="28"/>
        </w:rPr>
        <w:t xml:space="preserve">                                                                            </w:t>
      </w:r>
      <w:r w:rsidRPr="00DF6068">
        <w:rPr>
          <w:rFonts w:ascii="Times New Roman" w:hAnsi="Times New Roman"/>
          <w:sz w:val="28"/>
          <w:szCs w:val="28"/>
        </w:rPr>
        <w:t>к постановлению администрации</w:t>
      </w:r>
      <w:r>
        <w:rPr>
          <w:rFonts w:ascii="Times New Roman" w:hAnsi="Times New Roman"/>
          <w:sz w:val="28"/>
          <w:szCs w:val="28"/>
        </w:rPr>
        <w:t xml:space="preserve">                                                                                              </w:t>
      </w:r>
      <w:r>
        <w:rPr>
          <w:rFonts w:ascii="Times New Roman" w:hAnsi="Times New Roman"/>
          <w:sz w:val="28"/>
          <w:szCs w:val="28"/>
        </w:rPr>
        <w:br/>
        <w:t xml:space="preserve">                                                                          Козловского сельского </w:t>
      </w:r>
      <w:r w:rsidRPr="00DF6068">
        <w:rPr>
          <w:rFonts w:ascii="Times New Roman" w:hAnsi="Times New Roman"/>
          <w:sz w:val="28"/>
          <w:szCs w:val="28"/>
        </w:rPr>
        <w:t xml:space="preserve"> поселения </w:t>
      </w:r>
    </w:p>
    <w:p w:rsidR="004D2AFF" w:rsidRPr="00DF6068" w:rsidRDefault="004D2AFF" w:rsidP="004D2AFF">
      <w:pPr>
        <w:jc w:val="right"/>
        <w:rPr>
          <w:rFonts w:ascii="Times New Roman" w:hAnsi="Times New Roman"/>
          <w:sz w:val="28"/>
          <w:szCs w:val="28"/>
        </w:rPr>
      </w:pPr>
      <w:r w:rsidRPr="00DF6068">
        <w:rPr>
          <w:rFonts w:ascii="Times New Roman" w:hAnsi="Times New Roman"/>
          <w:sz w:val="28"/>
          <w:szCs w:val="28"/>
        </w:rPr>
        <w:t xml:space="preserve">Воронежской области </w:t>
      </w:r>
    </w:p>
    <w:p w:rsidR="004D2AFF" w:rsidRPr="00DF6068" w:rsidRDefault="004D2AFF" w:rsidP="004D2AFF">
      <w:pPr>
        <w:jc w:val="right"/>
        <w:rPr>
          <w:rFonts w:ascii="Times New Roman" w:hAnsi="Times New Roman"/>
          <w:sz w:val="28"/>
          <w:szCs w:val="28"/>
        </w:rPr>
      </w:pPr>
      <w:r w:rsidRPr="00DF6068">
        <w:rPr>
          <w:rFonts w:ascii="Times New Roman" w:hAnsi="Times New Roman"/>
          <w:sz w:val="28"/>
          <w:szCs w:val="28"/>
        </w:rPr>
        <w:t xml:space="preserve"> от </w:t>
      </w:r>
      <w:r>
        <w:rPr>
          <w:rFonts w:ascii="Times New Roman" w:hAnsi="Times New Roman"/>
          <w:sz w:val="28"/>
          <w:szCs w:val="28"/>
        </w:rPr>
        <w:t xml:space="preserve">29 ноября </w:t>
      </w:r>
      <w:r w:rsidRPr="00DF6068">
        <w:rPr>
          <w:rFonts w:ascii="Times New Roman" w:hAnsi="Times New Roman"/>
          <w:sz w:val="28"/>
          <w:szCs w:val="28"/>
        </w:rPr>
        <w:t xml:space="preserve">2023 г. № </w:t>
      </w:r>
      <w:r>
        <w:rPr>
          <w:rFonts w:ascii="Times New Roman" w:hAnsi="Times New Roman"/>
          <w:sz w:val="28"/>
          <w:szCs w:val="28"/>
        </w:rPr>
        <w:t>47</w:t>
      </w:r>
    </w:p>
    <w:p w:rsidR="004D2AFF" w:rsidRPr="00DF6068" w:rsidRDefault="004D2AFF" w:rsidP="004D2AFF">
      <w:pPr>
        <w:ind w:firstLine="709"/>
        <w:rPr>
          <w:rFonts w:ascii="Times New Roman" w:hAnsi="Times New Roman"/>
          <w:sz w:val="28"/>
          <w:szCs w:val="28"/>
        </w:rPr>
      </w:pPr>
    </w:p>
    <w:p w:rsidR="004D2AFF" w:rsidRPr="00DF6068" w:rsidRDefault="004D2AFF" w:rsidP="004D2AFF">
      <w:pPr>
        <w:pStyle w:val="92"/>
        <w:shd w:val="clear" w:color="auto" w:fill="auto"/>
        <w:spacing w:after="0" w:line="240" w:lineRule="auto"/>
        <w:ind w:firstLine="709"/>
        <w:rPr>
          <w:i w:val="0"/>
          <w:sz w:val="28"/>
          <w:szCs w:val="28"/>
        </w:rPr>
      </w:pPr>
    </w:p>
    <w:p w:rsidR="004D2AFF" w:rsidRPr="00DF6068" w:rsidRDefault="004D2AFF" w:rsidP="004D2AFF">
      <w:pPr>
        <w:pStyle w:val="92"/>
        <w:shd w:val="clear" w:color="auto" w:fill="auto"/>
        <w:spacing w:after="0" w:line="240" w:lineRule="auto"/>
        <w:ind w:firstLine="0"/>
        <w:jc w:val="center"/>
        <w:rPr>
          <w:b/>
          <w:i w:val="0"/>
          <w:sz w:val="28"/>
          <w:szCs w:val="28"/>
        </w:rPr>
      </w:pPr>
      <w:r w:rsidRPr="00DF6068">
        <w:rPr>
          <w:b/>
          <w:i w:val="0"/>
          <w:sz w:val="28"/>
          <w:szCs w:val="28"/>
        </w:rPr>
        <w:t>Административный регламент</w:t>
      </w:r>
    </w:p>
    <w:p w:rsidR="004D2AFF" w:rsidRDefault="004D2AFF" w:rsidP="004D2AFF">
      <w:pPr>
        <w:pStyle w:val="92"/>
        <w:shd w:val="clear" w:color="auto" w:fill="auto"/>
        <w:spacing w:after="0" w:line="240" w:lineRule="auto"/>
        <w:ind w:firstLine="0"/>
        <w:jc w:val="center"/>
        <w:rPr>
          <w:b/>
          <w:i w:val="0"/>
          <w:sz w:val="28"/>
          <w:szCs w:val="28"/>
        </w:rPr>
      </w:pPr>
      <w:r w:rsidRPr="00DF6068">
        <w:rPr>
          <w:b/>
          <w:i w:val="0"/>
          <w:sz w:val="28"/>
          <w:szCs w:val="28"/>
        </w:rPr>
        <w:t xml:space="preserve">по предоставлению муниципальной услуги «Предоставление информации об объектах учета из реестра муниципального имущества» на территории </w:t>
      </w:r>
      <w:r>
        <w:rPr>
          <w:b/>
          <w:i w:val="0"/>
          <w:sz w:val="28"/>
          <w:szCs w:val="28"/>
        </w:rPr>
        <w:t xml:space="preserve">Козловского  </w:t>
      </w:r>
      <w:r w:rsidRPr="00DF6068">
        <w:rPr>
          <w:b/>
          <w:i w:val="0"/>
          <w:sz w:val="28"/>
          <w:szCs w:val="28"/>
        </w:rPr>
        <w:t>сельско</w:t>
      </w:r>
      <w:r>
        <w:rPr>
          <w:b/>
          <w:i w:val="0"/>
          <w:sz w:val="28"/>
          <w:szCs w:val="28"/>
        </w:rPr>
        <w:t>го</w:t>
      </w:r>
      <w:r w:rsidRPr="00DF6068">
        <w:rPr>
          <w:b/>
          <w:i w:val="0"/>
          <w:sz w:val="28"/>
          <w:szCs w:val="28"/>
        </w:rPr>
        <w:t xml:space="preserve"> поселения </w:t>
      </w:r>
    </w:p>
    <w:p w:rsidR="004D2AFF" w:rsidRPr="00DF6068" w:rsidRDefault="004D2AFF" w:rsidP="004D2AFF">
      <w:pPr>
        <w:pStyle w:val="92"/>
        <w:shd w:val="clear" w:color="auto" w:fill="auto"/>
        <w:spacing w:after="0" w:line="240" w:lineRule="auto"/>
        <w:ind w:firstLine="0"/>
        <w:jc w:val="center"/>
        <w:rPr>
          <w:b/>
          <w:i w:val="0"/>
          <w:sz w:val="28"/>
          <w:szCs w:val="28"/>
        </w:rPr>
      </w:pPr>
      <w:r>
        <w:rPr>
          <w:b/>
          <w:i w:val="0"/>
          <w:sz w:val="28"/>
          <w:szCs w:val="28"/>
        </w:rPr>
        <w:t xml:space="preserve">Терновского </w:t>
      </w:r>
      <w:r w:rsidRPr="00DF6068">
        <w:rPr>
          <w:b/>
          <w:i w:val="0"/>
          <w:sz w:val="28"/>
          <w:szCs w:val="28"/>
        </w:rPr>
        <w:t>муниципального района</w:t>
      </w:r>
    </w:p>
    <w:p w:rsidR="004D2AFF" w:rsidRPr="00DF6068" w:rsidRDefault="004D2AFF" w:rsidP="004D2AFF">
      <w:pPr>
        <w:pStyle w:val="92"/>
        <w:shd w:val="clear" w:color="auto" w:fill="auto"/>
        <w:spacing w:after="0" w:line="240" w:lineRule="auto"/>
        <w:ind w:firstLine="0"/>
        <w:jc w:val="center"/>
        <w:rPr>
          <w:b/>
          <w:i w:val="0"/>
          <w:sz w:val="28"/>
          <w:szCs w:val="28"/>
        </w:rPr>
      </w:pPr>
      <w:r w:rsidRPr="00DF6068">
        <w:rPr>
          <w:b/>
          <w:i w:val="0"/>
          <w:sz w:val="28"/>
          <w:szCs w:val="28"/>
        </w:rPr>
        <w:lastRenderedPageBreak/>
        <w:t>Воронежской области</w:t>
      </w:r>
    </w:p>
    <w:p w:rsidR="004D2AFF" w:rsidRPr="00DF6068" w:rsidRDefault="004D2AFF" w:rsidP="004D2AFF">
      <w:pPr>
        <w:pStyle w:val="92"/>
        <w:shd w:val="clear" w:color="auto" w:fill="auto"/>
        <w:spacing w:after="0" w:line="240" w:lineRule="auto"/>
        <w:ind w:firstLine="0"/>
        <w:jc w:val="center"/>
        <w:rPr>
          <w:b/>
          <w:i w:val="0"/>
          <w:sz w:val="28"/>
          <w:szCs w:val="28"/>
        </w:rPr>
      </w:pPr>
    </w:p>
    <w:p w:rsidR="004D2AFF" w:rsidRPr="00DF6068" w:rsidRDefault="004D2AFF" w:rsidP="004D2AFF">
      <w:pPr>
        <w:pStyle w:val="92"/>
        <w:shd w:val="clear" w:color="auto" w:fill="auto"/>
        <w:spacing w:after="0" w:line="240" w:lineRule="auto"/>
        <w:ind w:firstLine="709"/>
        <w:rPr>
          <w:i w:val="0"/>
          <w:sz w:val="28"/>
          <w:szCs w:val="28"/>
        </w:rPr>
      </w:pPr>
    </w:p>
    <w:p w:rsidR="004D2AFF" w:rsidRPr="00DF6068" w:rsidRDefault="004D2AFF" w:rsidP="004D2AFF">
      <w:pPr>
        <w:ind w:firstLine="709"/>
        <w:jc w:val="center"/>
        <w:rPr>
          <w:rFonts w:ascii="Times New Roman" w:hAnsi="Times New Roman"/>
          <w:b/>
          <w:sz w:val="28"/>
          <w:szCs w:val="28"/>
        </w:rPr>
      </w:pPr>
      <w:r w:rsidRPr="00DF6068">
        <w:rPr>
          <w:rFonts w:ascii="Times New Roman" w:hAnsi="Times New Roman"/>
          <w:b/>
          <w:sz w:val="28"/>
          <w:szCs w:val="28"/>
          <w:lang w:val="en-US"/>
        </w:rPr>
        <w:t>I</w:t>
      </w:r>
      <w:r w:rsidRPr="00DF6068">
        <w:rPr>
          <w:rFonts w:ascii="Times New Roman" w:hAnsi="Times New Roman"/>
          <w:b/>
          <w:sz w:val="28"/>
          <w:szCs w:val="28"/>
        </w:rPr>
        <w:t>. Общие положения</w:t>
      </w:r>
    </w:p>
    <w:p w:rsidR="004D2AFF" w:rsidRPr="00DF6068" w:rsidRDefault="004D2AFF" w:rsidP="004D2AFF">
      <w:pPr>
        <w:ind w:firstLine="709"/>
        <w:rPr>
          <w:rFonts w:ascii="Times New Roman" w:hAnsi="Times New Roman"/>
          <w:sz w:val="28"/>
          <w:szCs w:val="28"/>
        </w:rPr>
      </w:pPr>
    </w:p>
    <w:p w:rsidR="004D2AFF" w:rsidRPr="00DF6068" w:rsidRDefault="004D2AFF" w:rsidP="004D2AFF">
      <w:pPr>
        <w:pStyle w:val="92"/>
        <w:shd w:val="clear" w:color="auto" w:fill="auto"/>
        <w:tabs>
          <w:tab w:val="left" w:pos="0"/>
        </w:tabs>
        <w:spacing w:after="0" w:line="240" w:lineRule="auto"/>
        <w:ind w:firstLine="0"/>
        <w:jc w:val="center"/>
        <w:rPr>
          <w:b/>
          <w:i w:val="0"/>
          <w:sz w:val="28"/>
          <w:szCs w:val="28"/>
        </w:rPr>
      </w:pPr>
      <w:r w:rsidRPr="00DF6068">
        <w:rPr>
          <w:b/>
          <w:i w:val="0"/>
          <w:sz w:val="28"/>
          <w:szCs w:val="28"/>
        </w:rPr>
        <w:t>1. Предмет регулирования Административного регламента</w:t>
      </w:r>
    </w:p>
    <w:p w:rsidR="004D2AFF" w:rsidRPr="00DF6068" w:rsidRDefault="004D2AFF" w:rsidP="004D2AFF">
      <w:pPr>
        <w:pStyle w:val="92"/>
        <w:shd w:val="clear" w:color="auto" w:fill="auto"/>
        <w:tabs>
          <w:tab w:val="left" w:pos="0"/>
        </w:tabs>
        <w:spacing w:after="0" w:line="240" w:lineRule="auto"/>
        <w:ind w:firstLine="0"/>
        <w:rPr>
          <w:i w:val="0"/>
          <w:sz w:val="28"/>
          <w:szCs w:val="28"/>
        </w:rPr>
      </w:pPr>
    </w:p>
    <w:p w:rsidR="004D2AFF" w:rsidRPr="00DF6068" w:rsidRDefault="004D2AFF" w:rsidP="004D2AFF">
      <w:pPr>
        <w:pStyle w:val="2b"/>
        <w:shd w:val="clear" w:color="auto" w:fill="auto"/>
        <w:tabs>
          <w:tab w:val="left" w:pos="567"/>
          <w:tab w:val="left" w:pos="1134"/>
        </w:tabs>
        <w:spacing w:before="0" w:after="0" w:line="240" w:lineRule="auto"/>
        <w:ind w:firstLine="0"/>
        <w:rPr>
          <w:sz w:val="28"/>
          <w:szCs w:val="28"/>
        </w:rPr>
      </w:pPr>
      <w:r w:rsidRPr="00DF6068">
        <w:rPr>
          <w:sz w:val="28"/>
          <w:szCs w:val="28"/>
        </w:rPr>
        <w:tab/>
        <w:t xml:space="preserve">1.1. Предметом регулирования настоящегоАдминистративного регламента предоставления муниципальной услуги являются  отношения, возникающие в связи с предоставлением администрацией </w:t>
      </w:r>
      <w:r>
        <w:rPr>
          <w:sz w:val="28"/>
          <w:szCs w:val="28"/>
        </w:rPr>
        <w:t xml:space="preserve">Козловского сельского </w:t>
      </w:r>
      <w:r w:rsidRPr="00DF6068">
        <w:rPr>
          <w:sz w:val="28"/>
          <w:szCs w:val="28"/>
        </w:rPr>
        <w:t xml:space="preserve"> поселения </w:t>
      </w:r>
      <w:r>
        <w:rPr>
          <w:sz w:val="28"/>
          <w:szCs w:val="28"/>
        </w:rPr>
        <w:t>Терновского</w:t>
      </w:r>
      <w:r w:rsidRPr="00DF6068">
        <w:rPr>
          <w:sz w:val="28"/>
          <w:szCs w:val="28"/>
        </w:rPr>
        <w:t xml:space="preserve"> муниципального</w:t>
      </w:r>
      <w:r>
        <w:rPr>
          <w:sz w:val="28"/>
          <w:szCs w:val="28"/>
        </w:rPr>
        <w:t xml:space="preserve"> </w:t>
      </w:r>
      <w:r w:rsidRPr="00DF6068">
        <w:rPr>
          <w:sz w:val="28"/>
          <w:szCs w:val="28"/>
        </w:rPr>
        <w:t xml:space="preserve"> района Воронежской области (далее – Администрация)  муниципальной услуги «Предоставление информации об объектах учета из реестра муниципального имущества» на территории </w:t>
      </w:r>
      <w:r>
        <w:rPr>
          <w:sz w:val="28"/>
          <w:szCs w:val="28"/>
        </w:rPr>
        <w:t xml:space="preserve">Козловского сельского </w:t>
      </w:r>
      <w:r w:rsidRPr="00DF6068">
        <w:rPr>
          <w:sz w:val="28"/>
          <w:szCs w:val="28"/>
        </w:rPr>
        <w:t xml:space="preserve"> поселения </w:t>
      </w:r>
      <w:r>
        <w:rPr>
          <w:sz w:val="28"/>
          <w:szCs w:val="28"/>
        </w:rPr>
        <w:t>Терновского</w:t>
      </w:r>
      <w:r w:rsidRPr="00DF6068">
        <w:rPr>
          <w:sz w:val="28"/>
          <w:szCs w:val="28"/>
        </w:rPr>
        <w:t xml:space="preserve"> муниципального</w:t>
      </w:r>
      <w:r>
        <w:rPr>
          <w:sz w:val="28"/>
          <w:szCs w:val="28"/>
        </w:rPr>
        <w:t xml:space="preserve"> </w:t>
      </w:r>
      <w:r w:rsidRPr="00DF6068">
        <w:rPr>
          <w:sz w:val="28"/>
          <w:szCs w:val="28"/>
        </w:rPr>
        <w:t xml:space="preserve"> района Воронежской области (далее – Административный регламент, Муниципальная услуга).</w:t>
      </w:r>
    </w:p>
    <w:p w:rsidR="004D2AFF" w:rsidRPr="00DF6068" w:rsidRDefault="004D2AFF" w:rsidP="004D2AFF">
      <w:pPr>
        <w:pStyle w:val="2b"/>
        <w:shd w:val="clear" w:color="auto" w:fill="auto"/>
        <w:tabs>
          <w:tab w:val="left" w:pos="567"/>
          <w:tab w:val="left" w:pos="1134"/>
        </w:tabs>
        <w:spacing w:before="0" w:after="0" w:line="240" w:lineRule="auto"/>
        <w:ind w:firstLine="0"/>
        <w:rPr>
          <w:sz w:val="28"/>
          <w:szCs w:val="28"/>
        </w:rPr>
      </w:pPr>
      <w:r w:rsidRPr="00DF6068">
        <w:rPr>
          <w:sz w:val="28"/>
          <w:szCs w:val="28"/>
        </w:rPr>
        <w:tab/>
        <w:t xml:space="preserve">1.2. Настоящий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обжалованиярешений и действий (бездействий) администрации </w:t>
      </w:r>
      <w:r>
        <w:rPr>
          <w:sz w:val="28"/>
          <w:szCs w:val="28"/>
        </w:rPr>
        <w:t xml:space="preserve">Козловского сельского </w:t>
      </w:r>
      <w:r w:rsidRPr="00DF6068">
        <w:rPr>
          <w:sz w:val="28"/>
          <w:szCs w:val="28"/>
        </w:rPr>
        <w:t xml:space="preserve"> поселения </w:t>
      </w:r>
      <w:r>
        <w:rPr>
          <w:sz w:val="28"/>
          <w:szCs w:val="28"/>
        </w:rPr>
        <w:t>Терновского</w:t>
      </w:r>
      <w:r w:rsidRPr="00DF6068">
        <w:rPr>
          <w:sz w:val="28"/>
          <w:szCs w:val="28"/>
        </w:rPr>
        <w:t xml:space="preserve"> муниципального</w:t>
      </w:r>
      <w:r>
        <w:rPr>
          <w:sz w:val="28"/>
          <w:szCs w:val="28"/>
        </w:rPr>
        <w:t xml:space="preserve"> </w:t>
      </w:r>
      <w:r w:rsidRPr="00DF6068">
        <w:rPr>
          <w:sz w:val="28"/>
          <w:szCs w:val="28"/>
        </w:rPr>
        <w:t xml:space="preserve"> района Воронежской области, должностных</w:t>
      </w:r>
      <w:r>
        <w:rPr>
          <w:sz w:val="28"/>
          <w:szCs w:val="28"/>
        </w:rPr>
        <w:t xml:space="preserve"> </w:t>
      </w:r>
      <w:r w:rsidRPr="00DF6068">
        <w:rPr>
          <w:sz w:val="28"/>
          <w:szCs w:val="28"/>
        </w:rPr>
        <w:t xml:space="preserve">лиц администрации </w:t>
      </w:r>
      <w:r>
        <w:rPr>
          <w:sz w:val="28"/>
          <w:szCs w:val="28"/>
        </w:rPr>
        <w:t xml:space="preserve">Козловского сельского </w:t>
      </w:r>
      <w:r w:rsidRPr="00DF6068">
        <w:rPr>
          <w:sz w:val="28"/>
          <w:szCs w:val="28"/>
        </w:rPr>
        <w:t xml:space="preserve"> поселения </w:t>
      </w:r>
      <w:r>
        <w:rPr>
          <w:sz w:val="28"/>
          <w:szCs w:val="28"/>
        </w:rPr>
        <w:t>Терновского</w:t>
      </w:r>
      <w:r w:rsidRPr="00DF6068">
        <w:rPr>
          <w:sz w:val="28"/>
          <w:szCs w:val="28"/>
        </w:rPr>
        <w:t xml:space="preserve"> муниципального</w:t>
      </w:r>
      <w:r>
        <w:rPr>
          <w:sz w:val="28"/>
          <w:szCs w:val="28"/>
        </w:rPr>
        <w:t xml:space="preserve"> </w:t>
      </w:r>
      <w:r w:rsidRPr="00DF6068">
        <w:rPr>
          <w:sz w:val="28"/>
          <w:szCs w:val="28"/>
        </w:rPr>
        <w:t xml:space="preserve"> района Воронежской области, муниципальных служащих, МФЦ, привлекаемых организаций, их должностных лиц, работников.</w:t>
      </w:r>
    </w:p>
    <w:p w:rsidR="004D2AFF" w:rsidRPr="00DF6068" w:rsidRDefault="004D2AFF" w:rsidP="004D2AFF">
      <w:pPr>
        <w:pStyle w:val="2b"/>
        <w:shd w:val="clear" w:color="auto" w:fill="auto"/>
        <w:tabs>
          <w:tab w:val="left" w:pos="567"/>
          <w:tab w:val="left" w:pos="1134"/>
        </w:tabs>
        <w:spacing w:before="0" w:after="0" w:line="240" w:lineRule="auto"/>
        <w:ind w:firstLine="0"/>
        <w:rPr>
          <w:sz w:val="28"/>
          <w:szCs w:val="28"/>
        </w:rPr>
      </w:pPr>
      <w:r w:rsidRPr="00DF6068">
        <w:rPr>
          <w:sz w:val="28"/>
          <w:szCs w:val="28"/>
        </w:rPr>
        <w:tab/>
        <w:t>1.3. В рамках Муниципальной услуги может быть предоставлена информация в отношении:</w:t>
      </w:r>
    </w:p>
    <w:p w:rsidR="004D2AFF" w:rsidRPr="00DF6068" w:rsidRDefault="004D2AFF" w:rsidP="004D2AFF">
      <w:pPr>
        <w:pStyle w:val="2b"/>
        <w:shd w:val="clear" w:color="auto" w:fill="auto"/>
        <w:tabs>
          <w:tab w:val="left" w:pos="270"/>
          <w:tab w:val="left" w:pos="1443"/>
        </w:tabs>
        <w:spacing w:before="0" w:after="0" w:line="240" w:lineRule="auto"/>
        <w:ind w:firstLine="567"/>
        <w:rPr>
          <w:sz w:val="28"/>
          <w:szCs w:val="28"/>
        </w:rPr>
      </w:pPr>
      <w:r w:rsidRPr="00DF6068">
        <w:rPr>
          <w:sz w:val="28"/>
          <w:szCs w:val="28"/>
        </w:rPr>
        <w:t xml:space="preserve">- находящегося в муниципальной собственности недвижимого имущества (здание, строение, сооружение или объект незавершенного строительства, земельный участок, жилое, нежилое помещение или иной прочно связанный с землей объект, перемещение которого без соразмерного ущерба его назначению невозможно, либо иное имущество, отнесенное законом к недвижимости); </w:t>
      </w:r>
    </w:p>
    <w:p w:rsidR="004D2AFF" w:rsidRPr="00DF6068" w:rsidRDefault="004D2AFF" w:rsidP="004D2AFF">
      <w:pPr>
        <w:pStyle w:val="2b"/>
        <w:shd w:val="clear" w:color="auto" w:fill="auto"/>
        <w:tabs>
          <w:tab w:val="left" w:pos="270"/>
          <w:tab w:val="left" w:pos="1443"/>
        </w:tabs>
        <w:spacing w:before="0" w:after="0" w:line="240" w:lineRule="auto"/>
        <w:ind w:firstLine="567"/>
        <w:rPr>
          <w:sz w:val="28"/>
          <w:szCs w:val="28"/>
        </w:rPr>
      </w:pPr>
      <w:r w:rsidRPr="00DF6068">
        <w:rPr>
          <w:sz w:val="28"/>
          <w:szCs w:val="28"/>
        </w:rPr>
        <w:t xml:space="preserve">- находящегося в муниципальной собственности движимого имущества, акций, долей (вкладов) в уставном (складочном) капитале хозяйственного </w:t>
      </w:r>
      <w:r w:rsidRPr="00DF6068">
        <w:rPr>
          <w:sz w:val="28"/>
          <w:szCs w:val="28"/>
        </w:rPr>
        <w:lastRenderedPageBreak/>
        <w:t xml:space="preserve">общества или товарищества либо иное имущество, не относящееся к недвижимым и движимым вещам, стоимость которого превышает размер, установленный решениями представительных органов соответствующих муниципальных образований, а также особо ценного движимого имущества, закрепленного за автономными и бюджетными муниципальными учреждениями и определенное в соответствии с Федеральным законом от 03.11.2006 № 174-ФЗ «Об автономных учреждениях»; </w:t>
      </w:r>
    </w:p>
    <w:p w:rsidR="004D2AFF" w:rsidRPr="00DF6068" w:rsidRDefault="004D2AFF" w:rsidP="004D2AFF">
      <w:pPr>
        <w:pStyle w:val="2b"/>
        <w:shd w:val="clear" w:color="auto" w:fill="auto"/>
        <w:tabs>
          <w:tab w:val="left" w:pos="270"/>
          <w:tab w:val="left" w:pos="1443"/>
        </w:tabs>
        <w:spacing w:before="0" w:after="0" w:line="240" w:lineRule="auto"/>
        <w:ind w:firstLine="567"/>
        <w:rPr>
          <w:sz w:val="28"/>
          <w:szCs w:val="28"/>
        </w:rPr>
      </w:pPr>
      <w:r w:rsidRPr="00DF6068">
        <w:rPr>
          <w:sz w:val="28"/>
          <w:szCs w:val="28"/>
        </w:rPr>
        <w:t>- муниципальных унитарных предприятий, муниципальных учреждений, хозяйственных обществ, товариществ, акции, доли (вклады) в уставном (складочном) капитале которых принадлежат муниципальным образованиям, иных юридических лиц, учредителем (участником) которых является муниципальное образование.</w:t>
      </w:r>
    </w:p>
    <w:p w:rsidR="004D2AFF" w:rsidRPr="00DF6068" w:rsidRDefault="004D2AFF" w:rsidP="004D2AFF">
      <w:pPr>
        <w:pStyle w:val="2b"/>
        <w:shd w:val="clear" w:color="auto" w:fill="auto"/>
        <w:tabs>
          <w:tab w:val="left" w:pos="270"/>
          <w:tab w:val="left" w:pos="1443"/>
        </w:tabs>
        <w:spacing w:before="0" w:after="0" w:line="240" w:lineRule="auto"/>
        <w:ind w:firstLine="567"/>
        <w:rPr>
          <w:sz w:val="28"/>
          <w:szCs w:val="28"/>
        </w:rPr>
      </w:pPr>
    </w:p>
    <w:p w:rsidR="004D2AFF" w:rsidRPr="00DF6068" w:rsidRDefault="004D2AFF" w:rsidP="004D2AFF">
      <w:pPr>
        <w:pStyle w:val="92"/>
        <w:shd w:val="clear" w:color="auto" w:fill="auto"/>
        <w:tabs>
          <w:tab w:val="left" w:pos="0"/>
        </w:tabs>
        <w:spacing w:after="0" w:line="240" w:lineRule="auto"/>
        <w:ind w:firstLine="567"/>
        <w:jc w:val="center"/>
        <w:rPr>
          <w:b/>
          <w:i w:val="0"/>
          <w:sz w:val="28"/>
          <w:szCs w:val="28"/>
        </w:rPr>
      </w:pPr>
      <w:r w:rsidRPr="00DF6068">
        <w:rPr>
          <w:b/>
          <w:i w:val="0"/>
          <w:sz w:val="28"/>
          <w:szCs w:val="28"/>
        </w:rPr>
        <w:t>2. Круг Заявителей</w:t>
      </w:r>
    </w:p>
    <w:p w:rsidR="004D2AFF" w:rsidRPr="00DF6068" w:rsidRDefault="004D2AFF" w:rsidP="004D2AFF">
      <w:pPr>
        <w:pStyle w:val="92"/>
        <w:shd w:val="clear" w:color="auto" w:fill="auto"/>
        <w:tabs>
          <w:tab w:val="left" w:pos="0"/>
        </w:tabs>
        <w:spacing w:after="0" w:line="240" w:lineRule="auto"/>
        <w:ind w:firstLine="567"/>
        <w:rPr>
          <w:sz w:val="28"/>
          <w:szCs w:val="28"/>
        </w:rPr>
      </w:pP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2.1. Муниципальная услуга предоставляется любым заинтересованным лицам, в том числе физическим лицам, индивидуальным предпринимателям, юридическим лицам (далее – Заявители).</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4D2AFF" w:rsidRPr="00DF6068" w:rsidRDefault="004D2AFF" w:rsidP="004D2AFF">
      <w:pPr>
        <w:pStyle w:val="2b"/>
        <w:shd w:val="clear" w:color="auto" w:fill="auto"/>
        <w:tabs>
          <w:tab w:val="left" w:pos="1134"/>
        </w:tabs>
        <w:spacing w:before="0" w:after="0" w:line="240" w:lineRule="auto"/>
        <w:ind w:firstLine="567"/>
        <w:rPr>
          <w:sz w:val="28"/>
          <w:szCs w:val="28"/>
        </w:rPr>
      </w:pPr>
      <w:r w:rsidRPr="00DF6068">
        <w:rPr>
          <w:sz w:val="28"/>
          <w:szCs w:val="28"/>
        </w:rPr>
        <w:t xml:space="preserve">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4D2AFF" w:rsidRPr="00DF6068" w:rsidRDefault="004D2AFF" w:rsidP="004D2AFF">
      <w:pPr>
        <w:rPr>
          <w:rFonts w:ascii="Times New Roman" w:hAnsi="Times New Roman"/>
          <w:sz w:val="28"/>
          <w:szCs w:val="28"/>
        </w:rPr>
      </w:pPr>
      <w:r w:rsidRPr="00DF6068">
        <w:rPr>
          <w:rFonts w:ascii="Times New Roman" w:hAnsi="Times New Roman"/>
          <w:sz w:val="28"/>
          <w:szCs w:val="28"/>
        </w:rPr>
        <w:t xml:space="preserve">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 приведен в </w:t>
      </w:r>
      <w:r w:rsidRPr="00DF6068">
        <w:rPr>
          <w:rFonts w:ascii="Times New Roman" w:hAnsi="Times New Roman"/>
          <w:b/>
          <w:sz w:val="28"/>
          <w:szCs w:val="28"/>
        </w:rPr>
        <w:t>Приложении № 7</w:t>
      </w:r>
      <w:r w:rsidRPr="00DF6068">
        <w:rPr>
          <w:rFonts w:ascii="Times New Roman" w:hAnsi="Times New Roman"/>
          <w:sz w:val="28"/>
          <w:szCs w:val="28"/>
        </w:rPr>
        <w:t xml:space="preserve"> к настоящему Административному регламенту. </w:t>
      </w:r>
    </w:p>
    <w:p w:rsidR="004D2AFF" w:rsidRPr="00DF6068" w:rsidRDefault="004D2AFF" w:rsidP="004D2AFF">
      <w:pPr>
        <w:pStyle w:val="2b"/>
        <w:shd w:val="clear" w:color="auto" w:fill="auto"/>
        <w:tabs>
          <w:tab w:val="left" w:pos="1317"/>
        </w:tabs>
        <w:spacing w:before="0" w:after="0" w:line="240" w:lineRule="auto"/>
        <w:ind w:firstLine="567"/>
        <w:rPr>
          <w:sz w:val="28"/>
          <w:szCs w:val="28"/>
        </w:rPr>
      </w:pPr>
    </w:p>
    <w:p w:rsidR="004D2AFF" w:rsidRPr="00DF6068" w:rsidRDefault="004D2AFF" w:rsidP="004D2AFF">
      <w:pPr>
        <w:pStyle w:val="92"/>
        <w:shd w:val="clear" w:color="auto" w:fill="auto"/>
        <w:tabs>
          <w:tab w:val="left" w:pos="1143"/>
        </w:tabs>
        <w:spacing w:after="0" w:line="240" w:lineRule="auto"/>
        <w:ind w:firstLine="567"/>
        <w:jc w:val="center"/>
        <w:rPr>
          <w:b/>
          <w:i w:val="0"/>
          <w:sz w:val="28"/>
          <w:szCs w:val="28"/>
        </w:rPr>
      </w:pPr>
      <w:r w:rsidRPr="00DF6068">
        <w:rPr>
          <w:b/>
          <w:i w:val="0"/>
          <w:sz w:val="28"/>
          <w:szCs w:val="28"/>
        </w:rPr>
        <w:t>3. Требование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4D2AFF" w:rsidRPr="00DF6068" w:rsidRDefault="004D2AFF" w:rsidP="004D2AFF">
      <w:pPr>
        <w:pStyle w:val="92"/>
        <w:shd w:val="clear" w:color="auto" w:fill="auto"/>
        <w:tabs>
          <w:tab w:val="left" w:pos="1143"/>
        </w:tabs>
        <w:spacing w:after="0" w:line="240" w:lineRule="auto"/>
        <w:ind w:firstLine="567"/>
        <w:jc w:val="center"/>
        <w:rPr>
          <w:b/>
          <w:i w:val="0"/>
          <w:sz w:val="28"/>
          <w:szCs w:val="28"/>
        </w:rPr>
      </w:pPr>
    </w:p>
    <w:p w:rsidR="004D2AFF" w:rsidRPr="00DF6068" w:rsidRDefault="004D2AFF" w:rsidP="004D2AFF">
      <w:pPr>
        <w:pStyle w:val="92"/>
        <w:shd w:val="clear" w:color="auto" w:fill="auto"/>
        <w:tabs>
          <w:tab w:val="left" w:pos="1143"/>
        </w:tabs>
        <w:spacing w:after="0" w:line="240" w:lineRule="auto"/>
        <w:ind w:firstLine="567"/>
        <w:rPr>
          <w:i w:val="0"/>
          <w:sz w:val="28"/>
          <w:szCs w:val="28"/>
        </w:rPr>
      </w:pPr>
      <w:r w:rsidRPr="00DF6068">
        <w:rPr>
          <w:i w:val="0"/>
          <w:sz w:val="28"/>
          <w:szCs w:val="28"/>
        </w:rPr>
        <w:lastRenderedPageBreak/>
        <w:t xml:space="preserve">3.1. Муниципальная услуга оказывается по единому сценарию для всех Заявителей в зависимости от выбора вида объекта, в отношении которого запрашивается выписка из реестра. </w:t>
      </w:r>
    </w:p>
    <w:p w:rsidR="004D2AFF" w:rsidRPr="00DF6068" w:rsidRDefault="004D2AFF" w:rsidP="004D2AFF">
      <w:pPr>
        <w:pStyle w:val="92"/>
        <w:shd w:val="clear" w:color="auto" w:fill="auto"/>
        <w:tabs>
          <w:tab w:val="left" w:pos="1143"/>
        </w:tabs>
        <w:spacing w:after="0" w:line="240" w:lineRule="auto"/>
        <w:ind w:firstLine="567"/>
        <w:rPr>
          <w:i w:val="0"/>
          <w:sz w:val="28"/>
          <w:szCs w:val="28"/>
        </w:rPr>
      </w:pPr>
      <w:r w:rsidRPr="00DF6068">
        <w:rPr>
          <w:i w:val="0"/>
          <w:sz w:val="28"/>
          <w:szCs w:val="28"/>
        </w:rPr>
        <w:t>3.2. Признаки Заявителя (представителя Заявителя) определяются путем профилирования, осуществляемого в соответствии с настоящим Административным регламентом.</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 xml:space="preserve">3.3. Прием Заявителей по вопросу предоставления Муниципальной услуги осуществляется администрацией </w:t>
      </w:r>
      <w:r>
        <w:rPr>
          <w:sz w:val="28"/>
          <w:szCs w:val="28"/>
        </w:rPr>
        <w:t xml:space="preserve">Козловского сельского </w:t>
      </w:r>
      <w:r w:rsidRPr="00DF6068">
        <w:rPr>
          <w:sz w:val="28"/>
          <w:szCs w:val="28"/>
        </w:rPr>
        <w:t xml:space="preserve"> поселения </w:t>
      </w:r>
      <w:r>
        <w:rPr>
          <w:sz w:val="28"/>
          <w:szCs w:val="28"/>
        </w:rPr>
        <w:t>Терновского</w:t>
      </w:r>
      <w:r w:rsidRPr="00DF6068">
        <w:rPr>
          <w:sz w:val="28"/>
          <w:szCs w:val="28"/>
        </w:rPr>
        <w:t xml:space="preserve"> муниципального</w:t>
      </w:r>
      <w:r>
        <w:rPr>
          <w:sz w:val="28"/>
          <w:szCs w:val="28"/>
        </w:rPr>
        <w:t xml:space="preserve"> </w:t>
      </w:r>
      <w:r w:rsidRPr="00DF6068">
        <w:rPr>
          <w:sz w:val="28"/>
          <w:szCs w:val="28"/>
        </w:rPr>
        <w:t xml:space="preserve"> района Воронежской области (далее – Администрация) или в МФЦ</w:t>
      </w:r>
      <w:r w:rsidRPr="00DF6068">
        <w:rPr>
          <w:b/>
          <w:sz w:val="28"/>
          <w:szCs w:val="28"/>
        </w:rPr>
        <w:t>.</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 xml:space="preserve">3.4. На официальном сайте Администрации </w:t>
      </w:r>
      <w:r>
        <w:rPr>
          <w:sz w:val="28"/>
          <w:szCs w:val="28"/>
        </w:rPr>
        <w:t xml:space="preserve">Козловского сельского </w:t>
      </w:r>
      <w:r w:rsidRPr="00DF6068">
        <w:rPr>
          <w:sz w:val="28"/>
          <w:szCs w:val="28"/>
        </w:rPr>
        <w:t xml:space="preserve"> поселения (</w:t>
      </w:r>
      <w:r w:rsidRPr="00215C32">
        <w:rPr>
          <w:sz w:val="28"/>
          <w:szCs w:val="28"/>
        </w:rPr>
        <w:t>https://kozlovskoe-r20.gosweb.gosuslugi.ru</w:t>
      </w:r>
      <w:r>
        <w:rPr>
          <w:sz w:val="28"/>
          <w:szCs w:val="28"/>
        </w:rPr>
        <w:t>)</w:t>
      </w:r>
      <w:r w:rsidRPr="00D63EBD">
        <w:rPr>
          <w:sz w:val="28"/>
          <w:szCs w:val="28"/>
        </w:rPr>
        <w:t xml:space="preserve"> </w:t>
      </w:r>
      <w:r w:rsidRPr="00DF6068">
        <w:rPr>
          <w:sz w:val="28"/>
          <w:szCs w:val="28"/>
        </w:rPr>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DF6068">
        <w:rPr>
          <w:sz w:val="28"/>
          <w:szCs w:val="28"/>
          <w:lang w:val="en-US"/>
        </w:rPr>
        <w:t>www</w:t>
      </w:r>
      <w:r w:rsidRPr="00DF6068">
        <w:rPr>
          <w:sz w:val="28"/>
          <w:szCs w:val="28"/>
        </w:rPr>
        <w:t>.</w:t>
      </w:r>
      <w:r w:rsidRPr="00DF6068">
        <w:rPr>
          <w:sz w:val="28"/>
          <w:szCs w:val="28"/>
          <w:lang w:val="en-US"/>
        </w:rPr>
        <w:t>gosuslugi</w:t>
      </w:r>
      <w:r w:rsidRPr="00DF6068">
        <w:rPr>
          <w:sz w:val="28"/>
          <w:szCs w:val="28"/>
        </w:rPr>
        <w:t>.</w:t>
      </w:r>
      <w:r w:rsidRPr="00DF6068">
        <w:rPr>
          <w:sz w:val="28"/>
          <w:szCs w:val="28"/>
          <w:lang w:val="en-US"/>
        </w:rPr>
        <w:t>ru</w:t>
      </w:r>
      <w:r w:rsidRPr="00DF6068">
        <w:rPr>
          <w:sz w:val="28"/>
          <w:szCs w:val="28"/>
        </w:rPr>
        <w:t xml:space="preserve"> (далее – Единый портал, ЕПГУ),на Портале Воронежской области, расположенном в сети Интернет по адресу:  </w:t>
      </w:r>
      <w:r w:rsidRPr="00DF6068">
        <w:rPr>
          <w:sz w:val="28"/>
          <w:szCs w:val="28"/>
          <w:lang w:val="en-US"/>
        </w:rPr>
        <w:t>www</w:t>
      </w:r>
      <w:r w:rsidRPr="00DF6068">
        <w:rPr>
          <w:sz w:val="28"/>
          <w:szCs w:val="28"/>
        </w:rPr>
        <w:t>.</w:t>
      </w:r>
      <w:r w:rsidRPr="00DF6068">
        <w:rPr>
          <w:sz w:val="28"/>
          <w:szCs w:val="28"/>
          <w:lang w:val="en-US"/>
        </w:rPr>
        <w:t>govvrn</w:t>
      </w:r>
      <w:r w:rsidRPr="00DF6068">
        <w:rPr>
          <w:sz w:val="28"/>
          <w:szCs w:val="28"/>
        </w:rPr>
        <w:t>.</w:t>
      </w:r>
      <w:r w:rsidRPr="00DF6068">
        <w:rPr>
          <w:sz w:val="28"/>
          <w:szCs w:val="28"/>
          <w:lang w:val="en-US"/>
        </w:rPr>
        <w:t>ru</w:t>
      </w:r>
      <w:r w:rsidRPr="00DF6068">
        <w:rPr>
          <w:sz w:val="28"/>
          <w:szCs w:val="28"/>
        </w:rPr>
        <w:t xml:space="preserve"> (далее – Региональный портал, РПГУ) обязательному размещению подлежит следующая справочная информация:</w:t>
      </w:r>
    </w:p>
    <w:p w:rsidR="004D2AFF" w:rsidRPr="00DF6068" w:rsidRDefault="004D2AFF" w:rsidP="004D2AFF">
      <w:pPr>
        <w:pStyle w:val="2b"/>
        <w:numPr>
          <w:ilvl w:val="0"/>
          <w:numId w:val="18"/>
        </w:numPr>
        <w:shd w:val="clear" w:color="auto" w:fill="auto"/>
        <w:tabs>
          <w:tab w:val="left" w:pos="993"/>
        </w:tabs>
        <w:spacing w:before="0" w:after="0" w:line="240" w:lineRule="auto"/>
        <w:ind w:firstLine="567"/>
        <w:jc w:val="both"/>
        <w:rPr>
          <w:sz w:val="28"/>
          <w:szCs w:val="28"/>
        </w:rPr>
      </w:pPr>
      <w:r w:rsidRPr="00DF6068">
        <w:rPr>
          <w:sz w:val="28"/>
          <w:szCs w:val="28"/>
        </w:rPr>
        <w:t>место нахождения и график работы Администрации;</w:t>
      </w:r>
    </w:p>
    <w:p w:rsidR="004D2AFF" w:rsidRPr="00DF6068" w:rsidRDefault="004D2AFF" w:rsidP="004D2AFF">
      <w:pPr>
        <w:pStyle w:val="2b"/>
        <w:numPr>
          <w:ilvl w:val="0"/>
          <w:numId w:val="18"/>
        </w:numPr>
        <w:shd w:val="clear" w:color="auto" w:fill="auto"/>
        <w:tabs>
          <w:tab w:val="left" w:pos="993"/>
        </w:tabs>
        <w:spacing w:before="0" w:after="0" w:line="240" w:lineRule="auto"/>
        <w:ind w:firstLine="567"/>
        <w:jc w:val="both"/>
        <w:rPr>
          <w:sz w:val="28"/>
          <w:szCs w:val="28"/>
        </w:rPr>
      </w:pPr>
      <w:r w:rsidRPr="00DF6068">
        <w:rPr>
          <w:sz w:val="28"/>
          <w:szCs w:val="28"/>
        </w:rPr>
        <w:t>справочные телефоны Администрации, в том числе номер телефона-автоинформатора (при наличии);</w:t>
      </w:r>
    </w:p>
    <w:p w:rsidR="004D2AFF" w:rsidRPr="00DF6068" w:rsidRDefault="004D2AFF" w:rsidP="004D2AFF">
      <w:pPr>
        <w:pStyle w:val="2b"/>
        <w:numPr>
          <w:ilvl w:val="0"/>
          <w:numId w:val="18"/>
        </w:numPr>
        <w:shd w:val="clear" w:color="auto" w:fill="auto"/>
        <w:tabs>
          <w:tab w:val="left" w:pos="952"/>
        </w:tabs>
        <w:spacing w:before="0" w:after="0" w:line="240" w:lineRule="auto"/>
        <w:ind w:firstLine="567"/>
        <w:jc w:val="both"/>
        <w:rPr>
          <w:sz w:val="28"/>
          <w:szCs w:val="28"/>
        </w:rPr>
      </w:pPr>
      <w:r w:rsidRPr="00DF6068">
        <w:rPr>
          <w:sz w:val="28"/>
          <w:szCs w:val="28"/>
        </w:rPr>
        <w:t>адреса официального сайта, а также электронной почты и (или) формы обратной связи Администрации в сети Интернет.</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3.5. Информирование Заявителей по вопросам предоставления Муниципальной услуги осуществляется:</w:t>
      </w:r>
    </w:p>
    <w:p w:rsidR="004D2AFF" w:rsidRPr="00DF6068" w:rsidRDefault="004D2AFF" w:rsidP="004D2AFF">
      <w:pPr>
        <w:pStyle w:val="2b"/>
        <w:shd w:val="clear" w:color="auto" w:fill="auto"/>
        <w:tabs>
          <w:tab w:val="left" w:pos="1143"/>
        </w:tabs>
        <w:spacing w:before="0" w:after="0" w:line="240" w:lineRule="auto"/>
        <w:ind w:firstLine="567"/>
        <w:rPr>
          <w:sz w:val="28"/>
          <w:szCs w:val="28"/>
        </w:rPr>
      </w:pPr>
      <w:r w:rsidRPr="00DF6068">
        <w:rPr>
          <w:sz w:val="28"/>
          <w:szCs w:val="28"/>
        </w:rPr>
        <w:t>а) путем размещения информации на сайте Администрации, ЕПГУ;</w:t>
      </w:r>
    </w:p>
    <w:p w:rsidR="004D2AFF" w:rsidRPr="00DF6068" w:rsidRDefault="004D2AFF" w:rsidP="004D2AFF">
      <w:pPr>
        <w:pStyle w:val="2b"/>
        <w:shd w:val="clear" w:color="auto" w:fill="auto"/>
        <w:tabs>
          <w:tab w:val="left" w:pos="993"/>
        </w:tabs>
        <w:spacing w:before="0" w:after="0" w:line="240" w:lineRule="auto"/>
        <w:ind w:firstLine="567"/>
        <w:rPr>
          <w:sz w:val="28"/>
          <w:szCs w:val="28"/>
        </w:rPr>
      </w:pPr>
      <w:r w:rsidRPr="00DF6068">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4D2AFF" w:rsidRPr="00DF6068" w:rsidRDefault="004D2AFF" w:rsidP="004D2AFF">
      <w:pPr>
        <w:pStyle w:val="2b"/>
        <w:shd w:val="clear" w:color="auto" w:fill="auto"/>
        <w:tabs>
          <w:tab w:val="left" w:pos="1143"/>
        </w:tabs>
        <w:spacing w:before="0" w:after="0" w:line="240" w:lineRule="auto"/>
        <w:ind w:firstLine="567"/>
        <w:rPr>
          <w:sz w:val="28"/>
          <w:szCs w:val="28"/>
        </w:rPr>
      </w:pPr>
      <w:r w:rsidRPr="00DF6068">
        <w:rPr>
          <w:sz w:val="28"/>
          <w:szCs w:val="28"/>
        </w:rPr>
        <w:t>в) путем публикации информационных материалов в средствах массовой информации;</w:t>
      </w:r>
    </w:p>
    <w:p w:rsidR="004D2AFF" w:rsidRPr="00DF6068" w:rsidRDefault="004D2AFF" w:rsidP="004D2AFF">
      <w:pPr>
        <w:pStyle w:val="2b"/>
        <w:shd w:val="clear" w:color="auto" w:fill="auto"/>
        <w:tabs>
          <w:tab w:val="left" w:pos="1143"/>
        </w:tabs>
        <w:spacing w:before="0" w:after="0" w:line="240" w:lineRule="auto"/>
        <w:ind w:firstLine="567"/>
        <w:rPr>
          <w:sz w:val="28"/>
          <w:szCs w:val="28"/>
        </w:rPr>
      </w:pPr>
      <w:r w:rsidRPr="00DF6068">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D2AFF" w:rsidRPr="00DF6068" w:rsidRDefault="004D2AFF" w:rsidP="004D2AFF">
      <w:pPr>
        <w:pStyle w:val="2b"/>
        <w:shd w:val="clear" w:color="auto" w:fill="auto"/>
        <w:tabs>
          <w:tab w:val="left" w:pos="1178"/>
        </w:tabs>
        <w:spacing w:before="0" w:after="0" w:line="240" w:lineRule="auto"/>
        <w:ind w:firstLine="567"/>
        <w:rPr>
          <w:sz w:val="28"/>
          <w:szCs w:val="28"/>
        </w:rPr>
      </w:pPr>
      <w:r w:rsidRPr="00DF6068">
        <w:rPr>
          <w:sz w:val="28"/>
          <w:szCs w:val="28"/>
        </w:rPr>
        <w:t>д) посредством телефонной и факсимильной связи;</w:t>
      </w:r>
    </w:p>
    <w:p w:rsidR="004D2AFF" w:rsidRPr="00DF6068" w:rsidRDefault="004D2AFF" w:rsidP="004D2AFF">
      <w:pPr>
        <w:pStyle w:val="2b"/>
        <w:shd w:val="clear" w:color="auto" w:fill="auto"/>
        <w:spacing w:before="0" w:after="0" w:line="240" w:lineRule="auto"/>
        <w:ind w:firstLine="567"/>
        <w:rPr>
          <w:sz w:val="28"/>
          <w:szCs w:val="28"/>
        </w:rPr>
      </w:pPr>
      <w:r w:rsidRPr="00DF6068">
        <w:rPr>
          <w:sz w:val="28"/>
          <w:szCs w:val="28"/>
        </w:rPr>
        <w:t>е) посредством ответов на письменные и устные обращения Заявителей по вопросу предоставления Муниципальной услуги.</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lastRenderedPageBreak/>
        <w:tab/>
        <w:t>3.6. На ЕПГУ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4D2AFF" w:rsidRPr="00DF6068" w:rsidRDefault="004D2AFF" w:rsidP="004D2AFF">
      <w:pPr>
        <w:pStyle w:val="2b"/>
        <w:shd w:val="clear" w:color="auto" w:fill="auto"/>
        <w:tabs>
          <w:tab w:val="left" w:pos="1112"/>
        </w:tabs>
        <w:spacing w:before="0" w:after="0" w:line="240" w:lineRule="auto"/>
        <w:ind w:firstLine="567"/>
        <w:rPr>
          <w:sz w:val="28"/>
          <w:szCs w:val="28"/>
        </w:rPr>
      </w:pPr>
      <w:r w:rsidRPr="00DF6068">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4D2AFF" w:rsidRPr="00DF6068" w:rsidRDefault="004D2AFF" w:rsidP="004D2AFF">
      <w:pPr>
        <w:pStyle w:val="2b"/>
        <w:shd w:val="clear" w:color="auto" w:fill="auto"/>
        <w:tabs>
          <w:tab w:val="left" w:pos="1121"/>
        </w:tabs>
        <w:spacing w:before="0" w:after="0" w:line="240" w:lineRule="auto"/>
        <w:ind w:firstLine="567"/>
        <w:rPr>
          <w:sz w:val="28"/>
          <w:szCs w:val="28"/>
        </w:rPr>
      </w:pPr>
      <w:r w:rsidRPr="00DF6068">
        <w:rPr>
          <w:sz w:val="28"/>
          <w:szCs w:val="28"/>
        </w:rPr>
        <w:t>б) перечень лиц, имеющих право на получение Муниципальной услуги;</w:t>
      </w:r>
    </w:p>
    <w:p w:rsidR="004D2AFF" w:rsidRPr="00DF6068" w:rsidRDefault="004D2AFF" w:rsidP="004D2AFF">
      <w:pPr>
        <w:pStyle w:val="2b"/>
        <w:shd w:val="clear" w:color="auto" w:fill="auto"/>
        <w:tabs>
          <w:tab w:val="left" w:pos="1115"/>
        </w:tabs>
        <w:spacing w:before="0" w:after="0" w:line="240" w:lineRule="auto"/>
        <w:ind w:firstLine="567"/>
        <w:rPr>
          <w:sz w:val="28"/>
          <w:szCs w:val="28"/>
        </w:rPr>
      </w:pPr>
      <w:r w:rsidRPr="00DF6068">
        <w:rPr>
          <w:sz w:val="28"/>
          <w:szCs w:val="28"/>
        </w:rPr>
        <w:t>в) срок предоставления Муниципальной услуги;</w:t>
      </w:r>
    </w:p>
    <w:p w:rsidR="004D2AFF" w:rsidRPr="00DF6068" w:rsidRDefault="004D2AFF" w:rsidP="004D2AFF">
      <w:pPr>
        <w:pStyle w:val="2b"/>
        <w:shd w:val="clear" w:color="auto" w:fill="auto"/>
        <w:tabs>
          <w:tab w:val="left" w:pos="1129"/>
        </w:tabs>
        <w:spacing w:before="0" w:after="0" w:line="240" w:lineRule="auto"/>
        <w:ind w:firstLine="567"/>
        <w:rPr>
          <w:sz w:val="28"/>
          <w:szCs w:val="28"/>
        </w:rPr>
      </w:pPr>
      <w:r w:rsidRPr="00DF6068">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D2AFF" w:rsidRPr="00DF6068" w:rsidRDefault="004D2AFF" w:rsidP="004D2AFF">
      <w:pPr>
        <w:pStyle w:val="2b"/>
        <w:shd w:val="clear" w:color="auto" w:fill="auto"/>
        <w:tabs>
          <w:tab w:val="left" w:pos="1123"/>
        </w:tabs>
        <w:spacing w:before="0" w:after="0" w:line="240" w:lineRule="auto"/>
        <w:ind w:firstLine="567"/>
        <w:rPr>
          <w:sz w:val="28"/>
          <w:szCs w:val="28"/>
        </w:rPr>
      </w:pPr>
      <w:r w:rsidRPr="00DF6068">
        <w:rPr>
          <w:sz w:val="28"/>
          <w:szCs w:val="28"/>
        </w:rPr>
        <w:t>д) исчерпывающий перечень оснований для приостановления или отказа в предоставлении Муниципальной услуги;</w:t>
      </w:r>
    </w:p>
    <w:p w:rsidR="004D2AFF" w:rsidRPr="00DF6068" w:rsidRDefault="004D2AFF" w:rsidP="004D2AFF">
      <w:pPr>
        <w:pStyle w:val="2b"/>
        <w:shd w:val="clear" w:color="auto" w:fill="auto"/>
        <w:tabs>
          <w:tab w:val="left" w:pos="1129"/>
        </w:tabs>
        <w:spacing w:before="0" w:after="0" w:line="240" w:lineRule="auto"/>
        <w:ind w:firstLine="567"/>
        <w:rPr>
          <w:sz w:val="28"/>
          <w:szCs w:val="28"/>
        </w:rPr>
      </w:pPr>
      <w:r w:rsidRPr="00DF6068">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D2AFF" w:rsidRPr="00DF6068" w:rsidRDefault="004D2AFF" w:rsidP="004D2AFF">
      <w:pPr>
        <w:pStyle w:val="2b"/>
        <w:shd w:val="clear" w:color="auto" w:fill="auto"/>
        <w:tabs>
          <w:tab w:val="left" w:pos="1164"/>
        </w:tabs>
        <w:spacing w:before="0" w:after="0" w:line="240" w:lineRule="auto"/>
        <w:ind w:firstLine="567"/>
        <w:rPr>
          <w:sz w:val="28"/>
          <w:szCs w:val="28"/>
        </w:rPr>
      </w:pPr>
      <w:r w:rsidRPr="00DF6068">
        <w:rPr>
          <w:sz w:val="28"/>
          <w:szCs w:val="28"/>
        </w:rPr>
        <w:t>ж) формы заявлений (уведомлений, сообщений), используемые при предоставлении Муниципальной услуги.</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3.7. Информация на ЕПГУ и сайте Администрации о порядке и сроках предоставления Муниципальной услуги предоставляется бесплатно.</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3.8. На сайте Администрации дополнительно размещаются:</w:t>
      </w:r>
    </w:p>
    <w:p w:rsidR="004D2AFF" w:rsidRPr="00DF6068" w:rsidRDefault="004D2AFF" w:rsidP="004D2AFF">
      <w:pPr>
        <w:pStyle w:val="101"/>
        <w:shd w:val="clear" w:color="auto" w:fill="auto"/>
        <w:tabs>
          <w:tab w:val="left" w:pos="1100"/>
        </w:tabs>
        <w:spacing w:line="240" w:lineRule="auto"/>
        <w:ind w:firstLine="567"/>
        <w:rPr>
          <w:sz w:val="28"/>
          <w:szCs w:val="28"/>
        </w:rPr>
      </w:pPr>
      <w:r w:rsidRPr="00DF6068">
        <w:rPr>
          <w:sz w:val="28"/>
          <w:szCs w:val="28"/>
        </w:rPr>
        <w:t xml:space="preserve">а) полные наименования и почтовые адреса Администрации, </w:t>
      </w:r>
      <w:r w:rsidRPr="00DF6068">
        <w:rPr>
          <w:rStyle w:val="100pt"/>
          <w:sz w:val="28"/>
          <w:szCs w:val="28"/>
        </w:rPr>
        <w:t>предоставляющей Муниципальную услугу;</w:t>
      </w:r>
    </w:p>
    <w:p w:rsidR="004D2AFF" w:rsidRPr="00DF6068" w:rsidRDefault="004D2AFF" w:rsidP="004D2AFF">
      <w:pPr>
        <w:pStyle w:val="2b"/>
        <w:shd w:val="clear" w:color="auto" w:fill="auto"/>
        <w:tabs>
          <w:tab w:val="left" w:pos="1135"/>
        </w:tabs>
        <w:spacing w:before="0" w:after="0" w:line="240" w:lineRule="auto"/>
        <w:ind w:firstLine="567"/>
        <w:rPr>
          <w:sz w:val="28"/>
          <w:szCs w:val="28"/>
        </w:rPr>
      </w:pPr>
      <w:r w:rsidRPr="00DF6068">
        <w:rPr>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4D2AFF" w:rsidRPr="00DF6068" w:rsidRDefault="004D2AFF" w:rsidP="004D2AFF">
      <w:pPr>
        <w:pStyle w:val="2b"/>
        <w:shd w:val="clear" w:color="auto" w:fill="auto"/>
        <w:tabs>
          <w:tab w:val="left" w:pos="1115"/>
        </w:tabs>
        <w:spacing w:before="0" w:after="0" w:line="240" w:lineRule="auto"/>
        <w:ind w:firstLine="567"/>
        <w:rPr>
          <w:sz w:val="28"/>
          <w:szCs w:val="28"/>
        </w:rPr>
      </w:pPr>
      <w:r w:rsidRPr="00DF6068">
        <w:rPr>
          <w:sz w:val="28"/>
          <w:szCs w:val="28"/>
        </w:rPr>
        <w:t>в) режим работы Администрации;</w:t>
      </w:r>
    </w:p>
    <w:p w:rsidR="004D2AFF" w:rsidRPr="00DF6068" w:rsidRDefault="004D2AFF" w:rsidP="004D2AFF">
      <w:pPr>
        <w:pStyle w:val="2b"/>
        <w:shd w:val="clear" w:color="auto" w:fill="auto"/>
        <w:tabs>
          <w:tab w:val="left" w:pos="1112"/>
        </w:tabs>
        <w:spacing w:before="0" w:after="0" w:line="240" w:lineRule="auto"/>
        <w:ind w:firstLine="567"/>
        <w:rPr>
          <w:sz w:val="28"/>
          <w:szCs w:val="28"/>
        </w:rPr>
      </w:pPr>
      <w:r w:rsidRPr="00DF6068">
        <w:rPr>
          <w:sz w:val="28"/>
          <w:szCs w:val="28"/>
        </w:rPr>
        <w:t>г) график работы подразделения, непосредственно предоставляющего Муниципальную услугу;</w:t>
      </w:r>
    </w:p>
    <w:p w:rsidR="004D2AFF" w:rsidRPr="00DF6068" w:rsidRDefault="004D2AFF" w:rsidP="004D2AFF">
      <w:pPr>
        <w:pStyle w:val="2b"/>
        <w:shd w:val="clear" w:color="auto" w:fill="auto"/>
        <w:tabs>
          <w:tab w:val="left" w:pos="1129"/>
        </w:tabs>
        <w:spacing w:before="0" w:after="0" w:line="240" w:lineRule="auto"/>
        <w:ind w:firstLine="567"/>
        <w:rPr>
          <w:sz w:val="28"/>
          <w:szCs w:val="28"/>
        </w:rPr>
      </w:pPr>
      <w:r w:rsidRPr="00DF6068">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4D2AFF" w:rsidRPr="00DF6068" w:rsidRDefault="004D2AFF" w:rsidP="004D2AFF">
      <w:pPr>
        <w:pStyle w:val="2b"/>
        <w:shd w:val="clear" w:color="auto" w:fill="auto"/>
        <w:spacing w:before="0" w:after="0" w:line="240" w:lineRule="auto"/>
        <w:ind w:firstLine="567"/>
        <w:rPr>
          <w:sz w:val="28"/>
          <w:szCs w:val="28"/>
        </w:rPr>
      </w:pPr>
      <w:r w:rsidRPr="00DF6068">
        <w:rPr>
          <w:sz w:val="28"/>
          <w:szCs w:val="28"/>
        </w:rPr>
        <w:t>е) перечень лиц, имеющих право на получение Муниципальной услуги;</w:t>
      </w:r>
    </w:p>
    <w:p w:rsidR="004D2AFF" w:rsidRPr="00DF6068" w:rsidRDefault="004D2AFF" w:rsidP="004D2AFF">
      <w:pPr>
        <w:pStyle w:val="2b"/>
        <w:shd w:val="clear" w:color="auto" w:fill="auto"/>
        <w:tabs>
          <w:tab w:val="left" w:pos="1164"/>
        </w:tabs>
        <w:spacing w:before="0" w:after="0" w:line="240" w:lineRule="auto"/>
        <w:ind w:firstLine="567"/>
        <w:rPr>
          <w:sz w:val="28"/>
          <w:szCs w:val="28"/>
        </w:rPr>
      </w:pPr>
      <w:r w:rsidRPr="00DF6068">
        <w:rPr>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4D2AFF" w:rsidRPr="00DF6068" w:rsidRDefault="004D2AFF" w:rsidP="004D2AFF">
      <w:pPr>
        <w:pStyle w:val="2b"/>
        <w:shd w:val="clear" w:color="auto" w:fill="auto"/>
        <w:tabs>
          <w:tab w:val="left" w:pos="1181"/>
        </w:tabs>
        <w:spacing w:before="0" w:after="0" w:line="240" w:lineRule="auto"/>
        <w:ind w:firstLine="567"/>
        <w:rPr>
          <w:sz w:val="28"/>
          <w:szCs w:val="28"/>
        </w:rPr>
      </w:pPr>
      <w:r w:rsidRPr="00DF6068">
        <w:rPr>
          <w:sz w:val="28"/>
          <w:szCs w:val="28"/>
        </w:rPr>
        <w:t>з) порядок и способы предварительной записи на получение Муниципальной услуги;</w:t>
      </w:r>
    </w:p>
    <w:p w:rsidR="004D2AFF" w:rsidRPr="00DF6068" w:rsidRDefault="004D2AFF" w:rsidP="004D2AFF">
      <w:pPr>
        <w:pStyle w:val="2b"/>
        <w:shd w:val="clear" w:color="auto" w:fill="auto"/>
        <w:tabs>
          <w:tab w:val="left" w:pos="1109"/>
        </w:tabs>
        <w:spacing w:before="0" w:after="0" w:line="240" w:lineRule="auto"/>
        <w:ind w:firstLine="567"/>
        <w:rPr>
          <w:sz w:val="28"/>
          <w:szCs w:val="28"/>
        </w:rPr>
      </w:pPr>
      <w:r w:rsidRPr="00DF6068">
        <w:rPr>
          <w:sz w:val="28"/>
          <w:szCs w:val="28"/>
        </w:rPr>
        <w:t>и) текст Административного регламента с приложениями;</w:t>
      </w:r>
    </w:p>
    <w:p w:rsidR="004D2AFF" w:rsidRPr="00DF6068" w:rsidRDefault="004D2AFF" w:rsidP="004D2AFF">
      <w:pPr>
        <w:pStyle w:val="2b"/>
        <w:shd w:val="clear" w:color="auto" w:fill="auto"/>
        <w:spacing w:before="0" w:after="0" w:line="240" w:lineRule="auto"/>
        <w:ind w:firstLine="567"/>
        <w:rPr>
          <w:sz w:val="28"/>
          <w:szCs w:val="28"/>
        </w:rPr>
      </w:pPr>
      <w:r w:rsidRPr="00DF6068">
        <w:rPr>
          <w:sz w:val="28"/>
          <w:szCs w:val="28"/>
        </w:rPr>
        <w:t>к) краткое описание порядка предоставления Муниципальной услуги;</w:t>
      </w:r>
    </w:p>
    <w:p w:rsidR="004D2AFF" w:rsidRPr="00DF6068" w:rsidRDefault="004D2AFF" w:rsidP="004D2AFF">
      <w:pPr>
        <w:pStyle w:val="2b"/>
        <w:shd w:val="clear" w:color="auto" w:fill="auto"/>
        <w:spacing w:before="0" w:after="0" w:line="240" w:lineRule="auto"/>
        <w:ind w:firstLine="567"/>
        <w:rPr>
          <w:sz w:val="28"/>
          <w:szCs w:val="28"/>
        </w:rPr>
      </w:pPr>
      <w:r w:rsidRPr="00DF6068">
        <w:rPr>
          <w:sz w:val="28"/>
          <w:szCs w:val="28"/>
        </w:rPr>
        <w:lastRenderedPageBreak/>
        <w:t>л) порядок обжалования решений, действий или бездействия должностных лиц Администрации, предоставляющих Муниципальную услугу;</w:t>
      </w:r>
    </w:p>
    <w:p w:rsidR="004D2AFF" w:rsidRPr="00DF6068" w:rsidRDefault="004D2AFF" w:rsidP="004D2AFF">
      <w:pPr>
        <w:pStyle w:val="2b"/>
        <w:shd w:val="clear" w:color="auto" w:fill="auto"/>
        <w:spacing w:before="0" w:after="0" w:line="240" w:lineRule="auto"/>
        <w:ind w:firstLine="567"/>
        <w:rPr>
          <w:sz w:val="28"/>
          <w:szCs w:val="28"/>
        </w:rPr>
      </w:pPr>
      <w:r w:rsidRPr="00DF6068">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3.9.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фамилию, имя, отчество (последнее - при наличии), должность, наименование структурного подразделения Администрации.</w:t>
      </w:r>
    </w:p>
    <w:p w:rsidR="004D2AFF" w:rsidRPr="00DF6068" w:rsidRDefault="004D2AFF" w:rsidP="004D2AFF">
      <w:pPr>
        <w:pStyle w:val="2b"/>
        <w:shd w:val="clear" w:color="auto" w:fill="auto"/>
        <w:spacing w:before="0" w:after="0" w:line="240" w:lineRule="auto"/>
        <w:ind w:firstLine="567"/>
        <w:rPr>
          <w:sz w:val="28"/>
          <w:szCs w:val="28"/>
        </w:rPr>
      </w:pPr>
      <w:r w:rsidRPr="00DF6068">
        <w:rPr>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4D2AFF" w:rsidRPr="00DF6068" w:rsidRDefault="004D2AFF" w:rsidP="004D2AFF">
      <w:pPr>
        <w:pStyle w:val="2b"/>
        <w:shd w:val="clear" w:color="auto" w:fill="auto"/>
        <w:spacing w:before="0" w:after="0" w:line="240" w:lineRule="auto"/>
        <w:ind w:firstLine="567"/>
        <w:rPr>
          <w:sz w:val="28"/>
          <w:szCs w:val="28"/>
        </w:rPr>
      </w:pPr>
      <w:r w:rsidRPr="00DF6068">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4D2AFF" w:rsidRPr="00DF6068" w:rsidRDefault="004D2AFF" w:rsidP="004D2AFF">
      <w:pPr>
        <w:pStyle w:val="2b"/>
        <w:shd w:val="clear" w:color="auto" w:fill="auto"/>
        <w:spacing w:before="0" w:after="0" w:line="240" w:lineRule="auto"/>
        <w:ind w:firstLine="567"/>
        <w:rPr>
          <w:sz w:val="28"/>
          <w:szCs w:val="28"/>
        </w:rPr>
      </w:pPr>
      <w:r w:rsidRPr="00DF6068">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4D2AFF" w:rsidRPr="00DF6068" w:rsidRDefault="004D2AFF" w:rsidP="004D2AFF">
      <w:pPr>
        <w:pStyle w:val="2b"/>
        <w:shd w:val="clear" w:color="auto" w:fill="auto"/>
        <w:spacing w:before="0" w:after="0" w:line="240" w:lineRule="auto"/>
        <w:ind w:firstLine="567"/>
        <w:rPr>
          <w:sz w:val="28"/>
          <w:szCs w:val="28"/>
        </w:rPr>
      </w:pPr>
      <w:r w:rsidRPr="00DF6068">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3.10.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4D2AFF" w:rsidRPr="00DF6068" w:rsidRDefault="004D2AFF" w:rsidP="004D2AFF">
      <w:pPr>
        <w:pStyle w:val="2b"/>
        <w:shd w:val="clear" w:color="auto" w:fill="auto"/>
        <w:tabs>
          <w:tab w:val="left" w:pos="1103"/>
        </w:tabs>
        <w:spacing w:before="0" w:after="0" w:line="240" w:lineRule="auto"/>
        <w:ind w:firstLine="567"/>
        <w:rPr>
          <w:sz w:val="28"/>
          <w:szCs w:val="28"/>
        </w:rPr>
      </w:pPr>
      <w:r w:rsidRPr="00DF6068">
        <w:rPr>
          <w:sz w:val="28"/>
          <w:szCs w:val="28"/>
        </w:rPr>
        <w:t>а) о перечне лиц, имеющих право на получение Муниципальной услуги;</w:t>
      </w:r>
    </w:p>
    <w:p w:rsidR="004D2AFF" w:rsidRPr="00DF6068" w:rsidRDefault="004D2AFF" w:rsidP="004D2AFF">
      <w:pPr>
        <w:pStyle w:val="2b"/>
        <w:shd w:val="clear" w:color="auto" w:fill="auto"/>
        <w:tabs>
          <w:tab w:val="left" w:pos="1123"/>
        </w:tabs>
        <w:spacing w:before="0" w:after="0" w:line="240" w:lineRule="auto"/>
        <w:ind w:firstLine="567"/>
        <w:rPr>
          <w:sz w:val="28"/>
          <w:szCs w:val="28"/>
        </w:rPr>
      </w:pPr>
      <w:r w:rsidRPr="00DF6068">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D2AFF" w:rsidRPr="00DF6068" w:rsidRDefault="004D2AFF" w:rsidP="004D2AFF">
      <w:pPr>
        <w:pStyle w:val="2b"/>
        <w:shd w:val="clear" w:color="auto" w:fill="auto"/>
        <w:tabs>
          <w:tab w:val="left" w:pos="1109"/>
        </w:tabs>
        <w:spacing w:before="0" w:after="0" w:line="240" w:lineRule="auto"/>
        <w:ind w:firstLine="567"/>
        <w:rPr>
          <w:sz w:val="28"/>
          <w:szCs w:val="28"/>
        </w:rPr>
      </w:pPr>
      <w:r w:rsidRPr="00DF6068">
        <w:rPr>
          <w:sz w:val="28"/>
          <w:szCs w:val="28"/>
        </w:rPr>
        <w:t>в) о перечне документов, необходимых для получения Муниципальной услуги;</w:t>
      </w:r>
    </w:p>
    <w:p w:rsidR="004D2AFF" w:rsidRPr="00DF6068" w:rsidRDefault="004D2AFF" w:rsidP="004D2AFF">
      <w:pPr>
        <w:pStyle w:val="2b"/>
        <w:shd w:val="clear" w:color="auto" w:fill="auto"/>
        <w:tabs>
          <w:tab w:val="left" w:pos="1109"/>
        </w:tabs>
        <w:spacing w:before="0" w:after="0" w:line="240" w:lineRule="auto"/>
        <w:ind w:firstLine="567"/>
        <w:rPr>
          <w:sz w:val="28"/>
          <w:szCs w:val="28"/>
        </w:rPr>
      </w:pPr>
      <w:r w:rsidRPr="00DF6068">
        <w:rPr>
          <w:sz w:val="28"/>
          <w:szCs w:val="28"/>
        </w:rPr>
        <w:t>г) о сроках предоставления Муниципальной услуги;</w:t>
      </w:r>
    </w:p>
    <w:p w:rsidR="004D2AFF" w:rsidRPr="00DF6068" w:rsidRDefault="004D2AFF" w:rsidP="004D2AFF">
      <w:pPr>
        <w:pStyle w:val="2b"/>
        <w:shd w:val="clear" w:color="auto" w:fill="auto"/>
        <w:tabs>
          <w:tab w:val="left" w:pos="1132"/>
        </w:tabs>
        <w:spacing w:before="0" w:after="0" w:line="240" w:lineRule="auto"/>
        <w:ind w:firstLine="567"/>
        <w:rPr>
          <w:sz w:val="28"/>
          <w:szCs w:val="28"/>
        </w:rPr>
      </w:pPr>
      <w:r w:rsidRPr="00DF6068">
        <w:rPr>
          <w:sz w:val="28"/>
          <w:szCs w:val="28"/>
        </w:rPr>
        <w:t>д) об основаниях для приостановления Муниципальной услуги;</w:t>
      </w:r>
    </w:p>
    <w:p w:rsidR="004D2AFF" w:rsidRPr="00DF6068" w:rsidRDefault="004D2AFF" w:rsidP="004D2AFF">
      <w:pPr>
        <w:pStyle w:val="2b"/>
        <w:shd w:val="clear" w:color="auto" w:fill="auto"/>
        <w:tabs>
          <w:tab w:val="left" w:pos="1167"/>
        </w:tabs>
        <w:spacing w:before="0" w:after="0" w:line="240" w:lineRule="auto"/>
        <w:ind w:firstLine="567"/>
        <w:rPr>
          <w:sz w:val="28"/>
          <w:szCs w:val="28"/>
        </w:rPr>
      </w:pPr>
      <w:r w:rsidRPr="00DF6068">
        <w:rPr>
          <w:sz w:val="28"/>
          <w:szCs w:val="28"/>
        </w:rPr>
        <w:t>е) об основаниях для отказа в предоставлении Муниципальной услуги;</w:t>
      </w:r>
    </w:p>
    <w:p w:rsidR="004D2AFF" w:rsidRPr="00DF6068" w:rsidRDefault="004D2AFF" w:rsidP="004D2AFF">
      <w:pPr>
        <w:pStyle w:val="2b"/>
        <w:shd w:val="clear" w:color="auto" w:fill="auto"/>
        <w:spacing w:before="0" w:after="0" w:line="240" w:lineRule="auto"/>
        <w:ind w:firstLine="567"/>
        <w:rPr>
          <w:sz w:val="28"/>
          <w:szCs w:val="28"/>
        </w:rPr>
      </w:pPr>
      <w:r w:rsidRPr="00DF6068">
        <w:rPr>
          <w:sz w:val="28"/>
          <w:szCs w:val="28"/>
        </w:rPr>
        <w:t>ж) о месте размещения на ЕПГУ, сайте Администрации информации по вопросам предоставления Муниципальной услуги.</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lastRenderedPageBreak/>
        <w:tab/>
        <w:t>3.11. Администрация разрабатывает информационные материалы по порядку предоставления Муниципальной услуги - памятки, инструкции, брошюры, макеты и размещает на ЕПГУ, сайте Администрации, передает в МФЦ.</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3.12. Администрация обеспечивает своевременную актуализацию указанных информационных материалов на ЕПГУ, сайте Администрации и контролирует их наличие и актуальность в МФЦ.</w:t>
      </w:r>
    </w:p>
    <w:p w:rsidR="004D2AFF" w:rsidRPr="00DF6068" w:rsidRDefault="004D2AFF" w:rsidP="004D2AFF">
      <w:pPr>
        <w:autoSpaceDE w:val="0"/>
        <w:autoSpaceDN w:val="0"/>
        <w:adjustRightInd w:val="0"/>
        <w:rPr>
          <w:rFonts w:ascii="Times New Roman" w:eastAsiaTheme="minorHAnsi" w:hAnsi="Times New Roman"/>
          <w:iCs/>
          <w:sz w:val="28"/>
          <w:szCs w:val="28"/>
          <w:lang w:eastAsia="en-US"/>
        </w:rPr>
      </w:pPr>
      <w:r w:rsidRPr="00DF6068">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DF6068">
        <w:rPr>
          <w:rFonts w:ascii="Times New Roman" w:eastAsiaTheme="minorHAnsi" w:hAnsi="Times New Roman"/>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3.13.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3.14. Консультирование по вопросам предоставления Муниципальной услуги должностными лицами Администрации осуществляется бесплатно.</w:t>
      </w:r>
    </w:p>
    <w:p w:rsidR="004D2AFF" w:rsidRPr="00DF6068" w:rsidRDefault="004D2AFF" w:rsidP="004D2AFF">
      <w:pPr>
        <w:pStyle w:val="2b"/>
        <w:shd w:val="clear" w:color="auto" w:fill="auto"/>
        <w:tabs>
          <w:tab w:val="left" w:pos="1402"/>
        </w:tabs>
        <w:spacing w:before="0" w:after="0" w:line="240" w:lineRule="auto"/>
        <w:ind w:firstLine="567"/>
        <w:rPr>
          <w:sz w:val="28"/>
          <w:szCs w:val="28"/>
        </w:rPr>
      </w:pPr>
    </w:p>
    <w:p w:rsidR="004D2AFF" w:rsidRPr="00DF6068" w:rsidRDefault="004D2AFF" w:rsidP="004D2AFF">
      <w:pPr>
        <w:pStyle w:val="afff2"/>
        <w:framePr w:wrap="none" w:vAnchor="page" w:hAnchor="page" w:x="5877" w:y="16041"/>
        <w:shd w:val="clear" w:color="auto" w:fill="auto"/>
        <w:spacing w:line="240" w:lineRule="auto"/>
        <w:rPr>
          <w:b w:val="0"/>
          <w:sz w:val="28"/>
          <w:szCs w:val="28"/>
        </w:rPr>
      </w:pPr>
    </w:p>
    <w:p w:rsidR="004D2AFF" w:rsidRPr="00DF6068" w:rsidRDefault="004D2AFF" w:rsidP="004D2AFF">
      <w:pPr>
        <w:pStyle w:val="2e"/>
        <w:shd w:val="clear" w:color="auto" w:fill="auto"/>
        <w:tabs>
          <w:tab w:val="left" w:pos="0"/>
        </w:tabs>
        <w:spacing w:after="0" w:line="240" w:lineRule="auto"/>
        <w:ind w:firstLine="0"/>
        <w:jc w:val="center"/>
        <w:outlineLvl w:val="9"/>
        <w:rPr>
          <w:sz w:val="28"/>
          <w:szCs w:val="28"/>
        </w:rPr>
      </w:pPr>
      <w:r w:rsidRPr="00DF6068">
        <w:rPr>
          <w:sz w:val="28"/>
          <w:szCs w:val="28"/>
          <w:lang w:val="en-US"/>
        </w:rPr>
        <w:t>II</w:t>
      </w:r>
      <w:r w:rsidRPr="00DF6068">
        <w:rPr>
          <w:sz w:val="28"/>
          <w:szCs w:val="28"/>
        </w:rPr>
        <w:t>. Стандарт предоставления Муниципальной услуги</w:t>
      </w:r>
    </w:p>
    <w:p w:rsidR="004D2AFF" w:rsidRPr="00DF6068" w:rsidRDefault="004D2AFF" w:rsidP="004D2AFF">
      <w:pPr>
        <w:pStyle w:val="92"/>
        <w:shd w:val="clear" w:color="auto" w:fill="auto"/>
        <w:tabs>
          <w:tab w:val="left" w:pos="-142"/>
        </w:tabs>
        <w:spacing w:after="0" w:line="240" w:lineRule="auto"/>
        <w:ind w:firstLine="0"/>
        <w:jc w:val="center"/>
        <w:rPr>
          <w:b/>
          <w:sz w:val="28"/>
          <w:szCs w:val="28"/>
        </w:rPr>
      </w:pPr>
    </w:p>
    <w:p w:rsidR="004D2AFF" w:rsidRPr="00DF6068" w:rsidRDefault="004D2AFF" w:rsidP="004D2AFF">
      <w:pPr>
        <w:pStyle w:val="92"/>
        <w:shd w:val="clear" w:color="auto" w:fill="auto"/>
        <w:tabs>
          <w:tab w:val="left" w:pos="-142"/>
        </w:tabs>
        <w:spacing w:after="0" w:line="240" w:lineRule="auto"/>
        <w:ind w:firstLine="0"/>
        <w:jc w:val="center"/>
        <w:rPr>
          <w:b/>
          <w:i w:val="0"/>
          <w:sz w:val="28"/>
          <w:szCs w:val="28"/>
        </w:rPr>
      </w:pPr>
      <w:r w:rsidRPr="00DF6068">
        <w:rPr>
          <w:b/>
          <w:i w:val="0"/>
          <w:sz w:val="28"/>
          <w:szCs w:val="28"/>
        </w:rPr>
        <w:t>4. Наименование Муниципальной услуги</w:t>
      </w:r>
    </w:p>
    <w:p w:rsidR="004D2AFF" w:rsidRPr="00DF6068" w:rsidRDefault="004D2AFF" w:rsidP="004D2AFF">
      <w:pPr>
        <w:pStyle w:val="92"/>
        <w:shd w:val="clear" w:color="auto" w:fill="auto"/>
        <w:tabs>
          <w:tab w:val="left" w:pos="-142"/>
        </w:tabs>
        <w:spacing w:after="0" w:line="240" w:lineRule="auto"/>
        <w:ind w:firstLine="0"/>
        <w:jc w:val="center"/>
        <w:rPr>
          <w:sz w:val="28"/>
          <w:szCs w:val="28"/>
        </w:rPr>
      </w:pP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4.1. Муниципальная услуга «Предоставление информации об объектах учета из реестра муниципального имущества».</w:t>
      </w:r>
    </w:p>
    <w:p w:rsidR="004D2AFF" w:rsidRPr="00DF6068" w:rsidRDefault="004D2AFF" w:rsidP="004D2AFF">
      <w:pPr>
        <w:pStyle w:val="2b"/>
        <w:shd w:val="clear" w:color="auto" w:fill="auto"/>
        <w:tabs>
          <w:tab w:val="left" w:pos="1280"/>
        </w:tabs>
        <w:spacing w:before="0" w:after="0" w:line="240" w:lineRule="auto"/>
        <w:ind w:firstLine="567"/>
        <w:rPr>
          <w:sz w:val="28"/>
          <w:szCs w:val="28"/>
        </w:rPr>
      </w:pPr>
    </w:p>
    <w:p w:rsidR="004D2AFF" w:rsidRPr="00DF6068" w:rsidRDefault="004D2AFF" w:rsidP="004D2AFF">
      <w:pPr>
        <w:pStyle w:val="92"/>
        <w:shd w:val="clear" w:color="auto" w:fill="auto"/>
        <w:tabs>
          <w:tab w:val="left" w:pos="0"/>
        </w:tabs>
        <w:spacing w:after="0" w:line="240" w:lineRule="auto"/>
        <w:ind w:firstLine="567"/>
        <w:jc w:val="center"/>
        <w:rPr>
          <w:b/>
          <w:i w:val="0"/>
          <w:sz w:val="28"/>
          <w:szCs w:val="28"/>
        </w:rPr>
      </w:pPr>
      <w:r w:rsidRPr="00DF6068">
        <w:rPr>
          <w:b/>
          <w:i w:val="0"/>
          <w:sz w:val="28"/>
          <w:szCs w:val="28"/>
        </w:rPr>
        <w:t>5. Наименование органа</w:t>
      </w:r>
      <w:r w:rsidRPr="00DF6068">
        <w:rPr>
          <w:rStyle w:val="93"/>
          <w:b/>
          <w:i/>
          <w:iCs/>
          <w:sz w:val="28"/>
          <w:szCs w:val="28"/>
        </w:rPr>
        <w:t xml:space="preserve">, </w:t>
      </w:r>
      <w:r w:rsidRPr="00DF6068">
        <w:rPr>
          <w:b/>
          <w:i w:val="0"/>
          <w:sz w:val="28"/>
          <w:szCs w:val="28"/>
        </w:rPr>
        <w:t>предоставляющего Муниципальную услугу</w:t>
      </w:r>
    </w:p>
    <w:p w:rsidR="004D2AFF" w:rsidRPr="00DF6068" w:rsidRDefault="004D2AFF" w:rsidP="004D2AFF">
      <w:pPr>
        <w:pStyle w:val="92"/>
        <w:shd w:val="clear" w:color="auto" w:fill="auto"/>
        <w:tabs>
          <w:tab w:val="left" w:pos="0"/>
        </w:tabs>
        <w:spacing w:after="0" w:line="240" w:lineRule="auto"/>
        <w:ind w:firstLine="567"/>
        <w:rPr>
          <w:i w:val="0"/>
          <w:sz w:val="28"/>
          <w:szCs w:val="28"/>
        </w:rPr>
      </w:pP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 xml:space="preserve">5.1. Муниципальная услуга предоставляется Администрацией </w:t>
      </w:r>
      <w:r>
        <w:rPr>
          <w:sz w:val="28"/>
          <w:szCs w:val="28"/>
        </w:rPr>
        <w:t xml:space="preserve">Козловского сельского </w:t>
      </w:r>
      <w:r w:rsidRPr="00DF6068">
        <w:rPr>
          <w:sz w:val="28"/>
          <w:szCs w:val="28"/>
        </w:rPr>
        <w:t xml:space="preserve"> поселения </w:t>
      </w:r>
      <w:r>
        <w:rPr>
          <w:sz w:val="28"/>
          <w:szCs w:val="28"/>
        </w:rPr>
        <w:t>Терновского</w:t>
      </w:r>
      <w:r w:rsidRPr="00DF6068">
        <w:rPr>
          <w:sz w:val="28"/>
          <w:szCs w:val="28"/>
        </w:rPr>
        <w:t xml:space="preserve"> муниципального</w:t>
      </w:r>
      <w:r>
        <w:rPr>
          <w:sz w:val="28"/>
          <w:szCs w:val="28"/>
        </w:rPr>
        <w:t xml:space="preserve"> </w:t>
      </w:r>
      <w:r w:rsidRPr="00DF6068">
        <w:rPr>
          <w:sz w:val="28"/>
          <w:szCs w:val="28"/>
        </w:rPr>
        <w:t xml:space="preserve"> района Воронежской области.</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 xml:space="preserve">5.2. Администрация обеспечивает предоставление Муниципальной услуги через МФЦ или в электронной форме посредством ЕПГУ, также в иных формах, по выбору Заявителя, в соответствии с Федеральным законом от </w:t>
      </w:r>
      <w:r w:rsidRPr="00DF6068">
        <w:rPr>
          <w:sz w:val="28"/>
          <w:szCs w:val="28"/>
        </w:rPr>
        <w:lastRenderedPageBreak/>
        <w:t>27.07.2010 № 210-ФЗ «Об организации предоставления государственных и муниципальных услуг».</w:t>
      </w:r>
    </w:p>
    <w:p w:rsidR="004D2AFF" w:rsidRPr="00DF6068" w:rsidRDefault="004D2AFF" w:rsidP="004D2AFF">
      <w:pPr>
        <w:pStyle w:val="2b"/>
        <w:shd w:val="clear" w:color="auto" w:fill="auto"/>
        <w:tabs>
          <w:tab w:val="left" w:pos="567"/>
        </w:tabs>
        <w:spacing w:before="0" w:after="0" w:line="240" w:lineRule="auto"/>
        <w:ind w:firstLine="0"/>
        <w:rPr>
          <w:rFonts w:eastAsiaTheme="minorHAnsi"/>
          <w:b/>
          <w:bCs/>
          <w:iCs/>
          <w:sz w:val="28"/>
          <w:szCs w:val="28"/>
          <w:u w:val="single"/>
        </w:rPr>
      </w:pPr>
      <w:r w:rsidRPr="00DF6068">
        <w:rPr>
          <w:sz w:val="28"/>
          <w:szCs w:val="28"/>
        </w:rPr>
        <w:tab/>
      </w:r>
      <w:r w:rsidRPr="00DF6068">
        <w:rPr>
          <w:rFonts w:eastAsiaTheme="minorHAnsi"/>
          <w:bCs/>
          <w:iCs/>
          <w:sz w:val="28"/>
          <w:szCs w:val="28"/>
        </w:rPr>
        <w:t xml:space="preserve">5.3. 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4D2AFF" w:rsidRPr="00DF6068" w:rsidRDefault="004D2AFF" w:rsidP="004D2AFF">
      <w:pPr>
        <w:pStyle w:val="2b"/>
        <w:shd w:val="clear" w:color="auto" w:fill="auto"/>
        <w:tabs>
          <w:tab w:val="left" w:pos="1263"/>
        </w:tabs>
        <w:spacing w:before="0" w:after="0" w:line="240" w:lineRule="auto"/>
        <w:ind w:firstLine="567"/>
        <w:rPr>
          <w:rFonts w:eastAsiaTheme="minorHAnsi"/>
          <w:bCs/>
          <w:iCs/>
          <w:sz w:val="28"/>
          <w:szCs w:val="28"/>
        </w:rPr>
      </w:pPr>
      <w:r w:rsidRPr="00DF6068">
        <w:rPr>
          <w:rFonts w:eastAsiaTheme="minorHAnsi"/>
          <w:bCs/>
          <w:iCs/>
          <w:sz w:val="28"/>
          <w:szCs w:val="28"/>
        </w:rPr>
        <w:t xml:space="preserve">5.4. </w:t>
      </w:r>
      <w:r w:rsidRPr="00DF6068">
        <w:rPr>
          <w:sz w:val="28"/>
          <w:szCs w:val="28"/>
        </w:rPr>
        <w:t>Порядок обеспечения личного приема Заявителей в Администрации устанавливается организационно-распорядительным документом Администрации.</w:t>
      </w:r>
    </w:p>
    <w:p w:rsidR="004D2AFF" w:rsidRPr="00DF6068" w:rsidRDefault="004D2AFF" w:rsidP="004D2AFF">
      <w:pPr>
        <w:rPr>
          <w:rFonts w:ascii="Times New Roman" w:hAnsi="Times New Roman"/>
          <w:sz w:val="28"/>
          <w:szCs w:val="28"/>
        </w:rPr>
      </w:pPr>
      <w:r w:rsidRPr="00DF6068">
        <w:rPr>
          <w:rFonts w:ascii="Times New Roman" w:hAnsi="Times New Roman"/>
          <w:sz w:val="28"/>
          <w:szCs w:val="28"/>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государственных 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w:t>
      </w:r>
      <w:r w:rsidRPr="005857BB">
        <w:rPr>
          <w:rFonts w:ascii="Times New Roman" w:hAnsi="Times New Roman"/>
          <w:sz w:val="28"/>
          <w:szCs w:val="28"/>
        </w:rPr>
        <w:t>Козловского сельского  поселения Терновского муниципального  района</w:t>
      </w:r>
      <w:r w:rsidRPr="00DF6068">
        <w:rPr>
          <w:rFonts w:ascii="Times New Roman" w:hAnsi="Times New Roman"/>
          <w:sz w:val="28"/>
          <w:szCs w:val="28"/>
        </w:rPr>
        <w:t xml:space="preserve"> Воронежской области «Об утверждении перечня услуг, которые являются необходимыми и обязательными для предоставления органами местного самоуправления </w:t>
      </w:r>
      <w:r w:rsidRPr="005857BB">
        <w:rPr>
          <w:rFonts w:ascii="Times New Roman" w:hAnsi="Times New Roman"/>
          <w:sz w:val="28"/>
          <w:szCs w:val="28"/>
        </w:rPr>
        <w:t>Козловского сельского  поселения Терновского муниципального  района</w:t>
      </w:r>
      <w:r w:rsidRPr="00DF6068">
        <w:rPr>
          <w:rFonts w:ascii="Times New Roman" w:hAnsi="Times New Roman"/>
          <w:sz w:val="28"/>
          <w:szCs w:val="28"/>
        </w:rPr>
        <w:t xml:space="preserve"> муниципальных услуг».</w:t>
      </w:r>
    </w:p>
    <w:p w:rsidR="004D2AFF" w:rsidRPr="00DF6068" w:rsidRDefault="004D2AFF" w:rsidP="004D2AFF">
      <w:pPr>
        <w:pStyle w:val="2b"/>
        <w:shd w:val="clear" w:color="auto" w:fill="auto"/>
        <w:tabs>
          <w:tab w:val="left" w:pos="1428"/>
        </w:tabs>
        <w:spacing w:before="0" w:after="0" w:line="240" w:lineRule="auto"/>
        <w:ind w:firstLine="567"/>
        <w:rPr>
          <w:sz w:val="28"/>
          <w:szCs w:val="28"/>
        </w:rPr>
      </w:pPr>
    </w:p>
    <w:p w:rsidR="004D2AFF" w:rsidRPr="00DF6068" w:rsidRDefault="004D2AFF" w:rsidP="004D2AFF">
      <w:pPr>
        <w:pStyle w:val="92"/>
        <w:shd w:val="clear" w:color="auto" w:fill="auto"/>
        <w:tabs>
          <w:tab w:val="left" w:pos="567"/>
        </w:tabs>
        <w:spacing w:after="0" w:line="240" w:lineRule="auto"/>
        <w:ind w:firstLine="567"/>
        <w:jc w:val="center"/>
        <w:rPr>
          <w:b/>
          <w:i w:val="0"/>
          <w:sz w:val="28"/>
          <w:szCs w:val="28"/>
        </w:rPr>
      </w:pPr>
      <w:r w:rsidRPr="00DF6068">
        <w:rPr>
          <w:b/>
          <w:i w:val="0"/>
          <w:sz w:val="28"/>
          <w:szCs w:val="28"/>
        </w:rPr>
        <w:t>6. Результат предоставления Муниципальной услуги</w:t>
      </w:r>
    </w:p>
    <w:p w:rsidR="004D2AFF" w:rsidRPr="00DF6068" w:rsidRDefault="004D2AFF" w:rsidP="004D2AFF">
      <w:pPr>
        <w:pStyle w:val="92"/>
        <w:shd w:val="clear" w:color="auto" w:fill="auto"/>
        <w:tabs>
          <w:tab w:val="left" w:pos="2654"/>
        </w:tabs>
        <w:spacing w:after="0" w:line="240" w:lineRule="auto"/>
        <w:ind w:firstLine="567"/>
        <w:rPr>
          <w:sz w:val="28"/>
          <w:szCs w:val="28"/>
        </w:rPr>
      </w:pP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6.1. При обращении Заявителя о предоставлении Муниципальной услуги результатами предоставления Муниципальной услуги являются:</w:t>
      </w:r>
    </w:p>
    <w:p w:rsidR="004D2AFF" w:rsidRPr="00DF6068" w:rsidRDefault="004D2AFF" w:rsidP="004D2AFF">
      <w:pPr>
        <w:pStyle w:val="2b"/>
        <w:shd w:val="clear" w:color="auto" w:fill="auto"/>
        <w:tabs>
          <w:tab w:val="left" w:pos="1408"/>
        </w:tabs>
        <w:spacing w:before="0" w:after="0" w:line="240" w:lineRule="auto"/>
        <w:ind w:firstLine="567"/>
        <w:rPr>
          <w:sz w:val="28"/>
          <w:szCs w:val="28"/>
        </w:rPr>
      </w:pPr>
      <w:r w:rsidRPr="00DF6068">
        <w:rPr>
          <w:sz w:val="28"/>
          <w:szCs w:val="28"/>
        </w:rPr>
        <w:t xml:space="preserve">а) решение о предоставлении выписки с приложением самой выписки из реестра муниципального имущества (электронный документ, подписанный усиленной квалифицированной электронной подписью, документ на бумажном носителе). </w:t>
      </w:r>
    </w:p>
    <w:p w:rsidR="004D2AFF" w:rsidRPr="00DF6068" w:rsidRDefault="004D2AFF" w:rsidP="004D2AFF">
      <w:pPr>
        <w:pStyle w:val="2b"/>
        <w:shd w:val="clear" w:color="auto" w:fill="auto"/>
        <w:tabs>
          <w:tab w:val="left" w:pos="1408"/>
        </w:tabs>
        <w:spacing w:before="0" w:after="0" w:line="240" w:lineRule="auto"/>
        <w:ind w:firstLine="567"/>
        <w:rPr>
          <w:sz w:val="28"/>
          <w:szCs w:val="28"/>
        </w:rPr>
      </w:pPr>
      <w:r w:rsidRPr="00DF6068">
        <w:rPr>
          <w:sz w:val="28"/>
          <w:szCs w:val="28"/>
        </w:rPr>
        <w:t xml:space="preserve">Форма решения о выдаче выписки из реестра муниципального имущества приведена в </w:t>
      </w:r>
      <w:r w:rsidRPr="00DF6068">
        <w:rPr>
          <w:b/>
          <w:sz w:val="28"/>
          <w:szCs w:val="28"/>
        </w:rPr>
        <w:t>Приложении № 1</w:t>
      </w:r>
      <w:r w:rsidRPr="00DF6068">
        <w:rPr>
          <w:sz w:val="28"/>
          <w:szCs w:val="28"/>
        </w:rPr>
        <w:t xml:space="preserve"> к настоящему Административному регламенту;</w:t>
      </w:r>
    </w:p>
    <w:p w:rsidR="004D2AFF" w:rsidRPr="00DF6068" w:rsidRDefault="004D2AFF" w:rsidP="004D2AFF">
      <w:pPr>
        <w:pStyle w:val="2b"/>
        <w:shd w:val="clear" w:color="auto" w:fill="auto"/>
        <w:tabs>
          <w:tab w:val="left" w:pos="1408"/>
        </w:tabs>
        <w:spacing w:before="0" w:after="0" w:line="240" w:lineRule="auto"/>
        <w:ind w:firstLine="567"/>
        <w:rPr>
          <w:sz w:val="28"/>
          <w:szCs w:val="28"/>
        </w:rPr>
      </w:pPr>
      <w:r w:rsidRPr="00DF6068">
        <w:rPr>
          <w:sz w:val="28"/>
          <w:szCs w:val="28"/>
        </w:rPr>
        <w:t xml:space="preserve">б) уведомление об отсутствии в реестре муниципального имущества запрашиваемых сведений (электронный документ, подписанный усиленной квалифицированной электронной подписью, документ на бумажном носителе). </w:t>
      </w:r>
    </w:p>
    <w:p w:rsidR="004D2AFF" w:rsidRPr="00DF6068" w:rsidRDefault="004D2AFF" w:rsidP="004D2AFF">
      <w:pPr>
        <w:pStyle w:val="2b"/>
        <w:shd w:val="clear" w:color="auto" w:fill="auto"/>
        <w:tabs>
          <w:tab w:val="left" w:pos="1408"/>
        </w:tabs>
        <w:spacing w:before="0" w:after="0" w:line="240" w:lineRule="auto"/>
        <w:ind w:firstLine="567"/>
        <w:rPr>
          <w:sz w:val="28"/>
          <w:szCs w:val="28"/>
        </w:rPr>
      </w:pPr>
      <w:r w:rsidRPr="00DF6068">
        <w:rPr>
          <w:sz w:val="28"/>
          <w:szCs w:val="28"/>
        </w:rPr>
        <w:lastRenderedPageBreak/>
        <w:t xml:space="preserve">Форма уведомления об отсутствии информации в реестре муниципального имущества приведена в </w:t>
      </w:r>
      <w:r w:rsidRPr="00DF6068">
        <w:rPr>
          <w:b/>
          <w:sz w:val="28"/>
          <w:szCs w:val="28"/>
        </w:rPr>
        <w:t>Приложении № 2</w:t>
      </w:r>
      <w:r w:rsidRPr="00DF6068">
        <w:rPr>
          <w:sz w:val="28"/>
          <w:szCs w:val="28"/>
        </w:rPr>
        <w:t xml:space="preserve"> к настоящему Административному регламенту; </w:t>
      </w:r>
    </w:p>
    <w:p w:rsidR="004D2AFF" w:rsidRPr="00DF6068" w:rsidRDefault="004D2AFF" w:rsidP="004D2AFF">
      <w:pPr>
        <w:pStyle w:val="2b"/>
        <w:shd w:val="clear" w:color="auto" w:fill="auto"/>
        <w:tabs>
          <w:tab w:val="left" w:pos="1408"/>
        </w:tabs>
        <w:spacing w:before="0" w:after="0" w:line="240" w:lineRule="auto"/>
        <w:ind w:firstLine="567"/>
        <w:rPr>
          <w:sz w:val="28"/>
          <w:szCs w:val="28"/>
        </w:rPr>
      </w:pPr>
      <w:r w:rsidRPr="00DF6068">
        <w:rPr>
          <w:sz w:val="28"/>
          <w:szCs w:val="28"/>
        </w:rPr>
        <w:t>в) решение об отказе в выдаче выписки из реестра муниципального имущества (электронный документ, подписанный усиленной квалифицированной электронной подписью, документ на бумажном носителе).</w:t>
      </w:r>
    </w:p>
    <w:p w:rsidR="004D2AFF" w:rsidRPr="00DF6068" w:rsidRDefault="004D2AFF" w:rsidP="004D2AFF">
      <w:pPr>
        <w:pStyle w:val="2b"/>
        <w:shd w:val="clear" w:color="auto" w:fill="auto"/>
        <w:tabs>
          <w:tab w:val="left" w:pos="1408"/>
        </w:tabs>
        <w:spacing w:before="0" w:after="0" w:line="240" w:lineRule="auto"/>
        <w:ind w:firstLine="567"/>
        <w:rPr>
          <w:sz w:val="28"/>
          <w:szCs w:val="28"/>
        </w:rPr>
      </w:pPr>
      <w:r w:rsidRPr="00DF6068">
        <w:rPr>
          <w:sz w:val="28"/>
          <w:szCs w:val="28"/>
        </w:rPr>
        <w:t xml:space="preserve">Форма решения об отказе в выдаче выписки из реестра муниципального имущества приведена в </w:t>
      </w:r>
      <w:r w:rsidRPr="00DF6068">
        <w:rPr>
          <w:b/>
          <w:sz w:val="28"/>
          <w:szCs w:val="28"/>
        </w:rPr>
        <w:t>Приложении № 3</w:t>
      </w:r>
      <w:r w:rsidRPr="00DF6068">
        <w:rPr>
          <w:sz w:val="28"/>
          <w:szCs w:val="28"/>
        </w:rPr>
        <w:t xml:space="preserve"> к настоящему  Административному регламенту;</w:t>
      </w:r>
    </w:p>
    <w:p w:rsidR="004D2AFF" w:rsidRPr="00DF6068" w:rsidRDefault="004D2AFF" w:rsidP="004D2AFF">
      <w:pPr>
        <w:pStyle w:val="2b"/>
        <w:shd w:val="clear" w:color="auto" w:fill="auto"/>
        <w:tabs>
          <w:tab w:val="left" w:pos="1408"/>
        </w:tabs>
        <w:spacing w:before="0" w:after="0" w:line="240" w:lineRule="auto"/>
        <w:ind w:firstLine="567"/>
        <w:rPr>
          <w:sz w:val="28"/>
          <w:szCs w:val="28"/>
        </w:rPr>
      </w:pPr>
      <w:r w:rsidRPr="00DF6068">
        <w:rPr>
          <w:sz w:val="28"/>
          <w:szCs w:val="28"/>
        </w:rPr>
        <w:t xml:space="preserve">г) исправление допущенных опечаток и (или) ошибок в выданных в результате предоставления Муниципальной услуги документах. </w:t>
      </w:r>
    </w:p>
    <w:p w:rsidR="004D2AFF" w:rsidRPr="00DF6068" w:rsidRDefault="004D2AFF" w:rsidP="004D2AFF">
      <w:pPr>
        <w:pStyle w:val="2b"/>
        <w:shd w:val="clear" w:color="auto" w:fill="auto"/>
        <w:tabs>
          <w:tab w:val="left" w:pos="1408"/>
        </w:tabs>
        <w:spacing w:before="0" w:after="0" w:line="240" w:lineRule="auto"/>
        <w:ind w:firstLine="567"/>
        <w:rPr>
          <w:sz w:val="28"/>
          <w:szCs w:val="28"/>
        </w:rPr>
      </w:pPr>
      <w:r w:rsidRPr="00DF6068">
        <w:rPr>
          <w:sz w:val="28"/>
          <w:szCs w:val="28"/>
        </w:rPr>
        <w:t>Формирование реестровой записи в качестве результата предоставления Муниципальной услуги не предусмотрено.</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6.2. Результат предоставления Муниципальной услуги в зависимости от выбора Заявителя может быть получен в Администрации, в МФЦ, посредством ЕПГУ, посредством почтового отправления.</w:t>
      </w:r>
    </w:p>
    <w:p w:rsidR="004D2AFF" w:rsidRPr="00DF6068" w:rsidRDefault="004D2AFF" w:rsidP="004D2AFF">
      <w:pPr>
        <w:ind w:firstLine="540"/>
        <w:rPr>
          <w:rFonts w:ascii="Times New Roman" w:hAnsi="Times New Roman"/>
          <w:sz w:val="28"/>
          <w:szCs w:val="28"/>
        </w:rPr>
      </w:pPr>
      <w:r w:rsidRPr="00DF6068">
        <w:rPr>
          <w:rFonts w:ascii="Times New Roman" w:hAnsi="Times New Roman"/>
          <w:sz w:val="28"/>
          <w:szCs w:val="28"/>
        </w:rPr>
        <w:t xml:space="preserve">6.3. Состав реквизитов документа, содержащего решение о предоставлении Муниципальной услуги: </w:t>
      </w:r>
    </w:p>
    <w:p w:rsidR="004D2AFF" w:rsidRPr="00DF6068" w:rsidRDefault="004D2AFF" w:rsidP="004D2AFF">
      <w:pPr>
        <w:ind w:firstLine="540"/>
        <w:rPr>
          <w:rFonts w:ascii="Times New Roman" w:hAnsi="Times New Roman"/>
          <w:sz w:val="28"/>
          <w:szCs w:val="28"/>
        </w:rPr>
      </w:pPr>
      <w:r w:rsidRPr="00DF6068">
        <w:rPr>
          <w:rFonts w:ascii="Times New Roman" w:hAnsi="Times New Roman"/>
          <w:sz w:val="28"/>
          <w:szCs w:val="28"/>
        </w:rPr>
        <w:t xml:space="preserve">- регистрационный номер; </w:t>
      </w:r>
    </w:p>
    <w:p w:rsidR="004D2AFF" w:rsidRPr="00DF6068" w:rsidRDefault="004D2AFF" w:rsidP="004D2AFF">
      <w:pPr>
        <w:ind w:firstLine="540"/>
        <w:rPr>
          <w:rFonts w:ascii="Times New Roman" w:hAnsi="Times New Roman"/>
          <w:sz w:val="28"/>
          <w:szCs w:val="28"/>
        </w:rPr>
      </w:pPr>
      <w:r w:rsidRPr="00DF6068">
        <w:rPr>
          <w:rFonts w:ascii="Times New Roman" w:hAnsi="Times New Roman"/>
          <w:sz w:val="28"/>
          <w:szCs w:val="28"/>
        </w:rPr>
        <w:t>- дата регистрации;</w:t>
      </w:r>
    </w:p>
    <w:p w:rsidR="004D2AFF" w:rsidRPr="00DF6068" w:rsidRDefault="004D2AFF" w:rsidP="004D2AFF">
      <w:pPr>
        <w:ind w:firstLine="540"/>
        <w:rPr>
          <w:rFonts w:ascii="Times New Roman" w:hAnsi="Times New Roman"/>
          <w:sz w:val="28"/>
          <w:szCs w:val="28"/>
        </w:rPr>
      </w:pPr>
      <w:r w:rsidRPr="00DF6068">
        <w:rPr>
          <w:rFonts w:ascii="Times New Roman" w:hAnsi="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4D2AFF" w:rsidRPr="00DF6068" w:rsidRDefault="004D2AFF" w:rsidP="004D2AFF">
      <w:pPr>
        <w:pStyle w:val="2b"/>
        <w:shd w:val="clear" w:color="auto" w:fill="auto"/>
        <w:tabs>
          <w:tab w:val="left" w:pos="567"/>
        </w:tabs>
        <w:spacing w:before="0" w:after="0" w:line="240" w:lineRule="auto"/>
        <w:ind w:firstLine="0"/>
        <w:rPr>
          <w:sz w:val="28"/>
          <w:szCs w:val="28"/>
        </w:rPr>
      </w:pPr>
    </w:p>
    <w:p w:rsidR="004D2AFF" w:rsidRPr="00DF6068" w:rsidRDefault="004D2AFF" w:rsidP="004D2AFF">
      <w:pPr>
        <w:pStyle w:val="92"/>
        <w:shd w:val="clear" w:color="auto" w:fill="auto"/>
        <w:tabs>
          <w:tab w:val="left" w:pos="0"/>
        </w:tabs>
        <w:spacing w:after="0" w:line="240" w:lineRule="auto"/>
        <w:ind w:firstLine="567"/>
        <w:jc w:val="center"/>
        <w:rPr>
          <w:b/>
          <w:i w:val="0"/>
          <w:sz w:val="28"/>
          <w:szCs w:val="28"/>
        </w:rPr>
      </w:pPr>
    </w:p>
    <w:p w:rsidR="004D2AFF" w:rsidRPr="00DF6068" w:rsidRDefault="004D2AFF" w:rsidP="004D2AFF">
      <w:pPr>
        <w:pStyle w:val="92"/>
        <w:shd w:val="clear" w:color="auto" w:fill="auto"/>
        <w:tabs>
          <w:tab w:val="left" w:pos="0"/>
        </w:tabs>
        <w:spacing w:after="0" w:line="240" w:lineRule="auto"/>
        <w:ind w:firstLine="567"/>
        <w:jc w:val="center"/>
        <w:rPr>
          <w:b/>
          <w:i w:val="0"/>
          <w:sz w:val="28"/>
          <w:szCs w:val="28"/>
        </w:rPr>
      </w:pPr>
      <w:r w:rsidRPr="00DF6068">
        <w:rPr>
          <w:b/>
          <w:i w:val="0"/>
          <w:sz w:val="28"/>
          <w:szCs w:val="28"/>
        </w:rPr>
        <w:t>7. Срок предоставления Муниципальной услуги</w:t>
      </w:r>
    </w:p>
    <w:p w:rsidR="004D2AFF" w:rsidRPr="00DF6068" w:rsidRDefault="004D2AFF" w:rsidP="004D2AFF">
      <w:pPr>
        <w:pStyle w:val="92"/>
        <w:shd w:val="clear" w:color="auto" w:fill="auto"/>
        <w:tabs>
          <w:tab w:val="left" w:pos="0"/>
        </w:tabs>
        <w:spacing w:after="0" w:line="240" w:lineRule="auto"/>
        <w:ind w:firstLine="567"/>
        <w:rPr>
          <w:sz w:val="28"/>
          <w:szCs w:val="28"/>
        </w:rPr>
      </w:pPr>
    </w:p>
    <w:p w:rsidR="004D2AFF" w:rsidRPr="00DF6068" w:rsidRDefault="004D2AFF" w:rsidP="004D2AFF">
      <w:pPr>
        <w:pStyle w:val="2b"/>
        <w:tabs>
          <w:tab w:val="left" w:pos="567"/>
        </w:tabs>
        <w:spacing w:before="0" w:after="0" w:line="240" w:lineRule="auto"/>
        <w:ind w:firstLine="0"/>
        <w:rPr>
          <w:sz w:val="28"/>
          <w:szCs w:val="28"/>
        </w:rPr>
      </w:pPr>
      <w:r w:rsidRPr="00DF6068">
        <w:rPr>
          <w:sz w:val="28"/>
          <w:szCs w:val="28"/>
        </w:rPr>
        <w:tab/>
        <w:t>7.1. Максимальный срок предоставления Муниципальной услуги составляет 5 рабочих дней.</w:t>
      </w:r>
    </w:p>
    <w:p w:rsidR="004D2AFF" w:rsidRPr="00DF6068" w:rsidRDefault="004D2AFF" w:rsidP="004D2AFF">
      <w:pPr>
        <w:pStyle w:val="2b"/>
        <w:tabs>
          <w:tab w:val="left" w:pos="567"/>
        </w:tabs>
        <w:spacing w:before="0" w:after="0" w:line="240" w:lineRule="auto"/>
        <w:ind w:firstLine="567"/>
        <w:rPr>
          <w:sz w:val="28"/>
          <w:szCs w:val="28"/>
        </w:rPr>
      </w:pPr>
      <w:r w:rsidRPr="00DF6068">
        <w:rPr>
          <w:sz w:val="28"/>
          <w:szCs w:val="28"/>
        </w:rPr>
        <w:t xml:space="preserve">7.2. Сроки предоставления Муниципальной услуги в зависимости от варианта ее предоставления указаны в разделе </w:t>
      </w:r>
      <w:r w:rsidRPr="00DF6068">
        <w:rPr>
          <w:sz w:val="28"/>
          <w:szCs w:val="28"/>
          <w:lang w:val="en-US"/>
        </w:rPr>
        <w:t>III</w:t>
      </w:r>
      <w:r w:rsidRPr="00DF6068">
        <w:rPr>
          <w:sz w:val="28"/>
          <w:szCs w:val="28"/>
        </w:rPr>
        <w:t xml:space="preserve"> настоящего Административного регламента. </w:t>
      </w:r>
    </w:p>
    <w:p w:rsidR="004D2AFF" w:rsidRPr="00DF6068" w:rsidRDefault="004D2AFF" w:rsidP="004D2AFF">
      <w:pPr>
        <w:pStyle w:val="2b"/>
        <w:tabs>
          <w:tab w:val="left" w:pos="567"/>
        </w:tabs>
        <w:spacing w:before="0" w:after="0" w:line="240" w:lineRule="auto"/>
        <w:ind w:firstLine="0"/>
        <w:rPr>
          <w:sz w:val="28"/>
          <w:szCs w:val="28"/>
        </w:rPr>
      </w:pPr>
    </w:p>
    <w:p w:rsidR="004D2AFF" w:rsidRPr="00DF6068" w:rsidRDefault="004D2AFF" w:rsidP="004D2AFF">
      <w:pPr>
        <w:pStyle w:val="92"/>
        <w:shd w:val="clear" w:color="auto" w:fill="auto"/>
        <w:tabs>
          <w:tab w:val="left" w:pos="0"/>
        </w:tabs>
        <w:spacing w:after="0" w:line="240" w:lineRule="auto"/>
        <w:ind w:firstLine="567"/>
        <w:jc w:val="center"/>
        <w:rPr>
          <w:b/>
          <w:i w:val="0"/>
          <w:sz w:val="28"/>
          <w:szCs w:val="28"/>
        </w:rPr>
      </w:pPr>
      <w:r w:rsidRPr="00DF6068">
        <w:rPr>
          <w:b/>
          <w:i w:val="0"/>
          <w:sz w:val="28"/>
          <w:szCs w:val="28"/>
        </w:rPr>
        <w:t>8. Правовые основания для предоставления Муниципальной услуги</w:t>
      </w:r>
    </w:p>
    <w:p w:rsidR="004D2AFF" w:rsidRPr="00DF6068" w:rsidRDefault="004D2AFF" w:rsidP="004D2AFF">
      <w:pPr>
        <w:pStyle w:val="92"/>
        <w:shd w:val="clear" w:color="auto" w:fill="auto"/>
        <w:tabs>
          <w:tab w:val="left" w:pos="0"/>
        </w:tabs>
        <w:spacing w:after="0" w:line="240" w:lineRule="auto"/>
        <w:ind w:firstLine="567"/>
        <w:rPr>
          <w:sz w:val="28"/>
          <w:szCs w:val="28"/>
        </w:rPr>
      </w:pP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8.1. Основными нормативными правовыми актами, регулирующими предоставление Муниципальной услуги, являются:</w:t>
      </w:r>
    </w:p>
    <w:p w:rsidR="004D2AFF" w:rsidRPr="00DF6068" w:rsidRDefault="004D2AFF" w:rsidP="004D2AFF">
      <w:pPr>
        <w:tabs>
          <w:tab w:val="left" w:pos="1341"/>
        </w:tabs>
        <w:rPr>
          <w:rFonts w:ascii="Times New Roman" w:hAnsi="Times New Roman"/>
          <w:sz w:val="28"/>
          <w:szCs w:val="28"/>
        </w:rPr>
      </w:pPr>
      <w:r w:rsidRPr="00DF6068">
        <w:rPr>
          <w:rFonts w:ascii="Times New Roman" w:hAnsi="Times New Roman"/>
          <w:sz w:val="28"/>
          <w:szCs w:val="28"/>
        </w:rPr>
        <w:t>- Конституция Российской Федерации;</w:t>
      </w:r>
    </w:p>
    <w:p w:rsidR="004D2AFF" w:rsidRPr="00DF6068" w:rsidRDefault="004D2AFF" w:rsidP="004D2AFF">
      <w:pPr>
        <w:tabs>
          <w:tab w:val="left" w:pos="1341"/>
        </w:tabs>
        <w:rPr>
          <w:rFonts w:ascii="Times New Roman" w:hAnsi="Times New Roman"/>
          <w:sz w:val="28"/>
          <w:szCs w:val="28"/>
        </w:rPr>
      </w:pPr>
      <w:r w:rsidRPr="00DF6068">
        <w:rPr>
          <w:rFonts w:ascii="Times New Roman" w:hAnsi="Times New Roman"/>
          <w:sz w:val="28"/>
          <w:szCs w:val="28"/>
        </w:rPr>
        <w:lastRenderedPageBreak/>
        <w:t>- Федеральный закон от 27.07.2010 № 210-ФЗ «Об организации предоставления государственных и муниципальных услуг»;</w:t>
      </w:r>
    </w:p>
    <w:p w:rsidR="004D2AFF" w:rsidRPr="00DF6068" w:rsidRDefault="004D2AFF" w:rsidP="004D2AFF">
      <w:pPr>
        <w:tabs>
          <w:tab w:val="left" w:pos="1341"/>
        </w:tabs>
        <w:rPr>
          <w:rFonts w:ascii="Times New Roman" w:hAnsi="Times New Roman"/>
          <w:sz w:val="28"/>
          <w:szCs w:val="28"/>
        </w:rPr>
      </w:pPr>
      <w:r w:rsidRPr="00DF6068">
        <w:rPr>
          <w:rFonts w:ascii="Times New Roman" w:hAnsi="Times New Roman"/>
          <w:sz w:val="28"/>
          <w:szCs w:val="28"/>
        </w:rPr>
        <w:t>- Федеральный закон от 06.10.2003 № 131-ФЗ «Об общих принципах организации местного самоуправления в Российской Федерации»;</w:t>
      </w:r>
    </w:p>
    <w:p w:rsidR="004D2AFF" w:rsidRPr="00DF6068" w:rsidRDefault="004D2AFF" w:rsidP="004D2AFF">
      <w:pPr>
        <w:tabs>
          <w:tab w:val="left" w:pos="1341"/>
        </w:tabs>
        <w:rPr>
          <w:rFonts w:ascii="Times New Roman" w:hAnsi="Times New Roman"/>
          <w:sz w:val="28"/>
          <w:szCs w:val="28"/>
        </w:rPr>
      </w:pPr>
      <w:r w:rsidRPr="00DF6068">
        <w:rPr>
          <w:rFonts w:ascii="Times New Roman" w:hAnsi="Times New Roman"/>
          <w:sz w:val="28"/>
          <w:szCs w:val="28"/>
        </w:rPr>
        <w:t>- Федеральный закон от 06.04.2011 № 63-ФЗ «Об электронной подписи»;</w:t>
      </w:r>
    </w:p>
    <w:p w:rsidR="004D2AFF" w:rsidRPr="00DF6068" w:rsidRDefault="004D2AFF" w:rsidP="004D2AFF">
      <w:pPr>
        <w:tabs>
          <w:tab w:val="left" w:pos="1341"/>
        </w:tabs>
        <w:rPr>
          <w:rFonts w:ascii="Times New Roman" w:hAnsi="Times New Roman"/>
          <w:sz w:val="28"/>
          <w:szCs w:val="28"/>
        </w:rPr>
      </w:pPr>
      <w:r w:rsidRPr="00DF6068">
        <w:rPr>
          <w:rFonts w:ascii="Times New Roman" w:hAnsi="Times New Roman"/>
          <w:sz w:val="28"/>
          <w:szCs w:val="28"/>
        </w:rPr>
        <w:t>- Приказ Минэкономразвития Российской Федерации от 30.08.2011 № 424 «Об утверждении Порядка ведения органами местного самоуправления реестров муниципального имущества»;</w:t>
      </w:r>
    </w:p>
    <w:p w:rsidR="004D2AFF" w:rsidRPr="00DF6068" w:rsidRDefault="004D2AFF" w:rsidP="004D2AFF">
      <w:pPr>
        <w:tabs>
          <w:tab w:val="left" w:pos="1341"/>
        </w:tabs>
        <w:rPr>
          <w:rFonts w:ascii="Times New Roman" w:hAnsi="Times New Roman"/>
          <w:sz w:val="28"/>
          <w:szCs w:val="28"/>
        </w:rPr>
      </w:pPr>
      <w:r w:rsidRPr="00DF6068">
        <w:rPr>
          <w:rFonts w:ascii="Times New Roman" w:hAnsi="Times New Roman"/>
          <w:sz w:val="28"/>
          <w:szCs w:val="28"/>
        </w:rPr>
        <w:t xml:space="preserve">- Устав </w:t>
      </w:r>
      <w:r w:rsidRPr="005857BB">
        <w:rPr>
          <w:rFonts w:ascii="Times New Roman" w:hAnsi="Times New Roman"/>
          <w:sz w:val="28"/>
          <w:szCs w:val="28"/>
        </w:rPr>
        <w:t>Козловского сельского  поселения Терновского муниципального  района</w:t>
      </w:r>
      <w:r w:rsidRPr="00DF6068">
        <w:rPr>
          <w:rFonts w:ascii="Times New Roman" w:hAnsi="Times New Roman"/>
          <w:sz w:val="28"/>
          <w:szCs w:val="28"/>
        </w:rPr>
        <w:t xml:space="preserve"> Воронежской области; </w:t>
      </w:r>
    </w:p>
    <w:p w:rsidR="004D2AFF" w:rsidRPr="00DF6068" w:rsidRDefault="004D2AFF" w:rsidP="004D2AFF">
      <w:pPr>
        <w:tabs>
          <w:tab w:val="left" w:pos="1341"/>
        </w:tabs>
        <w:rPr>
          <w:rFonts w:ascii="Times New Roman" w:hAnsi="Times New Roman"/>
          <w:bCs/>
          <w:iCs/>
          <w:sz w:val="28"/>
          <w:szCs w:val="28"/>
        </w:rPr>
      </w:pPr>
      <w:r w:rsidRPr="00DF6068">
        <w:rPr>
          <w:rFonts w:ascii="Times New Roman" w:hAnsi="Times New Roman"/>
          <w:sz w:val="28"/>
          <w:szCs w:val="28"/>
        </w:rPr>
        <w:t>- и</w:t>
      </w:r>
      <w:r w:rsidRPr="00DF6068">
        <w:rPr>
          <w:rFonts w:ascii="Times New Roman" w:hAnsi="Times New Roman"/>
          <w:bCs/>
          <w:iCs/>
          <w:sz w:val="28"/>
          <w:szCs w:val="28"/>
        </w:rPr>
        <w:t xml:space="preserve">ные нормативные правовые акты Российской Федерации, Воронежской области и администрации </w:t>
      </w:r>
      <w:r w:rsidRPr="005857BB">
        <w:rPr>
          <w:rFonts w:ascii="Times New Roman" w:hAnsi="Times New Roman"/>
          <w:sz w:val="28"/>
          <w:szCs w:val="28"/>
        </w:rPr>
        <w:t>Козловского сельского  поселения Терновского муниципального  района</w:t>
      </w:r>
      <w:r w:rsidRPr="00DF6068">
        <w:rPr>
          <w:rFonts w:ascii="Times New Roman" w:hAnsi="Times New Roman"/>
          <w:sz w:val="28"/>
          <w:szCs w:val="28"/>
        </w:rPr>
        <w:t xml:space="preserve"> Воронежской области</w:t>
      </w:r>
      <w:r w:rsidRPr="00DF6068">
        <w:rPr>
          <w:rFonts w:ascii="Times New Roman" w:hAnsi="Times New Roman"/>
          <w:bCs/>
          <w:iCs/>
          <w:sz w:val="28"/>
          <w:szCs w:val="28"/>
        </w:rPr>
        <w:t>, регламентирующие правоотношения в сфере предоставления Муниципальной услуги.</w:t>
      </w:r>
    </w:p>
    <w:p w:rsidR="004D2AFF" w:rsidRDefault="004D2AFF" w:rsidP="004D2AFF">
      <w:pPr>
        <w:pStyle w:val="2b"/>
        <w:shd w:val="clear" w:color="auto" w:fill="auto"/>
        <w:tabs>
          <w:tab w:val="left" w:pos="1341"/>
        </w:tabs>
        <w:spacing w:before="0" w:after="0" w:line="240" w:lineRule="auto"/>
        <w:ind w:firstLine="0"/>
        <w:rPr>
          <w:sz w:val="28"/>
          <w:szCs w:val="28"/>
        </w:rPr>
      </w:pPr>
      <w:r w:rsidRPr="00DF6068">
        <w:rPr>
          <w:sz w:val="28"/>
          <w:szCs w:val="28"/>
        </w:rPr>
        <w:tab/>
        <w:t>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w:t>
      </w:r>
      <w:r>
        <w:rPr>
          <w:sz w:val="28"/>
          <w:szCs w:val="28"/>
        </w:rPr>
        <w:t xml:space="preserve"> раздела «Муниципальные услуги»</w:t>
      </w:r>
      <w:r w:rsidRPr="00DF6068">
        <w:rPr>
          <w:sz w:val="28"/>
          <w:szCs w:val="28"/>
        </w:rPr>
        <w:t xml:space="preserve"> по адресу </w:t>
      </w:r>
      <w:r>
        <w:rPr>
          <w:b/>
          <w:sz w:val="28"/>
          <w:szCs w:val="28"/>
        </w:rPr>
        <w:t xml:space="preserve">https://kozlovskoe </w:t>
      </w:r>
      <w:r w:rsidRPr="00962204">
        <w:rPr>
          <w:b/>
          <w:sz w:val="28"/>
          <w:szCs w:val="28"/>
        </w:rPr>
        <w:t>r20.gosweb.gosuslugi.ru/ofitsialno/munitsipalnye-uslugi/htukfvtyns/</w:t>
      </w:r>
      <w:r>
        <w:rPr>
          <w:sz w:val="28"/>
          <w:szCs w:val="28"/>
        </w:rPr>
        <w:t>.</w:t>
      </w:r>
    </w:p>
    <w:p w:rsidR="004D2AFF" w:rsidRDefault="004D2AFF" w:rsidP="004D2AFF">
      <w:pPr>
        <w:pStyle w:val="2b"/>
        <w:shd w:val="clear" w:color="auto" w:fill="auto"/>
        <w:tabs>
          <w:tab w:val="left" w:pos="1341"/>
        </w:tabs>
        <w:spacing w:before="0" w:after="0" w:line="240" w:lineRule="auto"/>
        <w:ind w:firstLine="0"/>
        <w:rPr>
          <w:sz w:val="28"/>
          <w:szCs w:val="28"/>
        </w:rPr>
      </w:pPr>
    </w:p>
    <w:p w:rsidR="004D2AFF" w:rsidRPr="00DF6068" w:rsidRDefault="004D2AFF" w:rsidP="004D2AFF">
      <w:pPr>
        <w:pStyle w:val="2b"/>
        <w:shd w:val="clear" w:color="auto" w:fill="auto"/>
        <w:tabs>
          <w:tab w:val="left" w:pos="1341"/>
        </w:tabs>
        <w:spacing w:before="0" w:after="0" w:line="240" w:lineRule="auto"/>
        <w:ind w:firstLine="567"/>
        <w:rPr>
          <w:i/>
          <w:sz w:val="28"/>
          <w:szCs w:val="28"/>
        </w:rPr>
      </w:pPr>
    </w:p>
    <w:p w:rsidR="004D2AFF" w:rsidRPr="00DF6068" w:rsidRDefault="004D2AFF" w:rsidP="004D2AFF">
      <w:pPr>
        <w:pStyle w:val="92"/>
        <w:shd w:val="clear" w:color="auto" w:fill="auto"/>
        <w:tabs>
          <w:tab w:val="left" w:pos="0"/>
          <w:tab w:val="left" w:pos="993"/>
        </w:tabs>
        <w:spacing w:after="0" w:line="240" w:lineRule="auto"/>
        <w:ind w:firstLine="567"/>
        <w:jc w:val="center"/>
        <w:rPr>
          <w:b/>
          <w:i w:val="0"/>
          <w:sz w:val="28"/>
          <w:szCs w:val="28"/>
        </w:rPr>
      </w:pPr>
      <w:r w:rsidRPr="00DF6068">
        <w:rPr>
          <w:b/>
          <w:i w:val="0"/>
          <w:sz w:val="28"/>
          <w:szCs w:val="28"/>
        </w:rPr>
        <w:t>9. Исчерпывающий перечень документов</w:t>
      </w:r>
      <w:r w:rsidRPr="00DF6068">
        <w:rPr>
          <w:rStyle w:val="93"/>
          <w:b/>
          <w:iCs/>
          <w:sz w:val="28"/>
          <w:szCs w:val="28"/>
        </w:rPr>
        <w:t xml:space="preserve">, </w:t>
      </w:r>
      <w:r w:rsidRPr="00DF6068">
        <w:rPr>
          <w:b/>
          <w:i w:val="0"/>
          <w:sz w:val="28"/>
          <w:szCs w:val="28"/>
        </w:rPr>
        <w:t>необходимых для предоставления Муниципальной услуги</w:t>
      </w:r>
    </w:p>
    <w:p w:rsidR="004D2AFF" w:rsidRPr="00DF6068" w:rsidRDefault="004D2AFF" w:rsidP="004D2AFF">
      <w:pPr>
        <w:pStyle w:val="92"/>
        <w:shd w:val="clear" w:color="auto" w:fill="auto"/>
        <w:tabs>
          <w:tab w:val="left" w:pos="0"/>
          <w:tab w:val="left" w:pos="993"/>
        </w:tabs>
        <w:spacing w:after="0" w:line="240" w:lineRule="auto"/>
        <w:ind w:firstLine="567"/>
        <w:rPr>
          <w:i w:val="0"/>
          <w:sz w:val="28"/>
          <w:szCs w:val="28"/>
        </w:rPr>
      </w:pPr>
    </w:p>
    <w:p w:rsidR="004D2AFF" w:rsidRPr="00DF6068" w:rsidRDefault="004D2AFF" w:rsidP="004D2AFF">
      <w:pPr>
        <w:pStyle w:val="92"/>
        <w:shd w:val="clear" w:color="auto" w:fill="auto"/>
        <w:tabs>
          <w:tab w:val="left" w:pos="0"/>
          <w:tab w:val="left" w:pos="567"/>
        </w:tabs>
        <w:spacing w:after="0" w:line="240" w:lineRule="auto"/>
        <w:ind w:firstLine="0"/>
        <w:rPr>
          <w:i w:val="0"/>
          <w:sz w:val="28"/>
          <w:szCs w:val="28"/>
        </w:rPr>
      </w:pPr>
      <w:r w:rsidRPr="00DF6068">
        <w:rPr>
          <w:i w:val="0"/>
          <w:sz w:val="28"/>
          <w:szCs w:val="28"/>
        </w:rPr>
        <w:tab/>
        <w:t>9.1. Исчерпывающий перечень документов, необходимых в соответствии с нормативными правовыми актами для предоставления Муниципальной слуги, которые Заявитель должен представить самостоятельно:</w:t>
      </w:r>
    </w:p>
    <w:p w:rsidR="004D2AFF" w:rsidRPr="00DF6068" w:rsidRDefault="004D2AFF" w:rsidP="004D2AFF">
      <w:pPr>
        <w:pStyle w:val="92"/>
        <w:shd w:val="clear" w:color="auto" w:fill="auto"/>
        <w:tabs>
          <w:tab w:val="left" w:pos="0"/>
          <w:tab w:val="left" w:pos="993"/>
        </w:tabs>
        <w:spacing w:after="0" w:line="240" w:lineRule="auto"/>
        <w:ind w:firstLine="567"/>
        <w:rPr>
          <w:i w:val="0"/>
          <w:sz w:val="28"/>
          <w:szCs w:val="28"/>
        </w:rPr>
      </w:pPr>
      <w:r w:rsidRPr="00DF6068">
        <w:rPr>
          <w:i w:val="0"/>
          <w:sz w:val="28"/>
          <w:szCs w:val="28"/>
        </w:rPr>
        <w:t xml:space="preserve">9.1.1. Запрос (далее по тексту – запрос, заявление) о предоставлении Муниципальной услуги по форме, согласно </w:t>
      </w:r>
      <w:r w:rsidRPr="00DF6068">
        <w:rPr>
          <w:b/>
          <w:i w:val="0"/>
          <w:sz w:val="28"/>
          <w:szCs w:val="28"/>
        </w:rPr>
        <w:t>Приложению № 4</w:t>
      </w:r>
      <w:r w:rsidRPr="00DF6068">
        <w:rPr>
          <w:i w:val="0"/>
          <w:sz w:val="28"/>
          <w:szCs w:val="28"/>
        </w:rPr>
        <w:t xml:space="preserve"> к настоящему Административному регламенту. </w:t>
      </w:r>
    </w:p>
    <w:p w:rsidR="004D2AFF" w:rsidRPr="00DF6068" w:rsidRDefault="004D2AFF" w:rsidP="004D2AFF">
      <w:pPr>
        <w:pStyle w:val="92"/>
        <w:shd w:val="clear" w:color="auto" w:fill="auto"/>
        <w:tabs>
          <w:tab w:val="left" w:pos="0"/>
          <w:tab w:val="left" w:pos="993"/>
        </w:tabs>
        <w:spacing w:after="0" w:line="240" w:lineRule="auto"/>
        <w:ind w:firstLine="567"/>
        <w:rPr>
          <w:i w:val="0"/>
          <w:sz w:val="28"/>
          <w:szCs w:val="28"/>
        </w:rPr>
      </w:pPr>
      <w:r w:rsidRPr="00DF6068">
        <w:rPr>
          <w:i w:val="0"/>
          <w:sz w:val="28"/>
          <w:szCs w:val="28"/>
        </w:rPr>
        <w:t xml:space="preserve">Требования, предъявляемые к документу при подаче– оригинал. </w:t>
      </w:r>
    </w:p>
    <w:p w:rsidR="004D2AFF" w:rsidRPr="00DF6068" w:rsidRDefault="004D2AFF" w:rsidP="004D2AFF">
      <w:pPr>
        <w:pStyle w:val="2b"/>
        <w:shd w:val="clear" w:color="auto" w:fill="auto"/>
        <w:tabs>
          <w:tab w:val="left" w:pos="1083"/>
        </w:tabs>
        <w:spacing w:before="0" w:after="0" w:line="240" w:lineRule="auto"/>
        <w:ind w:firstLine="567"/>
        <w:rPr>
          <w:sz w:val="28"/>
          <w:szCs w:val="28"/>
        </w:rPr>
      </w:pPr>
      <w:r w:rsidRPr="00DF6068">
        <w:rPr>
          <w:sz w:val="28"/>
          <w:szCs w:val="28"/>
        </w:rPr>
        <w:t>В случае направления запроса посредством ЕПГУ</w:t>
      </w:r>
      <w:r>
        <w:rPr>
          <w:sz w:val="28"/>
          <w:szCs w:val="28"/>
        </w:rPr>
        <w:t>, РПГУ</w:t>
      </w:r>
      <w:r w:rsidRPr="00DF6068">
        <w:rPr>
          <w:sz w:val="28"/>
          <w:szCs w:val="28"/>
        </w:rPr>
        <w:t xml:space="preserve"> формирование запроса осуществляется посредством заполнения интерактивной формы на ЕПГУ</w:t>
      </w:r>
      <w:r>
        <w:rPr>
          <w:sz w:val="28"/>
          <w:szCs w:val="28"/>
        </w:rPr>
        <w:t>, РПГУ</w:t>
      </w:r>
      <w:r w:rsidRPr="00DF6068">
        <w:rPr>
          <w:sz w:val="28"/>
          <w:szCs w:val="28"/>
        </w:rPr>
        <w:t xml:space="preserve"> без необходимости дополнительной подачи заявления в какой-либо иной форме. Ручное заполнение сведений в интерактивной форме </w:t>
      </w:r>
      <w:r w:rsidRPr="00DF6068">
        <w:rPr>
          <w:sz w:val="28"/>
          <w:szCs w:val="28"/>
        </w:rPr>
        <w:lastRenderedPageBreak/>
        <w:t>услуги допускается только в случае невозможности получения указанных сведений из цифрового профиля посредством СМЭВ или витрин данных.</w:t>
      </w:r>
    </w:p>
    <w:p w:rsidR="004D2AFF" w:rsidRPr="00DF6068" w:rsidRDefault="004D2AFF" w:rsidP="004D2AFF">
      <w:pPr>
        <w:pStyle w:val="2b"/>
        <w:shd w:val="clear" w:color="auto" w:fill="auto"/>
        <w:spacing w:before="0" w:after="0" w:line="240" w:lineRule="auto"/>
        <w:ind w:firstLine="567"/>
        <w:rPr>
          <w:sz w:val="28"/>
          <w:szCs w:val="28"/>
        </w:rPr>
      </w:pPr>
      <w:r w:rsidRPr="00DF6068">
        <w:rPr>
          <w:sz w:val="28"/>
          <w:szCs w:val="28"/>
        </w:rPr>
        <w:t xml:space="preserve">В запросе также указывается один из следующих способов направления результата предоставления Муниципальной услуги: </w:t>
      </w:r>
    </w:p>
    <w:p w:rsidR="004D2AFF" w:rsidRPr="00DF6068" w:rsidRDefault="004D2AFF" w:rsidP="004D2AFF">
      <w:pPr>
        <w:pStyle w:val="2b"/>
        <w:shd w:val="clear" w:color="auto" w:fill="auto"/>
        <w:spacing w:before="0" w:after="0" w:line="240" w:lineRule="auto"/>
        <w:ind w:firstLine="567"/>
        <w:rPr>
          <w:sz w:val="28"/>
          <w:szCs w:val="28"/>
        </w:rPr>
      </w:pPr>
      <w:r w:rsidRPr="00DF6068">
        <w:rPr>
          <w:sz w:val="28"/>
          <w:szCs w:val="28"/>
        </w:rPr>
        <w:t>- в форме электронного документа в личном кабинете на ЕПГУ</w:t>
      </w:r>
      <w:r>
        <w:rPr>
          <w:sz w:val="28"/>
          <w:szCs w:val="28"/>
        </w:rPr>
        <w:t>, РПГУ</w:t>
      </w:r>
      <w:r w:rsidRPr="00DF6068">
        <w:rPr>
          <w:sz w:val="28"/>
          <w:szCs w:val="28"/>
        </w:rPr>
        <w:t xml:space="preserve">; </w:t>
      </w:r>
    </w:p>
    <w:p w:rsidR="004D2AFF" w:rsidRPr="00DF6068" w:rsidRDefault="004D2AFF" w:rsidP="004D2AFF">
      <w:pPr>
        <w:pStyle w:val="2b"/>
        <w:shd w:val="clear" w:color="auto" w:fill="auto"/>
        <w:spacing w:before="0" w:after="0" w:line="240" w:lineRule="auto"/>
        <w:ind w:firstLine="567"/>
        <w:rPr>
          <w:sz w:val="28"/>
          <w:szCs w:val="28"/>
        </w:rPr>
      </w:pPr>
      <w:r w:rsidRPr="00DF6068">
        <w:rPr>
          <w:sz w:val="28"/>
          <w:szCs w:val="28"/>
        </w:rPr>
        <w:t>- в форме электронного документа посредством электронной почты;</w:t>
      </w:r>
    </w:p>
    <w:p w:rsidR="004D2AFF" w:rsidRPr="00DF6068" w:rsidRDefault="004D2AFF" w:rsidP="004D2AFF">
      <w:pPr>
        <w:pStyle w:val="2b"/>
        <w:shd w:val="clear" w:color="auto" w:fill="auto"/>
        <w:spacing w:before="0" w:after="0" w:line="240" w:lineRule="auto"/>
        <w:ind w:firstLine="567"/>
        <w:rPr>
          <w:sz w:val="28"/>
          <w:szCs w:val="28"/>
        </w:rPr>
      </w:pPr>
      <w:r w:rsidRPr="00DF6068">
        <w:rPr>
          <w:sz w:val="28"/>
          <w:szCs w:val="28"/>
        </w:rPr>
        <w:t xml:space="preserve">- на бумажном носителе в Администрации, МФЦ; </w:t>
      </w:r>
    </w:p>
    <w:p w:rsidR="004D2AFF" w:rsidRPr="00DF6068" w:rsidRDefault="004D2AFF" w:rsidP="004D2AFF">
      <w:pPr>
        <w:pStyle w:val="2b"/>
        <w:shd w:val="clear" w:color="auto" w:fill="auto"/>
        <w:spacing w:before="0" w:after="0" w:line="240" w:lineRule="auto"/>
        <w:ind w:firstLine="567"/>
        <w:rPr>
          <w:sz w:val="28"/>
          <w:szCs w:val="28"/>
        </w:rPr>
      </w:pPr>
      <w:r w:rsidRPr="00DF6068">
        <w:rPr>
          <w:sz w:val="28"/>
          <w:szCs w:val="28"/>
        </w:rPr>
        <w:t>- посредством почтового отправления.</w:t>
      </w:r>
    </w:p>
    <w:p w:rsidR="004D2AFF" w:rsidRPr="00DF6068" w:rsidRDefault="004D2AFF" w:rsidP="004D2AFF">
      <w:pPr>
        <w:pStyle w:val="92"/>
        <w:shd w:val="clear" w:color="auto" w:fill="auto"/>
        <w:tabs>
          <w:tab w:val="left" w:pos="0"/>
          <w:tab w:val="left" w:pos="993"/>
        </w:tabs>
        <w:spacing w:after="0" w:line="240" w:lineRule="auto"/>
        <w:ind w:firstLine="567"/>
        <w:rPr>
          <w:i w:val="0"/>
          <w:sz w:val="28"/>
          <w:szCs w:val="28"/>
        </w:rPr>
      </w:pPr>
      <w:r w:rsidRPr="00DF6068">
        <w:rPr>
          <w:i w:val="0"/>
          <w:sz w:val="28"/>
          <w:szCs w:val="28"/>
        </w:rPr>
        <w:t>9.1.2. Документ, удостоверяющий личность Заявителя, представителя Заявителя.</w:t>
      </w:r>
    </w:p>
    <w:p w:rsidR="004D2AFF" w:rsidRPr="00DF6068" w:rsidRDefault="004D2AFF" w:rsidP="004D2AFF">
      <w:pPr>
        <w:pStyle w:val="92"/>
        <w:shd w:val="clear" w:color="auto" w:fill="auto"/>
        <w:tabs>
          <w:tab w:val="left" w:pos="0"/>
          <w:tab w:val="left" w:pos="993"/>
        </w:tabs>
        <w:spacing w:after="0" w:line="240" w:lineRule="auto"/>
        <w:ind w:firstLine="567"/>
        <w:rPr>
          <w:i w:val="0"/>
          <w:sz w:val="28"/>
          <w:szCs w:val="28"/>
        </w:rPr>
      </w:pPr>
      <w:r w:rsidRPr="00DF6068">
        <w:rPr>
          <w:i w:val="0"/>
          <w:sz w:val="28"/>
          <w:szCs w:val="28"/>
        </w:rPr>
        <w:t>Требования, предъявляемые к документу при подаче– оригинал.</w:t>
      </w:r>
    </w:p>
    <w:p w:rsidR="004D2AFF" w:rsidRPr="00DF6068" w:rsidRDefault="004D2AFF" w:rsidP="004D2AFF">
      <w:pPr>
        <w:pStyle w:val="92"/>
        <w:shd w:val="clear" w:color="auto" w:fill="auto"/>
        <w:tabs>
          <w:tab w:val="left" w:pos="0"/>
          <w:tab w:val="left" w:pos="993"/>
        </w:tabs>
        <w:spacing w:after="0" w:line="240" w:lineRule="auto"/>
        <w:ind w:firstLine="567"/>
        <w:rPr>
          <w:i w:val="0"/>
          <w:sz w:val="28"/>
          <w:szCs w:val="28"/>
        </w:rPr>
      </w:pPr>
      <w:r w:rsidRPr="00DF6068">
        <w:rPr>
          <w:i w:val="0"/>
          <w:sz w:val="28"/>
          <w:szCs w:val="28"/>
        </w:rPr>
        <w:t>В случае направления заявления посредством ЕПГУ</w:t>
      </w:r>
      <w:r>
        <w:rPr>
          <w:i w:val="0"/>
          <w:sz w:val="28"/>
          <w:szCs w:val="28"/>
        </w:rPr>
        <w:t>, РПГУ</w:t>
      </w:r>
      <w:r w:rsidRPr="00DF6068">
        <w:rPr>
          <w:i w:val="0"/>
          <w:sz w:val="28"/>
          <w:szCs w:val="28"/>
        </w:rPr>
        <w:t xml:space="preserve">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 Обеспечивается автозаполнение форм из профиля гражданина ЕСИА, цифрового профиля.</w:t>
      </w:r>
    </w:p>
    <w:p w:rsidR="004D2AFF" w:rsidRPr="00DF6068" w:rsidRDefault="004D2AFF" w:rsidP="004D2AFF">
      <w:pPr>
        <w:pStyle w:val="92"/>
        <w:shd w:val="clear" w:color="auto" w:fill="auto"/>
        <w:tabs>
          <w:tab w:val="left" w:pos="0"/>
          <w:tab w:val="left" w:pos="993"/>
        </w:tabs>
        <w:spacing w:after="0" w:line="240" w:lineRule="auto"/>
        <w:ind w:firstLine="567"/>
        <w:rPr>
          <w:i w:val="0"/>
          <w:sz w:val="28"/>
          <w:szCs w:val="28"/>
        </w:rPr>
      </w:pPr>
      <w:r w:rsidRPr="00DF6068">
        <w:rPr>
          <w:i w:val="0"/>
          <w:sz w:val="28"/>
          <w:szCs w:val="28"/>
        </w:rPr>
        <w:t xml:space="preserve">9.1.3. Документ, подтверждающий полномочия представителя действовать от имени Заявителя – в случае, если запрос подается представителем. </w:t>
      </w:r>
    </w:p>
    <w:p w:rsidR="004D2AFF" w:rsidRPr="00DF6068" w:rsidRDefault="004D2AFF" w:rsidP="004D2AFF">
      <w:pPr>
        <w:pStyle w:val="92"/>
        <w:shd w:val="clear" w:color="auto" w:fill="auto"/>
        <w:tabs>
          <w:tab w:val="left" w:pos="0"/>
          <w:tab w:val="left" w:pos="993"/>
        </w:tabs>
        <w:spacing w:after="0" w:line="240" w:lineRule="auto"/>
        <w:ind w:firstLine="567"/>
        <w:rPr>
          <w:i w:val="0"/>
          <w:sz w:val="28"/>
          <w:szCs w:val="28"/>
        </w:rPr>
      </w:pPr>
      <w:r w:rsidRPr="00DF6068">
        <w:rPr>
          <w:i w:val="0"/>
          <w:sz w:val="28"/>
          <w:szCs w:val="28"/>
        </w:rPr>
        <w:t>Требования, предъявляемые к документупри подаче– оригинал.</w:t>
      </w:r>
    </w:p>
    <w:p w:rsidR="004D2AFF" w:rsidRPr="00DF6068" w:rsidRDefault="004D2AFF" w:rsidP="004D2AFF">
      <w:pPr>
        <w:pStyle w:val="92"/>
        <w:shd w:val="clear" w:color="auto" w:fill="auto"/>
        <w:tabs>
          <w:tab w:val="left" w:pos="0"/>
          <w:tab w:val="left" w:pos="993"/>
        </w:tabs>
        <w:spacing w:after="0" w:line="240" w:lineRule="auto"/>
        <w:ind w:firstLine="567"/>
        <w:rPr>
          <w:i w:val="0"/>
          <w:sz w:val="28"/>
          <w:szCs w:val="28"/>
        </w:rPr>
      </w:pPr>
      <w:r w:rsidRPr="00DF6068">
        <w:rPr>
          <w:i w:val="0"/>
          <w:sz w:val="28"/>
          <w:szCs w:val="28"/>
        </w:rPr>
        <w:t>В случае использования ЕПГУ</w:t>
      </w:r>
      <w:r>
        <w:rPr>
          <w:i w:val="0"/>
          <w:sz w:val="28"/>
          <w:szCs w:val="28"/>
        </w:rPr>
        <w:t>, РПГУ</w:t>
      </w:r>
      <w:r w:rsidRPr="00DF6068">
        <w:rPr>
          <w:i w:val="0"/>
          <w:sz w:val="28"/>
          <w:szCs w:val="28"/>
        </w:rPr>
        <w:t xml:space="preserve"> – документ должен быть заверен усиленной квалифицированной электронной подписью нотариуса в соответствии с требованиями к формату изготовленного нотариусом электронного документа / посредством представления подтверждающего документа в Администрацию в течение 5 рабочих дней после отправки запроса.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 Обеспечивается автозаполнение форм из профиля гражданина ЕСИА, цифрового профиля.</w:t>
      </w:r>
    </w:p>
    <w:p w:rsidR="004D2AFF" w:rsidRPr="00DF6068" w:rsidRDefault="004D2AFF" w:rsidP="004D2AFF">
      <w:pPr>
        <w:pStyle w:val="afe"/>
        <w:ind w:firstLine="567"/>
        <w:jc w:val="both"/>
      </w:pPr>
      <w:r w:rsidRPr="00DF6068">
        <w:t>9.2. Перечень документов и сведений, получаемых в рамках межведомственного информационного взаимодействия, которые Заявитель вправе предоставить по собственной инициативе, отсутствует.</w:t>
      </w:r>
    </w:p>
    <w:p w:rsidR="004D2AFF" w:rsidRPr="00DF6068" w:rsidRDefault="004D2AFF" w:rsidP="004D2AFF">
      <w:pPr>
        <w:pStyle w:val="afe"/>
        <w:ind w:firstLine="567"/>
        <w:jc w:val="both"/>
        <w:rPr>
          <w:rFonts w:eastAsia="Times New Roman"/>
        </w:rPr>
      </w:pPr>
      <w:r w:rsidRPr="00DF6068">
        <w:rPr>
          <w:rFonts w:eastAsiaTheme="minorHAnsi"/>
        </w:rPr>
        <w:t>9.3. Запрещается требовать от Заявителя:</w:t>
      </w:r>
    </w:p>
    <w:p w:rsidR="004D2AFF" w:rsidRPr="00DF6068" w:rsidRDefault="004D2AFF" w:rsidP="004D2AFF">
      <w:pPr>
        <w:pStyle w:val="afe"/>
        <w:ind w:firstLine="567"/>
        <w:jc w:val="both"/>
        <w:rPr>
          <w:rFonts w:eastAsiaTheme="minorHAnsi"/>
        </w:rPr>
      </w:pPr>
      <w:r w:rsidRPr="00DF6068">
        <w:rPr>
          <w:rFonts w:eastAsiaTheme="minorHAnsi"/>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4D2AFF" w:rsidRPr="00DF6068" w:rsidRDefault="004D2AFF" w:rsidP="004D2AFF">
      <w:pPr>
        <w:autoSpaceDE w:val="0"/>
        <w:autoSpaceDN w:val="0"/>
        <w:adjustRightInd w:val="0"/>
        <w:rPr>
          <w:rFonts w:ascii="Times New Roman" w:eastAsiaTheme="minorHAnsi" w:hAnsi="Times New Roman"/>
          <w:sz w:val="28"/>
          <w:szCs w:val="28"/>
        </w:rPr>
      </w:pPr>
      <w:r w:rsidRPr="00DF6068">
        <w:rPr>
          <w:rFonts w:ascii="Times New Roman" w:eastAsiaTheme="minorHAnsi"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w:t>
      </w:r>
      <w:r w:rsidRPr="00DF6068">
        <w:rPr>
          <w:rFonts w:ascii="Times New Roman" w:eastAsiaTheme="minorHAnsi" w:hAnsi="Times New Roman"/>
          <w:sz w:val="28"/>
          <w:szCs w:val="28"/>
        </w:rPr>
        <w:lastRenderedPageBreak/>
        <w:t xml:space="preserve">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524" w:history="1">
        <w:r w:rsidRPr="00DF6068">
          <w:rPr>
            <w:rStyle w:val="a6"/>
            <w:rFonts w:ascii="Times New Roman" w:eastAsiaTheme="minorHAnsi" w:hAnsi="Times New Roman"/>
            <w:sz w:val="28"/>
            <w:szCs w:val="28"/>
          </w:rPr>
          <w:t>частью 6 статьи 7</w:t>
        </w:r>
      </w:hyperlink>
      <w:r w:rsidRPr="00DF6068">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4D2AFF" w:rsidRPr="00DF6068" w:rsidRDefault="004D2AFF" w:rsidP="004D2AFF">
      <w:pPr>
        <w:autoSpaceDE w:val="0"/>
        <w:autoSpaceDN w:val="0"/>
        <w:adjustRightInd w:val="0"/>
        <w:rPr>
          <w:rFonts w:ascii="Times New Roman" w:eastAsiaTheme="minorHAnsi" w:hAnsi="Times New Roman"/>
          <w:sz w:val="28"/>
          <w:szCs w:val="28"/>
        </w:rPr>
      </w:pPr>
      <w:r w:rsidRPr="00DF6068">
        <w:rPr>
          <w:rFonts w:ascii="Times New Roman" w:eastAsiaTheme="minorHAnsi" w:hAnsi="Times New Roman"/>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525" w:history="1">
        <w:r w:rsidRPr="00DF6068">
          <w:rPr>
            <w:rStyle w:val="a6"/>
            <w:rFonts w:ascii="Times New Roman" w:eastAsiaTheme="minorHAnsi" w:hAnsi="Times New Roman"/>
            <w:sz w:val="28"/>
            <w:szCs w:val="28"/>
          </w:rPr>
          <w:t>части 1 статьи 9</w:t>
        </w:r>
      </w:hyperlink>
      <w:r w:rsidRPr="00DF6068">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w:t>
      </w:r>
    </w:p>
    <w:p w:rsidR="004D2AFF" w:rsidRPr="00DF6068" w:rsidRDefault="004D2AFF" w:rsidP="004D2AFF">
      <w:pPr>
        <w:autoSpaceDE w:val="0"/>
        <w:autoSpaceDN w:val="0"/>
        <w:adjustRightInd w:val="0"/>
        <w:rPr>
          <w:rFonts w:ascii="Times New Roman" w:eastAsiaTheme="minorHAnsi" w:hAnsi="Times New Roman"/>
          <w:sz w:val="28"/>
          <w:szCs w:val="28"/>
        </w:rPr>
      </w:pPr>
      <w:r w:rsidRPr="00DF6068">
        <w:rPr>
          <w:rFonts w:ascii="Times New Roman" w:eastAsiaTheme="minorHAnsi"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4D2AFF" w:rsidRPr="00DF6068" w:rsidRDefault="004D2AFF" w:rsidP="004D2AFF">
      <w:pPr>
        <w:autoSpaceDE w:val="0"/>
        <w:autoSpaceDN w:val="0"/>
        <w:adjustRightInd w:val="0"/>
        <w:rPr>
          <w:rFonts w:ascii="Times New Roman" w:eastAsiaTheme="minorHAnsi" w:hAnsi="Times New Roman"/>
          <w:sz w:val="28"/>
          <w:szCs w:val="28"/>
        </w:rPr>
      </w:pPr>
      <w:r w:rsidRPr="00DF6068">
        <w:rPr>
          <w:rFonts w:ascii="Times New Roman" w:eastAsiaTheme="minorHAnsi"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D2AFF" w:rsidRPr="00DF6068" w:rsidRDefault="004D2AFF" w:rsidP="004D2AFF">
      <w:pPr>
        <w:autoSpaceDE w:val="0"/>
        <w:autoSpaceDN w:val="0"/>
        <w:adjustRightInd w:val="0"/>
        <w:rPr>
          <w:rFonts w:ascii="Times New Roman" w:eastAsiaTheme="minorHAnsi" w:hAnsi="Times New Roman"/>
          <w:sz w:val="28"/>
          <w:szCs w:val="28"/>
        </w:rPr>
      </w:pPr>
      <w:r w:rsidRPr="00DF6068">
        <w:rPr>
          <w:rFonts w:ascii="Times New Roman" w:eastAsiaTheme="minorHAnsi" w:hAnsi="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4D2AFF" w:rsidRPr="00DF6068" w:rsidRDefault="004D2AFF" w:rsidP="004D2AFF">
      <w:pPr>
        <w:autoSpaceDE w:val="0"/>
        <w:autoSpaceDN w:val="0"/>
        <w:adjustRightInd w:val="0"/>
        <w:rPr>
          <w:rFonts w:ascii="Times New Roman" w:eastAsiaTheme="minorHAnsi" w:hAnsi="Times New Roman"/>
          <w:sz w:val="28"/>
          <w:szCs w:val="28"/>
        </w:rPr>
      </w:pPr>
      <w:r w:rsidRPr="00DF6068">
        <w:rPr>
          <w:rFonts w:ascii="Times New Roman" w:eastAsiaTheme="minorHAnsi" w:hAnsi="Times New Roman"/>
          <w:sz w:val="28"/>
          <w:szCs w:val="28"/>
        </w:rPr>
        <w:t xml:space="preserve">в) истечение срока действия документов или изменение информации после первоначального отказа в приеме документов, необходимых для </w:t>
      </w:r>
      <w:r w:rsidRPr="00DF6068">
        <w:rPr>
          <w:rFonts w:ascii="Times New Roman" w:eastAsiaTheme="minorHAnsi" w:hAnsi="Times New Roman"/>
          <w:sz w:val="28"/>
          <w:szCs w:val="28"/>
        </w:rPr>
        <w:lastRenderedPageBreak/>
        <w:t>предоставления Муниципальной услуги, либо в предоставлении Муниципальной услуги;</w:t>
      </w:r>
    </w:p>
    <w:p w:rsidR="004D2AFF" w:rsidRPr="00DF6068" w:rsidRDefault="004D2AFF" w:rsidP="004D2AFF">
      <w:pPr>
        <w:autoSpaceDE w:val="0"/>
        <w:autoSpaceDN w:val="0"/>
        <w:adjustRightInd w:val="0"/>
        <w:rPr>
          <w:rFonts w:ascii="Times New Roman" w:eastAsiaTheme="minorHAnsi" w:hAnsi="Times New Roman"/>
          <w:sz w:val="28"/>
          <w:szCs w:val="28"/>
        </w:rPr>
      </w:pPr>
      <w:r w:rsidRPr="00DF6068">
        <w:rPr>
          <w:rFonts w:ascii="Times New Roman" w:eastAsiaTheme="minorHAnsi"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526" w:history="1">
        <w:r w:rsidRPr="00DF6068">
          <w:rPr>
            <w:rStyle w:val="a6"/>
            <w:rFonts w:ascii="Times New Roman" w:eastAsiaTheme="minorHAnsi" w:hAnsi="Times New Roman"/>
            <w:sz w:val="28"/>
            <w:szCs w:val="28"/>
          </w:rPr>
          <w:t>частью 1.1 статьи 16</w:t>
        </w:r>
      </w:hyperlink>
      <w:r w:rsidRPr="00DF6068">
        <w:rPr>
          <w:rFonts w:ascii="Times New Roman" w:eastAsiaTheme="minorHAnsi" w:hAnsi="Times New Roman"/>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привлекаемой организации уведомляется Заявитель, а также приносятся извинения за доставленные неудобства;</w:t>
      </w:r>
    </w:p>
    <w:p w:rsidR="004D2AFF" w:rsidRPr="00DF6068" w:rsidRDefault="004D2AFF" w:rsidP="004D2AFF">
      <w:pPr>
        <w:autoSpaceDE w:val="0"/>
        <w:autoSpaceDN w:val="0"/>
        <w:adjustRightInd w:val="0"/>
        <w:rPr>
          <w:rFonts w:ascii="Times New Roman" w:eastAsiaTheme="minorHAnsi" w:hAnsi="Times New Roman"/>
          <w:sz w:val="28"/>
          <w:szCs w:val="28"/>
          <w:lang w:eastAsia="en-US"/>
        </w:rPr>
      </w:pPr>
      <w:r w:rsidRPr="00DF6068">
        <w:rPr>
          <w:rFonts w:ascii="Times New Roman" w:eastAsiaTheme="minorHAnsi" w:hAnsi="Times New Roman"/>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527" w:history="1">
        <w:r w:rsidRPr="00DF6068">
          <w:rPr>
            <w:rStyle w:val="a6"/>
            <w:rFonts w:ascii="Times New Roman" w:eastAsiaTheme="minorHAnsi" w:hAnsi="Times New Roman"/>
            <w:sz w:val="28"/>
            <w:szCs w:val="28"/>
            <w:lang w:eastAsia="en-US"/>
          </w:rPr>
          <w:t>пунктом 7.2 части 1 статьи 16</w:t>
        </w:r>
      </w:hyperlink>
      <w:r w:rsidRPr="00DF6068">
        <w:rPr>
          <w:rFonts w:ascii="Times New Roman" w:eastAsiaTheme="minorHAnsi" w:hAnsi="Times New Roman"/>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D2AFF" w:rsidRPr="00DF6068" w:rsidRDefault="004D2AFF" w:rsidP="004D2AFF">
      <w:pPr>
        <w:pStyle w:val="92"/>
        <w:shd w:val="clear" w:color="auto" w:fill="auto"/>
        <w:tabs>
          <w:tab w:val="left" w:pos="1437"/>
        </w:tabs>
        <w:spacing w:after="0" w:line="240" w:lineRule="auto"/>
        <w:ind w:firstLine="0"/>
        <w:rPr>
          <w:i w:val="0"/>
          <w:sz w:val="28"/>
          <w:szCs w:val="28"/>
        </w:rPr>
      </w:pPr>
    </w:p>
    <w:p w:rsidR="004D2AFF" w:rsidRPr="00DF6068" w:rsidRDefault="004D2AFF" w:rsidP="004D2AFF">
      <w:pPr>
        <w:pStyle w:val="92"/>
        <w:shd w:val="clear" w:color="auto" w:fill="auto"/>
        <w:tabs>
          <w:tab w:val="left" w:pos="1437"/>
        </w:tabs>
        <w:spacing w:after="0" w:line="240" w:lineRule="auto"/>
        <w:ind w:firstLine="0"/>
        <w:jc w:val="center"/>
        <w:rPr>
          <w:b/>
          <w:i w:val="0"/>
          <w:sz w:val="28"/>
          <w:szCs w:val="28"/>
        </w:rPr>
      </w:pPr>
      <w:r w:rsidRPr="00DF6068">
        <w:rPr>
          <w:b/>
          <w:i w:val="0"/>
          <w:sz w:val="28"/>
          <w:szCs w:val="28"/>
        </w:rPr>
        <w:t>10. Исчерпывающий перечень оснований для отказа в приеме документов</w:t>
      </w:r>
      <w:r w:rsidRPr="00DF6068">
        <w:rPr>
          <w:rStyle w:val="93"/>
          <w:b/>
          <w:iCs/>
          <w:sz w:val="28"/>
          <w:szCs w:val="28"/>
        </w:rPr>
        <w:t xml:space="preserve">, </w:t>
      </w:r>
      <w:r w:rsidRPr="00DF6068">
        <w:rPr>
          <w:b/>
          <w:i w:val="0"/>
          <w:sz w:val="28"/>
          <w:szCs w:val="28"/>
        </w:rPr>
        <w:t>необходимых для предоставления Муниципальной услуги</w:t>
      </w:r>
    </w:p>
    <w:p w:rsidR="004D2AFF" w:rsidRPr="00DF6068" w:rsidRDefault="004D2AFF" w:rsidP="004D2AFF">
      <w:pPr>
        <w:pStyle w:val="92"/>
        <w:shd w:val="clear" w:color="auto" w:fill="auto"/>
        <w:tabs>
          <w:tab w:val="left" w:pos="1437"/>
        </w:tabs>
        <w:spacing w:after="0" w:line="240" w:lineRule="auto"/>
        <w:ind w:firstLine="0"/>
        <w:rPr>
          <w:i w:val="0"/>
          <w:sz w:val="28"/>
          <w:szCs w:val="28"/>
        </w:rPr>
      </w:pP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10.1. Основаниями для отказа в приеме документов, необходимых для предоставления Муниципальной услуги являются:</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1)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r>
      <w:r>
        <w:rPr>
          <w:sz w:val="28"/>
          <w:szCs w:val="28"/>
        </w:rPr>
        <w:t>2</w:t>
      </w:r>
      <w:r w:rsidRPr="00DF6068">
        <w:rPr>
          <w:sz w:val="28"/>
          <w:szCs w:val="28"/>
        </w:rPr>
        <w:t>)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lastRenderedPageBreak/>
        <w:tab/>
      </w:r>
      <w:r>
        <w:rPr>
          <w:sz w:val="28"/>
          <w:szCs w:val="28"/>
        </w:rPr>
        <w:t>3</w:t>
      </w:r>
      <w:r w:rsidRPr="00DF6068">
        <w:rPr>
          <w:sz w:val="28"/>
          <w:szCs w:val="28"/>
        </w:rPr>
        <w:t>)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4D2AFF" w:rsidRPr="00DF6068" w:rsidRDefault="004D2AFF" w:rsidP="004D2AFF">
      <w:pPr>
        <w:pStyle w:val="2b"/>
        <w:shd w:val="clear" w:color="auto" w:fill="auto"/>
        <w:tabs>
          <w:tab w:val="left" w:pos="567"/>
        </w:tabs>
        <w:spacing w:before="0" w:after="0" w:line="240" w:lineRule="auto"/>
        <w:ind w:firstLine="567"/>
        <w:rPr>
          <w:sz w:val="28"/>
          <w:szCs w:val="28"/>
        </w:rPr>
      </w:pPr>
      <w:r w:rsidRPr="00DF6068">
        <w:rPr>
          <w:sz w:val="28"/>
          <w:szCs w:val="28"/>
        </w:rPr>
        <w:t xml:space="preserve">10.2. Решение об отказе в приеме и регистрации документов, необходимых для предоставления Муниципальной услуги, оформляется в соответствии с </w:t>
      </w:r>
      <w:r w:rsidRPr="00DF6068">
        <w:rPr>
          <w:b/>
          <w:sz w:val="28"/>
          <w:szCs w:val="28"/>
        </w:rPr>
        <w:t>Приложением № 5</w:t>
      </w:r>
      <w:r w:rsidRPr="00DF6068">
        <w:rPr>
          <w:sz w:val="28"/>
          <w:szCs w:val="28"/>
        </w:rPr>
        <w:t xml:space="preserve"> к настоящему Административному регламенту. </w:t>
      </w:r>
    </w:p>
    <w:p w:rsidR="004D2AFF" w:rsidRPr="00DF6068" w:rsidRDefault="004D2AFF" w:rsidP="004D2AFF">
      <w:pPr>
        <w:pStyle w:val="2b"/>
        <w:shd w:val="clear" w:color="auto" w:fill="auto"/>
        <w:tabs>
          <w:tab w:val="left" w:pos="567"/>
        </w:tabs>
        <w:spacing w:before="0" w:after="0" w:line="240" w:lineRule="auto"/>
        <w:ind w:firstLine="567"/>
        <w:rPr>
          <w:sz w:val="28"/>
          <w:szCs w:val="28"/>
        </w:rPr>
      </w:pPr>
      <w:r w:rsidRPr="00DF6068">
        <w:rPr>
          <w:sz w:val="28"/>
          <w:szCs w:val="28"/>
        </w:rPr>
        <w:t>10.3. Решение об отказе в приеме и регистрации документов направляется Заявителю способом, определенным Заявителем в заявлениио предоставлении результата предоставления Муниципальной услуги не позднее рабочего дня, следующего за днем получения такого заявления, либо выдается в день личного обращения за получением указанного решения в МФЦ, выбранный при подаче заявления, или Администрацию.</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10.4. Отказ в приеме документов, необходимых для предоставления Муниципальной услуги, не препятствует повторному обращению Заявителя за получением Муниципальной услуги.</w:t>
      </w:r>
    </w:p>
    <w:p w:rsidR="004D2AFF" w:rsidRPr="00DF6068" w:rsidRDefault="004D2AFF" w:rsidP="004D2AFF">
      <w:pPr>
        <w:pStyle w:val="2b"/>
        <w:shd w:val="clear" w:color="auto" w:fill="auto"/>
        <w:tabs>
          <w:tab w:val="left" w:pos="1367"/>
        </w:tabs>
        <w:spacing w:before="0" w:after="0" w:line="240" w:lineRule="auto"/>
        <w:ind w:firstLine="567"/>
        <w:rPr>
          <w:sz w:val="28"/>
          <w:szCs w:val="28"/>
        </w:rPr>
      </w:pPr>
    </w:p>
    <w:p w:rsidR="004D2AFF" w:rsidRPr="00DF6068" w:rsidRDefault="004D2AFF" w:rsidP="004D2AFF">
      <w:pPr>
        <w:pStyle w:val="92"/>
        <w:shd w:val="clear" w:color="auto" w:fill="auto"/>
        <w:tabs>
          <w:tab w:val="left" w:pos="1428"/>
        </w:tabs>
        <w:spacing w:after="0" w:line="240" w:lineRule="auto"/>
        <w:ind w:left="567" w:firstLine="0"/>
        <w:jc w:val="center"/>
        <w:rPr>
          <w:b/>
          <w:i w:val="0"/>
          <w:sz w:val="28"/>
          <w:szCs w:val="28"/>
        </w:rPr>
      </w:pPr>
      <w:r w:rsidRPr="00DF6068">
        <w:rPr>
          <w:b/>
          <w:i w:val="0"/>
          <w:sz w:val="28"/>
          <w:szCs w:val="28"/>
        </w:rPr>
        <w:t>11. Исчерпывающий перечень оснований для приостановления или отказа в предоставлении Муниципальной услуги</w:t>
      </w:r>
    </w:p>
    <w:p w:rsidR="004D2AFF" w:rsidRPr="00DF6068" w:rsidRDefault="004D2AFF" w:rsidP="004D2AFF">
      <w:pPr>
        <w:pStyle w:val="92"/>
        <w:shd w:val="clear" w:color="auto" w:fill="auto"/>
        <w:tabs>
          <w:tab w:val="left" w:pos="1428"/>
        </w:tabs>
        <w:spacing w:after="0" w:line="240" w:lineRule="auto"/>
        <w:ind w:left="567" w:firstLine="0"/>
        <w:rPr>
          <w:i w:val="0"/>
          <w:sz w:val="28"/>
          <w:szCs w:val="28"/>
        </w:rPr>
      </w:pP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11.1. Оснований для приостановления предоставлени</w:t>
      </w:r>
      <w:r>
        <w:rPr>
          <w:sz w:val="28"/>
          <w:szCs w:val="28"/>
        </w:rPr>
        <w:t>я</w:t>
      </w:r>
      <w:r w:rsidRPr="00DF6068">
        <w:rPr>
          <w:sz w:val="28"/>
          <w:szCs w:val="28"/>
        </w:rPr>
        <w:t xml:space="preserve"> Муниципальной услуги законодательством Российской Федерациине предусмотрено.</w:t>
      </w:r>
    </w:p>
    <w:p w:rsidR="004D2AFF" w:rsidRPr="00DF6068" w:rsidRDefault="004D2AFF" w:rsidP="004D2AFF">
      <w:pPr>
        <w:pStyle w:val="2b"/>
        <w:shd w:val="clear" w:color="auto" w:fill="auto"/>
        <w:tabs>
          <w:tab w:val="left" w:pos="567"/>
        </w:tabs>
        <w:spacing w:before="0" w:after="0" w:line="240" w:lineRule="auto"/>
        <w:ind w:firstLine="567"/>
        <w:rPr>
          <w:sz w:val="28"/>
          <w:szCs w:val="28"/>
        </w:rPr>
      </w:pPr>
      <w:r w:rsidRPr="00DF6068">
        <w:rPr>
          <w:sz w:val="28"/>
          <w:szCs w:val="28"/>
        </w:rPr>
        <w:t>11.2. Основани</w:t>
      </w:r>
      <w:r>
        <w:rPr>
          <w:sz w:val="28"/>
          <w:szCs w:val="28"/>
        </w:rPr>
        <w:t>ем</w:t>
      </w:r>
      <w:r w:rsidRPr="00DF6068">
        <w:rPr>
          <w:sz w:val="28"/>
          <w:szCs w:val="28"/>
        </w:rPr>
        <w:t xml:space="preserve"> для отказа в предоставлении Муниципальной услуги для вариант</w:t>
      </w:r>
      <w:r>
        <w:rPr>
          <w:sz w:val="28"/>
          <w:szCs w:val="28"/>
        </w:rPr>
        <w:t>а</w:t>
      </w:r>
      <w:r w:rsidRPr="00DF6068">
        <w:rPr>
          <w:sz w:val="28"/>
          <w:szCs w:val="28"/>
        </w:rPr>
        <w:t xml:space="preserve"> 1</w:t>
      </w:r>
      <w:r>
        <w:rPr>
          <w:sz w:val="28"/>
          <w:szCs w:val="28"/>
        </w:rPr>
        <w:t>является несоблюдение условий, указанных в пп.23.1 пункта 23 настоящего Административного регламента</w:t>
      </w:r>
      <w:r w:rsidRPr="00DF6068">
        <w:rPr>
          <w:sz w:val="28"/>
          <w:szCs w:val="28"/>
        </w:rPr>
        <w:t>.</w:t>
      </w:r>
    </w:p>
    <w:p w:rsidR="004D2AFF" w:rsidRPr="00DF6068" w:rsidRDefault="004D2AFF" w:rsidP="004D2AFF">
      <w:pPr>
        <w:pStyle w:val="2b"/>
        <w:shd w:val="clear" w:color="auto" w:fill="auto"/>
        <w:tabs>
          <w:tab w:val="left" w:pos="567"/>
        </w:tabs>
        <w:spacing w:before="0" w:after="0" w:line="240" w:lineRule="auto"/>
        <w:ind w:firstLine="567"/>
        <w:rPr>
          <w:sz w:val="28"/>
          <w:szCs w:val="28"/>
        </w:rPr>
      </w:pPr>
      <w:r w:rsidRPr="00DF6068">
        <w:rPr>
          <w:sz w:val="28"/>
          <w:szCs w:val="28"/>
        </w:rPr>
        <w:t>11.</w:t>
      </w:r>
      <w:r>
        <w:rPr>
          <w:sz w:val="28"/>
          <w:szCs w:val="28"/>
        </w:rPr>
        <w:t>3</w:t>
      </w:r>
      <w:r w:rsidRPr="00DF6068">
        <w:rPr>
          <w:sz w:val="28"/>
          <w:szCs w:val="28"/>
        </w:rPr>
        <w:t xml:space="preserve">. Основанием для отказа в предоставлении Муниципальной услуги для варианта </w:t>
      </w:r>
      <w:r>
        <w:rPr>
          <w:sz w:val="28"/>
          <w:szCs w:val="28"/>
        </w:rPr>
        <w:t>2</w:t>
      </w:r>
      <w:r w:rsidRPr="00DF6068">
        <w:rPr>
          <w:sz w:val="28"/>
          <w:szCs w:val="28"/>
        </w:rPr>
        <w:t xml:space="preserve"> является отсутствие опечаток и (или) ошибок в выданных документах. </w:t>
      </w:r>
    </w:p>
    <w:p w:rsidR="004D2AFF" w:rsidRPr="00DF6068" w:rsidRDefault="004D2AFF" w:rsidP="004D2AFF">
      <w:pPr>
        <w:pStyle w:val="2b"/>
        <w:shd w:val="clear" w:color="auto" w:fill="auto"/>
        <w:spacing w:before="0" w:after="0" w:line="240" w:lineRule="auto"/>
        <w:ind w:firstLine="567"/>
        <w:rPr>
          <w:sz w:val="28"/>
          <w:szCs w:val="28"/>
        </w:rPr>
      </w:pPr>
    </w:p>
    <w:p w:rsidR="004D2AFF" w:rsidRPr="00DF6068" w:rsidRDefault="004D2AFF" w:rsidP="004D2AFF">
      <w:pPr>
        <w:pStyle w:val="92"/>
        <w:shd w:val="clear" w:color="auto" w:fill="auto"/>
        <w:tabs>
          <w:tab w:val="left" w:pos="1120"/>
        </w:tabs>
        <w:spacing w:after="0" w:line="240" w:lineRule="auto"/>
        <w:ind w:left="567" w:firstLine="0"/>
        <w:jc w:val="center"/>
        <w:rPr>
          <w:b/>
          <w:i w:val="0"/>
          <w:sz w:val="28"/>
          <w:szCs w:val="28"/>
        </w:rPr>
      </w:pPr>
      <w:r w:rsidRPr="00DF6068">
        <w:rPr>
          <w:b/>
          <w:i w:val="0"/>
          <w:sz w:val="28"/>
          <w:szCs w:val="28"/>
        </w:rPr>
        <w:t>12. Размер платы, взимаемой с заявителя при предоставлении Муниципальной услуги, и способы ее взимания</w:t>
      </w:r>
    </w:p>
    <w:p w:rsidR="004D2AFF" w:rsidRPr="00DF6068" w:rsidRDefault="004D2AFF" w:rsidP="004D2AFF">
      <w:pPr>
        <w:pStyle w:val="92"/>
        <w:shd w:val="clear" w:color="auto" w:fill="auto"/>
        <w:tabs>
          <w:tab w:val="left" w:pos="1120"/>
        </w:tabs>
        <w:spacing w:after="0" w:line="240" w:lineRule="auto"/>
        <w:ind w:firstLine="0"/>
        <w:rPr>
          <w:i w:val="0"/>
          <w:sz w:val="28"/>
          <w:szCs w:val="28"/>
        </w:rPr>
      </w:pP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12.1. За предоставление Муниципальной услуги не предусмотрено взимание платы.</w:t>
      </w:r>
    </w:p>
    <w:p w:rsidR="004D2AFF" w:rsidRPr="00DF6068" w:rsidRDefault="004D2AFF" w:rsidP="004D2AFF">
      <w:pPr>
        <w:pStyle w:val="2b"/>
        <w:shd w:val="clear" w:color="auto" w:fill="auto"/>
        <w:tabs>
          <w:tab w:val="left" w:pos="1300"/>
        </w:tabs>
        <w:spacing w:before="0" w:after="0" w:line="240" w:lineRule="auto"/>
        <w:ind w:firstLine="0"/>
        <w:rPr>
          <w:sz w:val="28"/>
          <w:szCs w:val="28"/>
        </w:rPr>
      </w:pPr>
    </w:p>
    <w:p w:rsidR="004D2AFF" w:rsidRPr="00DF6068" w:rsidRDefault="004D2AFF" w:rsidP="004D2AFF">
      <w:pPr>
        <w:pStyle w:val="2b"/>
        <w:shd w:val="clear" w:color="auto" w:fill="auto"/>
        <w:tabs>
          <w:tab w:val="left" w:pos="1300"/>
        </w:tabs>
        <w:spacing w:before="0" w:after="0" w:line="240" w:lineRule="auto"/>
        <w:ind w:firstLine="0"/>
        <w:jc w:val="center"/>
        <w:rPr>
          <w:b/>
          <w:sz w:val="28"/>
          <w:szCs w:val="28"/>
        </w:rPr>
      </w:pPr>
      <w:r w:rsidRPr="00DF6068">
        <w:rPr>
          <w:b/>
          <w:sz w:val="28"/>
          <w:szCs w:val="28"/>
        </w:rPr>
        <w:t xml:space="preserve">13. Максимальный срок ожидания в очереди </w:t>
      </w:r>
    </w:p>
    <w:p w:rsidR="004D2AFF" w:rsidRPr="00DF6068" w:rsidRDefault="004D2AFF" w:rsidP="004D2AFF">
      <w:pPr>
        <w:pStyle w:val="2b"/>
        <w:shd w:val="clear" w:color="auto" w:fill="auto"/>
        <w:tabs>
          <w:tab w:val="left" w:pos="1300"/>
        </w:tabs>
        <w:spacing w:before="0" w:after="0" w:line="240" w:lineRule="auto"/>
        <w:ind w:firstLine="0"/>
        <w:jc w:val="center"/>
        <w:rPr>
          <w:b/>
          <w:sz w:val="28"/>
          <w:szCs w:val="28"/>
        </w:rPr>
      </w:pPr>
      <w:r w:rsidRPr="00DF6068">
        <w:rPr>
          <w:b/>
          <w:sz w:val="28"/>
          <w:szCs w:val="28"/>
        </w:rPr>
        <w:t xml:space="preserve">при подаче Заявителем запроса о предоставлении Муниципальной услуги и при получении результата предоставления </w:t>
      </w:r>
    </w:p>
    <w:p w:rsidR="004D2AFF" w:rsidRPr="00DF6068" w:rsidRDefault="004D2AFF" w:rsidP="004D2AFF">
      <w:pPr>
        <w:pStyle w:val="2b"/>
        <w:shd w:val="clear" w:color="auto" w:fill="auto"/>
        <w:tabs>
          <w:tab w:val="left" w:pos="1300"/>
        </w:tabs>
        <w:spacing w:before="0" w:after="0" w:line="240" w:lineRule="auto"/>
        <w:ind w:firstLine="0"/>
        <w:jc w:val="center"/>
        <w:rPr>
          <w:b/>
          <w:sz w:val="28"/>
          <w:szCs w:val="28"/>
        </w:rPr>
      </w:pPr>
      <w:r w:rsidRPr="00DF6068">
        <w:rPr>
          <w:b/>
          <w:sz w:val="28"/>
          <w:szCs w:val="28"/>
        </w:rPr>
        <w:t>Муниципальной услуги</w:t>
      </w:r>
    </w:p>
    <w:p w:rsidR="004D2AFF" w:rsidRPr="00DF6068" w:rsidRDefault="004D2AFF" w:rsidP="004D2AFF">
      <w:pPr>
        <w:pStyle w:val="2b"/>
        <w:shd w:val="clear" w:color="auto" w:fill="auto"/>
        <w:tabs>
          <w:tab w:val="left" w:pos="1300"/>
        </w:tabs>
        <w:spacing w:before="0" w:after="0" w:line="240" w:lineRule="auto"/>
        <w:ind w:firstLine="0"/>
        <w:rPr>
          <w:sz w:val="28"/>
          <w:szCs w:val="28"/>
        </w:rPr>
      </w:pP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 xml:space="preserve">13.1. Максимальный срок ожидания в очереди при подаче запроса составляет 15 минут. </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lastRenderedPageBreak/>
        <w:tab/>
        <w:t>13.2. Максимальный срок ожидания в очереди при получении результата Муниципальной услуги составляет 15 минут.</w:t>
      </w:r>
    </w:p>
    <w:p w:rsidR="004D2AFF" w:rsidRPr="00DF6068" w:rsidRDefault="004D2AFF" w:rsidP="004D2AFF">
      <w:pPr>
        <w:pStyle w:val="2b"/>
        <w:shd w:val="clear" w:color="auto" w:fill="auto"/>
        <w:tabs>
          <w:tab w:val="left" w:pos="1300"/>
        </w:tabs>
        <w:spacing w:before="0" w:after="0" w:line="240" w:lineRule="auto"/>
        <w:ind w:firstLine="0"/>
        <w:rPr>
          <w:sz w:val="28"/>
          <w:szCs w:val="28"/>
        </w:rPr>
      </w:pPr>
    </w:p>
    <w:p w:rsidR="004D2AFF" w:rsidRPr="00DF6068" w:rsidRDefault="004D2AFF" w:rsidP="004D2AFF">
      <w:pPr>
        <w:pStyle w:val="2b"/>
        <w:shd w:val="clear" w:color="auto" w:fill="auto"/>
        <w:tabs>
          <w:tab w:val="left" w:pos="1276"/>
        </w:tabs>
        <w:spacing w:before="0" w:after="0" w:line="240" w:lineRule="auto"/>
        <w:ind w:firstLine="567"/>
        <w:rPr>
          <w:i/>
          <w:sz w:val="28"/>
          <w:szCs w:val="28"/>
        </w:rPr>
      </w:pPr>
    </w:p>
    <w:p w:rsidR="004D2AFF" w:rsidRPr="00DF6068" w:rsidRDefault="004D2AFF" w:rsidP="004D2AFF">
      <w:pPr>
        <w:pStyle w:val="2b"/>
        <w:shd w:val="clear" w:color="auto" w:fill="auto"/>
        <w:tabs>
          <w:tab w:val="left" w:pos="1276"/>
        </w:tabs>
        <w:spacing w:before="0" w:after="0" w:line="240" w:lineRule="auto"/>
        <w:ind w:firstLine="0"/>
        <w:jc w:val="center"/>
        <w:rPr>
          <w:b/>
          <w:sz w:val="28"/>
          <w:szCs w:val="28"/>
        </w:rPr>
      </w:pPr>
      <w:r w:rsidRPr="00DF6068">
        <w:rPr>
          <w:b/>
          <w:sz w:val="28"/>
          <w:szCs w:val="28"/>
        </w:rPr>
        <w:t>14. Срок регистрации запроса Заявителя о предоставлении Муниципальной услуги</w:t>
      </w:r>
    </w:p>
    <w:p w:rsidR="004D2AFF" w:rsidRPr="00DF6068" w:rsidRDefault="004D2AFF" w:rsidP="004D2AFF">
      <w:pPr>
        <w:pStyle w:val="2b"/>
        <w:shd w:val="clear" w:color="auto" w:fill="auto"/>
        <w:tabs>
          <w:tab w:val="left" w:pos="1276"/>
        </w:tabs>
        <w:spacing w:before="0" w:after="0" w:line="240" w:lineRule="auto"/>
        <w:ind w:firstLine="0"/>
        <w:jc w:val="center"/>
        <w:rPr>
          <w:b/>
          <w:sz w:val="28"/>
          <w:szCs w:val="28"/>
        </w:rPr>
      </w:pP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 xml:space="preserve">14.1. </w:t>
      </w:r>
      <w:r>
        <w:rPr>
          <w:sz w:val="28"/>
          <w:szCs w:val="28"/>
        </w:rPr>
        <w:t>Заявление о предоставлении</w:t>
      </w:r>
      <w:r w:rsidRPr="00DF6068">
        <w:rPr>
          <w:sz w:val="28"/>
          <w:szCs w:val="28"/>
        </w:rPr>
        <w:t xml:space="preserve"> Муниципальной услуги</w:t>
      </w:r>
      <w:r>
        <w:rPr>
          <w:sz w:val="28"/>
          <w:szCs w:val="28"/>
        </w:rPr>
        <w:t xml:space="preserve"> подлежит регистрации в день его поступления</w:t>
      </w:r>
      <w:r w:rsidRPr="00DF6068">
        <w:rPr>
          <w:sz w:val="28"/>
          <w:szCs w:val="28"/>
        </w:rPr>
        <w:t>.</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 xml:space="preserve">14.2. В случае поступления </w:t>
      </w:r>
      <w:r>
        <w:rPr>
          <w:sz w:val="28"/>
          <w:szCs w:val="28"/>
        </w:rPr>
        <w:t>заявления</w:t>
      </w:r>
      <w:r w:rsidRPr="00DF6068">
        <w:rPr>
          <w:sz w:val="28"/>
          <w:szCs w:val="28"/>
        </w:rPr>
        <w:t xml:space="preserve"> и документов, необходимых для предоставления Муниципальной услуги,  в выходной (праздничный) день, </w:t>
      </w:r>
      <w:r>
        <w:rPr>
          <w:sz w:val="28"/>
          <w:szCs w:val="28"/>
        </w:rPr>
        <w:t xml:space="preserve">их </w:t>
      </w:r>
      <w:r w:rsidRPr="00DF6068">
        <w:rPr>
          <w:sz w:val="28"/>
          <w:szCs w:val="28"/>
        </w:rPr>
        <w:t xml:space="preserve">регистрация осуществляется </w:t>
      </w:r>
      <w:r>
        <w:rPr>
          <w:sz w:val="28"/>
          <w:szCs w:val="28"/>
        </w:rPr>
        <w:t>в первый следующий за ним рабочий день</w:t>
      </w:r>
      <w:r w:rsidRPr="00DF6068">
        <w:rPr>
          <w:sz w:val="28"/>
          <w:szCs w:val="28"/>
        </w:rPr>
        <w:t xml:space="preserve">. </w:t>
      </w:r>
    </w:p>
    <w:p w:rsidR="004D2AFF" w:rsidRPr="00DF6068" w:rsidRDefault="004D2AFF" w:rsidP="004D2AFF">
      <w:pPr>
        <w:pStyle w:val="2b"/>
        <w:shd w:val="clear" w:color="auto" w:fill="auto"/>
        <w:tabs>
          <w:tab w:val="left" w:pos="1565"/>
        </w:tabs>
        <w:spacing w:before="0" w:after="0" w:line="240" w:lineRule="auto"/>
        <w:ind w:firstLine="0"/>
        <w:rPr>
          <w:sz w:val="28"/>
          <w:szCs w:val="28"/>
        </w:rPr>
      </w:pPr>
    </w:p>
    <w:p w:rsidR="004D2AFF" w:rsidRPr="00DF6068" w:rsidRDefault="004D2AFF" w:rsidP="004D2AFF">
      <w:pPr>
        <w:pStyle w:val="92"/>
        <w:ind w:firstLine="0"/>
        <w:jc w:val="center"/>
        <w:rPr>
          <w:sz w:val="28"/>
          <w:szCs w:val="28"/>
          <w:highlight w:val="yellow"/>
        </w:rPr>
      </w:pPr>
      <w:r w:rsidRPr="00DF6068">
        <w:rPr>
          <w:b/>
          <w:i w:val="0"/>
          <w:sz w:val="28"/>
          <w:szCs w:val="28"/>
        </w:rPr>
        <w:t>15. Требования к помещениям, в которых предоставляется Муниципальная услуга</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15.1.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D2AFF" w:rsidRPr="00DF6068" w:rsidRDefault="004D2AFF" w:rsidP="004D2AFF">
      <w:pPr>
        <w:pStyle w:val="2b"/>
        <w:shd w:val="clear" w:color="auto" w:fill="auto"/>
        <w:tabs>
          <w:tab w:val="left" w:pos="567"/>
        </w:tabs>
        <w:spacing w:before="0" w:after="0" w:line="240" w:lineRule="auto"/>
        <w:ind w:firstLine="0"/>
        <w:rPr>
          <w:sz w:val="28"/>
          <w:szCs w:val="28"/>
          <w:u w:val="single"/>
        </w:rPr>
      </w:pPr>
      <w:r w:rsidRPr="00DF6068">
        <w:rPr>
          <w:sz w:val="28"/>
          <w:szCs w:val="28"/>
        </w:rPr>
        <w:tab/>
        <w:t xml:space="preserve">15.2.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 xml:space="preserve">15.3.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F6068">
        <w:rPr>
          <w:sz w:val="28"/>
          <w:szCs w:val="28"/>
          <w:lang w:val="en-US"/>
        </w:rPr>
        <w:t>I</w:t>
      </w:r>
      <w:r w:rsidRPr="00DF6068">
        <w:rPr>
          <w:sz w:val="28"/>
          <w:szCs w:val="28"/>
        </w:rPr>
        <w:t xml:space="preserve">, II групп, а также инвалидами </w:t>
      </w:r>
      <w:r w:rsidRPr="00DF6068">
        <w:rPr>
          <w:sz w:val="28"/>
          <w:szCs w:val="28"/>
          <w:lang w:val="en-US"/>
        </w:rPr>
        <w:t>III</w:t>
      </w:r>
      <w:r w:rsidRPr="00DF6068">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15.4.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lastRenderedPageBreak/>
        <w:tab/>
        <w:t>15.5. Центральный вход в здание Администрации должен быть оборудован информационной табличкой (вывеской), содержащей информацию:</w:t>
      </w:r>
    </w:p>
    <w:p w:rsidR="004D2AFF" w:rsidRPr="00DF6068" w:rsidRDefault="004D2AFF" w:rsidP="004D2AFF">
      <w:pPr>
        <w:pStyle w:val="2b"/>
        <w:numPr>
          <w:ilvl w:val="0"/>
          <w:numId w:val="18"/>
        </w:numPr>
        <w:shd w:val="clear" w:color="auto" w:fill="auto"/>
        <w:tabs>
          <w:tab w:val="left" w:pos="937"/>
        </w:tabs>
        <w:spacing w:before="0" w:after="0" w:line="240" w:lineRule="auto"/>
        <w:ind w:firstLine="567"/>
        <w:jc w:val="both"/>
        <w:rPr>
          <w:sz w:val="28"/>
          <w:szCs w:val="28"/>
        </w:rPr>
      </w:pPr>
      <w:r w:rsidRPr="00DF6068">
        <w:rPr>
          <w:sz w:val="28"/>
          <w:szCs w:val="28"/>
        </w:rPr>
        <w:t>наименование;</w:t>
      </w:r>
    </w:p>
    <w:p w:rsidR="004D2AFF" w:rsidRPr="00DF6068" w:rsidRDefault="004D2AFF" w:rsidP="004D2AFF">
      <w:pPr>
        <w:pStyle w:val="2b"/>
        <w:numPr>
          <w:ilvl w:val="0"/>
          <w:numId w:val="18"/>
        </w:numPr>
        <w:shd w:val="clear" w:color="auto" w:fill="auto"/>
        <w:tabs>
          <w:tab w:val="left" w:pos="937"/>
        </w:tabs>
        <w:spacing w:before="0" w:after="0" w:line="240" w:lineRule="auto"/>
        <w:ind w:firstLine="567"/>
        <w:jc w:val="both"/>
        <w:rPr>
          <w:sz w:val="28"/>
          <w:szCs w:val="28"/>
        </w:rPr>
      </w:pPr>
      <w:r w:rsidRPr="00DF6068">
        <w:rPr>
          <w:sz w:val="28"/>
          <w:szCs w:val="28"/>
        </w:rPr>
        <w:t>местонахождение и юридический адрес;</w:t>
      </w:r>
    </w:p>
    <w:p w:rsidR="004D2AFF" w:rsidRPr="00DF6068" w:rsidRDefault="004D2AFF" w:rsidP="004D2AFF">
      <w:pPr>
        <w:pStyle w:val="2b"/>
        <w:numPr>
          <w:ilvl w:val="0"/>
          <w:numId w:val="18"/>
        </w:numPr>
        <w:shd w:val="clear" w:color="auto" w:fill="auto"/>
        <w:tabs>
          <w:tab w:val="left" w:pos="932"/>
        </w:tabs>
        <w:spacing w:before="0" w:after="0" w:line="240" w:lineRule="auto"/>
        <w:ind w:firstLine="567"/>
        <w:jc w:val="both"/>
        <w:rPr>
          <w:sz w:val="28"/>
          <w:szCs w:val="28"/>
        </w:rPr>
      </w:pPr>
      <w:r w:rsidRPr="00DF6068">
        <w:rPr>
          <w:sz w:val="28"/>
          <w:szCs w:val="28"/>
        </w:rPr>
        <w:t>режим работы;</w:t>
      </w:r>
    </w:p>
    <w:p w:rsidR="004D2AFF" w:rsidRPr="00DF6068" w:rsidRDefault="004D2AFF" w:rsidP="004D2AFF">
      <w:pPr>
        <w:pStyle w:val="2b"/>
        <w:numPr>
          <w:ilvl w:val="0"/>
          <w:numId w:val="18"/>
        </w:numPr>
        <w:shd w:val="clear" w:color="auto" w:fill="auto"/>
        <w:tabs>
          <w:tab w:val="left" w:pos="937"/>
        </w:tabs>
        <w:spacing w:before="0" w:after="0" w:line="240" w:lineRule="auto"/>
        <w:ind w:firstLine="567"/>
        <w:jc w:val="both"/>
        <w:rPr>
          <w:sz w:val="28"/>
          <w:szCs w:val="28"/>
        </w:rPr>
      </w:pPr>
      <w:r w:rsidRPr="00DF6068">
        <w:rPr>
          <w:sz w:val="28"/>
          <w:szCs w:val="28"/>
        </w:rPr>
        <w:t>график приема;</w:t>
      </w:r>
    </w:p>
    <w:p w:rsidR="004D2AFF" w:rsidRPr="00DF6068" w:rsidRDefault="004D2AFF" w:rsidP="004D2AFF">
      <w:pPr>
        <w:pStyle w:val="2b"/>
        <w:numPr>
          <w:ilvl w:val="0"/>
          <w:numId w:val="18"/>
        </w:numPr>
        <w:shd w:val="clear" w:color="auto" w:fill="auto"/>
        <w:tabs>
          <w:tab w:val="left" w:pos="937"/>
        </w:tabs>
        <w:spacing w:before="0" w:after="0" w:line="240" w:lineRule="auto"/>
        <w:ind w:firstLine="567"/>
        <w:jc w:val="both"/>
        <w:rPr>
          <w:sz w:val="28"/>
          <w:szCs w:val="28"/>
        </w:rPr>
      </w:pPr>
      <w:r w:rsidRPr="00DF6068">
        <w:rPr>
          <w:sz w:val="28"/>
          <w:szCs w:val="28"/>
        </w:rPr>
        <w:t>номера телефонов для справок.</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15.6. Помещения, в которых предоставляется Муниципальная услуга, должны соответствовать санитарно-эпидемиологическим правилам и нормативам.</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15.7. Помещения, в которых предоставляется Муниципальная услуга, оснащаются:</w:t>
      </w:r>
    </w:p>
    <w:p w:rsidR="004D2AFF" w:rsidRPr="00DF6068" w:rsidRDefault="004D2AFF" w:rsidP="004D2AFF">
      <w:pPr>
        <w:pStyle w:val="2b"/>
        <w:numPr>
          <w:ilvl w:val="0"/>
          <w:numId w:val="18"/>
        </w:numPr>
        <w:shd w:val="clear" w:color="auto" w:fill="auto"/>
        <w:tabs>
          <w:tab w:val="left" w:pos="937"/>
        </w:tabs>
        <w:spacing w:before="0" w:after="0" w:line="240" w:lineRule="auto"/>
        <w:ind w:firstLine="567"/>
        <w:jc w:val="both"/>
        <w:rPr>
          <w:sz w:val="28"/>
          <w:szCs w:val="28"/>
        </w:rPr>
      </w:pPr>
      <w:r w:rsidRPr="00DF6068">
        <w:rPr>
          <w:sz w:val="28"/>
          <w:szCs w:val="28"/>
        </w:rPr>
        <w:t>противопожарной системой и средствами пожаротушения;</w:t>
      </w:r>
    </w:p>
    <w:p w:rsidR="004D2AFF" w:rsidRPr="00DF6068" w:rsidRDefault="004D2AFF" w:rsidP="004D2AFF">
      <w:pPr>
        <w:pStyle w:val="2b"/>
        <w:numPr>
          <w:ilvl w:val="0"/>
          <w:numId w:val="18"/>
        </w:numPr>
        <w:shd w:val="clear" w:color="auto" w:fill="auto"/>
        <w:tabs>
          <w:tab w:val="left" w:pos="932"/>
        </w:tabs>
        <w:spacing w:before="0" w:after="0" w:line="240" w:lineRule="auto"/>
        <w:ind w:firstLine="567"/>
        <w:jc w:val="both"/>
        <w:rPr>
          <w:sz w:val="28"/>
          <w:szCs w:val="28"/>
        </w:rPr>
      </w:pPr>
      <w:r w:rsidRPr="00DF6068">
        <w:rPr>
          <w:sz w:val="28"/>
          <w:szCs w:val="28"/>
        </w:rPr>
        <w:t>системой оповещения о возникновении чрезвычайной ситуации;</w:t>
      </w:r>
    </w:p>
    <w:p w:rsidR="004D2AFF" w:rsidRPr="00DF6068" w:rsidRDefault="004D2AFF" w:rsidP="004D2AFF">
      <w:pPr>
        <w:pStyle w:val="2b"/>
        <w:numPr>
          <w:ilvl w:val="0"/>
          <w:numId w:val="18"/>
        </w:numPr>
        <w:shd w:val="clear" w:color="auto" w:fill="auto"/>
        <w:tabs>
          <w:tab w:val="left" w:pos="932"/>
        </w:tabs>
        <w:spacing w:before="0" w:after="0" w:line="240" w:lineRule="auto"/>
        <w:ind w:firstLine="567"/>
        <w:jc w:val="both"/>
        <w:rPr>
          <w:sz w:val="28"/>
          <w:szCs w:val="28"/>
        </w:rPr>
      </w:pPr>
      <w:r w:rsidRPr="00DF6068">
        <w:rPr>
          <w:sz w:val="28"/>
          <w:szCs w:val="28"/>
        </w:rPr>
        <w:t>средствами оказания первой медицинской помощи;</w:t>
      </w:r>
    </w:p>
    <w:p w:rsidR="004D2AFF" w:rsidRPr="00DF6068" w:rsidRDefault="004D2AFF" w:rsidP="004D2AFF">
      <w:pPr>
        <w:pStyle w:val="2b"/>
        <w:numPr>
          <w:ilvl w:val="0"/>
          <w:numId w:val="18"/>
        </w:numPr>
        <w:shd w:val="clear" w:color="auto" w:fill="auto"/>
        <w:tabs>
          <w:tab w:val="left" w:pos="932"/>
        </w:tabs>
        <w:spacing w:before="0" w:after="0" w:line="240" w:lineRule="auto"/>
        <w:ind w:firstLine="567"/>
        <w:jc w:val="both"/>
        <w:rPr>
          <w:sz w:val="28"/>
          <w:szCs w:val="28"/>
        </w:rPr>
      </w:pPr>
      <w:r w:rsidRPr="00DF6068">
        <w:rPr>
          <w:sz w:val="28"/>
          <w:szCs w:val="28"/>
        </w:rPr>
        <w:t>туалетными комнатами для посетителей.</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15.8.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15.9.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15.10. Места для заполнения заявлений оборудуются стульями, столами (стойками), бланками заявлений, письменными принадлежностями.</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15.11. Места приема Заявителей оборудуются информационными табличками (вывесками) с указанием:</w:t>
      </w:r>
    </w:p>
    <w:p w:rsidR="004D2AFF" w:rsidRPr="00DF6068" w:rsidRDefault="004D2AFF" w:rsidP="004D2AFF">
      <w:pPr>
        <w:pStyle w:val="2b"/>
        <w:numPr>
          <w:ilvl w:val="0"/>
          <w:numId w:val="18"/>
        </w:numPr>
        <w:shd w:val="clear" w:color="auto" w:fill="auto"/>
        <w:tabs>
          <w:tab w:val="left" w:pos="937"/>
        </w:tabs>
        <w:spacing w:before="0" w:after="0" w:line="240" w:lineRule="auto"/>
        <w:ind w:firstLine="567"/>
        <w:jc w:val="both"/>
        <w:rPr>
          <w:sz w:val="28"/>
          <w:szCs w:val="28"/>
        </w:rPr>
      </w:pPr>
      <w:r w:rsidRPr="00DF6068">
        <w:rPr>
          <w:sz w:val="28"/>
          <w:szCs w:val="28"/>
        </w:rPr>
        <w:t>номера кабинета и наименования отдела;</w:t>
      </w:r>
    </w:p>
    <w:p w:rsidR="004D2AFF" w:rsidRPr="00DF6068" w:rsidRDefault="004D2AFF" w:rsidP="004D2AFF">
      <w:pPr>
        <w:pStyle w:val="2b"/>
        <w:numPr>
          <w:ilvl w:val="0"/>
          <w:numId w:val="18"/>
        </w:numPr>
        <w:shd w:val="clear" w:color="auto" w:fill="auto"/>
        <w:tabs>
          <w:tab w:val="left" w:pos="937"/>
        </w:tabs>
        <w:spacing w:before="0" w:after="0" w:line="240" w:lineRule="auto"/>
        <w:ind w:firstLine="567"/>
        <w:jc w:val="both"/>
        <w:rPr>
          <w:sz w:val="28"/>
          <w:szCs w:val="28"/>
        </w:rPr>
      </w:pPr>
      <w:r w:rsidRPr="00DF6068">
        <w:rPr>
          <w:sz w:val="28"/>
          <w:szCs w:val="28"/>
        </w:rPr>
        <w:t>фамилии, имени и отчества (последнее - при наличии), должности ответственного лица за прием документов;</w:t>
      </w:r>
    </w:p>
    <w:p w:rsidR="004D2AFF" w:rsidRPr="00DF6068" w:rsidRDefault="004D2AFF" w:rsidP="004D2AFF">
      <w:pPr>
        <w:pStyle w:val="2b"/>
        <w:numPr>
          <w:ilvl w:val="0"/>
          <w:numId w:val="18"/>
        </w:numPr>
        <w:shd w:val="clear" w:color="auto" w:fill="auto"/>
        <w:tabs>
          <w:tab w:val="left" w:pos="937"/>
        </w:tabs>
        <w:spacing w:before="0" w:after="0" w:line="240" w:lineRule="auto"/>
        <w:ind w:firstLine="567"/>
        <w:jc w:val="both"/>
        <w:rPr>
          <w:sz w:val="28"/>
          <w:szCs w:val="28"/>
        </w:rPr>
      </w:pPr>
      <w:r w:rsidRPr="00DF6068">
        <w:rPr>
          <w:sz w:val="28"/>
          <w:szCs w:val="28"/>
        </w:rPr>
        <w:t>графика приема Заявителей.</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15.12.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15.13.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15.14. При предоставлении Муниципальной услуги инвалидам обеспечиваются:</w:t>
      </w:r>
    </w:p>
    <w:p w:rsidR="004D2AFF" w:rsidRPr="00DF6068" w:rsidRDefault="004D2AFF" w:rsidP="004D2AFF">
      <w:pPr>
        <w:pStyle w:val="2b"/>
        <w:numPr>
          <w:ilvl w:val="0"/>
          <w:numId w:val="18"/>
        </w:numPr>
        <w:shd w:val="clear" w:color="auto" w:fill="auto"/>
        <w:tabs>
          <w:tab w:val="left" w:pos="984"/>
        </w:tabs>
        <w:spacing w:before="0" w:after="0" w:line="240" w:lineRule="auto"/>
        <w:ind w:firstLine="567"/>
        <w:jc w:val="both"/>
        <w:rPr>
          <w:sz w:val="28"/>
          <w:szCs w:val="28"/>
        </w:rPr>
      </w:pPr>
      <w:r w:rsidRPr="00DF6068">
        <w:rPr>
          <w:sz w:val="28"/>
          <w:szCs w:val="28"/>
        </w:rPr>
        <w:lastRenderedPageBreak/>
        <w:t>возможность беспрепятственного доступа к объекту (зданию, помещению), в котором предоставляется Муниципальная услуга;</w:t>
      </w:r>
    </w:p>
    <w:p w:rsidR="004D2AFF" w:rsidRPr="00DF6068" w:rsidRDefault="004D2AFF" w:rsidP="004D2AFF">
      <w:pPr>
        <w:pStyle w:val="2b"/>
        <w:numPr>
          <w:ilvl w:val="0"/>
          <w:numId w:val="18"/>
        </w:numPr>
        <w:shd w:val="clear" w:color="auto" w:fill="auto"/>
        <w:tabs>
          <w:tab w:val="left" w:pos="984"/>
        </w:tabs>
        <w:spacing w:before="0" w:after="0" w:line="240" w:lineRule="auto"/>
        <w:ind w:firstLine="567"/>
        <w:jc w:val="both"/>
        <w:rPr>
          <w:sz w:val="28"/>
          <w:szCs w:val="28"/>
        </w:rPr>
      </w:pPr>
      <w:r w:rsidRPr="00DF6068">
        <w:rPr>
          <w:sz w:val="28"/>
          <w:szCs w:val="28"/>
        </w:rPr>
        <w:t>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4D2AFF" w:rsidRPr="00DF6068" w:rsidRDefault="004D2AFF" w:rsidP="004D2AFF">
      <w:pPr>
        <w:pStyle w:val="2b"/>
        <w:numPr>
          <w:ilvl w:val="0"/>
          <w:numId w:val="18"/>
        </w:numPr>
        <w:shd w:val="clear" w:color="auto" w:fill="auto"/>
        <w:tabs>
          <w:tab w:val="left" w:pos="972"/>
        </w:tabs>
        <w:spacing w:before="0" w:after="0" w:line="240" w:lineRule="auto"/>
        <w:ind w:firstLine="567"/>
        <w:jc w:val="both"/>
        <w:rPr>
          <w:sz w:val="28"/>
          <w:szCs w:val="28"/>
        </w:rPr>
      </w:pPr>
      <w:r w:rsidRPr="00DF6068">
        <w:rPr>
          <w:sz w:val="28"/>
          <w:szCs w:val="28"/>
        </w:rPr>
        <w:t>сопровождение инвалидов, имеющих стойкие расстройства функции зрения и самостоятельного передвижения;</w:t>
      </w:r>
    </w:p>
    <w:p w:rsidR="004D2AFF" w:rsidRPr="00DF6068" w:rsidRDefault="004D2AFF" w:rsidP="004D2AFF">
      <w:pPr>
        <w:pStyle w:val="2b"/>
        <w:numPr>
          <w:ilvl w:val="0"/>
          <w:numId w:val="18"/>
        </w:numPr>
        <w:shd w:val="clear" w:color="auto" w:fill="auto"/>
        <w:tabs>
          <w:tab w:val="left" w:pos="966"/>
        </w:tabs>
        <w:spacing w:before="0" w:after="0" w:line="240" w:lineRule="auto"/>
        <w:ind w:firstLine="567"/>
        <w:jc w:val="both"/>
        <w:rPr>
          <w:sz w:val="28"/>
          <w:szCs w:val="28"/>
        </w:rPr>
      </w:pPr>
      <w:r w:rsidRPr="00DF6068">
        <w:rPr>
          <w:sz w:val="28"/>
          <w:szCs w:val="28"/>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Муниципальная услуга, с учетом ограничений их жизнедеятельности;</w:t>
      </w:r>
    </w:p>
    <w:p w:rsidR="004D2AFF" w:rsidRPr="00DF6068" w:rsidRDefault="004D2AFF" w:rsidP="004D2AFF">
      <w:pPr>
        <w:pStyle w:val="2b"/>
        <w:numPr>
          <w:ilvl w:val="0"/>
          <w:numId w:val="18"/>
        </w:numPr>
        <w:shd w:val="clear" w:color="auto" w:fill="auto"/>
        <w:tabs>
          <w:tab w:val="left" w:pos="926"/>
        </w:tabs>
        <w:spacing w:before="0" w:after="0" w:line="240" w:lineRule="auto"/>
        <w:ind w:firstLine="567"/>
        <w:jc w:val="both"/>
        <w:rPr>
          <w:sz w:val="28"/>
          <w:szCs w:val="28"/>
        </w:rPr>
      </w:pPr>
      <w:r w:rsidRPr="00DF6068">
        <w:rPr>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4D2AFF" w:rsidRPr="00DF6068" w:rsidRDefault="004D2AFF" w:rsidP="004D2AFF">
      <w:pPr>
        <w:pStyle w:val="2b"/>
        <w:numPr>
          <w:ilvl w:val="0"/>
          <w:numId w:val="18"/>
        </w:numPr>
        <w:shd w:val="clear" w:color="auto" w:fill="auto"/>
        <w:tabs>
          <w:tab w:val="left" w:pos="926"/>
        </w:tabs>
        <w:spacing w:before="0" w:after="0" w:line="240" w:lineRule="auto"/>
        <w:ind w:firstLine="567"/>
        <w:jc w:val="both"/>
        <w:rPr>
          <w:sz w:val="28"/>
          <w:szCs w:val="28"/>
        </w:rPr>
      </w:pPr>
      <w:r w:rsidRPr="00DF6068">
        <w:rPr>
          <w:sz w:val="28"/>
          <w:szCs w:val="28"/>
        </w:rPr>
        <w:t>допуск сурдопереводчика и тифлосурдоисреводчика;</w:t>
      </w:r>
    </w:p>
    <w:p w:rsidR="004D2AFF" w:rsidRPr="00DF6068" w:rsidRDefault="004D2AFF" w:rsidP="004D2AFF">
      <w:pPr>
        <w:pStyle w:val="2b"/>
        <w:numPr>
          <w:ilvl w:val="0"/>
          <w:numId w:val="18"/>
        </w:numPr>
        <w:shd w:val="clear" w:color="auto" w:fill="auto"/>
        <w:tabs>
          <w:tab w:val="left" w:pos="926"/>
        </w:tabs>
        <w:spacing w:before="0" w:after="0" w:line="240" w:lineRule="auto"/>
        <w:ind w:firstLine="567"/>
        <w:jc w:val="both"/>
        <w:rPr>
          <w:sz w:val="28"/>
          <w:szCs w:val="28"/>
        </w:rPr>
      </w:pPr>
      <w:r w:rsidRPr="00DF6068">
        <w:rPr>
          <w:sz w:val="28"/>
          <w:szCs w:val="28"/>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Муниципальные услуги;</w:t>
      </w:r>
    </w:p>
    <w:p w:rsidR="004D2AFF" w:rsidRPr="00DF6068" w:rsidRDefault="004D2AFF" w:rsidP="004D2AFF">
      <w:pPr>
        <w:pStyle w:val="2b"/>
        <w:numPr>
          <w:ilvl w:val="0"/>
          <w:numId w:val="18"/>
        </w:numPr>
        <w:shd w:val="clear" w:color="auto" w:fill="auto"/>
        <w:tabs>
          <w:tab w:val="left" w:pos="972"/>
        </w:tabs>
        <w:spacing w:before="0" w:after="0" w:line="240" w:lineRule="auto"/>
        <w:ind w:firstLine="567"/>
        <w:jc w:val="both"/>
        <w:rPr>
          <w:sz w:val="28"/>
          <w:szCs w:val="28"/>
        </w:rPr>
      </w:pPr>
      <w:r w:rsidRPr="00DF6068">
        <w:rPr>
          <w:sz w:val="28"/>
          <w:szCs w:val="28"/>
        </w:rPr>
        <w:t>оказание инвалидам помощи в преодолении барьеров, мешающих получению ими Муниципальных услуг наравне с другими лицами.</w:t>
      </w:r>
    </w:p>
    <w:p w:rsidR="004D2AFF" w:rsidRPr="00DF6068" w:rsidRDefault="004D2AFF" w:rsidP="004D2AFF">
      <w:pPr>
        <w:pStyle w:val="2b"/>
        <w:shd w:val="clear" w:color="auto" w:fill="auto"/>
        <w:tabs>
          <w:tab w:val="left" w:pos="972"/>
        </w:tabs>
        <w:spacing w:before="0" w:after="0" w:line="240" w:lineRule="auto"/>
        <w:ind w:firstLine="0"/>
        <w:rPr>
          <w:sz w:val="28"/>
          <w:szCs w:val="28"/>
        </w:rPr>
      </w:pPr>
    </w:p>
    <w:p w:rsidR="004D2AFF" w:rsidRPr="00DF6068" w:rsidRDefault="004D2AFF" w:rsidP="004D2AFF">
      <w:pPr>
        <w:pStyle w:val="92"/>
        <w:shd w:val="clear" w:color="auto" w:fill="auto"/>
        <w:tabs>
          <w:tab w:val="left" w:pos="0"/>
        </w:tabs>
        <w:spacing w:after="0" w:line="240" w:lineRule="auto"/>
        <w:ind w:left="567" w:firstLine="0"/>
        <w:jc w:val="center"/>
        <w:rPr>
          <w:b/>
          <w:i w:val="0"/>
          <w:sz w:val="28"/>
          <w:szCs w:val="28"/>
        </w:rPr>
      </w:pPr>
      <w:r w:rsidRPr="00DF6068">
        <w:rPr>
          <w:b/>
          <w:i w:val="0"/>
          <w:sz w:val="28"/>
          <w:szCs w:val="28"/>
        </w:rPr>
        <w:t>16. Показатели качества и доступности Муниципальной услуги</w:t>
      </w:r>
    </w:p>
    <w:p w:rsidR="004D2AFF" w:rsidRPr="00DF6068" w:rsidRDefault="004D2AFF" w:rsidP="004D2AFF">
      <w:pPr>
        <w:pStyle w:val="92"/>
        <w:shd w:val="clear" w:color="auto" w:fill="auto"/>
        <w:tabs>
          <w:tab w:val="left" w:pos="0"/>
        </w:tabs>
        <w:spacing w:after="0" w:line="240" w:lineRule="auto"/>
        <w:ind w:firstLine="567"/>
        <w:rPr>
          <w:sz w:val="28"/>
          <w:szCs w:val="28"/>
        </w:rPr>
      </w:pP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16.1. Оценка доступности и качества предоставления Муниципальной услуги должна осуществляться по следующим показателям:</w:t>
      </w:r>
    </w:p>
    <w:p w:rsidR="004D2AFF" w:rsidRPr="00DF6068" w:rsidRDefault="004D2AFF" w:rsidP="004D2AFF">
      <w:pPr>
        <w:pStyle w:val="2b"/>
        <w:shd w:val="clear" w:color="auto" w:fill="auto"/>
        <w:tabs>
          <w:tab w:val="left" w:pos="1094"/>
        </w:tabs>
        <w:spacing w:before="0" w:after="0" w:line="240" w:lineRule="auto"/>
        <w:ind w:firstLine="567"/>
        <w:rPr>
          <w:sz w:val="28"/>
          <w:szCs w:val="28"/>
        </w:rPr>
      </w:pPr>
      <w:r w:rsidRPr="00DF6068">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D2AFF" w:rsidRPr="00DF6068" w:rsidRDefault="004D2AFF" w:rsidP="004D2AFF">
      <w:pPr>
        <w:pStyle w:val="2b"/>
        <w:shd w:val="clear" w:color="auto" w:fill="auto"/>
        <w:tabs>
          <w:tab w:val="left" w:pos="1385"/>
        </w:tabs>
        <w:spacing w:before="0" w:after="0" w:line="240" w:lineRule="auto"/>
        <w:ind w:firstLine="567"/>
        <w:rPr>
          <w:sz w:val="28"/>
          <w:szCs w:val="28"/>
        </w:rPr>
      </w:pPr>
      <w:r w:rsidRPr="00DF6068">
        <w:rPr>
          <w:sz w:val="28"/>
          <w:szCs w:val="28"/>
        </w:rPr>
        <w:t>б) возможность выбора Заявителем форм предоставления Муниципальной услуги;</w:t>
      </w:r>
    </w:p>
    <w:p w:rsidR="004D2AFF" w:rsidRPr="00DF6068" w:rsidRDefault="004D2AFF" w:rsidP="004D2AFF">
      <w:pPr>
        <w:tabs>
          <w:tab w:val="left" w:pos="1013"/>
        </w:tabs>
        <w:rPr>
          <w:rFonts w:ascii="Times New Roman" w:hAnsi="Times New Roman"/>
          <w:spacing w:val="7"/>
          <w:sz w:val="28"/>
          <w:szCs w:val="28"/>
        </w:rPr>
      </w:pPr>
      <w:r w:rsidRPr="00DF6068">
        <w:rPr>
          <w:rFonts w:ascii="Times New Roman" w:hAnsi="Times New Roman"/>
          <w:sz w:val="28"/>
          <w:szCs w:val="28"/>
        </w:rPr>
        <w:t xml:space="preserve">в) </w:t>
      </w:r>
      <w:r w:rsidRPr="00DF6068">
        <w:rPr>
          <w:rFonts w:ascii="Times New Roman" w:hAnsi="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4D2AFF" w:rsidRPr="00DF6068" w:rsidRDefault="004D2AFF" w:rsidP="004D2AFF">
      <w:pPr>
        <w:pStyle w:val="2b"/>
        <w:shd w:val="clear" w:color="auto" w:fill="auto"/>
        <w:tabs>
          <w:tab w:val="left" w:pos="1100"/>
        </w:tabs>
        <w:spacing w:before="0" w:after="0" w:line="240" w:lineRule="auto"/>
        <w:ind w:firstLine="567"/>
        <w:rPr>
          <w:sz w:val="28"/>
          <w:szCs w:val="28"/>
        </w:rPr>
      </w:pPr>
      <w:r w:rsidRPr="00DF6068">
        <w:rPr>
          <w:sz w:val="28"/>
          <w:szCs w:val="28"/>
        </w:rPr>
        <w:t>г) возможность обращения за получением Муниципальной услуги в электронной форме, в том числе с использованием ЕПГУ, РПГУ;</w:t>
      </w:r>
    </w:p>
    <w:p w:rsidR="004D2AFF" w:rsidRPr="00DF6068" w:rsidRDefault="004D2AFF" w:rsidP="004D2AFF">
      <w:pPr>
        <w:pStyle w:val="2b"/>
        <w:shd w:val="clear" w:color="auto" w:fill="auto"/>
        <w:tabs>
          <w:tab w:val="left" w:pos="1106"/>
        </w:tabs>
        <w:spacing w:before="0" w:after="0" w:line="240" w:lineRule="auto"/>
        <w:ind w:firstLine="567"/>
        <w:rPr>
          <w:sz w:val="28"/>
          <w:szCs w:val="28"/>
        </w:rPr>
      </w:pPr>
      <w:r w:rsidRPr="00DF6068">
        <w:rPr>
          <w:sz w:val="28"/>
          <w:szCs w:val="28"/>
        </w:rPr>
        <w:lastRenderedPageBreak/>
        <w:t>д) доступность обращения за предоставлением Муниципальной услуги, в том числе для маломобильных групп населения;</w:t>
      </w:r>
    </w:p>
    <w:p w:rsidR="004D2AFF" w:rsidRPr="00DF6068" w:rsidRDefault="004D2AFF" w:rsidP="004D2AFF">
      <w:pPr>
        <w:pStyle w:val="2b"/>
        <w:shd w:val="clear" w:color="auto" w:fill="auto"/>
        <w:tabs>
          <w:tab w:val="left" w:pos="1379"/>
        </w:tabs>
        <w:spacing w:before="0" w:after="0" w:line="240" w:lineRule="auto"/>
        <w:ind w:firstLine="567"/>
        <w:rPr>
          <w:sz w:val="28"/>
          <w:szCs w:val="28"/>
        </w:rPr>
      </w:pPr>
      <w:r w:rsidRPr="00DF6068">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D2AFF" w:rsidRPr="00DF6068" w:rsidRDefault="004D2AFF" w:rsidP="004D2AFF">
      <w:pPr>
        <w:pStyle w:val="2b"/>
        <w:shd w:val="clear" w:color="auto" w:fill="auto"/>
        <w:tabs>
          <w:tab w:val="left" w:pos="1146"/>
        </w:tabs>
        <w:spacing w:before="0" w:after="0" w:line="240" w:lineRule="auto"/>
        <w:ind w:firstLine="567"/>
        <w:rPr>
          <w:sz w:val="28"/>
          <w:szCs w:val="28"/>
        </w:rPr>
      </w:pPr>
      <w:r w:rsidRPr="00DF6068">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D2AFF" w:rsidRPr="00DF6068" w:rsidRDefault="004D2AFF" w:rsidP="004D2AFF">
      <w:pPr>
        <w:pStyle w:val="2b"/>
        <w:shd w:val="clear" w:color="auto" w:fill="auto"/>
        <w:tabs>
          <w:tab w:val="left" w:pos="1123"/>
        </w:tabs>
        <w:spacing w:before="0" w:after="0" w:line="240" w:lineRule="auto"/>
        <w:ind w:firstLine="567"/>
        <w:rPr>
          <w:sz w:val="28"/>
          <w:szCs w:val="28"/>
        </w:rPr>
      </w:pPr>
      <w:r w:rsidRPr="00DF6068">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w:t>
      </w:r>
      <w:r>
        <w:rPr>
          <w:sz w:val="28"/>
          <w:szCs w:val="28"/>
        </w:rPr>
        <w:t>, РПГУ</w:t>
      </w:r>
      <w:r w:rsidRPr="00DF6068">
        <w:rPr>
          <w:sz w:val="28"/>
          <w:szCs w:val="28"/>
        </w:rPr>
        <w:t>;</w:t>
      </w:r>
    </w:p>
    <w:p w:rsidR="004D2AFF" w:rsidRPr="00DF6068" w:rsidRDefault="004D2AFF" w:rsidP="004D2AFF">
      <w:pPr>
        <w:pStyle w:val="2b"/>
        <w:shd w:val="clear" w:color="auto" w:fill="auto"/>
        <w:tabs>
          <w:tab w:val="left" w:pos="1129"/>
        </w:tabs>
        <w:spacing w:before="0" w:after="0" w:line="240" w:lineRule="auto"/>
        <w:ind w:firstLine="567"/>
        <w:rPr>
          <w:sz w:val="28"/>
          <w:szCs w:val="28"/>
        </w:rPr>
      </w:pPr>
      <w:r w:rsidRPr="00DF6068">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w:t>
      </w:r>
      <w:r>
        <w:rPr>
          <w:sz w:val="28"/>
          <w:szCs w:val="28"/>
        </w:rPr>
        <w:t>, РПГУ</w:t>
      </w:r>
      <w:r w:rsidRPr="00DF6068">
        <w:rPr>
          <w:sz w:val="28"/>
          <w:szCs w:val="28"/>
        </w:rPr>
        <w:t>;</w:t>
      </w:r>
    </w:p>
    <w:p w:rsidR="004D2AFF" w:rsidRPr="00DF6068" w:rsidRDefault="004D2AFF" w:rsidP="004D2AFF">
      <w:pPr>
        <w:pStyle w:val="2b"/>
        <w:shd w:val="clear" w:color="auto" w:fill="auto"/>
        <w:spacing w:before="0" w:after="0" w:line="240" w:lineRule="auto"/>
        <w:ind w:firstLine="567"/>
        <w:rPr>
          <w:sz w:val="28"/>
          <w:szCs w:val="28"/>
        </w:rPr>
      </w:pPr>
      <w:r w:rsidRPr="00DF6068">
        <w:rPr>
          <w:sz w:val="28"/>
          <w:szCs w:val="28"/>
        </w:rPr>
        <w:t>к) предоставление возможности получения информации о ходе предоставления Муниципальной услуги, в том числе с использованием ЕПГУ</w:t>
      </w:r>
      <w:r>
        <w:rPr>
          <w:sz w:val="28"/>
          <w:szCs w:val="28"/>
        </w:rPr>
        <w:t>, РПГУ</w:t>
      </w:r>
      <w:r w:rsidRPr="00DF6068">
        <w:rPr>
          <w:sz w:val="28"/>
          <w:szCs w:val="28"/>
        </w:rPr>
        <w:t>.</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16.2.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16.3.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w:t>
      </w:r>
      <w:r>
        <w:rPr>
          <w:sz w:val="28"/>
          <w:szCs w:val="28"/>
        </w:rPr>
        <w:t>, РПГУ</w:t>
      </w:r>
      <w:r w:rsidRPr="00DF6068">
        <w:rPr>
          <w:sz w:val="28"/>
          <w:szCs w:val="28"/>
        </w:rPr>
        <w:t>.</w:t>
      </w:r>
    </w:p>
    <w:p w:rsidR="004D2AFF" w:rsidRPr="00DF6068" w:rsidRDefault="004D2AFF" w:rsidP="004D2AFF">
      <w:pPr>
        <w:pStyle w:val="2b"/>
        <w:shd w:val="clear" w:color="auto" w:fill="auto"/>
        <w:tabs>
          <w:tab w:val="left" w:pos="1373"/>
        </w:tabs>
        <w:spacing w:before="0" w:after="0" w:line="240" w:lineRule="auto"/>
        <w:ind w:firstLine="567"/>
        <w:rPr>
          <w:sz w:val="28"/>
          <w:szCs w:val="28"/>
        </w:rPr>
      </w:pPr>
      <w:r w:rsidRPr="00DF6068">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единой системе идентификации и аутентификации. </w:t>
      </w:r>
    </w:p>
    <w:p w:rsidR="004D2AFF" w:rsidRPr="00DF6068" w:rsidRDefault="004D2AFF" w:rsidP="004D2AFF">
      <w:pPr>
        <w:pStyle w:val="2b"/>
        <w:shd w:val="clear" w:color="auto" w:fill="auto"/>
        <w:tabs>
          <w:tab w:val="left" w:pos="1373"/>
        </w:tabs>
        <w:spacing w:before="0" w:after="0" w:line="240" w:lineRule="auto"/>
        <w:ind w:firstLine="567"/>
        <w:rPr>
          <w:sz w:val="28"/>
          <w:szCs w:val="28"/>
        </w:rPr>
      </w:pPr>
    </w:p>
    <w:p w:rsidR="004D2AFF" w:rsidRPr="00DF6068" w:rsidRDefault="004D2AFF" w:rsidP="004D2AFF">
      <w:pPr>
        <w:pStyle w:val="92"/>
        <w:shd w:val="clear" w:color="auto" w:fill="auto"/>
        <w:tabs>
          <w:tab w:val="left" w:pos="0"/>
        </w:tabs>
        <w:spacing w:after="0" w:line="240" w:lineRule="auto"/>
        <w:ind w:firstLine="0"/>
        <w:jc w:val="center"/>
        <w:rPr>
          <w:b/>
          <w:i w:val="0"/>
          <w:sz w:val="28"/>
          <w:szCs w:val="28"/>
        </w:rPr>
      </w:pPr>
      <w:r w:rsidRPr="00DF6068">
        <w:rPr>
          <w:b/>
          <w:i w:val="0"/>
          <w:sz w:val="28"/>
          <w:szCs w:val="28"/>
        </w:rPr>
        <w:t>17.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4D2AFF" w:rsidRPr="00DF6068" w:rsidRDefault="004D2AFF" w:rsidP="004D2AFF">
      <w:pPr>
        <w:pStyle w:val="92"/>
        <w:shd w:val="clear" w:color="auto" w:fill="auto"/>
        <w:tabs>
          <w:tab w:val="left" w:pos="0"/>
        </w:tabs>
        <w:spacing w:after="0" w:line="240" w:lineRule="auto"/>
        <w:ind w:firstLine="0"/>
        <w:jc w:val="center"/>
        <w:rPr>
          <w:b/>
          <w:i w:val="0"/>
          <w:sz w:val="28"/>
          <w:szCs w:val="28"/>
        </w:rPr>
      </w:pP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 xml:space="preserve">17.1.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w:t>
      </w:r>
      <w:r w:rsidRPr="00DF6068">
        <w:rPr>
          <w:sz w:val="28"/>
          <w:szCs w:val="28"/>
        </w:rPr>
        <w:lastRenderedPageBreak/>
        <w:t>использованием ЕСИА или витрин данных Заявитель вносит необходимые сведения в интерактивную форму вручную.</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17.2.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17.3.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17.4. Результаты предоставления Муниципальной услуги, указанные в пункте 6.1. настоящего Административного регламента, направляются Заявителю, его представителю в личный кабинет на ЕПГУ</w:t>
      </w:r>
      <w:r>
        <w:rPr>
          <w:sz w:val="28"/>
          <w:szCs w:val="28"/>
        </w:rPr>
        <w:t>, РПГУ</w:t>
      </w:r>
      <w:r w:rsidRPr="00DF6068">
        <w:rPr>
          <w:sz w:val="28"/>
          <w:szCs w:val="28"/>
        </w:rPr>
        <w:t xml:space="preserve">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или его представителя учетной записи ЕПГУ</w:t>
      </w:r>
      <w:r>
        <w:rPr>
          <w:sz w:val="28"/>
          <w:szCs w:val="28"/>
        </w:rPr>
        <w:t>, РПГУ</w:t>
      </w:r>
      <w:r w:rsidRPr="00DF6068">
        <w:rPr>
          <w:sz w:val="28"/>
          <w:szCs w:val="28"/>
        </w:rPr>
        <w:t>). В случае направления заявления посредством ЕПГУ</w:t>
      </w:r>
      <w:r>
        <w:rPr>
          <w:sz w:val="28"/>
          <w:szCs w:val="28"/>
        </w:rPr>
        <w:t>, РПГУ</w:t>
      </w:r>
      <w:r w:rsidRPr="00DF6068">
        <w:rPr>
          <w:sz w:val="28"/>
          <w:szCs w:val="28"/>
        </w:rPr>
        <w:t xml:space="preserve"> результат предоставления Муниципальной услуги также может быть выдан Заявителю на бумажном носителе в МФЦ в порядке, указанном в заявлении.</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17.5.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17.5.1. Электронные документы представляются в следующих форматах:</w:t>
      </w:r>
    </w:p>
    <w:p w:rsidR="004D2AFF" w:rsidRPr="00DF6068" w:rsidRDefault="004D2AFF" w:rsidP="004D2AFF">
      <w:pPr>
        <w:pStyle w:val="2b"/>
        <w:shd w:val="clear" w:color="auto" w:fill="auto"/>
        <w:tabs>
          <w:tab w:val="left" w:pos="952"/>
        </w:tabs>
        <w:spacing w:before="0" w:after="0" w:line="240" w:lineRule="auto"/>
        <w:ind w:firstLine="567"/>
        <w:rPr>
          <w:sz w:val="28"/>
          <w:szCs w:val="28"/>
        </w:rPr>
      </w:pPr>
      <w:r w:rsidRPr="00DF6068">
        <w:rPr>
          <w:sz w:val="28"/>
          <w:szCs w:val="28"/>
        </w:rPr>
        <w:t xml:space="preserve">а) </w:t>
      </w:r>
      <w:r w:rsidRPr="00DF6068">
        <w:rPr>
          <w:sz w:val="28"/>
          <w:szCs w:val="28"/>
          <w:lang w:val="en-US"/>
        </w:rPr>
        <w:t>xml</w:t>
      </w:r>
      <w:r w:rsidRPr="00DF6068">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F6068">
        <w:rPr>
          <w:sz w:val="28"/>
          <w:szCs w:val="28"/>
          <w:lang w:val="en-US"/>
        </w:rPr>
        <w:t>xml</w:t>
      </w:r>
      <w:r w:rsidRPr="00DF6068">
        <w:rPr>
          <w:sz w:val="28"/>
          <w:szCs w:val="28"/>
        </w:rPr>
        <w:t>;</w:t>
      </w:r>
    </w:p>
    <w:p w:rsidR="004D2AFF" w:rsidRPr="00DF6068" w:rsidRDefault="004D2AFF" w:rsidP="004D2AFF">
      <w:pPr>
        <w:pStyle w:val="2b"/>
        <w:shd w:val="clear" w:color="auto" w:fill="auto"/>
        <w:tabs>
          <w:tab w:val="left" w:pos="964"/>
        </w:tabs>
        <w:spacing w:before="0" w:after="0" w:line="240" w:lineRule="auto"/>
        <w:ind w:firstLine="567"/>
        <w:rPr>
          <w:sz w:val="28"/>
          <w:szCs w:val="28"/>
        </w:rPr>
      </w:pPr>
      <w:r w:rsidRPr="00DF6068">
        <w:rPr>
          <w:sz w:val="28"/>
          <w:szCs w:val="28"/>
        </w:rPr>
        <w:t xml:space="preserve">б) </w:t>
      </w:r>
      <w:r w:rsidRPr="00DF6068">
        <w:rPr>
          <w:sz w:val="28"/>
          <w:szCs w:val="28"/>
          <w:lang w:val="en-US"/>
        </w:rPr>
        <w:t>doc</w:t>
      </w:r>
      <w:r w:rsidRPr="00DF6068">
        <w:rPr>
          <w:sz w:val="28"/>
          <w:szCs w:val="28"/>
        </w:rPr>
        <w:t xml:space="preserve">, </w:t>
      </w:r>
      <w:r w:rsidRPr="00DF6068">
        <w:rPr>
          <w:sz w:val="28"/>
          <w:szCs w:val="28"/>
          <w:lang w:val="en-US"/>
        </w:rPr>
        <w:t>docx</w:t>
      </w:r>
      <w:r w:rsidRPr="00DF6068">
        <w:rPr>
          <w:sz w:val="28"/>
          <w:szCs w:val="28"/>
        </w:rPr>
        <w:t xml:space="preserve">, </w:t>
      </w:r>
      <w:r w:rsidRPr="00DF6068">
        <w:rPr>
          <w:sz w:val="28"/>
          <w:szCs w:val="28"/>
          <w:lang w:val="en-US"/>
        </w:rPr>
        <w:t>odt</w:t>
      </w:r>
      <w:r w:rsidRPr="00DF6068">
        <w:rPr>
          <w:sz w:val="28"/>
          <w:szCs w:val="28"/>
        </w:rPr>
        <w:t xml:space="preserve"> - для документов с текстовым содержанием, не включающим формулы;</w:t>
      </w:r>
    </w:p>
    <w:p w:rsidR="004D2AFF" w:rsidRPr="00DF6068" w:rsidRDefault="004D2AFF" w:rsidP="004D2AFF">
      <w:pPr>
        <w:pStyle w:val="2b"/>
        <w:shd w:val="clear" w:color="auto" w:fill="auto"/>
        <w:tabs>
          <w:tab w:val="left" w:pos="958"/>
        </w:tabs>
        <w:spacing w:before="0" w:after="0" w:line="240" w:lineRule="auto"/>
        <w:ind w:firstLine="567"/>
        <w:rPr>
          <w:sz w:val="28"/>
          <w:szCs w:val="28"/>
        </w:rPr>
      </w:pPr>
      <w:r w:rsidRPr="00DF6068">
        <w:rPr>
          <w:sz w:val="28"/>
          <w:szCs w:val="28"/>
        </w:rPr>
        <w:t xml:space="preserve">в) </w:t>
      </w:r>
      <w:r w:rsidRPr="00DF6068">
        <w:rPr>
          <w:sz w:val="28"/>
          <w:szCs w:val="28"/>
          <w:lang w:val="en-US"/>
        </w:rPr>
        <w:t>pdf</w:t>
      </w:r>
      <w:r w:rsidRPr="00DF6068">
        <w:rPr>
          <w:sz w:val="28"/>
          <w:szCs w:val="28"/>
        </w:rPr>
        <w:t xml:space="preserve">, </w:t>
      </w:r>
      <w:r w:rsidRPr="00DF6068">
        <w:rPr>
          <w:sz w:val="28"/>
          <w:szCs w:val="28"/>
          <w:lang w:val="en-US"/>
        </w:rPr>
        <w:t>jpg</w:t>
      </w:r>
      <w:r w:rsidRPr="00DF6068">
        <w:rPr>
          <w:sz w:val="28"/>
          <w:szCs w:val="28"/>
        </w:rPr>
        <w:t xml:space="preserve">, </w:t>
      </w:r>
      <w:r w:rsidRPr="00DF6068">
        <w:rPr>
          <w:sz w:val="28"/>
          <w:szCs w:val="28"/>
          <w:lang w:val="en-US"/>
        </w:rPr>
        <w:t>jpeg</w:t>
      </w:r>
      <w:r w:rsidRPr="00DF6068">
        <w:rPr>
          <w:sz w:val="28"/>
          <w:szCs w:val="28"/>
        </w:rPr>
        <w:t xml:space="preserve">, </w:t>
      </w:r>
      <w:r w:rsidRPr="00DF6068">
        <w:rPr>
          <w:sz w:val="28"/>
          <w:szCs w:val="28"/>
          <w:lang w:val="en-US"/>
        </w:rPr>
        <w:t>png</w:t>
      </w:r>
      <w:r w:rsidRPr="00DF6068">
        <w:rPr>
          <w:sz w:val="28"/>
          <w:szCs w:val="28"/>
        </w:rPr>
        <w:t xml:space="preserve">, </w:t>
      </w:r>
      <w:r w:rsidRPr="00DF6068">
        <w:rPr>
          <w:sz w:val="28"/>
          <w:szCs w:val="28"/>
          <w:lang w:val="en-US"/>
        </w:rPr>
        <w:t>bmp</w:t>
      </w:r>
      <w:r w:rsidRPr="00DF6068">
        <w:rPr>
          <w:sz w:val="28"/>
          <w:szCs w:val="28"/>
        </w:rPr>
        <w:t xml:space="preserve">, </w:t>
      </w:r>
      <w:r w:rsidRPr="00DF6068">
        <w:rPr>
          <w:sz w:val="28"/>
          <w:szCs w:val="28"/>
          <w:lang w:val="en-US"/>
        </w:rPr>
        <w:t>tiff</w:t>
      </w:r>
      <w:r w:rsidRPr="00DF6068">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D2AFF" w:rsidRPr="00DF6068" w:rsidRDefault="004D2AFF" w:rsidP="004D2AFF">
      <w:pPr>
        <w:pStyle w:val="2b"/>
        <w:shd w:val="clear" w:color="auto" w:fill="auto"/>
        <w:tabs>
          <w:tab w:val="left" w:pos="932"/>
        </w:tabs>
        <w:spacing w:before="0" w:after="0" w:line="240" w:lineRule="auto"/>
        <w:ind w:firstLine="567"/>
        <w:rPr>
          <w:sz w:val="28"/>
          <w:szCs w:val="28"/>
        </w:rPr>
      </w:pPr>
      <w:r w:rsidRPr="00DF6068">
        <w:rPr>
          <w:sz w:val="28"/>
          <w:szCs w:val="28"/>
        </w:rPr>
        <w:t xml:space="preserve">г) </w:t>
      </w:r>
      <w:r w:rsidRPr="00DF6068">
        <w:rPr>
          <w:sz w:val="28"/>
          <w:szCs w:val="28"/>
          <w:lang w:val="en-US"/>
        </w:rPr>
        <w:t>zip</w:t>
      </w:r>
      <w:r w:rsidRPr="00DF6068">
        <w:rPr>
          <w:sz w:val="28"/>
          <w:szCs w:val="28"/>
        </w:rPr>
        <w:t xml:space="preserve">, </w:t>
      </w:r>
      <w:r w:rsidRPr="00DF6068">
        <w:rPr>
          <w:sz w:val="28"/>
          <w:szCs w:val="28"/>
          <w:lang w:val="en-US"/>
        </w:rPr>
        <w:t>rar</w:t>
      </w:r>
      <w:r w:rsidRPr="00DF6068">
        <w:rPr>
          <w:sz w:val="28"/>
          <w:szCs w:val="28"/>
        </w:rPr>
        <w:t xml:space="preserve"> для сжатых документов в один файл;</w:t>
      </w:r>
    </w:p>
    <w:p w:rsidR="004D2AFF" w:rsidRPr="00DF6068" w:rsidRDefault="004D2AFF" w:rsidP="004D2AFF">
      <w:pPr>
        <w:pStyle w:val="2b"/>
        <w:shd w:val="clear" w:color="auto" w:fill="auto"/>
        <w:tabs>
          <w:tab w:val="left" w:pos="973"/>
        </w:tabs>
        <w:spacing w:before="0" w:after="0" w:line="240" w:lineRule="auto"/>
        <w:ind w:firstLine="567"/>
        <w:rPr>
          <w:sz w:val="28"/>
          <w:szCs w:val="28"/>
        </w:rPr>
      </w:pPr>
      <w:r w:rsidRPr="00DF6068">
        <w:rPr>
          <w:sz w:val="28"/>
          <w:szCs w:val="28"/>
        </w:rPr>
        <w:t xml:space="preserve">д) </w:t>
      </w:r>
      <w:r w:rsidRPr="00DF6068">
        <w:rPr>
          <w:sz w:val="28"/>
          <w:szCs w:val="28"/>
          <w:lang w:val="en-US"/>
        </w:rPr>
        <w:t>sig</w:t>
      </w:r>
      <w:r w:rsidRPr="00DF6068">
        <w:rPr>
          <w:sz w:val="28"/>
          <w:szCs w:val="28"/>
        </w:rPr>
        <w:t xml:space="preserve"> для открепленной усиленной квалифицированной электронной подписи.</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 xml:space="preserve">17.5.2.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w:t>
      </w:r>
      <w:r w:rsidRPr="00DF6068">
        <w:rPr>
          <w:sz w:val="28"/>
          <w:szCs w:val="28"/>
        </w:rPr>
        <w:lastRenderedPageBreak/>
        <w:t xml:space="preserve">оригинала документа в разрешении 300-500 </w:t>
      </w:r>
      <w:r w:rsidRPr="00DF6068">
        <w:rPr>
          <w:sz w:val="28"/>
          <w:szCs w:val="28"/>
          <w:lang w:val="en-US"/>
        </w:rPr>
        <w:t>dpi</w:t>
      </w:r>
      <w:r w:rsidRPr="00DF6068">
        <w:rPr>
          <w:sz w:val="28"/>
          <w:szCs w:val="28"/>
        </w:rPr>
        <w:t xml:space="preserve"> (масштаб 1:1) с использованием следующих режимов:</w:t>
      </w:r>
    </w:p>
    <w:p w:rsidR="004D2AFF" w:rsidRPr="00DF6068" w:rsidRDefault="004D2AFF" w:rsidP="004D2AFF">
      <w:pPr>
        <w:pStyle w:val="2b"/>
        <w:shd w:val="clear" w:color="auto" w:fill="auto"/>
        <w:spacing w:before="0" w:after="0" w:line="240" w:lineRule="auto"/>
        <w:ind w:firstLine="567"/>
        <w:rPr>
          <w:sz w:val="28"/>
          <w:szCs w:val="28"/>
        </w:rPr>
      </w:pPr>
      <w:r w:rsidRPr="00DF6068">
        <w:rPr>
          <w:sz w:val="28"/>
          <w:szCs w:val="28"/>
        </w:rPr>
        <w:t>- «черно-белый» (при отсутствии в документе графических изображений и (или) цветного текста);</w:t>
      </w:r>
    </w:p>
    <w:p w:rsidR="004D2AFF" w:rsidRPr="00DF6068" w:rsidRDefault="004D2AFF" w:rsidP="004D2AFF">
      <w:pPr>
        <w:pStyle w:val="2b"/>
        <w:shd w:val="clear" w:color="auto" w:fill="auto"/>
        <w:spacing w:before="0" w:after="0" w:line="240" w:lineRule="auto"/>
        <w:ind w:firstLine="567"/>
        <w:rPr>
          <w:sz w:val="28"/>
          <w:szCs w:val="28"/>
        </w:rPr>
      </w:pPr>
      <w:r w:rsidRPr="00DF6068">
        <w:rPr>
          <w:sz w:val="28"/>
          <w:szCs w:val="28"/>
        </w:rPr>
        <w:t>- «оттенки серого» (при наличии в документе графических изображений, отличных от цветного графического изображения);</w:t>
      </w:r>
    </w:p>
    <w:p w:rsidR="004D2AFF" w:rsidRPr="00DF6068" w:rsidRDefault="004D2AFF" w:rsidP="004D2AFF">
      <w:pPr>
        <w:pStyle w:val="2b"/>
        <w:shd w:val="clear" w:color="auto" w:fill="auto"/>
        <w:spacing w:before="0" w:after="0" w:line="240" w:lineRule="auto"/>
        <w:ind w:firstLine="567"/>
        <w:rPr>
          <w:sz w:val="28"/>
          <w:szCs w:val="28"/>
        </w:rPr>
      </w:pPr>
      <w:r w:rsidRPr="00DF6068">
        <w:rPr>
          <w:sz w:val="28"/>
          <w:szCs w:val="28"/>
        </w:rPr>
        <w:t>- «цветной» или «режим полной цветопередачи» (при наличии в документе цветных графических изображений либо цветного текста);</w:t>
      </w:r>
    </w:p>
    <w:p w:rsidR="004D2AFF" w:rsidRPr="00DF6068" w:rsidRDefault="004D2AFF" w:rsidP="004D2AFF">
      <w:pPr>
        <w:pStyle w:val="2b"/>
        <w:shd w:val="clear" w:color="auto" w:fill="auto"/>
        <w:spacing w:before="0" w:after="0" w:line="240" w:lineRule="auto"/>
        <w:ind w:firstLine="567"/>
        <w:rPr>
          <w:sz w:val="28"/>
          <w:szCs w:val="28"/>
        </w:rPr>
      </w:pPr>
      <w:r w:rsidRPr="00DF6068">
        <w:rPr>
          <w:sz w:val="28"/>
          <w:szCs w:val="28"/>
        </w:rPr>
        <w:t>- сохранением всех аутентичных признаков подлинности, а именно: графической подписи лица, печати, углового штампа бланка;</w:t>
      </w:r>
    </w:p>
    <w:p w:rsidR="004D2AFF" w:rsidRPr="00DF6068" w:rsidRDefault="004D2AFF" w:rsidP="004D2AFF">
      <w:pPr>
        <w:pStyle w:val="2b"/>
        <w:shd w:val="clear" w:color="auto" w:fill="auto"/>
        <w:spacing w:before="0" w:after="0" w:line="240" w:lineRule="auto"/>
        <w:ind w:firstLine="567"/>
        <w:rPr>
          <w:sz w:val="28"/>
          <w:szCs w:val="28"/>
        </w:rPr>
      </w:pPr>
      <w:r w:rsidRPr="00DF6068">
        <w:rPr>
          <w:sz w:val="28"/>
          <w:szCs w:val="28"/>
        </w:rPr>
        <w:t>- количество файлов должно соответствовать количеству документов, каждый из которых содержит текстовую и (или) графическую информацию.</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17.5.3. Электронные документы должны обеспечивать:</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 возможность идентифицировать документ и количество листов в документе;</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 содержать оглавление, соответствующее их смыслу и содержанию;</w:t>
      </w:r>
    </w:p>
    <w:p w:rsidR="004D2AFF"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D2AFF" w:rsidRPr="00CC790B" w:rsidRDefault="004D2AFF" w:rsidP="004D2AFF">
      <w:pPr>
        <w:pStyle w:val="2b"/>
        <w:shd w:val="clear" w:color="auto" w:fill="auto"/>
        <w:tabs>
          <w:tab w:val="left" w:pos="567"/>
        </w:tabs>
        <w:spacing w:before="0" w:after="0" w:line="240" w:lineRule="auto"/>
        <w:ind w:firstLine="567"/>
        <w:rPr>
          <w:sz w:val="28"/>
          <w:szCs w:val="28"/>
        </w:rPr>
      </w:pPr>
      <w:r>
        <w:rPr>
          <w:sz w:val="28"/>
          <w:szCs w:val="28"/>
        </w:rPr>
        <w:t>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 xml:space="preserve">17.5.4. Документы, подлежащие представлению в форматах </w:t>
      </w:r>
      <w:r w:rsidRPr="00DF6068">
        <w:rPr>
          <w:sz w:val="28"/>
          <w:szCs w:val="28"/>
          <w:lang w:val="en-US"/>
        </w:rPr>
        <w:t>xls</w:t>
      </w:r>
      <w:r w:rsidRPr="00DF6068">
        <w:rPr>
          <w:sz w:val="28"/>
          <w:szCs w:val="28"/>
        </w:rPr>
        <w:t xml:space="preserve">, </w:t>
      </w:r>
      <w:r w:rsidRPr="00DF6068">
        <w:rPr>
          <w:rStyle w:val="93"/>
          <w:rFonts w:eastAsia="Calibri"/>
          <w:sz w:val="28"/>
          <w:szCs w:val="28"/>
        </w:rPr>
        <w:t>xlIsx</w:t>
      </w:r>
      <w:r w:rsidRPr="00DF6068">
        <w:rPr>
          <w:sz w:val="28"/>
          <w:szCs w:val="28"/>
        </w:rPr>
        <w:t xml:space="preserve">или </w:t>
      </w:r>
      <w:r w:rsidRPr="00DF6068">
        <w:rPr>
          <w:sz w:val="28"/>
          <w:szCs w:val="28"/>
          <w:lang w:val="en-US"/>
        </w:rPr>
        <w:t>ods</w:t>
      </w:r>
      <w:r w:rsidRPr="00DF6068">
        <w:rPr>
          <w:sz w:val="28"/>
          <w:szCs w:val="28"/>
        </w:rPr>
        <w:t>, формируются в виде отдельного электронного документа.</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17.6. Услуги, необходимые и обязательные для предоставления Муниципальной услуги, отсутствуют.</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 xml:space="preserve">17.7. Информационными системами, используемыми для предоставления Муниципальной услуги, являются: </w:t>
      </w:r>
    </w:p>
    <w:p w:rsidR="004D2AFF" w:rsidRPr="00DF6068" w:rsidRDefault="004D2AFF" w:rsidP="004D2AFF">
      <w:pPr>
        <w:autoSpaceDE w:val="0"/>
        <w:autoSpaceDN w:val="0"/>
        <w:adjustRightInd w:val="0"/>
        <w:rPr>
          <w:rFonts w:ascii="Times New Roman" w:eastAsiaTheme="minorHAnsi" w:hAnsi="Times New Roman"/>
          <w:sz w:val="28"/>
          <w:szCs w:val="28"/>
          <w:lang w:eastAsia="en-US"/>
        </w:rPr>
      </w:pPr>
      <w:r w:rsidRPr="00DF6068">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4D2AFF" w:rsidRPr="00DF6068" w:rsidRDefault="004D2AFF" w:rsidP="004D2AFF">
      <w:pPr>
        <w:autoSpaceDE w:val="0"/>
        <w:autoSpaceDN w:val="0"/>
        <w:adjustRightInd w:val="0"/>
        <w:rPr>
          <w:rFonts w:ascii="Times New Roman" w:eastAsiaTheme="minorHAnsi" w:hAnsi="Times New Roman"/>
          <w:sz w:val="28"/>
          <w:szCs w:val="28"/>
          <w:lang w:eastAsia="en-US"/>
        </w:rPr>
      </w:pPr>
      <w:r w:rsidRPr="00DF6068">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4D2AFF" w:rsidRPr="00DF6068" w:rsidRDefault="004D2AFF" w:rsidP="004D2AFF">
      <w:pPr>
        <w:autoSpaceDE w:val="0"/>
        <w:autoSpaceDN w:val="0"/>
        <w:adjustRightInd w:val="0"/>
        <w:rPr>
          <w:rFonts w:ascii="Times New Roman" w:eastAsiaTheme="minorHAnsi" w:hAnsi="Times New Roman"/>
          <w:sz w:val="28"/>
          <w:szCs w:val="28"/>
          <w:lang w:eastAsia="en-US"/>
        </w:rPr>
      </w:pPr>
      <w:r w:rsidRPr="00DF6068">
        <w:rPr>
          <w:rFonts w:ascii="Times New Roman" w:eastAsiaTheme="minorHAnsi" w:hAnsi="Times New Roman"/>
          <w:sz w:val="28"/>
          <w:szCs w:val="28"/>
          <w:lang w:eastAsia="en-US"/>
        </w:rPr>
        <w:t xml:space="preserve">-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w:t>
      </w:r>
      <w:r w:rsidRPr="00DF6068">
        <w:rPr>
          <w:rFonts w:ascii="Times New Roman" w:eastAsiaTheme="minorHAnsi" w:hAnsi="Times New Roman"/>
          <w:sz w:val="28"/>
          <w:szCs w:val="28"/>
          <w:lang w:eastAsia="en-US"/>
        </w:rPr>
        <w:lastRenderedPageBreak/>
        <w:t>используемых для предоставления государственных и муниципальных услуг в электронной форме».</w:t>
      </w:r>
    </w:p>
    <w:p w:rsidR="004D2AFF" w:rsidRPr="00DF6068" w:rsidRDefault="004D2AFF" w:rsidP="004D2AFF">
      <w:pPr>
        <w:autoSpaceDE w:val="0"/>
        <w:autoSpaceDN w:val="0"/>
        <w:adjustRightInd w:val="0"/>
        <w:rPr>
          <w:rFonts w:ascii="Times New Roman" w:eastAsiaTheme="minorHAnsi" w:hAnsi="Times New Roman"/>
          <w:sz w:val="28"/>
          <w:szCs w:val="28"/>
          <w:lang w:eastAsia="en-US"/>
        </w:rPr>
      </w:pPr>
      <w:r w:rsidRPr="00DF6068">
        <w:rPr>
          <w:rFonts w:ascii="Times New Roman" w:eastAsiaTheme="minorHAnsi" w:hAnsi="Times New Roman"/>
          <w:sz w:val="28"/>
          <w:szCs w:val="28"/>
          <w:lang w:eastAsia="en-US"/>
        </w:rPr>
        <w:t xml:space="preserve">17.8. Возможность получения Муниципальной услуги по экстерриториальному принципу отсутствует. </w:t>
      </w:r>
    </w:p>
    <w:p w:rsidR="004D2AFF" w:rsidRPr="00DF6068" w:rsidRDefault="004D2AFF" w:rsidP="004D2AFF">
      <w:pPr>
        <w:pStyle w:val="2b"/>
        <w:shd w:val="clear" w:color="auto" w:fill="auto"/>
        <w:tabs>
          <w:tab w:val="left" w:pos="1527"/>
        </w:tabs>
        <w:spacing w:before="0" w:after="0" w:line="240" w:lineRule="auto"/>
        <w:ind w:firstLine="567"/>
        <w:rPr>
          <w:sz w:val="28"/>
          <w:szCs w:val="28"/>
        </w:rPr>
      </w:pPr>
      <w:r w:rsidRPr="00DF6068">
        <w:rPr>
          <w:sz w:val="28"/>
          <w:szCs w:val="28"/>
        </w:rPr>
        <w:t>17.9.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4D2AFF" w:rsidRPr="00DF6068" w:rsidRDefault="004D2AFF" w:rsidP="004D2AFF">
      <w:pPr>
        <w:pStyle w:val="2b"/>
        <w:shd w:val="clear" w:color="auto" w:fill="auto"/>
        <w:tabs>
          <w:tab w:val="left" w:pos="567"/>
          <w:tab w:val="left" w:pos="1376"/>
        </w:tabs>
        <w:spacing w:before="0" w:after="0" w:line="240" w:lineRule="auto"/>
        <w:ind w:left="567" w:firstLine="0"/>
        <w:rPr>
          <w:sz w:val="28"/>
          <w:szCs w:val="28"/>
        </w:rPr>
      </w:pPr>
      <w:r w:rsidRPr="00DF6068">
        <w:rPr>
          <w:sz w:val="28"/>
          <w:szCs w:val="28"/>
        </w:rPr>
        <w:t>17.10. МФЦ осуществляет:</w:t>
      </w:r>
    </w:p>
    <w:p w:rsidR="004D2AFF" w:rsidRPr="00DF6068" w:rsidRDefault="004D2AFF" w:rsidP="004D2AFF">
      <w:pPr>
        <w:pStyle w:val="2b"/>
        <w:shd w:val="clear" w:color="auto" w:fill="auto"/>
        <w:tabs>
          <w:tab w:val="left" w:pos="567"/>
          <w:tab w:val="left" w:pos="1376"/>
        </w:tabs>
        <w:spacing w:before="0" w:after="0" w:line="240" w:lineRule="auto"/>
        <w:ind w:firstLine="0"/>
        <w:rPr>
          <w:sz w:val="28"/>
          <w:szCs w:val="28"/>
        </w:rPr>
      </w:pPr>
      <w:r w:rsidRPr="00DF6068">
        <w:rPr>
          <w:sz w:val="28"/>
          <w:szCs w:val="28"/>
        </w:rPr>
        <w:tab/>
        <w:t>- информирование Заявителей о порядке предоставления Муниципальной услуги в МФЦ, а также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4D2AFF" w:rsidRPr="00DF6068" w:rsidRDefault="004D2AFF" w:rsidP="004D2AFF">
      <w:pPr>
        <w:pStyle w:val="2b"/>
        <w:shd w:val="clear" w:color="auto" w:fill="auto"/>
        <w:tabs>
          <w:tab w:val="left" w:pos="567"/>
          <w:tab w:val="left" w:pos="993"/>
        </w:tabs>
        <w:spacing w:before="0" w:after="0" w:line="240" w:lineRule="auto"/>
        <w:ind w:firstLine="0"/>
        <w:rPr>
          <w:sz w:val="28"/>
          <w:szCs w:val="28"/>
        </w:rPr>
      </w:pPr>
      <w:r w:rsidRPr="00DF6068">
        <w:rPr>
          <w:sz w:val="28"/>
          <w:szCs w:val="28"/>
        </w:rPr>
        <w:tab/>
        <w:t>- выдачу Заявителю результата предоставления Муниципальной услуги на бумажном носителе.</w:t>
      </w:r>
    </w:p>
    <w:p w:rsidR="004D2AFF" w:rsidRPr="00DF6068" w:rsidRDefault="004D2AFF" w:rsidP="004D2AFF">
      <w:pPr>
        <w:pStyle w:val="2b"/>
        <w:shd w:val="clear" w:color="auto" w:fill="auto"/>
        <w:tabs>
          <w:tab w:val="left" w:pos="567"/>
          <w:tab w:val="left" w:pos="993"/>
        </w:tabs>
        <w:spacing w:before="0" w:after="0" w:line="240" w:lineRule="auto"/>
        <w:ind w:firstLine="0"/>
        <w:rPr>
          <w:sz w:val="28"/>
          <w:szCs w:val="28"/>
        </w:rPr>
      </w:pPr>
      <w:r w:rsidRPr="00DF6068">
        <w:rPr>
          <w:sz w:val="28"/>
          <w:szCs w:val="28"/>
        </w:rPr>
        <w:tab/>
        <w:t>17.11.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w:t>
      </w:r>
    </w:p>
    <w:p w:rsidR="004D2AFF" w:rsidRPr="00DF6068" w:rsidRDefault="004D2AFF" w:rsidP="004D2AFF">
      <w:pPr>
        <w:pStyle w:val="101"/>
        <w:shd w:val="clear" w:color="auto" w:fill="auto"/>
        <w:tabs>
          <w:tab w:val="left" w:pos="567"/>
          <w:tab w:val="left" w:pos="1434"/>
        </w:tabs>
        <w:spacing w:line="240" w:lineRule="auto"/>
        <w:ind w:firstLine="0"/>
        <w:rPr>
          <w:sz w:val="28"/>
          <w:szCs w:val="28"/>
        </w:rPr>
      </w:pPr>
      <w:r w:rsidRPr="00DF6068">
        <w:rPr>
          <w:sz w:val="28"/>
          <w:szCs w:val="28"/>
        </w:rPr>
        <w:tab/>
        <w:t>17.12. Информирование Заявителей.</w:t>
      </w:r>
    </w:p>
    <w:p w:rsidR="004D2AFF" w:rsidRPr="00DF6068" w:rsidRDefault="004D2AFF" w:rsidP="004D2AFF">
      <w:pPr>
        <w:pStyle w:val="2b"/>
        <w:shd w:val="clear" w:color="auto" w:fill="auto"/>
        <w:tabs>
          <w:tab w:val="left" w:pos="567"/>
        </w:tabs>
        <w:spacing w:before="0" w:after="0" w:line="240" w:lineRule="auto"/>
        <w:ind w:firstLine="567"/>
        <w:rPr>
          <w:sz w:val="28"/>
          <w:szCs w:val="28"/>
        </w:rPr>
      </w:pPr>
      <w:r w:rsidRPr="00DF6068">
        <w:rPr>
          <w:sz w:val="28"/>
          <w:szCs w:val="28"/>
        </w:rPr>
        <w:t>Информирование заявителя в МФЦ осуществляется следующими способами:</w:t>
      </w:r>
    </w:p>
    <w:p w:rsidR="004D2AFF" w:rsidRPr="00DF6068" w:rsidRDefault="004D2AFF" w:rsidP="004D2AFF">
      <w:pPr>
        <w:pStyle w:val="2b"/>
        <w:shd w:val="clear" w:color="auto" w:fill="auto"/>
        <w:tabs>
          <w:tab w:val="left" w:pos="567"/>
          <w:tab w:val="left" w:pos="1100"/>
        </w:tabs>
        <w:spacing w:before="0" w:after="0" w:line="240" w:lineRule="auto"/>
        <w:ind w:firstLine="567"/>
        <w:rPr>
          <w:sz w:val="28"/>
          <w:szCs w:val="28"/>
        </w:rPr>
      </w:pPr>
      <w:r w:rsidRPr="00DF6068">
        <w:rPr>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в МФЦ;</w:t>
      </w:r>
    </w:p>
    <w:p w:rsidR="004D2AFF" w:rsidRPr="00DF6068" w:rsidRDefault="004D2AFF" w:rsidP="004D2AFF">
      <w:pPr>
        <w:pStyle w:val="2b"/>
        <w:shd w:val="clear" w:color="auto" w:fill="auto"/>
        <w:tabs>
          <w:tab w:val="left" w:pos="567"/>
          <w:tab w:val="left" w:pos="1030"/>
        </w:tabs>
        <w:spacing w:before="0" w:after="0" w:line="240" w:lineRule="auto"/>
        <w:ind w:firstLine="567"/>
        <w:rPr>
          <w:sz w:val="28"/>
          <w:szCs w:val="28"/>
        </w:rPr>
      </w:pPr>
      <w:r w:rsidRPr="00DF6068">
        <w:rPr>
          <w:sz w:val="28"/>
          <w:szCs w:val="28"/>
        </w:rPr>
        <w:t>б) при обращении Заявителя в МФЦ лично, по телефону, посредством почтовых отправлений, либо по электронной почте.</w:t>
      </w:r>
    </w:p>
    <w:p w:rsidR="004D2AFF" w:rsidRPr="00DF6068" w:rsidRDefault="004D2AFF" w:rsidP="004D2AFF">
      <w:pPr>
        <w:pStyle w:val="2b"/>
        <w:shd w:val="clear" w:color="auto" w:fill="auto"/>
        <w:tabs>
          <w:tab w:val="left" w:pos="567"/>
        </w:tabs>
        <w:spacing w:before="0" w:after="0" w:line="240" w:lineRule="auto"/>
        <w:ind w:firstLine="567"/>
        <w:rPr>
          <w:sz w:val="28"/>
          <w:szCs w:val="28"/>
        </w:rPr>
      </w:pPr>
      <w:r w:rsidRPr="00DF6068">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w:t>
      </w:r>
    </w:p>
    <w:p w:rsidR="004D2AFF" w:rsidRPr="00DF6068" w:rsidRDefault="004D2AFF" w:rsidP="004D2AFF">
      <w:pPr>
        <w:pStyle w:val="2b"/>
        <w:shd w:val="clear" w:color="auto" w:fill="auto"/>
        <w:tabs>
          <w:tab w:val="left" w:pos="567"/>
        </w:tabs>
        <w:spacing w:before="0" w:after="0" w:line="240" w:lineRule="auto"/>
        <w:ind w:firstLine="567"/>
        <w:rPr>
          <w:sz w:val="28"/>
          <w:szCs w:val="28"/>
        </w:rPr>
      </w:pPr>
      <w:r w:rsidRPr="00DF6068">
        <w:rPr>
          <w:sz w:val="28"/>
          <w:szCs w:val="28"/>
        </w:rPr>
        <w:t xml:space="preserve">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4D2AFF" w:rsidRPr="00DF6068" w:rsidRDefault="004D2AFF" w:rsidP="004D2AFF">
      <w:pPr>
        <w:pStyle w:val="2b"/>
        <w:shd w:val="clear" w:color="auto" w:fill="auto"/>
        <w:tabs>
          <w:tab w:val="left" w:pos="567"/>
          <w:tab w:val="left" w:pos="1501"/>
        </w:tabs>
        <w:spacing w:before="0" w:after="0" w:line="240" w:lineRule="auto"/>
        <w:ind w:firstLine="0"/>
        <w:rPr>
          <w:sz w:val="28"/>
          <w:szCs w:val="28"/>
        </w:rPr>
      </w:pPr>
      <w:r w:rsidRPr="00DF6068">
        <w:rPr>
          <w:sz w:val="28"/>
          <w:szCs w:val="28"/>
        </w:rPr>
        <w:tab/>
        <w:t>В случае если для подготовки ответа требуется продолжительное время, работник МФЦ, осуществляющий индивидуальное устное консультирование по телефону, может предложить Заявителю:</w:t>
      </w:r>
    </w:p>
    <w:p w:rsidR="004D2AFF" w:rsidRPr="00DF6068" w:rsidRDefault="004D2AFF" w:rsidP="004D2AFF">
      <w:pPr>
        <w:pStyle w:val="2b"/>
        <w:numPr>
          <w:ilvl w:val="0"/>
          <w:numId w:val="18"/>
        </w:numPr>
        <w:shd w:val="clear" w:color="auto" w:fill="auto"/>
        <w:tabs>
          <w:tab w:val="left" w:pos="567"/>
          <w:tab w:val="left" w:pos="1007"/>
        </w:tabs>
        <w:spacing w:before="0" w:after="0" w:line="240" w:lineRule="auto"/>
        <w:ind w:firstLine="567"/>
        <w:jc w:val="both"/>
        <w:rPr>
          <w:sz w:val="28"/>
          <w:szCs w:val="28"/>
        </w:rPr>
      </w:pPr>
      <w:r w:rsidRPr="00DF6068">
        <w:rPr>
          <w:sz w:val="28"/>
          <w:szCs w:val="28"/>
        </w:rPr>
        <w:t>изложить обращение в письменной форме (ответ направляется Заявителю в соответствии со способом, указанным в обращении);</w:t>
      </w:r>
    </w:p>
    <w:p w:rsidR="004D2AFF" w:rsidRPr="00DF6068" w:rsidRDefault="004D2AFF" w:rsidP="004D2AFF">
      <w:pPr>
        <w:pStyle w:val="2b"/>
        <w:numPr>
          <w:ilvl w:val="0"/>
          <w:numId w:val="18"/>
        </w:numPr>
        <w:shd w:val="clear" w:color="auto" w:fill="auto"/>
        <w:tabs>
          <w:tab w:val="left" w:pos="567"/>
          <w:tab w:val="left" w:pos="917"/>
        </w:tabs>
        <w:spacing w:before="0" w:after="0" w:line="240" w:lineRule="auto"/>
        <w:ind w:firstLine="567"/>
        <w:jc w:val="both"/>
        <w:rPr>
          <w:sz w:val="28"/>
          <w:szCs w:val="28"/>
        </w:rPr>
      </w:pPr>
      <w:r w:rsidRPr="00DF6068">
        <w:rPr>
          <w:sz w:val="28"/>
          <w:szCs w:val="28"/>
        </w:rPr>
        <w:t>назначить другое время для консультаций.</w:t>
      </w:r>
    </w:p>
    <w:p w:rsidR="004D2AFF" w:rsidRPr="00DF6068" w:rsidRDefault="004D2AFF" w:rsidP="004D2AFF">
      <w:pPr>
        <w:pStyle w:val="2b"/>
        <w:shd w:val="clear" w:color="auto" w:fill="auto"/>
        <w:tabs>
          <w:tab w:val="left" w:pos="567"/>
          <w:tab w:val="left" w:pos="1506"/>
        </w:tabs>
        <w:spacing w:before="0" w:after="0" w:line="240" w:lineRule="auto"/>
        <w:ind w:firstLine="0"/>
        <w:rPr>
          <w:sz w:val="28"/>
          <w:szCs w:val="28"/>
        </w:rPr>
      </w:pPr>
      <w:r w:rsidRPr="00DF6068">
        <w:rPr>
          <w:sz w:val="28"/>
          <w:szCs w:val="28"/>
        </w:rPr>
        <w:tab/>
      </w:r>
      <w:r>
        <w:rPr>
          <w:sz w:val="28"/>
          <w:szCs w:val="28"/>
        </w:rPr>
        <w:t>К</w:t>
      </w:r>
      <w:r w:rsidRPr="00DF6068">
        <w:rPr>
          <w:sz w:val="28"/>
          <w:szCs w:val="28"/>
        </w:rPr>
        <w:t>онсультировани</w:t>
      </w:r>
      <w:r>
        <w:rPr>
          <w:sz w:val="28"/>
          <w:szCs w:val="28"/>
        </w:rPr>
        <w:t>е</w:t>
      </w:r>
      <w:r w:rsidRPr="00DF6068">
        <w:rPr>
          <w:sz w:val="28"/>
          <w:szCs w:val="28"/>
        </w:rPr>
        <w:t xml:space="preserve"> по письменным </w:t>
      </w:r>
      <w:r>
        <w:rPr>
          <w:sz w:val="28"/>
          <w:szCs w:val="28"/>
        </w:rPr>
        <w:t xml:space="preserve">и электронным </w:t>
      </w:r>
      <w:r w:rsidRPr="00DF6068">
        <w:rPr>
          <w:sz w:val="28"/>
          <w:szCs w:val="28"/>
        </w:rPr>
        <w:t xml:space="preserve">обращениям </w:t>
      </w:r>
      <w:r>
        <w:rPr>
          <w:sz w:val="28"/>
          <w:szCs w:val="28"/>
        </w:rPr>
        <w:t>осуществляется с соблюдением законодательства о порядке рассмотрения обращений граждан</w:t>
      </w:r>
      <w:r w:rsidRPr="00DF6068">
        <w:rPr>
          <w:sz w:val="28"/>
          <w:szCs w:val="28"/>
        </w:rPr>
        <w:t>.</w:t>
      </w:r>
    </w:p>
    <w:p w:rsidR="004D2AFF" w:rsidRPr="00DF6068" w:rsidRDefault="004D2AFF" w:rsidP="004D2AFF">
      <w:pPr>
        <w:pStyle w:val="2b"/>
        <w:shd w:val="clear" w:color="auto" w:fill="auto"/>
        <w:tabs>
          <w:tab w:val="left" w:pos="567"/>
          <w:tab w:val="left" w:pos="1437"/>
        </w:tabs>
        <w:spacing w:before="0" w:after="0" w:line="240" w:lineRule="auto"/>
        <w:ind w:firstLine="0"/>
        <w:rPr>
          <w:sz w:val="28"/>
          <w:szCs w:val="28"/>
        </w:rPr>
      </w:pPr>
      <w:r w:rsidRPr="00DF6068">
        <w:rPr>
          <w:sz w:val="28"/>
          <w:szCs w:val="28"/>
        </w:rPr>
        <w:lastRenderedPageBreak/>
        <w:tab/>
        <w:t>17.13. Выдача Заявителю результата предоставления Муниципальной услуги.</w:t>
      </w:r>
    </w:p>
    <w:p w:rsidR="004D2AFF" w:rsidRPr="00DF6068" w:rsidRDefault="004D2AFF" w:rsidP="004D2AFF">
      <w:pPr>
        <w:tabs>
          <w:tab w:val="left" w:pos="567"/>
        </w:tabs>
        <w:autoSpaceDE w:val="0"/>
        <w:autoSpaceDN w:val="0"/>
        <w:adjustRightInd w:val="0"/>
        <w:rPr>
          <w:rFonts w:ascii="Times New Roman" w:eastAsiaTheme="minorHAnsi" w:hAnsi="Times New Roman"/>
          <w:sz w:val="28"/>
          <w:szCs w:val="28"/>
        </w:rPr>
      </w:pPr>
      <w:r w:rsidRPr="00DF6068">
        <w:rPr>
          <w:rFonts w:ascii="Times New Roman" w:eastAsiaTheme="minorHAnsi" w:hAnsi="Times New Roman"/>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w:t>
      </w:r>
      <w:r>
        <w:rPr>
          <w:rFonts w:ascii="Times New Roman" w:eastAsiaTheme="minorHAnsi" w:hAnsi="Times New Roman"/>
          <w:sz w:val="28"/>
          <w:szCs w:val="28"/>
        </w:rPr>
        <w:t>, РПГУ</w:t>
      </w:r>
      <w:r w:rsidRPr="00DF6068">
        <w:rPr>
          <w:rFonts w:ascii="Times New Roman" w:eastAsiaTheme="minorHAnsi" w:hAnsi="Times New Roman"/>
          <w:sz w:val="28"/>
          <w:szCs w:val="28"/>
        </w:rPr>
        <w:t>.</w:t>
      </w:r>
    </w:p>
    <w:p w:rsidR="004D2AFF" w:rsidRPr="00DF6068" w:rsidRDefault="004D2AFF" w:rsidP="004D2AFF">
      <w:pPr>
        <w:tabs>
          <w:tab w:val="left" w:pos="567"/>
        </w:tabs>
        <w:autoSpaceDE w:val="0"/>
        <w:autoSpaceDN w:val="0"/>
        <w:adjustRightInd w:val="0"/>
        <w:rPr>
          <w:rFonts w:ascii="Times New Roman" w:eastAsiaTheme="minorHAnsi" w:hAnsi="Times New Roman"/>
          <w:sz w:val="28"/>
          <w:szCs w:val="28"/>
        </w:rPr>
      </w:pPr>
      <w:r w:rsidRPr="00DF6068">
        <w:rPr>
          <w:rFonts w:ascii="Times New Roman" w:eastAsiaTheme="minorHAnsi" w:hAnsi="Times New Roman"/>
          <w:sz w:val="28"/>
          <w:szCs w:val="28"/>
        </w:rPr>
        <w:t xml:space="preserve">Заявитель вправе обратиться в любой МФЦ на территории Воронежской области независимо от места проживания или регистрации. </w:t>
      </w:r>
    </w:p>
    <w:p w:rsidR="004D2AFF" w:rsidRPr="00DF6068" w:rsidRDefault="004D2AFF" w:rsidP="004D2AFF">
      <w:pPr>
        <w:pStyle w:val="2b"/>
        <w:shd w:val="clear" w:color="auto" w:fill="auto"/>
        <w:tabs>
          <w:tab w:val="left" w:pos="567"/>
        </w:tabs>
        <w:spacing w:before="0" w:after="0" w:line="240" w:lineRule="auto"/>
        <w:ind w:firstLine="567"/>
        <w:rPr>
          <w:sz w:val="28"/>
          <w:szCs w:val="28"/>
        </w:rPr>
      </w:pPr>
      <w:r w:rsidRPr="00DF6068">
        <w:rPr>
          <w:sz w:val="28"/>
          <w:szCs w:val="28"/>
        </w:rPr>
        <w:t>При наличии в заявлении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D2AFF" w:rsidRPr="00DF6068" w:rsidRDefault="004D2AFF" w:rsidP="004D2AFF">
      <w:pPr>
        <w:tabs>
          <w:tab w:val="left" w:pos="567"/>
        </w:tabs>
        <w:autoSpaceDE w:val="0"/>
        <w:autoSpaceDN w:val="0"/>
        <w:adjustRightInd w:val="0"/>
        <w:rPr>
          <w:rFonts w:ascii="Times New Roman" w:eastAsiaTheme="minorHAnsi" w:hAnsi="Times New Roman"/>
          <w:sz w:val="28"/>
          <w:szCs w:val="28"/>
          <w:lang w:eastAsia="en-US"/>
        </w:rPr>
      </w:pPr>
      <w:r w:rsidRPr="00DF6068">
        <w:rPr>
          <w:rFonts w:ascii="Times New Roman" w:hAnsi="Times New Roman"/>
          <w:sz w:val="28"/>
          <w:szCs w:val="28"/>
        </w:rPr>
        <w:tab/>
        <w:t xml:space="preserve">17.14. </w:t>
      </w:r>
      <w:r w:rsidRPr="00DF6068">
        <w:rPr>
          <w:rFonts w:ascii="Times New Roman" w:eastAsiaTheme="minorHAnsi" w:hAnsi="Times New Roman"/>
          <w:sz w:val="28"/>
          <w:szCs w:val="28"/>
          <w:lang w:eastAsia="en-US"/>
        </w:rPr>
        <w:t>Способы подачи заявления и документов и получение результата Муниципальной услуги в МФЦ (по выбору Заявителя):</w:t>
      </w:r>
    </w:p>
    <w:p w:rsidR="004D2AFF" w:rsidRPr="00DF6068" w:rsidRDefault="004D2AFF" w:rsidP="004D2AFF">
      <w:pPr>
        <w:tabs>
          <w:tab w:val="left" w:pos="567"/>
        </w:tabs>
        <w:autoSpaceDE w:val="0"/>
        <w:autoSpaceDN w:val="0"/>
        <w:adjustRightInd w:val="0"/>
        <w:ind w:firstLine="540"/>
        <w:rPr>
          <w:rFonts w:ascii="Times New Roman" w:eastAsiaTheme="minorHAnsi" w:hAnsi="Times New Roman"/>
          <w:sz w:val="28"/>
          <w:szCs w:val="28"/>
          <w:lang w:eastAsia="en-US"/>
        </w:rPr>
      </w:pPr>
      <w:r w:rsidRPr="00DF6068">
        <w:rPr>
          <w:rFonts w:ascii="Times New Roman" w:eastAsiaTheme="minorHAnsi" w:hAnsi="Times New Roman"/>
          <w:sz w:val="28"/>
          <w:szCs w:val="28"/>
          <w:lang w:eastAsia="en-US"/>
        </w:rPr>
        <w:t>- Заявитель подает заявление и документы в МФЦ, результат Муниципальной услуги Заявитель получает в МФЦ;</w:t>
      </w:r>
    </w:p>
    <w:p w:rsidR="004D2AFF" w:rsidRPr="00DF6068" w:rsidRDefault="004D2AFF" w:rsidP="004D2AFF">
      <w:pPr>
        <w:tabs>
          <w:tab w:val="left" w:pos="567"/>
        </w:tabs>
        <w:autoSpaceDE w:val="0"/>
        <w:autoSpaceDN w:val="0"/>
        <w:adjustRightInd w:val="0"/>
        <w:ind w:firstLine="540"/>
        <w:rPr>
          <w:rFonts w:ascii="Times New Roman" w:eastAsiaTheme="minorHAnsi" w:hAnsi="Times New Roman"/>
          <w:sz w:val="28"/>
          <w:szCs w:val="28"/>
          <w:lang w:eastAsia="en-US"/>
        </w:rPr>
      </w:pPr>
      <w:r w:rsidRPr="00DF6068">
        <w:rPr>
          <w:rFonts w:ascii="Times New Roman" w:eastAsiaTheme="minorHAnsi" w:hAnsi="Times New Roman"/>
          <w:sz w:val="28"/>
          <w:szCs w:val="28"/>
          <w:lang w:eastAsia="en-US"/>
        </w:rPr>
        <w:t xml:space="preserve">- Заявитель подает заявление и документы через ЕПГУ, </w:t>
      </w:r>
      <w:r>
        <w:rPr>
          <w:rFonts w:ascii="Times New Roman" w:eastAsiaTheme="minorHAnsi" w:hAnsi="Times New Roman"/>
          <w:sz w:val="28"/>
          <w:szCs w:val="28"/>
          <w:lang w:eastAsia="en-US"/>
        </w:rPr>
        <w:t xml:space="preserve">РПГУ, </w:t>
      </w:r>
      <w:r w:rsidRPr="00DF6068">
        <w:rPr>
          <w:rFonts w:ascii="Times New Roman" w:eastAsiaTheme="minorHAnsi" w:hAnsi="Times New Roman"/>
          <w:sz w:val="28"/>
          <w:szCs w:val="28"/>
          <w:lang w:eastAsia="en-US"/>
        </w:rPr>
        <w:t>результат Муниципальной услуги Заявитель получает в МФЦ;</w:t>
      </w:r>
    </w:p>
    <w:p w:rsidR="004D2AFF" w:rsidRPr="00DF6068" w:rsidRDefault="004D2AFF" w:rsidP="004D2AFF">
      <w:pPr>
        <w:tabs>
          <w:tab w:val="left" w:pos="567"/>
        </w:tabs>
        <w:autoSpaceDE w:val="0"/>
        <w:autoSpaceDN w:val="0"/>
        <w:adjustRightInd w:val="0"/>
        <w:ind w:firstLine="540"/>
        <w:rPr>
          <w:rFonts w:ascii="Times New Roman" w:eastAsiaTheme="minorHAnsi" w:hAnsi="Times New Roman"/>
          <w:sz w:val="28"/>
          <w:szCs w:val="28"/>
          <w:lang w:eastAsia="en-US"/>
        </w:rPr>
      </w:pPr>
      <w:r w:rsidRPr="00DF6068">
        <w:rPr>
          <w:rFonts w:ascii="Times New Roman" w:eastAsiaTheme="minorHAnsi" w:hAnsi="Times New Roman"/>
          <w:sz w:val="28"/>
          <w:szCs w:val="28"/>
          <w:lang w:eastAsia="en-US"/>
        </w:rPr>
        <w:t>- Заявитель подает</w:t>
      </w:r>
      <w:r>
        <w:rPr>
          <w:rFonts w:ascii="Times New Roman" w:eastAsiaTheme="minorHAnsi" w:hAnsi="Times New Roman"/>
          <w:sz w:val="28"/>
          <w:szCs w:val="28"/>
          <w:lang w:eastAsia="en-US"/>
        </w:rPr>
        <w:t>*</w:t>
      </w:r>
      <w:r w:rsidRPr="00DF6068">
        <w:rPr>
          <w:rFonts w:ascii="Times New Roman" w:eastAsiaTheme="minorHAnsi" w:hAnsi="Times New Roman"/>
          <w:sz w:val="28"/>
          <w:szCs w:val="28"/>
          <w:lang w:eastAsia="en-US"/>
        </w:rPr>
        <w:t xml:space="preserve"> (направляет) заявление и документы в Администрацию в бумажном виде, результат Муниципальной услуги Заявитель получает в МФЦ.</w:t>
      </w:r>
    </w:p>
    <w:p w:rsidR="004D2AFF" w:rsidRPr="00DF6068" w:rsidRDefault="004D2AFF" w:rsidP="004D2AFF">
      <w:pPr>
        <w:pStyle w:val="2b"/>
        <w:shd w:val="clear" w:color="auto" w:fill="auto"/>
        <w:tabs>
          <w:tab w:val="left" w:pos="567"/>
          <w:tab w:val="left" w:pos="1276"/>
          <w:tab w:val="left" w:pos="1489"/>
        </w:tabs>
        <w:spacing w:before="0" w:after="0" w:line="240" w:lineRule="auto"/>
        <w:ind w:firstLine="0"/>
        <w:rPr>
          <w:sz w:val="28"/>
          <w:szCs w:val="28"/>
        </w:rPr>
      </w:pPr>
      <w:r w:rsidRPr="00DF6068">
        <w:rPr>
          <w:sz w:val="28"/>
          <w:szCs w:val="28"/>
        </w:rPr>
        <w:tab/>
        <w:t xml:space="preserve">17.15. 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27.09.2011№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F6068">
        <w:rPr>
          <w:rStyle w:val="0pt0"/>
          <w:rFonts w:eastAsia="Calibri"/>
          <w:sz w:val="28"/>
          <w:szCs w:val="28"/>
        </w:rPr>
        <w:t>самоуправления».</w:t>
      </w:r>
    </w:p>
    <w:p w:rsidR="004D2AFF" w:rsidRPr="00DF6068" w:rsidRDefault="004D2AFF" w:rsidP="004D2AFF">
      <w:pPr>
        <w:pStyle w:val="2b"/>
        <w:shd w:val="clear" w:color="auto" w:fill="auto"/>
        <w:tabs>
          <w:tab w:val="left" w:pos="567"/>
          <w:tab w:val="left" w:pos="1276"/>
          <w:tab w:val="left" w:pos="1388"/>
        </w:tabs>
        <w:spacing w:before="0" w:after="0" w:line="240" w:lineRule="auto"/>
        <w:ind w:firstLine="0"/>
        <w:rPr>
          <w:sz w:val="28"/>
          <w:szCs w:val="28"/>
        </w:rPr>
      </w:pPr>
      <w:r w:rsidRPr="00DF6068">
        <w:rPr>
          <w:sz w:val="28"/>
          <w:szCs w:val="28"/>
        </w:rPr>
        <w:lastRenderedPageBreak/>
        <w:tab/>
        <w:t>17.16.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D2AFF" w:rsidRPr="00DF6068" w:rsidRDefault="004D2AFF" w:rsidP="004D2AFF">
      <w:pPr>
        <w:pStyle w:val="2b"/>
        <w:shd w:val="clear" w:color="auto" w:fill="auto"/>
        <w:tabs>
          <w:tab w:val="left" w:pos="567"/>
          <w:tab w:val="left" w:pos="1276"/>
          <w:tab w:val="left" w:pos="1379"/>
        </w:tabs>
        <w:spacing w:before="0" w:after="0" w:line="240" w:lineRule="auto"/>
        <w:ind w:firstLine="0"/>
        <w:rPr>
          <w:sz w:val="28"/>
          <w:szCs w:val="28"/>
        </w:rPr>
      </w:pPr>
      <w:r w:rsidRPr="00DF6068">
        <w:rPr>
          <w:sz w:val="28"/>
          <w:szCs w:val="28"/>
        </w:rPr>
        <w:tab/>
        <w:t>17.17. Работник МФЦ осуществляет следующие действия:</w:t>
      </w:r>
    </w:p>
    <w:p w:rsidR="004D2AFF" w:rsidRPr="00DF6068" w:rsidRDefault="004D2AFF" w:rsidP="004D2AFF">
      <w:pPr>
        <w:pStyle w:val="2b"/>
        <w:shd w:val="clear" w:color="auto" w:fill="auto"/>
        <w:tabs>
          <w:tab w:val="left" w:pos="567"/>
          <w:tab w:val="left" w:pos="1276"/>
          <w:tab w:val="left" w:pos="1379"/>
        </w:tabs>
        <w:spacing w:before="0" w:after="0" w:line="240" w:lineRule="auto"/>
        <w:ind w:firstLine="0"/>
        <w:rPr>
          <w:sz w:val="28"/>
          <w:szCs w:val="28"/>
        </w:rPr>
      </w:pPr>
      <w:r w:rsidRPr="00DF6068">
        <w:rPr>
          <w:sz w:val="28"/>
          <w:szCs w:val="28"/>
        </w:rPr>
        <w:tab/>
        <w:t>-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D2AFF" w:rsidRPr="00DF6068" w:rsidRDefault="004D2AFF" w:rsidP="004D2AFF">
      <w:pPr>
        <w:pStyle w:val="2b"/>
        <w:shd w:val="clear" w:color="auto" w:fill="auto"/>
        <w:tabs>
          <w:tab w:val="left" w:pos="567"/>
          <w:tab w:val="left" w:pos="1276"/>
          <w:tab w:val="left" w:pos="1379"/>
        </w:tabs>
        <w:spacing w:before="0" w:after="0" w:line="240" w:lineRule="auto"/>
        <w:ind w:left="567" w:firstLine="0"/>
        <w:rPr>
          <w:sz w:val="28"/>
          <w:szCs w:val="28"/>
        </w:rPr>
      </w:pPr>
      <w:r w:rsidRPr="00DF6068">
        <w:rPr>
          <w:sz w:val="28"/>
          <w:szCs w:val="28"/>
        </w:rPr>
        <w:t>- проверяет полномочия представителя Заявителя (в случае обращения представителя Заявителя);</w:t>
      </w:r>
    </w:p>
    <w:p w:rsidR="004D2AFF" w:rsidRPr="00DF6068" w:rsidRDefault="004D2AFF" w:rsidP="004D2AFF">
      <w:pPr>
        <w:pStyle w:val="2b"/>
        <w:shd w:val="clear" w:color="auto" w:fill="auto"/>
        <w:tabs>
          <w:tab w:val="left" w:pos="567"/>
          <w:tab w:val="left" w:pos="1276"/>
          <w:tab w:val="left" w:pos="1379"/>
        </w:tabs>
        <w:spacing w:before="0" w:after="0" w:line="240" w:lineRule="auto"/>
        <w:ind w:left="567" w:firstLine="0"/>
        <w:rPr>
          <w:sz w:val="28"/>
          <w:szCs w:val="28"/>
        </w:rPr>
      </w:pPr>
      <w:r w:rsidRPr="00DF6068">
        <w:rPr>
          <w:sz w:val="28"/>
          <w:szCs w:val="28"/>
        </w:rPr>
        <w:t xml:space="preserve">- определяет статус исполнения заявления в </w:t>
      </w:r>
      <w:r>
        <w:rPr>
          <w:sz w:val="28"/>
          <w:szCs w:val="28"/>
        </w:rPr>
        <w:t>АИС «МФЦ»</w:t>
      </w:r>
      <w:r w:rsidRPr="00DF6068">
        <w:rPr>
          <w:sz w:val="28"/>
          <w:szCs w:val="28"/>
        </w:rPr>
        <w:t xml:space="preserve">; </w:t>
      </w:r>
    </w:p>
    <w:p w:rsidR="004D2AFF" w:rsidRPr="00DF6068" w:rsidRDefault="004D2AFF" w:rsidP="004D2AFF">
      <w:pPr>
        <w:pStyle w:val="2b"/>
        <w:shd w:val="clear" w:color="auto" w:fill="auto"/>
        <w:tabs>
          <w:tab w:val="left" w:pos="567"/>
          <w:tab w:val="left" w:pos="1276"/>
          <w:tab w:val="left" w:pos="1379"/>
        </w:tabs>
        <w:spacing w:before="0" w:after="0" w:line="240" w:lineRule="auto"/>
        <w:ind w:firstLine="0"/>
        <w:rPr>
          <w:sz w:val="28"/>
          <w:szCs w:val="28"/>
        </w:rPr>
      </w:pPr>
      <w:r w:rsidRPr="00DF6068">
        <w:rPr>
          <w:sz w:val="28"/>
          <w:szCs w:val="28"/>
        </w:rPr>
        <w:tab/>
        <w:t>- выдает документыЗаявителю, при необходимости запрашивает у Заявителя подписи за каждый выданный документ.</w:t>
      </w:r>
    </w:p>
    <w:p w:rsidR="004D2AFF" w:rsidRPr="00DF6068" w:rsidRDefault="004D2AFF" w:rsidP="004D2AFF">
      <w:pPr>
        <w:pStyle w:val="2b"/>
        <w:shd w:val="clear" w:color="auto" w:fill="auto"/>
        <w:tabs>
          <w:tab w:val="left" w:pos="1373"/>
        </w:tabs>
        <w:spacing w:before="0" w:after="0" w:line="240" w:lineRule="auto"/>
        <w:ind w:firstLine="709"/>
        <w:rPr>
          <w:sz w:val="28"/>
          <w:szCs w:val="28"/>
        </w:rPr>
      </w:pPr>
    </w:p>
    <w:p w:rsidR="004D2AFF" w:rsidRPr="00DF6068" w:rsidRDefault="004D2AFF" w:rsidP="004D2AFF">
      <w:pPr>
        <w:pStyle w:val="2e"/>
        <w:shd w:val="clear" w:color="auto" w:fill="auto"/>
        <w:tabs>
          <w:tab w:val="left" w:pos="1708"/>
        </w:tabs>
        <w:spacing w:after="0" w:line="240" w:lineRule="auto"/>
        <w:ind w:firstLine="0"/>
        <w:jc w:val="center"/>
        <w:outlineLvl w:val="9"/>
        <w:rPr>
          <w:sz w:val="28"/>
          <w:szCs w:val="28"/>
        </w:rPr>
      </w:pPr>
      <w:r w:rsidRPr="00DF6068">
        <w:rPr>
          <w:sz w:val="28"/>
          <w:szCs w:val="28"/>
          <w:lang w:val="en-US"/>
        </w:rPr>
        <w:t>III</w:t>
      </w:r>
      <w:r w:rsidRPr="00DF6068">
        <w:rPr>
          <w:sz w:val="28"/>
          <w:szCs w:val="28"/>
        </w:rPr>
        <w:t>. Состав, последовательность и сроки выполнения административных процедур</w:t>
      </w:r>
    </w:p>
    <w:p w:rsidR="004D2AFF" w:rsidRPr="00DF6068" w:rsidRDefault="004D2AFF" w:rsidP="004D2AFF">
      <w:pPr>
        <w:pStyle w:val="2e"/>
        <w:shd w:val="clear" w:color="auto" w:fill="auto"/>
        <w:tabs>
          <w:tab w:val="left" w:pos="1708"/>
        </w:tabs>
        <w:spacing w:after="0" w:line="240" w:lineRule="auto"/>
        <w:ind w:firstLine="567"/>
        <w:jc w:val="center"/>
        <w:outlineLvl w:val="9"/>
        <w:rPr>
          <w:b w:val="0"/>
          <w:sz w:val="28"/>
          <w:szCs w:val="28"/>
        </w:rPr>
      </w:pPr>
    </w:p>
    <w:p w:rsidR="004D2AFF" w:rsidRPr="00DF6068" w:rsidRDefault="004D2AFF" w:rsidP="004D2AFF">
      <w:pPr>
        <w:pStyle w:val="92"/>
        <w:shd w:val="clear" w:color="auto" w:fill="auto"/>
        <w:tabs>
          <w:tab w:val="left" w:pos="0"/>
        </w:tabs>
        <w:spacing w:after="0" w:line="240" w:lineRule="auto"/>
        <w:ind w:firstLine="0"/>
        <w:jc w:val="center"/>
        <w:rPr>
          <w:b/>
          <w:i w:val="0"/>
          <w:sz w:val="28"/>
          <w:szCs w:val="28"/>
        </w:rPr>
      </w:pPr>
      <w:r w:rsidRPr="00DF6068">
        <w:rPr>
          <w:b/>
          <w:i w:val="0"/>
          <w:sz w:val="28"/>
          <w:szCs w:val="28"/>
        </w:rPr>
        <w:t>18. Состав, последовательность и сроки выполнения административных процедур (действий) при предоставлении Муниципальной услуги</w:t>
      </w:r>
    </w:p>
    <w:p w:rsidR="004D2AFF" w:rsidRPr="00DF6068" w:rsidRDefault="004D2AFF" w:rsidP="004D2AFF">
      <w:pPr>
        <w:pStyle w:val="92"/>
        <w:shd w:val="clear" w:color="auto" w:fill="auto"/>
        <w:tabs>
          <w:tab w:val="left" w:pos="0"/>
        </w:tabs>
        <w:spacing w:after="0" w:line="240" w:lineRule="auto"/>
        <w:ind w:firstLine="0"/>
        <w:jc w:val="center"/>
        <w:rPr>
          <w:b/>
          <w:i w:val="0"/>
          <w:sz w:val="28"/>
          <w:szCs w:val="28"/>
        </w:rPr>
      </w:pPr>
    </w:p>
    <w:p w:rsidR="004D2AFF" w:rsidRPr="00DF6068" w:rsidRDefault="004D2AFF" w:rsidP="004D2AFF">
      <w:pPr>
        <w:pStyle w:val="afa"/>
        <w:tabs>
          <w:tab w:val="left" w:pos="0"/>
        </w:tabs>
        <w:autoSpaceDE w:val="0"/>
        <w:autoSpaceDN w:val="0"/>
        <w:adjustRightInd w:val="0"/>
        <w:ind w:left="0"/>
        <w:rPr>
          <w:iCs/>
          <w:spacing w:val="1"/>
          <w:sz w:val="28"/>
          <w:szCs w:val="28"/>
        </w:rPr>
      </w:pPr>
      <w:r w:rsidRPr="00DF6068">
        <w:rPr>
          <w:iCs/>
          <w:spacing w:val="1"/>
          <w:sz w:val="28"/>
          <w:szCs w:val="28"/>
        </w:rPr>
        <w:t xml:space="preserve">18.1. При обращении за выдачей выписки из реестра муниципального имущества Муниципальная услуга предоставляется по единому сценарию для всех Заявителей в зависимости от выбора вида объекта, в отношении которого запрашивается выписка из реестра, следующему кругу Заявителей: </w:t>
      </w:r>
    </w:p>
    <w:p w:rsidR="004D2AFF" w:rsidRPr="00DF6068" w:rsidRDefault="004D2AFF" w:rsidP="004D2AFF">
      <w:pPr>
        <w:pStyle w:val="afa"/>
        <w:tabs>
          <w:tab w:val="left" w:pos="0"/>
        </w:tabs>
        <w:autoSpaceDE w:val="0"/>
        <w:autoSpaceDN w:val="0"/>
        <w:adjustRightInd w:val="0"/>
        <w:ind w:left="0"/>
        <w:rPr>
          <w:iCs/>
          <w:spacing w:val="1"/>
          <w:sz w:val="28"/>
          <w:szCs w:val="28"/>
        </w:rPr>
      </w:pPr>
      <w:r w:rsidRPr="00DF6068">
        <w:rPr>
          <w:iCs/>
          <w:spacing w:val="1"/>
          <w:sz w:val="28"/>
          <w:szCs w:val="28"/>
        </w:rPr>
        <w:t xml:space="preserve">- физическое лицо; </w:t>
      </w:r>
    </w:p>
    <w:p w:rsidR="004D2AFF" w:rsidRPr="00DF6068" w:rsidRDefault="004D2AFF" w:rsidP="004D2AFF">
      <w:pPr>
        <w:pStyle w:val="afa"/>
        <w:tabs>
          <w:tab w:val="left" w:pos="0"/>
        </w:tabs>
        <w:autoSpaceDE w:val="0"/>
        <w:autoSpaceDN w:val="0"/>
        <w:adjustRightInd w:val="0"/>
        <w:ind w:left="0"/>
        <w:rPr>
          <w:iCs/>
          <w:spacing w:val="1"/>
          <w:sz w:val="28"/>
          <w:szCs w:val="28"/>
        </w:rPr>
      </w:pPr>
      <w:r w:rsidRPr="00DF6068">
        <w:rPr>
          <w:iCs/>
          <w:spacing w:val="1"/>
          <w:sz w:val="28"/>
          <w:szCs w:val="28"/>
        </w:rPr>
        <w:t>- представитель заявителя – физического лица;</w:t>
      </w:r>
    </w:p>
    <w:p w:rsidR="004D2AFF" w:rsidRPr="00DF6068" w:rsidRDefault="004D2AFF" w:rsidP="004D2AFF">
      <w:pPr>
        <w:pStyle w:val="afa"/>
        <w:tabs>
          <w:tab w:val="left" w:pos="0"/>
        </w:tabs>
        <w:autoSpaceDE w:val="0"/>
        <w:autoSpaceDN w:val="0"/>
        <w:adjustRightInd w:val="0"/>
        <w:ind w:left="0"/>
        <w:rPr>
          <w:iCs/>
          <w:spacing w:val="1"/>
          <w:sz w:val="28"/>
          <w:szCs w:val="28"/>
        </w:rPr>
      </w:pPr>
      <w:r w:rsidRPr="00DF6068">
        <w:rPr>
          <w:iCs/>
          <w:spacing w:val="1"/>
          <w:sz w:val="28"/>
          <w:szCs w:val="28"/>
        </w:rPr>
        <w:t xml:space="preserve">- юридическое лицо; </w:t>
      </w:r>
    </w:p>
    <w:p w:rsidR="004D2AFF" w:rsidRPr="00DF6068" w:rsidRDefault="004D2AFF" w:rsidP="004D2AFF">
      <w:pPr>
        <w:pStyle w:val="afa"/>
        <w:tabs>
          <w:tab w:val="left" w:pos="0"/>
        </w:tabs>
        <w:autoSpaceDE w:val="0"/>
        <w:autoSpaceDN w:val="0"/>
        <w:adjustRightInd w:val="0"/>
        <w:ind w:left="0"/>
        <w:rPr>
          <w:iCs/>
          <w:spacing w:val="1"/>
          <w:sz w:val="28"/>
          <w:szCs w:val="28"/>
        </w:rPr>
      </w:pPr>
      <w:r w:rsidRPr="00DF6068">
        <w:rPr>
          <w:iCs/>
          <w:spacing w:val="1"/>
          <w:sz w:val="28"/>
          <w:szCs w:val="28"/>
        </w:rPr>
        <w:t xml:space="preserve">- представитель заявителя – юридического лица; </w:t>
      </w:r>
    </w:p>
    <w:p w:rsidR="004D2AFF" w:rsidRPr="00DF6068" w:rsidRDefault="004D2AFF" w:rsidP="004D2AFF">
      <w:pPr>
        <w:pStyle w:val="afa"/>
        <w:tabs>
          <w:tab w:val="left" w:pos="0"/>
        </w:tabs>
        <w:autoSpaceDE w:val="0"/>
        <w:autoSpaceDN w:val="0"/>
        <w:adjustRightInd w:val="0"/>
        <w:ind w:left="0"/>
        <w:rPr>
          <w:iCs/>
          <w:spacing w:val="1"/>
          <w:sz w:val="28"/>
          <w:szCs w:val="28"/>
        </w:rPr>
      </w:pPr>
      <w:r w:rsidRPr="00DF6068">
        <w:rPr>
          <w:iCs/>
          <w:spacing w:val="1"/>
          <w:sz w:val="28"/>
          <w:szCs w:val="28"/>
        </w:rPr>
        <w:t xml:space="preserve">- индивидуальный предприниматель; </w:t>
      </w:r>
    </w:p>
    <w:p w:rsidR="004D2AFF" w:rsidRPr="00DF6068" w:rsidRDefault="004D2AFF" w:rsidP="004D2AFF">
      <w:pPr>
        <w:pStyle w:val="afa"/>
        <w:tabs>
          <w:tab w:val="left" w:pos="0"/>
        </w:tabs>
        <w:autoSpaceDE w:val="0"/>
        <w:autoSpaceDN w:val="0"/>
        <w:adjustRightInd w:val="0"/>
        <w:ind w:left="0"/>
        <w:rPr>
          <w:iCs/>
          <w:spacing w:val="1"/>
          <w:sz w:val="28"/>
          <w:szCs w:val="28"/>
        </w:rPr>
      </w:pPr>
      <w:r w:rsidRPr="00DF6068">
        <w:rPr>
          <w:iCs/>
          <w:spacing w:val="1"/>
          <w:sz w:val="28"/>
          <w:szCs w:val="28"/>
        </w:rPr>
        <w:t>- представитель заявителя – индивидуального предпринимателя.</w:t>
      </w:r>
    </w:p>
    <w:p w:rsidR="004D2AFF" w:rsidRPr="00DF6068" w:rsidRDefault="004D2AFF" w:rsidP="004D2AFF">
      <w:pPr>
        <w:pStyle w:val="afa"/>
        <w:tabs>
          <w:tab w:val="left" w:pos="0"/>
        </w:tabs>
        <w:autoSpaceDE w:val="0"/>
        <w:autoSpaceDN w:val="0"/>
        <w:adjustRightInd w:val="0"/>
        <w:ind w:left="0"/>
        <w:rPr>
          <w:iCs/>
          <w:spacing w:val="1"/>
          <w:sz w:val="28"/>
          <w:szCs w:val="28"/>
        </w:rPr>
      </w:pPr>
      <w:r w:rsidRPr="00DF6068">
        <w:rPr>
          <w:iCs/>
          <w:spacing w:val="1"/>
          <w:sz w:val="28"/>
          <w:szCs w:val="28"/>
        </w:rPr>
        <w:t>18.</w:t>
      </w:r>
      <w:r>
        <w:rPr>
          <w:iCs/>
          <w:spacing w:val="1"/>
          <w:sz w:val="28"/>
          <w:szCs w:val="28"/>
        </w:rPr>
        <w:t>2</w:t>
      </w:r>
      <w:r w:rsidRPr="00DF6068">
        <w:rPr>
          <w:iCs/>
          <w:spacing w:val="1"/>
          <w:sz w:val="28"/>
          <w:szCs w:val="28"/>
        </w:rPr>
        <w:t xml:space="preserve">. Описание административных процедур и административных действий приведено в </w:t>
      </w:r>
      <w:r w:rsidRPr="00DF6068">
        <w:rPr>
          <w:b/>
          <w:iCs/>
          <w:spacing w:val="1"/>
          <w:sz w:val="28"/>
          <w:szCs w:val="28"/>
        </w:rPr>
        <w:t>Приложении № 6</w:t>
      </w:r>
      <w:r w:rsidRPr="00DF6068">
        <w:rPr>
          <w:iCs/>
          <w:spacing w:val="1"/>
          <w:sz w:val="28"/>
          <w:szCs w:val="28"/>
        </w:rPr>
        <w:t xml:space="preserve"> к настоящему Административному регламенту.</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iCs/>
          <w:spacing w:val="1"/>
          <w:sz w:val="28"/>
          <w:szCs w:val="28"/>
        </w:rPr>
        <w:t>18.</w:t>
      </w:r>
      <w:r>
        <w:rPr>
          <w:iCs/>
          <w:spacing w:val="1"/>
          <w:sz w:val="28"/>
          <w:szCs w:val="28"/>
        </w:rPr>
        <w:t>3</w:t>
      </w:r>
      <w:r w:rsidRPr="00DF6068">
        <w:rPr>
          <w:iCs/>
          <w:spacing w:val="1"/>
          <w:sz w:val="28"/>
          <w:szCs w:val="28"/>
        </w:rPr>
        <w:t xml:space="preserve">. </w:t>
      </w:r>
      <w:r w:rsidRPr="00DF6068">
        <w:rPr>
          <w:rFonts w:eastAsiaTheme="minorHAnsi"/>
          <w:sz w:val="28"/>
          <w:szCs w:val="28"/>
        </w:rPr>
        <w:t>Перечень вариантов предоставления Муниципальной услуги:</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Вариант 1. Принятие решения о предоставлении выписки из реестра муниципального имущества.</w:t>
      </w:r>
    </w:p>
    <w:p w:rsidR="004D2AFF" w:rsidRPr="00DF6068" w:rsidRDefault="004D2AFF" w:rsidP="004D2AFF">
      <w:pPr>
        <w:pStyle w:val="afa"/>
        <w:tabs>
          <w:tab w:val="left" w:pos="0"/>
          <w:tab w:val="left" w:pos="1701"/>
        </w:tabs>
        <w:autoSpaceDE w:val="0"/>
        <w:autoSpaceDN w:val="0"/>
        <w:adjustRightInd w:val="0"/>
        <w:ind w:left="0"/>
        <w:rPr>
          <w:rFonts w:eastAsiaTheme="minorHAnsi"/>
          <w:sz w:val="28"/>
          <w:szCs w:val="28"/>
        </w:rPr>
      </w:pPr>
      <w:r w:rsidRPr="00DF6068">
        <w:rPr>
          <w:rFonts w:eastAsiaTheme="minorHAnsi"/>
          <w:sz w:val="28"/>
          <w:szCs w:val="28"/>
        </w:rPr>
        <w:t xml:space="preserve">Вариант </w:t>
      </w:r>
      <w:r>
        <w:rPr>
          <w:rFonts w:eastAsiaTheme="minorHAnsi"/>
          <w:sz w:val="28"/>
          <w:szCs w:val="28"/>
        </w:rPr>
        <w:t>2</w:t>
      </w:r>
      <w:r w:rsidRPr="00DF6068">
        <w:rPr>
          <w:rFonts w:eastAsiaTheme="minorHAnsi"/>
          <w:sz w:val="28"/>
          <w:szCs w:val="28"/>
        </w:rPr>
        <w:t>. Исправление допущенных опечаток и (или) ошибок в выданных в результате предоставления Муниципальной услуги документах.</w:t>
      </w:r>
    </w:p>
    <w:p w:rsidR="004D2AFF" w:rsidRPr="00DF6068" w:rsidRDefault="004D2AFF" w:rsidP="004D2AFF">
      <w:pPr>
        <w:pStyle w:val="afa"/>
        <w:tabs>
          <w:tab w:val="left" w:pos="0"/>
        </w:tabs>
        <w:autoSpaceDE w:val="0"/>
        <w:autoSpaceDN w:val="0"/>
        <w:adjustRightInd w:val="0"/>
        <w:ind w:left="0"/>
        <w:rPr>
          <w:rFonts w:eastAsiaTheme="minorHAnsi"/>
          <w:sz w:val="28"/>
          <w:szCs w:val="28"/>
        </w:rPr>
      </w:pPr>
    </w:p>
    <w:p w:rsidR="004D2AFF" w:rsidRPr="00DF6068" w:rsidRDefault="004D2AFF" w:rsidP="004D2AFF">
      <w:pPr>
        <w:pStyle w:val="afa"/>
        <w:tabs>
          <w:tab w:val="left" w:pos="0"/>
        </w:tabs>
        <w:autoSpaceDE w:val="0"/>
        <w:autoSpaceDN w:val="0"/>
        <w:adjustRightInd w:val="0"/>
        <w:ind w:left="0"/>
        <w:jc w:val="center"/>
        <w:rPr>
          <w:rFonts w:eastAsiaTheme="minorHAnsi"/>
          <w:b/>
          <w:sz w:val="28"/>
          <w:szCs w:val="28"/>
        </w:rPr>
      </w:pPr>
      <w:r w:rsidRPr="00DF6068">
        <w:rPr>
          <w:rFonts w:eastAsiaTheme="minorHAnsi"/>
          <w:b/>
          <w:sz w:val="28"/>
          <w:szCs w:val="28"/>
        </w:rPr>
        <w:t>19. Профилирование Заявителя</w:t>
      </w:r>
    </w:p>
    <w:p w:rsidR="004D2AFF" w:rsidRPr="00DF6068" w:rsidRDefault="004D2AFF" w:rsidP="004D2AFF">
      <w:pPr>
        <w:pStyle w:val="afa"/>
        <w:tabs>
          <w:tab w:val="left" w:pos="0"/>
        </w:tabs>
        <w:autoSpaceDE w:val="0"/>
        <w:autoSpaceDN w:val="0"/>
        <w:adjustRightInd w:val="0"/>
        <w:ind w:left="0"/>
        <w:rPr>
          <w:rFonts w:eastAsiaTheme="minorHAnsi"/>
          <w:b/>
          <w:sz w:val="28"/>
          <w:szCs w:val="28"/>
        </w:rPr>
      </w:pP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 xml:space="preserve">19.1. Путем анкетирования (профилирования) Заявителя устанавливаются признаки Заявителя.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lastRenderedPageBreak/>
        <w:t xml:space="preserve">Признаки Заявителя определены в </w:t>
      </w:r>
      <w:r w:rsidRPr="00DF6068">
        <w:rPr>
          <w:rFonts w:eastAsiaTheme="minorHAnsi"/>
          <w:b/>
          <w:sz w:val="28"/>
          <w:szCs w:val="28"/>
        </w:rPr>
        <w:t>Приложении № 7</w:t>
      </w:r>
      <w:r w:rsidRPr="00DF6068">
        <w:rPr>
          <w:rFonts w:eastAsiaTheme="minorHAnsi"/>
          <w:sz w:val="28"/>
          <w:szCs w:val="28"/>
        </w:rPr>
        <w:t xml:space="preserve"> к настоящему Административному регламенту.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 xml:space="preserve">19.2. 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Административным регламентом.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p>
    <w:p w:rsidR="004D2AFF" w:rsidRPr="00DF6068" w:rsidRDefault="004D2AFF" w:rsidP="004D2AFF">
      <w:pPr>
        <w:pStyle w:val="afa"/>
        <w:tabs>
          <w:tab w:val="left" w:pos="0"/>
        </w:tabs>
        <w:autoSpaceDE w:val="0"/>
        <w:autoSpaceDN w:val="0"/>
        <w:adjustRightInd w:val="0"/>
        <w:ind w:left="0"/>
        <w:jc w:val="center"/>
        <w:rPr>
          <w:rFonts w:eastAsiaTheme="minorHAnsi"/>
          <w:b/>
          <w:sz w:val="28"/>
          <w:szCs w:val="28"/>
        </w:rPr>
      </w:pPr>
      <w:r w:rsidRPr="00DF6068">
        <w:rPr>
          <w:rFonts w:eastAsiaTheme="minorHAnsi"/>
          <w:b/>
          <w:sz w:val="28"/>
          <w:szCs w:val="28"/>
        </w:rPr>
        <w:t>20. Единый сценарий предоставления Муниципальной услуги</w:t>
      </w:r>
    </w:p>
    <w:p w:rsidR="004D2AFF" w:rsidRPr="00DF6068" w:rsidRDefault="004D2AFF" w:rsidP="004D2AFF">
      <w:pPr>
        <w:pStyle w:val="afa"/>
        <w:tabs>
          <w:tab w:val="left" w:pos="0"/>
        </w:tabs>
        <w:autoSpaceDE w:val="0"/>
        <w:autoSpaceDN w:val="0"/>
        <w:adjustRightInd w:val="0"/>
        <w:ind w:left="0"/>
        <w:rPr>
          <w:rFonts w:eastAsiaTheme="minorHAnsi"/>
          <w:b/>
          <w:sz w:val="28"/>
          <w:szCs w:val="28"/>
        </w:rPr>
      </w:pP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 xml:space="preserve">20.1. Максимальный срок предоставления варианта Муниципальной услуги составляет 5 рабочих дней со дня регистрации заявления (запроса) Заявителя.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 xml:space="preserve">20.2. В результате предоставления варианта Муниципальной услуги Заявителю предоставляются: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а) выписк</w:t>
      </w:r>
      <w:r>
        <w:rPr>
          <w:rFonts w:eastAsiaTheme="minorHAnsi"/>
          <w:sz w:val="28"/>
          <w:szCs w:val="28"/>
        </w:rPr>
        <w:t>а</w:t>
      </w:r>
      <w:r w:rsidRPr="00DF6068">
        <w:rPr>
          <w:rFonts w:eastAsiaTheme="minorHAnsi"/>
          <w:sz w:val="28"/>
          <w:szCs w:val="28"/>
        </w:rPr>
        <w:t xml:space="preserve"> из реестра муниципального имущества (электронный документ, подписанный усиленной квалифицированной электронной подписью, документ на бумажном носителе);</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 xml:space="preserve"> б) уведомление об отсутствии в реестре муниципального имущества запрашиваемых сведений (электронный документ, подписанный усиленной квалифицированной электронной подписью, документ на бумажном носителе);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 xml:space="preserve">в) решение об отказе в выдаче выписки из реестра муниципального имущества (электронный документ, подписанный усиленной квалифицированной электронной подписью, документ на бумажном носителе).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 xml:space="preserve">Формирование реестровой записи в качестве результата предоставления Муниципальной услуги не предусмотрено.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 xml:space="preserve">20.3. Администрация отказывает Заявителю в предоставлении Муниципальной услуги при наличии оснований, указанных в пункте 11.2.настоящего Административного регламента.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 xml:space="preserve">20.4. Административные процедуры, осуществляемые при предоставлении Муниципальной услуги: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 xml:space="preserve">а) прием и регистрация заявления и необходимых документов;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 xml:space="preserve">б) рассмотрение принятых документов и направление межведомственных запросов;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 xml:space="preserve">в) принятие решения о предоставлении Муниципальной услуги либо об отказе в предоставлении Муниципальной услуги;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 xml:space="preserve">г) предоставление результата предоставления Муниципальной услуги или отказа в предоставлении Муниципальной услуги.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20.5. Административная процедура приостановления предоставления Муниципальной услуги не предусмотрена.</w:t>
      </w:r>
    </w:p>
    <w:p w:rsidR="004D2AFF" w:rsidRPr="00DF6068" w:rsidRDefault="004D2AFF" w:rsidP="004D2AFF">
      <w:pPr>
        <w:pStyle w:val="afa"/>
        <w:tabs>
          <w:tab w:val="left" w:pos="0"/>
        </w:tabs>
        <w:autoSpaceDE w:val="0"/>
        <w:autoSpaceDN w:val="0"/>
        <w:adjustRightInd w:val="0"/>
        <w:ind w:left="0"/>
        <w:rPr>
          <w:rFonts w:eastAsiaTheme="minorHAnsi"/>
          <w:sz w:val="28"/>
          <w:szCs w:val="28"/>
        </w:rPr>
      </w:pPr>
    </w:p>
    <w:p w:rsidR="004D2AFF" w:rsidRPr="00DF6068" w:rsidRDefault="004D2AFF" w:rsidP="004D2AFF">
      <w:pPr>
        <w:pStyle w:val="afa"/>
        <w:tabs>
          <w:tab w:val="left" w:pos="0"/>
        </w:tabs>
        <w:autoSpaceDE w:val="0"/>
        <w:autoSpaceDN w:val="0"/>
        <w:adjustRightInd w:val="0"/>
        <w:ind w:left="0"/>
        <w:jc w:val="center"/>
        <w:rPr>
          <w:rFonts w:eastAsiaTheme="minorHAnsi"/>
          <w:b/>
          <w:sz w:val="28"/>
          <w:szCs w:val="28"/>
        </w:rPr>
      </w:pPr>
      <w:r w:rsidRPr="00DF6068">
        <w:rPr>
          <w:rFonts w:eastAsiaTheme="minorHAnsi"/>
          <w:b/>
          <w:sz w:val="28"/>
          <w:szCs w:val="28"/>
        </w:rPr>
        <w:t>Подразделы, содержащие описание вариантов предоставления Муниципальной услуги</w:t>
      </w:r>
    </w:p>
    <w:p w:rsidR="004D2AFF" w:rsidRPr="00DF6068" w:rsidRDefault="004D2AFF" w:rsidP="004D2AFF">
      <w:pPr>
        <w:pStyle w:val="afa"/>
        <w:tabs>
          <w:tab w:val="left" w:pos="0"/>
        </w:tabs>
        <w:autoSpaceDE w:val="0"/>
        <w:autoSpaceDN w:val="0"/>
        <w:adjustRightInd w:val="0"/>
        <w:ind w:left="0"/>
        <w:jc w:val="center"/>
        <w:rPr>
          <w:rFonts w:eastAsiaTheme="minorHAnsi"/>
          <w:b/>
          <w:sz w:val="28"/>
          <w:szCs w:val="28"/>
        </w:rPr>
      </w:pP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b/>
          <w:sz w:val="28"/>
          <w:szCs w:val="28"/>
        </w:rPr>
        <w:t xml:space="preserve">Вариант 1. </w:t>
      </w:r>
      <w:r w:rsidRPr="00DF6068">
        <w:rPr>
          <w:rFonts w:eastAsiaTheme="minorHAnsi"/>
          <w:sz w:val="28"/>
          <w:szCs w:val="28"/>
        </w:rPr>
        <w:t>Принятие решения о предоставлении выписки из реестра муниципального имущества.</w:t>
      </w:r>
    </w:p>
    <w:p w:rsidR="004D2AFF" w:rsidRPr="00DF6068" w:rsidRDefault="004D2AFF" w:rsidP="004D2AFF">
      <w:pPr>
        <w:pStyle w:val="2b"/>
        <w:shd w:val="clear" w:color="auto" w:fill="auto"/>
        <w:tabs>
          <w:tab w:val="left" w:pos="1123"/>
        </w:tabs>
        <w:spacing w:before="0" w:after="0" w:line="240" w:lineRule="auto"/>
        <w:ind w:firstLine="709"/>
        <w:rPr>
          <w:sz w:val="28"/>
          <w:szCs w:val="28"/>
        </w:rPr>
      </w:pPr>
      <w:r w:rsidRPr="00DF6068">
        <w:rPr>
          <w:sz w:val="28"/>
          <w:szCs w:val="28"/>
        </w:rPr>
        <w:lastRenderedPageBreak/>
        <w:t>Результат предоставления Муниципальной услуги указан в подпункте «а» пункта 6.1. настоящего Административного регламента.</w:t>
      </w:r>
    </w:p>
    <w:p w:rsidR="004D2AFF" w:rsidRPr="00DF6068" w:rsidRDefault="004D2AFF" w:rsidP="004D2AFF">
      <w:pPr>
        <w:ind w:firstLine="709"/>
        <w:rPr>
          <w:rFonts w:ascii="Times New Roman" w:hAnsi="Times New Roman"/>
          <w:sz w:val="28"/>
          <w:szCs w:val="28"/>
        </w:rPr>
      </w:pPr>
    </w:p>
    <w:p w:rsidR="004D2AFF" w:rsidRPr="00DF6068" w:rsidRDefault="004D2AFF" w:rsidP="004D2AFF">
      <w:pPr>
        <w:ind w:firstLine="709"/>
        <w:jc w:val="center"/>
        <w:rPr>
          <w:rFonts w:ascii="Times New Roman" w:hAnsi="Times New Roman"/>
          <w:b/>
          <w:sz w:val="28"/>
          <w:szCs w:val="28"/>
        </w:rPr>
      </w:pPr>
      <w:r w:rsidRPr="00DF6068">
        <w:rPr>
          <w:rFonts w:ascii="Times New Roman" w:hAnsi="Times New Roman"/>
          <w:b/>
          <w:sz w:val="28"/>
          <w:szCs w:val="28"/>
        </w:rPr>
        <w:t>Перечень и описание административных процедур предоставления Муниципальной услуги</w:t>
      </w:r>
    </w:p>
    <w:p w:rsidR="004D2AFF" w:rsidRPr="00DF6068" w:rsidRDefault="004D2AFF" w:rsidP="004D2AFF">
      <w:pPr>
        <w:pStyle w:val="afa"/>
        <w:tabs>
          <w:tab w:val="left" w:pos="0"/>
        </w:tabs>
        <w:autoSpaceDE w:val="0"/>
        <w:autoSpaceDN w:val="0"/>
        <w:adjustRightInd w:val="0"/>
        <w:ind w:left="0"/>
        <w:rPr>
          <w:rFonts w:eastAsiaTheme="minorHAnsi"/>
          <w:b/>
          <w:sz w:val="28"/>
          <w:szCs w:val="28"/>
        </w:rPr>
      </w:pPr>
    </w:p>
    <w:p w:rsidR="004D2AFF" w:rsidRPr="00DF6068" w:rsidRDefault="004D2AFF" w:rsidP="004D2AFF">
      <w:pPr>
        <w:pStyle w:val="afa"/>
        <w:tabs>
          <w:tab w:val="left" w:pos="0"/>
        </w:tabs>
        <w:autoSpaceDE w:val="0"/>
        <w:autoSpaceDN w:val="0"/>
        <w:adjustRightInd w:val="0"/>
        <w:ind w:left="0"/>
        <w:jc w:val="center"/>
        <w:rPr>
          <w:rFonts w:eastAsiaTheme="minorHAnsi"/>
          <w:b/>
          <w:sz w:val="28"/>
          <w:szCs w:val="28"/>
        </w:rPr>
      </w:pPr>
      <w:r w:rsidRPr="00DF6068">
        <w:rPr>
          <w:rFonts w:eastAsiaTheme="minorHAnsi"/>
          <w:b/>
          <w:sz w:val="28"/>
          <w:szCs w:val="28"/>
        </w:rPr>
        <w:t>21. Прием и регистрация запроса и документов и (или) информации, необходимых для предоставления Муниципальной услуги</w:t>
      </w:r>
    </w:p>
    <w:p w:rsidR="004D2AFF" w:rsidRPr="00DF6068" w:rsidRDefault="004D2AFF" w:rsidP="004D2AFF">
      <w:pPr>
        <w:pStyle w:val="afa"/>
        <w:tabs>
          <w:tab w:val="left" w:pos="0"/>
        </w:tabs>
        <w:autoSpaceDE w:val="0"/>
        <w:autoSpaceDN w:val="0"/>
        <w:adjustRightInd w:val="0"/>
        <w:ind w:left="0"/>
        <w:rPr>
          <w:rFonts w:eastAsiaTheme="minorHAnsi"/>
          <w:sz w:val="28"/>
          <w:szCs w:val="28"/>
        </w:rPr>
      </w:pP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 xml:space="preserve">21.1. Представление Заявителем документов и заявления (запроса) о предоставлении Муниципальной услуги в соответствии с формой, предусмотренной в </w:t>
      </w:r>
      <w:r w:rsidRPr="00DF6068">
        <w:rPr>
          <w:rFonts w:eastAsiaTheme="minorHAnsi"/>
          <w:b/>
          <w:sz w:val="28"/>
          <w:szCs w:val="28"/>
        </w:rPr>
        <w:t>Приложении № 4</w:t>
      </w:r>
      <w:r w:rsidRPr="00DF6068">
        <w:rPr>
          <w:rFonts w:eastAsiaTheme="minorHAnsi"/>
          <w:sz w:val="28"/>
          <w:szCs w:val="28"/>
        </w:rPr>
        <w:t xml:space="preserve"> к настоящему Административному регламенту, осуществляется в Администрации, в МФЦ, посредством ЕПГУ, </w:t>
      </w:r>
      <w:r>
        <w:rPr>
          <w:rFonts w:eastAsiaTheme="minorHAnsi"/>
          <w:sz w:val="28"/>
          <w:szCs w:val="28"/>
        </w:rPr>
        <w:t xml:space="preserve">РПГУ, </w:t>
      </w:r>
      <w:r w:rsidRPr="00DF6068">
        <w:rPr>
          <w:rFonts w:eastAsiaTheme="minorHAnsi"/>
          <w:sz w:val="28"/>
          <w:szCs w:val="28"/>
        </w:rPr>
        <w:t xml:space="preserve">путем направления почтового отправления.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 xml:space="preserve">21.2. Исчерпывающий перечень документов, необходимых в соответствии с нормативными правовыми актами для предоставления Муниципальной услуги, которые Заявитель должен представить самостоятельно, содержится в пункте 9.1. настоящего Административного регламента.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21.</w:t>
      </w:r>
      <w:r>
        <w:rPr>
          <w:rFonts w:eastAsiaTheme="minorHAnsi"/>
          <w:sz w:val="28"/>
          <w:szCs w:val="28"/>
        </w:rPr>
        <w:t>3</w:t>
      </w:r>
      <w:r w:rsidRPr="00DF6068">
        <w:rPr>
          <w:rFonts w:eastAsiaTheme="minorHAnsi"/>
          <w:sz w:val="28"/>
          <w:szCs w:val="28"/>
        </w:rPr>
        <w:t xml:space="preserve">. Способами установления личности (идентификации) Заявителя при взаимодействии с Заявителями являются: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 xml:space="preserve">а) в МФЦ – документ, удостоверяющий личность;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 xml:space="preserve">б) посредством </w:t>
      </w:r>
      <w:r>
        <w:rPr>
          <w:rFonts w:eastAsiaTheme="minorHAnsi"/>
          <w:sz w:val="28"/>
          <w:szCs w:val="28"/>
        </w:rPr>
        <w:t>ЕПГУ, РПГУ</w:t>
      </w:r>
      <w:r w:rsidRPr="00DF6068">
        <w:rPr>
          <w:rFonts w:eastAsiaTheme="minorHAnsi"/>
          <w:sz w:val="28"/>
          <w:szCs w:val="28"/>
        </w:rPr>
        <w:t xml:space="preserve"> – посредством Единой системы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 xml:space="preserve">21.5. Запрос и документы, необходимые для предоставления варианта Муниципальной услуги, могут быть представлены представителем Заявителя.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 xml:space="preserve">21.6. Критерием принятия Администрацией решения об отказе Заявителю в приеме документов, необходимых для предоставления Муниципальной услуги, является наличие оснований, указанных в пункте 10.1. настоящего Административного регламента.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 xml:space="preserve">21.7. Муниципальная услуга предусматривает возможность приема запроса и документов, необходимых для предоставления варианта Муниципальной услуги по выбору Заявителя, независимо от его места нахождения, в МФЦ, путем направления почтового отправления.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21.8. Срок регистрации запроса и документов, необходимых для предоставления Муниципальной услуги, составляет в Администрации 1 рабочий день со дня подачи  заявления (запроса) о предоставлении Муниципальной услуги и документов, необходимых для предоставления Муниципальной услуги в Администрации.</w:t>
      </w:r>
    </w:p>
    <w:p w:rsidR="004D2AFF" w:rsidRPr="00DF6068" w:rsidRDefault="004D2AFF" w:rsidP="004D2AFF">
      <w:pPr>
        <w:rPr>
          <w:rFonts w:ascii="Times New Roman" w:eastAsia="SimSun" w:hAnsi="Times New Roman"/>
          <w:sz w:val="28"/>
          <w:szCs w:val="28"/>
        </w:rPr>
      </w:pPr>
      <w:r w:rsidRPr="00DF6068">
        <w:rPr>
          <w:rFonts w:ascii="Times New Roman" w:eastAsiaTheme="minorHAnsi" w:hAnsi="Times New Roman"/>
          <w:sz w:val="28"/>
          <w:szCs w:val="28"/>
        </w:rPr>
        <w:lastRenderedPageBreak/>
        <w:t xml:space="preserve">21.9. </w:t>
      </w:r>
      <w:r w:rsidRPr="00DF6068">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r w:rsidRPr="00DF6068">
        <w:rPr>
          <w:rFonts w:ascii="Times New Roman" w:eastAsia="SimSun" w:hAnsi="Times New Roman"/>
          <w:sz w:val="28"/>
          <w:szCs w:val="28"/>
        </w:rPr>
        <w:t>.</w:t>
      </w:r>
    </w:p>
    <w:p w:rsidR="004D2AFF" w:rsidRPr="00DF6068" w:rsidRDefault="004D2AFF" w:rsidP="004D2AFF">
      <w:pPr>
        <w:pStyle w:val="afa"/>
        <w:tabs>
          <w:tab w:val="left" w:pos="0"/>
        </w:tabs>
        <w:autoSpaceDE w:val="0"/>
        <w:autoSpaceDN w:val="0"/>
        <w:adjustRightInd w:val="0"/>
        <w:ind w:left="0"/>
        <w:rPr>
          <w:rFonts w:eastAsiaTheme="minorHAnsi"/>
          <w:sz w:val="28"/>
          <w:szCs w:val="28"/>
        </w:rPr>
      </w:pPr>
    </w:p>
    <w:p w:rsidR="004D2AFF" w:rsidRPr="00DF6068" w:rsidRDefault="004D2AFF" w:rsidP="004D2AFF">
      <w:pPr>
        <w:pStyle w:val="afa"/>
        <w:tabs>
          <w:tab w:val="left" w:pos="0"/>
        </w:tabs>
        <w:autoSpaceDE w:val="0"/>
        <w:autoSpaceDN w:val="0"/>
        <w:adjustRightInd w:val="0"/>
        <w:ind w:left="0"/>
        <w:jc w:val="center"/>
        <w:rPr>
          <w:rFonts w:eastAsiaTheme="minorHAnsi"/>
          <w:b/>
          <w:sz w:val="28"/>
          <w:szCs w:val="28"/>
        </w:rPr>
      </w:pPr>
      <w:r w:rsidRPr="00DF6068">
        <w:rPr>
          <w:rFonts w:eastAsiaTheme="minorHAnsi"/>
          <w:b/>
          <w:sz w:val="28"/>
          <w:szCs w:val="28"/>
        </w:rPr>
        <w:t xml:space="preserve">22. Рассмотрение принятых документов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22.1. Административная процедура «Рассмотрение принятых документов» осуществляется в Администрации после их регистрации.</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 xml:space="preserve"> Автоматическое информирование Заявителя о ходе рассмотрения заявления вне зависимости от канала подачи заявления осуществляется в онлайн-режиме посредством Единого личного кабинета ЕПГУ</w:t>
      </w:r>
      <w:r>
        <w:rPr>
          <w:rFonts w:eastAsiaTheme="minorHAnsi"/>
          <w:sz w:val="28"/>
          <w:szCs w:val="28"/>
        </w:rPr>
        <w:t>, РПГУ</w:t>
      </w:r>
      <w:r w:rsidRPr="00DF6068">
        <w:rPr>
          <w:rFonts w:eastAsiaTheme="minorHAnsi"/>
          <w:sz w:val="28"/>
          <w:szCs w:val="28"/>
        </w:rPr>
        <w:t xml:space="preserve">.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 xml:space="preserve">22.2. Срок административной процедуры – 2 рабочих дня (в пределах общего срока, указанного в пункте 7.1. настоящего Административного регламента).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p>
    <w:p w:rsidR="004D2AFF" w:rsidRPr="00DF6068" w:rsidRDefault="004D2AFF" w:rsidP="004D2AFF">
      <w:pPr>
        <w:pStyle w:val="afa"/>
        <w:tabs>
          <w:tab w:val="left" w:pos="0"/>
        </w:tabs>
        <w:autoSpaceDE w:val="0"/>
        <w:autoSpaceDN w:val="0"/>
        <w:adjustRightInd w:val="0"/>
        <w:ind w:left="0"/>
        <w:jc w:val="center"/>
        <w:rPr>
          <w:rFonts w:eastAsiaTheme="minorHAnsi"/>
          <w:b/>
          <w:sz w:val="28"/>
          <w:szCs w:val="28"/>
        </w:rPr>
      </w:pPr>
      <w:r w:rsidRPr="00DF6068">
        <w:rPr>
          <w:rFonts w:eastAsiaTheme="minorHAnsi"/>
          <w:b/>
          <w:sz w:val="28"/>
          <w:szCs w:val="28"/>
        </w:rPr>
        <w:t>23. Принятие решения о предоставлении Муниципальной услуги</w:t>
      </w:r>
    </w:p>
    <w:p w:rsidR="004D2AFF" w:rsidRPr="00DF6068" w:rsidRDefault="004D2AFF" w:rsidP="004D2AFF">
      <w:pPr>
        <w:pStyle w:val="afa"/>
        <w:tabs>
          <w:tab w:val="left" w:pos="0"/>
        </w:tabs>
        <w:autoSpaceDE w:val="0"/>
        <w:autoSpaceDN w:val="0"/>
        <w:adjustRightInd w:val="0"/>
        <w:ind w:left="0"/>
        <w:rPr>
          <w:rFonts w:eastAsiaTheme="minorHAnsi"/>
          <w:b/>
          <w:sz w:val="28"/>
          <w:szCs w:val="28"/>
        </w:rPr>
      </w:pP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23.1. Решение о предоставлении Муниципальной услуги принимается Администрацией либо в случае направления заявления посредством ЕПГУ</w:t>
      </w:r>
      <w:r>
        <w:rPr>
          <w:rFonts w:eastAsiaTheme="minorHAnsi"/>
          <w:sz w:val="28"/>
          <w:szCs w:val="28"/>
        </w:rPr>
        <w:t>, РПГУ</w:t>
      </w:r>
      <w:r w:rsidRPr="00DF6068">
        <w:rPr>
          <w:rFonts w:eastAsiaTheme="minorHAnsi"/>
          <w:sz w:val="28"/>
          <w:szCs w:val="28"/>
        </w:rPr>
        <w:t xml:space="preserve"> – в автоматизированном режиме – системой, при одновременном положительном исполнении условий всех критериев для конкретного Заявителя (представителя Заявителя):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 xml:space="preserve">а) заявление подано в отношении имущества, в отношении которого Администрация обладает соответствующими сведениями;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б) представленные документы в отношении Заявителя (представителя Заявителя) являются действующими на момент обращения за Муниципальной услугой.</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 xml:space="preserve">Решение об отказе в предоставлении Муниципальной услуги принимается при невыполнении указанных выше критериев.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23.2. Ответственное за формирование результатов Муниципальной услуги лицо осуществляет поиск заданного объекта и осуществляет формирование выписки из реестра муниципального имущества. Выписка из реестра муниципального имущества формируется автоматически.</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 xml:space="preserve">23.3. Ответственное лицо готовит решение о выдаче выписки из реестра муниципального имущества согласно </w:t>
      </w:r>
      <w:r w:rsidRPr="00DF6068">
        <w:rPr>
          <w:rFonts w:eastAsiaTheme="minorHAnsi"/>
          <w:b/>
          <w:sz w:val="28"/>
          <w:szCs w:val="28"/>
        </w:rPr>
        <w:t>Приложению № 1</w:t>
      </w:r>
      <w:r w:rsidRPr="00DF6068">
        <w:rPr>
          <w:rFonts w:eastAsiaTheme="minorHAnsi"/>
          <w:sz w:val="28"/>
          <w:szCs w:val="28"/>
        </w:rPr>
        <w:t xml:space="preserve"> к настоящему Административному регламенту.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 xml:space="preserve">23.4. Принятие решения о предоставлении Муниципальной услуги осуществляется в срок, не превышающий 1 рабочего дня со дня получения Администрацией всех сведений, необходимых для подтверждения критериев, необходимых для принятия такого решения.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p>
    <w:p w:rsidR="004D2AFF" w:rsidRPr="00DF6068" w:rsidRDefault="004D2AFF" w:rsidP="004D2AFF">
      <w:pPr>
        <w:pStyle w:val="afa"/>
        <w:tabs>
          <w:tab w:val="left" w:pos="0"/>
        </w:tabs>
        <w:autoSpaceDE w:val="0"/>
        <w:autoSpaceDN w:val="0"/>
        <w:adjustRightInd w:val="0"/>
        <w:ind w:left="0"/>
        <w:jc w:val="center"/>
        <w:rPr>
          <w:rFonts w:eastAsiaTheme="minorHAnsi"/>
          <w:b/>
          <w:sz w:val="28"/>
          <w:szCs w:val="28"/>
        </w:rPr>
      </w:pPr>
      <w:r w:rsidRPr="00DF6068">
        <w:rPr>
          <w:rFonts w:eastAsiaTheme="minorHAnsi"/>
          <w:b/>
          <w:sz w:val="28"/>
          <w:szCs w:val="28"/>
        </w:rPr>
        <w:t>24. Предоставление результата Муниципальной услуги</w:t>
      </w:r>
    </w:p>
    <w:p w:rsidR="004D2AFF" w:rsidRPr="00DF6068" w:rsidRDefault="004D2AFF" w:rsidP="004D2AFF">
      <w:pPr>
        <w:pStyle w:val="afa"/>
        <w:tabs>
          <w:tab w:val="left" w:pos="0"/>
        </w:tabs>
        <w:autoSpaceDE w:val="0"/>
        <w:autoSpaceDN w:val="0"/>
        <w:adjustRightInd w:val="0"/>
        <w:ind w:left="0"/>
        <w:rPr>
          <w:rFonts w:eastAsiaTheme="minorHAnsi"/>
          <w:sz w:val="28"/>
          <w:szCs w:val="28"/>
        </w:rPr>
      </w:pP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 xml:space="preserve">24.1. Результат предоставления Муниципальной услуги формируется автоматически в виде электронного документа, подписанного усиленной квалифицированной электронной подписью уполномоченного должностного </w:t>
      </w:r>
      <w:r w:rsidRPr="00DF6068">
        <w:rPr>
          <w:rFonts w:eastAsiaTheme="minorHAnsi"/>
          <w:sz w:val="28"/>
          <w:szCs w:val="28"/>
        </w:rPr>
        <w:lastRenderedPageBreak/>
        <w:t>лица, и может быть получен по выбору Заявителя независимо от его места нахождения по электронной почте Заявителя, посредством ЕПГУ,</w:t>
      </w:r>
      <w:r>
        <w:rPr>
          <w:rFonts w:eastAsiaTheme="minorHAnsi"/>
          <w:sz w:val="28"/>
          <w:szCs w:val="28"/>
        </w:rPr>
        <w:t xml:space="preserve"> РПГУ,</w:t>
      </w:r>
      <w:r w:rsidRPr="00DF6068">
        <w:rPr>
          <w:rFonts w:eastAsiaTheme="minorHAnsi"/>
          <w:sz w:val="28"/>
          <w:szCs w:val="28"/>
        </w:rPr>
        <w:t xml:space="preserve">в Администрации, в МФЦ, путем направления почтового отправления. </w:t>
      </w:r>
    </w:p>
    <w:p w:rsidR="004D2AFF" w:rsidRPr="00DF6068" w:rsidRDefault="004D2AFF" w:rsidP="004D2AFF">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24.2. Предоставление результата Муниципальной услуги осуществляется в срок, не превышающий 1 рабочий день, и исчисляется со дня принятия решения о предоставлении Муниципальной услуги.</w:t>
      </w:r>
    </w:p>
    <w:p w:rsidR="004D2AFF" w:rsidRPr="00DF6068" w:rsidRDefault="004D2AFF" w:rsidP="004D2AFF">
      <w:pPr>
        <w:pStyle w:val="afa"/>
        <w:tabs>
          <w:tab w:val="left" w:pos="0"/>
        </w:tabs>
        <w:autoSpaceDE w:val="0"/>
        <w:autoSpaceDN w:val="0"/>
        <w:adjustRightInd w:val="0"/>
        <w:ind w:left="0"/>
        <w:rPr>
          <w:rFonts w:eastAsiaTheme="minorHAnsi"/>
          <w:sz w:val="28"/>
          <w:szCs w:val="28"/>
        </w:rPr>
      </w:pPr>
    </w:p>
    <w:p w:rsidR="004D2AFF" w:rsidRPr="00DF6068" w:rsidRDefault="004D2AFF" w:rsidP="004D2AFF">
      <w:pPr>
        <w:pStyle w:val="afa"/>
        <w:tabs>
          <w:tab w:val="left" w:pos="0"/>
          <w:tab w:val="left" w:pos="1701"/>
        </w:tabs>
        <w:autoSpaceDE w:val="0"/>
        <w:autoSpaceDN w:val="0"/>
        <w:adjustRightInd w:val="0"/>
        <w:ind w:left="0"/>
        <w:rPr>
          <w:rFonts w:eastAsiaTheme="minorHAnsi"/>
          <w:sz w:val="28"/>
          <w:szCs w:val="28"/>
        </w:rPr>
      </w:pPr>
      <w:r w:rsidRPr="00DF6068">
        <w:rPr>
          <w:rFonts w:eastAsiaTheme="minorHAnsi"/>
          <w:b/>
          <w:sz w:val="28"/>
          <w:szCs w:val="28"/>
        </w:rPr>
        <w:t xml:space="preserve">Вариант </w:t>
      </w:r>
      <w:r>
        <w:rPr>
          <w:rFonts w:eastAsiaTheme="minorHAnsi"/>
          <w:b/>
          <w:sz w:val="28"/>
          <w:szCs w:val="28"/>
        </w:rPr>
        <w:t>2</w:t>
      </w:r>
      <w:r w:rsidRPr="00DF6068">
        <w:rPr>
          <w:rFonts w:eastAsiaTheme="minorHAnsi"/>
          <w:b/>
          <w:sz w:val="28"/>
          <w:szCs w:val="28"/>
        </w:rPr>
        <w:t>.</w:t>
      </w:r>
      <w:r w:rsidRPr="00DF6068">
        <w:rPr>
          <w:rFonts w:eastAsiaTheme="minorHAnsi"/>
          <w:sz w:val="28"/>
          <w:szCs w:val="28"/>
        </w:rPr>
        <w:t xml:space="preserve"> Исправление допущенных опечаток и (или) ошибок в выданных в результате предоставления Муниципальной услуги документах.</w:t>
      </w:r>
    </w:p>
    <w:p w:rsidR="004D2AFF" w:rsidRPr="00DF6068" w:rsidRDefault="004D2AFF" w:rsidP="004D2AFF">
      <w:pPr>
        <w:autoSpaceDE w:val="0"/>
        <w:autoSpaceDN w:val="0"/>
        <w:adjustRightInd w:val="0"/>
        <w:ind w:firstLine="540"/>
        <w:rPr>
          <w:rFonts w:ascii="Times New Roman" w:eastAsiaTheme="minorHAnsi" w:hAnsi="Times New Roman"/>
          <w:sz w:val="28"/>
          <w:szCs w:val="28"/>
          <w:lang w:eastAsia="en-US"/>
        </w:rPr>
      </w:pPr>
      <w:r w:rsidRPr="00DF6068">
        <w:rPr>
          <w:rFonts w:ascii="Times New Roman" w:eastAsia="SimSun" w:hAnsi="Times New Roman"/>
          <w:sz w:val="28"/>
          <w:szCs w:val="28"/>
        </w:rPr>
        <w:t>2</w:t>
      </w:r>
      <w:r>
        <w:rPr>
          <w:rFonts w:ascii="Times New Roman" w:eastAsia="SimSun" w:hAnsi="Times New Roman"/>
          <w:sz w:val="28"/>
          <w:szCs w:val="28"/>
        </w:rPr>
        <w:t>5</w:t>
      </w:r>
      <w:r w:rsidRPr="00DF6068">
        <w:rPr>
          <w:rFonts w:ascii="Times New Roman" w:eastAsia="SimSun" w:hAnsi="Times New Roman"/>
          <w:sz w:val="28"/>
          <w:szCs w:val="28"/>
        </w:rPr>
        <w:t>. Основанием для и</w:t>
      </w:r>
      <w:r w:rsidRPr="00DF6068">
        <w:rPr>
          <w:rFonts w:ascii="Times New Roman" w:eastAsiaTheme="minorHAnsi" w:hAnsi="Times New Roman"/>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4D2AFF" w:rsidRPr="00DF6068" w:rsidRDefault="004D2AFF" w:rsidP="004D2AFF">
      <w:pPr>
        <w:autoSpaceDE w:val="0"/>
        <w:autoSpaceDN w:val="0"/>
        <w:adjustRightInd w:val="0"/>
        <w:ind w:firstLine="540"/>
        <w:rPr>
          <w:rFonts w:ascii="Times New Roman" w:eastAsiaTheme="minorHAnsi" w:hAnsi="Times New Roman"/>
          <w:sz w:val="28"/>
          <w:szCs w:val="28"/>
          <w:lang w:eastAsia="en-US"/>
        </w:rPr>
      </w:pPr>
      <w:r w:rsidRPr="00DF6068">
        <w:rPr>
          <w:rFonts w:ascii="Times New Roman" w:eastAsiaTheme="minorHAnsi" w:hAnsi="Times New Roman"/>
          <w:sz w:val="28"/>
          <w:szCs w:val="28"/>
          <w:lang w:eastAsia="en-US"/>
        </w:rPr>
        <w:t>2</w:t>
      </w:r>
      <w:r>
        <w:rPr>
          <w:rFonts w:ascii="Times New Roman" w:eastAsiaTheme="minorHAnsi" w:hAnsi="Times New Roman"/>
          <w:sz w:val="28"/>
          <w:szCs w:val="28"/>
          <w:lang w:eastAsia="en-US"/>
        </w:rPr>
        <w:t>5</w:t>
      </w:r>
      <w:r w:rsidRPr="00DF6068">
        <w:rPr>
          <w:rFonts w:ascii="Times New Roman" w:eastAsiaTheme="minorHAnsi" w:hAnsi="Times New Roman"/>
          <w:sz w:val="28"/>
          <w:szCs w:val="28"/>
          <w:lang w:eastAsia="en-US"/>
        </w:rPr>
        <w:t xml:space="preserve">.1.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w:t>
      </w:r>
      <w:r>
        <w:rPr>
          <w:rFonts w:ascii="Times New Roman" w:eastAsiaTheme="minorHAnsi" w:hAnsi="Times New Roman"/>
          <w:sz w:val="28"/>
          <w:szCs w:val="28"/>
          <w:lang w:eastAsia="en-US"/>
        </w:rPr>
        <w:t>поступления</w:t>
      </w:r>
      <w:r w:rsidRPr="00DF6068">
        <w:rPr>
          <w:rFonts w:ascii="Times New Roman" w:eastAsiaTheme="minorHAnsi" w:hAnsi="Times New Roman"/>
          <w:sz w:val="28"/>
          <w:szCs w:val="28"/>
          <w:lang w:eastAsia="en-US"/>
        </w:rPr>
        <w:t xml:space="preserve"> заявления об исправлении опечаток и (или) ошибок в выданных в результате предоставления Муниципальной услуги документах.</w:t>
      </w:r>
    </w:p>
    <w:p w:rsidR="004D2AFF" w:rsidRPr="00DF6068" w:rsidRDefault="004D2AFF" w:rsidP="004D2AFF">
      <w:pPr>
        <w:autoSpaceDE w:val="0"/>
        <w:autoSpaceDN w:val="0"/>
        <w:adjustRightInd w:val="0"/>
        <w:ind w:firstLine="540"/>
        <w:rPr>
          <w:rFonts w:ascii="Times New Roman" w:eastAsiaTheme="minorHAnsi" w:hAnsi="Times New Roman"/>
          <w:sz w:val="28"/>
          <w:szCs w:val="28"/>
          <w:lang w:eastAsia="en-US"/>
        </w:rPr>
      </w:pPr>
      <w:r w:rsidRPr="00DF6068">
        <w:rPr>
          <w:rFonts w:ascii="Times New Roman" w:eastAsiaTheme="minorHAnsi" w:hAnsi="Times New Roman"/>
          <w:sz w:val="28"/>
          <w:szCs w:val="28"/>
          <w:lang w:eastAsia="en-US"/>
        </w:rPr>
        <w:t>2</w:t>
      </w:r>
      <w:r>
        <w:rPr>
          <w:rFonts w:ascii="Times New Roman" w:eastAsiaTheme="minorHAnsi" w:hAnsi="Times New Roman"/>
          <w:sz w:val="28"/>
          <w:szCs w:val="28"/>
          <w:lang w:eastAsia="en-US"/>
        </w:rPr>
        <w:t>5</w:t>
      </w:r>
      <w:r w:rsidRPr="00DF6068">
        <w:rPr>
          <w:rFonts w:ascii="Times New Roman" w:eastAsiaTheme="minorHAnsi" w:hAnsi="Times New Roman"/>
          <w:sz w:val="28"/>
          <w:szCs w:val="28"/>
          <w:lang w:eastAsia="en-US"/>
        </w:rPr>
        <w:t>.2.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4D2AFF" w:rsidRPr="00DF6068" w:rsidRDefault="004D2AFF" w:rsidP="004D2AFF">
      <w:pPr>
        <w:autoSpaceDE w:val="0"/>
        <w:autoSpaceDN w:val="0"/>
        <w:adjustRightInd w:val="0"/>
        <w:ind w:firstLine="540"/>
        <w:rPr>
          <w:rFonts w:ascii="Times New Roman" w:eastAsiaTheme="minorHAnsi" w:hAnsi="Times New Roman"/>
          <w:sz w:val="28"/>
          <w:szCs w:val="28"/>
          <w:lang w:eastAsia="en-US"/>
        </w:rPr>
      </w:pPr>
      <w:r w:rsidRPr="00DF6068">
        <w:rPr>
          <w:rFonts w:ascii="Times New Roman" w:eastAsiaTheme="minorHAnsi" w:hAnsi="Times New Roman"/>
          <w:sz w:val="28"/>
          <w:szCs w:val="28"/>
          <w:lang w:eastAsia="en-US"/>
        </w:rPr>
        <w:t>2</w:t>
      </w:r>
      <w:r>
        <w:rPr>
          <w:rFonts w:ascii="Times New Roman" w:eastAsiaTheme="minorHAnsi" w:hAnsi="Times New Roman"/>
          <w:sz w:val="28"/>
          <w:szCs w:val="28"/>
          <w:lang w:eastAsia="en-US"/>
        </w:rPr>
        <w:t>5</w:t>
      </w:r>
      <w:r w:rsidRPr="00DF6068">
        <w:rPr>
          <w:rFonts w:ascii="Times New Roman" w:eastAsiaTheme="minorHAnsi" w:hAnsi="Times New Roman"/>
          <w:sz w:val="28"/>
          <w:szCs w:val="28"/>
          <w:lang w:eastAsia="en-US"/>
        </w:rPr>
        <w:t>.3. Прием и регистрация Заявления осуществляются в порядке, установленном пунктом 21 настоящего Административного регламента в течение одного рабочего дня.</w:t>
      </w:r>
    </w:p>
    <w:p w:rsidR="004D2AFF" w:rsidRPr="00DF6068" w:rsidRDefault="004D2AFF" w:rsidP="004D2AFF">
      <w:pPr>
        <w:autoSpaceDE w:val="0"/>
        <w:autoSpaceDN w:val="0"/>
        <w:adjustRightInd w:val="0"/>
        <w:ind w:firstLine="540"/>
        <w:rPr>
          <w:rFonts w:ascii="Times New Roman" w:eastAsiaTheme="minorHAnsi" w:hAnsi="Times New Roman"/>
          <w:sz w:val="28"/>
          <w:szCs w:val="28"/>
          <w:lang w:eastAsia="en-US"/>
        </w:rPr>
      </w:pPr>
      <w:r w:rsidRPr="00DF6068">
        <w:rPr>
          <w:rFonts w:ascii="Times New Roman" w:eastAsiaTheme="minorHAnsi" w:hAnsi="Times New Roman"/>
          <w:sz w:val="28"/>
          <w:szCs w:val="28"/>
          <w:lang w:eastAsia="en-US"/>
        </w:rPr>
        <w:t>2</w:t>
      </w:r>
      <w:r>
        <w:rPr>
          <w:rFonts w:ascii="Times New Roman" w:eastAsiaTheme="minorHAnsi" w:hAnsi="Times New Roman"/>
          <w:sz w:val="28"/>
          <w:szCs w:val="28"/>
          <w:lang w:eastAsia="en-US"/>
        </w:rPr>
        <w:t>5</w:t>
      </w:r>
      <w:r w:rsidRPr="00DF6068">
        <w:rPr>
          <w:rFonts w:ascii="Times New Roman" w:eastAsiaTheme="minorHAnsi" w:hAnsi="Times New Roman"/>
          <w:sz w:val="28"/>
          <w:szCs w:val="28"/>
          <w:lang w:eastAsia="en-US"/>
        </w:rPr>
        <w:t>.4. Ответственное лицо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4D2AFF" w:rsidRPr="00DF6068" w:rsidRDefault="004D2AFF" w:rsidP="004D2AFF">
      <w:pPr>
        <w:autoSpaceDE w:val="0"/>
        <w:autoSpaceDN w:val="0"/>
        <w:adjustRightInd w:val="0"/>
        <w:ind w:firstLine="540"/>
        <w:rPr>
          <w:rFonts w:ascii="Times New Roman" w:eastAsiaTheme="minorHAnsi" w:hAnsi="Times New Roman"/>
          <w:sz w:val="28"/>
          <w:szCs w:val="28"/>
          <w:lang w:eastAsia="en-US"/>
        </w:rPr>
      </w:pPr>
      <w:r w:rsidRPr="00DF6068">
        <w:rPr>
          <w:rFonts w:ascii="Times New Roman" w:eastAsiaTheme="minorHAnsi" w:hAnsi="Times New Roman"/>
          <w:sz w:val="28"/>
          <w:szCs w:val="28"/>
          <w:lang w:eastAsia="en-US"/>
        </w:rPr>
        <w:t>2</w:t>
      </w:r>
      <w:r>
        <w:rPr>
          <w:rFonts w:ascii="Times New Roman" w:eastAsiaTheme="minorHAnsi" w:hAnsi="Times New Roman"/>
          <w:sz w:val="28"/>
          <w:szCs w:val="28"/>
          <w:lang w:eastAsia="en-US"/>
        </w:rPr>
        <w:t>5</w:t>
      </w:r>
      <w:r w:rsidRPr="00DF6068">
        <w:rPr>
          <w:rFonts w:ascii="Times New Roman" w:eastAsiaTheme="minorHAnsi" w:hAnsi="Times New Roman"/>
          <w:sz w:val="28"/>
          <w:szCs w:val="28"/>
          <w:lang w:eastAsia="en-US"/>
        </w:rPr>
        <w:t xml:space="preserve">.5.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w:t>
      </w:r>
      <w:r w:rsidRPr="00DF6068">
        <w:rPr>
          <w:rFonts w:ascii="Times New Roman" w:eastAsiaTheme="minorHAnsi" w:hAnsi="Times New Roman"/>
          <w:sz w:val="28"/>
          <w:szCs w:val="28"/>
          <w:lang w:eastAsia="en-US"/>
        </w:rPr>
        <w:lastRenderedPageBreak/>
        <w:t>виде. Вид электронной подписи определяется в соответствии с законодательством.</w:t>
      </w:r>
    </w:p>
    <w:p w:rsidR="004D2AFF" w:rsidRDefault="004D2AFF" w:rsidP="004D2AFF">
      <w:pPr>
        <w:pStyle w:val="2e"/>
        <w:shd w:val="clear" w:color="auto" w:fill="auto"/>
        <w:tabs>
          <w:tab w:val="left" w:pos="0"/>
        </w:tabs>
        <w:spacing w:after="0" w:line="240" w:lineRule="auto"/>
        <w:ind w:firstLine="567"/>
        <w:outlineLvl w:val="9"/>
        <w:rPr>
          <w:rFonts w:eastAsia="SimSun"/>
          <w:b w:val="0"/>
          <w:bCs w:val="0"/>
          <w:spacing w:val="0"/>
          <w:sz w:val="28"/>
          <w:szCs w:val="28"/>
        </w:rPr>
      </w:pPr>
      <w:r>
        <w:rPr>
          <w:rFonts w:eastAsia="SimSun"/>
          <w:b w:val="0"/>
          <w:bCs w:val="0"/>
          <w:spacing w:val="0"/>
          <w:sz w:val="28"/>
          <w:szCs w:val="28"/>
        </w:rPr>
        <w:t xml:space="preserve">26. Истребований дополнительных сведений у заявителя не предусмотрено. </w:t>
      </w:r>
    </w:p>
    <w:p w:rsidR="004D2AFF" w:rsidRPr="00C20FD7" w:rsidRDefault="004D2AFF" w:rsidP="004D2AFF">
      <w:pPr>
        <w:autoSpaceDE w:val="0"/>
        <w:autoSpaceDN w:val="0"/>
        <w:adjustRightInd w:val="0"/>
        <w:rPr>
          <w:rFonts w:ascii="Times New Roman" w:hAnsi="Times New Roman"/>
          <w:sz w:val="28"/>
          <w:szCs w:val="28"/>
        </w:rPr>
      </w:pPr>
      <w:r>
        <w:rPr>
          <w:rFonts w:ascii="Times New Roman" w:hAnsi="Times New Roman"/>
          <w:sz w:val="28"/>
          <w:szCs w:val="28"/>
        </w:rPr>
        <w:t xml:space="preserve">27. </w:t>
      </w:r>
      <w:r w:rsidRPr="00C20FD7">
        <w:rPr>
          <w:rFonts w:ascii="Times New Roman" w:hAnsi="Times New Roman"/>
          <w:sz w:val="28"/>
          <w:szCs w:val="28"/>
        </w:rPr>
        <w:t xml:space="preserve">Порядок оставления запроса Заявителя без рассмотрения. </w:t>
      </w:r>
    </w:p>
    <w:p w:rsidR="004D2AFF" w:rsidRPr="00C20FD7" w:rsidRDefault="004D2AFF" w:rsidP="004D2AFF">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4D2AFF" w:rsidRPr="00C20FD7" w:rsidRDefault="004D2AFF" w:rsidP="004D2AFF">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4D2AFF" w:rsidRPr="008B2D19" w:rsidRDefault="004D2AFF" w:rsidP="004D2AFF">
      <w:pPr>
        <w:autoSpaceDE w:val="0"/>
        <w:autoSpaceDN w:val="0"/>
        <w:adjustRightInd w:val="0"/>
        <w:rPr>
          <w:rFonts w:ascii="Times New Roman" w:hAnsi="Times New Roman"/>
          <w:sz w:val="28"/>
          <w:szCs w:val="28"/>
        </w:rPr>
      </w:pPr>
      <w:r w:rsidRPr="00C20FD7">
        <w:rPr>
          <w:rFonts w:ascii="Times New Roman" w:hAnsi="Times New Roman"/>
          <w:sz w:val="28"/>
          <w:szCs w:val="28"/>
        </w:rPr>
        <w:t xml:space="preserve">Срок рассмотрения запроса об оставлении заявления о предоставлении </w:t>
      </w:r>
      <w:r w:rsidRPr="008B2D19">
        <w:rPr>
          <w:rFonts w:ascii="Times New Roman" w:hAnsi="Times New Roman"/>
          <w:sz w:val="28"/>
          <w:szCs w:val="28"/>
        </w:rPr>
        <w:t>Муниципальной услуги без рассмотрения – 1 рабочий день.</w:t>
      </w:r>
    </w:p>
    <w:p w:rsidR="004D2AFF" w:rsidRDefault="004D2AFF" w:rsidP="004D2AFF">
      <w:pPr>
        <w:pStyle w:val="2e"/>
        <w:shd w:val="clear" w:color="auto" w:fill="auto"/>
        <w:tabs>
          <w:tab w:val="left" w:pos="0"/>
        </w:tabs>
        <w:spacing w:after="0" w:line="240" w:lineRule="auto"/>
        <w:ind w:firstLine="567"/>
        <w:outlineLvl w:val="9"/>
        <w:rPr>
          <w:b w:val="0"/>
          <w:sz w:val="28"/>
          <w:szCs w:val="28"/>
        </w:rPr>
      </w:pPr>
      <w:r w:rsidRPr="008B2D19">
        <w:rPr>
          <w:b w:val="0"/>
          <w:sz w:val="28"/>
          <w:szCs w:val="28"/>
        </w:rP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p>
    <w:p w:rsidR="004D2AFF" w:rsidRPr="008B2D19" w:rsidRDefault="004D2AFF" w:rsidP="004D2AFF">
      <w:pPr>
        <w:pStyle w:val="2e"/>
        <w:shd w:val="clear" w:color="auto" w:fill="auto"/>
        <w:tabs>
          <w:tab w:val="left" w:pos="0"/>
        </w:tabs>
        <w:spacing w:after="0" w:line="240" w:lineRule="auto"/>
        <w:ind w:firstLine="567"/>
        <w:outlineLvl w:val="9"/>
        <w:rPr>
          <w:rFonts w:eastAsia="SimSun"/>
          <w:b w:val="0"/>
          <w:bCs w:val="0"/>
          <w:spacing w:val="0"/>
          <w:sz w:val="28"/>
          <w:szCs w:val="28"/>
        </w:rPr>
      </w:pPr>
    </w:p>
    <w:p w:rsidR="004D2AFF" w:rsidRPr="00DF6068" w:rsidRDefault="004D2AFF" w:rsidP="004D2AFF">
      <w:pPr>
        <w:pStyle w:val="2e"/>
        <w:shd w:val="clear" w:color="auto" w:fill="auto"/>
        <w:tabs>
          <w:tab w:val="left" w:pos="0"/>
        </w:tabs>
        <w:spacing w:after="0" w:line="240" w:lineRule="auto"/>
        <w:ind w:firstLine="567"/>
        <w:jc w:val="center"/>
        <w:outlineLvl w:val="9"/>
        <w:rPr>
          <w:sz w:val="28"/>
          <w:szCs w:val="28"/>
        </w:rPr>
      </w:pPr>
      <w:r w:rsidRPr="00DF6068">
        <w:rPr>
          <w:rFonts w:eastAsia="SimSun"/>
          <w:bCs w:val="0"/>
          <w:spacing w:val="0"/>
          <w:sz w:val="28"/>
          <w:szCs w:val="28"/>
          <w:lang w:val="en-US"/>
        </w:rPr>
        <w:t>IV</w:t>
      </w:r>
      <w:r w:rsidRPr="00DF6068">
        <w:rPr>
          <w:rFonts w:eastAsia="SimSun"/>
          <w:bCs w:val="0"/>
          <w:spacing w:val="0"/>
          <w:sz w:val="28"/>
          <w:szCs w:val="28"/>
        </w:rPr>
        <w:t xml:space="preserve">. </w:t>
      </w:r>
      <w:r w:rsidRPr="00DF6068">
        <w:rPr>
          <w:sz w:val="28"/>
          <w:szCs w:val="28"/>
        </w:rPr>
        <w:t>Формы контроля за исполнением Административного регламента</w:t>
      </w:r>
    </w:p>
    <w:p w:rsidR="004D2AFF" w:rsidRPr="00DF6068" w:rsidRDefault="004D2AFF" w:rsidP="004D2AFF">
      <w:pPr>
        <w:pStyle w:val="2e"/>
        <w:shd w:val="clear" w:color="auto" w:fill="auto"/>
        <w:tabs>
          <w:tab w:val="left" w:pos="0"/>
        </w:tabs>
        <w:spacing w:after="0" w:line="240" w:lineRule="auto"/>
        <w:ind w:firstLine="567"/>
        <w:jc w:val="center"/>
        <w:outlineLvl w:val="9"/>
        <w:rPr>
          <w:b w:val="0"/>
          <w:sz w:val="28"/>
          <w:szCs w:val="28"/>
        </w:rPr>
      </w:pPr>
    </w:p>
    <w:p w:rsidR="004D2AFF" w:rsidRPr="00DF6068" w:rsidRDefault="004D2AFF" w:rsidP="004D2AFF">
      <w:pPr>
        <w:pStyle w:val="92"/>
        <w:shd w:val="clear" w:color="auto" w:fill="auto"/>
        <w:tabs>
          <w:tab w:val="left" w:pos="0"/>
          <w:tab w:val="left" w:pos="1134"/>
          <w:tab w:val="left" w:pos="1276"/>
        </w:tabs>
        <w:spacing w:after="0" w:line="240" w:lineRule="auto"/>
        <w:ind w:firstLine="567"/>
        <w:jc w:val="center"/>
        <w:rPr>
          <w:b/>
          <w:i w:val="0"/>
          <w:sz w:val="28"/>
          <w:szCs w:val="28"/>
        </w:rPr>
      </w:pPr>
      <w:r w:rsidRPr="00DF6068">
        <w:rPr>
          <w:b/>
          <w:i w:val="0"/>
          <w:sz w:val="28"/>
          <w:szCs w:val="28"/>
        </w:rPr>
        <w:t>28. Порядок осуществления текущего контроля за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D2AFF" w:rsidRPr="00DF6068" w:rsidRDefault="004D2AFF" w:rsidP="004D2AFF">
      <w:pPr>
        <w:pStyle w:val="92"/>
        <w:shd w:val="clear" w:color="auto" w:fill="auto"/>
        <w:tabs>
          <w:tab w:val="left" w:pos="0"/>
          <w:tab w:val="left" w:pos="1134"/>
          <w:tab w:val="left" w:pos="1276"/>
        </w:tabs>
        <w:spacing w:after="0" w:line="240" w:lineRule="auto"/>
        <w:ind w:firstLine="567"/>
        <w:jc w:val="center"/>
        <w:rPr>
          <w:b/>
          <w:i w:val="0"/>
          <w:sz w:val="28"/>
          <w:szCs w:val="28"/>
        </w:rPr>
      </w:pPr>
    </w:p>
    <w:p w:rsidR="004D2AFF" w:rsidRPr="00DF6068" w:rsidRDefault="004D2AFF" w:rsidP="004D2AFF">
      <w:pPr>
        <w:pStyle w:val="2b"/>
        <w:shd w:val="clear" w:color="auto" w:fill="auto"/>
        <w:tabs>
          <w:tab w:val="left" w:pos="0"/>
          <w:tab w:val="left" w:pos="1276"/>
          <w:tab w:val="left" w:pos="1414"/>
        </w:tabs>
        <w:spacing w:before="0" w:after="0" w:line="240" w:lineRule="auto"/>
        <w:ind w:firstLine="567"/>
        <w:rPr>
          <w:sz w:val="28"/>
          <w:szCs w:val="28"/>
        </w:rPr>
      </w:pPr>
      <w:r w:rsidRPr="00DF6068">
        <w:rPr>
          <w:sz w:val="28"/>
          <w:szCs w:val="28"/>
        </w:rPr>
        <w:t>28.1.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4D2AFF" w:rsidRPr="00DF6068" w:rsidRDefault="004D2AFF" w:rsidP="004D2AFF">
      <w:pPr>
        <w:pStyle w:val="2b"/>
        <w:shd w:val="clear" w:color="auto" w:fill="auto"/>
        <w:tabs>
          <w:tab w:val="left" w:pos="0"/>
          <w:tab w:val="left" w:pos="1276"/>
          <w:tab w:val="left" w:pos="1408"/>
        </w:tabs>
        <w:spacing w:before="0" w:after="0" w:line="240" w:lineRule="auto"/>
        <w:ind w:firstLine="567"/>
        <w:rPr>
          <w:sz w:val="28"/>
          <w:szCs w:val="28"/>
        </w:rPr>
      </w:pPr>
      <w:r w:rsidRPr="00DF6068">
        <w:rPr>
          <w:sz w:val="28"/>
          <w:szCs w:val="28"/>
        </w:rPr>
        <w:t>28.2.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4D2AFF" w:rsidRPr="00DF6068" w:rsidRDefault="004D2AFF" w:rsidP="004D2AFF">
      <w:pPr>
        <w:pStyle w:val="2b"/>
        <w:shd w:val="clear" w:color="auto" w:fill="auto"/>
        <w:tabs>
          <w:tab w:val="left" w:pos="0"/>
          <w:tab w:val="left" w:pos="1276"/>
          <w:tab w:val="left" w:pos="1408"/>
        </w:tabs>
        <w:spacing w:before="0" w:after="0" w:line="240" w:lineRule="auto"/>
        <w:ind w:firstLine="567"/>
        <w:rPr>
          <w:sz w:val="28"/>
          <w:szCs w:val="28"/>
        </w:rPr>
      </w:pPr>
      <w:r w:rsidRPr="00DF6068">
        <w:rPr>
          <w:sz w:val="28"/>
          <w:szCs w:val="28"/>
        </w:rPr>
        <w:lastRenderedPageBreak/>
        <w:t>28.3. Текущий контроль осуществляется путем проведения плановых и внеплановых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4D2AFF" w:rsidRPr="00DF6068" w:rsidRDefault="004D2AFF" w:rsidP="004D2AFF">
      <w:pPr>
        <w:pStyle w:val="2b"/>
        <w:shd w:val="clear" w:color="auto" w:fill="auto"/>
        <w:tabs>
          <w:tab w:val="left" w:pos="0"/>
          <w:tab w:val="left" w:pos="1276"/>
          <w:tab w:val="left" w:pos="1408"/>
        </w:tabs>
        <w:spacing w:before="0" w:after="0" w:line="240" w:lineRule="auto"/>
        <w:ind w:firstLine="567"/>
        <w:rPr>
          <w:sz w:val="28"/>
          <w:szCs w:val="28"/>
        </w:rPr>
      </w:pPr>
      <w:r w:rsidRPr="00DF6068">
        <w:rPr>
          <w:sz w:val="28"/>
          <w:szCs w:val="28"/>
        </w:rPr>
        <w:t>28.4. Требованиями к порядку и формам текущего контроля за предоставлением Муниципальной услуги являются независимость, тщательность.</w:t>
      </w:r>
    </w:p>
    <w:p w:rsidR="004D2AFF" w:rsidRPr="00DF6068" w:rsidRDefault="004D2AFF" w:rsidP="004D2AFF">
      <w:pPr>
        <w:pStyle w:val="2b"/>
        <w:shd w:val="clear" w:color="auto" w:fill="auto"/>
        <w:tabs>
          <w:tab w:val="left" w:pos="0"/>
          <w:tab w:val="left" w:pos="1276"/>
          <w:tab w:val="left" w:pos="1408"/>
        </w:tabs>
        <w:spacing w:before="0" w:after="0" w:line="240" w:lineRule="auto"/>
        <w:ind w:firstLine="567"/>
        <w:rPr>
          <w:sz w:val="28"/>
          <w:szCs w:val="28"/>
        </w:rPr>
      </w:pPr>
      <w:r w:rsidRPr="00DF6068">
        <w:rPr>
          <w:sz w:val="28"/>
          <w:szCs w:val="28"/>
        </w:rPr>
        <w:t xml:space="preserve">28.5.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 </w:t>
      </w:r>
    </w:p>
    <w:p w:rsidR="004D2AFF" w:rsidRPr="00DF6068" w:rsidRDefault="004D2AFF" w:rsidP="004D2AFF">
      <w:pPr>
        <w:pStyle w:val="2b"/>
        <w:shd w:val="clear" w:color="auto" w:fill="auto"/>
        <w:tabs>
          <w:tab w:val="left" w:pos="0"/>
          <w:tab w:val="left" w:pos="1276"/>
          <w:tab w:val="left" w:pos="1408"/>
        </w:tabs>
        <w:spacing w:before="0" w:after="0" w:line="240" w:lineRule="auto"/>
        <w:ind w:firstLine="567"/>
        <w:rPr>
          <w:sz w:val="28"/>
          <w:szCs w:val="28"/>
        </w:rPr>
      </w:pPr>
      <w:r w:rsidRPr="00DF6068">
        <w:rPr>
          <w:sz w:val="28"/>
          <w:szCs w:val="28"/>
        </w:rPr>
        <w:t xml:space="preserve">28.6.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 </w:t>
      </w:r>
    </w:p>
    <w:p w:rsidR="004D2AFF" w:rsidRPr="00DF6068" w:rsidRDefault="004D2AFF" w:rsidP="004D2AFF">
      <w:pPr>
        <w:pStyle w:val="2b"/>
        <w:shd w:val="clear" w:color="auto" w:fill="auto"/>
        <w:tabs>
          <w:tab w:val="left" w:pos="0"/>
          <w:tab w:val="left" w:pos="1276"/>
          <w:tab w:val="left" w:pos="1408"/>
        </w:tabs>
        <w:spacing w:before="0" w:after="0" w:line="240" w:lineRule="auto"/>
        <w:ind w:firstLine="567"/>
        <w:rPr>
          <w:sz w:val="28"/>
          <w:szCs w:val="28"/>
        </w:rPr>
      </w:pPr>
      <w:r w:rsidRPr="00DF6068">
        <w:rPr>
          <w:sz w:val="28"/>
          <w:szCs w:val="28"/>
        </w:rPr>
        <w:t>28.7.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D2AFF" w:rsidRPr="00DF6068" w:rsidRDefault="004D2AFF" w:rsidP="004D2AFF">
      <w:pPr>
        <w:pStyle w:val="2b"/>
        <w:shd w:val="clear" w:color="auto" w:fill="auto"/>
        <w:tabs>
          <w:tab w:val="left" w:pos="0"/>
          <w:tab w:val="left" w:pos="1276"/>
          <w:tab w:val="left" w:pos="1408"/>
        </w:tabs>
        <w:spacing w:before="0" w:after="0" w:line="240" w:lineRule="auto"/>
        <w:ind w:left="567" w:firstLine="567"/>
        <w:rPr>
          <w:sz w:val="28"/>
          <w:szCs w:val="28"/>
        </w:rPr>
      </w:pPr>
    </w:p>
    <w:p w:rsidR="004D2AFF" w:rsidRPr="00DF6068" w:rsidRDefault="004D2AFF" w:rsidP="004D2AFF">
      <w:pPr>
        <w:pStyle w:val="92"/>
        <w:shd w:val="clear" w:color="auto" w:fill="auto"/>
        <w:tabs>
          <w:tab w:val="left" w:pos="0"/>
          <w:tab w:val="left" w:pos="1134"/>
        </w:tabs>
        <w:spacing w:after="0" w:line="240" w:lineRule="auto"/>
        <w:ind w:firstLine="567"/>
        <w:rPr>
          <w:b/>
          <w:i w:val="0"/>
          <w:sz w:val="28"/>
          <w:szCs w:val="28"/>
        </w:rPr>
      </w:pPr>
      <w:r w:rsidRPr="00DF6068">
        <w:rPr>
          <w:b/>
          <w:i w:val="0"/>
          <w:sz w:val="28"/>
          <w:szCs w:val="28"/>
        </w:rPr>
        <w:t>29.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D2AFF" w:rsidRPr="00DF6068" w:rsidRDefault="004D2AFF" w:rsidP="004D2AFF">
      <w:pPr>
        <w:pStyle w:val="92"/>
        <w:shd w:val="clear" w:color="auto" w:fill="auto"/>
        <w:tabs>
          <w:tab w:val="left" w:pos="0"/>
          <w:tab w:val="left" w:pos="1134"/>
        </w:tabs>
        <w:spacing w:after="0" w:line="240" w:lineRule="auto"/>
        <w:ind w:firstLine="567"/>
        <w:rPr>
          <w:b/>
          <w:i w:val="0"/>
          <w:sz w:val="28"/>
          <w:szCs w:val="28"/>
        </w:rPr>
      </w:pPr>
    </w:p>
    <w:p w:rsidR="004D2AFF" w:rsidRPr="00DF6068" w:rsidRDefault="004D2AFF" w:rsidP="004D2AFF">
      <w:pPr>
        <w:pStyle w:val="2b"/>
        <w:shd w:val="clear" w:color="auto" w:fill="auto"/>
        <w:tabs>
          <w:tab w:val="left" w:pos="0"/>
          <w:tab w:val="left" w:pos="1134"/>
          <w:tab w:val="left" w:pos="1276"/>
        </w:tabs>
        <w:spacing w:before="0" w:after="0" w:line="240" w:lineRule="auto"/>
        <w:ind w:firstLine="567"/>
        <w:rPr>
          <w:sz w:val="28"/>
          <w:szCs w:val="28"/>
        </w:rPr>
      </w:pPr>
      <w:r w:rsidRPr="00DF6068">
        <w:rPr>
          <w:sz w:val="28"/>
          <w:szCs w:val="28"/>
        </w:rPr>
        <w:t xml:space="preserve">29.1. Контроль за полнотой и качеством предоставления Муниципальной услуги включает в себя проведение плановых и внеплановых проверок. </w:t>
      </w:r>
    </w:p>
    <w:p w:rsidR="004D2AFF" w:rsidRPr="00DF6068" w:rsidRDefault="004D2AFF" w:rsidP="004D2AFF">
      <w:pPr>
        <w:pStyle w:val="2b"/>
        <w:shd w:val="clear" w:color="auto" w:fill="auto"/>
        <w:tabs>
          <w:tab w:val="left" w:pos="0"/>
          <w:tab w:val="left" w:pos="1134"/>
          <w:tab w:val="left" w:pos="1276"/>
        </w:tabs>
        <w:spacing w:before="0" w:after="0" w:line="240" w:lineRule="auto"/>
        <w:ind w:firstLine="567"/>
        <w:rPr>
          <w:sz w:val="28"/>
          <w:szCs w:val="28"/>
        </w:rPr>
      </w:pPr>
      <w:r w:rsidRPr="00DF6068">
        <w:rPr>
          <w:sz w:val="28"/>
          <w:szCs w:val="28"/>
        </w:rPr>
        <w:t xml:space="preserve">29.2. Плановые проверки осуществляются на основании годовых планов работы Администрации, утверждаемых уполномоченным должностным лицом.  </w:t>
      </w:r>
    </w:p>
    <w:p w:rsidR="004D2AFF" w:rsidRPr="00DF6068" w:rsidRDefault="004D2AFF" w:rsidP="004D2AFF">
      <w:pPr>
        <w:pStyle w:val="2b"/>
        <w:shd w:val="clear" w:color="auto" w:fill="auto"/>
        <w:tabs>
          <w:tab w:val="left" w:pos="0"/>
          <w:tab w:val="left" w:pos="1134"/>
          <w:tab w:val="left" w:pos="1276"/>
        </w:tabs>
        <w:spacing w:before="0" w:after="0" w:line="240" w:lineRule="auto"/>
        <w:ind w:firstLine="567"/>
        <w:rPr>
          <w:sz w:val="28"/>
          <w:szCs w:val="28"/>
        </w:rPr>
      </w:pPr>
      <w:r w:rsidRPr="00DF6068">
        <w:rPr>
          <w:sz w:val="28"/>
          <w:szCs w:val="28"/>
        </w:rPr>
        <w:t>При плановой проверке полноты и качества предоставления Муниципальной услуги контролю подлежат:</w:t>
      </w:r>
    </w:p>
    <w:p w:rsidR="004D2AFF" w:rsidRPr="00DF6068" w:rsidRDefault="004D2AFF" w:rsidP="004D2AFF">
      <w:pPr>
        <w:pStyle w:val="2b"/>
        <w:shd w:val="clear" w:color="auto" w:fill="auto"/>
        <w:tabs>
          <w:tab w:val="left" w:pos="0"/>
          <w:tab w:val="left" w:pos="964"/>
          <w:tab w:val="left" w:pos="1134"/>
        </w:tabs>
        <w:spacing w:before="0" w:after="0" w:line="240" w:lineRule="auto"/>
        <w:ind w:firstLine="567"/>
        <w:rPr>
          <w:sz w:val="28"/>
          <w:szCs w:val="28"/>
        </w:rPr>
      </w:pPr>
      <w:r w:rsidRPr="00DF6068">
        <w:rPr>
          <w:sz w:val="28"/>
          <w:szCs w:val="28"/>
        </w:rPr>
        <w:t>а) соблюдение сроков предоставления Муниципальной услуги;</w:t>
      </w:r>
    </w:p>
    <w:p w:rsidR="004D2AFF" w:rsidRPr="00DF6068" w:rsidRDefault="004D2AFF" w:rsidP="004D2AFF">
      <w:pPr>
        <w:pStyle w:val="2b"/>
        <w:shd w:val="clear" w:color="auto" w:fill="auto"/>
        <w:tabs>
          <w:tab w:val="left" w:pos="0"/>
          <w:tab w:val="left" w:pos="851"/>
          <w:tab w:val="left" w:pos="981"/>
        </w:tabs>
        <w:spacing w:before="0" w:after="0" w:line="240" w:lineRule="auto"/>
        <w:ind w:firstLine="567"/>
        <w:rPr>
          <w:sz w:val="28"/>
          <w:szCs w:val="28"/>
        </w:rPr>
      </w:pPr>
      <w:r w:rsidRPr="00DF6068">
        <w:rPr>
          <w:sz w:val="28"/>
          <w:szCs w:val="28"/>
        </w:rPr>
        <w:t>б) соблюдение положений настоящего Административного регламента;</w:t>
      </w:r>
    </w:p>
    <w:p w:rsidR="004D2AFF" w:rsidRPr="00DF6068" w:rsidRDefault="004D2AFF" w:rsidP="004D2AFF">
      <w:pPr>
        <w:pStyle w:val="2b"/>
        <w:shd w:val="clear" w:color="auto" w:fill="auto"/>
        <w:tabs>
          <w:tab w:val="left" w:pos="0"/>
          <w:tab w:val="left" w:pos="987"/>
          <w:tab w:val="left" w:pos="1134"/>
        </w:tabs>
        <w:spacing w:before="0" w:after="0" w:line="240" w:lineRule="auto"/>
        <w:ind w:firstLine="567"/>
        <w:rPr>
          <w:sz w:val="28"/>
          <w:szCs w:val="28"/>
        </w:rPr>
      </w:pPr>
      <w:r w:rsidRPr="00DF6068">
        <w:rPr>
          <w:sz w:val="28"/>
          <w:szCs w:val="28"/>
        </w:rPr>
        <w:t>в) правильность и обоснованность принятого решения об отказе в предоставлении Муниципальной услуги.</w:t>
      </w:r>
    </w:p>
    <w:p w:rsidR="004D2AFF" w:rsidRPr="00DF6068" w:rsidRDefault="004D2AFF" w:rsidP="004D2AFF">
      <w:pPr>
        <w:pStyle w:val="2b"/>
        <w:shd w:val="clear" w:color="auto" w:fill="auto"/>
        <w:tabs>
          <w:tab w:val="left" w:pos="0"/>
          <w:tab w:val="left" w:pos="987"/>
          <w:tab w:val="left" w:pos="1134"/>
        </w:tabs>
        <w:spacing w:before="0" w:after="0" w:line="240" w:lineRule="auto"/>
        <w:ind w:firstLine="567"/>
        <w:rPr>
          <w:sz w:val="28"/>
          <w:szCs w:val="28"/>
        </w:rPr>
      </w:pPr>
      <w:r w:rsidRPr="00DF6068">
        <w:rPr>
          <w:sz w:val="28"/>
          <w:szCs w:val="28"/>
        </w:rPr>
        <w:lastRenderedPageBreak/>
        <w:t>29.3. Основанием для проведения внеплановых проверок являются:</w:t>
      </w:r>
    </w:p>
    <w:p w:rsidR="004D2AFF" w:rsidRPr="00DF6068" w:rsidRDefault="004D2AFF" w:rsidP="004D2AFF">
      <w:pPr>
        <w:pStyle w:val="2b"/>
        <w:shd w:val="clear" w:color="auto" w:fill="auto"/>
        <w:tabs>
          <w:tab w:val="left" w:pos="0"/>
          <w:tab w:val="left" w:pos="1057"/>
        </w:tabs>
        <w:spacing w:before="0" w:after="0" w:line="240" w:lineRule="auto"/>
        <w:ind w:firstLine="567"/>
        <w:rPr>
          <w:sz w:val="28"/>
          <w:szCs w:val="28"/>
        </w:rPr>
      </w:pPr>
      <w:r w:rsidRPr="00DF6068">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Pr>
          <w:sz w:val="28"/>
          <w:szCs w:val="28"/>
        </w:rPr>
        <w:t xml:space="preserve">Козловского сельского </w:t>
      </w:r>
      <w:r w:rsidRPr="00DF6068">
        <w:rPr>
          <w:sz w:val="28"/>
          <w:szCs w:val="28"/>
        </w:rPr>
        <w:t xml:space="preserve"> поселения </w:t>
      </w:r>
      <w:r>
        <w:rPr>
          <w:sz w:val="28"/>
          <w:szCs w:val="28"/>
        </w:rPr>
        <w:t>Терновского</w:t>
      </w:r>
      <w:r w:rsidRPr="00DF6068">
        <w:rPr>
          <w:sz w:val="28"/>
          <w:szCs w:val="28"/>
        </w:rPr>
        <w:t xml:space="preserve"> муниципального</w:t>
      </w:r>
      <w:r>
        <w:rPr>
          <w:sz w:val="28"/>
          <w:szCs w:val="28"/>
        </w:rPr>
        <w:t xml:space="preserve"> </w:t>
      </w:r>
      <w:r w:rsidRPr="00DF6068">
        <w:rPr>
          <w:sz w:val="28"/>
          <w:szCs w:val="28"/>
        </w:rPr>
        <w:t xml:space="preserve"> района Воронежской области;</w:t>
      </w:r>
    </w:p>
    <w:p w:rsidR="004D2AFF" w:rsidRPr="00DF6068" w:rsidRDefault="004D2AFF" w:rsidP="004D2AFF">
      <w:pPr>
        <w:pStyle w:val="2b"/>
        <w:shd w:val="clear" w:color="auto" w:fill="auto"/>
        <w:tabs>
          <w:tab w:val="left" w:pos="0"/>
          <w:tab w:val="left" w:pos="993"/>
        </w:tabs>
        <w:spacing w:before="0" w:after="0" w:line="240" w:lineRule="auto"/>
        <w:ind w:firstLine="567"/>
        <w:rPr>
          <w:sz w:val="28"/>
          <w:szCs w:val="28"/>
        </w:rPr>
      </w:pPr>
      <w:r w:rsidRPr="00DF6068">
        <w:rPr>
          <w:sz w:val="28"/>
          <w:szCs w:val="28"/>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4D2AFF" w:rsidRPr="00DF6068" w:rsidRDefault="004D2AFF" w:rsidP="004D2AFF">
      <w:pPr>
        <w:pStyle w:val="2b"/>
        <w:shd w:val="clear" w:color="auto" w:fill="auto"/>
        <w:tabs>
          <w:tab w:val="left" w:pos="0"/>
          <w:tab w:val="left" w:pos="993"/>
        </w:tabs>
        <w:spacing w:before="0" w:after="0" w:line="240" w:lineRule="auto"/>
        <w:ind w:firstLine="567"/>
        <w:rPr>
          <w:sz w:val="28"/>
          <w:szCs w:val="28"/>
        </w:rPr>
      </w:pPr>
    </w:p>
    <w:p w:rsidR="004D2AFF" w:rsidRPr="00DF6068" w:rsidRDefault="004D2AFF" w:rsidP="004D2AFF">
      <w:pPr>
        <w:pStyle w:val="38"/>
        <w:shd w:val="clear" w:color="auto" w:fill="auto"/>
        <w:tabs>
          <w:tab w:val="left" w:pos="0"/>
          <w:tab w:val="left" w:pos="1134"/>
        </w:tabs>
        <w:spacing w:line="240" w:lineRule="auto"/>
        <w:jc w:val="center"/>
        <w:rPr>
          <w:sz w:val="28"/>
          <w:szCs w:val="28"/>
        </w:rPr>
      </w:pPr>
      <w:r w:rsidRPr="00DF6068">
        <w:rPr>
          <w:sz w:val="28"/>
          <w:szCs w:val="28"/>
        </w:rPr>
        <w:t>30. Ответственность должностных лиц администрации за решения и действия (бездействие), принимаемые (осуществляемые) ими в ходе предоставления Муниципальной услуги</w:t>
      </w:r>
    </w:p>
    <w:p w:rsidR="004D2AFF" w:rsidRPr="00DF6068" w:rsidRDefault="004D2AFF" w:rsidP="004D2AFF">
      <w:pPr>
        <w:pStyle w:val="38"/>
        <w:shd w:val="clear" w:color="auto" w:fill="auto"/>
        <w:tabs>
          <w:tab w:val="left" w:pos="0"/>
          <w:tab w:val="left" w:pos="1134"/>
        </w:tabs>
        <w:spacing w:line="240" w:lineRule="auto"/>
        <w:rPr>
          <w:sz w:val="28"/>
          <w:szCs w:val="28"/>
        </w:rPr>
      </w:pPr>
    </w:p>
    <w:p w:rsidR="004D2AFF" w:rsidRPr="00DF6068" w:rsidRDefault="004D2AFF" w:rsidP="004D2AFF">
      <w:pPr>
        <w:pStyle w:val="2b"/>
        <w:shd w:val="clear" w:color="auto" w:fill="auto"/>
        <w:tabs>
          <w:tab w:val="left" w:pos="0"/>
          <w:tab w:val="left" w:pos="1134"/>
          <w:tab w:val="left" w:pos="1463"/>
        </w:tabs>
        <w:spacing w:before="0" w:after="0" w:line="240" w:lineRule="auto"/>
        <w:ind w:firstLine="567"/>
        <w:rPr>
          <w:sz w:val="28"/>
          <w:szCs w:val="28"/>
        </w:rPr>
      </w:pPr>
      <w:r w:rsidRPr="00DF6068">
        <w:rPr>
          <w:sz w:val="28"/>
          <w:szCs w:val="28"/>
        </w:rPr>
        <w:t xml:space="preserve">30.1.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Pr>
          <w:sz w:val="28"/>
          <w:szCs w:val="28"/>
        </w:rPr>
        <w:t xml:space="preserve">Козловского сельского </w:t>
      </w:r>
      <w:r w:rsidRPr="00DF6068">
        <w:rPr>
          <w:sz w:val="28"/>
          <w:szCs w:val="28"/>
        </w:rPr>
        <w:t xml:space="preserve"> поселения </w:t>
      </w:r>
      <w:r>
        <w:rPr>
          <w:sz w:val="28"/>
          <w:szCs w:val="28"/>
        </w:rPr>
        <w:t>Терновского</w:t>
      </w:r>
      <w:r w:rsidRPr="00DF6068">
        <w:rPr>
          <w:sz w:val="28"/>
          <w:szCs w:val="28"/>
        </w:rPr>
        <w:t xml:space="preserve"> муниципального</w:t>
      </w:r>
      <w:r>
        <w:rPr>
          <w:sz w:val="28"/>
          <w:szCs w:val="28"/>
        </w:rPr>
        <w:t xml:space="preserve"> </w:t>
      </w:r>
      <w:r w:rsidRPr="00DF6068">
        <w:rPr>
          <w:sz w:val="28"/>
          <w:szCs w:val="28"/>
        </w:rPr>
        <w:t xml:space="preserve"> района Воронежской области осуществляется привлечение виновных лиц к ответственности в соответствии с законодательством Российской Федерации. </w:t>
      </w:r>
    </w:p>
    <w:p w:rsidR="004D2AFF" w:rsidRPr="00DF6068" w:rsidRDefault="004D2AFF" w:rsidP="004D2AFF">
      <w:pPr>
        <w:pStyle w:val="2b"/>
        <w:shd w:val="clear" w:color="auto" w:fill="auto"/>
        <w:tabs>
          <w:tab w:val="left" w:pos="0"/>
          <w:tab w:val="left" w:pos="1134"/>
          <w:tab w:val="left" w:pos="1463"/>
        </w:tabs>
        <w:spacing w:before="0" w:after="0" w:line="240" w:lineRule="auto"/>
        <w:ind w:firstLine="567"/>
        <w:rPr>
          <w:sz w:val="28"/>
          <w:szCs w:val="28"/>
        </w:rPr>
      </w:pPr>
      <w:r w:rsidRPr="00DF6068">
        <w:rPr>
          <w:sz w:val="28"/>
          <w:szCs w:val="28"/>
        </w:rPr>
        <w:t>30.2.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 Российской Федерации.</w:t>
      </w:r>
    </w:p>
    <w:p w:rsidR="004D2AFF" w:rsidRPr="00DF6068" w:rsidRDefault="004D2AFF" w:rsidP="004D2AFF">
      <w:pPr>
        <w:pStyle w:val="2b"/>
        <w:shd w:val="clear" w:color="auto" w:fill="auto"/>
        <w:tabs>
          <w:tab w:val="left" w:pos="0"/>
          <w:tab w:val="left" w:pos="1134"/>
          <w:tab w:val="left" w:pos="1463"/>
        </w:tabs>
        <w:spacing w:before="0" w:after="0" w:line="240" w:lineRule="auto"/>
        <w:ind w:left="567" w:firstLine="0"/>
        <w:rPr>
          <w:sz w:val="28"/>
          <w:szCs w:val="28"/>
        </w:rPr>
      </w:pPr>
    </w:p>
    <w:p w:rsidR="004D2AFF" w:rsidRPr="00DF6068" w:rsidRDefault="004D2AFF" w:rsidP="004D2AFF">
      <w:pPr>
        <w:pStyle w:val="2b"/>
        <w:shd w:val="clear" w:color="auto" w:fill="auto"/>
        <w:tabs>
          <w:tab w:val="left" w:pos="0"/>
          <w:tab w:val="left" w:pos="1134"/>
          <w:tab w:val="left" w:pos="1463"/>
        </w:tabs>
        <w:spacing w:before="0" w:after="0" w:line="240" w:lineRule="auto"/>
        <w:ind w:firstLine="567"/>
        <w:rPr>
          <w:sz w:val="28"/>
          <w:szCs w:val="28"/>
        </w:rPr>
      </w:pPr>
      <w:r w:rsidRPr="00DF6068">
        <w:rPr>
          <w:b/>
          <w:sz w:val="28"/>
          <w:szCs w:val="28"/>
        </w:rPr>
        <w:t>31.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Pr>
          <w:b/>
          <w:sz w:val="28"/>
          <w:szCs w:val="28"/>
        </w:rPr>
        <w:t>.</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31.1.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 xml:space="preserve">31.2.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DF6068">
        <w:rPr>
          <w:rStyle w:val="0pt0"/>
          <w:rFonts w:eastAsia="Calibri"/>
          <w:sz w:val="28"/>
          <w:szCs w:val="28"/>
        </w:rPr>
        <w:t xml:space="preserve">порядка предоставления </w:t>
      </w:r>
      <w:r w:rsidRPr="00DF6068">
        <w:rPr>
          <w:rStyle w:val="0pt0"/>
          <w:rFonts w:eastAsia="Calibri"/>
          <w:sz w:val="28"/>
          <w:szCs w:val="28"/>
        </w:rPr>
        <w:lastRenderedPageBreak/>
        <w:t xml:space="preserve">Муниципальной услуги, а также жалобы и заявления на действия </w:t>
      </w:r>
      <w:r w:rsidRPr="00DF6068">
        <w:rPr>
          <w:sz w:val="28"/>
          <w:szCs w:val="28"/>
        </w:rPr>
        <w:t>(бездействие) должностных лиц Администрации и принятые ими решения, связанные с предоставлением Муниципальной услуги.</w:t>
      </w:r>
    </w:p>
    <w:p w:rsidR="004D2AFF" w:rsidRPr="00DF6068" w:rsidRDefault="004D2AFF" w:rsidP="004D2AFF">
      <w:pPr>
        <w:pStyle w:val="2b"/>
        <w:shd w:val="clear" w:color="auto" w:fill="auto"/>
        <w:tabs>
          <w:tab w:val="left" w:pos="567"/>
        </w:tabs>
        <w:spacing w:before="0" w:after="0" w:line="240" w:lineRule="auto"/>
        <w:ind w:firstLine="0"/>
        <w:rPr>
          <w:sz w:val="28"/>
          <w:szCs w:val="28"/>
        </w:rPr>
      </w:pPr>
      <w:r w:rsidRPr="00DF6068">
        <w:rPr>
          <w:sz w:val="28"/>
          <w:szCs w:val="28"/>
        </w:rPr>
        <w:tab/>
        <w:t>31.3.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D2AFF" w:rsidRPr="00DF6068" w:rsidRDefault="004D2AFF" w:rsidP="004D2AFF">
      <w:pPr>
        <w:tabs>
          <w:tab w:val="left" w:pos="6341"/>
        </w:tabs>
        <w:rPr>
          <w:rFonts w:ascii="Times New Roman" w:hAnsi="Times New Roman"/>
          <w:sz w:val="28"/>
          <w:szCs w:val="28"/>
        </w:rPr>
      </w:pPr>
    </w:p>
    <w:p w:rsidR="004D2AFF" w:rsidRPr="00DC038E" w:rsidRDefault="004D2AFF" w:rsidP="004D2AFF">
      <w:pPr>
        <w:jc w:val="center"/>
        <w:rPr>
          <w:rFonts w:ascii="Times New Roman" w:hAnsi="Times New Roman"/>
          <w:b/>
          <w:sz w:val="28"/>
          <w:szCs w:val="28"/>
        </w:rPr>
      </w:pPr>
      <w:r w:rsidRPr="00DC038E">
        <w:rPr>
          <w:rFonts w:ascii="Times New Roman" w:hAnsi="Times New Roman"/>
          <w:b/>
          <w:sz w:val="28"/>
          <w:szCs w:val="28"/>
        </w:rPr>
        <w:t xml:space="preserve">Раздел V. </w:t>
      </w:r>
      <w:r w:rsidRPr="00DC038E">
        <w:rPr>
          <w:rFonts w:ascii="Times New Roman" w:hAnsi="Times New Roman"/>
          <w:b/>
          <w:bCs/>
          <w:sz w:val="28"/>
          <w:szCs w:val="28"/>
        </w:rPr>
        <w:t>Досудебный (внесудебный) порядок обжалования решений</w:t>
      </w:r>
    </w:p>
    <w:p w:rsidR="004D2AFF" w:rsidRPr="00DC038E" w:rsidRDefault="004D2AFF" w:rsidP="004D2AFF">
      <w:pPr>
        <w:jc w:val="center"/>
        <w:rPr>
          <w:rFonts w:ascii="Times New Roman" w:hAnsi="Times New Roman"/>
          <w:b/>
          <w:sz w:val="28"/>
          <w:szCs w:val="28"/>
        </w:rPr>
      </w:pPr>
      <w:r w:rsidRPr="00DC038E">
        <w:rPr>
          <w:rFonts w:ascii="Times New Roman" w:hAnsi="Times New Roman"/>
          <w:b/>
          <w:bCs/>
          <w:sz w:val="28"/>
          <w:szCs w:val="28"/>
        </w:rPr>
        <w:t>и действий (бездействия) органа, предоставляющего</w:t>
      </w:r>
    </w:p>
    <w:p w:rsidR="004D2AFF" w:rsidRPr="00DC038E" w:rsidRDefault="004D2AFF" w:rsidP="004D2AFF">
      <w:pPr>
        <w:jc w:val="center"/>
        <w:rPr>
          <w:rFonts w:ascii="Times New Roman" w:hAnsi="Times New Roman"/>
          <w:b/>
          <w:sz w:val="28"/>
          <w:szCs w:val="28"/>
        </w:rPr>
      </w:pPr>
      <w:r w:rsidRPr="00DC038E">
        <w:rPr>
          <w:rFonts w:ascii="Times New Roman" w:hAnsi="Times New Roman"/>
          <w:b/>
          <w:bCs/>
          <w:sz w:val="28"/>
          <w:szCs w:val="28"/>
        </w:rPr>
        <w:t>муниципальную услугу, МФЦ, организаций, указанных в части</w:t>
      </w:r>
    </w:p>
    <w:p w:rsidR="004D2AFF" w:rsidRPr="00DC038E" w:rsidRDefault="004D2AFF" w:rsidP="004D2AFF">
      <w:pPr>
        <w:jc w:val="center"/>
        <w:rPr>
          <w:rFonts w:ascii="Times New Roman" w:hAnsi="Times New Roman"/>
          <w:b/>
          <w:sz w:val="28"/>
          <w:szCs w:val="28"/>
        </w:rPr>
      </w:pPr>
      <w:r w:rsidRPr="00DC038E">
        <w:rPr>
          <w:rFonts w:ascii="Times New Roman" w:hAnsi="Times New Roman"/>
          <w:b/>
          <w:bCs/>
          <w:sz w:val="28"/>
          <w:szCs w:val="28"/>
        </w:rPr>
        <w:t>1.1 статьи 16 федерального закона от 27.07.2010 № 210-ФЗ,</w:t>
      </w:r>
    </w:p>
    <w:p w:rsidR="004D2AFF" w:rsidRPr="00DC038E" w:rsidRDefault="004D2AFF" w:rsidP="004D2AFF">
      <w:pPr>
        <w:jc w:val="center"/>
        <w:rPr>
          <w:rFonts w:ascii="Times New Roman" w:hAnsi="Times New Roman"/>
          <w:b/>
          <w:sz w:val="28"/>
          <w:szCs w:val="28"/>
        </w:rPr>
      </w:pPr>
      <w:r w:rsidRPr="00DC038E">
        <w:rPr>
          <w:rFonts w:ascii="Times New Roman" w:hAnsi="Times New Roman"/>
          <w:b/>
          <w:bCs/>
          <w:sz w:val="28"/>
          <w:szCs w:val="28"/>
        </w:rPr>
        <w:t>а также их должностных лиц, муниципальных служащих,</w:t>
      </w:r>
    </w:p>
    <w:p w:rsidR="004D2AFF" w:rsidRPr="00DC038E" w:rsidRDefault="004D2AFF" w:rsidP="004D2AFF">
      <w:pPr>
        <w:jc w:val="center"/>
        <w:rPr>
          <w:rFonts w:ascii="Times New Roman" w:hAnsi="Times New Roman"/>
          <w:b/>
          <w:sz w:val="28"/>
          <w:szCs w:val="28"/>
        </w:rPr>
      </w:pPr>
      <w:r w:rsidRPr="00DC038E">
        <w:rPr>
          <w:rFonts w:ascii="Times New Roman" w:hAnsi="Times New Roman"/>
          <w:b/>
          <w:bCs/>
          <w:sz w:val="28"/>
          <w:szCs w:val="28"/>
        </w:rPr>
        <w:t>работников</w:t>
      </w:r>
    </w:p>
    <w:p w:rsidR="004D2AFF" w:rsidRPr="00DC038E" w:rsidRDefault="004D2AFF" w:rsidP="004D2AFF">
      <w:pPr>
        <w:rPr>
          <w:rFonts w:ascii="Times New Roman" w:hAnsi="Times New Roman"/>
          <w:sz w:val="28"/>
          <w:szCs w:val="28"/>
        </w:rPr>
      </w:pPr>
      <w:r w:rsidRPr="00DC038E">
        <w:rPr>
          <w:rFonts w:ascii="Times New Roman" w:hAnsi="Times New Roman"/>
          <w:sz w:val="28"/>
          <w:szCs w:val="28"/>
        </w:rPr>
        <w:t xml:space="preserve">  </w:t>
      </w:r>
    </w:p>
    <w:p w:rsidR="004D2AFF" w:rsidRPr="00DC038E" w:rsidRDefault="004D2AFF" w:rsidP="004D2AFF">
      <w:pPr>
        <w:ind w:firstLine="540"/>
        <w:rPr>
          <w:rFonts w:ascii="Times New Roman" w:hAnsi="Times New Roman"/>
          <w:sz w:val="28"/>
          <w:szCs w:val="28"/>
        </w:rPr>
      </w:pPr>
      <w:r>
        <w:rPr>
          <w:rFonts w:ascii="Times New Roman" w:hAnsi="Times New Roman"/>
          <w:sz w:val="28"/>
          <w:szCs w:val="28"/>
        </w:rPr>
        <w:t>32</w:t>
      </w:r>
      <w:r w:rsidRPr="00DC038E">
        <w:rPr>
          <w:rFonts w:ascii="Times New Roman" w:hAnsi="Times New Roman"/>
          <w:sz w:val="28"/>
          <w:szCs w:val="28"/>
        </w:rPr>
        <w:t xml:space="preserve">.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528" w:history="1">
        <w:r w:rsidRPr="00DC038E">
          <w:rPr>
            <w:rStyle w:val="a6"/>
            <w:rFonts w:ascii="Times New Roman" w:hAnsi="Times New Roman"/>
            <w:sz w:val="28"/>
            <w:szCs w:val="28"/>
          </w:rPr>
          <w:t>частью 1.1 статьи 16</w:t>
        </w:r>
      </w:hyperlink>
      <w:r w:rsidRPr="00DC038E">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4D2AFF" w:rsidRPr="00DC038E" w:rsidRDefault="004D2AFF" w:rsidP="004D2AFF">
      <w:pPr>
        <w:ind w:firstLine="540"/>
        <w:rPr>
          <w:rFonts w:ascii="Times New Roman" w:hAnsi="Times New Roman"/>
          <w:sz w:val="28"/>
          <w:szCs w:val="28"/>
        </w:rPr>
      </w:pPr>
      <w:r>
        <w:rPr>
          <w:rFonts w:ascii="Times New Roman" w:hAnsi="Times New Roman"/>
          <w:sz w:val="28"/>
          <w:szCs w:val="28"/>
        </w:rPr>
        <w:t>33</w:t>
      </w:r>
      <w:r w:rsidRPr="00DC038E">
        <w:rPr>
          <w:rFonts w:ascii="Times New Roman" w:hAnsi="Times New Roman"/>
          <w:sz w:val="28"/>
          <w:szCs w:val="28"/>
        </w:rPr>
        <w:t xml:space="preserve">. Заявитель может обратиться с жалобой в том числе в следующих случаях: </w:t>
      </w:r>
    </w:p>
    <w:p w:rsidR="004D2AFF" w:rsidRPr="00DC038E" w:rsidRDefault="004D2AFF" w:rsidP="004D2AFF">
      <w:pPr>
        <w:ind w:firstLine="540"/>
        <w:rPr>
          <w:rFonts w:ascii="Times New Roman" w:hAnsi="Times New Roman"/>
          <w:sz w:val="28"/>
          <w:szCs w:val="28"/>
        </w:rPr>
      </w:pPr>
      <w:r w:rsidRPr="00DC038E">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4D2AFF" w:rsidRPr="00DC038E" w:rsidRDefault="004D2AFF" w:rsidP="004D2AFF">
      <w:pPr>
        <w:ind w:firstLine="540"/>
        <w:rPr>
          <w:rFonts w:ascii="Times New Roman" w:hAnsi="Times New Roman"/>
          <w:sz w:val="28"/>
          <w:szCs w:val="28"/>
        </w:rPr>
      </w:pPr>
      <w:r w:rsidRPr="00DC038E">
        <w:rPr>
          <w:rFonts w:ascii="Times New Roman" w:hAnsi="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w:t>
      </w:r>
      <w:r w:rsidRPr="00DC038E">
        <w:rPr>
          <w:rFonts w:ascii="Times New Roman" w:hAnsi="Times New Roman"/>
          <w:sz w:val="28"/>
          <w:szCs w:val="28"/>
        </w:rPr>
        <w:lastRenderedPageBreak/>
        <w:t xml:space="preserve">порядке, определенном </w:t>
      </w:r>
      <w:hyperlink r:id="rId529" w:history="1">
        <w:r w:rsidRPr="00DC038E">
          <w:rPr>
            <w:rStyle w:val="a6"/>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4D2AFF" w:rsidRPr="00DC038E" w:rsidRDefault="004D2AFF" w:rsidP="004D2AFF">
      <w:pPr>
        <w:ind w:firstLine="540"/>
        <w:rPr>
          <w:rFonts w:ascii="Times New Roman" w:hAnsi="Times New Roman"/>
          <w:sz w:val="28"/>
          <w:szCs w:val="28"/>
        </w:rPr>
      </w:pPr>
      <w:r w:rsidRPr="00DC038E">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4D2AFF" w:rsidRPr="00DC038E" w:rsidRDefault="004D2AFF" w:rsidP="004D2AFF">
      <w:pPr>
        <w:ind w:firstLine="540"/>
        <w:rPr>
          <w:rFonts w:ascii="Times New Roman" w:hAnsi="Times New Roman"/>
          <w:sz w:val="28"/>
          <w:szCs w:val="28"/>
        </w:rPr>
      </w:pPr>
      <w:r w:rsidRPr="00DC038E">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4D2AFF" w:rsidRPr="00DC038E" w:rsidRDefault="004D2AFF" w:rsidP="004D2AFF">
      <w:pPr>
        <w:ind w:firstLine="540"/>
        <w:rPr>
          <w:rFonts w:ascii="Times New Roman" w:hAnsi="Times New Roman"/>
          <w:sz w:val="28"/>
          <w:szCs w:val="28"/>
        </w:rPr>
      </w:pPr>
      <w:r w:rsidRPr="00DC038E">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30" w:history="1">
        <w:r w:rsidRPr="00DC038E">
          <w:rPr>
            <w:rStyle w:val="a6"/>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4D2AFF" w:rsidRPr="00DC038E" w:rsidRDefault="004D2AFF" w:rsidP="004D2AFF">
      <w:pPr>
        <w:ind w:firstLine="540"/>
        <w:rPr>
          <w:rFonts w:ascii="Times New Roman" w:hAnsi="Times New Roman"/>
          <w:sz w:val="28"/>
          <w:szCs w:val="28"/>
        </w:rPr>
      </w:pPr>
      <w:r w:rsidRPr="00DC038E">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4D2AFF" w:rsidRPr="00DC038E" w:rsidRDefault="004D2AFF" w:rsidP="004D2AFF">
      <w:pPr>
        <w:ind w:firstLine="540"/>
        <w:rPr>
          <w:rFonts w:ascii="Times New Roman" w:hAnsi="Times New Roman"/>
          <w:sz w:val="28"/>
          <w:szCs w:val="28"/>
        </w:rPr>
      </w:pPr>
      <w:r w:rsidRPr="00DC038E">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w:t>
      </w:r>
      <w:r w:rsidRPr="00DC038E">
        <w:rPr>
          <w:rFonts w:ascii="Times New Roman" w:hAnsi="Times New Roman"/>
          <w:sz w:val="28"/>
          <w:szCs w:val="28"/>
        </w:rPr>
        <w:lastRenderedPageBreak/>
        <w:t xml:space="preserve">определенном </w:t>
      </w:r>
      <w:hyperlink r:id="rId531" w:history="1">
        <w:r w:rsidRPr="00DC038E">
          <w:rPr>
            <w:rStyle w:val="a6"/>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4D2AFF" w:rsidRPr="00DC038E" w:rsidRDefault="004D2AFF" w:rsidP="004D2AFF">
      <w:pPr>
        <w:ind w:firstLine="540"/>
        <w:rPr>
          <w:rFonts w:ascii="Times New Roman" w:hAnsi="Times New Roman"/>
          <w:sz w:val="28"/>
          <w:szCs w:val="28"/>
        </w:rPr>
      </w:pPr>
      <w:r w:rsidRPr="00DC038E">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4D2AFF" w:rsidRPr="00DC038E" w:rsidRDefault="004D2AFF" w:rsidP="004D2AFF">
      <w:pPr>
        <w:ind w:firstLine="540"/>
        <w:rPr>
          <w:rFonts w:ascii="Times New Roman" w:hAnsi="Times New Roman"/>
          <w:sz w:val="28"/>
          <w:szCs w:val="28"/>
        </w:rPr>
      </w:pPr>
      <w:r w:rsidRPr="00DC038E">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32" w:history="1">
        <w:r w:rsidRPr="00DC038E">
          <w:rPr>
            <w:rStyle w:val="a6"/>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4D2AFF" w:rsidRPr="00DC038E" w:rsidRDefault="004D2AFF" w:rsidP="004D2AFF">
      <w:pPr>
        <w:ind w:firstLine="540"/>
        <w:rPr>
          <w:rFonts w:ascii="Times New Roman" w:hAnsi="Times New Roman"/>
          <w:sz w:val="28"/>
          <w:szCs w:val="28"/>
        </w:rPr>
      </w:pPr>
      <w:r w:rsidRPr="00DC038E">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533" w:history="1">
        <w:r w:rsidRPr="00DC038E">
          <w:rPr>
            <w:rStyle w:val="a6"/>
            <w:rFonts w:ascii="Times New Roman" w:hAnsi="Times New Roman"/>
            <w:sz w:val="28"/>
            <w:szCs w:val="28"/>
          </w:rPr>
          <w:t>пунктом 4 части 1 статьи 7</w:t>
        </w:r>
      </w:hyperlink>
      <w:r w:rsidRPr="00DC038E">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534" w:history="1">
        <w:r w:rsidRPr="00DC038E">
          <w:rPr>
            <w:rStyle w:val="a6"/>
            <w:rFonts w:ascii="Times New Roman" w:hAnsi="Times New Roman"/>
            <w:sz w:val="28"/>
            <w:szCs w:val="28"/>
          </w:rPr>
          <w:t>частью 1.3 статьи 16</w:t>
        </w:r>
      </w:hyperlink>
      <w:r w:rsidRPr="00DC038E">
        <w:rPr>
          <w:rFonts w:ascii="Times New Roman" w:hAnsi="Times New Roman"/>
          <w:sz w:val="28"/>
          <w:szCs w:val="28"/>
        </w:rPr>
        <w:t xml:space="preserve"> Федерального закона от 27.07.2010 N 210-ФЗ. </w:t>
      </w:r>
    </w:p>
    <w:p w:rsidR="004D2AFF" w:rsidRPr="00DC038E" w:rsidRDefault="004D2AFF" w:rsidP="004D2AFF">
      <w:pPr>
        <w:ind w:firstLine="540"/>
        <w:rPr>
          <w:rFonts w:ascii="Times New Roman" w:hAnsi="Times New Roman"/>
          <w:sz w:val="28"/>
          <w:szCs w:val="28"/>
        </w:rPr>
      </w:pPr>
      <w:r>
        <w:rPr>
          <w:rFonts w:ascii="Times New Roman" w:hAnsi="Times New Roman"/>
          <w:sz w:val="28"/>
          <w:szCs w:val="28"/>
        </w:rPr>
        <w:t>34</w:t>
      </w:r>
      <w:r w:rsidRPr="00DC038E">
        <w:rPr>
          <w:rFonts w:ascii="Times New Roman" w:hAnsi="Times New Roman"/>
          <w:sz w:val="28"/>
          <w:szCs w:val="28"/>
        </w:rPr>
        <w:t xml:space="preserve">. Заявители имеют право на получение информации, необходимой для обоснования и рассмотрения жалобы. </w:t>
      </w:r>
    </w:p>
    <w:p w:rsidR="004D2AFF" w:rsidRPr="00DC038E" w:rsidRDefault="004D2AFF" w:rsidP="004D2AFF">
      <w:pPr>
        <w:ind w:firstLine="540"/>
        <w:rPr>
          <w:rFonts w:ascii="Times New Roman" w:hAnsi="Times New Roman"/>
          <w:sz w:val="28"/>
          <w:szCs w:val="28"/>
        </w:rPr>
      </w:pPr>
      <w:r>
        <w:rPr>
          <w:rFonts w:ascii="Times New Roman" w:hAnsi="Times New Roman"/>
          <w:sz w:val="28"/>
          <w:szCs w:val="28"/>
        </w:rPr>
        <w:t>35</w:t>
      </w:r>
      <w:r w:rsidRPr="00DC038E">
        <w:rPr>
          <w:rFonts w:ascii="Times New Roman" w:hAnsi="Times New Roman"/>
          <w:sz w:val="28"/>
          <w:szCs w:val="28"/>
        </w:rPr>
        <w:t xml:space="preserve">. Оснований для отказа в рассмотрении жалобы не имеется. </w:t>
      </w:r>
    </w:p>
    <w:p w:rsidR="004D2AFF" w:rsidRPr="00DC038E" w:rsidRDefault="004D2AFF" w:rsidP="004D2AFF">
      <w:pPr>
        <w:ind w:firstLine="540"/>
        <w:rPr>
          <w:rFonts w:ascii="Times New Roman" w:hAnsi="Times New Roman"/>
          <w:sz w:val="28"/>
          <w:szCs w:val="28"/>
        </w:rPr>
      </w:pPr>
      <w:r>
        <w:rPr>
          <w:rFonts w:ascii="Times New Roman" w:hAnsi="Times New Roman"/>
          <w:sz w:val="28"/>
          <w:szCs w:val="28"/>
        </w:rPr>
        <w:t>36</w:t>
      </w:r>
      <w:r w:rsidRPr="00DC038E">
        <w:rPr>
          <w:rFonts w:ascii="Times New Roman" w:hAnsi="Times New Roman"/>
          <w:sz w:val="28"/>
          <w:szCs w:val="28"/>
        </w:rPr>
        <w:t xml:space="preserve">. Основанием для начала процедуры досудебного (внесудебного) обжалования является поступившая жалоба. </w:t>
      </w:r>
    </w:p>
    <w:p w:rsidR="004D2AFF" w:rsidRPr="00DC038E" w:rsidRDefault="004D2AFF" w:rsidP="004D2AFF">
      <w:pPr>
        <w:ind w:firstLine="540"/>
        <w:rPr>
          <w:rFonts w:ascii="Times New Roman" w:hAnsi="Times New Roman"/>
          <w:sz w:val="28"/>
          <w:szCs w:val="28"/>
        </w:rPr>
      </w:pPr>
      <w:r w:rsidRPr="00DC038E">
        <w:rPr>
          <w:rFonts w:ascii="Times New Roman" w:hAnsi="Times New Roman"/>
          <w:sz w:val="28"/>
          <w:szCs w:val="28"/>
        </w:rPr>
        <w:t>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w:t>
      </w:r>
      <w:r w:rsidRPr="00DC038E">
        <w:rPr>
          <w:rFonts w:ascii="Times New Roman" w:hAnsi="Times New Roman"/>
          <w:sz w:val="28"/>
          <w:szCs w:val="28"/>
        </w:rPr>
        <w:lastRenderedPageBreak/>
        <w:t xml:space="preserve">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4D2AFF" w:rsidRPr="00DC038E" w:rsidRDefault="004D2AFF" w:rsidP="004D2AFF">
      <w:pPr>
        <w:ind w:firstLine="540"/>
        <w:rPr>
          <w:rFonts w:ascii="Times New Roman" w:hAnsi="Times New Roman"/>
          <w:sz w:val="28"/>
          <w:szCs w:val="28"/>
        </w:rPr>
      </w:pPr>
      <w:r w:rsidRPr="00DC038E">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4D2AFF" w:rsidRPr="00DC038E" w:rsidRDefault="004D2AFF" w:rsidP="004D2AFF">
      <w:pPr>
        <w:ind w:firstLine="540"/>
        <w:rPr>
          <w:rFonts w:ascii="Times New Roman" w:hAnsi="Times New Roman"/>
          <w:sz w:val="28"/>
          <w:szCs w:val="28"/>
        </w:rPr>
      </w:pPr>
      <w:r w:rsidRPr="00DC038E">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4D2AFF" w:rsidRPr="00DC038E" w:rsidRDefault="004D2AFF" w:rsidP="004D2AFF">
      <w:pPr>
        <w:ind w:firstLine="540"/>
        <w:rPr>
          <w:rFonts w:ascii="Times New Roman" w:hAnsi="Times New Roman"/>
          <w:sz w:val="28"/>
          <w:szCs w:val="28"/>
        </w:rPr>
      </w:pPr>
      <w:r>
        <w:rPr>
          <w:rFonts w:ascii="Times New Roman" w:hAnsi="Times New Roman"/>
          <w:sz w:val="28"/>
          <w:szCs w:val="28"/>
        </w:rPr>
        <w:t>37</w:t>
      </w:r>
      <w:r w:rsidRPr="00DC038E">
        <w:rPr>
          <w:rFonts w:ascii="Times New Roman" w:hAnsi="Times New Roman"/>
          <w:sz w:val="28"/>
          <w:szCs w:val="28"/>
        </w:rPr>
        <w:t xml:space="preserve">. Жалоба должна содержать: </w:t>
      </w:r>
    </w:p>
    <w:p w:rsidR="004D2AFF" w:rsidRPr="00DC038E" w:rsidRDefault="004D2AFF" w:rsidP="004D2AFF">
      <w:pPr>
        <w:ind w:firstLine="540"/>
        <w:rPr>
          <w:rFonts w:ascii="Times New Roman" w:hAnsi="Times New Roman"/>
          <w:sz w:val="28"/>
          <w:szCs w:val="28"/>
        </w:rPr>
      </w:pPr>
      <w:r w:rsidRPr="00DC038E">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4D2AFF" w:rsidRPr="00DC038E" w:rsidRDefault="004D2AFF" w:rsidP="004D2AFF">
      <w:pPr>
        <w:ind w:firstLine="540"/>
        <w:rPr>
          <w:rFonts w:ascii="Times New Roman" w:hAnsi="Times New Roman"/>
          <w:sz w:val="28"/>
          <w:szCs w:val="28"/>
        </w:rPr>
      </w:pPr>
      <w:r w:rsidRPr="00DC038E">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4D2AFF" w:rsidRPr="00DC038E" w:rsidRDefault="004D2AFF" w:rsidP="004D2AFF">
      <w:pPr>
        <w:ind w:firstLine="540"/>
        <w:rPr>
          <w:rFonts w:ascii="Times New Roman" w:hAnsi="Times New Roman"/>
          <w:sz w:val="28"/>
          <w:szCs w:val="28"/>
        </w:rPr>
      </w:pPr>
      <w:r w:rsidRPr="00DC038E">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4D2AFF" w:rsidRPr="00DC038E" w:rsidRDefault="004D2AFF" w:rsidP="004D2AFF">
      <w:pPr>
        <w:ind w:firstLine="540"/>
        <w:rPr>
          <w:rFonts w:ascii="Times New Roman" w:hAnsi="Times New Roman"/>
          <w:sz w:val="28"/>
          <w:szCs w:val="28"/>
        </w:rPr>
      </w:pPr>
      <w:r w:rsidRPr="00DC038E">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4D2AFF" w:rsidRPr="00DC038E" w:rsidRDefault="004D2AFF" w:rsidP="004D2AFF">
      <w:pPr>
        <w:ind w:firstLine="540"/>
        <w:rPr>
          <w:rFonts w:ascii="Times New Roman" w:hAnsi="Times New Roman"/>
          <w:sz w:val="28"/>
          <w:szCs w:val="28"/>
        </w:rPr>
      </w:pPr>
      <w:r>
        <w:rPr>
          <w:rFonts w:ascii="Times New Roman" w:hAnsi="Times New Roman"/>
          <w:sz w:val="28"/>
          <w:szCs w:val="28"/>
        </w:rPr>
        <w:lastRenderedPageBreak/>
        <w:t>38</w:t>
      </w:r>
      <w:r w:rsidRPr="00DC038E">
        <w:rPr>
          <w:rFonts w:ascii="Times New Roman" w:hAnsi="Times New Roman"/>
          <w:sz w:val="28"/>
          <w:szCs w:val="28"/>
        </w:rPr>
        <w:t xml:space="preserve">. Жалобы на решения и действия (бездействие) должностного лица подаются в Администрацию. </w:t>
      </w:r>
    </w:p>
    <w:p w:rsidR="004D2AFF" w:rsidRPr="00DC038E" w:rsidRDefault="004D2AFF" w:rsidP="004D2AFF">
      <w:pPr>
        <w:ind w:firstLine="540"/>
        <w:rPr>
          <w:rFonts w:ascii="Times New Roman" w:hAnsi="Times New Roman"/>
          <w:sz w:val="28"/>
          <w:szCs w:val="28"/>
        </w:rPr>
      </w:pPr>
      <w:r w:rsidRPr="00DC038E">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4D2AFF" w:rsidRPr="00DC038E" w:rsidRDefault="004D2AFF" w:rsidP="004D2AFF">
      <w:pPr>
        <w:ind w:firstLine="540"/>
        <w:rPr>
          <w:rFonts w:ascii="Times New Roman" w:hAnsi="Times New Roman"/>
          <w:sz w:val="28"/>
          <w:szCs w:val="28"/>
        </w:rPr>
      </w:pPr>
      <w:r w:rsidRPr="00DC038E">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4D2AFF" w:rsidRPr="00DC038E" w:rsidRDefault="004D2AFF" w:rsidP="004D2AFF">
      <w:pPr>
        <w:ind w:firstLine="540"/>
        <w:rPr>
          <w:rFonts w:ascii="Times New Roman" w:hAnsi="Times New Roman"/>
          <w:sz w:val="28"/>
          <w:szCs w:val="28"/>
        </w:rPr>
      </w:pPr>
      <w:r>
        <w:rPr>
          <w:rFonts w:ascii="Times New Roman" w:hAnsi="Times New Roman"/>
          <w:sz w:val="28"/>
          <w:szCs w:val="28"/>
        </w:rPr>
        <w:t>39</w:t>
      </w:r>
      <w:r w:rsidRPr="00DC038E">
        <w:rPr>
          <w:rFonts w:ascii="Times New Roman" w:hAnsi="Times New Roman"/>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4D2AFF" w:rsidRPr="00DC038E" w:rsidRDefault="004D2AFF" w:rsidP="004D2AFF">
      <w:pPr>
        <w:ind w:firstLine="540"/>
        <w:rPr>
          <w:rFonts w:ascii="Times New Roman" w:hAnsi="Times New Roman"/>
          <w:sz w:val="28"/>
          <w:szCs w:val="28"/>
        </w:rPr>
      </w:pPr>
      <w:r w:rsidRPr="00DC038E">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4D2AFF" w:rsidRPr="00DC038E" w:rsidRDefault="004D2AFF" w:rsidP="004D2AFF">
      <w:pPr>
        <w:ind w:firstLine="540"/>
        <w:rPr>
          <w:rFonts w:ascii="Times New Roman" w:hAnsi="Times New Roman"/>
          <w:sz w:val="28"/>
          <w:szCs w:val="28"/>
        </w:rPr>
      </w:pPr>
      <w:r>
        <w:rPr>
          <w:rFonts w:ascii="Times New Roman" w:hAnsi="Times New Roman"/>
          <w:sz w:val="28"/>
          <w:szCs w:val="28"/>
        </w:rPr>
        <w:t>40</w:t>
      </w:r>
      <w:r w:rsidRPr="00DC038E">
        <w:rPr>
          <w:rFonts w:ascii="Times New Roman" w:hAnsi="Times New Roman"/>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4D2AFF" w:rsidRPr="00DC038E" w:rsidRDefault="004D2AFF" w:rsidP="004D2AFF">
      <w:pPr>
        <w:ind w:firstLine="540"/>
        <w:rPr>
          <w:rFonts w:ascii="Times New Roman" w:hAnsi="Times New Roman"/>
          <w:sz w:val="28"/>
          <w:szCs w:val="28"/>
        </w:rPr>
      </w:pPr>
      <w:r w:rsidRPr="00DC038E">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4D2AFF" w:rsidRPr="00DC038E" w:rsidRDefault="004D2AFF" w:rsidP="004D2AFF">
      <w:pPr>
        <w:ind w:firstLine="540"/>
        <w:rPr>
          <w:rFonts w:ascii="Times New Roman" w:hAnsi="Times New Roman"/>
          <w:sz w:val="28"/>
          <w:szCs w:val="28"/>
        </w:rPr>
      </w:pPr>
      <w:r w:rsidRPr="00DC038E">
        <w:rPr>
          <w:rFonts w:ascii="Times New Roman" w:hAnsi="Times New Roman"/>
          <w:sz w:val="28"/>
          <w:szCs w:val="28"/>
        </w:rPr>
        <w:t xml:space="preserve">2) в удовлетворении жалобы отказывается. </w:t>
      </w:r>
    </w:p>
    <w:p w:rsidR="004D2AFF" w:rsidRPr="00DC038E" w:rsidRDefault="004D2AFF" w:rsidP="004D2AFF">
      <w:pPr>
        <w:ind w:firstLine="540"/>
        <w:rPr>
          <w:rFonts w:ascii="Times New Roman" w:hAnsi="Times New Roman"/>
          <w:sz w:val="28"/>
          <w:szCs w:val="28"/>
        </w:rPr>
      </w:pPr>
      <w:r>
        <w:rPr>
          <w:rFonts w:ascii="Times New Roman" w:hAnsi="Times New Roman"/>
          <w:sz w:val="28"/>
          <w:szCs w:val="28"/>
        </w:rPr>
        <w:t>41</w:t>
      </w:r>
      <w:r w:rsidRPr="00DC038E">
        <w:rPr>
          <w:rFonts w:ascii="Times New Roman" w:hAnsi="Times New Roman"/>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4D2AFF" w:rsidRPr="00DC038E" w:rsidRDefault="004D2AFF" w:rsidP="004D2AFF">
      <w:pPr>
        <w:ind w:firstLine="540"/>
        <w:rPr>
          <w:rFonts w:ascii="Times New Roman" w:hAnsi="Times New Roman"/>
          <w:sz w:val="28"/>
          <w:szCs w:val="28"/>
        </w:rPr>
      </w:pPr>
      <w:r>
        <w:rPr>
          <w:rFonts w:ascii="Times New Roman" w:hAnsi="Times New Roman"/>
          <w:sz w:val="28"/>
          <w:szCs w:val="28"/>
        </w:rPr>
        <w:t>42</w:t>
      </w:r>
      <w:r w:rsidRPr="00DC038E">
        <w:rPr>
          <w:rFonts w:ascii="Times New Roman" w:hAnsi="Times New Roman"/>
          <w:sz w:val="28"/>
          <w:szCs w:val="28"/>
        </w:rPr>
        <w:t xml:space="preserve">. Не позднее 1 рабочего дня, следующего за днем принятия решения, указанного в </w:t>
      </w:r>
      <w:hyperlink r:id="rId535" w:anchor="p39" w:history="1">
        <w:r w:rsidRPr="00DC038E">
          <w:rPr>
            <w:rStyle w:val="a6"/>
            <w:rFonts w:ascii="Times New Roman" w:hAnsi="Times New Roman"/>
            <w:sz w:val="28"/>
            <w:szCs w:val="28"/>
          </w:rPr>
          <w:t xml:space="preserve">пункте </w:t>
        </w:r>
        <w:r>
          <w:rPr>
            <w:rStyle w:val="a6"/>
            <w:rFonts w:ascii="Times New Roman" w:hAnsi="Times New Roman"/>
            <w:sz w:val="28"/>
            <w:szCs w:val="28"/>
          </w:rPr>
          <w:t>40</w:t>
        </w:r>
      </w:hyperlink>
      <w:r w:rsidRPr="00DC038E">
        <w:rPr>
          <w:rFonts w:ascii="Times New Roman" w:hAnsi="Times New Roman"/>
          <w:sz w:val="28"/>
          <w:szCs w:val="28"/>
        </w:rPr>
        <w:t xml:space="preserve"> настоящего Административного регламента, </w:t>
      </w:r>
      <w:r w:rsidRPr="00DC038E">
        <w:rPr>
          <w:rFonts w:ascii="Times New Roman" w:hAnsi="Times New Roman"/>
          <w:sz w:val="28"/>
          <w:szCs w:val="28"/>
        </w:rPr>
        <w:lastRenderedPageBreak/>
        <w:t xml:space="preserve">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D2AFF" w:rsidRPr="00DC038E" w:rsidRDefault="004D2AFF" w:rsidP="004D2AFF">
      <w:pPr>
        <w:ind w:firstLine="540"/>
        <w:rPr>
          <w:rFonts w:ascii="Times New Roman" w:hAnsi="Times New Roman"/>
          <w:sz w:val="28"/>
          <w:szCs w:val="28"/>
        </w:rPr>
      </w:pPr>
      <w:r>
        <w:rPr>
          <w:rFonts w:ascii="Times New Roman" w:hAnsi="Times New Roman"/>
          <w:sz w:val="28"/>
          <w:szCs w:val="28"/>
        </w:rPr>
        <w:t>43</w:t>
      </w:r>
      <w:r w:rsidRPr="00DC038E">
        <w:rPr>
          <w:rFonts w:ascii="Times New Roman" w:hAnsi="Times New Roman"/>
          <w:sz w:val="28"/>
          <w:szCs w:val="28"/>
        </w:rPr>
        <w:t xml:space="preserve">. 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4D2AFF" w:rsidRPr="00DC038E" w:rsidRDefault="004D2AFF" w:rsidP="004D2AFF">
      <w:pPr>
        <w:ind w:firstLine="540"/>
        <w:rPr>
          <w:rFonts w:ascii="Times New Roman" w:hAnsi="Times New Roman"/>
          <w:sz w:val="28"/>
          <w:szCs w:val="28"/>
        </w:rPr>
      </w:pPr>
      <w:r w:rsidRPr="00DC038E">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4D2AFF" w:rsidRPr="00DC038E" w:rsidRDefault="004D2AFF" w:rsidP="004D2AFF">
      <w:pPr>
        <w:ind w:firstLine="540"/>
        <w:rPr>
          <w:rFonts w:ascii="Times New Roman" w:hAnsi="Times New Roman"/>
          <w:sz w:val="28"/>
          <w:szCs w:val="28"/>
        </w:rPr>
      </w:pPr>
      <w:r>
        <w:rPr>
          <w:rFonts w:ascii="Times New Roman" w:hAnsi="Times New Roman"/>
          <w:sz w:val="28"/>
          <w:szCs w:val="28"/>
        </w:rPr>
        <w:t>44</w:t>
      </w:r>
      <w:r w:rsidRPr="00DC038E">
        <w:rPr>
          <w:rFonts w:ascii="Times New Roman" w:hAnsi="Times New Roman"/>
          <w:sz w:val="28"/>
          <w:szCs w:val="28"/>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D2AFF" w:rsidRPr="00DC038E" w:rsidRDefault="004D2AFF" w:rsidP="004D2AFF">
      <w:pPr>
        <w:ind w:firstLine="540"/>
        <w:rPr>
          <w:rFonts w:ascii="Times New Roman" w:hAnsi="Times New Roman"/>
          <w:sz w:val="28"/>
          <w:szCs w:val="28"/>
        </w:rPr>
      </w:pPr>
    </w:p>
    <w:p w:rsidR="004D2AFF" w:rsidRPr="00DC038E" w:rsidRDefault="004D2AFF" w:rsidP="004D2AFF">
      <w:pPr>
        <w:pStyle w:val="2"/>
        <w:rPr>
          <w:rFonts w:ascii="Times New Roman" w:hAnsi="Times New Roman" w:cs="Times New Roman"/>
          <w:sz w:val="28"/>
        </w:rPr>
      </w:pPr>
      <w:r w:rsidRPr="00DC038E">
        <w:rPr>
          <w:rFonts w:ascii="Times New Roman" w:hAnsi="Times New Roman" w:cs="Times New Roman"/>
          <w:sz w:val="28"/>
        </w:rPr>
        <w:t>Перечень нормативных правовых актов, регулирующих порядок</w:t>
      </w:r>
    </w:p>
    <w:p w:rsidR="004D2AFF" w:rsidRPr="00DC038E" w:rsidRDefault="004D2AFF" w:rsidP="004D2AFF">
      <w:pPr>
        <w:pStyle w:val="2"/>
        <w:rPr>
          <w:rFonts w:ascii="Times New Roman" w:hAnsi="Times New Roman" w:cs="Times New Roman"/>
          <w:sz w:val="28"/>
        </w:rPr>
      </w:pPr>
      <w:r w:rsidRPr="00DC038E">
        <w:rPr>
          <w:rFonts w:ascii="Times New Roman" w:hAnsi="Times New Roman" w:cs="Times New Roman"/>
          <w:sz w:val="28"/>
        </w:rPr>
        <w:t>досудебного (внесудебного) обжалования действий</w:t>
      </w:r>
    </w:p>
    <w:p w:rsidR="004D2AFF" w:rsidRPr="00DC038E" w:rsidRDefault="004D2AFF" w:rsidP="004D2AFF">
      <w:pPr>
        <w:pStyle w:val="2"/>
        <w:rPr>
          <w:rFonts w:ascii="Times New Roman" w:hAnsi="Times New Roman" w:cs="Times New Roman"/>
          <w:sz w:val="28"/>
        </w:rPr>
      </w:pPr>
      <w:r w:rsidRPr="00DC038E">
        <w:rPr>
          <w:rFonts w:ascii="Times New Roman" w:hAnsi="Times New Roman" w:cs="Times New Roman"/>
          <w:sz w:val="28"/>
        </w:rPr>
        <w:t>(бездействия) и (или) решений, принятых (осуществленных)</w:t>
      </w:r>
    </w:p>
    <w:p w:rsidR="004D2AFF" w:rsidRPr="00DC038E" w:rsidRDefault="004D2AFF" w:rsidP="004D2AFF">
      <w:pPr>
        <w:pStyle w:val="2"/>
        <w:rPr>
          <w:rFonts w:ascii="Times New Roman" w:hAnsi="Times New Roman" w:cs="Times New Roman"/>
          <w:sz w:val="28"/>
        </w:rPr>
      </w:pPr>
      <w:r w:rsidRPr="00DC038E">
        <w:rPr>
          <w:rFonts w:ascii="Times New Roman" w:hAnsi="Times New Roman" w:cs="Times New Roman"/>
          <w:sz w:val="28"/>
        </w:rPr>
        <w:t>в ходе предоставления муниципальной услуги</w:t>
      </w:r>
    </w:p>
    <w:p w:rsidR="004D2AFF" w:rsidRPr="00DC038E" w:rsidRDefault="004D2AFF" w:rsidP="004D2AFF">
      <w:pPr>
        <w:rPr>
          <w:rFonts w:ascii="Times New Roman" w:hAnsi="Times New Roman"/>
          <w:sz w:val="28"/>
          <w:szCs w:val="28"/>
        </w:rPr>
      </w:pPr>
    </w:p>
    <w:p w:rsidR="004D2AFF" w:rsidRPr="008B2D19" w:rsidRDefault="004D2AFF" w:rsidP="004D2AFF">
      <w:pPr>
        <w:rPr>
          <w:rFonts w:ascii="Times New Roman" w:hAnsi="Times New Roman"/>
          <w:sz w:val="28"/>
          <w:szCs w:val="28"/>
        </w:rPr>
      </w:pPr>
      <w:r>
        <w:rPr>
          <w:rFonts w:ascii="Times New Roman" w:hAnsi="Times New Roman"/>
          <w:sz w:val="28"/>
          <w:szCs w:val="28"/>
        </w:rPr>
        <w:t>45</w:t>
      </w:r>
      <w:r w:rsidRPr="00DC038E">
        <w:rPr>
          <w:rFonts w:ascii="Times New Roman" w:hAnsi="Times New Roman"/>
          <w:sz w:val="28"/>
          <w:szCs w:val="28"/>
        </w:rPr>
        <w:t xml:space="preserve">. Порядок досудебного (внесудебного) обжалования решений и действий (бездействия) уполномоченного органа, а также его должностных </w:t>
      </w:r>
      <w:r w:rsidRPr="008B2D19">
        <w:rPr>
          <w:rFonts w:ascii="Times New Roman" w:hAnsi="Times New Roman"/>
          <w:sz w:val="28"/>
          <w:szCs w:val="28"/>
        </w:rPr>
        <w:t>лиц регулируется:</w:t>
      </w:r>
    </w:p>
    <w:p w:rsidR="004D2AFF" w:rsidRPr="008B2D19" w:rsidRDefault="004D2AFF" w:rsidP="004D2AFF">
      <w:pPr>
        <w:rPr>
          <w:rFonts w:ascii="Times New Roman" w:hAnsi="Times New Roman"/>
          <w:sz w:val="28"/>
          <w:szCs w:val="28"/>
        </w:rPr>
      </w:pPr>
      <w:r w:rsidRPr="008B2D19">
        <w:rPr>
          <w:rFonts w:ascii="Times New Roman" w:hAnsi="Times New Roman"/>
          <w:sz w:val="28"/>
          <w:szCs w:val="28"/>
        </w:rPr>
        <w:t>- Федеральным законом N 210-ФЗ;</w:t>
      </w:r>
    </w:p>
    <w:p w:rsidR="004D2AFF" w:rsidRPr="008B2D19" w:rsidRDefault="004D2AFF" w:rsidP="004D2AFF">
      <w:pPr>
        <w:pStyle w:val="2b"/>
        <w:shd w:val="clear" w:color="auto" w:fill="auto"/>
        <w:tabs>
          <w:tab w:val="left" w:pos="1379"/>
        </w:tabs>
        <w:spacing w:before="0" w:after="0" w:line="240" w:lineRule="auto"/>
        <w:ind w:firstLine="567"/>
        <w:rPr>
          <w:sz w:val="28"/>
          <w:szCs w:val="28"/>
        </w:rPr>
      </w:pPr>
      <w:r w:rsidRPr="008B2D19">
        <w:rPr>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8B2D19">
        <w:rPr>
          <w:sz w:val="28"/>
          <w:szCs w:val="28"/>
          <w:lang w:eastAsia="ru-RU"/>
        </w:rPr>
        <w:t>»</w:t>
      </w:r>
      <w:r w:rsidRPr="008B2D19">
        <w:rPr>
          <w:sz w:val="28"/>
          <w:szCs w:val="28"/>
        </w:rPr>
        <w:t>.</w:t>
      </w:r>
    </w:p>
    <w:p w:rsidR="004D2AFF" w:rsidRPr="00DF6068" w:rsidRDefault="004D2AFF" w:rsidP="004D2AFF">
      <w:pPr>
        <w:rPr>
          <w:rFonts w:ascii="Times New Roman" w:hAnsi="Times New Roman"/>
          <w:spacing w:val="7"/>
          <w:sz w:val="28"/>
          <w:szCs w:val="28"/>
          <w:lang w:eastAsia="en-US"/>
        </w:rPr>
      </w:pPr>
      <w:r w:rsidRPr="008B2D19">
        <w:rPr>
          <w:rFonts w:ascii="Times New Roman" w:hAnsi="Times New Roman"/>
          <w:sz w:val="28"/>
          <w:szCs w:val="28"/>
        </w:rPr>
        <w:br w:type="page"/>
      </w:r>
    </w:p>
    <w:p w:rsidR="004D2AFF" w:rsidRPr="00DF6068" w:rsidRDefault="004D2AFF" w:rsidP="004D2AFF">
      <w:pPr>
        <w:pStyle w:val="afe"/>
        <w:jc w:val="right"/>
      </w:pPr>
      <w:r w:rsidRPr="00DF6068">
        <w:rPr>
          <w:lang w:eastAsia="ru-RU" w:bidi="ru-RU"/>
        </w:rPr>
        <w:lastRenderedPageBreak/>
        <w:t>Приложение № 1</w:t>
      </w:r>
    </w:p>
    <w:p w:rsidR="004D2AFF" w:rsidRPr="00DF6068" w:rsidRDefault="004D2AFF" w:rsidP="004D2AFF">
      <w:pPr>
        <w:pStyle w:val="afe"/>
        <w:jc w:val="right"/>
      </w:pPr>
      <w:r w:rsidRPr="00DF6068">
        <w:rPr>
          <w:lang w:eastAsia="ru-RU" w:bidi="ru-RU"/>
        </w:rPr>
        <w:t>к настоящему Административному</w:t>
      </w:r>
    </w:p>
    <w:p w:rsidR="004D2AFF" w:rsidRPr="00DF6068" w:rsidRDefault="004D2AFF" w:rsidP="004D2AFF">
      <w:pPr>
        <w:pStyle w:val="afe"/>
        <w:jc w:val="right"/>
      </w:pPr>
      <w:r w:rsidRPr="00DF6068">
        <w:rPr>
          <w:lang w:eastAsia="ru-RU" w:bidi="ru-RU"/>
        </w:rPr>
        <w:t>регламенту</w:t>
      </w:r>
    </w:p>
    <w:p w:rsidR="004D2AFF" w:rsidRPr="00DF6068" w:rsidRDefault="004D2AFF" w:rsidP="004D2AFF">
      <w:pPr>
        <w:pStyle w:val="afe"/>
        <w:jc w:val="right"/>
      </w:pPr>
    </w:p>
    <w:p w:rsidR="004D2AFF" w:rsidRPr="00DF6068" w:rsidRDefault="004D2AFF" w:rsidP="004D2AFF">
      <w:pPr>
        <w:pStyle w:val="afe"/>
        <w:jc w:val="center"/>
        <w:rPr>
          <w:b/>
        </w:rPr>
      </w:pPr>
      <w:r w:rsidRPr="00DF6068">
        <w:rPr>
          <w:b/>
        </w:rPr>
        <w:t>Форма решения о выдаче выписки из реестра</w:t>
      </w:r>
    </w:p>
    <w:p w:rsidR="004D2AFF" w:rsidRPr="00DF6068" w:rsidRDefault="004D2AFF" w:rsidP="004D2AFF">
      <w:pPr>
        <w:pStyle w:val="afe"/>
        <w:jc w:val="center"/>
        <w:rPr>
          <w:b/>
        </w:rPr>
      </w:pPr>
      <w:r w:rsidRPr="00DF6068">
        <w:rPr>
          <w:b/>
        </w:rPr>
        <w:t>муниципального имущества</w:t>
      </w:r>
    </w:p>
    <w:p w:rsidR="004D2AFF" w:rsidRPr="00DF6068" w:rsidRDefault="004D2AFF" w:rsidP="004D2AFF">
      <w:pPr>
        <w:pStyle w:val="afe"/>
        <w:jc w:val="center"/>
        <w:rPr>
          <w:b/>
        </w:rPr>
      </w:pPr>
    </w:p>
    <w:p w:rsidR="004D2AFF" w:rsidRPr="00DF6068" w:rsidRDefault="004D2AFF" w:rsidP="004D2AFF">
      <w:pPr>
        <w:pStyle w:val="afe"/>
        <w:rPr>
          <w:b/>
        </w:rPr>
      </w:pPr>
      <w:r w:rsidRPr="00DF6068">
        <w:rPr>
          <w:b/>
        </w:rPr>
        <w:t>__________________________________________________________________</w:t>
      </w:r>
    </w:p>
    <w:p w:rsidR="004D2AFF" w:rsidRPr="00DF6068" w:rsidRDefault="004D2AFF" w:rsidP="004D2AFF">
      <w:pPr>
        <w:pStyle w:val="afe"/>
        <w:jc w:val="center"/>
        <w:rPr>
          <w:sz w:val="18"/>
          <w:szCs w:val="18"/>
        </w:rPr>
      </w:pPr>
      <w:r w:rsidRPr="00DF6068">
        <w:rPr>
          <w:sz w:val="18"/>
          <w:szCs w:val="18"/>
        </w:rPr>
        <w:t>Наименование органа, уполномоченного на предоставление услуги</w:t>
      </w:r>
    </w:p>
    <w:p w:rsidR="004D2AFF" w:rsidRPr="00DF6068" w:rsidRDefault="004D2AFF" w:rsidP="004D2AFF">
      <w:pPr>
        <w:pStyle w:val="afe"/>
        <w:jc w:val="right"/>
      </w:pPr>
      <w:r w:rsidRPr="00DF6068">
        <w:t>Кому: ________________________________</w:t>
      </w:r>
    </w:p>
    <w:p w:rsidR="004D2AFF" w:rsidRPr="00DF6068" w:rsidRDefault="004D2AFF" w:rsidP="004D2AFF">
      <w:pPr>
        <w:pStyle w:val="afe"/>
        <w:jc w:val="right"/>
      </w:pPr>
      <w:r w:rsidRPr="00DF6068">
        <w:t>Контактные данные: ___________________</w:t>
      </w:r>
    </w:p>
    <w:p w:rsidR="004D2AFF" w:rsidRPr="00DF6068" w:rsidRDefault="004D2AFF" w:rsidP="004D2AFF">
      <w:pPr>
        <w:pStyle w:val="afe"/>
        <w:jc w:val="right"/>
      </w:pPr>
      <w:r w:rsidRPr="00DF6068">
        <w:t>_____________________________________</w:t>
      </w:r>
    </w:p>
    <w:p w:rsidR="004D2AFF" w:rsidRPr="00DF6068" w:rsidRDefault="004D2AFF" w:rsidP="004D2AFF">
      <w:pPr>
        <w:pStyle w:val="afe"/>
        <w:jc w:val="both"/>
      </w:pPr>
    </w:p>
    <w:p w:rsidR="004D2AFF" w:rsidRPr="00DF6068" w:rsidRDefault="004D2AFF" w:rsidP="004D2AFF">
      <w:pPr>
        <w:pStyle w:val="afe"/>
        <w:jc w:val="center"/>
        <w:rPr>
          <w:b/>
        </w:rPr>
      </w:pPr>
      <w:r w:rsidRPr="00DF6068">
        <w:rPr>
          <w:b/>
        </w:rPr>
        <w:t>Решение о выдаче выписки из реестра муниципального</w:t>
      </w:r>
    </w:p>
    <w:p w:rsidR="004D2AFF" w:rsidRPr="00DF6068" w:rsidRDefault="004D2AFF" w:rsidP="004D2AFF">
      <w:pPr>
        <w:pStyle w:val="afe"/>
        <w:jc w:val="center"/>
        <w:rPr>
          <w:b/>
        </w:rPr>
      </w:pPr>
      <w:r w:rsidRPr="00DF6068">
        <w:rPr>
          <w:b/>
        </w:rPr>
        <w:t>имущества</w:t>
      </w:r>
    </w:p>
    <w:p w:rsidR="004D2AFF" w:rsidRPr="00DF6068" w:rsidRDefault="004D2AFF" w:rsidP="004D2AFF">
      <w:pPr>
        <w:pStyle w:val="afe"/>
        <w:jc w:val="center"/>
        <w:rPr>
          <w:b/>
        </w:rPr>
      </w:pPr>
    </w:p>
    <w:p w:rsidR="004D2AFF" w:rsidRPr="00DF6068" w:rsidRDefault="004D2AFF" w:rsidP="004D2AFF">
      <w:pPr>
        <w:pStyle w:val="afe"/>
        <w:jc w:val="both"/>
      </w:pPr>
      <w:r w:rsidRPr="00DF6068">
        <w:t>от _____________ 20__ г.</w:t>
      </w:r>
      <w:r w:rsidRPr="00DF6068">
        <w:tab/>
        <w:t xml:space="preserve">                                                                 №_____ </w:t>
      </w:r>
      <w:r w:rsidRPr="00DF6068">
        <w:tab/>
      </w:r>
    </w:p>
    <w:p w:rsidR="004D2AFF" w:rsidRPr="00DF6068" w:rsidRDefault="004D2AFF" w:rsidP="004D2AFF">
      <w:pPr>
        <w:pStyle w:val="afe"/>
        <w:jc w:val="both"/>
      </w:pPr>
    </w:p>
    <w:p w:rsidR="004D2AFF" w:rsidRPr="00DF6068" w:rsidRDefault="004D2AFF" w:rsidP="004D2AFF">
      <w:pPr>
        <w:pStyle w:val="afe"/>
        <w:ind w:firstLine="708"/>
        <w:jc w:val="both"/>
      </w:pPr>
      <w:r w:rsidRPr="00DF6068">
        <w:t>По результатам рассмотрения заявления от _____________ № _______ (Заявитель _____________________) принято решение о предоставлении выписки из реестра муниципального имущества (прилагается).</w:t>
      </w:r>
    </w:p>
    <w:p w:rsidR="004D2AFF" w:rsidRPr="00DF6068" w:rsidRDefault="004D2AFF" w:rsidP="004D2AFF">
      <w:pPr>
        <w:pStyle w:val="afe"/>
        <w:ind w:firstLine="708"/>
      </w:pPr>
      <w:r w:rsidRPr="00DF6068">
        <w:t>Дополнительно информируем: __________________________________ _________________________________________________________________ .</w:t>
      </w:r>
    </w:p>
    <w:p w:rsidR="004D2AFF" w:rsidRPr="00DF6068" w:rsidRDefault="004D2AFF" w:rsidP="004D2AFF">
      <w:pPr>
        <w:pStyle w:val="afe"/>
        <w:ind w:firstLine="708"/>
        <w:jc w:val="both"/>
      </w:pPr>
    </w:p>
    <w:p w:rsidR="004D2AFF" w:rsidRPr="00DF6068" w:rsidRDefault="004D2AFF" w:rsidP="004D2AFF">
      <w:pPr>
        <w:pStyle w:val="afe"/>
        <w:ind w:firstLine="708"/>
        <w:jc w:val="both"/>
      </w:pPr>
    </w:p>
    <w:p w:rsidR="004D2AFF" w:rsidRPr="00DF6068" w:rsidRDefault="004D2AFF" w:rsidP="004D2AFF">
      <w:pPr>
        <w:pStyle w:val="afe"/>
        <w:ind w:firstLine="708"/>
        <w:jc w:val="both"/>
      </w:pPr>
    </w:p>
    <w:p w:rsidR="004D2AFF" w:rsidRPr="00DF6068" w:rsidRDefault="004D2AFF" w:rsidP="004D2AFF">
      <w:pPr>
        <w:pStyle w:val="afe"/>
        <w:ind w:firstLine="708"/>
        <w:jc w:val="both"/>
      </w:pPr>
    </w:p>
    <w:p w:rsidR="004D2AFF" w:rsidRPr="00DF6068" w:rsidRDefault="004D2AFF" w:rsidP="004D2AFF">
      <w:pPr>
        <w:pStyle w:val="afe"/>
        <w:ind w:firstLine="708"/>
        <w:jc w:val="both"/>
      </w:pPr>
    </w:p>
    <w:p w:rsidR="004D2AFF" w:rsidRPr="00DF6068" w:rsidRDefault="004D2AFF" w:rsidP="004D2AFF">
      <w:pPr>
        <w:jc w:val="center"/>
        <w:rPr>
          <w:rFonts w:ascii="Times New Roman" w:hAnsi="Times New Roman"/>
          <w:sz w:val="18"/>
          <w:szCs w:val="18"/>
          <w:lang w:bidi="ru-RU"/>
        </w:rPr>
      </w:pPr>
      <w:r w:rsidRPr="00DF6068">
        <w:rPr>
          <w:rFonts w:ascii="Times New Roman" w:hAnsi="Times New Roman"/>
          <w:sz w:val="28"/>
          <w:szCs w:val="28"/>
        </w:rPr>
        <w:t>______________________________________________________________</w:t>
      </w:r>
      <w:r w:rsidRPr="00DF6068">
        <w:rPr>
          <w:rFonts w:ascii="Times New Roman" w:hAnsi="Times New Roman"/>
          <w:sz w:val="28"/>
          <w:szCs w:val="28"/>
        </w:rPr>
        <w:br/>
      </w:r>
      <w:r w:rsidRPr="00DF6068">
        <w:rPr>
          <w:rFonts w:ascii="Times New Roman" w:hAnsi="Times New Roman"/>
          <w:sz w:val="18"/>
          <w:szCs w:val="18"/>
          <w:lang w:bidi="ru-RU"/>
        </w:rPr>
        <w:t>Должность сотрудника, принявшего решение</w:t>
      </w:r>
    </w:p>
    <w:p w:rsidR="004D2AFF" w:rsidRPr="00DF6068" w:rsidRDefault="004D2AFF" w:rsidP="004D2AFF">
      <w:pPr>
        <w:rPr>
          <w:rFonts w:ascii="Times New Roman" w:hAnsi="Times New Roman"/>
          <w:sz w:val="18"/>
          <w:szCs w:val="18"/>
          <w:lang w:bidi="ru-RU"/>
        </w:rPr>
      </w:pPr>
    </w:p>
    <w:p w:rsidR="004D2AFF" w:rsidRPr="00DF6068" w:rsidRDefault="004D2AFF" w:rsidP="004D2AFF">
      <w:pPr>
        <w:rPr>
          <w:rFonts w:ascii="Times New Roman" w:hAnsi="Times New Roman"/>
          <w:sz w:val="18"/>
          <w:szCs w:val="18"/>
        </w:rPr>
      </w:pPr>
      <w:r w:rsidRPr="00DF6068">
        <w:rPr>
          <w:rFonts w:ascii="Times New Roman" w:hAnsi="Times New Roman"/>
          <w:sz w:val="18"/>
          <w:szCs w:val="18"/>
          <w:lang w:bidi="ru-RU"/>
        </w:rPr>
        <w:t>___________________</w:t>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t>________________________________________________________</w:t>
      </w:r>
      <w:r w:rsidRPr="00DF6068">
        <w:rPr>
          <w:rFonts w:ascii="Times New Roman" w:hAnsi="Times New Roman"/>
          <w:sz w:val="18"/>
          <w:szCs w:val="18"/>
          <w:lang w:bidi="ru-RU"/>
        </w:rPr>
        <w:br/>
        <w:t xml:space="preserve">          Подпись</w:t>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t>Расшифровка подписи  И.О.Ф.</w:t>
      </w:r>
    </w:p>
    <w:p w:rsidR="004D2AFF" w:rsidRPr="00DF6068" w:rsidRDefault="004D2AFF" w:rsidP="004D2AFF">
      <w:pPr>
        <w:rPr>
          <w:rFonts w:ascii="Times New Roman" w:hAnsi="Times New Roman"/>
        </w:rPr>
      </w:pPr>
    </w:p>
    <w:p w:rsidR="004D2AFF" w:rsidRPr="00DF6068" w:rsidRDefault="004D2AFF" w:rsidP="004D2AFF">
      <w:pPr>
        <w:rPr>
          <w:rFonts w:ascii="Times New Roman" w:hAnsi="Times New Roman"/>
          <w:sz w:val="28"/>
          <w:szCs w:val="28"/>
        </w:rPr>
      </w:pPr>
      <w:r w:rsidRPr="00DF6068">
        <w:rPr>
          <w:rFonts w:ascii="Times New Roman" w:hAnsi="Times New Roman"/>
          <w:sz w:val="28"/>
          <w:szCs w:val="28"/>
        </w:rPr>
        <w:br w:type="page"/>
      </w:r>
    </w:p>
    <w:p w:rsidR="004D2AFF" w:rsidRPr="00DF6068" w:rsidRDefault="004D2AFF" w:rsidP="004D2AFF">
      <w:pPr>
        <w:pStyle w:val="afe"/>
        <w:jc w:val="right"/>
      </w:pPr>
      <w:r w:rsidRPr="00DF6068">
        <w:rPr>
          <w:lang w:eastAsia="ru-RU" w:bidi="ru-RU"/>
        </w:rPr>
        <w:lastRenderedPageBreak/>
        <w:t>Приложение № 2</w:t>
      </w:r>
    </w:p>
    <w:p w:rsidR="004D2AFF" w:rsidRPr="00DF6068" w:rsidRDefault="004D2AFF" w:rsidP="004D2AFF">
      <w:pPr>
        <w:pStyle w:val="afe"/>
        <w:jc w:val="right"/>
      </w:pPr>
      <w:r w:rsidRPr="00DF6068">
        <w:rPr>
          <w:lang w:eastAsia="ru-RU" w:bidi="ru-RU"/>
        </w:rPr>
        <w:t>к настоящему Административному</w:t>
      </w:r>
    </w:p>
    <w:p w:rsidR="004D2AFF" w:rsidRPr="00DF6068" w:rsidRDefault="004D2AFF" w:rsidP="004D2AFF">
      <w:pPr>
        <w:pStyle w:val="afe"/>
        <w:jc w:val="right"/>
      </w:pPr>
      <w:r w:rsidRPr="00DF6068">
        <w:rPr>
          <w:lang w:eastAsia="ru-RU" w:bidi="ru-RU"/>
        </w:rPr>
        <w:t>регламенту</w:t>
      </w:r>
    </w:p>
    <w:p w:rsidR="004D2AFF" w:rsidRPr="00DF6068" w:rsidRDefault="004D2AFF" w:rsidP="004D2AFF">
      <w:pPr>
        <w:pStyle w:val="afe"/>
        <w:ind w:firstLine="708"/>
        <w:jc w:val="both"/>
      </w:pPr>
    </w:p>
    <w:p w:rsidR="004D2AFF" w:rsidRPr="00DF6068" w:rsidRDefault="004D2AFF" w:rsidP="004D2AFF">
      <w:pPr>
        <w:pStyle w:val="afe"/>
        <w:ind w:firstLine="708"/>
        <w:jc w:val="center"/>
      </w:pPr>
      <w:r w:rsidRPr="00DF6068">
        <w:rPr>
          <w:b/>
        </w:rPr>
        <w:t>Форма уведомления об отсутствии информации в реестре муниципального имущества</w:t>
      </w:r>
    </w:p>
    <w:p w:rsidR="004D2AFF" w:rsidRPr="00DF6068" w:rsidRDefault="004D2AFF" w:rsidP="004D2AFF">
      <w:pPr>
        <w:pStyle w:val="afe"/>
        <w:ind w:firstLine="708"/>
        <w:jc w:val="center"/>
      </w:pPr>
    </w:p>
    <w:p w:rsidR="004D2AFF" w:rsidRPr="00DF6068" w:rsidRDefault="004D2AFF" w:rsidP="004D2AFF">
      <w:pPr>
        <w:pStyle w:val="afe"/>
        <w:rPr>
          <w:b/>
        </w:rPr>
      </w:pPr>
      <w:r w:rsidRPr="00DF6068">
        <w:rPr>
          <w:b/>
        </w:rPr>
        <w:t>__________________________________________________________________</w:t>
      </w:r>
    </w:p>
    <w:p w:rsidR="004D2AFF" w:rsidRPr="00DF6068" w:rsidRDefault="004D2AFF" w:rsidP="004D2AFF">
      <w:pPr>
        <w:pStyle w:val="afe"/>
        <w:jc w:val="center"/>
        <w:rPr>
          <w:sz w:val="18"/>
          <w:szCs w:val="18"/>
        </w:rPr>
      </w:pPr>
      <w:r w:rsidRPr="00DF6068">
        <w:rPr>
          <w:sz w:val="18"/>
          <w:szCs w:val="18"/>
        </w:rPr>
        <w:t>Наименование органа, уполномоченного на предоставление услуги</w:t>
      </w:r>
    </w:p>
    <w:p w:rsidR="004D2AFF" w:rsidRPr="00DF6068" w:rsidRDefault="004D2AFF" w:rsidP="004D2AFF">
      <w:pPr>
        <w:pStyle w:val="afe"/>
        <w:jc w:val="right"/>
      </w:pPr>
      <w:r w:rsidRPr="00DF6068">
        <w:t>Кому: ________________________________</w:t>
      </w:r>
    </w:p>
    <w:p w:rsidR="004D2AFF" w:rsidRPr="00DF6068" w:rsidRDefault="004D2AFF" w:rsidP="004D2AFF">
      <w:pPr>
        <w:pStyle w:val="afe"/>
        <w:jc w:val="right"/>
      </w:pPr>
      <w:r w:rsidRPr="00DF6068">
        <w:t>Контактные данные: ___________________</w:t>
      </w:r>
    </w:p>
    <w:p w:rsidR="004D2AFF" w:rsidRPr="00DF6068" w:rsidRDefault="004D2AFF" w:rsidP="004D2AFF">
      <w:pPr>
        <w:pStyle w:val="afe"/>
        <w:jc w:val="right"/>
      </w:pPr>
      <w:r w:rsidRPr="00DF6068">
        <w:t>_____________________________________</w:t>
      </w:r>
    </w:p>
    <w:p w:rsidR="004D2AFF" w:rsidRPr="00DF6068" w:rsidRDefault="004D2AFF" w:rsidP="004D2AFF">
      <w:pPr>
        <w:pStyle w:val="afe"/>
        <w:jc w:val="both"/>
      </w:pPr>
    </w:p>
    <w:p w:rsidR="004D2AFF" w:rsidRPr="00DF6068" w:rsidRDefault="004D2AFF" w:rsidP="004D2AFF">
      <w:pPr>
        <w:pStyle w:val="afe"/>
        <w:jc w:val="center"/>
        <w:rPr>
          <w:b/>
        </w:rPr>
      </w:pPr>
      <w:r w:rsidRPr="00DF6068">
        <w:rPr>
          <w:b/>
        </w:rPr>
        <w:t>Уведомление об отсутствии информации в реестре муниципального имущества</w:t>
      </w:r>
    </w:p>
    <w:p w:rsidR="004D2AFF" w:rsidRPr="00DF6068" w:rsidRDefault="004D2AFF" w:rsidP="004D2AFF">
      <w:pPr>
        <w:pStyle w:val="afe"/>
        <w:jc w:val="center"/>
        <w:rPr>
          <w:b/>
        </w:rPr>
      </w:pPr>
    </w:p>
    <w:p w:rsidR="004D2AFF" w:rsidRPr="00DF6068" w:rsidRDefault="004D2AFF" w:rsidP="004D2AFF">
      <w:pPr>
        <w:pStyle w:val="afe"/>
        <w:jc w:val="both"/>
      </w:pPr>
      <w:r w:rsidRPr="00DF6068">
        <w:t>от _____________ 20__ г.</w:t>
      </w:r>
      <w:r w:rsidRPr="00DF6068">
        <w:tab/>
        <w:t xml:space="preserve">                                                                 №_____ </w:t>
      </w:r>
      <w:r w:rsidRPr="00DF6068">
        <w:tab/>
      </w:r>
    </w:p>
    <w:p w:rsidR="004D2AFF" w:rsidRPr="00DF6068" w:rsidRDefault="004D2AFF" w:rsidP="004D2AFF">
      <w:pPr>
        <w:pStyle w:val="afe"/>
        <w:ind w:firstLine="708"/>
        <w:jc w:val="center"/>
      </w:pPr>
    </w:p>
    <w:p w:rsidR="004D2AFF" w:rsidRPr="00DF6068" w:rsidRDefault="004D2AFF" w:rsidP="004D2AFF">
      <w:pPr>
        <w:pStyle w:val="afe"/>
        <w:ind w:firstLine="708"/>
        <w:jc w:val="both"/>
      </w:pPr>
      <w:r w:rsidRPr="00DF6068">
        <w:t>По результатам рассмотрения заявления от _____________ № _______ (Заявитель _____________________) сообщаем об отсутствии в реестре муниципального имущества запрашиваемых сведений.</w:t>
      </w:r>
    </w:p>
    <w:p w:rsidR="004D2AFF" w:rsidRPr="00DF6068" w:rsidRDefault="004D2AFF" w:rsidP="004D2AFF">
      <w:pPr>
        <w:pStyle w:val="afe"/>
        <w:ind w:firstLine="708"/>
      </w:pPr>
      <w:r w:rsidRPr="00DF6068">
        <w:t>Дополнительно информируем: __________________________________ _________________________________________________________________ .</w:t>
      </w:r>
    </w:p>
    <w:p w:rsidR="004D2AFF" w:rsidRPr="00DF6068" w:rsidRDefault="004D2AFF" w:rsidP="004D2AFF">
      <w:pPr>
        <w:pStyle w:val="afe"/>
        <w:ind w:firstLine="708"/>
        <w:jc w:val="both"/>
      </w:pPr>
    </w:p>
    <w:p w:rsidR="004D2AFF" w:rsidRPr="00DF6068" w:rsidRDefault="004D2AFF" w:rsidP="004D2AFF">
      <w:pPr>
        <w:pStyle w:val="afe"/>
        <w:ind w:firstLine="708"/>
        <w:jc w:val="both"/>
      </w:pPr>
    </w:p>
    <w:p w:rsidR="004D2AFF" w:rsidRPr="00DF6068" w:rsidRDefault="004D2AFF" w:rsidP="004D2AFF">
      <w:pPr>
        <w:pStyle w:val="afe"/>
        <w:ind w:firstLine="708"/>
        <w:jc w:val="both"/>
      </w:pPr>
    </w:p>
    <w:p w:rsidR="004D2AFF" w:rsidRPr="00DF6068" w:rsidRDefault="004D2AFF" w:rsidP="004D2AFF">
      <w:pPr>
        <w:pStyle w:val="afe"/>
        <w:ind w:firstLine="708"/>
        <w:jc w:val="both"/>
      </w:pPr>
    </w:p>
    <w:p w:rsidR="004D2AFF" w:rsidRPr="00DF6068" w:rsidRDefault="004D2AFF" w:rsidP="004D2AFF">
      <w:pPr>
        <w:pStyle w:val="afe"/>
        <w:ind w:firstLine="708"/>
        <w:jc w:val="both"/>
      </w:pPr>
    </w:p>
    <w:p w:rsidR="004D2AFF" w:rsidRPr="00DF6068" w:rsidRDefault="004D2AFF" w:rsidP="004D2AFF">
      <w:pPr>
        <w:pStyle w:val="afe"/>
        <w:ind w:firstLine="708"/>
        <w:jc w:val="both"/>
      </w:pPr>
    </w:p>
    <w:p w:rsidR="004D2AFF" w:rsidRPr="00DF6068" w:rsidRDefault="004D2AFF" w:rsidP="004D2AFF">
      <w:pPr>
        <w:jc w:val="center"/>
        <w:rPr>
          <w:rFonts w:ascii="Times New Roman" w:hAnsi="Times New Roman"/>
          <w:sz w:val="18"/>
          <w:szCs w:val="18"/>
          <w:lang w:bidi="ru-RU"/>
        </w:rPr>
      </w:pPr>
      <w:r w:rsidRPr="00DF6068">
        <w:rPr>
          <w:rFonts w:ascii="Times New Roman" w:hAnsi="Times New Roman"/>
          <w:sz w:val="28"/>
          <w:szCs w:val="28"/>
        </w:rPr>
        <w:t>______________________________________________________________</w:t>
      </w:r>
      <w:r w:rsidRPr="00DF6068">
        <w:rPr>
          <w:rFonts w:ascii="Times New Roman" w:hAnsi="Times New Roman"/>
          <w:sz w:val="28"/>
          <w:szCs w:val="28"/>
        </w:rPr>
        <w:br/>
      </w:r>
      <w:r w:rsidRPr="00DF6068">
        <w:rPr>
          <w:rFonts w:ascii="Times New Roman" w:hAnsi="Times New Roman"/>
          <w:sz w:val="18"/>
          <w:szCs w:val="18"/>
          <w:lang w:bidi="ru-RU"/>
        </w:rPr>
        <w:t>Должность сотрудника, принявшего решение</w:t>
      </w:r>
    </w:p>
    <w:p w:rsidR="004D2AFF" w:rsidRPr="00DF6068" w:rsidRDefault="004D2AFF" w:rsidP="004D2AFF">
      <w:pPr>
        <w:rPr>
          <w:rFonts w:ascii="Times New Roman" w:hAnsi="Times New Roman"/>
          <w:sz w:val="18"/>
          <w:szCs w:val="18"/>
          <w:lang w:bidi="ru-RU"/>
        </w:rPr>
      </w:pPr>
    </w:p>
    <w:p w:rsidR="004D2AFF" w:rsidRPr="00DF6068" w:rsidRDefault="004D2AFF" w:rsidP="004D2AFF">
      <w:pPr>
        <w:rPr>
          <w:rFonts w:ascii="Times New Roman" w:hAnsi="Times New Roman"/>
          <w:sz w:val="18"/>
          <w:szCs w:val="18"/>
        </w:rPr>
      </w:pPr>
      <w:r w:rsidRPr="00DF6068">
        <w:rPr>
          <w:rFonts w:ascii="Times New Roman" w:hAnsi="Times New Roman"/>
          <w:sz w:val="18"/>
          <w:szCs w:val="18"/>
          <w:lang w:bidi="ru-RU"/>
        </w:rPr>
        <w:t>___________________</w:t>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t>________________________________________________________</w:t>
      </w:r>
      <w:r w:rsidRPr="00DF6068">
        <w:rPr>
          <w:rFonts w:ascii="Times New Roman" w:hAnsi="Times New Roman"/>
          <w:sz w:val="18"/>
          <w:szCs w:val="18"/>
          <w:lang w:bidi="ru-RU"/>
        </w:rPr>
        <w:br/>
        <w:t xml:space="preserve">          Подпись</w:t>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t>Расшифровка подписи  И.О.Ф.</w:t>
      </w:r>
    </w:p>
    <w:p w:rsidR="004D2AFF" w:rsidRPr="00DF6068" w:rsidRDefault="004D2AFF" w:rsidP="004D2AFF">
      <w:pPr>
        <w:rPr>
          <w:rFonts w:ascii="Times New Roman" w:hAnsi="Times New Roman"/>
        </w:rPr>
      </w:pPr>
    </w:p>
    <w:p w:rsidR="004D2AFF" w:rsidRPr="00DF6068" w:rsidRDefault="004D2AFF" w:rsidP="004D2AFF">
      <w:pPr>
        <w:rPr>
          <w:rFonts w:ascii="Times New Roman" w:hAnsi="Times New Roman"/>
          <w:sz w:val="28"/>
          <w:szCs w:val="28"/>
        </w:rPr>
      </w:pPr>
      <w:r w:rsidRPr="00DF6068">
        <w:rPr>
          <w:rFonts w:ascii="Times New Roman" w:hAnsi="Times New Roman"/>
          <w:sz w:val="28"/>
          <w:szCs w:val="28"/>
        </w:rPr>
        <w:br w:type="page"/>
      </w:r>
    </w:p>
    <w:p w:rsidR="004D2AFF" w:rsidRPr="00DF6068" w:rsidRDefault="004D2AFF" w:rsidP="004D2AFF">
      <w:pPr>
        <w:pStyle w:val="afe"/>
        <w:jc w:val="right"/>
      </w:pPr>
      <w:r w:rsidRPr="00DF6068">
        <w:rPr>
          <w:lang w:eastAsia="ru-RU" w:bidi="ru-RU"/>
        </w:rPr>
        <w:lastRenderedPageBreak/>
        <w:t>Приложение № 3</w:t>
      </w:r>
    </w:p>
    <w:p w:rsidR="004D2AFF" w:rsidRPr="00DF6068" w:rsidRDefault="004D2AFF" w:rsidP="004D2AFF">
      <w:pPr>
        <w:pStyle w:val="afe"/>
        <w:jc w:val="right"/>
      </w:pPr>
      <w:r w:rsidRPr="00DF6068">
        <w:rPr>
          <w:lang w:eastAsia="ru-RU" w:bidi="ru-RU"/>
        </w:rPr>
        <w:t>к настоящему Административному</w:t>
      </w:r>
    </w:p>
    <w:p w:rsidR="004D2AFF" w:rsidRPr="00DF6068" w:rsidRDefault="004D2AFF" w:rsidP="004D2AFF">
      <w:pPr>
        <w:pStyle w:val="afe"/>
        <w:jc w:val="right"/>
      </w:pPr>
      <w:r w:rsidRPr="00DF6068">
        <w:rPr>
          <w:lang w:eastAsia="ru-RU" w:bidi="ru-RU"/>
        </w:rPr>
        <w:t>регламенту</w:t>
      </w:r>
    </w:p>
    <w:p w:rsidR="004D2AFF" w:rsidRPr="00DF6068" w:rsidRDefault="004D2AFF" w:rsidP="004D2AFF">
      <w:pPr>
        <w:pStyle w:val="afe"/>
        <w:ind w:firstLine="708"/>
        <w:jc w:val="both"/>
      </w:pPr>
    </w:p>
    <w:p w:rsidR="004D2AFF" w:rsidRPr="00DF6068" w:rsidRDefault="004D2AFF" w:rsidP="004D2AFF">
      <w:pPr>
        <w:pStyle w:val="afe"/>
        <w:ind w:firstLine="708"/>
        <w:jc w:val="center"/>
        <w:rPr>
          <w:b/>
        </w:rPr>
      </w:pPr>
      <w:r w:rsidRPr="00DF6068">
        <w:rPr>
          <w:b/>
        </w:rPr>
        <w:t>Форма решения об отказе в выдаче выписки из реестра муниципального имущества</w:t>
      </w:r>
    </w:p>
    <w:p w:rsidR="004D2AFF" w:rsidRPr="00DF6068" w:rsidRDefault="004D2AFF" w:rsidP="004D2AFF">
      <w:pPr>
        <w:pStyle w:val="afe"/>
        <w:ind w:firstLine="708"/>
        <w:jc w:val="center"/>
      </w:pPr>
    </w:p>
    <w:p w:rsidR="004D2AFF" w:rsidRPr="00DF6068" w:rsidRDefault="004D2AFF" w:rsidP="004D2AFF">
      <w:pPr>
        <w:pStyle w:val="afe"/>
        <w:rPr>
          <w:b/>
        </w:rPr>
      </w:pPr>
      <w:r w:rsidRPr="00DF6068">
        <w:rPr>
          <w:b/>
        </w:rPr>
        <w:t>__________________________________________________________________</w:t>
      </w:r>
    </w:p>
    <w:p w:rsidR="004D2AFF" w:rsidRPr="00DF6068" w:rsidRDefault="004D2AFF" w:rsidP="004D2AFF">
      <w:pPr>
        <w:pStyle w:val="afe"/>
        <w:jc w:val="center"/>
        <w:rPr>
          <w:sz w:val="18"/>
          <w:szCs w:val="18"/>
        </w:rPr>
      </w:pPr>
      <w:r w:rsidRPr="00DF6068">
        <w:rPr>
          <w:sz w:val="18"/>
          <w:szCs w:val="18"/>
        </w:rPr>
        <w:t>Наименование органа, уполномоченного на предоставление услуги</w:t>
      </w:r>
    </w:p>
    <w:p w:rsidR="004D2AFF" w:rsidRPr="00DF6068" w:rsidRDefault="004D2AFF" w:rsidP="004D2AFF">
      <w:pPr>
        <w:pStyle w:val="afe"/>
        <w:jc w:val="right"/>
      </w:pPr>
      <w:r w:rsidRPr="00DF6068">
        <w:t>Кому: ________________________________</w:t>
      </w:r>
    </w:p>
    <w:p w:rsidR="004D2AFF" w:rsidRPr="00DF6068" w:rsidRDefault="004D2AFF" w:rsidP="004D2AFF">
      <w:pPr>
        <w:pStyle w:val="afe"/>
        <w:jc w:val="right"/>
      </w:pPr>
      <w:r w:rsidRPr="00DF6068">
        <w:t>Контактные данные: ___________________</w:t>
      </w:r>
    </w:p>
    <w:p w:rsidR="004D2AFF" w:rsidRPr="00DF6068" w:rsidRDefault="004D2AFF" w:rsidP="004D2AFF">
      <w:pPr>
        <w:pStyle w:val="afe"/>
        <w:jc w:val="right"/>
      </w:pPr>
      <w:r w:rsidRPr="00DF6068">
        <w:t>_____________________________________</w:t>
      </w:r>
    </w:p>
    <w:p w:rsidR="004D2AFF" w:rsidRPr="00DF6068" w:rsidRDefault="004D2AFF" w:rsidP="004D2AFF">
      <w:pPr>
        <w:pStyle w:val="afe"/>
        <w:jc w:val="both"/>
      </w:pPr>
    </w:p>
    <w:p w:rsidR="004D2AFF" w:rsidRPr="00DF6068" w:rsidRDefault="004D2AFF" w:rsidP="004D2AFF">
      <w:pPr>
        <w:pStyle w:val="afe"/>
        <w:jc w:val="center"/>
        <w:rPr>
          <w:b/>
        </w:rPr>
      </w:pPr>
      <w:r w:rsidRPr="00DF6068">
        <w:rPr>
          <w:b/>
        </w:rPr>
        <w:t>Решение об отказе в выдаче выписки из реестра муниципального имущества</w:t>
      </w:r>
    </w:p>
    <w:p w:rsidR="004D2AFF" w:rsidRPr="00DF6068" w:rsidRDefault="004D2AFF" w:rsidP="004D2AFF">
      <w:pPr>
        <w:pStyle w:val="afe"/>
        <w:jc w:val="center"/>
        <w:rPr>
          <w:b/>
        </w:rPr>
      </w:pPr>
    </w:p>
    <w:p w:rsidR="004D2AFF" w:rsidRPr="00DF6068" w:rsidRDefault="004D2AFF" w:rsidP="004D2AFF">
      <w:pPr>
        <w:pStyle w:val="afe"/>
        <w:jc w:val="both"/>
      </w:pPr>
      <w:r w:rsidRPr="00DF6068">
        <w:t>от _____________ 20__ г.</w:t>
      </w:r>
      <w:r w:rsidRPr="00DF6068">
        <w:tab/>
        <w:t xml:space="preserve">                                                                 №_____ </w:t>
      </w:r>
      <w:r w:rsidRPr="00DF6068">
        <w:tab/>
      </w:r>
    </w:p>
    <w:p w:rsidR="004D2AFF" w:rsidRPr="00DF6068" w:rsidRDefault="004D2AFF" w:rsidP="004D2AFF">
      <w:pPr>
        <w:pStyle w:val="afe"/>
        <w:ind w:firstLine="708"/>
        <w:jc w:val="center"/>
      </w:pPr>
    </w:p>
    <w:p w:rsidR="004D2AFF" w:rsidRPr="00DF6068" w:rsidRDefault="004D2AFF" w:rsidP="004D2AFF">
      <w:pPr>
        <w:pStyle w:val="afe"/>
        <w:ind w:firstLine="708"/>
        <w:jc w:val="both"/>
      </w:pPr>
      <w:r w:rsidRPr="00DF6068">
        <w:t>По результатам рассмотрения заявления от _____________ № _______ (Заявитель _____________________) принято решение об отказе в выдаче выписки из реестра муниципального имущества по следующим основаниям: _____________________________________________________________________________________________________________________________________________________________________________________________________ .</w:t>
      </w:r>
    </w:p>
    <w:p w:rsidR="004D2AFF" w:rsidRPr="00DF6068" w:rsidRDefault="004D2AFF" w:rsidP="004D2AFF">
      <w:pPr>
        <w:pStyle w:val="afe"/>
        <w:ind w:firstLine="708"/>
      </w:pPr>
      <w:r w:rsidRPr="00DF6068">
        <w:t>Дополнительно информируем: __________________________________ _________________________________________________________________ .</w:t>
      </w:r>
    </w:p>
    <w:p w:rsidR="004D2AFF" w:rsidRPr="00DF6068" w:rsidRDefault="004D2AFF" w:rsidP="004D2AFF">
      <w:pPr>
        <w:pStyle w:val="afe"/>
        <w:ind w:firstLine="708"/>
        <w:jc w:val="both"/>
      </w:pPr>
    </w:p>
    <w:p w:rsidR="004D2AFF" w:rsidRPr="00DF6068" w:rsidRDefault="004D2AFF" w:rsidP="004D2AFF">
      <w:pPr>
        <w:pStyle w:val="afe"/>
        <w:ind w:firstLine="708"/>
        <w:jc w:val="both"/>
      </w:pPr>
      <w:r w:rsidRPr="00DF6068">
        <w:t xml:space="preserve">Вы вправе повторно обратиться с заявлением после устранения указанных нарушений. </w:t>
      </w:r>
    </w:p>
    <w:p w:rsidR="004D2AFF" w:rsidRPr="00DF6068" w:rsidRDefault="004D2AFF" w:rsidP="004D2AFF">
      <w:pPr>
        <w:pStyle w:val="afe"/>
        <w:ind w:firstLine="708"/>
        <w:jc w:val="both"/>
      </w:pPr>
      <w:r w:rsidRPr="00DF6068">
        <w:t>Данный отказ может быть обжалован в досудебном порядке путем направления жалобы, а также в судебном порядке.</w:t>
      </w:r>
    </w:p>
    <w:p w:rsidR="004D2AFF" w:rsidRPr="00DF6068" w:rsidRDefault="004D2AFF" w:rsidP="004D2AFF">
      <w:pPr>
        <w:pStyle w:val="afe"/>
        <w:ind w:firstLine="708"/>
        <w:jc w:val="both"/>
      </w:pPr>
    </w:p>
    <w:p w:rsidR="004D2AFF" w:rsidRPr="00DF6068" w:rsidRDefault="004D2AFF" w:rsidP="004D2AFF">
      <w:pPr>
        <w:pStyle w:val="afe"/>
        <w:ind w:firstLine="708"/>
        <w:jc w:val="both"/>
      </w:pPr>
    </w:p>
    <w:p w:rsidR="004D2AFF" w:rsidRPr="00DF6068" w:rsidRDefault="004D2AFF" w:rsidP="004D2AFF">
      <w:pPr>
        <w:pStyle w:val="afe"/>
        <w:ind w:firstLine="708"/>
        <w:jc w:val="both"/>
      </w:pPr>
    </w:p>
    <w:p w:rsidR="004D2AFF" w:rsidRPr="00DF6068" w:rsidRDefault="004D2AFF" w:rsidP="004D2AFF">
      <w:pPr>
        <w:pStyle w:val="afe"/>
        <w:ind w:firstLine="708"/>
        <w:jc w:val="both"/>
      </w:pPr>
    </w:p>
    <w:p w:rsidR="004D2AFF" w:rsidRPr="00DF6068" w:rsidRDefault="004D2AFF" w:rsidP="004D2AFF">
      <w:pPr>
        <w:pStyle w:val="afe"/>
        <w:ind w:firstLine="708"/>
        <w:jc w:val="both"/>
      </w:pPr>
    </w:p>
    <w:p w:rsidR="004D2AFF" w:rsidRPr="00DF6068" w:rsidRDefault="004D2AFF" w:rsidP="004D2AFF">
      <w:pPr>
        <w:pStyle w:val="afe"/>
        <w:ind w:firstLine="708"/>
        <w:jc w:val="both"/>
      </w:pPr>
    </w:p>
    <w:p w:rsidR="004D2AFF" w:rsidRPr="00DF6068" w:rsidRDefault="004D2AFF" w:rsidP="004D2AFF">
      <w:pPr>
        <w:jc w:val="center"/>
        <w:rPr>
          <w:rFonts w:ascii="Times New Roman" w:hAnsi="Times New Roman"/>
          <w:sz w:val="18"/>
          <w:szCs w:val="18"/>
          <w:lang w:bidi="ru-RU"/>
        </w:rPr>
      </w:pPr>
      <w:r w:rsidRPr="00DF6068">
        <w:rPr>
          <w:rFonts w:ascii="Times New Roman" w:hAnsi="Times New Roman"/>
          <w:sz w:val="28"/>
          <w:szCs w:val="28"/>
        </w:rPr>
        <w:t>______________________________________________________________</w:t>
      </w:r>
      <w:r w:rsidRPr="00DF6068">
        <w:rPr>
          <w:rFonts w:ascii="Times New Roman" w:hAnsi="Times New Roman"/>
          <w:sz w:val="28"/>
          <w:szCs w:val="28"/>
        </w:rPr>
        <w:br/>
      </w:r>
      <w:r w:rsidRPr="00DF6068">
        <w:rPr>
          <w:rFonts w:ascii="Times New Roman" w:hAnsi="Times New Roman"/>
          <w:sz w:val="18"/>
          <w:szCs w:val="18"/>
          <w:lang w:bidi="ru-RU"/>
        </w:rPr>
        <w:t>Должность сотрудника, принявшего решение</w:t>
      </w:r>
    </w:p>
    <w:p w:rsidR="004D2AFF" w:rsidRPr="00DF6068" w:rsidRDefault="004D2AFF" w:rsidP="004D2AFF">
      <w:pPr>
        <w:rPr>
          <w:rFonts w:ascii="Times New Roman" w:hAnsi="Times New Roman"/>
          <w:sz w:val="18"/>
          <w:szCs w:val="18"/>
          <w:lang w:bidi="ru-RU"/>
        </w:rPr>
      </w:pPr>
    </w:p>
    <w:p w:rsidR="004D2AFF" w:rsidRPr="00DF6068" w:rsidRDefault="004D2AFF" w:rsidP="004D2AFF">
      <w:pPr>
        <w:rPr>
          <w:rFonts w:ascii="Times New Roman" w:hAnsi="Times New Roman"/>
          <w:sz w:val="18"/>
          <w:szCs w:val="18"/>
        </w:rPr>
      </w:pPr>
      <w:r w:rsidRPr="00DF6068">
        <w:rPr>
          <w:rFonts w:ascii="Times New Roman" w:hAnsi="Times New Roman"/>
          <w:sz w:val="18"/>
          <w:szCs w:val="18"/>
          <w:lang w:bidi="ru-RU"/>
        </w:rPr>
        <w:t>___________________</w:t>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t>________________________________________________________</w:t>
      </w:r>
      <w:r w:rsidRPr="00DF6068">
        <w:rPr>
          <w:rFonts w:ascii="Times New Roman" w:hAnsi="Times New Roman"/>
          <w:sz w:val="18"/>
          <w:szCs w:val="18"/>
          <w:lang w:bidi="ru-RU"/>
        </w:rPr>
        <w:br/>
        <w:t xml:space="preserve">          Подпись</w:t>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t>Расшифровка подписи  И.О.Ф.</w:t>
      </w:r>
    </w:p>
    <w:p w:rsidR="004D2AFF" w:rsidRPr="00DF6068" w:rsidRDefault="004D2AFF" w:rsidP="004D2AFF">
      <w:pPr>
        <w:rPr>
          <w:rFonts w:ascii="Times New Roman" w:hAnsi="Times New Roman"/>
        </w:rPr>
      </w:pPr>
    </w:p>
    <w:p w:rsidR="004D2AFF" w:rsidRPr="00DF6068" w:rsidRDefault="004D2AFF" w:rsidP="004D2AFF">
      <w:pPr>
        <w:jc w:val="right"/>
        <w:rPr>
          <w:rFonts w:ascii="Times New Roman" w:hAnsi="Times New Roman"/>
          <w:sz w:val="28"/>
          <w:szCs w:val="28"/>
        </w:rPr>
      </w:pPr>
      <w:r w:rsidRPr="00DF6068">
        <w:rPr>
          <w:rFonts w:ascii="Times New Roman" w:hAnsi="Times New Roman"/>
          <w:sz w:val="28"/>
          <w:szCs w:val="28"/>
        </w:rPr>
        <w:br w:type="page"/>
      </w:r>
      <w:r w:rsidRPr="00DF6068">
        <w:rPr>
          <w:rFonts w:ascii="Times New Roman" w:hAnsi="Times New Roman"/>
          <w:sz w:val="28"/>
          <w:szCs w:val="28"/>
          <w:lang w:bidi="ru-RU"/>
        </w:rPr>
        <w:lastRenderedPageBreak/>
        <w:t xml:space="preserve">Приложение № 4 </w:t>
      </w:r>
      <w:r w:rsidRPr="00DF6068">
        <w:rPr>
          <w:rFonts w:ascii="Times New Roman" w:hAnsi="Times New Roman"/>
          <w:sz w:val="28"/>
          <w:szCs w:val="28"/>
          <w:lang w:bidi="ru-RU"/>
        </w:rPr>
        <w:br/>
        <w:t>кнастоящему Административному</w:t>
      </w:r>
      <w:r w:rsidRPr="00DF6068">
        <w:rPr>
          <w:rFonts w:ascii="Times New Roman" w:hAnsi="Times New Roman"/>
          <w:sz w:val="28"/>
          <w:szCs w:val="28"/>
          <w:lang w:bidi="ru-RU"/>
        </w:rPr>
        <w:br/>
        <w:t>регламенту</w:t>
      </w:r>
    </w:p>
    <w:p w:rsidR="004D2AFF" w:rsidRPr="00DF6068" w:rsidRDefault="004D2AFF" w:rsidP="004D2AFF">
      <w:pPr>
        <w:pStyle w:val="afe"/>
        <w:ind w:firstLine="708"/>
        <w:jc w:val="center"/>
      </w:pPr>
    </w:p>
    <w:p w:rsidR="004D2AFF" w:rsidRPr="00DF6068" w:rsidRDefault="004D2AFF" w:rsidP="004D2AFF">
      <w:pPr>
        <w:pStyle w:val="afe"/>
        <w:ind w:firstLine="708"/>
        <w:jc w:val="right"/>
        <w:rPr>
          <w:u w:val="single"/>
        </w:rPr>
      </w:pPr>
      <w:r w:rsidRPr="00DF6068">
        <w:rPr>
          <w:u w:val="single"/>
        </w:rPr>
        <w:t xml:space="preserve">ФОРМА </w:t>
      </w:r>
    </w:p>
    <w:p w:rsidR="004D2AFF" w:rsidRPr="00DF6068" w:rsidRDefault="004D2AFF" w:rsidP="004D2AFF">
      <w:pPr>
        <w:pStyle w:val="afe"/>
        <w:ind w:firstLine="708"/>
        <w:jc w:val="center"/>
      </w:pPr>
    </w:p>
    <w:p w:rsidR="004D2AFF" w:rsidRPr="00DF6068" w:rsidRDefault="004D2AFF" w:rsidP="004D2AFF">
      <w:pPr>
        <w:pStyle w:val="afe"/>
        <w:ind w:firstLine="708"/>
        <w:jc w:val="center"/>
        <w:rPr>
          <w:b/>
        </w:rPr>
      </w:pPr>
      <w:r w:rsidRPr="00DF6068">
        <w:rPr>
          <w:b/>
        </w:rPr>
        <w:t xml:space="preserve">Заявление (запрос) о предоставлении муниципальной услуги «Предоставление информации об объектах учета из реестра муниципального имущества»* </w:t>
      </w:r>
    </w:p>
    <w:p w:rsidR="004D2AFF" w:rsidRPr="00DF6068" w:rsidRDefault="004D2AFF" w:rsidP="004D2AFF">
      <w:pPr>
        <w:pStyle w:val="afe"/>
        <w:ind w:firstLine="708"/>
        <w:jc w:val="center"/>
        <w:rPr>
          <w:b/>
        </w:rPr>
      </w:pPr>
    </w:p>
    <w:p w:rsidR="004D2AFF" w:rsidRPr="00DF6068" w:rsidRDefault="004D2AFF" w:rsidP="004D2AFF">
      <w:pPr>
        <w:pStyle w:val="afe"/>
        <w:jc w:val="both"/>
        <w:rPr>
          <w:b/>
        </w:rPr>
      </w:pPr>
      <w:r w:rsidRPr="00DF6068">
        <w:rPr>
          <w:b/>
        </w:rPr>
        <w:t xml:space="preserve">Характеристики объекта учета, позволяющие его однозначно определить (в зависимости от вида объекта, в отношении которого запрашивается информация): </w:t>
      </w:r>
    </w:p>
    <w:p w:rsidR="004D2AFF" w:rsidRPr="00DF6068" w:rsidRDefault="004D2AFF" w:rsidP="004D2AFF">
      <w:pPr>
        <w:pStyle w:val="afe"/>
        <w:jc w:val="both"/>
      </w:pPr>
      <w:r w:rsidRPr="00DF6068">
        <w:t xml:space="preserve">вид объекта: _______________________________________________________  </w:t>
      </w:r>
    </w:p>
    <w:p w:rsidR="004D2AFF" w:rsidRPr="00DF6068" w:rsidRDefault="004D2AFF" w:rsidP="004D2AFF">
      <w:pPr>
        <w:pStyle w:val="afe"/>
        <w:jc w:val="both"/>
      </w:pPr>
      <w:r w:rsidRPr="00DF6068">
        <w:t xml:space="preserve">наименование объекта: ______________________________________________ </w:t>
      </w:r>
    </w:p>
    <w:p w:rsidR="004D2AFF" w:rsidRPr="00DF6068" w:rsidRDefault="004D2AFF" w:rsidP="004D2AFF">
      <w:pPr>
        <w:pStyle w:val="afe"/>
        <w:jc w:val="both"/>
      </w:pPr>
      <w:r w:rsidRPr="00DF6068">
        <w:t>реестровый номер объекта: __________________________________________</w:t>
      </w:r>
    </w:p>
    <w:p w:rsidR="004D2AFF" w:rsidRPr="00DF6068" w:rsidRDefault="004D2AFF" w:rsidP="004D2AFF">
      <w:pPr>
        <w:pStyle w:val="afe"/>
        <w:jc w:val="both"/>
      </w:pPr>
      <w:r w:rsidRPr="00DF6068">
        <w:t xml:space="preserve">адрес (местоположение) объекта: _____________________________________   </w:t>
      </w:r>
    </w:p>
    <w:p w:rsidR="004D2AFF" w:rsidRPr="00DF6068" w:rsidRDefault="004D2AFF" w:rsidP="004D2AFF">
      <w:pPr>
        <w:pStyle w:val="afe"/>
        <w:jc w:val="both"/>
      </w:pPr>
      <w:r w:rsidRPr="00DF6068">
        <w:t xml:space="preserve">кадастровый (условный) номер объекта: _______________________________ </w:t>
      </w:r>
    </w:p>
    <w:p w:rsidR="004D2AFF" w:rsidRPr="00DF6068" w:rsidRDefault="004D2AFF" w:rsidP="004D2AFF">
      <w:pPr>
        <w:pStyle w:val="afe"/>
        <w:jc w:val="both"/>
      </w:pPr>
      <w:r w:rsidRPr="00DF6068">
        <w:t xml:space="preserve">вид разрешенного использования: _____________________________________ </w:t>
      </w:r>
    </w:p>
    <w:p w:rsidR="004D2AFF" w:rsidRPr="00DF6068" w:rsidRDefault="004D2AFF" w:rsidP="004D2AFF">
      <w:pPr>
        <w:pStyle w:val="afe"/>
        <w:jc w:val="both"/>
      </w:pPr>
      <w:r w:rsidRPr="00DF6068">
        <w:t xml:space="preserve">наименование эмитента:_____________________________________________ </w:t>
      </w:r>
    </w:p>
    <w:p w:rsidR="004D2AFF" w:rsidRPr="00DF6068" w:rsidRDefault="004D2AFF" w:rsidP="004D2AFF">
      <w:pPr>
        <w:pStyle w:val="afe"/>
        <w:jc w:val="both"/>
      </w:pPr>
      <w:r w:rsidRPr="00DF6068">
        <w:t xml:space="preserve">ИНН:_____________________________________________________________ </w:t>
      </w:r>
    </w:p>
    <w:p w:rsidR="004D2AFF" w:rsidRPr="00DF6068" w:rsidRDefault="004D2AFF" w:rsidP="004D2AFF">
      <w:pPr>
        <w:pStyle w:val="afe"/>
        <w:jc w:val="both"/>
      </w:pPr>
      <w:r w:rsidRPr="00DF6068">
        <w:t>наименование юридического лица (в отношении которого запрашивается информация: ______________________________________________________</w:t>
      </w:r>
    </w:p>
    <w:p w:rsidR="004D2AFF" w:rsidRPr="00DF6068" w:rsidRDefault="004D2AFF" w:rsidP="004D2AFF">
      <w:pPr>
        <w:pStyle w:val="afe"/>
        <w:jc w:val="both"/>
      </w:pPr>
      <w:r w:rsidRPr="00DF6068">
        <w:t xml:space="preserve">наименование юридического лица, в котором есть уставной капитал: ______ __________________________________________________________________ </w:t>
      </w:r>
    </w:p>
    <w:p w:rsidR="004D2AFF" w:rsidRPr="00DF6068" w:rsidRDefault="004D2AFF" w:rsidP="004D2AFF">
      <w:pPr>
        <w:pStyle w:val="afe"/>
        <w:jc w:val="both"/>
      </w:pPr>
      <w:r w:rsidRPr="00DF6068">
        <w:t>марка, модель: _____________________________________________________</w:t>
      </w:r>
    </w:p>
    <w:p w:rsidR="004D2AFF" w:rsidRPr="00DF6068" w:rsidRDefault="004D2AFF" w:rsidP="004D2AFF">
      <w:pPr>
        <w:pStyle w:val="afe"/>
        <w:jc w:val="both"/>
      </w:pPr>
      <w:r w:rsidRPr="00DF6068">
        <w:t xml:space="preserve">государственный регистрационный номер: _____________________________ </w:t>
      </w:r>
    </w:p>
    <w:p w:rsidR="004D2AFF" w:rsidRPr="00DF6068" w:rsidRDefault="004D2AFF" w:rsidP="004D2AFF">
      <w:pPr>
        <w:pStyle w:val="afe"/>
        <w:jc w:val="both"/>
      </w:pPr>
      <w:r w:rsidRPr="00DF6068">
        <w:t xml:space="preserve">идентификационный номер: __________________________________________ </w:t>
      </w:r>
    </w:p>
    <w:p w:rsidR="004D2AFF" w:rsidRPr="00DF6068" w:rsidRDefault="004D2AFF" w:rsidP="004D2AFF">
      <w:pPr>
        <w:pStyle w:val="afe"/>
        <w:jc w:val="both"/>
      </w:pPr>
      <w:r w:rsidRPr="00DF6068">
        <w:t>иные характеристики объекта, помогающие его идентифицировать (в свободной форме): _________________________________________________ ____________________________________________________________________________________________________________________________________</w:t>
      </w:r>
    </w:p>
    <w:p w:rsidR="004D2AFF" w:rsidRPr="00DF6068" w:rsidRDefault="004D2AFF" w:rsidP="004D2AFF">
      <w:pPr>
        <w:pStyle w:val="afe"/>
        <w:jc w:val="both"/>
      </w:pPr>
    </w:p>
    <w:p w:rsidR="004D2AFF" w:rsidRPr="00DF6068" w:rsidRDefault="004D2AFF" w:rsidP="004D2AFF">
      <w:pPr>
        <w:pStyle w:val="afe"/>
        <w:jc w:val="both"/>
      </w:pPr>
    </w:p>
    <w:p w:rsidR="004D2AFF" w:rsidRPr="00DF6068" w:rsidRDefault="004D2AFF" w:rsidP="004D2AFF">
      <w:pPr>
        <w:pStyle w:val="afe"/>
        <w:jc w:val="both"/>
        <w:rPr>
          <w:b/>
        </w:rPr>
      </w:pPr>
      <w:r w:rsidRPr="00DF6068">
        <w:rPr>
          <w:b/>
        </w:rPr>
        <w:t>Сведения о заявителе, являющемся физическим лицом:</w:t>
      </w:r>
    </w:p>
    <w:p w:rsidR="004D2AFF" w:rsidRPr="00DF6068" w:rsidRDefault="004D2AFF" w:rsidP="004D2AFF">
      <w:pPr>
        <w:pStyle w:val="afe"/>
        <w:jc w:val="both"/>
      </w:pPr>
      <w:r w:rsidRPr="00DF6068">
        <w:t xml:space="preserve">фамилия, имя и отчество (последнее – при наличии): _____________________  __________________________________________________________________ </w:t>
      </w:r>
    </w:p>
    <w:p w:rsidR="004D2AFF" w:rsidRPr="00DF6068" w:rsidRDefault="004D2AFF" w:rsidP="004D2AFF">
      <w:pPr>
        <w:pStyle w:val="afe"/>
        <w:jc w:val="both"/>
      </w:pPr>
      <w:r w:rsidRPr="00DF6068">
        <w:t>наименование документа, удостоверяющего личность: ___________________</w:t>
      </w:r>
    </w:p>
    <w:p w:rsidR="004D2AFF" w:rsidRPr="00DF6068" w:rsidRDefault="004D2AFF" w:rsidP="004D2AFF">
      <w:pPr>
        <w:pStyle w:val="afe"/>
        <w:jc w:val="both"/>
      </w:pPr>
      <w:r w:rsidRPr="00DF6068">
        <w:t>серия и номер документа, удостоверяющего личность: ___________________</w:t>
      </w:r>
    </w:p>
    <w:p w:rsidR="004D2AFF" w:rsidRPr="00DF6068" w:rsidRDefault="004D2AFF" w:rsidP="004D2AFF">
      <w:pPr>
        <w:pStyle w:val="afe"/>
        <w:jc w:val="both"/>
      </w:pPr>
      <w:r w:rsidRPr="00DF6068">
        <w:t>дата выдачи документа, удостоверяющего личность: _____________________</w:t>
      </w:r>
    </w:p>
    <w:p w:rsidR="004D2AFF" w:rsidRPr="00DF6068" w:rsidRDefault="004D2AFF" w:rsidP="004D2AFF">
      <w:pPr>
        <w:pStyle w:val="afe"/>
        <w:jc w:val="both"/>
      </w:pPr>
      <w:r w:rsidRPr="00DF6068">
        <w:t>кем выдан документ, удостоверяющий личность: ________________________ __________________________________________________________________</w:t>
      </w:r>
    </w:p>
    <w:p w:rsidR="004D2AFF" w:rsidRPr="00DF6068" w:rsidRDefault="004D2AFF" w:rsidP="004D2AFF">
      <w:pPr>
        <w:pStyle w:val="afe"/>
        <w:jc w:val="both"/>
      </w:pPr>
      <w:r w:rsidRPr="00DF6068">
        <w:t>номер телефона: ____________________________________________________</w:t>
      </w:r>
    </w:p>
    <w:p w:rsidR="004D2AFF" w:rsidRPr="00DF6068" w:rsidRDefault="004D2AFF" w:rsidP="004D2AFF">
      <w:pPr>
        <w:pStyle w:val="afe"/>
        <w:jc w:val="both"/>
      </w:pPr>
      <w:r w:rsidRPr="00DF6068">
        <w:t>адрес электронной почты: ___________________________________________</w:t>
      </w:r>
    </w:p>
    <w:p w:rsidR="004D2AFF" w:rsidRPr="00DF6068" w:rsidRDefault="004D2AFF" w:rsidP="004D2AFF">
      <w:pPr>
        <w:pStyle w:val="afe"/>
        <w:jc w:val="both"/>
      </w:pPr>
    </w:p>
    <w:p w:rsidR="004D2AFF" w:rsidRPr="00DF6068" w:rsidRDefault="004D2AFF" w:rsidP="004D2AFF">
      <w:pPr>
        <w:pStyle w:val="afe"/>
        <w:jc w:val="both"/>
      </w:pPr>
    </w:p>
    <w:p w:rsidR="004D2AFF" w:rsidRPr="00DF6068" w:rsidRDefault="004D2AFF" w:rsidP="004D2AFF">
      <w:pPr>
        <w:pStyle w:val="afe"/>
        <w:jc w:val="both"/>
        <w:rPr>
          <w:b/>
        </w:rPr>
      </w:pPr>
      <w:r w:rsidRPr="00DF6068">
        <w:rPr>
          <w:b/>
        </w:rPr>
        <w:t>Сведения о заявителе, являющемся индивидуальным предпринимателем**:</w:t>
      </w:r>
    </w:p>
    <w:p w:rsidR="004D2AFF" w:rsidRPr="00DF6068" w:rsidRDefault="004D2AFF" w:rsidP="004D2AFF">
      <w:pPr>
        <w:pStyle w:val="afe"/>
        <w:jc w:val="both"/>
      </w:pPr>
      <w:r w:rsidRPr="00DF6068">
        <w:t>фамилия, имя и отчество (последнее – при наличии) индивидуального предпринимателя: _________________________________________________</w:t>
      </w:r>
    </w:p>
    <w:p w:rsidR="004D2AFF" w:rsidRPr="00DF6068" w:rsidRDefault="004D2AFF" w:rsidP="004D2AFF">
      <w:pPr>
        <w:pStyle w:val="afe"/>
        <w:jc w:val="both"/>
      </w:pPr>
      <w:r w:rsidRPr="00DF6068">
        <w:t xml:space="preserve">ОГРН: _________________________________________________________ </w:t>
      </w:r>
    </w:p>
    <w:p w:rsidR="004D2AFF" w:rsidRPr="00DF6068" w:rsidRDefault="004D2AFF" w:rsidP="004D2AFF">
      <w:pPr>
        <w:pStyle w:val="afe"/>
        <w:jc w:val="both"/>
      </w:pPr>
      <w:r w:rsidRPr="00DF6068">
        <w:t>ИНН: _____________________________________________________________</w:t>
      </w:r>
    </w:p>
    <w:p w:rsidR="004D2AFF" w:rsidRPr="00DF6068" w:rsidRDefault="004D2AFF" w:rsidP="004D2AFF">
      <w:pPr>
        <w:pStyle w:val="afe"/>
        <w:jc w:val="both"/>
      </w:pPr>
      <w:r w:rsidRPr="00DF6068">
        <w:t>наименование документа, удостоверяющего личность: ___________________</w:t>
      </w:r>
    </w:p>
    <w:p w:rsidR="004D2AFF" w:rsidRPr="00DF6068" w:rsidRDefault="004D2AFF" w:rsidP="004D2AFF">
      <w:pPr>
        <w:pStyle w:val="afe"/>
        <w:jc w:val="both"/>
      </w:pPr>
      <w:r w:rsidRPr="00DF6068">
        <w:t>серия и номер документа, удостоверяющего личность: ___________________</w:t>
      </w:r>
    </w:p>
    <w:p w:rsidR="004D2AFF" w:rsidRPr="00DF6068" w:rsidRDefault="004D2AFF" w:rsidP="004D2AFF">
      <w:pPr>
        <w:pStyle w:val="afe"/>
        <w:jc w:val="both"/>
      </w:pPr>
      <w:r w:rsidRPr="00DF6068">
        <w:t>дата выдачи документа, удостоверяющего личность: _____________________</w:t>
      </w:r>
    </w:p>
    <w:p w:rsidR="004D2AFF" w:rsidRPr="00DF6068" w:rsidRDefault="004D2AFF" w:rsidP="004D2AFF">
      <w:pPr>
        <w:pStyle w:val="afe"/>
        <w:jc w:val="both"/>
      </w:pPr>
      <w:r w:rsidRPr="00DF6068">
        <w:lastRenderedPageBreak/>
        <w:t>кем выдан документ, удостоверяющий личность: ________________________ __________________________________________________________________</w:t>
      </w:r>
    </w:p>
    <w:p w:rsidR="004D2AFF" w:rsidRPr="00DF6068" w:rsidRDefault="004D2AFF" w:rsidP="004D2AFF">
      <w:pPr>
        <w:pStyle w:val="afe"/>
        <w:jc w:val="both"/>
      </w:pPr>
      <w:r w:rsidRPr="00DF6068">
        <w:t>номер телефона: ____________________________________________________</w:t>
      </w:r>
    </w:p>
    <w:p w:rsidR="004D2AFF" w:rsidRPr="00DF6068" w:rsidRDefault="004D2AFF" w:rsidP="004D2AFF">
      <w:pPr>
        <w:pStyle w:val="afe"/>
        <w:jc w:val="both"/>
      </w:pPr>
      <w:r w:rsidRPr="00DF6068">
        <w:t>адрес электронной почты: ___________________________________________</w:t>
      </w:r>
    </w:p>
    <w:p w:rsidR="004D2AFF" w:rsidRPr="00DF6068" w:rsidRDefault="004D2AFF" w:rsidP="004D2AFF">
      <w:pPr>
        <w:pStyle w:val="afe"/>
        <w:jc w:val="both"/>
      </w:pPr>
    </w:p>
    <w:p w:rsidR="004D2AFF" w:rsidRPr="00DF6068" w:rsidRDefault="004D2AFF" w:rsidP="004D2AFF">
      <w:pPr>
        <w:pStyle w:val="afe"/>
        <w:jc w:val="both"/>
        <w:rPr>
          <w:b/>
        </w:rPr>
      </w:pPr>
      <w:r w:rsidRPr="00DF6068">
        <w:rPr>
          <w:b/>
        </w:rPr>
        <w:t>Сведения о заявителе, являющемся юридическим лицом**:</w:t>
      </w:r>
    </w:p>
    <w:p w:rsidR="004D2AFF" w:rsidRPr="00DF6068" w:rsidRDefault="004D2AFF" w:rsidP="004D2AFF">
      <w:pPr>
        <w:pStyle w:val="afe"/>
        <w:jc w:val="both"/>
      </w:pPr>
      <w:r w:rsidRPr="00DF6068">
        <w:t xml:space="preserve">полное наименование юридического лица с указанием его организационно-правовой формы: ___________________________________________________ </w:t>
      </w:r>
    </w:p>
    <w:p w:rsidR="004D2AFF" w:rsidRPr="00DF6068" w:rsidRDefault="004D2AFF" w:rsidP="004D2AFF">
      <w:pPr>
        <w:pStyle w:val="afe"/>
        <w:jc w:val="both"/>
      </w:pPr>
      <w:r w:rsidRPr="00DF6068">
        <w:t xml:space="preserve">ОГРН: ____________________________________________________________ </w:t>
      </w:r>
    </w:p>
    <w:p w:rsidR="004D2AFF" w:rsidRPr="00DF6068" w:rsidRDefault="004D2AFF" w:rsidP="004D2AFF">
      <w:pPr>
        <w:pStyle w:val="afe"/>
        <w:jc w:val="both"/>
      </w:pPr>
      <w:r w:rsidRPr="00DF6068">
        <w:t>ИНН: _____________________________________________________________</w:t>
      </w:r>
    </w:p>
    <w:p w:rsidR="004D2AFF" w:rsidRPr="00DF6068" w:rsidRDefault="004D2AFF" w:rsidP="004D2AFF">
      <w:pPr>
        <w:pStyle w:val="afe"/>
        <w:jc w:val="both"/>
      </w:pPr>
      <w:r w:rsidRPr="00DF6068">
        <w:t>номер телефона: ____________________________________________________</w:t>
      </w:r>
    </w:p>
    <w:p w:rsidR="004D2AFF" w:rsidRPr="00DF6068" w:rsidRDefault="004D2AFF" w:rsidP="004D2AFF">
      <w:pPr>
        <w:pStyle w:val="afe"/>
        <w:jc w:val="both"/>
      </w:pPr>
      <w:r w:rsidRPr="00DF6068">
        <w:t>адрес электронной почты: ___________________________________________</w:t>
      </w:r>
    </w:p>
    <w:p w:rsidR="004D2AFF" w:rsidRPr="00DF6068" w:rsidRDefault="004D2AFF" w:rsidP="004D2AFF">
      <w:pPr>
        <w:pStyle w:val="afe"/>
        <w:ind w:firstLine="708"/>
        <w:jc w:val="both"/>
      </w:pPr>
    </w:p>
    <w:p w:rsidR="004D2AFF" w:rsidRPr="00DF6068" w:rsidRDefault="004D2AFF" w:rsidP="004D2AFF">
      <w:pPr>
        <w:pStyle w:val="afe"/>
        <w:jc w:val="both"/>
        <w:rPr>
          <w:b/>
        </w:rPr>
      </w:pPr>
      <w:r w:rsidRPr="00DF6068">
        <w:rPr>
          <w:b/>
        </w:rPr>
        <w:t>Сведения о заявителе, являющемся представителем (уполномоченным лицом) юридического лица:</w:t>
      </w:r>
    </w:p>
    <w:p w:rsidR="004D2AFF" w:rsidRPr="00DF6068" w:rsidRDefault="004D2AFF" w:rsidP="004D2AFF">
      <w:pPr>
        <w:pStyle w:val="afe"/>
        <w:jc w:val="both"/>
      </w:pPr>
      <w:r w:rsidRPr="00DF6068">
        <w:t xml:space="preserve">фамилия, имя и отчество (последнее – при наличии): _____________________  __________________________________________________________________ </w:t>
      </w:r>
    </w:p>
    <w:p w:rsidR="004D2AFF" w:rsidRPr="00DF6068" w:rsidRDefault="004D2AFF" w:rsidP="004D2AFF">
      <w:pPr>
        <w:pStyle w:val="afe"/>
        <w:jc w:val="both"/>
      </w:pPr>
      <w:r w:rsidRPr="00DF6068">
        <w:t>наименование документа, удостоверяющего личность: ___________________</w:t>
      </w:r>
    </w:p>
    <w:p w:rsidR="004D2AFF" w:rsidRPr="00DF6068" w:rsidRDefault="004D2AFF" w:rsidP="004D2AFF">
      <w:pPr>
        <w:pStyle w:val="afe"/>
        <w:jc w:val="both"/>
      </w:pPr>
      <w:r w:rsidRPr="00DF6068">
        <w:t>серия и номер документа, удостоверяющего личность: ___________________</w:t>
      </w:r>
    </w:p>
    <w:p w:rsidR="004D2AFF" w:rsidRPr="00DF6068" w:rsidRDefault="004D2AFF" w:rsidP="004D2AFF">
      <w:pPr>
        <w:pStyle w:val="afe"/>
        <w:jc w:val="both"/>
      </w:pPr>
      <w:r w:rsidRPr="00DF6068">
        <w:t>дата выдачи документа, удостоверяющего личность: _____________________</w:t>
      </w:r>
    </w:p>
    <w:p w:rsidR="004D2AFF" w:rsidRPr="00DF6068" w:rsidRDefault="004D2AFF" w:rsidP="004D2AFF">
      <w:pPr>
        <w:pStyle w:val="afe"/>
        <w:jc w:val="both"/>
      </w:pPr>
      <w:r w:rsidRPr="00DF6068">
        <w:t>кем выдан документ, удостоверяющий личность: ________________________ __________________________________________________________________</w:t>
      </w:r>
    </w:p>
    <w:p w:rsidR="004D2AFF" w:rsidRPr="00DF6068" w:rsidRDefault="004D2AFF" w:rsidP="004D2AFF">
      <w:pPr>
        <w:pStyle w:val="afe"/>
        <w:jc w:val="both"/>
      </w:pPr>
      <w:r w:rsidRPr="00DF6068">
        <w:t>номер телефона: ____________________________________________________</w:t>
      </w:r>
    </w:p>
    <w:p w:rsidR="004D2AFF" w:rsidRPr="00DF6068" w:rsidRDefault="004D2AFF" w:rsidP="004D2AFF">
      <w:pPr>
        <w:pStyle w:val="afe"/>
        <w:jc w:val="both"/>
      </w:pPr>
      <w:r w:rsidRPr="00DF6068">
        <w:t>адрес электронной почты: ___________________________________________</w:t>
      </w:r>
    </w:p>
    <w:p w:rsidR="004D2AFF" w:rsidRPr="00DF6068" w:rsidRDefault="004D2AFF" w:rsidP="004D2AFF">
      <w:pPr>
        <w:pStyle w:val="afe"/>
        <w:jc w:val="both"/>
      </w:pPr>
      <w:r w:rsidRPr="00DF6068">
        <w:t xml:space="preserve">должность уполномоченного лица юридического лица: ___________________ __________________________________________________________________ </w:t>
      </w:r>
    </w:p>
    <w:p w:rsidR="004D2AFF" w:rsidRPr="00DF6068" w:rsidRDefault="004D2AFF" w:rsidP="004D2AFF">
      <w:pPr>
        <w:pStyle w:val="afe"/>
        <w:jc w:val="both"/>
      </w:pPr>
    </w:p>
    <w:p w:rsidR="004D2AFF" w:rsidRPr="00DF6068" w:rsidRDefault="004D2AFF" w:rsidP="004D2AFF">
      <w:pPr>
        <w:pStyle w:val="afe"/>
        <w:jc w:val="both"/>
        <w:rPr>
          <w:b/>
        </w:rPr>
      </w:pPr>
      <w:r w:rsidRPr="00DF6068">
        <w:rPr>
          <w:b/>
        </w:rPr>
        <w:t xml:space="preserve">Сведения о заявителе, являющемся представителем физического лица/индивидуального предпринимателя: </w:t>
      </w:r>
    </w:p>
    <w:p w:rsidR="004D2AFF" w:rsidRPr="00DF6068" w:rsidRDefault="004D2AFF" w:rsidP="004D2AFF">
      <w:pPr>
        <w:pStyle w:val="afe"/>
        <w:jc w:val="both"/>
      </w:pPr>
      <w:r w:rsidRPr="00DF6068">
        <w:t xml:space="preserve">фамилия, имя и отчество (последнее – при наличии): _____________________  __________________________________________________________________ </w:t>
      </w:r>
    </w:p>
    <w:p w:rsidR="004D2AFF" w:rsidRPr="00DF6068" w:rsidRDefault="004D2AFF" w:rsidP="004D2AFF">
      <w:pPr>
        <w:pStyle w:val="afe"/>
        <w:jc w:val="both"/>
      </w:pPr>
      <w:r w:rsidRPr="00DF6068">
        <w:t>наименование документа, удостоверяющего личность: ___________________</w:t>
      </w:r>
    </w:p>
    <w:p w:rsidR="004D2AFF" w:rsidRPr="00DF6068" w:rsidRDefault="004D2AFF" w:rsidP="004D2AFF">
      <w:pPr>
        <w:pStyle w:val="afe"/>
        <w:jc w:val="both"/>
      </w:pPr>
      <w:r w:rsidRPr="00DF6068">
        <w:t>серия и номер документа, удостоверяющего личность: ___________________</w:t>
      </w:r>
    </w:p>
    <w:p w:rsidR="004D2AFF" w:rsidRPr="00DF6068" w:rsidRDefault="004D2AFF" w:rsidP="004D2AFF">
      <w:pPr>
        <w:pStyle w:val="afe"/>
        <w:jc w:val="both"/>
      </w:pPr>
      <w:r w:rsidRPr="00DF6068">
        <w:t>дата выдачи документа, удостоверяющего личность: _____________________</w:t>
      </w:r>
    </w:p>
    <w:p w:rsidR="004D2AFF" w:rsidRPr="00DF6068" w:rsidRDefault="004D2AFF" w:rsidP="004D2AFF">
      <w:pPr>
        <w:pStyle w:val="afe"/>
        <w:jc w:val="both"/>
      </w:pPr>
      <w:r w:rsidRPr="00DF6068">
        <w:t>кем выдан документ, удостоверяющий личность: ________________________ __________________________________________________________________</w:t>
      </w:r>
    </w:p>
    <w:p w:rsidR="004D2AFF" w:rsidRPr="00DF6068" w:rsidRDefault="004D2AFF" w:rsidP="004D2AFF">
      <w:pPr>
        <w:pStyle w:val="afe"/>
        <w:jc w:val="both"/>
      </w:pPr>
      <w:r w:rsidRPr="00DF6068">
        <w:t>номер телефона: ____________________________________________________</w:t>
      </w:r>
    </w:p>
    <w:p w:rsidR="004D2AFF" w:rsidRPr="00DF6068" w:rsidRDefault="004D2AFF" w:rsidP="004D2AFF">
      <w:pPr>
        <w:pStyle w:val="afe"/>
        <w:jc w:val="both"/>
      </w:pPr>
      <w:r w:rsidRPr="00DF6068">
        <w:t>адрес электронной почты: ___________________________________________</w:t>
      </w:r>
    </w:p>
    <w:p w:rsidR="004D2AFF" w:rsidRPr="00DF6068" w:rsidRDefault="004D2AFF" w:rsidP="004D2AFF">
      <w:pPr>
        <w:pStyle w:val="afe"/>
      </w:pPr>
    </w:p>
    <w:p w:rsidR="004D2AFF" w:rsidRPr="00DF6068" w:rsidRDefault="004D2AFF" w:rsidP="004D2AFF">
      <w:pPr>
        <w:pStyle w:val="afe"/>
      </w:pPr>
    </w:p>
    <w:p w:rsidR="004D2AFF" w:rsidRPr="00DF6068" w:rsidRDefault="004D2AFF" w:rsidP="004D2AFF">
      <w:pPr>
        <w:pStyle w:val="afe"/>
      </w:pPr>
      <w:r w:rsidRPr="00DF6068">
        <w:rPr>
          <w:b/>
        </w:rPr>
        <w:t>Способ получения результата услуги:</w:t>
      </w:r>
    </w:p>
    <w:p w:rsidR="004D2AFF" w:rsidRPr="00DF6068" w:rsidRDefault="004D2AFF" w:rsidP="004D2AFF">
      <w:pPr>
        <w:pStyle w:val="afe"/>
      </w:pPr>
      <w:r w:rsidRPr="00DF6068">
        <w:t xml:space="preserve">на адрес электронной почты: </w:t>
      </w:r>
      <w:r w:rsidRPr="00DF6068">
        <w:rPr>
          <w:rFonts w:ascii="MS Gothic" w:eastAsia="MS Gothic" w:hAnsi="MS Gothic" w:cs="MS Gothic" w:hint="eastAsia"/>
        </w:rPr>
        <w:t>☐</w:t>
      </w:r>
      <w:r w:rsidRPr="00DF6068">
        <w:t xml:space="preserve"> да, </w:t>
      </w:r>
      <w:r w:rsidRPr="00DF6068">
        <w:rPr>
          <w:rFonts w:ascii="MS Gothic" w:eastAsia="MS Gothic" w:hAnsi="MS Gothic" w:cs="MS Gothic" w:hint="eastAsia"/>
        </w:rPr>
        <w:t>☐</w:t>
      </w:r>
      <w:r w:rsidRPr="00DF6068">
        <w:t xml:space="preserve"> нет; </w:t>
      </w:r>
    </w:p>
    <w:p w:rsidR="004D2AFF" w:rsidRPr="00DF6068" w:rsidRDefault="004D2AFF" w:rsidP="004D2AFF">
      <w:pPr>
        <w:pStyle w:val="afe"/>
      </w:pPr>
      <w:r w:rsidRPr="00DF6068">
        <w:t xml:space="preserve">в МФЦ (в случае подачи заявления через МФЦ): </w:t>
      </w:r>
      <w:r w:rsidRPr="00DF6068">
        <w:rPr>
          <w:rFonts w:ascii="MS Gothic" w:eastAsia="MS Gothic" w:hAnsi="MS Gothic" w:cs="MS Gothic" w:hint="eastAsia"/>
        </w:rPr>
        <w:t>☐</w:t>
      </w:r>
      <w:r w:rsidRPr="00DF6068">
        <w:t xml:space="preserve"> да, </w:t>
      </w:r>
      <w:r w:rsidRPr="00DF6068">
        <w:rPr>
          <w:rFonts w:ascii="MS Gothic" w:eastAsia="MS Gothic" w:hAnsi="MS Gothic" w:cs="MS Gothic" w:hint="eastAsia"/>
        </w:rPr>
        <w:t>☐</w:t>
      </w:r>
      <w:r w:rsidRPr="00DF6068">
        <w:t xml:space="preserve"> нет; </w:t>
      </w:r>
    </w:p>
    <w:p w:rsidR="004D2AFF" w:rsidRPr="00DF6068" w:rsidRDefault="004D2AFF" w:rsidP="004D2AFF">
      <w:pPr>
        <w:pStyle w:val="afe"/>
      </w:pPr>
      <w:r w:rsidRPr="00DF6068">
        <w:t xml:space="preserve">в Администрации***: </w:t>
      </w:r>
      <w:r w:rsidRPr="00DF6068">
        <w:rPr>
          <w:rFonts w:ascii="MS Gothic" w:eastAsia="MS Gothic" w:hAnsi="MS Gothic" w:cs="MS Gothic" w:hint="eastAsia"/>
        </w:rPr>
        <w:t>☐</w:t>
      </w:r>
      <w:r w:rsidRPr="00DF6068">
        <w:t xml:space="preserve"> да, </w:t>
      </w:r>
      <w:r w:rsidRPr="00DF6068">
        <w:rPr>
          <w:rFonts w:ascii="MS Gothic" w:eastAsia="MS Gothic" w:hAnsi="MS Gothic" w:cs="MS Gothic" w:hint="eastAsia"/>
        </w:rPr>
        <w:t>☐</w:t>
      </w:r>
      <w:r w:rsidRPr="00DF6068">
        <w:t xml:space="preserve"> нет;</w:t>
      </w:r>
    </w:p>
    <w:p w:rsidR="004D2AFF" w:rsidRPr="00DF6068" w:rsidRDefault="004D2AFF" w:rsidP="004D2AFF">
      <w:pPr>
        <w:pStyle w:val="afe"/>
      </w:pPr>
      <w:r w:rsidRPr="00DF6068">
        <w:t xml:space="preserve">с использованием личного кабинета на Едином портале (в случае подачи заявления через личный кабинет на Едином портале): </w:t>
      </w:r>
      <w:r w:rsidRPr="00DF6068">
        <w:rPr>
          <w:rFonts w:ascii="MS Gothic" w:eastAsia="MS Gothic" w:hAnsi="MS Gothic" w:cs="MS Gothic" w:hint="eastAsia"/>
        </w:rPr>
        <w:t>☐</w:t>
      </w:r>
      <w:r w:rsidRPr="00DF6068">
        <w:t xml:space="preserve"> да, </w:t>
      </w:r>
      <w:r w:rsidRPr="00DF6068">
        <w:rPr>
          <w:rFonts w:ascii="MS Gothic" w:eastAsia="MS Gothic" w:hAnsi="MS Gothic" w:cs="MS Gothic" w:hint="eastAsia"/>
        </w:rPr>
        <w:t>☐</w:t>
      </w:r>
      <w:r w:rsidRPr="00DF6068">
        <w:t xml:space="preserve"> нет;</w:t>
      </w:r>
    </w:p>
    <w:p w:rsidR="004D2AFF" w:rsidRPr="00DF6068" w:rsidRDefault="004D2AFF" w:rsidP="004D2AFF">
      <w:pPr>
        <w:pStyle w:val="afe"/>
      </w:pPr>
      <w:r w:rsidRPr="00DF6068">
        <w:t xml:space="preserve">посредством почтового отправления: </w:t>
      </w:r>
      <w:r w:rsidRPr="00DF6068">
        <w:rPr>
          <w:rFonts w:ascii="MS Gothic" w:eastAsia="MS Gothic" w:hAnsi="MS Gothic" w:cs="MS Gothic" w:hint="eastAsia"/>
        </w:rPr>
        <w:t>☐</w:t>
      </w:r>
      <w:r w:rsidRPr="00DF6068">
        <w:t xml:space="preserve"> да, </w:t>
      </w:r>
      <w:r w:rsidRPr="00DF6068">
        <w:rPr>
          <w:rFonts w:ascii="MS Gothic" w:eastAsia="MS Gothic" w:hAnsi="MS Gothic" w:cs="MS Gothic" w:hint="eastAsia"/>
        </w:rPr>
        <w:t>☐</w:t>
      </w:r>
      <w:r w:rsidRPr="00DF6068">
        <w:t xml:space="preserve"> нет.</w:t>
      </w:r>
    </w:p>
    <w:p w:rsidR="004D2AFF" w:rsidRPr="00DF6068" w:rsidRDefault="004D2AFF" w:rsidP="004D2AFF">
      <w:pPr>
        <w:pStyle w:val="afe"/>
        <w:rPr>
          <w:sz w:val="24"/>
          <w:szCs w:val="24"/>
        </w:rPr>
      </w:pPr>
    </w:p>
    <w:p w:rsidR="004D2AFF" w:rsidRPr="00DF6068" w:rsidRDefault="004D2AFF" w:rsidP="004D2AFF">
      <w:pPr>
        <w:pStyle w:val="afe"/>
        <w:jc w:val="both"/>
      </w:pPr>
      <w:r w:rsidRPr="00DF6068">
        <w:rPr>
          <w:sz w:val="24"/>
          <w:szCs w:val="24"/>
        </w:rPr>
        <w:t>*** Администрация не указывается в случае, если организация предоставления Муниципальной услуги в ходе личного приема в Администрации не осуществляется.</w:t>
      </w:r>
    </w:p>
    <w:p w:rsidR="004D2AFF" w:rsidRPr="00DF6068" w:rsidRDefault="004D2AFF" w:rsidP="004D2AFF">
      <w:pPr>
        <w:pStyle w:val="afe"/>
      </w:pPr>
    </w:p>
    <w:p w:rsidR="004D2AFF" w:rsidRPr="00DF6068" w:rsidRDefault="004D2AFF" w:rsidP="004D2AFF">
      <w:pPr>
        <w:pStyle w:val="afe"/>
      </w:pPr>
    </w:p>
    <w:p w:rsidR="004D2AFF" w:rsidRPr="00DF6068" w:rsidRDefault="004D2AFF" w:rsidP="004D2AFF">
      <w:pPr>
        <w:pStyle w:val="afe"/>
      </w:pPr>
    </w:p>
    <w:p w:rsidR="004D2AFF" w:rsidRDefault="004D2AFF" w:rsidP="004D2AFF">
      <w:pPr>
        <w:pStyle w:val="afe"/>
      </w:pPr>
      <w:r>
        <w:lastRenderedPageBreak/>
        <w:t>____________________________________</w:t>
      </w:r>
    </w:p>
    <w:p w:rsidR="004D2AFF" w:rsidRDefault="004D2AFF" w:rsidP="004D2AFF">
      <w:pPr>
        <w:pStyle w:val="afe"/>
      </w:pPr>
      <w:r>
        <w:t>ФИО, подпись заявителя (представителя)</w:t>
      </w:r>
    </w:p>
    <w:p w:rsidR="004D2AFF" w:rsidRDefault="004D2AFF" w:rsidP="004D2AFF">
      <w:pPr>
        <w:pStyle w:val="afe"/>
      </w:pPr>
    </w:p>
    <w:p w:rsidR="004D2AFF" w:rsidRPr="00DF6068" w:rsidRDefault="004D2AFF" w:rsidP="004D2AFF">
      <w:pPr>
        <w:pStyle w:val="afe"/>
      </w:pPr>
      <w:r>
        <w:t xml:space="preserve">«_____________»_________________г. </w:t>
      </w:r>
    </w:p>
    <w:p w:rsidR="004D2AFF" w:rsidRPr="00DF6068" w:rsidRDefault="004D2AFF" w:rsidP="004D2AFF">
      <w:pPr>
        <w:pStyle w:val="afe"/>
      </w:pPr>
    </w:p>
    <w:p w:rsidR="004D2AFF" w:rsidRPr="00DF6068" w:rsidRDefault="004D2AFF" w:rsidP="004D2AFF">
      <w:pPr>
        <w:pStyle w:val="afe"/>
      </w:pPr>
    </w:p>
    <w:p w:rsidR="004D2AFF" w:rsidRPr="00DF6068" w:rsidRDefault="004D2AFF" w:rsidP="004D2AFF">
      <w:pPr>
        <w:pStyle w:val="afe"/>
      </w:pPr>
    </w:p>
    <w:p w:rsidR="004D2AFF" w:rsidRPr="00DF6068" w:rsidRDefault="004D2AFF" w:rsidP="004D2AFF">
      <w:pPr>
        <w:pStyle w:val="afe"/>
      </w:pPr>
    </w:p>
    <w:p w:rsidR="004D2AFF" w:rsidRPr="00DF6068" w:rsidRDefault="004D2AFF" w:rsidP="004D2AFF">
      <w:pPr>
        <w:pStyle w:val="afe"/>
      </w:pPr>
    </w:p>
    <w:p w:rsidR="004D2AFF" w:rsidRPr="00DF6068" w:rsidRDefault="004D2AFF" w:rsidP="004D2AFF">
      <w:pPr>
        <w:pStyle w:val="afe"/>
      </w:pPr>
    </w:p>
    <w:p w:rsidR="004D2AFF" w:rsidRPr="00DF6068" w:rsidRDefault="004D2AFF" w:rsidP="004D2AFF">
      <w:pPr>
        <w:pStyle w:val="afe"/>
      </w:pPr>
    </w:p>
    <w:p w:rsidR="004D2AFF" w:rsidRPr="00DF6068" w:rsidRDefault="004D2AFF" w:rsidP="004D2AFF">
      <w:pPr>
        <w:pStyle w:val="afe"/>
      </w:pPr>
    </w:p>
    <w:p w:rsidR="004D2AFF" w:rsidRPr="00DF6068" w:rsidRDefault="004D2AFF" w:rsidP="004D2AFF">
      <w:pPr>
        <w:pStyle w:val="afe"/>
      </w:pPr>
    </w:p>
    <w:p w:rsidR="004D2AFF" w:rsidRPr="00DF6068" w:rsidRDefault="004D2AFF" w:rsidP="004D2AFF">
      <w:pPr>
        <w:pStyle w:val="afe"/>
      </w:pPr>
    </w:p>
    <w:p w:rsidR="004D2AFF" w:rsidRPr="00DF6068" w:rsidRDefault="004D2AFF" w:rsidP="004D2AFF">
      <w:pPr>
        <w:pStyle w:val="afe"/>
      </w:pPr>
    </w:p>
    <w:p w:rsidR="004D2AFF" w:rsidRPr="00DF6068" w:rsidRDefault="004D2AFF" w:rsidP="004D2AFF">
      <w:pPr>
        <w:pStyle w:val="afe"/>
      </w:pPr>
    </w:p>
    <w:p w:rsidR="004D2AFF" w:rsidRPr="00DF6068" w:rsidRDefault="004D2AFF" w:rsidP="004D2AFF">
      <w:pPr>
        <w:pStyle w:val="afe"/>
      </w:pPr>
    </w:p>
    <w:p w:rsidR="004D2AFF" w:rsidRPr="00DF6068" w:rsidRDefault="004D2AFF" w:rsidP="004D2AFF">
      <w:pPr>
        <w:pStyle w:val="afe"/>
        <w:jc w:val="both"/>
        <w:rPr>
          <w:sz w:val="24"/>
          <w:szCs w:val="24"/>
        </w:rPr>
      </w:pPr>
      <w:r w:rsidRPr="00DF6068">
        <w:tab/>
      </w:r>
      <w:r w:rsidRPr="00DF6068">
        <w:rPr>
          <w:sz w:val="24"/>
          <w:szCs w:val="24"/>
        </w:rPr>
        <w:t>* Ручное заполнение сведений в интерактивной форме услуги допускается только в случае невозможности получения указанных сведений из цифрового профиля посредством СМЭВ или витрин данных.</w:t>
      </w:r>
    </w:p>
    <w:p w:rsidR="004D2AFF" w:rsidRPr="00DF6068" w:rsidRDefault="004D2AFF" w:rsidP="004D2AFF">
      <w:pPr>
        <w:pStyle w:val="afe"/>
        <w:jc w:val="both"/>
        <w:rPr>
          <w:sz w:val="24"/>
          <w:szCs w:val="24"/>
        </w:rPr>
      </w:pPr>
      <w:r w:rsidRPr="00DF6068">
        <w:rPr>
          <w:sz w:val="24"/>
          <w:szCs w:val="24"/>
        </w:rPr>
        <w:tab/>
        <w:t>** В случае направления запроса посредством ЕПГУ формирование запроса осуществляется посредством заполнения интерактивной формы на ЕПГУ, сведения об идентификаторах юридического лица или индивидуального предпринимателя могут быть автозаполнены посредством информации, содержащейся в ЕСИА.</w:t>
      </w:r>
    </w:p>
    <w:p w:rsidR="004D2AFF" w:rsidRPr="00DF6068" w:rsidRDefault="004D2AFF" w:rsidP="004D2AFF">
      <w:pPr>
        <w:pStyle w:val="afe"/>
        <w:jc w:val="both"/>
        <w:rPr>
          <w:sz w:val="24"/>
          <w:szCs w:val="24"/>
        </w:rPr>
      </w:pPr>
      <w:r w:rsidRPr="00DF6068">
        <w:rPr>
          <w:sz w:val="24"/>
          <w:szCs w:val="24"/>
        </w:rPr>
        <w:tab/>
      </w:r>
    </w:p>
    <w:p w:rsidR="004D2AFF" w:rsidRPr="00DF6068" w:rsidRDefault="004D2AFF" w:rsidP="004D2AFF">
      <w:pPr>
        <w:pStyle w:val="afe"/>
        <w:jc w:val="right"/>
      </w:pPr>
      <w:r w:rsidRPr="00DF6068">
        <w:rPr>
          <w:sz w:val="24"/>
          <w:szCs w:val="24"/>
        </w:rPr>
        <w:br w:type="page"/>
      </w:r>
      <w:r w:rsidRPr="00DF6068">
        <w:rPr>
          <w:lang w:eastAsia="ru-RU" w:bidi="ru-RU"/>
        </w:rPr>
        <w:lastRenderedPageBreak/>
        <w:t>Приложение № 5</w:t>
      </w:r>
    </w:p>
    <w:p w:rsidR="004D2AFF" w:rsidRPr="00DF6068" w:rsidRDefault="004D2AFF" w:rsidP="004D2AFF">
      <w:pPr>
        <w:pStyle w:val="afe"/>
        <w:jc w:val="right"/>
      </w:pPr>
      <w:r w:rsidRPr="00DF6068">
        <w:rPr>
          <w:lang w:eastAsia="ru-RU" w:bidi="ru-RU"/>
        </w:rPr>
        <w:t>к настоящему Административному</w:t>
      </w:r>
    </w:p>
    <w:p w:rsidR="004D2AFF" w:rsidRPr="00DF6068" w:rsidRDefault="004D2AFF" w:rsidP="004D2AFF">
      <w:pPr>
        <w:pStyle w:val="afe"/>
        <w:jc w:val="right"/>
      </w:pPr>
      <w:r w:rsidRPr="00DF6068">
        <w:rPr>
          <w:lang w:eastAsia="ru-RU" w:bidi="ru-RU"/>
        </w:rPr>
        <w:t>регламенту</w:t>
      </w:r>
    </w:p>
    <w:p w:rsidR="004D2AFF" w:rsidRPr="00DF6068" w:rsidRDefault="004D2AFF" w:rsidP="004D2AFF">
      <w:pPr>
        <w:jc w:val="right"/>
        <w:rPr>
          <w:rFonts w:ascii="Times New Roman" w:hAnsi="Times New Roman"/>
        </w:rPr>
      </w:pPr>
    </w:p>
    <w:p w:rsidR="004D2AFF" w:rsidRPr="00DF6068" w:rsidRDefault="004D2AFF" w:rsidP="004D2AFF">
      <w:pPr>
        <w:pStyle w:val="afe"/>
        <w:ind w:firstLine="708"/>
        <w:jc w:val="center"/>
        <w:rPr>
          <w:b/>
        </w:rPr>
      </w:pPr>
      <w:r w:rsidRPr="00DF6068">
        <w:rPr>
          <w:b/>
        </w:rPr>
        <w:t>Форма решения об отказе в приеме и регистрации документов</w:t>
      </w:r>
    </w:p>
    <w:p w:rsidR="004D2AFF" w:rsidRPr="00DF6068" w:rsidRDefault="004D2AFF" w:rsidP="004D2AFF">
      <w:pPr>
        <w:pStyle w:val="afe"/>
        <w:ind w:firstLine="708"/>
        <w:jc w:val="center"/>
      </w:pPr>
    </w:p>
    <w:p w:rsidR="004D2AFF" w:rsidRPr="00DF6068" w:rsidRDefault="004D2AFF" w:rsidP="004D2AFF">
      <w:pPr>
        <w:pStyle w:val="afe"/>
        <w:rPr>
          <w:b/>
        </w:rPr>
      </w:pPr>
      <w:r w:rsidRPr="00DF6068">
        <w:rPr>
          <w:b/>
        </w:rPr>
        <w:t>__________________________________________________________________</w:t>
      </w:r>
    </w:p>
    <w:p w:rsidR="004D2AFF" w:rsidRPr="00DF6068" w:rsidRDefault="004D2AFF" w:rsidP="004D2AFF">
      <w:pPr>
        <w:pStyle w:val="afe"/>
        <w:jc w:val="center"/>
        <w:rPr>
          <w:sz w:val="18"/>
          <w:szCs w:val="18"/>
        </w:rPr>
      </w:pPr>
      <w:r w:rsidRPr="00DF6068">
        <w:rPr>
          <w:sz w:val="18"/>
          <w:szCs w:val="18"/>
        </w:rPr>
        <w:t>Наименование органа, уполномоченного на предоставление услуги</w:t>
      </w:r>
    </w:p>
    <w:p w:rsidR="004D2AFF" w:rsidRPr="00DF6068" w:rsidRDefault="004D2AFF" w:rsidP="004D2AFF">
      <w:pPr>
        <w:pStyle w:val="afe"/>
        <w:jc w:val="center"/>
        <w:rPr>
          <w:sz w:val="18"/>
          <w:szCs w:val="18"/>
        </w:rPr>
      </w:pPr>
    </w:p>
    <w:p w:rsidR="004D2AFF" w:rsidRPr="00DF6068" w:rsidRDefault="004D2AFF" w:rsidP="004D2AFF">
      <w:pPr>
        <w:pStyle w:val="afe"/>
        <w:jc w:val="right"/>
      </w:pPr>
      <w:r w:rsidRPr="00DF6068">
        <w:t>Кому: ________________________________</w:t>
      </w:r>
    </w:p>
    <w:p w:rsidR="004D2AFF" w:rsidRPr="00DF6068" w:rsidRDefault="004D2AFF" w:rsidP="004D2AFF">
      <w:pPr>
        <w:pStyle w:val="afe"/>
        <w:jc w:val="right"/>
      </w:pPr>
      <w:r w:rsidRPr="00DF6068">
        <w:t>Контактные данные: ___________________</w:t>
      </w:r>
    </w:p>
    <w:p w:rsidR="004D2AFF" w:rsidRPr="00DF6068" w:rsidRDefault="004D2AFF" w:rsidP="004D2AFF">
      <w:pPr>
        <w:pStyle w:val="afe"/>
        <w:jc w:val="right"/>
      </w:pPr>
      <w:r w:rsidRPr="00DF6068">
        <w:t>_____________________________________</w:t>
      </w:r>
    </w:p>
    <w:p w:rsidR="004D2AFF" w:rsidRPr="00DF6068" w:rsidRDefault="004D2AFF" w:rsidP="004D2AFF">
      <w:pPr>
        <w:pStyle w:val="afe"/>
        <w:jc w:val="both"/>
      </w:pPr>
    </w:p>
    <w:p w:rsidR="004D2AFF" w:rsidRPr="00DF6068" w:rsidRDefault="004D2AFF" w:rsidP="004D2AFF">
      <w:pPr>
        <w:pStyle w:val="afe"/>
        <w:jc w:val="center"/>
        <w:rPr>
          <w:b/>
        </w:rPr>
      </w:pPr>
      <w:r w:rsidRPr="00DF6068">
        <w:rPr>
          <w:b/>
        </w:rPr>
        <w:t>Решение об отказе в приеме и регистрации документов, необходимых для предоставления муниципальной услуги</w:t>
      </w:r>
    </w:p>
    <w:p w:rsidR="004D2AFF" w:rsidRPr="00DF6068" w:rsidRDefault="004D2AFF" w:rsidP="004D2AFF">
      <w:pPr>
        <w:pStyle w:val="afe"/>
        <w:jc w:val="center"/>
        <w:rPr>
          <w:b/>
        </w:rPr>
      </w:pPr>
    </w:p>
    <w:p w:rsidR="004D2AFF" w:rsidRPr="00DF6068" w:rsidRDefault="004D2AFF" w:rsidP="004D2AFF">
      <w:pPr>
        <w:pStyle w:val="afe"/>
        <w:jc w:val="both"/>
      </w:pPr>
      <w:r w:rsidRPr="00DF6068">
        <w:t>от _____________ 20__ г.</w:t>
      </w:r>
      <w:r w:rsidRPr="00DF6068">
        <w:tab/>
        <w:t xml:space="preserve">                                                                 №_____ </w:t>
      </w:r>
      <w:r w:rsidRPr="00DF6068">
        <w:tab/>
      </w:r>
    </w:p>
    <w:p w:rsidR="004D2AFF" w:rsidRPr="00DF6068" w:rsidRDefault="004D2AFF" w:rsidP="004D2AFF">
      <w:pPr>
        <w:pStyle w:val="afe"/>
        <w:ind w:firstLine="708"/>
        <w:jc w:val="center"/>
      </w:pPr>
    </w:p>
    <w:p w:rsidR="004D2AFF" w:rsidRPr="00DF6068" w:rsidRDefault="004D2AFF" w:rsidP="004D2AFF">
      <w:pPr>
        <w:pStyle w:val="afe"/>
        <w:ind w:firstLine="708"/>
        <w:jc w:val="both"/>
      </w:pPr>
      <w:r w:rsidRPr="00DF6068">
        <w:t xml:space="preserve">По результатам рассмотрения заявления от _____________ № _______ (Заявитель _____________________) принято решение об отказе в приеме и регистрации документов для оказания муниципальной услуги по следующим основаниям: _______________________________________________________ </w:t>
      </w:r>
    </w:p>
    <w:p w:rsidR="004D2AFF" w:rsidRPr="00DF6068" w:rsidRDefault="004D2AFF" w:rsidP="004D2AFF">
      <w:pPr>
        <w:pStyle w:val="afe"/>
        <w:jc w:val="both"/>
      </w:pPr>
      <w:r w:rsidRPr="00DF6068">
        <w:t>___________________________________________________________________________________________________________________________________ .</w:t>
      </w:r>
    </w:p>
    <w:p w:rsidR="004D2AFF" w:rsidRPr="00DF6068" w:rsidRDefault="004D2AFF" w:rsidP="004D2AFF">
      <w:pPr>
        <w:pStyle w:val="afe"/>
        <w:ind w:firstLine="708"/>
      </w:pPr>
      <w:r w:rsidRPr="00DF6068">
        <w:t>Дополнительно информируем: __________________________________ _________________________________________________________________ .</w:t>
      </w:r>
    </w:p>
    <w:p w:rsidR="004D2AFF" w:rsidRPr="00DF6068" w:rsidRDefault="004D2AFF" w:rsidP="004D2AFF">
      <w:pPr>
        <w:pStyle w:val="afe"/>
        <w:ind w:firstLine="708"/>
        <w:jc w:val="both"/>
      </w:pPr>
    </w:p>
    <w:p w:rsidR="004D2AFF" w:rsidRPr="00DF6068" w:rsidRDefault="004D2AFF" w:rsidP="004D2AFF">
      <w:pPr>
        <w:pStyle w:val="afe"/>
        <w:ind w:firstLine="708"/>
        <w:jc w:val="both"/>
      </w:pPr>
      <w:r w:rsidRPr="00DF6068">
        <w:t xml:space="preserve">Вы вправе повторно обратиться с заявлением после устранения указанных нарушений. </w:t>
      </w:r>
    </w:p>
    <w:p w:rsidR="004D2AFF" w:rsidRPr="00DF6068" w:rsidRDefault="004D2AFF" w:rsidP="004D2AFF">
      <w:pPr>
        <w:pStyle w:val="afe"/>
        <w:ind w:firstLine="708"/>
        <w:jc w:val="both"/>
      </w:pPr>
      <w:r w:rsidRPr="00DF6068">
        <w:t>Данный отказ может быть обжалован в досудебном порядке путем направления жалобы, а также в судебном порядке.</w:t>
      </w:r>
    </w:p>
    <w:p w:rsidR="004D2AFF" w:rsidRPr="00DF6068" w:rsidRDefault="004D2AFF" w:rsidP="004D2AFF">
      <w:pPr>
        <w:pStyle w:val="afe"/>
        <w:ind w:firstLine="708"/>
        <w:jc w:val="both"/>
      </w:pPr>
    </w:p>
    <w:p w:rsidR="004D2AFF" w:rsidRPr="00DF6068" w:rsidRDefault="004D2AFF" w:rsidP="004D2AFF">
      <w:pPr>
        <w:pStyle w:val="afe"/>
        <w:ind w:firstLine="708"/>
        <w:jc w:val="both"/>
      </w:pPr>
    </w:p>
    <w:p w:rsidR="004D2AFF" w:rsidRPr="00DF6068" w:rsidRDefault="004D2AFF" w:rsidP="004D2AFF">
      <w:pPr>
        <w:pStyle w:val="afe"/>
        <w:ind w:firstLine="708"/>
        <w:jc w:val="both"/>
      </w:pPr>
    </w:p>
    <w:p w:rsidR="004D2AFF" w:rsidRPr="00DF6068" w:rsidRDefault="004D2AFF" w:rsidP="004D2AFF">
      <w:pPr>
        <w:pStyle w:val="afe"/>
        <w:ind w:firstLine="708"/>
        <w:jc w:val="both"/>
      </w:pPr>
    </w:p>
    <w:p w:rsidR="004D2AFF" w:rsidRPr="00DF6068" w:rsidRDefault="004D2AFF" w:rsidP="004D2AFF">
      <w:pPr>
        <w:pStyle w:val="afe"/>
        <w:ind w:firstLine="708"/>
        <w:jc w:val="both"/>
      </w:pPr>
    </w:p>
    <w:p w:rsidR="004D2AFF" w:rsidRPr="00DF6068" w:rsidRDefault="004D2AFF" w:rsidP="004D2AFF">
      <w:pPr>
        <w:pStyle w:val="afe"/>
        <w:ind w:firstLine="708"/>
        <w:jc w:val="both"/>
      </w:pPr>
    </w:p>
    <w:p w:rsidR="004D2AFF" w:rsidRPr="00DF6068" w:rsidRDefault="004D2AFF" w:rsidP="004D2AFF">
      <w:pPr>
        <w:jc w:val="center"/>
        <w:rPr>
          <w:rFonts w:ascii="Times New Roman" w:hAnsi="Times New Roman"/>
          <w:sz w:val="18"/>
          <w:szCs w:val="18"/>
          <w:lang w:bidi="ru-RU"/>
        </w:rPr>
      </w:pPr>
      <w:r w:rsidRPr="00DF6068">
        <w:rPr>
          <w:rFonts w:ascii="Times New Roman" w:hAnsi="Times New Roman"/>
          <w:sz w:val="28"/>
          <w:szCs w:val="28"/>
        </w:rPr>
        <w:t>______________________________________________________________</w:t>
      </w:r>
      <w:r w:rsidRPr="00DF6068">
        <w:rPr>
          <w:rFonts w:ascii="Times New Roman" w:hAnsi="Times New Roman"/>
          <w:sz w:val="28"/>
          <w:szCs w:val="28"/>
        </w:rPr>
        <w:br/>
      </w:r>
      <w:r w:rsidRPr="00DF6068">
        <w:rPr>
          <w:rFonts w:ascii="Times New Roman" w:hAnsi="Times New Roman"/>
          <w:sz w:val="18"/>
          <w:szCs w:val="18"/>
          <w:lang w:bidi="ru-RU"/>
        </w:rPr>
        <w:t>Должность сотрудника, принявшего решение</w:t>
      </w:r>
    </w:p>
    <w:p w:rsidR="004D2AFF" w:rsidRPr="00DF6068" w:rsidRDefault="004D2AFF" w:rsidP="004D2AFF">
      <w:pPr>
        <w:rPr>
          <w:rFonts w:ascii="Times New Roman" w:hAnsi="Times New Roman"/>
          <w:sz w:val="18"/>
          <w:szCs w:val="18"/>
          <w:lang w:bidi="ru-RU"/>
        </w:rPr>
      </w:pPr>
    </w:p>
    <w:p w:rsidR="004D2AFF" w:rsidRPr="00DF6068" w:rsidRDefault="004D2AFF" w:rsidP="004D2AFF">
      <w:pPr>
        <w:rPr>
          <w:rFonts w:ascii="Times New Roman" w:hAnsi="Times New Roman"/>
          <w:sz w:val="18"/>
          <w:szCs w:val="18"/>
        </w:rPr>
      </w:pPr>
      <w:r w:rsidRPr="00DF6068">
        <w:rPr>
          <w:rFonts w:ascii="Times New Roman" w:hAnsi="Times New Roman"/>
          <w:sz w:val="18"/>
          <w:szCs w:val="18"/>
          <w:lang w:bidi="ru-RU"/>
        </w:rPr>
        <w:t>___________________</w:t>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t>________________________________________________________</w:t>
      </w:r>
      <w:r w:rsidRPr="00DF6068">
        <w:rPr>
          <w:rFonts w:ascii="Times New Roman" w:hAnsi="Times New Roman"/>
          <w:sz w:val="18"/>
          <w:szCs w:val="18"/>
          <w:lang w:bidi="ru-RU"/>
        </w:rPr>
        <w:br/>
        <w:t xml:space="preserve">          Подпись</w:t>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r>
      <w:r w:rsidRPr="00DF6068">
        <w:rPr>
          <w:rFonts w:ascii="Times New Roman" w:hAnsi="Times New Roman"/>
          <w:sz w:val="18"/>
          <w:szCs w:val="18"/>
          <w:lang w:bidi="ru-RU"/>
        </w:rPr>
        <w:tab/>
        <w:t>Расшифровка подписи  И.О.Ф.</w:t>
      </w:r>
    </w:p>
    <w:p w:rsidR="004D2AFF" w:rsidRPr="00DF6068" w:rsidRDefault="004D2AFF" w:rsidP="004D2AFF">
      <w:pPr>
        <w:jc w:val="right"/>
        <w:rPr>
          <w:rFonts w:ascii="Times New Roman" w:hAnsi="Times New Roman"/>
        </w:rPr>
      </w:pPr>
    </w:p>
    <w:p w:rsidR="004D2AFF" w:rsidRPr="00DF6068" w:rsidRDefault="004D2AFF" w:rsidP="004D2AFF">
      <w:pPr>
        <w:jc w:val="right"/>
        <w:rPr>
          <w:rFonts w:ascii="Times New Roman" w:hAnsi="Times New Roman"/>
        </w:rPr>
      </w:pPr>
    </w:p>
    <w:p w:rsidR="004D2AFF" w:rsidRPr="00DF6068" w:rsidRDefault="004D2AFF" w:rsidP="004D2AFF">
      <w:pPr>
        <w:jc w:val="right"/>
        <w:rPr>
          <w:rFonts w:ascii="Times New Roman" w:hAnsi="Times New Roman"/>
        </w:rPr>
      </w:pPr>
    </w:p>
    <w:p w:rsidR="004D2AFF" w:rsidRPr="00DF6068" w:rsidRDefault="004D2AFF" w:rsidP="004D2AFF">
      <w:pPr>
        <w:jc w:val="right"/>
        <w:rPr>
          <w:rFonts w:ascii="Times New Roman" w:hAnsi="Times New Roman"/>
        </w:rPr>
      </w:pPr>
    </w:p>
    <w:p w:rsidR="004D2AFF" w:rsidRPr="00DF6068" w:rsidRDefault="004D2AFF" w:rsidP="004D2AFF">
      <w:pPr>
        <w:jc w:val="right"/>
        <w:rPr>
          <w:rFonts w:ascii="Times New Roman" w:hAnsi="Times New Roman"/>
        </w:rPr>
      </w:pPr>
    </w:p>
    <w:p w:rsidR="004D2AFF" w:rsidRPr="00DF6068" w:rsidRDefault="004D2AFF" w:rsidP="004D2AFF">
      <w:pPr>
        <w:jc w:val="right"/>
        <w:rPr>
          <w:rFonts w:ascii="Times New Roman" w:hAnsi="Times New Roman"/>
        </w:rPr>
      </w:pPr>
    </w:p>
    <w:p w:rsidR="004D2AFF" w:rsidRPr="00DF6068" w:rsidRDefault="004D2AFF" w:rsidP="004D2AFF">
      <w:pPr>
        <w:pStyle w:val="afe"/>
        <w:jc w:val="right"/>
      </w:pPr>
      <w:r w:rsidRPr="00DF6068">
        <w:rPr>
          <w:lang w:eastAsia="ru-RU" w:bidi="ru-RU"/>
        </w:rPr>
        <w:lastRenderedPageBreak/>
        <w:t>Приложение № 6</w:t>
      </w:r>
    </w:p>
    <w:p w:rsidR="004D2AFF" w:rsidRPr="00DF6068" w:rsidRDefault="004D2AFF" w:rsidP="004D2AFF">
      <w:pPr>
        <w:pStyle w:val="afe"/>
        <w:jc w:val="right"/>
      </w:pPr>
      <w:r w:rsidRPr="00DF6068">
        <w:rPr>
          <w:lang w:eastAsia="ru-RU" w:bidi="ru-RU"/>
        </w:rPr>
        <w:t>к настоящему Административному</w:t>
      </w:r>
    </w:p>
    <w:p w:rsidR="004D2AFF" w:rsidRPr="00DF6068" w:rsidRDefault="004D2AFF" w:rsidP="004D2AFF">
      <w:pPr>
        <w:pStyle w:val="afe"/>
        <w:jc w:val="right"/>
      </w:pPr>
      <w:r w:rsidRPr="00DF6068">
        <w:rPr>
          <w:lang w:eastAsia="ru-RU" w:bidi="ru-RU"/>
        </w:rPr>
        <w:t>регламенту</w:t>
      </w:r>
    </w:p>
    <w:p w:rsidR="004D2AFF" w:rsidRPr="00DF6068" w:rsidRDefault="004D2AFF" w:rsidP="004D2AFF">
      <w:pPr>
        <w:jc w:val="right"/>
        <w:rPr>
          <w:rFonts w:ascii="Times New Roman" w:hAnsi="Times New Roman"/>
        </w:rPr>
      </w:pPr>
    </w:p>
    <w:p w:rsidR="004D2AFF" w:rsidRPr="00DF6068" w:rsidRDefault="004D2AFF" w:rsidP="004D2AFF">
      <w:pPr>
        <w:pStyle w:val="afe"/>
        <w:jc w:val="center"/>
        <w:rPr>
          <w:b/>
        </w:rPr>
      </w:pPr>
      <w:r w:rsidRPr="00DF6068">
        <w:rPr>
          <w:b/>
        </w:rPr>
        <w:t>Описание административных процедур (АП) и административных действий (АД)</w:t>
      </w:r>
    </w:p>
    <w:p w:rsidR="004D2AFF" w:rsidRPr="00DF6068" w:rsidRDefault="004D2AFF" w:rsidP="004D2AFF">
      <w:pPr>
        <w:pStyle w:val="afe"/>
        <w:jc w:val="center"/>
        <w:rPr>
          <w:b/>
        </w:rPr>
      </w:pPr>
    </w:p>
    <w:tbl>
      <w:tblPr>
        <w:tblStyle w:val="af9"/>
        <w:tblW w:w="0" w:type="auto"/>
        <w:tblLook w:val="04A0"/>
      </w:tblPr>
      <w:tblGrid>
        <w:gridCol w:w="675"/>
        <w:gridCol w:w="1960"/>
        <w:gridCol w:w="2263"/>
        <w:gridCol w:w="2352"/>
        <w:gridCol w:w="2320"/>
      </w:tblGrid>
      <w:tr w:rsidR="004D2AFF" w:rsidRPr="00DF6068" w:rsidTr="00473F79">
        <w:tc>
          <w:tcPr>
            <w:tcW w:w="675" w:type="dxa"/>
          </w:tcPr>
          <w:p w:rsidR="004D2AFF" w:rsidRPr="00DF6068" w:rsidRDefault="004D2AFF" w:rsidP="00473F79">
            <w:pPr>
              <w:pStyle w:val="afe"/>
              <w:jc w:val="center"/>
              <w:rPr>
                <w:b/>
                <w:bCs/>
                <w:sz w:val="22"/>
                <w:szCs w:val="22"/>
                <w:lang w:eastAsia="ru-RU" w:bidi="ru-RU"/>
              </w:rPr>
            </w:pPr>
            <w:r w:rsidRPr="00DF6068">
              <w:rPr>
                <w:b/>
                <w:bCs/>
                <w:sz w:val="22"/>
                <w:szCs w:val="22"/>
                <w:lang w:eastAsia="ru-RU" w:bidi="ru-RU"/>
              </w:rPr>
              <w:t>№ п/п</w:t>
            </w:r>
          </w:p>
        </w:tc>
        <w:tc>
          <w:tcPr>
            <w:tcW w:w="1960" w:type="dxa"/>
          </w:tcPr>
          <w:p w:rsidR="004D2AFF" w:rsidRPr="00DF6068" w:rsidRDefault="004D2AFF" w:rsidP="00473F79">
            <w:pPr>
              <w:pStyle w:val="afe"/>
              <w:jc w:val="center"/>
              <w:rPr>
                <w:b/>
                <w:bCs/>
                <w:sz w:val="22"/>
                <w:szCs w:val="22"/>
                <w:lang w:eastAsia="ru-RU" w:bidi="ru-RU"/>
              </w:rPr>
            </w:pPr>
            <w:r w:rsidRPr="00DF6068">
              <w:rPr>
                <w:b/>
                <w:bCs/>
                <w:sz w:val="22"/>
                <w:szCs w:val="22"/>
                <w:lang w:eastAsia="ru-RU" w:bidi="ru-RU"/>
              </w:rPr>
              <w:t>Место выполнения действия/ используемая ИС*</w:t>
            </w:r>
          </w:p>
        </w:tc>
        <w:tc>
          <w:tcPr>
            <w:tcW w:w="2263" w:type="dxa"/>
          </w:tcPr>
          <w:p w:rsidR="004D2AFF" w:rsidRPr="00DF6068" w:rsidRDefault="004D2AFF" w:rsidP="00473F79">
            <w:pPr>
              <w:pStyle w:val="afe"/>
              <w:jc w:val="center"/>
              <w:rPr>
                <w:b/>
              </w:rPr>
            </w:pPr>
            <w:r w:rsidRPr="00DF6068">
              <w:rPr>
                <w:b/>
                <w:bCs/>
                <w:sz w:val="22"/>
                <w:szCs w:val="22"/>
                <w:lang w:eastAsia="ru-RU" w:bidi="ru-RU"/>
              </w:rPr>
              <w:t>Процедуры*</w:t>
            </w:r>
          </w:p>
        </w:tc>
        <w:tc>
          <w:tcPr>
            <w:tcW w:w="2352" w:type="dxa"/>
          </w:tcPr>
          <w:p w:rsidR="004D2AFF" w:rsidRPr="00DF6068" w:rsidRDefault="004D2AFF" w:rsidP="00473F79">
            <w:pPr>
              <w:pStyle w:val="afe"/>
              <w:jc w:val="center"/>
              <w:rPr>
                <w:b/>
              </w:rPr>
            </w:pPr>
            <w:r w:rsidRPr="00DF6068">
              <w:rPr>
                <w:b/>
                <w:bCs/>
                <w:sz w:val="22"/>
                <w:szCs w:val="22"/>
                <w:lang w:eastAsia="ru-RU" w:bidi="ru-RU"/>
              </w:rPr>
              <w:t>Действия</w:t>
            </w:r>
          </w:p>
        </w:tc>
        <w:tc>
          <w:tcPr>
            <w:tcW w:w="2320" w:type="dxa"/>
          </w:tcPr>
          <w:p w:rsidR="004D2AFF" w:rsidRPr="00DF6068" w:rsidRDefault="004D2AFF" w:rsidP="00473F79">
            <w:pPr>
              <w:pStyle w:val="afe"/>
              <w:jc w:val="center"/>
              <w:rPr>
                <w:b/>
              </w:rPr>
            </w:pPr>
            <w:r w:rsidRPr="00DF6068">
              <w:rPr>
                <w:b/>
                <w:bCs/>
                <w:sz w:val="22"/>
                <w:szCs w:val="22"/>
                <w:lang w:eastAsia="ru-RU" w:bidi="ru-RU"/>
              </w:rPr>
              <w:t>Максимальный срок</w:t>
            </w:r>
          </w:p>
        </w:tc>
      </w:tr>
      <w:tr w:rsidR="004D2AFF" w:rsidRPr="00DF6068" w:rsidTr="00473F79">
        <w:trPr>
          <w:trHeight w:val="1394"/>
        </w:trPr>
        <w:tc>
          <w:tcPr>
            <w:tcW w:w="675" w:type="dxa"/>
          </w:tcPr>
          <w:p w:rsidR="004D2AFF" w:rsidRPr="00DF6068" w:rsidRDefault="004D2AFF" w:rsidP="00473F79">
            <w:pPr>
              <w:pStyle w:val="afe"/>
              <w:jc w:val="center"/>
              <w:rPr>
                <w:sz w:val="22"/>
                <w:szCs w:val="22"/>
                <w:lang w:eastAsia="ru-RU" w:bidi="ru-RU"/>
              </w:rPr>
            </w:pPr>
            <w:r w:rsidRPr="00DF6068">
              <w:rPr>
                <w:sz w:val="22"/>
                <w:szCs w:val="22"/>
                <w:lang w:eastAsia="ru-RU" w:bidi="ru-RU"/>
              </w:rPr>
              <w:t>1</w:t>
            </w:r>
          </w:p>
        </w:tc>
        <w:tc>
          <w:tcPr>
            <w:tcW w:w="1960" w:type="dxa"/>
          </w:tcPr>
          <w:p w:rsidR="004D2AFF" w:rsidRPr="00DF6068" w:rsidRDefault="004D2AFF" w:rsidP="00473F79">
            <w:pPr>
              <w:pStyle w:val="afe"/>
              <w:jc w:val="center"/>
              <w:rPr>
                <w:sz w:val="22"/>
                <w:szCs w:val="22"/>
                <w:lang w:eastAsia="ru-RU" w:bidi="ru-RU"/>
              </w:rPr>
            </w:pPr>
            <w:r w:rsidRPr="00DF6068">
              <w:rPr>
                <w:sz w:val="22"/>
                <w:szCs w:val="22"/>
                <w:lang w:eastAsia="ru-RU" w:bidi="ru-RU"/>
              </w:rPr>
              <w:t>Пилотный субъект/ПГС*</w:t>
            </w:r>
          </w:p>
          <w:p w:rsidR="004D2AFF" w:rsidRPr="00DF6068" w:rsidRDefault="004D2AFF" w:rsidP="00473F79">
            <w:pPr>
              <w:pStyle w:val="afe"/>
              <w:jc w:val="center"/>
              <w:rPr>
                <w:sz w:val="22"/>
                <w:szCs w:val="22"/>
                <w:lang w:eastAsia="ru-RU" w:bidi="ru-RU"/>
              </w:rPr>
            </w:pPr>
          </w:p>
          <w:p w:rsidR="004D2AFF" w:rsidRPr="00DF6068" w:rsidRDefault="004D2AFF" w:rsidP="00473F79">
            <w:pPr>
              <w:pStyle w:val="afe"/>
              <w:jc w:val="center"/>
              <w:rPr>
                <w:sz w:val="22"/>
                <w:szCs w:val="22"/>
                <w:lang w:eastAsia="ru-RU" w:bidi="ru-RU"/>
              </w:rPr>
            </w:pPr>
          </w:p>
          <w:p w:rsidR="004D2AFF" w:rsidRPr="00DF6068" w:rsidRDefault="004D2AFF" w:rsidP="00473F79">
            <w:pPr>
              <w:pStyle w:val="afe"/>
              <w:jc w:val="center"/>
              <w:rPr>
                <w:sz w:val="22"/>
                <w:szCs w:val="22"/>
                <w:lang w:eastAsia="ru-RU" w:bidi="ru-RU"/>
              </w:rPr>
            </w:pPr>
          </w:p>
          <w:p w:rsidR="004D2AFF" w:rsidRPr="00DF6068" w:rsidRDefault="004D2AFF" w:rsidP="00473F79">
            <w:pPr>
              <w:pStyle w:val="afe"/>
              <w:rPr>
                <w:sz w:val="22"/>
                <w:szCs w:val="22"/>
                <w:lang w:eastAsia="ru-RU" w:bidi="ru-RU"/>
              </w:rPr>
            </w:pPr>
          </w:p>
        </w:tc>
        <w:tc>
          <w:tcPr>
            <w:tcW w:w="2263" w:type="dxa"/>
            <w:vMerge w:val="restart"/>
          </w:tcPr>
          <w:p w:rsidR="004D2AFF" w:rsidRPr="00DF6068" w:rsidRDefault="004D2AFF" w:rsidP="00473F79">
            <w:pPr>
              <w:pStyle w:val="afe"/>
              <w:jc w:val="center"/>
              <w:rPr>
                <w:sz w:val="22"/>
                <w:szCs w:val="22"/>
                <w:lang w:eastAsia="ru-RU" w:bidi="ru-RU"/>
              </w:rPr>
            </w:pPr>
          </w:p>
          <w:p w:rsidR="004D2AFF" w:rsidRPr="00DF6068" w:rsidRDefault="004D2AFF" w:rsidP="00473F79">
            <w:pPr>
              <w:pStyle w:val="afe"/>
              <w:jc w:val="center"/>
              <w:rPr>
                <w:sz w:val="22"/>
                <w:szCs w:val="22"/>
                <w:lang w:eastAsia="ru-RU" w:bidi="ru-RU"/>
              </w:rPr>
            </w:pPr>
          </w:p>
          <w:p w:rsidR="004D2AFF" w:rsidRPr="00DF6068" w:rsidRDefault="004D2AFF" w:rsidP="00473F79">
            <w:pPr>
              <w:pStyle w:val="afe"/>
              <w:jc w:val="center"/>
              <w:rPr>
                <w:sz w:val="22"/>
                <w:szCs w:val="22"/>
                <w:lang w:eastAsia="ru-RU" w:bidi="ru-RU"/>
              </w:rPr>
            </w:pPr>
          </w:p>
          <w:p w:rsidR="004D2AFF" w:rsidRPr="00DF6068" w:rsidRDefault="004D2AFF" w:rsidP="00473F79">
            <w:pPr>
              <w:pStyle w:val="afe"/>
              <w:jc w:val="center"/>
              <w:rPr>
                <w:sz w:val="22"/>
                <w:szCs w:val="22"/>
                <w:lang w:eastAsia="ru-RU" w:bidi="ru-RU"/>
              </w:rPr>
            </w:pPr>
          </w:p>
          <w:p w:rsidR="004D2AFF" w:rsidRPr="00DF6068" w:rsidRDefault="004D2AFF" w:rsidP="00473F79">
            <w:pPr>
              <w:pStyle w:val="afe"/>
              <w:jc w:val="center"/>
              <w:rPr>
                <w:b/>
              </w:rPr>
            </w:pPr>
            <w:r w:rsidRPr="00DF6068">
              <w:rPr>
                <w:sz w:val="22"/>
                <w:szCs w:val="22"/>
                <w:lang w:eastAsia="ru-RU" w:bidi="ru-RU"/>
              </w:rPr>
              <w:t>АП1. Проверка документов и регистрация заявления</w:t>
            </w:r>
          </w:p>
        </w:tc>
        <w:tc>
          <w:tcPr>
            <w:tcW w:w="2352" w:type="dxa"/>
          </w:tcPr>
          <w:p w:rsidR="004D2AFF" w:rsidRPr="00DF6068" w:rsidRDefault="004D2AFF" w:rsidP="00473F79">
            <w:pPr>
              <w:pStyle w:val="afffc"/>
              <w:spacing w:line="252" w:lineRule="auto"/>
              <w:ind w:firstLine="0"/>
              <w:jc w:val="center"/>
              <w:rPr>
                <w:sz w:val="22"/>
                <w:szCs w:val="22"/>
                <w:lang w:bidi="ru-RU"/>
              </w:rPr>
            </w:pPr>
            <w:r w:rsidRPr="00DF6068">
              <w:rPr>
                <w:sz w:val="22"/>
                <w:szCs w:val="22"/>
                <w:lang w:bidi="ru-RU"/>
              </w:rPr>
              <w:t>АД1.</w:t>
            </w:r>
          </w:p>
          <w:p w:rsidR="004D2AFF" w:rsidRPr="00DF6068" w:rsidRDefault="004D2AFF" w:rsidP="00473F79">
            <w:pPr>
              <w:pStyle w:val="afffc"/>
              <w:spacing w:line="252" w:lineRule="auto"/>
              <w:ind w:firstLine="0"/>
              <w:jc w:val="center"/>
              <w:rPr>
                <w:sz w:val="22"/>
                <w:szCs w:val="22"/>
                <w:lang w:bidi="ru-RU"/>
              </w:rPr>
            </w:pPr>
            <w:r w:rsidRPr="00DF6068">
              <w:rPr>
                <w:sz w:val="22"/>
                <w:szCs w:val="22"/>
                <w:lang w:bidi="ru-RU"/>
              </w:rPr>
              <w:t>1. Контроль комплектности предоставленных документов</w:t>
            </w:r>
          </w:p>
        </w:tc>
        <w:tc>
          <w:tcPr>
            <w:tcW w:w="2320" w:type="dxa"/>
            <w:vMerge w:val="restart"/>
          </w:tcPr>
          <w:p w:rsidR="004D2AFF" w:rsidRPr="00DF6068" w:rsidRDefault="004D2AFF" w:rsidP="00473F79">
            <w:pPr>
              <w:pStyle w:val="afe"/>
              <w:jc w:val="center"/>
              <w:rPr>
                <w:b/>
              </w:rPr>
            </w:pPr>
            <w:r w:rsidRPr="00DF6068">
              <w:rPr>
                <w:sz w:val="22"/>
                <w:szCs w:val="22"/>
                <w:lang w:eastAsia="ru-RU" w:bidi="ru-RU"/>
              </w:rPr>
              <w:t>До 1 рабочего дня (не включается в срок предоставления услуги)</w:t>
            </w:r>
          </w:p>
        </w:tc>
      </w:tr>
      <w:tr w:rsidR="004D2AFF" w:rsidRPr="00DF6068" w:rsidTr="00473F79">
        <w:trPr>
          <w:trHeight w:val="939"/>
        </w:trPr>
        <w:tc>
          <w:tcPr>
            <w:tcW w:w="675" w:type="dxa"/>
          </w:tcPr>
          <w:p w:rsidR="004D2AFF" w:rsidRPr="00DF6068" w:rsidRDefault="004D2AFF" w:rsidP="00473F79">
            <w:pPr>
              <w:pStyle w:val="afe"/>
              <w:jc w:val="center"/>
              <w:rPr>
                <w:sz w:val="22"/>
                <w:szCs w:val="22"/>
                <w:lang w:eastAsia="ru-RU" w:bidi="ru-RU"/>
              </w:rPr>
            </w:pPr>
            <w:r w:rsidRPr="00DF6068">
              <w:rPr>
                <w:sz w:val="22"/>
                <w:szCs w:val="22"/>
                <w:lang w:eastAsia="ru-RU" w:bidi="ru-RU"/>
              </w:rPr>
              <w:t>2</w:t>
            </w:r>
          </w:p>
        </w:tc>
        <w:tc>
          <w:tcPr>
            <w:tcW w:w="1960" w:type="dxa"/>
          </w:tcPr>
          <w:p w:rsidR="004D2AFF" w:rsidRPr="00DF6068" w:rsidRDefault="004D2AFF" w:rsidP="00473F79">
            <w:pPr>
              <w:pStyle w:val="afe"/>
              <w:jc w:val="center"/>
              <w:rPr>
                <w:sz w:val="22"/>
                <w:szCs w:val="22"/>
                <w:lang w:eastAsia="ru-RU" w:bidi="ru-RU"/>
              </w:rPr>
            </w:pPr>
            <w:r w:rsidRPr="00DF6068">
              <w:rPr>
                <w:sz w:val="22"/>
                <w:szCs w:val="22"/>
                <w:lang w:eastAsia="ru-RU" w:bidi="ru-RU"/>
              </w:rPr>
              <w:t>Пилотный субъект/ПГС</w:t>
            </w:r>
          </w:p>
          <w:p w:rsidR="004D2AFF" w:rsidRPr="00DF6068" w:rsidRDefault="004D2AFF" w:rsidP="00473F79">
            <w:pPr>
              <w:pStyle w:val="afe"/>
              <w:jc w:val="center"/>
              <w:rPr>
                <w:sz w:val="22"/>
                <w:szCs w:val="22"/>
                <w:lang w:eastAsia="ru-RU" w:bidi="ru-RU"/>
              </w:rPr>
            </w:pPr>
          </w:p>
        </w:tc>
        <w:tc>
          <w:tcPr>
            <w:tcW w:w="2263" w:type="dxa"/>
            <w:vMerge/>
          </w:tcPr>
          <w:p w:rsidR="004D2AFF" w:rsidRPr="00DF6068" w:rsidRDefault="004D2AFF" w:rsidP="00473F79">
            <w:pPr>
              <w:pStyle w:val="afe"/>
              <w:jc w:val="center"/>
              <w:rPr>
                <w:sz w:val="22"/>
                <w:szCs w:val="22"/>
                <w:lang w:eastAsia="ru-RU" w:bidi="ru-RU"/>
              </w:rPr>
            </w:pPr>
          </w:p>
        </w:tc>
        <w:tc>
          <w:tcPr>
            <w:tcW w:w="2352" w:type="dxa"/>
          </w:tcPr>
          <w:p w:rsidR="004D2AFF" w:rsidRPr="00DF6068" w:rsidRDefault="004D2AFF" w:rsidP="00473F79">
            <w:pPr>
              <w:pStyle w:val="afffc"/>
              <w:spacing w:line="252" w:lineRule="auto"/>
              <w:ind w:firstLine="0"/>
              <w:jc w:val="center"/>
              <w:rPr>
                <w:sz w:val="22"/>
                <w:szCs w:val="22"/>
                <w:lang w:bidi="ru-RU"/>
              </w:rPr>
            </w:pPr>
            <w:r w:rsidRPr="00DF6068">
              <w:rPr>
                <w:sz w:val="22"/>
                <w:szCs w:val="22"/>
                <w:lang w:bidi="ru-RU"/>
              </w:rPr>
              <w:t>АД1.</w:t>
            </w:r>
          </w:p>
          <w:p w:rsidR="004D2AFF" w:rsidRPr="00DF6068" w:rsidRDefault="004D2AFF" w:rsidP="00473F79">
            <w:pPr>
              <w:pStyle w:val="afe"/>
              <w:jc w:val="center"/>
              <w:rPr>
                <w:lang w:eastAsia="ru-RU" w:bidi="ru-RU"/>
              </w:rPr>
            </w:pPr>
            <w:r w:rsidRPr="00DF6068">
              <w:rPr>
                <w:sz w:val="22"/>
                <w:szCs w:val="22"/>
                <w:lang w:eastAsia="ru-RU" w:bidi="ru-RU"/>
              </w:rPr>
              <w:t>2. Подтверждение полномочий представителя заявителя</w:t>
            </w:r>
          </w:p>
        </w:tc>
        <w:tc>
          <w:tcPr>
            <w:tcW w:w="2320" w:type="dxa"/>
            <w:vMerge/>
          </w:tcPr>
          <w:p w:rsidR="004D2AFF" w:rsidRPr="00DF6068" w:rsidRDefault="004D2AFF" w:rsidP="00473F79">
            <w:pPr>
              <w:pStyle w:val="afe"/>
              <w:jc w:val="center"/>
              <w:rPr>
                <w:sz w:val="22"/>
                <w:szCs w:val="22"/>
                <w:lang w:eastAsia="ru-RU" w:bidi="ru-RU"/>
              </w:rPr>
            </w:pPr>
          </w:p>
        </w:tc>
      </w:tr>
      <w:tr w:rsidR="004D2AFF" w:rsidRPr="00DF6068" w:rsidTr="00473F79">
        <w:trPr>
          <w:trHeight w:val="939"/>
        </w:trPr>
        <w:tc>
          <w:tcPr>
            <w:tcW w:w="675" w:type="dxa"/>
          </w:tcPr>
          <w:p w:rsidR="004D2AFF" w:rsidRPr="00DF6068" w:rsidRDefault="004D2AFF" w:rsidP="00473F79">
            <w:pPr>
              <w:pStyle w:val="afe"/>
              <w:jc w:val="center"/>
              <w:rPr>
                <w:sz w:val="22"/>
                <w:szCs w:val="22"/>
                <w:lang w:eastAsia="ru-RU" w:bidi="ru-RU"/>
              </w:rPr>
            </w:pPr>
            <w:r w:rsidRPr="00DF6068">
              <w:rPr>
                <w:sz w:val="22"/>
                <w:szCs w:val="22"/>
                <w:lang w:eastAsia="ru-RU" w:bidi="ru-RU"/>
              </w:rPr>
              <w:t>3</w:t>
            </w:r>
          </w:p>
        </w:tc>
        <w:tc>
          <w:tcPr>
            <w:tcW w:w="1960" w:type="dxa"/>
          </w:tcPr>
          <w:p w:rsidR="004D2AFF" w:rsidRPr="00DF6068" w:rsidRDefault="004D2AFF" w:rsidP="00473F79">
            <w:pPr>
              <w:pStyle w:val="afe"/>
              <w:jc w:val="center"/>
              <w:rPr>
                <w:sz w:val="22"/>
                <w:szCs w:val="22"/>
                <w:lang w:eastAsia="ru-RU" w:bidi="ru-RU"/>
              </w:rPr>
            </w:pPr>
            <w:r w:rsidRPr="00DF6068">
              <w:rPr>
                <w:sz w:val="22"/>
                <w:szCs w:val="22"/>
                <w:lang w:eastAsia="ru-RU" w:bidi="ru-RU"/>
              </w:rPr>
              <w:t>Пилотный субъект/ПГС</w:t>
            </w:r>
          </w:p>
        </w:tc>
        <w:tc>
          <w:tcPr>
            <w:tcW w:w="2263" w:type="dxa"/>
            <w:vMerge/>
          </w:tcPr>
          <w:p w:rsidR="004D2AFF" w:rsidRPr="00DF6068" w:rsidRDefault="004D2AFF" w:rsidP="00473F79">
            <w:pPr>
              <w:pStyle w:val="afe"/>
              <w:jc w:val="center"/>
              <w:rPr>
                <w:sz w:val="22"/>
                <w:szCs w:val="22"/>
                <w:lang w:eastAsia="ru-RU" w:bidi="ru-RU"/>
              </w:rPr>
            </w:pPr>
          </w:p>
        </w:tc>
        <w:tc>
          <w:tcPr>
            <w:tcW w:w="2352" w:type="dxa"/>
          </w:tcPr>
          <w:p w:rsidR="004D2AFF" w:rsidRPr="00DF6068" w:rsidRDefault="004D2AFF" w:rsidP="00473F79">
            <w:pPr>
              <w:pStyle w:val="afffc"/>
              <w:spacing w:line="252" w:lineRule="auto"/>
              <w:ind w:firstLine="0"/>
              <w:jc w:val="center"/>
              <w:rPr>
                <w:sz w:val="22"/>
                <w:szCs w:val="22"/>
                <w:lang w:bidi="ru-RU"/>
              </w:rPr>
            </w:pPr>
            <w:r w:rsidRPr="00DF6068">
              <w:rPr>
                <w:sz w:val="22"/>
                <w:szCs w:val="22"/>
                <w:lang w:bidi="ru-RU"/>
              </w:rPr>
              <w:t>АД1.</w:t>
            </w:r>
          </w:p>
          <w:p w:rsidR="004D2AFF" w:rsidRPr="00DF6068" w:rsidRDefault="004D2AFF" w:rsidP="00473F79">
            <w:pPr>
              <w:pStyle w:val="afffc"/>
              <w:spacing w:line="252" w:lineRule="auto"/>
              <w:ind w:firstLine="0"/>
              <w:jc w:val="center"/>
              <w:rPr>
                <w:sz w:val="22"/>
                <w:szCs w:val="22"/>
                <w:lang w:bidi="ru-RU"/>
              </w:rPr>
            </w:pPr>
            <w:r w:rsidRPr="00DF6068">
              <w:rPr>
                <w:sz w:val="22"/>
                <w:szCs w:val="22"/>
                <w:lang w:bidi="ru-RU"/>
              </w:rPr>
              <w:t>3. Регистрация заявления</w:t>
            </w:r>
          </w:p>
        </w:tc>
        <w:tc>
          <w:tcPr>
            <w:tcW w:w="2320" w:type="dxa"/>
            <w:vMerge/>
          </w:tcPr>
          <w:p w:rsidR="004D2AFF" w:rsidRPr="00DF6068" w:rsidRDefault="004D2AFF" w:rsidP="00473F79">
            <w:pPr>
              <w:pStyle w:val="afe"/>
              <w:jc w:val="center"/>
              <w:rPr>
                <w:sz w:val="22"/>
                <w:szCs w:val="22"/>
                <w:lang w:eastAsia="ru-RU" w:bidi="ru-RU"/>
              </w:rPr>
            </w:pPr>
          </w:p>
        </w:tc>
      </w:tr>
      <w:tr w:rsidR="004D2AFF" w:rsidRPr="00DF6068" w:rsidTr="00473F79">
        <w:trPr>
          <w:trHeight w:val="2214"/>
        </w:trPr>
        <w:tc>
          <w:tcPr>
            <w:tcW w:w="675" w:type="dxa"/>
          </w:tcPr>
          <w:p w:rsidR="004D2AFF" w:rsidRPr="00DF6068" w:rsidRDefault="004D2AFF" w:rsidP="00473F79">
            <w:pPr>
              <w:pStyle w:val="afffc"/>
              <w:spacing w:before="120" w:line="252" w:lineRule="auto"/>
              <w:ind w:firstLine="0"/>
              <w:jc w:val="center"/>
              <w:rPr>
                <w:sz w:val="22"/>
                <w:szCs w:val="22"/>
                <w:lang w:bidi="ru-RU"/>
              </w:rPr>
            </w:pPr>
            <w:r w:rsidRPr="00DF6068">
              <w:rPr>
                <w:sz w:val="22"/>
                <w:szCs w:val="22"/>
                <w:lang w:bidi="ru-RU"/>
              </w:rPr>
              <w:t>4</w:t>
            </w:r>
          </w:p>
        </w:tc>
        <w:tc>
          <w:tcPr>
            <w:tcW w:w="1960" w:type="dxa"/>
          </w:tcPr>
          <w:p w:rsidR="004D2AFF" w:rsidRPr="00DF6068" w:rsidRDefault="004D2AFF" w:rsidP="00473F79">
            <w:pPr>
              <w:pStyle w:val="afffc"/>
              <w:spacing w:before="120" w:line="252" w:lineRule="auto"/>
              <w:ind w:firstLine="0"/>
              <w:jc w:val="center"/>
              <w:rPr>
                <w:sz w:val="22"/>
                <w:szCs w:val="22"/>
                <w:lang w:bidi="ru-RU"/>
              </w:rPr>
            </w:pPr>
            <w:r w:rsidRPr="00DF6068">
              <w:rPr>
                <w:sz w:val="22"/>
                <w:szCs w:val="22"/>
                <w:lang w:bidi="ru-RU"/>
              </w:rPr>
              <w:t>Пилотный субъект/ПГС</w:t>
            </w:r>
          </w:p>
          <w:p w:rsidR="004D2AFF" w:rsidRPr="00DF6068" w:rsidRDefault="004D2AFF" w:rsidP="00473F79">
            <w:pPr>
              <w:pStyle w:val="afffc"/>
              <w:spacing w:before="120" w:line="252" w:lineRule="auto"/>
              <w:ind w:firstLine="0"/>
              <w:jc w:val="center"/>
              <w:rPr>
                <w:sz w:val="22"/>
                <w:szCs w:val="22"/>
                <w:lang w:bidi="ru-RU"/>
              </w:rPr>
            </w:pPr>
          </w:p>
          <w:p w:rsidR="004D2AFF" w:rsidRPr="00DF6068" w:rsidRDefault="004D2AFF" w:rsidP="00473F79">
            <w:pPr>
              <w:pStyle w:val="afffc"/>
              <w:spacing w:before="120" w:line="252" w:lineRule="auto"/>
              <w:ind w:firstLine="0"/>
              <w:jc w:val="center"/>
              <w:rPr>
                <w:sz w:val="22"/>
                <w:szCs w:val="22"/>
                <w:lang w:bidi="ru-RU"/>
              </w:rPr>
            </w:pPr>
          </w:p>
          <w:p w:rsidR="004D2AFF" w:rsidRPr="00DF6068" w:rsidRDefault="004D2AFF" w:rsidP="00473F79">
            <w:pPr>
              <w:pStyle w:val="afffc"/>
              <w:spacing w:before="120" w:line="252" w:lineRule="auto"/>
              <w:ind w:firstLine="0"/>
              <w:jc w:val="center"/>
              <w:rPr>
                <w:sz w:val="22"/>
                <w:szCs w:val="22"/>
                <w:lang w:bidi="ru-RU"/>
              </w:rPr>
            </w:pPr>
          </w:p>
          <w:p w:rsidR="004D2AFF" w:rsidRPr="00DF6068" w:rsidRDefault="004D2AFF" w:rsidP="00473F79">
            <w:pPr>
              <w:pStyle w:val="afffc"/>
              <w:spacing w:before="120" w:line="252" w:lineRule="auto"/>
              <w:ind w:firstLine="0"/>
              <w:jc w:val="center"/>
              <w:rPr>
                <w:sz w:val="22"/>
                <w:szCs w:val="22"/>
                <w:lang w:bidi="ru-RU"/>
              </w:rPr>
            </w:pPr>
          </w:p>
        </w:tc>
        <w:tc>
          <w:tcPr>
            <w:tcW w:w="2263" w:type="dxa"/>
            <w:vMerge w:val="restart"/>
          </w:tcPr>
          <w:p w:rsidR="004D2AFF" w:rsidRPr="00DF6068" w:rsidRDefault="004D2AFF" w:rsidP="00473F79">
            <w:pPr>
              <w:pStyle w:val="afffc"/>
              <w:spacing w:before="120" w:line="252" w:lineRule="auto"/>
              <w:ind w:firstLine="0"/>
              <w:jc w:val="center"/>
              <w:rPr>
                <w:sz w:val="22"/>
                <w:szCs w:val="22"/>
                <w:lang w:bidi="ru-RU"/>
              </w:rPr>
            </w:pPr>
          </w:p>
          <w:p w:rsidR="004D2AFF" w:rsidRPr="00DF6068" w:rsidRDefault="004D2AFF" w:rsidP="00473F79">
            <w:pPr>
              <w:pStyle w:val="afffc"/>
              <w:spacing w:before="120" w:line="252" w:lineRule="auto"/>
              <w:ind w:firstLine="0"/>
              <w:jc w:val="center"/>
              <w:rPr>
                <w:sz w:val="22"/>
                <w:szCs w:val="22"/>
                <w:lang w:bidi="ru-RU"/>
              </w:rPr>
            </w:pPr>
          </w:p>
          <w:p w:rsidR="004D2AFF" w:rsidRPr="00DF6068" w:rsidRDefault="004D2AFF" w:rsidP="00473F79">
            <w:pPr>
              <w:pStyle w:val="afffc"/>
              <w:spacing w:before="120" w:line="252" w:lineRule="auto"/>
              <w:ind w:firstLine="0"/>
              <w:jc w:val="center"/>
              <w:rPr>
                <w:sz w:val="22"/>
                <w:szCs w:val="22"/>
                <w:lang w:bidi="ru-RU"/>
              </w:rPr>
            </w:pPr>
            <w:r w:rsidRPr="00DF6068">
              <w:rPr>
                <w:sz w:val="22"/>
                <w:szCs w:val="22"/>
                <w:lang w:bidi="ru-RU"/>
              </w:rPr>
              <w:t>АП2. Получение сведений посредством СМЭВ</w:t>
            </w:r>
          </w:p>
          <w:p w:rsidR="004D2AFF" w:rsidRPr="00DF6068" w:rsidRDefault="004D2AFF" w:rsidP="00473F79">
            <w:pPr>
              <w:pStyle w:val="afffc"/>
              <w:spacing w:before="120" w:line="252" w:lineRule="auto"/>
              <w:ind w:firstLine="0"/>
              <w:jc w:val="center"/>
              <w:rPr>
                <w:sz w:val="22"/>
                <w:szCs w:val="22"/>
              </w:rPr>
            </w:pPr>
            <w:r w:rsidRPr="00DF6068">
              <w:rPr>
                <w:sz w:val="22"/>
                <w:szCs w:val="22"/>
                <w:lang w:bidi="ru-RU"/>
              </w:rPr>
              <w:t>АП3. Рассмотрение документов и сведений</w:t>
            </w:r>
          </w:p>
          <w:p w:rsidR="004D2AFF" w:rsidRPr="00DF6068" w:rsidRDefault="004D2AFF" w:rsidP="00473F79">
            <w:pPr>
              <w:pStyle w:val="afffc"/>
              <w:spacing w:line="252" w:lineRule="auto"/>
              <w:ind w:firstLine="0"/>
              <w:jc w:val="center"/>
              <w:rPr>
                <w:sz w:val="22"/>
                <w:szCs w:val="22"/>
                <w:lang w:bidi="ru-RU"/>
              </w:rPr>
            </w:pPr>
          </w:p>
          <w:p w:rsidR="004D2AFF" w:rsidRPr="00DF6068" w:rsidRDefault="004D2AFF" w:rsidP="00473F79">
            <w:pPr>
              <w:pStyle w:val="afe"/>
              <w:jc w:val="center"/>
              <w:rPr>
                <w:b/>
              </w:rPr>
            </w:pPr>
            <w:r w:rsidRPr="00DF6068">
              <w:rPr>
                <w:sz w:val="22"/>
                <w:szCs w:val="22"/>
                <w:lang w:eastAsia="ru-RU" w:bidi="ru-RU"/>
              </w:rPr>
              <w:t>АП4. Принятие решения о предоставлении услуги</w:t>
            </w:r>
          </w:p>
        </w:tc>
        <w:tc>
          <w:tcPr>
            <w:tcW w:w="2352" w:type="dxa"/>
          </w:tcPr>
          <w:p w:rsidR="004D2AFF" w:rsidRPr="00DF6068" w:rsidRDefault="004D2AFF" w:rsidP="00473F79">
            <w:pPr>
              <w:pStyle w:val="afffc"/>
              <w:spacing w:line="252" w:lineRule="auto"/>
              <w:ind w:firstLine="0"/>
              <w:jc w:val="center"/>
              <w:rPr>
                <w:sz w:val="22"/>
                <w:szCs w:val="22"/>
                <w:lang w:bidi="ru-RU"/>
              </w:rPr>
            </w:pPr>
            <w:r w:rsidRPr="00DF6068">
              <w:rPr>
                <w:sz w:val="22"/>
                <w:szCs w:val="22"/>
                <w:lang w:bidi="ru-RU"/>
              </w:rPr>
              <w:t>АД1.</w:t>
            </w:r>
          </w:p>
          <w:p w:rsidR="004D2AFF" w:rsidRPr="00DF6068" w:rsidRDefault="004D2AFF" w:rsidP="00473F79">
            <w:pPr>
              <w:pStyle w:val="afffc"/>
              <w:spacing w:line="252" w:lineRule="auto"/>
              <w:jc w:val="center"/>
              <w:rPr>
                <w:sz w:val="22"/>
                <w:szCs w:val="22"/>
                <w:lang w:bidi="ru-RU"/>
              </w:rPr>
            </w:pPr>
            <w:r w:rsidRPr="00DF6068">
              <w:rPr>
                <w:sz w:val="22"/>
                <w:szCs w:val="22"/>
                <w:lang w:bidi="ru-RU"/>
              </w:rPr>
              <w:t>4. Принятие решения об отказе в приеме документов АД2.</w:t>
            </w:r>
          </w:p>
          <w:p w:rsidR="004D2AFF" w:rsidRPr="00DF6068" w:rsidRDefault="004D2AFF" w:rsidP="00473F79">
            <w:pPr>
              <w:pStyle w:val="afe"/>
              <w:jc w:val="center"/>
              <w:rPr>
                <w:lang w:eastAsia="ru-RU" w:bidi="ru-RU"/>
              </w:rPr>
            </w:pPr>
            <w:r w:rsidRPr="00DF6068">
              <w:rPr>
                <w:sz w:val="22"/>
                <w:szCs w:val="22"/>
                <w:lang w:eastAsia="ru-RU" w:bidi="ru-RU"/>
              </w:rPr>
              <w:t>1. Принятие решения о предоставлении услуги</w:t>
            </w:r>
          </w:p>
        </w:tc>
        <w:tc>
          <w:tcPr>
            <w:tcW w:w="2320" w:type="dxa"/>
            <w:vMerge w:val="restart"/>
          </w:tcPr>
          <w:p w:rsidR="004D2AFF" w:rsidRPr="00DF6068" w:rsidRDefault="004D2AFF" w:rsidP="00473F79">
            <w:pPr>
              <w:pStyle w:val="afe"/>
              <w:jc w:val="center"/>
              <w:rPr>
                <w:b/>
              </w:rPr>
            </w:pPr>
            <w:r w:rsidRPr="00DF6068">
              <w:rPr>
                <w:sz w:val="22"/>
                <w:szCs w:val="22"/>
                <w:lang w:eastAsia="ru-RU" w:bidi="ru-RU"/>
              </w:rPr>
              <w:t>До 5 рабочих дней</w:t>
            </w:r>
          </w:p>
        </w:tc>
      </w:tr>
      <w:tr w:rsidR="004D2AFF" w:rsidRPr="00DF6068" w:rsidTr="00473F79">
        <w:trPr>
          <w:trHeight w:val="1289"/>
        </w:trPr>
        <w:tc>
          <w:tcPr>
            <w:tcW w:w="675" w:type="dxa"/>
          </w:tcPr>
          <w:p w:rsidR="004D2AFF" w:rsidRPr="00DF6068" w:rsidRDefault="004D2AFF" w:rsidP="00473F79">
            <w:pPr>
              <w:pStyle w:val="afffc"/>
              <w:spacing w:before="120" w:line="252" w:lineRule="auto"/>
              <w:ind w:firstLine="0"/>
              <w:jc w:val="center"/>
              <w:rPr>
                <w:sz w:val="22"/>
                <w:szCs w:val="22"/>
                <w:lang w:bidi="ru-RU"/>
              </w:rPr>
            </w:pPr>
            <w:r w:rsidRPr="00DF6068">
              <w:rPr>
                <w:sz w:val="22"/>
                <w:szCs w:val="22"/>
                <w:lang w:bidi="ru-RU"/>
              </w:rPr>
              <w:t>5</w:t>
            </w:r>
          </w:p>
        </w:tc>
        <w:tc>
          <w:tcPr>
            <w:tcW w:w="1960" w:type="dxa"/>
          </w:tcPr>
          <w:p w:rsidR="004D2AFF" w:rsidRPr="00DF6068" w:rsidRDefault="004D2AFF" w:rsidP="00473F79">
            <w:pPr>
              <w:pStyle w:val="afffc"/>
              <w:spacing w:before="120" w:line="252" w:lineRule="auto"/>
              <w:ind w:firstLine="0"/>
              <w:jc w:val="center"/>
              <w:rPr>
                <w:sz w:val="22"/>
                <w:szCs w:val="22"/>
                <w:lang w:bidi="ru-RU"/>
              </w:rPr>
            </w:pPr>
            <w:r w:rsidRPr="00DF6068">
              <w:rPr>
                <w:sz w:val="22"/>
                <w:szCs w:val="22"/>
                <w:lang w:bidi="ru-RU"/>
              </w:rPr>
              <w:t>Пилотный субъект/ПГС</w:t>
            </w:r>
          </w:p>
          <w:p w:rsidR="004D2AFF" w:rsidRPr="00DF6068" w:rsidRDefault="004D2AFF" w:rsidP="00473F79">
            <w:pPr>
              <w:pStyle w:val="afffc"/>
              <w:spacing w:before="120" w:line="252" w:lineRule="auto"/>
              <w:ind w:firstLine="0"/>
              <w:jc w:val="center"/>
              <w:rPr>
                <w:sz w:val="22"/>
                <w:szCs w:val="22"/>
                <w:lang w:bidi="ru-RU"/>
              </w:rPr>
            </w:pPr>
          </w:p>
        </w:tc>
        <w:tc>
          <w:tcPr>
            <w:tcW w:w="2263" w:type="dxa"/>
            <w:vMerge/>
          </w:tcPr>
          <w:p w:rsidR="004D2AFF" w:rsidRPr="00DF6068" w:rsidRDefault="004D2AFF" w:rsidP="00473F79">
            <w:pPr>
              <w:pStyle w:val="afffc"/>
              <w:spacing w:before="120" w:line="252" w:lineRule="auto"/>
              <w:ind w:firstLine="0"/>
              <w:jc w:val="center"/>
              <w:rPr>
                <w:sz w:val="22"/>
                <w:szCs w:val="22"/>
                <w:lang w:bidi="ru-RU"/>
              </w:rPr>
            </w:pPr>
          </w:p>
        </w:tc>
        <w:tc>
          <w:tcPr>
            <w:tcW w:w="2352" w:type="dxa"/>
          </w:tcPr>
          <w:p w:rsidR="004D2AFF" w:rsidRPr="00DF6068" w:rsidRDefault="004D2AFF" w:rsidP="00473F79">
            <w:pPr>
              <w:pStyle w:val="afffc"/>
              <w:spacing w:line="252" w:lineRule="auto"/>
              <w:ind w:firstLine="0"/>
              <w:jc w:val="center"/>
              <w:rPr>
                <w:sz w:val="22"/>
                <w:szCs w:val="22"/>
                <w:lang w:bidi="ru-RU"/>
              </w:rPr>
            </w:pPr>
            <w:r w:rsidRPr="00DF6068">
              <w:rPr>
                <w:sz w:val="22"/>
                <w:szCs w:val="22"/>
                <w:lang w:bidi="ru-RU"/>
              </w:rPr>
              <w:t>АД2.</w:t>
            </w:r>
          </w:p>
          <w:p w:rsidR="004D2AFF" w:rsidRPr="00DF6068" w:rsidRDefault="004D2AFF" w:rsidP="00473F79">
            <w:pPr>
              <w:pStyle w:val="afe"/>
              <w:jc w:val="center"/>
              <w:rPr>
                <w:lang w:eastAsia="ru-RU" w:bidi="ru-RU"/>
              </w:rPr>
            </w:pPr>
            <w:r w:rsidRPr="00DF6068">
              <w:rPr>
                <w:sz w:val="22"/>
                <w:szCs w:val="22"/>
                <w:lang w:eastAsia="ru-RU" w:bidi="ru-RU"/>
              </w:rPr>
              <w:t>2. Формирование решения о предоставлении услуги</w:t>
            </w:r>
          </w:p>
        </w:tc>
        <w:tc>
          <w:tcPr>
            <w:tcW w:w="2320" w:type="dxa"/>
            <w:vMerge/>
          </w:tcPr>
          <w:p w:rsidR="004D2AFF" w:rsidRPr="00DF6068" w:rsidRDefault="004D2AFF" w:rsidP="00473F79">
            <w:pPr>
              <w:pStyle w:val="afe"/>
              <w:jc w:val="center"/>
              <w:rPr>
                <w:sz w:val="22"/>
                <w:szCs w:val="22"/>
                <w:lang w:eastAsia="ru-RU" w:bidi="ru-RU"/>
              </w:rPr>
            </w:pPr>
          </w:p>
        </w:tc>
      </w:tr>
      <w:tr w:rsidR="004D2AFF" w:rsidRPr="00DF6068" w:rsidTr="00473F79">
        <w:trPr>
          <w:trHeight w:val="1289"/>
        </w:trPr>
        <w:tc>
          <w:tcPr>
            <w:tcW w:w="675" w:type="dxa"/>
          </w:tcPr>
          <w:p w:rsidR="004D2AFF" w:rsidRPr="00DF6068" w:rsidRDefault="004D2AFF" w:rsidP="00473F79">
            <w:pPr>
              <w:pStyle w:val="afffc"/>
              <w:spacing w:before="120" w:line="252" w:lineRule="auto"/>
              <w:ind w:firstLine="0"/>
              <w:jc w:val="center"/>
              <w:rPr>
                <w:sz w:val="22"/>
                <w:szCs w:val="22"/>
                <w:lang w:bidi="ru-RU"/>
              </w:rPr>
            </w:pPr>
            <w:r w:rsidRPr="00DF6068">
              <w:rPr>
                <w:sz w:val="22"/>
                <w:szCs w:val="22"/>
                <w:lang w:bidi="ru-RU"/>
              </w:rPr>
              <w:t>6</w:t>
            </w:r>
          </w:p>
        </w:tc>
        <w:tc>
          <w:tcPr>
            <w:tcW w:w="1960" w:type="dxa"/>
          </w:tcPr>
          <w:p w:rsidR="004D2AFF" w:rsidRPr="00DF6068" w:rsidRDefault="004D2AFF" w:rsidP="00473F79">
            <w:pPr>
              <w:pStyle w:val="afffc"/>
              <w:spacing w:before="120" w:line="252" w:lineRule="auto"/>
              <w:ind w:firstLine="0"/>
              <w:jc w:val="center"/>
              <w:rPr>
                <w:sz w:val="22"/>
                <w:szCs w:val="22"/>
                <w:lang w:bidi="ru-RU"/>
              </w:rPr>
            </w:pPr>
            <w:r w:rsidRPr="00DF6068">
              <w:rPr>
                <w:sz w:val="22"/>
                <w:szCs w:val="22"/>
                <w:lang w:bidi="ru-RU"/>
              </w:rPr>
              <w:t>Пилотный субъект/ПГС</w:t>
            </w:r>
          </w:p>
          <w:p w:rsidR="004D2AFF" w:rsidRPr="00DF6068" w:rsidRDefault="004D2AFF" w:rsidP="00473F79">
            <w:pPr>
              <w:pStyle w:val="afffc"/>
              <w:spacing w:before="120" w:line="252" w:lineRule="auto"/>
              <w:ind w:firstLine="0"/>
              <w:jc w:val="center"/>
              <w:rPr>
                <w:sz w:val="22"/>
                <w:szCs w:val="22"/>
                <w:lang w:bidi="ru-RU"/>
              </w:rPr>
            </w:pPr>
          </w:p>
        </w:tc>
        <w:tc>
          <w:tcPr>
            <w:tcW w:w="2263" w:type="dxa"/>
            <w:vMerge/>
          </w:tcPr>
          <w:p w:rsidR="004D2AFF" w:rsidRPr="00DF6068" w:rsidRDefault="004D2AFF" w:rsidP="00473F79">
            <w:pPr>
              <w:pStyle w:val="afffc"/>
              <w:spacing w:before="120" w:line="252" w:lineRule="auto"/>
              <w:ind w:firstLine="0"/>
              <w:jc w:val="center"/>
              <w:rPr>
                <w:sz w:val="22"/>
                <w:szCs w:val="22"/>
                <w:lang w:bidi="ru-RU"/>
              </w:rPr>
            </w:pPr>
          </w:p>
        </w:tc>
        <w:tc>
          <w:tcPr>
            <w:tcW w:w="2352" w:type="dxa"/>
          </w:tcPr>
          <w:p w:rsidR="004D2AFF" w:rsidRPr="00DF6068" w:rsidRDefault="004D2AFF" w:rsidP="00473F79">
            <w:pPr>
              <w:pStyle w:val="afffc"/>
              <w:spacing w:line="252" w:lineRule="auto"/>
              <w:ind w:firstLine="0"/>
              <w:jc w:val="center"/>
              <w:rPr>
                <w:sz w:val="22"/>
                <w:szCs w:val="22"/>
                <w:lang w:bidi="ru-RU"/>
              </w:rPr>
            </w:pPr>
            <w:r w:rsidRPr="00DF6068">
              <w:rPr>
                <w:sz w:val="22"/>
                <w:szCs w:val="22"/>
                <w:lang w:bidi="ru-RU"/>
              </w:rPr>
              <w:t>АД2.</w:t>
            </w:r>
          </w:p>
          <w:p w:rsidR="004D2AFF" w:rsidRPr="00DF6068" w:rsidRDefault="004D2AFF" w:rsidP="00473F79">
            <w:pPr>
              <w:pStyle w:val="afffc"/>
              <w:spacing w:line="252" w:lineRule="auto"/>
              <w:ind w:firstLine="0"/>
              <w:jc w:val="center"/>
              <w:rPr>
                <w:sz w:val="22"/>
                <w:szCs w:val="22"/>
                <w:lang w:bidi="ru-RU"/>
              </w:rPr>
            </w:pPr>
            <w:r w:rsidRPr="00DF6068">
              <w:rPr>
                <w:sz w:val="22"/>
                <w:szCs w:val="22"/>
                <w:lang w:bidi="ru-RU"/>
              </w:rPr>
              <w:t>3. Принятие решения об отказе в предоставлении услуги</w:t>
            </w:r>
          </w:p>
        </w:tc>
        <w:tc>
          <w:tcPr>
            <w:tcW w:w="2320" w:type="dxa"/>
            <w:vMerge/>
          </w:tcPr>
          <w:p w:rsidR="004D2AFF" w:rsidRPr="00DF6068" w:rsidRDefault="004D2AFF" w:rsidP="00473F79">
            <w:pPr>
              <w:pStyle w:val="afe"/>
              <w:jc w:val="center"/>
              <w:rPr>
                <w:sz w:val="22"/>
                <w:szCs w:val="22"/>
                <w:lang w:eastAsia="ru-RU" w:bidi="ru-RU"/>
              </w:rPr>
            </w:pPr>
          </w:p>
        </w:tc>
      </w:tr>
    </w:tbl>
    <w:p w:rsidR="004D2AFF" w:rsidRPr="00DF6068" w:rsidRDefault="004D2AFF" w:rsidP="004D2AFF">
      <w:pPr>
        <w:pStyle w:val="afe"/>
        <w:jc w:val="center"/>
        <w:rPr>
          <w:b/>
        </w:rPr>
      </w:pPr>
    </w:p>
    <w:p w:rsidR="004D2AFF" w:rsidRPr="00DF6068" w:rsidRDefault="004D2AFF" w:rsidP="004D2AFF">
      <w:pPr>
        <w:pStyle w:val="affff1"/>
        <w:jc w:val="both"/>
        <w:rPr>
          <w:lang w:bidi="ru-RU"/>
        </w:rPr>
      </w:pPr>
      <w:r w:rsidRPr="00DF6068">
        <w:rPr>
          <w:lang w:bidi="ru-RU"/>
        </w:rPr>
        <w:t>* ИС - информационная система.</w:t>
      </w:r>
    </w:p>
    <w:p w:rsidR="004D2AFF" w:rsidRPr="00DF6068" w:rsidRDefault="004D2AFF" w:rsidP="004D2AFF">
      <w:pPr>
        <w:pStyle w:val="affff1"/>
        <w:jc w:val="both"/>
        <w:rPr>
          <w:lang w:bidi="ru-RU"/>
        </w:rPr>
      </w:pPr>
      <w:r w:rsidRPr="00DF6068">
        <w:rPr>
          <w:lang w:bidi="ru-RU"/>
        </w:rPr>
        <w:t>* Процедуры - полный перечень административных процедур и действий содержится в соответствующем справочнике.</w:t>
      </w:r>
    </w:p>
    <w:p w:rsidR="004D2AFF" w:rsidRPr="00DF6068" w:rsidRDefault="004D2AFF" w:rsidP="004D2AFF">
      <w:pPr>
        <w:pStyle w:val="affff1"/>
        <w:jc w:val="both"/>
        <w:rPr>
          <w:sz w:val="28"/>
          <w:szCs w:val="28"/>
        </w:rPr>
      </w:pPr>
      <w:r w:rsidRPr="00DF6068">
        <w:rPr>
          <w:lang w:bidi="ru-RU"/>
        </w:rPr>
        <w:t>*ПГС - модуль выполнения участниками информационного взаимодействия административных процедур (действий) при предоставлении государственных, муниципальных и иных услуг, исполнении государственных, муниципальных и иных функций, содержащихся в разделах федерального реестра государственных и муниципальных услуг (функций).</w:t>
      </w:r>
    </w:p>
    <w:p w:rsidR="004D2AFF" w:rsidRPr="00DF6068" w:rsidRDefault="004D2AFF" w:rsidP="004D2AFF">
      <w:pPr>
        <w:pStyle w:val="afe"/>
        <w:jc w:val="right"/>
        <w:rPr>
          <w:lang w:eastAsia="ru-RU" w:bidi="ru-RU"/>
        </w:rPr>
      </w:pPr>
    </w:p>
    <w:p w:rsidR="004D2AFF" w:rsidRPr="00DF6068" w:rsidRDefault="004D2AFF" w:rsidP="004D2AFF">
      <w:pPr>
        <w:pStyle w:val="afe"/>
        <w:jc w:val="right"/>
      </w:pPr>
      <w:r w:rsidRPr="00DF6068">
        <w:rPr>
          <w:lang w:eastAsia="ru-RU" w:bidi="ru-RU"/>
        </w:rPr>
        <w:t>Приложение № 7</w:t>
      </w:r>
    </w:p>
    <w:p w:rsidR="004D2AFF" w:rsidRPr="00DF6068" w:rsidRDefault="004D2AFF" w:rsidP="004D2AFF">
      <w:pPr>
        <w:pStyle w:val="afe"/>
        <w:jc w:val="center"/>
        <w:rPr>
          <w:lang w:eastAsia="ru-RU" w:bidi="ru-RU"/>
        </w:rPr>
      </w:pPr>
      <w:r w:rsidRPr="00DF6068">
        <w:rPr>
          <w:lang w:eastAsia="ru-RU" w:bidi="ru-RU"/>
        </w:rPr>
        <w:lastRenderedPageBreak/>
        <w:t>к  настоящему Административному</w:t>
      </w:r>
    </w:p>
    <w:p w:rsidR="004D2AFF" w:rsidRPr="00DF6068" w:rsidRDefault="004D2AFF" w:rsidP="004D2AFF">
      <w:pPr>
        <w:pStyle w:val="afe"/>
        <w:jc w:val="center"/>
      </w:pPr>
      <w:r w:rsidRPr="00DF6068">
        <w:rPr>
          <w:lang w:eastAsia="ru-RU" w:bidi="ru-RU"/>
        </w:rPr>
        <w:t>регламенту</w:t>
      </w:r>
    </w:p>
    <w:p w:rsidR="004D2AFF" w:rsidRPr="00DF6068" w:rsidRDefault="004D2AFF" w:rsidP="004D2AFF">
      <w:pPr>
        <w:ind w:left="5954"/>
        <w:jc w:val="right"/>
        <w:rPr>
          <w:rFonts w:ascii="Times New Roman" w:hAnsi="Times New Roman"/>
          <w:sz w:val="28"/>
          <w:szCs w:val="28"/>
        </w:rPr>
      </w:pPr>
    </w:p>
    <w:p w:rsidR="004D2AFF" w:rsidRPr="00DF6068" w:rsidRDefault="004D2AFF" w:rsidP="004D2AFF">
      <w:pPr>
        <w:ind w:firstLine="709"/>
        <w:rPr>
          <w:rFonts w:ascii="Times New Roman" w:hAnsi="Times New Roman"/>
          <w:sz w:val="28"/>
          <w:szCs w:val="28"/>
        </w:rPr>
      </w:pPr>
    </w:p>
    <w:p w:rsidR="004D2AFF" w:rsidRPr="00DF6068" w:rsidRDefault="004D2AFF" w:rsidP="004D2AFF">
      <w:pPr>
        <w:jc w:val="center"/>
        <w:rPr>
          <w:rFonts w:ascii="Times New Roman" w:hAnsi="Times New Roman"/>
          <w:sz w:val="28"/>
          <w:szCs w:val="28"/>
        </w:rPr>
      </w:pPr>
      <w:r w:rsidRPr="00DF6068">
        <w:rPr>
          <w:rFonts w:ascii="Times New Roman" w:hAnsi="Times New Roman"/>
          <w:sz w:val="28"/>
          <w:szCs w:val="28"/>
        </w:rPr>
        <w:t xml:space="preserve">Перечень </w:t>
      </w:r>
    </w:p>
    <w:p w:rsidR="004D2AFF" w:rsidRPr="00DF6068" w:rsidRDefault="004D2AFF" w:rsidP="004D2AFF">
      <w:pPr>
        <w:jc w:val="center"/>
        <w:rPr>
          <w:rFonts w:ascii="Times New Roman" w:hAnsi="Times New Roman"/>
          <w:sz w:val="28"/>
          <w:szCs w:val="28"/>
        </w:rPr>
      </w:pPr>
      <w:r w:rsidRPr="00DF6068">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4D2AFF" w:rsidRPr="00DF6068" w:rsidRDefault="004D2AFF" w:rsidP="004D2AFF">
      <w:pPr>
        <w:jc w:val="center"/>
        <w:rPr>
          <w:rFonts w:ascii="Times New Roman" w:hAnsi="Times New Roman"/>
          <w:sz w:val="28"/>
          <w:szCs w:val="28"/>
        </w:rPr>
      </w:pPr>
    </w:p>
    <w:p w:rsidR="004D2AFF" w:rsidRPr="00DF6068" w:rsidRDefault="004D2AFF" w:rsidP="004D2AFF">
      <w:pPr>
        <w:pStyle w:val="afa"/>
        <w:numPr>
          <w:ilvl w:val="0"/>
          <w:numId w:val="21"/>
        </w:numPr>
        <w:spacing w:after="200" w:line="276" w:lineRule="auto"/>
        <w:jc w:val="center"/>
        <w:rPr>
          <w:sz w:val="28"/>
          <w:szCs w:val="28"/>
        </w:rPr>
      </w:pPr>
      <w:r w:rsidRPr="00DF6068">
        <w:rPr>
          <w:sz w:val="28"/>
          <w:szCs w:val="28"/>
        </w:rPr>
        <w:t>Перечень признаков Заявителей</w:t>
      </w:r>
    </w:p>
    <w:p w:rsidR="004D2AFF" w:rsidRPr="00DF6068" w:rsidRDefault="004D2AFF" w:rsidP="004D2AFF">
      <w:pPr>
        <w:ind w:firstLine="709"/>
        <w:jc w:val="cente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4606"/>
      </w:tblGrid>
      <w:tr w:rsidR="004D2AFF" w:rsidRPr="00DF6068" w:rsidTr="00473F79">
        <w:tc>
          <w:tcPr>
            <w:tcW w:w="1384"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w:t>
            </w:r>
          </w:p>
        </w:tc>
        <w:tc>
          <w:tcPr>
            <w:tcW w:w="3190"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Признак Заявителя</w:t>
            </w:r>
          </w:p>
        </w:tc>
        <w:tc>
          <w:tcPr>
            <w:tcW w:w="4606"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Значения признаков Заявителя</w:t>
            </w:r>
          </w:p>
        </w:tc>
      </w:tr>
      <w:tr w:rsidR="004D2AFF" w:rsidRPr="00DF6068" w:rsidTr="00473F79">
        <w:tc>
          <w:tcPr>
            <w:tcW w:w="9180" w:type="dxa"/>
            <w:gridSpan w:val="3"/>
            <w:shd w:val="clear" w:color="auto" w:fill="auto"/>
          </w:tcPr>
          <w:p w:rsidR="004D2AFF" w:rsidRPr="00DF6068" w:rsidRDefault="004D2AFF" w:rsidP="00473F79">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Вариант 1. Принятие решения о предоставлении выписки из реестра муниципального имущества.</w:t>
            </w:r>
          </w:p>
        </w:tc>
      </w:tr>
      <w:tr w:rsidR="004D2AFF" w:rsidRPr="00DF6068" w:rsidTr="00473F79">
        <w:tc>
          <w:tcPr>
            <w:tcW w:w="1384"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1</w:t>
            </w:r>
          </w:p>
        </w:tc>
        <w:tc>
          <w:tcPr>
            <w:tcW w:w="3190"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Категория Заявителя</w:t>
            </w:r>
          </w:p>
        </w:tc>
        <w:tc>
          <w:tcPr>
            <w:tcW w:w="4606"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1.Физическое лицо</w:t>
            </w:r>
          </w:p>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2. Индивидуальный предприниматель</w:t>
            </w:r>
          </w:p>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3. Юридическое лицо</w:t>
            </w:r>
          </w:p>
        </w:tc>
      </w:tr>
      <w:tr w:rsidR="004D2AFF" w:rsidRPr="00DF6068" w:rsidTr="00473F79">
        <w:trPr>
          <w:trHeight w:val="2106"/>
        </w:trPr>
        <w:tc>
          <w:tcPr>
            <w:tcW w:w="1384"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2</w:t>
            </w:r>
          </w:p>
        </w:tc>
        <w:tc>
          <w:tcPr>
            <w:tcW w:w="3190"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Заявитель обратился лично/посредством представителя</w:t>
            </w:r>
          </w:p>
        </w:tc>
        <w:tc>
          <w:tcPr>
            <w:tcW w:w="4606" w:type="dxa"/>
            <w:shd w:val="clear" w:color="auto" w:fill="auto"/>
          </w:tcPr>
          <w:p w:rsidR="004D2AFF" w:rsidRPr="00DF6068" w:rsidRDefault="004D2AFF" w:rsidP="004D2AFF">
            <w:pPr>
              <w:pStyle w:val="afa"/>
              <w:numPr>
                <w:ilvl w:val="0"/>
                <w:numId w:val="24"/>
              </w:numPr>
              <w:ind w:left="0" w:firstLine="0"/>
              <w:jc w:val="center"/>
              <w:rPr>
                <w:sz w:val="28"/>
                <w:szCs w:val="28"/>
              </w:rPr>
            </w:pPr>
            <w:r w:rsidRPr="00DF6068">
              <w:rPr>
                <w:sz w:val="28"/>
                <w:szCs w:val="28"/>
              </w:rPr>
              <w:t>За предоставлением Муниципальной услуги обратился лично Заявитель</w:t>
            </w:r>
          </w:p>
          <w:p w:rsidR="004D2AFF" w:rsidRPr="00DF6068" w:rsidRDefault="004D2AFF" w:rsidP="00473F79">
            <w:pPr>
              <w:jc w:val="center"/>
              <w:rPr>
                <w:rFonts w:ascii="Times New Roman" w:hAnsi="Times New Roman"/>
                <w:sz w:val="28"/>
                <w:szCs w:val="28"/>
              </w:rPr>
            </w:pPr>
            <w:r w:rsidRPr="00DF6068">
              <w:rPr>
                <w:rFonts w:ascii="Times New Roman" w:hAnsi="Times New Roman"/>
                <w:sz w:val="28"/>
                <w:szCs w:val="28"/>
              </w:rPr>
              <w:t>2. За предоставлением Муниципальной услуги обратился представитель Заявителя</w:t>
            </w:r>
          </w:p>
        </w:tc>
      </w:tr>
      <w:tr w:rsidR="004D2AFF" w:rsidRPr="00DF6068" w:rsidTr="00473F79">
        <w:tc>
          <w:tcPr>
            <w:tcW w:w="9180" w:type="dxa"/>
            <w:gridSpan w:val="3"/>
            <w:shd w:val="clear" w:color="auto" w:fill="auto"/>
          </w:tcPr>
          <w:p w:rsidR="004D2AFF" w:rsidRPr="00DF6068" w:rsidRDefault="004D2AFF" w:rsidP="00473F79">
            <w:pPr>
              <w:pStyle w:val="afa"/>
              <w:tabs>
                <w:tab w:val="left" w:pos="0"/>
                <w:tab w:val="left" w:pos="1701"/>
              </w:tabs>
              <w:autoSpaceDE w:val="0"/>
              <w:autoSpaceDN w:val="0"/>
              <w:adjustRightInd w:val="0"/>
              <w:ind w:left="0"/>
              <w:rPr>
                <w:sz w:val="28"/>
                <w:szCs w:val="28"/>
              </w:rPr>
            </w:pPr>
            <w:r w:rsidRPr="00DF6068">
              <w:rPr>
                <w:rFonts w:eastAsiaTheme="minorHAnsi"/>
                <w:sz w:val="28"/>
                <w:szCs w:val="28"/>
              </w:rPr>
              <w:t xml:space="preserve">Вариант </w:t>
            </w:r>
            <w:r>
              <w:rPr>
                <w:rFonts w:eastAsiaTheme="minorHAnsi"/>
                <w:sz w:val="28"/>
                <w:szCs w:val="28"/>
              </w:rPr>
              <w:t>2</w:t>
            </w:r>
            <w:r w:rsidRPr="00DF6068">
              <w:rPr>
                <w:rFonts w:eastAsiaTheme="minorHAnsi"/>
                <w:sz w:val="28"/>
                <w:szCs w:val="28"/>
              </w:rPr>
              <w:t>. Исправление допущенных опечаток и (или) ошибок в выданных в результате предоставления Муниципальной услуги документах.</w:t>
            </w:r>
          </w:p>
        </w:tc>
      </w:tr>
      <w:tr w:rsidR="004D2AFF" w:rsidRPr="00DF6068" w:rsidTr="00473F79">
        <w:tc>
          <w:tcPr>
            <w:tcW w:w="1384"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1</w:t>
            </w:r>
          </w:p>
        </w:tc>
        <w:tc>
          <w:tcPr>
            <w:tcW w:w="3190"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Категория Заявителя</w:t>
            </w:r>
          </w:p>
        </w:tc>
        <w:tc>
          <w:tcPr>
            <w:tcW w:w="4606"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1.Физическое лицо</w:t>
            </w:r>
          </w:p>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2. Индивидуальный предприниматель</w:t>
            </w:r>
          </w:p>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3. Юридическое лицо</w:t>
            </w:r>
          </w:p>
        </w:tc>
      </w:tr>
      <w:tr w:rsidR="004D2AFF" w:rsidRPr="00DF6068" w:rsidTr="00473F79">
        <w:trPr>
          <w:trHeight w:val="2063"/>
        </w:trPr>
        <w:tc>
          <w:tcPr>
            <w:tcW w:w="1384"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lastRenderedPageBreak/>
              <w:t>2</w:t>
            </w:r>
          </w:p>
        </w:tc>
        <w:tc>
          <w:tcPr>
            <w:tcW w:w="3190"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Заявитель обратился лично/посредством представителя</w:t>
            </w:r>
          </w:p>
        </w:tc>
        <w:tc>
          <w:tcPr>
            <w:tcW w:w="4606" w:type="dxa"/>
            <w:shd w:val="clear" w:color="auto" w:fill="auto"/>
          </w:tcPr>
          <w:p w:rsidR="004D2AFF" w:rsidRPr="00DF6068" w:rsidRDefault="004D2AFF" w:rsidP="004D2AFF">
            <w:pPr>
              <w:pStyle w:val="afa"/>
              <w:numPr>
                <w:ilvl w:val="0"/>
                <w:numId w:val="23"/>
              </w:numPr>
              <w:ind w:left="644"/>
              <w:jc w:val="center"/>
              <w:rPr>
                <w:sz w:val="28"/>
                <w:szCs w:val="28"/>
              </w:rPr>
            </w:pPr>
            <w:r w:rsidRPr="00DF6068">
              <w:rPr>
                <w:sz w:val="28"/>
                <w:szCs w:val="28"/>
              </w:rPr>
              <w:t>За предоставлением Муниципальной услуги обратился лично Заявитель</w:t>
            </w:r>
          </w:p>
          <w:p w:rsidR="004D2AFF" w:rsidRPr="00DF6068" w:rsidRDefault="004D2AFF" w:rsidP="004D2AFF">
            <w:pPr>
              <w:pStyle w:val="afa"/>
              <w:numPr>
                <w:ilvl w:val="0"/>
                <w:numId w:val="23"/>
              </w:numPr>
              <w:ind w:left="644"/>
              <w:jc w:val="center"/>
              <w:rPr>
                <w:sz w:val="28"/>
                <w:szCs w:val="28"/>
              </w:rPr>
            </w:pPr>
            <w:r w:rsidRPr="00DF6068">
              <w:rPr>
                <w:sz w:val="28"/>
                <w:szCs w:val="28"/>
              </w:rPr>
              <w:t>За предоставлением Муниципальной услуги обратился представитель Заявителя</w:t>
            </w:r>
          </w:p>
        </w:tc>
      </w:tr>
    </w:tbl>
    <w:p w:rsidR="004D2AFF" w:rsidRPr="00DF6068" w:rsidRDefault="004D2AFF" w:rsidP="004D2AFF">
      <w:pPr>
        <w:ind w:firstLine="709"/>
        <w:jc w:val="center"/>
        <w:rPr>
          <w:rFonts w:ascii="Times New Roman" w:hAnsi="Times New Roman"/>
          <w:sz w:val="28"/>
          <w:szCs w:val="28"/>
        </w:rPr>
      </w:pPr>
    </w:p>
    <w:p w:rsidR="004D2AFF" w:rsidRPr="00DF6068" w:rsidRDefault="004D2AFF" w:rsidP="004D2AFF">
      <w:pPr>
        <w:pStyle w:val="afa"/>
        <w:ind w:left="-142" w:firstLine="709"/>
        <w:jc w:val="center"/>
        <w:rPr>
          <w:sz w:val="28"/>
          <w:szCs w:val="28"/>
        </w:rPr>
      </w:pPr>
      <w:r w:rsidRPr="00DF6068">
        <w:rPr>
          <w:sz w:val="28"/>
          <w:szCs w:val="28"/>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796"/>
      </w:tblGrid>
      <w:tr w:rsidR="004D2AFF" w:rsidRPr="00DF6068" w:rsidTr="00473F79">
        <w:tc>
          <w:tcPr>
            <w:tcW w:w="1384"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w:t>
            </w:r>
          </w:p>
        </w:tc>
        <w:tc>
          <w:tcPr>
            <w:tcW w:w="7796"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 xml:space="preserve">Комбинация значений признаков </w:t>
            </w:r>
          </w:p>
        </w:tc>
      </w:tr>
      <w:tr w:rsidR="004D2AFF" w:rsidRPr="00DF6068" w:rsidTr="00473F79">
        <w:tc>
          <w:tcPr>
            <w:tcW w:w="9180" w:type="dxa"/>
            <w:gridSpan w:val="2"/>
            <w:shd w:val="clear" w:color="auto" w:fill="auto"/>
          </w:tcPr>
          <w:p w:rsidR="004D2AFF" w:rsidRPr="00DF6068" w:rsidRDefault="004D2AFF" w:rsidP="00473F79">
            <w:pPr>
              <w:pStyle w:val="afa"/>
              <w:tabs>
                <w:tab w:val="left" w:pos="0"/>
              </w:tabs>
              <w:autoSpaceDE w:val="0"/>
              <w:autoSpaceDN w:val="0"/>
              <w:adjustRightInd w:val="0"/>
              <w:ind w:left="0"/>
              <w:rPr>
                <w:rFonts w:eastAsiaTheme="minorHAnsi"/>
                <w:sz w:val="28"/>
                <w:szCs w:val="28"/>
              </w:rPr>
            </w:pPr>
            <w:r w:rsidRPr="00DF6068">
              <w:rPr>
                <w:rFonts w:eastAsiaTheme="minorHAnsi"/>
                <w:sz w:val="28"/>
                <w:szCs w:val="28"/>
              </w:rPr>
              <w:t>Вариант 1. Принятие решения о предоставлении выписки из реестра муниципального имущества.</w:t>
            </w:r>
          </w:p>
        </w:tc>
      </w:tr>
      <w:tr w:rsidR="004D2AFF" w:rsidRPr="00DF6068" w:rsidTr="00473F79">
        <w:tc>
          <w:tcPr>
            <w:tcW w:w="1384"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1</w:t>
            </w:r>
          </w:p>
        </w:tc>
        <w:tc>
          <w:tcPr>
            <w:tcW w:w="7796"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Физическое лицо, лично</w:t>
            </w:r>
          </w:p>
        </w:tc>
      </w:tr>
      <w:tr w:rsidR="004D2AFF" w:rsidRPr="00DF6068" w:rsidTr="00473F79">
        <w:tc>
          <w:tcPr>
            <w:tcW w:w="1384"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2</w:t>
            </w:r>
          </w:p>
        </w:tc>
        <w:tc>
          <w:tcPr>
            <w:tcW w:w="7796" w:type="dxa"/>
            <w:shd w:val="clear" w:color="auto" w:fill="auto"/>
          </w:tcPr>
          <w:p w:rsidR="004D2AFF" w:rsidRPr="00DF6068" w:rsidRDefault="004D2AFF" w:rsidP="00473F79">
            <w:pPr>
              <w:pStyle w:val="afa"/>
              <w:jc w:val="center"/>
              <w:rPr>
                <w:sz w:val="28"/>
                <w:szCs w:val="28"/>
              </w:rPr>
            </w:pPr>
            <w:r w:rsidRPr="00DF6068">
              <w:rPr>
                <w:sz w:val="28"/>
                <w:szCs w:val="28"/>
              </w:rPr>
              <w:t>Представитель физического лица</w:t>
            </w:r>
          </w:p>
        </w:tc>
      </w:tr>
      <w:tr w:rsidR="004D2AFF" w:rsidRPr="00DF6068" w:rsidTr="00473F79">
        <w:tc>
          <w:tcPr>
            <w:tcW w:w="1384"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3</w:t>
            </w:r>
          </w:p>
        </w:tc>
        <w:tc>
          <w:tcPr>
            <w:tcW w:w="7796" w:type="dxa"/>
            <w:shd w:val="clear" w:color="auto" w:fill="auto"/>
          </w:tcPr>
          <w:p w:rsidR="004D2AFF" w:rsidRPr="00DF6068" w:rsidRDefault="004D2AFF" w:rsidP="00473F79">
            <w:pPr>
              <w:pStyle w:val="afa"/>
              <w:jc w:val="center"/>
              <w:rPr>
                <w:sz w:val="28"/>
                <w:szCs w:val="28"/>
              </w:rPr>
            </w:pPr>
            <w:r w:rsidRPr="00DF6068">
              <w:rPr>
                <w:sz w:val="28"/>
                <w:szCs w:val="28"/>
              </w:rPr>
              <w:t xml:space="preserve">Индивидуальный предприниматель, лично </w:t>
            </w:r>
          </w:p>
        </w:tc>
      </w:tr>
      <w:tr w:rsidR="004D2AFF" w:rsidRPr="00DF6068" w:rsidTr="00473F79">
        <w:tc>
          <w:tcPr>
            <w:tcW w:w="1384"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4</w:t>
            </w:r>
          </w:p>
        </w:tc>
        <w:tc>
          <w:tcPr>
            <w:tcW w:w="7796" w:type="dxa"/>
            <w:shd w:val="clear" w:color="auto" w:fill="auto"/>
          </w:tcPr>
          <w:p w:rsidR="004D2AFF" w:rsidRPr="00DF6068" w:rsidRDefault="004D2AFF" w:rsidP="00473F79">
            <w:pPr>
              <w:pStyle w:val="afa"/>
              <w:jc w:val="center"/>
              <w:rPr>
                <w:sz w:val="28"/>
                <w:szCs w:val="28"/>
              </w:rPr>
            </w:pPr>
            <w:r w:rsidRPr="00DF6068">
              <w:rPr>
                <w:sz w:val="28"/>
                <w:szCs w:val="28"/>
              </w:rPr>
              <w:t xml:space="preserve">Представитель индивидуального предпринимателя </w:t>
            </w:r>
          </w:p>
        </w:tc>
      </w:tr>
      <w:tr w:rsidR="004D2AFF" w:rsidRPr="00DF6068" w:rsidTr="00473F79">
        <w:tc>
          <w:tcPr>
            <w:tcW w:w="1384"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5</w:t>
            </w:r>
          </w:p>
        </w:tc>
        <w:tc>
          <w:tcPr>
            <w:tcW w:w="7796" w:type="dxa"/>
            <w:shd w:val="clear" w:color="auto" w:fill="auto"/>
          </w:tcPr>
          <w:p w:rsidR="004D2AFF" w:rsidRPr="00DF6068" w:rsidRDefault="004D2AFF" w:rsidP="00473F79">
            <w:pPr>
              <w:pStyle w:val="afa"/>
              <w:jc w:val="center"/>
              <w:rPr>
                <w:sz w:val="28"/>
                <w:szCs w:val="28"/>
              </w:rPr>
            </w:pPr>
            <w:r w:rsidRPr="00DF6068">
              <w:rPr>
                <w:sz w:val="28"/>
                <w:szCs w:val="28"/>
              </w:rPr>
              <w:t xml:space="preserve">Юридическое лицо, руководитель </w:t>
            </w:r>
          </w:p>
        </w:tc>
      </w:tr>
      <w:tr w:rsidR="004D2AFF" w:rsidRPr="00DF6068" w:rsidTr="00473F79">
        <w:tc>
          <w:tcPr>
            <w:tcW w:w="1384"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6</w:t>
            </w:r>
          </w:p>
        </w:tc>
        <w:tc>
          <w:tcPr>
            <w:tcW w:w="7796" w:type="dxa"/>
            <w:shd w:val="clear" w:color="auto" w:fill="auto"/>
          </w:tcPr>
          <w:p w:rsidR="004D2AFF" w:rsidRPr="00DF6068" w:rsidRDefault="004D2AFF" w:rsidP="00473F79">
            <w:pPr>
              <w:pStyle w:val="afa"/>
              <w:jc w:val="center"/>
              <w:rPr>
                <w:sz w:val="28"/>
                <w:szCs w:val="28"/>
              </w:rPr>
            </w:pPr>
            <w:r w:rsidRPr="00DF6068">
              <w:rPr>
                <w:sz w:val="28"/>
                <w:szCs w:val="28"/>
              </w:rPr>
              <w:t>Представитель юридического лица</w:t>
            </w:r>
          </w:p>
        </w:tc>
      </w:tr>
      <w:tr w:rsidR="004D2AFF" w:rsidRPr="00DF6068" w:rsidTr="00473F79">
        <w:tc>
          <w:tcPr>
            <w:tcW w:w="9180" w:type="dxa"/>
            <w:gridSpan w:val="2"/>
            <w:shd w:val="clear" w:color="auto" w:fill="auto"/>
          </w:tcPr>
          <w:p w:rsidR="004D2AFF" w:rsidRPr="00DF6068" w:rsidRDefault="004D2AFF" w:rsidP="00473F79">
            <w:pPr>
              <w:pStyle w:val="afa"/>
              <w:tabs>
                <w:tab w:val="left" w:pos="0"/>
                <w:tab w:val="left" w:pos="1701"/>
              </w:tabs>
              <w:autoSpaceDE w:val="0"/>
              <w:autoSpaceDN w:val="0"/>
              <w:adjustRightInd w:val="0"/>
              <w:ind w:left="0"/>
              <w:rPr>
                <w:sz w:val="28"/>
                <w:szCs w:val="28"/>
              </w:rPr>
            </w:pPr>
            <w:r w:rsidRPr="00DF6068">
              <w:rPr>
                <w:rFonts w:eastAsiaTheme="minorHAnsi"/>
                <w:sz w:val="28"/>
                <w:szCs w:val="28"/>
              </w:rPr>
              <w:t xml:space="preserve">Вариант </w:t>
            </w:r>
            <w:r>
              <w:rPr>
                <w:rFonts w:eastAsiaTheme="minorHAnsi"/>
                <w:sz w:val="28"/>
                <w:szCs w:val="28"/>
              </w:rPr>
              <w:t>2.</w:t>
            </w:r>
            <w:r w:rsidRPr="00DF6068">
              <w:rPr>
                <w:rFonts w:eastAsiaTheme="minorHAnsi"/>
                <w:sz w:val="28"/>
                <w:szCs w:val="28"/>
              </w:rPr>
              <w:t xml:space="preserve"> Исправление допущенных опечаток и (или) ошибок в выданных в результате предоставления Муниципальной услуги документах.</w:t>
            </w:r>
          </w:p>
        </w:tc>
      </w:tr>
      <w:tr w:rsidR="004D2AFF" w:rsidRPr="00DF6068" w:rsidTr="00473F79">
        <w:tc>
          <w:tcPr>
            <w:tcW w:w="1384"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1</w:t>
            </w:r>
          </w:p>
        </w:tc>
        <w:tc>
          <w:tcPr>
            <w:tcW w:w="7796"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Физическое лицо, лично</w:t>
            </w:r>
          </w:p>
        </w:tc>
      </w:tr>
      <w:tr w:rsidR="004D2AFF" w:rsidRPr="00DF6068" w:rsidTr="00473F79">
        <w:tc>
          <w:tcPr>
            <w:tcW w:w="1384"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2</w:t>
            </w:r>
          </w:p>
        </w:tc>
        <w:tc>
          <w:tcPr>
            <w:tcW w:w="7796" w:type="dxa"/>
            <w:shd w:val="clear" w:color="auto" w:fill="auto"/>
          </w:tcPr>
          <w:p w:rsidR="004D2AFF" w:rsidRPr="00DF6068" w:rsidRDefault="004D2AFF" w:rsidP="00473F79">
            <w:pPr>
              <w:pStyle w:val="afa"/>
              <w:jc w:val="center"/>
              <w:rPr>
                <w:sz w:val="28"/>
                <w:szCs w:val="28"/>
              </w:rPr>
            </w:pPr>
            <w:r w:rsidRPr="00DF6068">
              <w:rPr>
                <w:sz w:val="28"/>
                <w:szCs w:val="28"/>
              </w:rPr>
              <w:t>Представитель физического лица</w:t>
            </w:r>
          </w:p>
        </w:tc>
      </w:tr>
      <w:tr w:rsidR="004D2AFF" w:rsidRPr="00DF6068" w:rsidTr="00473F79">
        <w:tc>
          <w:tcPr>
            <w:tcW w:w="1384"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3</w:t>
            </w:r>
          </w:p>
        </w:tc>
        <w:tc>
          <w:tcPr>
            <w:tcW w:w="7796" w:type="dxa"/>
            <w:shd w:val="clear" w:color="auto" w:fill="auto"/>
          </w:tcPr>
          <w:p w:rsidR="004D2AFF" w:rsidRPr="00DF6068" w:rsidRDefault="004D2AFF" w:rsidP="00473F79">
            <w:pPr>
              <w:pStyle w:val="afa"/>
              <w:jc w:val="center"/>
              <w:rPr>
                <w:sz w:val="28"/>
                <w:szCs w:val="28"/>
              </w:rPr>
            </w:pPr>
            <w:r w:rsidRPr="00DF6068">
              <w:rPr>
                <w:sz w:val="28"/>
                <w:szCs w:val="28"/>
              </w:rPr>
              <w:t xml:space="preserve">Индивидуальный предприниматель, лично </w:t>
            </w:r>
          </w:p>
        </w:tc>
      </w:tr>
      <w:tr w:rsidR="004D2AFF" w:rsidRPr="00DF6068" w:rsidTr="00473F79">
        <w:tc>
          <w:tcPr>
            <w:tcW w:w="1384"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4</w:t>
            </w:r>
          </w:p>
        </w:tc>
        <w:tc>
          <w:tcPr>
            <w:tcW w:w="7796" w:type="dxa"/>
            <w:shd w:val="clear" w:color="auto" w:fill="auto"/>
          </w:tcPr>
          <w:p w:rsidR="004D2AFF" w:rsidRPr="00DF6068" w:rsidRDefault="004D2AFF" w:rsidP="00473F79">
            <w:pPr>
              <w:pStyle w:val="afa"/>
              <w:jc w:val="center"/>
              <w:rPr>
                <w:sz w:val="28"/>
                <w:szCs w:val="28"/>
              </w:rPr>
            </w:pPr>
            <w:r w:rsidRPr="00DF6068">
              <w:rPr>
                <w:sz w:val="28"/>
                <w:szCs w:val="28"/>
              </w:rPr>
              <w:t xml:space="preserve">Представитель индивидуального предпринимателя </w:t>
            </w:r>
          </w:p>
        </w:tc>
      </w:tr>
      <w:tr w:rsidR="004D2AFF" w:rsidRPr="00DF6068" w:rsidTr="00473F79">
        <w:tc>
          <w:tcPr>
            <w:tcW w:w="1384"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5</w:t>
            </w:r>
          </w:p>
        </w:tc>
        <w:tc>
          <w:tcPr>
            <w:tcW w:w="7796" w:type="dxa"/>
            <w:shd w:val="clear" w:color="auto" w:fill="auto"/>
          </w:tcPr>
          <w:p w:rsidR="004D2AFF" w:rsidRPr="00DF6068" w:rsidRDefault="004D2AFF" w:rsidP="00473F79">
            <w:pPr>
              <w:pStyle w:val="afa"/>
              <w:jc w:val="center"/>
              <w:rPr>
                <w:sz w:val="28"/>
                <w:szCs w:val="28"/>
              </w:rPr>
            </w:pPr>
            <w:r w:rsidRPr="00DF6068">
              <w:rPr>
                <w:sz w:val="28"/>
                <w:szCs w:val="28"/>
              </w:rPr>
              <w:t xml:space="preserve">Юридическое лицо, руководитель </w:t>
            </w:r>
          </w:p>
        </w:tc>
      </w:tr>
      <w:tr w:rsidR="004D2AFF" w:rsidRPr="00DF6068" w:rsidTr="00473F79">
        <w:tc>
          <w:tcPr>
            <w:tcW w:w="1384" w:type="dxa"/>
            <w:shd w:val="clear" w:color="auto" w:fill="auto"/>
          </w:tcPr>
          <w:p w:rsidR="004D2AFF" w:rsidRPr="00DF6068" w:rsidRDefault="004D2AFF" w:rsidP="00473F79">
            <w:pPr>
              <w:jc w:val="center"/>
              <w:rPr>
                <w:rFonts w:ascii="Times New Roman" w:eastAsia="Calibri" w:hAnsi="Times New Roman"/>
                <w:sz w:val="28"/>
                <w:szCs w:val="28"/>
              </w:rPr>
            </w:pPr>
            <w:r w:rsidRPr="00DF6068">
              <w:rPr>
                <w:rFonts w:ascii="Times New Roman" w:eastAsia="Calibri" w:hAnsi="Times New Roman"/>
                <w:sz w:val="28"/>
                <w:szCs w:val="28"/>
              </w:rPr>
              <w:t>6</w:t>
            </w:r>
          </w:p>
        </w:tc>
        <w:tc>
          <w:tcPr>
            <w:tcW w:w="7796" w:type="dxa"/>
            <w:shd w:val="clear" w:color="auto" w:fill="auto"/>
          </w:tcPr>
          <w:p w:rsidR="004D2AFF" w:rsidRPr="00DF6068" w:rsidRDefault="004D2AFF" w:rsidP="00473F79">
            <w:pPr>
              <w:pStyle w:val="afa"/>
              <w:jc w:val="center"/>
              <w:rPr>
                <w:sz w:val="28"/>
                <w:szCs w:val="28"/>
              </w:rPr>
            </w:pPr>
            <w:r w:rsidRPr="00DF6068">
              <w:rPr>
                <w:sz w:val="28"/>
                <w:szCs w:val="28"/>
              </w:rPr>
              <w:t>Представитель юридического лица</w:t>
            </w:r>
          </w:p>
        </w:tc>
      </w:tr>
    </w:tbl>
    <w:p w:rsidR="004D2AFF" w:rsidRPr="00DF6068" w:rsidRDefault="004D2AFF" w:rsidP="004D2AFF">
      <w:pPr>
        <w:rPr>
          <w:rFonts w:ascii="Times New Roman" w:hAnsi="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724B9">
      <w:pPr>
        <w:spacing w:after="0"/>
        <w:jc w:val="both"/>
        <w:rPr>
          <w:rFonts w:ascii="Times New Roman" w:hAnsi="Times New Roman" w:cs="Times New Roman"/>
          <w:sz w:val="28"/>
          <w:szCs w:val="28"/>
        </w:rPr>
      </w:pPr>
    </w:p>
    <w:p w:rsidR="004D2AFF" w:rsidRDefault="004D2AFF" w:rsidP="004D2AFF">
      <w:pPr>
        <w:jc w:val="center"/>
        <w:rPr>
          <w:rFonts w:ascii="Times New Roman" w:hAnsi="Times New Roman"/>
          <w:sz w:val="28"/>
          <w:szCs w:val="28"/>
        </w:rPr>
      </w:pPr>
    </w:p>
    <w:p w:rsidR="004D2AFF" w:rsidRPr="008B4D34" w:rsidRDefault="004D2AFF" w:rsidP="004D2AFF">
      <w:pPr>
        <w:jc w:val="center"/>
        <w:rPr>
          <w:rFonts w:ascii="Times New Roman" w:hAnsi="Times New Roman"/>
          <w:sz w:val="28"/>
          <w:szCs w:val="28"/>
        </w:rPr>
      </w:pPr>
      <w:r w:rsidRPr="008B4D34">
        <w:rPr>
          <w:rFonts w:ascii="Times New Roman" w:hAnsi="Times New Roman"/>
          <w:sz w:val="28"/>
          <w:szCs w:val="28"/>
        </w:rPr>
        <w:t>АДМИНИСТРАЦИЯ</w:t>
      </w:r>
    </w:p>
    <w:p w:rsidR="004D2AFF" w:rsidRPr="008B4D34" w:rsidRDefault="004D2AFF" w:rsidP="004D2AFF">
      <w:pPr>
        <w:jc w:val="center"/>
        <w:rPr>
          <w:rFonts w:ascii="Times New Roman" w:hAnsi="Times New Roman"/>
          <w:sz w:val="28"/>
          <w:szCs w:val="28"/>
        </w:rPr>
      </w:pPr>
      <w:r>
        <w:rPr>
          <w:rFonts w:ascii="Times New Roman" w:hAnsi="Times New Roman"/>
          <w:sz w:val="28"/>
          <w:szCs w:val="28"/>
        </w:rPr>
        <w:t xml:space="preserve">КОЗЛОВСКОГО СЕЛЬСКОГО </w:t>
      </w:r>
      <w:r w:rsidRPr="008B4D34">
        <w:rPr>
          <w:rFonts w:ascii="Times New Roman" w:hAnsi="Times New Roman"/>
          <w:sz w:val="28"/>
          <w:szCs w:val="28"/>
        </w:rPr>
        <w:t>ПОСЕЛЕНИЯ</w:t>
      </w:r>
    </w:p>
    <w:p w:rsidR="004D2AFF" w:rsidRDefault="004D2AFF" w:rsidP="004D2AFF">
      <w:pPr>
        <w:jc w:val="center"/>
        <w:rPr>
          <w:rFonts w:ascii="Times New Roman" w:hAnsi="Times New Roman"/>
          <w:sz w:val="28"/>
          <w:szCs w:val="28"/>
        </w:rPr>
      </w:pPr>
      <w:r>
        <w:rPr>
          <w:rFonts w:ascii="Times New Roman" w:hAnsi="Times New Roman"/>
          <w:sz w:val="28"/>
          <w:szCs w:val="28"/>
        </w:rPr>
        <w:t>ТЕРНОВСКОГО</w:t>
      </w:r>
      <w:r w:rsidRPr="008B4D34">
        <w:rPr>
          <w:rFonts w:ascii="Times New Roman" w:hAnsi="Times New Roman"/>
          <w:sz w:val="28"/>
          <w:szCs w:val="28"/>
        </w:rPr>
        <w:t xml:space="preserve"> МУНИЦИПАЛЬНОГО РАЙОНА </w:t>
      </w:r>
    </w:p>
    <w:p w:rsidR="004D2AFF" w:rsidRPr="008B4D34" w:rsidRDefault="004D2AFF" w:rsidP="004D2AFF">
      <w:pPr>
        <w:jc w:val="center"/>
        <w:rPr>
          <w:rFonts w:ascii="Times New Roman" w:hAnsi="Times New Roman"/>
          <w:sz w:val="28"/>
          <w:szCs w:val="28"/>
        </w:rPr>
      </w:pPr>
      <w:r w:rsidRPr="008B4D34">
        <w:rPr>
          <w:rFonts w:ascii="Times New Roman" w:hAnsi="Times New Roman"/>
          <w:sz w:val="28"/>
          <w:szCs w:val="28"/>
        </w:rPr>
        <w:t>ВОРОНЕЖСКОЙ ОБЛАСТИ</w:t>
      </w:r>
    </w:p>
    <w:p w:rsidR="004D2AFF" w:rsidRPr="008B4D34" w:rsidRDefault="004D2AFF" w:rsidP="004D2AFF">
      <w:pPr>
        <w:jc w:val="center"/>
        <w:rPr>
          <w:rFonts w:ascii="Times New Roman" w:hAnsi="Times New Roman"/>
          <w:sz w:val="28"/>
          <w:szCs w:val="28"/>
        </w:rPr>
      </w:pPr>
      <w:r w:rsidRPr="008B4D34">
        <w:rPr>
          <w:rFonts w:ascii="Times New Roman" w:hAnsi="Times New Roman"/>
          <w:sz w:val="28"/>
          <w:szCs w:val="28"/>
        </w:rPr>
        <w:t>ПОСТАНОВЛЕНИЕ</w:t>
      </w:r>
    </w:p>
    <w:p w:rsidR="004D2AFF" w:rsidRPr="008B4D34" w:rsidRDefault="004D2AFF" w:rsidP="004D2AFF">
      <w:pPr>
        <w:tabs>
          <w:tab w:val="left" w:pos="1172"/>
        </w:tabs>
        <w:rPr>
          <w:rFonts w:ascii="Times New Roman" w:hAnsi="Times New Roman"/>
        </w:rPr>
      </w:pPr>
    </w:p>
    <w:p w:rsidR="004D2AFF" w:rsidRPr="001234C0" w:rsidRDefault="004D2AFF" w:rsidP="004D2AFF">
      <w:pPr>
        <w:tabs>
          <w:tab w:val="left" w:pos="1172"/>
        </w:tabs>
        <w:rPr>
          <w:rFonts w:ascii="Times New Roman" w:hAnsi="Times New Roman"/>
          <w:sz w:val="28"/>
          <w:szCs w:val="28"/>
        </w:rPr>
      </w:pPr>
      <w:r w:rsidRPr="001234C0">
        <w:rPr>
          <w:rFonts w:ascii="Times New Roman" w:hAnsi="Times New Roman"/>
          <w:sz w:val="28"/>
          <w:szCs w:val="28"/>
        </w:rPr>
        <w:t>от 29  ноября 2023 г.                                                     № 48</w:t>
      </w:r>
    </w:p>
    <w:p w:rsidR="004D2AFF" w:rsidRPr="001234C0" w:rsidRDefault="004D2AFF" w:rsidP="004D2AFF">
      <w:pPr>
        <w:rPr>
          <w:rFonts w:ascii="Times New Roman" w:hAnsi="Times New Roman"/>
          <w:sz w:val="28"/>
          <w:szCs w:val="28"/>
        </w:rPr>
      </w:pPr>
      <w:r w:rsidRPr="001234C0">
        <w:rPr>
          <w:rFonts w:ascii="Times New Roman" w:hAnsi="Times New Roman"/>
          <w:sz w:val="28"/>
          <w:szCs w:val="28"/>
        </w:rPr>
        <w:t>с. Козловка</w:t>
      </w:r>
    </w:p>
    <w:p w:rsidR="004D2AFF" w:rsidRPr="008B4D34" w:rsidRDefault="004D2AFF" w:rsidP="004D2AFF">
      <w:pPr>
        <w:pStyle w:val="Title"/>
        <w:spacing w:before="0" w:after="0"/>
        <w:ind w:firstLine="0"/>
        <w:rPr>
          <w:rFonts w:ascii="Times New Roman" w:hAnsi="Times New Roman" w:cs="Times New Roman"/>
        </w:rPr>
      </w:pPr>
    </w:p>
    <w:p w:rsidR="004D2AFF" w:rsidRPr="008B4D34" w:rsidRDefault="004D2AFF" w:rsidP="004D2AFF">
      <w:pPr>
        <w:pStyle w:val="Title"/>
        <w:spacing w:before="0" w:after="0"/>
        <w:ind w:firstLine="0"/>
        <w:rPr>
          <w:rFonts w:ascii="Times New Roman" w:hAnsi="Times New Roman" w:cs="Times New Roman"/>
          <w:sz w:val="28"/>
          <w:szCs w:val="28"/>
        </w:rPr>
      </w:pPr>
      <w:r w:rsidRPr="008B4D34">
        <w:rPr>
          <w:rFonts w:ascii="Times New Roman" w:hAnsi="Times New Roman" w:cs="Times New Roman"/>
          <w:sz w:val="28"/>
          <w:szCs w:val="28"/>
        </w:rPr>
        <w:t xml:space="preserve">Об утверждении административного регламента </w:t>
      </w:r>
    </w:p>
    <w:p w:rsidR="004D2AFF" w:rsidRPr="008B4D34" w:rsidRDefault="004D2AFF" w:rsidP="004D2AFF">
      <w:pPr>
        <w:pStyle w:val="Title"/>
        <w:spacing w:before="0" w:after="0"/>
        <w:ind w:firstLine="0"/>
        <w:rPr>
          <w:rFonts w:ascii="Times New Roman" w:hAnsi="Times New Roman" w:cs="Times New Roman"/>
          <w:sz w:val="28"/>
          <w:szCs w:val="28"/>
        </w:rPr>
      </w:pPr>
      <w:r w:rsidRPr="008B4D34">
        <w:rPr>
          <w:rFonts w:ascii="Times New Roman" w:hAnsi="Times New Roman" w:cs="Times New Roman"/>
          <w:sz w:val="28"/>
          <w:szCs w:val="28"/>
        </w:rPr>
        <w:t xml:space="preserve">«Предварительное согласование предоставления земельного участка» на территории </w:t>
      </w:r>
      <w:r>
        <w:rPr>
          <w:rFonts w:ascii="Times New Roman" w:hAnsi="Times New Roman" w:cs="Times New Roman"/>
          <w:sz w:val="28"/>
          <w:szCs w:val="28"/>
        </w:rPr>
        <w:t>Козловского сельского</w:t>
      </w:r>
      <w:r w:rsidRPr="008B4D34">
        <w:rPr>
          <w:rFonts w:ascii="Times New Roman" w:hAnsi="Times New Roman" w:cs="Times New Roman"/>
          <w:sz w:val="28"/>
          <w:szCs w:val="28"/>
        </w:rPr>
        <w:t xml:space="preserve"> поселения </w:t>
      </w:r>
      <w:r>
        <w:rPr>
          <w:rFonts w:ascii="Times New Roman" w:hAnsi="Times New Roman" w:cs="Times New Roman"/>
          <w:sz w:val="28"/>
          <w:szCs w:val="28"/>
        </w:rPr>
        <w:t xml:space="preserve">Терновского муниципального района </w:t>
      </w:r>
      <w:r w:rsidRPr="008B4D34">
        <w:rPr>
          <w:rFonts w:ascii="Times New Roman" w:hAnsi="Times New Roman" w:cs="Times New Roman"/>
          <w:sz w:val="28"/>
          <w:szCs w:val="28"/>
        </w:rPr>
        <w:t>Воронежской области</w:t>
      </w:r>
    </w:p>
    <w:p w:rsidR="004D2AFF" w:rsidRPr="008B4D34" w:rsidRDefault="004D2AFF" w:rsidP="004D2AFF">
      <w:pPr>
        <w:rPr>
          <w:rFonts w:ascii="Times New Roman" w:hAnsi="Times New Roman"/>
          <w:sz w:val="28"/>
          <w:szCs w:val="28"/>
        </w:rPr>
      </w:pP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8B4D34">
        <w:rPr>
          <w:rStyle w:val="FontStyle18"/>
          <w:b w:val="0"/>
          <w:sz w:val="28"/>
          <w:szCs w:val="28"/>
        </w:rPr>
        <w:t>,</w:t>
      </w:r>
      <w:r w:rsidRPr="008B4D34">
        <w:rPr>
          <w:rFonts w:ascii="Times New Roman" w:hAnsi="Times New Roman"/>
          <w:sz w:val="28"/>
          <w:szCs w:val="28"/>
        </w:rPr>
        <w:t xml:space="preserve"> 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Pr>
          <w:rFonts w:ascii="Times New Roman" w:hAnsi="Times New Roman"/>
          <w:sz w:val="28"/>
          <w:szCs w:val="28"/>
        </w:rPr>
        <w:t xml:space="preserve">Козловского </w:t>
      </w:r>
      <w:r w:rsidRPr="008B4D34">
        <w:rPr>
          <w:rFonts w:ascii="Times New Roman" w:hAnsi="Times New Roman"/>
          <w:sz w:val="28"/>
          <w:szCs w:val="28"/>
        </w:rPr>
        <w:t>с</w:t>
      </w:r>
      <w:r>
        <w:rPr>
          <w:rFonts w:ascii="Times New Roman" w:hAnsi="Times New Roman"/>
          <w:sz w:val="28"/>
          <w:szCs w:val="28"/>
        </w:rPr>
        <w:t>ельского</w:t>
      </w:r>
      <w:r w:rsidRPr="008B4D34">
        <w:rPr>
          <w:rFonts w:ascii="Times New Roman" w:hAnsi="Times New Roman"/>
          <w:sz w:val="28"/>
          <w:szCs w:val="28"/>
        </w:rPr>
        <w:t xml:space="preserve"> поселения </w:t>
      </w:r>
      <w:r>
        <w:rPr>
          <w:rFonts w:ascii="Times New Roman" w:hAnsi="Times New Roman"/>
          <w:sz w:val="28"/>
          <w:szCs w:val="28"/>
        </w:rPr>
        <w:t xml:space="preserve">Терновского </w:t>
      </w:r>
      <w:r w:rsidRPr="008B4D34">
        <w:rPr>
          <w:rFonts w:ascii="Times New Roman" w:hAnsi="Times New Roman"/>
          <w:sz w:val="28"/>
          <w:szCs w:val="28"/>
        </w:rPr>
        <w:t xml:space="preserve">муниципального района Воронежской области администрация </w:t>
      </w:r>
      <w:r>
        <w:rPr>
          <w:rFonts w:ascii="Times New Roman" w:hAnsi="Times New Roman"/>
          <w:sz w:val="28"/>
          <w:szCs w:val="28"/>
        </w:rPr>
        <w:t xml:space="preserve">Козловского </w:t>
      </w:r>
      <w:r w:rsidRPr="008B4D34">
        <w:rPr>
          <w:rFonts w:ascii="Times New Roman" w:hAnsi="Times New Roman"/>
          <w:sz w:val="28"/>
          <w:szCs w:val="28"/>
        </w:rPr>
        <w:t>с</w:t>
      </w:r>
      <w:r>
        <w:rPr>
          <w:rFonts w:ascii="Times New Roman" w:hAnsi="Times New Roman"/>
          <w:sz w:val="28"/>
          <w:szCs w:val="28"/>
        </w:rPr>
        <w:t>ельского</w:t>
      </w:r>
      <w:r w:rsidRPr="008B4D34">
        <w:rPr>
          <w:rFonts w:ascii="Times New Roman" w:hAnsi="Times New Roman"/>
          <w:sz w:val="28"/>
          <w:szCs w:val="28"/>
        </w:rPr>
        <w:t xml:space="preserve"> поселения </w:t>
      </w:r>
      <w:r>
        <w:rPr>
          <w:rFonts w:ascii="Times New Roman" w:hAnsi="Times New Roman"/>
          <w:sz w:val="28"/>
          <w:szCs w:val="28"/>
        </w:rPr>
        <w:t xml:space="preserve">Терновского </w:t>
      </w:r>
      <w:r w:rsidRPr="008B4D34">
        <w:rPr>
          <w:rFonts w:ascii="Times New Roman" w:hAnsi="Times New Roman"/>
          <w:sz w:val="28"/>
          <w:szCs w:val="28"/>
        </w:rPr>
        <w:t>муниципального района Воронежской области</w:t>
      </w:r>
    </w:p>
    <w:p w:rsidR="004D2AFF" w:rsidRPr="008B4D34" w:rsidRDefault="004D2AFF" w:rsidP="004D2AFF">
      <w:pPr>
        <w:pStyle w:val="afe"/>
        <w:widowControl w:val="0"/>
        <w:tabs>
          <w:tab w:val="left" w:pos="0"/>
        </w:tabs>
        <w:autoSpaceDE w:val="0"/>
        <w:autoSpaceDN w:val="0"/>
        <w:adjustRightInd w:val="0"/>
        <w:jc w:val="center"/>
      </w:pPr>
    </w:p>
    <w:p w:rsidR="004D2AFF" w:rsidRPr="008B4D34" w:rsidRDefault="004D2AFF" w:rsidP="004D2AFF">
      <w:pPr>
        <w:pStyle w:val="afe"/>
        <w:widowControl w:val="0"/>
        <w:tabs>
          <w:tab w:val="left" w:pos="0"/>
        </w:tabs>
        <w:autoSpaceDE w:val="0"/>
        <w:autoSpaceDN w:val="0"/>
        <w:adjustRightInd w:val="0"/>
        <w:jc w:val="center"/>
        <w:rPr>
          <w:b/>
        </w:rPr>
      </w:pPr>
      <w:r w:rsidRPr="008B4D34">
        <w:rPr>
          <w:b/>
        </w:rPr>
        <w:t>ПОСТАНОВЛЯЕТ:</w:t>
      </w:r>
    </w:p>
    <w:p w:rsidR="004D2AFF" w:rsidRPr="008B4D34" w:rsidRDefault="004D2AFF" w:rsidP="004D2AFF">
      <w:pPr>
        <w:pStyle w:val="afe"/>
        <w:widowControl w:val="0"/>
        <w:tabs>
          <w:tab w:val="left" w:pos="0"/>
        </w:tabs>
        <w:autoSpaceDE w:val="0"/>
        <w:autoSpaceDN w:val="0"/>
        <w:adjustRightInd w:val="0"/>
        <w:ind w:firstLine="709"/>
        <w:jc w:val="both"/>
        <w:rPr>
          <w:lang w:eastAsia="ru-RU"/>
        </w:rPr>
      </w:pP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1.Утвердить административный регламент по предоставлению Муниципальной услуги «Предварительное согласование предоставления </w:t>
      </w:r>
      <w:r w:rsidRPr="008B4D34">
        <w:rPr>
          <w:rFonts w:ascii="Times New Roman" w:hAnsi="Times New Roman"/>
          <w:sz w:val="28"/>
          <w:szCs w:val="28"/>
        </w:rPr>
        <w:lastRenderedPageBreak/>
        <w:t xml:space="preserve">земельного участка» на территории </w:t>
      </w:r>
      <w:r>
        <w:rPr>
          <w:rFonts w:ascii="Times New Roman" w:hAnsi="Times New Roman"/>
          <w:sz w:val="28"/>
          <w:szCs w:val="28"/>
        </w:rPr>
        <w:t xml:space="preserve">Козловского </w:t>
      </w:r>
      <w:r w:rsidRPr="008B4D34">
        <w:rPr>
          <w:rFonts w:ascii="Times New Roman" w:hAnsi="Times New Roman"/>
          <w:sz w:val="28"/>
          <w:szCs w:val="28"/>
        </w:rPr>
        <w:t>с</w:t>
      </w:r>
      <w:r>
        <w:rPr>
          <w:rFonts w:ascii="Times New Roman" w:hAnsi="Times New Roman"/>
          <w:sz w:val="28"/>
          <w:szCs w:val="28"/>
        </w:rPr>
        <w:t>ельского</w:t>
      </w:r>
      <w:r w:rsidRPr="008B4D34">
        <w:rPr>
          <w:rFonts w:ascii="Times New Roman" w:hAnsi="Times New Roman"/>
          <w:sz w:val="28"/>
          <w:szCs w:val="28"/>
        </w:rPr>
        <w:t xml:space="preserve"> поселения </w:t>
      </w:r>
      <w:r>
        <w:rPr>
          <w:rFonts w:ascii="Times New Roman" w:hAnsi="Times New Roman"/>
          <w:sz w:val="28"/>
          <w:szCs w:val="28"/>
        </w:rPr>
        <w:t xml:space="preserve">Терновского </w:t>
      </w:r>
      <w:r w:rsidRPr="008B4D34">
        <w:rPr>
          <w:rFonts w:ascii="Times New Roman" w:hAnsi="Times New Roman"/>
          <w:sz w:val="28"/>
          <w:szCs w:val="28"/>
        </w:rPr>
        <w:t>муниципального района Воронежской области согласно приложению к настоящему постановлению.</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2. Признать утратившими силу следующие постановления администрации </w:t>
      </w:r>
      <w:r>
        <w:rPr>
          <w:rFonts w:ascii="Times New Roman" w:hAnsi="Times New Roman"/>
          <w:sz w:val="28"/>
          <w:szCs w:val="28"/>
        </w:rPr>
        <w:t xml:space="preserve">Козловского </w:t>
      </w:r>
      <w:r w:rsidRPr="008B4D34">
        <w:rPr>
          <w:rFonts w:ascii="Times New Roman" w:hAnsi="Times New Roman"/>
          <w:sz w:val="28"/>
          <w:szCs w:val="28"/>
        </w:rPr>
        <w:t>с</w:t>
      </w:r>
      <w:r>
        <w:rPr>
          <w:rFonts w:ascii="Times New Roman" w:hAnsi="Times New Roman"/>
          <w:sz w:val="28"/>
          <w:szCs w:val="28"/>
        </w:rPr>
        <w:t>ельского</w:t>
      </w:r>
      <w:r w:rsidRPr="008B4D34">
        <w:rPr>
          <w:rFonts w:ascii="Times New Roman" w:hAnsi="Times New Roman"/>
          <w:sz w:val="28"/>
          <w:szCs w:val="28"/>
        </w:rPr>
        <w:t xml:space="preserve"> поселения </w:t>
      </w:r>
      <w:r>
        <w:rPr>
          <w:rFonts w:ascii="Times New Roman" w:hAnsi="Times New Roman"/>
          <w:sz w:val="28"/>
          <w:szCs w:val="28"/>
        </w:rPr>
        <w:t xml:space="preserve">Терновского </w:t>
      </w:r>
      <w:r w:rsidRPr="008B4D34">
        <w:rPr>
          <w:rFonts w:ascii="Times New Roman" w:hAnsi="Times New Roman"/>
          <w:sz w:val="28"/>
          <w:szCs w:val="28"/>
        </w:rPr>
        <w:t>муниципального района Воронежской области:</w:t>
      </w:r>
    </w:p>
    <w:p w:rsidR="004D2AFF" w:rsidRPr="00A86D36" w:rsidRDefault="004D2AFF" w:rsidP="004D2AFF">
      <w:pPr>
        <w:pStyle w:val="afe"/>
        <w:jc w:val="both"/>
        <w:rPr>
          <w:sz w:val="26"/>
          <w:szCs w:val="26"/>
        </w:rPr>
      </w:pPr>
      <w:r w:rsidRPr="008B4D34">
        <w:t xml:space="preserve">- от </w:t>
      </w:r>
      <w:r>
        <w:rPr>
          <w:sz w:val="26"/>
          <w:szCs w:val="26"/>
        </w:rPr>
        <w:t xml:space="preserve">07.09.2015 г. </w:t>
      </w:r>
      <w:r w:rsidRPr="00A86D36">
        <w:rPr>
          <w:sz w:val="26"/>
          <w:szCs w:val="26"/>
        </w:rPr>
        <w:t xml:space="preserve">№ </w:t>
      </w:r>
      <w:r>
        <w:rPr>
          <w:sz w:val="26"/>
          <w:szCs w:val="26"/>
        </w:rPr>
        <w:t>33</w:t>
      </w:r>
      <w:r w:rsidRPr="00A86D36">
        <w:rPr>
          <w:sz w:val="26"/>
          <w:szCs w:val="26"/>
        </w:rPr>
        <w:t xml:space="preserve"> </w:t>
      </w:r>
      <w:r>
        <w:rPr>
          <w:sz w:val="26"/>
          <w:szCs w:val="26"/>
        </w:rPr>
        <w:t>"</w:t>
      </w:r>
      <w:r w:rsidRPr="00A86D36">
        <w:rPr>
          <w:sz w:val="26"/>
          <w:szCs w:val="26"/>
        </w:rPr>
        <w:t>Об утверждении административного</w:t>
      </w:r>
      <w:r>
        <w:rPr>
          <w:sz w:val="26"/>
          <w:szCs w:val="26"/>
        </w:rPr>
        <w:t xml:space="preserve">  регламента по </w:t>
      </w:r>
      <w:r w:rsidRPr="00A86D36">
        <w:rPr>
          <w:sz w:val="26"/>
          <w:szCs w:val="26"/>
        </w:rPr>
        <w:t>предоставлению</w:t>
      </w:r>
      <w:r>
        <w:rPr>
          <w:sz w:val="26"/>
          <w:szCs w:val="26"/>
        </w:rPr>
        <w:t xml:space="preserve"> </w:t>
      </w:r>
      <w:r w:rsidRPr="00A86D36">
        <w:rPr>
          <w:sz w:val="26"/>
          <w:szCs w:val="26"/>
        </w:rPr>
        <w:t xml:space="preserve">муниципальной услуги: </w:t>
      </w:r>
      <w:r>
        <w:rPr>
          <w:sz w:val="26"/>
          <w:szCs w:val="26"/>
        </w:rPr>
        <w:t xml:space="preserve"> "</w:t>
      </w:r>
      <w:r w:rsidRPr="00A86D36">
        <w:rPr>
          <w:sz w:val="26"/>
          <w:szCs w:val="26"/>
        </w:rPr>
        <w:t xml:space="preserve">Предварительное согласование                                                 </w:t>
      </w:r>
      <w:r>
        <w:rPr>
          <w:sz w:val="26"/>
          <w:szCs w:val="26"/>
        </w:rPr>
        <w:t xml:space="preserve">                               </w:t>
      </w:r>
      <w:r w:rsidRPr="00A86D36">
        <w:rPr>
          <w:sz w:val="26"/>
          <w:szCs w:val="26"/>
        </w:rPr>
        <w:t>предоставл</w:t>
      </w:r>
      <w:r>
        <w:rPr>
          <w:sz w:val="26"/>
          <w:szCs w:val="26"/>
        </w:rPr>
        <w:t xml:space="preserve">ения земельного участка, </w:t>
      </w:r>
      <w:r w:rsidRPr="00A86D36">
        <w:rPr>
          <w:sz w:val="26"/>
          <w:szCs w:val="26"/>
        </w:rPr>
        <w:t>находящегося в</w:t>
      </w:r>
      <w:r>
        <w:rPr>
          <w:sz w:val="26"/>
          <w:szCs w:val="26"/>
        </w:rPr>
        <w:t xml:space="preserve"> муниципальной             </w:t>
      </w:r>
      <w:r w:rsidRPr="00A86D36">
        <w:rPr>
          <w:sz w:val="26"/>
          <w:szCs w:val="26"/>
        </w:rPr>
        <w:t>собствен</w:t>
      </w:r>
      <w:r>
        <w:rPr>
          <w:sz w:val="26"/>
          <w:szCs w:val="26"/>
        </w:rPr>
        <w:t xml:space="preserve">ности или государственная </w:t>
      </w:r>
      <w:r w:rsidRPr="00A86D36">
        <w:rPr>
          <w:sz w:val="26"/>
          <w:szCs w:val="26"/>
        </w:rPr>
        <w:t>собственность на который не разграничена»</w:t>
      </w:r>
      <w:r>
        <w:rPr>
          <w:sz w:val="26"/>
          <w:szCs w:val="26"/>
        </w:rPr>
        <w:t>;</w:t>
      </w:r>
    </w:p>
    <w:p w:rsidR="004D2AFF" w:rsidRPr="00092C58" w:rsidRDefault="004D2AFF" w:rsidP="004D2AFF">
      <w:pPr>
        <w:pStyle w:val="afe"/>
        <w:jc w:val="both"/>
      </w:pPr>
      <w:r>
        <w:t xml:space="preserve">- </w:t>
      </w:r>
      <w:r w:rsidRPr="00092C58">
        <w:t xml:space="preserve">от  </w:t>
      </w:r>
      <w:r>
        <w:t>29.01.</w:t>
      </w:r>
      <w:r w:rsidRPr="00092C58">
        <w:t>2016 г</w:t>
      </w:r>
      <w:r>
        <w:t xml:space="preserve">. </w:t>
      </w:r>
      <w:r w:rsidRPr="00092C58">
        <w:t>№ 3</w:t>
      </w:r>
      <w:r>
        <w:t xml:space="preserve"> </w:t>
      </w:r>
      <w:r w:rsidRPr="00092C58">
        <w:t>«О внес</w:t>
      </w:r>
      <w:r>
        <w:t xml:space="preserve">ении изменений в постановление </w:t>
      </w:r>
      <w:r w:rsidRPr="00092C58">
        <w:t>№ 33 от 07.09.2015 г. «Об  утверждении  административного</w:t>
      </w:r>
      <w:r>
        <w:t xml:space="preserve"> </w:t>
      </w:r>
      <w:r w:rsidRPr="00092C58">
        <w:t>регламента  по предоставлению</w:t>
      </w:r>
      <w:r>
        <w:t xml:space="preserve"> </w:t>
      </w:r>
      <w:r w:rsidRPr="00092C58">
        <w:t xml:space="preserve">муниципальной  услуги «Предварительное согласование </w:t>
      </w:r>
    </w:p>
    <w:p w:rsidR="004D2AFF" w:rsidRPr="008B4D34" w:rsidRDefault="004D2AFF" w:rsidP="004D2AFF">
      <w:pPr>
        <w:pStyle w:val="afe"/>
        <w:tabs>
          <w:tab w:val="left" w:pos="0"/>
        </w:tabs>
        <w:jc w:val="both"/>
      </w:pPr>
      <w:r w:rsidRPr="00092C58">
        <w:t>предоставления земельного участка, находящегося в</w:t>
      </w:r>
      <w:r>
        <w:t xml:space="preserve"> </w:t>
      </w:r>
      <w:r w:rsidRPr="00092C58">
        <w:t>муниципальной собственности или государственная</w:t>
      </w:r>
      <w:r>
        <w:t xml:space="preserve"> </w:t>
      </w:r>
      <w:r w:rsidRPr="00092C58">
        <w:t>собственно</w:t>
      </w:r>
      <w:r>
        <w:t>сть на который не разграничена»</w:t>
      </w:r>
      <w:r w:rsidRPr="008B4D34">
        <w:t>;</w:t>
      </w:r>
    </w:p>
    <w:p w:rsidR="004D2AFF" w:rsidRPr="00092C58" w:rsidRDefault="004D2AFF" w:rsidP="004D2AFF">
      <w:pPr>
        <w:pStyle w:val="afe"/>
        <w:jc w:val="both"/>
      </w:pPr>
      <w:r w:rsidRPr="008B4D34">
        <w:t xml:space="preserve">- от </w:t>
      </w:r>
      <w:r w:rsidRPr="006F6A6F">
        <w:t>29</w:t>
      </w:r>
      <w:r>
        <w:t>. 02.</w:t>
      </w:r>
      <w:r w:rsidRPr="006F6A6F">
        <w:t xml:space="preserve">  2016 г</w:t>
      </w:r>
      <w:r>
        <w:t xml:space="preserve">. </w:t>
      </w:r>
      <w:r w:rsidRPr="006F6A6F">
        <w:t>№</w:t>
      </w:r>
      <w:r>
        <w:t>5 "</w:t>
      </w:r>
      <w:r w:rsidRPr="006F6A6F">
        <w:t>О внесении изменени</w:t>
      </w:r>
      <w:r>
        <w:t xml:space="preserve">й  и дополнений </w:t>
      </w:r>
      <w:r w:rsidRPr="006F6A6F">
        <w:t>в п</w:t>
      </w:r>
      <w:r>
        <w:t xml:space="preserve">остановление администрации </w:t>
      </w:r>
      <w:r w:rsidRPr="006F6A6F">
        <w:t xml:space="preserve">Козловского сельского поселения от </w:t>
      </w:r>
      <w:r>
        <w:t>07</w:t>
      </w:r>
      <w:r w:rsidRPr="006F6A6F">
        <w:t>.</w:t>
      </w:r>
      <w:r>
        <w:t>09</w:t>
      </w:r>
      <w:r w:rsidRPr="006F6A6F">
        <w:t xml:space="preserve">.2015 г. № </w:t>
      </w:r>
      <w:r>
        <w:t>3</w:t>
      </w:r>
      <w:r w:rsidRPr="006F6A6F">
        <w:t>3                                                                        «</w:t>
      </w:r>
      <w:r w:rsidRPr="00D4160B">
        <w:t xml:space="preserve">Об утверждении административного регламента по предоставлению муниципальной услуги: "Предварительное согласование                                                      </w:t>
      </w:r>
      <w:r>
        <w:t xml:space="preserve">                        </w:t>
      </w:r>
      <w:r w:rsidRPr="00D4160B">
        <w:t>предоставлени</w:t>
      </w:r>
      <w:r>
        <w:t xml:space="preserve">я земельного участка, </w:t>
      </w:r>
      <w:r w:rsidRPr="00D4160B">
        <w:t>находящегося в муниципальной                                                                                  собственно</w:t>
      </w:r>
      <w:r>
        <w:t xml:space="preserve">сти или государственная </w:t>
      </w:r>
      <w:r w:rsidRPr="00D4160B">
        <w:t>собственность на который не разграничена</w:t>
      </w:r>
      <w:r w:rsidRPr="00A86D36">
        <w:rPr>
          <w:sz w:val="26"/>
          <w:szCs w:val="26"/>
        </w:rPr>
        <w:t>»</w:t>
      </w:r>
      <w:r>
        <w:rPr>
          <w:sz w:val="26"/>
          <w:szCs w:val="26"/>
        </w:rPr>
        <w:t>;</w:t>
      </w:r>
    </w:p>
    <w:p w:rsidR="004D2AFF" w:rsidRPr="00092C58" w:rsidRDefault="004D2AFF" w:rsidP="004D2AFF">
      <w:pPr>
        <w:widowControl w:val="0"/>
        <w:adjustRightInd w:val="0"/>
        <w:outlineLvl w:val="0"/>
        <w:rPr>
          <w:rFonts w:ascii="Times New Roman" w:hAnsi="Times New Roman"/>
          <w:bCs/>
          <w:sz w:val="28"/>
          <w:szCs w:val="28"/>
        </w:rPr>
      </w:pPr>
      <w:r>
        <w:rPr>
          <w:rFonts w:ascii="Times New Roman" w:hAnsi="Times New Roman"/>
          <w:bCs/>
        </w:rPr>
        <w:t xml:space="preserve">- </w:t>
      </w:r>
      <w:r w:rsidRPr="00092C58">
        <w:rPr>
          <w:rFonts w:ascii="Times New Roman" w:hAnsi="Times New Roman"/>
          <w:bCs/>
          <w:sz w:val="28"/>
          <w:szCs w:val="28"/>
        </w:rPr>
        <w:t>от  01.03. 2017г. № 9 "</w:t>
      </w:r>
      <w:r w:rsidRPr="00092C58">
        <w:rPr>
          <w:rFonts w:ascii="Times New Roman" w:hAnsi="Times New Roman"/>
          <w:sz w:val="28"/>
          <w:szCs w:val="28"/>
          <w:lang w:eastAsia="ar-SA"/>
        </w:rPr>
        <w:t>О внесении изменений в постановление администрации Козловского сельского</w:t>
      </w:r>
      <w:r w:rsidRPr="00092C58">
        <w:rPr>
          <w:rFonts w:ascii="Times New Roman" w:hAnsi="Times New Roman"/>
          <w:bCs/>
          <w:sz w:val="28"/>
          <w:szCs w:val="28"/>
        </w:rPr>
        <w:t xml:space="preserve"> </w:t>
      </w:r>
      <w:r w:rsidRPr="00092C58">
        <w:rPr>
          <w:rFonts w:ascii="Times New Roman" w:hAnsi="Times New Roman"/>
          <w:sz w:val="28"/>
          <w:szCs w:val="28"/>
          <w:lang w:eastAsia="ar-SA"/>
        </w:rPr>
        <w:t xml:space="preserve">поселения Терновского </w:t>
      </w:r>
      <w:r w:rsidRPr="00092C58">
        <w:rPr>
          <w:rFonts w:ascii="Times New Roman" w:hAnsi="Times New Roman"/>
          <w:sz w:val="28"/>
          <w:szCs w:val="28"/>
        </w:rPr>
        <w:t>муниципального района Воронежской области от 07.09.2015</w:t>
      </w:r>
      <w:r w:rsidRPr="00092C58">
        <w:rPr>
          <w:rFonts w:ascii="Times New Roman" w:hAnsi="Times New Roman"/>
          <w:sz w:val="28"/>
          <w:szCs w:val="28"/>
          <w:lang w:eastAsia="ar-SA"/>
        </w:rPr>
        <w:t xml:space="preserve"> г.</w:t>
      </w:r>
      <w:r w:rsidRPr="00092C58">
        <w:rPr>
          <w:rFonts w:ascii="Times New Roman" w:hAnsi="Times New Roman"/>
          <w:bCs/>
          <w:sz w:val="28"/>
          <w:szCs w:val="28"/>
        </w:rPr>
        <w:t xml:space="preserve"> </w:t>
      </w:r>
      <w:r w:rsidRPr="00092C58">
        <w:rPr>
          <w:rFonts w:ascii="Times New Roman" w:hAnsi="Times New Roman"/>
          <w:sz w:val="28"/>
          <w:szCs w:val="28"/>
          <w:lang w:eastAsia="ar-SA"/>
        </w:rPr>
        <w:t>№33 «Об утверждении административного регламента по предоставления муниципальной</w:t>
      </w:r>
      <w:r w:rsidRPr="00092C58">
        <w:rPr>
          <w:rFonts w:ascii="Times New Roman" w:hAnsi="Times New Roman"/>
          <w:bCs/>
          <w:sz w:val="28"/>
          <w:szCs w:val="28"/>
        </w:rPr>
        <w:t xml:space="preserve"> </w:t>
      </w:r>
      <w:r w:rsidRPr="00092C58">
        <w:rPr>
          <w:rFonts w:ascii="Times New Roman" w:hAnsi="Times New Roman"/>
          <w:sz w:val="28"/>
          <w:szCs w:val="28"/>
          <w:lang w:eastAsia="ar-SA"/>
        </w:rPr>
        <w:t>услуги “Предварительное согласование</w:t>
      </w:r>
      <w:r w:rsidRPr="00092C58">
        <w:rPr>
          <w:rFonts w:ascii="Times New Roman" w:hAnsi="Times New Roman"/>
          <w:bCs/>
          <w:sz w:val="28"/>
          <w:szCs w:val="28"/>
        </w:rPr>
        <w:t xml:space="preserve"> </w:t>
      </w:r>
      <w:r w:rsidRPr="00092C58">
        <w:rPr>
          <w:rFonts w:ascii="Times New Roman" w:hAnsi="Times New Roman"/>
          <w:sz w:val="28"/>
          <w:szCs w:val="28"/>
          <w:lang w:eastAsia="ar-SA"/>
        </w:rPr>
        <w:t>предоставления земельного участка, находящегося</w:t>
      </w:r>
      <w:r w:rsidRPr="00092C58">
        <w:rPr>
          <w:rFonts w:ascii="Times New Roman" w:hAnsi="Times New Roman"/>
          <w:bCs/>
          <w:sz w:val="28"/>
          <w:szCs w:val="28"/>
        </w:rPr>
        <w:t xml:space="preserve"> </w:t>
      </w:r>
      <w:r w:rsidRPr="00092C58">
        <w:rPr>
          <w:rFonts w:ascii="Times New Roman" w:hAnsi="Times New Roman"/>
          <w:sz w:val="28"/>
          <w:szCs w:val="28"/>
          <w:lang w:eastAsia="ar-SA"/>
        </w:rPr>
        <w:t>в муниципальной собственности или государственная собственность на который не разграничена».</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3. Настоящее постановление вступает в силу с д</w:t>
      </w:r>
      <w:r>
        <w:rPr>
          <w:rFonts w:ascii="Times New Roman" w:hAnsi="Times New Roman"/>
          <w:sz w:val="28"/>
          <w:szCs w:val="28"/>
        </w:rPr>
        <w:t>аты</w:t>
      </w:r>
      <w:r w:rsidRPr="008B4D34">
        <w:rPr>
          <w:rFonts w:ascii="Times New Roman" w:hAnsi="Times New Roman"/>
          <w:sz w:val="28"/>
          <w:szCs w:val="28"/>
        </w:rPr>
        <w:t xml:space="preserve"> его официального опубликования.</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4. Контроль за исполнением настоящего постановления оставляю за собой.</w:t>
      </w:r>
    </w:p>
    <w:p w:rsidR="004D2AFF" w:rsidRPr="008B4D34" w:rsidRDefault="004D2AFF" w:rsidP="004D2AFF">
      <w:pPr>
        <w:rPr>
          <w:rFonts w:ascii="Times New Roman" w:hAnsi="Times New Roman"/>
          <w:sz w:val="28"/>
          <w:szCs w:val="28"/>
        </w:rPr>
      </w:pPr>
    </w:p>
    <w:p w:rsidR="004D2AFF" w:rsidRPr="00627DA7" w:rsidRDefault="004D2AFF" w:rsidP="004D2AFF">
      <w:pPr>
        <w:autoSpaceDE w:val="0"/>
        <w:autoSpaceDN w:val="0"/>
        <w:adjustRightInd w:val="0"/>
        <w:rPr>
          <w:rFonts w:ascii="Times New Roman" w:hAnsi="Times New Roman"/>
          <w:b/>
          <w:bCs/>
          <w:sz w:val="28"/>
          <w:szCs w:val="28"/>
        </w:rPr>
      </w:pPr>
      <w:r w:rsidRPr="00627DA7">
        <w:rPr>
          <w:rFonts w:ascii="Times New Roman" w:hAnsi="Times New Roman"/>
          <w:b/>
          <w:bCs/>
          <w:sz w:val="28"/>
          <w:szCs w:val="28"/>
        </w:rPr>
        <w:t>Глава  Козловского</w:t>
      </w:r>
    </w:p>
    <w:p w:rsidR="004D2AFF" w:rsidRPr="00627DA7" w:rsidRDefault="004D2AFF" w:rsidP="004D2AFF">
      <w:pPr>
        <w:rPr>
          <w:rFonts w:ascii="Times New Roman" w:hAnsi="Times New Roman"/>
          <w:b/>
          <w:bCs/>
          <w:sz w:val="28"/>
          <w:szCs w:val="28"/>
        </w:rPr>
      </w:pPr>
      <w:r w:rsidRPr="00627DA7">
        <w:rPr>
          <w:rFonts w:ascii="Times New Roman" w:hAnsi="Times New Roman"/>
          <w:b/>
          <w:bCs/>
          <w:sz w:val="28"/>
          <w:szCs w:val="28"/>
        </w:rPr>
        <w:t>сельского поселения                                                      Ю.В. Микляев</w:t>
      </w:r>
    </w:p>
    <w:p w:rsidR="004D2AFF" w:rsidRPr="00627DA7" w:rsidRDefault="004D2AFF" w:rsidP="004D2AFF">
      <w:pPr>
        <w:rPr>
          <w:rFonts w:ascii="Times New Roman" w:hAnsi="Times New Roman"/>
        </w:rPr>
      </w:pPr>
    </w:p>
    <w:p w:rsidR="004D2AFF" w:rsidRDefault="004D2AFF" w:rsidP="004D2AFF">
      <w:pPr>
        <w:ind w:left="3969"/>
        <w:rPr>
          <w:rFonts w:ascii="Times New Roman" w:hAnsi="Times New Roman"/>
          <w:sz w:val="28"/>
          <w:szCs w:val="28"/>
        </w:rPr>
      </w:pPr>
    </w:p>
    <w:p w:rsidR="004D2AFF" w:rsidRPr="00D63EBD" w:rsidRDefault="004D2AFF" w:rsidP="004D2AFF">
      <w:pPr>
        <w:tabs>
          <w:tab w:val="left" w:pos="0"/>
        </w:tabs>
        <w:rPr>
          <w:rFonts w:ascii="Times New Roman" w:hAnsi="Times New Roman"/>
          <w:i/>
          <w:sz w:val="28"/>
          <w:szCs w:val="28"/>
        </w:rPr>
      </w:pPr>
      <w:r w:rsidRPr="00D63EBD">
        <w:rPr>
          <w:rFonts w:ascii="Times New Roman" w:hAnsi="Times New Roman"/>
          <w:i/>
          <w:sz w:val="28"/>
          <w:szCs w:val="28"/>
        </w:rPr>
        <w:br w:type="page"/>
      </w:r>
    </w:p>
    <w:p w:rsidR="004D2AFF" w:rsidRPr="008B4D34" w:rsidRDefault="004D2AFF" w:rsidP="004D2AFF">
      <w:pPr>
        <w:ind w:left="3969"/>
        <w:rPr>
          <w:rFonts w:ascii="Times New Roman" w:hAnsi="Times New Roman"/>
          <w:sz w:val="28"/>
          <w:szCs w:val="28"/>
        </w:rPr>
      </w:pPr>
    </w:p>
    <w:p w:rsidR="004D2AFF" w:rsidRPr="008B4D34" w:rsidRDefault="004D2AFF" w:rsidP="004D2AFF">
      <w:pPr>
        <w:ind w:left="5103" w:hanging="5103"/>
        <w:rPr>
          <w:rFonts w:ascii="Times New Roman" w:hAnsi="Times New Roman"/>
          <w:sz w:val="28"/>
          <w:szCs w:val="28"/>
        </w:rPr>
      </w:pPr>
      <w:r>
        <w:rPr>
          <w:rFonts w:ascii="Times New Roman" w:hAnsi="Times New Roman"/>
          <w:sz w:val="28"/>
          <w:szCs w:val="28"/>
        </w:rPr>
        <w:t xml:space="preserve">                                                                         </w:t>
      </w:r>
      <w:r w:rsidRPr="008B4D34">
        <w:rPr>
          <w:rFonts w:ascii="Times New Roman" w:hAnsi="Times New Roman"/>
          <w:sz w:val="28"/>
          <w:szCs w:val="28"/>
        </w:rPr>
        <w:t>Приложение</w:t>
      </w:r>
    </w:p>
    <w:p w:rsidR="004D2AFF" w:rsidRPr="008B4D34" w:rsidRDefault="004D2AFF" w:rsidP="004D2AFF">
      <w:pPr>
        <w:ind w:left="5103"/>
        <w:rPr>
          <w:rFonts w:ascii="Times New Roman" w:hAnsi="Times New Roman"/>
          <w:sz w:val="28"/>
          <w:szCs w:val="28"/>
        </w:rPr>
      </w:pPr>
      <w:r w:rsidRPr="008B4D34">
        <w:rPr>
          <w:rFonts w:ascii="Times New Roman" w:hAnsi="Times New Roman"/>
          <w:sz w:val="28"/>
          <w:szCs w:val="28"/>
        </w:rPr>
        <w:t>к постановлению администрации</w:t>
      </w:r>
    </w:p>
    <w:p w:rsidR="004D2AFF" w:rsidRPr="008B4D34" w:rsidRDefault="004D2AFF" w:rsidP="004D2AFF">
      <w:pPr>
        <w:ind w:left="5103"/>
        <w:rPr>
          <w:rFonts w:ascii="Times New Roman" w:hAnsi="Times New Roman"/>
          <w:sz w:val="28"/>
          <w:szCs w:val="28"/>
        </w:rPr>
      </w:pPr>
      <w:r>
        <w:rPr>
          <w:rFonts w:ascii="Times New Roman" w:hAnsi="Times New Roman"/>
          <w:sz w:val="28"/>
          <w:szCs w:val="28"/>
        </w:rPr>
        <w:t>Козловского сельского</w:t>
      </w:r>
      <w:r w:rsidRPr="008B4D34">
        <w:rPr>
          <w:rFonts w:ascii="Times New Roman" w:hAnsi="Times New Roman"/>
          <w:sz w:val="28"/>
          <w:szCs w:val="28"/>
        </w:rPr>
        <w:t xml:space="preserve"> поселения</w:t>
      </w:r>
    </w:p>
    <w:p w:rsidR="004D2AFF" w:rsidRPr="008B4D34" w:rsidRDefault="004D2AFF" w:rsidP="004D2AFF">
      <w:pPr>
        <w:ind w:left="5103"/>
        <w:rPr>
          <w:rFonts w:ascii="Times New Roman" w:hAnsi="Times New Roman"/>
          <w:sz w:val="28"/>
          <w:szCs w:val="28"/>
        </w:rPr>
      </w:pPr>
      <w:r>
        <w:rPr>
          <w:rFonts w:ascii="Times New Roman" w:hAnsi="Times New Roman"/>
          <w:sz w:val="28"/>
          <w:szCs w:val="28"/>
        </w:rPr>
        <w:t>Терновского</w:t>
      </w:r>
      <w:r w:rsidRPr="008B4D34">
        <w:rPr>
          <w:rFonts w:ascii="Times New Roman" w:hAnsi="Times New Roman"/>
          <w:sz w:val="28"/>
          <w:szCs w:val="28"/>
        </w:rPr>
        <w:t xml:space="preserve"> муниципального района Воронежской области </w:t>
      </w:r>
    </w:p>
    <w:p w:rsidR="004D2AFF" w:rsidRPr="008B4D34" w:rsidRDefault="004D2AFF" w:rsidP="004D2AFF">
      <w:pPr>
        <w:ind w:left="5103"/>
        <w:rPr>
          <w:rFonts w:ascii="Times New Roman" w:hAnsi="Times New Roman"/>
          <w:sz w:val="28"/>
          <w:szCs w:val="28"/>
        </w:rPr>
      </w:pPr>
      <w:r w:rsidRPr="008B4D34">
        <w:rPr>
          <w:rFonts w:ascii="Times New Roman" w:hAnsi="Times New Roman"/>
          <w:sz w:val="28"/>
          <w:szCs w:val="28"/>
        </w:rPr>
        <w:t xml:space="preserve"> от </w:t>
      </w:r>
      <w:r>
        <w:rPr>
          <w:rFonts w:ascii="Times New Roman" w:hAnsi="Times New Roman"/>
          <w:sz w:val="28"/>
          <w:szCs w:val="28"/>
        </w:rPr>
        <w:t xml:space="preserve">29 ноября </w:t>
      </w:r>
      <w:r w:rsidRPr="008B4D34">
        <w:rPr>
          <w:rFonts w:ascii="Times New Roman" w:hAnsi="Times New Roman"/>
          <w:sz w:val="28"/>
          <w:szCs w:val="28"/>
        </w:rPr>
        <w:t xml:space="preserve">2023 г. № </w:t>
      </w:r>
      <w:r>
        <w:rPr>
          <w:rFonts w:ascii="Times New Roman" w:hAnsi="Times New Roman"/>
          <w:sz w:val="28"/>
          <w:szCs w:val="28"/>
        </w:rPr>
        <w:t>48</w:t>
      </w:r>
    </w:p>
    <w:p w:rsidR="004D2AFF" w:rsidRPr="008B4D34" w:rsidRDefault="004D2AFF" w:rsidP="004D2AFF">
      <w:pPr>
        <w:ind w:firstLine="709"/>
        <w:rPr>
          <w:rFonts w:ascii="Times New Roman" w:hAnsi="Times New Roman"/>
          <w:sz w:val="28"/>
          <w:szCs w:val="28"/>
        </w:rPr>
      </w:pPr>
    </w:p>
    <w:p w:rsidR="004D2AFF" w:rsidRPr="008B4D34" w:rsidRDefault="004D2AFF" w:rsidP="004D2AFF">
      <w:pPr>
        <w:pStyle w:val="92"/>
        <w:shd w:val="clear" w:color="auto" w:fill="auto"/>
        <w:spacing w:after="0" w:line="240" w:lineRule="auto"/>
        <w:ind w:firstLine="709"/>
        <w:jc w:val="center"/>
        <w:rPr>
          <w:i w:val="0"/>
          <w:sz w:val="24"/>
          <w:szCs w:val="24"/>
        </w:rPr>
      </w:pPr>
    </w:p>
    <w:p w:rsidR="004D2AFF" w:rsidRPr="008B4D34" w:rsidRDefault="004D2AFF" w:rsidP="004D2AFF">
      <w:pPr>
        <w:pStyle w:val="92"/>
        <w:shd w:val="clear" w:color="auto" w:fill="auto"/>
        <w:spacing w:after="0" w:line="240" w:lineRule="auto"/>
        <w:ind w:firstLine="0"/>
        <w:jc w:val="center"/>
        <w:rPr>
          <w:i w:val="0"/>
          <w:sz w:val="28"/>
          <w:szCs w:val="28"/>
        </w:rPr>
      </w:pPr>
      <w:r w:rsidRPr="008B4D34">
        <w:rPr>
          <w:i w:val="0"/>
          <w:sz w:val="28"/>
          <w:szCs w:val="28"/>
        </w:rPr>
        <w:t xml:space="preserve">Административный регламент </w:t>
      </w:r>
    </w:p>
    <w:p w:rsidR="004D2AFF" w:rsidRPr="008B4D34" w:rsidRDefault="004D2AFF" w:rsidP="004D2AFF">
      <w:pPr>
        <w:pStyle w:val="92"/>
        <w:shd w:val="clear" w:color="auto" w:fill="auto"/>
        <w:spacing w:after="0" w:line="240" w:lineRule="auto"/>
        <w:ind w:firstLine="0"/>
        <w:jc w:val="center"/>
        <w:rPr>
          <w:i w:val="0"/>
          <w:sz w:val="28"/>
          <w:szCs w:val="28"/>
        </w:rPr>
      </w:pPr>
      <w:r w:rsidRPr="008B4D34">
        <w:rPr>
          <w:i w:val="0"/>
          <w:sz w:val="28"/>
          <w:szCs w:val="28"/>
        </w:rPr>
        <w:t xml:space="preserve">предоставления муниципальной услуги «Предварительное согласование предоставления земельного участка» на территории </w:t>
      </w:r>
      <w:r w:rsidRPr="00E96B30">
        <w:rPr>
          <w:i w:val="0"/>
          <w:sz w:val="28"/>
          <w:szCs w:val="28"/>
        </w:rPr>
        <w:t>Козловского сельского поселения Терновского муниципального района</w:t>
      </w:r>
      <w:r w:rsidRPr="008B4D34">
        <w:rPr>
          <w:i w:val="0"/>
          <w:sz w:val="28"/>
          <w:szCs w:val="28"/>
        </w:rPr>
        <w:t xml:space="preserve"> Воронежской области</w:t>
      </w:r>
    </w:p>
    <w:p w:rsidR="004D2AFF" w:rsidRPr="008B4D34" w:rsidRDefault="004D2AFF" w:rsidP="004D2AFF">
      <w:pPr>
        <w:pStyle w:val="92"/>
        <w:shd w:val="clear" w:color="auto" w:fill="auto"/>
        <w:spacing w:after="0" w:line="240" w:lineRule="auto"/>
        <w:ind w:firstLine="709"/>
        <w:rPr>
          <w:i w:val="0"/>
          <w:sz w:val="28"/>
          <w:szCs w:val="28"/>
        </w:rPr>
      </w:pPr>
    </w:p>
    <w:p w:rsidR="004D2AFF" w:rsidRPr="008B4D34" w:rsidRDefault="004D2AFF" w:rsidP="004D2AFF">
      <w:pPr>
        <w:ind w:firstLine="709"/>
        <w:jc w:val="center"/>
        <w:rPr>
          <w:rFonts w:ascii="Times New Roman" w:hAnsi="Times New Roman"/>
          <w:b/>
          <w:sz w:val="28"/>
          <w:szCs w:val="28"/>
        </w:rPr>
      </w:pPr>
      <w:r w:rsidRPr="008B4D34">
        <w:rPr>
          <w:rFonts w:ascii="Times New Roman" w:hAnsi="Times New Roman"/>
          <w:b/>
          <w:sz w:val="28"/>
          <w:szCs w:val="28"/>
        </w:rPr>
        <w:t>I. Общие положения</w:t>
      </w:r>
    </w:p>
    <w:p w:rsidR="004D2AFF" w:rsidRPr="008B4D34" w:rsidRDefault="004D2AFF" w:rsidP="004D2AFF">
      <w:pPr>
        <w:ind w:firstLine="709"/>
        <w:jc w:val="center"/>
        <w:rPr>
          <w:rFonts w:ascii="Times New Roman" w:hAnsi="Times New Roman"/>
          <w:b/>
          <w:sz w:val="28"/>
          <w:szCs w:val="28"/>
        </w:rPr>
      </w:pPr>
    </w:p>
    <w:p w:rsidR="004D2AFF" w:rsidRPr="008B4D34" w:rsidRDefault="004D2AFF" w:rsidP="004D2AFF">
      <w:pPr>
        <w:pStyle w:val="92"/>
        <w:numPr>
          <w:ilvl w:val="0"/>
          <w:numId w:val="1"/>
        </w:numPr>
        <w:shd w:val="clear" w:color="auto" w:fill="auto"/>
        <w:tabs>
          <w:tab w:val="left" w:pos="0"/>
        </w:tabs>
        <w:spacing w:after="0" w:line="240" w:lineRule="auto"/>
        <w:ind w:firstLine="709"/>
        <w:jc w:val="center"/>
        <w:rPr>
          <w:b/>
          <w:i w:val="0"/>
          <w:sz w:val="28"/>
          <w:szCs w:val="28"/>
        </w:rPr>
      </w:pPr>
      <w:r w:rsidRPr="008B4D34">
        <w:rPr>
          <w:b/>
          <w:i w:val="0"/>
          <w:sz w:val="28"/>
          <w:szCs w:val="28"/>
        </w:rPr>
        <w:t>Предмет регулирования административного регламента</w:t>
      </w:r>
    </w:p>
    <w:p w:rsidR="004D2AFF" w:rsidRPr="008B4D34" w:rsidRDefault="004D2AFF" w:rsidP="004D2AFF">
      <w:pPr>
        <w:pStyle w:val="92"/>
        <w:shd w:val="clear" w:color="auto" w:fill="auto"/>
        <w:tabs>
          <w:tab w:val="left" w:pos="0"/>
        </w:tabs>
        <w:spacing w:after="0" w:line="240" w:lineRule="auto"/>
        <w:ind w:left="709" w:firstLine="0"/>
        <w:rPr>
          <w:i w:val="0"/>
          <w:sz w:val="28"/>
          <w:szCs w:val="28"/>
        </w:rPr>
      </w:pP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1.1. Административный регламент предоставления Муниципальной услуги регулирует отношения, возникающие в связи с предоставлением администрацией </w:t>
      </w:r>
      <w:r w:rsidRPr="00E96B30">
        <w:rPr>
          <w:rFonts w:ascii="Times New Roman" w:hAnsi="Times New Roman"/>
          <w:sz w:val="28"/>
          <w:szCs w:val="28"/>
        </w:rPr>
        <w:t>Козловского сельского поселения Терновского муниципального района</w:t>
      </w:r>
      <w:r w:rsidRPr="008B4D34">
        <w:rPr>
          <w:sz w:val="28"/>
          <w:szCs w:val="28"/>
        </w:rPr>
        <w:t xml:space="preserve"> </w:t>
      </w:r>
      <w:r w:rsidRPr="008B4D34">
        <w:rPr>
          <w:rFonts w:ascii="Times New Roman" w:hAnsi="Times New Roman"/>
          <w:sz w:val="28"/>
          <w:szCs w:val="28"/>
        </w:rPr>
        <w:t xml:space="preserve">Воронежской области Муниципальной услуги «Предварительное согласование предоставления земельного участка» на территории </w:t>
      </w:r>
      <w:r w:rsidRPr="00E96B30">
        <w:rPr>
          <w:rFonts w:ascii="Times New Roman" w:hAnsi="Times New Roman"/>
          <w:sz w:val="28"/>
          <w:szCs w:val="28"/>
        </w:rPr>
        <w:t>Козловского сельского поселения Терновского муниципального района</w:t>
      </w:r>
      <w:r w:rsidRPr="008B4D34">
        <w:rPr>
          <w:sz w:val="28"/>
          <w:szCs w:val="28"/>
        </w:rPr>
        <w:t xml:space="preserve"> </w:t>
      </w:r>
      <w:r w:rsidRPr="008B4D34">
        <w:rPr>
          <w:rFonts w:ascii="Times New Roman" w:hAnsi="Times New Roman"/>
          <w:sz w:val="28"/>
          <w:szCs w:val="28"/>
        </w:rPr>
        <w:t>Воронежской области (далее – Административный регламент, Муниципальная услуга).</w:t>
      </w:r>
    </w:p>
    <w:p w:rsidR="004D2AFF" w:rsidRPr="008B4D34" w:rsidRDefault="004D2AFF" w:rsidP="004D2AFF">
      <w:pPr>
        <w:rPr>
          <w:rFonts w:ascii="Times New Roman" w:hAnsi="Times New Roman"/>
        </w:rPr>
      </w:pPr>
      <w:r w:rsidRPr="008B4D34">
        <w:rPr>
          <w:rFonts w:ascii="Times New Roman" w:hAnsi="Times New Roman"/>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w:t>
      </w:r>
      <w:r w:rsidRPr="008B4D34">
        <w:rPr>
          <w:rFonts w:ascii="Times New Roman" w:hAnsi="Times New Roman"/>
          <w:sz w:val="28"/>
          <w:szCs w:val="28"/>
        </w:rPr>
        <w:lastRenderedPageBreak/>
        <w:t>(внесудебный) порядок обжалования решений и действий (бездействий) Администрации, должностных лиц Администрации, работников МФЦ</w:t>
      </w:r>
      <w:r w:rsidRPr="008B4D34">
        <w:rPr>
          <w:rFonts w:ascii="Times New Roman" w:hAnsi="Times New Roman"/>
        </w:rPr>
        <w:t>.</w:t>
      </w:r>
    </w:p>
    <w:p w:rsidR="004D2AFF" w:rsidRPr="008B4D34" w:rsidRDefault="004D2AFF" w:rsidP="004D2AFF">
      <w:pPr>
        <w:pStyle w:val="2b"/>
        <w:shd w:val="clear" w:color="auto" w:fill="auto"/>
        <w:tabs>
          <w:tab w:val="left" w:pos="1443"/>
          <w:tab w:val="left" w:pos="270"/>
        </w:tabs>
        <w:spacing w:before="0" w:after="0" w:line="240" w:lineRule="auto"/>
        <w:ind w:left="709" w:firstLine="0"/>
        <w:rPr>
          <w:sz w:val="28"/>
          <w:szCs w:val="28"/>
        </w:rPr>
      </w:pPr>
    </w:p>
    <w:p w:rsidR="004D2AFF" w:rsidRPr="008B4D34" w:rsidRDefault="004D2AFF" w:rsidP="004D2AFF">
      <w:pPr>
        <w:pStyle w:val="92"/>
        <w:numPr>
          <w:ilvl w:val="0"/>
          <w:numId w:val="1"/>
        </w:numPr>
        <w:shd w:val="clear" w:color="auto" w:fill="auto"/>
        <w:tabs>
          <w:tab w:val="left" w:pos="0"/>
        </w:tabs>
        <w:spacing w:after="0" w:line="240" w:lineRule="auto"/>
        <w:ind w:firstLine="0"/>
        <w:jc w:val="center"/>
        <w:rPr>
          <w:b/>
          <w:i w:val="0"/>
          <w:sz w:val="28"/>
          <w:szCs w:val="28"/>
        </w:rPr>
      </w:pPr>
      <w:r w:rsidRPr="008B4D34">
        <w:rPr>
          <w:b/>
          <w:i w:val="0"/>
          <w:sz w:val="28"/>
          <w:szCs w:val="28"/>
        </w:rPr>
        <w:t>Круг заявителей</w:t>
      </w:r>
    </w:p>
    <w:p w:rsidR="004D2AFF" w:rsidRPr="008B4D34" w:rsidRDefault="004D2AFF" w:rsidP="004D2AFF">
      <w:pPr>
        <w:pStyle w:val="92"/>
        <w:shd w:val="clear" w:color="auto" w:fill="auto"/>
        <w:tabs>
          <w:tab w:val="left" w:pos="0"/>
        </w:tabs>
        <w:spacing w:after="0" w:line="240" w:lineRule="auto"/>
        <w:ind w:firstLine="0"/>
        <w:rPr>
          <w:b/>
          <w:sz w:val="28"/>
          <w:szCs w:val="28"/>
        </w:rPr>
      </w:pP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Предварительное согласование осуществляется в целях предоставления земельного участка в собственность за плату без проведения торгов, в собственность бесплатно, в аренду без проведения торгов, в постоянное (бессрочное) пользование, в безвозмездное пользование (за исключением случаев, предусмотренных статьей 39.18 Земельного кодекса РФ). </w:t>
      </w:r>
    </w:p>
    <w:p w:rsidR="004D2AFF" w:rsidRPr="008B4D34" w:rsidRDefault="004D2AFF" w:rsidP="004D2AFF">
      <w:pPr>
        <w:pStyle w:val="2b"/>
        <w:shd w:val="clear" w:color="auto" w:fill="auto"/>
        <w:tabs>
          <w:tab w:val="left" w:pos="1134"/>
        </w:tabs>
        <w:spacing w:before="0" w:after="0" w:line="240" w:lineRule="auto"/>
        <w:ind w:firstLine="567"/>
        <w:rPr>
          <w:sz w:val="28"/>
          <w:szCs w:val="28"/>
        </w:rPr>
      </w:pPr>
      <w:r w:rsidRPr="008B4D34">
        <w:rPr>
          <w:sz w:val="28"/>
          <w:szCs w:val="28"/>
        </w:rPr>
        <w:t xml:space="preserve">2.2.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4D2AFF" w:rsidRPr="008B4D34" w:rsidRDefault="004D2AFF" w:rsidP="004D2AFF">
      <w:pPr>
        <w:pStyle w:val="2b"/>
        <w:shd w:val="clear" w:color="auto" w:fill="auto"/>
        <w:tabs>
          <w:tab w:val="left" w:pos="1134"/>
        </w:tabs>
        <w:spacing w:before="0" w:after="0" w:line="240" w:lineRule="auto"/>
        <w:ind w:firstLine="567"/>
        <w:rPr>
          <w:sz w:val="28"/>
          <w:szCs w:val="28"/>
        </w:rPr>
      </w:pPr>
      <w:r w:rsidRPr="008B4D34">
        <w:rPr>
          <w:sz w:val="28"/>
          <w:szCs w:val="28"/>
        </w:rPr>
        <w:t xml:space="preserve">Признаки Заявителя определяются в соответствии с Приложением № 1 к настоящему Административному регламенту. </w:t>
      </w:r>
    </w:p>
    <w:p w:rsidR="004D2AFF" w:rsidRPr="008B4D34" w:rsidRDefault="004D2AFF" w:rsidP="004D2AFF">
      <w:pPr>
        <w:pStyle w:val="2b"/>
        <w:shd w:val="clear" w:color="auto" w:fill="auto"/>
        <w:tabs>
          <w:tab w:val="left" w:pos="1317"/>
        </w:tabs>
        <w:spacing w:before="0" w:after="0" w:line="240" w:lineRule="auto"/>
        <w:ind w:firstLine="709"/>
        <w:rPr>
          <w:sz w:val="28"/>
          <w:szCs w:val="28"/>
        </w:rPr>
      </w:pPr>
    </w:p>
    <w:p w:rsidR="004D2AFF" w:rsidRPr="008B4D34" w:rsidRDefault="004D2AFF" w:rsidP="004D2AFF">
      <w:pPr>
        <w:pStyle w:val="92"/>
        <w:numPr>
          <w:ilvl w:val="0"/>
          <w:numId w:val="1"/>
        </w:numPr>
        <w:shd w:val="clear" w:color="auto" w:fill="auto"/>
        <w:tabs>
          <w:tab w:val="left" w:pos="1143"/>
        </w:tabs>
        <w:spacing w:after="0" w:line="240" w:lineRule="auto"/>
        <w:ind w:firstLine="709"/>
        <w:jc w:val="center"/>
        <w:rPr>
          <w:b/>
          <w:i w:val="0"/>
          <w:sz w:val="28"/>
          <w:szCs w:val="28"/>
        </w:rPr>
      </w:pPr>
      <w:r w:rsidRPr="008B4D34">
        <w:rPr>
          <w:b/>
          <w:i w:val="0"/>
          <w:sz w:val="28"/>
          <w:szCs w:val="28"/>
        </w:rPr>
        <w:t>Требования к порядку информирования о предоставлении Муниципальной услуги</w:t>
      </w:r>
    </w:p>
    <w:p w:rsidR="004D2AFF" w:rsidRPr="008B4D34" w:rsidRDefault="004D2AFF" w:rsidP="004D2AFF">
      <w:pPr>
        <w:pStyle w:val="92"/>
        <w:shd w:val="clear" w:color="auto" w:fill="auto"/>
        <w:tabs>
          <w:tab w:val="left" w:pos="1143"/>
        </w:tabs>
        <w:spacing w:after="0" w:line="240" w:lineRule="auto"/>
        <w:ind w:firstLine="0"/>
        <w:rPr>
          <w:b/>
          <w:i w:val="0"/>
          <w:sz w:val="28"/>
          <w:szCs w:val="28"/>
        </w:rPr>
      </w:pPr>
    </w:p>
    <w:p w:rsidR="004D2AFF" w:rsidRPr="008B4D34" w:rsidRDefault="004D2AFF" w:rsidP="004D2AFF">
      <w:pPr>
        <w:tabs>
          <w:tab w:val="left" w:pos="1288"/>
        </w:tabs>
        <w:rPr>
          <w:rFonts w:ascii="Times New Roman" w:hAnsi="Times New Roman"/>
          <w:spacing w:val="7"/>
          <w:sz w:val="28"/>
          <w:szCs w:val="28"/>
        </w:rPr>
      </w:pPr>
      <w:r w:rsidRPr="008B4D34">
        <w:rPr>
          <w:rFonts w:ascii="Times New Roman" w:hAnsi="Times New Roman"/>
          <w:spacing w:val="7"/>
          <w:sz w:val="28"/>
          <w:szCs w:val="28"/>
        </w:rPr>
        <w:t xml:space="preserve">3.1. Прием Заявителей по вопросу предоставления Муниципальной услуги осуществляется администрацией </w:t>
      </w:r>
      <w:r w:rsidRPr="00E96B30">
        <w:rPr>
          <w:rFonts w:ascii="Times New Roman" w:hAnsi="Times New Roman"/>
          <w:sz w:val="28"/>
          <w:szCs w:val="28"/>
        </w:rPr>
        <w:t>Козловского сельского поселения Терновского муниципального района</w:t>
      </w:r>
      <w:r w:rsidRPr="008B4D34">
        <w:rPr>
          <w:rFonts w:ascii="Times New Roman" w:hAnsi="Times New Roman"/>
          <w:spacing w:val="7"/>
          <w:sz w:val="28"/>
          <w:szCs w:val="28"/>
        </w:rPr>
        <w:t xml:space="preserve"> Воронежской области (далее – Администрация) или в МФЦ*.</w:t>
      </w:r>
    </w:p>
    <w:p w:rsidR="004D2AFF" w:rsidRPr="008B4D34" w:rsidRDefault="004D2AFF" w:rsidP="004D2AFF">
      <w:pPr>
        <w:tabs>
          <w:tab w:val="left" w:pos="1134"/>
        </w:tabs>
        <w:rPr>
          <w:rFonts w:ascii="Times New Roman" w:hAnsi="Times New Roman"/>
          <w:spacing w:val="7"/>
          <w:sz w:val="28"/>
          <w:szCs w:val="28"/>
        </w:rPr>
      </w:pPr>
      <w:r w:rsidRPr="008B4D34">
        <w:rPr>
          <w:rFonts w:ascii="Times New Roman" w:hAnsi="Times New Roman"/>
          <w:spacing w:val="7"/>
          <w:sz w:val="28"/>
          <w:szCs w:val="28"/>
        </w:rPr>
        <w:t xml:space="preserve">3.2. На официальном сайте Администрации </w:t>
      </w:r>
      <w:r w:rsidRPr="00E96B30">
        <w:rPr>
          <w:rFonts w:ascii="Times New Roman" w:hAnsi="Times New Roman"/>
          <w:sz w:val="28"/>
          <w:szCs w:val="28"/>
        </w:rPr>
        <w:t xml:space="preserve">Козловского сельского поселения </w:t>
      </w:r>
      <w:r w:rsidRPr="008B4D34">
        <w:rPr>
          <w:rFonts w:ascii="Times New Roman" w:hAnsi="Times New Roman"/>
          <w:spacing w:val="7"/>
          <w:sz w:val="28"/>
          <w:szCs w:val="28"/>
        </w:rPr>
        <w:t>(</w:t>
      </w:r>
      <w:r w:rsidRPr="00741849">
        <w:rPr>
          <w:rFonts w:ascii="Montserrat" w:hAnsi="Montserrat"/>
          <w:b/>
          <w:bCs/>
          <w:color w:val="273350"/>
          <w:sz w:val="28"/>
          <w:szCs w:val="28"/>
          <w:shd w:val="clear" w:color="auto" w:fill="FFFFFF"/>
        </w:rPr>
        <w:t>https://kozlovskoe-r20.gosweb.gosuslugi.ru</w:t>
      </w:r>
      <w:r w:rsidRPr="004F392A">
        <w:rPr>
          <w:spacing w:val="7"/>
          <w:sz w:val="28"/>
          <w:szCs w:val="28"/>
        </w:rPr>
        <w:t>)</w:t>
      </w:r>
      <w:r w:rsidRPr="008B4D34">
        <w:rPr>
          <w:rFonts w:ascii="Times New Roman" w:hAnsi="Times New Roman"/>
          <w:spacing w:val="7"/>
          <w:sz w:val="28"/>
          <w:szCs w:val="28"/>
        </w:rPr>
        <w:t xml:space="preserve"> (далее - сайт Администрации) в информационно-коммуникационной сети «Интернет» </w:t>
      </w:r>
      <w:r w:rsidRPr="008B4D34">
        <w:rPr>
          <w:rFonts w:ascii="Times New Roman" w:hAnsi="Times New Roman"/>
          <w:spacing w:val="7"/>
          <w:sz w:val="28"/>
          <w:szCs w:val="28"/>
        </w:rPr>
        <w:lastRenderedPageBreak/>
        <w:t xml:space="preserve">(далее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hyperlink r:id="rId536" w:history="1">
        <w:r w:rsidRPr="008B4D34">
          <w:rPr>
            <w:rStyle w:val="a6"/>
            <w:rFonts w:ascii="Times New Roman" w:hAnsi="Times New Roman"/>
            <w:spacing w:val="7"/>
            <w:sz w:val="28"/>
            <w:szCs w:val="28"/>
            <w:lang w:val="en-US"/>
          </w:rPr>
          <w:t>www</w:t>
        </w:r>
        <w:r w:rsidRPr="008B4D34">
          <w:rPr>
            <w:rStyle w:val="a6"/>
            <w:rFonts w:ascii="Times New Roman" w:hAnsi="Times New Roman"/>
            <w:spacing w:val="7"/>
            <w:sz w:val="28"/>
            <w:szCs w:val="28"/>
          </w:rPr>
          <w:t>.</w:t>
        </w:r>
        <w:r w:rsidRPr="008B4D34">
          <w:rPr>
            <w:rStyle w:val="a6"/>
            <w:rFonts w:ascii="Times New Roman" w:hAnsi="Times New Roman"/>
            <w:spacing w:val="7"/>
            <w:sz w:val="28"/>
            <w:szCs w:val="28"/>
            <w:lang w:val="en-US"/>
          </w:rPr>
          <w:t>gosuslugi</w:t>
        </w:r>
        <w:r w:rsidRPr="008B4D34">
          <w:rPr>
            <w:rStyle w:val="a6"/>
            <w:rFonts w:ascii="Times New Roman" w:hAnsi="Times New Roman"/>
            <w:spacing w:val="7"/>
            <w:sz w:val="28"/>
            <w:szCs w:val="28"/>
          </w:rPr>
          <w:t>.</w:t>
        </w:r>
        <w:r w:rsidRPr="008B4D34">
          <w:rPr>
            <w:rStyle w:val="a6"/>
            <w:rFonts w:ascii="Times New Roman" w:hAnsi="Times New Roman"/>
            <w:spacing w:val="7"/>
            <w:sz w:val="28"/>
            <w:szCs w:val="28"/>
            <w:lang w:val="en-US"/>
          </w:rPr>
          <w:t>ru</w:t>
        </w:r>
      </w:hyperlink>
      <w:r w:rsidRPr="008B4D34">
        <w:rPr>
          <w:rFonts w:ascii="Times New Roman" w:hAnsi="Times New Roman"/>
          <w:spacing w:val="7"/>
          <w:sz w:val="28"/>
          <w:szCs w:val="28"/>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hyperlink r:id="rId537" w:history="1">
        <w:r w:rsidRPr="008B4D34">
          <w:rPr>
            <w:rStyle w:val="a6"/>
            <w:rFonts w:ascii="Times New Roman" w:hAnsi="Times New Roman"/>
            <w:spacing w:val="7"/>
            <w:sz w:val="28"/>
            <w:szCs w:val="28"/>
            <w:lang w:val="en-US"/>
          </w:rPr>
          <w:t>www</w:t>
        </w:r>
        <w:r w:rsidRPr="008B4D34">
          <w:rPr>
            <w:rStyle w:val="a6"/>
            <w:rFonts w:ascii="Times New Roman" w:hAnsi="Times New Roman"/>
            <w:spacing w:val="7"/>
            <w:sz w:val="28"/>
            <w:szCs w:val="28"/>
          </w:rPr>
          <w:t>.</w:t>
        </w:r>
        <w:r w:rsidRPr="008B4D34">
          <w:rPr>
            <w:rStyle w:val="a6"/>
            <w:rFonts w:ascii="Times New Roman" w:hAnsi="Times New Roman"/>
            <w:spacing w:val="7"/>
            <w:sz w:val="28"/>
            <w:szCs w:val="28"/>
            <w:lang w:val="en-US"/>
          </w:rPr>
          <w:t>govvrn</w:t>
        </w:r>
        <w:r w:rsidRPr="008B4D34">
          <w:rPr>
            <w:rStyle w:val="a6"/>
            <w:rFonts w:ascii="Times New Roman" w:hAnsi="Times New Roman"/>
            <w:spacing w:val="7"/>
            <w:sz w:val="28"/>
            <w:szCs w:val="28"/>
          </w:rPr>
          <w:t>.</w:t>
        </w:r>
        <w:r w:rsidRPr="008B4D34">
          <w:rPr>
            <w:rStyle w:val="a6"/>
            <w:rFonts w:ascii="Times New Roman" w:hAnsi="Times New Roman"/>
            <w:spacing w:val="7"/>
            <w:sz w:val="28"/>
            <w:szCs w:val="28"/>
            <w:lang w:val="en-US"/>
          </w:rPr>
          <w:t>ru</w:t>
        </w:r>
      </w:hyperlink>
      <w:r w:rsidRPr="008B4D34">
        <w:rPr>
          <w:rFonts w:ascii="Times New Roman" w:hAnsi="Times New Roman"/>
          <w:spacing w:val="7"/>
          <w:sz w:val="28"/>
          <w:szCs w:val="28"/>
        </w:rPr>
        <w:t xml:space="preserve"> (далее –региональный портал, РПГУ) обязательному размещению подлежит следующая справочная информация:</w:t>
      </w:r>
    </w:p>
    <w:p w:rsidR="004D2AFF" w:rsidRPr="008B4D34" w:rsidRDefault="004D2AFF" w:rsidP="004D2AFF">
      <w:pPr>
        <w:numPr>
          <w:ilvl w:val="0"/>
          <w:numId w:val="18"/>
        </w:numPr>
        <w:tabs>
          <w:tab w:val="left" w:pos="1114"/>
        </w:tabs>
        <w:spacing w:after="0" w:line="240" w:lineRule="auto"/>
        <w:ind w:firstLine="567"/>
        <w:jc w:val="both"/>
        <w:rPr>
          <w:rFonts w:ascii="Times New Roman" w:hAnsi="Times New Roman"/>
          <w:spacing w:val="7"/>
          <w:sz w:val="28"/>
          <w:szCs w:val="28"/>
        </w:rPr>
      </w:pPr>
      <w:r w:rsidRPr="008B4D34">
        <w:rPr>
          <w:rFonts w:ascii="Times New Roman" w:hAnsi="Times New Roman"/>
          <w:spacing w:val="7"/>
          <w:sz w:val="28"/>
          <w:szCs w:val="28"/>
        </w:rPr>
        <w:t>место нахождения и график работы Администрации;</w:t>
      </w:r>
    </w:p>
    <w:p w:rsidR="004D2AFF" w:rsidRPr="008B4D34" w:rsidRDefault="004D2AFF" w:rsidP="004D2AFF">
      <w:pPr>
        <w:numPr>
          <w:ilvl w:val="0"/>
          <w:numId w:val="18"/>
        </w:numPr>
        <w:tabs>
          <w:tab w:val="left" w:pos="1230"/>
        </w:tabs>
        <w:spacing w:after="0" w:line="240" w:lineRule="auto"/>
        <w:ind w:firstLine="567"/>
        <w:jc w:val="both"/>
        <w:rPr>
          <w:rFonts w:ascii="Times New Roman" w:hAnsi="Times New Roman"/>
          <w:spacing w:val="7"/>
          <w:sz w:val="28"/>
          <w:szCs w:val="28"/>
        </w:rPr>
      </w:pPr>
      <w:r w:rsidRPr="008B4D34">
        <w:rPr>
          <w:rFonts w:ascii="Times New Roman" w:hAnsi="Times New Roman"/>
          <w:spacing w:val="7"/>
          <w:sz w:val="28"/>
          <w:szCs w:val="28"/>
        </w:rPr>
        <w:t>справочные телефоны Администрации, в том числе номер телефона-автоинформатора;</w:t>
      </w:r>
    </w:p>
    <w:p w:rsidR="004D2AFF" w:rsidRPr="008B4D34" w:rsidRDefault="004D2AFF" w:rsidP="004D2AFF">
      <w:pPr>
        <w:numPr>
          <w:ilvl w:val="0"/>
          <w:numId w:val="18"/>
        </w:numPr>
        <w:tabs>
          <w:tab w:val="left" w:pos="952"/>
        </w:tabs>
        <w:spacing w:after="0" w:line="240" w:lineRule="auto"/>
        <w:ind w:firstLine="567"/>
        <w:jc w:val="both"/>
        <w:rPr>
          <w:rFonts w:ascii="Times New Roman" w:hAnsi="Times New Roman"/>
          <w:spacing w:val="7"/>
          <w:sz w:val="28"/>
          <w:szCs w:val="28"/>
        </w:rPr>
      </w:pPr>
      <w:r w:rsidRPr="008B4D34">
        <w:rPr>
          <w:rFonts w:ascii="Times New Roman" w:hAnsi="Times New Roman"/>
          <w:spacing w:val="7"/>
          <w:sz w:val="28"/>
          <w:szCs w:val="28"/>
        </w:rPr>
        <w:t>адреса официального сайта, а также электронной почты и (или) формы обратной связи Администрации в сети «Интернет».</w:t>
      </w:r>
    </w:p>
    <w:p w:rsidR="004D2AFF" w:rsidRPr="008B4D34" w:rsidRDefault="004D2AFF" w:rsidP="004D2AFF">
      <w:pPr>
        <w:tabs>
          <w:tab w:val="left" w:pos="1405"/>
        </w:tabs>
        <w:rPr>
          <w:rFonts w:ascii="Times New Roman" w:hAnsi="Times New Roman"/>
          <w:spacing w:val="7"/>
          <w:sz w:val="28"/>
          <w:szCs w:val="28"/>
        </w:rPr>
      </w:pPr>
      <w:r w:rsidRPr="008B4D34">
        <w:rPr>
          <w:rFonts w:ascii="Times New Roman" w:hAnsi="Times New Roman"/>
          <w:spacing w:val="7"/>
          <w:sz w:val="28"/>
          <w:szCs w:val="28"/>
        </w:rPr>
        <w:t>3.3. Информирование Заявителей по вопросам предоставления Муниципальной услуги осуществляется:</w:t>
      </w:r>
    </w:p>
    <w:p w:rsidR="004D2AFF" w:rsidRPr="008B4D34" w:rsidRDefault="004D2AFF" w:rsidP="004D2AFF">
      <w:pPr>
        <w:tabs>
          <w:tab w:val="left" w:pos="1143"/>
        </w:tabs>
        <w:rPr>
          <w:rFonts w:ascii="Times New Roman" w:hAnsi="Times New Roman"/>
          <w:spacing w:val="7"/>
          <w:sz w:val="28"/>
          <w:szCs w:val="28"/>
        </w:rPr>
      </w:pPr>
      <w:r w:rsidRPr="008B4D34">
        <w:rPr>
          <w:rFonts w:ascii="Times New Roman" w:hAnsi="Times New Roman"/>
          <w:spacing w:val="7"/>
          <w:sz w:val="28"/>
          <w:szCs w:val="28"/>
        </w:rPr>
        <w:t>а) путем размещения информации на сайте Администрации, ЕПГУ, РПГУ;</w:t>
      </w:r>
    </w:p>
    <w:p w:rsidR="004D2AFF" w:rsidRPr="008B4D34" w:rsidRDefault="004D2AFF" w:rsidP="004D2AFF">
      <w:pPr>
        <w:tabs>
          <w:tab w:val="left" w:pos="1242"/>
        </w:tabs>
        <w:rPr>
          <w:rFonts w:ascii="Times New Roman" w:hAnsi="Times New Roman"/>
          <w:spacing w:val="7"/>
          <w:sz w:val="28"/>
          <w:szCs w:val="28"/>
        </w:rPr>
      </w:pPr>
      <w:r w:rsidRPr="008B4D34">
        <w:rPr>
          <w:rFonts w:ascii="Times New Roman" w:hAnsi="Times New Roman"/>
          <w:spacing w:val="7"/>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4D2AFF" w:rsidRPr="008B4D34" w:rsidRDefault="004D2AFF" w:rsidP="004D2AFF">
      <w:pPr>
        <w:tabs>
          <w:tab w:val="left" w:pos="1143"/>
        </w:tabs>
        <w:rPr>
          <w:rFonts w:ascii="Times New Roman" w:hAnsi="Times New Roman"/>
          <w:spacing w:val="7"/>
          <w:sz w:val="28"/>
          <w:szCs w:val="28"/>
        </w:rPr>
      </w:pPr>
      <w:r w:rsidRPr="008B4D34">
        <w:rPr>
          <w:rFonts w:ascii="Times New Roman" w:hAnsi="Times New Roman"/>
          <w:spacing w:val="7"/>
          <w:sz w:val="28"/>
          <w:szCs w:val="28"/>
        </w:rPr>
        <w:t>в) путем публикации информационных материалов в средствах массовой информации;</w:t>
      </w:r>
    </w:p>
    <w:p w:rsidR="004D2AFF" w:rsidRPr="008B4D34" w:rsidRDefault="004D2AFF" w:rsidP="004D2AFF">
      <w:pPr>
        <w:tabs>
          <w:tab w:val="left" w:pos="1143"/>
        </w:tabs>
        <w:rPr>
          <w:rFonts w:ascii="Times New Roman" w:hAnsi="Times New Roman"/>
          <w:spacing w:val="7"/>
          <w:sz w:val="28"/>
          <w:szCs w:val="28"/>
        </w:rPr>
      </w:pPr>
      <w:r w:rsidRPr="008B4D34">
        <w:rPr>
          <w:rFonts w:ascii="Times New Roman" w:hAnsi="Times New Roman"/>
          <w:spacing w:val="7"/>
          <w:sz w:val="28"/>
          <w:szCs w:val="28"/>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4D2AFF" w:rsidRPr="008B4D34" w:rsidRDefault="004D2AFF" w:rsidP="004D2AFF">
      <w:pPr>
        <w:tabs>
          <w:tab w:val="left" w:pos="1178"/>
        </w:tabs>
        <w:rPr>
          <w:rFonts w:ascii="Times New Roman" w:hAnsi="Times New Roman"/>
          <w:spacing w:val="7"/>
          <w:sz w:val="28"/>
          <w:szCs w:val="28"/>
        </w:rPr>
      </w:pPr>
      <w:r w:rsidRPr="008B4D34">
        <w:rPr>
          <w:rFonts w:ascii="Times New Roman" w:hAnsi="Times New Roman"/>
          <w:spacing w:val="7"/>
          <w:sz w:val="28"/>
          <w:szCs w:val="28"/>
        </w:rPr>
        <w:t>д) посредством телефонной и факсимильной связи;</w:t>
      </w:r>
    </w:p>
    <w:p w:rsidR="004D2AFF" w:rsidRPr="008B4D34" w:rsidRDefault="004D2AFF" w:rsidP="004D2AFF">
      <w:pPr>
        <w:rPr>
          <w:rFonts w:ascii="Times New Roman" w:hAnsi="Times New Roman"/>
          <w:spacing w:val="7"/>
          <w:sz w:val="28"/>
          <w:szCs w:val="28"/>
        </w:rPr>
      </w:pPr>
      <w:r w:rsidRPr="008B4D34">
        <w:rPr>
          <w:rFonts w:ascii="Times New Roman" w:hAnsi="Times New Roman"/>
          <w:spacing w:val="7"/>
          <w:sz w:val="28"/>
          <w:szCs w:val="28"/>
        </w:rPr>
        <w:t>е) посредством ответов на обращения Заявителей по вопросу предоставления Муниципальной услуги.</w:t>
      </w:r>
    </w:p>
    <w:p w:rsidR="004D2AFF" w:rsidRPr="008B4D34" w:rsidRDefault="004D2AFF" w:rsidP="004D2AFF">
      <w:pPr>
        <w:tabs>
          <w:tab w:val="left" w:pos="1263"/>
        </w:tabs>
        <w:rPr>
          <w:rFonts w:ascii="Times New Roman" w:hAnsi="Times New Roman"/>
          <w:spacing w:val="7"/>
          <w:sz w:val="28"/>
          <w:szCs w:val="28"/>
          <w:lang w:eastAsia="en-US"/>
        </w:rPr>
      </w:pPr>
      <w:r w:rsidRPr="008B4D34">
        <w:rPr>
          <w:rFonts w:ascii="Times New Roman" w:hAnsi="Times New Roman"/>
          <w:spacing w:val="7"/>
          <w:sz w:val="28"/>
          <w:szCs w:val="28"/>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4D2AFF" w:rsidRPr="008B4D34" w:rsidRDefault="004D2AFF" w:rsidP="004D2AFF">
      <w:pPr>
        <w:tabs>
          <w:tab w:val="left" w:pos="1112"/>
        </w:tabs>
        <w:rPr>
          <w:rFonts w:ascii="Times New Roman" w:hAnsi="Times New Roman"/>
          <w:spacing w:val="7"/>
          <w:sz w:val="28"/>
          <w:szCs w:val="28"/>
        </w:rPr>
      </w:pPr>
      <w:r w:rsidRPr="008B4D34">
        <w:rPr>
          <w:rFonts w:ascii="Times New Roman" w:hAnsi="Times New Roman"/>
          <w:spacing w:val="7"/>
          <w:sz w:val="28"/>
          <w:szCs w:val="28"/>
        </w:rPr>
        <w:t xml:space="preserve">а) исчерпывающий и конкретный перечень документов, необходимых для предоставления Муниципальной услуги, требования к оформлению </w:t>
      </w:r>
      <w:r w:rsidRPr="008B4D34">
        <w:rPr>
          <w:rFonts w:ascii="Times New Roman" w:hAnsi="Times New Roman"/>
          <w:spacing w:val="7"/>
          <w:sz w:val="28"/>
          <w:szCs w:val="28"/>
        </w:rPr>
        <w:lastRenderedPageBreak/>
        <w:t>указанных документов, а также перечень документов, которые Заявитель вправе представить по собственной инициативе;</w:t>
      </w:r>
    </w:p>
    <w:p w:rsidR="004D2AFF" w:rsidRPr="008B4D34" w:rsidRDefault="004D2AFF" w:rsidP="004D2AFF">
      <w:pPr>
        <w:tabs>
          <w:tab w:val="left" w:pos="1121"/>
        </w:tabs>
        <w:rPr>
          <w:rFonts w:ascii="Times New Roman" w:hAnsi="Times New Roman"/>
          <w:spacing w:val="7"/>
          <w:sz w:val="28"/>
          <w:szCs w:val="28"/>
        </w:rPr>
      </w:pPr>
      <w:r w:rsidRPr="008B4D34">
        <w:rPr>
          <w:rFonts w:ascii="Times New Roman" w:hAnsi="Times New Roman"/>
          <w:spacing w:val="7"/>
          <w:sz w:val="28"/>
          <w:szCs w:val="28"/>
        </w:rPr>
        <w:t>б) перечень лиц, имеющих право на получение Муниципальной услуги;</w:t>
      </w:r>
    </w:p>
    <w:p w:rsidR="004D2AFF" w:rsidRPr="008B4D34" w:rsidRDefault="004D2AFF" w:rsidP="004D2AFF">
      <w:pPr>
        <w:tabs>
          <w:tab w:val="left" w:pos="1115"/>
        </w:tabs>
        <w:rPr>
          <w:rFonts w:ascii="Times New Roman" w:hAnsi="Times New Roman"/>
          <w:spacing w:val="7"/>
          <w:sz w:val="28"/>
          <w:szCs w:val="28"/>
        </w:rPr>
      </w:pPr>
      <w:r w:rsidRPr="008B4D34">
        <w:rPr>
          <w:rFonts w:ascii="Times New Roman" w:hAnsi="Times New Roman"/>
          <w:spacing w:val="7"/>
          <w:sz w:val="28"/>
          <w:szCs w:val="28"/>
        </w:rPr>
        <w:t>в) срок предоставления Муниципальной услуги;</w:t>
      </w:r>
    </w:p>
    <w:p w:rsidR="004D2AFF" w:rsidRPr="008B4D34" w:rsidRDefault="004D2AFF" w:rsidP="004D2AFF">
      <w:pPr>
        <w:tabs>
          <w:tab w:val="left" w:pos="1129"/>
        </w:tabs>
        <w:rPr>
          <w:rFonts w:ascii="Times New Roman" w:hAnsi="Times New Roman"/>
          <w:spacing w:val="7"/>
          <w:sz w:val="28"/>
          <w:szCs w:val="28"/>
        </w:rPr>
      </w:pPr>
      <w:r w:rsidRPr="008B4D34">
        <w:rPr>
          <w:rFonts w:ascii="Times New Roman" w:hAnsi="Times New Roman"/>
          <w:spacing w:val="7"/>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4D2AFF" w:rsidRPr="008B4D34" w:rsidRDefault="004D2AFF" w:rsidP="004D2AFF">
      <w:pPr>
        <w:tabs>
          <w:tab w:val="left" w:pos="1123"/>
        </w:tabs>
        <w:rPr>
          <w:rFonts w:ascii="Times New Roman" w:hAnsi="Times New Roman"/>
          <w:spacing w:val="7"/>
          <w:sz w:val="28"/>
          <w:szCs w:val="28"/>
        </w:rPr>
      </w:pPr>
      <w:r w:rsidRPr="008B4D34">
        <w:rPr>
          <w:rFonts w:ascii="Times New Roman" w:hAnsi="Times New Roman"/>
          <w:spacing w:val="7"/>
          <w:sz w:val="28"/>
          <w:szCs w:val="28"/>
        </w:rPr>
        <w:t>д) исчерпывающий перечень оснований для приостановления или отказа в предоставлении Муниципальной услуги;</w:t>
      </w:r>
    </w:p>
    <w:p w:rsidR="004D2AFF" w:rsidRPr="008B4D34" w:rsidRDefault="004D2AFF" w:rsidP="004D2AFF">
      <w:pPr>
        <w:tabs>
          <w:tab w:val="left" w:pos="1129"/>
        </w:tabs>
        <w:rPr>
          <w:rFonts w:ascii="Times New Roman" w:hAnsi="Times New Roman"/>
          <w:spacing w:val="7"/>
          <w:sz w:val="28"/>
          <w:szCs w:val="28"/>
        </w:rPr>
      </w:pPr>
      <w:r w:rsidRPr="008B4D34">
        <w:rPr>
          <w:rFonts w:ascii="Times New Roman" w:hAnsi="Times New Roman"/>
          <w:spacing w:val="7"/>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4D2AFF" w:rsidRPr="008B4D34" w:rsidRDefault="004D2AFF" w:rsidP="004D2AFF">
      <w:pPr>
        <w:tabs>
          <w:tab w:val="left" w:pos="1164"/>
        </w:tabs>
        <w:rPr>
          <w:rFonts w:ascii="Times New Roman" w:hAnsi="Times New Roman"/>
          <w:spacing w:val="7"/>
          <w:sz w:val="28"/>
          <w:szCs w:val="28"/>
        </w:rPr>
      </w:pPr>
      <w:r w:rsidRPr="008B4D34">
        <w:rPr>
          <w:rFonts w:ascii="Times New Roman" w:hAnsi="Times New Roman"/>
          <w:spacing w:val="7"/>
          <w:sz w:val="28"/>
          <w:szCs w:val="28"/>
        </w:rPr>
        <w:t>ж) формы заявлений (уведомлений, сообщений), используемые при предоставлении Муниципальной услуги.</w:t>
      </w:r>
    </w:p>
    <w:p w:rsidR="004D2AFF" w:rsidRPr="008B4D34" w:rsidRDefault="004D2AFF" w:rsidP="004D2AFF">
      <w:pPr>
        <w:tabs>
          <w:tab w:val="left" w:pos="1274"/>
        </w:tabs>
        <w:rPr>
          <w:rFonts w:ascii="Times New Roman" w:hAnsi="Times New Roman"/>
          <w:spacing w:val="7"/>
          <w:sz w:val="28"/>
          <w:szCs w:val="28"/>
        </w:rPr>
      </w:pPr>
      <w:r w:rsidRPr="008B4D34">
        <w:rPr>
          <w:rFonts w:ascii="Times New Roman" w:hAnsi="Times New Roman"/>
          <w:spacing w:val="7"/>
          <w:sz w:val="28"/>
          <w:szCs w:val="28"/>
        </w:rPr>
        <w:t>3.5. Информация на ЕПГУ, РПГУ и сайте Администрации о порядке и сроках предоставления Муниципальной услуги предоставляется бесплатно.</w:t>
      </w:r>
    </w:p>
    <w:p w:rsidR="004D2AFF" w:rsidRPr="008B4D34" w:rsidRDefault="004D2AFF" w:rsidP="004D2AFF">
      <w:pPr>
        <w:tabs>
          <w:tab w:val="left" w:pos="1272"/>
        </w:tabs>
        <w:rPr>
          <w:rFonts w:ascii="Times New Roman" w:hAnsi="Times New Roman"/>
          <w:spacing w:val="7"/>
          <w:sz w:val="28"/>
          <w:szCs w:val="28"/>
        </w:rPr>
      </w:pPr>
      <w:r w:rsidRPr="008B4D34">
        <w:rPr>
          <w:rFonts w:ascii="Times New Roman" w:hAnsi="Times New Roman"/>
          <w:spacing w:val="7"/>
          <w:sz w:val="28"/>
          <w:szCs w:val="28"/>
        </w:rPr>
        <w:t>3.6. На сайте Администрации дополнительно размещаются:</w:t>
      </w:r>
    </w:p>
    <w:p w:rsidR="004D2AFF" w:rsidRPr="008B4D34" w:rsidRDefault="004D2AFF" w:rsidP="004D2AFF">
      <w:pPr>
        <w:tabs>
          <w:tab w:val="left" w:pos="1100"/>
        </w:tabs>
        <w:rPr>
          <w:rFonts w:ascii="Times New Roman" w:hAnsi="Times New Roman"/>
          <w:spacing w:val="10"/>
          <w:sz w:val="28"/>
          <w:szCs w:val="28"/>
        </w:rPr>
      </w:pPr>
      <w:r w:rsidRPr="008B4D34">
        <w:rPr>
          <w:rFonts w:ascii="Times New Roman" w:hAnsi="Times New Roman"/>
          <w:spacing w:val="10"/>
          <w:sz w:val="28"/>
          <w:szCs w:val="28"/>
        </w:rPr>
        <w:t xml:space="preserve">а) полные наименования и почтовые адреса Администрации, </w:t>
      </w:r>
      <w:r w:rsidRPr="008B4D34">
        <w:rPr>
          <w:rFonts w:ascii="Times New Roman" w:hAnsi="Times New Roman"/>
          <w:spacing w:val="7"/>
          <w:sz w:val="28"/>
          <w:szCs w:val="28"/>
        </w:rPr>
        <w:t>предоставляющей Муниципальную услугу;</w:t>
      </w:r>
    </w:p>
    <w:p w:rsidR="004D2AFF" w:rsidRPr="008B4D34" w:rsidRDefault="004D2AFF" w:rsidP="004D2AFF">
      <w:pPr>
        <w:tabs>
          <w:tab w:val="left" w:pos="1135"/>
        </w:tabs>
        <w:rPr>
          <w:rFonts w:ascii="Times New Roman" w:hAnsi="Times New Roman"/>
          <w:spacing w:val="7"/>
          <w:sz w:val="28"/>
          <w:szCs w:val="28"/>
        </w:rPr>
      </w:pPr>
      <w:r w:rsidRPr="008B4D34">
        <w:rPr>
          <w:rFonts w:ascii="Times New Roman" w:hAnsi="Times New Roman"/>
          <w:spacing w:val="7"/>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4D2AFF" w:rsidRPr="008B4D34" w:rsidRDefault="004D2AFF" w:rsidP="004D2AFF">
      <w:pPr>
        <w:tabs>
          <w:tab w:val="left" w:pos="1115"/>
        </w:tabs>
        <w:rPr>
          <w:rFonts w:ascii="Times New Roman" w:hAnsi="Times New Roman"/>
          <w:spacing w:val="7"/>
          <w:sz w:val="28"/>
          <w:szCs w:val="28"/>
        </w:rPr>
      </w:pPr>
      <w:r w:rsidRPr="008B4D34">
        <w:rPr>
          <w:rFonts w:ascii="Times New Roman" w:hAnsi="Times New Roman"/>
          <w:spacing w:val="7"/>
          <w:sz w:val="28"/>
          <w:szCs w:val="28"/>
        </w:rPr>
        <w:t>в) режим работы Администрации;</w:t>
      </w:r>
    </w:p>
    <w:p w:rsidR="004D2AFF" w:rsidRPr="008B4D34" w:rsidRDefault="004D2AFF" w:rsidP="004D2AFF">
      <w:pPr>
        <w:tabs>
          <w:tab w:val="left" w:pos="1112"/>
        </w:tabs>
        <w:rPr>
          <w:rFonts w:ascii="Times New Roman" w:hAnsi="Times New Roman"/>
          <w:spacing w:val="7"/>
          <w:sz w:val="28"/>
          <w:szCs w:val="28"/>
        </w:rPr>
      </w:pPr>
      <w:r w:rsidRPr="008B4D34">
        <w:rPr>
          <w:rFonts w:ascii="Times New Roman" w:hAnsi="Times New Roman"/>
          <w:spacing w:val="7"/>
          <w:sz w:val="28"/>
          <w:szCs w:val="28"/>
        </w:rPr>
        <w:t>г) график работы подразделения, непосредственно предоставляющего Муниципальную услугу;</w:t>
      </w:r>
    </w:p>
    <w:p w:rsidR="004D2AFF" w:rsidRPr="008B4D34" w:rsidRDefault="004D2AFF" w:rsidP="004D2AFF">
      <w:pPr>
        <w:tabs>
          <w:tab w:val="left" w:pos="1129"/>
        </w:tabs>
        <w:rPr>
          <w:rFonts w:ascii="Times New Roman" w:hAnsi="Times New Roman"/>
          <w:spacing w:val="7"/>
          <w:sz w:val="28"/>
          <w:szCs w:val="28"/>
        </w:rPr>
      </w:pPr>
      <w:r w:rsidRPr="008B4D34">
        <w:rPr>
          <w:rFonts w:ascii="Times New Roman" w:hAnsi="Times New Roman"/>
          <w:spacing w:val="7"/>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4D2AFF" w:rsidRPr="008B4D34" w:rsidRDefault="004D2AFF" w:rsidP="004D2AFF">
      <w:pPr>
        <w:rPr>
          <w:rFonts w:ascii="Times New Roman" w:hAnsi="Times New Roman"/>
          <w:spacing w:val="7"/>
          <w:sz w:val="28"/>
          <w:szCs w:val="28"/>
        </w:rPr>
      </w:pPr>
      <w:r w:rsidRPr="008B4D34">
        <w:rPr>
          <w:rFonts w:ascii="Times New Roman" w:hAnsi="Times New Roman"/>
          <w:spacing w:val="7"/>
          <w:sz w:val="28"/>
          <w:szCs w:val="28"/>
        </w:rPr>
        <w:t>е) перечень лиц, имеющих право на получение Муниципальной услуги;</w:t>
      </w:r>
    </w:p>
    <w:p w:rsidR="004D2AFF" w:rsidRPr="008B4D34" w:rsidRDefault="004D2AFF" w:rsidP="004D2AFF">
      <w:pPr>
        <w:tabs>
          <w:tab w:val="left" w:pos="1164"/>
        </w:tabs>
        <w:rPr>
          <w:rFonts w:ascii="Times New Roman" w:hAnsi="Times New Roman"/>
          <w:spacing w:val="7"/>
          <w:sz w:val="28"/>
          <w:szCs w:val="28"/>
        </w:rPr>
      </w:pPr>
      <w:r w:rsidRPr="008B4D34">
        <w:rPr>
          <w:rFonts w:ascii="Times New Roman" w:hAnsi="Times New Roman"/>
          <w:spacing w:val="7"/>
          <w:sz w:val="28"/>
          <w:szCs w:val="28"/>
        </w:rPr>
        <w:lastRenderedPageBreak/>
        <w:t>ж) формы заявлений (уведомлений, сообщений), используемые при предоставлении Муниципальной услуги, образцы и инструкции по заполнению;</w:t>
      </w:r>
    </w:p>
    <w:p w:rsidR="004D2AFF" w:rsidRPr="008B4D34" w:rsidRDefault="004D2AFF" w:rsidP="004D2AFF">
      <w:pPr>
        <w:tabs>
          <w:tab w:val="left" w:pos="1181"/>
        </w:tabs>
        <w:rPr>
          <w:rFonts w:ascii="Times New Roman" w:hAnsi="Times New Roman"/>
          <w:spacing w:val="7"/>
          <w:sz w:val="28"/>
          <w:szCs w:val="28"/>
        </w:rPr>
      </w:pPr>
      <w:r w:rsidRPr="008B4D34">
        <w:rPr>
          <w:rFonts w:ascii="Times New Roman" w:hAnsi="Times New Roman"/>
          <w:spacing w:val="7"/>
          <w:sz w:val="28"/>
          <w:szCs w:val="28"/>
        </w:rPr>
        <w:t>з) порядок и способы предварительной записи на получение Муниципальной услуги;</w:t>
      </w:r>
    </w:p>
    <w:p w:rsidR="004D2AFF" w:rsidRPr="008B4D34" w:rsidRDefault="004D2AFF" w:rsidP="004D2AFF">
      <w:pPr>
        <w:tabs>
          <w:tab w:val="left" w:pos="1109"/>
        </w:tabs>
        <w:rPr>
          <w:rFonts w:ascii="Times New Roman" w:hAnsi="Times New Roman"/>
          <w:spacing w:val="7"/>
          <w:sz w:val="28"/>
          <w:szCs w:val="28"/>
        </w:rPr>
      </w:pPr>
      <w:r w:rsidRPr="008B4D34">
        <w:rPr>
          <w:rFonts w:ascii="Times New Roman" w:hAnsi="Times New Roman"/>
          <w:spacing w:val="7"/>
          <w:sz w:val="28"/>
          <w:szCs w:val="28"/>
        </w:rPr>
        <w:t>и) текст Административного регламента с приложениями;</w:t>
      </w:r>
    </w:p>
    <w:p w:rsidR="004D2AFF" w:rsidRPr="008B4D34" w:rsidRDefault="004D2AFF" w:rsidP="004D2AFF">
      <w:pPr>
        <w:rPr>
          <w:rFonts w:ascii="Times New Roman" w:hAnsi="Times New Roman"/>
          <w:spacing w:val="7"/>
          <w:sz w:val="28"/>
          <w:szCs w:val="28"/>
        </w:rPr>
      </w:pPr>
      <w:r w:rsidRPr="008B4D34">
        <w:rPr>
          <w:rFonts w:ascii="Times New Roman" w:hAnsi="Times New Roman"/>
          <w:spacing w:val="7"/>
          <w:sz w:val="28"/>
          <w:szCs w:val="28"/>
        </w:rPr>
        <w:t>к) краткое описание порядка предоставления Муниципальной услуги;</w:t>
      </w:r>
    </w:p>
    <w:p w:rsidR="004D2AFF" w:rsidRPr="008B4D34" w:rsidRDefault="004D2AFF" w:rsidP="004D2AFF">
      <w:pPr>
        <w:rPr>
          <w:rFonts w:ascii="Times New Roman" w:hAnsi="Times New Roman"/>
          <w:spacing w:val="7"/>
          <w:sz w:val="28"/>
          <w:szCs w:val="28"/>
        </w:rPr>
      </w:pPr>
      <w:r w:rsidRPr="008B4D34">
        <w:rPr>
          <w:rFonts w:ascii="Times New Roman" w:hAnsi="Times New Roman"/>
          <w:spacing w:val="7"/>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4D2AFF" w:rsidRPr="008B4D34" w:rsidRDefault="004D2AFF" w:rsidP="004D2AFF">
      <w:pPr>
        <w:rPr>
          <w:rFonts w:ascii="Times New Roman" w:hAnsi="Times New Roman"/>
          <w:spacing w:val="7"/>
          <w:sz w:val="28"/>
          <w:szCs w:val="28"/>
        </w:rPr>
      </w:pPr>
      <w:r w:rsidRPr="008B4D34">
        <w:rPr>
          <w:rFonts w:ascii="Times New Roman" w:hAnsi="Times New Roman"/>
          <w:spacing w:val="7"/>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4D2AFF" w:rsidRPr="008B4D34" w:rsidRDefault="004D2AFF" w:rsidP="004D2AFF">
      <w:pPr>
        <w:tabs>
          <w:tab w:val="left" w:pos="1274"/>
        </w:tabs>
        <w:rPr>
          <w:rFonts w:ascii="Times New Roman" w:hAnsi="Times New Roman"/>
          <w:spacing w:val="7"/>
          <w:sz w:val="28"/>
          <w:szCs w:val="28"/>
        </w:rPr>
      </w:pPr>
      <w:r w:rsidRPr="008B4D34">
        <w:rPr>
          <w:rFonts w:ascii="Times New Roman" w:hAnsi="Times New Roman"/>
          <w:spacing w:val="7"/>
          <w:sz w:val="28"/>
          <w:szCs w:val="28"/>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rsidR="004D2AFF" w:rsidRPr="008B4D34" w:rsidRDefault="004D2AFF" w:rsidP="004D2AFF">
      <w:pPr>
        <w:rPr>
          <w:rFonts w:ascii="Times New Roman" w:hAnsi="Times New Roman"/>
          <w:spacing w:val="7"/>
          <w:sz w:val="28"/>
          <w:szCs w:val="28"/>
        </w:rPr>
      </w:pPr>
      <w:r w:rsidRPr="008B4D34">
        <w:rPr>
          <w:rFonts w:ascii="Times New Roman" w:hAnsi="Times New Roman"/>
          <w:spacing w:val="7"/>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4D2AFF" w:rsidRPr="008B4D34" w:rsidRDefault="004D2AFF" w:rsidP="004D2AFF">
      <w:pPr>
        <w:rPr>
          <w:rFonts w:ascii="Times New Roman" w:hAnsi="Times New Roman"/>
          <w:spacing w:val="7"/>
          <w:sz w:val="28"/>
          <w:szCs w:val="28"/>
        </w:rPr>
      </w:pPr>
      <w:r w:rsidRPr="008B4D34">
        <w:rPr>
          <w:rFonts w:ascii="Times New Roman" w:hAnsi="Times New Roman"/>
          <w:spacing w:val="7"/>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4D2AFF" w:rsidRPr="008B4D34" w:rsidRDefault="004D2AFF" w:rsidP="004D2AFF">
      <w:pPr>
        <w:rPr>
          <w:rFonts w:ascii="Times New Roman" w:hAnsi="Times New Roman"/>
          <w:spacing w:val="7"/>
          <w:sz w:val="28"/>
          <w:szCs w:val="28"/>
        </w:rPr>
      </w:pPr>
      <w:r w:rsidRPr="008B4D34">
        <w:rPr>
          <w:rFonts w:ascii="Times New Roman" w:hAnsi="Times New Roman"/>
          <w:spacing w:val="7"/>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4D2AFF" w:rsidRPr="008B4D34" w:rsidRDefault="004D2AFF" w:rsidP="004D2AFF">
      <w:pPr>
        <w:rPr>
          <w:rFonts w:ascii="Times New Roman" w:hAnsi="Times New Roman"/>
          <w:spacing w:val="7"/>
          <w:sz w:val="28"/>
          <w:szCs w:val="28"/>
        </w:rPr>
      </w:pPr>
      <w:r w:rsidRPr="008B4D34">
        <w:rPr>
          <w:rFonts w:ascii="Times New Roman" w:hAnsi="Times New Roman"/>
          <w:spacing w:val="7"/>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4D2AFF" w:rsidRPr="008B4D34" w:rsidRDefault="004D2AFF" w:rsidP="004D2AFF">
      <w:pPr>
        <w:tabs>
          <w:tab w:val="left" w:pos="1390"/>
        </w:tabs>
        <w:rPr>
          <w:rFonts w:ascii="Times New Roman" w:hAnsi="Times New Roman"/>
          <w:spacing w:val="7"/>
          <w:sz w:val="28"/>
          <w:szCs w:val="28"/>
        </w:rPr>
      </w:pPr>
      <w:r w:rsidRPr="008B4D34">
        <w:rPr>
          <w:rFonts w:ascii="Times New Roman" w:hAnsi="Times New Roman"/>
          <w:spacing w:val="7"/>
          <w:sz w:val="28"/>
          <w:szCs w:val="28"/>
        </w:rPr>
        <w:lastRenderedPageBreak/>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4D2AFF" w:rsidRPr="008B4D34" w:rsidRDefault="004D2AFF" w:rsidP="004D2AFF">
      <w:pPr>
        <w:tabs>
          <w:tab w:val="left" w:pos="1103"/>
        </w:tabs>
        <w:rPr>
          <w:rFonts w:ascii="Times New Roman" w:hAnsi="Times New Roman"/>
          <w:spacing w:val="7"/>
          <w:sz w:val="28"/>
          <w:szCs w:val="28"/>
        </w:rPr>
      </w:pPr>
      <w:r w:rsidRPr="008B4D34">
        <w:rPr>
          <w:rFonts w:ascii="Times New Roman" w:hAnsi="Times New Roman"/>
          <w:spacing w:val="7"/>
          <w:sz w:val="28"/>
          <w:szCs w:val="28"/>
        </w:rPr>
        <w:t>а) о перечне лиц, имеющих право на получение Муниципальной услуги;</w:t>
      </w:r>
    </w:p>
    <w:p w:rsidR="004D2AFF" w:rsidRPr="008B4D34" w:rsidRDefault="004D2AFF" w:rsidP="004D2AFF">
      <w:pPr>
        <w:tabs>
          <w:tab w:val="left" w:pos="1123"/>
        </w:tabs>
        <w:rPr>
          <w:rFonts w:ascii="Times New Roman" w:hAnsi="Times New Roman"/>
          <w:spacing w:val="7"/>
          <w:sz w:val="28"/>
          <w:szCs w:val="28"/>
        </w:rPr>
      </w:pPr>
      <w:r w:rsidRPr="008B4D34">
        <w:rPr>
          <w:rFonts w:ascii="Times New Roman" w:hAnsi="Times New Roman"/>
          <w:spacing w:val="7"/>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4D2AFF" w:rsidRPr="008B4D34" w:rsidRDefault="004D2AFF" w:rsidP="004D2AFF">
      <w:pPr>
        <w:tabs>
          <w:tab w:val="left" w:pos="1109"/>
        </w:tabs>
        <w:rPr>
          <w:rFonts w:ascii="Times New Roman" w:hAnsi="Times New Roman"/>
          <w:spacing w:val="7"/>
          <w:sz w:val="28"/>
          <w:szCs w:val="28"/>
        </w:rPr>
      </w:pPr>
      <w:r w:rsidRPr="008B4D34">
        <w:rPr>
          <w:rFonts w:ascii="Times New Roman" w:hAnsi="Times New Roman"/>
          <w:spacing w:val="7"/>
          <w:sz w:val="28"/>
          <w:szCs w:val="28"/>
        </w:rPr>
        <w:t>в) о перечне документов, необходимых для получения Муниципальной услуги;</w:t>
      </w:r>
    </w:p>
    <w:p w:rsidR="004D2AFF" w:rsidRPr="008B4D34" w:rsidRDefault="004D2AFF" w:rsidP="004D2AFF">
      <w:pPr>
        <w:tabs>
          <w:tab w:val="left" w:pos="1109"/>
        </w:tabs>
        <w:rPr>
          <w:rFonts w:ascii="Times New Roman" w:hAnsi="Times New Roman"/>
          <w:spacing w:val="7"/>
          <w:sz w:val="28"/>
          <w:szCs w:val="28"/>
        </w:rPr>
      </w:pPr>
      <w:r w:rsidRPr="008B4D34">
        <w:rPr>
          <w:rFonts w:ascii="Times New Roman" w:hAnsi="Times New Roman"/>
          <w:spacing w:val="7"/>
          <w:sz w:val="28"/>
          <w:szCs w:val="28"/>
        </w:rPr>
        <w:t>г) о сроках предоставления Муниципальной услуги;</w:t>
      </w:r>
    </w:p>
    <w:p w:rsidR="004D2AFF" w:rsidRPr="008B4D34" w:rsidRDefault="004D2AFF" w:rsidP="004D2AFF">
      <w:pPr>
        <w:tabs>
          <w:tab w:val="left" w:pos="1132"/>
        </w:tabs>
        <w:rPr>
          <w:rFonts w:ascii="Times New Roman" w:hAnsi="Times New Roman"/>
          <w:spacing w:val="7"/>
          <w:sz w:val="28"/>
          <w:szCs w:val="28"/>
        </w:rPr>
      </w:pPr>
      <w:r w:rsidRPr="008B4D34">
        <w:rPr>
          <w:rFonts w:ascii="Times New Roman" w:hAnsi="Times New Roman"/>
          <w:spacing w:val="7"/>
          <w:sz w:val="28"/>
          <w:szCs w:val="28"/>
        </w:rPr>
        <w:t>д) об основаниях для приостановления Муниципальной услуги;</w:t>
      </w:r>
    </w:p>
    <w:p w:rsidR="004D2AFF" w:rsidRPr="008B4D34" w:rsidRDefault="004D2AFF" w:rsidP="004D2AFF">
      <w:pPr>
        <w:tabs>
          <w:tab w:val="left" w:pos="1167"/>
        </w:tabs>
        <w:rPr>
          <w:rFonts w:ascii="Times New Roman" w:hAnsi="Times New Roman"/>
          <w:spacing w:val="7"/>
          <w:sz w:val="28"/>
          <w:szCs w:val="28"/>
        </w:rPr>
      </w:pPr>
      <w:r w:rsidRPr="008B4D34">
        <w:rPr>
          <w:rFonts w:ascii="Times New Roman" w:hAnsi="Times New Roman"/>
          <w:spacing w:val="7"/>
          <w:sz w:val="28"/>
          <w:szCs w:val="28"/>
        </w:rPr>
        <w:t>е) об основаниях для отказа в предоставлении Муниципальной услуги;</w:t>
      </w:r>
    </w:p>
    <w:p w:rsidR="004D2AFF" w:rsidRPr="008B4D34" w:rsidRDefault="004D2AFF" w:rsidP="004D2AFF">
      <w:pPr>
        <w:rPr>
          <w:rFonts w:ascii="Times New Roman" w:hAnsi="Times New Roman"/>
          <w:spacing w:val="7"/>
          <w:sz w:val="28"/>
          <w:szCs w:val="28"/>
        </w:rPr>
      </w:pPr>
      <w:r w:rsidRPr="008B4D34">
        <w:rPr>
          <w:rFonts w:ascii="Times New Roman" w:hAnsi="Times New Roman"/>
          <w:spacing w:val="7"/>
          <w:sz w:val="28"/>
          <w:szCs w:val="28"/>
        </w:rPr>
        <w:t>ж) о месте размещения на ЕПГУ, РПГУ, сайте Администрации информации по вопросам предоставления Муниципальной услуги.</w:t>
      </w:r>
    </w:p>
    <w:p w:rsidR="004D2AFF" w:rsidRPr="008B4D34" w:rsidRDefault="004D2AFF" w:rsidP="004D2AFF">
      <w:pPr>
        <w:tabs>
          <w:tab w:val="left" w:pos="1396"/>
        </w:tabs>
        <w:rPr>
          <w:rFonts w:ascii="Times New Roman" w:hAnsi="Times New Roman"/>
          <w:spacing w:val="10"/>
          <w:sz w:val="28"/>
          <w:szCs w:val="28"/>
        </w:rPr>
      </w:pPr>
      <w:r w:rsidRPr="008B4D34">
        <w:rPr>
          <w:rFonts w:ascii="Times New Roman" w:hAnsi="Times New Roman"/>
          <w:spacing w:val="7"/>
          <w:sz w:val="28"/>
          <w:szCs w:val="28"/>
        </w:rPr>
        <w:t xml:space="preserve">3.9. Информирование о порядке предоставления Муниципальной услуги </w:t>
      </w:r>
      <w:r w:rsidRPr="008B4D34">
        <w:rPr>
          <w:rFonts w:ascii="Times New Roman" w:hAnsi="Times New Roman"/>
          <w:spacing w:val="10"/>
          <w:sz w:val="28"/>
          <w:szCs w:val="28"/>
        </w:rPr>
        <w:t>осуществляется также по единому номеру телефона Контактного центра.</w:t>
      </w:r>
    </w:p>
    <w:p w:rsidR="004D2AFF" w:rsidRPr="008B4D34" w:rsidRDefault="004D2AFF" w:rsidP="004D2AFF">
      <w:pPr>
        <w:tabs>
          <w:tab w:val="left" w:pos="1501"/>
        </w:tabs>
        <w:rPr>
          <w:rFonts w:ascii="Times New Roman" w:hAnsi="Times New Roman"/>
          <w:spacing w:val="7"/>
          <w:sz w:val="28"/>
          <w:szCs w:val="28"/>
        </w:rPr>
      </w:pPr>
      <w:r w:rsidRPr="008B4D34">
        <w:rPr>
          <w:rFonts w:ascii="Times New Roman" w:hAnsi="Times New Roman"/>
          <w:spacing w:val="7"/>
          <w:sz w:val="28"/>
          <w:szCs w:val="28"/>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rsidR="004D2AFF" w:rsidRPr="008B4D34" w:rsidRDefault="004D2AFF" w:rsidP="004D2AFF">
      <w:pPr>
        <w:rPr>
          <w:rFonts w:ascii="Times New Roman" w:hAnsi="Times New Roman"/>
          <w:spacing w:val="7"/>
          <w:sz w:val="28"/>
          <w:szCs w:val="28"/>
        </w:rPr>
      </w:pPr>
      <w:r w:rsidRPr="008B4D34">
        <w:rPr>
          <w:rFonts w:ascii="Times New Roman" w:hAnsi="Times New Roman"/>
          <w:spacing w:val="7"/>
          <w:sz w:val="28"/>
          <w:szCs w:val="28"/>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4D2AFF" w:rsidRPr="008B4D34" w:rsidRDefault="004D2AFF" w:rsidP="004D2AFF">
      <w:pPr>
        <w:autoSpaceDE w:val="0"/>
        <w:autoSpaceDN w:val="0"/>
        <w:adjustRightInd w:val="0"/>
        <w:rPr>
          <w:rFonts w:ascii="Times New Roman" w:eastAsia="Calibri" w:hAnsi="Times New Roman"/>
          <w:iCs/>
          <w:sz w:val="28"/>
          <w:szCs w:val="28"/>
          <w:lang w:eastAsia="en-US"/>
        </w:rPr>
      </w:pPr>
      <w:r w:rsidRPr="008B4D34">
        <w:rPr>
          <w:rFonts w:ascii="Times New Roman" w:hAnsi="Times New Roman"/>
          <w:sz w:val="28"/>
          <w:szCs w:val="28"/>
        </w:rPr>
        <w:t xml:space="preserve">Состав информации о порядке предоставления Муниципальной услуги, размещаемой в МФЦ, соответствует </w:t>
      </w:r>
      <w:r w:rsidRPr="008B4D34">
        <w:rPr>
          <w:rFonts w:ascii="Times New Roman" w:eastAsia="Calibri" w:hAnsi="Times New Roman"/>
          <w:iCs/>
          <w:sz w:val="28"/>
          <w:szCs w:val="28"/>
          <w:lang w:eastAsia="en-U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4D2AFF" w:rsidRPr="008B4D34" w:rsidRDefault="004D2AFF" w:rsidP="004D2AFF">
      <w:pPr>
        <w:tabs>
          <w:tab w:val="left" w:pos="1385"/>
        </w:tabs>
        <w:rPr>
          <w:rFonts w:ascii="Times New Roman" w:hAnsi="Times New Roman"/>
          <w:spacing w:val="7"/>
          <w:sz w:val="28"/>
          <w:szCs w:val="28"/>
          <w:lang w:eastAsia="en-US"/>
        </w:rPr>
      </w:pPr>
      <w:r w:rsidRPr="008B4D34">
        <w:rPr>
          <w:rFonts w:ascii="Times New Roman" w:hAnsi="Times New Roman"/>
          <w:spacing w:val="7"/>
          <w:sz w:val="28"/>
          <w:szCs w:val="28"/>
        </w:rPr>
        <w:t xml:space="preserve">3.12. Доступ к информации о сроках и порядке предоставления Муниципальной услуги осуществляется без выполнения Заявителем </w:t>
      </w:r>
      <w:r w:rsidRPr="008B4D34">
        <w:rPr>
          <w:rFonts w:ascii="Times New Roman" w:hAnsi="Times New Roman"/>
          <w:spacing w:val="7"/>
          <w:sz w:val="28"/>
          <w:szCs w:val="28"/>
        </w:rPr>
        <w:lastRenderedPageBreak/>
        <w:t>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4D2AFF" w:rsidRPr="008B4D34" w:rsidRDefault="004D2AFF" w:rsidP="004D2AFF">
      <w:pPr>
        <w:rPr>
          <w:rFonts w:ascii="Times New Roman" w:hAnsi="Times New Roman"/>
          <w:sz w:val="28"/>
          <w:szCs w:val="28"/>
        </w:rPr>
      </w:pPr>
      <w:r w:rsidRPr="008B4D34">
        <w:rPr>
          <w:rFonts w:ascii="Times New Roman" w:hAnsi="Times New Roman"/>
          <w:spacing w:val="7"/>
          <w:sz w:val="28"/>
          <w:szCs w:val="28"/>
        </w:rPr>
        <w:t>3.13. Консультирование по вопросам предоставления Муниципальной услуги должностными лицами Администрации осуществляется бесплатно.</w:t>
      </w:r>
    </w:p>
    <w:p w:rsidR="004D2AFF" w:rsidRPr="008B4D34" w:rsidRDefault="004D2AFF" w:rsidP="004D2AFF">
      <w:pPr>
        <w:pStyle w:val="2b"/>
        <w:shd w:val="clear" w:color="auto" w:fill="auto"/>
        <w:tabs>
          <w:tab w:val="left" w:pos="1402"/>
        </w:tabs>
        <w:spacing w:before="0" w:after="0" w:line="240" w:lineRule="auto"/>
        <w:ind w:firstLine="709"/>
        <w:rPr>
          <w:sz w:val="28"/>
          <w:szCs w:val="28"/>
        </w:rPr>
      </w:pPr>
    </w:p>
    <w:p w:rsidR="004D2AFF" w:rsidRPr="008B4D34" w:rsidRDefault="004D2AFF" w:rsidP="004D2AFF">
      <w:pPr>
        <w:pStyle w:val="afff2"/>
        <w:framePr w:wrap="none" w:vAnchor="page" w:hAnchor="page" w:x="5877" w:y="16041"/>
        <w:shd w:val="clear" w:color="auto" w:fill="auto"/>
        <w:spacing w:line="240" w:lineRule="auto"/>
        <w:ind w:firstLine="709"/>
        <w:rPr>
          <w:b w:val="0"/>
          <w:sz w:val="28"/>
          <w:szCs w:val="28"/>
        </w:rPr>
      </w:pPr>
    </w:p>
    <w:p w:rsidR="004D2AFF" w:rsidRPr="008B4D34" w:rsidRDefault="004D2AFF" w:rsidP="004D2AFF">
      <w:pPr>
        <w:pStyle w:val="2e"/>
        <w:numPr>
          <w:ilvl w:val="0"/>
          <w:numId w:val="19"/>
        </w:numPr>
        <w:shd w:val="clear" w:color="auto" w:fill="auto"/>
        <w:tabs>
          <w:tab w:val="left" w:pos="0"/>
        </w:tabs>
        <w:spacing w:after="0" w:line="240" w:lineRule="auto"/>
        <w:ind w:firstLine="0"/>
        <w:jc w:val="center"/>
        <w:outlineLvl w:val="9"/>
        <w:rPr>
          <w:sz w:val="28"/>
          <w:szCs w:val="28"/>
        </w:rPr>
      </w:pPr>
      <w:r w:rsidRPr="008B4D34">
        <w:rPr>
          <w:sz w:val="28"/>
          <w:szCs w:val="28"/>
        </w:rPr>
        <w:t>Стандарт предоставления муниципальной услуги</w:t>
      </w:r>
    </w:p>
    <w:p w:rsidR="004D2AFF" w:rsidRPr="008B4D34" w:rsidRDefault="004D2AFF" w:rsidP="004D2AFF">
      <w:pPr>
        <w:pStyle w:val="92"/>
        <w:shd w:val="clear" w:color="auto" w:fill="auto"/>
        <w:tabs>
          <w:tab w:val="left" w:pos="-142"/>
        </w:tabs>
        <w:spacing w:after="0" w:line="240" w:lineRule="auto"/>
        <w:ind w:firstLine="0"/>
        <w:rPr>
          <w:b/>
          <w:sz w:val="28"/>
          <w:szCs w:val="28"/>
        </w:rPr>
      </w:pPr>
    </w:p>
    <w:p w:rsidR="004D2AFF" w:rsidRPr="008B4D34" w:rsidRDefault="004D2AFF" w:rsidP="004D2AFF">
      <w:pPr>
        <w:pStyle w:val="92"/>
        <w:numPr>
          <w:ilvl w:val="0"/>
          <w:numId w:val="1"/>
        </w:numPr>
        <w:shd w:val="clear" w:color="auto" w:fill="auto"/>
        <w:tabs>
          <w:tab w:val="left" w:pos="-142"/>
        </w:tabs>
        <w:spacing w:after="0" w:line="240" w:lineRule="auto"/>
        <w:ind w:firstLine="709"/>
        <w:jc w:val="center"/>
        <w:rPr>
          <w:b/>
          <w:i w:val="0"/>
          <w:sz w:val="28"/>
          <w:szCs w:val="28"/>
        </w:rPr>
      </w:pPr>
      <w:r w:rsidRPr="008B4D34">
        <w:rPr>
          <w:b/>
          <w:i w:val="0"/>
          <w:sz w:val="28"/>
          <w:szCs w:val="28"/>
        </w:rPr>
        <w:t>Наименование Муниципальной услуги</w:t>
      </w:r>
    </w:p>
    <w:p w:rsidR="004D2AFF" w:rsidRPr="008B4D34" w:rsidRDefault="004D2AFF" w:rsidP="004D2AFF">
      <w:pPr>
        <w:pStyle w:val="92"/>
        <w:shd w:val="clear" w:color="auto" w:fill="auto"/>
        <w:tabs>
          <w:tab w:val="left" w:pos="-142"/>
        </w:tabs>
        <w:spacing w:after="0" w:line="240" w:lineRule="auto"/>
        <w:ind w:firstLine="0"/>
        <w:rPr>
          <w:b/>
          <w:sz w:val="28"/>
          <w:szCs w:val="28"/>
        </w:rPr>
      </w:pP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Муниципальная услуга «Предварительное согласование предоставления земельного участка».</w:t>
      </w:r>
    </w:p>
    <w:p w:rsidR="004D2AFF" w:rsidRPr="008B4D34" w:rsidRDefault="004D2AFF" w:rsidP="004D2AFF">
      <w:pPr>
        <w:pStyle w:val="2b"/>
        <w:shd w:val="clear" w:color="auto" w:fill="auto"/>
        <w:tabs>
          <w:tab w:val="left" w:pos="1280"/>
        </w:tabs>
        <w:spacing w:before="0" w:after="0" w:line="240" w:lineRule="auto"/>
        <w:ind w:firstLine="0"/>
        <w:rPr>
          <w:sz w:val="28"/>
          <w:szCs w:val="28"/>
        </w:rPr>
      </w:pPr>
    </w:p>
    <w:p w:rsidR="004D2AFF" w:rsidRPr="008B4D34" w:rsidRDefault="004D2AFF" w:rsidP="004D2AFF">
      <w:pPr>
        <w:pStyle w:val="92"/>
        <w:numPr>
          <w:ilvl w:val="0"/>
          <w:numId w:val="1"/>
        </w:numPr>
        <w:shd w:val="clear" w:color="auto" w:fill="auto"/>
        <w:tabs>
          <w:tab w:val="left" w:pos="0"/>
        </w:tabs>
        <w:spacing w:after="0" w:line="240" w:lineRule="auto"/>
        <w:ind w:firstLine="709"/>
        <w:jc w:val="center"/>
        <w:rPr>
          <w:b/>
          <w:i w:val="0"/>
          <w:sz w:val="28"/>
          <w:szCs w:val="28"/>
        </w:rPr>
      </w:pPr>
      <w:r w:rsidRPr="008B4D34">
        <w:rPr>
          <w:b/>
          <w:i w:val="0"/>
          <w:sz w:val="28"/>
          <w:szCs w:val="28"/>
        </w:rPr>
        <w:t>Наименование органа</w:t>
      </w:r>
      <w:r w:rsidRPr="008B4D34">
        <w:rPr>
          <w:rStyle w:val="90pt"/>
          <w:b/>
          <w:sz w:val="28"/>
          <w:szCs w:val="28"/>
        </w:rPr>
        <w:t xml:space="preserve">, </w:t>
      </w:r>
      <w:r w:rsidRPr="008B4D34">
        <w:rPr>
          <w:b/>
          <w:i w:val="0"/>
          <w:sz w:val="28"/>
          <w:szCs w:val="28"/>
        </w:rPr>
        <w:t>предоставляющего Муниципальную услугу</w:t>
      </w:r>
    </w:p>
    <w:p w:rsidR="004D2AFF" w:rsidRPr="008B4D34" w:rsidRDefault="004D2AFF" w:rsidP="004D2AFF">
      <w:pPr>
        <w:pStyle w:val="92"/>
        <w:shd w:val="clear" w:color="auto" w:fill="auto"/>
        <w:tabs>
          <w:tab w:val="left" w:pos="0"/>
        </w:tabs>
        <w:spacing w:after="0" w:line="240" w:lineRule="auto"/>
        <w:ind w:firstLine="0"/>
        <w:rPr>
          <w:b/>
          <w:i w:val="0"/>
          <w:sz w:val="28"/>
          <w:szCs w:val="28"/>
        </w:rPr>
      </w:pPr>
    </w:p>
    <w:p w:rsidR="004D2AFF" w:rsidRPr="008B4D34" w:rsidRDefault="004D2AFF" w:rsidP="004D2AFF">
      <w:pPr>
        <w:pStyle w:val="afa"/>
        <w:numPr>
          <w:ilvl w:val="1"/>
          <w:numId w:val="1"/>
        </w:numPr>
        <w:ind w:left="0" w:firstLine="567"/>
        <w:jc w:val="both"/>
        <w:rPr>
          <w:sz w:val="28"/>
          <w:szCs w:val="28"/>
        </w:rPr>
      </w:pPr>
      <w:r w:rsidRPr="008B4D34">
        <w:rPr>
          <w:sz w:val="28"/>
          <w:szCs w:val="28"/>
        </w:rPr>
        <w:t xml:space="preserve">Муниципальная услуга предоставляется администрацией </w:t>
      </w:r>
      <w:r w:rsidRPr="00E96B30">
        <w:rPr>
          <w:sz w:val="28"/>
          <w:szCs w:val="28"/>
        </w:rPr>
        <w:t>Козловского сельского поселения Терновского муниципального района</w:t>
      </w:r>
      <w:r>
        <w:rPr>
          <w:sz w:val="28"/>
          <w:szCs w:val="28"/>
        </w:rPr>
        <w:t xml:space="preserve"> </w:t>
      </w:r>
      <w:r w:rsidRPr="008B4D34">
        <w:rPr>
          <w:sz w:val="28"/>
          <w:szCs w:val="28"/>
        </w:rPr>
        <w:t xml:space="preserve"> Воронежской области</w:t>
      </w:r>
      <w:r w:rsidRPr="008B4D34">
        <w:rPr>
          <w:rStyle w:val="0pt"/>
          <w:rFonts w:eastAsia="Calibri"/>
          <w:sz w:val="28"/>
        </w:rPr>
        <w:t>.</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Администрация обеспечивает предоставление Муниципальной услуги через МФЦ или в электронной форме посредством ЕПГУ,</w:t>
      </w:r>
      <w:r w:rsidRPr="008B4D34">
        <w:rPr>
          <w:rFonts w:ascii="Times New Roman" w:eastAsiaTheme="minorHAnsi" w:hAnsi="Times New Roman"/>
          <w:sz w:val="28"/>
          <w:szCs w:val="28"/>
          <w:lang w:eastAsia="en-US"/>
        </w:rPr>
        <w:t>РПГУ, а</w:t>
      </w:r>
      <w:r w:rsidRPr="008B4D34">
        <w:rPr>
          <w:rFonts w:ascii="Times New Roman" w:hAnsi="Times New Roman"/>
          <w:sz w:val="28"/>
          <w:szCs w:val="28"/>
        </w:rPr>
        <w:t xml:space="preserve">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4D2AFF" w:rsidRPr="008B4D34" w:rsidRDefault="004D2AFF" w:rsidP="004D2AFF">
      <w:pPr>
        <w:pStyle w:val="afa"/>
        <w:numPr>
          <w:ilvl w:val="1"/>
          <w:numId w:val="1"/>
        </w:numPr>
        <w:ind w:left="0" w:firstLine="567"/>
        <w:jc w:val="both"/>
        <w:rPr>
          <w:rFonts w:eastAsiaTheme="minorHAnsi"/>
          <w:b/>
          <w:sz w:val="28"/>
          <w:szCs w:val="28"/>
          <w:u w:val="single"/>
        </w:rPr>
      </w:pPr>
      <w:r w:rsidRPr="008B4D34">
        <w:rPr>
          <w:rFonts w:eastAsiaTheme="minorHAnsi"/>
          <w:sz w:val="28"/>
          <w:szCs w:val="28"/>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5.3.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4D2AFF" w:rsidRDefault="004D2AFF" w:rsidP="004D2AFF">
      <w:pPr>
        <w:rPr>
          <w:rFonts w:ascii="Times New Roman" w:hAnsi="Times New Roman"/>
          <w:sz w:val="28"/>
          <w:szCs w:val="28"/>
        </w:rPr>
      </w:pPr>
      <w:r w:rsidRPr="008B4D34">
        <w:rPr>
          <w:rFonts w:ascii="Times New Roman" w:hAnsi="Times New Roman"/>
          <w:sz w:val="28"/>
          <w:szCs w:val="28"/>
        </w:rPr>
        <w:t xml:space="preserve">5.4.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w:t>
      </w:r>
      <w:r w:rsidRPr="008B4D34">
        <w:rPr>
          <w:rFonts w:ascii="Times New Roman" w:hAnsi="Times New Roman"/>
          <w:sz w:val="28"/>
          <w:szCs w:val="28"/>
        </w:rPr>
        <w:lastRenderedPageBreak/>
        <w:t>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w:t>
      </w:r>
      <w:r>
        <w:rPr>
          <w:rFonts w:ascii="Times New Roman" w:hAnsi="Times New Roman"/>
          <w:sz w:val="28"/>
          <w:szCs w:val="28"/>
        </w:rPr>
        <w:t xml:space="preserve"> </w:t>
      </w:r>
      <w:r w:rsidRPr="008B4D34">
        <w:rPr>
          <w:rFonts w:ascii="Times New Roman" w:hAnsi="Times New Roman"/>
          <w:sz w:val="28"/>
          <w:szCs w:val="28"/>
        </w:rPr>
        <w:t xml:space="preserve">предоставлении муниципальных услуг, утвержденным решением Совета народных депутатов </w:t>
      </w:r>
      <w:r w:rsidRPr="00E96B30">
        <w:rPr>
          <w:rFonts w:ascii="Times New Roman" w:hAnsi="Times New Roman"/>
          <w:sz w:val="28"/>
          <w:szCs w:val="28"/>
        </w:rPr>
        <w:t>Козловского сельского поселения Терновского муниципального района</w:t>
      </w:r>
      <w:r w:rsidRPr="008B4D34">
        <w:rPr>
          <w:rFonts w:ascii="Times New Roman" w:hAnsi="Times New Roman"/>
          <w:sz w:val="28"/>
          <w:szCs w:val="28"/>
        </w:rPr>
        <w:t xml:space="preserve"> Воронежской области «Об утверждении перечня услуг, которые являются необходимыми и обязательными для предоставления органами местного самоуправления </w:t>
      </w:r>
      <w:r w:rsidRPr="00E96B30">
        <w:rPr>
          <w:rFonts w:ascii="Times New Roman" w:hAnsi="Times New Roman"/>
          <w:sz w:val="28"/>
          <w:szCs w:val="28"/>
        </w:rPr>
        <w:t>Козловского сельского поселения Терновского муниципального района</w:t>
      </w:r>
      <w:r w:rsidRPr="008B4D34">
        <w:rPr>
          <w:rFonts w:ascii="Times New Roman" w:hAnsi="Times New Roman"/>
          <w:sz w:val="28"/>
          <w:szCs w:val="28"/>
        </w:rPr>
        <w:t>) муниципальных услуг».</w:t>
      </w:r>
    </w:p>
    <w:p w:rsidR="004D2AFF" w:rsidRPr="008B4D34" w:rsidRDefault="004D2AFF" w:rsidP="004D2AFF">
      <w:pPr>
        <w:rPr>
          <w:rFonts w:ascii="Times New Roman" w:hAnsi="Times New Roman"/>
          <w:sz w:val="28"/>
          <w:szCs w:val="28"/>
        </w:rPr>
      </w:pPr>
    </w:p>
    <w:p w:rsidR="004D2AFF" w:rsidRPr="008B4D34" w:rsidRDefault="004D2AFF" w:rsidP="004D2AFF">
      <w:pPr>
        <w:pStyle w:val="92"/>
        <w:numPr>
          <w:ilvl w:val="0"/>
          <w:numId w:val="1"/>
        </w:numPr>
        <w:shd w:val="clear" w:color="auto" w:fill="auto"/>
        <w:tabs>
          <w:tab w:val="left" w:pos="567"/>
        </w:tabs>
        <w:spacing w:after="0" w:line="240" w:lineRule="auto"/>
        <w:ind w:left="720" w:hanging="720"/>
        <w:jc w:val="center"/>
        <w:rPr>
          <w:b/>
          <w:i w:val="0"/>
          <w:sz w:val="28"/>
          <w:szCs w:val="28"/>
        </w:rPr>
      </w:pPr>
      <w:r w:rsidRPr="008B4D34">
        <w:rPr>
          <w:b/>
          <w:i w:val="0"/>
          <w:sz w:val="28"/>
          <w:szCs w:val="28"/>
        </w:rPr>
        <w:t>Результат предоставления Муниципальной услуги</w:t>
      </w:r>
    </w:p>
    <w:p w:rsidR="004D2AFF" w:rsidRPr="008B4D34" w:rsidRDefault="004D2AFF" w:rsidP="004D2AFF">
      <w:pPr>
        <w:pStyle w:val="92"/>
        <w:shd w:val="clear" w:color="auto" w:fill="auto"/>
        <w:tabs>
          <w:tab w:val="left" w:pos="2654"/>
        </w:tabs>
        <w:spacing w:after="0" w:line="240" w:lineRule="auto"/>
        <w:ind w:firstLine="0"/>
        <w:rPr>
          <w:b/>
          <w:sz w:val="28"/>
          <w:szCs w:val="28"/>
        </w:rPr>
      </w:pPr>
    </w:p>
    <w:p w:rsidR="004D2AFF" w:rsidRPr="008B4D34" w:rsidRDefault="004D2AFF" w:rsidP="004D2AFF">
      <w:pPr>
        <w:pStyle w:val="afa"/>
        <w:numPr>
          <w:ilvl w:val="1"/>
          <w:numId w:val="1"/>
        </w:numPr>
        <w:ind w:left="0" w:firstLine="567"/>
        <w:jc w:val="both"/>
        <w:rPr>
          <w:sz w:val="28"/>
          <w:szCs w:val="28"/>
        </w:rPr>
      </w:pPr>
      <w:r w:rsidRPr="008B4D34">
        <w:rPr>
          <w:sz w:val="28"/>
          <w:szCs w:val="28"/>
        </w:rPr>
        <w:t xml:space="preserve">Результатом предоставления Муниципальной услуги является решение о предварительном согласовании земельного участка, расположенного на территории </w:t>
      </w:r>
      <w:r w:rsidRPr="00E96B30">
        <w:rPr>
          <w:sz w:val="28"/>
          <w:szCs w:val="28"/>
        </w:rPr>
        <w:t>Козловского сельского поселения Терновского муниципального района</w:t>
      </w:r>
      <w:r w:rsidRPr="008B4D34">
        <w:rPr>
          <w:sz w:val="28"/>
          <w:szCs w:val="28"/>
        </w:rPr>
        <w:t xml:space="preserve"> Воронежской области, либо мотивированный отказ в предоставлении Муниципальной услуги.</w:t>
      </w:r>
    </w:p>
    <w:p w:rsidR="004D2AFF" w:rsidRPr="008B4D34" w:rsidRDefault="004D2AFF" w:rsidP="004D2AFF">
      <w:pPr>
        <w:pStyle w:val="afa"/>
        <w:numPr>
          <w:ilvl w:val="1"/>
          <w:numId w:val="1"/>
        </w:numPr>
        <w:ind w:left="0" w:firstLine="567"/>
        <w:jc w:val="both"/>
        <w:rPr>
          <w:sz w:val="28"/>
          <w:szCs w:val="28"/>
        </w:rPr>
      </w:pPr>
      <w:r w:rsidRPr="008B4D34">
        <w:rPr>
          <w:sz w:val="28"/>
          <w:szCs w:val="28"/>
        </w:rPr>
        <w:t>Решение об отказе в предоставлении Муниципальной услуги оформляется в соответствии с формой, указаннойв Приложении № 4 к настоящему Административному регламенту. Решение подписывается должностным лицом Администрации.</w:t>
      </w:r>
      <w:r>
        <w:rPr>
          <w:sz w:val="28"/>
          <w:szCs w:val="28"/>
        </w:rPr>
        <w:t xml:space="preserve"> </w:t>
      </w:r>
      <w:r w:rsidRPr="008B4D34">
        <w:rPr>
          <w:sz w:val="28"/>
          <w:szCs w:val="28"/>
        </w:rPr>
        <w:t xml:space="preserve">В случае обращения в электронном формате решение оформляется в форме электронного документа, подписанного электронной подписью должностного лица Администрации, если это указано в заявлении о </w:t>
      </w:r>
      <w:r w:rsidRPr="008B4D34">
        <w:rPr>
          <w:color w:val="000000"/>
          <w:sz w:val="28"/>
          <w:szCs w:val="28"/>
        </w:rPr>
        <w:t>предварительном согласовании предоставления земельного участка</w:t>
      </w:r>
      <w:r w:rsidRPr="008B4D34">
        <w:rPr>
          <w:sz w:val="28"/>
          <w:szCs w:val="28"/>
        </w:rPr>
        <w:t>.</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6.3. Результат предоставления Муниципальной услуги,  направляется Заявителю в форме электронного документа, подписанного электронной подписью уполномоченного должностного лица Администрации, если это указано в заявлении о предварительном согласовании земельного участка в Личный кабинетпосредством сервиса ЕПГУ,</w:t>
      </w:r>
      <w:r w:rsidRPr="008B4D34">
        <w:rPr>
          <w:rFonts w:ascii="Times New Roman" w:eastAsiaTheme="minorHAnsi" w:hAnsi="Times New Roman"/>
          <w:sz w:val="28"/>
          <w:szCs w:val="28"/>
          <w:lang w:eastAsia="en-US"/>
        </w:rPr>
        <w:t>РПГУ,</w:t>
      </w:r>
      <w:r w:rsidRPr="008B4D34">
        <w:rPr>
          <w:rFonts w:ascii="Times New Roman" w:hAnsi="Times New Roman"/>
          <w:sz w:val="28"/>
          <w:szCs w:val="28"/>
        </w:rPr>
        <w:t xml:space="preserve">позволяющего Заявителю получать информацию о ходе обработки заявлений, поданных посредством ЕПГУ, РПГУ(далее - Личный кабинет). Результат предоставления Муниципальной услуги на ЕПГУ,РПГУ направляется в день его подписания.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6.4. Результат предоставления Муниципальной услуги направляется Заявителю одним из следующих способов:</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1. Посредством почтового отправления;</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lastRenderedPageBreak/>
        <w:t>2. В личный кабинет Заявителя на ЕПГУ;</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3. Посредством </w:t>
      </w:r>
      <w:r w:rsidRPr="008B4D34">
        <w:rPr>
          <w:rFonts w:ascii="Times New Roman" w:eastAsiaTheme="minorHAnsi" w:hAnsi="Times New Roman"/>
          <w:sz w:val="28"/>
          <w:szCs w:val="28"/>
          <w:lang w:eastAsia="en-US"/>
        </w:rPr>
        <w:t>информационной системы Воронежской области «Портал Воронежской области в сети Интернет»</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4. В МФЦ;</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5. Лично Заявителю либо его уполномоченному представителю в Администрации.</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6.5. Формирование реестровой записи в качестве результата предоставления Муниципальной услуги не предусмотрено. </w:t>
      </w:r>
    </w:p>
    <w:p w:rsidR="004D2AFF" w:rsidRPr="008B4D34" w:rsidRDefault="004D2AFF" w:rsidP="004D2AFF">
      <w:pPr>
        <w:pStyle w:val="2b"/>
        <w:shd w:val="clear" w:color="auto" w:fill="auto"/>
        <w:tabs>
          <w:tab w:val="left" w:pos="1448"/>
          <w:tab w:val="left" w:pos="653"/>
        </w:tabs>
        <w:spacing w:before="0" w:after="0" w:line="240" w:lineRule="auto"/>
        <w:ind w:firstLine="709"/>
        <w:rPr>
          <w:sz w:val="28"/>
          <w:szCs w:val="28"/>
        </w:rPr>
      </w:pPr>
    </w:p>
    <w:p w:rsidR="004D2AFF" w:rsidRPr="008B4D34" w:rsidRDefault="004D2AFF" w:rsidP="004D2AFF">
      <w:pPr>
        <w:pStyle w:val="92"/>
        <w:numPr>
          <w:ilvl w:val="0"/>
          <w:numId w:val="1"/>
        </w:numPr>
        <w:shd w:val="clear" w:color="auto" w:fill="auto"/>
        <w:tabs>
          <w:tab w:val="left" w:pos="0"/>
        </w:tabs>
        <w:spacing w:after="0" w:line="240" w:lineRule="auto"/>
        <w:ind w:hanging="450"/>
        <w:jc w:val="center"/>
        <w:rPr>
          <w:b/>
          <w:i w:val="0"/>
          <w:sz w:val="28"/>
          <w:szCs w:val="28"/>
        </w:rPr>
      </w:pPr>
      <w:r w:rsidRPr="008B4D34">
        <w:rPr>
          <w:b/>
          <w:i w:val="0"/>
          <w:sz w:val="28"/>
          <w:szCs w:val="28"/>
        </w:rPr>
        <w:t>Срок предоставления Муниципальной услуги</w:t>
      </w:r>
    </w:p>
    <w:p w:rsidR="004D2AFF" w:rsidRPr="008B4D34" w:rsidRDefault="004D2AFF" w:rsidP="004D2AFF">
      <w:pPr>
        <w:pStyle w:val="92"/>
        <w:shd w:val="clear" w:color="auto" w:fill="auto"/>
        <w:tabs>
          <w:tab w:val="left" w:pos="142"/>
        </w:tabs>
        <w:spacing w:after="0" w:line="240" w:lineRule="auto"/>
        <w:ind w:firstLine="567"/>
        <w:rPr>
          <w:b/>
          <w:sz w:val="28"/>
          <w:szCs w:val="28"/>
        </w:rPr>
      </w:pPr>
    </w:p>
    <w:p w:rsidR="004D2AFF" w:rsidRPr="008B4D34" w:rsidRDefault="004D2AFF" w:rsidP="004D2AFF">
      <w:pPr>
        <w:tabs>
          <w:tab w:val="left" w:pos="142"/>
        </w:tabs>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7.1. Срок предоставления Муниципальной услуги не должен превышать 20 дней со дня поступления заявления с приложением документов, необходимых для предоставления Муниципальной услуги, предусмотренных настоящим Административным регламентом. </w:t>
      </w:r>
    </w:p>
    <w:p w:rsidR="004D2AFF" w:rsidRPr="008B4D34" w:rsidRDefault="004D2AFF" w:rsidP="004D2AFF">
      <w:pPr>
        <w:tabs>
          <w:tab w:val="left" w:pos="142"/>
        </w:tabs>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В 2023 году срок предоставления Муниципальной услуги  составляет не более 14 календарных дней. </w:t>
      </w:r>
    </w:p>
    <w:p w:rsidR="004D2AFF" w:rsidRPr="008B4D34" w:rsidRDefault="004D2AFF" w:rsidP="004D2AFF">
      <w:pPr>
        <w:tabs>
          <w:tab w:val="left" w:pos="142"/>
        </w:tabs>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Срок предоставления Муниципальной услуги исчисляется со дня регистрации заявления и документов в Администрации, на ЕПГУ, РПГУ, в МФЦ. </w:t>
      </w:r>
    </w:p>
    <w:p w:rsidR="004D2AFF" w:rsidRPr="008B4D34" w:rsidRDefault="004D2AFF" w:rsidP="004D2AFF">
      <w:pPr>
        <w:pStyle w:val="afa"/>
        <w:autoSpaceDE w:val="0"/>
        <w:autoSpaceDN w:val="0"/>
        <w:adjustRightInd w:val="0"/>
        <w:ind w:left="0"/>
        <w:rPr>
          <w:rFonts w:eastAsiaTheme="minorHAnsi"/>
          <w:sz w:val="28"/>
          <w:szCs w:val="28"/>
        </w:rPr>
      </w:pPr>
      <w:r w:rsidRPr="008B4D34">
        <w:rPr>
          <w:rFonts w:eastAsiaTheme="minorHAnsi"/>
          <w:sz w:val="28"/>
          <w:szCs w:val="28"/>
        </w:rPr>
        <w:t xml:space="preserve">7.2. В случае, если схема расположения земельного участка, в соответствии с которой предстоит образовать земельный участок, подлежит согласованию в соответствии со </w:t>
      </w:r>
      <w:hyperlink r:id="rId538" w:history="1">
        <w:r w:rsidRPr="008B4D34">
          <w:rPr>
            <w:rFonts w:eastAsiaTheme="minorHAnsi"/>
            <w:sz w:val="28"/>
            <w:szCs w:val="28"/>
          </w:rPr>
          <w:t>статьей 3.5</w:t>
        </w:r>
      </w:hyperlink>
      <w:r w:rsidRPr="008B4D34">
        <w:rPr>
          <w:rFonts w:eastAsiaTheme="minorHAnsi"/>
          <w:sz w:val="28"/>
          <w:szCs w:val="28"/>
        </w:rPr>
        <w:t xml:space="preserve"> Федерального закона от 25 октября 2001 года № 137-ФЗ «О введении в действие Земельного кодекса Российской Федерации», срок, предусмотренный </w:t>
      </w:r>
      <w:hyperlink r:id="rId539" w:history="1">
        <w:r w:rsidRPr="008B4D34">
          <w:rPr>
            <w:rFonts w:eastAsiaTheme="minorHAnsi"/>
            <w:sz w:val="28"/>
            <w:szCs w:val="28"/>
          </w:rPr>
          <w:t>пп.7</w:t>
        </w:r>
      </w:hyperlink>
      <w:r w:rsidRPr="008B4D34">
        <w:rPr>
          <w:rFonts w:eastAsiaTheme="minorHAnsi"/>
          <w:sz w:val="28"/>
          <w:szCs w:val="28"/>
        </w:rPr>
        <w:t>.1 настоящего пункта, может быть продлен не более чем до тридцати пяти дней со дня поступления заявления о предварительном согласовании предоставления земельного участка. О продлении срока рассмотрения заявления о предварительном согласовании предоставления земельного участка Администрация уведомляет Заявителя.</w:t>
      </w:r>
    </w:p>
    <w:p w:rsidR="004D2AFF" w:rsidRPr="008B4D34" w:rsidRDefault="004D2AFF" w:rsidP="004D2AFF">
      <w:pPr>
        <w:pStyle w:val="afa"/>
        <w:tabs>
          <w:tab w:val="left" w:pos="142"/>
          <w:tab w:val="left" w:pos="1134"/>
        </w:tabs>
        <w:ind w:left="0"/>
        <w:rPr>
          <w:rFonts w:eastAsiaTheme="minorHAnsi"/>
          <w:sz w:val="28"/>
          <w:szCs w:val="28"/>
        </w:rPr>
      </w:pPr>
      <w:r w:rsidRPr="008B4D34">
        <w:rPr>
          <w:rFonts w:eastAsiaTheme="minorHAnsi"/>
          <w:sz w:val="28"/>
          <w:szCs w:val="28"/>
        </w:rPr>
        <w:t>7.3. Максимальные сроки предоставления Муниципальной услуги  для каждого варианта предоставления Муниципальной услуги приведены в содержащих описания таких вариантов подразделах Административного регламента.</w:t>
      </w:r>
    </w:p>
    <w:p w:rsidR="004D2AFF" w:rsidRPr="008B4D34" w:rsidRDefault="004D2AFF" w:rsidP="004D2AFF">
      <w:pPr>
        <w:pStyle w:val="afa"/>
        <w:rPr>
          <w:sz w:val="28"/>
          <w:szCs w:val="28"/>
        </w:rPr>
      </w:pPr>
    </w:p>
    <w:p w:rsidR="004D2AFF" w:rsidRPr="008B4D34" w:rsidRDefault="004D2AFF" w:rsidP="004D2AFF">
      <w:pPr>
        <w:pStyle w:val="92"/>
        <w:numPr>
          <w:ilvl w:val="0"/>
          <w:numId w:val="1"/>
        </w:numPr>
        <w:shd w:val="clear" w:color="auto" w:fill="auto"/>
        <w:tabs>
          <w:tab w:val="left" w:pos="0"/>
        </w:tabs>
        <w:spacing w:after="0" w:line="240" w:lineRule="auto"/>
        <w:ind w:left="450" w:hanging="450"/>
        <w:rPr>
          <w:b/>
          <w:i w:val="0"/>
          <w:sz w:val="28"/>
          <w:szCs w:val="28"/>
        </w:rPr>
      </w:pPr>
      <w:r w:rsidRPr="008B4D34">
        <w:rPr>
          <w:b/>
          <w:i w:val="0"/>
          <w:sz w:val="28"/>
          <w:szCs w:val="28"/>
        </w:rPr>
        <w:t xml:space="preserve">Правовые основания для предоставления Муниципальной услуги </w:t>
      </w:r>
    </w:p>
    <w:p w:rsidR="004D2AFF" w:rsidRPr="008B4D34" w:rsidRDefault="004D2AFF" w:rsidP="004D2AFF">
      <w:pPr>
        <w:pStyle w:val="afa"/>
        <w:tabs>
          <w:tab w:val="left" w:pos="0"/>
        </w:tabs>
        <w:autoSpaceDE w:val="0"/>
        <w:autoSpaceDN w:val="0"/>
        <w:adjustRightInd w:val="0"/>
        <w:ind w:left="0"/>
        <w:rPr>
          <w:sz w:val="28"/>
          <w:szCs w:val="28"/>
        </w:rPr>
      </w:pPr>
      <w:r w:rsidRPr="008B4D34">
        <w:rPr>
          <w:sz w:val="28"/>
          <w:szCs w:val="28"/>
        </w:rPr>
        <w:t>8.1. Основными нормативными правовыми актами, регулирующими предоставление Муниципальной услуги, являются:</w:t>
      </w:r>
    </w:p>
    <w:p w:rsidR="004D2AFF" w:rsidRPr="008B4D34" w:rsidRDefault="004D2AFF" w:rsidP="004D2AFF">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lastRenderedPageBreak/>
        <w:t xml:space="preserve">- </w:t>
      </w:r>
      <w:hyperlink r:id="rId540" w:history="1">
        <w:r w:rsidRPr="008B4D34">
          <w:rPr>
            <w:rFonts w:ascii="Times New Roman" w:eastAsiaTheme="minorHAnsi" w:hAnsi="Times New Roman"/>
            <w:sz w:val="28"/>
            <w:szCs w:val="28"/>
            <w:lang w:eastAsia="en-US"/>
          </w:rPr>
          <w:t>Конституция</w:t>
        </w:r>
      </w:hyperlink>
      <w:r w:rsidRPr="008B4D34">
        <w:rPr>
          <w:rFonts w:ascii="Times New Roman" w:eastAsiaTheme="minorHAnsi" w:hAnsi="Times New Roman"/>
          <w:sz w:val="28"/>
          <w:szCs w:val="28"/>
          <w:lang w:eastAsia="en-US"/>
        </w:rPr>
        <w:t xml:space="preserve"> Российской Федерации;</w:t>
      </w:r>
    </w:p>
    <w:p w:rsidR="004D2AFF" w:rsidRPr="008B4D34" w:rsidRDefault="004D2AFF" w:rsidP="004D2AFF">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Гражданский</w:t>
      </w:r>
      <w:hyperlink r:id="rId541" w:history="1">
        <w:r w:rsidRPr="008B4D34">
          <w:rPr>
            <w:rFonts w:ascii="Times New Roman" w:eastAsiaTheme="minorHAnsi" w:hAnsi="Times New Roman"/>
            <w:sz w:val="28"/>
            <w:szCs w:val="28"/>
            <w:lang w:eastAsia="en-US"/>
          </w:rPr>
          <w:t>кодекс</w:t>
        </w:r>
      </w:hyperlink>
      <w:r w:rsidRPr="008B4D34">
        <w:rPr>
          <w:rFonts w:ascii="Times New Roman" w:eastAsiaTheme="minorHAnsi" w:hAnsi="Times New Roman"/>
          <w:sz w:val="28"/>
          <w:szCs w:val="28"/>
          <w:lang w:eastAsia="en-US"/>
        </w:rPr>
        <w:t xml:space="preserve"> Российской Федерации;</w:t>
      </w:r>
    </w:p>
    <w:p w:rsidR="004D2AFF" w:rsidRPr="008B4D34" w:rsidRDefault="004D2AFF" w:rsidP="004D2AFF">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Земельный</w:t>
      </w:r>
      <w:hyperlink r:id="rId542" w:history="1">
        <w:r w:rsidRPr="008B4D34">
          <w:rPr>
            <w:rFonts w:ascii="Times New Roman" w:eastAsiaTheme="minorHAnsi" w:hAnsi="Times New Roman"/>
            <w:sz w:val="28"/>
            <w:szCs w:val="28"/>
            <w:lang w:eastAsia="en-US"/>
          </w:rPr>
          <w:t>кодекс</w:t>
        </w:r>
      </w:hyperlink>
      <w:r w:rsidRPr="008B4D34">
        <w:rPr>
          <w:rFonts w:ascii="Times New Roman" w:eastAsiaTheme="minorHAnsi" w:hAnsi="Times New Roman"/>
          <w:sz w:val="28"/>
          <w:szCs w:val="28"/>
          <w:lang w:eastAsia="en-US"/>
        </w:rPr>
        <w:t xml:space="preserve"> Российской Федерации;</w:t>
      </w:r>
    </w:p>
    <w:p w:rsidR="004D2AFF" w:rsidRPr="008B4D34" w:rsidRDefault="004D2AFF" w:rsidP="004D2AFF">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Градостроительный</w:t>
      </w:r>
      <w:hyperlink r:id="rId543" w:history="1">
        <w:r w:rsidRPr="008B4D34">
          <w:rPr>
            <w:rFonts w:ascii="Times New Roman" w:eastAsiaTheme="minorHAnsi" w:hAnsi="Times New Roman"/>
            <w:sz w:val="28"/>
            <w:szCs w:val="28"/>
            <w:lang w:eastAsia="en-US"/>
          </w:rPr>
          <w:t>кодекс</w:t>
        </w:r>
      </w:hyperlink>
      <w:r w:rsidRPr="008B4D34">
        <w:rPr>
          <w:rFonts w:ascii="Times New Roman" w:eastAsiaTheme="minorHAnsi" w:hAnsi="Times New Roman"/>
          <w:sz w:val="28"/>
          <w:szCs w:val="28"/>
          <w:lang w:eastAsia="en-US"/>
        </w:rPr>
        <w:t xml:space="preserve"> Российской Федерации;</w:t>
      </w:r>
    </w:p>
    <w:p w:rsidR="004D2AFF" w:rsidRPr="008B4D34" w:rsidRDefault="004D2AFF" w:rsidP="004D2AFF">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Федеральный</w:t>
      </w:r>
      <w:hyperlink r:id="rId544" w:history="1">
        <w:r w:rsidRPr="008B4D34">
          <w:rPr>
            <w:rFonts w:ascii="Times New Roman" w:eastAsiaTheme="minorHAnsi" w:hAnsi="Times New Roman"/>
            <w:sz w:val="28"/>
            <w:szCs w:val="28"/>
            <w:lang w:eastAsia="en-US"/>
          </w:rPr>
          <w:t>закон</w:t>
        </w:r>
      </w:hyperlink>
      <w:r w:rsidRPr="008B4D34">
        <w:rPr>
          <w:rFonts w:ascii="Times New Roman" w:eastAsiaTheme="minorHAnsi" w:hAnsi="Times New Roman"/>
          <w:sz w:val="28"/>
          <w:szCs w:val="28"/>
          <w:lang w:eastAsia="en-US"/>
        </w:rPr>
        <w:t xml:space="preserve"> от 27.07.2010 № 210-ФЗ "Об организации предоставления государственных и муниципальных услуг";</w:t>
      </w:r>
    </w:p>
    <w:p w:rsidR="004D2AFF" w:rsidRPr="008B4D34" w:rsidRDefault="004D2AFF" w:rsidP="004D2AFF">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Федеральный</w:t>
      </w:r>
      <w:hyperlink r:id="rId545" w:history="1">
        <w:r w:rsidRPr="008B4D34">
          <w:rPr>
            <w:rFonts w:ascii="Times New Roman" w:eastAsiaTheme="minorHAnsi" w:hAnsi="Times New Roman"/>
            <w:sz w:val="28"/>
            <w:szCs w:val="28"/>
            <w:lang w:eastAsia="en-US"/>
          </w:rPr>
          <w:t>закон</w:t>
        </w:r>
      </w:hyperlink>
      <w:r w:rsidRPr="008B4D34">
        <w:rPr>
          <w:rFonts w:ascii="Times New Roman" w:eastAsiaTheme="minorHAnsi" w:hAnsi="Times New Roman"/>
          <w:sz w:val="28"/>
          <w:szCs w:val="28"/>
          <w:lang w:eastAsia="en-US"/>
        </w:rPr>
        <w:t xml:space="preserve"> от 06.04.2011 N 63-ФЗ "Об электронной подписи";</w:t>
      </w:r>
    </w:p>
    <w:p w:rsidR="004D2AFF" w:rsidRPr="008B4D34" w:rsidRDefault="004D2AFF" w:rsidP="004D2AFF">
      <w:pPr>
        <w:pStyle w:val="ConsPlusNormal"/>
        <w:ind w:firstLine="567"/>
        <w:jc w:val="both"/>
        <w:rPr>
          <w:rFonts w:ascii="Times New Roman" w:hAnsi="Times New Roman"/>
          <w:sz w:val="28"/>
          <w:szCs w:val="28"/>
        </w:rPr>
      </w:pPr>
      <w:r w:rsidRPr="008B4D34">
        <w:rPr>
          <w:rFonts w:ascii="Times New Roman" w:hAnsi="Times New Roman"/>
          <w:sz w:val="28"/>
          <w:szCs w:val="28"/>
        </w:rPr>
        <w:t xml:space="preserve">- Федеральный </w:t>
      </w:r>
      <w:hyperlink r:id="rId546">
        <w:r w:rsidRPr="008B4D34">
          <w:rPr>
            <w:rFonts w:ascii="Times New Roman" w:hAnsi="Times New Roman"/>
            <w:sz w:val="28"/>
            <w:szCs w:val="28"/>
          </w:rPr>
          <w:t>закон</w:t>
        </w:r>
      </w:hyperlink>
      <w:r w:rsidRPr="008B4D34">
        <w:rPr>
          <w:rFonts w:ascii="Times New Roman" w:hAnsi="Times New Roman"/>
          <w:sz w:val="28"/>
          <w:szCs w:val="28"/>
        </w:rPr>
        <w:t xml:space="preserve"> от 27.07.2006 N 152-ФЗ "О персональных данных";</w:t>
      </w:r>
    </w:p>
    <w:p w:rsidR="004D2AFF" w:rsidRPr="008B4D34" w:rsidRDefault="004D2AFF" w:rsidP="004D2AFF">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 </w:t>
      </w:r>
      <w:hyperlink r:id="rId547" w:history="1">
        <w:r w:rsidRPr="008B4D34">
          <w:rPr>
            <w:rFonts w:ascii="Times New Roman" w:eastAsiaTheme="minorHAnsi" w:hAnsi="Times New Roman"/>
            <w:sz w:val="28"/>
            <w:szCs w:val="28"/>
            <w:lang w:eastAsia="en-US"/>
          </w:rPr>
          <w:t>Приказ</w:t>
        </w:r>
      </w:hyperlink>
      <w:r w:rsidRPr="008B4D34">
        <w:rPr>
          <w:rFonts w:ascii="Times New Roman" w:eastAsiaTheme="minorHAnsi" w:hAnsi="Times New Roman"/>
          <w:sz w:val="28"/>
          <w:szCs w:val="28"/>
          <w:lang w:eastAsia="en-US"/>
        </w:rPr>
        <w:t xml:space="preserve"> Минэкономразвития России от 14.01.2015 N 7 "Об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частной собственности, в форме электронных документов с использованием информационно-телекоммуникационной сети Интернет, а также требований к их формату"; </w:t>
      </w:r>
    </w:p>
    <w:p w:rsidR="004D2AFF" w:rsidRPr="008B4D34" w:rsidRDefault="004D2AFF" w:rsidP="004D2AFF">
      <w:pPr>
        <w:pStyle w:val="ConsPlusNormal"/>
        <w:ind w:firstLine="567"/>
        <w:jc w:val="both"/>
        <w:rPr>
          <w:rFonts w:ascii="Times New Roman" w:hAnsi="Times New Roman"/>
          <w:sz w:val="28"/>
          <w:szCs w:val="28"/>
        </w:rPr>
      </w:pPr>
      <w:r w:rsidRPr="008B4D34">
        <w:rPr>
          <w:rFonts w:ascii="Times New Roman" w:hAnsi="Times New Roman"/>
          <w:sz w:val="28"/>
          <w:szCs w:val="28"/>
        </w:rPr>
        <w:t xml:space="preserve">- </w:t>
      </w:r>
      <w:hyperlink r:id="rId548">
        <w:r w:rsidRPr="008B4D34">
          <w:rPr>
            <w:rFonts w:ascii="Times New Roman" w:hAnsi="Times New Roman"/>
            <w:sz w:val="28"/>
            <w:szCs w:val="28"/>
          </w:rPr>
          <w:t>приказ</w:t>
        </w:r>
      </w:hyperlink>
      <w:r>
        <w:t xml:space="preserve"> </w:t>
      </w:r>
      <w:r w:rsidRPr="008B4D34">
        <w:rPr>
          <w:rFonts w:ascii="Times New Roman" w:hAnsi="Times New Roman"/>
          <w:sz w:val="28"/>
          <w:szCs w:val="28"/>
        </w:rPr>
        <w:t>Росреестра от 02.09.2020 № П/0321 «Об утверждении перечня документов, подтверждающих право заявителя на приобретение земельного участка без проведения торгов»;</w:t>
      </w:r>
    </w:p>
    <w:p w:rsidR="004D2AFF" w:rsidRPr="008B4D34" w:rsidRDefault="004D2AFF" w:rsidP="004D2AFF">
      <w:pPr>
        <w:tabs>
          <w:tab w:val="left" w:pos="1341"/>
        </w:tabs>
        <w:rPr>
          <w:rFonts w:ascii="Times New Roman" w:hAnsi="Times New Roman"/>
          <w:sz w:val="28"/>
          <w:szCs w:val="28"/>
        </w:rPr>
      </w:pPr>
      <w:r w:rsidRPr="008B4D34">
        <w:rPr>
          <w:rFonts w:ascii="Times New Roman" w:hAnsi="Times New Roman"/>
          <w:sz w:val="28"/>
          <w:szCs w:val="28"/>
        </w:rPr>
        <w:t xml:space="preserve">- </w:t>
      </w:r>
      <w:hyperlink r:id="rId549" w:tooltip="Постановление Правительства РФ от 25.01.2013 N 33 (ред. от 13.03.2023) &quot;Об использовании простой электронной подписи при оказании государственных и муниципальных услуг&quot; (вместе с &quot;Правилами использования простой электронной подписи при оказании государственных">
        <w:r w:rsidRPr="008B4D34">
          <w:rPr>
            <w:rFonts w:ascii="Times New Roman" w:hAnsi="Times New Roman"/>
            <w:sz w:val="28"/>
            <w:szCs w:val="28"/>
          </w:rPr>
          <w:t>Постановление</w:t>
        </w:r>
      </w:hyperlink>
      <w:r w:rsidRPr="008B4D34">
        <w:rPr>
          <w:rFonts w:ascii="Times New Roman" w:hAnsi="Times New Roman"/>
          <w:sz w:val="28"/>
          <w:szCs w:val="28"/>
        </w:rPr>
        <w:t xml:space="preserve"> Правительства Российской Федерации от 25.01.2013 г. № 33 «Об использовании простой электронной подписи при оказании государственных и муниципальных услуг»;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 </w:t>
      </w:r>
      <w:r w:rsidRPr="008B4D34">
        <w:rPr>
          <w:rFonts w:ascii="Times New Roman" w:eastAsia="SimSun" w:hAnsi="Times New Roman"/>
          <w:sz w:val="28"/>
          <w:szCs w:val="28"/>
        </w:rPr>
        <w:t>иными действующими в данной сфере нормативными правовыми актами.</w:t>
      </w:r>
    </w:p>
    <w:p w:rsidR="004D2AFF" w:rsidRDefault="004D2AFF" w:rsidP="004D2AFF">
      <w:pPr>
        <w:pStyle w:val="2b"/>
        <w:shd w:val="clear" w:color="auto" w:fill="auto"/>
        <w:tabs>
          <w:tab w:val="left" w:pos="1341"/>
        </w:tabs>
        <w:spacing w:before="0" w:after="0" w:line="240" w:lineRule="auto"/>
        <w:ind w:firstLine="0"/>
        <w:rPr>
          <w:sz w:val="28"/>
          <w:szCs w:val="28"/>
        </w:rPr>
      </w:pPr>
      <w:r w:rsidRPr="008B4D34">
        <w:rPr>
          <w:sz w:val="28"/>
          <w:szCs w:val="28"/>
        </w:rPr>
        <w:t xml:space="preserve">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w:t>
      </w:r>
      <w:r w:rsidRPr="008B4D34">
        <w:rPr>
          <w:sz w:val="28"/>
          <w:szCs w:val="28"/>
        </w:rPr>
        <w:lastRenderedPageBreak/>
        <w:t>предоставлению муниципальных услуг»раздела «Муниципальные услуги»*по адресу</w:t>
      </w:r>
      <w:r>
        <w:rPr>
          <w:sz w:val="28"/>
          <w:szCs w:val="28"/>
        </w:rPr>
        <w:t>:</w:t>
      </w:r>
      <w:r w:rsidRPr="008B4D34">
        <w:rPr>
          <w:sz w:val="28"/>
          <w:szCs w:val="28"/>
        </w:rPr>
        <w:t xml:space="preserve"> </w:t>
      </w:r>
      <w:r>
        <w:rPr>
          <w:b/>
          <w:sz w:val="28"/>
          <w:szCs w:val="28"/>
        </w:rPr>
        <w:t xml:space="preserve">https://kozlovskoe </w:t>
      </w:r>
      <w:r w:rsidRPr="00962204">
        <w:rPr>
          <w:b/>
          <w:sz w:val="28"/>
          <w:szCs w:val="28"/>
        </w:rPr>
        <w:t>r20.gosweb.gosuslugi.ru/ofitsialno/munitsipalnye-uslugi/htukfvtyns/</w:t>
      </w:r>
      <w:r>
        <w:rPr>
          <w:sz w:val="28"/>
          <w:szCs w:val="28"/>
        </w:rPr>
        <w:t>.</w:t>
      </w:r>
    </w:p>
    <w:p w:rsidR="004D2AFF" w:rsidRPr="00D23851" w:rsidRDefault="004D2AFF" w:rsidP="004D2AFF">
      <w:pPr>
        <w:autoSpaceDE w:val="0"/>
        <w:autoSpaceDN w:val="0"/>
        <w:adjustRightInd w:val="0"/>
        <w:rPr>
          <w:bCs/>
          <w:sz w:val="28"/>
          <w:szCs w:val="28"/>
        </w:rPr>
      </w:pPr>
    </w:p>
    <w:p w:rsidR="004D2AFF" w:rsidRPr="008B4D34" w:rsidRDefault="004D2AFF" w:rsidP="004D2AFF">
      <w:pPr>
        <w:rPr>
          <w:rFonts w:ascii="Times New Roman" w:hAnsi="Times New Roman"/>
          <w:i/>
          <w:sz w:val="28"/>
          <w:szCs w:val="28"/>
        </w:rPr>
      </w:pPr>
    </w:p>
    <w:p w:rsidR="004D2AFF" w:rsidRPr="008B4D34" w:rsidRDefault="004D2AFF" w:rsidP="004D2AFF">
      <w:pPr>
        <w:pStyle w:val="92"/>
        <w:numPr>
          <w:ilvl w:val="0"/>
          <w:numId w:val="1"/>
        </w:numPr>
        <w:shd w:val="clear" w:color="auto" w:fill="auto"/>
        <w:tabs>
          <w:tab w:val="left" w:pos="0"/>
          <w:tab w:val="left" w:pos="993"/>
        </w:tabs>
        <w:spacing w:after="0" w:line="240" w:lineRule="auto"/>
        <w:ind w:firstLine="567"/>
        <w:rPr>
          <w:b/>
          <w:i w:val="0"/>
          <w:sz w:val="28"/>
          <w:szCs w:val="28"/>
        </w:rPr>
      </w:pPr>
      <w:r w:rsidRPr="008B4D34">
        <w:rPr>
          <w:b/>
          <w:i w:val="0"/>
          <w:sz w:val="28"/>
          <w:szCs w:val="28"/>
        </w:rPr>
        <w:t>Исчерпывающий перечень документов</w:t>
      </w:r>
      <w:r w:rsidRPr="008B4D34">
        <w:rPr>
          <w:rStyle w:val="90pt"/>
          <w:b/>
          <w:sz w:val="28"/>
          <w:szCs w:val="28"/>
        </w:rPr>
        <w:t xml:space="preserve">, </w:t>
      </w:r>
      <w:r w:rsidRPr="008B4D34">
        <w:rPr>
          <w:b/>
          <w:i w:val="0"/>
          <w:sz w:val="28"/>
          <w:szCs w:val="28"/>
        </w:rPr>
        <w:t>необходимых для предоставления Муниципальной услуги</w:t>
      </w:r>
      <w:r w:rsidRPr="008B4D34">
        <w:rPr>
          <w:rStyle w:val="90pt"/>
          <w:b/>
          <w:sz w:val="28"/>
          <w:szCs w:val="28"/>
        </w:rPr>
        <w:t xml:space="preserve">, </w:t>
      </w:r>
      <w:r w:rsidRPr="008B4D34">
        <w:rPr>
          <w:b/>
          <w:i w:val="0"/>
          <w:sz w:val="28"/>
          <w:szCs w:val="28"/>
        </w:rPr>
        <w:t>подлежащих представлению Заявителем</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9.1. Для получения Муниципальной услуги Заявитель представляет в Администрацию заявление о предоставлении Муниципальной услуги по форме согласно Приложению №3 к настоящему Административному регламенту.</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В заявлении о предварительном согласовании предоставления земельного участка указываются:</w:t>
      </w:r>
    </w:p>
    <w:p w:rsidR="004D2AFF" w:rsidRPr="008B4D34" w:rsidRDefault="004D2AFF" w:rsidP="004D2AFF">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1) фамилия, имя и (при наличии) отчество, место жительства Заявителя, реквизиты документа, удостоверяющего личность Заявителя (для гражданина);</w:t>
      </w:r>
    </w:p>
    <w:p w:rsidR="004D2AFF" w:rsidRPr="008B4D34" w:rsidRDefault="004D2AFF" w:rsidP="004D2AFF">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2)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случаев, если заявителем является иностранное юридическое лицо;</w:t>
      </w:r>
    </w:p>
    <w:p w:rsidR="004D2AFF" w:rsidRPr="008B4D34" w:rsidRDefault="004D2AFF" w:rsidP="004D2AFF">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3) кадастровый номер земельного участка, заявление о предварительном согласовании предоставления которого подано, в случае, если границы такого земельного участка подлежат уточнению в соответствии с Федеральным </w:t>
      </w:r>
      <w:hyperlink r:id="rId550" w:history="1">
        <w:r w:rsidRPr="008B4D34">
          <w:rPr>
            <w:rFonts w:ascii="Times New Roman" w:eastAsiaTheme="minorHAnsi" w:hAnsi="Times New Roman"/>
            <w:sz w:val="28"/>
            <w:szCs w:val="28"/>
            <w:lang w:eastAsia="en-US"/>
          </w:rPr>
          <w:t>законом</w:t>
        </w:r>
      </w:hyperlink>
      <w:r w:rsidRPr="008B4D34">
        <w:rPr>
          <w:rFonts w:ascii="Times New Roman" w:eastAsiaTheme="minorHAnsi" w:hAnsi="Times New Roman"/>
          <w:sz w:val="28"/>
          <w:szCs w:val="28"/>
          <w:lang w:eastAsia="en-US"/>
        </w:rPr>
        <w:t xml:space="preserve"> «О государственной регистрации недвижимости»;</w:t>
      </w:r>
    </w:p>
    <w:p w:rsidR="004D2AFF" w:rsidRPr="008B4D34" w:rsidRDefault="004D2AFF" w:rsidP="004D2AFF">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4)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4D2AFF" w:rsidRPr="008B4D34" w:rsidRDefault="004D2AFF" w:rsidP="004D2AFF">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5)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w:t>
      </w:r>
      <w:r w:rsidRPr="008B4D34">
        <w:rPr>
          <w:rFonts w:ascii="Times New Roman" w:eastAsiaTheme="minorHAnsi" w:hAnsi="Times New Roman"/>
          <w:sz w:val="28"/>
          <w:szCs w:val="28"/>
          <w:lang w:eastAsia="en-US"/>
        </w:rPr>
        <w:lastRenderedPageBreak/>
        <w:t>земельных участках внесены в Единый государственный реестр недвижимости;</w:t>
      </w:r>
    </w:p>
    <w:p w:rsidR="004D2AFF" w:rsidRPr="008B4D34" w:rsidRDefault="004D2AFF" w:rsidP="004D2AFF">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6) основание предоставления земельного участка без проведения торгов из числа предусмотренных </w:t>
      </w:r>
      <w:hyperlink r:id="rId551" w:history="1">
        <w:r w:rsidRPr="008B4D34">
          <w:rPr>
            <w:rFonts w:ascii="Times New Roman" w:eastAsiaTheme="minorHAnsi" w:hAnsi="Times New Roman"/>
            <w:sz w:val="28"/>
            <w:szCs w:val="28"/>
            <w:lang w:eastAsia="en-US"/>
          </w:rPr>
          <w:t>пунктом 2 статьи 39.3</w:t>
        </w:r>
      </w:hyperlink>
      <w:r w:rsidRPr="008B4D34">
        <w:rPr>
          <w:rFonts w:ascii="Times New Roman" w:eastAsiaTheme="minorHAnsi" w:hAnsi="Times New Roman"/>
          <w:sz w:val="28"/>
          <w:szCs w:val="28"/>
          <w:lang w:eastAsia="en-US"/>
        </w:rPr>
        <w:t xml:space="preserve">, </w:t>
      </w:r>
      <w:hyperlink r:id="rId552" w:history="1">
        <w:r w:rsidRPr="008B4D34">
          <w:rPr>
            <w:rFonts w:ascii="Times New Roman" w:eastAsiaTheme="minorHAnsi" w:hAnsi="Times New Roman"/>
            <w:sz w:val="28"/>
            <w:szCs w:val="28"/>
            <w:lang w:eastAsia="en-US"/>
          </w:rPr>
          <w:t>статьей 39.5</w:t>
        </w:r>
      </w:hyperlink>
      <w:r w:rsidRPr="008B4D34">
        <w:rPr>
          <w:rFonts w:ascii="Times New Roman" w:eastAsiaTheme="minorHAnsi" w:hAnsi="Times New Roman"/>
          <w:sz w:val="28"/>
          <w:szCs w:val="28"/>
          <w:lang w:eastAsia="en-US"/>
        </w:rPr>
        <w:t xml:space="preserve">, </w:t>
      </w:r>
      <w:hyperlink r:id="rId553" w:history="1">
        <w:r w:rsidRPr="008B4D34">
          <w:rPr>
            <w:rFonts w:ascii="Times New Roman" w:eastAsiaTheme="minorHAnsi" w:hAnsi="Times New Roman"/>
            <w:sz w:val="28"/>
            <w:szCs w:val="28"/>
            <w:lang w:eastAsia="en-US"/>
          </w:rPr>
          <w:t>пунктом 2 статьи 39.6</w:t>
        </w:r>
      </w:hyperlink>
      <w:r w:rsidRPr="008B4D34">
        <w:rPr>
          <w:rFonts w:ascii="Times New Roman" w:eastAsiaTheme="minorHAnsi" w:hAnsi="Times New Roman"/>
          <w:sz w:val="28"/>
          <w:szCs w:val="28"/>
          <w:lang w:eastAsia="en-US"/>
        </w:rPr>
        <w:t xml:space="preserve"> или </w:t>
      </w:r>
      <w:hyperlink r:id="rId554" w:history="1">
        <w:r w:rsidRPr="008B4D34">
          <w:rPr>
            <w:rFonts w:ascii="Times New Roman" w:eastAsiaTheme="minorHAnsi" w:hAnsi="Times New Roman"/>
            <w:sz w:val="28"/>
            <w:szCs w:val="28"/>
            <w:lang w:eastAsia="en-US"/>
          </w:rPr>
          <w:t>пунктом 2 статьи 39.10</w:t>
        </w:r>
      </w:hyperlink>
      <w:r w:rsidRPr="008B4D34">
        <w:rPr>
          <w:rFonts w:ascii="Times New Roman" w:eastAsiaTheme="minorHAnsi" w:hAnsi="Times New Roman"/>
          <w:sz w:val="28"/>
          <w:szCs w:val="28"/>
          <w:lang w:eastAsia="en-US"/>
        </w:rPr>
        <w:t xml:space="preserve"> Земельного кодекса РФ оснований;</w:t>
      </w:r>
    </w:p>
    <w:p w:rsidR="004D2AFF" w:rsidRPr="008B4D34" w:rsidRDefault="004D2AFF" w:rsidP="004D2AFF">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7) вид права, на котором Заявитель желает приобрести земельный участок, если предоставление земельного участка возможно на нескольких видах прав;</w:t>
      </w:r>
    </w:p>
    <w:p w:rsidR="004D2AFF" w:rsidRPr="008B4D34" w:rsidRDefault="004D2AFF" w:rsidP="004D2AFF">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8) цель использования земельного участка;</w:t>
      </w:r>
    </w:p>
    <w:p w:rsidR="004D2AFF" w:rsidRPr="008B4D34" w:rsidRDefault="004D2AFF" w:rsidP="004D2AFF">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9) реквизиты решения об изъятии земельного участка для государственных или муниципальных нужд в случае, если земельный участок предоставляется взамен земельного участка, изымаемого для государственных или муниципальных нужд;</w:t>
      </w:r>
    </w:p>
    <w:p w:rsidR="004D2AFF" w:rsidRPr="008B4D34" w:rsidRDefault="004D2AFF" w:rsidP="004D2AFF">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10)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указанными документом и (или) проектом;</w:t>
      </w:r>
    </w:p>
    <w:p w:rsidR="004D2AFF" w:rsidRPr="008B4D34" w:rsidRDefault="004D2AFF" w:rsidP="004D2AFF">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11) почтовый адрес и (или) адрес электронной почты для связи с Заявителем.</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4D2AFF" w:rsidRPr="008B4D34" w:rsidRDefault="004D2AFF" w:rsidP="004D2AFF">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в виде бумажного документа, который Заявитель получает непосредственно при личном обращении;</w:t>
      </w:r>
    </w:p>
    <w:p w:rsidR="004D2AFF" w:rsidRPr="008B4D34" w:rsidRDefault="004D2AFF" w:rsidP="004D2AFF">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в виде бумажного документа, который направляется Администрацией Заявителю посредством почтового отправления;</w:t>
      </w:r>
    </w:p>
    <w:p w:rsidR="004D2AFF" w:rsidRPr="008B4D34" w:rsidRDefault="004D2AFF" w:rsidP="004D2AFF">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в виде электронного документа, размещенного на официальном сайте, ссылка на который направляется Администрацией Заявителю посредством электронной почты;</w:t>
      </w:r>
    </w:p>
    <w:p w:rsidR="004D2AFF" w:rsidRPr="008B4D34" w:rsidRDefault="004D2AFF" w:rsidP="004D2AFF">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в виде электронного документа, который направляется Администрацией Заявителю посредством электронной почты, посредством ЕПГУ, РПГУ.</w:t>
      </w:r>
    </w:p>
    <w:p w:rsidR="004D2AFF" w:rsidRPr="008B4D34" w:rsidRDefault="004D2AFF" w:rsidP="004D2AFF">
      <w:pPr>
        <w:ind w:firstLine="709"/>
        <w:rPr>
          <w:rFonts w:ascii="Times New Roman" w:hAnsi="Times New Roman"/>
          <w:sz w:val="28"/>
          <w:szCs w:val="28"/>
        </w:rPr>
      </w:pPr>
    </w:p>
    <w:p w:rsidR="004D2AFF" w:rsidRPr="008B4D34" w:rsidRDefault="004D2AFF" w:rsidP="004D2AFF">
      <w:pPr>
        <w:ind w:firstLine="709"/>
        <w:rPr>
          <w:rFonts w:ascii="Times New Roman" w:hAnsi="Times New Roman"/>
          <w:sz w:val="28"/>
          <w:szCs w:val="28"/>
        </w:rPr>
      </w:pPr>
      <w:r w:rsidRPr="008B4D34">
        <w:rPr>
          <w:rFonts w:ascii="Times New Roman" w:hAnsi="Times New Roman"/>
          <w:sz w:val="28"/>
          <w:szCs w:val="28"/>
        </w:rPr>
        <w:lastRenderedPageBreak/>
        <w:t>9.2.</w:t>
      </w:r>
      <w:r>
        <w:rPr>
          <w:rFonts w:ascii="Times New Roman" w:hAnsi="Times New Roman"/>
          <w:sz w:val="28"/>
          <w:szCs w:val="28"/>
        </w:rPr>
        <w:t xml:space="preserve"> </w:t>
      </w:r>
      <w:r w:rsidRPr="008B4D34">
        <w:rPr>
          <w:rFonts w:ascii="Times New Roman" w:hAnsi="Times New Roman"/>
          <w:sz w:val="28"/>
          <w:szCs w:val="28"/>
        </w:rPr>
        <w:t xml:space="preserve">С заявлением о предоставлении Муниципальной услуги Заявитель самостоятельно предоставляет следующие документы, необходимые для оказания Муниципальной услуги и обязательные для предоставления: </w:t>
      </w:r>
    </w:p>
    <w:p w:rsidR="004D2AFF" w:rsidRPr="008B4D34" w:rsidRDefault="004D2AFF" w:rsidP="004D2AFF">
      <w:pPr>
        <w:pStyle w:val="afa"/>
        <w:numPr>
          <w:ilvl w:val="2"/>
          <w:numId w:val="1"/>
        </w:numPr>
        <w:spacing w:line="268" w:lineRule="auto"/>
        <w:ind w:left="0" w:firstLine="709"/>
        <w:jc w:val="both"/>
        <w:rPr>
          <w:sz w:val="28"/>
          <w:szCs w:val="28"/>
        </w:rPr>
      </w:pPr>
      <w:r w:rsidRPr="008B4D34">
        <w:rPr>
          <w:sz w:val="28"/>
          <w:szCs w:val="28"/>
        </w:rPr>
        <w:t xml:space="preserve">документ, удостоверяющего личность Заявителя (предоставляется в случае личного обращения в Администрацию либо МФЦ). В случае направления Заявления посредством ЕПГУ, РПГУ сведения из документа, удостоверяющего личность Заявитель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федеральной государственной информационной системы «Единая система межведомственного электронного взаимодействия» (далее – СМЭВ); </w:t>
      </w:r>
    </w:p>
    <w:p w:rsidR="004D2AFF" w:rsidRPr="008B4D34" w:rsidRDefault="004D2AFF" w:rsidP="004D2AFF">
      <w:pPr>
        <w:pStyle w:val="afa"/>
        <w:numPr>
          <w:ilvl w:val="2"/>
          <w:numId w:val="1"/>
        </w:numPr>
        <w:spacing w:line="268" w:lineRule="auto"/>
        <w:ind w:left="0" w:firstLine="709"/>
        <w:jc w:val="both"/>
        <w:rPr>
          <w:sz w:val="28"/>
          <w:szCs w:val="28"/>
        </w:rPr>
      </w:pPr>
      <w:r w:rsidRPr="008B4D34">
        <w:rPr>
          <w:sz w:val="28"/>
          <w:szCs w:val="28"/>
        </w:rPr>
        <w:t xml:space="preserve">документ, подтверждающий полномочия представителя действовать  от имени Заявителя (в случае, если заявление подается представителем). </w:t>
      </w:r>
    </w:p>
    <w:p w:rsidR="004D2AFF" w:rsidRPr="008B4D34" w:rsidRDefault="004D2AFF" w:rsidP="004D2AFF">
      <w:pPr>
        <w:ind w:firstLine="709"/>
        <w:rPr>
          <w:rFonts w:ascii="Times New Roman" w:hAnsi="Times New Roman"/>
          <w:sz w:val="28"/>
          <w:szCs w:val="28"/>
        </w:rPr>
      </w:pPr>
      <w:r w:rsidRPr="008B4D34">
        <w:rPr>
          <w:rFonts w:ascii="Times New Roman" w:hAnsi="Times New Roman"/>
          <w:sz w:val="28"/>
          <w:szCs w:val="28"/>
        </w:rPr>
        <w:t xml:space="preserve">При обращении посредством ЕПГУ, РПГУ указанный документ, выданный:  </w:t>
      </w:r>
    </w:p>
    <w:p w:rsidR="004D2AFF" w:rsidRPr="008B4D34" w:rsidRDefault="004D2AFF" w:rsidP="004D2AFF">
      <w:pPr>
        <w:ind w:firstLine="709"/>
        <w:rPr>
          <w:rFonts w:ascii="Times New Roman" w:hAnsi="Times New Roman"/>
          <w:sz w:val="28"/>
          <w:szCs w:val="28"/>
        </w:rPr>
      </w:pPr>
      <w:r w:rsidRPr="008B4D34">
        <w:rPr>
          <w:rFonts w:ascii="Times New Roman" w:hAnsi="Times New Roman"/>
          <w:sz w:val="28"/>
          <w:szCs w:val="28"/>
        </w:rPr>
        <w:t xml:space="preserve">а) организацией, удостоверяется УКЭП правомочного должностного лица организации; </w:t>
      </w:r>
    </w:p>
    <w:p w:rsidR="004D2AFF" w:rsidRPr="008B4D34" w:rsidRDefault="004D2AFF" w:rsidP="004D2AFF">
      <w:pPr>
        <w:ind w:firstLine="709"/>
        <w:rPr>
          <w:rFonts w:ascii="Times New Roman" w:hAnsi="Times New Roman"/>
          <w:sz w:val="28"/>
          <w:szCs w:val="28"/>
        </w:rPr>
      </w:pPr>
      <w:r w:rsidRPr="008B4D34">
        <w:rPr>
          <w:rFonts w:ascii="Times New Roman" w:hAnsi="Times New Roman"/>
          <w:sz w:val="28"/>
          <w:szCs w:val="28"/>
        </w:rPr>
        <w:t xml:space="preserve">б)  физическим лицом, - УКЭП нотариуса с приложением файла открепленной УКЭП в формате sig; </w:t>
      </w:r>
    </w:p>
    <w:p w:rsidR="004D2AFF" w:rsidRPr="008B4D34" w:rsidRDefault="004D2AFF" w:rsidP="004D2AFF">
      <w:pPr>
        <w:pStyle w:val="afa"/>
        <w:numPr>
          <w:ilvl w:val="2"/>
          <w:numId w:val="1"/>
        </w:numPr>
        <w:spacing w:line="268" w:lineRule="auto"/>
        <w:ind w:left="0" w:firstLine="709"/>
        <w:jc w:val="both"/>
        <w:rPr>
          <w:sz w:val="28"/>
          <w:szCs w:val="28"/>
        </w:rPr>
      </w:pPr>
      <w:r w:rsidRPr="008B4D34">
        <w:rPr>
          <w:sz w:val="28"/>
          <w:szCs w:val="28"/>
        </w:rPr>
        <w:t xml:space="preserve">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 </w:t>
      </w:r>
    </w:p>
    <w:p w:rsidR="004D2AFF" w:rsidRPr="008B4D34" w:rsidRDefault="004D2AFF" w:rsidP="004D2AFF">
      <w:pPr>
        <w:pStyle w:val="afa"/>
        <w:numPr>
          <w:ilvl w:val="2"/>
          <w:numId w:val="1"/>
        </w:numPr>
        <w:spacing w:line="268" w:lineRule="auto"/>
        <w:ind w:left="0" w:firstLine="709"/>
        <w:jc w:val="both"/>
        <w:rPr>
          <w:sz w:val="28"/>
          <w:szCs w:val="28"/>
        </w:rPr>
      </w:pPr>
      <w:r w:rsidRPr="008B4D34">
        <w:rPr>
          <w:sz w:val="28"/>
          <w:szCs w:val="28"/>
        </w:rPr>
        <w:t xml:space="preserve">проектная документация лесных участков в случае, если подано заявление о предварительном согласовании предоставления лесного участка, за исключением лесного участка, образуемого в целях размещения линейного объекта; </w:t>
      </w:r>
    </w:p>
    <w:p w:rsidR="004D2AFF" w:rsidRPr="008B4D34" w:rsidRDefault="004D2AFF" w:rsidP="004D2AFF">
      <w:pPr>
        <w:pStyle w:val="afa"/>
        <w:numPr>
          <w:ilvl w:val="2"/>
          <w:numId w:val="1"/>
        </w:numPr>
        <w:spacing w:line="268" w:lineRule="auto"/>
        <w:ind w:left="0" w:firstLine="709"/>
        <w:jc w:val="both"/>
        <w:rPr>
          <w:sz w:val="28"/>
          <w:szCs w:val="28"/>
        </w:rPr>
      </w:pPr>
      <w:r w:rsidRPr="008B4D34">
        <w:rPr>
          <w:sz w:val="28"/>
          <w:szCs w:val="28"/>
        </w:rPr>
        <w:t xml:space="preserve">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 </w:t>
      </w:r>
    </w:p>
    <w:p w:rsidR="004D2AFF" w:rsidRPr="008B4D34" w:rsidRDefault="004D2AFF" w:rsidP="004D2AFF">
      <w:pPr>
        <w:pStyle w:val="afa"/>
        <w:numPr>
          <w:ilvl w:val="2"/>
          <w:numId w:val="1"/>
        </w:numPr>
        <w:spacing w:line="268" w:lineRule="auto"/>
        <w:ind w:left="0" w:firstLine="709"/>
        <w:jc w:val="both"/>
        <w:rPr>
          <w:sz w:val="28"/>
          <w:szCs w:val="28"/>
        </w:rPr>
      </w:pPr>
      <w:r w:rsidRPr="008B4D34">
        <w:rPr>
          <w:sz w:val="28"/>
          <w:szCs w:val="28"/>
        </w:rPr>
        <w:t xml:space="preserve">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предварительном согласовании предоставления земельного участка такому товариществу; </w:t>
      </w:r>
    </w:p>
    <w:p w:rsidR="004D2AFF" w:rsidRPr="008B4D34" w:rsidRDefault="004D2AFF" w:rsidP="004D2AFF">
      <w:pPr>
        <w:pStyle w:val="afa"/>
        <w:numPr>
          <w:ilvl w:val="2"/>
          <w:numId w:val="1"/>
        </w:numPr>
        <w:autoSpaceDE w:val="0"/>
        <w:autoSpaceDN w:val="0"/>
        <w:adjustRightInd w:val="0"/>
        <w:spacing w:line="276" w:lineRule="auto"/>
        <w:ind w:left="0" w:firstLine="709"/>
        <w:jc w:val="both"/>
        <w:rPr>
          <w:rFonts w:eastAsiaTheme="minorHAnsi"/>
          <w:sz w:val="28"/>
          <w:szCs w:val="28"/>
        </w:rPr>
      </w:pPr>
      <w:r w:rsidRPr="008B4D34">
        <w:rPr>
          <w:rFonts w:eastAsiaTheme="minorHAnsi"/>
          <w:sz w:val="28"/>
          <w:szCs w:val="28"/>
        </w:rPr>
        <w:lastRenderedPageBreak/>
        <w:t xml:space="preserve">документы, подтверждающие право заявителя на приобретение земельного участка без проведения торгов, предусмотренные </w:t>
      </w:r>
      <w:hyperlink r:id="rId555" w:history="1">
        <w:r w:rsidRPr="008B4D34">
          <w:rPr>
            <w:rFonts w:eastAsiaTheme="minorHAnsi"/>
            <w:color w:val="0000FF"/>
            <w:sz w:val="28"/>
            <w:szCs w:val="28"/>
          </w:rPr>
          <w:t>перечнем</w:t>
        </w:r>
      </w:hyperlink>
      <w:r w:rsidRPr="008B4D34">
        <w:rPr>
          <w:rFonts w:eastAsiaTheme="minorHAnsi"/>
          <w:sz w:val="28"/>
          <w:szCs w:val="28"/>
        </w:rPr>
        <w:t>, утвержденным Приказом Федеральной службы государственной регистрации, кадастра и картографии от 02.09.2020 №П/0321 "Об утверждении перечня документов, подтверждающих право заявителя на приобретение земельного участка без проведения торгов":</w:t>
      </w:r>
    </w:p>
    <w:p w:rsidR="004D2AFF" w:rsidRPr="008B4D34" w:rsidRDefault="004D2AFF" w:rsidP="004D2AFF">
      <w:pPr>
        <w:pStyle w:val="afa"/>
        <w:autoSpaceDE w:val="0"/>
        <w:autoSpaceDN w:val="0"/>
        <w:adjustRightInd w:val="0"/>
        <w:ind w:left="0"/>
        <w:rPr>
          <w:sz w:val="28"/>
          <w:szCs w:val="28"/>
        </w:rPr>
      </w:pPr>
      <w:r w:rsidRPr="008B4D34">
        <w:rPr>
          <w:rFonts w:eastAsiaTheme="minorHAnsi"/>
          <w:sz w:val="28"/>
          <w:szCs w:val="28"/>
        </w:rPr>
        <w:t xml:space="preserve">1. </w:t>
      </w:r>
      <w:r w:rsidRPr="008B4D34">
        <w:rPr>
          <w:sz w:val="28"/>
          <w:szCs w:val="28"/>
        </w:rPr>
        <w:t>В случае продажи земельных участков, образованных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(пп.3 п.2 ст.39.3 Земельного кодекса РФ) – документ, подтверждающий членство заявителя в СНТ или ОНТ; решение общего собрания членов СНТ или ОНТ о распределении садового или  огородного земельного участка заявителю;</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2. В случае продажи земельных участков, на которых расположены здания, сооружения, собственникам таких зданий, сооружений либо помещений в них в случаях, предусмотренных </w:t>
      </w:r>
      <w:hyperlink r:id="rId556" w:history="1">
        <w:r w:rsidRPr="008B4D34">
          <w:rPr>
            <w:rFonts w:ascii="Times New Roman" w:hAnsi="Times New Roman"/>
            <w:sz w:val="28"/>
            <w:szCs w:val="28"/>
          </w:rPr>
          <w:t>статьей 39.20</w:t>
        </w:r>
      </w:hyperlink>
      <w:r w:rsidRPr="008B4D34">
        <w:rPr>
          <w:rFonts w:ascii="Times New Roman" w:hAnsi="Times New Roman"/>
          <w:sz w:val="28"/>
          <w:szCs w:val="28"/>
        </w:rPr>
        <w:t xml:space="preserve"> Земельного кодекса РФ (пп.6 п.2 ст.39.3 Земельного кодекса РФ) -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ЕГРН;документ,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3. в случае продажи земельных участков, находящихся в постоянном (бессрочном) пользовании юридических лиц, указанным юридическим лицам, за исключением лиц, указанных в </w:t>
      </w:r>
      <w:hyperlink r:id="rId557" w:history="1">
        <w:r w:rsidRPr="008B4D34">
          <w:rPr>
            <w:rFonts w:ascii="Times New Roman" w:hAnsi="Times New Roman"/>
            <w:sz w:val="28"/>
            <w:szCs w:val="28"/>
          </w:rPr>
          <w:t>пункте 2 статьи 39.9</w:t>
        </w:r>
      </w:hyperlink>
      <w:r w:rsidRPr="008B4D34">
        <w:rPr>
          <w:rFonts w:ascii="Times New Roman" w:hAnsi="Times New Roman"/>
          <w:sz w:val="28"/>
          <w:szCs w:val="28"/>
        </w:rPr>
        <w:t xml:space="preserve"> Земельного кодекса РФ (пп.7 п.2 ст.39.3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4. в случае продажи земельных участков крестьянскому (фермерскому) хозяйству или сельскохозяйственной организации в случаях, установленных Федеральным </w:t>
      </w:r>
      <w:hyperlink r:id="rId558" w:history="1">
        <w:r w:rsidRPr="008B4D34">
          <w:rPr>
            <w:rFonts w:ascii="Times New Roman" w:hAnsi="Times New Roman"/>
            <w:sz w:val="28"/>
            <w:szCs w:val="28"/>
          </w:rPr>
          <w:t>законом</w:t>
        </w:r>
      </w:hyperlink>
      <w:r w:rsidRPr="008B4D34">
        <w:rPr>
          <w:rFonts w:ascii="Times New Roman" w:hAnsi="Times New Roman"/>
          <w:sz w:val="28"/>
          <w:szCs w:val="28"/>
        </w:rPr>
        <w:t xml:space="preserve"> «Об обороте земель сельскохозяйственного назначения» (пп.8 п.2 ст.39.3 Земельного кодекса РФ) – заявление о предоставлении земельного участка;</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lastRenderedPageBreak/>
        <w:t>5. в случае продажи земельных участков, предназначенных для ведения сельскохозяйственного производства и переданных в аренду гражданину или юридическому лицу, этому гражданину или этому юридическому лицу по истечении трех лет с момента заключения договора аренды с этим гражданином или этим юридическим лицом либо передачи прав и обязанностей по договору аренды земельного участка этому гражданину или этому юридическому лицу при условии отсутствияу уполномоченного органа информации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в случае, если этим гражданином или этим юридическим лицом заявление о заключении договора купли-продажи такого земельного участка без проведения торгов подано до дня истечения срока указанного договора аренды земельного участка (пп.9 п.2 ст.39.3 Земельного кодексаРФ) – заявление о предоставлении земельного участка;</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6. в случае продажи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559" w:history="1">
        <w:r w:rsidRPr="008B4D34">
          <w:rPr>
            <w:rFonts w:ascii="Times New Roman" w:hAnsi="Times New Roman"/>
            <w:sz w:val="28"/>
            <w:szCs w:val="28"/>
          </w:rPr>
          <w:t>статьей 39.18</w:t>
        </w:r>
      </w:hyperlink>
      <w:r w:rsidRPr="008B4D34">
        <w:rPr>
          <w:rFonts w:ascii="Times New Roman" w:hAnsi="Times New Roman"/>
          <w:sz w:val="28"/>
          <w:szCs w:val="28"/>
        </w:rPr>
        <w:t xml:space="preserve"> Земельного кодекса РФ (пп.10 п.2 ст.39.3 Земельного кодекса РФ) – заявление о предоставлении земельного участка;</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7. в случае предоставления в собственность бесплатно земельного участка религиозной организации, имеющей в собственности здания или сооружения религиозного или благотворительного назначения, расположенные на таком земельном участке (пп.2 ст.39.5 Земельного кодекса РФ) – документ, удостоверяющий (устанавливающий) права заявителя на здание, сооружение, если право на такое здание, сооружение не зарегистрировано в ЕГРН;документ,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lastRenderedPageBreak/>
        <w:t>8. в случае предоставления в собственность  бесплатно земельного участка, образованного в соответствии с проектом межевания территории и являющегося земельным участком общего назначения, расположенным в границах территории ведения гражданами садоводства или огородничества для собственных нужд, в общую долевую собственность лицам, являющимся собственниками земельных участков, расположенных в границах такой территории, пропорционально площади этих участков (пп.3 ст.39.5 Земельного кодекса РФ) - решение общего собрания членов СНТ или ОНТ о приобретении земельного участка общего назначения, расположенного в границах территории садоводства или огородничества, с указанием долей в праве общей долевой собственности каждого собственника земельного участка;</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9.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560" w:history="1">
        <w:r w:rsidRPr="008B4D34">
          <w:rPr>
            <w:rFonts w:ascii="Times New Roman" w:hAnsi="Times New Roman"/>
            <w:sz w:val="28"/>
            <w:szCs w:val="28"/>
          </w:rPr>
          <w:t>подпунктом 6 пункта 2 статьи 39.10</w:t>
        </w:r>
      </w:hyperlink>
      <w:r w:rsidRPr="008B4D34">
        <w:rPr>
          <w:rFonts w:ascii="Times New Roman" w:hAnsi="Times New Roman"/>
          <w:sz w:val="28"/>
          <w:szCs w:val="28"/>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(пп.4 статьи 39.5 Земельного кодекса РФ) – заявление о предоставлении земельного участка;</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10. в случае предоставления в собственность бесплатно земельного участка гражданину по истечении пяти лет со дня предоставления ему земельного участка в безвозмездное пользование в соответствии с </w:t>
      </w:r>
      <w:hyperlink r:id="rId561" w:history="1">
        <w:r w:rsidRPr="008B4D34">
          <w:rPr>
            <w:rFonts w:ascii="Times New Roman" w:hAnsi="Times New Roman"/>
            <w:sz w:val="28"/>
            <w:szCs w:val="28"/>
          </w:rPr>
          <w:t>подпунктом 7 пункта 2 статьи 39.10</w:t>
        </w:r>
      </w:hyperlink>
      <w:r w:rsidRPr="008B4D34">
        <w:rPr>
          <w:rFonts w:ascii="Times New Roman" w:hAnsi="Times New Roman"/>
          <w:sz w:val="28"/>
          <w:szCs w:val="28"/>
        </w:rPr>
        <w:t xml:space="preserve"> Земельного кодекса РФ при условии, что этот гражданин использовал такой земельный участок в указанный период в соответствии с установленным разрешенным использованием и работал по основному месту работы в муниципальном образовании и по специальности, которые определены законом Воронежской области (пп.5 статьи 39.5 Земельного кодекса РФ) – заявление о предоставлении земельного участка;</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11. в случае предоставления в собственность бесплатно земельного участка иным не указанным в </w:t>
      </w:r>
      <w:hyperlink r:id="rId562" w:history="1">
        <w:r w:rsidRPr="008B4D34">
          <w:rPr>
            <w:rFonts w:ascii="Times New Roman" w:hAnsi="Times New Roman"/>
            <w:sz w:val="28"/>
            <w:szCs w:val="28"/>
          </w:rPr>
          <w:t>подпункте 6</w:t>
        </w:r>
      </w:hyperlink>
      <w:r w:rsidRPr="008B4D34">
        <w:rPr>
          <w:rFonts w:ascii="Times New Roman" w:hAnsi="Times New Roman"/>
          <w:sz w:val="28"/>
          <w:szCs w:val="28"/>
        </w:rPr>
        <w:t xml:space="preserve"> статьи 39.5 Земельного кодекса РФ отдельным категориям граждан и (или) некоммерческим организациям, созданным гражданами, в случаях, предусмотренных федеральными законами, отдельным категориям граждан в случаях, предусмотренных законами Воронежской области (пп.7 ст.39.5 Земельного кодекса РФ) - документы, подтверждающие право на приобретение земельного участка, установленные законодательством Российской Федерации; документы, </w:t>
      </w:r>
      <w:r w:rsidRPr="008B4D34">
        <w:rPr>
          <w:rFonts w:ascii="Times New Roman" w:hAnsi="Times New Roman"/>
          <w:sz w:val="28"/>
          <w:szCs w:val="28"/>
        </w:rPr>
        <w:lastRenderedPageBreak/>
        <w:t xml:space="preserve">подтверждающие право на приобретение земельного участка, установленные законом Воронежской области;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12. в случае предоставления в собственность бесплатно земельного участка, предоставленного религиозной организации на праве постоянного (бессрочного) пользования и предназначенного для сельскохозяйственного производства, этой организации в случаях, предусмотренных законами Воронежской области (пп.8 ст.39.5 Земельного кодекса РФ) - документы, подтверждающие право на приобретение земельного участка, установленные законом Воронежской области;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13. в случае предоставления земельного участка в аренду юридическим лицам в соответствии с указом или распоряжением Президента Российской Федерации (пп.1 п.2 ст.39.6 Земельного кодекса РФ) – заявление о предоставлении земельного участка;</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14. в случае предоставления земельного участка в аренду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w:t>
      </w:r>
      <w:hyperlink r:id="rId563" w:history="1">
        <w:r w:rsidRPr="008B4D34">
          <w:rPr>
            <w:rFonts w:ascii="Times New Roman" w:hAnsi="Times New Roman"/>
            <w:sz w:val="28"/>
            <w:szCs w:val="28"/>
          </w:rPr>
          <w:t>критериям</w:t>
        </w:r>
      </w:hyperlink>
      <w:r w:rsidRPr="008B4D34">
        <w:rPr>
          <w:rFonts w:ascii="Times New Roman" w:hAnsi="Times New Roman"/>
          <w:sz w:val="28"/>
          <w:szCs w:val="28"/>
        </w:rPr>
        <w:t>, установленным Правительством Российской Федерации (пп.1 п.2 ст.39.6 Земельного кодекса РФ) – заявление о предоставлении земельного участка;</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15.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(пп.2 п.2 ст.39.6 Земельного кодекса РФ) – заявление о предоставлении земельного участка;</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16. в случае предоставления земельного участка в аренду юридическим лицам в соответствии с распоряжением Губернатора Воронежской области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Воронежской области (пп.3 п.2 ст.39.6 Земельного кодекса РФ) – заявление о предоставлении земельного участка;</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17. в случае предоставления в аренду земельного участка застройщику, признанному в соответствии с Федеральным </w:t>
      </w:r>
      <w:hyperlink r:id="rId564"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26 октября 2002 года </w:t>
      </w:r>
      <w:r w:rsidRPr="008B4D34">
        <w:rPr>
          <w:rFonts w:ascii="Times New Roman" w:hAnsi="Times New Roman"/>
          <w:sz w:val="28"/>
          <w:szCs w:val="28"/>
        </w:rPr>
        <w:lastRenderedPageBreak/>
        <w:t xml:space="preserve">№ 127-ФЗ «О несостоятельности (банкротстве)» банкротом, для передачи публично-правовой компании «Фонд развития территорий», принявшей на себя обязательства застройщика перед гражданами по завершению строительства многоквартирных домов или по выплате возмещения гражданам в соответствии с Федеральным </w:t>
      </w:r>
      <w:hyperlink r:id="rId565"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(пп.3.3 п.2 ст.39.6 Земельного кодекса РФ) – решение публично-правовой компании «Фонд развития территорий» о финансировании мероприятий, предусмотренных </w:t>
      </w:r>
      <w:hyperlink r:id="rId566" w:history="1">
        <w:r w:rsidRPr="008B4D34">
          <w:rPr>
            <w:rFonts w:ascii="Times New Roman" w:hAnsi="Times New Roman"/>
            <w:sz w:val="28"/>
            <w:szCs w:val="28"/>
          </w:rPr>
          <w:t>частью 2 статьи 13.1</w:t>
        </w:r>
      </w:hyperlink>
      <w:r w:rsidRPr="008B4D34">
        <w:rPr>
          <w:rFonts w:ascii="Times New Roman" w:hAnsi="Times New Roman"/>
          <w:sz w:val="28"/>
          <w:szCs w:val="28"/>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18. в случае предоставления в аренду земельного участка для выполнения международных обязательств Российской Федерации, а также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 (пп.4 п.2 ст.39.6 Земельного кодекса РФ) – договор, соглашение или иной документ, предусматривающий выполнение международных обязательств;</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19. в случае предоставления в аренду земельного участка, образованного из земельного участка, находящегося в государственной или муниципальной собственности, в том числе предоставленного для комплексного развития территории, лицу, с которым был заключен договор аренды такого земельного участка, если иное не предусмотрено </w:t>
      </w:r>
      <w:hyperlink r:id="rId567" w:history="1">
        <w:r w:rsidRPr="008B4D34">
          <w:rPr>
            <w:rFonts w:ascii="Times New Roman" w:hAnsi="Times New Roman"/>
            <w:sz w:val="28"/>
            <w:szCs w:val="28"/>
          </w:rPr>
          <w:t>подпунктом 8</w:t>
        </w:r>
      </w:hyperlink>
      <w:r w:rsidRPr="008B4D34">
        <w:rPr>
          <w:rFonts w:ascii="Times New Roman" w:hAnsi="Times New Roman"/>
          <w:sz w:val="28"/>
          <w:szCs w:val="28"/>
        </w:rPr>
        <w:t xml:space="preserve"> пункта 2 статьи 39.6 Земельного кодекса РФ, </w:t>
      </w:r>
      <w:hyperlink r:id="rId568" w:history="1">
        <w:r w:rsidRPr="008B4D34">
          <w:rPr>
            <w:rFonts w:ascii="Times New Roman" w:hAnsi="Times New Roman"/>
            <w:sz w:val="28"/>
            <w:szCs w:val="28"/>
          </w:rPr>
          <w:t>пунктом 5 статьи 46</w:t>
        </w:r>
      </w:hyperlink>
      <w:r w:rsidRPr="008B4D34">
        <w:rPr>
          <w:rFonts w:ascii="Times New Roman" w:hAnsi="Times New Roman"/>
          <w:sz w:val="28"/>
          <w:szCs w:val="28"/>
        </w:rPr>
        <w:t xml:space="preserve"> Земельного кодекса РФ (пп.5 п.2 ст.39.6 Земельного кодекса РФ) – договор аренды исходного земельного участка, в случае если такой договор заключен до дня вступления в силу Федерального </w:t>
      </w:r>
      <w:hyperlink r:id="rId569" w:history="1">
        <w:r w:rsidRPr="008B4D34">
          <w:rPr>
            <w:rFonts w:ascii="Times New Roman" w:hAnsi="Times New Roman"/>
            <w:sz w:val="28"/>
            <w:szCs w:val="28"/>
          </w:rPr>
          <w:t>закона</w:t>
        </w:r>
      </w:hyperlink>
      <w:r w:rsidRPr="008B4D34">
        <w:rPr>
          <w:rFonts w:ascii="Times New Roman" w:hAnsi="Times New Roman"/>
          <w:sz w:val="28"/>
          <w:szCs w:val="28"/>
        </w:rPr>
        <w:t xml:space="preserve"> от 21.07.1997 № 122-ФЗ «О государственной регистрации прав на недвижимое имущество и сделок с ним»;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20. в случае предоставления в аренду садового или огородного земельного участка, образованного из земельного участка, предоставленного садоводческому или огородническому некоммерческому товариществу, за исключением земельных участков общего назначения, членам такого товарищества (пп.7 п.2 ст.39.6 Земельного кодекса РФ) – документ, подтверждающий членство заявителя в СНТ или ОНТ; решение общего </w:t>
      </w:r>
      <w:r w:rsidRPr="008B4D34">
        <w:rPr>
          <w:rFonts w:ascii="Times New Roman" w:hAnsi="Times New Roman"/>
          <w:sz w:val="28"/>
          <w:szCs w:val="28"/>
        </w:rPr>
        <w:lastRenderedPageBreak/>
        <w:t>собрания членов СНТ или ОНТ о распределении садового или огородного земельного участка заявителю;</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21. в случае предоставления в аренду ограниченного в обороте земельного участка, являющегося земельным участком общего назначения, расположенного в границах территории ведения гражданами садоводства или огородничества для собственных нужд, гражданам, являющимся правообладателями садовых или огородных земельных участков в границах такой территории с множественностью лиц на стороне арендатора (в случае, если необходимость предоставления указанного земельного участка таким гражданам предусмотрена решением общего собрания членов садоводческого или огороднического некоммерческого товарищества, осуществляющего управление имуществом общего пользования в границах такой территории) (пп.8 п.2 ст.39.6 Земельного кодекса РФ) – решение общего собрания членов СНТ или ОНТ о приобретении права аренды земельного участка общего назначения, расположенного в границах территории садоводства или огородничества;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22. в случае предоставления в аренду земельного участка участникам долевого строительства в случаях, предусмотренных Федеральным </w:t>
      </w:r>
      <w:hyperlink r:id="rId570"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(пп.8.2 п.2 ст.39.6 Земельного кодекса РФ) – договор участия в долевом строительстве в отношении индивидуального жилого дома в границах территории малоэтажного жилого комплекса;</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23. при предоставлении в аренду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w:t>
      </w:r>
      <w:hyperlink r:id="rId571" w:history="1">
        <w:r w:rsidRPr="008B4D34">
          <w:rPr>
            <w:rFonts w:ascii="Times New Roman" w:hAnsi="Times New Roman"/>
            <w:sz w:val="28"/>
            <w:szCs w:val="28"/>
          </w:rPr>
          <w:t>статьей 39.20</w:t>
        </w:r>
      </w:hyperlink>
      <w:r w:rsidRPr="008B4D34">
        <w:rPr>
          <w:rFonts w:ascii="Times New Roman" w:hAnsi="Times New Roman"/>
          <w:sz w:val="28"/>
          <w:szCs w:val="28"/>
        </w:rPr>
        <w:t xml:space="preserve"> Земельного кодекса, на праве оперативного управления (пп.9 ч.2 ст.39.6 Земельного кодекса РФ) – документы, удостоверяющие (устанавливающие) права заявителя на здание, сооружение, если право на такое здание, сооружение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расположенных на испрашиваемом </w:t>
      </w:r>
      <w:r w:rsidRPr="008B4D34">
        <w:rPr>
          <w:rFonts w:ascii="Times New Roman" w:hAnsi="Times New Roman"/>
          <w:sz w:val="28"/>
          <w:szCs w:val="28"/>
        </w:rPr>
        <w:lastRenderedPageBreak/>
        <w:t>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24. при предоставлении в аренду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 в случаях, предусмотренных </w:t>
      </w:r>
      <w:hyperlink r:id="rId572" w:history="1">
        <w:r w:rsidRPr="008B4D34">
          <w:rPr>
            <w:rFonts w:ascii="Times New Roman" w:hAnsi="Times New Roman"/>
            <w:sz w:val="28"/>
            <w:szCs w:val="28"/>
          </w:rPr>
          <w:t>пунктом 5</w:t>
        </w:r>
      </w:hyperlink>
      <w:r w:rsidRPr="008B4D34">
        <w:rPr>
          <w:rFonts w:ascii="Times New Roman" w:hAnsi="Times New Roman"/>
          <w:sz w:val="28"/>
          <w:szCs w:val="28"/>
        </w:rPr>
        <w:t xml:space="preserve"> статьи 39.6 Земельного кодекса РФ (пп.10 п.2 ст.39.6 Земельного кодекса РФ, </w:t>
      </w:r>
      <w:hyperlink r:id="rId573" w:history="1">
        <w:r w:rsidRPr="008B4D34">
          <w:rPr>
            <w:rFonts w:ascii="Times New Roman" w:hAnsi="Times New Roman"/>
            <w:sz w:val="28"/>
            <w:szCs w:val="28"/>
          </w:rPr>
          <w:t>пункт 21 статьи 3</w:t>
        </w:r>
      </w:hyperlink>
      <w:r w:rsidRPr="008B4D34">
        <w:rPr>
          <w:rFonts w:ascii="Times New Roman" w:hAnsi="Times New Roman"/>
          <w:sz w:val="28"/>
          <w:szCs w:val="28"/>
        </w:rPr>
        <w:t xml:space="preserve"> Федерального закона от 25.10.2001 № 137-ФЗ «О введении в действие Земельного кодекса Российской Федерации») – документы, удостоверяющие (устанавливающие) права заявителя на объект незавершенного строительства, если право на такой объект незавершенного строительства не зарегистрировано в ЕГРН;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объектов незавершенного строительства, расположенных на испрашиваемом земельном участке, с указанием кадастровых (условных, инвентарных) номеров и адресных ориентиров зданий, сооружений, объектов незавершенного строительства, принадлежащих на соответствующем праве заявителю;</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25. при предоставлении в аренду земельного участка, находящегося в постоянном (бессрочном) пользовании юридических лиц, этим землепользователям, за исключением юридических лиц, указанных в </w:t>
      </w:r>
      <w:hyperlink r:id="rId574" w:history="1">
        <w:r w:rsidRPr="008B4D34">
          <w:rPr>
            <w:rFonts w:ascii="Times New Roman" w:hAnsi="Times New Roman"/>
            <w:sz w:val="28"/>
            <w:szCs w:val="28"/>
          </w:rPr>
          <w:t>пункте 2 статьи 39.9</w:t>
        </w:r>
      </w:hyperlink>
      <w:r w:rsidRPr="008B4D34">
        <w:rPr>
          <w:rFonts w:ascii="Times New Roman" w:hAnsi="Times New Roman"/>
          <w:sz w:val="28"/>
          <w:szCs w:val="28"/>
        </w:rPr>
        <w:t xml:space="preserve"> Земельного кодекса РФ (пп.11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26. при предоставлении в аренду земельного участка крестьянскому (фермерскому) хозяйству или сельскохозяйственной организации в случаях, установленных Федеральным </w:t>
      </w:r>
      <w:hyperlink r:id="rId575" w:history="1">
        <w:r w:rsidRPr="008B4D34">
          <w:rPr>
            <w:rFonts w:ascii="Times New Roman" w:hAnsi="Times New Roman"/>
            <w:sz w:val="28"/>
            <w:szCs w:val="28"/>
          </w:rPr>
          <w:t>законом</w:t>
        </w:r>
      </w:hyperlink>
      <w:r w:rsidRPr="008B4D34">
        <w:rPr>
          <w:rFonts w:ascii="Times New Roman" w:hAnsi="Times New Roman"/>
          <w:sz w:val="28"/>
          <w:szCs w:val="28"/>
        </w:rPr>
        <w:t xml:space="preserve"> «Об обороте земель сельскохозяйственного назначения» (пп.12 п.2 ст.39.6 Земельного кодекса РФ) – заявление о предоставлении земельного участка;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27. при предоставлении в аренду земельного участка, образованного в границах территории, лицу, с которым заключен договор о комплексном развитии территории в соответствии с Градостроительным </w:t>
      </w:r>
      <w:hyperlink r:id="rId576" w:history="1">
        <w:r w:rsidRPr="008B4D34">
          <w:rPr>
            <w:rFonts w:ascii="Times New Roman" w:hAnsi="Times New Roman"/>
            <w:sz w:val="28"/>
            <w:szCs w:val="28"/>
          </w:rPr>
          <w:t>кодексом</w:t>
        </w:r>
      </w:hyperlink>
      <w:r w:rsidRPr="008B4D34">
        <w:rPr>
          <w:rFonts w:ascii="Times New Roman" w:hAnsi="Times New Roman"/>
          <w:sz w:val="28"/>
          <w:szCs w:val="28"/>
        </w:rPr>
        <w:t xml:space="preserve"> </w:t>
      </w:r>
      <w:r w:rsidRPr="008B4D34">
        <w:rPr>
          <w:rFonts w:ascii="Times New Roman" w:hAnsi="Times New Roman"/>
          <w:sz w:val="28"/>
          <w:szCs w:val="28"/>
        </w:rPr>
        <w:lastRenderedPageBreak/>
        <w:t xml:space="preserve">Российской Федерации, либо юридическому лицу, обеспечивающему в соответствии с Градостроительным </w:t>
      </w:r>
      <w:hyperlink r:id="rId577" w:history="1">
        <w:r w:rsidRPr="008B4D34">
          <w:rPr>
            <w:rFonts w:ascii="Times New Roman" w:hAnsi="Times New Roman"/>
            <w:sz w:val="28"/>
            <w:szCs w:val="28"/>
          </w:rPr>
          <w:t>кодексом</w:t>
        </w:r>
      </w:hyperlink>
      <w:r w:rsidRPr="008B4D34">
        <w:rPr>
          <w:rFonts w:ascii="Times New Roman" w:hAnsi="Times New Roman"/>
          <w:sz w:val="28"/>
          <w:szCs w:val="28"/>
        </w:rPr>
        <w:t xml:space="preserve"> Российской Федерации реализацию решения о комплексном развитии территории (пп.13 п.2 ст.39.6 Земельного кодекса РФ) – заявление о предоставлении земельного участка;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28. при предоставлении в аренду 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Воронежской области (пп.14 п.2 ст.39.6 Земельного кодекса РФ) –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29. при предоставлении в аренду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в соответствии со </w:t>
      </w:r>
      <w:hyperlink r:id="rId578" w:history="1">
        <w:r w:rsidRPr="008B4D34">
          <w:rPr>
            <w:rFonts w:ascii="Times New Roman" w:hAnsi="Times New Roman"/>
            <w:sz w:val="28"/>
            <w:szCs w:val="28"/>
          </w:rPr>
          <w:t>статьей 39.18</w:t>
        </w:r>
      </w:hyperlink>
      <w:r w:rsidRPr="008B4D34">
        <w:rPr>
          <w:rFonts w:ascii="Times New Roman" w:hAnsi="Times New Roman"/>
          <w:sz w:val="28"/>
          <w:szCs w:val="28"/>
        </w:rPr>
        <w:t xml:space="preserve"> Земельного кодекса РФ (пп.15 п.2 ст.39.6 Земельного кодекса РФ) – заявление о предоставлении земельного участка;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30. при предоставлении в аренду 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 (пп.16 п.2 ст.39.6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31. при предоставлении в аренду земельного участка религиозным организациям, казачьим обществам, внесенным в государственный реестр казачьих обществ в Российской Федерации (далее - казачьи общества),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Воронежской области (пп.17 п.2 ст.39.6 Земельного кодекса РФ) – заявление о предоставлении земельного участка;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32. при предоставлении в аренду земельного участка лицу, которое в соответствии с Земельным кодексом РФ имеет право на приобретение в собственность земельного участка, находящегося в государственной или </w:t>
      </w:r>
      <w:r w:rsidRPr="008B4D34">
        <w:rPr>
          <w:rFonts w:ascii="Times New Roman" w:hAnsi="Times New Roman"/>
          <w:sz w:val="28"/>
          <w:szCs w:val="28"/>
        </w:rPr>
        <w:lastRenderedPageBreak/>
        <w:t xml:space="preserve">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 (пп.18 п.2 ст.39.6 Земельного кодекса РФ) – документ, предусмотренный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собственность без проведения торгов;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33. при предоставлении в аренду 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 (пп.19 п.2 ст.39.6 Земельного кодекса РФ) – заявление о предоставлении земельного участка;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34. при предоставлении в аренду земельного участка, необходимого для проведения работ, связанных с пользованием недрами, недропользователю (пп.20 п.2 ст.39.6 Земельного кодекса РФ) – проектная документация на выполнение работ, связанных с пользованием недрами, либо ее часть, предусматривающая осуществление соответствующей деятельности (за исключением сведений, содержащих государственную тайну);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35. при предоставлении в аренду земельного участка, расположенного в границах особой экономической зоны или на прилегающей к ней территории, резиденту особой экономической зоны или управляющей компании в случае привлечения ее в порядке, установленном законодательством Российской Федерации об особых экономических зонах, для выполнения функций по созданию за счет средств федерального бюджета, бюджета Воронежской области, местного бюджета, внебюджетных источников финансирования объектов недвижимости в границах особой экономической зоны и на прилегающей к ней территории и по управлению этими и ранее созданными объектами недвижимости (пп.21 п.2 ст.39.6 Земельного кодекса РФ) – заявление о предоставлении земельного участка;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36. при предоставлении земельного участка, расположенного в границах особой экономической зоны или на прилегающей к ней территории, для строительства объектов инфраструктуры этой зоны лицу, с которым уполномоченным Правительством Российской Федерации федеральным органом исполнительной власти заключено соглашение о взаимодействии в сфере развития инфраструктуры особой экономической зоны. Примерная </w:t>
      </w:r>
      <w:hyperlink r:id="rId579" w:history="1">
        <w:r w:rsidRPr="008B4D34">
          <w:rPr>
            <w:rFonts w:ascii="Times New Roman" w:hAnsi="Times New Roman"/>
            <w:sz w:val="28"/>
            <w:szCs w:val="28"/>
          </w:rPr>
          <w:t>форма</w:t>
        </w:r>
      </w:hyperlink>
      <w:r w:rsidRPr="008B4D34">
        <w:rPr>
          <w:rFonts w:ascii="Times New Roman" w:hAnsi="Times New Roman"/>
          <w:sz w:val="28"/>
          <w:szCs w:val="28"/>
        </w:rPr>
        <w:t xml:space="preserve"> соглашения о взаимодействии в сфере развития инфраструктуры особой экономической зоны утверждается уполномоченным Правительством Российской Федерации федеральным органом исполнительной власти (пп.22 п.2 ст.39.6 Земельного кодекса РФ) – заявление о предоставлении земельного участка;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37. при предоставлении в аренду земельного участка, необходимого для осуществления деятельности, предусмотренной концессионным соглашением, соглашением о государственно-частном партнерстве, соглашением о муниципально-частном партнерстве, лицу, с которым заключены указанные соглашения – заявление о предоставлении земельного участка;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38. при предоставлении в аренду земельного участка для освоения территории в целях строительства и эксплуатации наемного дома коммерческого использования или для освоения территории в целях строительства и эксплуатации наемного дома социального использования лицу, заключившему договор об освоении территории в целях строительства и эксплуатации наемного дома коммерческого использования или договор об освоении территории в целях строительства и эксплуатации наемного дома социальногоиспользования, и в случаях, предусмотренных законом Воронежской области, некоммерческой организации, созданной Воронежской областью или муниципальным образованием для освоения территорий в целях строительства и эксплуатации наемных домов социального использования (пп.23.1 п.2 ст.39.6 Земельного кодекса РФ) – заявление о предоставлении земельного участка;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39. при предоставлении в аренду земельного участка, необходимого для осуществления деятельности, предусмотренной специальным инвестиционным контрактом, лицу, с которым заключен специальный инвестиционный контракт использования (пп.23.1 п.2 ст.39.6 Земельного кодекса РФ) – заявление о предоставлении земельного участка;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40. при предоставлении в аренду земельного участка, необходимого для осуществления видов деятельности в сфере охотничьего хозяйства, лицу, с которым заключено охотхозяйственное соглашение (пп.24 п.2 ст.39.6 Земельного кодекса РФ) – заявление о предоставлении земельного участка;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41. при предоставлении в аренду 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w:t>
      </w:r>
      <w:r w:rsidRPr="008B4D34">
        <w:rPr>
          <w:rFonts w:ascii="Times New Roman" w:hAnsi="Times New Roman"/>
          <w:sz w:val="28"/>
          <w:szCs w:val="28"/>
        </w:rPr>
        <w:lastRenderedPageBreak/>
        <w:t xml:space="preserve">качестве объектов федерального, регионального или местного значения (пп.25 п.2 ст.39.6 Земельного кодекса РФ) – заявление о предоставлении земельного участка;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42. при предоставлении в аренду 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 (пп.26 п.2 ст.39.6 Земельного кодекса РФ) – заявление о предоставлении земельного участка;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43. при предоставлении в аренду 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 (пп.27 п.2 ст.39.6 Земельного кодекса РФ) – заявление о предоставлении земельного участка;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44. при предоставлении в аренду 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 (пп.28 п.2 ст.39.6 Земельного кодекса РФ) – заявление о предоставлении земельного участка;</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45. при предоставлении в аренду 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пользования рыболовным участком или договора пользования водными биологическими ресурсами, для осуществления деятельности, предусмотренной указанными решением или договорами (пп.29 п.2 ст.39.6 Земельного кодекса РФ) – заявление о предоставлении земельного участка;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46. при предоставлении в аренду земельного участка лицу, осуществляющему товарную аквакультуру (товарное рыбоводство) на основании договора пользования рыбоводным участком, находящимся в государственной или муниципальной собственности (далее - договор пользования рыбоводным участком), для указанных целей (пп.29.1 п.2 ст.39.6 Земельного кодекса РФ) – заявление о предоставлении земельного участка;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47. при предоставлении в аренду 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w:t>
      </w:r>
      <w:r w:rsidRPr="008B4D34">
        <w:rPr>
          <w:rFonts w:ascii="Times New Roman" w:hAnsi="Times New Roman"/>
          <w:sz w:val="28"/>
          <w:szCs w:val="28"/>
        </w:rPr>
        <w:lastRenderedPageBreak/>
        <w:t xml:space="preserve">радиоактивных отходов, решения о сооружении и о месте размещения которых приняты Правительством Российской Федерации (пп.30 п.2 ст.39.6 Земельного кодекса РФ) – заявление о предоставлении земельного участка;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48. при предоставлении в аренду земельного участка, предназначенного для ведения сельскохозяйственного производства, арендатору, в отношении которого у Администрации отсутствует информация о выявленных в рамках государственного земельного надзора и неустраненных нарушениях законодательства Российской Федерации при использовании такого земельного участка,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 (пп.31 п.2 ст.39.6 Земельного кодекса РФ) – заявление о предоставлении земельного участка;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49. при предоставлении в аренду земельного участка арендатору (за исключением арендаторов земельных участков, указанных в </w:t>
      </w:r>
      <w:hyperlink r:id="rId580" w:history="1">
        <w:r w:rsidRPr="008B4D34">
          <w:rPr>
            <w:rFonts w:ascii="Times New Roman" w:hAnsi="Times New Roman"/>
            <w:sz w:val="28"/>
            <w:szCs w:val="28"/>
          </w:rPr>
          <w:t>подпункте 31</w:t>
        </w:r>
      </w:hyperlink>
      <w:r w:rsidRPr="008B4D34">
        <w:rPr>
          <w:rFonts w:ascii="Times New Roman" w:hAnsi="Times New Roman"/>
          <w:sz w:val="28"/>
          <w:szCs w:val="28"/>
        </w:rPr>
        <w:t xml:space="preserve">  пункта 2 статьи 39.6 Земельного кодекса РФ), если этот арендатор имеет право на заключение нового договора аренды такого земельного участка в соответствии с </w:t>
      </w:r>
      <w:hyperlink r:id="rId581" w:history="1">
        <w:r w:rsidRPr="008B4D34">
          <w:rPr>
            <w:rFonts w:ascii="Times New Roman" w:hAnsi="Times New Roman"/>
            <w:sz w:val="28"/>
            <w:szCs w:val="28"/>
          </w:rPr>
          <w:t>пунктами 3</w:t>
        </w:r>
      </w:hyperlink>
      <w:r w:rsidRPr="008B4D34">
        <w:rPr>
          <w:rFonts w:ascii="Times New Roman" w:hAnsi="Times New Roman"/>
          <w:sz w:val="28"/>
          <w:szCs w:val="28"/>
        </w:rPr>
        <w:t xml:space="preserve"> и </w:t>
      </w:r>
      <w:hyperlink r:id="rId582" w:history="1">
        <w:r w:rsidRPr="008B4D34">
          <w:rPr>
            <w:rFonts w:ascii="Times New Roman" w:hAnsi="Times New Roman"/>
            <w:sz w:val="28"/>
            <w:szCs w:val="28"/>
          </w:rPr>
          <w:t>4</w:t>
        </w:r>
      </w:hyperlink>
      <w:r w:rsidRPr="008B4D34">
        <w:rPr>
          <w:rFonts w:ascii="Times New Roman" w:hAnsi="Times New Roman"/>
          <w:sz w:val="28"/>
          <w:szCs w:val="28"/>
        </w:rPr>
        <w:t xml:space="preserve"> статьи 39.6 Земельного кодекса (пп.32 п.2 ст.39.6 Земельного кодекса РФ)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50. при предоставлении в аренду земельного участка публично-правовой компании «Фонд развития территорий» для осуществления функций и полномочий, предусмотренных Федеральным </w:t>
      </w:r>
      <w:hyperlink r:id="rId583"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 передан) указанной публично-правовой компании по основаниям, предусмотренным Федеральным </w:t>
      </w:r>
      <w:hyperlink r:id="rId584"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w:t>
      </w:r>
      <w:r w:rsidRPr="008B4D34">
        <w:rPr>
          <w:rFonts w:ascii="Times New Roman" w:hAnsi="Times New Roman"/>
          <w:sz w:val="28"/>
          <w:szCs w:val="28"/>
        </w:rPr>
        <w:lastRenderedPageBreak/>
        <w:t xml:space="preserve">Градостроительным </w:t>
      </w:r>
      <w:hyperlink r:id="rId585" w:history="1">
        <w:r w:rsidRPr="008B4D34">
          <w:rPr>
            <w:rFonts w:ascii="Times New Roman" w:hAnsi="Times New Roman"/>
            <w:sz w:val="28"/>
            <w:szCs w:val="28"/>
          </w:rPr>
          <w:t>кодексом</w:t>
        </w:r>
      </w:hyperlink>
      <w:r w:rsidRPr="008B4D34">
        <w:rPr>
          <w:rFonts w:ascii="Times New Roman" w:hAnsi="Times New Roman"/>
          <w:sz w:val="28"/>
          <w:szCs w:val="28"/>
        </w:rPr>
        <w:t xml:space="preserve"> Российской Федерации, а также в случае, если земельные участки (права на них) отсутствуют у застройщика, признанного несостоятельным (банкротом) (пп.41 п.2 ст.39.6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586" w:history="1">
        <w:r w:rsidRPr="008B4D34">
          <w:rPr>
            <w:rFonts w:ascii="Times New Roman" w:hAnsi="Times New Roman"/>
            <w:sz w:val="28"/>
            <w:szCs w:val="28"/>
          </w:rPr>
          <w:t>частью 2 статьи 13.1</w:t>
        </w:r>
      </w:hyperlink>
      <w:r w:rsidRPr="008B4D34">
        <w:rPr>
          <w:rFonts w:ascii="Times New Roman" w:hAnsi="Times New Roman"/>
          <w:sz w:val="28"/>
          <w:szCs w:val="28"/>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 решение публично-правовой компании «Фонд развития территорий» о финансировании мероприятий, предусмотренных </w:t>
      </w:r>
      <w:hyperlink r:id="rId587" w:history="1">
        <w:r w:rsidRPr="008B4D34">
          <w:rPr>
            <w:rFonts w:ascii="Times New Roman" w:hAnsi="Times New Roman"/>
            <w:sz w:val="28"/>
            <w:szCs w:val="28"/>
          </w:rPr>
          <w:t>частью 2 статьи 13.1</w:t>
        </w:r>
      </w:hyperlink>
      <w:r w:rsidRPr="008B4D34">
        <w:rPr>
          <w:rFonts w:ascii="Times New Roman" w:hAnsi="Times New Roman"/>
          <w:sz w:val="28"/>
          <w:szCs w:val="28"/>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51. при предоставлении в постоянное (бессрочное пользование) земельного участка государственным и муниципальным учреждениям (бюджетным, казенным, автономным) (пп.2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подтверждающих право заявителя на предоставление земельного участка в соответствии с целями использования земельного участка;</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52. при предоставлении в постоянное (бессрочное пользование) земельного участка казенным предприятиям (пп.3 п.2 ст.39.9 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53. при предоставлении в постоянное (бессрочное пользование) земельного участка центрам исторического наследия президентов Российской Федерации, прекративших исполнение своих полномочий (пп.4 п.2 ст.39.9 </w:t>
      </w:r>
      <w:r w:rsidRPr="008B4D34">
        <w:rPr>
          <w:rFonts w:ascii="Times New Roman" w:hAnsi="Times New Roman"/>
          <w:sz w:val="28"/>
          <w:szCs w:val="28"/>
        </w:rPr>
        <w:lastRenderedPageBreak/>
        <w:t>Земельного кодекса РФ)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54. при предоставлении земельного участка в безвозмездное пользование государственному или муниципальному учреждению (бюджетному, казенному, автономному), казенному предприятию, центру исторического наследия Президента Российской Федерации, прекратившего исполнение своих полномочий на срок до одного года (пп.1 п.2 ст.39.10 Земельного кодекса) - документы, предусмотренные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подтверждающие право заявителя на предоставление земельного участка в соответствии с целями использования земельного участка;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55. при предоставлении земельного участка в безвозмездное пользование в виде служебных наделов работникам организаций в случаях, указанных в </w:t>
      </w:r>
      <w:hyperlink r:id="rId588" w:history="1">
        <w:r w:rsidRPr="008B4D34">
          <w:rPr>
            <w:rFonts w:ascii="Times New Roman" w:hAnsi="Times New Roman"/>
            <w:sz w:val="28"/>
            <w:szCs w:val="28"/>
          </w:rPr>
          <w:t>пункте 2 статьи 24</w:t>
        </w:r>
      </w:hyperlink>
      <w:r w:rsidRPr="008B4D34">
        <w:rPr>
          <w:rFonts w:ascii="Times New Roman" w:hAnsi="Times New Roman"/>
          <w:sz w:val="28"/>
          <w:szCs w:val="28"/>
        </w:rPr>
        <w:t xml:space="preserve"> Земельного кодекса РФ, на срок трудового договора, заключенного между работником и организацией (пп.2 п.2 ст.39.10 Земельного кодекса) – заявление о предоставлении земельного участка;</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56. при предоставлении земельного участка в безвозмездное пользование религиозным организациям для размещения зданий, сооружений религиозного или благотворительного назначения на срок до десяти лет (пп.3 п.2 ст.39.10 Земельного кодекса) – документы, удостоверяющие (устанавливающие) права заявителя на здание, сооружение, если право на такое здание, сооружение не зарегистрировано в ЕГРН (не требуется в случае строительства здания, сооружения);</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57. при предоставлении земельного участка в безвозмездное пользование религиозным организациям, если на таких земельных участках расположены принадлежащие им на праве безвозмездного пользования здания, сооружения, на срок до прекращения прав на указанные здания, сооружения (пп.4 п.2 ст.39.10 Земельного кодекса) –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ЕГРН (при наличии соответствующих прав на земельный участок); сообщение заявителя (заявителей), содержащее перечень всех зданий, сооружений, </w:t>
      </w:r>
      <w:r w:rsidRPr="008B4D34">
        <w:rPr>
          <w:rFonts w:ascii="Times New Roman" w:hAnsi="Times New Roman"/>
          <w:sz w:val="28"/>
          <w:szCs w:val="28"/>
        </w:rPr>
        <w:lastRenderedPageBreak/>
        <w:t>расположенных на испрашиваемом земельном участке, с указанием кадастровых (условных, инвентарных) номеров и адресных ориентиров зданий, сооружений, принадлежащих на соответствующем праве заявителю;</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58. при предоставлении земельного участка в безвозмездное пользование лицам, с которыми в соответствии с Федеральным </w:t>
      </w:r>
      <w:hyperlink r:id="rId589"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5 апреля 2013 года № 44-ФЗ «О контрактной системе в сфере закупок товаров, работ, услуг для обеспечения государственных и муниципальных нужд» (далее - Федеральный закон «О контрактной системе в сфере закупок товаров, работ, услуг для обеспечения государственных и муниципальных нужд») заключены гражданско-правовые договоры на строительство</w:t>
      </w:r>
      <w:r>
        <w:rPr>
          <w:rFonts w:ascii="Times New Roman" w:hAnsi="Times New Roman"/>
          <w:sz w:val="28"/>
          <w:szCs w:val="28"/>
        </w:rPr>
        <w:t xml:space="preserve"> </w:t>
      </w:r>
      <w:r w:rsidRPr="008B4D34">
        <w:rPr>
          <w:rFonts w:ascii="Times New Roman" w:hAnsi="Times New Roman"/>
          <w:sz w:val="28"/>
          <w:szCs w:val="28"/>
        </w:rPr>
        <w:t>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 на срок исполнения этих договоров (пп.5 п.2 ст.39.10 Земельного кодекса) –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Воронежской области или средств местного бюджета;</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59. при предоставлении земельного участка в безвозмездное пользование некоммерческим организациям для осуществления строительства и (или) реконструкции объектов капитального строительства на таких земельных участках полностью за счет средств, полученных в качестве субсидии из федерального бюджета, на срок строительства и (или) реконструкции данных объектов капитального строительства (пп.5.1 п.2 ст.39.10 Земельного кодекса) – документ, подтверждающий осуществление строительства и (или) реконструкции объектов капитального строительства полностью за счет средств, полученных в качестве субсидии из федерального бюджета;</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60. при предоставлении в собственность за плату, в аренду, в безвозмездное пользование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или крестьянским (фермерским) хозяйствам для осуществления крестьянским (фермерским) хозяйством его деятельности в соответствии со </w:t>
      </w:r>
      <w:hyperlink r:id="rId590" w:history="1">
        <w:r w:rsidRPr="008B4D34">
          <w:rPr>
            <w:rFonts w:ascii="Times New Roman" w:hAnsi="Times New Roman"/>
            <w:sz w:val="28"/>
            <w:szCs w:val="28"/>
          </w:rPr>
          <w:t>статьей 39.18</w:t>
        </w:r>
      </w:hyperlink>
      <w:r w:rsidRPr="008B4D34">
        <w:rPr>
          <w:rFonts w:ascii="Times New Roman" w:hAnsi="Times New Roman"/>
          <w:sz w:val="28"/>
          <w:szCs w:val="28"/>
        </w:rPr>
        <w:t xml:space="preserve"> Земельного кодекса РФ; земельного участка гражданам для индивидуального жилищного строительства, ведения личного подсобного хозяйства в границах населенного пункта, ведения гражданами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 </w:t>
      </w:r>
      <w:r w:rsidRPr="008B4D34">
        <w:rPr>
          <w:rFonts w:ascii="Times New Roman" w:hAnsi="Times New Roman"/>
          <w:sz w:val="28"/>
          <w:szCs w:val="28"/>
        </w:rPr>
        <w:lastRenderedPageBreak/>
        <w:t xml:space="preserve">в соответствии со </w:t>
      </w:r>
      <w:hyperlink r:id="rId591" w:history="1">
        <w:r w:rsidRPr="008B4D34">
          <w:rPr>
            <w:rFonts w:ascii="Times New Roman" w:hAnsi="Times New Roman"/>
            <w:sz w:val="28"/>
            <w:szCs w:val="28"/>
          </w:rPr>
          <w:t>статьей 39.18</w:t>
        </w:r>
      </w:hyperlink>
      <w:r w:rsidRPr="008B4D34">
        <w:rPr>
          <w:rFonts w:ascii="Times New Roman" w:hAnsi="Times New Roman"/>
          <w:sz w:val="28"/>
          <w:szCs w:val="28"/>
        </w:rPr>
        <w:t xml:space="preserve"> Земельного кодекса РФ; гражданину для индивидуального жилищного строительства, ведения личного подсобного хозяйства или осуществления крестьянским (фермерским) хозяйством его деятельности в муниципальных образованиях, определенных законом Воронежской области, на срок не более чем шесть лет (п</w:t>
      </w:r>
      <w:hyperlink r:id="rId592" w:history="1">
        <w:r w:rsidRPr="008B4D34">
          <w:rPr>
            <w:rFonts w:ascii="Times New Roman" w:hAnsi="Times New Roman"/>
            <w:sz w:val="28"/>
            <w:szCs w:val="28"/>
          </w:rPr>
          <w:t>одпункт 10 пункта 2 статьи 39.3</w:t>
        </w:r>
      </w:hyperlink>
      <w:r w:rsidRPr="008B4D34">
        <w:rPr>
          <w:rFonts w:ascii="Times New Roman" w:hAnsi="Times New Roman"/>
          <w:sz w:val="28"/>
          <w:szCs w:val="28"/>
        </w:rPr>
        <w:t xml:space="preserve">, </w:t>
      </w:r>
      <w:hyperlink r:id="rId593" w:history="1">
        <w:r w:rsidRPr="008B4D34">
          <w:rPr>
            <w:rFonts w:ascii="Times New Roman" w:hAnsi="Times New Roman"/>
            <w:sz w:val="28"/>
            <w:szCs w:val="28"/>
          </w:rPr>
          <w:t>подпункт 15 пункта 2 статьи 39.6</w:t>
        </w:r>
      </w:hyperlink>
      <w:r w:rsidRPr="008B4D34">
        <w:rPr>
          <w:rFonts w:ascii="Times New Roman" w:hAnsi="Times New Roman"/>
          <w:sz w:val="28"/>
          <w:szCs w:val="28"/>
        </w:rPr>
        <w:t xml:space="preserve">, </w:t>
      </w:r>
      <w:hyperlink r:id="rId594" w:history="1">
        <w:r w:rsidRPr="008B4D34">
          <w:rPr>
            <w:rFonts w:ascii="Times New Roman" w:hAnsi="Times New Roman"/>
            <w:sz w:val="28"/>
            <w:szCs w:val="28"/>
          </w:rPr>
          <w:t>подпункт 6 пункта 2 статьи 39.10</w:t>
        </w:r>
      </w:hyperlink>
      <w:r w:rsidRPr="008B4D34">
        <w:rPr>
          <w:rFonts w:ascii="Times New Roman" w:hAnsi="Times New Roman"/>
          <w:sz w:val="28"/>
          <w:szCs w:val="28"/>
        </w:rPr>
        <w:t xml:space="preserve"> Земельного кодекса РФ) – заявление о предоставлении земельного участка;</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61. при предоставлении в безвозмездное пользование земельных участков для индивидуального жилищного строительства или ведения личного подсобного хозяйства в муниципальных образованиях, определенных законом Воронежской области, гражданам, которые работают по основному месту работы в таких муниципальных образованиях по специальностям, установленным законом Воронежской области, на срок не более чем шесть лет (пп.7 п.2 ст.39.10 Земельного кодекса РФ) – заявление о предоставлении земельного участка;</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62. при предоставлении в безвозмездное пользование земельных участков гражданину, если на земельном участке находится служебное жилое помещение в виде жилого дома, предоставленное этому гражданину, на срок права пользования таким жилым помещением (пп.8 п.2 ст.39.10 Земельного кодекса РФ) – заявление о предоставлении земельного участка;</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63. при предоставлении в безвозмездное пользование земельных участков гражданам в целях осуществления сельскохозяйственной деятельности (в том числе пчеловодства) для собственных нужд на лесных участках на срок не более чем пять лет (пп.9 п.2 ст.39.10 Земельного кодекса РФ) – заявление о предоставлении земельного участка;</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64. при предоставлении в безвозмездное пользование земельных участков гражданам и юридическим лицам для сельскохозяйственного, охотхозяйственного, лесохозяйственного и иного использования, не предусматривающего строительства зданий, сооружений, если такие земельные участки включены в утвержденный в установленном Правительством Российской Федерации </w:t>
      </w:r>
      <w:hyperlink r:id="rId595" w:history="1">
        <w:r w:rsidRPr="008B4D34">
          <w:rPr>
            <w:rFonts w:ascii="Times New Roman" w:hAnsi="Times New Roman"/>
            <w:sz w:val="28"/>
            <w:szCs w:val="28"/>
          </w:rPr>
          <w:t>порядке</w:t>
        </w:r>
      </w:hyperlink>
      <w:r w:rsidRPr="008B4D34">
        <w:rPr>
          <w:rFonts w:ascii="Times New Roman" w:hAnsi="Times New Roman"/>
          <w:sz w:val="28"/>
          <w:szCs w:val="28"/>
        </w:rPr>
        <w:t xml:space="preserve"> перечень земельных участков, предоставленных для нужд обороны и безопасности и временно не используемых для указанных нужд, на срок не более чем пять лет (пп.10 п.2 ст.39.10 Земельного кодекса РФ) – заявление о предоставлении земельного участка;</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lastRenderedPageBreak/>
        <w:t>65. при предоставлении в безвозмездное пользование земельных участков садоводческим или огородническим некоммерческим товариществам на срок не более чем пять лет (пп.11 п.2 ст.39.10 Земельного кодекса РФ) – решение общего собрания членов товарищества о приобретении права безвозмездного пользования земельным участком, предназначенным для ведения гражданами садоводства или огородничества для собственных нужд;</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66. при предоставлении в безвозмездное пользование земельных участков некоммерческим организациям, созданным гражданами, в целях жилищного строительства в случаях и на срок, которые предусмотрены федеральными </w:t>
      </w:r>
      <w:hyperlink r:id="rId596" w:history="1">
        <w:r w:rsidRPr="008B4D34">
          <w:rPr>
            <w:rFonts w:ascii="Times New Roman" w:hAnsi="Times New Roman"/>
            <w:sz w:val="28"/>
            <w:szCs w:val="28"/>
          </w:rPr>
          <w:t>законами</w:t>
        </w:r>
      </w:hyperlink>
      <w:r w:rsidRPr="008B4D34">
        <w:rPr>
          <w:rFonts w:ascii="Times New Roman" w:hAnsi="Times New Roman"/>
          <w:sz w:val="28"/>
          <w:szCs w:val="28"/>
        </w:rPr>
        <w:t xml:space="preserve"> (пп.12 п.2 ст.39.10 Земельного кодекса РФ) – заявление о предоставлении земельного участка;</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67. при предоставлении в безвозмездное пользование земельных участков лицам, с которыми в соответствии с Федеральным </w:t>
      </w:r>
      <w:hyperlink r:id="rId597"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29 декабря 2012 года № 275-ФЗ «О государственном оборонном заказе», Федеральным </w:t>
      </w:r>
      <w:hyperlink r:id="rId598" w:history="1">
        <w:r w:rsidRPr="008B4D34">
          <w:rPr>
            <w:rFonts w:ascii="Times New Roman" w:hAnsi="Times New Roman"/>
            <w:sz w:val="28"/>
            <w:szCs w:val="28"/>
          </w:rPr>
          <w:t>законом</w:t>
        </w:r>
      </w:hyperlink>
      <w:r w:rsidRPr="008B4D34">
        <w:rPr>
          <w:rFonts w:ascii="Times New Roman" w:hAnsi="Times New Roman"/>
          <w:sz w:val="28"/>
          <w:szCs w:val="28"/>
        </w:rPr>
        <w:t xml:space="preserve"> «О контрактной системе в сфере закупок товаров, работ, услуг для обеспечения государственных и муниципальных нужд» заключены государственные контракты на выполнение работ, оказание услуг для обеспечения обороны страны и безопасности государства, осуществляемых полностью за счет средств федерального бюджета, если для выполнения этих работ и оказания этих услуг необходимо предоставление земельного участка, на срок исполнения указанного контракта (пп.14 п.2 ст.39.10 Земельного кодекса РФ) – заявление о предоставлении земельного участка;</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68. при предоставлении в безвозмездное пользование земельных участков некоммерческим организациям, предусмотренным законом Воронежской области и созданным Воронежской областью в целях жилищного строительства для обеспечения жилыми помещениями отдельных категорий граждан, определенных федеральным законом, указом Президента Российской Федерации, нормативным правовым актом Правительства Российской Федерации, законом Воронежской области, в целях строительства указанных жилых помещений на период осуществления данного строительства (пп.15 п.2 ст.39.10 Земельного кодекса РФ) – заявление о предоставлении земельного участка;</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69. при предоставлении в безвозмездное пользование земельных участков лицу, право безвозмездного пользования которого на земельный участок, находящийся в муниципальной собственности, прекращено в связи с изъятием земельного участка для государственных или муниципальных </w:t>
      </w:r>
      <w:r w:rsidRPr="008B4D34">
        <w:rPr>
          <w:rFonts w:ascii="Times New Roman" w:hAnsi="Times New Roman"/>
          <w:sz w:val="28"/>
          <w:szCs w:val="28"/>
        </w:rPr>
        <w:lastRenderedPageBreak/>
        <w:t xml:space="preserve">нужд, взамен изъятого земельного участка на срок, установленный настоящим пунктом в зависимости от основания возникновения права безвозмездного пользования на изъятый земельный участок (пп.16 п.2 ст.39.10 Земельного кодекса РФ) –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70. при предоставлении в безвозмездное пользование земельных участков публично-правовой компании «Фонд развития территорий» для осуществления функций и полномочий, предусмотренных Федеральным </w:t>
      </w:r>
      <w:hyperlink r:id="rId599"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если завершение строительства объектов незавершенного строительства (строительство объектов капитального строительства) на земельном участке, переданном (который может бытьпередан) указанной публично-правовой компании по основаниям, предусмотренным Федеральным </w:t>
      </w:r>
      <w:hyperlink r:id="rId600" w:history="1">
        <w:r w:rsidRPr="008B4D34">
          <w:rPr>
            <w:rFonts w:ascii="Times New Roman" w:hAnsi="Times New Roman"/>
            <w:sz w:val="28"/>
            <w:szCs w:val="28"/>
          </w:rPr>
          <w:t>законом</w:t>
        </w:r>
      </w:hyperlink>
      <w:r w:rsidRPr="008B4D34">
        <w:rPr>
          <w:rFonts w:ascii="Times New Roman" w:hAnsi="Times New Roman"/>
          <w:sz w:val="28"/>
          <w:szCs w:val="28"/>
        </w:rPr>
        <w:t xml:space="preserve"> от 26 октября 2002 года № 127-ФЗ «О несостоятельности (банкротстве)», невозможно в связи с наличием ограничений, установленных земельным и иным законодательством Российской Федерации, при подтверждении наличия таких ограничений федеральным органом исполнительной власти, органом исполнительной власти Воронежской области, органом местного самоуправления, уполномоченным на выдачу разрешений на строительство в соответствии с Градостроительным </w:t>
      </w:r>
      <w:hyperlink r:id="rId601" w:history="1">
        <w:r w:rsidRPr="008B4D34">
          <w:rPr>
            <w:rFonts w:ascii="Times New Roman" w:hAnsi="Times New Roman"/>
            <w:sz w:val="28"/>
            <w:szCs w:val="28"/>
          </w:rPr>
          <w:t>кодексом</w:t>
        </w:r>
      </w:hyperlink>
      <w:r w:rsidRPr="008B4D34">
        <w:rPr>
          <w:rFonts w:ascii="Times New Roman" w:hAnsi="Times New Roman"/>
          <w:sz w:val="28"/>
          <w:szCs w:val="28"/>
        </w:rPr>
        <w:t xml:space="preserve"> РоссийскойФедерации (пп.22 п.2 ст.39.10 Земельного кодекса РФ) – судебный акт о передаче публично-правовой компании «Фонд развития территорий» прав застройщика на земельный участок с находящимися на нем объектом (объектами) незавершенного строительства, неотделимыми улучшениями (в отношении земельного участка, который передан публично-правовой компании «Фонд развития территорий»);решение публично-правовой компании «Фонд развития территорий» о финансировании мероприятий, предусмотренных </w:t>
      </w:r>
      <w:hyperlink r:id="rId602" w:history="1">
        <w:r w:rsidRPr="008B4D34">
          <w:rPr>
            <w:rFonts w:ascii="Times New Roman" w:hAnsi="Times New Roman"/>
            <w:sz w:val="28"/>
            <w:szCs w:val="28"/>
          </w:rPr>
          <w:t>частью 2 статьи 13.1</w:t>
        </w:r>
      </w:hyperlink>
      <w:r w:rsidRPr="008B4D34">
        <w:rPr>
          <w:rFonts w:ascii="Times New Roman" w:hAnsi="Times New Roman"/>
          <w:sz w:val="28"/>
          <w:szCs w:val="28"/>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(в отношении земельного участка, который может быть передан публично-правовой компании «Фонд развития территорий»).</w:t>
      </w:r>
    </w:p>
    <w:p w:rsidR="004D2AFF" w:rsidRPr="008B4D34" w:rsidRDefault="004D2AFF" w:rsidP="004D2AFF">
      <w:pPr>
        <w:rPr>
          <w:rFonts w:ascii="Times New Roman" w:hAnsi="Times New Roman"/>
          <w:sz w:val="28"/>
          <w:szCs w:val="28"/>
        </w:rPr>
      </w:pP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lastRenderedPageBreak/>
        <w:t xml:space="preserve">9.3. Заявление и документыподаются одним из следующих способов по личному усмотрению Заявителя: </w:t>
      </w:r>
    </w:p>
    <w:p w:rsidR="004D2AFF" w:rsidRPr="008B4D34" w:rsidRDefault="004D2AFF" w:rsidP="004D2AFF">
      <w:pPr>
        <w:ind w:right="66"/>
        <w:rPr>
          <w:rFonts w:ascii="Times New Roman" w:hAnsi="Times New Roman"/>
          <w:sz w:val="28"/>
          <w:szCs w:val="28"/>
        </w:rPr>
      </w:pPr>
      <w:r w:rsidRPr="008B4D34">
        <w:rPr>
          <w:rFonts w:ascii="Times New Roman" w:hAnsi="Times New Roman"/>
          <w:sz w:val="28"/>
          <w:szCs w:val="28"/>
        </w:rPr>
        <w:t xml:space="preserve">а) в электронной форме посредством ЕПГУ, РПГУ, на официальную электронную почту Администрации. </w:t>
      </w:r>
    </w:p>
    <w:p w:rsidR="004D2AFF" w:rsidRPr="008B4D34" w:rsidRDefault="004D2AFF" w:rsidP="004D2AFF">
      <w:pPr>
        <w:ind w:left="-15" w:right="66"/>
        <w:rPr>
          <w:rFonts w:ascii="Times New Roman" w:hAnsi="Times New Roman"/>
          <w:sz w:val="28"/>
          <w:szCs w:val="28"/>
        </w:rPr>
      </w:pPr>
      <w:r w:rsidRPr="008B4D34">
        <w:rPr>
          <w:rFonts w:ascii="Times New Roman" w:hAnsi="Times New Roman"/>
          <w:sz w:val="28"/>
          <w:szCs w:val="28"/>
        </w:rPr>
        <w:t xml:space="preserve">В случае представления Заявления и прилагаемых к нему документов указанным способом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указанного Заявления с использованием интерактивной формы в электронном виде, без необходимости дополнительной подачи Заявления в какой-либо иной форме. </w:t>
      </w:r>
    </w:p>
    <w:p w:rsidR="004D2AFF" w:rsidRPr="008B4D34" w:rsidRDefault="004D2AFF" w:rsidP="004D2AFF">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Заявление в форме электронного документа подписывается по выбору Заявителя (если Заявителем является физическое лицо):</w:t>
      </w:r>
    </w:p>
    <w:p w:rsidR="004D2AFF" w:rsidRPr="008B4D34" w:rsidRDefault="004D2AFF" w:rsidP="004D2AFF">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электронной подписью Заявителя (представителя Заявителя);</w:t>
      </w:r>
    </w:p>
    <w:p w:rsidR="004D2AFF" w:rsidRPr="008B4D34" w:rsidRDefault="004D2AFF" w:rsidP="004D2AFF">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усиленной квалифицированной электронной подписью Заявителя (представителя Заявителя).</w:t>
      </w:r>
    </w:p>
    <w:p w:rsidR="004D2AFF" w:rsidRPr="008B4D34" w:rsidRDefault="004D2AFF" w:rsidP="004D2AFF">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Заявление от имени юридического лица заверяется по выбору Заявителя электронной подписью либо усиленной квалифицированной электронной подписью (если Заявителем является юридическое лицо):</w:t>
      </w:r>
    </w:p>
    <w:p w:rsidR="004D2AFF" w:rsidRPr="008B4D34" w:rsidRDefault="004D2AFF" w:rsidP="004D2AFF">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лица, действующего от имени юридического лица без доверенности;</w:t>
      </w:r>
    </w:p>
    <w:p w:rsidR="004D2AFF" w:rsidRPr="008B4D34" w:rsidRDefault="004D2AFF" w:rsidP="004D2AFF">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представителя юридического лица, действующего на основании доверенности, выданной в соответствии с законодательством Российской Федерации.</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б) на бумажном носителе посредством личного обращения (за исключением случаев, если личный прием в Администрации при предоставлении Муниципальной услуги не осуществляется), в том числе через МФЦ в </w:t>
      </w:r>
      <w:r w:rsidRPr="008B4D34">
        <w:rPr>
          <w:rFonts w:ascii="Times New Roman" w:hAnsi="Times New Roman"/>
          <w:sz w:val="28"/>
          <w:szCs w:val="28"/>
        </w:rPr>
        <w:lastRenderedPageBreak/>
        <w:t xml:space="preserve">соответствии с Соглашением  о взаимодействии, либо посредством почтового отправления с уведомлением  о вручении. </w:t>
      </w:r>
    </w:p>
    <w:p w:rsidR="004D2AFF" w:rsidRPr="008B4D34" w:rsidRDefault="004D2AFF" w:rsidP="004D2AFF">
      <w:pPr>
        <w:ind w:left="-15" w:right="66"/>
        <w:rPr>
          <w:rFonts w:ascii="Times New Roman" w:hAnsi="Times New Roman"/>
          <w:sz w:val="28"/>
          <w:szCs w:val="28"/>
        </w:rPr>
      </w:pPr>
      <w:r w:rsidRPr="008B4D34">
        <w:rPr>
          <w:rFonts w:ascii="Times New Roman" w:hAnsi="Times New Roman"/>
          <w:sz w:val="28"/>
          <w:szCs w:val="28"/>
        </w:rPr>
        <w:t xml:space="preserve">9.4.Документы, прилагаемые Заявителем к Заявлению, представляемые в электронной форме, направляются в следующих форматах: </w:t>
      </w:r>
    </w:p>
    <w:p w:rsidR="004D2AFF" w:rsidRPr="008B4D34" w:rsidRDefault="004D2AFF" w:rsidP="00657875">
      <w:pPr>
        <w:numPr>
          <w:ilvl w:val="0"/>
          <w:numId w:val="73"/>
        </w:numPr>
        <w:spacing w:after="14" w:line="268" w:lineRule="auto"/>
        <w:ind w:right="66" w:firstLine="710"/>
        <w:jc w:val="both"/>
        <w:rPr>
          <w:rFonts w:ascii="Times New Roman" w:hAnsi="Times New Roman"/>
          <w:sz w:val="28"/>
          <w:szCs w:val="28"/>
        </w:rPr>
      </w:pPr>
      <w:r w:rsidRPr="008B4D34">
        <w:rPr>
          <w:rFonts w:ascii="Times New Roman" w:hAnsi="Times New Roman"/>
          <w:sz w:val="28"/>
          <w:szCs w:val="28"/>
        </w:rPr>
        <w:t xml:space="preserve">xml – для документов, в отношении которых утверждены формы  и требования по формированию электронных документов в виде файлов в формате xml; </w:t>
      </w:r>
    </w:p>
    <w:p w:rsidR="004D2AFF" w:rsidRPr="008B4D34" w:rsidRDefault="004D2AFF" w:rsidP="00657875">
      <w:pPr>
        <w:numPr>
          <w:ilvl w:val="0"/>
          <w:numId w:val="73"/>
        </w:numPr>
        <w:spacing w:after="14" w:line="268" w:lineRule="auto"/>
        <w:ind w:right="66" w:firstLine="710"/>
        <w:jc w:val="both"/>
        <w:rPr>
          <w:rFonts w:ascii="Times New Roman" w:hAnsi="Times New Roman"/>
          <w:sz w:val="28"/>
          <w:szCs w:val="28"/>
        </w:rPr>
      </w:pPr>
      <w:r w:rsidRPr="008B4D34">
        <w:rPr>
          <w:rFonts w:ascii="Times New Roman" w:hAnsi="Times New Roman"/>
          <w:sz w:val="28"/>
          <w:szCs w:val="28"/>
        </w:rPr>
        <w:t xml:space="preserve">doc, docx, odt – для документов с текстовым содержанием, не включающим формулы; </w:t>
      </w:r>
    </w:p>
    <w:p w:rsidR="004D2AFF" w:rsidRPr="008B4D34" w:rsidRDefault="004D2AFF" w:rsidP="00657875">
      <w:pPr>
        <w:numPr>
          <w:ilvl w:val="0"/>
          <w:numId w:val="73"/>
        </w:numPr>
        <w:spacing w:after="14" w:line="268" w:lineRule="auto"/>
        <w:ind w:right="66" w:firstLine="710"/>
        <w:jc w:val="both"/>
        <w:rPr>
          <w:rFonts w:ascii="Times New Roman" w:hAnsi="Times New Roman"/>
          <w:sz w:val="28"/>
          <w:szCs w:val="28"/>
        </w:rPr>
      </w:pPr>
      <w:r w:rsidRPr="008B4D34">
        <w:rPr>
          <w:rFonts w:ascii="Times New Roman" w:hAnsi="Times New Roman"/>
          <w:sz w:val="28"/>
          <w:szCs w:val="28"/>
        </w:rPr>
        <w:t xml:space="preserve">pdf, jpg, jpeg, png, bmp, tiff – для документов с текстовым содержанием,  в том числе включающих формулы и (или) графические изображения,  а также документов с графическим содержанием; 4) zip, rar – для сжатых документов в один файл; 5) sig – для открепленной УКЭП. </w:t>
      </w:r>
    </w:p>
    <w:p w:rsidR="004D2AFF" w:rsidRPr="008B4D34" w:rsidRDefault="004D2AFF" w:rsidP="004D2AFF">
      <w:pPr>
        <w:ind w:left="-15" w:right="66"/>
        <w:rPr>
          <w:rFonts w:ascii="Times New Roman" w:hAnsi="Times New Roman"/>
          <w:sz w:val="28"/>
          <w:szCs w:val="28"/>
        </w:rPr>
      </w:pPr>
      <w:r w:rsidRPr="008B4D34">
        <w:rPr>
          <w:rFonts w:ascii="Times New Roman" w:hAnsi="Times New Roman"/>
          <w:sz w:val="28"/>
          <w:szCs w:val="28"/>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1:1) и всех аутентичных признаков подлинности (графической подписи лица, печати, углового штампа бланка), с использованием следующих режимов: </w:t>
      </w:r>
    </w:p>
    <w:p w:rsidR="004D2AFF" w:rsidRPr="008B4D34" w:rsidRDefault="004D2AFF" w:rsidP="00657875">
      <w:pPr>
        <w:numPr>
          <w:ilvl w:val="0"/>
          <w:numId w:val="74"/>
        </w:numPr>
        <w:spacing w:after="14" w:line="268" w:lineRule="auto"/>
        <w:ind w:right="66" w:hanging="432"/>
        <w:jc w:val="both"/>
        <w:rPr>
          <w:rFonts w:ascii="Times New Roman" w:hAnsi="Times New Roman"/>
          <w:sz w:val="28"/>
          <w:szCs w:val="28"/>
        </w:rPr>
      </w:pPr>
      <w:r w:rsidRPr="008B4D34">
        <w:rPr>
          <w:rFonts w:ascii="Times New Roman" w:hAnsi="Times New Roman"/>
          <w:sz w:val="28"/>
          <w:szCs w:val="28"/>
        </w:rPr>
        <w:t xml:space="preserve">«черно-белый» (при отсутствии в документе графических изображений  и(или) цветного текста); </w:t>
      </w:r>
    </w:p>
    <w:p w:rsidR="004D2AFF" w:rsidRPr="008B4D34" w:rsidRDefault="004D2AFF" w:rsidP="00657875">
      <w:pPr>
        <w:numPr>
          <w:ilvl w:val="0"/>
          <w:numId w:val="74"/>
        </w:numPr>
        <w:spacing w:after="14" w:line="268" w:lineRule="auto"/>
        <w:ind w:right="66" w:hanging="432"/>
        <w:jc w:val="both"/>
        <w:rPr>
          <w:rFonts w:ascii="Times New Roman" w:hAnsi="Times New Roman"/>
          <w:sz w:val="28"/>
          <w:szCs w:val="28"/>
        </w:rPr>
      </w:pPr>
      <w:r w:rsidRPr="008B4D34">
        <w:rPr>
          <w:rFonts w:ascii="Times New Roman" w:hAnsi="Times New Roman"/>
          <w:sz w:val="28"/>
          <w:szCs w:val="28"/>
        </w:rPr>
        <w:t xml:space="preserve">«оттенки серого» (при наличии в документе графических изображений, отличных от цветного графического изображения); </w:t>
      </w:r>
    </w:p>
    <w:p w:rsidR="004D2AFF" w:rsidRPr="008B4D34" w:rsidRDefault="004D2AFF" w:rsidP="00657875">
      <w:pPr>
        <w:numPr>
          <w:ilvl w:val="0"/>
          <w:numId w:val="74"/>
        </w:numPr>
        <w:spacing w:after="14" w:line="268" w:lineRule="auto"/>
        <w:ind w:right="66" w:hanging="432"/>
        <w:jc w:val="both"/>
        <w:rPr>
          <w:rFonts w:ascii="Times New Roman" w:hAnsi="Times New Roman"/>
          <w:sz w:val="28"/>
          <w:szCs w:val="28"/>
        </w:rPr>
      </w:pPr>
      <w:r w:rsidRPr="008B4D34">
        <w:rPr>
          <w:rFonts w:ascii="Times New Roman" w:hAnsi="Times New Roman"/>
          <w:sz w:val="28"/>
          <w:szCs w:val="28"/>
        </w:rPr>
        <w:t xml:space="preserve">«цветной» или «режим полной цветопередачи» (при наличии в документе цветных графических изображений либо цветного текста). </w:t>
      </w:r>
    </w:p>
    <w:p w:rsidR="004D2AFF" w:rsidRPr="008B4D34" w:rsidRDefault="004D2AFF" w:rsidP="004D2AFF">
      <w:pPr>
        <w:ind w:left="10" w:right="64" w:hanging="10"/>
        <w:jc w:val="right"/>
        <w:rPr>
          <w:rFonts w:ascii="Times New Roman" w:hAnsi="Times New Roman"/>
          <w:sz w:val="28"/>
          <w:szCs w:val="28"/>
        </w:rPr>
      </w:pPr>
      <w:r w:rsidRPr="008B4D34">
        <w:rPr>
          <w:rFonts w:ascii="Times New Roman" w:hAnsi="Times New Roman"/>
          <w:sz w:val="28"/>
          <w:szCs w:val="28"/>
        </w:rPr>
        <w:t xml:space="preserve">Количество файлов должно соответствовать количеству документов, каждый </w:t>
      </w:r>
    </w:p>
    <w:p w:rsidR="004D2AFF" w:rsidRPr="008B4D34" w:rsidRDefault="004D2AFF" w:rsidP="004D2AFF">
      <w:pPr>
        <w:ind w:left="-15" w:right="66"/>
        <w:rPr>
          <w:rFonts w:ascii="Times New Roman" w:hAnsi="Times New Roman"/>
          <w:sz w:val="28"/>
          <w:szCs w:val="28"/>
        </w:rPr>
      </w:pPr>
      <w:r w:rsidRPr="008B4D34">
        <w:rPr>
          <w:rFonts w:ascii="Times New Roman" w:hAnsi="Times New Roman"/>
          <w:sz w:val="28"/>
          <w:szCs w:val="28"/>
        </w:rPr>
        <w:t xml:space="preserve">из которых содержит текстовую и(или) графическую информацию. </w:t>
      </w:r>
    </w:p>
    <w:p w:rsidR="004D2AFF" w:rsidRPr="008B4D34" w:rsidRDefault="004D2AFF" w:rsidP="004D2AFF">
      <w:pPr>
        <w:ind w:left="-15" w:right="66"/>
        <w:rPr>
          <w:rFonts w:ascii="Times New Roman" w:hAnsi="Times New Roman"/>
          <w:sz w:val="28"/>
          <w:szCs w:val="28"/>
        </w:rPr>
      </w:pPr>
      <w:r w:rsidRPr="008B4D34">
        <w:rPr>
          <w:rFonts w:ascii="Times New Roman" w:hAnsi="Times New Roman"/>
          <w:sz w:val="28"/>
          <w:szCs w:val="28"/>
        </w:rPr>
        <w:t xml:space="preserve">9.5.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 </w:t>
      </w:r>
    </w:p>
    <w:p w:rsidR="004D2AFF" w:rsidRPr="008B4D34" w:rsidRDefault="004D2AFF" w:rsidP="004D2AFF">
      <w:pPr>
        <w:ind w:left="-15" w:right="66"/>
        <w:rPr>
          <w:rFonts w:ascii="Times New Roman" w:hAnsi="Times New Roman"/>
          <w:sz w:val="28"/>
          <w:szCs w:val="28"/>
        </w:rPr>
      </w:pPr>
    </w:p>
    <w:p w:rsidR="004D2AFF" w:rsidRPr="008B4D34" w:rsidRDefault="004D2AFF" w:rsidP="004D2AFF">
      <w:pPr>
        <w:rPr>
          <w:rFonts w:ascii="Times New Roman" w:hAnsi="Times New Roman"/>
          <w:b/>
          <w:sz w:val="28"/>
          <w:szCs w:val="28"/>
        </w:rPr>
      </w:pPr>
      <w:r w:rsidRPr="008B4D34">
        <w:rPr>
          <w:rFonts w:ascii="Times New Roman" w:hAnsi="Times New Roman"/>
          <w:b/>
          <w:sz w:val="28"/>
          <w:szCs w:val="28"/>
        </w:rPr>
        <w:lastRenderedPageBreak/>
        <w:t>10.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 и которые заявитель вправе представить.</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10.1.  Заявитель вправе представить самостоятельно следующие документы в соответствии с перечнем документов, подтверждающих право заявителя на приобретение земельного участка без проведения торгов, утвержденным Приказом Росреестра от 02.09.2020 № П/0321 (в зависимости от оснований предоставления земельного участка):</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10.1.1. Документ о предоставлении исходного земельного участка садоводческому некоммерческому товариществу (далее – СНТ) или огородническому некоммерческому товариществу (далее – ОНТ), за исключением случаев, если право на исходный земельный участок зарегистрировано в ЕГРН;</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10.1.2. Утвержденный проект межевания территории;</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10.1.3. Выписка из ЕГРН об объекте недвижимости (об испрашиваемом земельном участке);</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10.1.4. Выписка из Единого государственного реестра юридических лиц (далее – ЕГРЮЛ) в отношении СНТ и ОНТ;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10.1.5. Выписка из ЕГРН об объекте недвижимости (о здании и (или) сооружении, расположенном(ых) на испрашиваемом земельном участке);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10.1.6.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10.1.7. Выписка из ЕГРЮЛ о юридическом лице, являющемся заявителем;</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10.1.8. Выписка из Единого государственного реестра индивидуальных предпринимателей (далее - ЕГРИП) об индивидуальном предпринимателе, являющемся заявителем;</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10.1.9. Документ о предоставлении исходного земельного участка СНТ или ОНТ, за исключением случаев, если право на исходный земельный участок зарегистрировано в ЕГРН;</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lastRenderedPageBreak/>
        <w:t>10.1.10. Сведения о трудовой деятельности;</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10.1.11. Указ или распоряжение Президента Российской Федерации;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10.1.12. Распоряжение Правительства Российской Федерации;</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10.1.13. Распоряжение Губернатора Воронежской области;</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10.1.14. Выписка из документа территориального планирования или выписка из документации по планировке территории, подтверждающая отнесение объекта к объектам федерального, регионального или местного значения (не требуется в случае размещения объектов, предназначенных для обеспечения электро-, тепло-, газо- и водоснабжения, водоотведения, связи, нефтепроводов, не относящихся к объектам федерального, регионального или местного значения);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10.1.15. Договор аренды исходного земельного участка, в том числе предоставленного для комплексного развития территории;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10.1.16. Утвержденный проект планировки и утвержденный проект межевания территории;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10.1.17. Выписка из ЕГРН об объекте недвижимости (об объекте незавершенного строительства, расположенном на испрашиваемом земельном участке);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10.1.18. Договор или решение о комплексном развитии территории;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10.1.19. Решение о предварительном согласовании предоставления земельного участка;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10.1.20. Свидетельство о внесении казачьего общества в государственный реестр казачьих обществ в Российской Федерации;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10.1.21. Свидетельство, удостоверяющее регистрацию лица в качестве резидента особой экономической зоны;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10.1.22. Соглашение об управлении особой экономической зоной;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10.1.23. Соглашение о взаимодействии в сфере развития инфраструктуры особой экономической зоны;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10.1.24. Концессионное соглашение;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10.1.25. Договор об освоении территории в целях строительства и эксплуатации наемного дома коммерческого использования;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lastRenderedPageBreak/>
        <w:t xml:space="preserve">10.1.26. Договор об освоении территории в целях строительства и эксплуатации наемного дома социального использования;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10.1.27. Специальный инвестиционный контракт;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10.1.28. Охотхозяйственное соглашение;</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10.1.29. Инвестиционная декларация, в составе которой представлен инвестиционный проект;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10.1.30. Решение о предоставлении в пользование водных биологических ресурсов либо договор о предоставлении рыбопромыслового участка, либо договор пользования водными биологическими ресурсами;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10.1.31. Договор пользования рыбоводным участком;</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10.1.32.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10.1.33. Договор об условиях деятельности в свободной экономической зоне;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10.1.34. Инвестиционная декларация;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10.1.35. Свидетельство о включении юридического лица, индивидуального предпринимателя в единый реестр участников свободной экономической зоны;</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10.1.36. Выписка из государственной информационной системы обеспечения градостроительной деятельности, содержащая сведения о наличии ограничений использования земельного участка и (или) наличии ограничений использования объекта незавершенного строительства;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10.1.37. Договор безвозмездного пользования зданием, сооружением, если право на такое здание, сооружение не зарегистрировано в ЕГРН;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10.1.38. Договор найма служебного жилого помещения;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10.1.39.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lastRenderedPageBreak/>
        <w:t xml:space="preserve">10.1.40. Решение о создании некоммерческой организации;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10.1.41. Выписка из ЕГРН об объекте недвижимости (о здании и (или) сооружении, расположенном(ых) на испрашиваемом земельном участке (не требуется в случае строительства здания, сооружения);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10.1.42. Государственный контракт;</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10.1.43. Решение Воронежской области о создании некоммерческой организации.</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Заявитель вправе представить указанные документы самостоятельно. Непредставление заявителем указанных документов не является основанием для отказа заявителю в предоставлении услуги.</w:t>
      </w:r>
    </w:p>
    <w:p w:rsidR="004D2AFF" w:rsidRPr="008B4D34" w:rsidRDefault="004D2AFF" w:rsidP="004D2AFF">
      <w:pPr>
        <w:contextualSpacing/>
        <w:rPr>
          <w:rFonts w:ascii="Times New Roman" w:hAnsi="Times New Roman"/>
          <w:sz w:val="28"/>
          <w:szCs w:val="28"/>
        </w:rPr>
      </w:pPr>
      <w:r w:rsidRPr="008B4D34">
        <w:rPr>
          <w:rFonts w:ascii="Times New Roman" w:hAnsi="Times New Roman"/>
          <w:sz w:val="28"/>
          <w:szCs w:val="28"/>
        </w:rPr>
        <w:t xml:space="preserve">10.2. Администрация не вправе требовать от Заявителя:  </w:t>
      </w:r>
    </w:p>
    <w:p w:rsidR="004D2AFF" w:rsidRPr="008B4D34" w:rsidRDefault="004D2AFF" w:rsidP="004D2AFF">
      <w:pPr>
        <w:contextualSpacing/>
        <w:rPr>
          <w:rFonts w:ascii="Times New Roman" w:hAnsi="Times New Roman"/>
          <w:sz w:val="28"/>
          <w:szCs w:val="28"/>
        </w:rPr>
      </w:pPr>
      <w:r w:rsidRPr="008B4D34">
        <w:rPr>
          <w:rFonts w:ascii="Times New Roman" w:hAnsi="Times New Roman"/>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4D2AFF" w:rsidRPr="008B4D34" w:rsidRDefault="004D2AFF" w:rsidP="004D2AFF">
      <w:pPr>
        <w:contextualSpacing/>
        <w:rPr>
          <w:rFonts w:ascii="Times New Roman" w:hAnsi="Times New Roman"/>
          <w:sz w:val="28"/>
          <w:szCs w:val="28"/>
        </w:rPr>
      </w:pPr>
      <w:r w:rsidRPr="008B4D34">
        <w:rPr>
          <w:rFonts w:ascii="Times New Roman" w:hAnsi="Times New Roman"/>
          <w:sz w:val="28"/>
          <w:szCs w:val="28"/>
        </w:rPr>
        <w:t xml:space="preserve">-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r:id="rId603" w:tooltip="Федеральный закон от 27.07.2010 N 210-ФЗ (ред. от 04.11.2022) &quot;Об организации предоставления государственных и муниципальных услуг&quot; {КонсультантПлюс}">
        <w:r w:rsidRPr="008B4D34">
          <w:rPr>
            <w:rFonts w:ascii="Times New Roman" w:hAnsi="Times New Roman"/>
            <w:sz w:val="28"/>
            <w:szCs w:val="28"/>
          </w:rPr>
          <w:t>частью 1 статьи 1</w:t>
        </w:r>
      </w:hyperlink>
      <w:r w:rsidRPr="008B4D34">
        <w:rPr>
          <w:rFonts w:ascii="Times New Roman" w:hAnsi="Times New Roman"/>
          <w:sz w:val="28"/>
          <w:szCs w:val="28"/>
        </w:rPr>
        <w:t xml:space="preserve"> Федерального закона от 27.07.2010 № 210-ФЗ «Об организации предоставления государственных имуниципальных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604" w:tooltip="Федеральный закон от 27.07.2010 N 210-ФЗ (ред. от 04.11.2022) &quot;Об организации предоставления государственных и муниципальных услуг&quot; {КонсультантПлюс}">
        <w:r w:rsidRPr="008B4D34">
          <w:rPr>
            <w:rFonts w:ascii="Times New Roman" w:hAnsi="Times New Roman"/>
            <w:sz w:val="28"/>
            <w:szCs w:val="28"/>
          </w:rPr>
          <w:t>частью 6 статьи 7</w:t>
        </w:r>
      </w:hyperlink>
      <w:r w:rsidRPr="008B4D34">
        <w:rPr>
          <w:rFonts w:ascii="Times New Roman" w:hAnsi="Times New Roman"/>
          <w:sz w:val="28"/>
          <w:szCs w:val="28"/>
        </w:rPr>
        <w:t xml:space="preserve"> Федерального закона от 27.07.2010 № 210-ФЗ "Об организации предоставления государственных и муниципальных услуг" перечень документов; </w:t>
      </w:r>
    </w:p>
    <w:p w:rsidR="004D2AFF" w:rsidRPr="008B4D34" w:rsidRDefault="004D2AFF" w:rsidP="004D2AFF">
      <w:pPr>
        <w:contextualSpacing/>
        <w:rPr>
          <w:rFonts w:ascii="Times New Roman" w:hAnsi="Times New Roman"/>
          <w:sz w:val="28"/>
          <w:szCs w:val="28"/>
        </w:rPr>
      </w:pPr>
      <w:r w:rsidRPr="008B4D34">
        <w:rPr>
          <w:rFonts w:ascii="Times New Roman" w:hAnsi="Times New Roman"/>
          <w:sz w:val="28"/>
          <w:szCs w:val="28"/>
        </w:rPr>
        <w:t xml:space="preserve">-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605" w:tooltip="Федеральный закон от 27.07.2010 N 210-ФЗ (ред. от 04.11.2022) &quot;Об организации предоставления государственных и муниципальных услуг&quot; {КонсультантПлюс}">
        <w:r w:rsidRPr="008B4D34">
          <w:rPr>
            <w:rFonts w:ascii="Times New Roman" w:hAnsi="Times New Roman"/>
            <w:sz w:val="28"/>
            <w:szCs w:val="28"/>
          </w:rPr>
          <w:t>части 1 статьи 9</w:t>
        </w:r>
      </w:hyperlink>
      <w:r w:rsidRPr="008B4D34">
        <w:rPr>
          <w:rFonts w:ascii="Times New Roman" w:hAnsi="Times New Roman"/>
          <w:sz w:val="28"/>
          <w:szCs w:val="28"/>
        </w:rPr>
        <w:t xml:space="preserve"> Федерального закона от 27.07.2010 № </w:t>
      </w:r>
      <w:r w:rsidRPr="008B4D34">
        <w:rPr>
          <w:rFonts w:ascii="Times New Roman" w:hAnsi="Times New Roman"/>
          <w:sz w:val="28"/>
          <w:szCs w:val="28"/>
        </w:rPr>
        <w:lastRenderedPageBreak/>
        <w:t>210-ФЗ «Об организации предоставления государственных и муниципальных услуг»;</w:t>
      </w:r>
    </w:p>
    <w:p w:rsidR="004D2AFF" w:rsidRPr="008B4D34" w:rsidRDefault="004D2AFF" w:rsidP="004D2AFF">
      <w:pPr>
        <w:contextualSpacing/>
        <w:rPr>
          <w:rFonts w:ascii="Times New Roman" w:hAnsi="Times New Roman"/>
          <w:sz w:val="28"/>
          <w:szCs w:val="28"/>
        </w:rPr>
      </w:pPr>
      <w:r w:rsidRPr="008B4D34">
        <w:rPr>
          <w:rFonts w:ascii="Times New Roman" w:hAnsi="Times New Roman"/>
          <w:sz w:val="28"/>
          <w:szCs w:val="28"/>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  </w:t>
      </w:r>
    </w:p>
    <w:p w:rsidR="004D2AFF" w:rsidRPr="008B4D34" w:rsidRDefault="004D2AFF" w:rsidP="004D2AFF">
      <w:pPr>
        <w:contextualSpacing/>
        <w:rPr>
          <w:rFonts w:ascii="Times New Roman" w:hAnsi="Times New Roman"/>
          <w:sz w:val="28"/>
          <w:szCs w:val="28"/>
        </w:rPr>
      </w:pPr>
      <w:r w:rsidRPr="008B4D34">
        <w:rPr>
          <w:rFonts w:ascii="Times New Roman"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4D2AFF" w:rsidRPr="008B4D34" w:rsidRDefault="004D2AFF" w:rsidP="004D2AFF">
      <w:pPr>
        <w:contextualSpacing/>
        <w:rPr>
          <w:rFonts w:ascii="Times New Roman" w:hAnsi="Times New Roman"/>
          <w:sz w:val="28"/>
          <w:szCs w:val="28"/>
        </w:rPr>
      </w:pPr>
      <w:r w:rsidRPr="008B4D34">
        <w:rPr>
          <w:rFonts w:ascii="Times New Roman" w:hAnsi="Times New Roman"/>
          <w:sz w:val="28"/>
          <w:szCs w:val="28"/>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4D2AFF" w:rsidRPr="008B4D34" w:rsidRDefault="004D2AFF" w:rsidP="004D2AFF">
      <w:pPr>
        <w:contextualSpacing/>
        <w:rPr>
          <w:rFonts w:ascii="Times New Roman" w:hAnsi="Times New Roman"/>
          <w:sz w:val="28"/>
          <w:szCs w:val="28"/>
        </w:rPr>
      </w:pPr>
      <w:r w:rsidRPr="008B4D34">
        <w:rPr>
          <w:rFonts w:ascii="Times New Roman"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4D2AFF" w:rsidRPr="008B4D34" w:rsidRDefault="004D2AFF" w:rsidP="004D2AFF">
      <w:pPr>
        <w:contextualSpacing/>
        <w:rPr>
          <w:rFonts w:ascii="Times New Roman" w:hAnsi="Times New Roman"/>
          <w:sz w:val="28"/>
          <w:szCs w:val="28"/>
        </w:rPr>
      </w:pPr>
      <w:r w:rsidRPr="008B4D34">
        <w:rPr>
          <w:rFonts w:ascii="Times New Roman"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w:t>
      </w:r>
      <w:hyperlink r:id="rId606" w:tooltip="Федеральный закон от 27.07.2010 N 210-ФЗ (ред. от 04.11.2022) &quot;Об организации предоставления государственных и муниципальных услуг&quot; {КонсультантПлюс}">
        <w:r w:rsidRPr="008B4D34">
          <w:rPr>
            <w:rFonts w:ascii="Times New Roman" w:hAnsi="Times New Roman"/>
            <w:sz w:val="28"/>
            <w:szCs w:val="28"/>
          </w:rPr>
          <w:t>частью 1.1 статьи 16</w:t>
        </w:r>
      </w:hyperlink>
      <w:r w:rsidRPr="008B4D34">
        <w:rPr>
          <w:rFonts w:ascii="Times New Roman" w:hAnsi="Times New Roman"/>
          <w:sz w:val="28"/>
          <w:szCs w:val="28"/>
        </w:rPr>
        <w:t xml:space="preserve"> Федерального закона от 27.07.2010 N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607" w:tooltip="Федеральный закон от 27.07.2010 N 210-ФЗ (ред. от 04.11.2022) &quot;Об организации предоставления государственных и муниципальных услуг&quot; {КонсультантПлюс}">
        <w:r w:rsidRPr="008B4D34">
          <w:rPr>
            <w:rFonts w:ascii="Times New Roman" w:hAnsi="Times New Roman"/>
            <w:sz w:val="28"/>
            <w:szCs w:val="28"/>
          </w:rPr>
          <w:t>частью 1.1 статьи 16</w:t>
        </w:r>
      </w:hyperlink>
      <w:r w:rsidRPr="008B4D34">
        <w:rPr>
          <w:rFonts w:ascii="Times New Roman" w:hAnsi="Times New Roman"/>
          <w:sz w:val="28"/>
          <w:szCs w:val="28"/>
        </w:rPr>
        <w:t xml:space="preserve"> Федерального закона от 27.07.2010 N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4D2AFF" w:rsidRPr="008B4D34" w:rsidRDefault="004D2AFF" w:rsidP="004D2AFF">
      <w:pPr>
        <w:contextualSpacing/>
        <w:rPr>
          <w:rFonts w:ascii="Times New Roman" w:hAnsi="Times New Roman"/>
          <w:sz w:val="28"/>
          <w:szCs w:val="28"/>
        </w:rPr>
      </w:pPr>
      <w:r w:rsidRPr="008B4D34">
        <w:rPr>
          <w:rFonts w:ascii="Times New Roman" w:hAnsi="Times New Roman"/>
          <w:sz w:val="28"/>
          <w:szCs w:val="28"/>
        </w:rPr>
        <w:t xml:space="preserve">- представления на бумажном носителе документов и информации, электронные образы которых ранее были заверены в соответствии с </w:t>
      </w:r>
      <w:hyperlink r:id="rId608" w:tooltip="Федеральный закон от 27.07.2010 N 210-ФЗ (ред. от 04.11.2022) &quot;Об организации предоставления государственных и муниципальных услуг&quot; {КонсультантПлюс}">
        <w:r w:rsidRPr="008B4D34">
          <w:rPr>
            <w:rFonts w:ascii="Times New Roman" w:hAnsi="Times New Roman"/>
            <w:sz w:val="28"/>
            <w:szCs w:val="28"/>
          </w:rPr>
          <w:t>пунктом 7.2 части 1 статьи 16</w:t>
        </w:r>
      </w:hyperlink>
      <w:r w:rsidRPr="008B4D34">
        <w:rPr>
          <w:rFonts w:ascii="Times New Roman" w:hAnsi="Times New Roman"/>
          <w:sz w:val="28"/>
          <w:szCs w:val="28"/>
        </w:rPr>
        <w:t xml:space="preserve"> Федерального закона от 27.07.2010 № 210-ФЗ "Об организации предоставления государственных и муниципальных услуг", за </w:t>
      </w:r>
      <w:r w:rsidRPr="008B4D34">
        <w:rPr>
          <w:rFonts w:ascii="Times New Roman" w:hAnsi="Times New Roman"/>
          <w:sz w:val="28"/>
          <w:szCs w:val="28"/>
        </w:rPr>
        <w:lastRenderedPageBreak/>
        <w:t>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4D2AFF" w:rsidRPr="008B4D34" w:rsidRDefault="004D2AFF" w:rsidP="004D2AFF">
      <w:pPr>
        <w:rPr>
          <w:rFonts w:ascii="Times New Roman" w:eastAsiaTheme="minorHAnsi" w:hAnsi="Times New Roman"/>
          <w:i/>
          <w:sz w:val="28"/>
          <w:szCs w:val="28"/>
        </w:rPr>
      </w:pPr>
    </w:p>
    <w:p w:rsidR="004D2AFF" w:rsidRPr="008B4D34" w:rsidRDefault="004D2AFF" w:rsidP="004D2AFF">
      <w:pPr>
        <w:tabs>
          <w:tab w:val="left" w:pos="1945"/>
        </w:tabs>
        <w:jc w:val="center"/>
        <w:rPr>
          <w:rFonts w:ascii="Times New Roman" w:hAnsi="Times New Roman"/>
          <w:b/>
          <w:sz w:val="28"/>
          <w:szCs w:val="28"/>
        </w:rPr>
      </w:pPr>
      <w:r w:rsidRPr="008B4D34">
        <w:rPr>
          <w:rFonts w:ascii="Times New Roman" w:hAnsi="Times New Roman"/>
          <w:b/>
          <w:sz w:val="28"/>
          <w:szCs w:val="28"/>
        </w:rPr>
        <w:t>11. Исчерпывающий перечень оснований для отказа в приеме документов, необходимых для предоставления Муниципальной услуги</w:t>
      </w:r>
    </w:p>
    <w:p w:rsidR="004D2AFF" w:rsidRPr="008B4D34" w:rsidRDefault="004D2AFF" w:rsidP="004D2AFF">
      <w:pPr>
        <w:tabs>
          <w:tab w:val="left" w:pos="1945"/>
        </w:tabs>
        <w:ind w:firstLine="709"/>
        <w:jc w:val="center"/>
        <w:rPr>
          <w:rFonts w:ascii="Times New Roman" w:hAnsi="Times New Roman"/>
          <w:sz w:val="28"/>
          <w:szCs w:val="28"/>
        </w:rPr>
      </w:pPr>
    </w:p>
    <w:p w:rsidR="004D2AFF" w:rsidRPr="008B4D34" w:rsidRDefault="004D2AFF" w:rsidP="004D2AFF">
      <w:pPr>
        <w:pStyle w:val="92"/>
        <w:shd w:val="clear" w:color="auto" w:fill="auto"/>
        <w:tabs>
          <w:tab w:val="left" w:pos="1437"/>
        </w:tabs>
        <w:spacing w:after="0" w:line="240" w:lineRule="auto"/>
        <w:ind w:firstLine="567"/>
        <w:rPr>
          <w:bCs/>
          <w:i w:val="0"/>
          <w:sz w:val="28"/>
          <w:szCs w:val="28"/>
        </w:rPr>
      </w:pPr>
      <w:r w:rsidRPr="008B4D34">
        <w:rPr>
          <w:bCs/>
          <w:i w:val="0"/>
          <w:sz w:val="28"/>
          <w:szCs w:val="28"/>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4D2AFF" w:rsidRPr="008B4D34" w:rsidRDefault="004D2AFF" w:rsidP="004D2AFF">
      <w:pPr>
        <w:pStyle w:val="92"/>
        <w:shd w:val="clear" w:color="auto" w:fill="auto"/>
        <w:tabs>
          <w:tab w:val="left" w:pos="1437"/>
        </w:tabs>
        <w:spacing w:after="0" w:line="240" w:lineRule="auto"/>
        <w:ind w:firstLine="567"/>
        <w:rPr>
          <w:i w:val="0"/>
          <w:sz w:val="28"/>
          <w:szCs w:val="28"/>
        </w:rPr>
      </w:pPr>
      <w:r w:rsidRPr="008B4D34">
        <w:rPr>
          <w:bCs/>
          <w:i w:val="0"/>
          <w:sz w:val="28"/>
          <w:szCs w:val="28"/>
        </w:rPr>
        <w:t>11.1.1. Заявление подано в орган местного самоуправления, в полномочия которого не входит предоставление Муниципальной услуги</w:t>
      </w:r>
      <w:r w:rsidRPr="008B4D34">
        <w:rPr>
          <w:bCs/>
          <w:sz w:val="28"/>
          <w:szCs w:val="28"/>
        </w:rPr>
        <w:t>;</w:t>
      </w:r>
    </w:p>
    <w:p w:rsidR="004D2AFF" w:rsidRPr="008B4D34" w:rsidRDefault="004D2AFF" w:rsidP="004D2AFF">
      <w:pPr>
        <w:autoSpaceDE w:val="0"/>
        <w:autoSpaceDN w:val="0"/>
        <w:adjustRightInd w:val="0"/>
        <w:rPr>
          <w:rFonts w:ascii="Times New Roman" w:hAnsi="Times New Roman"/>
          <w:bCs/>
          <w:sz w:val="28"/>
          <w:szCs w:val="28"/>
        </w:rPr>
      </w:pPr>
      <w:r w:rsidRPr="008B4D34">
        <w:rPr>
          <w:rFonts w:ascii="Times New Roman" w:hAnsi="Times New Roman"/>
          <w:bCs/>
          <w:sz w:val="28"/>
          <w:szCs w:val="28"/>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4D2AFF" w:rsidRPr="008B4D34" w:rsidRDefault="004D2AFF" w:rsidP="004D2AFF">
      <w:pPr>
        <w:autoSpaceDE w:val="0"/>
        <w:autoSpaceDN w:val="0"/>
        <w:adjustRightInd w:val="0"/>
        <w:rPr>
          <w:rFonts w:ascii="Times New Roman" w:hAnsi="Times New Roman"/>
          <w:bCs/>
          <w:sz w:val="28"/>
          <w:szCs w:val="28"/>
        </w:rPr>
      </w:pPr>
      <w:r w:rsidRPr="008B4D34">
        <w:rPr>
          <w:rFonts w:ascii="Times New Roman" w:hAnsi="Times New Roman"/>
          <w:bCs/>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4D2AFF" w:rsidRPr="008B4D34" w:rsidRDefault="004D2AFF" w:rsidP="004D2AFF">
      <w:pPr>
        <w:autoSpaceDE w:val="0"/>
        <w:autoSpaceDN w:val="0"/>
        <w:adjustRightInd w:val="0"/>
        <w:rPr>
          <w:rFonts w:ascii="Times New Roman" w:hAnsi="Times New Roman"/>
          <w:bCs/>
          <w:sz w:val="28"/>
          <w:szCs w:val="28"/>
        </w:rPr>
      </w:pPr>
      <w:r w:rsidRPr="008B4D34">
        <w:rPr>
          <w:rFonts w:ascii="Times New Roman" w:hAnsi="Times New Roman"/>
          <w:bCs/>
          <w:sz w:val="28"/>
          <w:szCs w:val="28"/>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4D2AFF" w:rsidRPr="008B4D34" w:rsidRDefault="004D2AFF" w:rsidP="004D2AFF">
      <w:pPr>
        <w:autoSpaceDE w:val="0"/>
        <w:autoSpaceDN w:val="0"/>
        <w:adjustRightInd w:val="0"/>
        <w:rPr>
          <w:rFonts w:ascii="Times New Roman" w:hAnsi="Times New Roman"/>
          <w:bCs/>
          <w:sz w:val="28"/>
          <w:szCs w:val="28"/>
        </w:rPr>
      </w:pPr>
      <w:r w:rsidRPr="008B4D34">
        <w:rPr>
          <w:rFonts w:ascii="Times New Roman" w:hAnsi="Times New Roman"/>
          <w:bCs/>
          <w:sz w:val="28"/>
          <w:szCs w:val="28"/>
        </w:rPr>
        <w:t>11.1.5. Неполное заполнение полей в форме заявления, в том числе в интерактивной форме заявления на ЕПГУ, РПГУ;</w:t>
      </w:r>
    </w:p>
    <w:p w:rsidR="004D2AFF" w:rsidRPr="008B4D34" w:rsidRDefault="004D2AFF" w:rsidP="004D2AFF">
      <w:pPr>
        <w:autoSpaceDE w:val="0"/>
        <w:autoSpaceDN w:val="0"/>
        <w:adjustRightInd w:val="0"/>
        <w:rPr>
          <w:rFonts w:ascii="Times New Roman" w:hAnsi="Times New Roman"/>
          <w:bCs/>
          <w:sz w:val="28"/>
          <w:szCs w:val="28"/>
        </w:rPr>
      </w:pPr>
      <w:r w:rsidRPr="008B4D34">
        <w:rPr>
          <w:rFonts w:ascii="Times New Roman" w:hAnsi="Times New Roman"/>
          <w:bCs/>
          <w:sz w:val="28"/>
          <w:szCs w:val="28"/>
        </w:rPr>
        <w:t>11.1.6. Заявление подано лицом, не имеющим полномочий представлять интересы Заявителя;</w:t>
      </w:r>
    </w:p>
    <w:p w:rsidR="004D2AFF" w:rsidRPr="008B4D34" w:rsidRDefault="004D2AFF" w:rsidP="004D2AFF">
      <w:pPr>
        <w:autoSpaceDE w:val="0"/>
        <w:autoSpaceDN w:val="0"/>
        <w:adjustRightInd w:val="0"/>
        <w:rPr>
          <w:rFonts w:ascii="Times New Roman" w:hAnsi="Times New Roman"/>
          <w:bCs/>
          <w:sz w:val="28"/>
          <w:szCs w:val="28"/>
        </w:rPr>
      </w:pPr>
      <w:r w:rsidRPr="008B4D34">
        <w:rPr>
          <w:rFonts w:ascii="Times New Roman" w:hAnsi="Times New Roman"/>
          <w:bCs/>
          <w:sz w:val="28"/>
          <w:szCs w:val="28"/>
        </w:rPr>
        <w:t xml:space="preserve">11.1.7. Несоблюдение установленных статьей 11 Федерального закона от 06 апреля 2011 года № 63-ФЗ «Об электронной подписи» условий признания действительности усиленной квалифицированной электронной подписи. </w:t>
      </w:r>
    </w:p>
    <w:p w:rsidR="004D2AFF" w:rsidRPr="008B4D34" w:rsidRDefault="004D2AFF" w:rsidP="004D2AFF">
      <w:pPr>
        <w:autoSpaceDE w:val="0"/>
        <w:autoSpaceDN w:val="0"/>
        <w:adjustRightInd w:val="0"/>
        <w:rPr>
          <w:rFonts w:ascii="Times New Roman" w:hAnsi="Times New Roman"/>
          <w:bCs/>
          <w:sz w:val="28"/>
          <w:szCs w:val="28"/>
        </w:rPr>
      </w:pPr>
      <w:r w:rsidRPr="008B4D34">
        <w:rPr>
          <w:rFonts w:ascii="Times New Roman" w:hAnsi="Times New Roman"/>
          <w:bCs/>
          <w:sz w:val="28"/>
          <w:szCs w:val="28"/>
        </w:rPr>
        <w:t>11.2. Решение об отказе в приеме документов по основаниям, указанным в пункте 11.1., оформляется по форме согласно Приложению № 4 к настоящему Административному регламенту.</w:t>
      </w:r>
    </w:p>
    <w:p w:rsidR="004D2AFF" w:rsidRPr="008B4D34" w:rsidRDefault="004D2AFF" w:rsidP="004D2AFF">
      <w:pPr>
        <w:autoSpaceDE w:val="0"/>
        <w:autoSpaceDN w:val="0"/>
        <w:adjustRightInd w:val="0"/>
        <w:rPr>
          <w:rFonts w:ascii="Times New Roman" w:hAnsi="Times New Roman"/>
          <w:bCs/>
          <w:sz w:val="28"/>
          <w:szCs w:val="28"/>
        </w:rPr>
      </w:pPr>
      <w:r w:rsidRPr="008B4D34">
        <w:rPr>
          <w:rFonts w:ascii="Times New Roman" w:hAnsi="Times New Roman"/>
          <w:bCs/>
          <w:sz w:val="28"/>
          <w:szCs w:val="28"/>
        </w:rPr>
        <w:t xml:space="preserve">11.3. Решение об отказе в приеме документов направляется Заявителю способом, определенным Заявителем в заявлении о предоставлении </w:t>
      </w:r>
      <w:r w:rsidRPr="008B4D34">
        <w:rPr>
          <w:rFonts w:ascii="Times New Roman" w:hAnsi="Times New Roman"/>
          <w:bCs/>
          <w:sz w:val="28"/>
          <w:szCs w:val="28"/>
        </w:rPr>
        <w:lastRenderedPageBreak/>
        <w:t>Муниципальной услуги, не позднее рабочего для, следующего за днем получения заявления, либо выдается в день личного обращения в многофункциональный центр или в Администрацию.</w:t>
      </w:r>
    </w:p>
    <w:p w:rsidR="004D2AFF" w:rsidRPr="008B4D34" w:rsidRDefault="004D2AFF" w:rsidP="004D2AFF">
      <w:pPr>
        <w:autoSpaceDE w:val="0"/>
        <w:autoSpaceDN w:val="0"/>
        <w:adjustRightInd w:val="0"/>
        <w:rPr>
          <w:rFonts w:ascii="Times New Roman" w:hAnsi="Times New Roman"/>
          <w:bCs/>
          <w:sz w:val="28"/>
          <w:szCs w:val="28"/>
        </w:rPr>
      </w:pPr>
      <w:r w:rsidRPr="008B4D34">
        <w:rPr>
          <w:rFonts w:ascii="Times New Roman" w:hAnsi="Times New Roman"/>
          <w:bCs/>
          <w:sz w:val="28"/>
          <w:szCs w:val="28"/>
        </w:rPr>
        <w:t xml:space="preserve">11.4. В течение десяти дней со дня поступления заявления о предварительном согласовании предоставления земельного участка Администрация возвращает заявление Заявителю, если оно не соответствует требованиям, установленным пунктом 9 настоящего Административного регламента, подано в иной уполномоченный орган или к заявлению не приложены документы, предусмотренные пунктом 9 настоящего Административного регламента. При этом Заявителю должны быть указаны причины возврата заявления о предварительном согласовании предоставления земельного участка. </w:t>
      </w:r>
    </w:p>
    <w:p w:rsidR="004D2AFF" w:rsidRPr="008B4D34" w:rsidRDefault="004D2AFF" w:rsidP="004D2AFF">
      <w:pPr>
        <w:rPr>
          <w:rFonts w:ascii="Times New Roman" w:hAnsi="Times New Roman"/>
          <w:sz w:val="28"/>
          <w:szCs w:val="28"/>
        </w:rPr>
      </w:pPr>
      <w:r w:rsidRPr="008B4D34">
        <w:rPr>
          <w:rFonts w:ascii="Times New Roman" w:hAnsi="Times New Roman"/>
          <w:bCs/>
          <w:sz w:val="28"/>
          <w:szCs w:val="28"/>
        </w:rPr>
        <w:t>11.5. Отказ в приеме документов не препятствует повторному обращению Заявителя за получением Муниципальной услуги.</w:t>
      </w:r>
    </w:p>
    <w:p w:rsidR="004D2AFF" w:rsidRPr="008B4D34" w:rsidRDefault="004D2AFF" w:rsidP="004D2AFF">
      <w:pPr>
        <w:rPr>
          <w:rFonts w:ascii="Times New Roman" w:hAnsi="Times New Roman"/>
          <w:sz w:val="28"/>
          <w:szCs w:val="28"/>
        </w:rPr>
      </w:pPr>
    </w:p>
    <w:p w:rsidR="004D2AFF" w:rsidRPr="008B4D34" w:rsidRDefault="004D2AFF" w:rsidP="004D2AFF">
      <w:pPr>
        <w:pStyle w:val="92"/>
        <w:shd w:val="clear" w:color="auto" w:fill="auto"/>
        <w:tabs>
          <w:tab w:val="left" w:pos="1428"/>
        </w:tabs>
        <w:spacing w:after="0" w:line="240" w:lineRule="auto"/>
        <w:ind w:firstLine="567"/>
        <w:jc w:val="center"/>
        <w:rPr>
          <w:b/>
          <w:i w:val="0"/>
          <w:sz w:val="28"/>
          <w:szCs w:val="28"/>
        </w:rPr>
      </w:pPr>
      <w:r w:rsidRPr="008B4D34">
        <w:rPr>
          <w:b/>
          <w:i w:val="0"/>
          <w:sz w:val="28"/>
          <w:szCs w:val="28"/>
        </w:rPr>
        <w:t>12. Исчерпывающий перечень оснований для приостановления или отказа в предоставлении Муниципальной услуги.</w:t>
      </w:r>
    </w:p>
    <w:p w:rsidR="004D2AFF" w:rsidRPr="008B4D34" w:rsidRDefault="004D2AFF" w:rsidP="004D2AFF">
      <w:pPr>
        <w:pStyle w:val="92"/>
        <w:shd w:val="clear" w:color="auto" w:fill="auto"/>
        <w:tabs>
          <w:tab w:val="left" w:pos="1428"/>
        </w:tabs>
        <w:spacing w:after="0" w:line="240" w:lineRule="auto"/>
        <w:ind w:firstLine="567"/>
        <w:rPr>
          <w:b/>
          <w:i w:val="0"/>
          <w:sz w:val="28"/>
          <w:szCs w:val="28"/>
        </w:rPr>
      </w:pPr>
    </w:p>
    <w:p w:rsidR="004D2AFF" w:rsidRPr="008B4D34" w:rsidRDefault="004D2AFF" w:rsidP="004D2AFF">
      <w:pPr>
        <w:autoSpaceDE w:val="0"/>
        <w:autoSpaceDN w:val="0"/>
        <w:adjustRightInd w:val="0"/>
        <w:rPr>
          <w:rFonts w:ascii="Times New Roman" w:eastAsiaTheme="minorHAnsi" w:hAnsi="Times New Roman"/>
          <w:sz w:val="28"/>
          <w:szCs w:val="28"/>
          <w:lang w:eastAsia="en-US"/>
        </w:rPr>
      </w:pPr>
      <w:r w:rsidRPr="008B4D34">
        <w:rPr>
          <w:rFonts w:ascii="Times New Roman" w:hAnsi="Times New Roman"/>
          <w:sz w:val="28"/>
          <w:szCs w:val="28"/>
        </w:rPr>
        <w:t xml:space="preserve">12.1. </w:t>
      </w:r>
      <w:r w:rsidRPr="008B4D34">
        <w:rPr>
          <w:rFonts w:ascii="Times New Roman" w:eastAsiaTheme="minorHAnsi" w:hAnsi="Times New Roman"/>
          <w:sz w:val="28"/>
          <w:szCs w:val="28"/>
          <w:lang w:eastAsia="en-US"/>
        </w:rPr>
        <w:t>В случае, если на дату поступления в Администрацию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Администрация принимает решение о приостановлении срока рассмотрения поданного позднее заявления о предварительном согласовании предоставления земельного участка и направляет принятое решение Заявителю.</w:t>
      </w:r>
    </w:p>
    <w:p w:rsidR="004D2AFF" w:rsidRPr="008B4D34" w:rsidRDefault="004D2AFF" w:rsidP="004D2AFF">
      <w:pPr>
        <w:autoSpaceDE w:val="0"/>
        <w:autoSpaceDN w:val="0"/>
        <w:adjustRightInd w:val="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Срок рассмотрения поданного позднее заявления о предварительном согласовании предоставления земельного участка приостанавливается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4D2AFF" w:rsidRPr="008B4D34" w:rsidRDefault="004D2AFF" w:rsidP="004D2AFF">
      <w:pPr>
        <w:pStyle w:val="afa"/>
        <w:autoSpaceDE w:val="0"/>
        <w:autoSpaceDN w:val="0"/>
        <w:adjustRightInd w:val="0"/>
        <w:ind w:left="0"/>
        <w:rPr>
          <w:rFonts w:eastAsia="SimSun"/>
          <w:sz w:val="28"/>
          <w:szCs w:val="28"/>
        </w:rPr>
      </w:pPr>
      <w:r w:rsidRPr="008B4D34">
        <w:rPr>
          <w:sz w:val="28"/>
          <w:szCs w:val="28"/>
        </w:rPr>
        <w:t>12.2. Основаниями для отказа в предварительном согласовании предоставления земельного участка являются:</w:t>
      </w:r>
    </w:p>
    <w:p w:rsidR="004D2AFF" w:rsidRPr="008B4D34" w:rsidRDefault="004D2AFF" w:rsidP="004D2AFF">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lastRenderedPageBreak/>
        <w:t xml:space="preserve">1)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w:t>
      </w:r>
      <w:hyperlink r:id="rId609" w:history="1">
        <w:r w:rsidRPr="008B4D34">
          <w:rPr>
            <w:rFonts w:ascii="Times New Roman" w:eastAsiaTheme="minorHAnsi" w:hAnsi="Times New Roman"/>
            <w:sz w:val="28"/>
            <w:szCs w:val="28"/>
            <w:lang w:eastAsia="en-US"/>
          </w:rPr>
          <w:t>пункте 16 статьи 11.10</w:t>
        </w:r>
      </w:hyperlink>
      <w:r w:rsidRPr="008B4D34">
        <w:rPr>
          <w:rFonts w:ascii="Times New Roman" w:eastAsiaTheme="minorHAnsi" w:hAnsi="Times New Roman"/>
          <w:sz w:val="28"/>
          <w:szCs w:val="28"/>
          <w:lang w:eastAsia="en-US"/>
        </w:rPr>
        <w:t xml:space="preserve"> Земельного  кодекса РФ в связи с:</w:t>
      </w:r>
    </w:p>
    <w:p w:rsidR="004D2AFF" w:rsidRPr="008B4D34" w:rsidRDefault="004D2AFF" w:rsidP="004D2AFF">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 несоответствием схемы расположения земельного участка ее форме, формату или требованиям к ее подготовке, которые установлены в соответствии с </w:t>
      </w:r>
      <w:hyperlink r:id="rId610" w:history="1">
        <w:r w:rsidRPr="008B4D34">
          <w:rPr>
            <w:rFonts w:ascii="Times New Roman" w:eastAsiaTheme="minorHAnsi" w:hAnsi="Times New Roman"/>
            <w:sz w:val="28"/>
            <w:szCs w:val="28"/>
            <w:lang w:eastAsia="en-US"/>
          </w:rPr>
          <w:t>пунктом 12</w:t>
        </w:r>
      </w:hyperlink>
      <w:r w:rsidRPr="008B4D34">
        <w:rPr>
          <w:rFonts w:ascii="Times New Roman" w:eastAsiaTheme="minorHAnsi" w:hAnsi="Times New Roman"/>
          <w:sz w:val="28"/>
          <w:szCs w:val="28"/>
          <w:lang w:eastAsia="en-US"/>
        </w:rPr>
        <w:t xml:space="preserve"> статьи 11.10 Земельного кодекса РФ;</w:t>
      </w:r>
    </w:p>
    <w:p w:rsidR="004D2AFF" w:rsidRPr="008B4D34" w:rsidRDefault="004D2AFF" w:rsidP="004D2AFF">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полного или частичного совпадения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4D2AFF" w:rsidRPr="008B4D34" w:rsidRDefault="004D2AFF" w:rsidP="004D2AFF">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 разработкой схемы расположения земельного участка с нарушением предусмотренных </w:t>
      </w:r>
      <w:hyperlink r:id="rId611" w:history="1">
        <w:r w:rsidRPr="008B4D34">
          <w:rPr>
            <w:rFonts w:ascii="Times New Roman" w:eastAsiaTheme="minorHAnsi" w:hAnsi="Times New Roman"/>
            <w:sz w:val="28"/>
            <w:szCs w:val="28"/>
            <w:lang w:eastAsia="en-US"/>
          </w:rPr>
          <w:t>статьей 11.9</w:t>
        </w:r>
      </w:hyperlink>
      <w:r w:rsidRPr="008B4D34">
        <w:rPr>
          <w:rFonts w:ascii="Times New Roman" w:eastAsiaTheme="minorHAnsi" w:hAnsi="Times New Roman"/>
          <w:sz w:val="28"/>
          <w:szCs w:val="28"/>
          <w:lang w:eastAsia="en-US"/>
        </w:rPr>
        <w:t xml:space="preserve"> Земельного кодекса требований к образуемым земельным участкам;</w:t>
      </w:r>
    </w:p>
    <w:p w:rsidR="004D2AFF" w:rsidRPr="008B4D34" w:rsidRDefault="004D2AFF" w:rsidP="004D2AFF">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несоответствием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4D2AFF" w:rsidRPr="008B4D34" w:rsidRDefault="004D2AFF" w:rsidP="004D2AFF">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расположением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за исключением случаев, установленных федеральными законами;</w:t>
      </w:r>
    </w:p>
    <w:p w:rsidR="004D2AFF" w:rsidRPr="008B4D34" w:rsidRDefault="004D2AFF" w:rsidP="004D2AFF">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разработкой схемы расположения земельного участка, образование которого допускается исключительно в соответствии с утвержденным проектом межевания территории;</w:t>
      </w:r>
    </w:p>
    <w:p w:rsidR="004D2AFF" w:rsidRPr="008B4D34" w:rsidRDefault="004D2AFF" w:rsidP="004D2AFF">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2) земельный участок, который предстоит образовать, не может быть предоставлен Заявителю по основаниям, указанным в </w:t>
      </w:r>
      <w:hyperlink r:id="rId612" w:history="1">
        <w:r w:rsidRPr="008B4D34">
          <w:rPr>
            <w:rFonts w:ascii="Times New Roman" w:eastAsiaTheme="minorHAnsi" w:hAnsi="Times New Roman"/>
            <w:sz w:val="28"/>
            <w:szCs w:val="28"/>
            <w:lang w:eastAsia="en-US"/>
          </w:rPr>
          <w:t>подпунктах 1</w:t>
        </w:r>
      </w:hyperlink>
      <w:r w:rsidRPr="008B4D34">
        <w:rPr>
          <w:rFonts w:ascii="Times New Roman" w:eastAsiaTheme="minorHAnsi" w:hAnsi="Times New Roman"/>
          <w:sz w:val="28"/>
          <w:szCs w:val="28"/>
          <w:lang w:eastAsia="en-US"/>
        </w:rPr>
        <w:t xml:space="preserve"> - </w:t>
      </w:r>
      <w:hyperlink r:id="rId613" w:history="1">
        <w:r w:rsidRPr="008B4D34">
          <w:rPr>
            <w:rFonts w:ascii="Times New Roman" w:eastAsiaTheme="minorHAnsi" w:hAnsi="Times New Roman"/>
            <w:sz w:val="28"/>
            <w:szCs w:val="28"/>
            <w:lang w:eastAsia="en-US"/>
          </w:rPr>
          <w:t>13</w:t>
        </w:r>
      </w:hyperlink>
      <w:r w:rsidRPr="008B4D34">
        <w:rPr>
          <w:rFonts w:ascii="Times New Roman" w:eastAsiaTheme="minorHAnsi" w:hAnsi="Times New Roman"/>
          <w:sz w:val="28"/>
          <w:szCs w:val="28"/>
          <w:lang w:eastAsia="en-US"/>
        </w:rPr>
        <w:t xml:space="preserve">, </w:t>
      </w:r>
      <w:hyperlink r:id="rId614" w:history="1">
        <w:r w:rsidRPr="008B4D34">
          <w:rPr>
            <w:rFonts w:ascii="Times New Roman" w:eastAsiaTheme="minorHAnsi" w:hAnsi="Times New Roman"/>
            <w:sz w:val="28"/>
            <w:szCs w:val="28"/>
            <w:lang w:eastAsia="en-US"/>
          </w:rPr>
          <w:t>14.1</w:t>
        </w:r>
      </w:hyperlink>
      <w:r w:rsidRPr="008B4D34">
        <w:rPr>
          <w:rFonts w:ascii="Times New Roman" w:eastAsiaTheme="minorHAnsi" w:hAnsi="Times New Roman"/>
          <w:sz w:val="28"/>
          <w:szCs w:val="28"/>
          <w:lang w:eastAsia="en-US"/>
        </w:rPr>
        <w:t xml:space="preserve"> - </w:t>
      </w:r>
      <w:hyperlink r:id="rId615" w:history="1">
        <w:r w:rsidRPr="008B4D34">
          <w:rPr>
            <w:rFonts w:ascii="Times New Roman" w:eastAsiaTheme="minorHAnsi" w:hAnsi="Times New Roman"/>
            <w:sz w:val="28"/>
            <w:szCs w:val="28"/>
            <w:lang w:eastAsia="en-US"/>
          </w:rPr>
          <w:t>19</w:t>
        </w:r>
      </w:hyperlink>
      <w:r w:rsidRPr="008B4D34">
        <w:rPr>
          <w:rFonts w:ascii="Times New Roman" w:eastAsiaTheme="minorHAnsi" w:hAnsi="Times New Roman"/>
          <w:sz w:val="28"/>
          <w:szCs w:val="28"/>
          <w:lang w:eastAsia="en-US"/>
        </w:rPr>
        <w:t xml:space="preserve">, </w:t>
      </w:r>
      <w:hyperlink r:id="rId616" w:history="1">
        <w:r w:rsidRPr="008B4D34">
          <w:rPr>
            <w:rFonts w:ascii="Times New Roman" w:eastAsiaTheme="minorHAnsi" w:hAnsi="Times New Roman"/>
            <w:sz w:val="28"/>
            <w:szCs w:val="28"/>
            <w:lang w:eastAsia="en-US"/>
          </w:rPr>
          <w:t>22</w:t>
        </w:r>
      </w:hyperlink>
      <w:r w:rsidRPr="008B4D34">
        <w:rPr>
          <w:rFonts w:ascii="Times New Roman" w:eastAsiaTheme="minorHAnsi" w:hAnsi="Times New Roman"/>
          <w:sz w:val="28"/>
          <w:szCs w:val="28"/>
          <w:lang w:eastAsia="en-US"/>
        </w:rPr>
        <w:t xml:space="preserve"> и </w:t>
      </w:r>
      <w:hyperlink r:id="rId617" w:history="1">
        <w:r w:rsidRPr="008B4D34">
          <w:rPr>
            <w:rFonts w:ascii="Times New Roman" w:eastAsiaTheme="minorHAnsi" w:hAnsi="Times New Roman"/>
            <w:sz w:val="28"/>
            <w:szCs w:val="28"/>
            <w:lang w:eastAsia="en-US"/>
          </w:rPr>
          <w:t>23 статьи 39.16</w:t>
        </w:r>
      </w:hyperlink>
      <w:r w:rsidRPr="008B4D34">
        <w:rPr>
          <w:rFonts w:ascii="Times New Roman" w:eastAsiaTheme="minorHAnsi" w:hAnsi="Times New Roman"/>
          <w:sz w:val="28"/>
          <w:szCs w:val="28"/>
          <w:lang w:eastAsia="en-US"/>
        </w:rPr>
        <w:t xml:space="preserve"> Земельного кодекса;</w:t>
      </w:r>
    </w:p>
    <w:p w:rsidR="004D2AFF" w:rsidRPr="008B4D34" w:rsidRDefault="004D2AFF" w:rsidP="004D2AFF">
      <w:pPr>
        <w:autoSpaceDE w:val="0"/>
        <w:autoSpaceDN w:val="0"/>
        <w:adjustRightInd w:val="0"/>
        <w:ind w:firstLine="540"/>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3) земельный участок, границы которого подлежат уточнению в соответствии с Федеральным </w:t>
      </w:r>
      <w:hyperlink r:id="rId618" w:history="1">
        <w:r w:rsidRPr="008B4D34">
          <w:rPr>
            <w:rFonts w:ascii="Times New Roman" w:eastAsiaTheme="minorHAnsi" w:hAnsi="Times New Roman"/>
            <w:sz w:val="28"/>
            <w:szCs w:val="28"/>
            <w:lang w:eastAsia="en-US"/>
          </w:rPr>
          <w:t>законом</w:t>
        </w:r>
      </w:hyperlink>
      <w:r w:rsidRPr="008B4D34">
        <w:rPr>
          <w:rFonts w:ascii="Times New Roman" w:eastAsiaTheme="minorHAnsi" w:hAnsi="Times New Roman"/>
          <w:sz w:val="28"/>
          <w:szCs w:val="28"/>
          <w:lang w:eastAsia="en-US"/>
        </w:rPr>
        <w:t xml:space="preserve"> «О государственной регистрации недвижимости», не может быть предоставлен заявителю по основаниям, указанным в </w:t>
      </w:r>
      <w:hyperlink r:id="rId619" w:history="1">
        <w:r w:rsidRPr="008B4D34">
          <w:rPr>
            <w:rFonts w:ascii="Times New Roman" w:eastAsiaTheme="minorHAnsi" w:hAnsi="Times New Roman"/>
            <w:sz w:val="28"/>
            <w:szCs w:val="28"/>
            <w:lang w:eastAsia="en-US"/>
          </w:rPr>
          <w:t>подпунктах 1</w:t>
        </w:r>
      </w:hyperlink>
      <w:r w:rsidRPr="008B4D34">
        <w:rPr>
          <w:rFonts w:ascii="Times New Roman" w:eastAsiaTheme="minorHAnsi" w:hAnsi="Times New Roman"/>
          <w:sz w:val="28"/>
          <w:szCs w:val="28"/>
          <w:lang w:eastAsia="en-US"/>
        </w:rPr>
        <w:t xml:space="preserve"> - </w:t>
      </w:r>
      <w:hyperlink r:id="rId620" w:history="1">
        <w:r w:rsidRPr="008B4D34">
          <w:rPr>
            <w:rFonts w:ascii="Times New Roman" w:eastAsiaTheme="minorHAnsi" w:hAnsi="Times New Roman"/>
            <w:sz w:val="28"/>
            <w:szCs w:val="28"/>
            <w:lang w:eastAsia="en-US"/>
          </w:rPr>
          <w:t>23 статьи 39.16</w:t>
        </w:r>
      </w:hyperlink>
      <w:r w:rsidRPr="008B4D34">
        <w:rPr>
          <w:rFonts w:ascii="Times New Roman" w:eastAsiaTheme="minorHAnsi" w:hAnsi="Times New Roman"/>
          <w:sz w:val="28"/>
          <w:szCs w:val="28"/>
          <w:lang w:eastAsia="en-US"/>
        </w:rPr>
        <w:t xml:space="preserve"> Земельного кодекса РФ.</w:t>
      </w:r>
    </w:p>
    <w:p w:rsidR="004D2AFF" w:rsidRPr="008B4D34" w:rsidRDefault="004D2AFF" w:rsidP="004D2AFF">
      <w:pPr>
        <w:ind w:firstLine="709"/>
        <w:rPr>
          <w:rFonts w:ascii="Times New Roman" w:hAnsi="Times New Roman"/>
          <w:sz w:val="28"/>
          <w:szCs w:val="28"/>
        </w:rPr>
      </w:pPr>
    </w:p>
    <w:p w:rsidR="004D2AFF" w:rsidRPr="008B4D34" w:rsidRDefault="004D2AFF" w:rsidP="004D2AFF">
      <w:pPr>
        <w:widowControl w:val="0"/>
        <w:numPr>
          <w:ilvl w:val="0"/>
          <w:numId w:val="33"/>
        </w:numPr>
        <w:spacing w:after="280" w:line="240" w:lineRule="auto"/>
        <w:ind w:left="0" w:firstLine="0"/>
        <w:jc w:val="center"/>
        <w:rPr>
          <w:rFonts w:ascii="Times New Roman" w:hAnsi="Times New Roman"/>
          <w:b/>
          <w:sz w:val="28"/>
          <w:szCs w:val="28"/>
        </w:rPr>
      </w:pPr>
      <w:r w:rsidRPr="008B4D34">
        <w:rPr>
          <w:rFonts w:ascii="Times New Roman" w:hAnsi="Times New Roman"/>
          <w:b/>
          <w:sz w:val="28"/>
          <w:szCs w:val="28"/>
        </w:rPr>
        <w:t xml:space="preserve">Размер платы, взимаемой с Заявителя при предоставлении </w:t>
      </w:r>
      <w:r w:rsidRPr="008B4D34">
        <w:rPr>
          <w:rFonts w:ascii="Times New Roman" w:hAnsi="Times New Roman"/>
          <w:b/>
          <w:sz w:val="28"/>
          <w:szCs w:val="28"/>
        </w:rPr>
        <w:lastRenderedPageBreak/>
        <w:t>Муниципальной услуги и способы ее взимания</w:t>
      </w:r>
    </w:p>
    <w:p w:rsidR="004D2AFF" w:rsidRPr="008B4D34" w:rsidRDefault="004D2AFF" w:rsidP="004D2AFF">
      <w:pPr>
        <w:tabs>
          <w:tab w:val="left" w:pos="1084"/>
        </w:tabs>
        <w:ind w:left="709"/>
        <w:rPr>
          <w:rFonts w:ascii="Times New Roman" w:hAnsi="Times New Roman"/>
          <w:sz w:val="28"/>
          <w:szCs w:val="28"/>
        </w:rPr>
      </w:pPr>
      <w:r w:rsidRPr="008B4D34">
        <w:rPr>
          <w:rFonts w:ascii="Times New Roman" w:hAnsi="Times New Roman"/>
          <w:bCs/>
          <w:sz w:val="28"/>
          <w:szCs w:val="28"/>
        </w:rPr>
        <w:t>Муниципальная услуга предоставляется бесплатно.</w:t>
      </w:r>
    </w:p>
    <w:p w:rsidR="004D2AFF" w:rsidRPr="008B4D34" w:rsidRDefault="004D2AFF" w:rsidP="004D2AFF">
      <w:pPr>
        <w:tabs>
          <w:tab w:val="left" w:pos="1084"/>
        </w:tabs>
        <w:ind w:left="709"/>
        <w:rPr>
          <w:rFonts w:ascii="Times New Roman" w:hAnsi="Times New Roman"/>
        </w:rPr>
      </w:pPr>
    </w:p>
    <w:p w:rsidR="004D2AFF" w:rsidRPr="008B4D34" w:rsidRDefault="004D2AFF" w:rsidP="004D2AFF">
      <w:pPr>
        <w:numPr>
          <w:ilvl w:val="0"/>
          <w:numId w:val="34"/>
        </w:numPr>
        <w:autoSpaceDE w:val="0"/>
        <w:autoSpaceDN w:val="0"/>
        <w:adjustRightInd w:val="0"/>
        <w:spacing w:after="0" w:line="240" w:lineRule="auto"/>
        <w:jc w:val="center"/>
        <w:rPr>
          <w:rFonts w:ascii="Times New Roman" w:hAnsi="Times New Roman"/>
          <w:b/>
          <w:bCs/>
          <w:sz w:val="28"/>
          <w:szCs w:val="28"/>
        </w:rPr>
      </w:pPr>
      <w:r w:rsidRPr="008B4D34">
        <w:rPr>
          <w:rFonts w:ascii="Times New Roman" w:hAnsi="Times New Roman"/>
          <w:b/>
          <w:bCs/>
          <w:sz w:val="28"/>
          <w:szCs w:val="28"/>
        </w:rPr>
        <w:t xml:space="preserve">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4D2AFF" w:rsidRPr="008B4D34" w:rsidRDefault="004D2AFF" w:rsidP="004D2AFF">
      <w:pPr>
        <w:autoSpaceDE w:val="0"/>
        <w:autoSpaceDN w:val="0"/>
        <w:adjustRightInd w:val="0"/>
        <w:rPr>
          <w:rFonts w:ascii="Times New Roman" w:hAnsi="Times New Roman"/>
          <w:b/>
          <w:bCs/>
          <w:sz w:val="28"/>
          <w:szCs w:val="28"/>
        </w:rPr>
      </w:pPr>
    </w:p>
    <w:p w:rsidR="004D2AFF" w:rsidRPr="008B4D34" w:rsidRDefault="004D2AFF" w:rsidP="004D2AFF">
      <w:pPr>
        <w:autoSpaceDE w:val="0"/>
        <w:autoSpaceDN w:val="0"/>
        <w:adjustRightInd w:val="0"/>
        <w:rPr>
          <w:rFonts w:ascii="Times New Roman" w:hAnsi="Times New Roman"/>
          <w:bCs/>
          <w:sz w:val="28"/>
          <w:szCs w:val="28"/>
        </w:rPr>
      </w:pPr>
      <w:r w:rsidRPr="008B4D34">
        <w:rPr>
          <w:rFonts w:ascii="Times New Roman" w:hAnsi="Times New Roman"/>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D2AFF" w:rsidRPr="008B4D34" w:rsidRDefault="004D2AFF" w:rsidP="004D2AFF">
      <w:pPr>
        <w:autoSpaceDE w:val="0"/>
        <w:autoSpaceDN w:val="0"/>
        <w:adjustRightInd w:val="0"/>
        <w:rPr>
          <w:rFonts w:ascii="Times New Roman" w:hAnsi="Times New Roman"/>
          <w:bCs/>
          <w:sz w:val="28"/>
          <w:szCs w:val="28"/>
        </w:rPr>
      </w:pPr>
    </w:p>
    <w:p w:rsidR="004D2AFF" w:rsidRPr="008B4D34" w:rsidRDefault="004D2AFF" w:rsidP="004D2AFF">
      <w:pPr>
        <w:numPr>
          <w:ilvl w:val="0"/>
          <w:numId w:val="34"/>
        </w:numPr>
        <w:autoSpaceDE w:val="0"/>
        <w:autoSpaceDN w:val="0"/>
        <w:adjustRightInd w:val="0"/>
        <w:spacing w:after="0" w:line="240" w:lineRule="auto"/>
        <w:jc w:val="center"/>
        <w:rPr>
          <w:rFonts w:ascii="Times New Roman" w:hAnsi="Times New Roman"/>
          <w:b/>
          <w:bCs/>
          <w:sz w:val="28"/>
          <w:szCs w:val="28"/>
        </w:rPr>
      </w:pPr>
      <w:r w:rsidRPr="008B4D34">
        <w:rPr>
          <w:rFonts w:ascii="Times New Roman" w:hAnsi="Times New Roman"/>
          <w:b/>
          <w:bCs/>
          <w:sz w:val="28"/>
          <w:szCs w:val="28"/>
        </w:rPr>
        <w:t xml:space="preserve"> Срок регистрации запроса Заявителя о предоставлении </w:t>
      </w:r>
    </w:p>
    <w:p w:rsidR="004D2AFF" w:rsidRPr="008B4D34" w:rsidRDefault="004D2AFF" w:rsidP="004D2AFF">
      <w:pPr>
        <w:autoSpaceDE w:val="0"/>
        <w:autoSpaceDN w:val="0"/>
        <w:adjustRightInd w:val="0"/>
        <w:ind w:left="735"/>
        <w:rPr>
          <w:rFonts w:ascii="Times New Roman" w:hAnsi="Times New Roman"/>
          <w:b/>
          <w:bCs/>
          <w:sz w:val="28"/>
          <w:szCs w:val="28"/>
        </w:rPr>
      </w:pPr>
      <w:r w:rsidRPr="008B4D34">
        <w:rPr>
          <w:rFonts w:ascii="Times New Roman" w:hAnsi="Times New Roman"/>
          <w:b/>
          <w:bCs/>
          <w:sz w:val="28"/>
          <w:szCs w:val="28"/>
        </w:rPr>
        <w:t xml:space="preserve">                                            Муниципальной услуги</w:t>
      </w:r>
    </w:p>
    <w:p w:rsidR="004D2AFF" w:rsidRPr="008B4D34" w:rsidRDefault="004D2AFF" w:rsidP="004D2AFF">
      <w:pPr>
        <w:pStyle w:val="2b"/>
        <w:shd w:val="clear" w:color="auto" w:fill="auto"/>
        <w:tabs>
          <w:tab w:val="left" w:pos="1276"/>
        </w:tabs>
        <w:spacing w:before="0" w:after="0" w:line="240" w:lineRule="auto"/>
        <w:ind w:firstLine="0"/>
        <w:rPr>
          <w:b/>
          <w:bCs/>
          <w:sz w:val="28"/>
          <w:szCs w:val="28"/>
        </w:rPr>
      </w:pPr>
    </w:p>
    <w:p w:rsidR="004D2AFF" w:rsidRPr="008B4D34" w:rsidRDefault="004D2AFF" w:rsidP="004D2AFF">
      <w:pPr>
        <w:pStyle w:val="2b"/>
        <w:numPr>
          <w:ilvl w:val="1"/>
          <w:numId w:val="34"/>
        </w:numPr>
        <w:shd w:val="clear" w:color="auto" w:fill="auto"/>
        <w:tabs>
          <w:tab w:val="left" w:pos="1276"/>
        </w:tabs>
        <w:spacing w:before="0" w:after="0" w:line="240" w:lineRule="auto"/>
        <w:ind w:left="0" w:firstLine="567"/>
        <w:jc w:val="both"/>
        <w:rPr>
          <w:sz w:val="28"/>
          <w:szCs w:val="28"/>
        </w:rPr>
      </w:pPr>
      <w:r w:rsidRPr="008B4D34">
        <w:rPr>
          <w:sz w:val="28"/>
          <w:szCs w:val="28"/>
        </w:rPr>
        <w:t xml:space="preserve">Запрос Заявителя о предоставлении Муниципальной услуги подлежит регистрации в день его поступления. </w:t>
      </w:r>
    </w:p>
    <w:p w:rsidR="004D2AFF" w:rsidRPr="008B4D34" w:rsidRDefault="004D2AFF" w:rsidP="004D2AFF">
      <w:pPr>
        <w:pStyle w:val="2b"/>
        <w:numPr>
          <w:ilvl w:val="1"/>
          <w:numId w:val="34"/>
        </w:numPr>
        <w:shd w:val="clear" w:color="auto" w:fill="auto"/>
        <w:tabs>
          <w:tab w:val="left" w:pos="1276"/>
        </w:tabs>
        <w:spacing w:before="0" w:after="0" w:line="240" w:lineRule="auto"/>
        <w:ind w:left="0" w:firstLine="567"/>
        <w:jc w:val="both"/>
        <w:rPr>
          <w:sz w:val="28"/>
          <w:szCs w:val="28"/>
        </w:rPr>
      </w:pPr>
      <w:r w:rsidRPr="008B4D34">
        <w:rPr>
          <w:sz w:val="28"/>
          <w:szCs w:val="28"/>
        </w:rPr>
        <w:t xml:space="preserve">В случае поступления заявления в выходной (праздничный) день, его регистрация осуществляется на следующий за ним рабочий день. </w:t>
      </w:r>
    </w:p>
    <w:p w:rsidR="004D2AFF" w:rsidRPr="008B4D34" w:rsidRDefault="004D2AFF" w:rsidP="004D2AFF">
      <w:pPr>
        <w:pStyle w:val="2b"/>
        <w:shd w:val="clear" w:color="auto" w:fill="auto"/>
        <w:tabs>
          <w:tab w:val="left" w:pos="1276"/>
        </w:tabs>
        <w:spacing w:before="0" w:after="0" w:line="240" w:lineRule="auto"/>
        <w:ind w:firstLine="567"/>
        <w:rPr>
          <w:sz w:val="28"/>
          <w:szCs w:val="28"/>
        </w:rPr>
      </w:pPr>
    </w:p>
    <w:p w:rsidR="004D2AFF" w:rsidRPr="008B4D34" w:rsidRDefault="004D2AFF" w:rsidP="004D2AFF">
      <w:pPr>
        <w:numPr>
          <w:ilvl w:val="0"/>
          <w:numId w:val="34"/>
        </w:numPr>
        <w:spacing w:after="0" w:line="240" w:lineRule="auto"/>
        <w:jc w:val="center"/>
        <w:rPr>
          <w:rFonts w:ascii="Times New Roman" w:hAnsi="Times New Roman"/>
          <w:b/>
          <w:iCs/>
          <w:spacing w:val="1"/>
          <w:sz w:val="28"/>
          <w:szCs w:val="28"/>
          <w:lang w:eastAsia="en-US"/>
        </w:rPr>
      </w:pPr>
      <w:r w:rsidRPr="008B4D34">
        <w:rPr>
          <w:rFonts w:ascii="Times New Roman" w:hAnsi="Times New Roman"/>
          <w:b/>
          <w:iCs/>
          <w:spacing w:val="1"/>
          <w:sz w:val="28"/>
          <w:szCs w:val="28"/>
          <w:lang w:eastAsia="en-US"/>
        </w:rPr>
        <w:t xml:space="preserve"> Требования к помещениям, в которых предоставляется Муниципальная услуга</w:t>
      </w:r>
    </w:p>
    <w:p w:rsidR="004D2AFF" w:rsidRPr="008B4D34" w:rsidRDefault="004D2AFF" w:rsidP="004D2AFF">
      <w:pPr>
        <w:rPr>
          <w:rFonts w:ascii="Times New Roman" w:hAnsi="Times New Roman"/>
          <w:b/>
          <w:iCs/>
          <w:spacing w:val="1"/>
          <w:sz w:val="28"/>
          <w:szCs w:val="28"/>
          <w:lang w:eastAsia="en-US"/>
        </w:rPr>
      </w:pPr>
    </w:p>
    <w:p w:rsidR="004D2AFF" w:rsidRPr="008B4D34" w:rsidRDefault="004D2AFF" w:rsidP="004D2AFF">
      <w:pPr>
        <w:rPr>
          <w:rFonts w:ascii="Times New Roman" w:hAnsi="Times New Roman"/>
          <w:b/>
          <w:iCs/>
          <w:spacing w:val="1"/>
          <w:sz w:val="28"/>
          <w:szCs w:val="28"/>
          <w:lang w:eastAsia="en-US"/>
        </w:rPr>
      </w:pPr>
      <w:r w:rsidRPr="008B4D34">
        <w:rPr>
          <w:rFonts w:ascii="Times New Roman" w:hAnsi="Times New Roman"/>
          <w:sz w:val="28"/>
          <w:szCs w:val="28"/>
        </w:rPr>
        <w:t xml:space="preserve">16.1. Местоположение административных зданий, в которых осуществляется прием </w:t>
      </w:r>
      <w:r w:rsidRPr="008B4D34">
        <w:rPr>
          <w:rFonts w:ascii="Times New Roman" w:hAnsi="Times New Roman"/>
          <w:bCs/>
          <w:sz w:val="28"/>
          <w:szCs w:val="28"/>
        </w:rPr>
        <w:t>заявлений</w:t>
      </w:r>
      <w:r w:rsidRPr="008B4D34">
        <w:rPr>
          <w:rFonts w:ascii="Times New Roman" w:hAnsi="Times New Roman"/>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4D2AFF" w:rsidRPr="008B4D34" w:rsidRDefault="004D2AFF" w:rsidP="004D2AFF">
      <w:pPr>
        <w:tabs>
          <w:tab w:val="left" w:pos="567"/>
        </w:tabs>
        <w:contextualSpacing/>
        <w:rPr>
          <w:rFonts w:ascii="Times New Roman" w:hAnsi="Times New Roman"/>
          <w:sz w:val="28"/>
          <w:szCs w:val="28"/>
        </w:rPr>
      </w:pPr>
      <w:r w:rsidRPr="008B4D34">
        <w:rPr>
          <w:rFonts w:ascii="Times New Roman" w:hAnsi="Times New Roman"/>
          <w:sz w:val="28"/>
          <w:szCs w:val="28"/>
        </w:rPr>
        <w:t>16.2. 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4D2AFF" w:rsidRPr="008B4D34" w:rsidRDefault="004D2AFF" w:rsidP="004D2AFF">
      <w:pPr>
        <w:tabs>
          <w:tab w:val="left" w:pos="567"/>
        </w:tabs>
        <w:contextualSpacing/>
        <w:rPr>
          <w:rFonts w:ascii="Times New Roman" w:hAnsi="Times New Roman"/>
          <w:sz w:val="28"/>
          <w:szCs w:val="28"/>
        </w:rPr>
      </w:pPr>
      <w:r w:rsidRPr="008B4D34">
        <w:rPr>
          <w:rFonts w:ascii="Times New Roman" w:hAnsi="Times New Roman"/>
          <w:sz w:val="28"/>
          <w:szCs w:val="28"/>
        </w:rPr>
        <w:t xml:space="preserve">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w:t>
      </w:r>
      <w:r w:rsidRPr="008B4D34">
        <w:rPr>
          <w:rFonts w:ascii="Times New Roman" w:hAnsi="Times New Roman"/>
          <w:sz w:val="28"/>
          <w:szCs w:val="28"/>
        </w:rPr>
        <w:lastRenderedPageBreak/>
        <w:t>Правительством Российской Федерации, и транспортных средств, перевозящих таких инвалидов и (или) детей-инвалидов.</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4D2AFF" w:rsidRPr="008B4D34" w:rsidRDefault="004D2AFF" w:rsidP="004D2AFF">
      <w:pPr>
        <w:tabs>
          <w:tab w:val="left" w:pos="567"/>
          <w:tab w:val="left" w:pos="1134"/>
        </w:tabs>
        <w:contextualSpacing/>
        <w:rPr>
          <w:rFonts w:ascii="Times New Roman" w:hAnsi="Times New Roman"/>
          <w:sz w:val="28"/>
          <w:szCs w:val="28"/>
        </w:rPr>
      </w:pPr>
      <w:r w:rsidRPr="008B4D34">
        <w:rPr>
          <w:rFonts w:ascii="Times New Roman" w:hAnsi="Times New Roman"/>
          <w:sz w:val="28"/>
          <w:szCs w:val="28"/>
        </w:rPr>
        <w:t>наименование;</w:t>
      </w:r>
    </w:p>
    <w:p w:rsidR="004D2AFF" w:rsidRPr="008B4D34" w:rsidRDefault="004D2AFF" w:rsidP="004D2AFF">
      <w:pPr>
        <w:tabs>
          <w:tab w:val="left" w:pos="567"/>
          <w:tab w:val="left" w:pos="1134"/>
        </w:tabs>
        <w:contextualSpacing/>
        <w:rPr>
          <w:rFonts w:ascii="Times New Roman" w:hAnsi="Times New Roman"/>
          <w:sz w:val="28"/>
          <w:szCs w:val="28"/>
        </w:rPr>
      </w:pPr>
      <w:r w:rsidRPr="008B4D34">
        <w:rPr>
          <w:rFonts w:ascii="Times New Roman" w:hAnsi="Times New Roman"/>
          <w:sz w:val="28"/>
          <w:szCs w:val="28"/>
        </w:rPr>
        <w:t>местонахождение и юридический адрес;</w:t>
      </w:r>
    </w:p>
    <w:p w:rsidR="004D2AFF" w:rsidRPr="008B4D34" w:rsidRDefault="004D2AFF" w:rsidP="004D2AFF">
      <w:pPr>
        <w:tabs>
          <w:tab w:val="left" w:pos="567"/>
          <w:tab w:val="left" w:pos="1134"/>
        </w:tabs>
        <w:contextualSpacing/>
        <w:rPr>
          <w:rFonts w:ascii="Times New Roman" w:hAnsi="Times New Roman"/>
          <w:sz w:val="28"/>
          <w:szCs w:val="28"/>
        </w:rPr>
      </w:pPr>
      <w:r w:rsidRPr="008B4D34">
        <w:rPr>
          <w:rFonts w:ascii="Times New Roman" w:hAnsi="Times New Roman"/>
          <w:sz w:val="28"/>
          <w:szCs w:val="28"/>
        </w:rPr>
        <w:t>режим работы;</w:t>
      </w:r>
    </w:p>
    <w:p w:rsidR="004D2AFF" w:rsidRPr="008B4D34" w:rsidRDefault="004D2AFF" w:rsidP="004D2AFF">
      <w:pPr>
        <w:tabs>
          <w:tab w:val="left" w:pos="567"/>
          <w:tab w:val="left" w:pos="1134"/>
        </w:tabs>
        <w:contextualSpacing/>
        <w:rPr>
          <w:rFonts w:ascii="Times New Roman" w:hAnsi="Times New Roman"/>
          <w:sz w:val="28"/>
          <w:szCs w:val="28"/>
        </w:rPr>
      </w:pPr>
      <w:r w:rsidRPr="008B4D34">
        <w:rPr>
          <w:rFonts w:ascii="Times New Roman" w:hAnsi="Times New Roman"/>
          <w:sz w:val="28"/>
          <w:szCs w:val="28"/>
        </w:rPr>
        <w:t>график приема;</w:t>
      </w:r>
    </w:p>
    <w:p w:rsidR="004D2AFF" w:rsidRPr="008B4D34" w:rsidRDefault="004D2AFF" w:rsidP="004D2AFF">
      <w:pPr>
        <w:tabs>
          <w:tab w:val="left" w:pos="567"/>
          <w:tab w:val="left" w:pos="1134"/>
        </w:tabs>
        <w:contextualSpacing/>
        <w:rPr>
          <w:rFonts w:ascii="Times New Roman" w:hAnsi="Times New Roman"/>
          <w:sz w:val="28"/>
          <w:szCs w:val="28"/>
        </w:rPr>
      </w:pPr>
      <w:r w:rsidRPr="008B4D34">
        <w:rPr>
          <w:rFonts w:ascii="Times New Roman" w:hAnsi="Times New Roman"/>
          <w:sz w:val="28"/>
          <w:szCs w:val="28"/>
        </w:rPr>
        <w:t>номера телефонов для справок.</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16.7.Помещения, в которых предоставляется Муниципальная услуга, оснащаются:</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противопожарной системой и средствами пожаротушения;</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системой оповещения о возникновении чрезвычайной ситуации;</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средствами оказания первой медицинской помощи;</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туалетными комнатами для посетителей.</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16.10. Места для заполнения заявлений оборудуются стульями, столами (стойками), бланками заявлений, письменными принадлежностями.</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lastRenderedPageBreak/>
        <w:t>16.11. Места приема Заявителей оборудуются информационными табличками (вывесками) с указанием:</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номера кабинета и наименования отдела;</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фамилии, имени и отчества (последнее – при наличии), должности ответственного лица за прием документов;</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графика приема Заявителей.</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4D2AFF" w:rsidRPr="008B4D34" w:rsidRDefault="004D2AFF" w:rsidP="004D2AFF">
      <w:pPr>
        <w:pStyle w:val="1f2"/>
        <w:rPr>
          <w:rFonts w:cs="Times New Roman"/>
          <w:color w:val="auto"/>
          <w:szCs w:val="28"/>
        </w:rPr>
      </w:pPr>
      <w:r w:rsidRPr="008B4D34">
        <w:rPr>
          <w:rFonts w:cs="Times New Roman"/>
          <w:color w:val="auto"/>
          <w:szCs w:val="28"/>
        </w:rPr>
        <w:t>1</w:t>
      </w:r>
      <w:r w:rsidRPr="008B4D34">
        <w:rPr>
          <w:rFonts w:cs="Times New Roman"/>
          <w:szCs w:val="28"/>
        </w:rPr>
        <w:t>6</w:t>
      </w:r>
      <w:r w:rsidRPr="008B4D34">
        <w:rPr>
          <w:rFonts w:cs="Times New Roman"/>
          <w:color w:val="auto"/>
          <w:szCs w:val="28"/>
        </w:rPr>
        <w:t>.14.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4D2AFF" w:rsidRPr="008B4D34" w:rsidRDefault="004D2AFF" w:rsidP="004D2AFF">
      <w:pPr>
        <w:autoSpaceDE w:val="0"/>
        <w:autoSpaceDN w:val="0"/>
        <w:adjustRightInd w:val="0"/>
        <w:ind w:firstLine="709"/>
        <w:rPr>
          <w:rFonts w:ascii="Times New Roman" w:hAnsi="Times New Roman"/>
          <w:sz w:val="28"/>
          <w:szCs w:val="28"/>
        </w:rPr>
      </w:pPr>
    </w:p>
    <w:p w:rsidR="004D2AFF" w:rsidRPr="008B4D34" w:rsidRDefault="004D2AFF" w:rsidP="004D2AFF">
      <w:pPr>
        <w:widowControl w:val="0"/>
        <w:numPr>
          <w:ilvl w:val="0"/>
          <w:numId w:val="34"/>
        </w:numPr>
        <w:autoSpaceDE w:val="0"/>
        <w:autoSpaceDN w:val="0"/>
        <w:adjustRightInd w:val="0"/>
        <w:spacing w:after="0" w:line="240" w:lineRule="auto"/>
        <w:jc w:val="center"/>
        <w:rPr>
          <w:rFonts w:ascii="Times New Roman" w:hAnsi="Times New Roman"/>
          <w:b/>
          <w:sz w:val="28"/>
          <w:szCs w:val="28"/>
        </w:rPr>
      </w:pPr>
      <w:r w:rsidRPr="008B4D34">
        <w:rPr>
          <w:rFonts w:ascii="Times New Roman" w:hAnsi="Times New Roman"/>
          <w:b/>
          <w:sz w:val="28"/>
          <w:szCs w:val="28"/>
        </w:rPr>
        <w:t xml:space="preserve"> Показатели качества и доступности Муниципальной услуги</w:t>
      </w:r>
    </w:p>
    <w:p w:rsidR="004D2AFF" w:rsidRPr="008B4D34" w:rsidRDefault="004D2AFF" w:rsidP="004D2AFF">
      <w:pPr>
        <w:autoSpaceDE w:val="0"/>
        <w:autoSpaceDN w:val="0"/>
        <w:adjustRightInd w:val="0"/>
        <w:ind w:left="735"/>
        <w:rPr>
          <w:rFonts w:ascii="Times New Roman" w:hAnsi="Times New Roman"/>
          <w:b/>
          <w:sz w:val="28"/>
          <w:szCs w:val="28"/>
        </w:rPr>
      </w:pP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17.1. Оценка доступности и качества предоставления Муниципальной услуги должна осуществляться по следующим показателям:</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б) возможность выбора Заявителем форм предоставления Муниципальной услуги;</w:t>
      </w:r>
    </w:p>
    <w:p w:rsidR="004D2AFF" w:rsidRPr="008B4D34" w:rsidRDefault="004D2AFF" w:rsidP="004D2AFF">
      <w:pPr>
        <w:tabs>
          <w:tab w:val="left" w:pos="1013"/>
        </w:tabs>
        <w:rPr>
          <w:rFonts w:ascii="Times New Roman" w:hAnsi="Times New Roman"/>
          <w:spacing w:val="7"/>
          <w:sz w:val="28"/>
          <w:szCs w:val="28"/>
          <w:lang w:eastAsia="en-US"/>
        </w:rPr>
      </w:pPr>
      <w:r w:rsidRPr="008B4D34">
        <w:rPr>
          <w:rFonts w:ascii="Times New Roman" w:hAnsi="Times New Roman"/>
          <w:sz w:val="28"/>
          <w:szCs w:val="28"/>
        </w:rPr>
        <w:t xml:space="preserve">в) </w:t>
      </w:r>
      <w:r w:rsidRPr="008B4D34">
        <w:rPr>
          <w:rFonts w:ascii="Times New Roman" w:hAnsi="Times New Roman"/>
          <w:spacing w:val="7"/>
          <w:sz w:val="28"/>
          <w:szCs w:val="28"/>
          <w:lang w:eastAsia="en-US"/>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lastRenderedPageBreak/>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д) доступность обращения за предоставлением Муниципальной услуги, в том числе для маломобильных групп населения;</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w:t>
      </w:r>
      <w:r w:rsidRPr="008B4D34">
        <w:rPr>
          <w:rFonts w:ascii="Times New Roman" w:eastAsia="Calibri" w:hAnsi="Times New Roman"/>
          <w:sz w:val="28"/>
          <w:szCs w:val="28"/>
          <w:lang w:eastAsia="en-US"/>
        </w:rPr>
        <w:t>РПГУ</w:t>
      </w:r>
      <w:r w:rsidRPr="008B4D34">
        <w:rPr>
          <w:rFonts w:ascii="Times New Roman" w:hAnsi="Times New Roman"/>
          <w:sz w:val="28"/>
          <w:szCs w:val="28"/>
        </w:rPr>
        <w:t>.</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Для возможности подачи заявления о предоставлении Муниципальной услуги через ЕПГУ, </w:t>
      </w:r>
      <w:r w:rsidRPr="008B4D34">
        <w:rPr>
          <w:rFonts w:ascii="Times New Roman" w:eastAsia="Calibri" w:hAnsi="Times New Roman"/>
          <w:sz w:val="28"/>
          <w:szCs w:val="28"/>
          <w:lang w:eastAsia="en-US"/>
        </w:rPr>
        <w:t>РПГУ</w:t>
      </w:r>
      <w:r w:rsidRPr="008B4D34">
        <w:rPr>
          <w:rFonts w:ascii="Times New Roman" w:hAnsi="Times New Roman"/>
          <w:sz w:val="28"/>
          <w:szCs w:val="28"/>
        </w:rPr>
        <w:t xml:space="preserve"> Заявитель должен быть зарегистрирован в единой системе идентификации и аутентификации. </w:t>
      </w:r>
    </w:p>
    <w:p w:rsidR="004D2AFF" w:rsidRPr="008B4D34" w:rsidRDefault="004D2AFF" w:rsidP="004D2AFF">
      <w:pPr>
        <w:autoSpaceDE w:val="0"/>
        <w:autoSpaceDN w:val="0"/>
        <w:adjustRightInd w:val="0"/>
        <w:ind w:firstLine="709"/>
        <w:rPr>
          <w:rFonts w:ascii="Times New Roman" w:hAnsi="Times New Roman"/>
          <w:bCs/>
          <w:sz w:val="28"/>
          <w:szCs w:val="28"/>
        </w:rPr>
      </w:pPr>
    </w:p>
    <w:p w:rsidR="004D2AFF" w:rsidRPr="008B4D34" w:rsidRDefault="004D2AFF" w:rsidP="004D2AFF">
      <w:pPr>
        <w:numPr>
          <w:ilvl w:val="0"/>
          <w:numId w:val="34"/>
        </w:numPr>
        <w:tabs>
          <w:tab w:val="left" w:pos="0"/>
        </w:tabs>
        <w:spacing w:after="0" w:line="240" w:lineRule="auto"/>
        <w:jc w:val="center"/>
        <w:rPr>
          <w:rFonts w:ascii="Times New Roman" w:hAnsi="Times New Roman"/>
          <w:b/>
          <w:iCs/>
          <w:spacing w:val="1"/>
          <w:sz w:val="28"/>
          <w:szCs w:val="28"/>
          <w:lang w:eastAsia="en-US"/>
        </w:rPr>
      </w:pPr>
      <w:r w:rsidRPr="008B4D34">
        <w:rPr>
          <w:rFonts w:ascii="Times New Roman" w:hAnsi="Times New Roman"/>
          <w:b/>
          <w:iCs/>
          <w:spacing w:val="1"/>
          <w:sz w:val="28"/>
          <w:szCs w:val="28"/>
          <w:lang w:eastAsia="en-US"/>
        </w:rPr>
        <w:lastRenderedPageBreak/>
        <w:t xml:space="preserve"> 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4D2AFF" w:rsidRPr="008B4D34" w:rsidRDefault="004D2AFF" w:rsidP="004D2AFF">
      <w:pPr>
        <w:tabs>
          <w:tab w:val="left" w:pos="0"/>
        </w:tabs>
        <w:rPr>
          <w:rFonts w:ascii="Times New Roman" w:hAnsi="Times New Roman"/>
          <w:b/>
          <w:iCs/>
          <w:spacing w:val="1"/>
          <w:sz w:val="28"/>
          <w:szCs w:val="28"/>
          <w:lang w:eastAsia="en-US"/>
        </w:rPr>
      </w:pP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18.1. Услуг, необходимых и обязательных для предоставления данной Муниципальной услуги, не имеется. </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При предоставлении Муниципальной услуги посредством ЕПГУ, РПГУ Заявителю обеспечиваются права и гарантии, предусмотренные постановлением Правительства РФ от 26.03.2016 №236 «О требованиях к предоставлению в электронной форме государственных и муниципальных услуг».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lastRenderedPageBreak/>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В случае направления заявления посредством ЕПГУ,</w:t>
      </w:r>
      <w:r w:rsidRPr="008B4D34">
        <w:rPr>
          <w:rFonts w:ascii="Times New Roman" w:eastAsia="Calibri" w:hAnsi="Times New Roman"/>
          <w:sz w:val="28"/>
          <w:szCs w:val="28"/>
          <w:lang w:eastAsia="en-US"/>
        </w:rPr>
        <w:t xml:space="preserve"> РПГУ ре</w:t>
      </w:r>
      <w:r w:rsidRPr="008B4D34">
        <w:rPr>
          <w:rFonts w:ascii="Times New Roman" w:hAnsi="Times New Roman"/>
          <w:sz w:val="28"/>
          <w:szCs w:val="28"/>
        </w:rPr>
        <w:t>зультат предоставления Муниципальной услуги также может быть выдан Заявителю на бумажном носителе в МФЦ, в Администрации.</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Получение заявления подтверждается Администрацией путем направления Заявителю уведомления, содержащего его входящий регистрационный номер, дату его получения Администрацией а также перечень наименований файлов, представленных в форме электронных документов, с указанием их объема.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Уведомление о получении заявления направляется Заявителю в виде сообщения на указанный им адрес электронной почты не позднее рабочего дня, следующего за днем поступления ходатайства об изъятии в Администрацию.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Электронные документы представляются в следующих форматах:</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а) </w:t>
      </w:r>
      <w:r w:rsidRPr="008B4D34">
        <w:rPr>
          <w:rFonts w:ascii="Times New Roman" w:hAnsi="Times New Roman"/>
          <w:sz w:val="28"/>
          <w:szCs w:val="28"/>
          <w:lang w:val="en-US"/>
        </w:rPr>
        <w:t>xml</w:t>
      </w:r>
      <w:r w:rsidRPr="008B4D34">
        <w:rPr>
          <w:rFonts w:ascii="Times New Roman" w:hAnsi="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8B4D34">
        <w:rPr>
          <w:rFonts w:ascii="Times New Roman" w:hAnsi="Times New Roman"/>
          <w:sz w:val="28"/>
          <w:szCs w:val="28"/>
          <w:lang w:val="en-US"/>
        </w:rPr>
        <w:t>xml</w:t>
      </w:r>
      <w:r w:rsidRPr="008B4D34">
        <w:rPr>
          <w:rFonts w:ascii="Times New Roman" w:hAnsi="Times New Roman"/>
          <w:sz w:val="28"/>
          <w:szCs w:val="28"/>
        </w:rPr>
        <w:t>;</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б) </w:t>
      </w:r>
      <w:r w:rsidRPr="008B4D34">
        <w:rPr>
          <w:rFonts w:ascii="Times New Roman" w:hAnsi="Times New Roman"/>
          <w:sz w:val="28"/>
          <w:szCs w:val="28"/>
          <w:lang w:val="en-US"/>
        </w:rPr>
        <w:t>doc</w:t>
      </w:r>
      <w:r w:rsidRPr="008B4D34">
        <w:rPr>
          <w:rFonts w:ascii="Times New Roman" w:hAnsi="Times New Roman"/>
          <w:sz w:val="28"/>
          <w:szCs w:val="28"/>
        </w:rPr>
        <w:t xml:space="preserve">, </w:t>
      </w:r>
      <w:r w:rsidRPr="008B4D34">
        <w:rPr>
          <w:rFonts w:ascii="Times New Roman" w:hAnsi="Times New Roman"/>
          <w:sz w:val="28"/>
          <w:szCs w:val="28"/>
          <w:lang w:val="en-US"/>
        </w:rPr>
        <w:t>docx</w:t>
      </w:r>
      <w:r w:rsidRPr="008B4D34">
        <w:rPr>
          <w:rFonts w:ascii="Times New Roman" w:hAnsi="Times New Roman"/>
          <w:sz w:val="28"/>
          <w:szCs w:val="28"/>
        </w:rPr>
        <w:t xml:space="preserve">, </w:t>
      </w:r>
      <w:r w:rsidRPr="008B4D34">
        <w:rPr>
          <w:rFonts w:ascii="Times New Roman" w:hAnsi="Times New Roman"/>
          <w:sz w:val="28"/>
          <w:szCs w:val="28"/>
          <w:lang w:val="en-US"/>
        </w:rPr>
        <w:t>odt</w:t>
      </w:r>
      <w:r w:rsidRPr="008B4D34">
        <w:rPr>
          <w:rFonts w:ascii="Times New Roman" w:hAnsi="Times New Roman"/>
          <w:sz w:val="28"/>
          <w:szCs w:val="28"/>
        </w:rPr>
        <w:t xml:space="preserve"> - для документов с текстовым содержанием, не включающим формулы;</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в) </w:t>
      </w:r>
      <w:r w:rsidRPr="008B4D34">
        <w:rPr>
          <w:rFonts w:ascii="Times New Roman" w:hAnsi="Times New Roman"/>
          <w:sz w:val="28"/>
          <w:szCs w:val="28"/>
          <w:lang w:val="en-US"/>
        </w:rPr>
        <w:t>pdf</w:t>
      </w:r>
      <w:r w:rsidRPr="008B4D34">
        <w:rPr>
          <w:rFonts w:ascii="Times New Roman" w:hAnsi="Times New Roman"/>
          <w:sz w:val="28"/>
          <w:szCs w:val="28"/>
        </w:rPr>
        <w:t xml:space="preserve">, </w:t>
      </w:r>
      <w:r w:rsidRPr="008B4D34">
        <w:rPr>
          <w:rFonts w:ascii="Times New Roman" w:hAnsi="Times New Roman"/>
          <w:sz w:val="28"/>
          <w:szCs w:val="28"/>
          <w:lang w:val="en-US"/>
        </w:rPr>
        <w:t>jpg</w:t>
      </w:r>
      <w:r w:rsidRPr="008B4D34">
        <w:rPr>
          <w:rFonts w:ascii="Times New Roman" w:hAnsi="Times New Roman"/>
          <w:sz w:val="28"/>
          <w:szCs w:val="28"/>
        </w:rPr>
        <w:t xml:space="preserve">, </w:t>
      </w:r>
      <w:r w:rsidRPr="008B4D34">
        <w:rPr>
          <w:rFonts w:ascii="Times New Roman" w:hAnsi="Times New Roman"/>
          <w:sz w:val="28"/>
          <w:szCs w:val="28"/>
          <w:lang w:val="en-US"/>
        </w:rPr>
        <w:t>jpeg</w:t>
      </w:r>
      <w:r w:rsidRPr="008B4D34">
        <w:rPr>
          <w:rFonts w:ascii="Times New Roman" w:hAnsi="Times New Roman"/>
          <w:sz w:val="28"/>
          <w:szCs w:val="28"/>
        </w:rPr>
        <w:t xml:space="preserve">, </w:t>
      </w:r>
      <w:r w:rsidRPr="008B4D34">
        <w:rPr>
          <w:rFonts w:ascii="Times New Roman" w:hAnsi="Times New Roman"/>
          <w:sz w:val="28"/>
          <w:szCs w:val="28"/>
          <w:lang w:val="en-US"/>
        </w:rPr>
        <w:t>png</w:t>
      </w:r>
      <w:r w:rsidRPr="008B4D34">
        <w:rPr>
          <w:rFonts w:ascii="Times New Roman" w:hAnsi="Times New Roman"/>
          <w:sz w:val="28"/>
          <w:szCs w:val="28"/>
        </w:rPr>
        <w:t xml:space="preserve">, </w:t>
      </w:r>
      <w:r w:rsidRPr="008B4D34">
        <w:rPr>
          <w:rFonts w:ascii="Times New Roman" w:hAnsi="Times New Roman"/>
          <w:sz w:val="28"/>
          <w:szCs w:val="28"/>
          <w:lang w:val="en-US"/>
        </w:rPr>
        <w:t>bmp</w:t>
      </w:r>
      <w:r w:rsidRPr="008B4D34">
        <w:rPr>
          <w:rFonts w:ascii="Times New Roman" w:hAnsi="Times New Roman"/>
          <w:sz w:val="28"/>
          <w:szCs w:val="28"/>
        </w:rPr>
        <w:t xml:space="preserve">, </w:t>
      </w:r>
      <w:r w:rsidRPr="008B4D34">
        <w:rPr>
          <w:rFonts w:ascii="Times New Roman" w:hAnsi="Times New Roman"/>
          <w:sz w:val="28"/>
          <w:szCs w:val="28"/>
          <w:lang w:val="en-US"/>
        </w:rPr>
        <w:t>tiff</w:t>
      </w:r>
      <w:r w:rsidRPr="008B4D34">
        <w:rPr>
          <w:rFonts w:ascii="Times New Roman" w:hAnsi="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г) </w:t>
      </w:r>
      <w:r w:rsidRPr="008B4D34">
        <w:rPr>
          <w:rFonts w:ascii="Times New Roman" w:hAnsi="Times New Roman"/>
          <w:sz w:val="28"/>
          <w:szCs w:val="28"/>
          <w:lang w:val="en-US"/>
        </w:rPr>
        <w:t>zip</w:t>
      </w:r>
      <w:r w:rsidRPr="008B4D34">
        <w:rPr>
          <w:rFonts w:ascii="Times New Roman" w:hAnsi="Times New Roman"/>
          <w:sz w:val="28"/>
          <w:szCs w:val="28"/>
        </w:rPr>
        <w:t xml:space="preserve">, </w:t>
      </w:r>
      <w:r w:rsidRPr="008B4D34">
        <w:rPr>
          <w:rFonts w:ascii="Times New Roman" w:hAnsi="Times New Roman"/>
          <w:sz w:val="28"/>
          <w:szCs w:val="28"/>
          <w:lang w:val="en-US"/>
        </w:rPr>
        <w:t>rar</w:t>
      </w:r>
      <w:r w:rsidRPr="008B4D34">
        <w:rPr>
          <w:rFonts w:ascii="Times New Roman" w:hAnsi="Times New Roman"/>
          <w:sz w:val="28"/>
          <w:szCs w:val="28"/>
        </w:rPr>
        <w:t xml:space="preserve"> для сжатых документов в один файл;</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д) </w:t>
      </w:r>
      <w:r w:rsidRPr="008B4D34">
        <w:rPr>
          <w:rFonts w:ascii="Times New Roman" w:hAnsi="Times New Roman"/>
          <w:sz w:val="28"/>
          <w:szCs w:val="28"/>
          <w:lang w:val="en-US"/>
        </w:rPr>
        <w:t>sig</w:t>
      </w:r>
      <w:r w:rsidRPr="008B4D34">
        <w:rPr>
          <w:rFonts w:ascii="Times New Roman" w:hAnsi="Times New Roman"/>
          <w:sz w:val="28"/>
          <w:szCs w:val="28"/>
        </w:rPr>
        <w:t xml:space="preserve"> для открепленной усиленной квалифицированной электронной подписи.</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lastRenderedPageBreak/>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8B4D34">
        <w:rPr>
          <w:rFonts w:ascii="Times New Roman" w:hAnsi="Times New Roman"/>
          <w:sz w:val="28"/>
          <w:szCs w:val="28"/>
          <w:lang w:val="en-US"/>
        </w:rPr>
        <w:t>dpi</w:t>
      </w:r>
      <w:r w:rsidRPr="008B4D34">
        <w:rPr>
          <w:rFonts w:ascii="Times New Roman" w:hAnsi="Times New Roman"/>
          <w:sz w:val="28"/>
          <w:szCs w:val="28"/>
        </w:rPr>
        <w:t xml:space="preserve"> (масштаб 1:1) с использованием следующих режимов:</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а) «черно-белый» (при отсутствии в документе графических изображений и (или) цветного текста);</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«оттенки серого» (при наличии в документе графических изображений, отличных от цветного графического изображения);</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б) «цветной» или «режим полной цветопередачи» (при наличии в документе цветных графических изображений либо цветного текста);</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в) сохранением всех аутентичных признаков подлинности, а именно: графической подписи лица, печати, углового штампа бланка;</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18.8. Электронные документы должны обеспечивать:</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а) возможность идентифицировать документ и количество листов в документе;</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в) содержать оглавление, соответствующее их смыслу и содержанию;</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18.9. Документы, подлежащие представлению в форматах </w:t>
      </w:r>
      <w:r w:rsidRPr="008B4D34">
        <w:rPr>
          <w:rFonts w:ascii="Times New Roman" w:hAnsi="Times New Roman"/>
          <w:sz w:val="28"/>
          <w:szCs w:val="28"/>
          <w:lang w:val="en-US"/>
        </w:rPr>
        <w:t>xls</w:t>
      </w:r>
      <w:r w:rsidRPr="008B4D34">
        <w:rPr>
          <w:rFonts w:ascii="Times New Roman" w:hAnsi="Times New Roman"/>
          <w:sz w:val="28"/>
          <w:szCs w:val="28"/>
        </w:rPr>
        <w:t xml:space="preserve">, </w:t>
      </w:r>
      <w:r w:rsidRPr="008B4D34">
        <w:rPr>
          <w:rStyle w:val="85pt0pt"/>
          <w:rFonts w:eastAsia="Arial Unicode MS"/>
          <w:sz w:val="28"/>
          <w:szCs w:val="28"/>
        </w:rPr>
        <w:t>xlIsx</w:t>
      </w:r>
      <w:r w:rsidRPr="008B4D34">
        <w:rPr>
          <w:rFonts w:ascii="Times New Roman" w:hAnsi="Times New Roman"/>
          <w:sz w:val="28"/>
          <w:szCs w:val="28"/>
        </w:rPr>
        <w:t xml:space="preserve">или </w:t>
      </w:r>
      <w:r w:rsidRPr="008B4D34">
        <w:rPr>
          <w:rFonts w:ascii="Times New Roman" w:hAnsi="Times New Roman"/>
          <w:sz w:val="28"/>
          <w:szCs w:val="28"/>
          <w:lang w:val="en-US"/>
        </w:rPr>
        <w:t>ods</w:t>
      </w:r>
      <w:r w:rsidRPr="008B4D34">
        <w:rPr>
          <w:rFonts w:ascii="Times New Roman" w:hAnsi="Times New Roman"/>
          <w:sz w:val="28"/>
          <w:szCs w:val="28"/>
        </w:rPr>
        <w:t>, формируются в виде отдельного электронного документа.</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18.10. Информационными системами, используемыми для предоставления Муниципальной услуги, являются: </w:t>
      </w:r>
    </w:p>
    <w:p w:rsidR="004D2AFF" w:rsidRPr="008B4D34" w:rsidRDefault="004D2AFF" w:rsidP="004D2AFF">
      <w:pPr>
        <w:rPr>
          <w:rFonts w:ascii="Times New Roman" w:eastAsia="Calibri" w:hAnsi="Times New Roman"/>
          <w:sz w:val="28"/>
          <w:szCs w:val="28"/>
          <w:lang w:eastAsia="en-US"/>
        </w:rPr>
      </w:pPr>
      <w:r w:rsidRPr="008B4D34">
        <w:rPr>
          <w:rFonts w:ascii="Times New Roman" w:eastAsia="Calibri" w:hAnsi="Times New Roman"/>
          <w:sz w:val="28"/>
          <w:szCs w:val="28"/>
          <w:lang w:eastAsia="en-US"/>
        </w:rPr>
        <w:t>а) информационная система Воронежской области «Портал Воронежской области в сети Интернет»;</w:t>
      </w:r>
    </w:p>
    <w:p w:rsidR="004D2AFF" w:rsidRPr="008B4D34" w:rsidRDefault="004D2AFF" w:rsidP="004D2AFF">
      <w:pPr>
        <w:rPr>
          <w:rFonts w:ascii="Times New Roman" w:eastAsia="Calibri" w:hAnsi="Times New Roman"/>
          <w:sz w:val="28"/>
          <w:szCs w:val="28"/>
          <w:lang w:eastAsia="en-US"/>
        </w:rPr>
      </w:pPr>
      <w:r w:rsidRPr="008B4D34">
        <w:rPr>
          <w:rFonts w:ascii="Times New Roman" w:eastAsia="Calibri" w:hAnsi="Times New Roman"/>
          <w:sz w:val="28"/>
          <w:szCs w:val="28"/>
          <w:lang w:eastAsia="en-US"/>
        </w:rPr>
        <w:lastRenderedPageBreak/>
        <w:t>б) федеральная государственная информационная система «Единый портал государственных и муниципальных услуг (функций)»;</w:t>
      </w:r>
    </w:p>
    <w:p w:rsidR="004D2AFF" w:rsidRPr="008B4D34" w:rsidRDefault="004D2AFF" w:rsidP="004D2AFF">
      <w:pPr>
        <w:rPr>
          <w:rFonts w:ascii="Times New Roman" w:eastAsia="Calibri" w:hAnsi="Times New Roman"/>
          <w:sz w:val="28"/>
          <w:szCs w:val="28"/>
          <w:lang w:eastAsia="en-US"/>
        </w:rPr>
      </w:pPr>
      <w:r w:rsidRPr="008B4D34">
        <w:rPr>
          <w:rFonts w:ascii="Times New Roman" w:eastAsia="Calibri" w:hAnsi="Times New Roman"/>
          <w:sz w:val="28"/>
          <w:szCs w:val="28"/>
          <w:lang w:eastAsia="en-US"/>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4D2AFF" w:rsidRPr="008B4D34" w:rsidRDefault="004D2AFF" w:rsidP="004D2AFF">
      <w:pPr>
        <w:autoSpaceDE w:val="0"/>
        <w:autoSpaceDN w:val="0"/>
        <w:adjustRightInd w:val="0"/>
        <w:ind w:firstLine="540"/>
        <w:rPr>
          <w:rFonts w:ascii="Times New Roman" w:hAnsi="Times New Roman"/>
          <w:sz w:val="28"/>
          <w:szCs w:val="28"/>
        </w:rPr>
      </w:pPr>
      <w:r w:rsidRPr="008B4D34">
        <w:rPr>
          <w:rFonts w:ascii="Times New Roman" w:eastAsia="Calibri" w:hAnsi="Times New Roman"/>
          <w:sz w:val="28"/>
          <w:szCs w:val="28"/>
          <w:lang w:eastAsia="en-US"/>
        </w:rPr>
        <w:t xml:space="preserve">18.11. </w:t>
      </w:r>
      <w:r w:rsidRPr="008B4D34">
        <w:rPr>
          <w:rFonts w:ascii="Times New Roman" w:hAnsi="Times New Roman"/>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4D2AFF" w:rsidRPr="008B4D34" w:rsidRDefault="004D2AFF" w:rsidP="004D2AFF">
      <w:pPr>
        <w:widowControl w:val="0"/>
        <w:numPr>
          <w:ilvl w:val="1"/>
          <w:numId w:val="35"/>
        </w:numPr>
        <w:autoSpaceDE w:val="0"/>
        <w:autoSpaceDN w:val="0"/>
        <w:adjustRightInd w:val="0"/>
        <w:spacing w:after="0" w:line="240" w:lineRule="auto"/>
        <w:ind w:left="0" w:firstLine="567"/>
        <w:jc w:val="both"/>
        <w:rPr>
          <w:rFonts w:ascii="Times New Roman" w:hAnsi="Times New Roman"/>
          <w:sz w:val="28"/>
          <w:szCs w:val="28"/>
        </w:rPr>
      </w:pPr>
      <w:r w:rsidRPr="008B4D34">
        <w:rPr>
          <w:rFonts w:ascii="Times New Roman" w:hAnsi="Times New Roman"/>
          <w:sz w:val="28"/>
          <w:szCs w:val="28"/>
        </w:rPr>
        <w:t>Многофункциональный центр осуществляет:</w:t>
      </w:r>
    </w:p>
    <w:p w:rsidR="004D2AFF" w:rsidRPr="008B4D34" w:rsidRDefault="004D2AFF" w:rsidP="004D2AFF">
      <w:pPr>
        <w:numPr>
          <w:ilvl w:val="2"/>
          <w:numId w:val="35"/>
        </w:numPr>
        <w:autoSpaceDE w:val="0"/>
        <w:autoSpaceDN w:val="0"/>
        <w:adjustRightInd w:val="0"/>
        <w:spacing w:after="0" w:line="240" w:lineRule="auto"/>
        <w:ind w:left="0" w:firstLine="567"/>
        <w:jc w:val="both"/>
        <w:rPr>
          <w:rFonts w:ascii="Times New Roman" w:hAnsi="Times New Roman"/>
          <w:sz w:val="28"/>
          <w:szCs w:val="28"/>
        </w:rPr>
      </w:pPr>
      <w:r w:rsidRPr="008B4D34">
        <w:rPr>
          <w:rFonts w:ascii="Times New Roman" w:hAnsi="Times New Roman"/>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4D2AFF" w:rsidRPr="008B4D34" w:rsidRDefault="004D2AFF" w:rsidP="004D2AFF">
      <w:pPr>
        <w:numPr>
          <w:ilvl w:val="2"/>
          <w:numId w:val="35"/>
        </w:numPr>
        <w:tabs>
          <w:tab w:val="left" w:pos="1843"/>
        </w:tabs>
        <w:autoSpaceDE w:val="0"/>
        <w:autoSpaceDN w:val="0"/>
        <w:adjustRightInd w:val="0"/>
        <w:spacing w:after="0" w:line="240" w:lineRule="auto"/>
        <w:ind w:left="0" w:firstLine="567"/>
        <w:jc w:val="both"/>
        <w:rPr>
          <w:rFonts w:ascii="Times New Roman" w:hAnsi="Times New Roman"/>
          <w:sz w:val="28"/>
          <w:szCs w:val="28"/>
        </w:rPr>
      </w:pPr>
      <w:r w:rsidRPr="008B4D34">
        <w:rPr>
          <w:rFonts w:ascii="Times New Roman" w:hAnsi="Times New Roman"/>
          <w:sz w:val="28"/>
          <w:szCs w:val="28"/>
        </w:rPr>
        <w:t>Выдачу Заявителю результата предоставления Муниципальной услуги, на бумажном носителе.</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18.14. При личном обращении работник многофункционального центра</w:t>
      </w:r>
      <w:r>
        <w:rPr>
          <w:rFonts w:ascii="Times New Roman" w:hAnsi="Times New Roman"/>
          <w:sz w:val="28"/>
          <w:szCs w:val="28"/>
        </w:rPr>
        <w:t xml:space="preserve"> </w:t>
      </w:r>
      <w:r w:rsidRPr="008B4D34">
        <w:rPr>
          <w:rFonts w:ascii="Times New Roman" w:hAnsi="Times New Roman"/>
          <w:sz w:val="28"/>
          <w:szCs w:val="28"/>
        </w:rPr>
        <w:t xml:space="preserve">подробно информирует Заявителей по интересующим их вопросам в вежливой корректной форме с использованием официально-делового стиля речи.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18.16.  При наличии в заявлении указания о выдаче результатов оказания услуги через многофункциональный центр, Администрация передает документы в многофункциональный центр</w:t>
      </w:r>
      <w:r>
        <w:rPr>
          <w:rFonts w:ascii="Times New Roman" w:hAnsi="Times New Roman"/>
          <w:sz w:val="28"/>
          <w:szCs w:val="28"/>
        </w:rPr>
        <w:t xml:space="preserve"> </w:t>
      </w:r>
      <w:r w:rsidRPr="008B4D34">
        <w:rPr>
          <w:rFonts w:ascii="Times New Roman" w:hAnsi="Times New Roman"/>
          <w:sz w:val="28"/>
          <w:szCs w:val="28"/>
        </w:rPr>
        <w:t xml:space="preserve">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w:t>
      </w:r>
      <w:r w:rsidRPr="008B4D34">
        <w:rPr>
          <w:rFonts w:ascii="Times New Roman" w:hAnsi="Times New Roman"/>
          <w:sz w:val="28"/>
          <w:szCs w:val="28"/>
        </w:rPr>
        <w:lastRenderedPageBreak/>
        <w:t xml:space="preserve">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18.17. Порядок и сроки передачи Администрацией таких документов в многофункциональный центр</w:t>
      </w:r>
      <w:r>
        <w:rPr>
          <w:rFonts w:ascii="Times New Roman" w:hAnsi="Times New Roman"/>
          <w:sz w:val="28"/>
          <w:szCs w:val="28"/>
        </w:rPr>
        <w:t xml:space="preserve"> </w:t>
      </w:r>
      <w:r w:rsidRPr="008B4D34">
        <w:rPr>
          <w:rFonts w:ascii="Times New Roman" w:hAnsi="Times New Roman"/>
          <w:sz w:val="28"/>
          <w:szCs w:val="28"/>
        </w:rPr>
        <w:t>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4D2AFF" w:rsidRPr="008B4D34" w:rsidRDefault="004D2AFF" w:rsidP="004D2AFF">
      <w:pPr>
        <w:tabs>
          <w:tab w:val="left" w:pos="993"/>
          <w:tab w:val="left" w:pos="7920"/>
        </w:tabs>
        <w:rPr>
          <w:rFonts w:ascii="Times New Roman" w:hAnsi="Times New Roman"/>
          <w:sz w:val="28"/>
          <w:szCs w:val="28"/>
        </w:rPr>
      </w:pPr>
      <w:r w:rsidRPr="008B4D34">
        <w:rPr>
          <w:rFonts w:ascii="Times New Roman" w:hAnsi="Times New Roman"/>
          <w:sz w:val="28"/>
          <w:szCs w:val="28"/>
        </w:rPr>
        <w:t>18.19. Работник многофункционального центра</w:t>
      </w:r>
      <w:r>
        <w:rPr>
          <w:rFonts w:ascii="Times New Roman" w:hAnsi="Times New Roman"/>
          <w:sz w:val="28"/>
          <w:szCs w:val="28"/>
        </w:rPr>
        <w:t xml:space="preserve"> </w:t>
      </w:r>
      <w:r w:rsidRPr="008B4D34">
        <w:rPr>
          <w:rFonts w:ascii="Times New Roman" w:hAnsi="Times New Roman"/>
          <w:sz w:val="28"/>
          <w:szCs w:val="28"/>
        </w:rPr>
        <w:t>осуществляет следующие действия:</w:t>
      </w:r>
    </w:p>
    <w:p w:rsidR="004D2AFF" w:rsidRPr="008B4D34" w:rsidRDefault="004D2AFF" w:rsidP="004D2AFF">
      <w:pPr>
        <w:numPr>
          <w:ilvl w:val="0"/>
          <w:numId w:val="18"/>
        </w:numPr>
        <w:tabs>
          <w:tab w:val="left" w:pos="993"/>
        </w:tabs>
        <w:autoSpaceDE w:val="0"/>
        <w:autoSpaceDN w:val="0"/>
        <w:adjustRightInd w:val="0"/>
        <w:spacing w:after="0" w:line="240" w:lineRule="auto"/>
        <w:ind w:firstLine="567"/>
        <w:jc w:val="both"/>
        <w:rPr>
          <w:rFonts w:ascii="Times New Roman" w:hAnsi="Times New Roman"/>
          <w:sz w:val="28"/>
          <w:szCs w:val="28"/>
        </w:rPr>
      </w:pPr>
      <w:r w:rsidRPr="008B4D34">
        <w:rPr>
          <w:rFonts w:ascii="Times New Roman" w:hAnsi="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4D2AFF" w:rsidRPr="008B4D34" w:rsidRDefault="004D2AFF" w:rsidP="004D2AFF">
      <w:pPr>
        <w:numPr>
          <w:ilvl w:val="0"/>
          <w:numId w:val="18"/>
        </w:numPr>
        <w:tabs>
          <w:tab w:val="left" w:pos="993"/>
        </w:tabs>
        <w:autoSpaceDE w:val="0"/>
        <w:autoSpaceDN w:val="0"/>
        <w:adjustRightInd w:val="0"/>
        <w:spacing w:after="0" w:line="240" w:lineRule="auto"/>
        <w:ind w:firstLine="567"/>
        <w:jc w:val="both"/>
        <w:rPr>
          <w:rFonts w:ascii="Times New Roman" w:hAnsi="Times New Roman"/>
          <w:sz w:val="28"/>
          <w:szCs w:val="28"/>
        </w:rPr>
      </w:pPr>
      <w:r w:rsidRPr="008B4D34">
        <w:rPr>
          <w:rFonts w:ascii="Times New Roman" w:hAnsi="Times New Roman"/>
          <w:sz w:val="28"/>
          <w:szCs w:val="28"/>
        </w:rPr>
        <w:t>проверяет полномочия представителя Заявителя (в случае обращения представителя заявителя);</w:t>
      </w:r>
    </w:p>
    <w:p w:rsidR="004D2AFF" w:rsidRPr="008B4D34" w:rsidRDefault="004D2AFF" w:rsidP="004D2AFF">
      <w:pPr>
        <w:numPr>
          <w:ilvl w:val="0"/>
          <w:numId w:val="18"/>
        </w:numPr>
        <w:tabs>
          <w:tab w:val="left" w:pos="993"/>
        </w:tabs>
        <w:autoSpaceDE w:val="0"/>
        <w:autoSpaceDN w:val="0"/>
        <w:adjustRightInd w:val="0"/>
        <w:spacing w:after="0" w:line="240" w:lineRule="auto"/>
        <w:ind w:firstLine="567"/>
        <w:jc w:val="both"/>
        <w:rPr>
          <w:rFonts w:ascii="Times New Roman" w:hAnsi="Times New Roman"/>
          <w:sz w:val="28"/>
          <w:szCs w:val="28"/>
        </w:rPr>
      </w:pPr>
      <w:r w:rsidRPr="008B4D34">
        <w:rPr>
          <w:rFonts w:ascii="Times New Roman" w:hAnsi="Times New Roman"/>
          <w:sz w:val="28"/>
          <w:szCs w:val="28"/>
        </w:rPr>
        <w:t>определяет статус исполнения заявления в АИС «МФЦ»;</w:t>
      </w:r>
    </w:p>
    <w:p w:rsidR="004D2AFF" w:rsidRPr="008B4D34" w:rsidRDefault="004D2AFF" w:rsidP="004D2AFF">
      <w:pPr>
        <w:numPr>
          <w:ilvl w:val="0"/>
          <w:numId w:val="18"/>
        </w:numPr>
        <w:tabs>
          <w:tab w:val="left" w:pos="993"/>
        </w:tabs>
        <w:autoSpaceDE w:val="0"/>
        <w:autoSpaceDN w:val="0"/>
        <w:adjustRightInd w:val="0"/>
        <w:spacing w:after="0" w:line="240" w:lineRule="auto"/>
        <w:ind w:firstLine="567"/>
        <w:jc w:val="both"/>
        <w:rPr>
          <w:rFonts w:ascii="Times New Roman" w:hAnsi="Times New Roman"/>
          <w:sz w:val="28"/>
          <w:szCs w:val="28"/>
        </w:rPr>
      </w:pPr>
      <w:r w:rsidRPr="008B4D34">
        <w:rPr>
          <w:rFonts w:ascii="Times New Roman" w:hAnsi="Times New Roman"/>
          <w:sz w:val="28"/>
          <w:szCs w:val="28"/>
        </w:rPr>
        <w:t>выдает результат предоставления Муниципальной услуги на бумажном носителе.</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18.20. Способы подачи заявления и документов и получение результата Муниципальной услуги в МФЦ (по выбору Заявителя):</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 Заявитель подает заявление и документы в МФЦ, результат Муниципальной услуги Заявитель получает в МФЦ;</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 Заявитель подает заявление и документы в Администрации, результат Муниципальной услуги Заявитель получает в МФЦ*;</w:t>
      </w:r>
    </w:p>
    <w:p w:rsidR="004D2AFF"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 Заявитель подает заявление и документы через ЕПГУ, РПГУ, результат Муниципальной услуги Заявитель получает в МФЦ.</w:t>
      </w:r>
    </w:p>
    <w:p w:rsidR="004D2AFF" w:rsidRPr="008B4D34" w:rsidRDefault="004D2AFF" w:rsidP="004D2AFF">
      <w:pPr>
        <w:autoSpaceDE w:val="0"/>
        <w:autoSpaceDN w:val="0"/>
        <w:adjustRightInd w:val="0"/>
        <w:rPr>
          <w:rFonts w:ascii="Times New Roman" w:hAnsi="Times New Roman"/>
          <w:sz w:val="28"/>
          <w:szCs w:val="28"/>
        </w:rPr>
      </w:pPr>
    </w:p>
    <w:p w:rsidR="004D2AFF" w:rsidRPr="008B4D34" w:rsidRDefault="004D2AFF" w:rsidP="004D2AFF">
      <w:pPr>
        <w:pStyle w:val="2e"/>
        <w:numPr>
          <w:ilvl w:val="0"/>
          <w:numId w:val="19"/>
        </w:numPr>
        <w:shd w:val="clear" w:color="auto" w:fill="auto"/>
        <w:tabs>
          <w:tab w:val="left" w:pos="1708"/>
        </w:tabs>
        <w:spacing w:after="0" w:line="240" w:lineRule="auto"/>
        <w:ind w:firstLine="567"/>
        <w:outlineLvl w:val="9"/>
        <w:rPr>
          <w:sz w:val="28"/>
          <w:szCs w:val="28"/>
        </w:rPr>
      </w:pPr>
      <w:r w:rsidRPr="008B4D34">
        <w:rPr>
          <w:sz w:val="28"/>
          <w:szCs w:val="28"/>
        </w:rPr>
        <w:lastRenderedPageBreak/>
        <w:t>Состав, последовательность и сроки выполнения административных процедур, требования к порядку их выполнения</w:t>
      </w:r>
    </w:p>
    <w:p w:rsidR="004D2AFF" w:rsidRPr="008B4D34" w:rsidRDefault="004D2AFF" w:rsidP="004D2AFF">
      <w:pPr>
        <w:numPr>
          <w:ilvl w:val="1"/>
          <w:numId w:val="19"/>
        </w:numPr>
        <w:autoSpaceDE w:val="0"/>
        <w:autoSpaceDN w:val="0"/>
        <w:adjustRightInd w:val="0"/>
        <w:spacing w:after="0" w:line="240" w:lineRule="auto"/>
        <w:ind w:firstLine="709"/>
        <w:jc w:val="both"/>
        <w:rPr>
          <w:rFonts w:ascii="Times New Roman" w:hAnsi="Times New Roman"/>
          <w:color w:val="000000"/>
          <w:sz w:val="28"/>
          <w:szCs w:val="28"/>
        </w:rPr>
      </w:pPr>
    </w:p>
    <w:p w:rsidR="004D2AFF" w:rsidRPr="008B4D34" w:rsidRDefault="004D2AFF" w:rsidP="004D2AFF">
      <w:pPr>
        <w:pStyle w:val="afa"/>
        <w:tabs>
          <w:tab w:val="left" w:pos="0"/>
        </w:tabs>
        <w:ind w:left="0"/>
        <w:rPr>
          <w:sz w:val="28"/>
          <w:szCs w:val="28"/>
        </w:rPr>
      </w:pPr>
      <w:r w:rsidRPr="008B4D34">
        <w:rPr>
          <w:b/>
          <w:sz w:val="28"/>
          <w:szCs w:val="28"/>
        </w:rPr>
        <w:t>Состав, последовательность и сроки выполнения административных процедур (действий) при предоставлении Муниципальной услуги</w:t>
      </w:r>
    </w:p>
    <w:p w:rsidR="004D2AFF" w:rsidRPr="008B4D34" w:rsidRDefault="004D2AFF" w:rsidP="004D2AFF">
      <w:pPr>
        <w:pStyle w:val="2b"/>
        <w:shd w:val="clear" w:color="auto" w:fill="auto"/>
        <w:tabs>
          <w:tab w:val="left" w:pos="0"/>
          <w:tab w:val="left" w:pos="1123"/>
        </w:tabs>
        <w:spacing w:before="0" w:after="0" w:line="240" w:lineRule="auto"/>
        <w:ind w:left="567" w:firstLine="0"/>
        <w:rPr>
          <w:rFonts w:eastAsiaTheme="minorHAnsi"/>
          <w:sz w:val="28"/>
          <w:szCs w:val="28"/>
        </w:rPr>
      </w:pPr>
      <w:r w:rsidRPr="008B4D34">
        <w:rPr>
          <w:sz w:val="28"/>
          <w:szCs w:val="28"/>
        </w:rPr>
        <w:t xml:space="preserve">19. </w:t>
      </w:r>
      <w:r w:rsidRPr="008B4D34">
        <w:rPr>
          <w:rFonts w:eastAsiaTheme="minorHAnsi"/>
          <w:sz w:val="28"/>
          <w:szCs w:val="28"/>
        </w:rPr>
        <w:t>Перечень вариантов предоставления Муниципальной услуги:</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Вариант 1 –</w:t>
      </w:r>
      <w:r w:rsidRPr="008B4D34">
        <w:rPr>
          <w:rFonts w:ascii="Times New Roman" w:eastAsia="Arial" w:hAnsi="Times New Roman"/>
          <w:sz w:val="28"/>
          <w:szCs w:val="28"/>
        </w:rPr>
        <w:t>П</w:t>
      </w:r>
      <w:r w:rsidRPr="008B4D34">
        <w:rPr>
          <w:rFonts w:ascii="Times New Roman" w:hAnsi="Times New Roman"/>
          <w:sz w:val="28"/>
          <w:szCs w:val="28"/>
        </w:rPr>
        <w:t xml:space="preserve">редварительное согласование предоставления земельного участка либо отказ в предварительном согласовании; </w:t>
      </w:r>
    </w:p>
    <w:p w:rsidR="004D2AFF" w:rsidRPr="008B4D34" w:rsidRDefault="004D2AFF" w:rsidP="004D2AFF">
      <w:pPr>
        <w:rPr>
          <w:rFonts w:ascii="Times New Roman" w:hAnsi="Times New Roman"/>
          <w:bCs/>
          <w:color w:val="000000"/>
          <w:sz w:val="28"/>
          <w:szCs w:val="28"/>
        </w:rPr>
      </w:pPr>
      <w:r w:rsidRPr="008B4D34">
        <w:rPr>
          <w:rFonts w:ascii="Times New Roman" w:hAnsi="Times New Roman"/>
          <w:sz w:val="28"/>
          <w:szCs w:val="28"/>
        </w:rPr>
        <w:t xml:space="preserve">Вариант 2 - </w:t>
      </w:r>
      <w:r w:rsidRPr="008B4D34">
        <w:rPr>
          <w:rFonts w:ascii="Times New Roman" w:hAnsi="Times New Roman"/>
          <w:bCs/>
          <w:color w:val="000000"/>
          <w:sz w:val="28"/>
          <w:szCs w:val="28"/>
        </w:rPr>
        <w:t xml:space="preserve">Исправление допущенных опечаток и ошибок в </w:t>
      </w:r>
      <w:r w:rsidRPr="008B4D34">
        <w:rPr>
          <w:rFonts w:ascii="Times New Roman" w:hAnsi="Times New Roman"/>
          <w:sz w:val="28"/>
          <w:szCs w:val="28"/>
        </w:rPr>
        <w:t>предварительном согласовании предоставления земельного участка</w:t>
      </w:r>
      <w:r w:rsidRPr="008B4D34">
        <w:rPr>
          <w:rFonts w:ascii="Times New Roman" w:hAnsi="Times New Roman"/>
          <w:bCs/>
          <w:color w:val="000000"/>
          <w:sz w:val="28"/>
          <w:szCs w:val="28"/>
        </w:rPr>
        <w:t>;</w:t>
      </w:r>
    </w:p>
    <w:p w:rsidR="004D2AFF" w:rsidRPr="008B4D34" w:rsidRDefault="004D2AFF" w:rsidP="004D2AFF">
      <w:pPr>
        <w:pStyle w:val="2b"/>
        <w:shd w:val="clear" w:color="auto" w:fill="auto"/>
        <w:tabs>
          <w:tab w:val="left" w:pos="0"/>
          <w:tab w:val="left" w:pos="1123"/>
        </w:tabs>
        <w:spacing w:before="0" w:after="0" w:line="240" w:lineRule="auto"/>
        <w:ind w:firstLine="567"/>
        <w:rPr>
          <w:sz w:val="28"/>
          <w:szCs w:val="28"/>
        </w:rPr>
      </w:pPr>
      <w:r w:rsidRPr="008B4D34">
        <w:rPr>
          <w:rFonts w:eastAsiaTheme="minorHAnsi"/>
          <w:sz w:val="28"/>
          <w:szCs w:val="28"/>
        </w:rPr>
        <w:t xml:space="preserve">Вариант 3. Выдача дубликата </w:t>
      </w:r>
      <w:r w:rsidRPr="008B4D34">
        <w:rPr>
          <w:sz w:val="28"/>
          <w:szCs w:val="28"/>
        </w:rPr>
        <w:t>решения о предварительном согласовании предоставления земельного участка.</w:t>
      </w:r>
    </w:p>
    <w:p w:rsidR="004D2AFF" w:rsidRPr="008B4D34" w:rsidRDefault="004D2AFF" w:rsidP="004D2AFF">
      <w:pPr>
        <w:ind w:firstLine="709"/>
        <w:rPr>
          <w:rFonts w:ascii="Times New Roman" w:hAnsi="Times New Roman"/>
          <w:sz w:val="28"/>
          <w:szCs w:val="28"/>
        </w:rPr>
      </w:pPr>
    </w:p>
    <w:p w:rsidR="004D2AFF" w:rsidRPr="008B4D34" w:rsidRDefault="004D2AFF" w:rsidP="004D2AFF">
      <w:pPr>
        <w:pStyle w:val="afa"/>
        <w:ind w:left="0"/>
        <w:rPr>
          <w:color w:val="000000"/>
          <w:sz w:val="28"/>
          <w:szCs w:val="28"/>
        </w:rPr>
      </w:pPr>
      <w:r w:rsidRPr="008B4D34">
        <w:rPr>
          <w:color w:val="000000"/>
          <w:sz w:val="28"/>
          <w:szCs w:val="28"/>
        </w:rPr>
        <w:t>20. Муниципальная услуга предоставляется Заявителю в соответствии с вариантом предоставления муниципальной услуги.</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color w:val="000000"/>
          <w:sz w:val="28"/>
          <w:szCs w:val="28"/>
        </w:rPr>
        <w:t>Вариант предоставления муниципальной услуги определяется исходя из установленных в соответствии с Приложением № 1 к настоящему Административному регламенту признаков заявителя, а также из результата предоставления Муниципальной услуги, за предоставлением которого обратился заявитель</w:t>
      </w:r>
      <w:r w:rsidRPr="008B4D34">
        <w:rPr>
          <w:rFonts w:ascii="Times New Roman" w:hAnsi="Times New Roman"/>
          <w:sz w:val="28"/>
          <w:szCs w:val="28"/>
        </w:rPr>
        <w:t>.</w:t>
      </w:r>
    </w:p>
    <w:p w:rsidR="004D2AFF" w:rsidRPr="008B4D34" w:rsidRDefault="004D2AFF" w:rsidP="004D2AFF">
      <w:pPr>
        <w:pStyle w:val="2b"/>
        <w:shd w:val="clear" w:color="auto" w:fill="auto"/>
        <w:tabs>
          <w:tab w:val="left" w:pos="1292"/>
        </w:tabs>
        <w:spacing w:before="0" w:after="0" w:line="240" w:lineRule="auto"/>
        <w:ind w:firstLine="567"/>
        <w:rPr>
          <w:sz w:val="28"/>
          <w:szCs w:val="28"/>
        </w:rPr>
      </w:pPr>
      <w:r w:rsidRPr="008B4D34">
        <w:rPr>
          <w:sz w:val="28"/>
          <w:szCs w:val="28"/>
        </w:rPr>
        <w:t>Перечень административных процедур для каждого варианта предоставления Муниципальной услуги:</w:t>
      </w:r>
    </w:p>
    <w:p w:rsidR="004D2AFF" w:rsidRPr="008B4D34" w:rsidRDefault="004D2AFF" w:rsidP="004D2AFF">
      <w:pPr>
        <w:pStyle w:val="2b"/>
        <w:shd w:val="clear" w:color="auto" w:fill="auto"/>
        <w:tabs>
          <w:tab w:val="left" w:pos="1100"/>
        </w:tabs>
        <w:spacing w:before="0" w:after="0" w:line="240" w:lineRule="auto"/>
        <w:ind w:firstLine="567"/>
        <w:rPr>
          <w:sz w:val="28"/>
          <w:szCs w:val="28"/>
        </w:rPr>
      </w:pPr>
      <w:r w:rsidRPr="008B4D34">
        <w:rPr>
          <w:sz w:val="28"/>
          <w:szCs w:val="28"/>
        </w:rPr>
        <w:t>а) прием запроса и документов и (или) информации, необходимых для предоставления Муниципальной услуги;</w:t>
      </w:r>
    </w:p>
    <w:p w:rsidR="004D2AFF" w:rsidRPr="008B4D34" w:rsidRDefault="004D2AFF" w:rsidP="004D2AFF">
      <w:pPr>
        <w:pStyle w:val="2b"/>
        <w:shd w:val="clear" w:color="auto" w:fill="auto"/>
        <w:tabs>
          <w:tab w:val="left" w:pos="1123"/>
        </w:tabs>
        <w:spacing w:before="0" w:after="0" w:line="240" w:lineRule="auto"/>
        <w:ind w:firstLine="567"/>
        <w:rPr>
          <w:sz w:val="28"/>
          <w:szCs w:val="28"/>
        </w:rPr>
      </w:pPr>
      <w:r w:rsidRPr="008B4D34">
        <w:rPr>
          <w:sz w:val="28"/>
          <w:szCs w:val="28"/>
        </w:rPr>
        <w:t>б) формирование и направление межведомственных запросов в органы (организации), участвующие в предоставлении Муниципальной услуги (при необходимости);</w:t>
      </w:r>
    </w:p>
    <w:p w:rsidR="004D2AFF" w:rsidRPr="008B4D34" w:rsidRDefault="004D2AFF" w:rsidP="004D2AFF">
      <w:pPr>
        <w:pStyle w:val="2b"/>
        <w:shd w:val="clear" w:color="auto" w:fill="auto"/>
        <w:tabs>
          <w:tab w:val="left" w:pos="1123"/>
        </w:tabs>
        <w:spacing w:before="0" w:after="0" w:line="240" w:lineRule="auto"/>
        <w:ind w:firstLine="567"/>
        <w:rPr>
          <w:sz w:val="28"/>
          <w:szCs w:val="28"/>
        </w:rPr>
      </w:pPr>
      <w:r w:rsidRPr="008B4D34">
        <w:rPr>
          <w:sz w:val="28"/>
          <w:szCs w:val="28"/>
        </w:rPr>
        <w:t>в) принятие решения о предоставлении (об отказе в предоставлении) Муниципальной услуги;</w:t>
      </w:r>
    </w:p>
    <w:p w:rsidR="004D2AFF" w:rsidRPr="008B4D34" w:rsidRDefault="004D2AFF" w:rsidP="004D2AFF">
      <w:pPr>
        <w:pStyle w:val="2b"/>
        <w:shd w:val="clear" w:color="auto" w:fill="auto"/>
        <w:tabs>
          <w:tab w:val="left" w:pos="1123"/>
        </w:tabs>
        <w:spacing w:before="0" w:after="0" w:line="240" w:lineRule="auto"/>
        <w:ind w:firstLine="567"/>
        <w:rPr>
          <w:sz w:val="28"/>
          <w:szCs w:val="28"/>
        </w:rPr>
      </w:pPr>
      <w:r w:rsidRPr="008B4D34">
        <w:rPr>
          <w:sz w:val="28"/>
          <w:szCs w:val="28"/>
        </w:rPr>
        <w:t>г) направление (выдача) результата предоставления Муниципальной услуги Заявителю;</w:t>
      </w:r>
    </w:p>
    <w:p w:rsidR="004D2AFF" w:rsidRPr="008B4D34" w:rsidRDefault="004D2AFF" w:rsidP="004D2AFF">
      <w:pPr>
        <w:pStyle w:val="2b"/>
        <w:shd w:val="clear" w:color="auto" w:fill="auto"/>
        <w:tabs>
          <w:tab w:val="left" w:pos="1123"/>
        </w:tabs>
        <w:spacing w:before="0" w:after="0" w:line="240" w:lineRule="auto"/>
        <w:ind w:firstLine="567"/>
        <w:rPr>
          <w:sz w:val="28"/>
          <w:szCs w:val="28"/>
        </w:rPr>
      </w:pPr>
      <w:r w:rsidRPr="008B4D34">
        <w:rPr>
          <w:sz w:val="28"/>
          <w:szCs w:val="28"/>
        </w:rPr>
        <w:t xml:space="preserve">д) получение дополнительных сведений от Заявителя. </w:t>
      </w:r>
    </w:p>
    <w:p w:rsidR="004D2AFF" w:rsidRPr="008B4D34" w:rsidRDefault="004D2AFF" w:rsidP="004D2AFF">
      <w:pPr>
        <w:rPr>
          <w:rFonts w:ascii="Times New Roman" w:hAnsi="Times New Roman"/>
          <w:sz w:val="28"/>
          <w:szCs w:val="28"/>
        </w:rPr>
      </w:pPr>
    </w:p>
    <w:p w:rsidR="004D2AFF" w:rsidRPr="008B4D34" w:rsidRDefault="004D2AFF" w:rsidP="004D2AFF">
      <w:pPr>
        <w:rPr>
          <w:rFonts w:ascii="Times New Roman" w:hAnsi="Times New Roman"/>
          <w:b/>
          <w:sz w:val="28"/>
          <w:szCs w:val="28"/>
        </w:rPr>
      </w:pPr>
      <w:r w:rsidRPr="008B4D34">
        <w:rPr>
          <w:rFonts w:ascii="Times New Roman" w:hAnsi="Times New Roman"/>
          <w:b/>
          <w:sz w:val="28"/>
          <w:szCs w:val="28"/>
        </w:rPr>
        <w:t xml:space="preserve">21.Вариант 1. </w:t>
      </w:r>
      <w:r w:rsidRPr="008B4D34">
        <w:rPr>
          <w:rFonts w:ascii="Times New Roman" w:eastAsia="Arial" w:hAnsi="Times New Roman"/>
          <w:b/>
          <w:sz w:val="28"/>
          <w:szCs w:val="28"/>
        </w:rPr>
        <w:t>П</w:t>
      </w:r>
      <w:r w:rsidRPr="008B4D34">
        <w:rPr>
          <w:rFonts w:ascii="Times New Roman" w:hAnsi="Times New Roman"/>
          <w:b/>
          <w:sz w:val="28"/>
          <w:szCs w:val="28"/>
        </w:rPr>
        <w:t xml:space="preserve">редварительное согласование предоставления земельного участка либо отказ в предварительном согласовании.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Результатом предоставления Муниципальной услуги является принятие решения о предварительном согласовании предоставления земельного участка либо отказ в предварительном согласовании.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lastRenderedPageBreak/>
        <w:t xml:space="preserve">21.1. Прием запроса и документов и (или) информации, необходимых для предоставления Муниципальной услуги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по форме, указанной в Приложении № 3 к настоящему Административному регламенту, и комплектом документов в Администрацию либо в МФЦ.</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К заявлению должны быть приложены документы, указанные в пункте 9 настоящего Административного регламента.</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При личном обращении Заявителя или уполномоченного представителя в Администрацию</w:t>
      </w:r>
      <w:r w:rsidRPr="008B4D34">
        <w:rPr>
          <w:rFonts w:ascii="Times New Roman" w:hAnsi="Times New Roman"/>
          <w:i/>
          <w:sz w:val="28"/>
          <w:szCs w:val="28"/>
        </w:rPr>
        <w:t xml:space="preserve"> </w:t>
      </w:r>
      <w:r w:rsidRPr="008B4D34">
        <w:rPr>
          <w:rFonts w:ascii="Times New Roman" w:hAnsi="Times New Roman"/>
          <w:sz w:val="28"/>
          <w:szCs w:val="28"/>
        </w:rPr>
        <w:t>либо в МФЦ должностное лицо, уполномоченное на прием документов:</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а) устанавливает предмет обращения, личность Заявителя;</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б)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в) проверяет соответствие заявления требованиям, установленным в соответствии с настоящим Административным регламентом;</w:t>
      </w:r>
    </w:p>
    <w:p w:rsidR="004D2AFF" w:rsidRPr="008B4D34" w:rsidRDefault="004D2AFF" w:rsidP="004D2AFF">
      <w:pPr>
        <w:rPr>
          <w:rFonts w:ascii="Times New Roman" w:eastAsia="SimSun" w:hAnsi="Times New Roman"/>
          <w:sz w:val="28"/>
          <w:szCs w:val="28"/>
        </w:rPr>
      </w:pPr>
      <w:r w:rsidRPr="008B4D34">
        <w:rPr>
          <w:rFonts w:ascii="Times New Roman" w:eastAsia="SimSun" w:hAnsi="Times New Roman"/>
          <w:sz w:val="28"/>
          <w:szCs w:val="28"/>
        </w:rPr>
        <w:t>г)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д)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4D2AFF" w:rsidRPr="008B4D34" w:rsidRDefault="004D2AFF" w:rsidP="004D2AFF">
      <w:pPr>
        <w:rPr>
          <w:rFonts w:ascii="Times New Roman" w:eastAsiaTheme="minorHAnsi" w:hAnsi="Times New Roman"/>
          <w:sz w:val="28"/>
          <w:szCs w:val="28"/>
          <w:lang w:eastAsia="en-US"/>
        </w:rPr>
      </w:pPr>
      <w:r w:rsidRPr="008B4D34">
        <w:rPr>
          <w:rFonts w:ascii="Times New Roman" w:eastAsiaTheme="minorHAnsi" w:hAnsi="Times New Roman"/>
          <w:sz w:val="28"/>
          <w:szCs w:val="28"/>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621" w:history="1">
        <w:r w:rsidRPr="008B4D34">
          <w:rPr>
            <w:rFonts w:ascii="Times New Roman" w:eastAsiaTheme="minorHAnsi" w:hAnsi="Times New Roman"/>
            <w:sz w:val="28"/>
            <w:szCs w:val="28"/>
            <w:lang w:eastAsia="en-US"/>
          </w:rPr>
          <w:t>частью 18 статьи 14.1</w:t>
        </w:r>
      </w:hyperlink>
      <w:r w:rsidRPr="008B4D34">
        <w:rPr>
          <w:rFonts w:ascii="Times New Roman" w:eastAsiaTheme="minorHAnsi" w:hAnsi="Times New Roman"/>
          <w:sz w:val="28"/>
          <w:szCs w:val="28"/>
          <w:lang w:eastAsia="en-US"/>
        </w:rPr>
        <w:t xml:space="preserve"> Федерального закона от 27 июля 2006 года № 149-ФЗ «Об информации, информационных технологиях и о защите информации».</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lastRenderedPageBreak/>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4D2AFF" w:rsidRPr="008B4D34" w:rsidRDefault="004D2AFF" w:rsidP="004D2AFF">
      <w:pPr>
        <w:rPr>
          <w:rFonts w:ascii="Times New Roman" w:eastAsia="SimSun" w:hAnsi="Times New Roman"/>
          <w:b/>
          <w:color w:val="FF0000"/>
          <w:sz w:val="28"/>
          <w:szCs w:val="28"/>
          <w:u w:val="single"/>
        </w:rPr>
      </w:pPr>
      <w:r w:rsidRPr="008B4D34">
        <w:rPr>
          <w:rFonts w:ascii="Times New Roman" w:hAnsi="Times New Roman"/>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 в течение одного рабочего дня.</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4D2AFF" w:rsidRPr="008B4D34" w:rsidRDefault="004D2AFF" w:rsidP="004D2AFF">
      <w:pPr>
        <w:rPr>
          <w:rFonts w:ascii="Times New Roman" w:eastAsia="Calibri" w:hAnsi="Times New Roman"/>
          <w:sz w:val="28"/>
          <w:szCs w:val="28"/>
        </w:rPr>
      </w:pPr>
      <w:r w:rsidRPr="008B4D34">
        <w:rPr>
          <w:rFonts w:ascii="Times New Roman" w:hAnsi="Times New Roman"/>
          <w:sz w:val="28"/>
          <w:szCs w:val="28"/>
        </w:rPr>
        <w:t xml:space="preserve">При поступлении заявления в форме электронного документа и комплекта электронных документов </w:t>
      </w:r>
      <w:r w:rsidRPr="008B4D34">
        <w:rPr>
          <w:rFonts w:ascii="Times New Roman" w:eastAsia="Calibri" w:hAnsi="Times New Roman"/>
          <w:sz w:val="28"/>
          <w:szCs w:val="28"/>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Максимальный срок исполнения административной процедуры - 1 рабочий день.</w:t>
      </w:r>
    </w:p>
    <w:p w:rsidR="004D2AFF" w:rsidRPr="008B4D34" w:rsidRDefault="004D2AFF" w:rsidP="004D2AFF">
      <w:pPr>
        <w:rPr>
          <w:rFonts w:ascii="Times New Roman" w:eastAsia="SimSun" w:hAnsi="Times New Roman"/>
          <w:sz w:val="28"/>
          <w:szCs w:val="28"/>
        </w:rPr>
      </w:pPr>
      <w:r w:rsidRPr="008B4D34">
        <w:rPr>
          <w:rFonts w:ascii="Times New Roman" w:hAnsi="Times New Roman"/>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4D2AFF" w:rsidRPr="008B4D34" w:rsidRDefault="004D2AFF" w:rsidP="004D2AFF">
      <w:pPr>
        <w:rPr>
          <w:rFonts w:ascii="Times New Roman" w:eastAsia="SimSun" w:hAnsi="Times New Roman"/>
          <w:color w:val="FF0000"/>
          <w:sz w:val="28"/>
          <w:szCs w:val="28"/>
        </w:rPr>
      </w:pPr>
    </w:p>
    <w:p w:rsidR="004D2AFF" w:rsidRPr="008B4D34" w:rsidRDefault="004D2AFF" w:rsidP="004D2AFF">
      <w:pPr>
        <w:rPr>
          <w:rFonts w:ascii="Times New Roman" w:hAnsi="Times New Roman"/>
          <w:sz w:val="28"/>
          <w:szCs w:val="28"/>
        </w:rPr>
      </w:pPr>
      <w:r w:rsidRPr="008B4D34">
        <w:rPr>
          <w:rFonts w:ascii="Times New Roman" w:eastAsia="SimSun" w:hAnsi="Times New Roman"/>
          <w:sz w:val="28"/>
          <w:szCs w:val="28"/>
        </w:rPr>
        <w:t>21.2.</w:t>
      </w:r>
      <w:r w:rsidRPr="008B4D34">
        <w:rPr>
          <w:rFonts w:ascii="Times New Roman" w:hAnsi="Times New Roman"/>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Специалист в течение 5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4D2AFF" w:rsidRPr="008B4D34" w:rsidRDefault="004D2AFF" w:rsidP="004D2AFF">
      <w:pPr>
        <w:rPr>
          <w:rFonts w:ascii="Times New Roman" w:eastAsia="SimSun" w:hAnsi="Times New Roman"/>
          <w:sz w:val="28"/>
          <w:szCs w:val="28"/>
        </w:rPr>
      </w:pPr>
      <w:r w:rsidRPr="008B4D34">
        <w:rPr>
          <w:rFonts w:ascii="Times New Roman" w:hAnsi="Times New Roman"/>
          <w:sz w:val="28"/>
          <w:szCs w:val="28"/>
        </w:rPr>
        <w:t>В</w:t>
      </w:r>
      <w:r w:rsidRPr="008B4D34">
        <w:rPr>
          <w:rFonts w:ascii="Times New Roman" w:eastAsia="SimSun" w:hAnsi="Times New Roman"/>
          <w:sz w:val="28"/>
          <w:szCs w:val="28"/>
        </w:rPr>
        <w:t xml:space="preserve"> рамках межведомственного взаимодействия запрашиваются следующие документы, в случае, если  они не представлены заявителем самостоятельно:</w:t>
      </w:r>
    </w:p>
    <w:p w:rsidR="004D2AFF" w:rsidRPr="008B4D34" w:rsidRDefault="004D2AFF" w:rsidP="004D2AFF">
      <w:pPr>
        <w:rPr>
          <w:rFonts w:ascii="Times New Roman" w:eastAsia="SimSun" w:hAnsi="Times New Roman"/>
          <w:sz w:val="28"/>
          <w:szCs w:val="28"/>
        </w:rPr>
      </w:pPr>
      <w:r w:rsidRPr="008B4D34">
        <w:rPr>
          <w:rFonts w:ascii="Times New Roman" w:eastAsia="SimSun" w:hAnsi="Times New Roman"/>
          <w:sz w:val="28"/>
          <w:szCs w:val="28"/>
        </w:rPr>
        <w:lastRenderedPageBreak/>
        <w:t>а) в Управлении Федеральной службы государственной регистрации, кадастра и картографии:</w:t>
      </w:r>
    </w:p>
    <w:p w:rsidR="004D2AFF" w:rsidRPr="008B4D34" w:rsidRDefault="004D2AFF" w:rsidP="004D2AFF">
      <w:pPr>
        <w:rPr>
          <w:rFonts w:ascii="Times New Roman" w:eastAsia="SimSun" w:hAnsi="Times New Roman"/>
          <w:sz w:val="28"/>
          <w:szCs w:val="28"/>
        </w:rPr>
      </w:pPr>
      <w:r w:rsidRPr="008B4D34">
        <w:rPr>
          <w:rFonts w:ascii="Times New Roman" w:eastAsia="SimSun" w:hAnsi="Times New Roman"/>
          <w:sz w:val="28"/>
          <w:szCs w:val="28"/>
        </w:rPr>
        <w:t xml:space="preserve">- выписку из Единого государственного реестра недвижимости о зарегистрированных правах на </w:t>
      </w:r>
      <w:r w:rsidRPr="008B4D34">
        <w:rPr>
          <w:rFonts w:ascii="Times New Roman" w:hAnsi="Times New Roman"/>
          <w:sz w:val="28"/>
          <w:szCs w:val="28"/>
        </w:rPr>
        <w:t>земельный участок</w:t>
      </w:r>
      <w:r w:rsidRPr="008B4D34">
        <w:rPr>
          <w:rFonts w:ascii="Times New Roman" w:eastAsia="SimSun" w:hAnsi="Times New Roman"/>
          <w:sz w:val="28"/>
          <w:szCs w:val="28"/>
        </w:rPr>
        <w:t>;</w:t>
      </w:r>
    </w:p>
    <w:p w:rsidR="004D2AFF" w:rsidRPr="008B4D34" w:rsidRDefault="004D2AFF" w:rsidP="004D2AFF">
      <w:pPr>
        <w:rPr>
          <w:rFonts w:ascii="Times New Roman" w:eastAsia="SimSun" w:hAnsi="Times New Roman"/>
          <w:sz w:val="28"/>
          <w:szCs w:val="28"/>
        </w:rPr>
      </w:pPr>
      <w:r w:rsidRPr="008B4D34">
        <w:rPr>
          <w:rFonts w:ascii="Times New Roman" w:eastAsia="SimSun" w:hAnsi="Times New Roman"/>
          <w:sz w:val="28"/>
          <w:szCs w:val="28"/>
        </w:rPr>
        <w:t>б) в Управлении Федеральной налоговой службы по Воронежской области:</w:t>
      </w:r>
    </w:p>
    <w:p w:rsidR="004D2AFF" w:rsidRPr="008B4D34" w:rsidRDefault="004D2AFF" w:rsidP="004D2AFF">
      <w:pPr>
        <w:rPr>
          <w:rFonts w:ascii="Times New Roman" w:eastAsia="SimSun" w:hAnsi="Times New Roman"/>
          <w:sz w:val="28"/>
          <w:szCs w:val="28"/>
        </w:rPr>
      </w:pPr>
      <w:r w:rsidRPr="008B4D34">
        <w:rPr>
          <w:rFonts w:ascii="Times New Roman" w:eastAsia="SimSun" w:hAnsi="Times New Roma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4D2AFF" w:rsidRPr="008B4D34" w:rsidRDefault="004D2AFF" w:rsidP="004D2AFF">
      <w:pPr>
        <w:rPr>
          <w:rFonts w:ascii="Times New Roman" w:eastAsia="SimSun" w:hAnsi="Times New Roman"/>
          <w:sz w:val="28"/>
          <w:szCs w:val="28"/>
        </w:rPr>
      </w:pPr>
      <w:r w:rsidRPr="008B4D34">
        <w:rPr>
          <w:rFonts w:ascii="Times New Roman" w:eastAsia="SimSun" w:hAnsi="Times New Roma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4D2AFF" w:rsidRPr="008B4D34" w:rsidRDefault="004D2AFF" w:rsidP="004D2AFF">
      <w:pPr>
        <w:autoSpaceDE w:val="0"/>
        <w:autoSpaceDN w:val="0"/>
        <w:adjustRightInd w:val="0"/>
        <w:rPr>
          <w:rFonts w:ascii="Times New Roman" w:eastAsiaTheme="minorHAnsi" w:hAnsi="Times New Roman"/>
          <w:sz w:val="28"/>
          <w:szCs w:val="28"/>
          <w:lang w:eastAsia="en-US"/>
        </w:rPr>
      </w:pPr>
      <w:r w:rsidRPr="008B4D34">
        <w:rPr>
          <w:rFonts w:ascii="Times New Roman" w:hAnsi="Times New Roman"/>
          <w:sz w:val="28"/>
          <w:szCs w:val="28"/>
        </w:rPr>
        <w:t xml:space="preserve">в)иные сведения и документы, указанные в пункте 10 настоящего Административного регламента и </w:t>
      </w:r>
      <w:r w:rsidRPr="008B4D34">
        <w:rPr>
          <w:rFonts w:ascii="Times New Roman" w:eastAsiaTheme="minorHAnsi" w:hAnsi="Times New Roman"/>
          <w:sz w:val="28"/>
          <w:szCs w:val="28"/>
          <w:lang w:eastAsia="en-US"/>
        </w:rPr>
        <w:t>определенные ПриказомРосреестра от 02.09.2020 №П/0321"Об утверждении перечня документов, подтверждающих право заявителя на приобретение земельного участка без проведения торгов".</w:t>
      </w:r>
    </w:p>
    <w:p w:rsidR="004D2AFF" w:rsidRPr="008B4D34" w:rsidRDefault="004D2AFF" w:rsidP="004D2AFF">
      <w:pPr>
        <w:tabs>
          <w:tab w:val="left" w:pos="0"/>
        </w:tabs>
        <w:rPr>
          <w:rFonts w:ascii="Times New Roman" w:hAnsi="Times New Roman"/>
          <w:sz w:val="28"/>
          <w:szCs w:val="28"/>
        </w:rPr>
      </w:pPr>
      <w:r w:rsidRPr="008B4D34">
        <w:rPr>
          <w:rFonts w:ascii="Times New Roman" w:hAnsi="Times New Roman"/>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4D2AFF" w:rsidRPr="008B4D34" w:rsidRDefault="004D2AFF" w:rsidP="004D2AFF">
      <w:pPr>
        <w:tabs>
          <w:tab w:val="left" w:pos="0"/>
        </w:tabs>
        <w:rPr>
          <w:rFonts w:ascii="Times New Roman" w:hAnsi="Times New Roman"/>
          <w:sz w:val="28"/>
          <w:szCs w:val="28"/>
        </w:rPr>
      </w:pPr>
      <w:r w:rsidRPr="008B4D34">
        <w:rPr>
          <w:rFonts w:ascii="Times New Roman" w:hAnsi="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4D2AFF" w:rsidRPr="008B4D34" w:rsidRDefault="004D2AFF" w:rsidP="004D2AFF">
      <w:pPr>
        <w:tabs>
          <w:tab w:val="left" w:pos="0"/>
        </w:tabs>
        <w:rPr>
          <w:rFonts w:ascii="Times New Roman" w:hAnsi="Times New Roman"/>
          <w:sz w:val="28"/>
          <w:szCs w:val="28"/>
        </w:rPr>
      </w:pPr>
      <w:r w:rsidRPr="008B4D34">
        <w:rPr>
          <w:rFonts w:ascii="Times New Roman" w:hAnsi="Times New Roman"/>
          <w:sz w:val="28"/>
          <w:szCs w:val="28"/>
        </w:rPr>
        <w:t xml:space="preserve">Межведомственный запрос формируется в соответствии с требованиями Федерального </w:t>
      </w:r>
      <w:hyperlink r:id="rId622" w:history="1">
        <w:r w:rsidRPr="008B4D34">
          <w:rPr>
            <w:rFonts w:ascii="Times New Roman" w:hAnsi="Times New Roman"/>
            <w:sz w:val="28"/>
            <w:szCs w:val="28"/>
          </w:rPr>
          <w:t>закона</w:t>
        </w:r>
      </w:hyperlink>
      <w:r w:rsidRPr="008B4D34">
        <w:rPr>
          <w:rFonts w:ascii="Times New Roman" w:hAnsi="Times New Roman"/>
          <w:sz w:val="28"/>
          <w:szCs w:val="28"/>
        </w:rPr>
        <w:t xml:space="preserve"> от 27 июля 2010 года N 210-ФЗ и должен содержать следующие сведения: </w:t>
      </w:r>
    </w:p>
    <w:p w:rsidR="004D2AFF" w:rsidRPr="008B4D34" w:rsidRDefault="004D2AFF" w:rsidP="004D2AFF">
      <w:pPr>
        <w:tabs>
          <w:tab w:val="left" w:pos="0"/>
        </w:tabs>
        <w:rPr>
          <w:rFonts w:ascii="Times New Roman" w:hAnsi="Times New Roman"/>
          <w:sz w:val="28"/>
          <w:szCs w:val="28"/>
        </w:rPr>
      </w:pPr>
      <w:r w:rsidRPr="008B4D34">
        <w:rPr>
          <w:rFonts w:ascii="Times New Roman" w:hAnsi="Times New Roman"/>
          <w:sz w:val="28"/>
          <w:szCs w:val="28"/>
        </w:rPr>
        <w:t xml:space="preserve">- наименование органа, направляющего межведомственный запрос; </w:t>
      </w:r>
    </w:p>
    <w:p w:rsidR="004D2AFF" w:rsidRPr="008B4D34" w:rsidRDefault="004D2AFF" w:rsidP="004D2AFF">
      <w:pPr>
        <w:tabs>
          <w:tab w:val="left" w:pos="0"/>
        </w:tabs>
        <w:rPr>
          <w:rFonts w:ascii="Times New Roman" w:hAnsi="Times New Roman"/>
          <w:sz w:val="28"/>
          <w:szCs w:val="28"/>
        </w:rPr>
      </w:pPr>
      <w:r w:rsidRPr="008B4D34">
        <w:rPr>
          <w:rFonts w:ascii="Times New Roman" w:hAnsi="Times New Roman"/>
          <w:sz w:val="28"/>
          <w:szCs w:val="28"/>
        </w:rPr>
        <w:t xml:space="preserve">- наименование органа или организации, в адрес которых направляется межведомственный запрос; </w:t>
      </w:r>
    </w:p>
    <w:p w:rsidR="004D2AFF" w:rsidRPr="008B4D34" w:rsidRDefault="004D2AFF" w:rsidP="004D2AFF">
      <w:pPr>
        <w:tabs>
          <w:tab w:val="left" w:pos="0"/>
        </w:tabs>
        <w:rPr>
          <w:rFonts w:ascii="Times New Roman" w:hAnsi="Times New Roman"/>
          <w:sz w:val="28"/>
          <w:szCs w:val="28"/>
        </w:rPr>
      </w:pPr>
      <w:r w:rsidRPr="008B4D34">
        <w:rPr>
          <w:rFonts w:ascii="Times New Roman" w:hAnsi="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4D2AFF" w:rsidRPr="008B4D34" w:rsidRDefault="004D2AFF" w:rsidP="004D2AFF">
      <w:pPr>
        <w:tabs>
          <w:tab w:val="left" w:pos="0"/>
        </w:tabs>
        <w:rPr>
          <w:rFonts w:ascii="Times New Roman" w:hAnsi="Times New Roman"/>
          <w:sz w:val="28"/>
          <w:szCs w:val="28"/>
        </w:rPr>
      </w:pPr>
      <w:r w:rsidRPr="008B4D34">
        <w:rPr>
          <w:rFonts w:ascii="Times New Roman" w:hAnsi="Times New Roman"/>
          <w:sz w:val="28"/>
          <w:szCs w:val="28"/>
        </w:rPr>
        <w:lastRenderedPageBreak/>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4D2AFF" w:rsidRPr="008B4D34" w:rsidRDefault="004D2AFF" w:rsidP="004D2AFF">
      <w:pPr>
        <w:tabs>
          <w:tab w:val="left" w:pos="0"/>
        </w:tabs>
        <w:rPr>
          <w:rFonts w:ascii="Times New Roman" w:hAnsi="Times New Roman"/>
          <w:sz w:val="28"/>
          <w:szCs w:val="28"/>
        </w:rPr>
      </w:pPr>
      <w:r w:rsidRPr="008B4D34">
        <w:rPr>
          <w:rFonts w:ascii="Times New Roman" w:hAnsi="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4D2AFF" w:rsidRPr="008B4D34" w:rsidRDefault="004D2AFF" w:rsidP="004D2AFF">
      <w:pPr>
        <w:tabs>
          <w:tab w:val="left" w:pos="0"/>
        </w:tabs>
        <w:rPr>
          <w:rFonts w:ascii="Times New Roman" w:hAnsi="Times New Roman"/>
          <w:sz w:val="28"/>
          <w:szCs w:val="28"/>
        </w:rPr>
      </w:pPr>
      <w:r w:rsidRPr="008B4D34">
        <w:rPr>
          <w:rFonts w:ascii="Times New Roman" w:hAnsi="Times New Roman"/>
          <w:sz w:val="28"/>
          <w:szCs w:val="28"/>
        </w:rPr>
        <w:t xml:space="preserve">- контактная информация для направления ответа на межведомственный запрос; </w:t>
      </w:r>
    </w:p>
    <w:p w:rsidR="004D2AFF" w:rsidRPr="008B4D34" w:rsidRDefault="004D2AFF" w:rsidP="004D2AFF">
      <w:pPr>
        <w:tabs>
          <w:tab w:val="left" w:pos="0"/>
        </w:tabs>
        <w:rPr>
          <w:rFonts w:ascii="Times New Roman" w:hAnsi="Times New Roman"/>
          <w:sz w:val="28"/>
          <w:szCs w:val="28"/>
        </w:rPr>
      </w:pPr>
      <w:r w:rsidRPr="008B4D34">
        <w:rPr>
          <w:rFonts w:ascii="Times New Roman" w:hAnsi="Times New Roman"/>
          <w:sz w:val="28"/>
          <w:szCs w:val="28"/>
        </w:rPr>
        <w:t xml:space="preserve">- дата направления межведомственного запроса; </w:t>
      </w:r>
    </w:p>
    <w:p w:rsidR="004D2AFF" w:rsidRPr="008B4D34" w:rsidRDefault="004D2AFF" w:rsidP="004D2AFF">
      <w:pPr>
        <w:tabs>
          <w:tab w:val="left" w:pos="0"/>
        </w:tabs>
        <w:rPr>
          <w:rFonts w:ascii="Times New Roman" w:hAnsi="Times New Roman"/>
          <w:sz w:val="28"/>
          <w:szCs w:val="28"/>
        </w:rPr>
      </w:pPr>
      <w:r w:rsidRPr="008B4D34">
        <w:rPr>
          <w:rFonts w:ascii="Times New Roman" w:hAnsi="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4D2AFF" w:rsidRPr="008B4D34" w:rsidRDefault="004D2AFF" w:rsidP="004D2AFF">
      <w:pPr>
        <w:tabs>
          <w:tab w:val="left" w:pos="0"/>
        </w:tabs>
        <w:rPr>
          <w:rFonts w:ascii="Times New Roman" w:hAnsi="Times New Roman"/>
          <w:sz w:val="28"/>
          <w:szCs w:val="28"/>
        </w:rPr>
      </w:pPr>
      <w:r w:rsidRPr="008B4D34">
        <w:rPr>
          <w:rFonts w:ascii="Times New Roman" w:hAnsi="Times New Roman"/>
          <w:sz w:val="28"/>
          <w:szCs w:val="28"/>
        </w:rPr>
        <w:t xml:space="preserve">- информация о факте получения согласия на обработку персональных данных. </w:t>
      </w:r>
    </w:p>
    <w:p w:rsidR="004D2AFF" w:rsidRPr="008B4D34" w:rsidRDefault="004D2AFF" w:rsidP="004D2AFF">
      <w:pPr>
        <w:tabs>
          <w:tab w:val="left" w:pos="0"/>
        </w:tabs>
        <w:rPr>
          <w:rFonts w:ascii="Times New Roman" w:hAnsi="Times New Roman"/>
          <w:sz w:val="28"/>
          <w:szCs w:val="28"/>
        </w:rPr>
      </w:pPr>
      <w:r w:rsidRPr="008B4D34">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4D2AFF" w:rsidRPr="008B4D34" w:rsidRDefault="004D2AFF" w:rsidP="004D2AFF">
      <w:pPr>
        <w:tabs>
          <w:tab w:val="left" w:pos="0"/>
        </w:tabs>
        <w:rPr>
          <w:rFonts w:ascii="Times New Roman" w:hAnsi="Times New Roman"/>
          <w:sz w:val="28"/>
          <w:szCs w:val="28"/>
        </w:rPr>
      </w:pPr>
      <w:r w:rsidRPr="008B4D34">
        <w:rPr>
          <w:rFonts w:ascii="Times New Roman" w:hAnsi="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4D2AFF" w:rsidRPr="008B4D34" w:rsidRDefault="004D2AFF" w:rsidP="004D2AFF">
      <w:pPr>
        <w:tabs>
          <w:tab w:val="left" w:pos="0"/>
        </w:tabs>
        <w:rPr>
          <w:rFonts w:ascii="Times New Roman" w:hAnsi="Times New Roman"/>
          <w:sz w:val="28"/>
          <w:szCs w:val="28"/>
        </w:rPr>
      </w:pPr>
      <w:r w:rsidRPr="008B4D34">
        <w:rPr>
          <w:rFonts w:ascii="Times New Roman" w:hAnsi="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Результатом административной процедуры является сформированный и направленный межведомственный запрос и </w:t>
      </w:r>
      <w:r w:rsidRPr="008B4D34">
        <w:rPr>
          <w:rFonts w:ascii="Times New Roman" w:hAnsi="Times New Roman"/>
          <w:bCs/>
          <w:sz w:val="28"/>
          <w:szCs w:val="28"/>
        </w:rPr>
        <w:t>получение необходимых сведений и документов для принятия решения о предоставлении Муниципальной услуги.</w:t>
      </w:r>
    </w:p>
    <w:p w:rsidR="004D2AFF" w:rsidRPr="008B4D34" w:rsidRDefault="004D2AFF" w:rsidP="004D2AFF">
      <w:pPr>
        <w:rPr>
          <w:rFonts w:ascii="Times New Roman" w:eastAsia="SimSun" w:hAnsi="Times New Roman"/>
          <w:sz w:val="28"/>
          <w:szCs w:val="28"/>
        </w:rPr>
      </w:pPr>
    </w:p>
    <w:p w:rsidR="004D2AFF" w:rsidRPr="008B4D34" w:rsidRDefault="004D2AFF" w:rsidP="004D2AFF">
      <w:pPr>
        <w:pStyle w:val="2b"/>
        <w:shd w:val="clear" w:color="auto" w:fill="auto"/>
        <w:tabs>
          <w:tab w:val="left" w:pos="1123"/>
        </w:tabs>
        <w:spacing w:before="0" w:after="0" w:line="240" w:lineRule="auto"/>
        <w:ind w:firstLine="567"/>
        <w:rPr>
          <w:sz w:val="28"/>
          <w:szCs w:val="28"/>
        </w:rPr>
      </w:pPr>
      <w:r w:rsidRPr="008B4D34">
        <w:rPr>
          <w:sz w:val="28"/>
          <w:szCs w:val="28"/>
        </w:rPr>
        <w:lastRenderedPageBreak/>
        <w:t>21.3.Принятие решения о предоставлении (об отказе в предоставлении) Муниципальной услуги.</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Основанием для начала административной процедуры является регистрация заявления и документов, представленных заявителем, а также поступление в порядке межведомственного взаимодействия сведений и документов.</w:t>
      </w:r>
    </w:p>
    <w:p w:rsidR="004D2AFF" w:rsidRPr="008B4D34" w:rsidRDefault="004D2AFF" w:rsidP="004D2AFF">
      <w:pPr>
        <w:rPr>
          <w:rFonts w:ascii="Times New Roman" w:eastAsia="SimSun" w:hAnsi="Times New Roman"/>
          <w:sz w:val="28"/>
          <w:szCs w:val="28"/>
        </w:rPr>
      </w:pPr>
      <w:r w:rsidRPr="008B4D34">
        <w:rPr>
          <w:rFonts w:ascii="Times New Roman" w:eastAsia="SimSun" w:hAnsi="Times New Roman"/>
          <w:sz w:val="28"/>
          <w:szCs w:val="28"/>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для отказа в предварительном согласовании предоставления земельного участка, указанных в пункте 12 настоящего Административного регламента.</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Предоставление Муниципальной услуги приостанавливается в случае наличия оснований, предусмотренных пунктом 12.1 настоящего Административного регламента, о чем уведомляется Заявитель по форме, указанной в Приложении № 5  к настоящему Административному регламенту.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При отсутствии </w:t>
      </w:r>
      <w:r w:rsidRPr="008B4D34">
        <w:rPr>
          <w:rFonts w:ascii="Times New Roman" w:eastAsia="SimSun" w:hAnsi="Times New Roman"/>
          <w:sz w:val="28"/>
          <w:szCs w:val="28"/>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8B4D34">
        <w:rPr>
          <w:rFonts w:ascii="Times New Roman" w:hAnsi="Times New Roman"/>
          <w:sz w:val="28"/>
          <w:szCs w:val="28"/>
        </w:rPr>
        <w:t>Решения о</w:t>
      </w:r>
      <w:r>
        <w:rPr>
          <w:rFonts w:ascii="Times New Roman" w:hAnsi="Times New Roman"/>
          <w:sz w:val="28"/>
          <w:szCs w:val="28"/>
        </w:rPr>
        <w:t xml:space="preserve"> </w:t>
      </w:r>
      <w:r w:rsidRPr="008B4D34">
        <w:rPr>
          <w:rFonts w:ascii="Times New Roman" w:hAnsi="Times New Roman"/>
          <w:sz w:val="28"/>
          <w:szCs w:val="28"/>
        </w:rPr>
        <w:t>предварительном согласовании земельного  участка.</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При наличии </w:t>
      </w:r>
      <w:r w:rsidRPr="008B4D34">
        <w:rPr>
          <w:rFonts w:ascii="Times New Roman" w:eastAsia="SimSun" w:hAnsi="Times New Roman"/>
          <w:sz w:val="28"/>
          <w:szCs w:val="28"/>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8B4D34">
        <w:rPr>
          <w:rFonts w:ascii="Times New Roman" w:hAnsi="Times New Roman"/>
          <w:sz w:val="28"/>
          <w:szCs w:val="28"/>
        </w:rPr>
        <w:t>Решения об отказе в предварительном согласовании земельного  участка по форме согласно Приложению № 2 к настоящему Административному регламенту.</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Подготовленный</w:t>
      </w:r>
      <w:r w:rsidRPr="008B4D34">
        <w:rPr>
          <w:rFonts w:ascii="Times New Roman" w:eastAsia="SimSun" w:hAnsi="Times New Roman"/>
          <w:sz w:val="28"/>
          <w:szCs w:val="28"/>
        </w:rPr>
        <w:t xml:space="preserve"> специалистом проект </w:t>
      </w:r>
      <w:r w:rsidRPr="008B4D34">
        <w:rPr>
          <w:rFonts w:ascii="Times New Roman" w:hAnsi="Times New Roman"/>
          <w:sz w:val="28"/>
          <w:szCs w:val="28"/>
        </w:rPr>
        <w:t xml:space="preserve">Решения о предварительном согласовании(отказе в предварительном согласовании) предоставления земельного участка передается на подпись главе </w:t>
      </w:r>
      <w:r>
        <w:rPr>
          <w:rFonts w:ascii="Times New Roman" w:hAnsi="Times New Roman"/>
          <w:sz w:val="28"/>
          <w:szCs w:val="28"/>
        </w:rPr>
        <w:t xml:space="preserve">Козловского сельского </w:t>
      </w:r>
      <w:r w:rsidRPr="008B4D34">
        <w:rPr>
          <w:rFonts w:ascii="Times New Roman" w:hAnsi="Times New Roman"/>
          <w:sz w:val="28"/>
          <w:szCs w:val="28"/>
        </w:rPr>
        <w:t xml:space="preserve">поселения </w:t>
      </w:r>
      <w:r>
        <w:rPr>
          <w:rFonts w:ascii="Times New Roman" w:hAnsi="Times New Roman"/>
          <w:sz w:val="28"/>
          <w:szCs w:val="28"/>
        </w:rPr>
        <w:t>Терновского</w:t>
      </w:r>
      <w:r w:rsidRPr="008B4D34">
        <w:rPr>
          <w:rFonts w:ascii="Times New Roman" w:hAnsi="Times New Roman"/>
          <w:sz w:val="28"/>
          <w:szCs w:val="28"/>
        </w:rPr>
        <w:t xml:space="preserve"> муниципального района Воронежской области.</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Подписание проекта решения о предварительном согласовании предоставления земельного участка</w:t>
      </w:r>
      <w:r>
        <w:rPr>
          <w:rFonts w:ascii="Times New Roman" w:hAnsi="Times New Roman"/>
          <w:sz w:val="28"/>
          <w:szCs w:val="28"/>
        </w:rPr>
        <w:t xml:space="preserve"> </w:t>
      </w:r>
      <w:r w:rsidRPr="008B4D34">
        <w:rPr>
          <w:rFonts w:ascii="Times New Roman" w:hAnsi="Times New Roman"/>
          <w:sz w:val="28"/>
          <w:szCs w:val="28"/>
        </w:rPr>
        <w:t xml:space="preserve">либо об отказе в предварительном согласовании осуществляется в течение одного рабочего дня (в пределах </w:t>
      </w:r>
      <w:r w:rsidRPr="008B4D34">
        <w:rPr>
          <w:rFonts w:ascii="Times New Roman" w:hAnsi="Times New Roman"/>
          <w:sz w:val="28"/>
          <w:szCs w:val="28"/>
        </w:rPr>
        <w:lastRenderedPageBreak/>
        <w:t>сроков, установленных пунктом 7 настоящего Административного регламента).</w:t>
      </w:r>
    </w:p>
    <w:p w:rsidR="004D2AFF" w:rsidRPr="008B4D34" w:rsidRDefault="004D2AFF" w:rsidP="004D2AFF">
      <w:pPr>
        <w:rPr>
          <w:rFonts w:ascii="Times New Roman" w:hAnsi="Times New Roman"/>
          <w:sz w:val="28"/>
          <w:szCs w:val="28"/>
        </w:rPr>
      </w:pPr>
      <w:r w:rsidRPr="008B4D34">
        <w:rPr>
          <w:rFonts w:ascii="Times New Roman" w:eastAsia="SimSun" w:hAnsi="Times New Roman"/>
          <w:sz w:val="28"/>
          <w:szCs w:val="28"/>
        </w:rPr>
        <w:t>Решение</w:t>
      </w:r>
      <w:r w:rsidRPr="008B4D34">
        <w:rPr>
          <w:rFonts w:ascii="Times New Roman" w:hAnsi="Times New Roman"/>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4D2AFF" w:rsidRPr="008B4D34" w:rsidRDefault="004D2AFF" w:rsidP="004D2AFF">
      <w:pPr>
        <w:rPr>
          <w:rFonts w:ascii="Times New Roman" w:hAnsi="Times New Roman"/>
          <w:sz w:val="28"/>
          <w:szCs w:val="28"/>
        </w:rPr>
      </w:pPr>
    </w:p>
    <w:p w:rsidR="004D2AFF" w:rsidRPr="008B4D34" w:rsidRDefault="004D2AFF" w:rsidP="004D2AFF">
      <w:pPr>
        <w:pStyle w:val="2b"/>
        <w:shd w:val="clear" w:color="auto" w:fill="auto"/>
        <w:tabs>
          <w:tab w:val="left" w:pos="1123"/>
        </w:tabs>
        <w:spacing w:before="0" w:after="0" w:line="240" w:lineRule="auto"/>
        <w:ind w:firstLine="567"/>
        <w:rPr>
          <w:sz w:val="28"/>
          <w:szCs w:val="28"/>
        </w:rPr>
      </w:pPr>
      <w:r w:rsidRPr="008B4D34">
        <w:rPr>
          <w:sz w:val="28"/>
          <w:szCs w:val="28"/>
        </w:rPr>
        <w:t>21.4.Направление (выдача) результата предоставления Муниципальной услуги Заявителю.</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Результат предоставления Муниципальной услуги выдается (направляется) Заявителю в течение одного рабочего дня в пределах сроков предоставления Муниципальной услуги, предусмотренных пунктом7 настоящего Административного регламента.</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Основанием для начала выполнения административной процедуры является подписание главой </w:t>
      </w:r>
      <w:r>
        <w:rPr>
          <w:rFonts w:ascii="Times New Roman" w:hAnsi="Times New Roman"/>
          <w:sz w:val="28"/>
          <w:szCs w:val="28"/>
        </w:rPr>
        <w:t xml:space="preserve">Козловского сельского </w:t>
      </w:r>
      <w:r w:rsidRPr="008B4D34">
        <w:rPr>
          <w:rFonts w:ascii="Times New Roman" w:hAnsi="Times New Roman"/>
          <w:sz w:val="28"/>
          <w:szCs w:val="28"/>
        </w:rPr>
        <w:t xml:space="preserve">поселения </w:t>
      </w:r>
      <w:r>
        <w:rPr>
          <w:rFonts w:ascii="Times New Roman" w:hAnsi="Times New Roman"/>
          <w:sz w:val="28"/>
          <w:szCs w:val="28"/>
        </w:rPr>
        <w:t>Терновского</w:t>
      </w:r>
      <w:r w:rsidRPr="008B4D34">
        <w:rPr>
          <w:rFonts w:ascii="Times New Roman" w:hAnsi="Times New Roman"/>
          <w:sz w:val="28"/>
          <w:szCs w:val="28"/>
        </w:rPr>
        <w:t xml:space="preserve"> муниципального района Воронежской области решения о </w:t>
      </w:r>
      <w:r w:rsidRPr="008B4D34">
        <w:rPr>
          <w:rFonts w:ascii="Times New Roman" w:hAnsi="Times New Roman"/>
          <w:color w:val="000000"/>
          <w:sz w:val="28"/>
          <w:szCs w:val="28"/>
        </w:rPr>
        <w:t>предварительном согласовании предоставления земельного участка</w:t>
      </w:r>
      <w:r>
        <w:rPr>
          <w:rFonts w:ascii="Times New Roman" w:hAnsi="Times New Roman"/>
          <w:color w:val="000000"/>
          <w:sz w:val="28"/>
          <w:szCs w:val="28"/>
        </w:rPr>
        <w:t xml:space="preserve"> </w:t>
      </w:r>
      <w:r w:rsidRPr="008B4D34">
        <w:rPr>
          <w:rFonts w:ascii="Times New Roman" w:hAnsi="Times New Roman"/>
          <w:sz w:val="28"/>
          <w:szCs w:val="28"/>
        </w:rPr>
        <w:t>либо об отказе в его выдаче.</w:t>
      </w:r>
    </w:p>
    <w:p w:rsidR="004D2AFF" w:rsidRPr="008B4D34" w:rsidRDefault="004D2AFF" w:rsidP="004D2AFF">
      <w:pPr>
        <w:rPr>
          <w:rFonts w:ascii="Times New Roman" w:eastAsia="SimSun" w:hAnsi="Times New Roman"/>
          <w:sz w:val="28"/>
          <w:szCs w:val="28"/>
        </w:rPr>
      </w:pPr>
      <w:r w:rsidRPr="008B4D34">
        <w:rPr>
          <w:rFonts w:ascii="Times New Roman" w:eastAsia="SimSun" w:hAnsi="Times New Roman"/>
          <w:sz w:val="28"/>
          <w:szCs w:val="28"/>
        </w:rPr>
        <w:t xml:space="preserve">Решение о </w:t>
      </w:r>
      <w:r w:rsidRPr="008B4D34">
        <w:rPr>
          <w:rFonts w:ascii="Times New Roman" w:hAnsi="Times New Roman"/>
          <w:sz w:val="28"/>
          <w:szCs w:val="28"/>
        </w:rPr>
        <w:t xml:space="preserve">предварительном согласовании предоставления земельного участка либо об отказе в предварительном согласовании </w:t>
      </w:r>
      <w:r w:rsidRPr="008B4D34">
        <w:rPr>
          <w:rFonts w:ascii="Times New Roman" w:eastAsia="SimSun" w:hAnsi="Times New Roman"/>
          <w:sz w:val="28"/>
          <w:szCs w:val="28"/>
        </w:rPr>
        <w:t xml:space="preserve">выдается Заявителю лично (или уполномоченному им надлежащим образом представителю) в виде бумажного документа, непосредственно при личном обращении, либо направляется в виде бумажного документа, посредством почтового отправления, а также предоставляется в виде электронного документа посредством ЕПГУ, РПГУ, электронной почты. </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При подаче заявления и документов через многофункциональный центр результат Муниципальной услуги направляется в многофункциональный центр для выдачи Заявителю в сроки и в порядке, установленные соглашением о взаимодействии между Администрацией и МФЦ.</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21.5. Получение дополнительных сведений от заявителя не предусмотрено.</w:t>
      </w:r>
    </w:p>
    <w:p w:rsidR="004D2AFF" w:rsidRPr="008B4D34" w:rsidRDefault="004D2AFF" w:rsidP="004D2AFF">
      <w:pPr>
        <w:pStyle w:val="afa"/>
        <w:ind w:left="0"/>
        <w:rPr>
          <w:rFonts w:eastAsiaTheme="minorHAnsi"/>
          <w:sz w:val="28"/>
          <w:szCs w:val="28"/>
        </w:rPr>
      </w:pPr>
    </w:p>
    <w:p w:rsidR="004D2AFF" w:rsidRPr="008B4D34" w:rsidRDefault="004D2AFF" w:rsidP="004D2AFF">
      <w:pPr>
        <w:pStyle w:val="afa"/>
        <w:ind w:left="0"/>
        <w:rPr>
          <w:b/>
          <w:bCs/>
          <w:color w:val="000000"/>
          <w:sz w:val="28"/>
          <w:szCs w:val="28"/>
        </w:rPr>
      </w:pPr>
      <w:r w:rsidRPr="008B4D34">
        <w:rPr>
          <w:rFonts w:eastAsiaTheme="minorHAnsi"/>
          <w:b/>
          <w:sz w:val="28"/>
          <w:szCs w:val="28"/>
        </w:rPr>
        <w:t>22.</w:t>
      </w:r>
      <w:r w:rsidRPr="008B4D34">
        <w:rPr>
          <w:b/>
          <w:sz w:val="28"/>
          <w:szCs w:val="28"/>
        </w:rPr>
        <w:t xml:space="preserve">Вариант 2 – </w:t>
      </w:r>
      <w:r w:rsidRPr="008B4D34">
        <w:rPr>
          <w:b/>
          <w:bCs/>
          <w:color w:val="000000"/>
          <w:sz w:val="28"/>
          <w:szCs w:val="28"/>
        </w:rPr>
        <w:t>Исправление допущенных опечаток и (или) ошибок в выданных в результате предоставления Муниципальной услуги документах.</w:t>
      </w:r>
    </w:p>
    <w:p w:rsidR="004D2AFF" w:rsidRPr="008B4D34" w:rsidRDefault="004D2AFF" w:rsidP="004D2AFF">
      <w:pPr>
        <w:widowControl w:val="0"/>
        <w:numPr>
          <w:ilvl w:val="1"/>
          <w:numId w:val="29"/>
        </w:numPr>
        <w:tabs>
          <w:tab w:val="left" w:pos="0"/>
        </w:tabs>
        <w:spacing w:after="0" w:line="240" w:lineRule="auto"/>
        <w:ind w:left="0" w:firstLine="567"/>
        <w:jc w:val="both"/>
        <w:rPr>
          <w:rFonts w:ascii="Times New Roman" w:hAnsi="Times New Roman"/>
          <w:sz w:val="28"/>
          <w:szCs w:val="28"/>
        </w:rPr>
      </w:pPr>
      <w:r w:rsidRPr="008B4D34">
        <w:rPr>
          <w:rFonts w:ascii="Times New Roman" w:eastAsia="SimSun" w:hAnsi="Times New Roman"/>
          <w:sz w:val="28"/>
          <w:szCs w:val="28"/>
        </w:rPr>
        <w:t>Основанием для и</w:t>
      </w:r>
      <w:r w:rsidRPr="008B4D34">
        <w:rPr>
          <w:rFonts w:ascii="Times New Roman" w:eastAsiaTheme="minorHAnsi" w:hAnsi="Times New Roman"/>
          <w:sz w:val="28"/>
          <w:szCs w:val="28"/>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w:t>
      </w:r>
      <w:r w:rsidRPr="008B4D34">
        <w:rPr>
          <w:rFonts w:ascii="Times New Roman" w:eastAsiaTheme="minorHAnsi" w:hAnsi="Times New Roman"/>
          <w:sz w:val="28"/>
          <w:szCs w:val="28"/>
        </w:rPr>
        <w:lastRenderedPageBreak/>
        <w:t>МФЦ.</w:t>
      </w:r>
    </w:p>
    <w:p w:rsidR="004D2AFF" w:rsidRPr="008B4D34" w:rsidRDefault="004D2AFF" w:rsidP="004D2AFF">
      <w:pPr>
        <w:widowControl w:val="0"/>
        <w:numPr>
          <w:ilvl w:val="1"/>
          <w:numId w:val="29"/>
        </w:numPr>
        <w:tabs>
          <w:tab w:val="left" w:pos="0"/>
        </w:tabs>
        <w:spacing w:after="0" w:line="240" w:lineRule="auto"/>
        <w:ind w:left="0" w:firstLine="567"/>
        <w:jc w:val="both"/>
        <w:rPr>
          <w:rFonts w:ascii="Times New Roman" w:hAnsi="Times New Roman"/>
          <w:sz w:val="28"/>
          <w:szCs w:val="28"/>
        </w:rPr>
      </w:pPr>
      <w:r w:rsidRPr="008B4D34">
        <w:rPr>
          <w:rFonts w:ascii="Times New Roman" w:eastAsiaTheme="minorHAnsi" w:hAnsi="Times New Roman"/>
          <w:sz w:val="28"/>
          <w:szCs w:val="28"/>
        </w:rPr>
        <w:t>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приема заявления об исправлении опечаток и (или) ошибок в выданных в результате предоставления Муниципальной услуги документах.</w:t>
      </w:r>
    </w:p>
    <w:p w:rsidR="004D2AFF" w:rsidRPr="008B4D34" w:rsidRDefault="004D2AFF" w:rsidP="004D2AFF">
      <w:pPr>
        <w:widowControl w:val="0"/>
        <w:numPr>
          <w:ilvl w:val="1"/>
          <w:numId w:val="29"/>
        </w:numPr>
        <w:tabs>
          <w:tab w:val="left" w:pos="0"/>
        </w:tabs>
        <w:spacing w:after="0" w:line="240" w:lineRule="auto"/>
        <w:ind w:left="0" w:firstLine="567"/>
        <w:jc w:val="both"/>
        <w:rPr>
          <w:rFonts w:ascii="Times New Roman" w:hAnsi="Times New Roman"/>
          <w:sz w:val="28"/>
          <w:szCs w:val="28"/>
        </w:rPr>
      </w:pPr>
      <w:r w:rsidRPr="008B4D34">
        <w:rPr>
          <w:rFonts w:ascii="Times New Roman" w:eastAsiaTheme="minorHAnsi" w:hAnsi="Times New Roman"/>
          <w:sz w:val="28"/>
          <w:szCs w:val="28"/>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4D2AFF" w:rsidRPr="008B4D34" w:rsidRDefault="004D2AFF" w:rsidP="004D2AFF">
      <w:pPr>
        <w:widowControl w:val="0"/>
        <w:numPr>
          <w:ilvl w:val="1"/>
          <w:numId w:val="29"/>
        </w:numPr>
        <w:tabs>
          <w:tab w:val="left" w:pos="0"/>
        </w:tabs>
        <w:spacing w:after="0" w:line="240" w:lineRule="auto"/>
        <w:ind w:left="0" w:firstLine="567"/>
        <w:jc w:val="both"/>
        <w:rPr>
          <w:rFonts w:ascii="Times New Roman" w:hAnsi="Times New Roman"/>
          <w:sz w:val="28"/>
          <w:szCs w:val="28"/>
        </w:rPr>
      </w:pPr>
      <w:r w:rsidRPr="008B4D34">
        <w:rPr>
          <w:rFonts w:ascii="Times New Roman" w:eastAsiaTheme="minorHAnsi" w:hAnsi="Times New Roman"/>
          <w:sz w:val="28"/>
          <w:szCs w:val="28"/>
        </w:rPr>
        <w:t>Прием и регистрация заявления об исправлении опечаток и (или) ошибок в выданных в результате предоставления Муниципальной услуги документах осуществляются в порядке, установленном пунктом 21.1. настоящего Административного регламента в течение одного рабочего дня со дня его поступления в Администрацию или в МФЦ.</w:t>
      </w:r>
    </w:p>
    <w:p w:rsidR="004D2AFF" w:rsidRPr="008B4D34" w:rsidRDefault="004D2AFF" w:rsidP="004D2AFF">
      <w:pPr>
        <w:widowControl w:val="0"/>
        <w:numPr>
          <w:ilvl w:val="1"/>
          <w:numId w:val="29"/>
        </w:numPr>
        <w:tabs>
          <w:tab w:val="left" w:pos="0"/>
        </w:tabs>
        <w:spacing w:after="0" w:line="240" w:lineRule="auto"/>
        <w:ind w:left="0" w:firstLine="567"/>
        <w:jc w:val="both"/>
        <w:rPr>
          <w:rFonts w:ascii="Times New Roman" w:hAnsi="Times New Roman"/>
          <w:sz w:val="28"/>
          <w:szCs w:val="28"/>
        </w:rPr>
      </w:pPr>
      <w:r w:rsidRPr="008B4D34">
        <w:rPr>
          <w:rFonts w:ascii="Times New Roman" w:eastAsiaTheme="minorHAnsi" w:hAnsi="Times New Roman"/>
          <w:sz w:val="28"/>
          <w:szCs w:val="28"/>
        </w:rPr>
        <w:t xml:space="preserve">Административная процедура по межведомственному информационному взаимодействию для данного варианта не применяется. </w:t>
      </w:r>
    </w:p>
    <w:p w:rsidR="004D2AFF" w:rsidRPr="008B4D34" w:rsidRDefault="004D2AFF" w:rsidP="004D2AFF">
      <w:pPr>
        <w:widowControl w:val="0"/>
        <w:numPr>
          <w:ilvl w:val="1"/>
          <w:numId w:val="29"/>
        </w:numPr>
        <w:tabs>
          <w:tab w:val="left" w:pos="0"/>
        </w:tabs>
        <w:spacing w:after="0" w:line="240" w:lineRule="auto"/>
        <w:ind w:left="0" w:firstLine="567"/>
        <w:jc w:val="both"/>
        <w:rPr>
          <w:rFonts w:ascii="Times New Roman" w:hAnsi="Times New Roman"/>
          <w:sz w:val="28"/>
          <w:szCs w:val="28"/>
        </w:rPr>
      </w:pPr>
      <w:r w:rsidRPr="008B4D34">
        <w:rPr>
          <w:rFonts w:ascii="Times New Roman" w:eastAsiaTheme="minorHAnsi" w:hAnsi="Times New Roman"/>
          <w:sz w:val="28"/>
          <w:szCs w:val="28"/>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осуществляет проверку и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4D2AFF" w:rsidRPr="008B4D34" w:rsidRDefault="004D2AFF" w:rsidP="004D2AFF">
      <w:pPr>
        <w:widowControl w:val="0"/>
        <w:numPr>
          <w:ilvl w:val="1"/>
          <w:numId w:val="29"/>
        </w:numPr>
        <w:tabs>
          <w:tab w:val="left" w:pos="0"/>
        </w:tabs>
        <w:spacing w:after="0" w:line="240" w:lineRule="auto"/>
        <w:ind w:left="0" w:firstLine="567"/>
        <w:jc w:val="both"/>
        <w:rPr>
          <w:rFonts w:ascii="Times New Roman" w:hAnsi="Times New Roman"/>
          <w:sz w:val="28"/>
          <w:szCs w:val="28"/>
        </w:rPr>
      </w:pPr>
      <w:r w:rsidRPr="008B4D34">
        <w:rPr>
          <w:rFonts w:ascii="Times New Roman" w:eastAsiaTheme="minorHAnsi" w:hAnsi="Times New Roman"/>
          <w:sz w:val="28"/>
          <w:szCs w:val="28"/>
        </w:rPr>
        <w:t xml:space="preserve">Критерием принятия решения является наличие либо отсутствие опечаток и (или) ошибок в выданных документах. </w:t>
      </w:r>
    </w:p>
    <w:p w:rsidR="004D2AFF" w:rsidRPr="008B4D34" w:rsidRDefault="004D2AFF" w:rsidP="004D2AFF">
      <w:pPr>
        <w:widowControl w:val="0"/>
        <w:numPr>
          <w:ilvl w:val="1"/>
          <w:numId w:val="29"/>
        </w:numPr>
        <w:tabs>
          <w:tab w:val="left" w:pos="0"/>
        </w:tabs>
        <w:spacing w:after="0" w:line="240" w:lineRule="auto"/>
        <w:ind w:left="0" w:firstLine="567"/>
        <w:jc w:val="both"/>
        <w:rPr>
          <w:rFonts w:ascii="Times New Roman" w:hAnsi="Times New Roman"/>
          <w:sz w:val="28"/>
          <w:szCs w:val="28"/>
        </w:rPr>
      </w:pPr>
      <w:r w:rsidRPr="008B4D34">
        <w:rPr>
          <w:rFonts w:ascii="Times New Roman" w:eastAsiaTheme="minorHAnsi" w:hAnsi="Times New Roman"/>
          <w:sz w:val="28"/>
          <w:szCs w:val="28"/>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w:t>
      </w:r>
      <w:r w:rsidRPr="008B4D34">
        <w:rPr>
          <w:rFonts w:ascii="Times New Roman" w:hAnsi="Times New Roman"/>
          <w:sz w:val="28"/>
          <w:szCs w:val="28"/>
        </w:rPr>
        <w:t xml:space="preserve">главой </w:t>
      </w:r>
      <w:r>
        <w:rPr>
          <w:rFonts w:ascii="Times New Roman" w:hAnsi="Times New Roman"/>
          <w:sz w:val="28"/>
          <w:szCs w:val="28"/>
        </w:rPr>
        <w:t xml:space="preserve">Козловского сельского </w:t>
      </w:r>
      <w:r w:rsidRPr="008B4D34">
        <w:rPr>
          <w:rFonts w:ascii="Times New Roman" w:hAnsi="Times New Roman"/>
          <w:sz w:val="28"/>
          <w:szCs w:val="28"/>
        </w:rPr>
        <w:t xml:space="preserve">поселения </w:t>
      </w:r>
      <w:r>
        <w:rPr>
          <w:rFonts w:ascii="Times New Roman" w:hAnsi="Times New Roman"/>
          <w:sz w:val="28"/>
          <w:szCs w:val="28"/>
        </w:rPr>
        <w:t>Терновского</w:t>
      </w:r>
      <w:r w:rsidRPr="008B4D34">
        <w:rPr>
          <w:rFonts w:ascii="Times New Roman" w:hAnsi="Times New Roman"/>
          <w:sz w:val="28"/>
          <w:szCs w:val="28"/>
        </w:rPr>
        <w:t xml:space="preserve"> муниципального района Воронежской области</w:t>
      </w:r>
      <w:r w:rsidRPr="008B4D34">
        <w:rPr>
          <w:rFonts w:ascii="Times New Roman" w:eastAsiaTheme="minorHAnsi" w:hAnsi="Times New Roman"/>
          <w:sz w:val="28"/>
          <w:szCs w:val="28"/>
        </w:rPr>
        <w:t xml:space="preserve"> и вручается Заявителю либо направляется почтовым отправлением или в электронном виде в соответствии со способами, указанными в пп.6.4 пункта 6 настоящего Административного регламента. Вид электронной подписи определяется в соответствии с законодательством.</w:t>
      </w:r>
    </w:p>
    <w:p w:rsidR="004D2AFF" w:rsidRPr="008B4D34" w:rsidRDefault="004D2AFF" w:rsidP="004D2AFF">
      <w:pPr>
        <w:tabs>
          <w:tab w:val="left" w:pos="0"/>
        </w:tabs>
        <w:rPr>
          <w:rFonts w:ascii="Times New Roman" w:eastAsia="Calibri" w:hAnsi="Times New Roman"/>
          <w:sz w:val="28"/>
          <w:szCs w:val="28"/>
        </w:rPr>
      </w:pPr>
      <w:r w:rsidRPr="008B4D34">
        <w:rPr>
          <w:rFonts w:ascii="Times New Roman" w:eastAsia="Calibri" w:hAnsi="Times New Roman"/>
          <w:sz w:val="28"/>
          <w:szCs w:val="28"/>
        </w:rPr>
        <w:t>В случае, если заявление было подано через МФЦ, Специалист в срок не позднее дня оформления соответствующего решения направляет документы в МФЦ в соответствии с соглашением о взаимодействии для выдачи Заявителю.</w:t>
      </w:r>
    </w:p>
    <w:p w:rsidR="004D2AFF" w:rsidRPr="008B4D34" w:rsidRDefault="004D2AFF" w:rsidP="004D2AFF">
      <w:pPr>
        <w:tabs>
          <w:tab w:val="left" w:pos="0"/>
        </w:tabs>
        <w:rPr>
          <w:rFonts w:ascii="Times New Roman" w:eastAsia="SimSun" w:hAnsi="Times New Roman"/>
          <w:sz w:val="28"/>
          <w:szCs w:val="28"/>
        </w:rPr>
      </w:pPr>
    </w:p>
    <w:p w:rsidR="004D2AFF" w:rsidRPr="008B4D34" w:rsidRDefault="004D2AFF" w:rsidP="004D2AFF">
      <w:pPr>
        <w:widowControl w:val="0"/>
        <w:numPr>
          <w:ilvl w:val="0"/>
          <w:numId w:val="29"/>
        </w:numPr>
        <w:tabs>
          <w:tab w:val="left" w:pos="0"/>
          <w:tab w:val="left" w:pos="1134"/>
        </w:tabs>
        <w:spacing w:after="0" w:line="240" w:lineRule="auto"/>
        <w:ind w:left="0" w:firstLine="567"/>
        <w:jc w:val="both"/>
        <w:rPr>
          <w:rFonts w:ascii="Times New Roman" w:eastAsia="Calibri" w:hAnsi="Times New Roman"/>
          <w:b/>
          <w:sz w:val="28"/>
          <w:szCs w:val="28"/>
        </w:rPr>
      </w:pPr>
      <w:r w:rsidRPr="008B4D34">
        <w:rPr>
          <w:rFonts w:ascii="Times New Roman" w:eastAsia="SimSun" w:hAnsi="Times New Roman"/>
          <w:b/>
          <w:sz w:val="28"/>
          <w:szCs w:val="28"/>
        </w:rPr>
        <w:t xml:space="preserve">Вариант 3. </w:t>
      </w:r>
      <w:r w:rsidRPr="008B4D34">
        <w:rPr>
          <w:rFonts w:ascii="Times New Roman" w:hAnsi="Times New Roman"/>
          <w:b/>
          <w:bCs/>
          <w:sz w:val="28"/>
          <w:szCs w:val="28"/>
        </w:rPr>
        <w:t>Выдача дубликата документа, выданного по результатам предоставления Муниципальной услуги</w:t>
      </w:r>
      <w:r w:rsidRPr="008B4D34">
        <w:rPr>
          <w:rFonts w:ascii="Times New Roman" w:hAnsi="Times New Roman"/>
          <w:b/>
          <w:sz w:val="28"/>
          <w:szCs w:val="28"/>
        </w:rPr>
        <w:t>.</w:t>
      </w:r>
    </w:p>
    <w:p w:rsidR="004D2AFF" w:rsidRPr="008B4D34" w:rsidRDefault="004D2AFF" w:rsidP="004D2AFF">
      <w:pPr>
        <w:tabs>
          <w:tab w:val="left" w:pos="0"/>
        </w:tabs>
        <w:rPr>
          <w:rFonts w:ascii="Times New Roman" w:hAnsi="Times New Roman"/>
          <w:sz w:val="28"/>
          <w:szCs w:val="28"/>
        </w:rPr>
      </w:pPr>
      <w:r w:rsidRPr="008B4D34">
        <w:rPr>
          <w:rFonts w:ascii="Times New Roman" w:hAnsi="Times New Roman"/>
          <w:bCs/>
          <w:sz w:val="28"/>
          <w:szCs w:val="28"/>
        </w:rPr>
        <w:lastRenderedPageBreak/>
        <w:t xml:space="preserve">23.1. Заявитель вправе обратиться в Администрацию с заявлением о выдаче дубликата </w:t>
      </w:r>
      <w:r w:rsidRPr="008B4D34">
        <w:rPr>
          <w:rFonts w:ascii="Times New Roman" w:hAnsi="Times New Roman"/>
          <w:sz w:val="28"/>
          <w:szCs w:val="28"/>
        </w:rPr>
        <w:t>решения о предоставлении земельного участка, находящегося в муниципальной собственности, гражданину или юридическому лицу в собственность бесплатно</w:t>
      </w:r>
      <w:r w:rsidRPr="008B4D34">
        <w:rPr>
          <w:rFonts w:ascii="Times New Roman" w:hAnsi="Times New Roman"/>
          <w:bCs/>
          <w:sz w:val="28"/>
          <w:szCs w:val="28"/>
        </w:rPr>
        <w:t xml:space="preserve">  (далее – заявление о выдаче дубликата).</w:t>
      </w:r>
    </w:p>
    <w:p w:rsidR="004D2AFF" w:rsidRPr="008B4D34" w:rsidRDefault="004D2AFF" w:rsidP="004D2AFF">
      <w:pPr>
        <w:tabs>
          <w:tab w:val="left" w:pos="0"/>
        </w:tabs>
        <w:rPr>
          <w:rFonts w:ascii="Times New Roman" w:hAnsi="Times New Roman"/>
          <w:bCs/>
          <w:sz w:val="28"/>
          <w:szCs w:val="28"/>
        </w:rPr>
      </w:pPr>
      <w:r w:rsidRPr="008B4D34">
        <w:rPr>
          <w:rFonts w:ascii="Times New Roman" w:hAnsi="Times New Roman"/>
          <w:bCs/>
          <w:sz w:val="28"/>
          <w:szCs w:val="28"/>
        </w:rPr>
        <w:t xml:space="preserve">23.2. Прием и регистрация заявления осуществляется в порядке, установленном </w:t>
      </w:r>
      <w:r w:rsidRPr="008B4D34">
        <w:rPr>
          <w:rFonts w:ascii="Times New Roman" w:eastAsiaTheme="minorHAnsi" w:hAnsi="Times New Roman"/>
          <w:sz w:val="28"/>
          <w:szCs w:val="28"/>
        </w:rPr>
        <w:t>пунктом 22.1.</w:t>
      </w:r>
      <w:r w:rsidRPr="008B4D34">
        <w:rPr>
          <w:rFonts w:ascii="Times New Roman" w:hAnsi="Times New Roman"/>
          <w:bCs/>
          <w:sz w:val="28"/>
          <w:szCs w:val="28"/>
        </w:rPr>
        <w:t xml:space="preserve"> настоящего Административного регламента.</w:t>
      </w:r>
    </w:p>
    <w:p w:rsidR="004D2AFF" w:rsidRPr="008B4D34" w:rsidRDefault="004D2AFF" w:rsidP="004D2AFF">
      <w:pPr>
        <w:tabs>
          <w:tab w:val="left" w:pos="0"/>
        </w:tabs>
        <w:rPr>
          <w:rFonts w:ascii="Times New Roman" w:hAnsi="Times New Roman"/>
          <w:sz w:val="28"/>
          <w:szCs w:val="28"/>
        </w:rPr>
      </w:pPr>
      <w:r w:rsidRPr="008B4D34">
        <w:rPr>
          <w:rFonts w:ascii="Times New Roman" w:eastAsiaTheme="minorHAnsi" w:hAnsi="Times New Roman"/>
          <w:sz w:val="28"/>
          <w:szCs w:val="28"/>
        </w:rPr>
        <w:t xml:space="preserve">23.3. Административная процедура по межведомственному информационному взаимодействию для данного варианта не применяется. </w:t>
      </w:r>
    </w:p>
    <w:p w:rsidR="004D2AFF" w:rsidRPr="008B4D34" w:rsidRDefault="004D2AFF" w:rsidP="004D2AFF">
      <w:pPr>
        <w:tabs>
          <w:tab w:val="left" w:pos="0"/>
        </w:tabs>
        <w:rPr>
          <w:rFonts w:ascii="Times New Roman" w:hAnsi="Times New Roman"/>
          <w:sz w:val="28"/>
          <w:szCs w:val="28"/>
        </w:rPr>
      </w:pPr>
      <w:r w:rsidRPr="008B4D34">
        <w:rPr>
          <w:rFonts w:ascii="Times New Roman" w:eastAsiaTheme="minorHAnsi" w:hAnsi="Times New Roman"/>
          <w:sz w:val="28"/>
          <w:szCs w:val="28"/>
        </w:rPr>
        <w:t>23.4. Специалист Администрации в срок, не превышающий одного рабочего дня со дня регистрации заявления о выдаче дубликата осуществляет проверку подачи заявления лицом, являющимся Заявителем и готовит дубликат документа, выданного по результатам предоставления Муниципальной услуги.</w:t>
      </w:r>
    </w:p>
    <w:p w:rsidR="004D2AFF" w:rsidRPr="008B4D34" w:rsidRDefault="004D2AFF" w:rsidP="004D2AFF">
      <w:pPr>
        <w:tabs>
          <w:tab w:val="left" w:pos="0"/>
        </w:tabs>
        <w:rPr>
          <w:rFonts w:ascii="Times New Roman" w:hAnsi="Times New Roman"/>
          <w:sz w:val="28"/>
          <w:szCs w:val="28"/>
        </w:rPr>
      </w:pPr>
      <w:r w:rsidRPr="008B4D34">
        <w:rPr>
          <w:rFonts w:ascii="Times New Roman" w:eastAsiaTheme="minorHAnsi" w:hAnsi="Times New Roman"/>
          <w:sz w:val="28"/>
          <w:szCs w:val="28"/>
        </w:rPr>
        <w:t xml:space="preserve">23.5. Критерием принятия решения является обращение лица, являющимся либо не являющимся Заявителем (его представителем). </w:t>
      </w:r>
    </w:p>
    <w:p w:rsidR="004D2AFF" w:rsidRPr="008B4D34" w:rsidRDefault="004D2AFF" w:rsidP="004D2AFF">
      <w:pPr>
        <w:tabs>
          <w:tab w:val="left" w:pos="0"/>
        </w:tabs>
        <w:rPr>
          <w:rFonts w:ascii="Times New Roman" w:hAnsi="Times New Roman"/>
          <w:sz w:val="28"/>
          <w:szCs w:val="28"/>
        </w:rPr>
      </w:pPr>
      <w:r w:rsidRPr="008B4D34">
        <w:rPr>
          <w:rFonts w:ascii="Times New Roman" w:hAnsi="Times New Roman"/>
          <w:bCs/>
          <w:sz w:val="28"/>
          <w:szCs w:val="28"/>
        </w:rPr>
        <w:t>23.6. Дубликат решения Администрации направляется Заявителю способом, указанным Заявителем в заявлении о выдаче дубликата (за исключением электронной формы), в течение трех рабочих дней с даты поступления заявления о выдаче дубликата.</w:t>
      </w:r>
    </w:p>
    <w:p w:rsidR="004D2AFF" w:rsidRPr="008B4D34" w:rsidRDefault="004D2AFF" w:rsidP="004D2AFF">
      <w:pPr>
        <w:tabs>
          <w:tab w:val="left" w:pos="0"/>
        </w:tabs>
        <w:rPr>
          <w:rFonts w:ascii="Times New Roman" w:hAnsi="Times New Roman"/>
          <w:sz w:val="28"/>
          <w:szCs w:val="28"/>
        </w:rPr>
      </w:pPr>
      <w:r w:rsidRPr="008B4D34">
        <w:rPr>
          <w:rFonts w:ascii="Times New Roman" w:hAnsi="Times New Roman"/>
          <w:bCs/>
          <w:sz w:val="28"/>
          <w:szCs w:val="28"/>
        </w:rPr>
        <w:t>23.7. Основанием для отказа в выдаче дубликата является обращение за его выдачей лица, не являющегося Заявителем.</w:t>
      </w:r>
    </w:p>
    <w:p w:rsidR="004D2AFF" w:rsidRPr="008B4D34" w:rsidRDefault="004D2AFF" w:rsidP="004D2AFF">
      <w:pPr>
        <w:tabs>
          <w:tab w:val="left" w:pos="0"/>
        </w:tabs>
        <w:rPr>
          <w:rFonts w:ascii="Times New Roman" w:hAnsi="Times New Roman"/>
          <w:bCs/>
          <w:sz w:val="28"/>
          <w:szCs w:val="28"/>
        </w:rPr>
      </w:pPr>
      <w:r w:rsidRPr="008B4D34">
        <w:rPr>
          <w:rFonts w:ascii="Times New Roman" w:hAnsi="Times New Roman"/>
          <w:bCs/>
          <w:sz w:val="28"/>
          <w:szCs w:val="28"/>
        </w:rPr>
        <w:t>23.8. Результат предоставления Муниципальной услуги в соответствии с настоящим вариантом выдается (направляется) Заявителю способами, указанными в п.6.4. настоящего Административного регламента.</w:t>
      </w:r>
    </w:p>
    <w:p w:rsidR="004D2AFF" w:rsidRPr="008B4D34" w:rsidRDefault="004D2AFF" w:rsidP="004D2AFF">
      <w:pPr>
        <w:tabs>
          <w:tab w:val="left" w:pos="0"/>
        </w:tabs>
        <w:rPr>
          <w:rFonts w:ascii="Times New Roman" w:hAnsi="Times New Roman"/>
          <w:sz w:val="28"/>
          <w:szCs w:val="28"/>
        </w:rPr>
      </w:pPr>
      <w:r w:rsidRPr="008B4D34">
        <w:rPr>
          <w:rFonts w:ascii="Times New Roman" w:hAnsi="Times New Roman"/>
          <w:sz w:val="28"/>
          <w:szCs w:val="28"/>
        </w:rPr>
        <w:t>23.9. Административная процедура по получению дополнительных сведений от Заявителя не применяется.</w:t>
      </w:r>
    </w:p>
    <w:p w:rsidR="004D2AFF" w:rsidRPr="008B4D34" w:rsidRDefault="004D2AFF" w:rsidP="004D2AFF">
      <w:pPr>
        <w:autoSpaceDE w:val="0"/>
        <w:autoSpaceDN w:val="0"/>
        <w:adjustRightInd w:val="0"/>
        <w:rPr>
          <w:rFonts w:ascii="Times New Roman" w:eastAsiaTheme="minorHAnsi" w:hAnsi="Times New Roman"/>
          <w:sz w:val="28"/>
          <w:szCs w:val="28"/>
          <w:lang w:eastAsia="en-US"/>
        </w:rPr>
      </w:pPr>
    </w:p>
    <w:p w:rsidR="004D2AFF" w:rsidRPr="008B4D34" w:rsidRDefault="004D2AFF" w:rsidP="004D2AFF">
      <w:pPr>
        <w:autoSpaceDE w:val="0"/>
        <w:autoSpaceDN w:val="0"/>
        <w:adjustRightInd w:val="0"/>
        <w:rPr>
          <w:rFonts w:ascii="Times New Roman" w:eastAsiaTheme="minorHAnsi" w:hAnsi="Times New Roman"/>
          <w:b/>
          <w:sz w:val="28"/>
          <w:szCs w:val="28"/>
          <w:lang w:eastAsia="en-US"/>
        </w:rPr>
      </w:pPr>
      <w:r w:rsidRPr="008B4D34">
        <w:rPr>
          <w:rFonts w:ascii="Times New Roman" w:eastAsiaTheme="minorHAnsi" w:hAnsi="Times New Roman"/>
          <w:b/>
          <w:sz w:val="28"/>
          <w:szCs w:val="28"/>
          <w:lang w:eastAsia="en-US"/>
        </w:rPr>
        <w:t>24. Порядок оставления запроса Заявителя без рассмотрения.</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Заявление составляется в произвольной форме и направляется в Администрацию в на бумажном носителе либо в форме электронного </w:t>
      </w:r>
      <w:r w:rsidRPr="008B4D34">
        <w:rPr>
          <w:rFonts w:ascii="Times New Roman" w:hAnsi="Times New Roman"/>
          <w:sz w:val="28"/>
          <w:szCs w:val="28"/>
        </w:rPr>
        <w:lastRenderedPageBreak/>
        <w:t xml:space="preserve">документа, подписанного электронной подписью в соответствии с действующим законодательством. </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4D2AFF" w:rsidRPr="008B4D34" w:rsidRDefault="004D2AFF" w:rsidP="004D2AFF">
      <w:pPr>
        <w:autoSpaceDE w:val="0"/>
        <w:autoSpaceDN w:val="0"/>
        <w:adjustRightInd w:val="0"/>
        <w:rPr>
          <w:rFonts w:ascii="Times New Roman" w:hAnsi="Times New Roman"/>
          <w:sz w:val="28"/>
          <w:szCs w:val="28"/>
        </w:rPr>
      </w:pPr>
      <w:r w:rsidRPr="008B4D34">
        <w:rPr>
          <w:rFonts w:ascii="Times New Roman" w:hAnsi="Times New Roman"/>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4D2AFF" w:rsidRPr="008B4D34" w:rsidRDefault="004D2AFF" w:rsidP="004D2AFF">
      <w:pPr>
        <w:tabs>
          <w:tab w:val="left" w:pos="0"/>
        </w:tabs>
        <w:rPr>
          <w:rFonts w:ascii="Times New Roman" w:hAnsi="Times New Roman"/>
          <w:sz w:val="28"/>
          <w:szCs w:val="28"/>
        </w:rPr>
      </w:pPr>
    </w:p>
    <w:p w:rsidR="004D2AFF" w:rsidRPr="008B4D34" w:rsidRDefault="004D2AFF" w:rsidP="004D2AFF">
      <w:pPr>
        <w:tabs>
          <w:tab w:val="left" w:pos="0"/>
        </w:tabs>
        <w:jc w:val="center"/>
        <w:rPr>
          <w:rFonts w:ascii="Times New Roman" w:hAnsi="Times New Roman"/>
          <w:b/>
          <w:sz w:val="28"/>
          <w:szCs w:val="28"/>
        </w:rPr>
      </w:pPr>
      <w:r w:rsidRPr="008B4D34">
        <w:rPr>
          <w:rFonts w:ascii="Times New Roman" w:hAnsi="Times New Roman"/>
          <w:b/>
          <w:sz w:val="28"/>
          <w:szCs w:val="28"/>
        </w:rPr>
        <w:t xml:space="preserve">Раздел </w:t>
      </w:r>
      <w:r w:rsidRPr="008B4D34">
        <w:rPr>
          <w:rFonts w:ascii="Times New Roman" w:hAnsi="Times New Roman"/>
          <w:b/>
          <w:bCs/>
          <w:smallCaps/>
          <w:sz w:val="28"/>
          <w:szCs w:val="28"/>
          <w:lang w:val="en-US" w:bidi="en-US"/>
        </w:rPr>
        <w:t>iv</w:t>
      </w:r>
      <w:r w:rsidRPr="008B4D34">
        <w:rPr>
          <w:rFonts w:ascii="Times New Roman" w:eastAsia="Arial" w:hAnsi="Times New Roman"/>
          <w:b/>
          <w:smallCaps/>
          <w:sz w:val="28"/>
          <w:szCs w:val="28"/>
          <w:lang w:bidi="en-US"/>
        </w:rPr>
        <w:t>.</w:t>
      </w:r>
      <w:r w:rsidRPr="008B4D34">
        <w:rPr>
          <w:rFonts w:ascii="Times New Roman" w:hAnsi="Times New Roman"/>
          <w:b/>
          <w:sz w:val="28"/>
          <w:szCs w:val="28"/>
        </w:rPr>
        <w:t>Формы контроля за исполнением административного регламента</w:t>
      </w:r>
    </w:p>
    <w:p w:rsidR="004D2AFF" w:rsidRPr="008B4D34" w:rsidRDefault="004D2AFF" w:rsidP="004D2AFF">
      <w:pPr>
        <w:widowControl w:val="0"/>
        <w:tabs>
          <w:tab w:val="left" w:pos="0"/>
        </w:tabs>
        <w:ind w:left="567"/>
        <w:rPr>
          <w:rFonts w:ascii="Times New Roman" w:hAnsi="Times New Roman"/>
          <w:b/>
        </w:rPr>
      </w:pPr>
    </w:p>
    <w:p w:rsidR="004D2AFF" w:rsidRPr="008B4D34" w:rsidRDefault="004D2AFF" w:rsidP="004D2AFF">
      <w:pPr>
        <w:widowControl w:val="0"/>
        <w:tabs>
          <w:tab w:val="left" w:pos="0"/>
        </w:tabs>
        <w:rPr>
          <w:rFonts w:ascii="Times New Roman" w:hAnsi="Times New Roman"/>
          <w:b/>
          <w:sz w:val="28"/>
          <w:szCs w:val="28"/>
        </w:rPr>
      </w:pPr>
      <w:r w:rsidRPr="008B4D34">
        <w:rPr>
          <w:rFonts w:ascii="Times New Roman" w:hAnsi="Times New Roman"/>
          <w:b/>
          <w:sz w:val="28"/>
          <w:szCs w:val="28"/>
        </w:rPr>
        <w:t>25.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4D2AFF" w:rsidRPr="008B4D34" w:rsidRDefault="004D2AFF" w:rsidP="004D2AFF">
      <w:pPr>
        <w:widowControl w:val="0"/>
        <w:tabs>
          <w:tab w:val="left" w:pos="0"/>
          <w:tab w:val="left" w:pos="1248"/>
        </w:tabs>
        <w:rPr>
          <w:rFonts w:ascii="Times New Roman" w:hAnsi="Times New Roman"/>
          <w:sz w:val="28"/>
          <w:szCs w:val="28"/>
        </w:rPr>
      </w:pPr>
      <w:r w:rsidRPr="008B4D34">
        <w:rPr>
          <w:rFonts w:ascii="Times New Roman" w:hAnsi="Times New Roman"/>
          <w:sz w:val="28"/>
          <w:szCs w:val="28"/>
        </w:rPr>
        <w:t>25.1.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услуги.</w:t>
      </w:r>
    </w:p>
    <w:p w:rsidR="004D2AFF" w:rsidRPr="008B4D34" w:rsidRDefault="004D2AFF" w:rsidP="004D2AFF">
      <w:pPr>
        <w:widowControl w:val="0"/>
        <w:tabs>
          <w:tab w:val="left" w:pos="0"/>
          <w:tab w:val="left" w:pos="1248"/>
        </w:tabs>
        <w:rPr>
          <w:rFonts w:ascii="Times New Roman" w:hAnsi="Times New Roman"/>
          <w:sz w:val="28"/>
          <w:szCs w:val="28"/>
        </w:rPr>
      </w:pPr>
      <w:r w:rsidRPr="008B4D34">
        <w:rPr>
          <w:rFonts w:ascii="Times New Roman" w:hAnsi="Times New Roman"/>
          <w:sz w:val="28"/>
          <w:szCs w:val="28"/>
        </w:rPr>
        <w:t xml:space="preserve">25.2. Для текущего контроля используются сведения служебной корреспонденции, устная и письменная информация специалистов и должностных лиц Администрации. </w:t>
      </w:r>
    </w:p>
    <w:p w:rsidR="004D2AFF" w:rsidRPr="008B4D34" w:rsidRDefault="004D2AFF" w:rsidP="004D2AFF">
      <w:pPr>
        <w:widowControl w:val="0"/>
        <w:tabs>
          <w:tab w:val="left" w:pos="0"/>
          <w:tab w:val="left" w:pos="1248"/>
        </w:tabs>
        <w:rPr>
          <w:rFonts w:ascii="Times New Roman" w:hAnsi="Times New Roman"/>
          <w:sz w:val="28"/>
          <w:szCs w:val="28"/>
        </w:rPr>
      </w:pPr>
      <w:r w:rsidRPr="008B4D34">
        <w:rPr>
          <w:rFonts w:ascii="Times New Roman" w:hAnsi="Times New Roman"/>
          <w:sz w:val="28"/>
          <w:szCs w:val="28"/>
        </w:rPr>
        <w:t xml:space="preserve">25.3. Текущий контроль осуществляется путем проведения проверок: решений о предоставлении (об отказе в предоставлении) услуги; выявления и устранения нарушений прав граждан и организаций; рассмотрения, принятия </w:t>
      </w:r>
      <w:r w:rsidRPr="008B4D34">
        <w:rPr>
          <w:rFonts w:ascii="Times New Roman" w:hAnsi="Times New Roman"/>
          <w:sz w:val="28"/>
          <w:szCs w:val="28"/>
        </w:rPr>
        <w:lastRenderedPageBreak/>
        <w:t>решений и подготовки ответов на обращения граждан и организаций, содержащие жалобы на решения, действия (бездействие) должностных лиц.</w:t>
      </w:r>
    </w:p>
    <w:p w:rsidR="004D2AFF" w:rsidRPr="008B4D34" w:rsidRDefault="004D2AFF" w:rsidP="004D2AFF">
      <w:pPr>
        <w:tabs>
          <w:tab w:val="left" w:pos="0"/>
        </w:tabs>
        <w:rPr>
          <w:rFonts w:ascii="Times New Roman" w:hAnsi="Times New Roman"/>
          <w:b/>
          <w:sz w:val="28"/>
          <w:szCs w:val="28"/>
        </w:rPr>
      </w:pPr>
    </w:p>
    <w:p w:rsidR="004D2AFF" w:rsidRPr="008B4D34" w:rsidRDefault="004D2AFF" w:rsidP="004D2AFF">
      <w:pPr>
        <w:widowControl w:val="0"/>
        <w:tabs>
          <w:tab w:val="left" w:pos="0"/>
        </w:tabs>
        <w:rPr>
          <w:rFonts w:ascii="Times New Roman" w:hAnsi="Times New Roman"/>
          <w:sz w:val="28"/>
          <w:szCs w:val="28"/>
        </w:rPr>
      </w:pPr>
      <w:r w:rsidRPr="008B4D34">
        <w:rPr>
          <w:rFonts w:ascii="Times New Roman" w:eastAsiaTheme="minorHAnsi" w:hAnsi="Times New Roman"/>
          <w:b/>
          <w:sz w:val="28"/>
          <w:szCs w:val="28"/>
        </w:rPr>
        <w:t>26.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4D2AFF" w:rsidRPr="008B4D34" w:rsidRDefault="004D2AFF" w:rsidP="004D2AFF">
      <w:pPr>
        <w:widowControl w:val="0"/>
        <w:tabs>
          <w:tab w:val="left" w:pos="0"/>
          <w:tab w:val="left" w:pos="709"/>
        </w:tabs>
        <w:rPr>
          <w:rFonts w:ascii="Times New Roman" w:hAnsi="Times New Roman"/>
          <w:sz w:val="28"/>
          <w:szCs w:val="28"/>
        </w:rPr>
      </w:pPr>
      <w:r w:rsidRPr="008B4D34">
        <w:rPr>
          <w:rFonts w:ascii="Times New Roman" w:hAnsi="Times New Roman"/>
          <w:sz w:val="28"/>
          <w:szCs w:val="28"/>
        </w:rPr>
        <w:t>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4D2AFF" w:rsidRPr="008B4D34" w:rsidRDefault="004D2AFF" w:rsidP="004D2AFF">
      <w:pPr>
        <w:widowControl w:val="0"/>
        <w:tabs>
          <w:tab w:val="left" w:pos="0"/>
          <w:tab w:val="left" w:pos="709"/>
        </w:tabs>
        <w:rPr>
          <w:rFonts w:ascii="Times New Roman" w:hAnsi="Times New Roman"/>
          <w:sz w:val="28"/>
          <w:szCs w:val="28"/>
        </w:rPr>
      </w:pPr>
      <w:r w:rsidRPr="008B4D34">
        <w:rPr>
          <w:rFonts w:ascii="Times New Roman" w:hAnsi="Times New Roman"/>
          <w:sz w:val="28"/>
          <w:szCs w:val="28"/>
        </w:rPr>
        <w:t>Плановые проверки осуществляются на основании годовых планов работы Администрации, утверждаемых руководителем. При плановой проверке полноты и качества предоставления государственной (муниципальной) услуги контролю подлежат:</w:t>
      </w:r>
    </w:p>
    <w:p w:rsidR="004D2AFF" w:rsidRPr="008B4D34" w:rsidRDefault="004D2AFF" w:rsidP="004D2AFF">
      <w:pPr>
        <w:tabs>
          <w:tab w:val="left" w:pos="0"/>
          <w:tab w:val="left" w:pos="709"/>
        </w:tabs>
        <w:rPr>
          <w:rFonts w:ascii="Times New Roman" w:hAnsi="Times New Roman"/>
          <w:sz w:val="28"/>
          <w:szCs w:val="28"/>
        </w:rPr>
      </w:pPr>
      <w:r w:rsidRPr="008B4D34">
        <w:rPr>
          <w:rFonts w:ascii="Times New Roman" w:hAnsi="Times New Roman"/>
          <w:sz w:val="28"/>
          <w:szCs w:val="28"/>
        </w:rPr>
        <w:t>соблюдение сроков предоставления Муниципальной услуги;</w:t>
      </w:r>
    </w:p>
    <w:p w:rsidR="004D2AFF" w:rsidRPr="008B4D34" w:rsidRDefault="004D2AFF" w:rsidP="004D2AFF">
      <w:pPr>
        <w:tabs>
          <w:tab w:val="left" w:pos="0"/>
          <w:tab w:val="left" w:pos="709"/>
        </w:tabs>
        <w:rPr>
          <w:rFonts w:ascii="Times New Roman" w:hAnsi="Times New Roman"/>
          <w:sz w:val="28"/>
          <w:szCs w:val="28"/>
        </w:rPr>
      </w:pPr>
      <w:r w:rsidRPr="008B4D34">
        <w:rPr>
          <w:rFonts w:ascii="Times New Roman" w:hAnsi="Times New Roman"/>
          <w:sz w:val="28"/>
          <w:szCs w:val="28"/>
        </w:rPr>
        <w:t>соблюдение положений настоящего Административного регламента;</w:t>
      </w:r>
    </w:p>
    <w:p w:rsidR="004D2AFF" w:rsidRPr="008B4D34" w:rsidRDefault="004D2AFF" w:rsidP="004D2AFF">
      <w:pPr>
        <w:tabs>
          <w:tab w:val="left" w:pos="0"/>
          <w:tab w:val="left" w:pos="709"/>
        </w:tabs>
        <w:rPr>
          <w:rFonts w:ascii="Times New Roman" w:hAnsi="Times New Roman"/>
          <w:sz w:val="28"/>
          <w:szCs w:val="28"/>
        </w:rPr>
      </w:pPr>
      <w:r w:rsidRPr="008B4D34">
        <w:rPr>
          <w:rFonts w:ascii="Times New Roman" w:hAnsi="Times New Roman"/>
          <w:sz w:val="28"/>
          <w:szCs w:val="28"/>
        </w:rPr>
        <w:t>правильность и обоснованность принятого решения об отказе в предоставлении Муниципальной услуги.</w:t>
      </w:r>
    </w:p>
    <w:p w:rsidR="004D2AFF" w:rsidRPr="008B4D34" w:rsidRDefault="004D2AFF" w:rsidP="004D2AFF">
      <w:pPr>
        <w:widowControl w:val="0"/>
        <w:tabs>
          <w:tab w:val="left" w:pos="0"/>
          <w:tab w:val="left" w:pos="709"/>
        </w:tabs>
        <w:rPr>
          <w:rFonts w:ascii="Times New Roman" w:hAnsi="Times New Roman"/>
          <w:sz w:val="28"/>
          <w:szCs w:val="28"/>
        </w:rPr>
      </w:pPr>
      <w:r w:rsidRPr="008B4D34">
        <w:rPr>
          <w:rFonts w:ascii="Times New Roman" w:hAnsi="Times New Roman"/>
          <w:sz w:val="28"/>
          <w:szCs w:val="28"/>
        </w:rPr>
        <w:t>Основанием для проведения внеплановых проверок являются:</w:t>
      </w:r>
    </w:p>
    <w:p w:rsidR="004D2AFF" w:rsidRPr="008B4D34" w:rsidRDefault="004D2AFF" w:rsidP="004D2AFF">
      <w:pPr>
        <w:tabs>
          <w:tab w:val="left" w:pos="0"/>
          <w:tab w:val="left" w:pos="709"/>
        </w:tabs>
        <w:rPr>
          <w:rFonts w:ascii="Times New Roman" w:hAnsi="Times New Roman"/>
          <w:sz w:val="28"/>
          <w:szCs w:val="28"/>
        </w:rPr>
      </w:pPr>
      <w:r w:rsidRPr="008B4D34">
        <w:rPr>
          <w:rFonts w:ascii="Times New Roman" w:hAnsi="Times New Roman"/>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Pr>
          <w:rFonts w:ascii="Times New Roman" w:hAnsi="Times New Roman"/>
          <w:sz w:val="28"/>
          <w:szCs w:val="28"/>
        </w:rPr>
        <w:t xml:space="preserve">Козловского сельского </w:t>
      </w:r>
      <w:r w:rsidRPr="008B4D34">
        <w:rPr>
          <w:rFonts w:ascii="Times New Roman" w:hAnsi="Times New Roman"/>
          <w:sz w:val="28"/>
          <w:szCs w:val="28"/>
        </w:rPr>
        <w:t xml:space="preserve">поселения </w:t>
      </w:r>
      <w:r>
        <w:rPr>
          <w:rFonts w:ascii="Times New Roman" w:hAnsi="Times New Roman"/>
          <w:sz w:val="28"/>
          <w:szCs w:val="28"/>
        </w:rPr>
        <w:t>Терновского</w:t>
      </w:r>
      <w:r w:rsidRPr="008B4D34">
        <w:rPr>
          <w:rFonts w:ascii="Times New Roman" w:hAnsi="Times New Roman"/>
          <w:sz w:val="28"/>
          <w:szCs w:val="28"/>
        </w:rPr>
        <w:t xml:space="preserve"> муниципального района Воронежской области</w:t>
      </w:r>
      <w:r w:rsidRPr="008B4D34">
        <w:rPr>
          <w:rFonts w:ascii="Times New Roman" w:hAnsi="Times New Roman"/>
          <w:i/>
          <w:iCs/>
          <w:sz w:val="28"/>
          <w:szCs w:val="28"/>
        </w:rPr>
        <w:t>;</w:t>
      </w:r>
    </w:p>
    <w:p w:rsidR="004D2AFF" w:rsidRPr="008B4D34" w:rsidRDefault="004D2AFF" w:rsidP="004D2AFF">
      <w:pPr>
        <w:tabs>
          <w:tab w:val="left" w:pos="0"/>
          <w:tab w:val="left" w:pos="709"/>
        </w:tabs>
        <w:rPr>
          <w:rFonts w:ascii="Times New Roman" w:hAnsi="Times New Roman"/>
          <w:sz w:val="28"/>
          <w:szCs w:val="28"/>
        </w:rPr>
      </w:pPr>
      <w:r w:rsidRPr="008B4D34">
        <w:rPr>
          <w:rFonts w:ascii="Times New Roman" w:hAnsi="Times New Roman"/>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4D2AFF" w:rsidRPr="008B4D34" w:rsidRDefault="004D2AFF" w:rsidP="004D2AFF">
      <w:pPr>
        <w:tabs>
          <w:tab w:val="left" w:pos="0"/>
        </w:tabs>
        <w:rPr>
          <w:rFonts w:ascii="Times New Roman" w:hAnsi="Times New Roman"/>
          <w:sz w:val="28"/>
          <w:szCs w:val="28"/>
        </w:rPr>
      </w:pPr>
    </w:p>
    <w:p w:rsidR="004D2AFF" w:rsidRPr="008B4D34" w:rsidRDefault="004D2AFF" w:rsidP="004D2AFF">
      <w:pPr>
        <w:widowControl w:val="0"/>
        <w:tabs>
          <w:tab w:val="left" w:pos="0"/>
        </w:tabs>
        <w:rPr>
          <w:rFonts w:ascii="Times New Roman" w:hAnsi="Times New Roman"/>
          <w:sz w:val="28"/>
          <w:szCs w:val="28"/>
        </w:rPr>
      </w:pPr>
      <w:r w:rsidRPr="008B4D34">
        <w:rPr>
          <w:rFonts w:ascii="Times New Roman" w:hAnsi="Times New Roman"/>
          <w:b/>
          <w:bCs/>
          <w:sz w:val="28"/>
          <w:szCs w:val="28"/>
        </w:rPr>
        <w:t>27.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4D2AFF" w:rsidRPr="008B4D34" w:rsidRDefault="004D2AFF" w:rsidP="004D2AFF">
      <w:pPr>
        <w:pStyle w:val="2b"/>
        <w:shd w:val="clear" w:color="auto" w:fill="auto"/>
        <w:tabs>
          <w:tab w:val="left" w:pos="0"/>
          <w:tab w:val="left" w:pos="142"/>
          <w:tab w:val="left" w:pos="1463"/>
        </w:tabs>
        <w:spacing w:before="0" w:after="0" w:line="240" w:lineRule="auto"/>
        <w:ind w:firstLine="567"/>
        <w:rPr>
          <w:sz w:val="28"/>
          <w:szCs w:val="28"/>
        </w:rPr>
      </w:pPr>
      <w:r w:rsidRPr="008B4D34">
        <w:rPr>
          <w:sz w:val="28"/>
          <w:szCs w:val="28"/>
        </w:rPr>
        <w:lastRenderedPageBreak/>
        <w:t xml:space="preserve">27.1.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r>
        <w:rPr>
          <w:sz w:val="28"/>
          <w:szCs w:val="28"/>
        </w:rPr>
        <w:t xml:space="preserve">Козловского сельского </w:t>
      </w:r>
      <w:r w:rsidRPr="008B4D34">
        <w:rPr>
          <w:sz w:val="28"/>
          <w:szCs w:val="28"/>
        </w:rPr>
        <w:t xml:space="preserve">поселения </w:t>
      </w:r>
      <w:r>
        <w:rPr>
          <w:sz w:val="28"/>
          <w:szCs w:val="28"/>
        </w:rPr>
        <w:t>Терновского</w:t>
      </w:r>
      <w:r w:rsidRPr="008B4D34">
        <w:rPr>
          <w:sz w:val="28"/>
          <w:szCs w:val="28"/>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4D2AFF" w:rsidRPr="008B4D34" w:rsidRDefault="004D2AFF" w:rsidP="004D2AFF">
      <w:pPr>
        <w:pStyle w:val="2b"/>
        <w:shd w:val="clear" w:color="auto" w:fill="auto"/>
        <w:tabs>
          <w:tab w:val="left" w:pos="0"/>
          <w:tab w:val="left" w:pos="142"/>
          <w:tab w:val="left" w:pos="1463"/>
        </w:tabs>
        <w:spacing w:before="0" w:after="0" w:line="240" w:lineRule="auto"/>
        <w:ind w:firstLine="567"/>
        <w:rPr>
          <w:sz w:val="28"/>
          <w:szCs w:val="28"/>
        </w:rPr>
      </w:pPr>
      <w:r w:rsidRPr="008B4D34">
        <w:rPr>
          <w:sz w:val="28"/>
          <w:szCs w:val="28"/>
        </w:rPr>
        <w:t>27.2. 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4D2AFF" w:rsidRPr="008B4D34" w:rsidRDefault="004D2AFF" w:rsidP="004D2AFF">
      <w:pPr>
        <w:tabs>
          <w:tab w:val="left" w:pos="0"/>
          <w:tab w:val="left" w:pos="1135"/>
        </w:tabs>
        <w:rPr>
          <w:rFonts w:ascii="Times New Roman" w:hAnsi="Times New Roman"/>
          <w:sz w:val="28"/>
          <w:szCs w:val="28"/>
        </w:rPr>
      </w:pPr>
    </w:p>
    <w:p w:rsidR="004D2AFF" w:rsidRPr="008B4D34" w:rsidRDefault="004D2AFF" w:rsidP="004D2AFF">
      <w:pPr>
        <w:widowControl w:val="0"/>
        <w:tabs>
          <w:tab w:val="left" w:pos="0"/>
        </w:tabs>
        <w:rPr>
          <w:rFonts w:ascii="Times New Roman" w:hAnsi="Times New Roman"/>
          <w:b/>
          <w:sz w:val="28"/>
          <w:szCs w:val="28"/>
        </w:rPr>
      </w:pPr>
      <w:r w:rsidRPr="008B4D34">
        <w:rPr>
          <w:rFonts w:ascii="Times New Roman" w:eastAsiaTheme="minorHAnsi" w:hAnsi="Times New Roman"/>
          <w:b/>
          <w:sz w:val="28"/>
          <w:szCs w:val="28"/>
        </w:rPr>
        <w:t>28.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4D2AFF" w:rsidRPr="008B4D34" w:rsidRDefault="004D2AFF" w:rsidP="004D2AFF">
      <w:pPr>
        <w:pStyle w:val="afa"/>
        <w:tabs>
          <w:tab w:val="left" w:pos="0"/>
          <w:tab w:val="left" w:pos="1276"/>
          <w:tab w:val="left" w:pos="1495"/>
        </w:tabs>
        <w:ind w:left="0"/>
        <w:rPr>
          <w:spacing w:val="7"/>
          <w:sz w:val="28"/>
          <w:szCs w:val="28"/>
        </w:rPr>
      </w:pPr>
      <w:r w:rsidRPr="008B4D34">
        <w:rPr>
          <w:spacing w:val="7"/>
          <w:sz w:val="28"/>
          <w:szCs w:val="28"/>
        </w:rPr>
        <w:t>28.1. Требованиями к порядку осуществления контроля за предоставлением Муниципальной услуги являются независимость, тщательность.</w:t>
      </w:r>
    </w:p>
    <w:p w:rsidR="004D2AFF" w:rsidRPr="008B4D34" w:rsidRDefault="004D2AFF" w:rsidP="004D2AFF">
      <w:pPr>
        <w:pStyle w:val="afa"/>
        <w:tabs>
          <w:tab w:val="left" w:pos="0"/>
          <w:tab w:val="left" w:pos="1276"/>
          <w:tab w:val="left" w:pos="1495"/>
        </w:tabs>
        <w:ind w:left="0"/>
        <w:rPr>
          <w:spacing w:val="7"/>
          <w:sz w:val="28"/>
          <w:szCs w:val="28"/>
        </w:rPr>
      </w:pPr>
      <w:r w:rsidRPr="008B4D34">
        <w:rPr>
          <w:spacing w:val="7"/>
          <w:sz w:val="28"/>
          <w:szCs w:val="28"/>
        </w:rPr>
        <w:t>28.2. 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4D2AFF" w:rsidRPr="008B4D34" w:rsidRDefault="004D2AFF" w:rsidP="004D2AFF">
      <w:pPr>
        <w:pStyle w:val="afa"/>
        <w:tabs>
          <w:tab w:val="left" w:pos="0"/>
          <w:tab w:val="left" w:pos="1276"/>
          <w:tab w:val="left" w:pos="1495"/>
        </w:tabs>
        <w:ind w:left="0"/>
        <w:rPr>
          <w:spacing w:val="7"/>
          <w:sz w:val="28"/>
          <w:szCs w:val="28"/>
        </w:rPr>
      </w:pPr>
      <w:r w:rsidRPr="008B4D34">
        <w:rPr>
          <w:spacing w:val="7"/>
          <w:sz w:val="28"/>
          <w:szCs w:val="28"/>
        </w:rPr>
        <w:t>28.3. 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4D2AFF" w:rsidRPr="008B4D34" w:rsidRDefault="004D2AFF" w:rsidP="004D2AFF">
      <w:pPr>
        <w:pStyle w:val="afa"/>
        <w:tabs>
          <w:tab w:val="left" w:pos="0"/>
          <w:tab w:val="left" w:pos="1276"/>
          <w:tab w:val="left" w:pos="1495"/>
        </w:tabs>
        <w:ind w:left="0"/>
        <w:rPr>
          <w:spacing w:val="7"/>
          <w:sz w:val="28"/>
          <w:szCs w:val="28"/>
        </w:rPr>
      </w:pPr>
      <w:r w:rsidRPr="008B4D34">
        <w:rPr>
          <w:spacing w:val="7"/>
          <w:sz w:val="28"/>
          <w:szCs w:val="28"/>
        </w:rPr>
        <w:t>28.4. 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4D2AFF" w:rsidRPr="008B4D34" w:rsidRDefault="004D2AFF" w:rsidP="004D2AFF">
      <w:pPr>
        <w:pStyle w:val="afa"/>
        <w:tabs>
          <w:tab w:val="left" w:pos="0"/>
          <w:tab w:val="left" w:pos="1276"/>
          <w:tab w:val="left" w:pos="1443"/>
          <w:tab w:val="left" w:pos="1495"/>
        </w:tabs>
        <w:ind w:left="0"/>
        <w:rPr>
          <w:spacing w:val="7"/>
          <w:sz w:val="28"/>
          <w:szCs w:val="28"/>
        </w:rPr>
      </w:pPr>
      <w:r w:rsidRPr="008B4D34">
        <w:rPr>
          <w:spacing w:val="7"/>
          <w:sz w:val="28"/>
          <w:szCs w:val="28"/>
        </w:rPr>
        <w:t xml:space="preserve">28.5. 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Pr="008B4D34">
        <w:rPr>
          <w:spacing w:val="7"/>
          <w:sz w:val="28"/>
          <w:szCs w:val="28"/>
        </w:rPr>
        <w:lastRenderedPageBreak/>
        <w:t>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4D2AFF" w:rsidRPr="008B4D34" w:rsidRDefault="004D2AFF" w:rsidP="004D2AFF">
      <w:pPr>
        <w:pStyle w:val="afa"/>
        <w:tabs>
          <w:tab w:val="left" w:pos="0"/>
          <w:tab w:val="left" w:pos="1276"/>
          <w:tab w:val="left" w:pos="1443"/>
          <w:tab w:val="left" w:pos="1495"/>
        </w:tabs>
        <w:ind w:left="0"/>
        <w:rPr>
          <w:sz w:val="28"/>
          <w:szCs w:val="28"/>
        </w:rPr>
      </w:pPr>
      <w:r w:rsidRPr="008B4D34">
        <w:rPr>
          <w:spacing w:val="7"/>
          <w:sz w:val="28"/>
          <w:szCs w:val="28"/>
        </w:rPr>
        <w:t xml:space="preserve">28.6. 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8B4D34">
        <w:rPr>
          <w:spacing w:val="10"/>
          <w:sz w:val="28"/>
          <w:szCs w:val="28"/>
        </w:rPr>
        <w:t xml:space="preserve">порядка предоставления Муниципальной услуги, а также жалобы и заявления на действия </w:t>
      </w:r>
      <w:r w:rsidRPr="008B4D34">
        <w:rPr>
          <w:spacing w:val="7"/>
          <w:sz w:val="28"/>
          <w:szCs w:val="28"/>
        </w:rPr>
        <w:t>(бездействие) должностных лиц Администрации и принятые ими решения, связанные с предоставлением Муниципальной услуги.</w:t>
      </w:r>
    </w:p>
    <w:p w:rsidR="004D2AFF" w:rsidRPr="008B4D34" w:rsidRDefault="004D2AFF" w:rsidP="004D2AFF">
      <w:pPr>
        <w:pStyle w:val="afa"/>
        <w:tabs>
          <w:tab w:val="left" w:pos="0"/>
          <w:tab w:val="left" w:pos="1276"/>
          <w:tab w:val="left" w:pos="1443"/>
          <w:tab w:val="left" w:pos="1495"/>
        </w:tabs>
        <w:ind w:left="0"/>
        <w:rPr>
          <w:sz w:val="28"/>
          <w:szCs w:val="28"/>
        </w:rPr>
      </w:pPr>
      <w:r w:rsidRPr="008B4D34">
        <w:rPr>
          <w:spacing w:val="7"/>
          <w:sz w:val="28"/>
          <w:szCs w:val="28"/>
        </w:rPr>
        <w:t>28.7.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4D2AFF" w:rsidRPr="008B4D34" w:rsidRDefault="004D2AFF" w:rsidP="004D2AFF">
      <w:pPr>
        <w:pStyle w:val="afa"/>
        <w:tabs>
          <w:tab w:val="left" w:pos="0"/>
          <w:tab w:val="left" w:pos="1276"/>
          <w:tab w:val="left" w:pos="1443"/>
          <w:tab w:val="left" w:pos="1495"/>
        </w:tabs>
        <w:ind w:left="0"/>
      </w:pPr>
    </w:p>
    <w:p w:rsidR="004D2AFF" w:rsidRPr="008B4D34" w:rsidRDefault="004D2AFF" w:rsidP="004D2AFF">
      <w:pPr>
        <w:jc w:val="center"/>
        <w:rPr>
          <w:rFonts w:ascii="Times New Roman" w:hAnsi="Times New Roman"/>
          <w:b/>
          <w:sz w:val="28"/>
          <w:szCs w:val="28"/>
        </w:rPr>
      </w:pPr>
      <w:r w:rsidRPr="008B4D34">
        <w:rPr>
          <w:rFonts w:ascii="Times New Roman" w:hAnsi="Times New Roman"/>
          <w:b/>
          <w:sz w:val="28"/>
          <w:szCs w:val="28"/>
        </w:rPr>
        <w:t xml:space="preserve">Раздел V. </w:t>
      </w:r>
      <w:r w:rsidRPr="008B4D34">
        <w:rPr>
          <w:rFonts w:ascii="Times New Roman" w:hAnsi="Times New Roman"/>
          <w:b/>
          <w:bCs/>
          <w:sz w:val="28"/>
          <w:szCs w:val="28"/>
        </w:rPr>
        <w:t>Досудебный (внесудебный) порядок обжалования решений</w:t>
      </w:r>
    </w:p>
    <w:p w:rsidR="004D2AFF" w:rsidRPr="008B4D34" w:rsidRDefault="004D2AFF" w:rsidP="004D2AFF">
      <w:pPr>
        <w:jc w:val="center"/>
        <w:rPr>
          <w:rFonts w:ascii="Times New Roman" w:hAnsi="Times New Roman"/>
          <w:b/>
          <w:sz w:val="28"/>
          <w:szCs w:val="28"/>
        </w:rPr>
      </w:pPr>
      <w:r w:rsidRPr="008B4D34">
        <w:rPr>
          <w:rFonts w:ascii="Times New Roman" w:hAnsi="Times New Roman"/>
          <w:b/>
          <w:bCs/>
          <w:sz w:val="28"/>
          <w:szCs w:val="28"/>
        </w:rPr>
        <w:t>и действий (бездействия) органа, предоставляющего</w:t>
      </w:r>
    </w:p>
    <w:p w:rsidR="004D2AFF" w:rsidRPr="008B4D34" w:rsidRDefault="004D2AFF" w:rsidP="004D2AFF">
      <w:pPr>
        <w:jc w:val="center"/>
        <w:rPr>
          <w:rFonts w:ascii="Times New Roman" w:hAnsi="Times New Roman"/>
          <w:b/>
          <w:sz w:val="28"/>
          <w:szCs w:val="28"/>
        </w:rPr>
      </w:pPr>
      <w:r w:rsidRPr="008B4D34">
        <w:rPr>
          <w:rFonts w:ascii="Times New Roman" w:hAnsi="Times New Roman"/>
          <w:b/>
          <w:bCs/>
          <w:sz w:val="28"/>
          <w:szCs w:val="28"/>
        </w:rPr>
        <w:t>муниципальную услугу, МФЦ, организаций, указанных в части</w:t>
      </w:r>
    </w:p>
    <w:p w:rsidR="004D2AFF" w:rsidRPr="008B4D34" w:rsidRDefault="004D2AFF" w:rsidP="004D2AFF">
      <w:pPr>
        <w:jc w:val="center"/>
        <w:rPr>
          <w:rFonts w:ascii="Times New Roman" w:hAnsi="Times New Roman"/>
          <w:b/>
          <w:sz w:val="28"/>
          <w:szCs w:val="28"/>
        </w:rPr>
      </w:pPr>
      <w:r w:rsidRPr="008B4D34">
        <w:rPr>
          <w:rFonts w:ascii="Times New Roman" w:hAnsi="Times New Roman"/>
          <w:b/>
          <w:bCs/>
          <w:sz w:val="28"/>
          <w:szCs w:val="28"/>
        </w:rPr>
        <w:t>1.1 статьи 16 федерального закона от 27.07.2010 № 210-ФЗ,</w:t>
      </w:r>
    </w:p>
    <w:p w:rsidR="004D2AFF" w:rsidRPr="008B4D34" w:rsidRDefault="004D2AFF" w:rsidP="004D2AFF">
      <w:pPr>
        <w:jc w:val="center"/>
        <w:rPr>
          <w:rFonts w:ascii="Times New Roman" w:hAnsi="Times New Roman"/>
          <w:b/>
          <w:sz w:val="28"/>
          <w:szCs w:val="28"/>
        </w:rPr>
      </w:pPr>
      <w:r w:rsidRPr="008B4D34">
        <w:rPr>
          <w:rFonts w:ascii="Times New Roman" w:hAnsi="Times New Roman"/>
          <w:b/>
          <w:bCs/>
          <w:sz w:val="28"/>
          <w:szCs w:val="28"/>
        </w:rPr>
        <w:t>а также их должностных лиц, муниципальных служащих,</w:t>
      </w:r>
    </w:p>
    <w:p w:rsidR="004D2AFF" w:rsidRPr="008B4D34" w:rsidRDefault="004D2AFF" w:rsidP="004D2AFF">
      <w:pPr>
        <w:jc w:val="center"/>
        <w:rPr>
          <w:rFonts w:ascii="Times New Roman" w:hAnsi="Times New Roman"/>
          <w:b/>
          <w:sz w:val="28"/>
          <w:szCs w:val="28"/>
        </w:rPr>
      </w:pPr>
      <w:r w:rsidRPr="008B4D34">
        <w:rPr>
          <w:rFonts w:ascii="Times New Roman" w:hAnsi="Times New Roman"/>
          <w:b/>
          <w:bCs/>
          <w:sz w:val="28"/>
          <w:szCs w:val="28"/>
        </w:rPr>
        <w:t>работников</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29.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623" w:history="1">
        <w:r w:rsidRPr="008B4D34">
          <w:rPr>
            <w:rStyle w:val="a6"/>
            <w:rFonts w:ascii="Times New Roman" w:hAnsi="Times New Roman"/>
            <w:sz w:val="28"/>
            <w:szCs w:val="28"/>
          </w:rPr>
          <w:t>частью 1.1 статьи 16</w:t>
        </w:r>
      </w:hyperlink>
      <w:r w:rsidRPr="008B4D34">
        <w:rPr>
          <w:rFonts w:ascii="Times New Roman" w:hAnsi="Times New Roman"/>
          <w:sz w:val="28"/>
          <w:szCs w:val="28"/>
        </w:rPr>
        <w:t xml:space="preserve"> Федерального закона от 27.07.2010 N 210-ФЗ (далее - привлекаемые организации), или их работников в досудебном порядке.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30. Заявитель может обратиться с жалобой в том числе в следующих случаях: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 нарушение срока регистрации запроса о предоставлении муниципальной услуги, комплексного запроса;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lastRenderedPageBreak/>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24" w:history="1">
        <w:r w:rsidRPr="008B4D34">
          <w:rPr>
            <w:rStyle w:val="a6"/>
            <w:rFonts w:ascii="Times New Roman" w:hAnsi="Times New Roman"/>
            <w:sz w:val="28"/>
            <w:szCs w:val="28"/>
          </w:rPr>
          <w:t>частью 1.3 статьи 16</w:t>
        </w:r>
      </w:hyperlink>
      <w:r w:rsidRPr="008B4D34">
        <w:rPr>
          <w:rFonts w:ascii="Times New Roman" w:hAnsi="Times New Roman"/>
          <w:sz w:val="28"/>
          <w:szCs w:val="28"/>
        </w:rPr>
        <w:t xml:space="preserve"> Федерального закона от 27.07.2010 N 210-ФЗ;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25" w:history="1">
        <w:r w:rsidRPr="008B4D34">
          <w:rPr>
            <w:rStyle w:val="a6"/>
            <w:rFonts w:ascii="Times New Roman" w:hAnsi="Times New Roman"/>
            <w:sz w:val="28"/>
            <w:szCs w:val="28"/>
          </w:rPr>
          <w:t>частью 1.3 статьи 16</w:t>
        </w:r>
      </w:hyperlink>
      <w:r w:rsidRPr="008B4D34">
        <w:rPr>
          <w:rFonts w:ascii="Times New Roman" w:hAnsi="Times New Roman"/>
          <w:sz w:val="28"/>
          <w:szCs w:val="28"/>
        </w:rPr>
        <w:t xml:space="preserve"> Федерального закона от 27.07.2010 N 210-ФЗ;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w:t>
      </w:r>
      <w:r w:rsidRPr="008B4D34">
        <w:rPr>
          <w:rFonts w:ascii="Times New Roman" w:hAnsi="Times New Roman"/>
          <w:sz w:val="28"/>
          <w:szCs w:val="28"/>
        </w:rPr>
        <w:lastRenderedPageBreak/>
        <w:t xml:space="preserve">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26" w:history="1">
        <w:r w:rsidRPr="008B4D34">
          <w:rPr>
            <w:rStyle w:val="a6"/>
            <w:rFonts w:ascii="Times New Roman" w:hAnsi="Times New Roman"/>
            <w:sz w:val="28"/>
            <w:szCs w:val="28"/>
          </w:rPr>
          <w:t>частью 1.3 статьи 16</w:t>
        </w:r>
      </w:hyperlink>
      <w:r w:rsidRPr="008B4D34">
        <w:rPr>
          <w:rFonts w:ascii="Times New Roman" w:hAnsi="Times New Roman"/>
          <w:sz w:val="28"/>
          <w:szCs w:val="28"/>
        </w:rPr>
        <w:t xml:space="preserve"> Федерального закона от 27.07.2010 N 210-ФЗ;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 нарушение срока или порядка выдачи документов по результатам предоставления муниципальной услуги;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27" w:history="1">
        <w:r w:rsidRPr="008B4D34">
          <w:rPr>
            <w:rStyle w:val="a6"/>
            <w:rFonts w:ascii="Times New Roman" w:hAnsi="Times New Roman"/>
            <w:sz w:val="28"/>
            <w:szCs w:val="28"/>
          </w:rPr>
          <w:t>частью 1.3 статьи 16</w:t>
        </w:r>
      </w:hyperlink>
      <w:r w:rsidRPr="008B4D34">
        <w:rPr>
          <w:rFonts w:ascii="Times New Roman" w:hAnsi="Times New Roman"/>
          <w:sz w:val="28"/>
          <w:szCs w:val="28"/>
        </w:rPr>
        <w:t xml:space="preserve"> Федерального закона от 27.07.2010 N 210-ФЗ;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628" w:history="1">
        <w:r w:rsidRPr="008B4D34">
          <w:rPr>
            <w:rStyle w:val="a6"/>
            <w:rFonts w:ascii="Times New Roman" w:hAnsi="Times New Roman"/>
            <w:sz w:val="28"/>
            <w:szCs w:val="28"/>
          </w:rPr>
          <w:t>пунктом 4 части 1 статьи 7</w:t>
        </w:r>
      </w:hyperlink>
      <w:r w:rsidRPr="008B4D34">
        <w:rPr>
          <w:rFonts w:ascii="Times New Roman" w:hAnsi="Times New Roman"/>
          <w:sz w:val="28"/>
          <w:szCs w:val="28"/>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629" w:history="1">
        <w:r w:rsidRPr="008B4D34">
          <w:rPr>
            <w:rStyle w:val="a6"/>
            <w:rFonts w:ascii="Times New Roman" w:hAnsi="Times New Roman"/>
            <w:sz w:val="28"/>
            <w:szCs w:val="28"/>
          </w:rPr>
          <w:t>частью 1.3 статьи 16</w:t>
        </w:r>
      </w:hyperlink>
      <w:r w:rsidRPr="008B4D34">
        <w:rPr>
          <w:rFonts w:ascii="Times New Roman" w:hAnsi="Times New Roman"/>
          <w:sz w:val="28"/>
          <w:szCs w:val="28"/>
        </w:rPr>
        <w:t xml:space="preserve"> Федерального закона от 27.07.2010 N 210-ФЗ.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31. Заявители имеют право на получение информации, необходимой для обоснования и рассмотрения жалобы.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32. Оснований для отказа в рассмотрении жалобы не имеется.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lastRenderedPageBreak/>
        <w:t xml:space="preserve">33. Основанием для начала процедуры досудебного (внесудебного) обжалования является поступившая жалоба.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34. Жалоба должна содержать: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w:t>
      </w:r>
      <w:r w:rsidRPr="008B4D34">
        <w:rPr>
          <w:rFonts w:ascii="Times New Roman" w:hAnsi="Times New Roman"/>
          <w:sz w:val="28"/>
          <w:szCs w:val="28"/>
        </w:rPr>
        <w:lastRenderedPageBreak/>
        <w:t xml:space="preserve">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35. Жалобы на решения и действия (бездействие) должностного лица подаются в Администрацию.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Глава Администрации (заместитель главы Администрации) проводят личный прием заявителей.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36.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37. По результатам рассмотрения жалобы лицом, уполномоченным на ее рассмотрение, принимается одно из следующих решений: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2) в удовлетворении жалобы отказывается.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38.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w:t>
      </w:r>
      <w:r w:rsidRPr="008B4D34">
        <w:rPr>
          <w:rFonts w:ascii="Times New Roman" w:hAnsi="Times New Roman"/>
          <w:sz w:val="28"/>
          <w:szCs w:val="28"/>
        </w:rPr>
        <w:lastRenderedPageBreak/>
        <w:t xml:space="preserve">установленного срока таких исправлений - в течение 5 рабочих дней со дня ее регистрации.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39. Не позднее 1 рабочего дня, следующего за днем принятия решения, указанного в </w:t>
      </w:r>
      <w:hyperlink r:id="rId630" w:anchor="p39" w:history="1">
        <w:r w:rsidRPr="008B4D34">
          <w:rPr>
            <w:rStyle w:val="a6"/>
            <w:rFonts w:ascii="Times New Roman" w:hAnsi="Times New Roman"/>
            <w:sz w:val="28"/>
            <w:szCs w:val="28"/>
          </w:rPr>
          <w:t>пункте 37</w:t>
        </w:r>
      </w:hyperlink>
      <w:r w:rsidRPr="008B4D34">
        <w:rPr>
          <w:rFonts w:ascii="Times New Roman" w:hAnsi="Times New Roman"/>
          <w:sz w:val="28"/>
          <w:szCs w:val="28"/>
        </w:rPr>
        <w:t xml:space="preserve">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4D2AFF" w:rsidRPr="008B4D34" w:rsidRDefault="004D2AFF" w:rsidP="004D2AFF">
      <w:pPr>
        <w:ind w:firstLine="540"/>
        <w:rPr>
          <w:rFonts w:ascii="Times New Roman" w:hAnsi="Times New Roman"/>
          <w:sz w:val="28"/>
          <w:szCs w:val="28"/>
        </w:rPr>
      </w:pPr>
      <w:r w:rsidRPr="008B4D34">
        <w:rPr>
          <w:rFonts w:ascii="Times New Roman" w:hAnsi="Times New Roman"/>
          <w:sz w:val="28"/>
          <w:szCs w:val="28"/>
        </w:rPr>
        <w:t xml:space="preserve">40.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4D2AFF" w:rsidRPr="008B4D34" w:rsidRDefault="004D2AFF" w:rsidP="004D2AFF">
      <w:pPr>
        <w:ind w:firstLine="540"/>
        <w:rPr>
          <w:rFonts w:ascii="Times New Roman" w:hAnsi="Times New Roman"/>
          <w:sz w:val="28"/>
          <w:szCs w:val="28"/>
        </w:rPr>
      </w:pPr>
    </w:p>
    <w:p w:rsidR="004D2AFF" w:rsidRPr="008B4D34" w:rsidRDefault="004D2AFF" w:rsidP="004D2AFF">
      <w:pPr>
        <w:pStyle w:val="2"/>
        <w:rPr>
          <w:rFonts w:ascii="Times New Roman" w:hAnsi="Times New Roman" w:cs="Times New Roman"/>
          <w:sz w:val="28"/>
        </w:rPr>
      </w:pPr>
      <w:r w:rsidRPr="008B4D34">
        <w:rPr>
          <w:rFonts w:ascii="Times New Roman" w:hAnsi="Times New Roman" w:cs="Times New Roman"/>
          <w:sz w:val="28"/>
        </w:rPr>
        <w:t>Перечень нормативных правовых актов, регулирующих порядок</w:t>
      </w:r>
    </w:p>
    <w:p w:rsidR="004D2AFF" w:rsidRPr="008B4D34" w:rsidRDefault="004D2AFF" w:rsidP="004D2AFF">
      <w:pPr>
        <w:pStyle w:val="2"/>
        <w:rPr>
          <w:rFonts w:ascii="Times New Roman" w:hAnsi="Times New Roman" w:cs="Times New Roman"/>
          <w:sz w:val="28"/>
        </w:rPr>
      </w:pPr>
      <w:r w:rsidRPr="008B4D34">
        <w:rPr>
          <w:rFonts w:ascii="Times New Roman" w:hAnsi="Times New Roman" w:cs="Times New Roman"/>
          <w:sz w:val="28"/>
        </w:rPr>
        <w:t>досудебного (внесудебного) обжалования действий</w:t>
      </w:r>
    </w:p>
    <w:p w:rsidR="004D2AFF" w:rsidRPr="008B4D34" w:rsidRDefault="004D2AFF" w:rsidP="004D2AFF">
      <w:pPr>
        <w:pStyle w:val="2"/>
        <w:rPr>
          <w:rFonts w:ascii="Times New Roman" w:hAnsi="Times New Roman" w:cs="Times New Roman"/>
          <w:sz w:val="28"/>
        </w:rPr>
      </w:pPr>
      <w:r w:rsidRPr="008B4D34">
        <w:rPr>
          <w:rFonts w:ascii="Times New Roman" w:hAnsi="Times New Roman" w:cs="Times New Roman"/>
          <w:sz w:val="28"/>
        </w:rPr>
        <w:t>(бездействия) и (или) решений, принятых (осуществленных)</w:t>
      </w:r>
    </w:p>
    <w:p w:rsidR="004D2AFF" w:rsidRPr="008B4D34" w:rsidRDefault="004D2AFF" w:rsidP="004D2AFF">
      <w:pPr>
        <w:pStyle w:val="2"/>
        <w:rPr>
          <w:rFonts w:ascii="Times New Roman" w:hAnsi="Times New Roman" w:cs="Times New Roman"/>
          <w:sz w:val="28"/>
        </w:rPr>
      </w:pPr>
      <w:r w:rsidRPr="008B4D34">
        <w:rPr>
          <w:rFonts w:ascii="Times New Roman" w:hAnsi="Times New Roman" w:cs="Times New Roman"/>
          <w:sz w:val="28"/>
        </w:rPr>
        <w:t>в ходе предоставления муниципальной услуги</w:t>
      </w:r>
    </w:p>
    <w:p w:rsidR="004D2AFF" w:rsidRPr="008B4D34" w:rsidRDefault="004D2AFF" w:rsidP="004D2AFF">
      <w:pPr>
        <w:rPr>
          <w:rFonts w:ascii="Times New Roman" w:hAnsi="Times New Roman"/>
          <w:sz w:val="28"/>
          <w:szCs w:val="28"/>
        </w:rPr>
      </w:pP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41.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Федеральным законом N 210-ФЗ;</w:t>
      </w:r>
    </w:p>
    <w:p w:rsidR="004D2AFF" w:rsidRPr="008B4D34" w:rsidRDefault="004D2AFF" w:rsidP="004D2AFF">
      <w:pPr>
        <w:rPr>
          <w:rFonts w:ascii="Times New Roman" w:hAnsi="Times New Roman"/>
          <w:sz w:val="28"/>
          <w:szCs w:val="28"/>
        </w:rPr>
      </w:pPr>
      <w:r w:rsidRPr="008B4D34">
        <w:rPr>
          <w:rFonts w:ascii="Times New Roman" w:hAnsi="Times New Roman"/>
          <w:sz w:val="28"/>
          <w:szCs w:val="28"/>
        </w:rPr>
        <w:t xml:space="preserve">-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w:t>
      </w:r>
      <w:r w:rsidRPr="008B4D34">
        <w:rPr>
          <w:rFonts w:ascii="Times New Roman" w:hAnsi="Times New Roman"/>
          <w:sz w:val="28"/>
          <w:szCs w:val="28"/>
        </w:rPr>
        <w:lastRenderedPageBreak/>
        <w:t>и действий (бездействия), совершенных при предоставлении государственных и муниципальных услуг"</w:t>
      </w:r>
      <w:r w:rsidRPr="008B4D34">
        <w:rPr>
          <w:rFonts w:ascii="Times New Roman" w:hAnsi="Times New Roman"/>
          <w:spacing w:val="7"/>
          <w:sz w:val="28"/>
          <w:szCs w:val="28"/>
        </w:rPr>
        <w:t>.</w:t>
      </w:r>
    </w:p>
    <w:p w:rsidR="004D2AFF" w:rsidRPr="008B4D34" w:rsidRDefault="004D2AFF" w:rsidP="004D2AFF">
      <w:pPr>
        <w:rPr>
          <w:rFonts w:ascii="Times New Roman" w:hAnsi="Times New Roman"/>
          <w:sz w:val="28"/>
          <w:szCs w:val="28"/>
        </w:rPr>
      </w:pPr>
    </w:p>
    <w:p w:rsidR="004D2AFF" w:rsidRPr="008B4D34" w:rsidRDefault="004D2AFF" w:rsidP="004D2AFF">
      <w:pPr>
        <w:rPr>
          <w:rFonts w:ascii="Times New Roman" w:hAnsi="Times New Roman"/>
          <w:sz w:val="28"/>
          <w:szCs w:val="28"/>
        </w:rPr>
      </w:pPr>
    </w:p>
    <w:p w:rsidR="004D2AFF" w:rsidRPr="008B4D34" w:rsidRDefault="004D2AFF" w:rsidP="004D2AFF">
      <w:pPr>
        <w:rPr>
          <w:rFonts w:ascii="Times New Roman" w:hAnsi="Times New Roman"/>
          <w:sz w:val="28"/>
          <w:szCs w:val="28"/>
        </w:rPr>
      </w:pPr>
    </w:p>
    <w:p w:rsidR="004D2AFF" w:rsidRPr="008B4D34" w:rsidRDefault="004D2AFF" w:rsidP="004D2AFF">
      <w:pPr>
        <w:rPr>
          <w:rFonts w:ascii="Times New Roman" w:hAnsi="Times New Roman"/>
          <w:sz w:val="28"/>
          <w:szCs w:val="28"/>
        </w:rPr>
      </w:pPr>
    </w:p>
    <w:p w:rsidR="004D2AFF" w:rsidRPr="008B4D34" w:rsidRDefault="004D2AFF" w:rsidP="004D2AFF">
      <w:pPr>
        <w:rPr>
          <w:rFonts w:ascii="Times New Roman" w:hAnsi="Times New Roman"/>
          <w:sz w:val="28"/>
          <w:szCs w:val="28"/>
        </w:rPr>
      </w:pPr>
    </w:p>
    <w:p w:rsidR="004D2AFF" w:rsidRPr="008B4D34" w:rsidRDefault="004D2AFF" w:rsidP="004D2AFF">
      <w:pPr>
        <w:rPr>
          <w:rFonts w:ascii="Times New Roman" w:hAnsi="Times New Roman"/>
          <w:sz w:val="28"/>
          <w:szCs w:val="28"/>
        </w:rPr>
      </w:pPr>
    </w:p>
    <w:p w:rsidR="004D2AFF" w:rsidRPr="008B4D34" w:rsidRDefault="004D2AFF" w:rsidP="004D2AFF">
      <w:pPr>
        <w:rPr>
          <w:rFonts w:ascii="Times New Roman" w:hAnsi="Times New Roman"/>
          <w:sz w:val="28"/>
          <w:szCs w:val="28"/>
        </w:rPr>
      </w:pPr>
    </w:p>
    <w:p w:rsidR="004D2AFF" w:rsidRPr="008B4D34" w:rsidRDefault="004D2AFF" w:rsidP="004D2AFF">
      <w:pPr>
        <w:rPr>
          <w:rFonts w:ascii="Times New Roman" w:hAnsi="Times New Roman"/>
          <w:sz w:val="28"/>
          <w:szCs w:val="28"/>
        </w:rPr>
      </w:pPr>
    </w:p>
    <w:p w:rsidR="004D2AFF" w:rsidRPr="008B4D34" w:rsidRDefault="004D2AFF" w:rsidP="004D2AFF">
      <w:pPr>
        <w:rPr>
          <w:rFonts w:ascii="Times New Roman" w:hAnsi="Times New Roman"/>
          <w:sz w:val="28"/>
          <w:szCs w:val="28"/>
        </w:rPr>
      </w:pPr>
    </w:p>
    <w:p w:rsidR="004D2AFF" w:rsidRPr="008B4D34" w:rsidRDefault="004D2AFF" w:rsidP="004D2AFF">
      <w:pPr>
        <w:rPr>
          <w:rFonts w:ascii="Times New Roman" w:hAnsi="Times New Roman"/>
          <w:sz w:val="28"/>
          <w:szCs w:val="28"/>
        </w:rPr>
      </w:pPr>
    </w:p>
    <w:p w:rsidR="004D2AFF" w:rsidRPr="008B4D34" w:rsidRDefault="004D2AFF" w:rsidP="004D2AFF">
      <w:pPr>
        <w:rPr>
          <w:rFonts w:ascii="Times New Roman" w:hAnsi="Times New Roman"/>
          <w:sz w:val="28"/>
          <w:szCs w:val="28"/>
        </w:rPr>
      </w:pPr>
    </w:p>
    <w:p w:rsidR="004D2AFF" w:rsidRPr="008B4D34" w:rsidRDefault="004D2AFF" w:rsidP="004D2AFF">
      <w:pPr>
        <w:rPr>
          <w:rFonts w:ascii="Times New Roman" w:hAnsi="Times New Roman"/>
          <w:sz w:val="28"/>
          <w:szCs w:val="28"/>
        </w:rPr>
      </w:pPr>
    </w:p>
    <w:p w:rsidR="004D2AFF" w:rsidRPr="008B4D34" w:rsidRDefault="004D2AFF" w:rsidP="004D2AFF">
      <w:pPr>
        <w:rPr>
          <w:rFonts w:ascii="Times New Roman" w:hAnsi="Times New Roman"/>
          <w:sz w:val="28"/>
          <w:szCs w:val="28"/>
        </w:rPr>
      </w:pPr>
    </w:p>
    <w:p w:rsidR="004D2AFF" w:rsidRPr="008B4D34" w:rsidRDefault="004D2AFF" w:rsidP="004D2AFF">
      <w:pPr>
        <w:rPr>
          <w:rFonts w:ascii="Times New Roman" w:hAnsi="Times New Roman"/>
          <w:sz w:val="28"/>
          <w:szCs w:val="28"/>
        </w:rPr>
      </w:pPr>
    </w:p>
    <w:p w:rsidR="004D2AFF" w:rsidRPr="008B4D34" w:rsidRDefault="004D2AFF" w:rsidP="004D2AFF">
      <w:pPr>
        <w:rPr>
          <w:rFonts w:ascii="Times New Roman" w:hAnsi="Times New Roman"/>
          <w:sz w:val="28"/>
          <w:szCs w:val="28"/>
        </w:rPr>
      </w:pPr>
    </w:p>
    <w:p w:rsidR="004D2AFF" w:rsidRPr="008B4D34" w:rsidRDefault="004D2AFF" w:rsidP="004D2AFF">
      <w:pPr>
        <w:autoSpaceDE w:val="0"/>
        <w:autoSpaceDN w:val="0"/>
        <w:adjustRightInd w:val="0"/>
        <w:ind w:left="5103"/>
        <w:rPr>
          <w:rFonts w:ascii="Times New Roman" w:hAnsi="Times New Roman"/>
          <w:color w:val="000000"/>
          <w:sz w:val="28"/>
          <w:szCs w:val="28"/>
        </w:rPr>
      </w:pPr>
      <w:r w:rsidRPr="008B4D34">
        <w:rPr>
          <w:rFonts w:ascii="Times New Roman" w:hAnsi="Times New Roman"/>
          <w:bCs/>
          <w:color w:val="000000"/>
          <w:sz w:val="28"/>
          <w:szCs w:val="28"/>
        </w:rPr>
        <w:t xml:space="preserve">Приложение № 1 </w:t>
      </w:r>
      <w:r w:rsidRPr="008B4D34">
        <w:rPr>
          <w:rFonts w:ascii="Times New Roman" w:hAnsi="Times New Roman"/>
          <w:color w:val="000000"/>
          <w:sz w:val="28"/>
          <w:szCs w:val="28"/>
        </w:rPr>
        <w:t>к Административному регламенту по предоставлению муниципальной услуги</w:t>
      </w:r>
    </w:p>
    <w:p w:rsidR="004D2AFF" w:rsidRPr="008B4D34" w:rsidRDefault="004D2AFF" w:rsidP="004D2AFF">
      <w:pPr>
        <w:jc w:val="center"/>
        <w:rPr>
          <w:rFonts w:ascii="Times New Roman" w:hAnsi="Times New Roman"/>
          <w:szCs w:val="28"/>
        </w:rPr>
      </w:pPr>
    </w:p>
    <w:p w:rsidR="004D2AFF" w:rsidRPr="008B4D34" w:rsidRDefault="004D2AFF" w:rsidP="004D2AFF">
      <w:pPr>
        <w:jc w:val="center"/>
        <w:rPr>
          <w:rFonts w:ascii="Times New Roman" w:hAnsi="Times New Roman"/>
          <w:sz w:val="28"/>
          <w:szCs w:val="28"/>
        </w:rPr>
      </w:pPr>
      <w:r w:rsidRPr="008B4D34">
        <w:rPr>
          <w:rFonts w:ascii="Times New Roman" w:hAnsi="Times New Roman"/>
          <w:sz w:val="28"/>
          <w:szCs w:val="28"/>
        </w:rPr>
        <w:t>Перечень</w:t>
      </w:r>
    </w:p>
    <w:p w:rsidR="004D2AFF" w:rsidRPr="008B4D34" w:rsidRDefault="004D2AFF" w:rsidP="004D2AFF">
      <w:pPr>
        <w:jc w:val="center"/>
        <w:rPr>
          <w:rFonts w:ascii="Times New Roman" w:hAnsi="Times New Roman"/>
          <w:sz w:val="28"/>
          <w:szCs w:val="28"/>
        </w:rPr>
      </w:pPr>
      <w:r w:rsidRPr="008B4D34">
        <w:rPr>
          <w:rFonts w:ascii="Times New Roman" w:hAnsi="Times New Roman"/>
          <w:sz w:val="28"/>
          <w:szCs w:val="28"/>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4D2AFF" w:rsidRPr="008B4D34" w:rsidRDefault="004D2AFF" w:rsidP="004D2AFF">
      <w:pPr>
        <w:jc w:val="center"/>
        <w:rPr>
          <w:rFonts w:ascii="Times New Roman" w:hAnsi="Times New Roman"/>
          <w:sz w:val="28"/>
          <w:szCs w:val="28"/>
        </w:rPr>
      </w:pPr>
    </w:p>
    <w:p w:rsidR="004D2AFF" w:rsidRPr="008B4D34" w:rsidRDefault="004D2AFF" w:rsidP="004D2AFF">
      <w:pPr>
        <w:pStyle w:val="afa"/>
        <w:numPr>
          <w:ilvl w:val="0"/>
          <w:numId w:val="21"/>
        </w:numPr>
        <w:spacing w:after="200" w:line="276" w:lineRule="auto"/>
        <w:jc w:val="center"/>
        <w:rPr>
          <w:sz w:val="28"/>
          <w:szCs w:val="28"/>
        </w:rPr>
      </w:pPr>
      <w:r w:rsidRPr="008B4D34">
        <w:rPr>
          <w:sz w:val="28"/>
          <w:szCs w:val="28"/>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4606"/>
      </w:tblGrid>
      <w:tr w:rsidR="004D2AFF" w:rsidRPr="008B4D34" w:rsidTr="00473F79">
        <w:tc>
          <w:tcPr>
            <w:tcW w:w="1384"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lastRenderedPageBreak/>
              <w:t>№</w:t>
            </w:r>
          </w:p>
        </w:tc>
        <w:tc>
          <w:tcPr>
            <w:tcW w:w="3190"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Признак заявителя</w:t>
            </w:r>
          </w:p>
        </w:tc>
        <w:tc>
          <w:tcPr>
            <w:tcW w:w="4606"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Значения признаков заявителя</w:t>
            </w:r>
          </w:p>
        </w:tc>
      </w:tr>
      <w:tr w:rsidR="004D2AFF" w:rsidRPr="008B4D34" w:rsidTr="00473F79">
        <w:tc>
          <w:tcPr>
            <w:tcW w:w="9180" w:type="dxa"/>
            <w:gridSpan w:val="3"/>
            <w:shd w:val="clear" w:color="auto" w:fill="auto"/>
          </w:tcPr>
          <w:p w:rsidR="004D2AFF" w:rsidRPr="008B4D34" w:rsidRDefault="004D2AFF" w:rsidP="00473F79">
            <w:pPr>
              <w:tabs>
                <w:tab w:val="left" w:pos="2154"/>
              </w:tabs>
              <w:autoSpaceDE w:val="0"/>
              <w:autoSpaceDN w:val="0"/>
              <w:adjustRightInd w:val="0"/>
              <w:jc w:val="center"/>
              <w:rPr>
                <w:rFonts w:ascii="Times New Roman" w:eastAsia="Calibri" w:hAnsi="Times New Roman"/>
                <w:sz w:val="28"/>
                <w:szCs w:val="28"/>
              </w:rPr>
            </w:pPr>
            <w:r w:rsidRPr="008B4D34">
              <w:rPr>
                <w:rFonts w:ascii="Times New Roman" w:eastAsia="Calibri" w:hAnsi="Times New Roman"/>
                <w:sz w:val="28"/>
                <w:szCs w:val="28"/>
              </w:rPr>
              <w:t xml:space="preserve">Вариант 1 «Предварительное согласование предоставления </w:t>
            </w:r>
            <w:r w:rsidRPr="008B4D34">
              <w:rPr>
                <w:rFonts w:ascii="Times New Roman" w:eastAsia="Calibri" w:hAnsi="Times New Roman"/>
                <w:bCs/>
                <w:sz w:val="28"/>
                <w:szCs w:val="28"/>
              </w:rPr>
              <w:t>земельного участка</w:t>
            </w:r>
            <w:r w:rsidRPr="008B4D34">
              <w:rPr>
                <w:rFonts w:ascii="Times New Roman" w:eastAsia="Calibri" w:hAnsi="Times New Roman"/>
                <w:sz w:val="28"/>
                <w:szCs w:val="28"/>
              </w:rPr>
              <w:t>»</w:t>
            </w:r>
          </w:p>
        </w:tc>
      </w:tr>
      <w:tr w:rsidR="004D2AFF" w:rsidRPr="008B4D34" w:rsidTr="00473F79">
        <w:tc>
          <w:tcPr>
            <w:tcW w:w="1384"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1</w:t>
            </w:r>
          </w:p>
        </w:tc>
        <w:tc>
          <w:tcPr>
            <w:tcW w:w="3190"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Категория заявителя</w:t>
            </w:r>
          </w:p>
        </w:tc>
        <w:tc>
          <w:tcPr>
            <w:tcW w:w="4606"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1.Физическое лицо</w:t>
            </w:r>
          </w:p>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2. Индивидуальный предприниматель</w:t>
            </w:r>
          </w:p>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3. Юридическое лицо</w:t>
            </w:r>
          </w:p>
          <w:p w:rsidR="004D2AFF" w:rsidRPr="008B4D34" w:rsidRDefault="004D2AFF" w:rsidP="00473F79">
            <w:pPr>
              <w:autoSpaceDE w:val="0"/>
              <w:autoSpaceDN w:val="0"/>
              <w:adjustRightInd w:val="0"/>
              <w:jc w:val="center"/>
              <w:rPr>
                <w:rFonts w:ascii="Times New Roman" w:eastAsia="Calibri" w:hAnsi="Times New Roman"/>
                <w:sz w:val="28"/>
                <w:szCs w:val="28"/>
              </w:rPr>
            </w:pPr>
          </w:p>
        </w:tc>
      </w:tr>
      <w:tr w:rsidR="004D2AFF" w:rsidRPr="008B4D34" w:rsidTr="00473F79">
        <w:tc>
          <w:tcPr>
            <w:tcW w:w="1384"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2</w:t>
            </w:r>
          </w:p>
        </w:tc>
        <w:tc>
          <w:tcPr>
            <w:tcW w:w="3190"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Заявитель обратился лично/посредством представителя</w:t>
            </w:r>
          </w:p>
        </w:tc>
        <w:tc>
          <w:tcPr>
            <w:tcW w:w="4606" w:type="dxa"/>
            <w:shd w:val="clear" w:color="auto" w:fill="auto"/>
          </w:tcPr>
          <w:p w:rsidR="004D2AFF" w:rsidRPr="008B4D34" w:rsidRDefault="004D2AFF" w:rsidP="004D2AFF">
            <w:pPr>
              <w:pStyle w:val="afa"/>
              <w:numPr>
                <w:ilvl w:val="0"/>
                <w:numId w:val="22"/>
              </w:numPr>
              <w:spacing w:after="200" w:line="276" w:lineRule="auto"/>
              <w:jc w:val="center"/>
              <w:rPr>
                <w:sz w:val="28"/>
                <w:szCs w:val="28"/>
              </w:rPr>
            </w:pPr>
            <w:r w:rsidRPr="008B4D34">
              <w:rPr>
                <w:sz w:val="28"/>
                <w:szCs w:val="28"/>
              </w:rPr>
              <w:t>За предоставлением Муниципальной услуги обратился лично заявитель</w:t>
            </w:r>
          </w:p>
          <w:p w:rsidR="004D2AFF" w:rsidRPr="008B4D34" w:rsidRDefault="004D2AFF" w:rsidP="004D2AFF">
            <w:pPr>
              <w:pStyle w:val="afa"/>
              <w:numPr>
                <w:ilvl w:val="0"/>
                <w:numId w:val="22"/>
              </w:numPr>
              <w:spacing w:after="200" w:line="276" w:lineRule="auto"/>
              <w:jc w:val="center"/>
              <w:rPr>
                <w:sz w:val="28"/>
                <w:szCs w:val="28"/>
              </w:rPr>
            </w:pPr>
            <w:r w:rsidRPr="008B4D34">
              <w:rPr>
                <w:sz w:val="28"/>
                <w:szCs w:val="28"/>
              </w:rPr>
              <w:t>За предоставлением Муниципальной услуги обратился представитель заявителя</w:t>
            </w:r>
          </w:p>
        </w:tc>
      </w:tr>
      <w:tr w:rsidR="004D2AFF" w:rsidRPr="008B4D34" w:rsidTr="00473F79">
        <w:tc>
          <w:tcPr>
            <w:tcW w:w="9180" w:type="dxa"/>
            <w:gridSpan w:val="3"/>
            <w:shd w:val="clear" w:color="auto" w:fill="auto"/>
          </w:tcPr>
          <w:p w:rsidR="004D2AFF" w:rsidRPr="008B4D34" w:rsidRDefault="004D2AFF" w:rsidP="00473F79">
            <w:pPr>
              <w:tabs>
                <w:tab w:val="left" w:pos="2154"/>
              </w:tabs>
              <w:autoSpaceDE w:val="0"/>
              <w:autoSpaceDN w:val="0"/>
              <w:adjustRightInd w:val="0"/>
              <w:jc w:val="center"/>
              <w:rPr>
                <w:rFonts w:ascii="Times New Roman" w:eastAsia="Calibri" w:hAnsi="Times New Roman"/>
                <w:sz w:val="28"/>
                <w:szCs w:val="28"/>
              </w:rPr>
            </w:pPr>
          </w:p>
        </w:tc>
      </w:tr>
      <w:tr w:rsidR="004D2AFF" w:rsidRPr="008B4D34" w:rsidTr="00473F79">
        <w:tc>
          <w:tcPr>
            <w:tcW w:w="9180" w:type="dxa"/>
            <w:gridSpan w:val="3"/>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 xml:space="preserve">Вариант 2 «Исправление допущенных опечаток и (или) ошибок в предварительном согласовании предоставления </w:t>
            </w:r>
            <w:r w:rsidRPr="008B4D34">
              <w:rPr>
                <w:rFonts w:ascii="Times New Roman" w:eastAsia="Calibri" w:hAnsi="Times New Roman"/>
                <w:bCs/>
                <w:sz w:val="28"/>
                <w:szCs w:val="28"/>
              </w:rPr>
              <w:t>земельного участка</w:t>
            </w:r>
            <w:r w:rsidRPr="008B4D34">
              <w:rPr>
                <w:rFonts w:ascii="Times New Roman" w:eastAsia="Calibri" w:hAnsi="Times New Roman"/>
                <w:sz w:val="28"/>
                <w:szCs w:val="28"/>
              </w:rPr>
              <w:t>»</w:t>
            </w:r>
          </w:p>
        </w:tc>
      </w:tr>
      <w:tr w:rsidR="004D2AFF" w:rsidRPr="008B4D34" w:rsidTr="00473F79">
        <w:tc>
          <w:tcPr>
            <w:tcW w:w="1384"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1</w:t>
            </w:r>
          </w:p>
        </w:tc>
        <w:tc>
          <w:tcPr>
            <w:tcW w:w="3190"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Категория заявителя</w:t>
            </w:r>
          </w:p>
        </w:tc>
        <w:tc>
          <w:tcPr>
            <w:tcW w:w="4606"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1.Физическое лицо</w:t>
            </w:r>
          </w:p>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2. Индивидуальный предприниматель</w:t>
            </w:r>
          </w:p>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3. Юридическое лицо</w:t>
            </w:r>
          </w:p>
          <w:p w:rsidR="004D2AFF" w:rsidRPr="008B4D34" w:rsidRDefault="004D2AFF" w:rsidP="00473F79">
            <w:pPr>
              <w:autoSpaceDE w:val="0"/>
              <w:autoSpaceDN w:val="0"/>
              <w:adjustRightInd w:val="0"/>
              <w:jc w:val="center"/>
              <w:rPr>
                <w:rFonts w:ascii="Times New Roman" w:eastAsia="Calibri" w:hAnsi="Times New Roman"/>
                <w:sz w:val="28"/>
                <w:szCs w:val="28"/>
              </w:rPr>
            </w:pPr>
          </w:p>
        </w:tc>
      </w:tr>
      <w:tr w:rsidR="004D2AFF" w:rsidRPr="008B4D34" w:rsidTr="00473F79">
        <w:tc>
          <w:tcPr>
            <w:tcW w:w="1384"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2</w:t>
            </w:r>
          </w:p>
        </w:tc>
        <w:tc>
          <w:tcPr>
            <w:tcW w:w="3190"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Заявитель обратился лично/посредством представителя</w:t>
            </w:r>
          </w:p>
        </w:tc>
        <w:tc>
          <w:tcPr>
            <w:tcW w:w="4606" w:type="dxa"/>
            <w:shd w:val="clear" w:color="auto" w:fill="auto"/>
          </w:tcPr>
          <w:p w:rsidR="004D2AFF" w:rsidRPr="008B4D34" w:rsidRDefault="004D2AFF" w:rsidP="004D2AFF">
            <w:pPr>
              <w:pStyle w:val="afa"/>
              <w:numPr>
                <w:ilvl w:val="0"/>
                <w:numId w:val="23"/>
              </w:numPr>
              <w:ind w:left="357" w:hanging="357"/>
              <w:jc w:val="center"/>
              <w:rPr>
                <w:sz w:val="28"/>
                <w:szCs w:val="28"/>
              </w:rPr>
            </w:pPr>
            <w:r w:rsidRPr="008B4D34">
              <w:rPr>
                <w:sz w:val="28"/>
                <w:szCs w:val="28"/>
              </w:rPr>
              <w:t>За предоставлением Муниципальной услуги обратился лично заявитель</w:t>
            </w:r>
          </w:p>
          <w:p w:rsidR="004D2AFF" w:rsidRPr="008B4D34" w:rsidRDefault="004D2AFF" w:rsidP="004D2AFF">
            <w:pPr>
              <w:pStyle w:val="afa"/>
              <w:numPr>
                <w:ilvl w:val="0"/>
                <w:numId w:val="23"/>
              </w:numPr>
              <w:ind w:left="357" w:hanging="357"/>
              <w:jc w:val="center"/>
              <w:rPr>
                <w:sz w:val="28"/>
                <w:szCs w:val="28"/>
              </w:rPr>
            </w:pPr>
            <w:r w:rsidRPr="008B4D34">
              <w:rPr>
                <w:sz w:val="28"/>
                <w:szCs w:val="28"/>
              </w:rPr>
              <w:t>За предоставлением Муниципальной услуги обратился представитель заявителя</w:t>
            </w:r>
          </w:p>
        </w:tc>
      </w:tr>
      <w:tr w:rsidR="004D2AFF" w:rsidRPr="008B4D34" w:rsidTr="00473F79">
        <w:tc>
          <w:tcPr>
            <w:tcW w:w="9180" w:type="dxa"/>
            <w:gridSpan w:val="3"/>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Вариант 3 «Выдача дубликата документа, являющегося результатом предоставления Муниципальной услуги»</w:t>
            </w:r>
          </w:p>
        </w:tc>
      </w:tr>
      <w:tr w:rsidR="004D2AFF" w:rsidRPr="008B4D34" w:rsidTr="00473F79">
        <w:tc>
          <w:tcPr>
            <w:tcW w:w="1384"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lastRenderedPageBreak/>
              <w:t>1</w:t>
            </w:r>
          </w:p>
        </w:tc>
        <w:tc>
          <w:tcPr>
            <w:tcW w:w="3190"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Категория заявителя</w:t>
            </w:r>
          </w:p>
        </w:tc>
        <w:tc>
          <w:tcPr>
            <w:tcW w:w="4606"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1.Физическое лицо</w:t>
            </w:r>
          </w:p>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2. Индивидуальный предприниматель</w:t>
            </w:r>
          </w:p>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3. Юридическое лицо</w:t>
            </w:r>
          </w:p>
          <w:p w:rsidR="004D2AFF" w:rsidRPr="008B4D34" w:rsidRDefault="004D2AFF" w:rsidP="00473F79">
            <w:pPr>
              <w:autoSpaceDE w:val="0"/>
              <w:autoSpaceDN w:val="0"/>
              <w:adjustRightInd w:val="0"/>
              <w:jc w:val="center"/>
              <w:rPr>
                <w:rFonts w:ascii="Times New Roman" w:eastAsia="Calibri" w:hAnsi="Times New Roman"/>
                <w:sz w:val="28"/>
                <w:szCs w:val="28"/>
              </w:rPr>
            </w:pPr>
          </w:p>
        </w:tc>
      </w:tr>
      <w:tr w:rsidR="004D2AFF" w:rsidRPr="008B4D34" w:rsidTr="00473F79">
        <w:tc>
          <w:tcPr>
            <w:tcW w:w="1384"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2</w:t>
            </w:r>
          </w:p>
        </w:tc>
        <w:tc>
          <w:tcPr>
            <w:tcW w:w="3190"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Заявитель обратился лично/посредством представителя</w:t>
            </w:r>
          </w:p>
        </w:tc>
        <w:tc>
          <w:tcPr>
            <w:tcW w:w="4606" w:type="dxa"/>
            <w:shd w:val="clear" w:color="auto" w:fill="auto"/>
          </w:tcPr>
          <w:p w:rsidR="004D2AFF" w:rsidRPr="008B4D34" w:rsidRDefault="004D2AFF" w:rsidP="00657875">
            <w:pPr>
              <w:pStyle w:val="afa"/>
              <w:numPr>
                <w:ilvl w:val="0"/>
                <w:numId w:val="75"/>
              </w:numPr>
              <w:spacing w:after="200" w:line="276" w:lineRule="auto"/>
              <w:jc w:val="center"/>
              <w:rPr>
                <w:sz w:val="28"/>
                <w:szCs w:val="28"/>
              </w:rPr>
            </w:pPr>
            <w:r w:rsidRPr="008B4D34">
              <w:rPr>
                <w:sz w:val="28"/>
                <w:szCs w:val="28"/>
              </w:rPr>
              <w:t>За предоставлением Муниципальной услуги обратился лично заявитель</w:t>
            </w:r>
          </w:p>
          <w:p w:rsidR="004D2AFF" w:rsidRPr="008B4D34" w:rsidRDefault="004D2AFF" w:rsidP="00657875">
            <w:pPr>
              <w:pStyle w:val="afa"/>
              <w:numPr>
                <w:ilvl w:val="0"/>
                <w:numId w:val="75"/>
              </w:numPr>
              <w:ind w:left="357" w:hanging="357"/>
              <w:jc w:val="center"/>
              <w:rPr>
                <w:sz w:val="28"/>
                <w:szCs w:val="28"/>
              </w:rPr>
            </w:pPr>
            <w:r w:rsidRPr="008B4D34">
              <w:rPr>
                <w:sz w:val="28"/>
                <w:szCs w:val="28"/>
              </w:rPr>
              <w:t>За предоставлением Муниципальной услуги обратился представитель заявителя</w:t>
            </w:r>
          </w:p>
        </w:tc>
      </w:tr>
    </w:tbl>
    <w:p w:rsidR="004D2AFF" w:rsidRPr="008B4D34" w:rsidRDefault="004D2AFF" w:rsidP="004D2AFF">
      <w:pPr>
        <w:ind w:firstLine="709"/>
        <w:jc w:val="center"/>
        <w:rPr>
          <w:rFonts w:ascii="Times New Roman" w:hAnsi="Times New Roman"/>
          <w:color w:val="FF0000"/>
          <w:sz w:val="28"/>
          <w:szCs w:val="28"/>
        </w:rPr>
      </w:pPr>
    </w:p>
    <w:p w:rsidR="004D2AFF" w:rsidRPr="008B4D34" w:rsidRDefault="004D2AFF" w:rsidP="004D2AFF">
      <w:pPr>
        <w:pStyle w:val="afa"/>
        <w:ind w:left="-142" w:firstLine="709"/>
        <w:jc w:val="center"/>
        <w:rPr>
          <w:sz w:val="28"/>
          <w:szCs w:val="28"/>
        </w:rPr>
      </w:pPr>
      <w:r w:rsidRPr="008B4D34">
        <w:rPr>
          <w:sz w:val="28"/>
          <w:szCs w:val="28"/>
        </w:rPr>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796"/>
      </w:tblGrid>
      <w:tr w:rsidR="004D2AFF" w:rsidRPr="008B4D34" w:rsidTr="00473F79">
        <w:tc>
          <w:tcPr>
            <w:tcW w:w="1384"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Вариант</w:t>
            </w:r>
          </w:p>
        </w:tc>
        <w:tc>
          <w:tcPr>
            <w:tcW w:w="7796"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Комбинация значений признаков</w:t>
            </w:r>
          </w:p>
        </w:tc>
      </w:tr>
      <w:tr w:rsidR="004D2AFF" w:rsidRPr="008B4D34" w:rsidTr="00473F79">
        <w:tc>
          <w:tcPr>
            <w:tcW w:w="9180" w:type="dxa"/>
            <w:gridSpan w:val="2"/>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 xml:space="preserve">Вариант 1 «Предварительное согласование предоставления </w:t>
            </w:r>
            <w:r w:rsidRPr="008B4D34">
              <w:rPr>
                <w:rFonts w:ascii="Times New Roman" w:eastAsia="Calibri" w:hAnsi="Times New Roman"/>
                <w:bCs/>
                <w:sz w:val="28"/>
                <w:szCs w:val="28"/>
              </w:rPr>
              <w:t>земельного участка</w:t>
            </w:r>
            <w:r w:rsidRPr="008B4D34">
              <w:rPr>
                <w:rFonts w:ascii="Times New Roman" w:eastAsia="Calibri" w:hAnsi="Times New Roman"/>
                <w:sz w:val="28"/>
                <w:szCs w:val="28"/>
              </w:rPr>
              <w:t>»</w:t>
            </w:r>
          </w:p>
        </w:tc>
      </w:tr>
      <w:tr w:rsidR="004D2AFF" w:rsidRPr="008B4D34" w:rsidTr="00473F79">
        <w:tc>
          <w:tcPr>
            <w:tcW w:w="1384"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1</w:t>
            </w:r>
          </w:p>
        </w:tc>
        <w:tc>
          <w:tcPr>
            <w:tcW w:w="7796"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Физическое лицо, лично</w:t>
            </w:r>
          </w:p>
        </w:tc>
      </w:tr>
      <w:tr w:rsidR="004D2AFF" w:rsidRPr="008B4D34" w:rsidTr="00473F79">
        <w:tc>
          <w:tcPr>
            <w:tcW w:w="1384"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2</w:t>
            </w:r>
          </w:p>
        </w:tc>
        <w:tc>
          <w:tcPr>
            <w:tcW w:w="7796" w:type="dxa"/>
            <w:shd w:val="clear" w:color="auto" w:fill="auto"/>
          </w:tcPr>
          <w:p w:rsidR="004D2AFF" w:rsidRPr="008B4D34" w:rsidRDefault="004D2AFF" w:rsidP="00473F79">
            <w:pPr>
              <w:pStyle w:val="afa"/>
              <w:jc w:val="center"/>
              <w:rPr>
                <w:sz w:val="28"/>
                <w:szCs w:val="28"/>
              </w:rPr>
            </w:pPr>
            <w:r w:rsidRPr="008B4D34">
              <w:rPr>
                <w:sz w:val="28"/>
                <w:szCs w:val="28"/>
              </w:rPr>
              <w:t>Представитель физического лица</w:t>
            </w:r>
          </w:p>
        </w:tc>
      </w:tr>
      <w:tr w:rsidR="004D2AFF" w:rsidRPr="008B4D34" w:rsidTr="00473F79">
        <w:tc>
          <w:tcPr>
            <w:tcW w:w="1384"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3</w:t>
            </w:r>
          </w:p>
        </w:tc>
        <w:tc>
          <w:tcPr>
            <w:tcW w:w="7796" w:type="dxa"/>
            <w:shd w:val="clear" w:color="auto" w:fill="auto"/>
          </w:tcPr>
          <w:p w:rsidR="004D2AFF" w:rsidRPr="008B4D34" w:rsidRDefault="004D2AFF" w:rsidP="00473F79">
            <w:pPr>
              <w:pStyle w:val="afa"/>
              <w:jc w:val="center"/>
              <w:rPr>
                <w:sz w:val="28"/>
                <w:szCs w:val="28"/>
              </w:rPr>
            </w:pPr>
            <w:r w:rsidRPr="008B4D34">
              <w:rPr>
                <w:sz w:val="28"/>
                <w:szCs w:val="28"/>
              </w:rPr>
              <w:t>Индивидуальный предприниматель, лично</w:t>
            </w:r>
          </w:p>
        </w:tc>
      </w:tr>
      <w:tr w:rsidR="004D2AFF" w:rsidRPr="008B4D34" w:rsidTr="00473F79">
        <w:tc>
          <w:tcPr>
            <w:tcW w:w="1384"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4</w:t>
            </w:r>
          </w:p>
        </w:tc>
        <w:tc>
          <w:tcPr>
            <w:tcW w:w="7796" w:type="dxa"/>
            <w:shd w:val="clear" w:color="auto" w:fill="auto"/>
          </w:tcPr>
          <w:p w:rsidR="004D2AFF" w:rsidRPr="008B4D34" w:rsidRDefault="004D2AFF" w:rsidP="00473F79">
            <w:pPr>
              <w:pStyle w:val="afa"/>
              <w:jc w:val="center"/>
              <w:rPr>
                <w:sz w:val="28"/>
                <w:szCs w:val="28"/>
              </w:rPr>
            </w:pPr>
            <w:r w:rsidRPr="008B4D34">
              <w:rPr>
                <w:sz w:val="28"/>
                <w:szCs w:val="28"/>
              </w:rPr>
              <w:t>Представитель индивидуального предпринимателя</w:t>
            </w:r>
          </w:p>
        </w:tc>
      </w:tr>
      <w:tr w:rsidR="004D2AFF" w:rsidRPr="008B4D34" w:rsidTr="00473F79">
        <w:tc>
          <w:tcPr>
            <w:tcW w:w="1384"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5</w:t>
            </w:r>
          </w:p>
        </w:tc>
        <w:tc>
          <w:tcPr>
            <w:tcW w:w="7796" w:type="dxa"/>
            <w:shd w:val="clear" w:color="auto" w:fill="auto"/>
          </w:tcPr>
          <w:p w:rsidR="004D2AFF" w:rsidRPr="008B4D34" w:rsidRDefault="004D2AFF" w:rsidP="00473F79">
            <w:pPr>
              <w:pStyle w:val="afa"/>
              <w:jc w:val="center"/>
              <w:rPr>
                <w:sz w:val="28"/>
                <w:szCs w:val="28"/>
              </w:rPr>
            </w:pPr>
            <w:r w:rsidRPr="008B4D34">
              <w:rPr>
                <w:sz w:val="28"/>
                <w:szCs w:val="28"/>
              </w:rPr>
              <w:t>Юридическое лицо, руководитель</w:t>
            </w:r>
          </w:p>
        </w:tc>
      </w:tr>
      <w:tr w:rsidR="004D2AFF" w:rsidRPr="008B4D34" w:rsidTr="00473F79">
        <w:tc>
          <w:tcPr>
            <w:tcW w:w="1384"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6</w:t>
            </w:r>
          </w:p>
        </w:tc>
        <w:tc>
          <w:tcPr>
            <w:tcW w:w="7796" w:type="dxa"/>
            <w:shd w:val="clear" w:color="auto" w:fill="auto"/>
          </w:tcPr>
          <w:p w:rsidR="004D2AFF" w:rsidRPr="008B4D34" w:rsidRDefault="004D2AFF" w:rsidP="00473F79">
            <w:pPr>
              <w:pStyle w:val="afa"/>
              <w:jc w:val="center"/>
              <w:rPr>
                <w:sz w:val="28"/>
                <w:szCs w:val="28"/>
              </w:rPr>
            </w:pPr>
            <w:r w:rsidRPr="008B4D34">
              <w:rPr>
                <w:sz w:val="28"/>
                <w:szCs w:val="28"/>
              </w:rPr>
              <w:t>Представитель юридического лица</w:t>
            </w:r>
          </w:p>
        </w:tc>
      </w:tr>
      <w:tr w:rsidR="004D2AFF" w:rsidRPr="008B4D34" w:rsidTr="00473F79">
        <w:tc>
          <w:tcPr>
            <w:tcW w:w="9180" w:type="dxa"/>
            <w:gridSpan w:val="2"/>
            <w:shd w:val="clear" w:color="auto" w:fill="auto"/>
          </w:tcPr>
          <w:p w:rsidR="004D2AFF" w:rsidRPr="008B4D34" w:rsidRDefault="004D2AFF" w:rsidP="00473F79">
            <w:pPr>
              <w:jc w:val="center"/>
              <w:rPr>
                <w:rFonts w:ascii="Times New Roman" w:eastAsia="Calibri" w:hAnsi="Times New Roman"/>
                <w:sz w:val="28"/>
                <w:szCs w:val="28"/>
              </w:rPr>
            </w:pPr>
          </w:p>
        </w:tc>
      </w:tr>
      <w:tr w:rsidR="004D2AFF" w:rsidRPr="008B4D34" w:rsidTr="00473F79">
        <w:tc>
          <w:tcPr>
            <w:tcW w:w="9180" w:type="dxa"/>
            <w:gridSpan w:val="2"/>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 xml:space="preserve">Вариант 2 «Исправление допущенных опечаток и (или) ошибок в предварительном согласовании предоставления </w:t>
            </w:r>
            <w:r w:rsidRPr="008B4D34">
              <w:rPr>
                <w:rFonts w:ascii="Times New Roman" w:eastAsia="Calibri" w:hAnsi="Times New Roman"/>
                <w:bCs/>
                <w:sz w:val="28"/>
                <w:szCs w:val="28"/>
              </w:rPr>
              <w:t>земельного участка</w:t>
            </w:r>
            <w:r w:rsidRPr="008B4D34">
              <w:rPr>
                <w:rFonts w:ascii="Times New Roman" w:eastAsia="Calibri" w:hAnsi="Times New Roman"/>
                <w:sz w:val="28"/>
                <w:szCs w:val="28"/>
              </w:rPr>
              <w:t>»</w:t>
            </w:r>
          </w:p>
        </w:tc>
      </w:tr>
      <w:tr w:rsidR="004D2AFF" w:rsidRPr="008B4D34" w:rsidTr="00473F79">
        <w:tc>
          <w:tcPr>
            <w:tcW w:w="1384"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1</w:t>
            </w:r>
          </w:p>
        </w:tc>
        <w:tc>
          <w:tcPr>
            <w:tcW w:w="7796"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Физическое лицо, лично</w:t>
            </w:r>
          </w:p>
        </w:tc>
      </w:tr>
      <w:tr w:rsidR="004D2AFF" w:rsidRPr="008B4D34" w:rsidTr="00473F79">
        <w:tc>
          <w:tcPr>
            <w:tcW w:w="1384"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2</w:t>
            </w:r>
          </w:p>
        </w:tc>
        <w:tc>
          <w:tcPr>
            <w:tcW w:w="7796" w:type="dxa"/>
            <w:shd w:val="clear" w:color="auto" w:fill="auto"/>
          </w:tcPr>
          <w:p w:rsidR="004D2AFF" w:rsidRPr="008B4D34" w:rsidRDefault="004D2AFF" w:rsidP="00473F79">
            <w:pPr>
              <w:pStyle w:val="afa"/>
              <w:jc w:val="center"/>
              <w:rPr>
                <w:sz w:val="28"/>
                <w:szCs w:val="28"/>
              </w:rPr>
            </w:pPr>
            <w:r w:rsidRPr="008B4D34">
              <w:rPr>
                <w:sz w:val="28"/>
                <w:szCs w:val="28"/>
              </w:rPr>
              <w:t>Представитель физического лица</w:t>
            </w:r>
          </w:p>
        </w:tc>
      </w:tr>
      <w:tr w:rsidR="004D2AFF" w:rsidRPr="008B4D34" w:rsidTr="00473F79">
        <w:tc>
          <w:tcPr>
            <w:tcW w:w="1384"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lastRenderedPageBreak/>
              <w:t>3</w:t>
            </w:r>
          </w:p>
        </w:tc>
        <w:tc>
          <w:tcPr>
            <w:tcW w:w="7796" w:type="dxa"/>
            <w:shd w:val="clear" w:color="auto" w:fill="auto"/>
          </w:tcPr>
          <w:p w:rsidR="004D2AFF" w:rsidRPr="008B4D34" w:rsidRDefault="004D2AFF" w:rsidP="00473F79">
            <w:pPr>
              <w:pStyle w:val="afa"/>
              <w:jc w:val="center"/>
              <w:rPr>
                <w:sz w:val="28"/>
                <w:szCs w:val="28"/>
              </w:rPr>
            </w:pPr>
            <w:r w:rsidRPr="008B4D34">
              <w:rPr>
                <w:sz w:val="28"/>
                <w:szCs w:val="28"/>
              </w:rPr>
              <w:t>Индивидуальный предприниматель, лично</w:t>
            </w:r>
          </w:p>
        </w:tc>
      </w:tr>
      <w:tr w:rsidR="004D2AFF" w:rsidRPr="008B4D34" w:rsidTr="00473F79">
        <w:tc>
          <w:tcPr>
            <w:tcW w:w="1384"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4</w:t>
            </w:r>
          </w:p>
        </w:tc>
        <w:tc>
          <w:tcPr>
            <w:tcW w:w="7796" w:type="dxa"/>
            <w:shd w:val="clear" w:color="auto" w:fill="auto"/>
          </w:tcPr>
          <w:p w:rsidR="004D2AFF" w:rsidRPr="008B4D34" w:rsidRDefault="004D2AFF" w:rsidP="00473F79">
            <w:pPr>
              <w:pStyle w:val="afa"/>
              <w:jc w:val="center"/>
              <w:rPr>
                <w:sz w:val="28"/>
                <w:szCs w:val="28"/>
              </w:rPr>
            </w:pPr>
            <w:r w:rsidRPr="008B4D34">
              <w:rPr>
                <w:sz w:val="28"/>
                <w:szCs w:val="28"/>
              </w:rPr>
              <w:t>Представитель индивидуального предпринимателя</w:t>
            </w:r>
          </w:p>
        </w:tc>
      </w:tr>
      <w:tr w:rsidR="004D2AFF" w:rsidRPr="008B4D34" w:rsidTr="00473F79">
        <w:tc>
          <w:tcPr>
            <w:tcW w:w="1384"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5</w:t>
            </w:r>
          </w:p>
        </w:tc>
        <w:tc>
          <w:tcPr>
            <w:tcW w:w="7796" w:type="dxa"/>
            <w:shd w:val="clear" w:color="auto" w:fill="auto"/>
          </w:tcPr>
          <w:p w:rsidR="004D2AFF" w:rsidRPr="008B4D34" w:rsidRDefault="004D2AFF" w:rsidP="00473F79">
            <w:pPr>
              <w:pStyle w:val="afa"/>
              <w:jc w:val="center"/>
              <w:rPr>
                <w:sz w:val="28"/>
                <w:szCs w:val="28"/>
              </w:rPr>
            </w:pPr>
            <w:r w:rsidRPr="008B4D34">
              <w:rPr>
                <w:sz w:val="28"/>
                <w:szCs w:val="28"/>
              </w:rPr>
              <w:t>Юридическое лицо, руководитель</w:t>
            </w:r>
          </w:p>
        </w:tc>
      </w:tr>
      <w:tr w:rsidR="004D2AFF" w:rsidRPr="008B4D34" w:rsidTr="00473F79">
        <w:tc>
          <w:tcPr>
            <w:tcW w:w="1384"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6</w:t>
            </w:r>
          </w:p>
        </w:tc>
        <w:tc>
          <w:tcPr>
            <w:tcW w:w="7796" w:type="dxa"/>
            <w:shd w:val="clear" w:color="auto" w:fill="auto"/>
          </w:tcPr>
          <w:p w:rsidR="004D2AFF" w:rsidRPr="008B4D34" w:rsidRDefault="004D2AFF" w:rsidP="00473F79">
            <w:pPr>
              <w:pStyle w:val="afa"/>
              <w:jc w:val="center"/>
              <w:rPr>
                <w:sz w:val="28"/>
                <w:szCs w:val="28"/>
              </w:rPr>
            </w:pPr>
            <w:r w:rsidRPr="008B4D34">
              <w:rPr>
                <w:sz w:val="28"/>
                <w:szCs w:val="28"/>
              </w:rPr>
              <w:t>Представитель юридического лица</w:t>
            </w:r>
          </w:p>
        </w:tc>
      </w:tr>
      <w:tr w:rsidR="004D2AFF" w:rsidRPr="008B4D34" w:rsidTr="00473F79">
        <w:tc>
          <w:tcPr>
            <w:tcW w:w="9180" w:type="dxa"/>
            <w:gridSpan w:val="2"/>
            <w:shd w:val="clear" w:color="auto" w:fill="auto"/>
          </w:tcPr>
          <w:p w:rsidR="004D2AFF" w:rsidRPr="008B4D34" w:rsidRDefault="004D2AFF" w:rsidP="00473F79">
            <w:pPr>
              <w:pStyle w:val="afa"/>
              <w:jc w:val="center"/>
              <w:rPr>
                <w:sz w:val="28"/>
                <w:szCs w:val="28"/>
              </w:rPr>
            </w:pPr>
            <w:r w:rsidRPr="008B4D34">
              <w:rPr>
                <w:sz w:val="28"/>
                <w:szCs w:val="28"/>
              </w:rPr>
              <w:t>Вариант 3 «Выдача дубликата документа, являющегося результатом предоставления Муниципальной услуги»</w:t>
            </w:r>
          </w:p>
        </w:tc>
      </w:tr>
      <w:tr w:rsidR="004D2AFF" w:rsidRPr="008B4D34" w:rsidTr="00473F79">
        <w:tc>
          <w:tcPr>
            <w:tcW w:w="1384"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1</w:t>
            </w:r>
          </w:p>
        </w:tc>
        <w:tc>
          <w:tcPr>
            <w:tcW w:w="7796"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Физическое лицо, лично</w:t>
            </w:r>
          </w:p>
        </w:tc>
      </w:tr>
      <w:tr w:rsidR="004D2AFF" w:rsidRPr="008B4D34" w:rsidTr="00473F79">
        <w:tc>
          <w:tcPr>
            <w:tcW w:w="1384"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2</w:t>
            </w:r>
          </w:p>
        </w:tc>
        <w:tc>
          <w:tcPr>
            <w:tcW w:w="7796" w:type="dxa"/>
            <w:shd w:val="clear" w:color="auto" w:fill="auto"/>
          </w:tcPr>
          <w:p w:rsidR="004D2AFF" w:rsidRPr="008B4D34" w:rsidRDefault="004D2AFF" w:rsidP="00473F79">
            <w:pPr>
              <w:pStyle w:val="afa"/>
              <w:jc w:val="center"/>
              <w:rPr>
                <w:sz w:val="28"/>
                <w:szCs w:val="28"/>
              </w:rPr>
            </w:pPr>
            <w:r w:rsidRPr="008B4D34">
              <w:rPr>
                <w:sz w:val="28"/>
                <w:szCs w:val="28"/>
              </w:rPr>
              <w:t>Представитель физического лица</w:t>
            </w:r>
          </w:p>
        </w:tc>
      </w:tr>
      <w:tr w:rsidR="004D2AFF" w:rsidRPr="008B4D34" w:rsidTr="00473F79">
        <w:tc>
          <w:tcPr>
            <w:tcW w:w="1384"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3</w:t>
            </w:r>
          </w:p>
        </w:tc>
        <w:tc>
          <w:tcPr>
            <w:tcW w:w="7796" w:type="dxa"/>
            <w:shd w:val="clear" w:color="auto" w:fill="auto"/>
          </w:tcPr>
          <w:p w:rsidR="004D2AFF" w:rsidRPr="008B4D34" w:rsidRDefault="004D2AFF" w:rsidP="00473F79">
            <w:pPr>
              <w:pStyle w:val="afa"/>
              <w:jc w:val="center"/>
              <w:rPr>
                <w:sz w:val="28"/>
                <w:szCs w:val="28"/>
              </w:rPr>
            </w:pPr>
            <w:r w:rsidRPr="008B4D34">
              <w:rPr>
                <w:sz w:val="28"/>
                <w:szCs w:val="28"/>
              </w:rPr>
              <w:t>Индивидуальный предприниматель, лично</w:t>
            </w:r>
          </w:p>
        </w:tc>
      </w:tr>
      <w:tr w:rsidR="004D2AFF" w:rsidRPr="008B4D34" w:rsidTr="00473F79">
        <w:tc>
          <w:tcPr>
            <w:tcW w:w="1384"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4</w:t>
            </w:r>
          </w:p>
        </w:tc>
        <w:tc>
          <w:tcPr>
            <w:tcW w:w="7796" w:type="dxa"/>
            <w:shd w:val="clear" w:color="auto" w:fill="auto"/>
          </w:tcPr>
          <w:p w:rsidR="004D2AFF" w:rsidRPr="008B4D34" w:rsidRDefault="004D2AFF" w:rsidP="00473F79">
            <w:pPr>
              <w:pStyle w:val="afa"/>
              <w:jc w:val="center"/>
              <w:rPr>
                <w:sz w:val="28"/>
                <w:szCs w:val="28"/>
              </w:rPr>
            </w:pPr>
            <w:r w:rsidRPr="008B4D34">
              <w:rPr>
                <w:sz w:val="28"/>
                <w:szCs w:val="28"/>
              </w:rPr>
              <w:t>Представитель индивидуального предпринимателя</w:t>
            </w:r>
          </w:p>
        </w:tc>
      </w:tr>
      <w:tr w:rsidR="004D2AFF" w:rsidRPr="008B4D34" w:rsidTr="00473F79">
        <w:tc>
          <w:tcPr>
            <w:tcW w:w="1384"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5</w:t>
            </w:r>
          </w:p>
        </w:tc>
        <w:tc>
          <w:tcPr>
            <w:tcW w:w="7796" w:type="dxa"/>
            <w:shd w:val="clear" w:color="auto" w:fill="auto"/>
          </w:tcPr>
          <w:p w:rsidR="004D2AFF" w:rsidRPr="008B4D34" w:rsidRDefault="004D2AFF" w:rsidP="00473F79">
            <w:pPr>
              <w:pStyle w:val="afa"/>
              <w:jc w:val="center"/>
              <w:rPr>
                <w:sz w:val="28"/>
                <w:szCs w:val="28"/>
              </w:rPr>
            </w:pPr>
            <w:r w:rsidRPr="008B4D34">
              <w:rPr>
                <w:sz w:val="28"/>
                <w:szCs w:val="28"/>
              </w:rPr>
              <w:t>Юридическое лицо, руководитель</w:t>
            </w:r>
          </w:p>
        </w:tc>
      </w:tr>
      <w:tr w:rsidR="004D2AFF" w:rsidRPr="008B4D34" w:rsidTr="00473F79">
        <w:tc>
          <w:tcPr>
            <w:tcW w:w="1384" w:type="dxa"/>
            <w:shd w:val="clear" w:color="auto" w:fill="auto"/>
          </w:tcPr>
          <w:p w:rsidR="004D2AFF" w:rsidRPr="008B4D34" w:rsidRDefault="004D2AFF" w:rsidP="00473F79">
            <w:pPr>
              <w:jc w:val="center"/>
              <w:rPr>
                <w:rFonts w:ascii="Times New Roman" w:eastAsia="Calibri" w:hAnsi="Times New Roman"/>
                <w:sz w:val="28"/>
                <w:szCs w:val="28"/>
              </w:rPr>
            </w:pPr>
            <w:r w:rsidRPr="008B4D34">
              <w:rPr>
                <w:rFonts w:ascii="Times New Roman" w:eastAsia="Calibri" w:hAnsi="Times New Roman"/>
                <w:sz w:val="28"/>
                <w:szCs w:val="28"/>
              </w:rPr>
              <w:t>6</w:t>
            </w:r>
          </w:p>
        </w:tc>
        <w:tc>
          <w:tcPr>
            <w:tcW w:w="7796" w:type="dxa"/>
            <w:shd w:val="clear" w:color="auto" w:fill="auto"/>
          </w:tcPr>
          <w:p w:rsidR="004D2AFF" w:rsidRPr="008B4D34" w:rsidRDefault="004D2AFF" w:rsidP="00473F79">
            <w:pPr>
              <w:pStyle w:val="afa"/>
              <w:jc w:val="center"/>
              <w:rPr>
                <w:sz w:val="28"/>
                <w:szCs w:val="28"/>
              </w:rPr>
            </w:pPr>
            <w:r w:rsidRPr="008B4D34">
              <w:rPr>
                <w:sz w:val="28"/>
                <w:szCs w:val="28"/>
              </w:rPr>
              <w:t>Представитель юридического лица</w:t>
            </w:r>
          </w:p>
        </w:tc>
      </w:tr>
    </w:tbl>
    <w:p w:rsidR="004D2AFF" w:rsidRPr="008B4D34" w:rsidRDefault="004D2AFF" w:rsidP="004D2AFF">
      <w:pPr>
        <w:autoSpaceDE w:val="0"/>
        <w:autoSpaceDN w:val="0"/>
        <w:adjustRightInd w:val="0"/>
        <w:ind w:left="5103"/>
        <w:rPr>
          <w:rFonts w:ascii="Times New Roman" w:hAnsi="Times New Roman"/>
          <w:bCs/>
          <w:color w:val="FF0000"/>
        </w:rPr>
      </w:pPr>
    </w:p>
    <w:p w:rsidR="004D2AFF" w:rsidRPr="008B4D34" w:rsidRDefault="004D2AFF" w:rsidP="004D2AFF">
      <w:pPr>
        <w:autoSpaceDE w:val="0"/>
        <w:autoSpaceDN w:val="0"/>
        <w:adjustRightInd w:val="0"/>
        <w:ind w:left="5103"/>
        <w:rPr>
          <w:rFonts w:ascii="Times New Roman" w:hAnsi="Times New Roman"/>
          <w:bCs/>
          <w:color w:val="FF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autoSpaceDE w:val="0"/>
        <w:autoSpaceDN w:val="0"/>
        <w:adjustRightInd w:val="0"/>
        <w:ind w:left="5103"/>
        <w:rPr>
          <w:rFonts w:ascii="Times New Roman" w:hAnsi="Times New Roman"/>
          <w:bCs/>
          <w:color w:val="000000"/>
        </w:rPr>
      </w:pPr>
    </w:p>
    <w:p w:rsidR="004D2AFF" w:rsidRPr="008B4D34" w:rsidRDefault="004D2AFF" w:rsidP="004D2AFF">
      <w:pPr>
        <w:pStyle w:val="ConsPlusNormal"/>
        <w:jc w:val="right"/>
        <w:outlineLvl w:val="1"/>
        <w:rPr>
          <w:rFonts w:ascii="Times New Roman" w:hAnsi="Times New Roman"/>
          <w:sz w:val="28"/>
          <w:szCs w:val="28"/>
        </w:rPr>
      </w:pPr>
      <w:r w:rsidRPr="008B4D34">
        <w:rPr>
          <w:rFonts w:ascii="Times New Roman" w:hAnsi="Times New Roman"/>
          <w:sz w:val="28"/>
          <w:szCs w:val="28"/>
        </w:rPr>
        <w:t>Приложение N 2</w:t>
      </w:r>
    </w:p>
    <w:p w:rsidR="004D2AFF" w:rsidRPr="008B4D34" w:rsidRDefault="004D2AFF" w:rsidP="004D2AFF">
      <w:pPr>
        <w:pStyle w:val="ConsPlusNormal"/>
        <w:jc w:val="right"/>
        <w:rPr>
          <w:rFonts w:ascii="Times New Roman" w:hAnsi="Times New Roman"/>
          <w:sz w:val="28"/>
          <w:szCs w:val="28"/>
        </w:rPr>
      </w:pPr>
      <w:r w:rsidRPr="008B4D34">
        <w:rPr>
          <w:rFonts w:ascii="Times New Roman" w:hAnsi="Times New Roman"/>
          <w:sz w:val="28"/>
          <w:szCs w:val="28"/>
        </w:rPr>
        <w:t>к Административному регламенту</w:t>
      </w:r>
    </w:p>
    <w:p w:rsidR="004D2AFF" w:rsidRPr="008B4D34" w:rsidRDefault="004D2AFF" w:rsidP="004D2AFF">
      <w:pPr>
        <w:pStyle w:val="ConsPlusNormal"/>
        <w:jc w:val="both"/>
        <w:rPr>
          <w:rFonts w:ascii="Times New Roman" w:hAnsi="Times New Roman"/>
          <w:sz w:val="28"/>
          <w:szCs w:val="28"/>
        </w:rPr>
      </w:pPr>
    </w:p>
    <w:tbl>
      <w:tblPr>
        <w:tblW w:w="0" w:type="auto"/>
        <w:tblBorders>
          <w:left w:val="nil"/>
          <w:right w:val="nil"/>
          <w:insideH w:val="nil"/>
          <w:insideV w:val="nil"/>
        </w:tblBorders>
        <w:tblLayout w:type="fixed"/>
        <w:tblCellMar>
          <w:top w:w="102" w:type="dxa"/>
          <w:left w:w="62" w:type="dxa"/>
          <w:bottom w:w="102" w:type="dxa"/>
          <w:right w:w="62" w:type="dxa"/>
        </w:tblCellMar>
        <w:tblLook w:val="04A0"/>
      </w:tblPr>
      <w:tblGrid>
        <w:gridCol w:w="566"/>
        <w:gridCol w:w="1132"/>
        <w:gridCol w:w="566"/>
        <w:gridCol w:w="566"/>
        <w:gridCol w:w="1132"/>
        <w:gridCol w:w="495"/>
        <w:gridCol w:w="637"/>
        <w:gridCol w:w="566"/>
        <w:gridCol w:w="1132"/>
        <w:gridCol w:w="566"/>
        <w:gridCol w:w="1698"/>
      </w:tblGrid>
      <w:tr w:rsidR="004D2AFF" w:rsidRPr="008B4D34" w:rsidTr="00473F79">
        <w:tc>
          <w:tcPr>
            <w:tcW w:w="4457" w:type="dxa"/>
            <w:gridSpan w:val="6"/>
            <w:tcBorders>
              <w:top w:val="nil"/>
              <w:bottom w:val="nil"/>
            </w:tcBorders>
          </w:tcPr>
          <w:p w:rsidR="004D2AFF" w:rsidRPr="008B4D34" w:rsidRDefault="004D2AFF" w:rsidP="00473F79">
            <w:pPr>
              <w:pStyle w:val="ConsPlusNormal"/>
              <w:rPr>
                <w:rFonts w:ascii="Times New Roman" w:hAnsi="Times New Roman"/>
                <w:sz w:val="28"/>
                <w:szCs w:val="28"/>
              </w:rPr>
            </w:pPr>
          </w:p>
        </w:tc>
        <w:tc>
          <w:tcPr>
            <w:tcW w:w="1203" w:type="dxa"/>
            <w:gridSpan w:val="2"/>
            <w:tcBorders>
              <w:top w:val="nil"/>
              <w:bottom w:val="nil"/>
            </w:tcBorders>
          </w:tcPr>
          <w:p w:rsidR="004D2AFF" w:rsidRPr="008B4D34" w:rsidRDefault="004D2AFF" w:rsidP="00473F79">
            <w:pPr>
              <w:pStyle w:val="ConsPlusNormal"/>
              <w:rPr>
                <w:rFonts w:ascii="Times New Roman" w:hAnsi="Times New Roman"/>
                <w:sz w:val="28"/>
                <w:szCs w:val="28"/>
              </w:rPr>
            </w:pPr>
            <w:r w:rsidRPr="008B4D34">
              <w:rPr>
                <w:rFonts w:ascii="Times New Roman" w:hAnsi="Times New Roman"/>
                <w:sz w:val="28"/>
                <w:szCs w:val="28"/>
              </w:rPr>
              <w:t>Кому:</w:t>
            </w:r>
          </w:p>
        </w:tc>
        <w:tc>
          <w:tcPr>
            <w:tcW w:w="3396" w:type="dxa"/>
            <w:gridSpan w:val="3"/>
            <w:tcBorders>
              <w:top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c>
          <w:tcPr>
            <w:tcW w:w="4457" w:type="dxa"/>
            <w:gridSpan w:val="6"/>
            <w:tcBorders>
              <w:top w:val="nil"/>
              <w:bottom w:val="nil"/>
            </w:tcBorders>
          </w:tcPr>
          <w:p w:rsidR="004D2AFF" w:rsidRPr="008B4D34" w:rsidRDefault="004D2AFF" w:rsidP="00473F79">
            <w:pPr>
              <w:pStyle w:val="ConsPlusNormal"/>
              <w:rPr>
                <w:rFonts w:ascii="Times New Roman" w:hAnsi="Times New Roman"/>
                <w:sz w:val="28"/>
                <w:szCs w:val="28"/>
              </w:rPr>
            </w:pPr>
          </w:p>
        </w:tc>
        <w:tc>
          <w:tcPr>
            <w:tcW w:w="2901" w:type="dxa"/>
            <w:gridSpan w:val="4"/>
            <w:tcBorders>
              <w:bottom w:val="nil"/>
            </w:tcBorders>
          </w:tcPr>
          <w:p w:rsidR="004D2AFF" w:rsidRPr="008B4D34" w:rsidRDefault="004D2AFF" w:rsidP="00473F79">
            <w:pPr>
              <w:pStyle w:val="ConsPlusNormal"/>
              <w:rPr>
                <w:rFonts w:ascii="Times New Roman" w:hAnsi="Times New Roman"/>
                <w:sz w:val="28"/>
                <w:szCs w:val="28"/>
              </w:rPr>
            </w:pPr>
            <w:r w:rsidRPr="008B4D34">
              <w:rPr>
                <w:rFonts w:ascii="Times New Roman" w:hAnsi="Times New Roman"/>
                <w:sz w:val="28"/>
                <w:szCs w:val="28"/>
              </w:rPr>
              <w:t>Контактные данные:</w:t>
            </w:r>
          </w:p>
        </w:tc>
        <w:tc>
          <w:tcPr>
            <w:tcW w:w="1698" w:type="dxa"/>
          </w:tcPr>
          <w:p w:rsidR="004D2AFF" w:rsidRPr="008B4D34" w:rsidRDefault="004D2AFF" w:rsidP="00473F79">
            <w:pPr>
              <w:pStyle w:val="ConsPlusNormal"/>
              <w:rPr>
                <w:rFonts w:ascii="Times New Roman" w:hAnsi="Times New Roman"/>
                <w:sz w:val="28"/>
                <w:szCs w:val="28"/>
              </w:rPr>
            </w:pPr>
          </w:p>
        </w:tc>
      </w:tr>
      <w:tr w:rsidR="004D2AFF" w:rsidRPr="008B4D34" w:rsidTr="00473F79">
        <w:tblPrEx>
          <w:tblBorders>
            <w:insideV w:val="single" w:sz="4" w:space="0" w:color="auto"/>
          </w:tblBorders>
        </w:tblPrEx>
        <w:tc>
          <w:tcPr>
            <w:tcW w:w="9056" w:type="dxa"/>
            <w:gridSpan w:val="11"/>
            <w:tcBorders>
              <w:top w:val="nil"/>
              <w:left w:val="nil"/>
              <w:bottom w:val="nil"/>
              <w:right w:val="nil"/>
            </w:tcBorders>
          </w:tcPr>
          <w:p w:rsidR="004D2AFF" w:rsidRPr="008B4D34" w:rsidRDefault="004D2AFF" w:rsidP="00473F79">
            <w:pPr>
              <w:pStyle w:val="ConsPlusNormal"/>
              <w:jc w:val="center"/>
              <w:rPr>
                <w:rFonts w:ascii="Times New Roman" w:hAnsi="Times New Roman"/>
                <w:sz w:val="28"/>
                <w:szCs w:val="28"/>
              </w:rPr>
            </w:pPr>
            <w:bookmarkStart w:id="40" w:name="P1341"/>
            <w:bookmarkEnd w:id="40"/>
          </w:p>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Письменный отказ</w:t>
            </w:r>
          </w:p>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в предоставлении услуги</w:t>
            </w:r>
          </w:p>
        </w:tc>
      </w:tr>
      <w:tr w:rsidR="004D2AFF" w:rsidRPr="008B4D34" w:rsidTr="00473F79">
        <w:tc>
          <w:tcPr>
            <w:tcW w:w="2264" w:type="dxa"/>
            <w:gridSpan w:val="3"/>
            <w:tcBorders>
              <w:top w:val="nil"/>
              <w:bottom w:val="nil"/>
            </w:tcBorders>
          </w:tcPr>
          <w:p w:rsidR="004D2AFF" w:rsidRPr="008B4D34" w:rsidRDefault="004D2AFF" w:rsidP="00473F79">
            <w:pPr>
              <w:pStyle w:val="ConsPlusNormal"/>
              <w:rPr>
                <w:rFonts w:ascii="Times New Roman" w:hAnsi="Times New Roman"/>
                <w:sz w:val="28"/>
                <w:szCs w:val="28"/>
              </w:rPr>
            </w:pPr>
          </w:p>
        </w:tc>
        <w:tc>
          <w:tcPr>
            <w:tcW w:w="566" w:type="dxa"/>
            <w:tcBorders>
              <w:top w:val="nil"/>
              <w:bottom w:val="nil"/>
            </w:tcBorders>
          </w:tcPr>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N</w:t>
            </w:r>
          </w:p>
        </w:tc>
        <w:tc>
          <w:tcPr>
            <w:tcW w:w="1627" w:type="dxa"/>
            <w:gridSpan w:val="2"/>
            <w:tcBorders>
              <w:top w:val="nil"/>
            </w:tcBorders>
          </w:tcPr>
          <w:p w:rsidR="004D2AFF" w:rsidRPr="008B4D34" w:rsidRDefault="004D2AFF" w:rsidP="00473F79">
            <w:pPr>
              <w:pStyle w:val="ConsPlusNormal"/>
              <w:rPr>
                <w:rFonts w:ascii="Times New Roman" w:hAnsi="Times New Roman"/>
                <w:sz w:val="28"/>
                <w:szCs w:val="28"/>
              </w:rPr>
            </w:pPr>
          </w:p>
        </w:tc>
        <w:tc>
          <w:tcPr>
            <w:tcW w:w="637" w:type="dxa"/>
            <w:tcBorders>
              <w:top w:val="nil"/>
              <w:bottom w:val="nil"/>
            </w:tcBorders>
          </w:tcPr>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от</w:t>
            </w:r>
          </w:p>
        </w:tc>
        <w:tc>
          <w:tcPr>
            <w:tcW w:w="1698" w:type="dxa"/>
            <w:gridSpan w:val="2"/>
            <w:tcBorders>
              <w:top w:val="nil"/>
            </w:tcBorders>
          </w:tcPr>
          <w:p w:rsidR="004D2AFF" w:rsidRPr="008B4D34" w:rsidRDefault="004D2AFF" w:rsidP="00473F79">
            <w:pPr>
              <w:pStyle w:val="ConsPlusNormal"/>
              <w:rPr>
                <w:rFonts w:ascii="Times New Roman" w:hAnsi="Times New Roman"/>
                <w:sz w:val="28"/>
                <w:szCs w:val="28"/>
              </w:rPr>
            </w:pPr>
          </w:p>
        </w:tc>
        <w:tc>
          <w:tcPr>
            <w:tcW w:w="2264" w:type="dxa"/>
            <w:gridSpan w:val="2"/>
            <w:tcBorders>
              <w:top w:val="nil"/>
              <w:bottom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blPrEx>
          <w:tblBorders>
            <w:insideV w:val="single" w:sz="4" w:space="0" w:color="auto"/>
          </w:tblBorders>
        </w:tblPrEx>
        <w:tc>
          <w:tcPr>
            <w:tcW w:w="9056" w:type="dxa"/>
            <w:gridSpan w:val="11"/>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blPrEx>
          <w:tblBorders>
            <w:insideV w:val="single" w:sz="4" w:space="0" w:color="auto"/>
          </w:tblBorders>
        </w:tblPrEx>
        <w:tc>
          <w:tcPr>
            <w:tcW w:w="9056" w:type="dxa"/>
            <w:gridSpan w:val="11"/>
            <w:tcBorders>
              <w:top w:val="nil"/>
              <w:left w:val="nil"/>
              <w:bottom w:val="nil"/>
              <w:right w:val="nil"/>
            </w:tcBorders>
          </w:tcPr>
          <w:p w:rsidR="004D2AFF" w:rsidRPr="008B4D34" w:rsidRDefault="004D2AFF" w:rsidP="00473F79">
            <w:pPr>
              <w:pStyle w:val="ConsPlusNormal"/>
              <w:ind w:firstLine="283"/>
              <w:jc w:val="both"/>
              <w:rPr>
                <w:rFonts w:ascii="Times New Roman" w:hAnsi="Times New Roman"/>
                <w:sz w:val="28"/>
                <w:szCs w:val="28"/>
              </w:rPr>
            </w:pPr>
            <w:r w:rsidRPr="008B4D34">
              <w:rPr>
                <w:rFonts w:ascii="Times New Roman" w:hAnsi="Times New Roman"/>
                <w:sz w:val="28"/>
                <w:szCs w:val="28"/>
              </w:rPr>
              <w:lastRenderedPageBreak/>
              <w:t xml:space="preserve">По результатам рассмотрения заявления о предоставлении услуги "Предварительное согласование предоставления земельного участка" от ___________ N ______________и приложенных к нему документов, на основании </w:t>
            </w:r>
            <w:hyperlink r:id="rId631">
              <w:r w:rsidRPr="008B4D34">
                <w:rPr>
                  <w:rFonts w:ascii="Times New Roman" w:hAnsi="Times New Roman"/>
                  <w:color w:val="0000FF"/>
                  <w:sz w:val="28"/>
                  <w:szCs w:val="28"/>
                </w:rPr>
                <w:t>пункта 8 статьи 39.15</w:t>
              </w:r>
            </w:hyperlink>
            <w:r w:rsidRPr="008B4D34">
              <w:rPr>
                <w:rFonts w:ascii="Times New Roman" w:hAnsi="Times New Roman"/>
                <w:sz w:val="28"/>
                <w:szCs w:val="28"/>
              </w:rPr>
              <w:t xml:space="preserve"> Земельного кодекса Российской Федерации органом, уполномоченным на предоставление услуги, принято решение об отказе в предоставлении услуги по следующим основаниям:</w:t>
            </w:r>
          </w:p>
        </w:tc>
      </w:tr>
      <w:tr w:rsidR="004D2AFF" w:rsidRPr="008B4D34" w:rsidTr="00473F79">
        <w:tblPrEx>
          <w:tblBorders>
            <w:insideV w:val="single" w:sz="4" w:space="0" w:color="auto"/>
          </w:tblBorders>
        </w:tblPrEx>
        <w:tc>
          <w:tcPr>
            <w:tcW w:w="9056" w:type="dxa"/>
            <w:gridSpan w:val="11"/>
            <w:tcBorders>
              <w:top w:val="nil"/>
              <w:left w:val="nil"/>
              <w:right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blPrEx>
          <w:tblBorders>
            <w:left w:val="single" w:sz="4" w:space="0" w:color="auto"/>
            <w:right w:val="single" w:sz="4" w:space="0" w:color="auto"/>
            <w:insideH w:val="single" w:sz="4" w:space="0" w:color="auto"/>
            <w:insideV w:val="single" w:sz="4" w:space="0" w:color="auto"/>
          </w:tblBorders>
        </w:tblPrEx>
        <w:tc>
          <w:tcPr>
            <w:tcW w:w="1698" w:type="dxa"/>
            <w:gridSpan w:val="2"/>
          </w:tcPr>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N пункта Административного регламента</w:t>
            </w:r>
          </w:p>
        </w:tc>
        <w:tc>
          <w:tcPr>
            <w:tcW w:w="5094" w:type="dxa"/>
            <w:gridSpan w:val="7"/>
          </w:tcPr>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Наименование основания для отказа в соответствии с Административным регламентом</w:t>
            </w:r>
          </w:p>
        </w:tc>
        <w:tc>
          <w:tcPr>
            <w:tcW w:w="2264" w:type="dxa"/>
            <w:gridSpan w:val="2"/>
          </w:tcPr>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Разъяснение причин отказа в предоставлении услуги</w:t>
            </w:r>
          </w:p>
        </w:tc>
      </w:tr>
      <w:tr w:rsidR="004D2AFF" w:rsidRPr="008B4D34" w:rsidTr="00473F79">
        <w:tblPrEx>
          <w:tblBorders>
            <w:left w:val="single" w:sz="4" w:space="0" w:color="auto"/>
            <w:right w:val="single" w:sz="4" w:space="0" w:color="auto"/>
            <w:insideH w:val="single" w:sz="4" w:space="0" w:color="auto"/>
            <w:insideV w:val="single" w:sz="4" w:space="0" w:color="auto"/>
          </w:tblBorders>
        </w:tblPrEx>
        <w:tc>
          <w:tcPr>
            <w:tcW w:w="1698" w:type="dxa"/>
            <w:gridSpan w:val="2"/>
          </w:tcPr>
          <w:p w:rsidR="004D2AFF" w:rsidRPr="008B4D34" w:rsidRDefault="004D2AFF" w:rsidP="00473F79">
            <w:pPr>
              <w:pStyle w:val="ConsPlusNormal"/>
              <w:rPr>
                <w:rFonts w:ascii="Times New Roman" w:hAnsi="Times New Roman"/>
                <w:sz w:val="28"/>
                <w:szCs w:val="28"/>
              </w:rPr>
            </w:pPr>
          </w:p>
        </w:tc>
        <w:tc>
          <w:tcPr>
            <w:tcW w:w="5094" w:type="dxa"/>
            <w:gridSpan w:val="7"/>
          </w:tcPr>
          <w:p w:rsidR="004D2AFF" w:rsidRPr="008B4D34" w:rsidRDefault="004D2AFF" w:rsidP="00473F79">
            <w:pPr>
              <w:pStyle w:val="ConsPlusNormal"/>
              <w:rPr>
                <w:rFonts w:ascii="Times New Roman" w:hAnsi="Times New Roman"/>
                <w:sz w:val="28"/>
                <w:szCs w:val="28"/>
              </w:rPr>
            </w:pPr>
          </w:p>
        </w:tc>
        <w:tc>
          <w:tcPr>
            <w:tcW w:w="2264" w:type="dxa"/>
            <w:gridSpan w:val="2"/>
          </w:tcPr>
          <w:p w:rsidR="004D2AFF" w:rsidRPr="008B4D34" w:rsidRDefault="004D2AFF" w:rsidP="00473F79">
            <w:pPr>
              <w:pStyle w:val="ConsPlusNormal"/>
              <w:rPr>
                <w:rFonts w:ascii="Times New Roman" w:hAnsi="Times New Roman"/>
                <w:sz w:val="28"/>
                <w:szCs w:val="28"/>
              </w:rPr>
            </w:pPr>
          </w:p>
        </w:tc>
      </w:tr>
      <w:tr w:rsidR="004D2AFF" w:rsidRPr="008B4D34" w:rsidTr="00473F79">
        <w:tc>
          <w:tcPr>
            <w:tcW w:w="4457" w:type="dxa"/>
            <w:gridSpan w:val="6"/>
            <w:tcBorders>
              <w:top w:val="nil"/>
              <w:bottom w:val="nil"/>
            </w:tcBorders>
          </w:tcPr>
          <w:p w:rsidR="004D2AFF" w:rsidRPr="008B4D34" w:rsidRDefault="004D2AFF" w:rsidP="00473F79">
            <w:pPr>
              <w:pStyle w:val="ConsPlusNormal"/>
              <w:ind w:firstLine="283"/>
              <w:jc w:val="both"/>
              <w:rPr>
                <w:rFonts w:ascii="Times New Roman" w:hAnsi="Times New Roman"/>
                <w:sz w:val="28"/>
                <w:szCs w:val="28"/>
              </w:rPr>
            </w:pPr>
            <w:r w:rsidRPr="008B4D34">
              <w:rPr>
                <w:rFonts w:ascii="Times New Roman" w:hAnsi="Times New Roman"/>
                <w:sz w:val="28"/>
                <w:szCs w:val="28"/>
              </w:rPr>
              <w:t>Дополнительно информируем:</w:t>
            </w:r>
          </w:p>
        </w:tc>
        <w:tc>
          <w:tcPr>
            <w:tcW w:w="4599" w:type="dxa"/>
            <w:gridSpan w:val="5"/>
            <w:tcBorders>
              <w:top w:val="nil"/>
            </w:tcBorders>
          </w:tcPr>
          <w:p w:rsidR="004D2AFF" w:rsidRPr="008B4D34" w:rsidRDefault="004D2AFF" w:rsidP="00473F79">
            <w:pPr>
              <w:pStyle w:val="ConsPlusNormal"/>
              <w:jc w:val="right"/>
              <w:rPr>
                <w:rFonts w:ascii="Times New Roman" w:hAnsi="Times New Roman"/>
                <w:sz w:val="28"/>
                <w:szCs w:val="28"/>
              </w:rPr>
            </w:pPr>
            <w:r w:rsidRPr="008B4D34">
              <w:rPr>
                <w:rFonts w:ascii="Times New Roman" w:hAnsi="Times New Roman"/>
                <w:sz w:val="28"/>
                <w:szCs w:val="28"/>
              </w:rPr>
              <w:t>.</w:t>
            </w:r>
          </w:p>
        </w:tc>
      </w:tr>
      <w:tr w:rsidR="004D2AFF" w:rsidRPr="008B4D34" w:rsidTr="00473F79">
        <w:tblPrEx>
          <w:tblBorders>
            <w:insideV w:val="single" w:sz="4" w:space="0" w:color="auto"/>
          </w:tblBorders>
        </w:tblPrEx>
        <w:tc>
          <w:tcPr>
            <w:tcW w:w="9056" w:type="dxa"/>
            <w:gridSpan w:val="11"/>
            <w:tcBorders>
              <w:top w:val="nil"/>
              <w:left w:val="nil"/>
              <w:bottom w:val="nil"/>
              <w:right w:val="nil"/>
            </w:tcBorders>
          </w:tcPr>
          <w:p w:rsidR="004D2AFF" w:rsidRPr="008B4D34" w:rsidRDefault="004D2AFF" w:rsidP="00473F79">
            <w:pPr>
              <w:pStyle w:val="ConsPlusNormal"/>
              <w:ind w:firstLine="283"/>
              <w:jc w:val="both"/>
              <w:rPr>
                <w:rFonts w:ascii="Times New Roman" w:hAnsi="Times New Roman"/>
                <w:sz w:val="28"/>
                <w:szCs w:val="28"/>
              </w:rPr>
            </w:pPr>
            <w:r w:rsidRPr="008B4D34">
              <w:rPr>
                <w:rFonts w:ascii="Times New Roman" w:hAnsi="Times New Roman"/>
                <w:sz w:val="28"/>
                <w:szCs w:val="28"/>
              </w:rPr>
              <w:t>Вы вправе повторно обратиться с заявлением о предоставлении услуги после устранения указанных нарушений.</w:t>
            </w:r>
          </w:p>
          <w:p w:rsidR="004D2AFF" w:rsidRPr="008B4D34" w:rsidRDefault="004D2AFF" w:rsidP="00473F79">
            <w:pPr>
              <w:pStyle w:val="ConsPlusNormal"/>
              <w:ind w:firstLine="283"/>
              <w:jc w:val="both"/>
              <w:rPr>
                <w:rFonts w:ascii="Times New Roman" w:hAnsi="Times New Roman"/>
                <w:sz w:val="28"/>
                <w:szCs w:val="28"/>
              </w:rPr>
            </w:pPr>
            <w:r w:rsidRPr="008B4D34">
              <w:rPr>
                <w:rFonts w:ascii="Times New Roman" w:hAnsi="Times New Roman"/>
                <w:sz w:val="28"/>
                <w:szCs w:val="28"/>
              </w:rPr>
              <w:t>Данный отказ может быть обжалован в досудебном порядке путем направления жалобы в орган, уполномоченный на предоставление услуги " Предварительное согласование предоставления земельного участка ", а также в судебном порядке.</w:t>
            </w:r>
          </w:p>
        </w:tc>
      </w:tr>
      <w:tr w:rsidR="004D2AFF" w:rsidRPr="008B4D34" w:rsidTr="00473F79">
        <w:tblPrEx>
          <w:tblBorders>
            <w:insideV w:val="single" w:sz="4" w:space="0" w:color="auto"/>
          </w:tblBorders>
        </w:tblPrEx>
        <w:tc>
          <w:tcPr>
            <w:tcW w:w="566" w:type="dxa"/>
            <w:tcBorders>
              <w:top w:val="nil"/>
              <w:left w:val="nil"/>
              <w:bottom w:val="nil"/>
            </w:tcBorders>
          </w:tcPr>
          <w:p w:rsidR="004D2AFF" w:rsidRPr="008B4D34" w:rsidRDefault="004D2AFF" w:rsidP="00473F79">
            <w:pPr>
              <w:pStyle w:val="ConsPlusNormal"/>
              <w:rPr>
                <w:rFonts w:ascii="Times New Roman" w:hAnsi="Times New Roman"/>
                <w:sz w:val="28"/>
                <w:szCs w:val="28"/>
              </w:rPr>
            </w:pPr>
          </w:p>
        </w:tc>
        <w:tc>
          <w:tcPr>
            <w:tcW w:w="3396" w:type="dxa"/>
            <w:gridSpan w:val="4"/>
          </w:tcPr>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Сведения о сертификате электронной подписи</w:t>
            </w:r>
          </w:p>
        </w:tc>
        <w:tc>
          <w:tcPr>
            <w:tcW w:w="5094" w:type="dxa"/>
            <w:gridSpan w:val="6"/>
            <w:tcBorders>
              <w:top w:val="nil"/>
              <w:bottom w:val="nil"/>
              <w:right w:val="nil"/>
            </w:tcBorders>
          </w:tcPr>
          <w:p w:rsidR="004D2AFF" w:rsidRPr="008B4D34" w:rsidRDefault="004D2AFF" w:rsidP="00473F79">
            <w:pPr>
              <w:pStyle w:val="ConsPlusNormal"/>
              <w:rPr>
                <w:rFonts w:ascii="Times New Roman" w:hAnsi="Times New Roman"/>
                <w:sz w:val="28"/>
                <w:szCs w:val="28"/>
              </w:rPr>
            </w:pPr>
          </w:p>
        </w:tc>
      </w:tr>
    </w:tbl>
    <w:p w:rsidR="004D2AFF" w:rsidRPr="008B4D34" w:rsidRDefault="004D2AFF" w:rsidP="004D2AFF">
      <w:pPr>
        <w:pStyle w:val="ConsPlusNormal"/>
        <w:jc w:val="both"/>
        <w:rPr>
          <w:rFonts w:ascii="Times New Roman" w:hAnsi="Times New Roman"/>
          <w:sz w:val="28"/>
          <w:szCs w:val="28"/>
        </w:rPr>
      </w:pPr>
    </w:p>
    <w:p w:rsidR="004D2AFF" w:rsidRPr="008B4D34" w:rsidRDefault="004D2AFF" w:rsidP="004D2AFF">
      <w:pPr>
        <w:pStyle w:val="ConsPlusNormal"/>
        <w:jc w:val="both"/>
        <w:rPr>
          <w:rFonts w:ascii="Times New Roman" w:hAnsi="Times New Roman"/>
          <w:sz w:val="28"/>
          <w:szCs w:val="28"/>
        </w:rPr>
      </w:pPr>
    </w:p>
    <w:p w:rsidR="004D2AFF" w:rsidRPr="008B4D34" w:rsidRDefault="004D2AFF" w:rsidP="004D2AFF">
      <w:pPr>
        <w:pStyle w:val="ConsPlusNormal"/>
        <w:jc w:val="both"/>
        <w:rPr>
          <w:rFonts w:ascii="Times New Roman" w:hAnsi="Times New Roman"/>
          <w:sz w:val="28"/>
          <w:szCs w:val="28"/>
        </w:rPr>
      </w:pPr>
    </w:p>
    <w:p w:rsidR="004D2AFF" w:rsidRPr="008B4D34" w:rsidRDefault="004D2AFF" w:rsidP="004D2AFF">
      <w:pPr>
        <w:pStyle w:val="ConsPlusNormal"/>
        <w:jc w:val="both"/>
        <w:rPr>
          <w:rFonts w:ascii="Times New Roman" w:hAnsi="Times New Roman"/>
          <w:sz w:val="28"/>
          <w:szCs w:val="28"/>
        </w:rPr>
      </w:pPr>
    </w:p>
    <w:p w:rsidR="004D2AFF" w:rsidRPr="008B4D34" w:rsidRDefault="004D2AFF" w:rsidP="004D2AFF">
      <w:pPr>
        <w:pStyle w:val="ConsPlusNormal"/>
        <w:jc w:val="both"/>
        <w:rPr>
          <w:rFonts w:ascii="Times New Roman" w:hAnsi="Times New Roman"/>
          <w:sz w:val="28"/>
          <w:szCs w:val="28"/>
        </w:rPr>
      </w:pPr>
    </w:p>
    <w:p w:rsidR="004D2AFF" w:rsidRPr="008B4D34" w:rsidRDefault="004D2AFF" w:rsidP="004D2AFF">
      <w:pPr>
        <w:pStyle w:val="ConsPlusNormal"/>
        <w:jc w:val="right"/>
        <w:outlineLvl w:val="1"/>
        <w:rPr>
          <w:rFonts w:ascii="Times New Roman" w:hAnsi="Times New Roman"/>
          <w:sz w:val="28"/>
          <w:szCs w:val="28"/>
        </w:rPr>
      </w:pPr>
      <w:r w:rsidRPr="008B4D34">
        <w:rPr>
          <w:rFonts w:ascii="Times New Roman" w:hAnsi="Times New Roman"/>
          <w:sz w:val="28"/>
          <w:szCs w:val="28"/>
        </w:rPr>
        <w:t>Приложение N 3</w:t>
      </w:r>
    </w:p>
    <w:p w:rsidR="004D2AFF" w:rsidRPr="008B4D34" w:rsidRDefault="004D2AFF" w:rsidP="004D2AFF">
      <w:pPr>
        <w:pStyle w:val="ConsPlusNormal"/>
        <w:jc w:val="right"/>
        <w:rPr>
          <w:rFonts w:ascii="Times New Roman" w:hAnsi="Times New Roman"/>
          <w:sz w:val="28"/>
          <w:szCs w:val="28"/>
        </w:rPr>
      </w:pPr>
      <w:r w:rsidRPr="008B4D34">
        <w:rPr>
          <w:rFonts w:ascii="Times New Roman" w:hAnsi="Times New Roman"/>
          <w:sz w:val="28"/>
          <w:szCs w:val="28"/>
        </w:rPr>
        <w:t>к Административному регламенту</w:t>
      </w:r>
    </w:p>
    <w:p w:rsidR="004D2AFF" w:rsidRPr="008B4D34" w:rsidRDefault="004D2AFF" w:rsidP="004D2AFF">
      <w:pPr>
        <w:pStyle w:val="ConsPlusNormal"/>
        <w:jc w:val="both"/>
        <w:rPr>
          <w:rFonts w:ascii="Times New Roman" w:hAnsi="Times New Roman"/>
          <w:sz w:val="28"/>
          <w:szCs w:val="28"/>
        </w:rPr>
      </w:pPr>
    </w:p>
    <w:tbl>
      <w:tblPr>
        <w:tblW w:w="0" w:type="auto"/>
        <w:tblLayout w:type="fixed"/>
        <w:tblCellMar>
          <w:top w:w="102" w:type="dxa"/>
          <w:left w:w="62" w:type="dxa"/>
          <w:bottom w:w="102" w:type="dxa"/>
          <w:right w:w="62" w:type="dxa"/>
        </w:tblCellMar>
        <w:tblLook w:val="04A0"/>
      </w:tblPr>
      <w:tblGrid>
        <w:gridCol w:w="2825"/>
        <w:gridCol w:w="1695"/>
        <w:gridCol w:w="565"/>
        <w:gridCol w:w="565"/>
        <w:gridCol w:w="2260"/>
        <w:gridCol w:w="1650"/>
      </w:tblGrid>
      <w:tr w:rsidR="004D2AFF" w:rsidRPr="008B4D34" w:rsidTr="00473F79">
        <w:tc>
          <w:tcPr>
            <w:tcW w:w="9560" w:type="dxa"/>
            <w:gridSpan w:val="6"/>
            <w:tcBorders>
              <w:top w:val="nil"/>
              <w:left w:val="nil"/>
              <w:bottom w:val="nil"/>
              <w:right w:val="nil"/>
            </w:tcBorders>
          </w:tcPr>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Форма заявления о предоставлении услуги</w:t>
            </w:r>
          </w:p>
        </w:tc>
      </w:tr>
      <w:tr w:rsidR="004D2AFF" w:rsidRPr="008B4D34" w:rsidTr="00473F79">
        <w:tc>
          <w:tcPr>
            <w:tcW w:w="9560" w:type="dxa"/>
            <w:gridSpan w:val="6"/>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c>
          <w:tcPr>
            <w:tcW w:w="4520" w:type="dxa"/>
            <w:gridSpan w:val="2"/>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c>
          <w:tcPr>
            <w:tcW w:w="5040" w:type="dxa"/>
            <w:gridSpan w:val="4"/>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r w:rsidRPr="008B4D34">
              <w:rPr>
                <w:rFonts w:ascii="Times New Roman" w:hAnsi="Times New Roman"/>
                <w:sz w:val="28"/>
                <w:szCs w:val="28"/>
              </w:rPr>
              <w:t>кому:</w:t>
            </w:r>
          </w:p>
        </w:tc>
      </w:tr>
      <w:tr w:rsidR="004D2AFF" w:rsidRPr="008B4D34" w:rsidTr="00473F79">
        <w:tc>
          <w:tcPr>
            <w:tcW w:w="4520" w:type="dxa"/>
            <w:gridSpan w:val="2"/>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c>
          <w:tcPr>
            <w:tcW w:w="5040" w:type="dxa"/>
            <w:gridSpan w:val="4"/>
            <w:tcBorders>
              <w:top w:val="nil"/>
              <w:left w:val="nil"/>
              <w:bottom w:val="single" w:sz="4" w:space="0" w:color="auto"/>
              <w:right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c>
          <w:tcPr>
            <w:tcW w:w="4520" w:type="dxa"/>
            <w:gridSpan w:val="2"/>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c>
          <w:tcPr>
            <w:tcW w:w="5040" w:type="dxa"/>
            <w:gridSpan w:val="4"/>
            <w:tcBorders>
              <w:top w:val="single" w:sz="4" w:space="0" w:color="auto"/>
              <w:left w:val="nil"/>
              <w:bottom w:val="single" w:sz="4" w:space="0" w:color="auto"/>
              <w:right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c>
          <w:tcPr>
            <w:tcW w:w="4520" w:type="dxa"/>
            <w:gridSpan w:val="2"/>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c>
          <w:tcPr>
            <w:tcW w:w="5040" w:type="dxa"/>
            <w:gridSpan w:val="4"/>
            <w:tcBorders>
              <w:top w:val="single" w:sz="4" w:space="0" w:color="auto"/>
              <w:left w:val="nil"/>
              <w:bottom w:val="nil"/>
              <w:right w:val="nil"/>
            </w:tcBorders>
          </w:tcPr>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(наименование уполномоченного органа)</w:t>
            </w:r>
          </w:p>
        </w:tc>
      </w:tr>
      <w:tr w:rsidR="004D2AFF" w:rsidRPr="008B4D34" w:rsidTr="00473F79">
        <w:tc>
          <w:tcPr>
            <w:tcW w:w="4520" w:type="dxa"/>
            <w:gridSpan w:val="2"/>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c>
          <w:tcPr>
            <w:tcW w:w="5040" w:type="dxa"/>
            <w:gridSpan w:val="4"/>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r w:rsidRPr="008B4D34">
              <w:rPr>
                <w:rFonts w:ascii="Times New Roman" w:hAnsi="Times New Roman"/>
                <w:sz w:val="28"/>
                <w:szCs w:val="28"/>
              </w:rPr>
              <w:t>от кого:</w:t>
            </w:r>
          </w:p>
        </w:tc>
      </w:tr>
      <w:tr w:rsidR="004D2AFF" w:rsidRPr="008B4D34" w:rsidTr="00473F79">
        <w:tc>
          <w:tcPr>
            <w:tcW w:w="4520" w:type="dxa"/>
            <w:gridSpan w:val="2"/>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c>
          <w:tcPr>
            <w:tcW w:w="5040" w:type="dxa"/>
            <w:gridSpan w:val="4"/>
            <w:tcBorders>
              <w:top w:val="nil"/>
              <w:left w:val="nil"/>
              <w:bottom w:val="single" w:sz="4" w:space="0" w:color="auto"/>
              <w:right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c>
          <w:tcPr>
            <w:tcW w:w="4520" w:type="dxa"/>
            <w:gridSpan w:val="2"/>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c>
          <w:tcPr>
            <w:tcW w:w="5040" w:type="dxa"/>
            <w:gridSpan w:val="4"/>
            <w:tcBorders>
              <w:top w:val="single" w:sz="4" w:space="0" w:color="auto"/>
              <w:left w:val="nil"/>
              <w:bottom w:val="single" w:sz="4" w:space="0" w:color="auto"/>
              <w:right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c>
          <w:tcPr>
            <w:tcW w:w="4520" w:type="dxa"/>
            <w:gridSpan w:val="2"/>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c>
          <w:tcPr>
            <w:tcW w:w="5040" w:type="dxa"/>
            <w:gridSpan w:val="4"/>
            <w:tcBorders>
              <w:top w:val="single" w:sz="4" w:space="0" w:color="auto"/>
              <w:left w:val="nil"/>
              <w:bottom w:val="nil"/>
              <w:right w:val="nil"/>
            </w:tcBorders>
          </w:tcPr>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(наименование, ИНН, ОГРН юридического лица, ИП)</w:t>
            </w:r>
          </w:p>
        </w:tc>
      </w:tr>
      <w:tr w:rsidR="004D2AFF" w:rsidRPr="008B4D34" w:rsidTr="00473F79">
        <w:tc>
          <w:tcPr>
            <w:tcW w:w="4520" w:type="dxa"/>
            <w:gridSpan w:val="2"/>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c>
          <w:tcPr>
            <w:tcW w:w="5040" w:type="dxa"/>
            <w:gridSpan w:val="4"/>
            <w:tcBorders>
              <w:top w:val="nil"/>
              <w:left w:val="nil"/>
              <w:bottom w:val="single" w:sz="4" w:space="0" w:color="auto"/>
              <w:right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c>
          <w:tcPr>
            <w:tcW w:w="4520" w:type="dxa"/>
            <w:gridSpan w:val="2"/>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c>
          <w:tcPr>
            <w:tcW w:w="5040" w:type="dxa"/>
            <w:gridSpan w:val="4"/>
            <w:tcBorders>
              <w:top w:val="single" w:sz="4" w:space="0" w:color="auto"/>
              <w:left w:val="nil"/>
              <w:bottom w:val="single" w:sz="4" w:space="0" w:color="auto"/>
              <w:right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c>
          <w:tcPr>
            <w:tcW w:w="4520" w:type="dxa"/>
            <w:gridSpan w:val="2"/>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c>
          <w:tcPr>
            <w:tcW w:w="5040" w:type="dxa"/>
            <w:gridSpan w:val="4"/>
            <w:tcBorders>
              <w:top w:val="single" w:sz="4" w:space="0" w:color="auto"/>
              <w:left w:val="nil"/>
              <w:bottom w:val="nil"/>
              <w:right w:val="nil"/>
            </w:tcBorders>
          </w:tcPr>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(контактный телефон, электронная почта, почтовый адрес)</w:t>
            </w:r>
          </w:p>
        </w:tc>
      </w:tr>
      <w:tr w:rsidR="004D2AFF" w:rsidRPr="008B4D34" w:rsidTr="00473F79">
        <w:tc>
          <w:tcPr>
            <w:tcW w:w="4520" w:type="dxa"/>
            <w:gridSpan w:val="2"/>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c>
          <w:tcPr>
            <w:tcW w:w="5040" w:type="dxa"/>
            <w:gridSpan w:val="4"/>
            <w:tcBorders>
              <w:top w:val="nil"/>
              <w:left w:val="nil"/>
              <w:bottom w:val="single" w:sz="4" w:space="0" w:color="auto"/>
              <w:right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c>
          <w:tcPr>
            <w:tcW w:w="4520" w:type="dxa"/>
            <w:gridSpan w:val="2"/>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c>
          <w:tcPr>
            <w:tcW w:w="5040" w:type="dxa"/>
            <w:gridSpan w:val="4"/>
            <w:tcBorders>
              <w:top w:val="single" w:sz="4" w:space="0" w:color="auto"/>
              <w:left w:val="nil"/>
              <w:bottom w:val="single" w:sz="4" w:space="0" w:color="auto"/>
              <w:right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c>
          <w:tcPr>
            <w:tcW w:w="4520" w:type="dxa"/>
            <w:gridSpan w:val="2"/>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c>
          <w:tcPr>
            <w:tcW w:w="5040" w:type="dxa"/>
            <w:gridSpan w:val="4"/>
            <w:tcBorders>
              <w:top w:val="single" w:sz="4" w:space="0" w:color="auto"/>
              <w:left w:val="nil"/>
              <w:bottom w:val="nil"/>
              <w:right w:val="nil"/>
            </w:tcBorders>
          </w:tcPr>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(фамилия, имя, отчество (последнее - при наличии), данные документа, удостоверяющего личность, контактный телефон (при наличии), адрес электронной почты, место жительства, почтовый адрес)</w:t>
            </w:r>
          </w:p>
        </w:tc>
      </w:tr>
      <w:tr w:rsidR="004D2AFF" w:rsidRPr="008B4D34" w:rsidTr="00473F79">
        <w:tc>
          <w:tcPr>
            <w:tcW w:w="4520" w:type="dxa"/>
            <w:gridSpan w:val="2"/>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c>
          <w:tcPr>
            <w:tcW w:w="5040" w:type="dxa"/>
            <w:gridSpan w:val="4"/>
            <w:tcBorders>
              <w:top w:val="nil"/>
              <w:left w:val="nil"/>
              <w:bottom w:val="single" w:sz="4" w:space="0" w:color="auto"/>
              <w:right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c>
          <w:tcPr>
            <w:tcW w:w="4520" w:type="dxa"/>
            <w:gridSpan w:val="2"/>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c>
          <w:tcPr>
            <w:tcW w:w="5040" w:type="dxa"/>
            <w:gridSpan w:val="4"/>
            <w:tcBorders>
              <w:top w:val="single" w:sz="4" w:space="0" w:color="auto"/>
              <w:left w:val="nil"/>
              <w:bottom w:val="single" w:sz="4" w:space="0" w:color="auto"/>
              <w:right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c>
          <w:tcPr>
            <w:tcW w:w="4520" w:type="dxa"/>
            <w:gridSpan w:val="2"/>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c>
          <w:tcPr>
            <w:tcW w:w="5040" w:type="dxa"/>
            <w:gridSpan w:val="4"/>
            <w:tcBorders>
              <w:top w:val="single" w:sz="4" w:space="0" w:color="auto"/>
              <w:left w:val="nil"/>
              <w:bottom w:val="nil"/>
              <w:right w:val="nil"/>
            </w:tcBorders>
          </w:tcPr>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(данные представителя заявителя)</w:t>
            </w:r>
          </w:p>
        </w:tc>
      </w:tr>
      <w:tr w:rsidR="004D2AFF" w:rsidRPr="008B4D34" w:rsidTr="00473F79">
        <w:tc>
          <w:tcPr>
            <w:tcW w:w="9560" w:type="dxa"/>
            <w:gridSpan w:val="6"/>
            <w:tcBorders>
              <w:top w:val="nil"/>
              <w:left w:val="nil"/>
              <w:bottom w:val="nil"/>
              <w:right w:val="nil"/>
            </w:tcBorders>
          </w:tcPr>
          <w:p w:rsidR="004D2AFF" w:rsidRPr="008B4D34" w:rsidRDefault="004D2AFF" w:rsidP="00473F79">
            <w:pPr>
              <w:autoSpaceDE w:val="0"/>
              <w:autoSpaceDN w:val="0"/>
              <w:adjustRightInd w:val="0"/>
              <w:rPr>
                <w:rFonts w:ascii="Times New Roman" w:eastAsiaTheme="minorHAnsi" w:hAnsi="Times New Roman"/>
                <w:lang w:eastAsia="en-US"/>
              </w:rPr>
            </w:pPr>
          </w:p>
          <w:p w:rsidR="004D2AFF" w:rsidRPr="008B4D34" w:rsidRDefault="004D2AFF" w:rsidP="00473F79">
            <w:pPr>
              <w:autoSpaceDE w:val="0"/>
              <w:autoSpaceDN w:val="0"/>
              <w:adjustRightInd w:val="0"/>
              <w:jc w:val="center"/>
              <w:rPr>
                <w:rFonts w:ascii="Times New Roman" w:eastAsiaTheme="minorHAnsi" w:hAnsi="Times New Roman"/>
                <w:lang w:eastAsia="en-US"/>
              </w:rPr>
            </w:pPr>
            <w:r w:rsidRPr="008B4D34">
              <w:rPr>
                <w:rFonts w:ascii="Times New Roman" w:eastAsiaTheme="minorHAnsi" w:hAnsi="Times New Roman"/>
                <w:lang w:eastAsia="en-US"/>
              </w:rPr>
              <w:t>ЗАЯВЛЕНИЕ</w:t>
            </w:r>
          </w:p>
          <w:p w:rsidR="004D2AFF" w:rsidRPr="008B4D34" w:rsidRDefault="004D2AFF" w:rsidP="00473F79">
            <w:pPr>
              <w:autoSpaceDE w:val="0"/>
              <w:autoSpaceDN w:val="0"/>
              <w:adjustRightInd w:val="0"/>
              <w:jc w:val="center"/>
              <w:rPr>
                <w:rFonts w:ascii="Times New Roman" w:eastAsiaTheme="minorHAnsi" w:hAnsi="Times New Roman"/>
                <w:lang w:eastAsia="en-US"/>
              </w:rPr>
            </w:pPr>
            <w:r w:rsidRPr="008B4D34">
              <w:rPr>
                <w:rFonts w:ascii="Times New Roman" w:eastAsiaTheme="minorHAnsi" w:hAnsi="Times New Roman"/>
                <w:lang w:eastAsia="en-US"/>
              </w:rPr>
              <w:t>о предварительном согласовании предоставления земельного участка</w:t>
            </w:r>
          </w:p>
          <w:p w:rsidR="004D2AFF" w:rsidRPr="008B4D34" w:rsidRDefault="004D2AFF" w:rsidP="00473F79">
            <w:pPr>
              <w:autoSpaceDE w:val="0"/>
              <w:autoSpaceDN w:val="0"/>
              <w:adjustRightInd w:val="0"/>
              <w:rPr>
                <w:rFonts w:ascii="Times New Roman" w:eastAsiaTheme="minorHAnsi" w:hAnsi="Times New Roman"/>
                <w:lang w:eastAsia="en-US"/>
              </w:rPr>
            </w:pPr>
          </w:p>
          <w:p w:rsidR="004D2AFF" w:rsidRPr="008B4D34" w:rsidRDefault="004D2AFF" w:rsidP="00473F79">
            <w:pPr>
              <w:autoSpaceDE w:val="0"/>
              <w:autoSpaceDN w:val="0"/>
              <w:adjustRightInd w:val="0"/>
              <w:rPr>
                <w:rFonts w:ascii="Times New Roman" w:eastAsiaTheme="minorHAnsi" w:hAnsi="Times New Roman"/>
                <w:lang w:eastAsia="en-US"/>
              </w:rPr>
            </w:pPr>
            <w:r w:rsidRPr="008B4D34">
              <w:rPr>
                <w:rFonts w:ascii="Times New Roman" w:eastAsiaTheme="minorHAnsi" w:hAnsi="Times New Roman"/>
                <w:lang w:eastAsia="en-US"/>
              </w:rPr>
              <w:t xml:space="preserve">    Прошу  предварительно  согласовать  предоставление земельного участка с</w:t>
            </w:r>
          </w:p>
          <w:p w:rsidR="004D2AFF" w:rsidRPr="008B4D34" w:rsidRDefault="004D2AFF" w:rsidP="00473F79">
            <w:pPr>
              <w:autoSpaceDE w:val="0"/>
              <w:autoSpaceDN w:val="0"/>
              <w:adjustRightInd w:val="0"/>
              <w:rPr>
                <w:rFonts w:ascii="Times New Roman" w:eastAsiaTheme="minorHAnsi" w:hAnsi="Times New Roman"/>
                <w:lang w:eastAsia="en-US"/>
              </w:rPr>
            </w:pPr>
            <w:r w:rsidRPr="008B4D34">
              <w:rPr>
                <w:rFonts w:ascii="Times New Roman" w:eastAsiaTheme="minorHAnsi" w:hAnsi="Times New Roman"/>
                <w:lang w:eastAsia="en-US"/>
              </w:rPr>
              <w:t>кадастровым номером ____________, ориентировочной площадью _______________,</w:t>
            </w:r>
          </w:p>
          <w:p w:rsidR="004D2AFF" w:rsidRPr="008B4D34" w:rsidRDefault="004D2AFF" w:rsidP="00473F79">
            <w:pPr>
              <w:autoSpaceDE w:val="0"/>
              <w:autoSpaceDN w:val="0"/>
              <w:adjustRightInd w:val="0"/>
              <w:rPr>
                <w:rFonts w:ascii="Times New Roman" w:eastAsiaTheme="minorHAnsi" w:hAnsi="Times New Roman"/>
                <w:lang w:eastAsia="en-US"/>
              </w:rPr>
            </w:pPr>
            <w:r w:rsidRPr="008B4D34">
              <w:rPr>
                <w:rFonts w:ascii="Times New Roman" w:eastAsiaTheme="minorHAnsi" w:hAnsi="Times New Roman"/>
                <w:lang w:eastAsia="en-US"/>
              </w:rPr>
              <w:t>с местоположением ________________________________________________________:</w:t>
            </w:r>
          </w:p>
          <w:p w:rsidR="004D2AFF" w:rsidRPr="008B4D34" w:rsidRDefault="004D2AFF" w:rsidP="00473F79">
            <w:pPr>
              <w:autoSpaceDE w:val="0"/>
              <w:autoSpaceDN w:val="0"/>
              <w:adjustRightInd w:val="0"/>
              <w:rPr>
                <w:rFonts w:ascii="Times New Roman" w:eastAsiaTheme="minorHAnsi" w:hAnsi="Times New Roman"/>
                <w:lang w:eastAsia="en-US"/>
              </w:rPr>
            </w:pPr>
            <w:r w:rsidRPr="008B4D34">
              <w:rPr>
                <w:rFonts w:ascii="Times New Roman" w:eastAsiaTheme="minorHAnsi" w:hAnsi="Times New Roman"/>
                <w:lang w:eastAsia="en-US"/>
              </w:rPr>
              <w:t xml:space="preserve">    Решение об утверждении проекта межевания территории от _______ N ______</w:t>
            </w:r>
          </w:p>
          <w:p w:rsidR="004D2AFF" w:rsidRPr="008B4D34" w:rsidRDefault="004D2AFF" w:rsidP="00473F79">
            <w:pPr>
              <w:autoSpaceDE w:val="0"/>
              <w:autoSpaceDN w:val="0"/>
              <w:adjustRightInd w:val="0"/>
              <w:rPr>
                <w:rFonts w:ascii="Times New Roman" w:eastAsiaTheme="minorHAnsi" w:hAnsi="Times New Roman"/>
                <w:lang w:eastAsia="en-US"/>
              </w:rPr>
            </w:pPr>
            <w:r w:rsidRPr="008B4D34">
              <w:rPr>
                <w:rFonts w:ascii="Times New Roman" w:eastAsiaTheme="minorHAnsi" w:hAnsi="Times New Roman"/>
                <w:lang w:eastAsia="en-US"/>
              </w:rPr>
              <w:lastRenderedPageBreak/>
              <w:t xml:space="preserve">    Основание предоставления земельного участка без проведения торгов _____</w:t>
            </w:r>
          </w:p>
          <w:p w:rsidR="004D2AFF" w:rsidRPr="008B4D34" w:rsidRDefault="004D2AFF" w:rsidP="00473F79">
            <w:pPr>
              <w:autoSpaceDE w:val="0"/>
              <w:autoSpaceDN w:val="0"/>
              <w:adjustRightInd w:val="0"/>
              <w:rPr>
                <w:rFonts w:ascii="Times New Roman" w:eastAsiaTheme="minorHAnsi" w:hAnsi="Times New Roman"/>
                <w:lang w:eastAsia="en-US"/>
              </w:rPr>
            </w:pPr>
            <w:r w:rsidRPr="008B4D34">
              <w:rPr>
                <w:rFonts w:ascii="Times New Roman" w:eastAsiaTheme="minorHAnsi" w:hAnsi="Times New Roman"/>
                <w:lang w:eastAsia="en-US"/>
              </w:rPr>
              <w:t>___________________________________________________________________________</w:t>
            </w:r>
          </w:p>
          <w:p w:rsidR="004D2AFF" w:rsidRPr="008B4D34" w:rsidRDefault="004D2AFF" w:rsidP="00473F79">
            <w:pPr>
              <w:autoSpaceDE w:val="0"/>
              <w:autoSpaceDN w:val="0"/>
              <w:adjustRightInd w:val="0"/>
              <w:rPr>
                <w:rFonts w:ascii="Times New Roman" w:eastAsiaTheme="minorHAnsi" w:hAnsi="Times New Roman"/>
                <w:lang w:eastAsia="en-US"/>
              </w:rPr>
            </w:pPr>
            <w:r w:rsidRPr="008B4D34">
              <w:rPr>
                <w:rFonts w:ascii="Times New Roman" w:eastAsiaTheme="minorHAnsi" w:hAnsi="Times New Roman"/>
                <w:i/>
                <w:iCs/>
                <w:lang w:eastAsia="en-US"/>
              </w:rPr>
              <w:t xml:space="preserve">(указывается основание из числа предусмотренных </w:t>
            </w:r>
            <w:hyperlink r:id="rId632" w:history="1">
              <w:r w:rsidRPr="008B4D34">
                <w:rPr>
                  <w:rFonts w:ascii="Times New Roman" w:eastAsiaTheme="minorHAnsi" w:hAnsi="Times New Roman"/>
                  <w:i/>
                  <w:iCs/>
                  <w:color w:val="0000FF"/>
                  <w:lang w:eastAsia="en-US"/>
                </w:rPr>
                <w:t>пунктом 2 статьи 39.3</w:t>
              </w:r>
            </w:hyperlink>
            <w:r w:rsidRPr="008B4D34">
              <w:rPr>
                <w:rFonts w:ascii="Times New Roman" w:eastAsiaTheme="minorHAnsi" w:hAnsi="Times New Roman"/>
                <w:i/>
                <w:iCs/>
                <w:lang w:eastAsia="en-US"/>
              </w:rPr>
              <w:t>,</w:t>
            </w:r>
          </w:p>
          <w:p w:rsidR="004D2AFF" w:rsidRPr="008B4D34" w:rsidRDefault="006D2D60" w:rsidP="00473F79">
            <w:pPr>
              <w:autoSpaceDE w:val="0"/>
              <w:autoSpaceDN w:val="0"/>
              <w:adjustRightInd w:val="0"/>
              <w:rPr>
                <w:rFonts w:ascii="Times New Roman" w:eastAsiaTheme="minorHAnsi" w:hAnsi="Times New Roman"/>
                <w:lang w:eastAsia="en-US"/>
              </w:rPr>
            </w:pPr>
            <w:hyperlink r:id="rId633" w:history="1">
              <w:r w:rsidR="004D2AFF" w:rsidRPr="008B4D34">
                <w:rPr>
                  <w:rFonts w:ascii="Times New Roman" w:eastAsiaTheme="minorHAnsi" w:hAnsi="Times New Roman"/>
                  <w:i/>
                  <w:iCs/>
                  <w:color w:val="0000FF"/>
                  <w:lang w:eastAsia="en-US"/>
                </w:rPr>
                <w:t>статьей 39.5</w:t>
              </w:r>
            </w:hyperlink>
            <w:r w:rsidR="004D2AFF" w:rsidRPr="008B4D34">
              <w:rPr>
                <w:rFonts w:ascii="Times New Roman" w:eastAsiaTheme="minorHAnsi" w:hAnsi="Times New Roman"/>
                <w:i/>
                <w:iCs/>
                <w:lang w:eastAsia="en-US"/>
              </w:rPr>
              <w:t xml:space="preserve">, </w:t>
            </w:r>
            <w:hyperlink r:id="rId634" w:history="1">
              <w:r w:rsidR="004D2AFF" w:rsidRPr="008B4D34">
                <w:rPr>
                  <w:rFonts w:ascii="Times New Roman" w:eastAsiaTheme="minorHAnsi" w:hAnsi="Times New Roman"/>
                  <w:i/>
                  <w:iCs/>
                  <w:color w:val="0000FF"/>
                  <w:lang w:eastAsia="en-US"/>
                </w:rPr>
                <w:t>пунктом 2 статьи 39.6</w:t>
              </w:r>
            </w:hyperlink>
            <w:r w:rsidR="004D2AFF" w:rsidRPr="008B4D34">
              <w:rPr>
                <w:rFonts w:ascii="Times New Roman" w:eastAsiaTheme="minorHAnsi" w:hAnsi="Times New Roman"/>
                <w:i/>
                <w:iCs/>
                <w:lang w:eastAsia="en-US"/>
              </w:rPr>
              <w:t xml:space="preserve"> или </w:t>
            </w:r>
            <w:hyperlink r:id="rId635" w:history="1">
              <w:r w:rsidR="004D2AFF" w:rsidRPr="008B4D34">
                <w:rPr>
                  <w:rFonts w:ascii="Times New Roman" w:eastAsiaTheme="minorHAnsi" w:hAnsi="Times New Roman"/>
                  <w:i/>
                  <w:iCs/>
                  <w:color w:val="0000FF"/>
                  <w:lang w:eastAsia="en-US"/>
                </w:rPr>
                <w:t>пунктом 2 статьи 39.10</w:t>
              </w:r>
            </w:hyperlink>
            <w:r w:rsidR="004D2AFF" w:rsidRPr="008B4D34">
              <w:rPr>
                <w:rFonts w:ascii="Times New Roman" w:eastAsiaTheme="minorHAnsi" w:hAnsi="Times New Roman"/>
                <w:i/>
                <w:iCs/>
                <w:lang w:eastAsia="en-US"/>
              </w:rPr>
              <w:t>Земельного</w:t>
            </w:r>
          </w:p>
          <w:p w:rsidR="004D2AFF" w:rsidRPr="008B4D34" w:rsidRDefault="004D2AFF" w:rsidP="00473F79">
            <w:pPr>
              <w:autoSpaceDE w:val="0"/>
              <w:autoSpaceDN w:val="0"/>
              <w:adjustRightInd w:val="0"/>
              <w:rPr>
                <w:rFonts w:ascii="Times New Roman" w:eastAsiaTheme="minorHAnsi" w:hAnsi="Times New Roman"/>
                <w:lang w:eastAsia="en-US"/>
              </w:rPr>
            </w:pPr>
            <w:r w:rsidRPr="008B4D34">
              <w:rPr>
                <w:rFonts w:ascii="Times New Roman" w:eastAsiaTheme="minorHAnsi" w:hAnsi="Times New Roman"/>
                <w:i/>
                <w:iCs/>
                <w:lang w:eastAsia="en-US"/>
              </w:rPr>
              <w:t>кодекса Российской Федерации)</w:t>
            </w:r>
          </w:p>
          <w:p w:rsidR="004D2AFF" w:rsidRPr="008B4D34" w:rsidRDefault="004D2AFF" w:rsidP="00473F79">
            <w:pPr>
              <w:autoSpaceDE w:val="0"/>
              <w:autoSpaceDN w:val="0"/>
              <w:adjustRightInd w:val="0"/>
              <w:rPr>
                <w:rFonts w:ascii="Times New Roman" w:eastAsiaTheme="minorHAnsi" w:hAnsi="Times New Roman"/>
                <w:lang w:eastAsia="en-US"/>
              </w:rPr>
            </w:pPr>
            <w:r w:rsidRPr="008B4D34">
              <w:rPr>
                <w:rFonts w:ascii="Times New Roman" w:eastAsiaTheme="minorHAnsi" w:hAnsi="Times New Roman"/>
                <w:lang w:eastAsia="en-US"/>
              </w:rPr>
              <w:t xml:space="preserve">    Испрашиваемый вид права _______________________________________________</w:t>
            </w:r>
          </w:p>
          <w:p w:rsidR="004D2AFF" w:rsidRPr="008B4D34" w:rsidRDefault="004D2AFF" w:rsidP="00473F79">
            <w:pPr>
              <w:autoSpaceDE w:val="0"/>
              <w:autoSpaceDN w:val="0"/>
              <w:adjustRightInd w:val="0"/>
              <w:rPr>
                <w:rFonts w:ascii="Times New Roman" w:eastAsiaTheme="minorHAnsi" w:hAnsi="Times New Roman"/>
                <w:lang w:eastAsia="en-US"/>
              </w:rPr>
            </w:pPr>
            <w:r w:rsidRPr="008B4D34">
              <w:rPr>
                <w:rFonts w:ascii="Times New Roman" w:eastAsiaTheme="minorHAnsi" w:hAnsi="Times New Roman"/>
                <w:lang w:eastAsia="en-US"/>
              </w:rPr>
              <w:t xml:space="preserve">    Цель использования земельного участка _________________________________</w:t>
            </w:r>
          </w:p>
          <w:p w:rsidR="004D2AFF" w:rsidRPr="008B4D34" w:rsidRDefault="004D2AFF" w:rsidP="00473F79">
            <w:pPr>
              <w:autoSpaceDE w:val="0"/>
              <w:autoSpaceDN w:val="0"/>
              <w:adjustRightInd w:val="0"/>
              <w:rPr>
                <w:rFonts w:ascii="Times New Roman" w:eastAsiaTheme="minorHAnsi" w:hAnsi="Times New Roman"/>
                <w:lang w:eastAsia="en-US"/>
              </w:rPr>
            </w:pPr>
            <w:r w:rsidRPr="008B4D34">
              <w:rPr>
                <w:rFonts w:ascii="Times New Roman" w:eastAsiaTheme="minorHAnsi" w:hAnsi="Times New Roman"/>
                <w:lang w:eastAsia="en-US"/>
              </w:rPr>
              <w:t xml:space="preserve">    Решение   об   изъятии   земельного   участка   для  государственных  и</w:t>
            </w:r>
          </w:p>
          <w:p w:rsidR="004D2AFF" w:rsidRPr="008B4D34" w:rsidRDefault="004D2AFF" w:rsidP="00473F79">
            <w:pPr>
              <w:autoSpaceDE w:val="0"/>
              <w:autoSpaceDN w:val="0"/>
              <w:adjustRightInd w:val="0"/>
              <w:rPr>
                <w:rFonts w:ascii="Times New Roman" w:eastAsiaTheme="minorHAnsi" w:hAnsi="Times New Roman"/>
                <w:lang w:eastAsia="en-US"/>
              </w:rPr>
            </w:pPr>
            <w:r w:rsidRPr="008B4D34">
              <w:rPr>
                <w:rFonts w:ascii="Times New Roman" w:eastAsiaTheme="minorHAnsi" w:hAnsi="Times New Roman"/>
                <w:lang w:eastAsia="en-US"/>
              </w:rPr>
              <w:t>муниципальных нужд от ______________ N __________________.</w:t>
            </w:r>
          </w:p>
          <w:p w:rsidR="004D2AFF" w:rsidRPr="008B4D34" w:rsidRDefault="004D2AFF" w:rsidP="00473F79">
            <w:pPr>
              <w:autoSpaceDE w:val="0"/>
              <w:autoSpaceDN w:val="0"/>
              <w:adjustRightInd w:val="0"/>
              <w:rPr>
                <w:rFonts w:ascii="Times New Roman" w:eastAsiaTheme="minorHAnsi" w:hAnsi="Times New Roman"/>
                <w:lang w:eastAsia="en-US"/>
              </w:rPr>
            </w:pPr>
            <w:r w:rsidRPr="008B4D34">
              <w:rPr>
                <w:rFonts w:ascii="Times New Roman" w:eastAsiaTheme="minorHAnsi" w:hAnsi="Times New Roman"/>
                <w:lang w:eastAsia="en-US"/>
              </w:rPr>
              <w:t xml:space="preserve">    Решение  об утверждении документа территориального планирования и (или)</w:t>
            </w:r>
          </w:p>
          <w:p w:rsidR="004D2AFF" w:rsidRPr="008B4D34" w:rsidRDefault="004D2AFF" w:rsidP="00473F79">
            <w:pPr>
              <w:autoSpaceDE w:val="0"/>
              <w:autoSpaceDN w:val="0"/>
              <w:adjustRightInd w:val="0"/>
              <w:rPr>
                <w:rFonts w:ascii="Times New Roman" w:eastAsiaTheme="minorHAnsi" w:hAnsi="Times New Roman"/>
                <w:lang w:eastAsia="en-US"/>
              </w:rPr>
            </w:pPr>
            <w:r w:rsidRPr="008B4D34">
              <w:rPr>
                <w:rFonts w:ascii="Times New Roman" w:eastAsiaTheme="minorHAnsi" w:hAnsi="Times New Roman"/>
                <w:lang w:eastAsia="en-US"/>
              </w:rPr>
              <w:t>проекта планировки территории ______________ N __________________.</w:t>
            </w:r>
          </w:p>
          <w:p w:rsidR="004D2AFF" w:rsidRPr="008B4D34" w:rsidRDefault="004D2AFF" w:rsidP="00473F79">
            <w:pPr>
              <w:autoSpaceDE w:val="0"/>
              <w:autoSpaceDN w:val="0"/>
              <w:adjustRightInd w:val="0"/>
              <w:rPr>
                <w:rFonts w:ascii="Times New Roman" w:eastAsiaTheme="minorHAnsi" w:hAnsi="Times New Roman"/>
                <w:lang w:eastAsia="en-US"/>
              </w:rPr>
            </w:pPr>
            <w:r w:rsidRPr="008B4D34">
              <w:rPr>
                <w:rFonts w:ascii="Times New Roman" w:eastAsiaTheme="minorHAnsi" w:hAnsi="Times New Roman"/>
                <w:lang w:eastAsia="en-US"/>
              </w:rPr>
              <w:t xml:space="preserve">    Кадастровый   номер   земельного   участка   (земельных  участков),  из</w:t>
            </w:r>
          </w:p>
          <w:p w:rsidR="004D2AFF" w:rsidRPr="008B4D34" w:rsidRDefault="004D2AFF" w:rsidP="00473F79">
            <w:pPr>
              <w:autoSpaceDE w:val="0"/>
              <w:autoSpaceDN w:val="0"/>
              <w:adjustRightInd w:val="0"/>
              <w:rPr>
                <w:rFonts w:ascii="Times New Roman" w:eastAsiaTheme="minorHAnsi" w:hAnsi="Times New Roman"/>
                <w:lang w:eastAsia="en-US"/>
              </w:rPr>
            </w:pPr>
            <w:r w:rsidRPr="008B4D34">
              <w:rPr>
                <w:rFonts w:ascii="Times New Roman" w:eastAsiaTheme="minorHAnsi" w:hAnsi="Times New Roman"/>
                <w:lang w:eastAsia="en-US"/>
              </w:rPr>
              <w:t>которого(ых) предусмотрено образование  испрашиваемого  земельного  участка</w:t>
            </w:r>
          </w:p>
          <w:p w:rsidR="004D2AFF" w:rsidRPr="008B4D34" w:rsidRDefault="004D2AFF" w:rsidP="00473F79">
            <w:pPr>
              <w:autoSpaceDE w:val="0"/>
              <w:autoSpaceDN w:val="0"/>
              <w:adjustRightInd w:val="0"/>
              <w:rPr>
                <w:rFonts w:ascii="Times New Roman" w:eastAsiaTheme="minorHAnsi" w:hAnsi="Times New Roman"/>
                <w:lang w:eastAsia="en-US"/>
              </w:rPr>
            </w:pPr>
            <w:r w:rsidRPr="008B4D34">
              <w:rPr>
                <w:rFonts w:ascii="Times New Roman" w:eastAsiaTheme="minorHAnsi" w:hAnsi="Times New Roman"/>
                <w:lang w:eastAsia="en-US"/>
              </w:rPr>
              <w:t>___________________________________________________________________________</w:t>
            </w:r>
          </w:p>
          <w:p w:rsidR="004D2AFF" w:rsidRPr="008B4D34" w:rsidRDefault="004D2AFF" w:rsidP="00473F79">
            <w:pPr>
              <w:autoSpaceDE w:val="0"/>
              <w:autoSpaceDN w:val="0"/>
              <w:adjustRightInd w:val="0"/>
              <w:rPr>
                <w:rFonts w:ascii="Times New Roman" w:eastAsiaTheme="minorHAnsi" w:hAnsi="Times New Roman"/>
                <w:lang w:eastAsia="en-US"/>
              </w:rPr>
            </w:pPr>
            <w:r w:rsidRPr="008B4D34">
              <w:rPr>
                <w:rFonts w:ascii="Times New Roman" w:eastAsiaTheme="minorHAnsi" w:hAnsi="Times New Roman"/>
                <w:i/>
                <w:iCs/>
                <w:lang w:eastAsia="en-US"/>
              </w:rPr>
              <w:t>(указывается в случае образования испрашиваемого земельного участка из</w:t>
            </w:r>
          </w:p>
          <w:p w:rsidR="004D2AFF" w:rsidRPr="008B4D34" w:rsidRDefault="004D2AFF" w:rsidP="00473F79">
            <w:pPr>
              <w:autoSpaceDE w:val="0"/>
              <w:autoSpaceDN w:val="0"/>
              <w:adjustRightInd w:val="0"/>
              <w:rPr>
                <w:rFonts w:ascii="Times New Roman" w:eastAsiaTheme="minorHAnsi" w:hAnsi="Times New Roman"/>
                <w:lang w:eastAsia="en-US"/>
              </w:rPr>
            </w:pPr>
            <w:r w:rsidRPr="008B4D34">
              <w:rPr>
                <w:rFonts w:ascii="Times New Roman" w:eastAsiaTheme="minorHAnsi" w:hAnsi="Times New Roman"/>
                <w:i/>
                <w:iCs/>
                <w:lang w:eastAsia="en-US"/>
              </w:rPr>
              <w:t>земельного участка (земельных участков) в соответствии с проектом</w:t>
            </w:r>
          </w:p>
          <w:p w:rsidR="004D2AFF" w:rsidRPr="008B4D34" w:rsidRDefault="004D2AFF" w:rsidP="00473F79">
            <w:pPr>
              <w:autoSpaceDE w:val="0"/>
              <w:autoSpaceDN w:val="0"/>
              <w:adjustRightInd w:val="0"/>
              <w:rPr>
                <w:rFonts w:ascii="Times New Roman" w:eastAsiaTheme="minorHAnsi" w:hAnsi="Times New Roman"/>
                <w:lang w:eastAsia="en-US"/>
              </w:rPr>
            </w:pPr>
            <w:r w:rsidRPr="008B4D34">
              <w:rPr>
                <w:rFonts w:ascii="Times New Roman" w:eastAsiaTheme="minorHAnsi" w:hAnsi="Times New Roman"/>
                <w:i/>
                <w:iCs/>
                <w:lang w:eastAsia="en-US"/>
              </w:rPr>
              <w:t>межевания территории, со схемой расположения земельного участка или с</w:t>
            </w:r>
          </w:p>
          <w:p w:rsidR="004D2AFF" w:rsidRPr="008B4D34" w:rsidRDefault="004D2AFF" w:rsidP="00473F79">
            <w:pPr>
              <w:autoSpaceDE w:val="0"/>
              <w:autoSpaceDN w:val="0"/>
              <w:adjustRightInd w:val="0"/>
              <w:rPr>
                <w:rFonts w:ascii="Times New Roman" w:eastAsiaTheme="minorHAnsi" w:hAnsi="Times New Roman"/>
                <w:lang w:eastAsia="en-US"/>
              </w:rPr>
            </w:pPr>
            <w:r w:rsidRPr="008B4D34">
              <w:rPr>
                <w:rFonts w:ascii="Times New Roman" w:eastAsiaTheme="minorHAnsi" w:hAnsi="Times New Roman"/>
                <w:i/>
                <w:iCs/>
                <w:lang w:eastAsia="en-US"/>
              </w:rPr>
              <w:t>проектной документацией лесных участков, в случае, если сведения о таких</w:t>
            </w:r>
          </w:p>
          <w:p w:rsidR="004D2AFF" w:rsidRPr="008B4D34" w:rsidRDefault="004D2AFF" w:rsidP="00473F79">
            <w:pPr>
              <w:autoSpaceDE w:val="0"/>
              <w:autoSpaceDN w:val="0"/>
              <w:adjustRightInd w:val="0"/>
              <w:rPr>
                <w:rFonts w:ascii="Times New Roman" w:eastAsiaTheme="minorHAnsi" w:hAnsi="Times New Roman"/>
                <w:lang w:eastAsia="en-US"/>
              </w:rPr>
            </w:pPr>
            <w:r w:rsidRPr="008B4D34">
              <w:rPr>
                <w:rFonts w:ascii="Times New Roman" w:eastAsiaTheme="minorHAnsi" w:hAnsi="Times New Roman"/>
                <w:i/>
                <w:iCs/>
                <w:lang w:eastAsia="en-US"/>
              </w:rPr>
              <w:t>земельных участках внесены в Единый государственный реестр недвижимости)</w:t>
            </w:r>
          </w:p>
          <w:p w:rsidR="004D2AFF" w:rsidRPr="008B4D34" w:rsidRDefault="004D2AFF" w:rsidP="00473F79">
            <w:pPr>
              <w:autoSpaceDE w:val="0"/>
              <w:autoSpaceDN w:val="0"/>
              <w:adjustRightInd w:val="0"/>
              <w:rPr>
                <w:rFonts w:ascii="Times New Roman" w:eastAsiaTheme="minorHAnsi" w:hAnsi="Times New Roman"/>
                <w:lang w:eastAsia="en-US"/>
              </w:rPr>
            </w:pPr>
          </w:p>
          <w:p w:rsidR="004D2AFF" w:rsidRPr="008B4D34" w:rsidRDefault="004D2AFF" w:rsidP="00473F79">
            <w:pPr>
              <w:autoSpaceDE w:val="0"/>
              <w:autoSpaceDN w:val="0"/>
              <w:adjustRightInd w:val="0"/>
              <w:rPr>
                <w:rFonts w:ascii="Times New Roman" w:eastAsiaTheme="minorHAnsi" w:hAnsi="Times New Roman"/>
                <w:lang w:eastAsia="en-US"/>
              </w:rPr>
            </w:pPr>
            <w:r w:rsidRPr="008B4D34">
              <w:rPr>
                <w:rFonts w:ascii="Times New Roman" w:eastAsiaTheme="minorHAnsi" w:hAnsi="Times New Roman"/>
                <w:lang w:eastAsia="en-US"/>
              </w:rPr>
              <w:t xml:space="preserve">    Приложения:  (указывается  список  прилагаемых  к заявлению документов)</w:t>
            </w:r>
          </w:p>
          <w:p w:rsidR="004D2AFF" w:rsidRPr="008B4D34" w:rsidRDefault="004D2AFF" w:rsidP="00473F79">
            <w:pPr>
              <w:autoSpaceDE w:val="0"/>
              <w:autoSpaceDN w:val="0"/>
              <w:adjustRightInd w:val="0"/>
              <w:rPr>
                <w:rFonts w:ascii="Times New Roman" w:eastAsiaTheme="minorHAnsi" w:hAnsi="Times New Roman"/>
                <w:lang w:eastAsia="en-US"/>
              </w:rPr>
            </w:pPr>
            <w:r w:rsidRPr="008B4D34">
              <w:rPr>
                <w:rFonts w:ascii="Times New Roman" w:eastAsiaTheme="minorHAnsi" w:hAnsi="Times New Roman"/>
                <w:lang w:eastAsia="en-US"/>
              </w:rPr>
              <w:t xml:space="preserve">    Представленные документы и сведения, указанные в заявлении, достоверны.</w:t>
            </w:r>
          </w:p>
          <w:p w:rsidR="004D2AFF" w:rsidRPr="008B4D34" w:rsidRDefault="004D2AFF" w:rsidP="00473F79">
            <w:pPr>
              <w:pStyle w:val="ConsPlusNormal"/>
              <w:ind w:firstLine="283"/>
              <w:jc w:val="both"/>
              <w:rPr>
                <w:rFonts w:ascii="Times New Roman" w:hAnsi="Times New Roman"/>
                <w:sz w:val="28"/>
                <w:szCs w:val="28"/>
              </w:rPr>
            </w:pPr>
          </w:p>
        </w:tc>
      </w:tr>
      <w:tr w:rsidR="004D2AFF" w:rsidRPr="008B4D34" w:rsidTr="00473F79">
        <w:tc>
          <w:tcPr>
            <w:tcW w:w="9560" w:type="dxa"/>
            <w:gridSpan w:val="6"/>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r w:rsidRPr="008B4D34">
              <w:rPr>
                <w:rFonts w:ascii="Times New Roman" w:hAnsi="Times New Roman"/>
                <w:sz w:val="28"/>
                <w:szCs w:val="28"/>
              </w:rPr>
              <w:lastRenderedPageBreak/>
              <w:t>Приложение:</w:t>
            </w:r>
          </w:p>
        </w:tc>
      </w:tr>
      <w:tr w:rsidR="004D2AFF" w:rsidRPr="008B4D34" w:rsidTr="00473F79">
        <w:tc>
          <w:tcPr>
            <w:tcW w:w="9560" w:type="dxa"/>
            <w:gridSpan w:val="6"/>
            <w:tcBorders>
              <w:top w:val="nil"/>
              <w:left w:val="nil"/>
              <w:bottom w:val="single" w:sz="4" w:space="0" w:color="auto"/>
              <w:right w:val="nil"/>
            </w:tcBorders>
          </w:tcPr>
          <w:p w:rsidR="004D2AFF" w:rsidRPr="008B4D34" w:rsidRDefault="004D2AFF" w:rsidP="00473F79">
            <w:pPr>
              <w:pStyle w:val="ConsPlusNormal"/>
              <w:rPr>
                <w:rFonts w:ascii="Times New Roman" w:hAnsi="Times New Roman"/>
                <w:sz w:val="28"/>
                <w:szCs w:val="28"/>
              </w:rPr>
            </w:pPr>
            <w:r w:rsidRPr="008B4D34">
              <w:rPr>
                <w:rFonts w:ascii="Times New Roman" w:hAnsi="Times New Roman"/>
                <w:sz w:val="28"/>
                <w:szCs w:val="28"/>
              </w:rPr>
              <w:t>Результат предоставления услуги прошу:</w:t>
            </w:r>
          </w:p>
        </w:tc>
      </w:tr>
      <w:tr w:rsidR="004D2AFF" w:rsidRPr="008B4D34" w:rsidTr="00473F79">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4D2AFF" w:rsidRPr="008B4D34" w:rsidRDefault="004D2AFF" w:rsidP="00473F79">
            <w:pPr>
              <w:pStyle w:val="ConsPlusNormal"/>
              <w:rPr>
                <w:rFonts w:ascii="Times New Roman" w:hAnsi="Times New Roman"/>
                <w:sz w:val="28"/>
                <w:szCs w:val="28"/>
              </w:rPr>
            </w:pPr>
            <w:r w:rsidRPr="008B4D34">
              <w:rPr>
                <w:rFonts w:ascii="Times New Roman" w:hAnsi="Times New Roman"/>
                <w:sz w:val="28"/>
                <w:szCs w:val="28"/>
              </w:rPr>
              <w:t>направить в форме электронного документа в личный кабинет на ЕПГУ/РПГУ</w:t>
            </w:r>
          </w:p>
        </w:tc>
        <w:tc>
          <w:tcPr>
            <w:tcW w:w="1650" w:type="dxa"/>
            <w:tcBorders>
              <w:top w:val="single" w:sz="4" w:space="0" w:color="auto"/>
              <w:bottom w:val="single" w:sz="4" w:space="0" w:color="auto"/>
            </w:tcBorders>
          </w:tcPr>
          <w:p w:rsidR="004D2AFF" w:rsidRPr="008B4D34" w:rsidRDefault="004D2AFF" w:rsidP="00473F79">
            <w:pPr>
              <w:pStyle w:val="ConsPlusNormal"/>
              <w:rPr>
                <w:rFonts w:ascii="Times New Roman" w:hAnsi="Times New Roman"/>
                <w:sz w:val="28"/>
                <w:szCs w:val="28"/>
              </w:rPr>
            </w:pPr>
          </w:p>
        </w:tc>
      </w:tr>
      <w:tr w:rsidR="004D2AFF" w:rsidRPr="008B4D34" w:rsidTr="00473F79">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4D2AFF" w:rsidRPr="008B4D34" w:rsidRDefault="004D2AFF" w:rsidP="00473F79">
            <w:pPr>
              <w:pStyle w:val="ConsPlusNormal"/>
              <w:rPr>
                <w:rFonts w:ascii="Times New Roman" w:hAnsi="Times New Roman"/>
                <w:sz w:val="28"/>
                <w:szCs w:val="28"/>
              </w:rPr>
            </w:pPr>
            <w:r w:rsidRPr="008B4D34">
              <w:rPr>
                <w:rFonts w:ascii="Times New Roman" w:hAnsi="Times New Roman"/>
                <w:sz w:val="28"/>
                <w:szCs w:val="28"/>
              </w:rPr>
              <w:t>выдать на бумажном носителе при личном обращении в Администрацию</w:t>
            </w:r>
          </w:p>
        </w:tc>
        <w:tc>
          <w:tcPr>
            <w:tcW w:w="1650" w:type="dxa"/>
            <w:tcBorders>
              <w:top w:val="single" w:sz="4" w:space="0" w:color="auto"/>
              <w:bottom w:val="single" w:sz="4" w:space="0" w:color="auto"/>
            </w:tcBorders>
          </w:tcPr>
          <w:p w:rsidR="004D2AFF" w:rsidRPr="008B4D34" w:rsidRDefault="004D2AFF" w:rsidP="00473F79">
            <w:pPr>
              <w:pStyle w:val="ConsPlusNormal"/>
              <w:rPr>
                <w:rFonts w:ascii="Times New Roman" w:hAnsi="Times New Roman"/>
                <w:sz w:val="28"/>
                <w:szCs w:val="28"/>
              </w:rPr>
            </w:pPr>
          </w:p>
        </w:tc>
      </w:tr>
      <w:tr w:rsidR="004D2AFF" w:rsidRPr="008B4D34" w:rsidTr="00473F79">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4D2AFF" w:rsidRPr="008B4D34" w:rsidRDefault="004D2AFF" w:rsidP="00473F79">
            <w:pPr>
              <w:pStyle w:val="ConsPlusNormal"/>
              <w:rPr>
                <w:rFonts w:ascii="Times New Roman" w:hAnsi="Times New Roman"/>
                <w:sz w:val="28"/>
                <w:szCs w:val="28"/>
              </w:rPr>
            </w:pPr>
            <w:r w:rsidRPr="008B4D34">
              <w:rPr>
                <w:rFonts w:ascii="Times New Roman" w:hAnsi="Times New Roman"/>
                <w:sz w:val="28"/>
                <w:szCs w:val="28"/>
              </w:rPr>
              <w:lastRenderedPageBreak/>
              <w:t>направить на бумажном носителе на почтовый адрес: _________________________</w:t>
            </w:r>
          </w:p>
        </w:tc>
        <w:tc>
          <w:tcPr>
            <w:tcW w:w="1650" w:type="dxa"/>
            <w:tcBorders>
              <w:top w:val="single" w:sz="4" w:space="0" w:color="auto"/>
              <w:bottom w:val="single" w:sz="4" w:space="0" w:color="auto"/>
            </w:tcBorders>
          </w:tcPr>
          <w:p w:rsidR="004D2AFF" w:rsidRPr="008B4D34" w:rsidRDefault="004D2AFF" w:rsidP="00473F79">
            <w:pPr>
              <w:pStyle w:val="ConsPlusNormal"/>
              <w:rPr>
                <w:rFonts w:ascii="Times New Roman" w:hAnsi="Times New Roman"/>
                <w:sz w:val="28"/>
                <w:szCs w:val="28"/>
              </w:rPr>
            </w:pPr>
          </w:p>
        </w:tc>
      </w:tr>
      <w:tr w:rsidR="004D2AFF" w:rsidRPr="008B4D34" w:rsidTr="00473F79">
        <w:tblPrEx>
          <w:tblBorders>
            <w:left w:val="single" w:sz="4" w:space="0" w:color="auto"/>
            <w:right w:val="single" w:sz="4" w:space="0" w:color="auto"/>
            <w:insideH w:val="single" w:sz="4" w:space="0" w:color="auto"/>
            <w:insideV w:val="single" w:sz="4" w:space="0" w:color="auto"/>
          </w:tblBorders>
        </w:tblPrEx>
        <w:tc>
          <w:tcPr>
            <w:tcW w:w="7910" w:type="dxa"/>
            <w:gridSpan w:val="5"/>
            <w:tcBorders>
              <w:top w:val="single" w:sz="4" w:space="0" w:color="auto"/>
              <w:bottom w:val="single" w:sz="4" w:space="0" w:color="auto"/>
            </w:tcBorders>
          </w:tcPr>
          <w:p w:rsidR="004D2AFF" w:rsidRPr="008B4D34" w:rsidRDefault="004D2AFF" w:rsidP="00473F79">
            <w:pPr>
              <w:pStyle w:val="ConsPlusNormal"/>
              <w:rPr>
                <w:rFonts w:ascii="Times New Roman" w:hAnsi="Times New Roman"/>
                <w:sz w:val="28"/>
                <w:szCs w:val="28"/>
              </w:rPr>
            </w:pPr>
            <w:r w:rsidRPr="008B4D34">
              <w:rPr>
                <w:rFonts w:ascii="Times New Roman" w:hAnsi="Times New Roman"/>
                <w:sz w:val="28"/>
                <w:szCs w:val="28"/>
              </w:rPr>
              <w:t>Выдать в многофункциональном центре</w:t>
            </w:r>
          </w:p>
        </w:tc>
        <w:tc>
          <w:tcPr>
            <w:tcW w:w="1650" w:type="dxa"/>
            <w:tcBorders>
              <w:top w:val="single" w:sz="4" w:space="0" w:color="auto"/>
              <w:bottom w:val="single" w:sz="4" w:space="0" w:color="auto"/>
            </w:tcBorders>
          </w:tcPr>
          <w:p w:rsidR="004D2AFF" w:rsidRPr="008B4D34" w:rsidRDefault="004D2AFF" w:rsidP="00473F79">
            <w:pPr>
              <w:pStyle w:val="ConsPlusNormal"/>
              <w:rPr>
                <w:rFonts w:ascii="Times New Roman" w:hAnsi="Times New Roman"/>
                <w:sz w:val="28"/>
                <w:szCs w:val="28"/>
              </w:rPr>
            </w:pPr>
          </w:p>
        </w:tc>
      </w:tr>
      <w:tr w:rsidR="004D2AFF" w:rsidRPr="008B4D34" w:rsidTr="00473F79">
        <w:tblPrEx>
          <w:tblBorders>
            <w:left w:val="single" w:sz="4" w:space="0" w:color="auto"/>
            <w:right w:val="single" w:sz="4" w:space="0" w:color="auto"/>
            <w:insideH w:val="single" w:sz="4" w:space="0" w:color="auto"/>
          </w:tblBorders>
        </w:tblPrEx>
        <w:tc>
          <w:tcPr>
            <w:tcW w:w="9560" w:type="dxa"/>
            <w:gridSpan w:val="6"/>
            <w:tcBorders>
              <w:top w:val="single" w:sz="4" w:space="0" w:color="auto"/>
              <w:left w:val="single" w:sz="4" w:space="0" w:color="auto"/>
              <w:bottom w:val="single" w:sz="4" w:space="0" w:color="auto"/>
              <w:right w:val="single" w:sz="4" w:space="0" w:color="auto"/>
            </w:tcBorders>
          </w:tcPr>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Указывается один из перечисленных способов</w:t>
            </w:r>
          </w:p>
        </w:tc>
      </w:tr>
      <w:tr w:rsidR="004D2AFF" w:rsidRPr="008B4D34" w:rsidTr="00473F79">
        <w:tc>
          <w:tcPr>
            <w:tcW w:w="9560" w:type="dxa"/>
            <w:gridSpan w:val="6"/>
            <w:tcBorders>
              <w:top w:val="single" w:sz="4" w:space="0" w:color="auto"/>
              <w:left w:val="nil"/>
              <w:bottom w:val="nil"/>
              <w:right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c>
          <w:tcPr>
            <w:tcW w:w="2825" w:type="dxa"/>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c>
          <w:tcPr>
            <w:tcW w:w="2260" w:type="dxa"/>
            <w:gridSpan w:val="2"/>
            <w:tcBorders>
              <w:top w:val="nil"/>
              <w:left w:val="nil"/>
              <w:bottom w:val="single" w:sz="4" w:space="0" w:color="auto"/>
              <w:right w:val="nil"/>
            </w:tcBorders>
          </w:tcPr>
          <w:p w:rsidR="004D2AFF" w:rsidRPr="008B4D34" w:rsidRDefault="004D2AFF" w:rsidP="00473F79">
            <w:pPr>
              <w:pStyle w:val="ConsPlusNormal"/>
              <w:rPr>
                <w:rFonts w:ascii="Times New Roman" w:hAnsi="Times New Roman"/>
                <w:sz w:val="28"/>
                <w:szCs w:val="28"/>
              </w:rPr>
            </w:pPr>
          </w:p>
        </w:tc>
        <w:tc>
          <w:tcPr>
            <w:tcW w:w="565" w:type="dxa"/>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c>
          <w:tcPr>
            <w:tcW w:w="3910" w:type="dxa"/>
            <w:gridSpan w:val="2"/>
            <w:tcBorders>
              <w:top w:val="nil"/>
              <w:left w:val="nil"/>
              <w:bottom w:val="single" w:sz="4" w:space="0" w:color="auto"/>
              <w:right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c>
          <w:tcPr>
            <w:tcW w:w="2825" w:type="dxa"/>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c>
          <w:tcPr>
            <w:tcW w:w="2260" w:type="dxa"/>
            <w:gridSpan w:val="2"/>
            <w:tcBorders>
              <w:top w:val="single" w:sz="4" w:space="0" w:color="auto"/>
              <w:left w:val="nil"/>
              <w:bottom w:val="nil"/>
              <w:right w:val="nil"/>
            </w:tcBorders>
          </w:tcPr>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(подпись)</w:t>
            </w:r>
          </w:p>
        </w:tc>
        <w:tc>
          <w:tcPr>
            <w:tcW w:w="565" w:type="dxa"/>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c>
          <w:tcPr>
            <w:tcW w:w="3910" w:type="dxa"/>
            <w:gridSpan w:val="2"/>
            <w:tcBorders>
              <w:top w:val="single" w:sz="4" w:space="0" w:color="auto"/>
              <w:left w:val="nil"/>
              <w:bottom w:val="nil"/>
              <w:right w:val="nil"/>
            </w:tcBorders>
          </w:tcPr>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(фамилия, имя, отчество (последнее - при наличии))</w:t>
            </w:r>
          </w:p>
        </w:tc>
      </w:tr>
      <w:tr w:rsidR="004D2AFF" w:rsidRPr="008B4D34" w:rsidTr="00473F79">
        <w:tc>
          <w:tcPr>
            <w:tcW w:w="9560" w:type="dxa"/>
            <w:gridSpan w:val="6"/>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r w:rsidRPr="008B4D34">
              <w:rPr>
                <w:rFonts w:ascii="Times New Roman" w:hAnsi="Times New Roman"/>
                <w:sz w:val="28"/>
                <w:szCs w:val="28"/>
              </w:rPr>
              <w:t>Дата</w:t>
            </w:r>
          </w:p>
        </w:tc>
      </w:tr>
      <w:tr w:rsidR="004D2AFF" w:rsidRPr="008B4D34" w:rsidTr="00473F79">
        <w:tc>
          <w:tcPr>
            <w:tcW w:w="9560" w:type="dxa"/>
            <w:gridSpan w:val="6"/>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c>
          <w:tcPr>
            <w:tcW w:w="9560" w:type="dxa"/>
            <w:gridSpan w:val="6"/>
            <w:tcBorders>
              <w:top w:val="nil"/>
              <w:left w:val="nil"/>
              <w:bottom w:val="nil"/>
              <w:right w:val="nil"/>
            </w:tcBorders>
          </w:tcPr>
          <w:p w:rsidR="004D2AFF" w:rsidRPr="008B4D34" w:rsidRDefault="004D2AFF" w:rsidP="00473F79">
            <w:pPr>
              <w:pStyle w:val="ConsPlusNormal"/>
              <w:jc w:val="both"/>
              <w:rPr>
                <w:rFonts w:ascii="Times New Roman" w:hAnsi="Times New Roman"/>
                <w:sz w:val="28"/>
                <w:szCs w:val="28"/>
              </w:rPr>
            </w:pPr>
            <w:r w:rsidRPr="008B4D34">
              <w:rPr>
                <w:rFonts w:ascii="Times New Roman" w:hAnsi="Times New Roman"/>
                <w:sz w:val="28"/>
                <w:szCs w:val="28"/>
              </w:rPr>
              <w:t>--------------------------------</w:t>
            </w:r>
          </w:p>
          <w:p w:rsidR="004D2AFF" w:rsidRPr="008B4D34" w:rsidRDefault="004D2AFF" w:rsidP="00473F79">
            <w:pPr>
              <w:pStyle w:val="ConsPlusNormal"/>
              <w:jc w:val="both"/>
              <w:rPr>
                <w:rFonts w:ascii="Times New Roman" w:hAnsi="Times New Roman"/>
                <w:sz w:val="28"/>
                <w:szCs w:val="28"/>
              </w:rPr>
            </w:pPr>
            <w:r w:rsidRPr="008B4D34">
              <w:rPr>
                <w:rFonts w:ascii="Times New Roman" w:hAnsi="Times New Roman"/>
                <w:sz w:val="28"/>
                <w:szCs w:val="28"/>
              </w:rPr>
              <w:t xml:space="preserve">&lt;6&gt; Указывается, в случае если границы испрашиваемого земельного участка подлежат уточнению в соответствии с Федеральным </w:t>
            </w:r>
            <w:hyperlink r:id="rId636">
              <w:r w:rsidRPr="008B4D34">
                <w:rPr>
                  <w:rFonts w:ascii="Times New Roman" w:hAnsi="Times New Roman"/>
                  <w:color w:val="0000FF"/>
                  <w:sz w:val="28"/>
                  <w:szCs w:val="28"/>
                </w:rPr>
                <w:t>законом</w:t>
              </w:r>
            </w:hyperlink>
            <w:r w:rsidRPr="008B4D34">
              <w:rPr>
                <w:rFonts w:ascii="Times New Roman" w:hAnsi="Times New Roman"/>
                <w:sz w:val="28"/>
                <w:szCs w:val="28"/>
              </w:rPr>
              <w:t xml:space="preserve"> от 13 июля 2015 г. N 218-ФЗ "О государственной регистрации недвижимости".</w:t>
            </w:r>
          </w:p>
          <w:p w:rsidR="004D2AFF" w:rsidRPr="008B4D34" w:rsidRDefault="004D2AFF" w:rsidP="00473F79">
            <w:pPr>
              <w:pStyle w:val="ConsPlusNormal"/>
              <w:jc w:val="both"/>
              <w:rPr>
                <w:rFonts w:ascii="Times New Roman" w:hAnsi="Times New Roman"/>
                <w:sz w:val="28"/>
                <w:szCs w:val="28"/>
              </w:rPr>
            </w:pPr>
            <w:r w:rsidRPr="008B4D34">
              <w:rPr>
                <w:rFonts w:ascii="Times New Roman" w:hAnsi="Times New Roman"/>
                <w:sz w:val="28"/>
                <w:szCs w:val="28"/>
              </w:rPr>
              <w:t>&lt;7&gt; Указывается, если испрашиваемый земельный участок предстоит образовать, в том числе 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p>
          <w:p w:rsidR="004D2AFF" w:rsidRPr="008B4D34" w:rsidRDefault="004D2AFF" w:rsidP="00473F79">
            <w:pPr>
              <w:pStyle w:val="ConsPlusNormal"/>
              <w:jc w:val="both"/>
              <w:rPr>
                <w:rFonts w:ascii="Times New Roman" w:hAnsi="Times New Roman"/>
                <w:sz w:val="28"/>
                <w:szCs w:val="28"/>
              </w:rPr>
            </w:pPr>
            <w:r w:rsidRPr="008B4D34">
              <w:rPr>
                <w:rFonts w:ascii="Times New Roman" w:hAnsi="Times New Roman"/>
                <w:sz w:val="28"/>
                <w:szCs w:val="28"/>
              </w:rPr>
              <w:t>&lt;8&gt; В случае если испрашиваемый земельный участок предстоит образовать, указывается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предусмотрено образование такого участка, в случае, если сведения о таких земельных участках внесены в Единый государственный реестр недвижимости.</w:t>
            </w:r>
          </w:p>
          <w:p w:rsidR="004D2AFF" w:rsidRPr="008B4D34" w:rsidRDefault="004D2AFF" w:rsidP="00473F79">
            <w:pPr>
              <w:pStyle w:val="ConsPlusNormal"/>
              <w:jc w:val="both"/>
              <w:rPr>
                <w:rFonts w:ascii="Times New Roman" w:hAnsi="Times New Roman"/>
                <w:sz w:val="28"/>
                <w:szCs w:val="28"/>
              </w:rPr>
            </w:pPr>
            <w:r w:rsidRPr="008B4D34">
              <w:rPr>
                <w:rFonts w:ascii="Times New Roman" w:hAnsi="Times New Roman"/>
                <w:sz w:val="28"/>
                <w:szCs w:val="28"/>
              </w:rPr>
              <w:t xml:space="preserve">&lt;21&gt; Указывается основание предоставления земельного участка без проведения торгов из числа предусмотренных </w:t>
            </w:r>
            <w:hyperlink r:id="rId637">
              <w:r w:rsidRPr="008B4D34">
                <w:rPr>
                  <w:rFonts w:ascii="Times New Roman" w:hAnsi="Times New Roman"/>
                  <w:color w:val="0000FF"/>
                  <w:sz w:val="28"/>
                  <w:szCs w:val="28"/>
                </w:rPr>
                <w:t>пунктом 2 статьи 39.3</w:t>
              </w:r>
            </w:hyperlink>
            <w:r w:rsidRPr="008B4D34">
              <w:rPr>
                <w:rFonts w:ascii="Times New Roman" w:hAnsi="Times New Roman"/>
                <w:sz w:val="28"/>
                <w:szCs w:val="28"/>
              </w:rPr>
              <w:t xml:space="preserve">, </w:t>
            </w:r>
            <w:hyperlink r:id="rId638">
              <w:r w:rsidRPr="008B4D34">
                <w:rPr>
                  <w:rFonts w:ascii="Times New Roman" w:hAnsi="Times New Roman"/>
                  <w:color w:val="0000FF"/>
                  <w:sz w:val="28"/>
                  <w:szCs w:val="28"/>
                </w:rPr>
                <w:t>статьей 39.5</w:t>
              </w:r>
            </w:hyperlink>
            <w:r w:rsidRPr="008B4D34">
              <w:rPr>
                <w:rFonts w:ascii="Times New Roman" w:hAnsi="Times New Roman"/>
                <w:sz w:val="28"/>
                <w:szCs w:val="28"/>
              </w:rPr>
              <w:t xml:space="preserve">, </w:t>
            </w:r>
            <w:hyperlink r:id="rId639">
              <w:r w:rsidRPr="008B4D34">
                <w:rPr>
                  <w:rFonts w:ascii="Times New Roman" w:hAnsi="Times New Roman"/>
                  <w:color w:val="0000FF"/>
                  <w:sz w:val="28"/>
                  <w:szCs w:val="28"/>
                </w:rPr>
                <w:t>пунктом 2 статьи 39.6</w:t>
              </w:r>
            </w:hyperlink>
            <w:r w:rsidRPr="008B4D34">
              <w:rPr>
                <w:rFonts w:ascii="Times New Roman" w:hAnsi="Times New Roman"/>
                <w:sz w:val="28"/>
                <w:szCs w:val="28"/>
              </w:rPr>
              <w:t xml:space="preserve"> или </w:t>
            </w:r>
            <w:hyperlink r:id="rId640">
              <w:r w:rsidRPr="008B4D34">
                <w:rPr>
                  <w:rFonts w:ascii="Times New Roman" w:hAnsi="Times New Roman"/>
                  <w:color w:val="0000FF"/>
                  <w:sz w:val="28"/>
                  <w:szCs w:val="28"/>
                </w:rPr>
                <w:t>пунктом 2 статьи 39.10</w:t>
              </w:r>
            </w:hyperlink>
            <w:r w:rsidRPr="008B4D34">
              <w:rPr>
                <w:rFonts w:ascii="Times New Roman" w:hAnsi="Times New Roman"/>
                <w:sz w:val="28"/>
                <w:szCs w:val="28"/>
              </w:rPr>
              <w:t xml:space="preserve"> Земельного кодекса Российской Федерации оснований.</w:t>
            </w:r>
          </w:p>
          <w:p w:rsidR="004D2AFF" w:rsidRPr="008B4D34" w:rsidRDefault="004D2AFF" w:rsidP="00473F79">
            <w:pPr>
              <w:pStyle w:val="ConsPlusNormal"/>
              <w:jc w:val="both"/>
              <w:rPr>
                <w:rFonts w:ascii="Times New Roman" w:hAnsi="Times New Roman"/>
                <w:sz w:val="28"/>
                <w:szCs w:val="28"/>
              </w:rPr>
            </w:pPr>
            <w:r w:rsidRPr="008B4D34">
              <w:rPr>
                <w:rFonts w:ascii="Times New Roman" w:hAnsi="Times New Roman"/>
                <w:sz w:val="28"/>
                <w:szCs w:val="28"/>
              </w:rPr>
              <w:t>&lt;22&gt; Указывается в случае, если земельный участок предоставляется взамен земельного участка, изымаемого для государственных или муниципальных нужд.</w:t>
            </w:r>
          </w:p>
          <w:p w:rsidR="004D2AFF" w:rsidRPr="008B4D34" w:rsidRDefault="004D2AFF" w:rsidP="00473F79">
            <w:pPr>
              <w:pStyle w:val="ConsPlusNormal"/>
              <w:jc w:val="both"/>
              <w:rPr>
                <w:rFonts w:ascii="Times New Roman" w:hAnsi="Times New Roman"/>
                <w:sz w:val="28"/>
                <w:szCs w:val="28"/>
              </w:rPr>
            </w:pPr>
            <w:r w:rsidRPr="008B4D34">
              <w:rPr>
                <w:rFonts w:ascii="Times New Roman" w:hAnsi="Times New Roman"/>
                <w:sz w:val="28"/>
                <w:szCs w:val="28"/>
              </w:rPr>
              <w:t>&lt;23&gt; Указывается в случае, если земельный участок предоставляется для размещения объектов, предусмотренных указанными документом и (или) проектом.</w:t>
            </w:r>
          </w:p>
        </w:tc>
      </w:tr>
    </w:tbl>
    <w:p w:rsidR="004D2AFF" w:rsidRPr="008B4D34" w:rsidRDefault="004D2AFF" w:rsidP="004D2AFF">
      <w:pPr>
        <w:pStyle w:val="ConsPlusNormal"/>
        <w:jc w:val="both"/>
        <w:rPr>
          <w:rFonts w:ascii="Times New Roman" w:hAnsi="Times New Roman"/>
          <w:sz w:val="28"/>
          <w:szCs w:val="28"/>
        </w:rPr>
      </w:pPr>
    </w:p>
    <w:p w:rsidR="004D2AFF" w:rsidRPr="008B4D34" w:rsidRDefault="004D2AFF" w:rsidP="004D2AFF">
      <w:pPr>
        <w:pStyle w:val="ConsPlusNormal"/>
        <w:jc w:val="both"/>
        <w:rPr>
          <w:rFonts w:ascii="Times New Roman" w:hAnsi="Times New Roman"/>
          <w:sz w:val="28"/>
          <w:szCs w:val="28"/>
        </w:rPr>
      </w:pPr>
    </w:p>
    <w:p w:rsidR="004D2AFF" w:rsidRPr="008B4D34" w:rsidRDefault="004D2AFF" w:rsidP="004D2AFF">
      <w:pPr>
        <w:pStyle w:val="ConsPlusNormal"/>
        <w:jc w:val="both"/>
        <w:rPr>
          <w:rFonts w:ascii="Times New Roman" w:hAnsi="Times New Roman"/>
          <w:sz w:val="28"/>
          <w:szCs w:val="28"/>
        </w:rPr>
      </w:pPr>
    </w:p>
    <w:p w:rsidR="004D2AFF" w:rsidRPr="008B4D34" w:rsidRDefault="004D2AFF" w:rsidP="004D2AFF">
      <w:pPr>
        <w:pStyle w:val="ConsPlusNormal"/>
        <w:jc w:val="both"/>
        <w:rPr>
          <w:rFonts w:ascii="Times New Roman" w:hAnsi="Times New Roman"/>
          <w:sz w:val="28"/>
          <w:szCs w:val="28"/>
        </w:rPr>
      </w:pPr>
    </w:p>
    <w:p w:rsidR="004D2AFF" w:rsidRPr="008B4D34" w:rsidRDefault="004D2AFF" w:rsidP="004D2AFF">
      <w:pPr>
        <w:pStyle w:val="ConsPlusNormal"/>
        <w:jc w:val="both"/>
        <w:rPr>
          <w:rFonts w:ascii="Times New Roman" w:hAnsi="Times New Roman"/>
          <w:sz w:val="28"/>
          <w:szCs w:val="28"/>
        </w:rPr>
      </w:pPr>
    </w:p>
    <w:p w:rsidR="004D2AFF" w:rsidRPr="008B4D34" w:rsidRDefault="004D2AFF" w:rsidP="004D2AFF">
      <w:pPr>
        <w:pStyle w:val="ConsPlusNormal"/>
        <w:jc w:val="right"/>
        <w:outlineLvl w:val="1"/>
        <w:rPr>
          <w:rFonts w:ascii="Times New Roman" w:hAnsi="Times New Roman"/>
          <w:sz w:val="28"/>
          <w:szCs w:val="28"/>
        </w:rPr>
      </w:pPr>
    </w:p>
    <w:p w:rsidR="004D2AFF" w:rsidRPr="008B4D34" w:rsidRDefault="004D2AFF" w:rsidP="004D2AFF">
      <w:pPr>
        <w:pStyle w:val="ConsPlusNormal"/>
        <w:jc w:val="right"/>
        <w:outlineLvl w:val="1"/>
        <w:rPr>
          <w:rFonts w:ascii="Times New Roman" w:hAnsi="Times New Roman"/>
          <w:sz w:val="28"/>
          <w:szCs w:val="28"/>
        </w:rPr>
      </w:pPr>
    </w:p>
    <w:p w:rsidR="004D2AFF" w:rsidRPr="008B4D34" w:rsidRDefault="004D2AFF" w:rsidP="004D2AFF">
      <w:pPr>
        <w:pStyle w:val="ConsPlusNormal"/>
        <w:jc w:val="right"/>
        <w:outlineLvl w:val="1"/>
        <w:rPr>
          <w:rFonts w:ascii="Times New Roman" w:hAnsi="Times New Roman"/>
          <w:sz w:val="28"/>
          <w:szCs w:val="28"/>
        </w:rPr>
      </w:pPr>
    </w:p>
    <w:p w:rsidR="004D2AFF" w:rsidRPr="008B4D34" w:rsidRDefault="004D2AFF" w:rsidP="004D2AFF">
      <w:pPr>
        <w:pStyle w:val="ConsPlusNormal"/>
        <w:jc w:val="right"/>
        <w:outlineLvl w:val="1"/>
        <w:rPr>
          <w:rFonts w:ascii="Times New Roman" w:hAnsi="Times New Roman"/>
          <w:sz w:val="28"/>
          <w:szCs w:val="28"/>
        </w:rPr>
      </w:pPr>
    </w:p>
    <w:p w:rsidR="004D2AFF" w:rsidRPr="008B4D34" w:rsidRDefault="004D2AFF" w:rsidP="004D2AFF">
      <w:pPr>
        <w:pStyle w:val="ConsPlusNormal"/>
        <w:jc w:val="right"/>
        <w:outlineLvl w:val="1"/>
        <w:rPr>
          <w:rFonts w:ascii="Times New Roman" w:hAnsi="Times New Roman"/>
          <w:sz w:val="28"/>
          <w:szCs w:val="28"/>
        </w:rPr>
      </w:pPr>
    </w:p>
    <w:p w:rsidR="004D2AFF" w:rsidRPr="008B4D34" w:rsidRDefault="004D2AFF" w:rsidP="004D2AFF">
      <w:pPr>
        <w:pStyle w:val="ConsPlusNormal"/>
        <w:jc w:val="right"/>
        <w:outlineLvl w:val="1"/>
        <w:rPr>
          <w:rFonts w:ascii="Times New Roman" w:hAnsi="Times New Roman"/>
          <w:sz w:val="28"/>
          <w:szCs w:val="28"/>
        </w:rPr>
      </w:pPr>
    </w:p>
    <w:p w:rsidR="004D2AFF" w:rsidRPr="008B4D34" w:rsidRDefault="004D2AFF" w:rsidP="004D2AFF">
      <w:pPr>
        <w:pStyle w:val="ConsPlusNormal"/>
        <w:jc w:val="right"/>
        <w:outlineLvl w:val="1"/>
        <w:rPr>
          <w:rFonts w:ascii="Times New Roman" w:hAnsi="Times New Roman"/>
          <w:sz w:val="28"/>
          <w:szCs w:val="28"/>
        </w:rPr>
      </w:pPr>
    </w:p>
    <w:p w:rsidR="004D2AFF" w:rsidRPr="008B4D34" w:rsidRDefault="004D2AFF" w:rsidP="004D2AFF">
      <w:pPr>
        <w:pStyle w:val="ConsPlusNormal"/>
        <w:jc w:val="right"/>
        <w:outlineLvl w:val="1"/>
        <w:rPr>
          <w:rFonts w:ascii="Times New Roman" w:hAnsi="Times New Roman"/>
          <w:sz w:val="28"/>
          <w:szCs w:val="28"/>
        </w:rPr>
      </w:pPr>
    </w:p>
    <w:p w:rsidR="004D2AFF" w:rsidRPr="008B4D34" w:rsidRDefault="004D2AFF" w:rsidP="004D2AFF">
      <w:pPr>
        <w:pStyle w:val="ConsPlusNormal"/>
        <w:jc w:val="right"/>
        <w:outlineLvl w:val="1"/>
        <w:rPr>
          <w:rFonts w:ascii="Times New Roman" w:hAnsi="Times New Roman"/>
          <w:sz w:val="28"/>
          <w:szCs w:val="28"/>
        </w:rPr>
      </w:pPr>
      <w:r w:rsidRPr="008B4D34">
        <w:rPr>
          <w:rFonts w:ascii="Times New Roman" w:hAnsi="Times New Roman"/>
          <w:sz w:val="28"/>
          <w:szCs w:val="28"/>
        </w:rPr>
        <w:t>Приложение N 4</w:t>
      </w:r>
    </w:p>
    <w:p w:rsidR="004D2AFF" w:rsidRPr="008B4D34" w:rsidRDefault="004D2AFF" w:rsidP="004D2AFF">
      <w:pPr>
        <w:pStyle w:val="ConsPlusNormal"/>
        <w:jc w:val="right"/>
        <w:rPr>
          <w:rFonts w:ascii="Times New Roman" w:hAnsi="Times New Roman"/>
          <w:sz w:val="28"/>
          <w:szCs w:val="28"/>
        </w:rPr>
      </w:pPr>
      <w:r w:rsidRPr="008B4D34">
        <w:rPr>
          <w:rFonts w:ascii="Times New Roman" w:hAnsi="Times New Roman"/>
          <w:sz w:val="28"/>
          <w:szCs w:val="28"/>
        </w:rPr>
        <w:t>к Административному регламенту</w:t>
      </w:r>
    </w:p>
    <w:p w:rsidR="004D2AFF" w:rsidRPr="008B4D34" w:rsidRDefault="004D2AFF" w:rsidP="004D2AFF">
      <w:pPr>
        <w:pStyle w:val="ConsPlusNormal"/>
        <w:jc w:val="both"/>
        <w:rPr>
          <w:rFonts w:ascii="Times New Roman" w:hAnsi="Times New Roman"/>
          <w:sz w:val="28"/>
          <w:szCs w:val="28"/>
        </w:rPr>
      </w:pPr>
    </w:p>
    <w:tbl>
      <w:tblPr>
        <w:tblW w:w="0" w:type="auto"/>
        <w:tblBorders>
          <w:insideH w:val="nil"/>
          <w:insideV w:val="nil"/>
        </w:tblBorders>
        <w:tblLayout w:type="fixed"/>
        <w:tblCellMar>
          <w:top w:w="102" w:type="dxa"/>
          <w:left w:w="62" w:type="dxa"/>
          <w:bottom w:w="102" w:type="dxa"/>
          <w:right w:w="62" w:type="dxa"/>
        </w:tblCellMar>
        <w:tblLook w:val="04A0"/>
      </w:tblPr>
      <w:tblGrid>
        <w:gridCol w:w="1695"/>
        <w:gridCol w:w="565"/>
        <w:gridCol w:w="565"/>
        <w:gridCol w:w="1130"/>
        <w:gridCol w:w="565"/>
        <w:gridCol w:w="565"/>
        <w:gridCol w:w="565"/>
        <w:gridCol w:w="565"/>
        <w:gridCol w:w="565"/>
        <w:gridCol w:w="2274"/>
      </w:tblGrid>
      <w:tr w:rsidR="004D2AFF" w:rsidRPr="008B4D34" w:rsidTr="00473F79">
        <w:tc>
          <w:tcPr>
            <w:tcW w:w="4520" w:type="dxa"/>
            <w:gridSpan w:val="5"/>
            <w:tcBorders>
              <w:top w:val="nil"/>
              <w:bottom w:val="nil"/>
            </w:tcBorders>
          </w:tcPr>
          <w:p w:rsidR="004D2AFF" w:rsidRPr="008B4D34" w:rsidRDefault="004D2AFF" w:rsidP="00473F79">
            <w:pPr>
              <w:pStyle w:val="ConsPlusNormal"/>
              <w:rPr>
                <w:rFonts w:ascii="Times New Roman" w:hAnsi="Times New Roman"/>
                <w:sz w:val="28"/>
                <w:szCs w:val="28"/>
              </w:rPr>
            </w:pPr>
          </w:p>
        </w:tc>
        <w:tc>
          <w:tcPr>
            <w:tcW w:w="1130" w:type="dxa"/>
            <w:gridSpan w:val="2"/>
            <w:tcBorders>
              <w:top w:val="nil"/>
              <w:bottom w:val="nil"/>
            </w:tcBorders>
          </w:tcPr>
          <w:p w:rsidR="004D2AFF" w:rsidRPr="008B4D34" w:rsidRDefault="004D2AFF" w:rsidP="00473F79">
            <w:pPr>
              <w:pStyle w:val="ConsPlusNormal"/>
              <w:rPr>
                <w:rFonts w:ascii="Times New Roman" w:hAnsi="Times New Roman"/>
                <w:sz w:val="28"/>
                <w:szCs w:val="28"/>
              </w:rPr>
            </w:pPr>
            <w:r w:rsidRPr="008B4D34">
              <w:rPr>
                <w:rFonts w:ascii="Times New Roman" w:hAnsi="Times New Roman"/>
                <w:sz w:val="28"/>
                <w:szCs w:val="28"/>
              </w:rPr>
              <w:t>Кому:</w:t>
            </w:r>
          </w:p>
        </w:tc>
        <w:tc>
          <w:tcPr>
            <w:tcW w:w="3404" w:type="dxa"/>
            <w:gridSpan w:val="3"/>
            <w:tcBorders>
              <w:top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c>
          <w:tcPr>
            <w:tcW w:w="4520" w:type="dxa"/>
            <w:gridSpan w:val="5"/>
            <w:tcBorders>
              <w:top w:val="nil"/>
              <w:bottom w:val="nil"/>
            </w:tcBorders>
          </w:tcPr>
          <w:p w:rsidR="004D2AFF" w:rsidRPr="008B4D34" w:rsidRDefault="004D2AFF" w:rsidP="00473F79">
            <w:pPr>
              <w:pStyle w:val="ConsPlusNormal"/>
              <w:rPr>
                <w:rFonts w:ascii="Times New Roman" w:hAnsi="Times New Roman"/>
                <w:sz w:val="28"/>
                <w:szCs w:val="28"/>
              </w:rPr>
            </w:pPr>
          </w:p>
        </w:tc>
        <w:tc>
          <w:tcPr>
            <w:tcW w:w="4534" w:type="dxa"/>
            <w:gridSpan w:val="5"/>
            <w:tcBorders>
              <w:top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blPrEx>
          <w:tblBorders>
            <w:insideV w:val="single" w:sz="4" w:space="0" w:color="auto"/>
          </w:tblBorders>
        </w:tblPrEx>
        <w:tc>
          <w:tcPr>
            <w:tcW w:w="9054" w:type="dxa"/>
            <w:gridSpan w:val="10"/>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blPrEx>
          <w:tblBorders>
            <w:insideV w:val="single" w:sz="4" w:space="0" w:color="auto"/>
          </w:tblBorders>
        </w:tblPrEx>
        <w:tc>
          <w:tcPr>
            <w:tcW w:w="9054" w:type="dxa"/>
            <w:gridSpan w:val="10"/>
            <w:tcBorders>
              <w:top w:val="nil"/>
              <w:left w:val="nil"/>
              <w:bottom w:val="nil"/>
              <w:right w:val="nil"/>
            </w:tcBorders>
          </w:tcPr>
          <w:p w:rsidR="004D2AFF" w:rsidRPr="008B4D34" w:rsidRDefault="004D2AFF" w:rsidP="00473F79">
            <w:pPr>
              <w:pStyle w:val="ConsPlusNormal"/>
              <w:jc w:val="center"/>
              <w:rPr>
                <w:rFonts w:ascii="Times New Roman" w:hAnsi="Times New Roman"/>
                <w:sz w:val="28"/>
                <w:szCs w:val="28"/>
              </w:rPr>
            </w:pPr>
            <w:bookmarkStart w:id="41" w:name="P1552"/>
            <w:bookmarkEnd w:id="41"/>
            <w:r w:rsidRPr="008B4D34">
              <w:rPr>
                <w:rFonts w:ascii="Times New Roman" w:hAnsi="Times New Roman"/>
                <w:sz w:val="28"/>
                <w:szCs w:val="28"/>
              </w:rPr>
              <w:t>Письменный отказ</w:t>
            </w:r>
          </w:p>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в приеме документов, необходимых для предоставления услуги</w:t>
            </w:r>
          </w:p>
        </w:tc>
      </w:tr>
      <w:tr w:rsidR="004D2AFF" w:rsidRPr="008B4D34" w:rsidTr="00473F79">
        <w:tc>
          <w:tcPr>
            <w:tcW w:w="2260" w:type="dxa"/>
            <w:gridSpan w:val="2"/>
            <w:tcBorders>
              <w:top w:val="nil"/>
              <w:bottom w:val="nil"/>
            </w:tcBorders>
          </w:tcPr>
          <w:p w:rsidR="004D2AFF" w:rsidRPr="008B4D34" w:rsidRDefault="004D2AFF" w:rsidP="00473F79">
            <w:pPr>
              <w:pStyle w:val="ConsPlusNormal"/>
              <w:rPr>
                <w:rFonts w:ascii="Times New Roman" w:hAnsi="Times New Roman"/>
                <w:sz w:val="28"/>
                <w:szCs w:val="28"/>
              </w:rPr>
            </w:pPr>
          </w:p>
        </w:tc>
        <w:tc>
          <w:tcPr>
            <w:tcW w:w="565" w:type="dxa"/>
            <w:tcBorders>
              <w:top w:val="nil"/>
              <w:bottom w:val="nil"/>
            </w:tcBorders>
          </w:tcPr>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N</w:t>
            </w:r>
          </w:p>
        </w:tc>
        <w:tc>
          <w:tcPr>
            <w:tcW w:w="1695" w:type="dxa"/>
            <w:gridSpan w:val="2"/>
            <w:tcBorders>
              <w:top w:val="nil"/>
            </w:tcBorders>
          </w:tcPr>
          <w:p w:rsidR="004D2AFF" w:rsidRPr="008B4D34" w:rsidRDefault="004D2AFF" w:rsidP="00473F79">
            <w:pPr>
              <w:pStyle w:val="ConsPlusNormal"/>
              <w:rPr>
                <w:rFonts w:ascii="Times New Roman" w:hAnsi="Times New Roman"/>
                <w:sz w:val="28"/>
                <w:szCs w:val="28"/>
              </w:rPr>
            </w:pPr>
          </w:p>
        </w:tc>
        <w:tc>
          <w:tcPr>
            <w:tcW w:w="565" w:type="dxa"/>
            <w:tcBorders>
              <w:top w:val="nil"/>
              <w:bottom w:val="nil"/>
            </w:tcBorders>
          </w:tcPr>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от</w:t>
            </w:r>
          </w:p>
        </w:tc>
        <w:tc>
          <w:tcPr>
            <w:tcW w:w="1695" w:type="dxa"/>
            <w:gridSpan w:val="3"/>
            <w:tcBorders>
              <w:top w:val="nil"/>
            </w:tcBorders>
          </w:tcPr>
          <w:p w:rsidR="004D2AFF" w:rsidRPr="008B4D34" w:rsidRDefault="004D2AFF" w:rsidP="00473F79">
            <w:pPr>
              <w:pStyle w:val="ConsPlusNormal"/>
              <w:rPr>
                <w:rFonts w:ascii="Times New Roman" w:hAnsi="Times New Roman"/>
                <w:sz w:val="28"/>
                <w:szCs w:val="28"/>
              </w:rPr>
            </w:pPr>
          </w:p>
        </w:tc>
        <w:tc>
          <w:tcPr>
            <w:tcW w:w="2274" w:type="dxa"/>
            <w:tcBorders>
              <w:top w:val="nil"/>
              <w:bottom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blPrEx>
          <w:tblBorders>
            <w:insideV w:val="single" w:sz="4" w:space="0" w:color="auto"/>
          </w:tblBorders>
        </w:tblPrEx>
        <w:tc>
          <w:tcPr>
            <w:tcW w:w="9054" w:type="dxa"/>
            <w:gridSpan w:val="10"/>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blPrEx>
          <w:tblBorders>
            <w:insideV w:val="single" w:sz="4" w:space="0" w:color="auto"/>
          </w:tblBorders>
        </w:tblPrEx>
        <w:tc>
          <w:tcPr>
            <w:tcW w:w="9054" w:type="dxa"/>
            <w:gridSpan w:val="10"/>
            <w:tcBorders>
              <w:top w:val="nil"/>
              <w:left w:val="nil"/>
              <w:bottom w:val="nil"/>
              <w:right w:val="nil"/>
            </w:tcBorders>
          </w:tcPr>
          <w:p w:rsidR="004D2AFF" w:rsidRPr="008B4D34" w:rsidRDefault="004D2AFF" w:rsidP="00473F79">
            <w:pPr>
              <w:pStyle w:val="ConsPlusNormal"/>
              <w:ind w:firstLine="283"/>
              <w:jc w:val="both"/>
              <w:rPr>
                <w:rFonts w:ascii="Times New Roman" w:hAnsi="Times New Roman"/>
                <w:sz w:val="28"/>
                <w:szCs w:val="28"/>
              </w:rPr>
            </w:pPr>
            <w:r w:rsidRPr="008B4D34">
              <w:rPr>
                <w:rFonts w:ascii="Times New Roman" w:hAnsi="Times New Roman"/>
                <w:sz w:val="28"/>
                <w:szCs w:val="28"/>
              </w:rPr>
              <w:t>По результатам рассмотрения заявления о предоставлении услуги "Предварительное согласование предоставления земельного участка, " от __________ N ___________ и приложенных к нему документов принято решение об отказе в приеме документов, необходимых для предоставления услуги, по следующим основаниям:</w:t>
            </w:r>
          </w:p>
        </w:tc>
      </w:tr>
      <w:tr w:rsidR="004D2AFF" w:rsidRPr="008B4D34" w:rsidTr="00473F79">
        <w:tblPrEx>
          <w:tblBorders>
            <w:insideV w:val="single" w:sz="4" w:space="0" w:color="auto"/>
          </w:tblBorders>
        </w:tblPrEx>
        <w:tc>
          <w:tcPr>
            <w:tcW w:w="9054" w:type="dxa"/>
            <w:gridSpan w:val="10"/>
            <w:tcBorders>
              <w:top w:val="nil"/>
              <w:left w:val="nil"/>
              <w:right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blPrEx>
          <w:tblBorders>
            <w:left w:val="single" w:sz="4" w:space="0" w:color="auto"/>
            <w:right w:val="single" w:sz="4" w:space="0" w:color="auto"/>
            <w:insideH w:val="single" w:sz="4" w:space="0" w:color="auto"/>
            <w:insideV w:val="single" w:sz="4" w:space="0" w:color="auto"/>
          </w:tblBorders>
        </w:tblPrEx>
        <w:tc>
          <w:tcPr>
            <w:tcW w:w="1695" w:type="dxa"/>
          </w:tcPr>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N пункта Административного регламента</w:t>
            </w:r>
          </w:p>
        </w:tc>
        <w:tc>
          <w:tcPr>
            <w:tcW w:w="4520" w:type="dxa"/>
            <w:gridSpan w:val="7"/>
          </w:tcPr>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 xml:space="preserve">Наименование основания </w:t>
            </w:r>
          </w:p>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 xml:space="preserve">для отказа в соответствии </w:t>
            </w:r>
          </w:p>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Административным регламентом</w:t>
            </w:r>
          </w:p>
        </w:tc>
        <w:tc>
          <w:tcPr>
            <w:tcW w:w="2839" w:type="dxa"/>
            <w:gridSpan w:val="2"/>
          </w:tcPr>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Разъяснение причин отказа в предоставлении услуги</w:t>
            </w:r>
          </w:p>
        </w:tc>
      </w:tr>
      <w:tr w:rsidR="004D2AFF" w:rsidRPr="008B4D34" w:rsidTr="00473F79">
        <w:tblPrEx>
          <w:tblBorders>
            <w:left w:val="single" w:sz="4" w:space="0" w:color="auto"/>
            <w:right w:val="single" w:sz="4" w:space="0" w:color="auto"/>
            <w:insideH w:val="single" w:sz="4" w:space="0" w:color="auto"/>
            <w:insideV w:val="single" w:sz="4" w:space="0" w:color="auto"/>
          </w:tblBorders>
        </w:tblPrEx>
        <w:tc>
          <w:tcPr>
            <w:tcW w:w="1695" w:type="dxa"/>
          </w:tcPr>
          <w:p w:rsidR="004D2AFF" w:rsidRPr="008B4D34" w:rsidRDefault="004D2AFF" w:rsidP="00473F79">
            <w:pPr>
              <w:pStyle w:val="ConsPlusNormal"/>
              <w:rPr>
                <w:rFonts w:ascii="Times New Roman" w:hAnsi="Times New Roman"/>
                <w:sz w:val="28"/>
                <w:szCs w:val="28"/>
              </w:rPr>
            </w:pPr>
          </w:p>
        </w:tc>
        <w:tc>
          <w:tcPr>
            <w:tcW w:w="4520" w:type="dxa"/>
            <w:gridSpan w:val="7"/>
          </w:tcPr>
          <w:p w:rsidR="004D2AFF" w:rsidRPr="008B4D34" w:rsidRDefault="004D2AFF" w:rsidP="00473F79">
            <w:pPr>
              <w:pStyle w:val="ConsPlusNormal"/>
              <w:rPr>
                <w:rFonts w:ascii="Times New Roman" w:hAnsi="Times New Roman"/>
                <w:sz w:val="28"/>
                <w:szCs w:val="28"/>
              </w:rPr>
            </w:pPr>
          </w:p>
        </w:tc>
        <w:tc>
          <w:tcPr>
            <w:tcW w:w="2839" w:type="dxa"/>
            <w:gridSpan w:val="2"/>
          </w:tcPr>
          <w:p w:rsidR="004D2AFF" w:rsidRPr="008B4D34" w:rsidRDefault="004D2AFF" w:rsidP="00473F79">
            <w:pPr>
              <w:pStyle w:val="ConsPlusNormal"/>
              <w:rPr>
                <w:rFonts w:ascii="Times New Roman" w:hAnsi="Times New Roman"/>
                <w:sz w:val="28"/>
                <w:szCs w:val="28"/>
              </w:rPr>
            </w:pPr>
          </w:p>
        </w:tc>
      </w:tr>
      <w:tr w:rsidR="004D2AFF" w:rsidRPr="008B4D34" w:rsidTr="00473F79">
        <w:tblPrEx>
          <w:tblBorders>
            <w:left w:val="single" w:sz="4" w:space="0" w:color="auto"/>
            <w:right w:val="single" w:sz="4" w:space="0" w:color="auto"/>
            <w:insideH w:val="single" w:sz="4" w:space="0" w:color="auto"/>
            <w:insideV w:val="single" w:sz="4" w:space="0" w:color="auto"/>
          </w:tblBorders>
        </w:tblPrEx>
        <w:tc>
          <w:tcPr>
            <w:tcW w:w="1695" w:type="dxa"/>
          </w:tcPr>
          <w:p w:rsidR="004D2AFF" w:rsidRPr="008B4D34" w:rsidRDefault="004D2AFF" w:rsidP="00473F79">
            <w:pPr>
              <w:pStyle w:val="ConsPlusNormal"/>
              <w:rPr>
                <w:rFonts w:ascii="Times New Roman" w:hAnsi="Times New Roman"/>
                <w:sz w:val="28"/>
                <w:szCs w:val="28"/>
              </w:rPr>
            </w:pPr>
          </w:p>
        </w:tc>
        <w:tc>
          <w:tcPr>
            <w:tcW w:w="4520" w:type="dxa"/>
            <w:gridSpan w:val="7"/>
          </w:tcPr>
          <w:p w:rsidR="004D2AFF" w:rsidRPr="008B4D34" w:rsidRDefault="004D2AFF" w:rsidP="00473F79">
            <w:pPr>
              <w:pStyle w:val="ConsPlusNormal"/>
              <w:rPr>
                <w:rFonts w:ascii="Times New Roman" w:hAnsi="Times New Roman"/>
                <w:sz w:val="28"/>
                <w:szCs w:val="28"/>
              </w:rPr>
            </w:pPr>
          </w:p>
        </w:tc>
        <w:tc>
          <w:tcPr>
            <w:tcW w:w="2839" w:type="dxa"/>
            <w:gridSpan w:val="2"/>
          </w:tcPr>
          <w:p w:rsidR="004D2AFF" w:rsidRPr="008B4D34" w:rsidRDefault="004D2AFF" w:rsidP="00473F79">
            <w:pPr>
              <w:pStyle w:val="ConsPlusNormal"/>
              <w:rPr>
                <w:rFonts w:ascii="Times New Roman" w:hAnsi="Times New Roman"/>
                <w:sz w:val="28"/>
                <w:szCs w:val="28"/>
              </w:rPr>
            </w:pPr>
          </w:p>
        </w:tc>
      </w:tr>
      <w:tr w:rsidR="004D2AFF" w:rsidRPr="008B4D34" w:rsidTr="00473F79">
        <w:tblPrEx>
          <w:tblBorders>
            <w:insideH w:val="single" w:sz="4" w:space="0" w:color="auto"/>
          </w:tblBorders>
        </w:tblPrEx>
        <w:tc>
          <w:tcPr>
            <w:tcW w:w="3955" w:type="dxa"/>
            <w:gridSpan w:val="4"/>
            <w:tcBorders>
              <w:bottom w:val="nil"/>
            </w:tcBorders>
          </w:tcPr>
          <w:p w:rsidR="004D2AFF" w:rsidRPr="008B4D34" w:rsidRDefault="004D2AFF" w:rsidP="00473F79">
            <w:pPr>
              <w:pStyle w:val="ConsPlusNormal"/>
              <w:rPr>
                <w:rFonts w:ascii="Times New Roman" w:hAnsi="Times New Roman"/>
                <w:sz w:val="28"/>
                <w:szCs w:val="28"/>
              </w:rPr>
            </w:pPr>
            <w:r w:rsidRPr="008B4D34">
              <w:rPr>
                <w:rFonts w:ascii="Times New Roman" w:hAnsi="Times New Roman"/>
                <w:sz w:val="28"/>
                <w:szCs w:val="28"/>
              </w:rPr>
              <w:t>Дополнительно информируем:</w:t>
            </w:r>
          </w:p>
        </w:tc>
        <w:tc>
          <w:tcPr>
            <w:tcW w:w="5099" w:type="dxa"/>
            <w:gridSpan w:val="6"/>
          </w:tcPr>
          <w:p w:rsidR="004D2AFF" w:rsidRPr="008B4D34" w:rsidRDefault="004D2AFF" w:rsidP="00473F79">
            <w:pPr>
              <w:pStyle w:val="ConsPlusNormal"/>
              <w:jc w:val="right"/>
              <w:rPr>
                <w:rFonts w:ascii="Times New Roman" w:hAnsi="Times New Roman"/>
                <w:sz w:val="28"/>
                <w:szCs w:val="28"/>
              </w:rPr>
            </w:pPr>
            <w:r w:rsidRPr="008B4D34">
              <w:rPr>
                <w:rFonts w:ascii="Times New Roman" w:hAnsi="Times New Roman"/>
                <w:sz w:val="28"/>
                <w:szCs w:val="28"/>
              </w:rPr>
              <w:t>.</w:t>
            </w:r>
          </w:p>
        </w:tc>
      </w:tr>
      <w:tr w:rsidR="004D2AFF" w:rsidRPr="008B4D34" w:rsidTr="00473F79">
        <w:tblPrEx>
          <w:tblBorders>
            <w:insideV w:val="single" w:sz="4" w:space="0" w:color="auto"/>
          </w:tblBorders>
        </w:tblPrEx>
        <w:tc>
          <w:tcPr>
            <w:tcW w:w="9054" w:type="dxa"/>
            <w:gridSpan w:val="10"/>
            <w:tcBorders>
              <w:top w:val="nil"/>
              <w:left w:val="nil"/>
              <w:bottom w:val="nil"/>
              <w:right w:val="nil"/>
            </w:tcBorders>
          </w:tcPr>
          <w:p w:rsidR="004D2AFF" w:rsidRPr="008B4D34" w:rsidRDefault="004D2AFF" w:rsidP="00473F79">
            <w:pPr>
              <w:pStyle w:val="ConsPlusNormal"/>
              <w:jc w:val="both"/>
              <w:rPr>
                <w:rFonts w:ascii="Times New Roman" w:hAnsi="Times New Roman"/>
                <w:sz w:val="28"/>
                <w:szCs w:val="28"/>
              </w:rPr>
            </w:pPr>
            <w:r w:rsidRPr="008B4D34">
              <w:rPr>
                <w:rFonts w:ascii="Times New Roman" w:hAnsi="Times New Roman"/>
                <w:sz w:val="28"/>
                <w:szCs w:val="28"/>
              </w:rPr>
              <w:lastRenderedPageBreak/>
              <w:t>Вы вправе повторно обратиться с заявлением о предоставлении услуги после устранения указанных нарушений.</w:t>
            </w:r>
          </w:p>
          <w:p w:rsidR="004D2AFF" w:rsidRPr="008B4D34" w:rsidRDefault="004D2AFF" w:rsidP="00473F79">
            <w:pPr>
              <w:pStyle w:val="ConsPlusNormal"/>
              <w:jc w:val="both"/>
              <w:rPr>
                <w:rFonts w:ascii="Times New Roman" w:hAnsi="Times New Roman"/>
                <w:sz w:val="28"/>
                <w:szCs w:val="28"/>
              </w:rPr>
            </w:pPr>
            <w:r w:rsidRPr="008B4D34">
              <w:rPr>
                <w:rFonts w:ascii="Times New Roman" w:hAnsi="Times New Roman"/>
                <w:sz w:val="28"/>
                <w:szCs w:val="28"/>
              </w:rPr>
              <w:t>Данный отказ может быть обжалован в досудебном порядке путем направления жалобы в орган, уполномоченный на предоставление услуги в _________________, а также в судебном порядке.</w:t>
            </w:r>
          </w:p>
        </w:tc>
      </w:tr>
      <w:tr w:rsidR="004D2AFF" w:rsidRPr="008B4D34" w:rsidTr="00473F79">
        <w:tblPrEx>
          <w:tblBorders>
            <w:right w:val="single" w:sz="4" w:space="0" w:color="auto"/>
            <w:insideV w:val="single" w:sz="4" w:space="0" w:color="auto"/>
          </w:tblBorders>
        </w:tblPrEx>
        <w:tc>
          <w:tcPr>
            <w:tcW w:w="4520" w:type="dxa"/>
            <w:gridSpan w:val="5"/>
            <w:tcBorders>
              <w:top w:val="nil"/>
              <w:left w:val="nil"/>
              <w:bottom w:val="nil"/>
            </w:tcBorders>
          </w:tcPr>
          <w:p w:rsidR="004D2AFF" w:rsidRPr="008B4D34" w:rsidRDefault="004D2AFF" w:rsidP="00473F79">
            <w:pPr>
              <w:pStyle w:val="ConsPlusNormal"/>
              <w:rPr>
                <w:rFonts w:ascii="Times New Roman" w:hAnsi="Times New Roman"/>
                <w:sz w:val="28"/>
                <w:szCs w:val="28"/>
              </w:rPr>
            </w:pPr>
          </w:p>
        </w:tc>
        <w:tc>
          <w:tcPr>
            <w:tcW w:w="4534" w:type="dxa"/>
            <w:gridSpan w:val="5"/>
          </w:tcPr>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Сведения о сертификате электронной подписи</w:t>
            </w:r>
          </w:p>
        </w:tc>
      </w:tr>
    </w:tbl>
    <w:p w:rsidR="004D2AFF" w:rsidRPr="008B4D34" w:rsidRDefault="004D2AFF" w:rsidP="004D2AFF">
      <w:pPr>
        <w:pStyle w:val="ConsPlusNormal"/>
        <w:jc w:val="both"/>
        <w:rPr>
          <w:rFonts w:ascii="Times New Roman" w:hAnsi="Times New Roman"/>
          <w:sz w:val="28"/>
          <w:szCs w:val="28"/>
        </w:rPr>
      </w:pPr>
    </w:p>
    <w:p w:rsidR="004D2AFF" w:rsidRPr="008B4D34" w:rsidRDefault="004D2AFF" w:rsidP="004D2AFF">
      <w:pPr>
        <w:pStyle w:val="ConsPlusNormal"/>
        <w:jc w:val="both"/>
        <w:rPr>
          <w:rFonts w:ascii="Times New Roman" w:hAnsi="Times New Roman"/>
          <w:sz w:val="28"/>
          <w:szCs w:val="28"/>
        </w:rPr>
      </w:pPr>
    </w:p>
    <w:p w:rsidR="004D2AFF" w:rsidRPr="008B4D34" w:rsidRDefault="004D2AFF" w:rsidP="004D2AFF">
      <w:pPr>
        <w:pStyle w:val="ConsPlusNormal"/>
        <w:jc w:val="both"/>
        <w:rPr>
          <w:rFonts w:ascii="Times New Roman" w:hAnsi="Times New Roman"/>
          <w:sz w:val="28"/>
          <w:szCs w:val="28"/>
        </w:rPr>
      </w:pPr>
    </w:p>
    <w:p w:rsidR="004D2AFF" w:rsidRPr="008B4D34" w:rsidRDefault="004D2AFF" w:rsidP="004D2AFF">
      <w:pPr>
        <w:pStyle w:val="ConsPlusNormal"/>
        <w:jc w:val="both"/>
        <w:rPr>
          <w:rFonts w:ascii="Times New Roman" w:hAnsi="Times New Roman"/>
          <w:sz w:val="28"/>
          <w:szCs w:val="28"/>
        </w:rPr>
      </w:pPr>
    </w:p>
    <w:p w:rsidR="004D2AFF" w:rsidRPr="008B4D34" w:rsidRDefault="004D2AFF" w:rsidP="004D2AFF">
      <w:pPr>
        <w:pStyle w:val="ConsPlusNormal"/>
        <w:jc w:val="right"/>
        <w:outlineLvl w:val="1"/>
        <w:rPr>
          <w:rFonts w:ascii="Times New Roman" w:hAnsi="Times New Roman"/>
          <w:sz w:val="28"/>
          <w:szCs w:val="28"/>
        </w:rPr>
      </w:pPr>
      <w:r w:rsidRPr="008B4D34">
        <w:rPr>
          <w:rFonts w:ascii="Times New Roman" w:hAnsi="Times New Roman"/>
          <w:sz w:val="28"/>
          <w:szCs w:val="28"/>
        </w:rPr>
        <w:t>Приложение N 5</w:t>
      </w:r>
    </w:p>
    <w:p w:rsidR="004D2AFF" w:rsidRPr="008B4D34" w:rsidRDefault="004D2AFF" w:rsidP="004D2AFF">
      <w:pPr>
        <w:pStyle w:val="ConsPlusNormal"/>
        <w:jc w:val="right"/>
        <w:rPr>
          <w:rFonts w:ascii="Times New Roman" w:hAnsi="Times New Roman"/>
          <w:sz w:val="28"/>
          <w:szCs w:val="28"/>
        </w:rPr>
      </w:pPr>
      <w:r w:rsidRPr="008B4D34">
        <w:rPr>
          <w:rFonts w:ascii="Times New Roman" w:hAnsi="Times New Roman"/>
          <w:sz w:val="28"/>
          <w:szCs w:val="28"/>
        </w:rPr>
        <w:t>к Административному регламенту</w:t>
      </w:r>
    </w:p>
    <w:p w:rsidR="004D2AFF" w:rsidRPr="008B4D34" w:rsidRDefault="004D2AFF" w:rsidP="004D2AFF">
      <w:pPr>
        <w:pStyle w:val="ConsPlusNormal"/>
        <w:jc w:val="both"/>
        <w:rPr>
          <w:rFonts w:ascii="Times New Roman" w:hAnsi="Times New Roman"/>
          <w:sz w:val="28"/>
          <w:szCs w:val="28"/>
        </w:rPr>
      </w:pPr>
    </w:p>
    <w:tbl>
      <w:tblPr>
        <w:tblW w:w="0" w:type="auto"/>
        <w:tblLayout w:type="fixed"/>
        <w:tblCellMar>
          <w:top w:w="102" w:type="dxa"/>
          <w:left w:w="62" w:type="dxa"/>
          <w:bottom w:w="102" w:type="dxa"/>
          <w:right w:w="62" w:type="dxa"/>
        </w:tblCellMar>
        <w:tblLook w:val="04A0"/>
      </w:tblPr>
      <w:tblGrid>
        <w:gridCol w:w="2264"/>
        <w:gridCol w:w="566"/>
        <w:gridCol w:w="1698"/>
        <w:gridCol w:w="566"/>
        <w:gridCol w:w="566"/>
        <w:gridCol w:w="3396"/>
      </w:tblGrid>
      <w:tr w:rsidR="004D2AFF" w:rsidRPr="008B4D34" w:rsidTr="00473F79">
        <w:tc>
          <w:tcPr>
            <w:tcW w:w="4528" w:type="dxa"/>
            <w:gridSpan w:val="3"/>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c>
          <w:tcPr>
            <w:tcW w:w="1132" w:type="dxa"/>
            <w:gridSpan w:val="2"/>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r w:rsidRPr="008B4D34">
              <w:rPr>
                <w:rFonts w:ascii="Times New Roman" w:hAnsi="Times New Roman"/>
                <w:sz w:val="28"/>
                <w:szCs w:val="28"/>
              </w:rPr>
              <w:t>Кому:</w:t>
            </w:r>
          </w:p>
        </w:tc>
        <w:tc>
          <w:tcPr>
            <w:tcW w:w="3396" w:type="dxa"/>
            <w:tcBorders>
              <w:top w:val="nil"/>
              <w:left w:val="nil"/>
              <w:bottom w:val="single" w:sz="4" w:space="0" w:color="auto"/>
              <w:right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c>
          <w:tcPr>
            <w:tcW w:w="9056" w:type="dxa"/>
            <w:gridSpan w:val="6"/>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c>
          <w:tcPr>
            <w:tcW w:w="9056" w:type="dxa"/>
            <w:gridSpan w:val="6"/>
            <w:tcBorders>
              <w:top w:val="nil"/>
              <w:left w:val="nil"/>
              <w:bottom w:val="nil"/>
              <w:right w:val="nil"/>
            </w:tcBorders>
          </w:tcPr>
          <w:p w:rsidR="004D2AFF" w:rsidRPr="008B4D34" w:rsidRDefault="004D2AFF" w:rsidP="00473F79">
            <w:pPr>
              <w:pStyle w:val="ConsPlusNormal"/>
              <w:jc w:val="center"/>
              <w:rPr>
                <w:rFonts w:ascii="Times New Roman" w:hAnsi="Times New Roman"/>
                <w:sz w:val="28"/>
                <w:szCs w:val="28"/>
              </w:rPr>
            </w:pPr>
            <w:bookmarkStart w:id="42" w:name="P1605"/>
            <w:bookmarkEnd w:id="42"/>
            <w:r w:rsidRPr="008B4D34">
              <w:rPr>
                <w:rFonts w:ascii="Times New Roman" w:hAnsi="Times New Roman"/>
                <w:sz w:val="28"/>
                <w:szCs w:val="28"/>
              </w:rPr>
              <w:t>Письменное уведомление</w:t>
            </w:r>
          </w:p>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о приостановлении рассмотрения заявления о предварительном согласовании предоставления земельного участка</w:t>
            </w:r>
          </w:p>
        </w:tc>
      </w:tr>
      <w:tr w:rsidR="004D2AFF" w:rsidRPr="008B4D34" w:rsidTr="00473F79">
        <w:tc>
          <w:tcPr>
            <w:tcW w:w="9056" w:type="dxa"/>
            <w:gridSpan w:val="6"/>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c>
          <w:tcPr>
            <w:tcW w:w="9056" w:type="dxa"/>
            <w:gridSpan w:val="6"/>
            <w:tcBorders>
              <w:top w:val="nil"/>
              <w:left w:val="nil"/>
              <w:bottom w:val="nil"/>
              <w:right w:val="nil"/>
            </w:tcBorders>
          </w:tcPr>
          <w:p w:rsidR="004D2AFF" w:rsidRPr="008B4D34" w:rsidRDefault="004D2AFF" w:rsidP="00473F79">
            <w:pPr>
              <w:pStyle w:val="ConsPlusNormal"/>
              <w:ind w:firstLine="283"/>
              <w:jc w:val="both"/>
              <w:rPr>
                <w:rFonts w:ascii="Times New Roman" w:hAnsi="Times New Roman"/>
                <w:sz w:val="28"/>
                <w:szCs w:val="28"/>
              </w:rPr>
            </w:pPr>
            <w:r w:rsidRPr="008B4D34">
              <w:rPr>
                <w:rFonts w:ascii="Times New Roman" w:hAnsi="Times New Roman"/>
                <w:sz w:val="28"/>
                <w:szCs w:val="28"/>
              </w:rPr>
              <w:t>Рассмотрев заявление от ___________ N ___________ (Заявитель: ___________) и приложенные к нему документы, сообщаю, что на рассмотрении __________________ (наименование уполномоченного органа) находится представленная ранее другим лицом схема расположения земельного участка на кадастровом плане территории и местоположение земельных участков, образование которых предусмотрено этими схемами, частично или полностью совпадает.</w:t>
            </w:r>
          </w:p>
          <w:p w:rsidR="004D2AFF" w:rsidRPr="008B4D34" w:rsidRDefault="004D2AFF" w:rsidP="00473F79">
            <w:pPr>
              <w:pStyle w:val="ConsPlusNormal"/>
              <w:ind w:firstLine="283"/>
              <w:jc w:val="both"/>
              <w:rPr>
                <w:rFonts w:ascii="Times New Roman" w:hAnsi="Times New Roman"/>
                <w:sz w:val="28"/>
                <w:szCs w:val="28"/>
              </w:rPr>
            </w:pPr>
            <w:r w:rsidRPr="008B4D34">
              <w:rPr>
                <w:rFonts w:ascii="Times New Roman" w:hAnsi="Times New Roman"/>
                <w:sz w:val="28"/>
                <w:szCs w:val="28"/>
              </w:rPr>
              <w:t>В связи с изложенным рассмотрение заявления от ___________ N ___________ приостанавливается до принятия решения об утверждении направленной или представленной ранее схемы расположения земельного участка на кадастровом плане территории или до принятия решения об отказе в утверждении указанной схемы. Дополнительно информируем: ___________</w:t>
            </w:r>
          </w:p>
        </w:tc>
      </w:tr>
      <w:tr w:rsidR="004D2AFF" w:rsidRPr="008B4D34" w:rsidTr="00473F79">
        <w:tc>
          <w:tcPr>
            <w:tcW w:w="9056" w:type="dxa"/>
            <w:gridSpan w:val="6"/>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c>
          <w:tcPr>
            <w:tcW w:w="2264" w:type="dxa"/>
            <w:tcBorders>
              <w:top w:val="nil"/>
              <w:left w:val="nil"/>
              <w:bottom w:val="single" w:sz="4" w:space="0" w:color="auto"/>
              <w:right w:val="nil"/>
            </w:tcBorders>
          </w:tcPr>
          <w:p w:rsidR="004D2AFF" w:rsidRPr="008B4D34" w:rsidRDefault="004D2AFF" w:rsidP="00473F79">
            <w:pPr>
              <w:pStyle w:val="ConsPlusNormal"/>
              <w:rPr>
                <w:rFonts w:ascii="Times New Roman" w:hAnsi="Times New Roman"/>
                <w:sz w:val="28"/>
                <w:szCs w:val="28"/>
              </w:rPr>
            </w:pPr>
          </w:p>
        </w:tc>
        <w:tc>
          <w:tcPr>
            <w:tcW w:w="566" w:type="dxa"/>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c>
          <w:tcPr>
            <w:tcW w:w="2264" w:type="dxa"/>
            <w:gridSpan w:val="2"/>
            <w:tcBorders>
              <w:top w:val="nil"/>
              <w:left w:val="nil"/>
              <w:bottom w:val="single" w:sz="4" w:space="0" w:color="auto"/>
              <w:right w:val="nil"/>
            </w:tcBorders>
          </w:tcPr>
          <w:p w:rsidR="004D2AFF" w:rsidRPr="008B4D34" w:rsidRDefault="004D2AFF" w:rsidP="00473F79">
            <w:pPr>
              <w:pStyle w:val="ConsPlusNormal"/>
              <w:rPr>
                <w:rFonts w:ascii="Times New Roman" w:hAnsi="Times New Roman"/>
                <w:sz w:val="28"/>
                <w:szCs w:val="28"/>
              </w:rPr>
            </w:pPr>
          </w:p>
        </w:tc>
        <w:tc>
          <w:tcPr>
            <w:tcW w:w="566" w:type="dxa"/>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c>
          <w:tcPr>
            <w:tcW w:w="3396" w:type="dxa"/>
            <w:tcBorders>
              <w:top w:val="nil"/>
              <w:left w:val="nil"/>
              <w:bottom w:val="single" w:sz="4" w:space="0" w:color="auto"/>
              <w:right w:val="nil"/>
            </w:tcBorders>
          </w:tcPr>
          <w:p w:rsidR="004D2AFF" w:rsidRPr="008B4D34" w:rsidRDefault="004D2AFF" w:rsidP="00473F79">
            <w:pPr>
              <w:pStyle w:val="ConsPlusNormal"/>
              <w:rPr>
                <w:rFonts w:ascii="Times New Roman" w:hAnsi="Times New Roman"/>
                <w:sz w:val="28"/>
                <w:szCs w:val="28"/>
              </w:rPr>
            </w:pPr>
          </w:p>
        </w:tc>
      </w:tr>
      <w:tr w:rsidR="004D2AFF" w:rsidRPr="008B4D34" w:rsidTr="00473F79">
        <w:tc>
          <w:tcPr>
            <w:tcW w:w="2264" w:type="dxa"/>
            <w:tcBorders>
              <w:top w:val="single" w:sz="4" w:space="0" w:color="auto"/>
              <w:left w:val="nil"/>
              <w:bottom w:val="nil"/>
              <w:right w:val="nil"/>
            </w:tcBorders>
          </w:tcPr>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(должность)</w:t>
            </w:r>
          </w:p>
        </w:tc>
        <w:tc>
          <w:tcPr>
            <w:tcW w:w="566" w:type="dxa"/>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c>
          <w:tcPr>
            <w:tcW w:w="2264" w:type="dxa"/>
            <w:gridSpan w:val="2"/>
            <w:tcBorders>
              <w:top w:val="single" w:sz="4" w:space="0" w:color="auto"/>
              <w:left w:val="nil"/>
              <w:bottom w:val="nil"/>
              <w:right w:val="nil"/>
            </w:tcBorders>
          </w:tcPr>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(подпись)</w:t>
            </w:r>
          </w:p>
        </w:tc>
        <w:tc>
          <w:tcPr>
            <w:tcW w:w="566" w:type="dxa"/>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p>
        </w:tc>
        <w:tc>
          <w:tcPr>
            <w:tcW w:w="3396" w:type="dxa"/>
            <w:tcBorders>
              <w:top w:val="single" w:sz="4" w:space="0" w:color="auto"/>
              <w:left w:val="nil"/>
              <w:bottom w:val="nil"/>
              <w:right w:val="nil"/>
            </w:tcBorders>
          </w:tcPr>
          <w:p w:rsidR="004D2AFF" w:rsidRPr="008B4D34" w:rsidRDefault="004D2AFF" w:rsidP="00473F79">
            <w:pPr>
              <w:pStyle w:val="ConsPlusNormal"/>
              <w:jc w:val="center"/>
              <w:rPr>
                <w:rFonts w:ascii="Times New Roman" w:hAnsi="Times New Roman"/>
                <w:sz w:val="28"/>
                <w:szCs w:val="28"/>
              </w:rPr>
            </w:pPr>
            <w:r w:rsidRPr="008B4D34">
              <w:rPr>
                <w:rFonts w:ascii="Times New Roman" w:hAnsi="Times New Roman"/>
                <w:sz w:val="28"/>
                <w:szCs w:val="28"/>
              </w:rPr>
              <w:t xml:space="preserve">(фамилия, имя, отчество (последнее - при </w:t>
            </w:r>
            <w:r w:rsidRPr="008B4D34">
              <w:rPr>
                <w:rFonts w:ascii="Times New Roman" w:hAnsi="Times New Roman"/>
                <w:sz w:val="28"/>
                <w:szCs w:val="28"/>
              </w:rPr>
              <w:lastRenderedPageBreak/>
              <w:t>наличии))</w:t>
            </w:r>
          </w:p>
        </w:tc>
      </w:tr>
      <w:tr w:rsidR="004D2AFF" w:rsidRPr="008B4D34" w:rsidTr="00473F79">
        <w:tc>
          <w:tcPr>
            <w:tcW w:w="9056" w:type="dxa"/>
            <w:gridSpan w:val="6"/>
            <w:tcBorders>
              <w:top w:val="nil"/>
              <w:left w:val="nil"/>
              <w:bottom w:val="nil"/>
              <w:right w:val="nil"/>
            </w:tcBorders>
          </w:tcPr>
          <w:p w:rsidR="004D2AFF" w:rsidRPr="008B4D34" w:rsidRDefault="004D2AFF" w:rsidP="00473F79">
            <w:pPr>
              <w:pStyle w:val="ConsPlusNormal"/>
              <w:rPr>
                <w:rFonts w:ascii="Times New Roman" w:hAnsi="Times New Roman"/>
                <w:sz w:val="28"/>
                <w:szCs w:val="28"/>
              </w:rPr>
            </w:pPr>
            <w:r w:rsidRPr="008B4D34">
              <w:rPr>
                <w:rFonts w:ascii="Times New Roman" w:hAnsi="Times New Roman"/>
                <w:sz w:val="28"/>
                <w:szCs w:val="28"/>
              </w:rPr>
              <w:lastRenderedPageBreak/>
              <w:t>Дата</w:t>
            </w:r>
          </w:p>
        </w:tc>
      </w:tr>
    </w:tbl>
    <w:p w:rsidR="004D2AFF" w:rsidRPr="008B4D34" w:rsidRDefault="004D2AFF" w:rsidP="004D2AFF">
      <w:pPr>
        <w:pStyle w:val="ConsPlusNormal"/>
        <w:jc w:val="both"/>
        <w:rPr>
          <w:rFonts w:ascii="Times New Roman" w:hAnsi="Times New Roman"/>
          <w:sz w:val="28"/>
          <w:szCs w:val="28"/>
        </w:rPr>
      </w:pPr>
    </w:p>
    <w:p w:rsidR="004D2AFF" w:rsidRPr="008B4D34" w:rsidRDefault="004D2AFF" w:rsidP="004D2AFF">
      <w:pPr>
        <w:pStyle w:val="ConsPlusNormal"/>
        <w:jc w:val="right"/>
        <w:outlineLvl w:val="1"/>
        <w:rPr>
          <w:rFonts w:ascii="Times New Roman" w:hAnsi="Times New Roman"/>
          <w:sz w:val="28"/>
          <w:szCs w:val="28"/>
        </w:rPr>
      </w:pPr>
    </w:p>
    <w:p w:rsidR="004D2AFF" w:rsidRPr="008B4D34" w:rsidRDefault="004D2AFF" w:rsidP="004D2AFF">
      <w:pPr>
        <w:pStyle w:val="ConsPlusNormal"/>
        <w:jc w:val="right"/>
        <w:outlineLvl w:val="1"/>
        <w:rPr>
          <w:rFonts w:ascii="Times New Roman" w:hAnsi="Times New Roman"/>
          <w:sz w:val="28"/>
          <w:szCs w:val="28"/>
        </w:rPr>
      </w:pPr>
    </w:p>
    <w:p w:rsidR="004D2AFF" w:rsidRPr="008B4D34" w:rsidRDefault="004D2AFF" w:rsidP="004D2AFF">
      <w:pPr>
        <w:pStyle w:val="ConsPlusNormal"/>
        <w:jc w:val="right"/>
        <w:outlineLvl w:val="1"/>
        <w:rPr>
          <w:rFonts w:ascii="Times New Roman" w:hAnsi="Times New Roman"/>
          <w:sz w:val="28"/>
          <w:szCs w:val="28"/>
        </w:rPr>
      </w:pPr>
    </w:p>
    <w:p w:rsidR="004D2AFF" w:rsidRPr="008B4D34" w:rsidRDefault="004D2AFF" w:rsidP="004D2AFF">
      <w:pPr>
        <w:pStyle w:val="ConsPlusNormal"/>
        <w:jc w:val="right"/>
        <w:outlineLvl w:val="1"/>
        <w:rPr>
          <w:rFonts w:ascii="Times New Roman" w:hAnsi="Times New Roman"/>
          <w:sz w:val="28"/>
          <w:szCs w:val="28"/>
        </w:rPr>
      </w:pPr>
    </w:p>
    <w:p w:rsidR="004D2AFF" w:rsidRPr="008B4D34" w:rsidRDefault="004D2AFF" w:rsidP="004D2AFF">
      <w:pPr>
        <w:pStyle w:val="ConsPlusNormal"/>
        <w:jc w:val="right"/>
        <w:outlineLvl w:val="1"/>
        <w:rPr>
          <w:rFonts w:ascii="Times New Roman" w:hAnsi="Times New Roman"/>
          <w:sz w:val="28"/>
          <w:szCs w:val="28"/>
        </w:rPr>
      </w:pPr>
    </w:p>
    <w:p w:rsidR="004D2AFF" w:rsidRPr="008B4D34" w:rsidRDefault="004D2AFF" w:rsidP="004D2AFF">
      <w:pPr>
        <w:pStyle w:val="ConsPlusNormal"/>
        <w:jc w:val="right"/>
        <w:outlineLvl w:val="1"/>
        <w:rPr>
          <w:rFonts w:ascii="Times New Roman" w:hAnsi="Times New Roman"/>
          <w:sz w:val="28"/>
          <w:szCs w:val="28"/>
        </w:rPr>
      </w:pPr>
    </w:p>
    <w:p w:rsidR="004D2AFF" w:rsidRPr="008B4D34" w:rsidRDefault="004D2AFF" w:rsidP="004D2AFF">
      <w:pPr>
        <w:pStyle w:val="ConsPlusNormal"/>
        <w:jc w:val="right"/>
        <w:outlineLvl w:val="1"/>
        <w:rPr>
          <w:rFonts w:ascii="Times New Roman" w:hAnsi="Times New Roman"/>
          <w:sz w:val="28"/>
          <w:szCs w:val="28"/>
        </w:rPr>
      </w:pPr>
    </w:p>
    <w:p w:rsidR="004D2AFF" w:rsidRPr="008B4D34" w:rsidRDefault="004D2AFF" w:rsidP="004D2AFF">
      <w:pPr>
        <w:pStyle w:val="ConsPlusNormal"/>
        <w:jc w:val="both"/>
        <w:rPr>
          <w:rFonts w:ascii="Times New Roman" w:hAnsi="Times New Roman"/>
          <w:sz w:val="28"/>
          <w:szCs w:val="28"/>
        </w:rPr>
      </w:pPr>
    </w:p>
    <w:p w:rsidR="004D2AFF" w:rsidRPr="00901EFE" w:rsidRDefault="004D2AFF" w:rsidP="004724B9">
      <w:pPr>
        <w:spacing w:after="0"/>
        <w:jc w:val="both"/>
        <w:rPr>
          <w:rFonts w:ascii="Times New Roman" w:hAnsi="Times New Roman" w:cs="Times New Roman"/>
          <w:sz w:val="28"/>
          <w:szCs w:val="28"/>
        </w:rPr>
      </w:pPr>
    </w:p>
    <w:sectPr w:rsidR="004D2AFF" w:rsidRPr="00901EFE" w:rsidSect="00901EFE">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425F" w:rsidRDefault="006C425F" w:rsidP="00B309A2">
      <w:pPr>
        <w:spacing w:after="0" w:line="240" w:lineRule="auto"/>
      </w:pPr>
      <w:r>
        <w:separator/>
      </w:r>
    </w:p>
  </w:endnote>
  <w:endnote w:type="continuationSeparator" w:id="1">
    <w:p w:rsidR="006C425F" w:rsidRDefault="006C425F" w:rsidP="00B309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choolBook">
    <w:altName w:val="Times New Roman"/>
    <w:charset w:val="00"/>
    <w:family w:val="auto"/>
    <w:pitch w:val="variable"/>
    <w:sig w:usb0="00000007" w:usb1="00000000" w:usb2="00000000" w:usb3="00000000" w:csb0="00000013" w:csb1="00000000"/>
  </w:font>
  <w:font w:name="Candara">
    <w:panose1 w:val="020E0502030303020204"/>
    <w:charset w:val="CC"/>
    <w:family w:val="swiss"/>
    <w:pitch w:val="variable"/>
    <w:sig w:usb0="A00002EF" w:usb1="4000A44B" w:usb2="00000000" w:usb3="00000000" w:csb0="0000019F" w:csb1="00000000"/>
  </w:font>
  <w:font w:name="SimSun1">
    <w:altName w:val="Times New Roman"/>
    <w:charset w:val="00"/>
    <w:family w:val="auto"/>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ontserrat">
    <w:altName w:val="Times New Roman"/>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4B9" w:rsidRDefault="006D2D60">
    <w:pPr>
      <w:pStyle w:val="ac"/>
      <w:jc w:val="right"/>
    </w:pPr>
    <w:fldSimple w:instr=" PAGE   \* MERGEFORMAT ">
      <w:r w:rsidR="00AB6DE0">
        <w:rPr>
          <w:noProof/>
        </w:rPr>
        <w:t>123</w:t>
      </w:r>
    </w:fldSimple>
  </w:p>
  <w:p w:rsidR="004724B9" w:rsidRDefault="004724B9">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24B9" w:rsidRDefault="006D2D60">
    <w:pPr>
      <w:pStyle w:val="ac"/>
      <w:jc w:val="right"/>
    </w:pPr>
    <w:fldSimple w:instr="PAGE   \* MERGEFORMAT">
      <w:r w:rsidR="00AB6DE0">
        <w:rPr>
          <w:noProof/>
        </w:rPr>
        <w:t>137</w:t>
      </w:r>
    </w:fldSimple>
  </w:p>
  <w:p w:rsidR="004724B9" w:rsidRDefault="004724B9">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AFF" w:rsidRDefault="004D2AFF" w:rsidP="00E9771F">
    <w:pPr>
      <w:pStyle w:val="ac"/>
      <w:ind w:left="-426"/>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AFF" w:rsidRDefault="004D2AFF">
    <w:pPr>
      <w:pStyle w:val="ac"/>
    </w:pPr>
    <w:r>
      <w:t>[Введите текст]</w:t>
    </w:r>
  </w:p>
  <w:p w:rsidR="004D2AFF" w:rsidRPr="00D67F25" w:rsidRDefault="004D2AFF">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425F" w:rsidRDefault="006C425F" w:rsidP="00B309A2">
      <w:pPr>
        <w:spacing w:after="0" w:line="240" w:lineRule="auto"/>
      </w:pPr>
      <w:r>
        <w:separator/>
      </w:r>
    </w:p>
  </w:footnote>
  <w:footnote w:type="continuationSeparator" w:id="1">
    <w:p w:rsidR="006C425F" w:rsidRDefault="006C425F" w:rsidP="00B309A2">
      <w:pPr>
        <w:spacing w:after="0" w:line="240" w:lineRule="auto"/>
      </w:pPr>
      <w:r>
        <w:continuationSeparator/>
      </w:r>
    </w:p>
  </w:footnote>
  <w:footnote w:id="2">
    <w:p w:rsidR="004D2AFF" w:rsidRPr="005E0762" w:rsidRDefault="004D2AFF" w:rsidP="004D2AFF">
      <w:pPr>
        <w:pStyle w:val="aff1"/>
        <w:rPr>
          <w:rFonts w:ascii="Times New Roman" w:hAnsi="Times New Roman"/>
        </w:rPr>
      </w:pPr>
      <w:r w:rsidRPr="005E0762">
        <w:rPr>
          <w:rStyle w:val="aff3"/>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 w:id="3">
    <w:p w:rsidR="004D2AFF" w:rsidRPr="005E0762" w:rsidRDefault="004D2AFF" w:rsidP="004D2AFF">
      <w:pPr>
        <w:pStyle w:val="aff1"/>
        <w:rPr>
          <w:rFonts w:ascii="Times New Roman" w:hAnsi="Times New Roman"/>
        </w:rPr>
      </w:pPr>
      <w:r w:rsidRPr="005E0762">
        <w:rPr>
          <w:rStyle w:val="aff3"/>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597501"/>
      <w:docPartObj>
        <w:docPartGallery w:val="Page Numbers (Top of Page)"/>
        <w:docPartUnique/>
      </w:docPartObj>
    </w:sdtPr>
    <w:sdtContent>
      <w:p w:rsidR="004D2AFF" w:rsidRDefault="006D2D60">
        <w:pPr>
          <w:pStyle w:val="aa"/>
          <w:jc w:val="center"/>
        </w:pPr>
        <w:fldSimple w:instr="PAGE   \* MERGEFORMAT">
          <w:r w:rsidR="00AB6DE0">
            <w:rPr>
              <w:noProof/>
            </w:rPr>
            <w:t>43</w:t>
          </w:r>
        </w:fldSimple>
      </w:p>
    </w:sdtContent>
  </w:sdt>
  <w:p w:rsidR="004D2AFF" w:rsidRDefault="004D2AFF">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AFF" w:rsidRDefault="004D2AFF">
    <w:pPr>
      <w:spacing w:after="160" w:line="259" w:lineRule="aut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AFF" w:rsidRDefault="004D2AFF">
    <w:pPr>
      <w:spacing w:after="160" w:line="259" w:lineRule="aut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2AFF" w:rsidRDefault="004D2AFF">
    <w:pPr>
      <w:spacing w:after="160" w:line="259"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rFonts w:ascii="Times New Roman" w:eastAsia="Times New Roman" w:hAnsi="Times New Roman" w:cs="Times New Roman"/>
        <w:b w:val="0"/>
        <w:i w:val="0"/>
        <w:strike w:val="0"/>
        <w:dstrike w:val="0"/>
        <w:color w:val="000000"/>
        <w:position w:val="0"/>
        <w:sz w:val="25"/>
        <w:szCs w:val="25"/>
        <w:u w:val="none" w:color="000000"/>
        <w:shd w:val="clear" w:color="auto" w:fill="auto"/>
        <w:vertAlign w:val="baseline"/>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7001D3"/>
    <w:multiLevelType w:val="hybridMultilevel"/>
    <w:tmpl w:val="3314EBDE"/>
    <w:lvl w:ilvl="0" w:tplc="6ADCFE3C">
      <w:start w:val="1"/>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2667A9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CAEF29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D28EEE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868BB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FCC8A3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1DED9D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B8364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6CA83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36F72A1"/>
    <w:multiLevelType w:val="multilevel"/>
    <w:tmpl w:val="D85845BA"/>
    <w:lvl w:ilvl="0">
      <w:start w:val="12"/>
      <w:numFmt w:val="decimal"/>
      <w:lvlText w:val="%1."/>
      <w:lvlJc w:val="left"/>
      <w:pPr>
        <w:ind w:left="810" w:hanging="810"/>
      </w:pPr>
      <w:rPr>
        <w:rFonts w:eastAsia="Calibri" w:hint="default"/>
      </w:rPr>
    </w:lvl>
    <w:lvl w:ilvl="1">
      <w:start w:val="3"/>
      <w:numFmt w:val="decimal"/>
      <w:lvlText w:val="%1.%2."/>
      <w:lvlJc w:val="left"/>
      <w:pPr>
        <w:ind w:left="1164" w:hanging="810"/>
      </w:pPr>
      <w:rPr>
        <w:rFonts w:eastAsia="Calibri" w:hint="default"/>
      </w:rPr>
    </w:lvl>
    <w:lvl w:ilvl="2">
      <w:start w:val="1"/>
      <w:numFmt w:val="decimal"/>
      <w:lvlText w:val="%1.%2.%3."/>
      <w:lvlJc w:val="left"/>
      <w:pPr>
        <w:ind w:left="1518" w:hanging="810"/>
      </w:pPr>
      <w:rPr>
        <w:rFonts w:eastAsia="Calibri" w:hint="default"/>
      </w:rPr>
    </w:lvl>
    <w:lvl w:ilvl="3">
      <w:start w:val="1"/>
      <w:numFmt w:val="decimal"/>
      <w:lvlText w:val="%1.%2.%3.%4."/>
      <w:lvlJc w:val="left"/>
      <w:pPr>
        <w:ind w:left="2142" w:hanging="1080"/>
      </w:pPr>
      <w:rPr>
        <w:rFonts w:eastAsia="Calibri" w:hint="default"/>
      </w:rPr>
    </w:lvl>
    <w:lvl w:ilvl="4">
      <w:start w:val="1"/>
      <w:numFmt w:val="decimal"/>
      <w:lvlText w:val="%1.%2.%3.%4.%5."/>
      <w:lvlJc w:val="left"/>
      <w:pPr>
        <w:ind w:left="2496" w:hanging="1080"/>
      </w:pPr>
      <w:rPr>
        <w:rFonts w:eastAsia="Calibri" w:hint="default"/>
      </w:rPr>
    </w:lvl>
    <w:lvl w:ilvl="5">
      <w:start w:val="1"/>
      <w:numFmt w:val="decimal"/>
      <w:lvlText w:val="%1.%2.%3.%4.%5.%6."/>
      <w:lvlJc w:val="left"/>
      <w:pPr>
        <w:ind w:left="3210" w:hanging="1440"/>
      </w:pPr>
      <w:rPr>
        <w:rFonts w:eastAsia="Calibri" w:hint="default"/>
      </w:rPr>
    </w:lvl>
    <w:lvl w:ilvl="6">
      <w:start w:val="1"/>
      <w:numFmt w:val="decimal"/>
      <w:lvlText w:val="%1.%2.%3.%4.%5.%6.%7."/>
      <w:lvlJc w:val="left"/>
      <w:pPr>
        <w:ind w:left="3924" w:hanging="1800"/>
      </w:pPr>
      <w:rPr>
        <w:rFonts w:eastAsia="Calibri" w:hint="default"/>
      </w:rPr>
    </w:lvl>
    <w:lvl w:ilvl="7">
      <w:start w:val="1"/>
      <w:numFmt w:val="decimal"/>
      <w:lvlText w:val="%1.%2.%3.%4.%5.%6.%7.%8."/>
      <w:lvlJc w:val="left"/>
      <w:pPr>
        <w:ind w:left="4278" w:hanging="1800"/>
      </w:pPr>
      <w:rPr>
        <w:rFonts w:eastAsia="Calibri" w:hint="default"/>
      </w:rPr>
    </w:lvl>
    <w:lvl w:ilvl="8">
      <w:start w:val="1"/>
      <w:numFmt w:val="decimal"/>
      <w:lvlText w:val="%1.%2.%3.%4.%5.%6.%7.%8.%9."/>
      <w:lvlJc w:val="left"/>
      <w:pPr>
        <w:ind w:left="4992" w:hanging="2160"/>
      </w:pPr>
      <w:rPr>
        <w:rFonts w:eastAsia="Calibri" w:hint="default"/>
      </w:rPr>
    </w:lvl>
  </w:abstractNum>
  <w:abstractNum w:abstractNumId="3">
    <w:nsid w:val="068E3604"/>
    <w:multiLevelType w:val="hybridMultilevel"/>
    <w:tmpl w:val="C5D61440"/>
    <w:lvl w:ilvl="0" w:tplc="BE0E95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71141E6"/>
    <w:multiLevelType w:val="multilevel"/>
    <w:tmpl w:val="C91CD008"/>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5"/>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EF50E75"/>
    <w:multiLevelType w:val="multilevel"/>
    <w:tmpl w:val="ACC4458A"/>
    <w:lvl w:ilvl="0">
      <w:start w:val="23"/>
      <w:numFmt w:val="decimal"/>
      <w:lvlText w:val="%1."/>
      <w:lvlJc w:val="left"/>
      <w:pPr>
        <w:ind w:left="1451" w:hanging="600"/>
      </w:pPr>
      <w:rPr>
        <w:rFonts w:eastAsiaTheme="minorHAnsi" w:hint="default"/>
      </w:rPr>
    </w:lvl>
    <w:lvl w:ilvl="1">
      <w:start w:val="6"/>
      <w:numFmt w:val="decimal"/>
      <w:lvlText w:val="%1.%2."/>
      <w:lvlJc w:val="left"/>
      <w:pPr>
        <w:ind w:left="1713" w:hanging="720"/>
      </w:pPr>
      <w:rPr>
        <w:rFonts w:eastAsiaTheme="minorHAnsi" w:hint="default"/>
      </w:rPr>
    </w:lvl>
    <w:lvl w:ilvl="2">
      <w:start w:val="1"/>
      <w:numFmt w:val="decimal"/>
      <w:lvlText w:val="%1.%2.%3."/>
      <w:lvlJc w:val="left"/>
      <w:pPr>
        <w:ind w:left="2706" w:hanging="720"/>
      </w:pPr>
      <w:rPr>
        <w:rFonts w:eastAsiaTheme="minorHAnsi" w:hint="default"/>
      </w:rPr>
    </w:lvl>
    <w:lvl w:ilvl="3">
      <w:start w:val="1"/>
      <w:numFmt w:val="decimal"/>
      <w:lvlText w:val="%1.%2.%3.%4."/>
      <w:lvlJc w:val="left"/>
      <w:pPr>
        <w:ind w:left="4059" w:hanging="1080"/>
      </w:pPr>
      <w:rPr>
        <w:rFonts w:eastAsiaTheme="minorHAnsi" w:hint="default"/>
      </w:rPr>
    </w:lvl>
    <w:lvl w:ilvl="4">
      <w:start w:val="1"/>
      <w:numFmt w:val="decimal"/>
      <w:lvlText w:val="%1.%2.%3.%4.%5."/>
      <w:lvlJc w:val="left"/>
      <w:pPr>
        <w:ind w:left="5052" w:hanging="1080"/>
      </w:pPr>
      <w:rPr>
        <w:rFonts w:eastAsiaTheme="minorHAnsi" w:hint="default"/>
      </w:rPr>
    </w:lvl>
    <w:lvl w:ilvl="5">
      <w:start w:val="1"/>
      <w:numFmt w:val="decimal"/>
      <w:lvlText w:val="%1.%2.%3.%4.%5.%6."/>
      <w:lvlJc w:val="left"/>
      <w:pPr>
        <w:ind w:left="6405" w:hanging="1440"/>
      </w:pPr>
      <w:rPr>
        <w:rFonts w:eastAsiaTheme="minorHAnsi" w:hint="default"/>
      </w:rPr>
    </w:lvl>
    <w:lvl w:ilvl="6">
      <w:start w:val="1"/>
      <w:numFmt w:val="decimal"/>
      <w:lvlText w:val="%1.%2.%3.%4.%5.%6.%7."/>
      <w:lvlJc w:val="left"/>
      <w:pPr>
        <w:ind w:left="7758" w:hanging="1800"/>
      </w:pPr>
      <w:rPr>
        <w:rFonts w:eastAsiaTheme="minorHAnsi" w:hint="default"/>
      </w:rPr>
    </w:lvl>
    <w:lvl w:ilvl="7">
      <w:start w:val="1"/>
      <w:numFmt w:val="decimal"/>
      <w:lvlText w:val="%1.%2.%3.%4.%5.%6.%7.%8."/>
      <w:lvlJc w:val="left"/>
      <w:pPr>
        <w:ind w:left="8751" w:hanging="1800"/>
      </w:pPr>
      <w:rPr>
        <w:rFonts w:eastAsiaTheme="minorHAnsi" w:hint="default"/>
      </w:rPr>
    </w:lvl>
    <w:lvl w:ilvl="8">
      <w:start w:val="1"/>
      <w:numFmt w:val="decimal"/>
      <w:lvlText w:val="%1.%2.%3.%4.%5.%6.%7.%8.%9."/>
      <w:lvlJc w:val="left"/>
      <w:pPr>
        <w:ind w:left="10104" w:hanging="2160"/>
      </w:pPr>
      <w:rPr>
        <w:rFonts w:eastAsiaTheme="minorHAnsi" w:hint="default"/>
      </w:rPr>
    </w:lvl>
  </w:abstractNum>
  <w:abstractNum w:abstractNumId="6">
    <w:nsid w:val="11AA6979"/>
    <w:multiLevelType w:val="multilevel"/>
    <w:tmpl w:val="9796DFAA"/>
    <w:lvl w:ilvl="0">
      <w:start w:val="11"/>
      <w:numFmt w:val="decimal"/>
      <w:lvlText w:val="%1."/>
      <w:lvlJc w:val="left"/>
      <w:pPr>
        <w:ind w:left="600" w:hanging="60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12836898"/>
    <w:multiLevelType w:val="hybridMultilevel"/>
    <w:tmpl w:val="AC1401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97556B"/>
    <w:multiLevelType w:val="multilevel"/>
    <w:tmpl w:val="4CD04458"/>
    <w:lvl w:ilvl="0">
      <w:start w:val="7"/>
      <w:numFmt w:val="decimal"/>
      <w:lvlText w:val="%1."/>
      <w:lvlJc w:val="left"/>
      <w:pPr>
        <w:ind w:left="432" w:hanging="432"/>
      </w:pPr>
      <w:rPr>
        <w:rFonts w:eastAsia="Calibri" w:cs="Times New Roman" w:hint="default"/>
      </w:rPr>
    </w:lvl>
    <w:lvl w:ilvl="1">
      <w:start w:val="2"/>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080" w:hanging="1080"/>
      </w:pPr>
      <w:rPr>
        <w:rFonts w:eastAsia="Calibri" w:cs="Times New Roman" w:hint="default"/>
      </w:rPr>
    </w:lvl>
    <w:lvl w:ilvl="5">
      <w:start w:val="1"/>
      <w:numFmt w:val="decimal"/>
      <w:lvlText w:val="%1.%2.%3.%4.%5.%6."/>
      <w:lvlJc w:val="left"/>
      <w:pPr>
        <w:ind w:left="1440" w:hanging="1440"/>
      </w:pPr>
      <w:rPr>
        <w:rFonts w:eastAsia="Calibri" w:cs="Times New Roman" w:hint="default"/>
      </w:rPr>
    </w:lvl>
    <w:lvl w:ilvl="6">
      <w:start w:val="1"/>
      <w:numFmt w:val="decimal"/>
      <w:lvlText w:val="%1.%2.%3.%4.%5.%6.%7."/>
      <w:lvlJc w:val="left"/>
      <w:pPr>
        <w:ind w:left="1800" w:hanging="1800"/>
      </w:pPr>
      <w:rPr>
        <w:rFonts w:eastAsia="Calibri" w:cs="Times New Roman" w:hint="default"/>
      </w:rPr>
    </w:lvl>
    <w:lvl w:ilvl="7">
      <w:start w:val="1"/>
      <w:numFmt w:val="decimal"/>
      <w:lvlText w:val="%1.%2.%3.%4.%5.%6.%7.%8."/>
      <w:lvlJc w:val="left"/>
      <w:pPr>
        <w:ind w:left="1800" w:hanging="1800"/>
      </w:pPr>
      <w:rPr>
        <w:rFonts w:eastAsia="Calibri" w:cs="Times New Roman" w:hint="default"/>
      </w:rPr>
    </w:lvl>
    <w:lvl w:ilvl="8">
      <w:start w:val="1"/>
      <w:numFmt w:val="decimal"/>
      <w:lvlText w:val="%1.%2.%3.%4.%5.%6.%7.%8.%9."/>
      <w:lvlJc w:val="left"/>
      <w:pPr>
        <w:ind w:left="2160" w:hanging="2160"/>
      </w:pPr>
      <w:rPr>
        <w:rFonts w:eastAsia="Calibri" w:cs="Times New Roman" w:hint="default"/>
      </w:rPr>
    </w:lvl>
  </w:abstractNum>
  <w:abstractNum w:abstractNumId="10">
    <w:nsid w:val="16C94625"/>
    <w:multiLevelType w:val="multilevel"/>
    <w:tmpl w:val="619AECEC"/>
    <w:lvl w:ilvl="0">
      <w:start w:val="5"/>
      <w:numFmt w:val="decimal"/>
      <w:lvlText w:val="%1."/>
      <w:lvlJc w:val="left"/>
      <w:pPr>
        <w:ind w:left="630" w:hanging="630"/>
      </w:pPr>
      <w:rPr>
        <w:rFonts w:hint="default"/>
        <w:u w:val="none"/>
      </w:rPr>
    </w:lvl>
    <w:lvl w:ilvl="1">
      <w:start w:val="4"/>
      <w:numFmt w:val="decimal"/>
      <w:lvlText w:val="%1.%2."/>
      <w:lvlJc w:val="left"/>
      <w:pPr>
        <w:ind w:left="1713" w:hanging="720"/>
      </w:pPr>
      <w:rPr>
        <w:rFonts w:hint="default"/>
        <w:u w:val="none"/>
      </w:rPr>
    </w:lvl>
    <w:lvl w:ilvl="2">
      <w:start w:val="2"/>
      <w:numFmt w:val="decimal"/>
      <w:lvlText w:val="%1.%2.%3."/>
      <w:lvlJc w:val="left"/>
      <w:pPr>
        <w:ind w:left="1712" w:hanging="720"/>
      </w:pPr>
      <w:rPr>
        <w:rFonts w:hint="default"/>
        <w:u w:val="none"/>
      </w:rPr>
    </w:lvl>
    <w:lvl w:ilvl="3">
      <w:start w:val="1"/>
      <w:numFmt w:val="decimal"/>
      <w:lvlText w:val="%1.%2.%3.%4."/>
      <w:lvlJc w:val="left"/>
      <w:pPr>
        <w:ind w:left="2568" w:hanging="1080"/>
      </w:pPr>
      <w:rPr>
        <w:rFonts w:hint="default"/>
        <w:u w:val="none"/>
      </w:rPr>
    </w:lvl>
    <w:lvl w:ilvl="4">
      <w:start w:val="1"/>
      <w:numFmt w:val="decimal"/>
      <w:lvlText w:val="%1.%2.%3.%4.%5."/>
      <w:lvlJc w:val="left"/>
      <w:pPr>
        <w:ind w:left="3424" w:hanging="1440"/>
      </w:pPr>
      <w:rPr>
        <w:rFonts w:hint="default"/>
        <w:u w:val="none"/>
      </w:rPr>
    </w:lvl>
    <w:lvl w:ilvl="5">
      <w:start w:val="1"/>
      <w:numFmt w:val="decimal"/>
      <w:lvlText w:val="%1.%2.%3.%4.%5.%6."/>
      <w:lvlJc w:val="left"/>
      <w:pPr>
        <w:ind w:left="3920" w:hanging="1440"/>
      </w:pPr>
      <w:rPr>
        <w:rFonts w:hint="default"/>
        <w:u w:val="none"/>
      </w:rPr>
    </w:lvl>
    <w:lvl w:ilvl="6">
      <w:start w:val="1"/>
      <w:numFmt w:val="decimal"/>
      <w:lvlText w:val="%1.%2.%3.%4.%5.%6.%7."/>
      <w:lvlJc w:val="left"/>
      <w:pPr>
        <w:ind w:left="4776" w:hanging="1800"/>
      </w:pPr>
      <w:rPr>
        <w:rFonts w:hint="default"/>
        <w:u w:val="none"/>
      </w:rPr>
    </w:lvl>
    <w:lvl w:ilvl="7">
      <w:start w:val="1"/>
      <w:numFmt w:val="decimal"/>
      <w:lvlText w:val="%1.%2.%3.%4.%5.%6.%7.%8."/>
      <w:lvlJc w:val="left"/>
      <w:pPr>
        <w:ind w:left="5272" w:hanging="1800"/>
      </w:pPr>
      <w:rPr>
        <w:rFonts w:hint="default"/>
        <w:u w:val="none"/>
      </w:rPr>
    </w:lvl>
    <w:lvl w:ilvl="8">
      <w:start w:val="1"/>
      <w:numFmt w:val="decimal"/>
      <w:lvlText w:val="%1.%2.%3.%4.%5.%6.%7.%8.%9."/>
      <w:lvlJc w:val="left"/>
      <w:pPr>
        <w:ind w:left="6128" w:hanging="2160"/>
      </w:pPr>
      <w:rPr>
        <w:rFonts w:hint="default"/>
        <w:u w:val="none"/>
      </w:rPr>
    </w:lvl>
  </w:abstractNum>
  <w:abstractNum w:abstractNumId="11">
    <w:nsid w:val="17597900"/>
    <w:multiLevelType w:val="multilevel"/>
    <w:tmpl w:val="ADA07B32"/>
    <w:lvl w:ilvl="0">
      <w:start w:val="7"/>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189C4EA7"/>
    <w:multiLevelType w:val="hybridMultilevel"/>
    <w:tmpl w:val="002299DC"/>
    <w:lvl w:ilvl="0" w:tplc="27065AA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1D6C0249"/>
    <w:multiLevelType w:val="hybridMultilevel"/>
    <w:tmpl w:val="93FCC938"/>
    <w:lvl w:ilvl="0" w:tplc="209E94B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9165588">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EA44A4">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A5E6930">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FC0FC0">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9247B6">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4050C6">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9E830E">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900008">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1F040139"/>
    <w:multiLevelType w:val="hybridMultilevel"/>
    <w:tmpl w:val="0FA45832"/>
    <w:lvl w:ilvl="0" w:tplc="F75C083C">
      <w:start w:val="1"/>
      <w:numFmt w:val="decimal"/>
      <w:lvlText w:val="%1)"/>
      <w:lvlJc w:val="left"/>
      <w:pPr>
        <w:ind w:left="3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4F4C98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1E5F4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8EDA3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1EB10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2540CC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A23E9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707D1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740723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14D49E1"/>
    <w:multiLevelType w:val="multilevel"/>
    <w:tmpl w:val="3F6A3772"/>
    <w:lvl w:ilvl="0">
      <w:start w:val="1"/>
      <w:numFmt w:val="upperRoman"/>
      <w:lvlText w:val="%1."/>
      <w:lvlJc w:val="left"/>
      <w:pPr>
        <w:ind w:left="2564" w:hanging="720"/>
      </w:pPr>
      <w:rPr>
        <w:rFonts w:hint="default"/>
      </w:rPr>
    </w:lvl>
    <w:lvl w:ilvl="1">
      <w:start w:val="1"/>
      <w:numFmt w:val="decimal"/>
      <w:isLgl/>
      <w:lvlText w:val="%1.%2"/>
      <w:lvlJc w:val="left"/>
      <w:pPr>
        <w:ind w:left="1939" w:hanging="1230"/>
      </w:pPr>
      <w:rPr>
        <w:rFonts w:hint="default"/>
        <w:color w:val="000000"/>
      </w:rPr>
    </w:lvl>
    <w:lvl w:ilvl="2">
      <w:start w:val="1"/>
      <w:numFmt w:val="decimal"/>
      <w:isLgl/>
      <w:lvlText w:val="%1.%2.%3"/>
      <w:lvlJc w:val="left"/>
      <w:pPr>
        <w:ind w:left="2081" w:hanging="1230"/>
      </w:pPr>
      <w:rPr>
        <w:rFonts w:hint="default"/>
        <w:color w:val="000000"/>
      </w:rPr>
    </w:lvl>
    <w:lvl w:ilvl="3">
      <w:start w:val="1"/>
      <w:numFmt w:val="decimal"/>
      <w:isLgl/>
      <w:lvlText w:val="%1.%2.%3.%4"/>
      <w:lvlJc w:val="left"/>
      <w:pPr>
        <w:ind w:left="2223" w:hanging="1230"/>
      </w:pPr>
      <w:rPr>
        <w:rFonts w:hint="default"/>
        <w:color w:val="000000"/>
      </w:rPr>
    </w:lvl>
    <w:lvl w:ilvl="4">
      <w:start w:val="1"/>
      <w:numFmt w:val="decimal"/>
      <w:isLgl/>
      <w:lvlText w:val="%1.%2.%3.%4.%5"/>
      <w:lvlJc w:val="left"/>
      <w:pPr>
        <w:ind w:left="2365" w:hanging="1230"/>
      </w:pPr>
      <w:rPr>
        <w:rFonts w:hint="default"/>
        <w:color w:val="000000"/>
      </w:rPr>
    </w:lvl>
    <w:lvl w:ilvl="5">
      <w:start w:val="1"/>
      <w:numFmt w:val="decimal"/>
      <w:isLgl/>
      <w:lvlText w:val="%1.%2.%3.%4.%5.%6"/>
      <w:lvlJc w:val="left"/>
      <w:pPr>
        <w:ind w:left="2717" w:hanging="1440"/>
      </w:pPr>
      <w:rPr>
        <w:rFonts w:hint="default"/>
        <w:color w:val="000000"/>
      </w:rPr>
    </w:lvl>
    <w:lvl w:ilvl="6">
      <w:start w:val="1"/>
      <w:numFmt w:val="decimal"/>
      <w:isLgl/>
      <w:lvlText w:val="%1.%2.%3.%4.%5.%6.%7"/>
      <w:lvlJc w:val="left"/>
      <w:pPr>
        <w:ind w:left="2859" w:hanging="1440"/>
      </w:pPr>
      <w:rPr>
        <w:rFonts w:hint="default"/>
        <w:color w:val="000000"/>
      </w:rPr>
    </w:lvl>
    <w:lvl w:ilvl="7">
      <w:start w:val="1"/>
      <w:numFmt w:val="decimal"/>
      <w:isLgl/>
      <w:lvlText w:val="%1.%2.%3.%4.%5.%6.%7.%8"/>
      <w:lvlJc w:val="left"/>
      <w:pPr>
        <w:ind w:left="3361" w:hanging="1800"/>
      </w:pPr>
      <w:rPr>
        <w:rFonts w:hint="default"/>
        <w:color w:val="000000"/>
      </w:rPr>
    </w:lvl>
    <w:lvl w:ilvl="8">
      <w:start w:val="1"/>
      <w:numFmt w:val="decimal"/>
      <w:isLgl/>
      <w:lvlText w:val="%1.%2.%3.%4.%5.%6.%7.%8.%9"/>
      <w:lvlJc w:val="left"/>
      <w:pPr>
        <w:ind w:left="3863" w:hanging="2160"/>
      </w:pPr>
      <w:rPr>
        <w:rFonts w:hint="default"/>
        <w:color w:val="000000"/>
      </w:rPr>
    </w:lvl>
  </w:abstractNum>
  <w:abstractNum w:abstractNumId="17">
    <w:nsid w:val="23D27712"/>
    <w:multiLevelType w:val="hybridMultilevel"/>
    <w:tmpl w:val="5C7EE750"/>
    <w:lvl w:ilvl="0" w:tplc="76DAF11C">
      <w:start w:val="1"/>
      <w:numFmt w:val="decimal"/>
      <w:lvlText w:val="%1)"/>
      <w:lvlJc w:val="left"/>
      <w:pPr>
        <w:ind w:left="3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1E2C6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40A6E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1C2F1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FA623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E0A77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D4E2E6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52E520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885C7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25C649E1"/>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689042D"/>
    <w:multiLevelType w:val="hybridMultilevel"/>
    <w:tmpl w:val="DBEEF330"/>
    <w:lvl w:ilvl="0" w:tplc="FD765F42">
      <w:start w:val="1"/>
      <w:numFmt w:val="decimal"/>
      <w:lvlText w:val="%1)"/>
      <w:lvlJc w:val="left"/>
      <w:pPr>
        <w:ind w:left="3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D84D35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0E9E3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4072C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2E22B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700DEA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BBC4CA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FC7A5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08100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271A4163"/>
    <w:multiLevelType w:val="hybridMultilevel"/>
    <w:tmpl w:val="BCA20A36"/>
    <w:lvl w:ilvl="0" w:tplc="81146E30">
      <w:start w:val="5"/>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1">
    <w:nsid w:val="27C86896"/>
    <w:multiLevelType w:val="multilevel"/>
    <w:tmpl w:val="241E1420"/>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8"/>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28CB2551"/>
    <w:multiLevelType w:val="multilevel"/>
    <w:tmpl w:val="760068FA"/>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3">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D361C42"/>
    <w:multiLevelType w:val="hybridMultilevel"/>
    <w:tmpl w:val="8F38F8D2"/>
    <w:lvl w:ilvl="0" w:tplc="40569F88">
      <w:start w:val="1"/>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5AD09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7C4670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00AA1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542CF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32410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020885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20EA1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F42E5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2FE76E2D"/>
    <w:multiLevelType w:val="multilevel"/>
    <w:tmpl w:val="F2CE7FF8"/>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4"/>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nsid w:val="31C46B29"/>
    <w:multiLevelType w:val="multilevel"/>
    <w:tmpl w:val="42A087FE"/>
    <w:lvl w:ilvl="0">
      <w:start w:val="2"/>
      <w:numFmt w:val="decimal"/>
      <w:lvlText w:val="%1."/>
      <w:lvlJc w:val="left"/>
      <w:pPr>
        <w:ind w:left="11"/>
      </w:pPr>
      <w:rPr>
        <w:rFonts w:ascii="Times New Roman" w:eastAsia="Times New Roman" w:hAnsi="Times New Roman" w:cs="Times New Roman"/>
        <w:b/>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nsid w:val="325059BD"/>
    <w:multiLevelType w:val="hybridMultilevel"/>
    <w:tmpl w:val="903A9E0A"/>
    <w:lvl w:ilvl="0" w:tplc="B276025A">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8">
    <w:nsid w:val="36A339FF"/>
    <w:multiLevelType w:val="hybridMultilevel"/>
    <w:tmpl w:val="1B2A8926"/>
    <w:lvl w:ilvl="0" w:tplc="0D6432F6">
      <w:start w:val="1"/>
      <w:numFmt w:val="bullet"/>
      <w:pStyle w:val="a"/>
      <w:lvlText w:val=""/>
      <w:lvlJc w:val="left"/>
      <w:pPr>
        <w:ind w:left="3054"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9">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3891522D"/>
    <w:multiLevelType w:val="hybridMultilevel"/>
    <w:tmpl w:val="D752F090"/>
    <w:lvl w:ilvl="0" w:tplc="6B54E004">
      <w:start w:val="1"/>
      <w:numFmt w:val="decimal"/>
      <w:lvlText w:val="%1."/>
      <w:lvlJc w:val="left"/>
      <w:pPr>
        <w:ind w:left="1753" w:hanging="1044"/>
      </w:pPr>
      <w:rPr>
        <w:rFonts w:eastAsia="Calibri"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3B3939F5"/>
    <w:multiLevelType w:val="hybridMultilevel"/>
    <w:tmpl w:val="68DC2F72"/>
    <w:lvl w:ilvl="0" w:tplc="CECCEDB8">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B4041AB"/>
    <w:multiLevelType w:val="hybridMultilevel"/>
    <w:tmpl w:val="E8EE8C0C"/>
    <w:lvl w:ilvl="0" w:tplc="2A78A9B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CE11FC">
      <w:start w:val="1"/>
      <w:numFmt w:val="lowerLetter"/>
      <w:lvlText w:val="%2"/>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0E0F3CE">
      <w:start w:val="1"/>
      <w:numFmt w:val="lowerRoman"/>
      <w:lvlText w:val="%3"/>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66ABB40">
      <w:start w:val="1"/>
      <w:numFmt w:val="decimal"/>
      <w:lvlText w:val="%4"/>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2EE4506">
      <w:start w:val="1"/>
      <w:numFmt w:val="lowerLetter"/>
      <w:lvlText w:val="%5"/>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340EE2">
      <w:start w:val="1"/>
      <w:numFmt w:val="lowerRoman"/>
      <w:lvlText w:val="%6"/>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E8C47E">
      <w:start w:val="1"/>
      <w:numFmt w:val="decimal"/>
      <w:lvlText w:val="%7"/>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6AE0D28">
      <w:start w:val="1"/>
      <w:numFmt w:val="lowerLetter"/>
      <w:lvlText w:val="%8"/>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E54A886">
      <w:start w:val="1"/>
      <w:numFmt w:val="lowerRoman"/>
      <w:lvlText w:val="%9"/>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nsid w:val="3F724CBF"/>
    <w:multiLevelType w:val="multilevel"/>
    <w:tmpl w:val="186C3FB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3FB420E4"/>
    <w:multiLevelType w:val="multilevel"/>
    <w:tmpl w:val="0FCEC4FA"/>
    <w:lvl w:ilvl="0">
      <w:start w:val="1"/>
      <w:numFmt w:val="decimal"/>
      <w:lvlText w:val="%1."/>
      <w:lvlJc w:val="left"/>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FEF798A"/>
    <w:multiLevelType w:val="multilevel"/>
    <w:tmpl w:val="204A2044"/>
    <w:lvl w:ilvl="0">
      <w:start w:val="1"/>
      <w:numFmt w:val="decimal"/>
      <w:lvlText w:val="%1."/>
      <w:lvlJc w:val="left"/>
      <w:rPr>
        <w:rFonts w:ascii="Times New Roman" w:eastAsia="Times New Roman" w:hAnsi="Times New Roman" w:cs="Times New Roman"/>
        <w:b/>
        <w:bCs w:val="0"/>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259232C"/>
    <w:multiLevelType w:val="multilevel"/>
    <w:tmpl w:val="FACAA6FA"/>
    <w:lvl w:ilvl="0">
      <w:start w:val="21"/>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43847189"/>
    <w:multiLevelType w:val="multilevel"/>
    <w:tmpl w:val="DEE0CD74"/>
    <w:lvl w:ilvl="0">
      <w:start w:val="22"/>
      <w:numFmt w:val="decimal"/>
      <w:lvlText w:val="%1."/>
      <w:lvlJc w:val="left"/>
      <w:pPr>
        <w:ind w:left="576" w:hanging="576"/>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280"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39">
    <w:nsid w:val="45B021ED"/>
    <w:multiLevelType w:val="hybridMultilevel"/>
    <w:tmpl w:val="B642B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5DC455A"/>
    <w:multiLevelType w:val="multilevel"/>
    <w:tmpl w:val="94DEAF4E"/>
    <w:lvl w:ilvl="0">
      <w:start w:val="27"/>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nsid w:val="47803C7E"/>
    <w:multiLevelType w:val="multilevel"/>
    <w:tmpl w:val="C1D0D338"/>
    <w:lvl w:ilvl="0">
      <w:start w:val="12"/>
      <w:numFmt w:val="decimal"/>
      <w:lvlText w:val="%1."/>
      <w:lvlJc w:val="left"/>
      <w:pPr>
        <w:ind w:left="825" w:hanging="825"/>
      </w:pPr>
      <w:rPr>
        <w:rFonts w:eastAsia="Calibri" w:hint="default"/>
      </w:rPr>
    </w:lvl>
    <w:lvl w:ilvl="1">
      <w:start w:val="2"/>
      <w:numFmt w:val="decimal"/>
      <w:lvlText w:val="%1.%2."/>
      <w:lvlJc w:val="left"/>
      <w:pPr>
        <w:ind w:left="1179" w:hanging="825"/>
      </w:pPr>
      <w:rPr>
        <w:rFonts w:eastAsia="Calibri" w:hint="default"/>
      </w:rPr>
    </w:lvl>
    <w:lvl w:ilvl="2">
      <w:start w:val="2"/>
      <w:numFmt w:val="decimal"/>
      <w:lvlText w:val="%1.%2.%3."/>
      <w:lvlJc w:val="left"/>
      <w:pPr>
        <w:ind w:left="1533" w:hanging="825"/>
      </w:pPr>
      <w:rPr>
        <w:rFonts w:eastAsia="Calibri" w:hint="default"/>
      </w:rPr>
    </w:lvl>
    <w:lvl w:ilvl="3">
      <w:start w:val="1"/>
      <w:numFmt w:val="decimal"/>
      <w:lvlText w:val="%1.%2.%3.%4."/>
      <w:lvlJc w:val="left"/>
      <w:pPr>
        <w:ind w:left="2142" w:hanging="1080"/>
      </w:pPr>
      <w:rPr>
        <w:rFonts w:eastAsia="Calibri" w:hint="default"/>
      </w:rPr>
    </w:lvl>
    <w:lvl w:ilvl="4">
      <w:start w:val="1"/>
      <w:numFmt w:val="decimal"/>
      <w:lvlText w:val="%1.%2.%3.%4.%5."/>
      <w:lvlJc w:val="left"/>
      <w:pPr>
        <w:ind w:left="2496" w:hanging="1080"/>
      </w:pPr>
      <w:rPr>
        <w:rFonts w:eastAsia="Calibri" w:hint="default"/>
      </w:rPr>
    </w:lvl>
    <w:lvl w:ilvl="5">
      <w:start w:val="1"/>
      <w:numFmt w:val="decimal"/>
      <w:lvlText w:val="%1.%2.%3.%4.%5.%6."/>
      <w:lvlJc w:val="left"/>
      <w:pPr>
        <w:ind w:left="3210" w:hanging="1440"/>
      </w:pPr>
      <w:rPr>
        <w:rFonts w:eastAsia="Calibri" w:hint="default"/>
      </w:rPr>
    </w:lvl>
    <w:lvl w:ilvl="6">
      <w:start w:val="1"/>
      <w:numFmt w:val="decimal"/>
      <w:lvlText w:val="%1.%2.%3.%4.%5.%6.%7."/>
      <w:lvlJc w:val="left"/>
      <w:pPr>
        <w:ind w:left="3924" w:hanging="1800"/>
      </w:pPr>
      <w:rPr>
        <w:rFonts w:eastAsia="Calibri" w:hint="default"/>
      </w:rPr>
    </w:lvl>
    <w:lvl w:ilvl="7">
      <w:start w:val="1"/>
      <w:numFmt w:val="decimal"/>
      <w:lvlText w:val="%1.%2.%3.%4.%5.%6.%7.%8."/>
      <w:lvlJc w:val="left"/>
      <w:pPr>
        <w:ind w:left="4278" w:hanging="1800"/>
      </w:pPr>
      <w:rPr>
        <w:rFonts w:eastAsia="Calibri" w:hint="default"/>
      </w:rPr>
    </w:lvl>
    <w:lvl w:ilvl="8">
      <w:start w:val="1"/>
      <w:numFmt w:val="decimal"/>
      <w:lvlText w:val="%1.%2.%3.%4.%5.%6.%7.%8.%9."/>
      <w:lvlJc w:val="left"/>
      <w:pPr>
        <w:ind w:left="4992" w:hanging="2160"/>
      </w:pPr>
      <w:rPr>
        <w:rFonts w:eastAsia="Calibri" w:hint="default"/>
      </w:rPr>
    </w:lvl>
  </w:abstractNum>
  <w:abstractNum w:abstractNumId="42">
    <w:nsid w:val="4BAB1D14"/>
    <w:multiLevelType w:val="hybridMultilevel"/>
    <w:tmpl w:val="2CB22430"/>
    <w:lvl w:ilvl="0" w:tplc="E74A97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3">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C6222F1"/>
    <w:multiLevelType w:val="multilevel"/>
    <w:tmpl w:val="4C909D50"/>
    <w:lvl w:ilvl="0">
      <w:start w:val="24"/>
      <w:numFmt w:val="decimal"/>
      <w:lvlText w:val="%1."/>
      <w:lvlJc w:val="left"/>
      <w:pPr>
        <w:ind w:left="600" w:hanging="600"/>
      </w:pPr>
      <w:rPr>
        <w:rFonts w:eastAsia="Times New Roman" w:hint="default"/>
        <w:b w:val="0"/>
      </w:rPr>
    </w:lvl>
    <w:lvl w:ilvl="1">
      <w:start w:val="1"/>
      <w:numFmt w:val="decimal"/>
      <w:lvlText w:val="%1.%2."/>
      <w:lvlJc w:val="left"/>
      <w:pPr>
        <w:ind w:left="720" w:hanging="72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800" w:hanging="180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2160" w:hanging="2160"/>
      </w:pPr>
      <w:rPr>
        <w:rFonts w:eastAsia="Times New Roman" w:hint="default"/>
        <w:b w:val="0"/>
      </w:rPr>
    </w:lvl>
  </w:abstractNum>
  <w:abstractNum w:abstractNumId="45">
    <w:nsid w:val="513A69BA"/>
    <w:multiLevelType w:val="multilevel"/>
    <w:tmpl w:val="81ECB808"/>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553F2355"/>
    <w:multiLevelType w:val="multilevel"/>
    <w:tmpl w:val="554CAB1C"/>
    <w:lvl w:ilvl="0">
      <w:start w:val="21"/>
      <w:numFmt w:val="decimal"/>
      <w:lvlText w:val="%1."/>
      <w:lvlJc w:val="left"/>
      <w:pPr>
        <w:ind w:left="600" w:hanging="600"/>
      </w:pPr>
      <w:rPr>
        <w:rFonts w:hint="default"/>
      </w:rPr>
    </w:lvl>
    <w:lvl w:ilvl="1">
      <w:start w:val="2"/>
      <w:numFmt w:val="decimal"/>
      <w:lvlText w:val="%1.%2."/>
      <w:lvlJc w:val="left"/>
      <w:pPr>
        <w:ind w:left="2190" w:hanging="720"/>
      </w:pPr>
      <w:rPr>
        <w:rFonts w:hint="default"/>
      </w:rPr>
    </w:lvl>
    <w:lvl w:ilvl="2">
      <w:start w:val="1"/>
      <w:numFmt w:val="decimal"/>
      <w:lvlText w:val="%1.%2.%3."/>
      <w:lvlJc w:val="left"/>
      <w:pPr>
        <w:ind w:left="3660" w:hanging="720"/>
      </w:pPr>
      <w:rPr>
        <w:rFonts w:hint="default"/>
      </w:rPr>
    </w:lvl>
    <w:lvl w:ilvl="3">
      <w:start w:val="1"/>
      <w:numFmt w:val="decimal"/>
      <w:lvlText w:val="%1.%2.%3.%4."/>
      <w:lvlJc w:val="left"/>
      <w:pPr>
        <w:ind w:left="5490" w:hanging="1080"/>
      </w:pPr>
      <w:rPr>
        <w:rFonts w:hint="default"/>
      </w:rPr>
    </w:lvl>
    <w:lvl w:ilvl="4">
      <w:start w:val="1"/>
      <w:numFmt w:val="decimal"/>
      <w:lvlText w:val="%1.%2.%3.%4.%5."/>
      <w:lvlJc w:val="left"/>
      <w:pPr>
        <w:ind w:left="6960" w:hanging="1080"/>
      </w:pPr>
      <w:rPr>
        <w:rFonts w:hint="default"/>
      </w:rPr>
    </w:lvl>
    <w:lvl w:ilvl="5">
      <w:start w:val="1"/>
      <w:numFmt w:val="decimal"/>
      <w:lvlText w:val="%1.%2.%3.%4.%5.%6."/>
      <w:lvlJc w:val="left"/>
      <w:pPr>
        <w:ind w:left="8790" w:hanging="1440"/>
      </w:pPr>
      <w:rPr>
        <w:rFonts w:hint="default"/>
      </w:rPr>
    </w:lvl>
    <w:lvl w:ilvl="6">
      <w:start w:val="1"/>
      <w:numFmt w:val="decimal"/>
      <w:lvlText w:val="%1.%2.%3.%4.%5.%6.%7."/>
      <w:lvlJc w:val="left"/>
      <w:pPr>
        <w:ind w:left="10620" w:hanging="1800"/>
      </w:pPr>
      <w:rPr>
        <w:rFonts w:hint="default"/>
      </w:rPr>
    </w:lvl>
    <w:lvl w:ilvl="7">
      <w:start w:val="1"/>
      <w:numFmt w:val="decimal"/>
      <w:lvlText w:val="%1.%2.%3.%4.%5.%6.%7.%8."/>
      <w:lvlJc w:val="left"/>
      <w:pPr>
        <w:ind w:left="12090" w:hanging="1800"/>
      </w:pPr>
      <w:rPr>
        <w:rFonts w:hint="default"/>
      </w:rPr>
    </w:lvl>
    <w:lvl w:ilvl="8">
      <w:start w:val="1"/>
      <w:numFmt w:val="decimal"/>
      <w:lvlText w:val="%1.%2.%3.%4.%5.%6.%7.%8.%9."/>
      <w:lvlJc w:val="left"/>
      <w:pPr>
        <w:ind w:left="13920" w:hanging="2160"/>
      </w:pPr>
      <w:rPr>
        <w:rFonts w:hint="default"/>
      </w:rPr>
    </w:lvl>
  </w:abstractNum>
  <w:abstractNum w:abstractNumId="47">
    <w:nsid w:val="55921701"/>
    <w:multiLevelType w:val="multilevel"/>
    <w:tmpl w:val="77462644"/>
    <w:lvl w:ilvl="0">
      <w:start w:val="3"/>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8">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9">
    <w:nsid w:val="573731DD"/>
    <w:multiLevelType w:val="hybridMultilevel"/>
    <w:tmpl w:val="A20AE938"/>
    <w:lvl w:ilvl="0" w:tplc="4FF033E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0">
    <w:nsid w:val="5B761557"/>
    <w:multiLevelType w:val="multilevel"/>
    <w:tmpl w:val="A552C3E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5C3C2A1E"/>
    <w:multiLevelType w:val="hybridMultilevel"/>
    <w:tmpl w:val="D1400E2A"/>
    <w:lvl w:ilvl="0" w:tplc="B554F26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2">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3">
    <w:nsid w:val="641A0DCB"/>
    <w:multiLevelType w:val="hybridMultilevel"/>
    <w:tmpl w:val="CCEC04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5BB0718"/>
    <w:multiLevelType w:val="multilevel"/>
    <w:tmpl w:val="77020AB2"/>
    <w:lvl w:ilvl="0">
      <w:start w:val="14"/>
      <w:numFmt w:val="decimal"/>
      <w:lvlText w:val="%1."/>
      <w:lvlJc w:val="left"/>
      <w:pPr>
        <w:ind w:left="735" w:hanging="375"/>
      </w:pPr>
      <w:rPr>
        <w:rFonts w:hint="default"/>
      </w:rPr>
    </w:lvl>
    <w:lvl w:ilvl="1">
      <w:start w:val="1"/>
      <w:numFmt w:val="decimal"/>
      <w:isLgl/>
      <w:lvlText w:val="%1.%2."/>
      <w:lvlJc w:val="left"/>
      <w:pPr>
        <w:ind w:left="1288" w:hanging="72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6">
    <w:nsid w:val="69B62942"/>
    <w:multiLevelType w:val="hybridMultilevel"/>
    <w:tmpl w:val="7AB605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A8C3D22"/>
    <w:multiLevelType w:val="hybridMultilevel"/>
    <w:tmpl w:val="1B40E082"/>
    <w:lvl w:ilvl="0" w:tplc="6A20B17A">
      <w:start w:val="13"/>
      <w:numFmt w:val="decimal"/>
      <w:lvlText w:val="%1."/>
      <w:lvlJc w:val="left"/>
      <w:pPr>
        <w:ind w:left="1050" w:hanging="375"/>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58">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9">
    <w:nsid w:val="6B8802FD"/>
    <w:multiLevelType w:val="hybridMultilevel"/>
    <w:tmpl w:val="C8F2769E"/>
    <w:lvl w:ilvl="0" w:tplc="F93E43E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1E4DEE">
      <w:start w:val="1"/>
      <w:numFmt w:val="lowerLetter"/>
      <w:lvlText w:val="%2"/>
      <w:lvlJc w:val="left"/>
      <w:pPr>
        <w:ind w:left="1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F3C4086">
      <w:start w:val="1"/>
      <w:numFmt w:val="lowerRoman"/>
      <w:lvlText w:val="%3"/>
      <w:lvlJc w:val="left"/>
      <w:pPr>
        <w:ind w:left="2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684351C">
      <w:start w:val="1"/>
      <w:numFmt w:val="decimal"/>
      <w:lvlText w:val="%4"/>
      <w:lvlJc w:val="left"/>
      <w:pPr>
        <w:ind w:left="3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F83D60">
      <w:start w:val="1"/>
      <w:numFmt w:val="lowerLetter"/>
      <w:lvlText w:val="%5"/>
      <w:lvlJc w:val="left"/>
      <w:pPr>
        <w:ind w:left="3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94A272">
      <w:start w:val="1"/>
      <w:numFmt w:val="lowerRoman"/>
      <w:lvlText w:val="%6"/>
      <w:lvlJc w:val="left"/>
      <w:pPr>
        <w:ind w:left="4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2E9BEC">
      <w:start w:val="1"/>
      <w:numFmt w:val="decimal"/>
      <w:lvlText w:val="%7"/>
      <w:lvlJc w:val="left"/>
      <w:pPr>
        <w:ind w:left="5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5EC782">
      <w:start w:val="1"/>
      <w:numFmt w:val="lowerLetter"/>
      <w:lvlText w:val="%8"/>
      <w:lvlJc w:val="left"/>
      <w:pPr>
        <w:ind w:left="6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9CF966">
      <w:start w:val="1"/>
      <w:numFmt w:val="lowerRoman"/>
      <w:lvlText w:val="%9"/>
      <w:lvlJc w:val="left"/>
      <w:pPr>
        <w:ind w:left="6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nsid w:val="6E377F98"/>
    <w:multiLevelType w:val="hybridMultilevel"/>
    <w:tmpl w:val="9A400408"/>
    <w:lvl w:ilvl="0" w:tplc="DFE2666C">
      <w:start w:val="11"/>
      <w:numFmt w:val="decimal"/>
      <w:lvlText w:val="%1."/>
      <w:lvlJc w:val="left"/>
      <w:pPr>
        <w:ind w:left="942" w:hanging="375"/>
      </w:pPr>
      <w:rPr>
        <w:rFonts w:hint="default"/>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1">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FF00B32"/>
    <w:multiLevelType w:val="multilevel"/>
    <w:tmpl w:val="7736BA8E"/>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7"/>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nsid w:val="70704983"/>
    <w:multiLevelType w:val="multilevel"/>
    <w:tmpl w:val="BA92E7E0"/>
    <w:lvl w:ilvl="0">
      <w:start w:val="18"/>
      <w:numFmt w:val="decimal"/>
      <w:lvlText w:val="%1."/>
      <w:lvlJc w:val="left"/>
      <w:pPr>
        <w:ind w:left="750" w:hanging="750"/>
      </w:pPr>
      <w:rPr>
        <w:rFonts w:hint="default"/>
      </w:rPr>
    </w:lvl>
    <w:lvl w:ilvl="1">
      <w:start w:val="12"/>
      <w:numFmt w:val="decimal"/>
      <w:lvlText w:val="%1.%2."/>
      <w:lvlJc w:val="left"/>
      <w:pPr>
        <w:ind w:left="1317" w:hanging="750"/>
      </w:pPr>
      <w:rPr>
        <w:rFonts w:hint="default"/>
      </w:rPr>
    </w:lvl>
    <w:lvl w:ilvl="2">
      <w:start w:val="1"/>
      <w:numFmt w:val="decimal"/>
      <w:lvlText w:val="%1.%2.%3."/>
      <w:lvlJc w:val="left"/>
      <w:pPr>
        <w:ind w:left="1884" w:hanging="75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4">
    <w:nsid w:val="71A75BCE"/>
    <w:multiLevelType w:val="hybridMultilevel"/>
    <w:tmpl w:val="6AD263F2"/>
    <w:lvl w:ilvl="0" w:tplc="9BDA9E14">
      <w:start w:val="1"/>
      <w:numFmt w:val="decimal"/>
      <w:lvlText w:val="%1)"/>
      <w:lvlJc w:val="left"/>
      <w:pPr>
        <w:ind w:left="3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18B12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88E68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78FEF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464FD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7C9BF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B382EA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CFA9DD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AAFB7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nsid w:val="71D54890"/>
    <w:multiLevelType w:val="multilevel"/>
    <w:tmpl w:val="CF5ECB94"/>
    <w:lvl w:ilvl="0">
      <w:start w:val="8"/>
      <w:numFmt w:val="decimal"/>
      <w:lvlText w:val="%1."/>
      <w:lvlJc w:val="left"/>
      <w:pPr>
        <w:ind w:left="450" w:hanging="450"/>
      </w:pPr>
      <w:rPr>
        <w:rFonts w:hint="default"/>
        <w:b/>
        <w:i w:val="0"/>
      </w:rPr>
    </w:lvl>
    <w:lvl w:ilvl="1">
      <w:start w:val="1"/>
      <w:numFmt w:val="decimal"/>
      <w:lvlText w:val="%1.%2."/>
      <w:lvlJc w:val="left"/>
      <w:pPr>
        <w:ind w:left="2280" w:hanging="720"/>
      </w:pPr>
      <w:rPr>
        <w:rFonts w:hint="default"/>
      </w:rPr>
    </w:lvl>
    <w:lvl w:ilvl="2">
      <w:start w:val="1"/>
      <w:numFmt w:val="decimal"/>
      <w:lvlText w:val="%1.%2.%3."/>
      <w:lvlJc w:val="left"/>
      <w:pPr>
        <w:ind w:left="3116" w:hanging="720"/>
      </w:pPr>
      <w:rPr>
        <w:rFonts w:hint="default"/>
      </w:rPr>
    </w:lvl>
    <w:lvl w:ilvl="3">
      <w:start w:val="1"/>
      <w:numFmt w:val="decimal"/>
      <w:lvlText w:val="%1.%2.%3.%4."/>
      <w:lvlJc w:val="left"/>
      <w:pPr>
        <w:ind w:left="4674" w:hanging="1080"/>
      </w:pPr>
      <w:rPr>
        <w:rFonts w:hint="default"/>
      </w:rPr>
    </w:lvl>
    <w:lvl w:ilvl="4">
      <w:start w:val="1"/>
      <w:numFmt w:val="decimal"/>
      <w:lvlText w:val="%1.%2.%3.%4.%5."/>
      <w:lvlJc w:val="left"/>
      <w:pPr>
        <w:ind w:left="5872" w:hanging="1080"/>
      </w:pPr>
      <w:rPr>
        <w:rFonts w:hint="default"/>
      </w:rPr>
    </w:lvl>
    <w:lvl w:ilvl="5">
      <w:start w:val="1"/>
      <w:numFmt w:val="decimal"/>
      <w:lvlText w:val="%1.%2.%3.%4.%5.%6."/>
      <w:lvlJc w:val="left"/>
      <w:pPr>
        <w:ind w:left="7430" w:hanging="1440"/>
      </w:pPr>
      <w:rPr>
        <w:rFonts w:hint="default"/>
      </w:rPr>
    </w:lvl>
    <w:lvl w:ilvl="6">
      <w:start w:val="1"/>
      <w:numFmt w:val="decimal"/>
      <w:lvlText w:val="%1.%2.%3.%4.%5.%6.%7."/>
      <w:lvlJc w:val="left"/>
      <w:pPr>
        <w:ind w:left="8988" w:hanging="1800"/>
      </w:pPr>
      <w:rPr>
        <w:rFonts w:hint="default"/>
      </w:rPr>
    </w:lvl>
    <w:lvl w:ilvl="7">
      <w:start w:val="1"/>
      <w:numFmt w:val="decimal"/>
      <w:lvlText w:val="%1.%2.%3.%4.%5.%6.%7.%8."/>
      <w:lvlJc w:val="left"/>
      <w:pPr>
        <w:ind w:left="10186" w:hanging="1800"/>
      </w:pPr>
      <w:rPr>
        <w:rFonts w:hint="default"/>
      </w:rPr>
    </w:lvl>
    <w:lvl w:ilvl="8">
      <w:start w:val="1"/>
      <w:numFmt w:val="decimal"/>
      <w:lvlText w:val="%1.%2.%3.%4.%5.%6.%7.%8.%9."/>
      <w:lvlJc w:val="left"/>
      <w:pPr>
        <w:ind w:left="11744" w:hanging="2160"/>
      </w:pPr>
      <w:rPr>
        <w:rFonts w:hint="default"/>
      </w:rPr>
    </w:lvl>
  </w:abstractNum>
  <w:abstractNum w:abstractNumId="66">
    <w:nsid w:val="723B0BB2"/>
    <w:multiLevelType w:val="multilevel"/>
    <w:tmpl w:val="B0E60232"/>
    <w:lvl w:ilvl="0">
      <w:start w:val="21"/>
      <w:numFmt w:val="decimal"/>
      <w:lvlText w:val="%1."/>
      <w:lvlJc w:val="left"/>
      <w:pPr>
        <w:ind w:left="555" w:hanging="55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7">
    <w:nsid w:val="74914032"/>
    <w:multiLevelType w:val="hybridMultilevel"/>
    <w:tmpl w:val="EDF69B2C"/>
    <w:lvl w:ilvl="0" w:tplc="74289A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6DE073B"/>
    <w:multiLevelType w:val="multilevel"/>
    <w:tmpl w:val="49C8E9CA"/>
    <w:lvl w:ilvl="0">
      <w:start w:val="5"/>
      <w:numFmt w:val="decimal"/>
      <w:lvlText w:val="%1."/>
      <w:lvlJc w:val="left"/>
      <w:pPr>
        <w:ind w:left="450" w:hanging="450"/>
      </w:pPr>
      <w:rPr>
        <w:rFonts w:hint="default"/>
        <w:b w:val="0"/>
        <w:u w:val="none"/>
      </w:rPr>
    </w:lvl>
    <w:lvl w:ilvl="1">
      <w:start w:val="3"/>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69">
    <w:nsid w:val="793772EF"/>
    <w:multiLevelType w:val="multilevel"/>
    <w:tmpl w:val="069CFBB4"/>
    <w:lvl w:ilvl="0">
      <w:start w:val="26"/>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0">
    <w:nsid w:val="7AA14B31"/>
    <w:multiLevelType w:val="multilevel"/>
    <w:tmpl w:val="BF8E1D1A"/>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7E5D771E"/>
    <w:multiLevelType w:val="multilevel"/>
    <w:tmpl w:val="1E1EADC4"/>
    <w:lvl w:ilvl="0">
      <w:start w:val="19"/>
      <w:numFmt w:val="decimal"/>
      <w:lvlText w:val="%1."/>
      <w:lvlJc w:val="left"/>
      <w:pPr>
        <w:ind w:left="600" w:hanging="600"/>
      </w:pPr>
      <w:rPr>
        <w:rFonts w:eastAsiaTheme="minorHAnsi" w:hint="default"/>
      </w:rPr>
    </w:lvl>
    <w:lvl w:ilvl="1">
      <w:start w:val="1"/>
      <w:numFmt w:val="decimal"/>
      <w:lvlText w:val="%1.%2."/>
      <w:lvlJc w:val="left"/>
      <w:pPr>
        <w:ind w:left="1470" w:hanging="720"/>
      </w:pPr>
      <w:rPr>
        <w:rFonts w:eastAsiaTheme="minorHAnsi" w:hint="default"/>
      </w:rPr>
    </w:lvl>
    <w:lvl w:ilvl="2">
      <w:start w:val="1"/>
      <w:numFmt w:val="decimal"/>
      <w:lvlText w:val="%1.%2.%3."/>
      <w:lvlJc w:val="left"/>
      <w:pPr>
        <w:ind w:left="2220" w:hanging="720"/>
      </w:pPr>
      <w:rPr>
        <w:rFonts w:eastAsiaTheme="minorHAnsi" w:hint="default"/>
      </w:rPr>
    </w:lvl>
    <w:lvl w:ilvl="3">
      <w:start w:val="1"/>
      <w:numFmt w:val="decimal"/>
      <w:lvlText w:val="%1.%2.%3.%4."/>
      <w:lvlJc w:val="left"/>
      <w:pPr>
        <w:ind w:left="3330" w:hanging="1080"/>
      </w:pPr>
      <w:rPr>
        <w:rFonts w:eastAsiaTheme="minorHAnsi" w:hint="default"/>
      </w:rPr>
    </w:lvl>
    <w:lvl w:ilvl="4">
      <w:start w:val="1"/>
      <w:numFmt w:val="decimal"/>
      <w:lvlText w:val="%1.%2.%3.%4.%5."/>
      <w:lvlJc w:val="left"/>
      <w:pPr>
        <w:ind w:left="4080" w:hanging="1080"/>
      </w:pPr>
      <w:rPr>
        <w:rFonts w:eastAsiaTheme="minorHAnsi" w:hint="default"/>
      </w:rPr>
    </w:lvl>
    <w:lvl w:ilvl="5">
      <w:start w:val="1"/>
      <w:numFmt w:val="decimal"/>
      <w:lvlText w:val="%1.%2.%3.%4.%5.%6."/>
      <w:lvlJc w:val="left"/>
      <w:pPr>
        <w:ind w:left="5190" w:hanging="1440"/>
      </w:pPr>
      <w:rPr>
        <w:rFonts w:eastAsiaTheme="minorHAnsi" w:hint="default"/>
      </w:rPr>
    </w:lvl>
    <w:lvl w:ilvl="6">
      <w:start w:val="1"/>
      <w:numFmt w:val="decimal"/>
      <w:lvlText w:val="%1.%2.%3.%4.%5.%6.%7."/>
      <w:lvlJc w:val="left"/>
      <w:pPr>
        <w:ind w:left="6300" w:hanging="1800"/>
      </w:pPr>
      <w:rPr>
        <w:rFonts w:eastAsiaTheme="minorHAnsi" w:hint="default"/>
      </w:rPr>
    </w:lvl>
    <w:lvl w:ilvl="7">
      <w:start w:val="1"/>
      <w:numFmt w:val="decimal"/>
      <w:lvlText w:val="%1.%2.%3.%4.%5.%6.%7.%8."/>
      <w:lvlJc w:val="left"/>
      <w:pPr>
        <w:ind w:left="7050" w:hanging="1800"/>
      </w:pPr>
      <w:rPr>
        <w:rFonts w:eastAsiaTheme="minorHAnsi" w:hint="default"/>
      </w:rPr>
    </w:lvl>
    <w:lvl w:ilvl="8">
      <w:start w:val="1"/>
      <w:numFmt w:val="decimal"/>
      <w:lvlText w:val="%1.%2.%3.%4.%5.%6.%7.%8.%9."/>
      <w:lvlJc w:val="left"/>
      <w:pPr>
        <w:ind w:left="8160" w:hanging="2160"/>
      </w:pPr>
      <w:rPr>
        <w:rFonts w:eastAsiaTheme="minorHAnsi" w:hint="default"/>
      </w:rPr>
    </w:lvl>
  </w:abstractNum>
  <w:num w:numId="1">
    <w:abstractNumId w:val="36"/>
  </w:num>
  <w:num w:numId="2">
    <w:abstractNumId w:val="30"/>
  </w:num>
  <w:num w:numId="3">
    <w:abstractNumId w:val="28"/>
  </w:num>
  <w:num w:numId="4">
    <w:abstractNumId w:val="27"/>
  </w:num>
  <w:num w:numId="5">
    <w:abstractNumId w:val="59"/>
  </w:num>
  <w:num w:numId="6">
    <w:abstractNumId w:val="26"/>
  </w:num>
  <w:num w:numId="7">
    <w:abstractNumId w:val="17"/>
  </w:num>
  <w:num w:numId="8">
    <w:abstractNumId w:val="19"/>
  </w:num>
  <w:num w:numId="9">
    <w:abstractNumId w:val="4"/>
  </w:num>
  <w:num w:numId="10">
    <w:abstractNumId w:val="14"/>
  </w:num>
  <w:num w:numId="11">
    <w:abstractNumId w:val="21"/>
  </w:num>
  <w:num w:numId="12">
    <w:abstractNumId w:val="25"/>
  </w:num>
  <w:num w:numId="13">
    <w:abstractNumId w:val="62"/>
  </w:num>
  <w:num w:numId="14">
    <w:abstractNumId w:val="24"/>
  </w:num>
  <w:num w:numId="15">
    <w:abstractNumId w:val="1"/>
  </w:num>
  <w:num w:numId="16">
    <w:abstractNumId w:val="64"/>
  </w:num>
  <w:num w:numId="17">
    <w:abstractNumId w:val="0"/>
  </w:num>
  <w:num w:numId="18">
    <w:abstractNumId w:val="15"/>
  </w:num>
  <w:num w:numId="19">
    <w:abstractNumId w:val="43"/>
  </w:num>
  <w:num w:numId="20">
    <w:abstractNumId w:val="48"/>
  </w:num>
  <w:num w:numId="21">
    <w:abstractNumId w:val="23"/>
  </w:num>
  <w:num w:numId="22">
    <w:abstractNumId w:val="61"/>
  </w:num>
  <w:num w:numId="23">
    <w:abstractNumId w:val="18"/>
  </w:num>
  <w:num w:numId="24">
    <w:abstractNumId w:val="58"/>
  </w:num>
  <w:num w:numId="25">
    <w:abstractNumId w:val="39"/>
  </w:num>
  <w:num w:numId="26">
    <w:abstractNumId w:val="29"/>
  </w:num>
  <w:num w:numId="27">
    <w:abstractNumId w:val="60"/>
  </w:num>
  <w:num w:numId="28">
    <w:abstractNumId w:val="6"/>
  </w:num>
  <w:num w:numId="29">
    <w:abstractNumId w:val="38"/>
  </w:num>
  <w:num w:numId="30">
    <w:abstractNumId w:val="37"/>
  </w:num>
  <w:num w:numId="31">
    <w:abstractNumId w:val="10"/>
  </w:num>
  <w:num w:numId="32">
    <w:abstractNumId w:val="11"/>
  </w:num>
  <w:num w:numId="33">
    <w:abstractNumId w:val="57"/>
  </w:num>
  <w:num w:numId="34">
    <w:abstractNumId w:val="54"/>
  </w:num>
  <w:num w:numId="35">
    <w:abstractNumId w:val="63"/>
  </w:num>
  <w:num w:numId="36">
    <w:abstractNumId w:val="7"/>
  </w:num>
  <w:num w:numId="37">
    <w:abstractNumId w:val="33"/>
  </w:num>
  <w:num w:numId="38">
    <w:abstractNumId w:val="55"/>
  </w:num>
  <w:num w:numId="39">
    <w:abstractNumId w:val="52"/>
  </w:num>
  <w:num w:numId="40">
    <w:abstractNumId w:val="16"/>
  </w:num>
  <w:num w:numId="41">
    <w:abstractNumId w:val="3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2">
    <w:abstractNumId w:val="15"/>
  </w:num>
  <w:num w:numId="43">
    <w:abstractNumId w:val="55"/>
    <w:lvlOverride w:ilvl="0">
      <w:startOverride w:val="5"/>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8"/>
  </w:num>
  <w:num w:numId="45">
    <w:abstractNumId w:val="65"/>
  </w:num>
  <w:num w:numId="46">
    <w:abstractNumId w:val="31"/>
  </w:num>
  <w:num w:numId="47">
    <w:abstractNumId w:val="12"/>
  </w:num>
  <w:num w:numId="48">
    <w:abstractNumId w:val="66"/>
  </w:num>
  <w:num w:numId="49">
    <w:abstractNumId w:val="35"/>
  </w:num>
  <w:num w:numId="50">
    <w:abstractNumId w:val="50"/>
  </w:num>
  <w:num w:numId="51">
    <w:abstractNumId w:val="34"/>
  </w:num>
  <w:num w:numId="52">
    <w:abstractNumId w:val="70"/>
  </w:num>
  <w:num w:numId="53">
    <w:abstractNumId w:val="45"/>
  </w:num>
  <w:num w:numId="54">
    <w:abstractNumId w:val="41"/>
  </w:num>
  <w:num w:numId="55">
    <w:abstractNumId w:val="2"/>
  </w:num>
  <w:num w:numId="56">
    <w:abstractNumId w:val="71"/>
  </w:num>
  <w:num w:numId="57">
    <w:abstractNumId w:val="46"/>
  </w:num>
  <w:num w:numId="58">
    <w:abstractNumId w:val="44"/>
  </w:num>
  <w:num w:numId="59">
    <w:abstractNumId w:val="40"/>
  </w:num>
  <w:num w:numId="60">
    <w:abstractNumId w:val="67"/>
  </w:num>
  <w:num w:numId="61">
    <w:abstractNumId w:val="53"/>
  </w:num>
  <w:num w:numId="62">
    <w:abstractNumId w:val="49"/>
  </w:num>
  <w:num w:numId="63">
    <w:abstractNumId w:val="56"/>
  </w:num>
  <w:num w:numId="64">
    <w:abstractNumId w:val="8"/>
  </w:num>
  <w:num w:numId="65">
    <w:abstractNumId w:val="47"/>
  </w:num>
  <w:num w:numId="66">
    <w:abstractNumId w:val="69"/>
  </w:num>
  <w:num w:numId="67">
    <w:abstractNumId w:val="42"/>
  </w:num>
  <w:num w:numId="68">
    <w:abstractNumId w:val="3"/>
  </w:num>
  <w:num w:numId="69">
    <w:abstractNumId w:val="5"/>
  </w:num>
  <w:num w:numId="70">
    <w:abstractNumId w:val="22"/>
  </w:num>
  <w:num w:numId="71">
    <w:abstractNumId w:val="9"/>
  </w:num>
  <w:num w:numId="72">
    <w:abstractNumId w:val="20"/>
  </w:num>
  <w:num w:numId="73">
    <w:abstractNumId w:val="13"/>
  </w:num>
  <w:num w:numId="74">
    <w:abstractNumId w:val="32"/>
  </w:num>
  <w:num w:numId="75">
    <w:abstractNumId w:val="51"/>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7647E9"/>
    <w:rsid w:val="0005564F"/>
    <w:rsid w:val="000B5986"/>
    <w:rsid w:val="000F0E79"/>
    <w:rsid w:val="00213A9D"/>
    <w:rsid w:val="00250E47"/>
    <w:rsid w:val="002F199E"/>
    <w:rsid w:val="00311201"/>
    <w:rsid w:val="0033764E"/>
    <w:rsid w:val="003376AF"/>
    <w:rsid w:val="003806B8"/>
    <w:rsid w:val="003878CC"/>
    <w:rsid w:val="003A75FA"/>
    <w:rsid w:val="0041673B"/>
    <w:rsid w:val="0041741F"/>
    <w:rsid w:val="004302F3"/>
    <w:rsid w:val="004309B9"/>
    <w:rsid w:val="004723C6"/>
    <w:rsid w:val="004724B9"/>
    <w:rsid w:val="004C39E6"/>
    <w:rsid w:val="004D2AFF"/>
    <w:rsid w:val="00504C7B"/>
    <w:rsid w:val="0055144A"/>
    <w:rsid w:val="005B0609"/>
    <w:rsid w:val="00644F2F"/>
    <w:rsid w:val="00657875"/>
    <w:rsid w:val="006B76BB"/>
    <w:rsid w:val="006C425F"/>
    <w:rsid w:val="006D2D60"/>
    <w:rsid w:val="006E5635"/>
    <w:rsid w:val="00703C1D"/>
    <w:rsid w:val="00733F5A"/>
    <w:rsid w:val="007421BB"/>
    <w:rsid w:val="007647E9"/>
    <w:rsid w:val="007C1DA3"/>
    <w:rsid w:val="007D453E"/>
    <w:rsid w:val="00817BC3"/>
    <w:rsid w:val="00897E9F"/>
    <w:rsid w:val="008D3EA7"/>
    <w:rsid w:val="008E0D94"/>
    <w:rsid w:val="00901EFE"/>
    <w:rsid w:val="0092246E"/>
    <w:rsid w:val="009C4676"/>
    <w:rsid w:val="009C4F80"/>
    <w:rsid w:val="009D369B"/>
    <w:rsid w:val="009E06EC"/>
    <w:rsid w:val="009E4BFF"/>
    <w:rsid w:val="009F1736"/>
    <w:rsid w:val="00A0211D"/>
    <w:rsid w:val="00A61A7A"/>
    <w:rsid w:val="00A90D3F"/>
    <w:rsid w:val="00AB6DE0"/>
    <w:rsid w:val="00B309A2"/>
    <w:rsid w:val="00B36616"/>
    <w:rsid w:val="00B82736"/>
    <w:rsid w:val="00C66E3E"/>
    <w:rsid w:val="00C734DF"/>
    <w:rsid w:val="00CB2F9F"/>
    <w:rsid w:val="00CC4D21"/>
    <w:rsid w:val="00D17FA5"/>
    <w:rsid w:val="00D433ED"/>
    <w:rsid w:val="00E46B09"/>
    <w:rsid w:val="00E80B9F"/>
    <w:rsid w:val="00EB0C06"/>
    <w:rsid w:val="00EE4FB6"/>
    <w:rsid w:val="00F64912"/>
    <w:rsid w:val="00F74237"/>
    <w:rsid w:val="00F8569A"/>
    <w:rsid w:val="00F91FB7"/>
    <w:rsid w:val="00FC5A7F"/>
    <w:rsid w:val="00FE29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2" w:uiPriority="0"/>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HTML Variable"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C4676"/>
  </w:style>
  <w:style w:type="paragraph" w:styleId="1">
    <w:name w:val="heading 1"/>
    <w:aliases w:val="!Части документа"/>
    <w:basedOn w:val="a0"/>
    <w:next w:val="a0"/>
    <w:link w:val="10"/>
    <w:uiPriority w:val="9"/>
    <w:qFormat/>
    <w:rsid w:val="0041673B"/>
    <w:pPr>
      <w:spacing w:after="0" w:line="240" w:lineRule="auto"/>
      <w:ind w:firstLine="567"/>
      <w:jc w:val="center"/>
      <w:outlineLvl w:val="0"/>
    </w:pPr>
    <w:rPr>
      <w:rFonts w:ascii="Arial" w:eastAsia="Times New Roman" w:hAnsi="Arial" w:cs="Arial"/>
      <w:kern w:val="32"/>
      <w:sz w:val="32"/>
      <w:szCs w:val="32"/>
    </w:rPr>
  </w:style>
  <w:style w:type="paragraph" w:styleId="2">
    <w:name w:val="heading 2"/>
    <w:aliases w:val="!Разделы документа"/>
    <w:basedOn w:val="a0"/>
    <w:link w:val="20"/>
    <w:uiPriority w:val="9"/>
    <w:unhideWhenUsed/>
    <w:qFormat/>
    <w:rsid w:val="0041673B"/>
    <w:pPr>
      <w:spacing w:after="0" w:line="240" w:lineRule="auto"/>
      <w:ind w:firstLine="567"/>
      <w:jc w:val="center"/>
      <w:outlineLvl w:val="1"/>
    </w:pPr>
    <w:rPr>
      <w:rFonts w:ascii="Arial" w:eastAsia="Times New Roman" w:hAnsi="Arial" w:cs="Arial"/>
      <w:iCs/>
      <w:sz w:val="30"/>
      <w:szCs w:val="28"/>
    </w:rPr>
  </w:style>
  <w:style w:type="paragraph" w:styleId="3">
    <w:name w:val="heading 3"/>
    <w:aliases w:val="!Главы документа"/>
    <w:basedOn w:val="a0"/>
    <w:link w:val="30"/>
    <w:uiPriority w:val="9"/>
    <w:unhideWhenUsed/>
    <w:qFormat/>
    <w:rsid w:val="0041673B"/>
    <w:pPr>
      <w:spacing w:after="0" w:line="240" w:lineRule="auto"/>
      <w:ind w:firstLine="567"/>
      <w:jc w:val="both"/>
      <w:outlineLvl w:val="2"/>
    </w:pPr>
    <w:rPr>
      <w:rFonts w:ascii="Arial" w:eastAsia="Times New Roman" w:hAnsi="Arial" w:cs="Arial"/>
      <w:sz w:val="28"/>
      <w:szCs w:val="26"/>
    </w:rPr>
  </w:style>
  <w:style w:type="paragraph" w:styleId="4">
    <w:name w:val="heading 4"/>
    <w:aliases w:val="!Параграфы/Статьи документа"/>
    <w:basedOn w:val="a0"/>
    <w:link w:val="40"/>
    <w:unhideWhenUsed/>
    <w:qFormat/>
    <w:rsid w:val="0041673B"/>
    <w:pPr>
      <w:spacing w:after="0" w:line="240" w:lineRule="auto"/>
      <w:ind w:firstLine="567"/>
      <w:jc w:val="both"/>
      <w:outlineLvl w:val="3"/>
    </w:pPr>
    <w:rPr>
      <w:rFonts w:ascii="Arial" w:eastAsia="Times New Roman" w:hAnsi="Arial" w:cs="Times New Roman"/>
      <w:sz w:val="26"/>
      <w:szCs w:val="28"/>
    </w:rPr>
  </w:style>
  <w:style w:type="paragraph" w:styleId="5">
    <w:name w:val="heading 5"/>
    <w:basedOn w:val="a0"/>
    <w:next w:val="a0"/>
    <w:link w:val="50"/>
    <w:uiPriority w:val="9"/>
    <w:unhideWhenUsed/>
    <w:qFormat/>
    <w:rsid w:val="00C734D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qFormat/>
    <w:rsid w:val="009D369B"/>
    <w:pPr>
      <w:keepNext/>
      <w:keepLines/>
      <w:spacing w:before="240" w:after="80"/>
      <w:ind w:left="1152" w:hanging="1152"/>
      <w:outlineLvl w:val="5"/>
    </w:pPr>
    <w:rPr>
      <w:rFonts w:ascii="Arial" w:eastAsia="Times New Roman" w:hAnsi="Arial" w:cs="Arial"/>
      <w:i/>
      <w:color w:val="666666"/>
    </w:rPr>
  </w:style>
  <w:style w:type="paragraph" w:styleId="7">
    <w:name w:val="heading 7"/>
    <w:basedOn w:val="a0"/>
    <w:next w:val="a0"/>
    <w:link w:val="70"/>
    <w:uiPriority w:val="9"/>
    <w:unhideWhenUsed/>
    <w:qFormat/>
    <w:rsid w:val="00C734D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qFormat/>
    <w:rsid w:val="009D369B"/>
    <w:pPr>
      <w:keepNext/>
      <w:keepLines/>
      <w:spacing w:before="40" w:after="0"/>
      <w:ind w:left="1440" w:hanging="1440"/>
      <w:outlineLvl w:val="7"/>
    </w:pPr>
    <w:rPr>
      <w:rFonts w:ascii="Calibri Light" w:eastAsia="Arial" w:hAnsi="Calibri Light" w:cs="Times New Roman"/>
      <w:color w:val="272727"/>
      <w:sz w:val="21"/>
      <w:szCs w:val="21"/>
    </w:rPr>
  </w:style>
  <w:style w:type="paragraph" w:styleId="9">
    <w:name w:val="heading 9"/>
    <w:basedOn w:val="a0"/>
    <w:next w:val="a0"/>
    <w:link w:val="90"/>
    <w:uiPriority w:val="9"/>
    <w:qFormat/>
    <w:rsid w:val="009D369B"/>
    <w:pPr>
      <w:keepNext/>
      <w:keepLines/>
      <w:spacing w:before="40" w:after="0"/>
      <w:ind w:left="1584" w:hanging="1584"/>
      <w:outlineLvl w:val="8"/>
    </w:pPr>
    <w:rPr>
      <w:rFonts w:ascii="Calibri Light" w:eastAsia="Arial" w:hAnsi="Calibri Light" w:cs="Times New Roman"/>
      <w:i/>
      <w:iCs/>
      <w:color w:val="272727"/>
      <w:sz w:val="21"/>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aliases w:val="_а_Е’__ (дќа) И’ц_1,_а_Е’__ (дќа) И’ц_ И’ц_,___С¬__ (_x_) ÷¬__1,___С¬__ (_x_) ÷¬__ ÷¬__"/>
    <w:basedOn w:val="a0"/>
    <w:link w:val="a5"/>
    <w:uiPriority w:val="99"/>
    <w:unhideWhenUsed/>
    <w:rsid w:val="007647E9"/>
    <w:pPr>
      <w:spacing w:before="100" w:beforeAutospacing="1" w:after="119" w:line="240" w:lineRule="auto"/>
    </w:pPr>
    <w:rPr>
      <w:rFonts w:ascii="Times New Roman" w:eastAsia="Times New Roman" w:hAnsi="Times New Roman" w:cs="Times New Roman"/>
      <w:sz w:val="24"/>
      <w:szCs w:val="24"/>
    </w:rPr>
  </w:style>
  <w:style w:type="character" w:customStyle="1" w:styleId="10">
    <w:name w:val="Заголовок 1 Знак"/>
    <w:aliases w:val="!Части документа Знак1"/>
    <w:basedOn w:val="a1"/>
    <w:link w:val="1"/>
    <w:uiPriority w:val="9"/>
    <w:rsid w:val="0041673B"/>
    <w:rPr>
      <w:rFonts w:ascii="Arial" w:eastAsia="Times New Roman" w:hAnsi="Arial" w:cs="Arial"/>
      <w:kern w:val="32"/>
      <w:sz w:val="32"/>
      <w:szCs w:val="32"/>
    </w:rPr>
  </w:style>
  <w:style w:type="character" w:customStyle="1" w:styleId="20">
    <w:name w:val="Заголовок 2 Знак"/>
    <w:aliases w:val="!Разделы документа Знак1"/>
    <w:basedOn w:val="a1"/>
    <w:link w:val="2"/>
    <w:uiPriority w:val="9"/>
    <w:rsid w:val="0041673B"/>
    <w:rPr>
      <w:rFonts w:ascii="Arial" w:eastAsia="Times New Roman" w:hAnsi="Arial" w:cs="Arial"/>
      <w:iCs/>
      <w:sz w:val="30"/>
      <w:szCs w:val="28"/>
    </w:rPr>
  </w:style>
  <w:style w:type="character" w:customStyle="1" w:styleId="30">
    <w:name w:val="Заголовок 3 Знак"/>
    <w:aliases w:val="!Главы документа Знак1"/>
    <w:basedOn w:val="a1"/>
    <w:link w:val="3"/>
    <w:uiPriority w:val="9"/>
    <w:rsid w:val="0041673B"/>
    <w:rPr>
      <w:rFonts w:ascii="Arial" w:eastAsia="Times New Roman" w:hAnsi="Arial" w:cs="Arial"/>
      <w:sz w:val="28"/>
      <w:szCs w:val="26"/>
    </w:rPr>
  </w:style>
  <w:style w:type="character" w:customStyle="1" w:styleId="40">
    <w:name w:val="Заголовок 4 Знак"/>
    <w:aliases w:val="!Параграфы/Статьи документа Знак1"/>
    <w:basedOn w:val="a1"/>
    <w:link w:val="4"/>
    <w:rsid w:val="0041673B"/>
    <w:rPr>
      <w:rFonts w:ascii="Arial" w:eastAsia="Times New Roman" w:hAnsi="Arial" w:cs="Times New Roman"/>
      <w:sz w:val="26"/>
      <w:szCs w:val="28"/>
    </w:rPr>
  </w:style>
  <w:style w:type="character" w:styleId="a6">
    <w:name w:val="Hyperlink"/>
    <w:uiPriority w:val="99"/>
    <w:unhideWhenUsed/>
    <w:rsid w:val="0041673B"/>
    <w:rPr>
      <w:strike w:val="0"/>
      <w:dstrike w:val="0"/>
      <w:color w:val="0000FF"/>
      <w:u w:val="none"/>
      <w:effect w:val="none"/>
    </w:rPr>
  </w:style>
  <w:style w:type="character" w:styleId="a7">
    <w:name w:val="FollowedHyperlink"/>
    <w:basedOn w:val="a1"/>
    <w:uiPriority w:val="99"/>
    <w:unhideWhenUsed/>
    <w:rsid w:val="0041673B"/>
    <w:rPr>
      <w:color w:val="954F72"/>
      <w:u w:val="single"/>
    </w:rPr>
  </w:style>
  <w:style w:type="character" w:customStyle="1" w:styleId="11">
    <w:name w:val="Заголовок 1 Знак1"/>
    <w:aliases w:val="!Части документа Знак"/>
    <w:basedOn w:val="a1"/>
    <w:rsid w:val="0041673B"/>
    <w:rPr>
      <w:rFonts w:ascii="Calibri Light" w:eastAsia="Times New Roman" w:hAnsi="Calibri Light" w:cs="Times New Roman"/>
      <w:color w:val="2E74B5"/>
      <w:sz w:val="32"/>
      <w:szCs w:val="32"/>
    </w:rPr>
  </w:style>
  <w:style w:type="character" w:customStyle="1" w:styleId="21">
    <w:name w:val="Заголовок 2 Знак1"/>
    <w:aliases w:val="!Разделы документа Знак"/>
    <w:basedOn w:val="a1"/>
    <w:semiHidden/>
    <w:rsid w:val="0041673B"/>
    <w:rPr>
      <w:rFonts w:ascii="Calibri Light" w:eastAsia="Times New Roman" w:hAnsi="Calibri Light" w:cs="Times New Roman"/>
      <w:color w:val="2E74B5"/>
      <w:sz w:val="26"/>
      <w:szCs w:val="26"/>
    </w:rPr>
  </w:style>
  <w:style w:type="character" w:customStyle="1" w:styleId="31">
    <w:name w:val="Заголовок 3 Знак1"/>
    <w:aliases w:val="!Главы документа Знак"/>
    <w:basedOn w:val="a1"/>
    <w:semiHidden/>
    <w:rsid w:val="0041673B"/>
    <w:rPr>
      <w:rFonts w:ascii="Calibri Light" w:eastAsia="Times New Roman" w:hAnsi="Calibri Light" w:cs="Times New Roman"/>
      <w:color w:val="1F4D78"/>
      <w:sz w:val="24"/>
      <w:szCs w:val="24"/>
    </w:rPr>
  </w:style>
  <w:style w:type="character" w:customStyle="1" w:styleId="41">
    <w:name w:val="Заголовок 4 Знак1"/>
    <w:aliases w:val="!Параграфы/Статьи документа Знак"/>
    <w:basedOn w:val="a1"/>
    <w:semiHidden/>
    <w:rsid w:val="0041673B"/>
    <w:rPr>
      <w:rFonts w:ascii="Calibri Light" w:eastAsia="Times New Roman" w:hAnsi="Calibri Light" w:cs="Times New Roman"/>
      <w:i/>
      <w:iCs/>
      <w:color w:val="2E74B5"/>
      <w:sz w:val="24"/>
      <w:szCs w:val="24"/>
    </w:rPr>
  </w:style>
  <w:style w:type="character" w:styleId="HTML">
    <w:name w:val="HTML Variable"/>
    <w:aliases w:val="!Ссылки в документе"/>
    <w:semiHidden/>
    <w:unhideWhenUsed/>
    <w:rsid w:val="0041673B"/>
    <w:rPr>
      <w:rFonts w:ascii="Arial" w:hAnsi="Arial" w:cs="Arial" w:hint="default"/>
      <w:b w:val="0"/>
      <w:bCs w:val="0"/>
      <w:i w:val="0"/>
      <w:iCs w:val="0"/>
      <w:strike w:val="0"/>
      <w:dstrike w:val="0"/>
      <w:color w:val="0000FF"/>
      <w:sz w:val="24"/>
      <w:u w:val="none"/>
      <w:effect w:val="none"/>
    </w:rPr>
  </w:style>
  <w:style w:type="character" w:customStyle="1" w:styleId="a8">
    <w:name w:val="Текст примечания Знак"/>
    <w:aliases w:val="!Равноширинный текст документа Знак1"/>
    <w:basedOn w:val="a1"/>
    <w:link w:val="a9"/>
    <w:locked/>
    <w:rsid w:val="0041673B"/>
    <w:rPr>
      <w:rFonts w:ascii="Courier" w:hAnsi="Courier"/>
    </w:rPr>
  </w:style>
  <w:style w:type="paragraph" w:styleId="a9">
    <w:name w:val="annotation text"/>
    <w:aliases w:val="!Равноширинный текст документа"/>
    <w:basedOn w:val="a0"/>
    <w:link w:val="a8"/>
    <w:unhideWhenUsed/>
    <w:rsid w:val="0041673B"/>
    <w:pPr>
      <w:spacing w:after="0" w:line="240" w:lineRule="auto"/>
      <w:ind w:firstLine="567"/>
      <w:jc w:val="both"/>
    </w:pPr>
    <w:rPr>
      <w:rFonts w:ascii="Courier" w:hAnsi="Courier"/>
    </w:rPr>
  </w:style>
  <w:style w:type="character" w:customStyle="1" w:styleId="12">
    <w:name w:val="Текст примечания Знак1"/>
    <w:aliases w:val="!Равноширинный текст документа Знак"/>
    <w:basedOn w:val="a1"/>
    <w:link w:val="a9"/>
    <w:semiHidden/>
    <w:rsid w:val="0041673B"/>
    <w:rPr>
      <w:sz w:val="20"/>
      <w:szCs w:val="20"/>
    </w:rPr>
  </w:style>
  <w:style w:type="paragraph" w:styleId="aa">
    <w:name w:val="header"/>
    <w:aliases w:val="Знак"/>
    <w:basedOn w:val="a0"/>
    <w:link w:val="ab"/>
    <w:uiPriority w:val="99"/>
    <w:unhideWhenUsed/>
    <w:rsid w:val="0041673B"/>
    <w:pPr>
      <w:tabs>
        <w:tab w:val="center" w:pos="4677"/>
        <w:tab w:val="right" w:pos="9355"/>
      </w:tabs>
      <w:spacing w:after="0" w:line="240" w:lineRule="auto"/>
      <w:ind w:firstLine="567"/>
      <w:jc w:val="both"/>
    </w:pPr>
    <w:rPr>
      <w:rFonts w:ascii="Arial" w:eastAsia="Times New Roman" w:hAnsi="Arial" w:cs="Times New Roman"/>
      <w:sz w:val="24"/>
      <w:szCs w:val="24"/>
    </w:rPr>
  </w:style>
  <w:style w:type="character" w:customStyle="1" w:styleId="ab">
    <w:name w:val="Верхний колонтитул Знак"/>
    <w:aliases w:val="Знак Знак"/>
    <w:basedOn w:val="a1"/>
    <w:link w:val="aa"/>
    <w:uiPriority w:val="99"/>
    <w:rsid w:val="0041673B"/>
    <w:rPr>
      <w:rFonts w:ascii="Arial" w:eastAsia="Times New Roman" w:hAnsi="Arial" w:cs="Times New Roman"/>
      <w:sz w:val="24"/>
      <w:szCs w:val="24"/>
    </w:rPr>
  </w:style>
  <w:style w:type="paragraph" w:styleId="ac">
    <w:name w:val="footer"/>
    <w:basedOn w:val="a0"/>
    <w:link w:val="ad"/>
    <w:uiPriority w:val="99"/>
    <w:unhideWhenUsed/>
    <w:rsid w:val="0041673B"/>
    <w:pPr>
      <w:tabs>
        <w:tab w:val="center" w:pos="4677"/>
        <w:tab w:val="right" w:pos="9355"/>
      </w:tabs>
      <w:spacing w:after="0" w:line="240" w:lineRule="auto"/>
      <w:ind w:firstLine="567"/>
      <w:jc w:val="both"/>
    </w:pPr>
    <w:rPr>
      <w:rFonts w:ascii="Arial" w:eastAsia="Times New Roman" w:hAnsi="Arial" w:cs="Times New Roman"/>
      <w:sz w:val="24"/>
      <w:szCs w:val="24"/>
    </w:rPr>
  </w:style>
  <w:style w:type="character" w:customStyle="1" w:styleId="ad">
    <w:name w:val="Нижний колонтитул Знак"/>
    <w:basedOn w:val="a1"/>
    <w:link w:val="ac"/>
    <w:uiPriority w:val="99"/>
    <w:rsid w:val="0041673B"/>
    <w:rPr>
      <w:rFonts w:ascii="Arial" w:eastAsia="Times New Roman" w:hAnsi="Arial" w:cs="Times New Roman"/>
      <w:sz w:val="24"/>
      <w:szCs w:val="24"/>
    </w:rPr>
  </w:style>
  <w:style w:type="paragraph" w:styleId="ae">
    <w:name w:val="Title"/>
    <w:basedOn w:val="a0"/>
    <w:next w:val="a0"/>
    <w:link w:val="af"/>
    <w:qFormat/>
    <w:rsid w:val="0041673B"/>
    <w:pPr>
      <w:spacing w:before="240" w:after="60" w:line="240" w:lineRule="auto"/>
      <w:ind w:firstLine="567"/>
      <w:jc w:val="center"/>
      <w:outlineLvl w:val="0"/>
    </w:pPr>
    <w:rPr>
      <w:rFonts w:ascii="Calibri Light" w:eastAsia="Times New Roman" w:hAnsi="Calibri Light" w:cs="Times New Roman"/>
      <w:b/>
      <w:bCs/>
      <w:kern w:val="28"/>
      <w:sz w:val="32"/>
      <w:szCs w:val="32"/>
    </w:rPr>
  </w:style>
  <w:style w:type="character" w:customStyle="1" w:styleId="af">
    <w:name w:val="Название Знак"/>
    <w:basedOn w:val="a1"/>
    <w:link w:val="ae"/>
    <w:uiPriority w:val="10"/>
    <w:rsid w:val="0041673B"/>
    <w:rPr>
      <w:rFonts w:ascii="Calibri Light" w:eastAsia="Times New Roman" w:hAnsi="Calibri Light" w:cs="Times New Roman"/>
      <w:b/>
      <w:bCs/>
      <w:kern w:val="28"/>
      <w:sz w:val="32"/>
      <w:szCs w:val="32"/>
    </w:rPr>
  </w:style>
  <w:style w:type="paragraph" w:styleId="af0">
    <w:name w:val="Body Text"/>
    <w:basedOn w:val="a0"/>
    <w:link w:val="af1"/>
    <w:unhideWhenUsed/>
    <w:rsid w:val="0041673B"/>
    <w:pPr>
      <w:spacing w:after="120" w:line="240" w:lineRule="auto"/>
      <w:ind w:firstLine="567"/>
      <w:jc w:val="both"/>
    </w:pPr>
    <w:rPr>
      <w:rFonts w:ascii="Times New Roman" w:eastAsia="Times New Roman" w:hAnsi="Times New Roman" w:cs="Times New Roman"/>
      <w:sz w:val="20"/>
      <w:szCs w:val="20"/>
    </w:rPr>
  </w:style>
  <w:style w:type="character" w:customStyle="1" w:styleId="af1">
    <w:name w:val="Основной текст Знак"/>
    <w:basedOn w:val="a1"/>
    <w:link w:val="af0"/>
    <w:rsid w:val="0041673B"/>
    <w:rPr>
      <w:rFonts w:ascii="Times New Roman" w:eastAsia="Times New Roman" w:hAnsi="Times New Roman" w:cs="Times New Roman"/>
      <w:sz w:val="20"/>
      <w:szCs w:val="20"/>
    </w:rPr>
  </w:style>
  <w:style w:type="paragraph" w:styleId="af2">
    <w:name w:val="Body Text Indent"/>
    <w:basedOn w:val="a0"/>
    <w:link w:val="af3"/>
    <w:unhideWhenUsed/>
    <w:rsid w:val="0041673B"/>
    <w:pPr>
      <w:spacing w:after="0" w:line="240" w:lineRule="auto"/>
      <w:ind w:firstLine="720"/>
      <w:jc w:val="both"/>
    </w:pPr>
    <w:rPr>
      <w:rFonts w:ascii="Times New Roman" w:eastAsia="Times New Roman" w:hAnsi="Times New Roman" w:cs="Times New Roman"/>
      <w:sz w:val="28"/>
      <w:szCs w:val="20"/>
    </w:rPr>
  </w:style>
  <w:style w:type="character" w:customStyle="1" w:styleId="af3">
    <w:name w:val="Основной текст с отступом Знак"/>
    <w:basedOn w:val="a1"/>
    <w:link w:val="af2"/>
    <w:rsid w:val="0041673B"/>
    <w:rPr>
      <w:rFonts w:ascii="Times New Roman" w:eastAsia="Times New Roman" w:hAnsi="Times New Roman" w:cs="Times New Roman"/>
      <w:sz w:val="28"/>
      <w:szCs w:val="20"/>
    </w:rPr>
  </w:style>
  <w:style w:type="paragraph" w:styleId="af4">
    <w:name w:val="Subtitle"/>
    <w:basedOn w:val="a0"/>
    <w:link w:val="af5"/>
    <w:qFormat/>
    <w:rsid w:val="0041673B"/>
    <w:pPr>
      <w:spacing w:after="60" w:line="240" w:lineRule="auto"/>
      <w:ind w:firstLine="567"/>
      <w:jc w:val="center"/>
      <w:outlineLvl w:val="1"/>
    </w:pPr>
    <w:rPr>
      <w:rFonts w:ascii="Arial" w:eastAsia="Times New Roman" w:hAnsi="Arial" w:cs="Arial"/>
      <w:sz w:val="24"/>
      <w:szCs w:val="24"/>
    </w:rPr>
  </w:style>
  <w:style w:type="character" w:customStyle="1" w:styleId="af5">
    <w:name w:val="Подзаголовок Знак"/>
    <w:basedOn w:val="a1"/>
    <w:link w:val="af4"/>
    <w:rsid w:val="0041673B"/>
    <w:rPr>
      <w:rFonts w:ascii="Arial" w:eastAsia="Times New Roman" w:hAnsi="Arial" w:cs="Arial"/>
      <w:sz w:val="24"/>
      <w:szCs w:val="24"/>
    </w:rPr>
  </w:style>
  <w:style w:type="paragraph" w:styleId="22">
    <w:name w:val="Body Text First Indent 2"/>
    <w:basedOn w:val="af2"/>
    <w:link w:val="23"/>
    <w:semiHidden/>
    <w:unhideWhenUsed/>
    <w:rsid w:val="0041673B"/>
    <w:pPr>
      <w:spacing w:after="120"/>
      <w:ind w:left="283" w:firstLine="210"/>
      <w:jc w:val="left"/>
    </w:pPr>
  </w:style>
  <w:style w:type="character" w:customStyle="1" w:styleId="23">
    <w:name w:val="Красная строка 2 Знак"/>
    <w:basedOn w:val="af3"/>
    <w:link w:val="22"/>
    <w:semiHidden/>
    <w:rsid w:val="0041673B"/>
  </w:style>
  <w:style w:type="paragraph" w:styleId="24">
    <w:name w:val="Body Text 2"/>
    <w:basedOn w:val="a0"/>
    <w:link w:val="25"/>
    <w:semiHidden/>
    <w:unhideWhenUsed/>
    <w:rsid w:val="0041673B"/>
    <w:pPr>
      <w:spacing w:after="0" w:line="240" w:lineRule="auto"/>
      <w:ind w:firstLine="567"/>
      <w:jc w:val="both"/>
    </w:pPr>
    <w:rPr>
      <w:rFonts w:ascii="Times New Roman" w:eastAsia="Times New Roman" w:hAnsi="Times New Roman" w:cs="Times New Roman"/>
      <w:sz w:val="28"/>
      <w:szCs w:val="20"/>
    </w:rPr>
  </w:style>
  <w:style w:type="character" w:customStyle="1" w:styleId="25">
    <w:name w:val="Основной текст 2 Знак"/>
    <w:basedOn w:val="a1"/>
    <w:link w:val="24"/>
    <w:semiHidden/>
    <w:rsid w:val="0041673B"/>
    <w:rPr>
      <w:rFonts w:ascii="Times New Roman" w:eastAsia="Times New Roman" w:hAnsi="Times New Roman" w:cs="Times New Roman"/>
      <w:sz w:val="28"/>
      <w:szCs w:val="20"/>
    </w:rPr>
  </w:style>
  <w:style w:type="paragraph" w:styleId="32">
    <w:name w:val="Body Text Indent 3"/>
    <w:basedOn w:val="a0"/>
    <w:link w:val="33"/>
    <w:unhideWhenUsed/>
    <w:rsid w:val="0041673B"/>
    <w:pPr>
      <w:snapToGrid w:val="0"/>
      <w:spacing w:after="0" w:line="240" w:lineRule="auto"/>
      <w:ind w:firstLine="540"/>
      <w:jc w:val="both"/>
    </w:pPr>
    <w:rPr>
      <w:rFonts w:ascii="Times New Roman" w:eastAsia="Times New Roman" w:hAnsi="Times New Roman" w:cs="Times New Roman"/>
      <w:b/>
      <w:color w:val="FF0000"/>
      <w:sz w:val="28"/>
      <w:szCs w:val="20"/>
    </w:rPr>
  </w:style>
  <w:style w:type="character" w:customStyle="1" w:styleId="33">
    <w:name w:val="Основной текст с отступом 3 Знак"/>
    <w:basedOn w:val="a1"/>
    <w:link w:val="32"/>
    <w:rsid w:val="0041673B"/>
    <w:rPr>
      <w:rFonts w:ascii="Times New Roman" w:eastAsia="Times New Roman" w:hAnsi="Times New Roman" w:cs="Times New Roman"/>
      <w:b/>
      <w:color w:val="FF0000"/>
      <w:sz w:val="28"/>
      <w:szCs w:val="20"/>
    </w:rPr>
  </w:style>
  <w:style w:type="paragraph" w:styleId="af6">
    <w:name w:val="Balloon Text"/>
    <w:basedOn w:val="a0"/>
    <w:link w:val="af7"/>
    <w:uiPriority w:val="99"/>
    <w:unhideWhenUsed/>
    <w:rsid w:val="0041673B"/>
    <w:pPr>
      <w:spacing w:after="0" w:line="240" w:lineRule="auto"/>
      <w:ind w:firstLine="567"/>
      <w:jc w:val="both"/>
    </w:pPr>
    <w:rPr>
      <w:rFonts w:ascii="Tahoma" w:eastAsia="Times New Roman" w:hAnsi="Tahoma" w:cs="Tahoma"/>
      <w:sz w:val="16"/>
      <w:szCs w:val="16"/>
    </w:rPr>
  </w:style>
  <w:style w:type="character" w:customStyle="1" w:styleId="af7">
    <w:name w:val="Текст выноски Знак"/>
    <w:basedOn w:val="a1"/>
    <w:link w:val="af6"/>
    <w:uiPriority w:val="99"/>
    <w:rsid w:val="0041673B"/>
    <w:rPr>
      <w:rFonts w:ascii="Tahoma" w:eastAsia="Times New Roman" w:hAnsi="Tahoma" w:cs="Tahoma"/>
      <w:sz w:val="16"/>
      <w:szCs w:val="16"/>
    </w:rPr>
  </w:style>
  <w:style w:type="paragraph" w:customStyle="1" w:styleId="ConsNormal">
    <w:name w:val="ConsNormal"/>
    <w:uiPriority w:val="99"/>
    <w:rsid w:val="0041673B"/>
    <w:pPr>
      <w:autoSpaceDE w:val="0"/>
      <w:autoSpaceDN w:val="0"/>
      <w:adjustRightInd w:val="0"/>
      <w:spacing w:after="0" w:line="240" w:lineRule="auto"/>
      <w:ind w:firstLine="720"/>
    </w:pPr>
    <w:rPr>
      <w:rFonts w:ascii="Arial" w:eastAsia="Times New Roman" w:hAnsi="Arial" w:cs="Arial"/>
      <w:sz w:val="20"/>
      <w:szCs w:val="20"/>
    </w:rPr>
  </w:style>
  <w:style w:type="paragraph" w:customStyle="1" w:styleId="af8">
    <w:name w:val="Знак Знак Знак Знак Знак Знак Знак Знак Знак Знак"/>
    <w:basedOn w:val="a0"/>
    <w:rsid w:val="0041673B"/>
    <w:pPr>
      <w:spacing w:after="160" w:line="240" w:lineRule="exact"/>
      <w:ind w:firstLine="567"/>
      <w:jc w:val="both"/>
    </w:pPr>
    <w:rPr>
      <w:rFonts w:ascii="Verdana" w:eastAsia="Times New Roman" w:hAnsi="Verdana" w:cs="Times New Roman"/>
      <w:sz w:val="24"/>
      <w:szCs w:val="24"/>
      <w:lang w:val="en-US" w:eastAsia="en-US"/>
    </w:rPr>
  </w:style>
  <w:style w:type="paragraph" w:customStyle="1" w:styleId="13">
    <w:name w:val="Статья1"/>
    <w:basedOn w:val="a0"/>
    <w:next w:val="a0"/>
    <w:rsid w:val="0041673B"/>
    <w:pPr>
      <w:keepNext/>
      <w:suppressAutoHyphens/>
      <w:spacing w:before="120" w:after="120" w:line="240" w:lineRule="auto"/>
      <w:ind w:left="1900" w:hanging="1191"/>
      <w:jc w:val="both"/>
    </w:pPr>
    <w:rPr>
      <w:rFonts w:ascii="Arial" w:eastAsia="Calibri" w:hAnsi="Arial" w:cs="Times New Roman"/>
      <w:b/>
      <w:bCs/>
      <w:sz w:val="28"/>
      <w:szCs w:val="20"/>
    </w:rPr>
  </w:style>
  <w:style w:type="paragraph" w:customStyle="1" w:styleId="ConsPlusNormal">
    <w:name w:val="ConsPlusNormal"/>
    <w:link w:val="ConsPlusNormal0"/>
    <w:rsid w:val="0041673B"/>
    <w:pPr>
      <w:widowControl w:val="0"/>
      <w:snapToGrid w:val="0"/>
      <w:spacing w:after="0" w:line="240" w:lineRule="auto"/>
      <w:ind w:firstLine="720"/>
    </w:pPr>
    <w:rPr>
      <w:rFonts w:ascii="Arial" w:eastAsia="Times New Roman" w:hAnsi="Arial" w:cs="Times New Roman"/>
      <w:sz w:val="20"/>
      <w:szCs w:val="20"/>
    </w:rPr>
  </w:style>
  <w:style w:type="paragraph" w:customStyle="1" w:styleId="Title">
    <w:name w:val="Title!Название НПА"/>
    <w:basedOn w:val="a0"/>
    <w:rsid w:val="0041673B"/>
    <w:pPr>
      <w:spacing w:before="240" w:after="60" w:line="240" w:lineRule="auto"/>
      <w:ind w:firstLine="567"/>
      <w:jc w:val="center"/>
      <w:outlineLvl w:val="0"/>
    </w:pPr>
    <w:rPr>
      <w:rFonts w:ascii="Arial" w:eastAsia="Times New Roman" w:hAnsi="Arial" w:cs="Arial"/>
      <w:b/>
      <w:bCs/>
      <w:kern w:val="28"/>
      <w:sz w:val="32"/>
      <w:szCs w:val="32"/>
    </w:rPr>
  </w:style>
  <w:style w:type="character" w:customStyle="1" w:styleId="14">
    <w:name w:val="Основной текст Знак1"/>
    <w:basedOn w:val="a1"/>
    <w:uiPriority w:val="99"/>
    <w:semiHidden/>
    <w:rsid w:val="0041673B"/>
    <w:rPr>
      <w:rFonts w:ascii="Arial" w:hAnsi="Arial" w:cs="Arial" w:hint="default"/>
      <w:sz w:val="24"/>
      <w:szCs w:val="24"/>
    </w:rPr>
  </w:style>
  <w:style w:type="character" w:customStyle="1" w:styleId="15">
    <w:name w:val="Основной текст с отступом Знак1"/>
    <w:basedOn w:val="a1"/>
    <w:uiPriority w:val="99"/>
    <w:semiHidden/>
    <w:rsid w:val="0041673B"/>
    <w:rPr>
      <w:rFonts w:ascii="Arial" w:hAnsi="Arial" w:cs="Arial" w:hint="default"/>
      <w:sz w:val="24"/>
      <w:szCs w:val="24"/>
    </w:rPr>
  </w:style>
  <w:style w:type="character" w:customStyle="1" w:styleId="16">
    <w:name w:val="Подзаголовок Знак1"/>
    <w:basedOn w:val="a1"/>
    <w:uiPriority w:val="11"/>
    <w:rsid w:val="0041673B"/>
    <w:rPr>
      <w:rFonts w:ascii="Calibri" w:eastAsia="Times New Roman" w:hAnsi="Calibri" w:cs="Times New Roman" w:hint="default"/>
      <w:color w:val="5A5A5A"/>
      <w:spacing w:val="15"/>
      <w:sz w:val="22"/>
      <w:szCs w:val="22"/>
    </w:rPr>
  </w:style>
  <w:style w:type="character" w:customStyle="1" w:styleId="210">
    <w:name w:val="Красная строка 2 Знак1"/>
    <w:basedOn w:val="15"/>
    <w:uiPriority w:val="99"/>
    <w:semiHidden/>
    <w:rsid w:val="0041673B"/>
  </w:style>
  <w:style w:type="character" w:customStyle="1" w:styleId="211">
    <w:name w:val="Основной текст 2 Знак1"/>
    <w:basedOn w:val="a1"/>
    <w:uiPriority w:val="99"/>
    <w:semiHidden/>
    <w:rsid w:val="0041673B"/>
    <w:rPr>
      <w:rFonts w:ascii="Arial" w:hAnsi="Arial" w:cs="Arial" w:hint="default"/>
      <w:sz w:val="24"/>
      <w:szCs w:val="24"/>
    </w:rPr>
  </w:style>
  <w:style w:type="character" w:customStyle="1" w:styleId="310">
    <w:name w:val="Основной текст с отступом 3 Знак1"/>
    <w:basedOn w:val="a1"/>
    <w:uiPriority w:val="99"/>
    <w:semiHidden/>
    <w:rsid w:val="0041673B"/>
    <w:rPr>
      <w:rFonts w:ascii="Arial" w:hAnsi="Arial" w:cs="Arial" w:hint="default"/>
      <w:sz w:val="16"/>
      <w:szCs w:val="16"/>
    </w:rPr>
  </w:style>
  <w:style w:type="character" w:customStyle="1" w:styleId="17">
    <w:name w:val="Текст выноски Знак1"/>
    <w:basedOn w:val="a1"/>
    <w:uiPriority w:val="99"/>
    <w:semiHidden/>
    <w:rsid w:val="0041673B"/>
    <w:rPr>
      <w:rFonts w:ascii="Segoe UI" w:hAnsi="Segoe UI" w:cs="Segoe UI" w:hint="default"/>
      <w:sz w:val="18"/>
      <w:szCs w:val="18"/>
    </w:rPr>
  </w:style>
  <w:style w:type="table" w:styleId="af9">
    <w:name w:val="Table Grid"/>
    <w:basedOn w:val="a2"/>
    <w:uiPriority w:val="59"/>
    <w:rsid w:val="004167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List Paragraph"/>
    <w:aliases w:val="ТЗ список,Абзац списка нумерованный"/>
    <w:basedOn w:val="a0"/>
    <w:link w:val="afb"/>
    <w:uiPriority w:val="34"/>
    <w:qFormat/>
    <w:rsid w:val="00FE29D2"/>
    <w:pPr>
      <w:spacing w:after="0" w:line="240" w:lineRule="auto"/>
      <w:ind w:left="720"/>
      <w:contextualSpacing/>
    </w:pPr>
    <w:rPr>
      <w:rFonts w:ascii="Times New Roman" w:eastAsia="Times New Roman" w:hAnsi="Times New Roman" w:cs="Times New Roman"/>
      <w:sz w:val="24"/>
      <w:szCs w:val="24"/>
    </w:rPr>
  </w:style>
  <w:style w:type="paragraph" w:customStyle="1" w:styleId="afc">
    <w:name w:val="Знак Знак Знак Знак Знак"/>
    <w:basedOn w:val="a0"/>
    <w:rsid w:val="00D433ED"/>
    <w:pPr>
      <w:spacing w:before="100" w:beforeAutospacing="1" w:after="100" w:afterAutospacing="1" w:line="240" w:lineRule="auto"/>
      <w:jc w:val="both"/>
    </w:pPr>
    <w:rPr>
      <w:rFonts w:ascii="Tahoma" w:eastAsia="Times New Roman" w:hAnsi="Tahoma" w:cs="Times New Roman"/>
      <w:sz w:val="20"/>
      <w:szCs w:val="20"/>
      <w:lang w:val="en-US" w:eastAsia="en-US"/>
    </w:rPr>
  </w:style>
  <w:style w:type="paragraph" w:customStyle="1" w:styleId="ConsPlusCell">
    <w:name w:val="ConsPlusCell"/>
    <w:uiPriority w:val="99"/>
    <w:rsid w:val="00D433ED"/>
    <w:pPr>
      <w:widowControl w:val="0"/>
      <w:autoSpaceDE w:val="0"/>
      <w:autoSpaceDN w:val="0"/>
      <w:adjustRightInd w:val="0"/>
      <w:spacing w:after="0" w:line="240" w:lineRule="auto"/>
    </w:pPr>
    <w:rPr>
      <w:rFonts w:ascii="Arial" w:eastAsia="Times New Roman" w:hAnsi="Arial" w:cs="Arial"/>
      <w:sz w:val="20"/>
      <w:szCs w:val="20"/>
    </w:rPr>
  </w:style>
  <w:style w:type="paragraph" w:styleId="HTML0">
    <w:name w:val="HTML Preformatted"/>
    <w:basedOn w:val="a0"/>
    <w:link w:val="HTML1"/>
    <w:uiPriority w:val="99"/>
    <w:unhideWhenUsed/>
    <w:rsid w:val="00D433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1"/>
    <w:link w:val="HTML0"/>
    <w:uiPriority w:val="99"/>
    <w:rsid w:val="00D433ED"/>
    <w:rPr>
      <w:rFonts w:ascii="Courier New" w:eastAsia="Times New Roman" w:hAnsi="Courier New" w:cs="Courier New"/>
      <w:sz w:val="20"/>
      <w:szCs w:val="20"/>
    </w:rPr>
  </w:style>
  <w:style w:type="paragraph" w:customStyle="1" w:styleId="18">
    <w:name w:val="Абзац списка1"/>
    <w:basedOn w:val="a0"/>
    <w:uiPriority w:val="99"/>
    <w:qFormat/>
    <w:rsid w:val="003376AF"/>
    <w:pPr>
      <w:spacing w:after="0" w:line="240" w:lineRule="auto"/>
      <w:ind w:left="720" w:firstLine="567"/>
      <w:jc w:val="both"/>
    </w:pPr>
    <w:rPr>
      <w:rFonts w:ascii="Arial" w:eastAsia="Times New Roman" w:hAnsi="Arial" w:cs="Arial"/>
      <w:sz w:val="24"/>
      <w:szCs w:val="24"/>
    </w:rPr>
  </w:style>
  <w:style w:type="character" w:styleId="afd">
    <w:name w:val="Strong"/>
    <w:qFormat/>
    <w:rsid w:val="00C734DF"/>
    <w:rPr>
      <w:rFonts w:ascii="Times New Roman" w:hAnsi="Times New Roman" w:cs="Times New Roman" w:hint="default"/>
      <w:b/>
      <w:bCs/>
    </w:rPr>
  </w:style>
  <w:style w:type="paragraph" w:customStyle="1" w:styleId="26">
    <w:name w:val="Без интервала2"/>
    <w:rsid w:val="00C734DF"/>
    <w:pPr>
      <w:spacing w:after="0" w:line="240" w:lineRule="auto"/>
    </w:pPr>
    <w:rPr>
      <w:rFonts w:ascii="Calibri" w:eastAsia="Times New Roman" w:hAnsi="Calibri" w:cs="Calibri"/>
      <w:lang w:eastAsia="en-US"/>
    </w:rPr>
  </w:style>
  <w:style w:type="character" w:customStyle="1" w:styleId="27">
    <w:name w:val="2Название Знак"/>
    <w:link w:val="28"/>
    <w:locked/>
    <w:rsid w:val="00C734DF"/>
    <w:rPr>
      <w:rFonts w:ascii="Arial" w:eastAsia="Calibri" w:hAnsi="Arial" w:cs="Times New Roman"/>
      <w:b/>
      <w:sz w:val="26"/>
      <w:szCs w:val="28"/>
      <w:lang w:eastAsia="ar-SA"/>
    </w:rPr>
  </w:style>
  <w:style w:type="paragraph" w:customStyle="1" w:styleId="28">
    <w:name w:val="2Название"/>
    <w:basedOn w:val="a0"/>
    <w:link w:val="27"/>
    <w:qFormat/>
    <w:rsid w:val="00C734DF"/>
    <w:pPr>
      <w:spacing w:after="0" w:line="240" w:lineRule="auto"/>
      <w:ind w:right="4536" w:firstLine="567"/>
      <w:jc w:val="both"/>
    </w:pPr>
    <w:rPr>
      <w:rFonts w:ascii="Arial" w:eastAsia="Calibri" w:hAnsi="Arial" w:cs="Times New Roman"/>
      <w:b/>
      <w:sz w:val="26"/>
      <w:szCs w:val="28"/>
      <w:lang w:eastAsia="ar-SA"/>
    </w:rPr>
  </w:style>
  <w:style w:type="paragraph" w:styleId="afe">
    <w:name w:val="No Spacing"/>
    <w:link w:val="aff"/>
    <w:qFormat/>
    <w:rsid w:val="00C734DF"/>
    <w:pPr>
      <w:spacing w:after="0" w:line="240" w:lineRule="auto"/>
    </w:pPr>
    <w:rPr>
      <w:rFonts w:ascii="Calibri" w:eastAsia="Calibri" w:hAnsi="Calibri" w:cs="Calibri"/>
      <w:lang w:eastAsia="en-US"/>
    </w:rPr>
  </w:style>
  <w:style w:type="character" w:customStyle="1" w:styleId="50">
    <w:name w:val="Заголовок 5 Знак"/>
    <w:basedOn w:val="a1"/>
    <w:link w:val="5"/>
    <w:uiPriority w:val="9"/>
    <w:rsid w:val="00C734DF"/>
    <w:rPr>
      <w:rFonts w:asciiTheme="majorHAnsi" w:eastAsiaTheme="majorEastAsia" w:hAnsiTheme="majorHAnsi" w:cstheme="majorBidi"/>
      <w:color w:val="243F60" w:themeColor="accent1" w:themeShade="7F"/>
    </w:rPr>
  </w:style>
  <w:style w:type="character" w:customStyle="1" w:styleId="70">
    <w:name w:val="Заголовок 7 Знак"/>
    <w:basedOn w:val="a1"/>
    <w:link w:val="7"/>
    <w:uiPriority w:val="9"/>
    <w:rsid w:val="00C734DF"/>
    <w:rPr>
      <w:rFonts w:asciiTheme="majorHAnsi" w:eastAsiaTheme="majorEastAsia" w:hAnsiTheme="majorHAnsi" w:cstheme="majorBidi"/>
      <w:i/>
      <w:iCs/>
      <w:color w:val="404040" w:themeColor="text1" w:themeTint="BF"/>
    </w:rPr>
  </w:style>
  <w:style w:type="character" w:styleId="aff0">
    <w:name w:val="Emphasis"/>
    <w:qFormat/>
    <w:rsid w:val="00C734DF"/>
    <w:rPr>
      <w:i/>
      <w:iCs/>
    </w:rPr>
  </w:style>
  <w:style w:type="character" w:customStyle="1" w:styleId="34">
    <w:name w:val="3Приложение Знак"/>
    <w:basedOn w:val="a1"/>
    <w:link w:val="35"/>
    <w:uiPriority w:val="99"/>
    <w:locked/>
    <w:rsid w:val="009C4676"/>
    <w:rPr>
      <w:rFonts w:ascii="Arial" w:eastAsia="Times New Roman" w:hAnsi="Arial" w:cs="Arial"/>
      <w:sz w:val="26"/>
      <w:szCs w:val="28"/>
    </w:rPr>
  </w:style>
  <w:style w:type="paragraph" w:customStyle="1" w:styleId="35">
    <w:name w:val="3Приложение"/>
    <w:basedOn w:val="a0"/>
    <w:link w:val="34"/>
    <w:uiPriority w:val="99"/>
    <w:rsid w:val="009C4676"/>
    <w:pPr>
      <w:spacing w:after="0" w:line="240" w:lineRule="auto"/>
      <w:ind w:left="5103" w:firstLine="567"/>
      <w:jc w:val="both"/>
    </w:pPr>
    <w:rPr>
      <w:rFonts w:ascii="Arial" w:eastAsia="Times New Roman" w:hAnsi="Arial" w:cs="Arial"/>
      <w:sz w:val="26"/>
      <w:szCs w:val="28"/>
    </w:rPr>
  </w:style>
  <w:style w:type="character" w:customStyle="1" w:styleId="aff">
    <w:name w:val="Без интервала Знак"/>
    <w:link w:val="afe"/>
    <w:locked/>
    <w:rsid w:val="009C4676"/>
    <w:rPr>
      <w:rFonts w:ascii="Calibri" w:eastAsia="Calibri" w:hAnsi="Calibri" w:cs="Calibri"/>
      <w:lang w:eastAsia="en-US"/>
    </w:rPr>
  </w:style>
  <w:style w:type="paragraph" w:customStyle="1" w:styleId="ConsPlusTitle">
    <w:name w:val="ConsPlusTitle"/>
    <w:rsid w:val="009C4676"/>
    <w:pPr>
      <w:widowControl w:val="0"/>
      <w:autoSpaceDE w:val="0"/>
      <w:autoSpaceDN w:val="0"/>
      <w:adjustRightInd w:val="0"/>
      <w:spacing w:after="0" w:line="240" w:lineRule="auto"/>
    </w:pPr>
    <w:rPr>
      <w:rFonts w:ascii="Times New Roman" w:eastAsia="Calibri" w:hAnsi="Times New Roman" w:cs="Times New Roman"/>
      <w:b/>
      <w:bCs/>
      <w:sz w:val="24"/>
      <w:szCs w:val="24"/>
    </w:rPr>
  </w:style>
  <w:style w:type="paragraph" w:customStyle="1" w:styleId="ConsPlusNonformat">
    <w:name w:val="ConsPlusNonformat"/>
    <w:qFormat/>
    <w:rsid w:val="009C4676"/>
    <w:pPr>
      <w:widowControl w:val="0"/>
      <w:autoSpaceDE w:val="0"/>
      <w:autoSpaceDN w:val="0"/>
      <w:adjustRightInd w:val="0"/>
      <w:spacing w:after="0" w:line="240" w:lineRule="auto"/>
    </w:pPr>
    <w:rPr>
      <w:rFonts w:ascii="Courier New" w:eastAsia="Calibri" w:hAnsi="Courier New" w:cs="Courier New"/>
      <w:sz w:val="20"/>
      <w:szCs w:val="20"/>
    </w:rPr>
  </w:style>
  <w:style w:type="paragraph" w:customStyle="1" w:styleId="4-">
    <w:name w:val="4Таблица-Т"/>
    <w:basedOn w:val="35"/>
    <w:uiPriority w:val="99"/>
    <w:rsid w:val="009C4676"/>
    <w:pPr>
      <w:ind w:left="0"/>
    </w:pPr>
    <w:rPr>
      <w:sz w:val="22"/>
    </w:rPr>
  </w:style>
  <w:style w:type="paragraph" w:customStyle="1" w:styleId="consplusnormal1">
    <w:name w:val="consplusnormal"/>
    <w:basedOn w:val="a0"/>
    <w:uiPriority w:val="99"/>
    <w:rsid w:val="009C4676"/>
    <w:pPr>
      <w:spacing w:before="100" w:beforeAutospacing="1" w:after="100" w:afterAutospacing="1" w:line="240" w:lineRule="auto"/>
      <w:ind w:firstLine="567"/>
      <w:jc w:val="both"/>
    </w:pPr>
    <w:rPr>
      <w:rFonts w:ascii="Times New Roman" w:eastAsia="Times New Roman" w:hAnsi="Times New Roman" w:cs="Times New Roman"/>
      <w:sz w:val="24"/>
      <w:szCs w:val="24"/>
    </w:rPr>
  </w:style>
  <w:style w:type="paragraph" w:styleId="aff1">
    <w:name w:val="footnote text"/>
    <w:basedOn w:val="a0"/>
    <w:link w:val="aff2"/>
    <w:uiPriority w:val="99"/>
    <w:unhideWhenUsed/>
    <w:rsid w:val="00B309A2"/>
    <w:pPr>
      <w:spacing w:after="0" w:line="240" w:lineRule="auto"/>
    </w:pPr>
    <w:rPr>
      <w:rFonts w:eastAsiaTheme="minorHAnsi"/>
      <w:sz w:val="20"/>
      <w:szCs w:val="20"/>
      <w:lang w:eastAsia="en-US"/>
    </w:rPr>
  </w:style>
  <w:style w:type="character" w:customStyle="1" w:styleId="aff2">
    <w:name w:val="Текст сноски Знак"/>
    <w:basedOn w:val="a1"/>
    <w:link w:val="aff1"/>
    <w:uiPriority w:val="99"/>
    <w:rsid w:val="00B309A2"/>
    <w:rPr>
      <w:rFonts w:eastAsiaTheme="minorHAnsi"/>
      <w:sz w:val="20"/>
      <w:szCs w:val="20"/>
      <w:lang w:eastAsia="en-US"/>
    </w:rPr>
  </w:style>
  <w:style w:type="character" w:styleId="aff3">
    <w:name w:val="footnote reference"/>
    <w:basedOn w:val="a1"/>
    <w:uiPriority w:val="99"/>
    <w:unhideWhenUsed/>
    <w:rsid w:val="00B309A2"/>
    <w:rPr>
      <w:vertAlign w:val="superscript"/>
    </w:rPr>
  </w:style>
  <w:style w:type="numbering" w:customStyle="1" w:styleId="19">
    <w:name w:val="Нет списка1"/>
    <w:next w:val="a3"/>
    <w:uiPriority w:val="99"/>
    <w:semiHidden/>
    <w:unhideWhenUsed/>
    <w:rsid w:val="002F199E"/>
  </w:style>
  <w:style w:type="paragraph" w:styleId="aff4">
    <w:name w:val="endnote text"/>
    <w:basedOn w:val="a0"/>
    <w:link w:val="aff5"/>
    <w:unhideWhenUsed/>
    <w:rsid w:val="002F199E"/>
    <w:pPr>
      <w:spacing w:after="0" w:line="240" w:lineRule="auto"/>
      <w:ind w:firstLine="567"/>
      <w:jc w:val="both"/>
    </w:pPr>
    <w:rPr>
      <w:rFonts w:ascii="Arial" w:eastAsia="Times New Roman" w:hAnsi="Arial" w:cs="Times New Roman"/>
      <w:sz w:val="20"/>
      <w:szCs w:val="20"/>
    </w:rPr>
  </w:style>
  <w:style w:type="character" w:customStyle="1" w:styleId="aff5">
    <w:name w:val="Текст концевой сноски Знак"/>
    <w:basedOn w:val="a1"/>
    <w:link w:val="aff4"/>
    <w:rsid w:val="002F199E"/>
    <w:rPr>
      <w:rFonts w:ascii="Arial" w:eastAsia="Times New Roman" w:hAnsi="Arial" w:cs="Times New Roman"/>
      <w:sz w:val="20"/>
      <w:szCs w:val="20"/>
    </w:rPr>
  </w:style>
  <w:style w:type="paragraph" w:styleId="aff6">
    <w:name w:val="annotation subject"/>
    <w:basedOn w:val="a9"/>
    <w:next w:val="a9"/>
    <w:link w:val="aff7"/>
    <w:uiPriority w:val="99"/>
    <w:unhideWhenUsed/>
    <w:rsid w:val="002F199E"/>
    <w:rPr>
      <w:rFonts w:eastAsiaTheme="minorHAnsi"/>
      <w:b/>
      <w:bCs/>
      <w:lang w:eastAsia="en-US"/>
    </w:rPr>
  </w:style>
  <w:style w:type="character" w:customStyle="1" w:styleId="aff7">
    <w:name w:val="Тема примечания Знак"/>
    <w:basedOn w:val="a8"/>
    <w:link w:val="aff6"/>
    <w:uiPriority w:val="99"/>
    <w:rsid w:val="002F199E"/>
    <w:rPr>
      <w:rFonts w:eastAsiaTheme="minorHAnsi"/>
      <w:b/>
      <w:bCs/>
      <w:lang w:eastAsia="en-US"/>
    </w:rPr>
  </w:style>
  <w:style w:type="character" w:customStyle="1" w:styleId="ConsPlusNormal0">
    <w:name w:val="ConsPlusNormal Знак"/>
    <w:link w:val="ConsPlusNormal"/>
    <w:locked/>
    <w:rsid w:val="002F199E"/>
    <w:rPr>
      <w:rFonts w:ascii="Arial" w:eastAsia="Times New Roman" w:hAnsi="Arial" w:cs="Times New Roman"/>
      <w:sz w:val="20"/>
      <w:szCs w:val="20"/>
    </w:rPr>
  </w:style>
  <w:style w:type="character" w:styleId="aff8">
    <w:name w:val="annotation reference"/>
    <w:uiPriority w:val="99"/>
    <w:unhideWhenUsed/>
    <w:rsid w:val="002F199E"/>
    <w:rPr>
      <w:sz w:val="16"/>
      <w:szCs w:val="16"/>
    </w:rPr>
  </w:style>
  <w:style w:type="character" w:styleId="aff9">
    <w:name w:val="endnote reference"/>
    <w:unhideWhenUsed/>
    <w:rsid w:val="002F199E"/>
    <w:rPr>
      <w:vertAlign w:val="superscript"/>
    </w:rPr>
  </w:style>
  <w:style w:type="character" w:styleId="affa">
    <w:name w:val="page number"/>
    <w:basedOn w:val="a1"/>
    <w:uiPriority w:val="99"/>
    <w:rsid w:val="002F199E"/>
  </w:style>
  <w:style w:type="character" w:customStyle="1" w:styleId="apple-converted-space">
    <w:name w:val="apple-converted-space"/>
    <w:basedOn w:val="a1"/>
    <w:rsid w:val="002F199E"/>
  </w:style>
  <w:style w:type="paragraph" w:customStyle="1" w:styleId="ConsPlusDocList">
    <w:name w:val="ConsPlusDocList"/>
    <w:uiPriority w:val="99"/>
    <w:rsid w:val="002F199E"/>
    <w:pPr>
      <w:widowControl w:val="0"/>
      <w:autoSpaceDE w:val="0"/>
      <w:autoSpaceDN w:val="0"/>
      <w:adjustRightInd w:val="0"/>
      <w:spacing w:after="0" w:line="240" w:lineRule="auto"/>
    </w:pPr>
    <w:rPr>
      <w:rFonts w:ascii="Tahoma" w:eastAsia="Times New Roman" w:hAnsi="Tahoma" w:cs="Tahoma"/>
      <w:sz w:val="18"/>
      <w:szCs w:val="18"/>
    </w:rPr>
  </w:style>
  <w:style w:type="paragraph" w:customStyle="1" w:styleId="ConsPlusTitlePage">
    <w:name w:val="ConsPlusTitlePage"/>
    <w:uiPriority w:val="99"/>
    <w:rsid w:val="002F199E"/>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ConsPlusJurTerm">
    <w:name w:val="ConsPlusJurTerm"/>
    <w:uiPriority w:val="99"/>
    <w:rsid w:val="002F199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PlusTextList">
    <w:name w:val="ConsPlusTextList"/>
    <w:uiPriority w:val="99"/>
    <w:rsid w:val="002F199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ConsPlusTextList1">
    <w:name w:val="ConsPlusTextList1"/>
    <w:uiPriority w:val="99"/>
    <w:rsid w:val="002F199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60">
    <w:name w:val="Заголовок 6 Знак"/>
    <w:basedOn w:val="a1"/>
    <w:link w:val="6"/>
    <w:uiPriority w:val="9"/>
    <w:rsid w:val="009D369B"/>
    <w:rPr>
      <w:rFonts w:ascii="Arial" w:eastAsia="Times New Roman" w:hAnsi="Arial" w:cs="Arial"/>
      <w:i/>
      <w:color w:val="666666"/>
    </w:rPr>
  </w:style>
  <w:style w:type="character" w:customStyle="1" w:styleId="80">
    <w:name w:val="Заголовок 8 Знак"/>
    <w:basedOn w:val="a1"/>
    <w:link w:val="8"/>
    <w:uiPriority w:val="9"/>
    <w:rsid w:val="009D369B"/>
    <w:rPr>
      <w:rFonts w:ascii="Calibri Light" w:eastAsia="Arial" w:hAnsi="Calibri Light" w:cs="Times New Roman"/>
      <w:color w:val="272727"/>
      <w:sz w:val="21"/>
      <w:szCs w:val="21"/>
    </w:rPr>
  </w:style>
  <w:style w:type="character" w:customStyle="1" w:styleId="90">
    <w:name w:val="Заголовок 9 Знак"/>
    <w:basedOn w:val="a1"/>
    <w:link w:val="9"/>
    <w:uiPriority w:val="9"/>
    <w:rsid w:val="009D369B"/>
    <w:rPr>
      <w:rFonts w:ascii="Calibri Light" w:eastAsia="Arial" w:hAnsi="Calibri Light" w:cs="Times New Roman"/>
      <w:i/>
      <w:iCs/>
      <w:color w:val="272727"/>
      <w:sz w:val="21"/>
      <w:szCs w:val="21"/>
    </w:rPr>
  </w:style>
  <w:style w:type="character" w:customStyle="1" w:styleId="msonormal0">
    <w:name w:val="msonormal"/>
    <w:basedOn w:val="a1"/>
    <w:rsid w:val="009D369B"/>
  </w:style>
  <w:style w:type="paragraph" w:styleId="1a">
    <w:name w:val="toc 1"/>
    <w:basedOn w:val="a0"/>
    <w:next w:val="a0"/>
    <w:autoRedefine/>
    <w:uiPriority w:val="39"/>
    <w:semiHidden/>
    <w:unhideWhenUsed/>
    <w:rsid w:val="009D369B"/>
    <w:pPr>
      <w:tabs>
        <w:tab w:val="left" w:pos="440"/>
        <w:tab w:val="right" w:leader="dot" w:pos="10197"/>
      </w:tabs>
      <w:spacing w:after="100" w:line="254" w:lineRule="auto"/>
      <w:jc w:val="both"/>
    </w:pPr>
    <w:rPr>
      <w:rFonts w:ascii="Calibri" w:eastAsia="Arial" w:hAnsi="Calibri" w:cs="Times New Roman"/>
    </w:rPr>
  </w:style>
  <w:style w:type="paragraph" w:styleId="29">
    <w:name w:val="toc 2"/>
    <w:basedOn w:val="a0"/>
    <w:next w:val="a0"/>
    <w:autoRedefine/>
    <w:uiPriority w:val="39"/>
    <w:semiHidden/>
    <w:unhideWhenUsed/>
    <w:rsid w:val="009D369B"/>
    <w:pPr>
      <w:spacing w:after="100" w:line="254" w:lineRule="auto"/>
      <w:ind w:left="220"/>
    </w:pPr>
    <w:rPr>
      <w:rFonts w:ascii="Calibri" w:eastAsia="Arial" w:hAnsi="Calibri" w:cs="Times New Roman"/>
    </w:rPr>
  </w:style>
  <w:style w:type="character" w:customStyle="1" w:styleId="1b">
    <w:name w:val="Верхний колонтитул Знак1"/>
    <w:aliases w:val="Знак Знак1"/>
    <w:basedOn w:val="a1"/>
    <w:uiPriority w:val="99"/>
    <w:semiHidden/>
    <w:rsid w:val="009D369B"/>
  </w:style>
  <w:style w:type="paragraph" w:customStyle="1" w:styleId="1c">
    <w:name w:val="Заголовок оглавления1"/>
    <w:basedOn w:val="1"/>
    <w:next w:val="a0"/>
    <w:uiPriority w:val="99"/>
    <w:semiHidden/>
    <w:rsid w:val="009D369B"/>
    <w:pPr>
      <w:keepNext/>
      <w:keepLines/>
      <w:spacing w:before="240" w:line="254" w:lineRule="auto"/>
      <w:ind w:left="432" w:hanging="432"/>
      <w:jc w:val="left"/>
      <w:outlineLvl w:val="9"/>
    </w:pPr>
    <w:rPr>
      <w:rFonts w:ascii="Calibri Light" w:eastAsia="Arial" w:hAnsi="Calibri Light" w:cs="Times New Roman"/>
      <w:color w:val="2E74B5"/>
      <w:kern w:val="0"/>
    </w:rPr>
  </w:style>
  <w:style w:type="paragraph" w:customStyle="1" w:styleId="1d">
    <w:name w:val="Без интервала1"/>
    <w:uiPriority w:val="99"/>
    <w:semiHidden/>
    <w:rsid w:val="009D369B"/>
    <w:pPr>
      <w:spacing w:after="0" w:line="240" w:lineRule="auto"/>
    </w:pPr>
    <w:rPr>
      <w:rFonts w:ascii="Arial" w:eastAsia="Times New Roman" w:hAnsi="Arial" w:cs="Arial"/>
      <w:color w:val="000000"/>
    </w:rPr>
  </w:style>
  <w:style w:type="character" w:customStyle="1" w:styleId="1e">
    <w:name w:val="Тема примечания Знак1"/>
    <w:uiPriority w:val="99"/>
    <w:rsid w:val="009D369B"/>
    <w:rPr>
      <w:b/>
      <w:bCs/>
      <w:lang w:eastAsia="en-US"/>
    </w:rPr>
  </w:style>
  <w:style w:type="paragraph" w:customStyle="1" w:styleId="36">
    <w:name w:val="Без интервала3"/>
    <w:uiPriority w:val="99"/>
    <w:rsid w:val="009D369B"/>
    <w:pPr>
      <w:spacing w:after="0" w:line="240" w:lineRule="auto"/>
    </w:pPr>
    <w:rPr>
      <w:rFonts w:ascii="Calibri" w:eastAsia="Times New Roman" w:hAnsi="Calibri" w:cs="Calibri"/>
      <w:lang w:eastAsia="en-US"/>
    </w:rPr>
  </w:style>
  <w:style w:type="paragraph" w:customStyle="1" w:styleId="2a">
    <w:name w:val="Абзац списка2"/>
    <w:basedOn w:val="a0"/>
    <w:uiPriority w:val="99"/>
    <w:rsid w:val="009D369B"/>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rPr>
  </w:style>
  <w:style w:type="paragraph" w:customStyle="1" w:styleId="2b">
    <w:name w:val="Основной текст2"/>
    <w:basedOn w:val="a0"/>
    <w:rsid w:val="009D369B"/>
    <w:pPr>
      <w:shd w:val="clear" w:color="auto" w:fill="FFFFFF"/>
      <w:spacing w:before="240" w:after="60" w:line="0" w:lineRule="atLeast"/>
      <w:ind w:hanging="660"/>
    </w:pPr>
    <w:rPr>
      <w:rFonts w:ascii="Calibri" w:eastAsia="Calibri" w:hAnsi="Calibri" w:cs="Calibri"/>
      <w:sz w:val="21"/>
      <w:szCs w:val="21"/>
      <w:lang w:eastAsia="en-US"/>
    </w:rPr>
  </w:style>
  <w:style w:type="paragraph" w:customStyle="1" w:styleId="s1">
    <w:name w:val="s_1"/>
    <w:basedOn w:val="a0"/>
    <w:rsid w:val="009D36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12">
    <w:name w:val="Font Style12"/>
    <w:rsid w:val="009D369B"/>
    <w:rPr>
      <w:rFonts w:ascii="Georgia" w:hAnsi="Georgia" w:cs="Georgia" w:hint="default"/>
      <w:sz w:val="24"/>
      <w:szCs w:val="24"/>
    </w:rPr>
  </w:style>
  <w:style w:type="character" w:customStyle="1" w:styleId="ae0">
    <w:name w:val="ae"/>
    <w:basedOn w:val="a1"/>
    <w:rsid w:val="009D369B"/>
  </w:style>
  <w:style w:type="paragraph" w:customStyle="1" w:styleId="affb">
    <w:name w:val="Нормальный"/>
    <w:basedOn w:val="a0"/>
    <w:rsid w:val="009D369B"/>
    <w:pPr>
      <w:suppressAutoHyphens/>
      <w:spacing w:after="0" w:line="240" w:lineRule="auto"/>
      <w:ind w:firstLine="720"/>
      <w:jc w:val="both"/>
    </w:pPr>
    <w:rPr>
      <w:rFonts w:ascii="Times New Roman" w:eastAsia="Times New Roman" w:hAnsi="Times New Roman" w:cs="Times New Roman"/>
      <w:sz w:val="24"/>
      <w:szCs w:val="20"/>
    </w:rPr>
  </w:style>
  <w:style w:type="paragraph" w:customStyle="1" w:styleId="headertext">
    <w:name w:val="headertext"/>
    <w:basedOn w:val="a0"/>
    <w:rsid w:val="009D36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pt">
    <w:name w:val="Заголовок №2 + Интервал -1 pt"/>
    <w:rsid w:val="00A61A7A"/>
    <w:rPr>
      <w:rFonts w:ascii="Times New Roman" w:eastAsia="Times New Roman" w:hAnsi="Times New Roman" w:cs="Times New Roman" w:hint="default"/>
      <w:spacing w:val="-20"/>
      <w:sz w:val="26"/>
      <w:szCs w:val="26"/>
      <w:shd w:val="clear" w:color="auto" w:fill="FFFFFF"/>
    </w:rPr>
  </w:style>
  <w:style w:type="character" w:customStyle="1" w:styleId="affc">
    <w:name w:val="Основной текст_"/>
    <w:link w:val="1f"/>
    <w:locked/>
    <w:rsid w:val="00A61A7A"/>
    <w:rPr>
      <w:sz w:val="26"/>
      <w:szCs w:val="26"/>
      <w:shd w:val="clear" w:color="auto" w:fill="FFFFFF"/>
    </w:rPr>
  </w:style>
  <w:style w:type="paragraph" w:customStyle="1" w:styleId="1f">
    <w:name w:val="Основной текст1"/>
    <w:basedOn w:val="a0"/>
    <w:link w:val="affc"/>
    <w:rsid w:val="00A61A7A"/>
    <w:pPr>
      <w:shd w:val="clear" w:color="auto" w:fill="FFFFFF"/>
      <w:spacing w:before="60" w:after="360" w:line="240" w:lineRule="atLeast"/>
      <w:ind w:firstLine="567"/>
      <w:jc w:val="center"/>
    </w:pPr>
    <w:rPr>
      <w:sz w:val="26"/>
      <w:szCs w:val="26"/>
    </w:rPr>
  </w:style>
  <w:style w:type="paragraph" w:customStyle="1" w:styleId="conscell">
    <w:name w:val="conscell"/>
    <w:basedOn w:val="a0"/>
    <w:rsid w:val="00A61A7A"/>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1f0">
    <w:name w:val="Сетка таблицы1"/>
    <w:basedOn w:val="a2"/>
    <w:next w:val="af9"/>
    <w:rsid w:val="00A61A7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
    <w:name w:val="0.Текст"/>
    <w:basedOn w:val="a0"/>
    <w:link w:val="00"/>
    <w:qFormat/>
    <w:rsid w:val="00A61A7A"/>
    <w:pPr>
      <w:widowControl w:val="0"/>
      <w:spacing w:after="240" w:line="360" w:lineRule="auto"/>
      <w:ind w:left="1418"/>
      <w:jc w:val="both"/>
    </w:pPr>
    <w:rPr>
      <w:rFonts w:ascii="Arial" w:eastAsia="Times New Roman" w:hAnsi="Arial" w:cs="Times New Roman"/>
      <w:sz w:val="24"/>
      <w:szCs w:val="28"/>
    </w:rPr>
  </w:style>
  <w:style w:type="character" w:customStyle="1" w:styleId="00">
    <w:name w:val="0.Текст Знак"/>
    <w:link w:val="0"/>
    <w:rsid w:val="00A61A7A"/>
    <w:rPr>
      <w:rFonts w:ascii="Arial" w:eastAsia="Times New Roman" w:hAnsi="Arial" w:cs="Times New Roman"/>
      <w:sz w:val="24"/>
      <w:szCs w:val="28"/>
    </w:rPr>
  </w:style>
  <w:style w:type="paragraph" w:customStyle="1" w:styleId="a">
    <w:name w:val="Перечис"/>
    <w:basedOn w:val="0"/>
    <w:rsid w:val="00A61A7A"/>
    <w:pPr>
      <w:numPr>
        <w:numId w:val="3"/>
      </w:numPr>
      <w:spacing w:after="120"/>
      <w:ind w:left="2138"/>
    </w:pPr>
  </w:style>
  <w:style w:type="paragraph" w:customStyle="1" w:styleId="-">
    <w:name w:val="- Перечислеие"/>
    <w:basedOn w:val="a"/>
    <w:link w:val="-0"/>
    <w:qFormat/>
    <w:rsid w:val="00A61A7A"/>
    <w:pPr>
      <w:ind w:left="1418" w:hanging="709"/>
    </w:pPr>
  </w:style>
  <w:style w:type="character" w:customStyle="1" w:styleId="-0">
    <w:name w:val="- Перечислеие Знак"/>
    <w:link w:val="-"/>
    <w:rsid w:val="00A61A7A"/>
    <w:rPr>
      <w:rFonts w:ascii="Arial" w:eastAsia="Times New Roman" w:hAnsi="Arial" w:cs="Times New Roman"/>
      <w:sz w:val="24"/>
      <w:szCs w:val="28"/>
    </w:rPr>
  </w:style>
  <w:style w:type="numbering" w:customStyle="1" w:styleId="110">
    <w:name w:val="Нет списка11"/>
    <w:next w:val="a3"/>
    <w:uiPriority w:val="99"/>
    <w:semiHidden/>
    <w:unhideWhenUsed/>
    <w:rsid w:val="00A61A7A"/>
  </w:style>
  <w:style w:type="table" w:customStyle="1" w:styleId="2c">
    <w:name w:val="Сетка таблицы2"/>
    <w:basedOn w:val="a2"/>
    <w:next w:val="af9"/>
    <w:uiPriority w:val="59"/>
    <w:rsid w:val="00A61A7A"/>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Title">
    <w:name w:val="ConsTitle"/>
    <w:rsid w:val="00A61A7A"/>
    <w:pPr>
      <w:widowControl w:val="0"/>
      <w:spacing w:after="0" w:line="240" w:lineRule="auto"/>
    </w:pPr>
    <w:rPr>
      <w:rFonts w:ascii="Arial" w:eastAsia="Times New Roman" w:hAnsi="Arial" w:cs="Arial"/>
      <w:b/>
      <w:color w:val="000000"/>
      <w:sz w:val="16"/>
      <w:szCs w:val="16"/>
    </w:rPr>
  </w:style>
  <w:style w:type="paragraph" w:customStyle="1" w:styleId="1f1">
    <w:name w:val="Обычный1"/>
    <w:rsid w:val="00A61A7A"/>
    <w:pPr>
      <w:widowControl w:val="0"/>
      <w:snapToGrid w:val="0"/>
      <w:spacing w:before="220" w:after="0" w:line="300" w:lineRule="auto"/>
      <w:ind w:left="440" w:hanging="260"/>
    </w:pPr>
    <w:rPr>
      <w:rFonts w:ascii="Times New Roman" w:eastAsia="Times New Roman" w:hAnsi="Times New Roman" w:cs="Times New Roman"/>
      <w:szCs w:val="20"/>
    </w:rPr>
  </w:style>
  <w:style w:type="paragraph" w:customStyle="1" w:styleId="formattext">
    <w:name w:val="formattext"/>
    <w:basedOn w:val="a0"/>
    <w:rsid w:val="00A61A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61A7A"/>
    <w:pPr>
      <w:autoSpaceDE w:val="0"/>
      <w:autoSpaceDN w:val="0"/>
      <w:adjustRightInd w:val="0"/>
      <w:spacing w:after="0" w:line="240" w:lineRule="auto"/>
    </w:pPr>
    <w:rPr>
      <w:rFonts w:ascii="Calibri" w:eastAsia="Times New Roman" w:hAnsi="Calibri" w:cs="Calibri"/>
      <w:color w:val="000000"/>
      <w:sz w:val="24"/>
      <w:szCs w:val="24"/>
    </w:rPr>
  </w:style>
  <w:style w:type="character" w:styleId="affd">
    <w:name w:val="Subtle Emphasis"/>
    <w:uiPriority w:val="19"/>
    <w:qFormat/>
    <w:rsid w:val="00A61A7A"/>
    <w:rPr>
      <w:i/>
      <w:color w:val="5A5A5A"/>
    </w:rPr>
  </w:style>
  <w:style w:type="paragraph" w:customStyle="1" w:styleId="affe">
    <w:name w:val="Табличный_центр"/>
    <w:basedOn w:val="a0"/>
    <w:rsid w:val="00A61A7A"/>
    <w:pPr>
      <w:spacing w:after="0" w:line="240" w:lineRule="auto"/>
      <w:jc w:val="center"/>
    </w:pPr>
    <w:rPr>
      <w:rFonts w:ascii="Times New Roman" w:eastAsia="Times New Roman" w:hAnsi="Times New Roman" w:cs="Times New Roman"/>
    </w:rPr>
  </w:style>
  <w:style w:type="paragraph" w:customStyle="1" w:styleId="afff">
    <w:name w:val="Табличный_слева"/>
    <w:basedOn w:val="a0"/>
    <w:rsid w:val="00A61A7A"/>
    <w:pPr>
      <w:spacing w:after="0" w:line="240" w:lineRule="auto"/>
    </w:pPr>
    <w:rPr>
      <w:rFonts w:ascii="Times New Roman" w:eastAsia="Times New Roman" w:hAnsi="Times New Roman" w:cs="Times New Roman"/>
    </w:rPr>
  </w:style>
  <w:style w:type="paragraph" w:customStyle="1" w:styleId="220">
    <w:name w:val="Основной текст 22"/>
    <w:basedOn w:val="a0"/>
    <w:rsid w:val="00A61A7A"/>
    <w:pPr>
      <w:widowControl w:val="0"/>
      <w:suppressAutoHyphens/>
      <w:spacing w:after="0" w:line="240" w:lineRule="auto"/>
      <w:ind w:right="-288"/>
    </w:pPr>
    <w:rPr>
      <w:rFonts w:ascii="Times New Roman" w:eastAsia="Lucida Sans Unicode" w:hAnsi="Times New Roman" w:cs="Tahoma"/>
      <w:color w:val="000000"/>
      <w:sz w:val="24"/>
      <w:szCs w:val="24"/>
      <w:lang w:val="en-US" w:eastAsia="en-US" w:bidi="en-US"/>
    </w:rPr>
  </w:style>
  <w:style w:type="paragraph" w:customStyle="1" w:styleId="afff0">
    <w:name w:val="Обычный.Название подразделения"/>
    <w:rsid w:val="00A61A7A"/>
    <w:pPr>
      <w:spacing w:after="0" w:line="240" w:lineRule="auto"/>
    </w:pPr>
    <w:rPr>
      <w:rFonts w:ascii="SchoolBook" w:eastAsia="Times New Roman" w:hAnsi="SchoolBook" w:cs="Times New Roman"/>
      <w:sz w:val="28"/>
      <w:szCs w:val="20"/>
    </w:rPr>
  </w:style>
  <w:style w:type="table" w:customStyle="1" w:styleId="TableGrid">
    <w:name w:val="TableGrid"/>
    <w:rsid w:val="009F1736"/>
    <w:pPr>
      <w:spacing w:after="0" w:line="240" w:lineRule="auto"/>
    </w:pPr>
    <w:tblPr>
      <w:tblCellMar>
        <w:top w:w="0" w:type="dxa"/>
        <w:left w:w="0" w:type="dxa"/>
        <w:bottom w:w="0" w:type="dxa"/>
        <w:right w:w="0" w:type="dxa"/>
      </w:tblCellMar>
    </w:tblPr>
  </w:style>
  <w:style w:type="character" w:customStyle="1" w:styleId="37">
    <w:name w:val="Основной текст (3)_"/>
    <w:link w:val="38"/>
    <w:rsid w:val="004302F3"/>
    <w:rPr>
      <w:rFonts w:ascii="Times New Roman" w:eastAsia="Times New Roman" w:hAnsi="Times New Roman" w:cs="Times New Roman"/>
      <w:b/>
      <w:bCs/>
      <w:spacing w:val="7"/>
      <w:sz w:val="20"/>
      <w:szCs w:val="20"/>
      <w:shd w:val="clear" w:color="auto" w:fill="FFFFFF"/>
    </w:rPr>
  </w:style>
  <w:style w:type="character" w:customStyle="1" w:styleId="0pt">
    <w:name w:val="Основной текст + Курсив;Интервал 0 pt"/>
    <w:rsid w:val="004302F3"/>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ff1">
    <w:name w:val="Колонтитул_"/>
    <w:link w:val="afff2"/>
    <w:rsid w:val="004302F3"/>
    <w:rPr>
      <w:rFonts w:ascii="Times New Roman" w:eastAsia="Times New Roman" w:hAnsi="Times New Roman" w:cs="Times New Roman"/>
      <w:b/>
      <w:bCs/>
      <w:spacing w:val="14"/>
      <w:sz w:val="21"/>
      <w:szCs w:val="21"/>
      <w:shd w:val="clear" w:color="auto" w:fill="FFFFFF"/>
    </w:rPr>
  </w:style>
  <w:style w:type="character" w:customStyle="1" w:styleId="91">
    <w:name w:val="Основной текст (9)_"/>
    <w:link w:val="92"/>
    <w:rsid w:val="004302F3"/>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4302F3"/>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00">
    <w:name w:val="Основной текст (10)_"/>
    <w:link w:val="101"/>
    <w:rsid w:val="004302F3"/>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4302F3"/>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d">
    <w:name w:val="Заголовок №2_"/>
    <w:link w:val="2e"/>
    <w:rsid w:val="004302F3"/>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4302F3"/>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4302F3"/>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4302F3"/>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8">
    <w:name w:val="Основной текст (3)"/>
    <w:basedOn w:val="a0"/>
    <w:link w:val="37"/>
    <w:rsid w:val="004302F3"/>
    <w:pPr>
      <w:shd w:val="clear" w:color="auto" w:fill="FFFFFF"/>
      <w:spacing w:after="0" w:line="0" w:lineRule="atLeast"/>
      <w:ind w:firstLine="567"/>
      <w:jc w:val="both"/>
    </w:pPr>
    <w:rPr>
      <w:rFonts w:ascii="Times New Roman" w:eastAsia="Times New Roman" w:hAnsi="Times New Roman" w:cs="Times New Roman"/>
      <w:b/>
      <w:bCs/>
      <w:spacing w:val="7"/>
      <w:sz w:val="20"/>
      <w:szCs w:val="20"/>
    </w:rPr>
  </w:style>
  <w:style w:type="paragraph" w:customStyle="1" w:styleId="afff2">
    <w:name w:val="Колонтитул"/>
    <w:basedOn w:val="a0"/>
    <w:link w:val="afff1"/>
    <w:rsid w:val="004302F3"/>
    <w:pPr>
      <w:shd w:val="clear" w:color="auto" w:fill="FFFFFF"/>
      <w:spacing w:after="0" w:line="0" w:lineRule="atLeast"/>
      <w:ind w:firstLine="567"/>
      <w:jc w:val="both"/>
    </w:pPr>
    <w:rPr>
      <w:rFonts w:ascii="Times New Roman" w:eastAsia="Times New Roman" w:hAnsi="Times New Roman" w:cs="Times New Roman"/>
      <w:b/>
      <w:bCs/>
      <w:spacing w:val="14"/>
      <w:sz w:val="21"/>
      <w:szCs w:val="21"/>
    </w:rPr>
  </w:style>
  <w:style w:type="paragraph" w:customStyle="1" w:styleId="92">
    <w:name w:val="Основной текст (9)"/>
    <w:basedOn w:val="a0"/>
    <w:link w:val="91"/>
    <w:rsid w:val="004302F3"/>
    <w:pPr>
      <w:shd w:val="clear" w:color="auto" w:fill="FFFFFF"/>
      <w:spacing w:after="240" w:line="0" w:lineRule="atLeast"/>
      <w:ind w:hanging="2080"/>
      <w:jc w:val="both"/>
    </w:pPr>
    <w:rPr>
      <w:rFonts w:ascii="Times New Roman" w:eastAsia="Times New Roman" w:hAnsi="Times New Roman" w:cs="Times New Roman"/>
      <w:i/>
      <w:iCs/>
      <w:spacing w:val="1"/>
      <w:sz w:val="20"/>
      <w:szCs w:val="20"/>
    </w:rPr>
  </w:style>
  <w:style w:type="paragraph" w:customStyle="1" w:styleId="101">
    <w:name w:val="Основной текст (10)"/>
    <w:basedOn w:val="a0"/>
    <w:link w:val="100"/>
    <w:rsid w:val="004302F3"/>
    <w:pPr>
      <w:shd w:val="clear" w:color="auto" w:fill="FFFFFF"/>
      <w:spacing w:after="0" w:line="273" w:lineRule="exact"/>
      <w:ind w:firstLine="700"/>
      <w:jc w:val="both"/>
    </w:pPr>
    <w:rPr>
      <w:rFonts w:ascii="Times New Roman" w:eastAsia="Times New Roman" w:hAnsi="Times New Roman" w:cs="Times New Roman"/>
      <w:spacing w:val="10"/>
      <w:sz w:val="20"/>
      <w:szCs w:val="20"/>
    </w:rPr>
  </w:style>
  <w:style w:type="paragraph" w:customStyle="1" w:styleId="2e">
    <w:name w:val="Заголовок №2"/>
    <w:basedOn w:val="a0"/>
    <w:link w:val="2d"/>
    <w:rsid w:val="004302F3"/>
    <w:pPr>
      <w:shd w:val="clear" w:color="auto" w:fill="FFFFFF"/>
      <w:spacing w:after="300" w:line="0" w:lineRule="atLeast"/>
      <w:ind w:hanging="2820"/>
      <w:jc w:val="both"/>
      <w:outlineLvl w:val="1"/>
    </w:pPr>
    <w:rPr>
      <w:rFonts w:ascii="Times New Roman" w:eastAsia="Times New Roman" w:hAnsi="Times New Roman" w:cs="Times New Roman"/>
      <w:b/>
      <w:bCs/>
      <w:spacing w:val="7"/>
      <w:sz w:val="20"/>
      <w:szCs w:val="20"/>
    </w:rPr>
  </w:style>
  <w:style w:type="character" w:customStyle="1" w:styleId="FontStyle18">
    <w:name w:val="Font Style18"/>
    <w:rsid w:val="004302F3"/>
    <w:rPr>
      <w:rFonts w:ascii="Times New Roman" w:hAnsi="Times New Roman" w:cs="Times New Roman" w:hint="default"/>
      <w:b/>
      <w:bCs/>
      <w:sz w:val="26"/>
      <w:szCs w:val="26"/>
    </w:rPr>
  </w:style>
  <w:style w:type="character" w:customStyle="1" w:styleId="afb">
    <w:name w:val="Абзац списка Знак"/>
    <w:aliases w:val="ТЗ список Знак,Абзац списка нумерованный Знак"/>
    <w:link w:val="afa"/>
    <w:uiPriority w:val="34"/>
    <w:qFormat/>
    <w:locked/>
    <w:rsid w:val="004302F3"/>
    <w:rPr>
      <w:rFonts w:ascii="Times New Roman" w:eastAsia="Times New Roman" w:hAnsi="Times New Roman" w:cs="Times New Roman"/>
      <w:sz w:val="24"/>
      <w:szCs w:val="24"/>
    </w:rPr>
  </w:style>
  <w:style w:type="character" w:customStyle="1" w:styleId="frgu-content-accordeon">
    <w:name w:val="frgu-content-accordeon"/>
    <w:basedOn w:val="a1"/>
    <w:rsid w:val="004302F3"/>
  </w:style>
  <w:style w:type="character" w:customStyle="1" w:styleId="93">
    <w:name w:val="Основной текст (9) + Не курсив"/>
    <w:aliases w:val="Интервал 0 pt,Основной текст + Курсив"/>
    <w:rsid w:val="004302F3"/>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paragraph" w:customStyle="1" w:styleId="1f2">
    <w:name w:val="Стиль1"/>
    <w:basedOn w:val="a0"/>
    <w:qFormat/>
    <w:rsid w:val="004302F3"/>
    <w:pPr>
      <w:widowControl w:val="0"/>
      <w:spacing w:after="0" w:line="240" w:lineRule="auto"/>
      <w:ind w:firstLine="567"/>
      <w:jc w:val="both"/>
    </w:pPr>
    <w:rPr>
      <w:rFonts w:ascii="Times New Roman" w:eastAsia="Courier New" w:hAnsi="Times New Roman" w:cs="Courier New"/>
      <w:color w:val="000000"/>
      <w:sz w:val="28"/>
      <w:szCs w:val="24"/>
      <w:lang w:bidi="ru-RU"/>
    </w:rPr>
  </w:style>
  <w:style w:type="character" w:customStyle="1" w:styleId="a5">
    <w:name w:val="Обычный (веб) Знак"/>
    <w:aliases w:val="_а_Е’__ (дќа) И’ц_1 Знак,_а_Е’__ (дќа) И’ц_ И’ц_ Знак,___С¬__ (_x_) ÷¬__1 Знак,___С¬__ (_x_) ÷¬__ ÷¬__ Знак"/>
    <w:link w:val="a4"/>
    <w:uiPriority w:val="99"/>
    <w:locked/>
    <w:rsid w:val="004D2AFF"/>
    <w:rPr>
      <w:rFonts w:ascii="Times New Roman" w:eastAsia="Times New Roman" w:hAnsi="Times New Roman" w:cs="Times New Roman"/>
      <w:sz w:val="24"/>
      <w:szCs w:val="24"/>
    </w:rPr>
  </w:style>
  <w:style w:type="paragraph" w:customStyle="1" w:styleId="1-21">
    <w:name w:val="Средняя сетка 1 - Акцент 21"/>
    <w:basedOn w:val="a0"/>
    <w:uiPriority w:val="34"/>
    <w:qFormat/>
    <w:rsid w:val="004D2AFF"/>
    <w:pPr>
      <w:ind w:left="720"/>
      <w:contextualSpacing/>
    </w:pPr>
    <w:rPr>
      <w:rFonts w:ascii="Calibri" w:eastAsia="Calibri" w:hAnsi="Calibri" w:cs="Times New Roman"/>
      <w:lang w:eastAsia="en-US"/>
    </w:rPr>
  </w:style>
  <w:style w:type="paragraph" w:customStyle="1" w:styleId="afff3">
    <w:name w:val="Знак Знак Знак Знак"/>
    <w:basedOn w:val="a0"/>
    <w:rsid w:val="004D2AFF"/>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39">
    <w:name w:val="Абзац списка3"/>
    <w:basedOn w:val="a0"/>
    <w:rsid w:val="004D2AFF"/>
    <w:pPr>
      <w:spacing w:after="0" w:line="240" w:lineRule="auto"/>
      <w:ind w:left="720"/>
    </w:pPr>
    <w:rPr>
      <w:rFonts w:ascii="Times New Roman" w:eastAsia="Times New Roman" w:hAnsi="Times New Roman" w:cs="Times New Roman"/>
      <w:sz w:val="24"/>
      <w:szCs w:val="20"/>
    </w:rPr>
  </w:style>
  <w:style w:type="paragraph" w:customStyle="1" w:styleId="-11">
    <w:name w:val="Цветная заливка - Акцент 11"/>
    <w:hidden/>
    <w:uiPriority w:val="71"/>
    <w:rsid w:val="004D2AFF"/>
    <w:pPr>
      <w:spacing w:after="0" w:line="240" w:lineRule="auto"/>
    </w:pPr>
    <w:rPr>
      <w:rFonts w:ascii="Times New Roman" w:eastAsia="Times New Roman" w:hAnsi="Times New Roman" w:cs="Times New Roman"/>
      <w:sz w:val="24"/>
      <w:szCs w:val="24"/>
    </w:rPr>
  </w:style>
  <w:style w:type="paragraph" w:customStyle="1" w:styleId="afff4">
    <w:name w:val="÷¬__ ÷¬__ ÷¬__ ÷¬__"/>
    <w:basedOn w:val="a0"/>
    <w:rsid w:val="004D2AFF"/>
    <w:pPr>
      <w:spacing w:before="100" w:beforeAutospacing="1" w:after="100" w:afterAutospacing="1" w:line="240" w:lineRule="auto"/>
    </w:pPr>
    <w:rPr>
      <w:rFonts w:ascii="Tahoma" w:eastAsia="Times New Roman" w:hAnsi="Tahoma" w:cs="Times New Roman"/>
      <w:sz w:val="20"/>
      <w:szCs w:val="20"/>
      <w:lang w:val="en-US" w:eastAsia="en-US"/>
    </w:rPr>
  </w:style>
  <w:style w:type="paragraph" w:styleId="2f">
    <w:name w:val="Body Text Indent 2"/>
    <w:basedOn w:val="a0"/>
    <w:link w:val="2f0"/>
    <w:rsid w:val="004D2AFF"/>
    <w:pPr>
      <w:spacing w:after="120" w:line="480" w:lineRule="auto"/>
      <w:ind w:left="283"/>
    </w:pPr>
    <w:rPr>
      <w:rFonts w:ascii="Times New Roman" w:eastAsia="Times New Roman" w:hAnsi="Times New Roman" w:cs="Times New Roman"/>
      <w:sz w:val="24"/>
      <w:szCs w:val="24"/>
    </w:rPr>
  </w:style>
  <w:style w:type="character" w:customStyle="1" w:styleId="2f0">
    <w:name w:val="Основной текст с отступом 2 Знак"/>
    <w:basedOn w:val="a1"/>
    <w:link w:val="2f"/>
    <w:rsid w:val="004D2AFF"/>
    <w:rPr>
      <w:rFonts w:ascii="Times New Roman" w:eastAsia="Times New Roman" w:hAnsi="Times New Roman" w:cs="Times New Roman"/>
      <w:sz w:val="24"/>
      <w:szCs w:val="24"/>
    </w:rPr>
  </w:style>
  <w:style w:type="paragraph" w:customStyle="1" w:styleId="P16">
    <w:name w:val="P16"/>
    <w:basedOn w:val="a0"/>
    <w:hidden/>
    <w:rsid w:val="004D2AFF"/>
    <w:pPr>
      <w:widowControl w:val="0"/>
      <w:adjustRightInd w:val="0"/>
      <w:spacing w:after="0" w:line="240" w:lineRule="auto"/>
      <w:jc w:val="center"/>
      <w:textAlignment w:val="baseline"/>
    </w:pPr>
    <w:rPr>
      <w:rFonts w:ascii="Times New Roman" w:eastAsia="SimSun1" w:hAnsi="Times New Roman" w:cs="Times New Roman"/>
      <w:b/>
      <w:sz w:val="24"/>
      <w:szCs w:val="20"/>
    </w:rPr>
  </w:style>
  <w:style w:type="paragraph" w:customStyle="1" w:styleId="P59">
    <w:name w:val="P59"/>
    <w:basedOn w:val="a0"/>
    <w:hidden/>
    <w:rsid w:val="004D2AFF"/>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rPr>
  </w:style>
  <w:style w:type="paragraph" w:customStyle="1" w:styleId="P61">
    <w:name w:val="P61"/>
    <w:basedOn w:val="a0"/>
    <w:hidden/>
    <w:rsid w:val="004D2AFF"/>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rPr>
  </w:style>
  <w:style w:type="paragraph" w:customStyle="1" w:styleId="P103">
    <w:name w:val="P103"/>
    <w:basedOn w:val="a0"/>
    <w:hidden/>
    <w:rsid w:val="004D2AFF"/>
    <w:pPr>
      <w:widowControl w:val="0"/>
      <w:tabs>
        <w:tab w:val="left" w:pos="6054"/>
      </w:tabs>
      <w:autoSpaceDE w:val="0"/>
      <w:autoSpaceDN w:val="0"/>
      <w:adjustRightInd w:val="0"/>
      <w:spacing w:after="0" w:line="240" w:lineRule="auto"/>
      <w:ind w:left="5760"/>
      <w:textAlignment w:val="baseline"/>
    </w:pPr>
    <w:rPr>
      <w:rFonts w:ascii="Times New Roman" w:eastAsia="Times New Roman" w:hAnsi="Times New Roman" w:cs="Times New Roman"/>
      <w:sz w:val="24"/>
      <w:szCs w:val="20"/>
    </w:rPr>
  </w:style>
  <w:style w:type="character" w:customStyle="1" w:styleId="T3">
    <w:name w:val="T3"/>
    <w:hidden/>
    <w:rsid w:val="004D2AFF"/>
    <w:rPr>
      <w:sz w:val="24"/>
    </w:rPr>
  </w:style>
  <w:style w:type="paragraph" w:customStyle="1" w:styleId="afff5">
    <w:name w:val="МУ Обычный стиль"/>
    <w:basedOn w:val="a0"/>
    <w:autoRedefine/>
    <w:rsid w:val="004D2AFF"/>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after="0" w:line="240" w:lineRule="auto"/>
      <w:ind w:firstLine="567"/>
      <w:jc w:val="both"/>
    </w:pPr>
    <w:rPr>
      <w:rFonts w:ascii="Times New Roman" w:eastAsia="Times New Roman" w:hAnsi="Times New Roman" w:cs="Times New Roman"/>
      <w:sz w:val="28"/>
      <w:szCs w:val="28"/>
      <w:shd w:val="clear" w:color="auto" w:fill="FFFFFF"/>
    </w:rPr>
  </w:style>
  <w:style w:type="character" w:customStyle="1" w:styleId="blk">
    <w:name w:val="blk"/>
    <w:rsid w:val="004D2AFF"/>
  </w:style>
  <w:style w:type="paragraph" w:customStyle="1" w:styleId="81">
    <w:name w:val="Стиль8"/>
    <w:basedOn w:val="a0"/>
    <w:rsid w:val="004D2AFF"/>
    <w:pPr>
      <w:spacing w:after="0" w:line="240" w:lineRule="auto"/>
    </w:pPr>
    <w:rPr>
      <w:rFonts w:ascii="Times New Roman" w:eastAsia="Calibri" w:hAnsi="Times New Roman" w:cs="Times New Roman"/>
      <w:noProof/>
      <w:sz w:val="28"/>
      <w:szCs w:val="28"/>
    </w:rPr>
  </w:style>
  <w:style w:type="paragraph" w:styleId="afff6">
    <w:name w:val="Revision"/>
    <w:hidden/>
    <w:uiPriority w:val="99"/>
    <w:semiHidden/>
    <w:rsid w:val="004D2AFF"/>
    <w:pPr>
      <w:spacing w:after="0" w:line="240" w:lineRule="auto"/>
    </w:pPr>
    <w:rPr>
      <w:rFonts w:ascii="Times New Roman" w:eastAsia="Times New Roman" w:hAnsi="Times New Roman" w:cs="Times New Roman"/>
      <w:sz w:val="24"/>
      <w:szCs w:val="24"/>
    </w:rPr>
  </w:style>
  <w:style w:type="paragraph" w:customStyle="1" w:styleId="afff7">
    <w:basedOn w:val="a0"/>
    <w:next w:val="a0"/>
    <w:qFormat/>
    <w:rsid w:val="004D2AFF"/>
    <w:pPr>
      <w:spacing w:before="240" w:after="60" w:line="240" w:lineRule="auto"/>
      <w:jc w:val="center"/>
      <w:outlineLvl w:val="0"/>
    </w:pPr>
    <w:rPr>
      <w:rFonts w:ascii="Calibri Light" w:eastAsia="Times New Roman" w:hAnsi="Calibri Light" w:cs="Times New Roman"/>
      <w:b/>
      <w:bCs/>
      <w:kern w:val="28"/>
      <w:sz w:val="32"/>
      <w:szCs w:val="32"/>
    </w:rPr>
  </w:style>
  <w:style w:type="character" w:customStyle="1" w:styleId="afff8">
    <w:name w:val="Заголовок Знак"/>
    <w:rsid w:val="004D2AFF"/>
    <w:rPr>
      <w:rFonts w:ascii="Calibri Light" w:hAnsi="Calibri Light"/>
      <w:b/>
      <w:bCs/>
      <w:kern w:val="28"/>
      <w:sz w:val="32"/>
      <w:szCs w:val="32"/>
    </w:rPr>
  </w:style>
  <w:style w:type="character" w:customStyle="1" w:styleId="afff9">
    <w:name w:val="Оглавление_"/>
    <w:basedOn w:val="a1"/>
    <w:link w:val="afffa"/>
    <w:rsid w:val="004D2AFF"/>
    <w:rPr>
      <w:rFonts w:ascii="Times New Roman" w:eastAsia="Times New Roman" w:hAnsi="Times New Roman" w:cs="Times New Roman"/>
      <w:sz w:val="28"/>
      <w:szCs w:val="28"/>
    </w:rPr>
  </w:style>
  <w:style w:type="character" w:customStyle="1" w:styleId="61">
    <w:name w:val="Основной текст (6)_"/>
    <w:basedOn w:val="a1"/>
    <w:link w:val="62"/>
    <w:rsid w:val="004D2AFF"/>
    <w:rPr>
      <w:rFonts w:ascii="Arial" w:eastAsia="Arial" w:hAnsi="Arial" w:cs="Arial"/>
      <w:sz w:val="32"/>
      <w:szCs w:val="32"/>
    </w:rPr>
  </w:style>
  <w:style w:type="character" w:customStyle="1" w:styleId="42">
    <w:name w:val="Основной текст (4)_"/>
    <w:basedOn w:val="a1"/>
    <w:link w:val="43"/>
    <w:rsid w:val="004D2AFF"/>
    <w:rPr>
      <w:rFonts w:ascii="Times New Roman" w:eastAsia="Times New Roman" w:hAnsi="Times New Roman" w:cs="Times New Roman"/>
    </w:rPr>
  </w:style>
  <w:style w:type="character" w:customStyle="1" w:styleId="2f1">
    <w:name w:val="Колонтитул (2)_"/>
    <w:basedOn w:val="a1"/>
    <w:link w:val="2f2"/>
    <w:rsid w:val="004D2AFF"/>
    <w:rPr>
      <w:rFonts w:ascii="Times New Roman" w:eastAsia="Times New Roman" w:hAnsi="Times New Roman" w:cs="Times New Roman"/>
      <w:sz w:val="20"/>
      <w:szCs w:val="20"/>
    </w:rPr>
  </w:style>
  <w:style w:type="character" w:customStyle="1" w:styleId="51">
    <w:name w:val="Основной текст (5)_"/>
    <w:basedOn w:val="a1"/>
    <w:link w:val="52"/>
    <w:rsid w:val="004D2AFF"/>
    <w:rPr>
      <w:rFonts w:ascii="Arial" w:eastAsia="Arial" w:hAnsi="Arial" w:cs="Arial"/>
      <w:sz w:val="20"/>
      <w:szCs w:val="20"/>
    </w:rPr>
  </w:style>
  <w:style w:type="character" w:customStyle="1" w:styleId="afffb">
    <w:name w:val="Другое_"/>
    <w:basedOn w:val="a1"/>
    <w:link w:val="afffc"/>
    <w:rsid w:val="004D2AFF"/>
    <w:rPr>
      <w:rFonts w:ascii="Times New Roman" w:eastAsia="Times New Roman" w:hAnsi="Times New Roman" w:cs="Times New Roman"/>
      <w:sz w:val="28"/>
      <w:szCs w:val="28"/>
    </w:rPr>
  </w:style>
  <w:style w:type="character" w:customStyle="1" w:styleId="afffd">
    <w:name w:val="Подпись к таблице_"/>
    <w:basedOn w:val="a1"/>
    <w:link w:val="afffe"/>
    <w:rsid w:val="004D2AFF"/>
    <w:rPr>
      <w:rFonts w:ascii="Times New Roman" w:eastAsia="Times New Roman" w:hAnsi="Times New Roman" w:cs="Times New Roman"/>
    </w:rPr>
  </w:style>
  <w:style w:type="character" w:customStyle="1" w:styleId="71">
    <w:name w:val="Основной текст (7)_"/>
    <w:basedOn w:val="a1"/>
    <w:link w:val="72"/>
    <w:rsid w:val="004D2AFF"/>
    <w:rPr>
      <w:rFonts w:ascii="Arial" w:eastAsia="Arial" w:hAnsi="Arial" w:cs="Arial"/>
      <w:sz w:val="28"/>
      <w:szCs w:val="28"/>
    </w:rPr>
  </w:style>
  <w:style w:type="paragraph" w:customStyle="1" w:styleId="afffa">
    <w:name w:val="Оглавление"/>
    <w:basedOn w:val="a0"/>
    <w:link w:val="afff9"/>
    <w:rsid w:val="004D2AFF"/>
    <w:pPr>
      <w:widowControl w:val="0"/>
      <w:spacing w:after="0" w:line="240" w:lineRule="auto"/>
      <w:ind w:firstLine="720"/>
    </w:pPr>
    <w:rPr>
      <w:rFonts w:ascii="Times New Roman" w:eastAsia="Times New Roman" w:hAnsi="Times New Roman" w:cs="Times New Roman"/>
      <w:sz w:val="28"/>
      <w:szCs w:val="28"/>
    </w:rPr>
  </w:style>
  <w:style w:type="paragraph" w:customStyle="1" w:styleId="62">
    <w:name w:val="Основной текст (6)"/>
    <w:basedOn w:val="a0"/>
    <w:link w:val="61"/>
    <w:rsid w:val="004D2AFF"/>
    <w:pPr>
      <w:widowControl w:val="0"/>
      <w:spacing w:after="0" w:line="209" w:lineRule="auto"/>
      <w:ind w:firstLine="720"/>
    </w:pPr>
    <w:rPr>
      <w:rFonts w:ascii="Arial" w:eastAsia="Arial" w:hAnsi="Arial" w:cs="Arial"/>
      <w:sz w:val="32"/>
      <w:szCs w:val="32"/>
    </w:rPr>
  </w:style>
  <w:style w:type="paragraph" w:customStyle="1" w:styleId="43">
    <w:name w:val="Основной текст (4)"/>
    <w:basedOn w:val="a0"/>
    <w:link w:val="42"/>
    <w:rsid w:val="004D2AFF"/>
    <w:pPr>
      <w:widowControl w:val="0"/>
      <w:spacing w:after="240" w:line="240" w:lineRule="auto"/>
      <w:jc w:val="center"/>
    </w:pPr>
    <w:rPr>
      <w:rFonts w:ascii="Times New Roman" w:eastAsia="Times New Roman" w:hAnsi="Times New Roman" w:cs="Times New Roman"/>
    </w:rPr>
  </w:style>
  <w:style w:type="paragraph" w:customStyle="1" w:styleId="2f2">
    <w:name w:val="Колонтитул (2)"/>
    <w:basedOn w:val="a0"/>
    <w:link w:val="2f1"/>
    <w:rsid w:val="004D2AFF"/>
    <w:pPr>
      <w:widowControl w:val="0"/>
      <w:spacing w:after="0" w:line="240" w:lineRule="auto"/>
    </w:pPr>
    <w:rPr>
      <w:rFonts w:ascii="Times New Roman" w:eastAsia="Times New Roman" w:hAnsi="Times New Roman" w:cs="Times New Roman"/>
      <w:sz w:val="20"/>
      <w:szCs w:val="20"/>
    </w:rPr>
  </w:style>
  <w:style w:type="paragraph" w:customStyle="1" w:styleId="52">
    <w:name w:val="Основной текст (5)"/>
    <w:basedOn w:val="a0"/>
    <w:link w:val="51"/>
    <w:rsid w:val="004D2AFF"/>
    <w:pPr>
      <w:widowControl w:val="0"/>
      <w:spacing w:after="0" w:line="252" w:lineRule="auto"/>
      <w:jc w:val="center"/>
    </w:pPr>
    <w:rPr>
      <w:rFonts w:ascii="Arial" w:eastAsia="Arial" w:hAnsi="Arial" w:cs="Arial"/>
      <w:sz w:val="20"/>
      <w:szCs w:val="20"/>
    </w:rPr>
  </w:style>
  <w:style w:type="paragraph" w:customStyle="1" w:styleId="afffc">
    <w:name w:val="Другое"/>
    <w:basedOn w:val="a0"/>
    <w:link w:val="afffb"/>
    <w:rsid w:val="004D2AFF"/>
    <w:pPr>
      <w:widowControl w:val="0"/>
      <w:spacing w:after="0" w:line="240" w:lineRule="auto"/>
      <w:ind w:firstLine="400"/>
    </w:pPr>
    <w:rPr>
      <w:rFonts w:ascii="Times New Roman" w:eastAsia="Times New Roman" w:hAnsi="Times New Roman" w:cs="Times New Roman"/>
      <w:sz w:val="28"/>
      <w:szCs w:val="28"/>
    </w:rPr>
  </w:style>
  <w:style w:type="paragraph" w:customStyle="1" w:styleId="afffe">
    <w:name w:val="Подпись к таблице"/>
    <w:basedOn w:val="a0"/>
    <w:link w:val="afffd"/>
    <w:rsid w:val="004D2AFF"/>
    <w:pPr>
      <w:widowControl w:val="0"/>
      <w:spacing w:after="0" w:line="240" w:lineRule="auto"/>
    </w:pPr>
    <w:rPr>
      <w:rFonts w:ascii="Times New Roman" w:eastAsia="Times New Roman" w:hAnsi="Times New Roman" w:cs="Times New Roman"/>
    </w:rPr>
  </w:style>
  <w:style w:type="paragraph" w:customStyle="1" w:styleId="72">
    <w:name w:val="Основной текст (7)"/>
    <w:basedOn w:val="a0"/>
    <w:link w:val="71"/>
    <w:rsid w:val="004D2AFF"/>
    <w:pPr>
      <w:widowControl w:val="0"/>
      <w:spacing w:before="280" w:after="280" w:line="240" w:lineRule="auto"/>
      <w:jc w:val="center"/>
    </w:pPr>
    <w:rPr>
      <w:rFonts w:ascii="Arial" w:eastAsia="Arial" w:hAnsi="Arial" w:cs="Arial"/>
      <w:sz w:val="28"/>
      <w:szCs w:val="28"/>
    </w:rPr>
  </w:style>
  <w:style w:type="character" w:customStyle="1" w:styleId="affff">
    <w:name w:val="Неразрешенное упоминание"/>
    <w:uiPriority w:val="99"/>
    <w:semiHidden/>
    <w:unhideWhenUsed/>
    <w:rsid w:val="004D2AFF"/>
    <w:rPr>
      <w:color w:val="605E5C"/>
      <w:shd w:val="clear" w:color="auto" w:fill="E1DFDD"/>
    </w:rPr>
  </w:style>
  <w:style w:type="character" w:customStyle="1" w:styleId="WWCharLFO1LVL2">
    <w:name w:val="WW_CharLFO1LVL2"/>
    <w:qFormat/>
    <w:rsid w:val="004D2AFF"/>
    <w:rPr>
      <w:rFonts w:eastAsia="Times New Roman" w:cs="Times New Roman"/>
      <w:i w:val="0"/>
      <w:w w:val="100"/>
      <w:sz w:val="28"/>
      <w:szCs w:val="28"/>
      <w:lang w:val="ru-RU" w:eastAsia="en-US" w:bidi="ar-SA"/>
    </w:rPr>
  </w:style>
  <w:style w:type="character" w:customStyle="1" w:styleId="cap">
    <w:name w:val="cap"/>
    <w:basedOn w:val="a1"/>
    <w:rsid w:val="004D2AFF"/>
  </w:style>
  <w:style w:type="character" w:customStyle="1" w:styleId="affff0">
    <w:name w:val="Сноска_"/>
    <w:basedOn w:val="a1"/>
    <w:link w:val="affff1"/>
    <w:rsid w:val="004D2AFF"/>
    <w:rPr>
      <w:rFonts w:ascii="Times New Roman" w:eastAsia="Times New Roman" w:hAnsi="Times New Roman" w:cs="Times New Roman"/>
      <w:sz w:val="20"/>
      <w:szCs w:val="20"/>
    </w:rPr>
  </w:style>
  <w:style w:type="paragraph" w:customStyle="1" w:styleId="affff1">
    <w:name w:val="Сноска"/>
    <w:basedOn w:val="a0"/>
    <w:link w:val="affff0"/>
    <w:rsid w:val="004D2AFF"/>
    <w:pPr>
      <w:widowControl w:val="0"/>
      <w:spacing w:after="0" w:line="240" w:lineRule="auto"/>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318581665">
      <w:bodyDiv w:val="1"/>
      <w:marLeft w:val="0"/>
      <w:marRight w:val="0"/>
      <w:marTop w:val="0"/>
      <w:marBottom w:val="0"/>
      <w:divBdr>
        <w:top w:val="none" w:sz="0" w:space="0" w:color="auto"/>
        <w:left w:val="none" w:sz="0" w:space="0" w:color="auto"/>
        <w:bottom w:val="none" w:sz="0" w:space="0" w:color="auto"/>
        <w:right w:val="none" w:sz="0" w:space="0" w:color="auto"/>
      </w:divBdr>
    </w:div>
    <w:div w:id="639656583">
      <w:bodyDiv w:val="1"/>
      <w:marLeft w:val="0"/>
      <w:marRight w:val="0"/>
      <w:marTop w:val="0"/>
      <w:marBottom w:val="0"/>
      <w:divBdr>
        <w:top w:val="none" w:sz="0" w:space="0" w:color="auto"/>
        <w:left w:val="none" w:sz="0" w:space="0" w:color="auto"/>
        <w:bottom w:val="none" w:sz="0" w:space="0" w:color="auto"/>
        <w:right w:val="none" w:sz="0" w:space="0" w:color="auto"/>
      </w:divBdr>
    </w:div>
    <w:div w:id="1325008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1818B4D9E8C8262C727EE49F4E808F50C17F3964B4D9F543655C1F617E0FB47B93B9F87689AF72C57B6270BA87w3q0M" TargetMode="External"/><Relationship Id="rId299" Type="http://schemas.openxmlformats.org/officeDocument/2006/relationships/hyperlink" Target="consultantplus://offline/ref=1927800CB3981DAEDE91ECAA4DFEB92EF99A9D8B83056BE4F2CCF10CEE2730DB5311F81DB92678D65E275957994B7B47E9BA5FD538B0P0M" TargetMode="External"/><Relationship Id="rId21" Type="http://schemas.openxmlformats.org/officeDocument/2006/relationships/hyperlink" Target="http://pravo.minjust.ru/" TargetMode="External"/><Relationship Id="rId63" Type="http://schemas.openxmlformats.org/officeDocument/2006/relationships/footer" Target="footer2.xml"/><Relationship Id="rId159" Type="http://schemas.openxmlformats.org/officeDocument/2006/relationships/hyperlink" Target="https://login.consultant.ru/link/?req=doc&amp;demo=2&amp;base=LAW&amp;n=435969&amp;dst=101007&amp;field=134&amp;date=29.04.2023" TargetMode="External"/><Relationship Id="rId324" Type="http://schemas.openxmlformats.org/officeDocument/2006/relationships/hyperlink" Target="https://login.consultant.ru/link/?req=doc&amp;base=LAW&amp;n=430635&amp;dst=100352&amp;field=134&amp;date=23.07.2023" TargetMode="External"/><Relationship Id="rId366" Type="http://schemas.openxmlformats.org/officeDocument/2006/relationships/hyperlink" Target="consultantplus://offline/ref=C75F932CA75011B4DD40BFA5B3F88F74FD227FAA172E080FA7B290BAEFCEA2464FD83CC71A0F8E5914B290A634qBf8J" TargetMode="External"/><Relationship Id="rId531" Type="http://schemas.openxmlformats.org/officeDocument/2006/relationships/hyperlink" Target="https://login.consultant.ru/link/?req=doc&amp;base=LAW&amp;n=430635&amp;dst=100354&amp;field=134&amp;date=23.07.2023" TargetMode="External"/><Relationship Id="rId573" Type="http://schemas.openxmlformats.org/officeDocument/2006/relationships/hyperlink" Target="https://login.consultant.ru/link/?req=doc&amp;demo=2&amp;base=LAW&amp;n=433592&amp;dst=171&amp;field=134&amp;date=29.04.2023" TargetMode="External"/><Relationship Id="rId629" Type="http://schemas.openxmlformats.org/officeDocument/2006/relationships/hyperlink" Target="https://login.consultant.ru/link/?req=doc&amp;base=LAW&amp;n=430635&amp;dst=100354&amp;field=134&amp;date=23.07.2023" TargetMode="External"/><Relationship Id="rId170" Type="http://schemas.openxmlformats.org/officeDocument/2006/relationships/hyperlink" Target="https://login.consultant.ru/link/?req=doc&amp;demo=2&amp;base=LAW&amp;n=415391&amp;date=29.04.2023" TargetMode="External"/><Relationship Id="rId226" Type="http://schemas.openxmlformats.org/officeDocument/2006/relationships/hyperlink" Target="consultantplus://offline/ref=BD87926361D1885CE9FED2B53ECE72F79EB92E3D4E8D4F41956D1512158D147E210BB41FAE9B768978BF4196ADA3EA75F1C5B6962526FCC8A1z3N" TargetMode="External"/><Relationship Id="rId433" Type="http://schemas.openxmlformats.org/officeDocument/2006/relationships/hyperlink" Target="consultantplus://offline/ref=9A15125E8F4CC0EF7F03A90FD9919D84C67749ECE1E3AC77B5EF7B9A80B5608A32A207660FDAE5DE43C3076739D1764DCB01B71873I9m6O" TargetMode="External"/><Relationship Id="rId268" Type="http://schemas.openxmlformats.org/officeDocument/2006/relationships/hyperlink" Target="https://login.consultant.ru/link/?req=doc&amp;base=LAW&amp;n=430635&amp;dst=100354&amp;field=134&amp;date=23.07.2023" TargetMode="External"/><Relationship Id="rId475" Type="http://schemas.openxmlformats.org/officeDocument/2006/relationships/hyperlink" Target="consultantplus://offline/ref=076C15B46DC357EEFA5267F9702BBB92E94DE50F6152D7EE4C4C95EE9D7AEC86F61647EC2A10050DC404B440B02A39L" TargetMode="External"/><Relationship Id="rId640" Type="http://schemas.openxmlformats.org/officeDocument/2006/relationships/hyperlink" Target="consultantplus://offline/ref=884260FC209D6785C193BD959CFC3509A415C89819D89E6161BF732AF896F9BCA93A76FDC1C0EC63B728FB85664D0776E97CBF53B1DBZ1M" TargetMode="External"/><Relationship Id="rId32" Type="http://schemas.openxmlformats.org/officeDocument/2006/relationships/hyperlink" Target="http://nla-service.minjust.ru:8080/rnla-links/ws" TargetMode="External"/><Relationship Id="rId74" Type="http://schemas.openxmlformats.org/officeDocument/2006/relationships/hyperlink" Target="consultantplus://offline/ref=66A3527F3D1F0E790AB7EBA5D714D69C80B769926A47089B6E710BDAB876A83244F7F8383D2B94B40FA836B27316A5C2AFBA2F0D37A1u3Y0N" TargetMode="External"/><Relationship Id="rId128" Type="http://schemas.openxmlformats.org/officeDocument/2006/relationships/hyperlink" Target="https://login.consultant.ru/link/?req=doc&amp;demo=2&amp;base=LAW&amp;n=443769&amp;dst=884&amp;field=134&amp;date=28.04.2023" TargetMode="External"/><Relationship Id="rId335" Type="http://schemas.openxmlformats.org/officeDocument/2006/relationships/hyperlink" Target="consultantplus://offline/ref=3321E533300E6786597C9133D430508069DEABA6E41C70AC0EDB2BA8415211582E72D1BAF451ECC50661E45CDD181CAC181D85A40F3B8710O57FI" TargetMode="External"/><Relationship Id="rId377" Type="http://schemas.openxmlformats.org/officeDocument/2006/relationships/footer" Target="footer3.xml"/><Relationship Id="rId500" Type="http://schemas.openxmlformats.org/officeDocument/2006/relationships/hyperlink" Target="https://login.consultant.ru/link/?req=doc&amp;base=LAW&amp;n=430635&amp;dst=100354&amp;field=134&amp;date=23.07.2023" TargetMode="External"/><Relationship Id="rId542" Type="http://schemas.openxmlformats.org/officeDocument/2006/relationships/hyperlink" Target="consultantplus://offline/ref=28DB4A0AD4F4CC7EF4DEDDFDC9D91B29BB7FAE37B4F8E408B75C3A64D43F5933030A6952E3ABB4441D6E43B182E7DE605F9F8504D5C5vEDFM" TargetMode="External"/><Relationship Id="rId584" Type="http://schemas.openxmlformats.org/officeDocument/2006/relationships/hyperlink" Target="https://login.consultant.ru/link/?req=doc&amp;demo=2&amp;base=LAW&amp;n=429473&amp;date=29.04.2023" TargetMode="External"/><Relationship Id="rId5" Type="http://schemas.openxmlformats.org/officeDocument/2006/relationships/webSettings" Target="webSettings.xml"/><Relationship Id="rId181" Type="http://schemas.openxmlformats.org/officeDocument/2006/relationships/hyperlink" Target="https://login.consultant.ru/link/?req=doc&amp;demo=2&amp;base=LAW&amp;n=425370&amp;dst=192&amp;field=134&amp;date=30.04.2023" TargetMode="External"/><Relationship Id="rId237" Type="http://schemas.openxmlformats.org/officeDocument/2006/relationships/hyperlink" Target="https://login.consultant.ru/link/?req=doc&amp;base=LAW&amp;n=446195&amp;dst=1095&amp;field=134&amp;date=29.05.2023" TargetMode="External"/><Relationship Id="rId402" Type="http://schemas.openxmlformats.org/officeDocument/2006/relationships/hyperlink" Target="consultantplus://offline/ref=E881C8D7EABA198395F3CC6E624A739B25C859FC8F7214623DE8C8A59F2206A4DD8F74805E5AA039D83D5344B7FC13119C92A4C9CF748727DC15G" TargetMode="External"/><Relationship Id="rId279" Type="http://schemas.openxmlformats.org/officeDocument/2006/relationships/hyperlink" Target="consultantplus://offline/ref=F29D8E1031341F8A226F74B7304BE880748F76088C40B418A4EDB74E96E84BE5F757ABF8F981DBC5B489F26EF24D0BC7370E5118F947D0FDkDJEM" TargetMode="External"/><Relationship Id="rId444" Type="http://schemas.openxmlformats.org/officeDocument/2006/relationships/hyperlink" Target="https://login.consultant.ru/link/?req=doc&amp;base=LAW&amp;n=430635&amp;date=04.06.2023" TargetMode="External"/><Relationship Id="rId486" Type="http://schemas.openxmlformats.org/officeDocument/2006/relationships/hyperlink" Target="consultantplus://offline/ref=35F66FEC42138A3C19BC5482C99A2D4EC2E3867F8F060A1AE46625077E469562D3912430BF17CF187BF0BEED93E4ADDEAFT4b0O" TargetMode="External"/><Relationship Id="rId43" Type="http://schemas.openxmlformats.org/officeDocument/2006/relationships/hyperlink" Target="https://pravo-search.minjust.ru/bigs/showDocument.html?id=96E20C02-1B12-465A-B64C-24AA92270007" TargetMode="External"/><Relationship Id="rId139" Type="http://schemas.openxmlformats.org/officeDocument/2006/relationships/hyperlink" Target="https://login.consultant.ru/link/?req=doc&amp;demo=2&amp;base=LAW&amp;n=443769&amp;dst=475&amp;field=134&amp;date=28.04.2023" TargetMode="External"/><Relationship Id="rId290" Type="http://schemas.openxmlformats.org/officeDocument/2006/relationships/hyperlink" Target="https://login.consultant.ru/link/?req=doc&amp;base=LAW&amp;n=430635&amp;dst=100354&amp;field=134&amp;date=23.07.2023" TargetMode="External"/><Relationship Id="rId304" Type="http://schemas.openxmlformats.org/officeDocument/2006/relationships/hyperlink" Target="https://login.consultant.ru/link/?req=doc&amp;base=LAW&amp;n=430635&amp;date=04.06.2023" TargetMode="External"/><Relationship Id="rId346" Type="http://schemas.openxmlformats.org/officeDocument/2006/relationships/hyperlink" Target="consultantplus://offline/ref=64967A09EBF4D94CFF9F6C0EA8F5E7ACA6DC6AB06F9F805C478D20DBE8DD198A5EB01F6BE2FF6D0CF890534A22BC7DE8232CC502CDF47753DB6BG" TargetMode="External"/><Relationship Id="rId388" Type="http://schemas.openxmlformats.org/officeDocument/2006/relationships/hyperlink" Target="consultantplus://offline/ref=7AFB31957F0D6983E5BE594BB52D29CF3454380623E1C16F7590AA69FB2F3794E40804CA25050FB89E430FED87tBd6I" TargetMode="External"/><Relationship Id="rId511" Type="http://schemas.openxmlformats.org/officeDocument/2006/relationships/hyperlink" Target="consultantplus://offline/ref=1927800CB3981DAEDE91ECAA4DFEB92EF99A9D8B83056BE4F2CCF10CEE2730DB5311F81DB92678D65E275957994B7B47E9BA5FD538B0P0M" TargetMode="External"/><Relationship Id="rId553" Type="http://schemas.openxmlformats.org/officeDocument/2006/relationships/hyperlink" Target="consultantplus://offline/ref=34EF289262674C76B9A80004F40673923BCBB52C481EB6A77995A4E0B7088C277ECAD2E6B76B90177773FE5F3BDBF7A69916F35A98C6Y8M" TargetMode="External"/><Relationship Id="rId609" Type="http://schemas.openxmlformats.org/officeDocument/2006/relationships/hyperlink" Target="consultantplus://offline/ref=E860984DE3E0A7F1F7B67CAE6482ACA825835BA617461F6994139B70E2636632D2E0EF3E7864912A21A1BF83D790E83D1842F28143gF4BN" TargetMode="External"/><Relationship Id="rId85" Type="http://schemas.openxmlformats.org/officeDocument/2006/relationships/hyperlink" Target="consultantplus://offline/ref=2BCF7D6BD9D368F3EEED2A40ADAAF4E8466C82FC3F339C1278A7A2438AFA3BFC512B63FBFEAD856C30FD32D536m5bFN" TargetMode="External"/><Relationship Id="rId150" Type="http://schemas.openxmlformats.org/officeDocument/2006/relationships/hyperlink" Target="https://login.consultant.ru/link/?req=doc&amp;demo=2&amp;base=LAW&amp;n=443769&amp;dst=858&amp;field=134&amp;date=29.04.2023" TargetMode="External"/><Relationship Id="rId192" Type="http://schemas.openxmlformats.org/officeDocument/2006/relationships/hyperlink" Target="https://login.consultant.ru/link/?req=doc&amp;demo=2&amp;base=LAW&amp;n=190624&amp;dst=100010&amp;field=134&amp;date=30.04.2023" TargetMode="External"/><Relationship Id="rId206" Type="http://schemas.openxmlformats.org/officeDocument/2006/relationships/hyperlink" Target="https://login.consultant.ru/link/?req=doc&amp;base=LAW&amp;n=430635&amp;dst=290&amp;field=134&amp;date=23.07.2023" TargetMode="External"/><Relationship Id="rId413" Type="http://schemas.openxmlformats.org/officeDocument/2006/relationships/header" Target="header1.xml"/><Relationship Id="rId595" Type="http://schemas.openxmlformats.org/officeDocument/2006/relationships/hyperlink" Target="https://login.consultant.ru/link/?req=doc&amp;demo=2&amp;base=LAW&amp;n=190624&amp;dst=100010&amp;field=134&amp;date=29.04.2023" TargetMode="External"/><Relationship Id="rId248" Type="http://schemas.openxmlformats.org/officeDocument/2006/relationships/hyperlink" Target="consultantplus://offline/ref=5FE525A1EF947A93355CEAB7ABB6B0579CD7EA543BA4FF67A214F604DCCC4059DC06EE02828012FE5646D0EF60757DB7BC11EBAEB602uDN" TargetMode="External"/><Relationship Id="rId455" Type="http://schemas.openxmlformats.org/officeDocument/2006/relationships/hyperlink" Target="consultantplus://offline/ref=9376AE4ADC2118B763FEBFD855F405C041756080195EB9C5A2DCFC11644B8FFC34A6CC18BA6F60EEF75CD3B12DAF330F86B5FFAA65LEv4J" TargetMode="External"/><Relationship Id="rId497" Type="http://schemas.openxmlformats.org/officeDocument/2006/relationships/hyperlink" Target="https://login.consultant.ru/link/?req=doc&amp;base=LAW&amp;n=430635&amp;dst=100352&amp;field=134&amp;date=23.07.2023" TargetMode="External"/><Relationship Id="rId620" Type="http://schemas.openxmlformats.org/officeDocument/2006/relationships/hyperlink" Target="consultantplus://offline/ref=E860984DE3E0A7F1F7B67CAE6482ACA825835BA617461F6994139B70E2636632D2E0EF357D69912A21A1BF83D790E83D1842F28143gF4BN" TargetMode="External"/><Relationship Id="rId12" Type="http://schemas.openxmlformats.org/officeDocument/2006/relationships/hyperlink" Target="consultantplus://offline/ref=221BD59DAE670BB0DE977B1C22DB101B31133961DAC33AE34AE59DDE850B2C1555868226062D97D264C97B2EBEFBP7I" TargetMode="External"/><Relationship Id="rId108" Type="http://schemas.openxmlformats.org/officeDocument/2006/relationships/hyperlink" Target="consultantplus://offline/ref=CB3A11A5666C5FA683833037DFB7849B35F5D907ED9AE7180AE807D2BE4AC35FF9557A88EE50C6106FDC0F654EK5g4M" TargetMode="External"/><Relationship Id="rId315" Type="http://schemas.openxmlformats.org/officeDocument/2006/relationships/hyperlink" Target="http://www.gosuslugi.ru" TargetMode="External"/><Relationship Id="rId357" Type="http://schemas.openxmlformats.org/officeDocument/2006/relationships/hyperlink" Target="https://login.consultant.ru/link/?req=doc&amp;base=LAW&amp;n=430635&amp;dst=290&amp;field=134&amp;date=23.07.2023" TargetMode="External"/><Relationship Id="rId522" Type="http://schemas.openxmlformats.org/officeDocument/2006/relationships/hyperlink" Target="https://login.consultant.ru/link/?req=doc&amp;base=LAW&amp;n=430635&amp;dst=100354&amp;field=134&amp;date=23.07.2023" TargetMode="External"/><Relationship Id="rId54" Type="http://schemas.openxmlformats.org/officeDocument/2006/relationships/hyperlink" Target="https://pravo-search.minjust.ru/bigs/showDocument.html?id=3EAFAB07-448E-4E8F-A1D9-6ABB0814EA98" TargetMode="External"/><Relationship Id="rId96" Type="http://schemas.openxmlformats.org/officeDocument/2006/relationships/hyperlink" Target="consultantplus://offline/ref=D8B720F6A57AA86323767AE4BAA66313D300BEDA25A6D0DADD37339FABEF4D77858D2138FE25491358F6B367E9gFpBN" TargetMode="External"/><Relationship Id="rId161" Type="http://schemas.openxmlformats.org/officeDocument/2006/relationships/hyperlink" Target="https://login.consultant.ru/link/?req=doc&amp;demo=2&amp;base=LAW&amp;n=415391&amp;date=29.04.2023" TargetMode="External"/><Relationship Id="rId217" Type="http://schemas.openxmlformats.org/officeDocument/2006/relationships/hyperlink" Target="consultantplus://offline/ref=1818B4D9E8C8262C727EE49F4E808F50C17F3964B4D9F543655C1F617E0FB47B93B9F87689AF72C57B6270BA87w3q0M" TargetMode="External"/><Relationship Id="rId399" Type="http://schemas.openxmlformats.org/officeDocument/2006/relationships/hyperlink" Target="consultantplus://offline/ref=BF84463E9630928B37D8738AF9E16B9D2BDD511E9D5EDFB74D81A0979636438499D658F6C34662F42ACB452615k1G3M" TargetMode="External"/><Relationship Id="rId564" Type="http://schemas.openxmlformats.org/officeDocument/2006/relationships/hyperlink" Target="https://login.consultant.ru/link/?req=doc&amp;demo=2&amp;base=LAW&amp;n=429473&amp;date=28.04.2023" TargetMode="External"/><Relationship Id="rId259" Type="http://schemas.openxmlformats.org/officeDocument/2006/relationships/hyperlink" Target="consultantplus://offline/ref=5FE525A1EF947A93355CEAB7ABB6B0579CD7EA543BA4FF67A214F604DCCC4059DC06EE02828512FE5646D0EF60757DB7BC11EBAEB602uDN" TargetMode="External"/><Relationship Id="rId424" Type="http://schemas.openxmlformats.org/officeDocument/2006/relationships/hyperlink" Target="consultantplus://offline/ref=0BC3BC03046DCF018EBA5C2962AC98A9326CF4BCF026401A73DBF81D877904366F6F83EBB5144138CCD3CA7D9EDCBC12173FFB30A69A6026M2O3M" TargetMode="External"/><Relationship Id="rId466" Type="http://schemas.openxmlformats.org/officeDocument/2006/relationships/hyperlink" Target="https://login.consultant.ru/link/?req=doc&amp;base=LAW&amp;n=430635&amp;dst=100352&amp;field=134&amp;date=23.07.2023" TargetMode="External"/><Relationship Id="rId631" Type="http://schemas.openxmlformats.org/officeDocument/2006/relationships/hyperlink" Target="consultantplus://offline/ref=884260FC209D6785C193BD959CFC3509A415C89819D89E6161BF732AF896F9BCA93A76FFC1C3EC63B728FB85664D0776E97CBF53B1DBZ1M" TargetMode="External"/><Relationship Id="rId23" Type="http://schemas.openxmlformats.org/officeDocument/2006/relationships/hyperlink" Target="http://pravo.minjust.ru/" TargetMode="External"/><Relationship Id="rId119" Type="http://schemas.openxmlformats.org/officeDocument/2006/relationships/hyperlink" Target="consultantplus://offline/ref=1818B4D9E8C8262C727EE49F4E808F50C17F3F66B6DDF543655C1F617E0FB47B81B9A07A8BA76CCC7B7726EBC16671830EE46B575DA64C61wFq0M" TargetMode="External"/><Relationship Id="rId270" Type="http://schemas.openxmlformats.org/officeDocument/2006/relationships/hyperlink" Target="consultantplus://offline/ref=13E667178072D6F40913DA437D7897D23A6506B2804B24A033FDF8799C2245CA59C446AA92F7B4AD2B11F359785A88EDB808174CAB5A16O" TargetMode="External"/><Relationship Id="rId326" Type="http://schemas.openxmlformats.org/officeDocument/2006/relationships/hyperlink" Target="https://login.consultant.ru/link/?req=doc&amp;base=LAW&amp;n=430635&amp;dst=100354&amp;field=134&amp;date=23.07.2023" TargetMode="External"/><Relationship Id="rId533" Type="http://schemas.openxmlformats.org/officeDocument/2006/relationships/hyperlink" Target="https://login.consultant.ru/link/?req=doc&amp;base=LAW&amp;n=430635&amp;dst=290&amp;field=134&amp;date=23.07.2023" TargetMode="External"/><Relationship Id="rId65" Type="http://schemas.openxmlformats.org/officeDocument/2006/relationships/hyperlink" Target="consultantplus://offline/ref=4E2E4C9107398AA51B6F220F423432F638A1D2E4CC582CD0E0AB7F8F64C134A9BB6615B05B1421F2D52C2003647FA645D0578B5CD4t0NCN" TargetMode="External"/><Relationship Id="rId130" Type="http://schemas.openxmlformats.org/officeDocument/2006/relationships/hyperlink" Target="https://login.consultant.ru/link/?req=doc&amp;demo=2&amp;base=LAW&amp;n=425370&amp;date=28.04.2023" TargetMode="External"/><Relationship Id="rId368" Type="http://schemas.openxmlformats.org/officeDocument/2006/relationships/hyperlink" Target="consultantplus://offline/ref=6C4787F475F6613F410A5737872ED998A603D0B3396442DA2C90EE82C0587071364823751CD3394A52E8CF4E25x3C8J" TargetMode="External"/><Relationship Id="rId575" Type="http://schemas.openxmlformats.org/officeDocument/2006/relationships/hyperlink" Target="https://login.consultant.ru/link/?req=doc&amp;demo=2&amp;base=LAW&amp;n=425370&amp;dst=100065&amp;field=134&amp;date=29.04.2023" TargetMode="External"/><Relationship Id="rId172" Type="http://schemas.openxmlformats.org/officeDocument/2006/relationships/hyperlink" Target="https://login.consultant.ru/link/?req=doc&amp;demo=2&amp;base=LAW&amp;n=429473&amp;date=29.04.2023" TargetMode="External"/><Relationship Id="rId228" Type="http://schemas.openxmlformats.org/officeDocument/2006/relationships/hyperlink" Target="consultantplus://offline/ref=86212A6F380F5B6F6284FFB883F4FA7D48164435E7D710B96AAB0FCBAAB1F92C19FDAD94C0D1508F8C680F06DFC7F91E3F6AFED4A287C39CC8T8L" TargetMode="External"/><Relationship Id="rId435" Type="http://schemas.openxmlformats.org/officeDocument/2006/relationships/hyperlink" Target="consultantplus://offline/ref=1927800CB3981DAEDE91ECAA4DFEB92EF99A9D8B83056BE4F2CCF10CEE2730DB5311F81FBA2F70870D68580BDC176846E3BA5DD6240191F4BEPFM" TargetMode="External"/><Relationship Id="rId477" Type="http://schemas.openxmlformats.org/officeDocument/2006/relationships/hyperlink" Target="consultantplus://offline/ref=076C15B46DC357EEFA5267F9702BBB92E94AE6076156D7EE4C4C95EE9D7AEC86F61647EC2A10050DC404B440B02A39L" TargetMode="External"/><Relationship Id="rId600" Type="http://schemas.openxmlformats.org/officeDocument/2006/relationships/hyperlink" Target="https://login.consultant.ru/link/?req=doc&amp;demo=2&amp;base=LAW&amp;n=429473&amp;date=29.04.2023" TargetMode="External"/><Relationship Id="rId642" Type="http://schemas.openxmlformats.org/officeDocument/2006/relationships/theme" Target="theme/theme1.xml"/><Relationship Id="rId281" Type="http://schemas.openxmlformats.org/officeDocument/2006/relationships/hyperlink" Target="consultantplus://offline/ref=64967A09EBF4D94CFF9F6C0EA8F5E7ACA6DC6AB06F9F805C478D20DBE8DD198A5EB01F6BE2FF6D0CF890534A22BC7DE8232CC502CDF47753DB6BG" TargetMode="External"/><Relationship Id="rId337" Type="http://schemas.openxmlformats.org/officeDocument/2006/relationships/hyperlink" Target="consultantplus://offline/ref=3321E533300E6786597C9133D430508069DCABA5E51C70AC0EDB2BA8415211582E72D1B8FF05BE825567B208874D15B01F0387OA73I" TargetMode="External"/><Relationship Id="rId502" Type="http://schemas.openxmlformats.org/officeDocument/2006/relationships/hyperlink" Target="https://login.consultant.ru/link/?req=doc&amp;base=LAW&amp;n=430635&amp;dst=290&amp;field=134&amp;date=23.07.2023" TargetMode="External"/><Relationship Id="rId34" Type="http://schemas.openxmlformats.org/officeDocument/2006/relationships/hyperlink" Target="http://pravo.minjust.ru/" TargetMode="External"/><Relationship Id="rId76" Type="http://schemas.openxmlformats.org/officeDocument/2006/relationships/hyperlink" Target="consultantplus://offline/ref=B21823FB1521D207847F23ECD4C717CBA626E1CFC4DFC6A2BE41E2DBD49CB391D49A94DB9A98F1772838A822B3gFZBN" TargetMode="External"/><Relationship Id="rId141" Type="http://schemas.openxmlformats.org/officeDocument/2006/relationships/hyperlink" Target="https://login.consultant.ru/link/?req=doc&amp;demo=2&amp;base=LAW&amp;n=201820&amp;date=28.04.2023" TargetMode="External"/><Relationship Id="rId379" Type="http://schemas.openxmlformats.org/officeDocument/2006/relationships/hyperlink" Target="consultantplus://offline/ref=2D574BF89FD6E7076E79C5D37D8C0B3A7BCBE5DE193474085AD0DDCC273F38ACFB8A54EAFB6D893F0EB66C57673B803D2EB75644264A1E51B8nAJ" TargetMode="External"/><Relationship Id="rId544" Type="http://schemas.openxmlformats.org/officeDocument/2006/relationships/hyperlink" Target="consultantplus://offline/ref=28DB4A0AD4F4CC7EF4DEDDFDC9D91B29BB78A830BEF8E408B75C3A64D43F5933030A6952E5ABB7464D3453B5CBB2D17E5D879B00CBC5EC1Av0D1M" TargetMode="External"/><Relationship Id="rId586" Type="http://schemas.openxmlformats.org/officeDocument/2006/relationships/hyperlink" Target="https://login.consultant.ru/link/?req=doc&amp;demo=2&amp;base=LAW&amp;n=435969&amp;dst=101007&amp;field=134&amp;date=29.04.2023" TargetMode="External"/><Relationship Id="rId7" Type="http://schemas.openxmlformats.org/officeDocument/2006/relationships/endnotes" Target="endnotes.xml"/><Relationship Id="rId183" Type="http://schemas.openxmlformats.org/officeDocument/2006/relationships/hyperlink" Target="https://login.consultant.ru/link/?req=doc&amp;demo=2&amp;base=LAW&amp;n=190624&amp;dst=100010&amp;field=134&amp;date=30.04.2023" TargetMode="External"/><Relationship Id="rId239" Type="http://schemas.openxmlformats.org/officeDocument/2006/relationships/hyperlink" Target="https://login.consultant.ru/link/?req=doc&amp;base=LAW&amp;n=446195&amp;dst=1095&amp;field=134&amp;date=29.05.2023" TargetMode="External"/><Relationship Id="rId390" Type="http://schemas.openxmlformats.org/officeDocument/2006/relationships/hyperlink" Target="consultantplus://offline/ref=7AFB31957F0D6983E5BE594BB52D29CF3454380623E1C16F7590AA69FB2F3794F6085CC6270C11B9985659BCC1E0E265CF9C2BCC49549E6Bt3dFI" TargetMode="External"/><Relationship Id="rId404" Type="http://schemas.openxmlformats.org/officeDocument/2006/relationships/hyperlink" Target="https://login.consultant.ru/link/?req=doc&amp;base=LAW&amp;n=430635&amp;date=04.06.2023" TargetMode="External"/><Relationship Id="rId446" Type="http://schemas.openxmlformats.org/officeDocument/2006/relationships/hyperlink" Target="https://login.consultant.ru/link/?req=doc&amp;base=LAW&amp;n=430635&amp;dst=100354&amp;field=134&amp;date=23.07.2023" TargetMode="External"/><Relationship Id="rId611" Type="http://schemas.openxmlformats.org/officeDocument/2006/relationships/hyperlink" Target="consultantplus://offline/ref=1FC429C40184FEE0711CFF7E7CAC6E34B5D967076981BADAC0733855E2261842965BCA9BE3924BB9C8945D532F68F6C2B79330E6ECZ16BN" TargetMode="External"/><Relationship Id="rId250" Type="http://schemas.openxmlformats.org/officeDocument/2006/relationships/hyperlink" Target="consultantplus://offline/ref=5FE525A1EF947A93355CEAB7ABB6B0579CD7EA543BA4FF67A214F604DCCC4059DC06EE02838612FE5646D0EF60757DB7BC11EBAEB602uDN" TargetMode="External"/><Relationship Id="rId292" Type="http://schemas.openxmlformats.org/officeDocument/2006/relationships/hyperlink" Target="https://login.consultant.ru/link/?req=doc&amp;base=LAW&amp;n=430635&amp;dst=100354&amp;field=134&amp;date=23.07.2023" TargetMode="External"/><Relationship Id="rId306" Type="http://schemas.openxmlformats.org/officeDocument/2006/relationships/hyperlink" Target="https://login.consultant.ru/link/?req=doc&amp;base=LAW&amp;n=430635&amp;dst=100354&amp;field=134&amp;date=23.07.2023" TargetMode="External"/><Relationship Id="rId488" Type="http://schemas.openxmlformats.org/officeDocument/2006/relationships/hyperlink" Target="consultantplus://offline/ref=1927800CB3981DAEDE91ECAA4DFEB92EF99A9D8B83056BE4F2CCF10CEE2730DB5311F81FBA2F70870D68580BDC176846E3BA5DD6240191F4BEPFM" TargetMode="External"/><Relationship Id="rId45" Type="http://schemas.openxmlformats.org/officeDocument/2006/relationships/hyperlink" Target="http://pravo.minjust.ru/" TargetMode="External"/><Relationship Id="rId87" Type="http://schemas.openxmlformats.org/officeDocument/2006/relationships/hyperlink" Target="consultantplus://offline/ref=936A5C0FD94248426D8460F5629D5B21056557147440972005F5F5900EB83C0EA92460A6E089D4F20BDEABF65Dv8S0M" TargetMode="External"/><Relationship Id="rId110" Type="http://schemas.openxmlformats.org/officeDocument/2006/relationships/hyperlink" Target="consultantplus://offline/ref=CB3A11A5666C5FA683833037DFB7849B35F4DF00EC97E7180AE807D2BE4AC35FF9557A88EE50C6106FDC0F654EK5g4M" TargetMode="External"/><Relationship Id="rId348" Type="http://schemas.openxmlformats.org/officeDocument/2006/relationships/hyperlink" Target="consultantplus://offline/ref=64967A09EBF4D94CFF9F6C0EA8F5E7ACA6DC6AB06F9F805C478D20DBE8DD198A5EB01F6BE2FF6D0CF890534A22BC7DE8232CC502CDF47753DB6BG" TargetMode="External"/><Relationship Id="rId513" Type="http://schemas.openxmlformats.org/officeDocument/2006/relationships/hyperlink" Target="consultantplus://offline/ref=1927800CB3981DAEDE91ECAA4DFEB92EF99A9D8B83056BE4F2CCF10CEE2730DB5311F81FBA2F70870D68580BDC176846E3BA5DD6240191F4BEPFM" TargetMode="External"/><Relationship Id="rId555" Type="http://schemas.openxmlformats.org/officeDocument/2006/relationships/hyperlink" Target="consultantplus://offline/ref=1A03A3BDA08D5623BAD2A619FF4672F115A7E3ACDCA90D3BC0A447CE7850634857A6876F5B4B4744CB7002951EC8D7F17F74B444DB82EC27p9b6N" TargetMode="External"/><Relationship Id="rId597" Type="http://schemas.openxmlformats.org/officeDocument/2006/relationships/hyperlink" Target="https://login.consultant.ru/link/?req=doc&amp;demo=2&amp;base=LAW&amp;n=443764&amp;date=29.04.2023" TargetMode="External"/><Relationship Id="rId152" Type="http://schemas.openxmlformats.org/officeDocument/2006/relationships/hyperlink" Target="https://login.consultant.ru/link/?req=doc&amp;demo=2&amp;base=LAW&amp;n=443769&amp;dst=498&amp;field=134&amp;date=29.04.2023" TargetMode="External"/><Relationship Id="rId194" Type="http://schemas.openxmlformats.org/officeDocument/2006/relationships/hyperlink" Target="https://login.consultant.ru/link/?req=doc&amp;demo=2&amp;base=LAW&amp;n=443769&amp;dst=1709&amp;field=134&amp;date=30.04.2023" TargetMode="External"/><Relationship Id="rId20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415" Type="http://schemas.openxmlformats.org/officeDocument/2006/relationships/hyperlink" Target="consultantplus://offline/ref=CA2127C55716F2F6FB1D8F8746C566689B523C7099C7FF0EDBD980C5BA049070C421C54891708738C2AC0C11B8B67A4C9222BB242505y9k7L" TargetMode="External"/><Relationship Id="rId457" Type="http://schemas.openxmlformats.org/officeDocument/2006/relationships/hyperlink" Target="http://www.govvrn.ru" TargetMode="External"/><Relationship Id="rId622" Type="http://schemas.openxmlformats.org/officeDocument/2006/relationships/hyperlink" Target="https://login.consultant.ru/link/?req=doc&amp;base=LAW&amp;n=430635&amp;date=04.06.2023" TargetMode="External"/><Relationship Id="rId261" Type="http://schemas.openxmlformats.org/officeDocument/2006/relationships/hyperlink" Target="consultantplus://offline/ref=1459D704648EEFE6AD5D4ECB7CB07E67A10BA014403CD08F1B204242CAE745DCBF2C8F0B6AD2EC1265A8D59C76D774E14D482ABA49D4i9O" TargetMode="External"/><Relationship Id="rId499" Type="http://schemas.openxmlformats.org/officeDocument/2006/relationships/hyperlink" Target="https://login.consultant.ru/link/?req=doc&amp;base=LAW&amp;n=430635&amp;dst=100354&amp;field=134&amp;date=23.07.2023" TargetMode="External"/><Relationship Id="rId14" Type="http://schemas.openxmlformats.org/officeDocument/2006/relationships/hyperlink" Target="consultantplus://offline/ref=99B3B7F8CF9DC0AB6676E11E775604CE8544CF0C132C116583383535E783318A8B44567CDA08C78EF47565104724847B576146A9A5AF321CX7h5O" TargetMode="External"/><Relationship Id="rId56" Type="http://schemas.openxmlformats.org/officeDocument/2006/relationships/hyperlink" Target="http://pravo.minjust.ru/" TargetMode="External"/><Relationship Id="rId317" Type="http://schemas.openxmlformats.org/officeDocument/2006/relationships/hyperlink" Target="consultantplus://offline/ref=1927800CB3981DAEDE91ECAA4DFEB92EF99A9D8B83056BE4F2CCF10CEE2730DB5311F81AB92427D34B36015B915C6544F4A65DD7B3P9M" TargetMode="External"/><Relationship Id="rId35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524" Type="http://schemas.openxmlformats.org/officeDocument/2006/relationships/hyperlink" Target="consultantplus://offline/ref=1927800CB3981DAEDE91ECAA4DFEB92EF99A9D8B83056BE4F2CCF10CEE2730DB5311F81AB92427D34B36015B915C6544F4A65DD7B3P9M" TargetMode="External"/><Relationship Id="rId566" Type="http://schemas.openxmlformats.org/officeDocument/2006/relationships/hyperlink" Target="https://login.consultant.ru/link/?req=doc&amp;demo=2&amp;base=LAW&amp;n=435969&amp;dst=101007&amp;field=134&amp;date=28.04.2023" TargetMode="External"/><Relationship Id="rId98" Type="http://schemas.openxmlformats.org/officeDocument/2006/relationships/hyperlink" Target="consultantplus://offline/ref=CB3A11A5666C5FA683833037DFB7849B35F3DC00E29AE7180AE807D2BE4AC35FEB552281EE59D3453F8658684C5F8D7CA945BC6330K0gBM" TargetMode="External"/><Relationship Id="rId121" Type="http://schemas.openxmlformats.org/officeDocument/2006/relationships/hyperlink" Target="consultantplus://offline/ref=1818B4D9E8C8262C727EE49F4E808F50C17F3A68BDDFF543655C1F617E0FB47B93B9F87689AF72C57B6270BA87w3q0M" TargetMode="External"/><Relationship Id="rId163" Type="http://schemas.openxmlformats.org/officeDocument/2006/relationships/hyperlink" Target="https://login.consultant.ru/link/?req=doc&amp;demo=2&amp;base=LAW&amp;n=443769&amp;dst=858&amp;field=134&amp;date=29.04.2023" TargetMode="External"/><Relationship Id="rId219" Type="http://schemas.openxmlformats.org/officeDocument/2006/relationships/hyperlink" Target="consultantplus://offline/ref=1818B4D9E8C8262C727EE49F4E808F50C17F3F66B6DDF543655C1F617E0FB47B81B9A07A8BA76CCC7B7726EBC16671830EE46B575DA64C61wFq0M" TargetMode="External"/><Relationship Id="rId370" Type="http://schemas.openxmlformats.org/officeDocument/2006/relationships/hyperlink" Target="consultantplus://offline/ref=6C4787F475F6613F410A5737872ED998A603D0B3396442DA2C90EE82C0587071364823751CD3394A52E8CF4E25x3C8J" TargetMode="External"/><Relationship Id="rId426" Type="http://schemas.openxmlformats.org/officeDocument/2006/relationships/hyperlink" Target="consultantplus://offline/ref=0BC3BC03046DCF018EBA5C2962AC98A9356BFABBF626401A73DBF81D877904366F6F83EBB514413AC5D3CA7D9EDCBC12173FFB30A69A6026M2O3M" TargetMode="External"/><Relationship Id="rId633" Type="http://schemas.openxmlformats.org/officeDocument/2006/relationships/hyperlink" Target="consultantplus://offline/ref=A3260BADE10879229878BC1E37E24F098D006CA2E18374280BCD8D7E440696750DE40C0C904B80B61CF425E7C927899F8C2840BC32Z1h4O" TargetMode="External"/><Relationship Id="rId230" Type="http://schemas.openxmlformats.org/officeDocument/2006/relationships/hyperlink" Target="consultantplus://offline/ref=1927800CB3981DAEDE91ECAA4DFEB92EF99A9D8B83056BE4F2CCF10CEE2730DB5311F81DB92678D65E275957994B7B47E9BA5FD538B0P0M" TargetMode="External"/><Relationship Id="rId468" Type="http://schemas.openxmlformats.org/officeDocument/2006/relationships/hyperlink" Target="https://login.consultant.ru/link/?req=doc&amp;base=LAW&amp;n=430635&amp;dst=100354&amp;field=134&amp;date=23.07.2023" TargetMode="External"/><Relationship Id="rId25" Type="http://schemas.openxmlformats.org/officeDocument/2006/relationships/hyperlink" Target="https://pravo-search.minjust.ru/bigs/showDocument.html?id=3EAFAB07-448E-4E8F-A1D9-6ABB0814EA98" TargetMode="External"/><Relationship Id="rId67" Type="http://schemas.openxmlformats.org/officeDocument/2006/relationships/hyperlink" Target="consultantplus://offline/ref=77B1D0F2B28854D59F1C489E3A59932638B94D2FCFA339B25423739D35052D2AB02011C254E1D9E31E7ED646F1pCO3N" TargetMode="External"/><Relationship Id="rId272" Type="http://schemas.openxmlformats.org/officeDocument/2006/relationships/hyperlink" Target="consultantplus://offline/ref=9418ACED1CBC34CCCDA87238A8CE8DD760653E5632B8FF196BC5D21ADE08CDA02E5AD8AAEAB5BF702EDF2839BBB68A7642E054BEECmE22O" TargetMode="External"/><Relationship Id="rId328" Type="http://schemas.openxmlformats.org/officeDocument/2006/relationships/hyperlink" Target="https://login.consultant.ru/link/?req=doc&amp;base=LAW&amp;n=430635&amp;dst=100354&amp;field=134&amp;date=23.07.2023" TargetMode="External"/><Relationship Id="rId53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577" Type="http://schemas.openxmlformats.org/officeDocument/2006/relationships/hyperlink" Target="https://login.consultant.ru/link/?req=doc&amp;demo=2&amp;base=LAW&amp;n=436411&amp;date=29.04.2023" TargetMode="External"/><Relationship Id="rId132" Type="http://schemas.openxmlformats.org/officeDocument/2006/relationships/hyperlink" Target="https://login.consultant.ru/link/?req=doc&amp;demo=2&amp;base=LAW&amp;n=443769&amp;dst=581&amp;field=134&amp;date=28.04.2023" TargetMode="External"/><Relationship Id="rId174" Type="http://schemas.openxmlformats.org/officeDocument/2006/relationships/hyperlink" Target="https://login.consultant.ru/link/?req=doc&amp;demo=2&amp;base=LAW&amp;n=435969&amp;dst=101007&amp;field=134&amp;date=29.04.2023" TargetMode="External"/><Relationship Id="rId381" Type="http://schemas.openxmlformats.org/officeDocument/2006/relationships/hyperlink" Target="http://www.govvrn.ru" TargetMode="External"/><Relationship Id="rId602" Type="http://schemas.openxmlformats.org/officeDocument/2006/relationships/hyperlink" Target="https://login.consultant.ru/link/?req=doc&amp;demo=2&amp;base=LAW&amp;n=435969&amp;dst=101007&amp;field=134&amp;date=29.04.2023" TargetMode="External"/><Relationship Id="rId241" Type="http://schemas.openxmlformats.org/officeDocument/2006/relationships/hyperlink" Target="consultantplus://offline/ref=12D052B245B13114A3730A985872CC80176116D16B45163C53535F0418DE9E7DDDFD2F2B67681887BEAB7E4AE8566E4B1F5C73BB85n8zAL" TargetMode="External"/><Relationship Id="rId437" Type="http://schemas.openxmlformats.org/officeDocument/2006/relationships/hyperlink" Target="consultantplus://offline/ref=1927800CB3981DAEDE91ECAA4DFEB92EF99A9D8B83056BE4F2CCF10CEE2730DB5311F81DBF2678D65E275957994B7B47E9BA5FD538B0P0M" TargetMode="External"/><Relationship Id="rId479" Type="http://schemas.openxmlformats.org/officeDocument/2006/relationships/hyperlink" Target="consultantplus://offline/ref=076C15B46DC357EEFA5267F9702BBB92E94BE10C675ED7EE4C4C95EE9D7AEC86F61647EC2A10050DC404B440B02A39L" TargetMode="External"/><Relationship Id="rId36" Type="http://schemas.openxmlformats.org/officeDocument/2006/relationships/hyperlink" Target="http://pravo.minjust.ru/" TargetMode="External"/><Relationship Id="rId283" Type="http://schemas.openxmlformats.org/officeDocument/2006/relationships/hyperlink" Target="https://login.consultant.ru/link/?req=doc&amp;base=LAW&amp;n=430635&amp;date=04.06.2023" TargetMode="External"/><Relationship Id="rId339" Type="http://schemas.openxmlformats.org/officeDocument/2006/relationships/hyperlink" Target="consultantplus://offline/ref=3321E533300E6786597C9133D43050806ED7A8A6E21B70AC0EDB2BA8415211583C7289B6F654F1C60474B20D9BO47EI" TargetMode="External"/><Relationship Id="rId490" Type="http://schemas.openxmlformats.org/officeDocument/2006/relationships/hyperlink" Target="consultantplus://offline/ref=1927800CB3981DAEDE91ECAA4DFEB92EF99A9D8B83056BE4F2CCF10CEE2730DB5311F81DBF2678D65E275957994B7B47E9BA5FD538B0P0M" TargetMode="External"/><Relationship Id="rId504"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546" Type="http://schemas.openxmlformats.org/officeDocument/2006/relationships/hyperlink" Target="consultantplus://offline/ref=B1D94782856C31DE4994E28C3885DEE9FB7294320C2DFE2D19BC9797B337D5915A239AB9ADB2467AE94D65606226W0M" TargetMode="External"/><Relationship Id="rId78" Type="http://schemas.openxmlformats.org/officeDocument/2006/relationships/hyperlink" Target="consultantplus://offline/ref=C60D7C0938026C2A5AB0E7F80991FB9DC7EA46BD4DF87BDA3B552B635897E2400E2F9BE33569ABE9AF901EE6D8BD4901FB87A089D3B5NFa8N" TargetMode="External"/><Relationship Id="rId101" Type="http://schemas.openxmlformats.org/officeDocument/2006/relationships/hyperlink" Target="consultantplus://offline/ref=CB3A11A5666C5FA683833037DFB7849B35F2D701E097E7180AE807D2BE4AC35FEB55228CE850D3453F8658684C5F8D7CA945BC6330K0gBM" TargetMode="External"/><Relationship Id="rId143" Type="http://schemas.openxmlformats.org/officeDocument/2006/relationships/hyperlink" Target="consultantplus://offline/ref=5767798A24E6C24EA04EFD848001D085C03D2DB46AB5C2E5DAC0D2F7BC8A57E8262BDD157B2725C06ED660B63D8EABCC233D9DE6D96CG2M" TargetMode="External"/><Relationship Id="rId185" Type="http://schemas.openxmlformats.org/officeDocument/2006/relationships/hyperlink" Target="https://login.consultant.ru/link/?req=doc&amp;demo=2&amp;base=LAW&amp;n=436411&amp;dst=2798&amp;field=134&amp;date=30.04.2023" TargetMode="External"/><Relationship Id="rId350" Type="http://schemas.openxmlformats.org/officeDocument/2006/relationships/hyperlink" Target="consultantplus://offline/ref=6E4DDE2D2C3EDBE94E8CCB8BFB50DB7DD270D0005D21404EBBBBE61E3911D467F832AFD47E65736A95F5356A75D64A3DC77C6036iDq8F" TargetMode="External"/><Relationship Id="rId406" Type="http://schemas.openxmlformats.org/officeDocument/2006/relationships/hyperlink" Target="https://login.consultant.ru/link/?req=doc&amp;base=LAW&amp;n=430635&amp;dst=100354&amp;field=134&amp;date=23.07.2023" TargetMode="External"/><Relationship Id="rId588" Type="http://schemas.openxmlformats.org/officeDocument/2006/relationships/hyperlink" Target="https://login.consultant.ru/link/?req=doc&amp;demo=2&amp;base=LAW&amp;n=443769&amp;dst=401&amp;field=134&amp;date=29.04.2023" TargetMode="External"/><Relationship Id="rId9" Type="http://schemas.openxmlformats.org/officeDocument/2006/relationships/hyperlink" Target="consultantplus://offline/ref=221BD59DAE670BB0DE977B1C22DB101B31153A64DEC43AE34AE59DDE850B2C154786DA2E012A828632932C23BDB301749D01BF74B9F7PAI" TargetMode="External"/><Relationship Id="rId210" Type="http://schemas.openxmlformats.org/officeDocument/2006/relationships/hyperlink" Target="http://www.gosuslugi.ru" TargetMode="External"/><Relationship Id="rId392" Type="http://schemas.openxmlformats.org/officeDocument/2006/relationships/hyperlink" Target="consultantplus://offline/ref=7AFB31957F0D6983E5BE594BB52D29CF3454380623E1C16F7590AA69FB2F3794F6085CC6270C11B99C5659BCC1E0E265CF9C2BCC49549E6Bt3dFI" TargetMode="External"/><Relationship Id="rId448" Type="http://schemas.openxmlformats.org/officeDocument/2006/relationships/hyperlink" Target="https://login.consultant.ru/link/?req=doc&amp;base=LAW&amp;n=430635&amp;dst=100354&amp;field=134&amp;date=23.07.2023" TargetMode="External"/><Relationship Id="rId613" Type="http://schemas.openxmlformats.org/officeDocument/2006/relationships/hyperlink" Target="consultantplus://offline/ref=E860984DE3E0A7F1F7B67CAE6482ACA825835BA617461F6994139B70E2636632D2E0EF357C69912A21A1BF83D790E83D1842F28143gF4BN" TargetMode="External"/><Relationship Id="rId252" Type="http://schemas.openxmlformats.org/officeDocument/2006/relationships/hyperlink" Target="consultantplus://offline/ref=5FE525A1EF947A93355CEAB7ABB6B0579CD7EA543BA4FF67A214F604DCCC4059DC06EE02828412FE5646D0EF60757DB7BC11EBAEB602uDN" TargetMode="External"/><Relationship Id="rId294" Type="http://schemas.openxmlformats.org/officeDocument/2006/relationships/hyperlink" Target="consultantplus://offline/ref=734C6A80CE07D860B438A6789AD128F66C9CD089EBEA2EA1E7DB62025D4E4AA73E061D003488CBED5D27326AE5a1T9L" TargetMode="External"/><Relationship Id="rId308" Type="http://schemas.openxmlformats.org/officeDocument/2006/relationships/hyperlink" Target="https://login.consultant.ru/link/?req=doc&amp;base=LAW&amp;n=430635&amp;dst=100354&amp;field=134&amp;date=23.07.2023" TargetMode="External"/><Relationship Id="rId515" Type="http://schemas.openxmlformats.org/officeDocument/2006/relationships/hyperlink" Target="https://login.consultant.ru/link/?req=doc&amp;base=LAW&amp;n=430635&amp;date=04.06.2023" TargetMode="External"/><Relationship Id="rId47" Type="http://schemas.openxmlformats.org/officeDocument/2006/relationships/hyperlink" Target="https://pravo-search.minjust.ru/bigs/showDocument.html?id=3EAFAB07-448E-4E8F-A1D9-6ABB0814EA98" TargetMode="External"/><Relationship Id="rId89" Type="http://schemas.openxmlformats.org/officeDocument/2006/relationships/hyperlink" Target="consultantplus://offline/ref=D8B720F6A57AA86323767AE4BAA66313D306B4D924ACD0DADD37339FABEF4D77978D7930FC2E5C470DACE46AE9F0C47048972BD7DDgAp0N" TargetMode="External"/><Relationship Id="rId112" Type="http://schemas.openxmlformats.org/officeDocument/2006/relationships/hyperlink" Target="https://login.consultant.ru/link/?req=doc&amp;demo=2&amp;base=LAW&amp;n=438468&amp;date=30.04.2023" TargetMode="External"/><Relationship Id="rId154" Type="http://schemas.openxmlformats.org/officeDocument/2006/relationships/hyperlink" Target="https://login.consultant.ru/link/?req=doc&amp;demo=2&amp;base=LAW&amp;n=443769&amp;dst=503&amp;field=134&amp;date=29.04.2023" TargetMode="External"/><Relationship Id="rId361" Type="http://schemas.openxmlformats.org/officeDocument/2006/relationships/hyperlink" Target="consultantplus://offline/ref=C75F932CA75011B4DD40BFA5B3F88F74FD2373A6132E080FA7B290BAEFCEA2464FD83CC71A0F8E5914B290A634qBf8J" TargetMode="External"/><Relationship Id="rId557" Type="http://schemas.openxmlformats.org/officeDocument/2006/relationships/hyperlink" Target="https://login.consultant.ru/link/?req=doc&amp;demo=2&amp;base=LAW&amp;n=443769&amp;dst=563&amp;field=134&amp;date=28.04.2023" TargetMode="External"/><Relationship Id="rId599" Type="http://schemas.openxmlformats.org/officeDocument/2006/relationships/hyperlink" Target="https://login.consultant.ru/link/?req=doc&amp;demo=2&amp;base=LAW&amp;n=435969&amp;date=29.04.2023" TargetMode="External"/><Relationship Id="rId196" Type="http://schemas.openxmlformats.org/officeDocument/2006/relationships/hyperlink" Target="https://login.consultant.ru/link/?req=doc&amp;demo=2&amp;base=LAW&amp;n=436375&amp;dst=100346&amp;field=134&amp;date=30.04.2023" TargetMode="External"/><Relationship Id="rId417" Type="http://schemas.openxmlformats.org/officeDocument/2006/relationships/hyperlink" Target="consultantplus://offline/ref=83F5098213DDAB597B945122789C696620B2EB4598CFD282C41594BF42C8589C2446C3C9E3B41B93B81D92FA086BC0C72040ADE92B6BN677L" TargetMode="External"/><Relationship Id="rId459" Type="http://schemas.openxmlformats.org/officeDocument/2006/relationships/hyperlink" Target="consultantplus://offline/ref=1927800CB3981DAEDE91ECAA4DFEB92EF99A9D8B83056BE4F2CCF10CEE2730DB5311F81AB92427D34B36015B915C6544F4A65DD7B3P9M" TargetMode="External"/><Relationship Id="rId624" Type="http://schemas.openxmlformats.org/officeDocument/2006/relationships/hyperlink" Target="https://login.consultant.ru/link/?req=doc&amp;base=LAW&amp;n=430635&amp;dst=100354&amp;field=134&amp;date=23.07.2023" TargetMode="External"/><Relationship Id="rId16" Type="http://schemas.openxmlformats.org/officeDocument/2006/relationships/hyperlink" Target="consultantplus://offline/ref=1A81C66A779CAA81655F3821DC5CB8469B12790F8C4CAC919A9653215386E4B410D8CD8D43F01815B62806C8D4442FAA136B681CCE5DUBH" TargetMode="External"/><Relationship Id="rId221" Type="http://schemas.openxmlformats.org/officeDocument/2006/relationships/hyperlink" Target="consultantplus://offline/ref=1818B4D9E8C8262C727EE49F4E808F50C17F3A68BDDFF543655C1F617E0FB47B93B9F87689AF72C57B6270BA87w3q0M" TargetMode="External"/><Relationship Id="rId263" Type="http://schemas.openxmlformats.org/officeDocument/2006/relationships/hyperlink" Target="https://login.consultant.ru/link/?req=doc&amp;base=LAW&amp;n=430635&amp;dst=100354&amp;field=134&amp;date=23.07.2023" TargetMode="External"/><Relationship Id="rId319" Type="http://schemas.openxmlformats.org/officeDocument/2006/relationships/hyperlink" Target="consultantplus://offline/ref=1927800CB3981DAEDE91ECAA4DFEB92EF99A9D8B83056BE4F2CCF10CEE2730DB5311F81FBA2F70870D68580BDC176846E3BA5DD6240191F4BEPFM" TargetMode="External"/><Relationship Id="rId470" Type="http://schemas.openxmlformats.org/officeDocument/2006/relationships/hyperlink" Target="https://login.consultant.ru/link/?req=doc&amp;base=LAW&amp;n=430635&amp;dst=100354&amp;field=134&amp;date=23.07.2023" TargetMode="External"/><Relationship Id="rId526" Type="http://schemas.openxmlformats.org/officeDocument/2006/relationships/hyperlink" Target="consultantplus://offline/ref=1927800CB3981DAEDE91ECAA4DFEB92EF99A9D8B83056BE4F2CCF10CEE2730DB5311F81FBA2F70870D68580BDC176846E3BA5DD6240191F4BEPFM" TargetMode="External"/><Relationship Id="rId58" Type="http://schemas.openxmlformats.org/officeDocument/2006/relationships/hyperlink" Target="https://pravo-search.minjust.ru/bigs/showDocument.html?id=3EAFAB07-448E-4E8F-A1D9-6ABB0814EA98" TargetMode="External"/><Relationship Id="rId123" Type="http://schemas.openxmlformats.org/officeDocument/2006/relationships/hyperlink" Target="consultantplus://offline/ref=1818B4D9E8C8262C727EE49F4E808F50C1783F62B7D0F543655C1F617E0FB47B93B9F87689AF72C57B6270BA87w3q0M" TargetMode="External"/><Relationship Id="rId330" Type="http://schemas.openxmlformats.org/officeDocument/2006/relationships/hyperlink" Target="https://login.consultant.ru/link/?req=doc&amp;base=LAW&amp;n=430635&amp;dst=100354&amp;field=134&amp;date=23.07.2023" TargetMode="External"/><Relationship Id="rId568" Type="http://schemas.openxmlformats.org/officeDocument/2006/relationships/hyperlink" Target="https://login.consultant.ru/link/?req=doc&amp;demo=2&amp;base=LAW&amp;n=443769&amp;dst=1772&amp;field=134&amp;date=28.04.2023" TargetMode="External"/><Relationship Id="rId165" Type="http://schemas.openxmlformats.org/officeDocument/2006/relationships/hyperlink" Target="https://login.consultant.ru/link/?req=doc&amp;demo=2&amp;base=LAW&amp;n=443769&amp;dst=1699&amp;field=134&amp;date=29.04.2023" TargetMode="External"/><Relationship Id="rId372" Type="http://schemas.openxmlformats.org/officeDocument/2006/relationships/hyperlink" Target="consultantplus://offline/ref=6C4787F475F6613F410A5737872ED998A603D0B3396442DA2C90EE82C0587071364823751CD3394A52E8CF4E25x3C8J" TargetMode="External"/><Relationship Id="rId428" Type="http://schemas.openxmlformats.org/officeDocument/2006/relationships/hyperlink" Target="consultantplus://offline/ref=0BC3BC03046DCF018EBA553065AC98A93969F5B8F021401A73DBF81D877904366F6F83EBB516493BC5D3CA7D9EDCBC12173FFB30A69A6026M2O3M" TargetMode="External"/><Relationship Id="rId635" Type="http://schemas.openxmlformats.org/officeDocument/2006/relationships/hyperlink" Target="consultantplus://offline/ref=A3260BADE10879229878BC1E37E24F098D006CA2E18374280BCD8D7E440696750DE40C0D924B80B61CF425E7C927899F8C2840BC32Z1h4O" TargetMode="External"/><Relationship Id="rId232" Type="http://schemas.openxmlformats.org/officeDocument/2006/relationships/hyperlink" Target="consultantplus://offline/ref=1927800CB3981DAEDE91ECAA4DFEB92EF99A9D8B83056BE4F2CCF10CEE2730DB5311F81FBA2F70870D68580BDC176846E3BA5DD6240191F4BEPFM" TargetMode="External"/><Relationship Id="rId274" Type="http://schemas.openxmlformats.org/officeDocument/2006/relationships/hyperlink" Target="http://www.govvrn.ru" TargetMode="External"/><Relationship Id="rId481" Type="http://schemas.openxmlformats.org/officeDocument/2006/relationships/hyperlink" Target="http://www.gosuslugi.ru" TargetMode="External"/><Relationship Id="rId27" Type="http://schemas.openxmlformats.org/officeDocument/2006/relationships/hyperlink" Target="https://pravo-search.minjust.ru/bigs/showDocument.html?id=3EAFAB07-448E-4E8F-A1D9-6ABB0814EA98" TargetMode="External"/><Relationship Id="rId69" Type="http://schemas.openxmlformats.org/officeDocument/2006/relationships/hyperlink" Target="consultantplus://offline/ref=7E9AF232850ABBAD9BF16B5CDEF226306E78DF2C16D4CA93446AFEDDD9D038BEA2BDDB1295B4DDD899B329BB394B7F46C7F95050A9B53C77r5VDN" TargetMode="External"/><Relationship Id="rId134" Type="http://schemas.openxmlformats.org/officeDocument/2006/relationships/hyperlink" Target="https://login.consultant.ru/link/?req=doc&amp;demo=2&amp;base=LAW&amp;n=443769&amp;dst=462&amp;field=134&amp;date=28.04.2023" TargetMode="External"/><Relationship Id="rId537" Type="http://schemas.openxmlformats.org/officeDocument/2006/relationships/hyperlink" Target="http://www.govvrn.ru" TargetMode="External"/><Relationship Id="rId579" Type="http://schemas.openxmlformats.org/officeDocument/2006/relationships/hyperlink" Target="https://login.consultant.ru/link/?req=doc&amp;demo=2&amp;base=LAW&amp;n=221478&amp;dst=100011&amp;field=134&amp;date=29.04.2023" TargetMode="External"/><Relationship Id="rId80" Type="http://schemas.openxmlformats.org/officeDocument/2006/relationships/hyperlink" Target="consultantplus://offline/ref=5767798A24E6C24EA04EFD848001D085C03D2DB46AB5C2E5DAC0D2F7BC8A57E8262BDD157B2725C06ED660B63D8EABCC233D9DE6D96CG2M" TargetMode="External"/><Relationship Id="rId176" Type="http://schemas.openxmlformats.org/officeDocument/2006/relationships/hyperlink" Target="consultantplus://offline/ref=1927800CB3981DAEDE91ECAA4DFEB92EF99A9D8B83056BE4F2CCF10CEE2730DB5311F81DB92678D65E275957994B7B47E9BA5FD538B0P0M" TargetMode="External"/><Relationship Id="rId341" Type="http://schemas.openxmlformats.org/officeDocument/2006/relationships/hyperlink" Target="consultantplus://offline/ref=1927800CB3981DAEDE91ECAA4DFEB92EF99A9D8B83056BE4F2CCF10CEE2730DB5311F81DB92678D65E275957994B7B47E9BA5FD538B0P0M" TargetMode="External"/><Relationship Id="rId383" Type="http://schemas.openxmlformats.org/officeDocument/2006/relationships/hyperlink" Target="consultantplus://offline/ref=BF84463E9630928B37D8738AF9E16B9D2BD85B1B9053DFB74D81A0979636438499D658F6C34662F42ACB452615k1G3M" TargetMode="External"/><Relationship Id="rId439" Type="http://schemas.openxmlformats.org/officeDocument/2006/relationships/hyperlink" Target="consultantplus://offline/ref=40A3F53576B7CCD3B7BB1D5C3EA65D45C6D95BAC3FCC549265928ED1A8DDA817A48F927EE48E1AF9A70B692C8BA9FCAFFE833B6D42Z5uAH" TargetMode="External"/><Relationship Id="rId590" Type="http://schemas.openxmlformats.org/officeDocument/2006/relationships/hyperlink" Target="https://login.consultant.ru/link/?req=doc&amp;demo=2&amp;base=LAW&amp;n=443769&amp;dst=858&amp;field=134&amp;date=29.04.2023" TargetMode="External"/><Relationship Id="rId604" Type="http://schemas.openxmlformats.org/officeDocument/2006/relationships/hyperlink" Target="consultantplus://offline/ref=D02FBBF6FD0D7D9B16D74849C6A640C52279C53C18D93D348D7BB5FC98DB2065BC026B86F263F34B5DAC8E297DE11529106D0E93cDjEJ" TargetMode="External"/><Relationship Id="rId201" Type="http://schemas.openxmlformats.org/officeDocument/2006/relationships/hyperlink" Target="https://login.consultant.ru/link/?req=doc&amp;base=LAW&amp;n=430635&amp;dst=100352&amp;field=134&amp;date=23.07.2023" TargetMode="External"/><Relationship Id="rId243" Type="http://schemas.openxmlformats.org/officeDocument/2006/relationships/hyperlink" Target="consultantplus://offline/ref=12D052B245B13114A3730A985872CC80176116D16B45163C53535F0418DE9E7DDDFD2F2B666E1887BEAB7E4AE8566E4B1F5C73BB85n8zAL" TargetMode="External"/><Relationship Id="rId285" Type="http://schemas.openxmlformats.org/officeDocument/2006/relationships/hyperlink" Target="consultantplus://offline/ref=4F784FEFCF985375A4F8AEBD8DAE828F8EFE5C06AC53DBBC910B046F98A202300A3108963FE527B5334E99BBCC8289C8A836E25439DCC512407EE096F3v0K" TargetMode="External"/><Relationship Id="rId450" Type="http://schemas.openxmlformats.org/officeDocument/2006/relationships/hyperlink" Target="https://login.consultant.ru/link/?req=doc&amp;base=LAW&amp;n=430635&amp;dst=290&amp;field=134&amp;date=23.07.2023" TargetMode="External"/><Relationship Id="rId506" Type="http://schemas.openxmlformats.org/officeDocument/2006/relationships/header" Target="header2.xml"/><Relationship Id="rId38" Type="http://schemas.openxmlformats.org/officeDocument/2006/relationships/hyperlink" Target="https://pravo-search.minjust.ru/bigs/showDocument.html?id=3EAFAB07-448E-4E8F-A1D9-6ABB0814EA98" TargetMode="External"/><Relationship Id="rId103" Type="http://schemas.openxmlformats.org/officeDocument/2006/relationships/hyperlink" Target="consultantplus://offline/ref=CB3A11A5666C5FA683833037DFB7849B35F3DA05E199E7180AE807D2BE4AC35FF9557A88EE50C6106FDC0F654EK5g4M" TargetMode="External"/><Relationship Id="rId310" Type="http://schemas.openxmlformats.org/officeDocument/2006/relationships/hyperlink" Target="https://login.consultant.ru/link/?req=doc&amp;base=LAW&amp;n=430635&amp;dst=290&amp;field=134&amp;date=23.07.2023" TargetMode="External"/><Relationship Id="rId492" Type="http://schemas.openxmlformats.org/officeDocument/2006/relationships/hyperlink" Target="consultantplus://offline/ref=171A0ACE2750C441AE867869784BFCA645FFC0530EC3E89754BB1E7FB3275130E454A2ACE1783EFB4F921344909208B0ADB74FE461925F998A7538B8Q3o2I" TargetMode="External"/><Relationship Id="rId548" Type="http://schemas.openxmlformats.org/officeDocument/2006/relationships/hyperlink" Target="consultantplus://offline/ref=B1D94782856C31DE4994E28C3885DEE9FB759D320E24FE2D19BC9797B337D5915A239AB9ADB2467AE94D65606226W0M" TargetMode="External"/><Relationship Id="rId70" Type="http://schemas.openxmlformats.org/officeDocument/2006/relationships/hyperlink" Target="consultantplus://offline/ref=9EFB117315B69DE7B2FB7C411EC76811F866DDEC3BB0BE2230F1E176CC71556544AA867C149A3AB41D2485C21Bj3X7N" TargetMode="External"/><Relationship Id="rId91" Type="http://schemas.openxmlformats.org/officeDocument/2006/relationships/hyperlink" Target="consultantplus://offline/ref=D8B720F6A57AA86323767AE4BAA66313D300B7D622A1D0DADD37339FABEF4D77858D2138FE25491358F6B367E9gFpBN" TargetMode="External"/><Relationship Id="rId145" Type="http://schemas.openxmlformats.org/officeDocument/2006/relationships/hyperlink" Target="https://login.consultant.ru/link/?req=doc&amp;demo=2&amp;base=LAW&amp;n=433592&amp;dst=171&amp;field=134&amp;date=29.04.2023" TargetMode="External"/><Relationship Id="rId166" Type="http://schemas.openxmlformats.org/officeDocument/2006/relationships/hyperlink" Target="https://login.consultant.ru/link/?req=doc&amp;demo=2&amp;base=LAW&amp;n=443769&amp;dst=101159&amp;field=134&amp;date=29.04.2023" TargetMode="External"/><Relationship Id="rId187" Type="http://schemas.openxmlformats.org/officeDocument/2006/relationships/hyperlink" Target="https://login.consultant.ru/link/?req=doc&amp;demo=2&amp;base=LAW&amp;n=443769&amp;dst=652&amp;field=134&amp;date=30.04.2023" TargetMode="External"/><Relationship Id="rId331"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52" Type="http://schemas.openxmlformats.org/officeDocument/2006/relationships/hyperlink" Target="https://login.consultant.ru/link/?req=doc&amp;base=LAW&amp;n=430635&amp;dst=100352&amp;field=134&amp;date=23.07.2023" TargetMode="External"/><Relationship Id="rId373" Type="http://schemas.openxmlformats.org/officeDocument/2006/relationships/hyperlink" Target="consultantplus://offline/ref=6C4787F475F6613F410A5737872ED998A601D6BC356742DA2C90EE82C058707124487B791ED6274B53FD991F636EC18D36117C5ADA7C6691xBC4J" TargetMode="External"/><Relationship Id="rId394" Type="http://schemas.openxmlformats.org/officeDocument/2006/relationships/hyperlink" Target="consultantplus://offline/ref=1927800CB3981DAEDE91ECAA4DFEB92EF99A9D8B83056BE4F2CCF10CEE2730DB5311F81DB92678D65E275957994B7B47E9BA5FD538B0P0M" TargetMode="External"/><Relationship Id="rId408" Type="http://schemas.openxmlformats.org/officeDocument/2006/relationships/hyperlink" Target="https://login.consultant.ru/link/?req=doc&amp;base=LAW&amp;n=430635&amp;dst=100354&amp;field=134&amp;date=23.07.2023" TargetMode="External"/><Relationship Id="rId429" Type="http://schemas.openxmlformats.org/officeDocument/2006/relationships/hyperlink" Target="consultantplus://offline/ref=0BC3BC03046DCF018EBA553065AC98A93969F5B8F021401A73DBF81D877904366F6F83EBB516493BCBD3CA7D9EDCBC12173FFB30A69A6026M2O3M" TargetMode="External"/><Relationship Id="rId580" Type="http://schemas.openxmlformats.org/officeDocument/2006/relationships/hyperlink" Target="https://login.consultant.ru/link/?req=doc&amp;demo=2&amp;base=LAW&amp;n=443769&amp;dst=498&amp;field=134&amp;date=29.04.2023" TargetMode="External"/><Relationship Id="rId615" Type="http://schemas.openxmlformats.org/officeDocument/2006/relationships/hyperlink" Target="consultantplus://offline/ref=E860984DE3E0A7F1F7B67CAE6482ACA825835BA617461F6994139B70E2636632D2E0EF357D6D912A21A1BF83D790E83D1842F28143gF4BN" TargetMode="External"/><Relationship Id="rId636" Type="http://schemas.openxmlformats.org/officeDocument/2006/relationships/hyperlink" Target="consultantplus://offline/ref=884260FC209D6785C193BD959CFC3509A412C69D16D59E6161BF732AF896F9BCBB3A2EF5C4C0F937E372AC8866D4ZBM" TargetMode="External"/><Relationship Id="rId1" Type="http://schemas.openxmlformats.org/officeDocument/2006/relationships/customXml" Target="../customXml/item1.xml"/><Relationship Id="rId212" Type="http://schemas.openxmlformats.org/officeDocument/2006/relationships/hyperlink" Target="consultantplus://offline/ref=2B8C35D25A4AC3B421A0AF2C8CDA5730CA141E8D78D23A999302D979CCCE3895840737B0BD2952F4E7520E0BC6C13AE092896B95721995B4LDmBN" TargetMode="External"/><Relationship Id="rId233" Type="http://schemas.openxmlformats.org/officeDocument/2006/relationships/hyperlink" Target="consultantplus://offline/ref=1927800CB3981DAEDE91ECAA4DFEB92EF99A9D8B83056BE4F2CCF10CEE2730DB5311F81DBF2678D65E275957994B7B47E9BA5FD538B0P0M" TargetMode="External"/><Relationship Id="rId254" Type="http://schemas.openxmlformats.org/officeDocument/2006/relationships/hyperlink" Target="consultantplus://offline/ref=5FE525A1EF947A93355CEAB7ABB6B0579CD7EA543BA4FF67A214F604DCCC4059DC06EE02838C12FE5646D0EF60757DB7BC11EBAEB602uDN" TargetMode="External"/><Relationship Id="rId440" Type="http://schemas.openxmlformats.org/officeDocument/2006/relationships/hyperlink" Target="consultantplus://offline/ref=F29D8E1031341F8A226F74B7304BE880748F76088C40B418A4EDB74E96E84BE5F757ABF8F981DBC5B489F26EF24D0BC7370E5118F947D0FDkDJEM" TargetMode="External"/><Relationship Id="rId28" Type="http://schemas.openxmlformats.org/officeDocument/2006/relationships/hyperlink" Target="https://pravo-search.minjust.ru/bigs/showDocument.html?id=3EAFAB07-448E-4E8F-A1D9-6ABB0814EA98" TargetMode="External"/><Relationship Id="rId49" Type="http://schemas.openxmlformats.org/officeDocument/2006/relationships/hyperlink" Target="http://pravo.minjust.ru/" TargetMode="External"/><Relationship Id="rId114" Type="http://schemas.openxmlformats.org/officeDocument/2006/relationships/hyperlink" Target="https://login.consultant.ru/link/?req=doc&amp;demo=2&amp;base=LAW&amp;n=438468&amp;date=30.04.2023" TargetMode="External"/><Relationship Id="rId275" Type="http://schemas.openxmlformats.org/officeDocument/2006/relationships/hyperlink" Target="consultantplus://offline/ref=1927800CB3981DAEDE91ECAA4DFEB92EF99A9D8B83056BE4F2CCF10CEE2730DB5311F81DB92678D65E275957994B7B47E9BA5FD538B0P0M" TargetMode="External"/><Relationship Id="rId296" Type="http://schemas.openxmlformats.org/officeDocument/2006/relationships/hyperlink" Target="http://www.gosuslugi.ru" TargetMode="External"/><Relationship Id="rId300" Type="http://schemas.openxmlformats.org/officeDocument/2006/relationships/hyperlink" Target="consultantplus://offline/ref=1927800CB3981DAEDE91ECAA4DFEB92EF99A9D8B83056BE4F2CCF10CEE2730DB5311F81FBA2F70870D68580BDC176846E3BA5DD6240191F4BEPFM" TargetMode="External"/><Relationship Id="rId461" Type="http://schemas.openxmlformats.org/officeDocument/2006/relationships/hyperlink" Target="consultantplus://offline/ref=1927800CB3981DAEDE91ECAA4DFEB92EF99A9D8B83056BE4F2CCF10CEE2730DB5311F81FBA2F70870D68580BDC176846E3BA5DD6240191F4BEPFM" TargetMode="External"/><Relationship Id="rId482" Type="http://schemas.openxmlformats.org/officeDocument/2006/relationships/hyperlink" Target="http://www.govvrn.ru" TargetMode="External"/><Relationship Id="rId517" Type="http://schemas.openxmlformats.org/officeDocument/2006/relationships/hyperlink" Target="https://login.consultant.ru/link/?req=doc&amp;base=LAW&amp;n=430635&amp;dst=100354&amp;field=134&amp;date=23.07.2023" TargetMode="External"/><Relationship Id="rId538" Type="http://schemas.openxmlformats.org/officeDocument/2006/relationships/hyperlink" Target="consultantplus://offline/ref=886E49169024070ABCB9832F606335F4529AA16DD685C54452AA8506C2CB7B685EB7659774B2793D04021FDB4E8549CAE590363D46b60EN" TargetMode="External"/><Relationship Id="rId559" Type="http://schemas.openxmlformats.org/officeDocument/2006/relationships/hyperlink" Target="https://login.consultant.ru/link/?req=doc&amp;demo=2&amp;base=LAW&amp;n=443769&amp;dst=858&amp;field=134&amp;date=28.04.2023" TargetMode="External"/><Relationship Id="rId60" Type="http://schemas.openxmlformats.org/officeDocument/2006/relationships/hyperlink" Target="https://pravo-search.minjust.ru/bigs/showDocument.html?id=3EAFAB07-448E-4E8F-A1D9-6ABB0814EA98" TargetMode="External"/><Relationship Id="rId81" Type="http://schemas.openxmlformats.org/officeDocument/2006/relationships/hyperlink" Target="consultantplus://offline/ref=2BCF7D6BD9D368F3EEED2A40ADAAF4E8466B87FF383B9C1278A7A2438AFA3BFC432B3BF3FCAD903865A765D8365497297650508A5CmCb7N" TargetMode="External"/><Relationship Id="rId135" Type="http://schemas.openxmlformats.org/officeDocument/2006/relationships/hyperlink" Target="https://login.consultant.ru/link/?req=doc&amp;demo=2&amp;base=LAW&amp;n=173335&amp;dst=100009&amp;field=134&amp;date=28.04.2023" TargetMode="External"/><Relationship Id="rId156" Type="http://schemas.openxmlformats.org/officeDocument/2006/relationships/hyperlink" Target="https://login.consultant.ru/link/?req=doc&amp;demo=2&amp;base=LAW&amp;n=429473&amp;date=29.04.2023" TargetMode="External"/><Relationship Id="rId177" Type="http://schemas.openxmlformats.org/officeDocument/2006/relationships/hyperlink" Target="consultantplus://offline/ref=1927800CB3981DAEDE91ECAA4DFEB92EF99A9D8B83056BE4F2CCF10CEE2730DB5311F81FBA2F70870D68580BDC176846E3BA5DD6240191F4BEPFM" TargetMode="External"/><Relationship Id="rId198" Type="http://schemas.openxmlformats.org/officeDocument/2006/relationships/hyperlink" Target="consultantplus://offline/ref=F29D8E1031341F8A226F74B7304BE880748F76088C40B418A4EDB74E96E84BE5F757ABF8F981DBC5B489F26EF24D0BC7370E5118F947D0FDkDJEM" TargetMode="External"/><Relationship Id="rId321" Type="http://schemas.openxmlformats.org/officeDocument/2006/relationships/hyperlink" Target="consultantplus://offline/ref=1927800CB3981DAEDE91ECAA4DFEB92EF99A9D8B83056BE4F2CCF10CEE2730DB5311F81DBF2678D65E275957994B7B47E9BA5FD538B0P0M" TargetMode="External"/><Relationship Id="rId342" Type="http://schemas.openxmlformats.org/officeDocument/2006/relationships/hyperlink" Target="consultantplus://offline/ref=1927800CB3981DAEDE91ECAA4DFEB92EF99A9D8B83056BE4F2CCF10CEE2730DB5311F81FBA2F70870D68580BDC176846E3BA5DD6240191F4BEPFM" TargetMode="External"/><Relationship Id="rId363" Type="http://schemas.openxmlformats.org/officeDocument/2006/relationships/hyperlink" Target="consultantplus://offline/ref=C75F932CA75011B4DD40BFA5B3F88F74FD2373A6132E080FA7B290BAEFCEA2465DD864CB180A995A18A7C6F772EEDBB661CF15E99FDFCB97qDfCJ" TargetMode="External"/><Relationship Id="rId384" Type="http://schemas.openxmlformats.org/officeDocument/2006/relationships/hyperlink" Target="consultantplus://offline/ref=74420BEB9B9025FCFFB6B182DF6AB1D1CCD8A2D4B75F5BE040E862B7CD322C95499F9F0805920127641185F3D1ED2E48CE58AAB11917SAHCM" TargetMode="External"/><Relationship Id="rId419" Type="http://schemas.openxmlformats.org/officeDocument/2006/relationships/hyperlink" Target="consultantplus://offline/ref=0BC3BC03046DCF018EBA5C2962AC98A9326CF4BCF026401A73DBF81D877904366F6F83EBB514413BCED3CA7D9EDCBC12173FFB30A69A6026M2O3M" TargetMode="External"/><Relationship Id="rId570" Type="http://schemas.openxmlformats.org/officeDocument/2006/relationships/hyperlink" Target="https://login.consultant.ru/link/?req=doc&amp;demo=2&amp;base=LAW&amp;n=436061&amp;date=29.04.2023" TargetMode="External"/><Relationship Id="rId591" Type="http://schemas.openxmlformats.org/officeDocument/2006/relationships/hyperlink" Target="https://login.consultant.ru/link/?req=doc&amp;demo=2&amp;base=LAW&amp;n=443769&amp;dst=858&amp;field=134&amp;date=29.04.2023" TargetMode="External"/><Relationship Id="rId605" Type="http://schemas.openxmlformats.org/officeDocument/2006/relationships/hyperlink" Target="consultantplus://offline/ref=D02FBBF6FD0D7D9B16D74849C6A640C52279C53C18D93D348D7BB5FC98DB2065BC026B81F261AC4E48BDD6277EFF0B2A0D710C91DFc2jAJ" TargetMode="External"/><Relationship Id="rId626" Type="http://schemas.openxmlformats.org/officeDocument/2006/relationships/hyperlink" Target="https://login.consultant.ru/link/?req=doc&amp;base=LAW&amp;n=430635&amp;dst=100354&amp;field=134&amp;date=23.07.2023" TargetMode="External"/><Relationship Id="rId202" Type="http://schemas.openxmlformats.org/officeDocument/2006/relationships/hyperlink" Target="https://login.consultant.ru/link/?req=doc&amp;base=LAW&amp;n=430635&amp;dst=100354&amp;field=134&amp;date=23.07.2023" TargetMode="External"/><Relationship Id="rId223" Type="http://schemas.openxmlformats.org/officeDocument/2006/relationships/hyperlink" Target="consultantplus://offline/ref=1818B4D9E8C8262C727EE49F4E808F50C47B3A67BDDCF543655C1F617E0FB47B93B9F87689AF72C57B6270BA87w3q0M" TargetMode="External"/><Relationship Id="rId244" Type="http://schemas.openxmlformats.org/officeDocument/2006/relationships/hyperlink" Target="consultantplus://offline/ref=12D052B245B13114A3730A985872CC80176116D16B45163C53535F0418DE9E7DDDFD2F2B66641887BEAB7E4AE8566E4B1F5C73BB85n8zAL" TargetMode="External"/><Relationship Id="rId430" Type="http://schemas.openxmlformats.org/officeDocument/2006/relationships/hyperlink" Target="consultantplus://offline/ref=7E80AE56BA81B376C37771F9840E55FF4BEB72741F27C62258477CC05DC4A6E5AE190616734A145E421CCD17C05C2FF93CE482D0397FD85DG6xDM" TargetMode="External"/><Relationship Id="rId18" Type="http://schemas.openxmlformats.org/officeDocument/2006/relationships/hyperlink" Target="consultantplus://offline/ref=A6ADD3E09F7FBFD8F4CC9B8B28EFB0EC93D4E6291C34F5943E75ADCFA575EE5D828B9799D704E67ABB395E510205D202C57B07C8B2306138r6m6J" TargetMode="External"/><Relationship Id="rId39" Type="http://schemas.openxmlformats.org/officeDocument/2006/relationships/hyperlink" Target="https://pravo-search.minjust.ru/bigs/showDocument.html?id=3EAFAB07-448E-4E8F-A1D9-6ABB0814EA98" TargetMode="External"/><Relationship Id="rId265" Type="http://schemas.openxmlformats.org/officeDocument/2006/relationships/hyperlink" Target="https://login.consultant.ru/link/?req=doc&amp;base=LAW&amp;n=430635&amp;dst=100354&amp;field=134&amp;date=23.07.2023" TargetMode="External"/><Relationship Id="rId286" Type="http://schemas.openxmlformats.org/officeDocument/2006/relationships/hyperlink" Target="https://login.consultant.ru/link/?req=doc&amp;base=LAW&amp;n=430635&amp;dst=100352&amp;field=134&amp;date=23.07.2023" TargetMode="External"/><Relationship Id="rId451" Type="http://schemas.openxmlformats.org/officeDocument/2006/relationships/hyperlink" Target="https://login.consultant.ru/link/?req=doc&amp;base=LAW&amp;n=430635&amp;dst=100354&amp;field=134&amp;date=23.07.2023" TargetMode="External"/><Relationship Id="rId472" Type="http://schemas.openxmlformats.org/officeDocument/2006/relationships/hyperlink" Target="https://login.consultant.ru/link/?req=doc&amp;base=LAW&amp;n=430635&amp;dst=100354&amp;field=134&amp;date=23.07.2023" TargetMode="External"/><Relationship Id="rId493" Type="http://schemas.openxmlformats.org/officeDocument/2006/relationships/hyperlink" Target="consultantplus://offline/ref=F29D8E1031341F8A226F74B7304BE880748F76088C40B418A4EDB74E96E84BE5F757ABF8F981DBC5B489F26EF24D0BC7370E5118F947D0FDkDJEM" TargetMode="External"/><Relationship Id="rId507" Type="http://schemas.openxmlformats.org/officeDocument/2006/relationships/header" Target="header3.xml"/><Relationship Id="rId528" Type="http://schemas.openxmlformats.org/officeDocument/2006/relationships/hyperlink" Target="https://login.consultant.ru/link/?req=doc&amp;base=LAW&amp;n=430635&amp;dst=100352&amp;field=134&amp;date=23.07.2023" TargetMode="External"/><Relationship Id="rId549" Type="http://schemas.openxmlformats.org/officeDocument/2006/relationships/hyperlink" Target="consultantplus://offline/ref=D02FBBF6FD0D7D9B16D74849C6A640C5227EC73A12DB3D348D7BB5FC98DB2065AE02338FF268B91A1AE7812A7FcFjCJ" TargetMode="External"/><Relationship Id="rId50" Type="http://schemas.openxmlformats.org/officeDocument/2006/relationships/hyperlink" Target="http://pravo.minjust.ru/" TargetMode="External"/><Relationship Id="rId104" Type="http://schemas.openxmlformats.org/officeDocument/2006/relationships/hyperlink" Target="consultantplus://offline/ref=CB3A11A5666C5FA683833037DFB7849B35F2D701E097E7180AE807D2BE4AC35FF9557A88EE50C6106FDC0F654EK5g4M" TargetMode="External"/><Relationship Id="rId125" Type="http://schemas.openxmlformats.org/officeDocument/2006/relationships/hyperlink" Target="consultantplus://offline/ref=1818B4D9E8C8262C727EFA9258ECD055C477616DB4D9FD12390B1936215FB22EC1F9A62FDAE339C87D746CBA812D7E8104wFq9M" TargetMode="External"/><Relationship Id="rId146" Type="http://schemas.openxmlformats.org/officeDocument/2006/relationships/hyperlink" Target="consultantplus://offline/ref=FFF6F3C3817DCC37F8E58C2423F19962D116DA53E10FC1CAEDC8F79A011774F6C9D3CD19431F08EA9F09C98DFF50BC7A6102BA6D98PEJ3M" TargetMode="External"/><Relationship Id="rId167" Type="http://schemas.openxmlformats.org/officeDocument/2006/relationships/hyperlink" Target="https://login.consultant.ru/link/?req=doc&amp;demo=2&amp;base=LAW&amp;n=190624&amp;dst=100010&amp;field=134&amp;date=29.04.2023" TargetMode="External"/><Relationship Id="rId188" Type="http://schemas.openxmlformats.org/officeDocument/2006/relationships/hyperlink" Target="https://login.consultant.ru/link/?req=doc&amp;demo=2&amp;base=LAW&amp;n=443769&amp;dst=613&amp;field=134&amp;date=30.04.2023" TargetMode="External"/><Relationship Id="rId311" Type="http://schemas.openxmlformats.org/officeDocument/2006/relationships/hyperlink" Target="https://login.consultant.ru/link/?req=doc&amp;base=LAW&amp;n=430635&amp;dst=100354&amp;field=134&amp;date=23.07.2023" TargetMode="External"/><Relationship Id="rId332" Type="http://schemas.openxmlformats.org/officeDocument/2006/relationships/hyperlink" Target="consultantplus://offline/ref=EF8CEE151FA2A080D44B05792FCF73065623371FF564502B9D2DB55F465C6FE19460098B4003FA8FE6DE2A288B36E2529F30C54709AEE26CJ4jCM" TargetMode="External"/><Relationship Id="rId353" Type="http://schemas.openxmlformats.org/officeDocument/2006/relationships/hyperlink" Target="https://login.consultant.ru/link/?req=doc&amp;base=LAW&amp;n=430635&amp;dst=100354&amp;field=134&amp;date=23.07.2023" TargetMode="External"/><Relationship Id="rId374" Type="http://schemas.openxmlformats.org/officeDocument/2006/relationships/hyperlink" Target="consultantplus://offline/ref=6C4787F475F6613F410A5737872ED998A603D0B3396442DA2C90EE82C0587071364823751CD3394A52E8CF4E25x3C8J" TargetMode="External"/><Relationship Id="rId395" Type="http://schemas.openxmlformats.org/officeDocument/2006/relationships/hyperlink" Target="consultantplus://offline/ref=1927800CB3981DAEDE91ECAA4DFEB92EF99A9D8B83056BE4F2CCF10CEE2730DB5311F81FBA2F70870D68580BDC176846E3BA5DD6240191F4BEPFM" TargetMode="External"/><Relationship Id="rId409" Type="http://schemas.openxmlformats.org/officeDocument/2006/relationships/hyperlink" Target="https://login.consultant.ru/link/?req=doc&amp;base=LAW&amp;n=430635&amp;dst=100354&amp;field=134&amp;date=23.07.2023" TargetMode="External"/><Relationship Id="rId560" Type="http://schemas.openxmlformats.org/officeDocument/2006/relationships/hyperlink" Target="https://login.consultant.ru/link/?req=doc&amp;demo=2&amp;base=LAW&amp;n=443769&amp;dst=581&amp;field=134&amp;date=28.04.2023" TargetMode="External"/><Relationship Id="rId581" Type="http://schemas.openxmlformats.org/officeDocument/2006/relationships/hyperlink" Target="https://login.consultant.ru/link/?req=doc&amp;demo=2&amp;base=LAW&amp;n=443769&amp;dst=500&amp;field=134&amp;date=29.04.2023" TargetMode="External"/><Relationship Id="rId71" Type="http://schemas.openxmlformats.org/officeDocument/2006/relationships/hyperlink" Target="consultantplus://offline/ref=9EFB117315B69DE7B2FB7C411EC76811F866DDEC3BB0BE2230F1E176CC71556556AADE7016922DBC1B31D3935D6135553857A685AE891DC1j2X0N" TargetMode="External"/><Relationship Id="rId92" Type="http://schemas.openxmlformats.org/officeDocument/2006/relationships/hyperlink" Target="consultantplus://offline/ref=D8B720F6A57AA86323767AE4BAA66313D405B6DB2AA3D0DADD37339FABEF4D77978D7934FC2D57125DE3E536AFADD772449729D3C1A17FFEgEp4N" TargetMode="External"/><Relationship Id="rId213" Type="http://schemas.openxmlformats.org/officeDocument/2006/relationships/hyperlink" Target="consultantplus://offline/ref=2B8C35D25A4AC3B421A0AF2C8CDA5730CA141E8D78D23A999302D979CCCE3895840737B0BD2953FDE7520E0BC6C13AE092896B95721995B4LDmBN" TargetMode="External"/><Relationship Id="rId234" Type="http://schemas.openxmlformats.org/officeDocument/2006/relationships/hyperlink" Target="consultantplus://offline/ref=5415B178849EF17075375E6446D443D13C3AB3B11F291CAC635E373236EB3DB449563DB1F4404307A526088D43878BDB29981B0893E94EB2W771N" TargetMode="External"/><Relationship Id="rId420" Type="http://schemas.openxmlformats.org/officeDocument/2006/relationships/hyperlink" Target="consultantplus://offline/ref=0BC3BC03046DCF018EBA553065AC98A93969F5B8F021401A73DBF81D877904366F6F83EBB516493BCED3CA7D9EDCBC12173FFB30A69A6026M2O3M" TargetMode="External"/><Relationship Id="rId616" Type="http://schemas.openxmlformats.org/officeDocument/2006/relationships/hyperlink" Target="consultantplus://offline/ref=E860984DE3E0A7F1F7B67CAE6482ACA825835BA617461F6994139B70E2636632D2E0EF357D6E912A21A1BF83D790E83D1842F28143gF4BN" TargetMode="External"/><Relationship Id="rId637" Type="http://schemas.openxmlformats.org/officeDocument/2006/relationships/hyperlink" Target="consultantplus://offline/ref=884260FC209D6785C193BD959CFC3509A415C89819D89E6161BF732AF896F9BCA93A76FCC5C0EC63B728FB85664D0776E97CBF53B1DBZ1M" TargetMode="External"/><Relationship Id="rId2" Type="http://schemas.openxmlformats.org/officeDocument/2006/relationships/numbering" Target="numbering.xml"/><Relationship Id="rId29" Type="http://schemas.openxmlformats.org/officeDocument/2006/relationships/hyperlink" Target="http://pravo.minjust.ru/" TargetMode="External"/><Relationship Id="rId255" Type="http://schemas.openxmlformats.org/officeDocument/2006/relationships/hyperlink" Target="consultantplus://offline/ref=5FE525A1EF947A93355CEAB7ABB6B0579CD7EA543BA6FF67A214F604DCCC4059DC06EE07868710A15353C1B76D7462A9BA09F7ACB42C0Fu2N" TargetMode="External"/><Relationship Id="rId276" Type="http://schemas.openxmlformats.org/officeDocument/2006/relationships/hyperlink" Target="consultantplus://offline/ref=1927800CB3981DAEDE91ECAA4DFEB92EF99A9D8B83056BE4F2CCF10CEE2730DB5311F81FBA2F70870D68580BDC176846E3BA5DD6240191F4BEPFM" TargetMode="External"/><Relationship Id="rId297" Type="http://schemas.openxmlformats.org/officeDocument/2006/relationships/hyperlink" Target="http://www.govvrn.ru" TargetMode="External"/><Relationship Id="rId441" Type="http://schemas.openxmlformats.org/officeDocument/2006/relationships/hyperlink" Target="consultantplus://offline/ref=64967A09EBF4D94CFF9F6C0EA8F5E7ACA6DC6AB06F9F805C478D20DBE8DD198A5EB01F6BE2FF6D0CF890534A22BC7DE8232CC502CDF47753DB6BG" TargetMode="External"/><Relationship Id="rId462" Type="http://schemas.openxmlformats.org/officeDocument/2006/relationships/hyperlink" Target="consultantplus://offline/ref=1927800CB3981DAEDE91ECAA4DFEB92EF99A9D8B83056BE4F2CCF10CEE2730DB5311F81FBA2F70870D68580BDC176846E3BA5DD6240191F4BEPFM" TargetMode="External"/><Relationship Id="rId483" Type="http://schemas.openxmlformats.org/officeDocument/2006/relationships/hyperlink" Target="consultantplus://offline/ref=35F66FEC42138A3C19BC5482C99A2D4EC2E3867F8F060A1AE46625077E469562D3912430BF17CF187BF0BEED93E4ADDEAFT4b0O" TargetMode="External"/><Relationship Id="rId518" Type="http://schemas.openxmlformats.org/officeDocument/2006/relationships/hyperlink" Target="https://login.consultant.ru/link/?req=doc&amp;base=LAW&amp;n=430635&amp;dst=100354&amp;field=134&amp;date=23.07.2023" TargetMode="External"/><Relationship Id="rId539" Type="http://schemas.openxmlformats.org/officeDocument/2006/relationships/hyperlink" Target="consultantplus://offline/ref=886E49169024070ABCB9832F606335F4529AA16DD58CC54452AA8506C2CB7B685EB765917BB0793D04021FDB4E8549CAE590363D46b60EN" TargetMode="External"/><Relationship Id="rId40" Type="http://schemas.openxmlformats.org/officeDocument/2006/relationships/hyperlink" Target="https://pravo-search.minjust.ru/bigs/showDocument.html?id=3EAFAB07-448E-4E8F-A1D9-6ABB0814EA98" TargetMode="External"/><Relationship Id="rId115" Type="http://schemas.openxmlformats.org/officeDocument/2006/relationships/hyperlink" Target="consultantplus://offline/ref=2C4ABB865BB9407AFFC9D219FB6FB74EA84FE988EBE51BB7551B3658771DB4066E57B2C8C242261C5108C6B34F667E27EF73DE0423D6DCADU8N6M" TargetMode="External"/><Relationship Id="rId136" Type="http://schemas.openxmlformats.org/officeDocument/2006/relationships/hyperlink" Target="https://login.consultant.ru/link/?req=doc&amp;demo=2&amp;base=LAW&amp;n=429473&amp;date=28.04.2023" TargetMode="External"/><Relationship Id="rId157" Type="http://schemas.openxmlformats.org/officeDocument/2006/relationships/hyperlink" Target="https://login.consultant.ru/link/?req=doc&amp;demo=2&amp;base=LAW&amp;n=436411&amp;date=29.04.2023" TargetMode="External"/><Relationship Id="rId178" Type="http://schemas.openxmlformats.org/officeDocument/2006/relationships/hyperlink" Target="consultantplus://offline/ref=1927800CB3981DAEDE91ECAA4DFEB92EF99A9D8B83056BE4F2CCF10CEE2730DB5311F81FBA2F70870D68580BDC176846E3BA5DD6240191F4BEPFM" TargetMode="External"/><Relationship Id="rId301" Type="http://schemas.openxmlformats.org/officeDocument/2006/relationships/hyperlink" Target="consultantplus://offline/ref=1927800CB3981DAEDE91ECAA4DFEB92EF99A9D8B83056BE4F2CCF10CEE2730DB5311F81FBA2F70870D68580BDC176846E3BA5DD6240191F4BEPFM" TargetMode="External"/><Relationship Id="rId322" Type="http://schemas.openxmlformats.org/officeDocument/2006/relationships/hyperlink" Target="consultantplus://offline/ref=F29D8E1031341F8A226F74B7304BE880748F76088C40B418A4EDB74E96E84BE5F757ABF8F981DBC5B489F26EF24D0BC7370E5118F947D0FDkDJEM" TargetMode="External"/><Relationship Id="rId343" Type="http://schemas.openxmlformats.org/officeDocument/2006/relationships/hyperlink" Target="consultantplus://offline/ref=1927800CB3981DAEDE91ECAA4DFEB92EF99A9D8B83056BE4F2CCF10CEE2730DB5311F81FBA2F70870D68580BDC176846E3BA5DD6240191F4BEPFM" TargetMode="External"/><Relationship Id="rId364" Type="http://schemas.openxmlformats.org/officeDocument/2006/relationships/hyperlink" Target="consultantplus://offline/ref=C75F932CA75011B4DD40BFA5B3F88F74FD227FAA172E080FA7B290BAEFCEA2464FD83CC71A0F8E5914B290A634qBf8J" TargetMode="External"/><Relationship Id="rId550" Type="http://schemas.openxmlformats.org/officeDocument/2006/relationships/hyperlink" Target="consultantplus://offline/ref=34EF289262674C76B9A80004F40673923BCBB52D461EB6A77995A4E0B7088C276CCA8AEFB36A85432029A9523BCDYEM" TargetMode="External"/><Relationship Id="rId61" Type="http://schemas.openxmlformats.org/officeDocument/2006/relationships/hyperlink" Target="http://nla-service.minjust.ru:8080/rnla-links/ws" TargetMode="External"/><Relationship Id="rId82" Type="http://schemas.openxmlformats.org/officeDocument/2006/relationships/hyperlink" Target="consultantplus://offline/ref=FFF6F3C3817DCC37F8E58C2423F19962D116DA53E10FC1CAEDC8F79A011774F6C9D3CD19431F08EA9F09C98DFF50BC7A6102BA6D98PEJ3M" TargetMode="External"/><Relationship Id="rId199" Type="http://schemas.openxmlformats.org/officeDocument/2006/relationships/hyperlink" Target="https://login.consultant.ru/link/?req=doc&amp;demo=2&amp;base=LAW&amp;n=443769&amp;dst=849&amp;field=134&amp;date=30.04.2023" TargetMode="External"/><Relationship Id="rId203" Type="http://schemas.openxmlformats.org/officeDocument/2006/relationships/hyperlink" Target="https://login.consultant.ru/link/?req=doc&amp;base=LAW&amp;n=430635&amp;dst=100354&amp;field=134&amp;date=23.07.2023" TargetMode="External"/><Relationship Id="rId385" Type="http://schemas.openxmlformats.org/officeDocument/2006/relationships/hyperlink" Target="consultantplus://offline/ref=74420BEB9B9025FCFFB6B182DF6AB1D1CCD8A2D4B75F5BE040E862B7CD322C95499F9F0805920127641185F3D1ED2E48CE58AAB11917SAHCM" TargetMode="External"/><Relationship Id="rId571" Type="http://schemas.openxmlformats.org/officeDocument/2006/relationships/hyperlink" Target="https://login.consultant.ru/link/?req=doc&amp;demo=2&amp;base=LAW&amp;n=443769&amp;dst=884&amp;field=134&amp;date=29.04.2023" TargetMode="External"/><Relationship Id="rId592" Type="http://schemas.openxmlformats.org/officeDocument/2006/relationships/hyperlink" Target="https://login.consultant.ru/link/?req=doc&amp;demo=2&amp;base=LAW&amp;n=443769&amp;dst=1694&amp;field=134&amp;date=29.04.2023" TargetMode="External"/><Relationship Id="rId606" Type="http://schemas.openxmlformats.org/officeDocument/2006/relationships/hyperlink" Target="consultantplus://offline/ref=D02FBBF6FD0D7D9B16D74849C6A640C52279C53C18D93D348D7BB5FC98DB2065BC026B83F168A41F1BF2D77B39AA18290E710E92C32BDC1Fc1jCJ" TargetMode="External"/><Relationship Id="rId627" Type="http://schemas.openxmlformats.org/officeDocument/2006/relationships/hyperlink" Target="https://login.consultant.ru/link/?req=doc&amp;base=LAW&amp;n=430635&amp;dst=100354&amp;field=134&amp;date=23.07.2023" TargetMode="External"/><Relationship Id="rId19" Type="http://schemas.openxmlformats.org/officeDocument/2006/relationships/footer" Target="footer1.xml"/><Relationship Id="rId224" Type="http://schemas.openxmlformats.org/officeDocument/2006/relationships/hyperlink" Target="consultantplus://offline/ref=1818B4D9E8C8262C727EFA9258ECD055C477616DB4D9FD12390B1936215FB22EC1F9A62FDAE339C87D746CBA812D7E8104wFq9M" TargetMode="External"/><Relationship Id="rId245" Type="http://schemas.openxmlformats.org/officeDocument/2006/relationships/hyperlink" Target="consultantplus://offline/ref=CC8EFD01B7B44D78967254202A51926B7935CF51429C7AEAF448FC21A5D41BF4DA0216386F68391A0356AC8AA2DD31EB76B33095200E982E57h5N" TargetMode="External"/><Relationship Id="rId266" Type="http://schemas.openxmlformats.org/officeDocument/2006/relationships/hyperlink" Target="https://login.consultant.ru/link/?req=doc&amp;base=LAW&amp;n=430635&amp;dst=100354&amp;field=134&amp;date=23.07.2023" TargetMode="External"/><Relationship Id="rId287" Type="http://schemas.openxmlformats.org/officeDocument/2006/relationships/hyperlink" Target="https://login.consultant.ru/link/?req=doc&amp;base=LAW&amp;n=430635&amp;dst=100354&amp;field=134&amp;date=23.07.2023" TargetMode="External"/><Relationship Id="rId410" Type="http://schemas.openxmlformats.org/officeDocument/2006/relationships/hyperlink" Target="https://login.consultant.ru/link/?req=doc&amp;base=LAW&amp;n=430635&amp;dst=290&amp;field=134&amp;date=23.07.2023" TargetMode="External"/><Relationship Id="rId431" Type="http://schemas.openxmlformats.org/officeDocument/2006/relationships/hyperlink" Target="http://www.gosuslugi.ru" TargetMode="External"/><Relationship Id="rId452"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473"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494" Type="http://schemas.openxmlformats.org/officeDocument/2006/relationships/hyperlink" Target="consultantplus://offline/ref=64967A09EBF4D94CFF9F6C0EA8F5E7ACA6DC6AB06F9F805C478D20DBE8DD198A5EB01F6BE2FF6D0CF890534A22BC7DE8232CC502CDF47753DB6BG" TargetMode="External"/><Relationship Id="rId508" Type="http://schemas.openxmlformats.org/officeDocument/2006/relationships/header" Target="header4.xml"/><Relationship Id="rId529" Type="http://schemas.openxmlformats.org/officeDocument/2006/relationships/hyperlink" Target="https://login.consultant.ru/link/?req=doc&amp;base=LAW&amp;n=430635&amp;dst=100354&amp;field=134&amp;date=23.07.2023" TargetMode="External"/><Relationship Id="rId30" Type="http://schemas.openxmlformats.org/officeDocument/2006/relationships/hyperlink" Target="https://pravo-search.minjust.ru/bigs/showDocument.html?id=96E20C02-1B12-465A-B64C-24AA92270007" TargetMode="External"/><Relationship Id="rId105" Type="http://schemas.openxmlformats.org/officeDocument/2006/relationships/hyperlink" Target="consultantplus://offline/ref=CB3A11A5666C5FA683833037DFB7849B35F2DC04E296E7180AE807D2BE4AC35FF9557A88EE50C6106FDC0F654EK5g4M" TargetMode="External"/><Relationship Id="rId126" Type="http://schemas.openxmlformats.org/officeDocument/2006/relationships/hyperlink" Target="consultantplus://offline/ref=C368E0235DC2804002E40F485DA76218FCA0A327333AFCA7C769BFE531F7DDCBC5AF9B252720176F5885DF4BF314F26A52678A5364857D1B825DEB885316M" TargetMode="External"/><Relationship Id="rId147" Type="http://schemas.openxmlformats.org/officeDocument/2006/relationships/hyperlink" Target="https://login.consultant.ru/link/?req=doc&amp;demo=2&amp;base=LAW&amp;n=425370&amp;dst=100065&amp;field=134&amp;date=29.04.2023" TargetMode="External"/><Relationship Id="rId168" Type="http://schemas.openxmlformats.org/officeDocument/2006/relationships/hyperlink" Target="https://login.consultant.ru/link/?req=doc&amp;demo=2&amp;base=LAW&amp;n=406133&amp;dst=968&amp;field=134&amp;date=29.04.2023" TargetMode="External"/><Relationship Id="rId312"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33" Type="http://schemas.openxmlformats.org/officeDocument/2006/relationships/hyperlink" Target="consultantplus://offline/ref=EF8CEE151FA2A080D44B05792FCF73065623371FF564502B9D2DB55F465C6FE1946009894705F2D8B1912B74CF61F1529830C74215JAjFM" TargetMode="External"/><Relationship Id="rId354" Type="http://schemas.openxmlformats.org/officeDocument/2006/relationships/hyperlink" Target="https://login.consultant.ru/link/?req=doc&amp;base=LAW&amp;n=430635&amp;dst=100354&amp;field=134&amp;date=23.07.2023" TargetMode="External"/><Relationship Id="rId540" Type="http://schemas.openxmlformats.org/officeDocument/2006/relationships/hyperlink" Target="consultantplus://offline/ref=28DB4A0AD4F4CC7EF4DEDDFDC9D91B29BD73AF33B6ABB30AE6093461DC6F032315436451FBABB1514B3F05vED7M" TargetMode="External"/><Relationship Id="rId51" Type="http://schemas.openxmlformats.org/officeDocument/2006/relationships/hyperlink" Target="http://pravo.minjust.ru/" TargetMode="External"/><Relationship Id="rId72" Type="http://schemas.openxmlformats.org/officeDocument/2006/relationships/hyperlink" Target="consultantplus://offline/ref=66A3527F3D1F0E790AB7EBA5D714D69C80B769926A47089B6E710BDAB876A83256F7A0333A2A89BF5FE770E77Cu1Y7N" TargetMode="External"/><Relationship Id="rId93" Type="http://schemas.openxmlformats.org/officeDocument/2006/relationships/hyperlink" Target="consultantplus://offline/ref=D8B720F6A57AA86323767AE4BAA66313D301B2D724ACD0DADD37339FABEF4D77858D2138FE25491358F6B367E9gFpBN" TargetMode="External"/><Relationship Id="rId189" Type="http://schemas.openxmlformats.org/officeDocument/2006/relationships/hyperlink" Target="https://login.consultant.ru/link/?req=doc&amp;demo=2&amp;base=LAW&amp;n=443769&amp;dst=611&amp;field=134&amp;date=30.04.2023" TargetMode="External"/><Relationship Id="rId375" Type="http://schemas.openxmlformats.org/officeDocument/2006/relationships/hyperlink" Target="consultantplus://offline/ref=6C4787F475F6613F410A5737872ED998A10BDCB13E6242DA2C90EE82C0587071364823751CD3394A52E8CF4E25x3C8J" TargetMode="External"/><Relationship Id="rId396" Type="http://schemas.openxmlformats.org/officeDocument/2006/relationships/hyperlink" Target="consultantplus://offline/ref=1927800CB3981DAEDE91ECAA4DFEB92EF99A9D8B83056BE4F2CCF10CEE2730DB5311F81FBA2F70870D68580BDC176846E3BA5DD6240191F4BEPFM" TargetMode="External"/><Relationship Id="rId561" Type="http://schemas.openxmlformats.org/officeDocument/2006/relationships/hyperlink" Target="https://login.consultant.ru/link/?req=doc&amp;demo=2&amp;base=LAW&amp;n=443769&amp;dst=582&amp;field=134&amp;date=28.04.2023" TargetMode="External"/><Relationship Id="rId582" Type="http://schemas.openxmlformats.org/officeDocument/2006/relationships/hyperlink" Target="https://login.consultant.ru/link/?req=doc&amp;demo=2&amp;base=LAW&amp;n=443769&amp;dst=503&amp;field=134&amp;date=29.04.2023" TargetMode="External"/><Relationship Id="rId617" Type="http://schemas.openxmlformats.org/officeDocument/2006/relationships/hyperlink" Target="consultantplus://offline/ref=E860984DE3E0A7F1F7B67CAE6482ACA825835BA617461F6994139B70E2636632D2E0EF357D69912A21A1BF83D790E83D1842F28143gF4BN" TargetMode="External"/><Relationship Id="rId638" Type="http://schemas.openxmlformats.org/officeDocument/2006/relationships/hyperlink" Target="consultantplus://offline/ref=884260FC209D6785C193BD959CFC3509A415C89819D89E6161BF732AF896F9BCA93A76FCC3C0EC63B728FB85664D0776E97CBF53B1DBZ1M" TargetMode="External"/><Relationship Id="rId3" Type="http://schemas.openxmlformats.org/officeDocument/2006/relationships/styles" Target="styles.xml"/><Relationship Id="rId214" Type="http://schemas.openxmlformats.org/officeDocument/2006/relationships/hyperlink" Target="consultantplus://offline/ref=2B8C35D25A4AC3B421A0AF2C8CDA5730CA141E8D78D23A999302D979CCCE3895840737B0BD2953FCE8520E0BC6C13AE092896B95721995B4LDmBN" TargetMode="External"/><Relationship Id="rId235" Type="http://schemas.openxmlformats.org/officeDocument/2006/relationships/hyperlink" Target="https://login.consultant.ru/link/?req=doc&amp;demo=2&amp;base=LAW&amp;n=425370&amp;dst=192&amp;field=134&amp;date=30.04.2023" TargetMode="External"/><Relationship Id="rId256" Type="http://schemas.openxmlformats.org/officeDocument/2006/relationships/hyperlink" Target="consultantplus://offline/ref=5FE525A1EF947A93355CEAB7ABB6B0579CD7EA543BA4FF67A214F604DCCC4059DC06EE02828412FE5646D0EF60757DB7BC11EBAEB602uDN" TargetMode="External"/><Relationship Id="rId277" Type="http://schemas.openxmlformats.org/officeDocument/2006/relationships/hyperlink" Target="consultantplus://offline/ref=1927800CB3981DAEDE91ECAA4DFEB92EF99A9D8B83056BE4F2CCF10CEE2730DB5311F81FBA2F70870D68580BDC176846E3BA5DD6240191F4BEPFM" TargetMode="External"/><Relationship Id="rId298" Type="http://schemas.openxmlformats.org/officeDocument/2006/relationships/hyperlink" Target="consultantplus://offline/ref=1927800CB3981DAEDE91ECAA4DFEB92EF99A9D8B83056BE4F2CCF10CEE2730DB5311F81AB92427D34B36015B915C6544F4A65DD7B3P9M" TargetMode="External"/><Relationship Id="rId400" Type="http://schemas.openxmlformats.org/officeDocument/2006/relationships/hyperlink" Target="consultantplus://offline/ref=BF84463E9630928B37D8738AF9E16B9D2BDD511E9D5EDFB74D81A0979636438499D658F6C34662F42ACB452615k1G3M" TargetMode="External"/><Relationship Id="rId421" Type="http://schemas.openxmlformats.org/officeDocument/2006/relationships/hyperlink" Target="consultantplus://offline/ref=0BC3BC03046DCF018EBA5C2962AC98A9356BFFBCF323401A73DBF81D877904366F6F83EBB51C45319889DA79D78BB20E1424E537B89AM6O3M" TargetMode="External"/><Relationship Id="rId442" Type="http://schemas.openxmlformats.org/officeDocument/2006/relationships/hyperlink" Target="consultantplus://offline/ref=64967A09EBF4D94CFF9F6C0EA8F5E7ACA6DC6AB06F9F805C478D20DBE8DD198A5EB01F6BE2FF6D0CF890534A22BC7DE8232CC502CDF47753DB6BG" TargetMode="External"/><Relationship Id="rId463" Type="http://schemas.openxmlformats.org/officeDocument/2006/relationships/hyperlink" Target="consultantplus://offline/ref=1927800CB3981DAEDE91ECAA4DFEB92EF99A9D8B83056BE4F2CCF10CEE2730DB5311F81DBF2678D65E275957994B7B47E9BA5FD538B0P0M" TargetMode="External"/><Relationship Id="rId484" Type="http://schemas.openxmlformats.org/officeDocument/2006/relationships/hyperlink" Target="consultantplus://offline/ref=35F66FEC42138A3C19BC5482C99A2D4EC2E3867F8F060A1AE46625077E469562D3912430BF17CF187BF0BEED93E4ADDEAFT4b0O" TargetMode="External"/><Relationship Id="rId519" Type="http://schemas.openxmlformats.org/officeDocument/2006/relationships/hyperlink" Target="https://login.consultant.ru/link/?req=doc&amp;base=LAW&amp;n=430635&amp;dst=100354&amp;field=134&amp;date=23.07.2023" TargetMode="External"/><Relationship Id="rId116" Type="http://schemas.openxmlformats.org/officeDocument/2006/relationships/hyperlink" Target="consultantplus://offline/ref=1818B4D9E8C8262C727EE49F4E808F50C7743865BE8EA24134091164765FEE6B97F0AF7395A768DB7D7C70wBq9M" TargetMode="External"/><Relationship Id="rId137" Type="http://schemas.openxmlformats.org/officeDocument/2006/relationships/hyperlink" Target="https://login.consultant.ru/link/?req=doc&amp;demo=2&amp;base=LAW&amp;n=435969&amp;date=28.04.2023" TargetMode="External"/><Relationship Id="rId158" Type="http://schemas.openxmlformats.org/officeDocument/2006/relationships/hyperlink" Target="https://login.consultant.ru/link/?req=doc&amp;demo=2&amp;base=LAW&amp;n=435969&amp;dst=101007&amp;field=134&amp;date=29.04.2023" TargetMode="External"/><Relationship Id="rId302" Type="http://schemas.openxmlformats.org/officeDocument/2006/relationships/hyperlink" Target="consultantplus://offline/ref=1927800CB3981DAEDE91ECAA4DFEB92EF99A9D8B83056BE4F2CCF10CEE2730DB5311F81DBF2678D65E275957994B7B47E9BA5FD538B0P0M" TargetMode="External"/><Relationship Id="rId323" Type="http://schemas.openxmlformats.org/officeDocument/2006/relationships/hyperlink" Target="https://login.consultant.ru/link/?req=doc&amp;base=LAW&amp;n=430635&amp;date=04.06.2023" TargetMode="External"/><Relationship Id="rId344" Type="http://schemas.openxmlformats.org/officeDocument/2006/relationships/hyperlink" Target="consultantplus://offline/ref=1927800CB3981DAEDE91ECAA4DFEB92EF99A9D8B83056BE4F2CCF10CEE2730DB5311F81DBF2678D65E275957994B7B47E9BA5FD538B0P0M" TargetMode="External"/><Relationship Id="rId530" Type="http://schemas.openxmlformats.org/officeDocument/2006/relationships/hyperlink" Target="https://login.consultant.ru/link/?req=doc&amp;base=LAW&amp;n=430635&amp;dst=100354&amp;field=134&amp;date=23.07.2023" TargetMode="External"/><Relationship Id="rId20" Type="http://schemas.openxmlformats.org/officeDocument/2006/relationships/image" Target="media/image1.jpeg"/><Relationship Id="rId41" Type="http://schemas.openxmlformats.org/officeDocument/2006/relationships/hyperlink" Target="https://pravo-search.minjust.ru/bigs/showDocument.html?id=3EAFAB07-448E-4E8F-A1D9-6ABB0814EA98" TargetMode="External"/><Relationship Id="rId62" Type="http://schemas.openxmlformats.org/officeDocument/2006/relationships/hyperlink" Target="http://nla-service.minjust.ru:8080/rnla-links/ws" TargetMode="External"/><Relationship Id="rId83" Type="http://schemas.openxmlformats.org/officeDocument/2006/relationships/hyperlink" Target="consultantplus://offline/ref=2BCF7D6BD9D368F3EEED2A40ADAAF4E8466D81FB39329C1278A7A2438AFA3BFC432B3BF7FCA59B6A31E864847009842B7A50528E40C6F949mFbDN" TargetMode="External"/><Relationship Id="rId179" Type="http://schemas.openxmlformats.org/officeDocument/2006/relationships/hyperlink" Target="consultantplus://offline/ref=1927800CB3981DAEDE91ECAA4DFEB92EF99A9D8B83056BE4F2CCF10CEE2730DB5311F81DBF2678D65E275957994B7B47E9BA5FD538B0P0M" TargetMode="External"/><Relationship Id="rId365" Type="http://schemas.openxmlformats.org/officeDocument/2006/relationships/hyperlink" Target="consultantplus://offline/ref=C75F932CA75011B4DD40BFA5B3F88F74FD227FAA172E080FA7B290BAEFCEA2464FD83CC71A0F8E5914B290A634qBf8J" TargetMode="External"/><Relationship Id="rId386" Type="http://schemas.openxmlformats.org/officeDocument/2006/relationships/hyperlink" Target="consultantplus://offline/ref=74420BEB9B9025FCFFB6B182DF6AB1D1CCD8A2D4B75C5BE040E862B7CD322C95499F9F0001920E78610494ABDEED3256CB43B6B31BS1H6M" TargetMode="External"/><Relationship Id="rId551" Type="http://schemas.openxmlformats.org/officeDocument/2006/relationships/hyperlink" Target="consultantplus://offline/ref=34EF289262674C76B9A80004F40673923BCBB52C481EB6A77995A4E0B7088C277ECAD2E6B26990177773FE5F3BDBF7A69916F35A98C6Y8M" TargetMode="External"/><Relationship Id="rId572" Type="http://schemas.openxmlformats.org/officeDocument/2006/relationships/hyperlink" Target="https://login.consultant.ru/link/?req=doc&amp;demo=2&amp;base=LAW&amp;n=443769&amp;dst=508&amp;field=134&amp;date=29.04.2023" TargetMode="External"/><Relationship Id="rId593" Type="http://schemas.openxmlformats.org/officeDocument/2006/relationships/hyperlink" Target="https://login.consultant.ru/link/?req=doc&amp;demo=2&amp;base=LAW&amp;n=443769&amp;dst=1699&amp;field=134&amp;date=29.04.2023" TargetMode="External"/><Relationship Id="rId607" Type="http://schemas.openxmlformats.org/officeDocument/2006/relationships/hyperlink" Target="consultantplus://offline/ref=D02FBBF6FD0D7D9B16D74849C6A640C52279C53C18D93D348D7BB5FC98DB2065BC026B83F168A41F1BF2D77B39AA18290E710E92C32BDC1Fc1jCJ" TargetMode="External"/><Relationship Id="rId628" Type="http://schemas.openxmlformats.org/officeDocument/2006/relationships/hyperlink" Target="https://login.consultant.ru/link/?req=doc&amp;base=LAW&amp;n=430635&amp;dst=290&amp;field=134&amp;date=23.07.2023" TargetMode="External"/><Relationship Id="rId190" Type="http://schemas.openxmlformats.org/officeDocument/2006/relationships/hyperlink" Target="https://login.consultant.ru/link/?req=doc&amp;demo=2&amp;base=LAW&amp;n=443769&amp;dst=620&amp;field=134&amp;date=30.04.2023" TargetMode="External"/><Relationship Id="rId204" Type="http://schemas.openxmlformats.org/officeDocument/2006/relationships/hyperlink" Target="https://login.consultant.ru/link/?req=doc&amp;base=LAW&amp;n=430635&amp;dst=100354&amp;field=134&amp;date=23.07.2023" TargetMode="External"/><Relationship Id="rId225" Type="http://schemas.openxmlformats.org/officeDocument/2006/relationships/hyperlink" Target="consultantplus://offline/ref=BD87926361D1885CE9FED2B53ECE72F79EB92E3D4E8D4F41956D1512158D147E210BB41FAE9B72837FBF4196ADA3EA75F1C5B6962526FCC8A1z3N" TargetMode="External"/><Relationship Id="rId246" Type="http://schemas.openxmlformats.org/officeDocument/2006/relationships/hyperlink" Target="https://login.consultant.ru/link/?req=doc&amp;base=LAW&amp;n=430635&amp;date=04.06.2023" TargetMode="External"/><Relationship Id="rId267" Type="http://schemas.openxmlformats.org/officeDocument/2006/relationships/hyperlink" Target="https://login.consultant.ru/link/?req=doc&amp;base=LAW&amp;n=430635&amp;dst=290&amp;field=134&amp;date=23.07.2023" TargetMode="External"/><Relationship Id="rId288" Type="http://schemas.openxmlformats.org/officeDocument/2006/relationships/hyperlink" Target="https://login.consultant.ru/link/?req=doc&amp;base=LAW&amp;n=430635&amp;dst=100354&amp;field=134&amp;date=23.07.2023" TargetMode="External"/><Relationship Id="rId411" Type="http://schemas.openxmlformats.org/officeDocument/2006/relationships/hyperlink" Target="https://login.consultant.ru/link/?req=doc&amp;base=LAW&amp;n=430635&amp;dst=100354&amp;field=134&amp;date=23.07.2023" TargetMode="External"/><Relationship Id="rId432" Type="http://schemas.openxmlformats.org/officeDocument/2006/relationships/hyperlink" Target="http://www.govvrn.ru" TargetMode="External"/><Relationship Id="rId453" Type="http://schemas.openxmlformats.org/officeDocument/2006/relationships/hyperlink" Target="consultantplus://offline/ref=9376AE4ADC2118B763FEBFD855F405C041756080195EB9C5A2DCFC11644B8FFC34A6CC1EB76C60EEF75CD3B12DAF330F86B5FFAA65LEv4J" TargetMode="External"/><Relationship Id="rId474" Type="http://schemas.openxmlformats.org/officeDocument/2006/relationships/hyperlink" Target="consultantplus://offline/ref=4F4E0A7680715914A206CEBA48E3B2554472044C3CFFEBC78182E9649DBE9093371B229FBE165CDCD6546850363859BAF8I7v9L" TargetMode="External"/><Relationship Id="rId509" Type="http://schemas.openxmlformats.org/officeDocument/2006/relationships/hyperlink" Target="http://www.gosuslugi.ru" TargetMode="External"/><Relationship Id="rId106" Type="http://schemas.openxmlformats.org/officeDocument/2006/relationships/hyperlink" Target="consultantplus://offline/ref=CB3A11A5666C5FA683833037DFB7849B35F3DE03E09DE7180AE807D2BE4AC35FF9557A88EE50C6106FDC0F654EK5g4M" TargetMode="External"/><Relationship Id="rId127" Type="http://schemas.openxmlformats.org/officeDocument/2006/relationships/hyperlink" Target="consultantplus://offline/ref=C368E0235DC2804002E40F485DA76218FCA0A327333AFCA7C769BFE531F7DDCBC5AF9B252720176F5885DF4CF514F26A52678A5364857D1B825DEB885316M" TargetMode="External"/><Relationship Id="rId313" Type="http://schemas.openxmlformats.org/officeDocument/2006/relationships/image" Target="media/image2.png"/><Relationship Id="rId495" Type="http://schemas.openxmlformats.org/officeDocument/2006/relationships/hyperlink" Target="consultantplus://offline/ref=64967A09EBF4D94CFF9F6C0EA8F5E7ACA6DC6AB06F9F805C478D20DBE8DD198A5EB01F6BE2FF6D0CF890534A22BC7DE8232CC502CDF47753DB6BG" TargetMode="External"/><Relationship Id="rId10" Type="http://schemas.openxmlformats.org/officeDocument/2006/relationships/hyperlink" Target="consultantplus://offline/ref=221BD59DAE670BB0DE97651134B74F1E341B656ED8C237B312B29B89DA5B2A4007C6DC7F566EDCDF62D0672EBBAA1D7498F1PCI" TargetMode="External"/><Relationship Id="rId31" Type="http://schemas.openxmlformats.org/officeDocument/2006/relationships/hyperlink" Target="http://pravo.minjust.ru/" TargetMode="External"/><Relationship Id="rId52" Type="http://schemas.openxmlformats.org/officeDocument/2006/relationships/hyperlink" Target="https://pravo-search.minjust.ru/bigs/showDocument.html?id=3EAFAB07-448E-4E8F-A1D9-6ABB0814EA98" TargetMode="External"/><Relationship Id="rId73" Type="http://schemas.openxmlformats.org/officeDocument/2006/relationships/hyperlink" Target="consultantplus://offline/ref=66A3527F3D1F0E790AB7EBA5D714D69C80B666966B45089B6E710BDAB876A83256F7A0333A2A89BF5FE770E77Cu1Y7N" TargetMode="External"/><Relationship Id="rId94" Type="http://schemas.openxmlformats.org/officeDocument/2006/relationships/hyperlink" Target="consultantplus://offline/ref=D8B720F6A57AA86323767AE4BAA66313D300BEDA25A6D0DADD37339FABEF4D77858D2138FE25491358F6B367E9gFpBN" TargetMode="External"/><Relationship Id="rId148" Type="http://schemas.openxmlformats.org/officeDocument/2006/relationships/hyperlink" Target="https://login.consultant.ru/link/?req=doc&amp;demo=2&amp;base=LAW&amp;n=436411&amp;dst=3467&amp;field=134&amp;date=29.04.2023" TargetMode="External"/><Relationship Id="rId169" Type="http://schemas.openxmlformats.org/officeDocument/2006/relationships/hyperlink" Target="https://login.consultant.ru/link/?req=doc&amp;demo=2&amp;base=LAW&amp;n=443764&amp;date=29.04.2023" TargetMode="External"/><Relationship Id="rId334" Type="http://schemas.openxmlformats.org/officeDocument/2006/relationships/hyperlink" Target="consultantplus://offline/ref=8786C759A88CB2E73EA4B16B170B055355B7A7489A2E852FF7AC6940FC22A9B35548ED7EC1F96B5F4B2551295CF72B4D78448B1590BB19C4kEF1H" TargetMode="External"/><Relationship Id="rId355" Type="http://schemas.openxmlformats.org/officeDocument/2006/relationships/hyperlink" Target="https://login.consultant.ru/link/?req=doc&amp;base=LAW&amp;n=430635&amp;dst=100354&amp;field=134&amp;date=23.07.2023" TargetMode="External"/><Relationship Id="rId376" Type="http://schemas.openxmlformats.org/officeDocument/2006/relationships/hyperlink" Target="consultantplus://offline/ref=2D64A41DD444599976B96D9C313E2D3CCABB69316C671C412D1A2F6A7CEF68D9F2AA9E1EB7356EE5421A4D376F9A429C4F576714A0677AA0hCt6G" TargetMode="External"/><Relationship Id="rId397" Type="http://schemas.openxmlformats.org/officeDocument/2006/relationships/hyperlink" Target="consultantplus://offline/ref=1927800CB3981DAEDE91ECAA4DFEB92EF99A9D8B83056BE4F2CCF10CEE2730DB5311F81DBF2678D65E275957994B7B47E9BA5FD538B0P0M" TargetMode="External"/><Relationship Id="rId520" Type="http://schemas.openxmlformats.org/officeDocument/2006/relationships/hyperlink" Target="https://login.consultant.ru/link/?req=doc&amp;base=LAW&amp;n=430635&amp;dst=100354&amp;field=134&amp;date=23.07.2023" TargetMode="External"/><Relationship Id="rId541" Type="http://schemas.openxmlformats.org/officeDocument/2006/relationships/hyperlink" Target="consultantplus://offline/ref=28DB4A0AD4F4CC7EF4DEDDFDC9D91B29BB78A032BAFCE408B75C3A64D43F5933110A315EE5A9A94F4F2105E48DvED4M" TargetMode="External"/><Relationship Id="rId562" Type="http://schemas.openxmlformats.org/officeDocument/2006/relationships/hyperlink" Target="https://login.consultant.ru/link/?req=doc&amp;demo=2&amp;base=LAW&amp;n=443769&amp;dst=462&amp;field=134&amp;date=28.04.2023" TargetMode="External"/><Relationship Id="rId583" Type="http://schemas.openxmlformats.org/officeDocument/2006/relationships/hyperlink" Target="https://login.consultant.ru/link/?req=doc&amp;demo=2&amp;base=LAW&amp;n=435969&amp;date=29.04.2023" TargetMode="External"/><Relationship Id="rId618" Type="http://schemas.openxmlformats.org/officeDocument/2006/relationships/hyperlink" Target="consultantplus://offline/ref=E860984DE3E0A7F1F7B67CAE6482ACA825835BA719461F6994139B70E2636632C0E0B7307C6B847E76FBE88ED7g945N" TargetMode="External"/><Relationship Id="rId639" Type="http://schemas.openxmlformats.org/officeDocument/2006/relationships/hyperlink" Target="consultantplus://offline/ref=884260FC209D6785C193BD959CFC3509A415C89819D89E6161BF732AF896F9BCA93A76FCC0C2EC63B728FB85664D0776E97CBF53B1DBZ1M" TargetMode="External"/><Relationship Id="rId4" Type="http://schemas.openxmlformats.org/officeDocument/2006/relationships/settings" Target="settings.xml"/><Relationship Id="rId180" Type="http://schemas.openxmlformats.org/officeDocument/2006/relationships/hyperlink" Target="https://login.consultant.ru/link/?req=doc&amp;demo=2&amp;base=LAW&amp;n=443769&amp;dst=849&amp;field=134&amp;date=30.04.2023" TargetMode="External"/><Relationship Id="rId215" Type="http://schemas.openxmlformats.org/officeDocument/2006/relationships/hyperlink" Target="consultantplus://offline/ref=2B8C35D25A4AC3B421A0AF2C8CDA5730CA141E8D78D23A999302D979CCCE3895840737B0BD2953FFE7520E0BC6C13AE092896B95721995B4LDmBN" TargetMode="External"/><Relationship Id="rId236" Type="http://schemas.openxmlformats.org/officeDocument/2006/relationships/hyperlink" Target="https://login.consultant.ru/link/?req=doc&amp;base=LAW&amp;n=438468&amp;date=29.05.2023" TargetMode="External"/><Relationship Id="rId257" Type="http://schemas.openxmlformats.org/officeDocument/2006/relationships/hyperlink" Target="consultantplus://offline/ref=5FE525A1EF947A93355CEAB7ABB6B0579CD7EA543BA4FF67A214F604DCCC4059DC06EE02828012FE5646D0EF60757DB7BC11EBAEB602uDN" TargetMode="External"/><Relationship Id="rId278" Type="http://schemas.openxmlformats.org/officeDocument/2006/relationships/hyperlink" Target="consultantplus://offline/ref=1927800CB3981DAEDE91ECAA4DFEB92EF99A9D8B83056BE4F2CCF10CEE2730DB5311F81DBF2678D65E275957994B7B47E9BA5FD538B0P0M" TargetMode="External"/><Relationship Id="rId401" Type="http://schemas.openxmlformats.org/officeDocument/2006/relationships/hyperlink" Target="consultantplus://offline/ref=F29D8E1031341F8A226F74B7304BE880748F76088C40B418A4EDB74E96E84BE5F757ABF8F981DBC5B489F26EF24D0BC7370E5118F947D0FDkDJEM" TargetMode="External"/><Relationship Id="rId422" Type="http://schemas.openxmlformats.org/officeDocument/2006/relationships/hyperlink" Target="consultantplus://offline/ref=0BC3BC03046DCF018EBA553065AC98A93969F5B8F021401A73DBF81D877904366F6F83EBB516493BCED3CA7D9EDCBC12173FFB30A69A6026M2O3M" TargetMode="External"/><Relationship Id="rId443" Type="http://schemas.openxmlformats.org/officeDocument/2006/relationships/hyperlink" Target="consultantplus://offline/ref=64967A09EBF4D94CFF9F6C0EA8F5E7ACA6DC6AB06F9F805C478D20DBE8DD198A5EB01F6BE2FF6D0CF890534A22BC7DE8232CC502CDF47753DB6BG" TargetMode="External"/><Relationship Id="rId464" Type="http://schemas.openxmlformats.org/officeDocument/2006/relationships/hyperlink" Target="consultantplus://offline/ref=F29D8E1031341F8A226F74B7304BE880748F76088C40B418A4EDB74E96E84BE5F757ABF8F981DBC5B489F26EF24D0BC7370E5118F947D0FDkDJEM" TargetMode="External"/><Relationship Id="rId303" Type="http://schemas.openxmlformats.org/officeDocument/2006/relationships/hyperlink" Target="consultantplus://offline/ref=F29D8E1031341F8A226F74B7304BE880748F76088C40B418A4EDB74E96E84BE5F757ABF8F981DBC5B489F26EF24D0BC7370E5118F947D0FDkDJEM" TargetMode="External"/><Relationship Id="rId485" Type="http://schemas.openxmlformats.org/officeDocument/2006/relationships/hyperlink" Target="consultantplus://offline/ref=35F66FEC42138A3C19BC5482C99A2D4EC2E3867F8F060A1AE46625077E469562D3912430BF17CF187BF0BEED93E4ADDEAFT4b0O" TargetMode="External"/><Relationship Id="rId42" Type="http://schemas.openxmlformats.org/officeDocument/2006/relationships/hyperlink" Target="http://pravo.minjust.ru/" TargetMode="External"/><Relationship Id="rId84" Type="http://schemas.openxmlformats.org/officeDocument/2006/relationships/hyperlink" Target="consultantplus://offline/ref=2BCF7D6BD9D368F3EEED2A40ADAAF4E8466C82FC3F339C1278A7A2438AFA3BFC432B3BF5F8A39C6760B27480395E8137724A4C885EC6mFbAN" TargetMode="External"/><Relationship Id="rId138" Type="http://schemas.openxmlformats.org/officeDocument/2006/relationships/hyperlink" Target="https://login.consultant.ru/link/?req=doc&amp;demo=2&amp;base=LAW&amp;n=435969&amp;dst=101007&amp;field=134&amp;date=28.04.2023" TargetMode="External"/><Relationship Id="rId345" Type="http://schemas.openxmlformats.org/officeDocument/2006/relationships/hyperlink" Target="consultantplus://offline/ref=E881C8D7EABA198395F3CC6E624A739B25C859FC8F7214623DE8C8A59F2206A4DD8F74805E5AA039D83D5344B7FC13119C92A4C9CF748727DC15G" TargetMode="External"/><Relationship Id="rId387" Type="http://schemas.openxmlformats.org/officeDocument/2006/relationships/hyperlink" Target="consultantplus://offline/ref=7AFB31957F0D6983E5BE594BB52D29CF345132032EECC16F7590AA69FB2F3794E40804CA25050FB89E430FED87tBd6I" TargetMode="External"/><Relationship Id="rId510" Type="http://schemas.openxmlformats.org/officeDocument/2006/relationships/hyperlink" Target="http://www.govvrn.ru" TargetMode="External"/><Relationship Id="rId552" Type="http://schemas.openxmlformats.org/officeDocument/2006/relationships/hyperlink" Target="consultantplus://offline/ref=34EF289262674C76B9A80004F40673923BCBB52C481EB6A77995A4E0B7088C277ECAD2E6B46990177773FE5F3BDBF7A69916F35A98C6Y8M" TargetMode="External"/><Relationship Id="rId594" Type="http://schemas.openxmlformats.org/officeDocument/2006/relationships/hyperlink" Target="https://login.consultant.ru/link/?req=doc&amp;demo=2&amp;base=LAW&amp;n=443769&amp;dst=101159&amp;field=134&amp;date=29.04.2023" TargetMode="External"/><Relationship Id="rId608" Type="http://schemas.openxmlformats.org/officeDocument/2006/relationships/hyperlink" Target="consultantplus://offline/ref=D02FBBF6FD0D7D9B16D74849C6A640C52279C53C18D93D348D7BB5FC98DB2065BC026B81F461AC4E48BDD6277EFF0B2A0D710C91DFc2jAJ" TargetMode="External"/><Relationship Id="rId191" Type="http://schemas.openxmlformats.org/officeDocument/2006/relationships/hyperlink" Target="https://login.consultant.ru/link/?req=doc&amp;demo=2&amp;base=LAW&amp;n=443769&amp;dst=860&amp;field=134&amp;date=30.04.2023" TargetMode="External"/><Relationship Id="rId205" Type="http://schemas.openxmlformats.org/officeDocument/2006/relationships/hyperlink" Target="https://login.consultant.ru/link/?req=doc&amp;base=LAW&amp;n=430635&amp;dst=100354&amp;field=134&amp;date=23.07.2023" TargetMode="External"/><Relationship Id="rId247" Type="http://schemas.openxmlformats.org/officeDocument/2006/relationships/hyperlink" Target="consultantplus://offline/ref=5FE525A1EF947A93355CEAB7ABB6B0579CD7EA543BA4FF67A214F604DCCC4059DC06EE07868C12FE5646D0EF60757DB7BC11EBAEB602uDN" TargetMode="External"/><Relationship Id="rId412"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07" Type="http://schemas.openxmlformats.org/officeDocument/2006/relationships/hyperlink" Target="consultantplus://offline/ref=CB3A11A5666C5FA683833037DFB7849B35F3DA05E796E7180AE807D2BE4AC35FF9557A88EE50C6106FDC0F654EK5g4M" TargetMode="External"/><Relationship Id="rId289" Type="http://schemas.openxmlformats.org/officeDocument/2006/relationships/hyperlink" Target="https://login.consultant.ru/link/?req=doc&amp;base=LAW&amp;n=430635&amp;dst=100354&amp;field=134&amp;date=23.07.2023" TargetMode="External"/><Relationship Id="rId454" Type="http://schemas.openxmlformats.org/officeDocument/2006/relationships/hyperlink" Target="consultantplus://offline/ref=9376AE4ADC2118B763FEBFD855F405C041756080195EB9C5A2DCFC11644B8FFC34A6CC1EB76C60EEF75CD3B12DAF330F86B5FFAA65LEv4J" TargetMode="External"/><Relationship Id="rId496" Type="http://schemas.openxmlformats.org/officeDocument/2006/relationships/hyperlink" Target="https://login.consultant.ru/link/?req=doc&amp;base=LAW&amp;n=430635&amp;date=04.06.2023" TargetMode="External"/><Relationship Id="rId11" Type="http://schemas.openxmlformats.org/officeDocument/2006/relationships/hyperlink" Target="consultantplus://offline/ref=221BD59DAE670BB0DE97651134B74F1E341B656ED8C232BC10B29B89DA5B2A4007C6DC7F446E84D363D77E26B4BF4B25DE4AB075BC673F1A62DFAD9FF0PBI" TargetMode="External"/><Relationship Id="rId53" Type="http://schemas.openxmlformats.org/officeDocument/2006/relationships/hyperlink" Target="https://pravo-search.minjust.ru/bigs/showDocument.html?id=3EAFAB07-448E-4E8F-A1D9-6ABB0814EA98" TargetMode="External"/><Relationship Id="rId149" Type="http://schemas.openxmlformats.org/officeDocument/2006/relationships/hyperlink" Target="https://login.consultant.ru/link/?req=doc&amp;demo=2&amp;base=LAW&amp;n=436411&amp;date=29.04.2023" TargetMode="External"/><Relationship Id="rId314" Type="http://schemas.openxmlformats.org/officeDocument/2006/relationships/hyperlink" Target="consultantplus://offline/ref=8248B65BE0C736137ECEBA6F45AA2C9B46CEBE00710AA431E921009B5B034FC79FC7E12BB43166764934D983B265EB5ED84F4EC0D2w2H1N" TargetMode="External"/><Relationship Id="rId356" Type="http://schemas.openxmlformats.org/officeDocument/2006/relationships/hyperlink" Target="https://login.consultant.ru/link/?req=doc&amp;base=LAW&amp;n=430635&amp;dst=100354&amp;field=134&amp;date=23.07.2023" TargetMode="External"/><Relationship Id="rId398" Type="http://schemas.openxmlformats.org/officeDocument/2006/relationships/hyperlink" Target="consultantplus://offline/ref=74420BEB9B9025FCFFB6B182DF6AB1D1CCD8A2D4B75F5BE040E862B7CD322C95499F9F0805920127641185F3D1ED2E48CE58AAB11917SAHCM" TargetMode="External"/><Relationship Id="rId521" Type="http://schemas.openxmlformats.org/officeDocument/2006/relationships/hyperlink" Target="https://login.consultant.ru/link/?req=doc&amp;base=LAW&amp;n=430635&amp;dst=290&amp;field=134&amp;date=23.07.2023" TargetMode="External"/><Relationship Id="rId563" Type="http://schemas.openxmlformats.org/officeDocument/2006/relationships/hyperlink" Target="https://login.consultant.ru/link/?req=doc&amp;demo=2&amp;base=LAW&amp;n=173335&amp;dst=100009&amp;field=134&amp;date=28.04.2023" TargetMode="External"/><Relationship Id="rId619" Type="http://schemas.openxmlformats.org/officeDocument/2006/relationships/hyperlink" Target="consultantplus://offline/ref=E860984DE3E0A7F1F7B67CAE6482ACA825835BA617461F6994139B70E2636632D2E0EF357F6F912A21A1BF83D790E83D1842F28143gF4BN" TargetMode="External"/><Relationship Id="rId95" Type="http://schemas.openxmlformats.org/officeDocument/2006/relationships/hyperlink" Target="consultantplus://offline/ref=D8B720F6A57AA86323767AE4BAA66313D301B1DA23A4D0DADD37339FABEF4D77858D2138FE25491358F6B367E9gFpBN" TargetMode="External"/><Relationship Id="rId160" Type="http://schemas.openxmlformats.org/officeDocument/2006/relationships/hyperlink" Target="https://login.consultant.ru/link/?req=doc&amp;demo=2&amp;base=LAW&amp;n=443769&amp;dst=401&amp;field=134&amp;date=29.04.2023" TargetMode="External"/><Relationship Id="rId216" Type="http://schemas.openxmlformats.org/officeDocument/2006/relationships/hyperlink" Target="consultantplus://offline/ref=1818B4D9E8C8262C727EE49F4E808F50C7743865BE8EA24134091164765FEE6B97F0AF7395A768DB7D7C70wBq9M" TargetMode="External"/><Relationship Id="rId423" Type="http://schemas.openxmlformats.org/officeDocument/2006/relationships/hyperlink" Target="consultantplus://offline/ref=0BC3BC03046DCF018EBA553065AC98A93969F5B8F021401A73DBF81D877904366F6F83EBB516493BCED3CA7D9EDCBC12173FFB30A69A6026M2O3M" TargetMode="External"/><Relationship Id="rId258" Type="http://schemas.openxmlformats.org/officeDocument/2006/relationships/hyperlink" Target="consultantplus://offline/ref=5FE525A1EF947A93355CEAB7ABB6B0579CD7EA543BA4FF67A214F604DCCC4059DC06EE02838C12FE5646D0EF60757DB7BC11EBAEB602uDN" TargetMode="External"/><Relationship Id="rId465" Type="http://schemas.openxmlformats.org/officeDocument/2006/relationships/hyperlink" Target="https://login.consultant.ru/link/?req=doc&amp;base=LAW&amp;n=430635&amp;date=04.06.2023" TargetMode="External"/><Relationship Id="rId630"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2" Type="http://schemas.openxmlformats.org/officeDocument/2006/relationships/hyperlink" Target="http://pravo.minjust.ru/" TargetMode="External"/><Relationship Id="rId64" Type="http://schemas.openxmlformats.org/officeDocument/2006/relationships/hyperlink" Target="consultantplus://offline/ref=2D4E38CCFE0971AB993A06530201516F995A04607106A71A062CE36D4B5B870D5DC5DDB0547A2129B82730165EpCLDN" TargetMode="External"/><Relationship Id="rId118" Type="http://schemas.openxmlformats.org/officeDocument/2006/relationships/hyperlink" Target="consultantplus://offline/ref=1818B4D9E8C8262C727EE49F4E808F50C1783C67B3D1F543655C1F617E0FB47B81B9A07C89A067912E3827B7873B628102E4695341wAq7M" TargetMode="External"/><Relationship Id="rId325" Type="http://schemas.openxmlformats.org/officeDocument/2006/relationships/hyperlink" Target="https://login.consultant.ru/link/?req=doc&amp;base=LAW&amp;n=430635&amp;dst=100354&amp;field=134&amp;date=23.07.2023" TargetMode="External"/><Relationship Id="rId367" Type="http://schemas.openxmlformats.org/officeDocument/2006/relationships/hyperlink" Target="consultantplus://offline/ref=6C4787F475F6613F410A5737872ED998A600DCB5346642DA2C90EE82C0587071364823751CD3394A52E8CF4E25x3C8J" TargetMode="External"/><Relationship Id="rId532" Type="http://schemas.openxmlformats.org/officeDocument/2006/relationships/hyperlink" Target="https://login.consultant.ru/link/?req=doc&amp;base=LAW&amp;n=430635&amp;dst=100354&amp;field=134&amp;date=23.07.2023" TargetMode="External"/><Relationship Id="rId574" Type="http://schemas.openxmlformats.org/officeDocument/2006/relationships/hyperlink" Target="https://login.consultant.ru/link/?req=doc&amp;demo=2&amp;base=LAW&amp;n=443769&amp;dst=563&amp;field=134&amp;date=29.04.2023" TargetMode="External"/><Relationship Id="rId171" Type="http://schemas.openxmlformats.org/officeDocument/2006/relationships/hyperlink" Target="https://login.consultant.ru/link/?req=doc&amp;demo=2&amp;base=LAW&amp;n=435969&amp;date=29.04.2023" TargetMode="External"/><Relationship Id="rId227" Type="http://schemas.openxmlformats.org/officeDocument/2006/relationships/hyperlink" Target="consultantplus://offline/ref=86212A6F380F5B6F6284FFB883F4FA7D48164435E7D710B96AAB0FCBAAB1F92C19FDAD94C0D1508A84680F06DFC7F91E3F6AFED4A287C39CC8T8L" TargetMode="External"/><Relationship Id="rId269"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434" Type="http://schemas.openxmlformats.org/officeDocument/2006/relationships/hyperlink" Target="consultantplus://offline/ref=1927800CB3981DAEDE91ECAA4DFEB92EF99A9D8B83056BE4F2CCF10CEE2730DB5311F81DB92678D65E275957994B7B47E9BA5FD538B0P0M" TargetMode="External"/><Relationship Id="rId476" Type="http://schemas.openxmlformats.org/officeDocument/2006/relationships/hyperlink" Target="consultantplus://offline/ref=076C15B46DC357EEFA5267F9702BBB92E94AE607625ED7EE4C4C95EE9D7AEC86F61647EC2A10050DC404B440B02A39L" TargetMode="External"/><Relationship Id="rId641" Type="http://schemas.openxmlformats.org/officeDocument/2006/relationships/fontTable" Target="fontTable.xml"/><Relationship Id="rId33" Type="http://schemas.openxmlformats.org/officeDocument/2006/relationships/hyperlink" Target="http://pravo.minjust.ru/" TargetMode="External"/><Relationship Id="rId129" Type="http://schemas.openxmlformats.org/officeDocument/2006/relationships/hyperlink" Target="https://login.consultant.ru/link/?req=doc&amp;demo=2&amp;base=LAW&amp;n=443769&amp;dst=563&amp;field=134&amp;date=28.04.2023" TargetMode="External"/><Relationship Id="rId280" Type="http://schemas.openxmlformats.org/officeDocument/2006/relationships/hyperlink" Target="consultantplus://offline/ref=64967A09EBF4D94CFF9F6C0EA8F5E7ACA6DC6AB06F9F805C478D20DBE8DD198A5EB01F6BE2FF6D0CF890534A22BC7DE8232CC502CDF47753DB6BG" TargetMode="External"/><Relationship Id="rId336" Type="http://schemas.openxmlformats.org/officeDocument/2006/relationships/hyperlink" Target="consultantplus://offline/ref=3321E533300E6786597C9133D430508069DEABA6E41C70AC0EDB2BA8415211582E72D1BAF454EECD543BF458944F14B01D079BA2113BO874I" TargetMode="External"/><Relationship Id="rId501" Type="http://schemas.openxmlformats.org/officeDocument/2006/relationships/hyperlink" Target="https://login.consultant.ru/link/?req=doc&amp;base=LAW&amp;n=430635&amp;dst=100354&amp;field=134&amp;date=23.07.2023" TargetMode="External"/><Relationship Id="rId543" Type="http://schemas.openxmlformats.org/officeDocument/2006/relationships/hyperlink" Target="consultantplus://offline/ref=28DB4A0AD4F4CC7EF4DEDDFDC9D91B29BB7FAE37B4FAE408B75C3A64D43F5933110A315EE5A9A94F4F2105E48DvED4M" TargetMode="External"/><Relationship Id="rId75" Type="http://schemas.openxmlformats.org/officeDocument/2006/relationships/hyperlink" Target="consultantplus://offline/ref=B21823FB1521D207847F23ECD4C717CBA627EDC2C5D5C6A2BE41E2DBD49CB391D49A94DB9A98F1772838A822B3gFZBN" TargetMode="External"/><Relationship Id="rId140" Type="http://schemas.openxmlformats.org/officeDocument/2006/relationships/hyperlink" Target="https://login.consultant.ru/link/?req=doc&amp;demo=2&amp;base=LAW&amp;n=443769&amp;dst=1772&amp;field=134&amp;date=28.04.2023" TargetMode="External"/><Relationship Id="rId182" Type="http://schemas.openxmlformats.org/officeDocument/2006/relationships/hyperlink" Target="https://login.consultant.ru/link/?req=doc&amp;demo=2&amp;base=LAW&amp;n=443769&amp;dst=585&amp;field=134&amp;date=30.04.2023" TargetMode="External"/><Relationship Id="rId378" Type="http://schemas.openxmlformats.org/officeDocument/2006/relationships/footer" Target="footer4.xml"/><Relationship Id="rId403" Type="http://schemas.openxmlformats.org/officeDocument/2006/relationships/hyperlink" Target="consultantplus://offline/ref=64967A09EBF4D94CFF9F6C0EA8F5E7ACA6DC6AB06F9F805C478D20DBE8DD198A5EB01F6BE2FF6D0CF890534A22BC7DE8232CC502CDF47753DB6BG" TargetMode="External"/><Relationship Id="rId585" Type="http://schemas.openxmlformats.org/officeDocument/2006/relationships/hyperlink" Target="https://login.consultant.ru/link/?req=doc&amp;demo=2&amp;base=LAW&amp;n=436411&amp;date=29.04.2023" TargetMode="External"/><Relationship Id="rId6" Type="http://schemas.openxmlformats.org/officeDocument/2006/relationships/footnotes" Target="footnotes.xml"/><Relationship Id="rId238" Type="http://schemas.openxmlformats.org/officeDocument/2006/relationships/hyperlink" Target="https://login.consultant.ru/link/?req=doc&amp;base=LAW&amp;n=446197&amp;dst=2798&amp;field=134&amp;date=29.05.2023" TargetMode="External"/><Relationship Id="rId445" Type="http://schemas.openxmlformats.org/officeDocument/2006/relationships/hyperlink" Target="https://login.consultant.ru/link/?req=doc&amp;base=LAW&amp;n=430635&amp;dst=100352&amp;field=134&amp;date=23.07.2023" TargetMode="External"/><Relationship Id="rId487" Type="http://schemas.openxmlformats.org/officeDocument/2006/relationships/hyperlink" Target="consultantplus://offline/ref=1927800CB3981DAEDE91ECAA4DFEB92EF99A9D8B83056BE4F2CCF10CEE2730DB5311F81DB92678D65E275957994B7B47E9BA5FD538B0P0M" TargetMode="External"/><Relationship Id="rId610" Type="http://schemas.openxmlformats.org/officeDocument/2006/relationships/hyperlink" Target="consultantplus://offline/ref=1FC429C40184FEE0711CFF7E7CAC6E34B5D967076981BADAC0733855E2261842965BCA99E3974BB9C8945D532F68F6C2B79330E6ECZ16BN" TargetMode="External"/><Relationship Id="rId291" Type="http://schemas.openxmlformats.org/officeDocument/2006/relationships/hyperlink" Target="https://login.consultant.ru/link/?req=doc&amp;base=LAW&amp;n=430635&amp;dst=290&amp;field=134&amp;date=23.07.2023" TargetMode="External"/><Relationship Id="rId305" Type="http://schemas.openxmlformats.org/officeDocument/2006/relationships/hyperlink" Target="https://login.consultant.ru/link/?req=doc&amp;base=LAW&amp;n=430635&amp;dst=100352&amp;field=134&amp;date=23.07.2023" TargetMode="External"/><Relationship Id="rId347" Type="http://schemas.openxmlformats.org/officeDocument/2006/relationships/hyperlink" Target="consultantplus://offline/ref=64967A09EBF4D94CFF9F6C0EA8F5E7ACA6DC6AB06F9F805C478D20DBE8DD198A5EB01F6BE2FF6D0CF890534A22BC7DE8232CC502CDF47753DB6BG" TargetMode="External"/><Relationship Id="rId512" Type="http://schemas.openxmlformats.org/officeDocument/2006/relationships/hyperlink" Target="consultantplus://offline/ref=1927800CB3981DAEDE91ECAA4DFEB92EF99A9D8B83056BE4F2CCF10CEE2730DB5311F81FBA2F70870D68580BDC176846E3BA5DD6240191F4BEPFM" TargetMode="External"/><Relationship Id="rId44" Type="http://schemas.openxmlformats.org/officeDocument/2006/relationships/hyperlink" Target="http://pravo.minjust.ru/" TargetMode="External"/><Relationship Id="rId86" Type="http://schemas.openxmlformats.org/officeDocument/2006/relationships/hyperlink" Target="consultantplus://offline/ref=2BCF7D6BD9D368F3EEED2A40ADAAF4E8466B87FF383B9C1278A7A2438AFA3BFC432B3BFEF9AD903865A765D8365497297650508A5CmCb7N" TargetMode="External"/><Relationship Id="rId151" Type="http://schemas.openxmlformats.org/officeDocument/2006/relationships/hyperlink" Target="consultantplus://offline/ref=936A5C0FD94248426D8460F5629D5B21056557147440972005F5F5900EB83C0EA92460A6E089D4F20BDEABF65Dv8S0M" TargetMode="External"/><Relationship Id="rId389" Type="http://schemas.openxmlformats.org/officeDocument/2006/relationships/hyperlink" Target="consultantplus://offline/ref=7AFB31957F0D6983E5BE594BB52D29CF345132032EECC16F7590AA69FB2F3794E40804CA25050FB89E430FED87tBd6I" TargetMode="External"/><Relationship Id="rId554" Type="http://schemas.openxmlformats.org/officeDocument/2006/relationships/hyperlink" Target="consultantplus://offline/ref=34EF289262674C76B9A80004F40673923BCBB52C481EB6A77995A4E0B7088C277ECAD2E7B66990177773FE5F3BDBF7A69916F35A98C6Y8M" TargetMode="External"/><Relationship Id="rId596" Type="http://schemas.openxmlformats.org/officeDocument/2006/relationships/hyperlink" Target="https://login.consultant.ru/link/?req=doc&amp;demo=2&amp;base=LAW&amp;n=406133&amp;dst=968&amp;field=134&amp;date=29.04.2023" TargetMode="External"/><Relationship Id="rId193" Type="http://schemas.openxmlformats.org/officeDocument/2006/relationships/hyperlink" Target="https://login.consultant.ru/link/?req=doc&amp;demo=2&amp;base=LAW&amp;n=443769&amp;dst=585&amp;field=134&amp;date=30.04.2023" TargetMode="External"/><Relationship Id="rId207" Type="http://schemas.openxmlformats.org/officeDocument/2006/relationships/hyperlink" Target="https://login.consultant.ru/link/?req=doc&amp;base=LAW&amp;n=430635&amp;dst=100354&amp;field=134&amp;date=23.07.2023" TargetMode="External"/><Relationship Id="rId249" Type="http://schemas.openxmlformats.org/officeDocument/2006/relationships/hyperlink" Target="consultantplus://offline/ref=5FE525A1EF947A93355CEAB7ABB6B0579CD7EA543BA4FF67A214F604DCCC4059DC06EE02828C12FE5646D0EF60757DB7BC11EBAEB602uDN" TargetMode="External"/><Relationship Id="rId414" Type="http://schemas.openxmlformats.org/officeDocument/2006/relationships/hyperlink" Target="consultantplus://offline/ref=CA2127C55716F2F6FB1D8F8746C566689B523C7099C7FF0EDBD980C5BA049070C421C54891718238C2AC0C11B8B67A4C9222BB242505y9k7L" TargetMode="External"/><Relationship Id="rId456" Type="http://schemas.openxmlformats.org/officeDocument/2006/relationships/hyperlink" Target="consultantplus://offline/ref=9376AE4ADC2118B763FEBFD855F405C041756080195EB9C5A2DCFC11644B8FFC34A6CC1EB76C60EEF75CD3B12DAF330F86B5FFAA65LEv4J" TargetMode="External"/><Relationship Id="rId498" Type="http://schemas.openxmlformats.org/officeDocument/2006/relationships/hyperlink" Target="https://login.consultant.ru/link/?req=doc&amp;base=LAW&amp;n=430635&amp;dst=100354&amp;field=134&amp;date=23.07.2023" TargetMode="External"/><Relationship Id="rId621" Type="http://schemas.openxmlformats.org/officeDocument/2006/relationships/hyperlink" Target="consultantplus://offline/ref=F29D8E1031341F8A226F74B7304BE880748F76088C40B418A4EDB74E96E84BE5F757ABF8F981DBC5B489F26EF24D0BC7370E5118F947D0FDkDJEM" TargetMode="External"/><Relationship Id="rId13" Type="http://schemas.openxmlformats.org/officeDocument/2006/relationships/hyperlink" Target="consultantplus://offline/ref=FB1F3B67C4F6BCED1F4CCC47546C9E1F695A7D29E6D4BB41BFBE29F10A1DC6D7604EFC169A5F40EC9A6E7A831A44590D0F00A8CB0C14FF98tEM9O" TargetMode="External"/><Relationship Id="rId109" Type="http://schemas.openxmlformats.org/officeDocument/2006/relationships/hyperlink" Target="consultantplus://offline/ref=CB3A11A5666C5FA683833037DFB7849B35F5DA00E496E7180AE807D2BE4AC35FF9557A88EE50C6106FDC0F654EK5g4M" TargetMode="External"/><Relationship Id="rId260" Type="http://schemas.openxmlformats.org/officeDocument/2006/relationships/hyperlink" Target="consultantplus://offline/ref=9BB9DC06A704C8B93FD855E7AE2FD04FE3F1007A9BE23ED6F3327EB8E12DD307A459202D2697365DC647A15B0AEA04BE319A7E449Cy9S6O" TargetMode="External"/><Relationship Id="rId316" Type="http://schemas.openxmlformats.org/officeDocument/2006/relationships/hyperlink" Target="http://www.govvrn.ru" TargetMode="External"/><Relationship Id="rId523"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55" Type="http://schemas.openxmlformats.org/officeDocument/2006/relationships/hyperlink" Target="https://pravo-search.minjust.ru/bigs/showDocument.html?id=3EAFAB07-448E-4E8F-A1D9-6ABB0814EA98" TargetMode="External"/><Relationship Id="rId97" Type="http://schemas.openxmlformats.org/officeDocument/2006/relationships/hyperlink" Target="consultantplus://offline/ref=424779DF349E54E0A857C173ADE79539D3056E9969890E927BADA30A19E2E527BBC99A9B17E9DEC624D7A7C53D4Ba2M" TargetMode="External"/><Relationship Id="rId120" Type="http://schemas.openxmlformats.org/officeDocument/2006/relationships/hyperlink" Target="consultantplus://offline/ref=1818B4D9E8C8262C727EE49F4E808F50C17F3661BCDCF543655C1F617E0FB47B81B9A07A8BA66FC37F7726EBC16671830EE46B575DA64C61wFq0M" TargetMode="External"/><Relationship Id="rId358" Type="http://schemas.openxmlformats.org/officeDocument/2006/relationships/hyperlink" Target="https://login.consultant.ru/link/?req=doc&amp;base=LAW&amp;n=430635&amp;dst=100354&amp;field=134&amp;date=23.07.2023" TargetMode="External"/><Relationship Id="rId565" Type="http://schemas.openxmlformats.org/officeDocument/2006/relationships/hyperlink" Target="https://login.consultant.ru/link/?req=doc&amp;demo=2&amp;base=LAW&amp;n=435969&amp;date=28.04.2023" TargetMode="External"/><Relationship Id="rId162" Type="http://schemas.openxmlformats.org/officeDocument/2006/relationships/hyperlink" Target="https://login.consultant.ru/link/?req=doc&amp;demo=2&amp;base=LAW&amp;n=443769&amp;dst=858&amp;field=134&amp;date=29.04.2023" TargetMode="External"/><Relationship Id="rId218" Type="http://schemas.openxmlformats.org/officeDocument/2006/relationships/hyperlink" Target="consultantplus://offline/ref=1818B4D9E8C8262C727EE49F4E808F50C1783C67B3D1F543655C1F617E0FB47B81B9A07C89A067912E3827B7873B628102E4695341wAq7M" TargetMode="External"/><Relationship Id="rId425" Type="http://schemas.openxmlformats.org/officeDocument/2006/relationships/hyperlink" Target="consultantplus://offline/ref=0BC3BC03046DCF018EBA553065AC98A93969F5B8F021401A73DBF81D877904366F6F83EBB516493BC5D3CA7D9EDCBC12173FFB30A69A6026M2O3M" TargetMode="External"/><Relationship Id="rId467" Type="http://schemas.openxmlformats.org/officeDocument/2006/relationships/hyperlink" Target="https://login.consultant.ru/link/?req=doc&amp;base=LAW&amp;n=430635&amp;dst=100354&amp;field=134&amp;date=23.07.2023" TargetMode="External"/><Relationship Id="rId632" Type="http://schemas.openxmlformats.org/officeDocument/2006/relationships/hyperlink" Target="consultantplus://offline/ref=A3260BADE10879229878BC1E37E24F098D006CA2E18374280BCD8D7E440696750DE40C0C964B80B61CF425E7C927899F8C2840BC32Z1h4O" TargetMode="External"/><Relationship Id="rId271" Type="http://schemas.openxmlformats.org/officeDocument/2006/relationships/hyperlink" Target="consultantplus://offline/ref=9418ACED1CBC34CCCDA87238A8CE8DD760653E5632B8FF196BC5D21ADE08CDA02E5AD8ACE7B6BF702EDF2839BBB68A7642E054BEECmE22O" TargetMode="External"/><Relationship Id="rId24" Type="http://schemas.openxmlformats.org/officeDocument/2006/relationships/hyperlink" Target="http://pravo.minjust.ru/" TargetMode="External"/><Relationship Id="rId66" Type="http://schemas.openxmlformats.org/officeDocument/2006/relationships/hyperlink" Target="consultantplus://offline/ref=3A13A0CD4640A75932EAE2ECA1DED176CBEC7700AA0DA0F0D80E938A774518D6004936E464CB9D650B85C1A7C3880CEF1F9B15DCA3UEO8N" TargetMode="External"/><Relationship Id="rId131" Type="http://schemas.openxmlformats.org/officeDocument/2006/relationships/hyperlink" Target="https://login.consultant.ru/link/?req=doc&amp;demo=2&amp;base=LAW&amp;n=443769&amp;dst=858&amp;field=134&amp;date=28.04.2023" TargetMode="External"/><Relationship Id="rId327" Type="http://schemas.openxmlformats.org/officeDocument/2006/relationships/hyperlink" Target="https://login.consultant.ru/link/?req=doc&amp;base=LAW&amp;n=430635&amp;dst=100354&amp;field=134&amp;date=23.07.2023" TargetMode="External"/><Relationship Id="rId369" Type="http://schemas.openxmlformats.org/officeDocument/2006/relationships/hyperlink" Target="consultantplus://offline/ref=6C4787F475F6613F410A5737872ED998A601D6BC356742DA2C90EE82C058707124487B791ED6274B53FD991F636EC18D36117C5ADA7C6691xBC4J" TargetMode="External"/><Relationship Id="rId534" Type="http://schemas.openxmlformats.org/officeDocument/2006/relationships/hyperlink" Target="https://login.consultant.ru/link/?req=doc&amp;base=LAW&amp;n=430635&amp;dst=100354&amp;field=134&amp;date=23.07.2023" TargetMode="External"/><Relationship Id="rId576" Type="http://schemas.openxmlformats.org/officeDocument/2006/relationships/hyperlink" Target="https://login.consultant.ru/link/?req=doc&amp;demo=2&amp;base=LAW&amp;n=436411&amp;dst=3467&amp;field=134&amp;date=29.04.2023" TargetMode="External"/><Relationship Id="rId173" Type="http://schemas.openxmlformats.org/officeDocument/2006/relationships/hyperlink" Target="https://login.consultant.ru/link/?req=doc&amp;demo=2&amp;base=LAW&amp;n=436411&amp;date=29.04.2023" TargetMode="External"/><Relationship Id="rId229" Type="http://schemas.openxmlformats.org/officeDocument/2006/relationships/hyperlink" Target="consultantplus://offline/ref=1927800CB3981DAEDE91ECAA4DFEB92EF99A9D8B83056BE4F2CCF10CEE2730DB5311F81AB92427D34B36015B915C6544F4A65DD7B3P9M" TargetMode="External"/><Relationship Id="rId380" Type="http://schemas.openxmlformats.org/officeDocument/2006/relationships/hyperlink" Target="http://www.gosuslugi.ru" TargetMode="External"/><Relationship Id="rId436" Type="http://schemas.openxmlformats.org/officeDocument/2006/relationships/hyperlink" Target="consultantplus://offline/ref=1927800CB3981DAEDE91ECAA4DFEB92EF99A9D8B83056BE4F2CCF10CEE2730DB5311F81FBA2F70870D68580BDC176846E3BA5DD6240191F4BEPFM" TargetMode="External"/><Relationship Id="rId601" Type="http://schemas.openxmlformats.org/officeDocument/2006/relationships/hyperlink" Target="https://login.consultant.ru/link/?req=doc&amp;demo=2&amp;base=LAW&amp;n=436411&amp;date=29.04.2023" TargetMode="External"/><Relationship Id="rId240" Type="http://schemas.openxmlformats.org/officeDocument/2006/relationships/hyperlink" Target="consultantplus://offline/ref=12D052B245B13114A3730A985872CC80176116D16B45163C53535F0418DE9E7DDDFD2F2E63641887BEAB7E4AE8566E4B1F5C73BB85n8zAL" TargetMode="External"/><Relationship Id="rId478" Type="http://schemas.openxmlformats.org/officeDocument/2006/relationships/hyperlink" Target="consultantplus://offline/ref=076C15B46DC357EEFA5267F9702BBB92E94AE50F6250D7EE4C4C95EE9D7AEC86F61647EC2A10050DC404B440B02A39L" TargetMode="External"/><Relationship Id="rId35" Type="http://schemas.openxmlformats.org/officeDocument/2006/relationships/hyperlink" Target="http://pravo.minjust.ru/" TargetMode="External"/><Relationship Id="rId77" Type="http://schemas.openxmlformats.org/officeDocument/2006/relationships/hyperlink" Target="consultantplus://offline/ref=C60D7C0938026C2A5AB0E7F80991FB9DC7EA46BD4DF87BDA3B552B635897E2400E2F9BE6356BA2B6AA850FBED7B75F1FFF9DBC8BD1NBa4N" TargetMode="External"/><Relationship Id="rId100" Type="http://schemas.openxmlformats.org/officeDocument/2006/relationships/hyperlink" Target="consultantplus://offline/ref=CB3A11A5666C5FA683833037DFB7849B30FFDE01E69AE7180AE807D2BE4AC35FEB552284EE58D8106EC9593408029E7DA045BF622C0AD311K9gFM" TargetMode="External"/><Relationship Id="rId282" Type="http://schemas.openxmlformats.org/officeDocument/2006/relationships/hyperlink" Target="consultantplus://offline/ref=64967A09EBF4D94CFF9F6C0EA8F5E7ACA6DC6AB06F9F805C478D20DBE8DD198A5EB01F6BE2FF6D0CF890534A22BC7DE8232CC502CDF47753DB6BG" TargetMode="External"/><Relationship Id="rId338" Type="http://schemas.openxmlformats.org/officeDocument/2006/relationships/hyperlink" Target="consultantplus://offline/ref=3321E533300E6786597C9133D43050806ED7A8A6E21B70AC0EDB2BA8415211583C7289B6F654F1C60474B20D9BO47EI" TargetMode="External"/><Relationship Id="rId503" Type="http://schemas.openxmlformats.org/officeDocument/2006/relationships/hyperlink" Target="https://login.consultant.ru/link/?req=doc&amp;base=LAW&amp;n=430635&amp;dst=100354&amp;field=134&amp;date=23.07.2023" TargetMode="External"/><Relationship Id="rId545" Type="http://schemas.openxmlformats.org/officeDocument/2006/relationships/hyperlink" Target="consultantplus://offline/ref=28DB4A0AD4F4CC7EF4DEDDFDC9D91B29BB78AD3EB5FAE408B75C3A64D43F5933110A315EE5A9A94F4F2105E48DvED4M" TargetMode="External"/><Relationship Id="rId587" Type="http://schemas.openxmlformats.org/officeDocument/2006/relationships/hyperlink" Target="https://login.consultant.ru/link/?req=doc&amp;demo=2&amp;base=LAW&amp;n=435969&amp;dst=101007&amp;field=134&amp;date=29.04.2023" TargetMode="External"/><Relationship Id="rId8" Type="http://schemas.openxmlformats.org/officeDocument/2006/relationships/hyperlink" Target="consultantplus://offline/ref=221BD59DAE670BB0DE977B1C22DB101B31133961DAC33AE34AE59DDE850B2C154786DA23062B828632932C23BDB301749D01BF74B9F7PAI" TargetMode="External"/><Relationship Id="rId142" Type="http://schemas.openxmlformats.org/officeDocument/2006/relationships/hyperlink" Target="https://login.consultant.ru/link/?req=doc&amp;demo=2&amp;base=LAW&amp;n=436061&amp;date=29.04.2023" TargetMode="External"/><Relationship Id="rId184" Type="http://schemas.openxmlformats.org/officeDocument/2006/relationships/hyperlink" Target="https://login.consultant.ru/link/?req=doc&amp;demo=2&amp;base=LAW&amp;n=443769&amp;dst=1095&amp;field=134&amp;date=30.04.2023" TargetMode="External"/><Relationship Id="rId391" Type="http://schemas.openxmlformats.org/officeDocument/2006/relationships/hyperlink" Target="consultantplus://offline/ref=7AFB31957F0D6983E5BE594BB52D29CF3454380623E1C16F7590AA69FB2F3794F6085CC6270C11B99A5659BCC1E0E265CF9C2BCC49549E6Bt3dFI" TargetMode="External"/><Relationship Id="rId405" Type="http://schemas.openxmlformats.org/officeDocument/2006/relationships/hyperlink" Target="https://login.consultant.ru/link/?req=doc&amp;base=LAW&amp;n=430635&amp;dst=100352&amp;field=134&amp;date=23.07.2023" TargetMode="External"/><Relationship Id="rId447" Type="http://schemas.openxmlformats.org/officeDocument/2006/relationships/hyperlink" Target="https://login.consultant.ru/link/?req=doc&amp;base=LAW&amp;n=430635&amp;dst=100354&amp;field=134&amp;date=23.07.2023" TargetMode="External"/><Relationship Id="rId612" Type="http://schemas.openxmlformats.org/officeDocument/2006/relationships/hyperlink" Target="consultantplus://offline/ref=E860984DE3E0A7F1F7B67CAE6482ACA825835BA617461F6994139B70E2636632D2E0EF357F6F912A21A1BF83D790E83D1842F28143gF4BN" TargetMode="External"/><Relationship Id="rId251" Type="http://schemas.openxmlformats.org/officeDocument/2006/relationships/hyperlink" Target="consultantplus://offline/ref=5FE525A1EF947A93355CEAB7ABB6B0579CD7EA543BA4FF67A214F604DCCC4059DC06EE02838C12FE5646D0EF60757DB7BC11EBAEB602uDN" TargetMode="External"/><Relationship Id="rId489" Type="http://schemas.openxmlformats.org/officeDocument/2006/relationships/hyperlink" Target="consultantplus://offline/ref=1927800CB3981DAEDE91ECAA4DFEB92EF99A9D8B83056BE4F2CCF10CEE2730DB5311F81FBA2F70870D68580BDC176846E3BA5DD6240191F4BEPFM" TargetMode="External"/><Relationship Id="rId46" Type="http://schemas.openxmlformats.org/officeDocument/2006/relationships/hyperlink" Target="https://pravo-search.minjust.ru/bigs/showDocument.html?id=3EAFAB07-448E-4E8F-A1D9-6ABB0814EA98" TargetMode="External"/><Relationship Id="rId293"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307" Type="http://schemas.openxmlformats.org/officeDocument/2006/relationships/hyperlink" Target="https://login.consultant.ru/link/?req=doc&amp;base=LAW&amp;n=430635&amp;dst=100354&amp;field=134&amp;date=23.07.2023" TargetMode="External"/><Relationship Id="rId349" Type="http://schemas.openxmlformats.org/officeDocument/2006/relationships/hyperlink" Target="consultantplus://offline/ref=6E4DDE2D2C3EDBE94E8CCB8BFB50DB7DD277D5035A29404EBBBBE61E3911D467F832AFD1726F2C6F80E46D6674C85438DC606234D9i4qCF" TargetMode="External"/><Relationship Id="rId514" Type="http://schemas.openxmlformats.org/officeDocument/2006/relationships/hyperlink" Target="consultantplus://offline/ref=1927800CB3981DAEDE91ECAA4DFEB92EF99A9D8B83056BE4F2CCF10CEE2730DB5311F81DBF2678D65E275957994B7B47E9BA5FD538B0P0M" TargetMode="External"/><Relationship Id="rId556" Type="http://schemas.openxmlformats.org/officeDocument/2006/relationships/hyperlink" Target="https://login.consultant.ru/link/?req=doc&amp;demo=2&amp;base=LAW&amp;n=443769&amp;dst=884&amp;field=134&amp;date=28.04.2023" TargetMode="External"/><Relationship Id="rId88" Type="http://schemas.openxmlformats.org/officeDocument/2006/relationships/hyperlink" Target="consultantplus://offline/ref=D8B720F6A57AA86323767AE4BAA66313D306B4D924ACD0DADD37339FABEF4D77978D7930FC2D5C470DACE46AE9F0C47048972BD7DDgAp0N" TargetMode="External"/><Relationship Id="rId111" Type="http://schemas.openxmlformats.org/officeDocument/2006/relationships/hyperlink" Target="https://login.consultant.ru/link/?req=doc&amp;demo=2&amp;base=LAW&amp;n=418348&amp;dst=100012&amp;field=134&amp;date=30.04.2023" TargetMode="External"/><Relationship Id="rId153" Type="http://schemas.openxmlformats.org/officeDocument/2006/relationships/hyperlink" Target="https://login.consultant.ru/link/?req=doc&amp;demo=2&amp;base=LAW&amp;n=443769&amp;dst=500&amp;field=134&amp;date=29.04.2023" TargetMode="External"/><Relationship Id="rId195" Type="http://schemas.openxmlformats.org/officeDocument/2006/relationships/hyperlink" Target="https://login.consultant.ru/link/?req=doc&amp;demo=2&amp;base=LAW&amp;n=438468&amp;date=30.04.2023" TargetMode="External"/><Relationship Id="rId209" Type="http://schemas.openxmlformats.org/officeDocument/2006/relationships/hyperlink" Target="consultantplus://offline/ref=A26D5392868C8230DC09BADEC83E8AA6657A426C566C5EA63113D8C9386F2A7D912EBBD2E27C676F2090853A24XEnDL" TargetMode="External"/><Relationship Id="rId360" Type="http://schemas.openxmlformats.org/officeDocument/2006/relationships/hyperlink" Target="consultantplus://offline/ref=C75F932CA75011B4DD40BFA5B3F88F74FD227CA7102C080FA7B290BAEFCEA2464FD83CC71A0F8E5914B290A634qBf8J" TargetMode="External"/><Relationship Id="rId416" Type="http://schemas.openxmlformats.org/officeDocument/2006/relationships/hyperlink" Target="consultantplus://offline/ref=83F5098213DDAB597B945122789C696620B2EB4598CFD282C41594BF42C8589C2446C3CAE3BC1893B81D92FA086BC0C72040ADE92B6BN677L" TargetMode="External"/><Relationship Id="rId598" Type="http://schemas.openxmlformats.org/officeDocument/2006/relationships/hyperlink" Target="https://login.consultant.ru/link/?req=doc&amp;demo=2&amp;base=LAW&amp;n=415391&amp;date=29.04.2023" TargetMode="External"/><Relationship Id="rId220" Type="http://schemas.openxmlformats.org/officeDocument/2006/relationships/hyperlink" Target="consultantplus://offline/ref=1818B4D9E8C8262C727EE49F4E808F50C17F3661BCDCF543655C1F617E0FB47B81B9A07A8BA66FC37F7726EBC16671830EE46B575DA64C61wFq0M" TargetMode="External"/><Relationship Id="rId458" Type="http://schemas.openxmlformats.org/officeDocument/2006/relationships/hyperlink" Target="consultantplus://offline/ref=E89027671671EF84AFB7C72791E2497054B74ADCEB0FC1F093700C5CFEF5846602983AC798216792D52E99E026E946D6CC8330FBCDA5A2A3lCO" TargetMode="External"/><Relationship Id="rId623" Type="http://schemas.openxmlformats.org/officeDocument/2006/relationships/hyperlink" Target="https://login.consultant.ru/link/?req=doc&amp;base=LAW&amp;n=430635&amp;dst=100352&amp;field=134&amp;date=23.07.2023" TargetMode="External"/><Relationship Id="rId15" Type="http://schemas.openxmlformats.org/officeDocument/2006/relationships/hyperlink" Target="consultantplus://offline/ref=1A81C66A779CAA81655F3821DC5CB8469B157F0A884DAC919A9653215386E4B410D8CD844BFD1815B62806C8D4442FAA136B681CCE5DUBH" TargetMode="External"/><Relationship Id="rId57" Type="http://schemas.openxmlformats.org/officeDocument/2006/relationships/hyperlink" Target="http://pravo.minjust.ru/" TargetMode="External"/><Relationship Id="rId262" Type="http://schemas.openxmlformats.org/officeDocument/2006/relationships/hyperlink" Target="https://login.consultant.ru/link/?req=doc&amp;base=LAW&amp;n=430635&amp;dst=100352&amp;field=134&amp;date=23.07.2023" TargetMode="External"/><Relationship Id="rId318" Type="http://schemas.openxmlformats.org/officeDocument/2006/relationships/hyperlink" Target="consultantplus://offline/ref=1927800CB3981DAEDE91ECAA4DFEB92EF99A9D8B83056BE4F2CCF10CEE2730DB5311F81DB92678D65E275957994B7B47E9BA5FD538B0P0M" TargetMode="External"/><Relationship Id="rId525" Type="http://schemas.openxmlformats.org/officeDocument/2006/relationships/hyperlink" Target="consultantplus://offline/ref=1927800CB3981DAEDE91ECAA4DFEB92EF99A9D8B83056BE4F2CCF10CEE2730DB5311F81DB92678D65E275957994B7B47E9BA5FD538B0P0M" TargetMode="External"/><Relationship Id="rId567" Type="http://schemas.openxmlformats.org/officeDocument/2006/relationships/hyperlink" Target="https://login.consultant.ru/link/?req=doc&amp;demo=2&amp;base=LAW&amp;n=443769&amp;dst=475&amp;field=134&amp;date=28.04.2023" TargetMode="External"/><Relationship Id="rId99" Type="http://schemas.openxmlformats.org/officeDocument/2006/relationships/hyperlink" Target="consultantplus://offline/ref=CB3A11A5666C5FA683833037DFB7849B35F3DA05E199E7180AE807D2BE4AC35FF9557A88EE50C6106FDC0F654EK5g4M" TargetMode="External"/><Relationship Id="rId122" Type="http://schemas.openxmlformats.org/officeDocument/2006/relationships/hyperlink" Target="consultantplus://offline/ref=1818B4D9E8C8262C727EE49F4E808F50C1783D60BCDFF543655C1F617E0FB47B93B9F87689AF72C57B6270BA87w3q0M" TargetMode="External"/><Relationship Id="rId164" Type="http://schemas.openxmlformats.org/officeDocument/2006/relationships/hyperlink" Target="https://login.consultant.ru/link/?req=doc&amp;demo=2&amp;base=LAW&amp;n=443769&amp;dst=1694&amp;field=134&amp;date=29.04.2023" TargetMode="External"/><Relationship Id="rId371" Type="http://schemas.openxmlformats.org/officeDocument/2006/relationships/hyperlink" Target="consultantplus://offline/ref=6C4787F475F6613F410A5737872ED998A600DCB5346642DA2C90EE82C0587071364823751CD3394A52E8CF4E25x3C8J" TargetMode="External"/><Relationship Id="rId427" Type="http://schemas.openxmlformats.org/officeDocument/2006/relationships/hyperlink" Target="consultantplus://offline/ref=0BC3BC03046DCF018EBA553065AC98A93969F5B8F021401A73DBF81D877904366F6F83EBB516493BC5D3CA7D9EDCBC12173FFB30A69A6026M2O3M" TargetMode="External"/><Relationship Id="rId469" Type="http://schemas.openxmlformats.org/officeDocument/2006/relationships/hyperlink" Target="https://login.consultant.ru/link/?req=doc&amp;base=LAW&amp;n=430635&amp;dst=100354&amp;field=134&amp;date=23.07.2023" TargetMode="External"/><Relationship Id="rId634" Type="http://schemas.openxmlformats.org/officeDocument/2006/relationships/hyperlink" Target="consultantplus://offline/ref=A3260BADE10879229878BC1E37E24F098D006CA2E18374280BCD8D7E440696750DE40C0C934980B61CF425E7C927899F8C2840BC32Z1h4O" TargetMode="External"/><Relationship Id="rId26" Type="http://schemas.openxmlformats.org/officeDocument/2006/relationships/hyperlink" Target="https://pravo-search.minjust.ru/bigs/showDocument.html?id=3EAFAB07-448E-4E8F-A1D9-6ABB0814EA98" TargetMode="External"/><Relationship Id="rId231" Type="http://schemas.openxmlformats.org/officeDocument/2006/relationships/hyperlink" Target="consultantplus://offline/ref=1927800CB3981DAEDE91ECAA4DFEB92EF99A9D8B83056BE4F2CCF10CEE2730DB5311F81FBA2F70870D68580BDC176846E3BA5DD6240191F4BEPFM" TargetMode="External"/><Relationship Id="rId273" Type="http://schemas.openxmlformats.org/officeDocument/2006/relationships/hyperlink" Target="consultantplus://offline/ref=6C9F66B1081494F263F749228AB25D34D5908F215BAC7A8BD937C529D777E794F8039B28A6166EA378A1974671F877BB8369651EF4EB40O" TargetMode="External"/><Relationship Id="rId329" Type="http://schemas.openxmlformats.org/officeDocument/2006/relationships/hyperlink" Target="https://login.consultant.ru/link/?req=doc&amp;base=LAW&amp;n=430635&amp;dst=290&amp;field=134&amp;date=23.07.2023" TargetMode="External"/><Relationship Id="rId480" Type="http://schemas.openxmlformats.org/officeDocument/2006/relationships/hyperlink" Target="consultantplus://offline/ref=076C15B46DC357EEFA5279F46647E497EC42BD026656D9B1161093B9C22AEAD3A45619B56B5D160CC11AB745B3A183F12824FBE715E06FE0629E5B022337L" TargetMode="External"/><Relationship Id="rId536" Type="http://schemas.openxmlformats.org/officeDocument/2006/relationships/hyperlink" Target="http://www.gosuslugi.ru" TargetMode="External"/><Relationship Id="rId68" Type="http://schemas.openxmlformats.org/officeDocument/2006/relationships/hyperlink" Target="consultantplus://offline/ref=0A6F41251BC88824D3187D736C91315A3596A8E7B72B383225423C2E164A11D9877C896B2F57761E1C87A893A5D2AC84D04805C385UBP1N" TargetMode="External"/><Relationship Id="rId133" Type="http://schemas.openxmlformats.org/officeDocument/2006/relationships/hyperlink" Target="https://login.consultant.ru/link/?req=doc&amp;demo=2&amp;base=LAW&amp;n=443769&amp;dst=582&amp;field=134&amp;date=28.04.2023" TargetMode="External"/><Relationship Id="rId175" Type="http://schemas.openxmlformats.org/officeDocument/2006/relationships/hyperlink" Target="consultantplus://offline/ref=1927800CB3981DAEDE91ECAA4DFEB92EF99A9D8B83056BE4F2CCF10CEE2730DB5311F81AB92427D34B36015B915C6544F4A65DD7B3P9M" TargetMode="External"/><Relationship Id="rId340" Type="http://schemas.openxmlformats.org/officeDocument/2006/relationships/hyperlink" Target="consultantplus://offline/ref=1927800CB3981DAEDE91ECAA4DFEB92EF99A9D8B83056BE4F2CCF10CEE2730DB5311F81AB92427D34B36015B915C6544F4A65DD7B3P9M" TargetMode="External"/><Relationship Id="rId578" Type="http://schemas.openxmlformats.org/officeDocument/2006/relationships/hyperlink" Target="https://login.consultant.ru/link/?req=doc&amp;demo=2&amp;base=LAW&amp;n=443769&amp;dst=858&amp;field=134&amp;date=29.04.2023" TargetMode="External"/><Relationship Id="rId200" Type="http://schemas.openxmlformats.org/officeDocument/2006/relationships/hyperlink" Target="https://login.consultant.ru/link/?req=doc&amp;base=LAW&amp;n=430635&amp;date=04.06.2023" TargetMode="External"/><Relationship Id="rId382" Type="http://schemas.openxmlformats.org/officeDocument/2006/relationships/hyperlink" Target="consultantplus://offline/ref=CF3A09F25B06815EDDF526CA5C64DF3FC91B625EAA0A3AF2031F7A5F061B698CE0D87B83BCDB50AA229DD2BFD4AB02866953C7E219182CF0E6h3L" TargetMode="External"/><Relationship Id="rId438" Type="http://schemas.openxmlformats.org/officeDocument/2006/relationships/hyperlink" Target="consultantplus://offline/ref=40A3F53576B7CCD3B7BB1D5C3EA65D45C6D95BAC3FCC549265928ED1A8DDA817A48F927CE48B1AF9A70B692C8BA9FCAFFE833B6D42Z5uAH" TargetMode="External"/><Relationship Id="rId603" Type="http://schemas.openxmlformats.org/officeDocument/2006/relationships/hyperlink" Target="consultantplus://offline/ref=D02FBBF6FD0D7D9B16D74849C6A640C52279C53C18D93D348D7BB5FC98DB2065BC026B83F168A71B19F2D77B39AA18290E710E92C32BDC1Fc1jCJ" TargetMode="External"/><Relationship Id="rId242" Type="http://schemas.openxmlformats.org/officeDocument/2006/relationships/hyperlink" Target="consultantplus://offline/ref=12D052B245B13114A3730A985872CC80176116D16B45163C53535F0418DE9E7DDDFD2F2B67641887BEAB7E4AE8566E4B1F5C73BB85n8zAL" TargetMode="External"/><Relationship Id="rId284" Type="http://schemas.openxmlformats.org/officeDocument/2006/relationships/hyperlink" Target="consultantplus://offline/ref=4F784FEFCF985375A4F8AEBD8DAE828F8EFE5C06AC53DBBC910B046F98A202300A3108963FE527B5334E99BBC48289C8A836E25439DCC512407EE096F3v0K" TargetMode="External"/><Relationship Id="rId491" Type="http://schemas.openxmlformats.org/officeDocument/2006/relationships/hyperlink" Target="consultantplus://offline/ref=171A0ACE2750C441AE867869784BFCA645FFC0530EC3E89754BB1E7FB3275130E454A2ACE1783EFB4F921345939208B0ADB74FE461925F998A7538B8Q3o2I" TargetMode="External"/><Relationship Id="rId505" Type="http://schemas.openxmlformats.org/officeDocument/2006/relationships/image" Target="media/image3.png"/><Relationship Id="rId37" Type="http://schemas.openxmlformats.org/officeDocument/2006/relationships/hyperlink" Target="http://pravo.minjust.ru/" TargetMode="External"/><Relationship Id="rId79" Type="http://schemas.openxmlformats.org/officeDocument/2006/relationships/hyperlink" Target="consultantplus://offline/ref=2BCF7D6BD9D368F3EEED2A40ADAAF4E8466C82F838339C1278A7A2438AFA3BFC512B63FBFEAD856C30FD32D536m5bFN" TargetMode="External"/><Relationship Id="rId102" Type="http://schemas.openxmlformats.org/officeDocument/2006/relationships/hyperlink" Target="consultantplus://offline/ref=CB3A11A5666C5FA683833037DFB7849B35F2DD00E29AE7180AE807D2BE4AC35FF9557A88EE50C6106FDC0F654EK5g4M" TargetMode="External"/><Relationship Id="rId144" Type="http://schemas.openxmlformats.org/officeDocument/2006/relationships/hyperlink" Target="https://login.consultant.ru/link/?req=doc&amp;demo=2&amp;base=LAW&amp;n=443769&amp;dst=508&amp;field=134&amp;date=29.04.2023" TargetMode="External"/><Relationship Id="rId547" Type="http://schemas.openxmlformats.org/officeDocument/2006/relationships/hyperlink" Target="consultantplus://offline/ref=28DB4A0AD4F4CC7EF4DEDDFDC9D91B29BE7CAD31B5F9E408B75C3A64D43F5933110A315EE5A9A94F4F2105E48DvED4M" TargetMode="External"/><Relationship Id="rId589" Type="http://schemas.openxmlformats.org/officeDocument/2006/relationships/hyperlink" Target="https://login.consultant.ru/link/?req=doc&amp;demo=2&amp;base=LAW&amp;n=415391&amp;date=29.04.2023" TargetMode="External"/><Relationship Id="rId90" Type="http://schemas.openxmlformats.org/officeDocument/2006/relationships/hyperlink" Target="consultantplus://offline/ref=D8B720F6A57AA86323767AE4BAA66313D302B1DF21A6D0DADD37339FABEF4D77858D2138FE25491358F6B367E9gFpBN" TargetMode="External"/><Relationship Id="rId186" Type="http://schemas.openxmlformats.org/officeDocument/2006/relationships/hyperlink" Target="https://login.consultant.ru/link/?req=doc&amp;demo=2&amp;base=LAW&amp;n=443769&amp;dst=1095&amp;field=134&amp;date=30.04.2023" TargetMode="External"/><Relationship Id="rId351" Type="http://schemas.openxmlformats.org/officeDocument/2006/relationships/hyperlink" Target="consultantplus://offline/ref=6AB5C297A89DE1E69413788E86204B5B6A0F9735BAA10AF736B6B224636D4C8593A2AE69C1F94EA94F098B1048DB21DC5AC31B18B0896D77L5NFG" TargetMode="External"/><Relationship Id="rId393" Type="http://schemas.openxmlformats.org/officeDocument/2006/relationships/hyperlink" Target="consultantplus://offline/ref=7AFB31957F0D6983E5BE594BB52D29CF3454380623E1C16F7590AA69FB2F3794F6085CC6270C11B99E5659BCC1E0E265CF9C2BCC49549E6Bt3dFI" TargetMode="External"/><Relationship Id="rId407" Type="http://schemas.openxmlformats.org/officeDocument/2006/relationships/hyperlink" Target="https://login.consultant.ru/link/?req=doc&amp;base=LAW&amp;n=430635&amp;dst=100354&amp;field=134&amp;date=23.07.2023" TargetMode="External"/><Relationship Id="rId449" Type="http://schemas.openxmlformats.org/officeDocument/2006/relationships/hyperlink" Target="https://login.consultant.ru/link/?req=doc&amp;base=LAW&amp;n=430635&amp;dst=100354&amp;field=134&amp;date=23.07.2023" TargetMode="External"/><Relationship Id="rId614" Type="http://schemas.openxmlformats.org/officeDocument/2006/relationships/hyperlink" Target="consultantplus://offline/ref=E860984DE3E0A7F1F7B67CAE6482ACA825835BA617461F6994139B70E2636632D2E0EF3C796B9C7524B4AEDBD894F0231E5AEE8341FAg649N" TargetMode="External"/><Relationship Id="rId211" Type="http://schemas.openxmlformats.org/officeDocument/2006/relationships/hyperlink" Target="http://www.govvrn.ru" TargetMode="External"/><Relationship Id="rId253" Type="http://schemas.openxmlformats.org/officeDocument/2006/relationships/hyperlink" Target="consultantplus://offline/ref=5FE525A1EF947A93355CEAB7ABB6B0579CD7EA543BA4FF67A214F604DCCC4059DC06EE02828012FE5646D0EF60757DB7BC11EBAEB602uDN" TargetMode="External"/><Relationship Id="rId295" Type="http://schemas.openxmlformats.org/officeDocument/2006/relationships/hyperlink" Target="consultantplus://offline/ref=8248B65BE0C736137ECEBA6F45AA2C9B46CEBE00710AA431E921009B5B034FC79FC7E12BB43166764934D983B265EB5ED84F4EC0D2w2H1N" TargetMode="External"/><Relationship Id="rId309" Type="http://schemas.openxmlformats.org/officeDocument/2006/relationships/hyperlink" Target="https://login.consultant.ru/link/?req=doc&amp;base=LAW&amp;n=430635&amp;dst=100354&amp;field=134&amp;date=23.07.2023" TargetMode="External"/><Relationship Id="rId460" Type="http://schemas.openxmlformats.org/officeDocument/2006/relationships/hyperlink" Target="consultantplus://offline/ref=1927800CB3981DAEDE91ECAA4DFEB92EF99A9D8B83056BE4F2CCF10CEE2730DB5311F81DB92678D65E275957994B7B47E9BA5FD538B0P0M" TargetMode="External"/><Relationship Id="rId516" Type="http://schemas.openxmlformats.org/officeDocument/2006/relationships/hyperlink" Target="https://login.consultant.ru/link/?req=doc&amp;base=LAW&amp;n=430635&amp;dst=100352&amp;field=134&amp;date=23.07.2023" TargetMode="External"/><Relationship Id="rId48" Type="http://schemas.openxmlformats.org/officeDocument/2006/relationships/hyperlink" Target="http://pravo.minjust.ru/" TargetMode="External"/><Relationship Id="rId113" Type="http://schemas.openxmlformats.org/officeDocument/2006/relationships/hyperlink" Target="https://login.consultant.ru/link/?req=doc&amp;demo=2&amp;base=LAW&amp;n=443769&amp;dst=749&amp;field=134&amp;date=30.04.2023" TargetMode="External"/><Relationship Id="rId320" Type="http://schemas.openxmlformats.org/officeDocument/2006/relationships/hyperlink" Target="consultantplus://offline/ref=1927800CB3981DAEDE91ECAA4DFEB92EF99A9D8B83056BE4F2CCF10CEE2730DB5311F81FBA2F70870D68580BDC176846E3BA5DD6240191F4BEPFM" TargetMode="External"/><Relationship Id="rId558" Type="http://schemas.openxmlformats.org/officeDocument/2006/relationships/hyperlink" Target="https://login.consultant.ru/link/?req=doc&amp;demo=2&amp;base=LAW&amp;n=425370&amp;date=28.04.2023" TargetMode="External"/><Relationship Id="rId155" Type="http://schemas.openxmlformats.org/officeDocument/2006/relationships/hyperlink" Target="https://login.consultant.ru/link/?req=doc&amp;demo=2&amp;base=LAW&amp;n=435969&amp;date=29.04.2023" TargetMode="External"/><Relationship Id="rId197" Type="http://schemas.openxmlformats.org/officeDocument/2006/relationships/hyperlink" Target="https://login.consultant.ru/link/?req=doc&amp;demo=2&amp;base=LAW&amp;n=436375&amp;dst=100138&amp;field=134&amp;date=30.04.2023" TargetMode="External"/><Relationship Id="rId362" Type="http://schemas.openxmlformats.org/officeDocument/2006/relationships/hyperlink" Target="consultantplus://offline/ref=C75F932CA75011B4DD40BFA5B3F88F74FD2373A6132E080FA7B290BAEFCEA2464FD83CC71A0F8E5914B290A634qBf8J" TargetMode="External"/><Relationship Id="rId418" Type="http://schemas.openxmlformats.org/officeDocument/2006/relationships/hyperlink" Target="consultantplus://offline/ref=0BC3BC03046DCF018EBA553065AC98A93969F5B8F021401A73DBF81D877904366F6F83EBB516493BCED3CA7D9EDCBC12173FFB30A69A6026M2O3M" TargetMode="External"/><Relationship Id="rId625" Type="http://schemas.openxmlformats.org/officeDocument/2006/relationships/hyperlink" Target="https://login.consultant.ru/link/?req=doc&amp;base=LAW&amp;n=430635&amp;dst=100354&amp;field=134&amp;date=23.07.2023" TargetMode="External"/><Relationship Id="rId222" Type="http://schemas.openxmlformats.org/officeDocument/2006/relationships/hyperlink" Target="consultantplus://offline/ref=1818B4D9E8C8262C727EE49F4E808F50C1783D60BCDFF543655C1F617E0FB47B93B9F87689AF72C57B6270BA87w3q0M" TargetMode="External"/><Relationship Id="rId264" Type="http://schemas.openxmlformats.org/officeDocument/2006/relationships/hyperlink" Target="https://login.consultant.ru/link/?req=doc&amp;base=LAW&amp;n=430635&amp;dst=100354&amp;field=134&amp;date=23.07.2023" TargetMode="External"/><Relationship Id="rId471" Type="http://schemas.openxmlformats.org/officeDocument/2006/relationships/hyperlink" Target="https://login.consultant.ru/link/?req=doc&amp;base=LAW&amp;n=430635&amp;dst=290&amp;field=134&amp;date=23.07.2023" TargetMode="External"/><Relationship Id="rId17" Type="http://schemas.openxmlformats.org/officeDocument/2006/relationships/hyperlink" Target="consultantplus://offline/ref=221BD59DAE670BB0DE977B1C22DB101B31133961DAC33AE34AE59DDE850B2C154786DA2E06238ED937863D7BB1B5186A9A18A376BB7BF3PCI" TargetMode="External"/><Relationship Id="rId59" Type="http://schemas.openxmlformats.org/officeDocument/2006/relationships/hyperlink" Target="https://pravo-search.minjust.ru/bigs/showDocument.html?id=3EAFAB07-448E-4E8F-A1D9-6ABB0814EA98" TargetMode="External"/><Relationship Id="rId124" Type="http://schemas.openxmlformats.org/officeDocument/2006/relationships/hyperlink" Target="consultantplus://offline/ref=1818B4D9E8C8262C727EE49F4E808F50C47B3A67BDDCF543655C1F617E0FB47B93B9F87689AF72C57B6270BA87w3q0M" TargetMode="External"/><Relationship Id="rId527" Type="http://schemas.openxmlformats.org/officeDocument/2006/relationships/hyperlink" Target="consultantplus://offline/ref=1927800CB3981DAEDE91ECAA4DFEB92EF99A9D8B83056BE4F2CCF10CEE2730DB5311F81DBF2678D65E275957994B7B47E9BA5FD538B0P0M" TargetMode="External"/><Relationship Id="rId569" Type="http://schemas.openxmlformats.org/officeDocument/2006/relationships/hyperlink" Target="https://login.consultant.ru/link/?req=doc&amp;demo=2&amp;base=LAW&amp;n=201820&amp;date=28.04.202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CC6EB-03AC-4A6D-901F-68BB41478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Pages>
  <Words>283935</Words>
  <Characters>1618430</Characters>
  <Application>Microsoft Office Word</Application>
  <DocSecurity>0</DocSecurity>
  <Lines>13486</Lines>
  <Paragraphs>3797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1898568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42</cp:revision>
  <cp:lastPrinted>2023-07-04T10:56:00Z</cp:lastPrinted>
  <dcterms:created xsi:type="dcterms:W3CDTF">2021-01-26T09:35:00Z</dcterms:created>
  <dcterms:modified xsi:type="dcterms:W3CDTF">2023-12-22T07:14:00Z</dcterms:modified>
</cp:coreProperties>
</file>